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1.xml" ContentType="application/vnd.openxmlformats-officedocument.wordprocessingml.footer+xml"/>
  <Override PartName="/word/header52.xml" ContentType="application/vnd.openxmlformats-officedocument.wordprocessingml.header+xml"/>
  <Override PartName="/word/footer1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13.xml" ContentType="application/vnd.openxmlformats-officedocument.wordprocessingml.footer+xml"/>
  <Override PartName="/word/header64.xml" ContentType="application/vnd.openxmlformats-officedocument.wordprocessingml.header+xml"/>
  <Override PartName="/word/footer1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15.xml" ContentType="application/vnd.openxmlformats-officedocument.wordprocessingml.footer+xml"/>
  <Override PartName="/word/header127.xml" ContentType="application/vnd.openxmlformats-officedocument.wordprocessingml.header+xml"/>
  <Override PartName="/word/footer1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7.xml" ContentType="application/vnd.openxmlformats-officedocument.wordprocessingml.footer+xml"/>
  <Override PartName="/word/header130.xml" ContentType="application/vnd.openxmlformats-officedocument.wordprocessingml.header+xml"/>
  <Override PartName="/word/footer18.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19.xml" ContentType="application/vnd.openxmlformats-officedocument.wordprocessingml.footer+xml"/>
  <Override PartName="/word/header136.xml" ContentType="application/vnd.openxmlformats-officedocument.wordprocessingml.header+xml"/>
  <Override PartName="/word/footer20.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footer21.xml" ContentType="application/vnd.openxmlformats-officedocument.wordprocessingml.footer+xml"/>
  <Override PartName="/word/header194.xml" ContentType="application/vnd.openxmlformats-officedocument.wordprocessingml.header+xml"/>
  <Override PartName="/word/footer22.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23.xml" ContentType="application/vnd.openxmlformats-officedocument.wordprocessingml.footer+xml"/>
  <Override PartName="/word/header206.xml" ContentType="application/vnd.openxmlformats-officedocument.wordprocessingml.header+xml"/>
  <Override PartName="/word/footer24.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5.xml" ContentType="application/vnd.openxmlformats-officedocument.wordprocessingml.footer+xml"/>
  <Override PartName="/word/header209.xml" ContentType="application/vnd.openxmlformats-officedocument.wordprocessingml.header+xml"/>
  <Override PartName="/word/footer26.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7.xml" ContentType="application/vnd.openxmlformats-officedocument.wordprocessingml.footer+xml"/>
  <Override PartName="/word/header212.xml" ContentType="application/vnd.openxmlformats-officedocument.wordprocessingml.header+xml"/>
  <Override PartName="/word/footer28.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footer29.xml" ContentType="application/vnd.openxmlformats-officedocument.wordprocessingml.footer+xml"/>
  <Override PartName="/word/header260.xml" ContentType="application/vnd.openxmlformats-officedocument.wordprocessingml.header+xml"/>
  <Override PartName="/word/footer3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footer31.xml" ContentType="application/vnd.openxmlformats-officedocument.wordprocessingml.footer+xml"/>
  <Override PartName="/word/header266.xml" ContentType="application/vnd.openxmlformats-officedocument.wordprocessingml.header+xml"/>
  <Override PartName="/word/footer32.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footer33.xml" ContentType="application/vnd.openxmlformats-officedocument.wordprocessingml.footer+xml"/>
  <Override PartName="/word/header275.xml" ContentType="application/vnd.openxmlformats-officedocument.wordprocessingml.header+xml"/>
  <Override PartName="/word/footer3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35.xml" ContentType="application/vnd.openxmlformats-officedocument.wordprocessingml.footer+xml"/>
  <Override PartName="/word/header278.xml" ContentType="application/vnd.openxmlformats-officedocument.wordprocessingml.header+xml"/>
  <Override PartName="/word/footer36.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38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D94237" w:rsidRPr="005022E9" w14:paraId="660E6450" w14:textId="77777777" w:rsidTr="00D94237">
        <w:tc>
          <w:tcPr>
            <w:tcW w:w="5000" w:type="pct"/>
          </w:tcPr>
          <w:p w14:paraId="661AC168" w14:textId="77777777" w:rsidR="00D94237" w:rsidRPr="00B26D0B" w:rsidRDefault="00D94237" w:rsidP="00D94237">
            <w:pPr>
              <w:rPr>
                <w:rStyle w:val="SubtleReference"/>
                <w:rFonts w:eastAsiaTheme="minorHAnsi"/>
                <w:sz w:val="36"/>
                <w:szCs w:val="36"/>
              </w:rPr>
            </w:pPr>
          </w:p>
          <w:p w14:paraId="2B7AA56C" w14:textId="2D4A5641" w:rsidR="00D94237" w:rsidRDefault="008434AB" w:rsidP="00D94237">
            <w:pPr>
              <w:jc w:val="center"/>
              <w:rPr>
                <w:rStyle w:val="SubtleReference"/>
                <w:rFonts w:eastAsiaTheme="minorHAnsi"/>
              </w:rPr>
            </w:pPr>
            <w:bookmarkStart w:id="0" w:name="_Toc99709010"/>
            <w:r>
              <w:rPr>
                <w:rStyle w:val="SubtleReference"/>
                <w:rFonts w:eastAsiaTheme="minorHAnsi"/>
              </w:rPr>
              <w:t>22688</w:t>
            </w:r>
            <w:r w:rsidR="00D94237" w:rsidRPr="00BC5E51">
              <w:rPr>
                <w:rStyle w:val="SubtleReference"/>
                <w:rFonts w:eastAsiaTheme="minorHAnsi"/>
              </w:rPr>
              <w:t xml:space="preserve">VIC </w:t>
            </w:r>
            <w:bookmarkStart w:id="1" w:name="_Hlk166576857"/>
            <w:r w:rsidR="00D94237" w:rsidRPr="00BC5E51">
              <w:rPr>
                <w:rStyle w:val="SubtleReference"/>
                <w:rFonts w:eastAsiaTheme="minorHAnsi"/>
              </w:rPr>
              <w:t>Course in Initial General Education for Adults</w:t>
            </w:r>
          </w:p>
          <w:p w14:paraId="1B28F6A1" w14:textId="03B38B42" w:rsidR="00D94237" w:rsidRDefault="008434AB" w:rsidP="00D94237">
            <w:pPr>
              <w:jc w:val="center"/>
              <w:rPr>
                <w:rStyle w:val="SubtleReference"/>
                <w:rFonts w:eastAsiaTheme="minorHAnsi"/>
              </w:rPr>
            </w:pPr>
            <w:r>
              <w:rPr>
                <w:rStyle w:val="SubtleReference"/>
                <w:rFonts w:eastAsiaTheme="minorHAnsi"/>
              </w:rPr>
              <w:t>22689</w:t>
            </w:r>
            <w:r w:rsidR="00D94237" w:rsidRPr="00BC5E51">
              <w:rPr>
                <w:rStyle w:val="SubtleReference"/>
                <w:rFonts w:eastAsiaTheme="minorHAnsi"/>
              </w:rPr>
              <w:t>VIC Cert</w:t>
            </w:r>
            <w:r w:rsidR="00D94237">
              <w:rPr>
                <w:rStyle w:val="SubtleReference"/>
                <w:rFonts w:eastAsiaTheme="minorHAnsi"/>
              </w:rPr>
              <w:t>ificate</w:t>
            </w:r>
            <w:r w:rsidR="00D94237" w:rsidRPr="00BC5E51">
              <w:rPr>
                <w:rStyle w:val="SubtleReference"/>
                <w:rFonts w:eastAsiaTheme="minorHAnsi"/>
              </w:rPr>
              <w:t xml:space="preserve"> </w:t>
            </w:r>
            <w:r w:rsidR="00D94237">
              <w:rPr>
                <w:rStyle w:val="SubtleReference"/>
                <w:rFonts w:eastAsiaTheme="minorHAnsi"/>
              </w:rPr>
              <w:t xml:space="preserve">I </w:t>
            </w:r>
            <w:r w:rsidR="00D94237" w:rsidRPr="00BC5E51">
              <w:rPr>
                <w:rStyle w:val="SubtleReference"/>
                <w:rFonts w:eastAsiaTheme="minorHAnsi"/>
              </w:rPr>
              <w:t>in General Education for Adults</w:t>
            </w:r>
            <w:r w:rsidR="00D94237">
              <w:rPr>
                <w:rStyle w:val="SubtleReference"/>
                <w:rFonts w:eastAsiaTheme="minorHAnsi"/>
              </w:rPr>
              <w:t xml:space="preserve"> </w:t>
            </w:r>
            <w:r w:rsidR="00D94237" w:rsidRPr="00BC5E51">
              <w:rPr>
                <w:rStyle w:val="SubtleReference"/>
                <w:rFonts w:eastAsiaTheme="minorHAnsi"/>
              </w:rPr>
              <w:t>(Introductory)</w:t>
            </w:r>
          </w:p>
          <w:bookmarkEnd w:id="0"/>
          <w:bookmarkEnd w:id="1"/>
          <w:p w14:paraId="0D8A4287" w14:textId="3127B795" w:rsidR="00D94237" w:rsidRDefault="008434AB" w:rsidP="00D94237">
            <w:pPr>
              <w:jc w:val="center"/>
              <w:rPr>
                <w:rStyle w:val="SubtleReference"/>
                <w:rFonts w:eastAsiaTheme="minorHAnsi"/>
              </w:rPr>
            </w:pPr>
            <w:r>
              <w:rPr>
                <w:rStyle w:val="SubtleReference"/>
                <w:rFonts w:eastAsiaTheme="minorHAnsi"/>
              </w:rPr>
              <w:t>22690</w:t>
            </w:r>
            <w:r w:rsidR="00D94237" w:rsidRPr="00BC5E51">
              <w:rPr>
                <w:rStyle w:val="SubtleReference"/>
                <w:rFonts w:eastAsiaTheme="minorHAnsi"/>
              </w:rPr>
              <w:t>VIC Cert</w:t>
            </w:r>
            <w:r w:rsidR="00D94237">
              <w:rPr>
                <w:rStyle w:val="SubtleReference"/>
                <w:rFonts w:eastAsiaTheme="minorHAnsi"/>
              </w:rPr>
              <w:t>ificate I</w:t>
            </w:r>
            <w:r w:rsidR="00D94237" w:rsidRPr="00BC5E51">
              <w:rPr>
                <w:rStyle w:val="SubtleReference"/>
                <w:rFonts w:eastAsiaTheme="minorHAnsi"/>
              </w:rPr>
              <w:t xml:space="preserve"> in General Education for Adults</w:t>
            </w:r>
          </w:p>
          <w:p w14:paraId="0C26E5D3" w14:textId="43A03530" w:rsidR="00D94237" w:rsidRDefault="008434AB" w:rsidP="00D94237">
            <w:pPr>
              <w:jc w:val="center"/>
              <w:rPr>
                <w:rStyle w:val="SubtleReference"/>
                <w:rFonts w:eastAsiaTheme="minorHAnsi"/>
              </w:rPr>
            </w:pPr>
            <w:r>
              <w:rPr>
                <w:rStyle w:val="SubtleReference"/>
                <w:rFonts w:eastAsiaTheme="minorHAnsi"/>
              </w:rPr>
              <w:t>22691</w:t>
            </w:r>
            <w:r w:rsidR="00D94237" w:rsidRPr="00BC5E51">
              <w:rPr>
                <w:rStyle w:val="SubtleReference"/>
                <w:rFonts w:eastAsiaTheme="minorHAnsi"/>
              </w:rPr>
              <w:t>VIC Cert</w:t>
            </w:r>
            <w:r w:rsidR="00D94237">
              <w:rPr>
                <w:rStyle w:val="SubtleReference"/>
                <w:rFonts w:eastAsiaTheme="minorHAnsi"/>
              </w:rPr>
              <w:t>ificate</w:t>
            </w:r>
            <w:r w:rsidR="00D94237" w:rsidRPr="00BC5E51">
              <w:rPr>
                <w:rStyle w:val="SubtleReference"/>
                <w:rFonts w:eastAsiaTheme="minorHAnsi"/>
              </w:rPr>
              <w:t xml:space="preserve"> II in General Education for Adults</w:t>
            </w:r>
          </w:p>
          <w:p w14:paraId="4B4B8CA5" w14:textId="1FA627D2" w:rsidR="00D94237" w:rsidRPr="00546FB1" w:rsidRDefault="008434AB" w:rsidP="00D94237">
            <w:pPr>
              <w:jc w:val="center"/>
              <w:rPr>
                <w:rStyle w:val="SubtleReference"/>
                <w:rFonts w:eastAsiaTheme="minorHAnsi"/>
              </w:rPr>
            </w:pPr>
            <w:r>
              <w:rPr>
                <w:rStyle w:val="SubtleReference"/>
                <w:rFonts w:eastAsiaTheme="minorHAnsi"/>
              </w:rPr>
              <w:t>22692</w:t>
            </w:r>
            <w:r w:rsidRPr="00BC5E51">
              <w:rPr>
                <w:rStyle w:val="SubtleReference"/>
                <w:rFonts w:eastAsiaTheme="minorHAnsi"/>
              </w:rPr>
              <w:t>VIC</w:t>
            </w:r>
            <w:r w:rsidR="00D94237" w:rsidRPr="00BC5E51">
              <w:rPr>
                <w:rStyle w:val="SubtleReference"/>
                <w:rFonts w:eastAsiaTheme="minorHAnsi"/>
              </w:rPr>
              <w:t xml:space="preserve"> Certificate III in General Education for Adults</w:t>
            </w:r>
          </w:p>
          <w:p w14:paraId="2C5F6A3D" w14:textId="77777777" w:rsidR="00D94237" w:rsidRPr="00546FB1" w:rsidRDefault="00D94237" w:rsidP="00D94237">
            <w:pPr>
              <w:tabs>
                <w:tab w:val="left" w:pos="3110"/>
              </w:tabs>
              <w:rPr>
                <w:rStyle w:val="SubtleReference"/>
                <w:rFonts w:eastAsiaTheme="minorHAnsi"/>
              </w:rPr>
            </w:pPr>
            <w:r>
              <w:rPr>
                <w:rStyle w:val="SubtleReference"/>
                <w:rFonts w:eastAsiaTheme="minorHAnsi"/>
              </w:rPr>
              <w:tab/>
            </w:r>
          </w:p>
          <w:p w14:paraId="637B66E5" w14:textId="3269CB39" w:rsidR="00D94237" w:rsidRPr="00784798" w:rsidRDefault="00D94237" w:rsidP="00D94237">
            <w:pPr>
              <w:jc w:val="center"/>
              <w:rPr>
                <w:rStyle w:val="SubtleReference"/>
                <w:rFonts w:eastAsiaTheme="minorHAnsi"/>
                <w:sz w:val="28"/>
                <w:szCs w:val="28"/>
              </w:rPr>
            </w:pPr>
            <w:bookmarkStart w:id="2" w:name="_Toc99709012"/>
            <w:r w:rsidRPr="00A61227">
              <w:rPr>
                <w:rStyle w:val="SubtleReference"/>
                <w:rFonts w:eastAsiaTheme="minorHAnsi"/>
                <w:sz w:val="28"/>
                <w:szCs w:val="28"/>
              </w:rPr>
              <w:t>Version 1</w:t>
            </w:r>
            <w:r w:rsidR="008434AB" w:rsidRPr="00A61227">
              <w:rPr>
                <w:rStyle w:val="SubtleReference"/>
                <w:rFonts w:eastAsiaTheme="minorHAnsi"/>
                <w:sz w:val="28"/>
                <w:szCs w:val="28"/>
              </w:rPr>
              <w:t>-</w:t>
            </w:r>
            <w:r w:rsidRPr="00A61227">
              <w:rPr>
                <w:rStyle w:val="SubtleReference"/>
                <w:rFonts w:eastAsiaTheme="minorHAnsi"/>
                <w:sz w:val="28"/>
                <w:szCs w:val="28"/>
              </w:rPr>
              <w:t xml:space="preserve"> </w:t>
            </w:r>
            <w:bookmarkEnd w:id="2"/>
            <w:r w:rsidR="008434AB" w:rsidRPr="00A61227">
              <w:rPr>
                <w:rStyle w:val="SubtleReference"/>
                <w:rFonts w:eastAsiaTheme="minorHAnsi"/>
                <w:sz w:val="28"/>
                <w:szCs w:val="28"/>
              </w:rPr>
              <w:t>27 March 2025</w:t>
            </w:r>
          </w:p>
          <w:p w14:paraId="10275D00" w14:textId="77777777" w:rsidR="00D94237" w:rsidRPr="00546FB1" w:rsidRDefault="00D94237" w:rsidP="00D94237">
            <w:pPr>
              <w:jc w:val="center"/>
              <w:rPr>
                <w:rStyle w:val="SubtleReference"/>
                <w:rFonts w:eastAsiaTheme="minorHAnsi"/>
              </w:rPr>
            </w:pPr>
          </w:p>
          <w:p w14:paraId="51277B80" w14:textId="77777777" w:rsidR="00D94237" w:rsidRPr="00546FB1" w:rsidRDefault="00D94237" w:rsidP="00D94237">
            <w:pPr>
              <w:jc w:val="center"/>
              <w:rPr>
                <w:rStyle w:val="SubtleReference"/>
                <w:rFonts w:eastAsiaTheme="minorHAnsi"/>
              </w:rPr>
            </w:pPr>
          </w:p>
          <w:p w14:paraId="72B9C7AC" w14:textId="77777777" w:rsidR="00D94237" w:rsidRPr="00546FB1" w:rsidRDefault="00D94237" w:rsidP="00D94237">
            <w:pPr>
              <w:rPr>
                <w:rStyle w:val="SubtleReference"/>
                <w:rFonts w:eastAsiaTheme="minorHAnsi"/>
              </w:rPr>
            </w:pPr>
          </w:p>
          <w:p w14:paraId="5C2DFA15" w14:textId="77777777" w:rsidR="00D94237" w:rsidRPr="00F91D32" w:rsidRDefault="00D94237" w:rsidP="00D94237">
            <w:pPr>
              <w:jc w:val="center"/>
              <w:rPr>
                <w:rStyle w:val="SubtleReference"/>
                <w:rFonts w:eastAsiaTheme="minorHAnsi"/>
                <w:sz w:val="36"/>
                <w:szCs w:val="36"/>
              </w:rPr>
            </w:pPr>
            <w:bookmarkStart w:id="3"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3"/>
          </w:p>
          <w:p w14:paraId="6ADFE758" w14:textId="77777777" w:rsidR="00D94237" w:rsidRPr="00546FB1" w:rsidRDefault="00D94237" w:rsidP="00D94237">
            <w:pPr>
              <w:spacing w:before="360" w:after="360"/>
              <w:jc w:val="center"/>
              <w:rPr>
                <w:rStyle w:val="SubtleReference"/>
                <w:rFonts w:eastAsiaTheme="minorHAnsi"/>
              </w:rPr>
            </w:pPr>
          </w:p>
          <w:p w14:paraId="2ABB1481" w14:textId="66403556" w:rsidR="00D94237" w:rsidRPr="00AB02A0" w:rsidRDefault="00D94237" w:rsidP="00D94237">
            <w:pPr>
              <w:spacing w:after="240"/>
              <w:jc w:val="center"/>
              <w:rPr>
                <w:rStyle w:val="CharStyle100"/>
                <w:rFonts w:eastAsiaTheme="minorHAnsi"/>
                <w:sz w:val="36"/>
                <w:szCs w:val="36"/>
              </w:rPr>
            </w:pPr>
            <w:bookmarkStart w:id="4" w:name="_Toc99709014"/>
            <w:r w:rsidRPr="00AB02A0">
              <w:rPr>
                <w:rStyle w:val="SubtleReference"/>
                <w:rFonts w:eastAsiaTheme="minorHAnsi"/>
                <w:sz w:val="36"/>
                <w:szCs w:val="36"/>
              </w:rPr>
              <w:t xml:space="preserve">Accredited for the period: </w:t>
            </w:r>
            <w:bookmarkEnd w:id="4"/>
            <w:r w:rsidR="00431BC2">
              <w:rPr>
                <w:rStyle w:val="SubtleReference"/>
                <w:rFonts w:eastAsiaTheme="minorHAnsi"/>
                <w:sz w:val="36"/>
                <w:szCs w:val="36"/>
              </w:rPr>
              <w:t>July 1 2025 to June 30 2030</w:t>
            </w:r>
          </w:p>
        </w:tc>
      </w:tr>
    </w:tbl>
    <w:p w14:paraId="07C87BC2" w14:textId="34042718" w:rsidR="00B13B86" w:rsidRDefault="00B13B86" w:rsidP="00C12363">
      <w:pPr>
        <w:jc w:val="both"/>
      </w:pPr>
    </w:p>
    <w:p w14:paraId="0A109F16" w14:textId="77777777" w:rsidR="00D94237" w:rsidRPr="00785A3D" w:rsidRDefault="00D94237" w:rsidP="00D94237">
      <w:pPr>
        <w:framePr w:hSpace="180" w:wrap="around" w:vAnchor="page" w:hAnchor="page" w:x="850" w:y="4816"/>
        <w:rPr>
          <w:lang w:val="en-GB"/>
        </w:rPr>
        <w:sectPr w:rsidR="00D94237" w:rsidRPr="00785A3D" w:rsidSect="00D94237">
          <w:headerReference w:type="even" r:id="rId12"/>
          <w:headerReference w:type="default" r:id="rId13"/>
          <w:type w:val="continuous"/>
          <w:pgSz w:w="11900" w:h="16840"/>
          <w:pgMar w:top="2753" w:right="845" w:bottom="851" w:left="851" w:header="709" w:footer="709" w:gutter="0"/>
          <w:cols w:space="227"/>
          <w:docGrid w:linePitch="360"/>
        </w:sectPr>
      </w:pPr>
    </w:p>
    <w:p w14:paraId="7362525F" w14:textId="22B1EC66" w:rsidR="00373717" w:rsidRDefault="00373717" w:rsidP="00A915A2"/>
    <w:tbl>
      <w:tblPr>
        <w:tblStyle w:val="TableGrid2"/>
        <w:tblW w:w="0" w:type="auto"/>
        <w:tblInd w:w="113" w:type="dxa"/>
        <w:tblLook w:val="04A0" w:firstRow="1" w:lastRow="0" w:firstColumn="1" w:lastColumn="0" w:noHBand="0" w:noVBand="1"/>
      </w:tblPr>
      <w:tblGrid>
        <w:gridCol w:w="2129"/>
        <w:gridCol w:w="5124"/>
        <w:gridCol w:w="2552"/>
      </w:tblGrid>
      <w:tr w:rsidR="00276E22" w:rsidRPr="007E4909" w14:paraId="2FE383EF" w14:textId="77777777" w:rsidTr="009C1FB9">
        <w:tc>
          <w:tcPr>
            <w:tcW w:w="7253" w:type="dxa"/>
            <w:gridSpan w:val="2"/>
          </w:tcPr>
          <w:p w14:paraId="6A69A413" w14:textId="77777777" w:rsidR="00276E22" w:rsidRPr="000E5FF3" w:rsidRDefault="00276E22" w:rsidP="009C1FB9">
            <w:pPr>
              <w:pStyle w:val="VRQABodyText"/>
            </w:pPr>
            <w:r w:rsidRPr="000E5FF3">
              <w:t>Version History:</w:t>
            </w:r>
          </w:p>
        </w:tc>
        <w:tc>
          <w:tcPr>
            <w:tcW w:w="2552" w:type="dxa"/>
          </w:tcPr>
          <w:p w14:paraId="71C8654F" w14:textId="77777777" w:rsidR="00276E22" w:rsidRPr="000E5FF3" w:rsidRDefault="00276E22" w:rsidP="009C1FB9">
            <w:pPr>
              <w:pStyle w:val="VRQABodyText"/>
            </w:pPr>
            <w:r w:rsidRPr="000E5FF3">
              <w:t>Date</w:t>
            </w:r>
          </w:p>
        </w:tc>
      </w:tr>
      <w:tr w:rsidR="00276E22" w:rsidRPr="007E4909" w14:paraId="04703D37" w14:textId="77777777" w:rsidTr="009C1FB9">
        <w:tc>
          <w:tcPr>
            <w:tcW w:w="2129" w:type="dxa"/>
          </w:tcPr>
          <w:p w14:paraId="46492198" w14:textId="77777777" w:rsidR="00276E22" w:rsidRPr="000E5FF3" w:rsidRDefault="00276E22" w:rsidP="009C1FB9">
            <w:pPr>
              <w:pStyle w:val="VRQABodyText"/>
            </w:pPr>
            <w:r w:rsidRPr="000E5FF3">
              <w:t>Version 1.0</w:t>
            </w:r>
          </w:p>
        </w:tc>
        <w:tc>
          <w:tcPr>
            <w:tcW w:w="5124" w:type="dxa"/>
          </w:tcPr>
          <w:p w14:paraId="7E9A9FC7" w14:textId="10164D03" w:rsidR="00276E22" w:rsidRPr="000E5FF3" w:rsidRDefault="00276E22" w:rsidP="009C1FB9">
            <w:pPr>
              <w:pStyle w:val="VRQABodyText"/>
            </w:pPr>
            <w:r w:rsidRPr="000E5FF3">
              <w:rPr>
                <w:rFonts w:eastAsia="Calibri"/>
              </w:rPr>
              <w:t>Initial release approved to commence from 1 J</w:t>
            </w:r>
            <w:r>
              <w:rPr>
                <w:rFonts w:eastAsia="Calibri"/>
              </w:rPr>
              <w:t>uly</w:t>
            </w:r>
            <w:r w:rsidRPr="000E5FF3">
              <w:rPr>
                <w:rFonts w:eastAsia="Calibri"/>
              </w:rPr>
              <w:t xml:space="preserve"> 2025.</w:t>
            </w:r>
          </w:p>
        </w:tc>
        <w:tc>
          <w:tcPr>
            <w:tcW w:w="2552" w:type="dxa"/>
          </w:tcPr>
          <w:p w14:paraId="0CF09426" w14:textId="46CE38A1" w:rsidR="00276E22" w:rsidRPr="000E5FF3" w:rsidRDefault="00A61227" w:rsidP="009C1FB9">
            <w:pPr>
              <w:pStyle w:val="VRQABodyText"/>
            </w:pPr>
            <w:r>
              <w:t>27 March 2025</w:t>
            </w:r>
          </w:p>
        </w:tc>
      </w:tr>
    </w:tbl>
    <w:p w14:paraId="6DD5265E" w14:textId="77777777" w:rsidR="008F72C4" w:rsidRDefault="008F72C4">
      <w:pPr>
        <w:rPr>
          <w:rFonts w:ascii="Arial" w:hAnsi="Arial" w:cs="Arial"/>
          <w:i/>
          <w:iCs/>
          <w:color w:val="007CA5"/>
          <w:sz w:val="18"/>
          <w:szCs w:val="18"/>
          <w:lang w:val="en-GB"/>
        </w:rPr>
      </w:pPr>
    </w:p>
    <w:p w14:paraId="6DF2F266" w14:textId="757644C9" w:rsidR="00A50462"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 State of Victoria (Department</w:t>
      </w:r>
      <w:r w:rsidRPr="001C7015">
        <w:rPr>
          <w:rFonts w:ascii="Arial" w:hAnsi="Arial" w:cs="Arial"/>
          <w:sz w:val="22"/>
          <w:szCs w:val="22"/>
        </w:rPr>
        <w:t xml:space="preserve"> </w:t>
      </w:r>
      <w:r>
        <w:rPr>
          <w:rFonts w:ascii="Arial" w:hAnsi="Arial" w:cs="Arial"/>
          <w:sz w:val="22"/>
          <w:szCs w:val="22"/>
        </w:rPr>
        <w:t>Jobs, Skills, Industry and Regions</w:t>
      </w:r>
      <w:r w:rsidRPr="00A87A1E">
        <w:rPr>
          <w:rFonts w:ascii="Arial" w:hAnsi="Arial" w:cs="Arial"/>
          <w:sz w:val="22"/>
          <w:szCs w:val="22"/>
        </w:rPr>
        <w:t>) 202</w:t>
      </w:r>
      <w:r>
        <w:rPr>
          <w:rFonts w:ascii="Arial" w:hAnsi="Arial" w:cs="Arial"/>
          <w:sz w:val="22"/>
          <w:szCs w:val="22"/>
        </w:rPr>
        <w:t>5</w:t>
      </w:r>
    </w:p>
    <w:p w14:paraId="1C4A16B6" w14:textId="77777777" w:rsidR="00A50462" w:rsidRPr="00A87A1E" w:rsidRDefault="00A50462" w:rsidP="00D82365">
      <w:pPr>
        <w:spacing w:before="120" w:after="120" w:line="276" w:lineRule="auto"/>
        <w:textAlignment w:val="top"/>
        <w:rPr>
          <w:rFonts w:ascii="Arial" w:eastAsia="Calibri" w:hAnsi="Arial" w:cs="Arial"/>
          <w:color w:val="000000"/>
          <w:sz w:val="22"/>
          <w:szCs w:val="22"/>
        </w:rPr>
      </w:pPr>
      <w:r w:rsidRPr="00A87A1E">
        <w:rPr>
          <w:rFonts w:ascii="Arial" w:eastAsia="Calibri" w:hAnsi="Arial" w:cs="Arial"/>
          <w:noProof/>
          <w:color w:val="000000"/>
          <w:sz w:val="22"/>
          <w:szCs w:val="22"/>
          <w:lang w:val="en-AU" w:eastAsia="en-AU"/>
        </w:rPr>
        <w:drawing>
          <wp:inline distT="0" distB="0" distL="0" distR="0" wp14:anchorId="4694E7B0" wp14:editId="598927EC">
            <wp:extent cx="844550" cy="292100"/>
            <wp:effectExtent l="0" t="0" r="6350" b="6350"/>
            <wp:docPr id="52" name="Picture 52"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4550" cy="292100"/>
                    </a:xfrm>
                    <a:prstGeom prst="rect">
                      <a:avLst/>
                    </a:prstGeom>
                    <a:noFill/>
                  </pic:spPr>
                </pic:pic>
              </a:graphicData>
            </a:graphic>
          </wp:inline>
        </w:drawing>
      </w:r>
    </w:p>
    <w:p w14:paraId="61560E12" w14:textId="77777777" w:rsidR="00A50462"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Copyright of this material is reserved to the Crown in the right of the State of Victoria. This</w:t>
      </w:r>
      <w:r>
        <w:rPr>
          <w:rFonts w:ascii="Arial" w:hAnsi="Arial" w:cs="Arial"/>
          <w:sz w:val="22"/>
          <w:szCs w:val="22"/>
        </w:rPr>
        <w:t xml:space="preserve"> work </w:t>
      </w:r>
      <w:r w:rsidRPr="00BE4810">
        <w:rPr>
          <w:rFonts w:ascii="Arial" w:hAnsi="Arial" w:cs="Arial"/>
          <w:sz w:val="22"/>
          <w:szCs w:val="22"/>
        </w:rPr>
        <w:t>is provided under a Creative Commons</w:t>
      </w:r>
      <w:r>
        <w:rPr>
          <w:rFonts w:ascii="Arial" w:hAnsi="Arial" w:cs="Arial"/>
          <w:sz w:val="22"/>
          <w:szCs w:val="22"/>
        </w:rPr>
        <w:t xml:space="preserve"> </w:t>
      </w:r>
      <w:r w:rsidRPr="00BE4810">
        <w:rPr>
          <w:rFonts w:ascii="Arial" w:hAnsi="Arial" w:cs="Arial"/>
          <w:sz w:val="22"/>
          <w:szCs w:val="22"/>
        </w:rPr>
        <w:t xml:space="preserve">Attribution-No Derivatives 4.0 International </w:t>
      </w:r>
      <w:proofErr w:type="spellStart"/>
      <w:r w:rsidRPr="00BE4810">
        <w:rPr>
          <w:rFonts w:ascii="Arial" w:hAnsi="Arial" w:cs="Arial"/>
          <w:sz w:val="22"/>
          <w:szCs w:val="22"/>
        </w:rPr>
        <w:t>licence</w:t>
      </w:r>
      <w:proofErr w:type="spellEnd"/>
      <w:r w:rsidRPr="00BE4810">
        <w:rPr>
          <w:rFonts w:ascii="Arial" w:hAnsi="Arial" w:cs="Arial"/>
          <w:sz w:val="22"/>
          <w:szCs w:val="22"/>
        </w:rPr>
        <w:t>. You are free to</w:t>
      </w:r>
      <w:r>
        <w:rPr>
          <w:rFonts w:ascii="Arial" w:hAnsi="Arial" w:cs="Arial"/>
          <w:sz w:val="22"/>
          <w:szCs w:val="22"/>
        </w:rPr>
        <w:t xml:space="preserve"> </w:t>
      </w:r>
      <w:r w:rsidRPr="00BE4810">
        <w:rPr>
          <w:rFonts w:ascii="Arial" w:hAnsi="Arial" w:cs="Arial"/>
          <w:sz w:val="22"/>
          <w:szCs w:val="22"/>
        </w:rPr>
        <w:t xml:space="preserve">re-use the work under that </w:t>
      </w:r>
      <w:proofErr w:type="spellStart"/>
      <w:r w:rsidRPr="00BE4810">
        <w:rPr>
          <w:rFonts w:ascii="Arial" w:hAnsi="Arial" w:cs="Arial"/>
          <w:sz w:val="22"/>
          <w:szCs w:val="22"/>
        </w:rPr>
        <w:t>licence</w:t>
      </w:r>
      <w:proofErr w:type="spellEnd"/>
      <w:r w:rsidRPr="00BE4810">
        <w:rPr>
          <w:rFonts w:ascii="Arial" w:hAnsi="Arial" w:cs="Arial"/>
          <w:sz w:val="22"/>
          <w:szCs w:val="22"/>
        </w:rPr>
        <w:t>, on the condition that you credit</w:t>
      </w:r>
      <w:r>
        <w:rPr>
          <w:rFonts w:ascii="Arial" w:hAnsi="Arial" w:cs="Arial"/>
          <w:sz w:val="22"/>
          <w:szCs w:val="22"/>
        </w:rPr>
        <w:t xml:space="preserve"> </w:t>
      </w:r>
      <w:r w:rsidRPr="00BE4810">
        <w:rPr>
          <w:rFonts w:ascii="Arial" w:hAnsi="Arial" w:cs="Arial"/>
          <w:sz w:val="22"/>
          <w:szCs w:val="22"/>
        </w:rPr>
        <w:t>the State of Victoria (Department of</w:t>
      </w:r>
      <w:r w:rsidRPr="00C00E7A">
        <w:rPr>
          <w:rFonts w:ascii="Arial" w:hAnsi="Arial" w:cs="Arial"/>
          <w:sz w:val="22"/>
          <w:szCs w:val="22"/>
        </w:rPr>
        <w:t xml:space="preserve"> </w:t>
      </w:r>
      <w:r>
        <w:rPr>
          <w:rFonts w:ascii="Arial" w:hAnsi="Arial" w:cs="Arial"/>
          <w:sz w:val="22"/>
          <w:szCs w:val="22"/>
        </w:rPr>
        <w:t>Jobs, Skills, Industry and Regions</w:t>
      </w:r>
      <w:r w:rsidRPr="00BE4810">
        <w:rPr>
          <w:rFonts w:ascii="Arial" w:hAnsi="Arial" w:cs="Arial"/>
          <w:sz w:val="22"/>
          <w:szCs w:val="22"/>
        </w:rPr>
        <w:t>), provide</w:t>
      </w:r>
      <w:r>
        <w:rPr>
          <w:rFonts w:ascii="Arial" w:hAnsi="Arial" w:cs="Arial"/>
          <w:sz w:val="22"/>
          <w:szCs w:val="22"/>
        </w:rPr>
        <w:t xml:space="preserve"> </w:t>
      </w:r>
      <w:r w:rsidRPr="00BE4810">
        <w:rPr>
          <w:rFonts w:ascii="Arial" w:hAnsi="Arial" w:cs="Arial"/>
          <w:sz w:val="22"/>
          <w:szCs w:val="22"/>
        </w:rPr>
        <w:t xml:space="preserve">a link to the </w:t>
      </w:r>
      <w:proofErr w:type="spellStart"/>
      <w:r w:rsidRPr="00BE4810">
        <w:rPr>
          <w:rFonts w:ascii="Arial" w:hAnsi="Arial" w:cs="Arial"/>
          <w:sz w:val="22"/>
          <w:szCs w:val="22"/>
        </w:rPr>
        <w:t>licence</w:t>
      </w:r>
      <w:proofErr w:type="spellEnd"/>
      <w:r w:rsidRPr="00BE4810">
        <w:rPr>
          <w:rFonts w:ascii="Arial" w:hAnsi="Arial" w:cs="Arial"/>
          <w:sz w:val="22"/>
          <w:szCs w:val="22"/>
        </w:rPr>
        <w:t>, indicate if changes were made, and comply with</w:t>
      </w:r>
      <w:r>
        <w:rPr>
          <w:rFonts w:ascii="Arial" w:hAnsi="Arial" w:cs="Arial"/>
          <w:sz w:val="22"/>
          <w:szCs w:val="22"/>
        </w:rPr>
        <w:t xml:space="preserve"> </w:t>
      </w:r>
      <w:r w:rsidRPr="00BE4810">
        <w:rPr>
          <w:rFonts w:ascii="Arial" w:hAnsi="Arial" w:cs="Arial"/>
          <w:sz w:val="22"/>
          <w:szCs w:val="22"/>
        </w:rPr>
        <w:t xml:space="preserve">all other </w:t>
      </w:r>
      <w:proofErr w:type="spellStart"/>
      <w:r w:rsidRPr="00BE4810">
        <w:rPr>
          <w:rFonts w:ascii="Arial" w:hAnsi="Arial" w:cs="Arial"/>
          <w:sz w:val="22"/>
          <w:szCs w:val="22"/>
        </w:rPr>
        <w:t>licence</w:t>
      </w:r>
      <w:proofErr w:type="spellEnd"/>
      <w:r w:rsidRPr="00BE4810">
        <w:rPr>
          <w:rFonts w:ascii="Arial" w:hAnsi="Arial" w:cs="Arial"/>
          <w:sz w:val="22"/>
          <w:szCs w:val="22"/>
        </w:rPr>
        <w:t xml:space="preserve"> terms. You must not distribute modified material.</w:t>
      </w:r>
      <w:r>
        <w:rPr>
          <w:rFonts w:ascii="Arial" w:hAnsi="Arial" w:cs="Arial"/>
          <w:sz w:val="22"/>
          <w:szCs w:val="22"/>
        </w:rPr>
        <w:t xml:space="preserve"> </w:t>
      </w:r>
      <w:r w:rsidRPr="00BE4810">
        <w:rPr>
          <w:rFonts w:ascii="Arial" w:hAnsi="Arial" w:cs="Arial"/>
          <w:sz w:val="22"/>
          <w:szCs w:val="22"/>
        </w:rPr>
        <w:t xml:space="preserve">see: </w:t>
      </w:r>
      <w:hyperlink r:id="rId15" w:history="1">
        <w:r w:rsidRPr="00BE4810">
          <w:rPr>
            <w:rStyle w:val="Hyperlink"/>
            <w:rFonts w:cs="Arial"/>
            <w:sz w:val="22"/>
            <w:szCs w:val="22"/>
          </w:rPr>
          <w:t>Creative Commons — Attribution-</w:t>
        </w:r>
        <w:proofErr w:type="spellStart"/>
        <w:r w:rsidRPr="00BE4810">
          <w:rPr>
            <w:rStyle w:val="Hyperlink"/>
            <w:rFonts w:cs="Arial"/>
            <w:sz w:val="22"/>
            <w:szCs w:val="22"/>
          </w:rPr>
          <w:t>NoDerivatives</w:t>
        </w:r>
        <w:proofErr w:type="spellEnd"/>
        <w:r w:rsidRPr="00BE4810">
          <w:rPr>
            <w:rStyle w:val="Hyperlink"/>
            <w:rFonts w:cs="Arial"/>
            <w:sz w:val="22"/>
            <w:szCs w:val="22"/>
          </w:rPr>
          <w:t xml:space="preserve"> 4.0 International</w:t>
        </w:r>
      </w:hyperlink>
    </w:p>
    <w:p w14:paraId="3D66AD18" w14:textId="77777777" w:rsidR="00A50462" w:rsidRPr="00BE4810" w:rsidRDefault="00A50462" w:rsidP="00D82365">
      <w:pPr>
        <w:spacing w:before="120" w:after="120" w:line="276" w:lineRule="auto"/>
        <w:textAlignment w:val="top"/>
        <w:rPr>
          <w:rFonts w:ascii="Arial" w:hAnsi="Arial" w:cs="Arial"/>
          <w:sz w:val="22"/>
          <w:szCs w:val="22"/>
          <w:lang w:val="en-AU"/>
        </w:rPr>
      </w:pPr>
      <w:r w:rsidRPr="00BE4810">
        <w:rPr>
          <w:rFonts w:ascii="Arial" w:hAnsi="Arial" w:cs="Arial"/>
          <w:sz w:val="22"/>
          <w:szCs w:val="22"/>
          <w:lang w:val="en-AU"/>
        </w:rPr>
        <w:t>The licence does not apply to:</w:t>
      </w:r>
    </w:p>
    <w:p w14:paraId="270B426B" w14:textId="77777777" w:rsidR="00A50462" w:rsidRPr="00263A2F" w:rsidRDefault="00A50462" w:rsidP="00800EBB">
      <w:pPr>
        <w:pStyle w:val="ListParagraph"/>
        <w:widowControl w:val="0"/>
        <w:numPr>
          <w:ilvl w:val="0"/>
          <w:numId w:val="16"/>
        </w:numPr>
        <w:autoSpaceDE w:val="0"/>
        <w:autoSpaceDN w:val="0"/>
        <w:spacing w:before="120" w:after="120" w:line="276" w:lineRule="auto"/>
        <w:contextualSpacing w:val="0"/>
        <w:textAlignment w:val="top"/>
        <w:rPr>
          <w:rFonts w:ascii="Arial" w:hAnsi="Arial" w:cs="Arial"/>
          <w:sz w:val="22"/>
          <w:szCs w:val="22"/>
        </w:rPr>
      </w:pPr>
      <w:r w:rsidRPr="00263A2F">
        <w:rPr>
          <w:rFonts w:ascii="Arial" w:hAnsi="Arial" w:cs="Arial"/>
          <w:sz w:val="22"/>
          <w:szCs w:val="22"/>
        </w:rPr>
        <w:t>any images, photographs, trademarks or branding, including the Victorian Government logo and the DJSIR logo; and</w:t>
      </w:r>
    </w:p>
    <w:p w14:paraId="75FFCE65" w14:textId="77777777" w:rsidR="00A50462" w:rsidRPr="00263A2F" w:rsidRDefault="00A50462" w:rsidP="00800EBB">
      <w:pPr>
        <w:pStyle w:val="ListParagraph"/>
        <w:widowControl w:val="0"/>
        <w:numPr>
          <w:ilvl w:val="0"/>
          <w:numId w:val="16"/>
        </w:numPr>
        <w:autoSpaceDE w:val="0"/>
        <w:autoSpaceDN w:val="0"/>
        <w:spacing w:before="120" w:after="120" w:line="276" w:lineRule="auto"/>
        <w:contextualSpacing w:val="0"/>
        <w:textAlignment w:val="top"/>
        <w:rPr>
          <w:rFonts w:ascii="Arial" w:hAnsi="Arial" w:cs="Arial"/>
          <w:sz w:val="22"/>
          <w:szCs w:val="22"/>
        </w:rPr>
      </w:pPr>
      <w:r w:rsidRPr="00263A2F">
        <w:rPr>
          <w:rFonts w:ascii="Arial" w:hAnsi="Arial" w:cs="Arial"/>
          <w:sz w:val="22"/>
          <w:szCs w:val="22"/>
        </w:rPr>
        <w:t>content supplied by third parties.</w:t>
      </w:r>
    </w:p>
    <w:p w14:paraId="719DFC7D" w14:textId="77777777" w:rsidR="00A50462" w:rsidRDefault="00A50462" w:rsidP="00D82365">
      <w:pPr>
        <w:spacing w:before="120" w:after="120" w:line="276" w:lineRule="auto"/>
        <w:textAlignment w:val="top"/>
        <w:rPr>
          <w:rFonts w:ascii="Arial" w:hAnsi="Arial" w:cs="Arial"/>
          <w:sz w:val="22"/>
          <w:szCs w:val="22"/>
        </w:rPr>
      </w:pPr>
      <w:r w:rsidRPr="00BE4810">
        <w:rPr>
          <w:rFonts w:ascii="Arial" w:hAnsi="Arial" w:cs="Arial"/>
          <w:sz w:val="22"/>
          <w:szCs w:val="22"/>
          <w:lang w:val="en-AU"/>
        </w:rPr>
        <w:t xml:space="preserve">Copyright queries may be directed to </w:t>
      </w:r>
      <w:hyperlink r:id="rId16" w:history="1">
        <w:r w:rsidRPr="00613CB3">
          <w:rPr>
            <w:rStyle w:val="Hyperlink"/>
            <w:rFonts w:cs="Arial"/>
            <w:sz w:val="22"/>
            <w:szCs w:val="22"/>
            <w:lang w:val="en-AU"/>
          </w:rPr>
          <w:t>copyright@education.vic.gov.au</w:t>
        </w:r>
      </w:hyperlink>
      <w:r>
        <w:rPr>
          <w:rFonts w:ascii="Arial" w:hAnsi="Arial" w:cs="Arial"/>
          <w:sz w:val="22"/>
          <w:szCs w:val="22"/>
          <w:lang w:val="en-AU"/>
        </w:rPr>
        <w:t xml:space="preserve"> </w:t>
      </w:r>
    </w:p>
    <w:p w14:paraId="54EC34BB" w14:textId="77777777" w:rsidR="00A50462" w:rsidRPr="00A87A1E" w:rsidRDefault="00A50462" w:rsidP="00D82365">
      <w:pPr>
        <w:spacing w:before="120" w:after="120" w:line="276" w:lineRule="auto"/>
        <w:textAlignment w:val="top"/>
        <w:rPr>
          <w:rFonts w:ascii="Arial" w:hAnsi="Arial" w:cs="Arial"/>
          <w:sz w:val="22"/>
          <w:szCs w:val="22"/>
        </w:rPr>
      </w:pPr>
    </w:p>
    <w:p w14:paraId="04AFC460" w14:textId="77777777" w:rsidR="00A50462" w:rsidRPr="00A87A1E" w:rsidRDefault="00A50462" w:rsidP="00D82365">
      <w:pPr>
        <w:spacing w:before="120" w:after="120" w:line="276" w:lineRule="auto"/>
        <w:textAlignment w:val="top"/>
        <w:rPr>
          <w:rFonts w:ascii="Arial" w:hAnsi="Arial" w:cs="Arial"/>
          <w:b/>
          <w:bCs/>
          <w:iCs/>
          <w:sz w:val="22"/>
          <w:szCs w:val="22"/>
        </w:rPr>
      </w:pPr>
      <w:bookmarkStart w:id="5" w:name="_Toc405993857"/>
      <w:bookmarkStart w:id="6" w:name="_Toc405990818"/>
      <w:bookmarkStart w:id="7" w:name="_Toc405895547"/>
      <w:bookmarkStart w:id="8" w:name="_Toc405894845"/>
      <w:bookmarkStart w:id="9" w:name="_Toc405891834"/>
      <w:r w:rsidRPr="00A87A1E">
        <w:rPr>
          <w:rFonts w:ascii="Arial" w:hAnsi="Arial" w:cs="Arial"/>
          <w:b/>
          <w:bCs/>
          <w:iCs/>
          <w:sz w:val="22"/>
          <w:szCs w:val="22"/>
        </w:rPr>
        <w:t>Disclaimer</w:t>
      </w:r>
      <w:bookmarkEnd w:id="5"/>
      <w:bookmarkEnd w:id="6"/>
      <w:bookmarkEnd w:id="7"/>
      <w:bookmarkEnd w:id="8"/>
      <w:bookmarkEnd w:id="9"/>
    </w:p>
    <w:p w14:paraId="660D5391" w14:textId="77777777" w:rsidR="00A50462" w:rsidRPr="00A87A1E"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 xml:space="preserve">In compiling the information contained in and accessed through this resource, the Department </w:t>
      </w:r>
      <w:r w:rsidRPr="00C00E7A">
        <w:rPr>
          <w:rFonts w:ascii="Arial" w:hAnsi="Arial" w:cs="Arial"/>
          <w:sz w:val="22"/>
          <w:szCs w:val="22"/>
        </w:rPr>
        <w:t>of Jobs, Skills, Industry and Regions (DJSIR)</w:t>
      </w:r>
      <w:r>
        <w:rPr>
          <w:rFonts w:ascii="Arial" w:hAnsi="Arial" w:cs="Arial"/>
          <w:sz w:val="22"/>
          <w:szCs w:val="22"/>
        </w:rPr>
        <w:t xml:space="preserve"> </w:t>
      </w:r>
      <w:r w:rsidRPr="00A87A1E">
        <w:rPr>
          <w:rFonts w:ascii="Arial" w:hAnsi="Arial" w:cs="Arial"/>
          <w:sz w:val="22"/>
          <w:szCs w:val="22"/>
        </w:rPr>
        <w:t xml:space="preserve">has used its best </w:t>
      </w:r>
      <w:proofErr w:type="spellStart"/>
      <w:r w:rsidRPr="00A87A1E">
        <w:rPr>
          <w:rFonts w:ascii="Arial" w:hAnsi="Arial" w:cs="Arial"/>
          <w:sz w:val="22"/>
          <w:szCs w:val="22"/>
        </w:rPr>
        <w:t>endeavours</w:t>
      </w:r>
      <w:proofErr w:type="spellEnd"/>
      <w:r w:rsidRPr="00A87A1E">
        <w:rPr>
          <w:rFonts w:ascii="Arial" w:hAnsi="Arial" w:cs="Arial"/>
          <w:sz w:val="22"/>
          <w:szCs w:val="22"/>
        </w:rPr>
        <w:t xml:space="preserve"> to ensure that the information is correct and current at the time of publication but takes no responsibility for any error, omission or defect therein.</w:t>
      </w:r>
    </w:p>
    <w:p w14:paraId="284BC076" w14:textId="77777777" w:rsidR="00A50462" w:rsidRPr="00A87A1E"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 xml:space="preserve">To the extent permitted by law, </w:t>
      </w:r>
      <w:r>
        <w:rPr>
          <w:rFonts w:ascii="Arial" w:hAnsi="Arial" w:cs="Arial"/>
          <w:sz w:val="22"/>
          <w:szCs w:val="22"/>
        </w:rPr>
        <w:t>DJSIR</w:t>
      </w:r>
      <w:r w:rsidRPr="00A87A1E">
        <w:rPr>
          <w:rFonts w:ascii="Arial" w:hAnsi="Arial" w:cs="Arial"/>
          <w:sz w:val="22"/>
          <w:szCs w:val="22"/>
        </w:rPr>
        <w:t xml:space="preserve">,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w:t>
      </w:r>
      <w:r>
        <w:rPr>
          <w:rFonts w:ascii="Arial" w:hAnsi="Arial" w:cs="Arial"/>
          <w:sz w:val="22"/>
          <w:szCs w:val="22"/>
        </w:rPr>
        <w:t>DJSIR</w:t>
      </w:r>
      <w:r w:rsidRPr="00A87A1E">
        <w:rPr>
          <w:rFonts w:ascii="Arial" w:hAnsi="Arial" w:cs="Arial"/>
          <w:sz w:val="22"/>
          <w:szCs w:val="22"/>
        </w:rPr>
        <w:t xml:space="preserve"> limits its liability to the extent permitted by law, for the resupply of the information.</w:t>
      </w:r>
    </w:p>
    <w:p w14:paraId="7D234016" w14:textId="77777777" w:rsidR="00A50462" w:rsidRPr="00A87A1E" w:rsidRDefault="00A50462" w:rsidP="00D82365">
      <w:pPr>
        <w:spacing w:before="120" w:after="120" w:line="276" w:lineRule="auto"/>
        <w:textAlignment w:val="top"/>
        <w:rPr>
          <w:rFonts w:ascii="Arial" w:hAnsi="Arial" w:cs="Arial"/>
          <w:b/>
          <w:bCs/>
          <w:iCs/>
          <w:sz w:val="22"/>
          <w:szCs w:val="22"/>
        </w:rPr>
      </w:pPr>
      <w:bookmarkStart w:id="10" w:name="_Toc405993858"/>
      <w:bookmarkStart w:id="11" w:name="_Toc405990819"/>
      <w:bookmarkStart w:id="12" w:name="_Toc405895548"/>
      <w:bookmarkStart w:id="13" w:name="_Toc405894846"/>
      <w:bookmarkStart w:id="14" w:name="_Toc405891835"/>
      <w:r w:rsidRPr="00A87A1E">
        <w:rPr>
          <w:rFonts w:ascii="Arial" w:hAnsi="Arial" w:cs="Arial"/>
          <w:b/>
          <w:bCs/>
          <w:iCs/>
          <w:sz w:val="22"/>
          <w:szCs w:val="22"/>
        </w:rPr>
        <w:t>Third party sites</w:t>
      </w:r>
      <w:bookmarkEnd w:id="10"/>
      <w:bookmarkEnd w:id="11"/>
      <w:bookmarkEnd w:id="12"/>
      <w:bookmarkEnd w:id="13"/>
      <w:bookmarkEnd w:id="14"/>
    </w:p>
    <w:p w14:paraId="4C5E884C" w14:textId="77777777" w:rsidR="00A50462" w:rsidRPr="00A87A1E" w:rsidRDefault="00A50462" w:rsidP="00D82365">
      <w:pPr>
        <w:spacing w:before="120" w:after="120" w:line="276" w:lineRule="auto"/>
        <w:textAlignment w:val="top"/>
        <w:rPr>
          <w:rFonts w:ascii="Arial" w:hAnsi="Arial" w:cs="Arial"/>
          <w:sz w:val="22"/>
          <w:szCs w:val="22"/>
        </w:rPr>
      </w:pPr>
      <w:r w:rsidRPr="00A87A1E">
        <w:rPr>
          <w:rFonts w:ascii="Arial" w:hAnsi="Arial" w:cs="Arial"/>
          <w:sz w:val="22"/>
          <w:szCs w:val="22"/>
        </w:rPr>
        <w:t xml:space="preserve">This resource may contain links to third party websites and resources. </w:t>
      </w:r>
      <w:r>
        <w:rPr>
          <w:rFonts w:ascii="Arial" w:hAnsi="Arial" w:cs="Arial"/>
          <w:sz w:val="22"/>
          <w:szCs w:val="22"/>
        </w:rPr>
        <w:t>DJSIR</w:t>
      </w:r>
      <w:r w:rsidRPr="00A87A1E">
        <w:rPr>
          <w:rFonts w:ascii="Arial" w:hAnsi="Arial" w:cs="Arial"/>
          <w:sz w:val="22"/>
          <w:szCs w:val="22"/>
        </w:rPr>
        <w:t xml:space="preserve"> is not responsible for the condition or content of these sites or resources as they are not under its control.</w:t>
      </w:r>
    </w:p>
    <w:p w14:paraId="619FB2A2" w14:textId="77777777" w:rsidR="00A50462" w:rsidRPr="00A87A1E" w:rsidRDefault="00A50462" w:rsidP="00D82365">
      <w:pPr>
        <w:spacing w:before="120" w:after="120" w:line="276" w:lineRule="auto"/>
        <w:textAlignment w:val="top"/>
        <w:rPr>
          <w:rFonts w:ascii="Arial" w:hAnsi="Arial" w:cs="Arial"/>
          <w:sz w:val="22"/>
          <w:szCs w:val="22"/>
          <w:lang w:val="en-AU"/>
        </w:rPr>
      </w:pPr>
      <w:r w:rsidRPr="00A87A1E">
        <w:rPr>
          <w:rFonts w:ascii="Arial" w:hAnsi="Arial" w:cs="Arial"/>
          <w:sz w:val="22"/>
          <w:szCs w:val="22"/>
        </w:rPr>
        <w:t>Third party material linked from this resource is subject to the copyright conditions of the third party. Users will need to consult the copyright notice of the third party sites for conditions of usage.</w:t>
      </w:r>
    </w:p>
    <w:p w14:paraId="08FD833C" w14:textId="77777777" w:rsidR="00A50462" w:rsidRDefault="00A50462">
      <w:pPr>
        <w:rPr>
          <w:rFonts w:ascii="Arial" w:hAnsi="Arial" w:cs="Arial"/>
          <w:i/>
          <w:iCs/>
          <w:color w:val="007CA5"/>
          <w:sz w:val="18"/>
          <w:szCs w:val="18"/>
          <w:lang w:val="en-GB"/>
        </w:rPr>
        <w:sectPr w:rsidR="00A50462" w:rsidSect="00D82365">
          <w:headerReference w:type="even" r:id="rId17"/>
          <w:headerReference w:type="default" r:id="rId18"/>
          <w:footerReference w:type="default" r:id="rId19"/>
          <w:headerReference w:type="first" r:id="rId20"/>
          <w:footerReference w:type="first" r:id="rId21"/>
          <w:pgSz w:w="11900" w:h="16840" w:code="9"/>
          <w:pgMar w:top="2041" w:right="845" w:bottom="851" w:left="851" w:header="709" w:footer="397" w:gutter="0"/>
          <w:pgNumType w:start="1"/>
          <w:cols w:space="227"/>
          <w:vAlign w:val="bottom"/>
          <w:titlePg/>
          <w:docGrid w:linePitch="360"/>
        </w:sectPr>
      </w:pPr>
    </w:p>
    <w:p w14:paraId="3BEBB247" w14:textId="77777777" w:rsidR="006E31E8" w:rsidRDefault="006E31E8">
      <w:pPr>
        <w:rPr>
          <w:rFonts w:ascii="Arial" w:hAnsi="Arial" w:cs="Arial"/>
          <w:i/>
          <w:iCs/>
          <w:color w:val="007CA5"/>
          <w:sz w:val="18"/>
          <w:szCs w:val="18"/>
          <w:lang w:val="en-GB"/>
        </w:rPr>
        <w:sectPr w:rsidR="006E31E8" w:rsidSect="00CC65AE">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7C342C35"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8D3509">
              <w:rPr>
                <w:noProof/>
                <w:webHidden/>
              </w:rPr>
              <w:t>2</w:t>
            </w:r>
            <w:r w:rsidR="00C339D4" w:rsidRPr="00D83101">
              <w:rPr>
                <w:noProof/>
                <w:webHidden/>
              </w:rPr>
              <w:fldChar w:fldCharType="end"/>
            </w:r>
          </w:hyperlink>
        </w:p>
        <w:p w14:paraId="54F3FE32" w14:textId="79CEE8BF" w:rsidR="00C339D4" w:rsidRPr="00D83101" w:rsidRDefault="00216369" w:rsidP="00F96F7A">
          <w:pPr>
            <w:pStyle w:val="TOC2"/>
            <w:rPr>
              <w:rFonts w:eastAsiaTheme="minorEastAsia"/>
              <w:noProof/>
              <w:color w:val="auto"/>
              <w:lang w:val="en-AU" w:eastAsia="en-AU"/>
            </w:rPr>
          </w:pPr>
          <w:hyperlink w:anchor="_Toc104709325" w:history="1">
            <w:r w:rsidR="00C339D4" w:rsidRPr="00D83101">
              <w:rPr>
                <w:rStyle w:val="Hyperlink"/>
                <w:rFonts w:cs="Arial"/>
                <w:noProof/>
                <w:sz w:val="22"/>
                <w:szCs w:val="22"/>
              </w:rPr>
              <w:t>1.</w:t>
            </w:r>
            <w:r w:rsidR="00C339D4" w:rsidRPr="00D83101">
              <w:rPr>
                <w:rFonts w:eastAsiaTheme="minorEastAsia"/>
                <w:noProof/>
                <w:color w:val="auto"/>
                <w:lang w:val="en-AU" w:eastAsia="en-AU"/>
              </w:rPr>
              <w:tab/>
            </w:r>
            <w:r w:rsidR="00C339D4" w:rsidRPr="00D83101">
              <w:rPr>
                <w:rStyle w:val="Hyperlink"/>
                <w:rFonts w:cs="Arial"/>
                <w:noProof/>
                <w:sz w:val="22"/>
                <w:szCs w:val="22"/>
              </w:rPr>
              <w:t>Copyright owner of the course</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_Toc104709325 \h </w:instrText>
            </w:r>
            <w:r w:rsidR="00C339D4" w:rsidRPr="00D83101">
              <w:rPr>
                <w:noProof/>
                <w:webHidden/>
              </w:rPr>
            </w:r>
            <w:r w:rsidR="00C339D4" w:rsidRPr="00D83101">
              <w:rPr>
                <w:noProof/>
                <w:webHidden/>
              </w:rPr>
              <w:fldChar w:fldCharType="separate"/>
            </w:r>
            <w:r w:rsidR="008D3509">
              <w:rPr>
                <w:noProof/>
                <w:webHidden/>
              </w:rPr>
              <w:t>2</w:t>
            </w:r>
            <w:r w:rsidR="00C339D4" w:rsidRPr="00D83101">
              <w:rPr>
                <w:noProof/>
                <w:webHidden/>
              </w:rPr>
              <w:fldChar w:fldCharType="end"/>
            </w:r>
          </w:hyperlink>
        </w:p>
        <w:p w14:paraId="2F6B9A42" w14:textId="239E1D58" w:rsidR="00C339D4" w:rsidRPr="00D83101" w:rsidRDefault="00216369" w:rsidP="00F96F7A">
          <w:pPr>
            <w:pStyle w:val="TOC2"/>
            <w:rPr>
              <w:rFonts w:eastAsiaTheme="minorEastAsia"/>
              <w:noProof/>
              <w:color w:val="auto"/>
              <w:lang w:val="en-AU" w:eastAsia="en-AU"/>
            </w:rPr>
          </w:pPr>
          <w:hyperlink w:anchor="_Toc104709326" w:history="1">
            <w:r w:rsidR="00C339D4" w:rsidRPr="00D83101">
              <w:rPr>
                <w:rStyle w:val="Hyperlink"/>
                <w:rFonts w:cs="Arial"/>
                <w:noProof/>
                <w:sz w:val="22"/>
                <w:szCs w:val="22"/>
              </w:rPr>
              <w:t>2.</w:t>
            </w:r>
            <w:r w:rsidR="00C339D4" w:rsidRPr="00D83101">
              <w:rPr>
                <w:rFonts w:eastAsiaTheme="minorEastAsia"/>
                <w:noProof/>
                <w:color w:val="auto"/>
                <w:lang w:val="en-AU" w:eastAsia="en-AU"/>
              </w:rPr>
              <w:tab/>
            </w:r>
            <w:r w:rsidR="00C339D4" w:rsidRPr="00D83101">
              <w:rPr>
                <w:rStyle w:val="Hyperlink"/>
                <w:rFonts w:cs="Arial"/>
                <w:noProof/>
                <w:sz w:val="22"/>
                <w:szCs w:val="22"/>
              </w:rPr>
              <w:t>Address</w:t>
            </w:r>
            <w:r w:rsidR="00C339D4" w:rsidRPr="00D83101">
              <w:rPr>
                <w:noProof/>
                <w:webHidden/>
              </w:rPr>
              <w:tab/>
            </w:r>
            <w:r w:rsidR="001C570F">
              <w:rPr>
                <w:noProof/>
                <w:webHidden/>
              </w:rPr>
              <w:tab/>
            </w:r>
            <w:r w:rsidR="00C339D4" w:rsidRPr="00D83101">
              <w:rPr>
                <w:noProof/>
                <w:webHidden/>
              </w:rPr>
              <w:fldChar w:fldCharType="begin"/>
            </w:r>
            <w:r w:rsidR="00C339D4" w:rsidRPr="00D83101">
              <w:rPr>
                <w:noProof/>
                <w:webHidden/>
              </w:rPr>
              <w:instrText xml:space="preserve"> PAGEREF _Toc104709326 \h </w:instrText>
            </w:r>
            <w:r w:rsidR="00C339D4" w:rsidRPr="00D83101">
              <w:rPr>
                <w:noProof/>
                <w:webHidden/>
              </w:rPr>
            </w:r>
            <w:r w:rsidR="00C339D4" w:rsidRPr="00D83101">
              <w:rPr>
                <w:noProof/>
                <w:webHidden/>
              </w:rPr>
              <w:fldChar w:fldCharType="separate"/>
            </w:r>
            <w:r w:rsidR="008D3509">
              <w:rPr>
                <w:noProof/>
                <w:webHidden/>
              </w:rPr>
              <w:t>2</w:t>
            </w:r>
            <w:r w:rsidR="00C339D4" w:rsidRPr="00D83101">
              <w:rPr>
                <w:noProof/>
                <w:webHidden/>
              </w:rPr>
              <w:fldChar w:fldCharType="end"/>
            </w:r>
          </w:hyperlink>
        </w:p>
        <w:p w14:paraId="4E09A480" w14:textId="2642C3D9" w:rsidR="00C339D4" w:rsidRPr="00D83101" w:rsidRDefault="00216369" w:rsidP="00F96F7A">
          <w:pPr>
            <w:pStyle w:val="TOC2"/>
            <w:rPr>
              <w:rFonts w:eastAsiaTheme="minorEastAsia"/>
              <w:noProof/>
              <w:color w:val="auto"/>
              <w:lang w:val="en-AU" w:eastAsia="en-AU"/>
            </w:rPr>
          </w:pPr>
          <w:hyperlink w:anchor="_Toc104709327" w:history="1">
            <w:r w:rsidR="00C339D4" w:rsidRPr="00D83101">
              <w:rPr>
                <w:rStyle w:val="Hyperlink"/>
                <w:rFonts w:cs="Arial"/>
                <w:noProof/>
                <w:sz w:val="22"/>
                <w:szCs w:val="22"/>
              </w:rPr>
              <w:t>3.</w:t>
            </w:r>
            <w:r w:rsidR="00C339D4" w:rsidRPr="00D83101">
              <w:rPr>
                <w:rFonts w:eastAsiaTheme="minorEastAsia"/>
                <w:noProof/>
                <w:color w:val="auto"/>
                <w:lang w:val="en-AU" w:eastAsia="en-AU"/>
              </w:rPr>
              <w:tab/>
            </w:r>
            <w:r w:rsidR="00C339D4" w:rsidRPr="00D83101">
              <w:rPr>
                <w:rStyle w:val="Hyperlink"/>
                <w:rFonts w:cs="Arial"/>
                <w:noProof/>
                <w:sz w:val="22"/>
                <w:szCs w:val="22"/>
              </w:rPr>
              <w:t>Type of submission</w:t>
            </w:r>
            <w:r w:rsidR="00C339D4" w:rsidRPr="00D83101">
              <w:rPr>
                <w:noProof/>
                <w:webHidden/>
              </w:rPr>
              <w:tab/>
            </w:r>
            <w:r w:rsidR="001C570F">
              <w:rPr>
                <w:noProof/>
                <w:webHidden/>
              </w:rPr>
              <w:tab/>
            </w:r>
            <w:r w:rsidR="00C339D4" w:rsidRPr="00D83101">
              <w:rPr>
                <w:noProof/>
                <w:webHidden/>
              </w:rPr>
              <w:fldChar w:fldCharType="begin"/>
            </w:r>
            <w:r w:rsidR="00C339D4" w:rsidRPr="00D83101">
              <w:rPr>
                <w:noProof/>
                <w:webHidden/>
              </w:rPr>
              <w:instrText xml:space="preserve"> PAGEREF _Toc104709327 \h </w:instrText>
            </w:r>
            <w:r w:rsidR="00C339D4" w:rsidRPr="00D83101">
              <w:rPr>
                <w:noProof/>
                <w:webHidden/>
              </w:rPr>
            </w:r>
            <w:r w:rsidR="00C339D4" w:rsidRPr="00D83101">
              <w:rPr>
                <w:noProof/>
                <w:webHidden/>
              </w:rPr>
              <w:fldChar w:fldCharType="separate"/>
            </w:r>
            <w:r w:rsidR="008D3509">
              <w:rPr>
                <w:noProof/>
                <w:webHidden/>
              </w:rPr>
              <w:t>2</w:t>
            </w:r>
            <w:r w:rsidR="00C339D4" w:rsidRPr="00D83101">
              <w:rPr>
                <w:noProof/>
                <w:webHidden/>
              </w:rPr>
              <w:fldChar w:fldCharType="end"/>
            </w:r>
          </w:hyperlink>
        </w:p>
        <w:p w14:paraId="62F8AA20" w14:textId="04DB9CFC" w:rsidR="00C339D4" w:rsidRPr="00D83101" w:rsidRDefault="00216369" w:rsidP="00F96F7A">
          <w:pPr>
            <w:pStyle w:val="TOC2"/>
            <w:rPr>
              <w:rFonts w:eastAsiaTheme="minorEastAsia"/>
              <w:noProof/>
              <w:color w:val="auto"/>
              <w:lang w:val="en-AU" w:eastAsia="en-AU"/>
            </w:rPr>
          </w:pPr>
          <w:hyperlink w:anchor="_Toc104709328" w:history="1">
            <w:r w:rsidR="00C339D4" w:rsidRPr="00D83101">
              <w:rPr>
                <w:rStyle w:val="Hyperlink"/>
                <w:rFonts w:cs="Arial"/>
                <w:noProof/>
                <w:sz w:val="22"/>
                <w:szCs w:val="22"/>
              </w:rPr>
              <w:t>4.</w:t>
            </w:r>
            <w:r w:rsidR="00C339D4" w:rsidRPr="00D83101">
              <w:rPr>
                <w:rFonts w:eastAsiaTheme="minorEastAsia"/>
                <w:noProof/>
                <w:color w:val="auto"/>
                <w:lang w:val="en-AU" w:eastAsia="en-AU"/>
              </w:rPr>
              <w:tab/>
            </w:r>
            <w:r w:rsidR="00C339D4" w:rsidRPr="00D83101">
              <w:rPr>
                <w:rStyle w:val="Hyperlink"/>
                <w:rFonts w:cs="Arial"/>
                <w:noProof/>
                <w:sz w:val="22"/>
                <w:szCs w:val="22"/>
              </w:rPr>
              <w:t>Copyright acknowledgement</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_Toc104709328 \h </w:instrText>
            </w:r>
            <w:r w:rsidR="00C339D4" w:rsidRPr="00D83101">
              <w:rPr>
                <w:noProof/>
                <w:webHidden/>
              </w:rPr>
            </w:r>
            <w:r w:rsidR="00C339D4" w:rsidRPr="00D83101">
              <w:rPr>
                <w:noProof/>
                <w:webHidden/>
              </w:rPr>
              <w:fldChar w:fldCharType="separate"/>
            </w:r>
            <w:r w:rsidR="008D3509">
              <w:rPr>
                <w:noProof/>
                <w:webHidden/>
              </w:rPr>
              <w:t>3</w:t>
            </w:r>
            <w:r w:rsidR="00C339D4" w:rsidRPr="00D83101">
              <w:rPr>
                <w:noProof/>
                <w:webHidden/>
              </w:rPr>
              <w:fldChar w:fldCharType="end"/>
            </w:r>
          </w:hyperlink>
        </w:p>
        <w:p w14:paraId="78A36F7A" w14:textId="4F2DDFCB" w:rsidR="00C339D4" w:rsidRPr="00D83101" w:rsidRDefault="00216369" w:rsidP="00F96F7A">
          <w:pPr>
            <w:pStyle w:val="TOC2"/>
            <w:rPr>
              <w:rFonts w:eastAsiaTheme="minorEastAsia"/>
              <w:noProof/>
              <w:color w:val="auto"/>
              <w:lang w:val="en-AU" w:eastAsia="en-AU"/>
            </w:rPr>
          </w:pPr>
          <w:hyperlink w:anchor="_Toc104709329" w:history="1">
            <w:r w:rsidR="00C339D4" w:rsidRPr="00D83101">
              <w:rPr>
                <w:rStyle w:val="Hyperlink"/>
                <w:rFonts w:cs="Arial"/>
                <w:noProof/>
                <w:sz w:val="22"/>
                <w:szCs w:val="22"/>
              </w:rPr>
              <w:t>5.</w:t>
            </w:r>
            <w:r w:rsidR="00C339D4" w:rsidRPr="00D83101">
              <w:rPr>
                <w:rFonts w:eastAsiaTheme="minorEastAsia"/>
                <w:noProof/>
                <w:color w:val="auto"/>
                <w:lang w:val="en-AU" w:eastAsia="en-AU"/>
              </w:rPr>
              <w:tab/>
            </w:r>
            <w:r w:rsidR="00C339D4" w:rsidRPr="00D83101">
              <w:rPr>
                <w:rStyle w:val="Hyperlink"/>
                <w:rFonts w:cs="Arial"/>
                <w:noProof/>
                <w:sz w:val="22"/>
                <w:szCs w:val="22"/>
              </w:rPr>
              <w:t>Licensing and franchise</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_Toc104709329 \h </w:instrText>
            </w:r>
            <w:r w:rsidR="00C339D4" w:rsidRPr="00D83101">
              <w:rPr>
                <w:noProof/>
                <w:webHidden/>
              </w:rPr>
            </w:r>
            <w:r w:rsidR="00C339D4" w:rsidRPr="00D83101">
              <w:rPr>
                <w:noProof/>
                <w:webHidden/>
              </w:rPr>
              <w:fldChar w:fldCharType="separate"/>
            </w:r>
            <w:r w:rsidR="008D3509">
              <w:rPr>
                <w:noProof/>
                <w:webHidden/>
              </w:rPr>
              <w:t>5</w:t>
            </w:r>
            <w:r w:rsidR="00C339D4" w:rsidRPr="00D83101">
              <w:rPr>
                <w:noProof/>
                <w:webHidden/>
              </w:rPr>
              <w:fldChar w:fldCharType="end"/>
            </w:r>
          </w:hyperlink>
        </w:p>
        <w:p w14:paraId="30F8A411" w14:textId="501C7006" w:rsidR="00C339D4" w:rsidRPr="00D83101" w:rsidRDefault="00216369" w:rsidP="00F96F7A">
          <w:pPr>
            <w:pStyle w:val="TOC2"/>
            <w:rPr>
              <w:rFonts w:eastAsiaTheme="minorEastAsia"/>
              <w:noProof/>
              <w:color w:val="auto"/>
              <w:lang w:val="en-AU" w:eastAsia="en-AU"/>
            </w:rPr>
          </w:pPr>
          <w:hyperlink w:anchor="_Toc104709330" w:history="1">
            <w:r w:rsidR="00C339D4" w:rsidRPr="00D83101">
              <w:rPr>
                <w:rStyle w:val="Hyperlink"/>
                <w:rFonts w:cs="Arial"/>
                <w:noProof/>
                <w:sz w:val="22"/>
                <w:szCs w:val="22"/>
              </w:rPr>
              <w:t>6.</w:t>
            </w:r>
            <w:r w:rsidR="00C339D4" w:rsidRPr="00D83101">
              <w:rPr>
                <w:rFonts w:eastAsiaTheme="minorEastAsia"/>
                <w:noProof/>
                <w:color w:val="auto"/>
                <w:lang w:val="en-AU" w:eastAsia="en-AU"/>
              </w:rPr>
              <w:tab/>
            </w:r>
            <w:r w:rsidR="00C339D4" w:rsidRPr="00D83101">
              <w:rPr>
                <w:rStyle w:val="Hyperlink"/>
                <w:rFonts w:cs="Arial"/>
                <w:noProof/>
                <w:sz w:val="22"/>
                <w:szCs w:val="22"/>
              </w:rPr>
              <w:t>Course accrediting body</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_Toc104709330 \h </w:instrText>
            </w:r>
            <w:r w:rsidR="00C339D4" w:rsidRPr="00D83101">
              <w:rPr>
                <w:noProof/>
                <w:webHidden/>
              </w:rPr>
            </w:r>
            <w:r w:rsidR="00C339D4" w:rsidRPr="00D83101">
              <w:rPr>
                <w:noProof/>
                <w:webHidden/>
              </w:rPr>
              <w:fldChar w:fldCharType="separate"/>
            </w:r>
            <w:r w:rsidR="008D3509">
              <w:rPr>
                <w:noProof/>
                <w:webHidden/>
              </w:rPr>
              <w:t>6</w:t>
            </w:r>
            <w:r w:rsidR="00C339D4" w:rsidRPr="00D83101">
              <w:rPr>
                <w:noProof/>
                <w:webHidden/>
              </w:rPr>
              <w:fldChar w:fldCharType="end"/>
            </w:r>
          </w:hyperlink>
        </w:p>
        <w:p w14:paraId="4DBAE6AF" w14:textId="71BADD04" w:rsidR="00C339D4" w:rsidRPr="00D83101" w:rsidRDefault="00216369" w:rsidP="00F96F7A">
          <w:pPr>
            <w:pStyle w:val="TOC2"/>
            <w:rPr>
              <w:rFonts w:eastAsiaTheme="minorEastAsia"/>
              <w:noProof/>
              <w:color w:val="auto"/>
              <w:lang w:val="en-AU" w:eastAsia="en-AU"/>
            </w:rPr>
          </w:pPr>
          <w:hyperlink w:anchor="_Toc104709331" w:history="1">
            <w:r w:rsidR="00C339D4" w:rsidRPr="00D83101">
              <w:rPr>
                <w:rStyle w:val="Hyperlink"/>
                <w:rFonts w:cs="Arial"/>
                <w:noProof/>
                <w:sz w:val="22"/>
                <w:szCs w:val="22"/>
              </w:rPr>
              <w:t>7.</w:t>
            </w:r>
            <w:r w:rsidR="00C339D4" w:rsidRPr="00D83101">
              <w:rPr>
                <w:rFonts w:eastAsiaTheme="minorEastAsia"/>
                <w:noProof/>
                <w:color w:val="auto"/>
                <w:lang w:val="en-AU" w:eastAsia="en-AU"/>
              </w:rPr>
              <w:tab/>
            </w:r>
            <w:r w:rsidR="00C339D4" w:rsidRPr="00D83101">
              <w:rPr>
                <w:rStyle w:val="Hyperlink"/>
                <w:rFonts w:cs="Arial"/>
                <w:noProof/>
                <w:sz w:val="22"/>
                <w:szCs w:val="22"/>
              </w:rPr>
              <w:t>AVETMISS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_Toc104709331 \h </w:instrText>
            </w:r>
            <w:r w:rsidR="00C339D4" w:rsidRPr="00D83101">
              <w:rPr>
                <w:noProof/>
                <w:webHidden/>
              </w:rPr>
            </w:r>
            <w:r w:rsidR="00C339D4" w:rsidRPr="00D83101">
              <w:rPr>
                <w:noProof/>
                <w:webHidden/>
              </w:rPr>
              <w:fldChar w:fldCharType="separate"/>
            </w:r>
            <w:r w:rsidR="008D3509">
              <w:rPr>
                <w:noProof/>
                <w:webHidden/>
              </w:rPr>
              <w:t>6</w:t>
            </w:r>
            <w:r w:rsidR="00C339D4" w:rsidRPr="00D83101">
              <w:rPr>
                <w:noProof/>
                <w:webHidden/>
              </w:rPr>
              <w:fldChar w:fldCharType="end"/>
            </w:r>
          </w:hyperlink>
        </w:p>
        <w:p w14:paraId="16309E7E" w14:textId="15ECACF5" w:rsidR="00C339D4" w:rsidRPr="00D83101" w:rsidRDefault="00216369" w:rsidP="00F96F7A">
          <w:pPr>
            <w:pStyle w:val="TOC2"/>
            <w:rPr>
              <w:rFonts w:eastAsiaTheme="minorEastAsia"/>
              <w:noProof/>
              <w:color w:val="auto"/>
              <w:lang w:val="en-AU" w:eastAsia="en-AU"/>
            </w:rPr>
          </w:pPr>
          <w:hyperlink w:anchor="_Toc104709332" w:history="1">
            <w:r w:rsidR="00C339D4" w:rsidRPr="00D83101">
              <w:rPr>
                <w:rStyle w:val="Hyperlink"/>
                <w:rFonts w:cs="Arial"/>
                <w:noProof/>
                <w:sz w:val="22"/>
                <w:szCs w:val="22"/>
              </w:rPr>
              <w:t>8.</w:t>
            </w:r>
            <w:r w:rsidR="00C339D4" w:rsidRPr="00D83101">
              <w:rPr>
                <w:rFonts w:eastAsiaTheme="minorEastAsia"/>
                <w:noProof/>
                <w:color w:val="auto"/>
                <w:lang w:val="en-AU" w:eastAsia="en-AU"/>
              </w:rPr>
              <w:tab/>
            </w:r>
            <w:r w:rsidR="00C339D4" w:rsidRPr="00D83101">
              <w:rPr>
                <w:rStyle w:val="Hyperlink"/>
                <w:rFonts w:cs="Arial"/>
                <w:noProof/>
                <w:sz w:val="22"/>
                <w:szCs w:val="22"/>
              </w:rPr>
              <w:t>Period of accreditation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_Toc104709332 \h </w:instrText>
            </w:r>
            <w:r w:rsidR="00C339D4" w:rsidRPr="00D83101">
              <w:rPr>
                <w:noProof/>
                <w:webHidden/>
              </w:rPr>
            </w:r>
            <w:r w:rsidR="00C339D4" w:rsidRPr="00D83101">
              <w:rPr>
                <w:noProof/>
                <w:webHidden/>
              </w:rPr>
              <w:fldChar w:fldCharType="separate"/>
            </w:r>
            <w:r w:rsidR="008D3509">
              <w:rPr>
                <w:noProof/>
                <w:webHidden/>
              </w:rPr>
              <w:t>6</w:t>
            </w:r>
            <w:r w:rsidR="00C339D4" w:rsidRPr="00D83101">
              <w:rPr>
                <w:noProof/>
                <w:webHidden/>
              </w:rPr>
              <w:fldChar w:fldCharType="end"/>
            </w:r>
          </w:hyperlink>
        </w:p>
        <w:p w14:paraId="623D1639" w14:textId="17337325" w:rsidR="00C339D4" w:rsidRPr="00D83101" w:rsidRDefault="00216369" w:rsidP="00581CAA">
          <w:pPr>
            <w:pStyle w:val="TOC1"/>
            <w:rPr>
              <w:rFonts w:eastAsiaTheme="minorEastAsia"/>
              <w:noProof/>
              <w:color w:val="auto"/>
              <w:lang w:val="en-AU" w:eastAsia="en-AU"/>
            </w:rPr>
          </w:pPr>
          <w:hyperlink w:anchor="_Toc104709333" w:history="1">
            <w:r w:rsidR="00C339D4" w:rsidRPr="00D83101">
              <w:rPr>
                <w:rStyle w:val="Hyperlink"/>
                <w:rFonts w:cs="Arial"/>
                <w:b/>
                <w:bCs/>
                <w:noProof/>
                <w:sz w:val="22"/>
                <w:szCs w:val="22"/>
              </w:rPr>
              <w:t>Section B – Course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_Toc104709333 \h </w:instrText>
            </w:r>
            <w:r w:rsidR="00C339D4" w:rsidRPr="00D83101">
              <w:rPr>
                <w:noProof/>
                <w:webHidden/>
              </w:rPr>
            </w:r>
            <w:r w:rsidR="00C339D4" w:rsidRPr="00D83101">
              <w:rPr>
                <w:noProof/>
                <w:webHidden/>
              </w:rPr>
              <w:fldChar w:fldCharType="separate"/>
            </w:r>
            <w:r w:rsidR="008D3509">
              <w:rPr>
                <w:noProof/>
                <w:webHidden/>
              </w:rPr>
              <w:t>6</w:t>
            </w:r>
            <w:r w:rsidR="00C339D4" w:rsidRPr="00D83101">
              <w:rPr>
                <w:noProof/>
                <w:webHidden/>
              </w:rPr>
              <w:fldChar w:fldCharType="end"/>
            </w:r>
          </w:hyperlink>
        </w:p>
        <w:p w14:paraId="5C8A695D" w14:textId="261A3C81" w:rsidR="00C339D4" w:rsidRPr="00D83101" w:rsidRDefault="00216369"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00C339D4" w:rsidRPr="00D83101">
              <w:rPr>
                <w:rStyle w:val="Hyperlink"/>
                <w:rFonts w:cs="Arial"/>
                <w:noProof/>
                <w:sz w:val="22"/>
                <w:szCs w:val="22"/>
              </w:rPr>
              <w:t>1.</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Nomenclature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_Toc104709334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6</w:t>
            </w:r>
            <w:r w:rsidR="00C339D4" w:rsidRPr="00D83101">
              <w:rPr>
                <w:rFonts w:cs="Arial"/>
                <w:noProof/>
                <w:webHidden/>
                <w:sz w:val="22"/>
                <w:szCs w:val="22"/>
              </w:rPr>
              <w:fldChar w:fldCharType="end"/>
            </w:r>
          </w:hyperlink>
        </w:p>
        <w:p w14:paraId="44F8FAC3" w14:textId="43FCFD56"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00C339D4" w:rsidRPr="00D83101">
              <w:rPr>
                <w:rStyle w:val="Hyperlink"/>
                <w:rFonts w:cs="Arial"/>
                <w:noProof/>
                <w:sz w:val="22"/>
                <w:szCs w:val="22"/>
              </w:rPr>
              <w:t>1.1 Name of the qualification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_Toc104709335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6</w:t>
            </w:r>
            <w:r w:rsidR="00C339D4" w:rsidRPr="00D83101">
              <w:rPr>
                <w:rFonts w:cs="Arial"/>
                <w:noProof/>
                <w:webHidden/>
                <w:sz w:val="22"/>
                <w:szCs w:val="22"/>
              </w:rPr>
              <w:fldChar w:fldCharType="end"/>
            </w:r>
          </w:hyperlink>
        </w:p>
        <w:p w14:paraId="1EB8ECD9" w14:textId="330E0C58"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00C339D4" w:rsidRPr="00D83101">
              <w:rPr>
                <w:rStyle w:val="Hyperlink"/>
                <w:rFonts w:cs="Arial"/>
                <w:noProof/>
                <w:sz w:val="22"/>
                <w:szCs w:val="22"/>
              </w:rPr>
              <w:t>1.2 Nominal duration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_Toc104709336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6</w:t>
            </w:r>
            <w:r w:rsidR="00C339D4" w:rsidRPr="00D83101">
              <w:rPr>
                <w:rFonts w:cs="Arial"/>
                <w:noProof/>
                <w:webHidden/>
                <w:sz w:val="22"/>
                <w:szCs w:val="22"/>
              </w:rPr>
              <w:fldChar w:fldCharType="end"/>
            </w:r>
          </w:hyperlink>
        </w:p>
        <w:p w14:paraId="37630AC9" w14:textId="35935925" w:rsidR="00C339D4" w:rsidRPr="00D83101" w:rsidRDefault="00216369"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00C339D4" w:rsidRPr="00D83101">
              <w:rPr>
                <w:rStyle w:val="Hyperlink"/>
                <w:rFonts w:cs="Arial"/>
                <w:noProof/>
                <w:sz w:val="22"/>
                <w:szCs w:val="22"/>
              </w:rPr>
              <w:t>2.</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Vocational or educational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_Toc104709337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7</w:t>
            </w:r>
            <w:r w:rsidR="00C339D4" w:rsidRPr="00D83101">
              <w:rPr>
                <w:rFonts w:cs="Arial"/>
                <w:noProof/>
                <w:webHidden/>
                <w:sz w:val="22"/>
                <w:szCs w:val="22"/>
              </w:rPr>
              <w:fldChar w:fldCharType="end"/>
            </w:r>
          </w:hyperlink>
        </w:p>
        <w:p w14:paraId="6DA1A592" w14:textId="6BAE9363"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00C339D4" w:rsidRPr="00D83101">
              <w:rPr>
                <w:rStyle w:val="Hyperlink"/>
                <w:rFonts w:cs="Arial"/>
                <w:bCs/>
                <w:noProof/>
                <w:sz w:val="22"/>
                <w:szCs w:val="22"/>
              </w:rPr>
              <w:t>2.</w:t>
            </w:r>
            <w:r w:rsidR="00C339D4" w:rsidRPr="00D83101">
              <w:rPr>
                <w:rStyle w:val="Hyperlink"/>
                <w:rFonts w:cs="Arial"/>
                <w:noProof/>
                <w:sz w:val="22"/>
                <w:szCs w:val="22"/>
              </w:rPr>
              <w:t>1 Outcome(s)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_Toc104709338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7</w:t>
            </w:r>
            <w:r w:rsidR="00C339D4" w:rsidRPr="00D83101">
              <w:rPr>
                <w:rFonts w:cs="Arial"/>
                <w:noProof/>
                <w:webHidden/>
                <w:sz w:val="22"/>
                <w:szCs w:val="22"/>
              </w:rPr>
              <w:fldChar w:fldCharType="end"/>
            </w:r>
          </w:hyperlink>
        </w:p>
        <w:p w14:paraId="6D59C919" w14:textId="2F4D863C"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00C339D4" w:rsidRPr="00D83101">
              <w:rPr>
                <w:rStyle w:val="Hyperlink"/>
                <w:rFonts w:cs="Arial"/>
                <w:noProof/>
                <w:sz w:val="22"/>
                <w:szCs w:val="22"/>
              </w:rPr>
              <w:t>2.2 Course description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_Toc104709339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8</w:t>
            </w:r>
            <w:r w:rsidR="00C339D4" w:rsidRPr="00D83101">
              <w:rPr>
                <w:rFonts w:cs="Arial"/>
                <w:noProof/>
                <w:webHidden/>
                <w:sz w:val="22"/>
                <w:szCs w:val="22"/>
              </w:rPr>
              <w:fldChar w:fldCharType="end"/>
            </w:r>
          </w:hyperlink>
        </w:p>
        <w:p w14:paraId="2884B60D" w14:textId="07CDC6C8" w:rsidR="00C339D4" w:rsidRPr="00D83101" w:rsidRDefault="00216369"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00C339D4" w:rsidRPr="00D83101">
              <w:rPr>
                <w:rStyle w:val="Hyperlink"/>
                <w:rFonts w:cs="Arial"/>
                <w:noProof/>
                <w:sz w:val="22"/>
                <w:szCs w:val="22"/>
              </w:rPr>
              <w:t>3.</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Development of the course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_Toc104709340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8</w:t>
            </w:r>
            <w:r w:rsidR="00C339D4" w:rsidRPr="00D83101">
              <w:rPr>
                <w:rFonts w:cs="Arial"/>
                <w:noProof/>
                <w:webHidden/>
                <w:sz w:val="22"/>
                <w:szCs w:val="22"/>
              </w:rPr>
              <w:fldChar w:fldCharType="end"/>
            </w:r>
          </w:hyperlink>
        </w:p>
        <w:p w14:paraId="0648CED8" w14:textId="14DBBBE6"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00C339D4" w:rsidRPr="00D83101">
              <w:rPr>
                <w:rStyle w:val="Hyperlink"/>
                <w:rFonts w:cs="Arial"/>
                <w:bCs/>
                <w:noProof/>
                <w:sz w:val="22"/>
                <w:szCs w:val="22"/>
              </w:rPr>
              <w:t>3</w:t>
            </w:r>
            <w:r w:rsidR="00C339D4" w:rsidRPr="00D83101">
              <w:rPr>
                <w:rStyle w:val="Hyperlink"/>
                <w:rFonts w:cs="Arial"/>
                <w:noProof/>
                <w:sz w:val="22"/>
                <w:szCs w:val="22"/>
              </w:rPr>
              <w:t xml:space="preserve">.1 Industry, education, legislative, enterprise or </w:t>
            </w:r>
            <w:r w:rsidR="00C339D4" w:rsidRPr="00D83101">
              <w:rPr>
                <w:rStyle w:val="Hyperlink"/>
                <w:rFonts w:cs="Arial"/>
                <w:bCs/>
                <w:noProof/>
                <w:sz w:val="22"/>
                <w:szCs w:val="22"/>
              </w:rPr>
              <w:t>community needs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_Toc104709341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8</w:t>
            </w:r>
            <w:r w:rsidR="00C339D4" w:rsidRPr="00D83101">
              <w:rPr>
                <w:rFonts w:cs="Arial"/>
                <w:noProof/>
                <w:webHidden/>
                <w:sz w:val="22"/>
                <w:szCs w:val="22"/>
              </w:rPr>
              <w:fldChar w:fldCharType="end"/>
            </w:r>
          </w:hyperlink>
        </w:p>
        <w:p w14:paraId="3233D7D6" w14:textId="197AFE57"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00C339D4" w:rsidRPr="00D83101">
              <w:rPr>
                <w:rStyle w:val="Hyperlink"/>
                <w:rFonts w:cs="Arial"/>
                <w:noProof/>
                <w:sz w:val="22"/>
                <w:szCs w:val="22"/>
              </w:rPr>
              <w:t>3.2 Review for re-accreditation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_Toc104709342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14</w:t>
            </w:r>
            <w:r w:rsidR="00C339D4" w:rsidRPr="00D83101">
              <w:rPr>
                <w:rFonts w:cs="Arial"/>
                <w:noProof/>
                <w:webHidden/>
                <w:sz w:val="22"/>
                <w:szCs w:val="22"/>
              </w:rPr>
              <w:fldChar w:fldCharType="end"/>
            </w:r>
          </w:hyperlink>
        </w:p>
        <w:p w14:paraId="09EBFC65" w14:textId="190D3198" w:rsidR="00C339D4" w:rsidRPr="00D83101" w:rsidRDefault="00216369"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00C339D4" w:rsidRPr="00D83101">
              <w:rPr>
                <w:rStyle w:val="Hyperlink"/>
                <w:rFonts w:cs="Arial"/>
                <w:noProof/>
                <w:sz w:val="22"/>
                <w:szCs w:val="22"/>
              </w:rPr>
              <w:t>4.</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outcomes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_Toc104709343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25</w:t>
            </w:r>
            <w:r w:rsidR="00C339D4" w:rsidRPr="00D83101">
              <w:rPr>
                <w:rFonts w:cs="Arial"/>
                <w:noProof/>
                <w:webHidden/>
                <w:sz w:val="22"/>
                <w:szCs w:val="22"/>
              </w:rPr>
              <w:fldChar w:fldCharType="end"/>
            </w:r>
          </w:hyperlink>
        </w:p>
        <w:p w14:paraId="3D3E6564" w14:textId="337E4007"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00C339D4" w:rsidRPr="00D83101">
              <w:rPr>
                <w:rStyle w:val="Hyperlink"/>
                <w:rFonts w:cs="Arial"/>
                <w:noProof/>
                <w:sz w:val="22"/>
                <w:szCs w:val="22"/>
              </w:rPr>
              <w:t>4.1 Qualification level</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_Toc104709344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25</w:t>
            </w:r>
            <w:r w:rsidR="00C339D4" w:rsidRPr="00D83101">
              <w:rPr>
                <w:rFonts w:cs="Arial"/>
                <w:noProof/>
                <w:webHidden/>
                <w:sz w:val="22"/>
                <w:szCs w:val="22"/>
              </w:rPr>
              <w:fldChar w:fldCharType="end"/>
            </w:r>
          </w:hyperlink>
        </w:p>
        <w:p w14:paraId="1DC477BC" w14:textId="5E6240AD"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00C339D4" w:rsidRPr="00D83101">
              <w:rPr>
                <w:rStyle w:val="Hyperlink"/>
                <w:rFonts w:cs="Arial"/>
                <w:noProof/>
                <w:sz w:val="22"/>
                <w:szCs w:val="22"/>
              </w:rPr>
              <w:t>4.2 Foundation skills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_Toc104709345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30</w:t>
            </w:r>
            <w:r w:rsidR="00C339D4" w:rsidRPr="00D83101">
              <w:rPr>
                <w:rFonts w:cs="Arial"/>
                <w:noProof/>
                <w:webHidden/>
                <w:sz w:val="22"/>
                <w:szCs w:val="22"/>
              </w:rPr>
              <w:fldChar w:fldCharType="end"/>
            </w:r>
          </w:hyperlink>
        </w:p>
        <w:p w14:paraId="153228F0" w14:textId="1E27DE0F"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00C339D4" w:rsidRPr="00D83101">
              <w:rPr>
                <w:rStyle w:val="Hyperlink"/>
                <w:rFonts w:cs="Arial"/>
                <w:noProof/>
                <w:sz w:val="22"/>
                <w:szCs w:val="22"/>
              </w:rPr>
              <w:t>4.3 Recognition given to the course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_Toc104709346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30</w:t>
            </w:r>
            <w:r w:rsidR="00C339D4" w:rsidRPr="00D83101">
              <w:rPr>
                <w:rFonts w:cs="Arial"/>
                <w:noProof/>
                <w:webHidden/>
                <w:sz w:val="22"/>
                <w:szCs w:val="22"/>
              </w:rPr>
              <w:fldChar w:fldCharType="end"/>
            </w:r>
          </w:hyperlink>
        </w:p>
        <w:p w14:paraId="40593729" w14:textId="69C85F36"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00C339D4" w:rsidRPr="00D83101">
              <w:rPr>
                <w:rStyle w:val="Hyperlink"/>
                <w:rFonts w:cs="Arial"/>
                <w:noProof/>
                <w:sz w:val="22"/>
                <w:szCs w:val="22"/>
              </w:rPr>
              <w:t>4.4</w:t>
            </w:r>
            <w:r w:rsidR="00C339D4" w:rsidRPr="00D83101">
              <w:rPr>
                <w:rStyle w:val="Hyperlink"/>
                <w:rFonts w:cs="Arial"/>
                <w:bCs/>
                <w:noProof/>
                <w:sz w:val="22"/>
                <w:szCs w:val="22"/>
              </w:rPr>
              <w:t xml:space="preserve"> Licensing/regulatory requirements (if applicable)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_Toc104709347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30</w:t>
            </w:r>
            <w:r w:rsidR="00C339D4" w:rsidRPr="00D83101">
              <w:rPr>
                <w:rFonts w:cs="Arial"/>
                <w:noProof/>
                <w:webHidden/>
                <w:sz w:val="22"/>
                <w:szCs w:val="22"/>
              </w:rPr>
              <w:fldChar w:fldCharType="end"/>
            </w:r>
          </w:hyperlink>
        </w:p>
        <w:p w14:paraId="39A5EDAC" w14:textId="6CCCE8F7" w:rsidR="00C339D4" w:rsidRPr="00D83101" w:rsidRDefault="00216369"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00C339D4" w:rsidRPr="00D83101">
              <w:rPr>
                <w:rStyle w:val="Hyperlink"/>
                <w:rFonts w:cs="Arial"/>
                <w:noProof/>
                <w:sz w:val="22"/>
                <w:szCs w:val="22"/>
              </w:rPr>
              <w:t>5.</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Course rules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_Toc104709348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31</w:t>
            </w:r>
            <w:r w:rsidR="00C339D4" w:rsidRPr="00D83101">
              <w:rPr>
                <w:rFonts w:cs="Arial"/>
                <w:noProof/>
                <w:webHidden/>
                <w:sz w:val="22"/>
                <w:szCs w:val="22"/>
              </w:rPr>
              <w:fldChar w:fldCharType="end"/>
            </w:r>
          </w:hyperlink>
        </w:p>
        <w:p w14:paraId="2D9BA7CB" w14:textId="315A4B37"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00C339D4" w:rsidRPr="00D83101">
              <w:rPr>
                <w:rStyle w:val="Hyperlink"/>
                <w:rFonts w:cs="Arial"/>
                <w:noProof/>
                <w:sz w:val="22"/>
                <w:szCs w:val="22"/>
              </w:rPr>
              <w:t>5.1 Course structure</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_Toc104709349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31</w:t>
            </w:r>
            <w:r w:rsidR="00C339D4" w:rsidRPr="00D83101">
              <w:rPr>
                <w:rFonts w:cs="Arial"/>
                <w:noProof/>
                <w:webHidden/>
                <w:sz w:val="22"/>
                <w:szCs w:val="22"/>
              </w:rPr>
              <w:fldChar w:fldCharType="end"/>
            </w:r>
          </w:hyperlink>
        </w:p>
        <w:p w14:paraId="4780D516" w14:textId="7021F7DE"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00C339D4" w:rsidRPr="00D83101">
              <w:rPr>
                <w:rStyle w:val="Hyperlink"/>
                <w:rFonts w:cs="Arial"/>
                <w:noProof/>
                <w:sz w:val="22"/>
                <w:szCs w:val="22"/>
              </w:rPr>
              <w:t>5.2 Entry requirements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_Toc104709350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44</w:t>
            </w:r>
            <w:r w:rsidR="00C339D4" w:rsidRPr="00D83101">
              <w:rPr>
                <w:rFonts w:cs="Arial"/>
                <w:noProof/>
                <w:webHidden/>
                <w:sz w:val="22"/>
                <w:szCs w:val="22"/>
              </w:rPr>
              <w:fldChar w:fldCharType="end"/>
            </w:r>
          </w:hyperlink>
        </w:p>
        <w:p w14:paraId="347B8BA1" w14:textId="3B8554B5" w:rsidR="00C339D4" w:rsidRPr="00D83101" w:rsidRDefault="00216369"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00C339D4" w:rsidRPr="00D83101">
              <w:rPr>
                <w:rStyle w:val="Hyperlink"/>
                <w:rFonts w:cs="Arial"/>
                <w:noProof/>
                <w:sz w:val="22"/>
                <w:szCs w:val="22"/>
              </w:rPr>
              <w:t>6.</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Assessment</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_Toc104709351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44</w:t>
            </w:r>
            <w:r w:rsidR="00C339D4" w:rsidRPr="00D83101">
              <w:rPr>
                <w:rFonts w:cs="Arial"/>
                <w:noProof/>
                <w:webHidden/>
                <w:sz w:val="22"/>
                <w:szCs w:val="22"/>
              </w:rPr>
              <w:fldChar w:fldCharType="end"/>
            </w:r>
          </w:hyperlink>
        </w:p>
        <w:p w14:paraId="02A862C7" w14:textId="3E4F2205"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00C339D4" w:rsidRPr="00D83101">
              <w:rPr>
                <w:rStyle w:val="Hyperlink"/>
                <w:rFonts w:cs="Arial"/>
                <w:noProof/>
                <w:sz w:val="22"/>
                <w:szCs w:val="22"/>
              </w:rPr>
              <w:t>6.1 Assessment strategy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_Toc104709352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44</w:t>
            </w:r>
            <w:r w:rsidR="00C339D4" w:rsidRPr="00D83101">
              <w:rPr>
                <w:rFonts w:cs="Arial"/>
                <w:noProof/>
                <w:webHidden/>
                <w:sz w:val="22"/>
                <w:szCs w:val="22"/>
              </w:rPr>
              <w:fldChar w:fldCharType="end"/>
            </w:r>
          </w:hyperlink>
        </w:p>
        <w:p w14:paraId="10E2241E" w14:textId="2A951F5E"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00C339D4" w:rsidRPr="00D83101">
              <w:rPr>
                <w:rStyle w:val="Hyperlink"/>
                <w:rFonts w:cs="Arial"/>
                <w:noProof/>
                <w:sz w:val="22"/>
                <w:szCs w:val="22"/>
              </w:rPr>
              <w:t>6.2 Assessor competencies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_Toc104709353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47</w:t>
            </w:r>
            <w:r w:rsidR="00C339D4" w:rsidRPr="00D83101">
              <w:rPr>
                <w:rFonts w:cs="Arial"/>
                <w:noProof/>
                <w:webHidden/>
                <w:sz w:val="22"/>
                <w:szCs w:val="22"/>
              </w:rPr>
              <w:fldChar w:fldCharType="end"/>
            </w:r>
          </w:hyperlink>
        </w:p>
        <w:p w14:paraId="4E9052BD" w14:textId="19DB77B1" w:rsidR="00C339D4" w:rsidRPr="00D83101" w:rsidRDefault="00216369"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00C339D4" w:rsidRPr="00D83101">
              <w:rPr>
                <w:rStyle w:val="Hyperlink"/>
                <w:rFonts w:cs="Arial"/>
                <w:noProof/>
                <w:sz w:val="22"/>
                <w:szCs w:val="22"/>
              </w:rPr>
              <w:t>7.</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Delivery</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_Toc104709354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48</w:t>
            </w:r>
            <w:r w:rsidR="00C339D4" w:rsidRPr="00D83101">
              <w:rPr>
                <w:rFonts w:cs="Arial"/>
                <w:noProof/>
                <w:webHidden/>
                <w:sz w:val="22"/>
                <w:szCs w:val="22"/>
              </w:rPr>
              <w:fldChar w:fldCharType="end"/>
            </w:r>
          </w:hyperlink>
        </w:p>
        <w:p w14:paraId="11C30437" w14:textId="68340627"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00C339D4" w:rsidRPr="00D83101">
              <w:rPr>
                <w:rStyle w:val="Hyperlink"/>
                <w:rFonts w:cs="Arial"/>
                <w:noProof/>
                <w:sz w:val="22"/>
                <w:szCs w:val="22"/>
              </w:rPr>
              <w:t>7.1 Delivery modes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_Toc104709355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48</w:t>
            </w:r>
            <w:r w:rsidR="00C339D4" w:rsidRPr="00D83101">
              <w:rPr>
                <w:rFonts w:cs="Arial"/>
                <w:noProof/>
                <w:webHidden/>
                <w:sz w:val="22"/>
                <w:szCs w:val="22"/>
              </w:rPr>
              <w:fldChar w:fldCharType="end"/>
            </w:r>
          </w:hyperlink>
        </w:p>
        <w:p w14:paraId="01856682" w14:textId="6D535E53" w:rsidR="00C339D4" w:rsidRPr="00D83101" w:rsidRDefault="00216369"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00C339D4" w:rsidRPr="00D83101">
              <w:rPr>
                <w:rStyle w:val="Hyperlink"/>
                <w:rFonts w:cs="Arial"/>
                <w:noProof/>
                <w:sz w:val="22"/>
                <w:szCs w:val="22"/>
              </w:rPr>
              <w:t>7.2 Resources</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_Toc104709356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49</w:t>
            </w:r>
            <w:r w:rsidR="00C339D4" w:rsidRPr="00D83101">
              <w:rPr>
                <w:rFonts w:cs="Arial"/>
                <w:noProof/>
                <w:webHidden/>
                <w:sz w:val="22"/>
                <w:szCs w:val="22"/>
              </w:rPr>
              <w:fldChar w:fldCharType="end"/>
            </w:r>
          </w:hyperlink>
        </w:p>
        <w:p w14:paraId="75BA495D" w14:textId="3B12DE00" w:rsidR="00C339D4" w:rsidRPr="00D83101" w:rsidRDefault="00216369"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00C339D4" w:rsidRPr="00D83101">
              <w:rPr>
                <w:rStyle w:val="Hyperlink"/>
                <w:rFonts w:cs="Arial"/>
                <w:noProof/>
                <w:sz w:val="22"/>
                <w:szCs w:val="22"/>
              </w:rPr>
              <w:t>8.</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Pathways and articulation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_Toc104709357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50</w:t>
            </w:r>
            <w:r w:rsidR="00C339D4" w:rsidRPr="00D83101">
              <w:rPr>
                <w:rFonts w:cs="Arial"/>
                <w:noProof/>
                <w:webHidden/>
                <w:sz w:val="22"/>
                <w:szCs w:val="22"/>
              </w:rPr>
              <w:fldChar w:fldCharType="end"/>
            </w:r>
          </w:hyperlink>
        </w:p>
        <w:p w14:paraId="069D6136" w14:textId="490C098B" w:rsidR="00C339D4" w:rsidRPr="00D83101" w:rsidRDefault="00216369"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00C339D4" w:rsidRPr="00D83101">
              <w:rPr>
                <w:rStyle w:val="Hyperlink"/>
                <w:rFonts w:cs="Arial"/>
                <w:noProof/>
                <w:sz w:val="22"/>
                <w:szCs w:val="22"/>
              </w:rPr>
              <w:t>9.</w:t>
            </w:r>
            <w:r w:rsidR="00C339D4" w:rsidRPr="00D83101">
              <w:rPr>
                <w:rFonts w:eastAsiaTheme="minorEastAsia" w:cs="Arial"/>
                <w:noProof/>
                <w:color w:val="auto"/>
                <w:sz w:val="22"/>
                <w:szCs w:val="22"/>
                <w:lang w:val="en-AU" w:eastAsia="en-AU"/>
              </w:rPr>
              <w:tab/>
            </w:r>
            <w:r w:rsidR="00C339D4" w:rsidRPr="00D83101">
              <w:rPr>
                <w:rStyle w:val="Hyperlink"/>
                <w:rFonts w:cs="Arial"/>
                <w:noProof/>
                <w:sz w:val="22"/>
                <w:szCs w:val="22"/>
              </w:rPr>
              <w:t>Ongoing monitoring and evaluation</w:t>
            </w:r>
            <w:r w:rsidR="00C339D4" w:rsidRPr="00D83101">
              <w:rPr>
                <w:rFonts w:cs="Arial"/>
                <w:noProof/>
                <w:webHidden/>
                <w:sz w:val="22"/>
                <w:szCs w:val="22"/>
              </w:rPr>
              <w:tab/>
            </w:r>
            <w:r w:rsidR="00C339D4" w:rsidRPr="00D83101">
              <w:rPr>
                <w:rFonts w:cs="Arial"/>
                <w:noProof/>
                <w:webHidden/>
                <w:sz w:val="22"/>
                <w:szCs w:val="22"/>
              </w:rPr>
              <w:fldChar w:fldCharType="begin"/>
            </w:r>
            <w:r w:rsidR="00C339D4" w:rsidRPr="00D83101">
              <w:rPr>
                <w:rFonts w:cs="Arial"/>
                <w:noProof/>
                <w:webHidden/>
                <w:sz w:val="22"/>
                <w:szCs w:val="22"/>
              </w:rPr>
              <w:instrText xml:space="preserve"> PAGEREF _Toc104709358 \h </w:instrText>
            </w:r>
            <w:r w:rsidR="00C339D4" w:rsidRPr="00D83101">
              <w:rPr>
                <w:rFonts w:cs="Arial"/>
                <w:noProof/>
                <w:webHidden/>
                <w:sz w:val="22"/>
                <w:szCs w:val="22"/>
              </w:rPr>
            </w:r>
            <w:r w:rsidR="00C339D4" w:rsidRPr="00D83101">
              <w:rPr>
                <w:rFonts w:cs="Arial"/>
                <w:noProof/>
                <w:webHidden/>
                <w:sz w:val="22"/>
                <w:szCs w:val="22"/>
              </w:rPr>
              <w:fldChar w:fldCharType="separate"/>
            </w:r>
            <w:r w:rsidR="008D3509">
              <w:rPr>
                <w:rFonts w:cs="Arial"/>
                <w:noProof/>
                <w:webHidden/>
                <w:sz w:val="22"/>
                <w:szCs w:val="22"/>
              </w:rPr>
              <w:t>51</w:t>
            </w:r>
            <w:r w:rsidR="00C339D4" w:rsidRPr="00D83101">
              <w:rPr>
                <w:rFonts w:cs="Arial"/>
                <w:noProof/>
                <w:webHidden/>
                <w:sz w:val="22"/>
                <w:szCs w:val="22"/>
              </w:rPr>
              <w:fldChar w:fldCharType="end"/>
            </w:r>
          </w:hyperlink>
        </w:p>
        <w:p w14:paraId="5EA70D56" w14:textId="6BFF87DE" w:rsidR="00C339D4" w:rsidRPr="00D83101" w:rsidRDefault="00216369" w:rsidP="00581CAA">
          <w:pPr>
            <w:pStyle w:val="TOC1"/>
            <w:rPr>
              <w:rFonts w:eastAsiaTheme="minorEastAsia"/>
              <w:noProof/>
              <w:color w:val="auto"/>
              <w:lang w:val="en-AU" w:eastAsia="en-AU"/>
            </w:rPr>
          </w:pPr>
          <w:hyperlink w:anchor="_Toc104709359" w:history="1">
            <w:r w:rsidR="00C339D4" w:rsidRPr="00D83101">
              <w:rPr>
                <w:rStyle w:val="Hyperlink"/>
                <w:rFonts w:cs="Arial"/>
                <w:b/>
                <w:bCs/>
                <w:noProof/>
                <w:sz w:val="22"/>
                <w:szCs w:val="22"/>
              </w:rPr>
              <w:t>Section C – Units</w:t>
            </w:r>
            <w:r w:rsidR="00C339D4" w:rsidRPr="00D83101">
              <w:rPr>
                <w:rStyle w:val="Hyperlink"/>
                <w:rFonts w:cs="Arial"/>
                <w:b/>
                <w:bCs/>
                <w:noProof/>
                <w:sz w:val="22"/>
                <w:szCs w:val="22"/>
              </w:rPr>
              <w:t xml:space="preserve"> </w:t>
            </w:r>
            <w:r w:rsidR="00C339D4" w:rsidRPr="00D83101">
              <w:rPr>
                <w:rStyle w:val="Hyperlink"/>
                <w:rFonts w:cs="Arial"/>
                <w:b/>
                <w:bCs/>
                <w:noProof/>
                <w:sz w:val="22"/>
                <w:szCs w:val="22"/>
              </w:rPr>
              <w:t>of competency</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_Toc104709359 \h </w:instrText>
            </w:r>
            <w:r w:rsidR="00C339D4" w:rsidRPr="00D83101">
              <w:rPr>
                <w:noProof/>
                <w:webHidden/>
              </w:rPr>
            </w:r>
            <w:r w:rsidR="00C339D4" w:rsidRPr="00D83101">
              <w:rPr>
                <w:noProof/>
                <w:webHidden/>
              </w:rPr>
              <w:fldChar w:fldCharType="separate"/>
            </w:r>
            <w:r w:rsidR="008D3509">
              <w:rPr>
                <w:noProof/>
                <w:webHidden/>
              </w:rPr>
              <w:t>62</w:t>
            </w:r>
            <w:r w:rsidR="00C339D4" w:rsidRPr="00D83101">
              <w:rPr>
                <w:noProof/>
                <w:webHidden/>
              </w:rPr>
              <w:fldChar w:fldCharType="end"/>
            </w:r>
          </w:hyperlink>
        </w:p>
        <w:p w14:paraId="744DE4E7" w14:textId="77777777" w:rsidR="007857E7" w:rsidRDefault="00011D46" w:rsidP="007C4DDB">
          <w:pPr>
            <w:spacing w:before="20" w:after="20"/>
            <w:rPr>
              <w:rFonts w:ascii="Arial" w:hAnsi="Arial" w:cs="Arial"/>
              <w:sz w:val="22"/>
              <w:szCs w:val="22"/>
            </w:rPr>
          </w:pPr>
          <w:r w:rsidRPr="00D83101">
            <w:rPr>
              <w:rFonts w:ascii="Arial" w:hAnsi="Arial" w:cs="Arial"/>
              <w:sz w:val="22"/>
              <w:szCs w:val="22"/>
            </w:rPr>
            <w:fldChar w:fldCharType="end"/>
          </w:r>
        </w:p>
      </w:sdtContent>
    </w:sdt>
    <w:p w14:paraId="7C5EF4CB" w14:textId="77777777" w:rsidR="00A50462" w:rsidRPr="00A50462" w:rsidRDefault="00A50462" w:rsidP="00A50462">
      <w:pPr>
        <w:rPr>
          <w:rFonts w:ascii="Arial" w:hAnsi="Arial" w:cs="Arial"/>
          <w:sz w:val="22"/>
          <w:szCs w:val="22"/>
        </w:rPr>
      </w:pPr>
    </w:p>
    <w:p w14:paraId="39652532" w14:textId="77777777" w:rsidR="00A50462" w:rsidRPr="00A50462" w:rsidRDefault="00A50462" w:rsidP="00A50462">
      <w:pPr>
        <w:rPr>
          <w:rFonts w:ascii="Arial" w:hAnsi="Arial" w:cs="Arial"/>
          <w:sz w:val="22"/>
          <w:szCs w:val="22"/>
        </w:rPr>
      </w:pPr>
    </w:p>
    <w:p w14:paraId="4E449CA6" w14:textId="77777777" w:rsidR="00A50462" w:rsidRPr="00A50462" w:rsidRDefault="00A50462" w:rsidP="00A50462">
      <w:pPr>
        <w:rPr>
          <w:rFonts w:ascii="Arial" w:hAnsi="Arial" w:cs="Arial"/>
          <w:sz w:val="22"/>
          <w:szCs w:val="22"/>
        </w:rPr>
      </w:pPr>
    </w:p>
    <w:p w14:paraId="0E84C11A" w14:textId="77777777" w:rsidR="00A50462" w:rsidRPr="00A50462" w:rsidRDefault="00A50462" w:rsidP="00A50462">
      <w:pPr>
        <w:rPr>
          <w:rFonts w:ascii="Arial" w:hAnsi="Arial" w:cs="Arial"/>
          <w:sz w:val="22"/>
          <w:szCs w:val="22"/>
        </w:rPr>
      </w:pPr>
    </w:p>
    <w:p w14:paraId="4FEFDFDA" w14:textId="77777777" w:rsidR="00A50462" w:rsidRPr="00A50462" w:rsidRDefault="00A50462" w:rsidP="00A50462">
      <w:pPr>
        <w:rPr>
          <w:rFonts w:ascii="Arial" w:hAnsi="Arial" w:cs="Arial"/>
          <w:sz w:val="22"/>
          <w:szCs w:val="22"/>
        </w:rPr>
      </w:pPr>
    </w:p>
    <w:p w14:paraId="79AD4329" w14:textId="77777777" w:rsidR="00A50462" w:rsidRPr="00A50462" w:rsidRDefault="00A50462" w:rsidP="00A50462">
      <w:pPr>
        <w:rPr>
          <w:rFonts w:ascii="Arial" w:hAnsi="Arial" w:cs="Arial"/>
          <w:sz w:val="22"/>
          <w:szCs w:val="22"/>
        </w:rPr>
      </w:pPr>
    </w:p>
    <w:p w14:paraId="18E5A978" w14:textId="77777777" w:rsidR="00D82365" w:rsidRDefault="00D82365" w:rsidP="00A50462">
      <w:pPr>
        <w:tabs>
          <w:tab w:val="left" w:pos="6180"/>
        </w:tabs>
        <w:rPr>
          <w:rFonts w:ascii="Arial" w:hAnsi="Arial" w:cs="Arial"/>
          <w:sz w:val="22"/>
          <w:szCs w:val="22"/>
        </w:rPr>
        <w:sectPr w:rsidR="00D82365" w:rsidSect="005434EC">
          <w:headerReference w:type="even" r:id="rId22"/>
          <w:headerReference w:type="default" r:id="rId23"/>
          <w:footerReference w:type="default" r:id="rId24"/>
          <w:headerReference w:type="first" r:id="rId25"/>
          <w:type w:val="continuous"/>
          <w:pgSz w:w="11900" w:h="16840"/>
          <w:pgMar w:top="2041" w:right="845" w:bottom="851" w:left="851" w:header="709" w:footer="397" w:gutter="0"/>
          <w:pgNumType w:start="1"/>
          <w:cols w:space="227"/>
          <w:docGrid w:linePitch="360"/>
        </w:sectPr>
      </w:pPr>
    </w:p>
    <w:p w14:paraId="16D46377" w14:textId="036EF5DC" w:rsidR="009A2CBF" w:rsidRPr="0043791A" w:rsidRDefault="009A2CBF" w:rsidP="00431BC2">
      <w:pPr>
        <w:tabs>
          <w:tab w:val="left" w:pos="1526"/>
        </w:tabs>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5" w:name="_Toc99709016"/>
            <w:bookmarkStart w:id="16" w:name="_Toc99709076"/>
            <w:bookmarkStart w:id="17" w:name="_Toc99709766"/>
            <w:bookmarkStart w:id="18" w:name="_Toc104709324"/>
            <w:bookmarkStart w:id="19" w:name="_Hlk184024223"/>
            <w:r w:rsidRPr="00D375BD">
              <w:rPr>
                <w:b/>
                <w:bCs/>
                <w:color w:val="103D64" w:themeColor="text2"/>
                <w:sz w:val="28"/>
                <w:szCs w:val="28"/>
              </w:rPr>
              <w:lastRenderedPageBreak/>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5"/>
            <w:bookmarkEnd w:id="16"/>
            <w:bookmarkEnd w:id="17"/>
            <w:bookmarkEnd w:id="18"/>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20" w:name="_Toc479845638"/>
            <w:bookmarkStart w:id="21" w:name="_Toc99709017"/>
            <w:bookmarkStart w:id="22" w:name="_Toc99709767"/>
            <w:bookmarkStart w:id="23" w:name="_Toc104709325"/>
            <w:bookmarkStart w:id="24" w:name="_Hlk184023702"/>
            <w:bookmarkEnd w:id="19"/>
            <w:r w:rsidRPr="005800A6">
              <w:rPr>
                <w:sz w:val="22"/>
                <w:szCs w:val="22"/>
              </w:rPr>
              <w:t>Copyright owner of the course</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4449072" w14:textId="4BA91B72" w:rsidR="00FD4D38" w:rsidRPr="000B22F0" w:rsidRDefault="00FD4D38" w:rsidP="000B22F0">
            <w:pPr>
              <w:pStyle w:val="VRQABodyText"/>
            </w:pPr>
            <w:r w:rsidRPr="000B22F0">
              <w:t>Copyright of this material is held by the</w:t>
            </w:r>
            <w:r w:rsidR="000B22F0" w:rsidRPr="000B22F0">
              <w:t xml:space="preserve"> </w:t>
            </w:r>
            <w:r w:rsidRPr="000B22F0">
              <w:t xml:space="preserve">Department of Jobs, Skills, Industry and </w:t>
            </w:r>
            <w:r w:rsidR="007B4EBB" w:rsidRPr="000B22F0">
              <w:t>Regions</w:t>
            </w:r>
            <w:r w:rsidR="007B4EBB">
              <w:t>,</w:t>
            </w:r>
            <w:r w:rsidR="007B4EBB" w:rsidRPr="000B22F0">
              <w:t xml:space="preserve"> Victoria</w:t>
            </w:r>
            <w:r w:rsidR="00677C3D">
              <w:t xml:space="preserve"> </w:t>
            </w:r>
            <w:r w:rsidRPr="000B22F0">
              <w:t>and managed by the Adult Community and Further Education Board</w:t>
            </w:r>
          </w:p>
          <w:p w14:paraId="3D36ADCA" w14:textId="4579769C" w:rsidR="00A31AC9" w:rsidRPr="005800A6" w:rsidRDefault="00FD4D38" w:rsidP="000B22F0">
            <w:pPr>
              <w:pStyle w:val="VRQABodyText"/>
            </w:pPr>
            <w:r w:rsidRPr="00FD4D38">
              <w:t xml:space="preserve">© State of </w:t>
            </w:r>
            <w:r w:rsidR="007B4EBB" w:rsidRPr="00FD4D38">
              <w:t xml:space="preserve">Victoria </w:t>
            </w:r>
            <w:r w:rsidR="007B4EBB">
              <w:t>(</w:t>
            </w:r>
            <w:r w:rsidRPr="00FD4D38">
              <w:t>Department of Jobs, Skills, Industry and Regions</w:t>
            </w:r>
            <w:r w:rsidR="000B22F0">
              <w:t>) 2025</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5" w:name="_Toc479845639"/>
            <w:bookmarkStart w:id="26" w:name="_Toc99709018"/>
            <w:bookmarkStart w:id="27" w:name="_Toc99709768"/>
            <w:bookmarkStart w:id="28" w:name="_Toc104709326"/>
            <w:r w:rsidRPr="005800A6">
              <w:rPr>
                <w:sz w:val="22"/>
                <w:szCs w:val="22"/>
              </w:rPr>
              <w:t>Address</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122DF03" w14:textId="77777777" w:rsidR="008B07BB" w:rsidRDefault="008B07BB" w:rsidP="008B07BB">
            <w:pPr>
              <w:pStyle w:val="VRQABodyText"/>
            </w:pPr>
            <w:r>
              <w:t xml:space="preserve">Executive Director, </w:t>
            </w:r>
          </w:p>
          <w:p w14:paraId="21D23B2D" w14:textId="77777777" w:rsidR="008B07BB" w:rsidRDefault="008B07BB" w:rsidP="008B07BB">
            <w:pPr>
              <w:pStyle w:val="VRQABodyText"/>
            </w:pPr>
            <w:r>
              <w:t>Department of Jobs, Skills, Industry and Regions (DJSIR)</w:t>
            </w:r>
          </w:p>
          <w:p w14:paraId="1934F2F5" w14:textId="77777777" w:rsidR="008B07BB" w:rsidRDefault="008B07BB" w:rsidP="008B07BB">
            <w:pPr>
              <w:pStyle w:val="VRQABodyText"/>
            </w:pPr>
            <w:r>
              <w:t>Adult Community and Further Education</w:t>
            </w:r>
          </w:p>
          <w:p w14:paraId="1F597108" w14:textId="77777777" w:rsidR="008B07BB" w:rsidRDefault="008B07BB" w:rsidP="008B07BB">
            <w:pPr>
              <w:pStyle w:val="VRQABodyText"/>
            </w:pPr>
            <w:r>
              <w:t>Higher Education and Workforce Branch: Skills and Employment</w:t>
            </w:r>
          </w:p>
          <w:p w14:paraId="4551F315" w14:textId="77777777" w:rsidR="008B07BB" w:rsidRDefault="008B07BB" w:rsidP="008B07BB">
            <w:pPr>
              <w:pStyle w:val="VRQABodyText"/>
            </w:pPr>
            <w:r>
              <w:t>GPO Box 4367</w:t>
            </w:r>
          </w:p>
          <w:p w14:paraId="7FF3EEB9" w14:textId="73E748CA" w:rsidR="000B22F0" w:rsidRDefault="008B07BB" w:rsidP="006046A4">
            <w:pPr>
              <w:pStyle w:val="VRQABodyText"/>
              <w:spacing w:line="360" w:lineRule="auto"/>
            </w:pPr>
            <w:r>
              <w:t>Melbourne Vic 3001</w:t>
            </w:r>
          </w:p>
          <w:p w14:paraId="4C1A1B1A" w14:textId="77777777" w:rsidR="000B22F0" w:rsidRPr="00162C6B" w:rsidRDefault="000B22F0" w:rsidP="006046A4">
            <w:pPr>
              <w:pStyle w:val="VRQABodyText"/>
              <w:spacing w:line="360" w:lineRule="auto"/>
            </w:pPr>
            <w:r w:rsidRPr="000B22F0">
              <w:t xml:space="preserve">Organisational Contact: </w:t>
            </w:r>
          </w:p>
          <w:p w14:paraId="0E782899" w14:textId="77777777" w:rsidR="008B07BB" w:rsidRDefault="008B07BB" w:rsidP="008B07BB">
            <w:pPr>
              <w:pStyle w:val="VRQABodyText"/>
            </w:pPr>
            <w:r>
              <w:t>Mr Brian Donne</w:t>
            </w:r>
          </w:p>
          <w:p w14:paraId="32BA3C8A" w14:textId="77777777" w:rsidR="008B07BB" w:rsidRDefault="008B07BB" w:rsidP="008B07BB">
            <w:pPr>
              <w:pStyle w:val="VRQABodyText"/>
            </w:pPr>
            <w:r>
              <w:t>Department of Jobs, Skills, Industry and Regions (DJSIR)</w:t>
            </w:r>
          </w:p>
          <w:p w14:paraId="2DB1547F" w14:textId="77777777" w:rsidR="008B07BB" w:rsidRDefault="008B07BB" w:rsidP="008B07BB">
            <w:pPr>
              <w:pStyle w:val="VRQABodyText"/>
            </w:pPr>
            <w:r>
              <w:t>Adult Community and Further Education</w:t>
            </w:r>
          </w:p>
          <w:p w14:paraId="0703683A" w14:textId="77777777" w:rsidR="008B07BB" w:rsidRDefault="008B07BB" w:rsidP="008B07BB">
            <w:pPr>
              <w:pStyle w:val="VRQABodyText"/>
            </w:pPr>
            <w:r>
              <w:t>Higher Education and Workforce Branch: Skills and Employment</w:t>
            </w:r>
          </w:p>
          <w:p w14:paraId="28C2359D" w14:textId="77777777" w:rsidR="008B07BB" w:rsidRDefault="008B07BB" w:rsidP="008B07BB">
            <w:pPr>
              <w:pStyle w:val="VRQABodyText"/>
            </w:pPr>
            <w:r>
              <w:t>GPO Box 4367</w:t>
            </w:r>
          </w:p>
          <w:p w14:paraId="3D8F98E2" w14:textId="77777777" w:rsidR="008B07BB" w:rsidRDefault="008B07BB" w:rsidP="008B07BB">
            <w:pPr>
              <w:pStyle w:val="VRQABodyText"/>
            </w:pPr>
            <w:r>
              <w:t>Melbourne Vic 3001</w:t>
            </w:r>
          </w:p>
          <w:p w14:paraId="48E8EF91" w14:textId="77777777" w:rsidR="008B07BB" w:rsidRDefault="008B07BB" w:rsidP="008B07BB">
            <w:pPr>
              <w:pStyle w:val="VRQABodyText"/>
            </w:pPr>
            <w:r>
              <w:t>Email: Brian.Donne@ecodev.vic.gov.au</w:t>
            </w:r>
          </w:p>
          <w:p w14:paraId="4A882191" w14:textId="2B3B62DF" w:rsidR="000B22F0" w:rsidRPr="000B22F0" w:rsidRDefault="008B07BB" w:rsidP="006046A4">
            <w:pPr>
              <w:pStyle w:val="VRQABodyText"/>
              <w:spacing w:line="360" w:lineRule="auto"/>
            </w:pPr>
            <w:r>
              <w:t>Email: course.enquiry@djsir.vic.gov.au</w:t>
            </w:r>
          </w:p>
          <w:p w14:paraId="637C8FA4" w14:textId="204CCCA5" w:rsidR="000B22F0" w:rsidRPr="000B22F0" w:rsidRDefault="000B22F0" w:rsidP="006046A4">
            <w:pPr>
              <w:pStyle w:val="VRQABodyText"/>
            </w:pPr>
            <w:r w:rsidRPr="000B22F0">
              <w:t>Day to day contact:</w:t>
            </w:r>
          </w:p>
          <w:p w14:paraId="3C9F69DC" w14:textId="77777777" w:rsidR="000B22F0" w:rsidRPr="000B22F0" w:rsidRDefault="000B22F0" w:rsidP="0070370C">
            <w:pPr>
              <w:pStyle w:val="VRQABodyText"/>
            </w:pPr>
            <w:r w:rsidRPr="000B22F0">
              <w:t>Service Industries Curriculum Maintenance Manager</w:t>
            </w:r>
          </w:p>
          <w:p w14:paraId="4AACEA3F" w14:textId="77777777" w:rsidR="000B22F0" w:rsidRPr="000B22F0" w:rsidRDefault="000B22F0" w:rsidP="0070370C">
            <w:pPr>
              <w:pStyle w:val="VRQABodyText"/>
            </w:pPr>
            <w:r w:rsidRPr="000B22F0">
              <w:t xml:space="preserve">Victoria University </w:t>
            </w:r>
          </w:p>
          <w:p w14:paraId="66A35E1B" w14:textId="77777777" w:rsidR="000B22F0" w:rsidRPr="000B22F0" w:rsidRDefault="000B22F0" w:rsidP="0070370C">
            <w:pPr>
              <w:pStyle w:val="VRQABodyText"/>
            </w:pPr>
            <w:r w:rsidRPr="000B22F0">
              <w:t>PO Box 14428</w:t>
            </w:r>
          </w:p>
          <w:p w14:paraId="245E2F3E" w14:textId="77777777" w:rsidR="000B22F0" w:rsidRPr="000B22F0" w:rsidRDefault="000B22F0" w:rsidP="0070370C">
            <w:pPr>
              <w:pStyle w:val="VRQABodyText"/>
            </w:pPr>
            <w:r w:rsidRPr="000B22F0">
              <w:t>Melbourne, VIC 8001</w:t>
            </w:r>
          </w:p>
          <w:p w14:paraId="4C47138C" w14:textId="77777777" w:rsidR="000B22F0" w:rsidRPr="000B22F0" w:rsidRDefault="000B22F0" w:rsidP="0070370C">
            <w:pPr>
              <w:pStyle w:val="VRQABodyText"/>
            </w:pPr>
            <w:r w:rsidRPr="000B22F0">
              <w:t>Email:</w:t>
            </w:r>
            <w:r w:rsidRPr="000B22F0">
              <w:tab/>
              <w:t xml:space="preserve">sicmm.generalstudies@vu.edu.au </w:t>
            </w:r>
          </w:p>
          <w:p w14:paraId="79E0751D" w14:textId="5DC5BA46" w:rsidR="00A31AC9" w:rsidRPr="005800A6" w:rsidRDefault="000B22F0" w:rsidP="0070370C">
            <w:pPr>
              <w:pStyle w:val="VRQABodyText"/>
            </w:pPr>
            <w:r w:rsidRPr="000B22F0">
              <w:t>Telephone: (03) 9919 5300/5302</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9" w:name="_Toc479845640"/>
            <w:bookmarkStart w:id="30" w:name="_Toc99709019"/>
            <w:bookmarkStart w:id="31" w:name="_Toc99709769"/>
            <w:bookmarkStart w:id="32" w:name="_Toc104709327"/>
            <w:bookmarkEnd w:id="24"/>
            <w:r w:rsidRPr="005800A6">
              <w:rPr>
                <w:sz w:val="22"/>
                <w:szCs w:val="22"/>
              </w:rPr>
              <w:t>Type of submission</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5E652C1" w14:textId="60FA8C4B" w:rsidR="000B22F0" w:rsidRDefault="006A50B6" w:rsidP="000B22F0">
            <w:pPr>
              <w:pStyle w:val="VRQABodyText"/>
            </w:pPr>
            <w:r w:rsidRPr="001D2CF2">
              <w:t>This submission is for re-accreditation of</w:t>
            </w:r>
            <w:r w:rsidR="000B22F0">
              <w:t>:</w:t>
            </w:r>
          </w:p>
          <w:p w14:paraId="63DE7948" w14:textId="1443B597" w:rsidR="000B22F0" w:rsidRPr="00CE4515" w:rsidRDefault="0065415F" w:rsidP="000B22F0">
            <w:pPr>
              <w:pStyle w:val="VRQABodyText"/>
            </w:pPr>
            <w:r w:rsidRPr="00CE4515">
              <w:t xml:space="preserve">22471VIC </w:t>
            </w:r>
            <w:r w:rsidR="000B22F0" w:rsidRPr="00CE4515">
              <w:t>Course in Initial General Education for Adults</w:t>
            </w:r>
          </w:p>
          <w:p w14:paraId="68DFB398" w14:textId="2F8EE38A" w:rsidR="000B22F0" w:rsidRPr="00CE4515" w:rsidRDefault="0065415F" w:rsidP="000B22F0">
            <w:pPr>
              <w:pStyle w:val="VRQABodyText"/>
            </w:pPr>
            <w:r w:rsidRPr="00CE4515">
              <w:t>22476VIC</w:t>
            </w:r>
            <w:r w:rsidR="000B22F0" w:rsidRPr="00CE4515">
              <w:t xml:space="preserve"> Certificate </w:t>
            </w:r>
            <w:r w:rsidRPr="00CE4515">
              <w:t>I</w:t>
            </w:r>
            <w:r w:rsidR="000B22F0" w:rsidRPr="00CE4515">
              <w:t xml:space="preserve"> in General Education for </w:t>
            </w:r>
            <w:r w:rsidR="007B4EBB" w:rsidRPr="00CE4515">
              <w:t>Adults (</w:t>
            </w:r>
            <w:r w:rsidR="000B22F0" w:rsidRPr="00CE4515">
              <w:t>Introductory)</w:t>
            </w:r>
          </w:p>
          <w:p w14:paraId="68F9B265" w14:textId="3A1ACFC5" w:rsidR="000B22F0" w:rsidRPr="00CE4515" w:rsidRDefault="0065415F" w:rsidP="000B22F0">
            <w:pPr>
              <w:pStyle w:val="VRQABodyText"/>
            </w:pPr>
            <w:r w:rsidRPr="00CE4515">
              <w:t xml:space="preserve">22472VIC </w:t>
            </w:r>
            <w:r w:rsidR="000B22F0" w:rsidRPr="00CE4515">
              <w:t xml:space="preserve">Certificate </w:t>
            </w:r>
            <w:r w:rsidRPr="00CE4515">
              <w:t>I</w:t>
            </w:r>
            <w:r w:rsidR="000B22F0" w:rsidRPr="00CE4515">
              <w:t xml:space="preserve"> in General Education for Adults</w:t>
            </w:r>
          </w:p>
          <w:p w14:paraId="4E3DC746" w14:textId="725A86F6" w:rsidR="000B22F0" w:rsidRPr="00CE4515" w:rsidRDefault="0065415F" w:rsidP="000B22F0">
            <w:pPr>
              <w:pStyle w:val="VRQABodyText"/>
            </w:pPr>
            <w:r w:rsidRPr="00CE4515">
              <w:t>22473VIC</w:t>
            </w:r>
            <w:r w:rsidR="000B22F0" w:rsidRPr="00CE4515">
              <w:t xml:space="preserve"> Certificate II in General Education for Adults</w:t>
            </w:r>
          </w:p>
          <w:p w14:paraId="1031DE23" w14:textId="1C45E49E" w:rsidR="006A50B6" w:rsidRPr="005800A6" w:rsidRDefault="0065415F" w:rsidP="000B22F0">
            <w:pPr>
              <w:pStyle w:val="VRQABodyText"/>
            </w:pPr>
            <w:r w:rsidRPr="00CE4515">
              <w:lastRenderedPageBreak/>
              <w:t>22474VIC</w:t>
            </w:r>
            <w:r w:rsidR="000B22F0">
              <w:t xml:space="preserve"> Certificate III in General Education for Adults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33" w:name="_Toc479845641"/>
            <w:bookmarkStart w:id="34" w:name="_Toc99709020"/>
            <w:bookmarkStart w:id="35" w:name="_Toc99709770"/>
            <w:bookmarkStart w:id="36" w:name="_Toc104709328"/>
            <w:r w:rsidRPr="005800A6">
              <w:rPr>
                <w:sz w:val="22"/>
                <w:szCs w:val="22"/>
              </w:rPr>
              <w:lastRenderedPageBreak/>
              <w:t>Copyright acknowledgement</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3CA6347" w14:textId="264F6CFE" w:rsidR="0085393C" w:rsidRDefault="003C42B6" w:rsidP="003C42B6">
            <w:pPr>
              <w:pStyle w:val="VRQABodyText"/>
            </w:pPr>
            <w:r w:rsidRPr="003C42B6">
              <w:t>The following units of competency:</w:t>
            </w:r>
          </w:p>
          <w:p w14:paraId="77E8EF6F" w14:textId="77777777" w:rsidR="0085393C" w:rsidRPr="0085393C" w:rsidRDefault="0085393C" w:rsidP="0085393C">
            <w:pPr>
              <w:pStyle w:val="VRQABullet1"/>
            </w:pPr>
            <w:r w:rsidRPr="0085393C">
              <w:t>BSBTEC101 Operate digital devices</w:t>
            </w:r>
          </w:p>
          <w:p w14:paraId="4A55ED11" w14:textId="77777777" w:rsidR="0085393C" w:rsidRPr="0085393C" w:rsidRDefault="0085393C" w:rsidP="0085393C">
            <w:pPr>
              <w:pStyle w:val="VRQABullet1"/>
            </w:pPr>
            <w:r w:rsidRPr="0085393C">
              <w:t>BSBCMM211 Apply communication skills</w:t>
            </w:r>
          </w:p>
          <w:p w14:paraId="5D749052" w14:textId="77777777" w:rsidR="0085393C" w:rsidRPr="0085393C" w:rsidRDefault="0085393C" w:rsidP="0085393C">
            <w:pPr>
              <w:pStyle w:val="VRQABullet1"/>
            </w:pPr>
            <w:r w:rsidRPr="0085393C">
              <w:t>BSBINS301 Develop and use information literacy skills</w:t>
            </w:r>
          </w:p>
          <w:p w14:paraId="5BD19040" w14:textId="77777777" w:rsidR="0085393C" w:rsidRPr="00E6743A" w:rsidRDefault="0085393C" w:rsidP="0085393C">
            <w:pPr>
              <w:pStyle w:val="VRQABullet1"/>
            </w:pPr>
            <w:r w:rsidRPr="00E6743A">
              <w:t>BSBLDR301 Support effective workplace relationships</w:t>
            </w:r>
          </w:p>
          <w:p w14:paraId="06D73585" w14:textId="77777777" w:rsidR="0085393C" w:rsidRPr="00E6743A" w:rsidRDefault="0085393C" w:rsidP="0085393C">
            <w:pPr>
              <w:pStyle w:val="VRQABullet1"/>
            </w:pPr>
            <w:r w:rsidRPr="00E6743A">
              <w:t>BSBTEC201 Use business software applications</w:t>
            </w:r>
          </w:p>
          <w:p w14:paraId="092CF335" w14:textId="77777777" w:rsidR="0085393C" w:rsidRPr="0085393C" w:rsidRDefault="0085393C" w:rsidP="0085393C">
            <w:pPr>
              <w:pStyle w:val="VRQABullet1"/>
            </w:pPr>
            <w:r w:rsidRPr="00E6743A">
              <w:t>BSBTEC203</w:t>
            </w:r>
            <w:r w:rsidRPr="0085393C">
              <w:t xml:space="preserve"> Research using the internet</w:t>
            </w:r>
          </w:p>
          <w:p w14:paraId="1C7ADB19" w14:textId="77777777" w:rsidR="0085393C" w:rsidRPr="0085393C" w:rsidRDefault="0085393C" w:rsidP="0085393C">
            <w:pPr>
              <w:pStyle w:val="VRQABullet1"/>
            </w:pPr>
            <w:r w:rsidRPr="0085393C">
              <w:t>BSBTEC301 Design and produce business documents</w:t>
            </w:r>
          </w:p>
          <w:p w14:paraId="30341351" w14:textId="184C969A" w:rsidR="0085393C" w:rsidRPr="0085393C" w:rsidRDefault="0085393C" w:rsidP="0085393C">
            <w:pPr>
              <w:pStyle w:val="VRQABullet1"/>
            </w:pPr>
            <w:r w:rsidRPr="0085393C">
              <w:t xml:space="preserve">BSBTEC302 Design and produce spreadsheets </w:t>
            </w:r>
          </w:p>
          <w:p w14:paraId="58D5DDF8" w14:textId="77777777" w:rsidR="0085393C" w:rsidRPr="0085393C" w:rsidRDefault="0085393C" w:rsidP="0085393C">
            <w:pPr>
              <w:pStyle w:val="VRQABullet1"/>
            </w:pPr>
            <w:r w:rsidRPr="0085393C">
              <w:t>BSBWHS211 Contribute to health and safety of self and others</w:t>
            </w:r>
          </w:p>
          <w:p w14:paraId="52228939" w14:textId="1FB1613E" w:rsidR="0085393C" w:rsidRDefault="0085393C" w:rsidP="0085393C">
            <w:pPr>
              <w:pStyle w:val="VRQABullet1"/>
            </w:pPr>
            <w:r w:rsidRPr="0085393C">
              <w:t>BSBWRT411 Write complex documents</w:t>
            </w:r>
          </w:p>
          <w:p w14:paraId="7914C789" w14:textId="3A031C3D" w:rsidR="003C42B6" w:rsidRPr="003C42B6" w:rsidRDefault="003C42B6" w:rsidP="003C42B6">
            <w:pPr>
              <w:pStyle w:val="VRQABodyText"/>
            </w:pPr>
            <w:r w:rsidRPr="003C42B6">
              <w:t>have been imported from the BSB Business Services training package administered by the Commonwealth of Australia.</w:t>
            </w:r>
          </w:p>
          <w:p w14:paraId="2D37D4EC" w14:textId="77777777" w:rsidR="003C42B6" w:rsidRDefault="003C42B6" w:rsidP="003C42B6">
            <w:pPr>
              <w:pStyle w:val="VRQABodyText"/>
            </w:pPr>
            <w:r w:rsidRPr="003C42B6">
              <w:t>© Commonwealth of Australia</w:t>
            </w:r>
          </w:p>
          <w:p w14:paraId="43D62C61" w14:textId="77777777" w:rsidR="003C42B6" w:rsidRDefault="003C42B6" w:rsidP="003C42B6">
            <w:pPr>
              <w:pStyle w:val="VRQABodyText"/>
            </w:pPr>
            <w:r w:rsidRPr="003C42B6">
              <w:t>The following units of competency:</w:t>
            </w:r>
          </w:p>
          <w:p w14:paraId="1FC49832" w14:textId="77777777" w:rsidR="0085393C" w:rsidRDefault="0085393C" w:rsidP="0085393C">
            <w:pPr>
              <w:pStyle w:val="VRQABullet1"/>
            </w:pPr>
            <w:r w:rsidRPr="0085393C">
              <w:t>CHCCOM002 Use communication to build relationships</w:t>
            </w:r>
          </w:p>
          <w:p w14:paraId="5D17F0F7" w14:textId="540F8344" w:rsidR="008F2A40" w:rsidRPr="003C42B6" w:rsidRDefault="0085393C" w:rsidP="0085393C">
            <w:pPr>
              <w:pStyle w:val="VRQABullet1"/>
            </w:pPr>
            <w:r w:rsidRPr="0085393C">
              <w:t>CHCCOM005 Communicate and work in health or community services</w:t>
            </w:r>
          </w:p>
          <w:p w14:paraId="645D7D92" w14:textId="3094B21F" w:rsidR="003C42B6" w:rsidRPr="003C42B6" w:rsidRDefault="003C42B6" w:rsidP="003C42B6">
            <w:pPr>
              <w:pStyle w:val="VRQABodyText"/>
            </w:pPr>
            <w:r w:rsidRPr="003C42B6">
              <w:t xml:space="preserve">have been imported from the </w:t>
            </w:r>
            <w:r>
              <w:t>CHC</w:t>
            </w:r>
            <w:r w:rsidRPr="003C42B6">
              <w:t xml:space="preserve"> </w:t>
            </w:r>
            <w:r>
              <w:t>Community</w:t>
            </w:r>
            <w:r w:rsidRPr="003C42B6">
              <w:t xml:space="preserve"> Services training package administered by the Commonwealth of Australia.</w:t>
            </w:r>
          </w:p>
          <w:p w14:paraId="71A74212" w14:textId="77777777" w:rsidR="003C42B6" w:rsidRDefault="003C42B6" w:rsidP="003C42B6">
            <w:pPr>
              <w:pStyle w:val="VRQABodyText"/>
            </w:pPr>
            <w:r w:rsidRPr="003C42B6">
              <w:t>© Commonwealth of Australia</w:t>
            </w:r>
          </w:p>
          <w:p w14:paraId="682F8566" w14:textId="2A59F320" w:rsidR="003C42B6" w:rsidRDefault="003C42B6" w:rsidP="003C42B6">
            <w:pPr>
              <w:pStyle w:val="VRQABodyText"/>
            </w:pPr>
            <w:r w:rsidRPr="003C42B6">
              <w:t>The following unit of competency:</w:t>
            </w:r>
          </w:p>
          <w:p w14:paraId="023F0083" w14:textId="214ED1BA" w:rsidR="009B2EC1" w:rsidRPr="003C42B6" w:rsidRDefault="009B2EC1" w:rsidP="009B2EC1">
            <w:pPr>
              <w:pStyle w:val="VRQABullet1"/>
            </w:pPr>
            <w:r w:rsidRPr="009B2EC1">
              <w:t>FBPOPR2069 Use numerical applications in the workplace</w:t>
            </w:r>
          </w:p>
          <w:p w14:paraId="51181A41" w14:textId="586B7865" w:rsidR="003C42B6" w:rsidRPr="003C42B6" w:rsidRDefault="003C42B6" w:rsidP="003C42B6">
            <w:pPr>
              <w:pStyle w:val="VRQABodyText"/>
            </w:pPr>
            <w:r w:rsidRPr="003C42B6">
              <w:t xml:space="preserve">has been imported from the FBP </w:t>
            </w:r>
            <w:r>
              <w:t>Food, Beverage and Pharmaceutical</w:t>
            </w:r>
            <w:r w:rsidRPr="003C42B6">
              <w:t xml:space="preserve"> training package administered by the Commonwealth of Australia.</w:t>
            </w:r>
          </w:p>
          <w:p w14:paraId="24B40CC0" w14:textId="77777777" w:rsidR="003C42B6" w:rsidRDefault="003C42B6" w:rsidP="003C42B6">
            <w:pPr>
              <w:pStyle w:val="VRQABodyText"/>
            </w:pPr>
            <w:r w:rsidRPr="003C42B6">
              <w:t>© Commonwealth of Australia</w:t>
            </w:r>
          </w:p>
          <w:p w14:paraId="6CB01854" w14:textId="77777777" w:rsidR="003C42B6" w:rsidRDefault="003C42B6" w:rsidP="003C42B6">
            <w:pPr>
              <w:pStyle w:val="VRQABodyText"/>
            </w:pPr>
            <w:r w:rsidRPr="003C42B6">
              <w:t>The following units of competency:</w:t>
            </w:r>
          </w:p>
          <w:p w14:paraId="38014888" w14:textId="77777777" w:rsidR="009B2EC1" w:rsidRPr="00D90CBB" w:rsidRDefault="009B2EC1" w:rsidP="009B2EC1">
            <w:pPr>
              <w:pStyle w:val="VRQABullet1"/>
            </w:pPr>
            <w:r w:rsidRPr="00D90CBB">
              <w:t xml:space="preserve">FNSCUS411 Participate in negotiations </w:t>
            </w:r>
          </w:p>
          <w:p w14:paraId="24485D1A" w14:textId="77777777" w:rsidR="009B2EC1" w:rsidRPr="00D90CBB" w:rsidRDefault="009B2EC1" w:rsidP="009B2EC1">
            <w:pPr>
              <w:pStyle w:val="VRQABullet1"/>
            </w:pPr>
            <w:r w:rsidRPr="00D90CBB">
              <w:t>FNSFLT211 Develop and use personal budgets</w:t>
            </w:r>
          </w:p>
          <w:p w14:paraId="0728842B" w14:textId="44B4C3CD" w:rsidR="009B2EC1" w:rsidRPr="00D90CBB" w:rsidRDefault="009B2EC1" w:rsidP="009B2EC1">
            <w:pPr>
              <w:pStyle w:val="VRQABullet1"/>
            </w:pPr>
            <w:r w:rsidRPr="00D90CBB">
              <w:t>FNSFLT212 Develop and use savings plans</w:t>
            </w:r>
          </w:p>
          <w:p w14:paraId="3863114E" w14:textId="77777777" w:rsidR="009B2EC1" w:rsidRPr="00D90CBB" w:rsidRDefault="009B2EC1" w:rsidP="009B2EC1">
            <w:pPr>
              <w:pStyle w:val="VRQABullet1"/>
            </w:pPr>
            <w:r w:rsidRPr="00D90CBB">
              <w:t>FNSFLT311 Develop and apply knowledge of personal finances</w:t>
            </w:r>
          </w:p>
          <w:p w14:paraId="0B51C739" w14:textId="7EEFC556" w:rsidR="003C42B6" w:rsidRPr="003C42B6" w:rsidRDefault="003C42B6" w:rsidP="003C42B6">
            <w:pPr>
              <w:pStyle w:val="VRQABodyText"/>
            </w:pPr>
            <w:r w:rsidRPr="003C42B6">
              <w:t xml:space="preserve">have been imported from the </w:t>
            </w:r>
            <w:r>
              <w:t>FNS</w:t>
            </w:r>
            <w:r w:rsidRPr="003C42B6">
              <w:t xml:space="preserve"> </w:t>
            </w:r>
            <w:r>
              <w:t>Financial</w:t>
            </w:r>
            <w:r w:rsidRPr="003C42B6">
              <w:t xml:space="preserve"> Services training package administered by the Commonwealth of Australia.</w:t>
            </w:r>
          </w:p>
          <w:p w14:paraId="5B5487AF" w14:textId="77777777" w:rsidR="003C42B6" w:rsidRDefault="003C42B6" w:rsidP="003C42B6">
            <w:pPr>
              <w:pStyle w:val="VRQABodyText"/>
            </w:pPr>
            <w:r w:rsidRPr="003C42B6">
              <w:t>© Commonwealth of Australia</w:t>
            </w:r>
          </w:p>
          <w:p w14:paraId="2534232B" w14:textId="77777777" w:rsidR="009B2EC1" w:rsidRDefault="009B2EC1" w:rsidP="009B2EC1">
            <w:pPr>
              <w:pStyle w:val="VRQABodyText"/>
            </w:pPr>
            <w:r w:rsidRPr="003C42B6">
              <w:t>The following units of competency:</w:t>
            </w:r>
          </w:p>
          <w:p w14:paraId="3C59D90B" w14:textId="77777777" w:rsidR="009B2EC1" w:rsidRPr="00D90CBB" w:rsidRDefault="009B2EC1" w:rsidP="009B2EC1">
            <w:pPr>
              <w:pStyle w:val="VRQABullet1"/>
            </w:pPr>
            <w:r w:rsidRPr="00D90CBB">
              <w:t>HLTAAP001 Recognise healthy body systems</w:t>
            </w:r>
          </w:p>
          <w:p w14:paraId="5DE85908" w14:textId="77777777" w:rsidR="009B2EC1" w:rsidRPr="00D90CBB" w:rsidRDefault="009B2EC1" w:rsidP="009B2EC1">
            <w:pPr>
              <w:pStyle w:val="VRQABullet1"/>
            </w:pPr>
            <w:r w:rsidRPr="00D90CBB">
              <w:t>HLTAID010 Provide basic emergency life support</w:t>
            </w:r>
          </w:p>
          <w:p w14:paraId="29BC6ACC" w14:textId="6653678D" w:rsidR="009B2EC1" w:rsidRDefault="009B2EC1" w:rsidP="009B2EC1">
            <w:pPr>
              <w:pStyle w:val="VRQABullet1"/>
            </w:pPr>
            <w:r w:rsidRPr="00D90CBB">
              <w:t>HLTAID011 Provide first aid</w:t>
            </w:r>
          </w:p>
          <w:p w14:paraId="3A143B39" w14:textId="79B5FED8" w:rsidR="009B2EC1" w:rsidRPr="003C42B6" w:rsidRDefault="009B2EC1" w:rsidP="009B2EC1">
            <w:pPr>
              <w:pStyle w:val="VRQABodyText"/>
            </w:pPr>
            <w:r w:rsidRPr="003C42B6">
              <w:t xml:space="preserve">have been imported from the </w:t>
            </w:r>
            <w:r>
              <w:t>HLT Health</w:t>
            </w:r>
            <w:r w:rsidRPr="003C42B6">
              <w:t xml:space="preserve"> training package administered </w:t>
            </w:r>
            <w:r w:rsidRPr="003C42B6">
              <w:lastRenderedPageBreak/>
              <w:t>by the Commonwealth of Australia.</w:t>
            </w:r>
          </w:p>
          <w:p w14:paraId="3530C83C" w14:textId="77777777" w:rsidR="009B2EC1" w:rsidRDefault="009B2EC1" w:rsidP="009B2EC1">
            <w:pPr>
              <w:pStyle w:val="VRQABodyText"/>
            </w:pPr>
            <w:r w:rsidRPr="003C42B6">
              <w:t>© Commonwealth of Australia</w:t>
            </w:r>
          </w:p>
          <w:p w14:paraId="25FCC4E7" w14:textId="77777777" w:rsidR="009B2EC1" w:rsidRDefault="009B2EC1" w:rsidP="009B2EC1">
            <w:pPr>
              <w:pStyle w:val="VRQABodyText"/>
            </w:pPr>
            <w:r w:rsidRPr="003C42B6">
              <w:t>The following unit of competency:</w:t>
            </w:r>
          </w:p>
          <w:p w14:paraId="523F3C41" w14:textId="77777777" w:rsidR="009B2EC1" w:rsidRDefault="009B2EC1" w:rsidP="009B2EC1">
            <w:pPr>
              <w:pStyle w:val="VRQABullet1"/>
            </w:pPr>
            <w:r w:rsidRPr="00D90CBB">
              <w:t>PUATEA001 Work in a team</w:t>
            </w:r>
          </w:p>
          <w:p w14:paraId="30A12127" w14:textId="29C77BCF" w:rsidR="009B2EC1" w:rsidRPr="003C42B6" w:rsidRDefault="009B2EC1" w:rsidP="009B2EC1">
            <w:pPr>
              <w:pStyle w:val="VRQABodyText"/>
            </w:pPr>
            <w:r w:rsidRPr="003C42B6">
              <w:t xml:space="preserve">has been imported from the </w:t>
            </w:r>
            <w:r>
              <w:t>PUA Public Safety</w:t>
            </w:r>
            <w:r w:rsidRPr="003C42B6">
              <w:t xml:space="preserve"> training package administered by the Commonwealth of Australia.</w:t>
            </w:r>
          </w:p>
          <w:p w14:paraId="3081ABB6" w14:textId="77777777" w:rsidR="009B2EC1" w:rsidRDefault="009B2EC1" w:rsidP="009B2EC1">
            <w:pPr>
              <w:pStyle w:val="VRQABodyText"/>
            </w:pPr>
            <w:r w:rsidRPr="003C42B6">
              <w:t>© Commonwealth of Australia</w:t>
            </w:r>
          </w:p>
          <w:p w14:paraId="6719A69F" w14:textId="77777777" w:rsidR="00C841F8" w:rsidRPr="00197ABE" w:rsidRDefault="00C841F8" w:rsidP="00C841F8">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 xml:space="preserve">The following units are imported from the 22604VIC Certificate I in </w:t>
            </w:r>
            <w:proofErr w:type="spellStart"/>
            <w:r w:rsidRPr="00197ABE">
              <w:rPr>
                <w:rStyle w:val="AccredBOLDChar"/>
                <w:b w:val="0"/>
                <w:bCs w:val="0"/>
                <w:i w:val="0"/>
                <w:iCs w:val="0"/>
                <w:color w:val="auto"/>
                <w:sz w:val="22"/>
                <w:szCs w:val="22"/>
                <w:lang w:val="en-AU"/>
              </w:rPr>
              <w:t>Mumgu</w:t>
            </w:r>
            <w:proofErr w:type="spellEnd"/>
            <w:r w:rsidRPr="00197ABE">
              <w:rPr>
                <w:rStyle w:val="AccredBOLDChar"/>
                <w:b w:val="0"/>
                <w:bCs w:val="0"/>
                <w:i w:val="0"/>
                <w:iCs w:val="0"/>
                <w:color w:val="auto"/>
                <w:sz w:val="22"/>
                <w:szCs w:val="22"/>
                <w:lang w:val="en-AU"/>
              </w:rPr>
              <w:t xml:space="preserve">-dhal </w:t>
            </w:r>
            <w:proofErr w:type="spellStart"/>
            <w:r w:rsidRPr="00197ABE">
              <w:rPr>
                <w:rStyle w:val="AccredBOLDChar"/>
                <w:b w:val="0"/>
                <w:bCs w:val="0"/>
                <w:i w:val="0"/>
                <w:iCs w:val="0"/>
                <w:color w:val="auto"/>
                <w:sz w:val="22"/>
                <w:szCs w:val="22"/>
                <w:lang w:val="en-AU"/>
              </w:rPr>
              <w:t>tyama-tiyt</w:t>
            </w:r>
            <w:proofErr w:type="spellEnd"/>
            <w:r w:rsidRPr="00197ABE">
              <w:rPr>
                <w:rStyle w:val="AccredBOLDChar"/>
                <w:b w:val="0"/>
                <w:bCs w:val="0"/>
                <w:i w:val="0"/>
                <w:iCs w:val="0"/>
                <w:color w:val="auto"/>
                <w:sz w:val="22"/>
                <w:szCs w:val="22"/>
                <w:lang w:val="en-AU"/>
              </w:rPr>
              <w:t xml:space="preserve"> community, connection and pathways:</w:t>
            </w:r>
          </w:p>
          <w:p w14:paraId="2063FDA6" w14:textId="1760F902" w:rsidR="00C841F8" w:rsidRPr="00C841F8" w:rsidRDefault="00C841F8" w:rsidP="00C841F8">
            <w:pPr>
              <w:pStyle w:val="VRQABullet1"/>
            </w:pPr>
            <w:r w:rsidRPr="00C841F8">
              <w:t>VU23241 Prepare simple budgets</w:t>
            </w:r>
          </w:p>
          <w:p w14:paraId="0D2F3A2D" w14:textId="67D787A5" w:rsidR="00C841F8" w:rsidRPr="00C841F8" w:rsidRDefault="00C841F8" w:rsidP="00C841F8">
            <w:pPr>
              <w:pStyle w:val="VRQABullet1"/>
            </w:pPr>
            <w:r w:rsidRPr="00682FA9">
              <w:t>VU23244</w:t>
            </w:r>
            <w:r w:rsidRPr="00C841F8">
              <w:t xml:space="preserve"> </w:t>
            </w:r>
            <w:r w:rsidRPr="00682FA9">
              <w:t>Calculate and communicate sports scores</w:t>
            </w:r>
          </w:p>
          <w:p w14:paraId="6BD44452" w14:textId="4A05C496" w:rsidR="00C841F8" w:rsidRDefault="00C841F8" w:rsidP="00C841F8">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The following units are imported from the 2260</w:t>
            </w:r>
            <w:r>
              <w:rPr>
                <w:rStyle w:val="AccredBOLDChar"/>
                <w:b w:val="0"/>
                <w:bCs w:val="0"/>
                <w:i w:val="0"/>
                <w:iCs w:val="0"/>
                <w:color w:val="auto"/>
                <w:sz w:val="22"/>
                <w:szCs w:val="22"/>
                <w:lang w:val="en-AU"/>
              </w:rPr>
              <w:t>5</w:t>
            </w:r>
            <w:r w:rsidRPr="00197ABE">
              <w:rPr>
                <w:rStyle w:val="AccredBOLDChar"/>
                <w:b w:val="0"/>
                <w:bCs w:val="0"/>
                <w:i w:val="0"/>
                <w:iCs w:val="0"/>
                <w:color w:val="auto"/>
                <w:sz w:val="22"/>
                <w:szCs w:val="22"/>
                <w:lang w:val="en-AU"/>
              </w:rPr>
              <w:t xml:space="preserve">VIC Certificate </w:t>
            </w:r>
            <w:r>
              <w:rPr>
                <w:rStyle w:val="AccredBOLDChar"/>
                <w:b w:val="0"/>
                <w:bCs w:val="0"/>
                <w:i w:val="0"/>
                <w:iCs w:val="0"/>
                <w:color w:val="auto"/>
                <w:sz w:val="22"/>
                <w:szCs w:val="22"/>
                <w:lang w:val="en-AU"/>
              </w:rPr>
              <w:t>I</w:t>
            </w:r>
            <w:r w:rsidRPr="00197ABE">
              <w:rPr>
                <w:rStyle w:val="AccredBOLDChar"/>
                <w:b w:val="0"/>
                <w:bCs w:val="0"/>
                <w:i w:val="0"/>
                <w:iCs w:val="0"/>
                <w:color w:val="auto"/>
                <w:sz w:val="22"/>
                <w:szCs w:val="22"/>
                <w:lang w:val="en-AU"/>
              </w:rPr>
              <w:t xml:space="preserve">I in </w:t>
            </w:r>
            <w:proofErr w:type="spellStart"/>
            <w:r w:rsidRPr="00197ABE">
              <w:rPr>
                <w:rStyle w:val="AccredBOLDChar"/>
                <w:b w:val="0"/>
                <w:bCs w:val="0"/>
                <w:i w:val="0"/>
                <w:iCs w:val="0"/>
                <w:color w:val="auto"/>
                <w:sz w:val="22"/>
                <w:szCs w:val="22"/>
                <w:lang w:val="en-AU"/>
              </w:rPr>
              <w:t>Mumgu</w:t>
            </w:r>
            <w:proofErr w:type="spellEnd"/>
            <w:r w:rsidRPr="00197ABE">
              <w:rPr>
                <w:rStyle w:val="AccredBOLDChar"/>
                <w:b w:val="0"/>
                <w:bCs w:val="0"/>
                <w:i w:val="0"/>
                <w:iCs w:val="0"/>
                <w:color w:val="auto"/>
                <w:sz w:val="22"/>
                <w:szCs w:val="22"/>
                <w:lang w:val="en-AU"/>
              </w:rPr>
              <w:t xml:space="preserve">-dhal </w:t>
            </w:r>
            <w:proofErr w:type="spellStart"/>
            <w:r w:rsidRPr="00197ABE">
              <w:rPr>
                <w:rStyle w:val="AccredBOLDChar"/>
                <w:b w:val="0"/>
                <w:bCs w:val="0"/>
                <w:i w:val="0"/>
                <w:iCs w:val="0"/>
                <w:color w:val="auto"/>
                <w:sz w:val="22"/>
                <w:szCs w:val="22"/>
                <w:lang w:val="en-AU"/>
              </w:rPr>
              <w:t>tyama-tiyt</w:t>
            </w:r>
            <w:proofErr w:type="spellEnd"/>
            <w:r w:rsidRPr="00197ABE">
              <w:rPr>
                <w:rStyle w:val="AccredBOLDChar"/>
                <w:b w:val="0"/>
                <w:bCs w:val="0"/>
                <w:i w:val="0"/>
                <w:iCs w:val="0"/>
                <w:color w:val="auto"/>
                <w:sz w:val="22"/>
                <w:szCs w:val="22"/>
                <w:lang w:val="en-AU"/>
              </w:rPr>
              <w:t xml:space="preserve"> community,</w:t>
            </w:r>
            <w:r w:rsidR="008B07BB">
              <w:rPr>
                <w:rStyle w:val="AccredBOLDChar"/>
                <w:b w:val="0"/>
                <w:bCs w:val="0"/>
                <w:i w:val="0"/>
                <w:iCs w:val="0"/>
                <w:color w:val="auto"/>
                <w:sz w:val="22"/>
                <w:szCs w:val="22"/>
                <w:lang w:val="en-AU"/>
              </w:rPr>
              <w:t xml:space="preserve"> </w:t>
            </w:r>
            <w:r w:rsidRPr="00197ABE">
              <w:rPr>
                <w:rStyle w:val="AccredBOLDChar"/>
                <w:b w:val="0"/>
                <w:bCs w:val="0"/>
                <w:i w:val="0"/>
                <w:iCs w:val="0"/>
                <w:color w:val="auto"/>
                <w:sz w:val="22"/>
                <w:szCs w:val="22"/>
                <w:lang w:val="en-AU"/>
              </w:rPr>
              <w:t>connection and pathways:</w:t>
            </w:r>
          </w:p>
          <w:p w14:paraId="1702D55B" w14:textId="52FA2ED9" w:rsidR="00C841F8" w:rsidRDefault="00C841F8" w:rsidP="00C841F8">
            <w:pPr>
              <w:pStyle w:val="VRQABullet1"/>
            </w:pPr>
            <w:r>
              <w:t>VU23231 Explore your story</w:t>
            </w:r>
          </w:p>
          <w:p w14:paraId="6F1891CC" w14:textId="5E9BB886" w:rsidR="00C841F8" w:rsidRPr="00682FA9" w:rsidRDefault="00C841F8" w:rsidP="00C841F8">
            <w:pPr>
              <w:pStyle w:val="VRQABullet1"/>
            </w:pPr>
            <w:r w:rsidRPr="00682FA9">
              <w:t>VU23250</w:t>
            </w:r>
            <w:r>
              <w:t xml:space="preserve"> </w:t>
            </w:r>
            <w:r w:rsidRPr="00682FA9">
              <w:t>Investigate the influence of Aboriginal and/or Torres Strait Islander history</w:t>
            </w:r>
          </w:p>
          <w:p w14:paraId="03EE7C06" w14:textId="1C9E31FA" w:rsidR="00C841F8" w:rsidRDefault="00C841F8" w:rsidP="00C841F8">
            <w:pPr>
              <w:pStyle w:val="VRQABullet1"/>
              <w:rPr>
                <w:rStyle w:val="AccredBOLDChar"/>
                <w:b w:val="0"/>
                <w:bCs w:val="0"/>
                <w:i w:val="0"/>
                <w:iCs w:val="0"/>
                <w:color w:val="auto"/>
                <w:sz w:val="22"/>
                <w:szCs w:val="22"/>
                <w:lang w:val="en-AU"/>
              </w:rPr>
            </w:pPr>
            <w:r w:rsidRPr="00682FA9">
              <w:t>VU23253</w:t>
            </w:r>
            <w:r>
              <w:t xml:space="preserve"> </w:t>
            </w:r>
            <w:r w:rsidRPr="00682FA9">
              <w:t>Investigate and present on features of Aboriginal and/or Torres Strait Islander culture</w:t>
            </w:r>
          </w:p>
          <w:p w14:paraId="52184ACE" w14:textId="3620251D" w:rsidR="00C841F8" w:rsidRDefault="00C841F8" w:rsidP="00C841F8">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w:t>
            </w:r>
            <w:r w:rsidRPr="00197ABE">
              <w:rPr>
                <w:rStyle w:val="AccredBOLDChar"/>
                <w:b w:val="0"/>
                <w:bCs w:val="0"/>
                <w:i w:val="0"/>
                <w:iCs w:val="0"/>
                <w:color w:val="auto"/>
                <w:sz w:val="22"/>
                <w:szCs w:val="22"/>
                <w:lang w:val="en-AU"/>
              </w:rPr>
              <w:t xml:space="preserve"> imported from the 2260</w:t>
            </w:r>
            <w:r>
              <w:rPr>
                <w:rStyle w:val="AccredBOLDChar"/>
                <w:b w:val="0"/>
                <w:bCs w:val="0"/>
                <w:i w:val="0"/>
                <w:iCs w:val="0"/>
                <w:color w:val="auto"/>
                <w:sz w:val="22"/>
                <w:szCs w:val="22"/>
                <w:lang w:val="en-AU"/>
              </w:rPr>
              <w:t>6</w:t>
            </w:r>
            <w:r w:rsidRPr="00197ABE">
              <w:rPr>
                <w:rStyle w:val="AccredBOLDChar"/>
                <w:b w:val="0"/>
                <w:bCs w:val="0"/>
                <w:i w:val="0"/>
                <w:iCs w:val="0"/>
                <w:color w:val="auto"/>
                <w:sz w:val="22"/>
                <w:szCs w:val="22"/>
                <w:lang w:val="en-AU"/>
              </w:rPr>
              <w:t xml:space="preserve">VIC Certificate </w:t>
            </w:r>
            <w:r>
              <w:rPr>
                <w:rStyle w:val="AccredBOLDChar"/>
                <w:b w:val="0"/>
                <w:bCs w:val="0"/>
                <w:i w:val="0"/>
                <w:iCs w:val="0"/>
                <w:color w:val="auto"/>
                <w:sz w:val="22"/>
                <w:szCs w:val="22"/>
                <w:lang w:val="en-AU"/>
              </w:rPr>
              <w:t>I</w:t>
            </w:r>
            <w:r w:rsidRPr="00197ABE">
              <w:rPr>
                <w:rStyle w:val="AccredBOLDChar"/>
                <w:b w:val="0"/>
                <w:bCs w:val="0"/>
                <w:i w:val="0"/>
                <w:iCs w:val="0"/>
                <w:color w:val="auto"/>
                <w:sz w:val="22"/>
                <w:szCs w:val="22"/>
                <w:lang w:val="en-AU"/>
              </w:rPr>
              <w:t>I</w:t>
            </w:r>
            <w:r>
              <w:rPr>
                <w:rStyle w:val="AccredBOLDChar"/>
                <w:b w:val="0"/>
                <w:bCs w:val="0"/>
                <w:i w:val="0"/>
                <w:iCs w:val="0"/>
                <w:color w:val="auto"/>
                <w:sz w:val="22"/>
                <w:szCs w:val="22"/>
                <w:lang w:val="en-AU"/>
              </w:rPr>
              <w:t>I</w:t>
            </w:r>
            <w:r w:rsidRPr="00197ABE">
              <w:rPr>
                <w:rStyle w:val="AccredBOLDChar"/>
                <w:b w:val="0"/>
                <w:bCs w:val="0"/>
                <w:i w:val="0"/>
                <w:iCs w:val="0"/>
                <w:color w:val="auto"/>
                <w:sz w:val="22"/>
                <w:szCs w:val="22"/>
                <w:lang w:val="en-AU"/>
              </w:rPr>
              <w:t xml:space="preserve"> in </w:t>
            </w:r>
            <w:proofErr w:type="spellStart"/>
            <w:r w:rsidRPr="00197ABE">
              <w:rPr>
                <w:rStyle w:val="AccredBOLDChar"/>
                <w:b w:val="0"/>
                <w:bCs w:val="0"/>
                <w:i w:val="0"/>
                <w:iCs w:val="0"/>
                <w:color w:val="auto"/>
                <w:sz w:val="22"/>
                <w:szCs w:val="22"/>
                <w:lang w:val="en-AU"/>
              </w:rPr>
              <w:t>Mumgu</w:t>
            </w:r>
            <w:proofErr w:type="spellEnd"/>
            <w:r w:rsidRPr="00197ABE">
              <w:rPr>
                <w:rStyle w:val="AccredBOLDChar"/>
                <w:b w:val="0"/>
                <w:bCs w:val="0"/>
                <w:i w:val="0"/>
                <w:iCs w:val="0"/>
                <w:color w:val="auto"/>
                <w:sz w:val="22"/>
                <w:szCs w:val="22"/>
                <w:lang w:val="en-AU"/>
              </w:rPr>
              <w:t xml:space="preserve">-dhal </w:t>
            </w:r>
            <w:proofErr w:type="spellStart"/>
            <w:r w:rsidRPr="00197ABE">
              <w:rPr>
                <w:rStyle w:val="AccredBOLDChar"/>
                <w:b w:val="0"/>
                <w:bCs w:val="0"/>
                <w:i w:val="0"/>
                <w:iCs w:val="0"/>
                <w:color w:val="auto"/>
                <w:sz w:val="22"/>
                <w:szCs w:val="22"/>
                <w:lang w:val="en-AU"/>
              </w:rPr>
              <w:t>tyama-tiyt</w:t>
            </w:r>
            <w:proofErr w:type="spellEnd"/>
            <w:r w:rsidRPr="00197ABE">
              <w:rPr>
                <w:rStyle w:val="AccredBOLDChar"/>
                <w:b w:val="0"/>
                <w:bCs w:val="0"/>
                <w:i w:val="0"/>
                <w:iCs w:val="0"/>
                <w:color w:val="auto"/>
                <w:sz w:val="22"/>
                <w:szCs w:val="22"/>
                <w:lang w:val="en-AU"/>
              </w:rPr>
              <w:t xml:space="preserve"> community, connection and pathways:</w:t>
            </w:r>
          </w:p>
          <w:p w14:paraId="7C617DF5" w14:textId="59E4BF4A" w:rsidR="00C841F8" w:rsidRPr="009E1A2E" w:rsidRDefault="00C841F8" w:rsidP="00C841F8">
            <w:pPr>
              <w:pStyle w:val="VRQABullet1"/>
              <w:rPr>
                <w:szCs w:val="22"/>
              </w:rPr>
            </w:pPr>
            <w:r w:rsidRPr="00682FA9">
              <w:t>VU23258</w:t>
            </w:r>
            <w:r>
              <w:t xml:space="preserve"> </w:t>
            </w:r>
            <w:r w:rsidRPr="00682FA9">
              <w:t>Apply further study skills</w:t>
            </w:r>
          </w:p>
          <w:p w14:paraId="0A5B3DFE" w14:textId="255223A4" w:rsidR="009E1A2E" w:rsidRPr="00CE4515" w:rsidRDefault="009E1A2E" w:rsidP="009E1A2E">
            <w:pPr>
              <w:pStyle w:val="VRQABodyText"/>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t>Copyright of this material is reserved to the Crown in the right of the State of Victoria. © State of Victoria (Department of Jobs, Skills, Industry and Regions 2022</w:t>
            </w:r>
          </w:p>
          <w:p w14:paraId="6998E34A" w14:textId="11815E64" w:rsidR="009E1A2E" w:rsidRDefault="009E1A2E" w:rsidP="009E1A2E">
            <w:pPr>
              <w:pStyle w:val="VRQABullet1"/>
              <w:numPr>
                <w:ilvl w:val="0"/>
                <w:numId w:val="0"/>
              </w:numPr>
              <w:rPr>
                <w:rStyle w:val="AccredBOLDChar"/>
                <w:b w:val="0"/>
                <w:bCs w:val="0"/>
                <w:i w:val="0"/>
                <w:iCs w:val="0"/>
                <w:color w:val="auto"/>
                <w:sz w:val="22"/>
                <w:szCs w:val="22"/>
                <w:lang w:val="en-AU"/>
              </w:rPr>
            </w:pPr>
            <w:r w:rsidRPr="00CE4515">
              <w:rPr>
                <w:rStyle w:val="AccredBOLDChar"/>
                <w:b w:val="0"/>
                <w:bCs w:val="0"/>
                <w:i w:val="0"/>
                <w:iCs w:val="0"/>
                <w:color w:val="auto"/>
                <w:sz w:val="22"/>
                <w:szCs w:val="22"/>
                <w:lang w:val="en-AU"/>
              </w:rPr>
              <w:t xml:space="preserve">This work is licensed under a Creative Commons Attribution-No Derivatives 4.0 International licence (see </w:t>
            </w:r>
            <w:hyperlink r:id="rId26" w:history="1">
              <w:r w:rsidR="004E11DD" w:rsidRPr="00CE4515">
                <w:rPr>
                  <w:rStyle w:val="Hyperlink"/>
                  <w:sz w:val="22"/>
                </w:rPr>
                <w:t>Creative Commons</w:t>
              </w:r>
            </w:hyperlink>
            <w:r w:rsidR="004E11DD" w:rsidRPr="00CE4515">
              <w:rPr>
                <w:rStyle w:val="Hyperlink"/>
                <w:sz w:val="22"/>
              </w:rPr>
              <w:t xml:space="preserve"> </w:t>
            </w:r>
            <w:r w:rsidRPr="00CE4515">
              <w:rPr>
                <w:rStyle w:val="AccredBOLDChar"/>
                <w:b w:val="0"/>
                <w:bCs w:val="0"/>
                <w:i w:val="0"/>
                <w:iCs w:val="0"/>
                <w:color w:val="auto"/>
                <w:sz w:val="22"/>
                <w:szCs w:val="22"/>
                <w:lang w:val="en-AU"/>
              </w:rPr>
              <w:t>for more information.)</w:t>
            </w:r>
          </w:p>
          <w:p w14:paraId="281C800E" w14:textId="74D2B4E2" w:rsidR="00C841F8" w:rsidRDefault="00C841F8" w:rsidP="00A958FC">
            <w:pPr>
              <w:pStyle w:val="VRQABodyText"/>
            </w:pPr>
            <w:r w:rsidRPr="00A958FC">
              <w:rPr>
                <w:rStyle w:val="AccredBOLDChar"/>
                <w:b w:val="0"/>
                <w:bCs w:val="0"/>
                <w:i w:val="0"/>
                <w:iCs w:val="0"/>
                <w:color w:val="auto"/>
                <w:sz w:val="22"/>
                <w:szCs w:val="22"/>
                <w:lang w:val="en-AU"/>
              </w:rPr>
              <w:t xml:space="preserve">The following units are imported from the </w:t>
            </w:r>
            <w:r w:rsidRPr="00682FA9">
              <w:t>22680VIC Certificate I in Employment Pathways</w:t>
            </w:r>
            <w:r w:rsidR="00A958FC" w:rsidRPr="00A958FC">
              <w:t>:</w:t>
            </w:r>
          </w:p>
          <w:p w14:paraId="1F3ED50B" w14:textId="77777777" w:rsidR="00A958FC" w:rsidRPr="00682FA9" w:rsidRDefault="00A958FC" w:rsidP="00A958FC">
            <w:pPr>
              <w:pStyle w:val="VRQABullet1"/>
            </w:pPr>
            <w:r w:rsidRPr="00682FA9">
              <w:t>VU23723</w:t>
            </w:r>
            <w:r>
              <w:t xml:space="preserve"> </w:t>
            </w:r>
            <w:r w:rsidRPr="00682FA9">
              <w:t>Prepare for employment</w:t>
            </w:r>
          </w:p>
          <w:p w14:paraId="1BEDECE2" w14:textId="487FC017" w:rsidR="00A958FC" w:rsidRDefault="00A958FC" w:rsidP="00A958FC">
            <w:pPr>
              <w:pStyle w:val="VRQABullet1"/>
            </w:pPr>
            <w:r w:rsidRPr="00682FA9">
              <w:t>VU23725</w:t>
            </w:r>
            <w:r>
              <w:t xml:space="preserve"> </w:t>
            </w:r>
            <w:r w:rsidRPr="00682FA9">
              <w:t>Participate in job seeking activities</w:t>
            </w:r>
          </w:p>
          <w:p w14:paraId="48430281" w14:textId="10D93566" w:rsidR="004E11DD" w:rsidRPr="00CE4515" w:rsidRDefault="004E11DD" w:rsidP="004E11DD">
            <w:pPr>
              <w:pStyle w:val="VRQABodyText"/>
            </w:pPr>
            <w:r w:rsidRPr="00CE4515">
              <w:t>Copyright of this material is reserved to the Crown in the right of the State of Victoria. © State of Victoria (Department of Jobs, Skills, Industry and Regions 2024</w:t>
            </w:r>
          </w:p>
          <w:p w14:paraId="5F86F719" w14:textId="5D2553F7" w:rsidR="004E11DD" w:rsidRDefault="004E11DD" w:rsidP="004E11DD">
            <w:pPr>
              <w:pStyle w:val="VRQABullet1"/>
              <w:numPr>
                <w:ilvl w:val="0"/>
                <w:numId w:val="0"/>
              </w:numPr>
            </w:pPr>
            <w:r w:rsidRPr="00CE4515">
              <w:t xml:space="preserve">This work is licensed under a Creative Commons Attribution-No Derivatives 4.0 International licence (see </w:t>
            </w:r>
            <w:hyperlink r:id="rId27" w:history="1">
              <w:r w:rsidRPr="00CE4515">
                <w:rPr>
                  <w:rStyle w:val="Hyperlink"/>
                  <w:sz w:val="22"/>
                </w:rPr>
                <w:t>Creative Commons</w:t>
              </w:r>
            </w:hyperlink>
            <w:r w:rsidRPr="00CE4515">
              <w:rPr>
                <w:rStyle w:val="Hyperlink"/>
                <w:sz w:val="22"/>
              </w:rPr>
              <w:t xml:space="preserve"> </w:t>
            </w:r>
            <w:r w:rsidRPr="00CE4515">
              <w:t>for more information.)</w:t>
            </w:r>
          </w:p>
          <w:p w14:paraId="660E863B" w14:textId="2B6A1023" w:rsidR="00A958FC" w:rsidRPr="00A958FC" w:rsidRDefault="00A958FC" w:rsidP="00A958FC">
            <w:pPr>
              <w:pStyle w:val="VRQABodyText"/>
            </w:pPr>
            <w:r w:rsidRPr="00A958FC">
              <w:rPr>
                <w:rStyle w:val="AccredBOLDChar"/>
                <w:b w:val="0"/>
                <w:bCs w:val="0"/>
                <w:i w:val="0"/>
                <w:iCs w:val="0"/>
                <w:color w:val="auto"/>
                <w:sz w:val="22"/>
                <w:szCs w:val="22"/>
                <w:lang w:val="en-AU"/>
              </w:rPr>
              <w:t>The following unit is imported from the</w:t>
            </w:r>
            <w:r w:rsidRPr="00A958FC">
              <w:t xml:space="preserve"> </w:t>
            </w:r>
            <w:r w:rsidRPr="00682FA9">
              <w:t>22607VIC Cert</w:t>
            </w:r>
            <w:r>
              <w:t>ificate</w:t>
            </w:r>
            <w:r w:rsidRPr="00682FA9">
              <w:t xml:space="preserve"> III in Science</w:t>
            </w:r>
            <w:r w:rsidRPr="00A958FC">
              <w:t>:</w:t>
            </w:r>
          </w:p>
          <w:p w14:paraId="4410C559" w14:textId="202ECB98" w:rsidR="00A958FC" w:rsidRDefault="00A958FC" w:rsidP="00A958FC">
            <w:pPr>
              <w:pStyle w:val="VRQABullet1"/>
            </w:pPr>
            <w:r w:rsidRPr="00A958FC">
              <w:t>VU23252</w:t>
            </w:r>
            <w:r>
              <w:t xml:space="preserve"> </w:t>
            </w:r>
            <w:r w:rsidRPr="00A958FC">
              <w:t>Develop study skills for science</w:t>
            </w:r>
          </w:p>
          <w:p w14:paraId="268BA723" w14:textId="50882353" w:rsidR="004E11DD" w:rsidRPr="00CE4515" w:rsidRDefault="004E11DD" w:rsidP="004E11DD">
            <w:pPr>
              <w:pStyle w:val="VRQABodyText"/>
            </w:pPr>
            <w:r w:rsidRPr="00CE4515">
              <w:lastRenderedPageBreak/>
              <w:t>Copyright of this material is reserved to the Crown in the right of the State of Victoria. © State of Victoria (Department of Jobs, Skills, Industry and Regions 2022</w:t>
            </w:r>
            <w:r w:rsidR="009A3707" w:rsidRPr="00CE4515">
              <w:t>.</w:t>
            </w:r>
          </w:p>
          <w:p w14:paraId="3DEF211D" w14:textId="44650DF1" w:rsidR="004E11DD" w:rsidRPr="00A958FC" w:rsidRDefault="004E11DD" w:rsidP="004E11DD">
            <w:pPr>
              <w:pStyle w:val="VRQABullet1"/>
              <w:numPr>
                <w:ilvl w:val="0"/>
                <w:numId w:val="0"/>
              </w:numPr>
            </w:pPr>
            <w:r w:rsidRPr="00CE4515">
              <w:t xml:space="preserve">This work is licensed under a Creative Commons Attribution-No Derivatives 4.0 International licence (see </w:t>
            </w:r>
            <w:hyperlink r:id="rId28" w:history="1">
              <w:r w:rsidRPr="00CE4515">
                <w:rPr>
                  <w:rStyle w:val="Hyperlink"/>
                  <w:sz w:val="22"/>
                </w:rPr>
                <w:t>Creative Commons</w:t>
              </w:r>
            </w:hyperlink>
            <w:r w:rsidRPr="00CE4515">
              <w:rPr>
                <w:rStyle w:val="Hyperlink"/>
                <w:sz w:val="22"/>
              </w:rPr>
              <w:t xml:space="preserve"> </w:t>
            </w:r>
            <w:r w:rsidRPr="00CE4515">
              <w:t>for more information.)</w:t>
            </w:r>
          </w:p>
          <w:p w14:paraId="0DDCA713" w14:textId="07D9F544" w:rsidR="00A958FC" w:rsidRPr="00A958FC" w:rsidRDefault="00A958FC" w:rsidP="00A958FC">
            <w:pPr>
              <w:pStyle w:val="VRQABodyText"/>
              <w:rPr>
                <w:rStyle w:val="AccredBOLDChar"/>
                <w:b w:val="0"/>
                <w:bCs w:val="0"/>
                <w:i w:val="0"/>
                <w:iCs w:val="0"/>
                <w:color w:val="auto"/>
                <w:sz w:val="22"/>
                <w:szCs w:val="22"/>
                <w:lang w:val="en-AU"/>
              </w:rPr>
            </w:pPr>
            <w:r w:rsidRPr="00A958FC">
              <w:rPr>
                <w:rStyle w:val="AccredBOLDChar"/>
                <w:b w:val="0"/>
                <w:bCs w:val="0"/>
                <w:i w:val="0"/>
                <w:iCs w:val="0"/>
                <w:color w:val="auto"/>
                <w:sz w:val="22"/>
                <w:szCs w:val="22"/>
                <w:lang w:val="en-AU"/>
              </w:rPr>
              <w:t xml:space="preserve">The following unit is imported from the </w:t>
            </w:r>
            <w:r w:rsidRPr="00682FA9">
              <w:t>22643VIC Certificate III in EAL (Employment)</w:t>
            </w:r>
            <w:r w:rsidRPr="00A958FC">
              <w:t>:</w:t>
            </w:r>
          </w:p>
          <w:p w14:paraId="5DC9F9FE" w14:textId="34939777" w:rsidR="001E5594" w:rsidRPr="0062313F" w:rsidRDefault="00A958FC" w:rsidP="00A958FC">
            <w:pPr>
              <w:pStyle w:val="VRQABullet1"/>
              <w:rPr>
                <w:bCs/>
                <w:iCs/>
                <w:szCs w:val="22"/>
                <w:lang w:val="en-GB"/>
              </w:rPr>
            </w:pPr>
            <w:r w:rsidRPr="00682FA9">
              <w:t>VU23561</w:t>
            </w:r>
            <w:r>
              <w:t xml:space="preserve"> </w:t>
            </w:r>
            <w:r w:rsidRPr="00682FA9">
              <w:t>Organise and participate in a practical placement</w:t>
            </w:r>
          </w:p>
          <w:p w14:paraId="78E23C72" w14:textId="6CD66DC0" w:rsidR="0062313F" w:rsidRPr="00CE4515" w:rsidRDefault="0062313F" w:rsidP="0062313F">
            <w:pPr>
              <w:pStyle w:val="VRQABodyText"/>
            </w:pPr>
            <w:r w:rsidRPr="00CE4515">
              <w:t>Copyright of this material is reserved to the Crown in the right of the State of Victoria. © State of Victoria (Department of Jobs, Skills, Industry and Regions 2023.</w:t>
            </w:r>
          </w:p>
          <w:p w14:paraId="1A35C97E" w14:textId="77777777" w:rsidR="0062313F" w:rsidRPr="00A958FC" w:rsidRDefault="0062313F" w:rsidP="0062313F">
            <w:pPr>
              <w:pStyle w:val="VRQABullet1"/>
              <w:numPr>
                <w:ilvl w:val="0"/>
                <w:numId w:val="0"/>
              </w:numPr>
            </w:pPr>
            <w:r w:rsidRPr="00CE4515">
              <w:t xml:space="preserve">This work is licensed under a Creative Commons Attribution-No Derivatives 4.0 International licence (see </w:t>
            </w:r>
            <w:hyperlink r:id="rId29" w:history="1">
              <w:r w:rsidRPr="00CE4515">
                <w:rPr>
                  <w:rStyle w:val="Hyperlink"/>
                  <w:sz w:val="22"/>
                </w:rPr>
                <w:t>Creative Commons</w:t>
              </w:r>
            </w:hyperlink>
            <w:r w:rsidRPr="00CE4515">
              <w:rPr>
                <w:rStyle w:val="Hyperlink"/>
                <w:sz w:val="22"/>
              </w:rPr>
              <w:t xml:space="preserve"> </w:t>
            </w:r>
            <w:r w:rsidRPr="00CE4515">
              <w:t>for more information.)</w:t>
            </w:r>
          </w:p>
          <w:p w14:paraId="3EAD5702" w14:textId="77777777" w:rsidR="00F87B7B" w:rsidRDefault="00A958FC" w:rsidP="00A958FC">
            <w:pPr>
              <w:pStyle w:val="VRQABodyText"/>
              <w:rPr>
                <w:lang w:eastAsia="en-AU"/>
              </w:rPr>
            </w:pPr>
            <w:r w:rsidRPr="00A958FC">
              <w:rPr>
                <w:rStyle w:val="AccredBOLDChar"/>
                <w:b w:val="0"/>
                <w:bCs w:val="0"/>
                <w:i w:val="0"/>
                <w:iCs w:val="0"/>
                <w:color w:val="auto"/>
                <w:sz w:val="22"/>
                <w:szCs w:val="22"/>
                <w:lang w:val="en-AU"/>
              </w:rPr>
              <w:t>The following unit is imported from the</w:t>
            </w:r>
            <w:r>
              <w:rPr>
                <w:rStyle w:val="AccredBOLDChar"/>
                <w:b w:val="0"/>
                <w:bCs w:val="0"/>
                <w:i w:val="0"/>
                <w:iCs w:val="0"/>
                <w:color w:val="555559"/>
                <w:lang w:val="en-AU"/>
              </w:rPr>
              <w:t xml:space="preserve"> </w:t>
            </w:r>
            <w:r w:rsidRPr="00682FA9">
              <w:rPr>
                <w:rFonts w:eastAsia="Times New Roman"/>
                <w:lang w:eastAsia="en-AU"/>
              </w:rPr>
              <w:t>22582VIC Certificate IV in Tertiary Prep</w:t>
            </w:r>
            <w:r>
              <w:rPr>
                <w:rFonts w:eastAsia="Times New Roman"/>
                <w:lang w:eastAsia="en-AU"/>
              </w:rPr>
              <w:t>a</w:t>
            </w:r>
            <w:r>
              <w:rPr>
                <w:lang w:eastAsia="en-AU"/>
              </w:rPr>
              <w:t>ration:</w:t>
            </w:r>
          </w:p>
          <w:p w14:paraId="75F8D14D" w14:textId="77777777" w:rsidR="00A958FC" w:rsidRDefault="00A958FC" w:rsidP="00A958FC">
            <w:pPr>
              <w:pStyle w:val="VRQABullet1"/>
            </w:pPr>
            <w:r w:rsidRPr="00682FA9">
              <w:t>VU23094</w:t>
            </w:r>
            <w:r>
              <w:t xml:space="preserve"> </w:t>
            </w:r>
            <w:r w:rsidRPr="00682FA9">
              <w:t>Research study options and plan education pathway</w:t>
            </w:r>
          </w:p>
          <w:p w14:paraId="429C6CF3" w14:textId="4F2EC6A9" w:rsidR="004E11DD" w:rsidRPr="00CE4515" w:rsidRDefault="004E11DD" w:rsidP="004E11DD">
            <w:pPr>
              <w:pStyle w:val="VRQABodyText"/>
            </w:pPr>
            <w:r w:rsidRPr="00CE4515">
              <w:t>Copyright of this material is reserved to the Crown in the right of the State of Victoria. © State of Victoria (Department of Jobs, Skills, Industry and Regions 2023</w:t>
            </w:r>
            <w:r w:rsidR="009A3707" w:rsidRPr="00CE4515">
              <w:t>.</w:t>
            </w:r>
          </w:p>
          <w:p w14:paraId="2E0BE804" w14:textId="5484B20D" w:rsidR="004E11DD" w:rsidRPr="00DC1D4F" w:rsidRDefault="004E11DD" w:rsidP="004E11DD">
            <w:pPr>
              <w:pStyle w:val="VRQABullet1"/>
              <w:numPr>
                <w:ilvl w:val="0"/>
                <w:numId w:val="0"/>
              </w:numPr>
            </w:pPr>
            <w:r w:rsidRPr="00CE4515">
              <w:t xml:space="preserve">This work is licensed under a Creative Commons Attribution-No Derivatives 4.0 International licence (see </w:t>
            </w:r>
            <w:hyperlink r:id="rId30" w:history="1">
              <w:r w:rsidRPr="00CE4515">
                <w:rPr>
                  <w:rStyle w:val="Hyperlink"/>
                  <w:sz w:val="22"/>
                </w:rPr>
                <w:t>Creative Commons</w:t>
              </w:r>
            </w:hyperlink>
            <w:r w:rsidRPr="00CE4515">
              <w:rPr>
                <w:rStyle w:val="Hyperlink"/>
                <w:sz w:val="22"/>
              </w:rPr>
              <w:t xml:space="preserve"> </w:t>
            </w:r>
            <w:r w:rsidRPr="00CE4515">
              <w:t>for more information.)</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7" w:name="_Toc479845642"/>
            <w:bookmarkStart w:id="38" w:name="_Toc99709021"/>
            <w:bookmarkStart w:id="39" w:name="_Toc99709771"/>
            <w:bookmarkStart w:id="40" w:name="_Toc104709329"/>
            <w:r w:rsidRPr="005800A6">
              <w:rPr>
                <w:sz w:val="22"/>
                <w:szCs w:val="22"/>
              </w:rPr>
              <w:lastRenderedPageBreak/>
              <w:t>Licensing and franchise</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D164E8B" w14:textId="77777777" w:rsidR="00B20E6D" w:rsidRDefault="00F87B7B" w:rsidP="00E6743A">
            <w:pPr>
              <w:pStyle w:val="VRQABodyText"/>
              <w:keepNext/>
            </w:pPr>
            <w:r w:rsidRPr="005800A6">
              <w:t>Copyright of this material is reserved to the Crown in the right of the State of Victoria.</w:t>
            </w:r>
            <w:r w:rsidR="00D0681C">
              <w:t xml:space="preserve"> </w:t>
            </w:r>
          </w:p>
          <w:p w14:paraId="0CC9CC61" w14:textId="0296C528" w:rsidR="00F87B7B" w:rsidRPr="005800A6" w:rsidRDefault="00F87B7B" w:rsidP="00E6743A">
            <w:pPr>
              <w:pStyle w:val="VRQABodyText"/>
              <w:keepNext/>
            </w:pPr>
            <w:r w:rsidRPr="005800A6">
              <w:t>© State of Victoria (</w:t>
            </w:r>
            <w:r w:rsidR="00D90AE8" w:rsidRPr="00D90AE8">
              <w:t>Department of Jobs, Skills, Industry and Regions</w:t>
            </w:r>
            <w:r w:rsidRPr="005800A6">
              <w:t xml:space="preserve">) </w:t>
            </w:r>
            <w:r w:rsidRPr="005800A6">
              <w:rPr>
                <w:bCs/>
              </w:rPr>
              <w:t>20</w:t>
            </w:r>
            <w:r w:rsidR="00B20E6D">
              <w:rPr>
                <w:bCs/>
              </w:rPr>
              <w:t>25.</w:t>
            </w:r>
          </w:p>
          <w:p w14:paraId="0DE909B4" w14:textId="7BBE88E0" w:rsidR="00145387" w:rsidRDefault="00F87B7B" w:rsidP="00E6743A">
            <w:pPr>
              <w:pStyle w:val="VRQABodyText"/>
              <w:keepNext/>
            </w:pPr>
            <w:r w:rsidRPr="005800A6">
              <w:t>This work is licensed under a Creative Commons Attribution</w:t>
            </w:r>
            <w:r w:rsidR="00354A91">
              <w:t>-No Derivatives</w:t>
            </w:r>
            <w:r w:rsidR="00145387">
              <w:t xml:space="preserve"> 4.0 International</w:t>
            </w:r>
            <w:r w:rsidRPr="005800A6">
              <w:t xml:space="preserve"> </w:t>
            </w:r>
            <w:r w:rsidRPr="008E4745">
              <w:t xml:space="preserve">licence </w:t>
            </w:r>
            <w:r w:rsidR="00145387">
              <w:t xml:space="preserve">(see </w:t>
            </w:r>
            <w:hyperlink r:id="rId31" w:history="1">
              <w:r w:rsidR="00145387" w:rsidRPr="00145387">
                <w:rPr>
                  <w:rStyle w:val="Hyperlink"/>
                  <w:sz w:val="22"/>
                </w:rPr>
                <w:t>Creative Commons</w:t>
              </w:r>
            </w:hyperlink>
            <w:r w:rsidR="00145387">
              <w:t xml:space="preserve"> for more information).</w:t>
            </w:r>
            <w:r w:rsidRPr="005800A6">
              <w:t xml:space="preserve"> </w:t>
            </w:r>
          </w:p>
          <w:p w14:paraId="2B5F27DB" w14:textId="77777777" w:rsidR="00431BC2" w:rsidRDefault="00F87B7B" w:rsidP="00E6743A">
            <w:pPr>
              <w:pStyle w:val="VRQABodyText"/>
              <w:keepNext/>
            </w:pPr>
            <w:r w:rsidRPr="005800A6">
              <w:t xml:space="preserve">You are free to </w:t>
            </w:r>
            <w:r w:rsidR="00145387">
              <w:t>re-</w:t>
            </w:r>
            <w:r w:rsidRPr="005800A6">
              <w:t>use</w:t>
            </w:r>
            <w:r w:rsidR="00145387">
              <w:t xml:space="preserve"> the</w:t>
            </w:r>
            <w:r w:rsidR="00906F55">
              <w:t xml:space="preserve"> </w:t>
            </w:r>
            <w:r w:rsidR="00145387">
              <w:t>work under the licence, on the condition</w:t>
            </w:r>
            <w:r w:rsidR="00E63A9B">
              <w:t xml:space="preserve"> that you credit the State of Victorian (</w:t>
            </w:r>
            <w:r w:rsidR="00D90AE8" w:rsidRPr="00D90AE8">
              <w:t>Department of Jobs, Skills, Industry and Regions</w:t>
            </w:r>
            <w:r w:rsidR="00E63A9B">
              <w:t xml:space="preserve">), provide a link to the licence, indication if changes were </w:t>
            </w:r>
            <w:r w:rsidR="00E63A9B">
              <w:lastRenderedPageBreak/>
              <w:t xml:space="preserve">made, and comply with all other licence terms. You must not distribute </w:t>
            </w:r>
          </w:p>
          <w:p w14:paraId="34B257AB" w14:textId="52DAB503" w:rsidR="00F87B7B" w:rsidRDefault="00E63A9B" w:rsidP="00E6743A">
            <w:pPr>
              <w:pStyle w:val="VRQABodyText"/>
              <w:keepNext/>
            </w:pPr>
            <w:r>
              <w:t>modified material.</w:t>
            </w:r>
          </w:p>
          <w:p w14:paraId="051B14F8" w14:textId="77777777" w:rsidR="00E63A9B" w:rsidRPr="005800A6" w:rsidRDefault="00E63A9B" w:rsidP="00E6743A">
            <w:pPr>
              <w:pStyle w:val="VRQABodyText"/>
              <w:keepNext/>
            </w:pPr>
            <w:r w:rsidRPr="005800A6">
              <w:t>Request for other use should be addressed to:</w:t>
            </w:r>
          </w:p>
          <w:p w14:paraId="75B0A88A" w14:textId="77777777" w:rsidR="00B20E6D" w:rsidRPr="000B22F0" w:rsidRDefault="00B20E6D" w:rsidP="00E6743A">
            <w:pPr>
              <w:pStyle w:val="VRQABodyText"/>
              <w:keepNext/>
            </w:pPr>
            <w:r w:rsidRPr="000B22F0">
              <w:t xml:space="preserve">Executive Director, </w:t>
            </w:r>
          </w:p>
          <w:p w14:paraId="153E9D16" w14:textId="77777777" w:rsidR="00B20E6D" w:rsidRPr="000B22F0" w:rsidRDefault="00B20E6D" w:rsidP="00E6743A">
            <w:pPr>
              <w:pStyle w:val="VRQABodyText"/>
              <w:keepNext/>
            </w:pPr>
            <w:r w:rsidRPr="000B22F0">
              <w:t>Adult Community and Further Education</w:t>
            </w:r>
          </w:p>
          <w:p w14:paraId="1E1D1EA6" w14:textId="77777777" w:rsidR="00B20E6D" w:rsidRPr="000B22F0" w:rsidRDefault="00B20E6D" w:rsidP="00E6743A">
            <w:pPr>
              <w:pStyle w:val="VRQABodyText"/>
              <w:keepNext/>
            </w:pPr>
            <w:r w:rsidRPr="000B22F0">
              <w:t>Training, Skills and Higher Education</w:t>
            </w:r>
          </w:p>
          <w:p w14:paraId="5E2D8EFC" w14:textId="77777777" w:rsidR="00B20E6D" w:rsidRPr="000B22F0" w:rsidRDefault="00B20E6D" w:rsidP="00E6743A">
            <w:pPr>
              <w:pStyle w:val="VRQABodyText"/>
              <w:keepNext/>
            </w:pPr>
            <w:r w:rsidRPr="000B22F0">
              <w:t>Department of Jobs, Skills, Industry and Regions (DJSIR)</w:t>
            </w:r>
          </w:p>
          <w:p w14:paraId="14D33ABB" w14:textId="77777777" w:rsidR="00B20E6D" w:rsidRPr="000B22F0" w:rsidRDefault="00B20E6D" w:rsidP="00E6743A">
            <w:pPr>
              <w:pStyle w:val="VRQABodyText"/>
              <w:keepNext/>
            </w:pPr>
            <w:r w:rsidRPr="000B22F0">
              <w:t>GPO Box 4367</w:t>
            </w:r>
          </w:p>
          <w:p w14:paraId="0680E1F7" w14:textId="77777777" w:rsidR="00B20E6D" w:rsidRPr="000B22F0" w:rsidRDefault="00B20E6D" w:rsidP="00E6743A">
            <w:pPr>
              <w:pStyle w:val="VRQABodyText"/>
              <w:keepNext/>
            </w:pPr>
            <w:r w:rsidRPr="000B22F0">
              <w:t>Melbourne Vic 3001</w:t>
            </w:r>
          </w:p>
          <w:p w14:paraId="153BEB92" w14:textId="276BC0DD" w:rsidR="00B20E6D" w:rsidRDefault="00B20E6D" w:rsidP="00E6743A">
            <w:pPr>
              <w:pStyle w:val="VRQABodyText"/>
              <w:keepNext/>
            </w:pPr>
            <w:r w:rsidRPr="002448DA">
              <w:t xml:space="preserve">Email: </w:t>
            </w:r>
            <w:hyperlink r:id="rId32" w:history="1">
              <w:r w:rsidRPr="00A071DE">
                <w:rPr>
                  <w:rStyle w:val="Hyperlink"/>
                  <w:sz w:val="22"/>
                </w:rPr>
                <w:t>course.enquiry@djsir.vic.gov.au</w:t>
              </w:r>
            </w:hyperlink>
          </w:p>
          <w:p w14:paraId="74D82DEA" w14:textId="4FAAA3AF" w:rsidR="00E63A9B" w:rsidRPr="005800A6" w:rsidRDefault="00E63A9B" w:rsidP="00E6743A">
            <w:pPr>
              <w:pStyle w:val="VRQABodyText"/>
              <w:keepNext/>
            </w:pPr>
            <w:r>
              <w:t>Copies of this publication can be downloaded free of charge from the</w:t>
            </w:r>
            <w:r w:rsidR="00B742A5">
              <w:t xml:space="preserve"> Victorian Government</w:t>
            </w:r>
            <w:r>
              <w:t xml:space="preserve"> </w:t>
            </w:r>
            <w:hyperlink r:id="rId33" w:history="1">
              <w:r w:rsidR="00D90AE8" w:rsidRPr="00E63A9B">
                <w:rPr>
                  <w:rStyle w:val="Hyperlink"/>
                  <w:sz w:val="22"/>
                </w:rPr>
                <w:t>website</w:t>
              </w:r>
            </w:hyperlink>
            <w:r>
              <w:t>.</w:t>
            </w:r>
          </w:p>
          <w:p w14:paraId="2802A082" w14:textId="7224FB94" w:rsidR="005500CB" w:rsidRPr="005800A6" w:rsidRDefault="0037081E" w:rsidP="00E6743A">
            <w:pPr>
              <w:pStyle w:val="AccredTemplate"/>
              <w:keepNext/>
              <w:rPr>
                <w:sz w:val="22"/>
                <w:szCs w:val="22"/>
              </w:rPr>
            </w:pPr>
            <w:r w:rsidRPr="005800A6">
              <w:rPr>
                <w:noProof/>
                <w:sz w:val="22"/>
                <w:szCs w:val="22"/>
                <w:lang w:val="en-AU" w:eastAsia="en-AU"/>
              </w:rPr>
              <w:drawing>
                <wp:inline distT="0" distB="0" distL="0" distR="0" wp14:anchorId="2E8E6641" wp14:editId="11CA8FBD">
                  <wp:extent cx="841375" cy="292735"/>
                  <wp:effectExtent l="0" t="0" r="15875" b="12065"/>
                  <wp:docPr id="5" name="Picture 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41" w:name="_Toc479845643"/>
            <w:bookmarkStart w:id="42" w:name="_Toc99709022"/>
            <w:bookmarkStart w:id="43" w:name="_Toc99709772"/>
            <w:bookmarkStart w:id="44" w:name="_Toc104709330"/>
            <w:r w:rsidRPr="005800A6">
              <w:rPr>
                <w:sz w:val="22"/>
                <w:szCs w:val="22"/>
              </w:rPr>
              <w:lastRenderedPageBreak/>
              <w:t>Course accrediting body</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7FF0E4A5" w:rsidR="008E661E" w:rsidRPr="00E044C7" w:rsidRDefault="008E661E" w:rsidP="00CD29F1">
            <w:pPr>
              <w:pStyle w:val="VRQABodyText"/>
            </w:pPr>
            <w:r w:rsidRPr="00E044C7">
              <w:t>Victorian Registration and Qualifications Authority</w:t>
            </w:r>
            <w:r w:rsidR="00CD29F1">
              <w:t xml:space="preserve"> (VRQA)</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5" w:name="_Toc479845644"/>
            <w:bookmarkStart w:id="46" w:name="_Toc99709023"/>
            <w:bookmarkStart w:id="47" w:name="_Toc99709773"/>
            <w:bookmarkStart w:id="48" w:name="_Toc104709331"/>
            <w:r w:rsidRPr="005800A6">
              <w:rPr>
                <w:sz w:val="22"/>
                <w:szCs w:val="22"/>
              </w:rPr>
              <w:t>AVETMISS information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0A19D709" w:rsidR="008E661E" w:rsidRPr="005800A6" w:rsidRDefault="008E661E" w:rsidP="00B742A5">
            <w:pPr>
              <w:pStyle w:val="VRQABodyText"/>
            </w:pPr>
            <w:r w:rsidRPr="00B742A5">
              <w:rPr>
                <w:b/>
                <w:bCs/>
              </w:rPr>
              <w:t>ANZSCO code</w:t>
            </w:r>
            <w:r w:rsidRPr="005800A6">
              <w:t xml:space="preserve"> – </w:t>
            </w:r>
            <w:r w:rsidR="00B742A5" w:rsidRPr="00B742A5">
              <w:t>GEN19 General Education – not occupationally specific</w:t>
            </w:r>
          </w:p>
          <w:p w14:paraId="49ED7A86" w14:textId="1D1DCDF0" w:rsidR="008E661E" w:rsidRPr="005800A6" w:rsidRDefault="008E661E" w:rsidP="00B742A5">
            <w:pPr>
              <w:pStyle w:val="VRQABodyText"/>
            </w:pPr>
            <w:r w:rsidRPr="00B742A5">
              <w:rPr>
                <w:b/>
                <w:bCs/>
              </w:rPr>
              <w:t>ASCED Code</w:t>
            </w:r>
            <w:r w:rsidRPr="005800A6">
              <w:t xml:space="preserve"> –</w:t>
            </w:r>
            <w:r w:rsidR="00FB34B4">
              <w:t xml:space="preserve"> </w:t>
            </w:r>
            <w:r w:rsidR="00FB34B4" w:rsidRPr="00FB34B4">
              <w:t>1201 General Education Programmes</w:t>
            </w:r>
          </w:p>
          <w:p w14:paraId="62B06C2D" w14:textId="77777777" w:rsidR="00226769" w:rsidRPr="00B742A5" w:rsidRDefault="00226769" w:rsidP="00B742A5">
            <w:pPr>
              <w:pStyle w:val="VRQABodyText"/>
              <w:rPr>
                <w:b/>
                <w:bCs/>
              </w:rPr>
            </w:pPr>
            <w:r w:rsidRPr="00B742A5">
              <w:rPr>
                <w:b/>
                <w:bCs/>
              </w:rPr>
              <w:t>National course code</w:t>
            </w:r>
          </w:p>
          <w:p w14:paraId="6C0F7507" w14:textId="55FDF701" w:rsidR="00226769" w:rsidRPr="005800A6" w:rsidRDefault="00226769" w:rsidP="00B742A5">
            <w:pPr>
              <w:pStyle w:val="VRQABodyText"/>
            </w:pPr>
            <w:r w:rsidRPr="005800A6">
              <w:t xml:space="preserve">To be </w:t>
            </w:r>
            <w:r w:rsidR="00176F6F" w:rsidRPr="005800A6">
              <w:t>p</w:t>
            </w:r>
            <w:r w:rsidRPr="005800A6">
              <w:t>rovided by the VRQA when the course</w:t>
            </w:r>
            <w:r w:rsidR="00B742A5">
              <w:t>s</w:t>
            </w:r>
            <w:r w:rsidRPr="005800A6">
              <w:t xml:space="preserve"> </w:t>
            </w:r>
            <w:r w:rsidR="00B742A5">
              <w:t>are</w:t>
            </w:r>
            <w:r w:rsidRPr="005800A6">
              <w:t xml:space="preserve"> accredited.</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9" w:name="_Toc479845645"/>
            <w:bookmarkStart w:id="50" w:name="_Toc99709024"/>
            <w:bookmarkStart w:id="51" w:name="_Toc99709774"/>
            <w:bookmarkStart w:id="52" w:name="_Toc104709332"/>
            <w:r w:rsidRPr="005800A6">
              <w:rPr>
                <w:color w:val="103D64" w:themeColor="text2"/>
                <w:sz w:val="22"/>
                <w:szCs w:val="22"/>
              </w:rPr>
              <w:t>Period</w:t>
            </w:r>
            <w:r w:rsidRPr="005800A6">
              <w:rPr>
                <w:sz w:val="22"/>
                <w:szCs w:val="22"/>
              </w:rPr>
              <w:t xml:space="preserve"> of accreditation</w:t>
            </w:r>
            <w:bookmarkEnd w:id="49"/>
            <w:bookmarkEnd w:id="50"/>
            <w:bookmarkEnd w:id="51"/>
            <w:bookmarkEnd w:id="5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D9DB5F" w14:textId="732719D8" w:rsidR="009A3707" w:rsidRDefault="009A3707" w:rsidP="00B742A5">
            <w:pPr>
              <w:pStyle w:val="VRQABodyText"/>
            </w:pPr>
            <w:r w:rsidRPr="00CE4515">
              <w:t>1 July 2025-30 June 2030</w:t>
            </w:r>
          </w:p>
          <w:p w14:paraId="3283FD47" w14:textId="555876FE" w:rsidR="008E661E" w:rsidRPr="005800A6" w:rsidRDefault="008E661E" w:rsidP="00B742A5">
            <w:pPr>
              <w:pStyle w:val="VRQABodyText"/>
            </w:pPr>
            <w:r w:rsidRPr="005800A6">
              <w:t>Accreditation dates will be confirmed by the</w:t>
            </w:r>
            <w:r w:rsidR="0011360E" w:rsidRPr="005800A6">
              <w:t xml:space="preserve"> VRQA</w:t>
            </w:r>
            <w:r w:rsidRPr="005800A6">
              <w:t xml:space="preserve"> when the course</w:t>
            </w:r>
            <w:r w:rsidR="00B742A5">
              <w:t>s</w:t>
            </w:r>
            <w:r w:rsidRPr="005800A6">
              <w:t xml:space="preserve"> </w:t>
            </w:r>
            <w:r w:rsidR="00B742A5">
              <w:t>are</w:t>
            </w:r>
            <w:r w:rsidRPr="005800A6">
              <w:t xml:space="preserve"> accredited.</w:t>
            </w:r>
          </w:p>
          <w:p w14:paraId="0EC2D0AB" w14:textId="77777777" w:rsidR="001B512C" w:rsidRPr="00EA30D7" w:rsidRDefault="001B512C" w:rsidP="00A75484">
            <w:pPr>
              <w:pStyle w:val="VRQAFormBody"/>
              <w:framePr w:hSpace="0" w:wrap="auto" w:vAnchor="margin" w:hAnchor="text" w:xAlign="left" w:yAlign="inline"/>
              <w:ind w:right="37"/>
              <w:rPr>
                <w:i/>
                <w:iCs/>
                <w:color w:val="007CA5"/>
              </w:rPr>
            </w:pPr>
          </w:p>
        </w:tc>
      </w:tr>
    </w:tbl>
    <w:p w14:paraId="344F543B" w14:textId="77777777" w:rsidR="001B512C" w:rsidRDefault="001B512C" w:rsidP="002974D3">
      <w:pPr>
        <w:pStyle w:val="VRQAFormSectionHead"/>
        <w:framePr w:wrap="around"/>
        <w:sectPr w:rsidR="001B512C" w:rsidSect="00D82365">
          <w:headerReference w:type="even" r:id="rId36"/>
          <w:headerReference w:type="default" r:id="rId37"/>
          <w:footerReference w:type="default" r:id="rId38"/>
          <w:headerReference w:type="first" r:id="rId39"/>
          <w:type w:val="continuous"/>
          <w:pgSz w:w="11900" w:h="16840"/>
          <w:pgMar w:top="1843" w:right="845" w:bottom="851" w:left="851" w:header="426" w:footer="0" w:gutter="0"/>
          <w:pgNumType w:start="1"/>
          <w:cols w:space="227"/>
          <w:docGrid w:linePitch="360"/>
        </w:sectPr>
      </w:pPr>
    </w:p>
    <w:p w14:paraId="7623C961" w14:textId="77777777" w:rsidR="00431BC2" w:rsidRDefault="00431BC2">
      <w:bookmarkStart w:id="53" w:name="_Toc99709025"/>
      <w:bookmarkStart w:id="54" w:name="_Toc99709077"/>
      <w:bookmarkStart w:id="55" w:name="_Toc99709775"/>
      <w:bookmarkStart w:id="56" w:name="_Toc104709333"/>
      <w:r>
        <w:br w:type="page"/>
      </w:r>
    </w:p>
    <w:tbl>
      <w:tblPr>
        <w:tblStyle w:val="TableGrid"/>
        <w:tblpPr w:leftFromText="180" w:rightFromText="180" w:vertAnchor="text" w:tblpX="-5" w:tblpY="1"/>
        <w:tblOverlap w:val="never"/>
        <w:tblW w:w="10065" w:type="dxa"/>
        <w:tblLayout w:type="fixed"/>
        <w:tblLook w:val="04A0" w:firstRow="1" w:lastRow="0" w:firstColumn="1" w:lastColumn="0" w:noHBand="0" w:noVBand="1"/>
      </w:tblPr>
      <w:tblGrid>
        <w:gridCol w:w="2840"/>
        <w:gridCol w:w="7225"/>
      </w:tblGrid>
      <w:tr w:rsidR="008E661E" w:rsidRPr="00E7450B" w14:paraId="0B1F3EE7" w14:textId="77777777" w:rsidTr="008F7781">
        <w:trPr>
          <w:trHeight w:val="416"/>
        </w:trPr>
        <w:tc>
          <w:tcPr>
            <w:tcW w:w="10065" w:type="dxa"/>
            <w:gridSpan w:val="2"/>
            <w:tcBorders>
              <w:top w:val="nil"/>
              <w:left w:val="nil"/>
              <w:bottom w:val="nil"/>
              <w:right w:val="nil"/>
            </w:tcBorders>
          </w:tcPr>
          <w:p w14:paraId="46A38B2E" w14:textId="221AB879" w:rsidR="008E661E" w:rsidRPr="00D375BD" w:rsidRDefault="008E661E" w:rsidP="008F7781">
            <w:pPr>
              <w:pStyle w:val="Heading1"/>
              <w:rPr>
                <w:b/>
                <w:bCs/>
                <w:sz w:val="28"/>
                <w:szCs w:val="28"/>
              </w:rPr>
            </w:pPr>
            <w:r w:rsidRPr="00D375BD">
              <w:rPr>
                <w:b/>
                <w:bCs/>
                <w:color w:val="103D64" w:themeColor="text2"/>
                <w:sz w:val="28"/>
                <w:szCs w:val="28"/>
              </w:rPr>
              <w:lastRenderedPageBreak/>
              <w:t>Section B – Course information</w:t>
            </w:r>
            <w:bookmarkEnd w:id="53"/>
            <w:bookmarkEnd w:id="54"/>
            <w:bookmarkEnd w:id="55"/>
            <w:bookmarkEnd w:id="56"/>
          </w:p>
        </w:tc>
      </w:tr>
      <w:tr w:rsidR="008006DE" w:rsidRPr="00E7450B" w14:paraId="6B84E974" w14:textId="77777777" w:rsidTr="008F7781">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8F7781">
            <w:pPr>
              <w:pStyle w:val="Heading3"/>
              <w:rPr>
                <w:sz w:val="22"/>
                <w:szCs w:val="22"/>
              </w:rPr>
            </w:pPr>
            <w:bookmarkStart w:id="57" w:name="_Toc99709776"/>
            <w:bookmarkStart w:id="58" w:name="_Toc104709334"/>
            <w:r w:rsidRPr="008C089E">
              <w:rPr>
                <w:sz w:val="22"/>
                <w:szCs w:val="22"/>
              </w:rPr>
              <w:t>Nomenclature</w:t>
            </w:r>
            <w:bookmarkEnd w:id="57"/>
            <w:bookmarkEnd w:id="58"/>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F7781">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8F7781">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8F7781">
            <w:pPr>
              <w:pStyle w:val="Heading4"/>
              <w:rPr>
                <w:sz w:val="22"/>
                <w:szCs w:val="22"/>
              </w:rPr>
            </w:pPr>
            <w:bookmarkStart w:id="59" w:name="_Toc479845648"/>
            <w:bookmarkStart w:id="60" w:name="_Toc104709335"/>
            <w:r w:rsidRPr="00444664">
              <w:rPr>
                <w:sz w:val="22"/>
                <w:szCs w:val="22"/>
              </w:rPr>
              <w:t>1.1 Name of the qualification</w:t>
            </w:r>
            <w:bookmarkEnd w:id="59"/>
            <w:bookmarkEnd w:id="60"/>
          </w:p>
        </w:tc>
        <w:tc>
          <w:tcPr>
            <w:tcW w:w="7225" w:type="dxa"/>
            <w:tcBorders>
              <w:top w:val="nil"/>
              <w:left w:val="dotted" w:sz="2" w:space="0" w:color="888B8D" w:themeColor="accent2"/>
              <w:bottom w:val="dotted" w:sz="2" w:space="0" w:color="888B8D" w:themeColor="accent2"/>
              <w:right w:val="nil"/>
            </w:tcBorders>
            <w:vAlign w:val="center"/>
          </w:tcPr>
          <w:p w14:paraId="27672EDB" w14:textId="668CEBF0" w:rsidR="00B742A5" w:rsidRPr="00B742A5" w:rsidRDefault="00B742A5" w:rsidP="008F7781">
            <w:pPr>
              <w:pStyle w:val="VRQABodyText"/>
            </w:pPr>
            <w:r w:rsidRPr="00B742A5">
              <w:t>Course in Initial General Education for Adults</w:t>
            </w:r>
          </w:p>
          <w:p w14:paraId="3C7D48D2" w14:textId="38BE5B6F" w:rsidR="00B742A5" w:rsidRPr="00B742A5" w:rsidRDefault="00B742A5" w:rsidP="008F7781">
            <w:pPr>
              <w:pStyle w:val="VRQABodyText"/>
            </w:pPr>
            <w:r w:rsidRPr="00B742A5">
              <w:t xml:space="preserve">Certificate </w:t>
            </w:r>
            <w:r w:rsidR="00E97233" w:rsidRPr="008B3C54">
              <w:t>I</w:t>
            </w:r>
            <w:r w:rsidRPr="00B742A5">
              <w:t xml:space="preserve"> in General Education for </w:t>
            </w:r>
            <w:r w:rsidR="007B4EBB" w:rsidRPr="00B742A5">
              <w:t>Adults (</w:t>
            </w:r>
            <w:r w:rsidRPr="00B742A5">
              <w:t>Introductory)</w:t>
            </w:r>
          </w:p>
          <w:p w14:paraId="2D5F8226" w14:textId="23F4F79D" w:rsidR="00B742A5" w:rsidRPr="00B742A5" w:rsidRDefault="00B742A5" w:rsidP="008F7781">
            <w:pPr>
              <w:pStyle w:val="VRQABodyText"/>
            </w:pPr>
            <w:r w:rsidRPr="00B742A5">
              <w:t xml:space="preserve">Certificate </w:t>
            </w:r>
            <w:r w:rsidR="00E97233" w:rsidRPr="00CE4515">
              <w:t>I</w:t>
            </w:r>
            <w:r w:rsidRPr="00B742A5">
              <w:t xml:space="preserve"> in General Education for Adults</w:t>
            </w:r>
          </w:p>
          <w:p w14:paraId="4410A7D3" w14:textId="5E3215FE" w:rsidR="00B742A5" w:rsidRPr="00B742A5" w:rsidRDefault="00B742A5" w:rsidP="008F7781">
            <w:pPr>
              <w:pStyle w:val="VRQABodyText"/>
            </w:pPr>
            <w:r w:rsidRPr="00B742A5">
              <w:t>Certificate II in General Education for Adults</w:t>
            </w:r>
          </w:p>
          <w:p w14:paraId="682F3C08" w14:textId="4282A7E3" w:rsidR="008006DE" w:rsidRPr="00444664" w:rsidRDefault="00B742A5" w:rsidP="008F7781">
            <w:pPr>
              <w:pStyle w:val="VRQABodyText"/>
            </w:pPr>
            <w:r w:rsidRPr="00B742A5">
              <w:t>Certificate III in General Education for Adults</w:t>
            </w:r>
          </w:p>
        </w:tc>
      </w:tr>
      <w:tr w:rsidR="008006DE" w:rsidRPr="00E7450B" w14:paraId="3326CA8F" w14:textId="77777777" w:rsidTr="008F7781">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8F7781">
            <w:pPr>
              <w:pStyle w:val="Heading4"/>
              <w:rPr>
                <w:sz w:val="22"/>
                <w:szCs w:val="22"/>
              </w:rPr>
            </w:pPr>
            <w:bookmarkStart w:id="61" w:name="_Toc479845649"/>
            <w:bookmarkStart w:id="62" w:name="_Toc104709336"/>
            <w:r w:rsidRPr="00444664">
              <w:rPr>
                <w:sz w:val="22"/>
                <w:szCs w:val="22"/>
              </w:rPr>
              <w:t>1.2 Nominal duration of the course</w:t>
            </w:r>
            <w:bookmarkEnd w:id="61"/>
            <w:bookmarkEnd w:id="62"/>
          </w:p>
        </w:tc>
        <w:tc>
          <w:tcPr>
            <w:tcW w:w="7225" w:type="dxa"/>
            <w:tcBorders>
              <w:top w:val="dotted" w:sz="2" w:space="0" w:color="888B8D" w:themeColor="accent2"/>
              <w:left w:val="dotted" w:sz="2" w:space="0" w:color="888B8D" w:themeColor="accent2"/>
              <w:bottom w:val="nil"/>
              <w:right w:val="nil"/>
            </w:tcBorders>
          </w:tcPr>
          <w:p w14:paraId="5E126491" w14:textId="0224D4C3" w:rsidR="003C4AA7" w:rsidRDefault="00C93734" w:rsidP="008F7781">
            <w:pPr>
              <w:pStyle w:val="VRQABodyText"/>
            </w:pPr>
            <w:r>
              <w:t>22688VIC</w:t>
            </w:r>
            <w:r w:rsidR="003C4AA7">
              <w:t xml:space="preserve"> Course in Initial General Education for Adults </w:t>
            </w:r>
            <w:r w:rsidR="00D70BF4">
              <w:t>225</w:t>
            </w:r>
          </w:p>
          <w:p w14:paraId="02A90584" w14:textId="705F4CDB" w:rsidR="003C4AA7" w:rsidRDefault="00C93734" w:rsidP="008F7781">
            <w:pPr>
              <w:pStyle w:val="VRQABodyText"/>
            </w:pPr>
            <w:r>
              <w:t xml:space="preserve">22689VIC </w:t>
            </w:r>
            <w:r w:rsidR="003C4AA7">
              <w:t>Certificate I in General Education for Adults (Introductory)</w:t>
            </w:r>
            <w:r w:rsidR="004E5910">
              <w:t>:</w:t>
            </w:r>
            <w:r w:rsidR="00162C6B">
              <w:t xml:space="preserve"> </w:t>
            </w:r>
            <w:r w:rsidR="00D70BF4" w:rsidRPr="00D70BF4">
              <w:t>357 - 430</w:t>
            </w:r>
          </w:p>
          <w:p w14:paraId="29454F94" w14:textId="635CA26C" w:rsidR="003C4AA7" w:rsidRDefault="00C93734" w:rsidP="008F7781">
            <w:pPr>
              <w:pStyle w:val="VRQABodyText"/>
            </w:pPr>
            <w:r>
              <w:t xml:space="preserve">22690VIC </w:t>
            </w:r>
            <w:r w:rsidR="003C4AA7">
              <w:t>Certificate I in General Education for Adults</w:t>
            </w:r>
            <w:r w:rsidR="001378A8">
              <w:t xml:space="preserve">: </w:t>
            </w:r>
            <w:r w:rsidR="004E5910">
              <w:t>380-475</w:t>
            </w:r>
          </w:p>
          <w:p w14:paraId="18C77E5F" w14:textId="13145BA2" w:rsidR="00962652" w:rsidRDefault="00C93734" w:rsidP="008F7781">
            <w:pPr>
              <w:pStyle w:val="VRQABodyText"/>
            </w:pPr>
            <w:r>
              <w:t xml:space="preserve">22691VIC </w:t>
            </w:r>
            <w:r w:rsidR="003C4AA7">
              <w:t>Certificate II in General Education for Adults</w:t>
            </w:r>
            <w:r w:rsidR="001378A8">
              <w:t>: 320-430</w:t>
            </w:r>
          </w:p>
          <w:p w14:paraId="7D013A4E" w14:textId="0F0C02E3" w:rsidR="008006DE" w:rsidRPr="00444664" w:rsidRDefault="00C93734" w:rsidP="008F7781">
            <w:pPr>
              <w:pStyle w:val="VRQABodyText"/>
            </w:pPr>
            <w:r>
              <w:t>22692VIC</w:t>
            </w:r>
            <w:r w:rsidRPr="00962652">
              <w:t xml:space="preserve"> </w:t>
            </w:r>
            <w:r w:rsidR="00962652" w:rsidRPr="00962652">
              <w:t>Certificate III in General Education for Adults</w:t>
            </w:r>
            <w:r w:rsidR="00962652">
              <w:t>:</w:t>
            </w:r>
            <w:r w:rsidR="003C4AA7">
              <w:t xml:space="preserve"> </w:t>
            </w:r>
            <w:r w:rsidR="00962652">
              <w:t>245-470</w:t>
            </w:r>
          </w:p>
        </w:tc>
      </w:tr>
      <w:tr w:rsidR="008006DE" w:rsidRPr="00E7450B" w14:paraId="0F57C204" w14:textId="77777777" w:rsidTr="008F7781">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8F7781">
            <w:pPr>
              <w:pStyle w:val="Heading3"/>
              <w:rPr>
                <w:sz w:val="22"/>
                <w:szCs w:val="22"/>
              </w:rPr>
            </w:pPr>
            <w:bookmarkStart w:id="63" w:name="_Toc479845650"/>
            <w:bookmarkStart w:id="64" w:name="_Toc99709777"/>
            <w:bookmarkStart w:id="65" w:name="_Toc104709337"/>
            <w:r w:rsidRPr="00444664">
              <w:rPr>
                <w:sz w:val="22"/>
                <w:szCs w:val="22"/>
              </w:rPr>
              <w:t>Vocational or educational outcomes</w:t>
            </w:r>
            <w:bookmarkEnd w:id="63"/>
            <w:bookmarkEnd w:id="64"/>
            <w:bookmarkEnd w:id="65"/>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F7781">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8F7781">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8F7781">
            <w:pPr>
              <w:pStyle w:val="Heading4"/>
              <w:rPr>
                <w:sz w:val="22"/>
                <w:szCs w:val="22"/>
              </w:rPr>
            </w:pPr>
            <w:bookmarkStart w:id="66" w:name="_Toc104709338"/>
            <w:r w:rsidRPr="00444664">
              <w:rPr>
                <w:bCs/>
                <w:sz w:val="22"/>
                <w:szCs w:val="22"/>
              </w:rPr>
              <w:t>2.</w:t>
            </w:r>
            <w:r w:rsidRPr="00444664">
              <w:rPr>
                <w:sz w:val="22"/>
                <w:szCs w:val="22"/>
              </w:rPr>
              <w:t xml:space="preserve">1 </w:t>
            </w:r>
            <w:bookmarkStart w:id="67" w:name="_Toc479845651"/>
            <w:r w:rsidRPr="00444664">
              <w:rPr>
                <w:sz w:val="22"/>
                <w:szCs w:val="22"/>
              </w:rPr>
              <w:t>Outcome(s) of the course</w:t>
            </w:r>
            <w:bookmarkEnd w:id="66"/>
            <w:bookmarkEnd w:id="67"/>
          </w:p>
        </w:tc>
        <w:tc>
          <w:tcPr>
            <w:tcW w:w="7225" w:type="dxa"/>
            <w:tcBorders>
              <w:top w:val="nil"/>
              <w:left w:val="dotted" w:sz="4" w:space="0" w:color="888B8D" w:themeColor="accent2"/>
              <w:bottom w:val="dotted" w:sz="4" w:space="0" w:color="888B8D" w:themeColor="accent2"/>
              <w:right w:val="nil"/>
            </w:tcBorders>
          </w:tcPr>
          <w:p w14:paraId="0570D87B" w14:textId="37763620" w:rsidR="0070370C" w:rsidRPr="008F141A" w:rsidRDefault="0070370C" w:rsidP="008F7781">
            <w:pPr>
              <w:pStyle w:val="VRQABodyText"/>
            </w:pPr>
            <w:r w:rsidRPr="008F141A">
              <w:t>The following courses in the Certificates in General Education for Adults (CGEA) support the development of literacy and numeracy skills to enable learners to meet immediate needs, participate in the community, access further learning and study pathways or gain employment.</w:t>
            </w:r>
          </w:p>
          <w:p w14:paraId="525D3E9C" w14:textId="5EB68EF1" w:rsidR="0070370C" w:rsidRPr="00CE4515" w:rsidRDefault="0070370C" w:rsidP="008F7781">
            <w:pPr>
              <w:pStyle w:val="VRQABodyText"/>
            </w:pPr>
            <w:r w:rsidRPr="00CE4515">
              <w:t xml:space="preserve">The Course in Initial General Education for Adults provides learners who have low literacy and numeracy skills with the opportunity to build confidence, re-engage with learning and pathway into </w:t>
            </w:r>
            <w:r w:rsidR="00AA77A5" w:rsidRPr="00CE4515">
              <w:t xml:space="preserve">literacy and numeracy </w:t>
            </w:r>
            <w:r w:rsidRPr="00CE4515">
              <w:t>A</w:t>
            </w:r>
            <w:r w:rsidR="00AA77A5" w:rsidRPr="00CE4515">
              <w:t xml:space="preserve">ustralian </w:t>
            </w:r>
            <w:r w:rsidRPr="00CE4515">
              <w:t>Q</w:t>
            </w:r>
            <w:r w:rsidR="00AA77A5" w:rsidRPr="00CE4515">
              <w:t xml:space="preserve">ualification </w:t>
            </w:r>
            <w:r w:rsidRPr="00CE4515">
              <w:t>F</w:t>
            </w:r>
            <w:r w:rsidR="00AA77A5" w:rsidRPr="00CE4515">
              <w:t>ramework (AQF)</w:t>
            </w:r>
            <w:r w:rsidRPr="00CE4515">
              <w:t xml:space="preserve"> qualifications.</w:t>
            </w:r>
            <w:r w:rsidR="00893C5F" w:rsidRPr="00CE4515">
              <w:t xml:space="preserve"> </w:t>
            </w:r>
            <w:r w:rsidR="00AA1BD6" w:rsidRPr="00CE4515">
              <w:t>Course outcomes focus on the development of:</w:t>
            </w:r>
          </w:p>
          <w:p w14:paraId="5BD6EC28" w14:textId="3567CEC4" w:rsidR="00AA1BD6" w:rsidRPr="00CE4515" w:rsidRDefault="00AA1BD6" w:rsidP="00AA1BD6">
            <w:pPr>
              <w:pStyle w:val="VRQABullet1"/>
            </w:pPr>
            <w:r w:rsidRPr="00CE4515">
              <w:t>literacy skills to engage with and create short, simple and highly familiar paper based and digital texts</w:t>
            </w:r>
          </w:p>
          <w:p w14:paraId="02C7FB48" w14:textId="74CEF4DC" w:rsidR="00AA1BD6" w:rsidRPr="00CE4515" w:rsidRDefault="00E34AD3" w:rsidP="00AA1BD6">
            <w:pPr>
              <w:pStyle w:val="VRQABullet1"/>
            </w:pPr>
            <w:r w:rsidRPr="00CE4515">
              <w:t>skills to develop short and simple personal strategies for learning</w:t>
            </w:r>
          </w:p>
          <w:p w14:paraId="59E5CCFE" w14:textId="49B7F15E" w:rsidR="00E34AD3" w:rsidRPr="00CE4515" w:rsidRDefault="00E34AD3" w:rsidP="00AA1BD6">
            <w:pPr>
              <w:pStyle w:val="VRQABullet1"/>
            </w:pPr>
            <w:r w:rsidRPr="00CE4515">
              <w:t>spoken and written numeracy skills to work with mathematical information in highly explicit and familiar situations</w:t>
            </w:r>
          </w:p>
          <w:p w14:paraId="77FE0C00" w14:textId="7CB82912" w:rsidR="008B3C54" w:rsidRPr="00CE4515" w:rsidRDefault="0070370C" w:rsidP="008F7781">
            <w:pPr>
              <w:pStyle w:val="VRQABodyText"/>
            </w:pPr>
            <w:r w:rsidRPr="00CE4515">
              <w:t>The Certificate I in General Education for Adults (Introductory) outcomes focus on the development of</w:t>
            </w:r>
            <w:r w:rsidR="00042F99" w:rsidRPr="00CE4515">
              <w:t>:</w:t>
            </w:r>
          </w:p>
          <w:p w14:paraId="60E9DE4C" w14:textId="0ED6D643" w:rsidR="008B3C54" w:rsidRPr="00CE4515" w:rsidRDefault="00042F99" w:rsidP="008B3C54">
            <w:pPr>
              <w:pStyle w:val="VRQABullet1"/>
            </w:pPr>
            <w:r w:rsidRPr="00CE4515">
              <w:t>literacy skills to</w:t>
            </w:r>
            <w:r w:rsidR="00AA1BD6" w:rsidRPr="00CE4515">
              <w:t xml:space="preserve"> engage with and create</w:t>
            </w:r>
            <w:r w:rsidR="0070370C" w:rsidRPr="00CE4515">
              <w:t xml:space="preserve"> personally relevant simple, familiar and predictable paper based and </w:t>
            </w:r>
            <w:r w:rsidR="00554468" w:rsidRPr="00CE4515">
              <w:t xml:space="preserve">digital </w:t>
            </w:r>
            <w:r w:rsidR="0070370C" w:rsidRPr="00CE4515">
              <w:t>text</w:t>
            </w:r>
            <w:r w:rsidR="008B3C54" w:rsidRPr="00CE4515">
              <w:t>s</w:t>
            </w:r>
          </w:p>
          <w:p w14:paraId="724476C4" w14:textId="74C59327" w:rsidR="00E34AD3" w:rsidRPr="00CE4515" w:rsidRDefault="00E34AD3" w:rsidP="008B3C54">
            <w:pPr>
              <w:pStyle w:val="VRQABullet1"/>
            </w:pPr>
            <w:r w:rsidRPr="00CE4515">
              <w:t>skills to develop and work towards own learning goals</w:t>
            </w:r>
          </w:p>
          <w:p w14:paraId="1A406604" w14:textId="27F0C9C1" w:rsidR="0070370C" w:rsidRPr="00CE4515" w:rsidRDefault="00396534" w:rsidP="008B3C54">
            <w:pPr>
              <w:pStyle w:val="VRQABullet1"/>
            </w:pPr>
            <w:r w:rsidRPr="00CE4515">
              <w:t xml:space="preserve">spoken and written </w:t>
            </w:r>
            <w:r w:rsidR="002813F3" w:rsidRPr="00CE4515">
              <w:t>numeracy skills to work with simple mathematical information in highly familiar situations.</w:t>
            </w:r>
            <w:r w:rsidR="0070370C" w:rsidRPr="00CE4515">
              <w:t xml:space="preserve"> </w:t>
            </w:r>
          </w:p>
          <w:p w14:paraId="1D92F21D" w14:textId="77777777" w:rsidR="00042F99" w:rsidRPr="00CE4515" w:rsidRDefault="0070370C" w:rsidP="008F7781">
            <w:pPr>
              <w:pStyle w:val="VRQABodyText"/>
            </w:pPr>
            <w:r w:rsidRPr="00CE4515">
              <w:t>The Certificate I in General Education for Adults outcomes focus on the development of</w:t>
            </w:r>
            <w:r w:rsidR="00042F99" w:rsidRPr="00CE4515">
              <w:t>:</w:t>
            </w:r>
          </w:p>
          <w:p w14:paraId="1289DCE1" w14:textId="77777777" w:rsidR="00042F99" w:rsidRPr="00CE4515" w:rsidRDefault="0070370C" w:rsidP="00042F99">
            <w:pPr>
              <w:pStyle w:val="VRQABullet1"/>
            </w:pPr>
            <w:r w:rsidRPr="00CE4515">
              <w:lastRenderedPageBreak/>
              <w:t xml:space="preserve">literacy skills to </w:t>
            </w:r>
            <w:r w:rsidR="00042F99" w:rsidRPr="00CE4515">
              <w:t>engage with and create</w:t>
            </w:r>
            <w:r w:rsidRPr="00CE4515">
              <w:t xml:space="preserve"> familiar and less familiar paper based and </w:t>
            </w:r>
            <w:r w:rsidR="00554468" w:rsidRPr="00CE4515">
              <w:t>digital</w:t>
            </w:r>
            <w:r w:rsidRPr="00CE4515">
              <w:t xml:space="preserve"> </w:t>
            </w:r>
            <w:r w:rsidR="00705BF5" w:rsidRPr="00CE4515">
              <w:t>texts of</w:t>
            </w:r>
            <w:r w:rsidRPr="00CE4515">
              <w:t xml:space="preserve"> limited complexity</w:t>
            </w:r>
            <w:r w:rsidR="00042F99" w:rsidRPr="00CE4515">
              <w:t xml:space="preserve"> including</w:t>
            </w:r>
            <w:r w:rsidRPr="00CE4515">
              <w:t>.  reading, interpreting and evaluating everyday texts</w:t>
            </w:r>
          </w:p>
          <w:p w14:paraId="77FB420D" w14:textId="7162BC9F" w:rsidR="00E34AD3" w:rsidRPr="00CE4515" w:rsidRDefault="00E34AD3" w:rsidP="00042F99">
            <w:pPr>
              <w:pStyle w:val="VRQABullet1"/>
            </w:pPr>
            <w:r w:rsidRPr="00CE4515">
              <w:t>skills to develop a learning plan to meet own learning needs</w:t>
            </w:r>
          </w:p>
          <w:p w14:paraId="13175E89" w14:textId="73EB0D9B" w:rsidR="00042F99" w:rsidRPr="00CE4515" w:rsidRDefault="00396534" w:rsidP="00042F99">
            <w:pPr>
              <w:pStyle w:val="VRQABullet1"/>
            </w:pPr>
            <w:r w:rsidRPr="00CE4515">
              <w:t xml:space="preserve">spoken and written </w:t>
            </w:r>
            <w:r w:rsidR="002813F3" w:rsidRPr="00CE4515">
              <w:t xml:space="preserve">numeracy skills to work with mathematical information in familiar and predictable situations. </w:t>
            </w:r>
          </w:p>
          <w:p w14:paraId="2D69E8C2" w14:textId="5A15D849" w:rsidR="0070370C" w:rsidRPr="00CE4515" w:rsidRDefault="002813F3" w:rsidP="00042F99">
            <w:pPr>
              <w:pStyle w:val="VRQABodyText"/>
            </w:pPr>
            <w:r w:rsidRPr="00CE4515">
              <w:t>The course provides a pathway into employment or further study.</w:t>
            </w:r>
          </w:p>
          <w:p w14:paraId="46A0EB68" w14:textId="77777777" w:rsidR="00042F99" w:rsidRPr="00CE4515" w:rsidRDefault="002813F3" w:rsidP="008F7781">
            <w:pPr>
              <w:pStyle w:val="VRQABodyText"/>
            </w:pPr>
            <w:r w:rsidRPr="00CE4515">
              <w:t xml:space="preserve">The </w:t>
            </w:r>
            <w:r w:rsidR="0070370C" w:rsidRPr="00CE4515">
              <w:t>Certificate II in General Education for Adults outcomes focus on the development of</w:t>
            </w:r>
            <w:r w:rsidR="00042F99" w:rsidRPr="00CE4515">
              <w:t>:</w:t>
            </w:r>
          </w:p>
          <w:p w14:paraId="4301DAB0" w14:textId="5B199C84" w:rsidR="00042F99" w:rsidRPr="00CE4515" w:rsidRDefault="0070370C" w:rsidP="00042F99">
            <w:pPr>
              <w:pStyle w:val="VRQABullet1"/>
            </w:pPr>
            <w:r w:rsidRPr="00CE4515">
              <w:t xml:space="preserve"> literacy skills to</w:t>
            </w:r>
            <w:r w:rsidR="00042F99" w:rsidRPr="00CE4515">
              <w:t xml:space="preserve"> engage with and create </w:t>
            </w:r>
            <w:r w:rsidRPr="00CE4515">
              <w:t>familiar and unfamiliar complex</w:t>
            </w:r>
            <w:r w:rsidR="005846D0" w:rsidRPr="00CE4515">
              <w:t xml:space="preserve"> paper based and </w:t>
            </w:r>
            <w:r w:rsidR="00396534" w:rsidRPr="00CE4515">
              <w:t>digital texts</w:t>
            </w:r>
            <w:r w:rsidR="00042F99" w:rsidRPr="00CE4515">
              <w:t xml:space="preserve"> including</w:t>
            </w:r>
            <w:r w:rsidRPr="00CE4515">
              <w:t xml:space="preserve"> interpreting and creating structurally intricate </w:t>
            </w:r>
            <w:r w:rsidR="00161B93" w:rsidRPr="00CE4515">
              <w:t>texts</w:t>
            </w:r>
            <w:r w:rsidRPr="00CE4515">
              <w:t xml:space="preserve"> which may include some specialisation</w:t>
            </w:r>
          </w:p>
          <w:p w14:paraId="22C2C472" w14:textId="60A072B7" w:rsidR="004B76B7" w:rsidRPr="00CE4515" w:rsidRDefault="004B76B7" w:rsidP="00042F99">
            <w:pPr>
              <w:pStyle w:val="VRQABullet1"/>
            </w:pPr>
            <w:r w:rsidRPr="00CE4515">
              <w:t>skills to investigate pathway options and plan skills development to meet goals</w:t>
            </w:r>
          </w:p>
          <w:p w14:paraId="6CB0B2AB" w14:textId="77777777" w:rsidR="00042F99" w:rsidRPr="00CE4515" w:rsidRDefault="002813F3" w:rsidP="00042F99">
            <w:pPr>
              <w:pStyle w:val="VRQABullet1"/>
            </w:pPr>
            <w:r w:rsidRPr="00CE4515">
              <w:t xml:space="preserve">numeracy skills to work with </w:t>
            </w:r>
            <w:r w:rsidR="007D69EC" w:rsidRPr="00CE4515">
              <w:t>spoken and written</w:t>
            </w:r>
            <w:r w:rsidR="00993422" w:rsidRPr="00CE4515">
              <w:t xml:space="preserve"> </w:t>
            </w:r>
            <w:r w:rsidRPr="00CE4515">
              <w:t xml:space="preserve">mathematical information in familiar and some less familiar situations. </w:t>
            </w:r>
          </w:p>
          <w:p w14:paraId="1C0197A2" w14:textId="392F7538" w:rsidR="00161B93" w:rsidRPr="00CE4515" w:rsidRDefault="002813F3" w:rsidP="00042F99">
            <w:pPr>
              <w:pStyle w:val="VRQABodyText"/>
            </w:pPr>
            <w:r w:rsidRPr="00CE4515">
              <w:t>The course provides a pathway into employment or further study.</w:t>
            </w:r>
          </w:p>
          <w:p w14:paraId="395065B5" w14:textId="77777777" w:rsidR="00037AFE" w:rsidRPr="00CE4515" w:rsidRDefault="002813F3" w:rsidP="008F7781">
            <w:pPr>
              <w:pStyle w:val="VRQABodyText"/>
            </w:pPr>
            <w:r w:rsidRPr="00CE4515">
              <w:t xml:space="preserve">The </w:t>
            </w:r>
            <w:r w:rsidR="0070370C" w:rsidRPr="00CE4515">
              <w:t>Certificate III in General Education for Adults outcomes focus on the development of</w:t>
            </w:r>
            <w:r w:rsidR="00037AFE" w:rsidRPr="00CE4515">
              <w:t>:</w:t>
            </w:r>
          </w:p>
          <w:p w14:paraId="558BEC2D" w14:textId="771CC8DC" w:rsidR="00037AFE" w:rsidRPr="00CE4515" w:rsidRDefault="0070370C" w:rsidP="00037AFE">
            <w:pPr>
              <w:pStyle w:val="VRQABullet1"/>
            </w:pPr>
            <w:r w:rsidRPr="00CE4515">
              <w:t>literacy skills to</w:t>
            </w:r>
            <w:r w:rsidR="00037AFE" w:rsidRPr="00CE4515">
              <w:t xml:space="preserve"> engage with and create</w:t>
            </w:r>
            <w:r w:rsidRPr="00CE4515">
              <w:t xml:space="preserve"> highly complex text</w:t>
            </w:r>
            <w:r w:rsidR="00161B93" w:rsidRPr="00CE4515">
              <w:t>s</w:t>
            </w:r>
            <w:r w:rsidR="00037AFE" w:rsidRPr="00CE4515">
              <w:t xml:space="preserve"> </w:t>
            </w:r>
            <w:r w:rsidRPr="00CE4515">
              <w:t>includ</w:t>
            </w:r>
            <w:r w:rsidR="00037AFE" w:rsidRPr="00CE4515">
              <w:t>ing</w:t>
            </w:r>
            <w:r w:rsidRPr="00CE4515">
              <w:t xml:space="preserve"> intricate, dense and extended texts across a broad range of contexts including specialised contexts</w:t>
            </w:r>
          </w:p>
          <w:p w14:paraId="209136E1" w14:textId="3035891B" w:rsidR="00037AFE" w:rsidRPr="00CE4515" w:rsidRDefault="00037AFE" w:rsidP="00037AFE">
            <w:pPr>
              <w:pStyle w:val="VRQABullet1"/>
            </w:pPr>
            <w:r w:rsidRPr="00CE4515">
              <w:t>skills to research a range of pathway options into further study or employment and progress toward personal goals</w:t>
            </w:r>
          </w:p>
          <w:p w14:paraId="5F76713B" w14:textId="77777777" w:rsidR="00037AFE" w:rsidRPr="00CE4515" w:rsidRDefault="00D52AE8" w:rsidP="00037AFE">
            <w:pPr>
              <w:pStyle w:val="VRQABullet1"/>
            </w:pPr>
            <w:r w:rsidRPr="00CE4515">
              <w:t xml:space="preserve">numeracy skills to work with </w:t>
            </w:r>
            <w:r w:rsidR="005846D0" w:rsidRPr="00CE4515">
              <w:t xml:space="preserve">spoken and written </w:t>
            </w:r>
            <w:r w:rsidRPr="00CE4515">
              <w:t xml:space="preserve">mathematical information in specialised </w:t>
            </w:r>
            <w:r w:rsidR="00161B93" w:rsidRPr="00CE4515">
              <w:t>situations</w:t>
            </w:r>
          </w:p>
          <w:p w14:paraId="4ECC3DE0" w14:textId="658220D4" w:rsidR="000B41B8" w:rsidRPr="00444664" w:rsidRDefault="00AA1BD6" w:rsidP="00037AFE">
            <w:pPr>
              <w:pStyle w:val="VRQABodyText"/>
            </w:pPr>
            <w:r w:rsidRPr="00CE4515">
              <w:t>The course provides a pathway into employment or further study</w:t>
            </w:r>
          </w:p>
        </w:tc>
      </w:tr>
      <w:tr w:rsidR="008006DE" w:rsidRPr="00E7450B" w14:paraId="545F9B5D" w14:textId="77777777" w:rsidTr="008F7781">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8F7781">
            <w:pPr>
              <w:pStyle w:val="Heading4"/>
              <w:rPr>
                <w:sz w:val="22"/>
                <w:szCs w:val="22"/>
              </w:rPr>
            </w:pPr>
            <w:bookmarkStart w:id="68" w:name="_Toc104709339"/>
            <w:r w:rsidRPr="00444664">
              <w:rPr>
                <w:sz w:val="22"/>
                <w:szCs w:val="22"/>
              </w:rPr>
              <w:lastRenderedPageBreak/>
              <w:t xml:space="preserve">2.2 Course </w:t>
            </w:r>
            <w:r w:rsidR="00177CD9" w:rsidRPr="00444664">
              <w:rPr>
                <w:sz w:val="22"/>
                <w:szCs w:val="22"/>
              </w:rPr>
              <w:t>d</w:t>
            </w:r>
            <w:r w:rsidRPr="00444664">
              <w:rPr>
                <w:sz w:val="22"/>
                <w:szCs w:val="22"/>
              </w:rPr>
              <w:t>escription</w:t>
            </w:r>
            <w:bookmarkEnd w:id="68"/>
          </w:p>
        </w:tc>
        <w:tc>
          <w:tcPr>
            <w:tcW w:w="7225" w:type="dxa"/>
            <w:tcBorders>
              <w:top w:val="dotted" w:sz="4" w:space="0" w:color="888B8D" w:themeColor="accent2"/>
              <w:left w:val="dotted" w:sz="4" w:space="0" w:color="888B8D" w:themeColor="accent2"/>
              <w:bottom w:val="nil"/>
              <w:right w:val="nil"/>
            </w:tcBorders>
          </w:tcPr>
          <w:p w14:paraId="64B84859" w14:textId="0B77CAD1" w:rsidR="007A7C68" w:rsidRDefault="00893C5F" w:rsidP="008F7781">
            <w:pPr>
              <w:pStyle w:val="VRQABodyText"/>
            </w:pPr>
            <w:r w:rsidRPr="00893C5F">
              <w:t>The Course in Initial General Education for Adults</w:t>
            </w:r>
            <w:r>
              <w:t xml:space="preserve"> </w:t>
            </w:r>
            <w:r w:rsidR="00801542">
              <w:t>focuses on the development of simple literacy skills to engage</w:t>
            </w:r>
            <w:r w:rsidR="00554468">
              <w:t xml:space="preserve"> with</w:t>
            </w:r>
            <w:r w:rsidR="00801542">
              <w:t xml:space="preserve"> and create short simple texts for</w:t>
            </w:r>
            <w:r w:rsidR="00554468">
              <w:t xml:space="preserve"> highly familiar purposes</w:t>
            </w:r>
            <w:r w:rsidR="00801542">
              <w:t xml:space="preserve"> and numeracy skills </w:t>
            </w:r>
            <w:r w:rsidR="00554468">
              <w:t xml:space="preserve">for application </w:t>
            </w:r>
            <w:r w:rsidR="00C8664B">
              <w:t>in</w:t>
            </w:r>
            <w:r w:rsidR="00554468">
              <w:t xml:space="preserve"> highly familiar situations.</w:t>
            </w:r>
          </w:p>
          <w:p w14:paraId="467DBF0B" w14:textId="58AEA51D" w:rsidR="00554468" w:rsidRDefault="00554468" w:rsidP="008F7781">
            <w:pPr>
              <w:pStyle w:val="VRQABodyText"/>
            </w:pPr>
            <w:r w:rsidRPr="00554468">
              <w:t>The Certificate I in General Education for Adults (Introductory)</w:t>
            </w:r>
            <w:r>
              <w:t xml:space="preserve"> focuses on the development of learning goals and </w:t>
            </w:r>
            <w:r w:rsidRPr="00554468">
              <w:t>the skills and knowledge to engage with</w:t>
            </w:r>
            <w:r>
              <w:t xml:space="preserve"> and create</w:t>
            </w:r>
            <w:r w:rsidRPr="00554468">
              <w:t xml:space="preserve"> simple, familiar and predictable paper and digital texts for</w:t>
            </w:r>
            <w:r>
              <w:t xml:space="preserve"> different purposes and numeracy skills for application in </w:t>
            </w:r>
            <w:r w:rsidRPr="00554468">
              <w:t>in familiar</w:t>
            </w:r>
            <w:r w:rsidR="00C8664B">
              <w:t xml:space="preserve"> and predictable</w:t>
            </w:r>
            <w:r w:rsidRPr="00554468">
              <w:t xml:space="preserve"> situations</w:t>
            </w:r>
            <w:r>
              <w:t>.</w:t>
            </w:r>
          </w:p>
          <w:p w14:paraId="510DEC3A" w14:textId="57236D8D" w:rsidR="00D12CAF" w:rsidRDefault="00841507" w:rsidP="008F7781">
            <w:pPr>
              <w:pStyle w:val="VRQABodyText"/>
            </w:pPr>
            <w:r w:rsidRPr="00841507">
              <w:t>The Certificate I in General Education for Adults</w:t>
            </w:r>
            <w:r>
              <w:t xml:space="preserve"> focuses on the development of literacy</w:t>
            </w:r>
            <w:r w:rsidR="00D12CAF">
              <w:t xml:space="preserve"> skills</w:t>
            </w:r>
            <w:r>
              <w:t xml:space="preserve"> of </w:t>
            </w:r>
            <w:r w:rsidR="00827B88">
              <w:t>limited</w:t>
            </w:r>
            <w:r>
              <w:t xml:space="preserve"> complexity to engage with and create</w:t>
            </w:r>
            <w:r w:rsidR="00D12CAF">
              <w:t xml:space="preserve"> texts </w:t>
            </w:r>
            <w:r w:rsidR="00780812">
              <w:t>for</w:t>
            </w:r>
            <w:r>
              <w:t xml:space="preserve"> </w:t>
            </w:r>
            <w:r w:rsidR="00D12CAF">
              <w:t>familiar and some less familiar contexts and the developme</w:t>
            </w:r>
            <w:r w:rsidR="00780812">
              <w:t xml:space="preserve">nt and </w:t>
            </w:r>
            <w:r w:rsidR="00D12CAF">
              <w:t xml:space="preserve">application of </w:t>
            </w:r>
            <w:r w:rsidR="007B4EBB">
              <w:t>numeracy</w:t>
            </w:r>
            <w:r w:rsidR="00D12CAF">
              <w:t xml:space="preserve"> skills </w:t>
            </w:r>
            <w:r w:rsidR="00C8664B">
              <w:t xml:space="preserve">in </w:t>
            </w:r>
            <w:r w:rsidR="00C8664B" w:rsidRPr="00C8664B">
              <w:t xml:space="preserve">familiar and less familiar </w:t>
            </w:r>
            <w:r w:rsidR="00780812">
              <w:t xml:space="preserve">situations. </w:t>
            </w:r>
          </w:p>
          <w:p w14:paraId="4A3ACA10" w14:textId="7FFF6377" w:rsidR="00700CB7" w:rsidRDefault="00700CB7" w:rsidP="008F7781">
            <w:pPr>
              <w:pStyle w:val="VRQABodyText"/>
            </w:pPr>
            <w:r>
              <w:t xml:space="preserve">The </w:t>
            </w:r>
            <w:r w:rsidR="00780812">
              <w:t>Certificate II in General Education for Adults focuses on the extension of</w:t>
            </w:r>
            <w:r w:rsidR="00827B88" w:rsidRPr="00827B88">
              <w:t xml:space="preserve"> literacy skills to engage with and create</w:t>
            </w:r>
            <w:r w:rsidR="00827B88">
              <w:t xml:space="preserve"> complex</w:t>
            </w:r>
            <w:r w:rsidR="00827B88" w:rsidRPr="00827B88">
              <w:t xml:space="preserve"> texts</w:t>
            </w:r>
            <w:r w:rsidR="00827B88">
              <w:t xml:space="preserve"> for </w:t>
            </w:r>
            <w:r w:rsidR="00C8664B">
              <w:t>less familiar</w:t>
            </w:r>
            <w:r w:rsidR="00827B88">
              <w:t xml:space="preserve"> contexts </w:t>
            </w:r>
            <w:r w:rsidR="00827B88" w:rsidRPr="00827B88">
              <w:t xml:space="preserve">and the development and application of </w:t>
            </w:r>
            <w:r w:rsidR="00993422">
              <w:t xml:space="preserve">oral and </w:t>
            </w:r>
            <w:r w:rsidR="00993422">
              <w:lastRenderedPageBreak/>
              <w:t xml:space="preserve">written </w:t>
            </w:r>
            <w:r w:rsidR="00827B88" w:rsidRPr="00827B88">
              <w:t>numer</w:t>
            </w:r>
            <w:r>
              <w:t>a</w:t>
            </w:r>
            <w:r w:rsidR="00827B88" w:rsidRPr="00827B88">
              <w:t xml:space="preserve">cy skills </w:t>
            </w:r>
            <w:r w:rsidR="00C8664B">
              <w:t>in less familiar situations</w:t>
            </w:r>
            <w:r>
              <w:t>.</w:t>
            </w:r>
          </w:p>
          <w:p w14:paraId="78BF0CEB" w14:textId="7C655289" w:rsidR="00841507" w:rsidRPr="00444664" w:rsidRDefault="00700CB7" w:rsidP="008F7781">
            <w:pPr>
              <w:pStyle w:val="VRQABodyText"/>
            </w:pPr>
            <w:r>
              <w:t xml:space="preserve">The </w:t>
            </w:r>
            <w:r w:rsidRPr="00700CB7">
              <w:t xml:space="preserve">Certificate III in General Education for Adults </w:t>
            </w:r>
            <w:r>
              <w:t xml:space="preserve">focuses on the </w:t>
            </w:r>
            <w:r w:rsidR="00766EFE">
              <w:t xml:space="preserve">continued extension of </w:t>
            </w:r>
            <w:r w:rsidR="00766EFE" w:rsidRPr="00827B88">
              <w:t>literacy skills</w:t>
            </w:r>
            <w:r w:rsidR="003222F8">
              <w:t xml:space="preserve"> including analysis and synthesis</w:t>
            </w:r>
            <w:r w:rsidR="00766EFE" w:rsidRPr="00827B88">
              <w:t xml:space="preserve"> to engage with and create</w:t>
            </w:r>
            <w:r w:rsidR="00766EFE">
              <w:t xml:space="preserve"> highly complex</w:t>
            </w:r>
            <w:r w:rsidR="00766EFE" w:rsidRPr="00827B88">
              <w:t xml:space="preserve"> texts</w:t>
            </w:r>
            <w:r w:rsidR="003222F8">
              <w:t xml:space="preserve"> in specialised contexts and the application of complex </w:t>
            </w:r>
            <w:r w:rsidR="00396534">
              <w:t>oral and written</w:t>
            </w:r>
            <w:r w:rsidR="004958C4">
              <w:t xml:space="preserve"> numeracy</w:t>
            </w:r>
            <w:r w:rsidR="003222F8">
              <w:t xml:space="preserve"> </w:t>
            </w:r>
            <w:r w:rsidR="004958C4">
              <w:t xml:space="preserve">skills </w:t>
            </w:r>
            <w:r w:rsidR="00705BF5">
              <w:t xml:space="preserve">to </w:t>
            </w:r>
            <w:r w:rsidR="00C8664B">
              <w:t>specialised situations.</w:t>
            </w:r>
          </w:p>
        </w:tc>
      </w:tr>
      <w:tr w:rsidR="008006DE" w:rsidRPr="00444664" w14:paraId="082AAD3F" w14:textId="77777777" w:rsidTr="008F7781">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8F7781">
            <w:pPr>
              <w:pStyle w:val="Heading3"/>
              <w:rPr>
                <w:sz w:val="22"/>
                <w:szCs w:val="22"/>
              </w:rPr>
            </w:pPr>
            <w:bookmarkStart w:id="69" w:name="_Toc479845652"/>
            <w:bookmarkStart w:id="70" w:name="_Toc99709778"/>
            <w:bookmarkStart w:id="71" w:name="_Toc104709340"/>
            <w:r w:rsidRPr="00444664">
              <w:rPr>
                <w:sz w:val="22"/>
                <w:szCs w:val="22"/>
              </w:rPr>
              <w:lastRenderedPageBreak/>
              <w:t>Development of the course</w:t>
            </w:r>
            <w:bookmarkEnd w:id="69"/>
            <w:bookmarkEnd w:id="70"/>
            <w:bookmarkEnd w:id="71"/>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F7781">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8F778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8F7781">
            <w:pPr>
              <w:pStyle w:val="Heading4"/>
              <w:rPr>
                <w:b w:val="0"/>
                <w:sz w:val="22"/>
                <w:szCs w:val="22"/>
              </w:rPr>
            </w:pPr>
            <w:bookmarkStart w:id="72" w:name="_Toc479845653"/>
            <w:bookmarkStart w:id="73"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72"/>
            <w:bookmarkEnd w:id="73"/>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E92825A" w14:textId="20A2262D" w:rsidR="001D69DD" w:rsidRPr="001D69DD" w:rsidRDefault="001D69DD" w:rsidP="008F7781">
            <w:pPr>
              <w:pStyle w:val="VRQABodyText"/>
            </w:pPr>
            <w:r w:rsidRPr="001D69DD">
              <w:t>The link between developing and continuing to develop strong literacy and numeracy skills and the opportunity to access</w:t>
            </w:r>
            <w:r w:rsidR="00E97EF4">
              <w:t xml:space="preserve"> and participate in</w:t>
            </w:r>
            <w:r w:rsidRPr="001D69DD">
              <w:t xml:space="preserve"> employment and further study has been widely documented as has the connection between the development of literacy and numeracy skills and increased participation in communities and lifelong learning</w:t>
            </w:r>
            <w:r w:rsidR="009C1FB9">
              <w:t xml:space="preserve">. </w:t>
            </w:r>
            <w:r w:rsidRPr="001D69DD">
              <w:t>The development of these skills remains a priority at the state and national levels as governments acknowledge the importance of these skills for the economy and for the wellbeing of citizens.</w:t>
            </w:r>
          </w:p>
          <w:p w14:paraId="659FA3DD" w14:textId="77777777" w:rsidR="001D69DD" w:rsidRPr="001D69DD" w:rsidRDefault="001D69DD" w:rsidP="008F7781">
            <w:pPr>
              <w:pStyle w:val="VRQABodyText"/>
            </w:pPr>
            <w:r w:rsidRPr="001D69DD">
              <w:t>Evidence to support the ongoing need for the courses in the CGEA comes from a number of sources.</w:t>
            </w:r>
          </w:p>
          <w:p w14:paraId="385E4813" w14:textId="77777777" w:rsidR="001D69DD" w:rsidRPr="001D69DD" w:rsidRDefault="001D69DD" w:rsidP="008F7781">
            <w:pPr>
              <w:pStyle w:val="VRQABodyText"/>
              <w:rPr>
                <w:b/>
                <w:bCs/>
              </w:rPr>
            </w:pPr>
            <w:r w:rsidRPr="001D69DD">
              <w:rPr>
                <w:b/>
                <w:bCs/>
              </w:rPr>
              <w:t>Government Policy</w:t>
            </w:r>
          </w:p>
          <w:p w14:paraId="13FFE53C" w14:textId="4751274C" w:rsidR="001D69DD" w:rsidRPr="001D69DD" w:rsidRDefault="001D69DD" w:rsidP="008F7781">
            <w:pPr>
              <w:pStyle w:val="VRQABodyText"/>
            </w:pPr>
            <w:r w:rsidRPr="000436EB">
              <w:t>There is a clear focus in the current National Skills Agreement on improving access to and support for Foundation skills development including literacy, numeracy, and digital literacy. This includes a commitment made by all governments through the development of a National Foundation Skills Framework 202</w:t>
            </w:r>
            <w:r w:rsidR="000F3DD2">
              <w:t>5</w:t>
            </w:r>
            <w:r w:rsidRPr="000436EB">
              <w:t xml:space="preserve"> to 2032</w:t>
            </w:r>
            <w:r w:rsidR="000436EB">
              <w:t>,</w:t>
            </w:r>
            <w:r w:rsidR="00852F4D" w:rsidRPr="000436EB">
              <w:rPr>
                <w:rStyle w:val="FootnoteReference"/>
              </w:rPr>
              <w:footnoteReference w:id="2"/>
            </w:r>
            <w:r w:rsidRPr="000436EB">
              <w:t xml:space="preserve"> and jurisdictional action plans developed by each state and territory to achieve nationally agreed outcomes.</w:t>
            </w:r>
            <w:r w:rsidRPr="001D69DD">
              <w:t xml:space="preserve"> The Framework recognises the critical role foundation skills play in equipping Australian adults with the skills needed to participate confidently in the community, the workplace, and in education and training. The key direction in the Framework is that Australians can access quality education and training to continuously develop the foundation skills they need to actively and confidently participate in the economy and the community. </w:t>
            </w:r>
          </w:p>
          <w:p w14:paraId="5B09EA97" w14:textId="262ED6E2" w:rsidR="001D69DD" w:rsidRPr="001D69DD" w:rsidRDefault="001D69DD" w:rsidP="008F7781">
            <w:pPr>
              <w:pStyle w:val="VRQABodyText"/>
            </w:pPr>
            <w:r w:rsidRPr="001D69DD">
              <w:t>VET Skills reform also includes improving access to foundation skills through changes to eligibility to the Skills for Education and Employment (SEE) program</w:t>
            </w:r>
            <w:r w:rsidR="00852F4D">
              <w:rPr>
                <w:rStyle w:val="FootnoteReference"/>
              </w:rPr>
              <w:footnoteReference w:id="3"/>
            </w:r>
            <w:r w:rsidRPr="001D69DD">
              <w:t>. This provides more pathways for Australians to access training to improve their language, literacy, numeracy and digital (LLND) skills, improve their capacity to gain secure employment and experience career progression so they can participate fully in the economy and society. The courses in the CGEA are delivered in the SEE program.</w:t>
            </w:r>
          </w:p>
          <w:p w14:paraId="26797AC0" w14:textId="0BA44116" w:rsidR="001D69DD" w:rsidRPr="001D69DD" w:rsidRDefault="001D69DD" w:rsidP="008F7781">
            <w:pPr>
              <w:pStyle w:val="VRQABodyText"/>
            </w:pPr>
            <w:r w:rsidRPr="001D69DD">
              <w:t xml:space="preserve">The Commonwealth’s commitment to participate in the Programme for </w:t>
            </w:r>
            <w:r w:rsidRPr="001D69DD">
              <w:lastRenderedPageBreak/>
              <w:t>the International Assessment of Adult Competencies (PIAAC), which provides up-to-date evidence on literacy, numeracy and problem-solving skills</w:t>
            </w:r>
            <w:r w:rsidR="004D639E">
              <w:t>,</w:t>
            </w:r>
            <w:r w:rsidRPr="001D69DD">
              <w:t xml:space="preserve"> supports the Commonwealth’s focus on identifying the need for and improving access to literacy and numeracy skills, enabling better targeted support. This is supported by a Foundation Skills study being carried out by Jobs and Skills Australia to measure adult skill levels in literacy and numeracy so that access to services can be improved</w:t>
            </w:r>
            <w:r w:rsidR="00852F4D">
              <w:rPr>
                <w:rStyle w:val="FootnoteReference"/>
              </w:rPr>
              <w:footnoteReference w:id="4"/>
            </w:r>
            <w:r w:rsidRPr="001D69DD">
              <w:t>.</w:t>
            </w:r>
          </w:p>
          <w:p w14:paraId="1D66CDB3" w14:textId="4F74B8A3" w:rsidR="001D69DD" w:rsidRPr="001D69DD" w:rsidRDefault="001D69DD" w:rsidP="008F7781">
            <w:pPr>
              <w:pStyle w:val="VRQABodyText"/>
            </w:pPr>
            <w:r w:rsidRPr="00CE4515">
              <w:t>At the State level, The Victorian Skills Plan for 202</w:t>
            </w:r>
            <w:r w:rsidR="006A74D6" w:rsidRPr="00CE4515">
              <w:t>4</w:t>
            </w:r>
            <w:r w:rsidRPr="00CE4515">
              <w:t xml:space="preserve"> into 202</w:t>
            </w:r>
            <w:r w:rsidR="006A74D6" w:rsidRPr="00CE4515">
              <w:t>5</w:t>
            </w:r>
            <w:r w:rsidRPr="00CE4515">
              <w:t xml:space="preserve"> includes a focus on the development of foundation skills through Action</w:t>
            </w:r>
            <w:r w:rsidR="006A74D6" w:rsidRPr="00CE4515">
              <w:t xml:space="preserve"> 3.1: Deliver stronger foundation skills for more Victorians</w:t>
            </w:r>
            <w:r w:rsidR="00852F4D" w:rsidRPr="00CE4515">
              <w:rPr>
                <w:rStyle w:val="FootnoteReference"/>
              </w:rPr>
              <w:footnoteReference w:id="5"/>
            </w:r>
            <w:r w:rsidR="007B4EBB" w:rsidRPr="00CE4515">
              <w:t>.</w:t>
            </w:r>
          </w:p>
          <w:p w14:paraId="0BEE1D7A" w14:textId="77777777" w:rsidR="001D69DD" w:rsidRPr="001D69DD" w:rsidRDefault="001D69DD" w:rsidP="008F7781">
            <w:pPr>
              <w:pStyle w:val="VRQABodyText"/>
              <w:keepNext/>
              <w:rPr>
                <w:b/>
                <w:bCs/>
              </w:rPr>
            </w:pPr>
            <w:r w:rsidRPr="001D69DD">
              <w:rPr>
                <w:b/>
                <w:bCs/>
              </w:rPr>
              <w:t>Links to ACFE Board Strategic objectives</w:t>
            </w:r>
          </w:p>
          <w:p w14:paraId="48ED95CE" w14:textId="7A07D43D" w:rsidR="001D69DD" w:rsidRPr="001D69DD" w:rsidRDefault="001D69DD" w:rsidP="008F7781">
            <w:pPr>
              <w:pStyle w:val="VRQABodyText"/>
              <w:keepNext/>
            </w:pPr>
            <w:r w:rsidRPr="001D69DD">
              <w:t>The reaccreditation of the CGEA supports the Adult, Community and Further Education Board Strategy 2020–25 to support Victorians facing learning barriers to develop a broad range of skills to access pathways to employment and further education</w:t>
            </w:r>
            <w:r w:rsidR="00852F4D">
              <w:rPr>
                <w:rStyle w:val="FootnoteReference"/>
              </w:rPr>
              <w:footnoteReference w:id="6"/>
            </w:r>
            <w:r w:rsidRPr="001D69DD">
              <w:t>. Specifically, it supports the key strategic priority of supporting pathways to further education or employment and provides a possible transition point from non-accredited to accredited training.</w:t>
            </w:r>
          </w:p>
          <w:p w14:paraId="5D98DA6C" w14:textId="4F35E061" w:rsidR="001D69DD" w:rsidRPr="001D69DD" w:rsidRDefault="001D69DD" w:rsidP="008F7781">
            <w:pPr>
              <w:pStyle w:val="VRQABodyText"/>
            </w:pPr>
            <w:r w:rsidRPr="001D69DD">
              <w:t xml:space="preserve">A key focus area is the development of literacy, numeracy, English language, employability, and digital skills. The development of these skills are supported by the courses in the CGEA. </w:t>
            </w:r>
          </w:p>
          <w:p w14:paraId="4C00523A" w14:textId="77777777" w:rsidR="001D69DD" w:rsidRPr="001D69DD" w:rsidRDefault="001D69DD" w:rsidP="008F7781">
            <w:pPr>
              <w:pStyle w:val="VRQABodyText"/>
              <w:rPr>
                <w:b/>
                <w:bCs/>
              </w:rPr>
            </w:pPr>
            <w:r w:rsidRPr="001D69DD">
              <w:rPr>
                <w:b/>
                <w:bCs/>
              </w:rPr>
              <w:t>Research</w:t>
            </w:r>
          </w:p>
          <w:p w14:paraId="435F519D" w14:textId="18F48470" w:rsidR="001D69DD" w:rsidRPr="001D69DD" w:rsidRDefault="001D69DD" w:rsidP="008F7781">
            <w:pPr>
              <w:pStyle w:val="VRQABodyText"/>
            </w:pPr>
            <w:r w:rsidRPr="001D69DD">
              <w:t>Recent research commissioned by the Reading, Writing Hotline, revealed significant unmet need for Literacy, Numeracy and Digital (LND) courses with 89% of respondents (437 respondents) from diverse organisations reporting unmet (LND) needs in their communities</w:t>
            </w:r>
            <w:r w:rsidR="00D370CF">
              <w:t>.</w:t>
            </w:r>
            <w:r w:rsidR="00D370CF">
              <w:rPr>
                <w:rStyle w:val="FootnoteReference"/>
              </w:rPr>
              <w:footnoteReference w:id="7"/>
            </w:r>
            <w:r w:rsidRPr="001D69DD">
              <w:t xml:space="preserve"> </w:t>
            </w:r>
          </w:p>
          <w:p w14:paraId="3ACAC602" w14:textId="77777777" w:rsidR="001D69DD" w:rsidRPr="001D69DD" w:rsidRDefault="001D69DD" w:rsidP="008F7781">
            <w:pPr>
              <w:pStyle w:val="VRQABodyText"/>
            </w:pPr>
            <w:r w:rsidRPr="001D69DD">
              <w:t>A key recommendation from the research is to Enhance delivery and access and to prioritise the delivery of LND courses in a range of settings including workplaces, community settings, and rural and remote communities. The CGEA courses have a pivotal role in addressing some of this need.</w:t>
            </w:r>
          </w:p>
          <w:p w14:paraId="2CC32CE8" w14:textId="4006978F" w:rsidR="001D69DD" w:rsidRPr="001D69DD" w:rsidRDefault="001D69DD" w:rsidP="008F7781">
            <w:pPr>
              <w:pStyle w:val="VRQABodyText"/>
            </w:pPr>
            <w:r w:rsidRPr="001D69DD">
              <w:t>In terms of further study and employment outcomes of foundation skills learners, an NCVER study examining the journey through VET of foundation skills learners found that</w:t>
            </w:r>
            <w:r w:rsidR="00BC314F">
              <w:t xml:space="preserve"> </w:t>
            </w:r>
            <w:r w:rsidRPr="001D69DD">
              <w:t xml:space="preserve">foundation skills qualification completers and part-completers were significantly more likely to indicate </w:t>
            </w:r>
            <w:r w:rsidRPr="001D69DD">
              <w:lastRenderedPageBreak/>
              <w:t>that their writing and numer</w:t>
            </w:r>
            <w:r w:rsidR="00BC314F">
              <w:t>acy</w:t>
            </w:r>
            <w:r w:rsidRPr="001D69DD">
              <w:t xml:space="preserve"> skills had improved following the training. The study concludes that this finding “provides a degree of validation for the purpose of foundation skills programs”</w:t>
            </w:r>
            <w:r w:rsidR="00D370CF">
              <w:t>.</w:t>
            </w:r>
            <w:r w:rsidR="00D370CF">
              <w:rPr>
                <w:rStyle w:val="FootnoteReference"/>
              </w:rPr>
              <w:footnoteReference w:id="8"/>
            </w:r>
          </w:p>
          <w:p w14:paraId="569E7C13" w14:textId="0258EDDD" w:rsidR="001D69DD" w:rsidRPr="001D69DD" w:rsidRDefault="001D69DD" w:rsidP="008F7781">
            <w:pPr>
              <w:pStyle w:val="VRQABodyText"/>
            </w:pPr>
            <w:r w:rsidRPr="001D69DD">
              <w:t xml:space="preserve">A key conclusion in the Inquiry into adult literacy and its importance conducted by the Parliament of Australia, is that “Adults with LLND skills gaps have a broad variety of skill levels, goals, backgrounds and needs, which means that a wide range of programs are required to raise adult LLND skill levels across Australia” </w:t>
            </w:r>
            <w:r w:rsidR="00E97EF4">
              <w:rPr>
                <w:rStyle w:val="FootnoteReference"/>
              </w:rPr>
              <w:footnoteReference w:id="9"/>
            </w:r>
          </w:p>
          <w:p w14:paraId="3F18DE23" w14:textId="20BDDDB9" w:rsidR="00B85A5B" w:rsidRPr="00BC314F" w:rsidRDefault="00B85A5B" w:rsidP="008F7781">
            <w:pPr>
              <w:pStyle w:val="VRQABodyText"/>
              <w:rPr>
                <w:b/>
                <w:bCs/>
              </w:rPr>
            </w:pPr>
            <w:r w:rsidRPr="00BC314F">
              <w:rPr>
                <w:b/>
                <w:bCs/>
              </w:rPr>
              <w:t>Digital literacy</w:t>
            </w:r>
          </w:p>
          <w:p w14:paraId="65BEE640" w14:textId="0A19CB61" w:rsidR="006E3465" w:rsidRPr="00BC314F" w:rsidRDefault="00865F58" w:rsidP="008F7781">
            <w:pPr>
              <w:pStyle w:val="VRQABodyText"/>
            </w:pPr>
            <w:r w:rsidRPr="00BC314F">
              <w:t xml:space="preserve">The CGEA courses also enable learners to develop their digital literacy skills. </w:t>
            </w:r>
            <w:r w:rsidR="00B85A5B" w:rsidRPr="00BC314F">
              <w:t>The increasing dependence on technology as a medium to access</w:t>
            </w:r>
            <w:r w:rsidR="006E3465" w:rsidRPr="00BC314F">
              <w:t xml:space="preserve"> and use</w:t>
            </w:r>
            <w:r w:rsidR="00B85A5B" w:rsidRPr="00BC314F">
              <w:t xml:space="preserve"> information for </w:t>
            </w:r>
            <w:r w:rsidR="007B4EBB" w:rsidRPr="00BC314F">
              <w:t>learning, work</w:t>
            </w:r>
            <w:r w:rsidR="00B85A5B" w:rsidRPr="00BC314F">
              <w:t xml:space="preserve"> and community participation </w:t>
            </w:r>
            <w:r w:rsidR="006E3465" w:rsidRPr="00BC314F">
              <w:t>has resulted in the need for learners to develop the skills to:</w:t>
            </w:r>
          </w:p>
          <w:p w14:paraId="3F6CD17A" w14:textId="12C3CED2" w:rsidR="00B85A5B" w:rsidRPr="00BC314F" w:rsidRDefault="006E3465" w:rsidP="008F7781">
            <w:pPr>
              <w:pStyle w:val="VRQABullet1"/>
            </w:pPr>
            <w:r w:rsidRPr="00BC314F">
              <w:t>use physical operations of digital devices and their software to access</w:t>
            </w:r>
            <w:r w:rsidR="00157768">
              <w:t>,</w:t>
            </w:r>
            <w:r w:rsidRPr="00BC314F">
              <w:t xml:space="preserve"> navigate</w:t>
            </w:r>
            <w:r w:rsidR="00157768">
              <w:t xml:space="preserve"> and manage</w:t>
            </w:r>
            <w:r w:rsidRPr="00BC314F">
              <w:t xml:space="preserve"> information (technology)</w:t>
            </w:r>
          </w:p>
          <w:p w14:paraId="3338E9CA" w14:textId="5D3DB796" w:rsidR="00F00B38" w:rsidRPr="00BC314F" w:rsidRDefault="003162EA" w:rsidP="008F7781">
            <w:pPr>
              <w:pStyle w:val="VRQABullet1"/>
            </w:pPr>
            <w:r w:rsidRPr="00BC314F">
              <w:t>make meaning from information presented in a digital format</w:t>
            </w:r>
            <w:r w:rsidR="00F00B38" w:rsidRPr="00BC314F">
              <w:t xml:space="preserve"> including</w:t>
            </w:r>
            <w:r w:rsidR="00865F58" w:rsidRPr="00BC314F">
              <w:t xml:space="preserve"> (digital literacy)</w:t>
            </w:r>
            <w:r w:rsidR="00F00B38" w:rsidRPr="00BC314F">
              <w:t>:</w:t>
            </w:r>
          </w:p>
          <w:p w14:paraId="18455577" w14:textId="0C2394FD" w:rsidR="00F00B38" w:rsidRPr="00BC314F" w:rsidRDefault="006E3465" w:rsidP="008B3C54">
            <w:pPr>
              <w:pStyle w:val="VRQABullet2"/>
            </w:pPr>
            <w:r w:rsidRPr="00BC314F">
              <w:t>search</w:t>
            </w:r>
            <w:r w:rsidR="00F00B38" w:rsidRPr="00BC314F">
              <w:t>ing</w:t>
            </w:r>
            <w:r w:rsidR="004D639E">
              <w:t xml:space="preserve"> for</w:t>
            </w:r>
            <w:r w:rsidRPr="00BC314F">
              <w:t xml:space="preserve"> and navigat</w:t>
            </w:r>
            <w:r w:rsidR="00F00B38" w:rsidRPr="00BC314F">
              <w:t>ing information</w:t>
            </w:r>
            <w:r w:rsidRPr="00BC314F">
              <w:t xml:space="preserve"> </w:t>
            </w:r>
          </w:p>
          <w:p w14:paraId="5629AD73" w14:textId="77777777" w:rsidR="00F00B38" w:rsidRPr="00BC314F" w:rsidRDefault="006E3465" w:rsidP="004B76B7">
            <w:pPr>
              <w:pStyle w:val="VRQABullet2"/>
            </w:pPr>
            <w:r w:rsidRPr="00BC314F">
              <w:t>critically</w:t>
            </w:r>
            <w:r w:rsidR="00F00B38" w:rsidRPr="00BC314F">
              <w:t xml:space="preserve"> </w:t>
            </w:r>
            <w:r w:rsidRPr="00BC314F">
              <w:t>analys</w:t>
            </w:r>
            <w:r w:rsidR="00F00B38" w:rsidRPr="00BC314F">
              <w:t>ing</w:t>
            </w:r>
            <w:r w:rsidRPr="00BC314F">
              <w:t xml:space="preserve"> </w:t>
            </w:r>
            <w:r w:rsidR="00F00B38" w:rsidRPr="00BC314F">
              <w:t>information</w:t>
            </w:r>
          </w:p>
          <w:p w14:paraId="2646F03A" w14:textId="38758D27" w:rsidR="006E3465" w:rsidRPr="00BC314F" w:rsidRDefault="00F00B38" w:rsidP="00BF5588">
            <w:pPr>
              <w:pStyle w:val="VRQABullet2"/>
            </w:pPr>
            <w:r w:rsidRPr="00BC314F">
              <w:t xml:space="preserve">accessing and using information </w:t>
            </w:r>
            <w:r w:rsidR="006E3465" w:rsidRPr="00BC314F">
              <w:t>safe</w:t>
            </w:r>
            <w:r w:rsidRPr="00BC314F">
              <w:t>ly</w:t>
            </w:r>
            <w:r w:rsidR="003D69A1">
              <w:t xml:space="preserve"> and ethically</w:t>
            </w:r>
            <w:r w:rsidR="006E3465" w:rsidRPr="00BC314F">
              <w:t xml:space="preserve"> </w:t>
            </w:r>
          </w:p>
          <w:p w14:paraId="6334CA0B" w14:textId="61940A3F" w:rsidR="00BC314F" w:rsidRPr="00BC314F" w:rsidRDefault="00BC314F" w:rsidP="008F7781">
            <w:pPr>
              <w:pStyle w:val="VRQABodyText"/>
              <w:rPr>
                <w:b/>
                <w:bCs/>
              </w:rPr>
            </w:pPr>
            <w:r w:rsidRPr="00BC314F">
              <w:rPr>
                <w:b/>
                <w:bCs/>
              </w:rPr>
              <w:t>Industry support</w:t>
            </w:r>
          </w:p>
          <w:p w14:paraId="3877E307" w14:textId="57D9D0A6" w:rsidR="008006DE" w:rsidRDefault="00BC314F" w:rsidP="008F7781">
            <w:pPr>
              <w:pStyle w:val="VRQABodyText"/>
            </w:pPr>
            <w:r>
              <w:t>K</w:t>
            </w:r>
            <w:r w:rsidR="001D69DD" w:rsidRPr="001D69DD">
              <w:t xml:space="preserve">ey professional bodies in the language and literacy field such as the Victorian Adult Literacy and Basic Education Council (VALBEC) and the Australian Council for Adult Literacy (ACAL) advocate on behalf of equitable adult literacy and numeracy provision for all Australians. They support the need for courses such as the CGEA which provide accessible adult literacy and numeracy provision for diverse learners. </w:t>
            </w:r>
            <w:proofErr w:type="spellStart"/>
            <w:r w:rsidR="001D69DD" w:rsidRPr="001D69DD">
              <w:t>ACEVic</w:t>
            </w:r>
            <w:proofErr w:type="spellEnd"/>
            <w:r w:rsidR="001D69DD" w:rsidRPr="001D69DD">
              <w:t xml:space="preserve"> also advocates on behalf of learners for adult and community education in the Learn Local sector and supports the need for these </w:t>
            </w:r>
            <w:r w:rsidR="007B4EBB" w:rsidRPr="001D69DD">
              <w:t>courses.</w:t>
            </w:r>
            <w:r w:rsidR="007B4EBB" w:rsidRPr="00444664">
              <w:t xml:space="preserve"> </w:t>
            </w:r>
          </w:p>
          <w:p w14:paraId="7B409441" w14:textId="77777777" w:rsidR="0086184C" w:rsidRDefault="001D69DD" w:rsidP="008F7781">
            <w:pPr>
              <w:pStyle w:val="VRQABodyText"/>
            </w:pPr>
            <w:r>
              <w:t xml:space="preserve">The CGEA courses are widely used across a number of educational settings to re-engage a range of learner groups and to provide diverse pathways. This includes Adult Community Education and Learn Local settings, Corrections settings, TAFE and private RTO settings in Victoria and nationally. Feedback has noted that providers are </w:t>
            </w:r>
            <w:r>
              <w:lastRenderedPageBreak/>
              <w:t xml:space="preserve">increasingly catering for early school leavers and some learners still at school. </w:t>
            </w:r>
          </w:p>
          <w:p w14:paraId="30F0C69F" w14:textId="4ECA64DB" w:rsidR="0086184C" w:rsidRPr="0086184C" w:rsidRDefault="0086184C" w:rsidP="008F7781">
            <w:pPr>
              <w:pStyle w:val="VRQABodyText"/>
              <w:rPr>
                <w:b/>
                <w:bCs/>
              </w:rPr>
            </w:pPr>
            <w:r w:rsidRPr="0086184C">
              <w:rPr>
                <w:b/>
                <w:bCs/>
              </w:rPr>
              <w:t>Target group</w:t>
            </w:r>
          </w:p>
          <w:p w14:paraId="2A5F2695" w14:textId="77847E5E" w:rsidR="001D69DD" w:rsidRPr="00A160AE" w:rsidRDefault="001D69DD" w:rsidP="008F7781">
            <w:pPr>
              <w:pStyle w:val="VRQABodyText"/>
            </w:pPr>
            <w:r w:rsidRPr="00A160AE">
              <w:t>Learner groups undertaking courses in the CGEA include:</w:t>
            </w:r>
          </w:p>
          <w:p w14:paraId="1F57F1B4" w14:textId="1B85D649" w:rsidR="001D69DD" w:rsidRPr="00A160AE" w:rsidRDefault="001D69DD" w:rsidP="008F7781">
            <w:pPr>
              <w:pStyle w:val="VRQABullet1"/>
            </w:pPr>
            <w:r w:rsidRPr="00A160AE">
              <w:t>learners who have left mainstream education early and whose life experiences have inhibited access to education, training and employment</w:t>
            </w:r>
          </w:p>
          <w:p w14:paraId="0BE05C7D" w14:textId="76C7955C" w:rsidR="001D69DD" w:rsidRPr="00A160AE" w:rsidRDefault="001D69DD" w:rsidP="008F7781">
            <w:pPr>
              <w:pStyle w:val="VRQABullet1"/>
            </w:pPr>
            <w:r w:rsidRPr="00A160AE">
              <w:t>learners in corrections institutions and youth justice facilities</w:t>
            </w:r>
          </w:p>
          <w:p w14:paraId="3948CF93" w14:textId="6E73407C" w:rsidR="001D69DD" w:rsidRPr="00A160AE" w:rsidRDefault="001D69DD" w:rsidP="008F7781">
            <w:pPr>
              <w:pStyle w:val="VRQABullet1"/>
            </w:pPr>
            <w:r w:rsidRPr="00A160AE">
              <w:t>Aboriginal and/or Torres Strait Islander learners</w:t>
            </w:r>
            <w:r w:rsidR="00985C60">
              <w:t xml:space="preserve"> with literacy and numeracy needs</w:t>
            </w:r>
          </w:p>
          <w:p w14:paraId="394FFBAA" w14:textId="18639580" w:rsidR="001D69DD" w:rsidRPr="00A160AE" w:rsidRDefault="001D69DD" w:rsidP="008F7781">
            <w:pPr>
              <w:pStyle w:val="VRQABullet1"/>
            </w:pPr>
            <w:r w:rsidRPr="00A160AE">
              <w:t>at risk youth</w:t>
            </w:r>
          </w:p>
          <w:p w14:paraId="4C768A9D" w14:textId="0B54B4D8" w:rsidR="001D69DD" w:rsidRPr="00A160AE" w:rsidRDefault="001D69DD" w:rsidP="008F7781">
            <w:pPr>
              <w:pStyle w:val="VRQABullet1"/>
            </w:pPr>
            <w:r w:rsidRPr="00A160AE">
              <w:t xml:space="preserve">learners in the Victorian Pathways Certificate (VPC) which is delivered to young and mature aged learners in both school and post school settings </w:t>
            </w:r>
          </w:p>
          <w:p w14:paraId="06DF13A9" w14:textId="65E0320F" w:rsidR="001D69DD" w:rsidRPr="00A160AE" w:rsidRDefault="001D69DD" w:rsidP="008F7781">
            <w:pPr>
              <w:pStyle w:val="VRQABullet1"/>
            </w:pPr>
            <w:r w:rsidRPr="00A160AE">
              <w:t xml:space="preserve">mature aged learners including long term residents from </w:t>
            </w:r>
            <w:proofErr w:type="spellStart"/>
            <w:r w:rsidRPr="00A160AE">
              <w:t>non English</w:t>
            </w:r>
            <w:proofErr w:type="spellEnd"/>
            <w:r w:rsidRPr="00A160AE">
              <w:t xml:space="preserve"> speaking backgrounds.</w:t>
            </w:r>
          </w:p>
          <w:p w14:paraId="1FE3FF7F" w14:textId="406B8D1E" w:rsidR="00BC314F" w:rsidRPr="00A160AE" w:rsidRDefault="00BC314F" w:rsidP="008F7781">
            <w:pPr>
              <w:pStyle w:val="VRQABullet1"/>
            </w:pPr>
            <w:r w:rsidRPr="00A160AE">
              <w:t>learners who have completed mainstream education without sufficient LLN skills</w:t>
            </w:r>
          </w:p>
          <w:p w14:paraId="08CD60A4" w14:textId="6B2DD92C" w:rsidR="00BC314F" w:rsidRPr="00A160AE" w:rsidRDefault="00BC314F" w:rsidP="008F7781">
            <w:pPr>
              <w:pStyle w:val="VRQABullet1"/>
            </w:pPr>
            <w:r w:rsidRPr="00A160AE">
              <w:t>learners requiring LLN skills to participate in VET or higher education</w:t>
            </w:r>
          </w:p>
          <w:p w14:paraId="74DDC71B" w14:textId="5D7C5473" w:rsidR="00BC314F" w:rsidRPr="00A160AE" w:rsidRDefault="00BC314F" w:rsidP="008F7781">
            <w:pPr>
              <w:pStyle w:val="VRQABullet1"/>
            </w:pPr>
            <w:r w:rsidRPr="00A160AE">
              <w:t>learners requiring LLN skills to participate in</w:t>
            </w:r>
            <w:r w:rsidR="001B2C15">
              <w:t>/or</w:t>
            </w:r>
            <w:r w:rsidRPr="00A160AE">
              <w:t xml:space="preserve"> progress</w:t>
            </w:r>
            <w:r w:rsidR="00A65C1B">
              <w:t xml:space="preserve"> in</w:t>
            </w:r>
            <w:r w:rsidRPr="00A160AE">
              <w:t xml:space="preserve"> employment</w:t>
            </w:r>
          </w:p>
          <w:p w14:paraId="78929F51" w14:textId="51752596" w:rsidR="00A13764" w:rsidRDefault="00A13764" w:rsidP="008F7781">
            <w:pPr>
              <w:pStyle w:val="VRQABodyText"/>
            </w:pPr>
            <w:r>
              <w:t xml:space="preserve">The data below shows that there continues to be substantial demand for the courses in the CGEA. </w:t>
            </w:r>
            <w:r w:rsidR="00A65C1B">
              <w:t xml:space="preserve">It </w:t>
            </w:r>
            <w:r w:rsidR="002F0010">
              <w:t>shows both Government subsidised and Fee for Service enrolments between 2020 and May 2024.The Fee for Service enrolments include corrections enrolments but no</w:t>
            </w:r>
            <w:r w:rsidR="006E0820">
              <w:t>t</w:t>
            </w:r>
            <w:r w:rsidR="002F0010">
              <w:t xml:space="preserve"> school enrolments</w:t>
            </w:r>
            <w:r w:rsidR="006E0820">
              <w:t xml:space="preserve">. </w:t>
            </w:r>
            <w:r>
              <w:t xml:space="preserve">There </w:t>
            </w:r>
            <w:r w:rsidR="006E0820">
              <w:t>are noticeably more Fee for Service enrolments with the exception of the 22474VIC Certificate III in General Education for Adults. There is also</w:t>
            </w:r>
            <w:r>
              <w:t xml:space="preserve"> a noticeable upward trend in the</w:t>
            </w:r>
            <w:r w:rsidR="00C47C45">
              <w:t xml:space="preserve"> uptake of the</w:t>
            </w:r>
            <w:r>
              <w:t xml:space="preserve"> 22473 Certificate II in General Education for Adults.</w:t>
            </w:r>
          </w:p>
          <w:tbl>
            <w:tblPr>
              <w:tblStyle w:val="TableGrid"/>
              <w:tblW w:w="7884" w:type="dxa"/>
              <w:tblLayout w:type="fixed"/>
              <w:tblLook w:val="04A0" w:firstRow="1" w:lastRow="0" w:firstColumn="1" w:lastColumn="0" w:noHBand="0" w:noVBand="1"/>
            </w:tblPr>
            <w:tblGrid>
              <w:gridCol w:w="1591"/>
              <w:gridCol w:w="1134"/>
              <w:gridCol w:w="774"/>
              <w:gridCol w:w="875"/>
              <w:gridCol w:w="903"/>
              <w:gridCol w:w="847"/>
              <w:gridCol w:w="880"/>
              <w:gridCol w:w="880"/>
            </w:tblGrid>
            <w:tr w:rsidR="00C9460D" w:rsidRPr="00C9460D" w14:paraId="6D06FABD" w14:textId="77777777" w:rsidTr="00A50462">
              <w:trPr>
                <w:gridAfter w:val="1"/>
                <w:wAfter w:w="880" w:type="dxa"/>
                <w:trHeight w:val="290"/>
                <w:tblHeader/>
              </w:trPr>
              <w:tc>
                <w:tcPr>
                  <w:tcW w:w="1591" w:type="dxa"/>
                  <w:tcBorders>
                    <w:bottom w:val="single" w:sz="4" w:space="0" w:color="auto"/>
                  </w:tcBorders>
                  <w:noWrap/>
                  <w:hideMark/>
                </w:tcPr>
                <w:p w14:paraId="36EA547D" w14:textId="0890F931" w:rsidR="00C9460D" w:rsidRPr="00C9460D" w:rsidRDefault="00C9460D"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Pr>
                      <w:rFonts w:ascii="Aptos Narrow" w:eastAsia="Times New Roman" w:hAnsi="Aptos Narrow" w:cs="Times New Roman"/>
                      <w:b/>
                      <w:bCs/>
                      <w:color w:val="000000"/>
                      <w:sz w:val="22"/>
                      <w:szCs w:val="22"/>
                      <w:lang w:val="en-AU" w:eastAsia="en-AU"/>
                    </w:rPr>
                    <w:t>Course</w:t>
                  </w:r>
                </w:p>
              </w:tc>
              <w:tc>
                <w:tcPr>
                  <w:tcW w:w="1134" w:type="dxa"/>
                  <w:tcBorders>
                    <w:bottom w:val="single" w:sz="4" w:space="0" w:color="auto"/>
                  </w:tcBorders>
                  <w:noWrap/>
                  <w:hideMark/>
                </w:tcPr>
                <w:p w14:paraId="56B80F35" w14:textId="432AD44B" w:rsidR="00C9460D" w:rsidRPr="00C9460D" w:rsidRDefault="00C9460D"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Funding Type</w:t>
                  </w:r>
                </w:p>
              </w:tc>
              <w:tc>
                <w:tcPr>
                  <w:tcW w:w="774" w:type="dxa"/>
                  <w:tcBorders>
                    <w:bottom w:val="single" w:sz="4" w:space="0" w:color="auto"/>
                  </w:tcBorders>
                  <w:noWrap/>
                  <w:hideMark/>
                </w:tcPr>
                <w:p w14:paraId="6E2C4F40" w14:textId="77777777" w:rsidR="00C9460D" w:rsidRPr="00C9460D" w:rsidRDefault="00C9460D"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2020</w:t>
                  </w:r>
                </w:p>
              </w:tc>
              <w:tc>
                <w:tcPr>
                  <w:tcW w:w="875" w:type="dxa"/>
                  <w:tcBorders>
                    <w:bottom w:val="single" w:sz="4" w:space="0" w:color="auto"/>
                  </w:tcBorders>
                  <w:noWrap/>
                  <w:hideMark/>
                </w:tcPr>
                <w:p w14:paraId="34E932C7" w14:textId="77777777" w:rsidR="00C9460D" w:rsidRPr="00C9460D" w:rsidRDefault="00C9460D"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2021</w:t>
                  </w:r>
                </w:p>
              </w:tc>
              <w:tc>
                <w:tcPr>
                  <w:tcW w:w="903" w:type="dxa"/>
                  <w:tcBorders>
                    <w:bottom w:val="single" w:sz="4" w:space="0" w:color="auto"/>
                  </w:tcBorders>
                  <w:noWrap/>
                  <w:hideMark/>
                </w:tcPr>
                <w:p w14:paraId="714DBEC0" w14:textId="77777777" w:rsidR="00C9460D" w:rsidRPr="00C9460D" w:rsidRDefault="00C9460D"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2022</w:t>
                  </w:r>
                </w:p>
              </w:tc>
              <w:tc>
                <w:tcPr>
                  <w:tcW w:w="847" w:type="dxa"/>
                  <w:tcBorders>
                    <w:bottom w:val="single" w:sz="4" w:space="0" w:color="auto"/>
                  </w:tcBorders>
                  <w:noWrap/>
                  <w:hideMark/>
                </w:tcPr>
                <w:p w14:paraId="4E9BD05F" w14:textId="77777777" w:rsidR="00C9460D" w:rsidRPr="00C9460D" w:rsidRDefault="00C9460D"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2023</w:t>
                  </w:r>
                </w:p>
              </w:tc>
              <w:tc>
                <w:tcPr>
                  <w:tcW w:w="880" w:type="dxa"/>
                  <w:tcBorders>
                    <w:bottom w:val="single" w:sz="4" w:space="0" w:color="auto"/>
                  </w:tcBorders>
                  <w:noWrap/>
                  <w:hideMark/>
                </w:tcPr>
                <w:p w14:paraId="11663E61" w14:textId="77777777" w:rsidR="00C9460D" w:rsidRPr="00CE4515" w:rsidRDefault="00C9460D"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E4515">
                    <w:rPr>
                      <w:rFonts w:ascii="Aptos Narrow" w:eastAsia="Times New Roman" w:hAnsi="Aptos Narrow" w:cs="Times New Roman"/>
                      <w:b/>
                      <w:bCs/>
                      <w:color w:val="000000"/>
                      <w:sz w:val="22"/>
                      <w:szCs w:val="22"/>
                      <w:lang w:val="en-AU" w:eastAsia="en-AU"/>
                    </w:rPr>
                    <w:t>2024*</w:t>
                  </w:r>
                </w:p>
                <w:p w14:paraId="4A95B9D5" w14:textId="22ED5840" w:rsidR="00C9460D" w:rsidRPr="00C9460D" w:rsidRDefault="00BC378F"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E4515">
                    <w:rPr>
                      <w:rFonts w:ascii="Aptos Narrow" w:eastAsia="Times New Roman" w:hAnsi="Aptos Narrow" w:cs="Times New Roman"/>
                      <w:b/>
                      <w:bCs/>
                      <w:color w:val="000000"/>
                      <w:sz w:val="22"/>
                      <w:szCs w:val="22"/>
                      <w:lang w:val="en-AU" w:eastAsia="en-AU"/>
                    </w:rPr>
                    <w:t>*</w:t>
                  </w:r>
                  <w:r w:rsidR="00C9460D" w:rsidRPr="00CE4515">
                    <w:rPr>
                      <w:rFonts w:ascii="Aptos Narrow" w:eastAsia="Times New Roman" w:hAnsi="Aptos Narrow" w:cs="Times New Roman"/>
                      <w:b/>
                      <w:bCs/>
                      <w:color w:val="000000"/>
                      <w:sz w:val="22"/>
                      <w:szCs w:val="22"/>
                      <w:lang w:val="en-AU" w:eastAsia="en-AU"/>
                    </w:rPr>
                    <w:t xml:space="preserve">(Up to </w:t>
                  </w:r>
                  <w:r w:rsidR="0086184C" w:rsidRPr="00CE4515">
                    <w:rPr>
                      <w:rFonts w:ascii="Aptos Narrow" w:eastAsia="Times New Roman" w:hAnsi="Aptos Narrow" w:cs="Times New Roman"/>
                      <w:b/>
                      <w:bCs/>
                      <w:color w:val="000000"/>
                      <w:sz w:val="22"/>
                      <w:szCs w:val="22"/>
                      <w:lang w:val="en-AU" w:eastAsia="en-AU"/>
                    </w:rPr>
                    <w:t xml:space="preserve">May </w:t>
                  </w:r>
                  <w:r w:rsidR="00C9460D" w:rsidRPr="00CE4515">
                    <w:rPr>
                      <w:rFonts w:ascii="Aptos Narrow" w:eastAsia="Times New Roman" w:hAnsi="Aptos Narrow" w:cs="Times New Roman"/>
                      <w:b/>
                      <w:bCs/>
                      <w:color w:val="000000"/>
                      <w:sz w:val="22"/>
                      <w:szCs w:val="22"/>
                      <w:lang w:val="en-AU" w:eastAsia="en-AU"/>
                    </w:rPr>
                    <w:t>2024)</w:t>
                  </w:r>
                </w:p>
              </w:tc>
            </w:tr>
            <w:tr w:rsidR="00C9460D" w:rsidRPr="00C9460D" w14:paraId="379213E9" w14:textId="77777777" w:rsidTr="00A50462">
              <w:trPr>
                <w:gridAfter w:val="1"/>
                <w:wAfter w:w="880" w:type="dxa"/>
                <w:trHeight w:val="290"/>
              </w:trPr>
              <w:tc>
                <w:tcPr>
                  <w:tcW w:w="1591" w:type="dxa"/>
                  <w:vMerge w:val="restart"/>
                  <w:shd w:val="clear" w:color="auto" w:fill="C3F9FF" w:themeFill="background2" w:themeFillTint="33"/>
                  <w:noWrap/>
                  <w:hideMark/>
                </w:tcPr>
                <w:p w14:paraId="129BEF81" w14:textId="77777777" w:rsidR="00C9460D" w:rsidRPr="00C9460D" w:rsidRDefault="00C9460D"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22471VIC</w:t>
                  </w:r>
                </w:p>
                <w:p w14:paraId="62BF4026" w14:textId="432F8F5E" w:rsidR="00C9460D" w:rsidRPr="00C9460D" w:rsidRDefault="00C9460D"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Course in Initial General Education for Adults</w:t>
                  </w:r>
                </w:p>
              </w:tc>
              <w:tc>
                <w:tcPr>
                  <w:tcW w:w="1134" w:type="dxa"/>
                  <w:shd w:val="clear" w:color="auto" w:fill="C3F9FF" w:themeFill="background2" w:themeFillTint="33"/>
                  <w:noWrap/>
                  <w:hideMark/>
                </w:tcPr>
                <w:p w14:paraId="5E0CEFFB" w14:textId="77777777" w:rsidR="00C9460D" w:rsidRPr="00C9460D" w:rsidRDefault="00C9460D"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Fee For Service</w:t>
                  </w:r>
                </w:p>
              </w:tc>
              <w:tc>
                <w:tcPr>
                  <w:tcW w:w="774" w:type="dxa"/>
                  <w:shd w:val="clear" w:color="auto" w:fill="C3F9FF" w:themeFill="background2" w:themeFillTint="33"/>
                  <w:noWrap/>
                  <w:hideMark/>
                </w:tcPr>
                <w:p w14:paraId="315F6BE4" w14:textId="77777777"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302</w:t>
                  </w:r>
                </w:p>
              </w:tc>
              <w:tc>
                <w:tcPr>
                  <w:tcW w:w="875" w:type="dxa"/>
                  <w:shd w:val="clear" w:color="auto" w:fill="C3F9FF" w:themeFill="background2" w:themeFillTint="33"/>
                  <w:noWrap/>
                  <w:hideMark/>
                </w:tcPr>
                <w:p w14:paraId="34BADF66" w14:textId="77777777"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214</w:t>
                  </w:r>
                </w:p>
              </w:tc>
              <w:tc>
                <w:tcPr>
                  <w:tcW w:w="903" w:type="dxa"/>
                  <w:shd w:val="clear" w:color="auto" w:fill="C3F9FF" w:themeFill="background2" w:themeFillTint="33"/>
                  <w:noWrap/>
                  <w:hideMark/>
                </w:tcPr>
                <w:p w14:paraId="0019102B" w14:textId="77777777"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312</w:t>
                  </w:r>
                </w:p>
              </w:tc>
              <w:tc>
                <w:tcPr>
                  <w:tcW w:w="847" w:type="dxa"/>
                  <w:shd w:val="clear" w:color="auto" w:fill="C3F9FF" w:themeFill="background2" w:themeFillTint="33"/>
                  <w:noWrap/>
                  <w:hideMark/>
                </w:tcPr>
                <w:p w14:paraId="5C8DF95E" w14:textId="77777777"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359</w:t>
                  </w:r>
                </w:p>
              </w:tc>
              <w:tc>
                <w:tcPr>
                  <w:tcW w:w="880" w:type="dxa"/>
                  <w:shd w:val="clear" w:color="auto" w:fill="C3F9FF" w:themeFill="background2" w:themeFillTint="33"/>
                  <w:noWrap/>
                  <w:hideMark/>
                </w:tcPr>
                <w:p w14:paraId="4DA46A62" w14:textId="4460E50E"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186</w:t>
                  </w:r>
                  <w:r w:rsidR="006E0820">
                    <w:rPr>
                      <w:rFonts w:ascii="Aptos Narrow" w:eastAsia="Times New Roman" w:hAnsi="Aptos Narrow" w:cs="Times New Roman"/>
                      <w:color w:val="000000"/>
                      <w:sz w:val="22"/>
                      <w:szCs w:val="22"/>
                      <w:lang w:val="en-AU" w:eastAsia="en-AU"/>
                    </w:rPr>
                    <w:t>*</w:t>
                  </w:r>
                </w:p>
              </w:tc>
            </w:tr>
            <w:tr w:rsidR="00C9460D" w:rsidRPr="00C9460D" w14:paraId="104F152A" w14:textId="77777777" w:rsidTr="00A50462">
              <w:trPr>
                <w:gridAfter w:val="1"/>
                <w:wAfter w:w="880" w:type="dxa"/>
                <w:trHeight w:val="290"/>
              </w:trPr>
              <w:tc>
                <w:tcPr>
                  <w:tcW w:w="1591" w:type="dxa"/>
                  <w:vMerge/>
                  <w:shd w:val="clear" w:color="auto" w:fill="C3F9FF" w:themeFill="background2" w:themeFillTint="33"/>
                  <w:noWrap/>
                  <w:hideMark/>
                </w:tcPr>
                <w:p w14:paraId="3555B33E" w14:textId="77777777" w:rsidR="00C9460D" w:rsidRPr="00C9460D" w:rsidRDefault="00C9460D" w:rsidP="00216369">
                  <w:pPr>
                    <w:framePr w:hSpace="180" w:wrap="around" w:vAnchor="text" w:hAnchor="text" w:x="-5" w:y="1"/>
                    <w:suppressOverlap/>
                    <w:rPr>
                      <w:rFonts w:ascii="Times New Roman" w:eastAsia="Times New Roman" w:hAnsi="Times New Roman" w:cs="Times New Roman"/>
                      <w:sz w:val="20"/>
                      <w:szCs w:val="20"/>
                      <w:lang w:val="en-AU" w:eastAsia="en-AU"/>
                    </w:rPr>
                  </w:pPr>
                </w:p>
              </w:tc>
              <w:tc>
                <w:tcPr>
                  <w:tcW w:w="1134" w:type="dxa"/>
                  <w:shd w:val="clear" w:color="auto" w:fill="C3F9FF" w:themeFill="background2" w:themeFillTint="33"/>
                  <w:noWrap/>
                  <w:hideMark/>
                </w:tcPr>
                <w:p w14:paraId="33CA23DF" w14:textId="77777777" w:rsidR="00C9460D" w:rsidRPr="00C9460D" w:rsidRDefault="00C9460D"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shd w:val="clear" w:color="auto" w:fill="C3F9FF" w:themeFill="background2" w:themeFillTint="33"/>
                  <w:noWrap/>
                  <w:hideMark/>
                </w:tcPr>
                <w:p w14:paraId="6CCEED63" w14:textId="77777777"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73</w:t>
                  </w:r>
                </w:p>
              </w:tc>
              <w:tc>
                <w:tcPr>
                  <w:tcW w:w="875" w:type="dxa"/>
                  <w:shd w:val="clear" w:color="auto" w:fill="C3F9FF" w:themeFill="background2" w:themeFillTint="33"/>
                  <w:noWrap/>
                  <w:hideMark/>
                </w:tcPr>
                <w:p w14:paraId="5975E4D3" w14:textId="77777777"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51</w:t>
                  </w:r>
                </w:p>
              </w:tc>
              <w:tc>
                <w:tcPr>
                  <w:tcW w:w="903" w:type="dxa"/>
                  <w:shd w:val="clear" w:color="auto" w:fill="C3F9FF" w:themeFill="background2" w:themeFillTint="33"/>
                  <w:noWrap/>
                  <w:hideMark/>
                </w:tcPr>
                <w:p w14:paraId="1AD86838" w14:textId="77777777"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50</w:t>
                  </w:r>
                </w:p>
              </w:tc>
              <w:tc>
                <w:tcPr>
                  <w:tcW w:w="847" w:type="dxa"/>
                  <w:shd w:val="clear" w:color="auto" w:fill="C3F9FF" w:themeFill="background2" w:themeFillTint="33"/>
                  <w:noWrap/>
                  <w:hideMark/>
                </w:tcPr>
                <w:p w14:paraId="7B22DF97" w14:textId="77777777"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61</w:t>
                  </w:r>
                </w:p>
              </w:tc>
              <w:tc>
                <w:tcPr>
                  <w:tcW w:w="880" w:type="dxa"/>
                  <w:shd w:val="clear" w:color="auto" w:fill="C3F9FF" w:themeFill="background2" w:themeFillTint="33"/>
                  <w:noWrap/>
                  <w:hideMark/>
                </w:tcPr>
                <w:p w14:paraId="03E8AD5A" w14:textId="54401371" w:rsidR="00C9460D" w:rsidRPr="00C9460D" w:rsidRDefault="00C9460D"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13</w:t>
                  </w:r>
                  <w:r w:rsidR="006E0820">
                    <w:rPr>
                      <w:rFonts w:ascii="Aptos Narrow" w:eastAsia="Times New Roman" w:hAnsi="Aptos Narrow" w:cs="Times New Roman"/>
                      <w:color w:val="000000"/>
                      <w:sz w:val="22"/>
                      <w:szCs w:val="22"/>
                      <w:lang w:val="en-AU" w:eastAsia="en-AU"/>
                    </w:rPr>
                    <w:t>*</w:t>
                  </w:r>
                </w:p>
              </w:tc>
            </w:tr>
            <w:tr w:rsidR="002F0010" w:rsidRPr="00C9460D" w14:paraId="19BD4CFD" w14:textId="49A82A5B" w:rsidTr="00A50462">
              <w:trPr>
                <w:trHeight w:val="290"/>
              </w:trPr>
              <w:tc>
                <w:tcPr>
                  <w:tcW w:w="1591" w:type="dxa"/>
                  <w:vMerge w:val="restart"/>
                  <w:noWrap/>
                </w:tcPr>
                <w:p w14:paraId="2E01A5C4" w14:textId="594DE7BC" w:rsidR="002F0010" w:rsidRPr="00C9460D" w:rsidRDefault="002F0010"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22476VIC</w:t>
                  </w:r>
                  <w:r>
                    <w:rPr>
                      <w:rFonts w:ascii="Aptos Narrow" w:eastAsia="Times New Roman" w:hAnsi="Aptos Narrow" w:cs="Times New Roman"/>
                      <w:b/>
                      <w:bCs/>
                      <w:color w:val="000000"/>
                      <w:sz w:val="22"/>
                      <w:szCs w:val="22"/>
                      <w:lang w:val="en-AU" w:eastAsia="en-AU"/>
                    </w:rPr>
                    <w:t xml:space="preserve"> </w:t>
                  </w:r>
                  <w:r w:rsidRPr="002F0010">
                    <w:rPr>
                      <w:rFonts w:ascii="Aptos Narrow" w:eastAsia="Times New Roman" w:hAnsi="Aptos Narrow" w:cs="Times New Roman"/>
                      <w:b/>
                      <w:bCs/>
                      <w:color w:val="000000"/>
                      <w:sz w:val="22"/>
                      <w:szCs w:val="22"/>
                      <w:lang w:val="en-AU" w:eastAsia="en-AU"/>
                    </w:rPr>
                    <w:t>Certificate I in General Education for Adults (Introductory)</w:t>
                  </w:r>
                </w:p>
              </w:tc>
              <w:tc>
                <w:tcPr>
                  <w:tcW w:w="1134" w:type="dxa"/>
                  <w:noWrap/>
                </w:tcPr>
                <w:p w14:paraId="104126F9" w14:textId="6888F8C3" w:rsidR="002F0010" w:rsidRPr="00C9460D" w:rsidRDefault="002F0010"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Fee For Service</w:t>
                  </w:r>
                </w:p>
              </w:tc>
              <w:tc>
                <w:tcPr>
                  <w:tcW w:w="774" w:type="dxa"/>
                  <w:noWrap/>
                </w:tcPr>
                <w:p w14:paraId="2E80DEF9" w14:textId="2EB023AC"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759</w:t>
                  </w:r>
                </w:p>
              </w:tc>
              <w:tc>
                <w:tcPr>
                  <w:tcW w:w="875" w:type="dxa"/>
                  <w:noWrap/>
                </w:tcPr>
                <w:p w14:paraId="20F6B8FF" w14:textId="365554C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461</w:t>
                  </w:r>
                </w:p>
              </w:tc>
              <w:tc>
                <w:tcPr>
                  <w:tcW w:w="903" w:type="dxa"/>
                  <w:noWrap/>
                </w:tcPr>
                <w:p w14:paraId="3423CD81" w14:textId="02A2383A"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551</w:t>
                  </w:r>
                </w:p>
              </w:tc>
              <w:tc>
                <w:tcPr>
                  <w:tcW w:w="847" w:type="dxa"/>
                  <w:noWrap/>
                </w:tcPr>
                <w:p w14:paraId="5C8F908C" w14:textId="2453CC0F"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1,091</w:t>
                  </w:r>
                </w:p>
              </w:tc>
              <w:tc>
                <w:tcPr>
                  <w:tcW w:w="880" w:type="dxa"/>
                  <w:noWrap/>
                </w:tcPr>
                <w:p w14:paraId="0AA93E07" w14:textId="3936A939"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771</w:t>
                  </w:r>
                  <w:r w:rsidR="006E0820">
                    <w:rPr>
                      <w:rFonts w:ascii="Aptos Narrow" w:eastAsia="Times New Roman" w:hAnsi="Aptos Narrow" w:cs="Times New Roman"/>
                      <w:color w:val="000000"/>
                      <w:sz w:val="22"/>
                      <w:szCs w:val="22"/>
                      <w:lang w:val="en-AU" w:eastAsia="en-AU"/>
                    </w:rPr>
                    <w:t>*</w:t>
                  </w:r>
                </w:p>
              </w:tc>
              <w:tc>
                <w:tcPr>
                  <w:tcW w:w="880" w:type="dxa"/>
                </w:tcPr>
                <w:p w14:paraId="536DC770" w14:textId="10763807" w:rsidR="002F0010" w:rsidRPr="00C9460D" w:rsidRDefault="002F0010" w:rsidP="00216369">
                  <w:pPr>
                    <w:framePr w:hSpace="180" w:wrap="around" w:vAnchor="text" w:hAnchor="text" w:x="-5" w:y="1"/>
                    <w:suppressOverlap/>
                    <w:rPr>
                      <w:rFonts w:ascii="Times New Roman" w:hAnsi="Times New Roman" w:cs="Times New Roman"/>
                      <w:sz w:val="20"/>
                      <w:lang w:eastAsia="en-AU"/>
                    </w:rPr>
                  </w:pPr>
                  <w:r w:rsidRPr="00C9460D">
                    <w:rPr>
                      <w:rFonts w:ascii="Aptos Narrow" w:eastAsia="Times New Roman" w:hAnsi="Aptos Narrow" w:cs="Times New Roman"/>
                      <w:color w:val="000000"/>
                      <w:sz w:val="22"/>
                      <w:szCs w:val="22"/>
                      <w:lang w:val="en-AU" w:eastAsia="en-AU"/>
                    </w:rPr>
                    <w:t>771</w:t>
                  </w:r>
                </w:p>
              </w:tc>
            </w:tr>
            <w:tr w:rsidR="002F0010" w:rsidRPr="00C9460D" w14:paraId="0BEAEAA9" w14:textId="77777777" w:rsidTr="00A50462">
              <w:trPr>
                <w:gridAfter w:val="1"/>
                <w:wAfter w:w="880" w:type="dxa"/>
                <w:trHeight w:val="290"/>
              </w:trPr>
              <w:tc>
                <w:tcPr>
                  <w:tcW w:w="1591" w:type="dxa"/>
                  <w:vMerge/>
                  <w:tcBorders>
                    <w:bottom w:val="single" w:sz="4" w:space="0" w:color="auto"/>
                  </w:tcBorders>
                  <w:noWrap/>
                </w:tcPr>
                <w:p w14:paraId="0E3F5377" w14:textId="77777777" w:rsidR="002F0010" w:rsidRPr="00C9460D" w:rsidRDefault="002F0010"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p>
              </w:tc>
              <w:tc>
                <w:tcPr>
                  <w:tcW w:w="1134" w:type="dxa"/>
                  <w:tcBorders>
                    <w:bottom w:val="single" w:sz="4" w:space="0" w:color="auto"/>
                  </w:tcBorders>
                  <w:noWrap/>
                </w:tcPr>
                <w:p w14:paraId="2E71AFA2" w14:textId="560FF584" w:rsidR="002F0010" w:rsidRPr="00C9460D" w:rsidRDefault="002F0010"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tcBorders>
                    <w:bottom w:val="single" w:sz="4" w:space="0" w:color="auto"/>
                  </w:tcBorders>
                  <w:noWrap/>
                </w:tcPr>
                <w:p w14:paraId="5A6BA48E" w14:textId="3D4ABD64"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608</w:t>
                  </w:r>
                </w:p>
              </w:tc>
              <w:tc>
                <w:tcPr>
                  <w:tcW w:w="875" w:type="dxa"/>
                  <w:tcBorders>
                    <w:bottom w:val="single" w:sz="4" w:space="0" w:color="auto"/>
                  </w:tcBorders>
                  <w:noWrap/>
                </w:tcPr>
                <w:p w14:paraId="6E94B918" w14:textId="77508981"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440</w:t>
                  </w:r>
                </w:p>
              </w:tc>
              <w:tc>
                <w:tcPr>
                  <w:tcW w:w="903" w:type="dxa"/>
                  <w:tcBorders>
                    <w:bottom w:val="single" w:sz="4" w:space="0" w:color="auto"/>
                  </w:tcBorders>
                  <w:noWrap/>
                </w:tcPr>
                <w:p w14:paraId="5A8DC1EE" w14:textId="67B81472"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325</w:t>
                  </w:r>
                </w:p>
              </w:tc>
              <w:tc>
                <w:tcPr>
                  <w:tcW w:w="847" w:type="dxa"/>
                  <w:tcBorders>
                    <w:bottom w:val="single" w:sz="4" w:space="0" w:color="auto"/>
                  </w:tcBorders>
                  <w:noWrap/>
                </w:tcPr>
                <w:p w14:paraId="0B55BD2D" w14:textId="1BF5398D"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368</w:t>
                  </w:r>
                </w:p>
              </w:tc>
              <w:tc>
                <w:tcPr>
                  <w:tcW w:w="880" w:type="dxa"/>
                  <w:tcBorders>
                    <w:bottom w:val="single" w:sz="4" w:space="0" w:color="auto"/>
                  </w:tcBorders>
                  <w:noWrap/>
                </w:tcPr>
                <w:p w14:paraId="73472888" w14:textId="0106BB04"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140</w:t>
                  </w:r>
                  <w:r w:rsidR="006E0820">
                    <w:rPr>
                      <w:rFonts w:ascii="Aptos Narrow" w:eastAsia="Times New Roman" w:hAnsi="Aptos Narrow" w:cs="Times New Roman"/>
                      <w:color w:val="000000"/>
                      <w:sz w:val="22"/>
                      <w:szCs w:val="22"/>
                      <w:lang w:val="en-AU" w:eastAsia="en-AU"/>
                    </w:rPr>
                    <w:t>*</w:t>
                  </w:r>
                </w:p>
              </w:tc>
            </w:tr>
            <w:tr w:rsidR="002F0010" w:rsidRPr="00C9460D" w14:paraId="0D6BBB3B" w14:textId="77777777" w:rsidTr="00A50462">
              <w:trPr>
                <w:gridAfter w:val="1"/>
                <w:wAfter w:w="880" w:type="dxa"/>
                <w:trHeight w:val="290"/>
              </w:trPr>
              <w:tc>
                <w:tcPr>
                  <w:tcW w:w="1591" w:type="dxa"/>
                  <w:vMerge w:val="restart"/>
                  <w:shd w:val="clear" w:color="auto" w:fill="C3F9FF" w:themeFill="background2" w:themeFillTint="33"/>
                  <w:noWrap/>
                  <w:hideMark/>
                </w:tcPr>
                <w:p w14:paraId="52FC94A6" w14:textId="77777777" w:rsidR="002F0010" w:rsidRPr="00C9460D" w:rsidRDefault="002F0010"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22472VIC</w:t>
                  </w:r>
                </w:p>
                <w:p w14:paraId="1D7E6AEE" w14:textId="77A368E8" w:rsidR="002F0010" w:rsidRPr="00C9460D" w:rsidRDefault="002F0010"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lastRenderedPageBreak/>
                    <w:t>Certificate I in General Education for Adults</w:t>
                  </w:r>
                </w:p>
              </w:tc>
              <w:tc>
                <w:tcPr>
                  <w:tcW w:w="1134" w:type="dxa"/>
                  <w:shd w:val="clear" w:color="auto" w:fill="C3F9FF" w:themeFill="background2" w:themeFillTint="33"/>
                  <w:noWrap/>
                  <w:hideMark/>
                </w:tcPr>
                <w:p w14:paraId="15D8E9E8" w14:textId="77777777" w:rsidR="002F0010" w:rsidRPr="00C9460D" w:rsidRDefault="002F0010"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lastRenderedPageBreak/>
                    <w:t>Fee For Service</w:t>
                  </w:r>
                </w:p>
              </w:tc>
              <w:tc>
                <w:tcPr>
                  <w:tcW w:w="774" w:type="dxa"/>
                  <w:shd w:val="clear" w:color="auto" w:fill="C3F9FF" w:themeFill="background2" w:themeFillTint="33"/>
                  <w:noWrap/>
                  <w:hideMark/>
                </w:tcPr>
                <w:p w14:paraId="3D921AA9"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1,532</w:t>
                  </w:r>
                </w:p>
              </w:tc>
              <w:tc>
                <w:tcPr>
                  <w:tcW w:w="875" w:type="dxa"/>
                  <w:shd w:val="clear" w:color="auto" w:fill="C3F9FF" w:themeFill="background2" w:themeFillTint="33"/>
                  <w:noWrap/>
                  <w:hideMark/>
                </w:tcPr>
                <w:p w14:paraId="291593C5"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1,306</w:t>
                  </w:r>
                </w:p>
              </w:tc>
              <w:tc>
                <w:tcPr>
                  <w:tcW w:w="903" w:type="dxa"/>
                  <w:shd w:val="clear" w:color="auto" w:fill="C3F9FF" w:themeFill="background2" w:themeFillTint="33"/>
                  <w:noWrap/>
                  <w:hideMark/>
                </w:tcPr>
                <w:p w14:paraId="3BD2C642"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1,518</w:t>
                  </w:r>
                </w:p>
              </w:tc>
              <w:tc>
                <w:tcPr>
                  <w:tcW w:w="847" w:type="dxa"/>
                  <w:shd w:val="clear" w:color="auto" w:fill="C3F9FF" w:themeFill="background2" w:themeFillTint="33"/>
                  <w:noWrap/>
                  <w:hideMark/>
                </w:tcPr>
                <w:p w14:paraId="200C95B7"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1,978</w:t>
                  </w:r>
                </w:p>
              </w:tc>
              <w:tc>
                <w:tcPr>
                  <w:tcW w:w="880" w:type="dxa"/>
                  <w:shd w:val="clear" w:color="auto" w:fill="C3F9FF" w:themeFill="background2" w:themeFillTint="33"/>
                  <w:noWrap/>
                  <w:hideMark/>
                </w:tcPr>
                <w:p w14:paraId="1DD848C0" w14:textId="7A412A9E"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1,324</w:t>
                  </w:r>
                  <w:r w:rsidR="006E0820">
                    <w:rPr>
                      <w:rFonts w:ascii="Aptos Narrow" w:eastAsia="Times New Roman" w:hAnsi="Aptos Narrow" w:cs="Times New Roman"/>
                      <w:color w:val="000000"/>
                      <w:sz w:val="22"/>
                      <w:szCs w:val="22"/>
                      <w:lang w:val="en-AU" w:eastAsia="en-AU"/>
                    </w:rPr>
                    <w:t>*</w:t>
                  </w:r>
                </w:p>
              </w:tc>
            </w:tr>
            <w:tr w:rsidR="002F0010" w:rsidRPr="00C9460D" w14:paraId="0152A6F8" w14:textId="77777777" w:rsidTr="00A50462">
              <w:trPr>
                <w:gridAfter w:val="1"/>
                <w:wAfter w:w="880" w:type="dxa"/>
                <w:trHeight w:val="290"/>
              </w:trPr>
              <w:tc>
                <w:tcPr>
                  <w:tcW w:w="1591" w:type="dxa"/>
                  <w:vMerge/>
                  <w:tcBorders>
                    <w:bottom w:val="single" w:sz="4" w:space="0" w:color="auto"/>
                  </w:tcBorders>
                  <w:shd w:val="clear" w:color="auto" w:fill="C3F9FF" w:themeFill="background2" w:themeFillTint="33"/>
                  <w:noWrap/>
                  <w:hideMark/>
                </w:tcPr>
                <w:p w14:paraId="3B157D79" w14:textId="77777777" w:rsidR="002F0010" w:rsidRPr="00C9460D" w:rsidRDefault="002F0010" w:rsidP="00216369">
                  <w:pPr>
                    <w:framePr w:hSpace="180" w:wrap="around" w:vAnchor="text" w:hAnchor="text" w:x="-5" w:y="1"/>
                    <w:suppressOverlap/>
                    <w:rPr>
                      <w:rFonts w:ascii="Times New Roman" w:eastAsia="Times New Roman" w:hAnsi="Times New Roman" w:cs="Times New Roman"/>
                      <w:sz w:val="20"/>
                      <w:szCs w:val="20"/>
                      <w:lang w:val="en-AU" w:eastAsia="en-AU"/>
                    </w:rPr>
                  </w:pPr>
                </w:p>
              </w:tc>
              <w:tc>
                <w:tcPr>
                  <w:tcW w:w="1134" w:type="dxa"/>
                  <w:tcBorders>
                    <w:bottom w:val="single" w:sz="4" w:space="0" w:color="auto"/>
                  </w:tcBorders>
                  <w:shd w:val="clear" w:color="auto" w:fill="C3F9FF" w:themeFill="background2" w:themeFillTint="33"/>
                  <w:noWrap/>
                  <w:hideMark/>
                </w:tcPr>
                <w:p w14:paraId="427B6818" w14:textId="77777777" w:rsidR="002F0010" w:rsidRPr="00C9460D" w:rsidRDefault="002F0010"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tcBorders>
                    <w:bottom w:val="single" w:sz="4" w:space="0" w:color="auto"/>
                  </w:tcBorders>
                  <w:shd w:val="clear" w:color="auto" w:fill="C3F9FF" w:themeFill="background2" w:themeFillTint="33"/>
                  <w:noWrap/>
                  <w:hideMark/>
                </w:tcPr>
                <w:p w14:paraId="13553218"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742</w:t>
                  </w:r>
                </w:p>
              </w:tc>
              <w:tc>
                <w:tcPr>
                  <w:tcW w:w="875" w:type="dxa"/>
                  <w:tcBorders>
                    <w:bottom w:val="single" w:sz="4" w:space="0" w:color="auto"/>
                  </w:tcBorders>
                  <w:shd w:val="clear" w:color="auto" w:fill="C3F9FF" w:themeFill="background2" w:themeFillTint="33"/>
                  <w:noWrap/>
                  <w:hideMark/>
                </w:tcPr>
                <w:p w14:paraId="466F803C"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538</w:t>
                  </w:r>
                </w:p>
              </w:tc>
              <w:tc>
                <w:tcPr>
                  <w:tcW w:w="903" w:type="dxa"/>
                  <w:tcBorders>
                    <w:bottom w:val="single" w:sz="4" w:space="0" w:color="auto"/>
                  </w:tcBorders>
                  <w:shd w:val="clear" w:color="auto" w:fill="C3F9FF" w:themeFill="background2" w:themeFillTint="33"/>
                  <w:noWrap/>
                  <w:hideMark/>
                </w:tcPr>
                <w:p w14:paraId="3E975C82"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438</w:t>
                  </w:r>
                </w:p>
              </w:tc>
              <w:tc>
                <w:tcPr>
                  <w:tcW w:w="847" w:type="dxa"/>
                  <w:tcBorders>
                    <w:bottom w:val="single" w:sz="4" w:space="0" w:color="auto"/>
                  </w:tcBorders>
                  <w:shd w:val="clear" w:color="auto" w:fill="C3F9FF" w:themeFill="background2" w:themeFillTint="33"/>
                  <w:noWrap/>
                  <w:hideMark/>
                </w:tcPr>
                <w:p w14:paraId="4FC4B17B"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253</w:t>
                  </w:r>
                </w:p>
              </w:tc>
              <w:tc>
                <w:tcPr>
                  <w:tcW w:w="880" w:type="dxa"/>
                  <w:tcBorders>
                    <w:bottom w:val="single" w:sz="4" w:space="0" w:color="auto"/>
                  </w:tcBorders>
                  <w:shd w:val="clear" w:color="auto" w:fill="C3F9FF" w:themeFill="background2" w:themeFillTint="33"/>
                  <w:noWrap/>
                  <w:hideMark/>
                </w:tcPr>
                <w:p w14:paraId="47D995BF" w14:textId="310CE902"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201</w:t>
                  </w:r>
                  <w:r w:rsidR="006E0820">
                    <w:rPr>
                      <w:rFonts w:ascii="Aptos Narrow" w:eastAsia="Times New Roman" w:hAnsi="Aptos Narrow" w:cs="Times New Roman"/>
                      <w:color w:val="000000"/>
                      <w:sz w:val="22"/>
                      <w:szCs w:val="22"/>
                      <w:lang w:val="en-AU" w:eastAsia="en-AU"/>
                    </w:rPr>
                    <w:t>*</w:t>
                  </w:r>
                </w:p>
              </w:tc>
            </w:tr>
            <w:tr w:rsidR="002F0010" w:rsidRPr="00C9460D" w14:paraId="01A54210" w14:textId="77777777" w:rsidTr="00A50462">
              <w:trPr>
                <w:gridAfter w:val="1"/>
                <w:wAfter w:w="880" w:type="dxa"/>
                <w:trHeight w:val="290"/>
              </w:trPr>
              <w:tc>
                <w:tcPr>
                  <w:tcW w:w="1591" w:type="dxa"/>
                  <w:vMerge w:val="restart"/>
                  <w:shd w:val="clear" w:color="auto" w:fill="auto"/>
                  <w:noWrap/>
                  <w:hideMark/>
                </w:tcPr>
                <w:p w14:paraId="05AB8533" w14:textId="77777777" w:rsidR="002F0010" w:rsidRPr="00C9460D" w:rsidRDefault="002F0010"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22473VIC</w:t>
                  </w:r>
                </w:p>
                <w:p w14:paraId="4994C7D4" w14:textId="79B3E6D5" w:rsidR="002F0010" w:rsidRPr="00C9460D" w:rsidRDefault="002F0010"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Certificate II in General Education for Adults</w:t>
                  </w:r>
                </w:p>
              </w:tc>
              <w:tc>
                <w:tcPr>
                  <w:tcW w:w="1134" w:type="dxa"/>
                  <w:shd w:val="clear" w:color="auto" w:fill="auto"/>
                  <w:noWrap/>
                  <w:hideMark/>
                </w:tcPr>
                <w:p w14:paraId="6BC2DCAA" w14:textId="77777777" w:rsidR="002F0010" w:rsidRPr="00C9460D" w:rsidRDefault="002F0010"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Fee For Service</w:t>
                  </w:r>
                </w:p>
              </w:tc>
              <w:tc>
                <w:tcPr>
                  <w:tcW w:w="774" w:type="dxa"/>
                  <w:shd w:val="clear" w:color="auto" w:fill="auto"/>
                  <w:noWrap/>
                  <w:hideMark/>
                </w:tcPr>
                <w:p w14:paraId="2D985EFE"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853</w:t>
                  </w:r>
                </w:p>
              </w:tc>
              <w:tc>
                <w:tcPr>
                  <w:tcW w:w="875" w:type="dxa"/>
                  <w:shd w:val="clear" w:color="auto" w:fill="auto"/>
                  <w:noWrap/>
                  <w:hideMark/>
                </w:tcPr>
                <w:p w14:paraId="49810C37"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918</w:t>
                  </w:r>
                </w:p>
              </w:tc>
              <w:tc>
                <w:tcPr>
                  <w:tcW w:w="903" w:type="dxa"/>
                  <w:shd w:val="clear" w:color="auto" w:fill="auto"/>
                  <w:noWrap/>
                  <w:hideMark/>
                </w:tcPr>
                <w:p w14:paraId="76BE80EE"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1,781</w:t>
                  </w:r>
                </w:p>
              </w:tc>
              <w:tc>
                <w:tcPr>
                  <w:tcW w:w="847" w:type="dxa"/>
                  <w:shd w:val="clear" w:color="auto" w:fill="auto"/>
                  <w:noWrap/>
                  <w:hideMark/>
                </w:tcPr>
                <w:p w14:paraId="05651A55"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2,200</w:t>
                  </w:r>
                </w:p>
              </w:tc>
              <w:tc>
                <w:tcPr>
                  <w:tcW w:w="880" w:type="dxa"/>
                  <w:shd w:val="clear" w:color="auto" w:fill="auto"/>
                  <w:noWrap/>
                  <w:hideMark/>
                </w:tcPr>
                <w:p w14:paraId="12AFE9B3" w14:textId="5753CF9C"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581</w:t>
                  </w:r>
                  <w:r w:rsidR="006E0820">
                    <w:rPr>
                      <w:rFonts w:ascii="Aptos Narrow" w:eastAsia="Times New Roman" w:hAnsi="Aptos Narrow" w:cs="Times New Roman"/>
                      <w:color w:val="000000"/>
                      <w:sz w:val="22"/>
                      <w:szCs w:val="22"/>
                      <w:lang w:val="en-AU" w:eastAsia="en-AU"/>
                    </w:rPr>
                    <w:t>*</w:t>
                  </w:r>
                </w:p>
              </w:tc>
            </w:tr>
            <w:tr w:rsidR="002F0010" w:rsidRPr="00C9460D" w14:paraId="2F62F894" w14:textId="77777777" w:rsidTr="00A50462">
              <w:trPr>
                <w:gridAfter w:val="1"/>
                <w:wAfter w:w="880" w:type="dxa"/>
                <w:trHeight w:val="290"/>
              </w:trPr>
              <w:tc>
                <w:tcPr>
                  <w:tcW w:w="1591" w:type="dxa"/>
                  <w:vMerge/>
                  <w:tcBorders>
                    <w:bottom w:val="single" w:sz="4" w:space="0" w:color="auto"/>
                  </w:tcBorders>
                  <w:shd w:val="clear" w:color="auto" w:fill="auto"/>
                  <w:noWrap/>
                  <w:hideMark/>
                </w:tcPr>
                <w:p w14:paraId="34AB7340" w14:textId="77777777" w:rsidR="002F0010" w:rsidRPr="00C9460D" w:rsidRDefault="002F0010" w:rsidP="00216369">
                  <w:pPr>
                    <w:framePr w:hSpace="180" w:wrap="around" w:vAnchor="text" w:hAnchor="text" w:x="-5" w:y="1"/>
                    <w:suppressOverlap/>
                    <w:rPr>
                      <w:rFonts w:ascii="Times New Roman" w:eastAsia="Times New Roman" w:hAnsi="Times New Roman" w:cs="Times New Roman"/>
                      <w:sz w:val="20"/>
                      <w:szCs w:val="20"/>
                      <w:lang w:val="en-AU" w:eastAsia="en-AU"/>
                    </w:rPr>
                  </w:pPr>
                </w:p>
              </w:tc>
              <w:tc>
                <w:tcPr>
                  <w:tcW w:w="1134" w:type="dxa"/>
                  <w:tcBorders>
                    <w:bottom w:val="single" w:sz="4" w:space="0" w:color="auto"/>
                  </w:tcBorders>
                  <w:shd w:val="clear" w:color="auto" w:fill="auto"/>
                  <w:noWrap/>
                  <w:hideMark/>
                </w:tcPr>
                <w:p w14:paraId="3071359E" w14:textId="77777777" w:rsidR="002F0010" w:rsidRPr="00C9460D" w:rsidRDefault="002F0010"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tcBorders>
                    <w:bottom w:val="single" w:sz="4" w:space="0" w:color="auto"/>
                  </w:tcBorders>
                  <w:shd w:val="clear" w:color="auto" w:fill="auto"/>
                  <w:noWrap/>
                  <w:hideMark/>
                </w:tcPr>
                <w:p w14:paraId="0222C04D"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883</w:t>
                  </w:r>
                </w:p>
              </w:tc>
              <w:tc>
                <w:tcPr>
                  <w:tcW w:w="875" w:type="dxa"/>
                  <w:tcBorders>
                    <w:bottom w:val="single" w:sz="4" w:space="0" w:color="auto"/>
                  </w:tcBorders>
                  <w:shd w:val="clear" w:color="auto" w:fill="auto"/>
                  <w:noWrap/>
                  <w:hideMark/>
                </w:tcPr>
                <w:p w14:paraId="0A37EB8B"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722</w:t>
                  </w:r>
                </w:p>
              </w:tc>
              <w:tc>
                <w:tcPr>
                  <w:tcW w:w="903" w:type="dxa"/>
                  <w:tcBorders>
                    <w:bottom w:val="single" w:sz="4" w:space="0" w:color="auto"/>
                  </w:tcBorders>
                  <w:shd w:val="clear" w:color="auto" w:fill="auto"/>
                  <w:noWrap/>
                  <w:hideMark/>
                </w:tcPr>
                <w:p w14:paraId="1E53F55D"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504</w:t>
                  </w:r>
                </w:p>
              </w:tc>
              <w:tc>
                <w:tcPr>
                  <w:tcW w:w="847" w:type="dxa"/>
                  <w:tcBorders>
                    <w:bottom w:val="single" w:sz="4" w:space="0" w:color="auto"/>
                  </w:tcBorders>
                  <w:shd w:val="clear" w:color="auto" w:fill="auto"/>
                  <w:noWrap/>
                  <w:hideMark/>
                </w:tcPr>
                <w:p w14:paraId="15F8AE4B"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462</w:t>
                  </w:r>
                </w:p>
              </w:tc>
              <w:tc>
                <w:tcPr>
                  <w:tcW w:w="880" w:type="dxa"/>
                  <w:tcBorders>
                    <w:bottom w:val="single" w:sz="4" w:space="0" w:color="auto"/>
                  </w:tcBorders>
                  <w:shd w:val="clear" w:color="auto" w:fill="auto"/>
                  <w:noWrap/>
                  <w:hideMark/>
                </w:tcPr>
                <w:p w14:paraId="004342B6" w14:textId="4550845D"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236</w:t>
                  </w:r>
                  <w:r w:rsidR="006E0820">
                    <w:rPr>
                      <w:rFonts w:ascii="Aptos Narrow" w:eastAsia="Times New Roman" w:hAnsi="Aptos Narrow" w:cs="Times New Roman"/>
                      <w:color w:val="000000"/>
                      <w:sz w:val="22"/>
                      <w:szCs w:val="22"/>
                      <w:lang w:val="en-AU" w:eastAsia="en-AU"/>
                    </w:rPr>
                    <w:t>*</w:t>
                  </w:r>
                </w:p>
              </w:tc>
            </w:tr>
            <w:tr w:rsidR="002F0010" w:rsidRPr="00C9460D" w14:paraId="66C93279" w14:textId="77777777" w:rsidTr="00A50462">
              <w:trPr>
                <w:gridAfter w:val="1"/>
                <w:wAfter w:w="880" w:type="dxa"/>
                <w:trHeight w:val="290"/>
              </w:trPr>
              <w:tc>
                <w:tcPr>
                  <w:tcW w:w="1591" w:type="dxa"/>
                  <w:vMerge w:val="restart"/>
                  <w:shd w:val="clear" w:color="auto" w:fill="C3F9FF" w:themeFill="background2" w:themeFillTint="33"/>
                  <w:noWrap/>
                  <w:hideMark/>
                </w:tcPr>
                <w:p w14:paraId="4B28E3EC" w14:textId="77777777" w:rsidR="002F0010" w:rsidRPr="00C9460D" w:rsidRDefault="002F0010"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22474VIC</w:t>
                  </w:r>
                </w:p>
                <w:p w14:paraId="740F9754" w14:textId="40C7C6F8" w:rsidR="002F0010" w:rsidRPr="00C9460D" w:rsidRDefault="002F0010" w:rsidP="00216369">
                  <w:pPr>
                    <w:framePr w:hSpace="180" w:wrap="around" w:vAnchor="text" w:hAnchor="text" w:x="-5" w:y="1"/>
                    <w:suppressOverlap/>
                    <w:rPr>
                      <w:rFonts w:ascii="Aptos Narrow" w:eastAsia="Times New Roman" w:hAnsi="Aptos Narrow" w:cs="Times New Roman"/>
                      <w:b/>
                      <w:bCs/>
                      <w:color w:val="000000"/>
                      <w:sz w:val="22"/>
                      <w:szCs w:val="22"/>
                      <w:lang w:val="en-AU" w:eastAsia="en-AU"/>
                    </w:rPr>
                  </w:pPr>
                  <w:r w:rsidRPr="00C9460D">
                    <w:rPr>
                      <w:rFonts w:ascii="Aptos Narrow" w:eastAsia="Times New Roman" w:hAnsi="Aptos Narrow" w:cs="Times New Roman"/>
                      <w:b/>
                      <w:bCs/>
                      <w:color w:val="000000"/>
                      <w:sz w:val="22"/>
                      <w:szCs w:val="22"/>
                      <w:lang w:val="en-AU" w:eastAsia="en-AU"/>
                    </w:rPr>
                    <w:t>Certificate III in General Education for Adults</w:t>
                  </w:r>
                </w:p>
              </w:tc>
              <w:tc>
                <w:tcPr>
                  <w:tcW w:w="1134" w:type="dxa"/>
                  <w:shd w:val="clear" w:color="auto" w:fill="C3F9FF" w:themeFill="background2" w:themeFillTint="33"/>
                  <w:noWrap/>
                  <w:hideMark/>
                </w:tcPr>
                <w:p w14:paraId="152D7A3A" w14:textId="77777777" w:rsidR="002F0010" w:rsidRPr="00C9460D" w:rsidRDefault="002F0010"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Fee For Service</w:t>
                  </w:r>
                </w:p>
              </w:tc>
              <w:tc>
                <w:tcPr>
                  <w:tcW w:w="774" w:type="dxa"/>
                  <w:shd w:val="clear" w:color="auto" w:fill="C3F9FF" w:themeFill="background2" w:themeFillTint="33"/>
                  <w:noWrap/>
                  <w:hideMark/>
                </w:tcPr>
                <w:p w14:paraId="0CB6C9E2"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51</w:t>
                  </w:r>
                </w:p>
              </w:tc>
              <w:tc>
                <w:tcPr>
                  <w:tcW w:w="875" w:type="dxa"/>
                  <w:shd w:val="clear" w:color="auto" w:fill="C3F9FF" w:themeFill="background2" w:themeFillTint="33"/>
                  <w:noWrap/>
                  <w:hideMark/>
                </w:tcPr>
                <w:p w14:paraId="5B6B892A"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47</w:t>
                  </w:r>
                </w:p>
              </w:tc>
              <w:tc>
                <w:tcPr>
                  <w:tcW w:w="903" w:type="dxa"/>
                  <w:shd w:val="clear" w:color="auto" w:fill="C3F9FF" w:themeFill="background2" w:themeFillTint="33"/>
                  <w:noWrap/>
                  <w:hideMark/>
                </w:tcPr>
                <w:p w14:paraId="4779F496"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65</w:t>
                  </w:r>
                </w:p>
              </w:tc>
              <w:tc>
                <w:tcPr>
                  <w:tcW w:w="847" w:type="dxa"/>
                  <w:shd w:val="clear" w:color="auto" w:fill="C3F9FF" w:themeFill="background2" w:themeFillTint="33"/>
                  <w:noWrap/>
                  <w:hideMark/>
                </w:tcPr>
                <w:p w14:paraId="2CA900A6"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39</w:t>
                  </w:r>
                </w:p>
              </w:tc>
              <w:tc>
                <w:tcPr>
                  <w:tcW w:w="880" w:type="dxa"/>
                  <w:shd w:val="clear" w:color="auto" w:fill="C3F9FF" w:themeFill="background2" w:themeFillTint="33"/>
                  <w:noWrap/>
                  <w:hideMark/>
                </w:tcPr>
                <w:p w14:paraId="6A8AB831" w14:textId="3CF2C4D1"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19</w:t>
                  </w:r>
                  <w:r w:rsidR="006E0820">
                    <w:rPr>
                      <w:rFonts w:ascii="Aptos Narrow" w:eastAsia="Times New Roman" w:hAnsi="Aptos Narrow" w:cs="Times New Roman"/>
                      <w:color w:val="000000"/>
                      <w:sz w:val="22"/>
                      <w:szCs w:val="22"/>
                      <w:lang w:val="en-AU" w:eastAsia="en-AU"/>
                    </w:rPr>
                    <w:t>*</w:t>
                  </w:r>
                </w:p>
              </w:tc>
            </w:tr>
            <w:tr w:rsidR="002F0010" w:rsidRPr="00C9460D" w14:paraId="2D8E72F3" w14:textId="77777777" w:rsidTr="00A50462">
              <w:trPr>
                <w:gridAfter w:val="1"/>
                <w:wAfter w:w="880" w:type="dxa"/>
                <w:trHeight w:val="290"/>
              </w:trPr>
              <w:tc>
                <w:tcPr>
                  <w:tcW w:w="1591" w:type="dxa"/>
                  <w:vMerge/>
                  <w:shd w:val="clear" w:color="auto" w:fill="C3F9FF" w:themeFill="background2" w:themeFillTint="33"/>
                  <w:noWrap/>
                  <w:hideMark/>
                </w:tcPr>
                <w:p w14:paraId="1F0EA10E" w14:textId="77777777" w:rsidR="002F0010" w:rsidRPr="00C9460D" w:rsidRDefault="002F0010" w:rsidP="00216369">
                  <w:pPr>
                    <w:framePr w:hSpace="180" w:wrap="around" w:vAnchor="text" w:hAnchor="text" w:x="-5" w:y="1"/>
                    <w:suppressOverlap/>
                    <w:rPr>
                      <w:rFonts w:ascii="Times New Roman" w:eastAsia="Times New Roman" w:hAnsi="Times New Roman" w:cs="Times New Roman"/>
                      <w:sz w:val="20"/>
                      <w:szCs w:val="20"/>
                      <w:lang w:val="en-AU" w:eastAsia="en-AU"/>
                    </w:rPr>
                  </w:pPr>
                </w:p>
              </w:tc>
              <w:tc>
                <w:tcPr>
                  <w:tcW w:w="1134" w:type="dxa"/>
                  <w:shd w:val="clear" w:color="auto" w:fill="C3F9FF" w:themeFill="background2" w:themeFillTint="33"/>
                  <w:noWrap/>
                  <w:hideMark/>
                </w:tcPr>
                <w:p w14:paraId="0F454A50" w14:textId="77777777" w:rsidR="002F0010" w:rsidRPr="00C9460D" w:rsidRDefault="002F0010" w:rsidP="00216369">
                  <w:pPr>
                    <w:framePr w:hSpace="180" w:wrap="around" w:vAnchor="text" w:hAnchor="text" w:x="-5" w:y="1"/>
                    <w:suppressOverlap/>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Government Funded</w:t>
                  </w:r>
                </w:p>
              </w:tc>
              <w:tc>
                <w:tcPr>
                  <w:tcW w:w="774" w:type="dxa"/>
                  <w:shd w:val="clear" w:color="auto" w:fill="C3F9FF" w:themeFill="background2" w:themeFillTint="33"/>
                  <w:noWrap/>
                  <w:hideMark/>
                </w:tcPr>
                <w:p w14:paraId="7040A9B0"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145</w:t>
                  </w:r>
                </w:p>
              </w:tc>
              <w:tc>
                <w:tcPr>
                  <w:tcW w:w="875" w:type="dxa"/>
                  <w:shd w:val="clear" w:color="auto" w:fill="C3F9FF" w:themeFill="background2" w:themeFillTint="33"/>
                  <w:noWrap/>
                  <w:hideMark/>
                </w:tcPr>
                <w:p w14:paraId="7BBAC1D7"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125</w:t>
                  </w:r>
                </w:p>
              </w:tc>
              <w:tc>
                <w:tcPr>
                  <w:tcW w:w="903" w:type="dxa"/>
                  <w:shd w:val="clear" w:color="auto" w:fill="C3F9FF" w:themeFill="background2" w:themeFillTint="33"/>
                  <w:noWrap/>
                  <w:hideMark/>
                </w:tcPr>
                <w:p w14:paraId="46AB4D84"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124</w:t>
                  </w:r>
                </w:p>
              </w:tc>
              <w:tc>
                <w:tcPr>
                  <w:tcW w:w="847" w:type="dxa"/>
                  <w:shd w:val="clear" w:color="auto" w:fill="C3F9FF" w:themeFill="background2" w:themeFillTint="33"/>
                  <w:noWrap/>
                  <w:hideMark/>
                </w:tcPr>
                <w:p w14:paraId="34C996E6" w14:textId="77777777"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93</w:t>
                  </w:r>
                </w:p>
              </w:tc>
              <w:tc>
                <w:tcPr>
                  <w:tcW w:w="880" w:type="dxa"/>
                  <w:shd w:val="clear" w:color="auto" w:fill="C3F9FF" w:themeFill="background2" w:themeFillTint="33"/>
                  <w:noWrap/>
                  <w:hideMark/>
                </w:tcPr>
                <w:p w14:paraId="34AEB625" w14:textId="48756862" w:rsidR="002F0010" w:rsidRPr="00C9460D" w:rsidRDefault="002F0010" w:rsidP="00216369">
                  <w:pPr>
                    <w:framePr w:hSpace="180" w:wrap="around" w:vAnchor="text" w:hAnchor="text" w:x="-5" w:y="1"/>
                    <w:suppressOverlap/>
                    <w:jc w:val="right"/>
                    <w:rPr>
                      <w:rFonts w:ascii="Aptos Narrow" w:eastAsia="Times New Roman" w:hAnsi="Aptos Narrow" w:cs="Times New Roman"/>
                      <w:color w:val="000000"/>
                      <w:sz w:val="22"/>
                      <w:szCs w:val="22"/>
                      <w:lang w:val="en-AU" w:eastAsia="en-AU"/>
                    </w:rPr>
                  </w:pPr>
                  <w:r w:rsidRPr="00C9460D">
                    <w:rPr>
                      <w:rFonts w:ascii="Aptos Narrow" w:eastAsia="Times New Roman" w:hAnsi="Aptos Narrow" w:cs="Times New Roman"/>
                      <w:color w:val="000000"/>
                      <w:sz w:val="22"/>
                      <w:szCs w:val="22"/>
                      <w:lang w:val="en-AU" w:eastAsia="en-AU"/>
                    </w:rPr>
                    <w:t>66</w:t>
                  </w:r>
                  <w:r w:rsidR="006E0820">
                    <w:rPr>
                      <w:rFonts w:ascii="Aptos Narrow" w:eastAsia="Times New Roman" w:hAnsi="Aptos Narrow" w:cs="Times New Roman"/>
                      <w:color w:val="000000"/>
                      <w:sz w:val="22"/>
                      <w:szCs w:val="22"/>
                      <w:lang w:val="en-AU" w:eastAsia="en-AU"/>
                    </w:rPr>
                    <w:t>*</w:t>
                  </w:r>
                </w:p>
              </w:tc>
            </w:tr>
          </w:tbl>
          <w:p w14:paraId="098E5930" w14:textId="5E989E67" w:rsidR="00E52B92" w:rsidRPr="00EC38F8" w:rsidRDefault="00EC38F8" w:rsidP="008F7781">
            <w:pPr>
              <w:pStyle w:val="VRQABullet1"/>
              <w:numPr>
                <w:ilvl w:val="0"/>
                <w:numId w:val="0"/>
              </w:numPr>
              <w:rPr>
                <w:sz w:val="18"/>
                <w:szCs w:val="18"/>
              </w:rPr>
            </w:pPr>
            <w:r w:rsidRPr="00EC38F8">
              <w:rPr>
                <w:sz w:val="18"/>
                <w:szCs w:val="18"/>
              </w:rPr>
              <w:t xml:space="preserve">Source: </w:t>
            </w:r>
            <w:r w:rsidR="00CE4515">
              <w:rPr>
                <w:sz w:val="18"/>
                <w:szCs w:val="18"/>
              </w:rPr>
              <w:t>D</w:t>
            </w:r>
            <w:r w:rsidRPr="00EC38F8">
              <w:rPr>
                <w:sz w:val="18"/>
                <w:szCs w:val="18"/>
              </w:rPr>
              <w:t>epartment of Jobs, Skills, Industry and Regions</w:t>
            </w:r>
            <w:r w:rsidR="00A50462">
              <w:rPr>
                <w:sz w:val="18"/>
                <w:szCs w:val="18"/>
              </w:rPr>
              <w:t xml:space="preserve"> (DJSIR</w:t>
            </w:r>
            <w:r w:rsidRPr="00EC38F8">
              <w:rPr>
                <w:sz w:val="18"/>
                <w:szCs w:val="18"/>
              </w:rPr>
              <w:t>)</w:t>
            </w:r>
          </w:p>
          <w:p w14:paraId="15D4BD11" w14:textId="77777777" w:rsidR="00EC38F8" w:rsidRDefault="00EC38F8" w:rsidP="008F7781">
            <w:pPr>
              <w:pStyle w:val="VRQABullet1"/>
              <w:numPr>
                <w:ilvl w:val="0"/>
                <w:numId w:val="0"/>
              </w:numPr>
            </w:pPr>
          </w:p>
          <w:p w14:paraId="432CC9E1" w14:textId="29E6D462" w:rsidR="0086184C" w:rsidRPr="00444664" w:rsidRDefault="00EC38F8" w:rsidP="008F7781">
            <w:pPr>
              <w:pStyle w:val="VRQABullet1"/>
              <w:numPr>
                <w:ilvl w:val="0"/>
                <w:numId w:val="0"/>
              </w:numPr>
            </w:pPr>
            <w:r>
              <w:t>The CGEA courses are also used extensively in Victorian schools with 2023 data</w:t>
            </w:r>
            <w:r w:rsidR="00985C60">
              <w:t xml:space="preserve"> f</w:t>
            </w:r>
            <w:r w:rsidR="008F7781">
              <w:t>rom</w:t>
            </w:r>
            <w:r w:rsidR="00985C60">
              <w:t xml:space="preserve"> the Victorian Curriculum and Assessment Authority (VCAA)</w:t>
            </w:r>
            <w:r>
              <w:t xml:space="preserve"> showing large enrolments in the Certificates I and II (809 and 366 respectively)</w:t>
            </w:r>
            <w:r w:rsidR="008F7781">
              <w:t>.</w:t>
            </w:r>
          </w:p>
          <w:p w14:paraId="739C2601" w14:textId="67C60755" w:rsidR="00E52B92" w:rsidRPr="00E52B92" w:rsidRDefault="00E52B92" w:rsidP="008F7781">
            <w:pPr>
              <w:pStyle w:val="VRQABodyText"/>
            </w:pPr>
            <w:r>
              <w:t xml:space="preserve">A </w:t>
            </w:r>
            <w:r w:rsidRPr="00E52B92">
              <w:t xml:space="preserve">number of </w:t>
            </w:r>
            <w:r>
              <w:t xml:space="preserve">consultation </w:t>
            </w:r>
            <w:r w:rsidRPr="00E52B92">
              <w:t>activities were undertaken to establish the current and projected need for the courses in the CGEA. These included:</w:t>
            </w:r>
          </w:p>
          <w:p w14:paraId="486AF431" w14:textId="4D591110" w:rsidR="00E52B92" w:rsidRPr="00B849FA" w:rsidRDefault="00E52B92" w:rsidP="008F7781">
            <w:pPr>
              <w:pStyle w:val="VRQABullet1"/>
            </w:pPr>
            <w:r w:rsidRPr="00B849FA">
              <w:t>ongoing consultation at the CGEA practitioner network</w:t>
            </w:r>
          </w:p>
          <w:p w14:paraId="4A26D125" w14:textId="59AA8A39" w:rsidR="00E52B92" w:rsidRPr="00B849FA" w:rsidRDefault="00E52B92" w:rsidP="008F7781">
            <w:pPr>
              <w:pStyle w:val="VRQABullet1"/>
            </w:pPr>
            <w:r w:rsidRPr="00B849FA">
              <w:t xml:space="preserve">facilitation of two CGEA practitioner focus groups, one with a focus on literacy and the other with a focus on numeracy </w:t>
            </w:r>
          </w:p>
          <w:p w14:paraId="2020BBA4" w14:textId="707292C7" w:rsidR="00E52B92" w:rsidRPr="00B849FA" w:rsidRDefault="00E52B92" w:rsidP="008F7781">
            <w:pPr>
              <w:pStyle w:val="VRQABullet1"/>
            </w:pPr>
            <w:r w:rsidRPr="00B849FA">
              <w:t>analysis of responses from individual providers and other interested persons</w:t>
            </w:r>
          </w:p>
          <w:p w14:paraId="674EE928" w14:textId="22A4455E" w:rsidR="008006DE" w:rsidRPr="00B849FA" w:rsidRDefault="00E52B92" w:rsidP="008F7781">
            <w:pPr>
              <w:pStyle w:val="VRQABullet1"/>
            </w:pPr>
            <w:r w:rsidRPr="00B849FA">
              <w:t>conduct of mid-cycle review of the CGEA</w:t>
            </w:r>
          </w:p>
          <w:p w14:paraId="5381B3D6" w14:textId="1749CCC9" w:rsidR="00E52B92" w:rsidRPr="00B849FA" w:rsidRDefault="00E52B92" w:rsidP="008F7781">
            <w:pPr>
              <w:pStyle w:val="VRQABullet1"/>
            </w:pPr>
            <w:r w:rsidRPr="00B849FA">
              <w:t>an online survey</w:t>
            </w:r>
          </w:p>
          <w:p w14:paraId="29F7DBED" w14:textId="77777777" w:rsidR="00E52B92" w:rsidRPr="00B849FA" w:rsidRDefault="00E52B92" w:rsidP="008F7781">
            <w:pPr>
              <w:pStyle w:val="VRQABodyText"/>
            </w:pPr>
            <w:r w:rsidRPr="00B849FA">
              <w:rPr>
                <w:rStyle w:val="BodycopyChar"/>
                <w:b w:val="0"/>
                <w:bCs w:val="0"/>
              </w:rPr>
              <w:t>A Skills and Knowledge Profile was developed to guide the outcomes of the courses following</w:t>
            </w:r>
            <w:r w:rsidRPr="00B849FA">
              <w:t xml:space="preserve"> consultation, feedback and validation from Project Steering Committee (PSC) members.</w:t>
            </w:r>
          </w:p>
          <w:p w14:paraId="24BCCD9E" w14:textId="77777777" w:rsidR="00E52B92" w:rsidRDefault="00E52B92" w:rsidP="008F7781">
            <w:pPr>
              <w:pStyle w:val="VRQABodyText"/>
            </w:pPr>
            <w:r w:rsidRPr="00497307">
              <w:t>The course development was guided by a Project Steering Committee comprising: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5"/>
              <w:gridCol w:w="4694"/>
            </w:tblGrid>
            <w:tr w:rsidR="00441FF2" w14:paraId="4BF9EBEF" w14:textId="77777777" w:rsidTr="00D82365">
              <w:tc>
                <w:tcPr>
                  <w:tcW w:w="2305" w:type="dxa"/>
                </w:tcPr>
                <w:p w14:paraId="29C2E129" w14:textId="5060BFDE" w:rsidR="00441FF2" w:rsidRDefault="00441FF2" w:rsidP="00216369">
                  <w:pPr>
                    <w:pStyle w:val="VRQABodyText"/>
                    <w:framePr w:hSpace="180" w:wrap="around" w:vAnchor="text" w:hAnchor="text" w:x="-5" w:y="1"/>
                    <w:suppressOverlap/>
                  </w:pPr>
                  <w:r>
                    <w:t>Pam Mahlis</w:t>
                  </w:r>
                </w:p>
              </w:tc>
              <w:tc>
                <w:tcPr>
                  <w:tcW w:w="4694" w:type="dxa"/>
                </w:tcPr>
                <w:p w14:paraId="3444BC56" w14:textId="06A7EBDD" w:rsidR="00441FF2" w:rsidRDefault="00441FF2" w:rsidP="00216369">
                  <w:pPr>
                    <w:pStyle w:val="VRQABodyText"/>
                    <w:framePr w:hSpace="180" w:wrap="around" w:vAnchor="text" w:hAnchor="text" w:x="-5" w:y="1"/>
                    <w:suppressOverlap/>
                  </w:pPr>
                  <w:r>
                    <w:t>Victorian Adult Literacy and Basic Education Council (VALBEC) committee member and numeracy expert</w:t>
                  </w:r>
                </w:p>
              </w:tc>
            </w:tr>
            <w:tr w:rsidR="00441FF2" w14:paraId="1E80F223" w14:textId="77777777" w:rsidTr="00D82365">
              <w:tc>
                <w:tcPr>
                  <w:tcW w:w="2305" w:type="dxa"/>
                </w:tcPr>
                <w:p w14:paraId="4DDD0E9C" w14:textId="125EF5B1" w:rsidR="00441FF2" w:rsidRDefault="00441FF2" w:rsidP="00216369">
                  <w:pPr>
                    <w:pStyle w:val="VRQABodyText"/>
                    <w:framePr w:hSpace="180" w:wrap="around" w:vAnchor="text" w:hAnchor="text" w:x="-5" w:y="1"/>
                    <w:suppressOverlap/>
                  </w:pPr>
                  <w:r>
                    <w:t>Philippa McLean</w:t>
                  </w:r>
                </w:p>
              </w:tc>
              <w:tc>
                <w:tcPr>
                  <w:tcW w:w="4694" w:type="dxa"/>
                </w:tcPr>
                <w:p w14:paraId="348647E5" w14:textId="374D3AC0" w:rsidR="00441FF2" w:rsidRDefault="00441FF2" w:rsidP="00216369">
                  <w:pPr>
                    <w:pStyle w:val="VRQABodyText"/>
                    <w:framePr w:hSpace="180" w:wrap="around" w:vAnchor="text" w:hAnchor="text" w:x="-5" w:y="1"/>
                    <w:suppressOverlap/>
                  </w:pPr>
                  <w:r>
                    <w:t xml:space="preserve">Principal consultant of Escalier </w:t>
                  </w:r>
                  <w:r w:rsidR="007B4EBB">
                    <w:t>McLean</w:t>
                  </w:r>
                  <w:r>
                    <w:t>: ACSF expert</w:t>
                  </w:r>
                </w:p>
              </w:tc>
            </w:tr>
            <w:tr w:rsidR="00441FF2" w14:paraId="2BFFFF37" w14:textId="77777777" w:rsidTr="00D82365">
              <w:tc>
                <w:tcPr>
                  <w:tcW w:w="2305" w:type="dxa"/>
                </w:tcPr>
                <w:p w14:paraId="53D5E94D" w14:textId="0C1ECF27" w:rsidR="00441FF2" w:rsidRDefault="00441FF2" w:rsidP="00216369">
                  <w:pPr>
                    <w:pStyle w:val="VRQABodyText"/>
                    <w:framePr w:hSpace="180" w:wrap="around" w:vAnchor="text" w:hAnchor="text" w:x="-5" w:y="1"/>
                    <w:suppressOverlap/>
                  </w:pPr>
                  <w:r>
                    <w:t>Deborah Westfield</w:t>
                  </w:r>
                </w:p>
              </w:tc>
              <w:tc>
                <w:tcPr>
                  <w:tcW w:w="4694" w:type="dxa"/>
                </w:tcPr>
                <w:p w14:paraId="55CABB5D" w14:textId="77777777" w:rsidR="00441FF2" w:rsidRDefault="00441FF2" w:rsidP="00216369">
                  <w:pPr>
                    <w:pStyle w:val="VRQABodyText"/>
                    <w:framePr w:hSpace="180" w:wrap="around" w:vAnchor="text" w:hAnchor="text" w:x="-5" w:y="1"/>
                    <w:suppressOverlap/>
                  </w:pPr>
                  <w:r>
                    <w:t>General Manager: Education &amp; Vocational Training Branch</w:t>
                  </w:r>
                </w:p>
                <w:p w14:paraId="50641ED7" w14:textId="1C07E296" w:rsidR="00441FF2" w:rsidRDefault="00441FF2" w:rsidP="00216369">
                  <w:pPr>
                    <w:pStyle w:val="VRQABodyText"/>
                    <w:framePr w:hSpace="180" w:wrap="around" w:vAnchor="text" w:hAnchor="text" w:x="-5" w:y="1"/>
                    <w:suppressOverlap/>
                  </w:pPr>
                  <w:r>
                    <w:t>Offender Services and Reintegration Division, Corrections Victoria</w:t>
                  </w:r>
                </w:p>
              </w:tc>
            </w:tr>
            <w:tr w:rsidR="00441FF2" w14:paraId="204286FF" w14:textId="77777777" w:rsidTr="00D82365">
              <w:tc>
                <w:tcPr>
                  <w:tcW w:w="2305" w:type="dxa"/>
                </w:tcPr>
                <w:p w14:paraId="16EEA40B" w14:textId="42C8428B" w:rsidR="00441FF2" w:rsidRDefault="00441FF2" w:rsidP="00216369">
                  <w:pPr>
                    <w:pStyle w:val="VRQABodyText"/>
                    <w:framePr w:hSpace="180" w:wrap="around" w:vAnchor="text" w:hAnchor="text" w:x="-5" w:y="1"/>
                    <w:suppressOverlap/>
                  </w:pPr>
                  <w:r>
                    <w:lastRenderedPageBreak/>
                    <w:t>Danielle McAuliffe</w:t>
                  </w:r>
                </w:p>
              </w:tc>
              <w:tc>
                <w:tcPr>
                  <w:tcW w:w="4694" w:type="dxa"/>
                </w:tcPr>
                <w:p w14:paraId="5C180346" w14:textId="4BB2F6D9" w:rsidR="00441FF2" w:rsidRDefault="00441FF2" w:rsidP="00216369">
                  <w:pPr>
                    <w:pStyle w:val="VRQABodyText"/>
                    <w:framePr w:hSpace="180" w:wrap="around" w:vAnchor="text" w:hAnchor="text" w:x="-5" w:y="1"/>
                    <w:suppressOverlap/>
                  </w:pPr>
                  <w:r>
                    <w:t>Victorian Curriculum and Assessment Authority</w:t>
                  </w:r>
                </w:p>
              </w:tc>
            </w:tr>
            <w:tr w:rsidR="00441FF2" w14:paraId="3CDDADDC" w14:textId="77777777" w:rsidTr="00D82365">
              <w:tc>
                <w:tcPr>
                  <w:tcW w:w="2305" w:type="dxa"/>
                </w:tcPr>
                <w:p w14:paraId="3341B410" w14:textId="2E1BD712" w:rsidR="00441FF2" w:rsidRDefault="00441FF2" w:rsidP="00216369">
                  <w:pPr>
                    <w:pStyle w:val="VRQABodyText"/>
                    <w:framePr w:hSpace="180" w:wrap="around" w:vAnchor="text" w:hAnchor="text" w:x="-5" w:y="1"/>
                    <w:suppressOverlap/>
                  </w:pPr>
                  <w:r>
                    <w:t>Poppy Gounaris</w:t>
                  </w:r>
                </w:p>
              </w:tc>
              <w:tc>
                <w:tcPr>
                  <w:tcW w:w="4694" w:type="dxa"/>
                </w:tcPr>
                <w:p w14:paraId="7AA591F7" w14:textId="758C620A" w:rsidR="00441FF2" w:rsidRDefault="00441FF2" w:rsidP="00216369">
                  <w:pPr>
                    <w:pStyle w:val="VRQABodyText"/>
                    <w:framePr w:hSpace="180" w:wrap="around" w:vAnchor="text" w:hAnchor="text" w:x="-5" w:y="1"/>
                    <w:suppressOverlap/>
                  </w:pPr>
                  <w:r>
                    <w:t>CGEA network and LN Support network representative</w:t>
                  </w:r>
                </w:p>
              </w:tc>
            </w:tr>
            <w:tr w:rsidR="00441FF2" w14:paraId="170D63BD" w14:textId="77777777" w:rsidTr="00D82365">
              <w:tc>
                <w:tcPr>
                  <w:tcW w:w="2305" w:type="dxa"/>
                </w:tcPr>
                <w:p w14:paraId="1F63B7F3" w14:textId="0CCB447C" w:rsidR="00441FF2" w:rsidRDefault="00441FF2" w:rsidP="00216369">
                  <w:pPr>
                    <w:pStyle w:val="VRQABodyText"/>
                    <w:framePr w:hSpace="180" w:wrap="around" w:vAnchor="text" w:hAnchor="text" w:x="-5" w:y="1"/>
                    <w:suppressOverlap/>
                  </w:pPr>
                  <w:r>
                    <w:t>Sue Dunn</w:t>
                  </w:r>
                </w:p>
              </w:tc>
              <w:tc>
                <w:tcPr>
                  <w:tcW w:w="4694" w:type="dxa"/>
                </w:tcPr>
                <w:p w14:paraId="4F94B5C0" w14:textId="6517F3D9" w:rsidR="00441FF2" w:rsidRDefault="00441FF2" w:rsidP="00216369">
                  <w:pPr>
                    <w:pStyle w:val="VRQABodyText"/>
                    <w:framePr w:hSpace="180" w:wrap="around" w:vAnchor="text" w:hAnchor="text" w:x="-5" w:y="1"/>
                    <w:suppressOverlap/>
                  </w:pPr>
                  <w:r>
                    <w:t>Learn Local representative</w:t>
                  </w:r>
                </w:p>
              </w:tc>
            </w:tr>
            <w:tr w:rsidR="00441FF2" w14:paraId="77E03F23" w14:textId="77777777" w:rsidTr="00D82365">
              <w:tc>
                <w:tcPr>
                  <w:tcW w:w="2305" w:type="dxa"/>
                </w:tcPr>
                <w:p w14:paraId="77B80D18" w14:textId="72516763" w:rsidR="00441FF2" w:rsidRDefault="00441FF2" w:rsidP="00216369">
                  <w:pPr>
                    <w:pStyle w:val="VRQABodyText"/>
                    <w:framePr w:hSpace="180" w:wrap="around" w:vAnchor="text" w:hAnchor="text" w:x="-5" w:y="1"/>
                    <w:suppressOverlap/>
                  </w:pPr>
                  <w:r>
                    <w:t>Chris Yit</w:t>
                  </w:r>
                </w:p>
              </w:tc>
              <w:tc>
                <w:tcPr>
                  <w:tcW w:w="4694" w:type="dxa"/>
                </w:tcPr>
                <w:p w14:paraId="6ADB3DD7" w14:textId="259A19C3" w:rsidR="00441FF2" w:rsidRDefault="00441FF2" w:rsidP="00216369">
                  <w:pPr>
                    <w:pStyle w:val="VRQABodyText"/>
                    <w:framePr w:hSpace="180" w:wrap="around" w:vAnchor="text" w:hAnchor="text" w:x="-5" w:y="1"/>
                    <w:suppressOverlap/>
                  </w:pPr>
                  <w:r>
                    <w:t>Swinburne University of Technology: Numeracy expert</w:t>
                  </w:r>
                </w:p>
              </w:tc>
            </w:tr>
            <w:tr w:rsidR="00441FF2" w14:paraId="700C4784" w14:textId="77777777" w:rsidTr="00D82365">
              <w:tc>
                <w:tcPr>
                  <w:tcW w:w="2305" w:type="dxa"/>
                </w:tcPr>
                <w:p w14:paraId="70E3206A" w14:textId="3F93B712" w:rsidR="00441FF2" w:rsidRDefault="00441FF2" w:rsidP="00216369">
                  <w:pPr>
                    <w:pStyle w:val="VRQABodyText"/>
                    <w:framePr w:hSpace="180" w:wrap="around" w:vAnchor="text" w:hAnchor="text" w:x="-5" w:y="1"/>
                    <w:suppressOverlap/>
                  </w:pPr>
                  <w:r>
                    <w:t>Belinda Postill</w:t>
                  </w:r>
                </w:p>
              </w:tc>
              <w:tc>
                <w:tcPr>
                  <w:tcW w:w="4694" w:type="dxa"/>
                </w:tcPr>
                <w:p w14:paraId="545F88B4" w14:textId="64BDD6B4" w:rsidR="00441FF2" w:rsidRDefault="00441FF2" w:rsidP="00216369">
                  <w:pPr>
                    <w:pStyle w:val="VRQABodyText"/>
                    <w:framePr w:hSpace="180" w:wrap="around" w:vAnchor="text" w:hAnchor="text" w:x="-5" w:y="1"/>
                    <w:suppressOverlap/>
                  </w:pPr>
                  <w:r>
                    <w:t>BKI Corrections Education: Middleton</w:t>
                  </w:r>
                </w:p>
              </w:tc>
            </w:tr>
            <w:tr w:rsidR="00441FF2" w14:paraId="473A9CBF" w14:textId="77777777" w:rsidTr="00D82365">
              <w:tc>
                <w:tcPr>
                  <w:tcW w:w="2305" w:type="dxa"/>
                </w:tcPr>
                <w:p w14:paraId="222082E6" w14:textId="05765CE9" w:rsidR="00441FF2" w:rsidRDefault="00441FF2" w:rsidP="00216369">
                  <w:pPr>
                    <w:pStyle w:val="VRQABodyText"/>
                    <w:framePr w:hSpace="180" w:wrap="around" w:vAnchor="text" w:hAnchor="text" w:x="-5" w:y="1"/>
                    <w:suppressOverlap/>
                  </w:pPr>
                  <w:r>
                    <w:t>Karen Knight</w:t>
                  </w:r>
                </w:p>
              </w:tc>
              <w:tc>
                <w:tcPr>
                  <w:tcW w:w="4694" w:type="dxa"/>
                </w:tcPr>
                <w:p w14:paraId="544A736A" w14:textId="23DB18B2" w:rsidR="00441FF2" w:rsidRDefault="00441FF2" w:rsidP="00216369">
                  <w:pPr>
                    <w:pStyle w:val="VRQABodyText"/>
                    <w:framePr w:hSpace="180" w:wrap="around" w:vAnchor="text" w:hAnchor="text" w:x="-5" w:y="1"/>
                    <w:suppressOverlap/>
                  </w:pPr>
                  <w:r>
                    <w:t>Deputy Chief Executive Officer - Indie College (formerly Albury Wodonga Community College) Regional Learn Local</w:t>
                  </w:r>
                </w:p>
              </w:tc>
            </w:tr>
          </w:tbl>
          <w:p w14:paraId="38125F40" w14:textId="3BD3A70D" w:rsidR="008006DE" w:rsidRPr="003D071C" w:rsidRDefault="00702429" w:rsidP="008F7781">
            <w:pPr>
              <w:pStyle w:val="Guidingtextbulleted"/>
              <w:rPr>
                <w:color w:val="53565A" w:themeColor="text1"/>
                <w:sz w:val="22"/>
                <w:szCs w:val="22"/>
              </w:rPr>
            </w:pPr>
            <w:r w:rsidRPr="00444664">
              <w:rPr>
                <w:color w:val="auto"/>
                <w:sz w:val="22"/>
                <w:szCs w:val="22"/>
              </w:rPr>
              <w:t>These</w:t>
            </w:r>
            <w:r w:rsidR="008006DE" w:rsidRPr="00444664">
              <w:rPr>
                <w:color w:val="auto"/>
                <w:sz w:val="22"/>
                <w:szCs w:val="22"/>
              </w:rPr>
              <w:t xml:space="preserve"> course</w:t>
            </w:r>
            <w:r w:rsidR="00730989" w:rsidRPr="00444664">
              <w:rPr>
                <w:color w:val="auto"/>
                <w:sz w:val="22"/>
                <w:szCs w:val="22"/>
              </w:rPr>
              <w:t>s</w:t>
            </w:r>
            <w:r w:rsidR="008006DE" w:rsidRPr="00444664">
              <w:rPr>
                <w:color w:val="auto"/>
                <w:sz w:val="22"/>
                <w:szCs w:val="22"/>
              </w:rPr>
              <w:t>:</w:t>
            </w:r>
            <w:r w:rsidR="00724F66" w:rsidRPr="00444664">
              <w:rPr>
                <w:color w:val="auto"/>
                <w:sz w:val="22"/>
                <w:szCs w:val="22"/>
              </w:rPr>
              <w:t xml:space="preserve"> </w:t>
            </w:r>
          </w:p>
          <w:p w14:paraId="33DCE7BA" w14:textId="33965636" w:rsidR="008006DE" w:rsidRPr="00444664" w:rsidRDefault="008006DE" w:rsidP="004D6C8B">
            <w:pPr>
              <w:pStyle w:val="VRQABullet1"/>
            </w:pPr>
            <w:r w:rsidRPr="00444664">
              <w:t>do not duplicate, by title or coverage, the outcomes of an endorsed training package qualification</w:t>
            </w:r>
          </w:p>
          <w:p w14:paraId="3CB29D5E" w14:textId="32A76217" w:rsidR="008006DE" w:rsidRPr="001C570F" w:rsidRDefault="001D69DD" w:rsidP="004D6C8B">
            <w:pPr>
              <w:pStyle w:val="VRQABullet1"/>
            </w:pPr>
            <w:r>
              <w:t>are</w:t>
            </w:r>
            <w:r w:rsidR="008006DE" w:rsidRPr="00444664">
              <w:t xml:space="preserve"> not a subset of a single training package qualification that could be recognised through one or more statements of attainment or a </w:t>
            </w:r>
            <w:r w:rsidR="008006DE" w:rsidRPr="001C570F">
              <w:t>skill set</w:t>
            </w:r>
          </w:p>
          <w:p w14:paraId="60140F31" w14:textId="77777777" w:rsidR="00A65C1B" w:rsidRDefault="008006DE" w:rsidP="004D6C8B">
            <w:pPr>
              <w:pStyle w:val="VRQABullet1"/>
            </w:pPr>
            <w:r w:rsidRPr="001C570F">
              <w:t>do not include units of competency additional to those in a training package qualification that could be recognised through statements of attainment in addition to the qualificatio</w:t>
            </w:r>
            <w:r w:rsidR="00A65C1B">
              <w:t>n</w:t>
            </w:r>
          </w:p>
          <w:p w14:paraId="463B8739" w14:textId="2BD33139" w:rsidR="008006DE" w:rsidRPr="00A65C1B" w:rsidRDefault="008006DE" w:rsidP="004D6C8B">
            <w:pPr>
              <w:pStyle w:val="VRQABullet1"/>
            </w:pPr>
            <w:r w:rsidRPr="00A65C1B">
              <w:t>do not comprise units that duplicate units of competency of a training package qualification.</w:t>
            </w:r>
          </w:p>
        </w:tc>
      </w:tr>
      <w:tr w:rsidR="008F7781" w:rsidRPr="00444664" w14:paraId="40A27FDC" w14:textId="77777777" w:rsidTr="008F778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3A52E946" w14:textId="24BB6103" w:rsidR="008F7781" w:rsidRPr="00444664" w:rsidRDefault="008F7781" w:rsidP="008F7781">
            <w:pPr>
              <w:pStyle w:val="Heading4"/>
              <w:rPr>
                <w:bCs/>
                <w:sz w:val="22"/>
                <w:szCs w:val="22"/>
              </w:rPr>
            </w:pPr>
            <w:bookmarkStart w:id="74" w:name="_Toc104709342"/>
            <w:r w:rsidRPr="00444664">
              <w:rPr>
                <w:sz w:val="22"/>
                <w:szCs w:val="22"/>
              </w:rPr>
              <w:lastRenderedPageBreak/>
              <w:t>3.2 Review for re-accreditation</w:t>
            </w:r>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553F17A" w14:textId="77777777" w:rsidR="008F7781" w:rsidRDefault="008F7781" w:rsidP="008F7781">
            <w:pPr>
              <w:pStyle w:val="VRQABodyText"/>
            </w:pPr>
            <w:r w:rsidRPr="00C741CD">
              <w:t>The review and redevelopment of the</w:t>
            </w:r>
            <w:r>
              <w:t xml:space="preserve"> Certificates in General Education for Adults was based on the outcomes of a mid-cycle review and ongoing monitoring of the courses. This included extensive consultation with providers to ensure the courses continue to meet the literacy and numeracy needs of CGEA learners. Feedback noted the role of the courses in providing flexible, customised outcomes and pathways for diverse groups of CGEA learners.</w:t>
            </w:r>
          </w:p>
          <w:p w14:paraId="6063B7A0" w14:textId="77777777" w:rsidR="008F7781" w:rsidRPr="00444664" w:rsidRDefault="008F7781" w:rsidP="008F7781">
            <w:pPr>
              <w:pStyle w:val="VRQABodyText"/>
              <w:rPr>
                <w:i/>
                <w:iCs/>
                <w:color w:val="C00000"/>
              </w:rPr>
            </w:pPr>
            <w:r>
              <w:t>The following issues were raised:</w:t>
            </w:r>
          </w:p>
          <w:p w14:paraId="6C885AF3" w14:textId="77777777" w:rsidR="008F7781" w:rsidRPr="0078602E" w:rsidRDefault="008F7781" w:rsidP="008F7781">
            <w:pPr>
              <w:pStyle w:val="VRQABodyText"/>
              <w:rPr>
                <w:b/>
                <w:bCs/>
              </w:rPr>
            </w:pPr>
            <w:r w:rsidRPr="0078602E">
              <w:rPr>
                <w:b/>
                <w:bCs/>
              </w:rPr>
              <w:t>Digital literacy skills</w:t>
            </w:r>
          </w:p>
          <w:p w14:paraId="461616B6" w14:textId="77777777" w:rsidR="008F7781" w:rsidRPr="001B2C15" w:rsidRDefault="008F7781" w:rsidP="008F7781">
            <w:pPr>
              <w:pStyle w:val="VRQABodyText"/>
            </w:pPr>
            <w:r w:rsidRPr="0078602E">
              <w:t xml:space="preserve">There was general agreement that the courses in the CGEA do not adequately </w:t>
            </w:r>
            <w:r>
              <w:t>cater for the development</w:t>
            </w:r>
            <w:r w:rsidRPr="0078602E">
              <w:t xml:space="preserve"> digital skills that empower people in work and in </w:t>
            </w:r>
            <w:r w:rsidRPr="001B2C15">
              <w:t>their general life</w:t>
            </w:r>
          </w:p>
          <w:p w14:paraId="58721676" w14:textId="77777777" w:rsidR="008F7781" w:rsidRPr="001B2C15" w:rsidRDefault="008F7781" w:rsidP="008F7781">
            <w:pPr>
              <w:pStyle w:val="VRQABodyText"/>
              <w:rPr>
                <w:b/>
                <w:bCs/>
              </w:rPr>
            </w:pPr>
            <w:r w:rsidRPr="001B2C15">
              <w:rPr>
                <w:b/>
                <w:bCs/>
              </w:rPr>
              <w:t>Learning Plan units</w:t>
            </w:r>
          </w:p>
          <w:p w14:paraId="2BD49E9C" w14:textId="77777777" w:rsidR="008F7781" w:rsidRPr="001B2C15" w:rsidRDefault="008F7781" w:rsidP="008F7781">
            <w:pPr>
              <w:pStyle w:val="VRQABodyText"/>
            </w:pPr>
            <w:r w:rsidRPr="001B2C15">
              <w:t>There were varying views about the value of the learning plan units</w:t>
            </w:r>
            <w:r>
              <w:t xml:space="preserve"> in terms of developing learning to learn skills.</w:t>
            </w:r>
          </w:p>
          <w:p w14:paraId="16D5962C" w14:textId="77777777" w:rsidR="008F7781" w:rsidRPr="001B2C15" w:rsidRDefault="008F7781" w:rsidP="008F7781">
            <w:pPr>
              <w:pStyle w:val="VRQABodyText"/>
              <w:rPr>
                <w:b/>
                <w:bCs/>
              </w:rPr>
            </w:pPr>
            <w:r w:rsidRPr="001B2C15">
              <w:rPr>
                <w:b/>
                <w:bCs/>
              </w:rPr>
              <w:t>Handwriting skills</w:t>
            </w:r>
          </w:p>
          <w:p w14:paraId="1AEEE51C" w14:textId="77777777" w:rsidR="008F7781" w:rsidRDefault="008F7781" w:rsidP="008F7781">
            <w:pPr>
              <w:pStyle w:val="VRQABodyText"/>
            </w:pPr>
            <w:r>
              <w:t>There were varying views as to w</w:t>
            </w:r>
            <w:r w:rsidRPr="002E2ED1">
              <w:t>hether handwriting</w:t>
            </w:r>
            <w:r>
              <w:t xml:space="preserve"> skills</w:t>
            </w:r>
            <w:r w:rsidRPr="002E2ED1">
              <w:t xml:space="preserve"> should be mandatory at the lower levels of the CGEA as is currently the case.</w:t>
            </w:r>
            <w:r>
              <w:t xml:space="preserve"> </w:t>
            </w:r>
          </w:p>
          <w:p w14:paraId="59D835D1" w14:textId="77777777" w:rsidR="008F7781" w:rsidRDefault="008F7781" w:rsidP="008F7781">
            <w:pPr>
              <w:pStyle w:val="VRQABodyText"/>
              <w:rPr>
                <w:b/>
                <w:bCs/>
              </w:rPr>
            </w:pPr>
            <w:r w:rsidRPr="002E2ED1">
              <w:rPr>
                <w:b/>
                <w:bCs/>
              </w:rPr>
              <w:lastRenderedPageBreak/>
              <w:t>Approach to development of reading skills</w:t>
            </w:r>
          </w:p>
          <w:p w14:paraId="56957A2D" w14:textId="77777777" w:rsidR="008F7781" w:rsidRDefault="008F7781" w:rsidP="008F7781">
            <w:pPr>
              <w:pStyle w:val="VRQABodyText"/>
            </w:pPr>
            <w:r>
              <w:t>T</w:t>
            </w:r>
            <w:r w:rsidRPr="002E2ED1">
              <w:t>here needed to be a phonics based approach</w:t>
            </w:r>
            <w:r>
              <w:t xml:space="preserve"> to the development of reading skills</w:t>
            </w:r>
            <w:r w:rsidRPr="002E2ED1">
              <w:t xml:space="preserve"> particularly at the two lowest levels</w:t>
            </w:r>
            <w:r>
              <w:t xml:space="preserve"> rather than a holistic approach as is currently the case.</w:t>
            </w:r>
          </w:p>
          <w:p w14:paraId="3F7CF5BA" w14:textId="77777777" w:rsidR="008F7781" w:rsidRDefault="008F7781" w:rsidP="008F7781">
            <w:pPr>
              <w:pStyle w:val="VRQABodyText"/>
              <w:rPr>
                <w:b/>
                <w:bCs/>
              </w:rPr>
            </w:pPr>
            <w:r w:rsidRPr="008C0E55">
              <w:rPr>
                <w:b/>
                <w:bCs/>
              </w:rPr>
              <w:t>Numeracy</w:t>
            </w:r>
          </w:p>
          <w:p w14:paraId="37EBB132" w14:textId="77777777" w:rsidR="008F7781" w:rsidRPr="008C0E55" w:rsidRDefault="008F7781" w:rsidP="008F7781">
            <w:pPr>
              <w:pStyle w:val="VRQABodyText"/>
            </w:pPr>
            <w:r w:rsidRPr="008C0E55">
              <w:t>Alignment to ACSF need</w:t>
            </w:r>
            <w:r>
              <w:t>s</w:t>
            </w:r>
            <w:r w:rsidRPr="008C0E55">
              <w:t xml:space="preserve"> to be reviewed</w:t>
            </w:r>
          </w:p>
          <w:p w14:paraId="67F98FB9" w14:textId="77777777" w:rsidR="008F7781" w:rsidRDefault="008F7781" w:rsidP="008F7781">
            <w:pPr>
              <w:pStyle w:val="VRQABodyText"/>
            </w:pPr>
            <w:r>
              <w:t>The above issues were addressed during this reaccreditation by:</w:t>
            </w:r>
          </w:p>
          <w:p w14:paraId="6C0B8DC3" w14:textId="77777777" w:rsidR="008F7781" w:rsidRDefault="008F7781" w:rsidP="008F7781">
            <w:pPr>
              <w:pStyle w:val="VRQABullet1"/>
            </w:pPr>
            <w:r>
              <w:t>strengthening the development of digital literacy skills through inclusion in the Foundation Skills field</w:t>
            </w:r>
          </w:p>
          <w:p w14:paraId="124A5EB7" w14:textId="77777777" w:rsidR="008F7781" w:rsidRDefault="008F7781" w:rsidP="008F7781">
            <w:pPr>
              <w:pStyle w:val="VRQABullet1"/>
            </w:pPr>
            <w:r>
              <w:t>reviewing the learning plan units to focus more on the why and how of learning</w:t>
            </w:r>
          </w:p>
          <w:p w14:paraId="4A20431C" w14:textId="77777777" w:rsidR="008F7781" w:rsidRDefault="008F7781" w:rsidP="008F7781">
            <w:pPr>
              <w:pStyle w:val="VRQABullet1"/>
            </w:pPr>
            <w:r>
              <w:t>reviewing the need for handwriting skills at the lower levels of the CGEA</w:t>
            </w:r>
          </w:p>
          <w:p w14:paraId="52BB5E97" w14:textId="77777777" w:rsidR="008F7781" w:rsidRDefault="008F7781" w:rsidP="008F7781">
            <w:pPr>
              <w:pStyle w:val="VRQABullet1"/>
            </w:pPr>
            <w:r>
              <w:t xml:space="preserve">making a </w:t>
            </w:r>
            <w:r w:rsidRPr="002E2ED1">
              <w:t>phonics based approach</w:t>
            </w:r>
            <w:r>
              <w:t xml:space="preserve"> explicit as part of possible reading strategies in the Range of Conditions</w:t>
            </w:r>
          </w:p>
          <w:p w14:paraId="7928A364" w14:textId="77777777" w:rsidR="008F7781" w:rsidRPr="002E2ED1" w:rsidRDefault="008F7781" w:rsidP="008F7781">
            <w:pPr>
              <w:pStyle w:val="VRQABullet1"/>
            </w:pPr>
            <w:r>
              <w:t>reviewing ACSF alignment of numeracy units</w:t>
            </w:r>
          </w:p>
          <w:p w14:paraId="271119AF" w14:textId="34170C83" w:rsidR="008F7781" w:rsidRPr="00444664" w:rsidRDefault="008F7781" w:rsidP="008F7781">
            <w:pPr>
              <w:pStyle w:val="VRQABodyText"/>
            </w:pPr>
            <w:r w:rsidRPr="00444664">
              <w:t xml:space="preserve">The course </w:t>
            </w:r>
            <w:r w:rsidR="00C93734">
              <w:t>22688VIC</w:t>
            </w:r>
            <w:r w:rsidRPr="009078DC">
              <w:t xml:space="preserve"> Course in Initial General Education for Adults</w:t>
            </w:r>
            <w:r w:rsidRPr="00444664">
              <w:t xml:space="preserve"> </w:t>
            </w:r>
            <w:r>
              <w:t>replaces</w:t>
            </w:r>
            <w:r w:rsidRPr="00444664">
              <w:t xml:space="preserve"> and is equivalent to </w:t>
            </w:r>
            <w:r w:rsidRPr="009078DC">
              <w:t>22471VIC Course in Initial General Education for Adults</w:t>
            </w:r>
          </w:p>
          <w:p w14:paraId="561306D8" w14:textId="0102DEAD" w:rsidR="008F7781" w:rsidRPr="009078DC" w:rsidRDefault="008F7781" w:rsidP="008F7781">
            <w:pPr>
              <w:pStyle w:val="VRQABodyText"/>
            </w:pPr>
            <w:r>
              <w:t xml:space="preserve">The course </w:t>
            </w:r>
            <w:r w:rsidR="00C93734">
              <w:t>22689VIC</w:t>
            </w:r>
            <w:r w:rsidRPr="009078DC">
              <w:t xml:space="preserve"> Certificate </w:t>
            </w:r>
            <w:r w:rsidR="002837C8" w:rsidRPr="00CE4515">
              <w:t>I</w:t>
            </w:r>
            <w:r w:rsidRPr="009078DC">
              <w:t xml:space="preserve"> in General Education for Adults (Introductory)</w:t>
            </w:r>
            <w:r>
              <w:t xml:space="preserve"> replaces</w:t>
            </w:r>
            <w:r w:rsidRPr="00282649">
              <w:t xml:space="preserve"> and is equivalent to</w:t>
            </w:r>
            <w:r>
              <w:t xml:space="preserve"> </w:t>
            </w:r>
            <w:r w:rsidRPr="00282649">
              <w:t>22476VIC Certificate I in General Education for Adults (Introductory)</w:t>
            </w:r>
          </w:p>
          <w:p w14:paraId="32FA761E" w14:textId="655FC57C" w:rsidR="008F7781" w:rsidRPr="009078DC" w:rsidRDefault="008F7781" w:rsidP="008F7781">
            <w:pPr>
              <w:pStyle w:val="VRQABodyText"/>
            </w:pPr>
            <w:r>
              <w:t xml:space="preserve">The course </w:t>
            </w:r>
            <w:r w:rsidR="00C93734">
              <w:t>22690VIC</w:t>
            </w:r>
            <w:r w:rsidR="00C93734" w:rsidRPr="009078DC">
              <w:t xml:space="preserve"> </w:t>
            </w:r>
            <w:r w:rsidRPr="009078DC">
              <w:t xml:space="preserve">Certificate </w:t>
            </w:r>
            <w:r w:rsidR="002837C8" w:rsidRPr="00CE4515">
              <w:t>I</w:t>
            </w:r>
            <w:r w:rsidRPr="009078DC">
              <w:t xml:space="preserve"> in General Education for Adults</w:t>
            </w:r>
            <w:r>
              <w:t xml:space="preserve"> replaces</w:t>
            </w:r>
            <w:r w:rsidRPr="00282649">
              <w:t xml:space="preserve"> and is equivalent to</w:t>
            </w:r>
            <w:r>
              <w:t xml:space="preserve"> </w:t>
            </w:r>
            <w:r w:rsidRPr="00282649">
              <w:t>22472VIC Certificate I in General Education for Adults</w:t>
            </w:r>
          </w:p>
          <w:p w14:paraId="4D923B15" w14:textId="11F8C1F8" w:rsidR="008F7781" w:rsidRPr="009078DC" w:rsidRDefault="008F7781" w:rsidP="008F7781">
            <w:pPr>
              <w:pStyle w:val="VRQABodyText"/>
            </w:pPr>
            <w:r>
              <w:t xml:space="preserve">The course </w:t>
            </w:r>
            <w:r w:rsidR="00C93734">
              <w:t>22691VIC</w:t>
            </w:r>
            <w:r w:rsidRPr="009078DC">
              <w:t xml:space="preserve"> Certificate II in General Education for Adults</w:t>
            </w:r>
            <w:r>
              <w:t xml:space="preserve"> replaces</w:t>
            </w:r>
            <w:r w:rsidRPr="00282649">
              <w:t xml:space="preserve"> and is equivalent to</w:t>
            </w:r>
            <w:r>
              <w:t xml:space="preserve"> </w:t>
            </w:r>
            <w:r w:rsidRPr="00282649">
              <w:t>22473VIC Certificate II in General Education for Adults</w:t>
            </w:r>
          </w:p>
          <w:p w14:paraId="19CBF5D4" w14:textId="39FBDBC3" w:rsidR="008F7781" w:rsidRPr="001D69DD" w:rsidRDefault="008F7781" w:rsidP="008F7781">
            <w:pPr>
              <w:pStyle w:val="VRQABodyText"/>
            </w:pPr>
            <w:r>
              <w:t xml:space="preserve">The course </w:t>
            </w:r>
            <w:r w:rsidR="00C93734">
              <w:t>22692VIC</w:t>
            </w:r>
            <w:r w:rsidRPr="009078DC">
              <w:t xml:space="preserve"> Certificate III in General Education for Adults</w:t>
            </w:r>
            <w:r>
              <w:t xml:space="preserve"> replaces</w:t>
            </w:r>
            <w:r w:rsidRPr="00282649">
              <w:t xml:space="preserve"> and is equivalent to</w:t>
            </w:r>
            <w:r>
              <w:t xml:space="preserve"> </w:t>
            </w:r>
            <w:r w:rsidRPr="00282649">
              <w:t>22474VIC Certificate III in General Education for Adults</w:t>
            </w:r>
            <w:r>
              <w:t>.</w:t>
            </w:r>
          </w:p>
        </w:tc>
      </w:tr>
    </w:tbl>
    <w:p w14:paraId="14D5A328" w14:textId="77777777" w:rsidR="0015650D" w:rsidRPr="00F8322C" w:rsidRDefault="0015650D" w:rsidP="008F7781">
      <w:pPr>
        <w:pStyle w:val="Heading4"/>
        <w:ind w:left="0" w:firstLine="0"/>
        <w:rPr>
          <w:sz w:val="12"/>
          <w:szCs w:val="12"/>
        </w:rPr>
      </w:pPr>
    </w:p>
    <w:tbl>
      <w:tblPr>
        <w:tblStyle w:val="TableGrid"/>
        <w:tblW w:w="0" w:type="auto"/>
        <w:tblLayout w:type="fixed"/>
        <w:tblLook w:val="04A0" w:firstRow="1" w:lastRow="0" w:firstColumn="1" w:lastColumn="0" w:noHBand="0" w:noVBand="1"/>
      </w:tblPr>
      <w:tblGrid>
        <w:gridCol w:w="3964"/>
        <w:gridCol w:w="4111"/>
        <w:gridCol w:w="1985"/>
      </w:tblGrid>
      <w:tr w:rsidR="008F7781" w14:paraId="638D43BC" w14:textId="77777777" w:rsidTr="008468CF">
        <w:trPr>
          <w:tblHeader/>
        </w:trPr>
        <w:tc>
          <w:tcPr>
            <w:tcW w:w="3964" w:type="dxa"/>
            <w:tcBorders>
              <w:top w:val="single" w:sz="4" w:space="0" w:color="auto"/>
              <w:left w:val="single" w:sz="4" w:space="0" w:color="auto"/>
              <w:bottom w:val="single" w:sz="4" w:space="0" w:color="auto"/>
              <w:right w:val="single" w:sz="4" w:space="0" w:color="auto"/>
            </w:tcBorders>
          </w:tcPr>
          <w:p w14:paraId="62E104BB" w14:textId="77777777" w:rsidR="008F7781" w:rsidRDefault="008F7781" w:rsidP="008F7781">
            <w:pPr>
              <w:pStyle w:val="VRQABodyText"/>
            </w:pPr>
            <w:r w:rsidRPr="00F8322C">
              <w:rPr>
                <w:b/>
                <w:color w:val="103D64"/>
              </w:rPr>
              <w:t>U</w:t>
            </w:r>
            <w:r>
              <w:rPr>
                <w:b/>
                <w:color w:val="103D64"/>
              </w:rPr>
              <w:t>nits from current CGEA</w:t>
            </w:r>
          </w:p>
        </w:tc>
        <w:tc>
          <w:tcPr>
            <w:tcW w:w="4111" w:type="dxa"/>
            <w:tcBorders>
              <w:top w:val="single" w:sz="4" w:space="0" w:color="auto"/>
              <w:left w:val="single" w:sz="4" w:space="0" w:color="auto"/>
              <w:bottom w:val="single" w:sz="4" w:space="0" w:color="auto"/>
              <w:right w:val="single" w:sz="4" w:space="0" w:color="auto"/>
            </w:tcBorders>
          </w:tcPr>
          <w:p w14:paraId="6D7F538C" w14:textId="77777777" w:rsidR="008F7781" w:rsidRDefault="008F7781" w:rsidP="008F7781">
            <w:pPr>
              <w:pStyle w:val="VRQABodyText"/>
            </w:pPr>
            <w:r>
              <w:rPr>
                <w:b/>
                <w:color w:val="103D64"/>
              </w:rPr>
              <w:t>Units from previous CGEA</w:t>
            </w:r>
          </w:p>
        </w:tc>
        <w:tc>
          <w:tcPr>
            <w:tcW w:w="1985" w:type="dxa"/>
            <w:tcBorders>
              <w:top w:val="single" w:sz="4" w:space="0" w:color="auto"/>
              <w:left w:val="single" w:sz="4" w:space="0" w:color="auto"/>
              <w:bottom w:val="single" w:sz="4" w:space="0" w:color="auto"/>
              <w:right w:val="single" w:sz="4" w:space="0" w:color="auto"/>
            </w:tcBorders>
          </w:tcPr>
          <w:p w14:paraId="48B504FD" w14:textId="77777777" w:rsidR="008F7781" w:rsidRDefault="008F7781" w:rsidP="008F7781">
            <w:pPr>
              <w:pStyle w:val="VRQABodyText"/>
            </w:pPr>
            <w:r w:rsidRPr="00444664">
              <w:rPr>
                <w:b/>
                <w:color w:val="103D64"/>
              </w:rPr>
              <w:t>Relationship</w:t>
            </w:r>
          </w:p>
        </w:tc>
      </w:tr>
      <w:tr w:rsidR="008F7781" w14:paraId="3493AD7D" w14:textId="77777777" w:rsidTr="008468CF">
        <w:tc>
          <w:tcPr>
            <w:tcW w:w="3964" w:type="dxa"/>
            <w:tcBorders>
              <w:top w:val="single" w:sz="4" w:space="0" w:color="auto"/>
            </w:tcBorders>
          </w:tcPr>
          <w:p w14:paraId="3D6C7DBB" w14:textId="467C28D6" w:rsidR="008F7781" w:rsidRDefault="00CE5FC0" w:rsidP="008F7781">
            <w:pPr>
              <w:pStyle w:val="VRQABodyText"/>
            </w:pPr>
            <w:r w:rsidRPr="00CE5FC0">
              <w:t>VU23753</w:t>
            </w:r>
            <w:r>
              <w:t xml:space="preserve"> </w:t>
            </w:r>
            <w:r w:rsidR="008F7781">
              <w:t>Develop strategies for learning</w:t>
            </w:r>
          </w:p>
        </w:tc>
        <w:tc>
          <w:tcPr>
            <w:tcW w:w="4111" w:type="dxa"/>
            <w:tcBorders>
              <w:top w:val="single" w:sz="4" w:space="0" w:color="auto"/>
            </w:tcBorders>
          </w:tcPr>
          <w:p w14:paraId="06204122" w14:textId="77777777" w:rsidR="008F7781" w:rsidRDefault="008F7781" w:rsidP="008F7781">
            <w:pPr>
              <w:pStyle w:val="VRQABodyText"/>
            </w:pPr>
            <w:r>
              <w:t>VU22342 Identify learning objectives</w:t>
            </w:r>
          </w:p>
        </w:tc>
        <w:tc>
          <w:tcPr>
            <w:tcW w:w="1985" w:type="dxa"/>
            <w:tcBorders>
              <w:top w:val="single" w:sz="4" w:space="0" w:color="auto"/>
            </w:tcBorders>
          </w:tcPr>
          <w:p w14:paraId="1E6F72CC" w14:textId="77777777" w:rsidR="008F7781" w:rsidRDefault="008F7781" w:rsidP="008F7781">
            <w:pPr>
              <w:pStyle w:val="VRQABodyText"/>
            </w:pPr>
            <w:r>
              <w:t>Not equivalent</w:t>
            </w:r>
          </w:p>
        </w:tc>
      </w:tr>
      <w:tr w:rsidR="008F7781" w14:paraId="0CB473D5" w14:textId="77777777" w:rsidTr="008468CF">
        <w:tc>
          <w:tcPr>
            <w:tcW w:w="3964" w:type="dxa"/>
          </w:tcPr>
          <w:p w14:paraId="207362CA" w14:textId="31F934C6" w:rsidR="008F7781" w:rsidRDefault="00CE5FC0" w:rsidP="008F7781">
            <w:pPr>
              <w:pStyle w:val="VRQABodyText"/>
            </w:pPr>
            <w:r w:rsidRPr="00CE5FC0">
              <w:t>VU2375</w:t>
            </w:r>
            <w:r>
              <w:t>4</w:t>
            </w:r>
            <w:r w:rsidR="008F7781">
              <w:t xml:space="preserve"> Engage with short simple texts for personal purposes</w:t>
            </w:r>
          </w:p>
        </w:tc>
        <w:tc>
          <w:tcPr>
            <w:tcW w:w="4111" w:type="dxa"/>
          </w:tcPr>
          <w:p w14:paraId="05A192B6" w14:textId="77777777" w:rsidR="008F7781" w:rsidRDefault="008F7781" w:rsidP="008F7781">
            <w:pPr>
              <w:pStyle w:val="VRQABodyText"/>
            </w:pPr>
            <w:r>
              <w:t>VU22343 Engage with short simple texts for personal purposes</w:t>
            </w:r>
          </w:p>
        </w:tc>
        <w:tc>
          <w:tcPr>
            <w:tcW w:w="1985" w:type="dxa"/>
          </w:tcPr>
          <w:p w14:paraId="228613DB" w14:textId="77777777" w:rsidR="008F7781" w:rsidRDefault="008F7781" w:rsidP="008F7781">
            <w:pPr>
              <w:pStyle w:val="VRQABodyText"/>
            </w:pPr>
            <w:r w:rsidRPr="00B13C5C">
              <w:t>Equivalent</w:t>
            </w:r>
          </w:p>
        </w:tc>
      </w:tr>
      <w:tr w:rsidR="008F7781" w14:paraId="260FB66D" w14:textId="77777777" w:rsidTr="008468CF">
        <w:tc>
          <w:tcPr>
            <w:tcW w:w="3964" w:type="dxa"/>
          </w:tcPr>
          <w:p w14:paraId="01CC597F" w14:textId="6D17A817" w:rsidR="008F7781" w:rsidRDefault="00E838BE" w:rsidP="008F7781">
            <w:pPr>
              <w:pStyle w:val="VRQABodyText"/>
            </w:pPr>
            <w:r w:rsidRPr="00CE5FC0">
              <w:t>VU2375</w:t>
            </w:r>
            <w:r>
              <w:t>5</w:t>
            </w:r>
            <w:r w:rsidR="008F7781">
              <w:t xml:space="preserve"> Engage with short simple texts for learning purposes</w:t>
            </w:r>
          </w:p>
        </w:tc>
        <w:tc>
          <w:tcPr>
            <w:tcW w:w="4111" w:type="dxa"/>
          </w:tcPr>
          <w:p w14:paraId="17920992" w14:textId="77777777" w:rsidR="008F7781" w:rsidRDefault="008F7781" w:rsidP="008F7781">
            <w:pPr>
              <w:pStyle w:val="VRQABodyText"/>
            </w:pPr>
            <w:r>
              <w:t>VU22344 Engage with short simple texts for learning purposes</w:t>
            </w:r>
          </w:p>
        </w:tc>
        <w:tc>
          <w:tcPr>
            <w:tcW w:w="1985" w:type="dxa"/>
          </w:tcPr>
          <w:p w14:paraId="5885F4DD" w14:textId="77777777" w:rsidR="008F7781" w:rsidRDefault="008F7781" w:rsidP="008F7781">
            <w:pPr>
              <w:pStyle w:val="VRQABodyText"/>
            </w:pPr>
            <w:r w:rsidRPr="00B13C5C">
              <w:t>Equivalent</w:t>
            </w:r>
          </w:p>
        </w:tc>
      </w:tr>
      <w:tr w:rsidR="008F7781" w14:paraId="256AEF58" w14:textId="77777777" w:rsidTr="008468CF">
        <w:tc>
          <w:tcPr>
            <w:tcW w:w="3964" w:type="dxa"/>
          </w:tcPr>
          <w:p w14:paraId="43D63BE7" w14:textId="0B98DDB1" w:rsidR="008F7781" w:rsidRDefault="0005770B" w:rsidP="008F7781">
            <w:pPr>
              <w:pStyle w:val="VRQABodyText"/>
            </w:pPr>
            <w:r w:rsidRPr="00CE5FC0">
              <w:t>VU2375</w:t>
            </w:r>
            <w:r>
              <w:t>6</w:t>
            </w:r>
            <w:r w:rsidR="008F7781">
              <w:t xml:space="preserve"> Engage with short simple texts for employment purposes</w:t>
            </w:r>
          </w:p>
        </w:tc>
        <w:tc>
          <w:tcPr>
            <w:tcW w:w="4111" w:type="dxa"/>
          </w:tcPr>
          <w:p w14:paraId="0CC4F1A0" w14:textId="77777777" w:rsidR="008F7781" w:rsidRDefault="008F7781" w:rsidP="008F7781">
            <w:pPr>
              <w:pStyle w:val="VRQABodyText"/>
            </w:pPr>
            <w:r>
              <w:t>VU22345 Engage with short simple texts for employment purposes</w:t>
            </w:r>
          </w:p>
        </w:tc>
        <w:tc>
          <w:tcPr>
            <w:tcW w:w="1985" w:type="dxa"/>
          </w:tcPr>
          <w:p w14:paraId="7A763F65" w14:textId="77777777" w:rsidR="008F7781" w:rsidRDefault="008F7781" w:rsidP="008F7781">
            <w:pPr>
              <w:pStyle w:val="VRQABodyText"/>
            </w:pPr>
            <w:r w:rsidRPr="00B13C5C">
              <w:t>Equivalent</w:t>
            </w:r>
          </w:p>
        </w:tc>
      </w:tr>
      <w:tr w:rsidR="008F7781" w14:paraId="1EAEA812" w14:textId="77777777" w:rsidTr="008468CF">
        <w:tc>
          <w:tcPr>
            <w:tcW w:w="3964" w:type="dxa"/>
          </w:tcPr>
          <w:p w14:paraId="126CBAF1" w14:textId="60C1BBA8" w:rsidR="008F7781" w:rsidRDefault="0005770B" w:rsidP="008F7781">
            <w:pPr>
              <w:pStyle w:val="VRQABodyText"/>
            </w:pPr>
            <w:r w:rsidRPr="00CE5FC0">
              <w:lastRenderedPageBreak/>
              <w:t>VU2375</w:t>
            </w:r>
            <w:r>
              <w:t>7</w:t>
            </w:r>
            <w:r w:rsidR="008F7781">
              <w:t xml:space="preserve"> Engage with short simple texts to participate in the community</w:t>
            </w:r>
          </w:p>
        </w:tc>
        <w:tc>
          <w:tcPr>
            <w:tcW w:w="4111" w:type="dxa"/>
          </w:tcPr>
          <w:p w14:paraId="704C7D53" w14:textId="77777777" w:rsidR="008F7781" w:rsidRDefault="008F7781" w:rsidP="008F7781">
            <w:pPr>
              <w:pStyle w:val="VRQABodyText"/>
            </w:pPr>
            <w:r>
              <w:t>VU22346 Engage with short simple texts to participate in the community</w:t>
            </w:r>
          </w:p>
        </w:tc>
        <w:tc>
          <w:tcPr>
            <w:tcW w:w="1985" w:type="dxa"/>
          </w:tcPr>
          <w:p w14:paraId="4170C7D2" w14:textId="77777777" w:rsidR="008F7781" w:rsidRDefault="008F7781" w:rsidP="008F7781">
            <w:pPr>
              <w:pStyle w:val="VRQABodyText"/>
            </w:pPr>
            <w:r w:rsidRPr="00B13C5C">
              <w:t>Equivalent</w:t>
            </w:r>
          </w:p>
        </w:tc>
      </w:tr>
      <w:tr w:rsidR="008F7781" w14:paraId="0275B184" w14:textId="77777777" w:rsidTr="008468CF">
        <w:tc>
          <w:tcPr>
            <w:tcW w:w="3964" w:type="dxa"/>
          </w:tcPr>
          <w:p w14:paraId="2D7279C8" w14:textId="3410CE9D" w:rsidR="008F7781" w:rsidRDefault="00BD451B" w:rsidP="008F7781">
            <w:pPr>
              <w:pStyle w:val="VRQABodyText"/>
            </w:pPr>
            <w:r w:rsidRPr="00CE5FC0">
              <w:t>VU2375</w:t>
            </w:r>
            <w:r>
              <w:t>8</w:t>
            </w:r>
            <w:r w:rsidR="008F7781">
              <w:t xml:space="preserve"> Participate in short simple spoken interactions</w:t>
            </w:r>
          </w:p>
        </w:tc>
        <w:tc>
          <w:tcPr>
            <w:tcW w:w="4111" w:type="dxa"/>
          </w:tcPr>
          <w:p w14:paraId="1BB6ACD3" w14:textId="77777777" w:rsidR="008F7781" w:rsidRDefault="008F7781" w:rsidP="008F7781">
            <w:pPr>
              <w:pStyle w:val="VRQABodyText"/>
            </w:pPr>
            <w:r>
              <w:t>VU22347 Participate in short simple spoken interactions</w:t>
            </w:r>
          </w:p>
        </w:tc>
        <w:tc>
          <w:tcPr>
            <w:tcW w:w="1985" w:type="dxa"/>
          </w:tcPr>
          <w:p w14:paraId="4A10D2D9" w14:textId="77777777" w:rsidR="008F7781" w:rsidRDefault="008F7781" w:rsidP="008F7781">
            <w:pPr>
              <w:pStyle w:val="VRQABodyText"/>
            </w:pPr>
            <w:r w:rsidRPr="00B13C5C">
              <w:t>Equivalent</w:t>
            </w:r>
          </w:p>
        </w:tc>
      </w:tr>
      <w:tr w:rsidR="008F7781" w14:paraId="1655F4F6" w14:textId="77777777" w:rsidTr="008468CF">
        <w:tc>
          <w:tcPr>
            <w:tcW w:w="3964" w:type="dxa"/>
          </w:tcPr>
          <w:p w14:paraId="7827D0E5" w14:textId="288290B7" w:rsidR="008F7781" w:rsidRDefault="00BD451B" w:rsidP="008F7781">
            <w:pPr>
              <w:pStyle w:val="VRQABodyText"/>
            </w:pPr>
            <w:r w:rsidRPr="00BD451B">
              <w:t>VU2375</w:t>
            </w:r>
            <w:r>
              <w:t>9</w:t>
            </w:r>
            <w:r w:rsidR="008F7781">
              <w:t xml:space="preserve"> Create short simple texts for personal purposes</w:t>
            </w:r>
          </w:p>
        </w:tc>
        <w:tc>
          <w:tcPr>
            <w:tcW w:w="4111" w:type="dxa"/>
          </w:tcPr>
          <w:p w14:paraId="2A85C706" w14:textId="77777777" w:rsidR="008F7781" w:rsidRDefault="008F7781" w:rsidP="008F7781">
            <w:pPr>
              <w:pStyle w:val="VRQABodyText"/>
            </w:pPr>
            <w:r>
              <w:t>VU22348 Create short simple texts for personal purposes</w:t>
            </w:r>
          </w:p>
        </w:tc>
        <w:tc>
          <w:tcPr>
            <w:tcW w:w="1985" w:type="dxa"/>
          </w:tcPr>
          <w:p w14:paraId="6930F5E3" w14:textId="77777777" w:rsidR="008F7781" w:rsidRDefault="008F7781" w:rsidP="008F7781">
            <w:pPr>
              <w:pStyle w:val="VRQABodyText"/>
            </w:pPr>
            <w:r w:rsidRPr="00B13C5C">
              <w:t>Equivalent</w:t>
            </w:r>
          </w:p>
        </w:tc>
      </w:tr>
      <w:tr w:rsidR="008F7781" w14:paraId="45A0E0C2" w14:textId="77777777" w:rsidTr="008468CF">
        <w:tc>
          <w:tcPr>
            <w:tcW w:w="3964" w:type="dxa"/>
          </w:tcPr>
          <w:p w14:paraId="7AA33FA1" w14:textId="3E4F7A90" w:rsidR="008F7781" w:rsidRDefault="00353C8E" w:rsidP="008F7781">
            <w:pPr>
              <w:pStyle w:val="VRQABodyText"/>
            </w:pPr>
            <w:r w:rsidRPr="00BD451B">
              <w:t>VU237</w:t>
            </w:r>
            <w:r>
              <w:t>60</w:t>
            </w:r>
            <w:r w:rsidR="008F7781">
              <w:t xml:space="preserve"> Create short simple texts for learning purposes</w:t>
            </w:r>
          </w:p>
        </w:tc>
        <w:tc>
          <w:tcPr>
            <w:tcW w:w="4111" w:type="dxa"/>
          </w:tcPr>
          <w:p w14:paraId="63CD0184" w14:textId="77777777" w:rsidR="008F7781" w:rsidRDefault="008F7781" w:rsidP="008F7781">
            <w:pPr>
              <w:pStyle w:val="VRQABodyText"/>
            </w:pPr>
            <w:r>
              <w:t>VU22349 Create short simple texts for learning purposes</w:t>
            </w:r>
          </w:p>
        </w:tc>
        <w:tc>
          <w:tcPr>
            <w:tcW w:w="1985" w:type="dxa"/>
          </w:tcPr>
          <w:p w14:paraId="4AC012DF" w14:textId="77777777" w:rsidR="008F7781" w:rsidRDefault="008F7781" w:rsidP="008F7781">
            <w:pPr>
              <w:pStyle w:val="VRQABodyText"/>
            </w:pPr>
            <w:r w:rsidRPr="00B13C5C">
              <w:t>Equivalent</w:t>
            </w:r>
          </w:p>
        </w:tc>
      </w:tr>
      <w:tr w:rsidR="008F7781" w14:paraId="143FF5DE" w14:textId="77777777" w:rsidTr="008468CF">
        <w:tc>
          <w:tcPr>
            <w:tcW w:w="3964" w:type="dxa"/>
          </w:tcPr>
          <w:p w14:paraId="47DB53F5" w14:textId="74E4C462" w:rsidR="008F7781" w:rsidRDefault="00EA4E6A" w:rsidP="008F7781">
            <w:pPr>
              <w:pStyle w:val="VRQABodyText"/>
            </w:pPr>
            <w:r w:rsidRPr="00BD451B">
              <w:t>VU237</w:t>
            </w:r>
            <w:r>
              <w:t>61</w:t>
            </w:r>
            <w:r w:rsidR="008F7781">
              <w:t xml:space="preserve"> Create short simple texts for employment purposes</w:t>
            </w:r>
          </w:p>
        </w:tc>
        <w:tc>
          <w:tcPr>
            <w:tcW w:w="4111" w:type="dxa"/>
          </w:tcPr>
          <w:p w14:paraId="4430C3E8" w14:textId="77777777" w:rsidR="008F7781" w:rsidRDefault="008F7781" w:rsidP="008F7781">
            <w:pPr>
              <w:pStyle w:val="VRQABodyText"/>
            </w:pPr>
            <w:r>
              <w:t>VU22350 Create short simple texts for employment purposes</w:t>
            </w:r>
          </w:p>
        </w:tc>
        <w:tc>
          <w:tcPr>
            <w:tcW w:w="1985" w:type="dxa"/>
          </w:tcPr>
          <w:p w14:paraId="1DD87652" w14:textId="77777777" w:rsidR="008F7781" w:rsidRDefault="008F7781" w:rsidP="008F7781">
            <w:pPr>
              <w:pStyle w:val="VRQABodyText"/>
            </w:pPr>
            <w:r w:rsidRPr="009B074E">
              <w:t>Equivalent</w:t>
            </w:r>
          </w:p>
        </w:tc>
      </w:tr>
      <w:tr w:rsidR="008F7781" w14:paraId="75395534" w14:textId="77777777" w:rsidTr="008468CF">
        <w:tc>
          <w:tcPr>
            <w:tcW w:w="3964" w:type="dxa"/>
          </w:tcPr>
          <w:p w14:paraId="74C80376" w14:textId="0D0A0928" w:rsidR="008F7781" w:rsidRDefault="00EA4E6A" w:rsidP="008F7781">
            <w:pPr>
              <w:pStyle w:val="VRQABodyText"/>
            </w:pPr>
            <w:r w:rsidRPr="00BD451B">
              <w:t>VU237</w:t>
            </w:r>
            <w:r>
              <w:t>62</w:t>
            </w:r>
            <w:r w:rsidR="008F7781">
              <w:t xml:space="preserve"> Create short simple texts to participate in the community</w:t>
            </w:r>
          </w:p>
        </w:tc>
        <w:tc>
          <w:tcPr>
            <w:tcW w:w="4111" w:type="dxa"/>
          </w:tcPr>
          <w:p w14:paraId="3839C073" w14:textId="77777777" w:rsidR="008F7781" w:rsidRDefault="008F7781" w:rsidP="008F7781">
            <w:pPr>
              <w:pStyle w:val="VRQABodyText"/>
            </w:pPr>
            <w:r>
              <w:t>VU22351 Create short simple texts to participate in the community</w:t>
            </w:r>
          </w:p>
        </w:tc>
        <w:tc>
          <w:tcPr>
            <w:tcW w:w="1985" w:type="dxa"/>
          </w:tcPr>
          <w:p w14:paraId="1A98DBEA" w14:textId="77777777" w:rsidR="008F7781" w:rsidRDefault="008F7781" w:rsidP="008F7781">
            <w:pPr>
              <w:pStyle w:val="VRQABodyText"/>
            </w:pPr>
            <w:r w:rsidRPr="009B074E">
              <w:t>Equivalent</w:t>
            </w:r>
          </w:p>
        </w:tc>
      </w:tr>
      <w:tr w:rsidR="008F7781" w14:paraId="3B81A1DA" w14:textId="77777777" w:rsidTr="008468CF">
        <w:tc>
          <w:tcPr>
            <w:tcW w:w="3964" w:type="dxa"/>
          </w:tcPr>
          <w:p w14:paraId="3386AABF" w14:textId="05859248" w:rsidR="008F7781" w:rsidRPr="0026542F" w:rsidRDefault="00203D45" w:rsidP="008F7781">
            <w:pPr>
              <w:pStyle w:val="VRQABodyText"/>
            </w:pPr>
            <w:r w:rsidRPr="00BD451B">
              <w:t>VU237</w:t>
            </w:r>
            <w:r>
              <w:t>6</w:t>
            </w:r>
            <w:r w:rsidR="0035471B">
              <w:t>3</w:t>
            </w:r>
            <w:r w:rsidR="008F7781" w:rsidRPr="0026542F">
              <w:t xml:space="preserve"> Work with numbers in highly familiar situations</w:t>
            </w:r>
          </w:p>
        </w:tc>
        <w:tc>
          <w:tcPr>
            <w:tcW w:w="4111" w:type="dxa"/>
          </w:tcPr>
          <w:p w14:paraId="505128CB" w14:textId="77777777" w:rsidR="008F7781" w:rsidRDefault="008F7781" w:rsidP="008F7781">
            <w:pPr>
              <w:pStyle w:val="VRQABodyText"/>
              <w:rPr>
                <w:rFonts w:eastAsia="Times New Roman"/>
                <w:lang w:eastAsia="x-none"/>
              </w:rPr>
            </w:pPr>
            <w:r>
              <w:rPr>
                <w:rFonts w:eastAsia="Times New Roman"/>
                <w:lang w:eastAsia="x-none"/>
              </w:rPr>
              <w:t>VU22352 Recognise numbers and money in simple, highly familiar situations</w:t>
            </w:r>
          </w:p>
          <w:p w14:paraId="5496D18E" w14:textId="77777777" w:rsidR="008F7781" w:rsidRDefault="008F7781" w:rsidP="008F7781">
            <w:pPr>
              <w:pStyle w:val="VRQABodyText"/>
            </w:pPr>
            <w:r>
              <w:rPr>
                <w:rFonts w:eastAsia="Times New Roman"/>
                <w:lang w:eastAsia="x-none"/>
              </w:rPr>
              <w:t>VU22356 Recognise and locate simple numerical information in short, simple highly familiar texts</w:t>
            </w:r>
          </w:p>
        </w:tc>
        <w:tc>
          <w:tcPr>
            <w:tcW w:w="1985" w:type="dxa"/>
          </w:tcPr>
          <w:p w14:paraId="4CF2CF3B" w14:textId="77777777" w:rsidR="008F7781" w:rsidRDefault="008F7781" w:rsidP="008F7781">
            <w:pPr>
              <w:pStyle w:val="VRQABodyText"/>
            </w:pPr>
            <w:r>
              <w:t>Not equivalent</w:t>
            </w:r>
          </w:p>
          <w:p w14:paraId="0636540C" w14:textId="77777777" w:rsidR="00BC378F" w:rsidRDefault="00BC378F" w:rsidP="008F7781">
            <w:pPr>
              <w:pStyle w:val="VRQABodyText"/>
              <w:rPr>
                <w:highlight w:val="green"/>
              </w:rPr>
            </w:pPr>
          </w:p>
          <w:p w14:paraId="38F21E4F" w14:textId="4ABE6BB1" w:rsidR="00BC378F" w:rsidRDefault="00BC378F" w:rsidP="008F7781">
            <w:pPr>
              <w:pStyle w:val="VRQABodyText"/>
            </w:pPr>
            <w:r w:rsidRPr="00CE4515">
              <w:t>Merged unit</w:t>
            </w:r>
          </w:p>
        </w:tc>
      </w:tr>
      <w:tr w:rsidR="008F7781" w14:paraId="2EFF21A3" w14:textId="77777777" w:rsidTr="008468CF">
        <w:tc>
          <w:tcPr>
            <w:tcW w:w="3964" w:type="dxa"/>
          </w:tcPr>
          <w:p w14:paraId="772B0A46" w14:textId="4ED9670C" w:rsidR="008F7781" w:rsidRPr="0026542F" w:rsidRDefault="0035471B" w:rsidP="008F7781">
            <w:pPr>
              <w:pStyle w:val="VRQABodyText"/>
            </w:pPr>
            <w:r w:rsidRPr="00BD451B">
              <w:t>VU237</w:t>
            </w:r>
            <w:r>
              <w:t>64</w:t>
            </w:r>
            <w:r w:rsidR="008F7781" w:rsidRPr="0026542F">
              <w:t xml:space="preserve"> Work with money</w:t>
            </w:r>
            <w:r w:rsidR="008F7781">
              <w:t xml:space="preserve"> </w:t>
            </w:r>
            <w:r w:rsidR="008F7781" w:rsidRPr="0026542F">
              <w:t>in highly familiar situations</w:t>
            </w:r>
          </w:p>
        </w:tc>
        <w:tc>
          <w:tcPr>
            <w:tcW w:w="4111" w:type="dxa"/>
          </w:tcPr>
          <w:p w14:paraId="493616B7" w14:textId="77777777" w:rsidR="008F7781" w:rsidRDefault="008F7781" w:rsidP="008F7781">
            <w:pPr>
              <w:pStyle w:val="VRQABodyText"/>
              <w:rPr>
                <w:rFonts w:eastAsia="Times New Roman"/>
                <w:lang w:eastAsia="x-none"/>
              </w:rPr>
            </w:pPr>
            <w:r>
              <w:rPr>
                <w:rFonts w:eastAsia="Times New Roman"/>
                <w:lang w:eastAsia="x-none"/>
              </w:rPr>
              <w:t>VU22352 Recognise numbers and money in simple, highly familiar situations</w:t>
            </w:r>
          </w:p>
          <w:p w14:paraId="3B124AEA" w14:textId="77777777" w:rsidR="008F7781" w:rsidRDefault="008F7781" w:rsidP="008F7781">
            <w:pPr>
              <w:pStyle w:val="VRQABodyText"/>
            </w:pPr>
            <w:r>
              <w:rPr>
                <w:rFonts w:eastAsia="Times New Roman"/>
                <w:lang w:eastAsia="x-none"/>
              </w:rPr>
              <w:t>VU22356 Recognise and locate simple numerical information in short, simple highly familiar texts</w:t>
            </w:r>
          </w:p>
        </w:tc>
        <w:tc>
          <w:tcPr>
            <w:tcW w:w="1985" w:type="dxa"/>
          </w:tcPr>
          <w:p w14:paraId="41A31BA2" w14:textId="77777777" w:rsidR="008F7781" w:rsidRDefault="008F7781" w:rsidP="008F7781">
            <w:pPr>
              <w:pStyle w:val="VRQABodyText"/>
            </w:pPr>
            <w:r>
              <w:t>Not equivalent</w:t>
            </w:r>
          </w:p>
          <w:p w14:paraId="47D0C414" w14:textId="2967FFE0" w:rsidR="00BC378F" w:rsidRDefault="00BC378F" w:rsidP="008F7781">
            <w:pPr>
              <w:pStyle w:val="VRQABodyText"/>
            </w:pPr>
            <w:r w:rsidRPr="00CE4515">
              <w:t>Merged unit</w:t>
            </w:r>
          </w:p>
        </w:tc>
      </w:tr>
      <w:tr w:rsidR="008F7781" w14:paraId="6DDA61D8" w14:textId="77777777" w:rsidTr="008468CF">
        <w:tc>
          <w:tcPr>
            <w:tcW w:w="3964" w:type="dxa"/>
          </w:tcPr>
          <w:p w14:paraId="0CBA330C" w14:textId="453057B4" w:rsidR="008F7781" w:rsidRDefault="00101AAB" w:rsidP="008F7781">
            <w:pPr>
              <w:pStyle w:val="VRQABodyText"/>
            </w:pPr>
            <w:r w:rsidRPr="00101AAB">
              <w:t>VU23765</w:t>
            </w:r>
            <w:r w:rsidR="008F7781">
              <w:t xml:space="preserve"> </w:t>
            </w:r>
            <w:r w:rsidR="008F7781" w:rsidRPr="0026542F">
              <w:t>Work with directions in highly familiar situations</w:t>
            </w:r>
          </w:p>
        </w:tc>
        <w:tc>
          <w:tcPr>
            <w:tcW w:w="4111" w:type="dxa"/>
          </w:tcPr>
          <w:p w14:paraId="5E451C1D" w14:textId="77777777" w:rsidR="008F7781" w:rsidRDefault="008F7781" w:rsidP="008F7781">
            <w:pPr>
              <w:pStyle w:val="VRQABodyText"/>
            </w:pPr>
            <w:r>
              <w:t>VU22353 Recognise, give and follow simple and familiar directions</w:t>
            </w:r>
          </w:p>
        </w:tc>
        <w:tc>
          <w:tcPr>
            <w:tcW w:w="1985" w:type="dxa"/>
          </w:tcPr>
          <w:p w14:paraId="1C546CB0" w14:textId="77777777" w:rsidR="008F7781" w:rsidRDefault="008F7781" w:rsidP="008F7781">
            <w:pPr>
              <w:pStyle w:val="VRQABodyText"/>
            </w:pPr>
            <w:r w:rsidRPr="00DF5D43">
              <w:t>Equivalent</w:t>
            </w:r>
          </w:p>
        </w:tc>
      </w:tr>
      <w:tr w:rsidR="008F7781" w:rsidRPr="00DF5D43" w14:paraId="16549EE2" w14:textId="77777777" w:rsidTr="008468CF">
        <w:tc>
          <w:tcPr>
            <w:tcW w:w="3964" w:type="dxa"/>
          </w:tcPr>
          <w:p w14:paraId="6DE8875D" w14:textId="71B36493" w:rsidR="008F7781" w:rsidRDefault="00101AAB" w:rsidP="008F7781">
            <w:pPr>
              <w:pStyle w:val="VRQABodyText"/>
            </w:pPr>
            <w:r w:rsidRPr="00101AAB">
              <w:t>VU23766</w:t>
            </w:r>
            <w:r w:rsidR="008F7781">
              <w:t xml:space="preserve"> </w:t>
            </w:r>
            <w:r w:rsidR="008F7781" w:rsidRPr="004A696A">
              <w:t>Work with measurement in highly familiar situations</w:t>
            </w:r>
          </w:p>
        </w:tc>
        <w:tc>
          <w:tcPr>
            <w:tcW w:w="4111" w:type="dxa"/>
          </w:tcPr>
          <w:p w14:paraId="0C9DEA35" w14:textId="77777777" w:rsidR="008F7781" w:rsidRDefault="008F7781" w:rsidP="008F7781">
            <w:pPr>
              <w:pStyle w:val="VRQABodyText"/>
            </w:pPr>
            <w:r>
              <w:t>VU22354 Recognise measurements in simple, highly familiar situations</w:t>
            </w:r>
          </w:p>
        </w:tc>
        <w:tc>
          <w:tcPr>
            <w:tcW w:w="1985" w:type="dxa"/>
          </w:tcPr>
          <w:p w14:paraId="212EAAA1" w14:textId="77777777" w:rsidR="008F7781" w:rsidRPr="00DF5D43" w:rsidRDefault="008F7781" w:rsidP="008F7781">
            <w:pPr>
              <w:pStyle w:val="VRQABodyText"/>
            </w:pPr>
            <w:r w:rsidRPr="00DF5D43">
              <w:t>Equivalent</w:t>
            </w:r>
          </w:p>
        </w:tc>
      </w:tr>
      <w:tr w:rsidR="008F7781" w:rsidRPr="00DF5D43" w14:paraId="5ADD3B42" w14:textId="77777777" w:rsidTr="008468CF">
        <w:tc>
          <w:tcPr>
            <w:tcW w:w="3964" w:type="dxa"/>
          </w:tcPr>
          <w:p w14:paraId="47600703" w14:textId="5E44F3DE" w:rsidR="008F7781" w:rsidRDefault="00101AAB" w:rsidP="008F7781">
            <w:pPr>
              <w:pStyle w:val="VRQABodyText"/>
            </w:pPr>
            <w:r w:rsidRPr="00101AAB">
              <w:t>VU23767</w:t>
            </w:r>
            <w:r w:rsidR="008F7781">
              <w:t xml:space="preserve"> </w:t>
            </w:r>
            <w:r w:rsidR="008F7781" w:rsidRPr="004A696A">
              <w:t>Work with shape in highly familiar situations</w:t>
            </w:r>
          </w:p>
        </w:tc>
        <w:tc>
          <w:tcPr>
            <w:tcW w:w="4111" w:type="dxa"/>
          </w:tcPr>
          <w:p w14:paraId="49F9DFCC" w14:textId="77777777" w:rsidR="008F7781" w:rsidRDefault="008F7781" w:rsidP="008F7781">
            <w:pPr>
              <w:pStyle w:val="VRQABodyText"/>
            </w:pPr>
            <w:r>
              <w:t>VU22355 Recognise shape and design in simple, highly familiar situations</w:t>
            </w:r>
          </w:p>
        </w:tc>
        <w:tc>
          <w:tcPr>
            <w:tcW w:w="1985" w:type="dxa"/>
          </w:tcPr>
          <w:p w14:paraId="120B698F" w14:textId="77777777" w:rsidR="008F7781" w:rsidRPr="00DF5D43" w:rsidRDefault="008F7781" w:rsidP="008F7781">
            <w:pPr>
              <w:pStyle w:val="VRQABodyText"/>
            </w:pPr>
            <w:r w:rsidRPr="00DF5D43">
              <w:t>Equivalent</w:t>
            </w:r>
          </w:p>
        </w:tc>
      </w:tr>
      <w:tr w:rsidR="008F7781" w:rsidRPr="00DF5D43" w14:paraId="36D34EB5" w14:textId="77777777" w:rsidTr="008468CF">
        <w:tc>
          <w:tcPr>
            <w:tcW w:w="3964" w:type="dxa"/>
          </w:tcPr>
          <w:p w14:paraId="74374889" w14:textId="725064FF" w:rsidR="008F7781" w:rsidRPr="004A696A" w:rsidRDefault="00737797" w:rsidP="008F7781">
            <w:pPr>
              <w:pStyle w:val="VRQABodyText"/>
            </w:pPr>
            <w:r w:rsidRPr="00737797">
              <w:t>VU2376</w:t>
            </w:r>
            <w:r>
              <w:t>8</w:t>
            </w:r>
            <w:r w:rsidR="008F7781" w:rsidRPr="004A696A">
              <w:t xml:space="preserve"> Work with data in highly familiar situations</w:t>
            </w:r>
          </w:p>
        </w:tc>
        <w:tc>
          <w:tcPr>
            <w:tcW w:w="4111" w:type="dxa"/>
          </w:tcPr>
          <w:p w14:paraId="07E6AFC0" w14:textId="77777777" w:rsidR="008F7781" w:rsidRDefault="008F7781" w:rsidP="008F7781">
            <w:pPr>
              <w:pStyle w:val="VRQABodyText"/>
            </w:pPr>
            <w:r>
              <w:t>VU22357 Recognise and locate numerical information in simple, highly familiar tables and graphs</w:t>
            </w:r>
          </w:p>
        </w:tc>
        <w:tc>
          <w:tcPr>
            <w:tcW w:w="1985" w:type="dxa"/>
          </w:tcPr>
          <w:p w14:paraId="37F11585" w14:textId="77777777" w:rsidR="008F7781" w:rsidRPr="00DF5D43" w:rsidRDefault="008F7781" w:rsidP="008F7781">
            <w:pPr>
              <w:pStyle w:val="VRQABodyText"/>
            </w:pPr>
            <w:r>
              <w:t>Equivalent</w:t>
            </w:r>
          </w:p>
        </w:tc>
      </w:tr>
      <w:tr w:rsidR="008F7781" w:rsidRPr="00DF5D43" w14:paraId="47734719" w14:textId="77777777" w:rsidTr="008468CF">
        <w:tc>
          <w:tcPr>
            <w:tcW w:w="3964" w:type="dxa"/>
          </w:tcPr>
          <w:p w14:paraId="637F42DA" w14:textId="72421968" w:rsidR="008F7781" w:rsidRPr="000C5598" w:rsidRDefault="00FE2867" w:rsidP="008F7781">
            <w:pPr>
              <w:pStyle w:val="VRQABodyText"/>
            </w:pPr>
            <w:r w:rsidRPr="00FE2867">
              <w:t>VU23769</w:t>
            </w:r>
            <w:r w:rsidR="008F7781" w:rsidRPr="000C5598">
              <w:t xml:space="preserve"> Develop learning goals</w:t>
            </w:r>
          </w:p>
        </w:tc>
        <w:tc>
          <w:tcPr>
            <w:tcW w:w="4111" w:type="dxa"/>
          </w:tcPr>
          <w:p w14:paraId="2434A1E1" w14:textId="77777777" w:rsidR="008F7781" w:rsidRPr="000C5598" w:rsidRDefault="008F7781" w:rsidP="008F7781">
            <w:pPr>
              <w:pStyle w:val="VRQABodyText"/>
            </w:pPr>
            <w:r w:rsidRPr="000C5598">
              <w:t>VU22358 Develop learning goals</w:t>
            </w:r>
          </w:p>
        </w:tc>
        <w:tc>
          <w:tcPr>
            <w:tcW w:w="1985" w:type="dxa"/>
          </w:tcPr>
          <w:p w14:paraId="1232F1CF" w14:textId="77777777" w:rsidR="008F7781" w:rsidRPr="00DF5D43" w:rsidRDefault="008F7781" w:rsidP="008F7781">
            <w:pPr>
              <w:pStyle w:val="VRQABodyText"/>
            </w:pPr>
            <w:r w:rsidRPr="00B80DD5">
              <w:t>Equivalent</w:t>
            </w:r>
          </w:p>
        </w:tc>
      </w:tr>
      <w:tr w:rsidR="008F7781" w:rsidRPr="00DF5D43" w14:paraId="1888C7F3" w14:textId="77777777" w:rsidTr="008468CF">
        <w:tc>
          <w:tcPr>
            <w:tcW w:w="3964" w:type="dxa"/>
          </w:tcPr>
          <w:p w14:paraId="2C7B6D10" w14:textId="2B82056F" w:rsidR="008F7781" w:rsidRPr="000C5598" w:rsidRDefault="00FE2867" w:rsidP="008F7781">
            <w:pPr>
              <w:pStyle w:val="VRQABodyText"/>
            </w:pPr>
            <w:r w:rsidRPr="00FE2867">
              <w:t>VU23770</w:t>
            </w:r>
            <w:r w:rsidR="008F7781" w:rsidRPr="000C5598">
              <w:t xml:space="preserve"> Undertake a project with guidance</w:t>
            </w:r>
          </w:p>
        </w:tc>
        <w:tc>
          <w:tcPr>
            <w:tcW w:w="4111" w:type="dxa"/>
          </w:tcPr>
          <w:p w14:paraId="1613D6A2" w14:textId="77777777" w:rsidR="008F7781" w:rsidRPr="000C5598" w:rsidRDefault="008F7781" w:rsidP="008F7781">
            <w:pPr>
              <w:pStyle w:val="VRQABodyText"/>
            </w:pPr>
            <w:r w:rsidRPr="000C5598">
              <w:t>VU22359 Conduct a project with guidance</w:t>
            </w:r>
          </w:p>
        </w:tc>
        <w:tc>
          <w:tcPr>
            <w:tcW w:w="1985" w:type="dxa"/>
          </w:tcPr>
          <w:p w14:paraId="121DB3D6" w14:textId="77777777" w:rsidR="008F7781" w:rsidRPr="00DF5D43" w:rsidRDefault="008F7781" w:rsidP="008F7781">
            <w:pPr>
              <w:pStyle w:val="VRQABodyText"/>
            </w:pPr>
            <w:r w:rsidRPr="00B80DD5">
              <w:t>Equivalent</w:t>
            </w:r>
          </w:p>
        </w:tc>
      </w:tr>
      <w:tr w:rsidR="008F7781" w:rsidRPr="00DF5D43" w14:paraId="1B5D9C63" w14:textId="77777777" w:rsidTr="008468CF">
        <w:tc>
          <w:tcPr>
            <w:tcW w:w="3964" w:type="dxa"/>
          </w:tcPr>
          <w:p w14:paraId="526B7963" w14:textId="5D3C0456" w:rsidR="008F7781" w:rsidRPr="000C5598" w:rsidRDefault="00FE2867" w:rsidP="008F7781">
            <w:pPr>
              <w:pStyle w:val="VRQABodyText"/>
            </w:pPr>
            <w:r w:rsidRPr="00FE2867">
              <w:lastRenderedPageBreak/>
              <w:t>VU2377</w:t>
            </w:r>
            <w:r>
              <w:t>1</w:t>
            </w:r>
            <w:r w:rsidR="008F7781" w:rsidRPr="000C5598">
              <w:t xml:space="preserve"> Engage with simple texts for personal purposes</w:t>
            </w:r>
          </w:p>
        </w:tc>
        <w:tc>
          <w:tcPr>
            <w:tcW w:w="4111" w:type="dxa"/>
          </w:tcPr>
          <w:p w14:paraId="001CA914" w14:textId="77777777" w:rsidR="008F7781" w:rsidRPr="000C5598" w:rsidRDefault="008F7781" w:rsidP="008F7781">
            <w:pPr>
              <w:pStyle w:val="VRQABodyText"/>
            </w:pPr>
            <w:r w:rsidRPr="000C5598">
              <w:t>VU22360 Engage with simple texts for personal purposes</w:t>
            </w:r>
          </w:p>
        </w:tc>
        <w:tc>
          <w:tcPr>
            <w:tcW w:w="1985" w:type="dxa"/>
          </w:tcPr>
          <w:p w14:paraId="668F1D22" w14:textId="77777777" w:rsidR="008F7781" w:rsidRPr="00DF5D43" w:rsidRDefault="008F7781" w:rsidP="008F7781">
            <w:pPr>
              <w:pStyle w:val="VRQABodyText"/>
            </w:pPr>
            <w:r w:rsidRPr="00B80DD5">
              <w:t>Equivalent</w:t>
            </w:r>
          </w:p>
        </w:tc>
      </w:tr>
      <w:tr w:rsidR="008F7781" w:rsidRPr="00DF5D43" w14:paraId="1C67701A" w14:textId="77777777" w:rsidTr="008468CF">
        <w:tc>
          <w:tcPr>
            <w:tcW w:w="3964" w:type="dxa"/>
          </w:tcPr>
          <w:p w14:paraId="71454D91" w14:textId="349B5FE0" w:rsidR="008F7781" w:rsidRPr="000C5598" w:rsidRDefault="00F860B6" w:rsidP="008F7781">
            <w:pPr>
              <w:pStyle w:val="VRQABodyText"/>
            </w:pPr>
            <w:r w:rsidRPr="00FE2867">
              <w:t>VU2377</w:t>
            </w:r>
            <w:r>
              <w:t>2</w:t>
            </w:r>
            <w:r w:rsidR="008F7781" w:rsidRPr="000C5598">
              <w:t xml:space="preserve"> Engage with simple texts for learning purposes</w:t>
            </w:r>
          </w:p>
        </w:tc>
        <w:tc>
          <w:tcPr>
            <w:tcW w:w="4111" w:type="dxa"/>
          </w:tcPr>
          <w:p w14:paraId="0ABD9815" w14:textId="77777777" w:rsidR="008F7781" w:rsidRPr="000C5598" w:rsidRDefault="008F7781" w:rsidP="008F7781">
            <w:pPr>
              <w:pStyle w:val="VRQABodyText"/>
            </w:pPr>
            <w:r w:rsidRPr="000C5598">
              <w:t>VU22361 Engage with simple texts for learning purposes</w:t>
            </w:r>
          </w:p>
        </w:tc>
        <w:tc>
          <w:tcPr>
            <w:tcW w:w="1985" w:type="dxa"/>
          </w:tcPr>
          <w:p w14:paraId="26802064" w14:textId="77777777" w:rsidR="008F7781" w:rsidRPr="00DF5D43" w:rsidRDefault="008F7781" w:rsidP="008F7781">
            <w:pPr>
              <w:pStyle w:val="VRQABodyText"/>
            </w:pPr>
            <w:r w:rsidRPr="00B80DD5">
              <w:t>Equivalent</w:t>
            </w:r>
          </w:p>
        </w:tc>
      </w:tr>
      <w:tr w:rsidR="008F7781" w:rsidRPr="00DF5D43" w14:paraId="3B52EFEA" w14:textId="77777777" w:rsidTr="008468CF">
        <w:tc>
          <w:tcPr>
            <w:tcW w:w="3964" w:type="dxa"/>
          </w:tcPr>
          <w:p w14:paraId="47444BC5" w14:textId="62BA903E" w:rsidR="008F7781" w:rsidRPr="000C5598" w:rsidRDefault="00F860B6" w:rsidP="008F7781">
            <w:pPr>
              <w:pStyle w:val="VRQABodyText"/>
            </w:pPr>
            <w:r w:rsidRPr="00FE2867">
              <w:t>VU2377</w:t>
            </w:r>
            <w:r>
              <w:t>3</w:t>
            </w:r>
            <w:r w:rsidR="008F7781" w:rsidRPr="000C5598">
              <w:t xml:space="preserve"> Engage with simple texts for employment purposes</w:t>
            </w:r>
          </w:p>
        </w:tc>
        <w:tc>
          <w:tcPr>
            <w:tcW w:w="4111" w:type="dxa"/>
          </w:tcPr>
          <w:p w14:paraId="221B927E" w14:textId="77777777" w:rsidR="008F7781" w:rsidRPr="000C5598" w:rsidRDefault="008F7781" w:rsidP="008F7781">
            <w:pPr>
              <w:pStyle w:val="VRQABodyText"/>
            </w:pPr>
            <w:r w:rsidRPr="000C5598">
              <w:t>VU22362 Engage with simple texts for employment purposes</w:t>
            </w:r>
          </w:p>
        </w:tc>
        <w:tc>
          <w:tcPr>
            <w:tcW w:w="1985" w:type="dxa"/>
          </w:tcPr>
          <w:p w14:paraId="16CFC205" w14:textId="77777777" w:rsidR="008F7781" w:rsidRPr="00DF5D43" w:rsidRDefault="008F7781" w:rsidP="008F7781">
            <w:pPr>
              <w:pStyle w:val="VRQABodyText"/>
            </w:pPr>
            <w:r w:rsidRPr="00B80DD5">
              <w:t>Equivalent</w:t>
            </w:r>
          </w:p>
        </w:tc>
      </w:tr>
      <w:tr w:rsidR="008F7781" w:rsidRPr="00DF5D43" w14:paraId="2B5EA7D8" w14:textId="77777777" w:rsidTr="008468CF">
        <w:tc>
          <w:tcPr>
            <w:tcW w:w="3964" w:type="dxa"/>
          </w:tcPr>
          <w:p w14:paraId="77CAC363" w14:textId="22F0DADA" w:rsidR="008F7781" w:rsidRPr="000C5598" w:rsidRDefault="00F860B6" w:rsidP="008F7781">
            <w:pPr>
              <w:pStyle w:val="VRQABodyText"/>
            </w:pPr>
            <w:r w:rsidRPr="00FE2867">
              <w:t>VU2377</w:t>
            </w:r>
            <w:r>
              <w:t>4</w:t>
            </w:r>
            <w:r w:rsidR="008F7781" w:rsidRPr="000C5598">
              <w:t xml:space="preserve"> Engage with simple texts to participate in the community</w:t>
            </w:r>
          </w:p>
        </w:tc>
        <w:tc>
          <w:tcPr>
            <w:tcW w:w="4111" w:type="dxa"/>
          </w:tcPr>
          <w:p w14:paraId="38B6B5EF" w14:textId="77777777" w:rsidR="008F7781" w:rsidRPr="000C5598" w:rsidRDefault="008F7781" w:rsidP="008F7781">
            <w:pPr>
              <w:pStyle w:val="VRQABodyText"/>
            </w:pPr>
            <w:r w:rsidRPr="000C5598">
              <w:t>VU22363 Engage with simple texts to participate in the community</w:t>
            </w:r>
          </w:p>
        </w:tc>
        <w:tc>
          <w:tcPr>
            <w:tcW w:w="1985" w:type="dxa"/>
          </w:tcPr>
          <w:p w14:paraId="546E6D29" w14:textId="77777777" w:rsidR="008F7781" w:rsidRPr="00DF5D43" w:rsidRDefault="008F7781" w:rsidP="008F7781">
            <w:pPr>
              <w:pStyle w:val="VRQABodyText"/>
            </w:pPr>
            <w:r w:rsidRPr="00B80DD5">
              <w:t>Equivalent</w:t>
            </w:r>
          </w:p>
        </w:tc>
      </w:tr>
      <w:tr w:rsidR="008F7781" w:rsidRPr="00DF5D43" w14:paraId="1E2FB385" w14:textId="77777777" w:rsidTr="008468CF">
        <w:tc>
          <w:tcPr>
            <w:tcW w:w="3964" w:type="dxa"/>
          </w:tcPr>
          <w:p w14:paraId="6959DD29" w14:textId="7EF48F6D" w:rsidR="008F7781" w:rsidRPr="000C5598" w:rsidRDefault="00911D18" w:rsidP="008F7781">
            <w:pPr>
              <w:pStyle w:val="VRQABodyText"/>
            </w:pPr>
            <w:r w:rsidRPr="00FE2867">
              <w:t>VU2377</w:t>
            </w:r>
            <w:r>
              <w:t>5</w:t>
            </w:r>
            <w:r w:rsidR="008F7781" w:rsidRPr="000C5598">
              <w:t xml:space="preserve"> Participate in simple spoken interactions</w:t>
            </w:r>
          </w:p>
        </w:tc>
        <w:tc>
          <w:tcPr>
            <w:tcW w:w="4111" w:type="dxa"/>
          </w:tcPr>
          <w:p w14:paraId="378669FA" w14:textId="77777777" w:rsidR="008F7781" w:rsidRPr="000C5598" w:rsidRDefault="008F7781" w:rsidP="008F7781">
            <w:pPr>
              <w:pStyle w:val="VRQABodyText"/>
            </w:pPr>
            <w:r w:rsidRPr="000C5598">
              <w:t>VU22364 Participate in simple spoken interactions</w:t>
            </w:r>
          </w:p>
        </w:tc>
        <w:tc>
          <w:tcPr>
            <w:tcW w:w="1985" w:type="dxa"/>
          </w:tcPr>
          <w:p w14:paraId="3A9C6DDE" w14:textId="77777777" w:rsidR="008F7781" w:rsidRPr="00DF5D43" w:rsidRDefault="008F7781" w:rsidP="008F7781">
            <w:pPr>
              <w:pStyle w:val="VRQABodyText"/>
            </w:pPr>
            <w:r w:rsidRPr="00B80DD5">
              <w:t>Equivalent</w:t>
            </w:r>
          </w:p>
        </w:tc>
      </w:tr>
      <w:tr w:rsidR="008F7781" w:rsidRPr="00DF5D43" w14:paraId="7EEFD030" w14:textId="77777777" w:rsidTr="008468CF">
        <w:tc>
          <w:tcPr>
            <w:tcW w:w="3964" w:type="dxa"/>
          </w:tcPr>
          <w:p w14:paraId="2706AEF0" w14:textId="0185CE43" w:rsidR="008F7781" w:rsidRPr="000C5598" w:rsidRDefault="00911D18" w:rsidP="008F7781">
            <w:pPr>
              <w:pStyle w:val="VRQABodyText"/>
            </w:pPr>
            <w:r w:rsidRPr="00FE2867">
              <w:t>VU2377</w:t>
            </w:r>
            <w:r>
              <w:t xml:space="preserve">6 </w:t>
            </w:r>
            <w:r w:rsidR="008F7781" w:rsidRPr="000C5598">
              <w:t>Create simple texts for personal purposes</w:t>
            </w:r>
          </w:p>
        </w:tc>
        <w:tc>
          <w:tcPr>
            <w:tcW w:w="4111" w:type="dxa"/>
          </w:tcPr>
          <w:p w14:paraId="4671FAD0" w14:textId="77777777" w:rsidR="008F7781" w:rsidRPr="000C5598" w:rsidRDefault="008F7781" w:rsidP="008F7781">
            <w:pPr>
              <w:pStyle w:val="VRQABodyText"/>
            </w:pPr>
            <w:r w:rsidRPr="000C5598">
              <w:t>VU22365 Create simple texts for personal purposes</w:t>
            </w:r>
          </w:p>
        </w:tc>
        <w:tc>
          <w:tcPr>
            <w:tcW w:w="1985" w:type="dxa"/>
          </w:tcPr>
          <w:p w14:paraId="1DAFDE4C" w14:textId="77777777" w:rsidR="008F7781" w:rsidRPr="00DF5D43" w:rsidRDefault="008F7781" w:rsidP="008F7781">
            <w:pPr>
              <w:pStyle w:val="VRQABodyText"/>
            </w:pPr>
            <w:r w:rsidRPr="00D87AC0">
              <w:t>Equivalent</w:t>
            </w:r>
          </w:p>
        </w:tc>
      </w:tr>
      <w:tr w:rsidR="008F7781" w:rsidRPr="00DF5D43" w14:paraId="7D5E78A4" w14:textId="77777777" w:rsidTr="008468CF">
        <w:tc>
          <w:tcPr>
            <w:tcW w:w="3964" w:type="dxa"/>
          </w:tcPr>
          <w:p w14:paraId="5112C5AF" w14:textId="44FD8274" w:rsidR="008F7781" w:rsidRPr="000C5598" w:rsidRDefault="00911D18" w:rsidP="008F7781">
            <w:pPr>
              <w:pStyle w:val="VRQABodyText"/>
            </w:pPr>
            <w:r w:rsidRPr="00FE2867">
              <w:t>VU2377</w:t>
            </w:r>
            <w:r>
              <w:t>7</w:t>
            </w:r>
            <w:r w:rsidR="008F7781" w:rsidRPr="000C5598">
              <w:t xml:space="preserve"> Create simple texts for learning purposes</w:t>
            </w:r>
          </w:p>
        </w:tc>
        <w:tc>
          <w:tcPr>
            <w:tcW w:w="4111" w:type="dxa"/>
          </w:tcPr>
          <w:p w14:paraId="5836BB57" w14:textId="77777777" w:rsidR="008F7781" w:rsidRPr="000C5598" w:rsidRDefault="008F7781" w:rsidP="008F7781">
            <w:pPr>
              <w:pStyle w:val="VRQABodyText"/>
            </w:pPr>
            <w:r w:rsidRPr="000C5598">
              <w:t>VU22366 Create simple texts for learning purposes</w:t>
            </w:r>
          </w:p>
        </w:tc>
        <w:tc>
          <w:tcPr>
            <w:tcW w:w="1985" w:type="dxa"/>
          </w:tcPr>
          <w:p w14:paraId="46BDE09B" w14:textId="77777777" w:rsidR="008F7781" w:rsidRPr="00DF5D43" w:rsidRDefault="008F7781" w:rsidP="008F7781">
            <w:pPr>
              <w:pStyle w:val="VRQABodyText"/>
            </w:pPr>
            <w:r w:rsidRPr="00D87AC0">
              <w:t>Equivalent</w:t>
            </w:r>
          </w:p>
        </w:tc>
      </w:tr>
      <w:tr w:rsidR="008F7781" w:rsidRPr="00DF5D43" w14:paraId="0D2BB9A5" w14:textId="77777777" w:rsidTr="008468CF">
        <w:tc>
          <w:tcPr>
            <w:tcW w:w="3964" w:type="dxa"/>
          </w:tcPr>
          <w:p w14:paraId="2C471FB8" w14:textId="5900815A" w:rsidR="008F7781" w:rsidRPr="000C5598" w:rsidRDefault="006E4B64" w:rsidP="008F7781">
            <w:pPr>
              <w:pStyle w:val="VRQABodyText"/>
            </w:pPr>
            <w:r w:rsidRPr="00FE2867">
              <w:t>VU2377</w:t>
            </w:r>
            <w:r>
              <w:t>8</w:t>
            </w:r>
            <w:r w:rsidR="008F7781" w:rsidRPr="000C5598">
              <w:t xml:space="preserve"> Create simple texts for employment purposes</w:t>
            </w:r>
          </w:p>
        </w:tc>
        <w:tc>
          <w:tcPr>
            <w:tcW w:w="4111" w:type="dxa"/>
          </w:tcPr>
          <w:p w14:paraId="3F989E4D" w14:textId="77777777" w:rsidR="008F7781" w:rsidRPr="000C5598" w:rsidRDefault="008F7781" w:rsidP="008F7781">
            <w:pPr>
              <w:pStyle w:val="VRQABodyText"/>
            </w:pPr>
            <w:r w:rsidRPr="000C5598">
              <w:t>VU22367 Create simple texts for employment purposes</w:t>
            </w:r>
          </w:p>
        </w:tc>
        <w:tc>
          <w:tcPr>
            <w:tcW w:w="1985" w:type="dxa"/>
          </w:tcPr>
          <w:p w14:paraId="5CFDBC40" w14:textId="77777777" w:rsidR="008F7781" w:rsidRPr="00DF5D43" w:rsidRDefault="008F7781" w:rsidP="008F7781">
            <w:pPr>
              <w:pStyle w:val="VRQABodyText"/>
            </w:pPr>
            <w:r w:rsidRPr="00D87AC0">
              <w:t>Equivalent</w:t>
            </w:r>
          </w:p>
        </w:tc>
      </w:tr>
      <w:tr w:rsidR="008F7781" w:rsidRPr="00DF5D43" w14:paraId="1F973C81" w14:textId="77777777" w:rsidTr="008468CF">
        <w:tc>
          <w:tcPr>
            <w:tcW w:w="3964" w:type="dxa"/>
          </w:tcPr>
          <w:p w14:paraId="617DB2F9" w14:textId="2BEBA9E1" w:rsidR="008F7781" w:rsidRPr="000C5598" w:rsidRDefault="006E4B64" w:rsidP="008F7781">
            <w:pPr>
              <w:pStyle w:val="VRQABodyText"/>
            </w:pPr>
            <w:r w:rsidRPr="00FE2867">
              <w:t>VU2377</w:t>
            </w:r>
            <w:r>
              <w:t>9</w:t>
            </w:r>
            <w:r w:rsidR="008F7781" w:rsidRPr="000C5598">
              <w:t xml:space="preserve"> Create simple texts to participate in the community</w:t>
            </w:r>
          </w:p>
        </w:tc>
        <w:tc>
          <w:tcPr>
            <w:tcW w:w="4111" w:type="dxa"/>
          </w:tcPr>
          <w:p w14:paraId="2E47F7F7" w14:textId="77777777" w:rsidR="008F7781" w:rsidRPr="000C5598" w:rsidRDefault="008F7781" w:rsidP="008F7781">
            <w:pPr>
              <w:pStyle w:val="VRQABodyText"/>
            </w:pPr>
            <w:r w:rsidRPr="000C5598">
              <w:t>VU22368 Create simple texts to participate in the community</w:t>
            </w:r>
          </w:p>
        </w:tc>
        <w:tc>
          <w:tcPr>
            <w:tcW w:w="1985" w:type="dxa"/>
          </w:tcPr>
          <w:p w14:paraId="1A007BBA" w14:textId="77777777" w:rsidR="008F7781" w:rsidRPr="00DF5D43" w:rsidRDefault="008F7781" w:rsidP="008F7781">
            <w:pPr>
              <w:pStyle w:val="VRQABodyText"/>
            </w:pPr>
            <w:r w:rsidRPr="00D87AC0">
              <w:t>Equivalent</w:t>
            </w:r>
          </w:p>
        </w:tc>
      </w:tr>
      <w:tr w:rsidR="008F7781" w:rsidRPr="00DF5D43" w14:paraId="338352C8" w14:textId="77777777" w:rsidTr="008468CF">
        <w:tc>
          <w:tcPr>
            <w:tcW w:w="3964" w:type="dxa"/>
          </w:tcPr>
          <w:p w14:paraId="07F8E19B" w14:textId="65745E77" w:rsidR="008F7781" w:rsidRPr="000C5598" w:rsidRDefault="004D0D9A" w:rsidP="008F7781">
            <w:pPr>
              <w:pStyle w:val="VRQABodyText"/>
            </w:pPr>
            <w:r w:rsidRPr="00FE2867">
              <w:t>VU237</w:t>
            </w:r>
            <w:r>
              <w:t>80</w:t>
            </w:r>
            <w:r w:rsidR="008F7781" w:rsidRPr="000C5598">
              <w:t xml:space="preserve"> Work with whole numbers in familiar and predictable situations</w:t>
            </w:r>
          </w:p>
        </w:tc>
        <w:tc>
          <w:tcPr>
            <w:tcW w:w="4111" w:type="dxa"/>
          </w:tcPr>
          <w:p w14:paraId="71F3A862" w14:textId="77777777" w:rsidR="008F7781" w:rsidRDefault="008F7781" w:rsidP="008F7781">
            <w:pPr>
              <w:pStyle w:val="VRQABodyText"/>
              <w:rPr>
                <w:rFonts w:eastAsia="Times New Roman"/>
                <w:lang w:eastAsia="x-none"/>
              </w:rPr>
            </w:pPr>
            <w:r>
              <w:rPr>
                <w:rFonts w:eastAsia="Times New Roman"/>
                <w:lang w:eastAsia="x-none"/>
              </w:rPr>
              <w:t>VU22369 Work with simple numbers and money in familiar situations</w:t>
            </w:r>
          </w:p>
          <w:p w14:paraId="2B8FB6D5" w14:textId="77777777" w:rsidR="008F7781" w:rsidRPr="000C5598" w:rsidRDefault="008F7781" w:rsidP="008F7781">
            <w:pPr>
              <w:pStyle w:val="VRQABodyText"/>
            </w:pPr>
            <w:r>
              <w:rPr>
                <w:rFonts w:eastAsia="Times New Roman"/>
                <w:lang w:eastAsia="x-none"/>
              </w:rPr>
              <w:t>VU22372 Work with and interpret simple numerical information in familiar texts</w:t>
            </w:r>
          </w:p>
        </w:tc>
        <w:tc>
          <w:tcPr>
            <w:tcW w:w="1985" w:type="dxa"/>
          </w:tcPr>
          <w:p w14:paraId="351028A5" w14:textId="77777777" w:rsidR="008F7781" w:rsidRDefault="008F7781" w:rsidP="008F7781">
            <w:pPr>
              <w:pStyle w:val="VRQABodyText"/>
            </w:pPr>
            <w:r w:rsidRPr="00D87AC0">
              <w:t>Not Equivalent</w:t>
            </w:r>
          </w:p>
          <w:p w14:paraId="4365CD57" w14:textId="0ADD2334" w:rsidR="002837C8" w:rsidRPr="00DF5D43" w:rsidRDefault="002837C8" w:rsidP="008F7781">
            <w:pPr>
              <w:pStyle w:val="VRQABodyText"/>
            </w:pPr>
            <w:r w:rsidRPr="00CE4515">
              <w:t>Merged unit</w:t>
            </w:r>
          </w:p>
        </w:tc>
      </w:tr>
      <w:tr w:rsidR="008F7781" w:rsidRPr="00DF5D43" w14:paraId="51D08B9D" w14:textId="77777777" w:rsidTr="008468CF">
        <w:tc>
          <w:tcPr>
            <w:tcW w:w="3964" w:type="dxa"/>
          </w:tcPr>
          <w:p w14:paraId="500B83C5" w14:textId="6CE2FE8C" w:rsidR="008F7781" w:rsidRPr="000C5598" w:rsidRDefault="004D0D9A" w:rsidP="008F7781">
            <w:pPr>
              <w:pStyle w:val="VRQABodyText"/>
            </w:pPr>
            <w:r w:rsidRPr="00FE2867">
              <w:t>VU237</w:t>
            </w:r>
            <w:r>
              <w:t>81</w:t>
            </w:r>
            <w:r w:rsidR="008F7781" w:rsidRPr="000C5598">
              <w:t xml:space="preserve"> Work with fractions, decimals and percentages in familiar and predictable situations</w:t>
            </w:r>
          </w:p>
        </w:tc>
        <w:tc>
          <w:tcPr>
            <w:tcW w:w="4111" w:type="dxa"/>
          </w:tcPr>
          <w:p w14:paraId="64CAF07C" w14:textId="77777777" w:rsidR="008F7781" w:rsidRDefault="008F7781" w:rsidP="008F7781">
            <w:pPr>
              <w:pStyle w:val="VRQABodyText"/>
              <w:rPr>
                <w:rFonts w:eastAsia="Times New Roman"/>
                <w:lang w:eastAsia="x-none"/>
              </w:rPr>
            </w:pPr>
            <w:r>
              <w:rPr>
                <w:rFonts w:eastAsia="Times New Roman"/>
                <w:lang w:eastAsia="x-none"/>
              </w:rPr>
              <w:t>VU22369 Work with simple numbers and money in familiar situations</w:t>
            </w:r>
          </w:p>
          <w:p w14:paraId="5878AFAB" w14:textId="77777777" w:rsidR="008F7781" w:rsidRPr="000C5598" w:rsidRDefault="008F7781" w:rsidP="008F7781">
            <w:pPr>
              <w:pStyle w:val="VRQABodyText"/>
            </w:pPr>
            <w:r>
              <w:rPr>
                <w:rFonts w:eastAsia="Times New Roman"/>
                <w:lang w:eastAsia="x-none"/>
              </w:rPr>
              <w:t>VU22372 Work with and interpret simple numerical information in familiar texts</w:t>
            </w:r>
          </w:p>
        </w:tc>
        <w:tc>
          <w:tcPr>
            <w:tcW w:w="1985" w:type="dxa"/>
          </w:tcPr>
          <w:p w14:paraId="3DF4ECE8" w14:textId="77777777" w:rsidR="008F7781" w:rsidRDefault="008F7781" w:rsidP="008F7781">
            <w:pPr>
              <w:pStyle w:val="VRQABodyText"/>
            </w:pPr>
            <w:r>
              <w:t>Not Equivalent</w:t>
            </w:r>
          </w:p>
          <w:p w14:paraId="28F81F2B" w14:textId="78314BBB" w:rsidR="00BC378F" w:rsidRPr="00DF5D43" w:rsidRDefault="00BC378F" w:rsidP="008F7781">
            <w:pPr>
              <w:pStyle w:val="VRQABodyText"/>
            </w:pPr>
            <w:r w:rsidRPr="00CE4515">
              <w:t>Merged unit</w:t>
            </w:r>
          </w:p>
        </w:tc>
      </w:tr>
      <w:tr w:rsidR="008F7781" w:rsidRPr="00DF5D43" w14:paraId="72CA1F02" w14:textId="77777777" w:rsidTr="008468CF">
        <w:trPr>
          <w:trHeight w:val="892"/>
        </w:trPr>
        <w:tc>
          <w:tcPr>
            <w:tcW w:w="3964" w:type="dxa"/>
          </w:tcPr>
          <w:p w14:paraId="4888DB74" w14:textId="04E7AD35" w:rsidR="008F7781" w:rsidRPr="000C5598" w:rsidRDefault="004D0D9A" w:rsidP="008F7781">
            <w:pPr>
              <w:pStyle w:val="VRQABodyText"/>
            </w:pPr>
            <w:r w:rsidRPr="00FE2867">
              <w:t>VU237</w:t>
            </w:r>
            <w:r>
              <w:t>82</w:t>
            </w:r>
            <w:r w:rsidR="008F7781" w:rsidRPr="000C5598">
              <w:t xml:space="preserve"> Work with directions in familiar and predictable situations</w:t>
            </w:r>
          </w:p>
        </w:tc>
        <w:tc>
          <w:tcPr>
            <w:tcW w:w="4111" w:type="dxa"/>
          </w:tcPr>
          <w:p w14:paraId="4557CDAD" w14:textId="77777777" w:rsidR="008F7781" w:rsidRPr="000C5598" w:rsidRDefault="008F7781" w:rsidP="008F7781">
            <w:pPr>
              <w:pStyle w:val="VRQABodyText"/>
            </w:pPr>
            <w:r w:rsidRPr="000C5598">
              <w:t>VU22450 Work with and interpret simple directions in familiar situations</w:t>
            </w:r>
          </w:p>
        </w:tc>
        <w:tc>
          <w:tcPr>
            <w:tcW w:w="1985" w:type="dxa"/>
          </w:tcPr>
          <w:p w14:paraId="547A4C33" w14:textId="77777777" w:rsidR="008F7781" w:rsidRPr="00DF5D43" w:rsidRDefault="008F7781" w:rsidP="008F7781">
            <w:pPr>
              <w:pStyle w:val="VRQABodyText"/>
            </w:pPr>
            <w:r w:rsidRPr="00CA5C91">
              <w:t>Equivalent</w:t>
            </w:r>
          </w:p>
        </w:tc>
      </w:tr>
      <w:tr w:rsidR="008F7781" w:rsidRPr="00DF5D43" w14:paraId="0DA3D052" w14:textId="77777777" w:rsidTr="008468CF">
        <w:trPr>
          <w:trHeight w:val="848"/>
        </w:trPr>
        <w:tc>
          <w:tcPr>
            <w:tcW w:w="3964" w:type="dxa"/>
          </w:tcPr>
          <w:p w14:paraId="4F1491CD" w14:textId="2EA5CB87" w:rsidR="008F7781" w:rsidRPr="000C5598" w:rsidRDefault="00866B82" w:rsidP="008F7781">
            <w:pPr>
              <w:pStyle w:val="VRQABodyText"/>
            </w:pPr>
            <w:r w:rsidRPr="00FE2867">
              <w:t>VU237</w:t>
            </w:r>
            <w:r>
              <w:t>83</w:t>
            </w:r>
            <w:r w:rsidR="008F7781" w:rsidRPr="000C5598">
              <w:t xml:space="preserve"> Work with measurement in familiar and predictable situations</w:t>
            </w:r>
          </w:p>
        </w:tc>
        <w:tc>
          <w:tcPr>
            <w:tcW w:w="4111" w:type="dxa"/>
          </w:tcPr>
          <w:p w14:paraId="632A4BE6" w14:textId="77777777" w:rsidR="008F7781" w:rsidRPr="000C5598" w:rsidRDefault="008F7781" w:rsidP="008F7781">
            <w:pPr>
              <w:pStyle w:val="VRQABodyText"/>
            </w:pPr>
            <w:r w:rsidRPr="000C5598">
              <w:t>VU22370 Work with simple measurements in familiar situations</w:t>
            </w:r>
          </w:p>
        </w:tc>
        <w:tc>
          <w:tcPr>
            <w:tcW w:w="1985" w:type="dxa"/>
          </w:tcPr>
          <w:p w14:paraId="68AE9C01" w14:textId="77777777" w:rsidR="008F7781" w:rsidRPr="00DF5D43" w:rsidRDefault="008F7781" w:rsidP="008F7781">
            <w:pPr>
              <w:pStyle w:val="VRQABodyText"/>
            </w:pPr>
            <w:r w:rsidRPr="00CA5C91">
              <w:t>Equivalent</w:t>
            </w:r>
          </w:p>
        </w:tc>
      </w:tr>
      <w:tr w:rsidR="008F7781" w:rsidRPr="00DF5D43" w14:paraId="18925103" w14:textId="77777777" w:rsidTr="008468CF">
        <w:tc>
          <w:tcPr>
            <w:tcW w:w="3964" w:type="dxa"/>
          </w:tcPr>
          <w:p w14:paraId="607B9A3A" w14:textId="1E268F3B" w:rsidR="008F7781" w:rsidRPr="000C5598" w:rsidRDefault="00866B82" w:rsidP="008F7781">
            <w:pPr>
              <w:pStyle w:val="VRQABodyText"/>
            </w:pPr>
            <w:r w:rsidRPr="00FE2867">
              <w:t>VU237</w:t>
            </w:r>
            <w:r>
              <w:t>84</w:t>
            </w:r>
            <w:r w:rsidR="008F7781" w:rsidRPr="000C5598">
              <w:t xml:space="preserve"> Work with shape in familiar and predictable situations</w:t>
            </w:r>
          </w:p>
        </w:tc>
        <w:tc>
          <w:tcPr>
            <w:tcW w:w="4111" w:type="dxa"/>
          </w:tcPr>
          <w:p w14:paraId="00D88501" w14:textId="77777777" w:rsidR="008F7781" w:rsidRPr="000C5598" w:rsidRDefault="008F7781" w:rsidP="008F7781">
            <w:pPr>
              <w:pStyle w:val="VRQABodyText"/>
            </w:pPr>
            <w:r w:rsidRPr="000C5598">
              <w:t>VU22371 Work with simple design and shape in familiar situations</w:t>
            </w:r>
          </w:p>
        </w:tc>
        <w:tc>
          <w:tcPr>
            <w:tcW w:w="1985" w:type="dxa"/>
          </w:tcPr>
          <w:p w14:paraId="0D733A5A" w14:textId="77777777" w:rsidR="008F7781" w:rsidRPr="00DF5D43" w:rsidRDefault="008F7781" w:rsidP="008F7781">
            <w:pPr>
              <w:pStyle w:val="VRQABodyText"/>
            </w:pPr>
            <w:r w:rsidRPr="00CA5C91">
              <w:t>Equivalent</w:t>
            </w:r>
          </w:p>
        </w:tc>
      </w:tr>
      <w:tr w:rsidR="008F7781" w:rsidRPr="00DF5D43" w14:paraId="5E8622BD" w14:textId="77777777" w:rsidTr="008468CF">
        <w:tc>
          <w:tcPr>
            <w:tcW w:w="3964" w:type="dxa"/>
          </w:tcPr>
          <w:p w14:paraId="403A958D" w14:textId="6A6E7A6E" w:rsidR="008F7781" w:rsidRPr="000C5598" w:rsidRDefault="00866B82" w:rsidP="008F7781">
            <w:pPr>
              <w:pStyle w:val="VRQABodyText"/>
            </w:pPr>
            <w:r w:rsidRPr="00FE2867">
              <w:lastRenderedPageBreak/>
              <w:t>VU237</w:t>
            </w:r>
            <w:r>
              <w:t>85</w:t>
            </w:r>
            <w:r w:rsidR="008F7781" w:rsidRPr="000C5598">
              <w:t xml:space="preserve"> Work with statistics in familiar and predictable situations</w:t>
            </w:r>
          </w:p>
        </w:tc>
        <w:tc>
          <w:tcPr>
            <w:tcW w:w="4111" w:type="dxa"/>
          </w:tcPr>
          <w:p w14:paraId="22881FEC" w14:textId="77777777" w:rsidR="008F7781" w:rsidRPr="000C5598" w:rsidRDefault="008F7781" w:rsidP="008F7781">
            <w:pPr>
              <w:pStyle w:val="VRQABodyText"/>
            </w:pPr>
            <w:r w:rsidRPr="000C5598">
              <w:t>VU22373 Work with and interpret simple statistical information in familiar texts</w:t>
            </w:r>
          </w:p>
        </w:tc>
        <w:tc>
          <w:tcPr>
            <w:tcW w:w="1985" w:type="dxa"/>
          </w:tcPr>
          <w:p w14:paraId="5B3D6CDC" w14:textId="77777777" w:rsidR="008F7781" w:rsidRPr="00DF5D43" w:rsidRDefault="008F7781" w:rsidP="008F7781">
            <w:pPr>
              <w:pStyle w:val="VRQABodyText"/>
            </w:pPr>
            <w:r w:rsidRPr="00CA5C91">
              <w:t>Equivalent</w:t>
            </w:r>
          </w:p>
        </w:tc>
      </w:tr>
      <w:tr w:rsidR="008F7781" w:rsidRPr="0038629F" w14:paraId="5D1A8F37" w14:textId="77777777" w:rsidTr="008468CF">
        <w:tc>
          <w:tcPr>
            <w:tcW w:w="3964" w:type="dxa"/>
          </w:tcPr>
          <w:p w14:paraId="5AEF9F4D" w14:textId="28C6DEB5" w:rsidR="008F7781" w:rsidRPr="0038629F" w:rsidRDefault="00F60915" w:rsidP="008F7781">
            <w:pPr>
              <w:pStyle w:val="VRQABodyText"/>
            </w:pPr>
            <w:r w:rsidRPr="00FE2867">
              <w:t>VU237</w:t>
            </w:r>
            <w:r>
              <w:t>86</w:t>
            </w:r>
            <w:r w:rsidR="008F7781" w:rsidRPr="0038629F">
              <w:t xml:space="preserve"> Apply basic technology skills to language learning</w:t>
            </w:r>
          </w:p>
        </w:tc>
        <w:tc>
          <w:tcPr>
            <w:tcW w:w="4111" w:type="dxa"/>
          </w:tcPr>
          <w:p w14:paraId="35BF235E" w14:textId="77777777" w:rsidR="008F7781" w:rsidRPr="0038629F" w:rsidRDefault="008F7781" w:rsidP="008F7781">
            <w:pPr>
              <w:pStyle w:val="VRQABodyText"/>
            </w:pPr>
            <w:r w:rsidRPr="0038629F">
              <w:t>VU22375 Apply basic computer skills to language learning</w:t>
            </w:r>
          </w:p>
        </w:tc>
        <w:tc>
          <w:tcPr>
            <w:tcW w:w="1985" w:type="dxa"/>
          </w:tcPr>
          <w:p w14:paraId="00BC9130" w14:textId="77777777" w:rsidR="008F7781" w:rsidRPr="0038629F" w:rsidRDefault="008F7781" w:rsidP="008F7781">
            <w:pPr>
              <w:pStyle w:val="VRQABodyText"/>
            </w:pPr>
            <w:r w:rsidRPr="00987526">
              <w:t>Not Equivalent</w:t>
            </w:r>
          </w:p>
        </w:tc>
      </w:tr>
      <w:tr w:rsidR="008F7781" w:rsidRPr="0038629F" w14:paraId="6F7194CC" w14:textId="77777777" w:rsidTr="008468CF">
        <w:tc>
          <w:tcPr>
            <w:tcW w:w="3964" w:type="dxa"/>
          </w:tcPr>
          <w:p w14:paraId="5EF51456" w14:textId="71DD18C4" w:rsidR="008F7781" w:rsidRPr="0038629F" w:rsidRDefault="003D2498" w:rsidP="008F7781">
            <w:pPr>
              <w:pStyle w:val="VRQABodyText"/>
            </w:pPr>
            <w:r w:rsidRPr="003D2498">
              <w:t>VU23787</w:t>
            </w:r>
            <w:r w:rsidR="008F7781" w:rsidRPr="0038629F">
              <w:t xml:space="preserve"> Access the internet for language learning</w:t>
            </w:r>
          </w:p>
        </w:tc>
        <w:tc>
          <w:tcPr>
            <w:tcW w:w="4111" w:type="dxa"/>
          </w:tcPr>
          <w:p w14:paraId="7B1A06FF" w14:textId="77777777" w:rsidR="008F7781" w:rsidRPr="0038629F" w:rsidRDefault="008F7781" w:rsidP="008F7781">
            <w:pPr>
              <w:pStyle w:val="VRQABodyText"/>
            </w:pPr>
            <w:r w:rsidRPr="0038629F">
              <w:t>VU22376 Access the internet for language learning</w:t>
            </w:r>
          </w:p>
        </w:tc>
        <w:tc>
          <w:tcPr>
            <w:tcW w:w="1985" w:type="dxa"/>
          </w:tcPr>
          <w:p w14:paraId="308B6A16" w14:textId="77777777" w:rsidR="008F7781" w:rsidRPr="0038629F" w:rsidRDefault="008F7781" w:rsidP="008F7781">
            <w:pPr>
              <w:pStyle w:val="VRQABodyText"/>
            </w:pPr>
            <w:r w:rsidRPr="00987526">
              <w:t>Not Equivalent</w:t>
            </w:r>
          </w:p>
        </w:tc>
      </w:tr>
      <w:tr w:rsidR="008F7781" w:rsidRPr="0038629F" w14:paraId="203236BE" w14:textId="77777777" w:rsidTr="008468CF">
        <w:tc>
          <w:tcPr>
            <w:tcW w:w="3964" w:type="dxa"/>
          </w:tcPr>
          <w:p w14:paraId="736648E6" w14:textId="7B5E4040" w:rsidR="008F7781" w:rsidRPr="0038629F" w:rsidRDefault="003D2498" w:rsidP="008F7781">
            <w:pPr>
              <w:pStyle w:val="VRQABodyText"/>
            </w:pPr>
            <w:r w:rsidRPr="003D2498">
              <w:rPr>
                <w:rStyle w:val="VRQAHeaderunitCodeChar"/>
                <w:b w:val="0"/>
                <w:bCs w:val="0"/>
                <w:sz w:val="22"/>
                <w:szCs w:val="22"/>
              </w:rPr>
              <w:t>VU2378</w:t>
            </w:r>
            <w:r>
              <w:rPr>
                <w:rStyle w:val="VRQAHeaderunitCodeChar"/>
                <w:b w:val="0"/>
                <w:bCs w:val="0"/>
                <w:sz w:val="22"/>
                <w:szCs w:val="22"/>
              </w:rPr>
              <w:t>8</w:t>
            </w:r>
            <w:r w:rsidR="008F7781" w:rsidRPr="0038629F">
              <w:t xml:space="preserve"> Identify Australian environmental issues</w:t>
            </w:r>
          </w:p>
        </w:tc>
        <w:tc>
          <w:tcPr>
            <w:tcW w:w="4111" w:type="dxa"/>
          </w:tcPr>
          <w:p w14:paraId="360783E2" w14:textId="77777777" w:rsidR="008F7781" w:rsidRPr="0038629F" w:rsidRDefault="008F7781" w:rsidP="008F7781">
            <w:pPr>
              <w:pStyle w:val="VRQABodyText"/>
            </w:pPr>
            <w:r w:rsidRPr="0038629F">
              <w:t>VU22377 Identify Australian environmental issues</w:t>
            </w:r>
          </w:p>
        </w:tc>
        <w:tc>
          <w:tcPr>
            <w:tcW w:w="1985" w:type="dxa"/>
          </w:tcPr>
          <w:p w14:paraId="595B5755" w14:textId="77777777" w:rsidR="008F7781" w:rsidRPr="0038629F" w:rsidRDefault="008F7781" w:rsidP="008F7781">
            <w:pPr>
              <w:pStyle w:val="VRQABodyText"/>
            </w:pPr>
            <w:r w:rsidRPr="00E70511">
              <w:t>Equivalent</w:t>
            </w:r>
          </w:p>
        </w:tc>
      </w:tr>
      <w:tr w:rsidR="008F7781" w:rsidRPr="0038629F" w14:paraId="2A684BA4" w14:textId="77777777" w:rsidTr="008468CF">
        <w:tc>
          <w:tcPr>
            <w:tcW w:w="3964" w:type="dxa"/>
          </w:tcPr>
          <w:p w14:paraId="416AC8DA" w14:textId="5AB1B365" w:rsidR="008F7781" w:rsidRPr="0038629F" w:rsidRDefault="003D2498" w:rsidP="008F7781">
            <w:pPr>
              <w:pStyle w:val="VRQABodyText"/>
            </w:pPr>
            <w:r w:rsidRPr="003D2498">
              <w:rPr>
                <w:rStyle w:val="VRQAHeaderunitCodeChar"/>
                <w:b w:val="0"/>
                <w:bCs w:val="0"/>
                <w:sz w:val="22"/>
                <w:szCs w:val="22"/>
              </w:rPr>
              <w:t>VU23789</w:t>
            </w:r>
            <w:r w:rsidR="008F7781" w:rsidRPr="0038629F">
              <w:t xml:space="preserve"> Identify community options</w:t>
            </w:r>
          </w:p>
        </w:tc>
        <w:tc>
          <w:tcPr>
            <w:tcW w:w="4111" w:type="dxa"/>
          </w:tcPr>
          <w:p w14:paraId="38A82505" w14:textId="77777777" w:rsidR="008F7781" w:rsidRPr="0038629F" w:rsidRDefault="008F7781" w:rsidP="008F7781">
            <w:pPr>
              <w:pStyle w:val="VRQABodyText"/>
            </w:pPr>
            <w:r w:rsidRPr="0038629F">
              <w:t>VU22379 Identify community options</w:t>
            </w:r>
          </w:p>
        </w:tc>
        <w:tc>
          <w:tcPr>
            <w:tcW w:w="1985" w:type="dxa"/>
          </w:tcPr>
          <w:p w14:paraId="25A0F1C8" w14:textId="77777777" w:rsidR="008F7781" w:rsidRPr="0038629F" w:rsidRDefault="008F7781" w:rsidP="008F7781">
            <w:pPr>
              <w:pStyle w:val="VRQABodyText"/>
            </w:pPr>
            <w:r w:rsidRPr="00E70511">
              <w:t>Equivalent</w:t>
            </w:r>
          </w:p>
        </w:tc>
      </w:tr>
      <w:tr w:rsidR="008F7781" w:rsidRPr="0038629F" w14:paraId="78D76D98" w14:textId="77777777" w:rsidTr="008468CF">
        <w:tc>
          <w:tcPr>
            <w:tcW w:w="3964" w:type="dxa"/>
          </w:tcPr>
          <w:p w14:paraId="7E2A9F14" w14:textId="0ABBE6CC" w:rsidR="008F7781" w:rsidRPr="0038629F" w:rsidRDefault="003D2498" w:rsidP="008F7781">
            <w:pPr>
              <w:pStyle w:val="VRQABodyText"/>
            </w:pPr>
            <w:r w:rsidRPr="003D2498">
              <w:rPr>
                <w:rStyle w:val="VRQAHeaderunitCodeChar"/>
                <w:b w:val="0"/>
                <w:bCs w:val="0"/>
                <w:sz w:val="22"/>
                <w:szCs w:val="22"/>
              </w:rPr>
              <w:t>VU2379</w:t>
            </w:r>
            <w:r>
              <w:rPr>
                <w:rStyle w:val="VRQAHeaderunitCodeChar"/>
                <w:b w:val="0"/>
                <w:bCs w:val="0"/>
                <w:sz w:val="22"/>
                <w:szCs w:val="20"/>
              </w:rPr>
              <w:t>0</w:t>
            </w:r>
            <w:r w:rsidR="008F7781" w:rsidRPr="0038629F">
              <w:t xml:space="preserve"> Identify features of the education system</w:t>
            </w:r>
          </w:p>
        </w:tc>
        <w:tc>
          <w:tcPr>
            <w:tcW w:w="4111" w:type="dxa"/>
          </w:tcPr>
          <w:p w14:paraId="4425AD90" w14:textId="77777777" w:rsidR="008F7781" w:rsidRPr="0038629F" w:rsidRDefault="008F7781" w:rsidP="008F7781">
            <w:pPr>
              <w:pStyle w:val="VRQABodyText"/>
            </w:pPr>
            <w:r w:rsidRPr="0038629F">
              <w:t>VU22380 Identify features of the education system</w:t>
            </w:r>
          </w:p>
        </w:tc>
        <w:tc>
          <w:tcPr>
            <w:tcW w:w="1985" w:type="dxa"/>
          </w:tcPr>
          <w:p w14:paraId="74804B58" w14:textId="77777777" w:rsidR="008F7781" w:rsidRPr="0038629F" w:rsidRDefault="008F7781" w:rsidP="008F7781">
            <w:pPr>
              <w:pStyle w:val="VRQABodyText"/>
            </w:pPr>
            <w:r w:rsidRPr="00E70511">
              <w:t>Equivalent</w:t>
            </w:r>
          </w:p>
        </w:tc>
      </w:tr>
      <w:tr w:rsidR="008F7781" w:rsidRPr="0038629F" w14:paraId="7B210509" w14:textId="77777777" w:rsidTr="008468CF">
        <w:tc>
          <w:tcPr>
            <w:tcW w:w="3964" w:type="dxa"/>
          </w:tcPr>
          <w:p w14:paraId="7B945F85" w14:textId="5E4CB8C5" w:rsidR="008F7781" w:rsidRPr="0038629F" w:rsidRDefault="003D2498" w:rsidP="008F7781">
            <w:pPr>
              <w:pStyle w:val="VRQABodyText"/>
            </w:pPr>
            <w:r w:rsidRPr="003D2498">
              <w:rPr>
                <w:rStyle w:val="VRQAHeaderunitCodeChar"/>
                <w:b w:val="0"/>
                <w:bCs w:val="0"/>
                <w:sz w:val="22"/>
                <w:szCs w:val="22"/>
              </w:rPr>
              <w:t>VU2379</w:t>
            </w:r>
            <w:r>
              <w:t>1</w:t>
            </w:r>
            <w:r w:rsidR="008F7781" w:rsidRPr="0038629F">
              <w:t xml:space="preserve"> Identify features of personal healthcare</w:t>
            </w:r>
          </w:p>
        </w:tc>
        <w:tc>
          <w:tcPr>
            <w:tcW w:w="4111" w:type="dxa"/>
          </w:tcPr>
          <w:p w14:paraId="06216289" w14:textId="77777777" w:rsidR="008F7781" w:rsidRPr="0038629F" w:rsidRDefault="008F7781" w:rsidP="008F7781">
            <w:pPr>
              <w:pStyle w:val="VRQABodyText"/>
            </w:pPr>
            <w:r w:rsidRPr="0038629F">
              <w:t>VU22381 Identify features of the health care system</w:t>
            </w:r>
          </w:p>
        </w:tc>
        <w:tc>
          <w:tcPr>
            <w:tcW w:w="1985" w:type="dxa"/>
          </w:tcPr>
          <w:p w14:paraId="49CDE6EE" w14:textId="77777777" w:rsidR="008F7781" w:rsidRPr="0038629F" w:rsidRDefault="008F7781" w:rsidP="008F7781">
            <w:pPr>
              <w:pStyle w:val="VRQABodyText"/>
            </w:pPr>
            <w:r>
              <w:t>Not Equivalent</w:t>
            </w:r>
          </w:p>
        </w:tc>
      </w:tr>
      <w:tr w:rsidR="008F7781" w:rsidRPr="0038629F" w14:paraId="75E2BC23" w14:textId="77777777" w:rsidTr="008468CF">
        <w:tc>
          <w:tcPr>
            <w:tcW w:w="3964" w:type="dxa"/>
          </w:tcPr>
          <w:p w14:paraId="3CCB1C89" w14:textId="5E448A31" w:rsidR="008F7781" w:rsidRPr="0038629F" w:rsidRDefault="003D2498" w:rsidP="008F7781">
            <w:pPr>
              <w:pStyle w:val="VRQABodyText"/>
            </w:pPr>
            <w:r w:rsidRPr="003D2498">
              <w:rPr>
                <w:rStyle w:val="VRQAHeaderunitCodeChar"/>
                <w:b w:val="0"/>
                <w:bCs w:val="0"/>
                <w:sz w:val="22"/>
                <w:szCs w:val="22"/>
              </w:rPr>
              <w:t>VU2379</w:t>
            </w:r>
            <w:r>
              <w:t>2</w:t>
            </w:r>
            <w:r w:rsidR="008F7781" w:rsidRPr="0038629F">
              <w:t xml:space="preserve"> Identify</w:t>
            </w:r>
            <w:r w:rsidR="008F7781">
              <w:t xml:space="preserve"> and use</w:t>
            </w:r>
            <w:r w:rsidR="008F7781" w:rsidRPr="0038629F">
              <w:t xml:space="preserve"> common digital devices</w:t>
            </w:r>
          </w:p>
        </w:tc>
        <w:tc>
          <w:tcPr>
            <w:tcW w:w="4111" w:type="dxa"/>
          </w:tcPr>
          <w:p w14:paraId="57128DC2" w14:textId="77777777" w:rsidR="008F7781" w:rsidRPr="0038629F" w:rsidRDefault="008F7781" w:rsidP="008F7781">
            <w:pPr>
              <w:pStyle w:val="VRQABodyText"/>
            </w:pPr>
            <w:r w:rsidRPr="0038629F">
              <w:t>VU22383 Identify common digital media</w:t>
            </w:r>
          </w:p>
        </w:tc>
        <w:tc>
          <w:tcPr>
            <w:tcW w:w="1985" w:type="dxa"/>
          </w:tcPr>
          <w:p w14:paraId="7DD52B15" w14:textId="77777777" w:rsidR="008F7781" w:rsidRPr="0038629F" w:rsidRDefault="008F7781" w:rsidP="008F7781">
            <w:pPr>
              <w:pStyle w:val="VRQABodyText"/>
            </w:pPr>
            <w:r>
              <w:t xml:space="preserve">Not </w:t>
            </w:r>
            <w:r w:rsidRPr="00E772AA">
              <w:t>Equivalent</w:t>
            </w:r>
          </w:p>
        </w:tc>
      </w:tr>
      <w:tr w:rsidR="008F7781" w:rsidRPr="0038629F" w14:paraId="0979D6E3" w14:textId="77777777" w:rsidTr="008468CF">
        <w:tc>
          <w:tcPr>
            <w:tcW w:w="3964" w:type="dxa"/>
          </w:tcPr>
          <w:p w14:paraId="16588021" w14:textId="042AB9BB" w:rsidR="008F7781" w:rsidRPr="0038629F" w:rsidRDefault="00BB1E71" w:rsidP="008F7781">
            <w:pPr>
              <w:pStyle w:val="VRQABodyText"/>
            </w:pPr>
            <w:r w:rsidRPr="00BB1E71">
              <w:t>VU23793</w:t>
            </w:r>
            <w:r w:rsidR="008F7781" w:rsidRPr="0038629F">
              <w:t xml:space="preserve"> Develop and document a learning plan</w:t>
            </w:r>
          </w:p>
        </w:tc>
        <w:tc>
          <w:tcPr>
            <w:tcW w:w="4111" w:type="dxa"/>
          </w:tcPr>
          <w:p w14:paraId="5C383DBD" w14:textId="77777777" w:rsidR="008F7781" w:rsidRPr="0038629F" w:rsidRDefault="008F7781" w:rsidP="008F7781">
            <w:pPr>
              <w:pStyle w:val="VRQABodyText"/>
            </w:pPr>
            <w:r w:rsidRPr="0038629F">
              <w:t>VU22384 Develop and document a learning plan and portfolio</w:t>
            </w:r>
          </w:p>
        </w:tc>
        <w:tc>
          <w:tcPr>
            <w:tcW w:w="1985" w:type="dxa"/>
          </w:tcPr>
          <w:p w14:paraId="74A56DFF" w14:textId="62F4C544" w:rsidR="008F7781" w:rsidRPr="0038629F" w:rsidRDefault="002E2DBF" w:rsidP="008F7781">
            <w:pPr>
              <w:pStyle w:val="VRQABodyText"/>
            </w:pPr>
            <w:r>
              <w:t xml:space="preserve">Not </w:t>
            </w:r>
            <w:r w:rsidR="008F7781" w:rsidRPr="00E772AA">
              <w:t>Equivalent</w:t>
            </w:r>
          </w:p>
        </w:tc>
      </w:tr>
      <w:tr w:rsidR="008F7781" w:rsidRPr="0038629F" w14:paraId="6021E330" w14:textId="77777777" w:rsidTr="008468CF">
        <w:tc>
          <w:tcPr>
            <w:tcW w:w="3964" w:type="dxa"/>
          </w:tcPr>
          <w:p w14:paraId="223570B3" w14:textId="7C03D718" w:rsidR="008F7781" w:rsidRPr="0038629F" w:rsidRDefault="00BB1E71" w:rsidP="008F7781">
            <w:pPr>
              <w:pStyle w:val="VRQABodyText"/>
            </w:pPr>
            <w:r w:rsidRPr="00BB1E71">
              <w:t>VU23794</w:t>
            </w:r>
            <w:r w:rsidR="008F7781" w:rsidRPr="0038629F">
              <w:t xml:space="preserve"> Plan and undertake a project</w:t>
            </w:r>
          </w:p>
        </w:tc>
        <w:tc>
          <w:tcPr>
            <w:tcW w:w="4111" w:type="dxa"/>
          </w:tcPr>
          <w:p w14:paraId="77313946" w14:textId="77777777" w:rsidR="008F7781" w:rsidRPr="0038629F" w:rsidRDefault="008F7781" w:rsidP="008F7781">
            <w:pPr>
              <w:pStyle w:val="VRQABodyText"/>
            </w:pPr>
            <w:r w:rsidRPr="0038629F">
              <w:t>VU22385 Plan and undertake a project</w:t>
            </w:r>
          </w:p>
        </w:tc>
        <w:tc>
          <w:tcPr>
            <w:tcW w:w="1985" w:type="dxa"/>
          </w:tcPr>
          <w:p w14:paraId="366F1FC0" w14:textId="77777777" w:rsidR="008F7781" w:rsidRPr="0038629F" w:rsidRDefault="008F7781" w:rsidP="008F7781">
            <w:pPr>
              <w:pStyle w:val="VRQABodyText"/>
            </w:pPr>
            <w:r w:rsidRPr="00E772AA">
              <w:t>Equivalent</w:t>
            </w:r>
          </w:p>
        </w:tc>
      </w:tr>
      <w:tr w:rsidR="008F7781" w:rsidRPr="0038629F" w14:paraId="398FC7EE" w14:textId="77777777" w:rsidTr="008468CF">
        <w:tc>
          <w:tcPr>
            <w:tcW w:w="3964" w:type="dxa"/>
          </w:tcPr>
          <w:p w14:paraId="0F158B7F" w14:textId="02F0E7B9" w:rsidR="008F7781" w:rsidRPr="0038629F" w:rsidRDefault="00C90F4A" w:rsidP="008F7781">
            <w:pPr>
              <w:pStyle w:val="VRQABodyText"/>
            </w:pPr>
            <w:r w:rsidRPr="00C90F4A">
              <w:t>VU23795</w:t>
            </w:r>
            <w:r w:rsidR="008F7781" w:rsidRPr="0038629F">
              <w:t xml:space="preserve"> Engage with texts of limited complexity for personal purposes</w:t>
            </w:r>
          </w:p>
        </w:tc>
        <w:tc>
          <w:tcPr>
            <w:tcW w:w="4111" w:type="dxa"/>
          </w:tcPr>
          <w:p w14:paraId="48953F8F" w14:textId="77777777" w:rsidR="008F7781" w:rsidRPr="0038629F" w:rsidRDefault="008F7781" w:rsidP="008F7781">
            <w:pPr>
              <w:pStyle w:val="VRQABodyText"/>
            </w:pPr>
            <w:r w:rsidRPr="0038629F">
              <w:t>VU22386 Engage with texts of limited complexity for personal purposes</w:t>
            </w:r>
          </w:p>
        </w:tc>
        <w:tc>
          <w:tcPr>
            <w:tcW w:w="1985" w:type="dxa"/>
          </w:tcPr>
          <w:p w14:paraId="20B4222C" w14:textId="77777777" w:rsidR="008F7781" w:rsidRPr="0038629F" w:rsidRDefault="008F7781" w:rsidP="008F7781">
            <w:pPr>
              <w:pStyle w:val="VRQABodyText"/>
            </w:pPr>
            <w:r w:rsidRPr="00E772AA">
              <w:t>Equivalent</w:t>
            </w:r>
          </w:p>
        </w:tc>
      </w:tr>
      <w:tr w:rsidR="008F7781" w:rsidRPr="0038629F" w14:paraId="4CEFDBC5" w14:textId="77777777" w:rsidTr="008468CF">
        <w:tc>
          <w:tcPr>
            <w:tcW w:w="3964" w:type="dxa"/>
          </w:tcPr>
          <w:p w14:paraId="5BF5B60C" w14:textId="7444F599" w:rsidR="008F7781" w:rsidRPr="0038629F" w:rsidRDefault="00C90F4A" w:rsidP="008F7781">
            <w:pPr>
              <w:pStyle w:val="VRQABodyText"/>
            </w:pPr>
            <w:r w:rsidRPr="00C90F4A">
              <w:t>VU23796</w:t>
            </w:r>
            <w:r w:rsidR="008F7781" w:rsidRPr="0038629F">
              <w:t xml:space="preserve"> Engage with texts of limited complexity for learning purposes</w:t>
            </w:r>
          </w:p>
        </w:tc>
        <w:tc>
          <w:tcPr>
            <w:tcW w:w="4111" w:type="dxa"/>
          </w:tcPr>
          <w:p w14:paraId="7C55DA39" w14:textId="77777777" w:rsidR="008F7781" w:rsidRPr="0038629F" w:rsidRDefault="008F7781" w:rsidP="008F7781">
            <w:pPr>
              <w:pStyle w:val="VRQABodyText"/>
            </w:pPr>
            <w:r w:rsidRPr="0038629F">
              <w:t>VU22387 Engage with texts of limited complexity for learning purposes</w:t>
            </w:r>
          </w:p>
        </w:tc>
        <w:tc>
          <w:tcPr>
            <w:tcW w:w="1985" w:type="dxa"/>
          </w:tcPr>
          <w:p w14:paraId="04A1C42E" w14:textId="77777777" w:rsidR="008F7781" w:rsidRPr="0038629F" w:rsidRDefault="008F7781" w:rsidP="008F7781">
            <w:pPr>
              <w:pStyle w:val="VRQABodyText"/>
            </w:pPr>
            <w:r w:rsidRPr="00E772AA">
              <w:t>Equivalent</w:t>
            </w:r>
          </w:p>
        </w:tc>
      </w:tr>
      <w:tr w:rsidR="008F7781" w:rsidRPr="0038629F" w14:paraId="6BF04EA2" w14:textId="77777777" w:rsidTr="008468CF">
        <w:tc>
          <w:tcPr>
            <w:tcW w:w="3964" w:type="dxa"/>
          </w:tcPr>
          <w:p w14:paraId="28CF0436" w14:textId="7A21B0A8" w:rsidR="008F7781" w:rsidRPr="0038629F" w:rsidRDefault="00C90F4A" w:rsidP="008F7781">
            <w:pPr>
              <w:pStyle w:val="VRQABodyText"/>
            </w:pPr>
            <w:r w:rsidRPr="00C90F4A">
              <w:t>VU23797</w:t>
            </w:r>
            <w:r w:rsidR="008F7781" w:rsidRPr="0038629F">
              <w:t xml:space="preserve"> Engage with texts of limited complexity for employment purposes</w:t>
            </w:r>
          </w:p>
        </w:tc>
        <w:tc>
          <w:tcPr>
            <w:tcW w:w="4111" w:type="dxa"/>
          </w:tcPr>
          <w:p w14:paraId="28E157D2" w14:textId="77777777" w:rsidR="008F7781" w:rsidRPr="0038629F" w:rsidRDefault="008F7781" w:rsidP="008F7781">
            <w:pPr>
              <w:pStyle w:val="VRQABodyText"/>
            </w:pPr>
            <w:r w:rsidRPr="0038629F">
              <w:t>VU22388 Engage with texts of limited complexity for employment purposes</w:t>
            </w:r>
          </w:p>
        </w:tc>
        <w:tc>
          <w:tcPr>
            <w:tcW w:w="1985" w:type="dxa"/>
          </w:tcPr>
          <w:p w14:paraId="67F2E2B6" w14:textId="77777777" w:rsidR="008F7781" w:rsidRPr="0038629F" w:rsidRDefault="008F7781" w:rsidP="008F7781">
            <w:pPr>
              <w:pStyle w:val="VRQABodyText"/>
            </w:pPr>
            <w:r w:rsidRPr="00E772AA">
              <w:t>Equivalent</w:t>
            </w:r>
          </w:p>
        </w:tc>
      </w:tr>
      <w:tr w:rsidR="008F7781" w:rsidRPr="0038629F" w14:paraId="19DD1837" w14:textId="77777777" w:rsidTr="008468CF">
        <w:tc>
          <w:tcPr>
            <w:tcW w:w="3964" w:type="dxa"/>
          </w:tcPr>
          <w:p w14:paraId="7D0599FA" w14:textId="0A5B80C3" w:rsidR="008F7781" w:rsidRPr="0038629F" w:rsidRDefault="00C90F4A" w:rsidP="008F7781">
            <w:pPr>
              <w:pStyle w:val="VRQABodyText"/>
            </w:pPr>
            <w:r w:rsidRPr="00C90F4A">
              <w:t>VU2379</w:t>
            </w:r>
            <w:r>
              <w:t>8</w:t>
            </w:r>
            <w:r w:rsidR="008F7781" w:rsidRPr="0038629F">
              <w:t xml:space="preserve"> Engage with texts of limited complexity to participate in the community</w:t>
            </w:r>
          </w:p>
        </w:tc>
        <w:tc>
          <w:tcPr>
            <w:tcW w:w="4111" w:type="dxa"/>
          </w:tcPr>
          <w:p w14:paraId="5AF11935" w14:textId="77777777" w:rsidR="008F7781" w:rsidRPr="0038629F" w:rsidRDefault="008F7781" w:rsidP="008F7781">
            <w:pPr>
              <w:pStyle w:val="VRQABodyText"/>
            </w:pPr>
            <w:r w:rsidRPr="0038629F">
              <w:t>VU22389 Engage with texts of limited complexity to participate in the community</w:t>
            </w:r>
          </w:p>
        </w:tc>
        <w:tc>
          <w:tcPr>
            <w:tcW w:w="1985" w:type="dxa"/>
          </w:tcPr>
          <w:p w14:paraId="6E60FD2A" w14:textId="77777777" w:rsidR="008F7781" w:rsidRPr="0038629F" w:rsidRDefault="008F7781" w:rsidP="008F7781">
            <w:pPr>
              <w:pStyle w:val="VRQABodyText"/>
            </w:pPr>
            <w:r w:rsidRPr="00E772AA">
              <w:t>Equivalent</w:t>
            </w:r>
          </w:p>
        </w:tc>
      </w:tr>
      <w:tr w:rsidR="008F7781" w:rsidRPr="0038629F" w14:paraId="5B831354" w14:textId="77777777" w:rsidTr="008468CF">
        <w:trPr>
          <w:trHeight w:val="846"/>
        </w:trPr>
        <w:tc>
          <w:tcPr>
            <w:tcW w:w="3964" w:type="dxa"/>
          </w:tcPr>
          <w:p w14:paraId="51F6B572" w14:textId="61E1EF3C" w:rsidR="008F7781" w:rsidRPr="0038629F" w:rsidRDefault="00C90F4A" w:rsidP="008F7781">
            <w:pPr>
              <w:pStyle w:val="VRQABodyText"/>
            </w:pPr>
            <w:r w:rsidRPr="00C90F4A">
              <w:t>VU23799</w:t>
            </w:r>
            <w:r w:rsidR="008F7781" w:rsidRPr="0038629F">
              <w:t xml:space="preserve"> Participate in spoken interactions of limited complexity</w:t>
            </w:r>
          </w:p>
        </w:tc>
        <w:tc>
          <w:tcPr>
            <w:tcW w:w="4111" w:type="dxa"/>
          </w:tcPr>
          <w:p w14:paraId="009BAA7D" w14:textId="77777777" w:rsidR="008F7781" w:rsidRPr="0038629F" w:rsidRDefault="008F7781" w:rsidP="008F7781">
            <w:pPr>
              <w:pStyle w:val="VRQABodyText"/>
            </w:pPr>
            <w:r w:rsidRPr="0038629F">
              <w:t>VU22390 Participate in spoken interactions of limited complexity</w:t>
            </w:r>
          </w:p>
        </w:tc>
        <w:tc>
          <w:tcPr>
            <w:tcW w:w="1985" w:type="dxa"/>
          </w:tcPr>
          <w:p w14:paraId="6EE8293E" w14:textId="77777777" w:rsidR="008F7781" w:rsidRPr="0038629F" w:rsidRDefault="008F7781" w:rsidP="008F7781">
            <w:pPr>
              <w:pStyle w:val="VRQABodyText"/>
            </w:pPr>
            <w:r w:rsidRPr="00E772AA">
              <w:t>Equivalent</w:t>
            </w:r>
          </w:p>
        </w:tc>
      </w:tr>
      <w:tr w:rsidR="008F7781" w:rsidRPr="0038629F" w14:paraId="0EAB81EE" w14:textId="77777777" w:rsidTr="008468CF">
        <w:trPr>
          <w:trHeight w:val="829"/>
        </w:trPr>
        <w:tc>
          <w:tcPr>
            <w:tcW w:w="3964" w:type="dxa"/>
          </w:tcPr>
          <w:p w14:paraId="4E8960CC" w14:textId="23A30B6F" w:rsidR="008F7781" w:rsidRPr="0038629F" w:rsidRDefault="00C90F4A" w:rsidP="008F7781">
            <w:pPr>
              <w:pStyle w:val="VRQABodyText"/>
            </w:pPr>
            <w:r w:rsidRPr="00C90F4A">
              <w:t>VU23800</w:t>
            </w:r>
            <w:r w:rsidR="008F7781" w:rsidRPr="0038629F">
              <w:t xml:space="preserve"> Create texts of limited complexity for personal purposes</w:t>
            </w:r>
          </w:p>
        </w:tc>
        <w:tc>
          <w:tcPr>
            <w:tcW w:w="4111" w:type="dxa"/>
          </w:tcPr>
          <w:p w14:paraId="07533F70" w14:textId="77777777" w:rsidR="008F7781" w:rsidRPr="0038629F" w:rsidRDefault="008F7781" w:rsidP="008F7781">
            <w:pPr>
              <w:pStyle w:val="VRQABodyText"/>
            </w:pPr>
            <w:r w:rsidRPr="0038629F">
              <w:t>VU22391 Create texts of limited complexity for personal purposes</w:t>
            </w:r>
          </w:p>
        </w:tc>
        <w:tc>
          <w:tcPr>
            <w:tcW w:w="1985" w:type="dxa"/>
          </w:tcPr>
          <w:p w14:paraId="1FB5708D" w14:textId="77777777" w:rsidR="008F7781" w:rsidRPr="0038629F" w:rsidRDefault="008F7781" w:rsidP="008F7781">
            <w:pPr>
              <w:pStyle w:val="VRQABodyText"/>
            </w:pPr>
            <w:r w:rsidRPr="00077C95">
              <w:t>Equivalent</w:t>
            </w:r>
          </w:p>
        </w:tc>
      </w:tr>
      <w:tr w:rsidR="008F7781" w:rsidRPr="0038629F" w14:paraId="5F60892E" w14:textId="77777777" w:rsidTr="008468CF">
        <w:tc>
          <w:tcPr>
            <w:tcW w:w="3964" w:type="dxa"/>
          </w:tcPr>
          <w:p w14:paraId="64A43D7B" w14:textId="0E8823FC" w:rsidR="008F7781" w:rsidRPr="0038629F" w:rsidRDefault="00C90F4A" w:rsidP="008F7781">
            <w:pPr>
              <w:pStyle w:val="VRQABodyText"/>
            </w:pPr>
            <w:r w:rsidRPr="00C90F4A">
              <w:lastRenderedPageBreak/>
              <w:t>VU2380</w:t>
            </w:r>
            <w:r>
              <w:t xml:space="preserve">1 </w:t>
            </w:r>
            <w:r w:rsidR="008F7781" w:rsidRPr="0038629F">
              <w:t>Create texts of limited complexity for learning purposes</w:t>
            </w:r>
          </w:p>
        </w:tc>
        <w:tc>
          <w:tcPr>
            <w:tcW w:w="4111" w:type="dxa"/>
          </w:tcPr>
          <w:p w14:paraId="0BD79677" w14:textId="77777777" w:rsidR="008F7781" w:rsidRPr="0038629F" w:rsidRDefault="008F7781" w:rsidP="008F7781">
            <w:pPr>
              <w:pStyle w:val="VRQABodyText"/>
            </w:pPr>
            <w:r w:rsidRPr="0038629F">
              <w:t>VU22392 Create texts of limited complexity for learning purposes</w:t>
            </w:r>
          </w:p>
        </w:tc>
        <w:tc>
          <w:tcPr>
            <w:tcW w:w="1985" w:type="dxa"/>
          </w:tcPr>
          <w:p w14:paraId="68B41397" w14:textId="77777777" w:rsidR="008F7781" w:rsidRPr="0038629F" w:rsidRDefault="008F7781" w:rsidP="008F7781">
            <w:pPr>
              <w:pStyle w:val="VRQABodyText"/>
            </w:pPr>
            <w:r w:rsidRPr="00077C95">
              <w:t>Equivalent</w:t>
            </w:r>
          </w:p>
        </w:tc>
      </w:tr>
      <w:tr w:rsidR="008F7781" w:rsidRPr="0038629F" w14:paraId="29AE0A7B" w14:textId="77777777" w:rsidTr="008468CF">
        <w:tc>
          <w:tcPr>
            <w:tcW w:w="3964" w:type="dxa"/>
          </w:tcPr>
          <w:p w14:paraId="157B972F" w14:textId="6529022E" w:rsidR="008F7781" w:rsidRPr="0038629F" w:rsidRDefault="00C90F4A" w:rsidP="008F7781">
            <w:pPr>
              <w:pStyle w:val="VRQABodyText"/>
            </w:pPr>
            <w:r w:rsidRPr="00C90F4A">
              <w:t>VU2380</w:t>
            </w:r>
            <w:r>
              <w:t>2</w:t>
            </w:r>
            <w:r w:rsidR="008F7781" w:rsidRPr="0038629F">
              <w:t xml:space="preserve"> Create texts of limited complexity to participate in the workplace</w:t>
            </w:r>
          </w:p>
        </w:tc>
        <w:tc>
          <w:tcPr>
            <w:tcW w:w="4111" w:type="dxa"/>
          </w:tcPr>
          <w:p w14:paraId="4163A803" w14:textId="77777777" w:rsidR="008F7781" w:rsidRPr="0038629F" w:rsidRDefault="008F7781" w:rsidP="008F7781">
            <w:pPr>
              <w:pStyle w:val="VRQABodyText"/>
            </w:pPr>
            <w:r w:rsidRPr="0038629F">
              <w:t>VU22393 Create texts of limited complexity to participate in the workplace</w:t>
            </w:r>
          </w:p>
        </w:tc>
        <w:tc>
          <w:tcPr>
            <w:tcW w:w="1985" w:type="dxa"/>
          </w:tcPr>
          <w:p w14:paraId="27314EF0" w14:textId="77777777" w:rsidR="008F7781" w:rsidRPr="0038629F" w:rsidRDefault="008F7781" w:rsidP="008F7781">
            <w:pPr>
              <w:pStyle w:val="VRQABodyText"/>
            </w:pPr>
            <w:r w:rsidRPr="00077C95">
              <w:t>Equivalent</w:t>
            </w:r>
          </w:p>
        </w:tc>
      </w:tr>
      <w:tr w:rsidR="008F7781" w:rsidRPr="0038629F" w14:paraId="683574D3" w14:textId="77777777" w:rsidTr="008468CF">
        <w:tc>
          <w:tcPr>
            <w:tcW w:w="3964" w:type="dxa"/>
          </w:tcPr>
          <w:p w14:paraId="14D4DA7E" w14:textId="5AE92B33" w:rsidR="008F7781" w:rsidRPr="0038629F" w:rsidRDefault="00F172A0" w:rsidP="008F7781">
            <w:pPr>
              <w:pStyle w:val="VRQABodyText"/>
            </w:pPr>
            <w:r w:rsidRPr="00C90F4A">
              <w:t>VU2380</w:t>
            </w:r>
            <w:r>
              <w:t>3</w:t>
            </w:r>
            <w:r w:rsidR="008F7781" w:rsidRPr="0038629F">
              <w:t xml:space="preserve"> Create texts of limited complexity to participate in the community</w:t>
            </w:r>
          </w:p>
        </w:tc>
        <w:tc>
          <w:tcPr>
            <w:tcW w:w="4111" w:type="dxa"/>
          </w:tcPr>
          <w:p w14:paraId="44CEC407" w14:textId="77777777" w:rsidR="008F7781" w:rsidRPr="0038629F" w:rsidRDefault="008F7781" w:rsidP="008F7781">
            <w:pPr>
              <w:pStyle w:val="VRQABodyText"/>
            </w:pPr>
            <w:r w:rsidRPr="0038629F">
              <w:t>VU22394 Create texts of limited complexity to participate in the community</w:t>
            </w:r>
          </w:p>
        </w:tc>
        <w:tc>
          <w:tcPr>
            <w:tcW w:w="1985" w:type="dxa"/>
          </w:tcPr>
          <w:p w14:paraId="4B43197C" w14:textId="77777777" w:rsidR="008F7781" w:rsidRPr="0038629F" w:rsidRDefault="008F7781" w:rsidP="008F7781">
            <w:pPr>
              <w:pStyle w:val="VRQABodyText"/>
            </w:pPr>
            <w:r w:rsidRPr="00077C95">
              <w:t>Equivalent</w:t>
            </w:r>
          </w:p>
        </w:tc>
      </w:tr>
      <w:tr w:rsidR="008F7781" w:rsidRPr="0038629F" w14:paraId="12C13A1E" w14:textId="77777777" w:rsidTr="008468CF">
        <w:tc>
          <w:tcPr>
            <w:tcW w:w="3964" w:type="dxa"/>
          </w:tcPr>
          <w:p w14:paraId="65CFA721" w14:textId="27656C42" w:rsidR="008F7781" w:rsidRPr="0038629F" w:rsidRDefault="00F172A0" w:rsidP="008F7781">
            <w:pPr>
              <w:pStyle w:val="VRQABodyText"/>
            </w:pPr>
            <w:r w:rsidRPr="00C90F4A">
              <w:t>VU2380</w:t>
            </w:r>
            <w:r>
              <w:t>4</w:t>
            </w:r>
            <w:r w:rsidR="008F7781" w:rsidRPr="0038629F">
              <w:t xml:space="preserve"> Work with numbers in familiar and some less familiar situations</w:t>
            </w:r>
          </w:p>
        </w:tc>
        <w:tc>
          <w:tcPr>
            <w:tcW w:w="4111" w:type="dxa"/>
          </w:tcPr>
          <w:p w14:paraId="6A4B8D14" w14:textId="77777777" w:rsidR="008F7781" w:rsidRDefault="008F7781" w:rsidP="008F7781">
            <w:pPr>
              <w:pStyle w:val="VRQABodyText"/>
              <w:rPr>
                <w:rFonts w:eastAsia="Times New Roman"/>
                <w:lang w:eastAsia="x-none"/>
              </w:rPr>
            </w:pPr>
            <w:r>
              <w:rPr>
                <w:rFonts w:eastAsia="Times New Roman"/>
                <w:lang w:eastAsia="x-none"/>
              </w:rPr>
              <w:t>VU22395 Work with a range of numbers and money in familiar and routine situations</w:t>
            </w:r>
          </w:p>
          <w:p w14:paraId="6F702E46" w14:textId="77777777" w:rsidR="008F7781" w:rsidRPr="0038629F" w:rsidRDefault="008F7781" w:rsidP="008F7781">
            <w:pPr>
              <w:pStyle w:val="VRQABodyText"/>
            </w:pPr>
            <w:r>
              <w:rPr>
                <w:rFonts w:eastAsia="Times New Roman"/>
                <w:lang w:eastAsia="x-none"/>
              </w:rPr>
              <w:t>VU22400 Work with and interpret numerical information in familiar and routine texts</w:t>
            </w:r>
          </w:p>
        </w:tc>
        <w:tc>
          <w:tcPr>
            <w:tcW w:w="1985" w:type="dxa"/>
          </w:tcPr>
          <w:p w14:paraId="6181E24C" w14:textId="77777777" w:rsidR="008F7781" w:rsidRDefault="008F7781" w:rsidP="008F7781">
            <w:pPr>
              <w:pStyle w:val="VRQABodyText"/>
            </w:pPr>
            <w:r>
              <w:t>Not Equivalent</w:t>
            </w:r>
          </w:p>
          <w:p w14:paraId="3DAC36DB" w14:textId="42FB3F0D" w:rsidR="002837C8" w:rsidRPr="0038629F" w:rsidRDefault="002837C8" w:rsidP="008F7781">
            <w:pPr>
              <w:pStyle w:val="VRQABodyText"/>
            </w:pPr>
            <w:r w:rsidRPr="00CE4515">
              <w:t>Merged unit</w:t>
            </w:r>
          </w:p>
        </w:tc>
      </w:tr>
      <w:tr w:rsidR="008F7781" w:rsidRPr="0038629F" w14:paraId="5C3DA5B2" w14:textId="77777777" w:rsidTr="008468CF">
        <w:tc>
          <w:tcPr>
            <w:tcW w:w="3964" w:type="dxa"/>
          </w:tcPr>
          <w:p w14:paraId="19DF3A1D" w14:textId="6215C558" w:rsidR="008F7781" w:rsidRPr="0038629F" w:rsidRDefault="00F172A0" w:rsidP="008F7781">
            <w:pPr>
              <w:pStyle w:val="VRQABodyText"/>
            </w:pPr>
            <w:r w:rsidRPr="00C90F4A">
              <w:t>VU2380</w:t>
            </w:r>
            <w:r>
              <w:t>5</w:t>
            </w:r>
            <w:r w:rsidR="008F7781" w:rsidRPr="0038629F">
              <w:t xml:space="preserve"> Work with and interpret directions in familiar and some less familiar situations</w:t>
            </w:r>
          </w:p>
        </w:tc>
        <w:tc>
          <w:tcPr>
            <w:tcW w:w="4111" w:type="dxa"/>
          </w:tcPr>
          <w:p w14:paraId="23C51A44" w14:textId="77777777" w:rsidR="008F7781" w:rsidRPr="0038629F" w:rsidRDefault="008F7781" w:rsidP="008F7781">
            <w:pPr>
              <w:pStyle w:val="VRQABodyText"/>
            </w:pPr>
            <w:r w:rsidRPr="0038629F">
              <w:t>VU22396 Work with and interpret directions in familiar and routine situations</w:t>
            </w:r>
          </w:p>
        </w:tc>
        <w:tc>
          <w:tcPr>
            <w:tcW w:w="1985" w:type="dxa"/>
          </w:tcPr>
          <w:p w14:paraId="5B8D713A" w14:textId="77777777" w:rsidR="008F7781" w:rsidRPr="0038629F" w:rsidRDefault="008F7781" w:rsidP="008F7781">
            <w:pPr>
              <w:pStyle w:val="VRQABodyText"/>
            </w:pPr>
            <w:r w:rsidRPr="007E1ED9">
              <w:t>Equivalent</w:t>
            </w:r>
          </w:p>
        </w:tc>
      </w:tr>
      <w:tr w:rsidR="008F7781" w:rsidRPr="0038629F" w14:paraId="43F6DED1" w14:textId="77777777" w:rsidTr="008468CF">
        <w:tc>
          <w:tcPr>
            <w:tcW w:w="3964" w:type="dxa"/>
          </w:tcPr>
          <w:p w14:paraId="440A7F85" w14:textId="0E0452CF" w:rsidR="008F7781" w:rsidRPr="0038629F" w:rsidRDefault="00F172A0" w:rsidP="008F7781">
            <w:pPr>
              <w:pStyle w:val="VRQABodyText"/>
            </w:pPr>
            <w:r w:rsidRPr="00C90F4A">
              <w:t>VU2380</w:t>
            </w:r>
            <w:r>
              <w:t>6</w:t>
            </w:r>
            <w:r w:rsidR="008F7781" w:rsidRPr="0038629F">
              <w:t xml:space="preserve"> Work with measurement in familiar and some less familiar situations</w:t>
            </w:r>
          </w:p>
        </w:tc>
        <w:tc>
          <w:tcPr>
            <w:tcW w:w="4111" w:type="dxa"/>
          </w:tcPr>
          <w:p w14:paraId="61CAF3B2" w14:textId="77777777" w:rsidR="008F7781" w:rsidRPr="0038629F" w:rsidRDefault="008F7781" w:rsidP="008F7781">
            <w:pPr>
              <w:pStyle w:val="VRQABodyText"/>
            </w:pPr>
            <w:r w:rsidRPr="0038629F">
              <w:t>VU22397 Work with measurement in familiar and routine situations</w:t>
            </w:r>
          </w:p>
        </w:tc>
        <w:tc>
          <w:tcPr>
            <w:tcW w:w="1985" w:type="dxa"/>
          </w:tcPr>
          <w:p w14:paraId="41F3E076" w14:textId="77777777" w:rsidR="008F7781" w:rsidRPr="0038629F" w:rsidRDefault="008F7781" w:rsidP="008F7781">
            <w:pPr>
              <w:pStyle w:val="VRQABodyText"/>
            </w:pPr>
            <w:r w:rsidRPr="007E1ED9">
              <w:t>Equivalent</w:t>
            </w:r>
          </w:p>
        </w:tc>
      </w:tr>
      <w:tr w:rsidR="008F7781" w:rsidRPr="0038629F" w14:paraId="72BCF0A1" w14:textId="77777777" w:rsidTr="008468CF">
        <w:tc>
          <w:tcPr>
            <w:tcW w:w="3964" w:type="dxa"/>
          </w:tcPr>
          <w:p w14:paraId="70CECA7E" w14:textId="301293B5" w:rsidR="008F7781" w:rsidRPr="0038629F" w:rsidRDefault="00F172A0" w:rsidP="008F7781">
            <w:pPr>
              <w:pStyle w:val="VRQABodyText"/>
            </w:pPr>
            <w:r w:rsidRPr="00C90F4A">
              <w:t>VU2380</w:t>
            </w:r>
            <w:r>
              <w:t>7</w:t>
            </w:r>
            <w:r w:rsidR="008F7781" w:rsidRPr="0038629F">
              <w:t xml:space="preserve"> Work with and interpret statistical information in familiar and some less familiar situations</w:t>
            </w:r>
          </w:p>
        </w:tc>
        <w:tc>
          <w:tcPr>
            <w:tcW w:w="4111" w:type="dxa"/>
          </w:tcPr>
          <w:p w14:paraId="483B4A6B" w14:textId="77777777" w:rsidR="008F7781" w:rsidRPr="0038629F" w:rsidRDefault="008F7781" w:rsidP="008F7781">
            <w:pPr>
              <w:pStyle w:val="VRQABodyText"/>
            </w:pPr>
            <w:r w:rsidRPr="0038629F">
              <w:t>VU22398 Work with and interpret statistical information in familiar and routine texts</w:t>
            </w:r>
          </w:p>
        </w:tc>
        <w:tc>
          <w:tcPr>
            <w:tcW w:w="1985" w:type="dxa"/>
          </w:tcPr>
          <w:p w14:paraId="25A2D472" w14:textId="77777777" w:rsidR="008F7781" w:rsidRPr="0038629F" w:rsidRDefault="008F7781" w:rsidP="008F7781">
            <w:pPr>
              <w:pStyle w:val="VRQABodyText"/>
            </w:pPr>
            <w:r w:rsidRPr="007E1ED9">
              <w:t>Equivalent</w:t>
            </w:r>
          </w:p>
        </w:tc>
      </w:tr>
      <w:tr w:rsidR="008F7781" w:rsidRPr="0038629F" w14:paraId="795F05BD" w14:textId="77777777" w:rsidTr="008468CF">
        <w:tc>
          <w:tcPr>
            <w:tcW w:w="3964" w:type="dxa"/>
          </w:tcPr>
          <w:p w14:paraId="55683AD0" w14:textId="372846E7" w:rsidR="008F7781" w:rsidRPr="0038629F" w:rsidRDefault="00F172A0" w:rsidP="008F7781">
            <w:pPr>
              <w:pStyle w:val="VRQABodyText"/>
            </w:pPr>
            <w:r w:rsidRPr="00C90F4A">
              <w:t>VU2380</w:t>
            </w:r>
            <w:r>
              <w:t>8</w:t>
            </w:r>
            <w:r w:rsidR="008F7781" w:rsidRPr="0038629F">
              <w:t xml:space="preserve"> Work with shape and angle in familiar and some less familiar situations</w:t>
            </w:r>
          </w:p>
        </w:tc>
        <w:tc>
          <w:tcPr>
            <w:tcW w:w="4111" w:type="dxa"/>
          </w:tcPr>
          <w:p w14:paraId="1AA50DD0" w14:textId="77777777" w:rsidR="008F7781" w:rsidRPr="0038629F" w:rsidRDefault="008F7781" w:rsidP="008F7781">
            <w:pPr>
              <w:pStyle w:val="VRQABodyText"/>
            </w:pPr>
            <w:r w:rsidRPr="0038629F">
              <w:t>VU22399 Work with design and shape in familiar and routine situations</w:t>
            </w:r>
          </w:p>
        </w:tc>
        <w:tc>
          <w:tcPr>
            <w:tcW w:w="1985" w:type="dxa"/>
          </w:tcPr>
          <w:p w14:paraId="490FACA5" w14:textId="77777777" w:rsidR="008F7781" w:rsidRPr="0038629F" w:rsidRDefault="008F7781" w:rsidP="008F7781">
            <w:pPr>
              <w:pStyle w:val="VRQABodyText"/>
            </w:pPr>
            <w:r w:rsidRPr="007E1ED9">
              <w:t>Equivalent</w:t>
            </w:r>
          </w:p>
        </w:tc>
      </w:tr>
      <w:tr w:rsidR="008F7781" w:rsidRPr="0038629F" w14:paraId="1B18ED89" w14:textId="77777777" w:rsidTr="008468CF">
        <w:tc>
          <w:tcPr>
            <w:tcW w:w="3964" w:type="dxa"/>
          </w:tcPr>
          <w:p w14:paraId="4D6C0EA8" w14:textId="64D1BC55" w:rsidR="008F7781" w:rsidRPr="0038629F" w:rsidRDefault="00F172A0" w:rsidP="008F7781">
            <w:pPr>
              <w:pStyle w:val="VRQABodyText"/>
            </w:pPr>
            <w:r w:rsidRPr="00C90F4A">
              <w:t>VU2380</w:t>
            </w:r>
            <w:r>
              <w:t>9</w:t>
            </w:r>
            <w:r w:rsidR="008F7781" w:rsidRPr="0038629F">
              <w:t xml:space="preserve"> Undertake a simple investigation of science in the community</w:t>
            </w:r>
          </w:p>
        </w:tc>
        <w:tc>
          <w:tcPr>
            <w:tcW w:w="4111" w:type="dxa"/>
          </w:tcPr>
          <w:p w14:paraId="457B2B8E" w14:textId="77777777" w:rsidR="008F7781" w:rsidRPr="0038629F" w:rsidRDefault="008F7781" w:rsidP="008F7781">
            <w:pPr>
              <w:pStyle w:val="VRQABodyText"/>
            </w:pPr>
            <w:r w:rsidRPr="0038629F">
              <w:t>VU22401 Undertake a simple investigation of science in the community</w:t>
            </w:r>
          </w:p>
        </w:tc>
        <w:tc>
          <w:tcPr>
            <w:tcW w:w="1985" w:type="dxa"/>
          </w:tcPr>
          <w:p w14:paraId="2142CF56" w14:textId="77777777" w:rsidR="008F7781" w:rsidRPr="0038629F" w:rsidRDefault="008F7781" w:rsidP="008F7781">
            <w:pPr>
              <w:pStyle w:val="VRQABodyText"/>
            </w:pPr>
            <w:r w:rsidRPr="007E1ED9">
              <w:t>Equivalent</w:t>
            </w:r>
          </w:p>
        </w:tc>
      </w:tr>
      <w:tr w:rsidR="008F7781" w:rsidRPr="0038629F" w14:paraId="6C0C284B" w14:textId="77777777" w:rsidTr="008468CF">
        <w:trPr>
          <w:trHeight w:val="830"/>
        </w:trPr>
        <w:tc>
          <w:tcPr>
            <w:tcW w:w="3964" w:type="dxa"/>
          </w:tcPr>
          <w:p w14:paraId="265D6BB3" w14:textId="7FFFA5CF" w:rsidR="008F7781" w:rsidRPr="0038629F" w:rsidRDefault="00B136CD" w:rsidP="008F7781">
            <w:pPr>
              <w:pStyle w:val="VRQABodyText"/>
            </w:pPr>
            <w:r w:rsidRPr="00C90F4A">
              <w:t>VU238</w:t>
            </w:r>
            <w:r>
              <w:t>10</w:t>
            </w:r>
            <w:r w:rsidR="008F7781" w:rsidRPr="0038629F">
              <w:t xml:space="preserve"> Undertake a simple investigation of health and wellbeing</w:t>
            </w:r>
          </w:p>
        </w:tc>
        <w:tc>
          <w:tcPr>
            <w:tcW w:w="4111" w:type="dxa"/>
          </w:tcPr>
          <w:p w14:paraId="68F97E14" w14:textId="77777777" w:rsidR="008F7781" w:rsidRPr="0038629F" w:rsidRDefault="008F7781" w:rsidP="008F7781">
            <w:pPr>
              <w:pStyle w:val="VRQABodyText"/>
            </w:pPr>
            <w:r w:rsidRPr="0038629F">
              <w:t>VU22402 Undertake a simple investigation of health and well being</w:t>
            </w:r>
          </w:p>
        </w:tc>
        <w:tc>
          <w:tcPr>
            <w:tcW w:w="1985" w:type="dxa"/>
          </w:tcPr>
          <w:p w14:paraId="4666AD1E" w14:textId="77777777" w:rsidR="008F7781" w:rsidRPr="0038629F" w:rsidRDefault="008F7781" w:rsidP="008F7781">
            <w:pPr>
              <w:pStyle w:val="VRQABodyText"/>
            </w:pPr>
            <w:r w:rsidRPr="007E1ED9">
              <w:t>Equivalent</w:t>
            </w:r>
          </w:p>
        </w:tc>
      </w:tr>
      <w:tr w:rsidR="008F7781" w:rsidRPr="0038629F" w14:paraId="4941F481" w14:textId="77777777" w:rsidTr="008468CF">
        <w:tc>
          <w:tcPr>
            <w:tcW w:w="3964" w:type="dxa"/>
          </w:tcPr>
          <w:p w14:paraId="2972C1A1" w14:textId="537CCDCF" w:rsidR="008F7781" w:rsidRPr="0038629F" w:rsidRDefault="00B136CD" w:rsidP="008F7781">
            <w:pPr>
              <w:pStyle w:val="VRQABodyText"/>
            </w:pPr>
            <w:r w:rsidRPr="00C90F4A">
              <w:t>VU238</w:t>
            </w:r>
            <w:r>
              <w:t>11</w:t>
            </w:r>
            <w:r w:rsidR="008F7781" w:rsidRPr="0038629F">
              <w:t xml:space="preserve"> Undertake a simple investigation of an environmental issue</w:t>
            </w:r>
          </w:p>
        </w:tc>
        <w:tc>
          <w:tcPr>
            <w:tcW w:w="4111" w:type="dxa"/>
          </w:tcPr>
          <w:p w14:paraId="327B050C" w14:textId="77777777" w:rsidR="008F7781" w:rsidRPr="0038629F" w:rsidRDefault="008F7781" w:rsidP="008F7781">
            <w:pPr>
              <w:pStyle w:val="VRQABodyText"/>
            </w:pPr>
            <w:r w:rsidRPr="0038629F">
              <w:t>VU22403 Undertake a simple investigation of an environmental issue</w:t>
            </w:r>
          </w:p>
        </w:tc>
        <w:tc>
          <w:tcPr>
            <w:tcW w:w="1985" w:type="dxa"/>
          </w:tcPr>
          <w:p w14:paraId="347D62BE" w14:textId="77777777" w:rsidR="008F7781" w:rsidRPr="0038629F" w:rsidRDefault="008F7781" w:rsidP="008F7781">
            <w:pPr>
              <w:pStyle w:val="VRQABodyText"/>
            </w:pPr>
            <w:r w:rsidRPr="007E1ED9">
              <w:t>Equivalent</w:t>
            </w:r>
          </w:p>
        </w:tc>
      </w:tr>
      <w:tr w:rsidR="008F7781" w:rsidRPr="0038629F" w14:paraId="5BA980C2" w14:textId="77777777" w:rsidTr="008468CF">
        <w:tc>
          <w:tcPr>
            <w:tcW w:w="3964" w:type="dxa"/>
          </w:tcPr>
          <w:p w14:paraId="024DDEC5" w14:textId="246ABB65" w:rsidR="008F7781" w:rsidRPr="0038629F" w:rsidRDefault="00B136CD" w:rsidP="008F7781">
            <w:pPr>
              <w:pStyle w:val="VRQABodyText"/>
            </w:pPr>
            <w:r w:rsidRPr="00C90F4A">
              <w:t>VU238</w:t>
            </w:r>
            <w:r>
              <w:t>12</w:t>
            </w:r>
            <w:r w:rsidR="008F7781" w:rsidRPr="0038629F">
              <w:t xml:space="preserve"> Undertake a simple investigation of how the earth, moon and sun interact</w:t>
            </w:r>
          </w:p>
        </w:tc>
        <w:tc>
          <w:tcPr>
            <w:tcW w:w="4111" w:type="dxa"/>
          </w:tcPr>
          <w:p w14:paraId="0067E03F" w14:textId="77777777" w:rsidR="008F7781" w:rsidRPr="0038629F" w:rsidRDefault="008F7781" w:rsidP="008F7781">
            <w:pPr>
              <w:pStyle w:val="VRQABodyText"/>
            </w:pPr>
            <w:r w:rsidRPr="0038629F">
              <w:t>VU22406 Undertake a simple investigation of how the earth, moon and sun interact</w:t>
            </w:r>
          </w:p>
        </w:tc>
        <w:tc>
          <w:tcPr>
            <w:tcW w:w="1985" w:type="dxa"/>
          </w:tcPr>
          <w:p w14:paraId="2C12789A" w14:textId="77777777" w:rsidR="008F7781" w:rsidRPr="0038629F" w:rsidRDefault="008F7781" w:rsidP="008F7781">
            <w:pPr>
              <w:pStyle w:val="VRQABodyText"/>
            </w:pPr>
            <w:r w:rsidRPr="007E1ED9">
              <w:t>Equivalent</w:t>
            </w:r>
          </w:p>
        </w:tc>
      </w:tr>
      <w:tr w:rsidR="008F7781" w:rsidRPr="0038629F" w14:paraId="7FC5A541" w14:textId="77777777" w:rsidTr="008468CF">
        <w:tc>
          <w:tcPr>
            <w:tcW w:w="3964" w:type="dxa"/>
          </w:tcPr>
          <w:p w14:paraId="10BD73BD" w14:textId="77FCD683" w:rsidR="008F7781" w:rsidRPr="0038629F" w:rsidRDefault="00B136CD" w:rsidP="008F7781">
            <w:pPr>
              <w:pStyle w:val="VRQABodyText"/>
            </w:pPr>
            <w:r w:rsidRPr="00C90F4A">
              <w:lastRenderedPageBreak/>
              <w:t>VU238</w:t>
            </w:r>
            <w:r>
              <w:t>13</w:t>
            </w:r>
            <w:r w:rsidR="008F7781" w:rsidRPr="0038629F">
              <w:t xml:space="preserve"> Undertake a simple investigation of factors for continuity of life</w:t>
            </w:r>
          </w:p>
        </w:tc>
        <w:tc>
          <w:tcPr>
            <w:tcW w:w="4111" w:type="dxa"/>
          </w:tcPr>
          <w:p w14:paraId="4F0DC44B" w14:textId="77777777" w:rsidR="008F7781" w:rsidRPr="0038629F" w:rsidRDefault="008F7781" w:rsidP="008F7781">
            <w:pPr>
              <w:pStyle w:val="VRQABodyText"/>
            </w:pPr>
            <w:r w:rsidRPr="0038629F">
              <w:t>VU22407 Undertake a simple investigation of factors for continuity of life</w:t>
            </w:r>
          </w:p>
        </w:tc>
        <w:tc>
          <w:tcPr>
            <w:tcW w:w="1985" w:type="dxa"/>
          </w:tcPr>
          <w:p w14:paraId="5E3058A5" w14:textId="77777777" w:rsidR="008F7781" w:rsidRPr="0038629F" w:rsidRDefault="008F7781" w:rsidP="008F7781">
            <w:pPr>
              <w:pStyle w:val="VRQABodyText"/>
            </w:pPr>
            <w:r w:rsidRPr="007E1ED9">
              <w:t>Equivalent</w:t>
            </w:r>
          </w:p>
        </w:tc>
      </w:tr>
      <w:tr w:rsidR="008F7781" w:rsidRPr="0038629F" w14:paraId="3303C238" w14:textId="77777777" w:rsidTr="008468CF">
        <w:tc>
          <w:tcPr>
            <w:tcW w:w="3964" w:type="dxa"/>
          </w:tcPr>
          <w:p w14:paraId="5C619D5B" w14:textId="2001D197" w:rsidR="008F7781" w:rsidRPr="0038629F" w:rsidRDefault="00B136CD" w:rsidP="008F7781">
            <w:pPr>
              <w:pStyle w:val="VRQABodyText"/>
            </w:pPr>
            <w:r w:rsidRPr="00C90F4A">
              <w:t>VU238</w:t>
            </w:r>
            <w:r>
              <w:t>14</w:t>
            </w:r>
            <w:r w:rsidR="008F7781" w:rsidRPr="0038629F">
              <w:t xml:space="preserve"> Identify the Australian electoral system</w:t>
            </w:r>
          </w:p>
        </w:tc>
        <w:tc>
          <w:tcPr>
            <w:tcW w:w="4111" w:type="dxa"/>
          </w:tcPr>
          <w:p w14:paraId="27DE97E2" w14:textId="77777777" w:rsidR="008F7781" w:rsidRPr="0038629F" w:rsidRDefault="008F7781" w:rsidP="008F7781">
            <w:pPr>
              <w:pStyle w:val="VRQABodyText"/>
            </w:pPr>
            <w:r w:rsidRPr="0038629F">
              <w:t>VU22408 Identify the Australian electoral system</w:t>
            </w:r>
          </w:p>
        </w:tc>
        <w:tc>
          <w:tcPr>
            <w:tcW w:w="1985" w:type="dxa"/>
          </w:tcPr>
          <w:p w14:paraId="21757B31" w14:textId="77777777" w:rsidR="008F7781" w:rsidRPr="0038629F" w:rsidRDefault="008F7781" w:rsidP="008F7781">
            <w:pPr>
              <w:pStyle w:val="VRQABodyText"/>
            </w:pPr>
            <w:r w:rsidRPr="008F661B">
              <w:t>Equivalent</w:t>
            </w:r>
          </w:p>
        </w:tc>
      </w:tr>
      <w:tr w:rsidR="008F7781" w:rsidRPr="0038629F" w14:paraId="194B20C7" w14:textId="77777777" w:rsidTr="008468CF">
        <w:tc>
          <w:tcPr>
            <w:tcW w:w="3964" w:type="dxa"/>
          </w:tcPr>
          <w:p w14:paraId="323EB9C2" w14:textId="5982FA43" w:rsidR="008F7781" w:rsidRPr="0038629F" w:rsidRDefault="00CD18AF" w:rsidP="008F7781">
            <w:pPr>
              <w:pStyle w:val="VRQABodyText"/>
            </w:pPr>
            <w:r w:rsidRPr="00C90F4A">
              <w:t>VU238</w:t>
            </w:r>
            <w:r>
              <w:t>15</w:t>
            </w:r>
            <w:r w:rsidR="008F7781" w:rsidRPr="0038629F">
              <w:t xml:space="preserve"> Investigate the legal system</w:t>
            </w:r>
          </w:p>
        </w:tc>
        <w:tc>
          <w:tcPr>
            <w:tcW w:w="4111" w:type="dxa"/>
          </w:tcPr>
          <w:p w14:paraId="2B691208" w14:textId="77777777" w:rsidR="008F7781" w:rsidRPr="0038629F" w:rsidRDefault="008F7781" w:rsidP="008F7781">
            <w:pPr>
              <w:pStyle w:val="VRQABodyText"/>
            </w:pPr>
            <w:r w:rsidRPr="0038629F">
              <w:t>VU22409 Investigate the legal system</w:t>
            </w:r>
          </w:p>
        </w:tc>
        <w:tc>
          <w:tcPr>
            <w:tcW w:w="1985" w:type="dxa"/>
          </w:tcPr>
          <w:p w14:paraId="78E58C7A" w14:textId="77777777" w:rsidR="008F7781" w:rsidRPr="0038629F" w:rsidRDefault="008F7781" w:rsidP="008F7781">
            <w:pPr>
              <w:pStyle w:val="VRQABodyText"/>
            </w:pPr>
            <w:r w:rsidRPr="008F661B">
              <w:t>Equivalent</w:t>
            </w:r>
          </w:p>
        </w:tc>
      </w:tr>
      <w:tr w:rsidR="008F7781" w:rsidRPr="0038629F" w14:paraId="1E0149DA" w14:textId="77777777" w:rsidTr="008468CF">
        <w:tc>
          <w:tcPr>
            <w:tcW w:w="3964" w:type="dxa"/>
          </w:tcPr>
          <w:p w14:paraId="723540E4" w14:textId="090105BD" w:rsidR="008F7781" w:rsidRPr="0038629F" w:rsidRDefault="00CD18AF" w:rsidP="008F7781">
            <w:pPr>
              <w:pStyle w:val="VRQABodyText"/>
            </w:pPr>
            <w:r w:rsidRPr="00C90F4A">
              <w:t>VU238</w:t>
            </w:r>
            <w:r>
              <w:t>16</w:t>
            </w:r>
            <w:r w:rsidR="008F7781" w:rsidRPr="0038629F">
              <w:t xml:space="preserve"> Investigate driving and owning a car</w:t>
            </w:r>
          </w:p>
        </w:tc>
        <w:tc>
          <w:tcPr>
            <w:tcW w:w="4111" w:type="dxa"/>
          </w:tcPr>
          <w:p w14:paraId="0007596D" w14:textId="77777777" w:rsidR="008F7781" w:rsidRPr="0038629F" w:rsidRDefault="008F7781" w:rsidP="008F7781">
            <w:pPr>
              <w:pStyle w:val="VRQABodyText"/>
            </w:pPr>
            <w:r w:rsidRPr="0038629F">
              <w:t>VU22410 Investigate driving and owning a car</w:t>
            </w:r>
          </w:p>
        </w:tc>
        <w:tc>
          <w:tcPr>
            <w:tcW w:w="1985" w:type="dxa"/>
          </w:tcPr>
          <w:p w14:paraId="34FE61F8" w14:textId="77777777" w:rsidR="008F7781" w:rsidRPr="0038629F" w:rsidRDefault="008F7781" w:rsidP="008F7781">
            <w:pPr>
              <w:pStyle w:val="VRQABodyText"/>
            </w:pPr>
            <w:r w:rsidRPr="008F661B">
              <w:t>Equivalent</w:t>
            </w:r>
          </w:p>
        </w:tc>
      </w:tr>
      <w:tr w:rsidR="008F7781" w:rsidRPr="0038629F" w14:paraId="0ADF9CA3" w14:textId="77777777" w:rsidTr="008468CF">
        <w:tc>
          <w:tcPr>
            <w:tcW w:w="3964" w:type="dxa"/>
          </w:tcPr>
          <w:p w14:paraId="327B00BF" w14:textId="7A7C1B7F" w:rsidR="008F7781" w:rsidRPr="0038629F" w:rsidRDefault="00634667" w:rsidP="008F7781">
            <w:pPr>
              <w:pStyle w:val="VRQABodyText"/>
            </w:pPr>
            <w:r w:rsidRPr="00634667">
              <w:t>VU23817</w:t>
            </w:r>
            <w:r w:rsidR="008F7781" w:rsidRPr="0038629F">
              <w:t xml:space="preserve"> Research pathways and produce a learning plan and portfolio</w:t>
            </w:r>
          </w:p>
        </w:tc>
        <w:tc>
          <w:tcPr>
            <w:tcW w:w="4111" w:type="dxa"/>
          </w:tcPr>
          <w:p w14:paraId="33D85CFB" w14:textId="77777777" w:rsidR="008F7781" w:rsidRPr="0038629F" w:rsidRDefault="008F7781" w:rsidP="008F7781">
            <w:pPr>
              <w:pStyle w:val="VRQABodyText"/>
            </w:pPr>
            <w:r w:rsidRPr="0038629F">
              <w:t>VU22411 Research pathways and produce a learning plan and portfolio</w:t>
            </w:r>
          </w:p>
        </w:tc>
        <w:tc>
          <w:tcPr>
            <w:tcW w:w="1985" w:type="dxa"/>
          </w:tcPr>
          <w:p w14:paraId="0E73C880" w14:textId="77777777" w:rsidR="008F7781" w:rsidRPr="0038629F" w:rsidRDefault="008F7781" w:rsidP="008F7781">
            <w:pPr>
              <w:pStyle w:val="VRQABodyText"/>
            </w:pPr>
            <w:r w:rsidRPr="008F661B">
              <w:t>Equivalent</w:t>
            </w:r>
          </w:p>
        </w:tc>
      </w:tr>
      <w:tr w:rsidR="008F7781" w:rsidRPr="0038629F" w14:paraId="100904C2" w14:textId="77777777" w:rsidTr="008468CF">
        <w:tc>
          <w:tcPr>
            <w:tcW w:w="3964" w:type="dxa"/>
          </w:tcPr>
          <w:p w14:paraId="3F88CD4A" w14:textId="240C5D02" w:rsidR="008F7781" w:rsidRPr="0038629F" w:rsidRDefault="00634667" w:rsidP="008F7781">
            <w:pPr>
              <w:pStyle w:val="VRQABodyText"/>
            </w:pPr>
            <w:r w:rsidRPr="00634667">
              <w:t>VU23818</w:t>
            </w:r>
            <w:r w:rsidR="008F7781" w:rsidRPr="0038629F">
              <w:t xml:space="preserve"> Research, implement and review a project</w:t>
            </w:r>
          </w:p>
        </w:tc>
        <w:tc>
          <w:tcPr>
            <w:tcW w:w="4111" w:type="dxa"/>
          </w:tcPr>
          <w:p w14:paraId="7E3872EF" w14:textId="77777777" w:rsidR="008F7781" w:rsidRPr="0038629F" w:rsidRDefault="008F7781" w:rsidP="008F7781">
            <w:pPr>
              <w:pStyle w:val="VRQABodyText"/>
            </w:pPr>
            <w:r w:rsidRPr="0038629F">
              <w:t>VU22412 Implement and review a project</w:t>
            </w:r>
          </w:p>
        </w:tc>
        <w:tc>
          <w:tcPr>
            <w:tcW w:w="1985" w:type="dxa"/>
          </w:tcPr>
          <w:p w14:paraId="569E3FF9" w14:textId="77777777" w:rsidR="008F7781" w:rsidRPr="0038629F" w:rsidRDefault="008F7781" w:rsidP="008F7781">
            <w:pPr>
              <w:pStyle w:val="VRQABodyText"/>
            </w:pPr>
            <w:r w:rsidRPr="008F661B">
              <w:t>Equivalent</w:t>
            </w:r>
          </w:p>
        </w:tc>
      </w:tr>
      <w:tr w:rsidR="008F7781" w:rsidRPr="0038629F" w14:paraId="57F1D5AE" w14:textId="77777777" w:rsidTr="008468CF">
        <w:trPr>
          <w:trHeight w:val="424"/>
        </w:trPr>
        <w:tc>
          <w:tcPr>
            <w:tcW w:w="3964" w:type="dxa"/>
          </w:tcPr>
          <w:p w14:paraId="45083D06" w14:textId="11AEEF81" w:rsidR="008F7781" w:rsidRPr="0038629F" w:rsidRDefault="00634667" w:rsidP="008F7781">
            <w:pPr>
              <w:pStyle w:val="VRQABodyText"/>
            </w:pPr>
            <w:r w:rsidRPr="00634667">
              <w:t>VU2381</w:t>
            </w:r>
            <w:r>
              <w:t>9</w:t>
            </w:r>
            <w:r w:rsidR="008F7781" w:rsidRPr="0038629F">
              <w:t xml:space="preserve"> Engage with complex texts for personal purposes</w:t>
            </w:r>
          </w:p>
        </w:tc>
        <w:tc>
          <w:tcPr>
            <w:tcW w:w="4111" w:type="dxa"/>
          </w:tcPr>
          <w:p w14:paraId="6819F202" w14:textId="77777777" w:rsidR="008F7781" w:rsidRPr="0038629F" w:rsidRDefault="008F7781" w:rsidP="008F7781">
            <w:pPr>
              <w:pStyle w:val="VRQABodyText"/>
            </w:pPr>
            <w:r w:rsidRPr="0038629F">
              <w:t>VU22413 Engage with a range of complex texts for personal purposes</w:t>
            </w:r>
          </w:p>
        </w:tc>
        <w:tc>
          <w:tcPr>
            <w:tcW w:w="1985" w:type="dxa"/>
          </w:tcPr>
          <w:p w14:paraId="466626F8" w14:textId="77777777" w:rsidR="008F7781" w:rsidRPr="0038629F" w:rsidRDefault="008F7781" w:rsidP="008F7781">
            <w:pPr>
              <w:pStyle w:val="VRQABodyText"/>
            </w:pPr>
            <w:r w:rsidRPr="008F661B">
              <w:t>Equivalent</w:t>
            </w:r>
          </w:p>
        </w:tc>
      </w:tr>
      <w:tr w:rsidR="008F7781" w:rsidRPr="0038629F" w14:paraId="2104CC24" w14:textId="77777777" w:rsidTr="008468CF">
        <w:tc>
          <w:tcPr>
            <w:tcW w:w="3964" w:type="dxa"/>
          </w:tcPr>
          <w:p w14:paraId="739F4907" w14:textId="604611B5" w:rsidR="008F7781" w:rsidRPr="0038629F" w:rsidRDefault="00634667" w:rsidP="008F7781">
            <w:pPr>
              <w:pStyle w:val="VRQABodyText"/>
            </w:pPr>
            <w:r w:rsidRPr="00634667">
              <w:t>VU238</w:t>
            </w:r>
            <w:r>
              <w:t>20</w:t>
            </w:r>
            <w:r w:rsidR="008F7781" w:rsidRPr="0038629F">
              <w:t xml:space="preserve"> Engage with complex texts for learning purposes</w:t>
            </w:r>
          </w:p>
        </w:tc>
        <w:tc>
          <w:tcPr>
            <w:tcW w:w="4111" w:type="dxa"/>
          </w:tcPr>
          <w:p w14:paraId="40C1830F" w14:textId="77777777" w:rsidR="008F7781" w:rsidRPr="0038629F" w:rsidRDefault="008F7781" w:rsidP="008F7781">
            <w:pPr>
              <w:pStyle w:val="VRQABodyText"/>
            </w:pPr>
            <w:r w:rsidRPr="0038629F">
              <w:t>VU22414 Engage with a range of complex texts for learning purposes</w:t>
            </w:r>
          </w:p>
        </w:tc>
        <w:tc>
          <w:tcPr>
            <w:tcW w:w="1985" w:type="dxa"/>
          </w:tcPr>
          <w:p w14:paraId="5ACDB77B" w14:textId="77777777" w:rsidR="008F7781" w:rsidRPr="0038629F" w:rsidRDefault="008F7781" w:rsidP="008F7781">
            <w:pPr>
              <w:pStyle w:val="VRQABodyText"/>
            </w:pPr>
            <w:r w:rsidRPr="008F661B">
              <w:t>Equivalent</w:t>
            </w:r>
          </w:p>
        </w:tc>
      </w:tr>
      <w:tr w:rsidR="008F7781" w:rsidRPr="0038629F" w14:paraId="3DE39888" w14:textId="77777777" w:rsidTr="008468CF">
        <w:tc>
          <w:tcPr>
            <w:tcW w:w="3964" w:type="dxa"/>
          </w:tcPr>
          <w:p w14:paraId="50184E7A" w14:textId="64AC1E20" w:rsidR="008F7781" w:rsidRPr="0038629F" w:rsidRDefault="00634667" w:rsidP="008F7781">
            <w:pPr>
              <w:pStyle w:val="VRQABodyText"/>
            </w:pPr>
            <w:r w:rsidRPr="00634667">
              <w:t>VU238</w:t>
            </w:r>
            <w:r>
              <w:t>21</w:t>
            </w:r>
            <w:r w:rsidR="008F7781" w:rsidRPr="0038629F">
              <w:t xml:space="preserve"> Engage with complex texts for employment purposes</w:t>
            </w:r>
          </w:p>
        </w:tc>
        <w:tc>
          <w:tcPr>
            <w:tcW w:w="4111" w:type="dxa"/>
          </w:tcPr>
          <w:p w14:paraId="4F879083" w14:textId="77777777" w:rsidR="008F7781" w:rsidRPr="0038629F" w:rsidRDefault="008F7781" w:rsidP="008F7781">
            <w:pPr>
              <w:pStyle w:val="VRQABodyText"/>
            </w:pPr>
            <w:r w:rsidRPr="0038629F">
              <w:t>VU22415 Engage with a range of complex texts for employment purposes</w:t>
            </w:r>
          </w:p>
        </w:tc>
        <w:tc>
          <w:tcPr>
            <w:tcW w:w="1985" w:type="dxa"/>
          </w:tcPr>
          <w:p w14:paraId="1EBFC48A" w14:textId="77777777" w:rsidR="008F7781" w:rsidRPr="0038629F" w:rsidRDefault="008F7781" w:rsidP="008F7781">
            <w:pPr>
              <w:pStyle w:val="VRQABodyText"/>
            </w:pPr>
            <w:r w:rsidRPr="008F661B">
              <w:t>Equivalent</w:t>
            </w:r>
          </w:p>
        </w:tc>
      </w:tr>
      <w:tr w:rsidR="008F7781" w:rsidRPr="0038629F" w14:paraId="5C540686" w14:textId="77777777" w:rsidTr="008468CF">
        <w:tc>
          <w:tcPr>
            <w:tcW w:w="3964" w:type="dxa"/>
          </w:tcPr>
          <w:p w14:paraId="5F5F6E4C" w14:textId="14198874" w:rsidR="008F7781" w:rsidRPr="0038629F" w:rsidRDefault="00634667" w:rsidP="008F7781">
            <w:pPr>
              <w:pStyle w:val="VRQABodyText"/>
            </w:pPr>
            <w:r w:rsidRPr="00634667">
              <w:t>VU238</w:t>
            </w:r>
            <w:r>
              <w:t>22</w:t>
            </w:r>
            <w:r w:rsidR="008F7781" w:rsidRPr="0038629F">
              <w:t xml:space="preserve"> Engage with complex texts to participate in the community</w:t>
            </w:r>
          </w:p>
        </w:tc>
        <w:tc>
          <w:tcPr>
            <w:tcW w:w="4111" w:type="dxa"/>
          </w:tcPr>
          <w:p w14:paraId="6B175217" w14:textId="77777777" w:rsidR="008F7781" w:rsidRPr="0038629F" w:rsidRDefault="008F7781" w:rsidP="008F7781">
            <w:pPr>
              <w:pStyle w:val="VRQABodyText"/>
            </w:pPr>
            <w:r w:rsidRPr="0038629F">
              <w:t>VU22416 Engage with a range of complex texts to participate in the community</w:t>
            </w:r>
          </w:p>
        </w:tc>
        <w:tc>
          <w:tcPr>
            <w:tcW w:w="1985" w:type="dxa"/>
          </w:tcPr>
          <w:p w14:paraId="78B53F8D" w14:textId="77777777" w:rsidR="008F7781" w:rsidRPr="0038629F" w:rsidRDefault="008F7781" w:rsidP="008F7781">
            <w:pPr>
              <w:pStyle w:val="VRQABodyText"/>
            </w:pPr>
            <w:r w:rsidRPr="008F661B">
              <w:t>Equivalent</w:t>
            </w:r>
          </w:p>
        </w:tc>
      </w:tr>
      <w:tr w:rsidR="008F7781" w:rsidRPr="0038629F" w14:paraId="07B7A539" w14:textId="77777777" w:rsidTr="008468CF">
        <w:tc>
          <w:tcPr>
            <w:tcW w:w="3964" w:type="dxa"/>
          </w:tcPr>
          <w:p w14:paraId="1E8B17BA" w14:textId="515404B7" w:rsidR="008F7781" w:rsidRPr="0038629F" w:rsidRDefault="00634667" w:rsidP="008F7781">
            <w:pPr>
              <w:pStyle w:val="VRQABodyText"/>
            </w:pPr>
            <w:r w:rsidRPr="00634667">
              <w:t>VU238</w:t>
            </w:r>
            <w:r>
              <w:t>23</w:t>
            </w:r>
            <w:r w:rsidR="008F7781" w:rsidRPr="0038629F">
              <w:t xml:space="preserve"> Participate in complex spoken interactions</w:t>
            </w:r>
          </w:p>
        </w:tc>
        <w:tc>
          <w:tcPr>
            <w:tcW w:w="4111" w:type="dxa"/>
          </w:tcPr>
          <w:p w14:paraId="5919F444" w14:textId="77777777" w:rsidR="008F7781" w:rsidRPr="0038629F" w:rsidRDefault="008F7781" w:rsidP="008F7781">
            <w:pPr>
              <w:pStyle w:val="VRQABodyText"/>
            </w:pPr>
            <w:r w:rsidRPr="0038629F">
              <w:t>VU22417 Participate in complex spoken interactions</w:t>
            </w:r>
          </w:p>
        </w:tc>
        <w:tc>
          <w:tcPr>
            <w:tcW w:w="1985" w:type="dxa"/>
          </w:tcPr>
          <w:p w14:paraId="53BCA94C" w14:textId="77777777" w:rsidR="008F7781" w:rsidRPr="0038629F" w:rsidRDefault="008F7781" w:rsidP="008F7781">
            <w:pPr>
              <w:pStyle w:val="VRQABodyText"/>
            </w:pPr>
            <w:r w:rsidRPr="008F661B">
              <w:t>Equivalent</w:t>
            </w:r>
          </w:p>
        </w:tc>
      </w:tr>
      <w:tr w:rsidR="008F7781" w:rsidRPr="0038629F" w14:paraId="14BB543E" w14:textId="77777777" w:rsidTr="008468CF">
        <w:tc>
          <w:tcPr>
            <w:tcW w:w="3964" w:type="dxa"/>
          </w:tcPr>
          <w:p w14:paraId="2B4A42AA" w14:textId="2E144618" w:rsidR="008F7781" w:rsidRPr="0038629F" w:rsidRDefault="00A94A35" w:rsidP="008F7781">
            <w:pPr>
              <w:pStyle w:val="VRQABodyText"/>
            </w:pPr>
            <w:r w:rsidRPr="00634667">
              <w:t>VU238</w:t>
            </w:r>
            <w:r>
              <w:t>24</w:t>
            </w:r>
            <w:r w:rsidR="008F7781" w:rsidRPr="0038629F">
              <w:t xml:space="preserve"> Create complex texts for personal purposes</w:t>
            </w:r>
          </w:p>
        </w:tc>
        <w:tc>
          <w:tcPr>
            <w:tcW w:w="4111" w:type="dxa"/>
          </w:tcPr>
          <w:p w14:paraId="5AEC4E1F" w14:textId="77777777" w:rsidR="008F7781" w:rsidRPr="0038629F" w:rsidRDefault="008F7781" w:rsidP="008F7781">
            <w:pPr>
              <w:pStyle w:val="VRQABodyText"/>
            </w:pPr>
            <w:r w:rsidRPr="0038629F">
              <w:t>VU22418 Create a range of complex texts for personal purposes</w:t>
            </w:r>
          </w:p>
        </w:tc>
        <w:tc>
          <w:tcPr>
            <w:tcW w:w="1985" w:type="dxa"/>
          </w:tcPr>
          <w:p w14:paraId="367DD759" w14:textId="77777777" w:rsidR="008F7781" w:rsidRPr="0038629F" w:rsidRDefault="008F7781" w:rsidP="008F7781">
            <w:pPr>
              <w:pStyle w:val="VRQABodyText"/>
            </w:pPr>
            <w:r w:rsidRPr="008F661B">
              <w:t>Equivalent</w:t>
            </w:r>
          </w:p>
        </w:tc>
      </w:tr>
      <w:tr w:rsidR="008F7781" w:rsidRPr="0038629F" w14:paraId="2606ED16" w14:textId="77777777" w:rsidTr="008468CF">
        <w:tc>
          <w:tcPr>
            <w:tcW w:w="3964" w:type="dxa"/>
          </w:tcPr>
          <w:p w14:paraId="719B7901" w14:textId="145AEAC0" w:rsidR="008F7781" w:rsidRPr="0038629F" w:rsidRDefault="00A94A35" w:rsidP="008F7781">
            <w:pPr>
              <w:pStyle w:val="VRQABodyText"/>
            </w:pPr>
            <w:r w:rsidRPr="00634667">
              <w:t>VU238</w:t>
            </w:r>
            <w:r>
              <w:t>25</w:t>
            </w:r>
            <w:r w:rsidR="008F7781" w:rsidRPr="0038629F">
              <w:t xml:space="preserve"> Create complex texts for learning purposes</w:t>
            </w:r>
          </w:p>
        </w:tc>
        <w:tc>
          <w:tcPr>
            <w:tcW w:w="4111" w:type="dxa"/>
          </w:tcPr>
          <w:p w14:paraId="747E1B30" w14:textId="77777777" w:rsidR="008F7781" w:rsidRPr="0038629F" w:rsidRDefault="008F7781" w:rsidP="008F7781">
            <w:pPr>
              <w:pStyle w:val="VRQABodyText"/>
            </w:pPr>
            <w:r w:rsidRPr="0038629F">
              <w:t>VU22419 Create a range of complex texts for learning purposes</w:t>
            </w:r>
          </w:p>
        </w:tc>
        <w:tc>
          <w:tcPr>
            <w:tcW w:w="1985" w:type="dxa"/>
          </w:tcPr>
          <w:p w14:paraId="24E5FC25" w14:textId="77777777" w:rsidR="008F7781" w:rsidRPr="0038629F" w:rsidRDefault="008F7781" w:rsidP="008F7781">
            <w:pPr>
              <w:pStyle w:val="VRQABodyText"/>
            </w:pPr>
            <w:r w:rsidRPr="008F661B">
              <w:t>Equivalent</w:t>
            </w:r>
          </w:p>
        </w:tc>
      </w:tr>
      <w:tr w:rsidR="008F7781" w:rsidRPr="0038629F" w14:paraId="10E705B0" w14:textId="77777777" w:rsidTr="008468CF">
        <w:tc>
          <w:tcPr>
            <w:tcW w:w="3964" w:type="dxa"/>
          </w:tcPr>
          <w:p w14:paraId="72C23011" w14:textId="4028F912" w:rsidR="008F7781" w:rsidRPr="0038629F" w:rsidRDefault="00A94A35" w:rsidP="008F7781">
            <w:pPr>
              <w:pStyle w:val="VRQABodyText"/>
            </w:pPr>
            <w:r w:rsidRPr="00634667">
              <w:t>VU238</w:t>
            </w:r>
            <w:r>
              <w:t>26</w:t>
            </w:r>
            <w:r w:rsidR="008F7781" w:rsidRPr="0038629F">
              <w:t xml:space="preserve"> Create complex texts to participate in the workplace</w:t>
            </w:r>
          </w:p>
        </w:tc>
        <w:tc>
          <w:tcPr>
            <w:tcW w:w="4111" w:type="dxa"/>
          </w:tcPr>
          <w:p w14:paraId="1EBAFC88" w14:textId="77777777" w:rsidR="008F7781" w:rsidRPr="0038629F" w:rsidRDefault="008F7781" w:rsidP="008F7781">
            <w:pPr>
              <w:pStyle w:val="VRQABodyText"/>
            </w:pPr>
            <w:r w:rsidRPr="0038629F">
              <w:t>VU22420 Create a range of complex texts to participate in the workplace</w:t>
            </w:r>
          </w:p>
        </w:tc>
        <w:tc>
          <w:tcPr>
            <w:tcW w:w="1985" w:type="dxa"/>
          </w:tcPr>
          <w:p w14:paraId="0676A6BB" w14:textId="77777777" w:rsidR="008F7781" w:rsidRPr="0038629F" w:rsidRDefault="008F7781" w:rsidP="008F7781">
            <w:pPr>
              <w:pStyle w:val="VRQABodyText"/>
            </w:pPr>
            <w:r w:rsidRPr="008F661B">
              <w:t>Equivalent</w:t>
            </w:r>
          </w:p>
        </w:tc>
      </w:tr>
      <w:tr w:rsidR="008F7781" w:rsidRPr="0038629F" w14:paraId="421940EF" w14:textId="77777777" w:rsidTr="008468CF">
        <w:tc>
          <w:tcPr>
            <w:tcW w:w="3964" w:type="dxa"/>
          </w:tcPr>
          <w:p w14:paraId="09D1FBCB" w14:textId="31E9387B" w:rsidR="008F7781" w:rsidRPr="0038629F" w:rsidRDefault="00CB5E32" w:rsidP="008F7781">
            <w:pPr>
              <w:pStyle w:val="VRQABodyText"/>
            </w:pPr>
            <w:r w:rsidRPr="00634667">
              <w:t>VU238</w:t>
            </w:r>
            <w:r>
              <w:t>27</w:t>
            </w:r>
            <w:r w:rsidR="008F7781" w:rsidRPr="0038629F">
              <w:t xml:space="preserve"> Create complex texts to participate in the community</w:t>
            </w:r>
          </w:p>
        </w:tc>
        <w:tc>
          <w:tcPr>
            <w:tcW w:w="4111" w:type="dxa"/>
          </w:tcPr>
          <w:p w14:paraId="57B55FD4" w14:textId="77777777" w:rsidR="008F7781" w:rsidRPr="0038629F" w:rsidRDefault="008F7781" w:rsidP="008F7781">
            <w:pPr>
              <w:pStyle w:val="VRQABodyText"/>
            </w:pPr>
            <w:r w:rsidRPr="0038629F">
              <w:t>VU22421 Create a range of complex texts to participate in the community</w:t>
            </w:r>
          </w:p>
        </w:tc>
        <w:tc>
          <w:tcPr>
            <w:tcW w:w="1985" w:type="dxa"/>
          </w:tcPr>
          <w:p w14:paraId="642A33FC" w14:textId="77777777" w:rsidR="008F7781" w:rsidRPr="0038629F" w:rsidRDefault="008F7781" w:rsidP="008F7781">
            <w:pPr>
              <w:pStyle w:val="VRQABodyText"/>
            </w:pPr>
            <w:r w:rsidRPr="008F661B">
              <w:t>Equivalent</w:t>
            </w:r>
          </w:p>
        </w:tc>
      </w:tr>
      <w:tr w:rsidR="008F7781" w:rsidRPr="0038629F" w14:paraId="17BF6030" w14:textId="77777777" w:rsidTr="008468CF">
        <w:tc>
          <w:tcPr>
            <w:tcW w:w="3964" w:type="dxa"/>
          </w:tcPr>
          <w:p w14:paraId="5DDCEA5D" w14:textId="17EB828F" w:rsidR="008F7781" w:rsidRPr="0038629F" w:rsidRDefault="00CB5E32" w:rsidP="008F7781">
            <w:pPr>
              <w:pStyle w:val="VRQABodyText"/>
            </w:pPr>
            <w:r w:rsidRPr="00634667">
              <w:t>VU238</w:t>
            </w:r>
            <w:r>
              <w:t>28</w:t>
            </w:r>
            <w:r w:rsidR="008F7781" w:rsidRPr="0038629F">
              <w:t xml:space="preserve"> Work with measurement and geometry in less familiar situations</w:t>
            </w:r>
          </w:p>
        </w:tc>
        <w:tc>
          <w:tcPr>
            <w:tcW w:w="4111" w:type="dxa"/>
          </w:tcPr>
          <w:p w14:paraId="7F17CDF2" w14:textId="77777777" w:rsidR="008F7781" w:rsidRPr="0038629F" w:rsidRDefault="008F7781" w:rsidP="008F7781">
            <w:pPr>
              <w:pStyle w:val="VRQABodyText"/>
            </w:pPr>
            <w:r w:rsidRPr="0038629F">
              <w:t>VU22422 Investigate and interpret shapes and measurements and related formulae</w:t>
            </w:r>
          </w:p>
        </w:tc>
        <w:tc>
          <w:tcPr>
            <w:tcW w:w="1985" w:type="dxa"/>
          </w:tcPr>
          <w:p w14:paraId="4F44A6CA" w14:textId="77777777" w:rsidR="008F7781" w:rsidRPr="0038629F" w:rsidRDefault="008F7781" w:rsidP="008F7781">
            <w:pPr>
              <w:pStyle w:val="VRQABodyText"/>
            </w:pPr>
            <w:r w:rsidRPr="008F661B">
              <w:t>Equivalent</w:t>
            </w:r>
          </w:p>
        </w:tc>
      </w:tr>
      <w:tr w:rsidR="008F7781" w:rsidRPr="0038629F" w14:paraId="22DC072E" w14:textId="77777777" w:rsidTr="008468CF">
        <w:tc>
          <w:tcPr>
            <w:tcW w:w="3964" w:type="dxa"/>
          </w:tcPr>
          <w:p w14:paraId="23D9CBE2" w14:textId="7B1092EA" w:rsidR="008F7781" w:rsidRPr="0038629F" w:rsidRDefault="00CB5E32" w:rsidP="00431BC2">
            <w:pPr>
              <w:pStyle w:val="VRQABodyText"/>
            </w:pPr>
            <w:r w:rsidRPr="00634667">
              <w:lastRenderedPageBreak/>
              <w:t>VU238</w:t>
            </w:r>
            <w:r>
              <w:t>29</w:t>
            </w:r>
            <w:r w:rsidR="008F7781" w:rsidRPr="0038629F">
              <w:t xml:space="preserve"> Work with statistics and probability in less familiar situations</w:t>
            </w:r>
          </w:p>
        </w:tc>
        <w:tc>
          <w:tcPr>
            <w:tcW w:w="4111" w:type="dxa"/>
          </w:tcPr>
          <w:p w14:paraId="756F6AA6" w14:textId="77777777" w:rsidR="008F7781" w:rsidRPr="0038629F" w:rsidRDefault="008F7781" w:rsidP="00431BC2">
            <w:pPr>
              <w:pStyle w:val="VRQABodyText"/>
            </w:pPr>
            <w:r w:rsidRPr="0038629F">
              <w:t>VU22423 Investigate numerical and statistical information</w:t>
            </w:r>
          </w:p>
        </w:tc>
        <w:tc>
          <w:tcPr>
            <w:tcW w:w="1985" w:type="dxa"/>
          </w:tcPr>
          <w:p w14:paraId="4E5B626E" w14:textId="77777777" w:rsidR="008F7781" w:rsidRPr="0038629F" w:rsidRDefault="008F7781" w:rsidP="00431BC2">
            <w:pPr>
              <w:pStyle w:val="VRQABodyText"/>
            </w:pPr>
            <w:r w:rsidRPr="008F661B">
              <w:t>Equivalent</w:t>
            </w:r>
          </w:p>
        </w:tc>
      </w:tr>
      <w:tr w:rsidR="008F7781" w:rsidRPr="0038629F" w14:paraId="3F87EB0F" w14:textId="77777777" w:rsidTr="008468CF">
        <w:tc>
          <w:tcPr>
            <w:tcW w:w="3964" w:type="dxa"/>
          </w:tcPr>
          <w:p w14:paraId="6E0C34CB" w14:textId="32F52823" w:rsidR="008F7781" w:rsidRPr="0038629F" w:rsidRDefault="00726A93" w:rsidP="00431BC2">
            <w:pPr>
              <w:pStyle w:val="VRQABodyText"/>
            </w:pPr>
            <w:r w:rsidRPr="00634667">
              <w:t>VU238</w:t>
            </w:r>
            <w:r>
              <w:t>30</w:t>
            </w:r>
            <w:r w:rsidR="008F7781" w:rsidRPr="0038629F">
              <w:t xml:space="preserve"> Work with number and algebra in less familiar situations</w:t>
            </w:r>
          </w:p>
        </w:tc>
        <w:tc>
          <w:tcPr>
            <w:tcW w:w="4111" w:type="dxa"/>
          </w:tcPr>
          <w:p w14:paraId="65523BB7" w14:textId="172F513C" w:rsidR="008F7781" w:rsidRPr="0038629F" w:rsidRDefault="008F7781" w:rsidP="00431BC2">
            <w:pPr>
              <w:pStyle w:val="VRQABodyText"/>
            </w:pPr>
            <w:r w:rsidRPr="0038629F">
              <w:t>VU22424 Investigate and use simple mathematical formulae and problem</w:t>
            </w:r>
            <w:r w:rsidR="00A61227">
              <w:t xml:space="preserve"> </w:t>
            </w:r>
            <w:r w:rsidRPr="0038629F">
              <w:t>solving techniques</w:t>
            </w:r>
          </w:p>
        </w:tc>
        <w:tc>
          <w:tcPr>
            <w:tcW w:w="1985" w:type="dxa"/>
          </w:tcPr>
          <w:p w14:paraId="1EC9D1F2" w14:textId="77777777" w:rsidR="008F7781" w:rsidRPr="0038629F" w:rsidRDefault="008F7781" w:rsidP="00431BC2">
            <w:pPr>
              <w:pStyle w:val="VRQABodyText"/>
            </w:pPr>
            <w:r w:rsidRPr="008F661B">
              <w:t>Equivalent</w:t>
            </w:r>
          </w:p>
        </w:tc>
      </w:tr>
      <w:tr w:rsidR="008F7781" w:rsidRPr="0038629F" w14:paraId="1794E02F" w14:textId="77777777" w:rsidTr="008468CF">
        <w:tc>
          <w:tcPr>
            <w:tcW w:w="3964" w:type="dxa"/>
          </w:tcPr>
          <w:p w14:paraId="5C51767D" w14:textId="21B4326F" w:rsidR="008F7781" w:rsidRPr="0038629F" w:rsidRDefault="00726A93" w:rsidP="00431BC2">
            <w:pPr>
              <w:pStyle w:val="VRQABodyText"/>
            </w:pPr>
            <w:r w:rsidRPr="00634667">
              <w:t>VU238</w:t>
            </w:r>
            <w:r>
              <w:t>31</w:t>
            </w:r>
            <w:r w:rsidR="008F7781" w:rsidRPr="0038629F">
              <w:t xml:space="preserve"> Investigate an environmental issue</w:t>
            </w:r>
          </w:p>
        </w:tc>
        <w:tc>
          <w:tcPr>
            <w:tcW w:w="4111" w:type="dxa"/>
          </w:tcPr>
          <w:p w14:paraId="3C3B83A9" w14:textId="77777777" w:rsidR="008F7781" w:rsidRPr="0038629F" w:rsidRDefault="008F7781" w:rsidP="00431BC2">
            <w:pPr>
              <w:pStyle w:val="VRQABodyText"/>
            </w:pPr>
            <w:r w:rsidRPr="0038629F">
              <w:t>VU22425 Investigate an environmental issue</w:t>
            </w:r>
          </w:p>
        </w:tc>
        <w:tc>
          <w:tcPr>
            <w:tcW w:w="1985" w:type="dxa"/>
          </w:tcPr>
          <w:p w14:paraId="5236B399" w14:textId="77777777" w:rsidR="008F7781" w:rsidRPr="0038629F" w:rsidRDefault="008F7781" w:rsidP="00431BC2">
            <w:pPr>
              <w:pStyle w:val="VRQABodyText"/>
            </w:pPr>
            <w:r w:rsidRPr="008F661B">
              <w:t>Equivalent</w:t>
            </w:r>
          </w:p>
        </w:tc>
      </w:tr>
      <w:tr w:rsidR="008F7781" w:rsidRPr="0038629F" w14:paraId="0645AB67" w14:textId="77777777" w:rsidTr="008468CF">
        <w:tc>
          <w:tcPr>
            <w:tcW w:w="3964" w:type="dxa"/>
          </w:tcPr>
          <w:p w14:paraId="45691842" w14:textId="2E20BD02" w:rsidR="008F7781" w:rsidRPr="0038629F" w:rsidRDefault="00221C00" w:rsidP="00431BC2">
            <w:pPr>
              <w:pStyle w:val="VRQABodyText"/>
            </w:pPr>
            <w:r w:rsidRPr="00634667">
              <w:t>VU238</w:t>
            </w:r>
            <w:r>
              <w:t>32</w:t>
            </w:r>
            <w:r w:rsidR="008F7781" w:rsidRPr="0038629F">
              <w:t xml:space="preserve"> Investigate the characteristics of living things</w:t>
            </w:r>
          </w:p>
        </w:tc>
        <w:tc>
          <w:tcPr>
            <w:tcW w:w="4111" w:type="dxa"/>
          </w:tcPr>
          <w:p w14:paraId="6BD463C1" w14:textId="77777777" w:rsidR="008F7781" w:rsidRPr="0038629F" w:rsidRDefault="008F7781" w:rsidP="00431BC2">
            <w:pPr>
              <w:pStyle w:val="VRQABodyText"/>
            </w:pPr>
            <w:r w:rsidRPr="0038629F">
              <w:t>VU22426 Investigate the characteristics of living things</w:t>
            </w:r>
          </w:p>
        </w:tc>
        <w:tc>
          <w:tcPr>
            <w:tcW w:w="1985" w:type="dxa"/>
          </w:tcPr>
          <w:p w14:paraId="4E03E3C4" w14:textId="77777777" w:rsidR="008F7781" w:rsidRPr="0038629F" w:rsidRDefault="008F7781" w:rsidP="00431BC2">
            <w:pPr>
              <w:pStyle w:val="VRQABodyText"/>
            </w:pPr>
            <w:r w:rsidRPr="008F661B">
              <w:t>Equivalent</w:t>
            </w:r>
          </w:p>
        </w:tc>
      </w:tr>
      <w:tr w:rsidR="008F7781" w:rsidRPr="0038629F" w14:paraId="3CF94BCD" w14:textId="77777777" w:rsidTr="008468CF">
        <w:tc>
          <w:tcPr>
            <w:tcW w:w="3964" w:type="dxa"/>
          </w:tcPr>
          <w:p w14:paraId="39CD2FB0" w14:textId="22BE3947" w:rsidR="008F7781" w:rsidRPr="0038629F" w:rsidRDefault="00957F11" w:rsidP="00431BC2">
            <w:pPr>
              <w:pStyle w:val="VRQABodyText"/>
            </w:pPr>
            <w:r w:rsidRPr="00634667">
              <w:t>VU238</w:t>
            </w:r>
            <w:r>
              <w:t>33</w:t>
            </w:r>
            <w:r w:rsidR="008F7781" w:rsidRPr="0038629F">
              <w:t xml:space="preserve"> Investigate the impact of a scientific issue on the community</w:t>
            </w:r>
          </w:p>
        </w:tc>
        <w:tc>
          <w:tcPr>
            <w:tcW w:w="4111" w:type="dxa"/>
          </w:tcPr>
          <w:p w14:paraId="0FAB3F4B" w14:textId="77777777" w:rsidR="008F7781" w:rsidRPr="0038629F" w:rsidRDefault="008F7781" w:rsidP="00431BC2">
            <w:pPr>
              <w:pStyle w:val="VRQABodyText"/>
            </w:pPr>
            <w:r w:rsidRPr="0038629F">
              <w:t>VU22427 Investigate the impact of a scientific issue on the community</w:t>
            </w:r>
          </w:p>
        </w:tc>
        <w:tc>
          <w:tcPr>
            <w:tcW w:w="1985" w:type="dxa"/>
          </w:tcPr>
          <w:p w14:paraId="37A7D73F" w14:textId="77777777" w:rsidR="008F7781" w:rsidRPr="0038629F" w:rsidRDefault="008F7781" w:rsidP="00431BC2">
            <w:pPr>
              <w:pStyle w:val="VRQABodyText"/>
            </w:pPr>
            <w:r w:rsidRPr="008F661B">
              <w:t>Equivalent</w:t>
            </w:r>
          </w:p>
        </w:tc>
      </w:tr>
      <w:tr w:rsidR="008F7781" w:rsidRPr="00DF5D43" w14:paraId="4EBB1BE0" w14:textId="77777777" w:rsidTr="008468CF">
        <w:tc>
          <w:tcPr>
            <w:tcW w:w="3964" w:type="dxa"/>
          </w:tcPr>
          <w:p w14:paraId="42DDCEFD" w14:textId="275A88FF" w:rsidR="008F7781" w:rsidRDefault="00957F11" w:rsidP="00431BC2">
            <w:pPr>
              <w:pStyle w:val="VRQABodyText"/>
            </w:pPr>
            <w:r w:rsidRPr="00634667">
              <w:t>VU238</w:t>
            </w:r>
            <w:r>
              <w:t>34</w:t>
            </w:r>
            <w:r w:rsidR="008F7781">
              <w:t xml:space="preserve"> Investigate features of Australian culture</w:t>
            </w:r>
          </w:p>
        </w:tc>
        <w:tc>
          <w:tcPr>
            <w:tcW w:w="4111" w:type="dxa"/>
          </w:tcPr>
          <w:p w14:paraId="525A9FBE" w14:textId="77777777" w:rsidR="008F7781" w:rsidRDefault="008F7781" w:rsidP="00431BC2">
            <w:pPr>
              <w:pStyle w:val="VRQABodyText"/>
            </w:pPr>
            <w:r>
              <w:t>VU22429 Investigate features of Australian culture</w:t>
            </w:r>
          </w:p>
        </w:tc>
        <w:tc>
          <w:tcPr>
            <w:tcW w:w="1985" w:type="dxa"/>
          </w:tcPr>
          <w:p w14:paraId="79AF2213" w14:textId="77777777" w:rsidR="008F7781" w:rsidRPr="00DF5D43" w:rsidRDefault="008F7781" w:rsidP="00431BC2">
            <w:pPr>
              <w:pStyle w:val="VRQABodyText"/>
            </w:pPr>
            <w:r>
              <w:t>Not Equivalent</w:t>
            </w:r>
          </w:p>
        </w:tc>
      </w:tr>
      <w:tr w:rsidR="008F7781" w:rsidRPr="00DF5D43" w14:paraId="2E2068A2" w14:textId="77777777" w:rsidTr="008468CF">
        <w:tc>
          <w:tcPr>
            <w:tcW w:w="3964" w:type="dxa"/>
          </w:tcPr>
          <w:p w14:paraId="7B294CA5" w14:textId="0AFB4F7D" w:rsidR="008F7781" w:rsidRDefault="00957F11" w:rsidP="00431BC2">
            <w:pPr>
              <w:pStyle w:val="VRQABodyText"/>
            </w:pPr>
            <w:r w:rsidRPr="00634667">
              <w:t>VU238</w:t>
            </w:r>
            <w:r>
              <w:t>35</w:t>
            </w:r>
            <w:r w:rsidR="008F7781">
              <w:t xml:space="preserve"> Investigate continuity of life</w:t>
            </w:r>
          </w:p>
        </w:tc>
        <w:tc>
          <w:tcPr>
            <w:tcW w:w="4111" w:type="dxa"/>
          </w:tcPr>
          <w:p w14:paraId="7A6E41D6" w14:textId="77777777" w:rsidR="008F7781" w:rsidRDefault="008F7781" w:rsidP="00431BC2">
            <w:pPr>
              <w:pStyle w:val="VRQABodyText"/>
            </w:pPr>
            <w:r>
              <w:t>VU22430 Investigate continuity of life</w:t>
            </w:r>
          </w:p>
        </w:tc>
        <w:tc>
          <w:tcPr>
            <w:tcW w:w="1985" w:type="dxa"/>
          </w:tcPr>
          <w:p w14:paraId="72E09E28" w14:textId="77777777" w:rsidR="008F7781" w:rsidRPr="00DF5D43" w:rsidRDefault="008F7781" w:rsidP="00431BC2">
            <w:pPr>
              <w:pStyle w:val="VRQABodyText"/>
            </w:pPr>
            <w:r w:rsidRPr="008F661B">
              <w:t>Equivalent</w:t>
            </w:r>
          </w:p>
        </w:tc>
      </w:tr>
      <w:tr w:rsidR="008F7781" w:rsidRPr="00DF5D43" w14:paraId="42C63F93" w14:textId="77777777" w:rsidTr="008468CF">
        <w:tc>
          <w:tcPr>
            <w:tcW w:w="3964" w:type="dxa"/>
          </w:tcPr>
          <w:p w14:paraId="2C5ACB52" w14:textId="302592B1" w:rsidR="008F7781" w:rsidRDefault="00957F11" w:rsidP="00431BC2">
            <w:pPr>
              <w:pStyle w:val="VRQABodyText"/>
            </w:pPr>
            <w:r w:rsidRPr="00634667">
              <w:t>VU238</w:t>
            </w:r>
            <w:r>
              <w:t>36</w:t>
            </w:r>
            <w:r w:rsidR="008F7781">
              <w:t xml:space="preserve"> Investigate energy, force and matter</w:t>
            </w:r>
          </w:p>
        </w:tc>
        <w:tc>
          <w:tcPr>
            <w:tcW w:w="4111" w:type="dxa"/>
          </w:tcPr>
          <w:p w14:paraId="3236D2AB" w14:textId="77777777" w:rsidR="008F7781" w:rsidRDefault="008F7781" w:rsidP="00431BC2">
            <w:pPr>
              <w:pStyle w:val="VRQABodyText"/>
            </w:pPr>
            <w:r>
              <w:t>VU22431 Investigate energy, force and matter</w:t>
            </w:r>
          </w:p>
        </w:tc>
        <w:tc>
          <w:tcPr>
            <w:tcW w:w="1985" w:type="dxa"/>
          </w:tcPr>
          <w:p w14:paraId="7C3CC7B4" w14:textId="77777777" w:rsidR="008F7781" w:rsidRPr="00DF5D43" w:rsidRDefault="008F7781" w:rsidP="00431BC2">
            <w:pPr>
              <w:pStyle w:val="VRQABodyText"/>
            </w:pPr>
            <w:r w:rsidRPr="008F661B">
              <w:t>Equivalent</w:t>
            </w:r>
          </w:p>
        </w:tc>
      </w:tr>
      <w:tr w:rsidR="008F7781" w:rsidRPr="00DF5D43" w14:paraId="4CB31925" w14:textId="77777777" w:rsidTr="008468CF">
        <w:tc>
          <w:tcPr>
            <w:tcW w:w="3964" w:type="dxa"/>
          </w:tcPr>
          <w:p w14:paraId="4A81B58E" w14:textId="63B4C77D" w:rsidR="008F7781" w:rsidRDefault="00957F11" w:rsidP="00431BC2">
            <w:pPr>
              <w:pStyle w:val="VRQABodyText"/>
            </w:pPr>
            <w:r w:rsidRPr="00634667">
              <w:t>VU238</w:t>
            </w:r>
            <w:r>
              <w:t>37</w:t>
            </w:r>
            <w:r w:rsidR="008F7781">
              <w:t xml:space="preserve"> Investigate chemical behaviour of common substances</w:t>
            </w:r>
          </w:p>
        </w:tc>
        <w:tc>
          <w:tcPr>
            <w:tcW w:w="4111" w:type="dxa"/>
          </w:tcPr>
          <w:p w14:paraId="6D1EE98A" w14:textId="77777777" w:rsidR="008F7781" w:rsidRDefault="008F7781" w:rsidP="00431BC2">
            <w:pPr>
              <w:pStyle w:val="VRQABodyText"/>
            </w:pPr>
            <w:r>
              <w:t>VU22432 Investigate chemical behaviour of common substances</w:t>
            </w:r>
          </w:p>
        </w:tc>
        <w:tc>
          <w:tcPr>
            <w:tcW w:w="1985" w:type="dxa"/>
          </w:tcPr>
          <w:p w14:paraId="55F254FC" w14:textId="77777777" w:rsidR="008F7781" w:rsidRPr="00DF5D43" w:rsidRDefault="008F7781" w:rsidP="00431BC2">
            <w:pPr>
              <w:pStyle w:val="VRQABodyText"/>
            </w:pPr>
            <w:r w:rsidRPr="008F661B">
              <w:t>Equivalent</w:t>
            </w:r>
          </w:p>
        </w:tc>
      </w:tr>
      <w:tr w:rsidR="008F7781" w:rsidRPr="00DF5D43" w14:paraId="1DC4DAEF" w14:textId="77777777" w:rsidTr="008468CF">
        <w:tc>
          <w:tcPr>
            <w:tcW w:w="3964" w:type="dxa"/>
          </w:tcPr>
          <w:p w14:paraId="0DD872DE" w14:textId="748AE7C3" w:rsidR="008F7781" w:rsidRDefault="00DA265D" w:rsidP="00431BC2">
            <w:pPr>
              <w:pStyle w:val="VRQABodyText"/>
            </w:pPr>
            <w:r w:rsidRPr="00634667">
              <w:t>VU238</w:t>
            </w:r>
            <w:r>
              <w:t>38</w:t>
            </w:r>
            <w:r w:rsidR="008F7781">
              <w:t xml:space="preserve"> Investigate the solar system</w:t>
            </w:r>
          </w:p>
        </w:tc>
        <w:tc>
          <w:tcPr>
            <w:tcW w:w="4111" w:type="dxa"/>
          </w:tcPr>
          <w:p w14:paraId="43BB5AA2" w14:textId="77777777" w:rsidR="008F7781" w:rsidRDefault="008F7781" w:rsidP="00431BC2">
            <w:pPr>
              <w:pStyle w:val="VRQABodyText"/>
            </w:pPr>
            <w:r>
              <w:t>VU22433 Investigate the solar system</w:t>
            </w:r>
          </w:p>
        </w:tc>
        <w:tc>
          <w:tcPr>
            <w:tcW w:w="1985" w:type="dxa"/>
          </w:tcPr>
          <w:p w14:paraId="0590C43C" w14:textId="77777777" w:rsidR="008F7781" w:rsidRPr="00DF5D43" w:rsidRDefault="008F7781" w:rsidP="00431BC2">
            <w:pPr>
              <w:pStyle w:val="VRQABodyText"/>
            </w:pPr>
            <w:r w:rsidRPr="008F661B">
              <w:t>Equivalent</w:t>
            </w:r>
          </w:p>
        </w:tc>
      </w:tr>
      <w:tr w:rsidR="008F7781" w:rsidRPr="00DF5D43" w14:paraId="6F5E8DEC" w14:textId="77777777" w:rsidTr="008468CF">
        <w:tc>
          <w:tcPr>
            <w:tcW w:w="3964" w:type="dxa"/>
          </w:tcPr>
          <w:p w14:paraId="240FD1F3" w14:textId="59D9DE63" w:rsidR="008F7781" w:rsidRDefault="005D3672" w:rsidP="00431BC2">
            <w:pPr>
              <w:pStyle w:val="VRQABodyText"/>
            </w:pPr>
            <w:r w:rsidRPr="005D3672">
              <w:t>VU23839</w:t>
            </w:r>
            <w:r w:rsidR="008F7781">
              <w:t xml:space="preserve"> Evaluate pathway options and create a learning plan and portfolio</w:t>
            </w:r>
          </w:p>
        </w:tc>
        <w:tc>
          <w:tcPr>
            <w:tcW w:w="4111" w:type="dxa"/>
          </w:tcPr>
          <w:p w14:paraId="0DF629ED" w14:textId="77777777" w:rsidR="008F7781" w:rsidRDefault="008F7781" w:rsidP="00431BC2">
            <w:pPr>
              <w:pStyle w:val="VRQABodyText"/>
            </w:pPr>
            <w:r>
              <w:t>VU22434 Evaluate pathway options, design a learning plan and compile a portfolio</w:t>
            </w:r>
          </w:p>
        </w:tc>
        <w:tc>
          <w:tcPr>
            <w:tcW w:w="1985" w:type="dxa"/>
          </w:tcPr>
          <w:p w14:paraId="37B329FD" w14:textId="77777777" w:rsidR="008F7781" w:rsidRPr="00DF5D43" w:rsidRDefault="008F7781" w:rsidP="00431BC2">
            <w:pPr>
              <w:pStyle w:val="VRQABodyText"/>
            </w:pPr>
            <w:r w:rsidRPr="008F661B">
              <w:t>Equivalent</w:t>
            </w:r>
          </w:p>
        </w:tc>
      </w:tr>
      <w:tr w:rsidR="008F7781" w:rsidRPr="00DF5D43" w14:paraId="55942559" w14:textId="77777777" w:rsidTr="008468CF">
        <w:tc>
          <w:tcPr>
            <w:tcW w:w="3964" w:type="dxa"/>
          </w:tcPr>
          <w:p w14:paraId="19778DB9" w14:textId="2A91FFE3" w:rsidR="008F7781" w:rsidRDefault="005D3672" w:rsidP="00431BC2">
            <w:pPr>
              <w:pStyle w:val="VRQABodyText"/>
            </w:pPr>
            <w:r w:rsidRPr="005D3672">
              <w:t>VU23840</w:t>
            </w:r>
            <w:r w:rsidR="008F7781">
              <w:t xml:space="preserve"> Engage with highly complex texts for personal purposes</w:t>
            </w:r>
          </w:p>
        </w:tc>
        <w:tc>
          <w:tcPr>
            <w:tcW w:w="4111" w:type="dxa"/>
          </w:tcPr>
          <w:p w14:paraId="1A84B6C5" w14:textId="77777777" w:rsidR="008F7781" w:rsidRDefault="008F7781" w:rsidP="00431BC2">
            <w:pPr>
              <w:pStyle w:val="VRQABodyText"/>
            </w:pPr>
            <w:r>
              <w:t>VU22435 Engage with a range of highly complex texts for personal purposes</w:t>
            </w:r>
          </w:p>
        </w:tc>
        <w:tc>
          <w:tcPr>
            <w:tcW w:w="1985" w:type="dxa"/>
          </w:tcPr>
          <w:p w14:paraId="70645EC2" w14:textId="77777777" w:rsidR="008F7781" w:rsidRPr="00DF5D43" w:rsidRDefault="008F7781" w:rsidP="00431BC2">
            <w:pPr>
              <w:pStyle w:val="VRQABodyText"/>
            </w:pPr>
            <w:r w:rsidRPr="008F661B">
              <w:t>Equivalent</w:t>
            </w:r>
          </w:p>
        </w:tc>
      </w:tr>
      <w:tr w:rsidR="008F7781" w:rsidRPr="00DF5D43" w14:paraId="3317D9C2" w14:textId="77777777" w:rsidTr="008468CF">
        <w:tc>
          <w:tcPr>
            <w:tcW w:w="3964" w:type="dxa"/>
          </w:tcPr>
          <w:p w14:paraId="2F699E53" w14:textId="39EF31BC" w:rsidR="008F7781" w:rsidRDefault="005D3672" w:rsidP="00431BC2">
            <w:pPr>
              <w:pStyle w:val="VRQABodyText"/>
            </w:pPr>
            <w:r w:rsidRPr="005D3672">
              <w:t>VU2384</w:t>
            </w:r>
            <w:r>
              <w:t>1</w:t>
            </w:r>
            <w:r w:rsidR="008F7781">
              <w:t xml:space="preserve"> Engage with highly complex texts for learning purposes</w:t>
            </w:r>
          </w:p>
        </w:tc>
        <w:tc>
          <w:tcPr>
            <w:tcW w:w="4111" w:type="dxa"/>
          </w:tcPr>
          <w:p w14:paraId="01EBAB93" w14:textId="77777777" w:rsidR="008F7781" w:rsidRDefault="008F7781" w:rsidP="00431BC2">
            <w:pPr>
              <w:pStyle w:val="VRQABodyText"/>
            </w:pPr>
            <w:r>
              <w:t>VU22436 Engage with a range of highly complex texts for learning purposes</w:t>
            </w:r>
          </w:p>
        </w:tc>
        <w:tc>
          <w:tcPr>
            <w:tcW w:w="1985" w:type="dxa"/>
          </w:tcPr>
          <w:p w14:paraId="4921DC93" w14:textId="77777777" w:rsidR="008F7781" w:rsidRPr="00DF5D43" w:rsidRDefault="008F7781" w:rsidP="00431BC2">
            <w:pPr>
              <w:pStyle w:val="VRQABodyText"/>
            </w:pPr>
            <w:r w:rsidRPr="008F661B">
              <w:t>Equivalent</w:t>
            </w:r>
          </w:p>
        </w:tc>
      </w:tr>
      <w:tr w:rsidR="008F7781" w:rsidRPr="00DF5D43" w14:paraId="48877D30" w14:textId="77777777" w:rsidTr="008468CF">
        <w:tc>
          <w:tcPr>
            <w:tcW w:w="3964" w:type="dxa"/>
          </w:tcPr>
          <w:p w14:paraId="3509B69A" w14:textId="0F07D319" w:rsidR="008F7781" w:rsidRDefault="005C1EEB" w:rsidP="00431BC2">
            <w:pPr>
              <w:pStyle w:val="VRQABodyText"/>
            </w:pPr>
            <w:r w:rsidRPr="005D3672">
              <w:t>VU2384</w:t>
            </w:r>
            <w:r>
              <w:t>2</w:t>
            </w:r>
            <w:r w:rsidR="008F7781">
              <w:t xml:space="preserve"> Engage with highly complex texts for employment purposes</w:t>
            </w:r>
          </w:p>
        </w:tc>
        <w:tc>
          <w:tcPr>
            <w:tcW w:w="4111" w:type="dxa"/>
          </w:tcPr>
          <w:p w14:paraId="50AF0497" w14:textId="77777777" w:rsidR="008F7781" w:rsidRDefault="008F7781" w:rsidP="00431BC2">
            <w:pPr>
              <w:pStyle w:val="VRQABodyText"/>
            </w:pPr>
            <w:r>
              <w:t>VU22437 Engage with a range of highly complex texts for employment purposes</w:t>
            </w:r>
          </w:p>
        </w:tc>
        <w:tc>
          <w:tcPr>
            <w:tcW w:w="1985" w:type="dxa"/>
          </w:tcPr>
          <w:p w14:paraId="654FFC1B" w14:textId="77777777" w:rsidR="008F7781" w:rsidRPr="00DF5D43" w:rsidRDefault="008F7781" w:rsidP="00431BC2">
            <w:pPr>
              <w:pStyle w:val="VRQABodyText"/>
            </w:pPr>
            <w:r w:rsidRPr="008F661B">
              <w:t>Equivalent</w:t>
            </w:r>
          </w:p>
        </w:tc>
      </w:tr>
      <w:tr w:rsidR="008F7781" w:rsidRPr="00DF5D43" w14:paraId="6A23700B" w14:textId="77777777" w:rsidTr="008468CF">
        <w:tc>
          <w:tcPr>
            <w:tcW w:w="3964" w:type="dxa"/>
          </w:tcPr>
          <w:p w14:paraId="10DA6B10" w14:textId="21F13AF7" w:rsidR="008F7781" w:rsidRDefault="005C1EEB" w:rsidP="00431BC2">
            <w:pPr>
              <w:pStyle w:val="VRQABodyText"/>
            </w:pPr>
            <w:r w:rsidRPr="005D3672">
              <w:t>VU2384</w:t>
            </w:r>
            <w:r>
              <w:t>3</w:t>
            </w:r>
            <w:r w:rsidR="008F7781">
              <w:t xml:space="preserve"> Engage with highly complex texts to participate in the community</w:t>
            </w:r>
          </w:p>
        </w:tc>
        <w:tc>
          <w:tcPr>
            <w:tcW w:w="4111" w:type="dxa"/>
          </w:tcPr>
          <w:p w14:paraId="264A0960" w14:textId="77777777" w:rsidR="008F7781" w:rsidRDefault="008F7781" w:rsidP="00431BC2">
            <w:pPr>
              <w:pStyle w:val="VRQABodyText"/>
            </w:pPr>
            <w:r>
              <w:t>VU22438 Engage with a range of highly complex texts to participate in the community</w:t>
            </w:r>
          </w:p>
        </w:tc>
        <w:tc>
          <w:tcPr>
            <w:tcW w:w="1985" w:type="dxa"/>
          </w:tcPr>
          <w:p w14:paraId="01566313" w14:textId="77777777" w:rsidR="008F7781" w:rsidRPr="00DF5D43" w:rsidRDefault="008F7781" w:rsidP="00431BC2">
            <w:pPr>
              <w:pStyle w:val="VRQABodyText"/>
            </w:pPr>
            <w:r w:rsidRPr="008F661B">
              <w:t>Equivalent</w:t>
            </w:r>
          </w:p>
        </w:tc>
      </w:tr>
      <w:tr w:rsidR="008F7781" w:rsidRPr="00DF5D43" w14:paraId="7FCAD3F5" w14:textId="77777777" w:rsidTr="008468CF">
        <w:trPr>
          <w:trHeight w:val="928"/>
        </w:trPr>
        <w:tc>
          <w:tcPr>
            <w:tcW w:w="3964" w:type="dxa"/>
          </w:tcPr>
          <w:p w14:paraId="6C8E5346" w14:textId="69D5F67B" w:rsidR="008F7781" w:rsidRDefault="005C1EEB" w:rsidP="00431BC2">
            <w:pPr>
              <w:pStyle w:val="VRQABodyText"/>
            </w:pPr>
            <w:r w:rsidRPr="005D3672">
              <w:t>VU2384</w:t>
            </w:r>
            <w:r>
              <w:t>4</w:t>
            </w:r>
            <w:r w:rsidR="008F7781">
              <w:t xml:space="preserve"> Create highly complex texts for personal purposes</w:t>
            </w:r>
          </w:p>
        </w:tc>
        <w:tc>
          <w:tcPr>
            <w:tcW w:w="4111" w:type="dxa"/>
          </w:tcPr>
          <w:p w14:paraId="2B1DA4B5" w14:textId="77777777" w:rsidR="008F7781" w:rsidRDefault="008F7781" w:rsidP="00431BC2">
            <w:pPr>
              <w:pStyle w:val="VRQABodyText"/>
            </w:pPr>
            <w:r>
              <w:t>VU22439 Create a range of highly complex texts for personal purposes</w:t>
            </w:r>
          </w:p>
        </w:tc>
        <w:tc>
          <w:tcPr>
            <w:tcW w:w="1985" w:type="dxa"/>
          </w:tcPr>
          <w:p w14:paraId="2B448C65" w14:textId="77777777" w:rsidR="008F7781" w:rsidRPr="00DF5D43" w:rsidRDefault="008F7781" w:rsidP="00431BC2">
            <w:pPr>
              <w:pStyle w:val="VRQABodyText"/>
            </w:pPr>
            <w:r w:rsidRPr="008F661B">
              <w:t>Equivalent</w:t>
            </w:r>
          </w:p>
        </w:tc>
      </w:tr>
      <w:tr w:rsidR="008F7781" w:rsidRPr="00DF5D43" w14:paraId="0100E61D" w14:textId="77777777" w:rsidTr="008468CF">
        <w:tc>
          <w:tcPr>
            <w:tcW w:w="3964" w:type="dxa"/>
          </w:tcPr>
          <w:p w14:paraId="233252F8" w14:textId="556709DA" w:rsidR="008F7781" w:rsidRDefault="00A82B60" w:rsidP="00431BC2">
            <w:pPr>
              <w:pStyle w:val="VRQABodyText"/>
            </w:pPr>
            <w:r w:rsidRPr="005D3672">
              <w:lastRenderedPageBreak/>
              <w:t>VU2384</w:t>
            </w:r>
            <w:r>
              <w:t>5</w:t>
            </w:r>
            <w:r w:rsidR="008F7781">
              <w:t xml:space="preserve"> Create highly complex texts for learning purposes</w:t>
            </w:r>
          </w:p>
        </w:tc>
        <w:tc>
          <w:tcPr>
            <w:tcW w:w="4111" w:type="dxa"/>
          </w:tcPr>
          <w:p w14:paraId="5CA5BC66" w14:textId="77777777" w:rsidR="008F7781" w:rsidRDefault="008F7781" w:rsidP="00431BC2">
            <w:pPr>
              <w:pStyle w:val="VRQABodyText"/>
            </w:pPr>
            <w:r>
              <w:t>VU22440 Create a range of highly complex texts for learning purposes</w:t>
            </w:r>
          </w:p>
        </w:tc>
        <w:tc>
          <w:tcPr>
            <w:tcW w:w="1985" w:type="dxa"/>
          </w:tcPr>
          <w:p w14:paraId="5D3979C2" w14:textId="77777777" w:rsidR="008F7781" w:rsidRPr="00DF5D43" w:rsidRDefault="008F7781" w:rsidP="00431BC2">
            <w:pPr>
              <w:pStyle w:val="VRQABodyText"/>
            </w:pPr>
            <w:r w:rsidRPr="008F661B">
              <w:t>Equivalent</w:t>
            </w:r>
          </w:p>
        </w:tc>
      </w:tr>
      <w:tr w:rsidR="008F7781" w:rsidRPr="00DF5D43" w14:paraId="6142EC97" w14:textId="77777777" w:rsidTr="008468CF">
        <w:tc>
          <w:tcPr>
            <w:tcW w:w="3964" w:type="dxa"/>
          </w:tcPr>
          <w:p w14:paraId="1A88A9D3" w14:textId="46E5E253" w:rsidR="008F7781" w:rsidRDefault="00A82B60" w:rsidP="00431BC2">
            <w:pPr>
              <w:pStyle w:val="VRQABodyText"/>
            </w:pPr>
            <w:r w:rsidRPr="005D3672">
              <w:t>VU2384</w:t>
            </w:r>
            <w:r>
              <w:t>6</w:t>
            </w:r>
            <w:r w:rsidR="008F7781">
              <w:t xml:space="preserve"> Create highly complex texts to participate in the community</w:t>
            </w:r>
          </w:p>
        </w:tc>
        <w:tc>
          <w:tcPr>
            <w:tcW w:w="4111" w:type="dxa"/>
          </w:tcPr>
          <w:p w14:paraId="07E7BB7B" w14:textId="77777777" w:rsidR="008F7781" w:rsidRDefault="008F7781" w:rsidP="00431BC2">
            <w:pPr>
              <w:pStyle w:val="VRQABodyText"/>
            </w:pPr>
            <w:r>
              <w:t>VU22441 Create a range of highly complex texts to participate in the community</w:t>
            </w:r>
          </w:p>
        </w:tc>
        <w:tc>
          <w:tcPr>
            <w:tcW w:w="1985" w:type="dxa"/>
          </w:tcPr>
          <w:p w14:paraId="601002A9" w14:textId="77777777" w:rsidR="008F7781" w:rsidRPr="00DF5D43" w:rsidRDefault="008F7781" w:rsidP="00431BC2">
            <w:pPr>
              <w:pStyle w:val="VRQABodyText"/>
            </w:pPr>
            <w:r w:rsidRPr="008F661B">
              <w:t>Equivalent</w:t>
            </w:r>
          </w:p>
        </w:tc>
      </w:tr>
      <w:tr w:rsidR="008F7781" w:rsidRPr="00DF5D43" w14:paraId="7DE72999" w14:textId="77777777" w:rsidTr="008468CF">
        <w:tc>
          <w:tcPr>
            <w:tcW w:w="3964" w:type="dxa"/>
          </w:tcPr>
          <w:p w14:paraId="5F7B4142" w14:textId="74EF7C6B" w:rsidR="008F7781" w:rsidRDefault="00A82B60" w:rsidP="00431BC2">
            <w:pPr>
              <w:pStyle w:val="VRQABodyText"/>
            </w:pPr>
            <w:r w:rsidRPr="005D3672">
              <w:t>VU2384</w:t>
            </w:r>
            <w:r>
              <w:t>7</w:t>
            </w:r>
            <w:r w:rsidR="008F7781">
              <w:t xml:space="preserve"> Work with number and algebra in specialised situations</w:t>
            </w:r>
          </w:p>
        </w:tc>
        <w:tc>
          <w:tcPr>
            <w:tcW w:w="4111" w:type="dxa"/>
          </w:tcPr>
          <w:p w14:paraId="16836A1B" w14:textId="77777777" w:rsidR="008F7781" w:rsidRDefault="008F7781" w:rsidP="00431BC2">
            <w:pPr>
              <w:pStyle w:val="VRQABodyText"/>
            </w:pPr>
            <w:r>
              <w:t xml:space="preserve">VU22442 Analyse and evaluate numerical and statistical information </w:t>
            </w:r>
          </w:p>
          <w:p w14:paraId="4A8A3B37" w14:textId="77777777" w:rsidR="008F7781" w:rsidRDefault="008F7781" w:rsidP="00431BC2">
            <w:pPr>
              <w:pStyle w:val="VRQABodyText"/>
            </w:pPr>
            <w:r>
              <w:t xml:space="preserve">VU22443 Use algebraic techniques to analyse mathematical problems </w:t>
            </w:r>
          </w:p>
          <w:p w14:paraId="340E89AB" w14:textId="77777777" w:rsidR="008F7781" w:rsidRDefault="008F7781" w:rsidP="00431BC2">
            <w:pPr>
              <w:pStyle w:val="VRQABodyText"/>
            </w:pPr>
            <w:r>
              <w:t>VU22444 Use formal mathematical concepts and techniques to analyse and solve problems</w:t>
            </w:r>
          </w:p>
        </w:tc>
        <w:tc>
          <w:tcPr>
            <w:tcW w:w="1985" w:type="dxa"/>
          </w:tcPr>
          <w:p w14:paraId="3B339A26" w14:textId="77777777" w:rsidR="008F7781" w:rsidRDefault="008F7781" w:rsidP="00431BC2">
            <w:pPr>
              <w:pStyle w:val="VRQABodyText"/>
            </w:pPr>
            <w:r w:rsidRPr="00370F22">
              <w:t>Not Equivalent</w:t>
            </w:r>
          </w:p>
          <w:p w14:paraId="2CC4330C" w14:textId="45AD763A" w:rsidR="00BC378F" w:rsidRPr="00DF5D43" w:rsidRDefault="00BC378F" w:rsidP="00431BC2">
            <w:pPr>
              <w:pStyle w:val="VRQABodyText"/>
            </w:pPr>
            <w:r w:rsidRPr="00CE4515">
              <w:t>Merged unit</w:t>
            </w:r>
          </w:p>
        </w:tc>
      </w:tr>
      <w:tr w:rsidR="008F7781" w:rsidRPr="00DF5D43" w14:paraId="64FF696B" w14:textId="77777777" w:rsidTr="008468CF">
        <w:tc>
          <w:tcPr>
            <w:tcW w:w="3964" w:type="dxa"/>
          </w:tcPr>
          <w:p w14:paraId="2833D569" w14:textId="6A64B563" w:rsidR="008F7781" w:rsidRDefault="00795C8A" w:rsidP="00431BC2">
            <w:pPr>
              <w:pStyle w:val="VRQABodyText"/>
            </w:pPr>
            <w:r w:rsidRPr="005D3672">
              <w:t>VU2384</w:t>
            </w:r>
            <w:r>
              <w:t>8</w:t>
            </w:r>
            <w:r w:rsidR="008F7781">
              <w:t xml:space="preserve"> Work with measurement and geometry in specialised situations</w:t>
            </w:r>
          </w:p>
        </w:tc>
        <w:tc>
          <w:tcPr>
            <w:tcW w:w="4111" w:type="dxa"/>
          </w:tcPr>
          <w:p w14:paraId="678ED650" w14:textId="77777777" w:rsidR="008F7781" w:rsidRDefault="008F7781" w:rsidP="00431BC2">
            <w:pPr>
              <w:pStyle w:val="VRQABodyText"/>
            </w:pPr>
            <w:r>
              <w:t xml:space="preserve">VU22442 Analyse and evaluate numerical and statistical information </w:t>
            </w:r>
          </w:p>
          <w:p w14:paraId="6DC0AB9A" w14:textId="77777777" w:rsidR="008F7781" w:rsidRDefault="008F7781" w:rsidP="00431BC2">
            <w:pPr>
              <w:pStyle w:val="VRQABodyText"/>
            </w:pPr>
            <w:r>
              <w:t xml:space="preserve">VU22443 Use algebraic techniques to analyse mathematical problems </w:t>
            </w:r>
          </w:p>
          <w:p w14:paraId="13842C68" w14:textId="77777777" w:rsidR="008F7781" w:rsidRDefault="008F7781" w:rsidP="00431BC2">
            <w:pPr>
              <w:pStyle w:val="VRQABodyText"/>
            </w:pPr>
            <w:r>
              <w:t>VU22444 Use formal mathematical concepts and techniques to analyse and solve problems</w:t>
            </w:r>
          </w:p>
        </w:tc>
        <w:tc>
          <w:tcPr>
            <w:tcW w:w="1985" w:type="dxa"/>
          </w:tcPr>
          <w:p w14:paraId="3F71FBF3" w14:textId="77777777" w:rsidR="008F7781" w:rsidRDefault="008F7781" w:rsidP="00431BC2">
            <w:pPr>
              <w:pStyle w:val="VRQABodyText"/>
            </w:pPr>
            <w:r w:rsidRPr="00370F22">
              <w:t>Not Equivalent</w:t>
            </w:r>
          </w:p>
          <w:p w14:paraId="50A85631" w14:textId="12DB72E5" w:rsidR="00BC378F" w:rsidRPr="00DF5D43" w:rsidRDefault="00BC378F" w:rsidP="00431BC2">
            <w:pPr>
              <w:pStyle w:val="VRQABodyText"/>
            </w:pPr>
            <w:r w:rsidRPr="00CE4515">
              <w:t>Merged unit</w:t>
            </w:r>
          </w:p>
        </w:tc>
      </w:tr>
      <w:tr w:rsidR="008F7781" w:rsidRPr="00DF5D43" w14:paraId="4A3A57CC" w14:textId="77777777" w:rsidTr="008468CF">
        <w:tc>
          <w:tcPr>
            <w:tcW w:w="3964" w:type="dxa"/>
          </w:tcPr>
          <w:p w14:paraId="357C22FC" w14:textId="0BB2B458" w:rsidR="008F7781" w:rsidRDefault="00795C8A" w:rsidP="00431BC2">
            <w:pPr>
              <w:pStyle w:val="VRQABodyText"/>
            </w:pPr>
            <w:r w:rsidRPr="00795C8A">
              <w:t>VU23849</w:t>
            </w:r>
            <w:r w:rsidR="008F7781">
              <w:t xml:space="preserve"> Work with statistics and probability in specialised situations</w:t>
            </w:r>
          </w:p>
        </w:tc>
        <w:tc>
          <w:tcPr>
            <w:tcW w:w="4111" w:type="dxa"/>
          </w:tcPr>
          <w:p w14:paraId="7656F3B6" w14:textId="77777777" w:rsidR="008F7781" w:rsidRDefault="008F7781" w:rsidP="00431BC2">
            <w:pPr>
              <w:pStyle w:val="VRQABodyText"/>
            </w:pPr>
            <w:r>
              <w:t xml:space="preserve">VU22442 Analyse and evaluate numerical and statistical information </w:t>
            </w:r>
          </w:p>
          <w:p w14:paraId="00D088FA" w14:textId="77777777" w:rsidR="008F7781" w:rsidRDefault="008F7781" w:rsidP="00431BC2">
            <w:pPr>
              <w:pStyle w:val="VRQABodyText"/>
            </w:pPr>
            <w:r>
              <w:t xml:space="preserve">VU22443 Use algebraic techniques to analyse mathematical problems </w:t>
            </w:r>
          </w:p>
          <w:p w14:paraId="5B239C09" w14:textId="77777777" w:rsidR="008F7781" w:rsidRDefault="008F7781" w:rsidP="00431BC2">
            <w:pPr>
              <w:pStyle w:val="VRQABodyText"/>
            </w:pPr>
            <w:r>
              <w:t>VU22444 Use formal mathematical concepts and techniques to analyse and solve problems</w:t>
            </w:r>
          </w:p>
        </w:tc>
        <w:tc>
          <w:tcPr>
            <w:tcW w:w="1985" w:type="dxa"/>
          </w:tcPr>
          <w:p w14:paraId="476EC75B" w14:textId="77777777" w:rsidR="008F7781" w:rsidRDefault="008F7781" w:rsidP="00431BC2">
            <w:pPr>
              <w:pStyle w:val="VRQABodyText"/>
            </w:pPr>
            <w:r w:rsidRPr="00370F22">
              <w:t>Not Equivalent</w:t>
            </w:r>
          </w:p>
          <w:p w14:paraId="0025EE79" w14:textId="7FE2CF03" w:rsidR="00BC378F" w:rsidRPr="00DF5D43" w:rsidRDefault="00BC378F" w:rsidP="00431BC2">
            <w:pPr>
              <w:pStyle w:val="VRQABodyText"/>
            </w:pPr>
            <w:r w:rsidRPr="00CE4515">
              <w:t>Merged unit</w:t>
            </w:r>
          </w:p>
        </w:tc>
      </w:tr>
      <w:tr w:rsidR="008F7781" w:rsidRPr="00DF5D43" w14:paraId="361FC836" w14:textId="77777777" w:rsidTr="008468CF">
        <w:tc>
          <w:tcPr>
            <w:tcW w:w="3964" w:type="dxa"/>
          </w:tcPr>
          <w:p w14:paraId="3B46FDA9" w14:textId="0F71F055" w:rsidR="008F7781" w:rsidRDefault="00E075B4" w:rsidP="00431BC2">
            <w:pPr>
              <w:pStyle w:val="VRQABodyText"/>
            </w:pPr>
            <w:r w:rsidRPr="00E075B4">
              <w:t>VU23850</w:t>
            </w:r>
            <w:r w:rsidR="008F7781">
              <w:t xml:space="preserve"> Investigate current issues</w:t>
            </w:r>
          </w:p>
        </w:tc>
        <w:tc>
          <w:tcPr>
            <w:tcW w:w="4111" w:type="dxa"/>
          </w:tcPr>
          <w:p w14:paraId="2D7E0860" w14:textId="77777777" w:rsidR="008F7781" w:rsidRDefault="008F7781" w:rsidP="00431BC2">
            <w:pPr>
              <w:pStyle w:val="VRQABodyText"/>
            </w:pPr>
            <w:r>
              <w:t>VU22445 Investigate current issues</w:t>
            </w:r>
          </w:p>
        </w:tc>
        <w:tc>
          <w:tcPr>
            <w:tcW w:w="1985" w:type="dxa"/>
          </w:tcPr>
          <w:p w14:paraId="57140565" w14:textId="77777777" w:rsidR="008F7781" w:rsidRPr="00DF5D43" w:rsidRDefault="008F7781" w:rsidP="00431BC2">
            <w:pPr>
              <w:pStyle w:val="VRQABodyText"/>
            </w:pPr>
            <w:r w:rsidRPr="008F661B">
              <w:t>Equivalent</w:t>
            </w:r>
          </w:p>
        </w:tc>
      </w:tr>
      <w:tr w:rsidR="008F7781" w:rsidRPr="00DF5D43" w14:paraId="7A66D745" w14:textId="77777777" w:rsidTr="008468CF">
        <w:tc>
          <w:tcPr>
            <w:tcW w:w="3964" w:type="dxa"/>
          </w:tcPr>
          <w:p w14:paraId="7C509542" w14:textId="6F1FEBC7" w:rsidR="008F7781" w:rsidRDefault="00E075B4" w:rsidP="00431BC2">
            <w:pPr>
              <w:pStyle w:val="VRQABodyText"/>
            </w:pPr>
            <w:r w:rsidRPr="00E075B4">
              <w:t>VU2385</w:t>
            </w:r>
            <w:r>
              <w:t>1</w:t>
            </w:r>
            <w:r w:rsidR="008F7781">
              <w:t xml:space="preserve"> Design and review a project</w:t>
            </w:r>
          </w:p>
        </w:tc>
        <w:tc>
          <w:tcPr>
            <w:tcW w:w="4111" w:type="dxa"/>
          </w:tcPr>
          <w:p w14:paraId="3A7AF66B" w14:textId="77777777" w:rsidR="008F7781" w:rsidRDefault="008F7781" w:rsidP="00431BC2">
            <w:pPr>
              <w:pStyle w:val="VRQABodyText"/>
            </w:pPr>
            <w:r>
              <w:t>VU22446 Design and review a project</w:t>
            </w:r>
          </w:p>
        </w:tc>
        <w:tc>
          <w:tcPr>
            <w:tcW w:w="1985" w:type="dxa"/>
          </w:tcPr>
          <w:p w14:paraId="1A4C4103" w14:textId="77777777" w:rsidR="008F7781" w:rsidRPr="00DF5D43" w:rsidRDefault="008F7781" w:rsidP="00431BC2">
            <w:pPr>
              <w:pStyle w:val="VRQABodyText"/>
            </w:pPr>
            <w:r w:rsidRPr="008F661B">
              <w:t>Equivalent</w:t>
            </w:r>
          </w:p>
        </w:tc>
      </w:tr>
      <w:tr w:rsidR="008F7781" w:rsidRPr="00DF5D43" w14:paraId="770CFB03" w14:textId="77777777" w:rsidTr="008468CF">
        <w:tc>
          <w:tcPr>
            <w:tcW w:w="3964" w:type="dxa"/>
          </w:tcPr>
          <w:p w14:paraId="565D6155" w14:textId="1626FE33" w:rsidR="008F7781" w:rsidRDefault="00E075B4" w:rsidP="00431BC2">
            <w:pPr>
              <w:pStyle w:val="VRQABodyText"/>
            </w:pPr>
            <w:r w:rsidRPr="00E075B4">
              <w:t>VU2385</w:t>
            </w:r>
            <w:r>
              <w:t>2</w:t>
            </w:r>
            <w:r w:rsidR="008F7781">
              <w:t xml:space="preserve"> Analyse science in the community</w:t>
            </w:r>
          </w:p>
        </w:tc>
        <w:tc>
          <w:tcPr>
            <w:tcW w:w="4111" w:type="dxa"/>
          </w:tcPr>
          <w:p w14:paraId="576BF00A" w14:textId="77777777" w:rsidR="008F7781" w:rsidRDefault="008F7781" w:rsidP="00431BC2">
            <w:pPr>
              <w:pStyle w:val="VRQABodyText"/>
            </w:pPr>
            <w:r>
              <w:t>VU22447 Analyse science in the community</w:t>
            </w:r>
          </w:p>
        </w:tc>
        <w:tc>
          <w:tcPr>
            <w:tcW w:w="1985" w:type="dxa"/>
          </w:tcPr>
          <w:p w14:paraId="62E49AA1" w14:textId="77777777" w:rsidR="008F7781" w:rsidRPr="00DF5D43" w:rsidRDefault="008F7781" w:rsidP="00431BC2">
            <w:pPr>
              <w:pStyle w:val="VRQABodyText"/>
            </w:pPr>
            <w:r w:rsidRPr="008F661B">
              <w:t>Equivalent</w:t>
            </w:r>
          </w:p>
        </w:tc>
      </w:tr>
      <w:tr w:rsidR="008F7781" w:rsidRPr="00DF5D43" w14:paraId="0928C362" w14:textId="77777777" w:rsidTr="008468CF">
        <w:tc>
          <w:tcPr>
            <w:tcW w:w="3964" w:type="dxa"/>
          </w:tcPr>
          <w:p w14:paraId="48068AD7" w14:textId="77777777" w:rsidR="008F7781" w:rsidRDefault="008F7781" w:rsidP="00431BC2">
            <w:pPr>
              <w:pStyle w:val="VRQABodyText"/>
              <w:rPr>
                <w:rFonts w:ascii="Calibri" w:hAnsi="Calibri" w:cs="Calibri"/>
                <w:color w:val="000000"/>
              </w:rPr>
            </w:pPr>
          </w:p>
        </w:tc>
        <w:tc>
          <w:tcPr>
            <w:tcW w:w="4111" w:type="dxa"/>
          </w:tcPr>
          <w:p w14:paraId="3E09318C" w14:textId="77777777" w:rsidR="008F7781" w:rsidRPr="00B57946" w:rsidRDefault="008F7781" w:rsidP="00431BC2">
            <w:pPr>
              <w:pStyle w:val="VRQABodyText"/>
            </w:pPr>
            <w:r w:rsidRPr="00B57946">
              <w:t>VU22374 Develop verbal communication skills</w:t>
            </w:r>
          </w:p>
        </w:tc>
        <w:tc>
          <w:tcPr>
            <w:tcW w:w="1985" w:type="dxa"/>
          </w:tcPr>
          <w:p w14:paraId="01BEA0BA" w14:textId="10090C1F" w:rsidR="008F7781" w:rsidRPr="00DF5D43" w:rsidRDefault="008F7781" w:rsidP="00431BC2">
            <w:pPr>
              <w:pStyle w:val="VRQABodyText"/>
            </w:pPr>
            <w:r>
              <w:t>Deleted</w:t>
            </w:r>
            <w:r w:rsidR="00F06E56">
              <w:t xml:space="preserve"> from CGEA</w:t>
            </w:r>
          </w:p>
        </w:tc>
      </w:tr>
      <w:tr w:rsidR="008F7781" w:rsidRPr="00DF5D43" w14:paraId="57BC90EC" w14:textId="77777777" w:rsidTr="008468CF">
        <w:tc>
          <w:tcPr>
            <w:tcW w:w="3964" w:type="dxa"/>
          </w:tcPr>
          <w:p w14:paraId="7BDC48D6" w14:textId="77777777" w:rsidR="008F7781" w:rsidRDefault="008F7781" w:rsidP="00431BC2">
            <w:pPr>
              <w:pStyle w:val="VRQABodyText"/>
            </w:pPr>
          </w:p>
        </w:tc>
        <w:tc>
          <w:tcPr>
            <w:tcW w:w="4111" w:type="dxa"/>
          </w:tcPr>
          <w:p w14:paraId="4CE34074" w14:textId="77777777" w:rsidR="008F7781" w:rsidRPr="00B57946" w:rsidRDefault="008F7781" w:rsidP="00431BC2">
            <w:pPr>
              <w:pStyle w:val="VRQABodyText"/>
            </w:pPr>
            <w:r w:rsidRPr="00B57946">
              <w:t>VU22378 Communicate with others in familiar and predictable contexts</w:t>
            </w:r>
          </w:p>
        </w:tc>
        <w:tc>
          <w:tcPr>
            <w:tcW w:w="1985" w:type="dxa"/>
          </w:tcPr>
          <w:p w14:paraId="452C8379" w14:textId="4EEABB33" w:rsidR="008F7781" w:rsidRPr="00DF5D43" w:rsidRDefault="008F7781" w:rsidP="00431BC2">
            <w:pPr>
              <w:pStyle w:val="VRQABodyText"/>
            </w:pPr>
            <w:r w:rsidRPr="001D4EE7">
              <w:t>Deleted</w:t>
            </w:r>
            <w:r w:rsidR="00F06E56">
              <w:t xml:space="preserve"> from CGEA</w:t>
            </w:r>
          </w:p>
        </w:tc>
      </w:tr>
      <w:tr w:rsidR="008F7781" w:rsidRPr="00DF5D43" w14:paraId="5A233305" w14:textId="77777777" w:rsidTr="008468CF">
        <w:tc>
          <w:tcPr>
            <w:tcW w:w="3964" w:type="dxa"/>
          </w:tcPr>
          <w:p w14:paraId="78109103" w14:textId="77777777" w:rsidR="008F7781" w:rsidRDefault="008F7781" w:rsidP="00431BC2">
            <w:pPr>
              <w:pStyle w:val="VRQABodyText"/>
            </w:pPr>
          </w:p>
        </w:tc>
        <w:tc>
          <w:tcPr>
            <w:tcW w:w="4111" w:type="dxa"/>
          </w:tcPr>
          <w:p w14:paraId="2E9813C8" w14:textId="77777777" w:rsidR="008F7781" w:rsidRPr="00B57946" w:rsidRDefault="008F7781" w:rsidP="00431BC2">
            <w:pPr>
              <w:pStyle w:val="VRQABodyText"/>
            </w:pPr>
            <w:r w:rsidRPr="00B57946">
              <w:t>VU22382 Identify major events in Australian history</w:t>
            </w:r>
          </w:p>
        </w:tc>
        <w:tc>
          <w:tcPr>
            <w:tcW w:w="1985" w:type="dxa"/>
          </w:tcPr>
          <w:p w14:paraId="1B3BA485" w14:textId="27125DBA" w:rsidR="008F7781" w:rsidRPr="00DF5D43" w:rsidRDefault="008F7781" w:rsidP="00431BC2">
            <w:pPr>
              <w:pStyle w:val="VRQABodyText"/>
            </w:pPr>
            <w:r w:rsidRPr="001D4EE7">
              <w:t>Deleted</w:t>
            </w:r>
            <w:r w:rsidR="00F06E56">
              <w:t xml:space="preserve"> from CGEA</w:t>
            </w:r>
          </w:p>
        </w:tc>
      </w:tr>
      <w:tr w:rsidR="008F7781" w:rsidRPr="00DF5D43" w14:paraId="1D514AFB" w14:textId="77777777" w:rsidTr="008468CF">
        <w:tc>
          <w:tcPr>
            <w:tcW w:w="3964" w:type="dxa"/>
          </w:tcPr>
          <w:p w14:paraId="4FA82A8D" w14:textId="77777777" w:rsidR="008F7781" w:rsidRDefault="008F7781" w:rsidP="00431BC2">
            <w:pPr>
              <w:pStyle w:val="VRQABodyText"/>
            </w:pPr>
          </w:p>
        </w:tc>
        <w:tc>
          <w:tcPr>
            <w:tcW w:w="4111" w:type="dxa"/>
          </w:tcPr>
          <w:p w14:paraId="0175331A" w14:textId="77777777" w:rsidR="008F7781" w:rsidRPr="00B57946" w:rsidRDefault="008F7781" w:rsidP="00431BC2">
            <w:pPr>
              <w:pStyle w:val="VRQABodyText"/>
            </w:pPr>
            <w:r w:rsidRPr="00B57946">
              <w:t>VU22404 Undertake a simple investigation of physical behaviour of energy and matter</w:t>
            </w:r>
          </w:p>
        </w:tc>
        <w:tc>
          <w:tcPr>
            <w:tcW w:w="1985" w:type="dxa"/>
          </w:tcPr>
          <w:p w14:paraId="083611B0" w14:textId="25F6661A" w:rsidR="008F7781" w:rsidRPr="00DF5D43" w:rsidRDefault="008F7781" w:rsidP="00431BC2">
            <w:pPr>
              <w:pStyle w:val="VRQABodyText"/>
            </w:pPr>
            <w:r w:rsidRPr="001D4EE7">
              <w:t>Deleted</w:t>
            </w:r>
            <w:r w:rsidR="00F06E56">
              <w:t xml:space="preserve"> from CGEA</w:t>
            </w:r>
          </w:p>
        </w:tc>
      </w:tr>
      <w:tr w:rsidR="008F7781" w:rsidRPr="00DF5D43" w14:paraId="53ABD174" w14:textId="77777777" w:rsidTr="008468CF">
        <w:tc>
          <w:tcPr>
            <w:tcW w:w="3964" w:type="dxa"/>
          </w:tcPr>
          <w:p w14:paraId="52B64D72" w14:textId="77777777" w:rsidR="008F7781" w:rsidRDefault="008F7781" w:rsidP="00431BC2">
            <w:pPr>
              <w:pStyle w:val="VRQABodyText"/>
            </w:pPr>
          </w:p>
        </w:tc>
        <w:tc>
          <w:tcPr>
            <w:tcW w:w="4111" w:type="dxa"/>
          </w:tcPr>
          <w:p w14:paraId="36C5F0D5" w14:textId="77777777" w:rsidR="008F7781" w:rsidRPr="00B57946" w:rsidRDefault="008F7781" w:rsidP="00431BC2">
            <w:pPr>
              <w:pStyle w:val="VRQABodyText"/>
            </w:pPr>
            <w:r w:rsidRPr="00B57946">
              <w:t>VU22405 Undertake a simple investigation of chemical behaviour of matter</w:t>
            </w:r>
          </w:p>
        </w:tc>
        <w:tc>
          <w:tcPr>
            <w:tcW w:w="1985" w:type="dxa"/>
          </w:tcPr>
          <w:p w14:paraId="62B4F870" w14:textId="63DB4964" w:rsidR="008F7781" w:rsidRPr="00DF5D43" w:rsidRDefault="008F7781" w:rsidP="00431BC2">
            <w:pPr>
              <w:pStyle w:val="VRQABodyText"/>
            </w:pPr>
            <w:r w:rsidRPr="001D4EE7">
              <w:t>Deleted</w:t>
            </w:r>
            <w:r w:rsidR="00F06E56">
              <w:t xml:space="preserve"> from CGEA</w:t>
            </w:r>
          </w:p>
        </w:tc>
      </w:tr>
      <w:tr w:rsidR="008F7781" w:rsidRPr="00DF5D43" w14:paraId="3035625E" w14:textId="77777777" w:rsidTr="008468CF">
        <w:tc>
          <w:tcPr>
            <w:tcW w:w="3964" w:type="dxa"/>
          </w:tcPr>
          <w:p w14:paraId="018F3725" w14:textId="77777777" w:rsidR="008F7781" w:rsidRDefault="008F7781" w:rsidP="00431BC2">
            <w:pPr>
              <w:pStyle w:val="VRQABodyText"/>
            </w:pPr>
          </w:p>
        </w:tc>
        <w:tc>
          <w:tcPr>
            <w:tcW w:w="4111" w:type="dxa"/>
          </w:tcPr>
          <w:p w14:paraId="6E433E69" w14:textId="77777777" w:rsidR="008F7781" w:rsidRPr="00B57946" w:rsidRDefault="008F7781" w:rsidP="00431BC2">
            <w:pPr>
              <w:pStyle w:val="VRQABodyText"/>
            </w:pPr>
            <w:r w:rsidRPr="00B57946">
              <w:t>VU22428 Investigate Indigenous history</w:t>
            </w:r>
          </w:p>
        </w:tc>
        <w:tc>
          <w:tcPr>
            <w:tcW w:w="1985" w:type="dxa"/>
          </w:tcPr>
          <w:p w14:paraId="24BE3649" w14:textId="21678A6A" w:rsidR="008F7781" w:rsidRPr="00DF5D43" w:rsidRDefault="008F7781" w:rsidP="00431BC2">
            <w:pPr>
              <w:pStyle w:val="VRQABodyText"/>
            </w:pPr>
            <w:r w:rsidRPr="001D4EE7">
              <w:t>Deleted</w:t>
            </w:r>
            <w:r w:rsidR="00F06E56">
              <w:t xml:space="preserve"> from CGEA</w:t>
            </w:r>
          </w:p>
        </w:tc>
      </w:tr>
      <w:tr w:rsidR="008F7781" w:rsidRPr="004A696A" w14:paraId="620439A9" w14:textId="77777777" w:rsidTr="008468CF">
        <w:tc>
          <w:tcPr>
            <w:tcW w:w="3964" w:type="dxa"/>
            <w:vMerge w:val="restart"/>
          </w:tcPr>
          <w:p w14:paraId="0B0B6D71" w14:textId="77777777" w:rsidR="008F7781" w:rsidRPr="004A696A" w:rsidRDefault="008F7781" w:rsidP="00431BC2">
            <w:pPr>
              <w:pStyle w:val="VRQABodyText"/>
            </w:pPr>
            <w:r w:rsidRPr="004A696A">
              <w:t>BSBTEC101 Operate digital devices</w:t>
            </w:r>
          </w:p>
        </w:tc>
        <w:tc>
          <w:tcPr>
            <w:tcW w:w="4111" w:type="dxa"/>
          </w:tcPr>
          <w:p w14:paraId="507251DB" w14:textId="77777777" w:rsidR="008F7781" w:rsidRPr="004A696A" w:rsidRDefault="008F7781" w:rsidP="00431BC2">
            <w:pPr>
              <w:pStyle w:val="VRQABodyText"/>
            </w:pPr>
            <w:r w:rsidRPr="004A696A">
              <w:t>BSBITU101 Operate a personal computer</w:t>
            </w:r>
          </w:p>
        </w:tc>
        <w:tc>
          <w:tcPr>
            <w:tcW w:w="1985" w:type="dxa"/>
            <w:vMerge w:val="restart"/>
          </w:tcPr>
          <w:p w14:paraId="4CBB152D" w14:textId="77777777" w:rsidR="008F7781" w:rsidRPr="004A696A" w:rsidRDefault="008F7781" w:rsidP="00431BC2">
            <w:pPr>
              <w:pStyle w:val="VRQABodyText"/>
            </w:pPr>
            <w:r w:rsidRPr="004A696A">
              <w:t>Not Equivalent</w:t>
            </w:r>
          </w:p>
          <w:p w14:paraId="4028384A" w14:textId="77777777" w:rsidR="008F7781" w:rsidRPr="004A696A" w:rsidRDefault="008F7781" w:rsidP="00431BC2">
            <w:pPr>
              <w:pStyle w:val="VRQABodyText"/>
            </w:pPr>
            <w:r w:rsidRPr="004A696A">
              <w:t>Merged unit</w:t>
            </w:r>
          </w:p>
        </w:tc>
      </w:tr>
      <w:tr w:rsidR="008F7781" w:rsidRPr="00DF5D43" w14:paraId="766D0390" w14:textId="77777777" w:rsidTr="008468CF">
        <w:tc>
          <w:tcPr>
            <w:tcW w:w="3964" w:type="dxa"/>
            <w:vMerge/>
          </w:tcPr>
          <w:p w14:paraId="5724ECDF" w14:textId="77777777" w:rsidR="008F7781" w:rsidRDefault="008F7781" w:rsidP="00431BC2">
            <w:pPr>
              <w:pStyle w:val="VRQABodyText"/>
            </w:pPr>
          </w:p>
        </w:tc>
        <w:tc>
          <w:tcPr>
            <w:tcW w:w="4111" w:type="dxa"/>
          </w:tcPr>
          <w:p w14:paraId="3EA0171B" w14:textId="77777777" w:rsidR="008F7781" w:rsidRDefault="008F7781" w:rsidP="00431BC2">
            <w:pPr>
              <w:pStyle w:val="VRQABodyText"/>
            </w:pPr>
            <w:r>
              <w:t>BSBITU102 Develop keyboard skills</w:t>
            </w:r>
          </w:p>
        </w:tc>
        <w:tc>
          <w:tcPr>
            <w:tcW w:w="1985" w:type="dxa"/>
            <w:vMerge/>
          </w:tcPr>
          <w:p w14:paraId="1EA33676" w14:textId="77777777" w:rsidR="008F7781" w:rsidRPr="00DF5D43" w:rsidRDefault="008F7781" w:rsidP="00431BC2">
            <w:pPr>
              <w:pStyle w:val="VRQABodyText"/>
            </w:pPr>
          </w:p>
        </w:tc>
      </w:tr>
      <w:tr w:rsidR="008F7781" w:rsidRPr="00DF5D43" w14:paraId="2CBF954D" w14:textId="77777777" w:rsidTr="008468CF">
        <w:tc>
          <w:tcPr>
            <w:tcW w:w="3964" w:type="dxa"/>
          </w:tcPr>
          <w:p w14:paraId="4F2E9C14" w14:textId="77777777" w:rsidR="008F7781" w:rsidRDefault="008F7781" w:rsidP="00431BC2">
            <w:pPr>
              <w:pStyle w:val="VRQABodyText"/>
            </w:pPr>
            <w:r w:rsidRPr="000328FF">
              <w:t>BSBWHS211 Contribute to health and safety of self and others</w:t>
            </w:r>
          </w:p>
        </w:tc>
        <w:tc>
          <w:tcPr>
            <w:tcW w:w="4111" w:type="dxa"/>
          </w:tcPr>
          <w:p w14:paraId="4A269357" w14:textId="77777777" w:rsidR="008F7781" w:rsidRDefault="008F7781" w:rsidP="00431BC2">
            <w:pPr>
              <w:pStyle w:val="VRQABodyText"/>
            </w:pPr>
            <w:r>
              <w:t>BSBWHS201 Contribute to health and safety of self and others</w:t>
            </w:r>
          </w:p>
        </w:tc>
        <w:tc>
          <w:tcPr>
            <w:tcW w:w="1985" w:type="dxa"/>
          </w:tcPr>
          <w:p w14:paraId="44EF55E9" w14:textId="77777777" w:rsidR="008F7781" w:rsidRPr="00DF5D43" w:rsidRDefault="008F7781" w:rsidP="00431BC2">
            <w:pPr>
              <w:pStyle w:val="VRQABodyText"/>
            </w:pPr>
            <w:r w:rsidRPr="007A67C8">
              <w:t>Equivalent</w:t>
            </w:r>
          </w:p>
        </w:tc>
      </w:tr>
      <w:tr w:rsidR="008F7781" w:rsidRPr="00DF5D43" w14:paraId="3A29953B" w14:textId="77777777" w:rsidTr="008468CF">
        <w:tc>
          <w:tcPr>
            <w:tcW w:w="3964" w:type="dxa"/>
          </w:tcPr>
          <w:p w14:paraId="4CCF73A7" w14:textId="77777777" w:rsidR="008F7781" w:rsidRDefault="008F7781" w:rsidP="00431BC2">
            <w:pPr>
              <w:pStyle w:val="VRQABodyText"/>
            </w:pPr>
            <w:r w:rsidRPr="000328FF">
              <w:t>FBPOPR2069 Use numerical applications in the workplace</w:t>
            </w:r>
          </w:p>
        </w:tc>
        <w:tc>
          <w:tcPr>
            <w:tcW w:w="4111" w:type="dxa"/>
          </w:tcPr>
          <w:p w14:paraId="4D94AED9" w14:textId="77777777" w:rsidR="008F7781" w:rsidRDefault="008F7781" w:rsidP="00431BC2">
            <w:pPr>
              <w:pStyle w:val="VRQABodyText"/>
            </w:pPr>
            <w:r>
              <w:t>FDFOP2061A Use numerical applications in the workplace</w:t>
            </w:r>
          </w:p>
        </w:tc>
        <w:tc>
          <w:tcPr>
            <w:tcW w:w="1985" w:type="dxa"/>
          </w:tcPr>
          <w:p w14:paraId="5C04AB39" w14:textId="77777777" w:rsidR="008F7781" w:rsidRPr="00DF5D43" w:rsidRDefault="008F7781" w:rsidP="00431BC2">
            <w:pPr>
              <w:pStyle w:val="VRQABodyText"/>
            </w:pPr>
            <w:r w:rsidRPr="007A67C8">
              <w:t>Equivalent</w:t>
            </w:r>
          </w:p>
        </w:tc>
      </w:tr>
      <w:tr w:rsidR="008F7781" w:rsidRPr="00DF5D43" w14:paraId="43EC9314" w14:textId="77777777" w:rsidTr="008468CF">
        <w:tc>
          <w:tcPr>
            <w:tcW w:w="3964" w:type="dxa"/>
          </w:tcPr>
          <w:p w14:paraId="684EC502" w14:textId="77777777" w:rsidR="008F7781" w:rsidRDefault="008F7781" w:rsidP="00431BC2">
            <w:pPr>
              <w:pStyle w:val="VRQABodyText"/>
            </w:pPr>
            <w:r w:rsidRPr="000328FF">
              <w:t>VU23241 Prepare simple budgets</w:t>
            </w:r>
          </w:p>
        </w:tc>
        <w:tc>
          <w:tcPr>
            <w:tcW w:w="4111" w:type="dxa"/>
          </w:tcPr>
          <w:p w14:paraId="30E8CFFE" w14:textId="77777777" w:rsidR="008F7781" w:rsidRDefault="008F7781" w:rsidP="00431BC2">
            <w:pPr>
              <w:pStyle w:val="VRQABodyText"/>
            </w:pPr>
            <w:r>
              <w:t>VU22104 Prepare simple budgets</w:t>
            </w:r>
          </w:p>
        </w:tc>
        <w:tc>
          <w:tcPr>
            <w:tcW w:w="1985" w:type="dxa"/>
          </w:tcPr>
          <w:p w14:paraId="6E801D2F" w14:textId="77777777" w:rsidR="008F7781" w:rsidRPr="00DF5D43" w:rsidRDefault="008F7781" w:rsidP="00431BC2">
            <w:pPr>
              <w:pStyle w:val="VRQABodyText"/>
            </w:pPr>
            <w:r w:rsidRPr="007A67C8">
              <w:t>Equivalent</w:t>
            </w:r>
          </w:p>
        </w:tc>
      </w:tr>
      <w:tr w:rsidR="008F7781" w:rsidRPr="00DF5D43" w14:paraId="31C0C80A" w14:textId="77777777" w:rsidTr="008468CF">
        <w:tc>
          <w:tcPr>
            <w:tcW w:w="3964" w:type="dxa"/>
          </w:tcPr>
          <w:p w14:paraId="65D33B9B" w14:textId="77777777" w:rsidR="008F7781" w:rsidRDefault="008F7781" w:rsidP="00431BC2">
            <w:pPr>
              <w:pStyle w:val="VRQABodyText"/>
            </w:pPr>
            <w:r w:rsidRPr="000328FF">
              <w:t>PUATEA001 Work in a team</w:t>
            </w:r>
          </w:p>
        </w:tc>
        <w:tc>
          <w:tcPr>
            <w:tcW w:w="4111" w:type="dxa"/>
          </w:tcPr>
          <w:p w14:paraId="73A2A53D" w14:textId="77777777" w:rsidR="008F7781" w:rsidRDefault="008F7781" w:rsidP="00431BC2">
            <w:pPr>
              <w:pStyle w:val="VRQABodyText"/>
            </w:pPr>
            <w:r>
              <w:t>PUATEA001B Work in a team</w:t>
            </w:r>
          </w:p>
        </w:tc>
        <w:tc>
          <w:tcPr>
            <w:tcW w:w="1985" w:type="dxa"/>
          </w:tcPr>
          <w:p w14:paraId="41A9FFA2" w14:textId="77777777" w:rsidR="008F7781" w:rsidRPr="00DF5D43" w:rsidRDefault="008F7781" w:rsidP="00431BC2">
            <w:pPr>
              <w:pStyle w:val="VRQABodyText"/>
            </w:pPr>
            <w:r w:rsidRPr="007A67C8">
              <w:t>Equivalent</w:t>
            </w:r>
          </w:p>
        </w:tc>
      </w:tr>
      <w:tr w:rsidR="008F7781" w:rsidRPr="00DF5D43" w14:paraId="3481149B" w14:textId="77777777" w:rsidTr="008468CF">
        <w:tc>
          <w:tcPr>
            <w:tcW w:w="3964" w:type="dxa"/>
          </w:tcPr>
          <w:p w14:paraId="4BC6E779" w14:textId="4B26DDA7" w:rsidR="008F7781" w:rsidRPr="00A8604B" w:rsidRDefault="008F7781" w:rsidP="00431BC2">
            <w:pPr>
              <w:pStyle w:val="VRQABodyText"/>
            </w:pPr>
            <w:r w:rsidRPr="00A8604B">
              <w:t>VU2</w:t>
            </w:r>
            <w:r w:rsidR="0065415F" w:rsidRPr="00A8604B">
              <w:t>3723</w:t>
            </w:r>
            <w:r w:rsidRPr="00A8604B">
              <w:t xml:space="preserve"> Prepare for employment</w:t>
            </w:r>
          </w:p>
        </w:tc>
        <w:tc>
          <w:tcPr>
            <w:tcW w:w="4111" w:type="dxa"/>
          </w:tcPr>
          <w:p w14:paraId="28AADD82" w14:textId="77777777" w:rsidR="008F7781" w:rsidRDefault="008F7781" w:rsidP="00431BC2">
            <w:pPr>
              <w:pStyle w:val="VRQABodyText"/>
            </w:pPr>
            <w:r>
              <w:t>VU21664 Prepare for employment</w:t>
            </w:r>
          </w:p>
        </w:tc>
        <w:tc>
          <w:tcPr>
            <w:tcW w:w="1985" w:type="dxa"/>
          </w:tcPr>
          <w:p w14:paraId="3E0081D1" w14:textId="77777777" w:rsidR="008F7781" w:rsidRPr="00DF5D43" w:rsidRDefault="008F7781" w:rsidP="00431BC2">
            <w:pPr>
              <w:pStyle w:val="VRQABodyText"/>
            </w:pPr>
            <w:r w:rsidRPr="007A67C8">
              <w:t>Equivalent</w:t>
            </w:r>
          </w:p>
        </w:tc>
      </w:tr>
      <w:tr w:rsidR="008F7781" w:rsidRPr="00DF5D43" w14:paraId="59F83F03" w14:textId="77777777" w:rsidTr="008468CF">
        <w:tc>
          <w:tcPr>
            <w:tcW w:w="3964" w:type="dxa"/>
          </w:tcPr>
          <w:p w14:paraId="57004471" w14:textId="02C39BDE" w:rsidR="008F7781" w:rsidRPr="00A8604B" w:rsidRDefault="00B1069B" w:rsidP="00431BC2">
            <w:pPr>
              <w:pStyle w:val="VRQABodyText"/>
            </w:pPr>
            <w:r w:rsidRPr="00A8604B">
              <w:t>VU23725</w:t>
            </w:r>
            <w:r w:rsidR="008F7781" w:rsidRPr="00A8604B">
              <w:t xml:space="preserve"> Participate in job seeking activities</w:t>
            </w:r>
          </w:p>
        </w:tc>
        <w:tc>
          <w:tcPr>
            <w:tcW w:w="4111" w:type="dxa"/>
          </w:tcPr>
          <w:p w14:paraId="404E7D7D" w14:textId="77777777" w:rsidR="008F7781" w:rsidRDefault="008F7781" w:rsidP="00431BC2">
            <w:pPr>
              <w:pStyle w:val="VRQABodyText"/>
            </w:pPr>
            <w:r>
              <w:t>VU21666 Participate in job seeking activities</w:t>
            </w:r>
          </w:p>
        </w:tc>
        <w:tc>
          <w:tcPr>
            <w:tcW w:w="1985" w:type="dxa"/>
          </w:tcPr>
          <w:p w14:paraId="1E310778" w14:textId="77777777" w:rsidR="008F7781" w:rsidRPr="00DF5D43" w:rsidRDefault="008F7781" w:rsidP="00431BC2">
            <w:pPr>
              <w:pStyle w:val="VRQABodyText"/>
            </w:pPr>
            <w:r w:rsidRPr="007A67C8">
              <w:t>Equivalent</w:t>
            </w:r>
          </w:p>
        </w:tc>
      </w:tr>
      <w:tr w:rsidR="008F7781" w:rsidRPr="00DF5D43" w14:paraId="24107BC0" w14:textId="77777777" w:rsidTr="008468CF">
        <w:tc>
          <w:tcPr>
            <w:tcW w:w="3964" w:type="dxa"/>
          </w:tcPr>
          <w:p w14:paraId="23964DAD" w14:textId="77777777" w:rsidR="008F7781" w:rsidRDefault="008F7781" w:rsidP="00431BC2">
            <w:pPr>
              <w:pStyle w:val="VRQABodyText"/>
            </w:pPr>
            <w:r w:rsidRPr="000328FF">
              <w:t>VU23244 Calculate and communicate sports scores</w:t>
            </w:r>
          </w:p>
        </w:tc>
        <w:tc>
          <w:tcPr>
            <w:tcW w:w="4111" w:type="dxa"/>
          </w:tcPr>
          <w:p w14:paraId="582EBBCA" w14:textId="77777777" w:rsidR="008F7781" w:rsidRDefault="008F7781" w:rsidP="00431BC2">
            <w:pPr>
              <w:pStyle w:val="VRQABodyText"/>
            </w:pPr>
            <w:r>
              <w:t>VU22107 Calculate and communicate sports scores</w:t>
            </w:r>
          </w:p>
        </w:tc>
        <w:tc>
          <w:tcPr>
            <w:tcW w:w="1985" w:type="dxa"/>
          </w:tcPr>
          <w:p w14:paraId="13E71B56" w14:textId="77777777" w:rsidR="008F7781" w:rsidRPr="00DF5D43" w:rsidRDefault="008F7781" w:rsidP="00431BC2">
            <w:pPr>
              <w:pStyle w:val="VRQABodyText"/>
            </w:pPr>
            <w:r w:rsidRPr="007A67C8">
              <w:t>Equivalent</w:t>
            </w:r>
          </w:p>
        </w:tc>
      </w:tr>
      <w:tr w:rsidR="008F7781" w:rsidRPr="00DF5D43" w14:paraId="1A5BB867" w14:textId="77777777" w:rsidTr="008468CF">
        <w:tc>
          <w:tcPr>
            <w:tcW w:w="3964" w:type="dxa"/>
          </w:tcPr>
          <w:p w14:paraId="27682F7F" w14:textId="77777777" w:rsidR="008F7781" w:rsidRDefault="008F7781" w:rsidP="00431BC2">
            <w:pPr>
              <w:pStyle w:val="VRQABodyText"/>
            </w:pPr>
            <w:r w:rsidRPr="000328FF">
              <w:t>VU23231 Explore your story</w:t>
            </w:r>
          </w:p>
        </w:tc>
        <w:tc>
          <w:tcPr>
            <w:tcW w:w="4111" w:type="dxa"/>
          </w:tcPr>
          <w:p w14:paraId="62F2DE32" w14:textId="77777777" w:rsidR="008F7781" w:rsidRDefault="008F7781" w:rsidP="00431BC2">
            <w:pPr>
              <w:pStyle w:val="VRQABodyText"/>
            </w:pPr>
            <w:r>
              <w:t>VU22094 Explore your story</w:t>
            </w:r>
          </w:p>
        </w:tc>
        <w:tc>
          <w:tcPr>
            <w:tcW w:w="1985" w:type="dxa"/>
          </w:tcPr>
          <w:p w14:paraId="1A4313CF" w14:textId="77777777" w:rsidR="008F7781" w:rsidRPr="00DF5D43" w:rsidRDefault="008F7781" w:rsidP="00431BC2">
            <w:pPr>
              <w:pStyle w:val="VRQABodyText"/>
            </w:pPr>
            <w:r w:rsidRPr="007A67C8">
              <w:t>Equivalent</w:t>
            </w:r>
          </w:p>
        </w:tc>
      </w:tr>
      <w:tr w:rsidR="008F7781" w:rsidRPr="00DF5D43" w14:paraId="11D5E5B5" w14:textId="77777777" w:rsidTr="008468CF">
        <w:tc>
          <w:tcPr>
            <w:tcW w:w="3964" w:type="dxa"/>
          </w:tcPr>
          <w:p w14:paraId="4BBE16D7" w14:textId="77777777" w:rsidR="008F7781" w:rsidRDefault="008F7781" w:rsidP="00431BC2">
            <w:pPr>
              <w:pStyle w:val="VRQABodyText"/>
            </w:pPr>
            <w:r w:rsidRPr="000328FF">
              <w:t>VU23561 Organise and participate in a practical placement</w:t>
            </w:r>
          </w:p>
        </w:tc>
        <w:tc>
          <w:tcPr>
            <w:tcW w:w="4111" w:type="dxa"/>
          </w:tcPr>
          <w:p w14:paraId="567F24A0" w14:textId="77777777" w:rsidR="008F7781" w:rsidRDefault="008F7781" w:rsidP="00431BC2">
            <w:pPr>
              <w:pStyle w:val="VRQABodyText"/>
            </w:pPr>
            <w:r>
              <w:t>VU21490 Organise and participate in a practical placement</w:t>
            </w:r>
          </w:p>
        </w:tc>
        <w:tc>
          <w:tcPr>
            <w:tcW w:w="1985" w:type="dxa"/>
          </w:tcPr>
          <w:p w14:paraId="66ACE4E4" w14:textId="77777777" w:rsidR="008F7781" w:rsidRPr="00DF5D43" w:rsidRDefault="008F7781" w:rsidP="00431BC2">
            <w:pPr>
              <w:pStyle w:val="VRQABodyText"/>
            </w:pPr>
            <w:r w:rsidRPr="007A67C8">
              <w:t>Equivalent</w:t>
            </w:r>
          </w:p>
        </w:tc>
      </w:tr>
      <w:tr w:rsidR="008F7781" w:rsidRPr="00DF5D43" w14:paraId="2E496183" w14:textId="77777777" w:rsidTr="008468CF">
        <w:tc>
          <w:tcPr>
            <w:tcW w:w="3964" w:type="dxa"/>
          </w:tcPr>
          <w:p w14:paraId="55DA134A" w14:textId="77777777" w:rsidR="008F7781" w:rsidRDefault="008F7781" w:rsidP="00431BC2">
            <w:pPr>
              <w:pStyle w:val="VRQABodyText"/>
            </w:pPr>
            <w:r w:rsidRPr="000328FF">
              <w:t>VU23252 Develop study skills for science</w:t>
            </w:r>
          </w:p>
        </w:tc>
        <w:tc>
          <w:tcPr>
            <w:tcW w:w="4111" w:type="dxa"/>
          </w:tcPr>
          <w:p w14:paraId="2A22E31D" w14:textId="77777777" w:rsidR="008F7781" w:rsidRDefault="008F7781" w:rsidP="00431BC2">
            <w:pPr>
              <w:pStyle w:val="VRQABodyText"/>
            </w:pPr>
            <w:r>
              <w:t>VU22066 Develop study skills for science</w:t>
            </w:r>
          </w:p>
        </w:tc>
        <w:tc>
          <w:tcPr>
            <w:tcW w:w="1985" w:type="dxa"/>
          </w:tcPr>
          <w:p w14:paraId="176F9239" w14:textId="77777777" w:rsidR="008F7781" w:rsidRPr="00DF5D43" w:rsidRDefault="008F7781" w:rsidP="00431BC2">
            <w:pPr>
              <w:pStyle w:val="VRQABodyText"/>
            </w:pPr>
            <w:r w:rsidRPr="007A67C8">
              <w:t>Equivalent</w:t>
            </w:r>
          </w:p>
        </w:tc>
      </w:tr>
      <w:tr w:rsidR="008F7781" w:rsidRPr="00DF5D43" w14:paraId="2BEF80CA" w14:textId="77777777" w:rsidTr="008468CF">
        <w:tc>
          <w:tcPr>
            <w:tcW w:w="3964" w:type="dxa"/>
          </w:tcPr>
          <w:p w14:paraId="502E9909" w14:textId="77777777" w:rsidR="008F7781" w:rsidRDefault="008F7781" w:rsidP="00431BC2">
            <w:pPr>
              <w:pStyle w:val="VRQABodyText"/>
            </w:pPr>
            <w:r w:rsidRPr="000328FF">
              <w:t>BSBWRT411 Write complex documents</w:t>
            </w:r>
          </w:p>
        </w:tc>
        <w:tc>
          <w:tcPr>
            <w:tcW w:w="4111" w:type="dxa"/>
          </w:tcPr>
          <w:p w14:paraId="26B1BBD2" w14:textId="77777777" w:rsidR="008F7781" w:rsidRDefault="008F7781" w:rsidP="00431BC2">
            <w:pPr>
              <w:pStyle w:val="VRQABodyText"/>
            </w:pPr>
            <w:r>
              <w:t>BSBWRT401 Write complex documents</w:t>
            </w:r>
          </w:p>
        </w:tc>
        <w:tc>
          <w:tcPr>
            <w:tcW w:w="1985" w:type="dxa"/>
          </w:tcPr>
          <w:p w14:paraId="0B7F410F" w14:textId="77777777" w:rsidR="008F7781" w:rsidRPr="00DF5D43" w:rsidRDefault="008F7781" w:rsidP="00431BC2">
            <w:pPr>
              <w:pStyle w:val="VRQABodyText"/>
            </w:pPr>
            <w:r w:rsidRPr="007A67C8">
              <w:t>Equivalent</w:t>
            </w:r>
          </w:p>
        </w:tc>
      </w:tr>
      <w:tr w:rsidR="008F7781" w:rsidRPr="00DF5D43" w14:paraId="530739A6" w14:textId="77777777" w:rsidTr="008468CF">
        <w:tc>
          <w:tcPr>
            <w:tcW w:w="3964" w:type="dxa"/>
          </w:tcPr>
          <w:p w14:paraId="1E2CA2E5" w14:textId="77777777" w:rsidR="008F7781" w:rsidRDefault="008F7781" w:rsidP="00431BC2">
            <w:pPr>
              <w:pStyle w:val="VRQABodyText"/>
            </w:pPr>
            <w:r w:rsidRPr="000328FF">
              <w:t>FNSCUS411 Participate in negotiations</w:t>
            </w:r>
          </w:p>
        </w:tc>
        <w:tc>
          <w:tcPr>
            <w:tcW w:w="4111" w:type="dxa"/>
          </w:tcPr>
          <w:p w14:paraId="3171F90B" w14:textId="77777777" w:rsidR="008F7781" w:rsidRDefault="008F7781" w:rsidP="00431BC2">
            <w:pPr>
              <w:pStyle w:val="VRQABodyText"/>
            </w:pPr>
            <w:r>
              <w:t>FNSCUS401 Participate in negotiations</w:t>
            </w:r>
          </w:p>
        </w:tc>
        <w:tc>
          <w:tcPr>
            <w:tcW w:w="1985" w:type="dxa"/>
          </w:tcPr>
          <w:p w14:paraId="7C6BEA44" w14:textId="77777777" w:rsidR="008F7781" w:rsidRPr="00DF5D43" w:rsidRDefault="008F7781" w:rsidP="00431BC2">
            <w:pPr>
              <w:pStyle w:val="VRQABodyText"/>
            </w:pPr>
            <w:r w:rsidRPr="007A67C8">
              <w:t>Equivalent</w:t>
            </w:r>
          </w:p>
        </w:tc>
      </w:tr>
      <w:tr w:rsidR="008F7781" w:rsidRPr="00DF5D43" w14:paraId="37883D84" w14:textId="77777777" w:rsidTr="008468CF">
        <w:tc>
          <w:tcPr>
            <w:tcW w:w="3964" w:type="dxa"/>
          </w:tcPr>
          <w:p w14:paraId="573B7463" w14:textId="77777777" w:rsidR="008F7781" w:rsidRDefault="008F7781" w:rsidP="00431BC2">
            <w:pPr>
              <w:pStyle w:val="VRQABodyText"/>
            </w:pPr>
            <w:r w:rsidRPr="000328FF">
              <w:t>FNSFLT211 Develop and use personal budgets</w:t>
            </w:r>
          </w:p>
        </w:tc>
        <w:tc>
          <w:tcPr>
            <w:tcW w:w="4111" w:type="dxa"/>
          </w:tcPr>
          <w:p w14:paraId="1EECE710" w14:textId="77777777" w:rsidR="008F7781" w:rsidRDefault="008F7781" w:rsidP="00431BC2">
            <w:pPr>
              <w:pStyle w:val="VRQABodyText"/>
            </w:pPr>
            <w:r>
              <w:t>FNSFLT201 Develop and use a personal budget</w:t>
            </w:r>
          </w:p>
        </w:tc>
        <w:tc>
          <w:tcPr>
            <w:tcW w:w="1985" w:type="dxa"/>
          </w:tcPr>
          <w:p w14:paraId="01691646" w14:textId="77777777" w:rsidR="008F7781" w:rsidRPr="00DF5D43" w:rsidRDefault="008F7781" w:rsidP="00431BC2">
            <w:pPr>
              <w:pStyle w:val="VRQABodyText"/>
            </w:pPr>
            <w:r w:rsidRPr="007A67C8">
              <w:t>Equivalent</w:t>
            </w:r>
          </w:p>
        </w:tc>
      </w:tr>
      <w:tr w:rsidR="008F7781" w:rsidRPr="00DF5D43" w14:paraId="46FB53D4" w14:textId="77777777" w:rsidTr="008468CF">
        <w:tc>
          <w:tcPr>
            <w:tcW w:w="3964" w:type="dxa"/>
          </w:tcPr>
          <w:p w14:paraId="00ACD2BD" w14:textId="77777777" w:rsidR="008F7781" w:rsidRDefault="008F7781" w:rsidP="00431BC2">
            <w:pPr>
              <w:pStyle w:val="VRQABodyText"/>
            </w:pPr>
            <w:r w:rsidRPr="000328FF">
              <w:lastRenderedPageBreak/>
              <w:t>FNSFLT212 Develop and use savings plans</w:t>
            </w:r>
          </w:p>
        </w:tc>
        <w:tc>
          <w:tcPr>
            <w:tcW w:w="4111" w:type="dxa"/>
          </w:tcPr>
          <w:p w14:paraId="011D5D2D" w14:textId="77777777" w:rsidR="008F7781" w:rsidRDefault="008F7781" w:rsidP="00431BC2">
            <w:pPr>
              <w:pStyle w:val="VRQABodyText"/>
            </w:pPr>
            <w:r>
              <w:t>FNSFLT202 Develop and use a savings plan</w:t>
            </w:r>
          </w:p>
        </w:tc>
        <w:tc>
          <w:tcPr>
            <w:tcW w:w="1985" w:type="dxa"/>
          </w:tcPr>
          <w:p w14:paraId="5E8C49E2" w14:textId="77777777" w:rsidR="008F7781" w:rsidRPr="00DF5D43" w:rsidRDefault="008F7781" w:rsidP="00431BC2">
            <w:pPr>
              <w:pStyle w:val="VRQABodyText"/>
            </w:pPr>
            <w:r w:rsidRPr="007A67C8">
              <w:t>Equivalent</w:t>
            </w:r>
          </w:p>
        </w:tc>
      </w:tr>
      <w:tr w:rsidR="008F7781" w:rsidRPr="00DF5D43" w14:paraId="0DA90389" w14:textId="77777777" w:rsidTr="008468CF">
        <w:tc>
          <w:tcPr>
            <w:tcW w:w="3964" w:type="dxa"/>
          </w:tcPr>
          <w:p w14:paraId="32CBCCC0" w14:textId="77777777" w:rsidR="008F7781" w:rsidRDefault="008F7781" w:rsidP="00431BC2">
            <w:pPr>
              <w:pStyle w:val="VRQABodyText"/>
            </w:pPr>
            <w:r w:rsidRPr="000328FF">
              <w:t>BSBLDR301 Support effective workplace relationships</w:t>
            </w:r>
          </w:p>
        </w:tc>
        <w:tc>
          <w:tcPr>
            <w:tcW w:w="4111" w:type="dxa"/>
          </w:tcPr>
          <w:p w14:paraId="4F7AA855" w14:textId="77777777" w:rsidR="008F7781" w:rsidRDefault="008F7781" w:rsidP="00431BC2">
            <w:pPr>
              <w:pStyle w:val="VRQABodyText"/>
            </w:pPr>
            <w:r>
              <w:t>BSBFLM303 Contribute to effective workplace relationships</w:t>
            </w:r>
          </w:p>
        </w:tc>
        <w:tc>
          <w:tcPr>
            <w:tcW w:w="1985" w:type="dxa"/>
          </w:tcPr>
          <w:p w14:paraId="2F98A2C4" w14:textId="77777777" w:rsidR="008F7781" w:rsidRPr="00DF5D43" w:rsidRDefault="008F7781" w:rsidP="00431BC2">
            <w:pPr>
              <w:pStyle w:val="VRQABodyText"/>
            </w:pPr>
            <w:r w:rsidRPr="007A67C8">
              <w:t>Equivalent</w:t>
            </w:r>
          </w:p>
        </w:tc>
      </w:tr>
      <w:tr w:rsidR="008F7781" w:rsidRPr="00DF5D43" w14:paraId="60D8224B" w14:textId="77777777" w:rsidTr="008468CF">
        <w:tc>
          <w:tcPr>
            <w:tcW w:w="3964" w:type="dxa"/>
          </w:tcPr>
          <w:p w14:paraId="27F95971" w14:textId="77777777" w:rsidR="008F7781" w:rsidRDefault="008F7781" w:rsidP="00431BC2">
            <w:pPr>
              <w:pStyle w:val="VRQABodyText"/>
            </w:pPr>
            <w:r w:rsidRPr="000328FF">
              <w:t>BSBINS301 Develop and use information literacy skills</w:t>
            </w:r>
          </w:p>
        </w:tc>
        <w:tc>
          <w:tcPr>
            <w:tcW w:w="4111" w:type="dxa"/>
          </w:tcPr>
          <w:p w14:paraId="23E90025" w14:textId="77777777" w:rsidR="008F7781" w:rsidRDefault="008F7781" w:rsidP="00431BC2">
            <w:pPr>
              <w:pStyle w:val="VRQABodyText"/>
            </w:pPr>
            <w:r>
              <w:t>BSBLIB304 Develop and use information literacy skills</w:t>
            </w:r>
          </w:p>
        </w:tc>
        <w:tc>
          <w:tcPr>
            <w:tcW w:w="1985" w:type="dxa"/>
          </w:tcPr>
          <w:p w14:paraId="3CB758D8" w14:textId="77777777" w:rsidR="008F7781" w:rsidRPr="00DF5D43" w:rsidRDefault="008F7781" w:rsidP="00431BC2">
            <w:pPr>
              <w:pStyle w:val="VRQABodyText"/>
            </w:pPr>
            <w:r w:rsidRPr="007A67C8">
              <w:t>Equivalent</w:t>
            </w:r>
          </w:p>
        </w:tc>
      </w:tr>
      <w:tr w:rsidR="008F7781" w:rsidRPr="00DF5D43" w14:paraId="6E263630" w14:textId="77777777" w:rsidTr="008468CF">
        <w:tc>
          <w:tcPr>
            <w:tcW w:w="3964" w:type="dxa"/>
          </w:tcPr>
          <w:p w14:paraId="5EA8908E" w14:textId="77777777" w:rsidR="008F7781" w:rsidRDefault="008F7781" w:rsidP="00431BC2">
            <w:pPr>
              <w:pStyle w:val="VRQABodyText"/>
            </w:pPr>
            <w:r w:rsidRPr="000328FF">
              <w:t>VU23250 Investigate the influence of Aboriginal and/or Torres Strait Islander history</w:t>
            </w:r>
          </w:p>
        </w:tc>
        <w:tc>
          <w:tcPr>
            <w:tcW w:w="4111" w:type="dxa"/>
          </w:tcPr>
          <w:p w14:paraId="03BE745A" w14:textId="77777777" w:rsidR="008F7781" w:rsidRDefault="008F7781" w:rsidP="00431BC2">
            <w:pPr>
              <w:pStyle w:val="VRQABodyText"/>
            </w:pPr>
            <w:r>
              <w:t>VU22113 Investigate the influence of Aboriginal and/or Torres Strait Islander history</w:t>
            </w:r>
          </w:p>
        </w:tc>
        <w:tc>
          <w:tcPr>
            <w:tcW w:w="1985" w:type="dxa"/>
          </w:tcPr>
          <w:p w14:paraId="3C824F3A" w14:textId="77777777" w:rsidR="008F7781" w:rsidRPr="00DF5D43" w:rsidRDefault="008F7781" w:rsidP="00431BC2">
            <w:pPr>
              <w:pStyle w:val="VRQABodyText"/>
            </w:pPr>
            <w:r w:rsidRPr="007A67C8">
              <w:t>Equivalent</w:t>
            </w:r>
          </w:p>
        </w:tc>
      </w:tr>
      <w:tr w:rsidR="008F7781" w:rsidRPr="00DF5D43" w14:paraId="3DA55BF4" w14:textId="77777777" w:rsidTr="008468CF">
        <w:tc>
          <w:tcPr>
            <w:tcW w:w="3964" w:type="dxa"/>
          </w:tcPr>
          <w:p w14:paraId="4AF9D2A3" w14:textId="77777777" w:rsidR="008F7781" w:rsidRDefault="008F7781" w:rsidP="00431BC2">
            <w:pPr>
              <w:pStyle w:val="VRQABodyText"/>
            </w:pPr>
            <w:r w:rsidRPr="000328FF">
              <w:t>VU23253 Investigate and present on features of Aboriginal and/or Torres Strait Islander culture</w:t>
            </w:r>
          </w:p>
        </w:tc>
        <w:tc>
          <w:tcPr>
            <w:tcW w:w="4111" w:type="dxa"/>
          </w:tcPr>
          <w:p w14:paraId="6D129326" w14:textId="77777777" w:rsidR="008F7781" w:rsidRDefault="008F7781" w:rsidP="00431BC2">
            <w:pPr>
              <w:pStyle w:val="VRQABodyText"/>
            </w:pPr>
            <w:r>
              <w:t>VU22114 Investigate and present on features of Aboriginal and/or Torres Strait Islander culture</w:t>
            </w:r>
          </w:p>
        </w:tc>
        <w:tc>
          <w:tcPr>
            <w:tcW w:w="1985" w:type="dxa"/>
          </w:tcPr>
          <w:p w14:paraId="7CA41422" w14:textId="77777777" w:rsidR="008F7781" w:rsidRPr="00DF5D43" w:rsidRDefault="008F7781" w:rsidP="00431BC2">
            <w:pPr>
              <w:pStyle w:val="VRQABodyText"/>
            </w:pPr>
            <w:r w:rsidRPr="007A67C8">
              <w:t>Equivalent</w:t>
            </w:r>
          </w:p>
        </w:tc>
      </w:tr>
      <w:tr w:rsidR="008F7781" w:rsidRPr="00DF5D43" w14:paraId="739795E0" w14:textId="77777777" w:rsidTr="008468CF">
        <w:tc>
          <w:tcPr>
            <w:tcW w:w="3964" w:type="dxa"/>
          </w:tcPr>
          <w:p w14:paraId="0BC5865F" w14:textId="77777777" w:rsidR="008F7781" w:rsidRDefault="008F7781" w:rsidP="00431BC2">
            <w:pPr>
              <w:pStyle w:val="VRQABodyText"/>
            </w:pPr>
            <w:r w:rsidRPr="000328FF">
              <w:t>BSBTEC201 Use business software applications</w:t>
            </w:r>
          </w:p>
        </w:tc>
        <w:tc>
          <w:tcPr>
            <w:tcW w:w="4111" w:type="dxa"/>
          </w:tcPr>
          <w:p w14:paraId="33C09F1D" w14:textId="77777777" w:rsidR="008F7781" w:rsidRDefault="008F7781" w:rsidP="00431BC2">
            <w:pPr>
              <w:pStyle w:val="VRQABodyText"/>
            </w:pPr>
            <w:r>
              <w:t>BSBITU201 Produce simple word processed documents</w:t>
            </w:r>
          </w:p>
        </w:tc>
        <w:tc>
          <w:tcPr>
            <w:tcW w:w="1985" w:type="dxa"/>
          </w:tcPr>
          <w:p w14:paraId="7FA4E2A3" w14:textId="77777777" w:rsidR="008F7781" w:rsidRPr="00DF5D43" w:rsidRDefault="008F7781" w:rsidP="00431BC2">
            <w:pPr>
              <w:pStyle w:val="VRQABodyText"/>
            </w:pPr>
            <w:r w:rsidRPr="007A67C8">
              <w:t>Equivalent</w:t>
            </w:r>
          </w:p>
        </w:tc>
      </w:tr>
      <w:tr w:rsidR="008F7781" w:rsidRPr="00DF5D43" w14:paraId="0EEEB22A" w14:textId="77777777" w:rsidTr="008468CF">
        <w:tc>
          <w:tcPr>
            <w:tcW w:w="3964" w:type="dxa"/>
          </w:tcPr>
          <w:p w14:paraId="195DAC96" w14:textId="77777777" w:rsidR="008F7781" w:rsidRDefault="008F7781" w:rsidP="00431BC2">
            <w:pPr>
              <w:pStyle w:val="VRQABodyText"/>
            </w:pPr>
            <w:r w:rsidRPr="000328FF">
              <w:t>HLTAID010 Provide basic emergency life support</w:t>
            </w:r>
          </w:p>
        </w:tc>
        <w:tc>
          <w:tcPr>
            <w:tcW w:w="4111" w:type="dxa"/>
          </w:tcPr>
          <w:p w14:paraId="39B2B3DC" w14:textId="77777777" w:rsidR="008F7781" w:rsidRDefault="008F7781" w:rsidP="00431BC2">
            <w:pPr>
              <w:pStyle w:val="VRQABodyText"/>
            </w:pPr>
            <w:r>
              <w:t>HLTAID010 Provide basic emergency life support</w:t>
            </w:r>
          </w:p>
        </w:tc>
        <w:tc>
          <w:tcPr>
            <w:tcW w:w="1985" w:type="dxa"/>
          </w:tcPr>
          <w:p w14:paraId="17AACFB3" w14:textId="77777777" w:rsidR="008F7781" w:rsidRPr="00DF5D43" w:rsidRDefault="008F7781" w:rsidP="00431BC2">
            <w:pPr>
              <w:pStyle w:val="VRQABodyText"/>
            </w:pPr>
            <w:r>
              <w:t>No Change</w:t>
            </w:r>
          </w:p>
        </w:tc>
      </w:tr>
      <w:tr w:rsidR="008F7781" w:rsidRPr="00DF5D43" w14:paraId="5CED15B9" w14:textId="77777777" w:rsidTr="008468CF">
        <w:tc>
          <w:tcPr>
            <w:tcW w:w="3964" w:type="dxa"/>
          </w:tcPr>
          <w:p w14:paraId="7635A835" w14:textId="77777777" w:rsidR="008F7781" w:rsidRDefault="008F7781" w:rsidP="00431BC2">
            <w:pPr>
              <w:pStyle w:val="VRQABodyText"/>
            </w:pPr>
            <w:r w:rsidRPr="000328FF">
              <w:t>HLTAID011 Provide first aid</w:t>
            </w:r>
          </w:p>
        </w:tc>
        <w:tc>
          <w:tcPr>
            <w:tcW w:w="4111" w:type="dxa"/>
          </w:tcPr>
          <w:p w14:paraId="0382E6E1" w14:textId="77777777" w:rsidR="008F7781" w:rsidRDefault="008F7781" w:rsidP="00431BC2">
            <w:pPr>
              <w:pStyle w:val="VRQABodyText"/>
            </w:pPr>
            <w:r>
              <w:t>HLTAID011 Provide first aid</w:t>
            </w:r>
          </w:p>
        </w:tc>
        <w:tc>
          <w:tcPr>
            <w:tcW w:w="1985" w:type="dxa"/>
          </w:tcPr>
          <w:p w14:paraId="4FDFEF53" w14:textId="77777777" w:rsidR="008F7781" w:rsidRPr="00DF5D43" w:rsidRDefault="008F7781" w:rsidP="00431BC2">
            <w:pPr>
              <w:pStyle w:val="VRQABodyText"/>
            </w:pPr>
            <w:r>
              <w:t>No Change</w:t>
            </w:r>
          </w:p>
        </w:tc>
      </w:tr>
      <w:tr w:rsidR="008F7781" w:rsidRPr="00DF5D43" w14:paraId="50619146" w14:textId="77777777" w:rsidTr="008468CF">
        <w:tc>
          <w:tcPr>
            <w:tcW w:w="3964" w:type="dxa"/>
          </w:tcPr>
          <w:p w14:paraId="0E673A7E" w14:textId="77777777" w:rsidR="008F7781" w:rsidRDefault="008F7781" w:rsidP="00431BC2">
            <w:pPr>
              <w:pStyle w:val="VRQABodyText"/>
            </w:pPr>
            <w:r w:rsidRPr="000328FF">
              <w:t>CHCCOM005 Communicate and work in health or community services</w:t>
            </w:r>
          </w:p>
        </w:tc>
        <w:tc>
          <w:tcPr>
            <w:tcW w:w="4111" w:type="dxa"/>
          </w:tcPr>
          <w:p w14:paraId="293BB6E9" w14:textId="77777777" w:rsidR="008F7781" w:rsidRDefault="008F7781" w:rsidP="00431BC2">
            <w:pPr>
              <w:pStyle w:val="VRQABodyText"/>
            </w:pPr>
            <w:r>
              <w:t>CHCCOM005 Communicate and work in health or community services</w:t>
            </w:r>
          </w:p>
        </w:tc>
        <w:tc>
          <w:tcPr>
            <w:tcW w:w="1985" w:type="dxa"/>
          </w:tcPr>
          <w:p w14:paraId="72E4D8E4" w14:textId="77777777" w:rsidR="008F7781" w:rsidRPr="00DF5D43" w:rsidRDefault="008F7781" w:rsidP="00431BC2">
            <w:pPr>
              <w:pStyle w:val="VRQABodyText"/>
            </w:pPr>
            <w:r>
              <w:t>No Change</w:t>
            </w:r>
          </w:p>
        </w:tc>
      </w:tr>
      <w:tr w:rsidR="008F7781" w:rsidRPr="00DF5D43" w14:paraId="1153DE30" w14:textId="77777777" w:rsidTr="008468CF">
        <w:tc>
          <w:tcPr>
            <w:tcW w:w="3964" w:type="dxa"/>
          </w:tcPr>
          <w:p w14:paraId="4A0EFA61" w14:textId="77777777" w:rsidR="008F7781" w:rsidRDefault="008F7781" w:rsidP="00431BC2">
            <w:pPr>
              <w:pStyle w:val="VRQABodyText"/>
            </w:pPr>
            <w:r w:rsidRPr="000328FF">
              <w:t>CHCCOM002 Use communication to build relationships</w:t>
            </w:r>
          </w:p>
        </w:tc>
        <w:tc>
          <w:tcPr>
            <w:tcW w:w="4111" w:type="dxa"/>
          </w:tcPr>
          <w:p w14:paraId="3BA82DCF" w14:textId="77777777" w:rsidR="008F7781" w:rsidRDefault="008F7781" w:rsidP="00431BC2">
            <w:pPr>
              <w:pStyle w:val="VRQABodyText"/>
            </w:pPr>
            <w:r>
              <w:t>CHCCOM002 Use communication to build relationships</w:t>
            </w:r>
          </w:p>
        </w:tc>
        <w:tc>
          <w:tcPr>
            <w:tcW w:w="1985" w:type="dxa"/>
          </w:tcPr>
          <w:p w14:paraId="3DF23E7C" w14:textId="77777777" w:rsidR="008F7781" w:rsidRPr="00DF5D43" w:rsidRDefault="008F7781" w:rsidP="00431BC2">
            <w:pPr>
              <w:pStyle w:val="VRQABodyText"/>
            </w:pPr>
            <w:r>
              <w:t>No Change</w:t>
            </w:r>
          </w:p>
        </w:tc>
      </w:tr>
      <w:tr w:rsidR="008F7781" w:rsidRPr="00DF5D43" w14:paraId="0AE7A838" w14:textId="77777777" w:rsidTr="008468CF">
        <w:tc>
          <w:tcPr>
            <w:tcW w:w="3964" w:type="dxa"/>
          </w:tcPr>
          <w:p w14:paraId="597F8152" w14:textId="77777777" w:rsidR="008F7781" w:rsidRDefault="008F7781" w:rsidP="00431BC2">
            <w:pPr>
              <w:pStyle w:val="VRQABodyText"/>
            </w:pPr>
            <w:r w:rsidRPr="000328FF">
              <w:t>HLTAAP001 Recognise healthy body systems</w:t>
            </w:r>
          </w:p>
        </w:tc>
        <w:tc>
          <w:tcPr>
            <w:tcW w:w="4111" w:type="dxa"/>
          </w:tcPr>
          <w:p w14:paraId="0B91153D" w14:textId="77777777" w:rsidR="008F7781" w:rsidRDefault="008F7781" w:rsidP="00431BC2">
            <w:pPr>
              <w:pStyle w:val="VRQABodyText"/>
            </w:pPr>
            <w:r>
              <w:t>HLTAAP001 Recognise healthy body systems</w:t>
            </w:r>
          </w:p>
        </w:tc>
        <w:tc>
          <w:tcPr>
            <w:tcW w:w="1985" w:type="dxa"/>
          </w:tcPr>
          <w:p w14:paraId="57E86E98" w14:textId="77777777" w:rsidR="008F7781" w:rsidRPr="00DF5D43" w:rsidRDefault="008F7781" w:rsidP="00431BC2">
            <w:pPr>
              <w:pStyle w:val="VRQABodyText"/>
            </w:pPr>
            <w:r>
              <w:t>No Change</w:t>
            </w:r>
          </w:p>
        </w:tc>
      </w:tr>
      <w:tr w:rsidR="008F7781" w:rsidRPr="00DF5D43" w14:paraId="7474122F" w14:textId="77777777" w:rsidTr="008468CF">
        <w:tc>
          <w:tcPr>
            <w:tcW w:w="3964" w:type="dxa"/>
          </w:tcPr>
          <w:p w14:paraId="742D2E81" w14:textId="77777777" w:rsidR="008F7781" w:rsidRDefault="008F7781" w:rsidP="00431BC2">
            <w:pPr>
              <w:pStyle w:val="VRQABodyText"/>
            </w:pPr>
            <w:r w:rsidRPr="000328FF">
              <w:t>VU23094 Research study options and plan education pathway</w:t>
            </w:r>
          </w:p>
        </w:tc>
        <w:tc>
          <w:tcPr>
            <w:tcW w:w="4111" w:type="dxa"/>
          </w:tcPr>
          <w:p w14:paraId="045DF39E" w14:textId="77777777" w:rsidR="008F7781" w:rsidRDefault="008F7781" w:rsidP="00431BC2">
            <w:pPr>
              <w:pStyle w:val="VRQABodyText"/>
            </w:pPr>
            <w:r>
              <w:t>VU21864 Set study goals and plan education pathway</w:t>
            </w:r>
          </w:p>
        </w:tc>
        <w:tc>
          <w:tcPr>
            <w:tcW w:w="1985" w:type="dxa"/>
          </w:tcPr>
          <w:p w14:paraId="2357A57B" w14:textId="77777777" w:rsidR="008F7781" w:rsidRPr="00DF5D43" w:rsidRDefault="008F7781" w:rsidP="00431BC2">
            <w:pPr>
              <w:pStyle w:val="VRQABodyText"/>
            </w:pPr>
            <w:r w:rsidRPr="00C003A2">
              <w:t>Not Equivalent</w:t>
            </w:r>
          </w:p>
        </w:tc>
      </w:tr>
      <w:tr w:rsidR="008F7781" w:rsidRPr="00DF5D43" w14:paraId="5088EC43" w14:textId="77777777" w:rsidTr="008468CF">
        <w:trPr>
          <w:trHeight w:val="782"/>
        </w:trPr>
        <w:tc>
          <w:tcPr>
            <w:tcW w:w="3964" w:type="dxa"/>
          </w:tcPr>
          <w:p w14:paraId="23EA7F40" w14:textId="77777777" w:rsidR="008F7781" w:rsidRDefault="008F7781" w:rsidP="00431BC2">
            <w:pPr>
              <w:pStyle w:val="VRQABodyText"/>
            </w:pPr>
            <w:r w:rsidRPr="000328FF">
              <w:t>BSBCMM211 Apply communication skills</w:t>
            </w:r>
          </w:p>
        </w:tc>
        <w:tc>
          <w:tcPr>
            <w:tcW w:w="4111" w:type="dxa"/>
          </w:tcPr>
          <w:p w14:paraId="76207C8F" w14:textId="77777777" w:rsidR="008F7781" w:rsidRDefault="008F7781" w:rsidP="00431BC2">
            <w:pPr>
              <w:pStyle w:val="VRQABodyText"/>
            </w:pPr>
            <w:r>
              <w:t>BSBCMM201 Communicate in the workplace</w:t>
            </w:r>
          </w:p>
        </w:tc>
        <w:tc>
          <w:tcPr>
            <w:tcW w:w="1985" w:type="dxa"/>
          </w:tcPr>
          <w:p w14:paraId="575770A2" w14:textId="77777777" w:rsidR="008F7781" w:rsidRPr="00DF5D43" w:rsidRDefault="008F7781" w:rsidP="00431BC2">
            <w:pPr>
              <w:pStyle w:val="VRQABodyText"/>
            </w:pPr>
            <w:r w:rsidRPr="00C003A2">
              <w:t>Not Equivalent</w:t>
            </w:r>
          </w:p>
        </w:tc>
      </w:tr>
      <w:tr w:rsidR="008F7781" w:rsidRPr="00DF5D43" w14:paraId="79D37DFD" w14:textId="77777777" w:rsidTr="008468CF">
        <w:trPr>
          <w:trHeight w:val="850"/>
        </w:trPr>
        <w:tc>
          <w:tcPr>
            <w:tcW w:w="3964" w:type="dxa"/>
          </w:tcPr>
          <w:p w14:paraId="2FDCB862" w14:textId="77777777" w:rsidR="008F7781" w:rsidRDefault="008F7781" w:rsidP="00431BC2">
            <w:pPr>
              <w:pStyle w:val="VRQABodyText"/>
            </w:pPr>
            <w:r w:rsidRPr="000328FF">
              <w:t>FNSFLT311 Develop and apply knowledge of personal finances</w:t>
            </w:r>
          </w:p>
        </w:tc>
        <w:tc>
          <w:tcPr>
            <w:tcW w:w="4111" w:type="dxa"/>
          </w:tcPr>
          <w:p w14:paraId="419A4C9C" w14:textId="77777777" w:rsidR="008F7781" w:rsidRDefault="008F7781" w:rsidP="00431BC2">
            <w:pPr>
              <w:pStyle w:val="VRQABodyText"/>
            </w:pPr>
          </w:p>
        </w:tc>
        <w:tc>
          <w:tcPr>
            <w:tcW w:w="1985" w:type="dxa"/>
          </w:tcPr>
          <w:p w14:paraId="5779E1AD" w14:textId="77777777" w:rsidR="008F7781" w:rsidRPr="00DF5D43" w:rsidRDefault="008F7781" w:rsidP="00431BC2">
            <w:pPr>
              <w:pStyle w:val="VRQABodyText"/>
            </w:pPr>
            <w:r>
              <w:t>Newly imported unit to CGEA</w:t>
            </w:r>
          </w:p>
        </w:tc>
      </w:tr>
      <w:tr w:rsidR="008F7781" w:rsidRPr="00DF5D43" w14:paraId="62CB851F" w14:textId="77777777" w:rsidTr="008468CF">
        <w:trPr>
          <w:trHeight w:val="848"/>
        </w:trPr>
        <w:tc>
          <w:tcPr>
            <w:tcW w:w="3964" w:type="dxa"/>
          </w:tcPr>
          <w:p w14:paraId="41955270" w14:textId="77777777" w:rsidR="008F7781" w:rsidRDefault="008F7781" w:rsidP="00431BC2">
            <w:pPr>
              <w:pStyle w:val="VRQABodyText"/>
            </w:pPr>
            <w:r w:rsidRPr="000328FF">
              <w:t>BSBTEC301 Design and produce business documents</w:t>
            </w:r>
          </w:p>
        </w:tc>
        <w:tc>
          <w:tcPr>
            <w:tcW w:w="4111" w:type="dxa"/>
          </w:tcPr>
          <w:p w14:paraId="18887286" w14:textId="77777777" w:rsidR="008F7781" w:rsidRDefault="008F7781" w:rsidP="00431BC2">
            <w:pPr>
              <w:pStyle w:val="VRQABodyText"/>
            </w:pPr>
          </w:p>
        </w:tc>
        <w:tc>
          <w:tcPr>
            <w:tcW w:w="1985" w:type="dxa"/>
          </w:tcPr>
          <w:p w14:paraId="459E3E5E" w14:textId="77777777" w:rsidR="008F7781" w:rsidRPr="00DF5D43" w:rsidRDefault="008F7781" w:rsidP="00431BC2">
            <w:pPr>
              <w:pStyle w:val="VRQABodyText"/>
            </w:pPr>
            <w:r w:rsidRPr="00505C6B">
              <w:t>New</w:t>
            </w:r>
            <w:r>
              <w:t>ly</w:t>
            </w:r>
            <w:r w:rsidRPr="00505C6B">
              <w:t xml:space="preserve"> imported unit to CGEA</w:t>
            </w:r>
          </w:p>
        </w:tc>
      </w:tr>
      <w:tr w:rsidR="008F7781" w:rsidRPr="00DF5D43" w14:paraId="55F25DC9" w14:textId="77777777" w:rsidTr="008468CF">
        <w:tc>
          <w:tcPr>
            <w:tcW w:w="3964" w:type="dxa"/>
          </w:tcPr>
          <w:p w14:paraId="34BEE276" w14:textId="77777777" w:rsidR="008F7781" w:rsidRDefault="008F7781" w:rsidP="00431BC2">
            <w:pPr>
              <w:pStyle w:val="VRQABodyText"/>
            </w:pPr>
            <w:r w:rsidRPr="000328FF">
              <w:t xml:space="preserve">BSBTEC302 Design and produce spreadsheets </w:t>
            </w:r>
          </w:p>
        </w:tc>
        <w:tc>
          <w:tcPr>
            <w:tcW w:w="4111" w:type="dxa"/>
          </w:tcPr>
          <w:p w14:paraId="1A02876F" w14:textId="77777777" w:rsidR="008F7781" w:rsidRDefault="008F7781" w:rsidP="00431BC2">
            <w:pPr>
              <w:pStyle w:val="VRQABodyText"/>
            </w:pPr>
          </w:p>
        </w:tc>
        <w:tc>
          <w:tcPr>
            <w:tcW w:w="1985" w:type="dxa"/>
          </w:tcPr>
          <w:p w14:paraId="6E127A7F" w14:textId="77777777" w:rsidR="008F7781" w:rsidRPr="00DF5D43" w:rsidRDefault="008F7781" w:rsidP="00431BC2">
            <w:pPr>
              <w:pStyle w:val="VRQABodyText"/>
            </w:pPr>
            <w:r w:rsidRPr="00505C6B">
              <w:t>New</w:t>
            </w:r>
            <w:r>
              <w:t>ly</w:t>
            </w:r>
            <w:r w:rsidRPr="00505C6B">
              <w:t xml:space="preserve"> imported unit to CGEA</w:t>
            </w:r>
          </w:p>
        </w:tc>
      </w:tr>
      <w:tr w:rsidR="008F7781" w:rsidRPr="00505C6B" w14:paraId="201C13E7" w14:textId="77777777" w:rsidTr="008468CF">
        <w:trPr>
          <w:trHeight w:val="905"/>
        </w:trPr>
        <w:tc>
          <w:tcPr>
            <w:tcW w:w="3964" w:type="dxa"/>
          </w:tcPr>
          <w:p w14:paraId="4E04C767" w14:textId="77777777" w:rsidR="008F7781" w:rsidRPr="000328FF" w:rsidRDefault="008F7781" w:rsidP="00431BC2">
            <w:pPr>
              <w:pStyle w:val="VRQABodyText"/>
            </w:pPr>
            <w:r w:rsidRPr="001C570F">
              <w:lastRenderedPageBreak/>
              <w:t>BSBTEC203 Research using the internet</w:t>
            </w:r>
          </w:p>
        </w:tc>
        <w:tc>
          <w:tcPr>
            <w:tcW w:w="4111" w:type="dxa"/>
          </w:tcPr>
          <w:p w14:paraId="28629D06" w14:textId="77777777" w:rsidR="008F7781" w:rsidRDefault="008F7781" w:rsidP="00431BC2">
            <w:pPr>
              <w:pStyle w:val="VRQABodyText"/>
            </w:pPr>
          </w:p>
        </w:tc>
        <w:tc>
          <w:tcPr>
            <w:tcW w:w="1985" w:type="dxa"/>
          </w:tcPr>
          <w:p w14:paraId="6A2ECA84" w14:textId="77777777" w:rsidR="008F7781" w:rsidRPr="00505C6B" w:rsidRDefault="008F7781" w:rsidP="00431BC2">
            <w:pPr>
              <w:pStyle w:val="VRQABodyText"/>
            </w:pPr>
            <w:r w:rsidRPr="00505C6B">
              <w:t>New</w:t>
            </w:r>
            <w:r>
              <w:t>ly</w:t>
            </w:r>
            <w:r w:rsidRPr="00505C6B">
              <w:t xml:space="preserve"> imported unit to CGEA</w:t>
            </w:r>
          </w:p>
        </w:tc>
      </w:tr>
      <w:tr w:rsidR="008F7781" w:rsidRPr="00DF5D43" w14:paraId="14AEF4C4" w14:textId="77777777" w:rsidTr="008468CF">
        <w:tc>
          <w:tcPr>
            <w:tcW w:w="3964" w:type="dxa"/>
          </w:tcPr>
          <w:p w14:paraId="7034589C" w14:textId="77777777" w:rsidR="008F7781" w:rsidRDefault="008F7781" w:rsidP="00431BC2">
            <w:pPr>
              <w:pStyle w:val="VRQABodyText"/>
            </w:pPr>
            <w:r w:rsidRPr="000328FF">
              <w:t>VU23258 Apply further study skills</w:t>
            </w:r>
          </w:p>
        </w:tc>
        <w:tc>
          <w:tcPr>
            <w:tcW w:w="4111" w:type="dxa"/>
          </w:tcPr>
          <w:p w14:paraId="233854C1" w14:textId="77777777" w:rsidR="008F7781" w:rsidRDefault="008F7781" w:rsidP="00431BC2">
            <w:pPr>
              <w:pStyle w:val="VRQABodyText"/>
            </w:pPr>
          </w:p>
        </w:tc>
        <w:tc>
          <w:tcPr>
            <w:tcW w:w="1985" w:type="dxa"/>
          </w:tcPr>
          <w:p w14:paraId="43184229" w14:textId="77777777" w:rsidR="008F7781" w:rsidRPr="00DF5D43" w:rsidRDefault="008F7781" w:rsidP="00431BC2">
            <w:pPr>
              <w:pStyle w:val="VRQABodyText"/>
            </w:pPr>
            <w:r w:rsidRPr="00505C6B">
              <w:t>New</w:t>
            </w:r>
            <w:r>
              <w:t>ly</w:t>
            </w:r>
            <w:r w:rsidRPr="00505C6B">
              <w:t xml:space="preserve"> imported unit to CGEA</w:t>
            </w:r>
          </w:p>
        </w:tc>
      </w:tr>
      <w:tr w:rsidR="008F7781" w14:paraId="1F746DA1" w14:textId="77777777" w:rsidTr="008468CF">
        <w:tc>
          <w:tcPr>
            <w:tcW w:w="3964" w:type="dxa"/>
          </w:tcPr>
          <w:p w14:paraId="16F0BCD3" w14:textId="77777777" w:rsidR="008F7781" w:rsidRDefault="008F7781" w:rsidP="00431BC2">
            <w:pPr>
              <w:pStyle w:val="VRQABodyText"/>
            </w:pPr>
          </w:p>
        </w:tc>
        <w:tc>
          <w:tcPr>
            <w:tcW w:w="4111" w:type="dxa"/>
          </w:tcPr>
          <w:p w14:paraId="2C88B848" w14:textId="77777777" w:rsidR="008F7781" w:rsidRPr="000328FF" w:rsidRDefault="008F7781" w:rsidP="00431BC2">
            <w:pPr>
              <w:pStyle w:val="VRQABodyText"/>
            </w:pPr>
            <w:r>
              <w:t>BSBADM302 Produce texts from notes</w:t>
            </w:r>
          </w:p>
        </w:tc>
        <w:tc>
          <w:tcPr>
            <w:tcW w:w="1985" w:type="dxa"/>
          </w:tcPr>
          <w:p w14:paraId="14125C87" w14:textId="77777777" w:rsidR="008F7781" w:rsidRDefault="008F7781" w:rsidP="00431BC2">
            <w:pPr>
              <w:pStyle w:val="VRQABodyText"/>
            </w:pPr>
            <w:r>
              <w:t>Unit deleted from CGEA</w:t>
            </w:r>
          </w:p>
        </w:tc>
      </w:tr>
      <w:tr w:rsidR="008F7781" w:rsidRPr="00DF5D43" w14:paraId="44143F60" w14:textId="77777777" w:rsidTr="008468CF">
        <w:tc>
          <w:tcPr>
            <w:tcW w:w="3964" w:type="dxa"/>
          </w:tcPr>
          <w:p w14:paraId="509E7102" w14:textId="77777777" w:rsidR="008F7781" w:rsidRDefault="008F7781" w:rsidP="00431BC2">
            <w:pPr>
              <w:pStyle w:val="VRQABodyText"/>
            </w:pPr>
          </w:p>
        </w:tc>
        <w:tc>
          <w:tcPr>
            <w:tcW w:w="4111" w:type="dxa"/>
          </w:tcPr>
          <w:p w14:paraId="69624A6B" w14:textId="77777777" w:rsidR="008F7781" w:rsidRDefault="008F7781" w:rsidP="00431BC2">
            <w:pPr>
              <w:pStyle w:val="VRQABodyText"/>
            </w:pPr>
            <w:r w:rsidRPr="000328FF">
              <w:t>BSBMED303 Maintain patient records</w:t>
            </w:r>
          </w:p>
        </w:tc>
        <w:tc>
          <w:tcPr>
            <w:tcW w:w="1985" w:type="dxa"/>
          </w:tcPr>
          <w:p w14:paraId="7ACDCBE6" w14:textId="77777777" w:rsidR="008F7781" w:rsidRPr="00DF5D43" w:rsidRDefault="008F7781" w:rsidP="00431BC2">
            <w:pPr>
              <w:pStyle w:val="VRQABodyText"/>
            </w:pPr>
            <w:r>
              <w:t>Unit deleted from CGEA</w:t>
            </w:r>
          </w:p>
        </w:tc>
      </w:tr>
      <w:tr w:rsidR="008F7781" w:rsidRPr="00DF5D43" w14:paraId="40F670EC" w14:textId="77777777" w:rsidTr="008468CF">
        <w:tc>
          <w:tcPr>
            <w:tcW w:w="3964" w:type="dxa"/>
          </w:tcPr>
          <w:p w14:paraId="57D0136D" w14:textId="77777777" w:rsidR="008F7781" w:rsidRDefault="008F7781" w:rsidP="00431BC2">
            <w:pPr>
              <w:pStyle w:val="VRQABodyText"/>
            </w:pPr>
          </w:p>
        </w:tc>
        <w:tc>
          <w:tcPr>
            <w:tcW w:w="4111" w:type="dxa"/>
          </w:tcPr>
          <w:p w14:paraId="6486165C" w14:textId="77777777" w:rsidR="008F7781" w:rsidRDefault="008F7781" w:rsidP="00431BC2">
            <w:pPr>
              <w:pStyle w:val="VRQABodyText"/>
            </w:pPr>
            <w:r w:rsidRPr="000328FF">
              <w:t>VU22065 Conduct and present simple scientific research</w:t>
            </w:r>
          </w:p>
        </w:tc>
        <w:tc>
          <w:tcPr>
            <w:tcW w:w="1985" w:type="dxa"/>
          </w:tcPr>
          <w:p w14:paraId="0714B87E" w14:textId="77777777" w:rsidR="008F7781" w:rsidRPr="00DF5D43" w:rsidRDefault="008F7781" w:rsidP="00431BC2">
            <w:pPr>
              <w:pStyle w:val="VRQABodyText"/>
            </w:pPr>
            <w:r w:rsidRPr="00D6720D">
              <w:t>Unit deleted from CGEA</w:t>
            </w:r>
          </w:p>
        </w:tc>
      </w:tr>
      <w:tr w:rsidR="008F7781" w:rsidRPr="00DF5D43" w14:paraId="5C417907" w14:textId="77777777" w:rsidTr="008468CF">
        <w:trPr>
          <w:trHeight w:val="801"/>
        </w:trPr>
        <w:tc>
          <w:tcPr>
            <w:tcW w:w="3964" w:type="dxa"/>
          </w:tcPr>
          <w:p w14:paraId="4956DB96" w14:textId="77777777" w:rsidR="008F7781" w:rsidRDefault="008F7781" w:rsidP="00431BC2">
            <w:pPr>
              <w:pStyle w:val="VRQABodyText"/>
            </w:pPr>
          </w:p>
        </w:tc>
        <w:tc>
          <w:tcPr>
            <w:tcW w:w="4111" w:type="dxa"/>
          </w:tcPr>
          <w:p w14:paraId="2432D8C5" w14:textId="77777777" w:rsidR="008F7781" w:rsidRDefault="008F7781" w:rsidP="00431BC2">
            <w:pPr>
              <w:pStyle w:val="VRQABodyText"/>
            </w:pPr>
            <w:r w:rsidRPr="000328FF">
              <w:t>VU22073 Research scientific fields of study</w:t>
            </w:r>
          </w:p>
        </w:tc>
        <w:tc>
          <w:tcPr>
            <w:tcW w:w="1985" w:type="dxa"/>
          </w:tcPr>
          <w:p w14:paraId="4DB2B7C9" w14:textId="77777777" w:rsidR="008F7781" w:rsidRPr="00DF5D43" w:rsidRDefault="008F7781" w:rsidP="00431BC2">
            <w:pPr>
              <w:pStyle w:val="VRQABodyText"/>
            </w:pPr>
            <w:r w:rsidRPr="00D6720D">
              <w:t>Unit deleted from CGEA</w:t>
            </w:r>
          </w:p>
        </w:tc>
      </w:tr>
      <w:tr w:rsidR="008F7781" w:rsidRPr="00DF5D43" w14:paraId="1A3B75C5" w14:textId="77777777" w:rsidTr="008468CF">
        <w:trPr>
          <w:trHeight w:val="898"/>
        </w:trPr>
        <w:tc>
          <w:tcPr>
            <w:tcW w:w="3964" w:type="dxa"/>
          </w:tcPr>
          <w:p w14:paraId="56CCE7AB" w14:textId="77777777" w:rsidR="008F7781" w:rsidRDefault="008F7781" w:rsidP="00431BC2">
            <w:pPr>
              <w:pStyle w:val="VRQABodyText"/>
            </w:pPr>
          </w:p>
        </w:tc>
        <w:tc>
          <w:tcPr>
            <w:tcW w:w="4111" w:type="dxa"/>
          </w:tcPr>
          <w:p w14:paraId="0DE07B11" w14:textId="77777777" w:rsidR="008F7781" w:rsidRDefault="008F7781" w:rsidP="00431BC2">
            <w:pPr>
              <w:pStyle w:val="VRQABodyText"/>
            </w:pPr>
            <w:r w:rsidRPr="000328FF">
              <w:t>CHCCCS011 Meet personal support needs</w:t>
            </w:r>
          </w:p>
        </w:tc>
        <w:tc>
          <w:tcPr>
            <w:tcW w:w="1985" w:type="dxa"/>
          </w:tcPr>
          <w:p w14:paraId="77DDFCE3" w14:textId="77777777" w:rsidR="008F7781" w:rsidRPr="00DF5D43" w:rsidRDefault="008F7781" w:rsidP="00431BC2">
            <w:pPr>
              <w:pStyle w:val="VRQABodyText"/>
            </w:pPr>
            <w:r w:rsidRPr="00D6720D">
              <w:t>Unit deleted from CGEA</w:t>
            </w:r>
          </w:p>
        </w:tc>
      </w:tr>
      <w:tr w:rsidR="008F7781" w:rsidRPr="00DF5D43" w14:paraId="2981F194" w14:textId="77777777" w:rsidTr="008468CF">
        <w:trPr>
          <w:trHeight w:val="840"/>
        </w:trPr>
        <w:tc>
          <w:tcPr>
            <w:tcW w:w="3964" w:type="dxa"/>
          </w:tcPr>
          <w:p w14:paraId="7621D038" w14:textId="77777777" w:rsidR="008F7781" w:rsidRDefault="008F7781" w:rsidP="00431BC2">
            <w:pPr>
              <w:pStyle w:val="VRQABodyText"/>
            </w:pPr>
          </w:p>
        </w:tc>
        <w:tc>
          <w:tcPr>
            <w:tcW w:w="4111" w:type="dxa"/>
          </w:tcPr>
          <w:p w14:paraId="0A3DE364" w14:textId="77777777" w:rsidR="008F7781" w:rsidRDefault="008F7781" w:rsidP="00431BC2">
            <w:pPr>
              <w:pStyle w:val="VRQABodyText"/>
            </w:pPr>
            <w:r w:rsidRPr="000328FF">
              <w:t>ICTICT103 Use, communicate and search securely on the internet</w:t>
            </w:r>
          </w:p>
        </w:tc>
        <w:tc>
          <w:tcPr>
            <w:tcW w:w="1985" w:type="dxa"/>
          </w:tcPr>
          <w:p w14:paraId="03492E4D" w14:textId="77777777" w:rsidR="008F7781" w:rsidRPr="00DF5D43" w:rsidRDefault="008F7781" w:rsidP="00431BC2">
            <w:pPr>
              <w:pStyle w:val="VRQABodyText"/>
            </w:pPr>
            <w:r w:rsidRPr="00D6720D">
              <w:t>Unit deleted from CGEA</w:t>
            </w:r>
          </w:p>
        </w:tc>
      </w:tr>
      <w:tr w:rsidR="008F7781" w:rsidRPr="00DF5D43" w14:paraId="54FE28BD" w14:textId="77777777" w:rsidTr="008468CF">
        <w:tc>
          <w:tcPr>
            <w:tcW w:w="3964" w:type="dxa"/>
          </w:tcPr>
          <w:p w14:paraId="791D77AE" w14:textId="77777777" w:rsidR="008F7781" w:rsidRDefault="008F7781" w:rsidP="00431BC2">
            <w:pPr>
              <w:pStyle w:val="VRQABodyText"/>
            </w:pPr>
          </w:p>
        </w:tc>
        <w:tc>
          <w:tcPr>
            <w:tcW w:w="4111" w:type="dxa"/>
          </w:tcPr>
          <w:p w14:paraId="7A8558E6" w14:textId="77777777" w:rsidR="008F7781" w:rsidRDefault="008F7781" w:rsidP="00431BC2">
            <w:pPr>
              <w:pStyle w:val="VRQABodyText"/>
            </w:pPr>
            <w:r w:rsidRPr="000328FF">
              <w:t>ICTICT106 Operate presentation packages</w:t>
            </w:r>
          </w:p>
        </w:tc>
        <w:tc>
          <w:tcPr>
            <w:tcW w:w="1985" w:type="dxa"/>
          </w:tcPr>
          <w:p w14:paraId="68B07826" w14:textId="77777777" w:rsidR="008F7781" w:rsidRPr="00DF5D43" w:rsidRDefault="008F7781" w:rsidP="00431BC2">
            <w:pPr>
              <w:pStyle w:val="VRQABodyText"/>
            </w:pPr>
            <w:r w:rsidRPr="00D6720D">
              <w:t>Unit deleted from CGEA</w:t>
            </w:r>
          </w:p>
        </w:tc>
      </w:tr>
      <w:tr w:rsidR="008F7781" w:rsidRPr="00DF5D43" w14:paraId="4600007F" w14:textId="77777777" w:rsidTr="008468CF">
        <w:tc>
          <w:tcPr>
            <w:tcW w:w="3964" w:type="dxa"/>
          </w:tcPr>
          <w:p w14:paraId="356DB9D2" w14:textId="77777777" w:rsidR="008F7781" w:rsidRDefault="008F7781" w:rsidP="00431BC2">
            <w:pPr>
              <w:pStyle w:val="VRQABodyText"/>
            </w:pPr>
          </w:p>
        </w:tc>
        <w:tc>
          <w:tcPr>
            <w:tcW w:w="4111" w:type="dxa"/>
          </w:tcPr>
          <w:p w14:paraId="4D7E7AFD" w14:textId="77777777" w:rsidR="008F7781" w:rsidRDefault="008F7781" w:rsidP="00431BC2">
            <w:pPr>
              <w:pStyle w:val="VRQABodyText"/>
            </w:pPr>
            <w:r w:rsidRPr="000328FF">
              <w:t>SISSCOP307A Manage personal finances</w:t>
            </w:r>
          </w:p>
        </w:tc>
        <w:tc>
          <w:tcPr>
            <w:tcW w:w="1985" w:type="dxa"/>
          </w:tcPr>
          <w:p w14:paraId="0841239D" w14:textId="77777777" w:rsidR="008F7781" w:rsidRPr="00DF5D43" w:rsidRDefault="008F7781" w:rsidP="00431BC2">
            <w:pPr>
              <w:pStyle w:val="VRQABodyText"/>
            </w:pPr>
            <w:r w:rsidRPr="00D6720D">
              <w:t>Unit deleted from CGEA</w:t>
            </w:r>
          </w:p>
        </w:tc>
      </w:tr>
      <w:tr w:rsidR="008F7781" w:rsidRPr="00DF5D43" w14:paraId="27FC7173" w14:textId="77777777" w:rsidTr="008468CF">
        <w:trPr>
          <w:trHeight w:val="997"/>
        </w:trPr>
        <w:tc>
          <w:tcPr>
            <w:tcW w:w="3964" w:type="dxa"/>
          </w:tcPr>
          <w:p w14:paraId="091FE666" w14:textId="77777777" w:rsidR="008F7781" w:rsidRDefault="008F7781" w:rsidP="00431BC2">
            <w:pPr>
              <w:pStyle w:val="VRQABodyText"/>
            </w:pPr>
          </w:p>
        </w:tc>
        <w:tc>
          <w:tcPr>
            <w:tcW w:w="4111" w:type="dxa"/>
          </w:tcPr>
          <w:p w14:paraId="27D69DDD" w14:textId="77777777" w:rsidR="008F7781" w:rsidRDefault="008F7781" w:rsidP="00431BC2">
            <w:pPr>
              <w:pStyle w:val="VRQABodyText"/>
            </w:pPr>
            <w:r w:rsidRPr="000328FF">
              <w:t>VU21881 Apply essential further study skills</w:t>
            </w:r>
          </w:p>
        </w:tc>
        <w:tc>
          <w:tcPr>
            <w:tcW w:w="1985" w:type="dxa"/>
          </w:tcPr>
          <w:p w14:paraId="6F72F3B6" w14:textId="77777777" w:rsidR="008F7781" w:rsidRPr="00DF5D43" w:rsidRDefault="008F7781" w:rsidP="00431BC2">
            <w:pPr>
              <w:pStyle w:val="VRQABodyText"/>
            </w:pPr>
            <w:r w:rsidRPr="00D6720D">
              <w:t>Unit deleted from CGEA</w:t>
            </w:r>
          </w:p>
        </w:tc>
      </w:tr>
    </w:tbl>
    <w:tbl>
      <w:tblPr>
        <w:tblStyle w:val="TableGrid"/>
        <w:tblpPr w:leftFromText="180" w:rightFromText="180" w:vertAnchor="text" w:tblpX="-5" w:tblpY="1"/>
        <w:tblOverlap w:val="never"/>
        <w:tblW w:w="10065" w:type="dxa"/>
        <w:tblLayout w:type="fixed"/>
        <w:tblLook w:val="04A0" w:firstRow="1" w:lastRow="0" w:firstColumn="1" w:lastColumn="0" w:noHBand="0" w:noVBand="1"/>
      </w:tblPr>
      <w:tblGrid>
        <w:gridCol w:w="2840"/>
        <w:gridCol w:w="7225"/>
      </w:tblGrid>
      <w:tr w:rsidR="002E5615" w:rsidRPr="00E7450B" w14:paraId="4A0037E1" w14:textId="77777777" w:rsidTr="008468CF">
        <w:trPr>
          <w:trHeight w:val="707"/>
        </w:trPr>
        <w:tc>
          <w:tcPr>
            <w:tcW w:w="2840" w:type="dxa"/>
            <w:tcBorders>
              <w:top w:val="nil"/>
              <w:bottom w:val="nil"/>
              <w:right w:val="dotted" w:sz="4" w:space="0" w:color="888B8D" w:themeColor="accent2"/>
            </w:tcBorders>
            <w:shd w:val="clear" w:color="auto" w:fill="103D64" w:themeFill="text2"/>
          </w:tcPr>
          <w:p w14:paraId="500D2A44" w14:textId="16984D65" w:rsidR="002E5615" w:rsidRPr="00A64BE4" w:rsidRDefault="002E5615" w:rsidP="00A64BE4">
            <w:pPr>
              <w:pStyle w:val="Heading3"/>
              <w:ind w:left="321" w:hanging="284"/>
              <w:rPr>
                <w:sz w:val="22"/>
                <w:szCs w:val="22"/>
              </w:rPr>
            </w:pPr>
            <w:bookmarkStart w:id="75" w:name="_Toc479845655"/>
            <w:r w:rsidRPr="00A64BE4">
              <w:rPr>
                <w:sz w:val="22"/>
                <w:szCs w:val="22"/>
              </w:rPr>
              <w:br w:type="page"/>
            </w:r>
            <w:bookmarkStart w:id="76" w:name="_Toc99709779"/>
            <w:bookmarkStart w:id="77" w:name="_Toc104709343"/>
            <w:r w:rsidRPr="00A64BE4">
              <w:rPr>
                <w:sz w:val="22"/>
                <w:szCs w:val="22"/>
              </w:rPr>
              <w:t>Course outcomes</w:t>
            </w:r>
            <w:bookmarkEnd w:id="75"/>
            <w:bookmarkEnd w:id="76"/>
            <w:bookmarkEnd w:id="77"/>
          </w:p>
        </w:tc>
        <w:tc>
          <w:tcPr>
            <w:tcW w:w="7225" w:type="dxa"/>
            <w:tcBorders>
              <w:top w:val="nil"/>
              <w:left w:val="dotted" w:sz="4" w:space="0" w:color="888B8D" w:themeColor="accent2"/>
              <w:bottom w:val="nil"/>
              <w:right w:val="nil"/>
            </w:tcBorders>
            <w:shd w:val="clear" w:color="auto" w:fill="103D64" w:themeFill="text2"/>
          </w:tcPr>
          <w:p w14:paraId="241B650C" w14:textId="77777777" w:rsidR="002E5615" w:rsidRPr="00A64BE4" w:rsidRDefault="002E5615" w:rsidP="009C1FB9">
            <w:pPr>
              <w:pStyle w:val="VRQAFormSection"/>
              <w:keepNext/>
              <w:framePr w:hSpace="0" w:wrap="auto" w:vAnchor="margin" w:hAnchor="text" w:xAlign="left" w:yAlign="inline"/>
              <w:ind w:left="37"/>
              <w:rPr>
                <w:sz w:val="22"/>
                <w:szCs w:val="22"/>
              </w:rPr>
            </w:pPr>
            <w:r w:rsidRPr="00A64BE4">
              <w:rPr>
                <w:sz w:val="22"/>
                <w:szCs w:val="22"/>
              </w:rPr>
              <w:t>Standards 5.5, 5.6 and 5.7 AQTF 2021 Standards for Accredited Courses</w:t>
            </w:r>
          </w:p>
        </w:tc>
      </w:tr>
      <w:tr w:rsidR="002E5615" w:rsidRPr="00E7450B" w14:paraId="4BCF7346" w14:textId="77777777" w:rsidTr="009C1FB9">
        <w:trPr>
          <w:trHeight w:val="1843"/>
        </w:trPr>
        <w:tc>
          <w:tcPr>
            <w:tcW w:w="2840" w:type="dxa"/>
            <w:tcBorders>
              <w:top w:val="nil"/>
              <w:left w:val="nil"/>
              <w:bottom w:val="dotted" w:sz="2" w:space="0" w:color="888B8D" w:themeColor="accent2"/>
              <w:right w:val="dotted" w:sz="2" w:space="0" w:color="888B8D" w:themeColor="accent2"/>
            </w:tcBorders>
          </w:tcPr>
          <w:p w14:paraId="056C8743" w14:textId="77777777" w:rsidR="002E5615" w:rsidRPr="00D41DCB" w:rsidRDefault="002E5615" w:rsidP="009C1FB9">
            <w:pPr>
              <w:pStyle w:val="Heading4"/>
              <w:rPr>
                <w:sz w:val="22"/>
                <w:szCs w:val="22"/>
              </w:rPr>
            </w:pPr>
            <w:bookmarkStart w:id="78" w:name="_Toc479845656"/>
            <w:bookmarkStart w:id="79" w:name="_Toc104709344"/>
            <w:r w:rsidRPr="00D41DCB">
              <w:rPr>
                <w:sz w:val="22"/>
                <w:szCs w:val="22"/>
              </w:rPr>
              <w:t>4.1 Qualification leve</w:t>
            </w:r>
            <w:bookmarkEnd w:id="78"/>
            <w:r>
              <w:rPr>
                <w:sz w:val="22"/>
                <w:szCs w:val="22"/>
              </w:rPr>
              <w:t>l</w:t>
            </w:r>
            <w:bookmarkEnd w:id="79"/>
          </w:p>
        </w:tc>
        <w:tc>
          <w:tcPr>
            <w:tcW w:w="7225" w:type="dxa"/>
            <w:tcBorders>
              <w:top w:val="nil"/>
              <w:left w:val="dotted" w:sz="2" w:space="0" w:color="888B8D" w:themeColor="accent2"/>
              <w:bottom w:val="dotted" w:sz="4" w:space="0" w:color="888B8D" w:themeColor="accent2"/>
              <w:right w:val="nil"/>
            </w:tcBorders>
          </w:tcPr>
          <w:p w14:paraId="2F8DC49F" w14:textId="77777777" w:rsidR="002E5615" w:rsidRDefault="002E5615" w:rsidP="009C1FB9">
            <w:pPr>
              <w:pStyle w:val="VRQABodyText"/>
            </w:pPr>
            <w:r>
              <w:t xml:space="preserve">The </w:t>
            </w:r>
            <w:r w:rsidRPr="00437DA6">
              <w:t>Course in Initial General Education for Adults</w:t>
            </w:r>
            <w:r w:rsidRPr="00F241BB">
              <w:t xml:space="preserve"> meet</w:t>
            </w:r>
            <w:r>
              <w:t>s</w:t>
            </w:r>
            <w:r w:rsidRPr="00F241BB">
              <w:t xml:space="preserve"> an identified community need, but do</w:t>
            </w:r>
            <w:r>
              <w:t>es</w:t>
            </w:r>
            <w:r w:rsidRPr="00F241BB">
              <w:t xml:space="preserve"> not have the breadth, depth or volume of learning of an Australian Qualifications Framework (AQF) level.</w:t>
            </w:r>
          </w:p>
          <w:p w14:paraId="6CBCD2D6" w14:textId="77777777" w:rsidR="002E5615" w:rsidRDefault="002E5615" w:rsidP="009C1FB9">
            <w:pPr>
              <w:pStyle w:val="VRQABodyText"/>
            </w:pPr>
            <w:r w:rsidRPr="00FA4A9B">
              <w:rPr>
                <w:b/>
                <w:bCs/>
              </w:rPr>
              <w:t>The Certificate I in General Education for Adults (Introductory)</w:t>
            </w:r>
            <w:r>
              <w:t xml:space="preserve"> is consistent with the criteria and specifications of the Australian Qualifications Framework Level I as follows:</w:t>
            </w:r>
          </w:p>
          <w:p w14:paraId="22F15C19" w14:textId="77777777" w:rsidR="002E5615" w:rsidRDefault="002E5615" w:rsidP="009C1FB9">
            <w:pPr>
              <w:pStyle w:val="VRQABodyText"/>
            </w:pPr>
            <w:r>
              <w:t>Knowledge: Graduates at this level will have foundational knowledge for everyday life, further learning and preparation for initial work through knowledge of:</w:t>
            </w:r>
          </w:p>
          <w:p w14:paraId="2066E468" w14:textId="77777777" w:rsidR="002E5615" w:rsidRDefault="002E5615" w:rsidP="009C1FB9">
            <w:pPr>
              <w:pStyle w:val="VRQABullet1"/>
            </w:pPr>
            <w:r>
              <w:t>own short term learning objectives</w:t>
            </w:r>
          </w:p>
          <w:p w14:paraId="26551B89" w14:textId="77777777" w:rsidR="002E5615" w:rsidRDefault="002E5615" w:rsidP="009C1FB9">
            <w:pPr>
              <w:pStyle w:val="VRQABullet1"/>
            </w:pPr>
            <w:r>
              <w:lastRenderedPageBreak/>
              <w:t>highly familiar and predictable text types relevant to own needs</w:t>
            </w:r>
          </w:p>
          <w:p w14:paraId="2A0E21A0" w14:textId="77777777" w:rsidR="002E5615" w:rsidRDefault="002E5615" w:rsidP="009C1FB9">
            <w:pPr>
              <w:pStyle w:val="VRQABullet1"/>
            </w:pPr>
            <w:r>
              <w:t>basic reading strategies to engage with familiar paper based and web based text types</w:t>
            </w:r>
          </w:p>
          <w:p w14:paraId="7B2CBC35" w14:textId="77777777" w:rsidR="002E5615" w:rsidRDefault="002E5615" w:rsidP="009C1FB9">
            <w:pPr>
              <w:pStyle w:val="VRQABullet1"/>
            </w:pPr>
            <w:r>
              <w:t>stages or processes of writing including planning, drafting and editing</w:t>
            </w:r>
          </w:p>
          <w:p w14:paraId="7E3D2939" w14:textId="43D8D731" w:rsidR="002E5615" w:rsidRDefault="002E5615" w:rsidP="009C1FB9">
            <w:pPr>
              <w:pStyle w:val="VRQABullet1"/>
            </w:pPr>
            <w:r w:rsidRPr="007F5674">
              <w:t>simple mathematical problem</w:t>
            </w:r>
            <w:r w:rsidR="00065617">
              <w:t>-</w:t>
            </w:r>
            <w:r w:rsidRPr="007F5674">
              <w:t>solving processes and concepts’</w:t>
            </w:r>
          </w:p>
          <w:p w14:paraId="0B63662C" w14:textId="77777777" w:rsidR="002E5615" w:rsidRDefault="002E5615" w:rsidP="009C1FB9">
            <w:pPr>
              <w:pStyle w:val="VRQABodyText"/>
            </w:pPr>
            <w:r>
              <w:t>Skills: Graduates at this level will have foundational cognitive, technical and communication skills to:</w:t>
            </w:r>
          </w:p>
          <w:p w14:paraId="7F536033" w14:textId="77777777" w:rsidR="002E5615" w:rsidRDefault="002E5615" w:rsidP="009C1FB9">
            <w:pPr>
              <w:pStyle w:val="VRQABullet1"/>
            </w:pPr>
            <w:r>
              <w:t>identify and review achievement of own short term learning objectives</w:t>
            </w:r>
          </w:p>
          <w:p w14:paraId="3C9E89E6" w14:textId="77777777" w:rsidR="002E5615" w:rsidRDefault="002E5615" w:rsidP="009C1FB9">
            <w:pPr>
              <w:pStyle w:val="VRQABullet1"/>
            </w:pPr>
            <w:r>
              <w:t>undertake defined routine activities such as planning and carrying out a simple project based on own identified interests</w:t>
            </w:r>
          </w:p>
          <w:p w14:paraId="291D22AF" w14:textId="77777777" w:rsidR="002E5615" w:rsidRDefault="002E5615" w:rsidP="009C1FB9">
            <w:pPr>
              <w:pStyle w:val="VRQABullet1"/>
            </w:pPr>
            <w:r>
              <w:t>identify and report simple issues and problems such as identifying problems in achieving learning goals</w:t>
            </w:r>
          </w:p>
          <w:p w14:paraId="5DC85D27" w14:textId="77777777" w:rsidR="002E5615" w:rsidRDefault="002E5615" w:rsidP="009C1FB9">
            <w:pPr>
              <w:pStyle w:val="VRQABullet1"/>
            </w:pPr>
            <w:r>
              <w:t>use a limited range of reading strategies to create meaning from simple familiar and predictable texts</w:t>
            </w:r>
          </w:p>
          <w:p w14:paraId="6AAA893E" w14:textId="77777777" w:rsidR="002E5615" w:rsidRDefault="002E5615" w:rsidP="009C1FB9">
            <w:pPr>
              <w:pStyle w:val="VRQABullet1"/>
            </w:pPr>
            <w:r>
              <w:t>construct simple and familiar texts with appropriate support</w:t>
            </w:r>
          </w:p>
          <w:p w14:paraId="2B5FF4D4" w14:textId="77777777" w:rsidR="002E5615" w:rsidRDefault="002E5615" w:rsidP="009C1FB9">
            <w:pPr>
              <w:pStyle w:val="VRQABullet1"/>
            </w:pPr>
            <w:r w:rsidRPr="007F5674">
              <w:t>interpret and communicate mathematical information and apply simple mathematical problems solving processes in familiar and predictable situations</w:t>
            </w:r>
          </w:p>
          <w:p w14:paraId="1B4032AC" w14:textId="77777777" w:rsidR="002E5615" w:rsidRDefault="002E5615" w:rsidP="009C1FB9">
            <w:pPr>
              <w:pStyle w:val="VRQABullet1"/>
            </w:pPr>
            <w:r>
              <w:t>use paper based and digital mediums to engage with and create simple texts.</w:t>
            </w:r>
          </w:p>
          <w:p w14:paraId="08E4B92B" w14:textId="77777777" w:rsidR="002E5615" w:rsidRDefault="002E5615" w:rsidP="009C1FB9">
            <w:pPr>
              <w:pStyle w:val="VRQABodyText"/>
            </w:pPr>
            <w:r>
              <w:t>Application of knowledge and skills: Graduates at this level will apply knowledge and skills to demonstrate autonomy in highly structured and stable contexts and within narrow parameters through:</w:t>
            </w:r>
          </w:p>
          <w:p w14:paraId="49A06171" w14:textId="77777777" w:rsidR="002E5615" w:rsidRDefault="002E5615" w:rsidP="009C1FB9">
            <w:pPr>
              <w:pStyle w:val="VRQABullet1"/>
            </w:pPr>
            <w:r>
              <w:t>working with a support person to discuss, identify and implement own short term learning objectives</w:t>
            </w:r>
          </w:p>
          <w:p w14:paraId="28C6F615" w14:textId="77777777" w:rsidR="002E5615" w:rsidRDefault="002E5615" w:rsidP="009C1FB9">
            <w:pPr>
              <w:pStyle w:val="VRQABullet1"/>
            </w:pPr>
            <w:r>
              <w:t>completing project tasks according to agreed steps</w:t>
            </w:r>
          </w:p>
          <w:p w14:paraId="73DB48C9" w14:textId="77777777" w:rsidR="002E5615" w:rsidRDefault="002E5615" w:rsidP="009C1FB9">
            <w:pPr>
              <w:pStyle w:val="VRQABullet1"/>
            </w:pPr>
            <w:r>
              <w:t>working with other learners to discuss roles and expected outcomes for a project</w:t>
            </w:r>
          </w:p>
          <w:p w14:paraId="3E8439F6" w14:textId="77777777" w:rsidR="002E5615" w:rsidRDefault="002E5615" w:rsidP="009C1FB9">
            <w:pPr>
              <w:pStyle w:val="VRQABullet1"/>
            </w:pPr>
            <w:r>
              <w:t>locating, reading and interpreting specific information in simple, familiar and predictable paper based and web based text types</w:t>
            </w:r>
          </w:p>
          <w:p w14:paraId="71B05E6B" w14:textId="77777777" w:rsidR="002E5615" w:rsidRDefault="002E5615" w:rsidP="009C1FB9">
            <w:pPr>
              <w:pStyle w:val="VRQABullet1"/>
            </w:pPr>
            <w:r>
              <w:t>creating texts for a limited purpose and audience</w:t>
            </w:r>
          </w:p>
          <w:p w14:paraId="162316B9" w14:textId="77777777" w:rsidR="002E5615" w:rsidRDefault="002E5615" w:rsidP="009C1FB9">
            <w:pPr>
              <w:pStyle w:val="VRQABullet1"/>
            </w:pPr>
            <w:r>
              <w:t>applying relevant mathematical concepts in familiar contexts.</w:t>
            </w:r>
          </w:p>
          <w:p w14:paraId="3003DB12" w14:textId="77777777" w:rsidR="002E5615" w:rsidRDefault="002E5615" w:rsidP="009C1FB9">
            <w:pPr>
              <w:pStyle w:val="VRQABodyText"/>
            </w:pPr>
            <w:r>
              <w:t>The volume of learning for this qualification is typically between 0.5 and 1 year and incorporates structured training delivery and unstructured learning activities such as:</w:t>
            </w:r>
          </w:p>
          <w:p w14:paraId="1EF800DB" w14:textId="77777777" w:rsidR="002E5615" w:rsidRPr="00FA4A9B" w:rsidRDefault="002E5615" w:rsidP="009C1FB9">
            <w:pPr>
              <w:pStyle w:val="VRQABullet1"/>
            </w:pPr>
            <w:r w:rsidRPr="00FA4A9B">
              <w:t>structured training activities to develop reading, writing and numeracy knowledge and skills at ACSF Level 2 to enable more effective participation in those activities relevant to the learner</w:t>
            </w:r>
          </w:p>
          <w:p w14:paraId="2B4597B1" w14:textId="77777777" w:rsidR="002E5615" w:rsidRPr="00FA4A9B" w:rsidRDefault="002E5615" w:rsidP="009C1FB9">
            <w:pPr>
              <w:pStyle w:val="VRQABullet1"/>
            </w:pPr>
            <w:r w:rsidRPr="00FA4A9B">
              <w:t>implementing learning objectives over time to enable</w:t>
            </w:r>
            <w:r>
              <w:t xml:space="preserve"> progress towards learning goals</w:t>
            </w:r>
          </w:p>
          <w:p w14:paraId="27D93BBE" w14:textId="77777777" w:rsidR="002E5615" w:rsidRDefault="002E5615" w:rsidP="009C1FB9">
            <w:pPr>
              <w:pStyle w:val="VRQABullet1"/>
            </w:pPr>
            <w:r>
              <w:t>undertaking</w:t>
            </w:r>
            <w:r w:rsidRPr="00FA4A9B">
              <w:t xml:space="preserve"> a project over time to enable the project to be implemented and reviewed.</w:t>
            </w:r>
          </w:p>
          <w:p w14:paraId="53D5A4B7" w14:textId="77777777" w:rsidR="002E5615" w:rsidRDefault="002E5615" w:rsidP="008468CF">
            <w:pPr>
              <w:pStyle w:val="VRQABodyText"/>
              <w:keepNext/>
            </w:pPr>
            <w:r w:rsidRPr="00FA4A9B">
              <w:rPr>
                <w:b/>
                <w:bCs/>
              </w:rPr>
              <w:t>The Certificate I in General Education for Adults</w:t>
            </w:r>
            <w:r>
              <w:t xml:space="preserve"> is consistent with the criteria and specifications of the Australian Qualifications </w:t>
            </w:r>
            <w:r>
              <w:lastRenderedPageBreak/>
              <w:t>Framework Level I as follows:</w:t>
            </w:r>
          </w:p>
          <w:p w14:paraId="461CDF44" w14:textId="77777777" w:rsidR="002E5615" w:rsidRDefault="002E5615" w:rsidP="009C1FB9">
            <w:pPr>
              <w:pStyle w:val="VRQABodyText"/>
            </w:pPr>
            <w:r>
              <w:t>Knowledge: Graduates at this level will have foundational knowledge for everyday life, further learning and preparation for initial work through knowledge:</w:t>
            </w:r>
          </w:p>
          <w:p w14:paraId="5CAE04ED" w14:textId="77777777" w:rsidR="002E5615" w:rsidRDefault="002E5615" w:rsidP="009C1FB9">
            <w:pPr>
              <w:pStyle w:val="VRQABullet1"/>
            </w:pPr>
            <w:r>
              <w:t xml:space="preserve">of the importance of documenting learning to support progress and factors which can support or hinder progress in learning </w:t>
            </w:r>
          </w:p>
          <w:p w14:paraId="1AFFCE0B" w14:textId="77777777" w:rsidR="002E5615" w:rsidRDefault="002E5615" w:rsidP="009C1FB9">
            <w:pPr>
              <w:pStyle w:val="VRQABullet1"/>
            </w:pPr>
            <w:r>
              <w:t>of different learning strategies and how they contribute to learning</w:t>
            </w:r>
          </w:p>
          <w:p w14:paraId="62903C95" w14:textId="77777777" w:rsidR="002E5615" w:rsidRPr="00673CEF" w:rsidRDefault="002E5615" w:rsidP="009C1FB9">
            <w:pPr>
              <w:pStyle w:val="VRQABullet1"/>
            </w:pPr>
            <w:r w:rsidRPr="00673CEF">
              <w:t>that texts have different audiences and purposes</w:t>
            </w:r>
          </w:p>
          <w:p w14:paraId="52710FFF" w14:textId="77777777" w:rsidR="002E5615" w:rsidRPr="00673CEF" w:rsidRDefault="002E5615" w:rsidP="009C1FB9">
            <w:pPr>
              <w:pStyle w:val="VRQABullet1"/>
            </w:pPr>
            <w:r w:rsidRPr="00673CEF">
              <w:t>of reading strategies and features in a range of familiar and less familiar text types</w:t>
            </w:r>
          </w:p>
          <w:p w14:paraId="567F8ABE" w14:textId="77777777" w:rsidR="002E5615" w:rsidRDefault="002E5615" w:rsidP="009C1FB9">
            <w:pPr>
              <w:pStyle w:val="VRQABullet1"/>
            </w:pPr>
            <w:r w:rsidRPr="00673CEF">
              <w:t>of basic structural conventions of text types</w:t>
            </w:r>
          </w:p>
          <w:p w14:paraId="75FA8472" w14:textId="0583E223" w:rsidR="002E5615" w:rsidRPr="00673CEF" w:rsidRDefault="002E5615" w:rsidP="009C1FB9">
            <w:pPr>
              <w:pStyle w:val="VRQABullet1"/>
            </w:pPr>
            <w:r>
              <w:t xml:space="preserve">of </w:t>
            </w:r>
            <w:r w:rsidRPr="00EF08EE">
              <w:t>a limited range of mathematical problem</w:t>
            </w:r>
            <w:r w:rsidR="00853DE3">
              <w:t>-</w:t>
            </w:r>
            <w:r w:rsidRPr="00EF08EE">
              <w:t>solving processes and concepts.</w:t>
            </w:r>
          </w:p>
          <w:p w14:paraId="26B7F90F" w14:textId="77777777" w:rsidR="002E5615" w:rsidRPr="00673CEF" w:rsidRDefault="002E5615" w:rsidP="009C1FB9">
            <w:pPr>
              <w:pStyle w:val="VRQABodyText"/>
            </w:pPr>
            <w:r w:rsidRPr="00673CEF">
              <w:t>Skills: Graduates at this level will have foundational cognitive and communication skills to:</w:t>
            </w:r>
          </w:p>
          <w:p w14:paraId="7ADA80CC" w14:textId="77777777" w:rsidR="002E5615" w:rsidRPr="00673CEF" w:rsidRDefault="002E5615" w:rsidP="009C1FB9">
            <w:pPr>
              <w:pStyle w:val="VRQABullet1"/>
            </w:pPr>
            <w:r w:rsidRPr="00673CEF">
              <w:t>clarify project goals with an appropriate support person, plan, carry out, document and evaluate a project</w:t>
            </w:r>
          </w:p>
          <w:p w14:paraId="2B8C15D6" w14:textId="77777777" w:rsidR="002E5615" w:rsidRPr="00673CEF" w:rsidRDefault="002E5615" w:rsidP="009C1FB9">
            <w:pPr>
              <w:pStyle w:val="VRQABullet1"/>
            </w:pPr>
            <w:r w:rsidRPr="00673CEF">
              <w:t>develop, implement and review learning goals</w:t>
            </w:r>
          </w:p>
          <w:p w14:paraId="382E72CF" w14:textId="77777777" w:rsidR="002E5615" w:rsidRPr="00673CEF" w:rsidRDefault="002E5615" w:rsidP="009C1FB9">
            <w:pPr>
              <w:pStyle w:val="VRQABullet1"/>
            </w:pPr>
            <w:r w:rsidRPr="00673CEF">
              <w:t>read, interpret and evaluate familiar and less familiar texts</w:t>
            </w:r>
          </w:p>
          <w:p w14:paraId="68F72E49" w14:textId="77777777" w:rsidR="002E5615" w:rsidRPr="00673CEF" w:rsidRDefault="002E5615" w:rsidP="009C1FB9">
            <w:pPr>
              <w:pStyle w:val="VRQABullet1"/>
            </w:pPr>
            <w:r>
              <w:t>create</w:t>
            </w:r>
            <w:r w:rsidRPr="00673CEF">
              <w:t xml:space="preserve"> a range of familiar and some less familiar texts with some specialised vocabulary</w:t>
            </w:r>
          </w:p>
          <w:p w14:paraId="6DB7A479" w14:textId="381E65D5" w:rsidR="002E5615" w:rsidRPr="00673CEF" w:rsidRDefault="002E5615" w:rsidP="009C1FB9">
            <w:pPr>
              <w:pStyle w:val="VRQABullet1"/>
            </w:pPr>
            <w:r w:rsidRPr="00EF08EE">
              <w:t>interpret and communicate mathematical information and apply a limited range of mathematical problem</w:t>
            </w:r>
            <w:r w:rsidR="00065617">
              <w:t>-</w:t>
            </w:r>
            <w:r w:rsidRPr="00EF08EE">
              <w:t>solving processes in familiar and some less familiar contexts</w:t>
            </w:r>
          </w:p>
          <w:p w14:paraId="392D9CC2" w14:textId="77777777" w:rsidR="002E5615" w:rsidRPr="00673CEF" w:rsidRDefault="002E5615" w:rsidP="009C1FB9">
            <w:pPr>
              <w:pStyle w:val="VRQABullet1"/>
            </w:pPr>
            <w:r w:rsidRPr="00673CEF">
              <w:t xml:space="preserve">use paper based and </w:t>
            </w:r>
            <w:r>
              <w:t>digital</w:t>
            </w:r>
            <w:r w:rsidRPr="00673CEF">
              <w:t xml:space="preserve"> mediums to engage with and create texts of limited complexity.</w:t>
            </w:r>
          </w:p>
          <w:p w14:paraId="25E3A069" w14:textId="77777777" w:rsidR="002E5615" w:rsidRPr="00673CEF" w:rsidRDefault="002E5615" w:rsidP="009C1FB9">
            <w:pPr>
              <w:pStyle w:val="VRQABodyText"/>
            </w:pPr>
            <w:r w:rsidRPr="00673CEF">
              <w:t>Application of knowledge and skills</w:t>
            </w:r>
            <w:r>
              <w:t>:</w:t>
            </w:r>
            <w:r w:rsidRPr="00673CEF">
              <w:t xml:space="preserve"> Graduates at this level will apply knowledge and skills to demonstrate autonomy in highly structured and stable contexts and within narrow parameters through:</w:t>
            </w:r>
          </w:p>
          <w:p w14:paraId="288D9F22" w14:textId="77777777" w:rsidR="002E5615" w:rsidRPr="00673CEF" w:rsidRDefault="002E5615" w:rsidP="009C1FB9">
            <w:pPr>
              <w:pStyle w:val="VRQABullet1"/>
            </w:pPr>
            <w:r w:rsidRPr="00673CEF">
              <w:t>working to an agreed program to plan, implement and monitor progress towards achievement of learning goals</w:t>
            </w:r>
          </w:p>
          <w:p w14:paraId="5C1E9DA9" w14:textId="77777777" w:rsidR="002E5615" w:rsidRDefault="002E5615" w:rsidP="009C1FB9">
            <w:pPr>
              <w:pStyle w:val="VRQABullet1"/>
            </w:pPr>
            <w:r w:rsidRPr="00673CEF">
              <w:t>practical application of an agreed action plan in a project activity in familiar and some less familiar contexts and/or around a specific content area of interest</w:t>
            </w:r>
          </w:p>
          <w:p w14:paraId="1D935315" w14:textId="7C470587" w:rsidR="002E5615" w:rsidRDefault="002E5615" w:rsidP="009C1FB9">
            <w:pPr>
              <w:pStyle w:val="VRQABullet1"/>
            </w:pPr>
            <w:r w:rsidRPr="00EF08EE">
              <w:t>applying mathematical problem</w:t>
            </w:r>
            <w:r w:rsidR="00065617">
              <w:t>-</w:t>
            </w:r>
            <w:r w:rsidRPr="00EF08EE">
              <w:t>solving processes and concepts in familiar and some less familiar contexts’</w:t>
            </w:r>
          </w:p>
          <w:p w14:paraId="37E71BAE" w14:textId="77777777" w:rsidR="002E5615" w:rsidRDefault="002E5615" w:rsidP="009C1FB9">
            <w:pPr>
              <w:pStyle w:val="VRQABodyText"/>
            </w:pPr>
            <w:r>
              <w:t>The volume of learning for this qualification is typically between 0.5 and 1 year and incorporates structured training delivery and unstructured learning activities such as:</w:t>
            </w:r>
          </w:p>
          <w:p w14:paraId="381DADE4" w14:textId="77777777" w:rsidR="002E5615" w:rsidRDefault="002E5615" w:rsidP="009C1FB9">
            <w:pPr>
              <w:pStyle w:val="VRQABullet1"/>
            </w:pPr>
            <w:r>
              <w:t>structured training activities to develop reading, writing and numeracy knowledge and skills contributing to ACSF 3 to enable more effective participation in those activities relevant to the learner</w:t>
            </w:r>
          </w:p>
          <w:p w14:paraId="65A4C8D6" w14:textId="77777777" w:rsidR="002E5615" w:rsidRDefault="002E5615" w:rsidP="009C1FB9">
            <w:pPr>
              <w:pStyle w:val="VRQABullet1"/>
            </w:pPr>
            <w:r>
              <w:t>developing, implementing and reviewing own learning goals</w:t>
            </w:r>
          </w:p>
          <w:p w14:paraId="7DB99EBE" w14:textId="77777777" w:rsidR="002E5615" w:rsidRDefault="002E5615" w:rsidP="009C1FB9">
            <w:pPr>
              <w:pStyle w:val="VRQABullet1"/>
            </w:pPr>
            <w:r>
              <w:t>conduct of a project over time to enable the project to be implemented and reviewed</w:t>
            </w:r>
          </w:p>
          <w:p w14:paraId="550BD988" w14:textId="77777777" w:rsidR="002E5615" w:rsidRDefault="002E5615" w:rsidP="008468CF">
            <w:pPr>
              <w:pStyle w:val="VRQABodyText"/>
              <w:keepNext/>
            </w:pPr>
            <w:r w:rsidRPr="009F10EF">
              <w:rPr>
                <w:b/>
                <w:bCs/>
              </w:rPr>
              <w:lastRenderedPageBreak/>
              <w:t>The Certificate II in General Education for Adults</w:t>
            </w:r>
            <w:r>
              <w:t xml:space="preserve"> is consistent with the criteria and specifications of the Australian Qualifications Framework Level 2 as follows:</w:t>
            </w:r>
          </w:p>
          <w:p w14:paraId="42A50FA5" w14:textId="77777777" w:rsidR="002E5615" w:rsidRDefault="002E5615" w:rsidP="009C1FB9">
            <w:pPr>
              <w:pStyle w:val="VRQABodyText"/>
            </w:pPr>
            <w:r>
              <w:t>Knowledge: Graduates at this level will have basic factual, technical and procedural knowledge of a defined area of work and learning through knowledge of:</w:t>
            </w:r>
          </w:p>
          <w:p w14:paraId="51561398" w14:textId="77777777" w:rsidR="002E5615" w:rsidRDefault="002E5615" w:rsidP="009C1FB9">
            <w:pPr>
              <w:pStyle w:val="VRQABullet1"/>
            </w:pPr>
            <w:r>
              <w:t>processes for developing an individual learning plan</w:t>
            </w:r>
          </w:p>
          <w:p w14:paraId="6E3A8236" w14:textId="77777777" w:rsidR="002E5615" w:rsidRDefault="002E5615" w:rsidP="009C1FB9">
            <w:pPr>
              <w:pStyle w:val="VRQABullet1"/>
            </w:pPr>
            <w:r>
              <w:t>basic project methodology to complete a project in a selected context and/or around a specific content area</w:t>
            </w:r>
          </w:p>
          <w:p w14:paraId="55A24335" w14:textId="77777777" w:rsidR="002E5615" w:rsidRDefault="002E5615" w:rsidP="009C1FB9">
            <w:pPr>
              <w:pStyle w:val="VRQABullet1"/>
            </w:pPr>
            <w:r>
              <w:t>techniques used by writers to convey meaning and achieve purpose</w:t>
            </w:r>
          </w:p>
          <w:p w14:paraId="4CF9302E" w14:textId="77777777" w:rsidR="002E5615" w:rsidRDefault="002E5615" w:rsidP="009C1FB9">
            <w:pPr>
              <w:pStyle w:val="VRQABullet1"/>
            </w:pPr>
            <w:r>
              <w:t>structure and conventions of familiar and unfamiliar texts</w:t>
            </w:r>
          </w:p>
          <w:p w14:paraId="0EBA2C15" w14:textId="221F6D05" w:rsidR="002E5615" w:rsidRDefault="002E5615" w:rsidP="009C1FB9">
            <w:pPr>
              <w:pStyle w:val="VRQABullet1"/>
            </w:pPr>
            <w:r w:rsidRPr="00EF08EE">
              <w:t>an expanding range of mathematical problem</w:t>
            </w:r>
            <w:r w:rsidR="00065617">
              <w:t>-</w:t>
            </w:r>
            <w:r w:rsidRPr="00EF08EE">
              <w:t>solving processes and concepts</w:t>
            </w:r>
          </w:p>
          <w:p w14:paraId="1739CD2A" w14:textId="77777777" w:rsidR="002E5615" w:rsidRDefault="002E5615" w:rsidP="009C1FB9">
            <w:pPr>
              <w:pStyle w:val="VRQABodyText"/>
            </w:pPr>
            <w:r>
              <w:t>Skills: Graduates at this level will have the cognitive skills to access, record and act on a defined range of information from a range of sources and the cognitive and communication skills to apply and communicate known solutions to a limited range of predictable problems to:</w:t>
            </w:r>
          </w:p>
          <w:p w14:paraId="1F808C31" w14:textId="77777777" w:rsidR="002E5615" w:rsidRDefault="002E5615" w:rsidP="009C1FB9">
            <w:pPr>
              <w:pStyle w:val="VRQABullet1"/>
            </w:pPr>
            <w:r>
              <w:t>develop a learning plan in relation to identified goals, assemble a portfolio, and evaluate progress in relation to goals</w:t>
            </w:r>
          </w:p>
          <w:p w14:paraId="218EF5AA" w14:textId="77777777" w:rsidR="002E5615" w:rsidRDefault="002E5615" w:rsidP="009C1FB9">
            <w:pPr>
              <w:pStyle w:val="VRQABullet1"/>
            </w:pPr>
            <w:r>
              <w:t>discuss aspects of own learning plan such as purpose and preferred learning styles to support development of the plan</w:t>
            </w:r>
          </w:p>
          <w:p w14:paraId="047347A3" w14:textId="77777777" w:rsidR="002E5615" w:rsidRDefault="002E5615" w:rsidP="009C1FB9">
            <w:pPr>
              <w:pStyle w:val="VRQABullet1"/>
            </w:pPr>
            <w:r>
              <w:t>gather and analyse information from a variety of sources to complete a project</w:t>
            </w:r>
          </w:p>
          <w:p w14:paraId="558FF9A0" w14:textId="77777777" w:rsidR="002E5615" w:rsidRDefault="002E5615" w:rsidP="009C1FB9">
            <w:pPr>
              <w:pStyle w:val="VRQABullet1"/>
            </w:pPr>
            <w:r>
              <w:t>identify and address issues and barriers which affect project goals</w:t>
            </w:r>
          </w:p>
          <w:p w14:paraId="0F685EEC" w14:textId="77777777" w:rsidR="002E5615" w:rsidRDefault="002E5615" w:rsidP="009C1FB9">
            <w:pPr>
              <w:pStyle w:val="VRQABullet1"/>
            </w:pPr>
            <w:r>
              <w:t>select and apply a range of reading strategies to interpret and analyse familiar and unfamiliar texts</w:t>
            </w:r>
          </w:p>
          <w:p w14:paraId="320E3783" w14:textId="77777777" w:rsidR="002E5615" w:rsidRDefault="002E5615" w:rsidP="009C1FB9">
            <w:pPr>
              <w:pStyle w:val="VRQABullet1"/>
            </w:pPr>
            <w:r>
              <w:t xml:space="preserve">access and navigate digital texts to locate information </w:t>
            </w:r>
          </w:p>
          <w:p w14:paraId="667463C5" w14:textId="77777777" w:rsidR="002E5615" w:rsidRDefault="002E5615" w:rsidP="009C1FB9">
            <w:pPr>
              <w:pStyle w:val="VRQABullet1"/>
            </w:pPr>
            <w:r>
              <w:t>gather and order information required to create familiar and unfamiliar complex written and digital texts</w:t>
            </w:r>
          </w:p>
          <w:p w14:paraId="1A246BD6" w14:textId="421AE96C" w:rsidR="002E5615" w:rsidRDefault="002E5615" w:rsidP="009C1FB9">
            <w:pPr>
              <w:pStyle w:val="VRQABullet1"/>
            </w:pPr>
            <w:r w:rsidRPr="003D7B0A">
              <w:t>comprehend and communicate mathematical information and apply an expanding range of mathematical problem</w:t>
            </w:r>
            <w:r w:rsidR="00065617">
              <w:t>-</w:t>
            </w:r>
            <w:r w:rsidRPr="003D7B0A">
              <w:t>solving processes in less familiar situations</w:t>
            </w:r>
          </w:p>
          <w:p w14:paraId="0249C078" w14:textId="77777777" w:rsidR="002E5615" w:rsidRDefault="002E5615" w:rsidP="009C1FB9">
            <w:pPr>
              <w:pStyle w:val="VRQABodyText"/>
            </w:pPr>
            <w:r>
              <w:t>Application of knowledge and skills: Graduates at this level will apply knowledge and skills to demonstrate autonomy and limited judgement in structured and stable conditions and within narrow parameters through:</w:t>
            </w:r>
          </w:p>
          <w:p w14:paraId="62697942" w14:textId="77777777" w:rsidR="002E5615" w:rsidRDefault="002E5615" w:rsidP="009C1FB9">
            <w:pPr>
              <w:pStyle w:val="VRQABullet1"/>
            </w:pPr>
            <w:r>
              <w:t xml:space="preserve">accessing and noting relevant information about possible pathway options and discussing identified options </w:t>
            </w:r>
          </w:p>
          <w:p w14:paraId="035DC5A1" w14:textId="77777777" w:rsidR="002E5615" w:rsidRDefault="002E5615" w:rsidP="009C1FB9">
            <w:pPr>
              <w:pStyle w:val="VRQABullet1"/>
            </w:pPr>
            <w:r>
              <w:t>undertaking project tasks efficiently and monitoring activities against action plan</w:t>
            </w:r>
          </w:p>
          <w:p w14:paraId="3F736424" w14:textId="77777777" w:rsidR="002E5615" w:rsidRDefault="002E5615" w:rsidP="009C1FB9">
            <w:pPr>
              <w:pStyle w:val="VRQABullet1"/>
            </w:pPr>
            <w:r>
              <w:t>reviewing and revising progress of learning plan and project</w:t>
            </w:r>
          </w:p>
          <w:p w14:paraId="48D58AD3" w14:textId="77777777" w:rsidR="002E5615" w:rsidRDefault="002E5615" w:rsidP="009C1FB9">
            <w:pPr>
              <w:pStyle w:val="VRQABullet1"/>
            </w:pPr>
            <w:r>
              <w:t>contributing to effective group interaction by recognising responsibilities of others</w:t>
            </w:r>
          </w:p>
          <w:p w14:paraId="433BA103" w14:textId="77777777" w:rsidR="002E5615" w:rsidRDefault="002E5615" w:rsidP="009C1FB9">
            <w:pPr>
              <w:pStyle w:val="VRQABullet1"/>
            </w:pPr>
            <w:r>
              <w:t>selecting texts relevant to own purposes and evaluating effectiveness</w:t>
            </w:r>
          </w:p>
          <w:p w14:paraId="619CBA31" w14:textId="77777777" w:rsidR="002E5615" w:rsidRDefault="002E5615" w:rsidP="009C1FB9">
            <w:pPr>
              <w:pStyle w:val="VRQABullet1"/>
            </w:pPr>
            <w:r>
              <w:t>selecting appropriate format, structure and language to create texts</w:t>
            </w:r>
          </w:p>
          <w:p w14:paraId="549FDC4A" w14:textId="610C3594" w:rsidR="002E5615" w:rsidRDefault="002E5615" w:rsidP="009C1FB9">
            <w:pPr>
              <w:pStyle w:val="VRQABullet1"/>
            </w:pPr>
            <w:r w:rsidRPr="003D7B0A">
              <w:lastRenderedPageBreak/>
              <w:t>applying an expanding range of mathematical problem</w:t>
            </w:r>
            <w:r w:rsidR="00065617">
              <w:t>-</w:t>
            </w:r>
            <w:r w:rsidRPr="003D7B0A">
              <w:t>solving processes and concepts in less familiar situations.</w:t>
            </w:r>
          </w:p>
          <w:p w14:paraId="13D2F1B4" w14:textId="77777777" w:rsidR="002E5615" w:rsidRDefault="002E5615" w:rsidP="009C1FB9">
            <w:pPr>
              <w:pStyle w:val="VRQABodyText"/>
            </w:pPr>
            <w:r>
              <w:t>The volume of learning for this qualification is typically between 0.5 and 1 year and incorporates structured training activities and unstructured learning activities to:</w:t>
            </w:r>
          </w:p>
          <w:p w14:paraId="1E8F52AC" w14:textId="77777777" w:rsidR="002E5615" w:rsidRDefault="002E5615" w:rsidP="009C1FB9">
            <w:pPr>
              <w:pStyle w:val="VRQABullet1"/>
            </w:pPr>
            <w:r>
              <w:t>develop reading, writing and numeracy knowledge and skills contributing to ACSF level 4 to enable more effective participation in those activities relevant to the learner</w:t>
            </w:r>
          </w:p>
          <w:p w14:paraId="7B634083" w14:textId="77777777" w:rsidR="002E5615" w:rsidRDefault="002E5615" w:rsidP="009C1FB9">
            <w:pPr>
              <w:pStyle w:val="VRQABullet1"/>
            </w:pPr>
            <w:r>
              <w:t>conduct a project over time to enable the project to be implemented and reviewed</w:t>
            </w:r>
          </w:p>
          <w:p w14:paraId="29AECBFD" w14:textId="77777777" w:rsidR="002E5615" w:rsidRDefault="002E5615" w:rsidP="009C1FB9">
            <w:pPr>
              <w:pStyle w:val="VRQABullet1"/>
              <w:numPr>
                <w:ilvl w:val="0"/>
                <w:numId w:val="0"/>
              </w:numPr>
            </w:pPr>
            <w:r>
              <w:t>Unstructured activities to:</w:t>
            </w:r>
          </w:p>
          <w:p w14:paraId="31D4800E" w14:textId="77777777" w:rsidR="002E5615" w:rsidRDefault="002E5615" w:rsidP="009C1FB9">
            <w:pPr>
              <w:pStyle w:val="VRQABullet1"/>
            </w:pPr>
            <w:r>
              <w:t>undertake investigations into pathway options to develop and implement a learning plan over time and to enable learning goals to be reviewed and amended</w:t>
            </w:r>
          </w:p>
          <w:p w14:paraId="40415614" w14:textId="77777777" w:rsidR="002E5615" w:rsidRDefault="002E5615" w:rsidP="00A64BE4">
            <w:pPr>
              <w:pStyle w:val="VRQABodyText"/>
            </w:pPr>
            <w:r w:rsidRPr="006F546E">
              <w:rPr>
                <w:b/>
                <w:bCs/>
              </w:rPr>
              <w:t>The Certificate III in General Education for Adults</w:t>
            </w:r>
            <w:r>
              <w:t xml:space="preserve"> is consistent with the criteria and specifications of the Australian Qualifications Framework Level 3 as follows:</w:t>
            </w:r>
          </w:p>
          <w:p w14:paraId="25901190" w14:textId="77777777" w:rsidR="002E5615" w:rsidRDefault="002E5615" w:rsidP="009C1FB9">
            <w:pPr>
              <w:pStyle w:val="VRQABodyText"/>
            </w:pPr>
            <w:r>
              <w:t>Knowledge: Graduates of a Certificate III will have factual, technical, procedural and theoretical knowledge in an area of work and learning through knowledge of:</w:t>
            </w:r>
          </w:p>
          <w:p w14:paraId="22FE820D" w14:textId="77777777" w:rsidR="002E5615" w:rsidRDefault="002E5615" w:rsidP="009C1FB9">
            <w:pPr>
              <w:pStyle w:val="VRQABullet1"/>
            </w:pPr>
            <w:r>
              <w:t>processes for developing an individual learning plan</w:t>
            </w:r>
          </w:p>
          <w:p w14:paraId="18D0042B" w14:textId="77777777" w:rsidR="002E5615" w:rsidRDefault="002E5615" w:rsidP="009C1FB9">
            <w:pPr>
              <w:pStyle w:val="VRQABullet1"/>
            </w:pPr>
            <w:r>
              <w:t>sources of information about broad pathway options</w:t>
            </w:r>
          </w:p>
          <w:p w14:paraId="7F3C981F" w14:textId="77777777" w:rsidR="002E5615" w:rsidRDefault="002E5615" w:rsidP="009C1FB9">
            <w:pPr>
              <w:pStyle w:val="VRQABullet1"/>
            </w:pPr>
            <w:r>
              <w:t>devices used by writers to convey meaning and achieve purpose</w:t>
            </w:r>
          </w:p>
          <w:p w14:paraId="52A4C76F" w14:textId="77777777" w:rsidR="002E5615" w:rsidRDefault="002E5615" w:rsidP="009C1FB9">
            <w:pPr>
              <w:pStyle w:val="VRQABullet1"/>
            </w:pPr>
            <w:r>
              <w:t>complex grammatical structures to accurately and effectively express content and meaning</w:t>
            </w:r>
          </w:p>
          <w:p w14:paraId="1683D600" w14:textId="77777777" w:rsidR="002E5615" w:rsidRDefault="002E5615" w:rsidP="009C1FB9">
            <w:pPr>
              <w:pStyle w:val="VRQABullet1"/>
            </w:pPr>
            <w:r>
              <w:t>a broad and / or specialised vocabulary to accurately express content</w:t>
            </w:r>
          </w:p>
          <w:p w14:paraId="5AB58E52" w14:textId="6F8C1B34" w:rsidR="002E5615" w:rsidRDefault="002E5615" w:rsidP="009C1FB9">
            <w:pPr>
              <w:pStyle w:val="VRQABullet1"/>
            </w:pPr>
            <w:r w:rsidRPr="00C237BC">
              <w:t>an expanded range of mathematical problem</w:t>
            </w:r>
            <w:r w:rsidR="00065617">
              <w:t>-</w:t>
            </w:r>
            <w:r w:rsidRPr="00C237BC">
              <w:t>solving processes and concepts with specialisation in one or more contexts’</w:t>
            </w:r>
          </w:p>
          <w:p w14:paraId="0221D535" w14:textId="77777777" w:rsidR="002E5615" w:rsidRDefault="002E5615" w:rsidP="009C1FB9">
            <w:pPr>
              <w:pStyle w:val="VRQABodyText"/>
            </w:pPr>
            <w:r>
              <w:t>Skills: Graduates at this level will have cognitive and communication skills to interpret and act on available information, apply and communicate known solutions to a variety of predictable problems and to deal with unforeseen contingencies using known solutions and provide information to a variety of specialist and non-specialist audiences.to:</w:t>
            </w:r>
          </w:p>
          <w:p w14:paraId="66FCF791" w14:textId="77777777" w:rsidR="002E5615" w:rsidRDefault="002E5615" w:rsidP="009C1FB9">
            <w:pPr>
              <w:pStyle w:val="VRQABullet1"/>
            </w:pPr>
            <w:r>
              <w:t>read and interpret a range of information about potential pathway options</w:t>
            </w:r>
          </w:p>
          <w:p w14:paraId="11B2610E" w14:textId="77777777" w:rsidR="002E5615" w:rsidRDefault="002E5615" w:rsidP="009C1FB9">
            <w:pPr>
              <w:pStyle w:val="VRQABullet1"/>
            </w:pPr>
            <w:r>
              <w:t>apply research skills to locate and evaluate information relevant to own goals and options</w:t>
            </w:r>
          </w:p>
          <w:p w14:paraId="0342055F" w14:textId="77777777" w:rsidR="002E5615" w:rsidRDefault="002E5615" w:rsidP="009C1FB9">
            <w:pPr>
              <w:pStyle w:val="VRQABullet1"/>
            </w:pPr>
            <w:r>
              <w:t>develop, document and evaluate a leaning plan according to identified processes</w:t>
            </w:r>
          </w:p>
          <w:p w14:paraId="16D4B23B" w14:textId="77777777" w:rsidR="002E5615" w:rsidRDefault="002E5615" w:rsidP="009C1FB9">
            <w:pPr>
              <w:pStyle w:val="VRQABullet1"/>
            </w:pPr>
            <w:r>
              <w:t>select and evaluate types of evidence to assemble a portfolio</w:t>
            </w:r>
          </w:p>
          <w:p w14:paraId="78C6350F" w14:textId="77777777" w:rsidR="002E5615" w:rsidRDefault="002E5615" w:rsidP="009C1FB9">
            <w:pPr>
              <w:pStyle w:val="VRQABullet1"/>
            </w:pPr>
            <w:r>
              <w:t>read interpret and critically analyse a broad range of highly complex texts</w:t>
            </w:r>
          </w:p>
          <w:p w14:paraId="66EE770F" w14:textId="77777777" w:rsidR="002E5615" w:rsidRDefault="002E5615" w:rsidP="009C1FB9">
            <w:pPr>
              <w:pStyle w:val="VRQABullet1"/>
            </w:pPr>
            <w:r>
              <w:t>plan and produce a folio of highly complex texts</w:t>
            </w:r>
          </w:p>
          <w:p w14:paraId="655A68F7" w14:textId="30B647A5" w:rsidR="002E5615" w:rsidRDefault="002E5615" w:rsidP="009C1FB9">
            <w:pPr>
              <w:pStyle w:val="VRQABullet1"/>
            </w:pPr>
            <w:r w:rsidRPr="00C237BC">
              <w:lastRenderedPageBreak/>
              <w:t>analyse and communicate mathematical information and apply an expanded range of mathematical problem</w:t>
            </w:r>
            <w:r w:rsidR="00065617">
              <w:t>-</w:t>
            </w:r>
            <w:r w:rsidRPr="00C237BC">
              <w:t>solving processes with specialisation in one or more contexts</w:t>
            </w:r>
          </w:p>
          <w:p w14:paraId="5879C8DC" w14:textId="77777777" w:rsidR="002E5615" w:rsidRDefault="002E5615" w:rsidP="009C1FB9">
            <w:pPr>
              <w:pStyle w:val="VRQABodyText"/>
            </w:pPr>
            <w:r>
              <w:t>Application of knowledge and skills: Graduates at this level will demonstrate the application of knowledge and skills:</w:t>
            </w:r>
          </w:p>
          <w:p w14:paraId="531B86CC" w14:textId="77777777" w:rsidR="002E5615" w:rsidRDefault="002E5615" w:rsidP="009C1FB9">
            <w:pPr>
              <w:pStyle w:val="VRQABullet1"/>
            </w:pPr>
            <w:r>
              <w:t>through identification of barriers to the achievement of learning and setting of goals and strategies to address these</w:t>
            </w:r>
          </w:p>
          <w:p w14:paraId="620F2902" w14:textId="77777777" w:rsidR="002E5615" w:rsidRDefault="002E5615" w:rsidP="009C1FB9">
            <w:pPr>
              <w:pStyle w:val="VRQABullet1"/>
            </w:pPr>
            <w:r>
              <w:t xml:space="preserve">to adapt and transfer skills and knowledge through the application of a range of strategies to engage with and create a broad range of highly complex texts </w:t>
            </w:r>
          </w:p>
          <w:p w14:paraId="7AA516F4" w14:textId="525A9C4C" w:rsidR="002E5615" w:rsidRDefault="002E5615" w:rsidP="009C1FB9">
            <w:pPr>
              <w:pStyle w:val="VRQABullet1"/>
            </w:pPr>
            <w:r>
              <w:t xml:space="preserve">to </w:t>
            </w:r>
            <w:r w:rsidRPr="00C237BC">
              <w:t>apply an expanded range of mathematical problem</w:t>
            </w:r>
            <w:r w:rsidR="00065617">
              <w:t>-</w:t>
            </w:r>
            <w:r w:rsidRPr="00C237BC">
              <w:t>solving processes and concepts with specialisation in one or more contexts</w:t>
            </w:r>
          </w:p>
          <w:p w14:paraId="2A6E77B1" w14:textId="77777777" w:rsidR="002E5615" w:rsidRDefault="002E5615" w:rsidP="009C1FB9">
            <w:pPr>
              <w:pStyle w:val="VRQABullet1"/>
            </w:pPr>
            <w:r>
              <w:t>to take limited responsibility for the output of others within established parameters</w:t>
            </w:r>
          </w:p>
          <w:p w14:paraId="6AF28E40" w14:textId="77777777" w:rsidR="002E5615" w:rsidRDefault="002E5615" w:rsidP="009C1FB9">
            <w:pPr>
              <w:pStyle w:val="VRQABullet1"/>
            </w:pPr>
            <w:r>
              <w:t>to implement a project where responsibilities of other members are identified and own role is clarified.</w:t>
            </w:r>
          </w:p>
          <w:p w14:paraId="76481BFE" w14:textId="77777777" w:rsidR="002E5615" w:rsidRDefault="002E5615" w:rsidP="009C1FB9">
            <w:pPr>
              <w:pStyle w:val="VRQABodyText"/>
            </w:pPr>
            <w:r>
              <w:t>The volume of learning for this qualification is typically between 1 and 2 years and incorporates structured training delivery and unstructured learning activities such as:</w:t>
            </w:r>
          </w:p>
          <w:p w14:paraId="4766CB18" w14:textId="77777777" w:rsidR="002E5615" w:rsidRDefault="002E5615" w:rsidP="009C1FB9">
            <w:pPr>
              <w:pStyle w:val="VRQABullet1"/>
            </w:pPr>
            <w:r>
              <w:t>structured training activities to develop reading, writing and numeracy knowledge and skills contributing to ACSF level 5 to enable more effective participation in those activities relevant to the learner</w:t>
            </w:r>
          </w:p>
          <w:p w14:paraId="4D8A403E" w14:textId="77777777" w:rsidR="002E5615" w:rsidRPr="00D41DCB" w:rsidRDefault="002E5615" w:rsidP="009C1FB9">
            <w:pPr>
              <w:pStyle w:val="VRQABullet1"/>
            </w:pPr>
            <w:r w:rsidRPr="00BC050B">
              <w:t>unstructured activities to research and evaluate pathway options</w:t>
            </w:r>
            <w:r>
              <w:t>,</w:t>
            </w:r>
            <w:r w:rsidRPr="00BC050B">
              <w:t xml:space="preserve"> to independently develop and implement a learning plan over time </w:t>
            </w:r>
            <w:r>
              <w:t xml:space="preserve">and </w:t>
            </w:r>
            <w:r w:rsidRPr="00BC050B">
              <w:t>to enable learning goals to be reviewed and amended</w:t>
            </w:r>
          </w:p>
        </w:tc>
      </w:tr>
      <w:tr w:rsidR="002E5615" w:rsidRPr="00E7450B" w14:paraId="7C9C31C4" w14:textId="77777777" w:rsidTr="009C1FB9">
        <w:trPr>
          <w:trHeight w:val="1042"/>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0861BB8" w14:textId="77777777" w:rsidR="002E5615" w:rsidRPr="00DF09EE" w:rsidRDefault="002E5615" w:rsidP="009C1FB9">
            <w:pPr>
              <w:pStyle w:val="Heading4"/>
              <w:rPr>
                <w:sz w:val="22"/>
                <w:szCs w:val="22"/>
              </w:rPr>
            </w:pPr>
            <w:bookmarkStart w:id="80" w:name="_Toc104709345"/>
            <w:r w:rsidRPr="00DF09EE">
              <w:rPr>
                <w:sz w:val="22"/>
                <w:szCs w:val="22"/>
              </w:rPr>
              <w:lastRenderedPageBreak/>
              <w:t>4.2 Foundation skills</w:t>
            </w:r>
            <w:bookmarkEnd w:id="8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63E25322" w14:textId="77777777" w:rsidR="002E5615" w:rsidRPr="00DF09EE" w:rsidRDefault="002E5615" w:rsidP="009C1FB9">
            <w:pPr>
              <w:pStyle w:val="VRQABodyText"/>
            </w:pPr>
            <w:r>
              <w:t>Foundation Skills Summaries for each course can be found in Appendix A.</w:t>
            </w:r>
          </w:p>
        </w:tc>
      </w:tr>
      <w:tr w:rsidR="002E5615" w:rsidRPr="00A47ECA" w14:paraId="021783CF" w14:textId="77777777" w:rsidTr="009C1FB9">
        <w:trPr>
          <w:trHeight w:val="1183"/>
        </w:trPr>
        <w:tc>
          <w:tcPr>
            <w:tcW w:w="2840" w:type="dxa"/>
            <w:tcBorders>
              <w:top w:val="nil"/>
              <w:left w:val="nil"/>
              <w:bottom w:val="dotted" w:sz="2" w:space="0" w:color="888B8D" w:themeColor="accent2"/>
              <w:right w:val="dotted" w:sz="2" w:space="0" w:color="888B8D" w:themeColor="accent2"/>
            </w:tcBorders>
          </w:tcPr>
          <w:p w14:paraId="0F2E140F" w14:textId="77777777" w:rsidR="002E5615" w:rsidRPr="00A47ECA" w:rsidRDefault="002E5615" w:rsidP="009C1FB9">
            <w:pPr>
              <w:pStyle w:val="Heading4"/>
              <w:rPr>
                <w:sz w:val="22"/>
                <w:szCs w:val="22"/>
              </w:rPr>
            </w:pPr>
            <w:bookmarkStart w:id="81" w:name="_Toc104709346"/>
            <w:r w:rsidRPr="00A47ECA">
              <w:rPr>
                <w:sz w:val="22"/>
                <w:szCs w:val="22"/>
              </w:rPr>
              <w:t xml:space="preserve">4.3 </w:t>
            </w:r>
            <w:bookmarkStart w:id="82" w:name="_Toc479845658"/>
            <w:r w:rsidRPr="00A47ECA">
              <w:rPr>
                <w:sz w:val="22"/>
                <w:szCs w:val="22"/>
              </w:rPr>
              <w:t>Recognition given to the course</w:t>
            </w:r>
            <w:bookmarkEnd w:id="82"/>
            <w:r w:rsidRPr="00A47ECA">
              <w:rPr>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5C42DA2" w14:textId="77777777" w:rsidR="002E5615" w:rsidRPr="00A47ECA" w:rsidRDefault="002E5615" w:rsidP="009C1FB9">
            <w:pPr>
              <w:pStyle w:val="VRQABodyText"/>
            </w:pPr>
            <w:r>
              <w:t>Not applicable</w:t>
            </w:r>
          </w:p>
        </w:tc>
      </w:tr>
      <w:tr w:rsidR="002E5615" w:rsidRPr="00A47ECA" w14:paraId="6A631A36" w14:textId="77777777" w:rsidTr="009C1FB9">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B285BAA" w14:textId="77777777" w:rsidR="002E5615" w:rsidRPr="00A47ECA" w:rsidRDefault="002E5615" w:rsidP="009C1FB9">
            <w:pPr>
              <w:pStyle w:val="Heading4"/>
              <w:rPr>
                <w:b w:val="0"/>
                <w:bCs/>
                <w:sz w:val="22"/>
                <w:szCs w:val="22"/>
              </w:rPr>
            </w:pPr>
            <w:bookmarkStart w:id="83" w:name="_Toc479845659"/>
            <w:bookmarkStart w:id="84"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3"/>
            <w:r w:rsidRPr="00A47ECA">
              <w:rPr>
                <w:rStyle w:val="Heading4Char"/>
                <w:b/>
                <w:bCs/>
                <w:sz w:val="22"/>
                <w:szCs w:val="22"/>
              </w:rPr>
              <w:t xml:space="preserve"> (if applicable)</w:t>
            </w:r>
            <w:bookmarkEnd w:id="8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36515CD5" w14:textId="77777777" w:rsidR="002E5615" w:rsidRPr="00A47ECA" w:rsidRDefault="002E5615" w:rsidP="009C1FB9">
            <w:pPr>
              <w:pStyle w:val="VRQABodyText"/>
            </w:pPr>
            <w:r>
              <w:t>Not applicable</w:t>
            </w:r>
          </w:p>
        </w:tc>
      </w:tr>
    </w:tbl>
    <w:p w14:paraId="5F9A4031" w14:textId="77777777" w:rsidR="002E5615" w:rsidRPr="002E5615" w:rsidRDefault="002E5615" w:rsidP="002E5615">
      <w:pPr>
        <w:rPr>
          <w:lang w:val="en-GB"/>
        </w:rPr>
        <w:sectPr w:rsidR="002E5615" w:rsidRPr="002E5615" w:rsidSect="002E5615">
          <w:headerReference w:type="even" r:id="rId40"/>
          <w:headerReference w:type="default" r:id="rId41"/>
          <w:footerReference w:type="default" r:id="rId42"/>
          <w:headerReference w:type="first" r:id="rId43"/>
          <w:type w:val="continuous"/>
          <w:pgSz w:w="11900" w:h="16840"/>
          <w:pgMar w:top="2041" w:right="845" w:bottom="851" w:left="851" w:header="567"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547"/>
        <w:gridCol w:w="1264"/>
        <w:gridCol w:w="3150"/>
        <w:gridCol w:w="1562"/>
        <w:gridCol w:w="1418"/>
        <w:gridCol w:w="1129"/>
      </w:tblGrid>
      <w:tr w:rsidR="00080194" w:rsidRPr="00E7450B" w14:paraId="0995F888" w14:textId="77777777" w:rsidTr="00A50462">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2140C742" w:rsidR="00080194" w:rsidRPr="00A64BE4" w:rsidRDefault="00080194" w:rsidP="00A64BE4">
            <w:pPr>
              <w:pStyle w:val="Heading3"/>
              <w:numPr>
                <w:ilvl w:val="0"/>
                <w:numId w:val="31"/>
              </w:numPr>
              <w:rPr>
                <w:sz w:val="22"/>
                <w:szCs w:val="22"/>
              </w:rPr>
            </w:pPr>
            <w:bookmarkStart w:id="85" w:name="_Toc479845660"/>
            <w:bookmarkStart w:id="86" w:name="_Toc104709348"/>
            <w:bookmarkStart w:id="87" w:name="_Hlk97310139"/>
            <w:bookmarkEnd w:id="74"/>
            <w:r w:rsidRPr="00A64BE4">
              <w:rPr>
                <w:sz w:val="22"/>
                <w:szCs w:val="22"/>
              </w:rPr>
              <w:lastRenderedPageBreak/>
              <w:t>Course rules</w:t>
            </w:r>
            <w:bookmarkEnd w:id="85"/>
            <w:bookmarkEnd w:id="86"/>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A50462">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8" w:name="_Toc479845661"/>
            <w:bookmarkStart w:id="89" w:name="_Toc104709349"/>
            <w:bookmarkEnd w:id="87"/>
            <w:r w:rsidRPr="00A47ECA">
              <w:rPr>
                <w:sz w:val="22"/>
                <w:szCs w:val="22"/>
              </w:rPr>
              <w:t>5.1 Course structure</w:t>
            </w:r>
            <w:bookmarkEnd w:id="88"/>
            <w:bookmarkEnd w:id="89"/>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4F4F1DC4" w14:textId="2254D459" w:rsidR="00B16CE0" w:rsidRDefault="00A44389" w:rsidP="00B16CE0">
            <w:pPr>
              <w:pStyle w:val="VRQABodyText"/>
            </w:pPr>
            <w:r w:rsidRPr="00844FC8">
              <w:t>To achieve the a</w:t>
            </w:r>
            <w:r>
              <w:t xml:space="preserve">ward of </w:t>
            </w:r>
            <w:r w:rsidR="00C93734">
              <w:t>22688VIC</w:t>
            </w:r>
            <w:r>
              <w:t xml:space="preserve"> Course in </w:t>
            </w:r>
            <w:r w:rsidR="00B16CE0">
              <w:t xml:space="preserve">Initial </w:t>
            </w:r>
            <w:r w:rsidR="00B16CE0" w:rsidRPr="00B8472B">
              <w:t>General Education for Adults, learners must successfully complete a total of 1</w:t>
            </w:r>
            <w:r w:rsidR="00B16CE0" w:rsidRPr="008B288D">
              <w:t>1 units comprising:</w:t>
            </w:r>
          </w:p>
          <w:p w14:paraId="2935D227" w14:textId="77777777" w:rsidR="00B16CE0" w:rsidRDefault="00B16CE0" w:rsidP="00B16CE0">
            <w:pPr>
              <w:pStyle w:val="VRQABodyText"/>
            </w:pPr>
            <w:r w:rsidRPr="008B288D">
              <w:t>Core - 1 unit</w:t>
            </w:r>
          </w:p>
          <w:p w14:paraId="10CBF5DE" w14:textId="77777777" w:rsidR="00B16CE0" w:rsidRDefault="00B16CE0" w:rsidP="00B16CE0">
            <w:pPr>
              <w:pStyle w:val="VRQABodyText"/>
            </w:pPr>
            <w:r w:rsidRPr="008B288D">
              <w:t xml:space="preserve">Core Skills Reading </w:t>
            </w:r>
            <w:r>
              <w:t>and</w:t>
            </w:r>
            <w:r w:rsidRPr="008B288D">
              <w:t xml:space="preserve"> Oracy - 3 units</w:t>
            </w:r>
          </w:p>
          <w:p w14:paraId="7BA3F500" w14:textId="77777777" w:rsidR="00B16CE0" w:rsidRDefault="00B16CE0" w:rsidP="00B16CE0">
            <w:pPr>
              <w:pStyle w:val="VRQABodyText"/>
            </w:pPr>
            <w:r w:rsidRPr="008B288D">
              <w:t>Core Skills Writing - 3 Units</w:t>
            </w:r>
          </w:p>
          <w:p w14:paraId="43241BC1" w14:textId="04B0449A" w:rsidR="003C638F" w:rsidRDefault="00B16CE0" w:rsidP="00B16CE0">
            <w:pPr>
              <w:pStyle w:val="VRQABodyText"/>
            </w:pPr>
            <w:r w:rsidRPr="008B288D">
              <w:t>Core Skills Numeracy</w:t>
            </w:r>
            <w:r w:rsidR="00F9602C">
              <w:t xml:space="preserve"> </w:t>
            </w:r>
            <w:r w:rsidRPr="008B288D">
              <w:t>- 4 units</w:t>
            </w:r>
          </w:p>
          <w:p w14:paraId="57D1FBCD" w14:textId="5B49A31D" w:rsidR="00B16CE0" w:rsidRPr="00A47ECA" w:rsidRDefault="00B16CE0" w:rsidP="00B16CE0">
            <w:pPr>
              <w:pStyle w:val="VRQABodyText"/>
            </w:pPr>
            <w:r w:rsidRPr="008B288D">
              <w:t>A Statement of Attainment will be issued for any unit of competency completed if the full course is not completed.</w:t>
            </w:r>
          </w:p>
        </w:tc>
      </w:tr>
      <w:tr w:rsidR="00A572D9" w:rsidRPr="00E7450B" w14:paraId="0DCE041E" w14:textId="77777777" w:rsidTr="00A50462">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3EE48871" w:rsidR="00A572D9" w:rsidRPr="00A47ECA" w:rsidRDefault="00A35DE0" w:rsidP="00A572D9">
            <w:pPr>
              <w:pStyle w:val="VRQAIntro"/>
              <w:tabs>
                <w:tab w:val="clear" w:pos="160"/>
                <w:tab w:val="left" w:pos="51"/>
              </w:tabs>
              <w:spacing w:before="60" w:after="0"/>
              <w:rPr>
                <w:color w:val="FFFFFF" w:themeColor="background1"/>
                <w:sz w:val="22"/>
                <w:szCs w:val="22"/>
              </w:rPr>
            </w:pPr>
            <w:r>
              <w:br w:type="page"/>
            </w:r>
            <w:r w:rsidR="00A572D9" w:rsidRPr="00A47ECA">
              <w:rPr>
                <w:b/>
                <w:bCs/>
                <w:color w:val="FFFFFF" w:themeColor="background1"/>
                <w:sz w:val="22"/>
                <w:szCs w:val="22"/>
              </w:rPr>
              <w:t>Unit of competency code</w:t>
            </w:r>
          </w:p>
        </w:tc>
        <w:tc>
          <w:tcPr>
            <w:tcW w:w="441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50462">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763EC89D"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w:t>
            </w:r>
            <w:r w:rsidR="00E643F1">
              <w:rPr>
                <w:rFonts w:ascii="Arial" w:eastAsia="Times New Roman" w:hAnsi="Arial" w:cs="Arial"/>
                <w:b/>
                <w:color w:val="103D64" w:themeColor="text2"/>
                <w:sz w:val="22"/>
                <w:szCs w:val="22"/>
                <w:lang w:val="en-AU" w:eastAsia="x-none"/>
              </w:rPr>
              <w:t xml:space="preserve"> (1)</w:t>
            </w:r>
          </w:p>
        </w:tc>
      </w:tr>
      <w:tr w:rsidR="007F452D" w:rsidRPr="00E7450B" w14:paraId="34F01F18" w14:textId="77777777" w:rsidTr="004E5910">
        <w:trPr>
          <w:trHeight w:val="462"/>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73930A06" w:rsidR="007F452D" w:rsidRPr="00A47ECA" w:rsidRDefault="00CE5FC0" w:rsidP="007F452D">
            <w:pPr>
              <w:pStyle w:val="VRQABodyText"/>
              <w:rPr>
                <w:color w:val="FFFFFF" w:themeColor="background1"/>
              </w:rPr>
            </w:pPr>
            <w:r w:rsidRPr="00CE5FC0">
              <w:t>VU23753</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233E428B" w:rsidR="007F452D" w:rsidRPr="00A47ECA" w:rsidRDefault="00051C6F" w:rsidP="007F452D">
            <w:pPr>
              <w:pStyle w:val="VRQABodyText"/>
              <w:rPr>
                <w:color w:val="FFFFFF" w:themeColor="background1"/>
              </w:rPr>
            </w:pPr>
            <w:r>
              <w:t>Develop strategies for learning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5851593E" w:rsidR="007F452D" w:rsidRPr="00A47ECA" w:rsidRDefault="007F452D" w:rsidP="007F452D">
            <w:pPr>
              <w:pStyle w:val="VRQABodyText"/>
              <w:rPr>
                <w:color w:val="FFFFFF" w:themeColor="background1"/>
                <w:lang w:val="en-GB"/>
              </w:rPr>
            </w:pPr>
            <w:r>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468A3488" w:rsidR="007F452D" w:rsidRPr="004E5910" w:rsidRDefault="004E5910" w:rsidP="00B2476D">
            <w:pPr>
              <w:pStyle w:val="VRQABodyText"/>
              <w:jc w:val="center"/>
              <w:rPr>
                <w:lang w:val="en-GB"/>
              </w:rPr>
            </w:pPr>
            <w:r>
              <w:rPr>
                <w:lang w:val="en-GB"/>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0A1FEA4E" w:rsidR="007F452D" w:rsidRPr="00A47ECA" w:rsidRDefault="007F452D" w:rsidP="007F452D">
            <w:pPr>
              <w:pStyle w:val="VRQABodyText"/>
              <w:rPr>
                <w:color w:val="FFFFFF" w:themeColor="background1"/>
                <w:lang w:val="en-GB"/>
              </w:rPr>
            </w:pPr>
            <w:r>
              <w:t>20</w:t>
            </w:r>
          </w:p>
        </w:tc>
      </w:tr>
      <w:tr w:rsidR="00A572D9" w:rsidRPr="00E7450B" w14:paraId="018EC41D" w14:textId="77777777" w:rsidTr="004E5910">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tcPr>
          <w:p w14:paraId="436B2C49" w14:textId="510B87E5" w:rsidR="00A572D9" w:rsidRPr="00A47ECA" w:rsidRDefault="00B16CE0" w:rsidP="004E5910">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Reading and Oracy (3)</w:t>
            </w:r>
          </w:p>
        </w:tc>
      </w:tr>
      <w:tr w:rsidR="00B2476D" w:rsidRPr="00E7450B" w14:paraId="49C35F28" w14:textId="77777777" w:rsidTr="004E5910">
        <w:trPr>
          <w:trHeight w:val="63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CF852B" w14:textId="526E9749" w:rsidR="00B2476D" w:rsidRPr="00A47ECA" w:rsidRDefault="00CE5FC0" w:rsidP="00B2476D">
            <w:pPr>
              <w:pStyle w:val="VRQABodyText"/>
              <w:rPr>
                <w:rFonts w:eastAsia="Times New Roman"/>
                <w:color w:val="555559"/>
                <w:lang w:eastAsia="x-none"/>
              </w:rPr>
            </w:pPr>
            <w:r w:rsidRPr="00CE5FC0">
              <w:t>VU2375</w:t>
            </w:r>
            <w:r>
              <w:t>4</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01A35F38" w:rsidR="00B2476D" w:rsidRPr="00A47ECA" w:rsidRDefault="00B2476D" w:rsidP="00B2476D">
            <w:pPr>
              <w:pStyle w:val="VRQABodyText"/>
            </w:pPr>
            <w:r>
              <w:t>Engage with short simple texts for personal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738887A3" w:rsidR="00B2476D" w:rsidRPr="00A47ECA" w:rsidRDefault="00B2476D" w:rsidP="00B2476D">
            <w:pPr>
              <w:pStyle w:val="VRQABodyText"/>
              <w:rPr>
                <w:color w:val="FFFFFF" w:themeColor="background1"/>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488110E8"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3CA74D49" w:rsidR="00B2476D" w:rsidRPr="00A47ECA" w:rsidRDefault="00B2476D" w:rsidP="00B2476D">
            <w:pPr>
              <w:pStyle w:val="VRQABodyText"/>
              <w:rPr>
                <w:color w:val="FFFFFF" w:themeColor="background1"/>
                <w:lang w:val="en-GB"/>
              </w:rPr>
            </w:pPr>
            <w:r>
              <w:t>20</w:t>
            </w:r>
          </w:p>
        </w:tc>
      </w:tr>
      <w:tr w:rsidR="00B2476D" w:rsidRPr="00E7450B" w14:paraId="7C58E5CE" w14:textId="77777777" w:rsidTr="004E591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2A5682" w14:textId="57AE112D" w:rsidR="00B2476D" w:rsidRPr="00A47ECA" w:rsidRDefault="00E838BE" w:rsidP="00B2476D">
            <w:pPr>
              <w:pStyle w:val="VRQABodyText"/>
              <w:rPr>
                <w:rFonts w:eastAsia="Times New Roman"/>
                <w:color w:val="555559"/>
                <w:lang w:eastAsia="x-none"/>
              </w:rPr>
            </w:pPr>
            <w:r w:rsidRPr="00CE5FC0">
              <w:t>VU2375</w:t>
            </w:r>
            <w:r>
              <w:t>5</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11E986D8" w:rsidR="00B2476D" w:rsidRPr="00A47ECA" w:rsidRDefault="00B2476D" w:rsidP="00B2476D">
            <w:pPr>
              <w:pStyle w:val="VRQABodyText"/>
              <w:rPr>
                <w:color w:val="FFFFFF" w:themeColor="background1"/>
              </w:rPr>
            </w:pPr>
            <w:r>
              <w:t>Engage with short simple texts for learning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46E6D8AC"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348CBAB3"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73096BCC" w:rsidR="00B2476D" w:rsidRPr="00A47ECA" w:rsidRDefault="00B2476D" w:rsidP="00B2476D">
            <w:pPr>
              <w:pStyle w:val="VRQABodyText"/>
              <w:rPr>
                <w:color w:val="FFFFFF" w:themeColor="background1"/>
                <w:lang w:val="en-GB"/>
              </w:rPr>
            </w:pPr>
            <w:r>
              <w:t>20</w:t>
            </w:r>
          </w:p>
        </w:tc>
      </w:tr>
      <w:tr w:rsidR="00B2476D" w:rsidRPr="00E7450B" w14:paraId="61DD6AD5" w14:textId="77777777" w:rsidTr="004E591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163D74E" w14:textId="12E91944" w:rsidR="00B2476D" w:rsidRPr="00A47ECA" w:rsidRDefault="0005770B" w:rsidP="00B2476D">
            <w:pPr>
              <w:pStyle w:val="VRQABodyText"/>
              <w:rPr>
                <w:rFonts w:eastAsia="Times New Roman"/>
                <w:color w:val="555559"/>
                <w:lang w:eastAsia="x-none"/>
              </w:rPr>
            </w:pPr>
            <w:r w:rsidRPr="00CE5FC0">
              <w:t>VU2375</w:t>
            </w:r>
            <w:r>
              <w:t>6</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478D80" w14:textId="0C870131" w:rsidR="00B2476D" w:rsidRPr="00A47ECA" w:rsidRDefault="00B2476D" w:rsidP="00B2476D">
            <w:pPr>
              <w:pStyle w:val="VRQABodyText"/>
              <w:rPr>
                <w:color w:val="FFFFFF" w:themeColor="background1"/>
              </w:rPr>
            </w:pPr>
            <w:r>
              <w:t>Engage with short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0C29E2" w14:textId="32455EE9"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AFC0C1" w14:textId="4906C6CC"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829D68" w14:textId="63E72349" w:rsidR="00B2476D" w:rsidRPr="00A47ECA" w:rsidRDefault="00B2476D" w:rsidP="00B2476D">
            <w:pPr>
              <w:pStyle w:val="VRQABodyText"/>
              <w:rPr>
                <w:color w:val="FFFFFF" w:themeColor="background1"/>
                <w:lang w:val="en-GB"/>
              </w:rPr>
            </w:pPr>
            <w:r>
              <w:t>20</w:t>
            </w:r>
          </w:p>
        </w:tc>
      </w:tr>
      <w:tr w:rsidR="00B2476D" w:rsidRPr="00E7450B" w14:paraId="5BC1EC58" w14:textId="77777777" w:rsidTr="004E591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AA71E3D" w14:textId="6E74F48C" w:rsidR="00B2476D" w:rsidRPr="00A47ECA" w:rsidRDefault="0005770B" w:rsidP="00B2476D">
            <w:pPr>
              <w:pStyle w:val="VRQABodyText"/>
              <w:rPr>
                <w:rFonts w:eastAsia="Times New Roman"/>
                <w:color w:val="555559"/>
                <w:lang w:eastAsia="x-none"/>
              </w:rPr>
            </w:pPr>
            <w:r w:rsidRPr="00CE5FC0">
              <w:t>VU2375</w:t>
            </w:r>
            <w:r>
              <w:t>7</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3FDF0F" w14:textId="2FC9D88A" w:rsidR="00B2476D" w:rsidRPr="00A47ECA" w:rsidRDefault="00B2476D" w:rsidP="00B2476D">
            <w:pPr>
              <w:pStyle w:val="VRQABodyText"/>
              <w:rPr>
                <w:color w:val="FFFFFF" w:themeColor="background1"/>
              </w:rPr>
            </w:pPr>
            <w:r>
              <w:t>Engage with short simple texts to participate in the community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5CEE36" w14:textId="6D84F76D"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2B4417" w14:textId="7A8F8582"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BE00237" w14:textId="40A834D8" w:rsidR="00B2476D" w:rsidRPr="00A47ECA" w:rsidRDefault="00B2476D" w:rsidP="00B2476D">
            <w:pPr>
              <w:pStyle w:val="VRQABodyText"/>
              <w:rPr>
                <w:color w:val="FFFFFF" w:themeColor="background1"/>
                <w:lang w:val="en-GB"/>
              </w:rPr>
            </w:pPr>
            <w:r>
              <w:t>20</w:t>
            </w:r>
          </w:p>
        </w:tc>
      </w:tr>
      <w:tr w:rsidR="00B2476D" w:rsidRPr="00E7450B" w14:paraId="716D1F56" w14:textId="77777777" w:rsidTr="004E591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994C941" w14:textId="2929533E" w:rsidR="00B2476D" w:rsidRPr="00BD451B" w:rsidRDefault="00BD451B" w:rsidP="00BD451B">
            <w:pPr>
              <w:pStyle w:val="VRQABodyText"/>
            </w:pPr>
            <w:r w:rsidRPr="00BD451B">
              <w:t>VU23758</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F9A1ED" w14:textId="6CE68FEA" w:rsidR="00B2476D" w:rsidRPr="00A47ECA" w:rsidRDefault="00B2476D" w:rsidP="00B2476D">
            <w:pPr>
              <w:pStyle w:val="VRQABodyText"/>
              <w:rPr>
                <w:color w:val="FFFFFF" w:themeColor="background1"/>
              </w:rPr>
            </w:pPr>
            <w:r>
              <w:t>Participate in short simple spoken interactions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C5B65F" w14:textId="642BFF30"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F239F9" w14:textId="33710542"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A6C8AB" w14:textId="515C0299" w:rsidR="00B2476D" w:rsidRPr="00A47ECA" w:rsidRDefault="00B2476D" w:rsidP="00B2476D">
            <w:pPr>
              <w:pStyle w:val="VRQABodyText"/>
              <w:rPr>
                <w:color w:val="FFFFFF" w:themeColor="background1"/>
                <w:lang w:val="en-GB"/>
              </w:rPr>
            </w:pPr>
            <w:r>
              <w:t>20</w:t>
            </w:r>
          </w:p>
        </w:tc>
      </w:tr>
      <w:tr w:rsidR="00B16CE0" w:rsidRPr="00E7450B" w14:paraId="7B52E68D" w14:textId="77777777" w:rsidTr="00E643F1">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304C5483" w14:textId="1B0ACF40" w:rsidR="00B16CE0" w:rsidRPr="00A47ECA" w:rsidRDefault="00B16CE0"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Writing (3)</w:t>
            </w:r>
          </w:p>
        </w:tc>
      </w:tr>
      <w:tr w:rsidR="00B2476D" w:rsidRPr="00E7450B" w14:paraId="1425E35B"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658553C" w14:textId="5CE5B45A" w:rsidR="00B2476D" w:rsidRPr="00A47ECA" w:rsidRDefault="00BD451B" w:rsidP="00B2476D">
            <w:pPr>
              <w:pStyle w:val="VRQABodyText"/>
              <w:rPr>
                <w:rFonts w:eastAsia="Times New Roman"/>
                <w:color w:val="555559"/>
                <w:lang w:eastAsia="x-none"/>
              </w:rPr>
            </w:pPr>
            <w:r w:rsidRPr="00BD451B">
              <w:t>VU2375</w:t>
            </w:r>
            <w:r>
              <w:t>9</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CA88D6" w14:textId="216B6346" w:rsidR="00B2476D" w:rsidRPr="00A47ECA" w:rsidRDefault="00B2476D" w:rsidP="00B2476D">
            <w:pPr>
              <w:pStyle w:val="VRQABodyText"/>
              <w:rPr>
                <w:color w:val="FFFFFF" w:themeColor="background1"/>
              </w:rPr>
            </w:pPr>
            <w:r>
              <w:t>Create short simple texts for personal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F02966" w14:textId="2FCC449B"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70F59D" w14:textId="39714716"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D8B4D6B" w14:textId="60069627" w:rsidR="00B2476D" w:rsidRPr="00A47ECA" w:rsidRDefault="00B2476D" w:rsidP="00B2476D">
            <w:pPr>
              <w:pStyle w:val="VRQABodyText"/>
              <w:rPr>
                <w:color w:val="FFFFFF" w:themeColor="background1"/>
                <w:lang w:val="en-GB"/>
              </w:rPr>
            </w:pPr>
            <w:r>
              <w:t>15</w:t>
            </w:r>
          </w:p>
        </w:tc>
      </w:tr>
      <w:tr w:rsidR="00B2476D" w:rsidRPr="00E7450B" w14:paraId="4A90D5E5"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6422FAE" w14:textId="402150F6" w:rsidR="00B2476D" w:rsidRPr="00A47ECA" w:rsidRDefault="00353C8E" w:rsidP="00B2476D">
            <w:pPr>
              <w:pStyle w:val="VRQABodyText"/>
              <w:rPr>
                <w:rFonts w:eastAsia="Times New Roman"/>
                <w:color w:val="555559"/>
                <w:lang w:eastAsia="x-none"/>
              </w:rPr>
            </w:pPr>
            <w:r w:rsidRPr="00BD451B">
              <w:t>VU237</w:t>
            </w:r>
            <w:r>
              <w:t xml:space="preserve">60 </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2C03A6" w14:textId="65B1716D" w:rsidR="00B2476D" w:rsidRPr="00A47ECA" w:rsidRDefault="00B2476D" w:rsidP="00B2476D">
            <w:pPr>
              <w:pStyle w:val="VRQABodyText"/>
              <w:rPr>
                <w:color w:val="FFFFFF" w:themeColor="background1"/>
              </w:rPr>
            </w:pPr>
            <w:r>
              <w:t>Create short simple texts for learning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94BE2F" w14:textId="6359601A"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510AD6" w14:textId="0B0BFFBC"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0196DA9" w14:textId="0B0094C5" w:rsidR="00B2476D" w:rsidRPr="00A47ECA" w:rsidRDefault="00B2476D" w:rsidP="00B2476D">
            <w:pPr>
              <w:pStyle w:val="VRQABodyText"/>
              <w:rPr>
                <w:color w:val="FFFFFF" w:themeColor="background1"/>
                <w:lang w:val="en-GB"/>
              </w:rPr>
            </w:pPr>
            <w:r>
              <w:t>15</w:t>
            </w:r>
          </w:p>
        </w:tc>
      </w:tr>
      <w:tr w:rsidR="00B2476D" w:rsidRPr="00E7450B" w14:paraId="5E240463"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16A8271" w14:textId="4E587EBE" w:rsidR="00B2476D" w:rsidRPr="00A47ECA" w:rsidRDefault="00EA4E6A" w:rsidP="00B2476D">
            <w:pPr>
              <w:pStyle w:val="VRQABodyText"/>
              <w:rPr>
                <w:rFonts w:eastAsia="Times New Roman"/>
                <w:color w:val="555559"/>
                <w:lang w:eastAsia="x-none"/>
              </w:rPr>
            </w:pPr>
            <w:r w:rsidRPr="00BD451B">
              <w:t>VU237</w:t>
            </w:r>
            <w:r>
              <w:t>61</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1AF121" w14:textId="3C9309A6" w:rsidR="00B2476D" w:rsidRPr="00A47ECA" w:rsidRDefault="00B2476D" w:rsidP="00B2476D">
            <w:pPr>
              <w:pStyle w:val="VRQABodyText"/>
              <w:rPr>
                <w:color w:val="FFFFFF" w:themeColor="background1"/>
              </w:rPr>
            </w:pPr>
            <w:r>
              <w:t>Create short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A17526" w14:textId="6FE5FA0C"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181DCE" w14:textId="525B9CA5"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B3C29FF" w14:textId="49AF1182" w:rsidR="00B2476D" w:rsidRPr="00A47ECA" w:rsidRDefault="00B2476D" w:rsidP="00B2476D">
            <w:pPr>
              <w:pStyle w:val="VRQABodyText"/>
              <w:rPr>
                <w:color w:val="FFFFFF" w:themeColor="background1"/>
                <w:lang w:val="en-GB"/>
              </w:rPr>
            </w:pPr>
            <w:r>
              <w:t>15</w:t>
            </w:r>
          </w:p>
        </w:tc>
      </w:tr>
      <w:tr w:rsidR="00B2476D" w:rsidRPr="00E7450B" w14:paraId="024C7FFA"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6C92142" w14:textId="11FB0E39" w:rsidR="00B2476D" w:rsidRPr="00A47ECA" w:rsidRDefault="00EA4E6A" w:rsidP="00B2476D">
            <w:pPr>
              <w:pStyle w:val="VRQABodyText"/>
              <w:rPr>
                <w:rFonts w:eastAsia="Times New Roman"/>
                <w:color w:val="555559"/>
                <w:lang w:eastAsia="x-none"/>
              </w:rPr>
            </w:pPr>
            <w:r w:rsidRPr="00BD451B">
              <w:lastRenderedPageBreak/>
              <w:t>VU237</w:t>
            </w:r>
            <w:r>
              <w:t>62</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0DABE9" w14:textId="0DB51D99" w:rsidR="00B2476D" w:rsidRPr="00A47ECA" w:rsidRDefault="00B2476D" w:rsidP="00B2476D">
            <w:pPr>
              <w:pStyle w:val="VRQABodyText"/>
              <w:rPr>
                <w:color w:val="FFFFFF" w:themeColor="background1"/>
              </w:rPr>
            </w:pPr>
            <w:r>
              <w:t>Create short simple texts to participate in the community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88AF55" w14:textId="783D3106"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BB37BA" w14:textId="6A8DA02F"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755D156" w14:textId="21AD1D8F" w:rsidR="00B2476D" w:rsidRPr="00A47ECA" w:rsidRDefault="00B2476D" w:rsidP="00B2476D">
            <w:pPr>
              <w:pStyle w:val="VRQABodyText"/>
              <w:rPr>
                <w:color w:val="FFFFFF" w:themeColor="background1"/>
                <w:lang w:val="en-GB"/>
              </w:rPr>
            </w:pPr>
            <w:r>
              <w:t>15</w:t>
            </w:r>
          </w:p>
        </w:tc>
      </w:tr>
      <w:tr w:rsidR="00B2476D" w:rsidRPr="00E7450B" w14:paraId="77A675A1" w14:textId="77777777" w:rsidTr="00E643F1">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0877D156" w14:textId="2E4A5A9E" w:rsidR="00B2476D" w:rsidRPr="00A47ECA" w:rsidRDefault="00B2476D" w:rsidP="00B2476D">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Numeracy</w:t>
            </w:r>
            <w:r>
              <w:rPr>
                <w:b/>
                <w:color w:val="103D64" w:themeColor="text2"/>
                <w:sz w:val="22"/>
                <w:szCs w:val="22"/>
              </w:rPr>
              <w:t xml:space="preserve"> </w:t>
            </w:r>
            <w:r w:rsidRPr="00B16CE0">
              <w:rPr>
                <w:b/>
                <w:color w:val="103D64" w:themeColor="text2"/>
                <w:sz w:val="22"/>
                <w:szCs w:val="22"/>
              </w:rPr>
              <w:t>(4)</w:t>
            </w:r>
          </w:p>
        </w:tc>
      </w:tr>
      <w:tr w:rsidR="00B2476D" w:rsidRPr="00E7450B" w14:paraId="3907E640"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B7F6EA" w14:textId="4E8F12EA" w:rsidR="00B2476D" w:rsidRPr="00A47ECA" w:rsidRDefault="00203D45" w:rsidP="00B2476D">
            <w:pPr>
              <w:pStyle w:val="VRQABodyText"/>
              <w:rPr>
                <w:rFonts w:eastAsia="Times New Roman"/>
                <w:color w:val="555559"/>
                <w:lang w:eastAsia="x-none"/>
              </w:rPr>
            </w:pPr>
            <w:r w:rsidRPr="00BD451B">
              <w:t>VU237</w:t>
            </w:r>
            <w:r>
              <w:t>6</w:t>
            </w:r>
            <w:r w:rsidR="0035471B">
              <w:t>3</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884BC5" w14:textId="1A821C3C" w:rsidR="00B2476D" w:rsidRPr="00B00009" w:rsidRDefault="00B2476D" w:rsidP="00B2476D">
            <w:pPr>
              <w:pStyle w:val="VRQABodyText"/>
            </w:pPr>
            <w:r w:rsidRPr="00B00009">
              <w:t>Work with numbers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CF9976" w14:textId="2A8F2A09"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3F15FE" w14:textId="789C38C9"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33B67C0" w14:textId="798C6F00" w:rsidR="00B2476D" w:rsidRPr="00A47ECA" w:rsidRDefault="00B2476D" w:rsidP="00B2476D">
            <w:pPr>
              <w:pStyle w:val="VRQABodyText"/>
              <w:rPr>
                <w:color w:val="FFFFFF" w:themeColor="background1"/>
                <w:lang w:val="en-GB"/>
              </w:rPr>
            </w:pPr>
            <w:r>
              <w:t>25</w:t>
            </w:r>
          </w:p>
        </w:tc>
      </w:tr>
      <w:tr w:rsidR="00B2476D" w:rsidRPr="00E7450B" w14:paraId="5AA01FF8"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F18F33F" w14:textId="18E9554E" w:rsidR="00B2476D" w:rsidRPr="00A47ECA" w:rsidRDefault="0035471B" w:rsidP="00B2476D">
            <w:pPr>
              <w:pStyle w:val="VRQABodyText"/>
              <w:rPr>
                <w:rFonts w:eastAsia="Times New Roman"/>
                <w:color w:val="555559"/>
                <w:lang w:eastAsia="x-none"/>
              </w:rPr>
            </w:pPr>
            <w:r w:rsidRPr="00BD451B">
              <w:t>VU237</w:t>
            </w:r>
            <w:r>
              <w:t>64</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38BB75" w14:textId="6C4F20E5" w:rsidR="00B2476D" w:rsidRPr="00B00009" w:rsidRDefault="00B2476D" w:rsidP="00B2476D">
            <w:pPr>
              <w:pStyle w:val="VRQABodyText"/>
            </w:pPr>
            <w:r w:rsidRPr="00B00009">
              <w:t>Work with money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7C7635" w14:textId="238ECC23"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CFAF17" w14:textId="2C9C6299"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17CC50B" w14:textId="29DCD5D5" w:rsidR="00B2476D" w:rsidRPr="00A47ECA" w:rsidRDefault="00B2476D" w:rsidP="00B2476D">
            <w:pPr>
              <w:pStyle w:val="VRQABodyText"/>
              <w:rPr>
                <w:color w:val="FFFFFF" w:themeColor="background1"/>
                <w:lang w:val="en-GB"/>
              </w:rPr>
            </w:pPr>
            <w:r>
              <w:t>25</w:t>
            </w:r>
          </w:p>
        </w:tc>
      </w:tr>
      <w:tr w:rsidR="00B2476D" w:rsidRPr="00E7450B" w14:paraId="2F5CD925"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F7595D" w14:textId="4FD275D9" w:rsidR="00B2476D" w:rsidRPr="00A47ECA" w:rsidRDefault="00101AAB" w:rsidP="00B2476D">
            <w:pPr>
              <w:pStyle w:val="VRQABodyText"/>
              <w:rPr>
                <w:rFonts w:eastAsia="Times New Roman"/>
                <w:color w:val="555559"/>
                <w:lang w:eastAsia="x-none"/>
              </w:rPr>
            </w:pPr>
            <w:r w:rsidRPr="00101AAB">
              <w:t>VU23765</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2C30AE" w14:textId="4B2081C8" w:rsidR="00B2476D" w:rsidRPr="00B00009" w:rsidRDefault="00B2476D" w:rsidP="00B2476D">
            <w:pPr>
              <w:pStyle w:val="VRQABodyText"/>
            </w:pPr>
            <w:r w:rsidRPr="00B00009">
              <w:t>Work with directions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472A2" w14:textId="305E8085"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BE6839" w14:textId="5ABE97F9"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EB13577" w14:textId="1097CCA4" w:rsidR="00B2476D" w:rsidRPr="00A47ECA" w:rsidRDefault="00B2476D" w:rsidP="00B2476D">
            <w:pPr>
              <w:pStyle w:val="VRQABodyText"/>
              <w:rPr>
                <w:color w:val="FFFFFF" w:themeColor="background1"/>
                <w:lang w:val="en-GB"/>
              </w:rPr>
            </w:pPr>
            <w:r>
              <w:t>25</w:t>
            </w:r>
          </w:p>
        </w:tc>
      </w:tr>
      <w:tr w:rsidR="00B2476D" w:rsidRPr="00E7450B" w14:paraId="41816ABD"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8031BCA" w14:textId="57879E09" w:rsidR="00B2476D" w:rsidRPr="00A47ECA" w:rsidRDefault="00101AAB" w:rsidP="00B2476D">
            <w:pPr>
              <w:pStyle w:val="VRQABodyText"/>
              <w:rPr>
                <w:rFonts w:eastAsia="Times New Roman"/>
                <w:color w:val="555559"/>
                <w:lang w:eastAsia="x-none"/>
              </w:rPr>
            </w:pPr>
            <w:r w:rsidRPr="00101AAB">
              <w:t>VU23766</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DC277" w14:textId="12A1AA06" w:rsidR="00B2476D" w:rsidRPr="00B00009" w:rsidRDefault="00B2476D" w:rsidP="00B2476D">
            <w:pPr>
              <w:pStyle w:val="VRQABodyText"/>
            </w:pPr>
            <w:r w:rsidRPr="00B00009">
              <w:t>Work with measurement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2A1DE8" w14:textId="65D7630D"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CA1C7A" w14:textId="0DF1D7AC"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AB3744D" w14:textId="4BC292DF" w:rsidR="00B2476D" w:rsidRPr="00536B1B" w:rsidRDefault="00B2476D" w:rsidP="00B2476D">
            <w:pPr>
              <w:pStyle w:val="VRQABodyText"/>
              <w:rPr>
                <w:lang w:val="en-GB"/>
              </w:rPr>
            </w:pPr>
            <w:r w:rsidRPr="00536B1B">
              <w:rPr>
                <w:lang w:val="en-GB"/>
              </w:rPr>
              <w:t>25</w:t>
            </w:r>
          </w:p>
        </w:tc>
      </w:tr>
      <w:tr w:rsidR="00B2476D" w:rsidRPr="00E7450B" w14:paraId="136F1B22"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CE8BA6A" w14:textId="1C83C117" w:rsidR="00B2476D" w:rsidRPr="00A47ECA" w:rsidRDefault="00101AAB" w:rsidP="00B2476D">
            <w:pPr>
              <w:pStyle w:val="VRQABodyText"/>
              <w:rPr>
                <w:rFonts w:eastAsia="Times New Roman"/>
                <w:color w:val="555559"/>
                <w:lang w:eastAsia="x-none"/>
              </w:rPr>
            </w:pPr>
            <w:r w:rsidRPr="00101AAB">
              <w:t>VU23767</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44419C" w14:textId="45C427A0" w:rsidR="00B2476D" w:rsidRPr="00B00009" w:rsidRDefault="00B2476D" w:rsidP="00B2476D">
            <w:pPr>
              <w:pStyle w:val="VRQABodyText"/>
            </w:pPr>
            <w:r w:rsidRPr="00B00009">
              <w:t>Work with shape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95D3FE" w14:textId="6C4FDCD5"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F27458" w14:textId="14E11D00"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66608E0" w14:textId="4B676383" w:rsidR="00B2476D" w:rsidRPr="00536B1B" w:rsidRDefault="00B2476D" w:rsidP="00B2476D">
            <w:pPr>
              <w:pStyle w:val="VRQABodyText"/>
              <w:rPr>
                <w:lang w:val="en-GB"/>
              </w:rPr>
            </w:pPr>
            <w:r>
              <w:rPr>
                <w:lang w:val="en-GB"/>
              </w:rPr>
              <w:t>25</w:t>
            </w:r>
          </w:p>
        </w:tc>
      </w:tr>
      <w:tr w:rsidR="00B2476D" w:rsidRPr="00E7450B" w14:paraId="36BA54D0" w14:textId="77777777" w:rsidTr="003E120E">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870A774" w14:textId="514C58F9" w:rsidR="00B2476D" w:rsidRPr="00A47ECA" w:rsidRDefault="00737797" w:rsidP="00B2476D">
            <w:pPr>
              <w:pStyle w:val="VRQABodyText"/>
              <w:rPr>
                <w:rFonts w:eastAsia="Times New Roman"/>
                <w:color w:val="555559"/>
                <w:lang w:eastAsia="x-none"/>
              </w:rPr>
            </w:pPr>
            <w:r w:rsidRPr="00737797">
              <w:t>VU23767</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D4E2E6" w14:textId="1F58FF6A" w:rsidR="00B2476D" w:rsidRPr="00B00009" w:rsidRDefault="00B2476D" w:rsidP="00B2476D">
            <w:pPr>
              <w:pStyle w:val="VRQABodyText"/>
            </w:pPr>
            <w:r w:rsidRPr="00B00009">
              <w:t>Work with data in highly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1153E7" w14:textId="66D9706A" w:rsidR="00B2476D" w:rsidRPr="00A47ECA" w:rsidRDefault="00B2476D" w:rsidP="00B2476D">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CCABE9" w14:textId="0CF534CC" w:rsidR="00B2476D" w:rsidRPr="00A47ECA" w:rsidRDefault="00B2476D" w:rsidP="00B2476D">
            <w:pPr>
              <w:pStyle w:val="VRQABodyText"/>
              <w:jc w:val="center"/>
              <w:rPr>
                <w:color w:val="FFFFFF" w:themeColor="background1"/>
                <w:lang w:val="en-GB"/>
              </w:rPr>
            </w:pPr>
            <w:r>
              <w:rPr>
                <w:lang w:val="en-GB"/>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3EBC390" w14:textId="2EEB2690" w:rsidR="00B2476D" w:rsidRPr="00536B1B" w:rsidRDefault="00B2476D" w:rsidP="00B2476D">
            <w:pPr>
              <w:pStyle w:val="VRQABodyText"/>
              <w:rPr>
                <w:lang w:val="en-GB"/>
              </w:rPr>
            </w:pPr>
            <w:r>
              <w:rPr>
                <w:lang w:val="en-GB"/>
              </w:rPr>
              <w:t>25</w:t>
            </w:r>
          </w:p>
        </w:tc>
      </w:tr>
      <w:tr w:rsidR="00B2476D" w:rsidRPr="00E7450B" w14:paraId="3EB597EE" w14:textId="77777777" w:rsidTr="00A50462">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B2476D" w:rsidRPr="00A47ECA" w:rsidRDefault="00B2476D" w:rsidP="00B2476D">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152BF237" w:rsidR="00B2476D" w:rsidRPr="003E120E" w:rsidRDefault="00B2476D" w:rsidP="00B2476D">
            <w:pPr>
              <w:pStyle w:val="VRQAFormBody"/>
              <w:framePr w:hSpace="0" w:wrap="auto" w:vAnchor="margin" w:hAnchor="text" w:xAlign="left" w:yAlign="inline"/>
              <w:tabs>
                <w:tab w:val="left" w:pos="51"/>
              </w:tabs>
              <w:rPr>
                <w:rFonts w:eastAsiaTheme="minorHAnsi"/>
                <w:b/>
                <w:bCs/>
                <w:color w:val="auto"/>
                <w:sz w:val="22"/>
                <w:szCs w:val="22"/>
                <w:lang w:val="en-GB" w:eastAsia="en-US"/>
              </w:rPr>
            </w:pPr>
            <w:r w:rsidRPr="003E120E">
              <w:rPr>
                <w:rFonts w:eastAsiaTheme="minorHAnsi"/>
                <w:b/>
                <w:bCs/>
                <w:color w:val="auto"/>
                <w:sz w:val="22"/>
                <w:szCs w:val="22"/>
                <w:lang w:val="en-GB" w:eastAsia="en-US"/>
              </w:rPr>
              <w:t>225</w:t>
            </w:r>
          </w:p>
        </w:tc>
      </w:tr>
    </w:tbl>
    <w:p w14:paraId="032A4C8B" w14:textId="77777777" w:rsidR="00A35DE0" w:rsidRDefault="00A35DE0">
      <w:pPr>
        <w:rPr>
          <w:rFonts w:ascii="Arial" w:hAnsi="Arial" w:cs="Arial"/>
          <w:sz w:val="18"/>
          <w:szCs w:val="18"/>
        </w:rPr>
      </w:pPr>
    </w:p>
    <w:p w14:paraId="32AEB166" w14:textId="77777777" w:rsidR="0029362C" w:rsidRDefault="0029362C" w:rsidP="007D69EC">
      <w:pPr>
        <w:pStyle w:val="Heading4"/>
        <w:rPr>
          <w:sz w:val="22"/>
          <w:szCs w:val="22"/>
        </w:rPr>
        <w:sectPr w:rsidR="0029362C" w:rsidSect="007857E7">
          <w:pgSz w:w="11900" w:h="16840"/>
          <w:pgMar w:top="2041" w:right="845" w:bottom="851" w:left="851" w:header="709" w:footer="397" w:gutter="0"/>
          <w:cols w:space="227"/>
          <w:docGrid w:linePitch="360"/>
        </w:sectPr>
      </w:pPr>
    </w:p>
    <w:tbl>
      <w:tblPr>
        <w:tblStyle w:val="TableGrid"/>
        <w:tblW w:w="10075" w:type="dxa"/>
        <w:tblInd w:w="-15" w:type="dxa"/>
        <w:tblLayout w:type="fixed"/>
        <w:tblLook w:val="04A0" w:firstRow="1" w:lastRow="0" w:firstColumn="1" w:lastColumn="0" w:noHBand="0" w:noVBand="1"/>
      </w:tblPr>
      <w:tblGrid>
        <w:gridCol w:w="1546"/>
        <w:gridCol w:w="1264"/>
        <w:gridCol w:w="3151"/>
        <w:gridCol w:w="1565"/>
        <w:gridCol w:w="1419"/>
        <w:gridCol w:w="1130"/>
      </w:tblGrid>
      <w:tr w:rsidR="00AB3556" w:rsidRPr="00A47ECA" w14:paraId="005EBC6B" w14:textId="77777777" w:rsidTr="00325E7C">
        <w:trPr>
          <w:trHeight w:val="363"/>
        </w:trPr>
        <w:tc>
          <w:tcPr>
            <w:tcW w:w="2810" w:type="dxa"/>
            <w:gridSpan w:val="2"/>
            <w:tcBorders>
              <w:top w:val="nil"/>
              <w:left w:val="nil"/>
              <w:bottom w:val="dotted" w:sz="2" w:space="0" w:color="888B8D" w:themeColor="accent2"/>
              <w:right w:val="dotted" w:sz="2" w:space="0" w:color="888B8D" w:themeColor="accent2"/>
            </w:tcBorders>
          </w:tcPr>
          <w:p w14:paraId="0E86F753" w14:textId="77777777" w:rsidR="00AB3556" w:rsidRPr="00A47ECA" w:rsidRDefault="00AB3556" w:rsidP="007D69EC">
            <w:pPr>
              <w:pStyle w:val="Heading4"/>
              <w:rPr>
                <w:sz w:val="22"/>
                <w:szCs w:val="22"/>
              </w:rPr>
            </w:pPr>
            <w:r w:rsidRPr="00A47ECA">
              <w:rPr>
                <w:sz w:val="22"/>
                <w:szCs w:val="22"/>
              </w:rPr>
              <w:lastRenderedPageBreak/>
              <w:t xml:space="preserve">5.1 Course structure </w:t>
            </w:r>
          </w:p>
          <w:p w14:paraId="6ACAF627" w14:textId="77777777" w:rsidR="00AB3556" w:rsidRPr="00A47ECA" w:rsidRDefault="00AB3556" w:rsidP="007D69EC">
            <w:pPr>
              <w:pStyle w:val="VRQAIntro"/>
              <w:spacing w:before="60" w:after="0"/>
              <w:rPr>
                <w:sz w:val="22"/>
                <w:szCs w:val="22"/>
              </w:rPr>
            </w:pPr>
          </w:p>
        </w:tc>
        <w:tc>
          <w:tcPr>
            <w:tcW w:w="7265" w:type="dxa"/>
            <w:gridSpan w:val="4"/>
            <w:tcBorders>
              <w:top w:val="nil"/>
              <w:left w:val="dotted" w:sz="2" w:space="0" w:color="888B8D" w:themeColor="accent2"/>
              <w:bottom w:val="dotted" w:sz="2" w:space="0" w:color="888B8D" w:themeColor="accent2"/>
              <w:right w:val="nil"/>
            </w:tcBorders>
          </w:tcPr>
          <w:p w14:paraId="1C110431" w14:textId="3D138654" w:rsidR="00A44389" w:rsidRDefault="00AB3556" w:rsidP="00A44389">
            <w:pPr>
              <w:pStyle w:val="VRQABodyText"/>
            </w:pPr>
            <w:r w:rsidRPr="00E71BD6">
              <w:rPr>
                <w:lang w:val="en-GB"/>
              </w:rPr>
              <w:t xml:space="preserve">To achieve the qualification </w:t>
            </w:r>
            <w:r w:rsidR="00C93734">
              <w:t>22689VIC</w:t>
            </w:r>
            <w:r w:rsidRPr="00E71BD6">
              <w:rPr>
                <w:lang w:val="en-GB"/>
              </w:rPr>
              <w:t xml:space="preserve"> </w:t>
            </w:r>
            <w:r w:rsidR="00A44389" w:rsidRPr="00B8472B">
              <w:t>Certificate I in General Education for Adults (Introductory), learners must successfully complete a total of 16 units comprising:</w:t>
            </w:r>
          </w:p>
          <w:p w14:paraId="53DA918F" w14:textId="77777777" w:rsidR="00A44389" w:rsidRDefault="00A44389" w:rsidP="00A44389">
            <w:pPr>
              <w:pStyle w:val="VRQABodyText"/>
            </w:pPr>
            <w:r w:rsidRPr="00B8472B">
              <w:t xml:space="preserve">Core </w:t>
            </w:r>
            <w:r>
              <w:t xml:space="preserve">– </w:t>
            </w:r>
            <w:r w:rsidRPr="00B8472B">
              <w:t>2 units</w:t>
            </w:r>
          </w:p>
          <w:p w14:paraId="030EF8EA" w14:textId="77777777" w:rsidR="00A44389" w:rsidRDefault="00A44389" w:rsidP="00A44389">
            <w:pPr>
              <w:pStyle w:val="VRQABodyText"/>
            </w:pPr>
            <w:r w:rsidRPr="00B8472B">
              <w:t xml:space="preserve">Core Skills Reading </w:t>
            </w:r>
            <w:r>
              <w:t xml:space="preserve">and </w:t>
            </w:r>
            <w:r w:rsidRPr="00B8472B">
              <w:t xml:space="preserve">Oracy </w:t>
            </w:r>
            <w:r>
              <w:t>–</w:t>
            </w:r>
            <w:r w:rsidRPr="00B8472B">
              <w:t xml:space="preserve"> 3 unit</w:t>
            </w:r>
            <w:r>
              <w:t>s</w:t>
            </w:r>
          </w:p>
          <w:p w14:paraId="706FD3F0" w14:textId="77777777" w:rsidR="00A44389" w:rsidRDefault="00A44389" w:rsidP="00A44389">
            <w:pPr>
              <w:pStyle w:val="VRQABodyText"/>
            </w:pPr>
            <w:r>
              <w:t xml:space="preserve">Core Skills Writing – 3 </w:t>
            </w:r>
            <w:r w:rsidRPr="00B8472B">
              <w:t>units</w:t>
            </w:r>
          </w:p>
          <w:p w14:paraId="0D22A178" w14:textId="22C00E54" w:rsidR="00A44389" w:rsidRDefault="00A44389" w:rsidP="00A44389">
            <w:pPr>
              <w:pStyle w:val="VRQABodyText"/>
            </w:pPr>
            <w:r w:rsidRPr="00B8472B">
              <w:t>Core Skills Numeracy</w:t>
            </w:r>
            <w:r w:rsidR="00F9602C">
              <w:t xml:space="preserve"> </w:t>
            </w:r>
            <w:r>
              <w:t xml:space="preserve">– 4 </w:t>
            </w:r>
            <w:r w:rsidRPr="00B8472B">
              <w:t>units</w:t>
            </w:r>
          </w:p>
          <w:p w14:paraId="049925C8" w14:textId="77777777" w:rsidR="00A44389" w:rsidRDefault="00A44389" w:rsidP="00A44389">
            <w:pPr>
              <w:pStyle w:val="VRQABodyText"/>
            </w:pPr>
            <w:r w:rsidRPr="00B8472B">
              <w:t xml:space="preserve">Special interest electives </w:t>
            </w:r>
            <w:r>
              <w:t>– 4 u</w:t>
            </w:r>
            <w:r w:rsidRPr="00B8472B">
              <w:t>nits which can be selected from:</w:t>
            </w:r>
          </w:p>
          <w:p w14:paraId="024B0B14" w14:textId="77777777" w:rsidR="00A44389" w:rsidRDefault="00A44389" w:rsidP="00A44389">
            <w:pPr>
              <w:pStyle w:val="VRQABullet1"/>
            </w:pPr>
            <w:r w:rsidRPr="00B8472B">
              <w:t>units listed in the Special Interest Electives, which have not been previously completed, and / or</w:t>
            </w:r>
          </w:p>
          <w:p w14:paraId="13F4B232" w14:textId="67C156F0" w:rsidR="00A44389" w:rsidRDefault="00A44389" w:rsidP="00A44389">
            <w:pPr>
              <w:pStyle w:val="VRQABullet1"/>
            </w:pPr>
            <w:r w:rsidRPr="00B8472B">
              <w:t>Core Skills Reading</w:t>
            </w:r>
            <w:r>
              <w:t xml:space="preserve"> &amp; Oracy</w:t>
            </w:r>
            <w:r w:rsidRPr="00B8472B">
              <w:t>, Writing and Numeracy</w:t>
            </w:r>
            <w:r>
              <w:t xml:space="preserve"> units from the </w:t>
            </w:r>
            <w:r w:rsidR="00C93734">
              <w:t>22689VIC</w:t>
            </w:r>
            <w:r w:rsidRPr="00B8472B">
              <w:t xml:space="preserve"> Certificate I in General Education for Adults (Introductory), or the </w:t>
            </w:r>
            <w:r w:rsidR="00C93734">
              <w:t>22688VIC</w:t>
            </w:r>
            <w:r>
              <w:t xml:space="preserve"> </w:t>
            </w:r>
            <w:r w:rsidRPr="00B8472B">
              <w:t>Course in Initial Genera</w:t>
            </w:r>
            <w:r>
              <w:t xml:space="preserve">l Education for Adults or the </w:t>
            </w:r>
            <w:r w:rsidR="00C93734">
              <w:t>22690VIC</w:t>
            </w:r>
            <w:r w:rsidRPr="00B8472B">
              <w:t xml:space="preserve"> Certificate I in General Education for Adults, which have not been previously completed, and / or</w:t>
            </w:r>
          </w:p>
          <w:p w14:paraId="2986255A" w14:textId="486434A7" w:rsidR="00AB3556" w:rsidRDefault="00A44389" w:rsidP="00A44389">
            <w:pPr>
              <w:pStyle w:val="VRQABullet1"/>
            </w:pPr>
            <w:r w:rsidRPr="00B8472B">
              <w:t xml:space="preserve">units which are first packaged in AQF level 1 or 2 qualifications in nationally endorsed training packages or accredited </w:t>
            </w:r>
            <w:r w:rsidR="007931E6">
              <w:t>courses</w:t>
            </w:r>
          </w:p>
          <w:p w14:paraId="76F717F3" w14:textId="1A53A572" w:rsidR="008134FF" w:rsidRPr="00A47ECA" w:rsidRDefault="008134FF" w:rsidP="00A64BE4">
            <w:pPr>
              <w:pStyle w:val="VRQABodyText"/>
            </w:pPr>
            <w:r w:rsidRPr="00A64BE4">
              <w:rPr>
                <w:lang w:val="en-GB"/>
              </w:rPr>
              <w:t>A Statement of Attainment will be issued for any unit of competency completed if the full course is not completed.</w:t>
            </w:r>
          </w:p>
        </w:tc>
      </w:tr>
      <w:tr w:rsidR="00AB3556" w:rsidRPr="00A47ECA" w14:paraId="2FA91B50" w14:textId="77777777" w:rsidTr="00325E7C">
        <w:trPr>
          <w:trHeight w:val="1090"/>
        </w:trPr>
        <w:tc>
          <w:tcPr>
            <w:tcW w:w="1546" w:type="dxa"/>
            <w:tcBorders>
              <w:top w:val="nil"/>
              <w:left w:val="nil"/>
              <w:bottom w:val="nil"/>
              <w:right w:val="dotted" w:sz="4" w:space="0" w:color="888B8D" w:themeColor="accent2"/>
            </w:tcBorders>
            <w:shd w:val="clear" w:color="auto" w:fill="103D64"/>
            <w:vAlign w:val="center"/>
          </w:tcPr>
          <w:p w14:paraId="4D6F0127"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br w:type="page"/>
            </w:r>
            <w:r w:rsidRPr="00A47ECA">
              <w:rPr>
                <w:b/>
                <w:bCs/>
                <w:color w:val="FFFFFF" w:themeColor="background1"/>
                <w:sz w:val="22"/>
                <w:szCs w:val="22"/>
              </w:rPr>
              <w:t>Unit of competency code</w:t>
            </w:r>
          </w:p>
        </w:tc>
        <w:tc>
          <w:tcPr>
            <w:tcW w:w="4415"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368C1C6C"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5"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82B28A3"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AC2C10A"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4C7495F1"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8134FF" w:rsidRPr="00A47ECA" w14:paraId="27431A5E" w14:textId="77777777" w:rsidTr="00E643F1">
        <w:trPr>
          <w:trHeight w:val="707"/>
        </w:trPr>
        <w:tc>
          <w:tcPr>
            <w:tcW w:w="10075" w:type="dxa"/>
            <w:gridSpan w:val="6"/>
            <w:tcBorders>
              <w:top w:val="nil"/>
              <w:left w:val="nil"/>
              <w:bottom w:val="dotted" w:sz="4" w:space="0" w:color="888B8D" w:themeColor="accent2"/>
              <w:right w:val="nil"/>
            </w:tcBorders>
            <w:shd w:val="clear" w:color="auto" w:fill="FFFFFF" w:themeFill="background1"/>
            <w:vAlign w:val="center"/>
          </w:tcPr>
          <w:p w14:paraId="1D4CD2E3" w14:textId="6355584E" w:rsidR="008134FF" w:rsidRPr="00A47ECA" w:rsidRDefault="008134FF" w:rsidP="007D69EC">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0C56F6">
              <w:rPr>
                <w:rFonts w:ascii="Arial" w:eastAsia="Times New Roman" w:hAnsi="Arial" w:cs="Arial"/>
                <w:b/>
                <w:color w:val="103D64" w:themeColor="text2"/>
                <w:sz w:val="22"/>
                <w:szCs w:val="22"/>
                <w:lang w:val="en-AU" w:eastAsia="x-none"/>
              </w:rPr>
              <w:t xml:space="preserve"> (2)</w:t>
            </w:r>
          </w:p>
        </w:tc>
      </w:tr>
      <w:tr w:rsidR="00B00009" w:rsidRPr="00A47ECA" w14:paraId="3D93BB22" w14:textId="77777777" w:rsidTr="00325E7C">
        <w:trPr>
          <w:trHeight w:val="646"/>
        </w:trPr>
        <w:tc>
          <w:tcPr>
            <w:tcW w:w="1546"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576210" w14:textId="6D2DAB3B" w:rsidR="00B00009" w:rsidRPr="00A47ECA" w:rsidRDefault="00FE2867" w:rsidP="00B00009">
            <w:pPr>
              <w:pStyle w:val="VRQABodyText"/>
              <w:rPr>
                <w:color w:val="FFFFFF" w:themeColor="background1"/>
              </w:rPr>
            </w:pPr>
            <w:r w:rsidRPr="00FE2867">
              <w:t>VU23769</w:t>
            </w:r>
          </w:p>
        </w:tc>
        <w:tc>
          <w:tcPr>
            <w:tcW w:w="441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59D874" w14:textId="59CB6787" w:rsidR="00B00009" w:rsidRPr="00A47ECA" w:rsidRDefault="00B00009" w:rsidP="00B00009">
            <w:pPr>
              <w:pStyle w:val="VRQABodyText"/>
              <w:rPr>
                <w:color w:val="FFFFFF" w:themeColor="background1"/>
              </w:rPr>
            </w:pPr>
            <w:r>
              <w:t>Develop learning goals</w:t>
            </w:r>
          </w:p>
        </w:tc>
        <w:tc>
          <w:tcPr>
            <w:tcW w:w="156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D1AF6A" w14:textId="6B4F7F94" w:rsidR="00B00009" w:rsidRPr="00A47ECA" w:rsidRDefault="00B00009" w:rsidP="00B00009">
            <w:pPr>
              <w:pStyle w:val="VRQABodyText"/>
              <w:rPr>
                <w:color w:val="FFFFFF" w:themeColor="background1"/>
                <w:lang w:val="en-GB"/>
              </w:rPr>
            </w:pPr>
            <w:r>
              <w:t>120103</w:t>
            </w:r>
          </w:p>
        </w:tc>
        <w:tc>
          <w:tcPr>
            <w:tcW w:w="141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431DBE" w14:textId="7DF607BA" w:rsidR="00B00009" w:rsidRPr="00D53043" w:rsidRDefault="00D53043" w:rsidP="00B2476D">
            <w:pPr>
              <w:pStyle w:val="VRQABodyText"/>
              <w:jc w:val="center"/>
              <w:rPr>
                <w:lang w:val="en-GB"/>
              </w:rPr>
            </w:pPr>
            <w:r>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D8F09F" w14:textId="632E27E8" w:rsidR="00B00009" w:rsidRPr="00A47ECA" w:rsidRDefault="00B00009" w:rsidP="00B00009">
            <w:pPr>
              <w:pStyle w:val="VRQABodyText"/>
              <w:rPr>
                <w:color w:val="FFFFFF" w:themeColor="background1"/>
                <w:lang w:val="en-GB"/>
              </w:rPr>
            </w:pPr>
            <w:r>
              <w:t>20</w:t>
            </w:r>
          </w:p>
        </w:tc>
      </w:tr>
      <w:tr w:rsidR="00B00009" w:rsidRPr="00A47ECA" w14:paraId="092D5223" w14:textId="77777777" w:rsidTr="00325E7C">
        <w:trPr>
          <w:trHeight w:val="698"/>
        </w:trPr>
        <w:tc>
          <w:tcPr>
            <w:tcW w:w="1546"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C5D31E0" w14:textId="44611B50" w:rsidR="00B00009" w:rsidRPr="00A47ECA" w:rsidRDefault="00FE2867" w:rsidP="00B00009">
            <w:pPr>
              <w:pStyle w:val="VRQABodyText"/>
              <w:rPr>
                <w:color w:val="FFFFFF" w:themeColor="background1"/>
              </w:rPr>
            </w:pPr>
            <w:r w:rsidRPr="00FE2867">
              <w:t>VU23770</w:t>
            </w:r>
          </w:p>
        </w:tc>
        <w:tc>
          <w:tcPr>
            <w:tcW w:w="4415"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4F0902" w14:textId="17F91A84" w:rsidR="00B00009" w:rsidRPr="00A47ECA" w:rsidRDefault="00B00009" w:rsidP="00B00009">
            <w:pPr>
              <w:pStyle w:val="VRQABodyText"/>
              <w:rPr>
                <w:color w:val="FFFFFF" w:themeColor="background1"/>
              </w:rPr>
            </w:pPr>
            <w:r>
              <w:t>Undertake a project with guidance</w:t>
            </w:r>
          </w:p>
        </w:tc>
        <w:tc>
          <w:tcPr>
            <w:tcW w:w="1565"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9197920" w14:textId="4A7AE616" w:rsidR="00B00009" w:rsidRPr="00A47ECA" w:rsidRDefault="00B00009" w:rsidP="00B00009">
            <w:pPr>
              <w:pStyle w:val="VRQABodyText"/>
              <w:rPr>
                <w:color w:val="FFFFFF" w:themeColor="background1"/>
                <w:lang w:val="en-GB"/>
              </w:rPr>
            </w:pPr>
            <w:r>
              <w:t>120199</w:t>
            </w:r>
          </w:p>
        </w:tc>
        <w:tc>
          <w:tcPr>
            <w:tcW w:w="141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48B3F1" w14:textId="13C318BD" w:rsidR="00B00009" w:rsidRPr="00A47ECA" w:rsidRDefault="00D53043" w:rsidP="00B2476D">
            <w:pPr>
              <w:pStyle w:val="VRQABodyText"/>
              <w:jc w:val="center"/>
              <w:rPr>
                <w:color w:val="FFFFFF" w:themeColor="background1"/>
                <w:lang w:val="en-GB"/>
              </w:rPr>
            </w:pPr>
            <w:r>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D2BECEF" w14:textId="25C0A4F5" w:rsidR="00B00009" w:rsidRPr="00A47ECA" w:rsidRDefault="00B00009" w:rsidP="00B00009">
            <w:pPr>
              <w:pStyle w:val="VRQABodyText"/>
              <w:rPr>
                <w:color w:val="FFFFFF" w:themeColor="background1"/>
                <w:lang w:val="en-GB"/>
              </w:rPr>
            </w:pPr>
            <w:r>
              <w:t>20</w:t>
            </w:r>
          </w:p>
        </w:tc>
      </w:tr>
      <w:tr w:rsidR="008134FF" w:rsidRPr="00A47ECA" w14:paraId="0AE7F716" w14:textId="77777777" w:rsidTr="00E643F1">
        <w:trPr>
          <w:trHeight w:val="694"/>
        </w:trPr>
        <w:tc>
          <w:tcPr>
            <w:tcW w:w="10075"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677EEA1B" w14:textId="77777777"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Reading and Oracy (3)</w:t>
            </w:r>
          </w:p>
        </w:tc>
      </w:tr>
      <w:tr w:rsidR="00D53043" w:rsidRPr="00A47ECA" w14:paraId="4632E15F" w14:textId="77777777" w:rsidTr="00325E7C">
        <w:trPr>
          <w:trHeight w:val="707"/>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7FFEC255" w14:textId="473405A7" w:rsidR="00D53043" w:rsidRPr="00A47ECA" w:rsidRDefault="00FE2867" w:rsidP="00D53043">
            <w:pPr>
              <w:pStyle w:val="VRQABodyText"/>
              <w:rPr>
                <w:rFonts w:eastAsia="Times New Roman"/>
                <w:color w:val="555559"/>
                <w:lang w:eastAsia="x-none"/>
              </w:rPr>
            </w:pPr>
            <w:r w:rsidRPr="00FE2867">
              <w:t>VU2377</w:t>
            </w:r>
            <w:r>
              <w:t>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7231AF" w14:textId="74378B60" w:rsidR="00D53043" w:rsidRPr="00A47ECA" w:rsidRDefault="00D53043" w:rsidP="00D53043">
            <w:pPr>
              <w:pStyle w:val="VRQABodyText"/>
            </w:pPr>
            <w:r>
              <w:t>Engage with simple texts for personal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E8FBB1" w14:textId="11EAC6BB" w:rsidR="00D53043" w:rsidRPr="00A47ECA" w:rsidRDefault="00D53043" w:rsidP="00D53043">
            <w:pPr>
              <w:pStyle w:val="VRQABodyText"/>
              <w:rPr>
                <w:color w:val="FFFFFF" w:themeColor="background1"/>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0C652F" w14:textId="2B771DE8"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D92722D" w14:textId="26B5983A" w:rsidR="00D53043" w:rsidRPr="00A47ECA" w:rsidRDefault="00D53043" w:rsidP="00D53043">
            <w:pPr>
              <w:pStyle w:val="VRQABodyText"/>
              <w:rPr>
                <w:color w:val="FFFFFF" w:themeColor="background1"/>
                <w:lang w:val="en-GB"/>
              </w:rPr>
            </w:pPr>
            <w:r>
              <w:t>25</w:t>
            </w:r>
          </w:p>
        </w:tc>
      </w:tr>
      <w:tr w:rsidR="00D53043" w:rsidRPr="00A47ECA" w14:paraId="18A6B7A3"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8FCCCC2" w14:textId="4042A4B1" w:rsidR="00D53043" w:rsidRPr="00A47ECA" w:rsidRDefault="00F860B6" w:rsidP="00D53043">
            <w:pPr>
              <w:pStyle w:val="VRQABodyText"/>
              <w:rPr>
                <w:rFonts w:eastAsia="Times New Roman"/>
                <w:color w:val="555559"/>
                <w:lang w:eastAsia="x-none"/>
              </w:rPr>
            </w:pPr>
            <w:r w:rsidRPr="00FE2867">
              <w:t>VU2377</w:t>
            </w:r>
            <w:r>
              <w:t>2</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800C0" w14:textId="01D83B7E" w:rsidR="00D53043" w:rsidRPr="00A47ECA" w:rsidRDefault="00D53043" w:rsidP="00D53043">
            <w:pPr>
              <w:pStyle w:val="VRQABodyText"/>
              <w:rPr>
                <w:color w:val="FFFFFF" w:themeColor="background1"/>
              </w:rPr>
            </w:pPr>
            <w:r>
              <w:t>Engage with simple texts for learning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518A29" w14:textId="5F6F0F30"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2E1A83" w14:textId="43F67AB1"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0BC08B5" w14:textId="0A0A9E2B" w:rsidR="00D53043" w:rsidRPr="00A47ECA" w:rsidRDefault="00D53043" w:rsidP="00D53043">
            <w:pPr>
              <w:pStyle w:val="VRQABodyText"/>
              <w:rPr>
                <w:color w:val="FFFFFF" w:themeColor="background1"/>
                <w:lang w:val="en-GB"/>
              </w:rPr>
            </w:pPr>
            <w:r>
              <w:t>25</w:t>
            </w:r>
          </w:p>
        </w:tc>
      </w:tr>
      <w:tr w:rsidR="00D53043" w:rsidRPr="00A47ECA" w14:paraId="41FE3998"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EDF9E50" w14:textId="70DDB0B0" w:rsidR="00D53043" w:rsidRPr="00A47ECA" w:rsidRDefault="00F860B6" w:rsidP="00D53043">
            <w:pPr>
              <w:pStyle w:val="VRQABodyText"/>
              <w:rPr>
                <w:rFonts w:eastAsia="Times New Roman"/>
                <w:color w:val="555559"/>
                <w:lang w:eastAsia="x-none"/>
              </w:rPr>
            </w:pPr>
            <w:r w:rsidRPr="00FE2867">
              <w:t>VU2377</w:t>
            </w:r>
            <w:r>
              <w:t>3</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C94272" w14:textId="62D85741" w:rsidR="00D53043" w:rsidRPr="00A47ECA" w:rsidRDefault="00D53043" w:rsidP="00D53043">
            <w:pPr>
              <w:pStyle w:val="VRQABodyText"/>
              <w:rPr>
                <w:color w:val="FFFFFF" w:themeColor="background1"/>
              </w:rPr>
            </w:pPr>
            <w:r>
              <w:t>Engage with simple texts for employment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06F206" w14:textId="20983AD9"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7F8528" w14:textId="4C43E3B5"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B24131E" w14:textId="71EE21B4" w:rsidR="00D53043" w:rsidRPr="00A47ECA" w:rsidRDefault="00D53043" w:rsidP="00D53043">
            <w:pPr>
              <w:pStyle w:val="VRQABodyText"/>
              <w:rPr>
                <w:color w:val="FFFFFF" w:themeColor="background1"/>
                <w:lang w:val="en-GB"/>
              </w:rPr>
            </w:pPr>
            <w:r>
              <w:t>25</w:t>
            </w:r>
          </w:p>
        </w:tc>
      </w:tr>
      <w:tr w:rsidR="00D53043" w:rsidRPr="00A47ECA" w14:paraId="7DFC450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50F451F0" w14:textId="2B51A349" w:rsidR="00D53043" w:rsidRPr="00A47ECA" w:rsidRDefault="00F860B6" w:rsidP="00D53043">
            <w:pPr>
              <w:pStyle w:val="VRQABodyText"/>
              <w:rPr>
                <w:rFonts w:eastAsia="Times New Roman"/>
                <w:color w:val="555559"/>
                <w:lang w:eastAsia="x-none"/>
              </w:rPr>
            </w:pPr>
            <w:r w:rsidRPr="00FE2867">
              <w:t>VU2377</w:t>
            </w:r>
            <w:r>
              <w:t>4</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F8363C" w14:textId="47C064BA" w:rsidR="00D53043" w:rsidRPr="00A47ECA" w:rsidRDefault="00D53043" w:rsidP="00D53043">
            <w:pPr>
              <w:pStyle w:val="VRQABodyText"/>
              <w:rPr>
                <w:color w:val="FFFFFF" w:themeColor="background1"/>
              </w:rPr>
            </w:pPr>
            <w:r>
              <w:t>Engage with simple texts to participate in the community</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4571AB" w14:textId="3AE51FEB"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2666BE" w14:textId="1C86F9A2"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B4054A6" w14:textId="22D9C450" w:rsidR="00D53043" w:rsidRPr="00A47ECA" w:rsidRDefault="00D53043" w:rsidP="00D53043">
            <w:pPr>
              <w:pStyle w:val="VRQABodyText"/>
              <w:rPr>
                <w:color w:val="FFFFFF" w:themeColor="background1"/>
                <w:lang w:val="en-GB"/>
              </w:rPr>
            </w:pPr>
            <w:r>
              <w:t>25</w:t>
            </w:r>
          </w:p>
        </w:tc>
      </w:tr>
      <w:tr w:rsidR="00D53043" w:rsidRPr="00A47ECA" w14:paraId="79E2F24D" w14:textId="77777777" w:rsidTr="00325E7C">
        <w:trPr>
          <w:trHeight w:val="552"/>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51F15737" w14:textId="5E1A1E55" w:rsidR="00D53043" w:rsidRPr="00A47ECA" w:rsidRDefault="00911D18" w:rsidP="00D53043">
            <w:pPr>
              <w:pStyle w:val="VRQABodyText"/>
              <w:rPr>
                <w:rFonts w:eastAsia="Times New Roman"/>
                <w:color w:val="555559"/>
                <w:lang w:eastAsia="x-none"/>
              </w:rPr>
            </w:pPr>
            <w:r w:rsidRPr="00FE2867">
              <w:lastRenderedPageBreak/>
              <w:t>VU2377</w:t>
            </w:r>
            <w:r>
              <w:t>5</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ABB704" w14:textId="7C896390" w:rsidR="00D53043" w:rsidRPr="00A47ECA" w:rsidRDefault="00D53043" w:rsidP="00D53043">
            <w:pPr>
              <w:pStyle w:val="VRQABodyText"/>
              <w:rPr>
                <w:color w:val="FFFFFF" w:themeColor="background1"/>
              </w:rPr>
            </w:pPr>
            <w:r>
              <w:t>Participate in simple spoken interactions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98ECB9" w14:textId="3DBD8166"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BE27A3" w14:textId="1C4C08F3" w:rsidR="00D53043" w:rsidRPr="00A47ECA" w:rsidRDefault="00D53043" w:rsidP="00B2476D">
            <w:pPr>
              <w:pStyle w:val="VRQABodyText"/>
              <w:jc w:val="center"/>
              <w:rPr>
                <w:color w:val="FFFFFF" w:themeColor="background1"/>
                <w:lang w:val="en-GB"/>
              </w:rPr>
            </w:pPr>
            <w:r w:rsidRPr="001D2AC1">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03550E" w14:textId="4401B446" w:rsidR="00D53043" w:rsidRPr="00A47ECA" w:rsidRDefault="00D53043" w:rsidP="00D53043">
            <w:pPr>
              <w:pStyle w:val="VRQABodyText"/>
              <w:rPr>
                <w:color w:val="FFFFFF" w:themeColor="background1"/>
                <w:lang w:val="en-GB"/>
              </w:rPr>
            </w:pPr>
            <w:r>
              <w:t>20</w:t>
            </w:r>
          </w:p>
        </w:tc>
      </w:tr>
      <w:tr w:rsidR="008134FF" w:rsidRPr="00A47ECA" w14:paraId="63DE04E8" w14:textId="77777777" w:rsidTr="00E643F1">
        <w:trPr>
          <w:trHeight w:val="560"/>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12766A70" w14:textId="77777777"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Writing (3)</w:t>
            </w:r>
          </w:p>
        </w:tc>
      </w:tr>
      <w:tr w:rsidR="00B00009" w:rsidRPr="00A47ECA" w14:paraId="14208840"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vAlign w:val="bottom"/>
          </w:tcPr>
          <w:p w14:paraId="576F174A" w14:textId="012D80CA" w:rsidR="00B00009" w:rsidRPr="00A47ECA" w:rsidRDefault="00911D18" w:rsidP="00B00009">
            <w:pPr>
              <w:pStyle w:val="VRQABodyText"/>
              <w:rPr>
                <w:rFonts w:eastAsia="Times New Roman"/>
                <w:color w:val="555559"/>
                <w:lang w:eastAsia="x-none"/>
              </w:rPr>
            </w:pPr>
            <w:r w:rsidRPr="00FE2867">
              <w:t>VU2377</w:t>
            </w:r>
            <w:r>
              <w:t>6</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5BDD5802" w14:textId="0919663E" w:rsidR="00B00009" w:rsidRPr="00A47ECA" w:rsidRDefault="00B00009" w:rsidP="00B00009">
            <w:pPr>
              <w:pStyle w:val="VRQABodyText"/>
              <w:rPr>
                <w:color w:val="FFFFFF" w:themeColor="background1"/>
              </w:rPr>
            </w:pPr>
            <w:r>
              <w:t>Create simple texts for personal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558634AB" w14:textId="2E74058F" w:rsidR="00B00009" w:rsidRPr="00A47ECA" w:rsidRDefault="00B00009" w:rsidP="00B00009">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189F6C33" w14:textId="78C8FFEB" w:rsidR="00B00009" w:rsidRPr="00A47ECA" w:rsidRDefault="00D53043" w:rsidP="00B2476D">
            <w:pPr>
              <w:pStyle w:val="VRQABodyText"/>
              <w:jc w:val="center"/>
              <w:rPr>
                <w:color w:val="FFFFFF" w:themeColor="background1"/>
                <w:lang w:val="en-GB"/>
              </w:rPr>
            </w:pPr>
            <w:r>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bottom"/>
          </w:tcPr>
          <w:p w14:paraId="37069F78" w14:textId="64266646" w:rsidR="00B00009" w:rsidRPr="00A47ECA" w:rsidRDefault="00B00009" w:rsidP="00B00009">
            <w:pPr>
              <w:pStyle w:val="VRQABodyText"/>
              <w:rPr>
                <w:color w:val="FFFFFF" w:themeColor="background1"/>
                <w:lang w:val="en-GB"/>
              </w:rPr>
            </w:pPr>
            <w:r>
              <w:t>25</w:t>
            </w:r>
          </w:p>
        </w:tc>
      </w:tr>
      <w:tr w:rsidR="00D53043" w:rsidRPr="00A47ECA" w14:paraId="6B04F9B8" w14:textId="77777777" w:rsidTr="009C1FB9">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vAlign w:val="bottom"/>
          </w:tcPr>
          <w:p w14:paraId="3F17C7EE" w14:textId="45061A93" w:rsidR="00D53043" w:rsidRPr="00A47ECA" w:rsidRDefault="00911D18" w:rsidP="00D53043">
            <w:pPr>
              <w:pStyle w:val="VRQABodyText"/>
              <w:rPr>
                <w:rFonts w:eastAsia="Times New Roman"/>
                <w:color w:val="555559"/>
                <w:lang w:eastAsia="x-none"/>
              </w:rPr>
            </w:pPr>
            <w:r w:rsidRPr="00FE2867">
              <w:t>VU2377</w:t>
            </w:r>
            <w:r>
              <w:t>7</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0E5DD6A5" w14:textId="03DDC0F8" w:rsidR="00D53043" w:rsidRPr="00A47ECA" w:rsidRDefault="00D53043" w:rsidP="00D53043">
            <w:pPr>
              <w:pStyle w:val="VRQABodyText"/>
              <w:rPr>
                <w:color w:val="FFFFFF" w:themeColor="background1"/>
              </w:rPr>
            </w:pPr>
            <w:r>
              <w:t>Create simple texts for learning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410041F9" w14:textId="6D40970C"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EFB29E" w14:textId="25437192" w:rsidR="00D53043" w:rsidRPr="00A47ECA" w:rsidRDefault="00D53043" w:rsidP="00B2476D">
            <w:pPr>
              <w:pStyle w:val="VRQABodyText"/>
              <w:jc w:val="center"/>
              <w:rPr>
                <w:color w:val="FFFFFF" w:themeColor="background1"/>
                <w:lang w:val="en-GB"/>
              </w:rPr>
            </w:pPr>
            <w:r w:rsidRPr="005E4AF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bottom"/>
          </w:tcPr>
          <w:p w14:paraId="23A423FA" w14:textId="41E51218" w:rsidR="00D53043" w:rsidRPr="00A47ECA" w:rsidRDefault="00D53043" w:rsidP="00D53043">
            <w:pPr>
              <w:pStyle w:val="VRQABodyText"/>
              <w:rPr>
                <w:color w:val="FFFFFF" w:themeColor="background1"/>
                <w:lang w:val="en-GB"/>
              </w:rPr>
            </w:pPr>
            <w:r>
              <w:t>25</w:t>
            </w:r>
          </w:p>
        </w:tc>
      </w:tr>
      <w:tr w:rsidR="00D53043" w:rsidRPr="00A47ECA" w14:paraId="4BD04ECD" w14:textId="77777777" w:rsidTr="007931E6">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vAlign w:val="bottom"/>
          </w:tcPr>
          <w:p w14:paraId="38ED081F" w14:textId="62EC806D" w:rsidR="00D53043" w:rsidRPr="00A47ECA" w:rsidRDefault="006E4B64" w:rsidP="00D53043">
            <w:pPr>
              <w:pStyle w:val="VRQABodyText"/>
              <w:rPr>
                <w:rFonts w:eastAsia="Times New Roman"/>
                <w:color w:val="555559"/>
                <w:lang w:eastAsia="x-none"/>
              </w:rPr>
            </w:pPr>
            <w:r w:rsidRPr="00FE2867">
              <w:t>VU2377</w:t>
            </w:r>
            <w:r>
              <w:t>8</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85D65E6" w14:textId="2A57E9AF" w:rsidR="00D53043" w:rsidRPr="00A47ECA" w:rsidRDefault="00D53043" w:rsidP="00D53043">
            <w:pPr>
              <w:pStyle w:val="VRQABodyText"/>
              <w:rPr>
                <w:color w:val="FFFFFF" w:themeColor="background1"/>
              </w:rPr>
            </w:pPr>
            <w:r>
              <w:t>Create simple texts for employment purposes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1B2430" w14:textId="09ACA084" w:rsidR="00D53043" w:rsidRPr="00A47ECA" w:rsidRDefault="00D53043" w:rsidP="007931E6">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481430" w14:textId="27FCA89E" w:rsidR="00D53043" w:rsidRPr="00A47ECA" w:rsidRDefault="00D53043" w:rsidP="00B2476D">
            <w:pPr>
              <w:pStyle w:val="VRQABodyText"/>
              <w:jc w:val="center"/>
              <w:rPr>
                <w:color w:val="FFFFFF" w:themeColor="background1"/>
                <w:lang w:val="en-GB"/>
              </w:rPr>
            </w:pPr>
            <w:r w:rsidRPr="005E4AF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bottom"/>
          </w:tcPr>
          <w:p w14:paraId="263B4B9B" w14:textId="31EFA6FB" w:rsidR="00D53043" w:rsidRPr="00A47ECA" w:rsidRDefault="00D53043" w:rsidP="00D53043">
            <w:pPr>
              <w:pStyle w:val="VRQABodyText"/>
              <w:rPr>
                <w:color w:val="FFFFFF" w:themeColor="background1"/>
                <w:lang w:val="en-GB"/>
              </w:rPr>
            </w:pPr>
            <w:r>
              <w:t>25</w:t>
            </w:r>
          </w:p>
        </w:tc>
      </w:tr>
      <w:tr w:rsidR="00D53043" w:rsidRPr="00A47ECA" w14:paraId="4B5151C7" w14:textId="77777777" w:rsidTr="007931E6">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vAlign w:val="bottom"/>
          </w:tcPr>
          <w:p w14:paraId="116BF1FB" w14:textId="4ED31BF8" w:rsidR="00D53043" w:rsidRPr="00A47ECA" w:rsidRDefault="006E4B64" w:rsidP="00D53043">
            <w:pPr>
              <w:pStyle w:val="VRQABodyText"/>
              <w:rPr>
                <w:rFonts w:eastAsia="Times New Roman"/>
                <w:color w:val="555559"/>
                <w:lang w:eastAsia="x-none"/>
              </w:rPr>
            </w:pPr>
            <w:r w:rsidRPr="00FE2867">
              <w:t>VU2377</w:t>
            </w:r>
            <w:r>
              <w:t>9</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52EE60C" w14:textId="745D2486" w:rsidR="00D53043" w:rsidRPr="00A47ECA" w:rsidRDefault="00D53043" w:rsidP="00D53043">
            <w:pPr>
              <w:pStyle w:val="VRQABodyText"/>
              <w:rPr>
                <w:color w:val="FFFFFF" w:themeColor="background1"/>
              </w:rPr>
            </w:pPr>
            <w:r>
              <w:t>Create simple texts to participate in the community</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3C5F95" w14:textId="344F27FC" w:rsidR="00D53043" w:rsidRPr="00A47ECA" w:rsidRDefault="00D53043" w:rsidP="007931E6">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2BAF78" w14:textId="7071E9F8" w:rsidR="00D53043" w:rsidRPr="00A47ECA" w:rsidRDefault="00D53043" w:rsidP="00B2476D">
            <w:pPr>
              <w:pStyle w:val="VRQABodyText"/>
              <w:jc w:val="center"/>
              <w:rPr>
                <w:color w:val="FFFFFF" w:themeColor="background1"/>
                <w:lang w:val="en-GB"/>
              </w:rPr>
            </w:pPr>
            <w:r w:rsidRPr="005E4AF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bottom"/>
          </w:tcPr>
          <w:p w14:paraId="4CF76E5A" w14:textId="187E6981" w:rsidR="00D53043" w:rsidRPr="00A47ECA" w:rsidRDefault="00D53043" w:rsidP="00D53043">
            <w:pPr>
              <w:pStyle w:val="VRQABodyText"/>
              <w:rPr>
                <w:color w:val="FFFFFF" w:themeColor="background1"/>
                <w:lang w:val="en-GB"/>
              </w:rPr>
            </w:pPr>
            <w:r>
              <w:t>25</w:t>
            </w:r>
          </w:p>
        </w:tc>
      </w:tr>
      <w:tr w:rsidR="008134FF" w:rsidRPr="00A47ECA" w14:paraId="6CA2BDC9" w14:textId="77777777" w:rsidTr="00E643F1">
        <w:trPr>
          <w:trHeight w:val="484"/>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09BB2C64" w14:textId="5170E4BA"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Numeracy (4)</w:t>
            </w:r>
          </w:p>
        </w:tc>
      </w:tr>
      <w:tr w:rsidR="00D53043" w:rsidRPr="00A47ECA" w14:paraId="4E09032B"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3A57B078" w14:textId="3C7C0574" w:rsidR="00D53043" w:rsidRPr="00A47ECA" w:rsidRDefault="004D0D9A" w:rsidP="00D53043">
            <w:pPr>
              <w:pStyle w:val="VRQABodyText"/>
              <w:rPr>
                <w:rFonts w:eastAsia="Times New Roman"/>
                <w:color w:val="555559"/>
                <w:lang w:eastAsia="x-none"/>
              </w:rPr>
            </w:pPr>
            <w:r w:rsidRPr="00FE2867">
              <w:t>VU237</w:t>
            </w:r>
            <w:r>
              <w:t>80</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19CD86" w14:textId="160C8ACD" w:rsidR="00D53043" w:rsidRPr="00A47ECA" w:rsidRDefault="00D53043" w:rsidP="00D53043">
            <w:pPr>
              <w:pStyle w:val="VRQABodyText"/>
              <w:rPr>
                <w:color w:val="FFFFFF" w:themeColor="background1"/>
              </w:rPr>
            </w:pPr>
            <w:r>
              <w:t>Work with whole numbers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EE7707" w14:textId="7A35AA6B"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593039" w14:textId="1D3D987C" w:rsidR="00D53043" w:rsidRPr="00A47ECA" w:rsidRDefault="00D53043" w:rsidP="00B2476D">
            <w:pPr>
              <w:pStyle w:val="VRQABodyText"/>
              <w:jc w:val="center"/>
              <w:rPr>
                <w:color w:val="FFFFFF" w:themeColor="background1"/>
                <w:lang w:val="en-GB"/>
              </w:rPr>
            </w:pPr>
            <w:r w:rsidRPr="00F228A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09BA4AA" w14:textId="2B7F9645" w:rsidR="00D53043" w:rsidRPr="00A47ECA" w:rsidRDefault="00D53043" w:rsidP="00D53043">
            <w:pPr>
              <w:pStyle w:val="VRQABodyText"/>
              <w:rPr>
                <w:color w:val="FFFFFF" w:themeColor="background1"/>
                <w:lang w:val="en-GB"/>
              </w:rPr>
            </w:pPr>
            <w:r>
              <w:t>30</w:t>
            </w:r>
          </w:p>
        </w:tc>
      </w:tr>
      <w:tr w:rsidR="00D53043" w:rsidRPr="00A47ECA" w14:paraId="332F2F07" w14:textId="77777777" w:rsidTr="00E643F1">
        <w:trPr>
          <w:trHeight w:val="237"/>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ACB7AA9" w14:textId="7AC872E0" w:rsidR="00D53043" w:rsidRPr="00A47ECA" w:rsidRDefault="004D0D9A" w:rsidP="00D53043">
            <w:pPr>
              <w:pStyle w:val="VRQABodyText"/>
              <w:rPr>
                <w:rFonts w:eastAsia="Times New Roman"/>
                <w:color w:val="555559"/>
                <w:lang w:eastAsia="x-none"/>
              </w:rPr>
            </w:pPr>
            <w:r w:rsidRPr="00FE2867">
              <w:t>VU237</w:t>
            </w:r>
            <w:r>
              <w:t>81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2D90C3" w14:textId="25595AF5" w:rsidR="00D53043" w:rsidRPr="00A47ECA" w:rsidRDefault="00D53043" w:rsidP="00D53043">
            <w:pPr>
              <w:pStyle w:val="VRQABodyText"/>
              <w:rPr>
                <w:color w:val="FFFFFF" w:themeColor="background1"/>
              </w:rPr>
            </w:pPr>
            <w:r>
              <w:t>Work with fractions, decimals and percentages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179435" w14:textId="70032DB6"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9D8967" w14:textId="5B7A8DEA" w:rsidR="00D53043" w:rsidRPr="00A47ECA" w:rsidRDefault="00D53043" w:rsidP="00B2476D">
            <w:pPr>
              <w:pStyle w:val="VRQABodyText"/>
              <w:jc w:val="center"/>
              <w:rPr>
                <w:color w:val="FFFFFF" w:themeColor="background1"/>
                <w:lang w:val="en-GB"/>
              </w:rPr>
            </w:pPr>
            <w:r w:rsidRPr="00F228A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BACE737" w14:textId="4E54DB4D" w:rsidR="00D53043" w:rsidRPr="00A47ECA" w:rsidRDefault="00D53043" w:rsidP="00D53043">
            <w:pPr>
              <w:pStyle w:val="VRQABodyText"/>
              <w:rPr>
                <w:color w:val="FFFFFF" w:themeColor="background1"/>
                <w:lang w:val="en-GB"/>
              </w:rPr>
            </w:pPr>
            <w:r>
              <w:t>30</w:t>
            </w:r>
          </w:p>
        </w:tc>
      </w:tr>
      <w:tr w:rsidR="00D53043" w:rsidRPr="00A47ECA" w14:paraId="1F080CCB"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342BF7BC" w14:textId="007D3DF4" w:rsidR="00D53043" w:rsidRPr="00A47ECA" w:rsidRDefault="00866B82" w:rsidP="00D53043">
            <w:pPr>
              <w:pStyle w:val="VRQABodyText"/>
              <w:rPr>
                <w:rFonts w:eastAsia="Times New Roman"/>
                <w:color w:val="555559"/>
                <w:lang w:eastAsia="x-none"/>
              </w:rPr>
            </w:pPr>
            <w:r w:rsidRPr="00FE2867">
              <w:t>VU237</w:t>
            </w:r>
            <w:r>
              <w:t>82</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CBB91F" w14:textId="1CB58AFD" w:rsidR="00D53043" w:rsidRPr="00A47ECA" w:rsidRDefault="00D53043" w:rsidP="00D53043">
            <w:pPr>
              <w:pStyle w:val="VRQABodyText"/>
              <w:rPr>
                <w:color w:val="FFFFFF" w:themeColor="background1"/>
              </w:rPr>
            </w:pPr>
            <w:r>
              <w:t>Work with directions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899B3A" w14:textId="7BA1C35B"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14C60E" w14:textId="50C35E37" w:rsidR="00D53043" w:rsidRPr="00A47ECA" w:rsidRDefault="00D53043" w:rsidP="00B2476D">
            <w:pPr>
              <w:pStyle w:val="VRQABodyText"/>
              <w:jc w:val="center"/>
              <w:rPr>
                <w:color w:val="FFFFFF" w:themeColor="background1"/>
                <w:lang w:val="en-GB"/>
              </w:rPr>
            </w:pPr>
            <w:r w:rsidRPr="00BF1B12">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4FED396" w14:textId="6090D4E2" w:rsidR="00D53043" w:rsidRPr="00A47ECA" w:rsidRDefault="00D53043" w:rsidP="00D53043">
            <w:pPr>
              <w:pStyle w:val="VRQABodyText"/>
              <w:rPr>
                <w:color w:val="FFFFFF" w:themeColor="background1"/>
                <w:lang w:val="en-GB"/>
              </w:rPr>
            </w:pPr>
            <w:r>
              <w:t>30</w:t>
            </w:r>
          </w:p>
        </w:tc>
      </w:tr>
      <w:tr w:rsidR="00D53043" w:rsidRPr="00A47ECA" w14:paraId="598D88C1"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437F8EC" w14:textId="58CC5294" w:rsidR="00D53043" w:rsidRPr="00A47ECA" w:rsidRDefault="00866B82" w:rsidP="00D53043">
            <w:pPr>
              <w:pStyle w:val="VRQABodyText"/>
              <w:rPr>
                <w:rFonts w:eastAsia="Times New Roman"/>
                <w:color w:val="555559"/>
                <w:lang w:eastAsia="x-none"/>
              </w:rPr>
            </w:pPr>
            <w:r w:rsidRPr="00FE2867">
              <w:t>VU237</w:t>
            </w:r>
            <w:r>
              <w:t>83</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55508D" w14:textId="56D563F8" w:rsidR="00D53043" w:rsidRPr="00A47ECA" w:rsidRDefault="00D53043" w:rsidP="00D53043">
            <w:pPr>
              <w:pStyle w:val="VRQABodyText"/>
              <w:rPr>
                <w:color w:val="FFFFFF" w:themeColor="background1"/>
              </w:rPr>
            </w:pPr>
            <w:r>
              <w:t>Work with measurement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000166" w14:textId="536901E6"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42672B" w14:textId="7FFA68C9" w:rsidR="00D53043" w:rsidRPr="00A47ECA" w:rsidRDefault="00D53043" w:rsidP="00B2476D">
            <w:pPr>
              <w:pStyle w:val="VRQABodyText"/>
              <w:jc w:val="center"/>
              <w:rPr>
                <w:color w:val="FFFFFF" w:themeColor="background1"/>
                <w:lang w:val="en-GB"/>
              </w:rPr>
            </w:pPr>
            <w:r w:rsidRPr="00BF1B12">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B7CB08A" w14:textId="47697D5C" w:rsidR="00D53043" w:rsidRPr="00A47ECA" w:rsidRDefault="00D53043" w:rsidP="00D53043">
            <w:pPr>
              <w:pStyle w:val="VRQABodyText"/>
              <w:rPr>
                <w:color w:val="FFFFFF" w:themeColor="background1"/>
                <w:lang w:val="en-GB"/>
              </w:rPr>
            </w:pPr>
            <w:r>
              <w:t>30</w:t>
            </w:r>
          </w:p>
        </w:tc>
      </w:tr>
      <w:tr w:rsidR="00D53043" w:rsidRPr="00A47ECA" w14:paraId="4EA3322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5C44029" w14:textId="7C940011" w:rsidR="00D53043" w:rsidRPr="00A47ECA" w:rsidRDefault="00866B82" w:rsidP="00D53043">
            <w:pPr>
              <w:pStyle w:val="VRQABodyText"/>
              <w:rPr>
                <w:rFonts w:eastAsia="Times New Roman"/>
                <w:color w:val="555559"/>
                <w:lang w:eastAsia="x-none"/>
              </w:rPr>
            </w:pPr>
            <w:r w:rsidRPr="00FE2867">
              <w:t>VU237</w:t>
            </w:r>
            <w:r>
              <w:t>84</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DE3BE2" w14:textId="1BD351E1" w:rsidR="00D53043" w:rsidRPr="00A47ECA" w:rsidRDefault="00D53043" w:rsidP="00D53043">
            <w:pPr>
              <w:pStyle w:val="VRQABodyText"/>
              <w:rPr>
                <w:color w:val="FFFFFF" w:themeColor="background1"/>
              </w:rPr>
            </w:pPr>
            <w:r>
              <w:t>Work with shape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AC48E3" w14:textId="14F8EA5A"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74E2A3" w14:textId="0E3A0EE8" w:rsidR="00D53043" w:rsidRPr="00A47ECA" w:rsidRDefault="00D53043" w:rsidP="00B2476D">
            <w:pPr>
              <w:pStyle w:val="VRQABodyText"/>
              <w:jc w:val="center"/>
              <w:rPr>
                <w:color w:val="FFFFFF" w:themeColor="background1"/>
                <w:lang w:val="en-GB"/>
              </w:rPr>
            </w:pPr>
            <w:r w:rsidRPr="00BF1B12">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7276D91" w14:textId="2770049A" w:rsidR="00D53043" w:rsidRPr="00A47ECA" w:rsidRDefault="00D53043" w:rsidP="00D53043">
            <w:pPr>
              <w:pStyle w:val="VRQABodyText"/>
              <w:rPr>
                <w:color w:val="FFFFFF" w:themeColor="background1"/>
                <w:lang w:val="en-GB"/>
              </w:rPr>
            </w:pPr>
            <w:r>
              <w:t>30</w:t>
            </w:r>
          </w:p>
        </w:tc>
      </w:tr>
      <w:tr w:rsidR="00D53043" w:rsidRPr="00A47ECA" w14:paraId="08AAFC7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135843B7" w14:textId="79CD8C46" w:rsidR="00D53043" w:rsidRPr="00A47ECA" w:rsidRDefault="00866B82" w:rsidP="00D53043">
            <w:pPr>
              <w:pStyle w:val="VRQABodyText"/>
              <w:rPr>
                <w:rFonts w:eastAsia="Times New Roman"/>
                <w:color w:val="555559"/>
                <w:lang w:eastAsia="x-none"/>
              </w:rPr>
            </w:pPr>
            <w:r w:rsidRPr="00FE2867">
              <w:t>VU237</w:t>
            </w:r>
            <w:r>
              <w:t>85</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2A868B" w14:textId="6CE68BE5" w:rsidR="00D53043" w:rsidRPr="00A47ECA" w:rsidRDefault="00D53043" w:rsidP="00D53043">
            <w:pPr>
              <w:pStyle w:val="VRQABodyText"/>
              <w:rPr>
                <w:color w:val="FFFFFF" w:themeColor="background1"/>
              </w:rPr>
            </w:pPr>
            <w:r>
              <w:t>Work with statistics in familiar and predictable situations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784BC7" w14:textId="6391C348"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FFDD80" w14:textId="12D5D455" w:rsidR="00D53043" w:rsidRPr="00A47ECA" w:rsidRDefault="00D53043" w:rsidP="00B2476D">
            <w:pPr>
              <w:pStyle w:val="VRQABodyText"/>
              <w:jc w:val="center"/>
              <w:rPr>
                <w:color w:val="FFFFFF" w:themeColor="background1"/>
                <w:lang w:val="en-GB"/>
              </w:rPr>
            </w:pPr>
            <w:r w:rsidRPr="00BF1B12">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5E1208F" w14:textId="3C645A4F" w:rsidR="00D53043" w:rsidRPr="00A47ECA" w:rsidRDefault="00D53043" w:rsidP="00D53043">
            <w:pPr>
              <w:pStyle w:val="VRQABodyText"/>
              <w:rPr>
                <w:color w:val="FFFFFF" w:themeColor="background1"/>
                <w:lang w:val="en-GB"/>
              </w:rPr>
            </w:pPr>
            <w:r>
              <w:t>30</w:t>
            </w:r>
          </w:p>
        </w:tc>
      </w:tr>
      <w:tr w:rsidR="008134FF" w:rsidRPr="00A47ECA" w14:paraId="04DB878A" w14:textId="77777777" w:rsidTr="00325E7C">
        <w:trPr>
          <w:trHeight w:val="478"/>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422AF3E6" w14:textId="23817DD7"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134FF">
              <w:rPr>
                <w:b/>
                <w:color w:val="103D64" w:themeColor="text2"/>
                <w:sz w:val="22"/>
                <w:szCs w:val="22"/>
              </w:rPr>
              <w:t>Special Interest Electives (4)</w:t>
            </w:r>
          </w:p>
        </w:tc>
      </w:tr>
      <w:tr w:rsidR="00D53043" w:rsidRPr="00A47ECA" w14:paraId="0C58D71A"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74EB6975" w14:textId="3683FFDD" w:rsidR="00D53043" w:rsidRPr="00A47ECA" w:rsidRDefault="00D53043" w:rsidP="00D53043">
            <w:pPr>
              <w:pStyle w:val="VRQABodyText"/>
              <w:rPr>
                <w:rFonts w:eastAsia="Times New Roman"/>
                <w:color w:val="555559"/>
                <w:lang w:eastAsia="x-none"/>
              </w:rPr>
            </w:pPr>
            <w:r>
              <w:t>BSBTEC101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39B3C7" w14:textId="00FB8267" w:rsidR="00D53043" w:rsidRPr="00A47ECA" w:rsidRDefault="00D53043" w:rsidP="00D53043">
            <w:pPr>
              <w:pStyle w:val="VRQABodyText"/>
              <w:rPr>
                <w:color w:val="FFFFFF" w:themeColor="background1"/>
              </w:rPr>
            </w:pPr>
            <w:r>
              <w:t>Operate digital devices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EB29FF3" w14:textId="4BC656F9" w:rsidR="00D53043" w:rsidRPr="00A47ECA" w:rsidRDefault="00D53043" w:rsidP="00D53043">
            <w:pPr>
              <w:pStyle w:val="VRQABodyText"/>
              <w:rPr>
                <w:color w:val="FFFFFF" w:themeColor="background1"/>
                <w:lang w:val="en-GB"/>
              </w:rPr>
            </w:pPr>
            <w:r>
              <w:t>080905 </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AF1221" w14:textId="424F4098"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85768B6" w14:textId="0748EBC8" w:rsidR="00D53043" w:rsidRPr="00A47ECA" w:rsidRDefault="00D53043" w:rsidP="00D53043">
            <w:pPr>
              <w:pStyle w:val="VRQABodyText"/>
              <w:rPr>
                <w:color w:val="FFFFFF" w:themeColor="background1"/>
                <w:lang w:val="en-GB"/>
              </w:rPr>
            </w:pPr>
            <w:r>
              <w:t>20</w:t>
            </w:r>
          </w:p>
        </w:tc>
      </w:tr>
      <w:tr w:rsidR="00D53043" w:rsidRPr="00A47ECA" w14:paraId="2E04DC6B"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740B0C6" w14:textId="2A24A0AC" w:rsidR="00D53043" w:rsidRPr="00A47ECA" w:rsidRDefault="00D53043" w:rsidP="00D53043">
            <w:pPr>
              <w:pStyle w:val="VRQABodyText"/>
              <w:rPr>
                <w:rFonts w:eastAsia="Times New Roman"/>
                <w:color w:val="555559"/>
                <w:lang w:eastAsia="x-none"/>
              </w:rPr>
            </w:pPr>
            <w:r>
              <w:t>BSBWHS211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CA7BD7" w14:textId="5A34A606" w:rsidR="00D53043" w:rsidRPr="00A47ECA" w:rsidRDefault="00D53043" w:rsidP="00D53043">
            <w:pPr>
              <w:pStyle w:val="VRQABodyText"/>
              <w:rPr>
                <w:color w:val="FFFFFF" w:themeColor="background1"/>
              </w:rPr>
            </w:pPr>
            <w:r>
              <w:t>Contribute to health and safety of self and others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FDADC3" w14:textId="562D0739" w:rsidR="00D53043" w:rsidRPr="00A47ECA" w:rsidRDefault="00D53043" w:rsidP="00D53043">
            <w:pPr>
              <w:pStyle w:val="VRQABodyText"/>
              <w:rPr>
                <w:color w:val="FFFFFF" w:themeColor="background1"/>
                <w:lang w:val="en-GB"/>
              </w:rPr>
            </w:pPr>
            <w:r>
              <w:t>061301</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FFF6B2" w14:textId="0DC87337"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1A7D0DF" w14:textId="323CDE0D" w:rsidR="00D53043" w:rsidRPr="00A47ECA" w:rsidRDefault="00D53043" w:rsidP="00D53043">
            <w:pPr>
              <w:pStyle w:val="VRQABodyText"/>
              <w:rPr>
                <w:color w:val="FFFFFF" w:themeColor="background1"/>
                <w:lang w:val="en-GB"/>
              </w:rPr>
            </w:pPr>
            <w:r>
              <w:t>20</w:t>
            </w:r>
          </w:p>
        </w:tc>
      </w:tr>
      <w:tr w:rsidR="00D53043" w:rsidRPr="00A47ECA" w14:paraId="1B4C9B08"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615E07AB" w14:textId="641F6CF1" w:rsidR="00D53043" w:rsidRPr="00A47ECA" w:rsidRDefault="00D53043" w:rsidP="00D53043">
            <w:pPr>
              <w:pStyle w:val="VRQABodyText"/>
              <w:rPr>
                <w:rFonts w:eastAsia="Times New Roman"/>
                <w:color w:val="555559"/>
                <w:lang w:eastAsia="x-none"/>
              </w:rPr>
            </w:pPr>
            <w:r>
              <w:t>FBPOPR2069</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590854" w14:textId="24A339B0" w:rsidR="00D53043" w:rsidRPr="00A47ECA" w:rsidRDefault="00D53043" w:rsidP="00D53043">
            <w:pPr>
              <w:pStyle w:val="VRQABodyText"/>
              <w:rPr>
                <w:color w:val="FFFFFF" w:themeColor="background1"/>
              </w:rPr>
            </w:pPr>
            <w:r>
              <w:t>Use numerical applications in the workplace</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A17D38" w14:textId="09E5F678" w:rsidR="00D53043" w:rsidRPr="00A47ECA" w:rsidRDefault="00D53043" w:rsidP="00D53043">
            <w:pPr>
              <w:pStyle w:val="VRQABodyText"/>
              <w:rPr>
                <w:color w:val="FFFFFF" w:themeColor="background1"/>
                <w:lang w:val="en-GB"/>
              </w:rPr>
            </w:pPr>
            <w:r>
              <w:t>010101</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4DAD2D" w14:textId="5DF8B263"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1F97D66" w14:textId="2DF9AD96" w:rsidR="00D53043" w:rsidRPr="00A47ECA" w:rsidRDefault="00D53043" w:rsidP="00D53043">
            <w:pPr>
              <w:pStyle w:val="VRQABodyText"/>
              <w:rPr>
                <w:color w:val="FFFFFF" w:themeColor="background1"/>
                <w:lang w:val="en-GB"/>
              </w:rPr>
            </w:pPr>
            <w:r>
              <w:t>30</w:t>
            </w:r>
          </w:p>
        </w:tc>
      </w:tr>
      <w:tr w:rsidR="00D53043" w:rsidRPr="00A47ECA" w14:paraId="504F60CF"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64E447BD" w14:textId="5E852A55" w:rsidR="00D53043" w:rsidRPr="00A47ECA" w:rsidRDefault="00D53043" w:rsidP="00D53043">
            <w:pPr>
              <w:pStyle w:val="VRQABodyText"/>
              <w:rPr>
                <w:rFonts w:eastAsia="Times New Roman"/>
                <w:color w:val="555559"/>
                <w:lang w:eastAsia="x-none"/>
              </w:rPr>
            </w:pPr>
            <w:r>
              <w:t>HLTAID010</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A10297" w14:textId="35B5ECBA" w:rsidR="00D53043" w:rsidRPr="00A47ECA" w:rsidRDefault="00D53043" w:rsidP="00D53043">
            <w:pPr>
              <w:pStyle w:val="VRQABodyText"/>
              <w:rPr>
                <w:color w:val="FFFFFF" w:themeColor="background1"/>
              </w:rPr>
            </w:pPr>
            <w:r>
              <w:t>Provide basic emergency life support</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ED2808" w14:textId="1F4759FD" w:rsidR="00D53043" w:rsidRPr="00A47ECA" w:rsidRDefault="00D53043" w:rsidP="00D53043">
            <w:pPr>
              <w:pStyle w:val="VRQABodyText"/>
              <w:rPr>
                <w:color w:val="FFFFFF" w:themeColor="background1"/>
                <w:lang w:val="en-GB"/>
              </w:rPr>
            </w:pPr>
            <w:r>
              <w:t>069907 </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259831" w14:textId="169F2917"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54C6F1C" w14:textId="2449DD56" w:rsidR="00D53043" w:rsidRPr="00A47ECA" w:rsidRDefault="00D53043" w:rsidP="00D53043">
            <w:pPr>
              <w:pStyle w:val="VRQABodyText"/>
              <w:rPr>
                <w:color w:val="FFFFFF" w:themeColor="background1"/>
                <w:lang w:val="en-GB"/>
              </w:rPr>
            </w:pPr>
            <w:r>
              <w:t>12</w:t>
            </w:r>
          </w:p>
        </w:tc>
      </w:tr>
      <w:tr w:rsidR="00D53043" w:rsidRPr="00A47ECA" w14:paraId="6E32A14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B46C33F" w14:textId="40BCE470" w:rsidR="00D53043" w:rsidRPr="00A47ECA" w:rsidRDefault="00D53043" w:rsidP="00D53043">
            <w:pPr>
              <w:pStyle w:val="VRQABodyText"/>
              <w:rPr>
                <w:rFonts w:eastAsia="Times New Roman"/>
                <w:color w:val="555559"/>
                <w:lang w:eastAsia="x-none"/>
              </w:rPr>
            </w:pPr>
            <w:r>
              <w:lastRenderedPageBreak/>
              <w:t>VU23241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BD1BCE" w14:textId="29947F5F" w:rsidR="00D53043" w:rsidRPr="00A47ECA" w:rsidRDefault="00D53043" w:rsidP="00D53043">
            <w:pPr>
              <w:pStyle w:val="VRQABodyText"/>
              <w:rPr>
                <w:color w:val="FFFFFF" w:themeColor="background1"/>
              </w:rPr>
            </w:pPr>
            <w:r>
              <w:t>Prepare simple budgets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E09876" w14:textId="40E71B74"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45ACA0" w14:textId="29B255F2"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FFC5415" w14:textId="2D1EFC2A" w:rsidR="00D53043" w:rsidRPr="00A47ECA" w:rsidRDefault="00D53043" w:rsidP="00D53043">
            <w:pPr>
              <w:pStyle w:val="VRQABodyText"/>
              <w:rPr>
                <w:color w:val="FFFFFF" w:themeColor="background1"/>
                <w:lang w:val="en-GB"/>
              </w:rPr>
            </w:pPr>
            <w:r>
              <w:t>10</w:t>
            </w:r>
          </w:p>
        </w:tc>
      </w:tr>
      <w:tr w:rsidR="00D53043" w:rsidRPr="00A47ECA" w14:paraId="412E1C70"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76270CC" w14:textId="21F2FBDB" w:rsidR="00D53043" w:rsidRPr="00A47ECA" w:rsidRDefault="00F60915" w:rsidP="00D53043">
            <w:pPr>
              <w:pStyle w:val="VRQABodyText"/>
              <w:rPr>
                <w:rFonts w:eastAsia="Times New Roman"/>
                <w:color w:val="555559"/>
                <w:lang w:eastAsia="x-none"/>
              </w:rPr>
            </w:pPr>
            <w:r w:rsidRPr="00FE2867">
              <w:t>VU237</w:t>
            </w:r>
            <w:r>
              <w:t>86</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8DFE95" w14:textId="18C36AB0" w:rsidR="00D53043" w:rsidRPr="00A47ECA" w:rsidRDefault="00D53043" w:rsidP="00D53043">
            <w:pPr>
              <w:pStyle w:val="VRQABodyText"/>
              <w:rPr>
                <w:color w:val="FFFFFF" w:themeColor="background1"/>
              </w:rPr>
            </w:pPr>
            <w:r>
              <w:t>Apply basic technology skills to language learning</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6C3DA6" w14:textId="1BE0B170"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85C087" w14:textId="5F59A028"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D37CFDC" w14:textId="2E6DD236" w:rsidR="00D53043" w:rsidRPr="00A47ECA" w:rsidRDefault="00D53043" w:rsidP="00D53043">
            <w:pPr>
              <w:pStyle w:val="VRQABodyText"/>
              <w:rPr>
                <w:color w:val="FFFFFF" w:themeColor="background1"/>
                <w:lang w:val="en-GB"/>
              </w:rPr>
            </w:pPr>
            <w:r>
              <w:t>20</w:t>
            </w:r>
          </w:p>
        </w:tc>
      </w:tr>
      <w:tr w:rsidR="00D53043" w:rsidRPr="00A47ECA" w14:paraId="381C2019"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105D5A6" w14:textId="2053950A" w:rsidR="00D53043" w:rsidRPr="00A47ECA" w:rsidRDefault="003D2498" w:rsidP="00D53043">
            <w:pPr>
              <w:pStyle w:val="VRQABodyText"/>
              <w:rPr>
                <w:rFonts w:eastAsia="Times New Roman"/>
                <w:color w:val="555559"/>
                <w:lang w:eastAsia="x-none"/>
              </w:rPr>
            </w:pPr>
            <w:r w:rsidRPr="003D2498">
              <w:t>VU23787</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E1F66D" w14:textId="4006943E" w:rsidR="00D53043" w:rsidRPr="00A47ECA" w:rsidRDefault="00D53043" w:rsidP="00D53043">
            <w:pPr>
              <w:pStyle w:val="VRQABodyText"/>
              <w:rPr>
                <w:color w:val="FFFFFF" w:themeColor="background1"/>
              </w:rPr>
            </w:pPr>
            <w:r>
              <w:t>Access the internet for language learning</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B7AB7C" w14:textId="5771DF25" w:rsidR="00D53043" w:rsidRPr="00A47ECA" w:rsidRDefault="00D53043" w:rsidP="00D53043">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3A7F80" w14:textId="685040E4"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E3A27F8" w14:textId="495EC657" w:rsidR="00D53043" w:rsidRPr="00A47ECA" w:rsidRDefault="00D53043" w:rsidP="00D53043">
            <w:pPr>
              <w:pStyle w:val="VRQABodyText"/>
              <w:rPr>
                <w:color w:val="FFFFFF" w:themeColor="background1"/>
                <w:lang w:val="en-GB"/>
              </w:rPr>
            </w:pPr>
            <w:r>
              <w:t>20</w:t>
            </w:r>
          </w:p>
        </w:tc>
      </w:tr>
      <w:tr w:rsidR="00D53043" w:rsidRPr="00A47ECA" w14:paraId="30D42F01"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A08321B" w14:textId="0033C0ED"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VU2378</w:t>
            </w:r>
            <w:r>
              <w:rPr>
                <w:rStyle w:val="VRQAHeaderunitCodeChar"/>
                <w:b w:val="0"/>
                <w:bCs w:val="0"/>
                <w:sz w:val="22"/>
                <w:szCs w:val="22"/>
              </w:rPr>
              <w:t>8</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76F32D" w14:textId="1BA8F33D" w:rsidR="00D53043" w:rsidRPr="00A47ECA" w:rsidRDefault="00D53043" w:rsidP="00D53043">
            <w:pPr>
              <w:pStyle w:val="VRQABodyText"/>
              <w:rPr>
                <w:color w:val="FFFFFF" w:themeColor="background1"/>
              </w:rPr>
            </w:pPr>
            <w:r>
              <w:t>Identify Australian environmental issues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5BD61F" w14:textId="3B88399C"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3235C2" w14:textId="284439E2" w:rsidR="00D53043" w:rsidRPr="00A47ECA" w:rsidRDefault="00D53043" w:rsidP="00B2476D">
            <w:pPr>
              <w:pStyle w:val="VRQABodyText"/>
              <w:jc w:val="center"/>
              <w:rPr>
                <w:color w:val="FFFFFF" w:themeColor="background1"/>
                <w:lang w:val="en-GB"/>
              </w:rPr>
            </w:pPr>
            <w:r w:rsidRPr="00B67BD6">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8452CCB" w14:textId="2FF4DA7F" w:rsidR="00D53043" w:rsidRPr="00A47ECA" w:rsidRDefault="00D53043" w:rsidP="00D53043">
            <w:pPr>
              <w:pStyle w:val="VRQABodyText"/>
              <w:rPr>
                <w:color w:val="FFFFFF" w:themeColor="background1"/>
                <w:lang w:val="en-GB"/>
              </w:rPr>
            </w:pPr>
            <w:r>
              <w:t>20</w:t>
            </w:r>
          </w:p>
        </w:tc>
      </w:tr>
      <w:tr w:rsidR="00D53043" w:rsidRPr="00A47ECA" w14:paraId="06EF1B3E"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44AB4095" w14:textId="1290A55A"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VU23789</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D97036" w14:textId="3EDAA37B" w:rsidR="00D53043" w:rsidRPr="00A47ECA" w:rsidRDefault="00D53043" w:rsidP="00D53043">
            <w:pPr>
              <w:pStyle w:val="VRQABodyText"/>
              <w:rPr>
                <w:color w:val="FFFFFF" w:themeColor="background1"/>
              </w:rPr>
            </w:pPr>
            <w:r>
              <w:t>Identify community options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B2D0E3" w14:textId="64BE861D"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046551" w14:textId="455EF1DC" w:rsidR="00D53043" w:rsidRPr="00A47ECA" w:rsidRDefault="00D53043" w:rsidP="00B2476D">
            <w:pPr>
              <w:pStyle w:val="VRQABodyText"/>
              <w:jc w:val="center"/>
              <w:rPr>
                <w:color w:val="FFFFFF" w:themeColor="background1"/>
                <w:lang w:val="en-GB"/>
              </w:rPr>
            </w:pPr>
            <w:r w:rsidRPr="009E6FD3">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6AF8787" w14:textId="3EBB0177" w:rsidR="00D53043" w:rsidRPr="00A47ECA" w:rsidRDefault="00D53043" w:rsidP="00D53043">
            <w:pPr>
              <w:pStyle w:val="VRQABodyText"/>
              <w:rPr>
                <w:color w:val="FFFFFF" w:themeColor="background1"/>
                <w:lang w:val="en-GB"/>
              </w:rPr>
            </w:pPr>
            <w:r>
              <w:t>20</w:t>
            </w:r>
          </w:p>
        </w:tc>
      </w:tr>
      <w:tr w:rsidR="00D53043" w:rsidRPr="00A47ECA" w14:paraId="7C783BBD"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1DF4BACB" w14:textId="27046C71"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VU2379</w:t>
            </w:r>
            <w:r>
              <w:rPr>
                <w:rStyle w:val="VRQAHeaderunitCodeChar"/>
                <w:b w:val="0"/>
                <w:bCs w:val="0"/>
                <w:sz w:val="22"/>
                <w:szCs w:val="20"/>
              </w:rPr>
              <w:t>0</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AECA19" w14:textId="10363D71" w:rsidR="00D53043" w:rsidRPr="00A47ECA" w:rsidRDefault="00D53043" w:rsidP="00D53043">
            <w:pPr>
              <w:pStyle w:val="VRQABodyText"/>
              <w:rPr>
                <w:color w:val="FFFFFF" w:themeColor="background1"/>
              </w:rPr>
            </w:pPr>
            <w:r>
              <w:t>Identify features of the education system</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8BFE71" w14:textId="0BDFD5B8"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AD1B55" w14:textId="636E6585" w:rsidR="00D53043" w:rsidRPr="00A47ECA" w:rsidRDefault="00D53043" w:rsidP="00B2476D">
            <w:pPr>
              <w:pStyle w:val="VRQABodyText"/>
              <w:jc w:val="center"/>
              <w:rPr>
                <w:color w:val="FFFFFF" w:themeColor="background1"/>
                <w:lang w:val="en-GB"/>
              </w:rPr>
            </w:pPr>
            <w:r w:rsidRPr="009E6FD3">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8FE3D08" w14:textId="73EF45FF" w:rsidR="00D53043" w:rsidRPr="00A47ECA" w:rsidRDefault="00D53043" w:rsidP="00D53043">
            <w:pPr>
              <w:pStyle w:val="VRQABodyText"/>
              <w:rPr>
                <w:color w:val="FFFFFF" w:themeColor="background1"/>
                <w:lang w:val="en-GB"/>
              </w:rPr>
            </w:pPr>
            <w:r>
              <w:t>20</w:t>
            </w:r>
          </w:p>
        </w:tc>
      </w:tr>
      <w:tr w:rsidR="00D53043" w:rsidRPr="00A47ECA" w14:paraId="6F3597E6"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2B98BEB8" w14:textId="3AFCDEEA"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VU2379</w:t>
            </w:r>
            <w:r>
              <w:t>1</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D95277" w14:textId="3EBF3319" w:rsidR="00D53043" w:rsidRPr="00A47ECA" w:rsidRDefault="00D53043" w:rsidP="00D53043">
            <w:pPr>
              <w:pStyle w:val="VRQABodyText"/>
              <w:rPr>
                <w:color w:val="FFFFFF" w:themeColor="background1"/>
              </w:rPr>
            </w:pPr>
            <w:r>
              <w:t>Identify features of personal healthcare</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3D6CDB" w14:textId="48181043"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85EE4B" w14:textId="1BDA88F0" w:rsidR="00D53043" w:rsidRPr="00A47ECA" w:rsidRDefault="00D53043" w:rsidP="00B2476D">
            <w:pPr>
              <w:pStyle w:val="VRQABodyText"/>
              <w:jc w:val="center"/>
              <w:rPr>
                <w:color w:val="FFFFFF" w:themeColor="background1"/>
                <w:lang w:val="en-GB"/>
              </w:rPr>
            </w:pPr>
            <w:r w:rsidRPr="009E6FD3">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D1379D3" w14:textId="25EE6606" w:rsidR="00D53043" w:rsidRPr="00A47ECA" w:rsidRDefault="00D53043" w:rsidP="00D53043">
            <w:pPr>
              <w:pStyle w:val="VRQABodyText"/>
              <w:rPr>
                <w:color w:val="FFFFFF" w:themeColor="background1"/>
                <w:lang w:val="en-GB"/>
              </w:rPr>
            </w:pPr>
            <w:r>
              <w:t>20</w:t>
            </w:r>
          </w:p>
        </w:tc>
      </w:tr>
      <w:tr w:rsidR="00D53043" w:rsidRPr="00A47ECA" w14:paraId="2A7A7A5F"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05855633" w14:textId="49CBA8E4" w:rsidR="00D53043" w:rsidRPr="00A47ECA" w:rsidRDefault="003D2498" w:rsidP="00D53043">
            <w:pPr>
              <w:pStyle w:val="VRQABodyText"/>
              <w:rPr>
                <w:rFonts w:eastAsia="Times New Roman"/>
                <w:color w:val="555559"/>
                <w:lang w:eastAsia="x-none"/>
              </w:rPr>
            </w:pPr>
            <w:r w:rsidRPr="003D2498">
              <w:rPr>
                <w:rStyle w:val="VRQAHeaderunitCodeChar"/>
                <w:b w:val="0"/>
                <w:bCs w:val="0"/>
                <w:sz w:val="22"/>
                <w:szCs w:val="22"/>
              </w:rPr>
              <w:t>VU2379</w:t>
            </w:r>
            <w:r>
              <w:t>2</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48A7E9" w14:textId="2A04B6E0" w:rsidR="00D53043" w:rsidRPr="00A47ECA" w:rsidRDefault="00D53043" w:rsidP="00D53043">
            <w:pPr>
              <w:pStyle w:val="VRQABodyText"/>
              <w:rPr>
                <w:color w:val="FFFFFF" w:themeColor="background1"/>
              </w:rPr>
            </w:pPr>
            <w:r>
              <w:t>Identify and use common digital devices</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5E8E1E" w14:textId="560E330B" w:rsidR="00D53043" w:rsidRPr="00A47ECA" w:rsidRDefault="00D53043" w:rsidP="00D53043">
            <w:pPr>
              <w:pStyle w:val="VRQABodyText"/>
              <w:rPr>
                <w:color w:val="FFFFFF" w:themeColor="background1"/>
                <w:lang w:val="en-GB"/>
              </w:rPr>
            </w:pPr>
            <w:r>
              <w:t>120199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7F08CF" w14:textId="5BD3957C" w:rsidR="00D53043" w:rsidRPr="00A47ECA" w:rsidRDefault="00D53043" w:rsidP="00B2476D">
            <w:pPr>
              <w:pStyle w:val="VRQABodyText"/>
              <w:jc w:val="center"/>
              <w:rPr>
                <w:color w:val="FFFFFF" w:themeColor="background1"/>
                <w:lang w:val="en-GB"/>
              </w:rPr>
            </w:pPr>
            <w:r w:rsidRPr="009E6FD3">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381ED55" w14:textId="06BC2F43" w:rsidR="00D53043" w:rsidRPr="00A47ECA" w:rsidRDefault="008E490A" w:rsidP="00D53043">
            <w:pPr>
              <w:pStyle w:val="VRQABodyText"/>
              <w:rPr>
                <w:color w:val="FFFFFF" w:themeColor="background1"/>
                <w:lang w:val="en-GB"/>
              </w:rPr>
            </w:pPr>
            <w:r>
              <w:t>20</w:t>
            </w:r>
          </w:p>
        </w:tc>
      </w:tr>
      <w:tr w:rsidR="00325E7C" w:rsidRPr="00A47ECA" w14:paraId="1975433E" w14:textId="77777777" w:rsidTr="00325E7C">
        <w:trPr>
          <w:trHeight w:val="696"/>
        </w:trPr>
        <w:tc>
          <w:tcPr>
            <w:tcW w:w="1546" w:type="dxa"/>
            <w:tcBorders>
              <w:top w:val="dotted" w:sz="2" w:space="0" w:color="888B8D" w:themeColor="accent2"/>
              <w:left w:val="nil"/>
              <w:bottom w:val="dotted" w:sz="2" w:space="0" w:color="888B8D" w:themeColor="accent2"/>
              <w:right w:val="dotted" w:sz="2" w:space="0" w:color="888B8D" w:themeColor="accent2"/>
            </w:tcBorders>
          </w:tcPr>
          <w:p w14:paraId="37B55399" w14:textId="03FC9800" w:rsidR="00325E7C" w:rsidRPr="0065415F" w:rsidRDefault="00BB1E71" w:rsidP="0065415F">
            <w:pPr>
              <w:pStyle w:val="VRQABodyText"/>
            </w:pPr>
            <w:r w:rsidRPr="00BB1E71">
              <w:t>VU237</w:t>
            </w:r>
            <w:r w:rsidR="005E7DA6">
              <w:t>2</w:t>
            </w:r>
            <w:r w:rsidRPr="00BB1E71">
              <w:t>3</w:t>
            </w:r>
          </w:p>
        </w:tc>
        <w:tc>
          <w:tcPr>
            <w:tcW w:w="4415"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54DA31" w14:textId="4A8EFB6B" w:rsidR="00325E7C" w:rsidRPr="00A47ECA" w:rsidRDefault="00325E7C" w:rsidP="00325E7C">
            <w:pPr>
              <w:pStyle w:val="VRQABodyText"/>
              <w:rPr>
                <w:color w:val="FFFFFF" w:themeColor="background1"/>
              </w:rPr>
            </w:pPr>
            <w:r>
              <w:t>Prepare for employment</w:t>
            </w:r>
          </w:p>
        </w:tc>
        <w:tc>
          <w:tcPr>
            <w:tcW w:w="1565"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4359D3" w14:textId="6A50263D" w:rsidR="00325E7C" w:rsidRPr="00A47ECA" w:rsidRDefault="00325E7C" w:rsidP="00325E7C">
            <w:pPr>
              <w:pStyle w:val="VRQABodyText"/>
              <w:rPr>
                <w:color w:val="FFFFFF" w:themeColor="background1"/>
                <w:lang w:val="en-GB"/>
              </w:rPr>
            </w:pPr>
            <w:r>
              <w:t>120599</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D9CD31" w14:textId="6F442F64" w:rsidR="00325E7C" w:rsidRPr="00A47ECA" w:rsidRDefault="00D53043" w:rsidP="00B2476D">
            <w:pPr>
              <w:pStyle w:val="VRQABodyText"/>
              <w:jc w:val="center"/>
              <w:rPr>
                <w:color w:val="FFFFFF" w:themeColor="background1"/>
                <w:lang w:val="en-GB"/>
              </w:rPr>
            </w:pPr>
            <w:r>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4A1ACF7" w14:textId="37ED28D1" w:rsidR="00325E7C" w:rsidRPr="00A47ECA" w:rsidRDefault="00325E7C" w:rsidP="00325E7C">
            <w:pPr>
              <w:pStyle w:val="VRQABodyText"/>
              <w:rPr>
                <w:color w:val="FFFFFF" w:themeColor="background1"/>
                <w:lang w:val="en-GB"/>
              </w:rPr>
            </w:pPr>
            <w:r>
              <w:t>30</w:t>
            </w:r>
          </w:p>
        </w:tc>
      </w:tr>
      <w:tr w:rsidR="00325E7C" w:rsidRPr="00A47ECA" w14:paraId="77595856" w14:textId="77777777" w:rsidTr="00325E7C">
        <w:trPr>
          <w:trHeight w:val="363"/>
        </w:trPr>
        <w:tc>
          <w:tcPr>
            <w:tcW w:w="7526"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317FA6E9" w14:textId="77777777" w:rsidR="00325E7C" w:rsidRPr="00A47ECA" w:rsidRDefault="00325E7C" w:rsidP="007D69EC">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549"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B3264FF" w14:textId="06F40D97" w:rsidR="00325E7C" w:rsidRPr="00325E7C" w:rsidRDefault="00325E7C" w:rsidP="00E643F1">
            <w:pPr>
              <w:pStyle w:val="VRQAFormBody"/>
              <w:framePr w:hSpace="0" w:wrap="auto" w:vAnchor="margin" w:hAnchor="text" w:xAlign="left" w:yAlign="inline"/>
              <w:tabs>
                <w:tab w:val="left" w:pos="51"/>
              </w:tabs>
              <w:jc w:val="center"/>
              <w:rPr>
                <w:rFonts w:eastAsiaTheme="minorHAnsi"/>
                <w:b/>
                <w:bCs/>
                <w:color w:val="FFFFFF" w:themeColor="background1"/>
                <w:sz w:val="22"/>
                <w:szCs w:val="22"/>
                <w:lang w:val="en-GB" w:eastAsia="en-US"/>
              </w:rPr>
            </w:pPr>
            <w:r w:rsidRPr="00325E7C">
              <w:rPr>
                <w:rFonts w:eastAsiaTheme="minorHAnsi"/>
                <w:b/>
                <w:bCs/>
                <w:color w:val="auto"/>
                <w:sz w:val="22"/>
                <w:szCs w:val="22"/>
                <w:lang w:val="en-GB" w:eastAsia="en-US"/>
              </w:rPr>
              <w:t>357 - 430</w:t>
            </w:r>
          </w:p>
        </w:tc>
      </w:tr>
    </w:tbl>
    <w:p w14:paraId="53B98097" w14:textId="77777777" w:rsidR="00AB3556" w:rsidRDefault="00AB3556">
      <w:pPr>
        <w:rPr>
          <w:rFonts w:ascii="Arial" w:hAnsi="Arial" w:cs="Arial"/>
          <w:sz w:val="18"/>
          <w:szCs w:val="18"/>
        </w:rPr>
      </w:pPr>
    </w:p>
    <w:p w14:paraId="72D873CA" w14:textId="77777777" w:rsidR="0029362C" w:rsidRDefault="0029362C" w:rsidP="007D69EC">
      <w:pPr>
        <w:pStyle w:val="Heading4"/>
        <w:rPr>
          <w:sz w:val="22"/>
          <w:szCs w:val="22"/>
        </w:rPr>
        <w:sectPr w:rsidR="0029362C" w:rsidSect="007857E7">
          <w:pgSz w:w="11900" w:h="16840"/>
          <w:pgMar w:top="2041" w:right="845" w:bottom="851" w:left="851" w:header="709" w:footer="397" w:gutter="0"/>
          <w:cols w:space="227"/>
          <w:docGrid w:linePitch="360"/>
        </w:sectPr>
      </w:pPr>
    </w:p>
    <w:tbl>
      <w:tblPr>
        <w:tblStyle w:val="TableGrid"/>
        <w:tblW w:w="10075" w:type="dxa"/>
        <w:tblInd w:w="-15" w:type="dxa"/>
        <w:tblLayout w:type="fixed"/>
        <w:tblLook w:val="04A0" w:firstRow="1" w:lastRow="0" w:firstColumn="1" w:lastColumn="0" w:noHBand="0" w:noVBand="1"/>
      </w:tblPr>
      <w:tblGrid>
        <w:gridCol w:w="1547"/>
        <w:gridCol w:w="1264"/>
        <w:gridCol w:w="3583"/>
        <w:gridCol w:w="1418"/>
        <w:gridCol w:w="1133"/>
        <w:gridCol w:w="1130"/>
      </w:tblGrid>
      <w:tr w:rsidR="00AB3556" w:rsidRPr="00A47ECA" w14:paraId="065BAE9A" w14:textId="77777777" w:rsidTr="000C56F6">
        <w:trPr>
          <w:trHeight w:val="363"/>
        </w:trPr>
        <w:tc>
          <w:tcPr>
            <w:tcW w:w="2811" w:type="dxa"/>
            <w:gridSpan w:val="2"/>
            <w:tcBorders>
              <w:top w:val="nil"/>
              <w:left w:val="nil"/>
              <w:bottom w:val="dotted" w:sz="2" w:space="0" w:color="888B8D" w:themeColor="accent2"/>
              <w:right w:val="dotted" w:sz="2" w:space="0" w:color="888B8D" w:themeColor="accent2"/>
            </w:tcBorders>
          </w:tcPr>
          <w:p w14:paraId="2BB2124F" w14:textId="77777777" w:rsidR="00AB3556" w:rsidRPr="00A47ECA" w:rsidRDefault="00AB3556" w:rsidP="007D69EC">
            <w:pPr>
              <w:pStyle w:val="Heading4"/>
              <w:rPr>
                <w:sz w:val="22"/>
                <w:szCs w:val="22"/>
              </w:rPr>
            </w:pPr>
            <w:r w:rsidRPr="00A47ECA">
              <w:rPr>
                <w:sz w:val="22"/>
                <w:szCs w:val="22"/>
              </w:rPr>
              <w:lastRenderedPageBreak/>
              <w:t xml:space="preserve">5.1 Course structure </w:t>
            </w:r>
          </w:p>
          <w:p w14:paraId="69752242" w14:textId="77777777" w:rsidR="00AB3556" w:rsidRPr="00A47ECA" w:rsidRDefault="00AB3556" w:rsidP="007D69EC">
            <w:pPr>
              <w:pStyle w:val="VRQAIntro"/>
              <w:spacing w:before="60" w:after="0"/>
              <w:rPr>
                <w:sz w:val="22"/>
                <w:szCs w:val="22"/>
              </w:rPr>
            </w:pPr>
          </w:p>
        </w:tc>
        <w:tc>
          <w:tcPr>
            <w:tcW w:w="7264" w:type="dxa"/>
            <w:gridSpan w:val="4"/>
            <w:tcBorders>
              <w:top w:val="nil"/>
              <w:left w:val="dotted" w:sz="2" w:space="0" w:color="888B8D" w:themeColor="accent2"/>
              <w:bottom w:val="dotted" w:sz="2" w:space="0" w:color="888B8D" w:themeColor="accent2"/>
              <w:right w:val="nil"/>
            </w:tcBorders>
          </w:tcPr>
          <w:p w14:paraId="695B79CB" w14:textId="1908E67C" w:rsidR="000C56F6" w:rsidRDefault="000C56F6" w:rsidP="000C56F6">
            <w:pPr>
              <w:pStyle w:val="VRQABodyText"/>
            </w:pPr>
            <w:r w:rsidRPr="00E71BD6">
              <w:rPr>
                <w:lang w:val="en-GB"/>
              </w:rPr>
              <w:t xml:space="preserve">To achieve the qualification </w:t>
            </w:r>
            <w:r w:rsidR="00C93734">
              <w:t>22690VIC</w:t>
            </w:r>
            <w:r w:rsidRPr="00E71BD6">
              <w:rPr>
                <w:lang w:val="en-GB"/>
              </w:rPr>
              <w:t xml:space="preserve"> </w:t>
            </w:r>
            <w:r w:rsidRPr="00B8472B">
              <w:t>Certificate I in General Education for Adults</w:t>
            </w:r>
            <w:r>
              <w:t xml:space="preserve">, </w:t>
            </w:r>
            <w:r w:rsidRPr="00B8472B">
              <w:t>learners must successfully complete a total of 16 units comprising:</w:t>
            </w:r>
          </w:p>
          <w:p w14:paraId="78736CE6" w14:textId="77777777" w:rsidR="000C56F6" w:rsidRDefault="000C56F6" w:rsidP="000C56F6">
            <w:pPr>
              <w:pStyle w:val="VRQABodyText"/>
            </w:pPr>
            <w:r>
              <w:t>Core – 2 units</w:t>
            </w:r>
          </w:p>
          <w:p w14:paraId="7F259EA0" w14:textId="77777777" w:rsidR="000C56F6" w:rsidRDefault="000C56F6" w:rsidP="000C56F6">
            <w:pPr>
              <w:pStyle w:val="VRQABodyText"/>
            </w:pPr>
            <w:r>
              <w:t xml:space="preserve">Core Skills Reading and Oracy – 3 units </w:t>
            </w:r>
          </w:p>
          <w:p w14:paraId="61434FB1" w14:textId="77777777" w:rsidR="000C56F6" w:rsidRDefault="000C56F6" w:rsidP="000C56F6">
            <w:pPr>
              <w:pStyle w:val="VRQABodyText"/>
            </w:pPr>
            <w:r>
              <w:t xml:space="preserve">Core Skills Writing – 3 units </w:t>
            </w:r>
          </w:p>
          <w:p w14:paraId="6E5524F8" w14:textId="72ACA09C" w:rsidR="000C56F6" w:rsidRDefault="000C56F6" w:rsidP="000C56F6">
            <w:pPr>
              <w:pStyle w:val="VRQABodyText"/>
            </w:pPr>
            <w:r>
              <w:t xml:space="preserve">Core Skills Numeracy– 4 units </w:t>
            </w:r>
          </w:p>
          <w:p w14:paraId="53783EF8" w14:textId="77777777" w:rsidR="000C56F6" w:rsidRDefault="000C56F6" w:rsidP="000C56F6">
            <w:pPr>
              <w:pStyle w:val="VRQABodyText"/>
            </w:pPr>
            <w:r>
              <w:t>Special Interest electives – 4 units which can be selected from:</w:t>
            </w:r>
          </w:p>
          <w:p w14:paraId="47149A1E" w14:textId="77777777" w:rsidR="000C56F6" w:rsidRDefault="000C56F6" w:rsidP="000C56F6">
            <w:pPr>
              <w:pStyle w:val="VRQABullet1"/>
            </w:pPr>
            <w:r>
              <w:t>units listed in the Special Interest Electives, which have not previously been completed, and / or</w:t>
            </w:r>
          </w:p>
          <w:p w14:paraId="7C694B8F" w14:textId="287AFAF1" w:rsidR="000C56F6" w:rsidRDefault="000C56F6" w:rsidP="000C56F6">
            <w:pPr>
              <w:pStyle w:val="VRQABullet1"/>
            </w:pPr>
            <w:r w:rsidRPr="00FD648E">
              <w:t>Core Skills Reading</w:t>
            </w:r>
            <w:r>
              <w:t xml:space="preserve"> &amp; Oracy</w:t>
            </w:r>
            <w:r w:rsidRPr="00FD648E">
              <w:t xml:space="preserve">, Writing and Numeracy </w:t>
            </w:r>
            <w:r>
              <w:t xml:space="preserve">units from the </w:t>
            </w:r>
            <w:r w:rsidR="00C93734">
              <w:t>22689VIC</w:t>
            </w:r>
            <w:r w:rsidRPr="00B8472B">
              <w:t xml:space="preserve"> Certificate I in General Education for Adults (Introductory),</w:t>
            </w:r>
            <w:r>
              <w:t xml:space="preserve"> or the </w:t>
            </w:r>
            <w:r w:rsidR="00C93734">
              <w:t>22690VIC</w:t>
            </w:r>
            <w:r w:rsidRPr="00FD648E">
              <w:t xml:space="preserve"> Certificate I in General Education for Adults or the</w:t>
            </w:r>
            <w:r>
              <w:t xml:space="preserve"> </w:t>
            </w:r>
            <w:r w:rsidR="00C93734">
              <w:t>22691VIC</w:t>
            </w:r>
            <w:r w:rsidRPr="00FD648E">
              <w:t xml:space="preserve"> Certificate II in General Education for Adults</w:t>
            </w:r>
            <w:r>
              <w:t>, which have not previously been completed, and / or</w:t>
            </w:r>
          </w:p>
          <w:p w14:paraId="7AADCBE1" w14:textId="285FD1EC" w:rsidR="000C56F6" w:rsidRDefault="000C56F6" w:rsidP="000C56F6">
            <w:pPr>
              <w:pStyle w:val="VRQABullet1"/>
            </w:pPr>
            <w:r>
              <w:t xml:space="preserve">units which are first packaged in AQF level 1 or 2 qualifications in nationally endorsed training packages or accredited </w:t>
            </w:r>
            <w:r w:rsidR="0064517A">
              <w:t>courses</w:t>
            </w:r>
          </w:p>
          <w:p w14:paraId="7CEF60A6" w14:textId="36EEF507" w:rsidR="00AB3556" w:rsidRPr="00A47ECA" w:rsidRDefault="000C56F6" w:rsidP="000C56F6">
            <w:pPr>
              <w:pStyle w:val="VRQABodyText"/>
            </w:pPr>
            <w:r w:rsidRPr="008176F2">
              <w:t>A Statement of Attainment will be issued for any unit of competency completed if the full qualification is not completed.</w:t>
            </w:r>
          </w:p>
        </w:tc>
      </w:tr>
      <w:tr w:rsidR="00AB3556" w:rsidRPr="00A47ECA" w14:paraId="0A5D1007" w14:textId="77777777" w:rsidTr="00E643F1">
        <w:trPr>
          <w:trHeight w:val="1090"/>
        </w:trPr>
        <w:tc>
          <w:tcPr>
            <w:tcW w:w="1547" w:type="dxa"/>
            <w:tcBorders>
              <w:top w:val="nil"/>
              <w:left w:val="nil"/>
              <w:bottom w:val="nil"/>
              <w:right w:val="dotted" w:sz="4" w:space="0" w:color="888B8D" w:themeColor="accent2"/>
            </w:tcBorders>
            <w:shd w:val="clear" w:color="auto" w:fill="103D64"/>
            <w:vAlign w:val="center"/>
          </w:tcPr>
          <w:p w14:paraId="06460BD0"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br w:type="page"/>
            </w:r>
            <w:r w:rsidRPr="00A47ECA">
              <w:rPr>
                <w:b/>
                <w:bCs/>
                <w:color w:val="FFFFFF" w:themeColor="background1"/>
                <w:sz w:val="22"/>
                <w:szCs w:val="22"/>
              </w:rPr>
              <w:t>Unit of competency code</w:t>
            </w:r>
          </w:p>
        </w:tc>
        <w:tc>
          <w:tcPr>
            <w:tcW w:w="4847"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83FD113"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344ADAD"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13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CC7B5A5"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64902EB7"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0C56F6" w:rsidRPr="00A47ECA" w14:paraId="1AA98061" w14:textId="77777777" w:rsidTr="000C56F6">
        <w:trPr>
          <w:trHeight w:val="363"/>
        </w:trPr>
        <w:tc>
          <w:tcPr>
            <w:tcW w:w="10075" w:type="dxa"/>
            <w:gridSpan w:val="6"/>
            <w:tcBorders>
              <w:top w:val="nil"/>
              <w:left w:val="nil"/>
              <w:bottom w:val="dotted" w:sz="4" w:space="0" w:color="888B8D" w:themeColor="accent2"/>
              <w:right w:val="nil"/>
            </w:tcBorders>
            <w:shd w:val="clear" w:color="auto" w:fill="FFFFFF" w:themeFill="background1"/>
            <w:vAlign w:val="center"/>
          </w:tcPr>
          <w:p w14:paraId="399EC2F2" w14:textId="33C42B63" w:rsidR="000C56F6" w:rsidRPr="00A47ECA" w:rsidRDefault="000C56F6" w:rsidP="000C56F6">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Pr>
                <w:rFonts w:ascii="Arial" w:eastAsia="Times New Roman" w:hAnsi="Arial" w:cs="Arial"/>
                <w:b/>
                <w:color w:val="103D64" w:themeColor="text2"/>
                <w:sz w:val="22"/>
                <w:szCs w:val="22"/>
                <w:lang w:val="en-AU" w:eastAsia="x-none"/>
              </w:rPr>
              <w:t xml:space="preserve"> (2)</w:t>
            </w:r>
          </w:p>
        </w:tc>
      </w:tr>
      <w:tr w:rsidR="004E5910" w:rsidRPr="00A47ECA" w14:paraId="36F6CA2E" w14:textId="77777777" w:rsidTr="00E643F1">
        <w:trPr>
          <w:trHeight w:val="60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3AEC122" w14:textId="13829037" w:rsidR="004E5910" w:rsidRPr="00A47ECA" w:rsidRDefault="00BB1E71" w:rsidP="004E5910">
            <w:pPr>
              <w:pStyle w:val="VRQABodyText"/>
              <w:rPr>
                <w:color w:val="FFFFFF" w:themeColor="background1"/>
              </w:rPr>
            </w:pPr>
            <w:r w:rsidRPr="00BB1E71">
              <w:t>VU23793</w:t>
            </w:r>
          </w:p>
        </w:tc>
        <w:tc>
          <w:tcPr>
            <w:tcW w:w="4847"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342286" w14:textId="2C98DE61" w:rsidR="004E5910" w:rsidRPr="00A47ECA" w:rsidRDefault="004E5910" w:rsidP="004E5910">
            <w:pPr>
              <w:pStyle w:val="VRQABodyText"/>
              <w:rPr>
                <w:color w:val="FFFFFF" w:themeColor="background1"/>
              </w:rPr>
            </w:pPr>
            <w:r>
              <w:t>Develop and document a learning plan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1D3B2E" w14:textId="7F980747" w:rsidR="004E5910" w:rsidRPr="00A47ECA" w:rsidRDefault="004E5910" w:rsidP="004E5910">
            <w:pPr>
              <w:pStyle w:val="VRQABodyText"/>
              <w:rPr>
                <w:color w:val="FFFFFF" w:themeColor="background1"/>
                <w:lang w:val="en-GB"/>
              </w:rPr>
            </w:pPr>
            <w:r>
              <w:t>120103</w:t>
            </w:r>
          </w:p>
        </w:tc>
        <w:tc>
          <w:tcPr>
            <w:tcW w:w="113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D743F01" w14:textId="3A0AD469" w:rsidR="004E5910" w:rsidRPr="00A47ECA" w:rsidRDefault="004E5910" w:rsidP="00B2476D">
            <w:pPr>
              <w:pStyle w:val="VRQABodyText"/>
              <w:jc w:val="center"/>
              <w:rPr>
                <w:color w:val="FFFFFF" w:themeColor="background1"/>
                <w:lang w:val="en-GB"/>
              </w:rPr>
            </w:pPr>
            <w:r w:rsidRPr="00AC107E">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FA20DC2" w14:textId="1639845B" w:rsidR="004E5910" w:rsidRPr="00A47ECA" w:rsidRDefault="004E5910" w:rsidP="004E5910">
            <w:pPr>
              <w:pStyle w:val="VRQABodyText"/>
              <w:rPr>
                <w:color w:val="FFFFFF" w:themeColor="background1"/>
                <w:lang w:val="en-GB"/>
              </w:rPr>
            </w:pPr>
            <w:r>
              <w:t>20</w:t>
            </w:r>
          </w:p>
        </w:tc>
      </w:tr>
      <w:tr w:rsidR="004E5910" w:rsidRPr="00A47ECA" w14:paraId="73F66ACC" w14:textId="77777777" w:rsidTr="00E643F1">
        <w:trPr>
          <w:trHeight w:val="556"/>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8B3A2C6" w14:textId="774D2AE5" w:rsidR="004E5910" w:rsidRPr="00A47ECA" w:rsidRDefault="00BB1E71" w:rsidP="004E5910">
            <w:pPr>
              <w:pStyle w:val="VRQABodyText"/>
              <w:rPr>
                <w:color w:val="FFFFFF" w:themeColor="background1"/>
              </w:rPr>
            </w:pPr>
            <w:r w:rsidRPr="00BB1E71">
              <w:t>VU23794</w:t>
            </w:r>
          </w:p>
        </w:tc>
        <w:tc>
          <w:tcPr>
            <w:tcW w:w="4847"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784506" w14:textId="411366F4" w:rsidR="004E5910" w:rsidRPr="00A47ECA" w:rsidRDefault="004E5910" w:rsidP="004E5910">
            <w:pPr>
              <w:pStyle w:val="VRQABodyText"/>
              <w:rPr>
                <w:color w:val="FFFFFF" w:themeColor="background1"/>
              </w:rPr>
            </w:pPr>
            <w:r>
              <w:t>Plan and undertake a project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FCA869" w14:textId="2061672C" w:rsidR="004E5910" w:rsidRPr="00A47ECA" w:rsidRDefault="004E5910" w:rsidP="004E5910">
            <w:pPr>
              <w:pStyle w:val="VRQABodyText"/>
              <w:rPr>
                <w:color w:val="FFFFFF" w:themeColor="background1"/>
                <w:lang w:val="en-GB"/>
              </w:rPr>
            </w:pPr>
            <w:r>
              <w:t>120199</w:t>
            </w:r>
          </w:p>
        </w:tc>
        <w:tc>
          <w:tcPr>
            <w:tcW w:w="113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D58496" w14:textId="1F3CA7DF" w:rsidR="004E5910" w:rsidRPr="00A47ECA" w:rsidRDefault="004E5910" w:rsidP="00B2476D">
            <w:pPr>
              <w:pStyle w:val="VRQABodyText"/>
              <w:jc w:val="center"/>
              <w:rPr>
                <w:color w:val="FFFFFF" w:themeColor="background1"/>
                <w:lang w:val="en-GB"/>
              </w:rPr>
            </w:pPr>
            <w:r w:rsidRPr="00AC107E">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4C2A10" w14:textId="018A67B6" w:rsidR="004E5910" w:rsidRPr="00A47ECA" w:rsidRDefault="004E5910" w:rsidP="004E5910">
            <w:pPr>
              <w:pStyle w:val="VRQABodyText"/>
              <w:rPr>
                <w:color w:val="FFFFFF" w:themeColor="background1"/>
                <w:lang w:val="en-GB"/>
              </w:rPr>
            </w:pPr>
            <w:r>
              <w:t>30</w:t>
            </w:r>
          </w:p>
        </w:tc>
      </w:tr>
      <w:tr w:rsidR="000C56F6" w:rsidRPr="00A47ECA" w14:paraId="714E888C" w14:textId="77777777" w:rsidTr="000C56F6">
        <w:trPr>
          <w:trHeight w:val="538"/>
        </w:trPr>
        <w:tc>
          <w:tcPr>
            <w:tcW w:w="10075"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34B7268C" w14:textId="42241353" w:rsidR="000C56F6" w:rsidRPr="00A47ECA" w:rsidRDefault="000C56F6" w:rsidP="000C56F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Reading and Oracy (3)</w:t>
            </w:r>
          </w:p>
        </w:tc>
      </w:tr>
      <w:tr w:rsidR="004E5910" w:rsidRPr="00A47ECA" w14:paraId="0A548D65" w14:textId="77777777" w:rsidTr="00E643F1">
        <w:trPr>
          <w:trHeight w:val="567"/>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D94BD5" w14:textId="4A9C3FD4" w:rsidR="004E5910" w:rsidRPr="00A47ECA" w:rsidRDefault="00C90F4A" w:rsidP="004E5910">
            <w:pPr>
              <w:pStyle w:val="VRQABodyText"/>
              <w:rPr>
                <w:rFonts w:eastAsia="Times New Roman"/>
                <w:color w:val="555559"/>
                <w:lang w:eastAsia="x-none"/>
              </w:rPr>
            </w:pPr>
            <w:r w:rsidRPr="00C90F4A">
              <w:t>VU23795</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3F16A6" w14:textId="370A0554" w:rsidR="004E5910" w:rsidRPr="00A47ECA" w:rsidRDefault="004E5910" w:rsidP="004E5910">
            <w:pPr>
              <w:pStyle w:val="VRQABodyText"/>
            </w:pPr>
            <w:r>
              <w:t>Engage with texts of limited complexity for personal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4CA46" w14:textId="167B29E8" w:rsidR="004E5910" w:rsidRPr="00A47ECA" w:rsidRDefault="004E5910" w:rsidP="004E5910">
            <w:pPr>
              <w:pStyle w:val="VRQABodyText"/>
              <w:rPr>
                <w:color w:val="FFFFFF" w:themeColor="background1"/>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E0D5D2" w14:textId="68299E54" w:rsidR="004E5910" w:rsidRPr="00A47ECA" w:rsidRDefault="004E5910" w:rsidP="00B2476D">
            <w:pPr>
              <w:pStyle w:val="VRQABodyText"/>
              <w:jc w:val="center"/>
              <w:rPr>
                <w:color w:val="FFFFFF" w:themeColor="background1"/>
                <w:lang w:val="en-GB"/>
              </w:rPr>
            </w:pPr>
            <w:r w:rsidRPr="00B10CEB">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9778C77" w14:textId="0E035A36" w:rsidR="004E5910" w:rsidRPr="00A47ECA" w:rsidRDefault="004E5910" w:rsidP="004E5910">
            <w:pPr>
              <w:pStyle w:val="VRQABodyText"/>
              <w:rPr>
                <w:color w:val="FFFFFF" w:themeColor="background1"/>
                <w:lang w:val="en-GB"/>
              </w:rPr>
            </w:pPr>
            <w:r>
              <w:t>25</w:t>
            </w:r>
          </w:p>
        </w:tc>
      </w:tr>
      <w:tr w:rsidR="004E5910" w:rsidRPr="00A47ECA" w14:paraId="5EF6419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8C11F33" w14:textId="5A30748A" w:rsidR="004E5910" w:rsidRPr="00A47ECA" w:rsidRDefault="00C90F4A" w:rsidP="004E5910">
            <w:pPr>
              <w:pStyle w:val="VRQABodyText"/>
              <w:rPr>
                <w:rFonts w:eastAsia="Times New Roman"/>
                <w:color w:val="555559"/>
                <w:lang w:eastAsia="x-none"/>
              </w:rPr>
            </w:pPr>
            <w:r w:rsidRPr="00C90F4A">
              <w:t>VU23796</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D6DA9E" w14:textId="2B578AEA" w:rsidR="004E5910" w:rsidRPr="00A47ECA" w:rsidRDefault="004E5910" w:rsidP="004E5910">
            <w:pPr>
              <w:pStyle w:val="VRQABodyText"/>
              <w:rPr>
                <w:color w:val="FFFFFF" w:themeColor="background1"/>
              </w:rPr>
            </w:pPr>
            <w:r>
              <w:t>Engage with texts of limited complexity for learning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8DB93C" w14:textId="5878F47E"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082AD4" w14:textId="4D054136" w:rsidR="004E5910" w:rsidRPr="00A47ECA" w:rsidRDefault="004E5910" w:rsidP="00B2476D">
            <w:pPr>
              <w:pStyle w:val="VRQABodyText"/>
              <w:jc w:val="center"/>
              <w:rPr>
                <w:color w:val="FFFFFF" w:themeColor="background1"/>
                <w:lang w:val="en-GB"/>
              </w:rPr>
            </w:pPr>
            <w:r w:rsidRPr="00B10CEB">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06006EB" w14:textId="7EDE69C9" w:rsidR="004E5910" w:rsidRPr="00A47ECA" w:rsidRDefault="004E5910" w:rsidP="004E5910">
            <w:pPr>
              <w:pStyle w:val="VRQABodyText"/>
              <w:rPr>
                <w:color w:val="FFFFFF" w:themeColor="background1"/>
                <w:lang w:val="en-GB"/>
              </w:rPr>
            </w:pPr>
            <w:r>
              <w:t>25</w:t>
            </w:r>
          </w:p>
        </w:tc>
      </w:tr>
      <w:tr w:rsidR="004E5910" w:rsidRPr="00A47ECA" w14:paraId="46E11976"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83FC827" w14:textId="2F00C3A0" w:rsidR="004E5910" w:rsidRPr="00A47ECA" w:rsidRDefault="00C90F4A" w:rsidP="004E5910">
            <w:pPr>
              <w:pStyle w:val="VRQABodyText"/>
              <w:rPr>
                <w:rFonts w:eastAsia="Times New Roman"/>
                <w:color w:val="555559"/>
                <w:lang w:eastAsia="x-none"/>
              </w:rPr>
            </w:pPr>
            <w:r w:rsidRPr="00C90F4A">
              <w:t>VU23797</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EE48C6" w14:textId="04C1B003" w:rsidR="004E5910" w:rsidRPr="00A47ECA" w:rsidRDefault="004E5910" w:rsidP="004E5910">
            <w:pPr>
              <w:pStyle w:val="VRQABodyText"/>
              <w:rPr>
                <w:color w:val="FFFFFF" w:themeColor="background1"/>
              </w:rPr>
            </w:pPr>
            <w:r>
              <w:t>Engage with texts of limited complexity for employment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6AAE25" w14:textId="158A252E"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A78F98" w14:textId="50F16CF9" w:rsidR="004E5910" w:rsidRPr="00A47ECA" w:rsidRDefault="004E5910" w:rsidP="00B2476D">
            <w:pPr>
              <w:pStyle w:val="VRQABodyText"/>
              <w:jc w:val="center"/>
              <w:rPr>
                <w:color w:val="FFFFFF" w:themeColor="background1"/>
                <w:lang w:val="en-GB"/>
              </w:rPr>
            </w:pPr>
            <w:r w:rsidRPr="00C44794">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73C7F00" w14:textId="5CBAFA66" w:rsidR="004E5910" w:rsidRPr="00A47ECA" w:rsidRDefault="004E5910" w:rsidP="004E5910">
            <w:pPr>
              <w:pStyle w:val="VRQABodyText"/>
              <w:rPr>
                <w:color w:val="FFFFFF" w:themeColor="background1"/>
                <w:lang w:val="en-GB"/>
              </w:rPr>
            </w:pPr>
            <w:r>
              <w:t>25</w:t>
            </w:r>
          </w:p>
        </w:tc>
      </w:tr>
      <w:tr w:rsidR="004E5910" w:rsidRPr="00A47ECA" w14:paraId="1A70F807"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9AA460" w14:textId="5F886A0E" w:rsidR="004E5910" w:rsidRPr="00A47ECA" w:rsidRDefault="00C90F4A" w:rsidP="004E5910">
            <w:pPr>
              <w:pStyle w:val="VRQABodyText"/>
              <w:rPr>
                <w:rFonts w:eastAsia="Times New Roman"/>
                <w:color w:val="555559"/>
                <w:lang w:eastAsia="x-none"/>
              </w:rPr>
            </w:pPr>
            <w:r w:rsidRPr="00C90F4A">
              <w:t>VU2379</w:t>
            </w:r>
            <w:r>
              <w:t>8</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A0CEEA" w14:textId="04491F09" w:rsidR="004E5910" w:rsidRPr="00A47ECA" w:rsidRDefault="004E5910" w:rsidP="004E5910">
            <w:pPr>
              <w:pStyle w:val="VRQABodyText"/>
              <w:rPr>
                <w:color w:val="FFFFFF" w:themeColor="background1"/>
              </w:rPr>
            </w:pPr>
            <w:r>
              <w:t>Engage with texts of limited complexity to participate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2ED141" w14:textId="04384C01"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1E9A56" w14:textId="4B4675CB" w:rsidR="004E5910" w:rsidRPr="00A47ECA" w:rsidRDefault="004E5910" w:rsidP="00B2476D">
            <w:pPr>
              <w:pStyle w:val="VRQABodyText"/>
              <w:jc w:val="center"/>
              <w:rPr>
                <w:color w:val="FFFFFF" w:themeColor="background1"/>
                <w:lang w:val="en-GB"/>
              </w:rPr>
            </w:pPr>
            <w:r w:rsidRPr="00C44794">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F13820D" w14:textId="69AB7E4E" w:rsidR="004E5910" w:rsidRPr="00A47ECA" w:rsidRDefault="004E5910" w:rsidP="004E5910">
            <w:pPr>
              <w:pStyle w:val="VRQABodyText"/>
              <w:rPr>
                <w:color w:val="FFFFFF" w:themeColor="background1"/>
                <w:lang w:val="en-GB"/>
              </w:rPr>
            </w:pPr>
            <w:r>
              <w:t>25</w:t>
            </w:r>
          </w:p>
        </w:tc>
      </w:tr>
      <w:tr w:rsidR="004E5910" w:rsidRPr="00A47ECA" w14:paraId="7C945E8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AE7ED12" w14:textId="254539E4" w:rsidR="004E5910" w:rsidRPr="00A47ECA" w:rsidRDefault="00C90F4A" w:rsidP="004E5910">
            <w:pPr>
              <w:pStyle w:val="VRQABodyText"/>
              <w:rPr>
                <w:rFonts w:eastAsia="Times New Roman"/>
                <w:color w:val="555559"/>
                <w:lang w:eastAsia="x-none"/>
              </w:rPr>
            </w:pPr>
            <w:r w:rsidRPr="00C90F4A">
              <w:lastRenderedPageBreak/>
              <w:t>VU23799</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7EC526" w14:textId="2E5C120E" w:rsidR="004E5910" w:rsidRPr="00A47ECA" w:rsidRDefault="004E5910" w:rsidP="004E5910">
            <w:pPr>
              <w:pStyle w:val="VRQABodyText"/>
              <w:rPr>
                <w:color w:val="FFFFFF" w:themeColor="background1"/>
              </w:rPr>
            </w:pPr>
            <w:r>
              <w:t>Participate in spoken interactions of limited complexity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5E1526" w14:textId="1D2D658D"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5E448C" w14:textId="565EBEC5" w:rsidR="004E5910" w:rsidRPr="00A47ECA" w:rsidRDefault="004E5910" w:rsidP="00B2476D">
            <w:pPr>
              <w:pStyle w:val="VRQABodyText"/>
              <w:jc w:val="center"/>
              <w:rPr>
                <w:color w:val="FFFFFF" w:themeColor="background1"/>
                <w:lang w:val="en-GB"/>
              </w:rPr>
            </w:pPr>
            <w:r w:rsidRPr="00C44794">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F787E5B" w14:textId="43C88E12" w:rsidR="004E5910" w:rsidRPr="00A47ECA" w:rsidRDefault="004E5910" w:rsidP="004E5910">
            <w:pPr>
              <w:pStyle w:val="VRQABodyText"/>
              <w:rPr>
                <w:color w:val="FFFFFF" w:themeColor="background1"/>
                <w:lang w:val="en-GB"/>
              </w:rPr>
            </w:pPr>
            <w:r>
              <w:t>20</w:t>
            </w:r>
          </w:p>
        </w:tc>
      </w:tr>
      <w:tr w:rsidR="000C56F6" w:rsidRPr="00A47ECA" w14:paraId="76B98330" w14:textId="77777777" w:rsidTr="00325E7C">
        <w:trPr>
          <w:trHeight w:val="491"/>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62FBF381" w14:textId="724D2989" w:rsidR="000C56F6" w:rsidRPr="00A47ECA" w:rsidRDefault="000C56F6" w:rsidP="000C56F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Writing (3)</w:t>
            </w:r>
          </w:p>
        </w:tc>
      </w:tr>
      <w:tr w:rsidR="004E5910" w:rsidRPr="00A47ECA" w14:paraId="21EE915E"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5EAB4C9" w14:textId="0B778753" w:rsidR="004E5910" w:rsidRPr="00A47ECA" w:rsidRDefault="00C90F4A" w:rsidP="004E5910">
            <w:pPr>
              <w:pStyle w:val="VRQABodyText"/>
              <w:rPr>
                <w:rFonts w:eastAsia="Times New Roman"/>
                <w:color w:val="555559"/>
                <w:lang w:eastAsia="x-none"/>
              </w:rPr>
            </w:pPr>
            <w:r w:rsidRPr="00C90F4A">
              <w:t>VU23800</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264FAC" w14:textId="2DA31883" w:rsidR="004E5910" w:rsidRPr="00A47ECA" w:rsidRDefault="004E5910" w:rsidP="004E5910">
            <w:pPr>
              <w:pStyle w:val="VRQABodyText"/>
              <w:rPr>
                <w:color w:val="FFFFFF" w:themeColor="background1"/>
              </w:rPr>
            </w:pPr>
            <w:r>
              <w:t>Create texts of limited complexity for personal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CB4C5B" w14:textId="64F01C0D"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3D14DB" w14:textId="08116F9C" w:rsidR="004E5910" w:rsidRPr="00A47ECA" w:rsidRDefault="004E5910" w:rsidP="00B2476D">
            <w:pPr>
              <w:pStyle w:val="VRQABodyText"/>
              <w:jc w:val="center"/>
              <w:rPr>
                <w:color w:val="FFFFFF" w:themeColor="background1"/>
                <w:lang w:val="en-GB"/>
              </w:rPr>
            </w:pPr>
            <w:r w:rsidRPr="00A012E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C55C836" w14:textId="0BA6165C" w:rsidR="004E5910" w:rsidRPr="00A47ECA" w:rsidRDefault="004E5910" w:rsidP="004E5910">
            <w:pPr>
              <w:pStyle w:val="VRQABodyText"/>
              <w:rPr>
                <w:color w:val="FFFFFF" w:themeColor="background1"/>
                <w:lang w:val="en-GB"/>
              </w:rPr>
            </w:pPr>
            <w:r>
              <w:t>25</w:t>
            </w:r>
          </w:p>
        </w:tc>
      </w:tr>
      <w:tr w:rsidR="004E5910" w:rsidRPr="00A47ECA" w14:paraId="61D9E3DC"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84B7D24" w14:textId="59F1748A" w:rsidR="004E5910" w:rsidRPr="00A47ECA" w:rsidRDefault="00C90F4A" w:rsidP="004E5910">
            <w:pPr>
              <w:pStyle w:val="VRQABodyText"/>
              <w:rPr>
                <w:rFonts w:eastAsia="Times New Roman"/>
                <w:color w:val="555559"/>
                <w:lang w:eastAsia="x-none"/>
              </w:rPr>
            </w:pPr>
            <w:r w:rsidRPr="00C90F4A">
              <w:t>VU2380</w:t>
            </w:r>
            <w:r>
              <w:t>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0CBE8B" w14:textId="0DD91261" w:rsidR="004E5910" w:rsidRPr="00A47ECA" w:rsidRDefault="004E5910" w:rsidP="004E5910">
            <w:pPr>
              <w:pStyle w:val="VRQABodyText"/>
              <w:rPr>
                <w:color w:val="FFFFFF" w:themeColor="background1"/>
              </w:rPr>
            </w:pPr>
            <w:r>
              <w:t>Create texts of limited complexity for learning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F6CCFC" w14:textId="5BA2CF1B"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22CE5D" w14:textId="071094C9" w:rsidR="004E5910" w:rsidRPr="00A47ECA" w:rsidRDefault="004E5910" w:rsidP="00B2476D">
            <w:pPr>
              <w:pStyle w:val="VRQABodyText"/>
              <w:jc w:val="center"/>
              <w:rPr>
                <w:color w:val="FFFFFF" w:themeColor="background1"/>
                <w:lang w:val="en-GB"/>
              </w:rPr>
            </w:pPr>
            <w:r w:rsidRPr="00A012E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753B87F" w14:textId="09AF0151" w:rsidR="004E5910" w:rsidRPr="00A47ECA" w:rsidRDefault="004E5910" w:rsidP="004E5910">
            <w:pPr>
              <w:pStyle w:val="VRQABodyText"/>
              <w:rPr>
                <w:color w:val="FFFFFF" w:themeColor="background1"/>
                <w:lang w:val="en-GB"/>
              </w:rPr>
            </w:pPr>
            <w:r>
              <w:t>25</w:t>
            </w:r>
          </w:p>
        </w:tc>
      </w:tr>
      <w:tr w:rsidR="004E5910" w:rsidRPr="00A47ECA" w14:paraId="51C80E38"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F075558" w14:textId="114B499B" w:rsidR="004E5910" w:rsidRPr="00A47ECA" w:rsidRDefault="00C90F4A" w:rsidP="004E5910">
            <w:pPr>
              <w:pStyle w:val="VRQABodyText"/>
              <w:rPr>
                <w:rFonts w:eastAsia="Times New Roman"/>
                <w:color w:val="555559"/>
                <w:lang w:eastAsia="x-none"/>
              </w:rPr>
            </w:pPr>
            <w:r w:rsidRPr="00C90F4A">
              <w:t>VU2380</w:t>
            </w:r>
            <w:r>
              <w:t>2</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621CC9" w14:textId="2EEA646E" w:rsidR="004E5910" w:rsidRPr="00A47ECA" w:rsidRDefault="004E5910" w:rsidP="004E5910">
            <w:pPr>
              <w:pStyle w:val="VRQABodyText"/>
              <w:rPr>
                <w:color w:val="FFFFFF" w:themeColor="background1"/>
              </w:rPr>
            </w:pPr>
            <w:r>
              <w:t>Create texts of limited complexity to participate in the workplace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F722C2" w14:textId="711B95F1"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FD6137" w14:textId="4E2B7B56" w:rsidR="004E5910" w:rsidRPr="00A47ECA" w:rsidRDefault="004E5910" w:rsidP="00B2476D">
            <w:pPr>
              <w:pStyle w:val="VRQABodyText"/>
              <w:jc w:val="center"/>
              <w:rPr>
                <w:color w:val="FFFFFF" w:themeColor="background1"/>
                <w:lang w:val="en-GB"/>
              </w:rPr>
            </w:pPr>
            <w:r w:rsidRPr="00A012E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B8754AC" w14:textId="1AF89AE2" w:rsidR="004E5910" w:rsidRPr="00A47ECA" w:rsidRDefault="004E5910" w:rsidP="004E5910">
            <w:pPr>
              <w:pStyle w:val="VRQABodyText"/>
              <w:rPr>
                <w:color w:val="FFFFFF" w:themeColor="background1"/>
                <w:lang w:val="en-GB"/>
              </w:rPr>
            </w:pPr>
            <w:r>
              <w:t>25</w:t>
            </w:r>
          </w:p>
        </w:tc>
      </w:tr>
      <w:tr w:rsidR="004E5910" w:rsidRPr="00A47ECA" w14:paraId="32889339"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D65BFB" w14:textId="17490E5E" w:rsidR="004E5910" w:rsidRPr="00A47ECA" w:rsidRDefault="00F172A0" w:rsidP="004E5910">
            <w:pPr>
              <w:pStyle w:val="VRQABodyText"/>
              <w:rPr>
                <w:rFonts w:eastAsia="Times New Roman"/>
                <w:color w:val="555559"/>
                <w:lang w:eastAsia="x-none"/>
              </w:rPr>
            </w:pPr>
            <w:r w:rsidRPr="00C90F4A">
              <w:t>VU2380</w:t>
            </w:r>
            <w:r>
              <w:t>3</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93534B" w14:textId="0322E32C" w:rsidR="004E5910" w:rsidRPr="00A47ECA" w:rsidRDefault="004E5910" w:rsidP="004E5910">
            <w:pPr>
              <w:pStyle w:val="VRQABodyText"/>
              <w:rPr>
                <w:color w:val="FFFFFF" w:themeColor="background1"/>
              </w:rPr>
            </w:pPr>
            <w:r>
              <w:t>Create texts of limited complexity to participate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EF5D68" w14:textId="6C71C1C9"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DF449C" w14:textId="36F48D5C" w:rsidR="004E5910" w:rsidRPr="00A47ECA" w:rsidRDefault="004E5910" w:rsidP="00B2476D">
            <w:pPr>
              <w:pStyle w:val="VRQABodyText"/>
              <w:jc w:val="center"/>
              <w:rPr>
                <w:color w:val="FFFFFF" w:themeColor="background1"/>
                <w:lang w:val="en-GB"/>
              </w:rPr>
            </w:pPr>
            <w:r w:rsidRPr="00A012E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757E8BD" w14:textId="7B47B782" w:rsidR="004E5910" w:rsidRPr="00A47ECA" w:rsidRDefault="004E5910" w:rsidP="004E5910">
            <w:pPr>
              <w:pStyle w:val="VRQABodyText"/>
              <w:rPr>
                <w:color w:val="FFFFFF" w:themeColor="background1"/>
                <w:lang w:val="en-GB"/>
              </w:rPr>
            </w:pPr>
            <w:r>
              <w:t>25</w:t>
            </w:r>
          </w:p>
        </w:tc>
      </w:tr>
      <w:tr w:rsidR="000C56F6" w:rsidRPr="00A47ECA" w14:paraId="49401C8C" w14:textId="77777777" w:rsidTr="00E643F1">
        <w:trPr>
          <w:trHeight w:val="431"/>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3C84AF26" w14:textId="639A7BA1" w:rsidR="000C56F6" w:rsidRPr="00A47ECA" w:rsidRDefault="000C56F6" w:rsidP="000C56F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Numeracy</w:t>
            </w:r>
            <w:r w:rsidR="00F9602C">
              <w:rPr>
                <w:b/>
                <w:color w:val="103D64" w:themeColor="text2"/>
                <w:sz w:val="22"/>
                <w:szCs w:val="22"/>
              </w:rPr>
              <w:t xml:space="preserve"> </w:t>
            </w:r>
            <w:r w:rsidRPr="00B16CE0">
              <w:rPr>
                <w:b/>
                <w:color w:val="103D64" w:themeColor="text2"/>
                <w:sz w:val="22"/>
                <w:szCs w:val="22"/>
              </w:rPr>
              <w:t>(4)</w:t>
            </w:r>
          </w:p>
        </w:tc>
      </w:tr>
      <w:tr w:rsidR="004E5910" w:rsidRPr="00A47ECA" w14:paraId="5D72F1E7"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B93F53C" w14:textId="48522440" w:rsidR="004E5910" w:rsidRPr="00A47ECA" w:rsidRDefault="00F172A0" w:rsidP="004E5910">
            <w:pPr>
              <w:pStyle w:val="VRQABodyText"/>
              <w:rPr>
                <w:rFonts w:eastAsia="Times New Roman"/>
                <w:color w:val="555559"/>
                <w:lang w:eastAsia="x-none"/>
              </w:rPr>
            </w:pPr>
            <w:r w:rsidRPr="00C90F4A">
              <w:t>VU2380</w:t>
            </w:r>
            <w:r>
              <w:t>4</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33D87D" w14:textId="0B5EBDE0" w:rsidR="004E5910" w:rsidRPr="00A47ECA" w:rsidRDefault="004E5910" w:rsidP="004E5910">
            <w:pPr>
              <w:pStyle w:val="VRQABodyText"/>
              <w:rPr>
                <w:color w:val="FFFFFF" w:themeColor="background1"/>
              </w:rPr>
            </w:pPr>
            <w:r>
              <w:t>Work with numbers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04F724" w14:textId="4CA6EB74"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8A2813" w14:textId="5B29CAFF"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2302E75" w14:textId="3158028A" w:rsidR="004E5910" w:rsidRPr="00A47ECA" w:rsidRDefault="004E5910" w:rsidP="004E5910">
            <w:pPr>
              <w:pStyle w:val="VRQABodyText"/>
              <w:rPr>
                <w:color w:val="FFFFFF" w:themeColor="background1"/>
                <w:lang w:val="en-GB"/>
              </w:rPr>
            </w:pPr>
            <w:r>
              <w:t>30</w:t>
            </w:r>
          </w:p>
        </w:tc>
      </w:tr>
      <w:tr w:rsidR="004E5910" w:rsidRPr="00A47ECA" w14:paraId="70FAD99A"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DB71BFD" w14:textId="2998C43A" w:rsidR="004E5910" w:rsidRPr="00A47ECA" w:rsidRDefault="00F172A0" w:rsidP="004E5910">
            <w:pPr>
              <w:pStyle w:val="VRQABodyText"/>
              <w:rPr>
                <w:rFonts w:eastAsia="Times New Roman"/>
                <w:color w:val="555559"/>
                <w:lang w:eastAsia="x-none"/>
              </w:rPr>
            </w:pPr>
            <w:r w:rsidRPr="00C90F4A">
              <w:t>VU2380</w:t>
            </w:r>
            <w:r>
              <w:t>5</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B9700F" w14:textId="341CE77F" w:rsidR="004E5910" w:rsidRPr="00A47ECA" w:rsidRDefault="004E5910" w:rsidP="004E5910">
            <w:pPr>
              <w:pStyle w:val="VRQABodyText"/>
              <w:rPr>
                <w:color w:val="FFFFFF" w:themeColor="background1"/>
              </w:rPr>
            </w:pPr>
            <w:r>
              <w:t>Work with and interpret directions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0CBD4D" w14:textId="53E9B4FF"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C7023F" w14:textId="73094B10"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5AE0B78" w14:textId="4D3CB226" w:rsidR="004E5910" w:rsidRPr="00A47ECA" w:rsidRDefault="004E5910" w:rsidP="004E5910">
            <w:pPr>
              <w:pStyle w:val="VRQABodyText"/>
              <w:rPr>
                <w:color w:val="FFFFFF" w:themeColor="background1"/>
                <w:lang w:val="en-GB"/>
              </w:rPr>
            </w:pPr>
            <w:r>
              <w:t>30</w:t>
            </w:r>
          </w:p>
        </w:tc>
      </w:tr>
      <w:tr w:rsidR="004E5910" w:rsidRPr="00A47ECA" w14:paraId="05CF991E"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27ACF12" w14:textId="55588EC3" w:rsidR="004E5910" w:rsidRPr="00A47ECA" w:rsidRDefault="00F172A0" w:rsidP="004E5910">
            <w:pPr>
              <w:pStyle w:val="VRQABodyText"/>
              <w:rPr>
                <w:rFonts w:eastAsia="Times New Roman"/>
                <w:color w:val="555559"/>
                <w:lang w:eastAsia="x-none"/>
              </w:rPr>
            </w:pPr>
            <w:r w:rsidRPr="00C90F4A">
              <w:t>VU2380</w:t>
            </w:r>
            <w:r>
              <w:t>6</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66D58F" w14:textId="76E006B8" w:rsidR="004E5910" w:rsidRPr="00A47ECA" w:rsidRDefault="004E5910" w:rsidP="004E5910">
            <w:pPr>
              <w:pStyle w:val="VRQABodyText"/>
              <w:rPr>
                <w:color w:val="FFFFFF" w:themeColor="background1"/>
              </w:rPr>
            </w:pPr>
            <w:r>
              <w:t>Work with measurement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1B97A2" w14:textId="0B6EAE64"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94DCAC" w14:textId="24CB2BA3"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2E27C84" w14:textId="15CCBC44" w:rsidR="004E5910" w:rsidRPr="00A47ECA" w:rsidRDefault="004E5910" w:rsidP="004E5910">
            <w:pPr>
              <w:pStyle w:val="VRQABodyText"/>
              <w:rPr>
                <w:color w:val="FFFFFF" w:themeColor="background1"/>
                <w:lang w:val="en-GB"/>
              </w:rPr>
            </w:pPr>
            <w:r>
              <w:t>30</w:t>
            </w:r>
          </w:p>
        </w:tc>
      </w:tr>
      <w:tr w:rsidR="004E5910" w:rsidRPr="00A47ECA" w14:paraId="5DDD3008"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6E39100" w14:textId="07431559" w:rsidR="004E5910" w:rsidRPr="00A47ECA" w:rsidRDefault="00F172A0" w:rsidP="004E5910">
            <w:pPr>
              <w:pStyle w:val="VRQABodyText"/>
              <w:rPr>
                <w:rFonts w:eastAsia="Times New Roman"/>
                <w:color w:val="555559"/>
                <w:lang w:eastAsia="x-none"/>
              </w:rPr>
            </w:pPr>
            <w:r w:rsidRPr="00C90F4A">
              <w:t>VU2380</w:t>
            </w:r>
            <w:r>
              <w:t>7</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3E58E8" w14:textId="6112E305" w:rsidR="004E5910" w:rsidRPr="00A47ECA" w:rsidRDefault="004E5910" w:rsidP="004E5910">
            <w:pPr>
              <w:pStyle w:val="VRQABodyText"/>
              <w:rPr>
                <w:color w:val="FFFFFF" w:themeColor="background1"/>
              </w:rPr>
            </w:pPr>
            <w:r>
              <w:t>Work with and interpret statistical information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E5A70D" w14:textId="2C9C1826"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4697B5" w14:textId="16BB8018"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136C980" w14:textId="5D8305D8" w:rsidR="004E5910" w:rsidRPr="00A47ECA" w:rsidRDefault="004E5910" w:rsidP="004E5910">
            <w:pPr>
              <w:pStyle w:val="VRQABodyText"/>
              <w:rPr>
                <w:color w:val="FFFFFF" w:themeColor="background1"/>
                <w:lang w:val="en-GB"/>
              </w:rPr>
            </w:pPr>
            <w:r>
              <w:t>30</w:t>
            </w:r>
          </w:p>
        </w:tc>
      </w:tr>
      <w:tr w:rsidR="004E5910" w:rsidRPr="00A47ECA" w14:paraId="5EC71311"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988788E" w14:textId="0A58824F" w:rsidR="004E5910" w:rsidRPr="00A47ECA" w:rsidRDefault="00F172A0" w:rsidP="004E5910">
            <w:pPr>
              <w:pStyle w:val="VRQABodyText"/>
              <w:rPr>
                <w:rFonts w:eastAsia="Times New Roman"/>
                <w:color w:val="555559"/>
                <w:lang w:eastAsia="x-none"/>
              </w:rPr>
            </w:pPr>
            <w:r w:rsidRPr="00C90F4A">
              <w:t>VU2380</w:t>
            </w:r>
            <w:r>
              <w:t>8</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85844D" w14:textId="164880A1" w:rsidR="004E5910" w:rsidRPr="00A47ECA" w:rsidRDefault="004E5910" w:rsidP="004E5910">
            <w:pPr>
              <w:pStyle w:val="VRQABodyText"/>
              <w:rPr>
                <w:color w:val="FFFFFF" w:themeColor="background1"/>
              </w:rPr>
            </w:pPr>
            <w:r>
              <w:t>Work with shape and angle in familiar and some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3157F6" w14:textId="767B4D11"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0857FA" w14:textId="0710E797" w:rsidR="004E5910" w:rsidRPr="00A47ECA" w:rsidRDefault="004E5910" w:rsidP="00B2476D">
            <w:pPr>
              <w:pStyle w:val="VRQABodyText"/>
              <w:jc w:val="center"/>
              <w:rPr>
                <w:color w:val="FFFFFF" w:themeColor="background1"/>
                <w:lang w:val="en-GB"/>
              </w:rPr>
            </w:pPr>
            <w:r w:rsidRPr="00152AE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F23E2F8" w14:textId="40A1C704" w:rsidR="004E5910" w:rsidRPr="00A47ECA" w:rsidRDefault="004E5910" w:rsidP="004E5910">
            <w:pPr>
              <w:pStyle w:val="VRQABodyText"/>
              <w:rPr>
                <w:color w:val="FFFFFF" w:themeColor="background1"/>
                <w:lang w:val="en-GB"/>
              </w:rPr>
            </w:pPr>
            <w:r>
              <w:t>30</w:t>
            </w:r>
          </w:p>
        </w:tc>
      </w:tr>
      <w:tr w:rsidR="00325E7C" w:rsidRPr="00A47ECA" w14:paraId="5667C697" w14:textId="77777777" w:rsidTr="00E643F1">
        <w:trPr>
          <w:trHeight w:val="439"/>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5EFACBC2" w14:textId="038C4B4E" w:rsidR="00325E7C" w:rsidRPr="00A47ECA" w:rsidRDefault="00325E7C" w:rsidP="00325E7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134FF">
              <w:rPr>
                <w:b/>
                <w:color w:val="103D64" w:themeColor="text2"/>
                <w:sz w:val="22"/>
                <w:szCs w:val="22"/>
              </w:rPr>
              <w:t>Special Interest Electives (4)</w:t>
            </w:r>
          </w:p>
        </w:tc>
      </w:tr>
      <w:tr w:rsidR="004E5910" w:rsidRPr="00A47ECA" w14:paraId="65BACB87"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63A6505" w14:textId="51E24695" w:rsidR="004E5910" w:rsidRPr="00A47ECA" w:rsidRDefault="003D2498" w:rsidP="004E5910">
            <w:pPr>
              <w:pStyle w:val="VRQABodyText"/>
              <w:rPr>
                <w:rFonts w:eastAsia="Times New Roman"/>
                <w:color w:val="555559"/>
                <w:lang w:eastAsia="x-none"/>
              </w:rPr>
            </w:pPr>
            <w:r w:rsidRPr="003D2498">
              <w:rPr>
                <w:rStyle w:val="VRQAHeaderunitCodeChar"/>
                <w:b w:val="0"/>
                <w:bCs w:val="0"/>
                <w:sz w:val="22"/>
                <w:szCs w:val="22"/>
              </w:rPr>
              <w:t>VU23789</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426CAC" w14:textId="4C63E512" w:rsidR="004E5910" w:rsidRPr="00A47ECA" w:rsidRDefault="004E5910" w:rsidP="004E5910">
            <w:pPr>
              <w:pStyle w:val="VRQABodyText"/>
              <w:rPr>
                <w:color w:val="FFFFFF" w:themeColor="background1"/>
              </w:rPr>
            </w:pPr>
            <w:r>
              <w:t>Identify community options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4FE5FD" w14:textId="2F57BC8E"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36FD23" w14:textId="3657E923" w:rsidR="004E5910" w:rsidRPr="00A47ECA" w:rsidRDefault="004E5910" w:rsidP="00B2476D">
            <w:pPr>
              <w:pStyle w:val="VRQABodyText"/>
              <w:jc w:val="center"/>
              <w:rPr>
                <w:color w:val="FFFFFF" w:themeColor="background1"/>
                <w:lang w:val="en-GB"/>
              </w:rPr>
            </w:pPr>
            <w:r w:rsidRPr="0044321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09A2CEF" w14:textId="3BE14E3D" w:rsidR="004E5910" w:rsidRPr="00A47ECA" w:rsidRDefault="004E5910" w:rsidP="004E5910">
            <w:pPr>
              <w:pStyle w:val="VRQABodyText"/>
              <w:rPr>
                <w:color w:val="FFFFFF" w:themeColor="background1"/>
                <w:lang w:val="en-GB"/>
              </w:rPr>
            </w:pPr>
            <w:r>
              <w:t>20</w:t>
            </w:r>
          </w:p>
        </w:tc>
      </w:tr>
      <w:tr w:rsidR="004E5910" w:rsidRPr="00A47ECA" w14:paraId="2510FDC0"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A1ED9E0" w14:textId="5775D813" w:rsidR="004E5910" w:rsidRPr="00A47ECA" w:rsidRDefault="003D2498" w:rsidP="004E5910">
            <w:pPr>
              <w:pStyle w:val="VRQABodyText"/>
              <w:rPr>
                <w:rFonts w:eastAsia="Times New Roman"/>
                <w:color w:val="555559"/>
                <w:lang w:eastAsia="x-none"/>
              </w:rPr>
            </w:pPr>
            <w:r w:rsidRPr="003D2498">
              <w:rPr>
                <w:rStyle w:val="VRQAHeaderunitCodeChar"/>
                <w:b w:val="0"/>
                <w:bCs w:val="0"/>
                <w:sz w:val="22"/>
                <w:szCs w:val="22"/>
              </w:rPr>
              <w:t>VU2379</w:t>
            </w:r>
            <w:r>
              <w:rPr>
                <w:rStyle w:val="VRQAHeaderunitCodeChar"/>
                <w:b w:val="0"/>
                <w:bCs w:val="0"/>
                <w:sz w:val="22"/>
                <w:szCs w:val="20"/>
              </w:rPr>
              <w:t>0</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994C6E" w14:textId="3FDEB0D5" w:rsidR="004E5910" w:rsidRPr="00A47ECA" w:rsidRDefault="004E5910" w:rsidP="004E5910">
            <w:pPr>
              <w:pStyle w:val="VRQABodyText"/>
              <w:rPr>
                <w:color w:val="FFFFFF" w:themeColor="background1"/>
              </w:rPr>
            </w:pPr>
            <w:r>
              <w:t>Identify features of the education system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5DA93" w14:textId="5D32A3D5"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6EFF3D" w14:textId="617281E2" w:rsidR="004E5910" w:rsidRPr="00A47ECA" w:rsidRDefault="004E5910" w:rsidP="00B2476D">
            <w:pPr>
              <w:pStyle w:val="VRQABodyText"/>
              <w:jc w:val="center"/>
              <w:rPr>
                <w:color w:val="FFFFFF" w:themeColor="background1"/>
                <w:lang w:val="en-GB"/>
              </w:rPr>
            </w:pPr>
            <w:r w:rsidRPr="0044321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A4285BA" w14:textId="4F673735" w:rsidR="004E5910" w:rsidRPr="00A47ECA" w:rsidRDefault="004E5910" w:rsidP="004E5910">
            <w:pPr>
              <w:pStyle w:val="VRQABodyText"/>
              <w:rPr>
                <w:color w:val="FFFFFF" w:themeColor="background1"/>
                <w:lang w:val="en-GB"/>
              </w:rPr>
            </w:pPr>
            <w:r>
              <w:t>20</w:t>
            </w:r>
          </w:p>
        </w:tc>
      </w:tr>
      <w:tr w:rsidR="004E5910" w:rsidRPr="00A47ECA" w14:paraId="3504F9CD"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BCAA578" w14:textId="081F99EE" w:rsidR="004E5910" w:rsidRPr="00A47ECA" w:rsidRDefault="003D2498" w:rsidP="004E5910">
            <w:pPr>
              <w:pStyle w:val="VRQABodyText"/>
              <w:rPr>
                <w:rFonts w:eastAsia="Times New Roman"/>
                <w:color w:val="555559"/>
                <w:lang w:eastAsia="x-none"/>
              </w:rPr>
            </w:pPr>
            <w:r w:rsidRPr="003D2498">
              <w:rPr>
                <w:rStyle w:val="VRQAHeaderunitCodeChar"/>
                <w:b w:val="0"/>
                <w:bCs w:val="0"/>
                <w:sz w:val="22"/>
                <w:szCs w:val="22"/>
              </w:rPr>
              <w:t>VU2379</w:t>
            </w:r>
            <w:r w:rsidR="004E5910">
              <w:t>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3AE2C2" w14:textId="1EE37BAF" w:rsidR="004E5910" w:rsidRPr="00A47ECA" w:rsidRDefault="004E5910" w:rsidP="004E5910">
            <w:pPr>
              <w:pStyle w:val="VRQABodyText"/>
              <w:rPr>
                <w:color w:val="FFFFFF" w:themeColor="background1"/>
              </w:rPr>
            </w:pPr>
            <w:r>
              <w:t>Identify features of personal healthcare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19F11C" w14:textId="180CA173"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43A7B3" w14:textId="25F2D919" w:rsidR="004E5910" w:rsidRPr="00A47ECA" w:rsidRDefault="004E5910" w:rsidP="00B2476D">
            <w:pPr>
              <w:pStyle w:val="VRQABodyText"/>
              <w:jc w:val="center"/>
              <w:rPr>
                <w:color w:val="FFFFFF" w:themeColor="background1"/>
                <w:lang w:val="en-GB"/>
              </w:rPr>
            </w:pPr>
            <w:r w:rsidRPr="0044321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A85406B" w14:textId="39717436" w:rsidR="004E5910" w:rsidRPr="00A47ECA" w:rsidRDefault="004E5910" w:rsidP="004E5910">
            <w:pPr>
              <w:pStyle w:val="VRQABodyText"/>
              <w:rPr>
                <w:color w:val="FFFFFF" w:themeColor="background1"/>
                <w:lang w:val="en-GB"/>
              </w:rPr>
            </w:pPr>
            <w:r>
              <w:t>20</w:t>
            </w:r>
          </w:p>
        </w:tc>
      </w:tr>
      <w:tr w:rsidR="004E5910" w:rsidRPr="00A47ECA" w14:paraId="7D723B2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1145CC1" w14:textId="73F97157" w:rsidR="004E5910" w:rsidRPr="00A47ECA" w:rsidRDefault="00F172A0" w:rsidP="004E5910">
            <w:pPr>
              <w:pStyle w:val="VRQABodyText"/>
              <w:rPr>
                <w:rFonts w:eastAsia="Times New Roman"/>
                <w:color w:val="555559"/>
                <w:lang w:eastAsia="x-none"/>
              </w:rPr>
            </w:pPr>
            <w:r w:rsidRPr="00C90F4A">
              <w:t>VU2380</w:t>
            </w:r>
            <w:r>
              <w:t>9</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373985" w14:textId="72C582E0" w:rsidR="004E5910" w:rsidRPr="00A47ECA" w:rsidRDefault="004E5910" w:rsidP="004E5910">
            <w:pPr>
              <w:pStyle w:val="VRQABodyText"/>
              <w:rPr>
                <w:color w:val="FFFFFF" w:themeColor="background1"/>
              </w:rPr>
            </w:pPr>
            <w:r>
              <w:t>Undertake a simple investigation of science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A68241" w14:textId="1E3ACA4E"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DFB068" w14:textId="590B5D8B"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87F79D8" w14:textId="6F0F5FAD" w:rsidR="004E5910" w:rsidRPr="00A47ECA" w:rsidRDefault="004E5910" w:rsidP="004E5910">
            <w:pPr>
              <w:pStyle w:val="VRQABodyText"/>
              <w:rPr>
                <w:color w:val="FFFFFF" w:themeColor="background1"/>
                <w:lang w:val="en-GB"/>
              </w:rPr>
            </w:pPr>
            <w:r>
              <w:t>40</w:t>
            </w:r>
          </w:p>
        </w:tc>
      </w:tr>
      <w:tr w:rsidR="004E5910" w:rsidRPr="00A47ECA" w14:paraId="277738DA"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254C973" w14:textId="0DECD9D9" w:rsidR="004E5910" w:rsidRPr="00A47ECA" w:rsidRDefault="00B136CD" w:rsidP="004E5910">
            <w:pPr>
              <w:pStyle w:val="VRQABodyText"/>
              <w:rPr>
                <w:rFonts w:eastAsia="Times New Roman"/>
                <w:color w:val="555559"/>
                <w:lang w:eastAsia="x-none"/>
              </w:rPr>
            </w:pPr>
            <w:r w:rsidRPr="00C90F4A">
              <w:t>VU238</w:t>
            </w:r>
            <w:r>
              <w:t>10</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C0F8C0" w14:textId="28A761BC" w:rsidR="004E5910" w:rsidRPr="00A47ECA" w:rsidRDefault="004E5910" w:rsidP="004E5910">
            <w:pPr>
              <w:pStyle w:val="VRQABodyText"/>
              <w:rPr>
                <w:color w:val="FFFFFF" w:themeColor="background1"/>
              </w:rPr>
            </w:pPr>
            <w:r>
              <w:t>Undertake a simple investigation of health and wellbeing</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13AB86" w14:textId="385D3A38"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A82259" w14:textId="2C4EAF9F"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93A951D" w14:textId="7500E15D" w:rsidR="004E5910" w:rsidRPr="00A47ECA" w:rsidRDefault="004E5910" w:rsidP="004E5910">
            <w:pPr>
              <w:pStyle w:val="VRQABodyText"/>
              <w:rPr>
                <w:color w:val="FFFFFF" w:themeColor="background1"/>
                <w:lang w:val="en-GB"/>
              </w:rPr>
            </w:pPr>
            <w:r>
              <w:t>20</w:t>
            </w:r>
          </w:p>
        </w:tc>
      </w:tr>
      <w:tr w:rsidR="004E5910" w:rsidRPr="00A47ECA" w14:paraId="1BD8EE3E"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3CCC955" w14:textId="1172252B" w:rsidR="004E5910" w:rsidRPr="00A47ECA" w:rsidRDefault="00B136CD" w:rsidP="004E5910">
            <w:pPr>
              <w:pStyle w:val="VRQABodyText"/>
              <w:rPr>
                <w:rFonts w:eastAsia="Times New Roman"/>
                <w:color w:val="555559"/>
                <w:lang w:eastAsia="x-none"/>
              </w:rPr>
            </w:pPr>
            <w:r w:rsidRPr="00C90F4A">
              <w:lastRenderedPageBreak/>
              <w:t>VU238</w:t>
            </w:r>
            <w:r>
              <w:t>11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5475F5" w14:textId="539CD62D" w:rsidR="004E5910" w:rsidRPr="00A47ECA" w:rsidRDefault="004E5910" w:rsidP="004E5910">
            <w:pPr>
              <w:pStyle w:val="VRQABodyText"/>
              <w:rPr>
                <w:color w:val="FFFFFF" w:themeColor="background1"/>
              </w:rPr>
            </w:pPr>
            <w:r>
              <w:t>Undertake a simple investigation of an environmental issue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3DF4B1" w14:textId="42D16A31"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E12F73" w14:textId="1C7DEC6C"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5E63700" w14:textId="1A13195F" w:rsidR="004E5910" w:rsidRPr="00A47ECA" w:rsidRDefault="004E5910" w:rsidP="004E5910">
            <w:pPr>
              <w:pStyle w:val="VRQABodyText"/>
              <w:rPr>
                <w:color w:val="FFFFFF" w:themeColor="background1"/>
                <w:lang w:val="en-GB"/>
              </w:rPr>
            </w:pPr>
            <w:r>
              <w:t>20</w:t>
            </w:r>
          </w:p>
        </w:tc>
      </w:tr>
      <w:tr w:rsidR="004E5910" w:rsidRPr="00A47ECA" w14:paraId="0C811BD3"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388215" w14:textId="377A3479" w:rsidR="004E5910" w:rsidRPr="00A47ECA" w:rsidRDefault="00B136CD" w:rsidP="004E5910">
            <w:pPr>
              <w:pStyle w:val="VRQABodyText"/>
              <w:rPr>
                <w:rFonts w:eastAsia="Times New Roman"/>
                <w:color w:val="555559"/>
                <w:lang w:eastAsia="x-none"/>
              </w:rPr>
            </w:pPr>
            <w:r w:rsidRPr="00C90F4A">
              <w:t>VU238</w:t>
            </w:r>
            <w:r>
              <w:t>12</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E35D5C" w14:textId="2EA99B69" w:rsidR="004E5910" w:rsidRPr="00A47ECA" w:rsidRDefault="004E5910" w:rsidP="004E5910">
            <w:pPr>
              <w:pStyle w:val="VRQABodyText"/>
              <w:rPr>
                <w:color w:val="FFFFFF" w:themeColor="background1"/>
              </w:rPr>
            </w:pPr>
            <w:r>
              <w:t>Undertake a simple investigation of how the earth, moon and sun interact</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816479" w14:textId="3BBBC776"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F82577" w14:textId="73751EF3"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C1FFD9" w14:textId="000E69D1" w:rsidR="004E5910" w:rsidRPr="00A47ECA" w:rsidRDefault="004E5910" w:rsidP="004E5910">
            <w:pPr>
              <w:pStyle w:val="VRQABodyText"/>
              <w:rPr>
                <w:color w:val="FFFFFF" w:themeColor="background1"/>
                <w:lang w:val="en-GB"/>
              </w:rPr>
            </w:pPr>
            <w:r>
              <w:t>20</w:t>
            </w:r>
          </w:p>
        </w:tc>
      </w:tr>
      <w:tr w:rsidR="004E5910" w:rsidRPr="00A47ECA" w14:paraId="6170DBA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387AD01" w14:textId="03BADBA7" w:rsidR="004E5910" w:rsidRPr="00A47ECA" w:rsidRDefault="00B136CD" w:rsidP="004E5910">
            <w:pPr>
              <w:pStyle w:val="VRQABodyText"/>
              <w:rPr>
                <w:rFonts w:eastAsia="Times New Roman"/>
                <w:color w:val="555559"/>
                <w:lang w:eastAsia="x-none"/>
              </w:rPr>
            </w:pPr>
            <w:r w:rsidRPr="00C90F4A">
              <w:t>VU238</w:t>
            </w:r>
            <w:r>
              <w:t>13</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04DF32" w14:textId="07D02D0E" w:rsidR="004E5910" w:rsidRPr="00A47ECA" w:rsidRDefault="004E5910" w:rsidP="004E5910">
            <w:pPr>
              <w:pStyle w:val="VRQABodyText"/>
              <w:rPr>
                <w:color w:val="FFFFFF" w:themeColor="background1"/>
              </w:rPr>
            </w:pPr>
            <w:r>
              <w:t>Undertake a simple investigation of factors for continuity of life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F36737" w14:textId="585D16CD"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CB91F4" w14:textId="6F31483C"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0AB29D7" w14:textId="75F2DE79" w:rsidR="004E5910" w:rsidRPr="00A47ECA" w:rsidRDefault="004E5910" w:rsidP="004E5910">
            <w:pPr>
              <w:pStyle w:val="VRQABodyText"/>
              <w:rPr>
                <w:color w:val="FFFFFF" w:themeColor="background1"/>
                <w:lang w:val="en-GB"/>
              </w:rPr>
            </w:pPr>
            <w:r>
              <w:t>20</w:t>
            </w:r>
          </w:p>
        </w:tc>
      </w:tr>
      <w:tr w:rsidR="004E5910" w:rsidRPr="00A47ECA" w14:paraId="1AB88DA9"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1A822A9" w14:textId="2FF58AD6" w:rsidR="004E5910" w:rsidRPr="00A47ECA" w:rsidRDefault="00B136CD" w:rsidP="004E5910">
            <w:pPr>
              <w:pStyle w:val="VRQABodyText"/>
              <w:rPr>
                <w:rFonts w:eastAsia="Times New Roman"/>
                <w:color w:val="555559"/>
                <w:lang w:eastAsia="x-none"/>
              </w:rPr>
            </w:pPr>
            <w:r w:rsidRPr="00C90F4A">
              <w:t>VU238</w:t>
            </w:r>
            <w:r>
              <w:t>14</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468AAE" w14:textId="1EB72DA5" w:rsidR="004E5910" w:rsidRPr="00A47ECA" w:rsidRDefault="004E5910" w:rsidP="004E5910">
            <w:pPr>
              <w:pStyle w:val="VRQABodyText"/>
              <w:rPr>
                <w:color w:val="FFFFFF" w:themeColor="background1"/>
              </w:rPr>
            </w:pPr>
            <w:r>
              <w:t>Identify the Australian electoral system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431485" w14:textId="745EDE9E"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770DF4" w14:textId="56B84DB4"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15F2919" w14:textId="72212CD4" w:rsidR="004E5910" w:rsidRPr="00A47ECA" w:rsidRDefault="004E5910" w:rsidP="004E5910">
            <w:pPr>
              <w:pStyle w:val="VRQABodyText"/>
              <w:rPr>
                <w:color w:val="FFFFFF" w:themeColor="background1"/>
                <w:lang w:val="en-GB"/>
              </w:rPr>
            </w:pPr>
            <w:r>
              <w:t>30</w:t>
            </w:r>
          </w:p>
        </w:tc>
      </w:tr>
      <w:tr w:rsidR="004E5910" w:rsidRPr="00A47ECA" w14:paraId="20C8B4BB"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51F3D40" w14:textId="5A682014" w:rsidR="004E5910" w:rsidRPr="00A47ECA" w:rsidRDefault="00CD18AF" w:rsidP="004E5910">
            <w:pPr>
              <w:pStyle w:val="VRQABodyText"/>
              <w:rPr>
                <w:rFonts w:eastAsia="Times New Roman"/>
                <w:color w:val="555559"/>
                <w:lang w:eastAsia="x-none"/>
              </w:rPr>
            </w:pPr>
            <w:r w:rsidRPr="00C90F4A">
              <w:t>VU238</w:t>
            </w:r>
            <w:r>
              <w:t>15</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7D8437" w14:textId="0B07AB26" w:rsidR="004E5910" w:rsidRPr="00A47ECA" w:rsidRDefault="004E5910" w:rsidP="004E5910">
            <w:pPr>
              <w:pStyle w:val="VRQABodyText"/>
              <w:rPr>
                <w:color w:val="FFFFFF" w:themeColor="background1"/>
              </w:rPr>
            </w:pPr>
            <w:r>
              <w:t>Investigate the legal system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45DBCB" w14:textId="403D8A20"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0DBBDB" w14:textId="77E30AEB"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CECBAD7" w14:textId="63F6D4E0" w:rsidR="004E5910" w:rsidRPr="00A47ECA" w:rsidRDefault="004E5910" w:rsidP="004E5910">
            <w:pPr>
              <w:pStyle w:val="VRQABodyText"/>
              <w:rPr>
                <w:color w:val="FFFFFF" w:themeColor="background1"/>
                <w:lang w:val="en-GB"/>
              </w:rPr>
            </w:pPr>
            <w:r>
              <w:t>20</w:t>
            </w:r>
          </w:p>
        </w:tc>
      </w:tr>
      <w:tr w:rsidR="004E5910" w:rsidRPr="00A47ECA" w14:paraId="63E81062"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ECA2FB1" w14:textId="1D0D8EE2" w:rsidR="004E5910" w:rsidRPr="00A47ECA" w:rsidRDefault="00CD18AF" w:rsidP="004E5910">
            <w:pPr>
              <w:pStyle w:val="VRQABodyText"/>
              <w:rPr>
                <w:rFonts w:eastAsia="Times New Roman"/>
                <w:color w:val="555559"/>
                <w:lang w:eastAsia="x-none"/>
              </w:rPr>
            </w:pPr>
            <w:r w:rsidRPr="00C90F4A">
              <w:t>VU238</w:t>
            </w:r>
            <w:r>
              <w:t>16</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947743" w14:textId="44C7E443" w:rsidR="004E5910" w:rsidRPr="00A47ECA" w:rsidRDefault="004E5910" w:rsidP="004E5910">
            <w:pPr>
              <w:pStyle w:val="VRQABodyText"/>
              <w:rPr>
                <w:color w:val="FFFFFF" w:themeColor="background1"/>
              </w:rPr>
            </w:pPr>
            <w:r>
              <w:t>Investigate driving and owning a car</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B016A4" w14:textId="438CAE5D" w:rsidR="004E5910" w:rsidRPr="00A47ECA" w:rsidRDefault="004E5910" w:rsidP="004E5910">
            <w:pPr>
              <w:pStyle w:val="VRQABodyText"/>
              <w:rPr>
                <w:color w:val="FFFFFF" w:themeColor="background1"/>
                <w:lang w:val="en-GB"/>
              </w:rPr>
            </w:pPr>
            <w:r>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614821" w14:textId="1BA87591"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018D674" w14:textId="2594EF51" w:rsidR="004E5910" w:rsidRPr="00A47ECA" w:rsidRDefault="004E5910" w:rsidP="004E5910">
            <w:pPr>
              <w:pStyle w:val="VRQABodyText"/>
              <w:rPr>
                <w:color w:val="FFFFFF" w:themeColor="background1"/>
                <w:lang w:val="en-GB"/>
              </w:rPr>
            </w:pPr>
            <w:r>
              <w:t>15</w:t>
            </w:r>
          </w:p>
        </w:tc>
      </w:tr>
      <w:tr w:rsidR="004E5910" w:rsidRPr="00A47ECA" w14:paraId="4DCB7346"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D39CFF2" w14:textId="28921E58" w:rsidR="004E5910" w:rsidRPr="00A47ECA" w:rsidRDefault="004E5910" w:rsidP="004E5910">
            <w:pPr>
              <w:pStyle w:val="VRQABodyText"/>
              <w:rPr>
                <w:rFonts w:eastAsia="Times New Roman"/>
                <w:color w:val="555559"/>
                <w:lang w:eastAsia="x-none"/>
              </w:rPr>
            </w:pPr>
            <w:r>
              <w:t>VU23231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EB1C00" w14:textId="68D1C3AD" w:rsidR="004E5910" w:rsidRPr="00A47ECA" w:rsidRDefault="004E5910" w:rsidP="004E5910">
            <w:pPr>
              <w:pStyle w:val="VRQABodyText"/>
              <w:rPr>
                <w:color w:val="FFFFFF" w:themeColor="background1"/>
              </w:rPr>
            </w:pPr>
            <w:r>
              <w:t>Explore your story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9E28D5" w14:textId="4E32B210" w:rsidR="004E5910" w:rsidRPr="00A47ECA" w:rsidRDefault="004E5910" w:rsidP="004E5910">
            <w:pPr>
              <w:pStyle w:val="VRQABodyText"/>
              <w:rPr>
                <w:color w:val="FFFFFF" w:themeColor="background1"/>
                <w:lang w:val="en-GB"/>
              </w:rPr>
            </w:pPr>
            <w:r>
              <w:t>090311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913E88" w14:textId="57ED2E0D"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C18C85D" w14:textId="725E51C0" w:rsidR="004E5910" w:rsidRPr="00A47ECA" w:rsidRDefault="004E5910" w:rsidP="004E5910">
            <w:pPr>
              <w:pStyle w:val="VRQABodyText"/>
              <w:rPr>
                <w:color w:val="FFFFFF" w:themeColor="background1"/>
                <w:lang w:val="en-GB"/>
              </w:rPr>
            </w:pPr>
            <w:r>
              <w:t>35</w:t>
            </w:r>
          </w:p>
        </w:tc>
      </w:tr>
      <w:tr w:rsidR="004E5910" w:rsidRPr="00A47ECA" w14:paraId="0978780E"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11215F4" w14:textId="27732877" w:rsidR="004E5910" w:rsidRPr="00A47ECA" w:rsidRDefault="004E5910" w:rsidP="004E5910">
            <w:pPr>
              <w:pStyle w:val="VRQABodyText"/>
              <w:rPr>
                <w:rFonts w:eastAsia="Times New Roman"/>
                <w:color w:val="555559"/>
                <w:lang w:eastAsia="x-none"/>
              </w:rPr>
            </w:pPr>
            <w:r>
              <w:t>BSBTEC101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E0FD17" w14:textId="07E41E7F" w:rsidR="004E5910" w:rsidRPr="00A47ECA" w:rsidRDefault="004E5910" w:rsidP="004E5910">
            <w:pPr>
              <w:pStyle w:val="VRQABodyText"/>
              <w:rPr>
                <w:color w:val="FFFFFF" w:themeColor="background1"/>
              </w:rPr>
            </w:pPr>
            <w:r>
              <w:t>Operate digital devices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5A5830" w14:textId="5572A9A1" w:rsidR="004E5910" w:rsidRPr="00A47ECA" w:rsidRDefault="004E5910" w:rsidP="004E5910">
            <w:pPr>
              <w:pStyle w:val="VRQABodyText"/>
              <w:rPr>
                <w:color w:val="FFFFFF" w:themeColor="background1"/>
                <w:lang w:val="en-GB"/>
              </w:rPr>
            </w:pPr>
            <w:r>
              <w:t>080905 </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F5F498" w14:textId="0F9F905A" w:rsidR="004E5910" w:rsidRPr="00A47ECA" w:rsidRDefault="004E5910" w:rsidP="00B2476D">
            <w:pPr>
              <w:pStyle w:val="VRQABodyText"/>
              <w:jc w:val="center"/>
              <w:rPr>
                <w:color w:val="FFFFFF" w:themeColor="background1"/>
                <w:lang w:val="en-GB"/>
              </w:rPr>
            </w:pPr>
            <w:r w:rsidRPr="00952A68">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DB525D0" w14:textId="4AB79C72" w:rsidR="004E5910" w:rsidRPr="00A47ECA" w:rsidRDefault="004E5910" w:rsidP="004E5910">
            <w:pPr>
              <w:pStyle w:val="VRQABodyText"/>
              <w:rPr>
                <w:color w:val="FFFFFF" w:themeColor="background1"/>
                <w:lang w:val="en-GB"/>
              </w:rPr>
            </w:pPr>
            <w:r>
              <w:t>20</w:t>
            </w:r>
          </w:p>
        </w:tc>
      </w:tr>
      <w:tr w:rsidR="004E5910" w:rsidRPr="00A47ECA" w14:paraId="27621BE8"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DA25C3E" w14:textId="1B8EEB7E" w:rsidR="004E5910" w:rsidRPr="00A47ECA" w:rsidRDefault="004E5910" w:rsidP="004E5910">
            <w:pPr>
              <w:pStyle w:val="VRQABodyText"/>
              <w:rPr>
                <w:rFonts w:eastAsia="Times New Roman"/>
                <w:color w:val="555559"/>
                <w:lang w:eastAsia="x-none"/>
              </w:rPr>
            </w:pPr>
            <w:r>
              <w:t>BSBWHS211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B9A858" w14:textId="54ED149E" w:rsidR="004E5910" w:rsidRPr="00A47ECA" w:rsidRDefault="004E5910" w:rsidP="004E5910">
            <w:pPr>
              <w:pStyle w:val="VRQABodyText"/>
              <w:rPr>
                <w:color w:val="FFFFFF" w:themeColor="background1"/>
              </w:rPr>
            </w:pPr>
            <w:r>
              <w:t>Contribute to health and safety of self and others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7BE826" w14:textId="546DF841" w:rsidR="004E5910" w:rsidRPr="00A47ECA" w:rsidRDefault="004E5910" w:rsidP="004E5910">
            <w:pPr>
              <w:pStyle w:val="VRQABodyText"/>
              <w:rPr>
                <w:color w:val="FFFFFF" w:themeColor="background1"/>
                <w:lang w:val="en-GB"/>
              </w:rPr>
            </w:pPr>
            <w:r>
              <w:t>061301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85CBC8" w14:textId="68800D13"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0E76031" w14:textId="7F275871" w:rsidR="004E5910" w:rsidRPr="00A47ECA" w:rsidRDefault="004E5910" w:rsidP="004E5910">
            <w:pPr>
              <w:pStyle w:val="VRQABodyText"/>
              <w:rPr>
                <w:color w:val="FFFFFF" w:themeColor="background1"/>
                <w:lang w:val="en-GB"/>
              </w:rPr>
            </w:pPr>
            <w:r>
              <w:t>20</w:t>
            </w:r>
          </w:p>
        </w:tc>
      </w:tr>
      <w:tr w:rsidR="004E5910" w:rsidRPr="00A47ECA" w14:paraId="71A376D3"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9D56087" w14:textId="2378E65B" w:rsidR="004E5910" w:rsidRPr="00A47ECA" w:rsidRDefault="004E5910" w:rsidP="004E5910">
            <w:pPr>
              <w:pStyle w:val="VRQABodyText"/>
              <w:rPr>
                <w:rFonts w:eastAsia="Times New Roman"/>
                <w:color w:val="555559"/>
                <w:lang w:eastAsia="x-none"/>
              </w:rPr>
            </w:pPr>
            <w:r>
              <w:t>HLTAID010</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E525AA" w14:textId="7029FBE9" w:rsidR="004E5910" w:rsidRPr="00A47ECA" w:rsidRDefault="004E5910" w:rsidP="004E5910">
            <w:pPr>
              <w:pStyle w:val="VRQABodyText"/>
              <w:rPr>
                <w:color w:val="FFFFFF" w:themeColor="background1"/>
              </w:rPr>
            </w:pPr>
            <w:r>
              <w:t>Provide basic emergency life support</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E29FBC" w14:textId="15B20518" w:rsidR="004E5910" w:rsidRPr="00A47ECA" w:rsidRDefault="004E5910" w:rsidP="004E5910">
            <w:pPr>
              <w:pStyle w:val="VRQABodyText"/>
              <w:rPr>
                <w:color w:val="FFFFFF" w:themeColor="background1"/>
                <w:lang w:val="en-GB"/>
              </w:rPr>
            </w:pPr>
            <w:r>
              <w:t>069907 </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16B2E2" w14:textId="07EB9139"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4D95BCD" w14:textId="0F7C3949" w:rsidR="004E5910" w:rsidRPr="00A47ECA" w:rsidRDefault="004E5910" w:rsidP="004E5910">
            <w:pPr>
              <w:pStyle w:val="VRQABodyText"/>
              <w:rPr>
                <w:color w:val="FFFFFF" w:themeColor="background1"/>
                <w:lang w:val="en-GB"/>
              </w:rPr>
            </w:pPr>
            <w:r>
              <w:t>12</w:t>
            </w:r>
          </w:p>
        </w:tc>
      </w:tr>
      <w:tr w:rsidR="004E5910" w:rsidRPr="00A47ECA" w14:paraId="55C40592"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21A08DA" w14:textId="2BAE5074" w:rsidR="004E5910" w:rsidRPr="00A47ECA" w:rsidRDefault="004E5910" w:rsidP="004E5910">
            <w:pPr>
              <w:pStyle w:val="VRQABodyText"/>
              <w:rPr>
                <w:rFonts w:eastAsia="Times New Roman"/>
                <w:color w:val="555559"/>
                <w:lang w:eastAsia="x-none"/>
              </w:rPr>
            </w:pPr>
            <w:r>
              <w:t>HLTAID011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D25C7A" w14:textId="59514F0D" w:rsidR="004E5910" w:rsidRPr="00A47ECA" w:rsidRDefault="004E5910" w:rsidP="004E5910">
            <w:pPr>
              <w:pStyle w:val="VRQABodyText"/>
              <w:rPr>
                <w:color w:val="FFFFFF" w:themeColor="background1"/>
              </w:rPr>
            </w:pPr>
            <w:r>
              <w:t>Provide first aid</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328086" w14:textId="19D9A8F0" w:rsidR="004E5910" w:rsidRPr="00A47ECA" w:rsidRDefault="004E5910" w:rsidP="004E5910">
            <w:pPr>
              <w:pStyle w:val="VRQABodyText"/>
              <w:rPr>
                <w:color w:val="FFFFFF" w:themeColor="background1"/>
                <w:lang w:val="en-GB"/>
              </w:rPr>
            </w:pPr>
            <w:r>
              <w:t>069907</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9641A" w14:textId="3DFCC84B"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80227F8" w14:textId="0339A7D2" w:rsidR="004E5910" w:rsidRPr="00A47ECA" w:rsidRDefault="004E5910" w:rsidP="004E5910">
            <w:pPr>
              <w:pStyle w:val="VRQABodyText"/>
              <w:rPr>
                <w:color w:val="FFFFFF" w:themeColor="background1"/>
                <w:lang w:val="en-GB"/>
              </w:rPr>
            </w:pPr>
            <w:r>
              <w:t>18</w:t>
            </w:r>
          </w:p>
        </w:tc>
      </w:tr>
      <w:tr w:rsidR="004E5910" w:rsidRPr="00A47ECA" w14:paraId="638A7853"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C169FE2" w14:textId="55E7D1BE" w:rsidR="004E5910" w:rsidRPr="00A47ECA" w:rsidRDefault="004E5910" w:rsidP="004E5910">
            <w:pPr>
              <w:pStyle w:val="VRQABodyText"/>
              <w:rPr>
                <w:rFonts w:eastAsia="Times New Roman"/>
                <w:color w:val="555559"/>
                <w:lang w:eastAsia="x-none"/>
              </w:rPr>
            </w:pPr>
            <w:r>
              <w:t>PUATEA001</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0085E1" w14:textId="3966578B" w:rsidR="004E5910" w:rsidRPr="00A47ECA" w:rsidRDefault="004E5910" w:rsidP="004E5910">
            <w:pPr>
              <w:pStyle w:val="VRQABodyText"/>
              <w:rPr>
                <w:color w:val="FFFFFF" w:themeColor="background1"/>
              </w:rPr>
            </w:pPr>
            <w:r>
              <w:t>Work in a team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1CEE58" w14:textId="26394118" w:rsidR="004E5910" w:rsidRPr="00A47ECA" w:rsidRDefault="004E5910" w:rsidP="004E5910">
            <w:pPr>
              <w:pStyle w:val="VRQABodyText"/>
              <w:rPr>
                <w:color w:val="FFFFFF" w:themeColor="background1"/>
                <w:lang w:val="en-GB"/>
              </w:rPr>
            </w:pPr>
            <w:r>
              <w:t>120505 </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F06523" w14:textId="1A28A50C"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F64A7E9" w14:textId="26DC1F6D" w:rsidR="004E5910" w:rsidRPr="00A47ECA" w:rsidRDefault="004E5910" w:rsidP="004E5910">
            <w:pPr>
              <w:pStyle w:val="VRQABodyText"/>
              <w:rPr>
                <w:color w:val="FFFFFF" w:themeColor="background1"/>
                <w:lang w:val="en-GB"/>
              </w:rPr>
            </w:pPr>
            <w:r>
              <w:t>20</w:t>
            </w:r>
          </w:p>
        </w:tc>
      </w:tr>
      <w:tr w:rsidR="004E5910" w:rsidRPr="00A47ECA" w14:paraId="55E93D94"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236EA75" w14:textId="71177A6F" w:rsidR="004E5910" w:rsidRPr="00201DC7" w:rsidRDefault="004E5910" w:rsidP="004E5910">
            <w:pPr>
              <w:pStyle w:val="VRQABodyText"/>
            </w:pPr>
            <w:r w:rsidRPr="00201DC7">
              <w:t>VU23725</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CD7055" w14:textId="279D3AAD" w:rsidR="004E5910" w:rsidRPr="00A47ECA" w:rsidRDefault="004E5910" w:rsidP="004E5910">
            <w:pPr>
              <w:pStyle w:val="VRQABodyText"/>
              <w:rPr>
                <w:color w:val="FFFFFF" w:themeColor="background1"/>
              </w:rPr>
            </w:pPr>
            <w:r>
              <w:t>Participate in job seeking activities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5B40F3" w14:textId="55E0C667" w:rsidR="004E5910" w:rsidRPr="00A47ECA" w:rsidRDefault="004E5910" w:rsidP="004E5910">
            <w:pPr>
              <w:pStyle w:val="VRQABodyText"/>
              <w:rPr>
                <w:color w:val="FFFFFF" w:themeColor="background1"/>
                <w:lang w:val="en-GB"/>
              </w:rPr>
            </w:pPr>
            <w:r>
              <w:t>120503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D77C79" w14:textId="291D3CA2"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FCF11C3" w14:textId="438BB1BD" w:rsidR="004E5910" w:rsidRPr="00A47ECA" w:rsidRDefault="004E5910" w:rsidP="004E5910">
            <w:pPr>
              <w:pStyle w:val="VRQABodyText"/>
              <w:rPr>
                <w:color w:val="FFFFFF" w:themeColor="background1"/>
                <w:lang w:val="en-GB"/>
              </w:rPr>
            </w:pPr>
            <w:r>
              <w:t>50</w:t>
            </w:r>
          </w:p>
        </w:tc>
      </w:tr>
      <w:tr w:rsidR="004E5910" w:rsidRPr="00A47ECA" w14:paraId="5DC4EC30" w14:textId="77777777" w:rsidTr="00E643F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FEC4B80" w14:textId="612E8590" w:rsidR="004E5910" w:rsidRPr="00A47ECA" w:rsidRDefault="004E5910" w:rsidP="004E5910">
            <w:pPr>
              <w:pStyle w:val="VRQABodyText"/>
              <w:rPr>
                <w:rFonts w:eastAsia="Times New Roman"/>
                <w:color w:val="555559"/>
                <w:lang w:eastAsia="x-none"/>
              </w:rPr>
            </w:pPr>
            <w:r>
              <w:t>VU23244</w:t>
            </w:r>
          </w:p>
        </w:tc>
        <w:tc>
          <w:tcPr>
            <w:tcW w:w="4847"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196D8D" w14:textId="50C6C05A" w:rsidR="004E5910" w:rsidRPr="00A47ECA" w:rsidRDefault="004E5910" w:rsidP="004E5910">
            <w:pPr>
              <w:pStyle w:val="VRQABodyText"/>
              <w:rPr>
                <w:color w:val="FFFFFF" w:themeColor="background1"/>
              </w:rPr>
            </w:pPr>
            <w:r>
              <w:t>Calculate and communicate sports scores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8CA466" w14:textId="73CE0AC5" w:rsidR="004E5910" w:rsidRPr="00A47ECA" w:rsidRDefault="004E5910" w:rsidP="004E5910">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8B9F4A" w14:textId="7C7A21EB" w:rsidR="004E5910" w:rsidRPr="00A47ECA" w:rsidRDefault="004E5910" w:rsidP="00B2476D">
            <w:pPr>
              <w:pStyle w:val="VRQABodyText"/>
              <w:jc w:val="center"/>
              <w:rPr>
                <w:color w:val="FFFFFF" w:themeColor="background1"/>
                <w:lang w:val="en-GB"/>
              </w:rPr>
            </w:pPr>
            <w:r w:rsidRPr="006413F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A6AC99A" w14:textId="454F72AE" w:rsidR="004E5910" w:rsidRPr="00A47ECA" w:rsidRDefault="004E5910" w:rsidP="004E5910">
            <w:pPr>
              <w:pStyle w:val="VRQABodyText"/>
              <w:rPr>
                <w:color w:val="FFFFFF" w:themeColor="background1"/>
                <w:lang w:val="en-GB"/>
              </w:rPr>
            </w:pPr>
            <w:r>
              <w:t>10</w:t>
            </w:r>
          </w:p>
        </w:tc>
      </w:tr>
      <w:tr w:rsidR="00E643F1" w:rsidRPr="00A47ECA" w14:paraId="1788A34B" w14:textId="77777777" w:rsidTr="00E643F1">
        <w:trPr>
          <w:trHeight w:val="696"/>
        </w:trPr>
        <w:tc>
          <w:tcPr>
            <w:tcW w:w="7812"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61CC787D" w14:textId="4C034C53" w:rsidR="00E643F1" w:rsidRPr="00A47ECA" w:rsidRDefault="00E643F1" w:rsidP="00E643F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263"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0D787FB" w14:textId="0F70AA89" w:rsidR="00E643F1" w:rsidRPr="00A47ECA" w:rsidRDefault="004E5910" w:rsidP="0054105A">
            <w:pPr>
              <w:pStyle w:val="VRQAFormBody"/>
              <w:framePr w:hSpace="0" w:wrap="auto" w:vAnchor="margin" w:hAnchor="text" w:xAlign="left" w:yAlign="inline"/>
              <w:tabs>
                <w:tab w:val="left" w:pos="51"/>
              </w:tabs>
              <w:jc w:val="center"/>
              <w:rPr>
                <w:rFonts w:eastAsiaTheme="minorHAnsi"/>
                <w:color w:val="FFFFFF" w:themeColor="background1"/>
                <w:sz w:val="22"/>
                <w:szCs w:val="22"/>
                <w:lang w:val="en-GB" w:eastAsia="en-US"/>
              </w:rPr>
            </w:pPr>
            <w:r>
              <w:rPr>
                <w:rFonts w:eastAsiaTheme="minorHAnsi"/>
                <w:b/>
                <w:bCs/>
                <w:color w:val="auto"/>
                <w:sz w:val="22"/>
                <w:szCs w:val="22"/>
                <w:lang w:val="en-GB" w:eastAsia="en-US"/>
              </w:rPr>
              <w:t>380</w:t>
            </w:r>
            <w:r w:rsidR="008468CF">
              <w:rPr>
                <w:rFonts w:eastAsiaTheme="minorHAnsi"/>
                <w:b/>
                <w:bCs/>
                <w:color w:val="auto"/>
                <w:sz w:val="22"/>
                <w:szCs w:val="22"/>
                <w:lang w:val="en-GB" w:eastAsia="en-US"/>
              </w:rPr>
              <w:t xml:space="preserve"> </w:t>
            </w:r>
            <w:r>
              <w:rPr>
                <w:rFonts w:eastAsiaTheme="minorHAnsi"/>
                <w:b/>
                <w:bCs/>
                <w:color w:val="auto"/>
                <w:sz w:val="22"/>
                <w:szCs w:val="22"/>
                <w:lang w:val="en-GB" w:eastAsia="en-US"/>
              </w:rPr>
              <w:t>-</w:t>
            </w:r>
            <w:r w:rsidR="008468CF">
              <w:rPr>
                <w:rFonts w:eastAsiaTheme="minorHAnsi"/>
                <w:b/>
                <w:bCs/>
                <w:color w:val="auto"/>
                <w:sz w:val="22"/>
                <w:szCs w:val="22"/>
                <w:lang w:val="en-GB" w:eastAsia="en-US"/>
              </w:rPr>
              <w:t xml:space="preserve"> </w:t>
            </w:r>
            <w:r>
              <w:rPr>
                <w:rFonts w:eastAsiaTheme="minorHAnsi"/>
                <w:b/>
                <w:bCs/>
                <w:color w:val="auto"/>
                <w:sz w:val="22"/>
                <w:szCs w:val="22"/>
                <w:lang w:val="en-GB" w:eastAsia="en-US"/>
              </w:rPr>
              <w:t>475</w:t>
            </w:r>
          </w:p>
        </w:tc>
      </w:tr>
    </w:tbl>
    <w:p w14:paraId="6DF35934" w14:textId="77777777" w:rsidR="00AB3556" w:rsidRDefault="00AB3556">
      <w:pPr>
        <w:rPr>
          <w:rFonts w:ascii="Arial" w:hAnsi="Arial" w:cs="Arial"/>
          <w:sz w:val="18"/>
          <w:szCs w:val="18"/>
        </w:rPr>
      </w:pPr>
    </w:p>
    <w:tbl>
      <w:tblPr>
        <w:tblStyle w:val="TableGrid"/>
        <w:tblW w:w="10075" w:type="dxa"/>
        <w:tblInd w:w="-15" w:type="dxa"/>
        <w:tblLayout w:type="fixed"/>
        <w:tblLook w:val="04A0" w:firstRow="1" w:lastRow="0" w:firstColumn="1" w:lastColumn="0" w:noHBand="0" w:noVBand="1"/>
      </w:tblPr>
      <w:tblGrid>
        <w:gridCol w:w="1716"/>
        <w:gridCol w:w="1095"/>
        <w:gridCol w:w="3583"/>
        <w:gridCol w:w="1418"/>
        <w:gridCol w:w="1133"/>
        <w:gridCol w:w="1130"/>
      </w:tblGrid>
      <w:tr w:rsidR="00AB3556" w:rsidRPr="00A47ECA" w14:paraId="75EAFE5A" w14:textId="77777777" w:rsidTr="008134FF">
        <w:trPr>
          <w:trHeight w:val="363"/>
        </w:trPr>
        <w:tc>
          <w:tcPr>
            <w:tcW w:w="2811" w:type="dxa"/>
            <w:gridSpan w:val="2"/>
            <w:tcBorders>
              <w:top w:val="nil"/>
              <w:left w:val="nil"/>
              <w:bottom w:val="dotted" w:sz="2" w:space="0" w:color="888B8D" w:themeColor="accent2"/>
              <w:right w:val="dotted" w:sz="2" w:space="0" w:color="888B8D" w:themeColor="accent2"/>
            </w:tcBorders>
          </w:tcPr>
          <w:p w14:paraId="5A9873A5" w14:textId="77777777" w:rsidR="00AB3556" w:rsidRPr="00A47ECA" w:rsidRDefault="00AB3556" w:rsidP="00E643F1">
            <w:pPr>
              <w:pStyle w:val="Heading4"/>
              <w:keepNext/>
              <w:rPr>
                <w:sz w:val="22"/>
                <w:szCs w:val="22"/>
              </w:rPr>
            </w:pPr>
            <w:r w:rsidRPr="00A47ECA">
              <w:rPr>
                <w:sz w:val="22"/>
                <w:szCs w:val="22"/>
              </w:rPr>
              <w:lastRenderedPageBreak/>
              <w:t xml:space="preserve">5.1 Course structure </w:t>
            </w:r>
          </w:p>
          <w:p w14:paraId="2599772E" w14:textId="77777777" w:rsidR="00AB3556" w:rsidRPr="00A47ECA" w:rsidRDefault="00AB3556" w:rsidP="00E643F1">
            <w:pPr>
              <w:pStyle w:val="VRQAIntro"/>
              <w:keepNext/>
              <w:spacing w:before="60" w:after="0"/>
              <w:rPr>
                <w:sz w:val="22"/>
                <w:szCs w:val="22"/>
              </w:rPr>
            </w:pPr>
          </w:p>
        </w:tc>
        <w:tc>
          <w:tcPr>
            <w:tcW w:w="7264" w:type="dxa"/>
            <w:gridSpan w:val="4"/>
            <w:tcBorders>
              <w:top w:val="nil"/>
              <w:left w:val="dotted" w:sz="2" w:space="0" w:color="888B8D" w:themeColor="accent2"/>
              <w:bottom w:val="dotted" w:sz="2" w:space="0" w:color="888B8D" w:themeColor="accent2"/>
              <w:right w:val="nil"/>
            </w:tcBorders>
          </w:tcPr>
          <w:p w14:paraId="582228C1" w14:textId="559C61F2" w:rsidR="000C56F6" w:rsidRPr="00AE07A0" w:rsidRDefault="000C56F6" w:rsidP="00E643F1">
            <w:pPr>
              <w:pStyle w:val="VRQABodyText"/>
              <w:keepNext/>
            </w:pPr>
            <w:r w:rsidRPr="00E71BD6">
              <w:rPr>
                <w:lang w:val="en-GB"/>
              </w:rPr>
              <w:t xml:space="preserve">To achieve the qualification </w:t>
            </w:r>
            <w:r w:rsidR="00C93734">
              <w:t>22691VIC</w:t>
            </w:r>
            <w:r w:rsidRPr="00AE07A0">
              <w:t xml:space="preserve"> Certificate II in General Education for Adults, learners must successfully complete a total of 11 units comprising:</w:t>
            </w:r>
          </w:p>
          <w:p w14:paraId="3182616F" w14:textId="77777777" w:rsidR="000C56F6" w:rsidRPr="00AE07A0" w:rsidRDefault="000C56F6" w:rsidP="00E643F1">
            <w:pPr>
              <w:pStyle w:val="VRQABodyText"/>
              <w:keepNext/>
            </w:pPr>
            <w:r w:rsidRPr="00AE07A0">
              <w:t>Core – 2 units</w:t>
            </w:r>
          </w:p>
          <w:p w14:paraId="71E0B9AF" w14:textId="77777777" w:rsidR="000C56F6" w:rsidRPr="00AE07A0" w:rsidRDefault="000C56F6" w:rsidP="00E643F1">
            <w:pPr>
              <w:pStyle w:val="VRQABodyText"/>
              <w:keepNext/>
            </w:pPr>
            <w:r w:rsidRPr="00AE07A0">
              <w:t xml:space="preserve">Core Skills Reading </w:t>
            </w:r>
            <w:r>
              <w:t>and Oracy</w:t>
            </w:r>
            <w:r w:rsidRPr="00AE07A0">
              <w:t xml:space="preserve">– 2 units </w:t>
            </w:r>
          </w:p>
          <w:p w14:paraId="55407106" w14:textId="77777777" w:rsidR="000C56F6" w:rsidRPr="00AE07A0" w:rsidRDefault="000C56F6" w:rsidP="00E643F1">
            <w:pPr>
              <w:pStyle w:val="VRQABodyText"/>
              <w:keepNext/>
            </w:pPr>
            <w:r w:rsidRPr="00AE07A0">
              <w:t xml:space="preserve">Core Skills Writing – 2 units </w:t>
            </w:r>
          </w:p>
          <w:p w14:paraId="243CD629" w14:textId="77777777" w:rsidR="000C56F6" w:rsidRPr="00AE07A0" w:rsidRDefault="000C56F6" w:rsidP="00E643F1">
            <w:pPr>
              <w:pStyle w:val="VRQABodyText"/>
              <w:keepNext/>
            </w:pPr>
            <w:r w:rsidRPr="00AE07A0">
              <w:t xml:space="preserve">Core Skills Numeracy and Mathematics – 2 units </w:t>
            </w:r>
          </w:p>
          <w:p w14:paraId="4CF0BAB6" w14:textId="77777777" w:rsidR="000C56F6" w:rsidRPr="00AE07A0" w:rsidRDefault="000C56F6" w:rsidP="00E643F1">
            <w:pPr>
              <w:pStyle w:val="VRQABodyText"/>
              <w:keepNext/>
            </w:pPr>
            <w:r w:rsidRPr="00AE07A0">
              <w:t>Special Interest electives – 3 units which can be selected from:</w:t>
            </w:r>
          </w:p>
          <w:p w14:paraId="4A37AD76" w14:textId="77777777" w:rsidR="000C56F6" w:rsidRPr="00AE07A0" w:rsidRDefault="000C56F6" w:rsidP="00E643F1">
            <w:pPr>
              <w:pStyle w:val="VRQABullet1"/>
              <w:keepNext/>
            </w:pPr>
            <w:r w:rsidRPr="00AE07A0">
              <w:t>units listed in the Special Interest Electives, which have not previously been completed, and / or</w:t>
            </w:r>
          </w:p>
          <w:p w14:paraId="55065D6F" w14:textId="11A6A31F" w:rsidR="000C56F6" w:rsidRPr="00AE07A0" w:rsidRDefault="000C56F6" w:rsidP="00E643F1">
            <w:pPr>
              <w:pStyle w:val="VRQABullet1"/>
              <w:keepNext/>
            </w:pPr>
            <w:r w:rsidRPr="00AE07A0">
              <w:t>Core Skills Reading</w:t>
            </w:r>
            <w:r>
              <w:t xml:space="preserve"> &amp; Oracy</w:t>
            </w:r>
            <w:r w:rsidRPr="00AE07A0">
              <w:t xml:space="preserve">, Writing and Numeracy &amp; Mathematics units from the </w:t>
            </w:r>
            <w:r w:rsidR="00C93734">
              <w:t>22691VIC</w:t>
            </w:r>
            <w:r w:rsidRPr="00AE07A0">
              <w:t xml:space="preserve"> Certificate II in General Education for Adults, or the </w:t>
            </w:r>
            <w:r w:rsidR="00C93734">
              <w:t>22690VIC</w:t>
            </w:r>
            <w:r w:rsidRPr="00AE07A0">
              <w:t xml:space="preserve"> Certificate I in General Education for Adults or the </w:t>
            </w:r>
            <w:r w:rsidR="00C93734">
              <w:t>22692VIC</w:t>
            </w:r>
            <w:r w:rsidRPr="00AE07A0">
              <w:t xml:space="preserve"> Certificate III in General Education for Adults, which have not previously been completed, and / or</w:t>
            </w:r>
          </w:p>
          <w:p w14:paraId="29EBCC01" w14:textId="7F30E1E6" w:rsidR="00AB3556" w:rsidRDefault="000C56F6" w:rsidP="00E643F1">
            <w:pPr>
              <w:pStyle w:val="VRQABullet1"/>
              <w:keepNext/>
            </w:pPr>
            <w:r w:rsidRPr="00AE07A0">
              <w:t xml:space="preserve">units which are first packaged in AQF level 2 or 3 qualifications in nationally endorsed training packages or accredited </w:t>
            </w:r>
            <w:r w:rsidR="0064517A">
              <w:t>courses</w:t>
            </w:r>
          </w:p>
          <w:p w14:paraId="78B94077" w14:textId="55FE1528" w:rsidR="000C56F6" w:rsidRPr="00A47ECA" w:rsidRDefault="000C56F6" w:rsidP="00E643F1">
            <w:pPr>
              <w:pStyle w:val="VRQABodyText"/>
              <w:keepNext/>
            </w:pPr>
            <w:r w:rsidRPr="008176F2">
              <w:t>A Statement of Attainment will be issued for any unit of competency completed if the full qualification is not completed.</w:t>
            </w:r>
          </w:p>
        </w:tc>
      </w:tr>
      <w:tr w:rsidR="00AB3556" w:rsidRPr="00A47ECA" w14:paraId="5E7A0E91" w14:textId="77777777" w:rsidTr="0088461D">
        <w:trPr>
          <w:trHeight w:val="1090"/>
        </w:trPr>
        <w:tc>
          <w:tcPr>
            <w:tcW w:w="1716" w:type="dxa"/>
            <w:tcBorders>
              <w:top w:val="nil"/>
              <w:left w:val="nil"/>
              <w:bottom w:val="nil"/>
              <w:right w:val="dotted" w:sz="4" w:space="0" w:color="888B8D" w:themeColor="accent2"/>
            </w:tcBorders>
            <w:shd w:val="clear" w:color="auto" w:fill="103D64"/>
            <w:vAlign w:val="center"/>
          </w:tcPr>
          <w:p w14:paraId="532CBCE7"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br w:type="page"/>
            </w:r>
            <w:r w:rsidRPr="00A47ECA">
              <w:rPr>
                <w:b/>
                <w:bCs/>
                <w:color w:val="FFFFFF" w:themeColor="background1"/>
                <w:sz w:val="22"/>
                <w:szCs w:val="22"/>
              </w:rPr>
              <w:t>Unit of competency code</w:t>
            </w:r>
          </w:p>
        </w:tc>
        <w:tc>
          <w:tcPr>
            <w:tcW w:w="467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7657CDA5" w14:textId="77777777" w:rsidR="00AB3556" w:rsidRPr="00A47ECA" w:rsidRDefault="00AB3556" w:rsidP="007D69E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1792A14"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13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05013E9"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5B18B8E5" w14:textId="77777777" w:rsidR="00AB3556" w:rsidRPr="00A47ECA" w:rsidRDefault="00AB355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8134FF" w:rsidRPr="00A47ECA" w14:paraId="6F6DE805" w14:textId="77777777" w:rsidTr="008134FF">
        <w:trPr>
          <w:trHeight w:val="363"/>
        </w:trPr>
        <w:tc>
          <w:tcPr>
            <w:tcW w:w="10075" w:type="dxa"/>
            <w:gridSpan w:val="6"/>
            <w:tcBorders>
              <w:top w:val="nil"/>
              <w:left w:val="nil"/>
              <w:bottom w:val="dotted" w:sz="4" w:space="0" w:color="888B8D" w:themeColor="accent2"/>
              <w:right w:val="nil"/>
            </w:tcBorders>
            <w:shd w:val="clear" w:color="auto" w:fill="FFFFFF" w:themeFill="background1"/>
            <w:vAlign w:val="center"/>
          </w:tcPr>
          <w:p w14:paraId="30560797" w14:textId="7E9623F1" w:rsidR="008134FF" w:rsidRPr="00A47ECA" w:rsidRDefault="008134FF" w:rsidP="007D69EC">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0C56F6">
              <w:rPr>
                <w:rFonts w:ascii="Arial" w:eastAsia="Times New Roman" w:hAnsi="Arial" w:cs="Arial"/>
                <w:b/>
                <w:color w:val="103D64" w:themeColor="text2"/>
                <w:sz w:val="22"/>
                <w:szCs w:val="22"/>
                <w:lang w:val="en-AU" w:eastAsia="x-none"/>
              </w:rPr>
              <w:t xml:space="preserve"> (2)</w:t>
            </w:r>
          </w:p>
        </w:tc>
      </w:tr>
      <w:tr w:rsidR="00D53043" w:rsidRPr="00A47ECA" w14:paraId="68D4A833" w14:textId="77777777" w:rsidTr="0088461D">
        <w:trPr>
          <w:trHeight w:val="742"/>
        </w:trPr>
        <w:tc>
          <w:tcPr>
            <w:tcW w:w="1716"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6B028C" w14:textId="40275566" w:rsidR="00D53043" w:rsidRPr="00A47ECA" w:rsidRDefault="00634667" w:rsidP="00D53043">
            <w:pPr>
              <w:pStyle w:val="VRQABodyText"/>
              <w:rPr>
                <w:color w:val="FFFFFF" w:themeColor="background1"/>
              </w:rPr>
            </w:pPr>
            <w:r w:rsidRPr="00634667">
              <w:t>VU23817</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4DA314" w14:textId="527874A1" w:rsidR="00D53043" w:rsidRPr="00A47ECA" w:rsidRDefault="00D53043" w:rsidP="00D53043">
            <w:pPr>
              <w:pStyle w:val="VRQABodyText"/>
              <w:rPr>
                <w:color w:val="FFFFFF" w:themeColor="background1"/>
              </w:rPr>
            </w:pPr>
            <w:r>
              <w:t>Research pathways and produce a learning plan and portfolio</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761785" w14:textId="721F1987" w:rsidR="00D53043" w:rsidRPr="00A47ECA" w:rsidRDefault="00D53043" w:rsidP="00D53043">
            <w:pPr>
              <w:pStyle w:val="VRQABodyText"/>
              <w:rPr>
                <w:color w:val="FFFFFF" w:themeColor="background1"/>
                <w:lang w:val="en-GB"/>
              </w:rPr>
            </w:pPr>
            <w:r>
              <w:t>120103</w:t>
            </w:r>
          </w:p>
        </w:tc>
        <w:tc>
          <w:tcPr>
            <w:tcW w:w="113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7140AE" w14:textId="55F0442F" w:rsidR="00D53043" w:rsidRPr="00A47ECA" w:rsidRDefault="00D53043" w:rsidP="00B2476D">
            <w:pPr>
              <w:pStyle w:val="VRQABodyText"/>
              <w:jc w:val="center"/>
              <w:rPr>
                <w:color w:val="FFFFFF" w:themeColor="background1"/>
                <w:lang w:val="en-GB"/>
              </w:rPr>
            </w:pPr>
            <w:r w:rsidRPr="00200696">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BCB143F" w14:textId="1CB8E7FA" w:rsidR="00D53043" w:rsidRPr="00A47ECA" w:rsidRDefault="00D53043" w:rsidP="00D53043">
            <w:pPr>
              <w:pStyle w:val="VRQABodyText"/>
              <w:rPr>
                <w:color w:val="FFFFFF" w:themeColor="background1"/>
                <w:lang w:val="en-GB"/>
              </w:rPr>
            </w:pPr>
            <w:r>
              <w:t>20</w:t>
            </w:r>
          </w:p>
        </w:tc>
      </w:tr>
      <w:tr w:rsidR="00D53043" w:rsidRPr="00A47ECA" w14:paraId="5660907C" w14:textId="77777777" w:rsidTr="0088461D">
        <w:trPr>
          <w:trHeight w:val="540"/>
        </w:trPr>
        <w:tc>
          <w:tcPr>
            <w:tcW w:w="1716"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9BCD785" w14:textId="308186AA" w:rsidR="00D53043" w:rsidRPr="00A47ECA" w:rsidRDefault="00634667" w:rsidP="00D53043">
            <w:pPr>
              <w:pStyle w:val="VRQABodyText"/>
              <w:rPr>
                <w:color w:val="FFFFFF" w:themeColor="background1"/>
              </w:rPr>
            </w:pPr>
            <w:r w:rsidRPr="00634667">
              <w:t>VU23818</w:t>
            </w:r>
          </w:p>
        </w:tc>
        <w:tc>
          <w:tcPr>
            <w:tcW w:w="467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A4CC13" w14:textId="59C6D971" w:rsidR="00D53043" w:rsidRPr="00A47ECA" w:rsidRDefault="00D53043" w:rsidP="00D53043">
            <w:pPr>
              <w:pStyle w:val="VRQABodyText"/>
              <w:rPr>
                <w:color w:val="FFFFFF" w:themeColor="background1"/>
              </w:rPr>
            </w:pPr>
            <w:r>
              <w:t>Research, implement and review a project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35EF09" w14:textId="3C909F3D" w:rsidR="00D53043" w:rsidRPr="00A47ECA" w:rsidRDefault="00D53043" w:rsidP="00D53043">
            <w:pPr>
              <w:pStyle w:val="VRQABodyText"/>
              <w:rPr>
                <w:color w:val="FFFFFF" w:themeColor="background1"/>
                <w:lang w:val="en-GB"/>
              </w:rPr>
            </w:pPr>
            <w:r>
              <w:t>120199</w:t>
            </w:r>
          </w:p>
        </w:tc>
        <w:tc>
          <w:tcPr>
            <w:tcW w:w="113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20091C" w14:textId="0F9C2D11" w:rsidR="00D53043" w:rsidRPr="00A47ECA" w:rsidRDefault="00D53043" w:rsidP="00B2476D">
            <w:pPr>
              <w:pStyle w:val="VRQABodyText"/>
              <w:jc w:val="center"/>
              <w:rPr>
                <w:color w:val="FFFFFF" w:themeColor="background1"/>
                <w:lang w:val="en-GB"/>
              </w:rPr>
            </w:pPr>
            <w:r w:rsidRPr="00200696">
              <w:rPr>
                <w:lang w:val="en-GB"/>
              </w:rP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90A2CAC" w14:textId="2A014AEC" w:rsidR="00D53043" w:rsidRPr="00A47ECA" w:rsidRDefault="00D53043" w:rsidP="00D53043">
            <w:pPr>
              <w:pStyle w:val="VRQABodyText"/>
              <w:rPr>
                <w:color w:val="FFFFFF" w:themeColor="background1"/>
                <w:lang w:val="en-GB"/>
              </w:rPr>
            </w:pPr>
            <w:r>
              <w:t>30</w:t>
            </w:r>
          </w:p>
        </w:tc>
      </w:tr>
      <w:tr w:rsidR="008134FF" w:rsidRPr="00A47ECA" w14:paraId="2665719C" w14:textId="77777777" w:rsidTr="008134FF">
        <w:trPr>
          <w:trHeight w:val="538"/>
        </w:trPr>
        <w:tc>
          <w:tcPr>
            <w:tcW w:w="10075"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1459B59" w14:textId="1B68A9F5"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 xml:space="preserve">Core Skills Reading and Oracy </w:t>
            </w:r>
            <w:r w:rsidRPr="00A8604B">
              <w:rPr>
                <w:b/>
                <w:color w:val="103D64" w:themeColor="text2"/>
                <w:sz w:val="22"/>
                <w:szCs w:val="22"/>
              </w:rPr>
              <w:t>(</w:t>
            </w:r>
            <w:r w:rsidR="002837C8" w:rsidRPr="00A8604B">
              <w:rPr>
                <w:b/>
                <w:color w:val="103D64" w:themeColor="text2"/>
                <w:sz w:val="22"/>
                <w:szCs w:val="22"/>
              </w:rPr>
              <w:t>2</w:t>
            </w:r>
            <w:r w:rsidRPr="00A8604B">
              <w:rPr>
                <w:b/>
                <w:color w:val="103D64" w:themeColor="text2"/>
                <w:sz w:val="22"/>
                <w:szCs w:val="22"/>
              </w:rPr>
              <w:t>)</w:t>
            </w:r>
          </w:p>
        </w:tc>
      </w:tr>
      <w:tr w:rsidR="00D53043" w:rsidRPr="00A47ECA" w14:paraId="7F461753" w14:textId="77777777" w:rsidTr="0088461D">
        <w:trPr>
          <w:trHeight w:val="731"/>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CC44411" w14:textId="0F85D81E" w:rsidR="00D53043" w:rsidRPr="00A47ECA" w:rsidRDefault="00634667" w:rsidP="00D53043">
            <w:pPr>
              <w:pStyle w:val="VRQABodyText"/>
              <w:rPr>
                <w:rFonts w:eastAsia="Times New Roman"/>
                <w:color w:val="555559"/>
                <w:lang w:eastAsia="x-none"/>
              </w:rPr>
            </w:pPr>
            <w:r w:rsidRPr="00634667">
              <w:t>VU2381</w:t>
            </w:r>
            <w:r>
              <w:t>9</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740436" w14:textId="733BB434" w:rsidR="00D53043" w:rsidRPr="00A47ECA" w:rsidRDefault="00D53043" w:rsidP="00D53043">
            <w:pPr>
              <w:pStyle w:val="VRQABodyText"/>
            </w:pPr>
            <w:r>
              <w:t>Engage with complex texts for personal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D262C2" w14:textId="547D1817" w:rsidR="00D53043" w:rsidRPr="00A47ECA" w:rsidRDefault="00D53043" w:rsidP="00D53043">
            <w:pPr>
              <w:pStyle w:val="VRQABodyText"/>
              <w:rPr>
                <w:color w:val="FFFFFF" w:themeColor="background1"/>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238FD5" w14:textId="24BB8EB1" w:rsidR="00D53043" w:rsidRPr="00A47ECA" w:rsidRDefault="00D53043" w:rsidP="00B2476D">
            <w:pPr>
              <w:pStyle w:val="VRQABodyText"/>
              <w:jc w:val="center"/>
              <w:rPr>
                <w:color w:val="FFFFFF" w:themeColor="background1"/>
                <w:lang w:val="en-GB"/>
              </w:rPr>
            </w:pPr>
            <w:r w:rsidRPr="003C187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E51B2D2" w14:textId="745A4248" w:rsidR="00D53043" w:rsidRPr="00A47ECA" w:rsidRDefault="00D53043" w:rsidP="00D53043">
            <w:pPr>
              <w:pStyle w:val="VRQABodyText"/>
              <w:rPr>
                <w:color w:val="FFFFFF" w:themeColor="background1"/>
                <w:lang w:val="en-GB"/>
              </w:rPr>
            </w:pPr>
            <w:r>
              <w:t>30</w:t>
            </w:r>
          </w:p>
        </w:tc>
      </w:tr>
      <w:tr w:rsidR="00D53043" w:rsidRPr="00A47ECA" w14:paraId="4CB5C6E8"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3EF9C0B7" w14:textId="6AC1A946" w:rsidR="00D53043" w:rsidRPr="00A47ECA" w:rsidRDefault="00634667" w:rsidP="00D53043">
            <w:pPr>
              <w:pStyle w:val="VRQABodyText"/>
              <w:rPr>
                <w:rFonts w:eastAsia="Times New Roman"/>
                <w:color w:val="555559"/>
                <w:lang w:eastAsia="x-none"/>
              </w:rPr>
            </w:pPr>
            <w:r w:rsidRPr="00634667">
              <w:t>VU238</w:t>
            </w:r>
            <w:r>
              <w:t>20</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63062C" w14:textId="34982316" w:rsidR="00D53043" w:rsidRPr="00A47ECA" w:rsidRDefault="00D53043" w:rsidP="00D53043">
            <w:pPr>
              <w:pStyle w:val="VRQABodyText"/>
              <w:rPr>
                <w:color w:val="FFFFFF" w:themeColor="background1"/>
              </w:rPr>
            </w:pPr>
            <w:r>
              <w:t>Engage with complex texts for learning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F089B9" w14:textId="4B86D1D1"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E0397A" w14:textId="02DEA6C1" w:rsidR="00D53043" w:rsidRPr="00A47ECA" w:rsidRDefault="00D53043" w:rsidP="00B2476D">
            <w:pPr>
              <w:pStyle w:val="VRQABodyText"/>
              <w:jc w:val="center"/>
              <w:rPr>
                <w:color w:val="FFFFFF" w:themeColor="background1"/>
                <w:lang w:val="en-GB"/>
              </w:rPr>
            </w:pPr>
            <w:r w:rsidRPr="003C187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209CACD" w14:textId="4D3D632F" w:rsidR="00D53043" w:rsidRPr="00A47ECA" w:rsidRDefault="00D53043" w:rsidP="00D53043">
            <w:pPr>
              <w:pStyle w:val="VRQABodyText"/>
              <w:rPr>
                <w:color w:val="FFFFFF" w:themeColor="background1"/>
                <w:lang w:val="en-GB"/>
              </w:rPr>
            </w:pPr>
            <w:r>
              <w:t>30</w:t>
            </w:r>
          </w:p>
        </w:tc>
      </w:tr>
      <w:tr w:rsidR="00D53043" w:rsidRPr="00A47ECA" w14:paraId="4C04ED25"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749C811B" w14:textId="7010C4E8" w:rsidR="00D53043" w:rsidRPr="00A47ECA" w:rsidRDefault="00634667" w:rsidP="00D53043">
            <w:pPr>
              <w:pStyle w:val="VRQABodyText"/>
              <w:rPr>
                <w:rFonts w:eastAsia="Times New Roman"/>
                <w:color w:val="555559"/>
                <w:lang w:eastAsia="x-none"/>
              </w:rPr>
            </w:pPr>
            <w:r w:rsidRPr="00634667">
              <w:t>VU238</w:t>
            </w:r>
            <w:r>
              <w:t>21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11DCF3" w14:textId="3B0CA05A" w:rsidR="00D53043" w:rsidRPr="00A47ECA" w:rsidRDefault="00D53043" w:rsidP="00D53043">
            <w:pPr>
              <w:pStyle w:val="VRQABodyText"/>
              <w:rPr>
                <w:color w:val="FFFFFF" w:themeColor="background1"/>
              </w:rPr>
            </w:pPr>
            <w:r>
              <w:t>Engage with complex texts for employment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561EBB" w14:textId="6E7066F2"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E5DE93" w14:textId="5D5F9B75" w:rsidR="00D53043" w:rsidRPr="00A47ECA" w:rsidRDefault="00D53043" w:rsidP="00B2476D">
            <w:pPr>
              <w:pStyle w:val="VRQABodyText"/>
              <w:jc w:val="center"/>
              <w:rPr>
                <w:color w:val="FFFFFF" w:themeColor="background1"/>
                <w:lang w:val="en-GB"/>
              </w:rPr>
            </w:pPr>
            <w:r w:rsidRPr="003C187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E9883CB" w14:textId="17A5BA56" w:rsidR="00D53043" w:rsidRPr="00A47ECA" w:rsidRDefault="00D53043" w:rsidP="00D53043">
            <w:pPr>
              <w:pStyle w:val="VRQABodyText"/>
              <w:rPr>
                <w:color w:val="FFFFFF" w:themeColor="background1"/>
                <w:lang w:val="en-GB"/>
              </w:rPr>
            </w:pPr>
            <w:r>
              <w:t>30</w:t>
            </w:r>
          </w:p>
        </w:tc>
      </w:tr>
      <w:tr w:rsidR="00D53043" w:rsidRPr="00A47ECA" w14:paraId="74F6F56F" w14:textId="77777777" w:rsidTr="0088461D">
        <w:trPr>
          <w:trHeight w:val="237"/>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740A7B95" w14:textId="04C971E7" w:rsidR="00D53043" w:rsidRPr="00A47ECA" w:rsidRDefault="00634667" w:rsidP="00D53043">
            <w:pPr>
              <w:pStyle w:val="VRQABodyText"/>
              <w:rPr>
                <w:rFonts w:eastAsia="Times New Roman"/>
                <w:color w:val="555559"/>
                <w:lang w:eastAsia="x-none"/>
              </w:rPr>
            </w:pPr>
            <w:r w:rsidRPr="00634667">
              <w:t>VU238</w:t>
            </w:r>
            <w:r>
              <w:t>22</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33E67C" w14:textId="71540A93" w:rsidR="00D53043" w:rsidRPr="00A47ECA" w:rsidRDefault="00D53043" w:rsidP="00D53043">
            <w:pPr>
              <w:pStyle w:val="VRQABodyText"/>
              <w:rPr>
                <w:color w:val="FFFFFF" w:themeColor="background1"/>
              </w:rPr>
            </w:pPr>
            <w:r>
              <w:t>Engage with complex texts to participate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1DF77E" w14:textId="402691B4"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AC6B73" w14:textId="244C9C30" w:rsidR="00D53043" w:rsidRPr="00A47ECA" w:rsidRDefault="00D53043" w:rsidP="00B2476D">
            <w:pPr>
              <w:pStyle w:val="VRQABodyText"/>
              <w:jc w:val="center"/>
              <w:rPr>
                <w:color w:val="FFFFFF" w:themeColor="background1"/>
                <w:lang w:val="en-GB"/>
              </w:rPr>
            </w:pPr>
            <w:r w:rsidRPr="003C187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0A2E9FA" w14:textId="674E3373" w:rsidR="00D53043" w:rsidRPr="00A47ECA" w:rsidRDefault="00D53043" w:rsidP="00D53043">
            <w:pPr>
              <w:pStyle w:val="VRQABodyText"/>
              <w:rPr>
                <w:color w:val="FFFFFF" w:themeColor="background1"/>
                <w:lang w:val="en-GB"/>
              </w:rPr>
            </w:pPr>
            <w:r>
              <w:t>30</w:t>
            </w:r>
          </w:p>
        </w:tc>
      </w:tr>
      <w:tr w:rsidR="0054105A" w:rsidRPr="00A47ECA" w14:paraId="21BCCC87" w14:textId="77777777" w:rsidTr="0088461D">
        <w:trPr>
          <w:trHeight w:val="569"/>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1328674" w14:textId="54BB62E9" w:rsidR="0054105A" w:rsidRPr="00A47ECA" w:rsidRDefault="00634667" w:rsidP="0054105A">
            <w:pPr>
              <w:pStyle w:val="VRQABodyText"/>
              <w:rPr>
                <w:rFonts w:eastAsia="Times New Roman"/>
                <w:color w:val="555559"/>
                <w:lang w:eastAsia="x-none"/>
              </w:rPr>
            </w:pPr>
            <w:r w:rsidRPr="00634667">
              <w:lastRenderedPageBreak/>
              <w:t>VU238</w:t>
            </w:r>
            <w:r>
              <w:t>23</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5CF5F8" w14:textId="5495C488" w:rsidR="0054105A" w:rsidRPr="00A47ECA" w:rsidRDefault="0054105A" w:rsidP="0054105A">
            <w:pPr>
              <w:pStyle w:val="VRQABodyText"/>
              <w:rPr>
                <w:color w:val="FFFFFF" w:themeColor="background1"/>
              </w:rPr>
            </w:pPr>
            <w:r>
              <w:t>Participate in complex spoken interactions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54FF29" w14:textId="10A16E59" w:rsidR="0054105A" w:rsidRPr="00A47ECA" w:rsidRDefault="0054105A" w:rsidP="0054105A">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CDC074" w14:textId="2E35AB25" w:rsidR="0054105A" w:rsidRPr="00A47ECA" w:rsidRDefault="00D53043" w:rsidP="00B2476D">
            <w:pPr>
              <w:pStyle w:val="VRQABodyText"/>
              <w:jc w:val="center"/>
              <w:rPr>
                <w:color w:val="FFFFFF" w:themeColor="background1"/>
                <w:lang w:val="en-GB"/>
              </w:rPr>
            </w:pPr>
            <w:r>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E5D0606" w14:textId="236A71A7" w:rsidR="0054105A" w:rsidRPr="00A47ECA" w:rsidRDefault="0054105A" w:rsidP="0054105A">
            <w:pPr>
              <w:pStyle w:val="VRQABodyText"/>
              <w:rPr>
                <w:color w:val="FFFFFF" w:themeColor="background1"/>
                <w:lang w:val="en-GB"/>
              </w:rPr>
            </w:pPr>
            <w:r>
              <w:t>20</w:t>
            </w:r>
          </w:p>
        </w:tc>
      </w:tr>
      <w:tr w:rsidR="008134FF" w:rsidRPr="00A47ECA" w14:paraId="70AD3AAC" w14:textId="77777777" w:rsidTr="0054105A">
        <w:trPr>
          <w:trHeight w:val="373"/>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62FF214C" w14:textId="33198F59"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 xml:space="preserve">Core Skills Writing </w:t>
            </w:r>
            <w:r w:rsidRPr="00A8604B">
              <w:rPr>
                <w:b/>
                <w:color w:val="103D64" w:themeColor="text2"/>
                <w:sz w:val="22"/>
                <w:szCs w:val="22"/>
              </w:rPr>
              <w:t>(</w:t>
            </w:r>
            <w:r w:rsidR="002837C8" w:rsidRPr="00A8604B">
              <w:rPr>
                <w:b/>
                <w:color w:val="103D64" w:themeColor="text2"/>
                <w:sz w:val="22"/>
                <w:szCs w:val="22"/>
              </w:rPr>
              <w:t>2</w:t>
            </w:r>
            <w:r w:rsidRPr="00A8604B">
              <w:rPr>
                <w:b/>
                <w:color w:val="103D64" w:themeColor="text2"/>
                <w:sz w:val="22"/>
                <w:szCs w:val="22"/>
              </w:rPr>
              <w:t>)</w:t>
            </w:r>
          </w:p>
        </w:tc>
      </w:tr>
      <w:tr w:rsidR="00D53043" w:rsidRPr="00A47ECA" w14:paraId="65DC252D"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0B0BF10" w14:textId="3F2E3B17" w:rsidR="00D53043" w:rsidRPr="00A47ECA" w:rsidRDefault="00634667" w:rsidP="00D53043">
            <w:pPr>
              <w:pStyle w:val="VRQABodyText"/>
              <w:rPr>
                <w:rFonts w:eastAsia="Times New Roman"/>
                <w:color w:val="555559"/>
                <w:lang w:eastAsia="x-none"/>
              </w:rPr>
            </w:pPr>
            <w:r w:rsidRPr="00634667">
              <w:t>VU238</w:t>
            </w:r>
            <w:r>
              <w:t>24</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9E95EA" w14:textId="3ACE0732" w:rsidR="00D53043" w:rsidRPr="00A47ECA" w:rsidRDefault="00D53043" w:rsidP="00D53043">
            <w:pPr>
              <w:pStyle w:val="VRQABodyText"/>
              <w:rPr>
                <w:color w:val="FFFFFF" w:themeColor="background1"/>
              </w:rPr>
            </w:pPr>
            <w:r>
              <w:t>Create complex texts for personal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EA0852" w14:textId="0CF6D153"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4E3B96" w14:textId="778B16D9" w:rsidR="00D53043" w:rsidRPr="00A47ECA" w:rsidRDefault="00D53043" w:rsidP="00B2476D">
            <w:pPr>
              <w:pStyle w:val="VRQABodyText"/>
              <w:jc w:val="center"/>
              <w:rPr>
                <w:color w:val="FFFFFF" w:themeColor="background1"/>
                <w:lang w:val="en-GB"/>
              </w:rPr>
            </w:pPr>
            <w:r w:rsidRPr="00EF77B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E509E78" w14:textId="0319E777" w:rsidR="00D53043" w:rsidRPr="00A47ECA" w:rsidRDefault="00D53043" w:rsidP="00D53043">
            <w:pPr>
              <w:pStyle w:val="VRQABodyText"/>
              <w:rPr>
                <w:color w:val="FFFFFF" w:themeColor="background1"/>
                <w:lang w:val="en-GB"/>
              </w:rPr>
            </w:pPr>
            <w:r>
              <w:t>30</w:t>
            </w:r>
          </w:p>
        </w:tc>
      </w:tr>
      <w:tr w:rsidR="00D53043" w:rsidRPr="00A47ECA" w14:paraId="067D821B" w14:textId="77777777" w:rsidTr="0088461D">
        <w:trPr>
          <w:trHeight w:val="517"/>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98B2968" w14:textId="54650D88" w:rsidR="00D53043" w:rsidRPr="00A47ECA" w:rsidRDefault="00A94A35" w:rsidP="00D53043">
            <w:pPr>
              <w:pStyle w:val="VRQABodyText"/>
              <w:rPr>
                <w:rFonts w:eastAsia="Times New Roman"/>
                <w:color w:val="555559"/>
                <w:lang w:eastAsia="x-none"/>
              </w:rPr>
            </w:pPr>
            <w:r w:rsidRPr="00634667">
              <w:t>VU238</w:t>
            </w:r>
            <w:r>
              <w:t>25</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C0507F" w14:textId="67955E4D" w:rsidR="00D53043" w:rsidRPr="00A47ECA" w:rsidRDefault="00D53043" w:rsidP="00D53043">
            <w:pPr>
              <w:pStyle w:val="VRQABodyText"/>
              <w:rPr>
                <w:color w:val="FFFFFF" w:themeColor="background1"/>
              </w:rPr>
            </w:pPr>
            <w:r>
              <w:t>Create complex texts for learning purposes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DD108C" w14:textId="684FABE7"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D0A0CD" w14:textId="087A9CE2" w:rsidR="00D53043" w:rsidRPr="00A47ECA" w:rsidRDefault="00D53043" w:rsidP="00B2476D">
            <w:pPr>
              <w:pStyle w:val="VRQABodyText"/>
              <w:jc w:val="center"/>
              <w:rPr>
                <w:color w:val="FFFFFF" w:themeColor="background1"/>
                <w:lang w:val="en-GB"/>
              </w:rPr>
            </w:pPr>
            <w:r w:rsidRPr="00EF77B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BB5BF6C" w14:textId="565C8570" w:rsidR="00D53043" w:rsidRPr="00A47ECA" w:rsidRDefault="00D53043" w:rsidP="00D53043">
            <w:pPr>
              <w:pStyle w:val="VRQABodyText"/>
              <w:rPr>
                <w:color w:val="FFFFFF" w:themeColor="background1"/>
                <w:lang w:val="en-GB"/>
              </w:rPr>
            </w:pPr>
            <w:r>
              <w:t>30</w:t>
            </w:r>
          </w:p>
        </w:tc>
      </w:tr>
      <w:tr w:rsidR="00D53043" w:rsidRPr="00A47ECA" w14:paraId="21FBF66C"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7F500A1" w14:textId="4E2F9432" w:rsidR="00D53043" w:rsidRPr="00A47ECA" w:rsidRDefault="00A94A35" w:rsidP="00D53043">
            <w:pPr>
              <w:pStyle w:val="VRQABodyText"/>
              <w:rPr>
                <w:rFonts w:eastAsia="Times New Roman"/>
                <w:color w:val="555559"/>
                <w:lang w:eastAsia="x-none"/>
              </w:rPr>
            </w:pPr>
            <w:r w:rsidRPr="00634667">
              <w:t>VU238</w:t>
            </w:r>
            <w:r>
              <w:t>26</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25EA85" w14:textId="33954A68" w:rsidR="00D53043" w:rsidRPr="00A47ECA" w:rsidRDefault="00D53043" w:rsidP="00D53043">
            <w:pPr>
              <w:pStyle w:val="VRQABodyText"/>
              <w:rPr>
                <w:color w:val="FFFFFF" w:themeColor="background1"/>
              </w:rPr>
            </w:pPr>
            <w:r>
              <w:t>Create complex texts to participate in the workplace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A2B57A" w14:textId="01543500"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18D5E5" w14:textId="278249E0" w:rsidR="00D53043" w:rsidRPr="00A47ECA" w:rsidRDefault="00D53043" w:rsidP="00B2476D">
            <w:pPr>
              <w:pStyle w:val="VRQABodyText"/>
              <w:jc w:val="center"/>
              <w:rPr>
                <w:color w:val="FFFFFF" w:themeColor="background1"/>
                <w:lang w:val="en-GB"/>
              </w:rPr>
            </w:pPr>
            <w:r w:rsidRPr="00EF77B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ED2A474" w14:textId="14DA037C" w:rsidR="00D53043" w:rsidRPr="00A47ECA" w:rsidRDefault="00D53043" w:rsidP="00D53043">
            <w:pPr>
              <w:pStyle w:val="VRQABodyText"/>
              <w:rPr>
                <w:color w:val="FFFFFF" w:themeColor="background1"/>
                <w:lang w:val="en-GB"/>
              </w:rPr>
            </w:pPr>
            <w:r>
              <w:t>30</w:t>
            </w:r>
          </w:p>
        </w:tc>
      </w:tr>
      <w:tr w:rsidR="00D53043" w:rsidRPr="00A47ECA" w14:paraId="3AA8C0E3"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5A293F83" w14:textId="3F109875" w:rsidR="00D53043" w:rsidRPr="00A47ECA" w:rsidRDefault="00CB5E32" w:rsidP="00D53043">
            <w:pPr>
              <w:pStyle w:val="VRQABodyText"/>
              <w:rPr>
                <w:rFonts w:eastAsia="Times New Roman"/>
                <w:color w:val="555559"/>
                <w:lang w:eastAsia="x-none"/>
              </w:rPr>
            </w:pPr>
            <w:r w:rsidRPr="00634667">
              <w:t>VU238</w:t>
            </w:r>
            <w:r>
              <w:t>27</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7659DB" w14:textId="2C19C7B3" w:rsidR="00D53043" w:rsidRPr="00A47ECA" w:rsidRDefault="00D53043" w:rsidP="00D53043">
            <w:pPr>
              <w:pStyle w:val="VRQABodyText"/>
              <w:rPr>
                <w:color w:val="FFFFFF" w:themeColor="background1"/>
              </w:rPr>
            </w:pPr>
            <w:r>
              <w:t>Create complex texts to participate in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21B87" w14:textId="740EF128"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C6ABFB" w14:textId="1B5A8BBF" w:rsidR="00D53043" w:rsidRPr="00A47ECA" w:rsidRDefault="00D53043" w:rsidP="00B2476D">
            <w:pPr>
              <w:pStyle w:val="VRQABodyText"/>
              <w:jc w:val="center"/>
              <w:rPr>
                <w:color w:val="FFFFFF" w:themeColor="background1"/>
                <w:lang w:val="en-GB"/>
              </w:rPr>
            </w:pPr>
            <w:r w:rsidRPr="00EF77BF">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CC0C740" w14:textId="39980B14" w:rsidR="00D53043" w:rsidRPr="00A47ECA" w:rsidRDefault="00D53043" w:rsidP="00D53043">
            <w:pPr>
              <w:pStyle w:val="VRQABodyText"/>
              <w:rPr>
                <w:color w:val="FFFFFF" w:themeColor="background1"/>
                <w:lang w:val="en-GB"/>
              </w:rPr>
            </w:pPr>
            <w:r>
              <w:t>30</w:t>
            </w:r>
          </w:p>
        </w:tc>
      </w:tr>
      <w:tr w:rsidR="008134FF" w:rsidRPr="00A47ECA" w14:paraId="50F38ECE" w14:textId="77777777" w:rsidTr="008134FF">
        <w:trPr>
          <w:trHeight w:val="696"/>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76FC87D3" w14:textId="0364174B" w:rsidR="008134FF" w:rsidRPr="00A47ECA" w:rsidRDefault="008134FF"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 xml:space="preserve">Core Skills Numeracy and Mathematics </w:t>
            </w:r>
            <w:r w:rsidRPr="00A8604B">
              <w:rPr>
                <w:b/>
                <w:color w:val="103D64" w:themeColor="text2"/>
                <w:sz w:val="22"/>
                <w:szCs w:val="22"/>
              </w:rPr>
              <w:t>(</w:t>
            </w:r>
            <w:r w:rsidR="002837C8" w:rsidRPr="00A8604B">
              <w:rPr>
                <w:b/>
                <w:color w:val="103D64" w:themeColor="text2"/>
                <w:sz w:val="22"/>
                <w:szCs w:val="22"/>
              </w:rPr>
              <w:t>2</w:t>
            </w:r>
            <w:r w:rsidRPr="00A8604B">
              <w:rPr>
                <w:b/>
                <w:color w:val="103D64" w:themeColor="text2"/>
                <w:sz w:val="22"/>
                <w:szCs w:val="22"/>
              </w:rPr>
              <w:t>)</w:t>
            </w:r>
          </w:p>
        </w:tc>
      </w:tr>
      <w:tr w:rsidR="00D53043" w:rsidRPr="00A47ECA" w14:paraId="50F11CAF"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ABA5712" w14:textId="22E93338" w:rsidR="00D53043" w:rsidRPr="00A47ECA" w:rsidRDefault="00CB5E32" w:rsidP="00D53043">
            <w:pPr>
              <w:pStyle w:val="VRQABodyText"/>
              <w:rPr>
                <w:rFonts w:eastAsia="Times New Roman"/>
                <w:color w:val="555559"/>
                <w:lang w:eastAsia="x-none"/>
              </w:rPr>
            </w:pPr>
            <w:r w:rsidRPr="00634667">
              <w:t>VU238</w:t>
            </w:r>
            <w:r>
              <w:t>28</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B0609" w14:textId="4EBE8F8B" w:rsidR="00D53043" w:rsidRPr="00A47ECA" w:rsidRDefault="00D53043" w:rsidP="00D53043">
            <w:pPr>
              <w:pStyle w:val="VRQABodyText"/>
              <w:rPr>
                <w:color w:val="FFFFFF" w:themeColor="background1"/>
              </w:rPr>
            </w:pPr>
            <w:r>
              <w:t>Work with measurement and geometry in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135F76" w14:textId="7F95975E"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4203B1" w14:textId="3DB80AF4" w:rsidR="00D53043" w:rsidRPr="00A47ECA" w:rsidRDefault="00D53043" w:rsidP="008468CF">
            <w:pPr>
              <w:pStyle w:val="VRQABodyText"/>
              <w:jc w:val="center"/>
              <w:rPr>
                <w:color w:val="FFFFFF" w:themeColor="background1"/>
                <w:lang w:val="en-GB"/>
              </w:rPr>
            </w:pPr>
            <w:r w:rsidRPr="00CB14F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2945E44" w14:textId="3D01B404" w:rsidR="00D53043" w:rsidRPr="00A47ECA" w:rsidRDefault="00D53043" w:rsidP="00D53043">
            <w:pPr>
              <w:pStyle w:val="VRQABodyText"/>
              <w:rPr>
                <w:color w:val="FFFFFF" w:themeColor="background1"/>
                <w:lang w:val="en-GB"/>
              </w:rPr>
            </w:pPr>
            <w:r>
              <w:t>50</w:t>
            </w:r>
          </w:p>
        </w:tc>
      </w:tr>
      <w:tr w:rsidR="00D53043" w:rsidRPr="00A47ECA" w14:paraId="1E938CA2"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CE65870" w14:textId="71C1A1DD" w:rsidR="00D53043" w:rsidRPr="00A47ECA" w:rsidRDefault="00CB5E32" w:rsidP="00D53043">
            <w:pPr>
              <w:pStyle w:val="VRQABodyText"/>
              <w:rPr>
                <w:rFonts w:eastAsia="Times New Roman"/>
                <w:color w:val="555559"/>
                <w:lang w:eastAsia="x-none"/>
              </w:rPr>
            </w:pPr>
            <w:r w:rsidRPr="00634667">
              <w:t>VU238</w:t>
            </w:r>
            <w:r>
              <w:t>29</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DBABFC" w14:textId="5FDD25B9" w:rsidR="00D53043" w:rsidRPr="00A47ECA" w:rsidRDefault="00D53043" w:rsidP="00D53043">
            <w:pPr>
              <w:pStyle w:val="VRQABodyText"/>
              <w:rPr>
                <w:color w:val="FFFFFF" w:themeColor="background1"/>
              </w:rPr>
            </w:pPr>
            <w:r>
              <w:t>Work with statistics and probability in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61C094" w14:textId="41FD0745"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25EC65" w14:textId="779EFB25" w:rsidR="00D53043" w:rsidRPr="00A47ECA" w:rsidRDefault="00D53043" w:rsidP="008468CF">
            <w:pPr>
              <w:pStyle w:val="VRQABodyText"/>
              <w:jc w:val="center"/>
              <w:rPr>
                <w:color w:val="FFFFFF" w:themeColor="background1"/>
                <w:lang w:val="en-GB"/>
              </w:rPr>
            </w:pPr>
            <w:r w:rsidRPr="00CB14F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3EAB7A2" w14:textId="38415F98" w:rsidR="00D53043" w:rsidRPr="00A47ECA" w:rsidRDefault="00D53043" w:rsidP="00D53043">
            <w:pPr>
              <w:pStyle w:val="VRQABodyText"/>
              <w:rPr>
                <w:color w:val="FFFFFF" w:themeColor="background1"/>
                <w:lang w:val="en-GB"/>
              </w:rPr>
            </w:pPr>
            <w:r>
              <w:t>50</w:t>
            </w:r>
          </w:p>
        </w:tc>
      </w:tr>
      <w:tr w:rsidR="00D53043" w:rsidRPr="00A47ECA" w14:paraId="62672D7C"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D86E0F8" w14:textId="75C581BC" w:rsidR="00D53043" w:rsidRPr="00A47ECA" w:rsidRDefault="00726A93" w:rsidP="00D53043">
            <w:pPr>
              <w:pStyle w:val="VRQABodyText"/>
              <w:rPr>
                <w:rFonts w:eastAsia="Times New Roman"/>
                <w:color w:val="555559"/>
                <w:lang w:eastAsia="x-none"/>
              </w:rPr>
            </w:pPr>
            <w:r w:rsidRPr="00634667">
              <w:t>VU238</w:t>
            </w:r>
            <w:r>
              <w:t>30</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7153D2" w14:textId="11099D5D" w:rsidR="00D53043" w:rsidRPr="00A47ECA" w:rsidRDefault="00D53043" w:rsidP="00D53043">
            <w:pPr>
              <w:pStyle w:val="VRQABodyText"/>
              <w:rPr>
                <w:color w:val="FFFFFF" w:themeColor="background1"/>
              </w:rPr>
            </w:pPr>
            <w:r>
              <w:t>Work with number and algebra in less familiar situations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A9954D" w14:textId="38E6C117" w:rsidR="00D53043" w:rsidRPr="00A47ECA" w:rsidRDefault="00D53043" w:rsidP="00D53043">
            <w:pPr>
              <w:pStyle w:val="VRQABodyText"/>
              <w:rPr>
                <w:color w:val="FFFFFF" w:themeColor="background1"/>
                <w:lang w:val="en-GB"/>
              </w:rPr>
            </w:pPr>
            <w:r>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D18809" w14:textId="1F9DE606" w:rsidR="00D53043" w:rsidRPr="00A47ECA" w:rsidRDefault="00D53043" w:rsidP="008468CF">
            <w:pPr>
              <w:pStyle w:val="VRQABodyText"/>
              <w:jc w:val="center"/>
              <w:rPr>
                <w:color w:val="FFFFFF" w:themeColor="background1"/>
                <w:lang w:val="en-GB"/>
              </w:rPr>
            </w:pPr>
            <w:r w:rsidRPr="00CB14FD">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7D5C8BAB" w14:textId="65934215" w:rsidR="00D53043" w:rsidRPr="00A47ECA" w:rsidRDefault="00D53043" w:rsidP="00D53043">
            <w:pPr>
              <w:pStyle w:val="VRQABodyText"/>
              <w:rPr>
                <w:color w:val="FFFFFF" w:themeColor="background1"/>
                <w:lang w:val="en-GB"/>
              </w:rPr>
            </w:pPr>
            <w:r>
              <w:t>50</w:t>
            </w:r>
          </w:p>
        </w:tc>
      </w:tr>
      <w:tr w:rsidR="000C56F6" w:rsidRPr="00A47ECA" w14:paraId="66BE1CB0" w14:textId="77777777" w:rsidTr="007D69EC">
        <w:trPr>
          <w:trHeight w:val="696"/>
        </w:trPr>
        <w:tc>
          <w:tcPr>
            <w:tcW w:w="10075" w:type="dxa"/>
            <w:gridSpan w:val="6"/>
            <w:tcBorders>
              <w:top w:val="dotted" w:sz="2" w:space="0" w:color="888B8D" w:themeColor="accent2"/>
              <w:left w:val="nil"/>
              <w:bottom w:val="dotted" w:sz="2" w:space="0" w:color="888B8D" w:themeColor="accent2"/>
              <w:right w:val="dotted" w:sz="2" w:space="0" w:color="888B8D" w:themeColor="accent2"/>
            </w:tcBorders>
          </w:tcPr>
          <w:p w14:paraId="387E7793" w14:textId="36D557D9" w:rsidR="000C56F6" w:rsidRPr="00A47ECA" w:rsidRDefault="000C56F6"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Special Interest Electives</w:t>
            </w:r>
            <w:r w:rsidRPr="00B16CE0">
              <w:rPr>
                <w:b/>
                <w:color w:val="103D64" w:themeColor="text2"/>
                <w:sz w:val="22"/>
                <w:szCs w:val="22"/>
              </w:rPr>
              <w:t xml:space="preserve"> </w:t>
            </w:r>
            <w:r w:rsidRPr="00A8604B">
              <w:rPr>
                <w:b/>
                <w:color w:val="103D64" w:themeColor="text2"/>
                <w:sz w:val="22"/>
                <w:szCs w:val="22"/>
              </w:rPr>
              <w:t>(</w:t>
            </w:r>
            <w:r w:rsidR="002837C8" w:rsidRPr="00A8604B">
              <w:rPr>
                <w:b/>
                <w:color w:val="103D64" w:themeColor="text2"/>
                <w:sz w:val="22"/>
                <w:szCs w:val="22"/>
              </w:rPr>
              <w:t>3</w:t>
            </w:r>
            <w:r w:rsidRPr="00A8604B">
              <w:rPr>
                <w:b/>
                <w:color w:val="103D64" w:themeColor="text2"/>
                <w:sz w:val="22"/>
                <w:szCs w:val="22"/>
              </w:rPr>
              <w:t>)</w:t>
            </w:r>
          </w:p>
        </w:tc>
      </w:tr>
      <w:tr w:rsidR="00D53043" w:rsidRPr="00A47ECA" w14:paraId="2208AB3B"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65F876C" w14:textId="43353708" w:rsidR="00D53043" w:rsidRPr="0088461D" w:rsidRDefault="00D53043" w:rsidP="00D53043">
            <w:pPr>
              <w:pStyle w:val="VRQABodyText"/>
              <w:rPr>
                <w:rFonts w:eastAsia="Times New Roman"/>
                <w:lang w:eastAsia="x-none"/>
              </w:rPr>
            </w:pPr>
            <w:r w:rsidRPr="0088461D">
              <w:t>BSBCMM211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DAFAE6" w14:textId="6B8CF6A9" w:rsidR="00D53043" w:rsidRPr="0088461D" w:rsidRDefault="00D53043" w:rsidP="00D53043">
            <w:pPr>
              <w:pStyle w:val="VRQABodyText"/>
            </w:pPr>
            <w:r w:rsidRPr="0088461D">
              <w:t>Apply communication skills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81A08" w14:textId="19DF998C" w:rsidR="00D53043" w:rsidRPr="0088461D" w:rsidRDefault="00D53043" w:rsidP="00D53043">
            <w:pPr>
              <w:pStyle w:val="VRQABodyText"/>
              <w:rPr>
                <w:lang w:val="en-GB"/>
              </w:rPr>
            </w:pPr>
            <w:r w:rsidRPr="0088461D">
              <w:t>120505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6B5B88" w14:textId="5F60D358"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AA333D8" w14:textId="0476EBD8" w:rsidR="00D53043" w:rsidRPr="0088461D" w:rsidRDefault="00D53043" w:rsidP="00D53043">
            <w:pPr>
              <w:pStyle w:val="VRQABodyText"/>
              <w:rPr>
                <w:lang w:val="en-GB"/>
              </w:rPr>
            </w:pPr>
            <w:r w:rsidRPr="0088461D">
              <w:t>40</w:t>
            </w:r>
          </w:p>
        </w:tc>
      </w:tr>
      <w:tr w:rsidR="00D53043" w:rsidRPr="00A47ECA" w14:paraId="186FBDB8"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19DAE08" w14:textId="61427E48" w:rsidR="00D53043" w:rsidRPr="0088461D" w:rsidRDefault="00D53043" w:rsidP="00D53043">
            <w:pPr>
              <w:pStyle w:val="VRQABodyText"/>
              <w:rPr>
                <w:rFonts w:eastAsia="Times New Roman"/>
                <w:lang w:eastAsia="x-none"/>
              </w:rPr>
            </w:pPr>
            <w:r w:rsidRPr="0088461D">
              <w:t>BSBTEC201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2A3A34" w14:textId="4EF36E91" w:rsidR="00D53043" w:rsidRPr="0088461D" w:rsidRDefault="00D53043" w:rsidP="00D53043">
            <w:pPr>
              <w:pStyle w:val="VRQABodyText"/>
            </w:pPr>
            <w:r w:rsidRPr="0088461D">
              <w:t>Use business software applications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07B9CD" w14:textId="1D51C347" w:rsidR="00D53043" w:rsidRPr="0088461D" w:rsidRDefault="00D53043" w:rsidP="00D53043">
            <w:pPr>
              <w:pStyle w:val="VRQABodyText"/>
              <w:rPr>
                <w:lang w:val="en-GB"/>
              </w:rPr>
            </w:pPr>
            <w:r>
              <w:t>0</w:t>
            </w:r>
            <w:r w:rsidRPr="0088461D">
              <w:t>80905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6FD04D" w14:textId="3B80F09F"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7970A38" w14:textId="2619A21A" w:rsidR="00D53043" w:rsidRPr="0088461D" w:rsidRDefault="00D53043" w:rsidP="00D53043">
            <w:pPr>
              <w:pStyle w:val="VRQABodyText"/>
              <w:rPr>
                <w:lang w:val="en-GB"/>
              </w:rPr>
            </w:pPr>
            <w:r w:rsidRPr="0088461D">
              <w:t>60</w:t>
            </w:r>
          </w:p>
        </w:tc>
      </w:tr>
      <w:tr w:rsidR="00D53043" w:rsidRPr="00A47ECA" w14:paraId="3807D5C9"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1CDF83D" w14:textId="406C8222" w:rsidR="00D53043" w:rsidRPr="0088461D" w:rsidRDefault="00D53043" w:rsidP="00D53043">
            <w:pPr>
              <w:pStyle w:val="VRQABodyText"/>
              <w:rPr>
                <w:rFonts w:eastAsia="Times New Roman"/>
                <w:lang w:eastAsia="x-none"/>
              </w:rPr>
            </w:pPr>
            <w:r w:rsidRPr="0088461D">
              <w:t>BSBWHS211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B8FF13" w14:textId="1DC91F28" w:rsidR="00D53043" w:rsidRPr="0088461D" w:rsidRDefault="00D53043" w:rsidP="00D53043">
            <w:pPr>
              <w:pStyle w:val="VRQABodyText"/>
            </w:pPr>
            <w:r w:rsidRPr="0088461D">
              <w:t>Contribute to health and safety of self and others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1E373F" w14:textId="2517CE4A" w:rsidR="00D53043" w:rsidRPr="0088461D" w:rsidRDefault="00D53043" w:rsidP="00D53043">
            <w:pPr>
              <w:pStyle w:val="VRQABodyText"/>
              <w:rPr>
                <w:lang w:val="en-GB"/>
              </w:rPr>
            </w:pPr>
            <w:r>
              <w:t>0</w:t>
            </w:r>
            <w:r w:rsidRPr="0088461D">
              <w:t>61301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3A4055" w14:textId="3247633C"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CC2CB8D" w14:textId="1025DD47" w:rsidR="00D53043" w:rsidRPr="0088461D" w:rsidRDefault="00D53043" w:rsidP="00D53043">
            <w:pPr>
              <w:pStyle w:val="VRQABodyText"/>
              <w:rPr>
                <w:lang w:val="en-GB"/>
              </w:rPr>
            </w:pPr>
            <w:r w:rsidRPr="0088461D">
              <w:t>20</w:t>
            </w:r>
          </w:p>
        </w:tc>
      </w:tr>
      <w:tr w:rsidR="00D53043" w:rsidRPr="00A47ECA" w14:paraId="3A0EECF5"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FA159A3" w14:textId="787FDA31" w:rsidR="00D53043" w:rsidRPr="0088461D" w:rsidRDefault="00D53043" w:rsidP="00D53043">
            <w:pPr>
              <w:pStyle w:val="VRQABodyText"/>
              <w:rPr>
                <w:rFonts w:eastAsia="Times New Roman"/>
                <w:lang w:eastAsia="x-none"/>
              </w:rPr>
            </w:pPr>
            <w:r w:rsidRPr="0088461D">
              <w:t>BSBTEC203</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F87EFC" w14:textId="3E6F8937" w:rsidR="00D53043" w:rsidRPr="0088461D" w:rsidRDefault="00D53043" w:rsidP="00D53043">
            <w:pPr>
              <w:pStyle w:val="VRQABodyText"/>
            </w:pPr>
            <w:r w:rsidRPr="0088461D">
              <w:t>Research using the internet</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2C48EF" w14:textId="24D819EA" w:rsidR="00D53043" w:rsidRPr="0088461D" w:rsidRDefault="00D53043" w:rsidP="00D53043">
            <w:pPr>
              <w:pStyle w:val="VRQABodyText"/>
              <w:rPr>
                <w:lang w:val="en-GB"/>
              </w:rPr>
            </w:pPr>
            <w:r>
              <w:t>0</w:t>
            </w:r>
            <w:r w:rsidRPr="0088461D">
              <w:t>80905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F6EC4A" w14:textId="02F55F87"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3D3A934" w14:textId="36978355" w:rsidR="00D53043" w:rsidRPr="0088461D" w:rsidRDefault="00D53043" w:rsidP="00D53043">
            <w:pPr>
              <w:pStyle w:val="VRQABodyText"/>
              <w:rPr>
                <w:lang w:val="en-GB"/>
              </w:rPr>
            </w:pPr>
            <w:r w:rsidRPr="0088461D">
              <w:t>30</w:t>
            </w:r>
          </w:p>
        </w:tc>
      </w:tr>
      <w:tr w:rsidR="00D53043" w:rsidRPr="00A47ECA" w14:paraId="6201F8BE"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C6411DC" w14:textId="6D96338F" w:rsidR="00D53043" w:rsidRPr="0088461D" w:rsidRDefault="00D53043" w:rsidP="00D53043">
            <w:pPr>
              <w:pStyle w:val="VRQABodyText"/>
            </w:pPr>
            <w:r w:rsidRPr="0088461D">
              <w:t xml:space="preserve">BSBTEC302 </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0DEAD5" w14:textId="0E3B8DD1" w:rsidR="00D53043" w:rsidRPr="0088461D" w:rsidRDefault="00D53043" w:rsidP="00D53043">
            <w:pPr>
              <w:pStyle w:val="VRQABodyText"/>
            </w:pPr>
            <w:r w:rsidRPr="0088461D">
              <w:t xml:space="preserve">Design and produce spreadsheets </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F6B2EA" w14:textId="1DBC5003" w:rsidR="00D53043" w:rsidRDefault="00D53043" w:rsidP="00D53043">
            <w:pPr>
              <w:pStyle w:val="VRQABodyText"/>
            </w:pPr>
            <w:r>
              <w:t>0</w:t>
            </w:r>
            <w:r w:rsidRPr="0088461D">
              <w:t>80905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A8410" w14:textId="66F4339B"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4E93779" w14:textId="5C5648B2" w:rsidR="00D53043" w:rsidRPr="0088461D" w:rsidRDefault="00D53043" w:rsidP="00D53043">
            <w:pPr>
              <w:pStyle w:val="VRQABodyText"/>
            </w:pPr>
            <w:r w:rsidRPr="0088461D">
              <w:t>35</w:t>
            </w:r>
          </w:p>
        </w:tc>
      </w:tr>
      <w:tr w:rsidR="00D53043" w:rsidRPr="00A47ECA" w14:paraId="0239B033"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69A54E44" w14:textId="2E526FC6" w:rsidR="00D53043" w:rsidRPr="0088461D" w:rsidRDefault="00D53043" w:rsidP="00D53043">
            <w:pPr>
              <w:pStyle w:val="VRQABodyText"/>
              <w:rPr>
                <w:rFonts w:eastAsia="Times New Roman"/>
                <w:lang w:eastAsia="x-none"/>
              </w:rPr>
            </w:pPr>
            <w:r w:rsidRPr="0088461D">
              <w:t>CHCCOM005</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B869B0" w14:textId="2B96BF12" w:rsidR="00D53043" w:rsidRPr="0088461D" w:rsidRDefault="00D53043" w:rsidP="00D53043">
            <w:pPr>
              <w:pStyle w:val="VRQABodyText"/>
            </w:pPr>
            <w:r w:rsidRPr="0088461D">
              <w:t>Communicate and work in health or community services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BB3665" w14:textId="512CDB99" w:rsidR="00D53043" w:rsidRPr="0088461D" w:rsidRDefault="00D53043" w:rsidP="00D53043">
            <w:pPr>
              <w:pStyle w:val="VRQABodyText"/>
              <w:rPr>
                <w:lang w:val="en-GB"/>
              </w:rPr>
            </w:pPr>
            <w:r w:rsidRPr="0088461D">
              <w:t>120505</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226FAC" w14:textId="5F2690F2" w:rsidR="00D53043" w:rsidRPr="0088461D" w:rsidRDefault="00D53043" w:rsidP="00B2476D">
            <w:pPr>
              <w:pStyle w:val="VRQABodyText"/>
              <w:jc w:val="center"/>
              <w:rPr>
                <w:lang w:val="en-GB"/>
              </w:rPr>
            </w:pPr>
            <w:r w:rsidRPr="00336BD7">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722EF0E" w14:textId="0498E9E7" w:rsidR="00D53043" w:rsidRPr="0088461D" w:rsidRDefault="00D53043" w:rsidP="00D53043">
            <w:pPr>
              <w:pStyle w:val="VRQABodyText"/>
              <w:rPr>
                <w:lang w:val="en-GB"/>
              </w:rPr>
            </w:pPr>
            <w:r w:rsidRPr="0088461D">
              <w:t>30</w:t>
            </w:r>
          </w:p>
        </w:tc>
      </w:tr>
      <w:tr w:rsidR="00D53043" w:rsidRPr="00A47ECA" w14:paraId="00DCAE4C"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638AD6F" w14:textId="7951FAF6" w:rsidR="00D53043" w:rsidRPr="0088461D" w:rsidRDefault="00D53043" w:rsidP="00D53043">
            <w:pPr>
              <w:pStyle w:val="VRQABodyText"/>
              <w:rPr>
                <w:rFonts w:eastAsia="Times New Roman"/>
                <w:lang w:eastAsia="x-none"/>
              </w:rPr>
            </w:pPr>
            <w:r w:rsidRPr="0088461D">
              <w:t>FNSFLT211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623865" w14:textId="5915AA79" w:rsidR="00D53043" w:rsidRPr="0088461D" w:rsidRDefault="00D53043" w:rsidP="00D53043">
            <w:pPr>
              <w:pStyle w:val="VRQABodyText"/>
            </w:pPr>
            <w:r w:rsidRPr="0088461D">
              <w:t>Develop and use personal budgets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1A2F98" w14:textId="293C042B" w:rsidR="00D53043" w:rsidRPr="0088461D" w:rsidRDefault="00D53043" w:rsidP="00D53043">
            <w:pPr>
              <w:pStyle w:val="VRQABodyText"/>
              <w:rPr>
                <w:lang w:val="en-GB"/>
              </w:rPr>
            </w:pPr>
            <w:r>
              <w:t>0</w:t>
            </w:r>
            <w:r w:rsidRPr="0088461D">
              <w:t>80101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A096D6" w14:textId="196578B9" w:rsidR="00D53043" w:rsidRPr="0088461D" w:rsidRDefault="00D53043" w:rsidP="00B2476D">
            <w:pPr>
              <w:pStyle w:val="VRQABodyText"/>
              <w:jc w:val="center"/>
              <w:rPr>
                <w:lang w:val="en-GB"/>
              </w:rPr>
            </w:pPr>
            <w:r w:rsidRPr="000A2E3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4C7678F" w14:textId="201AD58E" w:rsidR="00D53043" w:rsidRPr="0088461D" w:rsidRDefault="00D53043" w:rsidP="00D53043">
            <w:pPr>
              <w:pStyle w:val="VRQABodyText"/>
              <w:rPr>
                <w:lang w:val="en-GB"/>
              </w:rPr>
            </w:pPr>
            <w:r w:rsidRPr="0088461D">
              <w:t>20</w:t>
            </w:r>
          </w:p>
        </w:tc>
      </w:tr>
      <w:tr w:rsidR="00D53043" w:rsidRPr="00A47ECA" w14:paraId="061EE0C7"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D1748D1" w14:textId="407F7E01" w:rsidR="00D53043" w:rsidRPr="0088461D" w:rsidRDefault="00D53043" w:rsidP="00D53043">
            <w:pPr>
              <w:pStyle w:val="VRQABodyText"/>
              <w:rPr>
                <w:rFonts w:eastAsia="Times New Roman"/>
                <w:lang w:eastAsia="x-none"/>
              </w:rPr>
            </w:pPr>
            <w:r w:rsidRPr="0088461D">
              <w:t xml:space="preserve">FNSFLT212 </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513E09" w14:textId="7611C8E6" w:rsidR="00D53043" w:rsidRPr="0088461D" w:rsidRDefault="00D53043" w:rsidP="00D53043">
            <w:pPr>
              <w:pStyle w:val="VRQABodyText"/>
            </w:pPr>
            <w:r w:rsidRPr="0088461D">
              <w:t>Develop and use savings plans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C5C8E1" w14:textId="6927718C" w:rsidR="00D53043" w:rsidRPr="0088461D" w:rsidRDefault="00D53043" w:rsidP="00D53043">
            <w:pPr>
              <w:pStyle w:val="VRQABodyText"/>
              <w:rPr>
                <w:lang w:val="en-GB"/>
              </w:rPr>
            </w:pPr>
            <w:r>
              <w:t>0</w:t>
            </w:r>
            <w:r w:rsidRPr="0088461D">
              <w:t>80101</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B84DA9" w14:textId="44591307" w:rsidR="00D53043" w:rsidRPr="0088461D" w:rsidRDefault="00D53043" w:rsidP="00B2476D">
            <w:pPr>
              <w:pStyle w:val="VRQABodyText"/>
              <w:jc w:val="center"/>
              <w:rPr>
                <w:lang w:val="en-GB"/>
              </w:rPr>
            </w:pPr>
            <w:r w:rsidRPr="000A2E3A">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38811C7" w14:textId="4AFBC1A8" w:rsidR="00D53043" w:rsidRPr="0088461D" w:rsidRDefault="00D53043" w:rsidP="00D53043">
            <w:pPr>
              <w:pStyle w:val="VRQABodyText"/>
              <w:rPr>
                <w:lang w:val="en-GB"/>
              </w:rPr>
            </w:pPr>
            <w:r w:rsidRPr="0088461D">
              <w:t>20</w:t>
            </w:r>
          </w:p>
        </w:tc>
      </w:tr>
      <w:tr w:rsidR="00D53043" w:rsidRPr="00A47ECA" w14:paraId="46334C31"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69A1F1D4" w14:textId="37412838" w:rsidR="00D53043" w:rsidRPr="0088461D" w:rsidRDefault="00D53043" w:rsidP="00D53043">
            <w:pPr>
              <w:pStyle w:val="VRQABodyText"/>
              <w:rPr>
                <w:rFonts w:eastAsia="Times New Roman"/>
                <w:lang w:eastAsia="x-none"/>
              </w:rPr>
            </w:pPr>
            <w:r w:rsidRPr="0088461D">
              <w:lastRenderedPageBreak/>
              <w:t>HLTAID011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C7536C" w14:textId="59B0AC2E" w:rsidR="00D53043" w:rsidRPr="0088461D" w:rsidRDefault="00D53043" w:rsidP="00D53043">
            <w:pPr>
              <w:pStyle w:val="VRQABodyText"/>
            </w:pPr>
            <w:r w:rsidRPr="0088461D">
              <w:t>Provide first aid</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D7FDF2" w14:textId="61B7F463" w:rsidR="00D53043" w:rsidRPr="0088461D" w:rsidRDefault="00D53043" w:rsidP="00D53043">
            <w:pPr>
              <w:pStyle w:val="VRQABodyText"/>
              <w:rPr>
                <w:lang w:val="en-GB"/>
              </w:rPr>
            </w:pPr>
            <w:r>
              <w:t>0</w:t>
            </w:r>
            <w:r w:rsidRPr="0088461D">
              <w:t>69907</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61119" w14:textId="4236A490" w:rsidR="00D53043" w:rsidRPr="0088461D" w:rsidRDefault="00D53043" w:rsidP="00B2476D">
            <w:pPr>
              <w:pStyle w:val="VRQABodyText"/>
              <w:jc w:val="center"/>
              <w:rPr>
                <w:lang w:val="en-GB"/>
              </w:rP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F3A9A03" w14:textId="45C21C28" w:rsidR="00D53043" w:rsidRPr="0088461D" w:rsidRDefault="00D53043" w:rsidP="00D53043">
            <w:pPr>
              <w:pStyle w:val="VRQABodyText"/>
              <w:rPr>
                <w:lang w:val="en-GB"/>
              </w:rPr>
            </w:pPr>
            <w:r w:rsidRPr="0088461D">
              <w:t>18</w:t>
            </w:r>
          </w:p>
        </w:tc>
      </w:tr>
      <w:tr w:rsidR="00D53043" w:rsidRPr="00A47ECA" w14:paraId="1CF468D4"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38FECB3E" w14:textId="42BF1707" w:rsidR="00D53043" w:rsidRPr="0088461D" w:rsidRDefault="00D53043" w:rsidP="00D53043">
            <w:pPr>
              <w:pStyle w:val="VRQABodyText"/>
              <w:rPr>
                <w:rFonts w:eastAsia="Times New Roman"/>
                <w:lang w:eastAsia="x-none"/>
              </w:rPr>
            </w:pPr>
            <w:r w:rsidRPr="0088461D">
              <w:t>PUATEA001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C7E264" w14:textId="37E341FB" w:rsidR="00D53043" w:rsidRPr="0088461D" w:rsidRDefault="00D53043" w:rsidP="00D53043">
            <w:pPr>
              <w:pStyle w:val="VRQABodyText"/>
            </w:pPr>
            <w:r w:rsidRPr="0088461D">
              <w:t>Work in a team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44DA24" w14:textId="24671D3E" w:rsidR="00D53043" w:rsidRPr="0088461D" w:rsidRDefault="00D53043" w:rsidP="00D53043">
            <w:pPr>
              <w:pStyle w:val="VRQABodyText"/>
              <w:rPr>
                <w:lang w:val="en-GB"/>
              </w:rPr>
            </w:pPr>
            <w:r w:rsidRPr="0088461D">
              <w:t>120505 </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715951" w14:textId="06E7EED2" w:rsidR="00D53043" w:rsidRPr="0088461D" w:rsidRDefault="00D53043" w:rsidP="00B2476D">
            <w:pPr>
              <w:pStyle w:val="VRQABodyText"/>
              <w:jc w:val="center"/>
              <w:rPr>
                <w:lang w:val="en-GB"/>
              </w:rP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F7C41C8" w14:textId="0EDA9424" w:rsidR="00D53043" w:rsidRPr="0088461D" w:rsidRDefault="00D53043" w:rsidP="00D53043">
            <w:pPr>
              <w:pStyle w:val="VRQABodyText"/>
              <w:rPr>
                <w:lang w:val="en-GB"/>
              </w:rPr>
            </w:pPr>
            <w:r w:rsidRPr="0088461D">
              <w:t>20</w:t>
            </w:r>
          </w:p>
        </w:tc>
      </w:tr>
      <w:tr w:rsidR="00D53043" w:rsidRPr="00A47ECA" w14:paraId="710D4DE6"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67665851" w14:textId="7271D8A8" w:rsidR="00D53043" w:rsidRPr="0088461D" w:rsidRDefault="00D53043" w:rsidP="00D53043">
            <w:pPr>
              <w:pStyle w:val="VRQABodyText"/>
              <w:rPr>
                <w:rFonts w:eastAsia="Times New Roman"/>
                <w:lang w:eastAsia="x-none"/>
              </w:rPr>
            </w:pPr>
            <w:r w:rsidRPr="0088461D">
              <w:t>VU23561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570A51" w14:textId="14918BFC" w:rsidR="00D53043" w:rsidRPr="0088461D" w:rsidRDefault="00D53043" w:rsidP="00D53043">
            <w:pPr>
              <w:pStyle w:val="VRQABodyText"/>
            </w:pPr>
            <w:r w:rsidRPr="0088461D">
              <w:t>Organise and participate in a practical placement</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3BF0A" w14:textId="2EB40C34" w:rsidR="00D53043" w:rsidRPr="0088461D" w:rsidRDefault="00D53043" w:rsidP="00D53043">
            <w:pPr>
              <w:pStyle w:val="VRQABodyText"/>
              <w:rPr>
                <w:lang w:val="en-GB"/>
              </w:rPr>
            </w:pPr>
            <w:r w:rsidRPr="0088461D">
              <w:t>120599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348E8A" w14:textId="496CCBD4" w:rsidR="00D53043" w:rsidRPr="0088461D" w:rsidRDefault="00D53043" w:rsidP="00B2476D">
            <w:pPr>
              <w:pStyle w:val="VRQABodyText"/>
              <w:jc w:val="center"/>
              <w:rPr>
                <w:lang w:val="en-GB"/>
              </w:rP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94D2EE9" w14:textId="0BA79539" w:rsidR="00D53043" w:rsidRPr="0088461D" w:rsidRDefault="00D53043" w:rsidP="00D53043">
            <w:pPr>
              <w:pStyle w:val="VRQABodyText"/>
              <w:rPr>
                <w:lang w:val="en-GB"/>
              </w:rPr>
            </w:pPr>
            <w:r w:rsidRPr="0088461D">
              <w:t>50</w:t>
            </w:r>
          </w:p>
        </w:tc>
      </w:tr>
      <w:tr w:rsidR="00D53043" w:rsidRPr="00A47ECA" w14:paraId="05407056"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24D425C" w14:textId="7D435A8E" w:rsidR="00D53043" w:rsidRPr="0088461D" w:rsidRDefault="00D53043" w:rsidP="00D53043">
            <w:pPr>
              <w:pStyle w:val="VRQABodyText"/>
            </w:pPr>
            <w:r w:rsidRPr="0088461D">
              <w:t>VU23252</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F77267" w14:textId="1BF5F093" w:rsidR="00D53043" w:rsidRPr="0088461D" w:rsidRDefault="00D53043" w:rsidP="00D53043">
            <w:pPr>
              <w:pStyle w:val="VRQABodyText"/>
            </w:pPr>
            <w:r w:rsidRPr="0088461D">
              <w:t>Develop study skills for science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ECAEFD" w14:textId="451AFBF6" w:rsidR="00D53043" w:rsidRPr="0088461D" w:rsidRDefault="00D53043" w:rsidP="00D53043">
            <w:pPr>
              <w:pStyle w:val="VRQABodyText"/>
            </w:pPr>
            <w:r w:rsidRPr="0088461D">
              <w:t>120103</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01E406" w14:textId="6A464AAD"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99571ED" w14:textId="50F4639B" w:rsidR="00D53043" w:rsidRPr="0088461D" w:rsidRDefault="00D53043" w:rsidP="00D53043">
            <w:pPr>
              <w:pStyle w:val="VRQABodyText"/>
            </w:pPr>
            <w:r w:rsidRPr="0088461D">
              <w:t>30</w:t>
            </w:r>
          </w:p>
        </w:tc>
      </w:tr>
      <w:tr w:rsidR="00D53043" w:rsidRPr="00A47ECA" w14:paraId="4F1EC235"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5B9D976E" w14:textId="20C4BFE2" w:rsidR="00D53043" w:rsidRPr="0088461D" w:rsidRDefault="00726A93" w:rsidP="00D53043">
            <w:pPr>
              <w:pStyle w:val="VRQABodyText"/>
            </w:pPr>
            <w:r w:rsidRPr="00634667">
              <w:t>VU238</w:t>
            </w:r>
            <w:r>
              <w:t>31</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C73D03" w14:textId="2BAE6786" w:rsidR="00D53043" w:rsidRPr="0088461D" w:rsidRDefault="00D53043" w:rsidP="00D53043">
            <w:pPr>
              <w:pStyle w:val="VRQABodyText"/>
            </w:pPr>
            <w:r w:rsidRPr="0088461D">
              <w:t>Investigate an environmental issue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7C8511" w14:textId="5CC639F9"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09A302" w14:textId="247DF5FC"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49BF68A8" w14:textId="2716E355" w:rsidR="00D53043" w:rsidRPr="0088461D" w:rsidRDefault="00D53043" w:rsidP="00D53043">
            <w:pPr>
              <w:pStyle w:val="VRQABodyText"/>
            </w:pPr>
            <w:r w:rsidRPr="0088461D">
              <w:t>20</w:t>
            </w:r>
          </w:p>
        </w:tc>
      </w:tr>
      <w:tr w:rsidR="00D53043" w:rsidRPr="00A47ECA" w14:paraId="743FC0F3"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1422418D" w14:textId="46AE57A9" w:rsidR="00D53043" w:rsidRPr="0088461D" w:rsidRDefault="00221C00" w:rsidP="00D53043">
            <w:pPr>
              <w:pStyle w:val="VRQABodyText"/>
            </w:pPr>
            <w:r w:rsidRPr="00634667">
              <w:t>VU238</w:t>
            </w:r>
            <w:r>
              <w:t>32</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397B71" w14:textId="30E5B8EF" w:rsidR="00D53043" w:rsidRPr="0088461D" w:rsidRDefault="00D53043" w:rsidP="00D53043">
            <w:pPr>
              <w:pStyle w:val="VRQABodyText"/>
            </w:pPr>
            <w:r w:rsidRPr="0088461D">
              <w:t>Investigate the characteristics of living things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4160E4" w14:textId="77F47985"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2EBF35" w14:textId="188A52D4"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46A11F6" w14:textId="4A8E2FB0" w:rsidR="00D53043" w:rsidRPr="0088461D" w:rsidRDefault="00D53043" w:rsidP="00D53043">
            <w:pPr>
              <w:pStyle w:val="VRQABodyText"/>
            </w:pPr>
            <w:r w:rsidRPr="0088461D">
              <w:t>20</w:t>
            </w:r>
          </w:p>
        </w:tc>
      </w:tr>
      <w:tr w:rsidR="00D53043" w:rsidRPr="00A47ECA" w14:paraId="08B1A470"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CDA23C6" w14:textId="2D6645A1" w:rsidR="00D53043" w:rsidRPr="0088461D" w:rsidRDefault="00957F11" w:rsidP="00D53043">
            <w:pPr>
              <w:pStyle w:val="VRQABodyText"/>
            </w:pPr>
            <w:r w:rsidRPr="00634667">
              <w:t>VU238</w:t>
            </w:r>
            <w:r>
              <w:t>33</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B3DF7" w14:textId="61219E57" w:rsidR="00D53043" w:rsidRPr="0088461D" w:rsidRDefault="00D53043" w:rsidP="00D53043">
            <w:pPr>
              <w:pStyle w:val="VRQABodyText"/>
            </w:pPr>
            <w:r w:rsidRPr="0088461D">
              <w:t>Investigate the impact of a scientific issue on the community</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5212B" w14:textId="61C44BB1"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F652CC" w14:textId="14B0C1F7"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AD356B2" w14:textId="7579CA19" w:rsidR="00D53043" w:rsidRPr="0088461D" w:rsidRDefault="00D53043" w:rsidP="00D53043">
            <w:pPr>
              <w:pStyle w:val="VRQABodyText"/>
            </w:pPr>
            <w:r w:rsidRPr="0088461D">
              <w:t>40</w:t>
            </w:r>
          </w:p>
        </w:tc>
      </w:tr>
      <w:tr w:rsidR="00D53043" w:rsidRPr="00A47ECA" w14:paraId="112BC6BD"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1FE11E4" w14:textId="795A26A4" w:rsidR="00D53043" w:rsidRPr="0088461D" w:rsidRDefault="00957F11" w:rsidP="00D53043">
            <w:pPr>
              <w:pStyle w:val="VRQABodyText"/>
            </w:pPr>
            <w:r w:rsidRPr="00634667">
              <w:t>VU238</w:t>
            </w:r>
            <w:r>
              <w:t>34</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0109F5" w14:textId="493A5FFD" w:rsidR="00D53043" w:rsidRPr="0088461D" w:rsidRDefault="00D53043" w:rsidP="00D53043">
            <w:pPr>
              <w:pStyle w:val="VRQABodyText"/>
            </w:pPr>
            <w:r w:rsidRPr="0088461D">
              <w:t>Investigate features of Australian culture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E7C355" w14:textId="5F81427A"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3D9116" w14:textId="35C12F7F"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BF3C079" w14:textId="3F2345DB" w:rsidR="00D53043" w:rsidRPr="0088461D" w:rsidRDefault="00D53043" w:rsidP="00D53043">
            <w:pPr>
              <w:pStyle w:val="VRQABodyText"/>
            </w:pPr>
            <w:r w:rsidRPr="0088461D">
              <w:t>30</w:t>
            </w:r>
          </w:p>
        </w:tc>
      </w:tr>
      <w:tr w:rsidR="00D53043" w:rsidRPr="00A47ECA" w14:paraId="347FB5B8"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5773FFE6" w14:textId="680D948D" w:rsidR="00D53043" w:rsidRPr="0088461D" w:rsidRDefault="00957F11" w:rsidP="00D53043">
            <w:pPr>
              <w:pStyle w:val="VRQABodyText"/>
            </w:pPr>
            <w:r w:rsidRPr="00634667">
              <w:t>VU238</w:t>
            </w:r>
            <w:r>
              <w:t>35</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2D0016" w14:textId="5A865D6A" w:rsidR="00D53043" w:rsidRPr="0088461D" w:rsidRDefault="00D53043" w:rsidP="00D53043">
            <w:pPr>
              <w:pStyle w:val="VRQABodyText"/>
            </w:pPr>
            <w:r w:rsidRPr="0088461D">
              <w:t>Investigate continuity of life</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690431" w14:textId="6FBA8F16"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D2881F" w14:textId="0DA25D13"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1BBCC935" w14:textId="7DE2BA89" w:rsidR="00D53043" w:rsidRPr="0088461D" w:rsidRDefault="00D53043" w:rsidP="00D53043">
            <w:pPr>
              <w:pStyle w:val="VRQABodyText"/>
            </w:pPr>
            <w:r w:rsidRPr="0088461D">
              <w:t>20</w:t>
            </w:r>
          </w:p>
        </w:tc>
      </w:tr>
      <w:tr w:rsidR="00D53043" w:rsidRPr="00A47ECA" w14:paraId="2551A439"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226B27EA" w14:textId="493FF4DF" w:rsidR="00D53043" w:rsidRPr="0088461D" w:rsidRDefault="00957F11" w:rsidP="00D53043">
            <w:pPr>
              <w:pStyle w:val="VRQABodyText"/>
            </w:pPr>
            <w:r w:rsidRPr="00634667">
              <w:t>VU238</w:t>
            </w:r>
            <w:r>
              <w:t>36</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E70E35" w14:textId="708F597A" w:rsidR="00D53043" w:rsidRPr="0088461D" w:rsidRDefault="00D53043" w:rsidP="00D53043">
            <w:pPr>
              <w:pStyle w:val="VRQABodyText"/>
            </w:pPr>
            <w:r w:rsidRPr="0088461D">
              <w:t>Investigate energy, force and matter</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18C4B2" w14:textId="46687E0D"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3EB868" w14:textId="08E53290" w:rsidR="00D53043" w:rsidRPr="0088461D" w:rsidRDefault="00D53043" w:rsidP="00B2476D">
            <w:pPr>
              <w:pStyle w:val="VRQABodyText"/>
              <w:jc w:val="center"/>
            </w:pPr>
            <w:r w:rsidRPr="006D2849">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0353C28" w14:textId="13BB4EE1" w:rsidR="00D53043" w:rsidRPr="0088461D" w:rsidRDefault="00D53043" w:rsidP="00D53043">
            <w:pPr>
              <w:pStyle w:val="VRQABodyText"/>
            </w:pPr>
            <w:r w:rsidRPr="0088461D">
              <w:t>20</w:t>
            </w:r>
          </w:p>
        </w:tc>
      </w:tr>
      <w:tr w:rsidR="00D53043" w:rsidRPr="00A47ECA" w14:paraId="498AC537"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4815E271" w14:textId="21BF2D1C" w:rsidR="00D53043" w:rsidRPr="0088461D" w:rsidRDefault="00957F11" w:rsidP="00D53043">
            <w:pPr>
              <w:pStyle w:val="VRQABodyText"/>
            </w:pPr>
            <w:r w:rsidRPr="00634667">
              <w:t>VU238</w:t>
            </w:r>
            <w:r>
              <w:t>37</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9CEAB0" w14:textId="5A48CC52" w:rsidR="00D53043" w:rsidRPr="0088461D" w:rsidRDefault="00D53043" w:rsidP="00D53043">
            <w:pPr>
              <w:pStyle w:val="VRQABodyText"/>
            </w:pPr>
            <w:r w:rsidRPr="0088461D">
              <w:t>Investigate chemical behaviour of common substances</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E4090D" w14:textId="35D344B9"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3C0A86" w14:textId="02457C75" w:rsidR="00D53043" w:rsidRPr="0088461D" w:rsidRDefault="00D53043" w:rsidP="00B2476D">
            <w:pPr>
              <w:pStyle w:val="VRQABodyText"/>
              <w:jc w:val="center"/>
            </w:pPr>
            <w:r w:rsidRPr="00A46BC5">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256C5F25" w14:textId="777E7FD9" w:rsidR="00D53043" w:rsidRPr="0088461D" w:rsidRDefault="00D53043" w:rsidP="00D53043">
            <w:pPr>
              <w:pStyle w:val="VRQABodyText"/>
            </w:pPr>
            <w:r w:rsidRPr="0088461D">
              <w:t>20</w:t>
            </w:r>
          </w:p>
        </w:tc>
      </w:tr>
      <w:tr w:rsidR="00D53043" w:rsidRPr="00A47ECA" w14:paraId="45E33F32" w14:textId="77777777" w:rsidTr="0088461D">
        <w:trPr>
          <w:trHeight w:val="696"/>
        </w:trPr>
        <w:tc>
          <w:tcPr>
            <w:tcW w:w="1716" w:type="dxa"/>
            <w:tcBorders>
              <w:top w:val="dotted" w:sz="2" w:space="0" w:color="888B8D" w:themeColor="accent2"/>
              <w:left w:val="nil"/>
              <w:bottom w:val="dotted" w:sz="2" w:space="0" w:color="888B8D" w:themeColor="accent2"/>
              <w:right w:val="dotted" w:sz="2" w:space="0" w:color="888B8D" w:themeColor="accent2"/>
            </w:tcBorders>
          </w:tcPr>
          <w:p w14:paraId="6BBCA05A" w14:textId="24D74759" w:rsidR="00D53043" w:rsidRPr="0088461D" w:rsidRDefault="00DA265D" w:rsidP="00D53043">
            <w:pPr>
              <w:pStyle w:val="VRQABodyText"/>
            </w:pPr>
            <w:r w:rsidRPr="00634667">
              <w:t>VU238</w:t>
            </w:r>
            <w:r>
              <w:t>38</w:t>
            </w:r>
          </w:p>
        </w:tc>
        <w:tc>
          <w:tcPr>
            <w:tcW w:w="467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608093" w14:textId="2FBE3D3B" w:rsidR="00D53043" w:rsidRPr="0088461D" w:rsidRDefault="00D53043" w:rsidP="00D53043">
            <w:pPr>
              <w:pStyle w:val="VRQABodyText"/>
            </w:pPr>
            <w:r w:rsidRPr="0088461D">
              <w:t>Investigate the solar system</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316630" w14:textId="303FDEB2" w:rsidR="00D53043" w:rsidRPr="0088461D" w:rsidRDefault="00D53043" w:rsidP="00D53043">
            <w:pPr>
              <w:pStyle w:val="VRQABodyText"/>
            </w:pPr>
            <w:r w:rsidRPr="0088461D">
              <w:t>120199</w:t>
            </w:r>
          </w:p>
        </w:tc>
        <w:tc>
          <w:tcPr>
            <w:tcW w:w="113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2A10A9" w14:textId="6E1BD764" w:rsidR="00D53043" w:rsidRPr="0088461D" w:rsidRDefault="00D53043" w:rsidP="00B2476D">
            <w:pPr>
              <w:pStyle w:val="VRQABodyText"/>
              <w:jc w:val="center"/>
            </w:pPr>
            <w:r w:rsidRPr="00A46BC5">
              <w:rPr>
                <w:lang w:val="en-GB"/>
              </w:rPr>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1CDF957" w14:textId="7E910361" w:rsidR="00D53043" w:rsidRPr="0088461D" w:rsidRDefault="00D53043" w:rsidP="00D53043">
            <w:pPr>
              <w:pStyle w:val="VRQABodyText"/>
            </w:pPr>
            <w:r w:rsidRPr="0088461D">
              <w:t>20</w:t>
            </w:r>
          </w:p>
        </w:tc>
      </w:tr>
      <w:tr w:rsidR="0088461D" w:rsidRPr="00A47ECA" w14:paraId="3CCB9781" w14:textId="77777777" w:rsidTr="007D69EC">
        <w:trPr>
          <w:trHeight w:val="696"/>
        </w:trPr>
        <w:tc>
          <w:tcPr>
            <w:tcW w:w="7812" w:type="dxa"/>
            <w:gridSpan w:val="4"/>
            <w:tcBorders>
              <w:top w:val="dotted" w:sz="2" w:space="0" w:color="888B8D" w:themeColor="accent2"/>
              <w:left w:val="nil"/>
              <w:bottom w:val="dotted" w:sz="2" w:space="0" w:color="888B8D" w:themeColor="accent2"/>
              <w:right w:val="dotted" w:sz="2" w:space="0" w:color="888B8D" w:themeColor="accent2"/>
            </w:tcBorders>
          </w:tcPr>
          <w:p w14:paraId="24098B4D" w14:textId="795BEDB0" w:rsidR="0088461D" w:rsidRDefault="0088461D" w:rsidP="0088461D">
            <w:pPr>
              <w:pStyle w:val="VRQAFormBody"/>
              <w:framePr w:hSpace="0" w:wrap="auto" w:vAnchor="margin" w:hAnchor="text" w:xAlign="left" w:yAlign="inline"/>
              <w:tabs>
                <w:tab w:val="left" w:pos="51"/>
              </w:tabs>
              <w:jc w:val="right"/>
              <w:rPr>
                <w:rFonts w:ascii="Calibri" w:hAnsi="Calibri" w:cs="Calibri"/>
                <w:color w:val="00B050"/>
                <w:sz w:val="22"/>
                <w:szCs w:val="22"/>
              </w:rPr>
            </w:pPr>
            <w:r w:rsidRPr="00A47ECA">
              <w:rPr>
                <w:b/>
                <w:color w:val="103D64" w:themeColor="text2"/>
                <w:sz w:val="22"/>
                <w:szCs w:val="22"/>
              </w:rPr>
              <w:t>Total nominal hours</w:t>
            </w:r>
          </w:p>
        </w:tc>
        <w:tc>
          <w:tcPr>
            <w:tcW w:w="2263"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36A102" w14:textId="6BD1A0D0" w:rsidR="0088461D" w:rsidRPr="008468CF" w:rsidRDefault="0088461D" w:rsidP="0088461D">
            <w:pPr>
              <w:pStyle w:val="VRQABodyText"/>
              <w:jc w:val="center"/>
              <w:rPr>
                <w:b/>
                <w:bCs/>
              </w:rPr>
            </w:pPr>
            <w:r w:rsidRPr="008468CF">
              <w:rPr>
                <w:b/>
                <w:bCs/>
              </w:rPr>
              <w:t>3</w:t>
            </w:r>
            <w:r w:rsidR="004E5910" w:rsidRPr="008468CF">
              <w:rPr>
                <w:b/>
                <w:bCs/>
              </w:rPr>
              <w:t>2</w:t>
            </w:r>
            <w:r w:rsidRPr="008468CF">
              <w:rPr>
                <w:b/>
                <w:bCs/>
              </w:rPr>
              <w:t xml:space="preserve">0 </w:t>
            </w:r>
            <w:r w:rsidR="004E5910" w:rsidRPr="008468CF">
              <w:rPr>
                <w:b/>
                <w:bCs/>
              </w:rPr>
              <w:t>–</w:t>
            </w:r>
            <w:r w:rsidRPr="008468CF">
              <w:rPr>
                <w:b/>
                <w:bCs/>
              </w:rPr>
              <w:t xml:space="preserve"> 4</w:t>
            </w:r>
            <w:r w:rsidR="004E5910" w:rsidRPr="008468CF">
              <w:rPr>
                <w:b/>
                <w:bCs/>
              </w:rPr>
              <w:t>30</w:t>
            </w:r>
          </w:p>
        </w:tc>
      </w:tr>
    </w:tbl>
    <w:p w14:paraId="54624FB3" w14:textId="77777777" w:rsidR="00AB3556" w:rsidRDefault="00AB3556">
      <w:pPr>
        <w:rPr>
          <w:rFonts w:ascii="Arial" w:hAnsi="Arial" w:cs="Arial"/>
          <w:sz w:val="18"/>
          <w:szCs w:val="18"/>
        </w:rPr>
      </w:pPr>
    </w:p>
    <w:p w14:paraId="74DEEF23" w14:textId="77777777" w:rsidR="0029362C" w:rsidRDefault="0029362C" w:rsidP="007D69EC">
      <w:pPr>
        <w:pStyle w:val="Heading4"/>
        <w:rPr>
          <w:sz w:val="22"/>
          <w:szCs w:val="22"/>
        </w:rPr>
        <w:sectPr w:rsidR="0029362C"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547"/>
        <w:gridCol w:w="1264"/>
        <w:gridCol w:w="3148"/>
        <w:gridCol w:w="1566"/>
        <w:gridCol w:w="1417"/>
        <w:gridCol w:w="1128"/>
      </w:tblGrid>
      <w:tr w:rsidR="00FD19B7" w:rsidRPr="00A47ECA" w14:paraId="16ACC9B3" w14:textId="77777777" w:rsidTr="00FD19B7">
        <w:trPr>
          <w:trHeight w:val="363"/>
        </w:trPr>
        <w:tc>
          <w:tcPr>
            <w:tcW w:w="2811" w:type="dxa"/>
            <w:gridSpan w:val="2"/>
            <w:tcBorders>
              <w:top w:val="nil"/>
              <w:left w:val="nil"/>
              <w:bottom w:val="dotted" w:sz="2" w:space="0" w:color="888B8D" w:themeColor="accent2"/>
              <w:right w:val="dotted" w:sz="2" w:space="0" w:color="888B8D" w:themeColor="accent2"/>
            </w:tcBorders>
          </w:tcPr>
          <w:p w14:paraId="2EE58BDF" w14:textId="77777777" w:rsidR="00FD19B7" w:rsidRPr="00A47ECA" w:rsidRDefault="00FD19B7" w:rsidP="007D69EC">
            <w:pPr>
              <w:pStyle w:val="Heading4"/>
              <w:rPr>
                <w:sz w:val="22"/>
                <w:szCs w:val="22"/>
              </w:rPr>
            </w:pPr>
            <w:r w:rsidRPr="00A47ECA">
              <w:rPr>
                <w:sz w:val="22"/>
                <w:szCs w:val="22"/>
              </w:rPr>
              <w:lastRenderedPageBreak/>
              <w:t xml:space="preserve">5.1 Course structure </w:t>
            </w:r>
          </w:p>
          <w:p w14:paraId="3733A462" w14:textId="77777777" w:rsidR="00FD19B7" w:rsidRPr="00A47ECA" w:rsidRDefault="00FD19B7" w:rsidP="007D69EC">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03B48F63" w14:textId="061FCFE4" w:rsidR="00FD19B7" w:rsidRDefault="00FD19B7" w:rsidP="00FD19B7">
            <w:pPr>
              <w:pStyle w:val="VRQABodyText"/>
            </w:pPr>
            <w:r w:rsidRPr="00E71BD6">
              <w:rPr>
                <w:lang w:val="en-GB"/>
              </w:rPr>
              <w:t xml:space="preserve">To achieve the qualification </w:t>
            </w:r>
            <w:r w:rsidR="00C93734">
              <w:t>22692VIC</w:t>
            </w:r>
            <w:r w:rsidRPr="00AE07A0">
              <w:t xml:space="preserve"> </w:t>
            </w:r>
            <w:r w:rsidRPr="00D7209E">
              <w:t>Certificate III in General Education for Adults, learners must successfully complete a total of 8 units comprising:</w:t>
            </w:r>
          </w:p>
          <w:p w14:paraId="40ED789F" w14:textId="77777777" w:rsidR="00FD19B7" w:rsidRDefault="00FD19B7" w:rsidP="00FD19B7">
            <w:pPr>
              <w:pStyle w:val="VRQABodyText"/>
            </w:pPr>
            <w:r>
              <w:t>Core – 1 unit</w:t>
            </w:r>
          </w:p>
          <w:p w14:paraId="71393351" w14:textId="77777777" w:rsidR="00FD19B7" w:rsidRDefault="00FD19B7" w:rsidP="00FD19B7">
            <w:pPr>
              <w:pStyle w:val="VRQABodyText"/>
            </w:pPr>
            <w:r>
              <w:t xml:space="preserve">Core Skills Reading / Writing / Numeracy and Mathematics – 4 units </w:t>
            </w:r>
          </w:p>
          <w:p w14:paraId="3A72962C" w14:textId="77777777" w:rsidR="00FD19B7" w:rsidRDefault="00FD19B7" w:rsidP="00FD19B7">
            <w:pPr>
              <w:pStyle w:val="VRQABodyText"/>
            </w:pPr>
            <w:r>
              <w:t>Special Interest electives – 3 units which can be selected from:</w:t>
            </w:r>
          </w:p>
          <w:p w14:paraId="58F7F79D" w14:textId="77777777" w:rsidR="00FD19B7" w:rsidRDefault="00FD19B7" w:rsidP="00FD19B7">
            <w:pPr>
              <w:pStyle w:val="VRQABullet1"/>
            </w:pPr>
            <w:r>
              <w:t>units listed in the Special Interest Electives, which have not previously been completed, and / or</w:t>
            </w:r>
          </w:p>
          <w:p w14:paraId="3BE335E0" w14:textId="2D2A4023" w:rsidR="00FD19B7" w:rsidRDefault="00FD19B7" w:rsidP="00FD19B7">
            <w:pPr>
              <w:pStyle w:val="VRQABullet1"/>
            </w:pPr>
            <w:r w:rsidRPr="008556BC">
              <w:t xml:space="preserve">Core Skills Reading, Writing and Numeracy &amp; Mathematics units </w:t>
            </w:r>
            <w:r>
              <w:t>from</w:t>
            </w:r>
            <w:r w:rsidRPr="008556BC">
              <w:t xml:space="preserve"> the </w:t>
            </w:r>
            <w:r w:rsidR="00C93734">
              <w:t>22692VIC</w:t>
            </w:r>
            <w:r w:rsidRPr="008556BC">
              <w:t xml:space="preserve"> Certificate II</w:t>
            </w:r>
            <w:r>
              <w:t>I</w:t>
            </w:r>
            <w:r w:rsidRPr="008556BC">
              <w:t xml:space="preserve"> in General Education for Adults</w:t>
            </w:r>
            <w:r>
              <w:t xml:space="preserve">, or </w:t>
            </w:r>
            <w:r w:rsidRPr="008556BC">
              <w:t xml:space="preserve">the </w:t>
            </w:r>
            <w:r w:rsidR="00C93734">
              <w:t>22691VIC</w:t>
            </w:r>
            <w:r w:rsidRPr="008556BC">
              <w:t xml:space="preserve"> Certificate I</w:t>
            </w:r>
            <w:r>
              <w:t>I</w:t>
            </w:r>
            <w:r w:rsidRPr="008556BC">
              <w:t xml:space="preserve"> in General Education for Adults</w:t>
            </w:r>
            <w:r>
              <w:t>, which have not previously been completed,</w:t>
            </w:r>
            <w:r w:rsidRPr="008556BC">
              <w:t xml:space="preserve"> </w:t>
            </w:r>
            <w:r>
              <w:t>and / or</w:t>
            </w:r>
          </w:p>
          <w:p w14:paraId="3F2D7896" w14:textId="042E25FD" w:rsidR="00FD19B7" w:rsidRDefault="0064517A" w:rsidP="00FD19B7">
            <w:pPr>
              <w:pStyle w:val="VRQABullet1"/>
            </w:pPr>
            <w:r>
              <w:t>u</w:t>
            </w:r>
            <w:r w:rsidR="00FD19B7">
              <w:t>nits</w:t>
            </w:r>
            <w:r>
              <w:t xml:space="preserve"> </w:t>
            </w:r>
            <w:r w:rsidR="00FD19B7">
              <w:t>which are first packaged in AQF level 3 or 4 qualifications in nationally endorsed training packages or accredited c</w:t>
            </w:r>
            <w:r>
              <w:t>ourses</w:t>
            </w:r>
          </w:p>
          <w:p w14:paraId="5B318AF5" w14:textId="4E77E98F" w:rsidR="00FD19B7" w:rsidRPr="00A47ECA" w:rsidRDefault="00FD19B7" w:rsidP="00FD19B7">
            <w:pPr>
              <w:pStyle w:val="VRQABodyText"/>
            </w:pPr>
            <w:r w:rsidRPr="008176F2">
              <w:t>A Statement of Attainment will be issued for any unit of competency completed if the full qualification is not completed.</w:t>
            </w:r>
          </w:p>
        </w:tc>
      </w:tr>
      <w:tr w:rsidR="00FD19B7" w:rsidRPr="00A47ECA" w14:paraId="68898EDA" w14:textId="77777777" w:rsidTr="008468CF">
        <w:trPr>
          <w:trHeight w:val="1090"/>
        </w:trPr>
        <w:tc>
          <w:tcPr>
            <w:tcW w:w="1547" w:type="dxa"/>
            <w:tcBorders>
              <w:top w:val="nil"/>
              <w:left w:val="nil"/>
              <w:bottom w:val="nil"/>
              <w:right w:val="dotted" w:sz="4" w:space="0" w:color="888B8D" w:themeColor="accent2"/>
            </w:tcBorders>
            <w:shd w:val="clear" w:color="auto" w:fill="103D64"/>
            <w:vAlign w:val="center"/>
          </w:tcPr>
          <w:p w14:paraId="7DC292B1" w14:textId="77777777" w:rsidR="00FD19B7" w:rsidRPr="00A47ECA" w:rsidRDefault="00FD19B7" w:rsidP="007D69EC">
            <w:pPr>
              <w:pStyle w:val="VRQAIntro"/>
              <w:tabs>
                <w:tab w:val="clear" w:pos="160"/>
                <w:tab w:val="left" w:pos="51"/>
              </w:tabs>
              <w:spacing w:before="60" w:after="0"/>
              <w:rPr>
                <w:color w:val="FFFFFF" w:themeColor="background1"/>
                <w:sz w:val="22"/>
                <w:szCs w:val="22"/>
              </w:rPr>
            </w:pPr>
            <w:r>
              <w:br w:type="page"/>
            </w:r>
            <w:r w:rsidRPr="00A47ECA">
              <w:rPr>
                <w:b/>
                <w:bCs/>
                <w:color w:val="FFFFFF" w:themeColor="background1"/>
                <w:sz w:val="22"/>
                <w:szCs w:val="22"/>
              </w:rPr>
              <w:t>Unit of competency code</w:t>
            </w:r>
          </w:p>
        </w:tc>
        <w:tc>
          <w:tcPr>
            <w:tcW w:w="4412"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C82991F" w14:textId="77777777" w:rsidR="00FD19B7" w:rsidRPr="00A47ECA" w:rsidRDefault="00FD19B7" w:rsidP="007D69E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93907D0" w14:textId="77777777" w:rsidR="00FD19B7" w:rsidRPr="00A47ECA" w:rsidRDefault="00FD19B7"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BED9055" w14:textId="77777777" w:rsidR="00FD19B7" w:rsidRPr="00A47ECA" w:rsidRDefault="00FD19B7"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8" w:type="dxa"/>
            <w:tcBorders>
              <w:top w:val="nil"/>
              <w:left w:val="dotted" w:sz="4" w:space="0" w:color="888B8D" w:themeColor="accent2"/>
              <w:bottom w:val="nil"/>
              <w:right w:val="nil"/>
            </w:tcBorders>
            <w:shd w:val="clear" w:color="auto" w:fill="103D64" w:themeFill="accent4"/>
            <w:vAlign w:val="center"/>
          </w:tcPr>
          <w:p w14:paraId="33C6B138" w14:textId="77777777" w:rsidR="00FD19B7" w:rsidRPr="00A47ECA" w:rsidRDefault="00FD19B7" w:rsidP="007D69E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FD19B7" w:rsidRPr="00A47ECA" w14:paraId="541FCC6B" w14:textId="77777777" w:rsidTr="00FD19B7">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003A356A" w14:textId="5F4ADEF9" w:rsidR="00FD19B7" w:rsidRPr="00A47ECA" w:rsidRDefault="00FD19B7" w:rsidP="00FD19B7">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w:t>
            </w:r>
            <w:r>
              <w:rPr>
                <w:rFonts w:ascii="Arial" w:eastAsia="Times New Roman" w:hAnsi="Arial" w:cs="Arial"/>
                <w:b/>
                <w:color w:val="103D64" w:themeColor="text2"/>
                <w:sz w:val="22"/>
                <w:szCs w:val="22"/>
                <w:lang w:val="en-AU" w:eastAsia="x-none"/>
              </w:rPr>
              <w:t xml:space="preserve"> </w:t>
            </w:r>
          </w:p>
        </w:tc>
      </w:tr>
      <w:tr w:rsidR="005A1BD5" w:rsidRPr="00A47ECA" w14:paraId="5F01E1D0" w14:textId="77777777" w:rsidTr="008468CF">
        <w:trPr>
          <w:trHeight w:val="721"/>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F20574" w14:textId="46CF76B0" w:rsidR="005A1BD5" w:rsidRPr="00A47ECA" w:rsidRDefault="005D3672" w:rsidP="005A1BD5">
            <w:pPr>
              <w:pStyle w:val="VRQABodyText"/>
              <w:rPr>
                <w:color w:val="FFFFFF" w:themeColor="background1"/>
              </w:rPr>
            </w:pPr>
            <w:r w:rsidRPr="005D3672">
              <w:t>VU23839</w:t>
            </w:r>
          </w:p>
        </w:tc>
        <w:tc>
          <w:tcPr>
            <w:tcW w:w="4412"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C82088" w14:textId="48EF418B" w:rsidR="005A1BD5" w:rsidRPr="00A47ECA" w:rsidRDefault="005A1BD5" w:rsidP="005A1BD5">
            <w:pPr>
              <w:pStyle w:val="VRQABodyText"/>
              <w:rPr>
                <w:color w:val="FFFFFF" w:themeColor="background1"/>
              </w:rPr>
            </w:pPr>
            <w:r>
              <w:t>Evaluate pathway options and create a learning plan and portfolio</w:t>
            </w:r>
          </w:p>
        </w:tc>
        <w:tc>
          <w:tcPr>
            <w:tcW w:w="156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95091B" w14:textId="1DB25185" w:rsidR="005A1BD5" w:rsidRPr="00A47ECA" w:rsidRDefault="005A1BD5" w:rsidP="005A1BD5">
            <w:pPr>
              <w:pStyle w:val="VRQABodyText"/>
              <w:rPr>
                <w:color w:val="FFFFFF" w:themeColor="background1"/>
                <w:lang w:val="en-GB"/>
              </w:rPr>
            </w:pPr>
            <w:r>
              <w:t>120103</w:t>
            </w:r>
          </w:p>
        </w:tc>
        <w:tc>
          <w:tcPr>
            <w:tcW w:w="141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8B027D" w14:textId="37921AA5" w:rsidR="005A1BD5" w:rsidRPr="00A47ECA" w:rsidRDefault="00D53043" w:rsidP="00B2476D">
            <w:pPr>
              <w:pStyle w:val="VRQABodyText"/>
              <w:jc w:val="center"/>
              <w:rPr>
                <w:color w:val="FFFFFF" w:themeColor="background1"/>
                <w:lang w:val="en-GB"/>
              </w:rPr>
            </w:pPr>
            <w:r>
              <w:rPr>
                <w:lang w:val="en-GB"/>
              </w:rPr>
              <w:t>Nil</w:t>
            </w:r>
          </w:p>
        </w:tc>
        <w:tc>
          <w:tcPr>
            <w:tcW w:w="112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4EB394B" w14:textId="3549E171" w:rsidR="005A1BD5" w:rsidRPr="00A47ECA" w:rsidRDefault="005A1BD5" w:rsidP="005A1BD5">
            <w:pPr>
              <w:pStyle w:val="VRQABodyText"/>
              <w:rPr>
                <w:color w:val="FFFFFF" w:themeColor="background1"/>
                <w:lang w:val="en-GB"/>
              </w:rPr>
            </w:pPr>
            <w:r>
              <w:t>60</w:t>
            </w:r>
          </w:p>
        </w:tc>
      </w:tr>
      <w:tr w:rsidR="00FD19B7" w:rsidRPr="00A47ECA" w14:paraId="6943DF80" w14:textId="77777777" w:rsidTr="00FD19B7">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BD298FC" w14:textId="103D3E15" w:rsidR="00FD19B7" w:rsidRPr="00A47ECA" w:rsidRDefault="00FD19B7" w:rsidP="00FD19B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Reading</w:t>
            </w:r>
          </w:p>
        </w:tc>
      </w:tr>
      <w:tr w:rsidR="005A1BD5" w:rsidRPr="00A47ECA" w14:paraId="3933A3C4" w14:textId="77777777" w:rsidTr="008468CF">
        <w:trPr>
          <w:trHeight w:val="564"/>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BE2172D" w14:textId="6653E99A" w:rsidR="005A1BD5" w:rsidRPr="00A47ECA" w:rsidRDefault="005D3672" w:rsidP="005A1BD5">
            <w:pPr>
              <w:pStyle w:val="VRQABodyText"/>
              <w:rPr>
                <w:rFonts w:eastAsia="Times New Roman"/>
                <w:color w:val="555559"/>
                <w:lang w:eastAsia="x-none"/>
              </w:rPr>
            </w:pPr>
            <w:r w:rsidRPr="005D3672">
              <w:t>VU23840</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A005D8" w14:textId="03CC2CA5" w:rsidR="005A1BD5" w:rsidRPr="00A47ECA" w:rsidRDefault="005A1BD5" w:rsidP="005A1BD5">
            <w:pPr>
              <w:pStyle w:val="VRQABodyText"/>
            </w:pPr>
            <w:r>
              <w:t>Engage with highly complex texts for personal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D09E9" w14:textId="4AD963CC" w:rsidR="005A1BD5" w:rsidRPr="00A47ECA" w:rsidRDefault="005A1BD5" w:rsidP="005A1BD5">
            <w:pPr>
              <w:pStyle w:val="VRQABodyText"/>
              <w:rPr>
                <w:color w:val="FFFFFF" w:themeColor="background1"/>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41EC57" w14:textId="6F056A8B" w:rsidR="005A1BD5" w:rsidRPr="00A47ECA" w:rsidRDefault="00D53043" w:rsidP="00B2476D">
            <w:pPr>
              <w:pStyle w:val="VRQABodyText"/>
              <w:jc w:val="center"/>
              <w:rPr>
                <w:color w:val="FFFFFF" w:themeColor="background1"/>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7C147E06" w14:textId="0C904B17" w:rsidR="005A1BD5" w:rsidRPr="00A47ECA" w:rsidRDefault="005A1BD5" w:rsidP="005A1BD5">
            <w:pPr>
              <w:pStyle w:val="VRQABodyText"/>
              <w:rPr>
                <w:color w:val="FFFFFF" w:themeColor="background1"/>
                <w:lang w:val="en-GB"/>
              </w:rPr>
            </w:pPr>
            <w:r>
              <w:t>30</w:t>
            </w:r>
          </w:p>
        </w:tc>
      </w:tr>
      <w:tr w:rsidR="00D53043" w:rsidRPr="00A47ECA" w14:paraId="67385A16"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D1E7A89" w14:textId="5DDE1D5D" w:rsidR="00D53043" w:rsidRPr="00A47ECA" w:rsidRDefault="005D3672" w:rsidP="00D53043">
            <w:pPr>
              <w:pStyle w:val="VRQABodyText"/>
              <w:rPr>
                <w:rFonts w:eastAsia="Times New Roman"/>
                <w:color w:val="555559"/>
                <w:lang w:eastAsia="x-none"/>
              </w:rPr>
            </w:pPr>
            <w:r w:rsidRPr="005D3672">
              <w:t>VU2384</w:t>
            </w:r>
            <w:r>
              <w:t>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4F958F" w14:textId="2EFE5361" w:rsidR="00D53043" w:rsidRPr="00A47ECA" w:rsidRDefault="00D53043" w:rsidP="00D53043">
            <w:pPr>
              <w:pStyle w:val="VRQABodyText"/>
              <w:rPr>
                <w:color w:val="FFFFFF" w:themeColor="background1"/>
              </w:rPr>
            </w:pPr>
            <w:r>
              <w:t>Engage with highly complex texts for learning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298D34" w14:textId="6DD18714"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1AE035" w14:textId="71F8C0B2" w:rsidR="00D53043" w:rsidRPr="00A47ECA" w:rsidRDefault="00D53043" w:rsidP="00B2476D">
            <w:pPr>
              <w:pStyle w:val="VRQABodyText"/>
              <w:jc w:val="center"/>
              <w:rPr>
                <w:color w:val="FFFFFF" w:themeColor="background1"/>
                <w:lang w:val="en-GB"/>
              </w:rPr>
            </w:pPr>
            <w:r w:rsidRPr="0031687C">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4417FC56" w14:textId="70362F19" w:rsidR="00D53043" w:rsidRPr="00A47ECA" w:rsidRDefault="00D53043" w:rsidP="00D53043">
            <w:pPr>
              <w:pStyle w:val="VRQABodyText"/>
              <w:rPr>
                <w:color w:val="FFFFFF" w:themeColor="background1"/>
                <w:lang w:val="en-GB"/>
              </w:rPr>
            </w:pPr>
            <w:r>
              <w:t>30</w:t>
            </w:r>
          </w:p>
        </w:tc>
      </w:tr>
      <w:tr w:rsidR="00D53043" w:rsidRPr="00A47ECA" w14:paraId="13D6C1E0"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513E3BC" w14:textId="6534EF1D" w:rsidR="00D53043" w:rsidRPr="00A47ECA" w:rsidRDefault="005C1EEB" w:rsidP="00D53043">
            <w:pPr>
              <w:pStyle w:val="VRQABodyText"/>
              <w:rPr>
                <w:rFonts w:eastAsia="Times New Roman"/>
                <w:color w:val="555559"/>
                <w:lang w:eastAsia="x-none"/>
              </w:rPr>
            </w:pPr>
            <w:r w:rsidRPr="005D3672">
              <w:t>VU2384</w:t>
            </w:r>
            <w:r>
              <w:t>2</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1478C9" w14:textId="16DF4233" w:rsidR="00D53043" w:rsidRPr="00A47ECA" w:rsidRDefault="00D53043" w:rsidP="00D53043">
            <w:pPr>
              <w:pStyle w:val="VRQABodyText"/>
              <w:rPr>
                <w:color w:val="FFFFFF" w:themeColor="background1"/>
              </w:rPr>
            </w:pPr>
            <w:r>
              <w:t>Engage with highly complex texts for employment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6AC0E3" w14:textId="0DFB656A"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76A6B3" w14:textId="45898800" w:rsidR="00D53043" w:rsidRPr="00A47ECA" w:rsidRDefault="00D53043" w:rsidP="00B2476D">
            <w:pPr>
              <w:pStyle w:val="VRQABodyText"/>
              <w:jc w:val="center"/>
              <w:rPr>
                <w:color w:val="FFFFFF" w:themeColor="background1"/>
                <w:lang w:val="en-GB"/>
              </w:rPr>
            </w:pPr>
            <w:r w:rsidRPr="0031687C">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33E5D986" w14:textId="20AECE58" w:rsidR="00D53043" w:rsidRPr="00A47ECA" w:rsidRDefault="00D53043" w:rsidP="00D53043">
            <w:pPr>
              <w:pStyle w:val="VRQABodyText"/>
              <w:rPr>
                <w:color w:val="FFFFFF" w:themeColor="background1"/>
                <w:lang w:val="en-GB"/>
              </w:rPr>
            </w:pPr>
            <w:r>
              <w:t>30</w:t>
            </w:r>
          </w:p>
        </w:tc>
      </w:tr>
      <w:tr w:rsidR="00D53043" w:rsidRPr="00A47ECA" w14:paraId="7385809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D859D6" w14:textId="6181082F" w:rsidR="00D53043" w:rsidRPr="00A47ECA" w:rsidRDefault="005C1EEB" w:rsidP="00D53043">
            <w:pPr>
              <w:pStyle w:val="VRQABodyText"/>
              <w:rPr>
                <w:rFonts w:eastAsia="Times New Roman"/>
                <w:color w:val="555559"/>
                <w:lang w:eastAsia="x-none"/>
              </w:rPr>
            </w:pPr>
            <w:r w:rsidRPr="005D3672">
              <w:t>VU2384</w:t>
            </w:r>
            <w:r>
              <w:t>3</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FB27B4" w14:textId="35DA9896" w:rsidR="00D53043" w:rsidRPr="00A47ECA" w:rsidRDefault="00D53043" w:rsidP="00D53043">
            <w:pPr>
              <w:pStyle w:val="VRQABodyText"/>
              <w:rPr>
                <w:color w:val="FFFFFF" w:themeColor="background1"/>
              </w:rPr>
            </w:pPr>
            <w:r>
              <w:t>Engage with highly complex texts to participate in the community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2F10BD" w14:textId="1E1C88E3"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A1EF50" w14:textId="7D85EF8D" w:rsidR="00D53043" w:rsidRPr="00A47ECA" w:rsidRDefault="00D53043" w:rsidP="00B2476D">
            <w:pPr>
              <w:pStyle w:val="VRQABodyText"/>
              <w:jc w:val="center"/>
              <w:rPr>
                <w:color w:val="FFFFFF" w:themeColor="background1"/>
                <w:lang w:val="en-GB"/>
              </w:rPr>
            </w:pPr>
            <w:r w:rsidRPr="0031687C">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366A2EE" w14:textId="199D75A5" w:rsidR="00D53043" w:rsidRPr="00A47ECA" w:rsidRDefault="00D53043" w:rsidP="00D53043">
            <w:pPr>
              <w:pStyle w:val="VRQABodyText"/>
              <w:rPr>
                <w:color w:val="FFFFFF" w:themeColor="background1"/>
                <w:lang w:val="en-GB"/>
              </w:rPr>
            </w:pPr>
            <w:r>
              <w:t>30</w:t>
            </w:r>
          </w:p>
        </w:tc>
      </w:tr>
      <w:tr w:rsidR="00FD19B7" w:rsidRPr="00A47ECA" w14:paraId="2077AA24" w14:textId="77777777" w:rsidTr="005A1BD5">
        <w:trPr>
          <w:trHeight w:val="407"/>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3BA76919" w14:textId="18835F68" w:rsidR="00FD19B7" w:rsidRPr="00A47ECA" w:rsidRDefault="00FD19B7" w:rsidP="00FD19B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Writing</w:t>
            </w:r>
          </w:p>
        </w:tc>
      </w:tr>
      <w:tr w:rsidR="00D53043" w:rsidRPr="00A47ECA" w14:paraId="699D2EB3"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00A2B83" w14:textId="34233D45" w:rsidR="00D53043" w:rsidRPr="00A47ECA" w:rsidRDefault="005C1EEB" w:rsidP="00D53043">
            <w:pPr>
              <w:pStyle w:val="VRQABodyText"/>
              <w:rPr>
                <w:rFonts w:eastAsia="Times New Roman"/>
                <w:color w:val="555559"/>
                <w:lang w:eastAsia="x-none"/>
              </w:rPr>
            </w:pPr>
            <w:r w:rsidRPr="005D3672">
              <w:t>VU2384</w:t>
            </w:r>
            <w:r>
              <w:t>4</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344211" w14:textId="4E6BF02F" w:rsidR="00D53043" w:rsidRPr="00A47ECA" w:rsidRDefault="00D53043" w:rsidP="00D53043">
            <w:pPr>
              <w:pStyle w:val="VRQABodyText"/>
              <w:rPr>
                <w:color w:val="FFFFFF" w:themeColor="background1"/>
              </w:rPr>
            </w:pPr>
            <w:r>
              <w:t>Create highly complex texts for personal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D75B38" w14:textId="1DEA2566"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D35367" w14:textId="47D193C2" w:rsidR="00D53043" w:rsidRPr="00A47ECA" w:rsidRDefault="00D53043" w:rsidP="00B2476D">
            <w:pPr>
              <w:pStyle w:val="VRQABodyText"/>
              <w:jc w:val="center"/>
              <w:rPr>
                <w:color w:val="FFFFFF" w:themeColor="background1"/>
                <w:lang w:val="en-GB"/>
              </w:rPr>
            </w:pPr>
            <w:r w:rsidRPr="00EE0063">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2336B03" w14:textId="1528BA8D" w:rsidR="00D53043" w:rsidRPr="00A47ECA" w:rsidRDefault="00D53043" w:rsidP="00D53043">
            <w:pPr>
              <w:pStyle w:val="VRQABodyText"/>
              <w:rPr>
                <w:color w:val="FFFFFF" w:themeColor="background1"/>
                <w:lang w:val="en-GB"/>
              </w:rPr>
            </w:pPr>
            <w:r>
              <w:t>30</w:t>
            </w:r>
          </w:p>
        </w:tc>
      </w:tr>
      <w:tr w:rsidR="00D53043" w:rsidRPr="00A47ECA" w14:paraId="74837833"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E157659" w14:textId="4FE084B5" w:rsidR="00D53043" w:rsidRPr="00A47ECA" w:rsidRDefault="00A82B60" w:rsidP="00D53043">
            <w:pPr>
              <w:pStyle w:val="VRQABodyText"/>
              <w:rPr>
                <w:rFonts w:eastAsia="Times New Roman"/>
                <w:color w:val="555559"/>
                <w:lang w:eastAsia="x-none"/>
              </w:rPr>
            </w:pPr>
            <w:r w:rsidRPr="005D3672">
              <w:t>VU2384</w:t>
            </w:r>
            <w:r>
              <w:t>5</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86A0EB3" w14:textId="6F529CEA" w:rsidR="00D53043" w:rsidRPr="00A47ECA" w:rsidRDefault="00D53043" w:rsidP="00D53043">
            <w:pPr>
              <w:pStyle w:val="VRQABodyText"/>
              <w:rPr>
                <w:color w:val="FFFFFF" w:themeColor="background1"/>
              </w:rPr>
            </w:pPr>
            <w:r>
              <w:t>Create highly complex texts for learning purposes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C29EC1" w14:textId="4F5AA90E"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510EA8" w14:textId="485BD414" w:rsidR="00D53043" w:rsidRPr="00A47ECA" w:rsidRDefault="00D53043" w:rsidP="00B2476D">
            <w:pPr>
              <w:pStyle w:val="VRQABodyText"/>
              <w:jc w:val="center"/>
              <w:rPr>
                <w:color w:val="FFFFFF" w:themeColor="background1"/>
                <w:lang w:val="en-GB"/>
              </w:rPr>
            </w:pPr>
            <w:r w:rsidRPr="00EE0063">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50AC13E1" w14:textId="7B16756C" w:rsidR="00D53043" w:rsidRPr="00A47ECA" w:rsidRDefault="00D53043" w:rsidP="00D53043">
            <w:pPr>
              <w:pStyle w:val="VRQABodyText"/>
              <w:rPr>
                <w:color w:val="FFFFFF" w:themeColor="background1"/>
                <w:lang w:val="en-GB"/>
              </w:rPr>
            </w:pPr>
            <w:r>
              <w:t>30</w:t>
            </w:r>
          </w:p>
        </w:tc>
      </w:tr>
      <w:tr w:rsidR="00D53043" w:rsidRPr="00A47ECA" w14:paraId="160B7580"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2A73815" w14:textId="0F086650" w:rsidR="00D53043" w:rsidRPr="00A47ECA" w:rsidRDefault="00A82B60" w:rsidP="00D53043">
            <w:pPr>
              <w:pStyle w:val="VRQABodyText"/>
              <w:rPr>
                <w:rFonts w:eastAsia="Times New Roman"/>
                <w:color w:val="555559"/>
                <w:lang w:eastAsia="x-none"/>
              </w:rPr>
            </w:pPr>
            <w:r w:rsidRPr="005D3672">
              <w:lastRenderedPageBreak/>
              <w:t>VU2384</w:t>
            </w:r>
            <w:r>
              <w:t>6</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1F6BB4" w14:textId="4CDFD401" w:rsidR="00D53043" w:rsidRPr="00A47ECA" w:rsidRDefault="00D53043" w:rsidP="00D53043">
            <w:pPr>
              <w:pStyle w:val="VRQABodyText"/>
              <w:rPr>
                <w:color w:val="FFFFFF" w:themeColor="background1"/>
              </w:rPr>
            </w:pPr>
            <w:r>
              <w:t>Create highly complex texts to participate in the community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73856D" w14:textId="41D508C6" w:rsidR="00D53043" w:rsidRPr="00A47ECA" w:rsidRDefault="00D53043" w:rsidP="00D53043">
            <w:pPr>
              <w:pStyle w:val="VRQABodyText"/>
              <w:rPr>
                <w:color w:val="FFFFFF" w:themeColor="background1"/>
                <w:lang w:val="en-GB"/>
              </w:rPr>
            </w:pPr>
            <w:r>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D26072" w14:textId="05E3D936" w:rsidR="00D53043" w:rsidRPr="00A47ECA" w:rsidRDefault="00D53043" w:rsidP="00B2476D">
            <w:pPr>
              <w:pStyle w:val="VRQABodyText"/>
              <w:jc w:val="center"/>
              <w:rPr>
                <w:color w:val="FFFFFF" w:themeColor="background1"/>
                <w:lang w:val="en-GB"/>
              </w:rPr>
            </w:pPr>
            <w:r w:rsidRPr="00EE0063">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57CAB195" w14:textId="37C27909" w:rsidR="00D53043" w:rsidRPr="00A47ECA" w:rsidRDefault="00D53043" w:rsidP="00D53043">
            <w:pPr>
              <w:pStyle w:val="VRQABodyText"/>
              <w:rPr>
                <w:color w:val="FFFFFF" w:themeColor="background1"/>
                <w:lang w:val="en-GB"/>
              </w:rPr>
            </w:pPr>
            <w:r>
              <w:t>30</w:t>
            </w:r>
          </w:p>
        </w:tc>
      </w:tr>
      <w:tr w:rsidR="00D53043" w:rsidRPr="00A47ECA" w14:paraId="10C8BF44"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A77735" w14:textId="3AAA0CFC" w:rsidR="00D53043" w:rsidRPr="00A47ECA" w:rsidRDefault="00D53043" w:rsidP="00D53043">
            <w:pPr>
              <w:pStyle w:val="VRQABodyText"/>
              <w:rPr>
                <w:rFonts w:eastAsia="Times New Roman"/>
                <w:color w:val="555559"/>
                <w:lang w:eastAsia="x-none"/>
              </w:rPr>
            </w:pPr>
            <w:r>
              <w:t>BSBWRT411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94FF93" w14:textId="28C0FAA9" w:rsidR="00D53043" w:rsidRPr="00A47ECA" w:rsidRDefault="00D53043" w:rsidP="00D53043">
            <w:pPr>
              <w:pStyle w:val="VRQABodyText"/>
              <w:rPr>
                <w:color w:val="FFFFFF" w:themeColor="background1"/>
              </w:rPr>
            </w:pPr>
            <w:r>
              <w:t>Write complex documents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1D83A4" w14:textId="05136705" w:rsidR="00D53043" w:rsidRPr="00A47ECA" w:rsidRDefault="00D53043" w:rsidP="00D53043">
            <w:pPr>
              <w:pStyle w:val="VRQABodyText"/>
              <w:rPr>
                <w:color w:val="FFFFFF" w:themeColor="background1"/>
                <w:lang w:val="en-GB"/>
              </w:rPr>
            </w:pPr>
            <w:r>
              <w:t>080901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50113A" w14:textId="1188F9F9" w:rsidR="00D53043" w:rsidRPr="00A47ECA" w:rsidRDefault="00D53043" w:rsidP="00B2476D">
            <w:pPr>
              <w:pStyle w:val="VRQABodyText"/>
              <w:jc w:val="center"/>
              <w:rPr>
                <w:color w:val="FFFFFF" w:themeColor="background1"/>
                <w:lang w:val="en-GB"/>
              </w:rPr>
            </w:pPr>
            <w:r w:rsidRPr="00EE0063">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BB1D86E" w14:textId="4D71C5FB" w:rsidR="00D53043" w:rsidRPr="00A47ECA" w:rsidRDefault="00D53043" w:rsidP="00D53043">
            <w:pPr>
              <w:pStyle w:val="VRQABodyText"/>
              <w:rPr>
                <w:color w:val="FFFFFF" w:themeColor="background1"/>
                <w:lang w:val="en-GB"/>
              </w:rPr>
            </w:pPr>
            <w:r>
              <w:t>50</w:t>
            </w:r>
          </w:p>
        </w:tc>
      </w:tr>
      <w:tr w:rsidR="00FD19B7" w:rsidRPr="00A47ECA" w14:paraId="7B234931" w14:textId="77777777" w:rsidTr="005A1BD5">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7F83B77E" w14:textId="3D6D68D8" w:rsidR="00FD19B7" w:rsidRPr="00A47ECA" w:rsidRDefault="00FD19B7" w:rsidP="00FD19B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B16CE0">
              <w:rPr>
                <w:b/>
                <w:color w:val="103D64" w:themeColor="text2"/>
                <w:sz w:val="22"/>
                <w:szCs w:val="22"/>
              </w:rPr>
              <w:t>Core Skills Numeracy and Mathematics</w:t>
            </w:r>
          </w:p>
        </w:tc>
      </w:tr>
      <w:tr w:rsidR="005A1BD5" w:rsidRPr="00A47ECA" w14:paraId="55552E28"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3BBD6B6" w14:textId="11CECFF7" w:rsidR="005A1BD5" w:rsidRPr="005A1BD5" w:rsidRDefault="00A82B60" w:rsidP="005A1BD5">
            <w:pPr>
              <w:pStyle w:val="VRQABodyText"/>
              <w:rPr>
                <w:rFonts w:eastAsia="Times New Roman"/>
                <w:lang w:eastAsia="x-none"/>
              </w:rPr>
            </w:pPr>
            <w:r w:rsidRPr="005D3672">
              <w:t>VU2384</w:t>
            </w:r>
            <w:r>
              <w:t>7</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828CBFA" w14:textId="39C46CCA" w:rsidR="005A1BD5" w:rsidRPr="005A1BD5" w:rsidRDefault="005A1BD5" w:rsidP="005A1BD5">
            <w:pPr>
              <w:pStyle w:val="VRQABodyText"/>
            </w:pPr>
            <w:r w:rsidRPr="005A1BD5">
              <w:t>Work with number and algebra in specialised situations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25F0B7" w14:textId="3F8E4891" w:rsidR="005A1BD5" w:rsidRPr="005A1BD5" w:rsidRDefault="005A1BD5" w:rsidP="005A1BD5">
            <w:pPr>
              <w:pStyle w:val="VRQABodyText"/>
              <w:rPr>
                <w:lang w:val="en-GB"/>
              </w:rPr>
            </w:pPr>
            <w:r w:rsidRPr="005A1BD5">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906D7B" w14:textId="45654EBD" w:rsidR="005A1BD5" w:rsidRPr="005A1BD5" w:rsidRDefault="00D53043" w:rsidP="00B2476D">
            <w:pPr>
              <w:pStyle w:val="VRQABodyText"/>
              <w:jc w:val="center"/>
              <w:rPr>
                <w:lang w:val="en-GB"/>
              </w:rPr>
            </w:pPr>
            <w:r>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1C4C8B8" w14:textId="3FFD42DA" w:rsidR="005A1BD5" w:rsidRPr="005A1BD5" w:rsidRDefault="005A1BD5" w:rsidP="005A1BD5">
            <w:pPr>
              <w:pStyle w:val="VRQABodyText"/>
              <w:rPr>
                <w:lang w:val="en-GB"/>
              </w:rPr>
            </w:pPr>
            <w:r w:rsidRPr="005A1BD5">
              <w:t>50</w:t>
            </w:r>
          </w:p>
        </w:tc>
      </w:tr>
      <w:tr w:rsidR="00D53043" w:rsidRPr="00A47ECA" w14:paraId="4C6A71DA"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FD8A347" w14:textId="50CDBEC8" w:rsidR="00D53043" w:rsidRPr="005A1BD5" w:rsidRDefault="00795C8A" w:rsidP="00D53043">
            <w:pPr>
              <w:pStyle w:val="VRQABodyText"/>
              <w:rPr>
                <w:rFonts w:eastAsia="Times New Roman"/>
                <w:lang w:eastAsia="x-none"/>
              </w:rPr>
            </w:pPr>
            <w:r w:rsidRPr="005D3672">
              <w:t>VU2384</w:t>
            </w:r>
            <w:r>
              <w:t>8</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FCA019" w14:textId="336F3C5B" w:rsidR="00D53043" w:rsidRPr="005A1BD5" w:rsidRDefault="00D53043" w:rsidP="00D53043">
            <w:pPr>
              <w:pStyle w:val="VRQABodyText"/>
            </w:pPr>
            <w:r w:rsidRPr="005A1BD5">
              <w:t>Work with measurement and geometry in specialised situations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96DFF6" w14:textId="4D6B3138" w:rsidR="00D53043" w:rsidRPr="005A1BD5" w:rsidRDefault="00D53043" w:rsidP="00D53043">
            <w:pPr>
              <w:pStyle w:val="VRQABodyText"/>
              <w:rPr>
                <w:lang w:val="en-GB"/>
              </w:rPr>
            </w:pPr>
            <w:r w:rsidRPr="005A1BD5">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1AA407" w14:textId="5552EEAB" w:rsidR="00D53043" w:rsidRPr="005A1BD5" w:rsidRDefault="00D53043" w:rsidP="00B2476D">
            <w:pPr>
              <w:pStyle w:val="VRQABodyText"/>
              <w:jc w:val="center"/>
              <w:rPr>
                <w:lang w:val="en-GB"/>
              </w:rPr>
            </w:pPr>
            <w:r w:rsidRPr="00287B5D">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7E137B34" w14:textId="1691E203" w:rsidR="00D53043" w:rsidRPr="005A1BD5" w:rsidRDefault="00D53043" w:rsidP="00D53043">
            <w:pPr>
              <w:pStyle w:val="VRQABodyText"/>
              <w:rPr>
                <w:lang w:val="en-GB"/>
              </w:rPr>
            </w:pPr>
            <w:r w:rsidRPr="005A1BD5">
              <w:t>50</w:t>
            </w:r>
          </w:p>
        </w:tc>
      </w:tr>
      <w:tr w:rsidR="00D53043" w:rsidRPr="00A47ECA" w14:paraId="19602682"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E8AB1" w14:textId="768A1214" w:rsidR="00D53043" w:rsidRPr="005A1BD5" w:rsidRDefault="00795C8A" w:rsidP="00D53043">
            <w:pPr>
              <w:pStyle w:val="VRQABodyText"/>
              <w:rPr>
                <w:rFonts w:eastAsia="Times New Roman"/>
                <w:lang w:eastAsia="x-none"/>
              </w:rPr>
            </w:pPr>
            <w:r w:rsidRPr="00795C8A">
              <w:t>VU23849</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3B819E" w14:textId="707583DE" w:rsidR="00D53043" w:rsidRPr="005A1BD5" w:rsidRDefault="00D53043" w:rsidP="00D53043">
            <w:pPr>
              <w:pStyle w:val="VRQABodyText"/>
            </w:pPr>
            <w:r w:rsidRPr="005A1BD5">
              <w:t>Work with statistics and probability in specialised situations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E851A8" w14:textId="6750C392" w:rsidR="00D53043" w:rsidRPr="005A1BD5" w:rsidRDefault="00D53043" w:rsidP="00D53043">
            <w:pPr>
              <w:pStyle w:val="VRQABodyText"/>
              <w:rPr>
                <w:lang w:val="en-GB"/>
              </w:rPr>
            </w:pPr>
            <w:r w:rsidRPr="005A1BD5">
              <w:t>120103</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9169E8" w14:textId="78871B71" w:rsidR="00D53043" w:rsidRPr="005A1BD5" w:rsidRDefault="00D53043" w:rsidP="00B2476D">
            <w:pPr>
              <w:pStyle w:val="VRQABodyText"/>
              <w:jc w:val="center"/>
              <w:rPr>
                <w:lang w:val="en-GB"/>
              </w:rPr>
            </w:pPr>
            <w:r w:rsidRPr="00287B5D">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4C98B4E2" w14:textId="5F2BF855" w:rsidR="00D53043" w:rsidRPr="005A1BD5" w:rsidRDefault="00D53043" w:rsidP="00D53043">
            <w:pPr>
              <w:pStyle w:val="VRQABodyText"/>
              <w:rPr>
                <w:lang w:val="en-GB"/>
              </w:rPr>
            </w:pPr>
            <w:r w:rsidRPr="005A1BD5">
              <w:t>50</w:t>
            </w:r>
          </w:p>
        </w:tc>
      </w:tr>
      <w:tr w:rsidR="00FD19B7" w:rsidRPr="00A47ECA" w14:paraId="251F57AD" w14:textId="77777777" w:rsidTr="005A1BD5">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62B3C1D1" w14:textId="4F36E033" w:rsidR="00FD19B7" w:rsidRPr="00A47ECA" w:rsidRDefault="00FD19B7" w:rsidP="00FD19B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Special Interest Electives</w:t>
            </w:r>
            <w:r w:rsidRPr="00B16CE0">
              <w:rPr>
                <w:b/>
                <w:color w:val="103D64" w:themeColor="text2"/>
                <w:sz w:val="22"/>
                <w:szCs w:val="22"/>
              </w:rPr>
              <w:t xml:space="preserve"> (</w:t>
            </w:r>
            <w:r>
              <w:rPr>
                <w:b/>
                <w:color w:val="103D64" w:themeColor="text2"/>
                <w:sz w:val="22"/>
                <w:szCs w:val="22"/>
              </w:rPr>
              <w:t>3</w:t>
            </w:r>
            <w:r w:rsidRPr="00B16CE0">
              <w:rPr>
                <w:b/>
                <w:color w:val="103D64" w:themeColor="text2"/>
                <w:sz w:val="22"/>
                <w:szCs w:val="22"/>
              </w:rPr>
              <w:t>)</w:t>
            </w:r>
          </w:p>
        </w:tc>
      </w:tr>
      <w:tr w:rsidR="00D53043" w:rsidRPr="00A47ECA" w14:paraId="503C2C03"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E735F24" w14:textId="2FC42797" w:rsidR="00D53043" w:rsidRPr="00731050" w:rsidRDefault="00E075B4" w:rsidP="00D53043">
            <w:pPr>
              <w:pStyle w:val="VRQABodyText"/>
              <w:rPr>
                <w:rFonts w:eastAsia="Times New Roman"/>
                <w:lang w:eastAsia="x-none"/>
              </w:rPr>
            </w:pPr>
            <w:r w:rsidRPr="00E075B4">
              <w:t>VU23850</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15B301" w14:textId="30C218F0" w:rsidR="00D53043" w:rsidRPr="00731050" w:rsidRDefault="00D53043" w:rsidP="00D53043">
            <w:pPr>
              <w:pStyle w:val="VRQABodyText"/>
            </w:pPr>
            <w:r w:rsidRPr="00731050">
              <w:t>Investigate current issues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811FC8" w14:textId="21437D44"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ACFD39" w14:textId="46444A90"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357B24B6" w14:textId="0E0F5D8A" w:rsidR="00D53043" w:rsidRPr="00731050" w:rsidRDefault="00D53043" w:rsidP="00D53043">
            <w:pPr>
              <w:pStyle w:val="VRQABodyText"/>
              <w:rPr>
                <w:lang w:val="en-GB"/>
              </w:rPr>
            </w:pPr>
            <w:r w:rsidRPr="00731050">
              <w:t>25</w:t>
            </w:r>
          </w:p>
        </w:tc>
      </w:tr>
      <w:tr w:rsidR="00D53043" w:rsidRPr="00A47ECA" w14:paraId="2F9C9AC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F715D63" w14:textId="1C285A2F" w:rsidR="00D53043" w:rsidRPr="00731050" w:rsidRDefault="00E075B4" w:rsidP="00D53043">
            <w:pPr>
              <w:pStyle w:val="VRQABodyText"/>
              <w:rPr>
                <w:rFonts w:eastAsia="Times New Roman"/>
                <w:lang w:eastAsia="x-none"/>
              </w:rPr>
            </w:pPr>
            <w:r w:rsidRPr="00E075B4">
              <w:t>VU2385</w:t>
            </w:r>
            <w:r>
              <w:t>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1860D4" w14:textId="3054E97B" w:rsidR="00D53043" w:rsidRPr="00731050" w:rsidRDefault="00D53043" w:rsidP="00D53043">
            <w:pPr>
              <w:pStyle w:val="VRQABodyText"/>
            </w:pPr>
            <w:r w:rsidRPr="00731050">
              <w:t>Design and review a project</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4771E4" w14:textId="448DEC53"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E91F9B" w14:textId="5EE0DD12"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66E46BC" w14:textId="62335AD5" w:rsidR="00D53043" w:rsidRPr="00731050" w:rsidRDefault="00D53043" w:rsidP="00D53043">
            <w:pPr>
              <w:pStyle w:val="VRQABodyText"/>
              <w:rPr>
                <w:lang w:val="en-GB"/>
              </w:rPr>
            </w:pPr>
            <w:r w:rsidRPr="00731050">
              <w:t>40</w:t>
            </w:r>
          </w:p>
        </w:tc>
      </w:tr>
      <w:tr w:rsidR="00D53043" w:rsidRPr="00A47ECA" w14:paraId="40792AD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5EB71A8" w14:textId="3A9311C0" w:rsidR="00D53043" w:rsidRPr="00731050" w:rsidRDefault="00957F11" w:rsidP="00D53043">
            <w:pPr>
              <w:pStyle w:val="VRQABodyText"/>
              <w:rPr>
                <w:rFonts w:eastAsia="Times New Roman"/>
                <w:lang w:eastAsia="x-none"/>
              </w:rPr>
            </w:pPr>
            <w:r w:rsidRPr="00634667">
              <w:t>VU238</w:t>
            </w:r>
            <w:r>
              <w:t>34</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7402F0" w14:textId="4C76AD31" w:rsidR="00D53043" w:rsidRPr="00731050" w:rsidRDefault="00D53043" w:rsidP="00D53043">
            <w:pPr>
              <w:pStyle w:val="VRQABodyText"/>
            </w:pPr>
            <w:r w:rsidRPr="00731050">
              <w:t>Investigate features of Australian culture</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A180EA" w14:textId="7FDF138D"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DB4EAD" w14:textId="271F6F4B"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7660922" w14:textId="4DE634B4" w:rsidR="00D53043" w:rsidRPr="00731050" w:rsidRDefault="00D53043" w:rsidP="00D53043">
            <w:pPr>
              <w:pStyle w:val="VRQABodyText"/>
              <w:rPr>
                <w:lang w:val="en-GB"/>
              </w:rPr>
            </w:pPr>
            <w:r w:rsidRPr="00731050">
              <w:t>30</w:t>
            </w:r>
          </w:p>
        </w:tc>
      </w:tr>
      <w:tr w:rsidR="00D53043" w:rsidRPr="00A47ECA" w14:paraId="22776504"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95C74F0" w14:textId="2C3F594E" w:rsidR="00D53043" w:rsidRPr="00731050" w:rsidRDefault="00957F11" w:rsidP="00D53043">
            <w:pPr>
              <w:pStyle w:val="VRQABodyText"/>
              <w:rPr>
                <w:rFonts w:eastAsia="Times New Roman"/>
                <w:lang w:eastAsia="x-none"/>
              </w:rPr>
            </w:pPr>
            <w:r w:rsidRPr="00634667">
              <w:t>VU238</w:t>
            </w:r>
            <w:r>
              <w:t>35</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FEC812" w14:textId="4C3E8164" w:rsidR="00D53043" w:rsidRPr="00731050" w:rsidRDefault="00D53043" w:rsidP="00D53043">
            <w:pPr>
              <w:pStyle w:val="VRQABodyText"/>
            </w:pPr>
            <w:r w:rsidRPr="00731050">
              <w:t>Investigate continuity of life</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E2CCF" w14:textId="14F6A8E8"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19EBF8" w14:textId="203DA2A1"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3A7E8314" w14:textId="6E344D9D" w:rsidR="00D53043" w:rsidRPr="00731050" w:rsidRDefault="00D53043" w:rsidP="00D53043">
            <w:pPr>
              <w:pStyle w:val="VRQABodyText"/>
              <w:rPr>
                <w:lang w:val="en-GB"/>
              </w:rPr>
            </w:pPr>
            <w:r w:rsidRPr="00731050">
              <w:t>20</w:t>
            </w:r>
          </w:p>
        </w:tc>
      </w:tr>
      <w:tr w:rsidR="00D53043" w:rsidRPr="00A47ECA" w14:paraId="052122A6"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4C4BC01" w14:textId="26DDDB73" w:rsidR="00D53043" w:rsidRPr="00731050" w:rsidRDefault="00E075B4" w:rsidP="00D53043">
            <w:pPr>
              <w:pStyle w:val="VRQABodyText"/>
              <w:rPr>
                <w:rFonts w:eastAsia="Times New Roman"/>
                <w:lang w:eastAsia="x-none"/>
              </w:rPr>
            </w:pPr>
            <w:r w:rsidRPr="00E075B4">
              <w:t>VU2385</w:t>
            </w:r>
            <w:r>
              <w:t>2</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6D3354" w14:textId="296CCEDB" w:rsidR="00D53043" w:rsidRPr="00731050" w:rsidRDefault="00D53043" w:rsidP="00D53043">
            <w:pPr>
              <w:pStyle w:val="VRQABodyText"/>
            </w:pPr>
            <w:r w:rsidRPr="00731050">
              <w:t>Analyse science in the community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56E380" w14:textId="4E486586"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627201" w14:textId="1B954F29"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5BC554C" w14:textId="1F1294A3" w:rsidR="00D53043" w:rsidRPr="00731050" w:rsidRDefault="00D53043" w:rsidP="00D53043">
            <w:pPr>
              <w:pStyle w:val="VRQABodyText"/>
              <w:rPr>
                <w:lang w:val="en-GB"/>
              </w:rPr>
            </w:pPr>
            <w:r w:rsidRPr="00731050">
              <w:t>40</w:t>
            </w:r>
          </w:p>
        </w:tc>
      </w:tr>
      <w:tr w:rsidR="00D53043" w:rsidRPr="00A47ECA" w14:paraId="6F131C8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157A1F" w14:textId="26DCE72A" w:rsidR="00D53043" w:rsidRPr="00731050" w:rsidRDefault="00D53043" w:rsidP="00D53043">
            <w:pPr>
              <w:pStyle w:val="VRQABodyText"/>
              <w:rPr>
                <w:rFonts w:eastAsia="Times New Roman"/>
                <w:lang w:eastAsia="x-none"/>
              </w:rPr>
            </w:pPr>
            <w:r w:rsidRPr="00731050">
              <w:t>VU23094</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FAFD89" w14:textId="039D07B5" w:rsidR="00D53043" w:rsidRPr="00731050" w:rsidRDefault="00D53043" w:rsidP="00D53043">
            <w:pPr>
              <w:pStyle w:val="VRQABodyText"/>
            </w:pPr>
            <w:r w:rsidRPr="00731050">
              <w:t>Research study options and plan education pathway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DD376D" w14:textId="3A3D6F3D" w:rsidR="00D53043" w:rsidRPr="00731050" w:rsidRDefault="00D53043" w:rsidP="00D53043">
            <w:pPr>
              <w:pStyle w:val="VRQABodyText"/>
              <w:rPr>
                <w:lang w:val="en-GB"/>
              </w:rPr>
            </w:pPr>
            <w:r w:rsidRPr="00731050">
              <w:t>120199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A43573" w14:textId="1188ED93" w:rsidR="00D53043" w:rsidRPr="00731050" w:rsidRDefault="00D53043" w:rsidP="00B2476D">
            <w:pPr>
              <w:pStyle w:val="VRQABodyText"/>
              <w:jc w:val="center"/>
              <w:rPr>
                <w:lang w:val="en-GB"/>
              </w:rP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43A36980" w14:textId="1C09FD62" w:rsidR="00D53043" w:rsidRPr="00731050" w:rsidRDefault="00D53043" w:rsidP="00D53043">
            <w:pPr>
              <w:pStyle w:val="VRQABodyText"/>
              <w:rPr>
                <w:lang w:val="en-GB"/>
              </w:rPr>
            </w:pPr>
            <w:r w:rsidRPr="00731050">
              <w:t>50</w:t>
            </w:r>
          </w:p>
        </w:tc>
      </w:tr>
      <w:tr w:rsidR="00D53043" w:rsidRPr="00A47ECA" w14:paraId="289FE610"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FCF0D3D" w14:textId="719799DB" w:rsidR="00D53043" w:rsidRPr="00731050" w:rsidRDefault="00D53043" w:rsidP="00D53043">
            <w:pPr>
              <w:pStyle w:val="VRQABodyText"/>
            </w:pPr>
            <w:r w:rsidRPr="00731050">
              <w:t>VU23561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3BAF5C" w14:textId="5FF65A05" w:rsidR="00D53043" w:rsidRPr="00731050" w:rsidRDefault="00D53043" w:rsidP="00D53043">
            <w:pPr>
              <w:pStyle w:val="VRQABodyText"/>
            </w:pPr>
            <w:r w:rsidRPr="00731050">
              <w:t>Organise and participate in a practical placement</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C319DD" w14:textId="08E86E93" w:rsidR="00D53043" w:rsidRPr="00731050" w:rsidRDefault="00D53043" w:rsidP="00D53043">
            <w:pPr>
              <w:pStyle w:val="VRQABodyText"/>
            </w:pPr>
            <w:r w:rsidRPr="00731050">
              <w:t>120599</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C40B07" w14:textId="4EAC3BD9" w:rsidR="00D53043" w:rsidRPr="00731050" w:rsidRDefault="00D53043" w:rsidP="00B2476D">
            <w:pPr>
              <w:pStyle w:val="VRQABodyText"/>
              <w:jc w:val="cente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BE7D9EC" w14:textId="4A97BCD4" w:rsidR="00D53043" w:rsidRPr="00731050" w:rsidRDefault="00D53043" w:rsidP="00D53043">
            <w:pPr>
              <w:pStyle w:val="VRQABodyText"/>
            </w:pPr>
            <w:r w:rsidRPr="00731050">
              <w:t>50</w:t>
            </w:r>
          </w:p>
        </w:tc>
      </w:tr>
      <w:tr w:rsidR="00D53043" w:rsidRPr="00A47ECA" w14:paraId="3A60E336"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49B78D" w14:textId="3A33F45F" w:rsidR="00D53043" w:rsidRPr="00731050" w:rsidRDefault="00D53043" w:rsidP="00D53043">
            <w:pPr>
              <w:pStyle w:val="VRQABodyText"/>
            </w:pPr>
            <w:r w:rsidRPr="00731050">
              <w:t>FNSCUS411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13577E" w14:textId="7632B4CE" w:rsidR="00D53043" w:rsidRPr="00731050" w:rsidRDefault="00D53043" w:rsidP="00D53043">
            <w:pPr>
              <w:pStyle w:val="VRQABodyText"/>
            </w:pPr>
            <w:r w:rsidRPr="00731050">
              <w:t>Participate in negotiations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104A40" w14:textId="124F29F1" w:rsidR="00D53043" w:rsidRPr="00731050" w:rsidRDefault="00D53043" w:rsidP="00D53043">
            <w:pPr>
              <w:pStyle w:val="VRQABodyText"/>
            </w:pPr>
            <w:r w:rsidRPr="00731050">
              <w:t>120301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FD4C0D" w14:textId="27D7F73D" w:rsidR="00D53043" w:rsidRPr="00731050" w:rsidRDefault="00D53043" w:rsidP="00B2476D">
            <w:pPr>
              <w:pStyle w:val="VRQABodyText"/>
              <w:jc w:val="center"/>
            </w:pPr>
            <w:r w:rsidRPr="0029659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045B3730" w14:textId="22E0005B" w:rsidR="00D53043" w:rsidRPr="00731050" w:rsidRDefault="00D53043" w:rsidP="00D53043">
            <w:pPr>
              <w:pStyle w:val="VRQABodyText"/>
            </w:pPr>
            <w:r w:rsidRPr="00731050">
              <w:t>20</w:t>
            </w:r>
          </w:p>
        </w:tc>
      </w:tr>
      <w:tr w:rsidR="00D53043" w:rsidRPr="00A47ECA" w14:paraId="095A0CE6"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1F95FFE" w14:textId="067A66E0" w:rsidR="00D53043" w:rsidRPr="00731050" w:rsidRDefault="00D53043" w:rsidP="00D53043">
            <w:pPr>
              <w:pStyle w:val="VRQABodyText"/>
            </w:pPr>
            <w:r w:rsidRPr="00731050">
              <w:t>BSBLDR301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E450CA" w14:textId="20C95241" w:rsidR="00D53043" w:rsidRPr="00731050" w:rsidRDefault="00D53043" w:rsidP="00D53043">
            <w:pPr>
              <w:pStyle w:val="VRQABodyText"/>
            </w:pPr>
            <w:r w:rsidRPr="00731050">
              <w:t>Support effective workplace relationships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FC3418" w14:textId="666547E6" w:rsidR="00D53043" w:rsidRPr="00731050" w:rsidRDefault="00D53043" w:rsidP="00D53043">
            <w:pPr>
              <w:pStyle w:val="VRQABodyText"/>
            </w:pPr>
            <w:r w:rsidRPr="00731050">
              <w:t>120505</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6746F9" w14:textId="1030FA77" w:rsidR="00D53043" w:rsidRPr="00731050" w:rsidRDefault="00D53043" w:rsidP="00B2476D">
            <w:pPr>
              <w:pStyle w:val="VRQABodyText"/>
              <w:jc w:val="center"/>
            </w:pPr>
            <w:r w:rsidRPr="000E7E17">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A1A9886" w14:textId="2A21A83D" w:rsidR="00D53043" w:rsidRPr="00731050" w:rsidRDefault="00D53043" w:rsidP="00D53043">
            <w:pPr>
              <w:pStyle w:val="VRQABodyText"/>
            </w:pPr>
            <w:r w:rsidRPr="00731050">
              <w:t>40</w:t>
            </w:r>
          </w:p>
        </w:tc>
      </w:tr>
      <w:tr w:rsidR="00D53043" w:rsidRPr="00A47ECA" w14:paraId="664D2668"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AD7A37" w14:textId="299ADE14" w:rsidR="00D53043" w:rsidRPr="00731050" w:rsidRDefault="00D53043" w:rsidP="00D53043">
            <w:pPr>
              <w:pStyle w:val="VRQABodyText"/>
            </w:pPr>
            <w:r w:rsidRPr="00731050">
              <w:t>BSBINS301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3685B1" w14:textId="354660D6" w:rsidR="00D53043" w:rsidRPr="00731050" w:rsidRDefault="00D53043" w:rsidP="00D53043">
            <w:pPr>
              <w:pStyle w:val="VRQABodyText"/>
            </w:pPr>
            <w:r w:rsidRPr="00731050">
              <w:t>Develop and use information literacy skills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B3BEDB" w14:textId="5463D812" w:rsidR="00D53043" w:rsidRPr="00731050" w:rsidRDefault="00D53043" w:rsidP="00D53043">
            <w:pPr>
              <w:pStyle w:val="VRQABodyText"/>
            </w:pPr>
            <w:r>
              <w:t>0</w:t>
            </w:r>
            <w:r w:rsidRPr="00731050">
              <w:t>91301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AD8C16" w14:textId="42055264" w:rsidR="00D53043" w:rsidRPr="00731050" w:rsidRDefault="00D53043" w:rsidP="00B2476D">
            <w:pPr>
              <w:pStyle w:val="VRQABodyText"/>
              <w:jc w:val="center"/>
            </w:pPr>
            <w:r w:rsidRPr="000E7E17">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74E3E821" w14:textId="051E39A6" w:rsidR="00D53043" w:rsidRPr="00731050" w:rsidRDefault="00D53043" w:rsidP="00D53043">
            <w:pPr>
              <w:pStyle w:val="VRQABodyText"/>
            </w:pPr>
            <w:r w:rsidRPr="00731050">
              <w:t>40</w:t>
            </w:r>
          </w:p>
        </w:tc>
      </w:tr>
      <w:tr w:rsidR="00D53043" w:rsidRPr="00A47ECA" w14:paraId="7EFC8C32"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7A57EE2" w14:textId="7E40A100" w:rsidR="00D53043" w:rsidRPr="00731050" w:rsidRDefault="00D53043" w:rsidP="00D53043">
            <w:pPr>
              <w:pStyle w:val="VRQABodyText"/>
            </w:pPr>
            <w:r w:rsidRPr="00731050">
              <w:t>BSBTEC301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01678A" w14:textId="106D84A0" w:rsidR="00D53043" w:rsidRPr="00731050" w:rsidRDefault="00D53043" w:rsidP="00D53043">
            <w:pPr>
              <w:pStyle w:val="VRQABodyText"/>
            </w:pPr>
            <w:r w:rsidRPr="00731050">
              <w:t>Design and produce business documents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EDDEE5" w14:textId="637C1FD5" w:rsidR="00D53043" w:rsidRPr="00731050" w:rsidRDefault="00D53043" w:rsidP="00D53043">
            <w:pPr>
              <w:pStyle w:val="VRQABodyText"/>
            </w:pPr>
            <w:r>
              <w:t>0</w:t>
            </w:r>
            <w:r w:rsidRPr="00731050">
              <w:t>80905</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8CAEC9" w14:textId="05837C21" w:rsidR="00D53043" w:rsidRPr="00731050" w:rsidRDefault="00D53043" w:rsidP="00B2476D">
            <w:pPr>
              <w:pStyle w:val="VRQABodyText"/>
              <w:jc w:val="center"/>
            </w:pPr>
            <w:r w:rsidRPr="000E7E17">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0F1A4CAF" w14:textId="770D2578" w:rsidR="00D53043" w:rsidRPr="00731050" w:rsidRDefault="00D53043" w:rsidP="00D53043">
            <w:pPr>
              <w:pStyle w:val="VRQABodyText"/>
            </w:pPr>
            <w:r w:rsidRPr="00731050">
              <w:t>80</w:t>
            </w:r>
          </w:p>
        </w:tc>
      </w:tr>
      <w:tr w:rsidR="00D53043" w:rsidRPr="00A47ECA" w14:paraId="02FF8102"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99B43F7" w14:textId="4E635C16" w:rsidR="00D53043" w:rsidRPr="00731050" w:rsidRDefault="00D53043" w:rsidP="00D53043">
            <w:pPr>
              <w:pStyle w:val="VRQABodyText"/>
            </w:pPr>
            <w:r w:rsidRPr="00731050">
              <w:lastRenderedPageBreak/>
              <w:t>FNSFLT311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8B207E" w14:textId="54D09C9F" w:rsidR="00D53043" w:rsidRPr="00731050" w:rsidRDefault="00D53043" w:rsidP="00D53043">
            <w:pPr>
              <w:pStyle w:val="VRQABodyText"/>
            </w:pPr>
            <w:r w:rsidRPr="00731050">
              <w:t>Develop and apply knowledge of personal finances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6A395F" w14:textId="2BDE2A3D" w:rsidR="00D53043" w:rsidRPr="00731050" w:rsidRDefault="00D53043" w:rsidP="00D53043">
            <w:pPr>
              <w:pStyle w:val="VRQABodyText"/>
            </w:pPr>
            <w:r>
              <w:t>0</w:t>
            </w:r>
            <w:r w:rsidRPr="00731050">
              <w:t>80101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27C2CF" w14:textId="77464E53" w:rsidR="00D53043" w:rsidRPr="00731050" w:rsidRDefault="00D53043" w:rsidP="00D53043">
            <w:pPr>
              <w:pStyle w:val="VRQABodyText"/>
            </w:pPr>
            <w:r w:rsidRPr="00143714">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36695C1C" w14:textId="79AA99F5" w:rsidR="00D53043" w:rsidRPr="00731050" w:rsidRDefault="00D53043" w:rsidP="00D53043">
            <w:pPr>
              <w:pStyle w:val="VRQABodyText"/>
            </w:pPr>
            <w:r w:rsidRPr="00731050">
              <w:t>40</w:t>
            </w:r>
          </w:p>
        </w:tc>
      </w:tr>
      <w:tr w:rsidR="00D53043" w:rsidRPr="00A47ECA" w14:paraId="56D5B1E1"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3B513F" w14:textId="20E135BB" w:rsidR="00D53043" w:rsidRPr="00731050" w:rsidRDefault="00D53043" w:rsidP="00D53043">
            <w:pPr>
              <w:pStyle w:val="VRQABodyText"/>
              <w:rPr>
                <w:rFonts w:eastAsia="Times New Roman"/>
                <w:lang w:eastAsia="x-none"/>
              </w:rPr>
            </w:pPr>
            <w:r w:rsidRPr="00731050">
              <w:t>VU23258</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A8B9D3" w14:textId="7AD705CC" w:rsidR="00D53043" w:rsidRPr="00731050" w:rsidRDefault="00D53043" w:rsidP="00D53043">
            <w:pPr>
              <w:pStyle w:val="VRQABodyText"/>
            </w:pPr>
            <w:r w:rsidRPr="00731050">
              <w:t>Apply further study skills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EDA8A0" w14:textId="26064C29" w:rsidR="00D53043" w:rsidRPr="00731050" w:rsidRDefault="00D53043" w:rsidP="00D53043">
            <w:pPr>
              <w:pStyle w:val="VRQABodyText"/>
              <w:rPr>
                <w:lang w:val="en-GB"/>
              </w:rPr>
            </w:pPr>
            <w:r w:rsidRPr="00731050">
              <w:t>120105</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6AB4DB" w14:textId="5F37BE1C" w:rsidR="00D53043" w:rsidRPr="00731050" w:rsidRDefault="00D53043" w:rsidP="00D53043">
            <w:pPr>
              <w:pStyle w:val="VRQABodyText"/>
              <w:rPr>
                <w:lang w:val="en-GB"/>
              </w:rPr>
            </w:pPr>
            <w:r w:rsidRPr="00143714">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5CA8E7E9" w14:textId="75E28636" w:rsidR="00D53043" w:rsidRPr="00731050" w:rsidRDefault="00D53043" w:rsidP="00D53043">
            <w:pPr>
              <w:pStyle w:val="VRQABodyText"/>
              <w:rPr>
                <w:lang w:val="en-GB"/>
              </w:rPr>
            </w:pPr>
            <w:r w:rsidRPr="00731050">
              <w:t>90</w:t>
            </w:r>
          </w:p>
        </w:tc>
      </w:tr>
      <w:tr w:rsidR="00D53043" w:rsidRPr="00A47ECA" w14:paraId="2349F04D"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F15F594" w14:textId="0E43B14B" w:rsidR="00D53043" w:rsidRPr="00731050" w:rsidRDefault="00D53043" w:rsidP="00D53043">
            <w:pPr>
              <w:pStyle w:val="VRQABodyText"/>
              <w:rPr>
                <w:rFonts w:eastAsia="Times New Roman"/>
                <w:lang w:eastAsia="x-none"/>
              </w:rPr>
            </w:pPr>
            <w:r w:rsidRPr="00731050">
              <w:t>CHCCOM002</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7B1DBB" w14:textId="55F53E78" w:rsidR="00D53043" w:rsidRPr="00731050" w:rsidRDefault="00D53043" w:rsidP="00D53043">
            <w:pPr>
              <w:pStyle w:val="VRQABodyText"/>
            </w:pPr>
            <w:r w:rsidRPr="00731050">
              <w:t>Use communication to build relationships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308F82" w14:textId="3C6A7296" w:rsidR="00D53043" w:rsidRPr="00731050" w:rsidRDefault="00D53043" w:rsidP="00D53043">
            <w:pPr>
              <w:pStyle w:val="VRQABodyText"/>
              <w:rPr>
                <w:lang w:val="en-GB"/>
              </w:rPr>
            </w:pPr>
            <w:r w:rsidRPr="00731050">
              <w:t>120505</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FE62BE" w14:textId="677100F1" w:rsidR="00D53043" w:rsidRPr="00731050" w:rsidRDefault="00D53043" w:rsidP="00D53043">
            <w:pPr>
              <w:pStyle w:val="VRQABodyText"/>
              <w:rPr>
                <w:lang w:val="en-GB"/>
              </w:rPr>
            </w:pPr>
            <w:r w:rsidRPr="00B878B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7D1ED7CE" w14:textId="48A61A3E" w:rsidR="00D53043" w:rsidRPr="00731050" w:rsidRDefault="00D53043" w:rsidP="00D53043">
            <w:pPr>
              <w:pStyle w:val="VRQABodyText"/>
              <w:rPr>
                <w:lang w:val="en-GB"/>
              </w:rPr>
            </w:pPr>
            <w:r w:rsidRPr="00731050">
              <w:t>55</w:t>
            </w:r>
          </w:p>
        </w:tc>
      </w:tr>
      <w:tr w:rsidR="00D53043" w:rsidRPr="00A47ECA" w14:paraId="6043420C"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6947431" w14:textId="27498B6D" w:rsidR="00D53043" w:rsidRPr="00731050" w:rsidRDefault="00D53043" w:rsidP="00D53043">
            <w:pPr>
              <w:pStyle w:val="VRQABodyText"/>
              <w:rPr>
                <w:rFonts w:eastAsia="Times New Roman"/>
                <w:lang w:eastAsia="x-none"/>
              </w:rPr>
            </w:pPr>
            <w:r w:rsidRPr="00731050">
              <w:t>HLTAAP001</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3A5ACF" w14:textId="4B769257" w:rsidR="00D53043" w:rsidRPr="00731050" w:rsidRDefault="00D53043" w:rsidP="00D53043">
            <w:pPr>
              <w:pStyle w:val="VRQABodyText"/>
            </w:pPr>
            <w:r w:rsidRPr="00731050">
              <w:t>Recognise healthy body systems</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BA9D54" w14:textId="0507234E" w:rsidR="00D53043" w:rsidRPr="00731050" w:rsidRDefault="00D53043" w:rsidP="00D53043">
            <w:pPr>
              <w:pStyle w:val="VRQABodyText"/>
              <w:rPr>
                <w:lang w:val="en-GB"/>
              </w:rPr>
            </w:pPr>
            <w:r>
              <w:t>0</w:t>
            </w:r>
            <w:r w:rsidRPr="00731050">
              <w:t>60301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326919" w14:textId="753DFBBC" w:rsidR="00D53043" w:rsidRPr="00731050" w:rsidRDefault="00D53043" w:rsidP="00D53043">
            <w:pPr>
              <w:pStyle w:val="VRQABodyText"/>
              <w:rPr>
                <w:lang w:val="en-GB"/>
              </w:rPr>
            </w:pPr>
            <w:r w:rsidRPr="00B878B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1BF6A5CC" w14:textId="394CA7C0" w:rsidR="00D53043" w:rsidRPr="00731050" w:rsidRDefault="00D53043" w:rsidP="00D53043">
            <w:pPr>
              <w:pStyle w:val="VRQABodyText"/>
              <w:rPr>
                <w:lang w:val="en-GB"/>
              </w:rPr>
            </w:pPr>
            <w:r w:rsidRPr="00731050">
              <w:t>70</w:t>
            </w:r>
          </w:p>
        </w:tc>
      </w:tr>
      <w:tr w:rsidR="00D53043" w:rsidRPr="00A47ECA" w14:paraId="22121487"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F49B661" w14:textId="4CCC4CC3" w:rsidR="00D53043" w:rsidRPr="00731050" w:rsidRDefault="00D53043" w:rsidP="00D53043">
            <w:pPr>
              <w:pStyle w:val="VRQABodyText"/>
              <w:rPr>
                <w:rFonts w:eastAsia="Times New Roman"/>
                <w:lang w:eastAsia="x-none"/>
              </w:rPr>
            </w:pPr>
            <w:r w:rsidRPr="00731050">
              <w:t>VU23250</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E66FEC" w14:textId="54A9BC3D" w:rsidR="00D53043" w:rsidRPr="00731050" w:rsidRDefault="00D53043" w:rsidP="00D53043">
            <w:pPr>
              <w:pStyle w:val="VRQABodyText"/>
            </w:pPr>
            <w:r w:rsidRPr="00731050">
              <w:t>Investigate the influence of Aboriginal and/or Torres Strait Islander history</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606B8E" w14:textId="7DE22333" w:rsidR="00D53043" w:rsidRPr="00731050" w:rsidRDefault="00D53043" w:rsidP="00D53043">
            <w:pPr>
              <w:pStyle w:val="VRQABodyText"/>
              <w:rPr>
                <w:lang w:val="en-GB"/>
              </w:rPr>
            </w:pPr>
            <w:r>
              <w:t>0</w:t>
            </w:r>
            <w:r w:rsidRPr="00731050">
              <w:t>90311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0AF09D" w14:textId="65EF417F" w:rsidR="00D53043" w:rsidRPr="00731050" w:rsidRDefault="00D53043" w:rsidP="00D53043">
            <w:pPr>
              <w:pStyle w:val="VRQABodyText"/>
              <w:rPr>
                <w:lang w:val="en-GB"/>
              </w:rPr>
            </w:pPr>
            <w:r w:rsidRPr="00B878B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4CBDA28F" w14:textId="045449B4" w:rsidR="00D53043" w:rsidRPr="00731050" w:rsidRDefault="00D53043" w:rsidP="00D53043">
            <w:pPr>
              <w:pStyle w:val="VRQABodyText"/>
              <w:rPr>
                <w:lang w:val="en-GB"/>
              </w:rPr>
            </w:pPr>
            <w:r w:rsidRPr="00731050">
              <w:t>60</w:t>
            </w:r>
          </w:p>
        </w:tc>
      </w:tr>
      <w:tr w:rsidR="00D53043" w:rsidRPr="00A47ECA" w14:paraId="27A599A3" w14:textId="77777777" w:rsidTr="008468CF">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AA4AF2" w14:textId="309C328B" w:rsidR="00D53043" w:rsidRPr="00731050" w:rsidRDefault="00D53043" w:rsidP="00D53043">
            <w:pPr>
              <w:pStyle w:val="VRQABodyText"/>
              <w:rPr>
                <w:rFonts w:eastAsia="Times New Roman"/>
                <w:lang w:eastAsia="x-none"/>
              </w:rPr>
            </w:pPr>
            <w:r w:rsidRPr="00731050">
              <w:t>VU23253</w:t>
            </w:r>
          </w:p>
        </w:tc>
        <w:tc>
          <w:tcPr>
            <w:tcW w:w="4412"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09FFD4" w14:textId="734BC227" w:rsidR="00D53043" w:rsidRPr="00731050" w:rsidRDefault="00D53043" w:rsidP="00D53043">
            <w:pPr>
              <w:pStyle w:val="VRQABodyText"/>
            </w:pPr>
            <w:r w:rsidRPr="00731050">
              <w:t>Investigate and present on features of Aboriginal and/or Torres Strait Islander culture</w:t>
            </w:r>
          </w:p>
        </w:tc>
        <w:tc>
          <w:tcPr>
            <w:tcW w:w="156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A840A8" w14:textId="676D60BF" w:rsidR="00D53043" w:rsidRPr="00731050" w:rsidRDefault="00D53043" w:rsidP="00D53043">
            <w:pPr>
              <w:pStyle w:val="VRQABodyText"/>
              <w:rPr>
                <w:lang w:val="en-GB"/>
              </w:rPr>
            </w:pPr>
            <w:r>
              <w:t>0</w:t>
            </w:r>
            <w:r w:rsidRPr="00731050">
              <w:t>90311</w:t>
            </w:r>
          </w:p>
        </w:tc>
        <w:tc>
          <w:tcPr>
            <w:tcW w:w="141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C5424D" w14:textId="26B09C0D" w:rsidR="00D53043" w:rsidRPr="00731050" w:rsidRDefault="00D53043" w:rsidP="00D53043">
            <w:pPr>
              <w:pStyle w:val="VRQABodyText"/>
              <w:rPr>
                <w:lang w:val="en-GB"/>
              </w:rPr>
            </w:pPr>
            <w:r w:rsidRPr="00B878BA">
              <w:rPr>
                <w:lang w:val="en-GB"/>
              </w:rPr>
              <w:t>Nil</w:t>
            </w:r>
          </w:p>
        </w:tc>
        <w:tc>
          <w:tcPr>
            <w:tcW w:w="1128" w:type="dxa"/>
            <w:tcBorders>
              <w:top w:val="dotted" w:sz="2" w:space="0" w:color="888B8D" w:themeColor="accent2"/>
              <w:left w:val="dotted" w:sz="2" w:space="0" w:color="888B8D" w:themeColor="accent2"/>
              <w:bottom w:val="dotted" w:sz="2" w:space="0" w:color="888B8D" w:themeColor="accent2"/>
              <w:right w:val="nil"/>
            </w:tcBorders>
          </w:tcPr>
          <w:p w14:paraId="6B8D5292" w14:textId="5E56A900" w:rsidR="00D53043" w:rsidRPr="00731050" w:rsidRDefault="00D53043" w:rsidP="00D53043">
            <w:pPr>
              <w:pStyle w:val="VRQABodyText"/>
              <w:rPr>
                <w:lang w:val="en-GB"/>
              </w:rPr>
            </w:pPr>
            <w:r w:rsidRPr="00731050">
              <w:t>20</w:t>
            </w:r>
          </w:p>
        </w:tc>
      </w:tr>
      <w:tr w:rsidR="008468CF" w:rsidRPr="00A47ECA" w14:paraId="5D4CC4C3" w14:textId="77777777" w:rsidTr="008468CF">
        <w:trPr>
          <w:trHeight w:val="363"/>
        </w:trPr>
        <w:tc>
          <w:tcPr>
            <w:tcW w:w="7525"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C86082F" w14:textId="77777777" w:rsidR="008468CF" w:rsidRDefault="008468CF" w:rsidP="005A1BD5">
            <w:pPr>
              <w:pStyle w:val="VRQAFormBody"/>
              <w:framePr w:hSpace="0" w:wrap="auto" w:vAnchor="margin" w:hAnchor="text" w:xAlign="left" w:yAlign="inline"/>
              <w:tabs>
                <w:tab w:val="left" w:pos="51"/>
              </w:tabs>
              <w:jc w:val="right"/>
              <w:rPr>
                <w:b/>
                <w:color w:val="103D64" w:themeColor="text2"/>
                <w:sz w:val="22"/>
                <w:szCs w:val="22"/>
              </w:rPr>
            </w:pPr>
            <w:r w:rsidRPr="00A47ECA">
              <w:rPr>
                <w:b/>
                <w:color w:val="103D64" w:themeColor="text2"/>
                <w:sz w:val="22"/>
                <w:szCs w:val="22"/>
              </w:rPr>
              <w:t>Total nominal hours</w:t>
            </w:r>
          </w:p>
        </w:tc>
        <w:tc>
          <w:tcPr>
            <w:tcW w:w="2545"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572D1BC" w14:textId="1A4BEC41" w:rsidR="008468CF" w:rsidRPr="004E5910" w:rsidRDefault="008468CF" w:rsidP="008468CF">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245 - 470</w:t>
            </w:r>
          </w:p>
        </w:tc>
      </w:tr>
    </w:tbl>
    <w:p w14:paraId="0B7FC1EB" w14:textId="77777777" w:rsidR="008468CF" w:rsidRDefault="008468CF">
      <w:pPr>
        <w:rPr>
          <w:rFonts w:ascii="Arial" w:hAnsi="Arial" w:cs="Arial"/>
          <w:sz w:val="18"/>
          <w:szCs w:val="18"/>
        </w:rPr>
        <w:sectPr w:rsidR="008468CF"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F31D65">
            <w:pPr>
              <w:pStyle w:val="VRQAFormBody"/>
              <w:keepNext/>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F31D65">
            <w:pPr>
              <w:pStyle w:val="VRQAFormBody"/>
              <w:keepNext/>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90" w:name="_Toc479845662"/>
            <w:bookmarkStart w:id="91" w:name="_Toc104709350"/>
            <w:r w:rsidRPr="00582271">
              <w:rPr>
                <w:sz w:val="22"/>
                <w:szCs w:val="22"/>
              </w:rPr>
              <w:t>5.2 Entry requirements</w:t>
            </w:r>
            <w:bookmarkEnd w:id="90"/>
            <w:bookmarkEnd w:id="91"/>
          </w:p>
        </w:tc>
        <w:tc>
          <w:tcPr>
            <w:tcW w:w="7259" w:type="dxa"/>
            <w:gridSpan w:val="2"/>
            <w:tcBorders>
              <w:top w:val="nil"/>
              <w:left w:val="dotted" w:sz="2" w:space="0" w:color="888B8D" w:themeColor="accent2"/>
              <w:bottom w:val="dotted" w:sz="2" w:space="0" w:color="888B8D" w:themeColor="accent2"/>
              <w:right w:val="nil"/>
            </w:tcBorders>
          </w:tcPr>
          <w:p w14:paraId="2AD54FC6" w14:textId="5DEE53A9" w:rsidR="00274962" w:rsidRDefault="004C3746" w:rsidP="00546E7C">
            <w:pPr>
              <w:pStyle w:val="VRQABodyText"/>
            </w:pPr>
            <w:r w:rsidRPr="004C3746">
              <w:t>There are no entry requirements for</w:t>
            </w:r>
            <w:r w:rsidR="00357C09">
              <w:t xml:space="preserve"> the Course in or</w:t>
            </w:r>
            <w:r w:rsidRPr="004C3746">
              <w:t xml:space="preserve"> any of the Certificates in General Education for Adults.</w:t>
            </w:r>
          </w:p>
          <w:p w14:paraId="1A438A5F" w14:textId="7E9A92AB" w:rsidR="00546E7C" w:rsidRPr="00546E7C" w:rsidRDefault="00546E7C" w:rsidP="00546E7C">
            <w:pPr>
              <w:pStyle w:val="VRQABodyText"/>
            </w:pPr>
            <w:r w:rsidRPr="00546E7C">
              <w:t xml:space="preserve">Entry to each </w:t>
            </w:r>
            <w:r>
              <w:t xml:space="preserve">CGEA course </w:t>
            </w:r>
            <w:r w:rsidRPr="00546E7C">
              <w:t>must be determined according to</w:t>
            </w:r>
            <w:r>
              <w:t xml:space="preserve"> </w:t>
            </w:r>
            <w:r w:rsidRPr="00546E7C">
              <w:t xml:space="preserve">a participant’s current </w:t>
            </w:r>
            <w:r>
              <w:t>literacy and numeracy</w:t>
            </w:r>
            <w:r w:rsidRPr="00546E7C">
              <w:t xml:space="preserve"> skills</w:t>
            </w:r>
            <w:r>
              <w:t xml:space="preserve">. </w:t>
            </w:r>
            <w:r w:rsidRPr="00546E7C">
              <w:t>A learner’s suitability should be assessed against a suitable framework such as the Australian Core Skills Framework (ACSF</w:t>
            </w:r>
            <w:r>
              <w:t>).</w:t>
            </w:r>
            <w:r w:rsidR="006750E6">
              <w:t xml:space="preserve"> </w:t>
            </w:r>
          </w:p>
          <w:p w14:paraId="413DC366" w14:textId="6362900D" w:rsidR="000D62B9" w:rsidRDefault="00546E7C" w:rsidP="00546E7C">
            <w:pPr>
              <w:pStyle w:val="VRQABodyText"/>
            </w:pPr>
            <w:r>
              <w:t>A</w:t>
            </w:r>
            <w:r w:rsidRPr="00546E7C">
              <w:t xml:space="preserve"> participant’s prior formal</w:t>
            </w:r>
            <w:r w:rsidR="00284B2A">
              <w:t xml:space="preserve"> and/or informa</w:t>
            </w:r>
            <w:r w:rsidR="008F0C70">
              <w:t>l</w:t>
            </w:r>
            <w:r w:rsidRPr="00546E7C">
              <w:t xml:space="preserve"> education experience</w:t>
            </w:r>
            <w:r>
              <w:t xml:space="preserve"> should be considered as should </w:t>
            </w:r>
            <w:r w:rsidRPr="00546E7C">
              <w:t>a participant’s learning and pathway needs including employability skills, literacies (digital and other literacies) and further educational and vocational training needs.</w:t>
            </w:r>
          </w:p>
          <w:p w14:paraId="502AB2D1" w14:textId="2B757DFE" w:rsidR="00546E7C" w:rsidRPr="00582271" w:rsidRDefault="00546E7C" w:rsidP="00546E7C">
            <w:pPr>
              <w:pStyle w:val="VRQABodyText"/>
            </w:pPr>
            <w:r>
              <w:t xml:space="preserve">An indication of the ACSF exit level for each course </w:t>
            </w:r>
            <w:r w:rsidR="00A96551">
              <w:t xml:space="preserve">is provided in Appendix B: </w:t>
            </w:r>
            <w:r w:rsidR="00A96551" w:rsidRPr="008F0C70">
              <w:rPr>
                <w:i/>
                <w:iCs/>
              </w:rPr>
              <w:t>CGEA alignment with the ACSF</w:t>
            </w:r>
            <w:r w:rsidR="00A96551">
              <w:t>.</w:t>
            </w:r>
            <w:r w:rsidR="006750E6">
              <w:t xml:space="preserve"> </w:t>
            </w:r>
            <w:r w:rsidR="006750E6" w:rsidRPr="006750E6">
              <w:t xml:space="preserve">More information on the ACSF can be accessed </w:t>
            </w:r>
            <w:hyperlink r:id="rId44" w:history="1">
              <w:r w:rsidR="006750E6" w:rsidRPr="006750E6">
                <w:rPr>
                  <w:rStyle w:val="Hyperlink"/>
                  <w:sz w:val="22"/>
                </w:rPr>
                <w:t>here</w:t>
              </w:r>
            </w:hyperlink>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92" w:name="_Toc104709351"/>
            <w:r w:rsidRPr="00582271">
              <w:rPr>
                <w:sz w:val="22"/>
                <w:szCs w:val="22"/>
              </w:rPr>
              <w:t>Assessment</w:t>
            </w:r>
            <w:bookmarkEnd w:id="92"/>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3" w:name="_Toc479845664"/>
            <w:bookmarkStart w:id="94" w:name="_Toc104709352"/>
            <w:r w:rsidRPr="00582271">
              <w:rPr>
                <w:sz w:val="22"/>
                <w:szCs w:val="22"/>
              </w:rPr>
              <w:t>6.1 Assessment strategy</w:t>
            </w:r>
            <w:bookmarkEnd w:id="93"/>
            <w:bookmarkEnd w:id="94"/>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D67CFD" w14:textId="77777777" w:rsidR="003876EA" w:rsidRPr="00582271" w:rsidRDefault="003876EA" w:rsidP="003876EA">
            <w:pPr>
              <w:pStyle w:val="VRQABodyText"/>
            </w:pPr>
            <w:r w:rsidRPr="00582271">
              <w:t>All assessment, including Recognition of Prior Learning (RPL), must be compliant with the requirements of:</w:t>
            </w:r>
          </w:p>
          <w:p w14:paraId="1B859EB6" w14:textId="77777777" w:rsidR="003876EA" w:rsidRPr="00582271" w:rsidRDefault="003876EA" w:rsidP="003876EA">
            <w:pPr>
              <w:pStyle w:val="VRQABullet1"/>
            </w:pPr>
            <w:r w:rsidRPr="00582271">
              <w:t xml:space="preserve">Standard 1 of the AQTF: Essential Conditions and Standards for Initial/Continuing Registration and Guidelines 4.1 and 4.2 of the VRQA Guidelines for VET Providers, </w:t>
            </w:r>
          </w:p>
          <w:p w14:paraId="70266F10" w14:textId="77777777" w:rsidR="003876EA" w:rsidRPr="00582271" w:rsidRDefault="003876EA" w:rsidP="003876EA">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D7FB130" w14:textId="77777777" w:rsidR="003876EA" w:rsidRPr="00582271" w:rsidRDefault="003876EA" w:rsidP="003876EA">
            <w:pPr>
              <w:pStyle w:val="VRQABullet1"/>
            </w:pPr>
            <w:r w:rsidRPr="00582271">
              <w:t>the Standards for Registered Training Organisations 2015 (SRTOs),</w:t>
            </w:r>
          </w:p>
          <w:p w14:paraId="76BD3DC0" w14:textId="77777777" w:rsidR="003876EA" w:rsidRPr="00582271" w:rsidRDefault="003876EA" w:rsidP="003876EA">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54F6DB3F" w14:textId="77777777" w:rsidR="003876EA" w:rsidRDefault="003876EA" w:rsidP="003876EA">
            <w:pPr>
              <w:pStyle w:val="VRQABullet1"/>
            </w:pPr>
            <w:r w:rsidRPr="00582271">
              <w:t>the relevant standards and Guidelines for RTOs at the time of assessment.</w:t>
            </w:r>
          </w:p>
          <w:p w14:paraId="605834EE" w14:textId="0D70A951" w:rsidR="00423528" w:rsidRDefault="00423528" w:rsidP="00423528">
            <w:pPr>
              <w:pStyle w:val="VRQABodyText"/>
            </w:pPr>
            <w:r>
              <w:t>In order to support achievement of meaningful outcomes at either the qualification or the individual unit level</w:t>
            </w:r>
            <w:r w:rsidR="005C660B">
              <w:t xml:space="preserve"> </w:t>
            </w:r>
            <w:r>
              <w:t>where a full qualification is not being undertaken, an integrated approach to assessment is recommended to:</w:t>
            </w:r>
          </w:p>
          <w:p w14:paraId="32F36767" w14:textId="5AA5F583" w:rsidR="00423528" w:rsidRDefault="00423528" w:rsidP="00423528">
            <w:pPr>
              <w:pStyle w:val="VRQABullet1"/>
            </w:pPr>
            <w:r>
              <w:t>maximise opportunities for holistic skill development and evidence gathering</w:t>
            </w:r>
          </w:p>
          <w:p w14:paraId="3ED2A532" w14:textId="4976DB2C" w:rsidR="00423528" w:rsidRDefault="00423528" w:rsidP="00423528">
            <w:pPr>
              <w:pStyle w:val="VRQABullet1"/>
            </w:pPr>
            <w:r>
              <w:t>reduce likelihood of repetitious delivery and over assessment</w:t>
            </w:r>
          </w:p>
          <w:p w14:paraId="321853A5" w14:textId="72EB75E9" w:rsidR="00423528" w:rsidRDefault="00423528" w:rsidP="00423528">
            <w:pPr>
              <w:pStyle w:val="VRQABullet1"/>
            </w:pPr>
            <w:r>
              <w:t xml:space="preserve">reduce atomisation and duplication of evidence collection </w:t>
            </w:r>
          </w:p>
          <w:p w14:paraId="6A4DAAAB" w14:textId="355FCCD6" w:rsidR="00423528" w:rsidRDefault="00423528" w:rsidP="00423528">
            <w:pPr>
              <w:pStyle w:val="VRQABullet1"/>
            </w:pPr>
            <w:r>
              <w:t>make the evidence gathering more efficient for learners and assessors.</w:t>
            </w:r>
          </w:p>
          <w:p w14:paraId="40995822" w14:textId="57AD187A" w:rsidR="00423528" w:rsidRDefault="00423528" w:rsidP="00423528">
            <w:pPr>
              <w:pStyle w:val="VRQABodyText"/>
            </w:pPr>
            <w:r w:rsidRPr="00FB7F2B">
              <w:t>While</w:t>
            </w:r>
            <w:r w:rsidR="002C62E5" w:rsidRPr="00FB7F2B">
              <w:t xml:space="preserve"> each unit describes</w:t>
            </w:r>
            <w:r w:rsidRPr="00FB7F2B">
              <w:t xml:space="preserve"> the </w:t>
            </w:r>
            <w:r w:rsidR="00784924" w:rsidRPr="00FB7F2B">
              <w:t>performance outcomes</w:t>
            </w:r>
            <w:r w:rsidRPr="00FB7F2B">
              <w:t xml:space="preserve"> specific to th</w:t>
            </w:r>
            <w:r w:rsidR="00784924" w:rsidRPr="00FB7F2B">
              <w:t>at</w:t>
            </w:r>
            <w:r w:rsidRPr="00FB7F2B">
              <w:t xml:space="preserve"> unit</w:t>
            </w:r>
            <w:r w:rsidR="002A6FAE" w:rsidRPr="00FB7F2B">
              <w:t>,</w:t>
            </w:r>
            <w:r w:rsidRPr="00FB7F2B">
              <w:t xml:space="preserve"> this should be considered holistically across different domains</w:t>
            </w:r>
            <w:r w:rsidR="005C660B" w:rsidRPr="00FB7F2B">
              <w:t xml:space="preserve"> of communication</w:t>
            </w:r>
            <w:r w:rsidRPr="00FB7F2B">
              <w:t xml:space="preserve"> where opportunities to integrate assessment </w:t>
            </w:r>
            <w:r w:rsidR="00784924" w:rsidRPr="00FB7F2B">
              <w:t xml:space="preserve">may </w:t>
            </w:r>
            <w:r w:rsidRPr="00FB7F2B">
              <w:t>exist</w:t>
            </w:r>
            <w:r w:rsidR="00784924" w:rsidRPr="00FB7F2B">
              <w:t>.</w:t>
            </w:r>
            <w:r w:rsidRPr="00FB7F2B">
              <w:t xml:space="preserve"> </w:t>
            </w:r>
            <w:r w:rsidR="00784924" w:rsidRPr="00FB7F2B">
              <w:t>F</w:t>
            </w:r>
            <w:r w:rsidRPr="00FB7F2B">
              <w:t>or example</w:t>
            </w:r>
            <w:r w:rsidR="00784924" w:rsidRPr="00FB7F2B">
              <w:t>,</w:t>
            </w:r>
            <w:r w:rsidRPr="00FB7F2B">
              <w:t xml:space="preserve"> there </w:t>
            </w:r>
            <w:r w:rsidR="002C62E5" w:rsidRPr="00FB7F2B">
              <w:t>may be</w:t>
            </w:r>
            <w:r w:rsidRPr="00FB7F2B">
              <w:t xml:space="preserve"> synergies between the domains of personal and community purposes and between</w:t>
            </w:r>
            <w:r w:rsidR="005C660B" w:rsidRPr="00FB7F2B">
              <w:t xml:space="preserve"> texts used for</w:t>
            </w:r>
            <w:r w:rsidRPr="00FB7F2B">
              <w:t xml:space="preserve"> literacy and numeracy</w:t>
            </w:r>
            <w:r w:rsidR="005C660B">
              <w:t>.</w:t>
            </w:r>
            <w:r>
              <w:t xml:space="preserve"> </w:t>
            </w:r>
            <w:r w:rsidR="00FB7F2B">
              <w:t xml:space="preserve">There may also be synergies between units within </w:t>
            </w:r>
            <w:r w:rsidR="00FB7F2B">
              <w:lastRenderedPageBreak/>
              <w:t>certificates such as between Engage, Create and elective units.</w:t>
            </w:r>
          </w:p>
          <w:p w14:paraId="55D6ED69" w14:textId="7E1921BC" w:rsidR="00423528" w:rsidRDefault="00423528" w:rsidP="00423528">
            <w:pPr>
              <w:pStyle w:val="VRQABodyText"/>
            </w:pPr>
            <w:r>
              <w:t>While each course in the CGEA is aligned to an Australian Core Skills Framework (ACSF) level, any assessment that is intended to confirm the ACSF level of a student must reference all relevant performance variables, which include:</w:t>
            </w:r>
          </w:p>
          <w:p w14:paraId="315EC5EA" w14:textId="41A3FD0B" w:rsidR="00423528" w:rsidRDefault="00423528" w:rsidP="00423528">
            <w:pPr>
              <w:pStyle w:val="VRQABullet1"/>
            </w:pPr>
            <w:r>
              <w:t>Level of support</w:t>
            </w:r>
          </w:p>
          <w:p w14:paraId="1BDB63A6" w14:textId="6D4E87AD" w:rsidR="00423528" w:rsidRDefault="00423528" w:rsidP="00423528">
            <w:pPr>
              <w:pStyle w:val="VRQABullet1"/>
            </w:pPr>
            <w:r>
              <w:t xml:space="preserve">Context </w:t>
            </w:r>
          </w:p>
          <w:p w14:paraId="4A8A8F47" w14:textId="0E83CC71" w:rsidR="00423528" w:rsidRDefault="00423528" w:rsidP="00423528">
            <w:pPr>
              <w:pStyle w:val="VRQABullet1"/>
            </w:pPr>
            <w:r>
              <w:t>Text Complexity</w:t>
            </w:r>
          </w:p>
          <w:p w14:paraId="40A76492" w14:textId="3261DA6A" w:rsidR="00423528" w:rsidRDefault="00423528" w:rsidP="00423528">
            <w:pPr>
              <w:pStyle w:val="VRQABullet1"/>
            </w:pPr>
            <w:r>
              <w:t>Task complexity</w:t>
            </w:r>
          </w:p>
          <w:p w14:paraId="70C9FD58" w14:textId="57BBFEA0" w:rsidR="00423528" w:rsidRDefault="00423528" w:rsidP="00423528">
            <w:pPr>
              <w:pStyle w:val="VRQABodyText"/>
            </w:pPr>
            <w:r>
              <w:t xml:space="preserve">(More information can be accessed </w:t>
            </w:r>
            <w:hyperlink r:id="rId45" w:history="1">
              <w:r w:rsidRPr="00423528">
                <w:rPr>
                  <w:rStyle w:val="Hyperlink"/>
                  <w:sz w:val="22"/>
                </w:rPr>
                <w:t>here</w:t>
              </w:r>
            </w:hyperlink>
            <w:r>
              <w:t>)</w:t>
            </w:r>
          </w:p>
          <w:p w14:paraId="1008FDAD" w14:textId="77777777" w:rsidR="00423528" w:rsidRDefault="00423528" w:rsidP="00423528">
            <w:pPr>
              <w:pStyle w:val="VRQABodyText"/>
            </w:pPr>
            <w:r>
              <w:t xml:space="preserve">A matrix of the alignment between the CGEA and the ACSF can be found in Appendix B. </w:t>
            </w:r>
          </w:p>
          <w:p w14:paraId="43F88E1E" w14:textId="75CCA15A" w:rsidR="00423528" w:rsidRDefault="00423528" w:rsidP="00423528">
            <w:pPr>
              <w:pStyle w:val="VRQABodyText"/>
            </w:pPr>
            <w:r>
              <w:t>Assessment strategies for the</w:t>
            </w:r>
            <w:r w:rsidR="00F74F95">
              <w:t xml:space="preserve"> CGEA</w:t>
            </w:r>
            <w:r>
              <w:t xml:space="preserve"> courses should:</w:t>
            </w:r>
          </w:p>
          <w:p w14:paraId="56E21F0B" w14:textId="12048A52" w:rsidR="00423528" w:rsidRDefault="00423528" w:rsidP="00423528">
            <w:pPr>
              <w:pStyle w:val="VRQABullet1"/>
            </w:pPr>
            <w:r>
              <w:t>address skill and knowledge which underpin performance</w:t>
            </w:r>
          </w:p>
          <w:p w14:paraId="3BCDCF33" w14:textId="2FC639E5" w:rsidR="00423528" w:rsidRDefault="00423528" w:rsidP="00423528">
            <w:pPr>
              <w:pStyle w:val="VRQABullet1"/>
            </w:pPr>
            <w:r>
              <w:t>gather sufficient evidence to judge achievement of progress towards determining competence</w:t>
            </w:r>
          </w:p>
          <w:p w14:paraId="5246C4DB" w14:textId="775FC602" w:rsidR="00423528" w:rsidRDefault="00423528" w:rsidP="00423528">
            <w:pPr>
              <w:pStyle w:val="VRQABullet1"/>
            </w:pPr>
            <w:r>
              <w:t>be flexible in regard to the range and type of evidence provided by the learner</w:t>
            </w:r>
          </w:p>
          <w:p w14:paraId="7FFAEB3C" w14:textId="7F051FB3" w:rsidR="00423528" w:rsidRDefault="00423528" w:rsidP="00423528">
            <w:pPr>
              <w:pStyle w:val="VRQABullet1"/>
            </w:pPr>
            <w:r>
              <w:t xml:space="preserve">provide opportunity for the learner to challenge assessment provisions and participate in </w:t>
            </w:r>
            <w:r w:rsidR="007B4EBB">
              <w:t>re</w:t>
            </w:r>
            <w:r w:rsidR="0064517A">
              <w:t>-</w:t>
            </w:r>
            <w:r w:rsidR="007B4EBB">
              <w:t>assessment</w:t>
            </w:r>
          </w:p>
          <w:p w14:paraId="581F494B" w14:textId="653207E4" w:rsidR="00423528" w:rsidRDefault="00423528" w:rsidP="00423528">
            <w:pPr>
              <w:pStyle w:val="VRQABullet1"/>
            </w:pPr>
            <w:r>
              <w:t>be equitable and fair to all learners</w:t>
            </w:r>
          </w:p>
          <w:p w14:paraId="434B9CAF" w14:textId="3768A940" w:rsidR="00423528" w:rsidRDefault="00423528" w:rsidP="00423528">
            <w:pPr>
              <w:pStyle w:val="VRQABullet1"/>
            </w:pPr>
            <w:r>
              <w:t xml:space="preserve">comprise a clear statement of both the criteria and assessment process including instructions for assessment </w:t>
            </w:r>
          </w:p>
          <w:p w14:paraId="46C6C8A1" w14:textId="5F721336" w:rsidR="00423528" w:rsidRDefault="00423528" w:rsidP="00423528">
            <w:pPr>
              <w:pStyle w:val="VRQABullet1"/>
            </w:pPr>
            <w:r>
              <w:t>use assessment tools grounded in relevant contexts which are not culturally biased and suit the needs of learners</w:t>
            </w:r>
          </w:p>
          <w:p w14:paraId="530BA746" w14:textId="531C1125" w:rsidR="00423528" w:rsidRDefault="00423528" w:rsidP="00423528">
            <w:pPr>
              <w:pStyle w:val="VRQABullet1"/>
            </w:pPr>
            <w:r>
              <w:t>allow sufficient time and appropriate level of support to complete tasks</w:t>
            </w:r>
          </w:p>
          <w:p w14:paraId="011CF9A8" w14:textId="0733AFE7" w:rsidR="00423528" w:rsidRDefault="00423528" w:rsidP="002A6FAE">
            <w:pPr>
              <w:pStyle w:val="VRQABodyText"/>
            </w:pPr>
            <w:r>
              <w:t>Assessment tasks and tools must address the requirements of the unit in terms of</w:t>
            </w:r>
            <w:r w:rsidR="00BF4373">
              <w:t xml:space="preserve"> required</w:t>
            </w:r>
            <w:r>
              <w:t xml:space="preserve"> skills</w:t>
            </w:r>
            <w:r w:rsidR="00080276">
              <w:t xml:space="preserve"> and </w:t>
            </w:r>
            <w:r>
              <w:t xml:space="preserve">knowledge. </w:t>
            </w:r>
          </w:p>
          <w:p w14:paraId="4FA2519C" w14:textId="046DDF47" w:rsidR="00423528" w:rsidRPr="006D4CF0" w:rsidRDefault="007F7C53" w:rsidP="00BF4373">
            <w:pPr>
              <w:pStyle w:val="VRQABodyText"/>
            </w:pPr>
            <w:r w:rsidRPr="006D4CF0">
              <w:t>Assessment to determine the learner’s performance should utilise a variety of assessment methods which are appropriate for the</w:t>
            </w:r>
            <w:r w:rsidR="006D4CF0" w:rsidRPr="006D4CF0">
              <w:t xml:space="preserve"> level of</w:t>
            </w:r>
            <w:r w:rsidRPr="006D4CF0">
              <w:t xml:space="preserve"> performance required. A</w:t>
            </w:r>
            <w:r w:rsidR="00423528" w:rsidRPr="006D4CF0">
              <w:t xml:space="preserve">ssessment methods </w:t>
            </w:r>
            <w:r w:rsidR="00080276" w:rsidRPr="006D4CF0">
              <w:t>may</w:t>
            </w:r>
            <w:r w:rsidR="00423528" w:rsidRPr="006D4CF0">
              <w:t xml:space="preserve"> include a combination of:</w:t>
            </w:r>
          </w:p>
          <w:p w14:paraId="66003F8C" w14:textId="2B58C5C8" w:rsidR="004D454B" w:rsidRPr="006D4CF0" w:rsidRDefault="00FB7F2B" w:rsidP="004D454B">
            <w:pPr>
              <w:pStyle w:val="VRQABullet1"/>
            </w:pPr>
            <w:r>
              <w:t>observation</w:t>
            </w:r>
            <w:r w:rsidR="00C37B09" w:rsidRPr="006D4CF0">
              <w:t xml:space="preserve"> </w:t>
            </w:r>
            <w:r w:rsidR="00423528" w:rsidRPr="006D4CF0">
              <w:t>of the learner’s performance in engaging with</w:t>
            </w:r>
            <w:r w:rsidR="004D454B" w:rsidRPr="006D4CF0">
              <w:t xml:space="preserve"> texts for example, locating information</w:t>
            </w:r>
            <w:r w:rsidR="00C37B09" w:rsidRPr="006D4CF0">
              <w:t xml:space="preserve">, making meaning from texts </w:t>
            </w:r>
            <w:r w:rsidR="004D454B" w:rsidRPr="006D4CF0">
              <w:t xml:space="preserve">and applying reading strategies to </w:t>
            </w:r>
            <w:r w:rsidR="00C37B09" w:rsidRPr="006D4CF0">
              <w:t xml:space="preserve">support understanding of </w:t>
            </w:r>
            <w:r w:rsidR="004D454B" w:rsidRPr="006D4CF0">
              <w:t>texts</w:t>
            </w:r>
          </w:p>
          <w:p w14:paraId="251B3318" w14:textId="2218B2CD" w:rsidR="00423528" w:rsidRPr="006D4CF0" w:rsidRDefault="002346AA" w:rsidP="004D454B">
            <w:pPr>
              <w:pStyle w:val="VRQABullet1"/>
            </w:pPr>
            <w:r>
              <w:t xml:space="preserve">portfolio demonstrating </w:t>
            </w:r>
            <w:r w:rsidR="0060477B" w:rsidRPr="006D4CF0">
              <w:t>the writing process in</w:t>
            </w:r>
            <w:r w:rsidR="00C37B09" w:rsidRPr="006D4CF0">
              <w:t xml:space="preserve"> creation of texts </w:t>
            </w:r>
            <w:r w:rsidR="00423528" w:rsidRPr="006D4CF0">
              <w:t>developed by the learner</w:t>
            </w:r>
            <w:r w:rsidR="004D454B" w:rsidRPr="006D4CF0">
              <w:t xml:space="preserve"> for example </w:t>
            </w:r>
            <w:r w:rsidR="00C37B09" w:rsidRPr="006D4CF0">
              <w:t xml:space="preserve">drafts, editing and final versions </w:t>
            </w:r>
          </w:p>
          <w:p w14:paraId="1F83F8D0" w14:textId="5F67467B" w:rsidR="00423528" w:rsidRPr="006D4CF0" w:rsidRDefault="00423528" w:rsidP="004D454B">
            <w:pPr>
              <w:pStyle w:val="VRQABullet1"/>
            </w:pPr>
            <w:r w:rsidRPr="006D4CF0">
              <w:t xml:space="preserve">written </w:t>
            </w:r>
            <w:r w:rsidR="0060477B" w:rsidRPr="006D4CF0">
              <w:t xml:space="preserve">or oral responses to </w:t>
            </w:r>
            <w:r w:rsidRPr="006D4CF0">
              <w:t>questioning to assess knowledge which underpins performance</w:t>
            </w:r>
            <w:r w:rsidR="0060477B" w:rsidRPr="006D4CF0">
              <w:t xml:space="preserve"> and comprehension of written texts,</w:t>
            </w:r>
            <w:r w:rsidR="004D454B" w:rsidRPr="006D4CF0">
              <w:t xml:space="preserve"> for example, the audience</w:t>
            </w:r>
            <w:r w:rsidR="002346AA">
              <w:t xml:space="preserve"> and purpose</w:t>
            </w:r>
            <w:r w:rsidR="004D454B" w:rsidRPr="006D4CF0">
              <w:t xml:space="preserve"> </w:t>
            </w:r>
            <w:r w:rsidR="002346AA">
              <w:t>of</w:t>
            </w:r>
            <w:r w:rsidR="004D454B" w:rsidRPr="006D4CF0">
              <w:t xml:space="preserve"> a text</w:t>
            </w:r>
            <w:r w:rsidRPr="006D4CF0">
              <w:t xml:space="preserve"> </w:t>
            </w:r>
          </w:p>
          <w:p w14:paraId="529AB15D" w14:textId="111503A2" w:rsidR="00423528" w:rsidRPr="006D4CF0" w:rsidRDefault="00423528" w:rsidP="00C4724B">
            <w:pPr>
              <w:pStyle w:val="VRQABullet1"/>
            </w:pPr>
            <w:r w:rsidRPr="006D4CF0">
              <w:t>interviews</w:t>
            </w:r>
            <w:r w:rsidR="004D454B" w:rsidRPr="006D4CF0">
              <w:t xml:space="preserve"> or discussions with the learner</w:t>
            </w:r>
          </w:p>
          <w:p w14:paraId="10026555" w14:textId="54EE70F3" w:rsidR="00423528" w:rsidRPr="006D4CF0" w:rsidRDefault="00C37B09" w:rsidP="00423528">
            <w:pPr>
              <w:pStyle w:val="VRQABullet1"/>
            </w:pPr>
            <w:r w:rsidRPr="006D4CF0">
              <w:t xml:space="preserve">oral or </w:t>
            </w:r>
            <w:r w:rsidR="00423528" w:rsidRPr="006D4CF0">
              <w:t xml:space="preserve">audio / visual presentations </w:t>
            </w:r>
          </w:p>
          <w:p w14:paraId="46F615AA" w14:textId="0F45953E" w:rsidR="00423528" w:rsidRPr="006D4CF0" w:rsidRDefault="004D454B" w:rsidP="00423528">
            <w:pPr>
              <w:pStyle w:val="VRQABullet1"/>
            </w:pPr>
            <w:r w:rsidRPr="006D4CF0">
              <w:lastRenderedPageBreak/>
              <w:t>learner</w:t>
            </w:r>
            <w:r w:rsidR="00423528" w:rsidRPr="006D4CF0">
              <w:t xml:space="preserve"> portfolios which may be hard copy or </w:t>
            </w:r>
            <w:r w:rsidRPr="006D4CF0">
              <w:t>digital</w:t>
            </w:r>
          </w:p>
          <w:p w14:paraId="03216932" w14:textId="1F25FEAA" w:rsidR="00080276" w:rsidRPr="006D4CF0" w:rsidRDefault="002346AA" w:rsidP="00423528">
            <w:pPr>
              <w:pStyle w:val="VRQABullet1"/>
            </w:pPr>
            <w:r>
              <w:t>observation</w:t>
            </w:r>
            <w:r w:rsidR="0060477B" w:rsidRPr="006D4CF0">
              <w:t xml:space="preserve"> </w:t>
            </w:r>
            <w:r w:rsidR="00080276" w:rsidRPr="006D4CF0">
              <w:t>of the learner’s performance</w:t>
            </w:r>
            <w:r w:rsidR="00D90A18" w:rsidRPr="006D4CF0">
              <w:t xml:space="preserve"> </w:t>
            </w:r>
            <w:r w:rsidR="00FB7F2B">
              <w:t>in</w:t>
            </w:r>
            <w:r w:rsidR="00080276" w:rsidRPr="006D4CF0">
              <w:t xml:space="preserve"> communicating mathematical information.</w:t>
            </w:r>
          </w:p>
          <w:p w14:paraId="69AA05E7" w14:textId="7A861D18" w:rsidR="00423528" w:rsidRDefault="00423528" w:rsidP="004D454B">
            <w:pPr>
              <w:pStyle w:val="VRQABodyText"/>
            </w:pPr>
            <w:r>
              <w:t>Assessment of units of competency from nationally endorsed training packages or accredited courses must meet the requirements of the</w:t>
            </w:r>
            <w:r w:rsidR="004D454B">
              <w:t xml:space="preserve"> source</w:t>
            </w:r>
            <w:r>
              <w:t xml:space="preserve"> training product.</w:t>
            </w:r>
          </w:p>
          <w:p w14:paraId="3AB16561" w14:textId="77777777" w:rsidR="00423528" w:rsidRPr="00E743D5" w:rsidRDefault="00423528" w:rsidP="00E743D5">
            <w:pPr>
              <w:pStyle w:val="VRQABodyText"/>
              <w:rPr>
                <w:b/>
                <w:bCs/>
              </w:rPr>
            </w:pPr>
            <w:r w:rsidRPr="00E743D5">
              <w:rPr>
                <w:b/>
                <w:bCs/>
              </w:rPr>
              <w:t>Assessment of Engage and Create units</w:t>
            </w:r>
          </w:p>
          <w:p w14:paraId="60ACD8D0" w14:textId="5D59FA64" w:rsidR="00E743D5" w:rsidRDefault="00E743D5" w:rsidP="00E743D5">
            <w:pPr>
              <w:pStyle w:val="VRQABodyText"/>
            </w:pPr>
            <w:r>
              <w:t>“</w:t>
            </w:r>
            <w:r w:rsidR="00423528">
              <w:t>Engage” units</w:t>
            </w:r>
            <w:r>
              <w:t xml:space="preserve"> for the following courses require learners to engage with both paper based and digital texts:</w:t>
            </w:r>
          </w:p>
          <w:p w14:paraId="3D9C44A4" w14:textId="4C228560" w:rsidR="00E743D5" w:rsidRDefault="00E743D5" w:rsidP="00E743D5">
            <w:pPr>
              <w:pStyle w:val="VRQABullet1"/>
            </w:pPr>
            <w:r>
              <w:t>Course in Initial General Education for Adults</w:t>
            </w:r>
          </w:p>
          <w:p w14:paraId="0B3E3C8C" w14:textId="3EA72788" w:rsidR="00E743D5" w:rsidRDefault="00E743D5" w:rsidP="00E743D5">
            <w:pPr>
              <w:pStyle w:val="VRQABullet1"/>
            </w:pPr>
            <w:r>
              <w:t xml:space="preserve">Certificate I in General Education for Adults (Introductory) </w:t>
            </w:r>
          </w:p>
          <w:p w14:paraId="1EDB2067" w14:textId="27195368" w:rsidR="00234199" w:rsidRDefault="00423528" w:rsidP="00E743D5">
            <w:pPr>
              <w:pStyle w:val="VRQABodyText"/>
            </w:pPr>
            <w:r>
              <w:t xml:space="preserve">Paper based texts may include handwritten and </w:t>
            </w:r>
            <w:r w:rsidR="00B5045A">
              <w:t>word-processed</w:t>
            </w:r>
            <w:r>
              <w:t xml:space="preserve"> printed texts. </w:t>
            </w:r>
          </w:p>
          <w:p w14:paraId="428B1ABF" w14:textId="1F6977B7" w:rsidR="00423528" w:rsidRDefault="00E743D5" w:rsidP="00E743D5">
            <w:pPr>
              <w:pStyle w:val="VRQABodyText"/>
            </w:pPr>
            <w:r w:rsidRPr="006D4CF0">
              <w:t>Digital</w:t>
            </w:r>
            <w:r w:rsidR="00423528" w:rsidRPr="006D4CF0">
              <w:t xml:space="preserve"> texts refer to</w:t>
            </w:r>
            <w:r w:rsidR="00234199" w:rsidRPr="006D4CF0">
              <w:t xml:space="preserve"> information which can be written and/or visual</w:t>
            </w:r>
            <w:r w:rsidR="00DB319C" w:rsidRPr="006D4CF0">
              <w:t xml:space="preserve"> and audio</w:t>
            </w:r>
            <w:r w:rsidR="00234199" w:rsidRPr="006D4CF0">
              <w:t xml:space="preserve"> conveyed through a digital medium. They may include</w:t>
            </w:r>
            <w:r w:rsidR="00423528" w:rsidRPr="006D4CF0">
              <w:t xml:space="preserve"> interactive web sites</w:t>
            </w:r>
            <w:r w:rsidR="00234199" w:rsidRPr="006D4CF0">
              <w:t>, apps, emails, social media pla</w:t>
            </w:r>
            <w:r w:rsidR="00DB319C" w:rsidRPr="006D4CF0">
              <w:t>t</w:t>
            </w:r>
            <w:r w:rsidR="00234199" w:rsidRPr="006D4CF0">
              <w:t>forms</w:t>
            </w:r>
            <w:r w:rsidR="00DB319C" w:rsidRPr="006D4CF0">
              <w:t>, e-books</w:t>
            </w:r>
            <w:r w:rsidR="00CE455D" w:rsidRPr="006D4CF0">
              <w:t>, videos</w:t>
            </w:r>
            <w:r w:rsidR="00234199" w:rsidRPr="006D4CF0">
              <w:t xml:space="preserve"> and interactive elements such as hyperlinks.</w:t>
            </w:r>
            <w:r w:rsidR="00423528" w:rsidRPr="006D4CF0">
              <w:t xml:space="preserve"> </w:t>
            </w:r>
            <w:r w:rsidR="00234199" w:rsidRPr="006D4CF0">
              <w:t>Digital texts</w:t>
            </w:r>
            <w:r w:rsidR="00CE455D" w:rsidRPr="006D4CF0">
              <w:t xml:space="preserve"> for reading</w:t>
            </w:r>
            <w:r w:rsidR="00234199" w:rsidRPr="006D4CF0">
              <w:t xml:space="preserve"> are</w:t>
            </w:r>
            <w:r w:rsidR="00423528" w:rsidRPr="006D4CF0">
              <w:t xml:space="preserve"> not intended to include screen based word processed documents. </w:t>
            </w:r>
            <w:r w:rsidR="002C62E5" w:rsidRPr="006D4CF0">
              <w:t>Digital texts</w:t>
            </w:r>
            <w:r w:rsidR="00423528" w:rsidRPr="006D4CF0">
              <w:t xml:space="preserve"> support the development and application of different</w:t>
            </w:r>
            <w:r w:rsidRPr="006D4CF0">
              <w:t xml:space="preserve"> online</w:t>
            </w:r>
            <w:r w:rsidR="00423528" w:rsidRPr="006D4CF0">
              <w:t xml:space="preserve"> reading strategies</w:t>
            </w:r>
            <w:r w:rsidR="00865F58" w:rsidRPr="006D4CF0">
              <w:t xml:space="preserve"> required to</w:t>
            </w:r>
            <w:r w:rsidR="008F0C70" w:rsidRPr="006D4CF0">
              <w:t xml:space="preserve"> navigate and</w:t>
            </w:r>
            <w:r w:rsidR="00865F58" w:rsidRPr="006D4CF0">
              <w:t xml:space="preserve"> make meaning from digital </w:t>
            </w:r>
            <w:r w:rsidR="007B4EBB" w:rsidRPr="006D4CF0">
              <w:t>texts.</w:t>
            </w:r>
            <w:r w:rsidR="00423528">
              <w:t xml:space="preserve"> </w:t>
            </w:r>
          </w:p>
          <w:p w14:paraId="6D8DE96D" w14:textId="77777777" w:rsidR="00423528" w:rsidRPr="00DB319C" w:rsidRDefault="00423528" w:rsidP="00E743D5">
            <w:pPr>
              <w:pStyle w:val="VRQABodyText"/>
              <w:rPr>
                <w:b/>
                <w:bCs/>
              </w:rPr>
            </w:pPr>
            <w:r w:rsidRPr="00DB319C">
              <w:rPr>
                <w:b/>
                <w:bCs/>
              </w:rPr>
              <w:t>Create units</w:t>
            </w:r>
          </w:p>
          <w:p w14:paraId="7840E4D8" w14:textId="77777777" w:rsidR="00423528" w:rsidRDefault="00423528" w:rsidP="00CE455D">
            <w:pPr>
              <w:pStyle w:val="VRQABodyText"/>
            </w:pPr>
            <w:r>
              <w:t>There is a requirement to include “handwritten” texts in the assessment of create units in the following courses to support the development of writing skills:</w:t>
            </w:r>
          </w:p>
          <w:p w14:paraId="6C98222F" w14:textId="5FA0BDC8" w:rsidR="00423528" w:rsidRDefault="00C93734" w:rsidP="00CE455D">
            <w:pPr>
              <w:pStyle w:val="VRQABullet1"/>
            </w:pPr>
            <w:r>
              <w:t>22688VIC</w:t>
            </w:r>
            <w:r w:rsidR="00423528">
              <w:t xml:space="preserve"> Course in Initial General Education for Adults</w:t>
            </w:r>
          </w:p>
          <w:p w14:paraId="23645EAF" w14:textId="201C8CE1" w:rsidR="00423528" w:rsidRDefault="00C93734" w:rsidP="00423528">
            <w:pPr>
              <w:pStyle w:val="VRQABullet1"/>
            </w:pPr>
            <w:r>
              <w:t>22689VIC</w:t>
            </w:r>
            <w:r w:rsidR="00423528">
              <w:t xml:space="preserve"> Certificate I in General Education for Adults (Introductory)</w:t>
            </w:r>
          </w:p>
          <w:p w14:paraId="5C9131EB" w14:textId="445FB13B" w:rsidR="00423528" w:rsidRDefault="00C93734" w:rsidP="00423528">
            <w:pPr>
              <w:pStyle w:val="VRQABullet1"/>
            </w:pPr>
            <w:r>
              <w:t>22690VIC</w:t>
            </w:r>
            <w:r w:rsidR="00423528">
              <w:t xml:space="preserve"> Certificate I in General Education for Adults</w:t>
            </w:r>
          </w:p>
          <w:p w14:paraId="71802B0F" w14:textId="00105DA5" w:rsidR="00DC65F1" w:rsidRPr="00CE455D" w:rsidRDefault="00423528" w:rsidP="00CE455D">
            <w:pPr>
              <w:pStyle w:val="VRQABodyText"/>
            </w:pPr>
            <w:r>
              <w:t>This requirement is not specified in the Certificates II and III which enable the selection of the writing medium.</w:t>
            </w:r>
          </w:p>
        </w:tc>
      </w:tr>
      <w:tr w:rsidR="00DC65F1" w:rsidRPr="00582271" w14:paraId="04CF51EF" w14:textId="77777777" w:rsidTr="00410973">
        <w:trPr>
          <w:trHeight w:val="84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5" w:name="_Toc479845665"/>
            <w:bookmarkStart w:id="96" w:name="_Toc104709353"/>
            <w:bookmarkStart w:id="97" w:name="_Hlk183445320"/>
            <w:r w:rsidRPr="00582271">
              <w:rPr>
                <w:sz w:val="22"/>
                <w:szCs w:val="22"/>
              </w:rPr>
              <w:lastRenderedPageBreak/>
              <w:t>6.2 Assessor competencies</w:t>
            </w:r>
            <w:bookmarkEnd w:id="95"/>
            <w:bookmarkEnd w:id="96"/>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5F161A">
            <w:pPr>
              <w:pStyle w:val="VRQABodyText"/>
              <w:rPr>
                <w:i/>
                <w:iCs/>
              </w:rPr>
            </w:pPr>
            <w:r w:rsidRPr="00582271">
              <w:t>Assessment must be undertaken by a person or persons in accordance with:</w:t>
            </w:r>
          </w:p>
          <w:p w14:paraId="7EBFF332" w14:textId="77777777" w:rsidR="00DC65F1" w:rsidRPr="00582271" w:rsidRDefault="00DC65F1" w:rsidP="002837C8">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5F161A">
            <w:pPr>
              <w:pStyle w:val="VRQABodyText"/>
              <w:rPr>
                <w:i/>
                <w:iCs/>
              </w:rPr>
            </w:pPr>
            <w:r w:rsidRPr="00582271">
              <w:t xml:space="preserve">or </w:t>
            </w:r>
          </w:p>
          <w:p w14:paraId="064342F8" w14:textId="46EFD4D1" w:rsidR="00DC65F1" w:rsidRPr="00582271" w:rsidRDefault="00DC65F1" w:rsidP="002837C8">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5F161A">
            <w:pPr>
              <w:pStyle w:val="VRQABodyText"/>
              <w:rPr>
                <w:i/>
                <w:iCs/>
              </w:rPr>
            </w:pPr>
            <w:r w:rsidRPr="00582271">
              <w:t>or</w:t>
            </w:r>
          </w:p>
          <w:p w14:paraId="32A278B4" w14:textId="77777777" w:rsidR="00DC65F1" w:rsidRPr="00582271" w:rsidRDefault="00DC65F1" w:rsidP="002837C8">
            <w:pPr>
              <w:pStyle w:val="VRQABullet1"/>
              <w:rPr>
                <w:i/>
                <w:iCs/>
              </w:rPr>
            </w:pPr>
            <w:r w:rsidRPr="00582271">
              <w:t>the relevant standards and Guidelines for RTOs at the time of assessment.</w:t>
            </w:r>
          </w:p>
          <w:p w14:paraId="6F5F795E" w14:textId="67DD45DE" w:rsidR="00EA5F0E" w:rsidRPr="00BD17F0" w:rsidRDefault="00CE455D" w:rsidP="00EA5F0E">
            <w:pPr>
              <w:pStyle w:val="VRQABodyText"/>
            </w:pPr>
            <w:bookmarkStart w:id="98" w:name="_Hlk183693417"/>
            <w:r w:rsidRPr="005A2025">
              <w:t xml:space="preserve">In the context of </w:t>
            </w:r>
            <w:r w:rsidR="007B4EBB" w:rsidRPr="005A2025">
              <w:t>the assessment</w:t>
            </w:r>
            <w:r w:rsidRPr="005A2025">
              <w:t xml:space="preserve"> of the Core Skills Reading</w:t>
            </w:r>
            <w:r w:rsidR="00B53C7F">
              <w:t>,</w:t>
            </w:r>
            <w:r w:rsidR="00630D03" w:rsidRPr="005A2025">
              <w:t xml:space="preserve"> </w:t>
            </w:r>
            <w:r w:rsidRPr="005A2025">
              <w:t xml:space="preserve">Writing </w:t>
            </w:r>
            <w:r w:rsidR="00B53C7F">
              <w:t xml:space="preserve">and Oracy </w:t>
            </w:r>
            <w:r w:rsidRPr="005A2025">
              <w:t>units, relevant vocational competenc</w:t>
            </w:r>
            <w:r w:rsidR="00630D03" w:rsidRPr="005A2025">
              <w:t>y</w:t>
            </w:r>
            <w:r w:rsidRPr="005A2025">
              <w:t xml:space="preserve"> refers to demonstrable </w:t>
            </w:r>
            <w:r w:rsidRPr="005A2025">
              <w:lastRenderedPageBreak/>
              <w:t xml:space="preserve">expertise in </w:t>
            </w:r>
            <w:r w:rsidR="002346AA">
              <w:t>teaching</w:t>
            </w:r>
            <w:r w:rsidRPr="005A2025">
              <w:t xml:space="preserve"> literacy. This can include holding an AQF level 7 or above teaching qualification with a relevant method. Where a</w:t>
            </w:r>
            <w:r w:rsidR="00434F98" w:rsidRPr="005A2025">
              <w:t>n</w:t>
            </w:r>
            <w:r w:rsidRPr="005A2025">
              <w:t xml:space="preserve"> assessor does not hold a formal relevant </w:t>
            </w:r>
            <w:r w:rsidR="007B4EBB" w:rsidRPr="005A2025">
              <w:t>qualification,</w:t>
            </w:r>
            <w:r w:rsidRPr="005A2025">
              <w:t xml:space="preserve"> they</w:t>
            </w:r>
            <w:r w:rsidR="005F6C5F" w:rsidRPr="005A2025">
              <w:t xml:space="preserve"> must</w:t>
            </w:r>
            <w:r w:rsidRPr="005A2025">
              <w:t xml:space="preserve"> demonstrate</w:t>
            </w:r>
            <w:r w:rsidR="00FF138D" w:rsidRPr="005A2025">
              <w:t xml:space="preserve"> evidence of</w:t>
            </w:r>
            <w:r w:rsidRPr="005A2025">
              <w:t xml:space="preserve"> relevant knowledge of the theory of literacy development and its </w:t>
            </w:r>
            <w:r w:rsidRPr="002346AA">
              <w:t>application</w:t>
            </w:r>
            <w:r w:rsidR="00FF138D" w:rsidRPr="002346AA">
              <w:t xml:space="preserve"> to</w:t>
            </w:r>
            <w:r w:rsidR="002346AA" w:rsidRPr="002346AA">
              <w:t xml:space="preserve"> </w:t>
            </w:r>
            <w:r w:rsidR="00FF138D" w:rsidRPr="002346AA">
              <w:t>practice</w:t>
            </w:r>
            <w:r w:rsidRPr="002346AA">
              <w:t>.</w:t>
            </w:r>
            <w:r w:rsidRPr="005A2025">
              <w:t xml:space="preserve"> </w:t>
            </w:r>
            <w:r w:rsidRPr="00346164">
              <w:t>This can include adult literacy pedagogy and the socio – cultural factors affecting literacy learning, including language as a social and cultural phenomenon and the importance of context.</w:t>
            </w:r>
            <w:r w:rsidR="00125DDE" w:rsidRPr="005A2025">
              <w:t xml:space="preserve"> Evidence of the above requirements </w:t>
            </w:r>
            <w:r w:rsidR="0055450B" w:rsidRPr="002346AA">
              <w:t>may</w:t>
            </w:r>
            <w:r w:rsidR="00125DDE" w:rsidRPr="002346AA">
              <w:t xml:space="preserve"> </w:t>
            </w:r>
            <w:r w:rsidR="00125DDE" w:rsidRPr="005A2025">
              <w:t xml:space="preserve">be </w:t>
            </w:r>
            <w:r w:rsidR="00EA5F0E" w:rsidRPr="005A2025">
              <w:t>demonstrated</w:t>
            </w:r>
            <w:r w:rsidR="00125DDE" w:rsidRPr="005A2025">
              <w:t xml:space="preserve"> by</w:t>
            </w:r>
            <w:r w:rsidR="005A5157">
              <w:t xml:space="preserve">, </w:t>
            </w:r>
            <w:r w:rsidR="005A5157" w:rsidRPr="00BD17F0">
              <w:t>but is not limited to,</w:t>
            </w:r>
            <w:r w:rsidR="00EA5F0E" w:rsidRPr="00BD17F0">
              <w:t xml:space="preserve"> providing</w:t>
            </w:r>
            <w:r w:rsidR="00695730" w:rsidRPr="00BD17F0">
              <w:t xml:space="preserve"> a combination of</w:t>
            </w:r>
            <w:r w:rsidR="00EA5F0E" w:rsidRPr="00BD17F0">
              <w:t>:</w:t>
            </w:r>
          </w:p>
          <w:p w14:paraId="70BEABA7" w14:textId="7D5DEC82" w:rsidR="00125DDE" w:rsidRPr="00BD17F0" w:rsidRDefault="00125DDE" w:rsidP="00872AAE">
            <w:pPr>
              <w:pStyle w:val="VRQABullet1"/>
            </w:pPr>
            <w:r w:rsidRPr="00BD17F0">
              <w:t xml:space="preserve"> </w:t>
            </w:r>
            <w:r w:rsidR="00BD23B4" w:rsidRPr="00BD17F0">
              <w:t>e</w:t>
            </w:r>
            <w:r w:rsidRPr="00BD17F0">
              <w:t>vidence of lessons/sessions delivered</w:t>
            </w:r>
            <w:r w:rsidR="00CA7F56" w:rsidRPr="00BD17F0">
              <w:t xml:space="preserve"> </w:t>
            </w:r>
            <w:r w:rsidRPr="00BD17F0">
              <w:t xml:space="preserve">over a period of time noting approaches used, how different learner needs are addressed, how </w:t>
            </w:r>
            <w:r w:rsidR="000C3817" w:rsidRPr="00BD17F0">
              <w:t xml:space="preserve">learning </w:t>
            </w:r>
            <w:r w:rsidRPr="00BD17F0">
              <w:t>is contextualised, application of literacy theories</w:t>
            </w:r>
            <w:r w:rsidR="00872AAE" w:rsidRPr="00BD17F0">
              <w:t xml:space="preserve"> and </w:t>
            </w:r>
            <w:r w:rsidR="00C319A9" w:rsidRPr="00BD17F0">
              <w:t>approaches</w:t>
            </w:r>
            <w:r w:rsidRPr="00BD17F0">
              <w:t xml:space="preserve"> </w:t>
            </w:r>
            <w:r w:rsidR="00872AAE" w:rsidRPr="00BD17F0">
              <w:t xml:space="preserve">to </w:t>
            </w:r>
            <w:r w:rsidR="000C3817" w:rsidRPr="00BD17F0">
              <w:t>practice</w:t>
            </w:r>
          </w:p>
          <w:p w14:paraId="5DCC1384" w14:textId="17F434E7" w:rsidR="00125DDE" w:rsidRPr="00BD17F0" w:rsidRDefault="005E3809" w:rsidP="002C62E5">
            <w:pPr>
              <w:pStyle w:val="VRQABullet1"/>
            </w:pPr>
            <w:r w:rsidRPr="00BD17F0">
              <w:t>evidence of</w:t>
            </w:r>
            <w:r w:rsidR="00BD23B4" w:rsidRPr="00BD17F0">
              <w:t xml:space="preserve"> o</w:t>
            </w:r>
            <w:r w:rsidR="00125DDE" w:rsidRPr="00BD17F0">
              <w:t>bservation</w:t>
            </w:r>
            <w:r w:rsidR="00BD23B4" w:rsidRPr="00BD17F0">
              <w:t xml:space="preserve"> by peers</w:t>
            </w:r>
            <w:r w:rsidR="00125DDE" w:rsidRPr="00BD17F0">
              <w:t xml:space="preserve"> of a</w:t>
            </w:r>
            <w:r w:rsidR="00BD23B4" w:rsidRPr="00BD17F0">
              <w:t xml:space="preserve"> number of</w:t>
            </w:r>
            <w:r w:rsidR="00125DDE" w:rsidRPr="00BD17F0">
              <w:t xml:space="preserve"> session</w:t>
            </w:r>
            <w:r w:rsidR="00BD23B4" w:rsidRPr="00BD17F0">
              <w:t>s</w:t>
            </w:r>
            <w:r w:rsidR="00125DDE" w:rsidRPr="00BD17F0">
              <w:t xml:space="preserve"> noting the above</w:t>
            </w:r>
            <w:r w:rsidR="00BD23B4" w:rsidRPr="00BD17F0">
              <w:t xml:space="preserve"> and corrective action taken</w:t>
            </w:r>
            <w:r w:rsidR="00872AAE" w:rsidRPr="00BD17F0">
              <w:t xml:space="preserve"> </w:t>
            </w:r>
          </w:p>
          <w:p w14:paraId="0C69A1F2" w14:textId="0E9E353F" w:rsidR="0055450B" w:rsidRPr="00BD17F0" w:rsidRDefault="0055450B" w:rsidP="0055450B">
            <w:pPr>
              <w:pStyle w:val="VRQABullet1"/>
            </w:pPr>
            <w:r w:rsidRPr="00BD17F0">
              <w:t>peer review of teaching / third party report detailing performance</w:t>
            </w:r>
            <w:r w:rsidR="00872AAE" w:rsidRPr="00BD17F0">
              <w:t xml:space="preserve"> </w:t>
            </w:r>
          </w:p>
          <w:p w14:paraId="2C741176" w14:textId="4C1AE430" w:rsidR="00695730" w:rsidRPr="00BD17F0" w:rsidRDefault="0055450B" w:rsidP="00695730">
            <w:pPr>
              <w:pStyle w:val="VRQABullet1"/>
            </w:pPr>
            <w:r w:rsidRPr="00BD17F0">
              <w:t>documented relevant</w:t>
            </w:r>
            <w:r w:rsidR="001F2D8C" w:rsidRPr="00BD17F0">
              <w:t xml:space="preserve"> literacy</w:t>
            </w:r>
            <w:r w:rsidRPr="00BD17F0">
              <w:t xml:space="preserve"> teaching</w:t>
            </w:r>
            <w:r w:rsidR="000C3817" w:rsidRPr="00BD17F0">
              <w:t xml:space="preserve"> experience</w:t>
            </w:r>
            <w:r w:rsidR="00872AAE" w:rsidRPr="00BD17F0">
              <w:t xml:space="preserve"> </w:t>
            </w:r>
            <w:r w:rsidR="00695730" w:rsidRPr="00BD17F0">
              <w:t>over a period of time</w:t>
            </w:r>
            <w:r w:rsidR="00872AAE" w:rsidRPr="00BD17F0">
              <w:t xml:space="preserve"> </w:t>
            </w:r>
          </w:p>
          <w:p w14:paraId="04A920F6" w14:textId="10463666" w:rsidR="007875A0" w:rsidRPr="00BD17F0" w:rsidRDefault="007875A0" w:rsidP="007875A0">
            <w:pPr>
              <w:pStyle w:val="VRQABullet1"/>
            </w:pPr>
            <w:r w:rsidRPr="00BD17F0">
              <w:t>presentations on teaching</w:t>
            </w:r>
            <w:r w:rsidR="006411AB" w:rsidRPr="00BD17F0">
              <w:t xml:space="preserve"> </w:t>
            </w:r>
            <w:r w:rsidRPr="00BD17F0">
              <w:t>practice to CGEA peers</w:t>
            </w:r>
          </w:p>
          <w:p w14:paraId="0FEE5537" w14:textId="77777777" w:rsidR="007875A0" w:rsidRDefault="007875A0" w:rsidP="00434F98">
            <w:pPr>
              <w:pStyle w:val="VRQABullet1"/>
              <w:numPr>
                <w:ilvl w:val="0"/>
                <w:numId w:val="0"/>
              </w:numPr>
              <w:rPr>
                <w:b/>
                <w:bCs/>
              </w:rPr>
            </w:pPr>
          </w:p>
          <w:p w14:paraId="3A11141E" w14:textId="6A397258" w:rsidR="00434F98" w:rsidRDefault="00CE455D" w:rsidP="00434F98">
            <w:pPr>
              <w:pStyle w:val="VRQABullet1"/>
              <w:numPr>
                <w:ilvl w:val="0"/>
                <w:numId w:val="0"/>
              </w:numPr>
            </w:pPr>
            <w:r w:rsidRPr="00CE455D">
              <w:t xml:space="preserve">In the context of assessment of the Core Skills Numeracy units, relevant vocational competencies refer to demonstrable expertise in </w:t>
            </w:r>
            <w:r w:rsidR="000C3817">
              <w:t>teaching</w:t>
            </w:r>
            <w:r w:rsidRPr="00CE455D">
              <w:t xml:space="preserve"> numeracy. This can include holding an AQF level 7 or above teaching qualification with a relevant method. Where </w:t>
            </w:r>
            <w:r w:rsidR="00434F98" w:rsidRPr="00CE455D">
              <w:t>a</w:t>
            </w:r>
            <w:r w:rsidR="00434F98">
              <w:t>n</w:t>
            </w:r>
            <w:r w:rsidR="00434F98" w:rsidRPr="00CE455D">
              <w:t xml:space="preserve"> assessor</w:t>
            </w:r>
            <w:r w:rsidRPr="00CE455D">
              <w:t xml:space="preserve"> does not hold a formal relevant </w:t>
            </w:r>
            <w:r w:rsidR="007B4EBB" w:rsidRPr="00CE455D">
              <w:t>qualification,</w:t>
            </w:r>
            <w:r w:rsidRPr="00CE455D">
              <w:t xml:space="preserve"> they</w:t>
            </w:r>
            <w:r w:rsidR="005A2025">
              <w:t xml:space="preserve"> must</w:t>
            </w:r>
            <w:r w:rsidRPr="00CE455D">
              <w:t xml:space="preserve"> demonstrate knowledge of the theory of numeracy development and its application</w:t>
            </w:r>
            <w:r w:rsidR="00DA0481">
              <w:t xml:space="preserve"> to </w:t>
            </w:r>
            <w:r w:rsidR="000C3817">
              <w:t xml:space="preserve">practice. </w:t>
            </w:r>
            <w:r w:rsidR="00434F98" w:rsidRPr="00434F98">
              <w:t>This can include adult numeracy pedagogy and the socio – cultural factors affecting numeracy learning, including numeracy as a social and cultural phenomenon and the importance of context</w:t>
            </w:r>
            <w:r w:rsidR="00094434">
              <w:t xml:space="preserve"> </w:t>
            </w:r>
            <w:r w:rsidR="00094434" w:rsidRPr="000C3817">
              <w:t>and real world application</w:t>
            </w:r>
            <w:r w:rsidR="00434F98" w:rsidRPr="000C3817">
              <w:t>.</w:t>
            </w:r>
            <w:r w:rsidR="00434F98">
              <w:t xml:space="preserve"> </w:t>
            </w:r>
          </w:p>
          <w:p w14:paraId="41AE44A2" w14:textId="25C37101" w:rsidR="006411AB" w:rsidRPr="005A2025" w:rsidRDefault="006411AB" w:rsidP="006411AB">
            <w:pPr>
              <w:pStyle w:val="VRQABodyText"/>
            </w:pPr>
            <w:r w:rsidRPr="005A2025">
              <w:t xml:space="preserve">Evidence of the above requirements </w:t>
            </w:r>
            <w:r w:rsidRPr="000C3817">
              <w:t xml:space="preserve">may </w:t>
            </w:r>
            <w:r w:rsidRPr="005A2025">
              <w:t>be demonstrated by</w:t>
            </w:r>
            <w:r w:rsidR="005A5157">
              <w:t xml:space="preserve">, </w:t>
            </w:r>
            <w:r w:rsidR="005A5157" w:rsidRPr="005A5157">
              <w:t>but is not limited to</w:t>
            </w:r>
            <w:r w:rsidR="005A5157">
              <w:t>,</w:t>
            </w:r>
            <w:r w:rsidRPr="005A2025">
              <w:t xml:space="preserve"> providing a combination of:</w:t>
            </w:r>
          </w:p>
          <w:p w14:paraId="558BDC7B" w14:textId="64891228" w:rsidR="006411AB" w:rsidRPr="00BD17F0" w:rsidRDefault="006411AB" w:rsidP="006411AB">
            <w:pPr>
              <w:pStyle w:val="VRQABullet1"/>
            </w:pPr>
            <w:r w:rsidRPr="005A2025">
              <w:t xml:space="preserve"> </w:t>
            </w:r>
            <w:r w:rsidRPr="00BD17F0">
              <w:t>evidence of lessons/sessions delivered over a period of time noting approaches used, how different learner needs are addressed, how</w:t>
            </w:r>
            <w:r w:rsidR="00094434" w:rsidRPr="00BD17F0">
              <w:t xml:space="preserve"> numeracy</w:t>
            </w:r>
            <w:r w:rsidRPr="00BD17F0">
              <w:t xml:space="preserve"> teaching is contextualised, application of numeracy theories and</w:t>
            </w:r>
            <w:r w:rsidR="00094434" w:rsidRPr="00BD17F0">
              <w:t xml:space="preserve"> approaches</w:t>
            </w:r>
            <w:r w:rsidRPr="00BD17F0">
              <w:t xml:space="preserve"> to</w:t>
            </w:r>
            <w:r w:rsidR="000C3817" w:rsidRPr="00BD17F0">
              <w:t xml:space="preserve"> practice</w:t>
            </w:r>
          </w:p>
          <w:p w14:paraId="71964E85" w14:textId="78FF7663" w:rsidR="006411AB" w:rsidRPr="00BD17F0" w:rsidRDefault="006411AB" w:rsidP="005A5157">
            <w:pPr>
              <w:pStyle w:val="VRQABullet1"/>
            </w:pPr>
            <w:r w:rsidRPr="00BD17F0">
              <w:t xml:space="preserve">evidence of observation by peers of a number of sessions noting the above and corrective action taken </w:t>
            </w:r>
          </w:p>
          <w:p w14:paraId="2E4F3D7A" w14:textId="64BFF1AA" w:rsidR="006411AB" w:rsidRPr="00BD17F0" w:rsidRDefault="006411AB" w:rsidP="006411AB">
            <w:pPr>
              <w:pStyle w:val="VRQABullet1"/>
            </w:pPr>
            <w:r w:rsidRPr="00BD17F0">
              <w:t>peer review of</w:t>
            </w:r>
            <w:r w:rsidR="001F2D8C" w:rsidRPr="00BD17F0">
              <w:t xml:space="preserve"> numeracy</w:t>
            </w:r>
            <w:r w:rsidRPr="00BD17F0">
              <w:t xml:space="preserve"> teaching</w:t>
            </w:r>
            <w:r w:rsidR="001F2D8C" w:rsidRPr="00BD17F0">
              <w:t xml:space="preserve"> and assessment practices</w:t>
            </w:r>
            <w:r w:rsidRPr="00BD17F0">
              <w:t xml:space="preserve"> / third party report detailing performance </w:t>
            </w:r>
          </w:p>
          <w:p w14:paraId="30F64039" w14:textId="32A6FA4C" w:rsidR="006411AB" w:rsidRPr="00BD17F0" w:rsidRDefault="006411AB" w:rsidP="006411AB">
            <w:pPr>
              <w:pStyle w:val="VRQABullet1"/>
            </w:pPr>
            <w:r w:rsidRPr="00BD17F0">
              <w:t>documented relevant</w:t>
            </w:r>
            <w:r w:rsidR="001F2D8C" w:rsidRPr="00BD17F0">
              <w:t xml:space="preserve"> numeracy</w:t>
            </w:r>
            <w:r w:rsidRPr="00BD17F0">
              <w:t xml:space="preserve"> teaching experience over a period of time </w:t>
            </w:r>
          </w:p>
          <w:p w14:paraId="720A8872" w14:textId="2DCAFFD0" w:rsidR="006411AB" w:rsidRPr="00BD17F0" w:rsidRDefault="006411AB" w:rsidP="006411AB">
            <w:pPr>
              <w:pStyle w:val="VRQABullet1"/>
            </w:pPr>
            <w:r w:rsidRPr="00BD17F0">
              <w:t>presentations on</w:t>
            </w:r>
            <w:r w:rsidR="001F2D8C" w:rsidRPr="00BD17F0">
              <w:t xml:space="preserve"> numeracy</w:t>
            </w:r>
            <w:r w:rsidRPr="00BD17F0">
              <w:t xml:space="preserve"> teaching and assessment practice</w:t>
            </w:r>
            <w:r w:rsidR="001F2D8C" w:rsidRPr="00BD17F0">
              <w:t>s</w:t>
            </w:r>
            <w:r w:rsidRPr="00BD17F0">
              <w:t xml:space="preserve"> to CGEA peers</w:t>
            </w:r>
          </w:p>
          <w:bookmarkEnd w:id="98"/>
          <w:p w14:paraId="2A2D5AD2" w14:textId="77777777" w:rsidR="004D6C8B" w:rsidRDefault="004D6C8B" w:rsidP="00434F98">
            <w:pPr>
              <w:pStyle w:val="VRQABullet1"/>
              <w:numPr>
                <w:ilvl w:val="0"/>
                <w:numId w:val="0"/>
              </w:numPr>
            </w:pPr>
          </w:p>
          <w:p w14:paraId="644D4EA7" w14:textId="2C649824" w:rsidR="00F225B6" w:rsidRPr="00582271" w:rsidRDefault="00CE455D" w:rsidP="00434F98">
            <w:pPr>
              <w:pStyle w:val="VRQABullet1"/>
              <w:numPr>
                <w:ilvl w:val="0"/>
                <w:numId w:val="0"/>
              </w:numPr>
            </w:pPr>
            <w:r w:rsidRPr="00CE455D">
              <w:lastRenderedPageBreak/>
              <w:t>Assessment of units of competency from nationally endorsed training packages</w:t>
            </w:r>
            <w:r w:rsidR="0079555E">
              <w:t xml:space="preserve"> and accredited courses</w:t>
            </w:r>
            <w:r w:rsidRPr="00CE455D">
              <w:t xml:space="preserve"> must comply with the assessment requirements detailed in the source training product.</w:t>
            </w:r>
          </w:p>
        </w:tc>
      </w:tr>
      <w:bookmarkEnd w:id="97"/>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9" w:name="_Toc479845666"/>
            <w:bookmarkStart w:id="100" w:name="_Toc104709354"/>
            <w:r w:rsidRPr="00582271">
              <w:rPr>
                <w:sz w:val="22"/>
                <w:szCs w:val="22"/>
              </w:rPr>
              <w:t>Delivery</w:t>
            </w:r>
            <w:bookmarkEnd w:id="99"/>
            <w:bookmarkEnd w:id="100"/>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410973">
        <w:trPr>
          <w:trHeight w:val="8559"/>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101" w:name="_Toc479845667"/>
            <w:bookmarkStart w:id="102" w:name="_Toc104709355"/>
            <w:r w:rsidRPr="00582271">
              <w:rPr>
                <w:sz w:val="22"/>
                <w:szCs w:val="22"/>
              </w:rPr>
              <w:t>7.1 Delivery modes</w:t>
            </w:r>
            <w:bookmarkEnd w:id="101"/>
            <w:bookmarkEnd w:id="102"/>
          </w:p>
        </w:tc>
        <w:tc>
          <w:tcPr>
            <w:tcW w:w="7259" w:type="dxa"/>
            <w:tcBorders>
              <w:top w:val="nil"/>
              <w:left w:val="dotted" w:sz="2" w:space="0" w:color="888B8D" w:themeColor="accent2"/>
              <w:bottom w:val="dotted" w:sz="2" w:space="0" w:color="888B8D" w:themeColor="accent2"/>
              <w:right w:val="nil"/>
            </w:tcBorders>
          </w:tcPr>
          <w:p w14:paraId="7B6D336C" w14:textId="27BAD75A" w:rsidR="00161FA1" w:rsidRPr="00695730" w:rsidRDefault="004E3DE4" w:rsidP="001C446E">
            <w:pPr>
              <w:pStyle w:val="VRQABodyText"/>
            </w:pPr>
            <w:r w:rsidRPr="004E3DE4">
              <w:t xml:space="preserve">Teaching and learning strategies must be selected to reflect the varying learning needs, educational backgrounds and preferred learning </w:t>
            </w:r>
            <w:r w:rsidR="00161FA1">
              <w:t xml:space="preserve">approaches </w:t>
            </w:r>
            <w:r w:rsidRPr="004E3DE4">
              <w:t>of the individual learner and the specific requirements of each unit</w:t>
            </w:r>
            <w:r w:rsidRPr="00695730">
              <w:t xml:space="preserve">. </w:t>
            </w:r>
            <w:r w:rsidR="001C446E" w:rsidRPr="00695730">
              <w:t>This includes neurodiverse learners who may differ in the ways in which they can be engaged or motivated to learn or in the ways that they perceive and comprehend information that is presented to them.</w:t>
            </w:r>
          </w:p>
          <w:p w14:paraId="155C2D97" w14:textId="2FF6DCF5" w:rsidR="00357C09" w:rsidRPr="00695730" w:rsidRDefault="004E3DE4" w:rsidP="004E3DE4">
            <w:pPr>
              <w:pStyle w:val="VRQABodyText"/>
            </w:pPr>
            <w:r w:rsidRPr="00695730">
              <w:t xml:space="preserve">Some areas of content may be common to more than one unit and therefore integration may be appropriate. </w:t>
            </w:r>
            <w:r w:rsidR="00600065" w:rsidRPr="00695730">
              <w:t xml:space="preserve">It is recommended that application is integrated </w:t>
            </w:r>
            <w:r w:rsidR="00357C09" w:rsidRPr="00695730">
              <w:t>for</w:t>
            </w:r>
            <w:r w:rsidR="00600065" w:rsidRPr="00695730">
              <w:t xml:space="preserve"> the delivery of the Core Skills Engage</w:t>
            </w:r>
            <w:r w:rsidR="00284B2A" w:rsidRPr="00695730">
              <w:t xml:space="preserve"> (reading)</w:t>
            </w:r>
            <w:r w:rsidR="00600065" w:rsidRPr="00695730">
              <w:t xml:space="preserve"> and Create</w:t>
            </w:r>
            <w:r w:rsidR="00284B2A" w:rsidRPr="00695730">
              <w:t xml:space="preserve"> (writing)</w:t>
            </w:r>
            <w:r w:rsidR="00600065" w:rsidRPr="00695730">
              <w:t xml:space="preserve"> </w:t>
            </w:r>
            <w:r w:rsidR="00357C09" w:rsidRPr="00695730">
              <w:t>units</w:t>
            </w:r>
            <w:r w:rsidR="00600065" w:rsidRPr="00695730">
              <w:t xml:space="preserve"> at the same level and of the same domain. </w:t>
            </w:r>
            <w:r w:rsidR="00357C09" w:rsidRPr="00695730">
              <w:t xml:space="preserve">For example, </w:t>
            </w:r>
            <w:r w:rsidR="00284B2A" w:rsidRPr="00695730">
              <w:t xml:space="preserve">delivery and assessment of </w:t>
            </w:r>
            <w:r w:rsidR="00CE5FC0" w:rsidRPr="00CE5FC0">
              <w:rPr>
                <w:i/>
                <w:iCs/>
              </w:rPr>
              <w:t>VU23754</w:t>
            </w:r>
            <w:r w:rsidR="00284B2A" w:rsidRPr="00695730">
              <w:rPr>
                <w:i/>
                <w:iCs/>
              </w:rPr>
              <w:t xml:space="preserve"> Engage with short, simple texts for personal purposes</w:t>
            </w:r>
            <w:r w:rsidR="00284B2A" w:rsidRPr="00695730">
              <w:t xml:space="preserve"> and </w:t>
            </w:r>
            <w:r w:rsidR="00BD451B" w:rsidRPr="00BD451B">
              <w:rPr>
                <w:i/>
                <w:iCs/>
              </w:rPr>
              <w:t>VU23759</w:t>
            </w:r>
            <w:r w:rsidR="00284B2A" w:rsidRPr="00695730">
              <w:rPr>
                <w:i/>
                <w:iCs/>
              </w:rPr>
              <w:t xml:space="preserve"> Create short simple texts for personal purposes </w:t>
            </w:r>
            <w:r w:rsidR="00284B2A" w:rsidRPr="00695730">
              <w:t>can be integrated.</w:t>
            </w:r>
          </w:p>
          <w:p w14:paraId="22134891" w14:textId="7A0F09EA" w:rsidR="004E3DE4" w:rsidRPr="00B359FB" w:rsidRDefault="00600065" w:rsidP="004E3DE4">
            <w:pPr>
              <w:pStyle w:val="VRQABodyText"/>
            </w:pPr>
            <w:r w:rsidRPr="00695730">
              <w:t>The link between reading and</w:t>
            </w:r>
            <w:r w:rsidR="004D454B" w:rsidRPr="00695730">
              <w:t>/or</w:t>
            </w:r>
            <w:r w:rsidRPr="00695730">
              <w:t xml:space="preserve"> writing across the different domains also encourages co-delivery of additional units. For example, </w:t>
            </w:r>
            <w:r w:rsidR="00B359FB" w:rsidRPr="00695730">
              <w:t xml:space="preserve">units </w:t>
            </w:r>
            <w:r w:rsidRPr="00695730">
              <w:t xml:space="preserve">such as </w:t>
            </w:r>
            <w:r w:rsidR="00C90F4A" w:rsidRPr="00C90F4A">
              <w:t>VU23795</w:t>
            </w:r>
            <w:r w:rsidR="00B359FB" w:rsidRPr="00695730">
              <w:t xml:space="preserve"> </w:t>
            </w:r>
            <w:r w:rsidRPr="00695730">
              <w:t xml:space="preserve">Engage with texts of limited complexity for personal purposes and </w:t>
            </w:r>
            <w:r w:rsidR="00C90F4A" w:rsidRPr="00C90F4A">
              <w:t>VU2379</w:t>
            </w:r>
            <w:r w:rsidR="00C90F4A">
              <w:t>8</w:t>
            </w:r>
            <w:r w:rsidR="007B4EBB" w:rsidRPr="00695730">
              <w:rPr>
                <w:i/>
                <w:iCs/>
              </w:rPr>
              <w:t xml:space="preserve"> Engage</w:t>
            </w:r>
            <w:r w:rsidR="00B359FB" w:rsidRPr="00695730">
              <w:rPr>
                <w:i/>
                <w:iCs/>
              </w:rPr>
              <w:t xml:space="preserve"> with texts of limited complexity to participate in the community </w:t>
            </w:r>
            <w:r w:rsidR="00B359FB" w:rsidRPr="00695730">
              <w:t>can also be co-delivered as there may be some synergies in the text</w:t>
            </w:r>
            <w:r w:rsidR="00B72CC4" w:rsidRPr="00695730">
              <w:t xml:space="preserve"> types</w:t>
            </w:r>
            <w:r w:rsidR="00B359FB" w:rsidRPr="00695730">
              <w:t xml:space="preserve"> across these domains.</w:t>
            </w:r>
          </w:p>
          <w:p w14:paraId="58D3AB6E" w14:textId="77777777" w:rsidR="004E3DE4" w:rsidRPr="004E3DE4" w:rsidRDefault="004E3DE4" w:rsidP="004E3DE4">
            <w:pPr>
              <w:pStyle w:val="VRQABodyText"/>
            </w:pPr>
            <w:r w:rsidRPr="004E3DE4">
              <w:t xml:space="preserve">Delivery strategies should actively involve the learner and learning should be experiential, relevant and age appropriate. </w:t>
            </w:r>
          </w:p>
          <w:p w14:paraId="4B64831C" w14:textId="77777777" w:rsidR="004E3DE4" w:rsidRPr="004E3DE4" w:rsidRDefault="004E3DE4" w:rsidP="004E3DE4">
            <w:pPr>
              <w:pStyle w:val="VRQABodyText"/>
            </w:pPr>
            <w:r w:rsidRPr="004E3DE4">
              <w:t>In keeping with effective practice all units should be appropriately contextualised.</w:t>
            </w:r>
          </w:p>
          <w:p w14:paraId="7E43A7C6" w14:textId="07FDC02F" w:rsidR="00583F80" w:rsidRPr="00582271" w:rsidRDefault="002B59AA" w:rsidP="004E3DE4">
            <w:pPr>
              <w:pStyle w:val="VRQABodyText"/>
            </w:pPr>
            <w:r>
              <w:t>Adult further education</w:t>
            </w:r>
            <w:r w:rsidR="004E3DE4" w:rsidRPr="004E3DE4">
              <w:t xml:space="preserve">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103" w:name="_Toc479845668"/>
            <w:bookmarkStart w:id="104" w:name="_Toc104709356"/>
            <w:r w:rsidRPr="00582271">
              <w:rPr>
                <w:sz w:val="22"/>
                <w:szCs w:val="22"/>
              </w:rPr>
              <w:t>7.2 Resources</w:t>
            </w:r>
            <w:bookmarkEnd w:id="103"/>
            <w:bookmarkEnd w:id="10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2925A7D" w14:textId="77777777" w:rsidR="00B72CC4" w:rsidRPr="00582271" w:rsidRDefault="00B72CC4" w:rsidP="00B72CC4">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03A654AA" w14:textId="77777777" w:rsidR="00B72CC4" w:rsidRPr="00582271" w:rsidRDefault="00B72CC4" w:rsidP="00E375B0">
            <w:pPr>
              <w:pStyle w:val="VRQABullet1"/>
              <w:rPr>
                <w:i/>
                <w:iCs/>
              </w:rPr>
            </w:pPr>
            <w:r w:rsidRPr="00582271">
              <w:t>Standard 1.4 of the AQTF: Essential Conditions and Standards for Initial/Continuing Registration and Guideline 3 of the VRQA Guidelines for VET Providers,</w:t>
            </w:r>
          </w:p>
          <w:p w14:paraId="1F0ABCC6" w14:textId="7F204CF2" w:rsidR="00B72CC4" w:rsidRPr="00582271" w:rsidRDefault="008468CF" w:rsidP="00B72CC4">
            <w:pPr>
              <w:pStyle w:val="AccredTemplate"/>
              <w:rPr>
                <w:i w:val="0"/>
                <w:iCs w:val="0"/>
                <w:color w:val="auto"/>
                <w:sz w:val="22"/>
                <w:szCs w:val="22"/>
              </w:rPr>
            </w:pPr>
            <w:r>
              <w:rPr>
                <w:i w:val="0"/>
                <w:iCs w:val="0"/>
                <w:color w:val="auto"/>
                <w:sz w:val="22"/>
                <w:szCs w:val="22"/>
              </w:rPr>
              <w:t>or</w:t>
            </w:r>
          </w:p>
          <w:p w14:paraId="79F8C88D" w14:textId="77777777" w:rsidR="00B72CC4" w:rsidRPr="00582271" w:rsidRDefault="00B72CC4" w:rsidP="00E375B0">
            <w:pPr>
              <w:pStyle w:val="VRQABullet1"/>
              <w:rPr>
                <w:i/>
                <w:iCs/>
              </w:rPr>
            </w:pPr>
            <w:r w:rsidRPr="00582271">
              <w:t>the Standards for Registered Training Organisations 2015 (SRTOs),</w:t>
            </w:r>
          </w:p>
          <w:p w14:paraId="5832B425" w14:textId="42BE2F93" w:rsidR="00B72CC4" w:rsidRPr="00582271" w:rsidRDefault="008468CF" w:rsidP="00B72CC4">
            <w:pPr>
              <w:pStyle w:val="AccredTemplate"/>
              <w:rPr>
                <w:i w:val="0"/>
                <w:iCs w:val="0"/>
                <w:color w:val="auto"/>
                <w:sz w:val="22"/>
                <w:szCs w:val="22"/>
              </w:rPr>
            </w:pPr>
            <w:r>
              <w:rPr>
                <w:i w:val="0"/>
                <w:iCs w:val="0"/>
                <w:color w:val="auto"/>
                <w:sz w:val="22"/>
                <w:szCs w:val="22"/>
              </w:rPr>
              <w:lastRenderedPageBreak/>
              <w:t>or</w:t>
            </w:r>
          </w:p>
          <w:p w14:paraId="2C35D113" w14:textId="77777777" w:rsidR="00B72CC4" w:rsidRDefault="00B72CC4" w:rsidP="00E375B0">
            <w:pPr>
              <w:pStyle w:val="VRQABullet1"/>
              <w:rPr>
                <w:i/>
                <w:iCs/>
              </w:rPr>
            </w:pPr>
            <w:r w:rsidRPr="00582271">
              <w:t>the relevant standards and Guidelines for RTOs at the time of assessment.</w:t>
            </w:r>
          </w:p>
          <w:p w14:paraId="52FB3401" w14:textId="7721D53C" w:rsidR="00205457" w:rsidRPr="008448AC" w:rsidRDefault="00665DC7" w:rsidP="00205457">
            <w:pPr>
              <w:pStyle w:val="VRQABodyText"/>
            </w:pPr>
            <w:r w:rsidRPr="008448AC">
              <w:t>In the context of the delivery of the Core Skills Reading</w:t>
            </w:r>
            <w:r w:rsidR="00B53C7F">
              <w:t>,</w:t>
            </w:r>
            <w:r w:rsidRPr="008448AC">
              <w:t xml:space="preserve"> Writing</w:t>
            </w:r>
            <w:r w:rsidR="00B53C7F">
              <w:t xml:space="preserve"> and Oracy</w:t>
            </w:r>
            <w:r w:rsidRPr="008448AC">
              <w:t xml:space="preserve"> units, relevant vocational competency refers to demonstrable expertise in teaching literacy. This can include holding an AQF level 7 or above teaching qualification with a relevant method. Where a teacher does not hold a formal relevant </w:t>
            </w:r>
            <w:r w:rsidR="00BD17F0" w:rsidRPr="008448AC">
              <w:t>qualification,</w:t>
            </w:r>
            <w:r w:rsidRPr="008448AC">
              <w:t xml:space="preserve"> they </w:t>
            </w:r>
            <w:r w:rsidR="00084F91" w:rsidRPr="008448AC">
              <w:t>must</w:t>
            </w:r>
            <w:r w:rsidRPr="008448AC">
              <w:t xml:space="preserve"> demonstrate relevant knowledge of the theory of literacy development and its application</w:t>
            </w:r>
            <w:r w:rsidR="00880324" w:rsidRPr="008448AC">
              <w:t xml:space="preserve"> to</w:t>
            </w:r>
            <w:r w:rsidR="0079555E">
              <w:t xml:space="preserve"> teaching</w:t>
            </w:r>
            <w:r w:rsidR="00880324" w:rsidRPr="008448AC">
              <w:t xml:space="preserve"> practice</w:t>
            </w:r>
            <w:r w:rsidRPr="008448AC">
              <w:t xml:space="preserve">. This can include adult literacy pedagogy and the socio – cultural factors affecting literacy learning, including language as a social and cultural phenomenon and the importance of context. </w:t>
            </w:r>
            <w:r w:rsidR="00205457" w:rsidRPr="008448AC">
              <w:t xml:space="preserve">Evidence of the above requirements </w:t>
            </w:r>
            <w:r w:rsidR="00695730" w:rsidRPr="005A5157">
              <w:t>may</w:t>
            </w:r>
            <w:r w:rsidR="00205457" w:rsidRPr="005A5157">
              <w:t xml:space="preserve"> be</w:t>
            </w:r>
            <w:r w:rsidR="00205457" w:rsidRPr="008448AC">
              <w:t xml:space="preserve"> demonstrated by</w:t>
            </w:r>
            <w:r w:rsidR="005A5157">
              <w:t xml:space="preserve">, </w:t>
            </w:r>
            <w:r w:rsidR="005A5157" w:rsidRPr="005A5157">
              <w:t>but is not limited to</w:t>
            </w:r>
            <w:r w:rsidR="005A5157">
              <w:t>,</w:t>
            </w:r>
            <w:r w:rsidR="00205457" w:rsidRPr="008448AC">
              <w:t xml:space="preserve"> providing</w:t>
            </w:r>
            <w:r w:rsidR="00695730" w:rsidRPr="008448AC">
              <w:t xml:space="preserve"> a combination of</w:t>
            </w:r>
            <w:r w:rsidR="00205457" w:rsidRPr="008448AC">
              <w:t>:</w:t>
            </w:r>
          </w:p>
          <w:p w14:paraId="0A06D91E" w14:textId="42228F17" w:rsidR="00205457" w:rsidRPr="008448AC" w:rsidRDefault="00205457" w:rsidP="00205457">
            <w:pPr>
              <w:pStyle w:val="VRQABullet1"/>
            </w:pPr>
            <w:r w:rsidRPr="008448AC">
              <w:t>evidence of lessons/sessions delivered over a period of time noting approaches used, how different learner needs are addressed, how learning is contextualised, application of literac</w:t>
            </w:r>
            <w:r w:rsidR="0079555E">
              <w:t>y</w:t>
            </w:r>
            <w:r w:rsidRPr="008448AC">
              <w:t xml:space="preserve"> theories </w:t>
            </w:r>
            <w:r w:rsidR="0079555E">
              <w:t>to</w:t>
            </w:r>
            <w:r w:rsidRPr="008448AC">
              <w:t xml:space="preserve"> practice</w:t>
            </w:r>
          </w:p>
          <w:p w14:paraId="43C403B4" w14:textId="55016162" w:rsidR="00205457" w:rsidRPr="008448AC" w:rsidRDefault="00205457" w:rsidP="0079555E">
            <w:pPr>
              <w:pStyle w:val="VRQABullet1"/>
            </w:pPr>
            <w:r w:rsidRPr="008448AC">
              <w:t>notes from observation by peers of a number of sessions noting the above and corrective action taken</w:t>
            </w:r>
            <w:r w:rsidR="0079555E">
              <w:t xml:space="preserve"> </w:t>
            </w:r>
            <w:r w:rsidR="0079555E" w:rsidRPr="0079555E">
              <w:t>to refine teaching strategies and approaches</w:t>
            </w:r>
          </w:p>
          <w:p w14:paraId="083A20DF" w14:textId="3B066D50" w:rsidR="00695730" w:rsidRPr="008448AC" w:rsidRDefault="00695730" w:rsidP="00695730">
            <w:pPr>
              <w:pStyle w:val="VRQABullet1"/>
            </w:pPr>
            <w:r w:rsidRPr="008448AC">
              <w:t>peer review of teaching / third party report detailing performance</w:t>
            </w:r>
            <w:r w:rsidR="0079555E">
              <w:t xml:space="preserve"> </w:t>
            </w:r>
            <w:r w:rsidR="0079555E" w:rsidRPr="0079555E">
              <w:t>such as the effectiveness of teaching</w:t>
            </w:r>
            <w:r w:rsidR="0079555E">
              <w:t xml:space="preserve"> methods</w:t>
            </w:r>
          </w:p>
          <w:p w14:paraId="1BC24E14" w14:textId="3CEFB7AC" w:rsidR="00695730" w:rsidRPr="008448AC" w:rsidRDefault="00695730" w:rsidP="00695730">
            <w:pPr>
              <w:pStyle w:val="VRQABullet1"/>
            </w:pPr>
            <w:r w:rsidRPr="008448AC">
              <w:t>documented relevant</w:t>
            </w:r>
            <w:r w:rsidR="0079555E">
              <w:t xml:space="preserve"> literacy</w:t>
            </w:r>
            <w:r w:rsidRPr="008448AC">
              <w:t xml:space="preserve"> teaching experience over a period of time</w:t>
            </w:r>
          </w:p>
          <w:p w14:paraId="7B908160" w14:textId="12A8EF24" w:rsidR="008448AC" w:rsidRPr="008448AC" w:rsidRDefault="00084F91" w:rsidP="00630890">
            <w:pPr>
              <w:pStyle w:val="VRQABullet1"/>
            </w:pPr>
            <w:r w:rsidRPr="008448AC">
              <w:t>presentations on</w:t>
            </w:r>
            <w:r w:rsidR="0079555E">
              <w:t xml:space="preserve"> literacy</w:t>
            </w:r>
            <w:r w:rsidRPr="008448AC">
              <w:t xml:space="preserve"> teaching practice to CGEA peers</w:t>
            </w:r>
          </w:p>
          <w:p w14:paraId="59AEE032" w14:textId="1E790437" w:rsidR="00084F91" w:rsidRDefault="00665DC7" w:rsidP="00630890">
            <w:pPr>
              <w:pStyle w:val="VRQABodyText"/>
            </w:pPr>
            <w:r w:rsidRPr="008448AC">
              <w:t xml:space="preserve">In the context of delivery of the Core Skills Numeracy units, relevant vocational competencies refer to demonstrable expertise in teaching numeracy. This can include holding an AQF level 7 or above teaching qualification with a relevant method. Where a teacher does not hold a formal relevant </w:t>
            </w:r>
            <w:r w:rsidR="005B5B2A" w:rsidRPr="008448AC">
              <w:t>qualification,</w:t>
            </w:r>
            <w:r w:rsidRPr="008448AC">
              <w:t xml:space="preserve"> they </w:t>
            </w:r>
            <w:r w:rsidR="00084F91" w:rsidRPr="008448AC">
              <w:t>must</w:t>
            </w:r>
            <w:r w:rsidRPr="008448AC">
              <w:t xml:space="preserve"> demonstrate knowledge of the theory of numeracy development and its application. This can include adult numeracy pedagogy and the importance of context</w:t>
            </w:r>
            <w:r w:rsidR="00B47E0D" w:rsidRPr="008448AC">
              <w:t>.</w:t>
            </w:r>
            <w:r w:rsidR="0079555E">
              <w:t xml:space="preserve"> </w:t>
            </w:r>
            <w:r w:rsidR="0079555E" w:rsidRPr="005A2025">
              <w:t>Evidence of the above requirements</w:t>
            </w:r>
            <w:r w:rsidR="0079555E" w:rsidRPr="005A5157">
              <w:t xml:space="preserve"> may</w:t>
            </w:r>
            <w:r w:rsidR="0079555E" w:rsidRPr="005A2025">
              <w:t xml:space="preserve"> be demonstrated by</w:t>
            </w:r>
            <w:r w:rsidR="005A5157">
              <w:t>, but is not limited to,</w:t>
            </w:r>
            <w:r w:rsidR="0079555E" w:rsidRPr="005A2025">
              <w:t xml:space="preserve"> providing a combination of:</w:t>
            </w:r>
          </w:p>
          <w:p w14:paraId="061F31F6" w14:textId="02A61359" w:rsidR="0079555E" w:rsidRPr="008448AC" w:rsidRDefault="0079555E" w:rsidP="0079555E">
            <w:pPr>
              <w:pStyle w:val="VRQABullet1"/>
            </w:pPr>
            <w:r w:rsidRPr="008448AC">
              <w:t xml:space="preserve">evidence of lessons/sessions delivered over a period of time noting approaches used, how different learner needs are addressed, how learning is contextualised, application of </w:t>
            </w:r>
            <w:r>
              <w:t>numeracy</w:t>
            </w:r>
            <w:r w:rsidRPr="008448AC">
              <w:t xml:space="preserve"> theories </w:t>
            </w:r>
            <w:r>
              <w:t>to</w:t>
            </w:r>
            <w:r w:rsidRPr="008448AC">
              <w:t xml:space="preserve"> practice</w:t>
            </w:r>
          </w:p>
          <w:p w14:paraId="75CC573F" w14:textId="781401DE" w:rsidR="0079555E" w:rsidRPr="008448AC" w:rsidRDefault="0079555E" w:rsidP="0079555E">
            <w:pPr>
              <w:pStyle w:val="VRQABullet1"/>
            </w:pPr>
            <w:r w:rsidRPr="008448AC">
              <w:t>notes from observation by peers of a number of sessions noting the above and corrective action taken</w:t>
            </w:r>
            <w:r>
              <w:t xml:space="preserve"> </w:t>
            </w:r>
            <w:r w:rsidRPr="0079555E">
              <w:t>to refine</w:t>
            </w:r>
            <w:r w:rsidR="004708D6">
              <w:t xml:space="preserve"> numeracy</w:t>
            </w:r>
            <w:r w:rsidRPr="0079555E">
              <w:t xml:space="preserve"> teaching strategies and approaches</w:t>
            </w:r>
          </w:p>
          <w:p w14:paraId="3B3C0486" w14:textId="77777777" w:rsidR="0079555E" w:rsidRPr="008448AC" w:rsidRDefault="0079555E" w:rsidP="0079555E">
            <w:pPr>
              <w:pStyle w:val="VRQABullet1"/>
            </w:pPr>
            <w:r w:rsidRPr="008448AC">
              <w:t>peer review of teaching / third party report detailing performance</w:t>
            </w:r>
            <w:r>
              <w:t xml:space="preserve"> </w:t>
            </w:r>
            <w:r w:rsidRPr="0079555E">
              <w:t>such as the effectiveness of teaching</w:t>
            </w:r>
            <w:r>
              <w:t xml:space="preserve"> methods</w:t>
            </w:r>
          </w:p>
          <w:p w14:paraId="08864D3E" w14:textId="3FB6C8C5" w:rsidR="0079555E" w:rsidRPr="008448AC" w:rsidRDefault="0079555E" w:rsidP="0079555E">
            <w:pPr>
              <w:pStyle w:val="VRQABullet1"/>
            </w:pPr>
            <w:r w:rsidRPr="008448AC">
              <w:t>documented relevant</w:t>
            </w:r>
            <w:r w:rsidR="004708D6">
              <w:t xml:space="preserve"> numeracy</w:t>
            </w:r>
            <w:r w:rsidRPr="008448AC">
              <w:t xml:space="preserve"> teaching experience over a period of time</w:t>
            </w:r>
          </w:p>
          <w:p w14:paraId="5D6EFE50" w14:textId="1EB463CA" w:rsidR="0079555E" w:rsidRDefault="0079555E" w:rsidP="00630890">
            <w:pPr>
              <w:pStyle w:val="VRQABullet1"/>
            </w:pPr>
            <w:r w:rsidRPr="008448AC">
              <w:t>presentations on</w:t>
            </w:r>
            <w:r w:rsidR="004708D6">
              <w:t xml:space="preserve"> numeracy</w:t>
            </w:r>
            <w:r w:rsidRPr="008448AC">
              <w:t xml:space="preserve"> teaching practice to CGEA peers</w:t>
            </w:r>
          </w:p>
          <w:p w14:paraId="4AB1314E" w14:textId="24DBBDED" w:rsidR="009A444E" w:rsidRPr="00582271" w:rsidRDefault="009A444E" w:rsidP="00630890">
            <w:pPr>
              <w:pStyle w:val="VRQABodyText"/>
            </w:pPr>
            <w:r w:rsidRPr="00582271">
              <w:lastRenderedPageBreak/>
              <w:t>Mandated assessment resources apply to the units. Refer to the Assessment Conditions of the individual units.</w:t>
            </w:r>
          </w:p>
          <w:p w14:paraId="7618BF12" w14:textId="43CB67AA" w:rsidR="003302BA" w:rsidRDefault="00630890" w:rsidP="00630890">
            <w:pPr>
              <w:pStyle w:val="VRQABodyText"/>
            </w:pPr>
            <w:r>
              <w:t xml:space="preserve">It is highly desirable that training organisations delivering the Certificates in </w:t>
            </w:r>
            <w:r w:rsidR="00152B23">
              <w:t>General Education for Adults</w:t>
            </w:r>
            <w:r>
              <w:t xml:space="preserve"> have access to </w:t>
            </w:r>
            <w:r w:rsidR="00152B23">
              <w:t xml:space="preserve">a </w:t>
            </w:r>
            <w:r>
              <w:t>support</w:t>
            </w:r>
            <w:r w:rsidR="00152B23">
              <w:t xml:space="preserve"> person</w:t>
            </w:r>
            <w:r>
              <w:t xml:space="preserve"> for </w:t>
            </w:r>
            <w:r w:rsidR="00152B23">
              <w:t>learners who are</w:t>
            </w:r>
            <w:r>
              <w:t xml:space="preserve"> in the early stages of</w:t>
            </w:r>
            <w:r w:rsidR="005E3773">
              <w:t xml:space="preserve"> </w:t>
            </w:r>
            <w:r w:rsidR="00152B23">
              <w:t>developing their literacy and/or numeracy skills</w:t>
            </w:r>
            <w:r>
              <w:t xml:space="preserve">. This may be support within a </w:t>
            </w:r>
            <w:r w:rsidR="007B4EBB">
              <w:t>classroom or</w:t>
            </w:r>
            <w:r w:rsidR="00152B23">
              <w:t xml:space="preserve"> a</w:t>
            </w:r>
            <w:r>
              <w:t>dditional support</w:t>
            </w:r>
            <w:r w:rsidR="00152B23">
              <w:t xml:space="preserve"> </w:t>
            </w:r>
            <w:r>
              <w:t>provided through such programs as mentoring and peer support.</w:t>
            </w:r>
          </w:p>
          <w:p w14:paraId="2683A201" w14:textId="742FCA53" w:rsidR="00152B23" w:rsidRDefault="00152B23" w:rsidP="00152B23">
            <w:pPr>
              <w:pStyle w:val="VRQABodyText"/>
            </w:pPr>
            <w:r>
              <w:t>Delivery of the elective unit VU23561 Organise and participate in a practical placement, which is packaged in the Certificate II in General Education for Adults and the Certificate III in General Education for Adults,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w:t>
            </w:r>
            <w:r w:rsidR="00F144C5">
              <w:t>.</w:t>
            </w:r>
          </w:p>
          <w:p w14:paraId="7E0125FE" w14:textId="788710D8" w:rsidR="00152B23" w:rsidRPr="00582271" w:rsidRDefault="00152B23" w:rsidP="00152B23">
            <w:pPr>
              <w:pStyle w:val="VRQABodyText"/>
            </w:pPr>
            <w:r>
              <w:t>The Victorian Government has issued the following guidelines for Registered Training Organisations and Employers in relation to Post-Secondary Students undertaking Practical Placements (Updated Practical Placement Guidelines) as at 7th October 2022 (</w:t>
            </w:r>
            <w:hyperlink r:id="rId46" w:history="1">
              <w:r w:rsidRPr="00A17642">
                <w:rPr>
                  <w:rStyle w:val="Hyperlink"/>
                  <w:rFonts w:ascii="Calibri" w:hAnsi="Calibri"/>
                </w:rPr>
                <w:t>available here</w:t>
              </w:r>
            </w:hyperlink>
            <w:r w:rsidRPr="00697592">
              <w:rPr>
                <w:rFonts w:ascii="Calibri" w:hAnsi="Calibri"/>
                <w:sz w:val="18"/>
              </w:rPr>
              <w:t>)</w:t>
            </w:r>
            <w:r w:rsidRPr="004512CA">
              <w:t>.</w:t>
            </w:r>
            <w:r>
              <w:t>). The guidelines assist RTOs and employers to meet their work placement obligations.</w:t>
            </w:r>
          </w:p>
          <w:p w14:paraId="70EB0FA3" w14:textId="775863F4" w:rsidR="00DC65F1" w:rsidRPr="00630890" w:rsidRDefault="003302BA" w:rsidP="00630890">
            <w:pPr>
              <w:pStyle w:val="VRQABodyText"/>
            </w:pPr>
            <w:r w:rsidRPr="00582271">
              <w:t>The delivery of units of competency that have been imported from training package/s and/or accredited course/s must reflect the requirements for trainers specified in the relevant training p</w:t>
            </w:r>
            <w:r w:rsidR="00630890">
              <w:t>roducts</w:t>
            </w:r>
            <w:r w:rsidRPr="00582271">
              <w:t>.</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5" w:name="_Toc479845669"/>
            <w:bookmarkStart w:id="106" w:name="_Toc104709357"/>
            <w:r w:rsidRPr="00582271">
              <w:rPr>
                <w:sz w:val="22"/>
                <w:szCs w:val="22"/>
              </w:rPr>
              <w:t>Pathways and articulation</w:t>
            </w:r>
            <w:bookmarkEnd w:id="105"/>
            <w:bookmarkEnd w:id="106"/>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F2F512B" w14:textId="77777777" w:rsidR="00B72CC4" w:rsidRPr="00B72CC4" w:rsidRDefault="00B72CC4" w:rsidP="00B72CC4">
            <w:pPr>
              <w:pStyle w:val="VRQABodyText"/>
            </w:pPr>
            <w:r w:rsidRPr="00B72CC4">
              <w:t>There are no formal articulation arrangements in place at the time of accreditation.</w:t>
            </w:r>
          </w:p>
          <w:p w14:paraId="4641FF51" w14:textId="77777777" w:rsidR="006803C0" w:rsidRDefault="00B72CC4" w:rsidP="00B72CC4">
            <w:pPr>
              <w:pStyle w:val="VRQABodyText"/>
            </w:pPr>
            <w:r w:rsidRPr="00B72CC4">
              <w:t>Learners who complete units of competency from endorsed training packages or accredited courses will be eligible for credit into other qualifications that contain those units.</w:t>
            </w:r>
          </w:p>
          <w:p w14:paraId="4FB8601C" w14:textId="4582012C" w:rsidR="00E375B0" w:rsidRPr="00582271" w:rsidRDefault="00E375B0" w:rsidP="00B72CC4">
            <w:pPr>
              <w:pStyle w:val="VRQABodyText"/>
            </w:pPr>
            <w:r w:rsidRPr="00A8604B">
              <w:t>Learners who enter any of these courses will gain credit for any training package of accredited course unit/s successfully completed from previous study.</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7" w:name="_Toc479845670"/>
            <w:bookmarkStart w:id="108" w:name="_Toc104709358"/>
            <w:r w:rsidRPr="00582271">
              <w:rPr>
                <w:sz w:val="22"/>
                <w:szCs w:val="22"/>
              </w:rPr>
              <w:t>Ongoing monitoring and evaluation</w:t>
            </w:r>
            <w:bookmarkEnd w:id="107"/>
            <w:bookmarkEnd w:id="108"/>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CAF1E98" w14:textId="77777777" w:rsidR="00152B23" w:rsidRDefault="00152B23" w:rsidP="00152B23">
            <w:pPr>
              <w:pStyle w:val="VRQABodyText"/>
            </w:pPr>
            <w:r>
              <w:t xml:space="preserve">The Service Industries Curriculum Maintenance Manager, General Studies and Further Education, has responsibility for the ongoing monitoring and maintenance of the qualifications. </w:t>
            </w:r>
          </w:p>
          <w:p w14:paraId="45358B07" w14:textId="77777777" w:rsidR="00152B23" w:rsidRDefault="00152B23" w:rsidP="00152B23">
            <w:pPr>
              <w:pStyle w:val="VRQABodyText"/>
            </w:pPr>
            <w:r>
              <w:t xml:space="preserve">A formal review will take place once during the period of accreditation and will be informed by feedback from users of the courses and will </w:t>
            </w:r>
            <w:r>
              <w:lastRenderedPageBreak/>
              <w:t>consider at a minimum:</w:t>
            </w:r>
          </w:p>
          <w:p w14:paraId="32237545" w14:textId="77777777" w:rsidR="00152B23" w:rsidRPr="0099012E" w:rsidRDefault="00152B23" w:rsidP="00152B23">
            <w:pPr>
              <w:pStyle w:val="VRQABullet1"/>
            </w:pPr>
            <w:r w:rsidRPr="0099012E">
              <w:t>any changes required to meet emerging or developing needs</w:t>
            </w:r>
          </w:p>
          <w:p w14:paraId="155696DC" w14:textId="3744AB84" w:rsidR="00152B23" w:rsidRPr="0099012E" w:rsidRDefault="00152B23" w:rsidP="00152B23">
            <w:pPr>
              <w:pStyle w:val="VRQABullet1"/>
            </w:pPr>
            <w:r w:rsidRPr="0099012E">
              <w:t>changes to and/or updates of any units of competency from nationally endorsed training packages or accredited courses.</w:t>
            </w:r>
          </w:p>
          <w:p w14:paraId="6C69A6CF" w14:textId="35E631A4" w:rsidR="006803C0" w:rsidRPr="00582271" w:rsidRDefault="00152B23" w:rsidP="00152B23">
            <w:pPr>
              <w:pStyle w:val="VRQABodyText"/>
            </w:pPr>
            <w:r>
              <w:t>Any significant changes to the courses will be notified to the VRQA.</w:t>
            </w:r>
          </w:p>
        </w:tc>
      </w:tr>
    </w:tbl>
    <w:p w14:paraId="2E461FBB" w14:textId="77777777" w:rsidR="00880324" w:rsidRDefault="00880324"/>
    <w:p w14:paraId="40602D88" w14:textId="77777777" w:rsidR="00880324" w:rsidRDefault="00880324"/>
    <w:p w14:paraId="0367F4EB" w14:textId="77777777" w:rsidR="00880324" w:rsidRDefault="00880324"/>
    <w:p w14:paraId="0F929254" w14:textId="77777777" w:rsidR="00880324" w:rsidRDefault="00880324"/>
    <w:p w14:paraId="4747301A" w14:textId="77777777" w:rsidR="00880324" w:rsidRDefault="00880324"/>
    <w:p w14:paraId="46048850" w14:textId="77777777" w:rsidR="00880324" w:rsidRDefault="00880324">
      <w:pPr>
        <w:sectPr w:rsidR="00880324" w:rsidSect="007857E7">
          <w:pgSz w:w="11900" w:h="16840"/>
          <w:pgMar w:top="2041" w:right="845" w:bottom="851" w:left="851" w:header="709" w:footer="397" w:gutter="0"/>
          <w:cols w:space="227"/>
          <w:docGrid w:linePitch="360"/>
        </w:sectPr>
      </w:pPr>
    </w:p>
    <w:p w14:paraId="27092878" w14:textId="56AD3D16" w:rsidR="00880324" w:rsidRPr="00880324" w:rsidRDefault="00880324" w:rsidP="00880324">
      <w:pPr>
        <w:pStyle w:val="code"/>
      </w:pPr>
      <w:r w:rsidRPr="00880324">
        <w:lastRenderedPageBreak/>
        <w:t xml:space="preserve">Appendix A: </w:t>
      </w:r>
      <w:r w:rsidR="001A7DE7">
        <w:t>Foundation</w:t>
      </w:r>
      <w:r w:rsidRPr="00880324">
        <w:t xml:space="preserve"> Skills Summaries</w:t>
      </w:r>
    </w:p>
    <w:p w14:paraId="41A38EBD" w14:textId="77777777" w:rsidR="001A7DE7" w:rsidRDefault="001A7DE7" w:rsidP="001A7DE7">
      <w:pPr>
        <w:pStyle w:val="VRQADocumentTitle"/>
        <w:spacing w:before="120"/>
        <w:rPr>
          <w:sz w:val="72"/>
          <w:szCs w:val="72"/>
          <w:lang w:val="en-AU"/>
        </w:rPr>
      </w:pPr>
      <w:r w:rsidRPr="00142293">
        <w:rPr>
          <w:sz w:val="72"/>
          <w:szCs w:val="72"/>
          <w:lang w:val="en-AU"/>
        </w:rPr>
        <w:t xml:space="preserve">Foundation </w:t>
      </w:r>
      <w:r>
        <w:rPr>
          <w:sz w:val="72"/>
          <w:szCs w:val="72"/>
          <w:lang w:val="en-AU"/>
        </w:rPr>
        <w:t>s</w:t>
      </w:r>
      <w:r w:rsidRPr="00142293">
        <w:rPr>
          <w:sz w:val="72"/>
          <w:szCs w:val="72"/>
          <w:lang w:val="en-AU"/>
        </w:rPr>
        <w:t>kills</w:t>
      </w:r>
    </w:p>
    <w:p w14:paraId="3AA7B623" w14:textId="77777777" w:rsidR="001A7DE7" w:rsidRPr="00F97884" w:rsidRDefault="001A7DE7" w:rsidP="001A7DE7">
      <w:pPr>
        <w:pStyle w:val="VRQADocumentSubtitle"/>
        <w:rPr>
          <w:lang w:val="fr-FR"/>
        </w:rPr>
      </w:pPr>
      <w:r>
        <w:t>Q</w:t>
      </w:r>
      <w:r w:rsidRPr="00142293">
        <w:t>ualification</w:t>
      </w:r>
      <w:r>
        <w:t xml:space="preserve"> summary</w:t>
      </w:r>
    </w:p>
    <w:p w14:paraId="4842836A" w14:textId="3E98BAC4" w:rsidR="001A7DE7" w:rsidRDefault="001A7DE7" w:rsidP="001A7DE7">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Style w:val="Style1"/>
        <w:tblW w:w="9781" w:type="dxa"/>
        <w:tblLook w:val="0480" w:firstRow="0" w:lastRow="0" w:firstColumn="1" w:lastColumn="0" w:noHBand="0" w:noVBand="1"/>
      </w:tblPr>
      <w:tblGrid>
        <w:gridCol w:w="2977"/>
        <w:gridCol w:w="6804"/>
      </w:tblGrid>
      <w:tr w:rsidR="001A7DE7" w:rsidRPr="008959DE" w14:paraId="6697E5F1" w14:textId="77777777" w:rsidTr="007D69EC">
        <w:tc>
          <w:tcPr>
            <w:tcW w:w="2977" w:type="dxa"/>
          </w:tcPr>
          <w:p w14:paraId="3AB856A5" w14:textId="77777777" w:rsidR="001A7DE7" w:rsidRPr="008959DE" w:rsidRDefault="001A7DE7" w:rsidP="007D69EC">
            <w:pPr>
              <w:pStyle w:val="VRQATableHeading2"/>
            </w:pPr>
            <w:r w:rsidRPr="008959DE">
              <w:t xml:space="preserve">Qualification code: </w:t>
            </w:r>
          </w:p>
        </w:tc>
        <w:tc>
          <w:tcPr>
            <w:tcW w:w="6804" w:type="dxa"/>
          </w:tcPr>
          <w:p w14:paraId="4CE0C950" w14:textId="0F67E9E8" w:rsidR="001A7DE7" w:rsidRPr="006E108C" w:rsidRDefault="00C93734" w:rsidP="007D69EC">
            <w:pPr>
              <w:pStyle w:val="VRQABodyText"/>
            </w:pPr>
            <w:r>
              <w:t>22689VIC</w:t>
            </w:r>
          </w:p>
        </w:tc>
      </w:tr>
      <w:tr w:rsidR="001A7DE7" w:rsidRPr="008959DE" w14:paraId="4847FA5B" w14:textId="77777777" w:rsidTr="007D69EC">
        <w:trPr>
          <w:trHeight w:val="431"/>
        </w:trPr>
        <w:tc>
          <w:tcPr>
            <w:tcW w:w="2977" w:type="dxa"/>
          </w:tcPr>
          <w:p w14:paraId="6C5D2D42" w14:textId="77777777" w:rsidR="001A7DE7" w:rsidRPr="008959DE" w:rsidRDefault="001A7DE7" w:rsidP="007D69EC">
            <w:pPr>
              <w:pStyle w:val="VRQATableHeading2"/>
            </w:pPr>
            <w:r w:rsidRPr="008959DE">
              <w:t>Qualification title:</w:t>
            </w:r>
          </w:p>
        </w:tc>
        <w:tc>
          <w:tcPr>
            <w:tcW w:w="6804" w:type="dxa"/>
          </w:tcPr>
          <w:p w14:paraId="4D9E2D98" w14:textId="77777777" w:rsidR="001A7DE7" w:rsidRPr="006E108C" w:rsidRDefault="001A7DE7" w:rsidP="007D69EC">
            <w:pPr>
              <w:pStyle w:val="VRQABodyText"/>
            </w:pPr>
            <w:r w:rsidRPr="006E108C">
              <w:t xml:space="preserve">Certificate </w:t>
            </w:r>
            <w:r>
              <w:t>I</w:t>
            </w:r>
            <w:r w:rsidRPr="006E108C">
              <w:t xml:space="preserve"> in General Education for Adults (Introduct</w:t>
            </w:r>
            <w:r>
              <w:t>ory</w:t>
            </w:r>
            <w:r w:rsidRPr="006E108C">
              <w:t>)</w:t>
            </w:r>
          </w:p>
        </w:tc>
      </w:tr>
    </w:tbl>
    <w:p w14:paraId="0C5C629B" w14:textId="77777777" w:rsidR="001A7DE7" w:rsidRPr="004F5313" w:rsidRDefault="001A7DE7" w:rsidP="001A7DE7">
      <w:pPr>
        <w:pStyle w:val="VRQABodyText"/>
      </w:pPr>
    </w:p>
    <w:tbl>
      <w:tblPr>
        <w:tblStyle w:val="Style1"/>
        <w:tblW w:w="5000" w:type="pct"/>
        <w:tblLook w:val="01E0" w:firstRow="1" w:lastRow="1" w:firstColumn="1" w:lastColumn="1" w:noHBand="0" w:noVBand="0"/>
      </w:tblPr>
      <w:tblGrid>
        <w:gridCol w:w="2978"/>
        <w:gridCol w:w="7226"/>
      </w:tblGrid>
      <w:tr w:rsidR="001A7DE7" w:rsidRPr="001D57CE" w14:paraId="6496DB6B" w14:textId="77777777" w:rsidTr="007D69EC">
        <w:trPr>
          <w:trHeight w:val="652"/>
        </w:trPr>
        <w:tc>
          <w:tcPr>
            <w:cnfStyle w:val="000000000100" w:firstRow="0" w:lastRow="0" w:firstColumn="0" w:lastColumn="0" w:oddVBand="0" w:evenVBand="0" w:oddHBand="0" w:evenHBand="0" w:firstRowFirstColumn="1" w:firstRowLastColumn="0" w:lastRowFirstColumn="0" w:lastRowLastColumn="0"/>
            <w:tcW w:w="1459" w:type="pct"/>
          </w:tcPr>
          <w:p w14:paraId="4F3F9D37" w14:textId="77777777" w:rsidR="001A7DE7" w:rsidRPr="001D57CE" w:rsidRDefault="001A7DE7" w:rsidP="007D69EC">
            <w:pPr>
              <w:pStyle w:val="VRQATableHeading1"/>
            </w:pPr>
            <w:r w:rsidRPr="001D57CE">
              <w:t xml:space="preserve">Foundation skill </w:t>
            </w:r>
          </w:p>
        </w:tc>
        <w:tc>
          <w:tcPr>
            <w:tcW w:w="3541" w:type="pct"/>
          </w:tcPr>
          <w:p w14:paraId="567F16B4" w14:textId="77777777" w:rsidR="001A7DE7" w:rsidRPr="004F5313" w:rsidRDefault="001A7DE7" w:rsidP="007D69EC">
            <w:pPr>
              <w:pStyle w:val="VRQATableHeading2"/>
              <w:cnfStyle w:val="000000000000" w:firstRow="0" w:lastRow="0" w:firstColumn="0" w:lastColumn="0" w:oddVBand="0" w:evenVBand="0" w:oddHBand="0" w:evenHBand="0" w:firstRowFirstColumn="0" w:firstRowLastColumn="0" w:lastRowFirstColumn="0" w:lastRowLastColumn="0"/>
            </w:pPr>
            <w:r w:rsidRPr="004F5313">
              <w:t>Industry/education/legislative/enterprise/community requirements for this qualification include the following facets:</w:t>
            </w:r>
          </w:p>
        </w:tc>
      </w:tr>
      <w:tr w:rsidR="001A7DE7" w:rsidRPr="008959DE" w14:paraId="2EF2F24B" w14:textId="77777777" w:rsidTr="007D69EC">
        <w:trPr>
          <w:trHeight w:val="534"/>
        </w:trPr>
        <w:tc>
          <w:tcPr>
            <w:tcW w:w="1459" w:type="pct"/>
          </w:tcPr>
          <w:p w14:paraId="0A6C8485" w14:textId="77777777" w:rsidR="001A7DE7" w:rsidRPr="008959DE" w:rsidRDefault="001A7DE7" w:rsidP="007D69EC">
            <w:pPr>
              <w:pStyle w:val="VRQABodyText"/>
              <w:rPr>
                <w:b/>
              </w:rPr>
            </w:pPr>
            <w:r w:rsidRPr="008959DE">
              <w:t>Reading Skills to:</w:t>
            </w:r>
          </w:p>
        </w:tc>
        <w:tc>
          <w:tcPr>
            <w:tcW w:w="3541" w:type="pct"/>
          </w:tcPr>
          <w:p w14:paraId="0024A455" w14:textId="77777777" w:rsidR="001A7DE7" w:rsidRPr="001A1E61" w:rsidRDefault="001A7DE7" w:rsidP="001A1E61">
            <w:pPr>
              <w:pStyle w:val="VRQABullet1"/>
              <w:rPr>
                <w:color w:val="auto"/>
              </w:rPr>
            </w:pPr>
            <w:r w:rsidRPr="001A1E61">
              <w:rPr>
                <w:color w:val="auto"/>
              </w:rPr>
              <w:t>gather and engage with simple familiar texts on simple topics for different purposes</w:t>
            </w:r>
          </w:p>
          <w:p w14:paraId="18C10555" w14:textId="77777777" w:rsidR="001A7DE7" w:rsidRPr="001A1E61" w:rsidRDefault="001A7DE7" w:rsidP="001A1E61">
            <w:pPr>
              <w:pStyle w:val="VRQABullet1"/>
              <w:rPr>
                <w:color w:val="auto"/>
              </w:rPr>
            </w:pPr>
            <w:r w:rsidRPr="001A1E61">
              <w:rPr>
                <w:color w:val="auto"/>
              </w:rPr>
              <w:t>source appropriate information to produce texts</w:t>
            </w:r>
          </w:p>
          <w:p w14:paraId="3FF6470D" w14:textId="77777777" w:rsidR="001A7DE7" w:rsidRPr="001A1E61" w:rsidRDefault="001A7DE7" w:rsidP="001A1E61">
            <w:pPr>
              <w:pStyle w:val="VRQABullet1"/>
              <w:rPr>
                <w:color w:val="auto"/>
              </w:rPr>
            </w:pPr>
            <w:r w:rsidRPr="001A1E61">
              <w:rPr>
                <w:color w:val="auto"/>
              </w:rPr>
              <w:t>make connections between own knowledge and experience and the purpose and structure of texts</w:t>
            </w:r>
          </w:p>
          <w:p w14:paraId="66109644" w14:textId="77777777" w:rsidR="001A7DE7" w:rsidRPr="001A1E61" w:rsidRDefault="001A7DE7" w:rsidP="001A1E61">
            <w:pPr>
              <w:pStyle w:val="VRQABullet1"/>
              <w:rPr>
                <w:color w:val="auto"/>
              </w:rPr>
            </w:pPr>
            <w:r w:rsidRPr="001A1E61">
              <w:rPr>
                <w:color w:val="auto"/>
              </w:rPr>
              <w:t>use simple strategies to make meaning from texts</w:t>
            </w:r>
          </w:p>
          <w:p w14:paraId="2561AB3C" w14:textId="77777777" w:rsidR="001A7DE7" w:rsidRPr="007B5E7F" w:rsidRDefault="001A7DE7" w:rsidP="001A1E61">
            <w:pPr>
              <w:pStyle w:val="VRQABullet1"/>
            </w:pPr>
            <w:r w:rsidRPr="001A1E61">
              <w:rPr>
                <w:color w:val="auto"/>
              </w:rPr>
              <w:t>use information to produce texts</w:t>
            </w:r>
          </w:p>
        </w:tc>
      </w:tr>
      <w:tr w:rsidR="001A7DE7" w:rsidRPr="008959DE" w14:paraId="6008D555" w14:textId="77777777" w:rsidTr="007D69EC">
        <w:trPr>
          <w:trHeight w:val="534"/>
        </w:trPr>
        <w:tc>
          <w:tcPr>
            <w:tcW w:w="1459" w:type="pct"/>
          </w:tcPr>
          <w:p w14:paraId="3945E463" w14:textId="77777777" w:rsidR="001A7DE7" w:rsidRPr="008959DE" w:rsidRDefault="001A7DE7" w:rsidP="007D69EC">
            <w:pPr>
              <w:pStyle w:val="VRQABodyText"/>
            </w:pPr>
            <w:r w:rsidRPr="008959DE">
              <w:t>Writing skills to:</w:t>
            </w:r>
          </w:p>
        </w:tc>
        <w:tc>
          <w:tcPr>
            <w:tcW w:w="3541" w:type="pct"/>
          </w:tcPr>
          <w:p w14:paraId="49578C32" w14:textId="77777777" w:rsidR="001A7DE7" w:rsidRPr="001A1E61" w:rsidRDefault="001A7DE7" w:rsidP="007D69EC">
            <w:pPr>
              <w:pStyle w:val="VRQABullet1"/>
              <w:rPr>
                <w:color w:val="auto"/>
              </w:rPr>
            </w:pPr>
            <w:r w:rsidRPr="001A1E61">
              <w:rPr>
                <w:color w:val="auto"/>
              </w:rPr>
              <w:t>use simple sentences of one or two clauses and key vocabulary to produce simple texts</w:t>
            </w:r>
          </w:p>
          <w:p w14:paraId="3EAA3906" w14:textId="77777777" w:rsidR="001A7DE7" w:rsidRPr="001A1E61" w:rsidRDefault="001A7DE7" w:rsidP="007D69EC">
            <w:pPr>
              <w:pStyle w:val="VRQABullet1"/>
              <w:rPr>
                <w:color w:val="auto"/>
              </w:rPr>
            </w:pPr>
            <w:r w:rsidRPr="001A1E61">
              <w:rPr>
                <w:color w:val="auto"/>
              </w:rPr>
              <w:t>use format and structure appropriate for different types of texts</w:t>
            </w:r>
          </w:p>
          <w:p w14:paraId="235A735F" w14:textId="77777777" w:rsidR="001A7DE7" w:rsidRPr="001A1E61" w:rsidRDefault="001A7DE7" w:rsidP="007D69EC">
            <w:pPr>
              <w:pStyle w:val="VRQABullet1"/>
              <w:rPr>
                <w:color w:val="auto"/>
              </w:rPr>
            </w:pPr>
            <w:r w:rsidRPr="001A1E61">
              <w:rPr>
                <w:color w:val="auto"/>
              </w:rPr>
              <w:t>compose different types of texts such as simple emails and/or digital messages</w:t>
            </w:r>
          </w:p>
        </w:tc>
      </w:tr>
      <w:tr w:rsidR="001A7DE7" w:rsidRPr="00785458" w14:paraId="79D7DDA8" w14:textId="77777777" w:rsidTr="007D69EC">
        <w:trPr>
          <w:trHeight w:val="534"/>
        </w:trPr>
        <w:tc>
          <w:tcPr>
            <w:tcW w:w="1459" w:type="pct"/>
          </w:tcPr>
          <w:p w14:paraId="4DED0534" w14:textId="77777777" w:rsidR="001A7DE7" w:rsidRPr="00785458" w:rsidRDefault="001A7DE7" w:rsidP="007D69EC">
            <w:pPr>
              <w:pStyle w:val="VRQABodyText"/>
            </w:pPr>
            <w:r w:rsidRPr="00785458">
              <w:t>Oral communication skills to:</w:t>
            </w:r>
          </w:p>
        </w:tc>
        <w:tc>
          <w:tcPr>
            <w:tcW w:w="3541" w:type="pct"/>
          </w:tcPr>
          <w:p w14:paraId="18ED883D" w14:textId="77777777" w:rsidR="001A7DE7" w:rsidRPr="001A1E61" w:rsidRDefault="001A7DE7" w:rsidP="007D69EC">
            <w:pPr>
              <w:pStyle w:val="VRQABullet1"/>
              <w:rPr>
                <w:color w:val="auto"/>
              </w:rPr>
            </w:pPr>
            <w:r w:rsidRPr="001A1E61">
              <w:rPr>
                <w:color w:val="auto"/>
              </w:rPr>
              <w:t>take turns to maintain simple discussion about learning goals and potential issues in achieving them</w:t>
            </w:r>
          </w:p>
          <w:p w14:paraId="6B9058A9" w14:textId="77777777" w:rsidR="001A7DE7" w:rsidRPr="001A1E61" w:rsidRDefault="001A7DE7" w:rsidP="007D69EC">
            <w:pPr>
              <w:pStyle w:val="VRQABullet1"/>
              <w:rPr>
                <w:color w:val="auto"/>
              </w:rPr>
            </w:pPr>
            <w:r w:rsidRPr="001A1E61">
              <w:rPr>
                <w:color w:val="auto"/>
              </w:rPr>
              <w:t>discuss strategies to achieve learning goals</w:t>
            </w:r>
          </w:p>
          <w:p w14:paraId="1BA636B2" w14:textId="77777777" w:rsidR="001A7DE7" w:rsidRPr="001A1E61" w:rsidRDefault="001A7DE7" w:rsidP="007D69EC">
            <w:pPr>
              <w:pStyle w:val="VRQABullet1"/>
              <w:rPr>
                <w:color w:val="auto"/>
              </w:rPr>
            </w:pPr>
            <w:r w:rsidRPr="001A1E61">
              <w:rPr>
                <w:color w:val="auto"/>
              </w:rPr>
              <w:t>ask and respond to questions and take turns to maintain exchanges about simple topics and information</w:t>
            </w:r>
          </w:p>
          <w:p w14:paraId="528D0256" w14:textId="77777777" w:rsidR="001A7DE7" w:rsidRPr="001A1E61" w:rsidRDefault="001A7DE7" w:rsidP="007D69EC">
            <w:pPr>
              <w:pStyle w:val="VRQABullet1"/>
              <w:rPr>
                <w:color w:val="auto"/>
              </w:rPr>
            </w:pPr>
            <w:r w:rsidRPr="001A1E61">
              <w:rPr>
                <w:color w:val="auto"/>
              </w:rPr>
              <w:t>request and listen to support from an expert/mentor</w:t>
            </w:r>
          </w:p>
          <w:p w14:paraId="069F7583" w14:textId="77777777" w:rsidR="001A7DE7" w:rsidRPr="001A1E61" w:rsidRDefault="001A7DE7" w:rsidP="007D69EC">
            <w:pPr>
              <w:pStyle w:val="VRQABullet1"/>
              <w:rPr>
                <w:color w:val="auto"/>
              </w:rPr>
            </w:pPr>
            <w:r w:rsidRPr="001A1E61">
              <w:rPr>
                <w:color w:val="auto"/>
              </w:rPr>
              <w:t>discuss and convey information about simple texts and topics</w:t>
            </w:r>
          </w:p>
          <w:p w14:paraId="2E6BD505" w14:textId="77777777" w:rsidR="001A7DE7" w:rsidRPr="001A1E61" w:rsidRDefault="001A7DE7" w:rsidP="007D69EC">
            <w:pPr>
              <w:pStyle w:val="VRQABullet1"/>
              <w:rPr>
                <w:color w:val="auto"/>
              </w:rPr>
            </w:pPr>
            <w:r w:rsidRPr="001A1E61">
              <w:rPr>
                <w:color w:val="auto"/>
              </w:rPr>
              <w:t>provide a simple opinion about simple texts and topics</w:t>
            </w:r>
          </w:p>
        </w:tc>
      </w:tr>
      <w:tr w:rsidR="001A7DE7" w:rsidRPr="00785458" w14:paraId="78FBD8BD" w14:textId="77777777" w:rsidTr="007D69EC">
        <w:trPr>
          <w:trHeight w:val="534"/>
        </w:trPr>
        <w:tc>
          <w:tcPr>
            <w:tcW w:w="1459" w:type="pct"/>
          </w:tcPr>
          <w:p w14:paraId="695F62C0" w14:textId="77777777" w:rsidR="001A7DE7" w:rsidRPr="00785458" w:rsidRDefault="001A7DE7" w:rsidP="007D69EC">
            <w:pPr>
              <w:pStyle w:val="VRQABodyText"/>
            </w:pPr>
            <w:r w:rsidRPr="00785458">
              <w:t>Numeracy skills to:</w:t>
            </w:r>
          </w:p>
        </w:tc>
        <w:tc>
          <w:tcPr>
            <w:tcW w:w="3541" w:type="pct"/>
          </w:tcPr>
          <w:p w14:paraId="0B5C4F2C" w14:textId="77777777" w:rsidR="001A7DE7" w:rsidRPr="001A1E61" w:rsidRDefault="001A7DE7" w:rsidP="007D69EC">
            <w:pPr>
              <w:pStyle w:val="VRQABullet1"/>
              <w:rPr>
                <w:color w:val="auto"/>
              </w:rPr>
            </w:pPr>
            <w:r w:rsidRPr="001A1E61">
              <w:rPr>
                <w:color w:val="auto"/>
              </w:rPr>
              <w:t>locate and recognise mathematical information such as simple dosage instructions and spoken GPS instructions</w:t>
            </w:r>
          </w:p>
          <w:p w14:paraId="6F560247" w14:textId="77777777" w:rsidR="001A7DE7" w:rsidRPr="001A1E61" w:rsidRDefault="001A7DE7" w:rsidP="007D69EC">
            <w:pPr>
              <w:pStyle w:val="VRQABullet1"/>
              <w:rPr>
                <w:color w:val="auto"/>
              </w:rPr>
            </w:pPr>
            <w:r w:rsidRPr="001A1E61">
              <w:rPr>
                <w:color w:val="auto"/>
              </w:rPr>
              <w:t>solve numerical problems such as ordering stock by use-by date, drawing shapes and taking measurements</w:t>
            </w:r>
          </w:p>
          <w:p w14:paraId="51A25FF1" w14:textId="77777777" w:rsidR="001A7DE7" w:rsidRPr="001A1E61" w:rsidRDefault="001A7DE7" w:rsidP="007D69EC">
            <w:pPr>
              <w:pStyle w:val="VRQABullet1"/>
              <w:rPr>
                <w:color w:val="auto"/>
              </w:rPr>
            </w:pPr>
            <w:r w:rsidRPr="001A1E61">
              <w:rPr>
                <w:color w:val="auto"/>
              </w:rPr>
              <w:lastRenderedPageBreak/>
              <w:t>check reasonable of process and outcomes such as confirming the correct measurement technique was used and comparing the calculated total price against the estimated expected total price</w:t>
            </w:r>
          </w:p>
          <w:p w14:paraId="5D478E05" w14:textId="77777777" w:rsidR="001A7DE7" w:rsidRPr="001A1E61" w:rsidRDefault="001A7DE7" w:rsidP="007D69EC">
            <w:pPr>
              <w:pStyle w:val="VRQABullet1"/>
              <w:rPr>
                <w:color w:val="auto"/>
              </w:rPr>
            </w:pPr>
            <w:r w:rsidRPr="001A1E61">
              <w:rPr>
                <w:color w:val="auto"/>
              </w:rPr>
              <w:t>discuss numeracy-based information such as how to use a map to get to a location, how to group objects by shape and the weather</w:t>
            </w:r>
          </w:p>
          <w:p w14:paraId="1D203E1E" w14:textId="77777777" w:rsidR="001A7DE7" w:rsidRPr="001A1E61" w:rsidRDefault="001A7DE7" w:rsidP="007D69EC">
            <w:pPr>
              <w:pStyle w:val="VRQABullet1"/>
              <w:rPr>
                <w:color w:val="auto"/>
              </w:rPr>
            </w:pPr>
            <w:r w:rsidRPr="001A1E61">
              <w:rPr>
                <w:color w:val="auto"/>
              </w:rPr>
              <w:t>record numeracy-based information such as documenting a recipe</w:t>
            </w:r>
          </w:p>
        </w:tc>
      </w:tr>
      <w:tr w:rsidR="001A7DE7" w:rsidRPr="00785458" w14:paraId="0C7C17C3" w14:textId="77777777" w:rsidTr="007D69EC">
        <w:trPr>
          <w:trHeight w:val="534"/>
        </w:trPr>
        <w:tc>
          <w:tcPr>
            <w:tcW w:w="1459" w:type="pct"/>
          </w:tcPr>
          <w:p w14:paraId="70B6D4AD" w14:textId="77777777" w:rsidR="001A7DE7" w:rsidRPr="00785458" w:rsidRDefault="001A7DE7" w:rsidP="007D69EC">
            <w:pPr>
              <w:pStyle w:val="VRQABodyText"/>
            </w:pPr>
            <w:r w:rsidRPr="00785458">
              <w:lastRenderedPageBreak/>
              <w:t>Learning skills to:</w:t>
            </w:r>
          </w:p>
        </w:tc>
        <w:tc>
          <w:tcPr>
            <w:tcW w:w="3541" w:type="pct"/>
          </w:tcPr>
          <w:p w14:paraId="3109E12B" w14:textId="77777777" w:rsidR="001A7DE7" w:rsidRPr="001A1E61" w:rsidRDefault="001A7DE7" w:rsidP="007D69EC">
            <w:pPr>
              <w:pStyle w:val="VRQABullet1"/>
              <w:rPr>
                <w:color w:val="auto"/>
              </w:rPr>
            </w:pPr>
            <w:r w:rsidRPr="001A1E61">
              <w:rPr>
                <w:color w:val="auto"/>
              </w:rPr>
              <w:t>complete tasks or activities such as part of a project.</w:t>
            </w:r>
          </w:p>
          <w:p w14:paraId="630FECE2" w14:textId="77777777" w:rsidR="001A7DE7" w:rsidRPr="001A1E61" w:rsidRDefault="001A7DE7" w:rsidP="007D69EC">
            <w:pPr>
              <w:pStyle w:val="VRQABullet1"/>
              <w:rPr>
                <w:color w:val="auto"/>
              </w:rPr>
            </w:pPr>
            <w:r w:rsidRPr="001A1E61">
              <w:rPr>
                <w:color w:val="auto"/>
              </w:rPr>
              <w:t>review and amend own writing</w:t>
            </w:r>
          </w:p>
          <w:p w14:paraId="74FF9821" w14:textId="77777777" w:rsidR="001A7DE7" w:rsidRPr="001A1E61" w:rsidRDefault="001A7DE7" w:rsidP="007D69EC">
            <w:pPr>
              <w:pStyle w:val="VRQABullet1"/>
              <w:rPr>
                <w:color w:val="auto"/>
              </w:rPr>
            </w:pPr>
            <w:r w:rsidRPr="001A1E61">
              <w:rPr>
                <w:color w:val="auto"/>
              </w:rPr>
              <w:t>transfer skills used to work one digital device and apply to the use of another.</w:t>
            </w:r>
          </w:p>
        </w:tc>
      </w:tr>
      <w:tr w:rsidR="001A7DE7" w:rsidRPr="00785458" w14:paraId="44D1161D" w14:textId="77777777" w:rsidTr="007D69EC">
        <w:trPr>
          <w:trHeight w:val="534"/>
        </w:trPr>
        <w:tc>
          <w:tcPr>
            <w:tcW w:w="1459" w:type="pct"/>
          </w:tcPr>
          <w:p w14:paraId="0FA84B5D" w14:textId="013BD092" w:rsidR="001A7DE7" w:rsidRPr="00785458" w:rsidRDefault="001A7DE7" w:rsidP="007D69EC">
            <w:pPr>
              <w:pStyle w:val="VRQABodyText"/>
            </w:pPr>
            <w:r w:rsidRPr="00785458">
              <w:t>Problem</w:t>
            </w:r>
            <w:r w:rsidR="00065617">
              <w:t>-</w:t>
            </w:r>
            <w:r w:rsidRPr="00785458">
              <w:t>solving skills to:</w:t>
            </w:r>
          </w:p>
        </w:tc>
        <w:tc>
          <w:tcPr>
            <w:tcW w:w="3541" w:type="pct"/>
          </w:tcPr>
          <w:p w14:paraId="465FF91D" w14:textId="77777777" w:rsidR="001A7DE7" w:rsidRPr="001A1E61" w:rsidRDefault="001A7DE7" w:rsidP="007D69EC">
            <w:pPr>
              <w:pStyle w:val="VRQABullet1"/>
              <w:rPr>
                <w:color w:val="auto"/>
              </w:rPr>
            </w:pPr>
            <w:r w:rsidRPr="001A1E61">
              <w:rPr>
                <w:color w:val="auto"/>
              </w:rPr>
              <w:t>draw on own experiences to identify current skills and learning goals</w:t>
            </w:r>
          </w:p>
          <w:p w14:paraId="6AE4AE91" w14:textId="77777777" w:rsidR="001A7DE7" w:rsidRPr="001A1E61" w:rsidRDefault="001A7DE7" w:rsidP="007D69EC">
            <w:pPr>
              <w:pStyle w:val="VRQABullet1"/>
              <w:rPr>
                <w:color w:val="auto"/>
              </w:rPr>
            </w:pPr>
            <w:r w:rsidRPr="001A1E61">
              <w:rPr>
                <w:color w:val="auto"/>
              </w:rPr>
              <w:t>gather required resources</w:t>
            </w:r>
          </w:p>
          <w:p w14:paraId="6209D321" w14:textId="77777777" w:rsidR="001A7DE7" w:rsidRPr="001A1E61" w:rsidRDefault="001A7DE7" w:rsidP="007D69EC">
            <w:pPr>
              <w:pStyle w:val="VRQABullet1"/>
              <w:rPr>
                <w:color w:val="auto"/>
              </w:rPr>
            </w:pPr>
            <w:r w:rsidRPr="001A1E61">
              <w:rPr>
                <w:color w:val="auto"/>
              </w:rPr>
              <w:t>locate information to complete tasks</w:t>
            </w:r>
          </w:p>
          <w:p w14:paraId="2DF58CE7" w14:textId="77777777" w:rsidR="001A7DE7" w:rsidRPr="001A1E61" w:rsidRDefault="001A7DE7" w:rsidP="007D69EC">
            <w:pPr>
              <w:pStyle w:val="VRQABullet1"/>
              <w:rPr>
                <w:color w:val="auto"/>
              </w:rPr>
            </w:pPr>
            <w:r w:rsidRPr="001A1E61">
              <w:rPr>
                <w:color w:val="auto"/>
              </w:rPr>
              <w:t>complete tasks according to agreed plan</w:t>
            </w:r>
          </w:p>
          <w:p w14:paraId="402B53AF" w14:textId="77777777" w:rsidR="001A7DE7" w:rsidRPr="001A1E61" w:rsidRDefault="001A7DE7" w:rsidP="007D69EC">
            <w:pPr>
              <w:pStyle w:val="VRQABullet1"/>
              <w:rPr>
                <w:color w:val="auto"/>
              </w:rPr>
            </w:pPr>
            <w:r w:rsidRPr="001A1E61">
              <w:rPr>
                <w:color w:val="auto"/>
              </w:rPr>
              <w:t>select and use reading strategies to make meaning</w:t>
            </w:r>
          </w:p>
          <w:p w14:paraId="59362B47" w14:textId="77777777" w:rsidR="001A7DE7" w:rsidRPr="001A1E61" w:rsidRDefault="001A7DE7" w:rsidP="007D69EC">
            <w:pPr>
              <w:pStyle w:val="VRQABullet1"/>
              <w:rPr>
                <w:color w:val="auto"/>
              </w:rPr>
            </w:pPr>
            <w:r w:rsidRPr="001A1E61">
              <w:rPr>
                <w:color w:val="auto"/>
              </w:rPr>
              <w:t>link personal experiences to the topic of an oral exchange</w:t>
            </w:r>
          </w:p>
          <w:p w14:paraId="0E27204F" w14:textId="77777777" w:rsidR="001A7DE7" w:rsidRPr="001A1E61" w:rsidRDefault="001A7DE7" w:rsidP="007D69EC">
            <w:pPr>
              <w:pStyle w:val="VRQABullet1"/>
              <w:rPr>
                <w:color w:val="auto"/>
              </w:rPr>
            </w:pPr>
            <w:r w:rsidRPr="001A1E61">
              <w:rPr>
                <w:color w:val="auto"/>
              </w:rPr>
              <w:t>select audience and purpose of texts and use appropriate language and structure suitable to the text type</w:t>
            </w:r>
          </w:p>
          <w:p w14:paraId="0E0F1E31" w14:textId="77777777" w:rsidR="001A7DE7" w:rsidRPr="001A1E61" w:rsidRDefault="001A7DE7" w:rsidP="007D69EC">
            <w:pPr>
              <w:pStyle w:val="VRQABullet1"/>
              <w:rPr>
                <w:color w:val="auto"/>
              </w:rPr>
            </w:pPr>
            <w:r w:rsidRPr="001A1E61">
              <w:rPr>
                <w:color w:val="auto"/>
              </w:rPr>
              <w:t>identify the purpose and functions of a range of personally relevant digital equipment</w:t>
            </w:r>
          </w:p>
          <w:p w14:paraId="7505E6B5" w14:textId="77777777" w:rsidR="001A7DE7" w:rsidRPr="001A1E61" w:rsidRDefault="001A7DE7" w:rsidP="007D69EC">
            <w:pPr>
              <w:pStyle w:val="VRQABullet1"/>
              <w:rPr>
                <w:color w:val="auto"/>
              </w:rPr>
            </w:pPr>
            <w:r w:rsidRPr="001A1E61">
              <w:rPr>
                <w:color w:val="auto"/>
              </w:rPr>
              <w:t>select the appropriate digital equipment for specific tasks</w:t>
            </w:r>
          </w:p>
          <w:p w14:paraId="7E70B4B2" w14:textId="77777777" w:rsidR="001A7DE7" w:rsidRPr="001A1E61" w:rsidRDefault="001A7DE7" w:rsidP="007D69EC">
            <w:pPr>
              <w:pStyle w:val="VRQABullet1"/>
              <w:rPr>
                <w:color w:val="auto"/>
              </w:rPr>
            </w:pPr>
            <w:r w:rsidRPr="001A1E61">
              <w:rPr>
                <w:color w:val="auto"/>
              </w:rPr>
              <w:t>apply methods to solve simple numerical problems</w:t>
            </w:r>
          </w:p>
        </w:tc>
      </w:tr>
      <w:tr w:rsidR="001A7DE7" w:rsidRPr="00785458" w14:paraId="278E5806" w14:textId="77777777" w:rsidTr="00410973">
        <w:trPr>
          <w:trHeight w:val="534"/>
        </w:trPr>
        <w:tc>
          <w:tcPr>
            <w:tcW w:w="1459" w:type="pct"/>
          </w:tcPr>
          <w:p w14:paraId="244A1D58" w14:textId="77777777" w:rsidR="001A7DE7" w:rsidRPr="00785458" w:rsidRDefault="001A7DE7" w:rsidP="00410973">
            <w:pPr>
              <w:pStyle w:val="VRQABodyText"/>
              <w:jc w:val="both"/>
              <w:rPr>
                <w:b/>
              </w:rPr>
            </w:pPr>
            <w:r w:rsidRPr="00785458">
              <w:t>Teamwork skills to:</w:t>
            </w:r>
          </w:p>
        </w:tc>
        <w:tc>
          <w:tcPr>
            <w:tcW w:w="3541" w:type="pct"/>
            <w:vAlign w:val="center"/>
          </w:tcPr>
          <w:p w14:paraId="4A548565" w14:textId="77777777" w:rsidR="001A7DE7" w:rsidRPr="001A1E61" w:rsidRDefault="001A7DE7" w:rsidP="00410973">
            <w:pPr>
              <w:pStyle w:val="VRQABullet1"/>
              <w:jc w:val="both"/>
              <w:rPr>
                <w:color w:val="auto"/>
              </w:rPr>
            </w:pPr>
            <w:r w:rsidRPr="001A1E61">
              <w:rPr>
                <w:color w:val="auto"/>
              </w:rPr>
              <w:t>listen to and act on suggestions from others</w:t>
            </w:r>
          </w:p>
        </w:tc>
      </w:tr>
      <w:tr w:rsidR="001A7DE7" w:rsidRPr="00785458" w14:paraId="1EB83028" w14:textId="77777777" w:rsidTr="007D69EC">
        <w:trPr>
          <w:trHeight w:val="534"/>
        </w:trPr>
        <w:tc>
          <w:tcPr>
            <w:tcW w:w="1459" w:type="pct"/>
          </w:tcPr>
          <w:p w14:paraId="1AD399FA" w14:textId="77777777" w:rsidR="001A7DE7" w:rsidRPr="00785458" w:rsidRDefault="001A7DE7" w:rsidP="007D69EC">
            <w:pPr>
              <w:pStyle w:val="VRQABodyText"/>
            </w:pPr>
            <w:r w:rsidRPr="00785458">
              <w:t>Planning and organising skills to:</w:t>
            </w:r>
          </w:p>
        </w:tc>
        <w:tc>
          <w:tcPr>
            <w:tcW w:w="3541" w:type="pct"/>
          </w:tcPr>
          <w:p w14:paraId="42C6BD59" w14:textId="77777777" w:rsidR="001A7DE7" w:rsidRPr="001A1E61" w:rsidRDefault="001A7DE7" w:rsidP="007D69EC">
            <w:pPr>
              <w:pStyle w:val="VRQABullet1"/>
              <w:rPr>
                <w:color w:val="auto"/>
              </w:rPr>
            </w:pPr>
            <w:r w:rsidRPr="001A1E61">
              <w:rPr>
                <w:color w:val="auto"/>
              </w:rPr>
              <w:t>implement steps to work towards learning goals</w:t>
            </w:r>
          </w:p>
          <w:p w14:paraId="5D5ADBA4" w14:textId="77777777" w:rsidR="001A7DE7" w:rsidRPr="001A1E61" w:rsidRDefault="001A7DE7" w:rsidP="007D69EC">
            <w:pPr>
              <w:pStyle w:val="VRQABullet1"/>
              <w:rPr>
                <w:color w:val="auto"/>
              </w:rPr>
            </w:pPr>
            <w:r w:rsidRPr="001A1E61">
              <w:rPr>
                <w:color w:val="auto"/>
              </w:rPr>
              <w:t>plan and follow steps to complete tasks according to timeframes</w:t>
            </w:r>
          </w:p>
          <w:p w14:paraId="01A91A65" w14:textId="77777777" w:rsidR="001A7DE7" w:rsidRPr="001A1E61" w:rsidRDefault="001A7DE7" w:rsidP="007D69EC">
            <w:pPr>
              <w:pStyle w:val="VRQABullet1"/>
              <w:rPr>
                <w:color w:val="auto"/>
              </w:rPr>
            </w:pPr>
            <w:r w:rsidRPr="001A1E61">
              <w:rPr>
                <w:color w:val="auto"/>
              </w:rPr>
              <w:t>follow sequential instructions</w:t>
            </w:r>
          </w:p>
          <w:p w14:paraId="4F6632D0" w14:textId="77777777" w:rsidR="001A7DE7" w:rsidRPr="001A1E61" w:rsidRDefault="001A7DE7" w:rsidP="007D69EC">
            <w:pPr>
              <w:pStyle w:val="VRQABullet1"/>
              <w:rPr>
                <w:color w:val="auto"/>
              </w:rPr>
            </w:pPr>
            <w:r w:rsidRPr="001A1E61">
              <w:rPr>
                <w:color w:val="auto"/>
              </w:rPr>
              <w:t>sequence simple information to produce texts</w:t>
            </w:r>
          </w:p>
        </w:tc>
      </w:tr>
      <w:tr w:rsidR="001A7DE7" w:rsidRPr="00785458" w14:paraId="43C40BE9" w14:textId="77777777" w:rsidTr="00410973">
        <w:trPr>
          <w:trHeight w:val="534"/>
        </w:trPr>
        <w:tc>
          <w:tcPr>
            <w:tcW w:w="1459" w:type="pct"/>
          </w:tcPr>
          <w:p w14:paraId="1B1C1E43" w14:textId="77777777" w:rsidR="001A7DE7" w:rsidRPr="00785458" w:rsidRDefault="001A7DE7" w:rsidP="007D69EC">
            <w:pPr>
              <w:pStyle w:val="VRQABodyText"/>
            </w:pPr>
            <w:r w:rsidRPr="00785458">
              <w:t>Self-management skills to:</w:t>
            </w:r>
          </w:p>
        </w:tc>
        <w:tc>
          <w:tcPr>
            <w:tcW w:w="3541" w:type="pct"/>
            <w:vAlign w:val="center"/>
          </w:tcPr>
          <w:p w14:paraId="20C1BEDE" w14:textId="77777777" w:rsidR="001A7DE7" w:rsidRPr="001A1E61" w:rsidRDefault="001A7DE7" w:rsidP="00410973">
            <w:pPr>
              <w:pStyle w:val="VRQABullet1"/>
              <w:jc w:val="both"/>
              <w:rPr>
                <w:color w:val="auto"/>
              </w:rPr>
            </w:pPr>
            <w:r w:rsidRPr="001A1E61">
              <w:rPr>
                <w:color w:val="auto"/>
              </w:rPr>
              <w:t>manage own progress towards achievement of goals</w:t>
            </w:r>
          </w:p>
        </w:tc>
      </w:tr>
      <w:tr w:rsidR="001A7DE7" w:rsidRPr="00785458" w14:paraId="05FAF5CB" w14:textId="77777777" w:rsidTr="007D69EC">
        <w:trPr>
          <w:trHeight w:val="534"/>
        </w:trPr>
        <w:tc>
          <w:tcPr>
            <w:tcW w:w="1459" w:type="pct"/>
          </w:tcPr>
          <w:p w14:paraId="5309CB80" w14:textId="77777777" w:rsidR="001A7DE7" w:rsidRPr="00785458" w:rsidRDefault="001A7DE7" w:rsidP="007D69EC">
            <w:pPr>
              <w:pStyle w:val="VRQABodyText"/>
            </w:pPr>
            <w:r w:rsidRPr="00785458">
              <w:t>Technology skills to:</w:t>
            </w:r>
          </w:p>
        </w:tc>
        <w:tc>
          <w:tcPr>
            <w:tcW w:w="3541" w:type="pct"/>
          </w:tcPr>
          <w:p w14:paraId="39D0CFE2" w14:textId="77777777" w:rsidR="001A7DE7" w:rsidRPr="001A1E61" w:rsidRDefault="001A7DE7" w:rsidP="007D69EC">
            <w:pPr>
              <w:pStyle w:val="VRQABullet1"/>
              <w:rPr>
                <w:color w:val="auto"/>
              </w:rPr>
            </w:pPr>
            <w:r w:rsidRPr="001A1E61">
              <w:rPr>
                <w:color w:val="auto"/>
              </w:rPr>
              <w:t>apply digital devices and tools to learning</w:t>
            </w:r>
          </w:p>
          <w:p w14:paraId="1AC3D789" w14:textId="77777777" w:rsidR="001A7DE7" w:rsidRPr="001A1E61" w:rsidRDefault="001A7DE7" w:rsidP="007D69EC">
            <w:pPr>
              <w:pStyle w:val="VRQABullet1"/>
              <w:rPr>
                <w:color w:val="auto"/>
              </w:rPr>
            </w:pPr>
            <w:r w:rsidRPr="001A1E61">
              <w:rPr>
                <w:color w:val="auto"/>
              </w:rPr>
              <w:t>use digital devices safely and responsibly</w:t>
            </w:r>
          </w:p>
          <w:p w14:paraId="663072B7" w14:textId="77777777" w:rsidR="001A7DE7" w:rsidRPr="001A1E61" w:rsidRDefault="001A7DE7" w:rsidP="007D69EC">
            <w:pPr>
              <w:pStyle w:val="VRQABullet1"/>
              <w:rPr>
                <w:color w:val="auto"/>
              </w:rPr>
            </w:pPr>
            <w:r w:rsidRPr="001A1E61">
              <w:rPr>
                <w:color w:val="auto"/>
              </w:rPr>
              <w:t>use search engines to locate information</w:t>
            </w:r>
          </w:p>
          <w:p w14:paraId="6BADCF6A" w14:textId="77777777" w:rsidR="001A7DE7" w:rsidRPr="001A1E61" w:rsidRDefault="001A7DE7" w:rsidP="007D69EC">
            <w:pPr>
              <w:pStyle w:val="VRQABullet1"/>
              <w:rPr>
                <w:color w:val="auto"/>
              </w:rPr>
            </w:pPr>
            <w:r w:rsidRPr="001A1E61">
              <w:rPr>
                <w:color w:val="auto"/>
              </w:rPr>
              <w:t>search for information in a digital environment</w:t>
            </w:r>
          </w:p>
        </w:tc>
      </w:tr>
      <w:tr w:rsidR="001A7DE7" w:rsidRPr="001D57CE" w14:paraId="4EEA37DF" w14:textId="77777777" w:rsidTr="007D69EC">
        <w:trPr>
          <w:trHeight w:val="534"/>
        </w:trPr>
        <w:tc>
          <w:tcPr>
            <w:tcW w:w="1459" w:type="pct"/>
          </w:tcPr>
          <w:p w14:paraId="07B42FF6" w14:textId="77777777" w:rsidR="001A7DE7" w:rsidRPr="001D57CE" w:rsidRDefault="001A7DE7" w:rsidP="007D69EC">
            <w:pPr>
              <w:pStyle w:val="VRQABodyText"/>
            </w:pPr>
            <w:r>
              <w:t>Digital literacy skills to:</w:t>
            </w:r>
          </w:p>
        </w:tc>
        <w:tc>
          <w:tcPr>
            <w:tcW w:w="3541" w:type="pct"/>
          </w:tcPr>
          <w:p w14:paraId="26A0A139" w14:textId="77777777" w:rsidR="001A7DE7" w:rsidRPr="001A1E61" w:rsidRDefault="001A7DE7" w:rsidP="007D69EC">
            <w:pPr>
              <w:pStyle w:val="VRQABullet1"/>
              <w:rPr>
                <w:color w:val="auto"/>
              </w:rPr>
            </w:pPr>
            <w:r w:rsidRPr="001A1E61">
              <w:rPr>
                <w:color w:val="auto"/>
              </w:rPr>
              <w:t xml:space="preserve">source and use digital media, information and text to make meaning </w:t>
            </w:r>
          </w:p>
          <w:p w14:paraId="25732F4C" w14:textId="30D9247A" w:rsidR="001A7DE7" w:rsidRPr="001A1E61" w:rsidRDefault="001A7DE7" w:rsidP="00410973">
            <w:pPr>
              <w:pStyle w:val="VRQABullet1"/>
              <w:rPr>
                <w:color w:val="auto"/>
              </w:rPr>
            </w:pPr>
            <w:r w:rsidRPr="001A1E61">
              <w:rPr>
                <w:color w:val="auto"/>
              </w:rPr>
              <w:t>access and navigate simple digital texts</w:t>
            </w:r>
          </w:p>
        </w:tc>
      </w:tr>
    </w:tbl>
    <w:p w14:paraId="34016591" w14:textId="77777777" w:rsidR="00880324" w:rsidRDefault="00880324"/>
    <w:p w14:paraId="7417A73F" w14:textId="77777777" w:rsidR="00697139" w:rsidRDefault="00697139">
      <w:pPr>
        <w:sectPr w:rsidR="00697139" w:rsidSect="007857E7">
          <w:headerReference w:type="even" r:id="rId47"/>
          <w:headerReference w:type="default" r:id="rId48"/>
          <w:footerReference w:type="default" r:id="rId49"/>
          <w:headerReference w:type="first" r:id="rId50"/>
          <w:pgSz w:w="11900" w:h="16840"/>
          <w:pgMar w:top="2041" w:right="845" w:bottom="851" w:left="851" w:header="709" w:footer="397" w:gutter="0"/>
          <w:cols w:space="227"/>
          <w:docGrid w:linePitch="360"/>
        </w:sectPr>
      </w:pPr>
    </w:p>
    <w:p w14:paraId="4DEA864D" w14:textId="77777777" w:rsidR="00880324" w:rsidRDefault="00880324"/>
    <w:p w14:paraId="5DA8ABC9" w14:textId="77777777" w:rsidR="00880324" w:rsidRDefault="00880324"/>
    <w:p w14:paraId="52EE8CBE" w14:textId="77777777" w:rsidR="00697139" w:rsidRDefault="00697139" w:rsidP="00697139">
      <w:pPr>
        <w:pStyle w:val="VRQADocumentTitle"/>
        <w:spacing w:before="120"/>
        <w:rPr>
          <w:sz w:val="72"/>
          <w:szCs w:val="72"/>
          <w:lang w:val="en-AU"/>
        </w:rPr>
      </w:pPr>
      <w:r w:rsidRPr="00142293">
        <w:rPr>
          <w:sz w:val="72"/>
          <w:szCs w:val="72"/>
          <w:lang w:val="en-AU"/>
        </w:rPr>
        <w:t xml:space="preserve">Foundation </w:t>
      </w:r>
      <w:r>
        <w:rPr>
          <w:sz w:val="72"/>
          <w:szCs w:val="72"/>
          <w:lang w:val="en-AU"/>
        </w:rPr>
        <w:t>s</w:t>
      </w:r>
      <w:r w:rsidRPr="00142293">
        <w:rPr>
          <w:sz w:val="72"/>
          <w:szCs w:val="72"/>
          <w:lang w:val="en-AU"/>
        </w:rPr>
        <w:t>kills</w:t>
      </w:r>
    </w:p>
    <w:p w14:paraId="249A3070" w14:textId="77777777" w:rsidR="00697139" w:rsidRPr="00F97884" w:rsidRDefault="00697139" w:rsidP="00697139">
      <w:pPr>
        <w:pStyle w:val="VRQADocumentSubtitle"/>
        <w:rPr>
          <w:lang w:val="fr-FR"/>
        </w:rPr>
      </w:pPr>
      <w:r>
        <w:t>Q</w:t>
      </w:r>
      <w:r w:rsidRPr="00142293">
        <w:t>ualification</w:t>
      </w:r>
      <w:r>
        <w:t xml:space="preserve"> summary</w:t>
      </w:r>
    </w:p>
    <w:p w14:paraId="3B263119" w14:textId="0441BC36" w:rsidR="00697139" w:rsidRDefault="00697139" w:rsidP="00697139">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Style w:val="Style1"/>
        <w:tblW w:w="10206" w:type="dxa"/>
        <w:tblLook w:val="0480" w:firstRow="0" w:lastRow="0" w:firstColumn="1" w:lastColumn="0" w:noHBand="0" w:noVBand="1"/>
      </w:tblPr>
      <w:tblGrid>
        <w:gridCol w:w="2977"/>
        <w:gridCol w:w="7229"/>
      </w:tblGrid>
      <w:tr w:rsidR="00697139" w:rsidRPr="008959DE" w14:paraId="621D20A3" w14:textId="77777777" w:rsidTr="00410973">
        <w:trPr>
          <w:trHeight w:val="548"/>
        </w:trPr>
        <w:tc>
          <w:tcPr>
            <w:tcW w:w="2977" w:type="dxa"/>
          </w:tcPr>
          <w:p w14:paraId="4336622D" w14:textId="77777777" w:rsidR="00697139" w:rsidRPr="008959DE" w:rsidRDefault="00697139" w:rsidP="007D69EC">
            <w:pPr>
              <w:pStyle w:val="VRQATableHeading2"/>
            </w:pPr>
            <w:r w:rsidRPr="008959DE">
              <w:t xml:space="preserve">Qualification code: </w:t>
            </w:r>
          </w:p>
        </w:tc>
        <w:tc>
          <w:tcPr>
            <w:tcW w:w="7229" w:type="dxa"/>
          </w:tcPr>
          <w:p w14:paraId="186126E0" w14:textId="1BDB4F66" w:rsidR="00697139" w:rsidRPr="006A490E" w:rsidRDefault="00C93734" w:rsidP="007D69EC">
            <w:pPr>
              <w:pStyle w:val="VRQABodyText"/>
            </w:pPr>
            <w:r>
              <w:t>22690VIC</w:t>
            </w:r>
          </w:p>
        </w:tc>
      </w:tr>
      <w:tr w:rsidR="00697139" w:rsidRPr="008959DE" w14:paraId="18008F2B" w14:textId="77777777" w:rsidTr="00410973">
        <w:trPr>
          <w:trHeight w:val="557"/>
        </w:trPr>
        <w:tc>
          <w:tcPr>
            <w:tcW w:w="2977" w:type="dxa"/>
          </w:tcPr>
          <w:p w14:paraId="1279EF13" w14:textId="77777777" w:rsidR="00697139" w:rsidRPr="008959DE" w:rsidRDefault="00697139" w:rsidP="007D69EC">
            <w:pPr>
              <w:pStyle w:val="VRQATableHeading2"/>
            </w:pPr>
            <w:r w:rsidRPr="008959DE">
              <w:t>Qualification title:</w:t>
            </w:r>
          </w:p>
        </w:tc>
        <w:tc>
          <w:tcPr>
            <w:tcW w:w="7229" w:type="dxa"/>
          </w:tcPr>
          <w:p w14:paraId="6AD567EB" w14:textId="77777777" w:rsidR="00697139" w:rsidRPr="006A490E" w:rsidRDefault="00697139" w:rsidP="007D69EC">
            <w:pPr>
              <w:pStyle w:val="VRQABodyText"/>
            </w:pPr>
            <w:r w:rsidRPr="006A490E">
              <w:t>Certificate I in General Education for Adults</w:t>
            </w:r>
          </w:p>
        </w:tc>
      </w:tr>
    </w:tbl>
    <w:p w14:paraId="68813491" w14:textId="77777777" w:rsidR="00697139" w:rsidRPr="00410973" w:rsidRDefault="00697139" w:rsidP="00697139">
      <w:pPr>
        <w:pStyle w:val="VRQABodyText"/>
        <w:rPr>
          <w:sz w:val="16"/>
          <w:szCs w:val="16"/>
        </w:rPr>
      </w:pPr>
    </w:p>
    <w:tbl>
      <w:tblPr>
        <w:tblStyle w:val="Style1"/>
        <w:tblW w:w="5000" w:type="pct"/>
        <w:tblLook w:val="01E0" w:firstRow="1" w:lastRow="1" w:firstColumn="1" w:lastColumn="1" w:noHBand="0" w:noVBand="0"/>
      </w:tblPr>
      <w:tblGrid>
        <w:gridCol w:w="2978"/>
        <w:gridCol w:w="7226"/>
      </w:tblGrid>
      <w:tr w:rsidR="00697139" w:rsidRPr="001D57CE" w14:paraId="29684924" w14:textId="77777777" w:rsidTr="00410973">
        <w:trPr>
          <w:trHeight w:val="809"/>
        </w:trPr>
        <w:tc>
          <w:tcPr>
            <w:cnfStyle w:val="000000000100" w:firstRow="0" w:lastRow="0" w:firstColumn="0" w:lastColumn="0" w:oddVBand="0" w:evenVBand="0" w:oddHBand="0" w:evenHBand="0" w:firstRowFirstColumn="1" w:firstRowLastColumn="0" w:lastRowFirstColumn="0" w:lastRowLastColumn="0"/>
            <w:tcW w:w="1459" w:type="pct"/>
          </w:tcPr>
          <w:p w14:paraId="3FCA979C" w14:textId="77777777" w:rsidR="00697139" w:rsidRPr="001D57CE" w:rsidRDefault="00697139" w:rsidP="007D69EC">
            <w:pPr>
              <w:pStyle w:val="VRQATableHeading1"/>
            </w:pPr>
            <w:r w:rsidRPr="001D57CE">
              <w:t xml:space="preserve">Foundation skill </w:t>
            </w:r>
          </w:p>
        </w:tc>
        <w:tc>
          <w:tcPr>
            <w:tcW w:w="3541" w:type="pct"/>
          </w:tcPr>
          <w:p w14:paraId="5A271BF4" w14:textId="77777777" w:rsidR="00697139" w:rsidRPr="004F5313" w:rsidRDefault="00697139" w:rsidP="007D69EC">
            <w:pPr>
              <w:pStyle w:val="VRQATableHeading2"/>
              <w:cnfStyle w:val="000000000000" w:firstRow="0" w:lastRow="0" w:firstColumn="0" w:lastColumn="0" w:oddVBand="0" w:evenVBand="0" w:oddHBand="0" w:evenHBand="0" w:firstRowFirstColumn="0" w:firstRowLastColumn="0" w:lastRowFirstColumn="0" w:lastRowLastColumn="0"/>
            </w:pPr>
            <w:r w:rsidRPr="004F5313">
              <w:t>Industry/education/legislative/enterprise/community requirements for this qualification include the following facets:</w:t>
            </w:r>
          </w:p>
        </w:tc>
      </w:tr>
      <w:tr w:rsidR="00697139" w:rsidRPr="008959DE" w14:paraId="2DB14E87" w14:textId="77777777" w:rsidTr="00410973">
        <w:trPr>
          <w:trHeight w:val="3074"/>
        </w:trPr>
        <w:tc>
          <w:tcPr>
            <w:tcW w:w="1459" w:type="pct"/>
          </w:tcPr>
          <w:p w14:paraId="20CABA54" w14:textId="77777777" w:rsidR="00697139" w:rsidRPr="008959DE" w:rsidRDefault="00697139" w:rsidP="007D69EC">
            <w:pPr>
              <w:pStyle w:val="VRQABodyText"/>
              <w:rPr>
                <w:b/>
              </w:rPr>
            </w:pPr>
            <w:r w:rsidRPr="008959DE">
              <w:t>Reading Skills to:</w:t>
            </w:r>
          </w:p>
        </w:tc>
        <w:tc>
          <w:tcPr>
            <w:tcW w:w="3541" w:type="pct"/>
          </w:tcPr>
          <w:p w14:paraId="1C5AF099" w14:textId="77777777" w:rsidR="00697139" w:rsidRPr="00697139" w:rsidRDefault="00697139" w:rsidP="00697139">
            <w:pPr>
              <w:pStyle w:val="VRQABullet1"/>
              <w:rPr>
                <w:color w:val="auto"/>
              </w:rPr>
            </w:pPr>
            <w:r w:rsidRPr="00697139">
              <w:rPr>
                <w:color w:val="auto"/>
              </w:rPr>
              <w:t>source appropriate information to produce texts</w:t>
            </w:r>
          </w:p>
          <w:p w14:paraId="67CCED61" w14:textId="77777777" w:rsidR="00697139" w:rsidRPr="00697139" w:rsidRDefault="00697139" w:rsidP="00697139">
            <w:pPr>
              <w:pStyle w:val="VRQABullet1"/>
              <w:rPr>
                <w:color w:val="auto"/>
              </w:rPr>
            </w:pPr>
            <w:r w:rsidRPr="00697139">
              <w:rPr>
                <w:color w:val="auto"/>
              </w:rPr>
              <w:t>access and interpret information about different topics and issues</w:t>
            </w:r>
          </w:p>
          <w:p w14:paraId="3BBB8D3D" w14:textId="77777777" w:rsidR="00697139" w:rsidRPr="00697139" w:rsidRDefault="00697139" w:rsidP="00697139">
            <w:pPr>
              <w:pStyle w:val="VRQABullet1"/>
              <w:rPr>
                <w:color w:val="auto"/>
              </w:rPr>
            </w:pPr>
            <w:r w:rsidRPr="00697139">
              <w:rPr>
                <w:color w:val="auto"/>
              </w:rPr>
              <w:t>make meaning from some familiar and less familiar</w:t>
            </w:r>
            <w:r w:rsidRPr="00697139" w:rsidDel="00A76AC3">
              <w:rPr>
                <w:color w:val="auto"/>
              </w:rPr>
              <w:t xml:space="preserve"> </w:t>
            </w:r>
            <w:r w:rsidRPr="00697139">
              <w:rPr>
                <w:color w:val="auto"/>
              </w:rPr>
              <w:t>texts about different topics and issues</w:t>
            </w:r>
          </w:p>
          <w:p w14:paraId="25261F53" w14:textId="77777777" w:rsidR="00697139" w:rsidRPr="00697139" w:rsidRDefault="00697139" w:rsidP="00697139">
            <w:pPr>
              <w:pStyle w:val="VRQABullet1"/>
              <w:rPr>
                <w:color w:val="auto"/>
              </w:rPr>
            </w:pPr>
            <w:r w:rsidRPr="00697139">
              <w:rPr>
                <w:color w:val="auto"/>
              </w:rPr>
              <w:t>identify main ideas and key supporting information in texts related to personal needs or issues</w:t>
            </w:r>
          </w:p>
          <w:p w14:paraId="428C758A" w14:textId="77777777" w:rsidR="00697139" w:rsidRPr="00697139" w:rsidRDefault="00697139" w:rsidP="00697139">
            <w:pPr>
              <w:pStyle w:val="VRQABullet1"/>
              <w:rPr>
                <w:color w:val="auto"/>
              </w:rPr>
            </w:pPr>
            <w:r w:rsidRPr="00697139">
              <w:rPr>
                <w:color w:val="auto"/>
              </w:rPr>
              <w:t xml:space="preserve">interpret basic structural conventions of different types of texts such as informative texts </w:t>
            </w:r>
          </w:p>
          <w:p w14:paraId="2186066D" w14:textId="77777777" w:rsidR="00697139" w:rsidRPr="00697139" w:rsidRDefault="00697139" w:rsidP="00697139">
            <w:pPr>
              <w:pStyle w:val="VRQABullet1"/>
              <w:rPr>
                <w:color w:val="auto"/>
              </w:rPr>
            </w:pPr>
            <w:r w:rsidRPr="00697139">
              <w:rPr>
                <w:color w:val="auto"/>
              </w:rPr>
              <w:t>draw on a range of de-coding and meaning-making strategies to make sense of texts</w:t>
            </w:r>
          </w:p>
        </w:tc>
      </w:tr>
      <w:tr w:rsidR="00697139" w:rsidRPr="008959DE" w14:paraId="15CFB350" w14:textId="77777777" w:rsidTr="00410973">
        <w:trPr>
          <w:trHeight w:val="1301"/>
        </w:trPr>
        <w:tc>
          <w:tcPr>
            <w:tcW w:w="1459" w:type="pct"/>
          </w:tcPr>
          <w:p w14:paraId="061E5D19" w14:textId="77777777" w:rsidR="00697139" w:rsidRPr="008959DE" w:rsidRDefault="00697139" w:rsidP="007D69EC">
            <w:pPr>
              <w:pStyle w:val="VRQABodyText"/>
            </w:pPr>
            <w:r w:rsidRPr="008959DE">
              <w:t>Writing skills to:</w:t>
            </w:r>
          </w:p>
        </w:tc>
        <w:tc>
          <w:tcPr>
            <w:tcW w:w="3541" w:type="pct"/>
          </w:tcPr>
          <w:p w14:paraId="55E64991" w14:textId="77777777" w:rsidR="00697139" w:rsidRPr="00697139" w:rsidRDefault="00697139" w:rsidP="00697139">
            <w:pPr>
              <w:pStyle w:val="VRQABullet1"/>
              <w:rPr>
                <w:color w:val="auto"/>
              </w:rPr>
            </w:pPr>
            <w:r w:rsidRPr="00697139">
              <w:rPr>
                <w:color w:val="auto"/>
              </w:rPr>
              <w:t>create familiar, and some less familiar texts for different purposes such as personal or employment purposes</w:t>
            </w:r>
          </w:p>
          <w:p w14:paraId="7EA1366F" w14:textId="77777777" w:rsidR="00697139" w:rsidRPr="00697139" w:rsidRDefault="00697139" w:rsidP="00697139">
            <w:pPr>
              <w:pStyle w:val="VRQABullet1"/>
              <w:rPr>
                <w:color w:val="auto"/>
              </w:rPr>
            </w:pPr>
            <w:r w:rsidRPr="00697139">
              <w:rPr>
                <w:color w:val="auto"/>
              </w:rPr>
              <w:t xml:space="preserve">use features of texts related to different text types and purposes </w:t>
            </w:r>
          </w:p>
          <w:p w14:paraId="09B23CB5" w14:textId="77777777" w:rsidR="00697139" w:rsidRPr="00697139" w:rsidRDefault="00697139" w:rsidP="00697139">
            <w:pPr>
              <w:pStyle w:val="VRQABullet1"/>
              <w:rPr>
                <w:color w:val="auto"/>
              </w:rPr>
            </w:pPr>
            <w:r w:rsidRPr="00697139">
              <w:rPr>
                <w:color w:val="auto"/>
              </w:rPr>
              <w:t xml:space="preserve"> produce clearly structured texts using structural conventions</w:t>
            </w:r>
          </w:p>
        </w:tc>
      </w:tr>
      <w:tr w:rsidR="00697139" w:rsidRPr="00785458" w14:paraId="474DFC71" w14:textId="77777777" w:rsidTr="00410973">
        <w:trPr>
          <w:trHeight w:val="2481"/>
        </w:trPr>
        <w:tc>
          <w:tcPr>
            <w:tcW w:w="1459" w:type="pct"/>
          </w:tcPr>
          <w:p w14:paraId="5C1EC972" w14:textId="77777777" w:rsidR="00697139" w:rsidRPr="00785458" w:rsidRDefault="00697139" w:rsidP="007D69EC">
            <w:pPr>
              <w:pStyle w:val="VRQABodyText"/>
            </w:pPr>
            <w:r w:rsidRPr="00785458">
              <w:t>Oral communication skills to:</w:t>
            </w:r>
          </w:p>
        </w:tc>
        <w:tc>
          <w:tcPr>
            <w:tcW w:w="3541" w:type="pct"/>
          </w:tcPr>
          <w:p w14:paraId="2422FBE6" w14:textId="77777777" w:rsidR="00697139" w:rsidRPr="00697139" w:rsidRDefault="00697139" w:rsidP="00697139">
            <w:pPr>
              <w:pStyle w:val="VRQABullet1"/>
              <w:rPr>
                <w:color w:val="auto"/>
              </w:rPr>
            </w:pPr>
            <w:r w:rsidRPr="00697139">
              <w:rPr>
                <w:color w:val="auto"/>
              </w:rPr>
              <w:t>participate in interactions to develop a learning plan</w:t>
            </w:r>
          </w:p>
          <w:p w14:paraId="6D266617" w14:textId="77777777" w:rsidR="00697139" w:rsidRPr="00697139" w:rsidRDefault="00697139" w:rsidP="00697139">
            <w:pPr>
              <w:pStyle w:val="VRQABullet1"/>
              <w:rPr>
                <w:color w:val="auto"/>
              </w:rPr>
            </w:pPr>
            <w:r w:rsidRPr="00697139">
              <w:rPr>
                <w:color w:val="auto"/>
              </w:rPr>
              <w:t>plan and discuss tasks such as project requirements</w:t>
            </w:r>
          </w:p>
          <w:p w14:paraId="752781C1" w14:textId="77777777" w:rsidR="00697139" w:rsidRPr="00697139" w:rsidRDefault="00697139" w:rsidP="00697139">
            <w:pPr>
              <w:pStyle w:val="VRQABullet1"/>
              <w:rPr>
                <w:color w:val="auto"/>
              </w:rPr>
            </w:pPr>
            <w:r w:rsidRPr="00697139">
              <w:rPr>
                <w:color w:val="auto"/>
              </w:rPr>
              <w:t xml:space="preserve">discuss and convey information about familiar and some unfamiliar topics or issues such as environmental or </w:t>
            </w:r>
            <w:proofErr w:type="spellStart"/>
            <w:r w:rsidRPr="00697139">
              <w:rPr>
                <w:color w:val="auto"/>
              </w:rPr>
              <w:t>well being</w:t>
            </w:r>
            <w:proofErr w:type="spellEnd"/>
            <w:r w:rsidRPr="00697139">
              <w:rPr>
                <w:color w:val="auto"/>
              </w:rPr>
              <w:t xml:space="preserve"> issues </w:t>
            </w:r>
          </w:p>
          <w:p w14:paraId="07A9BDA1" w14:textId="77777777" w:rsidR="00697139" w:rsidRPr="00697139" w:rsidRDefault="00697139" w:rsidP="00697139">
            <w:pPr>
              <w:pStyle w:val="VRQABullet1"/>
              <w:rPr>
                <w:color w:val="auto"/>
              </w:rPr>
            </w:pPr>
            <w:r w:rsidRPr="00697139">
              <w:rPr>
                <w:color w:val="auto"/>
              </w:rPr>
              <w:t>ask and respond to questions about information</w:t>
            </w:r>
          </w:p>
          <w:p w14:paraId="15DC8E5A" w14:textId="77777777" w:rsidR="00697139" w:rsidRPr="00697139" w:rsidRDefault="00697139" w:rsidP="00697139">
            <w:pPr>
              <w:pStyle w:val="VRQABullet1"/>
              <w:rPr>
                <w:color w:val="auto"/>
              </w:rPr>
            </w:pPr>
            <w:r w:rsidRPr="00697139">
              <w:rPr>
                <w:color w:val="auto"/>
              </w:rPr>
              <w:t>use interaction conventions to participate in spoken exchanges with others</w:t>
            </w:r>
          </w:p>
          <w:p w14:paraId="494DC366" w14:textId="77777777" w:rsidR="00697139" w:rsidRPr="00697139" w:rsidRDefault="00697139" w:rsidP="00697139">
            <w:pPr>
              <w:pStyle w:val="VRQABullet1"/>
              <w:rPr>
                <w:color w:val="auto"/>
              </w:rPr>
            </w:pPr>
            <w:r w:rsidRPr="00697139">
              <w:rPr>
                <w:color w:val="auto"/>
              </w:rPr>
              <w:t>discuss issues or topics with others</w:t>
            </w:r>
          </w:p>
        </w:tc>
      </w:tr>
      <w:tr w:rsidR="00697139" w:rsidRPr="00785458" w14:paraId="61A0EFFB" w14:textId="77777777" w:rsidTr="007D69EC">
        <w:trPr>
          <w:trHeight w:val="534"/>
        </w:trPr>
        <w:tc>
          <w:tcPr>
            <w:tcW w:w="1459" w:type="pct"/>
          </w:tcPr>
          <w:p w14:paraId="15DA5378" w14:textId="77777777" w:rsidR="00697139" w:rsidRPr="00785458" w:rsidRDefault="00697139" w:rsidP="007D69EC">
            <w:pPr>
              <w:pStyle w:val="VRQABodyText"/>
            </w:pPr>
            <w:r w:rsidRPr="00785458">
              <w:lastRenderedPageBreak/>
              <w:t>Numeracy skills to:</w:t>
            </w:r>
          </w:p>
        </w:tc>
        <w:tc>
          <w:tcPr>
            <w:tcW w:w="3541" w:type="pct"/>
          </w:tcPr>
          <w:p w14:paraId="73C0E2F4" w14:textId="4E213653" w:rsidR="00697139" w:rsidRPr="00697139" w:rsidRDefault="00697139" w:rsidP="00697139">
            <w:pPr>
              <w:pStyle w:val="VRQABullet1"/>
              <w:rPr>
                <w:color w:val="auto"/>
              </w:rPr>
            </w:pPr>
            <w:r w:rsidRPr="00697139">
              <w:rPr>
                <w:color w:val="auto"/>
              </w:rPr>
              <w:t xml:space="preserve">identify and interpret mathematical information such as travel information in travel brochures and product discounts in </w:t>
            </w:r>
            <w:r w:rsidR="007222D3">
              <w:rPr>
                <w:color w:val="auto"/>
              </w:rPr>
              <w:t>media</w:t>
            </w:r>
            <w:r w:rsidRPr="00697139">
              <w:rPr>
                <w:color w:val="auto"/>
              </w:rPr>
              <w:t xml:space="preserve"> advertisements</w:t>
            </w:r>
          </w:p>
          <w:p w14:paraId="49CFABF7" w14:textId="77777777" w:rsidR="00697139" w:rsidRPr="00697139" w:rsidRDefault="00697139" w:rsidP="00697139">
            <w:pPr>
              <w:pStyle w:val="VRQABullet1"/>
              <w:rPr>
                <w:color w:val="auto"/>
              </w:rPr>
            </w:pPr>
            <w:r w:rsidRPr="00697139">
              <w:rPr>
                <w:color w:val="auto"/>
              </w:rPr>
              <w:t>solve numerical problems such as estimating the volume of mulch needed to fill a garden bed and adjusting a recipe to feed more people</w:t>
            </w:r>
          </w:p>
          <w:p w14:paraId="3F05105A" w14:textId="4A6594F2" w:rsidR="00697139" w:rsidRPr="00697139" w:rsidRDefault="00697139" w:rsidP="004F3063">
            <w:pPr>
              <w:pStyle w:val="VRQABullet1"/>
              <w:rPr>
                <w:color w:val="auto"/>
              </w:rPr>
            </w:pPr>
            <w:r w:rsidRPr="00697139">
              <w:rPr>
                <w:color w:val="auto"/>
              </w:rPr>
              <w:t>check and reflect on process and outcomes such as checking the correct map scales and ratios were used and understanding that a thi</w:t>
            </w:r>
            <w:r w:rsidR="004F3063">
              <w:rPr>
                <w:color w:val="auto"/>
              </w:rPr>
              <w:t>c</w:t>
            </w:r>
            <w:r w:rsidRPr="00697139">
              <w:rPr>
                <w:color w:val="auto"/>
              </w:rPr>
              <w:t>k layer of paint will require more volume of paint to cover the same area</w:t>
            </w:r>
          </w:p>
          <w:p w14:paraId="40511C92" w14:textId="77777777" w:rsidR="00697139" w:rsidRPr="00697139" w:rsidRDefault="00697139" w:rsidP="00697139">
            <w:pPr>
              <w:pStyle w:val="VRQABullet1"/>
              <w:rPr>
                <w:color w:val="auto"/>
              </w:rPr>
            </w:pPr>
            <w:r w:rsidRPr="00697139">
              <w:rPr>
                <w:color w:val="auto"/>
              </w:rPr>
              <w:t>discuss numeracy-based information such as travel arrangements and workplace health and safety risks</w:t>
            </w:r>
          </w:p>
          <w:p w14:paraId="02C1D8A5" w14:textId="77777777" w:rsidR="00697139" w:rsidRPr="00697139" w:rsidRDefault="00697139" w:rsidP="00697139">
            <w:pPr>
              <w:pStyle w:val="VRQABullet1"/>
              <w:rPr>
                <w:color w:val="auto"/>
              </w:rPr>
            </w:pPr>
            <w:r w:rsidRPr="00697139">
              <w:rPr>
                <w:color w:val="auto"/>
              </w:rPr>
              <w:t>record numeracy-based information such as seating arrangements at an event</w:t>
            </w:r>
          </w:p>
        </w:tc>
      </w:tr>
      <w:tr w:rsidR="00697139" w:rsidRPr="00785458" w14:paraId="44A25F03" w14:textId="77777777" w:rsidTr="007D69EC">
        <w:trPr>
          <w:trHeight w:val="534"/>
        </w:trPr>
        <w:tc>
          <w:tcPr>
            <w:tcW w:w="1459" w:type="pct"/>
          </w:tcPr>
          <w:p w14:paraId="7623594F" w14:textId="77777777" w:rsidR="00697139" w:rsidRPr="00785458" w:rsidRDefault="00697139" w:rsidP="007D69EC">
            <w:pPr>
              <w:pStyle w:val="VRQABodyText"/>
            </w:pPr>
            <w:r w:rsidRPr="00785458">
              <w:t>Learning skills to:</w:t>
            </w:r>
          </w:p>
        </w:tc>
        <w:tc>
          <w:tcPr>
            <w:tcW w:w="3541" w:type="pct"/>
          </w:tcPr>
          <w:p w14:paraId="45261679" w14:textId="77777777" w:rsidR="00697139" w:rsidRPr="00697139" w:rsidRDefault="00697139" w:rsidP="00697139">
            <w:pPr>
              <w:pStyle w:val="VRQABullet1"/>
              <w:rPr>
                <w:color w:val="auto"/>
              </w:rPr>
            </w:pPr>
            <w:r w:rsidRPr="00697139">
              <w:rPr>
                <w:color w:val="auto"/>
              </w:rPr>
              <w:t>monitor and revise learning plan</w:t>
            </w:r>
          </w:p>
          <w:p w14:paraId="6138F3A6" w14:textId="77777777" w:rsidR="00697139" w:rsidRPr="00697139" w:rsidRDefault="00697139" w:rsidP="00697139">
            <w:pPr>
              <w:pStyle w:val="VRQABullet1"/>
              <w:rPr>
                <w:color w:val="auto"/>
              </w:rPr>
            </w:pPr>
            <w:r w:rsidRPr="00697139">
              <w:rPr>
                <w:color w:val="auto"/>
              </w:rPr>
              <w:t>apply own knowledge and interests to selection of topic or project activities</w:t>
            </w:r>
          </w:p>
          <w:p w14:paraId="60E82362" w14:textId="77777777" w:rsidR="00697139" w:rsidRPr="00697139" w:rsidRDefault="00697139" w:rsidP="00697139">
            <w:pPr>
              <w:pStyle w:val="VRQABullet1"/>
              <w:rPr>
                <w:color w:val="auto"/>
              </w:rPr>
            </w:pPr>
            <w:r w:rsidRPr="00697139">
              <w:rPr>
                <w:color w:val="auto"/>
              </w:rPr>
              <w:t>review and amend own writing</w:t>
            </w:r>
          </w:p>
        </w:tc>
      </w:tr>
      <w:tr w:rsidR="00697139" w:rsidRPr="00785458" w14:paraId="12D731BE" w14:textId="77777777" w:rsidTr="007D69EC">
        <w:trPr>
          <w:trHeight w:val="534"/>
        </w:trPr>
        <w:tc>
          <w:tcPr>
            <w:tcW w:w="1459" w:type="pct"/>
          </w:tcPr>
          <w:p w14:paraId="2423CBF6" w14:textId="6848B7F8" w:rsidR="00697139" w:rsidRPr="00785458" w:rsidRDefault="00697139" w:rsidP="007D69EC">
            <w:pPr>
              <w:pStyle w:val="VRQABodyText"/>
            </w:pPr>
            <w:r w:rsidRPr="00785458">
              <w:t>Problem</w:t>
            </w:r>
            <w:r w:rsidR="00065617">
              <w:t>-</w:t>
            </w:r>
            <w:r w:rsidRPr="00785458">
              <w:t>solving skills to:</w:t>
            </w:r>
          </w:p>
        </w:tc>
        <w:tc>
          <w:tcPr>
            <w:tcW w:w="3541" w:type="pct"/>
          </w:tcPr>
          <w:p w14:paraId="0C5455FE" w14:textId="77777777" w:rsidR="00697139" w:rsidRPr="00697139" w:rsidRDefault="00697139" w:rsidP="00697139">
            <w:pPr>
              <w:pStyle w:val="VRQABullet1"/>
              <w:rPr>
                <w:color w:val="auto"/>
              </w:rPr>
            </w:pPr>
            <w:r w:rsidRPr="00697139">
              <w:rPr>
                <w:color w:val="auto"/>
              </w:rPr>
              <w:t>gather and use information to support development of learning plan</w:t>
            </w:r>
          </w:p>
          <w:p w14:paraId="1A73988A" w14:textId="77777777" w:rsidR="00697139" w:rsidRPr="00697139" w:rsidRDefault="00697139" w:rsidP="00697139">
            <w:pPr>
              <w:pStyle w:val="VRQABullet1"/>
              <w:rPr>
                <w:color w:val="auto"/>
              </w:rPr>
            </w:pPr>
            <w:r w:rsidRPr="00697139">
              <w:rPr>
                <w:color w:val="auto"/>
              </w:rPr>
              <w:t>compare own skills to identified goals</w:t>
            </w:r>
          </w:p>
          <w:p w14:paraId="5FAFA080" w14:textId="77777777" w:rsidR="00697139" w:rsidRPr="00697139" w:rsidRDefault="00697139" w:rsidP="00697139">
            <w:pPr>
              <w:pStyle w:val="VRQABullet1"/>
              <w:rPr>
                <w:color w:val="auto"/>
              </w:rPr>
            </w:pPr>
            <w:r w:rsidRPr="00697139">
              <w:rPr>
                <w:color w:val="auto"/>
              </w:rPr>
              <w:t>plan and follow steps to complete a learning task such as a project</w:t>
            </w:r>
          </w:p>
          <w:p w14:paraId="6FAD3B71" w14:textId="77777777" w:rsidR="00697139" w:rsidRPr="00697139" w:rsidRDefault="00697139" w:rsidP="00697139">
            <w:pPr>
              <w:pStyle w:val="VRQABullet1"/>
              <w:rPr>
                <w:color w:val="auto"/>
              </w:rPr>
            </w:pPr>
            <w:r w:rsidRPr="00697139">
              <w:rPr>
                <w:color w:val="auto"/>
              </w:rPr>
              <w:t>establish relevance of and credibility of information source</w:t>
            </w:r>
          </w:p>
          <w:p w14:paraId="63CE624C" w14:textId="77777777" w:rsidR="00697139" w:rsidRPr="00697139" w:rsidRDefault="00697139" w:rsidP="00697139">
            <w:pPr>
              <w:pStyle w:val="VRQABullet1"/>
              <w:rPr>
                <w:color w:val="auto"/>
              </w:rPr>
            </w:pPr>
            <w:r w:rsidRPr="00697139">
              <w:rPr>
                <w:color w:val="auto"/>
              </w:rPr>
              <w:t>select and use strategies to make meaning of texts</w:t>
            </w:r>
          </w:p>
          <w:p w14:paraId="7F9DEE5F" w14:textId="77777777" w:rsidR="00697139" w:rsidRPr="00697139" w:rsidRDefault="00697139" w:rsidP="00697139">
            <w:pPr>
              <w:pStyle w:val="VRQABullet1"/>
              <w:rPr>
                <w:color w:val="auto"/>
              </w:rPr>
            </w:pPr>
            <w:r w:rsidRPr="00697139">
              <w:rPr>
                <w:color w:val="auto"/>
              </w:rPr>
              <w:t>select appropriate register for exchanges</w:t>
            </w:r>
          </w:p>
          <w:p w14:paraId="68CEC0E0" w14:textId="77777777" w:rsidR="00697139" w:rsidRPr="00697139" w:rsidRDefault="00697139" w:rsidP="00697139">
            <w:pPr>
              <w:pStyle w:val="VRQABullet1"/>
              <w:rPr>
                <w:color w:val="auto"/>
              </w:rPr>
            </w:pPr>
            <w:r w:rsidRPr="00697139">
              <w:rPr>
                <w:color w:val="auto"/>
              </w:rPr>
              <w:t>apply conventions to establish and maintain exchanges</w:t>
            </w:r>
          </w:p>
          <w:p w14:paraId="5ECA2FB5" w14:textId="77777777" w:rsidR="00697139" w:rsidRPr="00697139" w:rsidRDefault="00697139" w:rsidP="00697139">
            <w:pPr>
              <w:pStyle w:val="VRQABullet1"/>
              <w:rPr>
                <w:color w:val="auto"/>
              </w:rPr>
            </w:pPr>
            <w:r w:rsidRPr="00697139">
              <w:rPr>
                <w:color w:val="auto"/>
              </w:rPr>
              <w:t>locate information to create texts</w:t>
            </w:r>
          </w:p>
          <w:p w14:paraId="0D9526E5" w14:textId="77777777" w:rsidR="00697139" w:rsidRPr="00697139" w:rsidRDefault="00697139" w:rsidP="00697139">
            <w:pPr>
              <w:pStyle w:val="VRQABullet1"/>
              <w:rPr>
                <w:color w:val="auto"/>
              </w:rPr>
            </w:pPr>
            <w:r w:rsidRPr="00697139">
              <w:rPr>
                <w:color w:val="auto"/>
              </w:rPr>
              <w:t>match audience and purpose to appropriate text type</w:t>
            </w:r>
          </w:p>
          <w:p w14:paraId="2E01E780" w14:textId="77777777" w:rsidR="00697139" w:rsidRPr="00697139" w:rsidRDefault="00697139" w:rsidP="00697139">
            <w:pPr>
              <w:pStyle w:val="VRQABullet1"/>
              <w:rPr>
                <w:color w:val="auto"/>
              </w:rPr>
            </w:pPr>
            <w:r w:rsidRPr="00697139">
              <w:rPr>
                <w:color w:val="auto"/>
              </w:rPr>
              <w:t>use grammatical forms appropriate to text purpose</w:t>
            </w:r>
          </w:p>
          <w:p w14:paraId="1A1AD7D8" w14:textId="77777777" w:rsidR="00697139" w:rsidRPr="00697139" w:rsidRDefault="00697139" w:rsidP="00697139">
            <w:pPr>
              <w:pStyle w:val="VRQABullet1"/>
              <w:rPr>
                <w:color w:val="auto"/>
              </w:rPr>
            </w:pPr>
            <w:r w:rsidRPr="00697139">
              <w:rPr>
                <w:color w:val="auto"/>
              </w:rPr>
              <w:t>interpret and solve numerical problems such as statistical problems</w:t>
            </w:r>
          </w:p>
        </w:tc>
      </w:tr>
      <w:tr w:rsidR="00697139" w:rsidRPr="00785458" w14:paraId="0608394F" w14:textId="77777777" w:rsidTr="00410973">
        <w:trPr>
          <w:trHeight w:val="722"/>
        </w:trPr>
        <w:tc>
          <w:tcPr>
            <w:tcW w:w="1459" w:type="pct"/>
          </w:tcPr>
          <w:p w14:paraId="649C094F" w14:textId="77777777" w:rsidR="00697139" w:rsidRPr="00785458" w:rsidRDefault="00697139" w:rsidP="007D69EC">
            <w:pPr>
              <w:pStyle w:val="VRQABodyText"/>
              <w:rPr>
                <w:b/>
              </w:rPr>
            </w:pPr>
            <w:r w:rsidRPr="00785458">
              <w:t>Teamwork skills to:</w:t>
            </w:r>
          </w:p>
        </w:tc>
        <w:tc>
          <w:tcPr>
            <w:tcW w:w="3541" w:type="pct"/>
          </w:tcPr>
          <w:p w14:paraId="511DF9E2" w14:textId="2788FB24" w:rsidR="00697139" w:rsidRPr="00697139" w:rsidRDefault="00697139" w:rsidP="00697139">
            <w:pPr>
              <w:pStyle w:val="VRQABullet1"/>
              <w:rPr>
                <w:color w:val="auto"/>
              </w:rPr>
            </w:pPr>
            <w:r w:rsidRPr="00697139">
              <w:rPr>
                <w:color w:val="auto"/>
              </w:rPr>
              <w:t>collaborate with others for a learning task such as developing a plan for a project or participating in a group spoken interaction</w:t>
            </w:r>
          </w:p>
        </w:tc>
      </w:tr>
      <w:tr w:rsidR="00697139" w:rsidRPr="00785458" w14:paraId="5AA88B8D" w14:textId="77777777" w:rsidTr="00410973">
        <w:trPr>
          <w:trHeight w:val="988"/>
        </w:trPr>
        <w:tc>
          <w:tcPr>
            <w:tcW w:w="1459" w:type="pct"/>
          </w:tcPr>
          <w:p w14:paraId="048B35E3" w14:textId="77777777" w:rsidR="00697139" w:rsidRPr="00785458" w:rsidRDefault="00697139" w:rsidP="007D69EC">
            <w:pPr>
              <w:pStyle w:val="VRQABodyText"/>
            </w:pPr>
            <w:r w:rsidRPr="00785458">
              <w:t>Planning and organising skills to:</w:t>
            </w:r>
          </w:p>
        </w:tc>
        <w:tc>
          <w:tcPr>
            <w:tcW w:w="3541" w:type="pct"/>
          </w:tcPr>
          <w:p w14:paraId="6B9F030E" w14:textId="77777777" w:rsidR="00697139" w:rsidRPr="00697139" w:rsidRDefault="00697139" w:rsidP="00697139">
            <w:pPr>
              <w:pStyle w:val="VRQABullet1"/>
              <w:rPr>
                <w:color w:val="auto"/>
              </w:rPr>
            </w:pPr>
            <w:r w:rsidRPr="00697139">
              <w:rPr>
                <w:color w:val="auto"/>
              </w:rPr>
              <w:t>create and follow a plan such as a learning or project plan</w:t>
            </w:r>
          </w:p>
          <w:p w14:paraId="4E4515C3" w14:textId="77777777" w:rsidR="00697139" w:rsidRPr="00697139" w:rsidRDefault="00697139" w:rsidP="00697139">
            <w:pPr>
              <w:pStyle w:val="VRQABullet1"/>
              <w:rPr>
                <w:color w:val="auto"/>
              </w:rPr>
            </w:pPr>
            <w:r w:rsidRPr="00697139">
              <w:rPr>
                <w:color w:val="auto"/>
              </w:rPr>
              <w:t>structure and sequence texts</w:t>
            </w:r>
          </w:p>
          <w:p w14:paraId="4B60C669" w14:textId="77777777" w:rsidR="00697139" w:rsidRPr="00697139" w:rsidRDefault="00697139" w:rsidP="00697139">
            <w:pPr>
              <w:pStyle w:val="VRQABullet1"/>
              <w:rPr>
                <w:color w:val="auto"/>
              </w:rPr>
            </w:pPr>
            <w:r w:rsidRPr="00697139">
              <w:rPr>
                <w:color w:val="auto"/>
              </w:rPr>
              <w:t>present information on an issue or topic</w:t>
            </w:r>
          </w:p>
        </w:tc>
      </w:tr>
      <w:tr w:rsidR="00697139" w:rsidRPr="00785458" w14:paraId="62A07B74" w14:textId="77777777" w:rsidTr="00410973">
        <w:trPr>
          <w:trHeight w:val="1582"/>
        </w:trPr>
        <w:tc>
          <w:tcPr>
            <w:tcW w:w="1459" w:type="pct"/>
          </w:tcPr>
          <w:p w14:paraId="0EFE7F29" w14:textId="77777777" w:rsidR="00697139" w:rsidRPr="00785458" w:rsidRDefault="00697139" w:rsidP="007D69EC">
            <w:pPr>
              <w:pStyle w:val="VRQABodyText"/>
            </w:pPr>
            <w:r w:rsidRPr="00785458">
              <w:t>Self-management skills to:</w:t>
            </w:r>
          </w:p>
        </w:tc>
        <w:tc>
          <w:tcPr>
            <w:tcW w:w="3541" w:type="pct"/>
          </w:tcPr>
          <w:p w14:paraId="546100B0" w14:textId="77777777" w:rsidR="00697139" w:rsidRPr="00697139" w:rsidRDefault="00697139" w:rsidP="00697139">
            <w:pPr>
              <w:pStyle w:val="VRQABullet1"/>
              <w:rPr>
                <w:color w:val="auto"/>
              </w:rPr>
            </w:pPr>
            <w:r w:rsidRPr="00697139">
              <w:rPr>
                <w:color w:val="auto"/>
              </w:rPr>
              <w:t>monitor achievement of learning goals</w:t>
            </w:r>
          </w:p>
          <w:p w14:paraId="28645401" w14:textId="77777777" w:rsidR="00697139" w:rsidRPr="00697139" w:rsidRDefault="00697139" w:rsidP="00697139">
            <w:pPr>
              <w:pStyle w:val="VRQABullet1"/>
              <w:rPr>
                <w:color w:val="auto"/>
              </w:rPr>
            </w:pPr>
            <w:r w:rsidRPr="00697139">
              <w:rPr>
                <w:color w:val="auto"/>
              </w:rPr>
              <w:t>complete tasks or manage own activities according to identified time frames</w:t>
            </w:r>
          </w:p>
          <w:p w14:paraId="2BF76BB4" w14:textId="77777777" w:rsidR="00697139" w:rsidRPr="00697139" w:rsidRDefault="00697139" w:rsidP="00697139">
            <w:pPr>
              <w:pStyle w:val="VRQABullet1"/>
              <w:rPr>
                <w:color w:val="auto"/>
              </w:rPr>
            </w:pPr>
            <w:r w:rsidRPr="00697139">
              <w:rPr>
                <w:color w:val="auto"/>
              </w:rPr>
              <w:t>apply appropriate interaction strategies in exchanges</w:t>
            </w:r>
          </w:p>
          <w:p w14:paraId="4DEB9ADA" w14:textId="1CA3002B" w:rsidR="00697139" w:rsidRPr="00697139" w:rsidRDefault="00697139" w:rsidP="00697139">
            <w:pPr>
              <w:pStyle w:val="VRQABullet1"/>
              <w:rPr>
                <w:color w:val="auto"/>
              </w:rPr>
            </w:pPr>
            <w:r w:rsidRPr="00697139">
              <w:rPr>
                <w:color w:val="auto"/>
              </w:rPr>
              <w:t>work independently and use own familiar support resources</w:t>
            </w:r>
          </w:p>
        </w:tc>
      </w:tr>
      <w:tr w:rsidR="00697139" w:rsidRPr="00785458" w14:paraId="64042FF7" w14:textId="77777777" w:rsidTr="00410973">
        <w:trPr>
          <w:trHeight w:val="1123"/>
        </w:trPr>
        <w:tc>
          <w:tcPr>
            <w:tcW w:w="1459" w:type="pct"/>
          </w:tcPr>
          <w:p w14:paraId="41ACFE50" w14:textId="77777777" w:rsidR="00697139" w:rsidRPr="00785458" w:rsidRDefault="00697139" w:rsidP="007D69EC">
            <w:pPr>
              <w:pStyle w:val="VRQABodyText"/>
            </w:pPr>
            <w:r w:rsidRPr="00785458">
              <w:t>Technology skills to:</w:t>
            </w:r>
          </w:p>
        </w:tc>
        <w:tc>
          <w:tcPr>
            <w:tcW w:w="3541" w:type="pct"/>
          </w:tcPr>
          <w:p w14:paraId="24A50F7E" w14:textId="77777777" w:rsidR="00697139" w:rsidRPr="00697139" w:rsidRDefault="00697139" w:rsidP="00697139">
            <w:pPr>
              <w:pStyle w:val="VRQABullet1"/>
              <w:rPr>
                <w:color w:val="auto"/>
              </w:rPr>
            </w:pPr>
            <w:r w:rsidRPr="00697139">
              <w:rPr>
                <w:color w:val="auto"/>
              </w:rPr>
              <w:t>use digital devices and tools to access information</w:t>
            </w:r>
          </w:p>
          <w:p w14:paraId="6B5012BD" w14:textId="77777777" w:rsidR="00697139" w:rsidRPr="00697139" w:rsidRDefault="00697139" w:rsidP="00697139">
            <w:pPr>
              <w:pStyle w:val="VRQABullet1"/>
              <w:rPr>
                <w:color w:val="auto"/>
              </w:rPr>
            </w:pPr>
            <w:r w:rsidRPr="00697139">
              <w:rPr>
                <w:color w:val="auto"/>
              </w:rPr>
              <w:t>use digital devices safely</w:t>
            </w:r>
          </w:p>
          <w:p w14:paraId="79EBBED0" w14:textId="77777777" w:rsidR="00697139" w:rsidRPr="00697139" w:rsidRDefault="00697139" w:rsidP="00697139">
            <w:pPr>
              <w:pStyle w:val="VRQABullet1"/>
              <w:rPr>
                <w:color w:val="auto"/>
              </w:rPr>
            </w:pPr>
            <w:r w:rsidRPr="00697139">
              <w:rPr>
                <w:color w:val="auto"/>
              </w:rPr>
              <w:t>access and navigate digital texts to complete learning tasks</w:t>
            </w:r>
          </w:p>
        </w:tc>
      </w:tr>
      <w:tr w:rsidR="00697139" w:rsidRPr="001D57CE" w14:paraId="6A299276" w14:textId="77777777" w:rsidTr="007D69EC">
        <w:trPr>
          <w:trHeight w:val="534"/>
        </w:trPr>
        <w:tc>
          <w:tcPr>
            <w:tcW w:w="1459" w:type="pct"/>
          </w:tcPr>
          <w:p w14:paraId="0FB1010F" w14:textId="77777777" w:rsidR="00697139" w:rsidRPr="001D57CE" w:rsidRDefault="00697139" w:rsidP="007D69EC">
            <w:pPr>
              <w:pStyle w:val="VRQABodyText"/>
            </w:pPr>
            <w:r>
              <w:lastRenderedPageBreak/>
              <w:t>Digital literacy skills to:</w:t>
            </w:r>
          </w:p>
        </w:tc>
        <w:tc>
          <w:tcPr>
            <w:tcW w:w="3541" w:type="pct"/>
          </w:tcPr>
          <w:p w14:paraId="14824643" w14:textId="77777777" w:rsidR="00697139" w:rsidRPr="00697139" w:rsidRDefault="00697139" w:rsidP="00697139">
            <w:pPr>
              <w:pStyle w:val="VRQABullet1"/>
              <w:rPr>
                <w:color w:val="auto"/>
              </w:rPr>
            </w:pPr>
            <w:r w:rsidRPr="00697139">
              <w:rPr>
                <w:color w:val="auto"/>
              </w:rPr>
              <w:t>access digital information to plan and complete tasks</w:t>
            </w:r>
          </w:p>
          <w:p w14:paraId="64CE3973" w14:textId="77777777" w:rsidR="00697139" w:rsidRPr="00697139" w:rsidRDefault="00697139" w:rsidP="00697139">
            <w:pPr>
              <w:pStyle w:val="VRQABullet1"/>
              <w:rPr>
                <w:color w:val="auto"/>
              </w:rPr>
            </w:pPr>
            <w:r w:rsidRPr="00697139">
              <w:rPr>
                <w:color w:val="auto"/>
              </w:rPr>
              <w:t>use search engines to locate information</w:t>
            </w:r>
          </w:p>
          <w:p w14:paraId="567EEB0F" w14:textId="77777777" w:rsidR="00697139" w:rsidRPr="00697139" w:rsidRDefault="00697139" w:rsidP="00697139">
            <w:pPr>
              <w:pStyle w:val="VRQABullet1"/>
              <w:rPr>
                <w:color w:val="auto"/>
              </w:rPr>
            </w:pPr>
            <w:r w:rsidRPr="00697139">
              <w:rPr>
                <w:color w:val="auto"/>
              </w:rPr>
              <w:t>search for and use information in a digital environment</w:t>
            </w:r>
          </w:p>
          <w:p w14:paraId="5E0C8912" w14:textId="77777777" w:rsidR="00697139" w:rsidRPr="00697139" w:rsidRDefault="00697139" w:rsidP="00697139">
            <w:pPr>
              <w:pStyle w:val="VRQABullet1"/>
              <w:rPr>
                <w:color w:val="auto"/>
              </w:rPr>
            </w:pPr>
            <w:r w:rsidRPr="00697139">
              <w:rPr>
                <w:color w:val="auto"/>
              </w:rPr>
              <w:t>select and use appropriate digital applications to produce texts such as email or word applications</w:t>
            </w:r>
          </w:p>
          <w:p w14:paraId="21F36396" w14:textId="63D1194B" w:rsidR="00697139" w:rsidRPr="00697139" w:rsidRDefault="00697139" w:rsidP="00697139">
            <w:pPr>
              <w:pStyle w:val="VRQABullet1"/>
              <w:rPr>
                <w:color w:val="auto"/>
              </w:rPr>
            </w:pPr>
            <w:r w:rsidRPr="00697139">
              <w:rPr>
                <w:color w:val="auto"/>
              </w:rPr>
              <w:t>navigate and make meaning from texts presented in a digital format</w:t>
            </w:r>
          </w:p>
          <w:p w14:paraId="1140487D" w14:textId="77777777" w:rsidR="00697139" w:rsidRPr="00697139" w:rsidRDefault="00697139" w:rsidP="00697139">
            <w:pPr>
              <w:pStyle w:val="VRQABullet1"/>
              <w:rPr>
                <w:color w:val="auto"/>
              </w:rPr>
            </w:pPr>
            <w:r w:rsidRPr="00697139">
              <w:rPr>
                <w:color w:val="auto"/>
              </w:rPr>
              <w:t>use appropriate layout conventions to produce digital documents on different topics or issue</w:t>
            </w:r>
          </w:p>
        </w:tc>
      </w:tr>
    </w:tbl>
    <w:p w14:paraId="312CB7B1" w14:textId="77777777" w:rsidR="0016468D" w:rsidRDefault="0016468D" w:rsidP="0016468D">
      <w:pPr>
        <w:pStyle w:val="VRQADocumentTitle"/>
        <w:spacing w:before="120"/>
        <w:rPr>
          <w:sz w:val="72"/>
          <w:szCs w:val="72"/>
          <w:lang w:val="en-AU"/>
        </w:rPr>
        <w:sectPr w:rsidR="0016468D" w:rsidSect="007857E7">
          <w:pgSz w:w="11900" w:h="16840"/>
          <w:pgMar w:top="2041" w:right="845" w:bottom="851" w:left="851" w:header="709" w:footer="397" w:gutter="0"/>
          <w:cols w:space="227"/>
          <w:docGrid w:linePitch="360"/>
        </w:sectPr>
      </w:pPr>
    </w:p>
    <w:p w14:paraId="7BC44E7E" w14:textId="3034F253" w:rsidR="0016468D" w:rsidRDefault="0016468D" w:rsidP="0016468D">
      <w:pPr>
        <w:pStyle w:val="VRQADocumentTitle"/>
        <w:spacing w:before="120"/>
        <w:rPr>
          <w:sz w:val="72"/>
          <w:szCs w:val="72"/>
          <w:lang w:val="en-AU"/>
        </w:rPr>
      </w:pPr>
      <w:r w:rsidRPr="00142293">
        <w:rPr>
          <w:sz w:val="72"/>
          <w:szCs w:val="72"/>
          <w:lang w:val="en-AU"/>
        </w:rPr>
        <w:lastRenderedPageBreak/>
        <w:t xml:space="preserve">Foundation </w:t>
      </w:r>
      <w:r>
        <w:rPr>
          <w:sz w:val="72"/>
          <w:szCs w:val="72"/>
          <w:lang w:val="en-AU"/>
        </w:rPr>
        <w:t>s</w:t>
      </w:r>
      <w:r w:rsidRPr="00142293">
        <w:rPr>
          <w:sz w:val="72"/>
          <w:szCs w:val="72"/>
          <w:lang w:val="en-AU"/>
        </w:rPr>
        <w:t>kills</w:t>
      </w:r>
    </w:p>
    <w:p w14:paraId="3504288B" w14:textId="77777777" w:rsidR="0016468D" w:rsidRPr="00F97884" w:rsidRDefault="0016468D" w:rsidP="0016468D">
      <w:pPr>
        <w:pStyle w:val="VRQADocumentSubtitle"/>
        <w:rPr>
          <w:lang w:val="fr-FR"/>
        </w:rPr>
      </w:pPr>
      <w:r>
        <w:t>Q</w:t>
      </w:r>
      <w:r w:rsidRPr="00142293">
        <w:t>ualification</w:t>
      </w:r>
      <w:r>
        <w:t xml:space="preserve"> summary</w:t>
      </w:r>
    </w:p>
    <w:p w14:paraId="7C57BC8E" w14:textId="68DE1046" w:rsidR="0016468D" w:rsidRDefault="0016468D" w:rsidP="0016468D">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Style w:val="Style1"/>
        <w:tblW w:w="10206" w:type="dxa"/>
        <w:tblLook w:val="0480" w:firstRow="0" w:lastRow="0" w:firstColumn="1" w:lastColumn="0" w:noHBand="0" w:noVBand="1"/>
      </w:tblPr>
      <w:tblGrid>
        <w:gridCol w:w="2977"/>
        <w:gridCol w:w="7229"/>
      </w:tblGrid>
      <w:tr w:rsidR="0016468D" w:rsidRPr="008959DE" w14:paraId="55A53FF6" w14:textId="77777777" w:rsidTr="00410973">
        <w:trPr>
          <w:trHeight w:val="568"/>
        </w:trPr>
        <w:tc>
          <w:tcPr>
            <w:tcW w:w="2977" w:type="dxa"/>
          </w:tcPr>
          <w:p w14:paraId="4CE9839A" w14:textId="77777777" w:rsidR="0016468D" w:rsidRPr="008959DE" w:rsidRDefault="0016468D" w:rsidP="007D69EC">
            <w:pPr>
              <w:pStyle w:val="VRQATableHeading2"/>
            </w:pPr>
            <w:r w:rsidRPr="008959DE">
              <w:t xml:space="preserve">Qualification code: </w:t>
            </w:r>
          </w:p>
        </w:tc>
        <w:tc>
          <w:tcPr>
            <w:tcW w:w="7229" w:type="dxa"/>
          </w:tcPr>
          <w:p w14:paraId="356A9A11" w14:textId="6C63BE53" w:rsidR="0016468D" w:rsidRPr="008959DE" w:rsidRDefault="00C93734" w:rsidP="007D69EC">
            <w:pPr>
              <w:pStyle w:val="VRQABodyText"/>
            </w:pPr>
            <w:r>
              <w:t>22691VIC</w:t>
            </w:r>
          </w:p>
        </w:tc>
      </w:tr>
      <w:tr w:rsidR="0016468D" w:rsidRPr="008959DE" w14:paraId="47C68297" w14:textId="77777777" w:rsidTr="00410973">
        <w:trPr>
          <w:trHeight w:val="549"/>
        </w:trPr>
        <w:tc>
          <w:tcPr>
            <w:tcW w:w="2977" w:type="dxa"/>
          </w:tcPr>
          <w:p w14:paraId="3F93ACA4" w14:textId="77777777" w:rsidR="0016468D" w:rsidRPr="008959DE" w:rsidRDefault="0016468D" w:rsidP="007D69EC">
            <w:pPr>
              <w:pStyle w:val="VRQATableHeading2"/>
            </w:pPr>
            <w:r w:rsidRPr="008959DE">
              <w:t>Qualification title:</w:t>
            </w:r>
          </w:p>
        </w:tc>
        <w:tc>
          <w:tcPr>
            <w:tcW w:w="7229" w:type="dxa"/>
          </w:tcPr>
          <w:p w14:paraId="1F52D51D" w14:textId="77777777" w:rsidR="0016468D" w:rsidRPr="008959DE" w:rsidRDefault="0016468D" w:rsidP="007D69EC">
            <w:pPr>
              <w:pStyle w:val="VRQABodyText"/>
            </w:pPr>
            <w:r>
              <w:t>Certificate II in General Education for Adults</w:t>
            </w:r>
          </w:p>
        </w:tc>
      </w:tr>
    </w:tbl>
    <w:p w14:paraId="258CB885" w14:textId="77777777" w:rsidR="0016468D" w:rsidRPr="004F5313" w:rsidRDefault="0016468D" w:rsidP="0016468D">
      <w:pPr>
        <w:pStyle w:val="VRQABodyText"/>
      </w:pPr>
    </w:p>
    <w:tbl>
      <w:tblPr>
        <w:tblStyle w:val="Style1"/>
        <w:tblW w:w="5000" w:type="pct"/>
        <w:tblLook w:val="01E0" w:firstRow="1" w:lastRow="1" w:firstColumn="1" w:lastColumn="1" w:noHBand="0" w:noVBand="0"/>
      </w:tblPr>
      <w:tblGrid>
        <w:gridCol w:w="2978"/>
        <w:gridCol w:w="7226"/>
      </w:tblGrid>
      <w:tr w:rsidR="0016468D" w:rsidRPr="001D57CE" w14:paraId="6E01CD6A" w14:textId="77777777" w:rsidTr="00410973">
        <w:trPr>
          <w:trHeight w:val="760"/>
        </w:trPr>
        <w:tc>
          <w:tcPr>
            <w:cnfStyle w:val="000000000100" w:firstRow="0" w:lastRow="0" w:firstColumn="0" w:lastColumn="0" w:oddVBand="0" w:evenVBand="0" w:oddHBand="0" w:evenHBand="0" w:firstRowFirstColumn="1" w:firstRowLastColumn="0" w:lastRowFirstColumn="0" w:lastRowLastColumn="0"/>
            <w:tcW w:w="1459" w:type="pct"/>
          </w:tcPr>
          <w:p w14:paraId="228F7BBE" w14:textId="77777777" w:rsidR="0016468D" w:rsidRPr="001D57CE" w:rsidRDefault="0016468D" w:rsidP="007D69EC">
            <w:pPr>
              <w:pStyle w:val="VRQATableHeading1"/>
            </w:pPr>
            <w:r w:rsidRPr="001D57CE">
              <w:t xml:space="preserve">Foundation skill </w:t>
            </w:r>
          </w:p>
        </w:tc>
        <w:tc>
          <w:tcPr>
            <w:tcW w:w="3541" w:type="pct"/>
          </w:tcPr>
          <w:p w14:paraId="758AEF0D" w14:textId="77777777" w:rsidR="0016468D" w:rsidRPr="004F5313" w:rsidRDefault="0016468D" w:rsidP="007D69EC">
            <w:pPr>
              <w:pStyle w:val="VRQATableHeading2"/>
              <w:cnfStyle w:val="000000000000" w:firstRow="0" w:lastRow="0" w:firstColumn="0" w:lastColumn="0" w:oddVBand="0" w:evenVBand="0" w:oddHBand="0" w:evenHBand="0" w:firstRowFirstColumn="0" w:firstRowLastColumn="0" w:lastRowFirstColumn="0" w:lastRowLastColumn="0"/>
            </w:pPr>
            <w:r w:rsidRPr="004F5313">
              <w:t>Industry/education/legislative/enterprise/community requirements for this qualification include the following facets:</w:t>
            </w:r>
          </w:p>
        </w:tc>
      </w:tr>
      <w:tr w:rsidR="0016468D" w:rsidRPr="008959DE" w14:paraId="6D441C37" w14:textId="77777777" w:rsidTr="00410973">
        <w:trPr>
          <w:trHeight w:val="1890"/>
        </w:trPr>
        <w:tc>
          <w:tcPr>
            <w:tcW w:w="1459" w:type="pct"/>
          </w:tcPr>
          <w:p w14:paraId="563259E9" w14:textId="77777777" w:rsidR="0016468D" w:rsidRPr="008959DE" w:rsidRDefault="0016468D" w:rsidP="007D69EC">
            <w:pPr>
              <w:pStyle w:val="VRQABodyText"/>
              <w:rPr>
                <w:b/>
              </w:rPr>
            </w:pPr>
            <w:r w:rsidRPr="008959DE">
              <w:t>Reading Skills to:</w:t>
            </w:r>
          </w:p>
        </w:tc>
        <w:tc>
          <w:tcPr>
            <w:tcW w:w="3541" w:type="pct"/>
          </w:tcPr>
          <w:p w14:paraId="64B029F7" w14:textId="77777777" w:rsidR="0016468D" w:rsidRPr="0016468D" w:rsidRDefault="0016468D" w:rsidP="0016468D">
            <w:pPr>
              <w:pStyle w:val="VRQABullet1"/>
              <w:rPr>
                <w:color w:val="auto"/>
              </w:rPr>
            </w:pPr>
            <w:r w:rsidRPr="0016468D">
              <w:rPr>
                <w:color w:val="auto"/>
              </w:rPr>
              <w:t xml:space="preserve">research and source information for an identified purpose </w:t>
            </w:r>
          </w:p>
          <w:p w14:paraId="5546DF44" w14:textId="77777777" w:rsidR="0016468D" w:rsidRPr="0016468D" w:rsidRDefault="0016468D" w:rsidP="0016468D">
            <w:pPr>
              <w:pStyle w:val="VRQABullet1"/>
              <w:rPr>
                <w:color w:val="auto"/>
              </w:rPr>
            </w:pPr>
            <w:r w:rsidRPr="0016468D">
              <w:rPr>
                <w:color w:val="auto"/>
              </w:rPr>
              <w:t xml:space="preserve">critically analyse and interpret information for an identified purpose </w:t>
            </w:r>
          </w:p>
          <w:p w14:paraId="1AF01B2F" w14:textId="77777777" w:rsidR="0016468D" w:rsidRPr="0016468D" w:rsidRDefault="0016468D" w:rsidP="0016468D">
            <w:pPr>
              <w:pStyle w:val="VRQABullet1"/>
              <w:rPr>
                <w:color w:val="auto"/>
              </w:rPr>
            </w:pPr>
            <w:r w:rsidRPr="0016468D">
              <w:rPr>
                <w:color w:val="auto"/>
              </w:rPr>
              <w:t>use information to produce texts for an identified purpose and audience</w:t>
            </w:r>
          </w:p>
          <w:p w14:paraId="084F87A2" w14:textId="77777777" w:rsidR="0016468D" w:rsidRPr="0016468D" w:rsidRDefault="0016468D" w:rsidP="0016468D">
            <w:pPr>
              <w:pStyle w:val="VRQABullet1"/>
              <w:rPr>
                <w:color w:val="auto"/>
              </w:rPr>
            </w:pPr>
            <w:r w:rsidRPr="0016468D">
              <w:rPr>
                <w:color w:val="auto"/>
              </w:rPr>
              <w:t xml:space="preserve">select and apply reading strategies to interpret and analyse texts </w:t>
            </w:r>
          </w:p>
          <w:p w14:paraId="6E13161C" w14:textId="77777777" w:rsidR="0016468D" w:rsidRPr="0016468D" w:rsidRDefault="0016468D" w:rsidP="0016468D">
            <w:pPr>
              <w:pStyle w:val="VRQABullet1"/>
              <w:rPr>
                <w:color w:val="auto"/>
              </w:rPr>
            </w:pPr>
            <w:r w:rsidRPr="0016468D">
              <w:rPr>
                <w:color w:val="auto"/>
              </w:rPr>
              <w:t>assess relevance of texts to own purposes and needs</w:t>
            </w:r>
          </w:p>
        </w:tc>
      </w:tr>
      <w:tr w:rsidR="0016468D" w:rsidRPr="008959DE" w14:paraId="23494C55" w14:textId="77777777" w:rsidTr="00410973">
        <w:trPr>
          <w:trHeight w:val="1661"/>
        </w:trPr>
        <w:tc>
          <w:tcPr>
            <w:tcW w:w="1459" w:type="pct"/>
          </w:tcPr>
          <w:p w14:paraId="68FB677C" w14:textId="77777777" w:rsidR="0016468D" w:rsidRPr="008959DE" w:rsidRDefault="0016468D" w:rsidP="007D69EC">
            <w:pPr>
              <w:pStyle w:val="VRQABodyText"/>
            </w:pPr>
            <w:r w:rsidRPr="008959DE">
              <w:t>Writing skills to:</w:t>
            </w:r>
          </w:p>
        </w:tc>
        <w:tc>
          <w:tcPr>
            <w:tcW w:w="3541" w:type="pct"/>
          </w:tcPr>
          <w:p w14:paraId="0FBDE37B" w14:textId="77777777" w:rsidR="0016468D" w:rsidRPr="0016468D" w:rsidRDefault="0016468D" w:rsidP="0016468D">
            <w:pPr>
              <w:pStyle w:val="VRQABullet1"/>
              <w:rPr>
                <w:color w:val="auto"/>
              </w:rPr>
            </w:pPr>
            <w:r w:rsidRPr="0016468D">
              <w:rPr>
                <w:color w:val="auto"/>
              </w:rPr>
              <w:t xml:space="preserve">produce complex texts using sentences with multiple clauses including use of abstract meaning, modal verbs and complex tenses </w:t>
            </w:r>
          </w:p>
          <w:p w14:paraId="02CC9A96" w14:textId="77777777" w:rsidR="0016468D" w:rsidRPr="0016468D" w:rsidRDefault="0016468D" w:rsidP="0016468D">
            <w:pPr>
              <w:pStyle w:val="VRQABullet1"/>
              <w:rPr>
                <w:color w:val="auto"/>
              </w:rPr>
            </w:pPr>
            <w:r w:rsidRPr="0016468D">
              <w:rPr>
                <w:color w:val="auto"/>
              </w:rPr>
              <w:t xml:space="preserve">select / use appropriate register according to context </w:t>
            </w:r>
          </w:p>
          <w:p w14:paraId="7E53291B" w14:textId="77777777" w:rsidR="0016468D" w:rsidRPr="0016468D" w:rsidRDefault="0016468D" w:rsidP="0016468D">
            <w:pPr>
              <w:pStyle w:val="VRQABullet1"/>
              <w:rPr>
                <w:color w:val="auto"/>
              </w:rPr>
            </w:pPr>
            <w:r w:rsidRPr="0016468D">
              <w:rPr>
                <w:color w:val="auto"/>
              </w:rPr>
              <w:t>apply structure and conventions to produce complex texts</w:t>
            </w:r>
          </w:p>
          <w:p w14:paraId="575CEEFD" w14:textId="77777777" w:rsidR="0016468D" w:rsidRPr="0016468D" w:rsidRDefault="0016468D" w:rsidP="0016468D">
            <w:pPr>
              <w:pStyle w:val="VRQABullet1"/>
              <w:rPr>
                <w:color w:val="auto"/>
              </w:rPr>
            </w:pPr>
            <w:r w:rsidRPr="0016468D">
              <w:rPr>
                <w:color w:val="auto"/>
              </w:rPr>
              <w:t xml:space="preserve">document findings of research such as an investigation </w:t>
            </w:r>
          </w:p>
        </w:tc>
      </w:tr>
      <w:tr w:rsidR="0016468D" w:rsidRPr="00785458" w14:paraId="72203C8D" w14:textId="77777777" w:rsidTr="00410973">
        <w:trPr>
          <w:trHeight w:val="988"/>
        </w:trPr>
        <w:tc>
          <w:tcPr>
            <w:tcW w:w="1459" w:type="pct"/>
          </w:tcPr>
          <w:p w14:paraId="4E022C59" w14:textId="77777777" w:rsidR="0016468D" w:rsidRPr="00785458" w:rsidRDefault="0016468D" w:rsidP="007D69EC">
            <w:pPr>
              <w:pStyle w:val="VRQABodyText"/>
            </w:pPr>
            <w:r w:rsidRPr="00785458">
              <w:t>Oral communication skills to:</w:t>
            </w:r>
          </w:p>
        </w:tc>
        <w:tc>
          <w:tcPr>
            <w:tcW w:w="3541" w:type="pct"/>
          </w:tcPr>
          <w:p w14:paraId="446C3982" w14:textId="77777777" w:rsidR="0016468D" w:rsidRPr="0016468D" w:rsidRDefault="0016468D" w:rsidP="0016468D">
            <w:pPr>
              <w:pStyle w:val="VRQABullet1"/>
              <w:rPr>
                <w:color w:val="auto"/>
              </w:rPr>
            </w:pPr>
            <w:r w:rsidRPr="0016468D">
              <w:rPr>
                <w:color w:val="auto"/>
              </w:rPr>
              <w:t>discuss the outcomes of research or investigations</w:t>
            </w:r>
          </w:p>
          <w:p w14:paraId="06E70EA4" w14:textId="77777777" w:rsidR="0016468D" w:rsidRPr="0016468D" w:rsidRDefault="0016468D" w:rsidP="0016468D">
            <w:pPr>
              <w:pStyle w:val="VRQABullet1"/>
              <w:rPr>
                <w:color w:val="auto"/>
              </w:rPr>
            </w:pPr>
            <w:r w:rsidRPr="0016468D">
              <w:rPr>
                <w:color w:val="auto"/>
              </w:rPr>
              <w:t xml:space="preserve">discuss features and content of complex information </w:t>
            </w:r>
          </w:p>
          <w:p w14:paraId="692957F5" w14:textId="77777777" w:rsidR="0016468D" w:rsidRPr="0016468D" w:rsidRDefault="0016468D" w:rsidP="0016468D">
            <w:pPr>
              <w:pStyle w:val="VRQABullet1"/>
              <w:rPr>
                <w:color w:val="auto"/>
              </w:rPr>
            </w:pPr>
            <w:r w:rsidRPr="0016468D">
              <w:rPr>
                <w:color w:val="auto"/>
              </w:rPr>
              <w:t>exchange information in complex spoken interactions</w:t>
            </w:r>
          </w:p>
        </w:tc>
      </w:tr>
      <w:tr w:rsidR="0016468D" w:rsidRPr="00785458" w14:paraId="532952E2" w14:textId="77777777" w:rsidTr="007D69EC">
        <w:trPr>
          <w:trHeight w:val="534"/>
        </w:trPr>
        <w:tc>
          <w:tcPr>
            <w:tcW w:w="1459" w:type="pct"/>
          </w:tcPr>
          <w:p w14:paraId="59BFD24D" w14:textId="77777777" w:rsidR="0016468D" w:rsidRPr="00785458" w:rsidRDefault="0016468D" w:rsidP="007D69EC">
            <w:pPr>
              <w:pStyle w:val="VRQABodyText"/>
            </w:pPr>
            <w:r w:rsidRPr="00785458">
              <w:t>Numeracy skills to:</w:t>
            </w:r>
          </w:p>
        </w:tc>
        <w:tc>
          <w:tcPr>
            <w:tcW w:w="3541" w:type="pct"/>
          </w:tcPr>
          <w:p w14:paraId="2EF3AF29" w14:textId="77777777" w:rsidR="0016468D" w:rsidRPr="0016468D" w:rsidRDefault="0016468D" w:rsidP="0016468D">
            <w:pPr>
              <w:pStyle w:val="VRQABullet1"/>
              <w:rPr>
                <w:color w:val="auto"/>
              </w:rPr>
            </w:pPr>
            <w:r w:rsidRPr="0016468D">
              <w:rPr>
                <w:color w:val="auto"/>
              </w:rPr>
              <w:t>identify and interpret mathematical information such as renovation plans and a financial plan</w:t>
            </w:r>
          </w:p>
          <w:p w14:paraId="559393E8" w14:textId="77777777" w:rsidR="0016468D" w:rsidRPr="0016468D" w:rsidRDefault="0016468D" w:rsidP="0016468D">
            <w:pPr>
              <w:pStyle w:val="VRQABullet1"/>
              <w:rPr>
                <w:color w:val="auto"/>
              </w:rPr>
            </w:pPr>
            <w:r w:rsidRPr="0016468D">
              <w:rPr>
                <w:color w:val="auto"/>
              </w:rPr>
              <w:t xml:space="preserve">solve numerical problems such as measuring fitness progress and building a deck </w:t>
            </w:r>
          </w:p>
          <w:p w14:paraId="199E0739" w14:textId="77777777" w:rsidR="0016468D" w:rsidRPr="0016468D" w:rsidRDefault="0016468D" w:rsidP="0016468D">
            <w:pPr>
              <w:pStyle w:val="VRQABullet1"/>
              <w:rPr>
                <w:color w:val="auto"/>
              </w:rPr>
            </w:pPr>
            <w:r w:rsidRPr="0016468D">
              <w:rPr>
                <w:color w:val="auto"/>
              </w:rPr>
              <w:t>check outcomes and reflect on process and outcomes such as checking the correct map scales and ratios were used and identifying that a high pulse rate was the result of physical exertion</w:t>
            </w:r>
          </w:p>
          <w:p w14:paraId="5E87C450" w14:textId="77777777" w:rsidR="0016468D" w:rsidRPr="0016468D" w:rsidRDefault="0016468D" w:rsidP="0016468D">
            <w:pPr>
              <w:pStyle w:val="VRQABullet1"/>
              <w:rPr>
                <w:color w:val="auto"/>
              </w:rPr>
            </w:pPr>
            <w:r w:rsidRPr="0016468D">
              <w:rPr>
                <w:color w:val="auto"/>
              </w:rPr>
              <w:t>discuss numeracy-based information such as the relationship between exercise and reducing health risks</w:t>
            </w:r>
          </w:p>
          <w:p w14:paraId="19830A28" w14:textId="77777777" w:rsidR="0016468D" w:rsidRPr="0016468D" w:rsidRDefault="0016468D" w:rsidP="0016468D">
            <w:pPr>
              <w:pStyle w:val="VRQABullet1"/>
              <w:rPr>
                <w:color w:val="auto"/>
              </w:rPr>
            </w:pPr>
            <w:r w:rsidRPr="0016468D">
              <w:rPr>
                <w:color w:val="auto"/>
              </w:rPr>
              <w:t>record numeracy-based information such as detailed budgets reports including how the budget was overspent</w:t>
            </w:r>
          </w:p>
        </w:tc>
      </w:tr>
      <w:tr w:rsidR="0016468D" w:rsidRPr="00785458" w14:paraId="6C893A9A" w14:textId="77777777" w:rsidTr="007D69EC">
        <w:trPr>
          <w:trHeight w:val="534"/>
        </w:trPr>
        <w:tc>
          <w:tcPr>
            <w:tcW w:w="1459" w:type="pct"/>
          </w:tcPr>
          <w:p w14:paraId="735D8456" w14:textId="77777777" w:rsidR="0016468D" w:rsidRDefault="0016468D" w:rsidP="007D69EC">
            <w:pPr>
              <w:pStyle w:val="VRQABodyText"/>
            </w:pPr>
            <w:r w:rsidRPr="00785458">
              <w:lastRenderedPageBreak/>
              <w:t>Learning skills to:</w:t>
            </w:r>
          </w:p>
          <w:p w14:paraId="65AAC815" w14:textId="77777777" w:rsidR="0016468D" w:rsidRPr="008A0285" w:rsidRDefault="0016468D" w:rsidP="007D69EC">
            <w:pPr>
              <w:pStyle w:val="VRQABodyText"/>
              <w:rPr>
                <w:lang w:val="en-US"/>
              </w:rPr>
            </w:pPr>
          </w:p>
        </w:tc>
        <w:tc>
          <w:tcPr>
            <w:tcW w:w="3541" w:type="pct"/>
          </w:tcPr>
          <w:p w14:paraId="63CABCBF" w14:textId="77777777" w:rsidR="0016468D" w:rsidRPr="0016468D" w:rsidRDefault="0016468D" w:rsidP="0016468D">
            <w:pPr>
              <w:pStyle w:val="VRQABullet1"/>
              <w:rPr>
                <w:color w:val="auto"/>
              </w:rPr>
            </w:pPr>
            <w:r w:rsidRPr="0016468D">
              <w:rPr>
                <w:color w:val="auto"/>
              </w:rPr>
              <w:t>apply learning strategies to achieve goals</w:t>
            </w:r>
          </w:p>
          <w:p w14:paraId="73B7D389" w14:textId="77777777" w:rsidR="0016468D" w:rsidRPr="0016468D" w:rsidRDefault="0016468D" w:rsidP="0016468D">
            <w:pPr>
              <w:pStyle w:val="VRQABullet1"/>
              <w:rPr>
                <w:color w:val="auto"/>
              </w:rPr>
            </w:pPr>
            <w:r w:rsidRPr="0016468D">
              <w:rPr>
                <w:color w:val="auto"/>
              </w:rPr>
              <w:t>establish relevance and effectiveness of spoken or written texts</w:t>
            </w:r>
          </w:p>
          <w:p w14:paraId="6E3B1B0A" w14:textId="77777777" w:rsidR="0016468D" w:rsidRPr="0016468D" w:rsidRDefault="0016468D" w:rsidP="0016468D">
            <w:pPr>
              <w:pStyle w:val="VRQABullet1"/>
              <w:rPr>
                <w:color w:val="auto"/>
              </w:rPr>
            </w:pPr>
            <w:r w:rsidRPr="0016468D">
              <w:rPr>
                <w:color w:val="auto"/>
              </w:rPr>
              <w:t xml:space="preserve">incorporate feedback to draft and review own writing </w:t>
            </w:r>
          </w:p>
        </w:tc>
      </w:tr>
      <w:tr w:rsidR="0016468D" w:rsidRPr="00785458" w14:paraId="49F64F2E" w14:textId="77777777" w:rsidTr="007D69EC">
        <w:trPr>
          <w:trHeight w:val="534"/>
        </w:trPr>
        <w:tc>
          <w:tcPr>
            <w:tcW w:w="1459" w:type="pct"/>
          </w:tcPr>
          <w:p w14:paraId="679A1C68" w14:textId="0713AE0B" w:rsidR="0016468D" w:rsidRPr="00785458" w:rsidRDefault="0016468D" w:rsidP="007D69EC">
            <w:pPr>
              <w:pStyle w:val="VRQABodyText"/>
            </w:pPr>
            <w:r w:rsidRPr="00785458">
              <w:t>Problem</w:t>
            </w:r>
            <w:r w:rsidR="00065617">
              <w:t>-</w:t>
            </w:r>
            <w:r w:rsidRPr="00785458">
              <w:t>solving skills to:</w:t>
            </w:r>
          </w:p>
        </w:tc>
        <w:tc>
          <w:tcPr>
            <w:tcW w:w="3541" w:type="pct"/>
          </w:tcPr>
          <w:p w14:paraId="1E40A25E" w14:textId="77777777" w:rsidR="0016468D" w:rsidRPr="0016468D" w:rsidRDefault="0016468D" w:rsidP="0016468D">
            <w:pPr>
              <w:pStyle w:val="VRQABullet1"/>
              <w:rPr>
                <w:color w:val="auto"/>
              </w:rPr>
            </w:pPr>
            <w:r w:rsidRPr="0016468D">
              <w:rPr>
                <w:color w:val="auto"/>
              </w:rPr>
              <w:t>compare own skills to identified pathway options</w:t>
            </w:r>
          </w:p>
          <w:p w14:paraId="30A1A8CC" w14:textId="77777777" w:rsidR="0016468D" w:rsidRPr="0016468D" w:rsidRDefault="0016468D" w:rsidP="0016468D">
            <w:pPr>
              <w:pStyle w:val="VRQABullet1"/>
              <w:rPr>
                <w:color w:val="auto"/>
              </w:rPr>
            </w:pPr>
            <w:r w:rsidRPr="0016468D">
              <w:rPr>
                <w:color w:val="auto"/>
              </w:rPr>
              <w:t xml:space="preserve">identify, select and organise resources to create a learning portfolio </w:t>
            </w:r>
          </w:p>
          <w:p w14:paraId="44D559E0" w14:textId="77777777" w:rsidR="0016468D" w:rsidRPr="0016468D" w:rsidRDefault="0016468D" w:rsidP="0016468D">
            <w:pPr>
              <w:pStyle w:val="VRQABullet1"/>
              <w:rPr>
                <w:color w:val="auto"/>
              </w:rPr>
            </w:pPr>
            <w:r w:rsidRPr="0016468D">
              <w:rPr>
                <w:color w:val="auto"/>
              </w:rPr>
              <w:t>complete tasks according to a project plan</w:t>
            </w:r>
          </w:p>
          <w:p w14:paraId="47E5AFF4" w14:textId="77777777" w:rsidR="0016468D" w:rsidRPr="0016468D" w:rsidRDefault="0016468D" w:rsidP="0016468D">
            <w:pPr>
              <w:pStyle w:val="VRQABullet1"/>
              <w:rPr>
                <w:color w:val="auto"/>
              </w:rPr>
            </w:pPr>
            <w:r w:rsidRPr="0016468D">
              <w:rPr>
                <w:color w:val="auto"/>
              </w:rPr>
              <w:t>select texts to match own needs and purposes</w:t>
            </w:r>
          </w:p>
          <w:p w14:paraId="519C0BB7" w14:textId="77777777" w:rsidR="0016468D" w:rsidRPr="0016468D" w:rsidRDefault="0016468D" w:rsidP="0016468D">
            <w:pPr>
              <w:pStyle w:val="VRQABullet1"/>
              <w:rPr>
                <w:color w:val="auto"/>
              </w:rPr>
            </w:pPr>
            <w:r w:rsidRPr="0016468D">
              <w:rPr>
                <w:color w:val="auto"/>
              </w:rPr>
              <w:t>critically evaluate effectiveness of texts</w:t>
            </w:r>
          </w:p>
          <w:p w14:paraId="6A7A50C8" w14:textId="77777777" w:rsidR="0016468D" w:rsidRPr="0016468D" w:rsidRDefault="0016468D" w:rsidP="0016468D">
            <w:pPr>
              <w:pStyle w:val="VRQABullet1"/>
              <w:rPr>
                <w:color w:val="auto"/>
              </w:rPr>
            </w:pPr>
            <w:r w:rsidRPr="0016468D">
              <w:rPr>
                <w:color w:val="auto"/>
              </w:rPr>
              <w:t xml:space="preserve">form and support own opinion on effectiveness of texts </w:t>
            </w:r>
          </w:p>
          <w:p w14:paraId="7179F8AC" w14:textId="77777777" w:rsidR="0016468D" w:rsidRPr="0016468D" w:rsidRDefault="0016468D" w:rsidP="0016468D">
            <w:pPr>
              <w:pStyle w:val="VRQABullet1"/>
              <w:rPr>
                <w:color w:val="auto"/>
              </w:rPr>
            </w:pPr>
            <w:r w:rsidRPr="0016468D">
              <w:rPr>
                <w:color w:val="auto"/>
              </w:rPr>
              <w:t>select linguistic features to support different types of interactions</w:t>
            </w:r>
          </w:p>
          <w:p w14:paraId="6F45CD87" w14:textId="77777777" w:rsidR="0016468D" w:rsidRPr="0016468D" w:rsidRDefault="0016468D" w:rsidP="0016468D">
            <w:pPr>
              <w:pStyle w:val="VRQABullet1"/>
              <w:rPr>
                <w:color w:val="auto"/>
              </w:rPr>
            </w:pPr>
            <w:r w:rsidRPr="0016468D">
              <w:rPr>
                <w:color w:val="auto"/>
              </w:rPr>
              <w:t>select and apply strategies to enhance effectiveness of spoken exchanges</w:t>
            </w:r>
          </w:p>
          <w:p w14:paraId="63EA955F" w14:textId="77777777" w:rsidR="0016468D" w:rsidRPr="0016468D" w:rsidRDefault="0016468D" w:rsidP="0016468D">
            <w:pPr>
              <w:pStyle w:val="VRQABullet1"/>
              <w:rPr>
                <w:color w:val="auto"/>
              </w:rPr>
            </w:pPr>
            <w:r w:rsidRPr="0016468D">
              <w:rPr>
                <w:color w:val="auto"/>
              </w:rPr>
              <w:t xml:space="preserve">convey complex relationships between ideas </w:t>
            </w:r>
          </w:p>
          <w:p w14:paraId="39715BEB" w14:textId="77777777" w:rsidR="0016468D" w:rsidRPr="0016468D" w:rsidRDefault="0016468D" w:rsidP="0016468D">
            <w:pPr>
              <w:pStyle w:val="VRQABullet1"/>
              <w:rPr>
                <w:color w:val="auto"/>
              </w:rPr>
            </w:pPr>
            <w:r w:rsidRPr="0016468D">
              <w:rPr>
                <w:color w:val="auto"/>
              </w:rPr>
              <w:t xml:space="preserve">use strategies to support accuracy in spelling </w:t>
            </w:r>
          </w:p>
          <w:p w14:paraId="4CE00A41" w14:textId="77777777" w:rsidR="0016468D" w:rsidRPr="0016468D" w:rsidRDefault="0016468D" w:rsidP="0016468D">
            <w:pPr>
              <w:pStyle w:val="VRQABullet1"/>
              <w:rPr>
                <w:color w:val="auto"/>
              </w:rPr>
            </w:pPr>
            <w:r w:rsidRPr="0016468D">
              <w:rPr>
                <w:color w:val="auto"/>
              </w:rPr>
              <w:t>select and apply appropriate register according to context</w:t>
            </w:r>
          </w:p>
        </w:tc>
      </w:tr>
      <w:tr w:rsidR="0016468D" w:rsidRPr="00785458" w14:paraId="2BEDD5AB" w14:textId="77777777" w:rsidTr="007D69EC">
        <w:trPr>
          <w:trHeight w:val="534"/>
        </w:trPr>
        <w:tc>
          <w:tcPr>
            <w:tcW w:w="1459" w:type="pct"/>
          </w:tcPr>
          <w:p w14:paraId="09488350" w14:textId="77777777" w:rsidR="0016468D" w:rsidRPr="00785458" w:rsidRDefault="0016468D" w:rsidP="007D69EC">
            <w:pPr>
              <w:pStyle w:val="VRQABodyText"/>
              <w:rPr>
                <w:b/>
              </w:rPr>
            </w:pPr>
            <w:r w:rsidRPr="00785458">
              <w:t>Teamwork skills to:</w:t>
            </w:r>
          </w:p>
        </w:tc>
        <w:tc>
          <w:tcPr>
            <w:tcW w:w="3541" w:type="pct"/>
          </w:tcPr>
          <w:p w14:paraId="3DE2413F" w14:textId="77777777" w:rsidR="0016468D" w:rsidRPr="0016468D" w:rsidRDefault="0016468D" w:rsidP="0016468D">
            <w:pPr>
              <w:pStyle w:val="VRQABullet1"/>
              <w:rPr>
                <w:color w:val="auto"/>
              </w:rPr>
            </w:pPr>
            <w:r w:rsidRPr="0016468D">
              <w:rPr>
                <w:color w:val="auto"/>
              </w:rPr>
              <w:t xml:space="preserve">collaborate with others to complete learning tasks </w:t>
            </w:r>
          </w:p>
        </w:tc>
      </w:tr>
      <w:tr w:rsidR="0016468D" w:rsidRPr="00785458" w14:paraId="50EF17BF" w14:textId="77777777" w:rsidTr="007D69EC">
        <w:trPr>
          <w:trHeight w:val="534"/>
        </w:trPr>
        <w:tc>
          <w:tcPr>
            <w:tcW w:w="1459" w:type="pct"/>
          </w:tcPr>
          <w:p w14:paraId="5E2ADB68" w14:textId="77777777" w:rsidR="0016468D" w:rsidRPr="00785458" w:rsidRDefault="0016468D" w:rsidP="007D69EC">
            <w:pPr>
              <w:pStyle w:val="VRQABodyText"/>
            </w:pPr>
            <w:r w:rsidRPr="00785458">
              <w:t>Planning and organising skills to:</w:t>
            </w:r>
          </w:p>
        </w:tc>
        <w:tc>
          <w:tcPr>
            <w:tcW w:w="3541" w:type="pct"/>
          </w:tcPr>
          <w:p w14:paraId="2D302044" w14:textId="77777777" w:rsidR="0016468D" w:rsidRPr="0016468D" w:rsidRDefault="0016468D" w:rsidP="0016468D">
            <w:pPr>
              <w:pStyle w:val="VRQABullet1"/>
              <w:rPr>
                <w:color w:val="auto"/>
              </w:rPr>
            </w:pPr>
            <w:r w:rsidRPr="0016468D">
              <w:rPr>
                <w:color w:val="auto"/>
              </w:rPr>
              <w:t>select and organise evidence to produce a portfolio</w:t>
            </w:r>
          </w:p>
          <w:p w14:paraId="2A52915E" w14:textId="77777777" w:rsidR="0016468D" w:rsidRPr="0016468D" w:rsidRDefault="0016468D" w:rsidP="0016468D">
            <w:pPr>
              <w:pStyle w:val="VRQABullet1"/>
              <w:rPr>
                <w:color w:val="auto"/>
              </w:rPr>
            </w:pPr>
            <w:r w:rsidRPr="0016468D">
              <w:rPr>
                <w:color w:val="auto"/>
              </w:rPr>
              <w:t>develop and follow a plan to complete an investigative task</w:t>
            </w:r>
          </w:p>
          <w:p w14:paraId="3C9F939F" w14:textId="77777777" w:rsidR="0016468D" w:rsidRPr="0016468D" w:rsidRDefault="0016468D" w:rsidP="0016468D">
            <w:pPr>
              <w:pStyle w:val="VRQABullet1"/>
              <w:rPr>
                <w:color w:val="auto"/>
              </w:rPr>
            </w:pPr>
            <w:r w:rsidRPr="0016468D">
              <w:rPr>
                <w:color w:val="auto"/>
              </w:rPr>
              <w:t>develop and follow own plan to produce written texts</w:t>
            </w:r>
          </w:p>
        </w:tc>
      </w:tr>
      <w:tr w:rsidR="0016468D" w:rsidRPr="00785458" w14:paraId="6FA86DF5" w14:textId="77777777" w:rsidTr="007D69EC">
        <w:trPr>
          <w:trHeight w:val="534"/>
        </w:trPr>
        <w:tc>
          <w:tcPr>
            <w:tcW w:w="1459" w:type="pct"/>
          </w:tcPr>
          <w:p w14:paraId="7F6EE42F" w14:textId="77777777" w:rsidR="0016468D" w:rsidRPr="00785458" w:rsidRDefault="0016468D" w:rsidP="007D69EC">
            <w:pPr>
              <w:pStyle w:val="VRQABodyText"/>
            </w:pPr>
            <w:r w:rsidRPr="00785458">
              <w:t>Self-management skills to:</w:t>
            </w:r>
          </w:p>
        </w:tc>
        <w:tc>
          <w:tcPr>
            <w:tcW w:w="3541" w:type="pct"/>
          </w:tcPr>
          <w:p w14:paraId="5C34CB32" w14:textId="77777777" w:rsidR="0016468D" w:rsidRPr="0016468D" w:rsidRDefault="0016468D" w:rsidP="0016468D">
            <w:pPr>
              <w:pStyle w:val="VRQABullet1"/>
              <w:rPr>
                <w:color w:val="auto"/>
              </w:rPr>
            </w:pPr>
            <w:r w:rsidRPr="0016468D">
              <w:rPr>
                <w:color w:val="auto"/>
              </w:rPr>
              <w:t xml:space="preserve">determine own preferred approach to learning </w:t>
            </w:r>
          </w:p>
          <w:p w14:paraId="70641B32" w14:textId="77777777" w:rsidR="0016468D" w:rsidRPr="0016468D" w:rsidRDefault="0016468D" w:rsidP="0016468D">
            <w:pPr>
              <w:pStyle w:val="VRQABullet1"/>
              <w:rPr>
                <w:color w:val="auto"/>
              </w:rPr>
            </w:pPr>
            <w:r w:rsidRPr="0016468D">
              <w:rPr>
                <w:color w:val="auto"/>
              </w:rPr>
              <w:t xml:space="preserve">evaluate and identify gaps in own skills and knowledge </w:t>
            </w:r>
          </w:p>
          <w:p w14:paraId="4B744BCB" w14:textId="77777777" w:rsidR="0016468D" w:rsidRPr="0016468D" w:rsidRDefault="0016468D" w:rsidP="0016468D">
            <w:pPr>
              <w:pStyle w:val="VRQABullet1"/>
              <w:rPr>
                <w:color w:val="auto"/>
              </w:rPr>
            </w:pPr>
            <w:r w:rsidRPr="0016468D">
              <w:rPr>
                <w:color w:val="auto"/>
              </w:rPr>
              <w:t>complete tasks within identified time frames</w:t>
            </w:r>
          </w:p>
          <w:p w14:paraId="478C83B0" w14:textId="77777777" w:rsidR="0016468D" w:rsidRPr="0016468D" w:rsidRDefault="0016468D" w:rsidP="0016468D">
            <w:pPr>
              <w:pStyle w:val="VRQABullet1"/>
              <w:rPr>
                <w:color w:val="auto"/>
              </w:rPr>
            </w:pPr>
            <w:r w:rsidRPr="0016468D">
              <w:rPr>
                <w:color w:val="auto"/>
              </w:rPr>
              <w:t>manage and adjust exchanges using appropriate interaction strategies</w:t>
            </w:r>
          </w:p>
          <w:p w14:paraId="74A4C1B7" w14:textId="77777777" w:rsidR="0016468D" w:rsidRPr="0016468D" w:rsidRDefault="0016468D" w:rsidP="0016468D">
            <w:pPr>
              <w:pStyle w:val="VRQABullet1"/>
              <w:rPr>
                <w:color w:val="auto"/>
              </w:rPr>
            </w:pPr>
            <w:r w:rsidRPr="0016468D">
              <w:rPr>
                <w:bCs/>
                <w:color w:val="auto"/>
                <w:shd w:val="clear" w:color="auto" w:fill="FFFFFF"/>
              </w:rPr>
              <w:t>independently initiate and use support resources.</w:t>
            </w:r>
          </w:p>
        </w:tc>
      </w:tr>
      <w:tr w:rsidR="0016468D" w:rsidRPr="00785458" w14:paraId="6A1B0B9C" w14:textId="77777777" w:rsidTr="007D69EC">
        <w:trPr>
          <w:trHeight w:val="534"/>
        </w:trPr>
        <w:tc>
          <w:tcPr>
            <w:tcW w:w="1459" w:type="pct"/>
          </w:tcPr>
          <w:p w14:paraId="2B8F402C" w14:textId="77777777" w:rsidR="0016468D" w:rsidRPr="00785458" w:rsidRDefault="0016468D" w:rsidP="007D69EC">
            <w:pPr>
              <w:pStyle w:val="VRQABodyText"/>
            </w:pPr>
            <w:r w:rsidRPr="00785458">
              <w:t>Technology skills to:</w:t>
            </w:r>
          </w:p>
        </w:tc>
        <w:tc>
          <w:tcPr>
            <w:tcW w:w="3541" w:type="pct"/>
          </w:tcPr>
          <w:p w14:paraId="319DAEAD" w14:textId="77777777" w:rsidR="0016468D" w:rsidRPr="0016468D" w:rsidRDefault="0016468D" w:rsidP="0016468D">
            <w:pPr>
              <w:pStyle w:val="VRQABullet1"/>
              <w:rPr>
                <w:color w:val="auto"/>
              </w:rPr>
            </w:pPr>
            <w:r w:rsidRPr="0016468D">
              <w:rPr>
                <w:color w:val="auto"/>
              </w:rPr>
              <w:t>access and navigate digital texts</w:t>
            </w:r>
          </w:p>
          <w:p w14:paraId="094302C2" w14:textId="77777777" w:rsidR="0016468D" w:rsidRPr="0016468D" w:rsidRDefault="0016468D" w:rsidP="0016468D">
            <w:pPr>
              <w:pStyle w:val="VRQABullet1"/>
              <w:rPr>
                <w:color w:val="auto"/>
              </w:rPr>
            </w:pPr>
            <w:r w:rsidRPr="0016468D">
              <w:rPr>
                <w:color w:val="auto"/>
              </w:rPr>
              <w:t>use digital devices safely and responsibly</w:t>
            </w:r>
          </w:p>
          <w:p w14:paraId="6ACD9322" w14:textId="77777777" w:rsidR="0016468D" w:rsidRPr="0016468D" w:rsidRDefault="0016468D" w:rsidP="0016468D">
            <w:pPr>
              <w:pStyle w:val="VRQABullet1"/>
              <w:rPr>
                <w:color w:val="auto"/>
              </w:rPr>
            </w:pPr>
            <w:r w:rsidRPr="0016468D">
              <w:rPr>
                <w:color w:val="auto"/>
              </w:rPr>
              <w:t xml:space="preserve">use search engines to locate information </w:t>
            </w:r>
          </w:p>
          <w:p w14:paraId="6B926434" w14:textId="77777777" w:rsidR="0016468D" w:rsidRPr="0016468D" w:rsidRDefault="0016468D" w:rsidP="0016468D">
            <w:pPr>
              <w:pStyle w:val="VRQABullet1"/>
              <w:rPr>
                <w:color w:val="auto"/>
              </w:rPr>
            </w:pPr>
            <w:r w:rsidRPr="0016468D">
              <w:rPr>
                <w:color w:val="auto"/>
              </w:rPr>
              <w:t>search for information in a digital environment</w:t>
            </w:r>
          </w:p>
        </w:tc>
      </w:tr>
      <w:tr w:rsidR="0016468D" w:rsidRPr="001D57CE" w14:paraId="4F63DC01" w14:textId="77777777" w:rsidTr="007D69EC">
        <w:trPr>
          <w:trHeight w:val="534"/>
        </w:trPr>
        <w:tc>
          <w:tcPr>
            <w:tcW w:w="1459" w:type="pct"/>
          </w:tcPr>
          <w:p w14:paraId="2A994F18" w14:textId="77777777" w:rsidR="0016468D" w:rsidRPr="001D57CE" w:rsidRDefault="0016468D" w:rsidP="007D69EC">
            <w:pPr>
              <w:pStyle w:val="VRQABodyText"/>
            </w:pPr>
            <w:r>
              <w:t>Digital literacy skills to:</w:t>
            </w:r>
          </w:p>
        </w:tc>
        <w:tc>
          <w:tcPr>
            <w:tcW w:w="3541" w:type="pct"/>
          </w:tcPr>
          <w:p w14:paraId="567C0304" w14:textId="77777777" w:rsidR="0016468D" w:rsidRPr="0016468D" w:rsidRDefault="0016468D" w:rsidP="0016468D">
            <w:pPr>
              <w:pStyle w:val="VRQABullet1"/>
              <w:rPr>
                <w:color w:val="auto"/>
              </w:rPr>
            </w:pPr>
            <w:r w:rsidRPr="0016468D">
              <w:rPr>
                <w:color w:val="auto"/>
              </w:rPr>
              <w:t xml:space="preserve">access and navigate digital information </w:t>
            </w:r>
          </w:p>
          <w:p w14:paraId="6E8C8C3D" w14:textId="77777777" w:rsidR="0016468D" w:rsidRPr="0016468D" w:rsidRDefault="0016468D" w:rsidP="0016468D">
            <w:pPr>
              <w:pStyle w:val="VRQABullet1"/>
              <w:rPr>
                <w:color w:val="auto"/>
              </w:rPr>
            </w:pPr>
            <w:r w:rsidRPr="0016468D">
              <w:rPr>
                <w:color w:val="auto"/>
              </w:rPr>
              <w:t>search for and evaluate information in a digital environment</w:t>
            </w:r>
          </w:p>
          <w:p w14:paraId="20ECED8F" w14:textId="77777777" w:rsidR="0016468D" w:rsidRPr="0016468D" w:rsidRDefault="0016468D" w:rsidP="0016468D">
            <w:pPr>
              <w:pStyle w:val="VRQABullet1"/>
              <w:rPr>
                <w:color w:val="auto"/>
              </w:rPr>
            </w:pPr>
            <w:r w:rsidRPr="0016468D">
              <w:rPr>
                <w:color w:val="auto"/>
              </w:rPr>
              <w:t>apply digital netiquette conventions to conduct online research responsibly</w:t>
            </w:r>
          </w:p>
          <w:p w14:paraId="3C6241EB" w14:textId="77777777" w:rsidR="0016468D" w:rsidRPr="0016468D" w:rsidRDefault="0016468D" w:rsidP="0016468D">
            <w:pPr>
              <w:pStyle w:val="VRQABullet1"/>
              <w:rPr>
                <w:color w:val="auto"/>
              </w:rPr>
            </w:pPr>
            <w:r w:rsidRPr="0016468D">
              <w:rPr>
                <w:color w:val="auto"/>
              </w:rPr>
              <w:t xml:space="preserve">select and use appropriate digital applications to produce texts </w:t>
            </w:r>
          </w:p>
          <w:p w14:paraId="2087AC57" w14:textId="77777777" w:rsidR="0016468D" w:rsidRPr="0016468D" w:rsidRDefault="0016468D" w:rsidP="0016468D">
            <w:pPr>
              <w:pStyle w:val="VRQABullet1"/>
              <w:rPr>
                <w:color w:val="auto"/>
              </w:rPr>
            </w:pPr>
            <w:r w:rsidRPr="0016468D">
              <w:rPr>
                <w:color w:val="auto"/>
              </w:rPr>
              <w:t>use appropriate layout conventions to produce digital texts</w:t>
            </w:r>
          </w:p>
          <w:p w14:paraId="0FEB4287" w14:textId="77777777" w:rsidR="0016468D" w:rsidRPr="0016468D" w:rsidRDefault="0016468D" w:rsidP="0016468D">
            <w:pPr>
              <w:pStyle w:val="VRQABullet1"/>
              <w:rPr>
                <w:color w:val="auto"/>
              </w:rPr>
            </w:pPr>
            <w:r w:rsidRPr="0016468D">
              <w:rPr>
                <w:color w:val="auto"/>
              </w:rPr>
              <w:t>analyse information sourced in a digital format</w:t>
            </w:r>
          </w:p>
        </w:tc>
      </w:tr>
    </w:tbl>
    <w:p w14:paraId="25A42438" w14:textId="77777777" w:rsidR="0016468D" w:rsidRDefault="0016468D">
      <w:pPr>
        <w:sectPr w:rsidR="0016468D" w:rsidSect="007857E7">
          <w:pgSz w:w="11900" w:h="16840"/>
          <w:pgMar w:top="2041" w:right="845" w:bottom="851" w:left="851" w:header="709" w:footer="397" w:gutter="0"/>
          <w:cols w:space="227"/>
          <w:docGrid w:linePitch="360"/>
        </w:sectPr>
      </w:pPr>
    </w:p>
    <w:p w14:paraId="250E3111" w14:textId="77777777" w:rsidR="0016468D" w:rsidRDefault="0016468D" w:rsidP="0016468D">
      <w:pPr>
        <w:pStyle w:val="VRQADocumentTitle"/>
        <w:spacing w:before="120"/>
        <w:rPr>
          <w:sz w:val="72"/>
          <w:szCs w:val="72"/>
          <w:lang w:val="en-AU"/>
        </w:rPr>
      </w:pPr>
      <w:r w:rsidRPr="00142293">
        <w:rPr>
          <w:sz w:val="72"/>
          <w:szCs w:val="72"/>
          <w:lang w:val="en-AU"/>
        </w:rPr>
        <w:lastRenderedPageBreak/>
        <w:t xml:space="preserve">Foundation </w:t>
      </w:r>
      <w:r>
        <w:rPr>
          <w:sz w:val="72"/>
          <w:szCs w:val="72"/>
          <w:lang w:val="en-AU"/>
        </w:rPr>
        <w:t>s</w:t>
      </w:r>
      <w:r w:rsidRPr="00142293">
        <w:rPr>
          <w:sz w:val="72"/>
          <w:szCs w:val="72"/>
          <w:lang w:val="en-AU"/>
        </w:rPr>
        <w:t>kills</w:t>
      </w:r>
    </w:p>
    <w:p w14:paraId="2C7D1FE9" w14:textId="77777777" w:rsidR="0016468D" w:rsidRPr="00F97884" w:rsidRDefault="0016468D" w:rsidP="0016468D">
      <w:pPr>
        <w:pStyle w:val="VRQADocumentSubtitle"/>
        <w:rPr>
          <w:lang w:val="fr-FR"/>
        </w:rPr>
      </w:pPr>
      <w:r>
        <w:t>Q</w:t>
      </w:r>
      <w:r w:rsidRPr="00142293">
        <w:t>ualification</w:t>
      </w:r>
      <w:r>
        <w:t xml:space="preserve"> summary</w:t>
      </w:r>
    </w:p>
    <w:p w14:paraId="7EA414E4" w14:textId="2A233129" w:rsidR="0016468D" w:rsidRDefault="0016468D" w:rsidP="0016468D">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Style w:val="Style1"/>
        <w:tblW w:w="9781" w:type="dxa"/>
        <w:tblLook w:val="0480" w:firstRow="0" w:lastRow="0" w:firstColumn="1" w:lastColumn="0" w:noHBand="0" w:noVBand="1"/>
      </w:tblPr>
      <w:tblGrid>
        <w:gridCol w:w="2977"/>
        <w:gridCol w:w="6804"/>
      </w:tblGrid>
      <w:tr w:rsidR="0016468D" w:rsidRPr="008959DE" w14:paraId="11995A84" w14:textId="77777777" w:rsidTr="007D69EC">
        <w:tc>
          <w:tcPr>
            <w:tcW w:w="2977" w:type="dxa"/>
          </w:tcPr>
          <w:p w14:paraId="77C276F8" w14:textId="77777777" w:rsidR="0016468D" w:rsidRPr="008959DE" w:rsidRDefault="0016468D" w:rsidP="007D69EC">
            <w:pPr>
              <w:pStyle w:val="VRQATableHeading2"/>
            </w:pPr>
            <w:r w:rsidRPr="008959DE">
              <w:t xml:space="preserve">Qualification code: </w:t>
            </w:r>
          </w:p>
        </w:tc>
        <w:tc>
          <w:tcPr>
            <w:tcW w:w="6804" w:type="dxa"/>
          </w:tcPr>
          <w:p w14:paraId="7A5B09F1" w14:textId="2DB06857" w:rsidR="0016468D" w:rsidRPr="008959DE" w:rsidRDefault="00C93734" w:rsidP="007D69EC">
            <w:pPr>
              <w:pStyle w:val="VRQABodyText"/>
            </w:pPr>
            <w:r>
              <w:t>22692VIC</w:t>
            </w:r>
          </w:p>
        </w:tc>
      </w:tr>
      <w:tr w:rsidR="0016468D" w:rsidRPr="008959DE" w14:paraId="77E1E4F4" w14:textId="77777777" w:rsidTr="007D69EC">
        <w:trPr>
          <w:trHeight w:val="431"/>
        </w:trPr>
        <w:tc>
          <w:tcPr>
            <w:tcW w:w="2977" w:type="dxa"/>
          </w:tcPr>
          <w:p w14:paraId="43322616" w14:textId="77777777" w:rsidR="0016468D" w:rsidRPr="008959DE" w:rsidRDefault="0016468D" w:rsidP="007D69EC">
            <w:pPr>
              <w:pStyle w:val="VRQATableHeading2"/>
            </w:pPr>
            <w:r w:rsidRPr="008959DE">
              <w:t>Qualification title:</w:t>
            </w:r>
          </w:p>
        </w:tc>
        <w:tc>
          <w:tcPr>
            <w:tcW w:w="6804" w:type="dxa"/>
          </w:tcPr>
          <w:p w14:paraId="75EBF34E" w14:textId="77777777" w:rsidR="0016468D" w:rsidRPr="008959DE" w:rsidRDefault="0016468D" w:rsidP="007D69EC">
            <w:pPr>
              <w:pStyle w:val="VRQABodyText"/>
            </w:pPr>
            <w:r>
              <w:t>Certificate III in General Education for Adults</w:t>
            </w:r>
          </w:p>
        </w:tc>
      </w:tr>
    </w:tbl>
    <w:p w14:paraId="30195AF4" w14:textId="77777777" w:rsidR="0016468D" w:rsidRPr="004F5313" w:rsidRDefault="0016468D" w:rsidP="0016468D">
      <w:pPr>
        <w:pStyle w:val="VRQABodyText"/>
      </w:pPr>
    </w:p>
    <w:tbl>
      <w:tblPr>
        <w:tblStyle w:val="Style1"/>
        <w:tblW w:w="5000" w:type="pct"/>
        <w:tblLook w:val="01E0" w:firstRow="1" w:lastRow="1" w:firstColumn="1" w:lastColumn="1" w:noHBand="0" w:noVBand="0"/>
      </w:tblPr>
      <w:tblGrid>
        <w:gridCol w:w="2978"/>
        <w:gridCol w:w="7226"/>
      </w:tblGrid>
      <w:tr w:rsidR="0016468D" w:rsidRPr="001D57CE" w14:paraId="166A02F2" w14:textId="77777777" w:rsidTr="00410973">
        <w:trPr>
          <w:trHeight w:val="760"/>
        </w:trPr>
        <w:tc>
          <w:tcPr>
            <w:cnfStyle w:val="000000000100" w:firstRow="0" w:lastRow="0" w:firstColumn="0" w:lastColumn="0" w:oddVBand="0" w:evenVBand="0" w:oddHBand="0" w:evenHBand="0" w:firstRowFirstColumn="1" w:firstRowLastColumn="0" w:lastRowFirstColumn="0" w:lastRowLastColumn="0"/>
            <w:tcW w:w="1459" w:type="pct"/>
          </w:tcPr>
          <w:p w14:paraId="57C31549" w14:textId="77777777" w:rsidR="0016468D" w:rsidRPr="001D57CE" w:rsidRDefault="0016468D" w:rsidP="007D69EC">
            <w:pPr>
              <w:pStyle w:val="VRQATableHeading1"/>
            </w:pPr>
            <w:r w:rsidRPr="001D57CE">
              <w:t xml:space="preserve">Foundation skill </w:t>
            </w:r>
          </w:p>
        </w:tc>
        <w:tc>
          <w:tcPr>
            <w:tcW w:w="3541" w:type="pct"/>
          </w:tcPr>
          <w:p w14:paraId="721478C5" w14:textId="77777777" w:rsidR="0016468D" w:rsidRPr="004F5313" w:rsidRDefault="0016468D" w:rsidP="007D69EC">
            <w:pPr>
              <w:pStyle w:val="VRQATableHeading2"/>
              <w:cnfStyle w:val="000000000000" w:firstRow="0" w:lastRow="0" w:firstColumn="0" w:lastColumn="0" w:oddVBand="0" w:evenVBand="0" w:oddHBand="0" w:evenHBand="0" w:firstRowFirstColumn="0" w:firstRowLastColumn="0" w:lastRowFirstColumn="0" w:lastRowLastColumn="0"/>
            </w:pPr>
            <w:r w:rsidRPr="004F5313">
              <w:t>Industry/education/legislative/enterprise/community requirements for this qualification include the following facets:</w:t>
            </w:r>
          </w:p>
        </w:tc>
      </w:tr>
      <w:tr w:rsidR="0016468D" w:rsidRPr="008959DE" w14:paraId="311A8C2C" w14:textId="77777777" w:rsidTr="007D69EC">
        <w:trPr>
          <w:trHeight w:val="534"/>
        </w:trPr>
        <w:tc>
          <w:tcPr>
            <w:tcW w:w="1459" w:type="pct"/>
          </w:tcPr>
          <w:p w14:paraId="7BFFCE9C" w14:textId="77777777" w:rsidR="0016468D" w:rsidRPr="00EF295B" w:rsidRDefault="0016468D" w:rsidP="007D69EC">
            <w:pPr>
              <w:pStyle w:val="VRQABodyText"/>
            </w:pPr>
            <w:r w:rsidRPr="008959DE">
              <w:t>Reading Skills to:</w:t>
            </w:r>
          </w:p>
        </w:tc>
        <w:tc>
          <w:tcPr>
            <w:tcW w:w="3541" w:type="pct"/>
          </w:tcPr>
          <w:p w14:paraId="1FA62891" w14:textId="77777777" w:rsidR="0016468D" w:rsidRPr="0016468D" w:rsidRDefault="0016468D" w:rsidP="007D69EC">
            <w:pPr>
              <w:pStyle w:val="VRQABullet1"/>
              <w:rPr>
                <w:color w:val="auto"/>
              </w:rPr>
            </w:pPr>
            <w:r w:rsidRPr="0016468D">
              <w:rPr>
                <w:color w:val="auto"/>
              </w:rPr>
              <w:t>source and interpret highly complex information for diverse purposes and tasks such as information about potential study/employment pathways</w:t>
            </w:r>
          </w:p>
          <w:p w14:paraId="446EF9C0" w14:textId="77777777" w:rsidR="0016468D" w:rsidRPr="0016468D" w:rsidRDefault="0016468D" w:rsidP="007D69EC">
            <w:pPr>
              <w:pStyle w:val="VRQABullet1"/>
              <w:rPr>
                <w:color w:val="auto"/>
              </w:rPr>
            </w:pPr>
            <w:r w:rsidRPr="0016468D">
              <w:rPr>
                <w:color w:val="auto"/>
              </w:rPr>
              <w:t>interpret and synthesise information in highly complex texts</w:t>
            </w:r>
          </w:p>
          <w:p w14:paraId="707001A1" w14:textId="77777777" w:rsidR="0016468D" w:rsidRPr="0016468D" w:rsidRDefault="0016468D" w:rsidP="007D69EC">
            <w:pPr>
              <w:pStyle w:val="VRQABullet1"/>
              <w:rPr>
                <w:color w:val="auto"/>
              </w:rPr>
            </w:pPr>
            <w:r w:rsidRPr="0016468D">
              <w:rPr>
                <w:color w:val="auto"/>
              </w:rPr>
              <w:t xml:space="preserve">select and apply reading strategies to interpret and critically analyse highly complex texts  </w:t>
            </w:r>
          </w:p>
          <w:p w14:paraId="13FB7740" w14:textId="77777777" w:rsidR="0016468D" w:rsidRPr="0016468D" w:rsidRDefault="0016468D" w:rsidP="007D69EC">
            <w:pPr>
              <w:pStyle w:val="VRQABullet1"/>
              <w:rPr>
                <w:color w:val="auto"/>
              </w:rPr>
            </w:pPr>
            <w:r w:rsidRPr="0016468D">
              <w:rPr>
                <w:color w:val="auto"/>
              </w:rPr>
              <w:t>assess relevance of highly complex texts to identified purposes and needs</w:t>
            </w:r>
          </w:p>
        </w:tc>
      </w:tr>
      <w:tr w:rsidR="0016468D" w:rsidRPr="008959DE" w14:paraId="6B389879" w14:textId="77777777" w:rsidTr="00410973">
        <w:trPr>
          <w:trHeight w:val="1598"/>
        </w:trPr>
        <w:tc>
          <w:tcPr>
            <w:tcW w:w="1459" w:type="pct"/>
          </w:tcPr>
          <w:p w14:paraId="6280371E" w14:textId="77777777" w:rsidR="0016468D" w:rsidRPr="008959DE" w:rsidRDefault="0016468D" w:rsidP="007D69EC">
            <w:pPr>
              <w:pStyle w:val="VRQABodyText"/>
            </w:pPr>
            <w:r w:rsidRPr="008959DE">
              <w:t>Writing skills to:</w:t>
            </w:r>
          </w:p>
        </w:tc>
        <w:tc>
          <w:tcPr>
            <w:tcW w:w="3541" w:type="pct"/>
          </w:tcPr>
          <w:p w14:paraId="6BCF7082" w14:textId="77777777" w:rsidR="0016468D" w:rsidRPr="0016468D" w:rsidRDefault="0016468D" w:rsidP="007D69EC">
            <w:pPr>
              <w:pStyle w:val="VRQABullet1"/>
              <w:rPr>
                <w:color w:val="auto"/>
              </w:rPr>
            </w:pPr>
            <w:r w:rsidRPr="0016468D">
              <w:rPr>
                <w:color w:val="auto"/>
              </w:rPr>
              <w:t>plan, produce, edit and review highly complex texts</w:t>
            </w:r>
          </w:p>
          <w:p w14:paraId="101C19AD" w14:textId="77777777" w:rsidR="0016468D" w:rsidRPr="0016468D" w:rsidRDefault="0016468D" w:rsidP="007D69EC">
            <w:pPr>
              <w:pStyle w:val="VRQABullet1"/>
              <w:rPr>
                <w:color w:val="auto"/>
              </w:rPr>
            </w:pPr>
            <w:r w:rsidRPr="0016468D">
              <w:rPr>
                <w:color w:val="auto"/>
              </w:rPr>
              <w:t>document findings of complex investigative tasks</w:t>
            </w:r>
          </w:p>
          <w:p w14:paraId="2111AB6F" w14:textId="77777777" w:rsidR="0016468D" w:rsidRPr="0016468D" w:rsidRDefault="0016468D" w:rsidP="007D69EC">
            <w:pPr>
              <w:pStyle w:val="VRQABullet1"/>
              <w:rPr>
                <w:color w:val="auto"/>
              </w:rPr>
            </w:pPr>
            <w:r w:rsidRPr="0016468D">
              <w:rPr>
                <w:color w:val="auto"/>
              </w:rPr>
              <w:t>use highly complex structures and features relevant to different text types and audiences</w:t>
            </w:r>
          </w:p>
          <w:p w14:paraId="3DEA93E5" w14:textId="77777777" w:rsidR="0016468D" w:rsidRPr="0016468D" w:rsidRDefault="0016468D" w:rsidP="007D69EC">
            <w:pPr>
              <w:pStyle w:val="VRQABullet1"/>
              <w:rPr>
                <w:color w:val="auto"/>
              </w:rPr>
            </w:pPr>
            <w:r w:rsidRPr="0016468D">
              <w:rPr>
                <w:color w:val="auto"/>
              </w:rPr>
              <w:t>apply conventions such as footnotes and references</w:t>
            </w:r>
          </w:p>
        </w:tc>
      </w:tr>
      <w:tr w:rsidR="0016468D" w:rsidRPr="00785458" w14:paraId="161C48EA" w14:textId="77777777" w:rsidTr="00410973">
        <w:trPr>
          <w:trHeight w:val="2685"/>
        </w:trPr>
        <w:tc>
          <w:tcPr>
            <w:tcW w:w="1459" w:type="pct"/>
          </w:tcPr>
          <w:p w14:paraId="753E4374" w14:textId="77777777" w:rsidR="0016468D" w:rsidRPr="00785458" w:rsidRDefault="0016468D" w:rsidP="007D69EC">
            <w:pPr>
              <w:pStyle w:val="VRQABodyText"/>
            </w:pPr>
            <w:r w:rsidRPr="00785458">
              <w:t>Oral communication skills to:</w:t>
            </w:r>
          </w:p>
        </w:tc>
        <w:tc>
          <w:tcPr>
            <w:tcW w:w="3541" w:type="pct"/>
          </w:tcPr>
          <w:p w14:paraId="70AEAFC0" w14:textId="77777777" w:rsidR="0016468D" w:rsidRPr="0016468D" w:rsidRDefault="0016468D" w:rsidP="007D69EC">
            <w:pPr>
              <w:pStyle w:val="VRQABullet1"/>
              <w:rPr>
                <w:color w:val="auto"/>
              </w:rPr>
            </w:pPr>
            <w:r w:rsidRPr="0016468D">
              <w:rPr>
                <w:color w:val="auto"/>
              </w:rPr>
              <w:t>participate in discussions to develop a study/employment pathway plan</w:t>
            </w:r>
          </w:p>
          <w:p w14:paraId="78994744" w14:textId="77777777" w:rsidR="0016468D" w:rsidRPr="0016468D" w:rsidRDefault="0016468D" w:rsidP="007D69EC">
            <w:pPr>
              <w:pStyle w:val="VRQABullet1"/>
              <w:rPr>
                <w:color w:val="auto"/>
              </w:rPr>
            </w:pPr>
            <w:r w:rsidRPr="0016468D">
              <w:rPr>
                <w:color w:val="auto"/>
              </w:rPr>
              <w:t>discuss relevant and effective features and content of information in order to present an opinion</w:t>
            </w:r>
          </w:p>
          <w:p w14:paraId="2B4FF8E9" w14:textId="77777777" w:rsidR="0016468D" w:rsidRPr="0016468D" w:rsidRDefault="0016468D" w:rsidP="007D69EC">
            <w:pPr>
              <w:pStyle w:val="VRQABullet1"/>
              <w:rPr>
                <w:color w:val="auto"/>
              </w:rPr>
            </w:pPr>
            <w:r w:rsidRPr="0016468D">
              <w:rPr>
                <w:color w:val="auto"/>
              </w:rPr>
              <w:t xml:space="preserve">negotiate with others to achieve successful outcomes to support planning and application of learning tasks </w:t>
            </w:r>
          </w:p>
          <w:p w14:paraId="360CCA34" w14:textId="77777777" w:rsidR="0016468D" w:rsidRPr="0016468D" w:rsidRDefault="0016468D" w:rsidP="007D69EC">
            <w:pPr>
              <w:pStyle w:val="VRQABullet1"/>
              <w:rPr>
                <w:color w:val="auto"/>
              </w:rPr>
            </w:pPr>
            <w:r w:rsidRPr="0016468D">
              <w:rPr>
                <w:color w:val="auto"/>
              </w:rPr>
              <w:t>discuss research conducted and information collected</w:t>
            </w:r>
          </w:p>
          <w:p w14:paraId="23B5F247" w14:textId="77777777" w:rsidR="0016468D" w:rsidRPr="0016468D" w:rsidRDefault="0016468D" w:rsidP="007D69EC">
            <w:pPr>
              <w:pStyle w:val="VRQABullet1"/>
              <w:rPr>
                <w:color w:val="auto"/>
              </w:rPr>
            </w:pPr>
            <w:r w:rsidRPr="0016468D">
              <w:rPr>
                <w:color w:val="auto"/>
              </w:rPr>
              <w:t>discuss features and content of information to establish relevance and effectiveness for a specific purpose</w:t>
            </w:r>
          </w:p>
        </w:tc>
      </w:tr>
      <w:tr w:rsidR="0016468D" w:rsidRPr="00785458" w14:paraId="7A24B938" w14:textId="77777777" w:rsidTr="00410973">
        <w:trPr>
          <w:trHeight w:val="1833"/>
        </w:trPr>
        <w:tc>
          <w:tcPr>
            <w:tcW w:w="1459" w:type="pct"/>
          </w:tcPr>
          <w:p w14:paraId="5625F88C" w14:textId="77777777" w:rsidR="0016468D" w:rsidRPr="00785458" w:rsidRDefault="0016468D" w:rsidP="007D69EC">
            <w:pPr>
              <w:pStyle w:val="VRQABodyText"/>
            </w:pPr>
            <w:r w:rsidRPr="00785458">
              <w:lastRenderedPageBreak/>
              <w:t>Numeracy skills to:</w:t>
            </w:r>
          </w:p>
        </w:tc>
        <w:tc>
          <w:tcPr>
            <w:tcW w:w="3541" w:type="pct"/>
          </w:tcPr>
          <w:p w14:paraId="09BCEDE7" w14:textId="77777777" w:rsidR="0016468D" w:rsidRPr="0016468D" w:rsidRDefault="0016468D" w:rsidP="007D69EC">
            <w:pPr>
              <w:pStyle w:val="VRQABullet1"/>
              <w:rPr>
                <w:color w:val="auto"/>
              </w:rPr>
            </w:pPr>
            <w:r w:rsidRPr="0016468D">
              <w:rPr>
                <w:color w:val="auto"/>
              </w:rPr>
              <w:t>extract, interpret and analyse mathematical information such as detailed product specifications and technical presentations</w:t>
            </w:r>
          </w:p>
          <w:p w14:paraId="2FFF5EA2" w14:textId="77777777" w:rsidR="0016468D" w:rsidRPr="0016468D" w:rsidRDefault="0016468D" w:rsidP="007D69EC">
            <w:pPr>
              <w:pStyle w:val="VRQABullet1"/>
              <w:rPr>
                <w:color w:val="auto"/>
              </w:rPr>
            </w:pPr>
            <w:r w:rsidRPr="0016468D">
              <w:rPr>
                <w:color w:val="auto"/>
              </w:rPr>
              <w:t>investigate numerical problems in specialised situations such as electrotechnology and nursing</w:t>
            </w:r>
          </w:p>
          <w:p w14:paraId="72DE2AAA" w14:textId="77777777" w:rsidR="0016468D" w:rsidRPr="0016468D" w:rsidRDefault="0016468D" w:rsidP="007D69EC">
            <w:pPr>
              <w:pStyle w:val="VRQABullet1"/>
              <w:rPr>
                <w:color w:val="auto"/>
              </w:rPr>
            </w:pPr>
            <w:r w:rsidRPr="0016468D">
              <w:rPr>
                <w:color w:val="auto"/>
              </w:rPr>
              <w:t>assess and adjust processes and outcomes such as reframing data to allow for different interpretations and contextual understandings</w:t>
            </w:r>
          </w:p>
          <w:p w14:paraId="5017B657" w14:textId="77777777" w:rsidR="0016468D" w:rsidRPr="0016468D" w:rsidRDefault="0016468D" w:rsidP="007D69EC">
            <w:pPr>
              <w:pStyle w:val="VRQABullet1"/>
              <w:rPr>
                <w:color w:val="auto"/>
              </w:rPr>
            </w:pPr>
            <w:r w:rsidRPr="0016468D">
              <w:rPr>
                <w:color w:val="auto"/>
              </w:rPr>
              <w:t>discuss numeracy-based information such as whether public health data can be interpreted and applied to a specific locality</w:t>
            </w:r>
          </w:p>
          <w:p w14:paraId="38BB07BD" w14:textId="77777777" w:rsidR="0016468D" w:rsidRPr="0016468D" w:rsidRDefault="0016468D" w:rsidP="007D69EC">
            <w:pPr>
              <w:pStyle w:val="VRQABullet1"/>
              <w:rPr>
                <w:color w:val="auto"/>
              </w:rPr>
            </w:pPr>
            <w:r w:rsidRPr="0016468D">
              <w:rPr>
                <w:color w:val="auto"/>
              </w:rPr>
              <w:t>record numeracy-based information such as business plans and technical reports</w:t>
            </w:r>
          </w:p>
        </w:tc>
      </w:tr>
      <w:tr w:rsidR="0016468D" w:rsidRPr="00785458" w14:paraId="7949D455" w14:textId="77777777" w:rsidTr="007D69EC">
        <w:trPr>
          <w:trHeight w:val="534"/>
        </w:trPr>
        <w:tc>
          <w:tcPr>
            <w:tcW w:w="1459" w:type="pct"/>
          </w:tcPr>
          <w:p w14:paraId="6DE29832" w14:textId="77777777" w:rsidR="0016468D" w:rsidRDefault="0016468D" w:rsidP="007D69EC">
            <w:pPr>
              <w:pStyle w:val="VRQABodyText"/>
            </w:pPr>
            <w:r w:rsidRPr="00785458">
              <w:t>Learning skills to:</w:t>
            </w:r>
          </w:p>
          <w:p w14:paraId="28F5A3F0" w14:textId="77777777" w:rsidR="0016468D" w:rsidRDefault="0016468D" w:rsidP="007D69EC">
            <w:pPr>
              <w:pStyle w:val="VRQABodyText"/>
              <w:rPr>
                <w:szCs w:val="24"/>
                <w:lang w:val="en-US"/>
              </w:rPr>
            </w:pPr>
          </w:p>
          <w:p w14:paraId="729EE5B5" w14:textId="77777777" w:rsidR="0016468D" w:rsidRPr="00796E1D" w:rsidRDefault="0016468D" w:rsidP="007D69EC">
            <w:pPr>
              <w:pStyle w:val="VRQABodyText"/>
              <w:rPr>
                <w:lang w:val="en-US"/>
              </w:rPr>
            </w:pPr>
          </w:p>
        </w:tc>
        <w:tc>
          <w:tcPr>
            <w:tcW w:w="3541" w:type="pct"/>
          </w:tcPr>
          <w:p w14:paraId="54DF4172" w14:textId="77777777" w:rsidR="0016468D" w:rsidRPr="0016468D" w:rsidRDefault="0016468D" w:rsidP="007D69EC">
            <w:pPr>
              <w:pStyle w:val="VRQABullet1"/>
              <w:rPr>
                <w:color w:val="auto"/>
              </w:rPr>
            </w:pPr>
            <w:r w:rsidRPr="0016468D">
              <w:rPr>
                <w:color w:val="auto"/>
              </w:rPr>
              <w:t>review and revise own pathway options</w:t>
            </w:r>
          </w:p>
          <w:p w14:paraId="13DE9373" w14:textId="77777777" w:rsidR="0016468D" w:rsidRPr="0016468D" w:rsidRDefault="0016468D" w:rsidP="007D69EC">
            <w:pPr>
              <w:pStyle w:val="VRQABullet1"/>
              <w:rPr>
                <w:color w:val="auto"/>
              </w:rPr>
            </w:pPr>
            <w:r w:rsidRPr="0016468D">
              <w:rPr>
                <w:color w:val="auto"/>
              </w:rPr>
              <w:t>apply the writing process to draft, edit, review and clarify meaning in response to feedback</w:t>
            </w:r>
          </w:p>
          <w:p w14:paraId="5CCB5EDE" w14:textId="77777777" w:rsidR="0016468D" w:rsidRPr="0016468D" w:rsidRDefault="0016468D" w:rsidP="007D69EC">
            <w:pPr>
              <w:pStyle w:val="VRQABullet1"/>
              <w:rPr>
                <w:color w:val="auto"/>
              </w:rPr>
            </w:pPr>
            <w:r w:rsidRPr="0016468D">
              <w:rPr>
                <w:color w:val="auto"/>
              </w:rPr>
              <w:t>use techniques to convey implicit meaning and make hypotheses</w:t>
            </w:r>
          </w:p>
          <w:p w14:paraId="01035E6B" w14:textId="77777777" w:rsidR="0016468D" w:rsidRPr="0016468D" w:rsidRDefault="0016468D" w:rsidP="007D69EC">
            <w:pPr>
              <w:pStyle w:val="VRQABullet1"/>
              <w:rPr>
                <w:color w:val="auto"/>
              </w:rPr>
            </w:pPr>
            <w:r w:rsidRPr="0016468D">
              <w:rPr>
                <w:color w:val="auto"/>
              </w:rPr>
              <w:t>recognise AI generated texts that may not acknowledge use of copyrighted material</w:t>
            </w:r>
          </w:p>
        </w:tc>
      </w:tr>
      <w:tr w:rsidR="0016468D" w:rsidRPr="00785458" w14:paraId="1C9FE80F" w14:textId="77777777" w:rsidTr="007D69EC">
        <w:trPr>
          <w:trHeight w:val="534"/>
        </w:trPr>
        <w:tc>
          <w:tcPr>
            <w:tcW w:w="1459" w:type="pct"/>
          </w:tcPr>
          <w:p w14:paraId="2063BA31" w14:textId="7AF309EA" w:rsidR="0016468D" w:rsidRPr="00785458" w:rsidRDefault="0016468D" w:rsidP="007D69EC">
            <w:pPr>
              <w:pStyle w:val="VRQABodyText"/>
            </w:pPr>
            <w:r w:rsidRPr="00785458">
              <w:t>Problem</w:t>
            </w:r>
            <w:r w:rsidR="00065617">
              <w:t>-</w:t>
            </w:r>
            <w:r w:rsidRPr="00785458">
              <w:t>solving skills to:</w:t>
            </w:r>
          </w:p>
        </w:tc>
        <w:tc>
          <w:tcPr>
            <w:tcW w:w="3541" w:type="pct"/>
          </w:tcPr>
          <w:p w14:paraId="2CEAABD0" w14:textId="77777777" w:rsidR="0016468D" w:rsidRPr="0016468D" w:rsidRDefault="0016468D" w:rsidP="007D69EC">
            <w:pPr>
              <w:pStyle w:val="VRQABullet1"/>
              <w:rPr>
                <w:color w:val="auto"/>
              </w:rPr>
            </w:pPr>
            <w:r w:rsidRPr="0016468D">
              <w:rPr>
                <w:color w:val="auto"/>
              </w:rPr>
              <w:t>review and select content for a portfolio of work samples</w:t>
            </w:r>
          </w:p>
          <w:p w14:paraId="41CE2560" w14:textId="77777777" w:rsidR="0016468D" w:rsidRPr="0016468D" w:rsidRDefault="0016468D" w:rsidP="007D69EC">
            <w:pPr>
              <w:pStyle w:val="VRQABullet1"/>
              <w:rPr>
                <w:color w:val="auto"/>
              </w:rPr>
            </w:pPr>
            <w:r w:rsidRPr="0016468D">
              <w:rPr>
                <w:color w:val="auto"/>
              </w:rPr>
              <w:t>evaluate own skills against identified goals and learning needs</w:t>
            </w:r>
          </w:p>
          <w:p w14:paraId="1C7CB369" w14:textId="77777777" w:rsidR="0016468D" w:rsidRPr="0016468D" w:rsidRDefault="0016468D" w:rsidP="007D69EC">
            <w:pPr>
              <w:pStyle w:val="VRQABullet1"/>
              <w:rPr>
                <w:color w:val="auto"/>
              </w:rPr>
            </w:pPr>
            <w:r w:rsidRPr="0016468D">
              <w:rPr>
                <w:color w:val="auto"/>
              </w:rPr>
              <w:t>select highly complex texts relevant to own needs and purposes</w:t>
            </w:r>
          </w:p>
          <w:p w14:paraId="76FB8D52" w14:textId="77777777" w:rsidR="0016468D" w:rsidRPr="0016468D" w:rsidRDefault="0016468D" w:rsidP="007D69EC">
            <w:pPr>
              <w:pStyle w:val="VRQABullet1"/>
              <w:rPr>
                <w:color w:val="auto"/>
              </w:rPr>
            </w:pPr>
            <w:r w:rsidRPr="0016468D">
              <w:rPr>
                <w:color w:val="auto"/>
              </w:rPr>
              <w:t>convey highly complex relationships between ideas</w:t>
            </w:r>
          </w:p>
          <w:p w14:paraId="2B697C40" w14:textId="77777777" w:rsidR="0016468D" w:rsidRPr="0016468D" w:rsidRDefault="0016468D" w:rsidP="007D69EC">
            <w:pPr>
              <w:pStyle w:val="VRQABullet1"/>
              <w:rPr>
                <w:color w:val="auto"/>
              </w:rPr>
            </w:pPr>
            <w:r w:rsidRPr="0016468D">
              <w:rPr>
                <w:color w:val="auto"/>
              </w:rPr>
              <w:t>apply conventions in written texts such as footnotes and references</w:t>
            </w:r>
          </w:p>
          <w:p w14:paraId="08D067AA" w14:textId="77777777" w:rsidR="0016468D" w:rsidRPr="0016468D" w:rsidRDefault="0016468D" w:rsidP="007D69EC">
            <w:pPr>
              <w:pStyle w:val="VRQABullet1"/>
              <w:rPr>
                <w:color w:val="auto"/>
              </w:rPr>
            </w:pPr>
            <w:r w:rsidRPr="0016468D">
              <w:rPr>
                <w:color w:val="auto"/>
              </w:rPr>
              <w:t xml:space="preserve">select and apply reading strategies to interpret and analyse information </w:t>
            </w:r>
          </w:p>
          <w:p w14:paraId="3E259204" w14:textId="77777777" w:rsidR="0016468D" w:rsidRPr="0016468D" w:rsidRDefault="0016468D" w:rsidP="007D69EC">
            <w:pPr>
              <w:pStyle w:val="VRQABullet1"/>
              <w:rPr>
                <w:color w:val="auto"/>
              </w:rPr>
            </w:pPr>
            <w:r w:rsidRPr="0016468D">
              <w:rPr>
                <w:color w:val="auto"/>
              </w:rPr>
              <w:t>apply critical analysis skills to interpret and evaluate the effectiveness of information about issues and topics</w:t>
            </w:r>
          </w:p>
          <w:p w14:paraId="425F7234" w14:textId="77777777" w:rsidR="0016468D" w:rsidRPr="0016468D" w:rsidRDefault="0016468D" w:rsidP="007D69EC">
            <w:pPr>
              <w:pStyle w:val="VRQABullet1"/>
              <w:rPr>
                <w:color w:val="auto"/>
              </w:rPr>
            </w:pPr>
            <w:r w:rsidRPr="0016468D">
              <w:rPr>
                <w:color w:val="auto"/>
              </w:rPr>
              <w:t>assess relevance of texts to own purposes and needs</w:t>
            </w:r>
          </w:p>
          <w:p w14:paraId="62AD0B0E" w14:textId="77777777" w:rsidR="0016468D" w:rsidRPr="0016468D" w:rsidRDefault="0016468D" w:rsidP="007D69EC">
            <w:pPr>
              <w:pStyle w:val="VRQABullet1"/>
              <w:rPr>
                <w:color w:val="auto"/>
              </w:rPr>
            </w:pPr>
            <w:r w:rsidRPr="0016468D">
              <w:rPr>
                <w:color w:val="auto"/>
              </w:rPr>
              <w:t>determine and address issues affecting the successful completion of tasks</w:t>
            </w:r>
          </w:p>
          <w:p w14:paraId="238E13F2" w14:textId="77777777" w:rsidR="0016468D" w:rsidRPr="0016468D" w:rsidRDefault="0016468D" w:rsidP="007D69EC">
            <w:pPr>
              <w:pStyle w:val="VRQABullet1"/>
              <w:rPr>
                <w:color w:val="auto"/>
              </w:rPr>
            </w:pPr>
            <w:r w:rsidRPr="0016468D">
              <w:rPr>
                <w:color w:val="auto"/>
              </w:rPr>
              <w:t>recognise that AI generated texts may not acknowledge use of copyrighted material</w:t>
            </w:r>
          </w:p>
        </w:tc>
      </w:tr>
      <w:tr w:rsidR="0016468D" w:rsidRPr="00785458" w14:paraId="70EB1DB5" w14:textId="77777777" w:rsidTr="00410973">
        <w:trPr>
          <w:trHeight w:val="610"/>
        </w:trPr>
        <w:tc>
          <w:tcPr>
            <w:tcW w:w="1459" w:type="pct"/>
          </w:tcPr>
          <w:p w14:paraId="3D964351" w14:textId="77777777" w:rsidR="0016468D" w:rsidRPr="00785458" w:rsidRDefault="0016468D" w:rsidP="007D69EC">
            <w:pPr>
              <w:pStyle w:val="VRQABodyText"/>
              <w:rPr>
                <w:b/>
              </w:rPr>
            </w:pPr>
            <w:r w:rsidRPr="00785458">
              <w:t>Teamwork skills to:</w:t>
            </w:r>
          </w:p>
        </w:tc>
        <w:tc>
          <w:tcPr>
            <w:tcW w:w="3541" w:type="pct"/>
            <w:vAlign w:val="center"/>
          </w:tcPr>
          <w:p w14:paraId="48A15949" w14:textId="77777777" w:rsidR="0016468D" w:rsidRPr="0016468D" w:rsidRDefault="0016468D" w:rsidP="007D69EC">
            <w:pPr>
              <w:pStyle w:val="VRQABullet1"/>
              <w:rPr>
                <w:color w:val="auto"/>
              </w:rPr>
            </w:pPr>
            <w:r w:rsidRPr="0016468D">
              <w:rPr>
                <w:color w:val="auto"/>
              </w:rPr>
              <w:t>collaborate with other learners to complete tasks</w:t>
            </w:r>
          </w:p>
        </w:tc>
      </w:tr>
      <w:tr w:rsidR="0016468D" w:rsidRPr="00785458" w14:paraId="434754D5" w14:textId="77777777" w:rsidTr="00410973">
        <w:trPr>
          <w:trHeight w:val="1966"/>
        </w:trPr>
        <w:tc>
          <w:tcPr>
            <w:tcW w:w="1459" w:type="pct"/>
          </w:tcPr>
          <w:p w14:paraId="06DFA0F1" w14:textId="77777777" w:rsidR="0016468D" w:rsidRPr="00785458" w:rsidRDefault="0016468D" w:rsidP="007D69EC">
            <w:pPr>
              <w:pStyle w:val="VRQABodyText"/>
            </w:pPr>
            <w:r w:rsidRPr="00785458">
              <w:t>Planning and organising skills to:</w:t>
            </w:r>
          </w:p>
        </w:tc>
        <w:tc>
          <w:tcPr>
            <w:tcW w:w="3541" w:type="pct"/>
          </w:tcPr>
          <w:p w14:paraId="4C2DFE83" w14:textId="77777777" w:rsidR="0016468D" w:rsidRPr="0016468D" w:rsidRDefault="0016468D" w:rsidP="007D69EC">
            <w:pPr>
              <w:pStyle w:val="VRQABullet1"/>
              <w:rPr>
                <w:color w:val="auto"/>
              </w:rPr>
            </w:pPr>
            <w:r w:rsidRPr="0016468D">
              <w:rPr>
                <w:color w:val="auto"/>
              </w:rPr>
              <w:t>organise content for a study/employment portfolio</w:t>
            </w:r>
          </w:p>
          <w:p w14:paraId="1B89D3F0" w14:textId="77777777" w:rsidR="0016468D" w:rsidRPr="0016468D" w:rsidRDefault="0016468D" w:rsidP="007D69EC">
            <w:pPr>
              <w:pStyle w:val="VRQABullet1"/>
              <w:rPr>
                <w:color w:val="auto"/>
              </w:rPr>
            </w:pPr>
            <w:r w:rsidRPr="0016468D">
              <w:rPr>
                <w:color w:val="auto"/>
              </w:rPr>
              <w:t>gather and organise information about current issues and topics</w:t>
            </w:r>
          </w:p>
          <w:p w14:paraId="11946AB1" w14:textId="77777777" w:rsidR="0016468D" w:rsidRPr="0016468D" w:rsidRDefault="0016468D" w:rsidP="007D69EC">
            <w:pPr>
              <w:pStyle w:val="VRQABullet1"/>
              <w:rPr>
                <w:color w:val="auto"/>
              </w:rPr>
            </w:pPr>
            <w:r w:rsidRPr="0016468D">
              <w:rPr>
                <w:color w:val="auto"/>
              </w:rPr>
              <w:t>source, interpret and synthesise information required to develop, implement and review a project action plan</w:t>
            </w:r>
          </w:p>
          <w:p w14:paraId="05CDCD3D" w14:textId="77777777" w:rsidR="0016468D" w:rsidRPr="0016468D" w:rsidRDefault="0016468D" w:rsidP="007D69EC">
            <w:pPr>
              <w:pStyle w:val="VRQABullet1"/>
              <w:rPr>
                <w:color w:val="auto"/>
              </w:rPr>
            </w:pPr>
            <w:r w:rsidRPr="0016468D">
              <w:rPr>
                <w:color w:val="auto"/>
              </w:rPr>
              <w:t>gather, select, organise and analyse information to produce written texts</w:t>
            </w:r>
          </w:p>
        </w:tc>
      </w:tr>
      <w:tr w:rsidR="0016468D" w:rsidRPr="00785458" w14:paraId="0DC1F2AC" w14:textId="77777777" w:rsidTr="007D69EC">
        <w:trPr>
          <w:trHeight w:val="534"/>
        </w:trPr>
        <w:tc>
          <w:tcPr>
            <w:tcW w:w="1459" w:type="pct"/>
          </w:tcPr>
          <w:p w14:paraId="228E47A6" w14:textId="77777777" w:rsidR="0016468D" w:rsidRPr="00785458" w:rsidRDefault="0016468D" w:rsidP="007D69EC">
            <w:pPr>
              <w:pStyle w:val="VRQABodyText"/>
            </w:pPr>
            <w:r w:rsidRPr="00785458">
              <w:t>Self-management skills to:</w:t>
            </w:r>
          </w:p>
        </w:tc>
        <w:tc>
          <w:tcPr>
            <w:tcW w:w="3541" w:type="pct"/>
          </w:tcPr>
          <w:p w14:paraId="475F5DBB" w14:textId="77777777" w:rsidR="0016468D" w:rsidRPr="0016468D" w:rsidRDefault="0016468D" w:rsidP="007D69EC">
            <w:pPr>
              <w:pStyle w:val="VRQABullet1"/>
              <w:rPr>
                <w:color w:val="auto"/>
              </w:rPr>
            </w:pPr>
            <w:r w:rsidRPr="0016468D">
              <w:rPr>
                <w:color w:val="auto"/>
              </w:rPr>
              <w:t>monitor progress towards achievement of own identified goals</w:t>
            </w:r>
          </w:p>
          <w:p w14:paraId="309BB224" w14:textId="77777777" w:rsidR="0016468D" w:rsidRPr="0016468D" w:rsidRDefault="0016468D" w:rsidP="007D69EC">
            <w:pPr>
              <w:pStyle w:val="VRQABullet1"/>
              <w:rPr>
                <w:color w:val="auto"/>
              </w:rPr>
            </w:pPr>
            <w:r w:rsidRPr="0016468D">
              <w:rPr>
                <w:bCs/>
                <w:color w:val="auto"/>
                <w:shd w:val="clear" w:color="auto" w:fill="FFFFFF"/>
              </w:rPr>
              <w:t>work autonomously accessing and evaluating support from a broad range of sources.</w:t>
            </w:r>
          </w:p>
          <w:p w14:paraId="600DD56F" w14:textId="77777777" w:rsidR="0016468D" w:rsidRPr="0016468D" w:rsidRDefault="0016468D" w:rsidP="007D69EC">
            <w:pPr>
              <w:pStyle w:val="VRQABullet1"/>
              <w:rPr>
                <w:color w:val="auto"/>
              </w:rPr>
            </w:pPr>
            <w:r w:rsidRPr="0016468D">
              <w:rPr>
                <w:color w:val="auto"/>
              </w:rPr>
              <w:t>assign appropriate and achievable timelines to complete tasks</w:t>
            </w:r>
          </w:p>
        </w:tc>
      </w:tr>
      <w:tr w:rsidR="0016468D" w:rsidRPr="00785458" w14:paraId="1F718F0A" w14:textId="77777777" w:rsidTr="007D69EC">
        <w:trPr>
          <w:trHeight w:val="534"/>
        </w:trPr>
        <w:tc>
          <w:tcPr>
            <w:tcW w:w="1459" w:type="pct"/>
          </w:tcPr>
          <w:p w14:paraId="648760D0" w14:textId="77777777" w:rsidR="0016468D" w:rsidRPr="00785458" w:rsidRDefault="0016468D" w:rsidP="007D69EC">
            <w:pPr>
              <w:pStyle w:val="VRQABodyText"/>
            </w:pPr>
            <w:r w:rsidRPr="00785458">
              <w:lastRenderedPageBreak/>
              <w:t>Technology skills to:</w:t>
            </w:r>
          </w:p>
        </w:tc>
        <w:tc>
          <w:tcPr>
            <w:tcW w:w="3541" w:type="pct"/>
          </w:tcPr>
          <w:p w14:paraId="3899EB79" w14:textId="77777777" w:rsidR="0016468D" w:rsidRPr="0016468D" w:rsidRDefault="0016468D" w:rsidP="007D69EC">
            <w:pPr>
              <w:pStyle w:val="VRQABullet1"/>
              <w:rPr>
                <w:color w:val="auto"/>
              </w:rPr>
            </w:pPr>
            <w:r w:rsidRPr="0016468D">
              <w:rPr>
                <w:color w:val="auto"/>
              </w:rPr>
              <w:t>use digital devices safely and responsibly</w:t>
            </w:r>
          </w:p>
          <w:p w14:paraId="03EB479E" w14:textId="77777777" w:rsidR="0016468D" w:rsidRPr="0016468D" w:rsidRDefault="0016468D" w:rsidP="007D69EC">
            <w:pPr>
              <w:pStyle w:val="VRQABullet1"/>
              <w:rPr>
                <w:color w:val="auto"/>
              </w:rPr>
            </w:pPr>
            <w:r w:rsidRPr="0016468D">
              <w:rPr>
                <w:color w:val="auto"/>
              </w:rPr>
              <w:t>use search engines to locate and use information safely in a digital environment</w:t>
            </w:r>
          </w:p>
          <w:p w14:paraId="742736E3" w14:textId="77777777" w:rsidR="0016468D" w:rsidRPr="0016468D" w:rsidRDefault="0016468D" w:rsidP="007D69EC">
            <w:pPr>
              <w:pStyle w:val="VRQABullet1"/>
              <w:rPr>
                <w:color w:val="auto"/>
              </w:rPr>
            </w:pPr>
            <w:r w:rsidRPr="0016468D">
              <w:rPr>
                <w:color w:val="auto"/>
              </w:rPr>
              <w:t>search for information in a digital environment</w:t>
            </w:r>
          </w:p>
        </w:tc>
      </w:tr>
      <w:tr w:rsidR="0016468D" w:rsidRPr="001D57CE" w14:paraId="6101F09B" w14:textId="77777777" w:rsidTr="007D69EC">
        <w:trPr>
          <w:trHeight w:val="534"/>
        </w:trPr>
        <w:tc>
          <w:tcPr>
            <w:tcW w:w="1459" w:type="pct"/>
          </w:tcPr>
          <w:p w14:paraId="62892DC0" w14:textId="77777777" w:rsidR="0016468D" w:rsidRPr="001D57CE" w:rsidRDefault="0016468D" w:rsidP="007D69EC">
            <w:pPr>
              <w:pStyle w:val="VRQABodyText"/>
            </w:pPr>
            <w:r>
              <w:t>Digital literacy skills to:</w:t>
            </w:r>
          </w:p>
        </w:tc>
        <w:tc>
          <w:tcPr>
            <w:tcW w:w="3541" w:type="pct"/>
          </w:tcPr>
          <w:p w14:paraId="43AD04A7" w14:textId="77777777" w:rsidR="0016468D" w:rsidRPr="0016468D" w:rsidRDefault="0016468D" w:rsidP="007D69EC">
            <w:pPr>
              <w:pStyle w:val="VRQABullet1"/>
              <w:rPr>
                <w:color w:val="auto"/>
              </w:rPr>
            </w:pPr>
            <w:r w:rsidRPr="0016468D">
              <w:rPr>
                <w:color w:val="auto"/>
              </w:rPr>
              <w:t>access, navigate and assess reliability and relevance of information for a specific purpose</w:t>
            </w:r>
          </w:p>
          <w:p w14:paraId="5F9855B4" w14:textId="77777777" w:rsidR="0016468D" w:rsidRPr="0016468D" w:rsidRDefault="0016468D" w:rsidP="007D69EC">
            <w:pPr>
              <w:pStyle w:val="VRQABullet1"/>
              <w:rPr>
                <w:color w:val="auto"/>
              </w:rPr>
            </w:pPr>
            <w:r w:rsidRPr="0016468D">
              <w:rPr>
                <w:color w:val="auto"/>
              </w:rPr>
              <w:t>apply a range of digital netiquette conventions to conduct online research responsibly</w:t>
            </w:r>
          </w:p>
          <w:p w14:paraId="721CCED4" w14:textId="77777777" w:rsidR="0016468D" w:rsidRPr="0016468D" w:rsidRDefault="0016468D" w:rsidP="007D69EC">
            <w:pPr>
              <w:pStyle w:val="VRQABullet1"/>
              <w:rPr>
                <w:color w:val="auto"/>
              </w:rPr>
            </w:pPr>
            <w:r w:rsidRPr="0016468D">
              <w:rPr>
                <w:color w:val="auto"/>
              </w:rPr>
              <w:t>select and use appropriate digital applications to produce highly complex texts</w:t>
            </w:r>
          </w:p>
          <w:p w14:paraId="56377F32" w14:textId="77777777" w:rsidR="0016468D" w:rsidRPr="0016468D" w:rsidRDefault="0016468D" w:rsidP="007D69EC">
            <w:pPr>
              <w:pStyle w:val="VRQABullet1"/>
              <w:rPr>
                <w:color w:val="auto"/>
              </w:rPr>
            </w:pPr>
            <w:r w:rsidRPr="0016468D">
              <w:rPr>
                <w:color w:val="auto"/>
              </w:rPr>
              <w:t xml:space="preserve"> use appropriate layout conventions to produce digital documents</w:t>
            </w:r>
          </w:p>
          <w:p w14:paraId="2A177576" w14:textId="77777777" w:rsidR="0016468D" w:rsidRPr="0016468D" w:rsidRDefault="0016468D" w:rsidP="007D69EC">
            <w:pPr>
              <w:pStyle w:val="VRQABullet1"/>
              <w:rPr>
                <w:color w:val="auto"/>
              </w:rPr>
            </w:pPr>
            <w:r w:rsidRPr="0016468D">
              <w:rPr>
                <w:color w:val="auto"/>
              </w:rPr>
              <w:t xml:space="preserve"> critically evaluate information sourced in a digital environment</w:t>
            </w:r>
          </w:p>
        </w:tc>
      </w:tr>
    </w:tbl>
    <w:p w14:paraId="7AED1410" w14:textId="392F10EA"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p w14:paraId="55AB4442" w14:textId="77777777" w:rsidR="00880324" w:rsidRDefault="00880324" w:rsidP="00880324">
      <w:pPr>
        <w:pStyle w:val="code"/>
      </w:pPr>
      <w:bookmarkStart w:id="109" w:name="_Toc507058551"/>
      <w:bookmarkStart w:id="110" w:name="_Toc514234262"/>
      <w:bookmarkStart w:id="111" w:name="_Toc99709026"/>
      <w:bookmarkStart w:id="112" w:name="_Toc99709078"/>
      <w:bookmarkStart w:id="113" w:name="_Toc99709780"/>
      <w:bookmarkStart w:id="114" w:name="_Toc104709359"/>
      <w:r w:rsidRPr="008D7BED">
        <w:lastRenderedPageBreak/>
        <w:t>Appendix B: CGEA alignment with the ACSF</w:t>
      </w:r>
      <w:bookmarkEnd w:id="109"/>
      <w:bookmarkEnd w:id="110"/>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6"/>
        <w:gridCol w:w="2648"/>
        <w:gridCol w:w="2851"/>
        <w:gridCol w:w="2471"/>
        <w:gridCol w:w="2611"/>
        <w:gridCol w:w="2608"/>
      </w:tblGrid>
      <w:tr w:rsidR="006645CC" w:rsidRPr="004F4E33" w14:paraId="1F237FF5" w14:textId="77777777" w:rsidTr="009C1FB9">
        <w:tc>
          <w:tcPr>
            <w:tcW w:w="428" w:type="pct"/>
            <w:shd w:val="clear" w:color="auto" w:fill="D99594"/>
          </w:tcPr>
          <w:p w14:paraId="1042B267"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 xml:space="preserve">ACSF exit level </w:t>
            </w:r>
          </w:p>
        </w:tc>
        <w:tc>
          <w:tcPr>
            <w:tcW w:w="918" w:type="pct"/>
            <w:shd w:val="clear" w:color="auto" w:fill="D99594"/>
          </w:tcPr>
          <w:p w14:paraId="69C2E279"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1</w:t>
            </w:r>
          </w:p>
        </w:tc>
        <w:tc>
          <w:tcPr>
            <w:tcW w:w="988" w:type="pct"/>
            <w:shd w:val="clear" w:color="auto" w:fill="D99594"/>
          </w:tcPr>
          <w:p w14:paraId="7477199D"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2</w:t>
            </w:r>
          </w:p>
        </w:tc>
        <w:tc>
          <w:tcPr>
            <w:tcW w:w="857" w:type="pct"/>
            <w:shd w:val="clear" w:color="auto" w:fill="D99594"/>
          </w:tcPr>
          <w:p w14:paraId="181E9E30"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3</w:t>
            </w:r>
          </w:p>
        </w:tc>
        <w:tc>
          <w:tcPr>
            <w:tcW w:w="905" w:type="pct"/>
            <w:shd w:val="clear" w:color="auto" w:fill="D99594"/>
          </w:tcPr>
          <w:p w14:paraId="69A75E8B"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4</w:t>
            </w:r>
          </w:p>
        </w:tc>
        <w:tc>
          <w:tcPr>
            <w:tcW w:w="904" w:type="pct"/>
            <w:shd w:val="clear" w:color="auto" w:fill="D99594"/>
          </w:tcPr>
          <w:p w14:paraId="54E2E2CC" w14:textId="77777777" w:rsidR="006645CC" w:rsidRPr="006645CC" w:rsidRDefault="006645CC" w:rsidP="009C1FB9">
            <w:pPr>
              <w:pStyle w:val="VQANormalText"/>
              <w:spacing w:before="60" w:after="60"/>
              <w:rPr>
                <w:rFonts w:ascii="Arial" w:eastAsia="Calibri" w:hAnsi="Arial" w:cs="Arial"/>
                <w:b/>
                <w:sz w:val="20"/>
                <w:szCs w:val="20"/>
              </w:rPr>
            </w:pPr>
            <w:r w:rsidRPr="006645CC">
              <w:rPr>
                <w:rFonts w:ascii="Arial" w:eastAsia="Calibri" w:hAnsi="Arial" w:cs="Arial"/>
                <w:b/>
                <w:sz w:val="20"/>
                <w:szCs w:val="20"/>
              </w:rPr>
              <w:t>ACSF 5</w:t>
            </w:r>
          </w:p>
        </w:tc>
      </w:tr>
      <w:tr w:rsidR="006645CC" w:rsidRPr="0040017C" w14:paraId="3C108762" w14:textId="77777777" w:rsidTr="009C1FB9">
        <w:tc>
          <w:tcPr>
            <w:tcW w:w="428" w:type="pct"/>
            <w:shd w:val="clear" w:color="auto" w:fill="76923C"/>
          </w:tcPr>
          <w:p w14:paraId="2FF0974C"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Engage units</w:t>
            </w:r>
          </w:p>
        </w:tc>
        <w:tc>
          <w:tcPr>
            <w:tcW w:w="918" w:type="pct"/>
            <w:shd w:val="clear" w:color="auto" w:fill="76923C"/>
          </w:tcPr>
          <w:p w14:paraId="3BE9086A" w14:textId="77777777" w:rsidR="006645CC" w:rsidRPr="006645CC" w:rsidRDefault="006645CC" w:rsidP="009C1FB9">
            <w:pPr>
              <w:pStyle w:val="VQANormalText"/>
              <w:spacing w:before="60" w:after="60"/>
              <w:rPr>
                <w:rFonts w:ascii="Arial" w:eastAsia="Calibri" w:hAnsi="Arial" w:cs="Arial"/>
                <w:sz w:val="18"/>
                <w:szCs w:val="20"/>
              </w:rPr>
            </w:pPr>
            <w:r w:rsidRPr="006645CC">
              <w:rPr>
                <w:rFonts w:ascii="Arial" w:eastAsia="Calibri" w:hAnsi="Arial" w:cs="Arial"/>
                <w:sz w:val="18"/>
                <w:szCs w:val="20"/>
              </w:rPr>
              <w:t xml:space="preserve">Initial </w:t>
            </w:r>
          </w:p>
        </w:tc>
        <w:tc>
          <w:tcPr>
            <w:tcW w:w="988" w:type="pct"/>
            <w:shd w:val="clear" w:color="auto" w:fill="76923C"/>
          </w:tcPr>
          <w:p w14:paraId="75F4A11F" w14:textId="514C6A96" w:rsidR="006645CC" w:rsidRPr="006645CC" w:rsidRDefault="006645CC" w:rsidP="009C1FB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 (</w:t>
            </w:r>
            <w:r w:rsidR="005B5B2A" w:rsidRPr="006645CC">
              <w:rPr>
                <w:rFonts w:ascii="Arial" w:eastAsia="Calibri" w:hAnsi="Arial" w:cs="Arial"/>
                <w:sz w:val="18"/>
                <w:szCs w:val="20"/>
              </w:rPr>
              <w:t>Introductory)</w:t>
            </w:r>
            <w:r w:rsidRPr="006645CC">
              <w:rPr>
                <w:rFonts w:ascii="Arial" w:eastAsia="Calibri" w:hAnsi="Arial" w:cs="Arial"/>
                <w:sz w:val="18"/>
                <w:szCs w:val="20"/>
              </w:rPr>
              <w:t xml:space="preserve"> </w:t>
            </w:r>
          </w:p>
        </w:tc>
        <w:tc>
          <w:tcPr>
            <w:tcW w:w="857" w:type="pct"/>
            <w:shd w:val="clear" w:color="auto" w:fill="76923C"/>
          </w:tcPr>
          <w:p w14:paraId="44D62191" w14:textId="77777777" w:rsidR="006645CC" w:rsidRPr="006645CC" w:rsidRDefault="006645CC" w:rsidP="009C1FB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w:t>
            </w:r>
          </w:p>
        </w:tc>
        <w:tc>
          <w:tcPr>
            <w:tcW w:w="905" w:type="pct"/>
            <w:shd w:val="clear" w:color="auto" w:fill="76923C"/>
          </w:tcPr>
          <w:p w14:paraId="65D28287" w14:textId="77777777" w:rsidR="006645CC" w:rsidRPr="006645CC" w:rsidRDefault="006645CC" w:rsidP="009C1FB9">
            <w:pPr>
              <w:pStyle w:val="VQANormalText"/>
              <w:spacing w:before="60" w:after="60"/>
              <w:rPr>
                <w:rFonts w:ascii="Arial" w:eastAsia="Calibri" w:hAnsi="Arial" w:cs="Arial"/>
                <w:sz w:val="18"/>
                <w:szCs w:val="20"/>
              </w:rPr>
            </w:pPr>
            <w:r w:rsidRPr="006645CC">
              <w:rPr>
                <w:rFonts w:ascii="Arial" w:eastAsia="Calibri" w:hAnsi="Arial" w:cs="Arial"/>
                <w:sz w:val="18"/>
                <w:szCs w:val="20"/>
              </w:rPr>
              <w:t>Certificate II</w:t>
            </w:r>
          </w:p>
        </w:tc>
        <w:tc>
          <w:tcPr>
            <w:tcW w:w="904" w:type="pct"/>
            <w:shd w:val="clear" w:color="auto" w:fill="76923C"/>
          </w:tcPr>
          <w:p w14:paraId="57E6607D" w14:textId="77777777" w:rsidR="006645CC" w:rsidRPr="006645CC" w:rsidRDefault="006645CC" w:rsidP="009C1FB9">
            <w:pPr>
              <w:pStyle w:val="VQANormalText"/>
              <w:spacing w:before="60" w:after="60"/>
              <w:ind w:left="0" w:firstLine="0"/>
              <w:rPr>
                <w:rFonts w:ascii="Arial" w:eastAsia="Calibri" w:hAnsi="Arial" w:cs="Arial"/>
                <w:sz w:val="18"/>
                <w:szCs w:val="20"/>
              </w:rPr>
            </w:pPr>
            <w:r w:rsidRPr="006645CC">
              <w:rPr>
                <w:rFonts w:ascii="Arial" w:eastAsia="Calibri" w:hAnsi="Arial" w:cs="Arial"/>
                <w:sz w:val="18"/>
                <w:szCs w:val="20"/>
              </w:rPr>
              <w:t>Certificate III</w:t>
            </w:r>
          </w:p>
        </w:tc>
      </w:tr>
      <w:tr w:rsidR="006645CC" w:rsidRPr="0040017C" w14:paraId="559349DD" w14:textId="77777777" w:rsidTr="009C1FB9">
        <w:tc>
          <w:tcPr>
            <w:tcW w:w="428" w:type="pct"/>
            <w:shd w:val="clear" w:color="auto" w:fill="D6E3BC"/>
          </w:tcPr>
          <w:p w14:paraId="61268AA0"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Pr>
          <w:p w14:paraId="1EA0F5AB"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Short simple </w:t>
            </w:r>
          </w:p>
          <w:p w14:paraId="1FFD56E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w:t>
            </w:r>
          </w:p>
        </w:tc>
        <w:tc>
          <w:tcPr>
            <w:tcW w:w="988" w:type="pct"/>
          </w:tcPr>
          <w:p w14:paraId="54FC5F3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Simple and familiar </w:t>
            </w:r>
          </w:p>
        </w:tc>
        <w:tc>
          <w:tcPr>
            <w:tcW w:w="857" w:type="pct"/>
          </w:tcPr>
          <w:p w14:paraId="70DEC09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complexity </w:t>
            </w:r>
          </w:p>
          <w:p w14:paraId="2C9020E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familiar and less familiar elements</w:t>
            </w:r>
          </w:p>
        </w:tc>
        <w:tc>
          <w:tcPr>
            <w:tcW w:w="905" w:type="pct"/>
          </w:tcPr>
          <w:p w14:paraId="304A032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Complex</w:t>
            </w:r>
          </w:p>
        </w:tc>
        <w:tc>
          <w:tcPr>
            <w:tcW w:w="904" w:type="pct"/>
          </w:tcPr>
          <w:p w14:paraId="22669C9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complex </w:t>
            </w:r>
          </w:p>
        </w:tc>
      </w:tr>
      <w:tr w:rsidR="006645CC" w:rsidRPr="0040017C" w14:paraId="3DD7789E" w14:textId="77777777" w:rsidTr="009C1FB9">
        <w:tc>
          <w:tcPr>
            <w:tcW w:w="428" w:type="pct"/>
            <w:shd w:val="clear" w:color="auto" w:fill="D6E3BC"/>
          </w:tcPr>
          <w:p w14:paraId="0E8595C7"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tcPr>
          <w:p w14:paraId="35CFBBC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Restricted text types</w:t>
            </w:r>
          </w:p>
        </w:tc>
        <w:tc>
          <w:tcPr>
            <w:tcW w:w="988" w:type="pct"/>
          </w:tcPr>
          <w:p w14:paraId="7D628106"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tcPr>
          <w:p w14:paraId="46FCBFE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695C1E4C" w14:textId="77777777" w:rsidR="006645CC" w:rsidRPr="006645CC" w:rsidRDefault="006645CC" w:rsidP="009C1FB9">
            <w:pPr>
              <w:pStyle w:val="VQANormalText"/>
              <w:spacing w:before="40" w:after="40"/>
              <w:rPr>
                <w:rFonts w:ascii="Arial" w:eastAsia="Calibri" w:hAnsi="Arial" w:cs="Arial"/>
                <w:sz w:val="18"/>
                <w:szCs w:val="20"/>
              </w:rPr>
            </w:pPr>
          </w:p>
        </w:tc>
        <w:tc>
          <w:tcPr>
            <w:tcW w:w="905" w:type="pct"/>
          </w:tcPr>
          <w:p w14:paraId="0E0327B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Range of text types</w:t>
            </w:r>
          </w:p>
          <w:p w14:paraId="2A179D14" w14:textId="77777777" w:rsidR="006645CC" w:rsidRPr="006645CC" w:rsidRDefault="006645CC" w:rsidP="009C1FB9">
            <w:pPr>
              <w:pStyle w:val="VQANormalText"/>
              <w:spacing w:before="40" w:after="40"/>
              <w:rPr>
                <w:rFonts w:ascii="Arial" w:eastAsia="Calibri" w:hAnsi="Arial" w:cs="Arial"/>
                <w:sz w:val="18"/>
                <w:szCs w:val="20"/>
              </w:rPr>
            </w:pPr>
          </w:p>
        </w:tc>
        <w:tc>
          <w:tcPr>
            <w:tcW w:w="904" w:type="pct"/>
          </w:tcPr>
          <w:p w14:paraId="66F1DCE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67B5A06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text types</w:t>
            </w:r>
          </w:p>
        </w:tc>
      </w:tr>
      <w:tr w:rsidR="006645CC" w:rsidRPr="0040017C" w14:paraId="0587FE09" w14:textId="77777777" w:rsidTr="009C1FB9">
        <w:tc>
          <w:tcPr>
            <w:tcW w:w="428" w:type="pct"/>
            <w:shd w:val="clear" w:color="auto" w:fill="D6E3BC"/>
          </w:tcPr>
          <w:p w14:paraId="0E3B2024"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Features </w:t>
            </w:r>
          </w:p>
        </w:tc>
        <w:tc>
          <w:tcPr>
            <w:tcW w:w="918" w:type="pct"/>
          </w:tcPr>
          <w:p w14:paraId="0D4CB74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familiar explicit purpose and limited highly familiar vocabulary </w:t>
            </w:r>
          </w:p>
          <w:p w14:paraId="53201375" w14:textId="77777777" w:rsidR="006645CC" w:rsidRPr="006645CC" w:rsidRDefault="006645CC" w:rsidP="009C1FB9">
            <w:pPr>
              <w:pStyle w:val="VQANormalText"/>
              <w:spacing w:before="40" w:after="40"/>
              <w:rPr>
                <w:rFonts w:ascii="Arial" w:eastAsia="Calibri" w:hAnsi="Arial" w:cs="Arial"/>
                <w:sz w:val="18"/>
                <w:szCs w:val="20"/>
              </w:rPr>
            </w:pPr>
          </w:p>
        </w:tc>
        <w:tc>
          <w:tcPr>
            <w:tcW w:w="988" w:type="pct"/>
          </w:tcPr>
          <w:p w14:paraId="1097423A"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Simple familiar texts</w:t>
            </w:r>
          </w:p>
          <w:p w14:paraId="15D472E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vocabulary </w:t>
            </w:r>
          </w:p>
          <w:p w14:paraId="1249CF5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Sentences linked by simple cohesive devices</w:t>
            </w:r>
          </w:p>
          <w:p w14:paraId="34A4A70F" w14:textId="77777777" w:rsidR="006645CC" w:rsidRPr="006645CC" w:rsidRDefault="006645CC" w:rsidP="009C1FB9">
            <w:pPr>
              <w:pStyle w:val="VQANormalText"/>
              <w:spacing w:before="40" w:after="40"/>
              <w:rPr>
                <w:rFonts w:ascii="Arial" w:eastAsia="Calibri" w:hAnsi="Arial" w:cs="Arial"/>
                <w:sz w:val="18"/>
                <w:szCs w:val="20"/>
              </w:rPr>
            </w:pPr>
          </w:p>
        </w:tc>
        <w:tc>
          <w:tcPr>
            <w:tcW w:w="857" w:type="pct"/>
          </w:tcPr>
          <w:p w14:paraId="2BA9AB7D" w14:textId="7BA1D32E"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Routine texts which may include unfamiliar elements and embedded information</w:t>
            </w:r>
            <w:r w:rsidR="005B5B2A">
              <w:rPr>
                <w:rFonts w:ascii="Arial" w:eastAsia="Calibri" w:hAnsi="Arial" w:cs="Arial"/>
                <w:sz w:val="18"/>
                <w:szCs w:val="20"/>
              </w:rPr>
              <w:t>.</w:t>
            </w:r>
            <w:r w:rsidRPr="006645CC">
              <w:rPr>
                <w:rFonts w:ascii="Arial" w:eastAsia="Calibri" w:hAnsi="Arial" w:cs="Arial"/>
                <w:sz w:val="18"/>
                <w:szCs w:val="20"/>
              </w:rPr>
              <w:t xml:space="preserve"> </w:t>
            </w:r>
          </w:p>
          <w:p w14:paraId="2724A75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Interpretation and integration of a number of pieces of ideas/information</w:t>
            </w:r>
          </w:p>
          <w:p w14:paraId="4435632A"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specialised vocabulary</w:t>
            </w:r>
          </w:p>
        </w:tc>
        <w:tc>
          <w:tcPr>
            <w:tcW w:w="905" w:type="pct"/>
          </w:tcPr>
          <w:p w14:paraId="4F2A2DE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Texts of relative complexity including embedded information, specialised vocabulary, abstraction and symbolism </w:t>
            </w:r>
          </w:p>
          <w:p w14:paraId="2030DDFA"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intricate</w:t>
            </w:r>
          </w:p>
          <w:p w14:paraId="0DC0837C" w14:textId="4952AABE"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Complex syntactic structures with multiple clauses including abstract meanings, modality and complex </w:t>
            </w:r>
            <w:r w:rsidR="005B5B2A" w:rsidRPr="006645CC">
              <w:rPr>
                <w:rFonts w:ascii="Arial" w:eastAsia="Calibri" w:hAnsi="Arial" w:cs="Arial"/>
                <w:sz w:val="18"/>
                <w:szCs w:val="20"/>
              </w:rPr>
              <w:t>tenses.</w:t>
            </w:r>
          </w:p>
          <w:p w14:paraId="2D80E059" w14:textId="77777777" w:rsidR="006645CC" w:rsidRPr="006645CC" w:rsidRDefault="006645CC" w:rsidP="009C1FB9">
            <w:pPr>
              <w:pStyle w:val="VQANormalText"/>
              <w:spacing w:before="40" w:after="40"/>
              <w:rPr>
                <w:rFonts w:ascii="Arial" w:eastAsia="Calibri" w:hAnsi="Arial" w:cs="Arial"/>
                <w:sz w:val="18"/>
                <w:szCs w:val="20"/>
              </w:rPr>
            </w:pPr>
          </w:p>
        </w:tc>
        <w:tc>
          <w:tcPr>
            <w:tcW w:w="904" w:type="pct"/>
          </w:tcPr>
          <w:p w14:paraId="442B87E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highly complex, lexically dense texts with highly embedded information and specialised language</w:t>
            </w:r>
          </w:p>
          <w:p w14:paraId="550A87E2"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Symbolism </w:t>
            </w:r>
          </w:p>
          <w:p w14:paraId="100BBB73"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Critical evaluation of content</w:t>
            </w:r>
          </w:p>
          <w:p w14:paraId="2D22F628" w14:textId="77777777" w:rsidR="006645CC" w:rsidRPr="006645CC" w:rsidRDefault="006645CC" w:rsidP="009C1FB9">
            <w:pPr>
              <w:pStyle w:val="VQANormalText"/>
              <w:spacing w:before="40" w:after="40"/>
              <w:rPr>
                <w:rFonts w:ascii="Arial" w:eastAsia="Calibri" w:hAnsi="Arial" w:cs="Arial"/>
                <w:sz w:val="18"/>
                <w:szCs w:val="20"/>
              </w:rPr>
            </w:pPr>
          </w:p>
          <w:p w14:paraId="314A2C08" w14:textId="77777777" w:rsidR="006645CC" w:rsidRPr="006645CC" w:rsidRDefault="006645CC" w:rsidP="009C1FB9">
            <w:pPr>
              <w:pStyle w:val="VQANormalText"/>
              <w:spacing w:before="40" w:after="40"/>
              <w:rPr>
                <w:rFonts w:ascii="Arial" w:eastAsia="Calibri" w:hAnsi="Arial" w:cs="Arial"/>
                <w:sz w:val="18"/>
                <w:szCs w:val="20"/>
              </w:rPr>
            </w:pPr>
          </w:p>
        </w:tc>
      </w:tr>
      <w:tr w:rsidR="006645CC" w:rsidRPr="0040017C" w14:paraId="1569C9F5" w14:textId="77777777" w:rsidTr="009C1FB9">
        <w:tc>
          <w:tcPr>
            <w:tcW w:w="428" w:type="pct"/>
            <w:shd w:val="clear" w:color="auto" w:fill="D6E3BC"/>
          </w:tcPr>
          <w:p w14:paraId="4D294B8D"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tcPr>
          <w:p w14:paraId="4444477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 / personally relevant in a restricted range of contexts</w:t>
            </w:r>
          </w:p>
          <w:p w14:paraId="0A76D25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Concrete and immediate</w:t>
            </w:r>
          </w:p>
        </w:tc>
        <w:tc>
          <w:tcPr>
            <w:tcW w:w="988" w:type="pct"/>
          </w:tcPr>
          <w:p w14:paraId="0B6FFDD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and predictable</w:t>
            </w:r>
          </w:p>
        </w:tc>
        <w:tc>
          <w:tcPr>
            <w:tcW w:w="857" w:type="pct"/>
          </w:tcPr>
          <w:p w14:paraId="626AF235" w14:textId="77777777" w:rsidR="006645CC" w:rsidRPr="006645CC" w:rsidRDefault="006645CC" w:rsidP="009C1FB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Some specialisation in familiar and some less familiar contexts.</w:t>
            </w:r>
          </w:p>
          <w:p w14:paraId="3BDABCD0" w14:textId="77777777" w:rsidR="006645CC" w:rsidRPr="006645CC" w:rsidRDefault="006645CC" w:rsidP="009C1FB9">
            <w:pPr>
              <w:pStyle w:val="VQANormalText"/>
              <w:spacing w:before="40" w:after="40"/>
              <w:ind w:left="0" w:firstLine="0"/>
              <w:rPr>
                <w:rFonts w:ascii="Arial" w:eastAsia="Calibri" w:hAnsi="Arial" w:cs="Arial"/>
                <w:sz w:val="18"/>
                <w:szCs w:val="20"/>
              </w:rPr>
            </w:pPr>
          </w:p>
        </w:tc>
        <w:tc>
          <w:tcPr>
            <w:tcW w:w="905" w:type="pct"/>
          </w:tcPr>
          <w:p w14:paraId="518A3E12" w14:textId="6864CCEA"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Specialisation in less familiar and some unpredictable contexts</w:t>
            </w:r>
          </w:p>
        </w:tc>
        <w:tc>
          <w:tcPr>
            <w:tcW w:w="904" w:type="pct"/>
          </w:tcPr>
          <w:p w14:paraId="3F7C0F75"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including specialisation across contexts</w:t>
            </w:r>
          </w:p>
        </w:tc>
      </w:tr>
      <w:tr w:rsidR="006645CC" w:rsidRPr="0040017C" w14:paraId="656C9334" w14:textId="77777777" w:rsidTr="009C1FB9">
        <w:tc>
          <w:tcPr>
            <w:tcW w:w="428" w:type="pct"/>
            <w:shd w:val="clear" w:color="auto" w:fill="76923C"/>
          </w:tcPr>
          <w:p w14:paraId="1675764D"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Create units</w:t>
            </w:r>
          </w:p>
        </w:tc>
        <w:tc>
          <w:tcPr>
            <w:tcW w:w="918" w:type="pct"/>
            <w:shd w:val="clear" w:color="auto" w:fill="76923C"/>
          </w:tcPr>
          <w:p w14:paraId="33482796"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 xml:space="preserve">Initial </w:t>
            </w:r>
          </w:p>
        </w:tc>
        <w:tc>
          <w:tcPr>
            <w:tcW w:w="988" w:type="pct"/>
            <w:shd w:val="clear" w:color="auto" w:fill="76923C"/>
          </w:tcPr>
          <w:p w14:paraId="7223877F"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 xml:space="preserve">Intro </w:t>
            </w:r>
          </w:p>
        </w:tc>
        <w:tc>
          <w:tcPr>
            <w:tcW w:w="857" w:type="pct"/>
            <w:shd w:val="clear" w:color="auto" w:fill="76923C"/>
          </w:tcPr>
          <w:p w14:paraId="58120374"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I</w:t>
            </w:r>
          </w:p>
        </w:tc>
        <w:tc>
          <w:tcPr>
            <w:tcW w:w="905" w:type="pct"/>
            <w:shd w:val="clear" w:color="auto" w:fill="76923C"/>
          </w:tcPr>
          <w:p w14:paraId="461B5DC5"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II</w:t>
            </w:r>
          </w:p>
        </w:tc>
        <w:tc>
          <w:tcPr>
            <w:tcW w:w="904" w:type="pct"/>
            <w:shd w:val="clear" w:color="auto" w:fill="76923C"/>
          </w:tcPr>
          <w:p w14:paraId="22E9263C" w14:textId="77777777" w:rsidR="006645CC" w:rsidRPr="006645CC" w:rsidRDefault="006645CC" w:rsidP="009C1FB9">
            <w:pPr>
              <w:pStyle w:val="VQANormalText"/>
              <w:spacing w:before="60" w:after="60"/>
              <w:rPr>
                <w:rFonts w:ascii="Arial" w:eastAsia="Calibri" w:hAnsi="Arial" w:cs="Arial"/>
                <w:b/>
                <w:sz w:val="18"/>
                <w:szCs w:val="20"/>
              </w:rPr>
            </w:pPr>
            <w:r w:rsidRPr="006645CC">
              <w:rPr>
                <w:rFonts w:ascii="Arial" w:eastAsia="Calibri" w:hAnsi="Arial" w:cs="Arial"/>
                <w:b/>
                <w:sz w:val="18"/>
                <w:szCs w:val="20"/>
              </w:rPr>
              <w:t>III</w:t>
            </w:r>
          </w:p>
        </w:tc>
      </w:tr>
      <w:tr w:rsidR="006645CC" w:rsidRPr="0040017C" w14:paraId="04FF862E" w14:textId="77777777" w:rsidTr="009C1FB9">
        <w:tc>
          <w:tcPr>
            <w:tcW w:w="428" w:type="pct"/>
            <w:shd w:val="clear" w:color="auto" w:fill="D6E3BC"/>
          </w:tcPr>
          <w:p w14:paraId="11580FB4"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Pr>
          <w:p w14:paraId="7A5F2FB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Short simple </w:t>
            </w:r>
          </w:p>
        </w:tc>
        <w:tc>
          <w:tcPr>
            <w:tcW w:w="988" w:type="pct"/>
          </w:tcPr>
          <w:p w14:paraId="30B7BDE8"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Simple familiar, clear purpose</w:t>
            </w:r>
          </w:p>
        </w:tc>
        <w:tc>
          <w:tcPr>
            <w:tcW w:w="857" w:type="pct"/>
          </w:tcPr>
          <w:p w14:paraId="13FD292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complexity </w:t>
            </w:r>
          </w:p>
        </w:tc>
        <w:tc>
          <w:tcPr>
            <w:tcW w:w="905" w:type="pct"/>
          </w:tcPr>
          <w:p w14:paraId="722075A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Complex</w:t>
            </w:r>
          </w:p>
        </w:tc>
        <w:tc>
          <w:tcPr>
            <w:tcW w:w="904" w:type="pct"/>
          </w:tcPr>
          <w:p w14:paraId="624ED2F2"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complex </w:t>
            </w:r>
          </w:p>
        </w:tc>
      </w:tr>
      <w:tr w:rsidR="006645CC" w:rsidRPr="0040017C" w14:paraId="15E8347E" w14:textId="77777777" w:rsidTr="009C1FB9">
        <w:tc>
          <w:tcPr>
            <w:tcW w:w="428" w:type="pct"/>
            <w:shd w:val="clear" w:color="auto" w:fill="D6E3BC"/>
          </w:tcPr>
          <w:p w14:paraId="59CB3447"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tcPr>
          <w:p w14:paraId="63A17004"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Restricted text types</w:t>
            </w:r>
            <w:r w:rsidRPr="006645CC" w:rsidDel="002A17AC">
              <w:rPr>
                <w:rFonts w:ascii="Arial" w:eastAsia="Calibri" w:hAnsi="Arial" w:cs="Arial"/>
                <w:sz w:val="18"/>
                <w:szCs w:val="20"/>
              </w:rPr>
              <w:t xml:space="preserve"> </w:t>
            </w:r>
          </w:p>
        </w:tc>
        <w:tc>
          <w:tcPr>
            <w:tcW w:w="988" w:type="pct"/>
          </w:tcPr>
          <w:p w14:paraId="43533CB1" w14:textId="77777777" w:rsidR="006645CC" w:rsidRPr="006645CC" w:rsidRDefault="006645CC" w:rsidP="009C1FB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tcPr>
          <w:p w14:paraId="6B4C3A13"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665CDAB1" w14:textId="77777777" w:rsidR="006645CC" w:rsidRPr="006645CC" w:rsidRDefault="006645CC" w:rsidP="009C1FB9">
            <w:pPr>
              <w:pStyle w:val="VQANormalText"/>
              <w:spacing w:before="40" w:after="40"/>
              <w:rPr>
                <w:rFonts w:ascii="Arial" w:eastAsia="Calibri" w:hAnsi="Arial" w:cs="Arial"/>
                <w:sz w:val="18"/>
                <w:szCs w:val="20"/>
              </w:rPr>
            </w:pPr>
          </w:p>
          <w:p w14:paraId="133EB8CE" w14:textId="77777777" w:rsidR="006645CC" w:rsidRPr="006645CC" w:rsidRDefault="006645CC" w:rsidP="009C1FB9">
            <w:pPr>
              <w:pStyle w:val="VQANormalText"/>
              <w:spacing w:before="40" w:after="40"/>
              <w:rPr>
                <w:rFonts w:ascii="Arial" w:eastAsia="Calibri" w:hAnsi="Arial" w:cs="Arial"/>
                <w:sz w:val="18"/>
                <w:szCs w:val="20"/>
              </w:rPr>
            </w:pPr>
          </w:p>
        </w:tc>
        <w:tc>
          <w:tcPr>
            <w:tcW w:w="905" w:type="pct"/>
          </w:tcPr>
          <w:p w14:paraId="68447E04" w14:textId="77777777" w:rsidR="006645CC" w:rsidRPr="006645CC" w:rsidRDefault="006645CC" w:rsidP="009C1FB9">
            <w:pPr>
              <w:pStyle w:val="VQANormalText"/>
              <w:spacing w:before="40" w:after="40"/>
              <w:ind w:left="0" w:firstLine="0"/>
              <w:rPr>
                <w:rFonts w:ascii="Arial" w:eastAsia="Calibri" w:hAnsi="Arial" w:cs="Arial"/>
                <w:sz w:val="18"/>
                <w:szCs w:val="20"/>
              </w:rPr>
            </w:pPr>
            <w:r w:rsidRPr="006645CC">
              <w:rPr>
                <w:rFonts w:ascii="Arial" w:eastAsia="Calibri" w:hAnsi="Arial" w:cs="Arial"/>
                <w:sz w:val="18"/>
                <w:szCs w:val="20"/>
              </w:rPr>
              <w:t>Range of text types</w:t>
            </w:r>
          </w:p>
        </w:tc>
        <w:tc>
          <w:tcPr>
            <w:tcW w:w="904" w:type="pct"/>
          </w:tcPr>
          <w:p w14:paraId="26A34EB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620FDEE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text types</w:t>
            </w:r>
            <w:r w:rsidRPr="006645CC" w:rsidDel="006E39E9">
              <w:rPr>
                <w:rFonts w:ascii="Arial" w:eastAsia="Calibri" w:hAnsi="Arial" w:cs="Arial"/>
                <w:sz w:val="18"/>
                <w:szCs w:val="20"/>
              </w:rPr>
              <w:t xml:space="preserve"> </w:t>
            </w:r>
          </w:p>
        </w:tc>
      </w:tr>
      <w:tr w:rsidR="006645CC" w:rsidRPr="0040017C" w14:paraId="4FC70AB4" w14:textId="77777777" w:rsidTr="009C1FB9">
        <w:tc>
          <w:tcPr>
            <w:tcW w:w="428" w:type="pct"/>
            <w:shd w:val="clear" w:color="auto" w:fill="D6E3BC"/>
          </w:tcPr>
          <w:p w14:paraId="08328C0F"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lastRenderedPageBreak/>
              <w:t xml:space="preserve">Features </w:t>
            </w:r>
          </w:p>
        </w:tc>
        <w:tc>
          <w:tcPr>
            <w:tcW w:w="918" w:type="pct"/>
          </w:tcPr>
          <w:p w14:paraId="1633DD7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highly familiar vocabulary </w:t>
            </w:r>
          </w:p>
          <w:p w14:paraId="5EC3D2A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explicit purpose </w:t>
            </w:r>
          </w:p>
        </w:tc>
        <w:tc>
          <w:tcPr>
            <w:tcW w:w="988" w:type="pct"/>
          </w:tcPr>
          <w:p w14:paraId="19763CB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Limited purposes and audiences </w:t>
            </w:r>
          </w:p>
          <w:p w14:paraId="6805359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vocabulary</w:t>
            </w:r>
          </w:p>
        </w:tc>
        <w:tc>
          <w:tcPr>
            <w:tcW w:w="857" w:type="pct"/>
          </w:tcPr>
          <w:p w14:paraId="2AE4CEC6"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Routine texts which include unfamiliar elements and embedded information </w:t>
            </w:r>
          </w:p>
          <w:p w14:paraId="26DD4644"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Interpretation and integration of a number of pieces of ideas/information</w:t>
            </w:r>
          </w:p>
        </w:tc>
        <w:tc>
          <w:tcPr>
            <w:tcW w:w="905" w:type="pct"/>
          </w:tcPr>
          <w:p w14:paraId="11DD6B5C" w14:textId="21878010"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Texts including embedded information, specialised vocabulary, abstraction and </w:t>
            </w:r>
            <w:r w:rsidR="005B5B2A" w:rsidRPr="006645CC">
              <w:rPr>
                <w:rFonts w:ascii="Arial" w:eastAsia="Calibri" w:hAnsi="Arial" w:cs="Arial"/>
                <w:sz w:val="18"/>
                <w:szCs w:val="20"/>
              </w:rPr>
              <w:t>symbolism.</w:t>
            </w:r>
          </w:p>
          <w:p w14:paraId="766C54E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Structurally complex sentences</w:t>
            </w:r>
          </w:p>
        </w:tc>
        <w:tc>
          <w:tcPr>
            <w:tcW w:w="904" w:type="pct"/>
          </w:tcPr>
          <w:p w14:paraId="35030441"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complex texts with highly embedded information and specialised language, symbolism and adaptability.</w:t>
            </w:r>
          </w:p>
        </w:tc>
      </w:tr>
      <w:tr w:rsidR="006645CC" w:rsidRPr="0040017C" w14:paraId="2C2E1FAA" w14:textId="77777777" w:rsidTr="009C1FB9">
        <w:tc>
          <w:tcPr>
            <w:tcW w:w="428" w:type="pct"/>
            <w:tcBorders>
              <w:bottom w:val="single" w:sz="4" w:space="0" w:color="081E31" w:themeColor="accent3" w:themeShade="80"/>
            </w:tcBorders>
            <w:shd w:val="clear" w:color="auto" w:fill="D6E3BC"/>
          </w:tcPr>
          <w:p w14:paraId="21F2741C" w14:textId="77777777" w:rsidR="006645CC" w:rsidRPr="006645CC" w:rsidRDefault="006645CC" w:rsidP="009C1FB9">
            <w:pPr>
              <w:pStyle w:val="VQANormalText"/>
              <w:spacing w:before="4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tcBorders>
              <w:bottom w:val="single" w:sz="4" w:space="0" w:color="081E31" w:themeColor="accent3" w:themeShade="80"/>
            </w:tcBorders>
          </w:tcPr>
          <w:p w14:paraId="6D5D0C0B"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 / personally relevant in restricted contexts</w:t>
            </w:r>
          </w:p>
        </w:tc>
        <w:tc>
          <w:tcPr>
            <w:tcW w:w="988" w:type="pct"/>
            <w:tcBorders>
              <w:bottom w:val="single" w:sz="4" w:space="0" w:color="081E31" w:themeColor="accent3" w:themeShade="80"/>
            </w:tcBorders>
          </w:tcPr>
          <w:p w14:paraId="25A3F2D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 predictable </w:t>
            </w:r>
          </w:p>
          <w:p w14:paraId="1DA7EAD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Limited range of contexts</w:t>
            </w:r>
          </w:p>
          <w:p w14:paraId="4DE9E212" w14:textId="77777777" w:rsidR="006645CC" w:rsidRPr="006645CC" w:rsidRDefault="006645CC" w:rsidP="009C1FB9">
            <w:pPr>
              <w:pStyle w:val="VQANormalText"/>
              <w:spacing w:before="40" w:after="40"/>
              <w:rPr>
                <w:rFonts w:ascii="Arial" w:eastAsia="Calibri" w:hAnsi="Arial" w:cs="Arial"/>
                <w:sz w:val="18"/>
                <w:szCs w:val="20"/>
              </w:rPr>
            </w:pPr>
          </w:p>
          <w:p w14:paraId="2092B8D0" w14:textId="77777777" w:rsidR="006645CC" w:rsidRPr="006645CC" w:rsidRDefault="006645CC" w:rsidP="009C1FB9">
            <w:pPr>
              <w:pStyle w:val="VQANormalText"/>
              <w:spacing w:before="40" w:after="40"/>
              <w:rPr>
                <w:rFonts w:ascii="Arial" w:eastAsia="Calibri" w:hAnsi="Arial" w:cs="Arial"/>
                <w:sz w:val="18"/>
                <w:szCs w:val="20"/>
              </w:rPr>
            </w:pPr>
          </w:p>
        </w:tc>
        <w:tc>
          <w:tcPr>
            <w:tcW w:w="857" w:type="pct"/>
            <w:tcBorders>
              <w:bottom w:val="single" w:sz="4" w:space="0" w:color="081E31" w:themeColor="accent3" w:themeShade="80"/>
            </w:tcBorders>
          </w:tcPr>
          <w:p w14:paraId="37C8C91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less familiar contexts</w:t>
            </w:r>
          </w:p>
        </w:tc>
        <w:tc>
          <w:tcPr>
            <w:tcW w:w="905" w:type="pct"/>
            <w:tcBorders>
              <w:bottom w:val="single" w:sz="4" w:space="0" w:color="081E31" w:themeColor="accent3" w:themeShade="80"/>
            </w:tcBorders>
          </w:tcPr>
          <w:p w14:paraId="2CD78D23"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and unfamiliar/unpredictable contexts including some specialisation in less familiar contexts </w:t>
            </w:r>
          </w:p>
        </w:tc>
        <w:tc>
          <w:tcPr>
            <w:tcW w:w="904" w:type="pct"/>
            <w:tcBorders>
              <w:bottom w:val="single" w:sz="4" w:space="0" w:color="081E31" w:themeColor="accent3" w:themeShade="80"/>
            </w:tcBorders>
          </w:tcPr>
          <w:p w14:paraId="644E556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including specialisation and adaptability across contexts</w:t>
            </w:r>
          </w:p>
        </w:tc>
      </w:tr>
      <w:tr w:rsidR="006645CC" w:rsidRPr="0040017C" w14:paraId="3C5BC4AD" w14:textId="77777777" w:rsidTr="009C1FB9">
        <w:tc>
          <w:tcPr>
            <w:tcW w:w="428"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008183CB"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Numeracy units</w:t>
            </w:r>
          </w:p>
        </w:tc>
        <w:tc>
          <w:tcPr>
            <w:tcW w:w="918"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03A9BDB8"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Initial </w:t>
            </w:r>
          </w:p>
        </w:tc>
        <w:tc>
          <w:tcPr>
            <w:tcW w:w="988"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21DFED73"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Intro </w:t>
            </w:r>
          </w:p>
        </w:tc>
        <w:tc>
          <w:tcPr>
            <w:tcW w:w="857"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26A51D31"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I</w:t>
            </w:r>
          </w:p>
        </w:tc>
        <w:tc>
          <w:tcPr>
            <w:tcW w:w="905"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275DB522"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II</w:t>
            </w:r>
          </w:p>
        </w:tc>
        <w:tc>
          <w:tcPr>
            <w:tcW w:w="904" w:type="pct"/>
            <w:tcBorders>
              <w:top w:val="single" w:sz="4" w:space="0" w:color="081E31" w:themeColor="accent3" w:themeShade="80"/>
              <w:left w:val="single" w:sz="4" w:space="0" w:color="081E31" w:themeColor="accent3" w:themeShade="80"/>
              <w:bottom w:val="single" w:sz="4" w:space="0" w:color="081E31" w:themeColor="accent3" w:themeShade="80"/>
              <w:right w:val="single" w:sz="4" w:space="0" w:color="081E31" w:themeColor="accent3" w:themeShade="80"/>
            </w:tcBorders>
            <w:shd w:val="clear" w:color="auto" w:fill="0C2D4A" w:themeFill="accent3" w:themeFillShade="BF"/>
          </w:tcPr>
          <w:p w14:paraId="50FAB0C1"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III</w:t>
            </w:r>
          </w:p>
        </w:tc>
      </w:tr>
      <w:tr w:rsidR="006645CC" w:rsidRPr="0040017C" w14:paraId="489A41BC" w14:textId="77777777" w:rsidTr="009C1FB9">
        <w:tc>
          <w:tcPr>
            <w:tcW w:w="428" w:type="pct"/>
            <w:tcBorders>
              <w:top w:val="single" w:sz="4" w:space="0" w:color="081E31" w:themeColor="accent3" w:themeShade="80"/>
            </w:tcBorders>
            <w:shd w:val="clear" w:color="auto" w:fill="auto"/>
          </w:tcPr>
          <w:p w14:paraId="2794F9DD"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Complexity </w:t>
            </w:r>
          </w:p>
        </w:tc>
        <w:tc>
          <w:tcPr>
            <w:tcW w:w="918" w:type="pct"/>
            <w:tcBorders>
              <w:top w:val="single" w:sz="4" w:space="0" w:color="081E31" w:themeColor="accent3" w:themeShade="80"/>
            </w:tcBorders>
            <w:shd w:val="clear" w:color="auto" w:fill="auto"/>
          </w:tcPr>
          <w:p w14:paraId="19426509"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Short simple </w:t>
            </w:r>
          </w:p>
        </w:tc>
        <w:tc>
          <w:tcPr>
            <w:tcW w:w="988" w:type="pct"/>
            <w:tcBorders>
              <w:top w:val="single" w:sz="4" w:space="0" w:color="081E31" w:themeColor="accent3" w:themeShade="80"/>
            </w:tcBorders>
            <w:shd w:val="clear" w:color="auto" w:fill="auto"/>
          </w:tcPr>
          <w:p w14:paraId="232AC444"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Simple familiar, clear purpose</w:t>
            </w:r>
          </w:p>
        </w:tc>
        <w:tc>
          <w:tcPr>
            <w:tcW w:w="857" w:type="pct"/>
            <w:tcBorders>
              <w:top w:val="single" w:sz="4" w:space="0" w:color="081E31" w:themeColor="accent3" w:themeShade="80"/>
            </w:tcBorders>
            <w:shd w:val="clear" w:color="auto" w:fill="auto"/>
          </w:tcPr>
          <w:p w14:paraId="3AB82ECF"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Familiar and routine </w:t>
            </w:r>
          </w:p>
        </w:tc>
        <w:tc>
          <w:tcPr>
            <w:tcW w:w="905" w:type="pct"/>
            <w:tcBorders>
              <w:top w:val="single" w:sz="4" w:space="0" w:color="081E31" w:themeColor="accent3" w:themeShade="80"/>
            </w:tcBorders>
            <w:shd w:val="clear" w:color="auto" w:fill="auto"/>
          </w:tcPr>
          <w:p w14:paraId="46E88754"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Complex</w:t>
            </w:r>
          </w:p>
        </w:tc>
        <w:tc>
          <w:tcPr>
            <w:tcW w:w="904" w:type="pct"/>
            <w:tcBorders>
              <w:top w:val="single" w:sz="4" w:space="0" w:color="081E31" w:themeColor="accent3" w:themeShade="80"/>
            </w:tcBorders>
            <w:shd w:val="clear" w:color="auto" w:fill="auto"/>
          </w:tcPr>
          <w:p w14:paraId="619C69F8"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sz w:val="18"/>
                <w:szCs w:val="20"/>
              </w:rPr>
              <w:t xml:space="preserve">Highly complex </w:t>
            </w:r>
          </w:p>
        </w:tc>
      </w:tr>
      <w:tr w:rsidR="006645CC" w:rsidRPr="0040017C" w14:paraId="575B75CA" w14:textId="77777777" w:rsidTr="009C1FB9">
        <w:tc>
          <w:tcPr>
            <w:tcW w:w="428" w:type="pct"/>
            <w:shd w:val="clear" w:color="auto" w:fill="auto"/>
          </w:tcPr>
          <w:p w14:paraId="60D89FB0"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Range </w:t>
            </w:r>
          </w:p>
        </w:tc>
        <w:tc>
          <w:tcPr>
            <w:tcW w:w="918" w:type="pct"/>
            <w:shd w:val="clear" w:color="auto" w:fill="auto"/>
          </w:tcPr>
          <w:p w14:paraId="71730D55"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Restricted text types</w:t>
            </w:r>
          </w:p>
        </w:tc>
        <w:tc>
          <w:tcPr>
            <w:tcW w:w="988" w:type="pct"/>
            <w:shd w:val="clear" w:color="auto" w:fill="auto"/>
          </w:tcPr>
          <w:p w14:paraId="65D37362"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Limited Range of text types</w:t>
            </w:r>
          </w:p>
        </w:tc>
        <w:tc>
          <w:tcPr>
            <w:tcW w:w="857" w:type="pct"/>
            <w:shd w:val="clear" w:color="auto" w:fill="auto"/>
          </w:tcPr>
          <w:p w14:paraId="7BFE5A0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Increasing range of text types</w:t>
            </w:r>
          </w:p>
          <w:p w14:paraId="67D0C02B" w14:textId="77777777" w:rsidR="006645CC" w:rsidRPr="006645CC" w:rsidRDefault="006645CC" w:rsidP="009C1FB9">
            <w:pPr>
              <w:pStyle w:val="VQANormalText"/>
              <w:spacing w:before="60" w:after="40"/>
              <w:rPr>
                <w:rFonts w:ascii="Arial" w:eastAsia="Calibri" w:hAnsi="Arial" w:cs="Arial"/>
                <w:sz w:val="18"/>
                <w:szCs w:val="20"/>
              </w:rPr>
            </w:pPr>
          </w:p>
        </w:tc>
        <w:tc>
          <w:tcPr>
            <w:tcW w:w="905" w:type="pct"/>
            <w:shd w:val="clear" w:color="auto" w:fill="auto"/>
          </w:tcPr>
          <w:p w14:paraId="4E6914C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Range of text types</w:t>
            </w:r>
          </w:p>
          <w:p w14:paraId="304DEF81" w14:textId="77777777" w:rsidR="006645CC" w:rsidRPr="006645CC" w:rsidRDefault="006645CC" w:rsidP="009C1FB9">
            <w:pPr>
              <w:pStyle w:val="VQANormalText"/>
              <w:spacing w:before="60" w:after="40"/>
              <w:rPr>
                <w:rFonts w:ascii="Arial" w:eastAsia="Calibri" w:hAnsi="Arial" w:cs="Arial"/>
                <w:sz w:val="18"/>
                <w:szCs w:val="20"/>
              </w:rPr>
            </w:pPr>
          </w:p>
        </w:tc>
        <w:tc>
          <w:tcPr>
            <w:tcW w:w="904" w:type="pct"/>
            <w:shd w:val="clear" w:color="auto" w:fill="auto"/>
          </w:tcPr>
          <w:p w14:paraId="38E9F4F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Broad Range of</w:t>
            </w:r>
          </w:p>
          <w:p w14:paraId="02677E0D"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text types</w:t>
            </w:r>
          </w:p>
        </w:tc>
      </w:tr>
      <w:tr w:rsidR="006645CC" w:rsidRPr="0040017C" w14:paraId="18CEFD3D" w14:textId="77777777" w:rsidTr="009C1FB9">
        <w:tc>
          <w:tcPr>
            <w:tcW w:w="428" w:type="pct"/>
            <w:shd w:val="clear" w:color="auto" w:fill="auto"/>
          </w:tcPr>
          <w:p w14:paraId="6AC2A1A5"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Features </w:t>
            </w:r>
          </w:p>
        </w:tc>
        <w:tc>
          <w:tcPr>
            <w:tcW w:w="918" w:type="pct"/>
            <w:shd w:val="clear" w:color="auto" w:fill="auto"/>
          </w:tcPr>
          <w:p w14:paraId="47C030E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Highly familiar vocabulary </w:t>
            </w:r>
          </w:p>
          <w:p w14:paraId="3321C2D9"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explicit purpose</w:t>
            </w:r>
          </w:p>
          <w:p w14:paraId="313CD500"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Highly explicit mathematical information</w:t>
            </w:r>
          </w:p>
        </w:tc>
        <w:tc>
          <w:tcPr>
            <w:tcW w:w="988" w:type="pct"/>
            <w:shd w:val="clear" w:color="auto" w:fill="auto"/>
          </w:tcPr>
          <w:p w14:paraId="05C4367F"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Familiar vocabulary</w:t>
            </w:r>
          </w:p>
          <w:p w14:paraId="536B6347"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Partially embedded mathematical information</w:t>
            </w:r>
          </w:p>
        </w:tc>
        <w:tc>
          <w:tcPr>
            <w:tcW w:w="857" w:type="pct"/>
            <w:shd w:val="clear" w:color="auto" w:fill="auto"/>
          </w:tcPr>
          <w:p w14:paraId="59CC7D06"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lang w:val="en-AU"/>
              </w:rPr>
              <w:t>Some specialised vocabulary</w:t>
            </w:r>
          </w:p>
          <w:p w14:paraId="14E52E0B"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Embedded mathematical information</w:t>
            </w:r>
          </w:p>
        </w:tc>
        <w:tc>
          <w:tcPr>
            <w:tcW w:w="905" w:type="pct"/>
            <w:shd w:val="clear" w:color="auto" w:fill="auto"/>
          </w:tcPr>
          <w:p w14:paraId="37240DD3"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Specialised vocabulary, abstraction and symbolism</w:t>
            </w:r>
          </w:p>
          <w:p w14:paraId="7D332978"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Embedded mathematical information</w:t>
            </w:r>
          </w:p>
        </w:tc>
        <w:tc>
          <w:tcPr>
            <w:tcW w:w="904" w:type="pct"/>
            <w:shd w:val="clear" w:color="auto" w:fill="auto"/>
          </w:tcPr>
          <w:p w14:paraId="2ECAEE49" w14:textId="77777777" w:rsidR="006645CC" w:rsidRPr="006645CC" w:rsidRDefault="006645CC" w:rsidP="009C1FB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lang w:val="en-AU"/>
              </w:rPr>
              <w:t>Highly specialised language and symbolism</w:t>
            </w:r>
          </w:p>
          <w:p w14:paraId="3A242C94" w14:textId="77777777" w:rsidR="006645CC" w:rsidRPr="006645CC" w:rsidRDefault="006645CC" w:rsidP="009C1FB9">
            <w:pPr>
              <w:pStyle w:val="VQANormalText"/>
              <w:spacing w:before="60" w:after="40"/>
              <w:rPr>
                <w:rFonts w:ascii="Arial" w:eastAsia="Calibri" w:hAnsi="Arial" w:cs="Arial"/>
                <w:sz w:val="18"/>
                <w:szCs w:val="20"/>
              </w:rPr>
            </w:pPr>
            <w:r w:rsidRPr="006645CC">
              <w:rPr>
                <w:rFonts w:ascii="Arial" w:eastAsia="Calibri" w:hAnsi="Arial" w:cs="Arial"/>
                <w:sz w:val="18"/>
                <w:szCs w:val="20"/>
              </w:rPr>
              <w:t>Highly embedded mathematical information</w:t>
            </w:r>
          </w:p>
        </w:tc>
      </w:tr>
      <w:tr w:rsidR="006645CC" w:rsidRPr="0040017C" w14:paraId="2C453B1A" w14:textId="77777777" w:rsidTr="009C1FB9">
        <w:tc>
          <w:tcPr>
            <w:tcW w:w="428" w:type="pct"/>
            <w:shd w:val="clear" w:color="auto" w:fill="auto"/>
          </w:tcPr>
          <w:p w14:paraId="57D5CDF9"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Context </w:t>
            </w:r>
          </w:p>
        </w:tc>
        <w:tc>
          <w:tcPr>
            <w:tcW w:w="918" w:type="pct"/>
            <w:shd w:val="clear" w:color="auto" w:fill="auto"/>
          </w:tcPr>
          <w:p w14:paraId="404BA7DE"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Highly familiar</w:t>
            </w:r>
          </w:p>
          <w:p w14:paraId="3173C465"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Concrete and immediate</w:t>
            </w:r>
          </w:p>
        </w:tc>
        <w:tc>
          <w:tcPr>
            <w:tcW w:w="988" w:type="pct"/>
            <w:shd w:val="clear" w:color="auto" w:fill="auto"/>
          </w:tcPr>
          <w:p w14:paraId="41421AE0"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 xml:space="preserve">Familiar and predictable </w:t>
            </w:r>
          </w:p>
        </w:tc>
        <w:tc>
          <w:tcPr>
            <w:tcW w:w="857" w:type="pct"/>
            <w:shd w:val="clear" w:color="auto" w:fill="auto"/>
          </w:tcPr>
          <w:p w14:paraId="200DE875" w14:textId="77777777" w:rsidR="006645CC" w:rsidRPr="006645CC" w:rsidRDefault="006645CC" w:rsidP="009C1FB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rPr>
              <w:t xml:space="preserve">Familiar and some less familiar </w:t>
            </w:r>
          </w:p>
        </w:tc>
        <w:tc>
          <w:tcPr>
            <w:tcW w:w="905" w:type="pct"/>
            <w:shd w:val="clear" w:color="auto" w:fill="auto"/>
          </w:tcPr>
          <w:p w14:paraId="509B8541"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unfamiliar or unpredictable</w:t>
            </w:r>
          </w:p>
          <w:p w14:paraId="7953E3A7"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sz w:val="18"/>
                <w:szCs w:val="20"/>
              </w:rPr>
              <w:t>Some specialisation</w:t>
            </w:r>
          </w:p>
        </w:tc>
        <w:tc>
          <w:tcPr>
            <w:tcW w:w="904" w:type="pct"/>
            <w:shd w:val="clear" w:color="auto" w:fill="auto"/>
          </w:tcPr>
          <w:p w14:paraId="22518417" w14:textId="77777777" w:rsidR="006645CC" w:rsidRPr="006645CC" w:rsidRDefault="006645CC" w:rsidP="009C1FB9">
            <w:pPr>
              <w:pStyle w:val="VQANormalText"/>
              <w:spacing w:before="40" w:after="40"/>
              <w:rPr>
                <w:rFonts w:ascii="Arial" w:eastAsia="Calibri" w:hAnsi="Arial" w:cs="Arial"/>
                <w:sz w:val="18"/>
                <w:szCs w:val="20"/>
                <w:lang w:val="en-AU"/>
              </w:rPr>
            </w:pPr>
            <w:r w:rsidRPr="006645CC">
              <w:rPr>
                <w:rFonts w:ascii="Arial" w:eastAsia="Calibri" w:hAnsi="Arial" w:cs="Arial"/>
                <w:sz w:val="18"/>
                <w:szCs w:val="20"/>
              </w:rPr>
              <w:t>Specialised</w:t>
            </w:r>
          </w:p>
        </w:tc>
      </w:tr>
      <w:tr w:rsidR="006645CC" w:rsidRPr="0040017C" w14:paraId="0BE4C81C" w14:textId="77777777" w:rsidTr="009C1FB9">
        <w:tc>
          <w:tcPr>
            <w:tcW w:w="428" w:type="pct"/>
            <w:shd w:val="clear" w:color="auto" w:fill="auto"/>
          </w:tcPr>
          <w:p w14:paraId="76F918A1" w14:textId="77777777" w:rsidR="006645CC" w:rsidRPr="006645CC" w:rsidRDefault="006645CC" w:rsidP="009C1FB9">
            <w:pPr>
              <w:pStyle w:val="VQANormalText"/>
              <w:spacing w:before="60" w:after="40"/>
              <w:rPr>
                <w:rFonts w:ascii="Arial" w:eastAsia="Calibri" w:hAnsi="Arial" w:cs="Arial"/>
                <w:b/>
                <w:sz w:val="18"/>
                <w:szCs w:val="20"/>
              </w:rPr>
            </w:pPr>
            <w:r w:rsidRPr="006645CC">
              <w:rPr>
                <w:rFonts w:ascii="Arial" w:eastAsia="Calibri" w:hAnsi="Arial" w:cs="Arial"/>
                <w:b/>
                <w:sz w:val="18"/>
                <w:szCs w:val="20"/>
              </w:rPr>
              <w:t xml:space="preserve">*Support </w:t>
            </w:r>
          </w:p>
        </w:tc>
        <w:tc>
          <w:tcPr>
            <w:tcW w:w="918" w:type="pct"/>
            <w:shd w:val="clear" w:color="auto" w:fill="auto"/>
          </w:tcPr>
          <w:p w14:paraId="4D32BD91"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alongside an expert/mentor where prompting and advice can be provided</w:t>
            </w:r>
          </w:p>
        </w:tc>
        <w:tc>
          <w:tcPr>
            <w:tcW w:w="988" w:type="pct"/>
            <w:shd w:val="clear" w:color="auto" w:fill="auto"/>
          </w:tcPr>
          <w:p w14:paraId="2E9F3EDD"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May work with an expert/mentor where support is available if requested</w:t>
            </w:r>
          </w:p>
        </w:tc>
        <w:tc>
          <w:tcPr>
            <w:tcW w:w="857" w:type="pct"/>
            <w:shd w:val="clear" w:color="auto" w:fill="auto"/>
          </w:tcPr>
          <w:p w14:paraId="2E3B804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independently and uses own familiar support resources</w:t>
            </w:r>
          </w:p>
        </w:tc>
        <w:tc>
          <w:tcPr>
            <w:tcW w:w="905" w:type="pct"/>
            <w:shd w:val="clear" w:color="auto" w:fill="auto"/>
          </w:tcPr>
          <w:p w14:paraId="3BB5BF8C" w14:textId="77777777"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Works independently and initiates and uses support from a range of established resources</w:t>
            </w:r>
          </w:p>
        </w:tc>
        <w:tc>
          <w:tcPr>
            <w:tcW w:w="904" w:type="pct"/>
            <w:shd w:val="clear" w:color="auto" w:fill="auto"/>
          </w:tcPr>
          <w:p w14:paraId="468232D4" w14:textId="1D898983" w:rsidR="006645CC" w:rsidRPr="006645CC" w:rsidRDefault="006645CC" w:rsidP="009C1FB9">
            <w:pPr>
              <w:pStyle w:val="VQANormalText"/>
              <w:spacing w:before="40" w:after="40"/>
              <w:rPr>
                <w:rFonts w:ascii="Arial" w:eastAsia="Calibri" w:hAnsi="Arial" w:cs="Arial"/>
                <w:sz w:val="18"/>
                <w:szCs w:val="20"/>
              </w:rPr>
            </w:pPr>
            <w:r w:rsidRPr="006645CC">
              <w:rPr>
                <w:rFonts w:ascii="Arial" w:eastAsia="Calibri" w:hAnsi="Arial" w:cs="Arial"/>
                <w:b/>
                <w:sz w:val="18"/>
                <w:szCs w:val="20"/>
              </w:rPr>
              <w:t xml:space="preserve">Autonomous learner who accesses, evaluates </w:t>
            </w:r>
            <w:r w:rsidR="00BD17F0" w:rsidRPr="006645CC">
              <w:rPr>
                <w:rFonts w:ascii="Arial" w:eastAsia="Calibri" w:hAnsi="Arial" w:cs="Arial"/>
                <w:b/>
                <w:sz w:val="18"/>
                <w:szCs w:val="20"/>
              </w:rPr>
              <w:t>and initiates</w:t>
            </w:r>
            <w:r w:rsidRPr="006645CC">
              <w:rPr>
                <w:rFonts w:ascii="Arial" w:eastAsia="Calibri" w:hAnsi="Arial" w:cs="Arial"/>
                <w:b/>
                <w:sz w:val="18"/>
                <w:szCs w:val="20"/>
              </w:rPr>
              <w:t xml:space="preserve"> support from a broad range of sources</w:t>
            </w:r>
          </w:p>
        </w:tc>
      </w:tr>
    </w:tbl>
    <w:p w14:paraId="63183584" w14:textId="1620A7CC" w:rsidR="00880324" w:rsidRPr="00410973" w:rsidRDefault="00880324" w:rsidP="00410973">
      <w:pPr>
        <w:pStyle w:val="VRQABodyText"/>
      </w:pPr>
      <w:bookmarkStart w:id="115" w:name="_Toc349825375"/>
      <w:r w:rsidRPr="00410973">
        <w:t>*</w:t>
      </w:r>
      <w:bookmarkEnd w:id="115"/>
      <w:r w:rsidRPr="00410973">
        <w:t>Conditions of support at the relevant ACSF level must be met to contribute to achievement of the leve</w:t>
      </w:r>
      <w:r w:rsidR="006645CC" w:rsidRPr="00410973">
        <w:t>l</w:t>
      </w:r>
      <w:r w:rsidRPr="00410973">
        <w:t xml:space="preserve">. </w:t>
      </w:r>
    </w:p>
    <w:p w14:paraId="2AC0BA03" w14:textId="77777777" w:rsidR="00880324" w:rsidRDefault="00880324" w:rsidP="002974D3">
      <w:pPr>
        <w:pStyle w:val="Heading1"/>
        <w:rPr>
          <w:b/>
          <w:bCs/>
          <w:color w:val="103D64" w:themeColor="text2"/>
          <w:sz w:val="28"/>
          <w:szCs w:val="28"/>
        </w:rPr>
        <w:sectPr w:rsidR="00880324" w:rsidSect="00880324">
          <w:headerReference w:type="even" r:id="rId51"/>
          <w:headerReference w:type="default" r:id="rId52"/>
          <w:footerReference w:type="default" r:id="rId53"/>
          <w:headerReference w:type="first" r:id="rId54"/>
          <w:pgSz w:w="16840" w:h="11900" w:orient="landscape"/>
          <w:pgMar w:top="851" w:right="1843" w:bottom="845"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r w:rsidRPr="003B565E">
              <w:rPr>
                <w:b/>
                <w:bCs/>
                <w:color w:val="103D64" w:themeColor="text2"/>
                <w:sz w:val="28"/>
                <w:szCs w:val="28"/>
              </w:rPr>
              <w:lastRenderedPageBreak/>
              <w:t>Section C – Units of competency</w:t>
            </w:r>
            <w:bookmarkEnd w:id="111"/>
            <w:bookmarkEnd w:id="112"/>
            <w:bookmarkEnd w:id="113"/>
            <w:bookmarkEnd w:id="114"/>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49243C73" w14:textId="666FD971" w:rsidR="006579F8" w:rsidRPr="00697C9B" w:rsidRDefault="006579F8" w:rsidP="006579F8">
            <w:pPr>
              <w:pStyle w:val="VRQABodyText"/>
            </w:pPr>
            <w:r w:rsidRPr="00A837E0">
              <w:t>Units of competency</w:t>
            </w:r>
            <w:r w:rsidRPr="00697C9B">
              <w:t xml:space="preserve"> imported from training packages are available from the </w:t>
            </w:r>
            <w:hyperlink r:id="rId55" w:history="1">
              <w:r w:rsidRPr="00697C9B">
                <w:rPr>
                  <w:rStyle w:val="Hyperlink"/>
                  <w:i/>
                  <w:sz w:val="22"/>
                </w:rPr>
                <w:t>National Register of VET</w:t>
              </w:r>
            </w:hyperlink>
            <w:r>
              <w:rPr>
                <w:rStyle w:val="Hyperlink"/>
                <w:i/>
                <w:sz w:val="22"/>
              </w:rPr>
              <w:t>:</w:t>
            </w:r>
          </w:p>
          <w:p w14:paraId="50E665B4" w14:textId="77777777" w:rsidR="00E20F09" w:rsidRPr="00D53EB0" w:rsidRDefault="00E20F09" w:rsidP="00E20F09">
            <w:pPr>
              <w:pStyle w:val="VRQABullet1"/>
              <w:rPr>
                <w:szCs w:val="22"/>
              </w:rPr>
            </w:pPr>
            <w:r w:rsidRPr="00D53EB0">
              <w:t>BSBTEC101 Operate digital devices</w:t>
            </w:r>
          </w:p>
          <w:p w14:paraId="31D88B59" w14:textId="77777777" w:rsidR="00E20F09" w:rsidRPr="00D53EB0" w:rsidRDefault="00E20F09" w:rsidP="00E20F09">
            <w:pPr>
              <w:pStyle w:val="VRQABullet1"/>
              <w:rPr>
                <w:szCs w:val="22"/>
              </w:rPr>
            </w:pPr>
            <w:r w:rsidRPr="00D53EB0">
              <w:t>BSBCMM211 Apply communication skills</w:t>
            </w:r>
          </w:p>
          <w:p w14:paraId="5B66B0D1" w14:textId="77777777" w:rsidR="00E20F09" w:rsidRPr="00D53EB0" w:rsidRDefault="00E20F09" w:rsidP="00E20F09">
            <w:pPr>
              <w:pStyle w:val="VRQABullet1"/>
              <w:rPr>
                <w:szCs w:val="22"/>
              </w:rPr>
            </w:pPr>
            <w:r w:rsidRPr="00D53EB0">
              <w:t>BSBINS301 Develop and use information literacy skills</w:t>
            </w:r>
          </w:p>
          <w:p w14:paraId="70A8AC03" w14:textId="33968043" w:rsidR="00E20F09" w:rsidRPr="00176B2C" w:rsidRDefault="00E20F09" w:rsidP="00176B2C">
            <w:pPr>
              <w:pStyle w:val="VRQABullet1"/>
              <w:rPr>
                <w:szCs w:val="22"/>
              </w:rPr>
            </w:pPr>
            <w:r w:rsidRPr="00D53EB0">
              <w:t>BSBLDR301 Support effective workplace relationships</w:t>
            </w:r>
          </w:p>
          <w:p w14:paraId="11DBEBEC" w14:textId="77777777" w:rsidR="00E20F09" w:rsidRPr="00D53EB0" w:rsidRDefault="00E20F09" w:rsidP="00E20F09">
            <w:pPr>
              <w:pStyle w:val="VRQABullet1"/>
              <w:rPr>
                <w:szCs w:val="22"/>
              </w:rPr>
            </w:pPr>
            <w:r w:rsidRPr="00D53EB0">
              <w:t>BSBTEC201 Use business software applications</w:t>
            </w:r>
          </w:p>
          <w:p w14:paraId="3CF687E3" w14:textId="77777777" w:rsidR="00E20F09" w:rsidRPr="00D53EB0" w:rsidRDefault="00E20F09" w:rsidP="00E20F09">
            <w:pPr>
              <w:pStyle w:val="VRQABullet1"/>
              <w:rPr>
                <w:szCs w:val="22"/>
              </w:rPr>
            </w:pPr>
            <w:r w:rsidRPr="00D53EB0">
              <w:t>BSBTEC203 Research using the internet</w:t>
            </w:r>
          </w:p>
          <w:p w14:paraId="58C7F06C" w14:textId="77777777" w:rsidR="00E20F09" w:rsidRPr="00D53EB0" w:rsidRDefault="00E20F09" w:rsidP="00E20F09">
            <w:pPr>
              <w:pStyle w:val="VRQABullet1"/>
              <w:rPr>
                <w:szCs w:val="22"/>
              </w:rPr>
            </w:pPr>
            <w:r w:rsidRPr="00D53EB0">
              <w:t>BSBTEC301 Design and produce business documents</w:t>
            </w:r>
          </w:p>
          <w:p w14:paraId="095F3ABA" w14:textId="2AE1DFC9" w:rsidR="00E20F09" w:rsidRPr="00D53EB0" w:rsidRDefault="00E20F09" w:rsidP="00E20F09">
            <w:pPr>
              <w:pStyle w:val="VRQABullet1"/>
              <w:rPr>
                <w:szCs w:val="22"/>
              </w:rPr>
            </w:pPr>
            <w:r w:rsidRPr="00D53EB0">
              <w:t xml:space="preserve">BSBTEC302 Design and produce spreadsheets </w:t>
            </w:r>
          </w:p>
          <w:p w14:paraId="255C9CBB" w14:textId="77777777" w:rsidR="00E20F09" w:rsidRPr="00D53EB0" w:rsidRDefault="00E20F09" w:rsidP="00E20F09">
            <w:pPr>
              <w:pStyle w:val="VRQABullet1"/>
              <w:rPr>
                <w:szCs w:val="22"/>
              </w:rPr>
            </w:pPr>
            <w:r w:rsidRPr="00D53EB0">
              <w:t>BSBWHS211 Contribute to health and safety of self and others</w:t>
            </w:r>
          </w:p>
          <w:p w14:paraId="6CF57D62" w14:textId="77777777" w:rsidR="00E20F09" w:rsidRPr="00D53EB0" w:rsidRDefault="00E20F09" w:rsidP="00E20F09">
            <w:pPr>
              <w:pStyle w:val="VRQABullet1"/>
              <w:rPr>
                <w:szCs w:val="22"/>
              </w:rPr>
            </w:pPr>
            <w:r w:rsidRPr="00D53EB0">
              <w:t>BSBWRT411 Write complex documents</w:t>
            </w:r>
          </w:p>
          <w:p w14:paraId="20D8156F" w14:textId="77777777" w:rsidR="00E20F09" w:rsidRPr="00D53EB0" w:rsidRDefault="00E20F09" w:rsidP="00E20F09">
            <w:pPr>
              <w:pStyle w:val="VRQABullet1"/>
              <w:rPr>
                <w:szCs w:val="22"/>
              </w:rPr>
            </w:pPr>
            <w:r w:rsidRPr="00D53EB0">
              <w:t>CHCCOM002 Use communication to build relationships</w:t>
            </w:r>
          </w:p>
          <w:p w14:paraId="1CBB0E7B" w14:textId="77777777" w:rsidR="00E20F09" w:rsidRPr="00D53EB0" w:rsidRDefault="00E20F09" w:rsidP="00E20F09">
            <w:pPr>
              <w:pStyle w:val="VRQABullet1"/>
              <w:rPr>
                <w:szCs w:val="22"/>
              </w:rPr>
            </w:pPr>
            <w:r w:rsidRPr="00D53EB0">
              <w:t>CHCCOM005 Communicate and work in health or community services</w:t>
            </w:r>
          </w:p>
          <w:p w14:paraId="4F273F47" w14:textId="77777777" w:rsidR="00E20F09" w:rsidRPr="00D53EB0" w:rsidRDefault="00E20F09" w:rsidP="00E20F09">
            <w:pPr>
              <w:pStyle w:val="VRQABullet1"/>
              <w:rPr>
                <w:szCs w:val="22"/>
              </w:rPr>
            </w:pPr>
            <w:r w:rsidRPr="00D53EB0">
              <w:t>FBPOPR2069 Use numerical applications in the workplace</w:t>
            </w:r>
          </w:p>
          <w:p w14:paraId="2FB36248" w14:textId="77777777" w:rsidR="00E20F09" w:rsidRPr="00D53EB0" w:rsidRDefault="00E20F09" w:rsidP="00E20F09">
            <w:pPr>
              <w:pStyle w:val="VRQABullet1"/>
              <w:rPr>
                <w:szCs w:val="22"/>
              </w:rPr>
            </w:pPr>
            <w:r w:rsidRPr="00D53EB0">
              <w:t>FNSCUS411 Participate in negotiations</w:t>
            </w:r>
          </w:p>
          <w:p w14:paraId="0FCE35AE" w14:textId="77777777" w:rsidR="00E20F09" w:rsidRPr="00D53EB0" w:rsidRDefault="00E20F09" w:rsidP="00E20F09">
            <w:pPr>
              <w:pStyle w:val="VRQABullet1"/>
              <w:rPr>
                <w:szCs w:val="22"/>
              </w:rPr>
            </w:pPr>
            <w:r w:rsidRPr="00D53EB0">
              <w:t>FNSFLT211 Develop and use personal budgets</w:t>
            </w:r>
          </w:p>
          <w:p w14:paraId="74EE1FA9" w14:textId="77777777" w:rsidR="00E20F09" w:rsidRPr="00D53EB0" w:rsidRDefault="00E20F09" w:rsidP="00E20F09">
            <w:pPr>
              <w:pStyle w:val="VRQABullet1"/>
              <w:rPr>
                <w:szCs w:val="22"/>
              </w:rPr>
            </w:pPr>
            <w:r w:rsidRPr="00D53EB0">
              <w:t>FNSFLT212 Develop and use savings plans</w:t>
            </w:r>
          </w:p>
          <w:p w14:paraId="6E419339" w14:textId="77777777" w:rsidR="00E20F09" w:rsidRPr="00D53EB0" w:rsidRDefault="00E20F09" w:rsidP="00E20F09">
            <w:pPr>
              <w:pStyle w:val="VRQABullet1"/>
              <w:rPr>
                <w:szCs w:val="22"/>
              </w:rPr>
            </w:pPr>
            <w:r w:rsidRPr="00D53EB0">
              <w:t>FNSFLT311 Develop and apply knowledge of personal finances</w:t>
            </w:r>
          </w:p>
          <w:p w14:paraId="64B9E339" w14:textId="77777777" w:rsidR="00E20F09" w:rsidRPr="00D53EB0" w:rsidRDefault="00E20F09" w:rsidP="00E20F09">
            <w:pPr>
              <w:pStyle w:val="VRQABullet1"/>
              <w:rPr>
                <w:szCs w:val="22"/>
              </w:rPr>
            </w:pPr>
            <w:r w:rsidRPr="00D53EB0">
              <w:t>HLTAAP001 Recognise healthy body systems</w:t>
            </w:r>
          </w:p>
          <w:p w14:paraId="4A4EE2BD" w14:textId="77777777" w:rsidR="00E20F09" w:rsidRPr="00D53EB0" w:rsidRDefault="00E20F09" w:rsidP="00E20F09">
            <w:pPr>
              <w:pStyle w:val="VRQABullet1"/>
              <w:rPr>
                <w:szCs w:val="22"/>
              </w:rPr>
            </w:pPr>
            <w:r w:rsidRPr="00D53EB0">
              <w:t>HLTAID010 Provide basic emergency life support</w:t>
            </w:r>
          </w:p>
          <w:p w14:paraId="4F5D4F1E" w14:textId="77777777" w:rsidR="00E20F09" w:rsidRPr="00D53EB0" w:rsidRDefault="00E20F09" w:rsidP="00E20F09">
            <w:pPr>
              <w:pStyle w:val="VRQABullet1"/>
              <w:rPr>
                <w:szCs w:val="22"/>
              </w:rPr>
            </w:pPr>
            <w:r w:rsidRPr="00D53EB0">
              <w:t>HLTAID011 Provide first aid</w:t>
            </w:r>
          </w:p>
          <w:p w14:paraId="63E6677B" w14:textId="668F0D6D" w:rsidR="006579F8" w:rsidRDefault="00E20F09" w:rsidP="006579F8">
            <w:pPr>
              <w:pStyle w:val="VRQABullet1"/>
            </w:pPr>
            <w:r w:rsidRPr="00D53EB0">
              <w:t>PUATEA001 Work in a team</w:t>
            </w:r>
          </w:p>
          <w:p w14:paraId="1F9F1ED3" w14:textId="77777777" w:rsidR="006579F8" w:rsidRDefault="006579F8" w:rsidP="006579F8">
            <w:pPr>
              <w:pStyle w:val="VRQABodyText"/>
            </w:pPr>
            <w:r w:rsidRPr="00A837E0">
              <w:t>Units of competency imported from Accredited Courses are available from the Victorian Government website</w:t>
            </w:r>
            <w:r>
              <w:t xml:space="preserve"> </w:t>
            </w:r>
            <w:hyperlink r:id="rId56" w:anchor="usage" w:history="1">
              <w:r w:rsidRPr="006579F8">
                <w:rPr>
                  <w:rStyle w:val="Hyperlink"/>
                  <w:i/>
                  <w:iCs/>
                  <w:sz w:val="22"/>
                </w:rPr>
                <w:t>here</w:t>
              </w:r>
            </w:hyperlink>
            <w:r w:rsidRPr="006579F8">
              <w:rPr>
                <w:i/>
                <w:iCs/>
              </w:rPr>
              <w:t>:</w:t>
            </w:r>
          </w:p>
          <w:p w14:paraId="6F84678E" w14:textId="75E74BBC" w:rsidR="00E20F09" w:rsidRPr="00A8604B" w:rsidRDefault="0065415F" w:rsidP="00E20F09">
            <w:pPr>
              <w:pStyle w:val="VRQABullet1"/>
              <w:rPr>
                <w:szCs w:val="22"/>
              </w:rPr>
            </w:pPr>
            <w:r w:rsidRPr="00A8604B">
              <w:t>VU23723</w:t>
            </w:r>
            <w:r w:rsidR="00E20F09" w:rsidRPr="00A8604B">
              <w:t xml:space="preserve"> Prepare for employment</w:t>
            </w:r>
          </w:p>
          <w:p w14:paraId="4585A168" w14:textId="49E29691" w:rsidR="00E20F09" w:rsidRPr="00D53EB0" w:rsidRDefault="00B1069B" w:rsidP="00E20F09">
            <w:pPr>
              <w:pStyle w:val="VRQABullet1"/>
              <w:rPr>
                <w:szCs w:val="22"/>
              </w:rPr>
            </w:pPr>
            <w:r w:rsidRPr="00A8604B">
              <w:t>VU23725</w:t>
            </w:r>
            <w:r w:rsidR="00E20F09" w:rsidRPr="00D53EB0">
              <w:t xml:space="preserve"> Participate in job seeking activities</w:t>
            </w:r>
          </w:p>
          <w:p w14:paraId="328DDF22" w14:textId="77777777" w:rsidR="00E20F09" w:rsidRPr="00D53EB0" w:rsidRDefault="00E20F09" w:rsidP="00E20F09">
            <w:pPr>
              <w:pStyle w:val="VRQABullet1"/>
              <w:rPr>
                <w:szCs w:val="22"/>
              </w:rPr>
            </w:pPr>
            <w:r w:rsidRPr="00D53EB0">
              <w:t>VU23094 Research study options and plan education pathway</w:t>
            </w:r>
          </w:p>
          <w:p w14:paraId="07B5F8B7" w14:textId="77777777" w:rsidR="00E20F09" w:rsidRPr="00D53EB0" w:rsidRDefault="00E20F09" w:rsidP="00E20F09">
            <w:pPr>
              <w:pStyle w:val="VRQABullet1"/>
              <w:rPr>
                <w:szCs w:val="22"/>
              </w:rPr>
            </w:pPr>
            <w:r w:rsidRPr="00D53EB0">
              <w:t>VU23231 Explore your story</w:t>
            </w:r>
          </w:p>
          <w:p w14:paraId="6B134464" w14:textId="77777777" w:rsidR="00E20F09" w:rsidRPr="00D53EB0" w:rsidRDefault="00E20F09" w:rsidP="00E20F09">
            <w:pPr>
              <w:pStyle w:val="VRQABullet1"/>
              <w:rPr>
                <w:szCs w:val="22"/>
              </w:rPr>
            </w:pPr>
            <w:r w:rsidRPr="00D53EB0">
              <w:t>VU23241 Prepare simple budgets</w:t>
            </w:r>
          </w:p>
          <w:p w14:paraId="5D33AE35" w14:textId="77777777" w:rsidR="00E20F09" w:rsidRPr="00D53EB0" w:rsidRDefault="00E20F09" w:rsidP="00E20F09">
            <w:pPr>
              <w:pStyle w:val="VRQABullet1"/>
              <w:rPr>
                <w:szCs w:val="22"/>
              </w:rPr>
            </w:pPr>
            <w:r w:rsidRPr="00D53EB0">
              <w:t>VU23244 Calculate and communicate sports scores</w:t>
            </w:r>
          </w:p>
          <w:p w14:paraId="22AF0717" w14:textId="77777777" w:rsidR="00E20F09" w:rsidRPr="00D53EB0" w:rsidRDefault="00E20F09" w:rsidP="00E20F09">
            <w:pPr>
              <w:pStyle w:val="VRQABullet1"/>
              <w:rPr>
                <w:szCs w:val="22"/>
              </w:rPr>
            </w:pPr>
            <w:r w:rsidRPr="00D53EB0">
              <w:t>VU23250 Investigate the influence of Aboriginal and/or Torres Strait Islander history</w:t>
            </w:r>
          </w:p>
          <w:p w14:paraId="2FAFBD0C" w14:textId="77777777" w:rsidR="00E20F09" w:rsidRPr="00D53EB0" w:rsidRDefault="00E20F09" w:rsidP="00E20F09">
            <w:pPr>
              <w:pStyle w:val="VRQABullet1"/>
              <w:rPr>
                <w:szCs w:val="22"/>
              </w:rPr>
            </w:pPr>
            <w:r w:rsidRPr="00D53EB0">
              <w:t>VU23252 Develop study skills for science</w:t>
            </w:r>
          </w:p>
          <w:p w14:paraId="03F437FA" w14:textId="77777777" w:rsidR="00E20F09" w:rsidRPr="00D53EB0" w:rsidRDefault="00E20F09" w:rsidP="00E20F09">
            <w:pPr>
              <w:pStyle w:val="VRQABullet1"/>
              <w:rPr>
                <w:szCs w:val="22"/>
              </w:rPr>
            </w:pPr>
            <w:r w:rsidRPr="00D53EB0">
              <w:t>VU23253 Investigate and present on features of Aboriginal and/or Torres Strait Islander culture</w:t>
            </w:r>
          </w:p>
          <w:p w14:paraId="4B14114A" w14:textId="77777777" w:rsidR="00E20F09" w:rsidRPr="00D53EB0" w:rsidRDefault="00E20F09" w:rsidP="00E20F09">
            <w:pPr>
              <w:pStyle w:val="VRQABullet1"/>
              <w:rPr>
                <w:szCs w:val="22"/>
              </w:rPr>
            </w:pPr>
            <w:r w:rsidRPr="00D53EB0">
              <w:t>VU23258 Apply further study skills</w:t>
            </w:r>
          </w:p>
          <w:p w14:paraId="7EFA3802" w14:textId="5BE828CF" w:rsidR="006579F8" w:rsidRDefault="00E20F09" w:rsidP="00E20F09">
            <w:pPr>
              <w:pStyle w:val="VRQABullet1"/>
            </w:pPr>
            <w:r w:rsidRPr="00D53EB0">
              <w:t>VU23561 Organise and participate in a practical placement</w:t>
            </w:r>
          </w:p>
          <w:p w14:paraId="1398487A" w14:textId="0910D95F" w:rsidR="004877F8" w:rsidRPr="003B79BF" w:rsidRDefault="004877F8" w:rsidP="006579F8">
            <w:pPr>
              <w:pStyle w:val="VRQABodyText"/>
              <w:rPr>
                <w:color w:val="53565A" w:themeColor="text1"/>
              </w:rPr>
            </w:pPr>
            <w:r w:rsidRPr="006579F8">
              <w:t>Units of competency developed for the course, which comply with the</w:t>
            </w:r>
            <w:r w:rsidRPr="00F504D4">
              <w:rPr>
                <w:color w:val="007CA5"/>
              </w:rPr>
              <w:t xml:space="preserve"> </w:t>
            </w:r>
            <w:hyperlink r:id="rId57" w:history="1">
              <w:r w:rsidRPr="003B79BF">
                <w:rPr>
                  <w:rStyle w:val="Hyperlink"/>
                  <w:i/>
                  <w:iCs/>
                  <w:sz w:val="22"/>
                  <w:lang w:val="en-GB"/>
                </w:rPr>
                <w:t>AQTF 2021 Standards for Accredited Courses</w:t>
              </w:r>
            </w:hyperlink>
            <w:r w:rsidR="006579F8">
              <w:rPr>
                <w:color w:val="53565A" w:themeColor="text1"/>
              </w:rPr>
              <w:t>:</w:t>
            </w:r>
          </w:p>
          <w:p w14:paraId="72B3BCCB" w14:textId="75016FE6" w:rsidR="00E20F09" w:rsidRDefault="00CE5FC0" w:rsidP="00E20F09">
            <w:pPr>
              <w:pStyle w:val="VRQABullet1"/>
            </w:pPr>
            <w:r w:rsidRPr="00CE5FC0">
              <w:t>VU23753</w:t>
            </w:r>
            <w:r w:rsidR="00E20F09">
              <w:t xml:space="preserve"> Develop strategies for learning</w:t>
            </w:r>
          </w:p>
          <w:p w14:paraId="745EACC8" w14:textId="03AA1A7E" w:rsidR="00E20F09" w:rsidRDefault="00CE5FC0" w:rsidP="00E20F09">
            <w:pPr>
              <w:pStyle w:val="VRQABullet1"/>
            </w:pPr>
            <w:r w:rsidRPr="00CE5FC0">
              <w:t>VU2375</w:t>
            </w:r>
            <w:r>
              <w:t>4</w:t>
            </w:r>
            <w:r w:rsidR="00E20F09">
              <w:t xml:space="preserve"> Engage with short simple texts for personal purposes</w:t>
            </w:r>
          </w:p>
          <w:p w14:paraId="6F176A5E" w14:textId="673C0318" w:rsidR="00E20F09" w:rsidRDefault="00E838BE" w:rsidP="00E20F09">
            <w:pPr>
              <w:pStyle w:val="VRQABullet1"/>
            </w:pPr>
            <w:r w:rsidRPr="00CE5FC0">
              <w:t>VU2375</w:t>
            </w:r>
            <w:r>
              <w:t>5</w:t>
            </w:r>
            <w:r w:rsidR="00E20F09">
              <w:t xml:space="preserve"> Engage with short simple texts for learning purposes</w:t>
            </w:r>
          </w:p>
          <w:p w14:paraId="70587FC6" w14:textId="61EA484F" w:rsidR="00E20F09" w:rsidRDefault="0005770B" w:rsidP="00E20F09">
            <w:pPr>
              <w:pStyle w:val="VRQABullet1"/>
            </w:pPr>
            <w:r w:rsidRPr="00CE5FC0">
              <w:t>VU2375</w:t>
            </w:r>
            <w:r>
              <w:t>6</w:t>
            </w:r>
            <w:r w:rsidR="00E20F09">
              <w:t xml:space="preserve"> Engage with short simple texts for employment purposes</w:t>
            </w:r>
          </w:p>
          <w:p w14:paraId="0E2AB0DD" w14:textId="11973700" w:rsidR="00E20F09" w:rsidRDefault="0005770B" w:rsidP="00E20F09">
            <w:pPr>
              <w:pStyle w:val="VRQABullet1"/>
            </w:pPr>
            <w:r w:rsidRPr="00CE5FC0">
              <w:t>VU2375</w:t>
            </w:r>
            <w:r>
              <w:t>7</w:t>
            </w:r>
            <w:r w:rsidR="00E20F09">
              <w:t xml:space="preserve"> Engage with short simple texts to participate in the community</w:t>
            </w:r>
          </w:p>
          <w:p w14:paraId="16CFD159" w14:textId="095B09DB" w:rsidR="00E20F09" w:rsidRDefault="00BD451B" w:rsidP="00E20F09">
            <w:pPr>
              <w:pStyle w:val="VRQABullet1"/>
            </w:pPr>
            <w:r w:rsidRPr="00BD451B">
              <w:t>VU23758</w:t>
            </w:r>
            <w:r w:rsidR="00E20F09" w:rsidRPr="00BD451B">
              <w:t xml:space="preserve"> Participate</w:t>
            </w:r>
            <w:r w:rsidR="00E20F09">
              <w:t xml:space="preserve"> in short simple spoken interactions</w:t>
            </w:r>
          </w:p>
          <w:p w14:paraId="3D9F0C9D" w14:textId="565EE370" w:rsidR="00E20F09" w:rsidRDefault="00BD451B" w:rsidP="00E20F09">
            <w:pPr>
              <w:pStyle w:val="VRQABullet1"/>
            </w:pPr>
            <w:r w:rsidRPr="00BD451B">
              <w:t>VU2375</w:t>
            </w:r>
            <w:r>
              <w:t>9</w:t>
            </w:r>
            <w:r w:rsidR="00E20F09">
              <w:t xml:space="preserve"> Create short simple texts for personal purposes</w:t>
            </w:r>
          </w:p>
          <w:p w14:paraId="426AD56D" w14:textId="77777777" w:rsidR="00353C8E" w:rsidRDefault="00353C8E" w:rsidP="00E20F09">
            <w:pPr>
              <w:pStyle w:val="VRQABullet1"/>
            </w:pPr>
            <w:r w:rsidRPr="00BD451B">
              <w:lastRenderedPageBreak/>
              <w:t>VU237</w:t>
            </w:r>
            <w:r>
              <w:t xml:space="preserve">60 Create short simple texts for learning </w:t>
            </w:r>
          </w:p>
          <w:p w14:paraId="1D568696" w14:textId="452D094D" w:rsidR="00E20F09" w:rsidRDefault="00EA4E6A" w:rsidP="00E20F09">
            <w:pPr>
              <w:pStyle w:val="VRQABullet1"/>
            </w:pPr>
            <w:r w:rsidRPr="00BD451B">
              <w:t>VU237</w:t>
            </w:r>
            <w:r>
              <w:t>61</w:t>
            </w:r>
            <w:r w:rsidR="00E20F09">
              <w:t xml:space="preserve"> Create short simple texts for employment purposes</w:t>
            </w:r>
          </w:p>
          <w:p w14:paraId="1B75F0A7" w14:textId="1CD03444" w:rsidR="00E20F09" w:rsidRDefault="00EA4E6A" w:rsidP="00E20F09">
            <w:pPr>
              <w:pStyle w:val="VRQABullet1"/>
            </w:pPr>
            <w:r w:rsidRPr="00BD451B">
              <w:t>VU237</w:t>
            </w:r>
            <w:r>
              <w:t>62</w:t>
            </w:r>
            <w:r w:rsidR="00E20F09">
              <w:t xml:space="preserve"> Create short simple texts to participate in the community</w:t>
            </w:r>
          </w:p>
          <w:p w14:paraId="169DE713" w14:textId="53A30981" w:rsidR="00E20F09" w:rsidRPr="0026542F" w:rsidRDefault="00203D45" w:rsidP="00E20F09">
            <w:pPr>
              <w:pStyle w:val="VRQABullet1"/>
            </w:pPr>
            <w:r w:rsidRPr="00BD451B">
              <w:t>VU237</w:t>
            </w:r>
            <w:r>
              <w:t>6</w:t>
            </w:r>
            <w:r w:rsidR="0035471B">
              <w:t>3</w:t>
            </w:r>
            <w:r w:rsidR="00E20F09" w:rsidRPr="0026542F">
              <w:t xml:space="preserve"> Work with numbers in highly familiar situations</w:t>
            </w:r>
          </w:p>
          <w:p w14:paraId="42B6846A" w14:textId="1CF86029" w:rsidR="00E20F09" w:rsidRPr="0026542F" w:rsidRDefault="0035471B" w:rsidP="00E20F09">
            <w:pPr>
              <w:pStyle w:val="VRQABullet1"/>
            </w:pPr>
            <w:r w:rsidRPr="00BD451B">
              <w:t>VU237</w:t>
            </w:r>
            <w:r>
              <w:t>64</w:t>
            </w:r>
            <w:r w:rsidR="00E20F09" w:rsidRPr="0026542F">
              <w:t xml:space="preserve"> Work with money</w:t>
            </w:r>
            <w:r w:rsidR="00E20F09">
              <w:t xml:space="preserve"> </w:t>
            </w:r>
            <w:r w:rsidR="00E20F09" w:rsidRPr="0026542F">
              <w:t>in highly familiar situations</w:t>
            </w:r>
          </w:p>
          <w:p w14:paraId="6F02BF68" w14:textId="1D8D7D3E" w:rsidR="00E20F09" w:rsidRDefault="00101AAB" w:rsidP="00E20F09">
            <w:pPr>
              <w:pStyle w:val="VRQABullet1"/>
            </w:pPr>
            <w:r w:rsidRPr="00101AAB">
              <w:t>VU23765</w:t>
            </w:r>
            <w:r w:rsidR="00E20F09">
              <w:t xml:space="preserve"> </w:t>
            </w:r>
            <w:r w:rsidR="00E20F09" w:rsidRPr="0026542F">
              <w:t>Work with directions in highly familiar situations</w:t>
            </w:r>
          </w:p>
          <w:p w14:paraId="5775DE02" w14:textId="0DCF53BF" w:rsidR="00E20F09" w:rsidRDefault="00101AAB" w:rsidP="00E20F09">
            <w:pPr>
              <w:pStyle w:val="VRQABullet1"/>
            </w:pPr>
            <w:r w:rsidRPr="00101AAB">
              <w:t>VU23766</w:t>
            </w:r>
            <w:r w:rsidR="00E20F09">
              <w:t xml:space="preserve"> </w:t>
            </w:r>
            <w:r w:rsidR="00E20F09" w:rsidRPr="004A696A">
              <w:t>Work with measurement in highly familiar situations</w:t>
            </w:r>
          </w:p>
          <w:p w14:paraId="5FD2DBD9" w14:textId="1D7931D2" w:rsidR="00E20F09" w:rsidRDefault="00101AAB" w:rsidP="00E20F09">
            <w:pPr>
              <w:pStyle w:val="VRQABullet1"/>
            </w:pPr>
            <w:r w:rsidRPr="00101AAB">
              <w:t>VU23767</w:t>
            </w:r>
            <w:r w:rsidR="00E20F09">
              <w:t xml:space="preserve"> </w:t>
            </w:r>
            <w:r w:rsidR="00E20F09" w:rsidRPr="004A696A">
              <w:t>Work with shape in highly familiar situations</w:t>
            </w:r>
          </w:p>
          <w:p w14:paraId="37490DF7" w14:textId="13AA32EF" w:rsidR="00E20F09" w:rsidRPr="004A696A" w:rsidRDefault="00737797" w:rsidP="00E20F09">
            <w:pPr>
              <w:pStyle w:val="VRQABullet1"/>
            </w:pPr>
            <w:r w:rsidRPr="00737797">
              <w:t>VU2376</w:t>
            </w:r>
            <w:r>
              <w:t>8</w:t>
            </w:r>
            <w:r w:rsidR="00E20F09" w:rsidRPr="004A696A">
              <w:t xml:space="preserve"> Work with data in highly familiar situations</w:t>
            </w:r>
          </w:p>
          <w:p w14:paraId="08A9996C" w14:textId="4B966226" w:rsidR="00E20F09" w:rsidRPr="000C5598" w:rsidRDefault="00FE2867" w:rsidP="00E20F09">
            <w:pPr>
              <w:pStyle w:val="VRQABullet1"/>
            </w:pPr>
            <w:r w:rsidRPr="00FE2867">
              <w:t>VU23769</w:t>
            </w:r>
            <w:r w:rsidR="00E20F09" w:rsidRPr="000C5598">
              <w:t xml:space="preserve"> Develop learning goals</w:t>
            </w:r>
          </w:p>
          <w:p w14:paraId="6D6F6BCB" w14:textId="33B0BBB2" w:rsidR="00E20F09" w:rsidRPr="000C5598" w:rsidRDefault="00FE2867" w:rsidP="00E20F09">
            <w:pPr>
              <w:pStyle w:val="VRQABullet1"/>
            </w:pPr>
            <w:r w:rsidRPr="00FE2867">
              <w:t>VU23770</w:t>
            </w:r>
            <w:r w:rsidR="00E20F09" w:rsidRPr="000C5598">
              <w:t xml:space="preserve"> Undertake a project with guidance</w:t>
            </w:r>
          </w:p>
          <w:p w14:paraId="6687475A" w14:textId="6739DED7" w:rsidR="00E20F09" w:rsidRPr="000C5598" w:rsidRDefault="00FE2867" w:rsidP="00E20F09">
            <w:pPr>
              <w:pStyle w:val="VRQABullet1"/>
            </w:pPr>
            <w:r w:rsidRPr="00FE2867">
              <w:t>VU2377</w:t>
            </w:r>
            <w:r>
              <w:t>1</w:t>
            </w:r>
            <w:r w:rsidR="00E20F09" w:rsidRPr="000C5598">
              <w:t xml:space="preserve"> Engage with simple texts for personal purposes</w:t>
            </w:r>
          </w:p>
          <w:p w14:paraId="6EC9243B" w14:textId="518E020A" w:rsidR="00E20F09" w:rsidRPr="000C5598" w:rsidRDefault="00F860B6" w:rsidP="00E20F09">
            <w:pPr>
              <w:pStyle w:val="VRQABullet1"/>
            </w:pPr>
            <w:r w:rsidRPr="00FE2867">
              <w:t>VU2377</w:t>
            </w:r>
            <w:r>
              <w:t xml:space="preserve">2 </w:t>
            </w:r>
            <w:r w:rsidR="00E20F09" w:rsidRPr="000C5598">
              <w:t>Engage with simple texts for learning purposes</w:t>
            </w:r>
          </w:p>
          <w:p w14:paraId="357FD1C9" w14:textId="6A8AFC38" w:rsidR="00E20F09" w:rsidRPr="000C5598" w:rsidRDefault="00F860B6" w:rsidP="00E20F09">
            <w:pPr>
              <w:pStyle w:val="VRQABullet1"/>
            </w:pPr>
            <w:r w:rsidRPr="00FE2867">
              <w:t>VU2377</w:t>
            </w:r>
            <w:r>
              <w:t>3</w:t>
            </w:r>
            <w:r w:rsidR="00E20F09" w:rsidRPr="000C5598">
              <w:t xml:space="preserve"> Engage with simple texts for employment purposes</w:t>
            </w:r>
          </w:p>
          <w:p w14:paraId="039FEAA8" w14:textId="2B5D4BE9" w:rsidR="00E20F09" w:rsidRPr="000C5598" w:rsidRDefault="00F860B6" w:rsidP="00E20F09">
            <w:pPr>
              <w:pStyle w:val="VRQABullet1"/>
            </w:pPr>
            <w:r w:rsidRPr="00FE2867">
              <w:t>VU2377</w:t>
            </w:r>
            <w:r>
              <w:t>4</w:t>
            </w:r>
            <w:r w:rsidR="00E20F09" w:rsidRPr="000C5598">
              <w:t xml:space="preserve"> Engage with simple texts to participate in the community</w:t>
            </w:r>
          </w:p>
          <w:p w14:paraId="28F9F252" w14:textId="53A6E191" w:rsidR="00E20F09" w:rsidRPr="000C5598" w:rsidRDefault="00F860B6" w:rsidP="00E20F09">
            <w:pPr>
              <w:pStyle w:val="VRQABullet1"/>
            </w:pPr>
            <w:r w:rsidRPr="00FE2867">
              <w:t>VU2377</w:t>
            </w:r>
            <w:r>
              <w:t>5</w:t>
            </w:r>
            <w:r w:rsidR="00E20F09" w:rsidRPr="000C5598">
              <w:t xml:space="preserve"> Participate in simple spoken interactions</w:t>
            </w:r>
          </w:p>
          <w:p w14:paraId="17D1EB9D" w14:textId="5D559CC5" w:rsidR="00E20F09" w:rsidRPr="000C5598" w:rsidRDefault="00911D18" w:rsidP="00E20F09">
            <w:pPr>
              <w:pStyle w:val="VRQABullet1"/>
            </w:pPr>
            <w:r w:rsidRPr="00FE2867">
              <w:t>VU2377</w:t>
            </w:r>
            <w:r>
              <w:t>6</w:t>
            </w:r>
            <w:r w:rsidR="00E20F09" w:rsidRPr="000C5598">
              <w:t xml:space="preserve"> Create simple texts for personal purposes</w:t>
            </w:r>
          </w:p>
          <w:p w14:paraId="6B48A5DF" w14:textId="76E62D12" w:rsidR="00E20F09" w:rsidRPr="000C5598" w:rsidRDefault="00911D18" w:rsidP="00E20F09">
            <w:pPr>
              <w:pStyle w:val="VRQABullet1"/>
            </w:pPr>
            <w:r w:rsidRPr="00FE2867">
              <w:t>VU2377</w:t>
            </w:r>
            <w:r>
              <w:t>7</w:t>
            </w:r>
            <w:r w:rsidR="00E20F09" w:rsidRPr="000C5598">
              <w:t xml:space="preserve"> Create simple texts for learning purposes</w:t>
            </w:r>
          </w:p>
          <w:p w14:paraId="5D1052EC" w14:textId="13408691" w:rsidR="00E20F09" w:rsidRPr="000C5598" w:rsidRDefault="006E4B64" w:rsidP="00E20F09">
            <w:pPr>
              <w:pStyle w:val="VRQABullet1"/>
            </w:pPr>
            <w:r w:rsidRPr="00FE2867">
              <w:t>VU2377</w:t>
            </w:r>
            <w:r>
              <w:t>8</w:t>
            </w:r>
            <w:r w:rsidR="00E20F09" w:rsidRPr="000C5598">
              <w:t xml:space="preserve"> Create simple texts for employment purposes</w:t>
            </w:r>
          </w:p>
          <w:p w14:paraId="564A0BC3" w14:textId="4F8E8EFC" w:rsidR="00E20F09" w:rsidRPr="000C5598" w:rsidRDefault="006E4B64" w:rsidP="00E20F09">
            <w:pPr>
              <w:pStyle w:val="VRQABullet1"/>
            </w:pPr>
            <w:r w:rsidRPr="00FE2867">
              <w:t>VU2377</w:t>
            </w:r>
            <w:r>
              <w:t>9</w:t>
            </w:r>
            <w:r w:rsidR="00E20F09" w:rsidRPr="000C5598">
              <w:t xml:space="preserve"> Create simple texts to participate in the community</w:t>
            </w:r>
          </w:p>
          <w:p w14:paraId="71B2247C" w14:textId="655E4BF9" w:rsidR="00E20F09" w:rsidRPr="000C5598" w:rsidRDefault="004D0D9A" w:rsidP="00E20F09">
            <w:pPr>
              <w:pStyle w:val="VRQABullet1"/>
            </w:pPr>
            <w:r w:rsidRPr="00FE2867">
              <w:t>VU237</w:t>
            </w:r>
            <w:r>
              <w:t xml:space="preserve">80 </w:t>
            </w:r>
            <w:r w:rsidR="00E20F09" w:rsidRPr="000C5598">
              <w:t>Work with whole numbers in familiar and predictable situations</w:t>
            </w:r>
          </w:p>
          <w:p w14:paraId="5A2E916C" w14:textId="5319F160" w:rsidR="00E20F09" w:rsidRPr="000C5598" w:rsidRDefault="004D0D9A" w:rsidP="00E20F09">
            <w:pPr>
              <w:pStyle w:val="VRQABullet1"/>
            </w:pPr>
            <w:r w:rsidRPr="00FE2867">
              <w:t>VU237</w:t>
            </w:r>
            <w:r>
              <w:t>81</w:t>
            </w:r>
            <w:r w:rsidR="00E20F09" w:rsidRPr="000C5598">
              <w:t xml:space="preserve"> Work with fractions, decimals and percentages in familiar and predictable situations</w:t>
            </w:r>
          </w:p>
          <w:p w14:paraId="478DB71F" w14:textId="28F0F81D" w:rsidR="00E20F09" w:rsidRPr="000C5598" w:rsidRDefault="00866B82" w:rsidP="00E20F09">
            <w:pPr>
              <w:pStyle w:val="VRQABullet1"/>
            </w:pPr>
            <w:r w:rsidRPr="00FE2867">
              <w:t>VU237</w:t>
            </w:r>
            <w:r>
              <w:t>82</w:t>
            </w:r>
            <w:r w:rsidR="00E20F09" w:rsidRPr="000C5598">
              <w:t xml:space="preserve"> Work with directions in familiar and predictable situations</w:t>
            </w:r>
          </w:p>
          <w:p w14:paraId="22B706C4" w14:textId="6959936B" w:rsidR="00E20F09" w:rsidRDefault="00866B82" w:rsidP="00E20F09">
            <w:pPr>
              <w:pStyle w:val="VRQABullet1"/>
              <w:rPr>
                <w:szCs w:val="22"/>
              </w:rPr>
            </w:pPr>
            <w:r w:rsidRPr="00FE2867">
              <w:t>VU237</w:t>
            </w:r>
            <w:r>
              <w:t>83</w:t>
            </w:r>
            <w:r w:rsidR="00E20F09" w:rsidRPr="000C5598">
              <w:t xml:space="preserve"> Work with measurement in familiar and predictable situations</w:t>
            </w:r>
          </w:p>
          <w:p w14:paraId="628B5342" w14:textId="5EFA3FD0" w:rsidR="00E20F09" w:rsidRPr="000C5598" w:rsidRDefault="00866B82" w:rsidP="00E20F09">
            <w:pPr>
              <w:pStyle w:val="VRQABullet1"/>
            </w:pPr>
            <w:r w:rsidRPr="00FE2867">
              <w:t>VU237</w:t>
            </w:r>
            <w:r>
              <w:t>84</w:t>
            </w:r>
            <w:r w:rsidR="00E20F09" w:rsidRPr="000C5598">
              <w:t xml:space="preserve"> Work with shape in familiar and predictable situations</w:t>
            </w:r>
          </w:p>
          <w:p w14:paraId="160604D0" w14:textId="4639AAC1" w:rsidR="00E20F09" w:rsidRPr="000C5598" w:rsidRDefault="00866B82" w:rsidP="00E20F09">
            <w:pPr>
              <w:pStyle w:val="VRQABullet1"/>
            </w:pPr>
            <w:r w:rsidRPr="00FE2867">
              <w:t>VU237</w:t>
            </w:r>
            <w:r>
              <w:t>85</w:t>
            </w:r>
            <w:r w:rsidR="00E20F09" w:rsidRPr="000C5598">
              <w:t xml:space="preserve"> Work with statistics in familiar and predictable situations</w:t>
            </w:r>
          </w:p>
          <w:p w14:paraId="7FF3605F" w14:textId="4FEB44EF" w:rsidR="00E20F09" w:rsidRPr="0038629F" w:rsidRDefault="00F60915" w:rsidP="00E20F09">
            <w:pPr>
              <w:pStyle w:val="VRQABullet1"/>
            </w:pPr>
            <w:r w:rsidRPr="00FE2867">
              <w:t>VU237</w:t>
            </w:r>
            <w:r>
              <w:t>86</w:t>
            </w:r>
            <w:r w:rsidR="00E20F09" w:rsidRPr="0038629F">
              <w:t xml:space="preserve"> Apply basic technology skills to language learning</w:t>
            </w:r>
          </w:p>
          <w:p w14:paraId="36C52149" w14:textId="79FCF677" w:rsidR="00E20F09" w:rsidRPr="0038629F" w:rsidRDefault="003D2498" w:rsidP="00E20F09">
            <w:pPr>
              <w:pStyle w:val="VRQABullet1"/>
            </w:pPr>
            <w:r w:rsidRPr="003D2498">
              <w:t>VU23787</w:t>
            </w:r>
            <w:r w:rsidR="00E20F09" w:rsidRPr="0038629F">
              <w:t xml:space="preserve"> Access the internet for language learning</w:t>
            </w:r>
          </w:p>
          <w:p w14:paraId="439AC243" w14:textId="3EB750A8" w:rsidR="00E20F09" w:rsidRPr="0038629F" w:rsidRDefault="003D2498" w:rsidP="00E20F09">
            <w:pPr>
              <w:pStyle w:val="VRQABullet1"/>
            </w:pPr>
            <w:r w:rsidRPr="003D2498">
              <w:rPr>
                <w:rStyle w:val="VRQAHeaderunitCodeChar"/>
                <w:b w:val="0"/>
                <w:bCs w:val="0"/>
                <w:sz w:val="22"/>
                <w:szCs w:val="22"/>
              </w:rPr>
              <w:t>VU2378</w:t>
            </w:r>
            <w:r>
              <w:rPr>
                <w:rStyle w:val="VRQAHeaderunitCodeChar"/>
                <w:b w:val="0"/>
                <w:bCs w:val="0"/>
                <w:sz w:val="22"/>
                <w:szCs w:val="22"/>
              </w:rPr>
              <w:t>8</w:t>
            </w:r>
            <w:r w:rsidR="00E20F09" w:rsidRPr="0038629F">
              <w:t xml:space="preserve"> Identify Australian environmental issues</w:t>
            </w:r>
          </w:p>
          <w:p w14:paraId="231B6EE4" w14:textId="43FDF3BF" w:rsidR="00E20F09" w:rsidRPr="0038629F" w:rsidRDefault="003D2498" w:rsidP="00E20F09">
            <w:pPr>
              <w:pStyle w:val="VRQABullet1"/>
            </w:pPr>
            <w:r w:rsidRPr="003D2498">
              <w:rPr>
                <w:rStyle w:val="VRQAHeaderunitCodeChar"/>
                <w:b w:val="0"/>
                <w:bCs w:val="0"/>
                <w:sz w:val="22"/>
                <w:szCs w:val="20"/>
              </w:rPr>
              <w:t>VU23789</w:t>
            </w:r>
            <w:r w:rsidR="00E20F09" w:rsidRPr="0038629F">
              <w:t xml:space="preserve"> Identify community options</w:t>
            </w:r>
          </w:p>
          <w:p w14:paraId="6E79DF8A" w14:textId="16530A69" w:rsidR="00E20F09" w:rsidRPr="0038629F" w:rsidRDefault="003D2498" w:rsidP="00E20F09">
            <w:pPr>
              <w:pStyle w:val="VRQABullet1"/>
            </w:pPr>
            <w:r w:rsidRPr="003D2498">
              <w:rPr>
                <w:rStyle w:val="VRQAHeaderunitCodeChar"/>
                <w:b w:val="0"/>
                <w:bCs w:val="0"/>
                <w:sz w:val="22"/>
                <w:szCs w:val="20"/>
              </w:rPr>
              <w:t>VU2379</w:t>
            </w:r>
            <w:r>
              <w:rPr>
                <w:rStyle w:val="VRQAHeaderunitCodeChar"/>
                <w:b w:val="0"/>
                <w:bCs w:val="0"/>
                <w:sz w:val="22"/>
                <w:szCs w:val="20"/>
              </w:rPr>
              <w:t>0</w:t>
            </w:r>
            <w:r w:rsidR="00E20F09" w:rsidRPr="0038629F">
              <w:t xml:space="preserve"> Identify features of the education system</w:t>
            </w:r>
          </w:p>
          <w:p w14:paraId="1EF0AB28" w14:textId="42C889AE" w:rsidR="00523287" w:rsidRDefault="003D2498" w:rsidP="00E20F09">
            <w:pPr>
              <w:pStyle w:val="VRQABullet1"/>
            </w:pPr>
            <w:r w:rsidRPr="003D2498">
              <w:rPr>
                <w:rStyle w:val="VRQAHeaderunitCodeChar"/>
                <w:b w:val="0"/>
                <w:bCs w:val="0"/>
                <w:sz w:val="22"/>
                <w:szCs w:val="20"/>
              </w:rPr>
              <w:t>VU2379</w:t>
            </w:r>
            <w:r>
              <w:t>1</w:t>
            </w:r>
            <w:r w:rsidR="00E20F09" w:rsidRPr="0038629F">
              <w:t xml:space="preserve"> Identify features of personal healthcare</w:t>
            </w:r>
            <w:r w:rsidR="00E20F09" w:rsidRPr="00D53EB0">
              <w:t xml:space="preserve"> </w:t>
            </w:r>
          </w:p>
          <w:p w14:paraId="5481B29C" w14:textId="792A20AB" w:rsidR="00E20F09" w:rsidRPr="0038629F" w:rsidRDefault="003D2498" w:rsidP="00E20F09">
            <w:pPr>
              <w:pStyle w:val="VRQABullet1"/>
            </w:pPr>
            <w:r w:rsidRPr="003D2498">
              <w:rPr>
                <w:rStyle w:val="VRQAHeaderunitCodeChar"/>
                <w:b w:val="0"/>
                <w:bCs w:val="0"/>
                <w:sz w:val="22"/>
                <w:szCs w:val="20"/>
              </w:rPr>
              <w:t>VU2379</w:t>
            </w:r>
            <w:r>
              <w:t>2</w:t>
            </w:r>
            <w:r w:rsidR="00E20F09" w:rsidRPr="0038629F">
              <w:t xml:space="preserve"> Identify </w:t>
            </w:r>
            <w:r w:rsidR="00523287">
              <w:t xml:space="preserve">and use </w:t>
            </w:r>
            <w:r w:rsidR="00E20F09" w:rsidRPr="0038629F">
              <w:t>common digital devices</w:t>
            </w:r>
          </w:p>
          <w:p w14:paraId="0EADDFB8" w14:textId="54179506" w:rsidR="00E20F09" w:rsidRPr="0038629F" w:rsidRDefault="00BB1E71" w:rsidP="00E20F09">
            <w:pPr>
              <w:pStyle w:val="VRQABullet1"/>
            </w:pPr>
            <w:r w:rsidRPr="00BB1E71">
              <w:t>VU23793</w:t>
            </w:r>
            <w:r w:rsidR="00E20F09" w:rsidRPr="0038629F">
              <w:t xml:space="preserve"> Develop and document a learning plan</w:t>
            </w:r>
          </w:p>
          <w:p w14:paraId="3F6C4F8A" w14:textId="456F562B" w:rsidR="00E20F09" w:rsidRPr="0038629F" w:rsidRDefault="00BB1E71" w:rsidP="00E20F09">
            <w:pPr>
              <w:pStyle w:val="VRQABullet1"/>
            </w:pPr>
            <w:r w:rsidRPr="00BB1E71">
              <w:t>VU23794</w:t>
            </w:r>
            <w:r w:rsidR="00E20F09" w:rsidRPr="0038629F">
              <w:t xml:space="preserve"> Plan and undertake a project</w:t>
            </w:r>
          </w:p>
          <w:p w14:paraId="393435BA" w14:textId="398F9BC0" w:rsidR="00E20F09" w:rsidRPr="0038629F" w:rsidRDefault="00C90F4A" w:rsidP="00E20F09">
            <w:pPr>
              <w:pStyle w:val="VRQABullet1"/>
            </w:pPr>
            <w:r w:rsidRPr="00C90F4A">
              <w:t>VU23795</w:t>
            </w:r>
            <w:r w:rsidR="00E20F09" w:rsidRPr="0038629F">
              <w:t xml:space="preserve"> Engage with texts of limited complexity for personal purposes</w:t>
            </w:r>
          </w:p>
          <w:p w14:paraId="22FDFD2F" w14:textId="4AB2AC7A" w:rsidR="00E20F09" w:rsidRPr="0038629F" w:rsidRDefault="00C90F4A" w:rsidP="00E20F09">
            <w:pPr>
              <w:pStyle w:val="VRQABullet1"/>
            </w:pPr>
            <w:r w:rsidRPr="00C90F4A">
              <w:t>VU23796</w:t>
            </w:r>
            <w:r w:rsidR="00E20F09" w:rsidRPr="0038629F">
              <w:t xml:space="preserve"> Engage with texts of limited complexity for learning purposes</w:t>
            </w:r>
          </w:p>
          <w:p w14:paraId="04E6BB09" w14:textId="35852E13" w:rsidR="00E20F09" w:rsidRPr="0038629F" w:rsidRDefault="00C90F4A" w:rsidP="00E20F09">
            <w:pPr>
              <w:pStyle w:val="VRQABullet1"/>
            </w:pPr>
            <w:r w:rsidRPr="00C90F4A">
              <w:t>VU23797</w:t>
            </w:r>
            <w:r w:rsidR="00E20F09" w:rsidRPr="0038629F">
              <w:t xml:space="preserve"> Engage with texts of limited complexity for employment purposes</w:t>
            </w:r>
          </w:p>
          <w:p w14:paraId="22A1FC46" w14:textId="1CF8219A" w:rsidR="00E20F09" w:rsidRPr="0038629F" w:rsidRDefault="00C90F4A" w:rsidP="00E20F09">
            <w:pPr>
              <w:pStyle w:val="VRQABullet1"/>
            </w:pPr>
            <w:r w:rsidRPr="00C90F4A">
              <w:t>VU2379</w:t>
            </w:r>
            <w:r>
              <w:t>8</w:t>
            </w:r>
            <w:r w:rsidR="00E20F09" w:rsidRPr="0038629F">
              <w:t xml:space="preserve"> Engage with texts of limited complexity to participate in the community</w:t>
            </w:r>
          </w:p>
          <w:p w14:paraId="3B57BF27" w14:textId="7D345DAF" w:rsidR="00E20F09" w:rsidRPr="0038629F" w:rsidRDefault="00C90F4A" w:rsidP="00E20F09">
            <w:pPr>
              <w:pStyle w:val="VRQABullet1"/>
            </w:pPr>
            <w:r w:rsidRPr="00C90F4A">
              <w:t>VU23799</w:t>
            </w:r>
            <w:r w:rsidR="00E20F09" w:rsidRPr="0038629F">
              <w:t xml:space="preserve"> Participate in spoken interactions of limited complexity</w:t>
            </w:r>
          </w:p>
          <w:p w14:paraId="304D1E13" w14:textId="74F42723" w:rsidR="00E20F09" w:rsidRPr="0038629F" w:rsidRDefault="00C90F4A" w:rsidP="00E20F09">
            <w:pPr>
              <w:pStyle w:val="VRQABullet1"/>
            </w:pPr>
            <w:r w:rsidRPr="00C90F4A">
              <w:t>VU23800</w:t>
            </w:r>
            <w:r w:rsidR="00E20F09" w:rsidRPr="0038629F">
              <w:t xml:space="preserve"> Create texts of limited complexity for personal purposes</w:t>
            </w:r>
          </w:p>
          <w:p w14:paraId="19878FC1" w14:textId="5D0CC7DA" w:rsidR="00E20F09" w:rsidRPr="0038629F" w:rsidRDefault="00C90F4A" w:rsidP="00E20F09">
            <w:pPr>
              <w:pStyle w:val="VRQABullet1"/>
            </w:pPr>
            <w:r w:rsidRPr="00C90F4A">
              <w:t>VU2380</w:t>
            </w:r>
            <w:r>
              <w:t>1</w:t>
            </w:r>
            <w:r w:rsidR="00E20F09" w:rsidRPr="0038629F">
              <w:t xml:space="preserve"> Create texts of limited complexity for learning purposes</w:t>
            </w:r>
          </w:p>
          <w:p w14:paraId="00A29238" w14:textId="6BE8E061" w:rsidR="00E20F09" w:rsidRPr="0038629F" w:rsidRDefault="00C90F4A" w:rsidP="00E20F09">
            <w:pPr>
              <w:pStyle w:val="VRQABullet1"/>
            </w:pPr>
            <w:r w:rsidRPr="00C90F4A">
              <w:t>VU2380</w:t>
            </w:r>
            <w:r>
              <w:t>2</w:t>
            </w:r>
            <w:r w:rsidR="00E20F09" w:rsidRPr="0038629F">
              <w:t xml:space="preserve"> Create texts of limited complexity to participate in the workplace</w:t>
            </w:r>
          </w:p>
          <w:p w14:paraId="77D01D2C" w14:textId="4D39BF18" w:rsidR="00E20F09" w:rsidRPr="0038629F" w:rsidRDefault="00C90F4A" w:rsidP="00E20F09">
            <w:pPr>
              <w:pStyle w:val="VRQABullet1"/>
            </w:pPr>
            <w:r w:rsidRPr="00C90F4A">
              <w:t>VU2380</w:t>
            </w:r>
            <w:r>
              <w:t>3</w:t>
            </w:r>
            <w:r w:rsidR="00E20F09" w:rsidRPr="0038629F">
              <w:t xml:space="preserve"> Create texts of limited complexity to participate in the community</w:t>
            </w:r>
          </w:p>
          <w:p w14:paraId="05FC0EFC" w14:textId="0375A89C" w:rsidR="00E20F09" w:rsidRPr="0038629F" w:rsidRDefault="00F172A0" w:rsidP="00E20F09">
            <w:pPr>
              <w:pStyle w:val="VRQABullet1"/>
            </w:pPr>
            <w:r w:rsidRPr="00C90F4A">
              <w:t>VU2380</w:t>
            </w:r>
            <w:r>
              <w:t>4</w:t>
            </w:r>
            <w:r w:rsidR="00E20F09" w:rsidRPr="0038629F">
              <w:t xml:space="preserve"> Work with numbers in familiar and some less familiar situations</w:t>
            </w:r>
          </w:p>
          <w:p w14:paraId="31D78B13" w14:textId="4E75ECBC" w:rsidR="00E20F09" w:rsidRPr="0038629F" w:rsidRDefault="00F172A0" w:rsidP="00E20F09">
            <w:pPr>
              <w:pStyle w:val="VRQABullet1"/>
            </w:pPr>
            <w:r w:rsidRPr="00C90F4A">
              <w:t>VU2380</w:t>
            </w:r>
            <w:r>
              <w:t>5</w:t>
            </w:r>
            <w:r w:rsidR="00E20F09" w:rsidRPr="0038629F">
              <w:t xml:space="preserve"> Work with and interpret directions in familiar and some less familiar situations</w:t>
            </w:r>
          </w:p>
          <w:p w14:paraId="34FF3437" w14:textId="10250E1B" w:rsidR="00E20F09" w:rsidRPr="0038629F" w:rsidRDefault="00F172A0" w:rsidP="00E20F09">
            <w:pPr>
              <w:pStyle w:val="VRQABullet1"/>
            </w:pPr>
            <w:r w:rsidRPr="00C90F4A">
              <w:t>VU2380</w:t>
            </w:r>
            <w:r>
              <w:t>6</w:t>
            </w:r>
            <w:r w:rsidR="00E20F09" w:rsidRPr="0038629F">
              <w:t xml:space="preserve"> Work with measurement in familiar and some less familiar situations</w:t>
            </w:r>
          </w:p>
          <w:p w14:paraId="3D82F36E" w14:textId="2768D991" w:rsidR="006645CC" w:rsidRPr="006645CC" w:rsidRDefault="00F172A0" w:rsidP="006645CC">
            <w:pPr>
              <w:pStyle w:val="VRQABullet1"/>
              <w:rPr>
                <w:i/>
                <w:iCs/>
                <w:color w:val="007CA5"/>
                <w:szCs w:val="22"/>
                <w:lang w:val="en-GB"/>
              </w:rPr>
            </w:pPr>
            <w:r w:rsidRPr="00C90F4A">
              <w:t>VU2380</w:t>
            </w:r>
            <w:r>
              <w:t>7</w:t>
            </w:r>
            <w:r w:rsidR="00E20F09" w:rsidRPr="0038629F">
              <w:t xml:space="preserve"> Work with and interpret statistical information in familiar and some less familiar </w:t>
            </w:r>
          </w:p>
          <w:p w14:paraId="498C84EB" w14:textId="77777777" w:rsidR="006645CC" w:rsidRPr="0038629F" w:rsidRDefault="006645CC" w:rsidP="006645CC">
            <w:pPr>
              <w:pStyle w:val="VRQABullet1"/>
            </w:pPr>
            <w:r w:rsidRPr="0038629F">
              <w:t>situations</w:t>
            </w:r>
          </w:p>
          <w:p w14:paraId="2ED4001E" w14:textId="4739B236" w:rsidR="006645CC" w:rsidRPr="0038629F" w:rsidRDefault="00F172A0" w:rsidP="006645CC">
            <w:pPr>
              <w:pStyle w:val="VRQABullet1"/>
            </w:pPr>
            <w:r w:rsidRPr="00C90F4A">
              <w:lastRenderedPageBreak/>
              <w:t>VU2380</w:t>
            </w:r>
            <w:r>
              <w:t>8</w:t>
            </w:r>
            <w:r w:rsidR="006645CC" w:rsidRPr="0038629F">
              <w:t xml:space="preserve"> Work with shape and angle in familiar and some less familiar situations</w:t>
            </w:r>
          </w:p>
          <w:p w14:paraId="16154316" w14:textId="541EB8E6" w:rsidR="006645CC" w:rsidRPr="0038629F" w:rsidRDefault="00F172A0" w:rsidP="006645CC">
            <w:pPr>
              <w:pStyle w:val="VRQABullet1"/>
            </w:pPr>
            <w:r w:rsidRPr="00C90F4A">
              <w:t>VU2380</w:t>
            </w:r>
            <w:r>
              <w:t>9</w:t>
            </w:r>
            <w:r w:rsidR="006645CC" w:rsidRPr="0038629F">
              <w:t xml:space="preserve"> Undertake a simple investigation of science in the community</w:t>
            </w:r>
          </w:p>
          <w:p w14:paraId="48BB61B5" w14:textId="5B673378" w:rsidR="006645CC" w:rsidRPr="0038629F" w:rsidRDefault="00B136CD" w:rsidP="006645CC">
            <w:pPr>
              <w:pStyle w:val="VRQABullet1"/>
            </w:pPr>
            <w:r w:rsidRPr="00C90F4A">
              <w:t>VU238</w:t>
            </w:r>
            <w:r>
              <w:t>10</w:t>
            </w:r>
            <w:r w:rsidR="006645CC" w:rsidRPr="0038629F">
              <w:t xml:space="preserve"> Undertake a simple investigation of health and wellbeing</w:t>
            </w:r>
          </w:p>
          <w:p w14:paraId="57A037DE" w14:textId="3DF0FF1F" w:rsidR="006645CC" w:rsidRPr="0038629F" w:rsidRDefault="00B136CD" w:rsidP="006645CC">
            <w:pPr>
              <w:pStyle w:val="VRQABullet1"/>
            </w:pPr>
            <w:r w:rsidRPr="00C90F4A">
              <w:t>VU238</w:t>
            </w:r>
            <w:r>
              <w:t>11</w:t>
            </w:r>
            <w:r w:rsidR="006645CC" w:rsidRPr="0038629F">
              <w:t xml:space="preserve"> Undertake a simple investigation of an environmental issue</w:t>
            </w:r>
          </w:p>
          <w:p w14:paraId="388C14B1" w14:textId="1E7ECF64" w:rsidR="006645CC" w:rsidRPr="0038629F" w:rsidRDefault="00B136CD" w:rsidP="006645CC">
            <w:pPr>
              <w:pStyle w:val="VRQABullet1"/>
            </w:pPr>
            <w:r w:rsidRPr="00C90F4A">
              <w:t>VU238</w:t>
            </w:r>
            <w:r>
              <w:t>12</w:t>
            </w:r>
            <w:r w:rsidR="006645CC" w:rsidRPr="0038629F">
              <w:t xml:space="preserve"> Undertake a simple investigation of how the earth, moon and sun interact</w:t>
            </w:r>
          </w:p>
          <w:p w14:paraId="7102AA5B" w14:textId="0BB9229F" w:rsidR="006645CC" w:rsidRPr="0038629F" w:rsidRDefault="00B136CD" w:rsidP="006645CC">
            <w:pPr>
              <w:pStyle w:val="VRQABullet1"/>
            </w:pPr>
            <w:r w:rsidRPr="00C90F4A">
              <w:t>VU238</w:t>
            </w:r>
            <w:r>
              <w:t>13</w:t>
            </w:r>
            <w:r w:rsidR="006645CC" w:rsidRPr="0038629F">
              <w:t xml:space="preserve"> Undertake a simple investigation of factors for continuity of life</w:t>
            </w:r>
          </w:p>
          <w:p w14:paraId="0E4E6005" w14:textId="7A55BAA4" w:rsidR="006645CC" w:rsidRPr="0038629F" w:rsidRDefault="00B136CD" w:rsidP="006645CC">
            <w:pPr>
              <w:pStyle w:val="VRQABullet1"/>
            </w:pPr>
            <w:r w:rsidRPr="00C90F4A">
              <w:t>VU238</w:t>
            </w:r>
            <w:r>
              <w:t>14</w:t>
            </w:r>
            <w:r w:rsidR="006645CC" w:rsidRPr="0038629F">
              <w:t xml:space="preserve"> Identify the Australian electoral system</w:t>
            </w:r>
          </w:p>
          <w:p w14:paraId="6FC65623" w14:textId="061EEA56" w:rsidR="006645CC" w:rsidRPr="0038629F" w:rsidRDefault="00CD18AF" w:rsidP="006645CC">
            <w:pPr>
              <w:pStyle w:val="VRQABullet1"/>
            </w:pPr>
            <w:r w:rsidRPr="00C90F4A">
              <w:t>VU238</w:t>
            </w:r>
            <w:r>
              <w:t>15</w:t>
            </w:r>
            <w:r w:rsidR="006645CC" w:rsidRPr="0038629F">
              <w:t xml:space="preserve"> Investigate the legal system</w:t>
            </w:r>
          </w:p>
          <w:p w14:paraId="26E37101" w14:textId="276A51D0" w:rsidR="006645CC" w:rsidRPr="0038629F" w:rsidRDefault="00CD18AF" w:rsidP="006645CC">
            <w:pPr>
              <w:pStyle w:val="VRQABullet1"/>
            </w:pPr>
            <w:r w:rsidRPr="00C90F4A">
              <w:t>VU238</w:t>
            </w:r>
            <w:r>
              <w:t>16</w:t>
            </w:r>
            <w:r w:rsidR="006645CC" w:rsidRPr="0038629F">
              <w:t xml:space="preserve"> Investigate driving and owning a car</w:t>
            </w:r>
          </w:p>
          <w:p w14:paraId="7E73099A" w14:textId="0ADB859F" w:rsidR="006645CC" w:rsidRPr="0038629F" w:rsidRDefault="00634667" w:rsidP="006645CC">
            <w:pPr>
              <w:pStyle w:val="VRQABullet1"/>
            </w:pPr>
            <w:r w:rsidRPr="00634667">
              <w:t>VU23817</w:t>
            </w:r>
            <w:r w:rsidR="006645CC" w:rsidRPr="0038629F">
              <w:t xml:space="preserve"> Research pathways and produce a learning plan and portfolio</w:t>
            </w:r>
          </w:p>
          <w:p w14:paraId="1E445BC6" w14:textId="55F6F3CA" w:rsidR="006645CC" w:rsidRPr="008E490A" w:rsidRDefault="00634667" w:rsidP="006645CC">
            <w:pPr>
              <w:pStyle w:val="VRQABullet1"/>
            </w:pPr>
            <w:r w:rsidRPr="00634667">
              <w:t>VU23818</w:t>
            </w:r>
            <w:r w:rsidR="006645CC" w:rsidRPr="0038629F">
              <w:t xml:space="preserve"> Research, implement and review a project</w:t>
            </w:r>
          </w:p>
          <w:p w14:paraId="3F81741A" w14:textId="291DD67A" w:rsidR="006645CC" w:rsidRPr="008E490A" w:rsidRDefault="00634667" w:rsidP="006645CC">
            <w:pPr>
              <w:pStyle w:val="VRQABullet1"/>
            </w:pPr>
            <w:r w:rsidRPr="00634667">
              <w:t>VU2381</w:t>
            </w:r>
            <w:r>
              <w:t>9</w:t>
            </w:r>
            <w:r w:rsidR="006645CC" w:rsidRPr="008E490A">
              <w:t xml:space="preserve"> Engage with complex texts for personal purposes</w:t>
            </w:r>
          </w:p>
          <w:p w14:paraId="644FD39F" w14:textId="4E8D5ADF" w:rsidR="006645CC" w:rsidRPr="008E490A" w:rsidRDefault="00634667" w:rsidP="006645CC">
            <w:pPr>
              <w:pStyle w:val="VRQABullet1"/>
            </w:pPr>
            <w:r w:rsidRPr="00634667">
              <w:t>VU238</w:t>
            </w:r>
            <w:r>
              <w:t>20</w:t>
            </w:r>
            <w:r w:rsidR="006645CC" w:rsidRPr="008E490A">
              <w:t xml:space="preserve"> Engage with complex texts for learning purposes</w:t>
            </w:r>
          </w:p>
          <w:p w14:paraId="65767438" w14:textId="21FFFB3A" w:rsidR="006645CC" w:rsidRPr="008E490A" w:rsidRDefault="00634667" w:rsidP="006645CC">
            <w:pPr>
              <w:pStyle w:val="VRQABullet1"/>
            </w:pPr>
            <w:r w:rsidRPr="00634667">
              <w:t>VU238</w:t>
            </w:r>
            <w:r>
              <w:t>21</w:t>
            </w:r>
            <w:r w:rsidR="006645CC" w:rsidRPr="008E490A">
              <w:t xml:space="preserve"> Engage with complex texts for employment purposes</w:t>
            </w:r>
          </w:p>
          <w:p w14:paraId="0C55730C" w14:textId="4BC95047" w:rsidR="006645CC" w:rsidRPr="0038629F" w:rsidRDefault="00634667" w:rsidP="006645CC">
            <w:pPr>
              <w:pStyle w:val="VRQABullet1"/>
            </w:pPr>
            <w:r w:rsidRPr="00634667">
              <w:t>VU238</w:t>
            </w:r>
            <w:r>
              <w:t>22</w:t>
            </w:r>
            <w:r w:rsidR="006645CC" w:rsidRPr="0038629F">
              <w:t xml:space="preserve"> Engage with complex texts to participate in the community</w:t>
            </w:r>
          </w:p>
          <w:p w14:paraId="452B39A6" w14:textId="12C301EA" w:rsidR="006645CC" w:rsidRPr="0038629F" w:rsidRDefault="00634667" w:rsidP="006645CC">
            <w:pPr>
              <w:pStyle w:val="VRQABullet1"/>
            </w:pPr>
            <w:r w:rsidRPr="00634667">
              <w:t>VU238</w:t>
            </w:r>
            <w:r>
              <w:t>23</w:t>
            </w:r>
            <w:r w:rsidR="006645CC" w:rsidRPr="0038629F">
              <w:t xml:space="preserve"> Participate in complex spoken interactions</w:t>
            </w:r>
          </w:p>
          <w:p w14:paraId="264F682D" w14:textId="08D9CB0C" w:rsidR="006645CC" w:rsidRPr="0038629F" w:rsidRDefault="00A94A35" w:rsidP="006645CC">
            <w:pPr>
              <w:pStyle w:val="VRQABullet1"/>
            </w:pPr>
            <w:r w:rsidRPr="00634667">
              <w:t>VU238</w:t>
            </w:r>
            <w:r>
              <w:t>24</w:t>
            </w:r>
            <w:r w:rsidR="006645CC" w:rsidRPr="0038629F">
              <w:t xml:space="preserve"> Create complex texts for personal purposes</w:t>
            </w:r>
          </w:p>
          <w:p w14:paraId="4F5C5C24" w14:textId="755C6C3F" w:rsidR="006645CC" w:rsidRPr="0038629F" w:rsidRDefault="00A94A35" w:rsidP="006645CC">
            <w:pPr>
              <w:pStyle w:val="VRQABullet1"/>
            </w:pPr>
            <w:r w:rsidRPr="00634667">
              <w:t>VU238</w:t>
            </w:r>
            <w:r>
              <w:t>25</w:t>
            </w:r>
            <w:r w:rsidR="006645CC" w:rsidRPr="0038629F">
              <w:t xml:space="preserve"> Create complex texts for learning purposes</w:t>
            </w:r>
          </w:p>
          <w:p w14:paraId="2547AA18" w14:textId="39E95D72" w:rsidR="006645CC" w:rsidRPr="0038629F" w:rsidRDefault="00A94A35" w:rsidP="006645CC">
            <w:pPr>
              <w:pStyle w:val="VRQABullet1"/>
            </w:pPr>
            <w:r w:rsidRPr="00634667">
              <w:t>VU238</w:t>
            </w:r>
            <w:r>
              <w:t>26</w:t>
            </w:r>
            <w:r w:rsidR="006645CC" w:rsidRPr="0038629F">
              <w:t xml:space="preserve"> Create complex texts to participate in the workplace</w:t>
            </w:r>
          </w:p>
          <w:p w14:paraId="49552C77" w14:textId="241731D5" w:rsidR="006645CC" w:rsidRPr="0038629F" w:rsidRDefault="00CB5E32" w:rsidP="006645CC">
            <w:pPr>
              <w:pStyle w:val="VRQABullet1"/>
            </w:pPr>
            <w:r w:rsidRPr="00634667">
              <w:t>VU238</w:t>
            </w:r>
            <w:r>
              <w:t>27</w:t>
            </w:r>
            <w:r w:rsidR="006645CC" w:rsidRPr="0038629F">
              <w:t xml:space="preserve"> Create complex texts to participate in the community</w:t>
            </w:r>
          </w:p>
          <w:p w14:paraId="6397B196" w14:textId="37FF01EC" w:rsidR="006645CC" w:rsidRPr="0038629F" w:rsidRDefault="00CB5E32" w:rsidP="006645CC">
            <w:pPr>
              <w:pStyle w:val="VRQABullet1"/>
            </w:pPr>
            <w:r w:rsidRPr="00634667">
              <w:t>VU238</w:t>
            </w:r>
            <w:r>
              <w:t>28</w:t>
            </w:r>
            <w:r w:rsidR="006645CC" w:rsidRPr="0038629F">
              <w:t xml:space="preserve"> Work with measurement and geometry in less familiar situations</w:t>
            </w:r>
          </w:p>
          <w:p w14:paraId="4D84B7F6" w14:textId="36F99F01" w:rsidR="006645CC" w:rsidRPr="0038629F" w:rsidRDefault="00CB5E32" w:rsidP="006645CC">
            <w:pPr>
              <w:pStyle w:val="VRQABullet1"/>
            </w:pPr>
            <w:r w:rsidRPr="00634667">
              <w:t>VU238</w:t>
            </w:r>
            <w:r>
              <w:t>29</w:t>
            </w:r>
            <w:r w:rsidR="006645CC" w:rsidRPr="0038629F">
              <w:t xml:space="preserve"> Work with statistics and probability in less familiar situations</w:t>
            </w:r>
          </w:p>
          <w:p w14:paraId="7792247E" w14:textId="1AB055FD" w:rsidR="006645CC" w:rsidRPr="0038629F" w:rsidRDefault="00726A93" w:rsidP="006645CC">
            <w:pPr>
              <w:pStyle w:val="VRQABullet1"/>
            </w:pPr>
            <w:r w:rsidRPr="00634667">
              <w:t>VU238</w:t>
            </w:r>
            <w:r>
              <w:t>30</w:t>
            </w:r>
            <w:r w:rsidR="006645CC" w:rsidRPr="0038629F">
              <w:t xml:space="preserve"> Work with number and algebra in less familiar situations</w:t>
            </w:r>
          </w:p>
          <w:p w14:paraId="3C8EE498" w14:textId="634F8992" w:rsidR="006645CC" w:rsidRPr="0038629F" w:rsidRDefault="00726A93" w:rsidP="006645CC">
            <w:pPr>
              <w:pStyle w:val="VRQABullet1"/>
            </w:pPr>
            <w:r w:rsidRPr="00634667">
              <w:t>VU238</w:t>
            </w:r>
            <w:r>
              <w:t>31</w:t>
            </w:r>
            <w:r w:rsidR="006645CC" w:rsidRPr="0038629F">
              <w:t xml:space="preserve"> Investigate an environmental issue</w:t>
            </w:r>
          </w:p>
          <w:p w14:paraId="50E46792" w14:textId="41CDAB50" w:rsidR="006645CC" w:rsidRPr="0038629F" w:rsidRDefault="00221C00" w:rsidP="006645CC">
            <w:pPr>
              <w:pStyle w:val="VRQABullet1"/>
            </w:pPr>
            <w:r w:rsidRPr="00634667">
              <w:t>VU238</w:t>
            </w:r>
            <w:r>
              <w:t>32</w:t>
            </w:r>
            <w:r w:rsidR="006645CC" w:rsidRPr="0038629F">
              <w:t xml:space="preserve"> Investigate the characteristics of living things</w:t>
            </w:r>
          </w:p>
          <w:p w14:paraId="65662966" w14:textId="136903A4" w:rsidR="006645CC" w:rsidRPr="0038629F" w:rsidRDefault="00957F11" w:rsidP="006645CC">
            <w:pPr>
              <w:pStyle w:val="VRQABullet1"/>
            </w:pPr>
            <w:r w:rsidRPr="00634667">
              <w:t>VU238</w:t>
            </w:r>
            <w:r>
              <w:t>33</w:t>
            </w:r>
            <w:r w:rsidR="006645CC" w:rsidRPr="0038629F">
              <w:t xml:space="preserve"> Investigate the impact of a scientific issue on the community</w:t>
            </w:r>
          </w:p>
          <w:p w14:paraId="1B4F1456" w14:textId="6585BE2C" w:rsidR="006645CC" w:rsidRDefault="00957F11" w:rsidP="006645CC">
            <w:pPr>
              <w:pStyle w:val="VRQABullet1"/>
            </w:pPr>
            <w:r w:rsidRPr="00634667">
              <w:t>VU238</w:t>
            </w:r>
            <w:r>
              <w:t>34</w:t>
            </w:r>
            <w:r w:rsidR="006645CC">
              <w:t xml:space="preserve"> Investigate features of Australian culture</w:t>
            </w:r>
          </w:p>
          <w:p w14:paraId="43CBD865" w14:textId="00111CDA" w:rsidR="006645CC" w:rsidRDefault="00957F11" w:rsidP="006645CC">
            <w:pPr>
              <w:pStyle w:val="VRQABullet1"/>
            </w:pPr>
            <w:r w:rsidRPr="00634667">
              <w:t>VU238</w:t>
            </w:r>
            <w:r>
              <w:t>35</w:t>
            </w:r>
            <w:r w:rsidR="006645CC">
              <w:t xml:space="preserve"> Investigate continuity of life</w:t>
            </w:r>
          </w:p>
          <w:p w14:paraId="7E397A85" w14:textId="1E15D463" w:rsidR="006645CC" w:rsidRDefault="00957F11" w:rsidP="006645CC">
            <w:pPr>
              <w:pStyle w:val="VRQABullet1"/>
            </w:pPr>
            <w:r w:rsidRPr="00634667">
              <w:t>VU238</w:t>
            </w:r>
            <w:r>
              <w:t>36</w:t>
            </w:r>
            <w:r w:rsidR="006645CC">
              <w:t xml:space="preserve"> Investigate energy, force and matter</w:t>
            </w:r>
          </w:p>
          <w:p w14:paraId="7E1E4CBB" w14:textId="2D1DC3FD" w:rsidR="006645CC" w:rsidRDefault="00957F11" w:rsidP="006645CC">
            <w:pPr>
              <w:pStyle w:val="VRQABullet1"/>
            </w:pPr>
            <w:r w:rsidRPr="00634667">
              <w:t>VU238</w:t>
            </w:r>
            <w:r>
              <w:t>37</w:t>
            </w:r>
            <w:r w:rsidR="006645CC">
              <w:t xml:space="preserve"> Investigate chemical behaviour of common substances</w:t>
            </w:r>
          </w:p>
          <w:p w14:paraId="6B728B0E" w14:textId="2962989A" w:rsidR="006645CC" w:rsidRDefault="00DA265D" w:rsidP="006645CC">
            <w:pPr>
              <w:pStyle w:val="VRQABullet1"/>
            </w:pPr>
            <w:r w:rsidRPr="00634667">
              <w:t>VU238</w:t>
            </w:r>
            <w:r>
              <w:t>38</w:t>
            </w:r>
            <w:r w:rsidR="006645CC">
              <w:t xml:space="preserve"> Investigate the solar system</w:t>
            </w:r>
          </w:p>
          <w:p w14:paraId="244D924C" w14:textId="695DD8B2" w:rsidR="006645CC" w:rsidRDefault="005D3672" w:rsidP="006645CC">
            <w:pPr>
              <w:pStyle w:val="VRQABullet1"/>
            </w:pPr>
            <w:r w:rsidRPr="005D3672">
              <w:t>VU23839</w:t>
            </w:r>
            <w:r w:rsidR="006645CC">
              <w:t xml:space="preserve"> Evaluate pathway options and create a learning plan and portfolio</w:t>
            </w:r>
          </w:p>
          <w:p w14:paraId="4EF22AFA" w14:textId="6FF6678C" w:rsidR="006645CC" w:rsidRDefault="005D3672" w:rsidP="006645CC">
            <w:pPr>
              <w:pStyle w:val="VRQABullet1"/>
            </w:pPr>
            <w:r w:rsidRPr="005D3672">
              <w:t>VU23840</w:t>
            </w:r>
            <w:r w:rsidR="006645CC">
              <w:t xml:space="preserve"> Engage with highly complex texts for personal purposes</w:t>
            </w:r>
          </w:p>
          <w:p w14:paraId="3B678998" w14:textId="441B40E7" w:rsidR="006645CC" w:rsidRDefault="005D3672" w:rsidP="006645CC">
            <w:pPr>
              <w:pStyle w:val="VRQABullet1"/>
            </w:pPr>
            <w:r w:rsidRPr="005D3672">
              <w:t>VU2384</w:t>
            </w:r>
            <w:r>
              <w:t>1</w:t>
            </w:r>
            <w:r w:rsidR="006645CC">
              <w:t xml:space="preserve"> Engage with highly complex texts for learning purposes</w:t>
            </w:r>
          </w:p>
          <w:p w14:paraId="0E165EB8" w14:textId="5E974E32" w:rsidR="006645CC" w:rsidRDefault="005C1EEB" w:rsidP="006645CC">
            <w:pPr>
              <w:pStyle w:val="VRQABullet1"/>
            </w:pPr>
            <w:r w:rsidRPr="005D3672">
              <w:t>VU2384</w:t>
            </w:r>
            <w:r>
              <w:t>2</w:t>
            </w:r>
            <w:r w:rsidR="006645CC">
              <w:t xml:space="preserve"> Engage with highly complex texts for employment</w:t>
            </w:r>
          </w:p>
          <w:p w14:paraId="2B960AE5" w14:textId="2FA3F13B" w:rsidR="00F65DD0" w:rsidRPr="00A8604B" w:rsidRDefault="005C1EEB" w:rsidP="006645CC">
            <w:pPr>
              <w:pStyle w:val="VRQABullet1"/>
            </w:pPr>
            <w:r w:rsidRPr="005D3672">
              <w:t>VU2384</w:t>
            </w:r>
            <w:r>
              <w:t>3</w:t>
            </w:r>
            <w:r w:rsidR="00F65DD0" w:rsidRPr="00A8604B">
              <w:t xml:space="preserve"> Engage with highly complex texts to participate in the community</w:t>
            </w:r>
          </w:p>
          <w:p w14:paraId="0B3C6BCC" w14:textId="588A20CF" w:rsidR="006645CC" w:rsidRDefault="005C1EEB" w:rsidP="006645CC">
            <w:pPr>
              <w:pStyle w:val="VRQABullet1"/>
            </w:pPr>
            <w:r w:rsidRPr="005D3672">
              <w:t>VU2384</w:t>
            </w:r>
            <w:r>
              <w:t>4</w:t>
            </w:r>
            <w:r w:rsidR="006645CC">
              <w:t xml:space="preserve"> Create highly complex texts for personal purposes</w:t>
            </w:r>
          </w:p>
          <w:p w14:paraId="2800385E" w14:textId="5C383371" w:rsidR="006645CC" w:rsidRDefault="00A82B60" w:rsidP="006645CC">
            <w:pPr>
              <w:pStyle w:val="VRQABullet1"/>
            </w:pPr>
            <w:r w:rsidRPr="005D3672">
              <w:t>VU2384</w:t>
            </w:r>
            <w:r>
              <w:t>5</w:t>
            </w:r>
            <w:r w:rsidR="006645CC">
              <w:t xml:space="preserve"> Create highly complex texts for learning purposes</w:t>
            </w:r>
          </w:p>
          <w:p w14:paraId="2B7F3E06" w14:textId="36259C91" w:rsidR="006645CC" w:rsidRDefault="00A82B60" w:rsidP="006645CC">
            <w:pPr>
              <w:pStyle w:val="VRQABullet1"/>
            </w:pPr>
            <w:r w:rsidRPr="005D3672">
              <w:t>VU2384</w:t>
            </w:r>
            <w:r>
              <w:t>6</w:t>
            </w:r>
            <w:r w:rsidR="006645CC">
              <w:t xml:space="preserve"> Create highly complex texts to participate in the community</w:t>
            </w:r>
          </w:p>
          <w:p w14:paraId="4B7B37C8" w14:textId="489CEEA8" w:rsidR="006645CC" w:rsidRDefault="00A82B60" w:rsidP="006645CC">
            <w:pPr>
              <w:pStyle w:val="VRQABullet1"/>
            </w:pPr>
            <w:r w:rsidRPr="005D3672">
              <w:t>VU2384</w:t>
            </w:r>
            <w:r>
              <w:t>7</w:t>
            </w:r>
            <w:r w:rsidR="006645CC">
              <w:t xml:space="preserve"> Work with number and algebra in specialised situations</w:t>
            </w:r>
          </w:p>
          <w:p w14:paraId="5117D80F" w14:textId="73CF5688" w:rsidR="006645CC" w:rsidRDefault="00795C8A" w:rsidP="006645CC">
            <w:pPr>
              <w:pStyle w:val="VRQABullet1"/>
            </w:pPr>
            <w:r w:rsidRPr="005D3672">
              <w:t>VU2384</w:t>
            </w:r>
            <w:r>
              <w:t>8</w:t>
            </w:r>
            <w:r w:rsidR="006645CC">
              <w:t xml:space="preserve"> Work with measurement and geometry in specialised situations</w:t>
            </w:r>
          </w:p>
          <w:p w14:paraId="1AC8A094" w14:textId="46D46909" w:rsidR="006645CC" w:rsidRDefault="00795C8A" w:rsidP="006645CC">
            <w:pPr>
              <w:pStyle w:val="VRQABullet1"/>
            </w:pPr>
            <w:r w:rsidRPr="00795C8A">
              <w:t>VU23849</w:t>
            </w:r>
            <w:r w:rsidR="006645CC">
              <w:t xml:space="preserve"> Work with statistics and probability in specialised situations</w:t>
            </w:r>
          </w:p>
          <w:p w14:paraId="1DC4FB2D" w14:textId="06307B1A" w:rsidR="006645CC" w:rsidRDefault="00E075B4" w:rsidP="006645CC">
            <w:pPr>
              <w:pStyle w:val="VRQABullet1"/>
            </w:pPr>
            <w:r w:rsidRPr="00E075B4">
              <w:t>VU23850</w:t>
            </w:r>
            <w:r w:rsidR="006645CC">
              <w:t xml:space="preserve"> Investigate current issues</w:t>
            </w:r>
          </w:p>
          <w:p w14:paraId="28E4A3AC" w14:textId="6B66459C" w:rsidR="006645CC" w:rsidRDefault="00E075B4" w:rsidP="006645CC">
            <w:pPr>
              <w:pStyle w:val="VRQABullet1"/>
            </w:pPr>
            <w:r w:rsidRPr="00E075B4">
              <w:t>VU2385</w:t>
            </w:r>
            <w:r>
              <w:t>1</w:t>
            </w:r>
            <w:r w:rsidR="006645CC">
              <w:t xml:space="preserve"> Design and review a project</w:t>
            </w:r>
          </w:p>
          <w:p w14:paraId="3E682E3B" w14:textId="1F2A1D6B" w:rsidR="00A1607F" w:rsidRPr="006645CC" w:rsidRDefault="00E075B4" w:rsidP="006645CC">
            <w:pPr>
              <w:pStyle w:val="VRQABullet1"/>
              <w:rPr>
                <w:i/>
                <w:iCs/>
                <w:color w:val="007CA5"/>
                <w:szCs w:val="22"/>
                <w:lang w:val="en-GB"/>
              </w:rPr>
            </w:pPr>
            <w:r w:rsidRPr="00E075B4">
              <w:t>VU2385</w:t>
            </w:r>
            <w:r>
              <w:t>2</w:t>
            </w:r>
            <w:r w:rsidR="006645CC">
              <w:t xml:space="preserve"> Analyse science in the community</w:t>
            </w:r>
          </w:p>
        </w:tc>
      </w:tr>
    </w:tbl>
    <w:p w14:paraId="0C4AD8FD" w14:textId="77777777" w:rsidR="007A56B5" w:rsidRDefault="007A56B5" w:rsidP="00EE2685">
      <w:pPr>
        <w:rPr>
          <w:sz w:val="18"/>
          <w:szCs w:val="18"/>
        </w:rPr>
      </w:pPr>
    </w:p>
    <w:p w14:paraId="01ED0409" w14:textId="77777777" w:rsidR="00223E66" w:rsidRDefault="00223E66" w:rsidP="00EE2685">
      <w:pPr>
        <w:rPr>
          <w:sz w:val="18"/>
          <w:szCs w:val="18"/>
        </w:rPr>
        <w:sectPr w:rsidR="00223E66" w:rsidSect="00E20F09">
          <w:headerReference w:type="even" r:id="rId58"/>
          <w:headerReference w:type="default" r:id="rId59"/>
          <w:footerReference w:type="default" r:id="rId60"/>
          <w:headerReference w:type="first" r:id="rId61"/>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23E66" w:rsidRPr="00F504D4" w14:paraId="775616B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A59ABC" w14:textId="77777777" w:rsidR="00223E66" w:rsidRPr="00380EC6" w:rsidRDefault="00223E66"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2DEFD2" w14:textId="35DC6C18" w:rsidR="00223E66" w:rsidRPr="00A2229A" w:rsidRDefault="00CE5FC0" w:rsidP="007D69EC">
            <w:pPr>
              <w:pStyle w:val="VRQABodyText"/>
              <w:rPr>
                <w:b/>
                <w:bCs/>
              </w:rPr>
            </w:pPr>
            <w:r w:rsidRPr="00CE5FC0">
              <w:rPr>
                <w:b/>
                <w:bCs/>
              </w:rPr>
              <w:t>VU23753</w:t>
            </w:r>
          </w:p>
        </w:tc>
      </w:tr>
      <w:tr w:rsidR="00223E66" w:rsidRPr="00F504D4" w14:paraId="24DA560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B34D7E" w14:textId="77777777" w:rsidR="00223E66" w:rsidRPr="00F504D4" w:rsidRDefault="00223E6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B0A5ED" w14:textId="77777777" w:rsidR="00223E66" w:rsidRPr="0032418F" w:rsidRDefault="00223E66" w:rsidP="007D69EC">
            <w:pPr>
              <w:pStyle w:val="VRQAUnitCodeTitle"/>
              <w:rPr>
                <w:rFonts w:eastAsiaTheme="minorHAnsi"/>
                <w:bCs/>
                <w:color w:val="auto"/>
                <w:lang w:eastAsia="en-US"/>
              </w:rPr>
            </w:pPr>
            <w:r>
              <w:rPr>
                <w:rFonts w:eastAsiaTheme="minorHAnsi"/>
                <w:bCs/>
                <w:color w:val="auto"/>
                <w:lang w:eastAsia="en-US"/>
              </w:rPr>
              <w:t>Develop strategies for l</w:t>
            </w:r>
            <w:r w:rsidRPr="0032418F">
              <w:rPr>
                <w:rFonts w:eastAsiaTheme="minorHAnsi"/>
                <w:bCs/>
                <w:color w:val="auto"/>
                <w:lang w:eastAsia="en-US"/>
              </w:rPr>
              <w:t>earning</w:t>
            </w:r>
          </w:p>
        </w:tc>
      </w:tr>
      <w:tr w:rsidR="00223E66" w:rsidRPr="00F504D4" w14:paraId="02F176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243292" w14:textId="77777777" w:rsidR="00223E66" w:rsidRPr="00380EC6" w:rsidRDefault="00223E6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B502EC" w14:textId="77777777" w:rsidR="00223E66" w:rsidRDefault="00223E66" w:rsidP="009F20F0">
            <w:pPr>
              <w:pStyle w:val="VRQABodyText"/>
            </w:pPr>
            <w:r w:rsidRPr="006779C1">
              <w:t xml:space="preserve">This unit describes the skills and knowledge to identify </w:t>
            </w:r>
            <w:r>
              <w:t xml:space="preserve">short and simple </w:t>
            </w:r>
            <w:r w:rsidRPr="006779C1">
              <w:t xml:space="preserve">personal strategies </w:t>
            </w:r>
            <w:r>
              <w:t xml:space="preserve">for learning. It requires the ability to examine self as a learner and to develop and implement personal learning strategies. </w:t>
            </w:r>
          </w:p>
          <w:p w14:paraId="253E098D" w14:textId="77777777" w:rsidR="00223E66" w:rsidRDefault="00223E66" w:rsidP="009F20F0">
            <w:pPr>
              <w:pStyle w:val="VRQABodyText"/>
            </w:pPr>
            <w:r w:rsidRPr="00E63A75">
              <w:t xml:space="preserve">The required outcomes described in this unit contribute to the achievement of Australian Core Skills </w:t>
            </w:r>
            <w:r>
              <w:t>Framework indicators for Learning</w:t>
            </w:r>
            <w:r w:rsidRPr="00E63A75">
              <w:t xml:space="preserve"> at Level</w:t>
            </w:r>
            <w:r>
              <w:t xml:space="preserve"> 1: 1.01, 1.02</w:t>
            </w:r>
            <w:r w:rsidRPr="00E63A75">
              <w:t>.</w:t>
            </w:r>
          </w:p>
          <w:p w14:paraId="58013CC4" w14:textId="77777777" w:rsidR="00223E66" w:rsidRDefault="00223E66" w:rsidP="009F20F0">
            <w:pPr>
              <w:pStyle w:val="VRQABodyText"/>
            </w:pPr>
            <w:r>
              <w:t xml:space="preserve">This unit applies to learners who wish to develop their personal, learning skills, build understanding of how they prefer to learn and begin to identify strategies for learning with support. Learners at this level may require support through </w:t>
            </w:r>
            <w:r w:rsidRPr="006779C1">
              <w:t>prompting</w:t>
            </w:r>
            <w:r>
              <w:t xml:space="preserve"> and </w:t>
            </w:r>
            <w:r w:rsidRPr="006779C1">
              <w:t>advice</w:t>
            </w:r>
            <w:r>
              <w:t>.</w:t>
            </w:r>
          </w:p>
          <w:p w14:paraId="4284FD2D" w14:textId="795A20CE" w:rsidR="00223E66" w:rsidRPr="007E36A2" w:rsidRDefault="00223E66" w:rsidP="009F20F0">
            <w:pPr>
              <w:pStyle w:val="VRQABodyText"/>
            </w:pPr>
            <w:r w:rsidRPr="00CF45A8">
              <w:t>No licensing, legislative or certification requirements apply to this unit at the time of publication.</w:t>
            </w:r>
          </w:p>
        </w:tc>
      </w:tr>
      <w:tr w:rsidR="00223E66" w:rsidRPr="00E7450B" w14:paraId="6ADC9AE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5232FF" w14:textId="77777777" w:rsidR="00223E66" w:rsidRPr="006E2325" w:rsidRDefault="00223E6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7B0786" w14:textId="77777777" w:rsidR="00223E66" w:rsidRPr="000744F6" w:rsidRDefault="00223E66" w:rsidP="009F20F0">
            <w:pPr>
              <w:pStyle w:val="VRQABodyText"/>
            </w:pPr>
            <w:r>
              <w:t>Nil</w:t>
            </w:r>
          </w:p>
        </w:tc>
      </w:tr>
      <w:tr w:rsidR="00223E66" w:rsidRPr="00E7450B" w14:paraId="553A4BE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305F4C" w14:textId="77777777" w:rsidR="00223E66" w:rsidRPr="006E2325" w:rsidRDefault="00223E6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C4C159" w14:textId="77777777" w:rsidR="00223E66" w:rsidRPr="000744F6" w:rsidRDefault="00223E66" w:rsidP="009F20F0">
            <w:pPr>
              <w:pStyle w:val="VRQABodyText"/>
            </w:pPr>
            <w:r w:rsidRPr="00DF067E">
              <w:t>Not Applicable</w:t>
            </w:r>
          </w:p>
        </w:tc>
      </w:tr>
      <w:tr w:rsidR="00223E66" w:rsidRPr="00E7450B" w14:paraId="7FCDCA0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7E84DB" w14:textId="77777777" w:rsidR="00223E66" w:rsidRPr="006E2325" w:rsidRDefault="00223E6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BB9847" w14:textId="77777777" w:rsidR="00223E66" w:rsidRPr="000744F6" w:rsidRDefault="00223E66" w:rsidP="009F20F0">
            <w:pPr>
              <w:pStyle w:val="VRQABodyText"/>
            </w:pPr>
            <w:r w:rsidRPr="00DF067E">
              <w:t>Not Applicable</w:t>
            </w:r>
          </w:p>
        </w:tc>
      </w:tr>
    </w:tbl>
    <w:p w14:paraId="14CBB65A" w14:textId="77777777" w:rsidR="00223E66" w:rsidRPr="00105689" w:rsidRDefault="00223E66" w:rsidP="00223E66">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23E66" w:rsidRPr="00E7450B" w14:paraId="580B6E1A" w14:textId="77777777" w:rsidTr="00223E66">
        <w:trPr>
          <w:trHeight w:val="363"/>
        </w:trPr>
        <w:tc>
          <w:tcPr>
            <w:tcW w:w="3703" w:type="dxa"/>
            <w:gridSpan w:val="2"/>
            <w:vAlign w:val="center"/>
          </w:tcPr>
          <w:p w14:paraId="661F457A" w14:textId="77777777" w:rsidR="00223E66" w:rsidRPr="00F504D4" w:rsidRDefault="00223E66" w:rsidP="00223E6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8B94EA8" w14:textId="77777777" w:rsidR="00223E66" w:rsidRPr="00F504D4" w:rsidRDefault="00223E66" w:rsidP="00223E6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23E66" w:rsidRPr="00E7450B" w14:paraId="65515297" w14:textId="77777777" w:rsidTr="00223E66">
        <w:trPr>
          <w:trHeight w:val="752"/>
        </w:trPr>
        <w:tc>
          <w:tcPr>
            <w:tcW w:w="3703" w:type="dxa"/>
            <w:gridSpan w:val="2"/>
          </w:tcPr>
          <w:p w14:paraId="498BCAF0" w14:textId="77777777" w:rsidR="00223E66" w:rsidRPr="00F504D4" w:rsidRDefault="00223E66" w:rsidP="00223E6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2F53DD2" w14:textId="77777777" w:rsidR="00223E66" w:rsidRPr="00F504D4" w:rsidRDefault="00223E66" w:rsidP="00223E6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23E66" w:rsidRPr="00E7450B" w14:paraId="1189E12B" w14:textId="77777777" w:rsidTr="00223E66">
        <w:trPr>
          <w:trHeight w:val="363"/>
        </w:trPr>
        <w:tc>
          <w:tcPr>
            <w:tcW w:w="989" w:type="dxa"/>
            <w:vMerge w:val="restart"/>
            <w:shd w:val="clear" w:color="auto" w:fill="FFFFFF" w:themeFill="background1"/>
          </w:tcPr>
          <w:p w14:paraId="7BDA589F" w14:textId="77777777" w:rsidR="00223E66" w:rsidRPr="00E91AC1" w:rsidRDefault="00223E66" w:rsidP="00223E66">
            <w:pPr>
              <w:pStyle w:val="VRQABodyText"/>
            </w:pPr>
            <w:r w:rsidRPr="00E91AC1">
              <w:t>1</w:t>
            </w:r>
          </w:p>
        </w:tc>
        <w:tc>
          <w:tcPr>
            <w:tcW w:w="2714" w:type="dxa"/>
            <w:vMerge w:val="restart"/>
            <w:shd w:val="clear" w:color="auto" w:fill="FFFFFF" w:themeFill="background1"/>
          </w:tcPr>
          <w:p w14:paraId="0286CFF0" w14:textId="77777777" w:rsidR="00223E66" w:rsidRPr="002254B1" w:rsidRDefault="00223E66" w:rsidP="00223E66">
            <w:pPr>
              <w:pStyle w:val="VRQABodyText"/>
            </w:pPr>
            <w:r>
              <w:t>Examine self as a learner</w:t>
            </w:r>
          </w:p>
        </w:tc>
        <w:tc>
          <w:tcPr>
            <w:tcW w:w="567" w:type="dxa"/>
            <w:shd w:val="clear" w:color="auto" w:fill="FFFFFF" w:themeFill="background1"/>
          </w:tcPr>
          <w:p w14:paraId="08E3ED8D" w14:textId="77777777" w:rsidR="00223E66" w:rsidRPr="00E91AC1" w:rsidRDefault="00223E66" w:rsidP="00223E66">
            <w:pPr>
              <w:pStyle w:val="VRQABodyText"/>
            </w:pPr>
            <w:r w:rsidRPr="00E91AC1">
              <w:t>1.1</w:t>
            </w:r>
          </w:p>
        </w:tc>
        <w:tc>
          <w:tcPr>
            <w:tcW w:w="5800" w:type="dxa"/>
            <w:shd w:val="clear" w:color="auto" w:fill="FFFFFF" w:themeFill="background1"/>
          </w:tcPr>
          <w:p w14:paraId="2B1CF904" w14:textId="77777777" w:rsidR="00223E66" w:rsidRPr="00E375B0" w:rsidRDefault="00223E66" w:rsidP="00E375B0">
            <w:pPr>
              <w:pStyle w:val="VRQABodyText"/>
            </w:pPr>
            <w:r w:rsidRPr="00E375B0">
              <w:t>Identify a past experience of successful learning</w:t>
            </w:r>
          </w:p>
        </w:tc>
      </w:tr>
      <w:tr w:rsidR="00223E66" w:rsidRPr="00E7450B" w14:paraId="4DD733B8" w14:textId="77777777" w:rsidTr="00223E66">
        <w:trPr>
          <w:trHeight w:val="363"/>
        </w:trPr>
        <w:tc>
          <w:tcPr>
            <w:tcW w:w="989" w:type="dxa"/>
            <w:vMerge/>
            <w:shd w:val="clear" w:color="auto" w:fill="FFFFFF" w:themeFill="background1"/>
          </w:tcPr>
          <w:p w14:paraId="718FE73A" w14:textId="77777777" w:rsidR="00223E66" w:rsidRPr="00E91AC1" w:rsidRDefault="00223E66" w:rsidP="00223E66">
            <w:pPr>
              <w:pStyle w:val="VRQABodyText"/>
            </w:pPr>
          </w:p>
        </w:tc>
        <w:tc>
          <w:tcPr>
            <w:tcW w:w="2714" w:type="dxa"/>
            <w:vMerge/>
            <w:shd w:val="clear" w:color="auto" w:fill="FFFFFF" w:themeFill="background1"/>
          </w:tcPr>
          <w:p w14:paraId="38A691E5" w14:textId="77777777" w:rsidR="00223E66" w:rsidRPr="00E91AC1" w:rsidRDefault="00223E66" w:rsidP="00223E66">
            <w:pPr>
              <w:pStyle w:val="VRQABodyText"/>
            </w:pPr>
          </w:p>
        </w:tc>
        <w:tc>
          <w:tcPr>
            <w:tcW w:w="567" w:type="dxa"/>
            <w:shd w:val="clear" w:color="auto" w:fill="FFFFFF" w:themeFill="background1"/>
          </w:tcPr>
          <w:p w14:paraId="6937DD20" w14:textId="77777777" w:rsidR="00223E66" w:rsidRPr="00E91AC1" w:rsidRDefault="00223E66" w:rsidP="00223E66">
            <w:pPr>
              <w:pStyle w:val="VRQABodyText"/>
            </w:pPr>
            <w:r w:rsidRPr="00E91AC1">
              <w:t>1.2</w:t>
            </w:r>
          </w:p>
        </w:tc>
        <w:tc>
          <w:tcPr>
            <w:tcW w:w="5800" w:type="dxa"/>
            <w:shd w:val="clear" w:color="auto" w:fill="FFFFFF" w:themeFill="background1"/>
          </w:tcPr>
          <w:p w14:paraId="1F2AF3C9" w14:textId="77777777" w:rsidR="00223E66" w:rsidRPr="00E375B0" w:rsidRDefault="00223E66" w:rsidP="00E375B0">
            <w:pPr>
              <w:pStyle w:val="VRQABodyText"/>
            </w:pPr>
            <w:r w:rsidRPr="00E375B0">
              <w:t>Examine your preferred approach to learning</w:t>
            </w:r>
          </w:p>
        </w:tc>
      </w:tr>
      <w:tr w:rsidR="00223E66" w:rsidRPr="00E7450B" w14:paraId="73594CD5" w14:textId="77777777" w:rsidTr="00223E66">
        <w:trPr>
          <w:trHeight w:val="363"/>
        </w:trPr>
        <w:tc>
          <w:tcPr>
            <w:tcW w:w="989" w:type="dxa"/>
            <w:vMerge/>
            <w:shd w:val="clear" w:color="auto" w:fill="FFFFFF" w:themeFill="background1"/>
          </w:tcPr>
          <w:p w14:paraId="53E8018B" w14:textId="77777777" w:rsidR="00223E66" w:rsidRPr="00E91AC1" w:rsidRDefault="00223E66" w:rsidP="00223E66">
            <w:pPr>
              <w:pStyle w:val="VRQABodyText"/>
            </w:pPr>
          </w:p>
        </w:tc>
        <w:tc>
          <w:tcPr>
            <w:tcW w:w="2714" w:type="dxa"/>
            <w:vMerge/>
            <w:shd w:val="clear" w:color="auto" w:fill="FFFFFF" w:themeFill="background1"/>
          </w:tcPr>
          <w:p w14:paraId="06901A53" w14:textId="77777777" w:rsidR="00223E66" w:rsidRPr="00E91AC1" w:rsidRDefault="00223E66" w:rsidP="00223E66">
            <w:pPr>
              <w:pStyle w:val="VRQABodyText"/>
            </w:pPr>
          </w:p>
        </w:tc>
        <w:tc>
          <w:tcPr>
            <w:tcW w:w="567" w:type="dxa"/>
            <w:shd w:val="clear" w:color="auto" w:fill="FFFFFF" w:themeFill="background1"/>
          </w:tcPr>
          <w:p w14:paraId="614E9A0C" w14:textId="77777777" w:rsidR="00223E66" w:rsidRPr="00E91AC1" w:rsidRDefault="00223E66" w:rsidP="00223E66">
            <w:pPr>
              <w:pStyle w:val="VRQABodyText"/>
            </w:pPr>
            <w:r w:rsidRPr="00E91AC1">
              <w:t>1.3</w:t>
            </w:r>
          </w:p>
        </w:tc>
        <w:tc>
          <w:tcPr>
            <w:tcW w:w="5800" w:type="dxa"/>
            <w:shd w:val="clear" w:color="auto" w:fill="FFFFFF" w:themeFill="background1"/>
          </w:tcPr>
          <w:p w14:paraId="1F78AB88" w14:textId="77777777" w:rsidR="00223E66" w:rsidRPr="00E375B0" w:rsidRDefault="00223E66" w:rsidP="00E375B0">
            <w:pPr>
              <w:pStyle w:val="VRQABodyText"/>
            </w:pPr>
            <w:r w:rsidRPr="00E375B0">
              <w:t>Identify a personal learning strength</w:t>
            </w:r>
          </w:p>
        </w:tc>
      </w:tr>
      <w:tr w:rsidR="00223E66" w:rsidRPr="00E7450B" w14:paraId="7EF84D5A" w14:textId="77777777" w:rsidTr="00223E66">
        <w:trPr>
          <w:trHeight w:val="363"/>
        </w:trPr>
        <w:tc>
          <w:tcPr>
            <w:tcW w:w="989" w:type="dxa"/>
            <w:vMerge/>
            <w:shd w:val="clear" w:color="auto" w:fill="FFFFFF" w:themeFill="background1"/>
          </w:tcPr>
          <w:p w14:paraId="43E56BB5" w14:textId="77777777" w:rsidR="00223E66" w:rsidRPr="00E91AC1" w:rsidRDefault="00223E66" w:rsidP="00223E66">
            <w:pPr>
              <w:pStyle w:val="VRQABodyText"/>
            </w:pPr>
          </w:p>
        </w:tc>
        <w:tc>
          <w:tcPr>
            <w:tcW w:w="2714" w:type="dxa"/>
            <w:vMerge/>
            <w:shd w:val="clear" w:color="auto" w:fill="FFFFFF" w:themeFill="background1"/>
          </w:tcPr>
          <w:p w14:paraId="5361E0FC" w14:textId="77777777" w:rsidR="00223E66" w:rsidRPr="00E91AC1" w:rsidRDefault="00223E66" w:rsidP="00223E66">
            <w:pPr>
              <w:pStyle w:val="VRQABodyText"/>
            </w:pPr>
          </w:p>
        </w:tc>
        <w:tc>
          <w:tcPr>
            <w:tcW w:w="567" w:type="dxa"/>
            <w:shd w:val="clear" w:color="auto" w:fill="FFFFFF" w:themeFill="background1"/>
          </w:tcPr>
          <w:p w14:paraId="6D010267" w14:textId="77777777" w:rsidR="00223E66" w:rsidRPr="00E91AC1" w:rsidRDefault="00223E66" w:rsidP="00223E66">
            <w:pPr>
              <w:pStyle w:val="VRQABodyText"/>
            </w:pPr>
            <w:r>
              <w:t>1.4</w:t>
            </w:r>
          </w:p>
        </w:tc>
        <w:tc>
          <w:tcPr>
            <w:tcW w:w="5800" w:type="dxa"/>
            <w:shd w:val="clear" w:color="auto" w:fill="FFFFFF" w:themeFill="background1"/>
          </w:tcPr>
          <w:p w14:paraId="5AC627F8" w14:textId="77777777" w:rsidR="00223E66" w:rsidRPr="00E375B0" w:rsidRDefault="00223E66" w:rsidP="00E375B0">
            <w:pPr>
              <w:pStyle w:val="VRQABodyText"/>
            </w:pPr>
            <w:r w:rsidRPr="00E375B0">
              <w:t>Identify a personal learning area of need</w:t>
            </w:r>
          </w:p>
        </w:tc>
      </w:tr>
      <w:tr w:rsidR="00223E66" w:rsidRPr="00E7450B" w14:paraId="13370849" w14:textId="77777777" w:rsidTr="00223E66">
        <w:trPr>
          <w:trHeight w:val="363"/>
        </w:trPr>
        <w:tc>
          <w:tcPr>
            <w:tcW w:w="989" w:type="dxa"/>
            <w:vMerge w:val="restart"/>
            <w:shd w:val="clear" w:color="auto" w:fill="FFFFFF" w:themeFill="background1"/>
          </w:tcPr>
          <w:p w14:paraId="16BC63FE" w14:textId="77777777" w:rsidR="00223E66" w:rsidRPr="00E91AC1" w:rsidRDefault="00223E66" w:rsidP="00223E66">
            <w:pPr>
              <w:pStyle w:val="VRQABodyText"/>
            </w:pPr>
            <w:r w:rsidRPr="00E91AC1">
              <w:t>2</w:t>
            </w:r>
          </w:p>
        </w:tc>
        <w:tc>
          <w:tcPr>
            <w:tcW w:w="2714" w:type="dxa"/>
            <w:vMerge w:val="restart"/>
            <w:shd w:val="clear" w:color="auto" w:fill="FFFFFF" w:themeFill="background1"/>
          </w:tcPr>
          <w:p w14:paraId="5454C922" w14:textId="77777777" w:rsidR="00223E66" w:rsidRPr="00E91AC1" w:rsidRDefault="00223E66" w:rsidP="00223E66">
            <w:pPr>
              <w:pStyle w:val="VRQABodyText"/>
            </w:pPr>
            <w:r w:rsidRPr="00E91AC1">
              <w:t>Develop</w:t>
            </w:r>
            <w:r>
              <w:t xml:space="preserve"> learning strategies </w:t>
            </w:r>
          </w:p>
        </w:tc>
        <w:tc>
          <w:tcPr>
            <w:tcW w:w="567" w:type="dxa"/>
            <w:shd w:val="clear" w:color="auto" w:fill="FFFFFF" w:themeFill="background1"/>
          </w:tcPr>
          <w:p w14:paraId="53B51097" w14:textId="77777777" w:rsidR="00223E66" w:rsidRPr="00E91AC1" w:rsidRDefault="00223E66" w:rsidP="00223E66">
            <w:pPr>
              <w:pStyle w:val="VRQABodyText"/>
            </w:pPr>
            <w:r w:rsidRPr="00E91AC1">
              <w:t>2.1</w:t>
            </w:r>
          </w:p>
        </w:tc>
        <w:tc>
          <w:tcPr>
            <w:tcW w:w="5800" w:type="dxa"/>
            <w:shd w:val="clear" w:color="auto" w:fill="FFFFFF" w:themeFill="background1"/>
          </w:tcPr>
          <w:p w14:paraId="644A58A1" w14:textId="77777777" w:rsidR="00223E66" w:rsidRPr="00E375B0" w:rsidRDefault="00223E66" w:rsidP="00E375B0">
            <w:pPr>
              <w:pStyle w:val="VRQABodyText"/>
            </w:pPr>
            <w:r w:rsidRPr="00E375B0">
              <w:t>Identify personal learning strategies with an appropriate support person</w:t>
            </w:r>
          </w:p>
        </w:tc>
      </w:tr>
      <w:tr w:rsidR="00223E66" w:rsidRPr="00E7450B" w14:paraId="6752905B" w14:textId="77777777" w:rsidTr="00223E66">
        <w:trPr>
          <w:trHeight w:val="363"/>
        </w:trPr>
        <w:tc>
          <w:tcPr>
            <w:tcW w:w="989" w:type="dxa"/>
            <w:vMerge/>
            <w:shd w:val="clear" w:color="auto" w:fill="FFFFFF" w:themeFill="background1"/>
          </w:tcPr>
          <w:p w14:paraId="41458C4C" w14:textId="77777777" w:rsidR="00223E66" w:rsidRPr="00E91AC1" w:rsidRDefault="00223E66" w:rsidP="00223E66">
            <w:pPr>
              <w:pStyle w:val="VRQABodyText"/>
            </w:pPr>
          </w:p>
        </w:tc>
        <w:tc>
          <w:tcPr>
            <w:tcW w:w="2714" w:type="dxa"/>
            <w:vMerge/>
            <w:shd w:val="clear" w:color="auto" w:fill="FFFFFF" w:themeFill="background1"/>
          </w:tcPr>
          <w:p w14:paraId="242406CB" w14:textId="77777777" w:rsidR="00223E66" w:rsidRPr="00E91AC1" w:rsidRDefault="00223E66" w:rsidP="00223E66">
            <w:pPr>
              <w:pStyle w:val="VRQABodyText"/>
            </w:pPr>
          </w:p>
        </w:tc>
        <w:tc>
          <w:tcPr>
            <w:tcW w:w="567" w:type="dxa"/>
            <w:shd w:val="clear" w:color="auto" w:fill="FFFFFF" w:themeFill="background1"/>
          </w:tcPr>
          <w:p w14:paraId="152562A7" w14:textId="77777777" w:rsidR="00223E66" w:rsidRPr="00E91AC1" w:rsidRDefault="00223E66" w:rsidP="00223E66">
            <w:pPr>
              <w:pStyle w:val="VRQABodyText"/>
            </w:pPr>
            <w:r w:rsidRPr="00E91AC1">
              <w:t>2.2</w:t>
            </w:r>
          </w:p>
        </w:tc>
        <w:tc>
          <w:tcPr>
            <w:tcW w:w="5800" w:type="dxa"/>
            <w:shd w:val="clear" w:color="auto" w:fill="FFFFFF" w:themeFill="background1"/>
          </w:tcPr>
          <w:p w14:paraId="56467064" w14:textId="77777777" w:rsidR="00223E66" w:rsidRPr="00E375B0" w:rsidRDefault="00223E66" w:rsidP="00E375B0">
            <w:pPr>
              <w:pStyle w:val="VRQABodyText"/>
            </w:pPr>
            <w:r w:rsidRPr="00E375B0">
              <w:t>Identify simple steps to develop own learning strategies</w:t>
            </w:r>
          </w:p>
        </w:tc>
      </w:tr>
      <w:tr w:rsidR="00223E66" w:rsidRPr="00E7450B" w14:paraId="31D74A17" w14:textId="77777777" w:rsidTr="00223E66">
        <w:trPr>
          <w:trHeight w:val="363"/>
        </w:trPr>
        <w:tc>
          <w:tcPr>
            <w:tcW w:w="989" w:type="dxa"/>
            <w:vMerge/>
            <w:shd w:val="clear" w:color="auto" w:fill="FFFFFF" w:themeFill="background1"/>
          </w:tcPr>
          <w:p w14:paraId="6578DFB4" w14:textId="77777777" w:rsidR="00223E66" w:rsidRPr="00E91AC1" w:rsidRDefault="00223E66" w:rsidP="00223E66">
            <w:pPr>
              <w:pStyle w:val="VRQABodyText"/>
            </w:pPr>
          </w:p>
        </w:tc>
        <w:tc>
          <w:tcPr>
            <w:tcW w:w="2714" w:type="dxa"/>
            <w:vMerge/>
            <w:shd w:val="clear" w:color="auto" w:fill="FFFFFF" w:themeFill="background1"/>
          </w:tcPr>
          <w:p w14:paraId="692AE4C3" w14:textId="77777777" w:rsidR="00223E66" w:rsidRPr="00E91AC1" w:rsidRDefault="00223E66" w:rsidP="00223E66">
            <w:pPr>
              <w:pStyle w:val="VRQABodyText"/>
            </w:pPr>
          </w:p>
        </w:tc>
        <w:tc>
          <w:tcPr>
            <w:tcW w:w="567" w:type="dxa"/>
            <w:shd w:val="clear" w:color="auto" w:fill="FFFFFF" w:themeFill="background1"/>
          </w:tcPr>
          <w:p w14:paraId="2D970E05" w14:textId="77777777" w:rsidR="00223E66" w:rsidRPr="00E91AC1" w:rsidRDefault="00223E66" w:rsidP="00223E66">
            <w:pPr>
              <w:pStyle w:val="VRQABodyText"/>
            </w:pPr>
            <w:r w:rsidRPr="00E91AC1">
              <w:t>2.3</w:t>
            </w:r>
          </w:p>
        </w:tc>
        <w:tc>
          <w:tcPr>
            <w:tcW w:w="5800" w:type="dxa"/>
            <w:shd w:val="clear" w:color="auto" w:fill="FFFFFF" w:themeFill="background1"/>
          </w:tcPr>
          <w:p w14:paraId="17018EFD" w14:textId="77777777" w:rsidR="00223E66" w:rsidRPr="00E375B0" w:rsidRDefault="00223E66" w:rsidP="00E375B0">
            <w:pPr>
              <w:pStyle w:val="VRQABodyText"/>
            </w:pPr>
            <w:r w:rsidRPr="00E375B0">
              <w:t xml:space="preserve">Identify available </w:t>
            </w:r>
            <w:r w:rsidRPr="00E375B0">
              <w:rPr>
                <w:rStyle w:val="Emphasis"/>
                <w:i w:val="0"/>
                <w:iCs w:val="0"/>
              </w:rPr>
              <w:t>support resources</w:t>
            </w:r>
            <w:r w:rsidRPr="00E375B0">
              <w:t xml:space="preserve"> to develop learning strategies</w:t>
            </w:r>
          </w:p>
        </w:tc>
      </w:tr>
      <w:tr w:rsidR="00223E66" w:rsidRPr="00E7450B" w14:paraId="4CA66C4F" w14:textId="77777777" w:rsidTr="00223E66">
        <w:trPr>
          <w:trHeight w:val="363"/>
        </w:trPr>
        <w:tc>
          <w:tcPr>
            <w:tcW w:w="989" w:type="dxa"/>
            <w:vMerge/>
            <w:shd w:val="clear" w:color="auto" w:fill="FFFFFF" w:themeFill="background1"/>
          </w:tcPr>
          <w:p w14:paraId="2B422774" w14:textId="77777777" w:rsidR="00223E66" w:rsidRPr="00E91AC1" w:rsidRDefault="00223E66" w:rsidP="00223E66">
            <w:pPr>
              <w:pStyle w:val="VRQABodyText"/>
            </w:pPr>
          </w:p>
        </w:tc>
        <w:tc>
          <w:tcPr>
            <w:tcW w:w="2714" w:type="dxa"/>
            <w:vMerge/>
            <w:shd w:val="clear" w:color="auto" w:fill="FFFFFF" w:themeFill="background1"/>
          </w:tcPr>
          <w:p w14:paraId="23F0517A" w14:textId="77777777" w:rsidR="00223E66" w:rsidRPr="00E91AC1" w:rsidRDefault="00223E66" w:rsidP="00223E66">
            <w:pPr>
              <w:pStyle w:val="VRQABodyText"/>
            </w:pPr>
          </w:p>
        </w:tc>
        <w:tc>
          <w:tcPr>
            <w:tcW w:w="567" w:type="dxa"/>
            <w:shd w:val="clear" w:color="auto" w:fill="FFFFFF" w:themeFill="background1"/>
          </w:tcPr>
          <w:p w14:paraId="557281F9" w14:textId="77777777" w:rsidR="00223E66" w:rsidRPr="00E91AC1" w:rsidRDefault="00223E66" w:rsidP="00223E66">
            <w:pPr>
              <w:pStyle w:val="VRQABodyText"/>
            </w:pPr>
            <w:r w:rsidRPr="00E91AC1">
              <w:t>2.</w:t>
            </w:r>
            <w:r>
              <w:t>4</w:t>
            </w:r>
          </w:p>
        </w:tc>
        <w:tc>
          <w:tcPr>
            <w:tcW w:w="5800" w:type="dxa"/>
            <w:shd w:val="clear" w:color="auto" w:fill="FFFFFF" w:themeFill="background1"/>
          </w:tcPr>
          <w:p w14:paraId="24F10054" w14:textId="77777777" w:rsidR="00223E66" w:rsidRPr="00E375B0" w:rsidRDefault="00223E66" w:rsidP="00E375B0">
            <w:pPr>
              <w:pStyle w:val="VRQABodyText"/>
            </w:pPr>
            <w:r w:rsidRPr="00E375B0">
              <w:t>Record learning strategies with the support of an appropriate person</w:t>
            </w:r>
          </w:p>
        </w:tc>
      </w:tr>
      <w:tr w:rsidR="00223E66" w:rsidRPr="00E7450B" w14:paraId="413CB04E" w14:textId="77777777" w:rsidTr="00223E66">
        <w:trPr>
          <w:trHeight w:val="363"/>
        </w:trPr>
        <w:tc>
          <w:tcPr>
            <w:tcW w:w="989" w:type="dxa"/>
            <w:vMerge w:val="restart"/>
            <w:shd w:val="clear" w:color="auto" w:fill="FFFFFF" w:themeFill="background1"/>
          </w:tcPr>
          <w:p w14:paraId="2795EBB7" w14:textId="77777777" w:rsidR="00223E66" w:rsidRPr="00E91AC1" w:rsidRDefault="00223E66" w:rsidP="00223E66">
            <w:pPr>
              <w:pStyle w:val="VRQABodyText"/>
            </w:pPr>
            <w:r w:rsidRPr="00E91AC1">
              <w:t>3</w:t>
            </w:r>
          </w:p>
        </w:tc>
        <w:tc>
          <w:tcPr>
            <w:tcW w:w="2714" w:type="dxa"/>
            <w:vMerge w:val="restart"/>
            <w:shd w:val="clear" w:color="auto" w:fill="FFFFFF" w:themeFill="background1"/>
          </w:tcPr>
          <w:p w14:paraId="3D809D3A" w14:textId="77777777" w:rsidR="00223E66" w:rsidRPr="00E91AC1" w:rsidRDefault="00223E66" w:rsidP="00223E66">
            <w:pPr>
              <w:pStyle w:val="VRQABodyText"/>
            </w:pPr>
            <w:r w:rsidRPr="00E91AC1">
              <w:t>Implement</w:t>
            </w:r>
            <w:r>
              <w:t xml:space="preserve"> personal </w:t>
            </w:r>
            <w:r>
              <w:lastRenderedPageBreak/>
              <w:t>learning strategies</w:t>
            </w:r>
            <w:r w:rsidRPr="00E91AC1">
              <w:t xml:space="preserve"> </w:t>
            </w:r>
          </w:p>
        </w:tc>
        <w:tc>
          <w:tcPr>
            <w:tcW w:w="567" w:type="dxa"/>
            <w:shd w:val="clear" w:color="auto" w:fill="FFFFFF" w:themeFill="background1"/>
          </w:tcPr>
          <w:p w14:paraId="0A1C9A6F" w14:textId="77777777" w:rsidR="00223E66" w:rsidRPr="00E91AC1" w:rsidRDefault="00223E66" w:rsidP="00223E66">
            <w:pPr>
              <w:pStyle w:val="VRQABodyText"/>
            </w:pPr>
            <w:r w:rsidRPr="00E91AC1">
              <w:lastRenderedPageBreak/>
              <w:t>3.</w:t>
            </w:r>
            <w:r>
              <w:t>1</w:t>
            </w:r>
          </w:p>
        </w:tc>
        <w:tc>
          <w:tcPr>
            <w:tcW w:w="5800" w:type="dxa"/>
            <w:shd w:val="clear" w:color="auto" w:fill="FFFFFF" w:themeFill="background1"/>
          </w:tcPr>
          <w:p w14:paraId="065D3812" w14:textId="77777777" w:rsidR="00223E66" w:rsidRPr="00E375B0" w:rsidRDefault="00223E66" w:rsidP="00E375B0">
            <w:pPr>
              <w:pStyle w:val="VRQABodyText"/>
            </w:pPr>
            <w:r w:rsidRPr="00E375B0">
              <w:t xml:space="preserve">Undertake task/s that contribute to development of </w:t>
            </w:r>
            <w:r w:rsidRPr="00E375B0">
              <w:lastRenderedPageBreak/>
              <w:t>personal learning strategies</w:t>
            </w:r>
          </w:p>
        </w:tc>
      </w:tr>
      <w:tr w:rsidR="00223E66" w:rsidRPr="00E7450B" w14:paraId="47C3DAB4" w14:textId="77777777" w:rsidTr="00223E66">
        <w:trPr>
          <w:trHeight w:val="363"/>
        </w:trPr>
        <w:tc>
          <w:tcPr>
            <w:tcW w:w="989" w:type="dxa"/>
            <w:vMerge/>
            <w:shd w:val="clear" w:color="auto" w:fill="FFFFFF" w:themeFill="background1"/>
          </w:tcPr>
          <w:p w14:paraId="504468CA" w14:textId="77777777" w:rsidR="00223E66" w:rsidRPr="00E91AC1" w:rsidRDefault="00223E66" w:rsidP="00223E66">
            <w:pPr>
              <w:pStyle w:val="VRQABodyText"/>
            </w:pPr>
          </w:p>
        </w:tc>
        <w:tc>
          <w:tcPr>
            <w:tcW w:w="2714" w:type="dxa"/>
            <w:vMerge/>
            <w:shd w:val="clear" w:color="auto" w:fill="FFFFFF" w:themeFill="background1"/>
          </w:tcPr>
          <w:p w14:paraId="6B750005" w14:textId="77777777" w:rsidR="00223E66" w:rsidRPr="00E91AC1" w:rsidRDefault="00223E66" w:rsidP="00223E66">
            <w:pPr>
              <w:pStyle w:val="VRQABodyText"/>
            </w:pPr>
          </w:p>
        </w:tc>
        <w:tc>
          <w:tcPr>
            <w:tcW w:w="567" w:type="dxa"/>
            <w:shd w:val="clear" w:color="auto" w:fill="FFFFFF" w:themeFill="background1"/>
          </w:tcPr>
          <w:p w14:paraId="028EBC93" w14:textId="625A8881" w:rsidR="00223E66" w:rsidRPr="00E91AC1" w:rsidRDefault="00223E66" w:rsidP="00223E66">
            <w:pPr>
              <w:pStyle w:val="VRQABodyText"/>
            </w:pPr>
            <w:r w:rsidRPr="00E91AC1">
              <w:t>3.</w:t>
            </w:r>
            <w:r w:rsidR="00B420E5">
              <w:t>2</w:t>
            </w:r>
          </w:p>
        </w:tc>
        <w:tc>
          <w:tcPr>
            <w:tcW w:w="5800" w:type="dxa"/>
            <w:shd w:val="clear" w:color="auto" w:fill="FFFFFF" w:themeFill="background1"/>
          </w:tcPr>
          <w:p w14:paraId="38E51783" w14:textId="77777777" w:rsidR="00223E66" w:rsidRPr="00E375B0" w:rsidRDefault="00223E66" w:rsidP="00E375B0">
            <w:pPr>
              <w:pStyle w:val="VRQABodyText"/>
            </w:pPr>
            <w:r w:rsidRPr="00E375B0">
              <w:t>Review progress towards achievement of identified learning strategies with appropriate support person</w:t>
            </w:r>
          </w:p>
        </w:tc>
      </w:tr>
      <w:tr w:rsidR="00223E66" w:rsidRPr="00E7450B" w14:paraId="5D8D6CCA" w14:textId="77777777" w:rsidTr="00223E66">
        <w:trPr>
          <w:trHeight w:val="363"/>
        </w:trPr>
        <w:tc>
          <w:tcPr>
            <w:tcW w:w="989" w:type="dxa"/>
            <w:vMerge/>
            <w:shd w:val="clear" w:color="auto" w:fill="FFFFFF" w:themeFill="background1"/>
          </w:tcPr>
          <w:p w14:paraId="3FA9FB44" w14:textId="77777777" w:rsidR="00223E66" w:rsidRPr="00E91AC1" w:rsidRDefault="00223E66" w:rsidP="00223E66">
            <w:pPr>
              <w:pStyle w:val="VRQABodyText"/>
            </w:pPr>
          </w:p>
        </w:tc>
        <w:tc>
          <w:tcPr>
            <w:tcW w:w="2714" w:type="dxa"/>
            <w:vMerge/>
            <w:shd w:val="clear" w:color="auto" w:fill="FFFFFF" w:themeFill="background1"/>
          </w:tcPr>
          <w:p w14:paraId="77192B4E" w14:textId="77777777" w:rsidR="00223E66" w:rsidRPr="00E91AC1" w:rsidRDefault="00223E66" w:rsidP="00223E66">
            <w:pPr>
              <w:pStyle w:val="VRQABodyText"/>
            </w:pPr>
          </w:p>
        </w:tc>
        <w:tc>
          <w:tcPr>
            <w:tcW w:w="567" w:type="dxa"/>
            <w:shd w:val="clear" w:color="auto" w:fill="FFFFFF" w:themeFill="background1"/>
          </w:tcPr>
          <w:p w14:paraId="1B9F33BE" w14:textId="48EEF219" w:rsidR="00223E66" w:rsidRPr="00E91AC1" w:rsidRDefault="00223E66" w:rsidP="00223E66">
            <w:pPr>
              <w:pStyle w:val="VRQABodyText"/>
            </w:pPr>
            <w:r w:rsidRPr="00E91AC1">
              <w:t>3.</w:t>
            </w:r>
            <w:r w:rsidR="00B420E5">
              <w:t>3</w:t>
            </w:r>
          </w:p>
        </w:tc>
        <w:tc>
          <w:tcPr>
            <w:tcW w:w="5800" w:type="dxa"/>
            <w:shd w:val="clear" w:color="auto" w:fill="FFFFFF" w:themeFill="background1"/>
          </w:tcPr>
          <w:p w14:paraId="4590C2C9" w14:textId="77777777" w:rsidR="00223E66" w:rsidRPr="00E375B0" w:rsidRDefault="00223E66" w:rsidP="00E375B0">
            <w:pPr>
              <w:pStyle w:val="VRQABodyText"/>
            </w:pPr>
            <w:r w:rsidRPr="00E375B0">
              <w:t>Identify factors that assisted in successful implementation of personal learning strategies</w:t>
            </w:r>
          </w:p>
        </w:tc>
      </w:tr>
    </w:tbl>
    <w:p w14:paraId="66CE4860" w14:textId="77777777" w:rsidR="00223E66" w:rsidRDefault="00223E66" w:rsidP="00223E66">
      <w:pPr>
        <w:rPr>
          <w:lang w:val="en-GB"/>
        </w:r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223E66" w:rsidRPr="00F504D4" w14:paraId="3B192662" w14:textId="77777777" w:rsidTr="007D69EC">
        <w:trPr>
          <w:trHeight w:val="363"/>
        </w:trPr>
        <w:tc>
          <w:tcPr>
            <w:tcW w:w="10065" w:type="dxa"/>
            <w:tcBorders>
              <w:top w:val="nil"/>
              <w:left w:val="nil"/>
              <w:bottom w:val="nil"/>
              <w:right w:val="nil"/>
            </w:tcBorders>
            <w:shd w:val="clear" w:color="auto" w:fill="103D64" w:themeFill="text2"/>
          </w:tcPr>
          <w:p w14:paraId="12BB6B89" w14:textId="77777777" w:rsidR="00223E66" w:rsidRPr="00F504D4" w:rsidRDefault="00223E66"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23E66" w:rsidRPr="00F504D4" w14:paraId="60D45DE6" w14:textId="77777777" w:rsidTr="007D69EC">
        <w:trPr>
          <w:trHeight w:val="363"/>
        </w:trPr>
        <w:tc>
          <w:tcPr>
            <w:tcW w:w="10065" w:type="dxa"/>
            <w:tcBorders>
              <w:top w:val="nil"/>
              <w:left w:val="nil"/>
              <w:bottom w:val="nil"/>
              <w:right w:val="nil"/>
            </w:tcBorders>
            <w:shd w:val="clear" w:color="auto" w:fill="auto"/>
          </w:tcPr>
          <w:p w14:paraId="4EE25F9B" w14:textId="77777777" w:rsidR="00223E66" w:rsidRDefault="00223E66" w:rsidP="007D69EC">
            <w:pPr>
              <w:pStyle w:val="VRQABodyText"/>
            </w:pPr>
            <w:r>
              <w:t xml:space="preserve">In this context, learning strategies refer to short, simple strategies with a highly explicit purpose to support and underpin learning. </w:t>
            </w:r>
            <w:r w:rsidRPr="00474042">
              <w:t xml:space="preserve">They contain limited highly familiar vocabulary used in a </w:t>
            </w:r>
            <w:r>
              <w:t xml:space="preserve">very </w:t>
            </w:r>
            <w:r w:rsidRPr="00474042">
              <w:t>restricted range of contexts.</w:t>
            </w:r>
          </w:p>
          <w:p w14:paraId="5D7AADA0" w14:textId="77777777" w:rsidR="00223E66" w:rsidRDefault="00223E66" w:rsidP="007D69EC">
            <w:pPr>
              <w:pStyle w:val="VRQABodyText"/>
            </w:pPr>
            <w:r>
              <w:t xml:space="preserve">At this level, Learners will require support to identify, implement and review personal learning strategies. Knowledge to support understanding of different learning strategies may be sourced from digital or paper based resources. Recording of learning strategies may be in verbal, visual, paper based or digital form. </w:t>
            </w:r>
          </w:p>
          <w:p w14:paraId="4663B7AE" w14:textId="77777777" w:rsidR="00223E66" w:rsidRDefault="00223E66" w:rsidP="007D69EC">
            <w:pPr>
              <w:pStyle w:val="VRQABodyText"/>
            </w:pPr>
            <w:r w:rsidRPr="00F63325">
              <w:t>In technology restricted environments such as corrections settings, digital texts may include those fro</w:t>
            </w:r>
            <w:r>
              <w:t>m offline or simulated online environments.</w:t>
            </w:r>
          </w:p>
          <w:p w14:paraId="7A8A5EE8" w14:textId="77777777" w:rsidR="00223E66" w:rsidRPr="00DD74F5" w:rsidRDefault="00223E66" w:rsidP="007D69EC">
            <w:pPr>
              <w:pStyle w:val="VRQABodyText"/>
            </w:pPr>
            <w:r>
              <w:t xml:space="preserve">Learning strategies include but are not limited to development of specific skills to underpin learning of literacy / numeracy related core skills or personal self-management. Identified personal learning strategies should be supported by </w:t>
            </w:r>
            <w:r w:rsidRPr="00983A9C">
              <w:t>regular</w:t>
            </w:r>
            <w:r>
              <w:t xml:space="preserve"> practice. This unit should be delivered and assessed over time allowing for regular review of identified strategies, progress of implementation and the opportunity to review / refocus strategies as required.</w:t>
            </w:r>
          </w:p>
          <w:p w14:paraId="2967DC2D" w14:textId="77777777" w:rsidR="00223E66" w:rsidRPr="008967C8" w:rsidRDefault="00223E66" w:rsidP="007D69EC">
            <w:pPr>
              <w:pStyle w:val="VRQABodyText"/>
            </w:pPr>
            <w:r>
              <w:t>Resources to support development of learning strategies may include but are not limited to audio-visual or digital aids, visual materials such as charts, pictures, digital learning programs and software, online dictionaries, library resources and communication aids.</w:t>
            </w:r>
          </w:p>
          <w:p w14:paraId="1076616C" w14:textId="77777777" w:rsidR="00223E66" w:rsidRDefault="00223E66" w:rsidP="007D69EC">
            <w:pPr>
              <w:pStyle w:val="VRQABodyText"/>
            </w:pPr>
            <w:r>
              <w:t>Understanding of self as a learner may include but is not limited to:</w:t>
            </w:r>
          </w:p>
          <w:p w14:paraId="2884331E" w14:textId="3468A662" w:rsidR="00223E66" w:rsidRDefault="00223E66" w:rsidP="00800EBB">
            <w:pPr>
              <w:pStyle w:val="VRQABullet1"/>
              <w:numPr>
                <w:ilvl w:val="0"/>
                <w:numId w:val="19"/>
              </w:numPr>
              <w:autoSpaceDE/>
              <w:autoSpaceDN/>
              <w:adjustRightInd/>
              <w:spacing w:before="120" w:after="0" w:line="240" w:lineRule="auto"/>
              <w:contextualSpacing w:val="0"/>
              <w:rPr>
                <w:rStyle w:val="VRQABullet1Char"/>
              </w:rPr>
            </w:pPr>
            <w:r>
              <w:rPr>
                <w:rStyle w:val="VRQABullet1Char"/>
              </w:rPr>
              <w:t xml:space="preserve">recognising </w:t>
            </w:r>
            <w:r w:rsidRPr="00C5677E">
              <w:rPr>
                <w:rStyle w:val="VRQABullet1Char"/>
              </w:rPr>
              <w:t xml:space="preserve">personal learning achievements, either formal </w:t>
            </w:r>
            <w:r>
              <w:rPr>
                <w:rStyle w:val="VRQABullet1Char"/>
              </w:rPr>
              <w:t>or informal, such as gaining a L</w:t>
            </w:r>
            <w:r w:rsidRPr="00C5677E">
              <w:rPr>
                <w:rStyle w:val="VRQABullet1Char"/>
              </w:rPr>
              <w:t>earner</w:t>
            </w:r>
            <w:r>
              <w:rPr>
                <w:rStyle w:val="VRQABullet1Char"/>
              </w:rPr>
              <w:t xml:space="preserve"> Permit or Driver L</w:t>
            </w:r>
            <w:r w:rsidRPr="00C5677E">
              <w:rPr>
                <w:rStyle w:val="VRQABullet1Char"/>
              </w:rPr>
              <w:t xml:space="preserve">icence, sending an SMS message or </w:t>
            </w:r>
            <w:r>
              <w:rPr>
                <w:rStyle w:val="VRQABullet1Char"/>
              </w:rPr>
              <w:t>a message on any digital device,</w:t>
            </w:r>
            <w:r w:rsidRPr="00C5677E">
              <w:rPr>
                <w:rStyle w:val="VRQABullet1Char"/>
              </w:rPr>
              <w:t xml:space="preserve"> logging in to a computer with </w:t>
            </w:r>
            <w:r w:rsidR="009F20F0" w:rsidRPr="00C5677E">
              <w:rPr>
                <w:rStyle w:val="VRQABullet1Char"/>
              </w:rPr>
              <w:t>username</w:t>
            </w:r>
            <w:r w:rsidRPr="00C5677E">
              <w:rPr>
                <w:rStyle w:val="VRQABullet1Char"/>
              </w:rPr>
              <w:t xml:space="preserve"> and password</w:t>
            </w:r>
            <w:r>
              <w:rPr>
                <w:rStyle w:val="VRQABullet1Char"/>
              </w:rPr>
              <w:t>, entering a search in a music streaming app, following instructions to construct or build an item or similar learning experiences.</w:t>
            </w:r>
          </w:p>
          <w:p w14:paraId="72A9D94A" w14:textId="77777777" w:rsidR="00223E66" w:rsidRDefault="00223E66" w:rsidP="00800EBB">
            <w:pPr>
              <w:pStyle w:val="VRQABullet1"/>
              <w:numPr>
                <w:ilvl w:val="0"/>
                <w:numId w:val="19"/>
              </w:numPr>
              <w:autoSpaceDE/>
              <w:autoSpaceDN/>
              <w:adjustRightInd/>
              <w:spacing w:before="120" w:after="0" w:line="240" w:lineRule="auto"/>
              <w:contextualSpacing w:val="0"/>
            </w:pPr>
            <w:r>
              <w:t>developing strategies to support learning, such as:</w:t>
            </w:r>
          </w:p>
          <w:p w14:paraId="7901F273" w14:textId="77777777" w:rsidR="00223E66" w:rsidRDefault="00223E66" w:rsidP="008B3C54">
            <w:pPr>
              <w:pStyle w:val="VRQABullet2"/>
            </w:pPr>
            <w:r>
              <w:t xml:space="preserve">use of </w:t>
            </w:r>
            <w:r w:rsidRPr="008950E4">
              <w:t>simple voice controlled applications</w:t>
            </w:r>
            <w:r>
              <w:t xml:space="preserve"> to search the internet, </w:t>
            </w:r>
            <w:r w:rsidRPr="008950E4">
              <w:t>create a text message on a mobile phone or</w:t>
            </w:r>
            <w:r>
              <w:t xml:space="preserve"> to check spelling</w:t>
            </w:r>
          </w:p>
          <w:p w14:paraId="5ABF2EAC" w14:textId="77777777" w:rsidR="00223E66" w:rsidRPr="00C5677E" w:rsidRDefault="00223E66" w:rsidP="008B3C54">
            <w:pPr>
              <w:pStyle w:val="VRQABullet2"/>
              <w:rPr>
                <w:rStyle w:val="VRQABullet1Char"/>
              </w:rPr>
            </w:pPr>
            <w:r>
              <w:t xml:space="preserve">use of word lists, practice techniques or skills, asking for assistance, keeping class notes in a folder, using a diary, digital calendar or planner to record term dates and holidays, class times and locations or teachers’ names </w:t>
            </w:r>
          </w:p>
          <w:p w14:paraId="736E50ED" w14:textId="77777777" w:rsidR="00223E66" w:rsidRDefault="00223E66" w:rsidP="00800EBB">
            <w:pPr>
              <w:pStyle w:val="VRQABullet1"/>
              <w:numPr>
                <w:ilvl w:val="0"/>
                <w:numId w:val="19"/>
              </w:numPr>
              <w:autoSpaceDE/>
              <w:autoSpaceDN/>
              <w:adjustRightInd/>
              <w:spacing w:before="120" w:after="0" w:line="240" w:lineRule="auto"/>
              <w:contextualSpacing w:val="0"/>
            </w:pPr>
            <w:r>
              <w:t xml:space="preserve">developing personal strategies to underpin learning or support participation in class such as: </w:t>
            </w:r>
          </w:p>
          <w:p w14:paraId="6A238922" w14:textId="77777777" w:rsidR="00223E66" w:rsidRDefault="00223E66" w:rsidP="008B3C54">
            <w:pPr>
              <w:pStyle w:val="VRQABullet2"/>
            </w:pPr>
            <w:r>
              <w:t>arriving at class punctually and ready to learn</w:t>
            </w:r>
          </w:p>
          <w:p w14:paraId="7050D310" w14:textId="77777777" w:rsidR="00223E66" w:rsidRDefault="00223E66" w:rsidP="00BF5588">
            <w:pPr>
              <w:pStyle w:val="VRQABullet2"/>
            </w:pPr>
            <w:r>
              <w:t>arriving organised with all required class materials</w:t>
            </w:r>
          </w:p>
          <w:p w14:paraId="67BDF45C" w14:textId="77777777" w:rsidR="00223E66" w:rsidRDefault="00223E66" w:rsidP="00BF5588">
            <w:pPr>
              <w:pStyle w:val="VRQABullet2"/>
            </w:pPr>
            <w:r>
              <w:t xml:space="preserve">knowing the process for reporting an absence </w:t>
            </w:r>
          </w:p>
          <w:p w14:paraId="7D546ED2" w14:textId="77777777" w:rsidR="00223E66" w:rsidRDefault="00223E66" w:rsidP="00BF5588">
            <w:pPr>
              <w:pStyle w:val="VRQABullet2"/>
            </w:pPr>
            <w:r>
              <w:t>knowing appropriate classroom behaviour to underpin learning, such as taking turns in class or listening to others</w:t>
            </w:r>
          </w:p>
          <w:p w14:paraId="2B2C62BB" w14:textId="77777777" w:rsidR="00223E66" w:rsidRPr="00F504D4" w:rsidRDefault="00223E66" w:rsidP="007D69EC">
            <w:pPr>
              <w:pStyle w:val="VRQABullet1"/>
              <w:rPr>
                <w:b/>
                <w:color w:val="FFFFFF" w:themeColor="background1"/>
                <w:szCs w:val="22"/>
              </w:rPr>
            </w:pPr>
            <w:r>
              <w:t xml:space="preserve">understanding of own preferred approach to learning may include but is not limited to working alone, in a group, in a quiet setting, on digital devices, working with a teacher or support person; </w:t>
            </w:r>
            <w:r>
              <w:lastRenderedPageBreak/>
              <w:t>identification of learning likes and dislikes such as experiential learning, reading / writing / listening, e-learning, or use of visual texts or audio books.</w:t>
            </w:r>
          </w:p>
        </w:tc>
      </w:tr>
    </w:tbl>
    <w:p w14:paraId="0FEC0829" w14:textId="32F85956" w:rsidR="00223E66" w:rsidRDefault="00223E66" w:rsidP="00223E66">
      <w:pPr>
        <w:tabs>
          <w:tab w:val="left" w:pos="1095"/>
        </w:tabs>
        <w:rPr>
          <w:lang w:val="en-GB"/>
        </w:rPr>
      </w:pPr>
    </w:p>
    <w:tbl>
      <w:tblPr>
        <w:tblStyle w:val="TableGrid"/>
        <w:tblW w:w="5234" w:type="pct"/>
        <w:tblLook w:val="04A0" w:firstRow="1" w:lastRow="0" w:firstColumn="1" w:lastColumn="0" w:noHBand="0" w:noVBand="1"/>
      </w:tblPr>
      <w:tblGrid>
        <w:gridCol w:w="3064"/>
        <w:gridCol w:w="1119"/>
        <w:gridCol w:w="1071"/>
        <w:gridCol w:w="2190"/>
        <w:gridCol w:w="2621"/>
      </w:tblGrid>
      <w:tr w:rsidR="00223E66" w:rsidRPr="00E7450B" w14:paraId="76019C68" w14:textId="77777777" w:rsidTr="009F20F0">
        <w:trPr>
          <w:trHeight w:val="363"/>
        </w:trPr>
        <w:tc>
          <w:tcPr>
            <w:tcW w:w="5000" w:type="pct"/>
            <w:gridSpan w:val="5"/>
            <w:tcBorders>
              <w:top w:val="nil"/>
              <w:left w:val="nil"/>
              <w:bottom w:val="nil"/>
              <w:right w:val="nil"/>
            </w:tcBorders>
            <w:shd w:val="clear" w:color="auto" w:fill="103D64" w:themeFill="text2"/>
            <w:vAlign w:val="center"/>
          </w:tcPr>
          <w:p w14:paraId="6D01B820" w14:textId="77777777" w:rsidR="00223E66" w:rsidRPr="00EA4C69" w:rsidRDefault="00223E66"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3E66" w:rsidRPr="00E7450B" w14:paraId="6D02BF39" w14:textId="77777777" w:rsidTr="009F20F0">
        <w:trPr>
          <w:trHeight w:val="620"/>
        </w:trPr>
        <w:tc>
          <w:tcPr>
            <w:tcW w:w="5000" w:type="pct"/>
            <w:gridSpan w:val="5"/>
            <w:tcBorders>
              <w:top w:val="nil"/>
              <w:left w:val="nil"/>
              <w:bottom w:val="single" w:sz="4" w:space="0" w:color="auto"/>
              <w:right w:val="nil"/>
            </w:tcBorders>
          </w:tcPr>
          <w:p w14:paraId="36DA3A7E" w14:textId="77777777" w:rsidR="00223E66" w:rsidRPr="00661EE6" w:rsidRDefault="00223E66" w:rsidP="007D69EC">
            <w:pPr>
              <w:pStyle w:val="AccredTemplate"/>
              <w:spacing w:before="0"/>
              <w:rPr>
                <w:i w:val="0"/>
                <w:sz w:val="22"/>
                <w:szCs w:val="22"/>
                <w:shd w:val="clear" w:color="auto" w:fill="FFFFFF"/>
              </w:rPr>
            </w:pPr>
            <w:r w:rsidRPr="00661EE6">
              <w:rPr>
                <w:i w:val="0"/>
                <w:color w:val="auto"/>
                <w:sz w:val="22"/>
                <w:szCs w:val="22"/>
                <w:shd w:val="clear" w:color="auto" w:fill="FFFFFF"/>
              </w:rPr>
              <w:t>Foundation skills essential to performance in this unit, but not explicit in the performance criteria are listed here and must be assessed.</w:t>
            </w:r>
          </w:p>
        </w:tc>
      </w:tr>
      <w:tr w:rsidR="00223E66" w:rsidRPr="00E7450B" w14:paraId="030E807B" w14:textId="77777777" w:rsidTr="009F20F0">
        <w:trPr>
          <w:trHeight w:val="42"/>
        </w:trPr>
        <w:tc>
          <w:tcPr>
            <w:tcW w:w="2078" w:type="pct"/>
            <w:gridSpan w:val="2"/>
            <w:shd w:val="clear" w:color="auto" w:fill="auto"/>
          </w:tcPr>
          <w:p w14:paraId="1D6EEA8A" w14:textId="61B41D75" w:rsidR="00223E66" w:rsidRPr="009C006A" w:rsidRDefault="009C006A" w:rsidP="009C006A">
            <w:pPr>
              <w:pStyle w:val="VRQABodyText"/>
              <w:rPr>
                <w:b/>
                <w:bCs/>
              </w:rPr>
            </w:pPr>
            <w:r w:rsidRPr="009C006A">
              <w:rPr>
                <w:b/>
                <w:bCs/>
              </w:rPr>
              <w:t>Skill</w:t>
            </w:r>
          </w:p>
        </w:tc>
        <w:tc>
          <w:tcPr>
            <w:tcW w:w="2922" w:type="pct"/>
            <w:gridSpan w:val="3"/>
          </w:tcPr>
          <w:p w14:paraId="43287B49" w14:textId="77777777" w:rsidR="00223E66" w:rsidRPr="00B21899" w:rsidRDefault="00223E66" w:rsidP="007D69EC">
            <w:pPr>
              <w:pStyle w:val="AccredTemplate"/>
              <w:rPr>
                <w:i w:val="0"/>
                <w:iCs w:val="0"/>
                <w:color w:val="auto"/>
                <w:sz w:val="22"/>
                <w:szCs w:val="22"/>
              </w:rPr>
            </w:pPr>
            <w:r w:rsidRPr="00B21899">
              <w:rPr>
                <w:b/>
                <w:i w:val="0"/>
                <w:iCs w:val="0"/>
                <w:color w:val="auto"/>
                <w:sz w:val="22"/>
                <w:szCs w:val="22"/>
              </w:rPr>
              <w:t>Description</w:t>
            </w:r>
          </w:p>
        </w:tc>
      </w:tr>
      <w:tr w:rsidR="00223E66" w:rsidRPr="00E7450B" w14:paraId="446B54AA" w14:textId="77777777" w:rsidTr="009F20F0">
        <w:trPr>
          <w:trHeight w:val="31"/>
        </w:trPr>
        <w:tc>
          <w:tcPr>
            <w:tcW w:w="2078" w:type="pct"/>
            <w:gridSpan w:val="2"/>
            <w:tcBorders>
              <w:top w:val="single" w:sz="4" w:space="0" w:color="auto"/>
              <w:bottom w:val="single" w:sz="4" w:space="0" w:color="auto"/>
            </w:tcBorders>
            <w:shd w:val="clear" w:color="auto" w:fill="auto"/>
          </w:tcPr>
          <w:p w14:paraId="5E63A3CE" w14:textId="77777777" w:rsidR="00223E66" w:rsidRPr="00B21899" w:rsidRDefault="00223E66" w:rsidP="007D69EC">
            <w:pPr>
              <w:pStyle w:val="VRQABodyText"/>
              <w:rPr>
                <w:i/>
                <w:iCs/>
              </w:rPr>
            </w:pPr>
            <w:r w:rsidRPr="00B21899">
              <w:t>Oral communication skills to:</w:t>
            </w:r>
          </w:p>
        </w:tc>
        <w:tc>
          <w:tcPr>
            <w:tcW w:w="2922" w:type="pct"/>
            <w:gridSpan w:val="3"/>
            <w:tcBorders>
              <w:top w:val="single" w:sz="4" w:space="0" w:color="auto"/>
              <w:left w:val="nil"/>
              <w:bottom w:val="single" w:sz="4" w:space="0" w:color="auto"/>
              <w:right w:val="single" w:sz="4" w:space="0" w:color="auto"/>
            </w:tcBorders>
          </w:tcPr>
          <w:p w14:paraId="2F900DBA" w14:textId="77777777" w:rsidR="00223E66" w:rsidRPr="00B21899" w:rsidRDefault="00223E66" w:rsidP="007D69EC">
            <w:pPr>
              <w:pStyle w:val="VRQABullet1"/>
            </w:pPr>
            <w:r>
              <w:t>discuss learning strategies with a support person</w:t>
            </w:r>
          </w:p>
        </w:tc>
      </w:tr>
      <w:tr w:rsidR="00223E66" w:rsidRPr="00E7450B" w14:paraId="42A23A5B" w14:textId="77777777" w:rsidTr="009F20F0">
        <w:trPr>
          <w:trHeight w:val="31"/>
        </w:trPr>
        <w:tc>
          <w:tcPr>
            <w:tcW w:w="2078" w:type="pct"/>
            <w:gridSpan w:val="2"/>
            <w:tcBorders>
              <w:top w:val="single" w:sz="4" w:space="0" w:color="auto"/>
              <w:bottom w:val="single" w:sz="4" w:space="0" w:color="auto"/>
            </w:tcBorders>
            <w:shd w:val="clear" w:color="auto" w:fill="auto"/>
          </w:tcPr>
          <w:p w14:paraId="649BCB28" w14:textId="77777777" w:rsidR="00223E66" w:rsidRPr="00572789" w:rsidRDefault="00223E66" w:rsidP="007D69EC">
            <w:pPr>
              <w:pStyle w:val="VRQABodyText"/>
              <w:rPr>
                <w:i/>
                <w:iCs/>
              </w:rPr>
            </w:pPr>
            <w:r w:rsidRPr="00572789">
              <w:t>Problem-solving skills to:</w:t>
            </w:r>
          </w:p>
        </w:tc>
        <w:tc>
          <w:tcPr>
            <w:tcW w:w="2922" w:type="pct"/>
            <w:gridSpan w:val="3"/>
            <w:tcBorders>
              <w:top w:val="single" w:sz="4" w:space="0" w:color="auto"/>
              <w:left w:val="nil"/>
              <w:bottom w:val="single" w:sz="4" w:space="0" w:color="auto"/>
              <w:right w:val="single" w:sz="4" w:space="0" w:color="auto"/>
            </w:tcBorders>
          </w:tcPr>
          <w:p w14:paraId="47CDAFB9" w14:textId="77777777" w:rsidR="00223E66" w:rsidRDefault="00223E66" w:rsidP="007D69EC">
            <w:pPr>
              <w:pStyle w:val="VRQABullet1"/>
            </w:pPr>
            <w:r>
              <w:t>draw on personal experience to identify past experiences of successful learning with support</w:t>
            </w:r>
          </w:p>
          <w:p w14:paraId="38DB1F27" w14:textId="77777777" w:rsidR="00223E66" w:rsidRDefault="00223E66" w:rsidP="007D69EC">
            <w:pPr>
              <w:pStyle w:val="VRQABullet1"/>
            </w:pPr>
            <w:r>
              <w:t>identify preferred approach to learning with support</w:t>
            </w:r>
          </w:p>
          <w:p w14:paraId="4946F7EE" w14:textId="77777777" w:rsidR="00223E66" w:rsidRPr="00572789" w:rsidRDefault="00223E66" w:rsidP="007D69EC">
            <w:pPr>
              <w:pStyle w:val="VRQABullet1"/>
            </w:pPr>
            <w:r>
              <w:t>identify skills / behaviours to improve learning with support</w:t>
            </w:r>
          </w:p>
        </w:tc>
      </w:tr>
      <w:tr w:rsidR="00223E66" w:rsidRPr="00E7450B" w14:paraId="5396F2B8" w14:textId="77777777" w:rsidTr="009F20F0">
        <w:trPr>
          <w:trHeight w:val="31"/>
        </w:trPr>
        <w:tc>
          <w:tcPr>
            <w:tcW w:w="2078" w:type="pct"/>
            <w:gridSpan w:val="2"/>
            <w:tcBorders>
              <w:top w:val="single" w:sz="4" w:space="0" w:color="auto"/>
              <w:bottom w:val="single" w:sz="4" w:space="0" w:color="auto"/>
            </w:tcBorders>
            <w:shd w:val="clear" w:color="auto" w:fill="auto"/>
          </w:tcPr>
          <w:p w14:paraId="64A5872E" w14:textId="77777777" w:rsidR="00223E66" w:rsidRPr="000744F6" w:rsidRDefault="00223E66" w:rsidP="007D69EC">
            <w:pPr>
              <w:pStyle w:val="VRQABodyText"/>
              <w:rPr>
                <w:i/>
                <w:iCs/>
              </w:rPr>
            </w:pPr>
            <w:r w:rsidRPr="000744F6">
              <w:t>Self-management skills to:</w:t>
            </w:r>
          </w:p>
        </w:tc>
        <w:tc>
          <w:tcPr>
            <w:tcW w:w="2922" w:type="pct"/>
            <w:gridSpan w:val="3"/>
            <w:tcBorders>
              <w:top w:val="single" w:sz="4" w:space="0" w:color="auto"/>
              <w:left w:val="nil"/>
              <w:bottom w:val="single" w:sz="4" w:space="0" w:color="auto"/>
              <w:right w:val="single" w:sz="4" w:space="0" w:color="auto"/>
            </w:tcBorders>
          </w:tcPr>
          <w:p w14:paraId="3D3FCC8C" w14:textId="77777777" w:rsidR="00223E66" w:rsidRPr="00572789" w:rsidRDefault="00223E66" w:rsidP="007D69EC">
            <w:pPr>
              <w:pStyle w:val="VRQABullet1"/>
            </w:pPr>
            <w:r>
              <w:t>take actions to support development of learning strategies</w:t>
            </w:r>
          </w:p>
        </w:tc>
      </w:tr>
      <w:tr w:rsidR="00223E66" w:rsidRPr="00E7450B" w14:paraId="043D8CCD" w14:textId="77777777" w:rsidTr="009F20F0">
        <w:trPr>
          <w:trHeight w:val="31"/>
        </w:trPr>
        <w:tc>
          <w:tcPr>
            <w:tcW w:w="2078" w:type="pct"/>
            <w:gridSpan w:val="2"/>
            <w:tcBorders>
              <w:top w:val="single" w:sz="4" w:space="0" w:color="auto"/>
              <w:bottom w:val="single" w:sz="4" w:space="0" w:color="auto"/>
            </w:tcBorders>
            <w:shd w:val="clear" w:color="auto" w:fill="auto"/>
          </w:tcPr>
          <w:p w14:paraId="60EA7135" w14:textId="77777777" w:rsidR="00223E66" w:rsidRPr="001000A7" w:rsidRDefault="00223E66" w:rsidP="007D69EC">
            <w:pPr>
              <w:pStyle w:val="VRQABodyText"/>
              <w:rPr>
                <w:i/>
                <w:iCs/>
              </w:rPr>
            </w:pPr>
            <w:r w:rsidRPr="001000A7">
              <w:t>Technology skills to:</w:t>
            </w:r>
          </w:p>
        </w:tc>
        <w:tc>
          <w:tcPr>
            <w:tcW w:w="2922" w:type="pct"/>
            <w:gridSpan w:val="3"/>
            <w:tcBorders>
              <w:top w:val="single" w:sz="4" w:space="0" w:color="auto"/>
              <w:left w:val="nil"/>
              <w:bottom w:val="single" w:sz="4" w:space="0" w:color="auto"/>
              <w:right w:val="single" w:sz="4" w:space="0" w:color="auto"/>
            </w:tcBorders>
          </w:tcPr>
          <w:p w14:paraId="1D05DB78" w14:textId="77777777" w:rsidR="00223E66" w:rsidRDefault="00223E66" w:rsidP="007D69EC">
            <w:pPr>
              <w:pStyle w:val="VRQABullet1"/>
            </w:pPr>
            <w:r>
              <w:t>use simple digital devices for learning</w:t>
            </w:r>
          </w:p>
          <w:p w14:paraId="04C13C93" w14:textId="77777777" w:rsidR="00223E66" w:rsidRPr="00572789" w:rsidRDefault="00223E66" w:rsidP="007D69EC">
            <w:pPr>
              <w:pStyle w:val="VRQABullet1"/>
            </w:pPr>
            <w:r>
              <w:t>use digital devices safely and responsibly</w:t>
            </w:r>
          </w:p>
        </w:tc>
      </w:tr>
      <w:tr w:rsidR="00223E66" w:rsidRPr="00E7450B" w14:paraId="25513DE6" w14:textId="77777777" w:rsidTr="009F20F0">
        <w:trPr>
          <w:trHeight w:val="31"/>
        </w:trPr>
        <w:tc>
          <w:tcPr>
            <w:tcW w:w="5000" w:type="pct"/>
            <w:gridSpan w:val="5"/>
            <w:tcBorders>
              <w:top w:val="single" w:sz="4" w:space="0" w:color="auto"/>
              <w:left w:val="nil"/>
              <w:bottom w:val="dotted" w:sz="4" w:space="0" w:color="888B8D" w:themeColor="accent2"/>
              <w:right w:val="nil"/>
            </w:tcBorders>
          </w:tcPr>
          <w:p w14:paraId="484F4D31" w14:textId="77777777" w:rsidR="00223E66" w:rsidRPr="000744F6" w:rsidRDefault="00223E66" w:rsidP="007D69EC">
            <w:pPr>
              <w:pStyle w:val="AccredTemplate"/>
              <w:rPr>
                <w:color w:val="auto"/>
                <w:sz w:val="22"/>
                <w:szCs w:val="22"/>
              </w:rPr>
            </w:pPr>
          </w:p>
        </w:tc>
      </w:tr>
      <w:tr w:rsidR="00223E66" w:rsidRPr="00E7450B" w14:paraId="1EDBB4EB" w14:textId="77777777" w:rsidTr="009F20F0">
        <w:trPr>
          <w:trHeight w:val="363"/>
        </w:trPr>
        <w:tc>
          <w:tcPr>
            <w:tcW w:w="1522" w:type="pct"/>
            <w:vMerge w:val="restart"/>
            <w:tcBorders>
              <w:top w:val="dotted" w:sz="4" w:space="0" w:color="888B8D" w:themeColor="accent2"/>
              <w:left w:val="nil"/>
              <w:bottom w:val="dotted" w:sz="2" w:space="0" w:color="888B8D" w:themeColor="accent2"/>
              <w:right w:val="dotted" w:sz="4" w:space="0" w:color="888B8D" w:themeColor="accent2"/>
            </w:tcBorders>
          </w:tcPr>
          <w:p w14:paraId="38C06604" w14:textId="77777777" w:rsidR="00223E66" w:rsidRPr="00EA4C69" w:rsidRDefault="00223E6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78" w:type="pct"/>
            <w:gridSpan w:val="4"/>
            <w:tcBorders>
              <w:top w:val="dotted" w:sz="4" w:space="0" w:color="888B8D" w:themeColor="accent2"/>
              <w:left w:val="dotted" w:sz="4" w:space="0" w:color="888B8D" w:themeColor="accent2"/>
              <w:bottom w:val="single" w:sz="4" w:space="0" w:color="auto"/>
              <w:right w:val="nil"/>
            </w:tcBorders>
          </w:tcPr>
          <w:p w14:paraId="4816698A" w14:textId="77777777" w:rsidR="00223E66" w:rsidRPr="000744F6" w:rsidRDefault="00223E66" w:rsidP="007D69EC">
            <w:pPr>
              <w:pStyle w:val="AccredTemplate"/>
              <w:rPr>
                <w:color w:val="auto"/>
                <w:sz w:val="22"/>
                <w:szCs w:val="22"/>
              </w:rPr>
            </w:pPr>
          </w:p>
        </w:tc>
      </w:tr>
      <w:tr w:rsidR="00223E66" w:rsidRPr="00E7450B" w14:paraId="24F4A60D" w14:textId="77777777" w:rsidTr="009F20F0">
        <w:trPr>
          <w:trHeight w:val="363"/>
        </w:trPr>
        <w:tc>
          <w:tcPr>
            <w:tcW w:w="1522" w:type="pct"/>
            <w:vMerge/>
            <w:tcBorders>
              <w:left w:val="nil"/>
              <w:bottom w:val="dotted" w:sz="2" w:space="0" w:color="888B8D" w:themeColor="accent2"/>
              <w:right w:val="single" w:sz="4" w:space="0" w:color="auto"/>
            </w:tcBorders>
          </w:tcPr>
          <w:p w14:paraId="6DB8506B" w14:textId="77777777" w:rsidR="00223E66" w:rsidRDefault="00223E66" w:rsidP="007D69EC">
            <w:pPr>
              <w:spacing w:before="120" w:after="120"/>
              <w:rPr>
                <w:rFonts w:ascii="Arial" w:hAnsi="Arial" w:cs="Arial"/>
                <w:b/>
                <w:color w:val="103D64"/>
                <w:sz w:val="18"/>
                <w:szCs w:val="18"/>
                <w:lang w:val="en-GB"/>
              </w:rPr>
            </w:pPr>
          </w:p>
        </w:tc>
        <w:tc>
          <w:tcPr>
            <w:tcW w:w="1088" w:type="pct"/>
            <w:gridSpan w:val="2"/>
            <w:tcBorders>
              <w:top w:val="single" w:sz="4" w:space="0" w:color="auto"/>
              <w:left w:val="single" w:sz="4" w:space="0" w:color="auto"/>
              <w:bottom w:val="single" w:sz="4" w:space="0" w:color="auto"/>
              <w:right w:val="single" w:sz="4" w:space="0" w:color="auto"/>
            </w:tcBorders>
          </w:tcPr>
          <w:p w14:paraId="2A6E5A09" w14:textId="77777777" w:rsidR="00223E66" w:rsidRPr="000744F6" w:rsidRDefault="00223E66" w:rsidP="007D69EC">
            <w:pPr>
              <w:rPr>
                <w:rFonts w:ascii="Arial" w:hAnsi="Arial" w:cs="Arial"/>
                <w:sz w:val="22"/>
                <w:szCs w:val="22"/>
              </w:rPr>
            </w:pPr>
            <w:r w:rsidRPr="000744F6">
              <w:rPr>
                <w:rFonts w:ascii="Arial" w:hAnsi="Arial" w:cs="Arial"/>
                <w:sz w:val="22"/>
                <w:szCs w:val="22"/>
              </w:rPr>
              <w:t>Current Version</w:t>
            </w:r>
          </w:p>
        </w:tc>
        <w:tc>
          <w:tcPr>
            <w:tcW w:w="1088" w:type="pct"/>
            <w:tcBorders>
              <w:top w:val="single" w:sz="4" w:space="0" w:color="auto"/>
              <w:left w:val="single" w:sz="4" w:space="0" w:color="auto"/>
              <w:bottom w:val="single" w:sz="4" w:space="0" w:color="auto"/>
              <w:right w:val="single" w:sz="4" w:space="0" w:color="auto"/>
            </w:tcBorders>
          </w:tcPr>
          <w:p w14:paraId="749E117F" w14:textId="77777777" w:rsidR="00223E66" w:rsidRPr="000744F6" w:rsidRDefault="00223E66" w:rsidP="007D69EC">
            <w:pPr>
              <w:rPr>
                <w:rFonts w:ascii="Arial" w:hAnsi="Arial" w:cs="Arial"/>
                <w:sz w:val="22"/>
                <w:szCs w:val="22"/>
              </w:rPr>
            </w:pPr>
            <w:r w:rsidRPr="000744F6">
              <w:rPr>
                <w:rFonts w:ascii="Arial" w:hAnsi="Arial" w:cs="Arial"/>
                <w:sz w:val="22"/>
                <w:szCs w:val="22"/>
              </w:rPr>
              <w:t>Previous Version</w:t>
            </w:r>
          </w:p>
        </w:tc>
        <w:tc>
          <w:tcPr>
            <w:tcW w:w="1302" w:type="pct"/>
            <w:tcBorders>
              <w:top w:val="single" w:sz="4" w:space="0" w:color="auto"/>
              <w:left w:val="single" w:sz="4" w:space="0" w:color="auto"/>
              <w:bottom w:val="single" w:sz="4" w:space="0" w:color="auto"/>
              <w:right w:val="single" w:sz="4" w:space="0" w:color="auto"/>
            </w:tcBorders>
          </w:tcPr>
          <w:p w14:paraId="6F121D22" w14:textId="77777777" w:rsidR="00223E66" w:rsidRPr="000744F6" w:rsidDel="009030EE" w:rsidRDefault="00223E66" w:rsidP="007D69EC">
            <w:pPr>
              <w:rPr>
                <w:rFonts w:ascii="Arial" w:hAnsi="Arial" w:cs="Arial"/>
                <w:sz w:val="22"/>
                <w:szCs w:val="22"/>
                <w:lang w:val="en-AU"/>
              </w:rPr>
            </w:pPr>
            <w:r w:rsidRPr="000744F6">
              <w:rPr>
                <w:rFonts w:ascii="Arial" w:hAnsi="Arial" w:cs="Arial"/>
                <w:sz w:val="22"/>
                <w:szCs w:val="22"/>
                <w:lang w:val="en-AU"/>
              </w:rPr>
              <w:t>Comments</w:t>
            </w:r>
          </w:p>
        </w:tc>
      </w:tr>
      <w:tr w:rsidR="00223E66" w:rsidRPr="00E7450B" w14:paraId="15965339" w14:textId="77777777" w:rsidTr="009F20F0">
        <w:trPr>
          <w:trHeight w:val="43"/>
        </w:trPr>
        <w:tc>
          <w:tcPr>
            <w:tcW w:w="1522" w:type="pct"/>
            <w:vMerge/>
            <w:tcBorders>
              <w:left w:val="nil"/>
              <w:bottom w:val="dotted" w:sz="2" w:space="0" w:color="888B8D" w:themeColor="accent2"/>
              <w:right w:val="single" w:sz="4" w:space="0" w:color="auto"/>
            </w:tcBorders>
          </w:tcPr>
          <w:p w14:paraId="58930E92" w14:textId="77777777" w:rsidR="00223E66" w:rsidRDefault="00223E66" w:rsidP="007D69EC">
            <w:pPr>
              <w:spacing w:before="120" w:after="120"/>
              <w:rPr>
                <w:rFonts w:ascii="Arial" w:hAnsi="Arial" w:cs="Arial"/>
                <w:b/>
                <w:color w:val="103D64"/>
                <w:sz w:val="18"/>
                <w:szCs w:val="18"/>
                <w:lang w:val="en-GB"/>
              </w:rPr>
            </w:pPr>
          </w:p>
        </w:tc>
        <w:tc>
          <w:tcPr>
            <w:tcW w:w="1088" w:type="pct"/>
            <w:gridSpan w:val="2"/>
            <w:tcBorders>
              <w:top w:val="single" w:sz="4" w:space="0" w:color="auto"/>
              <w:left w:val="single" w:sz="4" w:space="0" w:color="auto"/>
              <w:bottom w:val="single" w:sz="4" w:space="0" w:color="auto"/>
              <w:right w:val="single" w:sz="4" w:space="0" w:color="auto"/>
            </w:tcBorders>
          </w:tcPr>
          <w:p w14:paraId="1CA2ECAE" w14:textId="4819997B" w:rsidR="00223E66" w:rsidRPr="00223E66" w:rsidRDefault="00C93734" w:rsidP="007D69EC">
            <w:pPr>
              <w:pStyle w:val="VRQABodyText"/>
            </w:pPr>
            <w:r w:rsidRPr="009F20F0">
              <w:rPr>
                <w:rStyle w:val="VRQAHeaderunitCodeChar"/>
                <w:b w:val="0"/>
                <w:bCs w:val="0"/>
                <w:sz w:val="22"/>
                <w:szCs w:val="22"/>
              </w:rPr>
              <w:t>VU</w:t>
            </w:r>
            <w:r>
              <w:rPr>
                <w:rStyle w:val="VRQAHeaderunitCodeChar"/>
                <w:b w:val="0"/>
                <w:bCs w:val="0"/>
                <w:sz w:val="22"/>
                <w:szCs w:val="22"/>
              </w:rPr>
              <w:t>23753</w:t>
            </w:r>
            <w:r w:rsidR="00223E66" w:rsidRPr="00223E66">
              <w:rPr>
                <w:rStyle w:val="VRQAHeaderunitCodeChar"/>
                <w:b w:val="0"/>
                <w:bCs w:val="0"/>
                <w:sz w:val="22"/>
                <w:szCs w:val="22"/>
              </w:rPr>
              <w:t xml:space="preserve"> </w:t>
            </w:r>
            <w:r w:rsidR="00223E66" w:rsidRPr="00223E66">
              <w:t>Develop strategies for learning</w:t>
            </w:r>
          </w:p>
        </w:tc>
        <w:tc>
          <w:tcPr>
            <w:tcW w:w="1088" w:type="pct"/>
            <w:tcBorders>
              <w:top w:val="single" w:sz="4" w:space="0" w:color="auto"/>
              <w:left w:val="single" w:sz="4" w:space="0" w:color="auto"/>
              <w:bottom w:val="single" w:sz="4" w:space="0" w:color="auto"/>
              <w:right w:val="single" w:sz="4" w:space="0" w:color="auto"/>
            </w:tcBorders>
          </w:tcPr>
          <w:p w14:paraId="315E896E" w14:textId="77777777" w:rsidR="00223E66" w:rsidRPr="00223E66" w:rsidRDefault="00223E66" w:rsidP="007D69EC">
            <w:pPr>
              <w:pStyle w:val="VRQABodyText"/>
            </w:pPr>
            <w:r w:rsidRPr="00223E66">
              <w:t>VU22342 Identify learning objectives</w:t>
            </w:r>
          </w:p>
        </w:tc>
        <w:tc>
          <w:tcPr>
            <w:tcW w:w="1302" w:type="pct"/>
            <w:tcBorders>
              <w:top w:val="single" w:sz="4" w:space="0" w:color="auto"/>
              <w:left w:val="single" w:sz="4" w:space="0" w:color="auto"/>
              <w:bottom w:val="single" w:sz="4" w:space="0" w:color="auto"/>
              <w:right w:val="single" w:sz="4" w:space="0" w:color="auto"/>
            </w:tcBorders>
          </w:tcPr>
          <w:p w14:paraId="12CB1FF9" w14:textId="77777777" w:rsidR="00223E66" w:rsidRPr="00223E66" w:rsidDel="009030EE" w:rsidRDefault="00223E66" w:rsidP="007D69EC">
            <w:pPr>
              <w:pStyle w:val="VRQABodyText"/>
            </w:pPr>
            <w:r w:rsidRPr="00223E66">
              <w:t>Not Equivalent</w:t>
            </w:r>
          </w:p>
        </w:tc>
      </w:tr>
      <w:tr w:rsidR="00223E66" w:rsidRPr="00E7450B" w14:paraId="7167B785" w14:textId="77777777" w:rsidTr="009F20F0">
        <w:trPr>
          <w:trHeight w:val="363"/>
        </w:trPr>
        <w:tc>
          <w:tcPr>
            <w:tcW w:w="1522" w:type="pct"/>
            <w:vMerge/>
            <w:tcBorders>
              <w:left w:val="nil"/>
              <w:bottom w:val="dotted" w:sz="2" w:space="0" w:color="888B8D" w:themeColor="accent2"/>
              <w:right w:val="dotted" w:sz="4" w:space="0" w:color="888B8D" w:themeColor="accent2"/>
            </w:tcBorders>
          </w:tcPr>
          <w:p w14:paraId="43037B49" w14:textId="77777777" w:rsidR="00223E66" w:rsidRDefault="00223E66" w:rsidP="007D69EC">
            <w:pPr>
              <w:spacing w:before="120" w:after="120"/>
              <w:rPr>
                <w:rFonts w:ascii="Arial" w:hAnsi="Arial" w:cs="Arial"/>
                <w:b/>
                <w:color w:val="103D64"/>
                <w:sz w:val="18"/>
                <w:szCs w:val="18"/>
                <w:lang w:val="en-GB"/>
              </w:rPr>
            </w:pPr>
          </w:p>
        </w:tc>
        <w:tc>
          <w:tcPr>
            <w:tcW w:w="3478" w:type="pct"/>
            <w:gridSpan w:val="4"/>
            <w:tcBorders>
              <w:top w:val="single" w:sz="4" w:space="0" w:color="auto"/>
              <w:left w:val="dotted" w:sz="4" w:space="0" w:color="888B8D" w:themeColor="accent2"/>
              <w:bottom w:val="dotted" w:sz="2" w:space="0" w:color="888B8D" w:themeColor="accent2"/>
              <w:right w:val="nil"/>
            </w:tcBorders>
          </w:tcPr>
          <w:p w14:paraId="779D8798" w14:textId="77777777" w:rsidR="00223E66" w:rsidRPr="000744F6" w:rsidDel="009030EE" w:rsidRDefault="00223E66" w:rsidP="007D69EC">
            <w:pPr>
              <w:pStyle w:val="AccredTemplate"/>
              <w:rPr>
                <w:color w:val="auto"/>
                <w:sz w:val="22"/>
                <w:szCs w:val="22"/>
              </w:rPr>
            </w:pPr>
          </w:p>
        </w:tc>
      </w:tr>
    </w:tbl>
    <w:p w14:paraId="48BD80C9" w14:textId="599A4F96" w:rsidR="00223E66" w:rsidRDefault="00223E66" w:rsidP="00223E66">
      <w:pPr>
        <w:tabs>
          <w:tab w:val="left" w:pos="1095"/>
        </w:tabs>
        <w:rPr>
          <w:lang w:val="en-GB"/>
        </w:rPr>
      </w:pPr>
    </w:p>
    <w:p w14:paraId="6E29BD79" w14:textId="15B77B36" w:rsidR="00223E66" w:rsidRPr="00223E66" w:rsidRDefault="00223E66" w:rsidP="00223E66">
      <w:pPr>
        <w:tabs>
          <w:tab w:val="left" w:pos="1095"/>
        </w:tabs>
        <w:rPr>
          <w:lang w:val="en-GB"/>
        </w:rPr>
        <w:sectPr w:rsidR="00223E66" w:rsidRPr="00223E66" w:rsidSect="00223E66">
          <w:headerReference w:type="even" r:id="rId62"/>
          <w:headerReference w:type="default" r:id="rId63"/>
          <w:footerReference w:type="even" r:id="rId64"/>
          <w:headerReference w:type="first" r:id="rId65"/>
          <w:footerReference w:type="first" r:id="rId66"/>
          <w:pgSz w:w="11906" w:h="16838" w:code="9"/>
          <w:pgMar w:top="1831" w:right="1440" w:bottom="1440" w:left="851" w:header="567" w:footer="709" w:gutter="0"/>
          <w:cols w:space="708"/>
          <w:docGrid w:linePitch="360"/>
        </w:sectPr>
      </w:pPr>
    </w:p>
    <w:tbl>
      <w:tblPr>
        <w:tblStyle w:val="TableGrid"/>
        <w:tblW w:w="10065" w:type="dxa"/>
        <w:tblInd w:w="-5" w:type="dxa"/>
        <w:tblLayout w:type="fixed"/>
        <w:tblLook w:val="04A0" w:firstRow="1" w:lastRow="0" w:firstColumn="1" w:lastColumn="0" w:noHBand="0" w:noVBand="1"/>
      </w:tblPr>
      <w:tblGrid>
        <w:gridCol w:w="2268"/>
        <w:gridCol w:w="7797"/>
      </w:tblGrid>
      <w:tr w:rsidR="00223E66" w:rsidRPr="0071490E" w14:paraId="16151DF1" w14:textId="77777777" w:rsidTr="009F20F0">
        <w:trPr>
          <w:trHeight w:val="363"/>
        </w:trPr>
        <w:tc>
          <w:tcPr>
            <w:tcW w:w="10065" w:type="dxa"/>
            <w:gridSpan w:val="2"/>
            <w:tcBorders>
              <w:top w:val="nil"/>
              <w:bottom w:val="nil"/>
            </w:tcBorders>
            <w:shd w:val="clear" w:color="auto" w:fill="103D64" w:themeFill="text2"/>
          </w:tcPr>
          <w:p w14:paraId="3E8882F7" w14:textId="65652948" w:rsidR="00223E66" w:rsidRPr="000B4A2C" w:rsidRDefault="00223E66" w:rsidP="007D69EC">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 xml:space="preserve">Assessment Requirements </w:t>
            </w:r>
          </w:p>
        </w:tc>
      </w:tr>
      <w:tr w:rsidR="00223E66" w:rsidRPr="00E7450B" w14:paraId="1CAD62B0" w14:textId="77777777" w:rsidTr="009F20F0">
        <w:trPr>
          <w:trHeight w:val="561"/>
        </w:trPr>
        <w:tc>
          <w:tcPr>
            <w:tcW w:w="2268" w:type="dxa"/>
            <w:tcBorders>
              <w:top w:val="nil"/>
              <w:left w:val="nil"/>
              <w:bottom w:val="nil"/>
              <w:right w:val="dotted" w:sz="4" w:space="0" w:color="888B8D" w:themeColor="accent2"/>
            </w:tcBorders>
          </w:tcPr>
          <w:p w14:paraId="432A62B8" w14:textId="77777777" w:rsidR="00223E66" w:rsidRPr="000B4A2C" w:rsidRDefault="00223E6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C1A0136" w14:textId="553F7897" w:rsidR="00223E66" w:rsidRPr="009F20F0" w:rsidRDefault="00223E66" w:rsidP="009F20F0">
            <w:pPr>
              <w:pStyle w:val="VRQABodyText"/>
            </w:pPr>
            <w:r w:rsidRPr="009F20F0">
              <w:t xml:space="preserve">Assessment Requirements for </w:t>
            </w:r>
            <w:r w:rsidRPr="009F20F0">
              <w:rPr>
                <w:rStyle w:val="VRQAHeaderunitCodeChar"/>
                <w:b w:val="0"/>
                <w:bCs w:val="0"/>
                <w:sz w:val="22"/>
                <w:szCs w:val="22"/>
              </w:rPr>
              <w:t>VU</w:t>
            </w:r>
            <w:r w:rsidR="00C93734">
              <w:rPr>
                <w:rStyle w:val="VRQAHeaderunitCodeChar"/>
                <w:b w:val="0"/>
                <w:bCs w:val="0"/>
                <w:sz w:val="22"/>
                <w:szCs w:val="22"/>
              </w:rPr>
              <w:t>23753</w:t>
            </w:r>
            <w:r w:rsidR="009F20F0" w:rsidRPr="009F20F0">
              <w:rPr>
                <w:rStyle w:val="VRQAHeaderunitCodeChar"/>
                <w:b w:val="0"/>
                <w:bCs w:val="0"/>
                <w:sz w:val="22"/>
                <w:szCs w:val="22"/>
              </w:rPr>
              <w:t xml:space="preserve"> </w:t>
            </w:r>
            <w:r w:rsidRPr="009F20F0">
              <w:t>Develop strategies for learning</w:t>
            </w:r>
          </w:p>
        </w:tc>
      </w:tr>
      <w:tr w:rsidR="00223E66" w:rsidRPr="00E7450B" w14:paraId="73BA1F06" w14:textId="77777777" w:rsidTr="009F20F0">
        <w:trPr>
          <w:trHeight w:val="561"/>
        </w:trPr>
        <w:tc>
          <w:tcPr>
            <w:tcW w:w="2268" w:type="dxa"/>
            <w:tcBorders>
              <w:top w:val="nil"/>
              <w:left w:val="nil"/>
              <w:bottom w:val="dotted" w:sz="4" w:space="0" w:color="888B8D" w:themeColor="accent2"/>
              <w:right w:val="dotted" w:sz="4" w:space="0" w:color="888B8D" w:themeColor="accent2"/>
            </w:tcBorders>
          </w:tcPr>
          <w:p w14:paraId="42AFCD42" w14:textId="77777777" w:rsidR="00223E66" w:rsidRPr="000B4A2C" w:rsidRDefault="00223E6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D623637" w14:textId="77777777" w:rsidR="00223E66" w:rsidRDefault="00223E66" w:rsidP="007D69EC">
            <w:pPr>
              <w:pStyle w:val="VRQABodyText"/>
            </w:pPr>
            <w:r w:rsidRPr="00603C28">
              <w:t>The candidate must demonstrate the ability to complete tasks outlined in the elements and performance criteria of this unit. Assessment must confirm the ability to:</w:t>
            </w:r>
          </w:p>
          <w:p w14:paraId="32544CFA" w14:textId="6719D07C" w:rsidR="00E650C6" w:rsidRPr="00A8604B" w:rsidRDefault="00E650C6" w:rsidP="00800EBB">
            <w:pPr>
              <w:pStyle w:val="VRQABullet1"/>
              <w:numPr>
                <w:ilvl w:val="0"/>
                <w:numId w:val="19"/>
              </w:numPr>
              <w:autoSpaceDE/>
              <w:autoSpaceDN/>
              <w:adjustRightInd/>
              <w:spacing w:before="120" w:after="0" w:line="240" w:lineRule="auto"/>
              <w:contextualSpacing w:val="0"/>
            </w:pPr>
            <w:r w:rsidRPr="00A8604B">
              <w:t>identify successful prior learning and own preferred approach to learning in order to show understanding of own skills and knowledge</w:t>
            </w:r>
          </w:p>
          <w:p w14:paraId="432594FF" w14:textId="77777777" w:rsidR="00223E66" w:rsidRDefault="00223E66" w:rsidP="00800EBB">
            <w:pPr>
              <w:pStyle w:val="VRQABullet1"/>
              <w:numPr>
                <w:ilvl w:val="0"/>
                <w:numId w:val="19"/>
              </w:numPr>
              <w:autoSpaceDE/>
              <w:autoSpaceDN/>
              <w:adjustRightInd/>
              <w:spacing w:before="120" w:after="0" w:line="240" w:lineRule="auto"/>
              <w:contextualSpacing w:val="0"/>
            </w:pPr>
            <w:r>
              <w:t>identify and implement personal strategies to support learning</w:t>
            </w:r>
          </w:p>
          <w:p w14:paraId="13D1D3E1" w14:textId="77777777" w:rsidR="00223E66" w:rsidRPr="00B21899" w:rsidRDefault="00223E66" w:rsidP="00800EBB">
            <w:pPr>
              <w:pStyle w:val="VRQABullet1"/>
              <w:numPr>
                <w:ilvl w:val="0"/>
                <w:numId w:val="19"/>
              </w:numPr>
              <w:autoSpaceDE/>
              <w:autoSpaceDN/>
              <w:adjustRightInd/>
              <w:spacing w:before="120" w:after="0" w:line="240" w:lineRule="auto"/>
              <w:contextualSpacing w:val="0"/>
            </w:pPr>
            <w:r>
              <w:t xml:space="preserve">review success of implemented personal learning strategies </w:t>
            </w:r>
          </w:p>
        </w:tc>
      </w:tr>
      <w:tr w:rsidR="00223E66" w:rsidRPr="00E7450B" w14:paraId="1A4823C1" w14:textId="77777777" w:rsidTr="009F20F0">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645238A" w14:textId="77777777" w:rsidR="00223E66" w:rsidRPr="000B4A2C" w:rsidRDefault="00223E6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571306F" w14:textId="77777777" w:rsidR="00223E66" w:rsidRDefault="00223E66" w:rsidP="007D69EC">
            <w:pPr>
              <w:pStyle w:val="VRQABodyText"/>
            </w:pPr>
            <w:r w:rsidRPr="00603C28">
              <w:t>The candidate must be able to apply knowledge required to effe</w:t>
            </w:r>
            <w:r>
              <w:t xml:space="preserve">ctively </w:t>
            </w:r>
            <w:r w:rsidRPr="00603C28">
              <w:t>perform the task</w:t>
            </w:r>
            <w:r>
              <w:t>s</w:t>
            </w:r>
            <w:r w:rsidRPr="00603C28">
              <w:t xml:space="preserve"> outlined in elements and performance criteria of this unit.</w:t>
            </w:r>
            <w:r>
              <w:t xml:space="preserve"> This includes knowledge of:</w:t>
            </w:r>
          </w:p>
          <w:p w14:paraId="425C0138" w14:textId="77777777" w:rsidR="00223E66" w:rsidRDefault="00223E66" w:rsidP="00800EBB">
            <w:pPr>
              <w:pStyle w:val="VRQABullet1"/>
              <w:numPr>
                <w:ilvl w:val="0"/>
                <w:numId w:val="19"/>
              </w:numPr>
              <w:autoSpaceDE/>
              <w:autoSpaceDN/>
              <w:adjustRightInd/>
              <w:spacing w:before="120" w:after="0" w:line="240" w:lineRule="auto"/>
              <w:contextualSpacing w:val="0"/>
            </w:pPr>
            <w:r w:rsidRPr="00AE7470">
              <w:t xml:space="preserve">different types of learning </w:t>
            </w:r>
            <w:r>
              <w:t>strategies</w:t>
            </w:r>
          </w:p>
          <w:p w14:paraId="5EA79496" w14:textId="77777777" w:rsidR="00223E66" w:rsidRDefault="00223E66" w:rsidP="00800EBB">
            <w:pPr>
              <w:pStyle w:val="VRQABullet1"/>
              <w:numPr>
                <w:ilvl w:val="0"/>
                <w:numId w:val="19"/>
              </w:numPr>
              <w:autoSpaceDE/>
              <w:autoSpaceDN/>
              <w:adjustRightInd/>
              <w:spacing w:before="120" w:after="0" w:line="240" w:lineRule="auto"/>
              <w:contextualSpacing w:val="0"/>
            </w:pPr>
            <w:r>
              <w:t xml:space="preserve">personal preferred approach(es) to learning </w:t>
            </w:r>
          </w:p>
          <w:p w14:paraId="5DFC3720" w14:textId="77777777" w:rsidR="00223E66" w:rsidRDefault="00223E66" w:rsidP="00800EBB">
            <w:pPr>
              <w:pStyle w:val="VRQABullet1"/>
              <w:numPr>
                <w:ilvl w:val="0"/>
                <w:numId w:val="19"/>
              </w:numPr>
              <w:autoSpaceDE/>
              <w:autoSpaceDN/>
              <w:adjustRightInd/>
              <w:spacing w:before="120" w:after="0" w:line="240" w:lineRule="auto"/>
              <w:contextualSpacing w:val="0"/>
            </w:pPr>
            <w:r>
              <w:t>support resources to:</w:t>
            </w:r>
          </w:p>
          <w:p w14:paraId="2FDBB166" w14:textId="77777777" w:rsidR="00223E66" w:rsidRDefault="00223E66" w:rsidP="00744C35">
            <w:pPr>
              <w:pStyle w:val="VRQABullet2"/>
            </w:pPr>
            <w:r>
              <w:t>aid development of learning strategies</w:t>
            </w:r>
          </w:p>
          <w:p w14:paraId="74AFE098" w14:textId="1690318A" w:rsidR="00223E66" w:rsidRPr="006E2325" w:rsidRDefault="00223E66" w:rsidP="00C93734">
            <w:pPr>
              <w:pStyle w:val="VRQABullet2"/>
            </w:pPr>
            <w:r>
              <w:t>review progress and success of learning strategies</w:t>
            </w:r>
          </w:p>
        </w:tc>
      </w:tr>
      <w:tr w:rsidR="00223E66" w:rsidRPr="00E7450B" w14:paraId="7022F5CD" w14:textId="77777777" w:rsidTr="009F20F0">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5C905264" w14:textId="77777777" w:rsidR="00223E66" w:rsidRPr="000B4A2C" w:rsidRDefault="00223E6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7B5B7C5" w14:textId="77777777" w:rsidR="00223E66" w:rsidRDefault="00223E66" w:rsidP="007D69EC">
            <w:pPr>
              <w:pStyle w:val="VRQABodyText"/>
            </w:pPr>
            <w:r>
              <w:t>Assessment must ensure access to:</w:t>
            </w:r>
          </w:p>
          <w:p w14:paraId="0157DA8F" w14:textId="77777777" w:rsidR="00223E66" w:rsidRDefault="00223E66" w:rsidP="00800EBB">
            <w:pPr>
              <w:pStyle w:val="VRQABullet1"/>
              <w:numPr>
                <w:ilvl w:val="0"/>
                <w:numId w:val="19"/>
              </w:numPr>
              <w:autoSpaceDE/>
              <w:autoSpaceDN/>
              <w:adjustRightInd/>
              <w:spacing w:before="120" w:after="0" w:line="240" w:lineRule="auto"/>
              <w:contextualSpacing w:val="0"/>
            </w:pPr>
            <w:r>
              <w:t>highly familiar contexts related to personal learning</w:t>
            </w:r>
          </w:p>
          <w:p w14:paraId="5A96450B" w14:textId="77777777" w:rsidR="009F20F0" w:rsidRDefault="00223E66" w:rsidP="009F20F0">
            <w:pPr>
              <w:pStyle w:val="VRQABullet1"/>
            </w:pPr>
            <w:r>
              <w:t xml:space="preserve">a digital tablet and/or personal computer, or simulated digital devices suitable to context, if required </w:t>
            </w:r>
          </w:p>
          <w:p w14:paraId="22685932" w14:textId="756A27BB" w:rsidR="00223E66" w:rsidRDefault="009F20F0" w:rsidP="009F20F0">
            <w:pPr>
              <w:pStyle w:val="VRQABodyText"/>
            </w:pPr>
            <w:r>
              <w:t xml:space="preserve">In technology restricted environments such as corrections settings, digital texts may include those from offline or simulated online environments. </w:t>
            </w:r>
          </w:p>
          <w:p w14:paraId="1832A451" w14:textId="77777777" w:rsidR="00223E66" w:rsidRDefault="00223E66" w:rsidP="007D69EC">
            <w:pPr>
              <w:pStyle w:val="VRQABodyText"/>
            </w:pPr>
            <w:r>
              <w:t>At this level the learner:</w:t>
            </w:r>
          </w:p>
          <w:p w14:paraId="69D66B89" w14:textId="77777777" w:rsidR="00223E66" w:rsidRDefault="00223E66" w:rsidP="00800EBB">
            <w:pPr>
              <w:pStyle w:val="VRQABullet1"/>
              <w:numPr>
                <w:ilvl w:val="0"/>
                <w:numId w:val="19"/>
              </w:numPr>
              <w:autoSpaceDE/>
              <w:autoSpaceDN/>
              <w:adjustRightInd/>
              <w:spacing w:before="120" w:after="0" w:line="240" w:lineRule="auto"/>
              <w:contextualSpacing w:val="0"/>
            </w:pPr>
            <w:r>
              <w:t>may require extended time to identify, develop and review learning strategies</w:t>
            </w:r>
          </w:p>
          <w:p w14:paraId="61E8607D" w14:textId="77777777" w:rsidR="00223E66" w:rsidRDefault="00223E66" w:rsidP="00800EBB">
            <w:pPr>
              <w:pStyle w:val="VRQABullet1"/>
              <w:numPr>
                <w:ilvl w:val="0"/>
                <w:numId w:val="19"/>
              </w:numPr>
              <w:autoSpaceDE/>
              <w:autoSpaceDN/>
              <w:adjustRightInd/>
              <w:spacing w:before="120" w:after="0" w:line="240" w:lineRule="auto"/>
              <w:contextualSpacing w:val="0"/>
            </w:pPr>
            <w:r>
              <w:t>work with an expert/mentor where support is available if requested</w:t>
            </w:r>
          </w:p>
          <w:p w14:paraId="353EE1DF" w14:textId="77777777" w:rsidR="00223E66" w:rsidRPr="00245107" w:rsidRDefault="00223E66" w:rsidP="00245107">
            <w:pPr>
              <w:pStyle w:val="VRQABodyText"/>
              <w:rPr>
                <w:b/>
                <w:bCs/>
              </w:rPr>
            </w:pPr>
            <w:r w:rsidRPr="00245107">
              <w:rPr>
                <w:b/>
                <w:bCs/>
              </w:rPr>
              <w:t>Assessor requirements</w:t>
            </w:r>
          </w:p>
          <w:p w14:paraId="486BF1AB" w14:textId="77777777" w:rsidR="00223E66" w:rsidRPr="00812536" w:rsidRDefault="00223E66" w:rsidP="007D69EC">
            <w:pPr>
              <w:pStyle w:val="VRQABodyText"/>
              <w:rPr>
                <w:iCs/>
              </w:rPr>
            </w:pPr>
            <w:r w:rsidRPr="00976086">
              <w:t>Assessors of this unit must have demonstrable expertise in teaching literacy. Refer to Section B6.2 for further information on meeting the assessor requirements</w:t>
            </w:r>
            <w:r w:rsidRPr="00976086">
              <w:rPr>
                <w:i/>
                <w:iCs/>
              </w:rPr>
              <w:t>.</w:t>
            </w:r>
          </w:p>
        </w:tc>
      </w:tr>
    </w:tbl>
    <w:p w14:paraId="04832740" w14:textId="77777777" w:rsidR="009F20F0" w:rsidRDefault="009F20F0" w:rsidP="00EE2685">
      <w:pPr>
        <w:rPr>
          <w:sz w:val="18"/>
          <w:szCs w:val="18"/>
        </w:rPr>
        <w:sectPr w:rsidR="009F20F0"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F20F0" w:rsidRPr="00F504D4" w14:paraId="485080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ED1DA" w14:textId="77777777" w:rsidR="009F20F0" w:rsidRPr="00380EC6" w:rsidRDefault="009F20F0" w:rsidP="007D69EC">
            <w:pPr>
              <w:pStyle w:val="VRQAIntro"/>
              <w:spacing w:before="60" w:after="0"/>
              <w:rPr>
                <w:b/>
              </w:rPr>
            </w:pPr>
            <w:r w:rsidRPr="00380EC6">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D57E05" w14:textId="369C0BC1" w:rsidR="009F20F0" w:rsidRPr="00CE5FC0" w:rsidRDefault="00CE5FC0" w:rsidP="007D69EC">
            <w:pPr>
              <w:pStyle w:val="VRQABodyText"/>
              <w:rPr>
                <w:b/>
                <w:bCs/>
              </w:rPr>
            </w:pPr>
            <w:r w:rsidRPr="00CE5FC0">
              <w:rPr>
                <w:b/>
                <w:bCs/>
              </w:rPr>
              <w:t>VU23754</w:t>
            </w:r>
          </w:p>
        </w:tc>
      </w:tr>
      <w:tr w:rsidR="009F20F0" w:rsidRPr="00F504D4" w14:paraId="392B75D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54E998" w14:textId="77777777" w:rsidR="009F20F0" w:rsidRPr="00F504D4" w:rsidRDefault="009F20F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925DF5" w14:textId="77777777" w:rsidR="009F20F0" w:rsidRPr="00DC329B" w:rsidRDefault="009F20F0" w:rsidP="007D69EC">
            <w:pPr>
              <w:pStyle w:val="VRQABodyText"/>
              <w:rPr>
                <w:b/>
              </w:rPr>
            </w:pPr>
            <w:r w:rsidRPr="00DC329B">
              <w:rPr>
                <w:b/>
              </w:rPr>
              <w:t>Engage with short simple texts for personal purposes</w:t>
            </w:r>
          </w:p>
        </w:tc>
      </w:tr>
      <w:tr w:rsidR="009F20F0" w:rsidRPr="00F504D4" w14:paraId="5FFD4B0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5594D9" w14:textId="77777777" w:rsidR="009F20F0" w:rsidRPr="00380EC6" w:rsidRDefault="009F20F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3C2273" w14:textId="77777777" w:rsidR="009F20F0" w:rsidRDefault="009F20F0" w:rsidP="007D69EC">
            <w:pPr>
              <w:pStyle w:val="VRQABodyText"/>
            </w:pPr>
            <w:r>
              <w:t>This unit describes the skills and knowledge to engage with short, simple, highly familiar paper and digital texts for personal purposes. It requires the ability to identify and select texts and use reading strategies to identify meaning in personally relevant texts.</w:t>
            </w:r>
          </w:p>
          <w:p w14:paraId="3F02528B" w14:textId="77777777" w:rsidR="009F20F0" w:rsidRDefault="009F20F0" w:rsidP="007D69EC">
            <w:pPr>
              <w:pStyle w:val="VRQABodyText"/>
            </w:pPr>
            <w:r>
              <w:t>The required outcomes described in this unit contribute to the achievement of Australian Core Skills Framework indicators for Reading at Level 1: 1.03, 1.04.</w:t>
            </w:r>
          </w:p>
          <w:p w14:paraId="5725843F" w14:textId="77777777" w:rsidR="009F20F0" w:rsidRDefault="009F20F0" w:rsidP="007D69EC">
            <w:pPr>
              <w:pStyle w:val="VRQABodyText"/>
            </w:pPr>
            <w:r>
              <w:t>The unit applies to those at the very beginning stages of learning to read and who are seeking to improve their reading skills and strategies for personal purposes. Learners at this level may require support through prompting and advice.</w:t>
            </w:r>
          </w:p>
          <w:p w14:paraId="554F585A" w14:textId="11A987CF" w:rsidR="009F20F0" w:rsidRPr="007E36A2" w:rsidRDefault="009F20F0" w:rsidP="007D69EC">
            <w:pPr>
              <w:pStyle w:val="VRQABodyText"/>
            </w:pPr>
            <w:r w:rsidRPr="00CF45A8">
              <w:t>No licensing, legislative or certification requirements apply to this unit at the time of publication.</w:t>
            </w:r>
          </w:p>
        </w:tc>
      </w:tr>
      <w:tr w:rsidR="009F20F0" w:rsidRPr="00E7450B" w14:paraId="276312B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339586" w14:textId="77777777" w:rsidR="009F20F0" w:rsidRPr="006E2325" w:rsidRDefault="009F20F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FBEA94" w14:textId="77777777" w:rsidR="009F20F0" w:rsidRPr="000744F6" w:rsidRDefault="009F20F0" w:rsidP="007D69EC">
            <w:pPr>
              <w:pStyle w:val="VRQASubBullet"/>
              <w:ind w:left="0" w:firstLine="0"/>
            </w:pPr>
            <w:r>
              <w:t>Nil</w:t>
            </w:r>
          </w:p>
        </w:tc>
      </w:tr>
      <w:tr w:rsidR="009F20F0" w:rsidRPr="00E7450B" w14:paraId="3BBCBC5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D30134" w14:textId="77777777" w:rsidR="009F20F0" w:rsidRPr="006E2325" w:rsidRDefault="009F20F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E1FD3C" w14:textId="77777777" w:rsidR="009F20F0" w:rsidRPr="000744F6" w:rsidRDefault="009F20F0" w:rsidP="009F20F0">
            <w:pPr>
              <w:pStyle w:val="VRQABodyText"/>
            </w:pPr>
            <w:r w:rsidRPr="00DF067E">
              <w:t>Not Applicable</w:t>
            </w:r>
          </w:p>
        </w:tc>
      </w:tr>
      <w:tr w:rsidR="009F20F0" w:rsidRPr="00E7450B" w14:paraId="25B77B3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32642" w14:textId="77777777" w:rsidR="009F20F0" w:rsidRPr="006E2325" w:rsidRDefault="009F20F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2F9015" w14:textId="77777777" w:rsidR="009F20F0" w:rsidRPr="000744F6" w:rsidRDefault="009F20F0" w:rsidP="009F20F0">
            <w:pPr>
              <w:pStyle w:val="VRQABodyText"/>
            </w:pPr>
            <w:r w:rsidRPr="00DF067E">
              <w:t>Not Applicable</w:t>
            </w:r>
          </w:p>
        </w:tc>
      </w:tr>
    </w:tbl>
    <w:p w14:paraId="0AFF34D1" w14:textId="77777777" w:rsidR="009F20F0" w:rsidRPr="00105689" w:rsidRDefault="009F20F0" w:rsidP="009F20F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F20F0" w:rsidRPr="00E7450B" w14:paraId="392D1770" w14:textId="77777777" w:rsidTr="007D69EC">
        <w:trPr>
          <w:trHeight w:val="363"/>
        </w:trPr>
        <w:tc>
          <w:tcPr>
            <w:tcW w:w="3703" w:type="dxa"/>
            <w:gridSpan w:val="2"/>
            <w:vAlign w:val="center"/>
          </w:tcPr>
          <w:p w14:paraId="7B99FA1B" w14:textId="77777777" w:rsidR="009F20F0" w:rsidRPr="00F504D4" w:rsidRDefault="009F20F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D1CE940" w14:textId="77777777" w:rsidR="009F20F0" w:rsidRPr="00F504D4" w:rsidRDefault="009F20F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F20F0" w:rsidRPr="00E7450B" w14:paraId="31A345B3" w14:textId="77777777" w:rsidTr="007D69EC">
        <w:trPr>
          <w:trHeight w:val="752"/>
        </w:trPr>
        <w:tc>
          <w:tcPr>
            <w:tcW w:w="3703" w:type="dxa"/>
            <w:gridSpan w:val="2"/>
          </w:tcPr>
          <w:p w14:paraId="11E8FFB4" w14:textId="77777777" w:rsidR="009F20F0" w:rsidRPr="00F504D4" w:rsidRDefault="009F20F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2A651F7" w14:textId="77777777" w:rsidR="009F20F0" w:rsidRPr="00F504D4" w:rsidRDefault="009F20F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F20F0" w:rsidRPr="00E7450B" w14:paraId="06F1268B" w14:textId="77777777" w:rsidTr="007D69EC">
        <w:trPr>
          <w:trHeight w:val="363"/>
        </w:trPr>
        <w:tc>
          <w:tcPr>
            <w:tcW w:w="989" w:type="dxa"/>
            <w:vMerge w:val="restart"/>
            <w:shd w:val="clear" w:color="auto" w:fill="FFFFFF" w:themeFill="background1"/>
          </w:tcPr>
          <w:p w14:paraId="5FB5BD1E" w14:textId="77777777" w:rsidR="009F20F0" w:rsidRPr="000744F6" w:rsidRDefault="009F20F0" w:rsidP="009F20F0">
            <w:pPr>
              <w:pStyle w:val="VRQABodyText"/>
            </w:pPr>
            <w:r w:rsidRPr="000744F6">
              <w:t>1</w:t>
            </w:r>
          </w:p>
        </w:tc>
        <w:tc>
          <w:tcPr>
            <w:tcW w:w="2714" w:type="dxa"/>
            <w:vMerge w:val="restart"/>
            <w:shd w:val="clear" w:color="auto" w:fill="FFFFFF" w:themeFill="background1"/>
          </w:tcPr>
          <w:p w14:paraId="5A25009D" w14:textId="77777777" w:rsidR="009F20F0" w:rsidRDefault="009F20F0" w:rsidP="009F20F0">
            <w:pPr>
              <w:pStyle w:val="VRQABodyText"/>
            </w:pPr>
            <w:r>
              <w:t xml:space="preserve">Identify specific texts for personally relevant </w:t>
            </w:r>
            <w:r w:rsidRPr="000565D1">
              <w:t xml:space="preserve">purposes </w:t>
            </w:r>
          </w:p>
          <w:p w14:paraId="58956345" w14:textId="77777777" w:rsidR="009F20F0" w:rsidRPr="000744F6" w:rsidRDefault="009F20F0" w:rsidP="009F20F0">
            <w:pPr>
              <w:pStyle w:val="VRQABodyText"/>
            </w:pPr>
          </w:p>
        </w:tc>
        <w:tc>
          <w:tcPr>
            <w:tcW w:w="567" w:type="dxa"/>
            <w:shd w:val="clear" w:color="auto" w:fill="FFFFFF" w:themeFill="background1"/>
          </w:tcPr>
          <w:p w14:paraId="760E3EE8" w14:textId="77777777" w:rsidR="009F20F0" w:rsidRPr="000744F6" w:rsidRDefault="009F20F0" w:rsidP="009F20F0">
            <w:pPr>
              <w:pStyle w:val="VRQABodyText"/>
            </w:pPr>
            <w:r>
              <w:t>1.1</w:t>
            </w:r>
          </w:p>
        </w:tc>
        <w:tc>
          <w:tcPr>
            <w:tcW w:w="5800" w:type="dxa"/>
            <w:shd w:val="clear" w:color="auto" w:fill="FFFFFF" w:themeFill="background1"/>
          </w:tcPr>
          <w:p w14:paraId="1B903941" w14:textId="77777777" w:rsidR="009F20F0" w:rsidRPr="00E650C6" w:rsidRDefault="009F20F0" w:rsidP="00E650C6">
            <w:pPr>
              <w:pStyle w:val="VRQABodyText"/>
            </w:pPr>
            <w:r w:rsidRPr="00E650C6">
              <w:t xml:space="preserve">Identify and select </w:t>
            </w:r>
            <w:r w:rsidRPr="00E650C6">
              <w:rPr>
                <w:rStyle w:val="Emphasis"/>
                <w:i w:val="0"/>
                <w:iCs w:val="0"/>
              </w:rPr>
              <w:t xml:space="preserve">short, simple texts </w:t>
            </w:r>
            <w:r w:rsidRPr="00E650C6">
              <w:t>which meet personal needs</w:t>
            </w:r>
          </w:p>
        </w:tc>
      </w:tr>
      <w:tr w:rsidR="009F20F0" w:rsidRPr="00E7450B" w14:paraId="3DE317C7" w14:textId="77777777" w:rsidTr="007D69EC">
        <w:trPr>
          <w:trHeight w:val="363"/>
        </w:trPr>
        <w:tc>
          <w:tcPr>
            <w:tcW w:w="989" w:type="dxa"/>
            <w:vMerge/>
            <w:shd w:val="clear" w:color="auto" w:fill="FFFFFF" w:themeFill="background1"/>
            <w:vAlign w:val="center"/>
          </w:tcPr>
          <w:p w14:paraId="6C605140" w14:textId="77777777" w:rsidR="009F20F0" w:rsidRPr="000744F6" w:rsidRDefault="009F20F0" w:rsidP="009F20F0">
            <w:pPr>
              <w:pStyle w:val="VRQABodyText"/>
            </w:pPr>
          </w:p>
        </w:tc>
        <w:tc>
          <w:tcPr>
            <w:tcW w:w="2714" w:type="dxa"/>
            <w:vMerge/>
            <w:shd w:val="clear" w:color="auto" w:fill="FFFFFF" w:themeFill="background1"/>
            <w:vAlign w:val="center"/>
          </w:tcPr>
          <w:p w14:paraId="4619EB47" w14:textId="77777777" w:rsidR="009F20F0" w:rsidRPr="000744F6" w:rsidRDefault="009F20F0" w:rsidP="009F20F0">
            <w:pPr>
              <w:pStyle w:val="VRQABodyText"/>
            </w:pPr>
          </w:p>
        </w:tc>
        <w:tc>
          <w:tcPr>
            <w:tcW w:w="567" w:type="dxa"/>
            <w:shd w:val="clear" w:color="auto" w:fill="FFFFFF" w:themeFill="background1"/>
            <w:vAlign w:val="center"/>
          </w:tcPr>
          <w:p w14:paraId="6B63D357" w14:textId="77777777" w:rsidR="009F20F0" w:rsidRPr="000744F6" w:rsidRDefault="009F20F0" w:rsidP="009F20F0">
            <w:pPr>
              <w:pStyle w:val="VRQABodyText"/>
            </w:pPr>
            <w:r>
              <w:t>1.2</w:t>
            </w:r>
          </w:p>
        </w:tc>
        <w:tc>
          <w:tcPr>
            <w:tcW w:w="5800" w:type="dxa"/>
            <w:shd w:val="clear" w:color="auto" w:fill="FFFFFF" w:themeFill="background1"/>
          </w:tcPr>
          <w:p w14:paraId="6FAF948F" w14:textId="77777777" w:rsidR="009F20F0" w:rsidRPr="00E650C6" w:rsidRDefault="009F20F0" w:rsidP="00E650C6">
            <w:pPr>
              <w:pStyle w:val="VRQABodyText"/>
            </w:pPr>
            <w:r w:rsidRPr="00E650C6">
              <w:t>Examine texts and their features</w:t>
            </w:r>
          </w:p>
        </w:tc>
      </w:tr>
      <w:tr w:rsidR="009F20F0" w:rsidRPr="00E7450B" w14:paraId="790CDF69" w14:textId="77777777" w:rsidTr="007D69EC">
        <w:trPr>
          <w:trHeight w:val="363"/>
        </w:trPr>
        <w:tc>
          <w:tcPr>
            <w:tcW w:w="989" w:type="dxa"/>
            <w:vMerge/>
            <w:shd w:val="clear" w:color="auto" w:fill="FFFFFF" w:themeFill="background1"/>
            <w:vAlign w:val="center"/>
          </w:tcPr>
          <w:p w14:paraId="4C140170" w14:textId="77777777" w:rsidR="009F20F0" w:rsidRPr="000744F6" w:rsidRDefault="009F20F0" w:rsidP="009F20F0">
            <w:pPr>
              <w:pStyle w:val="VRQABodyText"/>
            </w:pPr>
          </w:p>
        </w:tc>
        <w:tc>
          <w:tcPr>
            <w:tcW w:w="2714" w:type="dxa"/>
            <w:vMerge/>
            <w:shd w:val="clear" w:color="auto" w:fill="FFFFFF" w:themeFill="background1"/>
            <w:vAlign w:val="center"/>
          </w:tcPr>
          <w:p w14:paraId="3687FEDA" w14:textId="77777777" w:rsidR="009F20F0" w:rsidRPr="000744F6" w:rsidRDefault="009F20F0" w:rsidP="009F20F0">
            <w:pPr>
              <w:pStyle w:val="VRQABodyText"/>
            </w:pPr>
          </w:p>
        </w:tc>
        <w:tc>
          <w:tcPr>
            <w:tcW w:w="567" w:type="dxa"/>
            <w:shd w:val="clear" w:color="auto" w:fill="FFFFFF" w:themeFill="background1"/>
            <w:vAlign w:val="center"/>
          </w:tcPr>
          <w:p w14:paraId="1A48D0E2" w14:textId="77777777" w:rsidR="009F20F0" w:rsidRPr="000744F6" w:rsidRDefault="009F20F0" w:rsidP="009F20F0">
            <w:pPr>
              <w:pStyle w:val="VRQABodyText"/>
            </w:pPr>
            <w:r w:rsidRPr="000744F6">
              <w:t>1.3</w:t>
            </w:r>
          </w:p>
        </w:tc>
        <w:tc>
          <w:tcPr>
            <w:tcW w:w="5800" w:type="dxa"/>
            <w:shd w:val="clear" w:color="auto" w:fill="FFFFFF" w:themeFill="background1"/>
          </w:tcPr>
          <w:p w14:paraId="76821FDA" w14:textId="77777777" w:rsidR="009F20F0" w:rsidRPr="00E650C6" w:rsidRDefault="009F20F0" w:rsidP="00E650C6">
            <w:pPr>
              <w:pStyle w:val="VRQABodyText"/>
            </w:pPr>
            <w:r w:rsidRPr="00E650C6">
              <w:t>Identify specific information in the texts</w:t>
            </w:r>
          </w:p>
        </w:tc>
      </w:tr>
      <w:tr w:rsidR="009F20F0" w:rsidRPr="00E7450B" w14:paraId="4CEA3B9C" w14:textId="77777777" w:rsidTr="007D69EC">
        <w:trPr>
          <w:trHeight w:val="363"/>
        </w:trPr>
        <w:tc>
          <w:tcPr>
            <w:tcW w:w="989" w:type="dxa"/>
            <w:vMerge w:val="restart"/>
            <w:shd w:val="clear" w:color="auto" w:fill="FFFFFF" w:themeFill="background1"/>
          </w:tcPr>
          <w:p w14:paraId="7DE3AAAA" w14:textId="77777777" w:rsidR="009F20F0" w:rsidRPr="000744F6" w:rsidRDefault="009F20F0" w:rsidP="009F20F0">
            <w:pPr>
              <w:pStyle w:val="VRQABodyText"/>
            </w:pPr>
            <w:r w:rsidRPr="000744F6">
              <w:t>2</w:t>
            </w:r>
          </w:p>
        </w:tc>
        <w:tc>
          <w:tcPr>
            <w:tcW w:w="2714" w:type="dxa"/>
            <w:vMerge w:val="restart"/>
            <w:shd w:val="clear" w:color="auto" w:fill="FFFFFF" w:themeFill="background1"/>
          </w:tcPr>
          <w:p w14:paraId="22172EC6" w14:textId="77777777" w:rsidR="009F20F0" w:rsidRDefault="009F20F0" w:rsidP="009F20F0">
            <w:pPr>
              <w:pStyle w:val="VRQABodyText"/>
            </w:pPr>
            <w:r w:rsidRPr="009D445A">
              <w:t xml:space="preserve">Read </w:t>
            </w:r>
            <w:r>
              <w:t>texts for personally relevant purposes</w:t>
            </w:r>
            <w:r w:rsidRPr="000565D1">
              <w:t xml:space="preserve"> </w:t>
            </w:r>
          </w:p>
          <w:p w14:paraId="6E6A34DF" w14:textId="77777777" w:rsidR="009F20F0" w:rsidRPr="000744F6" w:rsidRDefault="009F20F0" w:rsidP="009F20F0">
            <w:pPr>
              <w:pStyle w:val="VRQABodyText"/>
            </w:pPr>
          </w:p>
        </w:tc>
        <w:tc>
          <w:tcPr>
            <w:tcW w:w="567" w:type="dxa"/>
            <w:shd w:val="clear" w:color="auto" w:fill="FFFFFF" w:themeFill="background1"/>
            <w:vAlign w:val="center"/>
          </w:tcPr>
          <w:p w14:paraId="7B7B5222" w14:textId="77777777" w:rsidR="009F20F0" w:rsidRPr="000744F6" w:rsidRDefault="009F20F0" w:rsidP="009F20F0">
            <w:pPr>
              <w:pStyle w:val="VRQABodyText"/>
            </w:pPr>
            <w:r w:rsidRPr="000744F6">
              <w:t>2.1</w:t>
            </w:r>
          </w:p>
        </w:tc>
        <w:tc>
          <w:tcPr>
            <w:tcW w:w="5800" w:type="dxa"/>
            <w:shd w:val="clear" w:color="auto" w:fill="FFFFFF" w:themeFill="background1"/>
          </w:tcPr>
          <w:p w14:paraId="450ADDC2" w14:textId="77777777" w:rsidR="009F20F0" w:rsidRPr="00E650C6" w:rsidRDefault="009F20F0" w:rsidP="00E650C6">
            <w:pPr>
              <w:pStyle w:val="VRQABodyText"/>
            </w:pPr>
            <w:r w:rsidRPr="00E650C6">
              <w:t xml:space="preserve">Select one paper based and one digital text </w:t>
            </w:r>
          </w:p>
        </w:tc>
      </w:tr>
      <w:tr w:rsidR="009F20F0" w:rsidRPr="00E7450B" w14:paraId="20F2C123" w14:textId="77777777" w:rsidTr="007D69EC">
        <w:trPr>
          <w:trHeight w:val="363"/>
        </w:trPr>
        <w:tc>
          <w:tcPr>
            <w:tcW w:w="989" w:type="dxa"/>
            <w:vMerge/>
            <w:shd w:val="clear" w:color="auto" w:fill="FFFFFF" w:themeFill="background1"/>
            <w:vAlign w:val="center"/>
          </w:tcPr>
          <w:p w14:paraId="50FDAB3C" w14:textId="77777777" w:rsidR="009F20F0" w:rsidRPr="000744F6" w:rsidRDefault="009F20F0" w:rsidP="009F20F0">
            <w:pPr>
              <w:pStyle w:val="VRQABodyText"/>
            </w:pPr>
          </w:p>
        </w:tc>
        <w:tc>
          <w:tcPr>
            <w:tcW w:w="2714" w:type="dxa"/>
            <w:vMerge/>
            <w:shd w:val="clear" w:color="auto" w:fill="FFFFFF" w:themeFill="background1"/>
            <w:vAlign w:val="center"/>
          </w:tcPr>
          <w:p w14:paraId="2E9EF54A" w14:textId="77777777" w:rsidR="009F20F0" w:rsidRPr="000744F6" w:rsidRDefault="009F20F0" w:rsidP="009F20F0">
            <w:pPr>
              <w:pStyle w:val="VRQABodyText"/>
            </w:pPr>
          </w:p>
        </w:tc>
        <w:tc>
          <w:tcPr>
            <w:tcW w:w="567" w:type="dxa"/>
            <w:shd w:val="clear" w:color="auto" w:fill="FFFFFF" w:themeFill="background1"/>
            <w:vAlign w:val="center"/>
          </w:tcPr>
          <w:p w14:paraId="2334DF37" w14:textId="77777777" w:rsidR="009F20F0" w:rsidRPr="000744F6" w:rsidRDefault="009F20F0" w:rsidP="009F20F0">
            <w:pPr>
              <w:pStyle w:val="VRQABodyText"/>
            </w:pPr>
            <w:r w:rsidRPr="000744F6">
              <w:t>2.2</w:t>
            </w:r>
          </w:p>
        </w:tc>
        <w:tc>
          <w:tcPr>
            <w:tcW w:w="5800" w:type="dxa"/>
            <w:shd w:val="clear" w:color="auto" w:fill="FFFFFF" w:themeFill="background1"/>
          </w:tcPr>
          <w:p w14:paraId="3E6417D3" w14:textId="77777777" w:rsidR="009F20F0" w:rsidRPr="00E650C6" w:rsidRDefault="009F20F0" w:rsidP="00E650C6">
            <w:pPr>
              <w:pStyle w:val="VRQABodyText"/>
            </w:pPr>
            <w:r w:rsidRPr="00E650C6">
              <w:t>Use reading strategies to identify the meaning of the texts</w:t>
            </w:r>
          </w:p>
        </w:tc>
      </w:tr>
      <w:tr w:rsidR="009F20F0" w:rsidRPr="00E7450B" w14:paraId="25404094" w14:textId="77777777" w:rsidTr="007D69EC">
        <w:trPr>
          <w:trHeight w:val="363"/>
        </w:trPr>
        <w:tc>
          <w:tcPr>
            <w:tcW w:w="989" w:type="dxa"/>
            <w:vMerge/>
            <w:shd w:val="clear" w:color="auto" w:fill="FFFFFF" w:themeFill="background1"/>
            <w:vAlign w:val="center"/>
          </w:tcPr>
          <w:p w14:paraId="1BE81A22" w14:textId="77777777" w:rsidR="009F20F0" w:rsidRPr="000744F6" w:rsidRDefault="009F20F0" w:rsidP="009F20F0">
            <w:pPr>
              <w:pStyle w:val="VRQABodyText"/>
            </w:pPr>
          </w:p>
        </w:tc>
        <w:tc>
          <w:tcPr>
            <w:tcW w:w="2714" w:type="dxa"/>
            <w:vMerge/>
            <w:shd w:val="clear" w:color="auto" w:fill="FFFFFF" w:themeFill="background1"/>
            <w:vAlign w:val="center"/>
          </w:tcPr>
          <w:p w14:paraId="323F4998" w14:textId="77777777" w:rsidR="009F20F0" w:rsidRPr="000744F6" w:rsidRDefault="009F20F0" w:rsidP="009F20F0">
            <w:pPr>
              <w:pStyle w:val="VRQABodyText"/>
            </w:pPr>
          </w:p>
        </w:tc>
        <w:tc>
          <w:tcPr>
            <w:tcW w:w="567" w:type="dxa"/>
            <w:shd w:val="clear" w:color="auto" w:fill="FFFFFF" w:themeFill="background1"/>
            <w:vAlign w:val="center"/>
          </w:tcPr>
          <w:p w14:paraId="40F70B62" w14:textId="77777777" w:rsidR="009F20F0" w:rsidRPr="000744F6" w:rsidRDefault="009F20F0" w:rsidP="009F20F0">
            <w:pPr>
              <w:pStyle w:val="VRQABodyText"/>
            </w:pPr>
            <w:r w:rsidRPr="000744F6">
              <w:t>2.3</w:t>
            </w:r>
          </w:p>
        </w:tc>
        <w:tc>
          <w:tcPr>
            <w:tcW w:w="5800" w:type="dxa"/>
            <w:shd w:val="clear" w:color="auto" w:fill="FFFFFF" w:themeFill="background1"/>
            <w:vAlign w:val="center"/>
          </w:tcPr>
          <w:p w14:paraId="607C8D29" w14:textId="77777777" w:rsidR="009F20F0" w:rsidRPr="00E650C6" w:rsidRDefault="009F20F0" w:rsidP="00E650C6">
            <w:pPr>
              <w:pStyle w:val="VRQABodyText"/>
            </w:pPr>
            <w:r w:rsidRPr="00E650C6">
              <w:t>Use reading strategies to identify the intention of the texts</w:t>
            </w:r>
          </w:p>
        </w:tc>
      </w:tr>
    </w:tbl>
    <w:p w14:paraId="2CFA29B6" w14:textId="77777777" w:rsidR="009F20F0" w:rsidRDefault="009F20F0" w:rsidP="009F20F0">
      <w:pPr>
        <w:pStyle w:val="VRQAIntro"/>
        <w:spacing w:before="60" w:after="0"/>
        <w:rPr>
          <w:b/>
          <w:color w:val="FFFFFF" w:themeColor="background1"/>
          <w:sz w:val="18"/>
          <w:szCs w:val="18"/>
        </w:rPr>
      </w:pPr>
    </w:p>
    <w:p w14:paraId="011A2A34" w14:textId="77777777" w:rsidR="009F20F0" w:rsidRPr="003F57B1" w:rsidRDefault="009F20F0" w:rsidP="009F20F0">
      <w:pPr>
        <w:rPr>
          <w:lang w:val="en-GB"/>
        </w:rPr>
      </w:pPr>
    </w:p>
    <w:p w14:paraId="7C9DD74B" w14:textId="77777777" w:rsidR="009F20F0" w:rsidRPr="003F57B1" w:rsidRDefault="009F20F0" w:rsidP="009F20F0">
      <w:pPr>
        <w:rPr>
          <w:lang w:val="en-GB"/>
        </w:rPr>
        <w:sectPr w:rsidR="009F20F0" w:rsidRPr="003F57B1" w:rsidSect="009F20F0">
          <w:headerReference w:type="even" r:id="rId67"/>
          <w:headerReference w:type="default" r:id="rId68"/>
          <w:headerReference w:type="first" r:id="rId69"/>
          <w:pgSz w:w="11906" w:h="16838"/>
          <w:pgMar w:top="1829" w:right="1440" w:bottom="1440" w:left="851" w:header="426" w:footer="708"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9F20F0" w:rsidRPr="0071490E" w14:paraId="51B7A726" w14:textId="77777777" w:rsidTr="007D69EC">
        <w:trPr>
          <w:trHeight w:val="363"/>
        </w:trPr>
        <w:tc>
          <w:tcPr>
            <w:tcW w:w="10065" w:type="dxa"/>
            <w:tcBorders>
              <w:top w:val="nil"/>
              <w:left w:val="nil"/>
              <w:bottom w:val="nil"/>
              <w:right w:val="nil"/>
            </w:tcBorders>
            <w:shd w:val="clear" w:color="auto" w:fill="103D64" w:themeFill="text2"/>
          </w:tcPr>
          <w:p w14:paraId="4E5944F7" w14:textId="77777777" w:rsidR="009F20F0" w:rsidRPr="00F504D4" w:rsidRDefault="009F20F0"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F20F0" w:rsidRPr="00E7450B" w14:paraId="276156FB" w14:textId="77777777" w:rsidTr="007D69EC">
        <w:trPr>
          <w:trHeight w:val="957"/>
        </w:trPr>
        <w:tc>
          <w:tcPr>
            <w:tcW w:w="10065" w:type="dxa"/>
            <w:tcBorders>
              <w:top w:val="nil"/>
              <w:left w:val="nil"/>
              <w:bottom w:val="nil"/>
              <w:right w:val="nil"/>
            </w:tcBorders>
          </w:tcPr>
          <w:p w14:paraId="0D943A78" w14:textId="77777777" w:rsidR="009F20F0" w:rsidRDefault="009F20F0" w:rsidP="007D69EC">
            <w:pPr>
              <w:pStyle w:val="VRQABodyText"/>
            </w:pPr>
            <w:r>
              <w:t xml:space="preserve">In this context, texts relevant to personal purposes are short </w:t>
            </w:r>
            <w:r w:rsidRPr="005B762F">
              <w:t xml:space="preserve">simple and </w:t>
            </w:r>
            <w:r>
              <w:t xml:space="preserve">highly familiar, with </w:t>
            </w:r>
            <w:r w:rsidRPr="005B762F">
              <w:t>a</w:t>
            </w:r>
            <w:r>
              <w:t xml:space="preserve"> highly</w:t>
            </w:r>
            <w:r w:rsidRPr="005B762F">
              <w:t xml:space="preserve"> </w:t>
            </w:r>
            <w:r>
              <w:t>explicit purpose</w:t>
            </w:r>
            <w:r w:rsidRPr="005B762F">
              <w:t xml:space="preserve"> They contain </w:t>
            </w:r>
            <w:r>
              <w:t>limited highly familiar vocabulary</w:t>
            </w:r>
            <w:r w:rsidRPr="005B762F">
              <w:t xml:space="preserve"> used in </w:t>
            </w:r>
            <w:r>
              <w:t xml:space="preserve">a restricted range of </w:t>
            </w:r>
            <w:r w:rsidRPr="005B762F">
              <w:t>contexts.</w:t>
            </w:r>
          </w:p>
          <w:p w14:paraId="0A93C305" w14:textId="15D8A1AE" w:rsidR="009F20F0" w:rsidRDefault="009F20F0" w:rsidP="009F20F0">
            <w:pPr>
              <w:pStyle w:val="VRQABodyText"/>
            </w:pPr>
            <w:r>
              <w:t xml:space="preserve">Texts must include both paper based and digital </w:t>
            </w:r>
            <w:r w:rsidRPr="00A8604B">
              <w:t>texts and different text types related</w:t>
            </w:r>
            <w:r>
              <w:t xml:space="preserve"> to personal needs. Learners will require support to identify appropriate texts.</w:t>
            </w:r>
          </w:p>
          <w:p w14:paraId="61AD5DD9" w14:textId="77777777" w:rsidR="009F20F0" w:rsidRDefault="009F20F0" w:rsidP="009F20F0">
            <w:pPr>
              <w:pStyle w:val="VRQABodyText"/>
            </w:pPr>
            <w:r w:rsidRPr="00190C69">
              <w:t xml:space="preserve">In technology restricted environments such as corrections settings, digital texts may include those from offline or simulated </w:t>
            </w:r>
            <w:r>
              <w:t>online environments.</w:t>
            </w:r>
          </w:p>
          <w:p w14:paraId="52F62F2A" w14:textId="77777777" w:rsidR="009F20F0" w:rsidRDefault="009F20F0" w:rsidP="009F20F0">
            <w:pPr>
              <w:pStyle w:val="VRQABodyText"/>
            </w:pPr>
            <w:r>
              <w:t>S</w:t>
            </w:r>
            <w:r w:rsidRPr="000F101B">
              <w:t>hort simple text</w:t>
            </w:r>
            <w:r>
              <w:t>s for personal purposes may include but are not limited to catalogues, advertisements, classifieds, personal emails, SMS or hand written messages, ATM or Myki screen, e-cards, simple forms, simple diary/calendar, simple maps, TV program scheduling.</w:t>
            </w:r>
          </w:p>
          <w:p w14:paraId="497C3639" w14:textId="77777777" w:rsidR="009F20F0" w:rsidRDefault="009F20F0" w:rsidP="007D69EC">
            <w:pPr>
              <w:pStyle w:val="VRQABodyText"/>
            </w:pPr>
            <w:r>
              <w:t xml:space="preserve">Features of texts may include but are not limited to formatting such as </w:t>
            </w:r>
            <w:r w:rsidRPr="00CC016E">
              <w:t>sections requiring personal information in simple forms</w:t>
            </w:r>
            <w:r>
              <w:t>, layout, symbols / icons, visuals, headings, colours.</w:t>
            </w:r>
          </w:p>
          <w:p w14:paraId="3D390BFD" w14:textId="77777777" w:rsidR="009F20F0" w:rsidRDefault="009F20F0" w:rsidP="007D69EC">
            <w:pPr>
              <w:pStyle w:val="VRQABodyText"/>
            </w:pPr>
            <w:r>
              <w:t>Specific information in texts may include but is not limited to:</w:t>
            </w:r>
          </w:p>
          <w:p w14:paraId="508DB63C" w14:textId="77777777" w:rsidR="009F20F0" w:rsidRDefault="009F20F0" w:rsidP="00800EBB">
            <w:pPr>
              <w:pStyle w:val="VRQABullet1"/>
              <w:numPr>
                <w:ilvl w:val="0"/>
                <w:numId w:val="19"/>
              </w:numPr>
              <w:autoSpaceDE/>
              <w:autoSpaceDN/>
              <w:adjustRightInd/>
              <w:spacing w:before="120" w:after="0" w:line="240" w:lineRule="auto"/>
              <w:contextualSpacing w:val="0"/>
            </w:pPr>
            <w:r>
              <w:t>highly familiar words / phrases / abbreviations related to personal needs such as own personal details</w:t>
            </w:r>
          </w:p>
          <w:p w14:paraId="67950704" w14:textId="77777777" w:rsidR="009F20F0" w:rsidRDefault="009F20F0" w:rsidP="00800EBB">
            <w:pPr>
              <w:pStyle w:val="VRQABullet1"/>
              <w:numPr>
                <w:ilvl w:val="0"/>
                <w:numId w:val="19"/>
              </w:numPr>
              <w:autoSpaceDE/>
              <w:autoSpaceDN/>
              <w:adjustRightInd/>
              <w:spacing w:before="120" w:after="0" w:line="240" w:lineRule="auto"/>
              <w:contextualSpacing w:val="0"/>
            </w:pPr>
            <w:r>
              <w:t>place and time-related information such as appointment times</w:t>
            </w:r>
          </w:p>
          <w:p w14:paraId="5B3B21E2" w14:textId="77777777" w:rsidR="009F20F0" w:rsidRDefault="009F20F0" w:rsidP="00800EBB">
            <w:pPr>
              <w:pStyle w:val="VRQABullet1"/>
              <w:numPr>
                <w:ilvl w:val="0"/>
                <w:numId w:val="19"/>
              </w:numPr>
              <w:autoSpaceDE/>
              <w:autoSpaceDN/>
              <w:adjustRightInd/>
              <w:spacing w:before="120" w:after="0" w:line="240" w:lineRule="auto"/>
              <w:contextualSpacing w:val="0"/>
            </w:pPr>
            <w:r>
              <w:t>contact names for personally relevant activities</w:t>
            </w:r>
          </w:p>
          <w:p w14:paraId="068FB77E" w14:textId="77777777" w:rsidR="009F20F0" w:rsidRDefault="009F20F0" w:rsidP="00800EBB">
            <w:pPr>
              <w:pStyle w:val="VRQABullet1"/>
              <w:numPr>
                <w:ilvl w:val="0"/>
                <w:numId w:val="19"/>
              </w:numPr>
              <w:autoSpaceDE/>
              <w:autoSpaceDN/>
              <w:adjustRightInd/>
              <w:spacing w:before="120" w:after="0" w:line="240" w:lineRule="auto"/>
              <w:contextualSpacing w:val="0"/>
            </w:pPr>
            <w:r>
              <w:t>short, simple instructions for personal purposes such as:</w:t>
            </w:r>
          </w:p>
          <w:p w14:paraId="527F0ED3" w14:textId="77777777" w:rsidR="009F20F0" w:rsidRDefault="009F20F0" w:rsidP="00C93734">
            <w:pPr>
              <w:pStyle w:val="VRQABullet2"/>
            </w:pPr>
            <w:r>
              <w:t xml:space="preserve"> medication dosages, personally relevant phone numbers. </w:t>
            </w:r>
          </w:p>
          <w:p w14:paraId="6F689B60" w14:textId="77777777" w:rsidR="009F20F0" w:rsidRDefault="009F20F0" w:rsidP="00800EBB">
            <w:pPr>
              <w:pStyle w:val="VRQABullet1"/>
              <w:numPr>
                <w:ilvl w:val="0"/>
                <w:numId w:val="19"/>
              </w:numPr>
              <w:autoSpaceDE/>
              <w:autoSpaceDN/>
              <w:adjustRightInd/>
              <w:spacing w:before="120" w:after="0" w:line="240" w:lineRule="auto"/>
              <w:contextualSpacing w:val="0"/>
            </w:pPr>
            <w:r w:rsidRPr="00E42705">
              <w:t>common</w:t>
            </w:r>
            <w:r>
              <w:t xml:space="preserve"> visuals, symbols, logos, icons, images or sounds such as:</w:t>
            </w:r>
          </w:p>
          <w:p w14:paraId="1B1DB334" w14:textId="77777777" w:rsidR="009F20F0" w:rsidRDefault="009F20F0" w:rsidP="008B3C54">
            <w:pPr>
              <w:pStyle w:val="VRQABullet2"/>
            </w:pPr>
            <w:r>
              <w:t>‘save’ or ‘print’ icons on a computer menu, icons on own phone</w:t>
            </w:r>
          </w:p>
          <w:p w14:paraId="5D709925" w14:textId="77777777" w:rsidR="009F20F0" w:rsidRDefault="009F20F0" w:rsidP="00BF5588">
            <w:pPr>
              <w:pStyle w:val="VRQABullet2"/>
            </w:pPr>
            <w:r>
              <w:t>symbols on simple maps</w:t>
            </w:r>
          </w:p>
          <w:p w14:paraId="43B016AE" w14:textId="77777777" w:rsidR="009F20F0" w:rsidRDefault="009F20F0" w:rsidP="00BF5588">
            <w:pPr>
              <w:pStyle w:val="VRQABullet2"/>
            </w:pPr>
            <w:r>
              <w:t>prompts for using on-line resources</w:t>
            </w:r>
          </w:p>
          <w:p w14:paraId="5562DCD0" w14:textId="77777777" w:rsidR="009F20F0" w:rsidRDefault="009F20F0" w:rsidP="00BF5588">
            <w:pPr>
              <w:pStyle w:val="VRQABullet2"/>
            </w:pPr>
            <w:r>
              <w:t>logos on products</w:t>
            </w:r>
          </w:p>
          <w:p w14:paraId="4CBDFBF7" w14:textId="77777777" w:rsidR="009F20F0" w:rsidRDefault="009F20F0" w:rsidP="0062313F">
            <w:pPr>
              <w:pStyle w:val="VRQABullet2"/>
            </w:pPr>
            <w:r>
              <w:t>safety symbols</w:t>
            </w:r>
          </w:p>
          <w:p w14:paraId="2F781BDB" w14:textId="77777777" w:rsidR="009F20F0" w:rsidRDefault="009F20F0" w:rsidP="007D69EC">
            <w:pPr>
              <w:pStyle w:val="VRQABodyText"/>
            </w:pPr>
            <w:r>
              <w:t>Reading strategies may include but are not limited to:</w:t>
            </w:r>
          </w:p>
          <w:p w14:paraId="2DD17454" w14:textId="77777777" w:rsidR="009F20F0" w:rsidRDefault="009F20F0" w:rsidP="00800EBB">
            <w:pPr>
              <w:pStyle w:val="VRQABullet1"/>
              <w:numPr>
                <w:ilvl w:val="0"/>
                <w:numId w:val="19"/>
              </w:numPr>
              <w:autoSpaceDE/>
              <w:autoSpaceDN/>
              <w:adjustRightInd/>
              <w:spacing w:before="120" w:after="0" w:line="240" w:lineRule="auto"/>
              <w:contextualSpacing w:val="0"/>
            </w:pPr>
            <w:r>
              <w:t>drawing on knowledge of phonics</w:t>
            </w:r>
          </w:p>
          <w:p w14:paraId="57689733" w14:textId="77777777" w:rsidR="009F20F0" w:rsidRDefault="009F20F0" w:rsidP="008B3C54">
            <w:pPr>
              <w:pStyle w:val="VRQABullet2"/>
            </w:pPr>
            <w:r>
              <w:t>single letter-sound combinations</w:t>
            </w:r>
          </w:p>
          <w:p w14:paraId="627D73D0" w14:textId="77777777" w:rsidR="009F20F0" w:rsidRDefault="009F20F0" w:rsidP="008B3C54">
            <w:pPr>
              <w:pStyle w:val="VRQABullet2"/>
            </w:pPr>
            <w:r>
              <w:t xml:space="preserve">simple syllables such as car, book, save </w:t>
            </w:r>
          </w:p>
          <w:p w14:paraId="01D0EF2C" w14:textId="77777777" w:rsidR="009F20F0" w:rsidRDefault="009F20F0" w:rsidP="00BF5588">
            <w:pPr>
              <w:pStyle w:val="VRQABullet2"/>
            </w:pPr>
            <w:r>
              <w:t>sounding out letters and syllables</w:t>
            </w:r>
          </w:p>
          <w:p w14:paraId="47742115" w14:textId="77777777" w:rsidR="009F20F0" w:rsidRDefault="009F20F0" w:rsidP="00800EBB">
            <w:pPr>
              <w:pStyle w:val="VRQABullet1"/>
              <w:numPr>
                <w:ilvl w:val="0"/>
                <w:numId w:val="19"/>
              </w:numPr>
              <w:autoSpaceDE/>
              <w:autoSpaceDN/>
              <w:adjustRightInd/>
              <w:spacing w:before="120" w:after="0" w:line="240" w:lineRule="auto"/>
              <w:contextualSpacing w:val="0"/>
            </w:pPr>
            <w:r w:rsidRPr="005E7B29">
              <w:t>drawing</w:t>
            </w:r>
            <w:r>
              <w:t xml:space="preserve"> on a small bank of familiar, high frequency sight words and phrases which relate to immediate needs</w:t>
            </w:r>
          </w:p>
          <w:p w14:paraId="4D260204" w14:textId="77777777" w:rsidR="009F20F0" w:rsidRDefault="009F20F0" w:rsidP="00800EBB">
            <w:pPr>
              <w:pStyle w:val="VRQABullet1"/>
              <w:numPr>
                <w:ilvl w:val="0"/>
                <w:numId w:val="19"/>
              </w:numPr>
              <w:autoSpaceDE/>
              <w:autoSpaceDN/>
              <w:adjustRightInd/>
              <w:spacing w:before="120" w:after="0" w:line="240" w:lineRule="auto"/>
              <w:contextualSpacing w:val="0"/>
            </w:pPr>
            <w:r>
              <w:t xml:space="preserve">relying on non-linguistic support such as illustrations, diagrams, a simple table, photos, symbols, colours, visuals </w:t>
            </w:r>
          </w:p>
          <w:p w14:paraId="462826B3" w14:textId="77777777" w:rsidR="009F20F0" w:rsidRDefault="009F20F0" w:rsidP="00800EBB">
            <w:pPr>
              <w:pStyle w:val="VRQABullet1"/>
              <w:numPr>
                <w:ilvl w:val="0"/>
                <w:numId w:val="19"/>
              </w:numPr>
              <w:autoSpaceDE/>
              <w:autoSpaceDN/>
              <w:adjustRightInd/>
              <w:spacing w:before="120" w:after="0" w:line="240" w:lineRule="auto"/>
              <w:contextualSpacing w:val="0"/>
            </w:pPr>
            <w:r>
              <w:t>recognising meaning of conventional sentence punctuation such as full stops, capital letters</w:t>
            </w:r>
          </w:p>
          <w:p w14:paraId="0D61734D" w14:textId="77777777" w:rsidR="009F20F0" w:rsidRPr="005774E2" w:rsidRDefault="009F20F0" w:rsidP="00800EBB">
            <w:pPr>
              <w:pStyle w:val="VRQABullet1"/>
              <w:numPr>
                <w:ilvl w:val="0"/>
                <w:numId w:val="19"/>
              </w:numPr>
              <w:autoSpaceDE/>
              <w:autoSpaceDN/>
              <w:adjustRightInd/>
              <w:spacing w:before="120" w:after="0" w:line="240" w:lineRule="auto"/>
              <w:contextualSpacing w:val="0"/>
            </w:pPr>
            <w:r w:rsidRPr="005774E2">
              <w:t xml:space="preserve">following the left to right, top to bottom orientation of printed texts </w:t>
            </w:r>
          </w:p>
          <w:p w14:paraId="6E911561" w14:textId="77777777" w:rsidR="009F20F0" w:rsidRDefault="009F20F0" w:rsidP="00800EBB">
            <w:pPr>
              <w:pStyle w:val="VRQABullet1"/>
              <w:numPr>
                <w:ilvl w:val="0"/>
                <w:numId w:val="19"/>
              </w:numPr>
              <w:autoSpaceDE/>
              <w:autoSpaceDN/>
              <w:adjustRightInd/>
              <w:spacing w:before="120" w:after="0" w:line="240" w:lineRule="auto"/>
              <w:contextualSpacing w:val="0"/>
            </w:pPr>
            <w:r w:rsidRPr="002026A3">
              <w:t>following non-linear digital texts to gain information</w:t>
            </w:r>
          </w:p>
          <w:p w14:paraId="4EEE2439" w14:textId="77777777" w:rsidR="009F20F0" w:rsidRDefault="009F20F0" w:rsidP="00800EBB">
            <w:pPr>
              <w:pStyle w:val="VRQABullet1"/>
              <w:numPr>
                <w:ilvl w:val="0"/>
                <w:numId w:val="19"/>
              </w:numPr>
              <w:autoSpaceDE/>
              <w:autoSpaceDN/>
              <w:adjustRightInd/>
              <w:spacing w:before="120" w:after="0" w:line="240" w:lineRule="auto"/>
              <w:contextualSpacing w:val="0"/>
            </w:pPr>
            <w:r>
              <w:t>identifying sources of text</w:t>
            </w:r>
          </w:p>
          <w:p w14:paraId="20F06D75" w14:textId="77777777" w:rsidR="009F20F0" w:rsidRDefault="009F20F0" w:rsidP="00800EBB">
            <w:pPr>
              <w:pStyle w:val="VRQABullet1"/>
              <w:numPr>
                <w:ilvl w:val="0"/>
                <w:numId w:val="19"/>
              </w:numPr>
              <w:autoSpaceDE/>
              <w:autoSpaceDN/>
              <w:adjustRightInd/>
              <w:spacing w:before="120" w:after="0" w:line="240" w:lineRule="auto"/>
              <w:contextualSpacing w:val="0"/>
            </w:pPr>
            <w:r>
              <w:t>predicting the purpose of texts based on prior knowledge of the context and/or aspects of the text such as layout or personal experience</w:t>
            </w:r>
          </w:p>
          <w:p w14:paraId="42A3F7AC" w14:textId="77777777" w:rsidR="009F20F0" w:rsidRPr="00B21899" w:rsidRDefault="009F20F0" w:rsidP="00800EBB">
            <w:pPr>
              <w:pStyle w:val="VRQABullet1"/>
              <w:numPr>
                <w:ilvl w:val="0"/>
                <w:numId w:val="19"/>
              </w:numPr>
              <w:autoSpaceDE/>
              <w:autoSpaceDN/>
              <w:adjustRightInd/>
              <w:spacing w:before="120" w:after="0" w:line="240" w:lineRule="auto"/>
              <w:contextualSpacing w:val="0"/>
            </w:pPr>
            <w:r>
              <w:t>recognition of numbers relevant to personal needs</w:t>
            </w:r>
          </w:p>
        </w:tc>
      </w:tr>
    </w:tbl>
    <w:p w14:paraId="5C529853" w14:textId="77777777" w:rsidR="009F20F0" w:rsidRPr="00460B2C" w:rsidRDefault="009F20F0" w:rsidP="009F20F0">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9F20F0" w:rsidRPr="00E7450B" w14:paraId="148BB077" w14:textId="77777777" w:rsidTr="009F20F0">
        <w:trPr>
          <w:trHeight w:val="363"/>
        </w:trPr>
        <w:tc>
          <w:tcPr>
            <w:tcW w:w="5000" w:type="pct"/>
            <w:gridSpan w:val="5"/>
            <w:tcBorders>
              <w:top w:val="nil"/>
              <w:left w:val="nil"/>
              <w:bottom w:val="nil"/>
              <w:right w:val="nil"/>
            </w:tcBorders>
            <w:shd w:val="clear" w:color="auto" w:fill="103D64" w:themeFill="text2"/>
            <w:vAlign w:val="center"/>
          </w:tcPr>
          <w:p w14:paraId="67AA8A62" w14:textId="77777777" w:rsidR="009F20F0" w:rsidRPr="00EA4C69" w:rsidRDefault="009F20F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F20F0" w:rsidRPr="00E7450B" w14:paraId="51F3DA64" w14:textId="77777777" w:rsidTr="009F20F0">
        <w:trPr>
          <w:trHeight w:val="620"/>
        </w:trPr>
        <w:tc>
          <w:tcPr>
            <w:tcW w:w="5000" w:type="pct"/>
            <w:gridSpan w:val="5"/>
            <w:tcBorders>
              <w:top w:val="nil"/>
              <w:left w:val="nil"/>
              <w:bottom w:val="single" w:sz="4" w:space="0" w:color="auto"/>
              <w:right w:val="nil"/>
            </w:tcBorders>
          </w:tcPr>
          <w:p w14:paraId="4DFD770F" w14:textId="77777777" w:rsidR="009F20F0" w:rsidRDefault="009F20F0"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p w14:paraId="0FCD4C46" w14:textId="77777777" w:rsidR="009F20F0" w:rsidRPr="001A3F55" w:rsidRDefault="009F20F0" w:rsidP="007D69EC">
            <w:pPr>
              <w:pStyle w:val="VRQABodyText"/>
              <w:rPr>
                <w:shd w:val="clear" w:color="auto" w:fill="FFFFFF"/>
              </w:rPr>
            </w:pPr>
          </w:p>
        </w:tc>
      </w:tr>
      <w:tr w:rsidR="009F20F0" w:rsidRPr="00E7450B" w14:paraId="7CE5E0A0" w14:textId="77777777" w:rsidTr="009F20F0">
        <w:trPr>
          <w:trHeight w:val="42"/>
        </w:trPr>
        <w:tc>
          <w:tcPr>
            <w:tcW w:w="2308" w:type="pct"/>
            <w:gridSpan w:val="2"/>
            <w:shd w:val="clear" w:color="auto" w:fill="auto"/>
          </w:tcPr>
          <w:p w14:paraId="130E1AAD" w14:textId="58CD134F" w:rsidR="009F20F0" w:rsidRPr="00A25E2E" w:rsidRDefault="00A25E2E" w:rsidP="00A25E2E">
            <w:pPr>
              <w:pStyle w:val="VRQABodyText"/>
              <w:rPr>
                <w:b/>
                <w:bCs/>
              </w:rPr>
            </w:pPr>
            <w:r w:rsidRPr="00A25E2E">
              <w:rPr>
                <w:b/>
                <w:bCs/>
              </w:rPr>
              <w:t>Skill</w:t>
            </w:r>
          </w:p>
        </w:tc>
        <w:tc>
          <w:tcPr>
            <w:tcW w:w="2692" w:type="pct"/>
            <w:gridSpan w:val="3"/>
          </w:tcPr>
          <w:p w14:paraId="1F222B5A" w14:textId="77777777" w:rsidR="009F20F0" w:rsidRPr="00B21899" w:rsidRDefault="009F20F0" w:rsidP="007D69EC">
            <w:pPr>
              <w:pStyle w:val="AccredTemplate"/>
              <w:rPr>
                <w:i w:val="0"/>
                <w:iCs w:val="0"/>
                <w:color w:val="auto"/>
                <w:sz w:val="22"/>
                <w:szCs w:val="22"/>
              </w:rPr>
            </w:pPr>
            <w:r w:rsidRPr="00B21899">
              <w:rPr>
                <w:b/>
                <w:i w:val="0"/>
                <w:iCs w:val="0"/>
                <w:color w:val="auto"/>
                <w:sz w:val="22"/>
                <w:szCs w:val="22"/>
              </w:rPr>
              <w:t>Description</w:t>
            </w:r>
          </w:p>
        </w:tc>
      </w:tr>
      <w:tr w:rsidR="009F20F0" w:rsidRPr="00E7450B" w14:paraId="22408694" w14:textId="77777777" w:rsidTr="009F20F0">
        <w:trPr>
          <w:trHeight w:val="31"/>
        </w:trPr>
        <w:tc>
          <w:tcPr>
            <w:tcW w:w="2308" w:type="pct"/>
            <w:gridSpan w:val="2"/>
            <w:tcBorders>
              <w:top w:val="single" w:sz="4" w:space="0" w:color="auto"/>
              <w:bottom w:val="single" w:sz="4" w:space="0" w:color="auto"/>
            </w:tcBorders>
            <w:shd w:val="clear" w:color="auto" w:fill="auto"/>
          </w:tcPr>
          <w:p w14:paraId="19E75E87" w14:textId="166D4F8F" w:rsidR="009F20F0" w:rsidRPr="00572789" w:rsidRDefault="009F20F0" w:rsidP="009F20F0">
            <w:pPr>
              <w:pStyle w:val="VRQABodyText"/>
              <w:rPr>
                <w:i/>
                <w:iCs/>
              </w:rPr>
            </w:pPr>
            <w:r w:rsidRPr="00572789">
              <w:t>Problem</w:t>
            </w:r>
            <w:r w:rsidR="009F04D3">
              <w:t>-</w:t>
            </w:r>
            <w:r w:rsidRPr="00572789">
              <w:t>solving skills to:</w:t>
            </w:r>
          </w:p>
        </w:tc>
        <w:tc>
          <w:tcPr>
            <w:tcW w:w="2692" w:type="pct"/>
            <w:gridSpan w:val="3"/>
            <w:tcBorders>
              <w:top w:val="single" w:sz="4" w:space="0" w:color="auto"/>
              <w:left w:val="nil"/>
              <w:bottom w:val="single" w:sz="4" w:space="0" w:color="auto"/>
              <w:right w:val="single" w:sz="4" w:space="0" w:color="auto"/>
            </w:tcBorders>
          </w:tcPr>
          <w:p w14:paraId="5C221305" w14:textId="77777777" w:rsidR="009F20F0" w:rsidRPr="005E7B29" w:rsidRDefault="009F20F0" w:rsidP="00800EBB">
            <w:pPr>
              <w:pStyle w:val="VRQABullet1"/>
              <w:numPr>
                <w:ilvl w:val="0"/>
                <w:numId w:val="19"/>
              </w:numPr>
              <w:autoSpaceDE/>
              <w:autoSpaceDN/>
              <w:adjustRightInd/>
              <w:spacing w:before="120" w:after="0" w:line="240" w:lineRule="auto"/>
              <w:contextualSpacing w:val="0"/>
            </w:pPr>
            <w:r>
              <w:t xml:space="preserve">select and </w:t>
            </w:r>
            <w:r w:rsidRPr="00F61CC9">
              <w:t>use a limited range of reading strategies to create meaning from text</w:t>
            </w:r>
            <w:r>
              <w:t>s</w:t>
            </w:r>
          </w:p>
        </w:tc>
      </w:tr>
      <w:tr w:rsidR="009F20F0" w:rsidRPr="00E7450B" w14:paraId="3F636601" w14:textId="77777777" w:rsidTr="009F20F0">
        <w:trPr>
          <w:trHeight w:val="31"/>
        </w:trPr>
        <w:tc>
          <w:tcPr>
            <w:tcW w:w="2308" w:type="pct"/>
            <w:gridSpan w:val="2"/>
            <w:tcBorders>
              <w:top w:val="single" w:sz="4" w:space="0" w:color="auto"/>
              <w:bottom w:val="single" w:sz="4" w:space="0" w:color="auto"/>
            </w:tcBorders>
            <w:shd w:val="clear" w:color="auto" w:fill="auto"/>
          </w:tcPr>
          <w:p w14:paraId="2077947D" w14:textId="77777777" w:rsidR="009F20F0" w:rsidRPr="000744F6" w:rsidRDefault="009F20F0" w:rsidP="009F20F0">
            <w:pPr>
              <w:pStyle w:val="VRQABodyText"/>
              <w:rPr>
                <w:i/>
                <w:iCs/>
              </w:rPr>
            </w:pPr>
            <w:r w:rsidRPr="000744F6">
              <w:t>Technology skills to:</w:t>
            </w:r>
          </w:p>
        </w:tc>
        <w:tc>
          <w:tcPr>
            <w:tcW w:w="2692" w:type="pct"/>
            <w:gridSpan w:val="3"/>
            <w:tcBorders>
              <w:top w:val="single" w:sz="4" w:space="0" w:color="auto"/>
              <w:left w:val="nil"/>
              <w:bottom w:val="single" w:sz="4" w:space="0" w:color="auto"/>
              <w:right w:val="single" w:sz="4" w:space="0" w:color="auto"/>
            </w:tcBorders>
          </w:tcPr>
          <w:p w14:paraId="26884625" w14:textId="77777777" w:rsidR="009F20F0" w:rsidRPr="00190C69" w:rsidRDefault="009F20F0" w:rsidP="00800EBB">
            <w:pPr>
              <w:pStyle w:val="VRQABullet1"/>
              <w:numPr>
                <w:ilvl w:val="0"/>
                <w:numId w:val="19"/>
              </w:numPr>
              <w:autoSpaceDE/>
              <w:autoSpaceDN/>
              <w:adjustRightInd/>
              <w:spacing w:before="120" w:after="0" w:line="240" w:lineRule="auto"/>
              <w:contextualSpacing w:val="0"/>
            </w:pPr>
            <w:r>
              <w:t xml:space="preserve">access and </w:t>
            </w:r>
            <w:r w:rsidRPr="008623F2">
              <w:t xml:space="preserve">navigate </w:t>
            </w:r>
            <w:r>
              <w:t>digital texts</w:t>
            </w:r>
          </w:p>
          <w:p w14:paraId="54F7BEE6" w14:textId="77777777" w:rsidR="009F20F0" w:rsidRPr="00572789" w:rsidRDefault="009F20F0" w:rsidP="00800EBB">
            <w:pPr>
              <w:pStyle w:val="VRQABullet1"/>
              <w:numPr>
                <w:ilvl w:val="0"/>
                <w:numId w:val="19"/>
              </w:numPr>
              <w:autoSpaceDE/>
              <w:autoSpaceDN/>
              <w:adjustRightInd/>
              <w:spacing w:before="120" w:after="0" w:line="240" w:lineRule="auto"/>
              <w:contextualSpacing w:val="0"/>
            </w:pPr>
            <w:r>
              <w:t>use digital information safely</w:t>
            </w:r>
          </w:p>
        </w:tc>
      </w:tr>
      <w:tr w:rsidR="009F20F0" w:rsidRPr="00E7450B" w14:paraId="7C3C581B" w14:textId="77777777" w:rsidTr="009F20F0">
        <w:trPr>
          <w:trHeight w:val="31"/>
        </w:trPr>
        <w:tc>
          <w:tcPr>
            <w:tcW w:w="2308" w:type="pct"/>
            <w:gridSpan w:val="2"/>
            <w:tcBorders>
              <w:top w:val="single" w:sz="4" w:space="0" w:color="auto"/>
              <w:bottom w:val="single" w:sz="4" w:space="0" w:color="auto"/>
            </w:tcBorders>
            <w:shd w:val="clear" w:color="auto" w:fill="auto"/>
          </w:tcPr>
          <w:p w14:paraId="634D1625" w14:textId="77777777" w:rsidR="009F20F0" w:rsidRPr="000744F6" w:rsidRDefault="009F20F0" w:rsidP="009F20F0">
            <w:pPr>
              <w:pStyle w:val="VRQABodyText"/>
              <w:rPr>
                <w:i/>
                <w:iCs/>
              </w:rPr>
            </w:pPr>
            <w:r w:rsidRPr="000744F6">
              <w:t>Digital literacy skills to:</w:t>
            </w:r>
          </w:p>
        </w:tc>
        <w:tc>
          <w:tcPr>
            <w:tcW w:w="2692" w:type="pct"/>
            <w:gridSpan w:val="3"/>
            <w:tcBorders>
              <w:top w:val="single" w:sz="4" w:space="0" w:color="auto"/>
              <w:left w:val="nil"/>
              <w:bottom w:val="single" w:sz="4" w:space="0" w:color="auto"/>
              <w:right w:val="single" w:sz="4" w:space="0" w:color="auto"/>
            </w:tcBorders>
          </w:tcPr>
          <w:p w14:paraId="76C4F01C" w14:textId="49161995" w:rsidR="009F20F0" w:rsidRPr="000B6818" w:rsidRDefault="009F20F0" w:rsidP="00962C6C">
            <w:pPr>
              <w:pStyle w:val="VRQABullet1"/>
              <w:numPr>
                <w:ilvl w:val="0"/>
                <w:numId w:val="19"/>
              </w:numPr>
              <w:autoSpaceDE/>
              <w:autoSpaceDN/>
              <w:adjustRightInd/>
              <w:spacing w:before="120" w:after="0" w:line="240" w:lineRule="auto"/>
              <w:contextualSpacing w:val="0"/>
            </w:pPr>
            <w:r w:rsidRPr="008623F2">
              <w:t xml:space="preserve">follow non-linear orientation of </w:t>
            </w:r>
            <w:r>
              <w:t>digital</w:t>
            </w:r>
            <w:r w:rsidRPr="008623F2">
              <w:t xml:space="preserve"> text to enable simple navigation</w:t>
            </w:r>
          </w:p>
        </w:tc>
      </w:tr>
      <w:tr w:rsidR="009F20F0" w:rsidRPr="00E7450B" w14:paraId="37D5BF0C" w14:textId="77777777" w:rsidTr="009F20F0">
        <w:trPr>
          <w:trHeight w:val="31"/>
        </w:trPr>
        <w:tc>
          <w:tcPr>
            <w:tcW w:w="5000" w:type="pct"/>
            <w:gridSpan w:val="5"/>
            <w:tcBorders>
              <w:top w:val="single" w:sz="4" w:space="0" w:color="auto"/>
              <w:left w:val="nil"/>
              <w:bottom w:val="dotted" w:sz="4" w:space="0" w:color="888B8D" w:themeColor="accent2"/>
              <w:right w:val="nil"/>
            </w:tcBorders>
          </w:tcPr>
          <w:p w14:paraId="320D006A" w14:textId="77777777" w:rsidR="009F20F0" w:rsidRPr="000744F6" w:rsidRDefault="009F20F0" w:rsidP="007D69EC">
            <w:pPr>
              <w:pStyle w:val="AccredTemplate"/>
              <w:rPr>
                <w:color w:val="auto"/>
                <w:sz w:val="22"/>
                <w:szCs w:val="22"/>
              </w:rPr>
            </w:pPr>
          </w:p>
        </w:tc>
      </w:tr>
      <w:tr w:rsidR="009F20F0" w:rsidRPr="00E7450B" w14:paraId="4895B8A3" w14:textId="77777777" w:rsidTr="009F20F0">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1E0EEF5A" w14:textId="77777777" w:rsidR="009F20F0" w:rsidRPr="00EA4C69" w:rsidRDefault="009F20F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3E0107D1" w14:textId="77777777" w:rsidR="009F20F0" w:rsidRPr="000744F6" w:rsidRDefault="009F20F0" w:rsidP="007D69EC">
            <w:pPr>
              <w:pStyle w:val="AccredTemplate"/>
              <w:rPr>
                <w:color w:val="auto"/>
                <w:sz w:val="22"/>
                <w:szCs w:val="22"/>
              </w:rPr>
            </w:pPr>
          </w:p>
        </w:tc>
      </w:tr>
      <w:tr w:rsidR="009F20F0" w:rsidRPr="00E7450B" w14:paraId="1C268A90" w14:textId="77777777" w:rsidTr="009F20F0">
        <w:trPr>
          <w:trHeight w:val="363"/>
        </w:trPr>
        <w:tc>
          <w:tcPr>
            <w:tcW w:w="1690" w:type="pct"/>
            <w:vMerge/>
            <w:tcBorders>
              <w:left w:val="nil"/>
              <w:bottom w:val="dotted" w:sz="2" w:space="0" w:color="888B8D" w:themeColor="accent2"/>
              <w:right w:val="single" w:sz="4" w:space="0" w:color="auto"/>
            </w:tcBorders>
          </w:tcPr>
          <w:p w14:paraId="32D92BA5" w14:textId="77777777" w:rsidR="009F20F0" w:rsidRDefault="009F20F0"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DE2C27F" w14:textId="77777777" w:rsidR="009F20F0" w:rsidRPr="000744F6" w:rsidRDefault="009F20F0"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162A11F" w14:textId="77777777" w:rsidR="009F20F0" w:rsidRPr="000744F6" w:rsidRDefault="009F20F0"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0FCBE540" w14:textId="77777777" w:rsidR="009F20F0" w:rsidRPr="000744F6" w:rsidDel="009030EE" w:rsidRDefault="009F20F0" w:rsidP="007D69EC">
            <w:pPr>
              <w:rPr>
                <w:rFonts w:ascii="Arial" w:hAnsi="Arial" w:cs="Arial"/>
                <w:sz w:val="22"/>
                <w:szCs w:val="22"/>
                <w:lang w:val="en-AU"/>
              </w:rPr>
            </w:pPr>
            <w:r w:rsidRPr="000744F6">
              <w:rPr>
                <w:rFonts w:ascii="Arial" w:hAnsi="Arial" w:cs="Arial"/>
                <w:sz w:val="22"/>
                <w:szCs w:val="22"/>
                <w:lang w:val="en-AU"/>
              </w:rPr>
              <w:t>Comments</w:t>
            </w:r>
          </w:p>
        </w:tc>
      </w:tr>
      <w:tr w:rsidR="009F20F0" w:rsidRPr="00E7450B" w14:paraId="015CD7AE" w14:textId="77777777" w:rsidTr="009F20F0">
        <w:trPr>
          <w:trHeight w:val="43"/>
        </w:trPr>
        <w:tc>
          <w:tcPr>
            <w:tcW w:w="1690" w:type="pct"/>
            <w:vMerge/>
            <w:tcBorders>
              <w:left w:val="nil"/>
              <w:bottom w:val="dotted" w:sz="2" w:space="0" w:color="888B8D" w:themeColor="accent2"/>
              <w:right w:val="single" w:sz="4" w:space="0" w:color="auto"/>
            </w:tcBorders>
          </w:tcPr>
          <w:p w14:paraId="0D9E86A4" w14:textId="77777777" w:rsidR="009F20F0" w:rsidRDefault="009F20F0"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9FEA44" w14:textId="750C0F9D" w:rsidR="009F20F0" w:rsidRPr="00131508" w:rsidRDefault="00CE5FC0" w:rsidP="007D69EC">
            <w:pPr>
              <w:pStyle w:val="VRQABodyText"/>
            </w:pPr>
            <w:r w:rsidRPr="00CE5FC0">
              <w:t>VU2375</w:t>
            </w:r>
            <w:r>
              <w:t>4</w:t>
            </w:r>
            <w:r w:rsidR="009F20F0">
              <w:t xml:space="preserve"> Engage with short, simple texts for personal purposes</w:t>
            </w:r>
          </w:p>
        </w:tc>
        <w:tc>
          <w:tcPr>
            <w:tcW w:w="1209" w:type="pct"/>
            <w:tcBorders>
              <w:top w:val="single" w:sz="4" w:space="0" w:color="auto"/>
              <w:left w:val="single" w:sz="4" w:space="0" w:color="auto"/>
              <w:bottom w:val="single" w:sz="4" w:space="0" w:color="auto"/>
              <w:right w:val="single" w:sz="4" w:space="0" w:color="auto"/>
            </w:tcBorders>
          </w:tcPr>
          <w:p w14:paraId="32EAFE62" w14:textId="77777777" w:rsidR="009F20F0" w:rsidRPr="00190C69" w:rsidRDefault="009F20F0" w:rsidP="007D69EC">
            <w:pPr>
              <w:pStyle w:val="VRQABodyText"/>
              <w:rPr>
                <w:rFonts w:eastAsia="Times New Roman"/>
                <w:i/>
                <w:lang w:eastAsia="x-none"/>
              </w:rPr>
            </w:pPr>
            <w:r w:rsidRPr="00FC0CD3">
              <w:rPr>
                <w:rFonts w:eastAsia="Times New Roman"/>
                <w:lang w:eastAsia="x-none"/>
              </w:rPr>
              <w:t>VU22343</w:t>
            </w:r>
            <w:r>
              <w:rPr>
                <w:rFonts w:eastAsia="Times New Roman"/>
                <w:i/>
                <w:lang w:eastAsia="x-none"/>
              </w:rPr>
              <w:t xml:space="preserve"> </w:t>
            </w:r>
            <w:r>
              <w:t>Engage with short, simple texts for personal purposes</w:t>
            </w:r>
          </w:p>
        </w:tc>
        <w:tc>
          <w:tcPr>
            <w:tcW w:w="893" w:type="pct"/>
            <w:tcBorders>
              <w:top w:val="single" w:sz="4" w:space="0" w:color="auto"/>
              <w:left w:val="single" w:sz="4" w:space="0" w:color="auto"/>
              <w:bottom w:val="single" w:sz="4" w:space="0" w:color="auto"/>
              <w:right w:val="single" w:sz="4" w:space="0" w:color="auto"/>
            </w:tcBorders>
          </w:tcPr>
          <w:p w14:paraId="7C2DBA9B" w14:textId="77777777" w:rsidR="009F20F0" w:rsidRPr="00FC0CD3" w:rsidDel="009030EE" w:rsidRDefault="009F20F0"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r w:rsidR="009F20F0" w:rsidRPr="00E7450B" w14:paraId="7C274BD5" w14:textId="77777777" w:rsidTr="009F20F0">
        <w:trPr>
          <w:trHeight w:val="363"/>
        </w:trPr>
        <w:tc>
          <w:tcPr>
            <w:tcW w:w="1690" w:type="pct"/>
            <w:vMerge/>
            <w:tcBorders>
              <w:left w:val="nil"/>
              <w:bottom w:val="dotted" w:sz="2" w:space="0" w:color="888B8D" w:themeColor="accent2"/>
              <w:right w:val="dotted" w:sz="4" w:space="0" w:color="888B8D" w:themeColor="accent2"/>
            </w:tcBorders>
          </w:tcPr>
          <w:p w14:paraId="61CADBFE" w14:textId="77777777" w:rsidR="009F20F0" w:rsidRDefault="009F20F0"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3E667871" w14:textId="77777777" w:rsidR="009F20F0" w:rsidRPr="000744F6" w:rsidDel="009030EE" w:rsidRDefault="009F20F0" w:rsidP="007D69EC">
            <w:pPr>
              <w:pStyle w:val="AccredTemplate"/>
              <w:rPr>
                <w:color w:val="auto"/>
                <w:sz w:val="22"/>
                <w:szCs w:val="22"/>
              </w:rPr>
            </w:pPr>
          </w:p>
        </w:tc>
      </w:tr>
    </w:tbl>
    <w:p w14:paraId="0A9520D8" w14:textId="77777777" w:rsidR="009F20F0" w:rsidRPr="000744F6" w:rsidRDefault="009F20F0" w:rsidP="009F20F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F20F0" w:rsidRPr="0071490E" w14:paraId="73CF16F2" w14:textId="77777777" w:rsidTr="007D69EC">
        <w:trPr>
          <w:trHeight w:val="363"/>
        </w:trPr>
        <w:tc>
          <w:tcPr>
            <w:tcW w:w="10080" w:type="dxa"/>
            <w:gridSpan w:val="2"/>
            <w:tcBorders>
              <w:top w:val="nil"/>
              <w:bottom w:val="nil"/>
            </w:tcBorders>
            <w:shd w:val="clear" w:color="auto" w:fill="103D64" w:themeFill="text2"/>
          </w:tcPr>
          <w:p w14:paraId="1619B8B1" w14:textId="6FED20EF" w:rsidR="009F20F0" w:rsidRPr="000B4A2C" w:rsidRDefault="009F20F0"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F20F0" w:rsidRPr="00E7450B" w14:paraId="3DB58A59" w14:textId="77777777" w:rsidTr="007D69EC">
        <w:trPr>
          <w:trHeight w:val="561"/>
        </w:trPr>
        <w:tc>
          <w:tcPr>
            <w:tcW w:w="2283" w:type="dxa"/>
            <w:tcBorders>
              <w:top w:val="nil"/>
              <w:left w:val="nil"/>
              <w:bottom w:val="nil"/>
              <w:right w:val="dotted" w:sz="4" w:space="0" w:color="888B8D" w:themeColor="accent2"/>
            </w:tcBorders>
          </w:tcPr>
          <w:p w14:paraId="6AB0280A" w14:textId="77777777" w:rsidR="009F20F0" w:rsidRPr="000B4A2C" w:rsidRDefault="009F20F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2FCF7A8" w14:textId="5DC27804" w:rsidR="009F20F0" w:rsidRPr="006B428D" w:rsidRDefault="009F20F0" w:rsidP="00CE5FC0">
            <w:pPr>
              <w:pStyle w:val="VRQABodyText"/>
              <w:rPr>
                <w:i/>
                <w:iCs/>
              </w:rPr>
            </w:pPr>
            <w:r w:rsidRPr="000B4A2C">
              <w:t xml:space="preserve">Assessment Requirements for </w:t>
            </w:r>
            <w:r w:rsidR="00CE5FC0" w:rsidRPr="00CE5FC0">
              <w:t>VU2375</w:t>
            </w:r>
            <w:r w:rsidR="00CE5FC0">
              <w:t>4</w:t>
            </w:r>
            <w:r w:rsidRPr="005E7B29">
              <w:t xml:space="preserve"> Engage with short, simple texts for personal purposes</w:t>
            </w:r>
          </w:p>
        </w:tc>
      </w:tr>
      <w:tr w:rsidR="009F20F0" w:rsidRPr="00E7450B" w14:paraId="00118B0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8895983" w14:textId="77777777" w:rsidR="009F20F0" w:rsidRPr="000B4A2C" w:rsidRDefault="009F20F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83BFDFC" w14:textId="77777777" w:rsidR="009F20F0" w:rsidRDefault="009F20F0" w:rsidP="007D69EC">
            <w:pPr>
              <w:pStyle w:val="VRQABodyText"/>
            </w:pPr>
            <w:r w:rsidRPr="00603C28">
              <w:t>The candidate must demonstrate the ability to complete tasks outlined in the elements and performance criteria of this unit. Assessment must confirm the ability to</w:t>
            </w:r>
            <w:r>
              <w:t>:</w:t>
            </w:r>
          </w:p>
          <w:p w14:paraId="408B8F14" w14:textId="77777777" w:rsidR="009F20F0" w:rsidRDefault="009F20F0" w:rsidP="00800EBB">
            <w:pPr>
              <w:pStyle w:val="VRQABullet1"/>
              <w:numPr>
                <w:ilvl w:val="0"/>
                <w:numId w:val="19"/>
              </w:numPr>
              <w:autoSpaceDE/>
              <w:autoSpaceDN/>
              <w:adjustRightInd/>
              <w:spacing w:before="120" w:after="0" w:line="240" w:lineRule="auto"/>
              <w:contextualSpacing w:val="0"/>
            </w:pPr>
            <w:r w:rsidRPr="008623F2">
              <w:t xml:space="preserve">apply </w:t>
            </w:r>
            <w:r>
              <w:t>simple</w:t>
            </w:r>
            <w:r w:rsidRPr="008623F2">
              <w:t xml:space="preserve"> reading strategies</w:t>
            </w:r>
            <w:r>
              <w:t xml:space="preserve"> to</w:t>
            </w:r>
            <w:r w:rsidRPr="008623F2">
              <w:t xml:space="preserve"> </w:t>
            </w:r>
            <w:r>
              <w:t>locate specific information and identify meaning and</w:t>
            </w:r>
            <w:r w:rsidRPr="008623F2">
              <w:t xml:space="preserve"> intention</w:t>
            </w:r>
            <w:r>
              <w:t xml:space="preserve"> in a minimum of two short, simple, personally relevant texts including:</w:t>
            </w:r>
          </w:p>
          <w:p w14:paraId="44FCC6A3" w14:textId="77777777" w:rsidR="009F20F0" w:rsidRDefault="009F20F0" w:rsidP="00800EBB">
            <w:pPr>
              <w:pStyle w:val="VRQASubBullet"/>
              <w:numPr>
                <w:ilvl w:val="1"/>
                <w:numId w:val="19"/>
              </w:numPr>
              <w:ind w:left="782"/>
            </w:pPr>
            <w:r>
              <w:t>one paper based and one digital text</w:t>
            </w:r>
          </w:p>
          <w:p w14:paraId="305D22EC" w14:textId="77777777" w:rsidR="009F20F0" w:rsidRPr="00B21899" w:rsidRDefault="009F20F0" w:rsidP="00800EBB">
            <w:pPr>
              <w:pStyle w:val="VRQASubBullet"/>
              <w:numPr>
                <w:ilvl w:val="1"/>
                <w:numId w:val="19"/>
              </w:numPr>
              <w:ind w:left="782"/>
            </w:pPr>
            <w:r>
              <w:t>two different text types related to personal needs</w:t>
            </w:r>
          </w:p>
        </w:tc>
      </w:tr>
      <w:tr w:rsidR="009F20F0" w:rsidRPr="00E7450B" w14:paraId="3D64671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107153" w14:textId="77777777" w:rsidR="009F20F0" w:rsidRPr="000B4A2C" w:rsidRDefault="009F20F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DD863CE" w14:textId="77777777" w:rsidR="009F20F0" w:rsidRDefault="009F20F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 </w:t>
            </w:r>
          </w:p>
          <w:p w14:paraId="5179B777" w14:textId="77777777" w:rsidR="009F20F0" w:rsidRDefault="009F20F0" w:rsidP="00800EBB">
            <w:pPr>
              <w:pStyle w:val="VRQABullet1"/>
              <w:numPr>
                <w:ilvl w:val="0"/>
                <w:numId w:val="19"/>
              </w:numPr>
              <w:autoSpaceDE/>
              <w:autoSpaceDN/>
              <w:adjustRightInd/>
              <w:spacing w:before="120" w:after="0" w:line="240" w:lineRule="auto"/>
              <w:contextualSpacing w:val="0"/>
            </w:pPr>
            <w:r>
              <w:t>different types of texts relevant to personal needs</w:t>
            </w:r>
          </w:p>
          <w:p w14:paraId="45804412" w14:textId="77777777" w:rsidR="009F20F0" w:rsidRDefault="009F20F0" w:rsidP="00800EBB">
            <w:pPr>
              <w:pStyle w:val="VRQABullet1"/>
              <w:numPr>
                <w:ilvl w:val="0"/>
                <w:numId w:val="19"/>
              </w:numPr>
              <w:autoSpaceDE/>
              <w:autoSpaceDN/>
              <w:adjustRightInd/>
              <w:spacing w:before="120" w:after="0" w:line="240" w:lineRule="auto"/>
              <w:contextualSpacing w:val="0"/>
            </w:pPr>
            <w:r>
              <w:t xml:space="preserve">purpose of short, simple personally relevant texts </w:t>
            </w:r>
          </w:p>
          <w:p w14:paraId="64C03955" w14:textId="77777777" w:rsidR="009F20F0" w:rsidRPr="006E2325" w:rsidRDefault="009F20F0" w:rsidP="00800EBB">
            <w:pPr>
              <w:pStyle w:val="VRQABullet1"/>
              <w:numPr>
                <w:ilvl w:val="0"/>
                <w:numId w:val="19"/>
              </w:numPr>
              <w:autoSpaceDE/>
              <w:autoSpaceDN/>
              <w:adjustRightInd/>
              <w:spacing w:before="120" w:after="0" w:line="240" w:lineRule="auto"/>
              <w:contextualSpacing w:val="0"/>
            </w:pPr>
            <w:r>
              <w:t>basic reading strategies to engage with paper based and digital texts</w:t>
            </w:r>
          </w:p>
        </w:tc>
      </w:tr>
      <w:tr w:rsidR="009F20F0" w:rsidRPr="00E7450B" w14:paraId="6A7AA01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D2D450" w14:textId="77777777" w:rsidR="009F20F0" w:rsidRPr="000B4A2C" w:rsidRDefault="009F20F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627D26F" w14:textId="77777777" w:rsidR="009F20F0" w:rsidRDefault="009F20F0" w:rsidP="007D69EC">
            <w:pPr>
              <w:pStyle w:val="VRQABodyText"/>
            </w:pPr>
            <w:r w:rsidRPr="00E100E0">
              <w:t>Assessment must ensure</w:t>
            </w:r>
            <w:r>
              <w:t xml:space="preserve"> access to: </w:t>
            </w:r>
          </w:p>
          <w:p w14:paraId="20C0D035" w14:textId="77777777" w:rsidR="009F20F0" w:rsidRDefault="009F20F0" w:rsidP="00800EBB">
            <w:pPr>
              <w:pStyle w:val="VRQABullet1"/>
              <w:numPr>
                <w:ilvl w:val="0"/>
                <w:numId w:val="19"/>
              </w:numPr>
              <w:autoSpaceDE/>
              <w:autoSpaceDN/>
              <w:adjustRightInd/>
              <w:spacing w:before="120" w:after="0" w:line="240" w:lineRule="auto"/>
              <w:contextualSpacing w:val="0"/>
            </w:pPr>
            <w:r>
              <w:t>simple, personally relevant digital and paper based texts</w:t>
            </w:r>
          </w:p>
          <w:p w14:paraId="2000399A" w14:textId="77777777" w:rsidR="009F20F0" w:rsidRDefault="009F20F0" w:rsidP="00800EBB">
            <w:pPr>
              <w:pStyle w:val="VRQABullet1"/>
              <w:numPr>
                <w:ilvl w:val="0"/>
                <w:numId w:val="19"/>
              </w:numPr>
              <w:autoSpaceDE/>
              <w:autoSpaceDN/>
              <w:adjustRightInd/>
              <w:spacing w:before="120" w:after="0" w:line="240" w:lineRule="auto"/>
              <w:contextualSpacing w:val="0"/>
            </w:pPr>
            <w:r>
              <w:t>at least two different text types</w:t>
            </w:r>
          </w:p>
          <w:p w14:paraId="43AE9333" w14:textId="77777777" w:rsidR="009F20F0" w:rsidRDefault="009F20F0" w:rsidP="00800EBB">
            <w:pPr>
              <w:pStyle w:val="VRQABullet1"/>
              <w:numPr>
                <w:ilvl w:val="0"/>
                <w:numId w:val="19"/>
              </w:numPr>
              <w:autoSpaceDE/>
              <w:autoSpaceDN/>
              <w:adjustRightInd/>
              <w:spacing w:before="120" w:after="0" w:line="240" w:lineRule="auto"/>
              <w:contextualSpacing w:val="0"/>
            </w:pPr>
            <w:r>
              <w:t xml:space="preserve">a </w:t>
            </w:r>
            <w:r w:rsidRPr="002A2651">
              <w:t>digital tab</w:t>
            </w:r>
            <w:r>
              <w:t xml:space="preserve">let and/or personal </w:t>
            </w:r>
            <w:r w:rsidRPr="001A3F55">
              <w:t>computer or simulated digital devices suitable to context</w:t>
            </w:r>
          </w:p>
          <w:p w14:paraId="1B51E598" w14:textId="77777777" w:rsidR="009F20F0" w:rsidRDefault="009F20F0" w:rsidP="007D69EC">
            <w:pPr>
              <w:pStyle w:val="VRQABodyText"/>
            </w:pPr>
            <w:r w:rsidRPr="00190C69">
              <w:t>In technology restricted environments such as corrections settings,</w:t>
            </w:r>
            <w:r>
              <w:t xml:space="preserve"> access to personal computers and digital devices may be simulated and suitable to context.  Digital</w:t>
            </w:r>
            <w:r w:rsidRPr="00190C69">
              <w:t xml:space="preserve"> texts may include those from offline or simulated </w:t>
            </w:r>
            <w:r>
              <w:t>online websites.</w:t>
            </w:r>
          </w:p>
          <w:p w14:paraId="2FE1B86F" w14:textId="77777777" w:rsidR="009F20F0" w:rsidRDefault="009F20F0" w:rsidP="007D69EC">
            <w:pPr>
              <w:pStyle w:val="VRQABodyText"/>
            </w:pPr>
            <w:r>
              <w:t>At this level the learner:</w:t>
            </w:r>
          </w:p>
          <w:p w14:paraId="7D06EE42" w14:textId="410A1540" w:rsidR="00AF4A59" w:rsidRPr="00A8604B" w:rsidRDefault="00AF4A59" w:rsidP="00800EBB">
            <w:pPr>
              <w:pStyle w:val="VRQABullet1"/>
              <w:numPr>
                <w:ilvl w:val="0"/>
                <w:numId w:val="19"/>
              </w:numPr>
              <w:autoSpaceDE/>
              <w:autoSpaceDN/>
              <w:adjustRightInd/>
              <w:spacing w:before="120" w:after="0" w:line="240" w:lineRule="auto"/>
              <w:contextualSpacing w:val="0"/>
            </w:pPr>
            <w:r w:rsidRPr="00A8604B">
              <w:t>will require support to identify appropriate texts</w:t>
            </w:r>
          </w:p>
          <w:p w14:paraId="016D475B" w14:textId="247D7BE6" w:rsidR="009F20F0" w:rsidRDefault="009F20F0" w:rsidP="00800EBB">
            <w:pPr>
              <w:pStyle w:val="VRQABullet1"/>
              <w:numPr>
                <w:ilvl w:val="0"/>
                <w:numId w:val="19"/>
              </w:numPr>
              <w:autoSpaceDE/>
              <w:autoSpaceDN/>
              <w:adjustRightInd/>
              <w:spacing w:before="120" w:after="0" w:line="240" w:lineRule="auto"/>
              <w:contextualSpacing w:val="0"/>
            </w:pPr>
            <w:r>
              <w:t>may require strong support from the context, including visual cues</w:t>
            </w:r>
          </w:p>
          <w:p w14:paraId="5857170B" w14:textId="77777777" w:rsidR="009F20F0" w:rsidRDefault="009F20F0" w:rsidP="00800EBB">
            <w:pPr>
              <w:pStyle w:val="VRQABullet1"/>
              <w:numPr>
                <w:ilvl w:val="0"/>
                <w:numId w:val="19"/>
              </w:numPr>
              <w:autoSpaceDE/>
              <w:autoSpaceDN/>
              <w:adjustRightInd/>
              <w:spacing w:before="120" w:after="0" w:line="240" w:lineRule="auto"/>
              <w:contextualSpacing w:val="0"/>
            </w:pPr>
            <w:r>
              <w:t>may require strong support to access and navigate digital texts</w:t>
            </w:r>
          </w:p>
          <w:p w14:paraId="201BE88D" w14:textId="77777777" w:rsidR="009F20F0" w:rsidRDefault="009F20F0" w:rsidP="00800EBB">
            <w:pPr>
              <w:pStyle w:val="VRQABullet1"/>
              <w:numPr>
                <w:ilvl w:val="0"/>
                <w:numId w:val="19"/>
              </w:numPr>
              <w:autoSpaceDE/>
              <w:autoSpaceDN/>
              <w:adjustRightInd/>
              <w:spacing w:before="120" w:after="0" w:line="240" w:lineRule="auto"/>
              <w:contextualSpacing w:val="0"/>
            </w:pPr>
            <w:r>
              <w:t xml:space="preserve">may use texts which contain repetition </w:t>
            </w:r>
          </w:p>
          <w:p w14:paraId="69B52936" w14:textId="77777777" w:rsidR="009F20F0" w:rsidRDefault="009F20F0" w:rsidP="00800EBB">
            <w:pPr>
              <w:pStyle w:val="VRQABullet1"/>
              <w:numPr>
                <w:ilvl w:val="0"/>
                <w:numId w:val="19"/>
              </w:numPr>
              <w:autoSpaceDE/>
              <w:autoSpaceDN/>
              <w:adjustRightInd/>
              <w:spacing w:before="120" w:after="0" w:line="240" w:lineRule="auto"/>
              <w:contextualSpacing w:val="0"/>
            </w:pPr>
            <w:r>
              <w:t>may require extended time to read, reread and decode text</w:t>
            </w:r>
          </w:p>
          <w:p w14:paraId="65FADB1A" w14:textId="77777777" w:rsidR="009F20F0" w:rsidRDefault="009F20F0" w:rsidP="00800EBB">
            <w:pPr>
              <w:pStyle w:val="VRQABullet1"/>
              <w:numPr>
                <w:ilvl w:val="0"/>
                <w:numId w:val="19"/>
              </w:numPr>
              <w:autoSpaceDE/>
              <w:autoSpaceDN/>
              <w:adjustRightInd/>
              <w:spacing w:before="120" w:after="0" w:line="240" w:lineRule="auto"/>
              <w:contextualSpacing w:val="0"/>
            </w:pPr>
            <w:r>
              <w:t>may depend on a personal dictionary</w:t>
            </w:r>
          </w:p>
          <w:p w14:paraId="63B45028" w14:textId="77777777" w:rsidR="009F20F0" w:rsidRDefault="009F20F0" w:rsidP="00800EBB">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1773F4F6" w14:textId="77777777" w:rsidR="009F20F0" w:rsidRPr="00245107" w:rsidRDefault="009F20F0" w:rsidP="00245107">
            <w:pPr>
              <w:pStyle w:val="VRQABodyText"/>
              <w:rPr>
                <w:b/>
                <w:bCs/>
              </w:rPr>
            </w:pPr>
            <w:r w:rsidRPr="00245107">
              <w:rPr>
                <w:b/>
                <w:bCs/>
              </w:rPr>
              <w:t>Assessor requirements</w:t>
            </w:r>
          </w:p>
          <w:p w14:paraId="56894075" w14:textId="4EECB42B" w:rsidR="009F20F0" w:rsidRPr="004C5D59" w:rsidRDefault="009F20F0" w:rsidP="007D69EC">
            <w:pPr>
              <w:pStyle w:val="VRQABodyText"/>
            </w:pPr>
            <w:r w:rsidRPr="004C5D59">
              <w:t>Assessors of this unit must have demonstrable expertise in teaching literacy. Refer to Section B6.2 for further information on meeting the assessor requirements.</w:t>
            </w:r>
          </w:p>
        </w:tc>
      </w:tr>
    </w:tbl>
    <w:p w14:paraId="23E4CA02" w14:textId="77777777" w:rsidR="009F20F0" w:rsidRDefault="009F20F0" w:rsidP="00EE2685">
      <w:pPr>
        <w:rPr>
          <w:sz w:val="18"/>
          <w:szCs w:val="18"/>
        </w:rPr>
        <w:sectPr w:rsidR="009F20F0"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31367" w:rsidRPr="00F504D4" w14:paraId="319ACEC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FA9B4E" w14:textId="77777777" w:rsidR="00A31367" w:rsidRPr="00380EC6" w:rsidRDefault="00A31367"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24E610" w14:textId="06B8262F" w:rsidR="00A31367" w:rsidRPr="00A2229A" w:rsidRDefault="00CE5FC0" w:rsidP="007D69EC">
            <w:pPr>
              <w:pStyle w:val="VRQABodyText"/>
              <w:rPr>
                <w:b/>
                <w:bCs/>
              </w:rPr>
            </w:pPr>
            <w:r w:rsidRPr="00CE5FC0">
              <w:rPr>
                <w:b/>
                <w:bCs/>
              </w:rPr>
              <w:t>VU23755</w:t>
            </w:r>
          </w:p>
        </w:tc>
      </w:tr>
      <w:tr w:rsidR="00A31367" w:rsidRPr="00F504D4" w14:paraId="44FB6A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FB6F67" w14:textId="77777777" w:rsidR="00A31367" w:rsidRPr="00F504D4" w:rsidRDefault="00A31367"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ED845B" w14:textId="77777777" w:rsidR="00A31367" w:rsidRPr="004A0511" w:rsidRDefault="00A31367" w:rsidP="007D69EC">
            <w:pPr>
              <w:pStyle w:val="VRQABodyText"/>
              <w:rPr>
                <w:b/>
                <w:bCs/>
              </w:rPr>
            </w:pPr>
            <w:r w:rsidRPr="004A0511">
              <w:rPr>
                <w:b/>
                <w:bCs/>
              </w:rPr>
              <w:t xml:space="preserve">Engage with short simple texts for </w:t>
            </w:r>
            <w:r>
              <w:rPr>
                <w:b/>
                <w:bCs/>
              </w:rPr>
              <w:t>learning</w:t>
            </w:r>
            <w:r w:rsidRPr="004A0511">
              <w:rPr>
                <w:b/>
                <w:bCs/>
              </w:rPr>
              <w:t xml:space="preserve"> purposes</w:t>
            </w:r>
          </w:p>
        </w:tc>
      </w:tr>
      <w:tr w:rsidR="00A31367" w:rsidRPr="00F504D4" w14:paraId="306A328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410392" w14:textId="77777777" w:rsidR="00A31367" w:rsidRPr="002C29B3" w:rsidRDefault="00A31367"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32E834" w14:textId="6B5BB9E8" w:rsidR="00A31367" w:rsidRDefault="00A31367" w:rsidP="00A31367">
            <w:pPr>
              <w:pStyle w:val="VRQABodyText"/>
            </w:pPr>
            <w:r w:rsidRPr="00945380">
              <w:t>This unit describes the skills and knowledge to engage w</w:t>
            </w:r>
            <w:r>
              <w:t xml:space="preserve">ith short, simple, </w:t>
            </w:r>
            <w:r w:rsidRPr="00945380">
              <w:t xml:space="preserve">highly familiar paper </w:t>
            </w:r>
            <w:r>
              <w:t>and digital text for learning</w:t>
            </w:r>
            <w:r w:rsidRPr="00945380">
              <w:t xml:space="preserve"> purp</w:t>
            </w:r>
            <w:r>
              <w:t>oses. It requires the ability identify and select texts and use reading strategies to identify meaning in texts related to learning needs.</w:t>
            </w:r>
          </w:p>
          <w:p w14:paraId="6D030FF2" w14:textId="77777777" w:rsidR="00A31367" w:rsidRDefault="00A31367" w:rsidP="00A31367">
            <w:pPr>
              <w:pStyle w:val="VRQABodyText"/>
            </w:pPr>
            <w:r>
              <w:t>The required outcomes described in this unit contribute to the achievement of Australian Core Skills Framework indicators for Reading at Level 1: 1.03, 1.04.</w:t>
            </w:r>
          </w:p>
          <w:p w14:paraId="298796D3" w14:textId="77777777" w:rsidR="00A31367" w:rsidRDefault="00A31367" w:rsidP="00A31367">
            <w:pPr>
              <w:pStyle w:val="VRQABodyText"/>
            </w:pPr>
            <w:r>
              <w:t xml:space="preserve">This unit applies to learners at the very beginning stages of learning to read and who are seeking to develop their reading skills and strategies in order to access educational participation options. Learners at this level may require support through prompting and advice. </w:t>
            </w:r>
          </w:p>
          <w:p w14:paraId="51B1E34F" w14:textId="2FCBC52D" w:rsidR="00A31367" w:rsidRPr="007E36A2" w:rsidRDefault="00A31367" w:rsidP="00A31367">
            <w:pPr>
              <w:pStyle w:val="VRQABodyText"/>
            </w:pPr>
            <w:r w:rsidRPr="00CF45A8">
              <w:t>No licensing, legislative or certification requirements apply to this unit at the time of publication.</w:t>
            </w:r>
          </w:p>
        </w:tc>
      </w:tr>
      <w:tr w:rsidR="00A31367" w:rsidRPr="00E7450B" w14:paraId="2AB3DF1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2237CA" w14:textId="77777777" w:rsidR="00A31367" w:rsidRPr="006E2325" w:rsidRDefault="00A31367"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C34827" w14:textId="77777777" w:rsidR="00A31367" w:rsidRPr="000744F6" w:rsidRDefault="00A31367" w:rsidP="00A31367">
            <w:pPr>
              <w:pStyle w:val="VRQABodyText"/>
            </w:pPr>
            <w:r>
              <w:t>Nil</w:t>
            </w:r>
          </w:p>
        </w:tc>
      </w:tr>
      <w:tr w:rsidR="00A31367" w:rsidRPr="00E7450B" w14:paraId="55ED5B6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82C79A" w14:textId="77777777" w:rsidR="00A31367" w:rsidRPr="006E2325" w:rsidRDefault="00A3136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305303" w14:textId="77777777" w:rsidR="00A31367" w:rsidRPr="000744F6" w:rsidRDefault="00A31367" w:rsidP="00A31367">
            <w:pPr>
              <w:pStyle w:val="VRQABodyText"/>
            </w:pPr>
            <w:r w:rsidRPr="00DF067E">
              <w:t>Not Applicable</w:t>
            </w:r>
            <w:r>
              <w:tab/>
            </w:r>
          </w:p>
        </w:tc>
      </w:tr>
      <w:tr w:rsidR="00A31367" w:rsidRPr="00E7450B" w14:paraId="0511FCF3"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D94D6D" w14:textId="77777777" w:rsidR="00A31367" w:rsidRPr="006E2325" w:rsidRDefault="00A3136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7C067E" w14:textId="77777777" w:rsidR="00A31367" w:rsidRPr="000744F6" w:rsidRDefault="00A31367" w:rsidP="00A31367">
            <w:pPr>
              <w:pStyle w:val="VRQABodyText"/>
            </w:pPr>
            <w:r w:rsidRPr="00DF067E">
              <w:t>Not Applicable</w:t>
            </w:r>
          </w:p>
        </w:tc>
      </w:tr>
    </w:tbl>
    <w:p w14:paraId="1E219C58" w14:textId="77777777" w:rsidR="00A31367" w:rsidRPr="00105689" w:rsidRDefault="00A31367" w:rsidP="00A3136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31367" w:rsidRPr="00E7450B" w14:paraId="612B4013" w14:textId="77777777" w:rsidTr="007D69EC">
        <w:trPr>
          <w:trHeight w:val="363"/>
        </w:trPr>
        <w:tc>
          <w:tcPr>
            <w:tcW w:w="3703" w:type="dxa"/>
            <w:gridSpan w:val="2"/>
            <w:vAlign w:val="center"/>
          </w:tcPr>
          <w:p w14:paraId="0A7799F0" w14:textId="77777777" w:rsidR="00A31367" w:rsidRPr="00F504D4" w:rsidRDefault="00A3136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95947FB" w14:textId="77777777" w:rsidR="00A31367" w:rsidRPr="00F504D4" w:rsidRDefault="00A3136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31367" w:rsidRPr="00E7450B" w14:paraId="64CC1072" w14:textId="77777777" w:rsidTr="007D69EC">
        <w:trPr>
          <w:trHeight w:val="752"/>
        </w:trPr>
        <w:tc>
          <w:tcPr>
            <w:tcW w:w="3703" w:type="dxa"/>
            <w:gridSpan w:val="2"/>
          </w:tcPr>
          <w:p w14:paraId="5345F537" w14:textId="77777777" w:rsidR="00A31367" w:rsidRPr="00F504D4" w:rsidRDefault="00A31367"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DDD106E" w14:textId="77777777" w:rsidR="00A31367" w:rsidRPr="00F504D4" w:rsidRDefault="00A31367"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31367" w:rsidRPr="00E7450B" w14:paraId="3E9B0374" w14:textId="77777777" w:rsidTr="007D69EC">
        <w:trPr>
          <w:trHeight w:val="363"/>
        </w:trPr>
        <w:tc>
          <w:tcPr>
            <w:tcW w:w="989" w:type="dxa"/>
            <w:vMerge w:val="restart"/>
            <w:shd w:val="clear" w:color="auto" w:fill="FFFFFF" w:themeFill="background1"/>
          </w:tcPr>
          <w:p w14:paraId="039FC002" w14:textId="77777777" w:rsidR="00A31367" w:rsidRPr="00E91AC1" w:rsidRDefault="00A31367" w:rsidP="007D69EC">
            <w:pPr>
              <w:pStyle w:val="VRQABodyText"/>
            </w:pPr>
            <w:r w:rsidRPr="00E91AC1">
              <w:t>1</w:t>
            </w:r>
          </w:p>
        </w:tc>
        <w:tc>
          <w:tcPr>
            <w:tcW w:w="2714" w:type="dxa"/>
            <w:vMerge w:val="restart"/>
            <w:shd w:val="clear" w:color="auto" w:fill="FFFFFF" w:themeFill="background1"/>
          </w:tcPr>
          <w:p w14:paraId="2295B0FE" w14:textId="1BB3CFAF" w:rsidR="00A31367" w:rsidRPr="00E91AC1" w:rsidRDefault="00A31367" w:rsidP="007D69EC">
            <w:pPr>
              <w:pStyle w:val="VRQABodyText"/>
            </w:pPr>
            <w:r>
              <w:t xml:space="preserve">Identify </w:t>
            </w:r>
            <w:r w:rsidRPr="00E83583">
              <w:t xml:space="preserve">specific </w:t>
            </w:r>
            <w:r>
              <w:t>texts relevant to personal learning</w:t>
            </w:r>
          </w:p>
        </w:tc>
        <w:tc>
          <w:tcPr>
            <w:tcW w:w="567" w:type="dxa"/>
            <w:shd w:val="clear" w:color="auto" w:fill="FFFFFF" w:themeFill="background1"/>
          </w:tcPr>
          <w:p w14:paraId="63B3D6D0" w14:textId="77777777" w:rsidR="00A31367" w:rsidRPr="00E91AC1" w:rsidRDefault="00A31367" w:rsidP="007D69EC">
            <w:pPr>
              <w:pStyle w:val="VRQABodyText"/>
            </w:pPr>
            <w:r w:rsidRPr="00E91AC1">
              <w:t>1.1</w:t>
            </w:r>
          </w:p>
        </w:tc>
        <w:tc>
          <w:tcPr>
            <w:tcW w:w="5800" w:type="dxa"/>
            <w:shd w:val="clear" w:color="auto" w:fill="FFFFFF" w:themeFill="background1"/>
          </w:tcPr>
          <w:p w14:paraId="0544E1E7" w14:textId="77777777" w:rsidR="00A31367" w:rsidRPr="00830E8A" w:rsidRDefault="00A31367" w:rsidP="007D69EC">
            <w:pPr>
              <w:pStyle w:val="VRQABodyText"/>
            </w:pPr>
            <w:r>
              <w:t>Identify and select short, simple texts for own learning needs</w:t>
            </w:r>
            <w:r w:rsidRPr="009B168F">
              <w:t xml:space="preserve"> </w:t>
            </w:r>
          </w:p>
        </w:tc>
      </w:tr>
      <w:tr w:rsidR="00A31367" w:rsidRPr="00E7450B" w14:paraId="54CE4C2B" w14:textId="77777777" w:rsidTr="007D69EC">
        <w:trPr>
          <w:trHeight w:val="363"/>
        </w:trPr>
        <w:tc>
          <w:tcPr>
            <w:tcW w:w="989" w:type="dxa"/>
            <w:vMerge/>
            <w:shd w:val="clear" w:color="auto" w:fill="FFFFFF" w:themeFill="background1"/>
          </w:tcPr>
          <w:p w14:paraId="5BE05D3E" w14:textId="77777777" w:rsidR="00A31367" w:rsidRPr="00E91AC1" w:rsidRDefault="00A31367" w:rsidP="007D69EC">
            <w:pPr>
              <w:pStyle w:val="VRQABodyText"/>
            </w:pPr>
          </w:p>
        </w:tc>
        <w:tc>
          <w:tcPr>
            <w:tcW w:w="2714" w:type="dxa"/>
            <w:vMerge/>
            <w:shd w:val="clear" w:color="auto" w:fill="FFFFFF" w:themeFill="background1"/>
          </w:tcPr>
          <w:p w14:paraId="49660723" w14:textId="77777777" w:rsidR="00A31367" w:rsidRPr="00E91AC1" w:rsidRDefault="00A31367" w:rsidP="007D69EC">
            <w:pPr>
              <w:pStyle w:val="VRQABodyText"/>
            </w:pPr>
          </w:p>
        </w:tc>
        <w:tc>
          <w:tcPr>
            <w:tcW w:w="567" w:type="dxa"/>
            <w:shd w:val="clear" w:color="auto" w:fill="FFFFFF" w:themeFill="background1"/>
          </w:tcPr>
          <w:p w14:paraId="6A2CADF7" w14:textId="77777777" w:rsidR="00A31367" w:rsidRPr="00E91AC1" w:rsidRDefault="00A31367" w:rsidP="007D69EC">
            <w:pPr>
              <w:pStyle w:val="VRQABodyText"/>
            </w:pPr>
            <w:r w:rsidRPr="00E91AC1">
              <w:t>1.2</w:t>
            </w:r>
          </w:p>
        </w:tc>
        <w:tc>
          <w:tcPr>
            <w:tcW w:w="5800" w:type="dxa"/>
            <w:shd w:val="clear" w:color="auto" w:fill="FFFFFF" w:themeFill="background1"/>
          </w:tcPr>
          <w:p w14:paraId="4F1ADE48" w14:textId="77777777" w:rsidR="00A31367" w:rsidRPr="009B168F" w:rsidRDefault="00A31367" w:rsidP="007D69EC">
            <w:pPr>
              <w:pStyle w:val="VRQABodyText"/>
            </w:pPr>
            <w:r>
              <w:t xml:space="preserve">Examine </w:t>
            </w:r>
            <w:r w:rsidRPr="009B168F">
              <w:t xml:space="preserve">text </w:t>
            </w:r>
            <w:r w:rsidRPr="00830E8A">
              <w:t>types</w:t>
            </w:r>
            <w:r>
              <w:t xml:space="preserve"> and their features</w:t>
            </w:r>
          </w:p>
        </w:tc>
      </w:tr>
      <w:tr w:rsidR="00A31367" w:rsidRPr="00E7450B" w14:paraId="1C954E5E" w14:textId="77777777" w:rsidTr="007D69EC">
        <w:trPr>
          <w:trHeight w:val="363"/>
        </w:trPr>
        <w:tc>
          <w:tcPr>
            <w:tcW w:w="989" w:type="dxa"/>
            <w:vMerge/>
            <w:shd w:val="clear" w:color="auto" w:fill="FFFFFF" w:themeFill="background1"/>
          </w:tcPr>
          <w:p w14:paraId="094CE990" w14:textId="77777777" w:rsidR="00A31367" w:rsidRPr="00E91AC1" w:rsidRDefault="00A31367" w:rsidP="007D69EC">
            <w:pPr>
              <w:pStyle w:val="VRQABodyText"/>
            </w:pPr>
          </w:p>
        </w:tc>
        <w:tc>
          <w:tcPr>
            <w:tcW w:w="2714" w:type="dxa"/>
            <w:vMerge/>
            <w:shd w:val="clear" w:color="auto" w:fill="FFFFFF" w:themeFill="background1"/>
          </w:tcPr>
          <w:p w14:paraId="66A8E7EA" w14:textId="77777777" w:rsidR="00A31367" w:rsidRPr="00E91AC1" w:rsidRDefault="00A31367" w:rsidP="007D69EC">
            <w:pPr>
              <w:pStyle w:val="VRQABodyText"/>
            </w:pPr>
          </w:p>
        </w:tc>
        <w:tc>
          <w:tcPr>
            <w:tcW w:w="567" w:type="dxa"/>
            <w:shd w:val="clear" w:color="auto" w:fill="FFFFFF" w:themeFill="background1"/>
          </w:tcPr>
          <w:p w14:paraId="78D5FB75" w14:textId="77777777" w:rsidR="00A31367" w:rsidRPr="00E91AC1" w:rsidRDefault="00A31367" w:rsidP="007D69EC">
            <w:pPr>
              <w:pStyle w:val="VRQABodyText"/>
            </w:pPr>
            <w:r w:rsidRPr="00E91AC1">
              <w:t>1.3</w:t>
            </w:r>
          </w:p>
        </w:tc>
        <w:tc>
          <w:tcPr>
            <w:tcW w:w="5800" w:type="dxa"/>
            <w:shd w:val="clear" w:color="auto" w:fill="FFFFFF" w:themeFill="background1"/>
          </w:tcPr>
          <w:p w14:paraId="441CB695" w14:textId="77777777" w:rsidR="00A31367" w:rsidRPr="009B168F" w:rsidRDefault="00A31367" w:rsidP="007D69EC">
            <w:pPr>
              <w:pStyle w:val="VRQABodyText"/>
            </w:pPr>
            <w:r w:rsidRPr="009B168F">
              <w:t>Identify specific information in the texts</w:t>
            </w:r>
          </w:p>
        </w:tc>
      </w:tr>
      <w:tr w:rsidR="00A31367" w:rsidRPr="00E7450B" w14:paraId="3E90F868" w14:textId="77777777" w:rsidTr="007D69EC">
        <w:trPr>
          <w:trHeight w:val="363"/>
        </w:trPr>
        <w:tc>
          <w:tcPr>
            <w:tcW w:w="989" w:type="dxa"/>
            <w:vMerge w:val="restart"/>
            <w:shd w:val="clear" w:color="auto" w:fill="FFFFFF" w:themeFill="background1"/>
          </w:tcPr>
          <w:p w14:paraId="26EC36A1" w14:textId="77777777" w:rsidR="00A31367" w:rsidRPr="00E91AC1" w:rsidRDefault="00A31367" w:rsidP="007D69EC">
            <w:pPr>
              <w:pStyle w:val="VRQABodyText"/>
            </w:pPr>
            <w:r w:rsidRPr="00E91AC1">
              <w:t>2</w:t>
            </w:r>
          </w:p>
        </w:tc>
        <w:tc>
          <w:tcPr>
            <w:tcW w:w="2714" w:type="dxa"/>
            <w:vMerge w:val="restart"/>
            <w:shd w:val="clear" w:color="auto" w:fill="FFFFFF" w:themeFill="background1"/>
          </w:tcPr>
          <w:p w14:paraId="4EF88718" w14:textId="77777777" w:rsidR="00A31367" w:rsidRDefault="00A31367" w:rsidP="007D69EC">
            <w:pPr>
              <w:pStyle w:val="VRQABodyText"/>
            </w:pPr>
            <w:r>
              <w:t xml:space="preserve">Read texts relevant to personal learning. </w:t>
            </w:r>
          </w:p>
          <w:p w14:paraId="2F637DEF" w14:textId="77777777" w:rsidR="00A31367" w:rsidRPr="00E91AC1" w:rsidRDefault="00A31367" w:rsidP="007D69EC">
            <w:pPr>
              <w:pStyle w:val="VRQABodyText"/>
            </w:pPr>
          </w:p>
        </w:tc>
        <w:tc>
          <w:tcPr>
            <w:tcW w:w="567" w:type="dxa"/>
            <w:shd w:val="clear" w:color="auto" w:fill="FFFFFF" w:themeFill="background1"/>
          </w:tcPr>
          <w:p w14:paraId="16E307FA" w14:textId="77777777" w:rsidR="00A31367" w:rsidRPr="00E91AC1" w:rsidRDefault="00A31367" w:rsidP="007D69EC">
            <w:pPr>
              <w:pStyle w:val="VRQABodyText"/>
            </w:pPr>
            <w:r w:rsidRPr="00E91AC1">
              <w:t>2.1</w:t>
            </w:r>
          </w:p>
        </w:tc>
        <w:tc>
          <w:tcPr>
            <w:tcW w:w="5800" w:type="dxa"/>
            <w:shd w:val="clear" w:color="auto" w:fill="FFFFFF" w:themeFill="background1"/>
          </w:tcPr>
          <w:p w14:paraId="1EB5C69B" w14:textId="77777777" w:rsidR="00A31367" w:rsidRPr="009B168F" w:rsidRDefault="00A31367" w:rsidP="007D69EC">
            <w:pPr>
              <w:pStyle w:val="VRQABodyText"/>
            </w:pPr>
            <w:r>
              <w:t>Select one paper based and one digital text</w:t>
            </w:r>
          </w:p>
        </w:tc>
      </w:tr>
      <w:tr w:rsidR="00A31367" w:rsidRPr="00E7450B" w14:paraId="1F14E059" w14:textId="77777777" w:rsidTr="007D69EC">
        <w:trPr>
          <w:trHeight w:val="363"/>
        </w:trPr>
        <w:tc>
          <w:tcPr>
            <w:tcW w:w="989" w:type="dxa"/>
            <w:vMerge/>
            <w:shd w:val="clear" w:color="auto" w:fill="FFFFFF" w:themeFill="background1"/>
          </w:tcPr>
          <w:p w14:paraId="5A968E4A" w14:textId="77777777" w:rsidR="00A31367" w:rsidRPr="00E91AC1" w:rsidRDefault="00A31367" w:rsidP="007D69EC">
            <w:pPr>
              <w:pStyle w:val="VRQABodyText"/>
            </w:pPr>
          </w:p>
        </w:tc>
        <w:tc>
          <w:tcPr>
            <w:tcW w:w="2714" w:type="dxa"/>
            <w:vMerge/>
            <w:shd w:val="clear" w:color="auto" w:fill="FFFFFF" w:themeFill="background1"/>
          </w:tcPr>
          <w:p w14:paraId="5CDD84EC" w14:textId="77777777" w:rsidR="00A31367" w:rsidRPr="00E91AC1" w:rsidRDefault="00A31367" w:rsidP="007D69EC">
            <w:pPr>
              <w:pStyle w:val="VRQABodyText"/>
            </w:pPr>
          </w:p>
        </w:tc>
        <w:tc>
          <w:tcPr>
            <w:tcW w:w="567" w:type="dxa"/>
            <w:shd w:val="clear" w:color="auto" w:fill="FFFFFF" w:themeFill="background1"/>
          </w:tcPr>
          <w:p w14:paraId="39413BFC" w14:textId="77777777" w:rsidR="00A31367" w:rsidRPr="00E91AC1" w:rsidRDefault="00A31367" w:rsidP="007D69EC">
            <w:pPr>
              <w:pStyle w:val="VRQABodyText"/>
            </w:pPr>
            <w:r w:rsidRPr="00E91AC1">
              <w:t>2.2</w:t>
            </w:r>
          </w:p>
        </w:tc>
        <w:tc>
          <w:tcPr>
            <w:tcW w:w="5800" w:type="dxa"/>
            <w:shd w:val="clear" w:color="auto" w:fill="FFFFFF" w:themeFill="background1"/>
          </w:tcPr>
          <w:p w14:paraId="16A6FBC1" w14:textId="77777777" w:rsidR="00A31367" w:rsidRPr="009B168F" w:rsidRDefault="00A31367" w:rsidP="007D69EC">
            <w:pPr>
              <w:pStyle w:val="VRQABodyText"/>
            </w:pPr>
            <w:r w:rsidRPr="009B168F">
              <w:t xml:space="preserve">Use reading strategies to identify the </w:t>
            </w:r>
            <w:r>
              <w:t xml:space="preserve">meaning </w:t>
            </w:r>
            <w:r w:rsidRPr="009B168F">
              <w:t>of the texts</w:t>
            </w:r>
          </w:p>
        </w:tc>
      </w:tr>
      <w:tr w:rsidR="00A31367" w:rsidRPr="00E7450B" w14:paraId="1030DF69" w14:textId="77777777" w:rsidTr="007D69EC">
        <w:trPr>
          <w:trHeight w:val="363"/>
        </w:trPr>
        <w:tc>
          <w:tcPr>
            <w:tcW w:w="989" w:type="dxa"/>
            <w:vMerge/>
            <w:shd w:val="clear" w:color="auto" w:fill="FFFFFF" w:themeFill="background1"/>
          </w:tcPr>
          <w:p w14:paraId="7EEF89E0" w14:textId="77777777" w:rsidR="00A31367" w:rsidRPr="00E91AC1" w:rsidRDefault="00A31367" w:rsidP="007D69EC">
            <w:pPr>
              <w:pStyle w:val="VRQABodyText"/>
            </w:pPr>
          </w:p>
        </w:tc>
        <w:tc>
          <w:tcPr>
            <w:tcW w:w="2714" w:type="dxa"/>
            <w:vMerge/>
            <w:shd w:val="clear" w:color="auto" w:fill="FFFFFF" w:themeFill="background1"/>
          </w:tcPr>
          <w:p w14:paraId="46894485" w14:textId="77777777" w:rsidR="00A31367" w:rsidRPr="00E91AC1" w:rsidRDefault="00A31367" w:rsidP="007D69EC">
            <w:pPr>
              <w:pStyle w:val="VRQABodyText"/>
            </w:pPr>
          </w:p>
        </w:tc>
        <w:tc>
          <w:tcPr>
            <w:tcW w:w="567" w:type="dxa"/>
            <w:shd w:val="clear" w:color="auto" w:fill="FFFFFF" w:themeFill="background1"/>
          </w:tcPr>
          <w:p w14:paraId="1B167CC2" w14:textId="77777777" w:rsidR="00A31367" w:rsidRPr="00E91AC1" w:rsidRDefault="00A31367" w:rsidP="007D69EC">
            <w:pPr>
              <w:pStyle w:val="VRQABodyText"/>
            </w:pPr>
            <w:r w:rsidRPr="00E91AC1">
              <w:t>2.3</w:t>
            </w:r>
          </w:p>
        </w:tc>
        <w:tc>
          <w:tcPr>
            <w:tcW w:w="5800" w:type="dxa"/>
            <w:shd w:val="clear" w:color="auto" w:fill="FFFFFF" w:themeFill="background1"/>
          </w:tcPr>
          <w:p w14:paraId="48BCDB2B" w14:textId="77777777" w:rsidR="00A31367" w:rsidRPr="009B168F" w:rsidRDefault="00A31367" w:rsidP="007D69EC">
            <w:pPr>
              <w:pStyle w:val="VRQABodyText"/>
            </w:pPr>
            <w:r w:rsidRPr="009B168F">
              <w:t xml:space="preserve">Use reading strategies to identify the </w:t>
            </w:r>
            <w:r>
              <w:t xml:space="preserve">intention </w:t>
            </w:r>
            <w:r w:rsidRPr="009B168F">
              <w:t>of the texts</w:t>
            </w:r>
          </w:p>
        </w:tc>
      </w:tr>
    </w:tbl>
    <w:p w14:paraId="3DF76A01" w14:textId="77777777" w:rsidR="00A31367" w:rsidRDefault="00A31367" w:rsidP="00A31367">
      <w:pPr>
        <w:pStyle w:val="VRQAIntro"/>
        <w:spacing w:before="60" w:after="0"/>
        <w:rPr>
          <w:b/>
          <w:color w:val="FFFFFF" w:themeColor="background1"/>
          <w:sz w:val="18"/>
          <w:szCs w:val="18"/>
        </w:rPr>
        <w:sectPr w:rsidR="00A31367" w:rsidSect="007D69EC">
          <w:headerReference w:type="even" r:id="rId70"/>
          <w:headerReference w:type="default" r:id="rId71"/>
          <w:headerReference w:type="first" r:id="rId72"/>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31367" w:rsidRPr="0071490E" w14:paraId="42BC5D4A" w14:textId="77777777" w:rsidTr="007D69EC">
        <w:trPr>
          <w:trHeight w:val="363"/>
        </w:trPr>
        <w:tc>
          <w:tcPr>
            <w:tcW w:w="10065" w:type="dxa"/>
            <w:tcBorders>
              <w:top w:val="nil"/>
              <w:left w:val="nil"/>
              <w:bottom w:val="single" w:sz="4" w:space="0" w:color="auto"/>
              <w:right w:val="nil"/>
            </w:tcBorders>
            <w:shd w:val="clear" w:color="auto" w:fill="103D64" w:themeFill="text2"/>
          </w:tcPr>
          <w:p w14:paraId="57AA7E4E" w14:textId="77777777" w:rsidR="00A31367" w:rsidRPr="00F504D4" w:rsidRDefault="00A31367"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31367" w:rsidRPr="006A59B7" w14:paraId="5B5DE728" w14:textId="77777777" w:rsidTr="007D69EC">
        <w:trPr>
          <w:trHeight w:val="957"/>
        </w:trPr>
        <w:tc>
          <w:tcPr>
            <w:tcW w:w="10065" w:type="dxa"/>
            <w:tcBorders>
              <w:top w:val="single" w:sz="4" w:space="0" w:color="auto"/>
              <w:left w:val="single" w:sz="4" w:space="0" w:color="auto"/>
              <w:bottom w:val="single" w:sz="4" w:space="0" w:color="auto"/>
              <w:right w:val="single" w:sz="4" w:space="0" w:color="auto"/>
            </w:tcBorders>
          </w:tcPr>
          <w:p w14:paraId="4F53A963" w14:textId="77777777" w:rsidR="00A31367" w:rsidRDefault="00A31367" w:rsidP="00A31367">
            <w:pPr>
              <w:pStyle w:val="VRQABodyText"/>
              <w:rPr>
                <w:highlight w:val="yellow"/>
              </w:rPr>
            </w:pPr>
            <w:r w:rsidRPr="00C33605">
              <w:t xml:space="preserve">In this context, texts related to personal </w:t>
            </w:r>
            <w:r>
              <w:t xml:space="preserve">learning </w:t>
            </w:r>
            <w:r w:rsidRPr="00C33605">
              <w:t>are</w:t>
            </w:r>
            <w:r>
              <w:t xml:space="preserve"> short,</w:t>
            </w:r>
            <w:r w:rsidRPr="00C33605">
              <w:t xml:space="preserve"> simple and </w:t>
            </w:r>
            <w:r>
              <w:t>highly familiar and have a highly explicit</w:t>
            </w:r>
            <w:r w:rsidRPr="00C33605">
              <w:t xml:space="preserve"> purpose. They contain </w:t>
            </w:r>
            <w:r>
              <w:t>limited, highly familiar vocabulary and a restricted range of contexts.</w:t>
            </w:r>
          </w:p>
          <w:p w14:paraId="57961C12" w14:textId="5F869632" w:rsidR="00A31367" w:rsidRPr="00607F11" w:rsidRDefault="00A31367" w:rsidP="00A31367">
            <w:pPr>
              <w:pStyle w:val="VRQABodyText"/>
            </w:pPr>
            <w:r w:rsidRPr="00CB495C">
              <w:t>Texts must include both paper based and digital texts</w:t>
            </w:r>
            <w:r>
              <w:t>,</w:t>
            </w:r>
            <w:r w:rsidRPr="00CB495C">
              <w:t xml:space="preserve"> </w:t>
            </w:r>
            <w:r w:rsidRPr="00A8604B">
              <w:t>and different text types</w:t>
            </w:r>
            <w:r>
              <w:t xml:space="preserve"> related to personal learning purposes. </w:t>
            </w:r>
            <w:r w:rsidRPr="00607F11">
              <w:t xml:space="preserve">Learners </w:t>
            </w:r>
            <w:r>
              <w:t>will require</w:t>
            </w:r>
            <w:r w:rsidRPr="00607F11">
              <w:t xml:space="preserve"> support to </w:t>
            </w:r>
            <w:r>
              <w:t>identify appropriate</w:t>
            </w:r>
            <w:r w:rsidRPr="00607F11">
              <w:t xml:space="preserve"> texts.</w:t>
            </w:r>
          </w:p>
          <w:p w14:paraId="34BFC7F7" w14:textId="77777777" w:rsidR="00A31367" w:rsidRDefault="00A31367" w:rsidP="00A31367">
            <w:pPr>
              <w:pStyle w:val="VRQABodyText"/>
            </w:pPr>
            <w:r w:rsidRPr="00966B1C">
              <w:t xml:space="preserve">In technology restricted environments such as corrections settings, digital texts may include those from offline or simulated </w:t>
            </w:r>
            <w:r>
              <w:t xml:space="preserve">online environments. </w:t>
            </w:r>
          </w:p>
          <w:p w14:paraId="3C671803" w14:textId="77777777" w:rsidR="00A31367" w:rsidRDefault="00A31367" w:rsidP="00A31367">
            <w:pPr>
              <w:pStyle w:val="VRQABodyText"/>
            </w:pPr>
            <w:r>
              <w:t>Texts for personal learning purposes may include but are not limited to:</w:t>
            </w:r>
          </w:p>
          <w:p w14:paraId="5A10F74A" w14:textId="77777777" w:rsidR="00A31367" w:rsidRDefault="00A31367" w:rsidP="00800EBB">
            <w:pPr>
              <w:pStyle w:val="VRQABullet1"/>
              <w:numPr>
                <w:ilvl w:val="0"/>
                <w:numId w:val="19"/>
              </w:numPr>
              <w:autoSpaceDE/>
              <w:autoSpaceDN/>
              <w:adjustRightInd/>
              <w:spacing w:before="120" w:after="0" w:line="240" w:lineRule="auto"/>
              <w:contextualSpacing w:val="0"/>
            </w:pPr>
            <w:r>
              <w:t>classroom teaching and learning texts</w:t>
            </w:r>
          </w:p>
          <w:p w14:paraId="57EBC7AB" w14:textId="77777777" w:rsidR="00A31367" w:rsidRDefault="00A31367" w:rsidP="00800EBB">
            <w:pPr>
              <w:pStyle w:val="VRQABullet1"/>
              <w:numPr>
                <w:ilvl w:val="0"/>
                <w:numId w:val="19"/>
              </w:numPr>
              <w:autoSpaceDE/>
              <w:autoSpaceDN/>
              <w:adjustRightInd/>
              <w:spacing w:before="120" w:after="0" w:line="240" w:lineRule="auto"/>
              <w:contextualSpacing w:val="0"/>
            </w:pPr>
            <w:r>
              <w:t xml:space="preserve">a simplified drawing of learner provider rooms and facilities, </w:t>
            </w:r>
            <w:r w:rsidRPr="000A0A78">
              <w:t>room signs / symbols</w:t>
            </w:r>
          </w:p>
          <w:p w14:paraId="0B57D9A5" w14:textId="77777777" w:rsidR="00A31367" w:rsidRDefault="00A31367" w:rsidP="00800EBB">
            <w:pPr>
              <w:pStyle w:val="VRQABullet1"/>
              <w:numPr>
                <w:ilvl w:val="0"/>
                <w:numId w:val="19"/>
              </w:numPr>
              <w:autoSpaceDE/>
              <w:autoSpaceDN/>
              <w:adjustRightInd/>
              <w:spacing w:before="120" w:after="0" w:line="240" w:lineRule="auto"/>
              <w:contextualSpacing w:val="0"/>
            </w:pPr>
            <w:r w:rsidRPr="000A0A78">
              <w:t>own student card</w:t>
            </w:r>
            <w:r>
              <w:t xml:space="preserve">, </w:t>
            </w:r>
            <w:r w:rsidRPr="000A0A78">
              <w:t xml:space="preserve">library card enrolment forms, </w:t>
            </w:r>
            <w:r>
              <w:t>email address</w:t>
            </w:r>
          </w:p>
          <w:p w14:paraId="44453F58" w14:textId="77777777" w:rsidR="00A31367" w:rsidRDefault="00A31367" w:rsidP="00800EBB">
            <w:pPr>
              <w:pStyle w:val="VRQABullet1"/>
              <w:numPr>
                <w:ilvl w:val="0"/>
                <w:numId w:val="19"/>
              </w:numPr>
              <w:autoSpaceDE/>
              <w:autoSpaceDN/>
              <w:adjustRightInd/>
              <w:spacing w:before="120" w:after="0" w:line="240" w:lineRule="auto"/>
              <w:contextualSpacing w:val="0"/>
            </w:pPr>
            <w:r w:rsidRPr="000A0A78">
              <w:t>calendars and diaries</w:t>
            </w:r>
          </w:p>
          <w:p w14:paraId="2F9BF9D9" w14:textId="77777777" w:rsidR="00A31367" w:rsidRDefault="00A31367" w:rsidP="00800EBB">
            <w:pPr>
              <w:pStyle w:val="VRQABullet1"/>
              <w:numPr>
                <w:ilvl w:val="0"/>
                <w:numId w:val="19"/>
              </w:numPr>
              <w:autoSpaceDE/>
              <w:autoSpaceDN/>
              <w:adjustRightInd/>
              <w:spacing w:before="120" w:after="0" w:line="240" w:lineRule="auto"/>
              <w:contextualSpacing w:val="0"/>
            </w:pPr>
            <w:r w:rsidRPr="000A0A78">
              <w:t>messages</w:t>
            </w:r>
            <w:r>
              <w:t xml:space="preserve"> or </w:t>
            </w:r>
            <w:r w:rsidRPr="000A0A78">
              <w:t>notices relevant to own interests</w:t>
            </w:r>
          </w:p>
          <w:p w14:paraId="0DCCBC5F" w14:textId="77777777" w:rsidR="00A31367" w:rsidRDefault="00A31367" w:rsidP="007D69EC">
            <w:pPr>
              <w:pStyle w:val="VRQABullet1"/>
              <w:numPr>
                <w:ilvl w:val="0"/>
                <w:numId w:val="0"/>
              </w:numPr>
            </w:pPr>
          </w:p>
          <w:p w14:paraId="02634761" w14:textId="77777777" w:rsidR="00A31367" w:rsidRDefault="00A31367" w:rsidP="00A31367">
            <w:pPr>
              <w:pStyle w:val="VRQABodyText"/>
            </w:pPr>
            <w:r>
              <w:t>Text types and features may include but are not limited to:</w:t>
            </w:r>
          </w:p>
          <w:p w14:paraId="35B616ED" w14:textId="77777777" w:rsidR="00A31367" w:rsidRDefault="00A31367" w:rsidP="00800EBB">
            <w:pPr>
              <w:pStyle w:val="VRQABullet1"/>
              <w:numPr>
                <w:ilvl w:val="0"/>
                <w:numId w:val="19"/>
              </w:numPr>
              <w:autoSpaceDE/>
              <w:autoSpaceDN/>
              <w:adjustRightInd/>
              <w:spacing w:before="120" w:after="0" w:line="240" w:lineRule="auto"/>
              <w:contextualSpacing w:val="0"/>
            </w:pPr>
            <w:r>
              <w:t>texts to inform / instruct, to advise or to remind</w:t>
            </w:r>
          </w:p>
          <w:p w14:paraId="259A4EE7" w14:textId="77777777" w:rsidR="00A31367" w:rsidRDefault="00A31367" w:rsidP="00800EBB">
            <w:pPr>
              <w:pStyle w:val="VRQABullet1"/>
              <w:numPr>
                <w:ilvl w:val="0"/>
                <w:numId w:val="19"/>
              </w:numPr>
              <w:autoSpaceDE/>
              <w:autoSpaceDN/>
              <w:adjustRightInd/>
              <w:spacing w:before="120" w:after="0" w:line="240" w:lineRule="auto"/>
              <w:contextualSpacing w:val="0"/>
            </w:pPr>
            <w:r>
              <w:t>texts containing visual elements, symbols, abbreviations and layout appropriate to text purpose</w:t>
            </w:r>
          </w:p>
          <w:p w14:paraId="2BD1C55E" w14:textId="77777777" w:rsidR="00A31367" w:rsidRDefault="00A31367" w:rsidP="00800EBB">
            <w:pPr>
              <w:pStyle w:val="VRQABullet1"/>
              <w:numPr>
                <w:ilvl w:val="0"/>
                <w:numId w:val="19"/>
              </w:numPr>
              <w:autoSpaceDE/>
              <w:autoSpaceDN/>
              <w:adjustRightInd/>
              <w:spacing w:before="120" w:after="0" w:line="240" w:lineRule="auto"/>
              <w:contextualSpacing w:val="0"/>
            </w:pPr>
            <w:r>
              <w:t>highly familiar words / phrases / abbreviations related to:</w:t>
            </w:r>
          </w:p>
          <w:p w14:paraId="298D6BA2" w14:textId="77777777" w:rsidR="00A31367" w:rsidRDefault="00A31367" w:rsidP="00744C35">
            <w:pPr>
              <w:pStyle w:val="VRQABullet2"/>
            </w:pPr>
            <w:r>
              <w:t>own personal details</w:t>
            </w:r>
          </w:p>
          <w:p w14:paraId="31670071" w14:textId="77777777" w:rsidR="00A31367" w:rsidRDefault="00A31367" w:rsidP="00744C35">
            <w:pPr>
              <w:pStyle w:val="VRQABullet2"/>
            </w:pPr>
            <w:r>
              <w:t>place related information such as location of organisation, room numbers, learning facilities</w:t>
            </w:r>
          </w:p>
          <w:p w14:paraId="5788B9AE" w14:textId="77777777" w:rsidR="00A31367" w:rsidRDefault="00A31367" w:rsidP="00744C35">
            <w:pPr>
              <w:pStyle w:val="VRQABullet2"/>
            </w:pPr>
            <w:r>
              <w:t>time-related information such as appointment time, class times, meeting times, term dates</w:t>
            </w:r>
          </w:p>
          <w:p w14:paraId="33481EC1" w14:textId="77777777" w:rsidR="00A31367" w:rsidRDefault="00A31367" w:rsidP="00744C35">
            <w:pPr>
              <w:pStyle w:val="VRQABullet2"/>
            </w:pPr>
            <w:r>
              <w:t>names of class activity, teacher’s names, names of others in the class</w:t>
            </w:r>
          </w:p>
          <w:p w14:paraId="70D0A415" w14:textId="77777777" w:rsidR="00A31367" w:rsidRDefault="00A31367" w:rsidP="00744C35">
            <w:pPr>
              <w:pStyle w:val="VRQABullet2"/>
            </w:pPr>
            <w:r>
              <w:t>those associated with personally relevant education activities</w:t>
            </w:r>
          </w:p>
          <w:p w14:paraId="0F33AEE5" w14:textId="77777777" w:rsidR="00A31367" w:rsidRDefault="00A31367" w:rsidP="00744C35">
            <w:pPr>
              <w:pStyle w:val="VRQABullet2"/>
            </w:pPr>
            <w:r>
              <w:t>short, simple instructions for learning activities</w:t>
            </w:r>
          </w:p>
          <w:p w14:paraId="4CC94502" w14:textId="77777777" w:rsidR="00A31367" w:rsidRDefault="00A31367" w:rsidP="00744C35">
            <w:pPr>
              <w:pStyle w:val="VRQABullet2"/>
            </w:pPr>
            <w:r>
              <w:t>own pin number for computer use</w:t>
            </w:r>
          </w:p>
          <w:p w14:paraId="606931F2" w14:textId="77777777" w:rsidR="00A31367" w:rsidRDefault="00A31367" w:rsidP="00744C35">
            <w:pPr>
              <w:pStyle w:val="VRQABullet2"/>
            </w:pPr>
            <w:r>
              <w:t>slang, non - standard English, words from languages other than English / dialect</w:t>
            </w:r>
          </w:p>
          <w:p w14:paraId="3EADF10C" w14:textId="77777777" w:rsidR="00A31367" w:rsidRDefault="00A31367" w:rsidP="00800EBB">
            <w:pPr>
              <w:pStyle w:val="VRQABullet1"/>
              <w:numPr>
                <w:ilvl w:val="0"/>
                <w:numId w:val="19"/>
              </w:numPr>
              <w:autoSpaceDE/>
              <w:autoSpaceDN/>
              <w:adjustRightInd/>
              <w:spacing w:before="120" w:after="0" w:line="240" w:lineRule="auto"/>
              <w:contextualSpacing w:val="0"/>
            </w:pPr>
            <w:r>
              <w:t>numbers as whole numbers</w:t>
            </w:r>
          </w:p>
          <w:p w14:paraId="320534EC" w14:textId="77777777" w:rsidR="00A31367" w:rsidRDefault="00A31367" w:rsidP="00744C35">
            <w:pPr>
              <w:pStyle w:val="VRQABullet2"/>
            </w:pPr>
            <w:r>
              <w:t xml:space="preserve">dates and times of classes </w:t>
            </w:r>
          </w:p>
          <w:p w14:paraId="0CCC1A3A" w14:textId="77777777" w:rsidR="00A31367" w:rsidRDefault="00A31367" w:rsidP="00744C35">
            <w:pPr>
              <w:pStyle w:val="VRQABullet2"/>
            </w:pPr>
            <w:r>
              <w:t>place-related information, such as numbers of classroom, phone number of the learning organisation</w:t>
            </w:r>
          </w:p>
          <w:p w14:paraId="0D16EA68" w14:textId="77777777" w:rsidR="00A31367" w:rsidRPr="00CB2270" w:rsidRDefault="00A31367" w:rsidP="00800EBB">
            <w:pPr>
              <w:pStyle w:val="VRQABullet1"/>
              <w:numPr>
                <w:ilvl w:val="0"/>
                <w:numId w:val="19"/>
              </w:numPr>
              <w:autoSpaceDE/>
              <w:autoSpaceDN/>
              <w:adjustRightInd/>
              <w:spacing w:before="120" w:after="0" w:line="240" w:lineRule="auto"/>
              <w:contextualSpacing w:val="0"/>
            </w:pPr>
            <w:r w:rsidRPr="00CB2270">
              <w:t>common visuals, symbols and logos:</w:t>
            </w:r>
          </w:p>
          <w:p w14:paraId="432B4843" w14:textId="77777777" w:rsidR="00A31367" w:rsidRDefault="00A31367" w:rsidP="00744C35">
            <w:pPr>
              <w:pStyle w:val="VRQABullet2"/>
            </w:pPr>
            <w:r>
              <w:t>logo of learning organisation</w:t>
            </w:r>
          </w:p>
          <w:p w14:paraId="6E7FF9D2" w14:textId="77777777" w:rsidR="00A31367" w:rsidRDefault="00A31367" w:rsidP="00744C35">
            <w:pPr>
              <w:pStyle w:val="VRQABullet2"/>
            </w:pPr>
            <w:r>
              <w:t xml:space="preserve">digital map of learning organisation with relevant facilities marked </w:t>
            </w:r>
          </w:p>
          <w:p w14:paraId="3E9FD211" w14:textId="77777777" w:rsidR="00A31367" w:rsidRDefault="00A31367" w:rsidP="00744C35">
            <w:pPr>
              <w:pStyle w:val="VRQABullet2"/>
            </w:pPr>
            <w:r>
              <w:t>learning organisation specific symbols such as symbols for ILC, Child Care centre, library</w:t>
            </w:r>
          </w:p>
          <w:p w14:paraId="144ABBDB" w14:textId="77777777" w:rsidR="00A31367" w:rsidRDefault="00A31367" w:rsidP="00744C35">
            <w:pPr>
              <w:pStyle w:val="VRQABullet2"/>
            </w:pPr>
            <w:r>
              <w:t>keyboard keys</w:t>
            </w:r>
          </w:p>
          <w:p w14:paraId="121586B2" w14:textId="77777777" w:rsidR="00A31367" w:rsidRDefault="00A31367" w:rsidP="00800EBB">
            <w:pPr>
              <w:pStyle w:val="VRQABullet1"/>
              <w:numPr>
                <w:ilvl w:val="0"/>
                <w:numId w:val="19"/>
              </w:numPr>
              <w:autoSpaceDE/>
              <w:autoSpaceDN/>
              <w:adjustRightInd/>
              <w:spacing w:before="120" w:after="0" w:line="240" w:lineRule="auto"/>
              <w:contextualSpacing w:val="0"/>
            </w:pPr>
            <w:r w:rsidRPr="00CB2270">
              <w:t>symbols such as ‘save’</w:t>
            </w:r>
            <w:r>
              <w:t xml:space="preserve"> or </w:t>
            </w:r>
            <w:r w:rsidRPr="00CB2270">
              <w:t>‘print’ icons on computer menu</w:t>
            </w:r>
          </w:p>
          <w:p w14:paraId="5EDD0EBD" w14:textId="77777777" w:rsidR="00A31367" w:rsidRDefault="00A31367" w:rsidP="00A31367">
            <w:pPr>
              <w:pStyle w:val="VRQABodyText"/>
            </w:pPr>
            <w:r>
              <w:t>R</w:t>
            </w:r>
            <w:r w:rsidRPr="00D905C7">
              <w:t>eading strategies to make meaning from text, such as:</w:t>
            </w:r>
          </w:p>
          <w:p w14:paraId="618B4BB7" w14:textId="77777777" w:rsidR="00A31367" w:rsidRDefault="00A31367" w:rsidP="00800EBB">
            <w:pPr>
              <w:pStyle w:val="VRQABullet1"/>
              <w:numPr>
                <w:ilvl w:val="0"/>
                <w:numId w:val="19"/>
              </w:numPr>
              <w:autoSpaceDE/>
              <w:autoSpaceDN/>
              <w:adjustRightInd/>
              <w:spacing w:before="120" w:after="0" w:line="240" w:lineRule="auto"/>
              <w:contextualSpacing w:val="0"/>
            </w:pPr>
            <w:r>
              <w:t>drawing on knowledge of phonics</w:t>
            </w:r>
          </w:p>
          <w:p w14:paraId="37E48A44" w14:textId="77777777" w:rsidR="00A31367" w:rsidRDefault="00A31367" w:rsidP="00744C35">
            <w:pPr>
              <w:pStyle w:val="VRQABullet2"/>
            </w:pPr>
            <w:r>
              <w:t>single letter-sound combinations</w:t>
            </w:r>
          </w:p>
          <w:p w14:paraId="559923ED" w14:textId="77777777" w:rsidR="00A31367" w:rsidRDefault="00A31367" w:rsidP="00744C35">
            <w:pPr>
              <w:pStyle w:val="VRQABullet2"/>
            </w:pPr>
            <w:r>
              <w:t xml:space="preserve">simple syllables such as car, book, save </w:t>
            </w:r>
          </w:p>
          <w:p w14:paraId="6F04110A" w14:textId="77777777" w:rsidR="00A31367" w:rsidRPr="00D905C7" w:rsidRDefault="00A31367" w:rsidP="00744C35">
            <w:pPr>
              <w:pStyle w:val="VRQABullet2"/>
            </w:pPr>
            <w:r>
              <w:lastRenderedPageBreak/>
              <w:t>sounding out letters and syllables</w:t>
            </w:r>
          </w:p>
          <w:p w14:paraId="0A0E9397" w14:textId="77777777" w:rsidR="00A31367" w:rsidRPr="00966B1C" w:rsidRDefault="00A31367" w:rsidP="00800EBB">
            <w:pPr>
              <w:pStyle w:val="VRQABullet1"/>
              <w:numPr>
                <w:ilvl w:val="0"/>
                <w:numId w:val="19"/>
              </w:numPr>
              <w:autoSpaceDE/>
              <w:autoSpaceDN/>
              <w:adjustRightInd/>
              <w:spacing w:before="120" w:after="0" w:line="240" w:lineRule="auto"/>
              <w:contextualSpacing w:val="0"/>
            </w:pPr>
            <w:r w:rsidRPr="00966B1C">
              <w:t>drawing on a small bank of known words and phrases which relate to the immediate environment</w:t>
            </w:r>
          </w:p>
          <w:p w14:paraId="6C40AB25" w14:textId="77777777" w:rsidR="00A31367" w:rsidRPr="00966B1C" w:rsidRDefault="00A31367" w:rsidP="00800EBB">
            <w:pPr>
              <w:pStyle w:val="VRQABullet1"/>
              <w:numPr>
                <w:ilvl w:val="0"/>
                <w:numId w:val="19"/>
              </w:numPr>
              <w:autoSpaceDE/>
              <w:autoSpaceDN/>
              <w:adjustRightInd/>
              <w:spacing w:before="120" w:after="0" w:line="240" w:lineRule="auto"/>
              <w:contextualSpacing w:val="0"/>
            </w:pPr>
            <w:r w:rsidRPr="00966B1C">
              <w:t>relying on non-linguistic support such as illustrations, diagrams, photos, symbols, colours</w:t>
            </w:r>
          </w:p>
          <w:p w14:paraId="07F2997D" w14:textId="77777777" w:rsidR="00A31367" w:rsidRPr="00966B1C" w:rsidRDefault="00A31367" w:rsidP="00800EBB">
            <w:pPr>
              <w:pStyle w:val="VRQABullet1"/>
              <w:numPr>
                <w:ilvl w:val="0"/>
                <w:numId w:val="19"/>
              </w:numPr>
              <w:autoSpaceDE/>
              <w:autoSpaceDN/>
              <w:adjustRightInd/>
              <w:spacing w:before="120" w:after="0" w:line="240" w:lineRule="auto"/>
              <w:contextualSpacing w:val="0"/>
            </w:pPr>
            <w:r w:rsidRPr="00966B1C">
              <w:t>reading text to self and aloud with the support of others</w:t>
            </w:r>
          </w:p>
          <w:p w14:paraId="00F70B62" w14:textId="77777777" w:rsidR="00A31367" w:rsidRDefault="00A31367" w:rsidP="00800EBB">
            <w:pPr>
              <w:pStyle w:val="VRQABullet1"/>
              <w:numPr>
                <w:ilvl w:val="0"/>
                <w:numId w:val="19"/>
              </w:numPr>
              <w:autoSpaceDE/>
              <w:autoSpaceDN/>
              <w:adjustRightInd/>
              <w:spacing w:before="120" w:after="0" w:line="240" w:lineRule="auto"/>
              <w:contextualSpacing w:val="0"/>
            </w:pPr>
            <w:r w:rsidRPr="00966B1C">
              <w:t>recognising meaning of conventional sentence punctuation such as full stops, capital letters</w:t>
            </w:r>
          </w:p>
          <w:p w14:paraId="207C6035" w14:textId="77777777" w:rsidR="00A31367" w:rsidRDefault="00A31367" w:rsidP="00800EBB">
            <w:pPr>
              <w:pStyle w:val="VRQABullet1"/>
              <w:numPr>
                <w:ilvl w:val="0"/>
                <w:numId w:val="19"/>
              </w:numPr>
              <w:autoSpaceDE/>
              <w:autoSpaceDN/>
              <w:adjustRightInd/>
              <w:spacing w:before="120" w:after="0" w:line="240" w:lineRule="auto"/>
              <w:contextualSpacing w:val="0"/>
            </w:pPr>
            <w:r w:rsidRPr="00966B1C">
              <w:t>following the left to right, top to bottom orientation of printed texts</w:t>
            </w:r>
          </w:p>
          <w:p w14:paraId="5E838E2C" w14:textId="77777777" w:rsidR="00A31367" w:rsidRPr="00966B1C" w:rsidRDefault="00A31367" w:rsidP="00800EBB">
            <w:pPr>
              <w:pStyle w:val="VRQABullet1"/>
              <w:numPr>
                <w:ilvl w:val="0"/>
                <w:numId w:val="19"/>
              </w:numPr>
              <w:autoSpaceDE/>
              <w:autoSpaceDN/>
              <w:adjustRightInd/>
              <w:spacing w:before="120" w:after="0" w:line="240" w:lineRule="auto"/>
              <w:contextualSpacing w:val="0"/>
            </w:pPr>
            <w:r w:rsidRPr="00511D38">
              <w:t>following non-linear digital texts to gain information</w:t>
            </w:r>
          </w:p>
          <w:p w14:paraId="77F206CF" w14:textId="77777777" w:rsidR="00A31367" w:rsidRPr="00966B1C" w:rsidRDefault="00A31367" w:rsidP="00800EBB">
            <w:pPr>
              <w:pStyle w:val="VRQABullet1"/>
              <w:numPr>
                <w:ilvl w:val="0"/>
                <w:numId w:val="19"/>
              </w:numPr>
              <w:autoSpaceDE/>
              <w:autoSpaceDN/>
              <w:adjustRightInd/>
              <w:spacing w:before="120" w:after="0" w:line="240" w:lineRule="auto"/>
              <w:contextualSpacing w:val="0"/>
              <w:rPr>
                <w:i/>
              </w:rPr>
            </w:pPr>
            <w:r w:rsidRPr="00D905C7">
              <w:t>predicting the purpos</w:t>
            </w:r>
            <w:r>
              <w:t>e of texts based on</w:t>
            </w:r>
            <w:r w:rsidRPr="00966B1C">
              <w:rPr>
                <w:i/>
              </w:rPr>
              <w:t>:</w:t>
            </w:r>
          </w:p>
          <w:p w14:paraId="1AFC2D09" w14:textId="77777777" w:rsidR="00A31367" w:rsidRPr="00DE4B61" w:rsidRDefault="00A31367" w:rsidP="00744C35">
            <w:pPr>
              <w:pStyle w:val="VRQABullet2"/>
            </w:pPr>
            <w:r w:rsidRPr="00DE4B61">
              <w:t xml:space="preserve">prior knowledge of the context </w:t>
            </w:r>
          </w:p>
          <w:p w14:paraId="77498AC7" w14:textId="53F8E839" w:rsidR="00A31367" w:rsidRPr="00B21899" w:rsidRDefault="00A31367" w:rsidP="00744C35">
            <w:pPr>
              <w:pStyle w:val="VRQABullet2"/>
            </w:pPr>
            <w:r w:rsidRPr="00DE4B61">
              <w:t>personal experience</w:t>
            </w:r>
          </w:p>
        </w:tc>
      </w:tr>
    </w:tbl>
    <w:p w14:paraId="3C79D4E7" w14:textId="77777777" w:rsidR="00A31367" w:rsidRPr="00460B2C" w:rsidRDefault="00A31367" w:rsidP="00A31367">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A31367" w:rsidRPr="00E7450B" w14:paraId="21E9DFE2" w14:textId="77777777" w:rsidTr="00A31367">
        <w:trPr>
          <w:trHeight w:val="363"/>
        </w:trPr>
        <w:tc>
          <w:tcPr>
            <w:tcW w:w="5000" w:type="pct"/>
            <w:gridSpan w:val="5"/>
            <w:tcBorders>
              <w:top w:val="nil"/>
              <w:left w:val="nil"/>
              <w:bottom w:val="nil"/>
              <w:right w:val="nil"/>
            </w:tcBorders>
            <w:shd w:val="clear" w:color="auto" w:fill="103D64" w:themeFill="text2"/>
            <w:vAlign w:val="center"/>
          </w:tcPr>
          <w:p w14:paraId="28E986EC" w14:textId="77777777" w:rsidR="00A31367" w:rsidRPr="00EA4C69" w:rsidRDefault="00A31367"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31367" w:rsidRPr="00E7450B" w14:paraId="0FBCE49B" w14:textId="77777777" w:rsidTr="00A31367">
        <w:trPr>
          <w:trHeight w:val="620"/>
        </w:trPr>
        <w:tc>
          <w:tcPr>
            <w:tcW w:w="5000" w:type="pct"/>
            <w:gridSpan w:val="5"/>
            <w:tcBorders>
              <w:top w:val="nil"/>
              <w:left w:val="nil"/>
              <w:bottom w:val="single" w:sz="4" w:space="0" w:color="auto"/>
              <w:right w:val="nil"/>
            </w:tcBorders>
          </w:tcPr>
          <w:p w14:paraId="243E93E8" w14:textId="77777777" w:rsidR="00A31367" w:rsidRPr="00966B1C" w:rsidRDefault="00A31367" w:rsidP="007D69EC">
            <w:pPr>
              <w:pStyle w:val="AccredTemplate"/>
              <w:spacing w:before="0"/>
              <w:rPr>
                <w:i w:val="0"/>
                <w:sz w:val="22"/>
                <w:szCs w:val="22"/>
                <w:shd w:val="clear" w:color="auto" w:fill="FFFFFF"/>
              </w:rPr>
            </w:pPr>
            <w:r w:rsidRPr="00966B1C">
              <w:rPr>
                <w:i w:val="0"/>
                <w:color w:val="auto"/>
                <w:sz w:val="22"/>
                <w:szCs w:val="22"/>
                <w:shd w:val="clear" w:color="auto" w:fill="FFFFFF"/>
              </w:rPr>
              <w:t>Foundation skills essential to performance in this unit, but not explicit in the performance criteria are listed here and must be assessed.</w:t>
            </w:r>
          </w:p>
        </w:tc>
      </w:tr>
      <w:tr w:rsidR="00A31367" w:rsidRPr="00E7450B" w14:paraId="660B9534" w14:textId="77777777" w:rsidTr="00A31367">
        <w:trPr>
          <w:trHeight w:val="42"/>
        </w:trPr>
        <w:tc>
          <w:tcPr>
            <w:tcW w:w="2308" w:type="pct"/>
            <w:gridSpan w:val="2"/>
            <w:shd w:val="clear" w:color="auto" w:fill="auto"/>
          </w:tcPr>
          <w:p w14:paraId="5C9AC00F" w14:textId="3B89ECD9" w:rsidR="00A31367" w:rsidRPr="009C006A" w:rsidRDefault="009C006A" w:rsidP="009C006A">
            <w:pPr>
              <w:pStyle w:val="VRQABodyText"/>
              <w:rPr>
                <w:b/>
                <w:bCs/>
              </w:rPr>
            </w:pPr>
            <w:r w:rsidRPr="009C006A">
              <w:rPr>
                <w:b/>
                <w:bCs/>
              </w:rPr>
              <w:t>Skill</w:t>
            </w:r>
          </w:p>
        </w:tc>
        <w:tc>
          <w:tcPr>
            <w:tcW w:w="2692" w:type="pct"/>
            <w:gridSpan w:val="3"/>
          </w:tcPr>
          <w:p w14:paraId="37C6F0AB" w14:textId="77777777" w:rsidR="00A31367" w:rsidRPr="00B21899" w:rsidRDefault="00A31367" w:rsidP="007D69EC">
            <w:pPr>
              <w:pStyle w:val="AccredTemplate"/>
              <w:rPr>
                <w:i w:val="0"/>
                <w:iCs w:val="0"/>
                <w:color w:val="auto"/>
                <w:sz w:val="22"/>
                <w:szCs w:val="22"/>
              </w:rPr>
            </w:pPr>
            <w:r w:rsidRPr="00B21899">
              <w:rPr>
                <w:b/>
                <w:i w:val="0"/>
                <w:iCs w:val="0"/>
                <w:color w:val="auto"/>
                <w:sz w:val="22"/>
                <w:szCs w:val="22"/>
              </w:rPr>
              <w:t>Description</w:t>
            </w:r>
          </w:p>
        </w:tc>
      </w:tr>
      <w:tr w:rsidR="00A31367" w:rsidRPr="00E7450B" w14:paraId="7D5EF53C" w14:textId="77777777" w:rsidTr="00A31367">
        <w:trPr>
          <w:trHeight w:val="31"/>
        </w:trPr>
        <w:tc>
          <w:tcPr>
            <w:tcW w:w="2308" w:type="pct"/>
            <w:gridSpan w:val="2"/>
            <w:tcBorders>
              <w:top w:val="single" w:sz="4" w:space="0" w:color="auto"/>
              <w:bottom w:val="single" w:sz="4" w:space="0" w:color="auto"/>
            </w:tcBorders>
            <w:shd w:val="clear" w:color="auto" w:fill="auto"/>
          </w:tcPr>
          <w:p w14:paraId="6567D7DC" w14:textId="69308597" w:rsidR="00A31367" w:rsidRPr="00572789" w:rsidRDefault="00A31367" w:rsidP="00A31367">
            <w:pPr>
              <w:pStyle w:val="VRQABodyText"/>
              <w:rPr>
                <w:i/>
                <w:iCs/>
              </w:rPr>
            </w:pPr>
            <w:r w:rsidRPr="00572789">
              <w:t>Problem</w:t>
            </w:r>
            <w:r w:rsidR="009F04D3">
              <w:t>-</w:t>
            </w:r>
            <w:r w:rsidRPr="00572789">
              <w:t>solving skills to:</w:t>
            </w:r>
          </w:p>
        </w:tc>
        <w:tc>
          <w:tcPr>
            <w:tcW w:w="2692" w:type="pct"/>
            <w:gridSpan w:val="3"/>
            <w:tcBorders>
              <w:top w:val="single" w:sz="4" w:space="0" w:color="auto"/>
              <w:left w:val="nil"/>
              <w:bottom w:val="single" w:sz="4" w:space="0" w:color="auto"/>
              <w:right w:val="single" w:sz="4" w:space="0" w:color="auto"/>
            </w:tcBorders>
          </w:tcPr>
          <w:p w14:paraId="5BD1094F" w14:textId="77777777" w:rsidR="00A31367" w:rsidRPr="00572789" w:rsidRDefault="00A31367" w:rsidP="00800EBB">
            <w:pPr>
              <w:pStyle w:val="VRQABullet1"/>
              <w:numPr>
                <w:ilvl w:val="0"/>
                <w:numId w:val="19"/>
              </w:numPr>
              <w:autoSpaceDE/>
              <w:autoSpaceDN/>
              <w:adjustRightInd/>
              <w:spacing w:before="120" w:after="0" w:line="240" w:lineRule="auto"/>
              <w:contextualSpacing w:val="0"/>
            </w:pPr>
            <w:r>
              <w:t>select and use a limited range of reading strategies to make meaning from texts</w:t>
            </w:r>
          </w:p>
        </w:tc>
      </w:tr>
      <w:tr w:rsidR="00A31367" w:rsidRPr="00E7450B" w14:paraId="57EEC0AB" w14:textId="77777777" w:rsidTr="00A31367">
        <w:trPr>
          <w:trHeight w:val="31"/>
        </w:trPr>
        <w:tc>
          <w:tcPr>
            <w:tcW w:w="2308" w:type="pct"/>
            <w:gridSpan w:val="2"/>
            <w:tcBorders>
              <w:top w:val="single" w:sz="4" w:space="0" w:color="auto"/>
              <w:bottom w:val="single" w:sz="4" w:space="0" w:color="auto"/>
            </w:tcBorders>
            <w:shd w:val="clear" w:color="auto" w:fill="auto"/>
          </w:tcPr>
          <w:p w14:paraId="3EF30153" w14:textId="77777777" w:rsidR="00A31367" w:rsidRPr="000744F6" w:rsidRDefault="00A31367" w:rsidP="00A31367">
            <w:pPr>
              <w:pStyle w:val="VRQABodyText"/>
              <w:rPr>
                <w:i/>
                <w:iCs/>
              </w:rPr>
            </w:pPr>
            <w:r w:rsidRPr="000744F6">
              <w:t>Technology skills to:</w:t>
            </w:r>
          </w:p>
        </w:tc>
        <w:tc>
          <w:tcPr>
            <w:tcW w:w="2692" w:type="pct"/>
            <w:gridSpan w:val="3"/>
            <w:tcBorders>
              <w:top w:val="single" w:sz="4" w:space="0" w:color="auto"/>
              <w:left w:val="nil"/>
              <w:bottom w:val="single" w:sz="4" w:space="0" w:color="auto"/>
              <w:right w:val="single" w:sz="4" w:space="0" w:color="auto"/>
            </w:tcBorders>
          </w:tcPr>
          <w:p w14:paraId="0B8690D1" w14:textId="77777777" w:rsidR="00A31367" w:rsidRDefault="00A31367" w:rsidP="00800EBB">
            <w:pPr>
              <w:pStyle w:val="VRQABullet1"/>
              <w:numPr>
                <w:ilvl w:val="0"/>
                <w:numId w:val="19"/>
              </w:numPr>
              <w:autoSpaceDE/>
              <w:autoSpaceDN/>
              <w:adjustRightInd/>
              <w:spacing w:before="120" w:after="0" w:line="240" w:lineRule="auto"/>
              <w:contextualSpacing w:val="0"/>
            </w:pPr>
            <w:r>
              <w:t>access and navigate digital texts</w:t>
            </w:r>
          </w:p>
          <w:p w14:paraId="446E563A" w14:textId="77777777" w:rsidR="00A31367" w:rsidRPr="00572789" w:rsidRDefault="00A31367" w:rsidP="00800EBB">
            <w:pPr>
              <w:pStyle w:val="VRQABullet1"/>
              <w:numPr>
                <w:ilvl w:val="0"/>
                <w:numId w:val="19"/>
              </w:numPr>
              <w:autoSpaceDE/>
              <w:autoSpaceDN/>
              <w:adjustRightInd/>
              <w:spacing w:before="120" w:after="0" w:line="240" w:lineRule="auto"/>
              <w:contextualSpacing w:val="0"/>
            </w:pPr>
            <w:r>
              <w:t>use digital information safely</w:t>
            </w:r>
          </w:p>
        </w:tc>
      </w:tr>
      <w:tr w:rsidR="00A31367" w:rsidRPr="00E7450B" w14:paraId="0DA26934" w14:textId="77777777" w:rsidTr="00A31367">
        <w:trPr>
          <w:trHeight w:val="31"/>
        </w:trPr>
        <w:tc>
          <w:tcPr>
            <w:tcW w:w="2308" w:type="pct"/>
            <w:gridSpan w:val="2"/>
            <w:tcBorders>
              <w:top w:val="single" w:sz="4" w:space="0" w:color="auto"/>
              <w:bottom w:val="single" w:sz="4" w:space="0" w:color="auto"/>
            </w:tcBorders>
            <w:shd w:val="clear" w:color="auto" w:fill="auto"/>
          </w:tcPr>
          <w:p w14:paraId="7D62328A" w14:textId="77777777" w:rsidR="00A31367" w:rsidRPr="000744F6" w:rsidRDefault="00A31367" w:rsidP="00A31367">
            <w:pPr>
              <w:pStyle w:val="VRQABodyText"/>
              <w:rPr>
                <w:i/>
                <w:iCs/>
              </w:rPr>
            </w:pPr>
            <w:r w:rsidRPr="000744F6">
              <w:t>Digital literacy skills to:</w:t>
            </w:r>
          </w:p>
        </w:tc>
        <w:tc>
          <w:tcPr>
            <w:tcW w:w="2692" w:type="pct"/>
            <w:gridSpan w:val="3"/>
            <w:tcBorders>
              <w:top w:val="single" w:sz="4" w:space="0" w:color="auto"/>
              <w:left w:val="nil"/>
              <w:bottom w:val="single" w:sz="4" w:space="0" w:color="auto"/>
              <w:right w:val="single" w:sz="4" w:space="0" w:color="auto"/>
            </w:tcBorders>
          </w:tcPr>
          <w:p w14:paraId="340DB9EC" w14:textId="7CF7DAF9" w:rsidR="00962C6C" w:rsidRPr="00572789" w:rsidRDefault="00A31367" w:rsidP="00962C6C">
            <w:pPr>
              <w:pStyle w:val="VRQABullet1"/>
              <w:numPr>
                <w:ilvl w:val="0"/>
                <w:numId w:val="19"/>
              </w:numPr>
              <w:autoSpaceDE/>
              <w:autoSpaceDN/>
              <w:adjustRightInd/>
              <w:spacing w:before="120" w:after="0" w:line="240" w:lineRule="auto"/>
              <w:contextualSpacing w:val="0"/>
            </w:pPr>
            <w:r w:rsidRPr="008623F2">
              <w:t xml:space="preserve">follow non-linear orientation of </w:t>
            </w:r>
            <w:r>
              <w:t>digital</w:t>
            </w:r>
            <w:r w:rsidRPr="008623F2">
              <w:t xml:space="preserve"> text to enable simple navigation</w:t>
            </w:r>
          </w:p>
        </w:tc>
      </w:tr>
      <w:tr w:rsidR="00A31367" w:rsidRPr="00E7450B" w14:paraId="72D0B636" w14:textId="77777777" w:rsidTr="00A31367">
        <w:trPr>
          <w:trHeight w:val="31"/>
        </w:trPr>
        <w:tc>
          <w:tcPr>
            <w:tcW w:w="5000" w:type="pct"/>
            <w:gridSpan w:val="5"/>
            <w:tcBorders>
              <w:top w:val="single" w:sz="4" w:space="0" w:color="auto"/>
              <w:left w:val="nil"/>
              <w:bottom w:val="dotted" w:sz="4" w:space="0" w:color="888B8D" w:themeColor="accent2"/>
              <w:right w:val="nil"/>
            </w:tcBorders>
          </w:tcPr>
          <w:p w14:paraId="2AAABAE5" w14:textId="77777777" w:rsidR="00A31367" w:rsidRPr="000744F6" w:rsidRDefault="00A31367" w:rsidP="007D69EC">
            <w:pPr>
              <w:pStyle w:val="AccredTemplate"/>
              <w:rPr>
                <w:color w:val="auto"/>
                <w:sz w:val="22"/>
                <w:szCs w:val="22"/>
              </w:rPr>
            </w:pPr>
          </w:p>
        </w:tc>
      </w:tr>
      <w:tr w:rsidR="00A31367" w:rsidRPr="00E7450B" w14:paraId="29698A2D" w14:textId="77777777" w:rsidTr="00A31367">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4BEB1959" w14:textId="77777777" w:rsidR="00A31367" w:rsidRPr="00EA4C69" w:rsidRDefault="00A31367"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15383C2F" w14:textId="77777777" w:rsidR="00A31367" w:rsidRPr="000744F6" w:rsidRDefault="00A31367" w:rsidP="007D69EC">
            <w:pPr>
              <w:pStyle w:val="AccredTemplate"/>
              <w:rPr>
                <w:color w:val="auto"/>
                <w:sz w:val="22"/>
                <w:szCs w:val="22"/>
              </w:rPr>
            </w:pPr>
          </w:p>
        </w:tc>
      </w:tr>
      <w:tr w:rsidR="00A31367" w:rsidRPr="00E7450B" w14:paraId="358BAD5C" w14:textId="77777777" w:rsidTr="00A31367">
        <w:trPr>
          <w:trHeight w:val="363"/>
        </w:trPr>
        <w:tc>
          <w:tcPr>
            <w:tcW w:w="1690" w:type="pct"/>
            <w:vMerge/>
            <w:tcBorders>
              <w:left w:val="nil"/>
              <w:bottom w:val="dotted" w:sz="2" w:space="0" w:color="888B8D" w:themeColor="accent2"/>
              <w:right w:val="single" w:sz="4" w:space="0" w:color="auto"/>
            </w:tcBorders>
          </w:tcPr>
          <w:p w14:paraId="50E6B58A" w14:textId="77777777" w:rsidR="00A31367" w:rsidRDefault="00A31367"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348757" w14:textId="77777777" w:rsidR="00A31367" w:rsidRPr="00A31367" w:rsidRDefault="00A31367" w:rsidP="00A31367">
            <w:pPr>
              <w:pStyle w:val="VRQABodyText"/>
            </w:pPr>
            <w:r w:rsidRPr="00A31367">
              <w:t>Current Version</w:t>
            </w:r>
          </w:p>
        </w:tc>
        <w:tc>
          <w:tcPr>
            <w:tcW w:w="1209" w:type="pct"/>
            <w:tcBorders>
              <w:top w:val="single" w:sz="4" w:space="0" w:color="auto"/>
              <w:left w:val="single" w:sz="4" w:space="0" w:color="auto"/>
              <w:bottom w:val="single" w:sz="4" w:space="0" w:color="auto"/>
              <w:right w:val="single" w:sz="4" w:space="0" w:color="auto"/>
            </w:tcBorders>
          </w:tcPr>
          <w:p w14:paraId="44A77702" w14:textId="77777777" w:rsidR="00A31367" w:rsidRPr="00A31367" w:rsidRDefault="00A31367" w:rsidP="00A31367">
            <w:pPr>
              <w:pStyle w:val="VRQABodyText"/>
            </w:pPr>
            <w:r w:rsidRPr="00A31367">
              <w:t>Previous Version</w:t>
            </w:r>
          </w:p>
        </w:tc>
        <w:tc>
          <w:tcPr>
            <w:tcW w:w="893" w:type="pct"/>
            <w:tcBorders>
              <w:top w:val="single" w:sz="4" w:space="0" w:color="auto"/>
              <w:left w:val="single" w:sz="4" w:space="0" w:color="auto"/>
              <w:bottom w:val="single" w:sz="4" w:space="0" w:color="auto"/>
              <w:right w:val="single" w:sz="4" w:space="0" w:color="auto"/>
            </w:tcBorders>
          </w:tcPr>
          <w:p w14:paraId="678D5F3E" w14:textId="77777777" w:rsidR="00A31367" w:rsidRPr="00A31367" w:rsidDel="009030EE" w:rsidRDefault="00A31367" w:rsidP="00A31367">
            <w:pPr>
              <w:pStyle w:val="VRQABodyText"/>
            </w:pPr>
            <w:r w:rsidRPr="00A31367">
              <w:t>Comments</w:t>
            </w:r>
          </w:p>
        </w:tc>
      </w:tr>
      <w:tr w:rsidR="00A31367" w:rsidRPr="00E7450B" w14:paraId="7CB91A9D" w14:textId="77777777" w:rsidTr="00A31367">
        <w:trPr>
          <w:trHeight w:val="43"/>
        </w:trPr>
        <w:tc>
          <w:tcPr>
            <w:tcW w:w="1690" w:type="pct"/>
            <w:vMerge/>
            <w:tcBorders>
              <w:left w:val="nil"/>
              <w:bottom w:val="dotted" w:sz="2" w:space="0" w:color="888B8D" w:themeColor="accent2"/>
              <w:right w:val="single" w:sz="4" w:space="0" w:color="auto"/>
            </w:tcBorders>
          </w:tcPr>
          <w:p w14:paraId="4A86621C" w14:textId="77777777" w:rsidR="00A31367" w:rsidRDefault="00A31367"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06EB526" w14:textId="4C999083" w:rsidR="00A31367" w:rsidRPr="00A31367" w:rsidRDefault="00E838BE" w:rsidP="00A31367">
            <w:pPr>
              <w:pStyle w:val="VRQABodyText"/>
            </w:pPr>
            <w:r w:rsidRPr="00CE5FC0">
              <w:t>VU2375</w:t>
            </w:r>
            <w:r>
              <w:t>5</w:t>
            </w:r>
            <w:r w:rsidR="00A31367" w:rsidRPr="00A31367">
              <w:rPr>
                <w:rStyle w:val="VRQAHeaderunitCodeChar"/>
                <w:b w:val="0"/>
                <w:bCs w:val="0"/>
                <w:sz w:val="22"/>
                <w:szCs w:val="22"/>
              </w:rPr>
              <w:t xml:space="preserve"> </w:t>
            </w:r>
            <w:r w:rsidR="00A31367" w:rsidRPr="00A31367">
              <w:t>Engage with short simple texts for learning purposes</w:t>
            </w:r>
          </w:p>
        </w:tc>
        <w:tc>
          <w:tcPr>
            <w:tcW w:w="1209" w:type="pct"/>
            <w:tcBorders>
              <w:top w:val="single" w:sz="4" w:space="0" w:color="auto"/>
              <w:left w:val="single" w:sz="4" w:space="0" w:color="auto"/>
              <w:bottom w:val="single" w:sz="4" w:space="0" w:color="auto"/>
              <w:right w:val="single" w:sz="4" w:space="0" w:color="auto"/>
            </w:tcBorders>
          </w:tcPr>
          <w:p w14:paraId="522838A3" w14:textId="77777777" w:rsidR="00A31367" w:rsidRPr="00A31367" w:rsidRDefault="00A31367" w:rsidP="00A31367">
            <w:pPr>
              <w:pStyle w:val="VRQABodyText"/>
            </w:pPr>
            <w:r w:rsidRPr="00A31367">
              <w:t>VU22344 Engage with short simple texts for learning purposes</w:t>
            </w:r>
          </w:p>
        </w:tc>
        <w:tc>
          <w:tcPr>
            <w:tcW w:w="893" w:type="pct"/>
            <w:tcBorders>
              <w:top w:val="single" w:sz="4" w:space="0" w:color="auto"/>
              <w:left w:val="single" w:sz="4" w:space="0" w:color="auto"/>
              <w:bottom w:val="single" w:sz="4" w:space="0" w:color="auto"/>
              <w:right w:val="single" w:sz="4" w:space="0" w:color="auto"/>
            </w:tcBorders>
          </w:tcPr>
          <w:p w14:paraId="6C11AA24" w14:textId="77777777" w:rsidR="00A31367" w:rsidRPr="00A31367" w:rsidDel="009030EE" w:rsidRDefault="00A31367" w:rsidP="00A31367">
            <w:pPr>
              <w:pStyle w:val="VRQABodyText"/>
            </w:pPr>
            <w:r w:rsidRPr="00A31367">
              <w:t>Equivalent</w:t>
            </w:r>
          </w:p>
        </w:tc>
      </w:tr>
      <w:tr w:rsidR="00A31367" w:rsidRPr="00E7450B" w14:paraId="5C020164" w14:textId="77777777" w:rsidTr="00A31367">
        <w:trPr>
          <w:trHeight w:val="363"/>
        </w:trPr>
        <w:tc>
          <w:tcPr>
            <w:tcW w:w="1690" w:type="pct"/>
            <w:vMerge/>
            <w:tcBorders>
              <w:left w:val="nil"/>
              <w:bottom w:val="dotted" w:sz="2" w:space="0" w:color="888B8D" w:themeColor="accent2"/>
              <w:right w:val="dotted" w:sz="4" w:space="0" w:color="888B8D" w:themeColor="accent2"/>
            </w:tcBorders>
          </w:tcPr>
          <w:p w14:paraId="643EFCD5" w14:textId="77777777" w:rsidR="00A31367" w:rsidRDefault="00A31367"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5F7664B3" w14:textId="77777777" w:rsidR="00A31367" w:rsidRPr="000744F6" w:rsidDel="009030EE" w:rsidRDefault="00A31367" w:rsidP="007D69EC">
            <w:pPr>
              <w:pStyle w:val="AccredTemplate"/>
              <w:rPr>
                <w:color w:val="auto"/>
                <w:sz w:val="22"/>
                <w:szCs w:val="22"/>
              </w:rPr>
            </w:pPr>
          </w:p>
        </w:tc>
      </w:tr>
    </w:tbl>
    <w:p w14:paraId="53FC356A" w14:textId="77777777" w:rsidR="00A31367" w:rsidRPr="000744F6" w:rsidRDefault="00A31367" w:rsidP="00A3136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pPr w:leftFromText="180" w:rightFromText="180" w:vertAnchor="text" w:tblpX="-20" w:tblpY="1"/>
        <w:tblOverlap w:val="never"/>
        <w:tblW w:w="10080" w:type="dxa"/>
        <w:tblLayout w:type="fixed"/>
        <w:tblLook w:val="04A0" w:firstRow="1" w:lastRow="0" w:firstColumn="1" w:lastColumn="0" w:noHBand="0" w:noVBand="1"/>
      </w:tblPr>
      <w:tblGrid>
        <w:gridCol w:w="2283"/>
        <w:gridCol w:w="7797"/>
      </w:tblGrid>
      <w:tr w:rsidR="00A31367" w:rsidRPr="0071490E" w14:paraId="68F4E15A" w14:textId="77777777" w:rsidTr="007D69EC">
        <w:trPr>
          <w:trHeight w:val="363"/>
        </w:trPr>
        <w:tc>
          <w:tcPr>
            <w:tcW w:w="10080" w:type="dxa"/>
            <w:gridSpan w:val="2"/>
            <w:tcBorders>
              <w:top w:val="nil"/>
              <w:bottom w:val="nil"/>
            </w:tcBorders>
            <w:shd w:val="clear" w:color="auto" w:fill="103D64" w:themeFill="text2"/>
          </w:tcPr>
          <w:p w14:paraId="0D9A066B" w14:textId="44311551" w:rsidR="00A31367" w:rsidRPr="000B4A2C" w:rsidRDefault="00A31367"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A31367" w:rsidRPr="00E7450B" w14:paraId="01A0BF03" w14:textId="77777777" w:rsidTr="007D69EC">
        <w:trPr>
          <w:trHeight w:val="561"/>
        </w:trPr>
        <w:tc>
          <w:tcPr>
            <w:tcW w:w="2283" w:type="dxa"/>
            <w:tcBorders>
              <w:top w:val="nil"/>
              <w:left w:val="nil"/>
              <w:bottom w:val="nil"/>
              <w:right w:val="dotted" w:sz="4" w:space="0" w:color="888B8D" w:themeColor="accent2"/>
            </w:tcBorders>
          </w:tcPr>
          <w:p w14:paraId="15763987" w14:textId="77777777" w:rsidR="00A31367" w:rsidRPr="000B4A2C" w:rsidRDefault="00A31367"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3899EDF" w14:textId="48EDD4AE" w:rsidR="00A31367" w:rsidRPr="00A31367" w:rsidRDefault="00A31367" w:rsidP="00A31367">
            <w:pPr>
              <w:pStyle w:val="VRQABodyText"/>
            </w:pPr>
            <w:r w:rsidRPr="00A31367">
              <w:t xml:space="preserve">Assessment Requirements for </w:t>
            </w:r>
            <w:r w:rsidR="00E838BE" w:rsidRPr="00CE5FC0">
              <w:t xml:space="preserve"> VU2375</w:t>
            </w:r>
            <w:r w:rsidR="00E838BE">
              <w:t>5</w:t>
            </w:r>
            <w:r w:rsidRPr="00A31367">
              <w:rPr>
                <w:rStyle w:val="VRQAHeaderunitCodeChar"/>
                <w:b w:val="0"/>
                <w:bCs w:val="0"/>
                <w:sz w:val="22"/>
                <w:szCs w:val="22"/>
              </w:rPr>
              <w:t xml:space="preserve"> </w:t>
            </w:r>
            <w:r w:rsidRPr="00A31367">
              <w:t>Engage with short simple texts for learning purposes</w:t>
            </w:r>
          </w:p>
        </w:tc>
      </w:tr>
      <w:tr w:rsidR="00A31367" w:rsidRPr="00E7450B" w14:paraId="20CA0D28" w14:textId="77777777" w:rsidTr="00A31367">
        <w:trPr>
          <w:trHeight w:val="2582"/>
        </w:trPr>
        <w:tc>
          <w:tcPr>
            <w:tcW w:w="2283" w:type="dxa"/>
            <w:tcBorders>
              <w:top w:val="nil"/>
              <w:left w:val="nil"/>
              <w:bottom w:val="dotted" w:sz="4" w:space="0" w:color="888B8D" w:themeColor="accent2"/>
              <w:right w:val="dotted" w:sz="4" w:space="0" w:color="888B8D" w:themeColor="accent2"/>
            </w:tcBorders>
          </w:tcPr>
          <w:p w14:paraId="0ECC7C15" w14:textId="77777777" w:rsidR="00A31367" w:rsidRPr="000B4A2C" w:rsidRDefault="00A31367"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5C0E8A0" w14:textId="77777777" w:rsidR="00A31367" w:rsidRDefault="00A31367" w:rsidP="007D69EC">
            <w:pPr>
              <w:pStyle w:val="VRQABodyText"/>
            </w:pPr>
            <w:r w:rsidRPr="00603C28">
              <w:t>The candidate must demonstrate the ability to complete tasks outlined in the elements and performance criteria of this unit. Assessment must confirm the ability to:</w:t>
            </w:r>
          </w:p>
          <w:p w14:paraId="64A933E7" w14:textId="77777777" w:rsidR="00A31367" w:rsidRDefault="00A31367" w:rsidP="00800EBB">
            <w:pPr>
              <w:pStyle w:val="VRQABullet1"/>
              <w:numPr>
                <w:ilvl w:val="0"/>
                <w:numId w:val="19"/>
              </w:numPr>
              <w:autoSpaceDE/>
              <w:autoSpaceDN/>
              <w:adjustRightInd/>
              <w:spacing w:before="120" w:after="0" w:line="240" w:lineRule="auto"/>
              <w:contextualSpacing w:val="0"/>
            </w:pPr>
            <w:r>
              <w:t>apply a limited range of reading strategies to locate specific information and identify meaning and intention in a minimum of two simple and highly familiar texts relevant to personal learning including:</w:t>
            </w:r>
          </w:p>
          <w:p w14:paraId="4A390B1F" w14:textId="77777777" w:rsidR="00A31367" w:rsidRDefault="00A31367" w:rsidP="008B3C54">
            <w:pPr>
              <w:pStyle w:val="VRQABullet2"/>
            </w:pPr>
            <w:r>
              <w:t>one paper based and one digital text</w:t>
            </w:r>
          </w:p>
          <w:p w14:paraId="096C74D0" w14:textId="49D10366" w:rsidR="00AF4A59" w:rsidRPr="00B21899" w:rsidRDefault="00A31367" w:rsidP="00BF5588">
            <w:pPr>
              <w:pStyle w:val="VRQABullet2"/>
            </w:pPr>
            <w:r>
              <w:t>two text types related to learning needs</w:t>
            </w:r>
          </w:p>
        </w:tc>
      </w:tr>
      <w:tr w:rsidR="00A31367" w:rsidRPr="00E7450B" w14:paraId="0DAD20ED" w14:textId="77777777" w:rsidTr="00A31367">
        <w:trPr>
          <w:trHeight w:val="239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4C6C12" w14:textId="77777777" w:rsidR="00A31367" w:rsidRDefault="00A31367" w:rsidP="007D69EC">
            <w:pPr>
              <w:pStyle w:val="AccredTemplate"/>
              <w:rPr>
                <w:b/>
                <w:i w:val="0"/>
                <w:iCs w:val="0"/>
                <w:color w:val="103D64"/>
                <w:sz w:val="22"/>
                <w:szCs w:val="22"/>
              </w:rPr>
            </w:pPr>
            <w:r w:rsidRPr="000B4A2C">
              <w:rPr>
                <w:b/>
                <w:i w:val="0"/>
                <w:iCs w:val="0"/>
                <w:color w:val="103D64"/>
                <w:sz w:val="22"/>
                <w:szCs w:val="22"/>
              </w:rPr>
              <w:t>Knowledge Evidence</w:t>
            </w:r>
          </w:p>
          <w:p w14:paraId="4A0BABF2" w14:textId="77777777" w:rsidR="00A31367" w:rsidRPr="00A31367" w:rsidRDefault="00A31367" w:rsidP="00A31367">
            <w:pPr>
              <w:rPr>
                <w:lang w:val="en-GB"/>
              </w:rPr>
            </w:pPr>
          </w:p>
          <w:p w14:paraId="1DA313AC" w14:textId="77777777" w:rsidR="00A31367" w:rsidRPr="00A31367" w:rsidRDefault="00A31367" w:rsidP="00A31367">
            <w:pPr>
              <w:rPr>
                <w:lang w:val="en-GB"/>
              </w:rPr>
            </w:pPr>
          </w:p>
          <w:p w14:paraId="08C1C60C" w14:textId="77777777" w:rsidR="00A31367" w:rsidRPr="00A31367" w:rsidRDefault="00A31367" w:rsidP="00A31367">
            <w:pPr>
              <w:rPr>
                <w:lang w:val="en-GB"/>
              </w:rPr>
            </w:pPr>
          </w:p>
          <w:p w14:paraId="3F3EA0AF" w14:textId="77777777" w:rsidR="00A31367" w:rsidRPr="00A31367" w:rsidRDefault="00A31367" w:rsidP="00A31367">
            <w:pPr>
              <w:rPr>
                <w:lang w:val="en-GB"/>
              </w:rPr>
            </w:pPr>
          </w:p>
          <w:p w14:paraId="06BD3A18" w14:textId="77777777" w:rsidR="00A31367" w:rsidRPr="00A31367" w:rsidRDefault="00A31367" w:rsidP="00A31367">
            <w:pPr>
              <w:rPr>
                <w:lang w:val="en-GB"/>
              </w:rPr>
            </w:pPr>
          </w:p>
          <w:p w14:paraId="026776DA" w14:textId="77777777" w:rsidR="00A31367" w:rsidRPr="00A31367" w:rsidRDefault="00A31367" w:rsidP="00A31367">
            <w:pPr>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64728F7" w14:textId="77777777" w:rsidR="00A31367" w:rsidRDefault="00A31367"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2FB662D" w14:textId="19219E8A" w:rsidR="00A31367" w:rsidRPr="00D905C7" w:rsidRDefault="00A31367" w:rsidP="00800EBB">
            <w:pPr>
              <w:pStyle w:val="VRQABullet1"/>
              <w:numPr>
                <w:ilvl w:val="0"/>
                <w:numId w:val="19"/>
              </w:numPr>
              <w:autoSpaceDE/>
              <w:autoSpaceDN/>
              <w:adjustRightInd/>
              <w:spacing w:before="120" w:after="0" w:line="240" w:lineRule="auto"/>
              <w:contextualSpacing w:val="0"/>
            </w:pPr>
            <w:r w:rsidRPr="00D905C7">
              <w:t xml:space="preserve">identifying sources of text, such as teacher, </w:t>
            </w:r>
            <w:r w:rsidRPr="00A8604B">
              <w:t>writer</w:t>
            </w:r>
            <w:r w:rsidR="00E650C6" w:rsidRPr="00A8604B">
              <w:t>,</w:t>
            </w:r>
            <w:r w:rsidRPr="00A8604B">
              <w:t xml:space="preserve"> peer</w:t>
            </w:r>
          </w:p>
          <w:p w14:paraId="018B79AF" w14:textId="77777777" w:rsidR="00A31367" w:rsidRDefault="00A31367" w:rsidP="00800EBB">
            <w:pPr>
              <w:pStyle w:val="VRQABullet1"/>
              <w:numPr>
                <w:ilvl w:val="0"/>
                <w:numId w:val="19"/>
              </w:numPr>
              <w:autoSpaceDE/>
              <w:autoSpaceDN/>
              <w:adjustRightInd/>
              <w:spacing w:before="120" w:after="0" w:line="240" w:lineRule="auto"/>
              <w:contextualSpacing w:val="0"/>
            </w:pPr>
            <w:r w:rsidRPr="00D905C7">
              <w:t>prior knowledge of aspects of the text such as layout</w:t>
            </w:r>
          </w:p>
          <w:p w14:paraId="5EC7DDEE" w14:textId="77777777" w:rsidR="00A31367" w:rsidRPr="00DA701A" w:rsidRDefault="00A31367" w:rsidP="00800EBB">
            <w:pPr>
              <w:pStyle w:val="VRQABullet1"/>
              <w:numPr>
                <w:ilvl w:val="0"/>
                <w:numId w:val="19"/>
              </w:numPr>
              <w:autoSpaceDE/>
              <w:autoSpaceDN/>
              <w:adjustRightInd/>
              <w:spacing w:before="120" w:after="0" w:line="240" w:lineRule="auto"/>
              <w:contextualSpacing w:val="0"/>
            </w:pPr>
            <w:r>
              <w:t>basic reading strategies to make meaning from texts</w:t>
            </w:r>
          </w:p>
          <w:p w14:paraId="3499DC81" w14:textId="77777777" w:rsidR="00A31367" w:rsidRPr="008B6E55" w:rsidRDefault="00A31367" w:rsidP="00800EBB">
            <w:pPr>
              <w:pStyle w:val="VRQABullet1"/>
              <w:numPr>
                <w:ilvl w:val="0"/>
                <w:numId w:val="19"/>
              </w:numPr>
              <w:autoSpaceDE/>
              <w:autoSpaceDN/>
              <w:adjustRightInd/>
              <w:spacing w:before="120" w:after="0" w:line="240" w:lineRule="auto"/>
              <w:contextualSpacing w:val="0"/>
            </w:pPr>
            <w:r w:rsidRPr="00C2747F">
              <w:t>following simple on-line prompts</w:t>
            </w:r>
          </w:p>
        </w:tc>
      </w:tr>
      <w:tr w:rsidR="00A31367" w:rsidRPr="00E7450B" w14:paraId="41B30068" w14:textId="77777777" w:rsidTr="00A31367">
        <w:trPr>
          <w:trHeight w:val="702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9FC8AF" w14:textId="56E51EB2" w:rsidR="00A31367" w:rsidRPr="000B4A2C" w:rsidRDefault="00A31367" w:rsidP="00A31367">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ED787A1" w14:textId="77777777" w:rsidR="00A31367" w:rsidRDefault="00A31367" w:rsidP="00A31367">
            <w:pPr>
              <w:pStyle w:val="VRQABodyText"/>
            </w:pPr>
            <w:r w:rsidRPr="00E100E0">
              <w:t>Assessment must ensure</w:t>
            </w:r>
            <w:r>
              <w:t xml:space="preserve"> access to</w:t>
            </w:r>
          </w:p>
          <w:p w14:paraId="1D7AF3B9" w14:textId="77777777" w:rsidR="00A31367" w:rsidRDefault="00A31367" w:rsidP="00800EBB">
            <w:pPr>
              <w:pStyle w:val="VRQABullet1"/>
              <w:numPr>
                <w:ilvl w:val="0"/>
                <w:numId w:val="19"/>
              </w:numPr>
              <w:autoSpaceDE/>
              <w:autoSpaceDN/>
              <w:adjustRightInd/>
              <w:spacing w:before="120" w:after="0" w:line="240" w:lineRule="auto"/>
              <w:contextualSpacing w:val="0"/>
            </w:pPr>
            <w:r>
              <w:t>simple, personally relevant digital and paper based texts</w:t>
            </w:r>
          </w:p>
          <w:p w14:paraId="10E4B795" w14:textId="77777777" w:rsidR="00A31367" w:rsidRDefault="00A31367" w:rsidP="00800EBB">
            <w:pPr>
              <w:pStyle w:val="VRQABullet1"/>
              <w:numPr>
                <w:ilvl w:val="0"/>
                <w:numId w:val="19"/>
              </w:numPr>
              <w:autoSpaceDE/>
              <w:autoSpaceDN/>
              <w:adjustRightInd/>
              <w:spacing w:before="120" w:after="0" w:line="240" w:lineRule="auto"/>
              <w:contextualSpacing w:val="0"/>
            </w:pPr>
            <w:r>
              <w:t>at least two different text types</w:t>
            </w:r>
          </w:p>
          <w:p w14:paraId="31638B86" w14:textId="77777777" w:rsidR="00A31367" w:rsidRDefault="00A31367" w:rsidP="00800EBB">
            <w:pPr>
              <w:pStyle w:val="VRQABullet1"/>
              <w:numPr>
                <w:ilvl w:val="0"/>
                <w:numId w:val="19"/>
              </w:numPr>
              <w:autoSpaceDE/>
              <w:autoSpaceDN/>
              <w:adjustRightInd/>
              <w:spacing w:before="120" w:after="0" w:line="240" w:lineRule="auto"/>
              <w:contextualSpacing w:val="0"/>
            </w:pPr>
            <w:r>
              <w:t>a digital tablet and/or personal computer or simulated digital devices suitable to context</w:t>
            </w:r>
          </w:p>
          <w:p w14:paraId="52EC5697" w14:textId="77777777" w:rsidR="00A31367" w:rsidRDefault="00A31367" w:rsidP="00A31367">
            <w:pPr>
              <w:pStyle w:val="VRQABodyText"/>
            </w:pPr>
            <w:r w:rsidRPr="00966B1C">
              <w:t>In technology restricted environments such as corrections settings, access to personal computers and digital devices may be simulated and suitable to context</w:t>
            </w:r>
            <w:r>
              <w:t>. Digital</w:t>
            </w:r>
            <w:r w:rsidRPr="00190C69">
              <w:t xml:space="preserve"> texts may include those from offline or simulated </w:t>
            </w:r>
            <w:r>
              <w:t>online environments.</w:t>
            </w:r>
          </w:p>
          <w:p w14:paraId="4FC2C090" w14:textId="77777777" w:rsidR="00A31367" w:rsidRDefault="00A31367" w:rsidP="00A31367">
            <w:pPr>
              <w:pStyle w:val="VRQABullet1"/>
              <w:numPr>
                <w:ilvl w:val="0"/>
                <w:numId w:val="0"/>
              </w:numPr>
            </w:pPr>
            <w:r>
              <w:t>At this level, the learner:</w:t>
            </w:r>
          </w:p>
          <w:p w14:paraId="250519F0" w14:textId="67E46A6E" w:rsidR="00AF4A59" w:rsidRPr="00A8604B" w:rsidRDefault="00AF4A59" w:rsidP="00800EBB">
            <w:pPr>
              <w:pStyle w:val="VRQABullet1"/>
              <w:numPr>
                <w:ilvl w:val="0"/>
                <w:numId w:val="19"/>
              </w:numPr>
              <w:autoSpaceDE/>
              <w:autoSpaceDN/>
              <w:adjustRightInd/>
              <w:spacing w:before="120" w:after="0" w:line="240" w:lineRule="auto"/>
              <w:contextualSpacing w:val="0"/>
            </w:pPr>
            <w:r w:rsidRPr="00A8604B">
              <w:t>will require support to identify appropriate texts</w:t>
            </w:r>
          </w:p>
          <w:p w14:paraId="7D6228C1" w14:textId="31630479" w:rsidR="00A31367" w:rsidRDefault="00A31367" w:rsidP="00800EBB">
            <w:pPr>
              <w:pStyle w:val="VRQABullet1"/>
              <w:numPr>
                <w:ilvl w:val="0"/>
                <w:numId w:val="19"/>
              </w:numPr>
              <w:autoSpaceDE/>
              <w:autoSpaceDN/>
              <w:adjustRightInd/>
              <w:spacing w:before="120" w:after="0" w:line="240" w:lineRule="auto"/>
              <w:contextualSpacing w:val="0"/>
            </w:pPr>
            <w:r>
              <w:t>may require strong support from the context, including visual cues</w:t>
            </w:r>
          </w:p>
          <w:p w14:paraId="39C26927" w14:textId="77777777" w:rsidR="00A31367" w:rsidRDefault="00A31367" w:rsidP="00800EBB">
            <w:pPr>
              <w:pStyle w:val="VRQABullet1"/>
              <w:numPr>
                <w:ilvl w:val="0"/>
                <w:numId w:val="19"/>
              </w:numPr>
              <w:autoSpaceDE/>
              <w:autoSpaceDN/>
              <w:adjustRightInd/>
              <w:spacing w:before="120" w:after="0" w:line="240" w:lineRule="auto"/>
              <w:contextualSpacing w:val="0"/>
            </w:pPr>
            <w:r>
              <w:t>may require strong support to access digital media and navigate web based text</w:t>
            </w:r>
          </w:p>
          <w:p w14:paraId="7248CC84" w14:textId="77777777" w:rsidR="00A31367" w:rsidRDefault="00A31367" w:rsidP="00800EBB">
            <w:pPr>
              <w:pStyle w:val="VRQABullet1"/>
              <w:numPr>
                <w:ilvl w:val="0"/>
                <w:numId w:val="19"/>
              </w:numPr>
              <w:autoSpaceDE/>
              <w:autoSpaceDN/>
              <w:adjustRightInd/>
              <w:spacing w:before="120" w:after="0" w:line="240" w:lineRule="auto"/>
              <w:contextualSpacing w:val="0"/>
            </w:pPr>
            <w:r>
              <w:t xml:space="preserve">may use texts which contain repetition </w:t>
            </w:r>
          </w:p>
          <w:p w14:paraId="6DDACB80" w14:textId="77777777" w:rsidR="00A31367" w:rsidRDefault="00A31367" w:rsidP="00800EBB">
            <w:pPr>
              <w:pStyle w:val="VRQABullet1"/>
              <w:numPr>
                <w:ilvl w:val="0"/>
                <w:numId w:val="19"/>
              </w:numPr>
              <w:autoSpaceDE/>
              <w:autoSpaceDN/>
              <w:adjustRightInd/>
              <w:spacing w:before="120" w:after="0" w:line="240" w:lineRule="auto"/>
              <w:contextualSpacing w:val="0"/>
            </w:pPr>
            <w:r>
              <w:t>may require extended time to read, reread and decode text</w:t>
            </w:r>
          </w:p>
          <w:p w14:paraId="7DBDEEE6" w14:textId="77777777" w:rsidR="00A31367" w:rsidRDefault="00A31367" w:rsidP="00800EBB">
            <w:pPr>
              <w:pStyle w:val="VRQABullet1"/>
              <w:numPr>
                <w:ilvl w:val="0"/>
                <w:numId w:val="19"/>
              </w:numPr>
              <w:autoSpaceDE/>
              <w:autoSpaceDN/>
              <w:adjustRightInd/>
              <w:spacing w:before="120" w:after="0" w:line="240" w:lineRule="auto"/>
              <w:contextualSpacing w:val="0"/>
            </w:pPr>
            <w:r>
              <w:t>may depend on a personal dictionary</w:t>
            </w:r>
          </w:p>
          <w:p w14:paraId="7A82E211" w14:textId="77777777" w:rsidR="00A31367" w:rsidRPr="00E100E0" w:rsidRDefault="00A31367" w:rsidP="00800EBB">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0A279167" w14:textId="77777777" w:rsidR="00A31367" w:rsidRPr="00C93734" w:rsidRDefault="00A31367" w:rsidP="00C93734">
            <w:pPr>
              <w:pStyle w:val="VRQABodyText"/>
              <w:rPr>
                <w:b/>
                <w:bCs/>
              </w:rPr>
            </w:pPr>
            <w:r w:rsidRPr="00C93734">
              <w:rPr>
                <w:b/>
                <w:bCs/>
              </w:rPr>
              <w:t>Assessor requirements</w:t>
            </w:r>
          </w:p>
          <w:p w14:paraId="7BE2AA7A" w14:textId="1B2BC833" w:rsidR="00A31367" w:rsidRPr="00603C28" w:rsidRDefault="00A31367" w:rsidP="00A31367">
            <w:pPr>
              <w:pStyle w:val="VRQABodyText"/>
            </w:pPr>
            <w:r w:rsidRPr="00BE2C3D">
              <w:rPr>
                <w:iCs/>
              </w:rPr>
              <w:t>Assessors of this unit must have demonstrable expertise in teaching literacy. Refer to Section B6.2 for further information on meeting the assessor requirements</w:t>
            </w:r>
            <w:r>
              <w:rPr>
                <w:iCs/>
              </w:rPr>
              <w:t>.</w:t>
            </w:r>
          </w:p>
        </w:tc>
      </w:tr>
    </w:tbl>
    <w:p w14:paraId="3668C378" w14:textId="77777777" w:rsidR="00A31367" w:rsidRDefault="00A31367" w:rsidP="00A31367">
      <w:pPr>
        <w:rPr>
          <w:sz w:val="18"/>
          <w:szCs w:val="18"/>
        </w:rPr>
        <w:sectPr w:rsidR="00A31367" w:rsidSect="00A31367">
          <w:headerReference w:type="even" r:id="rId73"/>
          <w:headerReference w:type="first" r:id="rId74"/>
          <w:pgSz w:w="11900" w:h="16840"/>
          <w:pgMar w:top="1843" w:right="845" w:bottom="851" w:left="851" w:header="568" w:footer="116"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81BBA" w:rsidRPr="00F504D4" w14:paraId="34E9C3D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F5726E" w14:textId="77777777" w:rsidR="00381BBA" w:rsidRPr="00380EC6" w:rsidRDefault="00381BBA"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33D7C7" w14:textId="2F7BDEFA" w:rsidR="00381BBA" w:rsidRPr="0005770B" w:rsidRDefault="0005770B" w:rsidP="007D69EC">
            <w:pPr>
              <w:pStyle w:val="VRQABodyText"/>
              <w:rPr>
                <w:b/>
                <w:bCs/>
              </w:rPr>
            </w:pPr>
            <w:r w:rsidRPr="0005770B">
              <w:rPr>
                <w:b/>
                <w:bCs/>
              </w:rPr>
              <w:t>VU23756</w:t>
            </w:r>
          </w:p>
        </w:tc>
      </w:tr>
      <w:tr w:rsidR="00381BBA" w:rsidRPr="00F504D4" w14:paraId="2A38E65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ABAB8" w14:textId="77777777" w:rsidR="00381BBA" w:rsidRPr="00F504D4" w:rsidRDefault="00381BB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A9CD61" w14:textId="77777777" w:rsidR="00381BBA" w:rsidRPr="008E2839" w:rsidRDefault="00381BBA" w:rsidP="007D69EC">
            <w:pPr>
              <w:pStyle w:val="VRQAUnitCodeTitle"/>
              <w:rPr>
                <w:color w:val="auto"/>
              </w:rPr>
            </w:pPr>
            <w:r w:rsidRPr="008E2839">
              <w:rPr>
                <w:color w:val="auto"/>
              </w:rPr>
              <w:t>Engage with short simple texts for employment purposes</w:t>
            </w:r>
          </w:p>
        </w:tc>
      </w:tr>
      <w:tr w:rsidR="00381BBA" w:rsidRPr="00F504D4" w14:paraId="22AF9B7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E98B38" w14:textId="77777777" w:rsidR="00381BBA" w:rsidRPr="00380EC6" w:rsidRDefault="00381BB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8EC79A" w14:textId="77777777" w:rsidR="00381BBA" w:rsidRDefault="00381BBA" w:rsidP="00381BBA">
            <w:pPr>
              <w:pStyle w:val="VRQABodyText"/>
            </w:pPr>
            <w:r>
              <w:t xml:space="preserve">This unit describes the skills and knowledge to engage with short, simple, highly familiar paper and digital texts for employment purposes. It requires the ability to identify and select texts and use reading strategies to identify meaning in texts relevant to employment needs. </w:t>
            </w:r>
          </w:p>
          <w:p w14:paraId="2D8C13C5" w14:textId="77777777" w:rsidR="00381BBA" w:rsidRDefault="00381BBA" w:rsidP="00381BBA">
            <w:pPr>
              <w:pStyle w:val="VRQABodyText"/>
            </w:pPr>
            <w:r>
              <w:t>The required outcomes described in this unit contribute to the achievement of Australian Core Skills Framework indicators for Reading at Level 1: 1.03, 1.04.</w:t>
            </w:r>
          </w:p>
          <w:p w14:paraId="71DF4893" w14:textId="77777777" w:rsidR="00381BBA" w:rsidRDefault="00381BBA" w:rsidP="00381BBA">
            <w:pPr>
              <w:pStyle w:val="VRQABodyText"/>
            </w:pPr>
            <w:r>
              <w:t xml:space="preserve">This unit applies to learners at the very beginning stages of learning to read and who are seeking to develop their reading skills and strategies to improve their employment participation options. This unit is suitable for those in employment and those who aspire to employment. Learners at this level may require support through prompting and advice. </w:t>
            </w:r>
          </w:p>
          <w:p w14:paraId="1DF031B4" w14:textId="375812EF" w:rsidR="00381BBA" w:rsidRPr="007E36A2" w:rsidRDefault="00381BBA" w:rsidP="00381BBA">
            <w:pPr>
              <w:pStyle w:val="VRQABodyText"/>
            </w:pPr>
            <w:r w:rsidRPr="00CF45A8">
              <w:t>No licensing, legislative or certification requirements apply to this unit at the time of publication.</w:t>
            </w:r>
          </w:p>
        </w:tc>
      </w:tr>
      <w:tr w:rsidR="00381BBA" w:rsidRPr="00E7450B" w14:paraId="3A5667C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EAD162" w14:textId="77777777" w:rsidR="00381BBA" w:rsidRPr="006E2325" w:rsidRDefault="00381BB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6F7132" w14:textId="77777777" w:rsidR="00381BBA" w:rsidRPr="000744F6" w:rsidRDefault="00381BBA" w:rsidP="00381BBA">
            <w:pPr>
              <w:pStyle w:val="VRQABodyText"/>
            </w:pPr>
            <w:r>
              <w:t>Nil</w:t>
            </w:r>
          </w:p>
        </w:tc>
      </w:tr>
      <w:tr w:rsidR="00381BBA" w:rsidRPr="00E7450B" w14:paraId="3EA0941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D80441" w14:textId="77777777" w:rsidR="00381BBA" w:rsidRPr="006E2325" w:rsidRDefault="00381BB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27E59D" w14:textId="77777777" w:rsidR="00381BBA" w:rsidRPr="000744F6" w:rsidRDefault="00381BBA" w:rsidP="00381BBA">
            <w:pPr>
              <w:pStyle w:val="VRQABodyText"/>
            </w:pPr>
            <w:r w:rsidRPr="00DF067E">
              <w:t>Not Applicable</w:t>
            </w:r>
          </w:p>
        </w:tc>
      </w:tr>
      <w:tr w:rsidR="00381BBA" w:rsidRPr="00E7450B" w14:paraId="1FD87B0F"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5F4C2B" w14:textId="77777777" w:rsidR="00381BBA" w:rsidRPr="006E2325" w:rsidRDefault="00381BB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F9DE78" w14:textId="77777777" w:rsidR="00381BBA" w:rsidRPr="000744F6" w:rsidRDefault="00381BBA" w:rsidP="00381BBA">
            <w:pPr>
              <w:pStyle w:val="VRQABodyText"/>
            </w:pPr>
            <w:r w:rsidRPr="00DF067E">
              <w:t>Not Applicable</w:t>
            </w:r>
          </w:p>
        </w:tc>
      </w:tr>
    </w:tbl>
    <w:p w14:paraId="4EF5C3A4" w14:textId="77777777" w:rsidR="00381BBA" w:rsidRPr="00105689" w:rsidRDefault="00381BBA" w:rsidP="00381BB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81BBA" w:rsidRPr="00E7450B" w14:paraId="25F6887A" w14:textId="77777777" w:rsidTr="007D69EC">
        <w:trPr>
          <w:trHeight w:val="363"/>
        </w:trPr>
        <w:tc>
          <w:tcPr>
            <w:tcW w:w="3703" w:type="dxa"/>
            <w:gridSpan w:val="2"/>
            <w:vAlign w:val="center"/>
          </w:tcPr>
          <w:p w14:paraId="455F5893" w14:textId="77777777" w:rsidR="00381BBA" w:rsidRPr="00F504D4" w:rsidRDefault="00381BB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5D5CBC0" w14:textId="77777777" w:rsidR="00381BBA" w:rsidRPr="00F504D4" w:rsidRDefault="00381BB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81BBA" w:rsidRPr="00E7450B" w14:paraId="288801D4" w14:textId="77777777" w:rsidTr="007D69EC">
        <w:trPr>
          <w:trHeight w:val="752"/>
        </w:trPr>
        <w:tc>
          <w:tcPr>
            <w:tcW w:w="3703" w:type="dxa"/>
            <w:gridSpan w:val="2"/>
          </w:tcPr>
          <w:p w14:paraId="7DDE7061" w14:textId="77777777" w:rsidR="00381BBA" w:rsidRPr="00F504D4" w:rsidRDefault="00381BB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98A450E" w14:textId="77777777" w:rsidR="00381BBA" w:rsidRPr="00F504D4" w:rsidRDefault="00381BB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81BBA" w:rsidRPr="00E7450B" w14:paraId="33105209" w14:textId="77777777" w:rsidTr="007D69EC">
        <w:trPr>
          <w:trHeight w:val="363"/>
        </w:trPr>
        <w:tc>
          <w:tcPr>
            <w:tcW w:w="989" w:type="dxa"/>
            <w:vMerge w:val="restart"/>
            <w:shd w:val="clear" w:color="auto" w:fill="FFFFFF" w:themeFill="background1"/>
          </w:tcPr>
          <w:p w14:paraId="04BAF065" w14:textId="77777777" w:rsidR="00381BBA" w:rsidRPr="000744F6" w:rsidRDefault="00381BBA" w:rsidP="00381BBA">
            <w:pPr>
              <w:pStyle w:val="VRQABodyText"/>
            </w:pPr>
            <w:r w:rsidRPr="000744F6">
              <w:t>1</w:t>
            </w:r>
          </w:p>
        </w:tc>
        <w:tc>
          <w:tcPr>
            <w:tcW w:w="2714" w:type="dxa"/>
            <w:vMerge w:val="restart"/>
            <w:shd w:val="clear" w:color="auto" w:fill="FFFFFF" w:themeFill="background1"/>
          </w:tcPr>
          <w:p w14:paraId="12A50605" w14:textId="77777777" w:rsidR="00381BBA" w:rsidRPr="000744F6" w:rsidRDefault="00381BBA" w:rsidP="00381BBA">
            <w:pPr>
              <w:pStyle w:val="VRQABodyText"/>
            </w:pPr>
            <w:r>
              <w:t>Identify specific texts for employment purposes</w:t>
            </w:r>
          </w:p>
        </w:tc>
        <w:tc>
          <w:tcPr>
            <w:tcW w:w="567" w:type="dxa"/>
            <w:shd w:val="clear" w:color="auto" w:fill="FFFFFF" w:themeFill="background1"/>
          </w:tcPr>
          <w:p w14:paraId="5FE4B18D" w14:textId="77777777" w:rsidR="00381BBA" w:rsidRPr="000744F6" w:rsidRDefault="00381BBA" w:rsidP="00381BBA">
            <w:pPr>
              <w:pStyle w:val="VRQABodyText"/>
            </w:pPr>
            <w:r>
              <w:t>1.1</w:t>
            </w:r>
          </w:p>
        </w:tc>
        <w:tc>
          <w:tcPr>
            <w:tcW w:w="5800" w:type="dxa"/>
            <w:shd w:val="clear" w:color="auto" w:fill="FFFFFF" w:themeFill="background1"/>
          </w:tcPr>
          <w:p w14:paraId="637C4FDA" w14:textId="77777777" w:rsidR="00381BBA" w:rsidRPr="000744F6" w:rsidRDefault="00381BBA" w:rsidP="007D69EC">
            <w:pPr>
              <w:pStyle w:val="VRQABodyText"/>
            </w:pPr>
            <w:r>
              <w:t xml:space="preserve">Identify and select short, simple texts related to employment </w:t>
            </w:r>
          </w:p>
        </w:tc>
      </w:tr>
      <w:tr w:rsidR="00381BBA" w:rsidRPr="00E7450B" w14:paraId="0E4121E0" w14:textId="77777777" w:rsidTr="007D69EC">
        <w:trPr>
          <w:trHeight w:val="363"/>
        </w:trPr>
        <w:tc>
          <w:tcPr>
            <w:tcW w:w="989" w:type="dxa"/>
            <w:vMerge/>
            <w:shd w:val="clear" w:color="auto" w:fill="FFFFFF" w:themeFill="background1"/>
            <w:vAlign w:val="center"/>
          </w:tcPr>
          <w:p w14:paraId="1427F611" w14:textId="77777777" w:rsidR="00381BBA" w:rsidRPr="000744F6" w:rsidRDefault="00381BBA" w:rsidP="00381BBA">
            <w:pPr>
              <w:pStyle w:val="VRQABodyText"/>
            </w:pPr>
          </w:p>
        </w:tc>
        <w:tc>
          <w:tcPr>
            <w:tcW w:w="2714" w:type="dxa"/>
            <w:vMerge/>
            <w:shd w:val="clear" w:color="auto" w:fill="FFFFFF" w:themeFill="background1"/>
            <w:vAlign w:val="center"/>
          </w:tcPr>
          <w:p w14:paraId="5C17B900" w14:textId="77777777" w:rsidR="00381BBA" w:rsidRPr="000744F6" w:rsidRDefault="00381BBA" w:rsidP="00381BBA">
            <w:pPr>
              <w:pStyle w:val="VRQABodyText"/>
            </w:pPr>
          </w:p>
        </w:tc>
        <w:tc>
          <w:tcPr>
            <w:tcW w:w="567" w:type="dxa"/>
            <w:shd w:val="clear" w:color="auto" w:fill="FFFFFF" w:themeFill="background1"/>
            <w:vAlign w:val="center"/>
          </w:tcPr>
          <w:p w14:paraId="15211224" w14:textId="77777777" w:rsidR="00381BBA" w:rsidRPr="000744F6" w:rsidRDefault="00381BBA" w:rsidP="00381BBA">
            <w:pPr>
              <w:pStyle w:val="VRQABodyText"/>
            </w:pPr>
            <w:r>
              <w:t>1.2</w:t>
            </w:r>
          </w:p>
        </w:tc>
        <w:tc>
          <w:tcPr>
            <w:tcW w:w="5800" w:type="dxa"/>
            <w:shd w:val="clear" w:color="auto" w:fill="FFFFFF" w:themeFill="background1"/>
          </w:tcPr>
          <w:p w14:paraId="30C19A17" w14:textId="77777777" w:rsidR="00381BBA" w:rsidRPr="000744F6" w:rsidRDefault="00381BBA" w:rsidP="007D69EC">
            <w:pPr>
              <w:pStyle w:val="VRQABodyText"/>
            </w:pPr>
            <w:r>
              <w:t>Examine text types and their features</w:t>
            </w:r>
          </w:p>
        </w:tc>
      </w:tr>
      <w:tr w:rsidR="00381BBA" w:rsidRPr="00E7450B" w14:paraId="78B2E08C" w14:textId="77777777" w:rsidTr="007D69EC">
        <w:trPr>
          <w:trHeight w:val="363"/>
        </w:trPr>
        <w:tc>
          <w:tcPr>
            <w:tcW w:w="989" w:type="dxa"/>
            <w:vMerge/>
            <w:shd w:val="clear" w:color="auto" w:fill="FFFFFF" w:themeFill="background1"/>
            <w:vAlign w:val="center"/>
          </w:tcPr>
          <w:p w14:paraId="73BD46B8" w14:textId="77777777" w:rsidR="00381BBA" w:rsidRPr="000744F6" w:rsidRDefault="00381BBA" w:rsidP="00381BBA">
            <w:pPr>
              <w:pStyle w:val="VRQABodyText"/>
            </w:pPr>
          </w:p>
        </w:tc>
        <w:tc>
          <w:tcPr>
            <w:tcW w:w="2714" w:type="dxa"/>
            <w:vMerge/>
            <w:shd w:val="clear" w:color="auto" w:fill="FFFFFF" w:themeFill="background1"/>
            <w:vAlign w:val="center"/>
          </w:tcPr>
          <w:p w14:paraId="3F4EF176" w14:textId="77777777" w:rsidR="00381BBA" w:rsidRPr="000744F6" w:rsidRDefault="00381BBA" w:rsidP="00381BBA">
            <w:pPr>
              <w:pStyle w:val="VRQABodyText"/>
            </w:pPr>
          </w:p>
        </w:tc>
        <w:tc>
          <w:tcPr>
            <w:tcW w:w="567" w:type="dxa"/>
            <w:shd w:val="clear" w:color="auto" w:fill="FFFFFF" w:themeFill="background1"/>
            <w:vAlign w:val="center"/>
          </w:tcPr>
          <w:p w14:paraId="52921601" w14:textId="77777777" w:rsidR="00381BBA" w:rsidRPr="000744F6" w:rsidRDefault="00381BBA" w:rsidP="00381BBA">
            <w:pPr>
              <w:pStyle w:val="VRQABodyText"/>
            </w:pPr>
            <w:r w:rsidRPr="000744F6">
              <w:t>1.3</w:t>
            </w:r>
          </w:p>
        </w:tc>
        <w:tc>
          <w:tcPr>
            <w:tcW w:w="5800" w:type="dxa"/>
            <w:shd w:val="clear" w:color="auto" w:fill="FFFFFF" w:themeFill="background1"/>
          </w:tcPr>
          <w:p w14:paraId="496311E8" w14:textId="77777777" w:rsidR="00381BBA" w:rsidRPr="000744F6" w:rsidRDefault="00381BBA" w:rsidP="007D69EC">
            <w:pPr>
              <w:pStyle w:val="VRQABodyText"/>
            </w:pPr>
            <w:r>
              <w:t xml:space="preserve">Identify </w:t>
            </w:r>
            <w:r w:rsidRPr="002138E8">
              <w:t>specific information</w:t>
            </w:r>
            <w:r>
              <w:t xml:space="preserve"> in the texts</w:t>
            </w:r>
          </w:p>
        </w:tc>
      </w:tr>
      <w:tr w:rsidR="00381BBA" w:rsidRPr="00E7450B" w14:paraId="3A18301B" w14:textId="77777777" w:rsidTr="007D69EC">
        <w:trPr>
          <w:trHeight w:val="363"/>
        </w:trPr>
        <w:tc>
          <w:tcPr>
            <w:tcW w:w="989" w:type="dxa"/>
            <w:vMerge w:val="restart"/>
            <w:shd w:val="clear" w:color="auto" w:fill="FFFFFF" w:themeFill="background1"/>
          </w:tcPr>
          <w:p w14:paraId="015D50F3" w14:textId="77777777" w:rsidR="00381BBA" w:rsidRPr="000744F6" w:rsidRDefault="00381BBA" w:rsidP="00381BBA">
            <w:pPr>
              <w:pStyle w:val="VRQABodyText"/>
            </w:pPr>
            <w:r w:rsidRPr="000744F6">
              <w:t>2</w:t>
            </w:r>
          </w:p>
        </w:tc>
        <w:tc>
          <w:tcPr>
            <w:tcW w:w="2714" w:type="dxa"/>
            <w:vMerge w:val="restart"/>
            <w:shd w:val="clear" w:color="auto" w:fill="FFFFFF" w:themeFill="background1"/>
          </w:tcPr>
          <w:p w14:paraId="73F737F1" w14:textId="77777777" w:rsidR="00381BBA" w:rsidRPr="000744F6" w:rsidRDefault="00381BBA" w:rsidP="00381BBA">
            <w:pPr>
              <w:pStyle w:val="VRQABodyText"/>
            </w:pPr>
            <w:r>
              <w:t>Read texts for employment related purposes</w:t>
            </w:r>
          </w:p>
        </w:tc>
        <w:tc>
          <w:tcPr>
            <w:tcW w:w="567" w:type="dxa"/>
            <w:shd w:val="clear" w:color="auto" w:fill="FFFFFF" w:themeFill="background1"/>
            <w:vAlign w:val="center"/>
          </w:tcPr>
          <w:p w14:paraId="6E2A0532" w14:textId="77777777" w:rsidR="00381BBA" w:rsidRPr="000744F6" w:rsidRDefault="00381BBA" w:rsidP="00381BBA">
            <w:pPr>
              <w:pStyle w:val="VRQABodyText"/>
            </w:pPr>
            <w:r w:rsidRPr="000744F6">
              <w:t>2.1</w:t>
            </w:r>
          </w:p>
        </w:tc>
        <w:tc>
          <w:tcPr>
            <w:tcW w:w="5800" w:type="dxa"/>
            <w:shd w:val="clear" w:color="auto" w:fill="FFFFFF" w:themeFill="background1"/>
          </w:tcPr>
          <w:p w14:paraId="5D164314" w14:textId="77777777" w:rsidR="00381BBA" w:rsidRPr="004602A6" w:rsidRDefault="00381BBA" w:rsidP="007D69EC">
            <w:pPr>
              <w:pStyle w:val="VRQABodyText"/>
            </w:pPr>
            <w:r w:rsidRPr="004602A6">
              <w:t xml:space="preserve">Select one paper based and one </w:t>
            </w:r>
            <w:r>
              <w:t>digital</w:t>
            </w:r>
            <w:r w:rsidRPr="004602A6">
              <w:t xml:space="preserve"> text </w:t>
            </w:r>
          </w:p>
        </w:tc>
      </w:tr>
      <w:tr w:rsidR="00381BBA" w:rsidRPr="00E7450B" w14:paraId="766E51FF" w14:textId="77777777" w:rsidTr="007D69EC">
        <w:trPr>
          <w:trHeight w:val="363"/>
        </w:trPr>
        <w:tc>
          <w:tcPr>
            <w:tcW w:w="989" w:type="dxa"/>
            <w:vMerge/>
            <w:shd w:val="clear" w:color="auto" w:fill="FFFFFF" w:themeFill="background1"/>
          </w:tcPr>
          <w:p w14:paraId="4CFA4D7B" w14:textId="77777777" w:rsidR="00381BBA" w:rsidRPr="000744F6" w:rsidRDefault="00381BBA" w:rsidP="00381BBA">
            <w:pPr>
              <w:pStyle w:val="VRQABodyText"/>
            </w:pPr>
          </w:p>
        </w:tc>
        <w:tc>
          <w:tcPr>
            <w:tcW w:w="2714" w:type="dxa"/>
            <w:vMerge/>
            <w:shd w:val="clear" w:color="auto" w:fill="FFFFFF" w:themeFill="background1"/>
            <w:vAlign w:val="center"/>
          </w:tcPr>
          <w:p w14:paraId="397B4113" w14:textId="77777777" w:rsidR="00381BBA" w:rsidRPr="000744F6" w:rsidRDefault="00381BBA" w:rsidP="00381BBA">
            <w:pPr>
              <w:pStyle w:val="VRQABodyText"/>
            </w:pPr>
          </w:p>
        </w:tc>
        <w:tc>
          <w:tcPr>
            <w:tcW w:w="567" w:type="dxa"/>
            <w:shd w:val="clear" w:color="auto" w:fill="FFFFFF" w:themeFill="background1"/>
            <w:vAlign w:val="center"/>
          </w:tcPr>
          <w:p w14:paraId="487C4421" w14:textId="77777777" w:rsidR="00381BBA" w:rsidRPr="00D8201A" w:rsidRDefault="00381BBA" w:rsidP="00381BBA">
            <w:pPr>
              <w:pStyle w:val="VRQABodyText"/>
            </w:pPr>
            <w:r w:rsidRPr="00FF420A">
              <w:t>2.</w:t>
            </w:r>
            <w:r>
              <w:t>2</w:t>
            </w:r>
          </w:p>
        </w:tc>
        <w:tc>
          <w:tcPr>
            <w:tcW w:w="5800" w:type="dxa"/>
            <w:shd w:val="clear" w:color="auto" w:fill="FFFFFF" w:themeFill="background1"/>
          </w:tcPr>
          <w:p w14:paraId="624E71BD" w14:textId="77777777" w:rsidR="00381BBA" w:rsidRPr="008E2839" w:rsidRDefault="00381BBA" w:rsidP="007D69EC">
            <w:pPr>
              <w:pStyle w:val="VRQABodyText"/>
            </w:pPr>
            <w:r>
              <w:t xml:space="preserve">Use </w:t>
            </w:r>
            <w:r w:rsidRPr="00FF420A">
              <w:t>reading strategies to</w:t>
            </w:r>
            <w:r w:rsidRPr="008E2839">
              <w:t xml:space="preserve"> identify the </w:t>
            </w:r>
            <w:r w:rsidRPr="00FF420A">
              <w:t>meaning</w:t>
            </w:r>
            <w:r w:rsidRPr="008E2839">
              <w:t xml:space="preserve"> of the texts </w:t>
            </w:r>
          </w:p>
        </w:tc>
      </w:tr>
      <w:tr w:rsidR="00381BBA" w:rsidRPr="00E7450B" w14:paraId="0847A333" w14:textId="77777777" w:rsidTr="007D69EC">
        <w:trPr>
          <w:trHeight w:val="363"/>
        </w:trPr>
        <w:tc>
          <w:tcPr>
            <w:tcW w:w="989" w:type="dxa"/>
            <w:vMerge/>
            <w:shd w:val="clear" w:color="auto" w:fill="FFFFFF" w:themeFill="background1"/>
          </w:tcPr>
          <w:p w14:paraId="014CAAE3" w14:textId="77777777" w:rsidR="00381BBA" w:rsidRPr="000744F6" w:rsidRDefault="00381BBA" w:rsidP="00381BBA">
            <w:pPr>
              <w:pStyle w:val="VRQABodyText"/>
            </w:pPr>
          </w:p>
        </w:tc>
        <w:tc>
          <w:tcPr>
            <w:tcW w:w="2714" w:type="dxa"/>
            <w:vMerge/>
            <w:shd w:val="clear" w:color="auto" w:fill="FFFFFF" w:themeFill="background1"/>
            <w:vAlign w:val="center"/>
          </w:tcPr>
          <w:p w14:paraId="754474B1" w14:textId="77777777" w:rsidR="00381BBA" w:rsidRPr="000744F6" w:rsidRDefault="00381BBA" w:rsidP="00381BBA">
            <w:pPr>
              <w:pStyle w:val="VRQABodyText"/>
            </w:pPr>
          </w:p>
        </w:tc>
        <w:tc>
          <w:tcPr>
            <w:tcW w:w="567" w:type="dxa"/>
            <w:shd w:val="clear" w:color="auto" w:fill="FFFFFF" w:themeFill="background1"/>
            <w:vAlign w:val="center"/>
          </w:tcPr>
          <w:p w14:paraId="5E3DAD46" w14:textId="77777777" w:rsidR="00381BBA" w:rsidRPr="00D8201A" w:rsidRDefault="00381BBA" w:rsidP="00381BBA">
            <w:pPr>
              <w:pStyle w:val="VRQABodyText"/>
            </w:pPr>
            <w:r>
              <w:t>2.3</w:t>
            </w:r>
          </w:p>
        </w:tc>
        <w:tc>
          <w:tcPr>
            <w:tcW w:w="5800" w:type="dxa"/>
            <w:shd w:val="clear" w:color="auto" w:fill="FFFFFF" w:themeFill="background1"/>
          </w:tcPr>
          <w:p w14:paraId="7F2D4F49" w14:textId="77777777" w:rsidR="00381BBA" w:rsidRPr="008E2839" w:rsidRDefault="00381BBA" w:rsidP="007D69EC">
            <w:pPr>
              <w:pStyle w:val="VRQABodyText"/>
            </w:pPr>
            <w:r>
              <w:t xml:space="preserve">Use </w:t>
            </w:r>
            <w:r w:rsidRPr="00FF420A">
              <w:t>reading strategies to</w:t>
            </w:r>
            <w:r w:rsidRPr="008E2839">
              <w:t xml:space="preserve"> i</w:t>
            </w:r>
            <w:r>
              <w:t>dentify the intention</w:t>
            </w:r>
            <w:r w:rsidRPr="008E2839">
              <w:t xml:space="preserve"> of the texts</w:t>
            </w:r>
          </w:p>
        </w:tc>
      </w:tr>
    </w:tbl>
    <w:p w14:paraId="3F4CA2C9" w14:textId="77777777" w:rsidR="00381BBA" w:rsidRDefault="00381BBA" w:rsidP="00381BBA">
      <w:pPr>
        <w:pStyle w:val="VRQAIntro"/>
        <w:spacing w:before="60" w:after="0"/>
        <w:rPr>
          <w:b/>
          <w:color w:val="FFFFFF" w:themeColor="background1"/>
          <w:sz w:val="18"/>
          <w:szCs w:val="18"/>
        </w:rPr>
        <w:sectPr w:rsidR="00381BBA" w:rsidSect="00381BBA">
          <w:headerReference w:type="even" r:id="rId75"/>
          <w:headerReference w:type="default" r:id="rId76"/>
          <w:headerReference w:type="first" r:id="rId77"/>
          <w:pgSz w:w="11906" w:h="16838"/>
          <w:pgMar w:top="1968"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381BBA" w:rsidRPr="0071490E" w14:paraId="7DE0C4CA" w14:textId="77777777" w:rsidTr="007D69EC">
        <w:trPr>
          <w:trHeight w:val="363"/>
        </w:trPr>
        <w:tc>
          <w:tcPr>
            <w:tcW w:w="10065" w:type="dxa"/>
            <w:tcBorders>
              <w:top w:val="nil"/>
              <w:left w:val="nil"/>
              <w:bottom w:val="nil"/>
              <w:right w:val="nil"/>
            </w:tcBorders>
            <w:shd w:val="clear" w:color="auto" w:fill="103D64" w:themeFill="text2"/>
          </w:tcPr>
          <w:p w14:paraId="7A0DC8E4" w14:textId="77777777" w:rsidR="00381BBA" w:rsidRPr="00F504D4" w:rsidRDefault="00381BBA"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81BBA" w:rsidRPr="00E7450B" w14:paraId="62B795DE" w14:textId="77777777" w:rsidTr="00C93734">
        <w:trPr>
          <w:trHeight w:val="4680"/>
        </w:trPr>
        <w:tc>
          <w:tcPr>
            <w:tcW w:w="10065" w:type="dxa"/>
            <w:tcBorders>
              <w:top w:val="nil"/>
              <w:left w:val="nil"/>
              <w:bottom w:val="nil"/>
              <w:right w:val="nil"/>
            </w:tcBorders>
          </w:tcPr>
          <w:p w14:paraId="32EA843A" w14:textId="77777777" w:rsidR="00381BBA" w:rsidRDefault="00381BBA" w:rsidP="00381BBA">
            <w:pPr>
              <w:pStyle w:val="VRQABodyText"/>
            </w:pPr>
            <w:r w:rsidRPr="005B762F">
              <w:t xml:space="preserve">In this context, texts related to employment purposes are </w:t>
            </w:r>
            <w:r>
              <w:t xml:space="preserve">short, </w:t>
            </w:r>
            <w:r w:rsidRPr="005B762F">
              <w:t xml:space="preserve">simple and </w:t>
            </w:r>
            <w:r>
              <w:t xml:space="preserve">highly </w:t>
            </w:r>
            <w:r w:rsidRPr="005B762F">
              <w:t>familiar and have a</w:t>
            </w:r>
            <w:r>
              <w:t xml:space="preserve"> highly</w:t>
            </w:r>
            <w:r w:rsidRPr="005B762F">
              <w:t xml:space="preserve"> </w:t>
            </w:r>
            <w:r>
              <w:t>explicit purpose</w:t>
            </w:r>
            <w:r w:rsidRPr="005B762F">
              <w:t xml:space="preserve"> They contain </w:t>
            </w:r>
            <w:r>
              <w:t>limited, highly familiar vocabulary</w:t>
            </w:r>
            <w:r w:rsidRPr="005B762F">
              <w:t xml:space="preserve"> used in </w:t>
            </w:r>
            <w:r>
              <w:t xml:space="preserve">a restricted range of </w:t>
            </w:r>
            <w:r w:rsidRPr="005B762F">
              <w:t>contexts.</w:t>
            </w:r>
          </w:p>
          <w:p w14:paraId="69DF6EDF" w14:textId="5376A36C" w:rsidR="00381BBA" w:rsidRPr="00E86164" w:rsidRDefault="00381BBA" w:rsidP="00381BBA">
            <w:pPr>
              <w:pStyle w:val="VRQABodyText"/>
            </w:pPr>
            <w:r>
              <w:t xml:space="preserve">Texts must include both paper based and digital texts </w:t>
            </w:r>
            <w:r w:rsidRPr="00A8604B">
              <w:t>and different text types related</w:t>
            </w:r>
            <w:r>
              <w:t xml:space="preserve"> to employment purposes. </w:t>
            </w:r>
            <w:r w:rsidR="00D35A3B">
              <w:t>L</w:t>
            </w:r>
            <w:r w:rsidR="00D35A3B" w:rsidRPr="00D35A3B">
              <w:t>earners will require support to identify appropriate texts.</w:t>
            </w:r>
          </w:p>
          <w:p w14:paraId="3BAD5DFE" w14:textId="77777777" w:rsidR="00381BBA" w:rsidRDefault="00381BBA" w:rsidP="00381BBA">
            <w:pPr>
              <w:pStyle w:val="VRQABodyText"/>
            </w:pPr>
            <w:r w:rsidRPr="006D23A2">
              <w:t xml:space="preserve">In technology restricted environments such as corrections settings, digital texts may include those from offline or simulated </w:t>
            </w:r>
            <w:r>
              <w:t>online environments.</w:t>
            </w:r>
            <w:r w:rsidRPr="006D23A2">
              <w:t xml:space="preserve"> (Where appropriate)</w:t>
            </w:r>
          </w:p>
          <w:p w14:paraId="04FBB238" w14:textId="77777777" w:rsidR="00381BBA" w:rsidRDefault="00381BBA" w:rsidP="00381BBA">
            <w:pPr>
              <w:pStyle w:val="VRQABodyText"/>
            </w:pPr>
            <w:r>
              <w:t>Sources of texts may include but are not limited to workplaces, training organisations, employment agencies or unions.</w:t>
            </w:r>
          </w:p>
          <w:p w14:paraId="46F0B2C2" w14:textId="77777777" w:rsidR="00381BBA" w:rsidRDefault="00381BBA" w:rsidP="00381BBA">
            <w:pPr>
              <w:pStyle w:val="VRQABodyText"/>
            </w:pPr>
            <w:r>
              <w:t>Texts for employment purpose may include but are not limited to:</w:t>
            </w:r>
          </w:p>
          <w:p w14:paraId="1B06A0F5"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employment arrangements such as notification via email or SMS of time and place </w:t>
            </w:r>
          </w:p>
          <w:p w14:paraId="6859A0BB"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lists of names including own name and employee number such as team lists, rosters </w:t>
            </w:r>
          </w:p>
          <w:p w14:paraId="51781BF2" w14:textId="77777777" w:rsidR="00381BBA" w:rsidRDefault="00381BBA" w:rsidP="00800EBB">
            <w:pPr>
              <w:pStyle w:val="VRQABullet1"/>
              <w:numPr>
                <w:ilvl w:val="0"/>
                <w:numId w:val="19"/>
              </w:numPr>
              <w:autoSpaceDE/>
              <w:autoSpaceDN/>
              <w:adjustRightInd/>
              <w:spacing w:before="120" w:after="0" w:line="240" w:lineRule="auto"/>
              <w:contextualSpacing w:val="0"/>
            </w:pPr>
            <w:r>
              <w:t>workplace safety signs and symbols</w:t>
            </w:r>
          </w:p>
          <w:p w14:paraId="07D4EFFB" w14:textId="77777777" w:rsidR="00381BBA" w:rsidRDefault="00381BBA" w:rsidP="00800EBB">
            <w:pPr>
              <w:pStyle w:val="VRQABullet1"/>
              <w:numPr>
                <w:ilvl w:val="0"/>
                <w:numId w:val="19"/>
              </w:numPr>
              <w:autoSpaceDE/>
              <w:autoSpaceDN/>
              <w:adjustRightInd/>
              <w:spacing w:before="120" w:after="0" w:line="240" w:lineRule="auto"/>
              <w:contextualSpacing w:val="0"/>
            </w:pPr>
            <w:r>
              <w:t>workplace timetables or calendars</w:t>
            </w:r>
          </w:p>
          <w:p w14:paraId="0F07143A" w14:textId="77777777" w:rsidR="00381BBA" w:rsidRDefault="00381BBA" w:rsidP="00800EBB">
            <w:pPr>
              <w:pStyle w:val="VRQABullet1"/>
              <w:numPr>
                <w:ilvl w:val="0"/>
                <w:numId w:val="19"/>
              </w:numPr>
              <w:autoSpaceDE/>
              <w:autoSpaceDN/>
              <w:adjustRightInd/>
              <w:spacing w:before="120" w:after="0" w:line="240" w:lineRule="auto"/>
              <w:contextualSpacing w:val="0"/>
            </w:pPr>
            <w:r>
              <w:t>salary information such as a pay slip</w:t>
            </w:r>
          </w:p>
          <w:p w14:paraId="1D9FB6B6"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workplace notices containing specific information such as memo about overtime, safety posters, industry union information or social events </w:t>
            </w:r>
          </w:p>
          <w:p w14:paraId="13311C17" w14:textId="77777777" w:rsidR="00381BBA" w:rsidRDefault="00381BBA" w:rsidP="00800EBB">
            <w:pPr>
              <w:pStyle w:val="VRQABullet1"/>
              <w:numPr>
                <w:ilvl w:val="0"/>
                <w:numId w:val="19"/>
              </w:numPr>
              <w:autoSpaceDE/>
              <w:autoSpaceDN/>
              <w:adjustRightInd/>
              <w:spacing w:before="120" w:after="0" w:line="240" w:lineRule="auto"/>
              <w:contextualSpacing w:val="0"/>
            </w:pPr>
            <w:r>
              <w:t>texts featuring symbols, instructions or required fields in formatted texts, such as:</w:t>
            </w:r>
          </w:p>
          <w:p w14:paraId="5E0F6C21" w14:textId="77777777" w:rsidR="00381BBA" w:rsidRDefault="00381BBA" w:rsidP="00744C35">
            <w:pPr>
              <w:pStyle w:val="VRQABullet2"/>
            </w:pPr>
            <w:r>
              <w:t>formatted or digital employment application form requiring limited personal details</w:t>
            </w:r>
          </w:p>
          <w:p w14:paraId="10B41CA9" w14:textId="77777777" w:rsidR="00381BBA" w:rsidRDefault="00381BBA" w:rsidP="00744C35">
            <w:pPr>
              <w:pStyle w:val="VRQABullet2"/>
            </w:pPr>
            <w:r>
              <w:t>forms requiring own contact details such as BSB and account number for pay</w:t>
            </w:r>
          </w:p>
          <w:p w14:paraId="68BC3DBC" w14:textId="77777777" w:rsidR="00381BBA" w:rsidRDefault="00381BBA" w:rsidP="00800EBB">
            <w:pPr>
              <w:pStyle w:val="VRQABullet1"/>
              <w:numPr>
                <w:ilvl w:val="0"/>
                <w:numId w:val="19"/>
              </w:numPr>
              <w:autoSpaceDE/>
              <w:autoSpaceDN/>
              <w:adjustRightInd/>
              <w:spacing w:before="120" w:after="0" w:line="240" w:lineRule="auto"/>
              <w:contextualSpacing w:val="0"/>
            </w:pPr>
            <w:r>
              <w:t>charts and graphs such as:</w:t>
            </w:r>
          </w:p>
          <w:p w14:paraId="189933EF" w14:textId="77777777" w:rsidR="00381BBA" w:rsidRDefault="00381BBA" w:rsidP="00744C35">
            <w:pPr>
              <w:pStyle w:val="VRQABullet2"/>
            </w:pPr>
            <w:r>
              <w:t>simple pie charts showing production hours / down time</w:t>
            </w:r>
          </w:p>
          <w:p w14:paraId="486A1B1C" w14:textId="77777777" w:rsidR="00381BBA" w:rsidRDefault="00381BBA" w:rsidP="00744C35">
            <w:pPr>
              <w:pStyle w:val="VRQABullet2"/>
            </w:pPr>
            <w:r>
              <w:t>simple bar and line graphs containing specific information such as outputs, safety days</w:t>
            </w:r>
          </w:p>
          <w:p w14:paraId="299EDF5C" w14:textId="77777777" w:rsidR="00381BBA" w:rsidRDefault="00381BBA" w:rsidP="00381BBA">
            <w:pPr>
              <w:pStyle w:val="VRQABodyText"/>
            </w:pPr>
            <w:r>
              <w:t>Specific information may include but is not limited to:</w:t>
            </w:r>
          </w:p>
          <w:p w14:paraId="4EEB8C43" w14:textId="77777777" w:rsidR="00381BBA" w:rsidRDefault="00381BBA" w:rsidP="00800EBB">
            <w:pPr>
              <w:pStyle w:val="VRQABullet1"/>
              <w:numPr>
                <w:ilvl w:val="0"/>
                <w:numId w:val="19"/>
              </w:numPr>
              <w:autoSpaceDE/>
              <w:autoSpaceDN/>
              <w:adjustRightInd/>
              <w:spacing w:before="120" w:after="0" w:line="240" w:lineRule="auto"/>
              <w:contextualSpacing w:val="0"/>
            </w:pPr>
            <w:r>
              <w:t>highly familiar words / phrases / abbreviations:</w:t>
            </w:r>
          </w:p>
          <w:p w14:paraId="3D70B6E3" w14:textId="77777777" w:rsidR="00381BBA" w:rsidRDefault="00381BBA" w:rsidP="00744C35">
            <w:pPr>
              <w:pStyle w:val="VRQABullet2"/>
            </w:pPr>
            <w:r>
              <w:t>place related information such as location of work or workplace</w:t>
            </w:r>
          </w:p>
          <w:p w14:paraId="2825066C" w14:textId="77777777" w:rsidR="00381BBA" w:rsidRDefault="00381BBA" w:rsidP="00744C35">
            <w:pPr>
              <w:pStyle w:val="VRQABullet2"/>
            </w:pPr>
            <w:r>
              <w:t>time related information such as starting and finishing times, lunch time, rostered day off</w:t>
            </w:r>
          </w:p>
          <w:p w14:paraId="2F741C8D" w14:textId="77777777" w:rsidR="00381BBA" w:rsidRDefault="00381BBA" w:rsidP="00744C35">
            <w:pPr>
              <w:pStyle w:val="VRQABullet2"/>
            </w:pPr>
            <w:r>
              <w:t>workplace specific vocabulary, such as technical terms, name of department, name of supervisor / team leader</w:t>
            </w:r>
          </w:p>
          <w:p w14:paraId="1478135C" w14:textId="77777777" w:rsidR="00381BBA" w:rsidRDefault="00381BBA" w:rsidP="00800EBB">
            <w:pPr>
              <w:pStyle w:val="VRQABullet1"/>
              <w:numPr>
                <w:ilvl w:val="0"/>
                <w:numId w:val="19"/>
              </w:numPr>
              <w:autoSpaceDE/>
              <w:autoSpaceDN/>
              <w:adjustRightInd/>
              <w:spacing w:before="120" w:after="0" w:line="240" w:lineRule="auto"/>
              <w:contextualSpacing w:val="0"/>
            </w:pPr>
            <w:r>
              <w:t>short, simple written instructions or pictorial information such as:</w:t>
            </w:r>
          </w:p>
          <w:p w14:paraId="5D8B647F" w14:textId="77777777" w:rsidR="00381BBA" w:rsidRDefault="00381BBA" w:rsidP="00744C35">
            <w:pPr>
              <w:pStyle w:val="VRQABullet2"/>
            </w:pPr>
            <w:r>
              <w:t>simple signs and warnings</w:t>
            </w:r>
          </w:p>
          <w:p w14:paraId="479B3F31" w14:textId="77777777" w:rsidR="00381BBA" w:rsidRDefault="00381BBA" w:rsidP="00744C35">
            <w:pPr>
              <w:pStyle w:val="VRQABullet2"/>
            </w:pPr>
            <w:r>
              <w:t>colour coded safety and workplace information</w:t>
            </w:r>
          </w:p>
          <w:p w14:paraId="29D41996" w14:textId="77777777" w:rsidR="00381BBA" w:rsidRDefault="00381BBA" w:rsidP="00744C35">
            <w:pPr>
              <w:pStyle w:val="VRQABullet2"/>
            </w:pPr>
            <w:r>
              <w:t>emergency stop procedures for machines symbols for staff conveniences</w:t>
            </w:r>
          </w:p>
          <w:p w14:paraId="48E660B7" w14:textId="77777777" w:rsidR="00381BBA" w:rsidRDefault="00381BBA" w:rsidP="00744C35">
            <w:pPr>
              <w:pStyle w:val="VRQABullet2"/>
            </w:pPr>
            <w:r>
              <w:t>WHS related information, safe use of machinery or slipping hazards</w:t>
            </w:r>
          </w:p>
          <w:p w14:paraId="4919226C" w14:textId="77777777" w:rsidR="00381BBA" w:rsidRDefault="00381BBA" w:rsidP="00744C35">
            <w:pPr>
              <w:pStyle w:val="VRQABullet2"/>
            </w:pPr>
            <w:r>
              <w:t xml:space="preserve">one or two steps instructions related to work activities such as, ‘wash hands before entering’ or safety symbols on chemical containers </w:t>
            </w:r>
          </w:p>
          <w:p w14:paraId="644A702F" w14:textId="77777777" w:rsidR="00381BBA" w:rsidRDefault="00381BBA" w:rsidP="00800EBB">
            <w:pPr>
              <w:pStyle w:val="VRQABullet1"/>
              <w:numPr>
                <w:ilvl w:val="0"/>
                <w:numId w:val="19"/>
              </w:numPr>
              <w:autoSpaceDE/>
              <w:autoSpaceDN/>
              <w:adjustRightInd/>
              <w:spacing w:before="120" w:after="0" w:line="240" w:lineRule="auto"/>
              <w:contextualSpacing w:val="0"/>
            </w:pPr>
            <w:r>
              <w:t>whole numbers related to:</w:t>
            </w:r>
          </w:p>
          <w:p w14:paraId="16BEAAF2" w14:textId="77777777" w:rsidR="00381BBA" w:rsidRDefault="00381BBA" w:rsidP="00744C35">
            <w:pPr>
              <w:pStyle w:val="VRQABullet2"/>
            </w:pPr>
            <w:r>
              <w:t>dates and times</w:t>
            </w:r>
          </w:p>
          <w:p w14:paraId="2BB0C0A9" w14:textId="77777777" w:rsidR="00381BBA" w:rsidRDefault="00381BBA" w:rsidP="00744C35">
            <w:pPr>
              <w:pStyle w:val="VRQABullet2"/>
            </w:pPr>
            <w:r>
              <w:t>place related information</w:t>
            </w:r>
          </w:p>
          <w:p w14:paraId="36DBD675" w14:textId="77777777" w:rsidR="00381BBA" w:rsidRDefault="00381BBA" w:rsidP="00744C35">
            <w:pPr>
              <w:pStyle w:val="VRQABullet2"/>
            </w:pPr>
            <w:r>
              <w:t>money such as $ per hour pay rate, buying lunch or pay slip information</w:t>
            </w:r>
          </w:p>
          <w:p w14:paraId="2ABF0FC9" w14:textId="77777777" w:rsidR="00381BBA" w:rsidRDefault="00381BBA" w:rsidP="00744C35">
            <w:pPr>
              <w:pStyle w:val="VRQABullet2"/>
            </w:pPr>
            <w:r>
              <w:t>phone numbers relevant to workplace</w:t>
            </w:r>
          </w:p>
          <w:p w14:paraId="7ECD5E38" w14:textId="77777777" w:rsidR="00381BBA" w:rsidRDefault="00381BBA" w:rsidP="00744C35">
            <w:pPr>
              <w:pStyle w:val="VRQABullet2"/>
            </w:pPr>
            <w:r>
              <w:t>counting units of production materials</w:t>
            </w:r>
          </w:p>
          <w:p w14:paraId="27A48022" w14:textId="77777777" w:rsidR="00381BBA" w:rsidRDefault="00381BBA" w:rsidP="00800EBB">
            <w:pPr>
              <w:pStyle w:val="VRQABullet1"/>
              <w:numPr>
                <w:ilvl w:val="0"/>
                <w:numId w:val="19"/>
              </w:numPr>
              <w:autoSpaceDE/>
              <w:autoSpaceDN/>
              <w:adjustRightInd/>
              <w:spacing w:before="120" w:after="0" w:line="240" w:lineRule="auto"/>
              <w:contextualSpacing w:val="0"/>
            </w:pPr>
            <w:r>
              <w:t>highly familiar visuals, symbols and logos:</w:t>
            </w:r>
          </w:p>
          <w:p w14:paraId="6CD46081" w14:textId="77777777" w:rsidR="00381BBA" w:rsidRDefault="00381BBA" w:rsidP="00744C35">
            <w:pPr>
              <w:pStyle w:val="VRQABullet2"/>
            </w:pPr>
            <w:r>
              <w:lastRenderedPageBreak/>
              <w:t>workplace logos</w:t>
            </w:r>
          </w:p>
          <w:p w14:paraId="2A8731FF" w14:textId="77777777" w:rsidR="00381BBA" w:rsidRDefault="00381BBA" w:rsidP="00744C35">
            <w:pPr>
              <w:pStyle w:val="VRQABullet2"/>
            </w:pPr>
            <w:r>
              <w:t>symbols for staff conveniences</w:t>
            </w:r>
          </w:p>
          <w:p w14:paraId="1F95C44D" w14:textId="77777777" w:rsidR="00381BBA" w:rsidRDefault="00381BBA" w:rsidP="00744C35">
            <w:pPr>
              <w:pStyle w:val="VRQABullet2"/>
            </w:pPr>
            <w:r>
              <w:t>icons such as ‘save’ or ‘print’ on a computer menu</w:t>
            </w:r>
          </w:p>
          <w:p w14:paraId="4F988E72" w14:textId="77777777" w:rsidR="00381BBA" w:rsidRDefault="00381BBA" w:rsidP="00744C35">
            <w:pPr>
              <w:pStyle w:val="VRQABullet2"/>
            </w:pPr>
            <w:r>
              <w:t xml:space="preserve">axis or segments in graphs </w:t>
            </w:r>
          </w:p>
          <w:p w14:paraId="2A9D8867" w14:textId="77777777" w:rsidR="00381BBA" w:rsidRDefault="00381BBA" w:rsidP="007D69EC">
            <w:pPr>
              <w:pStyle w:val="VRQABodyText"/>
            </w:pPr>
            <w:r>
              <w:t>Reading strategies to make meaning of texts may include but are not limited to:</w:t>
            </w:r>
          </w:p>
          <w:p w14:paraId="78869ADA" w14:textId="77777777" w:rsidR="00381BBA" w:rsidRDefault="00381BBA" w:rsidP="00800EBB">
            <w:pPr>
              <w:pStyle w:val="VRQABullet1"/>
              <w:numPr>
                <w:ilvl w:val="0"/>
                <w:numId w:val="19"/>
              </w:numPr>
              <w:autoSpaceDE/>
              <w:autoSpaceDN/>
              <w:adjustRightInd/>
              <w:spacing w:before="120" w:after="0" w:line="240" w:lineRule="auto"/>
              <w:contextualSpacing w:val="0"/>
            </w:pPr>
            <w:r>
              <w:t>drawing on knowledge of phonics</w:t>
            </w:r>
          </w:p>
          <w:p w14:paraId="5EEF8951" w14:textId="77777777" w:rsidR="00381BBA" w:rsidRDefault="00381BBA" w:rsidP="00744C35">
            <w:pPr>
              <w:pStyle w:val="VRQABullet2"/>
            </w:pPr>
            <w:r>
              <w:t>single letter-sound combinations</w:t>
            </w:r>
          </w:p>
          <w:p w14:paraId="2673C676" w14:textId="77777777" w:rsidR="00381BBA" w:rsidRDefault="00381BBA" w:rsidP="00744C35">
            <w:pPr>
              <w:pStyle w:val="VRQABullet2"/>
            </w:pPr>
            <w:r>
              <w:t xml:space="preserve">simple syllables such as car, book, save </w:t>
            </w:r>
          </w:p>
          <w:p w14:paraId="42917522" w14:textId="77777777" w:rsidR="00381BBA" w:rsidRDefault="00381BBA" w:rsidP="00744C35">
            <w:pPr>
              <w:pStyle w:val="VRQABullet2"/>
            </w:pPr>
            <w:r>
              <w:t>sounding out letters and syllables</w:t>
            </w:r>
          </w:p>
          <w:p w14:paraId="61477224" w14:textId="77777777" w:rsidR="00381BBA" w:rsidRPr="006C1CF2" w:rsidRDefault="00381BBA" w:rsidP="00800EBB">
            <w:pPr>
              <w:pStyle w:val="VRQABullet1"/>
              <w:numPr>
                <w:ilvl w:val="0"/>
                <w:numId w:val="19"/>
              </w:numPr>
              <w:autoSpaceDE/>
              <w:autoSpaceDN/>
              <w:adjustRightInd/>
              <w:spacing w:before="120" w:after="0" w:line="240" w:lineRule="auto"/>
              <w:contextualSpacing w:val="0"/>
            </w:pPr>
            <w:r w:rsidRPr="006C1CF2">
              <w:t>drawing on a small bank of known words and phrases which relate to the immediate environment</w:t>
            </w:r>
          </w:p>
          <w:p w14:paraId="0CF2B249" w14:textId="77777777" w:rsidR="00381BBA" w:rsidRPr="006C1CF2" w:rsidRDefault="00381BBA" w:rsidP="00800EBB">
            <w:pPr>
              <w:pStyle w:val="VRQABullet1"/>
              <w:numPr>
                <w:ilvl w:val="0"/>
                <w:numId w:val="19"/>
              </w:numPr>
              <w:autoSpaceDE/>
              <w:autoSpaceDN/>
              <w:adjustRightInd/>
              <w:spacing w:before="120" w:after="0" w:line="240" w:lineRule="auto"/>
              <w:contextualSpacing w:val="0"/>
            </w:pPr>
            <w:r w:rsidRPr="006C1CF2">
              <w:t>relying on non-linguistic support such as illustrations, diagrams, photos, symbols, colours</w:t>
            </w:r>
          </w:p>
          <w:p w14:paraId="55AE60E0" w14:textId="77777777" w:rsidR="00381BBA" w:rsidRDefault="00381BBA" w:rsidP="00800EBB">
            <w:pPr>
              <w:pStyle w:val="VRQABullet1"/>
              <w:numPr>
                <w:ilvl w:val="0"/>
                <w:numId w:val="19"/>
              </w:numPr>
              <w:autoSpaceDE/>
              <w:autoSpaceDN/>
              <w:adjustRightInd/>
              <w:spacing w:before="120" w:after="0" w:line="240" w:lineRule="auto"/>
              <w:contextualSpacing w:val="0"/>
            </w:pPr>
            <w:r w:rsidRPr="006C1CF2">
              <w:t>drawing on knowledge of conventional sentence punctuation such as full stops and capital letters</w:t>
            </w:r>
          </w:p>
          <w:p w14:paraId="1DC760B9" w14:textId="77777777" w:rsidR="00381BBA" w:rsidRPr="00771096" w:rsidRDefault="00381BBA" w:rsidP="00800EBB">
            <w:pPr>
              <w:pStyle w:val="VRQABullet1"/>
              <w:numPr>
                <w:ilvl w:val="0"/>
                <w:numId w:val="19"/>
              </w:numPr>
              <w:autoSpaceDE/>
              <w:autoSpaceDN/>
              <w:adjustRightInd/>
              <w:spacing w:before="120" w:after="0" w:line="240" w:lineRule="auto"/>
              <w:contextualSpacing w:val="0"/>
            </w:pPr>
            <w:r w:rsidRPr="00771096">
              <w:t xml:space="preserve">following the left to right, top to bottom orientation of printed texts </w:t>
            </w:r>
          </w:p>
          <w:p w14:paraId="2BCFECAE" w14:textId="214F3CD5" w:rsidR="00381BBA" w:rsidRPr="00B21899" w:rsidRDefault="00381BBA" w:rsidP="00800EBB">
            <w:pPr>
              <w:pStyle w:val="VRQABullet1"/>
              <w:numPr>
                <w:ilvl w:val="0"/>
                <w:numId w:val="19"/>
              </w:numPr>
              <w:autoSpaceDE/>
              <w:autoSpaceDN/>
              <w:adjustRightInd/>
              <w:spacing w:before="120" w:after="0" w:line="240" w:lineRule="auto"/>
              <w:contextualSpacing w:val="0"/>
            </w:pPr>
            <w:r w:rsidRPr="00771096">
              <w:t>following non-linear di</w:t>
            </w:r>
            <w:r>
              <w:t>gital texts to gain information.</w:t>
            </w:r>
          </w:p>
        </w:tc>
      </w:tr>
    </w:tbl>
    <w:p w14:paraId="37FD4A81" w14:textId="77777777" w:rsidR="00381BBA" w:rsidRPr="00460B2C" w:rsidRDefault="00381BBA" w:rsidP="00381BBA">
      <w:pPr>
        <w:rPr>
          <w:rFonts w:ascii="Arial" w:hAnsi="Arial" w:cs="Arial"/>
          <w:sz w:val="18"/>
          <w:szCs w:val="18"/>
        </w:rPr>
      </w:pPr>
    </w:p>
    <w:tbl>
      <w:tblPr>
        <w:tblStyle w:val="TableGrid"/>
        <w:tblW w:w="4932" w:type="pct"/>
        <w:tblLook w:val="04A0" w:firstRow="1" w:lastRow="0" w:firstColumn="1" w:lastColumn="0" w:noHBand="0" w:noVBand="1"/>
      </w:tblPr>
      <w:tblGrid>
        <w:gridCol w:w="3401"/>
        <w:gridCol w:w="2434"/>
        <w:gridCol w:w="2434"/>
        <w:gridCol w:w="1796"/>
      </w:tblGrid>
      <w:tr w:rsidR="00381BBA" w:rsidRPr="00E7450B" w14:paraId="653C7CF2" w14:textId="77777777" w:rsidTr="00381BBA">
        <w:trPr>
          <w:trHeight w:val="363"/>
        </w:trPr>
        <w:tc>
          <w:tcPr>
            <w:tcW w:w="5000" w:type="pct"/>
            <w:gridSpan w:val="4"/>
            <w:tcBorders>
              <w:top w:val="nil"/>
              <w:left w:val="nil"/>
              <w:bottom w:val="nil"/>
              <w:right w:val="nil"/>
            </w:tcBorders>
            <w:shd w:val="clear" w:color="auto" w:fill="103D64" w:themeFill="text2"/>
            <w:vAlign w:val="center"/>
          </w:tcPr>
          <w:p w14:paraId="0B1FFD13" w14:textId="77777777" w:rsidR="00381BBA" w:rsidRPr="00EA4C69" w:rsidRDefault="00381BBA" w:rsidP="00D35A3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81BBA" w:rsidRPr="00E7450B" w14:paraId="6F1C19FD" w14:textId="77777777" w:rsidTr="00381BBA">
        <w:trPr>
          <w:trHeight w:val="620"/>
        </w:trPr>
        <w:tc>
          <w:tcPr>
            <w:tcW w:w="5000" w:type="pct"/>
            <w:gridSpan w:val="4"/>
            <w:tcBorders>
              <w:top w:val="nil"/>
              <w:left w:val="nil"/>
              <w:bottom w:val="single" w:sz="4" w:space="0" w:color="auto"/>
              <w:right w:val="nil"/>
            </w:tcBorders>
          </w:tcPr>
          <w:p w14:paraId="5C922ED9" w14:textId="77777777" w:rsidR="00381BBA" w:rsidRPr="004E1CF2" w:rsidRDefault="00381BBA" w:rsidP="00D35A3B">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381BBA" w:rsidRPr="00E7450B" w14:paraId="75D12139" w14:textId="77777777" w:rsidTr="00381BBA">
        <w:trPr>
          <w:trHeight w:val="42"/>
        </w:trPr>
        <w:tc>
          <w:tcPr>
            <w:tcW w:w="1690" w:type="pct"/>
            <w:shd w:val="clear" w:color="auto" w:fill="auto"/>
          </w:tcPr>
          <w:p w14:paraId="241DF2FA" w14:textId="3241D07C" w:rsidR="00381BBA" w:rsidRPr="009C006A" w:rsidRDefault="009C006A" w:rsidP="00D35A3B">
            <w:pPr>
              <w:pStyle w:val="VRQABodyText"/>
              <w:keepNext/>
              <w:rPr>
                <w:b/>
                <w:bCs/>
              </w:rPr>
            </w:pPr>
            <w:r w:rsidRPr="009C006A">
              <w:rPr>
                <w:b/>
                <w:bCs/>
              </w:rPr>
              <w:t>Skill</w:t>
            </w:r>
          </w:p>
        </w:tc>
        <w:tc>
          <w:tcPr>
            <w:tcW w:w="3310" w:type="pct"/>
            <w:gridSpan w:val="3"/>
          </w:tcPr>
          <w:p w14:paraId="2BFF223C" w14:textId="77777777" w:rsidR="00381BBA" w:rsidRPr="00B21899" w:rsidRDefault="00381BBA" w:rsidP="00D35A3B">
            <w:pPr>
              <w:pStyle w:val="AccredTemplate"/>
              <w:keepNext/>
              <w:rPr>
                <w:i w:val="0"/>
                <w:iCs w:val="0"/>
                <w:color w:val="auto"/>
                <w:sz w:val="22"/>
                <w:szCs w:val="22"/>
              </w:rPr>
            </w:pPr>
            <w:r w:rsidRPr="00B21899">
              <w:rPr>
                <w:b/>
                <w:i w:val="0"/>
                <w:iCs w:val="0"/>
                <w:color w:val="auto"/>
                <w:sz w:val="22"/>
                <w:szCs w:val="22"/>
              </w:rPr>
              <w:t>Description</w:t>
            </w:r>
          </w:p>
        </w:tc>
      </w:tr>
      <w:tr w:rsidR="00381BBA" w:rsidRPr="00E7450B" w14:paraId="4D1DCF53" w14:textId="77777777" w:rsidTr="00381BBA">
        <w:trPr>
          <w:trHeight w:val="31"/>
        </w:trPr>
        <w:tc>
          <w:tcPr>
            <w:tcW w:w="1690" w:type="pct"/>
            <w:tcBorders>
              <w:top w:val="single" w:sz="4" w:space="0" w:color="auto"/>
              <w:bottom w:val="single" w:sz="4" w:space="0" w:color="auto"/>
            </w:tcBorders>
            <w:shd w:val="clear" w:color="auto" w:fill="auto"/>
          </w:tcPr>
          <w:p w14:paraId="72F48835" w14:textId="7FE5CAC5" w:rsidR="00381BBA" w:rsidRPr="00572789" w:rsidRDefault="00381BBA" w:rsidP="00D35A3B">
            <w:pPr>
              <w:pStyle w:val="VRQABodyText"/>
              <w:keepNext/>
              <w:rPr>
                <w:i/>
                <w:iCs/>
              </w:rPr>
            </w:pPr>
            <w:r w:rsidRPr="00572789">
              <w:t>Problem</w:t>
            </w:r>
            <w:r w:rsidR="009F04D3">
              <w:t>-</w:t>
            </w:r>
            <w:r w:rsidRPr="00572789">
              <w:t>solving skills to:</w:t>
            </w:r>
          </w:p>
        </w:tc>
        <w:tc>
          <w:tcPr>
            <w:tcW w:w="3310" w:type="pct"/>
            <w:gridSpan w:val="3"/>
            <w:tcBorders>
              <w:top w:val="single" w:sz="4" w:space="0" w:color="auto"/>
              <w:left w:val="nil"/>
              <w:bottom w:val="single" w:sz="4" w:space="0" w:color="auto"/>
              <w:right w:val="single" w:sz="4" w:space="0" w:color="auto"/>
            </w:tcBorders>
          </w:tcPr>
          <w:p w14:paraId="2A1A46E0" w14:textId="77777777" w:rsidR="00381BBA" w:rsidRPr="00381BBA" w:rsidRDefault="00381BBA" w:rsidP="00D35A3B">
            <w:pPr>
              <w:pStyle w:val="VRQABullet1"/>
              <w:keepNext/>
            </w:pPr>
            <w:r w:rsidRPr="00381BBA">
              <w:t>select and use a limited range of reading strategies to make meaning from texts</w:t>
            </w:r>
          </w:p>
        </w:tc>
      </w:tr>
      <w:tr w:rsidR="00381BBA" w:rsidRPr="00E7450B" w14:paraId="1788B8E5" w14:textId="77777777" w:rsidTr="00381BBA">
        <w:trPr>
          <w:trHeight w:val="31"/>
        </w:trPr>
        <w:tc>
          <w:tcPr>
            <w:tcW w:w="1690" w:type="pct"/>
            <w:tcBorders>
              <w:top w:val="single" w:sz="4" w:space="0" w:color="auto"/>
              <w:bottom w:val="single" w:sz="4" w:space="0" w:color="auto"/>
            </w:tcBorders>
            <w:shd w:val="clear" w:color="auto" w:fill="auto"/>
          </w:tcPr>
          <w:p w14:paraId="0BA775BA" w14:textId="77777777" w:rsidR="00381BBA" w:rsidRPr="000744F6" w:rsidRDefault="00381BBA" w:rsidP="00D35A3B">
            <w:pPr>
              <w:pStyle w:val="VRQABodyText"/>
              <w:keepNext/>
              <w:rPr>
                <w:i/>
                <w:iCs/>
              </w:rPr>
            </w:pPr>
            <w:r w:rsidRPr="000744F6">
              <w:t>Technology skills to:</w:t>
            </w:r>
          </w:p>
        </w:tc>
        <w:tc>
          <w:tcPr>
            <w:tcW w:w="3310" w:type="pct"/>
            <w:gridSpan w:val="3"/>
            <w:tcBorders>
              <w:top w:val="single" w:sz="4" w:space="0" w:color="auto"/>
              <w:left w:val="nil"/>
              <w:bottom w:val="single" w:sz="4" w:space="0" w:color="auto"/>
              <w:right w:val="single" w:sz="4" w:space="0" w:color="auto"/>
            </w:tcBorders>
          </w:tcPr>
          <w:p w14:paraId="325C1A7E" w14:textId="77777777" w:rsidR="00381BBA" w:rsidRPr="00381BBA" w:rsidRDefault="00381BBA" w:rsidP="00D35A3B">
            <w:pPr>
              <w:pStyle w:val="VRQABullet1"/>
              <w:keepNext/>
            </w:pPr>
            <w:r w:rsidRPr="00381BBA">
              <w:t>access and navigate digital texts</w:t>
            </w:r>
          </w:p>
          <w:p w14:paraId="127116EA" w14:textId="77777777" w:rsidR="00381BBA" w:rsidRPr="00381BBA" w:rsidRDefault="00381BBA" w:rsidP="00D35A3B">
            <w:pPr>
              <w:pStyle w:val="VRQABullet1"/>
              <w:keepNext/>
            </w:pPr>
            <w:r w:rsidRPr="00381BBA">
              <w:t>use digital information safely</w:t>
            </w:r>
          </w:p>
        </w:tc>
      </w:tr>
      <w:tr w:rsidR="00381BBA" w:rsidRPr="00E7450B" w14:paraId="3A522A92" w14:textId="77777777" w:rsidTr="00381BBA">
        <w:trPr>
          <w:trHeight w:val="31"/>
        </w:trPr>
        <w:tc>
          <w:tcPr>
            <w:tcW w:w="1690" w:type="pct"/>
            <w:tcBorders>
              <w:top w:val="single" w:sz="4" w:space="0" w:color="auto"/>
              <w:bottom w:val="single" w:sz="4" w:space="0" w:color="auto"/>
            </w:tcBorders>
            <w:shd w:val="clear" w:color="auto" w:fill="auto"/>
          </w:tcPr>
          <w:p w14:paraId="7329F145" w14:textId="77777777" w:rsidR="00381BBA" w:rsidRPr="000744F6" w:rsidRDefault="00381BBA" w:rsidP="00D35A3B">
            <w:pPr>
              <w:pStyle w:val="VRQABodyText"/>
              <w:keepNext/>
              <w:rPr>
                <w:i/>
                <w:iCs/>
              </w:rPr>
            </w:pPr>
            <w:r w:rsidRPr="000744F6">
              <w:t>Digital literacy skills to:</w:t>
            </w:r>
          </w:p>
        </w:tc>
        <w:tc>
          <w:tcPr>
            <w:tcW w:w="3310" w:type="pct"/>
            <w:gridSpan w:val="3"/>
            <w:tcBorders>
              <w:top w:val="single" w:sz="4" w:space="0" w:color="auto"/>
              <w:left w:val="nil"/>
              <w:bottom w:val="single" w:sz="4" w:space="0" w:color="auto"/>
              <w:right w:val="single" w:sz="4" w:space="0" w:color="auto"/>
            </w:tcBorders>
          </w:tcPr>
          <w:p w14:paraId="19D5CE25" w14:textId="1D6D7348" w:rsidR="00381BBA" w:rsidRPr="00381BBA" w:rsidRDefault="00381BBA" w:rsidP="00D35A3B">
            <w:pPr>
              <w:pStyle w:val="VRQABullet1"/>
              <w:keepNext/>
            </w:pPr>
            <w:r w:rsidRPr="00381BBA">
              <w:t>follow non-linear orientation of digital text to enable simple navigation</w:t>
            </w:r>
          </w:p>
        </w:tc>
      </w:tr>
      <w:tr w:rsidR="00381BBA" w:rsidRPr="00E7450B" w14:paraId="698B02C9" w14:textId="77777777" w:rsidTr="00381BBA">
        <w:trPr>
          <w:trHeight w:val="31"/>
        </w:trPr>
        <w:tc>
          <w:tcPr>
            <w:tcW w:w="5000" w:type="pct"/>
            <w:gridSpan w:val="4"/>
            <w:tcBorders>
              <w:top w:val="single" w:sz="4" w:space="0" w:color="auto"/>
              <w:left w:val="nil"/>
              <w:bottom w:val="dotted" w:sz="4" w:space="0" w:color="888B8D" w:themeColor="accent2"/>
              <w:right w:val="nil"/>
            </w:tcBorders>
          </w:tcPr>
          <w:p w14:paraId="7D3807AA" w14:textId="77777777" w:rsidR="00381BBA" w:rsidRPr="00381BBA" w:rsidRDefault="00381BBA" w:rsidP="007D69EC">
            <w:pPr>
              <w:pStyle w:val="AccredTemplate"/>
              <w:rPr>
                <w:color w:val="auto"/>
                <w:sz w:val="16"/>
                <w:szCs w:val="16"/>
              </w:rPr>
            </w:pPr>
          </w:p>
        </w:tc>
      </w:tr>
      <w:tr w:rsidR="00381BBA" w:rsidRPr="00E7450B" w14:paraId="1D6E424F" w14:textId="77777777" w:rsidTr="00381BBA">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3A557D54" w14:textId="77777777" w:rsidR="00381BBA" w:rsidRDefault="00381BBA"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6435AE33" w14:textId="77777777" w:rsidR="00381BBA" w:rsidRPr="00381BBA" w:rsidRDefault="00381BBA" w:rsidP="00381BBA">
            <w:pPr>
              <w:rPr>
                <w:rFonts w:ascii="Arial" w:hAnsi="Arial" w:cs="Arial"/>
                <w:sz w:val="22"/>
                <w:szCs w:val="22"/>
                <w:lang w:val="en-GB"/>
              </w:rPr>
            </w:pPr>
          </w:p>
          <w:p w14:paraId="1F7A3933" w14:textId="77777777" w:rsidR="00381BBA" w:rsidRPr="00381BBA" w:rsidRDefault="00381BBA" w:rsidP="00381BBA">
            <w:pPr>
              <w:rPr>
                <w:rFonts w:ascii="Arial" w:hAnsi="Arial" w:cs="Arial"/>
                <w:sz w:val="22"/>
                <w:szCs w:val="22"/>
                <w:lang w:val="en-GB"/>
              </w:rPr>
            </w:pPr>
          </w:p>
          <w:p w14:paraId="738F0E5F" w14:textId="77777777" w:rsidR="00381BBA" w:rsidRPr="00381BBA" w:rsidRDefault="00381BBA" w:rsidP="00381BBA">
            <w:pPr>
              <w:rPr>
                <w:rFonts w:ascii="Arial" w:hAnsi="Arial" w:cs="Arial"/>
                <w:sz w:val="22"/>
                <w:szCs w:val="22"/>
                <w:lang w:val="en-GB"/>
              </w:rPr>
            </w:pPr>
          </w:p>
          <w:p w14:paraId="4AC23B09" w14:textId="77777777" w:rsidR="00381BBA" w:rsidRPr="00381BBA" w:rsidRDefault="00381BBA" w:rsidP="00381BBA">
            <w:pPr>
              <w:rPr>
                <w:rFonts w:ascii="Arial" w:hAnsi="Arial" w:cs="Arial"/>
                <w:sz w:val="22"/>
                <w:szCs w:val="22"/>
                <w:lang w:val="en-GB"/>
              </w:rPr>
            </w:pPr>
          </w:p>
          <w:p w14:paraId="14F6C6F1" w14:textId="77777777" w:rsidR="00381BBA" w:rsidRPr="00381BBA" w:rsidRDefault="00381BBA" w:rsidP="00381BBA">
            <w:pPr>
              <w:rPr>
                <w:rFonts w:ascii="Arial" w:hAnsi="Arial" w:cs="Arial"/>
                <w:sz w:val="22"/>
                <w:szCs w:val="22"/>
                <w:lang w:val="en-GB"/>
              </w:rPr>
            </w:pPr>
          </w:p>
        </w:tc>
        <w:tc>
          <w:tcPr>
            <w:tcW w:w="3310" w:type="pct"/>
            <w:gridSpan w:val="3"/>
            <w:tcBorders>
              <w:top w:val="dotted" w:sz="4" w:space="0" w:color="888B8D" w:themeColor="accent2"/>
              <w:left w:val="dotted" w:sz="4" w:space="0" w:color="888B8D" w:themeColor="accent2"/>
              <w:bottom w:val="single" w:sz="4" w:space="0" w:color="auto"/>
              <w:right w:val="nil"/>
            </w:tcBorders>
          </w:tcPr>
          <w:p w14:paraId="5A3AD0EF" w14:textId="77777777" w:rsidR="00381BBA" w:rsidRPr="00381BBA" w:rsidRDefault="00381BBA" w:rsidP="007D69EC">
            <w:pPr>
              <w:pStyle w:val="AccredTemplate"/>
              <w:keepNext/>
              <w:rPr>
                <w:color w:val="auto"/>
                <w:sz w:val="16"/>
                <w:szCs w:val="16"/>
              </w:rPr>
            </w:pPr>
          </w:p>
        </w:tc>
      </w:tr>
      <w:tr w:rsidR="00381BBA" w:rsidRPr="00E7450B" w14:paraId="3F545995" w14:textId="77777777" w:rsidTr="00381BBA">
        <w:trPr>
          <w:trHeight w:val="363"/>
        </w:trPr>
        <w:tc>
          <w:tcPr>
            <w:tcW w:w="1690" w:type="pct"/>
            <w:vMerge/>
            <w:tcBorders>
              <w:left w:val="nil"/>
              <w:bottom w:val="dotted" w:sz="2" w:space="0" w:color="888B8D" w:themeColor="accent2"/>
              <w:right w:val="single" w:sz="4" w:space="0" w:color="auto"/>
            </w:tcBorders>
          </w:tcPr>
          <w:p w14:paraId="29F2903D" w14:textId="77777777" w:rsidR="00381BBA" w:rsidRDefault="00381BBA" w:rsidP="007D69EC">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9AF259B" w14:textId="77777777" w:rsidR="00381BBA" w:rsidRPr="000744F6" w:rsidRDefault="00381BBA" w:rsidP="007D69EC">
            <w:pPr>
              <w:keepNext/>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1C7C4D7" w14:textId="77777777" w:rsidR="00381BBA" w:rsidRPr="000744F6" w:rsidRDefault="00381BBA" w:rsidP="007D69EC">
            <w:pPr>
              <w:keepNext/>
              <w:rPr>
                <w:rFonts w:ascii="Arial" w:hAnsi="Arial" w:cs="Arial"/>
                <w:sz w:val="22"/>
                <w:szCs w:val="22"/>
              </w:rPr>
            </w:pPr>
            <w:r w:rsidRPr="000744F6">
              <w:rPr>
                <w:rFonts w:ascii="Arial" w:hAnsi="Arial" w:cs="Arial"/>
                <w:sz w:val="22"/>
                <w:szCs w:val="22"/>
              </w:rPr>
              <w:t>Previous Version</w:t>
            </w:r>
          </w:p>
        </w:tc>
        <w:tc>
          <w:tcPr>
            <w:tcW w:w="892" w:type="pct"/>
            <w:tcBorders>
              <w:top w:val="single" w:sz="4" w:space="0" w:color="auto"/>
              <w:left w:val="single" w:sz="4" w:space="0" w:color="auto"/>
              <w:bottom w:val="single" w:sz="4" w:space="0" w:color="auto"/>
              <w:right w:val="single" w:sz="4" w:space="0" w:color="auto"/>
            </w:tcBorders>
          </w:tcPr>
          <w:p w14:paraId="17D7729B" w14:textId="77777777" w:rsidR="00381BBA" w:rsidRPr="000744F6" w:rsidDel="009030EE" w:rsidRDefault="00381BBA" w:rsidP="007D69EC">
            <w:pPr>
              <w:keepNext/>
              <w:rPr>
                <w:rFonts w:ascii="Arial" w:hAnsi="Arial" w:cs="Arial"/>
                <w:sz w:val="22"/>
                <w:szCs w:val="22"/>
                <w:lang w:val="en-AU"/>
              </w:rPr>
            </w:pPr>
            <w:r w:rsidRPr="000744F6">
              <w:rPr>
                <w:rFonts w:ascii="Arial" w:hAnsi="Arial" w:cs="Arial"/>
                <w:sz w:val="22"/>
                <w:szCs w:val="22"/>
                <w:lang w:val="en-AU"/>
              </w:rPr>
              <w:t>Comments</w:t>
            </w:r>
          </w:p>
        </w:tc>
      </w:tr>
      <w:tr w:rsidR="00381BBA" w:rsidRPr="00E7450B" w14:paraId="6C1D1BD7" w14:textId="77777777" w:rsidTr="00381BBA">
        <w:trPr>
          <w:trHeight w:val="43"/>
        </w:trPr>
        <w:tc>
          <w:tcPr>
            <w:tcW w:w="1690" w:type="pct"/>
            <w:vMerge/>
            <w:tcBorders>
              <w:left w:val="nil"/>
              <w:bottom w:val="dotted" w:sz="2" w:space="0" w:color="888B8D" w:themeColor="accent2"/>
              <w:right w:val="single" w:sz="4" w:space="0" w:color="auto"/>
            </w:tcBorders>
          </w:tcPr>
          <w:p w14:paraId="21FD8897" w14:textId="77777777" w:rsidR="00381BBA" w:rsidRDefault="00381BBA" w:rsidP="007D69EC">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66DCC12" w14:textId="3CBF391B" w:rsidR="00381BBA" w:rsidRPr="00131508" w:rsidRDefault="0005770B" w:rsidP="007D69EC">
            <w:pPr>
              <w:pStyle w:val="VRQABodyText"/>
            </w:pPr>
            <w:r w:rsidRPr="00CE5FC0">
              <w:t>VU2375</w:t>
            </w:r>
            <w:r>
              <w:t>6</w:t>
            </w:r>
            <w:r w:rsidR="00381BBA">
              <w:t xml:space="preserve"> </w:t>
            </w:r>
            <w:r w:rsidR="00381BBA" w:rsidRPr="008B288D">
              <w:t>Engage with short simple texts for employment purposes</w:t>
            </w:r>
          </w:p>
        </w:tc>
        <w:tc>
          <w:tcPr>
            <w:tcW w:w="1209" w:type="pct"/>
            <w:tcBorders>
              <w:top w:val="single" w:sz="4" w:space="0" w:color="auto"/>
              <w:left w:val="single" w:sz="4" w:space="0" w:color="auto"/>
              <w:bottom w:val="single" w:sz="4" w:space="0" w:color="auto"/>
              <w:right w:val="single" w:sz="4" w:space="0" w:color="auto"/>
            </w:tcBorders>
          </w:tcPr>
          <w:p w14:paraId="0D3A7F65" w14:textId="77777777" w:rsidR="00381BBA" w:rsidRPr="000744F6" w:rsidRDefault="00381BBA" w:rsidP="007D69EC">
            <w:pPr>
              <w:pStyle w:val="VRQABodyText"/>
              <w:rPr>
                <w:rFonts w:eastAsia="Times New Roman"/>
                <w:lang w:eastAsia="x-none"/>
              </w:rPr>
            </w:pPr>
            <w:r>
              <w:t xml:space="preserve">VU22345 </w:t>
            </w:r>
            <w:r w:rsidRPr="008B288D">
              <w:t>Engage with short simple texts for employment purposes</w:t>
            </w:r>
          </w:p>
        </w:tc>
        <w:tc>
          <w:tcPr>
            <w:tcW w:w="892" w:type="pct"/>
            <w:tcBorders>
              <w:top w:val="single" w:sz="4" w:space="0" w:color="auto"/>
              <w:left w:val="single" w:sz="4" w:space="0" w:color="auto"/>
              <w:bottom w:val="single" w:sz="4" w:space="0" w:color="auto"/>
              <w:right w:val="single" w:sz="4" w:space="0" w:color="auto"/>
            </w:tcBorders>
          </w:tcPr>
          <w:p w14:paraId="183609A7" w14:textId="77777777" w:rsidR="00381BBA" w:rsidRPr="00090057" w:rsidDel="009030EE" w:rsidRDefault="00381BBA"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bl>
    <w:p w14:paraId="56B11F1F" w14:textId="77777777" w:rsidR="00381BBA" w:rsidRPr="000744F6" w:rsidRDefault="00381BBA" w:rsidP="00381BB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381BBA" w:rsidRPr="0071490E" w14:paraId="7EDB5562" w14:textId="77777777" w:rsidTr="007D69EC">
        <w:trPr>
          <w:trHeight w:val="363"/>
        </w:trPr>
        <w:tc>
          <w:tcPr>
            <w:tcW w:w="10080" w:type="dxa"/>
            <w:gridSpan w:val="2"/>
            <w:tcBorders>
              <w:top w:val="nil"/>
              <w:bottom w:val="nil"/>
            </w:tcBorders>
            <w:shd w:val="clear" w:color="auto" w:fill="103D64" w:themeFill="text2"/>
          </w:tcPr>
          <w:p w14:paraId="6403BFA0" w14:textId="47B11B56" w:rsidR="00381BBA" w:rsidRPr="000B4A2C" w:rsidRDefault="00381BBA"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381BBA" w:rsidRPr="00E7450B" w14:paraId="300278C0" w14:textId="77777777" w:rsidTr="007D69EC">
        <w:trPr>
          <w:trHeight w:val="561"/>
        </w:trPr>
        <w:tc>
          <w:tcPr>
            <w:tcW w:w="2283" w:type="dxa"/>
            <w:tcBorders>
              <w:top w:val="nil"/>
              <w:left w:val="nil"/>
              <w:bottom w:val="nil"/>
              <w:right w:val="dotted" w:sz="4" w:space="0" w:color="888B8D" w:themeColor="accent2"/>
            </w:tcBorders>
          </w:tcPr>
          <w:p w14:paraId="3F677EE5" w14:textId="77777777" w:rsidR="00381BBA" w:rsidRPr="000B4A2C" w:rsidRDefault="00381BB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07BFF6C" w14:textId="59E9D3AE" w:rsidR="00381BBA" w:rsidRPr="006B428D" w:rsidRDefault="00381BBA" w:rsidP="007D69EC">
            <w:pPr>
              <w:pStyle w:val="VRQABodyText"/>
              <w:rPr>
                <w:bCs/>
                <w:i/>
                <w:iCs/>
              </w:rPr>
            </w:pPr>
            <w:r w:rsidRPr="000B4A2C">
              <w:rPr>
                <w:bCs/>
              </w:rPr>
              <w:t xml:space="preserve">Assessment Requirements for </w:t>
            </w:r>
            <w:r w:rsidR="0005770B" w:rsidRPr="00CE5FC0">
              <w:t>VU2375</w:t>
            </w:r>
            <w:r w:rsidR="0005770B">
              <w:t>6</w:t>
            </w:r>
            <w:r>
              <w:t xml:space="preserve"> </w:t>
            </w:r>
            <w:r w:rsidRPr="008B288D">
              <w:t>Engage with short simple texts for employment purposes</w:t>
            </w:r>
          </w:p>
        </w:tc>
      </w:tr>
      <w:tr w:rsidR="00381BBA" w:rsidRPr="00E7450B" w14:paraId="73091756"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9DF1F29"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FBB6331" w14:textId="77777777" w:rsidR="00381BBA" w:rsidRDefault="00381BBA" w:rsidP="007D69EC">
            <w:pPr>
              <w:pStyle w:val="VRQABodyText"/>
            </w:pPr>
            <w:r w:rsidRPr="00603C28">
              <w:t>The candidate must demonstrate the ability to complete tasks outlined in the elements and performance criteria of this unit. Assessment must confirm the ability to:</w:t>
            </w:r>
          </w:p>
          <w:p w14:paraId="42D91130" w14:textId="77777777" w:rsidR="00381BBA" w:rsidRDefault="00381BBA" w:rsidP="00800EBB">
            <w:pPr>
              <w:pStyle w:val="VRQABullet1"/>
              <w:numPr>
                <w:ilvl w:val="0"/>
                <w:numId w:val="19"/>
              </w:numPr>
              <w:autoSpaceDE/>
              <w:autoSpaceDN/>
              <w:adjustRightInd/>
              <w:spacing w:before="120" w:after="0" w:line="240" w:lineRule="auto"/>
              <w:contextualSpacing w:val="0"/>
            </w:pPr>
            <w:r>
              <w:t>apply a limited range of reading strategies to locate specific information and identify meaning and intention in a minimum of two simple and highly familiar texts relevant to employment including:</w:t>
            </w:r>
          </w:p>
          <w:p w14:paraId="1C7535BB" w14:textId="77777777" w:rsidR="00381BBA" w:rsidRDefault="00381BBA" w:rsidP="00744C35">
            <w:pPr>
              <w:pStyle w:val="VRQABullet2"/>
            </w:pPr>
            <w:r>
              <w:t>one paper based and one digital text</w:t>
            </w:r>
          </w:p>
          <w:p w14:paraId="579B11DC" w14:textId="77777777" w:rsidR="00381BBA" w:rsidRPr="00B21899" w:rsidRDefault="00381BBA" w:rsidP="00744C35">
            <w:pPr>
              <w:pStyle w:val="VRQABullet2"/>
            </w:pPr>
            <w:r>
              <w:t>two text types related to employment needs</w:t>
            </w:r>
          </w:p>
        </w:tc>
      </w:tr>
      <w:tr w:rsidR="00381BBA" w:rsidRPr="00E7450B" w14:paraId="1268EE5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D12618"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8AF3743" w14:textId="77777777" w:rsidR="00381BBA" w:rsidRDefault="00381BB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4E80FA8"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different text types relevant to employment purposes </w:t>
            </w:r>
          </w:p>
          <w:p w14:paraId="05AD85DD"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purpose of a limited range of employment related texts </w:t>
            </w:r>
          </w:p>
          <w:p w14:paraId="6CF51D10" w14:textId="77777777" w:rsidR="00381BBA" w:rsidRPr="002F6BED" w:rsidRDefault="00381BBA" w:rsidP="00800EBB">
            <w:pPr>
              <w:pStyle w:val="VRQABullet1"/>
              <w:numPr>
                <w:ilvl w:val="0"/>
                <w:numId w:val="19"/>
              </w:numPr>
              <w:autoSpaceDE/>
              <w:autoSpaceDN/>
              <w:adjustRightInd/>
              <w:spacing w:before="120" w:after="0" w:line="240" w:lineRule="auto"/>
              <w:contextualSpacing w:val="0"/>
            </w:pPr>
            <w:r>
              <w:t>basic reading strategies to make meaning from texts</w:t>
            </w:r>
          </w:p>
        </w:tc>
      </w:tr>
      <w:tr w:rsidR="00381BBA" w:rsidRPr="00E7450B" w14:paraId="0FB5852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8C5F70"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A3631BD" w14:textId="77777777" w:rsidR="00381BBA" w:rsidRDefault="00381BBA" w:rsidP="007D69EC">
            <w:pPr>
              <w:pStyle w:val="VRQABodyText"/>
            </w:pPr>
            <w:r w:rsidRPr="00E100E0">
              <w:t>Assessment must ensure</w:t>
            </w:r>
            <w:r>
              <w:t xml:space="preserve"> access to</w:t>
            </w:r>
            <w:r w:rsidRPr="00E100E0">
              <w:t>:</w:t>
            </w:r>
          </w:p>
          <w:p w14:paraId="1C1F08A3"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simple digital and paper based texts relevant to employment </w:t>
            </w:r>
          </w:p>
          <w:p w14:paraId="6D9B1B0C" w14:textId="77777777" w:rsidR="00381BBA" w:rsidRDefault="00381BBA" w:rsidP="00800EBB">
            <w:pPr>
              <w:pStyle w:val="VRQABullet1"/>
              <w:numPr>
                <w:ilvl w:val="0"/>
                <w:numId w:val="19"/>
              </w:numPr>
              <w:autoSpaceDE/>
              <w:autoSpaceDN/>
              <w:adjustRightInd/>
              <w:spacing w:before="120" w:after="0" w:line="240" w:lineRule="auto"/>
              <w:contextualSpacing w:val="0"/>
            </w:pPr>
            <w:r>
              <w:t>at least two different text types</w:t>
            </w:r>
          </w:p>
          <w:p w14:paraId="72698049" w14:textId="77777777" w:rsidR="00381BBA" w:rsidRDefault="00381BBA" w:rsidP="00800EBB">
            <w:pPr>
              <w:pStyle w:val="VRQABullet1"/>
              <w:numPr>
                <w:ilvl w:val="0"/>
                <w:numId w:val="19"/>
              </w:numPr>
              <w:autoSpaceDE/>
              <w:autoSpaceDN/>
              <w:adjustRightInd/>
              <w:spacing w:before="120" w:after="0" w:line="240" w:lineRule="auto"/>
              <w:contextualSpacing w:val="0"/>
            </w:pPr>
            <w:r>
              <w:t>a digital tablet and/or personal computer or simulated digital devices suitable to context</w:t>
            </w:r>
          </w:p>
          <w:p w14:paraId="546B6422" w14:textId="77777777" w:rsidR="00381BBA" w:rsidRDefault="00381BBA" w:rsidP="007D69EC">
            <w:pPr>
              <w:pStyle w:val="VRQABodyText"/>
            </w:pPr>
            <w:r w:rsidRPr="00935BC4">
              <w:t>In technology restricted environments such as corrections settings, access to personal computers and digital devices may be simulated and suitable to context</w:t>
            </w:r>
            <w:r>
              <w:t>. Digital</w:t>
            </w:r>
            <w:r w:rsidRPr="00190C69">
              <w:t xml:space="preserve"> texts may include those from offline or simulated </w:t>
            </w:r>
            <w:r>
              <w:t>online environments.</w:t>
            </w:r>
          </w:p>
          <w:p w14:paraId="36ED50AE" w14:textId="77777777" w:rsidR="00381BBA" w:rsidRDefault="00381BBA" w:rsidP="007D69EC">
            <w:pPr>
              <w:pStyle w:val="VRQABodyText"/>
            </w:pPr>
            <w:r>
              <w:t>At this level the learner:</w:t>
            </w:r>
          </w:p>
          <w:p w14:paraId="5C20CE68" w14:textId="584D0063" w:rsidR="00D35A3B" w:rsidRPr="00347D82" w:rsidRDefault="00D35A3B" w:rsidP="00800EBB">
            <w:pPr>
              <w:pStyle w:val="VRQABullet1"/>
              <w:numPr>
                <w:ilvl w:val="0"/>
                <w:numId w:val="19"/>
              </w:numPr>
              <w:autoSpaceDE/>
              <w:autoSpaceDN/>
              <w:adjustRightInd/>
              <w:spacing w:before="120" w:after="0" w:line="240" w:lineRule="auto"/>
              <w:contextualSpacing w:val="0"/>
            </w:pPr>
            <w:r w:rsidRPr="00347D82">
              <w:t>will require support to identify appropriate texts.</w:t>
            </w:r>
          </w:p>
          <w:p w14:paraId="493D055E" w14:textId="58374A0E" w:rsidR="00381BBA" w:rsidRDefault="00381BBA" w:rsidP="00800EBB">
            <w:pPr>
              <w:pStyle w:val="VRQABullet1"/>
              <w:numPr>
                <w:ilvl w:val="0"/>
                <w:numId w:val="19"/>
              </w:numPr>
              <w:autoSpaceDE/>
              <w:autoSpaceDN/>
              <w:adjustRightInd/>
              <w:spacing w:before="120" w:after="0" w:line="240" w:lineRule="auto"/>
              <w:contextualSpacing w:val="0"/>
            </w:pPr>
            <w:r>
              <w:t>may require strong support from the context, including visual clues</w:t>
            </w:r>
          </w:p>
          <w:p w14:paraId="4503BF0A" w14:textId="77777777" w:rsidR="00381BBA" w:rsidRDefault="00381BBA" w:rsidP="00800EBB">
            <w:pPr>
              <w:pStyle w:val="VRQABullet1"/>
              <w:numPr>
                <w:ilvl w:val="0"/>
                <w:numId w:val="19"/>
              </w:numPr>
              <w:autoSpaceDE/>
              <w:autoSpaceDN/>
              <w:adjustRightInd/>
              <w:spacing w:before="120" w:after="0" w:line="240" w:lineRule="auto"/>
              <w:contextualSpacing w:val="0"/>
            </w:pPr>
            <w:r>
              <w:t>may require strong support to access digital media and navigate digital text</w:t>
            </w:r>
          </w:p>
          <w:p w14:paraId="3BC4BEF2" w14:textId="77777777" w:rsidR="00381BBA" w:rsidRDefault="00381BBA" w:rsidP="00800EBB">
            <w:pPr>
              <w:pStyle w:val="VRQABullet1"/>
              <w:numPr>
                <w:ilvl w:val="0"/>
                <w:numId w:val="19"/>
              </w:numPr>
              <w:autoSpaceDE/>
              <w:autoSpaceDN/>
              <w:adjustRightInd/>
              <w:spacing w:before="120" w:after="0" w:line="240" w:lineRule="auto"/>
              <w:contextualSpacing w:val="0"/>
            </w:pPr>
            <w:r>
              <w:t>may use texts which contain repetition</w:t>
            </w:r>
          </w:p>
          <w:p w14:paraId="05DE1B5D" w14:textId="77777777" w:rsidR="00381BBA" w:rsidRDefault="00381BBA" w:rsidP="00800EBB">
            <w:pPr>
              <w:pStyle w:val="VRQABullet1"/>
              <w:numPr>
                <w:ilvl w:val="0"/>
                <w:numId w:val="19"/>
              </w:numPr>
              <w:autoSpaceDE/>
              <w:autoSpaceDN/>
              <w:adjustRightInd/>
              <w:spacing w:before="120" w:after="0" w:line="240" w:lineRule="auto"/>
              <w:contextualSpacing w:val="0"/>
            </w:pPr>
            <w:r>
              <w:t>may require extended time to read, reread and decode text</w:t>
            </w:r>
          </w:p>
          <w:p w14:paraId="34CC8345" w14:textId="77777777" w:rsidR="00381BBA" w:rsidRDefault="00381BBA" w:rsidP="00800EBB">
            <w:pPr>
              <w:pStyle w:val="VRQABullet1"/>
              <w:numPr>
                <w:ilvl w:val="0"/>
                <w:numId w:val="19"/>
              </w:numPr>
              <w:autoSpaceDE/>
              <w:autoSpaceDN/>
              <w:adjustRightInd/>
              <w:spacing w:before="120" w:after="0" w:line="240" w:lineRule="auto"/>
              <w:contextualSpacing w:val="0"/>
            </w:pPr>
            <w:r>
              <w:t>may depend on a personal dictionary</w:t>
            </w:r>
          </w:p>
          <w:p w14:paraId="24D4C8A8" w14:textId="77777777" w:rsidR="00381BBA" w:rsidRDefault="00381BBA" w:rsidP="00800EBB">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12229FAA" w14:textId="77777777" w:rsidR="00381BBA" w:rsidRPr="00245107" w:rsidRDefault="00381BBA" w:rsidP="00245107">
            <w:pPr>
              <w:pStyle w:val="VRQABodyText"/>
              <w:rPr>
                <w:b/>
                <w:bCs/>
              </w:rPr>
            </w:pPr>
            <w:r w:rsidRPr="00245107">
              <w:rPr>
                <w:b/>
                <w:bCs/>
              </w:rPr>
              <w:t>Assessor requirements</w:t>
            </w:r>
          </w:p>
          <w:p w14:paraId="5553ECF0" w14:textId="0161CC24" w:rsidR="00381BBA" w:rsidRPr="00B21899" w:rsidRDefault="00381BBA" w:rsidP="007D69EC">
            <w:pPr>
              <w:pStyle w:val="VRQABodyText"/>
              <w:rPr>
                <w:i/>
                <w:iCs/>
              </w:rPr>
            </w:pPr>
            <w:r w:rsidRPr="007668FF">
              <w:t>Assessors of this unit must have demonstrable expertise in teaching</w:t>
            </w:r>
            <w:r>
              <w:t xml:space="preserve"> </w:t>
            </w:r>
            <w:r w:rsidRPr="007668FF">
              <w:t>literacy. Refer to Section B6.2 for further information on meeting the assessor requirements.</w:t>
            </w:r>
          </w:p>
        </w:tc>
      </w:tr>
    </w:tbl>
    <w:p w14:paraId="4BC4458D" w14:textId="77777777" w:rsidR="00A31367" w:rsidRDefault="00A31367" w:rsidP="00A31367">
      <w:pPr>
        <w:rPr>
          <w:sz w:val="18"/>
          <w:szCs w:val="18"/>
        </w:rPr>
        <w:sectPr w:rsidR="00A31367" w:rsidSect="00381BBA">
          <w:pgSz w:w="11900" w:h="16840"/>
          <w:pgMar w:top="1843" w:right="845" w:bottom="851" w:left="851" w:header="568" w:footer="0" w:gutter="0"/>
          <w:cols w:space="227"/>
          <w:docGrid w:linePitch="360"/>
        </w:sectPr>
      </w:pPr>
    </w:p>
    <w:p w14:paraId="38771364" w14:textId="77777777" w:rsidR="00A31367" w:rsidRPr="00A31367" w:rsidRDefault="00A31367" w:rsidP="00A31367">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381BBA" w:rsidRPr="00F504D4" w14:paraId="68E17BD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EC0A86" w14:textId="77777777" w:rsidR="00381BBA" w:rsidRPr="00380EC6" w:rsidRDefault="00381BB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5C9C35" w14:textId="4DA25334" w:rsidR="00381BBA" w:rsidRPr="0005770B" w:rsidRDefault="0005770B" w:rsidP="007D69EC">
            <w:pPr>
              <w:pStyle w:val="VRQABodyText"/>
              <w:rPr>
                <w:b/>
                <w:bCs/>
              </w:rPr>
            </w:pPr>
            <w:r w:rsidRPr="0005770B">
              <w:rPr>
                <w:b/>
                <w:bCs/>
              </w:rPr>
              <w:t>VU23757</w:t>
            </w:r>
          </w:p>
        </w:tc>
      </w:tr>
      <w:tr w:rsidR="00381BBA" w:rsidRPr="00F504D4" w14:paraId="202F0BD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57BD3F" w14:textId="77777777" w:rsidR="00381BBA" w:rsidRPr="00F504D4" w:rsidRDefault="00381BB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03D5D5" w14:textId="77777777" w:rsidR="00381BBA" w:rsidRPr="00505AB5" w:rsidRDefault="00381BBA" w:rsidP="007D69EC">
            <w:pPr>
              <w:pStyle w:val="VRQABodyText"/>
              <w:rPr>
                <w:b/>
                <w:bCs/>
              </w:rPr>
            </w:pPr>
            <w:r w:rsidRPr="00505AB5">
              <w:rPr>
                <w:b/>
                <w:bCs/>
              </w:rPr>
              <w:t>Engage with short simple texts to participate in the community</w:t>
            </w:r>
          </w:p>
        </w:tc>
      </w:tr>
      <w:tr w:rsidR="00381BBA" w:rsidRPr="00F504D4" w14:paraId="5E0B0D5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E6318A" w14:textId="77777777" w:rsidR="00381BBA" w:rsidRPr="00380EC6" w:rsidRDefault="00381BB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74D54" w14:textId="77777777" w:rsidR="00381BBA" w:rsidRDefault="00381BBA" w:rsidP="00340430">
            <w:pPr>
              <w:pStyle w:val="VRQABodyText"/>
            </w:pPr>
            <w:r>
              <w:t>This unit describes the skills and knowledge to engage with short, simple, highly familiar paper and digital texts to participate in the community. It requires the ability identify and select texts and use reading strategies to identify meaning in texts related to community participation.</w:t>
            </w:r>
          </w:p>
          <w:p w14:paraId="642E7351" w14:textId="77777777" w:rsidR="00381BBA" w:rsidRDefault="00381BBA" w:rsidP="00340430">
            <w:pPr>
              <w:pStyle w:val="VRQABodyText"/>
            </w:pPr>
            <w:r>
              <w:t>The required outcomes described in this unit contribute to the achievement of Australian Core Skills Framework indicators for Reading at Level 1: 1.03, 1.04.</w:t>
            </w:r>
          </w:p>
          <w:p w14:paraId="650AE887" w14:textId="77777777" w:rsidR="00381BBA" w:rsidRDefault="00381BBA" w:rsidP="00340430">
            <w:pPr>
              <w:pStyle w:val="VRQABodyText"/>
            </w:pPr>
            <w:r>
              <w:t>This unit applies to learners</w:t>
            </w:r>
            <w:r w:rsidRPr="00755826">
              <w:t xml:space="preserve"> </w:t>
            </w:r>
            <w:r>
              <w:t xml:space="preserve">at the very beginning stages of learning to read and who are </w:t>
            </w:r>
            <w:r w:rsidRPr="00755826">
              <w:t xml:space="preserve">seeking to improve their </w:t>
            </w:r>
            <w:r>
              <w:t xml:space="preserve">reading skills and strategies in order to improve </w:t>
            </w:r>
            <w:r w:rsidRPr="00755826">
              <w:t>community participation options</w:t>
            </w:r>
            <w:r>
              <w:t>. Learners at this level may require support through prompting and advice.</w:t>
            </w:r>
          </w:p>
          <w:p w14:paraId="6E8777C7" w14:textId="48DB2E85" w:rsidR="00381BBA" w:rsidRPr="007E36A2" w:rsidRDefault="00381BBA" w:rsidP="00340430">
            <w:pPr>
              <w:pStyle w:val="VRQABodyText"/>
            </w:pPr>
            <w:r w:rsidRPr="00CF45A8">
              <w:t>No licensing, legislative or certification requirements apply to this unit at the time of publication.</w:t>
            </w:r>
          </w:p>
        </w:tc>
      </w:tr>
      <w:tr w:rsidR="00381BBA" w:rsidRPr="00E7450B" w14:paraId="4A4A809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0BD324" w14:textId="77777777" w:rsidR="00381BBA" w:rsidRPr="006E2325" w:rsidRDefault="00381BB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AFF4AF" w14:textId="77777777" w:rsidR="00381BBA" w:rsidRPr="000744F6" w:rsidRDefault="00381BBA" w:rsidP="00340430">
            <w:pPr>
              <w:pStyle w:val="VRQABodyText"/>
            </w:pPr>
            <w:r>
              <w:t>Nil</w:t>
            </w:r>
          </w:p>
        </w:tc>
      </w:tr>
      <w:tr w:rsidR="00381BBA" w:rsidRPr="00E7450B" w14:paraId="5F164C3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330DD9" w14:textId="77777777" w:rsidR="00381BBA" w:rsidRPr="006E2325" w:rsidRDefault="00381BB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A70922" w14:textId="77777777" w:rsidR="00381BBA" w:rsidRPr="000744F6" w:rsidRDefault="00381BBA" w:rsidP="00340430">
            <w:pPr>
              <w:pStyle w:val="VRQABodyText"/>
            </w:pPr>
            <w:r w:rsidRPr="00DF067E">
              <w:t>Not Applicable</w:t>
            </w:r>
          </w:p>
        </w:tc>
      </w:tr>
      <w:tr w:rsidR="00381BBA" w:rsidRPr="00E7450B" w14:paraId="74E1A0AE"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77E021" w14:textId="77777777" w:rsidR="00381BBA" w:rsidRPr="006E2325" w:rsidRDefault="00381BB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DE4AA0" w14:textId="77777777" w:rsidR="00381BBA" w:rsidRPr="000744F6" w:rsidRDefault="00381BBA" w:rsidP="00340430">
            <w:pPr>
              <w:pStyle w:val="VRQABodyText"/>
            </w:pPr>
            <w:r w:rsidRPr="00DF067E">
              <w:t>Not Applicable</w:t>
            </w:r>
          </w:p>
        </w:tc>
      </w:tr>
    </w:tbl>
    <w:p w14:paraId="0EDE3B22" w14:textId="77777777" w:rsidR="00381BBA" w:rsidRPr="00105689" w:rsidRDefault="00381BBA" w:rsidP="00381BB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81BBA" w:rsidRPr="00E7450B" w14:paraId="414E257D" w14:textId="77777777" w:rsidTr="007D69EC">
        <w:trPr>
          <w:trHeight w:val="363"/>
        </w:trPr>
        <w:tc>
          <w:tcPr>
            <w:tcW w:w="3703" w:type="dxa"/>
            <w:gridSpan w:val="2"/>
            <w:vAlign w:val="center"/>
          </w:tcPr>
          <w:p w14:paraId="7E8F4E01" w14:textId="77777777" w:rsidR="00381BBA" w:rsidRPr="00F504D4" w:rsidRDefault="00381BB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B08794" w14:textId="77777777" w:rsidR="00381BBA" w:rsidRPr="00F504D4" w:rsidRDefault="00381BB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81BBA" w:rsidRPr="00E7450B" w14:paraId="741CA3CC" w14:textId="77777777" w:rsidTr="007D69EC">
        <w:trPr>
          <w:trHeight w:val="752"/>
        </w:trPr>
        <w:tc>
          <w:tcPr>
            <w:tcW w:w="3703" w:type="dxa"/>
            <w:gridSpan w:val="2"/>
          </w:tcPr>
          <w:p w14:paraId="6E00F563" w14:textId="77777777" w:rsidR="00381BBA" w:rsidRPr="00F504D4" w:rsidRDefault="00381BB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D2D405" w14:textId="77777777" w:rsidR="00381BBA" w:rsidRPr="00F504D4" w:rsidRDefault="00381BB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81BBA" w:rsidRPr="00E7450B" w14:paraId="6092B7DD" w14:textId="77777777" w:rsidTr="007D69EC">
        <w:trPr>
          <w:trHeight w:val="363"/>
        </w:trPr>
        <w:tc>
          <w:tcPr>
            <w:tcW w:w="989" w:type="dxa"/>
            <w:vMerge w:val="restart"/>
            <w:shd w:val="clear" w:color="auto" w:fill="FFFFFF" w:themeFill="background1"/>
          </w:tcPr>
          <w:p w14:paraId="09C4BD1A" w14:textId="77777777" w:rsidR="00381BBA" w:rsidRPr="001A659F" w:rsidRDefault="00381BBA" w:rsidP="007D69EC">
            <w:pPr>
              <w:pStyle w:val="VRQABodyText"/>
              <w:rPr>
                <w:lang w:val="en-GB"/>
              </w:rPr>
            </w:pPr>
            <w:r w:rsidRPr="001A659F">
              <w:rPr>
                <w:lang w:val="en-GB"/>
              </w:rPr>
              <w:t>1</w:t>
            </w:r>
          </w:p>
        </w:tc>
        <w:tc>
          <w:tcPr>
            <w:tcW w:w="2714" w:type="dxa"/>
            <w:vMerge w:val="restart"/>
            <w:shd w:val="clear" w:color="auto" w:fill="FFFFFF" w:themeFill="background1"/>
          </w:tcPr>
          <w:p w14:paraId="5B9748D0" w14:textId="77777777" w:rsidR="00381BBA" w:rsidRPr="001A659F" w:rsidRDefault="00381BBA" w:rsidP="007D69EC">
            <w:pPr>
              <w:pStyle w:val="VRQABodyText"/>
              <w:rPr>
                <w:lang w:val="en-GB"/>
              </w:rPr>
            </w:pPr>
            <w:r>
              <w:rPr>
                <w:lang w:val="en-GB"/>
              </w:rPr>
              <w:t xml:space="preserve">Identify specific texts </w:t>
            </w:r>
            <w:r w:rsidRPr="001A659F">
              <w:rPr>
                <w:lang w:val="en-GB"/>
              </w:rPr>
              <w:t>related to community participation</w:t>
            </w:r>
          </w:p>
        </w:tc>
        <w:tc>
          <w:tcPr>
            <w:tcW w:w="567" w:type="dxa"/>
            <w:shd w:val="clear" w:color="auto" w:fill="FFFFFF" w:themeFill="background1"/>
          </w:tcPr>
          <w:p w14:paraId="55D14082" w14:textId="77777777" w:rsidR="00381BBA" w:rsidRPr="001A659F" w:rsidRDefault="00381BBA" w:rsidP="007D69EC">
            <w:pPr>
              <w:pStyle w:val="VRQABodyText"/>
              <w:rPr>
                <w:lang w:val="en-GB"/>
              </w:rPr>
            </w:pPr>
            <w:r w:rsidRPr="001A659F">
              <w:rPr>
                <w:lang w:val="en-GB"/>
              </w:rPr>
              <w:t>1.1</w:t>
            </w:r>
          </w:p>
        </w:tc>
        <w:tc>
          <w:tcPr>
            <w:tcW w:w="5800" w:type="dxa"/>
            <w:shd w:val="clear" w:color="auto" w:fill="FFFFFF" w:themeFill="background1"/>
          </w:tcPr>
          <w:p w14:paraId="57A4991C" w14:textId="77777777" w:rsidR="00381BBA" w:rsidRPr="001A659F" w:rsidRDefault="00381BBA" w:rsidP="007D69EC">
            <w:pPr>
              <w:pStyle w:val="VRQABodyText"/>
              <w:rPr>
                <w:lang w:val="en-GB"/>
              </w:rPr>
            </w:pPr>
            <w:r w:rsidRPr="001A659F">
              <w:rPr>
                <w:lang w:val="en-GB"/>
              </w:rPr>
              <w:t xml:space="preserve">Identify </w:t>
            </w:r>
            <w:r w:rsidRPr="00935118">
              <w:rPr>
                <w:lang w:val="en-GB"/>
              </w:rPr>
              <w:t xml:space="preserve">short, simple texts related </w:t>
            </w:r>
            <w:r w:rsidRPr="001A659F">
              <w:rPr>
                <w:lang w:val="en-GB"/>
              </w:rPr>
              <w:t>to community participation</w:t>
            </w:r>
          </w:p>
        </w:tc>
      </w:tr>
      <w:tr w:rsidR="00381BBA" w:rsidRPr="00E7450B" w14:paraId="44C8A2E6" w14:textId="77777777" w:rsidTr="007D69EC">
        <w:trPr>
          <w:trHeight w:val="363"/>
        </w:trPr>
        <w:tc>
          <w:tcPr>
            <w:tcW w:w="989" w:type="dxa"/>
            <w:vMerge/>
            <w:shd w:val="clear" w:color="auto" w:fill="FFFFFF" w:themeFill="background1"/>
          </w:tcPr>
          <w:p w14:paraId="77A47A50" w14:textId="77777777" w:rsidR="00381BBA" w:rsidRPr="000744F6" w:rsidRDefault="00381BBA" w:rsidP="007D69EC">
            <w:pPr>
              <w:pStyle w:val="VRQABody0"/>
            </w:pPr>
          </w:p>
        </w:tc>
        <w:tc>
          <w:tcPr>
            <w:tcW w:w="2714" w:type="dxa"/>
            <w:vMerge/>
            <w:shd w:val="clear" w:color="auto" w:fill="FFFFFF" w:themeFill="background1"/>
          </w:tcPr>
          <w:p w14:paraId="7BF557E1" w14:textId="77777777" w:rsidR="00381BBA" w:rsidRPr="000744F6" w:rsidRDefault="00381BBA" w:rsidP="007D69EC">
            <w:pPr>
              <w:pStyle w:val="VRQABody0"/>
            </w:pPr>
          </w:p>
        </w:tc>
        <w:tc>
          <w:tcPr>
            <w:tcW w:w="567" w:type="dxa"/>
            <w:shd w:val="clear" w:color="auto" w:fill="FFFFFF" w:themeFill="background1"/>
          </w:tcPr>
          <w:p w14:paraId="0E3946A8" w14:textId="77777777" w:rsidR="00381BBA" w:rsidRPr="001A659F" w:rsidRDefault="00381BBA" w:rsidP="007D69EC">
            <w:pPr>
              <w:pStyle w:val="VRQABodyText"/>
              <w:rPr>
                <w:lang w:val="en-GB"/>
              </w:rPr>
            </w:pPr>
            <w:r w:rsidRPr="001A659F">
              <w:rPr>
                <w:lang w:val="en-GB"/>
              </w:rPr>
              <w:t>1.2</w:t>
            </w:r>
          </w:p>
        </w:tc>
        <w:tc>
          <w:tcPr>
            <w:tcW w:w="5800" w:type="dxa"/>
            <w:shd w:val="clear" w:color="auto" w:fill="FFFFFF" w:themeFill="background1"/>
          </w:tcPr>
          <w:p w14:paraId="46584E82" w14:textId="77777777" w:rsidR="00381BBA" w:rsidRPr="001A659F" w:rsidRDefault="00381BBA" w:rsidP="007D69EC">
            <w:pPr>
              <w:pStyle w:val="VRQABodyText"/>
              <w:rPr>
                <w:lang w:val="en-GB"/>
              </w:rPr>
            </w:pPr>
            <w:r w:rsidRPr="00935118">
              <w:rPr>
                <w:lang w:val="en-GB"/>
              </w:rPr>
              <w:t xml:space="preserve">Examine </w:t>
            </w:r>
            <w:r>
              <w:rPr>
                <w:lang w:val="en-GB"/>
              </w:rPr>
              <w:t xml:space="preserve">text types and their </w:t>
            </w:r>
            <w:r w:rsidRPr="001A659F">
              <w:rPr>
                <w:lang w:val="en-GB"/>
              </w:rPr>
              <w:t xml:space="preserve">features </w:t>
            </w:r>
          </w:p>
        </w:tc>
      </w:tr>
      <w:tr w:rsidR="00381BBA" w:rsidRPr="00E7450B" w14:paraId="2BC66154" w14:textId="77777777" w:rsidTr="007D69EC">
        <w:trPr>
          <w:trHeight w:val="363"/>
        </w:trPr>
        <w:tc>
          <w:tcPr>
            <w:tcW w:w="989" w:type="dxa"/>
            <w:vMerge/>
            <w:shd w:val="clear" w:color="auto" w:fill="FFFFFF" w:themeFill="background1"/>
          </w:tcPr>
          <w:p w14:paraId="601E2AF1" w14:textId="77777777" w:rsidR="00381BBA" w:rsidRPr="000744F6" w:rsidRDefault="00381BBA" w:rsidP="007D69EC">
            <w:pPr>
              <w:pStyle w:val="VRQABody0"/>
            </w:pPr>
          </w:p>
        </w:tc>
        <w:tc>
          <w:tcPr>
            <w:tcW w:w="2714" w:type="dxa"/>
            <w:vMerge/>
            <w:shd w:val="clear" w:color="auto" w:fill="FFFFFF" w:themeFill="background1"/>
          </w:tcPr>
          <w:p w14:paraId="00625425" w14:textId="77777777" w:rsidR="00381BBA" w:rsidRPr="000744F6" w:rsidRDefault="00381BBA" w:rsidP="007D69EC">
            <w:pPr>
              <w:pStyle w:val="VRQABody0"/>
            </w:pPr>
          </w:p>
        </w:tc>
        <w:tc>
          <w:tcPr>
            <w:tcW w:w="567" w:type="dxa"/>
            <w:shd w:val="clear" w:color="auto" w:fill="FFFFFF" w:themeFill="background1"/>
          </w:tcPr>
          <w:p w14:paraId="5742B4D4" w14:textId="77777777" w:rsidR="00381BBA" w:rsidRPr="001A659F" w:rsidRDefault="00381BBA" w:rsidP="007D69EC">
            <w:pPr>
              <w:pStyle w:val="VRQABodyText"/>
              <w:rPr>
                <w:lang w:val="en-GB"/>
              </w:rPr>
            </w:pPr>
            <w:r w:rsidRPr="001A659F">
              <w:rPr>
                <w:lang w:val="en-GB"/>
              </w:rPr>
              <w:t>1.3</w:t>
            </w:r>
          </w:p>
        </w:tc>
        <w:tc>
          <w:tcPr>
            <w:tcW w:w="5800" w:type="dxa"/>
            <w:shd w:val="clear" w:color="auto" w:fill="FFFFFF" w:themeFill="background1"/>
          </w:tcPr>
          <w:p w14:paraId="35201B5C" w14:textId="77777777" w:rsidR="00381BBA" w:rsidRPr="001A659F" w:rsidRDefault="00381BBA" w:rsidP="007D69EC">
            <w:pPr>
              <w:pStyle w:val="VRQABodyText"/>
              <w:rPr>
                <w:lang w:val="en-GB"/>
              </w:rPr>
            </w:pPr>
            <w:r w:rsidRPr="001A659F">
              <w:rPr>
                <w:lang w:val="en-GB"/>
              </w:rPr>
              <w:t>Identify specific information in the texts</w:t>
            </w:r>
          </w:p>
        </w:tc>
      </w:tr>
      <w:tr w:rsidR="00381BBA" w:rsidRPr="00E7450B" w14:paraId="508929F0" w14:textId="77777777" w:rsidTr="007D69EC">
        <w:trPr>
          <w:trHeight w:val="363"/>
        </w:trPr>
        <w:tc>
          <w:tcPr>
            <w:tcW w:w="989" w:type="dxa"/>
            <w:vMerge w:val="restart"/>
            <w:shd w:val="clear" w:color="auto" w:fill="FFFFFF" w:themeFill="background1"/>
          </w:tcPr>
          <w:p w14:paraId="7490A33D" w14:textId="77777777" w:rsidR="00381BBA" w:rsidRPr="001A659F" w:rsidRDefault="00381BBA" w:rsidP="007D69EC">
            <w:pPr>
              <w:pStyle w:val="VRQABodyText"/>
              <w:rPr>
                <w:lang w:val="en-GB"/>
              </w:rPr>
            </w:pPr>
            <w:r w:rsidRPr="001A659F">
              <w:rPr>
                <w:lang w:val="en-GB"/>
              </w:rPr>
              <w:t>2</w:t>
            </w:r>
          </w:p>
        </w:tc>
        <w:tc>
          <w:tcPr>
            <w:tcW w:w="2714" w:type="dxa"/>
            <w:vMerge w:val="restart"/>
            <w:shd w:val="clear" w:color="auto" w:fill="FFFFFF" w:themeFill="background1"/>
          </w:tcPr>
          <w:p w14:paraId="6BD33F30" w14:textId="77777777" w:rsidR="00381BBA" w:rsidRPr="000744F6" w:rsidRDefault="00381BBA" w:rsidP="007D69EC">
            <w:pPr>
              <w:pStyle w:val="VRQABodyText"/>
            </w:pPr>
            <w:r w:rsidRPr="001A659F">
              <w:rPr>
                <w:lang w:val="en-GB"/>
              </w:rPr>
              <w:t>Read texts</w:t>
            </w:r>
            <w:r>
              <w:rPr>
                <w:lang w:val="en-GB"/>
              </w:rPr>
              <w:t xml:space="preserve"> related to community participation</w:t>
            </w:r>
          </w:p>
        </w:tc>
        <w:tc>
          <w:tcPr>
            <w:tcW w:w="567" w:type="dxa"/>
            <w:shd w:val="clear" w:color="auto" w:fill="FFFFFF" w:themeFill="background1"/>
          </w:tcPr>
          <w:p w14:paraId="222C0129" w14:textId="77777777" w:rsidR="00381BBA" w:rsidRPr="001A659F" w:rsidRDefault="00381BBA" w:rsidP="007D69EC">
            <w:pPr>
              <w:pStyle w:val="VRQABodyText"/>
              <w:rPr>
                <w:lang w:val="en-GB"/>
              </w:rPr>
            </w:pPr>
            <w:r w:rsidRPr="001A659F">
              <w:rPr>
                <w:lang w:val="en-GB"/>
              </w:rPr>
              <w:t>2.1</w:t>
            </w:r>
          </w:p>
        </w:tc>
        <w:tc>
          <w:tcPr>
            <w:tcW w:w="5800" w:type="dxa"/>
            <w:shd w:val="clear" w:color="auto" w:fill="FFFFFF" w:themeFill="background1"/>
          </w:tcPr>
          <w:p w14:paraId="0D354AF4" w14:textId="77777777" w:rsidR="00381BBA" w:rsidRPr="000744F6" w:rsidRDefault="00381BBA" w:rsidP="007D69EC">
            <w:pPr>
              <w:pStyle w:val="VRQABodyText"/>
              <w:rPr>
                <w:lang w:val="en-GB"/>
              </w:rPr>
            </w:pPr>
            <w:r w:rsidRPr="001A659F">
              <w:rPr>
                <w:lang w:val="en-GB"/>
              </w:rPr>
              <w:t xml:space="preserve">Select one paper based and one </w:t>
            </w:r>
            <w:r>
              <w:rPr>
                <w:lang w:val="en-GB"/>
              </w:rPr>
              <w:t xml:space="preserve">digital </w:t>
            </w:r>
            <w:r w:rsidRPr="001A659F">
              <w:rPr>
                <w:lang w:val="en-GB"/>
              </w:rPr>
              <w:t xml:space="preserve">text </w:t>
            </w:r>
          </w:p>
        </w:tc>
      </w:tr>
      <w:tr w:rsidR="00381BBA" w:rsidRPr="00E7450B" w14:paraId="17159B02" w14:textId="77777777" w:rsidTr="007D69EC">
        <w:trPr>
          <w:trHeight w:val="363"/>
        </w:trPr>
        <w:tc>
          <w:tcPr>
            <w:tcW w:w="989" w:type="dxa"/>
            <w:vMerge/>
            <w:shd w:val="clear" w:color="auto" w:fill="FFFFFF" w:themeFill="background1"/>
          </w:tcPr>
          <w:p w14:paraId="391AB7FA" w14:textId="77777777" w:rsidR="00381BBA" w:rsidRPr="001A659F" w:rsidRDefault="00381BBA" w:rsidP="007D69EC">
            <w:pPr>
              <w:pStyle w:val="VRQABodyText"/>
              <w:rPr>
                <w:lang w:val="en-GB"/>
              </w:rPr>
            </w:pPr>
          </w:p>
        </w:tc>
        <w:tc>
          <w:tcPr>
            <w:tcW w:w="2714" w:type="dxa"/>
            <w:vMerge/>
            <w:shd w:val="clear" w:color="auto" w:fill="FFFFFF" w:themeFill="background1"/>
          </w:tcPr>
          <w:p w14:paraId="5110B8DA" w14:textId="77777777" w:rsidR="00381BBA" w:rsidRPr="001A659F" w:rsidRDefault="00381BBA" w:rsidP="007D69EC">
            <w:pPr>
              <w:pStyle w:val="VRQABodyText"/>
              <w:rPr>
                <w:lang w:val="en-GB"/>
              </w:rPr>
            </w:pPr>
          </w:p>
        </w:tc>
        <w:tc>
          <w:tcPr>
            <w:tcW w:w="567" w:type="dxa"/>
            <w:shd w:val="clear" w:color="auto" w:fill="FFFFFF" w:themeFill="background1"/>
          </w:tcPr>
          <w:p w14:paraId="09906488" w14:textId="77777777" w:rsidR="00381BBA" w:rsidRPr="001A659F" w:rsidRDefault="00381BBA" w:rsidP="007D69EC">
            <w:pPr>
              <w:pStyle w:val="VRQABodyText"/>
              <w:rPr>
                <w:lang w:val="en-GB"/>
              </w:rPr>
            </w:pPr>
            <w:r w:rsidRPr="001A659F">
              <w:rPr>
                <w:lang w:val="en-GB"/>
              </w:rPr>
              <w:t>2.2</w:t>
            </w:r>
          </w:p>
        </w:tc>
        <w:tc>
          <w:tcPr>
            <w:tcW w:w="5800" w:type="dxa"/>
            <w:shd w:val="clear" w:color="auto" w:fill="FFFFFF" w:themeFill="background1"/>
          </w:tcPr>
          <w:p w14:paraId="036D6703" w14:textId="77777777" w:rsidR="00381BBA" w:rsidRPr="000744F6" w:rsidRDefault="00381BBA" w:rsidP="007D69EC">
            <w:pPr>
              <w:pStyle w:val="VRQABodyText"/>
              <w:rPr>
                <w:lang w:val="en-GB"/>
              </w:rPr>
            </w:pPr>
            <w:r w:rsidRPr="001A659F">
              <w:rPr>
                <w:lang w:val="en-GB"/>
              </w:rPr>
              <w:t>Use reading strategies to identify the meaning of the texts</w:t>
            </w:r>
          </w:p>
        </w:tc>
      </w:tr>
      <w:tr w:rsidR="00381BBA" w:rsidRPr="00E7450B" w14:paraId="771D2274" w14:textId="77777777" w:rsidTr="007D69EC">
        <w:trPr>
          <w:trHeight w:val="363"/>
        </w:trPr>
        <w:tc>
          <w:tcPr>
            <w:tcW w:w="989" w:type="dxa"/>
            <w:vMerge/>
            <w:shd w:val="clear" w:color="auto" w:fill="FFFFFF" w:themeFill="background1"/>
          </w:tcPr>
          <w:p w14:paraId="32E8690E" w14:textId="77777777" w:rsidR="00381BBA" w:rsidRPr="001A659F" w:rsidRDefault="00381BBA" w:rsidP="007D69EC">
            <w:pPr>
              <w:pStyle w:val="VRQABodyText"/>
              <w:rPr>
                <w:lang w:val="en-GB"/>
              </w:rPr>
            </w:pPr>
          </w:p>
        </w:tc>
        <w:tc>
          <w:tcPr>
            <w:tcW w:w="2714" w:type="dxa"/>
            <w:vMerge/>
            <w:shd w:val="clear" w:color="auto" w:fill="FFFFFF" w:themeFill="background1"/>
          </w:tcPr>
          <w:p w14:paraId="191302F3" w14:textId="77777777" w:rsidR="00381BBA" w:rsidRPr="001A659F" w:rsidRDefault="00381BBA" w:rsidP="007D69EC">
            <w:pPr>
              <w:pStyle w:val="VRQABodyText"/>
              <w:rPr>
                <w:lang w:val="en-GB"/>
              </w:rPr>
            </w:pPr>
          </w:p>
        </w:tc>
        <w:tc>
          <w:tcPr>
            <w:tcW w:w="567" w:type="dxa"/>
            <w:shd w:val="clear" w:color="auto" w:fill="FFFFFF" w:themeFill="background1"/>
          </w:tcPr>
          <w:p w14:paraId="0964D4FC" w14:textId="77777777" w:rsidR="00381BBA" w:rsidRPr="001A659F" w:rsidRDefault="00381BBA" w:rsidP="007D69EC">
            <w:pPr>
              <w:pStyle w:val="VRQABodyText"/>
              <w:rPr>
                <w:lang w:val="en-GB"/>
              </w:rPr>
            </w:pPr>
            <w:r w:rsidRPr="001A659F">
              <w:rPr>
                <w:lang w:val="en-GB"/>
              </w:rPr>
              <w:t>2.3</w:t>
            </w:r>
          </w:p>
        </w:tc>
        <w:tc>
          <w:tcPr>
            <w:tcW w:w="5800" w:type="dxa"/>
            <w:shd w:val="clear" w:color="auto" w:fill="FFFFFF" w:themeFill="background1"/>
          </w:tcPr>
          <w:p w14:paraId="7C4B7D91" w14:textId="77777777" w:rsidR="00381BBA" w:rsidRPr="001A659F" w:rsidRDefault="00381BBA" w:rsidP="007D69EC">
            <w:pPr>
              <w:pStyle w:val="VRQABodyText"/>
              <w:rPr>
                <w:lang w:val="en-GB"/>
              </w:rPr>
            </w:pPr>
            <w:r>
              <w:rPr>
                <w:lang w:val="en-GB"/>
              </w:rPr>
              <w:t>Use</w:t>
            </w:r>
            <w:r w:rsidRPr="001A659F">
              <w:rPr>
                <w:lang w:val="en-GB"/>
              </w:rPr>
              <w:t xml:space="preserve"> reading strategies to identify the intention of the texts</w:t>
            </w:r>
          </w:p>
        </w:tc>
      </w:tr>
    </w:tbl>
    <w:p w14:paraId="33BFA2DE" w14:textId="77777777" w:rsidR="00381BBA" w:rsidRDefault="00381BBA" w:rsidP="00381BBA">
      <w:pPr>
        <w:pStyle w:val="VRQAIntro"/>
        <w:spacing w:before="60" w:after="0"/>
        <w:rPr>
          <w:b/>
          <w:color w:val="FFFFFF" w:themeColor="background1"/>
          <w:sz w:val="18"/>
          <w:szCs w:val="18"/>
        </w:rPr>
        <w:sectPr w:rsidR="00381BBA" w:rsidSect="007D69EC">
          <w:headerReference w:type="even" r:id="rId78"/>
          <w:headerReference w:type="default" r:id="rId79"/>
          <w:headerReference w:type="first" r:id="rId8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381BBA" w:rsidRPr="0071490E" w14:paraId="4D92A303" w14:textId="77777777" w:rsidTr="007D69EC">
        <w:trPr>
          <w:trHeight w:val="363"/>
        </w:trPr>
        <w:tc>
          <w:tcPr>
            <w:tcW w:w="10065" w:type="dxa"/>
            <w:tcBorders>
              <w:top w:val="nil"/>
              <w:left w:val="nil"/>
              <w:bottom w:val="nil"/>
              <w:right w:val="nil"/>
            </w:tcBorders>
            <w:shd w:val="clear" w:color="auto" w:fill="103D64" w:themeFill="text2"/>
          </w:tcPr>
          <w:p w14:paraId="59D7F9AF" w14:textId="77777777" w:rsidR="00381BBA" w:rsidRPr="00F504D4" w:rsidRDefault="00381BBA"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81BBA" w:rsidRPr="00E7450B" w14:paraId="7D1D4487" w14:textId="77777777" w:rsidTr="007D69EC">
        <w:trPr>
          <w:trHeight w:val="957"/>
        </w:trPr>
        <w:tc>
          <w:tcPr>
            <w:tcW w:w="10065" w:type="dxa"/>
            <w:tcBorders>
              <w:top w:val="nil"/>
              <w:left w:val="nil"/>
              <w:bottom w:val="nil"/>
              <w:right w:val="nil"/>
            </w:tcBorders>
          </w:tcPr>
          <w:p w14:paraId="0D848E46" w14:textId="77777777" w:rsidR="00381BBA" w:rsidRDefault="00381BBA" w:rsidP="007D69EC">
            <w:pPr>
              <w:pStyle w:val="VRQABodyText"/>
            </w:pPr>
            <w:r w:rsidRPr="005B762F">
              <w:t xml:space="preserve">In this context, texts related to </w:t>
            </w:r>
            <w:r>
              <w:t>participation in the community</w:t>
            </w:r>
            <w:r w:rsidRPr="005B762F">
              <w:t xml:space="preserve"> are </w:t>
            </w:r>
            <w:r>
              <w:t xml:space="preserve">short, </w:t>
            </w:r>
            <w:r w:rsidRPr="005B762F">
              <w:t xml:space="preserve">simple and </w:t>
            </w:r>
            <w:r>
              <w:t xml:space="preserve">highly familiar, with </w:t>
            </w:r>
            <w:r w:rsidRPr="005B762F">
              <w:t>a</w:t>
            </w:r>
            <w:r>
              <w:t xml:space="preserve"> highly</w:t>
            </w:r>
            <w:r w:rsidRPr="005B762F">
              <w:t xml:space="preserve"> </w:t>
            </w:r>
            <w:r>
              <w:t>explicit purpose</w:t>
            </w:r>
            <w:r w:rsidRPr="005B762F">
              <w:t xml:space="preserve"> They contain </w:t>
            </w:r>
            <w:r>
              <w:t>limited highly familiar vocabulary</w:t>
            </w:r>
            <w:r w:rsidRPr="005B762F">
              <w:t xml:space="preserve"> used in </w:t>
            </w:r>
            <w:r>
              <w:t xml:space="preserve">a restricted range of </w:t>
            </w:r>
            <w:r w:rsidRPr="005B762F">
              <w:t>contexts.</w:t>
            </w:r>
          </w:p>
          <w:p w14:paraId="3152C149" w14:textId="401B18BB" w:rsidR="00381BBA" w:rsidRDefault="00381BBA" w:rsidP="007D69EC">
            <w:pPr>
              <w:pStyle w:val="VRQABodyText"/>
              <w:rPr>
                <w:highlight w:val="yellow"/>
              </w:rPr>
            </w:pPr>
            <w:r>
              <w:t xml:space="preserve">Texts must include both paper based and </w:t>
            </w:r>
            <w:r w:rsidRPr="00347D82">
              <w:t>digital texts and different text types</w:t>
            </w:r>
            <w:r w:rsidR="009C006A">
              <w:t xml:space="preserve"> </w:t>
            </w:r>
            <w:r>
              <w:t>related to community participation. Learners will require support to locate appropriate texts.</w:t>
            </w:r>
          </w:p>
          <w:p w14:paraId="4ECDEDA7" w14:textId="77777777" w:rsidR="00381BBA" w:rsidRDefault="00381BBA" w:rsidP="007D69EC">
            <w:pPr>
              <w:pStyle w:val="VRQABodyText"/>
            </w:pPr>
            <w:r w:rsidRPr="002843DB">
              <w:t xml:space="preserve">In technology restricted environments such as corrections settings, digital texts may include those from offline or simulated </w:t>
            </w:r>
            <w:r>
              <w:t>online environments</w:t>
            </w:r>
            <w:r w:rsidRPr="002843DB">
              <w:t>.</w:t>
            </w:r>
          </w:p>
          <w:p w14:paraId="4D22FB3B" w14:textId="77777777" w:rsidR="00381BBA" w:rsidRDefault="00381BBA" w:rsidP="00340430">
            <w:pPr>
              <w:pStyle w:val="VRQABodyText"/>
            </w:pPr>
            <w:r>
              <w:t>Texts for community participation may include but are not limited to:</w:t>
            </w:r>
          </w:p>
          <w:p w14:paraId="520CDEEC" w14:textId="77777777" w:rsidR="00381BBA" w:rsidRDefault="00381BBA" w:rsidP="00800EBB">
            <w:pPr>
              <w:pStyle w:val="VRQABullet1"/>
              <w:numPr>
                <w:ilvl w:val="0"/>
                <w:numId w:val="19"/>
              </w:numPr>
              <w:autoSpaceDE/>
              <w:autoSpaceDN/>
              <w:adjustRightInd/>
              <w:spacing w:before="120" w:after="0" w:line="240" w:lineRule="auto"/>
              <w:contextualSpacing w:val="0"/>
            </w:pPr>
            <w:r>
              <w:t>community signs and traffic signs, street signs</w:t>
            </w:r>
          </w:p>
          <w:p w14:paraId="52D0F16E" w14:textId="77777777" w:rsidR="00381BBA" w:rsidRDefault="00381BBA" w:rsidP="00744C35">
            <w:pPr>
              <w:pStyle w:val="VRQABullet2"/>
            </w:pPr>
            <w:r>
              <w:t>local maps or touch screens to locate information such as:</w:t>
            </w:r>
          </w:p>
          <w:p w14:paraId="34CADFCE" w14:textId="77777777" w:rsidR="00381BBA" w:rsidRDefault="00381BBA" w:rsidP="00744C35">
            <w:pPr>
              <w:pStyle w:val="VRQABullet2"/>
            </w:pPr>
            <w:r>
              <w:t>schools, hospitals or bus stops</w:t>
            </w:r>
          </w:p>
          <w:p w14:paraId="65F8A951" w14:textId="77777777" w:rsidR="00381BBA" w:rsidRDefault="00381BBA" w:rsidP="00744C35">
            <w:pPr>
              <w:pStyle w:val="VRQABullet2"/>
            </w:pPr>
            <w:r>
              <w:t>names of local service providers or Indigenous place names</w:t>
            </w:r>
          </w:p>
          <w:p w14:paraId="0F846D35" w14:textId="77777777" w:rsidR="00381BBA" w:rsidRDefault="00381BBA" w:rsidP="00800EBB">
            <w:pPr>
              <w:pStyle w:val="VRQABullet1"/>
              <w:numPr>
                <w:ilvl w:val="0"/>
                <w:numId w:val="19"/>
              </w:numPr>
              <w:autoSpaceDE/>
              <w:autoSpaceDN/>
              <w:adjustRightInd/>
              <w:spacing w:before="120" w:after="0" w:line="240" w:lineRule="auto"/>
              <w:contextualSpacing w:val="0"/>
            </w:pPr>
            <w:r>
              <w:t>community service providers / neighbourhood house information via public notices, tweets, SMS or emails such as:</w:t>
            </w:r>
          </w:p>
          <w:p w14:paraId="665E497E" w14:textId="77777777" w:rsidR="00381BBA" w:rsidRPr="008C6D7A" w:rsidRDefault="00381BBA" w:rsidP="00744C35">
            <w:pPr>
              <w:pStyle w:val="VRQABullet2"/>
            </w:pPr>
            <w:r w:rsidRPr="008C6D7A">
              <w:t>hours of operation or class times</w:t>
            </w:r>
          </w:p>
          <w:p w14:paraId="4A364C4D" w14:textId="77777777" w:rsidR="00381BBA" w:rsidRDefault="00381BBA" w:rsidP="00744C35">
            <w:pPr>
              <w:pStyle w:val="VRQABullet2"/>
            </w:pPr>
            <w:r>
              <w:t>calendars of services or upcoming events</w:t>
            </w:r>
          </w:p>
          <w:p w14:paraId="201A0489" w14:textId="77777777" w:rsidR="00381BBA" w:rsidRDefault="00381BBA" w:rsidP="00800EBB">
            <w:pPr>
              <w:pStyle w:val="VRQABullet1"/>
              <w:numPr>
                <w:ilvl w:val="0"/>
                <w:numId w:val="19"/>
              </w:numPr>
              <w:autoSpaceDE/>
              <w:autoSpaceDN/>
              <w:adjustRightInd/>
              <w:spacing w:before="120" w:after="0" w:line="240" w:lineRule="auto"/>
              <w:contextualSpacing w:val="0"/>
            </w:pPr>
            <w:r>
              <w:t>local government information via pamphlets or touch screens such as changes to rubbish collection days</w:t>
            </w:r>
          </w:p>
          <w:p w14:paraId="212CB817" w14:textId="77777777" w:rsidR="00381BBA" w:rsidRDefault="00381BBA" w:rsidP="00800EBB">
            <w:pPr>
              <w:pStyle w:val="VRQABullet1"/>
              <w:numPr>
                <w:ilvl w:val="0"/>
                <w:numId w:val="19"/>
              </w:numPr>
              <w:autoSpaceDE/>
              <w:autoSpaceDN/>
              <w:adjustRightInd/>
              <w:spacing w:before="120" w:after="0" w:line="240" w:lineRule="auto"/>
              <w:contextualSpacing w:val="0"/>
            </w:pPr>
            <w:r>
              <w:t>identity cards for a range of community service providers</w:t>
            </w:r>
          </w:p>
          <w:p w14:paraId="4B9F064C"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sections of community forms requiring basic information </w:t>
            </w:r>
          </w:p>
          <w:p w14:paraId="2EC17770" w14:textId="77777777" w:rsidR="00381BBA" w:rsidRDefault="00381BBA" w:rsidP="007D69EC">
            <w:pPr>
              <w:pStyle w:val="VRQABodyText"/>
            </w:pPr>
            <w:r>
              <w:t>Specific information may include but is not limited to:</w:t>
            </w:r>
          </w:p>
          <w:p w14:paraId="4F0FD7C2" w14:textId="77777777" w:rsidR="00381BBA" w:rsidRDefault="00381BBA" w:rsidP="00800EBB">
            <w:pPr>
              <w:pStyle w:val="VRQABullet1"/>
              <w:numPr>
                <w:ilvl w:val="0"/>
                <w:numId w:val="19"/>
              </w:numPr>
              <w:autoSpaceDE/>
              <w:autoSpaceDN/>
              <w:adjustRightInd/>
              <w:spacing w:before="120" w:after="0" w:line="240" w:lineRule="auto"/>
              <w:contextualSpacing w:val="0"/>
            </w:pPr>
            <w:r>
              <w:t>highly familiar words / phrases / abbreviations:</w:t>
            </w:r>
          </w:p>
          <w:p w14:paraId="2DD4FFAD" w14:textId="77777777" w:rsidR="00381BBA" w:rsidRDefault="00381BBA" w:rsidP="00744C35">
            <w:pPr>
              <w:pStyle w:val="VRQABullet2"/>
            </w:pPr>
            <w:r>
              <w:t>own personal details</w:t>
            </w:r>
          </w:p>
          <w:p w14:paraId="5F614D4A" w14:textId="77777777" w:rsidR="00381BBA" w:rsidRDefault="00381BBA" w:rsidP="00744C35">
            <w:pPr>
              <w:pStyle w:val="VRQABullet2"/>
            </w:pPr>
            <w:r>
              <w:t>place related information such as street names, suburbs, towns</w:t>
            </w:r>
          </w:p>
          <w:p w14:paraId="32DEE7A0" w14:textId="77777777" w:rsidR="00381BBA" w:rsidRDefault="00381BBA" w:rsidP="00744C35">
            <w:pPr>
              <w:pStyle w:val="VRQABullet2"/>
            </w:pPr>
            <w:r>
              <w:t>time related information such as dates, years, operating hours, starting times</w:t>
            </w:r>
          </w:p>
          <w:p w14:paraId="2C68B380" w14:textId="77777777" w:rsidR="00381BBA" w:rsidRDefault="00381BBA" w:rsidP="00744C35">
            <w:pPr>
              <w:pStyle w:val="VRQABullet2"/>
            </w:pPr>
            <w:r>
              <w:t>names of community facilities and service providers in the immediate area</w:t>
            </w:r>
          </w:p>
          <w:p w14:paraId="47BB0F30" w14:textId="77777777" w:rsidR="00381BBA" w:rsidRDefault="00381BBA" w:rsidP="00744C35">
            <w:pPr>
              <w:pStyle w:val="VRQABullet2"/>
            </w:pPr>
            <w:r>
              <w:t>personally relevant education, recreation or leisure activities</w:t>
            </w:r>
          </w:p>
          <w:p w14:paraId="6E428E89" w14:textId="77777777" w:rsidR="00381BBA" w:rsidRDefault="00381BBA" w:rsidP="00744C35">
            <w:pPr>
              <w:pStyle w:val="VRQABullet2"/>
            </w:pPr>
            <w:r>
              <w:t>common abbreviations from the local community or for street signs such as ‘St’ for ‘street’</w:t>
            </w:r>
          </w:p>
          <w:p w14:paraId="0A62FF68" w14:textId="77777777" w:rsidR="00381BBA" w:rsidRDefault="00381BBA" w:rsidP="00744C35">
            <w:pPr>
              <w:pStyle w:val="VRQABullet2"/>
            </w:pPr>
            <w:r>
              <w:t>commonly used words / phrases from headlines and news items in the local environment</w:t>
            </w:r>
          </w:p>
          <w:p w14:paraId="12ECDFF9" w14:textId="77777777" w:rsidR="00381BBA" w:rsidRDefault="00381BBA" w:rsidP="00800EBB">
            <w:pPr>
              <w:pStyle w:val="VRQABullet1"/>
              <w:numPr>
                <w:ilvl w:val="0"/>
                <w:numId w:val="19"/>
              </w:numPr>
              <w:autoSpaceDE/>
              <w:autoSpaceDN/>
              <w:adjustRightInd/>
              <w:spacing w:before="120" w:after="0" w:line="240" w:lineRule="auto"/>
              <w:contextualSpacing w:val="0"/>
            </w:pPr>
            <w:r>
              <w:t>whole numbers used for:</w:t>
            </w:r>
          </w:p>
          <w:p w14:paraId="245906DC" w14:textId="77777777" w:rsidR="00381BBA" w:rsidRDefault="00381BBA" w:rsidP="00744C35">
            <w:pPr>
              <w:pStyle w:val="VRQABullet2"/>
            </w:pPr>
            <w:r>
              <w:t>dates and times</w:t>
            </w:r>
          </w:p>
          <w:p w14:paraId="0668F0A1" w14:textId="77777777" w:rsidR="00381BBA" w:rsidRDefault="00381BBA" w:rsidP="00744C35">
            <w:pPr>
              <w:pStyle w:val="VRQABullet2"/>
            </w:pPr>
            <w:r>
              <w:t>place related information such as street numbers, post codes</w:t>
            </w:r>
          </w:p>
          <w:p w14:paraId="02E407A4" w14:textId="77777777" w:rsidR="00381BBA" w:rsidRDefault="00381BBA" w:rsidP="00744C35">
            <w:pPr>
              <w:pStyle w:val="VRQABullet2"/>
            </w:pPr>
            <w:r>
              <w:t xml:space="preserve">money such as prices of goods, costs of transport </w:t>
            </w:r>
          </w:p>
          <w:p w14:paraId="0105C612" w14:textId="77777777" w:rsidR="00381BBA" w:rsidRDefault="00381BBA" w:rsidP="00744C35">
            <w:pPr>
              <w:pStyle w:val="VRQABullet2"/>
            </w:pPr>
            <w:r>
              <w:t>phone numbers saved to personal phone contacts or written as notes</w:t>
            </w:r>
          </w:p>
          <w:p w14:paraId="558C4974" w14:textId="77777777" w:rsidR="00381BBA" w:rsidRDefault="00381BBA" w:rsidP="00800EBB">
            <w:pPr>
              <w:pStyle w:val="VRQABullet1"/>
              <w:numPr>
                <w:ilvl w:val="0"/>
                <w:numId w:val="19"/>
              </w:numPr>
              <w:autoSpaceDE/>
              <w:autoSpaceDN/>
              <w:adjustRightInd/>
              <w:spacing w:before="120" w:after="0" w:line="240" w:lineRule="auto"/>
              <w:contextualSpacing w:val="0"/>
            </w:pPr>
            <w:r>
              <w:t>well known visuals, symbols, logos icons, images representing community organisations, shopping or public facilities in the immediate area</w:t>
            </w:r>
          </w:p>
          <w:p w14:paraId="01EAB85C" w14:textId="77777777" w:rsidR="00381BBA" w:rsidRDefault="00381BBA" w:rsidP="00340430">
            <w:pPr>
              <w:pStyle w:val="VRQABodyText"/>
              <w:keepNext/>
            </w:pPr>
            <w:r>
              <w:t>Reading strategies may include but are not limited to:</w:t>
            </w:r>
          </w:p>
          <w:p w14:paraId="24AF6443" w14:textId="77777777" w:rsidR="00381BBA" w:rsidRDefault="00381BBA" w:rsidP="00800EBB">
            <w:pPr>
              <w:pStyle w:val="VRQABullet1"/>
              <w:numPr>
                <w:ilvl w:val="0"/>
                <w:numId w:val="19"/>
              </w:numPr>
              <w:autoSpaceDE/>
              <w:autoSpaceDN/>
              <w:adjustRightInd/>
              <w:spacing w:before="120" w:after="0" w:line="240" w:lineRule="auto"/>
              <w:contextualSpacing w:val="0"/>
            </w:pPr>
            <w:r>
              <w:t>drawing on knowledge of phonics</w:t>
            </w:r>
          </w:p>
          <w:p w14:paraId="77A612B7" w14:textId="77777777" w:rsidR="00381BBA" w:rsidRDefault="00381BBA" w:rsidP="00744C35">
            <w:pPr>
              <w:pStyle w:val="VRQABullet2"/>
            </w:pPr>
            <w:r>
              <w:t>single letter-sound combinations</w:t>
            </w:r>
          </w:p>
          <w:p w14:paraId="3928E60D" w14:textId="77777777" w:rsidR="00381BBA" w:rsidRDefault="00381BBA" w:rsidP="00744C35">
            <w:pPr>
              <w:pStyle w:val="VRQABullet2"/>
            </w:pPr>
            <w:r>
              <w:t xml:space="preserve">simple syllables such as car, book, save </w:t>
            </w:r>
          </w:p>
          <w:p w14:paraId="710E4607" w14:textId="77777777" w:rsidR="00381BBA" w:rsidRDefault="00381BBA" w:rsidP="00744C35">
            <w:pPr>
              <w:pStyle w:val="VRQABullet2"/>
            </w:pPr>
            <w:r>
              <w:t>sounding out letters and syllables</w:t>
            </w:r>
          </w:p>
          <w:p w14:paraId="4BA17B6B" w14:textId="77777777" w:rsidR="00381BBA" w:rsidRDefault="00381BBA" w:rsidP="00800EBB">
            <w:pPr>
              <w:pStyle w:val="VRQABullet1"/>
              <w:numPr>
                <w:ilvl w:val="0"/>
                <w:numId w:val="19"/>
              </w:numPr>
              <w:autoSpaceDE/>
              <w:autoSpaceDN/>
              <w:adjustRightInd/>
              <w:spacing w:before="120" w:after="0" w:line="240" w:lineRule="auto"/>
              <w:contextualSpacing w:val="0"/>
            </w:pPr>
            <w:r>
              <w:t>drawing on a small bank of known words and phrases which relate to the immediate environment</w:t>
            </w:r>
          </w:p>
          <w:p w14:paraId="0D08A1E6" w14:textId="77777777" w:rsidR="00381BBA" w:rsidRDefault="00381BBA" w:rsidP="00800EBB">
            <w:pPr>
              <w:pStyle w:val="VRQABullet1"/>
              <w:numPr>
                <w:ilvl w:val="0"/>
                <w:numId w:val="19"/>
              </w:numPr>
              <w:autoSpaceDE/>
              <w:autoSpaceDN/>
              <w:adjustRightInd/>
              <w:spacing w:before="120" w:after="0" w:line="240" w:lineRule="auto"/>
              <w:contextualSpacing w:val="0"/>
            </w:pPr>
            <w:r>
              <w:t>following orientation of printed and screen based texts</w:t>
            </w:r>
          </w:p>
          <w:p w14:paraId="1F37A8DB" w14:textId="77777777" w:rsidR="00381BBA" w:rsidRDefault="00381BBA" w:rsidP="00800EBB">
            <w:pPr>
              <w:pStyle w:val="VRQABullet1"/>
              <w:numPr>
                <w:ilvl w:val="0"/>
                <w:numId w:val="19"/>
              </w:numPr>
              <w:autoSpaceDE/>
              <w:autoSpaceDN/>
              <w:adjustRightInd/>
              <w:spacing w:before="120" w:after="0" w:line="240" w:lineRule="auto"/>
              <w:contextualSpacing w:val="0"/>
            </w:pPr>
            <w:r>
              <w:lastRenderedPageBreak/>
              <w:t>relying on non-linguistic support such as illustrations, diagrams, photos, symbols or colours</w:t>
            </w:r>
          </w:p>
          <w:p w14:paraId="3555AB28" w14:textId="77777777" w:rsidR="00381BBA" w:rsidRPr="00807A79" w:rsidRDefault="00381BBA" w:rsidP="00800EBB">
            <w:pPr>
              <w:pStyle w:val="VRQABullet1"/>
              <w:numPr>
                <w:ilvl w:val="0"/>
                <w:numId w:val="19"/>
              </w:numPr>
              <w:autoSpaceDE/>
              <w:autoSpaceDN/>
              <w:adjustRightInd/>
              <w:spacing w:before="120" w:after="0" w:line="240" w:lineRule="auto"/>
              <w:contextualSpacing w:val="0"/>
            </w:pPr>
            <w:r w:rsidRPr="00807A79">
              <w:t xml:space="preserve">using non-linguistic support such as illustrations, diagrams, photos, symbols or colours </w:t>
            </w:r>
          </w:p>
          <w:p w14:paraId="3293EFF4" w14:textId="77777777" w:rsidR="00381BBA" w:rsidRPr="00807A79" w:rsidRDefault="00381BBA" w:rsidP="00800EBB">
            <w:pPr>
              <w:pStyle w:val="VRQABullet1"/>
              <w:numPr>
                <w:ilvl w:val="0"/>
                <w:numId w:val="19"/>
              </w:numPr>
              <w:autoSpaceDE/>
              <w:autoSpaceDN/>
              <w:adjustRightInd/>
              <w:spacing w:before="120" w:after="0" w:line="240" w:lineRule="auto"/>
              <w:contextualSpacing w:val="0"/>
            </w:pPr>
            <w:r w:rsidRPr="00807A79">
              <w:t>following left to right, top to bottom orientation of printed texts</w:t>
            </w:r>
          </w:p>
          <w:p w14:paraId="706935FC" w14:textId="77777777" w:rsidR="00381BBA" w:rsidRPr="00807A79" w:rsidRDefault="00381BBA" w:rsidP="00800EBB">
            <w:pPr>
              <w:pStyle w:val="VRQABullet1"/>
              <w:numPr>
                <w:ilvl w:val="0"/>
                <w:numId w:val="19"/>
              </w:numPr>
              <w:autoSpaceDE/>
              <w:autoSpaceDN/>
              <w:adjustRightInd/>
              <w:spacing w:before="120" w:after="0" w:line="240" w:lineRule="auto"/>
              <w:contextualSpacing w:val="0"/>
            </w:pPr>
            <w:r w:rsidRPr="00807A79">
              <w:t>following layout of non-linear texts to gain information</w:t>
            </w:r>
          </w:p>
          <w:p w14:paraId="0F48F64B" w14:textId="77777777" w:rsidR="00381BBA" w:rsidRPr="00B21899" w:rsidRDefault="00381BBA" w:rsidP="00800EBB">
            <w:pPr>
              <w:pStyle w:val="VRQABullet1"/>
              <w:numPr>
                <w:ilvl w:val="0"/>
                <w:numId w:val="19"/>
              </w:numPr>
              <w:autoSpaceDE/>
              <w:autoSpaceDN/>
              <w:adjustRightInd/>
              <w:spacing w:before="120" w:after="0" w:line="240" w:lineRule="auto"/>
              <w:contextualSpacing w:val="0"/>
            </w:pPr>
            <w:r>
              <w:t xml:space="preserve">simple sentence structures and punctuation such as </w:t>
            </w:r>
            <w:r w:rsidRPr="00981587">
              <w:t>full stops and capital letters</w:t>
            </w:r>
          </w:p>
        </w:tc>
      </w:tr>
    </w:tbl>
    <w:p w14:paraId="66DAF277" w14:textId="77777777" w:rsidR="00381BBA" w:rsidRPr="00460B2C" w:rsidRDefault="00381BBA" w:rsidP="00381BBA">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381BBA" w:rsidRPr="00E7450B" w14:paraId="7B367160" w14:textId="77777777" w:rsidTr="00381BBA">
        <w:trPr>
          <w:trHeight w:val="363"/>
        </w:trPr>
        <w:tc>
          <w:tcPr>
            <w:tcW w:w="5000" w:type="pct"/>
            <w:gridSpan w:val="5"/>
            <w:tcBorders>
              <w:top w:val="nil"/>
              <w:left w:val="nil"/>
              <w:bottom w:val="nil"/>
              <w:right w:val="nil"/>
            </w:tcBorders>
            <w:shd w:val="clear" w:color="auto" w:fill="103D64" w:themeFill="text2"/>
            <w:vAlign w:val="center"/>
          </w:tcPr>
          <w:p w14:paraId="7894B025" w14:textId="77777777" w:rsidR="00381BBA" w:rsidRPr="00EA4C69" w:rsidRDefault="00381BB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81BBA" w:rsidRPr="00E7450B" w14:paraId="42568738" w14:textId="77777777" w:rsidTr="00381BBA">
        <w:trPr>
          <w:trHeight w:val="620"/>
        </w:trPr>
        <w:tc>
          <w:tcPr>
            <w:tcW w:w="5000" w:type="pct"/>
            <w:gridSpan w:val="5"/>
            <w:tcBorders>
              <w:top w:val="nil"/>
              <w:left w:val="nil"/>
              <w:bottom w:val="single" w:sz="4" w:space="0" w:color="auto"/>
              <w:right w:val="nil"/>
            </w:tcBorders>
          </w:tcPr>
          <w:p w14:paraId="72A86C7A" w14:textId="77777777" w:rsidR="00381BBA" w:rsidRPr="006F12BF" w:rsidRDefault="00381BBA"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381BBA" w:rsidRPr="00E7450B" w14:paraId="20DA3369" w14:textId="77777777" w:rsidTr="00381BBA">
        <w:trPr>
          <w:trHeight w:val="42"/>
        </w:trPr>
        <w:tc>
          <w:tcPr>
            <w:tcW w:w="2308" w:type="pct"/>
            <w:gridSpan w:val="2"/>
            <w:shd w:val="clear" w:color="auto" w:fill="auto"/>
          </w:tcPr>
          <w:p w14:paraId="0C8E55C6" w14:textId="2A4FFA06" w:rsidR="00381BBA" w:rsidRPr="009C006A" w:rsidRDefault="009C006A" w:rsidP="009C006A">
            <w:pPr>
              <w:pStyle w:val="VRQABodyText"/>
              <w:rPr>
                <w:b/>
                <w:bCs/>
              </w:rPr>
            </w:pPr>
            <w:r w:rsidRPr="009C006A">
              <w:rPr>
                <w:b/>
                <w:bCs/>
              </w:rPr>
              <w:t>Skill</w:t>
            </w:r>
          </w:p>
        </w:tc>
        <w:tc>
          <w:tcPr>
            <w:tcW w:w="2692" w:type="pct"/>
            <w:gridSpan w:val="3"/>
          </w:tcPr>
          <w:p w14:paraId="4B7D4C05" w14:textId="77777777" w:rsidR="00381BBA" w:rsidRPr="00B21899" w:rsidRDefault="00381BBA" w:rsidP="007D69EC">
            <w:pPr>
              <w:pStyle w:val="AccredTemplate"/>
              <w:rPr>
                <w:i w:val="0"/>
                <w:iCs w:val="0"/>
                <w:color w:val="auto"/>
                <w:sz w:val="22"/>
                <w:szCs w:val="22"/>
              </w:rPr>
            </w:pPr>
            <w:r w:rsidRPr="00B21899">
              <w:rPr>
                <w:b/>
                <w:i w:val="0"/>
                <w:iCs w:val="0"/>
                <w:color w:val="auto"/>
                <w:sz w:val="22"/>
                <w:szCs w:val="22"/>
              </w:rPr>
              <w:t>Description</w:t>
            </w:r>
          </w:p>
        </w:tc>
      </w:tr>
      <w:tr w:rsidR="00381BBA" w:rsidRPr="00E7450B" w14:paraId="2AE221E0" w14:textId="77777777" w:rsidTr="00381BBA">
        <w:trPr>
          <w:trHeight w:val="31"/>
        </w:trPr>
        <w:tc>
          <w:tcPr>
            <w:tcW w:w="2308" w:type="pct"/>
            <w:gridSpan w:val="2"/>
            <w:tcBorders>
              <w:top w:val="single" w:sz="4" w:space="0" w:color="auto"/>
              <w:bottom w:val="single" w:sz="4" w:space="0" w:color="auto"/>
            </w:tcBorders>
            <w:shd w:val="clear" w:color="auto" w:fill="auto"/>
          </w:tcPr>
          <w:p w14:paraId="6DF30395" w14:textId="51E38EE8" w:rsidR="00381BBA" w:rsidRPr="00572789" w:rsidRDefault="00381BBA" w:rsidP="00340430">
            <w:pPr>
              <w:pStyle w:val="VRQABodyText"/>
              <w:rPr>
                <w:i/>
                <w:iCs/>
              </w:rPr>
            </w:pPr>
            <w:r w:rsidRPr="00572789">
              <w:t>Problem</w:t>
            </w:r>
            <w:r w:rsidR="009F04D3">
              <w:t xml:space="preserve">- </w:t>
            </w:r>
            <w:r w:rsidRPr="00572789">
              <w:t>solving skills to:</w:t>
            </w:r>
          </w:p>
        </w:tc>
        <w:tc>
          <w:tcPr>
            <w:tcW w:w="2692" w:type="pct"/>
            <w:gridSpan w:val="3"/>
            <w:tcBorders>
              <w:top w:val="single" w:sz="4" w:space="0" w:color="auto"/>
              <w:left w:val="nil"/>
              <w:bottom w:val="single" w:sz="4" w:space="0" w:color="auto"/>
              <w:right w:val="single" w:sz="4" w:space="0" w:color="auto"/>
            </w:tcBorders>
          </w:tcPr>
          <w:p w14:paraId="1EDD4D10" w14:textId="77777777" w:rsidR="00381BBA" w:rsidRPr="00572789" w:rsidRDefault="00381BBA" w:rsidP="00800EBB">
            <w:pPr>
              <w:pStyle w:val="VRQABullet1"/>
              <w:numPr>
                <w:ilvl w:val="0"/>
                <w:numId w:val="19"/>
              </w:numPr>
              <w:autoSpaceDE/>
              <w:autoSpaceDN/>
              <w:adjustRightInd/>
              <w:spacing w:before="120" w:after="0" w:line="240" w:lineRule="auto"/>
              <w:contextualSpacing w:val="0"/>
            </w:pPr>
            <w:r w:rsidRPr="00C82702">
              <w:t xml:space="preserve">select and use a limited range of reading strategies to make meaning from texts </w:t>
            </w:r>
          </w:p>
        </w:tc>
      </w:tr>
      <w:tr w:rsidR="00381BBA" w:rsidRPr="00E7450B" w14:paraId="592FFFDD" w14:textId="77777777" w:rsidTr="00381BBA">
        <w:trPr>
          <w:trHeight w:val="31"/>
        </w:trPr>
        <w:tc>
          <w:tcPr>
            <w:tcW w:w="2308" w:type="pct"/>
            <w:gridSpan w:val="2"/>
            <w:tcBorders>
              <w:top w:val="single" w:sz="4" w:space="0" w:color="auto"/>
              <w:bottom w:val="single" w:sz="4" w:space="0" w:color="auto"/>
            </w:tcBorders>
            <w:shd w:val="clear" w:color="auto" w:fill="auto"/>
          </w:tcPr>
          <w:p w14:paraId="403A57A8" w14:textId="77777777" w:rsidR="00381BBA" w:rsidRPr="000744F6" w:rsidRDefault="00381BBA" w:rsidP="00340430">
            <w:pPr>
              <w:pStyle w:val="VRQABodyText"/>
              <w:rPr>
                <w:i/>
                <w:iCs/>
              </w:rPr>
            </w:pPr>
            <w:r w:rsidRPr="000744F6">
              <w:t>Technology skills to:</w:t>
            </w:r>
          </w:p>
        </w:tc>
        <w:tc>
          <w:tcPr>
            <w:tcW w:w="2692" w:type="pct"/>
            <w:gridSpan w:val="3"/>
            <w:tcBorders>
              <w:top w:val="single" w:sz="4" w:space="0" w:color="auto"/>
              <w:left w:val="nil"/>
              <w:bottom w:val="single" w:sz="4" w:space="0" w:color="auto"/>
              <w:right w:val="single" w:sz="4" w:space="0" w:color="auto"/>
            </w:tcBorders>
          </w:tcPr>
          <w:p w14:paraId="1941943C" w14:textId="77777777" w:rsidR="00381BBA" w:rsidRDefault="00381BBA" w:rsidP="00800EBB">
            <w:pPr>
              <w:pStyle w:val="VRQABullet1"/>
              <w:numPr>
                <w:ilvl w:val="0"/>
                <w:numId w:val="19"/>
              </w:numPr>
              <w:autoSpaceDE/>
              <w:autoSpaceDN/>
              <w:adjustRightInd/>
              <w:spacing w:before="120" w:after="0" w:line="240" w:lineRule="auto"/>
              <w:contextualSpacing w:val="0"/>
            </w:pPr>
            <w:r>
              <w:t>access and navigate digital texts</w:t>
            </w:r>
          </w:p>
          <w:p w14:paraId="03E0913A" w14:textId="77777777" w:rsidR="00381BBA" w:rsidRPr="00572789" w:rsidRDefault="00381BBA" w:rsidP="00800EBB">
            <w:pPr>
              <w:pStyle w:val="VRQABullet1"/>
              <w:numPr>
                <w:ilvl w:val="0"/>
                <w:numId w:val="19"/>
              </w:numPr>
              <w:autoSpaceDE/>
              <w:autoSpaceDN/>
              <w:adjustRightInd/>
              <w:spacing w:before="120" w:after="0" w:line="240" w:lineRule="auto"/>
              <w:contextualSpacing w:val="0"/>
            </w:pPr>
            <w:r>
              <w:t>use digital information safely</w:t>
            </w:r>
          </w:p>
        </w:tc>
      </w:tr>
      <w:tr w:rsidR="00381BBA" w:rsidRPr="00E7450B" w14:paraId="42DB6AE9" w14:textId="77777777" w:rsidTr="00381BBA">
        <w:trPr>
          <w:trHeight w:val="31"/>
        </w:trPr>
        <w:tc>
          <w:tcPr>
            <w:tcW w:w="2308" w:type="pct"/>
            <w:gridSpan w:val="2"/>
            <w:tcBorders>
              <w:top w:val="single" w:sz="4" w:space="0" w:color="auto"/>
              <w:bottom w:val="single" w:sz="4" w:space="0" w:color="auto"/>
            </w:tcBorders>
            <w:shd w:val="clear" w:color="auto" w:fill="auto"/>
          </w:tcPr>
          <w:p w14:paraId="2177980E" w14:textId="77777777" w:rsidR="00381BBA" w:rsidRPr="000744F6" w:rsidRDefault="00381BBA" w:rsidP="00340430">
            <w:pPr>
              <w:pStyle w:val="VRQABodyText"/>
            </w:pPr>
            <w:r>
              <w:t>Digital literacy skills to:</w:t>
            </w:r>
          </w:p>
        </w:tc>
        <w:tc>
          <w:tcPr>
            <w:tcW w:w="2692" w:type="pct"/>
            <w:gridSpan w:val="3"/>
            <w:tcBorders>
              <w:top w:val="single" w:sz="4" w:space="0" w:color="auto"/>
              <w:left w:val="nil"/>
              <w:bottom w:val="single" w:sz="4" w:space="0" w:color="auto"/>
              <w:right w:val="single" w:sz="4" w:space="0" w:color="auto"/>
            </w:tcBorders>
          </w:tcPr>
          <w:p w14:paraId="1DDD037C" w14:textId="09E60FA8" w:rsidR="00381BBA" w:rsidRDefault="00381BBA" w:rsidP="00962C6C">
            <w:pPr>
              <w:pStyle w:val="VRQABullet1"/>
              <w:numPr>
                <w:ilvl w:val="0"/>
                <w:numId w:val="19"/>
              </w:numPr>
              <w:autoSpaceDE/>
              <w:autoSpaceDN/>
              <w:adjustRightInd/>
              <w:spacing w:before="120" w:after="0" w:line="240" w:lineRule="auto"/>
              <w:contextualSpacing w:val="0"/>
            </w:pPr>
            <w:r w:rsidRPr="00C82702">
              <w:t>follow non-linear orientation of digital text to enable simple navigation</w:t>
            </w:r>
          </w:p>
        </w:tc>
      </w:tr>
      <w:tr w:rsidR="00381BBA" w:rsidRPr="00E7450B" w14:paraId="26615A78" w14:textId="77777777" w:rsidTr="00381BBA">
        <w:trPr>
          <w:trHeight w:val="31"/>
        </w:trPr>
        <w:tc>
          <w:tcPr>
            <w:tcW w:w="5000" w:type="pct"/>
            <w:gridSpan w:val="5"/>
            <w:tcBorders>
              <w:top w:val="single" w:sz="4" w:space="0" w:color="auto"/>
              <w:left w:val="nil"/>
              <w:bottom w:val="dotted" w:sz="4" w:space="0" w:color="888B8D" w:themeColor="accent2"/>
              <w:right w:val="nil"/>
            </w:tcBorders>
          </w:tcPr>
          <w:p w14:paraId="76A155B1" w14:textId="77777777" w:rsidR="00381BBA" w:rsidRPr="000744F6" w:rsidRDefault="00381BBA" w:rsidP="007D69EC">
            <w:pPr>
              <w:pStyle w:val="AccredTemplate"/>
              <w:rPr>
                <w:color w:val="auto"/>
                <w:sz w:val="22"/>
                <w:szCs w:val="22"/>
              </w:rPr>
            </w:pPr>
          </w:p>
        </w:tc>
      </w:tr>
      <w:tr w:rsidR="00381BBA" w:rsidRPr="00E7450B" w14:paraId="3AABEFBB" w14:textId="77777777" w:rsidTr="00381BBA">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7FD8681C" w14:textId="77777777" w:rsidR="00381BBA" w:rsidRPr="00EA4C69" w:rsidRDefault="00381BB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2C1EF50E" w14:textId="77777777" w:rsidR="00381BBA" w:rsidRPr="000744F6" w:rsidRDefault="00381BBA" w:rsidP="007D69EC">
            <w:pPr>
              <w:pStyle w:val="AccredTemplate"/>
              <w:rPr>
                <w:color w:val="auto"/>
                <w:sz w:val="22"/>
                <w:szCs w:val="22"/>
              </w:rPr>
            </w:pPr>
          </w:p>
        </w:tc>
      </w:tr>
      <w:tr w:rsidR="00381BBA" w:rsidRPr="00E7450B" w14:paraId="41073665" w14:textId="77777777" w:rsidTr="00381BBA">
        <w:trPr>
          <w:trHeight w:val="363"/>
        </w:trPr>
        <w:tc>
          <w:tcPr>
            <w:tcW w:w="1690" w:type="pct"/>
            <w:vMerge/>
            <w:tcBorders>
              <w:left w:val="nil"/>
              <w:bottom w:val="dotted" w:sz="2" w:space="0" w:color="888B8D" w:themeColor="accent2"/>
              <w:right w:val="single" w:sz="4" w:space="0" w:color="auto"/>
            </w:tcBorders>
          </w:tcPr>
          <w:p w14:paraId="7118A402" w14:textId="77777777" w:rsidR="00381BBA" w:rsidRDefault="00381BBA"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1BF9BF3" w14:textId="77777777" w:rsidR="00381BBA" w:rsidRPr="000744F6" w:rsidRDefault="00381BBA"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5AC9A8C" w14:textId="77777777" w:rsidR="00381BBA" w:rsidRPr="000744F6" w:rsidRDefault="00381BBA"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49B1B205" w14:textId="77777777" w:rsidR="00381BBA" w:rsidRPr="000744F6" w:rsidDel="009030EE" w:rsidRDefault="00381BBA" w:rsidP="007D69EC">
            <w:pPr>
              <w:rPr>
                <w:rFonts w:ascii="Arial" w:hAnsi="Arial" w:cs="Arial"/>
                <w:sz w:val="22"/>
                <w:szCs w:val="22"/>
                <w:lang w:val="en-AU"/>
              </w:rPr>
            </w:pPr>
            <w:r w:rsidRPr="000744F6">
              <w:rPr>
                <w:rFonts w:ascii="Arial" w:hAnsi="Arial" w:cs="Arial"/>
                <w:sz w:val="22"/>
                <w:szCs w:val="22"/>
                <w:lang w:val="en-AU"/>
              </w:rPr>
              <w:t>Comments</w:t>
            </w:r>
          </w:p>
        </w:tc>
      </w:tr>
      <w:tr w:rsidR="00381BBA" w:rsidRPr="00E7450B" w14:paraId="7C40B518" w14:textId="77777777" w:rsidTr="00381BBA">
        <w:trPr>
          <w:trHeight w:val="43"/>
        </w:trPr>
        <w:tc>
          <w:tcPr>
            <w:tcW w:w="1690" w:type="pct"/>
            <w:vMerge/>
            <w:tcBorders>
              <w:left w:val="nil"/>
              <w:bottom w:val="dotted" w:sz="2" w:space="0" w:color="888B8D" w:themeColor="accent2"/>
              <w:right w:val="single" w:sz="4" w:space="0" w:color="auto"/>
            </w:tcBorders>
          </w:tcPr>
          <w:p w14:paraId="4CBE8C98" w14:textId="77777777" w:rsidR="00381BBA" w:rsidRDefault="00381BBA"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247D22" w14:textId="390EFE8E" w:rsidR="00381BBA" w:rsidRPr="00131508" w:rsidRDefault="0005770B" w:rsidP="007D69EC">
            <w:pPr>
              <w:pStyle w:val="VRQABodyText"/>
            </w:pPr>
            <w:r w:rsidRPr="00CE5FC0">
              <w:t>VU2375</w:t>
            </w:r>
            <w:r>
              <w:t>7</w:t>
            </w:r>
            <w:r w:rsidR="00381BBA" w:rsidRPr="00877080">
              <w:t xml:space="preserve"> Engage with short simple texts to participate in the community</w:t>
            </w:r>
          </w:p>
        </w:tc>
        <w:tc>
          <w:tcPr>
            <w:tcW w:w="1209" w:type="pct"/>
            <w:tcBorders>
              <w:top w:val="single" w:sz="4" w:space="0" w:color="auto"/>
              <w:left w:val="single" w:sz="4" w:space="0" w:color="auto"/>
              <w:bottom w:val="single" w:sz="4" w:space="0" w:color="auto"/>
              <w:right w:val="single" w:sz="4" w:space="0" w:color="auto"/>
            </w:tcBorders>
          </w:tcPr>
          <w:p w14:paraId="23E159FE" w14:textId="77777777" w:rsidR="00381BBA" w:rsidRPr="000744F6" w:rsidRDefault="00381BBA" w:rsidP="007D69EC">
            <w:pPr>
              <w:pStyle w:val="VRQABodyText"/>
            </w:pPr>
            <w:r w:rsidRPr="00877080">
              <w:t>VU</w:t>
            </w:r>
            <w:r>
              <w:t>22346</w:t>
            </w:r>
            <w:r w:rsidRPr="00877080">
              <w:t xml:space="preserve"> Engage with short simple texts to participate in the community</w:t>
            </w:r>
          </w:p>
        </w:tc>
        <w:tc>
          <w:tcPr>
            <w:tcW w:w="893" w:type="pct"/>
            <w:tcBorders>
              <w:top w:val="single" w:sz="4" w:space="0" w:color="auto"/>
              <w:left w:val="single" w:sz="4" w:space="0" w:color="auto"/>
              <w:bottom w:val="single" w:sz="4" w:space="0" w:color="auto"/>
              <w:right w:val="single" w:sz="4" w:space="0" w:color="auto"/>
            </w:tcBorders>
          </w:tcPr>
          <w:p w14:paraId="17463A8B" w14:textId="77777777" w:rsidR="00381BBA" w:rsidRPr="000744F6" w:rsidDel="009030EE" w:rsidRDefault="00381BBA" w:rsidP="007D69EC">
            <w:pPr>
              <w:pStyle w:val="VRQABodyText"/>
            </w:pPr>
            <w:r>
              <w:t>Equivalent</w:t>
            </w:r>
          </w:p>
        </w:tc>
      </w:tr>
      <w:tr w:rsidR="00381BBA" w:rsidRPr="00E7450B" w14:paraId="79DF2EDD" w14:textId="77777777" w:rsidTr="00381BBA">
        <w:trPr>
          <w:trHeight w:val="363"/>
        </w:trPr>
        <w:tc>
          <w:tcPr>
            <w:tcW w:w="1690" w:type="pct"/>
            <w:vMerge/>
            <w:tcBorders>
              <w:left w:val="nil"/>
              <w:bottom w:val="dotted" w:sz="2" w:space="0" w:color="888B8D" w:themeColor="accent2"/>
              <w:right w:val="dotted" w:sz="4" w:space="0" w:color="888B8D" w:themeColor="accent2"/>
            </w:tcBorders>
          </w:tcPr>
          <w:p w14:paraId="59704850" w14:textId="77777777" w:rsidR="00381BBA" w:rsidRDefault="00381BBA"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439302CC" w14:textId="77777777" w:rsidR="00381BBA" w:rsidRPr="000744F6" w:rsidDel="009030EE" w:rsidRDefault="00381BBA" w:rsidP="007D69EC">
            <w:pPr>
              <w:pStyle w:val="AccredTemplate"/>
              <w:rPr>
                <w:color w:val="auto"/>
                <w:sz w:val="22"/>
                <w:szCs w:val="22"/>
              </w:rPr>
            </w:pPr>
          </w:p>
        </w:tc>
      </w:tr>
    </w:tbl>
    <w:p w14:paraId="0215BD90" w14:textId="77777777" w:rsidR="00381BBA" w:rsidRPr="000744F6" w:rsidRDefault="00381BBA" w:rsidP="00381BB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381BBA" w:rsidRPr="0071490E" w14:paraId="40F3F959" w14:textId="77777777" w:rsidTr="007D69EC">
        <w:trPr>
          <w:trHeight w:val="363"/>
        </w:trPr>
        <w:tc>
          <w:tcPr>
            <w:tcW w:w="10080" w:type="dxa"/>
            <w:gridSpan w:val="2"/>
            <w:tcBorders>
              <w:top w:val="nil"/>
              <w:bottom w:val="nil"/>
            </w:tcBorders>
            <w:shd w:val="clear" w:color="auto" w:fill="103D64" w:themeFill="text2"/>
          </w:tcPr>
          <w:p w14:paraId="1715F8BC" w14:textId="1AA16D4C" w:rsidR="00381BBA" w:rsidRPr="000B4A2C" w:rsidRDefault="00381BBA"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381BBA" w:rsidRPr="00E7450B" w14:paraId="38695329" w14:textId="77777777" w:rsidTr="007D69EC">
        <w:trPr>
          <w:trHeight w:val="561"/>
        </w:trPr>
        <w:tc>
          <w:tcPr>
            <w:tcW w:w="2283" w:type="dxa"/>
            <w:tcBorders>
              <w:top w:val="nil"/>
              <w:left w:val="nil"/>
              <w:bottom w:val="nil"/>
              <w:right w:val="dotted" w:sz="4" w:space="0" w:color="888B8D" w:themeColor="accent2"/>
            </w:tcBorders>
          </w:tcPr>
          <w:p w14:paraId="6AB1ACE3" w14:textId="77777777" w:rsidR="00381BBA" w:rsidRPr="000B4A2C" w:rsidRDefault="00381BB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D426D56" w14:textId="650E30CA" w:rsidR="00381BBA" w:rsidRPr="006B428D" w:rsidRDefault="00381BBA" w:rsidP="0005770B">
            <w:pPr>
              <w:pStyle w:val="VRQABodyText"/>
              <w:rPr>
                <w:i/>
                <w:iCs/>
              </w:rPr>
            </w:pPr>
            <w:r w:rsidRPr="000B4A2C">
              <w:t xml:space="preserve">Assessment Requirements for </w:t>
            </w:r>
            <w:r w:rsidR="0005770B" w:rsidRPr="00CE5FC0">
              <w:t>VU2375</w:t>
            </w:r>
            <w:r w:rsidR="0005770B">
              <w:t>7</w:t>
            </w:r>
            <w:r w:rsidRPr="00BF3B19">
              <w:t xml:space="preserve"> Engage with short simple texts to participate in the community</w:t>
            </w:r>
          </w:p>
        </w:tc>
      </w:tr>
      <w:tr w:rsidR="00381BBA" w:rsidRPr="00E7450B" w14:paraId="78CD3A45"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BA81A58"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B0782A0" w14:textId="77777777" w:rsidR="00381BBA" w:rsidRDefault="00381BBA" w:rsidP="007D69EC">
            <w:pPr>
              <w:pStyle w:val="VRQABodyText"/>
            </w:pPr>
            <w:r w:rsidRPr="00603C28">
              <w:t>The candidate must demonstrate the ability to complete tasks outlined in the elements and performance criteria of this unit. Assessment must confirm the ability to:</w:t>
            </w:r>
          </w:p>
          <w:p w14:paraId="2A2B1A1B" w14:textId="77777777" w:rsidR="00381BBA" w:rsidRDefault="00381BBA" w:rsidP="00800EBB">
            <w:pPr>
              <w:pStyle w:val="VRQABullet1"/>
              <w:numPr>
                <w:ilvl w:val="0"/>
                <w:numId w:val="19"/>
              </w:numPr>
              <w:autoSpaceDE/>
              <w:autoSpaceDN/>
              <w:adjustRightInd/>
              <w:spacing w:before="120" w:after="0" w:line="240" w:lineRule="auto"/>
              <w:contextualSpacing w:val="0"/>
            </w:pPr>
            <w:r>
              <w:t>apply reading strategies to locate specific information and identify meaning and intention in a minimum of two simple and highly familiar texts relevant to community participation including:</w:t>
            </w:r>
          </w:p>
          <w:p w14:paraId="52953973" w14:textId="77777777" w:rsidR="00381BBA" w:rsidRDefault="00381BBA" w:rsidP="00245107">
            <w:pPr>
              <w:pStyle w:val="VRQABullet2"/>
            </w:pPr>
            <w:r>
              <w:t>one paper based and one digital text</w:t>
            </w:r>
          </w:p>
          <w:p w14:paraId="41C9E118" w14:textId="77777777" w:rsidR="00381BBA" w:rsidRPr="00B21899" w:rsidRDefault="00381BBA" w:rsidP="00245107">
            <w:pPr>
              <w:pStyle w:val="VRQABullet2"/>
            </w:pPr>
            <w:r>
              <w:t>two text types related to community participation</w:t>
            </w:r>
          </w:p>
        </w:tc>
      </w:tr>
      <w:tr w:rsidR="00381BBA" w:rsidRPr="00E7450B" w14:paraId="22505ADF"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416020" w14:textId="77777777" w:rsidR="00381BBA" w:rsidRPr="000B4A2C" w:rsidRDefault="00381BB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119D98" w14:textId="77777777" w:rsidR="00381BBA" w:rsidRDefault="00381BB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DD78E56" w14:textId="77777777" w:rsidR="00381BBA" w:rsidRDefault="00381BBA" w:rsidP="00800EBB">
            <w:pPr>
              <w:pStyle w:val="VRQABullet1"/>
              <w:numPr>
                <w:ilvl w:val="0"/>
                <w:numId w:val="19"/>
              </w:numPr>
              <w:autoSpaceDE/>
              <w:autoSpaceDN/>
              <w:adjustRightInd/>
              <w:spacing w:before="120" w:after="0" w:line="240" w:lineRule="auto"/>
              <w:contextualSpacing w:val="0"/>
            </w:pPr>
            <w:r>
              <w:t>different text types related to participation in the community</w:t>
            </w:r>
          </w:p>
          <w:p w14:paraId="117C42FA" w14:textId="77777777" w:rsidR="00381BBA" w:rsidRDefault="00381BBA" w:rsidP="00800EBB">
            <w:pPr>
              <w:pStyle w:val="VRQABullet1"/>
              <w:numPr>
                <w:ilvl w:val="0"/>
                <w:numId w:val="19"/>
              </w:numPr>
              <w:autoSpaceDE/>
              <w:autoSpaceDN/>
              <w:adjustRightInd/>
              <w:spacing w:before="120" w:after="0" w:line="240" w:lineRule="auto"/>
              <w:contextualSpacing w:val="0"/>
            </w:pPr>
            <w:r>
              <w:t>the purpose of short, simple community based texts</w:t>
            </w:r>
          </w:p>
          <w:p w14:paraId="67221A1B" w14:textId="77777777" w:rsidR="00381BBA" w:rsidRPr="006E2325" w:rsidRDefault="00381BBA" w:rsidP="00800EBB">
            <w:pPr>
              <w:pStyle w:val="VRQABullet1"/>
              <w:numPr>
                <w:ilvl w:val="0"/>
                <w:numId w:val="19"/>
              </w:numPr>
              <w:autoSpaceDE/>
              <w:autoSpaceDN/>
              <w:adjustRightInd/>
              <w:spacing w:before="120" w:after="0" w:line="240" w:lineRule="auto"/>
              <w:contextualSpacing w:val="0"/>
            </w:pPr>
            <w:r>
              <w:t>basic reading strategies to make meaning from texts</w:t>
            </w:r>
          </w:p>
        </w:tc>
      </w:tr>
      <w:tr w:rsidR="00381BBA" w:rsidRPr="00E7450B" w14:paraId="28E527A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FBAE769" w14:textId="77777777" w:rsidR="00381BBA" w:rsidRDefault="00381BBA" w:rsidP="007D69EC">
            <w:pPr>
              <w:pStyle w:val="AccredTemplate"/>
              <w:rPr>
                <w:b/>
                <w:i w:val="0"/>
                <w:iCs w:val="0"/>
                <w:color w:val="103D64"/>
                <w:sz w:val="22"/>
                <w:szCs w:val="22"/>
              </w:rPr>
            </w:pPr>
            <w:r w:rsidRPr="000B4A2C">
              <w:rPr>
                <w:b/>
                <w:i w:val="0"/>
                <w:iCs w:val="0"/>
                <w:color w:val="103D64"/>
                <w:sz w:val="22"/>
                <w:szCs w:val="22"/>
              </w:rPr>
              <w:t>Assessment Conditions</w:t>
            </w:r>
          </w:p>
          <w:p w14:paraId="404CB582" w14:textId="77777777" w:rsidR="00381BBA" w:rsidRPr="006F12BF" w:rsidRDefault="00381BBA" w:rsidP="007D69EC">
            <w:pPr>
              <w:rPr>
                <w:lang w:val="en-GB"/>
              </w:rPr>
            </w:pPr>
          </w:p>
          <w:p w14:paraId="59DC1A8F" w14:textId="77777777" w:rsidR="00381BBA" w:rsidRPr="006F12BF" w:rsidRDefault="00381BBA" w:rsidP="007D69EC">
            <w:pPr>
              <w:rPr>
                <w:lang w:val="en-GB"/>
              </w:rPr>
            </w:pPr>
          </w:p>
          <w:p w14:paraId="6BF3D416" w14:textId="77777777" w:rsidR="00381BBA" w:rsidRPr="006F12BF" w:rsidRDefault="00381BBA" w:rsidP="007D69EC">
            <w:pPr>
              <w:rPr>
                <w:lang w:val="en-GB"/>
              </w:rPr>
            </w:pPr>
          </w:p>
          <w:p w14:paraId="041C3EAA" w14:textId="77777777" w:rsidR="00381BBA" w:rsidRPr="006F12BF" w:rsidRDefault="00381BBA" w:rsidP="007D69EC">
            <w:pPr>
              <w:rPr>
                <w:lang w:val="en-GB"/>
              </w:rPr>
            </w:pPr>
          </w:p>
          <w:p w14:paraId="4A9CBE2C" w14:textId="77777777" w:rsidR="00381BBA" w:rsidRPr="006F12BF" w:rsidRDefault="00381BBA" w:rsidP="007D69EC">
            <w:pPr>
              <w:rPr>
                <w:lang w:val="en-GB"/>
              </w:rPr>
            </w:pPr>
          </w:p>
          <w:p w14:paraId="7A388395" w14:textId="77777777" w:rsidR="00381BBA" w:rsidRPr="006F12BF" w:rsidRDefault="00381BBA" w:rsidP="007D69EC">
            <w:pPr>
              <w:rPr>
                <w:lang w:val="en-GB"/>
              </w:rPr>
            </w:pPr>
          </w:p>
          <w:p w14:paraId="651CF705" w14:textId="77777777" w:rsidR="00381BBA" w:rsidRPr="006F12BF" w:rsidRDefault="00381BBA" w:rsidP="007D69EC">
            <w:pPr>
              <w:rPr>
                <w:lang w:val="en-GB"/>
              </w:rPr>
            </w:pPr>
          </w:p>
          <w:p w14:paraId="233D5974" w14:textId="77777777" w:rsidR="00381BBA" w:rsidRPr="006F12BF" w:rsidRDefault="00381BBA" w:rsidP="007D69EC">
            <w:pPr>
              <w:rPr>
                <w:lang w:val="en-GB"/>
              </w:rPr>
            </w:pPr>
          </w:p>
          <w:p w14:paraId="039D7A6E" w14:textId="77777777" w:rsidR="00381BBA" w:rsidRPr="006F12BF" w:rsidRDefault="00381BBA" w:rsidP="007D69EC">
            <w:pPr>
              <w:rPr>
                <w:lang w:val="en-GB"/>
              </w:rPr>
            </w:pPr>
          </w:p>
          <w:p w14:paraId="4B6E85C8" w14:textId="77777777" w:rsidR="00381BBA" w:rsidRPr="006F12BF" w:rsidRDefault="00381BBA" w:rsidP="007D69EC">
            <w:pPr>
              <w:rPr>
                <w:lang w:val="en-GB"/>
              </w:rPr>
            </w:pPr>
          </w:p>
          <w:p w14:paraId="6A0F2FDB" w14:textId="77777777" w:rsidR="00381BBA" w:rsidRPr="006F12BF" w:rsidRDefault="00381BBA" w:rsidP="007D69EC">
            <w:pPr>
              <w:rPr>
                <w:lang w:val="en-GB"/>
              </w:rPr>
            </w:pPr>
          </w:p>
          <w:p w14:paraId="63ABDB78" w14:textId="77777777" w:rsidR="00381BBA" w:rsidRPr="006F12BF" w:rsidRDefault="00381BBA" w:rsidP="007D69EC">
            <w:pPr>
              <w:rPr>
                <w:lang w:val="en-GB"/>
              </w:rPr>
            </w:pPr>
          </w:p>
          <w:p w14:paraId="530F6E8C" w14:textId="77777777" w:rsidR="00381BBA" w:rsidRPr="006F12BF" w:rsidRDefault="00381BBA" w:rsidP="007D69EC">
            <w:pPr>
              <w:rPr>
                <w:lang w:val="en-GB"/>
              </w:rPr>
            </w:pPr>
          </w:p>
          <w:p w14:paraId="1210D68A" w14:textId="77777777" w:rsidR="00381BBA" w:rsidRPr="006F12BF" w:rsidRDefault="00381BBA" w:rsidP="007D69EC">
            <w:pPr>
              <w:rPr>
                <w:lang w:val="en-GB"/>
              </w:rPr>
            </w:pPr>
          </w:p>
          <w:p w14:paraId="2B033244" w14:textId="77777777" w:rsidR="00381BBA" w:rsidRPr="006F12BF" w:rsidRDefault="00381BBA" w:rsidP="007D69EC">
            <w:pPr>
              <w:rPr>
                <w:lang w:val="en-GB"/>
              </w:rPr>
            </w:pPr>
          </w:p>
          <w:p w14:paraId="34AC3525" w14:textId="77777777" w:rsidR="00381BBA" w:rsidRPr="006F12BF" w:rsidRDefault="00381BBA" w:rsidP="007D69EC">
            <w:pPr>
              <w:rPr>
                <w:lang w:val="en-GB"/>
              </w:rPr>
            </w:pPr>
          </w:p>
          <w:p w14:paraId="4D7F8922" w14:textId="77777777" w:rsidR="00381BBA" w:rsidRPr="006F12BF" w:rsidRDefault="00381BBA" w:rsidP="007D69EC">
            <w:pPr>
              <w:rPr>
                <w:lang w:val="en-GB"/>
              </w:rPr>
            </w:pPr>
          </w:p>
          <w:p w14:paraId="30BCBC23" w14:textId="77777777" w:rsidR="00381BBA" w:rsidRPr="006F12BF" w:rsidRDefault="00381BBA" w:rsidP="007D69EC">
            <w:pPr>
              <w:rPr>
                <w:lang w:val="en-GB"/>
              </w:rPr>
            </w:pPr>
          </w:p>
          <w:p w14:paraId="538A5BF0" w14:textId="77777777" w:rsidR="00381BBA" w:rsidRPr="006F12BF" w:rsidRDefault="00381BBA" w:rsidP="007D69EC">
            <w:pPr>
              <w:rPr>
                <w:lang w:val="en-GB"/>
              </w:rPr>
            </w:pPr>
          </w:p>
          <w:p w14:paraId="7DF5DC20" w14:textId="77777777" w:rsidR="00381BBA" w:rsidRPr="006F12BF" w:rsidRDefault="00381BBA" w:rsidP="007D69EC">
            <w:pPr>
              <w:rPr>
                <w:lang w:val="en-GB"/>
              </w:rPr>
            </w:pPr>
          </w:p>
          <w:p w14:paraId="5C0AC4F0" w14:textId="77777777" w:rsidR="00381BBA" w:rsidRPr="006F12BF" w:rsidRDefault="00381BBA" w:rsidP="007D69EC">
            <w:pPr>
              <w:rPr>
                <w:lang w:val="en-GB"/>
              </w:rPr>
            </w:pPr>
          </w:p>
          <w:p w14:paraId="24321B35" w14:textId="77777777" w:rsidR="00381BBA" w:rsidRPr="006F12BF" w:rsidRDefault="00381BBA" w:rsidP="007D69EC">
            <w:pPr>
              <w:ind w:firstLine="720"/>
              <w:rPr>
                <w:lang w:val="en-GB"/>
              </w:rPr>
            </w:pPr>
          </w:p>
          <w:p w14:paraId="314A88F0" w14:textId="77777777" w:rsidR="00381BBA" w:rsidRPr="006F12BF" w:rsidRDefault="00381BBA" w:rsidP="007D69EC">
            <w:pPr>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3741A02" w14:textId="77777777" w:rsidR="00381BBA" w:rsidRDefault="00381BBA" w:rsidP="007D69EC">
            <w:pPr>
              <w:pStyle w:val="VRQABodyText"/>
            </w:pPr>
            <w:r w:rsidRPr="00E100E0">
              <w:t>Assessment must ensure</w:t>
            </w:r>
            <w:r>
              <w:t xml:space="preserve"> access to</w:t>
            </w:r>
            <w:r w:rsidRPr="00E100E0">
              <w:t>:</w:t>
            </w:r>
          </w:p>
          <w:p w14:paraId="681688C1"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simple personally relevant digital and paper based texts </w:t>
            </w:r>
          </w:p>
          <w:p w14:paraId="43893FA3" w14:textId="77777777" w:rsidR="00381BBA" w:rsidRDefault="00381BBA" w:rsidP="00800EBB">
            <w:pPr>
              <w:pStyle w:val="VRQABullet1"/>
              <w:numPr>
                <w:ilvl w:val="0"/>
                <w:numId w:val="19"/>
              </w:numPr>
              <w:autoSpaceDE/>
              <w:autoSpaceDN/>
              <w:adjustRightInd/>
              <w:spacing w:before="120" w:after="0" w:line="240" w:lineRule="auto"/>
              <w:contextualSpacing w:val="0"/>
            </w:pPr>
            <w:r>
              <w:t>at least two different text types</w:t>
            </w:r>
          </w:p>
          <w:p w14:paraId="035B1CCC" w14:textId="77777777" w:rsidR="00381BBA" w:rsidRDefault="00381BBA" w:rsidP="00800EBB">
            <w:pPr>
              <w:pStyle w:val="VRQABullet1"/>
              <w:numPr>
                <w:ilvl w:val="0"/>
                <w:numId w:val="19"/>
              </w:numPr>
              <w:autoSpaceDE/>
              <w:autoSpaceDN/>
              <w:adjustRightInd/>
              <w:spacing w:before="120" w:after="0" w:line="240" w:lineRule="auto"/>
              <w:contextualSpacing w:val="0"/>
            </w:pPr>
            <w:r>
              <w:t>a digital tablet and/or personal computer or simulated digital devices suitable to context</w:t>
            </w:r>
          </w:p>
          <w:p w14:paraId="596C63A6" w14:textId="77777777" w:rsidR="00381BBA" w:rsidRDefault="00381BBA" w:rsidP="00381BBA">
            <w:pPr>
              <w:pStyle w:val="VRQABodyText"/>
            </w:pPr>
            <w:r w:rsidRPr="002843DB">
              <w:t>In technology restricted environments such as corrections settings, access to personal computers and digital devices may be simulated and suitable to context.</w:t>
            </w:r>
            <w:r>
              <w:t xml:space="preserve"> Digital</w:t>
            </w:r>
            <w:r w:rsidRPr="00190C69">
              <w:t xml:space="preserve"> texts may include those from offline or simulated </w:t>
            </w:r>
            <w:r>
              <w:t>online environments.</w:t>
            </w:r>
          </w:p>
          <w:p w14:paraId="2E37B138" w14:textId="77777777" w:rsidR="00381BBA" w:rsidRDefault="00381BBA" w:rsidP="007D69EC">
            <w:pPr>
              <w:pStyle w:val="VRQABullet1"/>
              <w:numPr>
                <w:ilvl w:val="0"/>
                <w:numId w:val="0"/>
              </w:numPr>
              <w:ind w:left="360" w:hanging="360"/>
            </w:pPr>
            <w:r>
              <w:t>At this level the learner:</w:t>
            </w:r>
          </w:p>
          <w:p w14:paraId="6AD7768F" w14:textId="441BFCD7" w:rsidR="00D35A3B" w:rsidRPr="00347D82" w:rsidRDefault="00D35A3B" w:rsidP="00800EBB">
            <w:pPr>
              <w:pStyle w:val="VRQABullet1"/>
              <w:numPr>
                <w:ilvl w:val="0"/>
                <w:numId w:val="19"/>
              </w:numPr>
              <w:autoSpaceDE/>
              <w:autoSpaceDN/>
              <w:adjustRightInd/>
              <w:spacing w:before="120" w:after="0" w:line="240" w:lineRule="auto"/>
              <w:contextualSpacing w:val="0"/>
            </w:pPr>
            <w:r w:rsidRPr="00347D82">
              <w:t>will require support to locate appropriate texts</w:t>
            </w:r>
          </w:p>
          <w:p w14:paraId="299689FC" w14:textId="0012C335" w:rsidR="00381BBA" w:rsidRDefault="00381BBA" w:rsidP="00800EBB">
            <w:pPr>
              <w:pStyle w:val="VRQABullet1"/>
              <w:numPr>
                <w:ilvl w:val="0"/>
                <w:numId w:val="19"/>
              </w:numPr>
              <w:autoSpaceDE/>
              <w:autoSpaceDN/>
              <w:adjustRightInd/>
              <w:spacing w:before="120" w:after="0" w:line="240" w:lineRule="auto"/>
              <w:contextualSpacing w:val="0"/>
            </w:pPr>
            <w:r>
              <w:t>may require strong support from the context, including visual clues</w:t>
            </w:r>
          </w:p>
          <w:p w14:paraId="0F385DD2" w14:textId="77777777" w:rsidR="00381BBA" w:rsidRDefault="00381BBA" w:rsidP="00800EBB">
            <w:pPr>
              <w:pStyle w:val="VRQABullet1"/>
              <w:numPr>
                <w:ilvl w:val="0"/>
                <w:numId w:val="19"/>
              </w:numPr>
              <w:autoSpaceDE/>
              <w:autoSpaceDN/>
              <w:adjustRightInd/>
              <w:spacing w:before="120" w:after="0" w:line="240" w:lineRule="auto"/>
              <w:contextualSpacing w:val="0"/>
            </w:pPr>
            <w:r>
              <w:t>may require strong support to access digital media and navigate digital texts</w:t>
            </w:r>
          </w:p>
          <w:p w14:paraId="0073E988" w14:textId="77777777" w:rsidR="00381BBA" w:rsidRDefault="00381BBA" w:rsidP="00800EBB">
            <w:pPr>
              <w:pStyle w:val="VRQABullet1"/>
              <w:numPr>
                <w:ilvl w:val="0"/>
                <w:numId w:val="19"/>
              </w:numPr>
              <w:autoSpaceDE/>
              <w:autoSpaceDN/>
              <w:adjustRightInd/>
              <w:spacing w:before="120" w:after="0" w:line="240" w:lineRule="auto"/>
              <w:contextualSpacing w:val="0"/>
            </w:pPr>
            <w:r>
              <w:t xml:space="preserve">may use texts which contain repetition </w:t>
            </w:r>
          </w:p>
          <w:p w14:paraId="79D2A845" w14:textId="77777777" w:rsidR="00381BBA" w:rsidRDefault="00381BBA" w:rsidP="00800EBB">
            <w:pPr>
              <w:pStyle w:val="VRQABullet1"/>
              <w:numPr>
                <w:ilvl w:val="0"/>
                <w:numId w:val="19"/>
              </w:numPr>
              <w:autoSpaceDE/>
              <w:autoSpaceDN/>
              <w:adjustRightInd/>
              <w:spacing w:before="120" w:after="0" w:line="240" w:lineRule="auto"/>
              <w:contextualSpacing w:val="0"/>
            </w:pPr>
            <w:r>
              <w:t>may require extended time to read, reread and decode text</w:t>
            </w:r>
          </w:p>
          <w:p w14:paraId="218E632B" w14:textId="77777777" w:rsidR="00381BBA" w:rsidRDefault="00381BBA" w:rsidP="00800EBB">
            <w:pPr>
              <w:pStyle w:val="VRQABullet1"/>
              <w:numPr>
                <w:ilvl w:val="0"/>
                <w:numId w:val="19"/>
              </w:numPr>
              <w:autoSpaceDE/>
              <w:autoSpaceDN/>
              <w:adjustRightInd/>
              <w:spacing w:before="120" w:after="0" w:line="240" w:lineRule="auto"/>
              <w:contextualSpacing w:val="0"/>
            </w:pPr>
            <w:r>
              <w:t>may depend on a personal dictionary</w:t>
            </w:r>
          </w:p>
          <w:p w14:paraId="6E7F30A0" w14:textId="77777777" w:rsidR="00381BBA" w:rsidRPr="00E100E0" w:rsidRDefault="00381BBA" w:rsidP="00800EBB">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20795952" w14:textId="77777777" w:rsidR="00381BBA" w:rsidRPr="00245107" w:rsidRDefault="00381BBA" w:rsidP="00245107">
            <w:pPr>
              <w:pStyle w:val="VRQABodyText"/>
              <w:rPr>
                <w:b/>
                <w:bCs/>
              </w:rPr>
            </w:pPr>
            <w:r w:rsidRPr="00245107">
              <w:rPr>
                <w:b/>
                <w:bCs/>
              </w:rPr>
              <w:t>Assessor requirements</w:t>
            </w:r>
          </w:p>
          <w:p w14:paraId="6A64678B" w14:textId="5EFA3C6A" w:rsidR="00381BBA" w:rsidRPr="00B21899" w:rsidRDefault="00381BBA" w:rsidP="007D69EC">
            <w:pPr>
              <w:pStyle w:val="VRQABodyText"/>
              <w:rPr>
                <w:i/>
                <w:iCs/>
              </w:rPr>
            </w:pPr>
            <w:r w:rsidRPr="001B2AE1">
              <w:t>Assessors of this unit must have demonstrable expertise in teaching literacy. Refer to Section B6.2 for further information on meeting</w:t>
            </w:r>
            <w:r>
              <w:t xml:space="preserve"> the assessor requirements.</w:t>
            </w:r>
          </w:p>
        </w:tc>
      </w:tr>
    </w:tbl>
    <w:p w14:paraId="00667426" w14:textId="77777777" w:rsidR="00A31367" w:rsidRPr="00A31367" w:rsidRDefault="00A31367" w:rsidP="00A31367">
      <w:pPr>
        <w:rPr>
          <w:sz w:val="18"/>
          <w:szCs w:val="18"/>
        </w:rPr>
      </w:pPr>
    </w:p>
    <w:p w14:paraId="469488FD" w14:textId="77777777" w:rsidR="00340430" w:rsidRDefault="00340430" w:rsidP="00A31367">
      <w:pPr>
        <w:rPr>
          <w:sz w:val="18"/>
          <w:szCs w:val="18"/>
        </w:rPr>
        <w:sectPr w:rsidR="00340430" w:rsidSect="00E20F09">
          <w:pgSz w:w="11900" w:h="16840"/>
          <w:pgMar w:top="1843" w:right="845" w:bottom="851" w:left="851" w:header="568" w:footer="252" w:gutter="0"/>
          <w:cols w:space="227"/>
          <w:docGrid w:linePitch="360"/>
        </w:sectPr>
      </w:pPr>
    </w:p>
    <w:p w14:paraId="2C97184C" w14:textId="77777777" w:rsidR="00A31367" w:rsidRPr="00A31367" w:rsidRDefault="00A31367" w:rsidP="00A31367">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B6429" w:rsidRPr="00F504D4" w14:paraId="1C4A05B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45410F" w14:textId="77777777" w:rsidR="00EB6429" w:rsidRPr="00380EC6" w:rsidRDefault="00EB6429"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DDDBE7" w14:textId="15F7AB62" w:rsidR="00EB6429" w:rsidRPr="00BD451B" w:rsidRDefault="00BD451B" w:rsidP="00EB6429">
            <w:pPr>
              <w:pStyle w:val="VRQABodyText"/>
              <w:rPr>
                <w:b/>
                <w:bCs/>
              </w:rPr>
            </w:pPr>
            <w:r w:rsidRPr="00BD451B">
              <w:rPr>
                <w:b/>
                <w:bCs/>
              </w:rPr>
              <w:t>VU23758</w:t>
            </w:r>
          </w:p>
        </w:tc>
      </w:tr>
      <w:tr w:rsidR="00EB6429" w:rsidRPr="00F504D4" w14:paraId="34A08A8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C9D3F5" w14:textId="77777777" w:rsidR="00EB6429" w:rsidRPr="00F504D4" w:rsidRDefault="00EB64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D54AB9" w14:textId="77777777" w:rsidR="00EB6429" w:rsidRPr="00E15CB6" w:rsidRDefault="00EB6429" w:rsidP="00EB6429">
            <w:pPr>
              <w:pStyle w:val="VRQABodyText"/>
              <w:rPr>
                <w:b/>
                <w:bCs/>
              </w:rPr>
            </w:pPr>
            <w:r w:rsidRPr="00E15CB6">
              <w:rPr>
                <w:b/>
                <w:bCs/>
              </w:rPr>
              <w:t>Participate in short simple spoken interactions</w:t>
            </w:r>
          </w:p>
        </w:tc>
      </w:tr>
      <w:tr w:rsidR="00EB6429" w:rsidRPr="00F504D4" w14:paraId="1AE4289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F01A11" w14:textId="77777777" w:rsidR="00EB6429" w:rsidRPr="00380EC6" w:rsidRDefault="00EB64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24C5A8" w14:textId="77777777" w:rsidR="00EB6429" w:rsidRDefault="00EB6429" w:rsidP="00E15CB6">
            <w:pPr>
              <w:pStyle w:val="VRQABodyText"/>
            </w:pPr>
            <w:r>
              <w:t>This unit describes the skills and knowledge to participate in short, simple spoken interactions a highly familiar and immediate contexts. It requires the ability to engage in and respond to short, simple spoken exchanges.</w:t>
            </w:r>
          </w:p>
          <w:p w14:paraId="50BFA2CF" w14:textId="77777777" w:rsidR="00EB6429" w:rsidRDefault="00EB6429" w:rsidP="00E15CB6">
            <w:pPr>
              <w:pStyle w:val="VRQABodyText"/>
            </w:pPr>
            <w:r>
              <w:t xml:space="preserve">The required outcomes described in this unit contribute to the achievement of Australian Core Skills Framework indicators for Oral Communication at Level 1: 1.07, 1.08. </w:t>
            </w:r>
          </w:p>
          <w:p w14:paraId="62D5C4CD" w14:textId="77777777" w:rsidR="00EB6429" w:rsidRDefault="00EB6429" w:rsidP="00E15CB6">
            <w:pPr>
              <w:pStyle w:val="VRQABodyText"/>
            </w:pPr>
            <w:r>
              <w:t>This unit applies to those who are seeking to improve their oral communication skills for personal, learning, community or employment purposes. Learners at this level may require support through prompting and advice.</w:t>
            </w:r>
          </w:p>
          <w:p w14:paraId="3DEBD200" w14:textId="1B947A09" w:rsidR="00EB6429" w:rsidRPr="007E36A2" w:rsidRDefault="00EB6429" w:rsidP="00E15CB6">
            <w:pPr>
              <w:pStyle w:val="VRQABodyText"/>
            </w:pPr>
            <w:r w:rsidRPr="00CF45A8">
              <w:t>No licensing, legislative or certification requirements apply to this unit at the time of publication.</w:t>
            </w:r>
          </w:p>
        </w:tc>
      </w:tr>
      <w:tr w:rsidR="00EB6429" w:rsidRPr="00E7450B" w14:paraId="069EA394"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F4D8A1" w14:textId="77777777" w:rsidR="00EB6429" w:rsidRPr="006E2325" w:rsidRDefault="00EB64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277ACB" w14:textId="77777777" w:rsidR="00EB6429" w:rsidRPr="000744F6" w:rsidRDefault="00EB6429" w:rsidP="00E15CB6">
            <w:pPr>
              <w:pStyle w:val="VRQABodyText"/>
            </w:pPr>
            <w:r>
              <w:t>Nil</w:t>
            </w:r>
          </w:p>
        </w:tc>
      </w:tr>
      <w:tr w:rsidR="00EB6429" w:rsidRPr="00E7450B" w14:paraId="544DEBD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F6128D" w14:textId="77777777" w:rsidR="00EB6429" w:rsidRPr="006E2325" w:rsidRDefault="00EB64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325E07" w14:textId="77777777" w:rsidR="00EB6429" w:rsidRPr="000744F6" w:rsidRDefault="00EB6429" w:rsidP="00E15CB6">
            <w:pPr>
              <w:pStyle w:val="VRQABodyText"/>
            </w:pPr>
            <w:r w:rsidRPr="00DF067E">
              <w:t>Not Applicable</w:t>
            </w:r>
          </w:p>
        </w:tc>
      </w:tr>
      <w:tr w:rsidR="00EB6429" w:rsidRPr="00E7450B" w14:paraId="2AC61184"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5E5567" w14:textId="77777777" w:rsidR="00EB6429" w:rsidRPr="006E2325" w:rsidRDefault="00EB64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FF1B45" w14:textId="77777777" w:rsidR="00EB6429" w:rsidRPr="000744F6" w:rsidRDefault="00EB6429" w:rsidP="00E15CB6">
            <w:pPr>
              <w:pStyle w:val="VRQABodyText"/>
            </w:pPr>
            <w:r w:rsidRPr="00DF067E">
              <w:t>Not Applicable</w:t>
            </w:r>
          </w:p>
        </w:tc>
      </w:tr>
    </w:tbl>
    <w:p w14:paraId="0B9ABA91" w14:textId="77777777" w:rsidR="00EB6429" w:rsidRPr="00105689" w:rsidRDefault="00EB6429" w:rsidP="00EB64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B6429" w:rsidRPr="00E7450B" w14:paraId="7C9646D1" w14:textId="77777777" w:rsidTr="007D69EC">
        <w:trPr>
          <w:trHeight w:val="363"/>
        </w:trPr>
        <w:tc>
          <w:tcPr>
            <w:tcW w:w="3703" w:type="dxa"/>
            <w:gridSpan w:val="2"/>
            <w:vAlign w:val="center"/>
          </w:tcPr>
          <w:p w14:paraId="49F3F656" w14:textId="77777777" w:rsidR="00EB6429" w:rsidRPr="00F504D4" w:rsidRDefault="00EB64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F3E1AC8" w14:textId="77777777" w:rsidR="00EB6429" w:rsidRPr="00F504D4" w:rsidRDefault="00EB64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B6429" w:rsidRPr="00E7450B" w14:paraId="798D603C" w14:textId="77777777" w:rsidTr="007D69EC">
        <w:trPr>
          <w:trHeight w:val="752"/>
        </w:trPr>
        <w:tc>
          <w:tcPr>
            <w:tcW w:w="3703" w:type="dxa"/>
            <w:gridSpan w:val="2"/>
          </w:tcPr>
          <w:p w14:paraId="2C27A9CD" w14:textId="77777777" w:rsidR="00EB6429" w:rsidRPr="00F504D4" w:rsidRDefault="00EB64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8A9EA47" w14:textId="77777777" w:rsidR="00EB6429" w:rsidRPr="00F504D4" w:rsidRDefault="00EB64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B6429" w:rsidRPr="00E7450B" w14:paraId="351EE463" w14:textId="77777777" w:rsidTr="007D69EC">
        <w:trPr>
          <w:trHeight w:val="363"/>
        </w:trPr>
        <w:tc>
          <w:tcPr>
            <w:tcW w:w="989" w:type="dxa"/>
            <w:vMerge w:val="restart"/>
            <w:shd w:val="clear" w:color="auto" w:fill="FFFFFF" w:themeFill="background1"/>
          </w:tcPr>
          <w:p w14:paraId="3FB1D1B6" w14:textId="77777777" w:rsidR="00EB6429" w:rsidRPr="000744F6" w:rsidRDefault="00EB6429" w:rsidP="007D69EC">
            <w:pPr>
              <w:pStyle w:val="VRQABodyText"/>
            </w:pPr>
            <w:r w:rsidRPr="000744F6">
              <w:t>1</w:t>
            </w:r>
          </w:p>
        </w:tc>
        <w:tc>
          <w:tcPr>
            <w:tcW w:w="2714" w:type="dxa"/>
            <w:vMerge w:val="restart"/>
            <w:shd w:val="clear" w:color="auto" w:fill="FFFFFF" w:themeFill="background1"/>
          </w:tcPr>
          <w:p w14:paraId="23C70CF5" w14:textId="77777777" w:rsidR="00EB6429" w:rsidRPr="000744F6" w:rsidRDefault="00EB6429" w:rsidP="007D69EC">
            <w:pPr>
              <w:pStyle w:val="VRQABodyText"/>
            </w:pPr>
            <w:r w:rsidRPr="006D24A0">
              <w:t xml:space="preserve">Engage </w:t>
            </w:r>
            <w:r>
              <w:t xml:space="preserve">in </w:t>
            </w:r>
            <w:r w:rsidRPr="0092755D">
              <w:t xml:space="preserve">spoken </w:t>
            </w:r>
            <w:r w:rsidRPr="006D24A0">
              <w:t>exchanges</w:t>
            </w:r>
          </w:p>
        </w:tc>
        <w:tc>
          <w:tcPr>
            <w:tcW w:w="567" w:type="dxa"/>
            <w:shd w:val="clear" w:color="auto" w:fill="FFFFFF" w:themeFill="background1"/>
          </w:tcPr>
          <w:p w14:paraId="2648E4AD" w14:textId="77777777" w:rsidR="00EB6429" w:rsidRPr="000744F6" w:rsidRDefault="00EB6429" w:rsidP="007D69EC">
            <w:pPr>
              <w:pStyle w:val="VRQABodyText"/>
            </w:pPr>
            <w:r>
              <w:t>1.1</w:t>
            </w:r>
          </w:p>
        </w:tc>
        <w:tc>
          <w:tcPr>
            <w:tcW w:w="5800" w:type="dxa"/>
            <w:shd w:val="clear" w:color="auto" w:fill="FFFFFF" w:themeFill="background1"/>
          </w:tcPr>
          <w:p w14:paraId="55799A3C" w14:textId="77777777" w:rsidR="00EB6429" w:rsidRPr="00EB1753" w:rsidRDefault="00EB6429" w:rsidP="007D69EC">
            <w:pPr>
              <w:pStyle w:val="VRQABodyText"/>
            </w:pPr>
            <w:r w:rsidRPr="001F2719">
              <w:t>Identify the purpose of the exchange</w:t>
            </w:r>
          </w:p>
        </w:tc>
      </w:tr>
      <w:tr w:rsidR="00EB6429" w:rsidRPr="00E7450B" w14:paraId="69E27649" w14:textId="77777777" w:rsidTr="007D69EC">
        <w:trPr>
          <w:trHeight w:val="363"/>
        </w:trPr>
        <w:tc>
          <w:tcPr>
            <w:tcW w:w="989" w:type="dxa"/>
            <w:vMerge/>
            <w:shd w:val="clear" w:color="auto" w:fill="FFFFFF" w:themeFill="background1"/>
          </w:tcPr>
          <w:p w14:paraId="7D2C75B7" w14:textId="77777777" w:rsidR="00EB6429" w:rsidRPr="000744F6" w:rsidRDefault="00EB6429" w:rsidP="007D69EC">
            <w:pPr>
              <w:pStyle w:val="VRQABodyText"/>
            </w:pPr>
          </w:p>
        </w:tc>
        <w:tc>
          <w:tcPr>
            <w:tcW w:w="2714" w:type="dxa"/>
            <w:vMerge/>
            <w:shd w:val="clear" w:color="auto" w:fill="FFFFFF" w:themeFill="background1"/>
          </w:tcPr>
          <w:p w14:paraId="2DACDFD3" w14:textId="77777777" w:rsidR="00EB6429" w:rsidRPr="000744F6" w:rsidRDefault="00EB6429" w:rsidP="007D69EC">
            <w:pPr>
              <w:pStyle w:val="VRQABodyText"/>
            </w:pPr>
          </w:p>
        </w:tc>
        <w:tc>
          <w:tcPr>
            <w:tcW w:w="567" w:type="dxa"/>
            <w:shd w:val="clear" w:color="auto" w:fill="FFFFFF" w:themeFill="background1"/>
          </w:tcPr>
          <w:p w14:paraId="5C135C52" w14:textId="77777777" w:rsidR="00EB6429" w:rsidRPr="000744F6" w:rsidRDefault="00EB6429" w:rsidP="007D69EC">
            <w:pPr>
              <w:pStyle w:val="VRQABodyText"/>
            </w:pPr>
            <w:r>
              <w:t>1.2</w:t>
            </w:r>
          </w:p>
        </w:tc>
        <w:tc>
          <w:tcPr>
            <w:tcW w:w="5800" w:type="dxa"/>
            <w:shd w:val="clear" w:color="auto" w:fill="FFFFFF" w:themeFill="background1"/>
          </w:tcPr>
          <w:p w14:paraId="6DC9983E" w14:textId="77777777" w:rsidR="00EB6429" w:rsidRPr="00EB1753" w:rsidRDefault="00EB6429" w:rsidP="007D69EC">
            <w:pPr>
              <w:pStyle w:val="VRQABodyText"/>
            </w:pPr>
            <w:r w:rsidRPr="001F2719">
              <w:t>Undertake routine introductions and greetings</w:t>
            </w:r>
          </w:p>
        </w:tc>
      </w:tr>
      <w:tr w:rsidR="00EB6429" w:rsidRPr="00E7450B" w14:paraId="64CD0819" w14:textId="77777777" w:rsidTr="007D69EC">
        <w:trPr>
          <w:trHeight w:val="363"/>
        </w:trPr>
        <w:tc>
          <w:tcPr>
            <w:tcW w:w="989" w:type="dxa"/>
            <w:vMerge/>
            <w:shd w:val="clear" w:color="auto" w:fill="FFFFFF" w:themeFill="background1"/>
          </w:tcPr>
          <w:p w14:paraId="2FE0C0C9" w14:textId="77777777" w:rsidR="00EB6429" w:rsidRPr="000744F6" w:rsidRDefault="00EB6429" w:rsidP="007D69EC">
            <w:pPr>
              <w:pStyle w:val="VRQABodyText"/>
            </w:pPr>
          </w:p>
        </w:tc>
        <w:tc>
          <w:tcPr>
            <w:tcW w:w="2714" w:type="dxa"/>
            <w:vMerge/>
            <w:shd w:val="clear" w:color="auto" w:fill="FFFFFF" w:themeFill="background1"/>
          </w:tcPr>
          <w:p w14:paraId="5C50B8EF" w14:textId="77777777" w:rsidR="00EB6429" w:rsidRPr="000744F6" w:rsidRDefault="00EB6429" w:rsidP="007D69EC">
            <w:pPr>
              <w:pStyle w:val="VRQABodyText"/>
            </w:pPr>
          </w:p>
        </w:tc>
        <w:tc>
          <w:tcPr>
            <w:tcW w:w="567" w:type="dxa"/>
            <w:shd w:val="clear" w:color="auto" w:fill="FFFFFF" w:themeFill="background1"/>
          </w:tcPr>
          <w:p w14:paraId="1FD38177" w14:textId="77777777" w:rsidR="00EB6429" w:rsidRPr="000744F6" w:rsidRDefault="00EB6429" w:rsidP="007D69EC">
            <w:pPr>
              <w:pStyle w:val="VRQABodyText"/>
            </w:pPr>
            <w:r w:rsidRPr="000744F6">
              <w:t>1.3</w:t>
            </w:r>
          </w:p>
        </w:tc>
        <w:tc>
          <w:tcPr>
            <w:tcW w:w="5800" w:type="dxa"/>
            <w:shd w:val="clear" w:color="auto" w:fill="FFFFFF" w:themeFill="background1"/>
          </w:tcPr>
          <w:p w14:paraId="101A8781" w14:textId="77777777" w:rsidR="00EB6429" w:rsidRPr="00EB1753" w:rsidRDefault="00EB6429" w:rsidP="007D69EC">
            <w:pPr>
              <w:pStyle w:val="VRQABodyText"/>
            </w:pPr>
            <w:r w:rsidRPr="001F2719">
              <w:t>Provide basic information related to a familiar context</w:t>
            </w:r>
          </w:p>
        </w:tc>
      </w:tr>
      <w:tr w:rsidR="00EB6429" w:rsidRPr="00E7450B" w14:paraId="19A18C96" w14:textId="77777777" w:rsidTr="007D69EC">
        <w:trPr>
          <w:trHeight w:val="363"/>
        </w:trPr>
        <w:tc>
          <w:tcPr>
            <w:tcW w:w="989" w:type="dxa"/>
            <w:vMerge/>
            <w:shd w:val="clear" w:color="auto" w:fill="FFFFFF" w:themeFill="background1"/>
          </w:tcPr>
          <w:p w14:paraId="28BC95AE" w14:textId="77777777" w:rsidR="00EB6429" w:rsidRPr="000744F6" w:rsidRDefault="00EB6429" w:rsidP="007D69EC">
            <w:pPr>
              <w:pStyle w:val="VRQABodyText"/>
            </w:pPr>
          </w:p>
        </w:tc>
        <w:tc>
          <w:tcPr>
            <w:tcW w:w="2714" w:type="dxa"/>
            <w:vMerge/>
            <w:shd w:val="clear" w:color="auto" w:fill="FFFFFF" w:themeFill="background1"/>
          </w:tcPr>
          <w:p w14:paraId="65C6EB95" w14:textId="77777777" w:rsidR="00EB6429" w:rsidRPr="000744F6" w:rsidRDefault="00EB6429" w:rsidP="007D69EC">
            <w:pPr>
              <w:pStyle w:val="VRQABodyText"/>
            </w:pPr>
          </w:p>
        </w:tc>
        <w:tc>
          <w:tcPr>
            <w:tcW w:w="567" w:type="dxa"/>
            <w:shd w:val="clear" w:color="auto" w:fill="FFFFFF" w:themeFill="background1"/>
          </w:tcPr>
          <w:p w14:paraId="1B4895E3" w14:textId="77777777" w:rsidR="00EB6429" w:rsidRPr="000744F6" w:rsidRDefault="00EB6429" w:rsidP="007D69EC">
            <w:pPr>
              <w:pStyle w:val="VRQABodyText"/>
            </w:pPr>
            <w:r>
              <w:t>1.4</w:t>
            </w:r>
          </w:p>
        </w:tc>
        <w:tc>
          <w:tcPr>
            <w:tcW w:w="5800" w:type="dxa"/>
            <w:shd w:val="clear" w:color="auto" w:fill="FFFFFF" w:themeFill="background1"/>
          </w:tcPr>
          <w:p w14:paraId="4AAAE860" w14:textId="77777777" w:rsidR="00EB6429" w:rsidRPr="00EB1753" w:rsidRDefault="00EB6429" w:rsidP="007D69EC">
            <w:pPr>
              <w:pStyle w:val="VRQABodyText"/>
            </w:pPr>
            <w:r w:rsidRPr="001F2719">
              <w:t>Obtain specific information through questioning</w:t>
            </w:r>
          </w:p>
        </w:tc>
      </w:tr>
      <w:tr w:rsidR="00EB6429" w:rsidRPr="00E7450B" w14:paraId="12ADA79A" w14:textId="77777777" w:rsidTr="007D69EC">
        <w:trPr>
          <w:trHeight w:val="363"/>
        </w:trPr>
        <w:tc>
          <w:tcPr>
            <w:tcW w:w="989" w:type="dxa"/>
            <w:vMerge/>
            <w:shd w:val="clear" w:color="auto" w:fill="FFFFFF" w:themeFill="background1"/>
          </w:tcPr>
          <w:p w14:paraId="659B0492" w14:textId="77777777" w:rsidR="00EB6429" w:rsidRPr="000744F6" w:rsidRDefault="00EB6429" w:rsidP="007D69EC">
            <w:pPr>
              <w:pStyle w:val="VRQABodyText"/>
            </w:pPr>
          </w:p>
        </w:tc>
        <w:tc>
          <w:tcPr>
            <w:tcW w:w="2714" w:type="dxa"/>
            <w:vMerge/>
            <w:shd w:val="clear" w:color="auto" w:fill="FFFFFF" w:themeFill="background1"/>
          </w:tcPr>
          <w:p w14:paraId="070B4A15" w14:textId="77777777" w:rsidR="00EB6429" w:rsidRPr="000744F6" w:rsidRDefault="00EB6429" w:rsidP="007D69EC">
            <w:pPr>
              <w:pStyle w:val="VRQABodyText"/>
            </w:pPr>
          </w:p>
        </w:tc>
        <w:tc>
          <w:tcPr>
            <w:tcW w:w="567" w:type="dxa"/>
            <w:shd w:val="clear" w:color="auto" w:fill="FFFFFF" w:themeFill="background1"/>
          </w:tcPr>
          <w:p w14:paraId="5725B077" w14:textId="77777777" w:rsidR="00EB6429" w:rsidRPr="000744F6" w:rsidRDefault="00EB6429" w:rsidP="007D69EC">
            <w:pPr>
              <w:pStyle w:val="VRQABodyText"/>
            </w:pPr>
            <w:r w:rsidRPr="000744F6">
              <w:t>1.</w:t>
            </w:r>
            <w:r>
              <w:t>5</w:t>
            </w:r>
          </w:p>
        </w:tc>
        <w:tc>
          <w:tcPr>
            <w:tcW w:w="5800" w:type="dxa"/>
            <w:shd w:val="clear" w:color="auto" w:fill="FFFFFF" w:themeFill="background1"/>
          </w:tcPr>
          <w:p w14:paraId="5BEF9ED8" w14:textId="77777777" w:rsidR="00EB6429" w:rsidRPr="00EB1753" w:rsidRDefault="00EB6429" w:rsidP="007D69EC">
            <w:pPr>
              <w:pStyle w:val="VRQABodyText"/>
            </w:pPr>
            <w:r w:rsidRPr="001F2719">
              <w:t>Respond to sim</w:t>
            </w:r>
            <w:r>
              <w:t xml:space="preserve">ple questions for clarification, </w:t>
            </w:r>
            <w:r w:rsidRPr="0092755D">
              <w:t>as required</w:t>
            </w:r>
          </w:p>
        </w:tc>
      </w:tr>
      <w:tr w:rsidR="00EB6429" w:rsidRPr="00E7450B" w14:paraId="6293F08A" w14:textId="77777777" w:rsidTr="007D69EC">
        <w:trPr>
          <w:trHeight w:val="363"/>
        </w:trPr>
        <w:tc>
          <w:tcPr>
            <w:tcW w:w="989" w:type="dxa"/>
            <w:vMerge w:val="restart"/>
            <w:shd w:val="clear" w:color="auto" w:fill="FFFFFF" w:themeFill="background1"/>
          </w:tcPr>
          <w:p w14:paraId="2B037E56" w14:textId="77777777" w:rsidR="00EB6429" w:rsidRPr="000744F6" w:rsidRDefault="00EB6429" w:rsidP="007D69EC">
            <w:pPr>
              <w:pStyle w:val="VRQABodyText"/>
            </w:pPr>
            <w:r w:rsidRPr="000744F6">
              <w:t>2</w:t>
            </w:r>
          </w:p>
        </w:tc>
        <w:tc>
          <w:tcPr>
            <w:tcW w:w="2714" w:type="dxa"/>
            <w:vMerge w:val="restart"/>
            <w:shd w:val="clear" w:color="auto" w:fill="FFFFFF" w:themeFill="background1"/>
          </w:tcPr>
          <w:p w14:paraId="40127658" w14:textId="77777777" w:rsidR="00EB6429" w:rsidRPr="000744F6" w:rsidRDefault="00EB6429" w:rsidP="007D69EC">
            <w:pPr>
              <w:pStyle w:val="VRQABodyText"/>
            </w:pPr>
            <w:r w:rsidRPr="006D24A0">
              <w:t xml:space="preserve">Respond </w:t>
            </w:r>
            <w:r w:rsidRPr="0092755D">
              <w:t xml:space="preserve">to spoken </w:t>
            </w:r>
            <w:r>
              <w:t>texts</w:t>
            </w:r>
          </w:p>
        </w:tc>
        <w:tc>
          <w:tcPr>
            <w:tcW w:w="567" w:type="dxa"/>
            <w:shd w:val="clear" w:color="auto" w:fill="FFFFFF" w:themeFill="background1"/>
          </w:tcPr>
          <w:p w14:paraId="1F52E44A" w14:textId="77777777" w:rsidR="00EB6429" w:rsidRPr="000744F6" w:rsidRDefault="00EB6429" w:rsidP="007D69EC">
            <w:pPr>
              <w:pStyle w:val="VRQABodyText"/>
            </w:pPr>
            <w:r w:rsidRPr="000744F6">
              <w:t>2.1</w:t>
            </w:r>
          </w:p>
        </w:tc>
        <w:tc>
          <w:tcPr>
            <w:tcW w:w="5800" w:type="dxa"/>
            <w:shd w:val="clear" w:color="auto" w:fill="FFFFFF" w:themeFill="background1"/>
          </w:tcPr>
          <w:p w14:paraId="4A0CA7F3" w14:textId="77777777" w:rsidR="00EB6429" w:rsidRPr="00EB1753" w:rsidRDefault="00EB6429" w:rsidP="007D69EC">
            <w:pPr>
              <w:pStyle w:val="VRQABodyText"/>
            </w:pPr>
            <w:r w:rsidRPr="00A606C5">
              <w:t xml:space="preserve">Identify </w:t>
            </w:r>
            <w:r>
              <w:t>the purpose of spoken text</w:t>
            </w:r>
          </w:p>
        </w:tc>
      </w:tr>
      <w:tr w:rsidR="00EB6429" w:rsidRPr="00E7450B" w14:paraId="47E55300" w14:textId="77777777" w:rsidTr="007D69EC">
        <w:trPr>
          <w:trHeight w:val="363"/>
        </w:trPr>
        <w:tc>
          <w:tcPr>
            <w:tcW w:w="989" w:type="dxa"/>
            <w:vMerge/>
            <w:shd w:val="clear" w:color="auto" w:fill="FFFFFF" w:themeFill="background1"/>
          </w:tcPr>
          <w:p w14:paraId="607FC11D" w14:textId="77777777" w:rsidR="00EB6429" w:rsidRPr="000744F6" w:rsidRDefault="00EB6429" w:rsidP="007D69EC">
            <w:pPr>
              <w:pStyle w:val="VRQABodyText"/>
            </w:pPr>
          </w:p>
        </w:tc>
        <w:tc>
          <w:tcPr>
            <w:tcW w:w="2714" w:type="dxa"/>
            <w:vMerge/>
            <w:shd w:val="clear" w:color="auto" w:fill="FFFFFF" w:themeFill="background1"/>
          </w:tcPr>
          <w:p w14:paraId="20204D5A" w14:textId="77777777" w:rsidR="00EB6429" w:rsidRPr="006D24A0" w:rsidRDefault="00EB6429" w:rsidP="007D69EC">
            <w:pPr>
              <w:pStyle w:val="VRQABodyText"/>
            </w:pPr>
          </w:p>
        </w:tc>
        <w:tc>
          <w:tcPr>
            <w:tcW w:w="567" w:type="dxa"/>
            <w:shd w:val="clear" w:color="auto" w:fill="FFFFFF" w:themeFill="background1"/>
          </w:tcPr>
          <w:p w14:paraId="12444B0B" w14:textId="77777777" w:rsidR="00EB6429" w:rsidRPr="00753CB7" w:rsidRDefault="00EB6429" w:rsidP="007D69EC">
            <w:pPr>
              <w:pStyle w:val="VRQABodyText"/>
            </w:pPr>
            <w:r w:rsidRPr="00753CB7">
              <w:t>2.2</w:t>
            </w:r>
          </w:p>
        </w:tc>
        <w:tc>
          <w:tcPr>
            <w:tcW w:w="5800" w:type="dxa"/>
            <w:shd w:val="clear" w:color="auto" w:fill="FFFFFF" w:themeFill="background1"/>
          </w:tcPr>
          <w:p w14:paraId="60FF9433" w14:textId="77777777" w:rsidR="00EB6429" w:rsidRPr="00753CB7" w:rsidRDefault="00EB6429" w:rsidP="007D69EC">
            <w:pPr>
              <w:pStyle w:val="VRQABodyText"/>
            </w:pPr>
            <w:r w:rsidRPr="00A606C5">
              <w:t xml:space="preserve">Identify specific </w:t>
            </w:r>
            <w:r>
              <w:t>details in spoken text</w:t>
            </w:r>
          </w:p>
        </w:tc>
      </w:tr>
      <w:tr w:rsidR="00EB6429" w:rsidRPr="00E7450B" w14:paraId="0BE97343" w14:textId="77777777" w:rsidTr="007D69EC">
        <w:trPr>
          <w:trHeight w:val="363"/>
        </w:trPr>
        <w:tc>
          <w:tcPr>
            <w:tcW w:w="989" w:type="dxa"/>
            <w:vMerge/>
            <w:shd w:val="clear" w:color="auto" w:fill="FFFFFF" w:themeFill="background1"/>
          </w:tcPr>
          <w:p w14:paraId="43AE051C" w14:textId="77777777" w:rsidR="00EB6429" w:rsidRPr="000744F6" w:rsidRDefault="00EB6429" w:rsidP="007D69EC">
            <w:pPr>
              <w:pStyle w:val="VRQABodyText"/>
            </w:pPr>
          </w:p>
        </w:tc>
        <w:tc>
          <w:tcPr>
            <w:tcW w:w="2714" w:type="dxa"/>
            <w:vMerge/>
            <w:shd w:val="clear" w:color="auto" w:fill="FFFFFF" w:themeFill="background1"/>
          </w:tcPr>
          <w:p w14:paraId="0606E269" w14:textId="77777777" w:rsidR="00EB6429" w:rsidRPr="006D24A0" w:rsidRDefault="00EB6429" w:rsidP="007D69EC">
            <w:pPr>
              <w:pStyle w:val="VRQABodyText"/>
            </w:pPr>
          </w:p>
        </w:tc>
        <w:tc>
          <w:tcPr>
            <w:tcW w:w="567" w:type="dxa"/>
            <w:shd w:val="clear" w:color="auto" w:fill="FFFFFF" w:themeFill="background1"/>
          </w:tcPr>
          <w:p w14:paraId="51288473" w14:textId="77777777" w:rsidR="00EB6429" w:rsidRPr="000744F6" w:rsidRDefault="00EB6429" w:rsidP="007D69EC">
            <w:pPr>
              <w:pStyle w:val="VRQABodyText"/>
            </w:pPr>
            <w:r>
              <w:t>2.3</w:t>
            </w:r>
          </w:p>
        </w:tc>
        <w:tc>
          <w:tcPr>
            <w:tcW w:w="5800" w:type="dxa"/>
            <w:shd w:val="clear" w:color="auto" w:fill="FFFFFF" w:themeFill="background1"/>
          </w:tcPr>
          <w:p w14:paraId="1A6E135C" w14:textId="77777777" w:rsidR="00EB6429" w:rsidRPr="00EB1753" w:rsidRDefault="00EB6429" w:rsidP="007D69EC">
            <w:pPr>
              <w:pStyle w:val="VRQABodyText"/>
            </w:pPr>
            <w:r w:rsidRPr="00A606C5">
              <w:t xml:space="preserve">Ask simple questions </w:t>
            </w:r>
            <w:r>
              <w:t>related to spoken text</w:t>
            </w:r>
          </w:p>
        </w:tc>
      </w:tr>
      <w:tr w:rsidR="00EB6429" w:rsidRPr="00E7450B" w14:paraId="1001ECC2" w14:textId="77777777" w:rsidTr="007D69EC">
        <w:trPr>
          <w:trHeight w:val="363"/>
        </w:trPr>
        <w:tc>
          <w:tcPr>
            <w:tcW w:w="989" w:type="dxa"/>
            <w:vMerge/>
            <w:shd w:val="clear" w:color="auto" w:fill="FFFFFF" w:themeFill="background1"/>
          </w:tcPr>
          <w:p w14:paraId="15F785B8" w14:textId="77777777" w:rsidR="00EB6429" w:rsidRPr="000744F6" w:rsidRDefault="00EB6429" w:rsidP="007D69EC">
            <w:pPr>
              <w:pStyle w:val="VRQABodyText"/>
            </w:pPr>
          </w:p>
        </w:tc>
        <w:tc>
          <w:tcPr>
            <w:tcW w:w="2714" w:type="dxa"/>
            <w:vMerge/>
            <w:shd w:val="clear" w:color="auto" w:fill="FFFFFF" w:themeFill="background1"/>
          </w:tcPr>
          <w:p w14:paraId="53D1960B" w14:textId="77777777" w:rsidR="00EB6429" w:rsidRPr="000744F6" w:rsidRDefault="00EB6429" w:rsidP="007D69EC">
            <w:pPr>
              <w:pStyle w:val="VRQABodyText"/>
            </w:pPr>
          </w:p>
        </w:tc>
        <w:tc>
          <w:tcPr>
            <w:tcW w:w="567" w:type="dxa"/>
            <w:shd w:val="clear" w:color="auto" w:fill="FFFFFF" w:themeFill="background1"/>
          </w:tcPr>
          <w:p w14:paraId="2A7618A9" w14:textId="77777777" w:rsidR="00EB6429" w:rsidRPr="000744F6" w:rsidRDefault="00EB6429" w:rsidP="007D69EC">
            <w:pPr>
              <w:pStyle w:val="VRQABodyText"/>
            </w:pPr>
            <w:r>
              <w:t>2.4</w:t>
            </w:r>
          </w:p>
        </w:tc>
        <w:tc>
          <w:tcPr>
            <w:tcW w:w="5800" w:type="dxa"/>
            <w:shd w:val="clear" w:color="auto" w:fill="FFFFFF" w:themeFill="background1"/>
          </w:tcPr>
          <w:p w14:paraId="0F9CDE1E" w14:textId="77777777" w:rsidR="00EB6429" w:rsidRPr="00EB1753" w:rsidRDefault="00EB6429" w:rsidP="007D69EC">
            <w:pPr>
              <w:pStyle w:val="VRQABodyText"/>
            </w:pPr>
            <w:r w:rsidRPr="00A606C5">
              <w:t>Request repetition</w:t>
            </w:r>
            <w:r>
              <w:t>,</w:t>
            </w:r>
            <w:r w:rsidRPr="00A606C5">
              <w:t xml:space="preserve"> </w:t>
            </w:r>
            <w:r w:rsidRPr="00152A56">
              <w:t>as required</w:t>
            </w:r>
            <w:r w:rsidRPr="00A606C5">
              <w:t xml:space="preserve"> </w:t>
            </w:r>
          </w:p>
        </w:tc>
      </w:tr>
    </w:tbl>
    <w:p w14:paraId="5B653580" w14:textId="77777777" w:rsidR="00EB6429" w:rsidRDefault="00EB6429" w:rsidP="00EB6429">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EB6429" w:rsidRPr="0071490E" w14:paraId="6F76ACA0" w14:textId="77777777" w:rsidTr="007D69EC">
        <w:trPr>
          <w:trHeight w:val="363"/>
        </w:trPr>
        <w:tc>
          <w:tcPr>
            <w:tcW w:w="10065" w:type="dxa"/>
            <w:tcBorders>
              <w:top w:val="nil"/>
              <w:left w:val="nil"/>
              <w:bottom w:val="nil"/>
              <w:right w:val="nil"/>
            </w:tcBorders>
            <w:shd w:val="clear" w:color="auto" w:fill="103D64" w:themeFill="text2"/>
          </w:tcPr>
          <w:p w14:paraId="3E76D282" w14:textId="77777777" w:rsidR="00EB6429" w:rsidRPr="00F504D4" w:rsidRDefault="00EB6429"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B6429" w:rsidRPr="00E7450B" w14:paraId="3795A525" w14:textId="77777777" w:rsidTr="007D69EC">
        <w:trPr>
          <w:trHeight w:val="957"/>
        </w:trPr>
        <w:tc>
          <w:tcPr>
            <w:tcW w:w="10065" w:type="dxa"/>
            <w:tcBorders>
              <w:top w:val="nil"/>
              <w:left w:val="nil"/>
              <w:bottom w:val="nil"/>
              <w:right w:val="nil"/>
            </w:tcBorders>
          </w:tcPr>
          <w:p w14:paraId="36C96971" w14:textId="77777777" w:rsidR="00EB6429" w:rsidRDefault="00EB6429" w:rsidP="00E15CB6">
            <w:pPr>
              <w:pStyle w:val="VRQABodyText"/>
            </w:pPr>
            <w:r w:rsidRPr="00152A56">
              <w:t>I</w:t>
            </w:r>
            <w:r w:rsidRPr="00825B30">
              <w:t>n this context</w:t>
            </w:r>
            <w:r>
              <w:t>, short and simple spoken interactions relate to highly familiar contexts where exchanges are short and simple with a highly explicit purpose.</w:t>
            </w:r>
          </w:p>
          <w:p w14:paraId="67DEDC81" w14:textId="77777777" w:rsidR="00EB6429" w:rsidRDefault="00EB6429" w:rsidP="00E15CB6">
            <w:pPr>
              <w:pStyle w:val="VRQABodyText"/>
            </w:pPr>
            <w:r>
              <w:t>Short, simple spoken exchanges may include but are not limited to providing or seeking information, participating in short discussions or transactions, giving one or two-step instructions or to solve problems. Spoken interactions may involve more than one person.</w:t>
            </w:r>
          </w:p>
          <w:p w14:paraId="6BBE3380" w14:textId="77777777" w:rsidR="00EB6429" w:rsidRDefault="00EB6429" w:rsidP="00E15CB6">
            <w:pPr>
              <w:pStyle w:val="VRQABodyText"/>
            </w:pPr>
            <w:r>
              <w:t>Information given or responded to may include but is not limited to names, places, people or activities or numerical data such as times / dates, or costs.</w:t>
            </w:r>
          </w:p>
          <w:p w14:paraId="7ACAB241" w14:textId="77777777" w:rsidR="00EB6429" w:rsidRDefault="00EB6429" w:rsidP="00E15CB6">
            <w:pPr>
              <w:pStyle w:val="VRQABodyText"/>
            </w:pPr>
            <w:r>
              <w:t>Short, simple spoken exchanges may include but are not limited to:</w:t>
            </w:r>
          </w:p>
          <w:p w14:paraId="4D255216" w14:textId="77777777" w:rsidR="00EB6429" w:rsidRDefault="00EB6429" w:rsidP="00800EBB">
            <w:pPr>
              <w:pStyle w:val="VRQABullet1"/>
              <w:numPr>
                <w:ilvl w:val="0"/>
                <w:numId w:val="19"/>
              </w:numPr>
              <w:autoSpaceDE/>
              <w:autoSpaceDN/>
              <w:adjustRightInd/>
              <w:spacing w:before="120" w:after="0" w:line="240" w:lineRule="auto"/>
              <w:contextualSpacing w:val="0"/>
            </w:pPr>
            <w:r>
              <w:t>exchanging or giving personal or factual information, such as own personal details, simple autobiographical details, introductions to teacher and/or other class students</w:t>
            </w:r>
          </w:p>
          <w:p w14:paraId="2BCAF42E" w14:textId="77777777" w:rsidR="00EB6429" w:rsidRDefault="00EB6429" w:rsidP="00800EBB">
            <w:pPr>
              <w:pStyle w:val="VRQABullet1"/>
              <w:numPr>
                <w:ilvl w:val="0"/>
                <w:numId w:val="19"/>
              </w:numPr>
              <w:autoSpaceDE/>
              <w:autoSpaceDN/>
              <w:adjustRightInd/>
              <w:spacing w:before="120" w:after="0" w:line="240" w:lineRule="auto"/>
              <w:contextualSpacing w:val="0"/>
            </w:pPr>
            <w:r>
              <w:t>participating in a short discussion or transaction</w:t>
            </w:r>
          </w:p>
          <w:p w14:paraId="2406488D" w14:textId="2A9B68DF" w:rsidR="00EB6429" w:rsidRDefault="00EB6429" w:rsidP="00800EBB">
            <w:pPr>
              <w:pStyle w:val="VRQABullet1"/>
              <w:numPr>
                <w:ilvl w:val="0"/>
                <w:numId w:val="19"/>
              </w:numPr>
              <w:autoSpaceDE/>
              <w:autoSpaceDN/>
              <w:adjustRightInd/>
              <w:spacing w:before="120" w:after="0" w:line="240" w:lineRule="auto"/>
              <w:contextualSpacing w:val="0"/>
            </w:pPr>
            <w:r>
              <w:t xml:space="preserve">one to two step instructions, such as location of a classroom, how to key in a </w:t>
            </w:r>
            <w:r w:rsidR="00E15CB6">
              <w:t>username</w:t>
            </w:r>
            <w:r>
              <w:t xml:space="preserve"> and password, or how to report a hazard or incident</w:t>
            </w:r>
          </w:p>
          <w:p w14:paraId="201A19C6" w14:textId="77777777" w:rsidR="00EB6429" w:rsidRDefault="00EB6429" w:rsidP="007D69EC">
            <w:pPr>
              <w:pStyle w:val="VRQABodyText"/>
            </w:pPr>
            <w:r>
              <w:t>Expressions indicating a need for repetition may include but are not limited to ‘Could you please repeat that?’, ‘Can you say that again please?’ or ‘Sorry, I didn’t catch that’? or similar expressions appropriate to the context.</w:t>
            </w:r>
          </w:p>
          <w:p w14:paraId="245B7E86" w14:textId="77777777" w:rsidR="00EB6429" w:rsidRDefault="00EB6429" w:rsidP="007D69EC">
            <w:pPr>
              <w:pStyle w:val="VRQABodyText"/>
            </w:pPr>
            <w:r>
              <w:t>Simple strategies to participate in spoken exchanges may include but are not limited to:</w:t>
            </w:r>
          </w:p>
          <w:p w14:paraId="651199FE" w14:textId="77777777" w:rsidR="00EB6429" w:rsidRDefault="00EB6429" w:rsidP="00800EBB">
            <w:pPr>
              <w:pStyle w:val="VRQABullet1"/>
              <w:numPr>
                <w:ilvl w:val="0"/>
                <w:numId w:val="19"/>
              </w:numPr>
              <w:autoSpaceDE/>
              <w:autoSpaceDN/>
              <w:adjustRightInd/>
              <w:spacing w:before="120" w:after="0" w:line="240" w:lineRule="auto"/>
              <w:contextualSpacing w:val="0"/>
            </w:pPr>
            <w:r>
              <w:t>requesting repetition</w:t>
            </w:r>
          </w:p>
          <w:p w14:paraId="6F4D91C4" w14:textId="77777777" w:rsidR="00EB6429" w:rsidRDefault="00EB6429" w:rsidP="00800EBB">
            <w:pPr>
              <w:pStyle w:val="VRQABullet1"/>
              <w:numPr>
                <w:ilvl w:val="0"/>
                <w:numId w:val="19"/>
              </w:numPr>
              <w:autoSpaceDE/>
              <w:autoSpaceDN/>
              <w:adjustRightInd/>
              <w:spacing w:before="120" w:after="0" w:line="240" w:lineRule="auto"/>
              <w:contextualSpacing w:val="0"/>
            </w:pPr>
            <w:r w:rsidRPr="00D2173E">
              <w:t>turn-taking</w:t>
            </w:r>
          </w:p>
          <w:p w14:paraId="0DDE0D02" w14:textId="77777777" w:rsidR="00EB6429" w:rsidRDefault="00EB6429" w:rsidP="00800EBB">
            <w:pPr>
              <w:pStyle w:val="VRQABullet1"/>
              <w:numPr>
                <w:ilvl w:val="0"/>
                <w:numId w:val="19"/>
              </w:numPr>
              <w:autoSpaceDE/>
              <w:autoSpaceDN/>
              <w:adjustRightInd/>
              <w:spacing w:before="120" w:after="0" w:line="240" w:lineRule="auto"/>
              <w:contextualSpacing w:val="0"/>
            </w:pPr>
            <w:r w:rsidRPr="00D2173E">
              <w:t>using nonverbal communi</w:t>
            </w:r>
            <w:r>
              <w:t xml:space="preserve">cation techniques </w:t>
            </w:r>
          </w:p>
          <w:p w14:paraId="1AA5C27F" w14:textId="77777777" w:rsidR="00EB6429" w:rsidRDefault="00EB6429" w:rsidP="00800EBB">
            <w:pPr>
              <w:pStyle w:val="VRQABullet1"/>
              <w:numPr>
                <w:ilvl w:val="0"/>
                <w:numId w:val="19"/>
              </w:numPr>
              <w:autoSpaceDE/>
              <w:autoSpaceDN/>
              <w:adjustRightInd/>
              <w:spacing w:before="120" w:after="0" w:line="240" w:lineRule="auto"/>
              <w:contextualSpacing w:val="0"/>
            </w:pPr>
            <w:r>
              <w:t>drawing on a small bank of familiar words and phrases</w:t>
            </w:r>
          </w:p>
          <w:p w14:paraId="64234186" w14:textId="77777777" w:rsidR="00EB6429" w:rsidRPr="00B21899" w:rsidRDefault="00EB6429" w:rsidP="007D69EC">
            <w:pPr>
              <w:pStyle w:val="VRQABullet1"/>
              <w:numPr>
                <w:ilvl w:val="0"/>
                <w:numId w:val="0"/>
              </w:numPr>
            </w:pPr>
            <w:r>
              <w:t>Learners may speak with reasonable effectiveness although with some non-standard variations in English which overall should not interfere with intelligibility.</w:t>
            </w:r>
          </w:p>
        </w:tc>
      </w:tr>
    </w:tbl>
    <w:p w14:paraId="02ED52C3" w14:textId="77777777" w:rsidR="00EB6429" w:rsidRPr="00460B2C" w:rsidRDefault="00EB6429" w:rsidP="00EB6429">
      <w:pPr>
        <w:rPr>
          <w:rFonts w:ascii="Arial" w:hAnsi="Arial" w:cs="Arial"/>
          <w:sz w:val="18"/>
          <w:szCs w:val="18"/>
        </w:rPr>
      </w:pPr>
    </w:p>
    <w:tbl>
      <w:tblPr>
        <w:tblStyle w:val="TableGrid"/>
        <w:tblW w:w="4932" w:type="pct"/>
        <w:tblLook w:val="04A0" w:firstRow="1" w:lastRow="0" w:firstColumn="1" w:lastColumn="0" w:noHBand="0" w:noVBand="1"/>
      </w:tblPr>
      <w:tblGrid>
        <w:gridCol w:w="3402"/>
        <w:gridCol w:w="509"/>
        <w:gridCol w:w="1922"/>
        <w:gridCol w:w="2434"/>
        <w:gridCol w:w="1798"/>
      </w:tblGrid>
      <w:tr w:rsidR="00EB6429" w:rsidRPr="00E7450B" w14:paraId="63AB028B" w14:textId="77777777" w:rsidTr="002B7785">
        <w:trPr>
          <w:trHeight w:val="363"/>
        </w:trPr>
        <w:tc>
          <w:tcPr>
            <w:tcW w:w="5000" w:type="pct"/>
            <w:gridSpan w:val="5"/>
            <w:tcBorders>
              <w:top w:val="nil"/>
              <w:left w:val="nil"/>
              <w:bottom w:val="nil"/>
              <w:right w:val="nil"/>
            </w:tcBorders>
            <w:shd w:val="clear" w:color="auto" w:fill="103D64" w:themeFill="text2"/>
            <w:vAlign w:val="center"/>
          </w:tcPr>
          <w:p w14:paraId="658CBFE8" w14:textId="77777777" w:rsidR="00EB6429" w:rsidRPr="00EA4C69" w:rsidRDefault="00EB64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B6429" w:rsidRPr="00E7450B" w14:paraId="7AB9A56E" w14:textId="77777777" w:rsidTr="002B7785">
        <w:trPr>
          <w:trHeight w:val="620"/>
        </w:trPr>
        <w:tc>
          <w:tcPr>
            <w:tcW w:w="5000" w:type="pct"/>
            <w:gridSpan w:val="5"/>
            <w:tcBorders>
              <w:top w:val="nil"/>
              <w:left w:val="nil"/>
              <w:bottom w:val="single" w:sz="4" w:space="0" w:color="auto"/>
              <w:right w:val="nil"/>
            </w:tcBorders>
          </w:tcPr>
          <w:p w14:paraId="328D887B" w14:textId="77777777" w:rsidR="00EB6429" w:rsidRPr="008870D9" w:rsidRDefault="00EB6429"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B6429" w:rsidRPr="00E7450B" w14:paraId="2C0FBFF3" w14:textId="77777777" w:rsidTr="002B7785">
        <w:trPr>
          <w:trHeight w:val="42"/>
        </w:trPr>
        <w:tc>
          <w:tcPr>
            <w:tcW w:w="1943" w:type="pct"/>
            <w:gridSpan w:val="2"/>
            <w:shd w:val="clear" w:color="auto" w:fill="auto"/>
          </w:tcPr>
          <w:p w14:paraId="3F0C697E" w14:textId="29D9377B" w:rsidR="00EB6429" w:rsidRPr="008E7035" w:rsidRDefault="008E7035" w:rsidP="008E7035">
            <w:pPr>
              <w:pStyle w:val="VRQABodyText"/>
              <w:rPr>
                <w:b/>
                <w:bCs/>
              </w:rPr>
            </w:pPr>
            <w:r w:rsidRPr="008E7035">
              <w:rPr>
                <w:b/>
                <w:bCs/>
              </w:rPr>
              <w:t>Skill</w:t>
            </w:r>
          </w:p>
        </w:tc>
        <w:tc>
          <w:tcPr>
            <w:tcW w:w="3057" w:type="pct"/>
            <w:gridSpan w:val="3"/>
          </w:tcPr>
          <w:p w14:paraId="5A37DC6A" w14:textId="77777777" w:rsidR="00EB6429" w:rsidRPr="00B21899" w:rsidRDefault="00EB6429" w:rsidP="007D69EC">
            <w:pPr>
              <w:pStyle w:val="AccredTemplate"/>
              <w:rPr>
                <w:i w:val="0"/>
                <w:iCs w:val="0"/>
                <w:color w:val="auto"/>
                <w:sz w:val="22"/>
                <w:szCs w:val="22"/>
              </w:rPr>
            </w:pPr>
            <w:r w:rsidRPr="00B21899">
              <w:rPr>
                <w:b/>
                <w:i w:val="0"/>
                <w:iCs w:val="0"/>
                <w:color w:val="auto"/>
                <w:sz w:val="22"/>
                <w:szCs w:val="22"/>
              </w:rPr>
              <w:t>Description</w:t>
            </w:r>
          </w:p>
        </w:tc>
      </w:tr>
      <w:tr w:rsidR="00EB6429" w:rsidRPr="00E7450B" w14:paraId="6A42BD35" w14:textId="77777777" w:rsidTr="002B7785">
        <w:trPr>
          <w:trHeight w:val="31"/>
        </w:trPr>
        <w:tc>
          <w:tcPr>
            <w:tcW w:w="1943" w:type="pct"/>
            <w:gridSpan w:val="2"/>
            <w:tcBorders>
              <w:top w:val="single" w:sz="4" w:space="0" w:color="auto"/>
              <w:bottom w:val="single" w:sz="4" w:space="0" w:color="auto"/>
            </w:tcBorders>
            <w:shd w:val="clear" w:color="auto" w:fill="auto"/>
          </w:tcPr>
          <w:p w14:paraId="7343A743" w14:textId="77777777" w:rsidR="00EB6429" w:rsidRPr="00572789" w:rsidRDefault="00EB6429" w:rsidP="00E15CB6">
            <w:pPr>
              <w:pStyle w:val="VRQABodyText"/>
              <w:rPr>
                <w:i/>
                <w:iCs/>
              </w:rPr>
            </w:pPr>
            <w:r w:rsidRPr="00572789">
              <w:t>Problem-solving skills to:</w:t>
            </w:r>
          </w:p>
        </w:tc>
        <w:tc>
          <w:tcPr>
            <w:tcW w:w="3057" w:type="pct"/>
            <w:gridSpan w:val="3"/>
            <w:tcBorders>
              <w:top w:val="single" w:sz="4" w:space="0" w:color="auto"/>
              <w:left w:val="nil"/>
              <w:bottom w:val="single" w:sz="4" w:space="0" w:color="auto"/>
              <w:right w:val="single" w:sz="4" w:space="0" w:color="auto"/>
            </w:tcBorders>
          </w:tcPr>
          <w:p w14:paraId="0574BB51" w14:textId="77777777" w:rsidR="00EB6429" w:rsidRPr="00572789" w:rsidRDefault="00EB6429" w:rsidP="00800EBB">
            <w:pPr>
              <w:pStyle w:val="VRQABullet1"/>
              <w:numPr>
                <w:ilvl w:val="0"/>
                <w:numId w:val="19"/>
              </w:numPr>
              <w:autoSpaceDE/>
              <w:autoSpaceDN/>
              <w:adjustRightInd/>
              <w:spacing w:before="120" w:after="0" w:line="240" w:lineRule="auto"/>
              <w:contextualSpacing w:val="0"/>
            </w:pPr>
            <w:r>
              <w:t>draw on own personal experiences to make sense of information</w:t>
            </w:r>
          </w:p>
        </w:tc>
      </w:tr>
      <w:tr w:rsidR="00EB6429" w:rsidRPr="00E7450B" w14:paraId="06E83998" w14:textId="77777777" w:rsidTr="002B7785">
        <w:trPr>
          <w:trHeight w:val="31"/>
        </w:trPr>
        <w:tc>
          <w:tcPr>
            <w:tcW w:w="1943" w:type="pct"/>
            <w:gridSpan w:val="2"/>
            <w:tcBorders>
              <w:top w:val="single" w:sz="4" w:space="0" w:color="auto"/>
              <w:bottom w:val="single" w:sz="4" w:space="0" w:color="auto"/>
            </w:tcBorders>
            <w:shd w:val="clear" w:color="auto" w:fill="auto"/>
          </w:tcPr>
          <w:p w14:paraId="1D618F98" w14:textId="77777777" w:rsidR="00EB6429" w:rsidRPr="00572789" w:rsidRDefault="00EB6429" w:rsidP="00E15CB6">
            <w:pPr>
              <w:pStyle w:val="VRQABodyText"/>
              <w:rPr>
                <w:i/>
                <w:iCs/>
              </w:rPr>
            </w:pPr>
            <w:r w:rsidRPr="00572789">
              <w:t>Planning and organising skills to:</w:t>
            </w:r>
          </w:p>
        </w:tc>
        <w:tc>
          <w:tcPr>
            <w:tcW w:w="3057" w:type="pct"/>
            <w:gridSpan w:val="3"/>
            <w:tcBorders>
              <w:top w:val="single" w:sz="4" w:space="0" w:color="auto"/>
              <w:left w:val="nil"/>
              <w:bottom w:val="single" w:sz="4" w:space="0" w:color="auto"/>
              <w:right w:val="single" w:sz="4" w:space="0" w:color="auto"/>
            </w:tcBorders>
          </w:tcPr>
          <w:p w14:paraId="42CE7EEE" w14:textId="77777777" w:rsidR="00EB6429" w:rsidRPr="00572789" w:rsidRDefault="00EB6429" w:rsidP="00800EBB">
            <w:pPr>
              <w:pStyle w:val="VRQABullet1"/>
              <w:numPr>
                <w:ilvl w:val="0"/>
                <w:numId w:val="19"/>
              </w:numPr>
              <w:autoSpaceDE/>
              <w:autoSpaceDN/>
              <w:adjustRightInd/>
              <w:spacing w:before="120" w:after="0" w:line="240" w:lineRule="auto"/>
              <w:contextualSpacing w:val="0"/>
            </w:pPr>
            <w:r>
              <w:t>prepare for a spoken exchange</w:t>
            </w:r>
          </w:p>
        </w:tc>
      </w:tr>
      <w:tr w:rsidR="00EB6429" w:rsidRPr="00E7450B" w14:paraId="222E7EB7" w14:textId="77777777" w:rsidTr="002B7785">
        <w:trPr>
          <w:trHeight w:val="31"/>
        </w:trPr>
        <w:tc>
          <w:tcPr>
            <w:tcW w:w="5000" w:type="pct"/>
            <w:gridSpan w:val="5"/>
            <w:tcBorders>
              <w:top w:val="single" w:sz="4" w:space="0" w:color="auto"/>
              <w:left w:val="nil"/>
              <w:bottom w:val="dotted" w:sz="4" w:space="0" w:color="888B8D" w:themeColor="accent2"/>
              <w:right w:val="nil"/>
            </w:tcBorders>
          </w:tcPr>
          <w:p w14:paraId="15F63A7D" w14:textId="77777777" w:rsidR="00EB6429" w:rsidRPr="00532FA1" w:rsidRDefault="00EB6429" w:rsidP="007D69EC">
            <w:pPr>
              <w:pStyle w:val="AccredTemplate"/>
              <w:rPr>
                <w:color w:val="auto"/>
                <w:sz w:val="12"/>
                <w:szCs w:val="12"/>
              </w:rPr>
            </w:pPr>
          </w:p>
        </w:tc>
      </w:tr>
      <w:tr w:rsidR="00EB6429" w:rsidRPr="00E7450B" w14:paraId="553B0227" w14:textId="77777777" w:rsidTr="002B7785">
        <w:trPr>
          <w:trHeight w:val="169"/>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6CBFF9E2" w14:textId="77777777" w:rsidR="00EB6429" w:rsidRPr="00EA4C69" w:rsidRDefault="00EB642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1BE25747" w14:textId="77777777" w:rsidR="00EB6429" w:rsidRPr="00532FA1" w:rsidRDefault="00EB6429" w:rsidP="007D69EC">
            <w:pPr>
              <w:pStyle w:val="AccredTemplate"/>
              <w:rPr>
                <w:color w:val="auto"/>
                <w:sz w:val="12"/>
                <w:szCs w:val="12"/>
              </w:rPr>
            </w:pPr>
          </w:p>
        </w:tc>
      </w:tr>
      <w:tr w:rsidR="00EB6429" w:rsidRPr="00E7450B" w14:paraId="61048BC3" w14:textId="77777777" w:rsidTr="008A562C">
        <w:trPr>
          <w:trHeight w:val="363"/>
        </w:trPr>
        <w:tc>
          <w:tcPr>
            <w:tcW w:w="1690" w:type="pct"/>
            <w:vMerge/>
            <w:tcBorders>
              <w:left w:val="nil"/>
              <w:bottom w:val="dotted" w:sz="2" w:space="0" w:color="888B8D" w:themeColor="accent2"/>
              <w:right w:val="single" w:sz="4" w:space="0" w:color="auto"/>
            </w:tcBorders>
          </w:tcPr>
          <w:p w14:paraId="53CE7752" w14:textId="77777777" w:rsidR="00EB6429" w:rsidRDefault="00EB6429" w:rsidP="007D69EC">
            <w:pPr>
              <w:spacing w:before="120" w:after="120"/>
              <w:rPr>
                <w:rFonts w:ascii="Arial" w:hAnsi="Arial" w:cs="Arial"/>
                <w:b/>
                <w:color w:val="103D64"/>
                <w:sz w:val="18"/>
                <w:szCs w:val="18"/>
                <w:lang w:val="en-GB"/>
              </w:rPr>
            </w:pPr>
          </w:p>
        </w:tc>
        <w:tc>
          <w:tcPr>
            <w:tcW w:w="1208" w:type="pct"/>
            <w:gridSpan w:val="2"/>
            <w:tcBorders>
              <w:top w:val="single" w:sz="4" w:space="0" w:color="auto"/>
              <w:left w:val="single" w:sz="4" w:space="0" w:color="auto"/>
              <w:bottom w:val="single" w:sz="4" w:space="0" w:color="auto"/>
              <w:right w:val="single" w:sz="4" w:space="0" w:color="auto"/>
            </w:tcBorders>
          </w:tcPr>
          <w:p w14:paraId="33AB49EF" w14:textId="77777777" w:rsidR="00EB6429" w:rsidRPr="000744F6" w:rsidRDefault="00EB6429" w:rsidP="008A562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6E530D" w14:textId="77777777" w:rsidR="00EB6429" w:rsidRPr="000744F6" w:rsidRDefault="00EB6429" w:rsidP="008A562C">
            <w:pPr>
              <w:rPr>
                <w:rFonts w:ascii="Arial" w:hAnsi="Arial" w:cs="Arial"/>
                <w:sz w:val="22"/>
                <w:szCs w:val="22"/>
              </w:rPr>
            </w:pPr>
            <w:r w:rsidRPr="000744F6">
              <w:rPr>
                <w:rFonts w:ascii="Arial" w:hAnsi="Arial" w:cs="Arial"/>
                <w:sz w:val="22"/>
                <w:szCs w:val="22"/>
              </w:rPr>
              <w:t>Previous Version</w:t>
            </w:r>
          </w:p>
        </w:tc>
        <w:tc>
          <w:tcPr>
            <w:tcW w:w="894" w:type="pct"/>
            <w:tcBorders>
              <w:top w:val="single" w:sz="4" w:space="0" w:color="auto"/>
              <w:left w:val="single" w:sz="4" w:space="0" w:color="auto"/>
              <w:bottom w:val="single" w:sz="4" w:space="0" w:color="auto"/>
              <w:right w:val="single" w:sz="4" w:space="0" w:color="auto"/>
            </w:tcBorders>
          </w:tcPr>
          <w:p w14:paraId="2A74E1BB" w14:textId="77777777" w:rsidR="00EB6429" w:rsidRPr="000744F6" w:rsidDel="009030EE" w:rsidRDefault="00EB6429" w:rsidP="007D69EC">
            <w:pPr>
              <w:rPr>
                <w:rFonts w:ascii="Arial" w:hAnsi="Arial" w:cs="Arial"/>
                <w:sz w:val="22"/>
                <w:szCs w:val="22"/>
                <w:lang w:val="en-AU"/>
              </w:rPr>
            </w:pPr>
            <w:r w:rsidRPr="000744F6">
              <w:rPr>
                <w:rFonts w:ascii="Arial" w:hAnsi="Arial" w:cs="Arial"/>
                <w:sz w:val="22"/>
                <w:szCs w:val="22"/>
                <w:lang w:val="en-AU"/>
              </w:rPr>
              <w:t>Comments</w:t>
            </w:r>
          </w:p>
        </w:tc>
      </w:tr>
      <w:tr w:rsidR="00EB6429" w:rsidRPr="00E7450B" w14:paraId="33AC0C6B" w14:textId="77777777" w:rsidTr="002B7785">
        <w:trPr>
          <w:trHeight w:val="43"/>
        </w:trPr>
        <w:tc>
          <w:tcPr>
            <w:tcW w:w="1690" w:type="pct"/>
            <w:vMerge/>
            <w:tcBorders>
              <w:left w:val="nil"/>
              <w:bottom w:val="dotted" w:sz="2" w:space="0" w:color="888B8D" w:themeColor="accent2"/>
              <w:right w:val="single" w:sz="4" w:space="0" w:color="auto"/>
            </w:tcBorders>
          </w:tcPr>
          <w:p w14:paraId="0672A6F6" w14:textId="77777777" w:rsidR="00EB6429" w:rsidRDefault="00EB6429" w:rsidP="007D69EC">
            <w:pPr>
              <w:spacing w:before="120" w:after="120"/>
              <w:rPr>
                <w:rFonts w:ascii="Arial" w:hAnsi="Arial" w:cs="Arial"/>
                <w:b/>
                <w:color w:val="103D64"/>
                <w:sz w:val="18"/>
                <w:szCs w:val="18"/>
                <w:lang w:val="en-GB"/>
              </w:rPr>
            </w:pPr>
          </w:p>
        </w:tc>
        <w:tc>
          <w:tcPr>
            <w:tcW w:w="1208" w:type="pct"/>
            <w:gridSpan w:val="2"/>
            <w:tcBorders>
              <w:top w:val="single" w:sz="4" w:space="0" w:color="auto"/>
              <w:left w:val="single" w:sz="4" w:space="0" w:color="auto"/>
              <w:bottom w:val="single" w:sz="4" w:space="0" w:color="auto"/>
              <w:right w:val="single" w:sz="4" w:space="0" w:color="auto"/>
            </w:tcBorders>
          </w:tcPr>
          <w:p w14:paraId="777BED27" w14:textId="345024F6" w:rsidR="00EB6429" w:rsidRPr="00BD451B" w:rsidRDefault="00BD451B" w:rsidP="00BD451B">
            <w:pPr>
              <w:pStyle w:val="VRQABodyText"/>
            </w:pPr>
            <w:r w:rsidRPr="00BD451B">
              <w:t>VU23758</w:t>
            </w:r>
            <w:r w:rsidR="00EB6429" w:rsidRPr="00BD451B">
              <w:t xml:space="preserve"> Participate in short simple spoken interactions</w:t>
            </w:r>
          </w:p>
        </w:tc>
        <w:tc>
          <w:tcPr>
            <w:tcW w:w="1209" w:type="pct"/>
            <w:tcBorders>
              <w:top w:val="single" w:sz="4" w:space="0" w:color="auto"/>
              <w:left w:val="single" w:sz="4" w:space="0" w:color="auto"/>
              <w:bottom w:val="single" w:sz="4" w:space="0" w:color="auto"/>
              <w:right w:val="single" w:sz="4" w:space="0" w:color="auto"/>
            </w:tcBorders>
          </w:tcPr>
          <w:p w14:paraId="6845DD70" w14:textId="77777777" w:rsidR="00EB6429" w:rsidRPr="000744F6" w:rsidRDefault="00EB6429" w:rsidP="007D69EC">
            <w:pPr>
              <w:pStyle w:val="VRQABodyText"/>
              <w:rPr>
                <w:rFonts w:eastAsia="Times New Roman"/>
                <w:lang w:eastAsia="x-none"/>
              </w:rPr>
            </w:pPr>
            <w:r w:rsidRPr="006D24A0">
              <w:rPr>
                <w:rFonts w:eastAsia="Times New Roman"/>
                <w:lang w:eastAsia="x-none"/>
              </w:rPr>
              <w:t>VU</w:t>
            </w:r>
            <w:r>
              <w:rPr>
                <w:rFonts w:eastAsia="Times New Roman"/>
                <w:lang w:eastAsia="x-none"/>
              </w:rPr>
              <w:t>22347</w:t>
            </w:r>
            <w:r w:rsidRPr="006D24A0">
              <w:rPr>
                <w:rFonts w:eastAsia="Times New Roman"/>
                <w:lang w:eastAsia="x-none"/>
              </w:rPr>
              <w:t xml:space="preserve"> Participate in short simple spoken interactions</w:t>
            </w:r>
          </w:p>
        </w:tc>
        <w:tc>
          <w:tcPr>
            <w:tcW w:w="894" w:type="pct"/>
            <w:tcBorders>
              <w:top w:val="single" w:sz="4" w:space="0" w:color="auto"/>
              <w:left w:val="single" w:sz="4" w:space="0" w:color="auto"/>
              <w:bottom w:val="single" w:sz="4" w:space="0" w:color="auto"/>
              <w:right w:val="single" w:sz="4" w:space="0" w:color="auto"/>
            </w:tcBorders>
          </w:tcPr>
          <w:p w14:paraId="5B4CFDA8" w14:textId="77777777" w:rsidR="00EB6429" w:rsidRPr="00820E34" w:rsidDel="009030EE" w:rsidRDefault="00EB6429"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r w:rsidR="00EB6429" w:rsidRPr="00E7450B" w14:paraId="3D4F8036" w14:textId="77777777" w:rsidTr="002B7785">
        <w:trPr>
          <w:trHeight w:val="363"/>
        </w:trPr>
        <w:tc>
          <w:tcPr>
            <w:tcW w:w="1690" w:type="pct"/>
            <w:vMerge/>
            <w:tcBorders>
              <w:left w:val="nil"/>
              <w:bottom w:val="dotted" w:sz="2" w:space="0" w:color="888B8D" w:themeColor="accent2"/>
              <w:right w:val="dotted" w:sz="4" w:space="0" w:color="888B8D" w:themeColor="accent2"/>
            </w:tcBorders>
          </w:tcPr>
          <w:p w14:paraId="6A653E68" w14:textId="77777777" w:rsidR="00EB6429" w:rsidRDefault="00EB6429"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49181E4E" w14:textId="77777777" w:rsidR="00EB6429" w:rsidRPr="00532FA1" w:rsidDel="009030EE" w:rsidRDefault="00EB6429" w:rsidP="007D69EC">
            <w:pPr>
              <w:pStyle w:val="AccredTemplate"/>
              <w:rPr>
                <w:color w:val="auto"/>
                <w:sz w:val="12"/>
                <w:szCs w:val="12"/>
              </w:rPr>
            </w:pPr>
          </w:p>
        </w:tc>
      </w:tr>
    </w:tbl>
    <w:p w14:paraId="7E51D98F" w14:textId="77777777" w:rsidR="002B7785" w:rsidRDefault="002B7785" w:rsidP="007D69EC">
      <w:pPr>
        <w:pStyle w:val="AccredTemplate"/>
        <w:rPr>
          <w:bCs/>
          <w:i w:val="0"/>
          <w:iCs w:val="0"/>
          <w:color w:val="auto"/>
          <w:sz w:val="22"/>
          <w:szCs w:val="22"/>
        </w:rPr>
      </w:pPr>
    </w:p>
    <w:p w14:paraId="251438F7" w14:textId="77777777" w:rsidR="002B7785" w:rsidRDefault="002B7785" w:rsidP="002B7785">
      <w:pPr>
        <w:rPr>
          <w:lang w:val="en-GB"/>
        </w:rPr>
        <w:sectPr w:rsidR="002B7785" w:rsidSect="00E20F09">
          <w:headerReference w:type="even" r:id="rId81"/>
          <w:headerReference w:type="default" r:id="rId82"/>
          <w:headerReference w:type="first" r:id="rId83"/>
          <w:pgSz w:w="11900" w:h="16840"/>
          <w:pgMar w:top="1843" w:right="845" w:bottom="851" w:left="851" w:header="568" w:footer="252" w:gutter="0"/>
          <w:cols w:space="227"/>
          <w:docGrid w:linePitch="360"/>
        </w:sectPr>
      </w:pPr>
    </w:p>
    <w:tbl>
      <w:tblPr>
        <w:tblStyle w:val="TableGrid"/>
        <w:tblW w:w="4942" w:type="pct"/>
        <w:tblInd w:w="-15" w:type="dxa"/>
        <w:tblLook w:val="04A0" w:firstRow="1" w:lastRow="0" w:firstColumn="1" w:lastColumn="0" w:noHBand="0" w:noVBand="1"/>
      </w:tblPr>
      <w:tblGrid>
        <w:gridCol w:w="2421"/>
        <w:gridCol w:w="7660"/>
      </w:tblGrid>
      <w:tr w:rsidR="002B7785" w:rsidRPr="00E7450B" w14:paraId="58F8FCEB" w14:textId="77777777" w:rsidTr="002B7785">
        <w:trPr>
          <w:trHeight w:val="61"/>
        </w:trPr>
        <w:tc>
          <w:tcPr>
            <w:tcW w:w="5000" w:type="pct"/>
            <w:gridSpan w:val="2"/>
            <w:tcBorders>
              <w:top w:val="nil"/>
              <w:left w:val="nil"/>
              <w:bottom w:val="nil"/>
              <w:right w:val="dotted" w:sz="4" w:space="0" w:color="888B8D" w:themeColor="accent2"/>
            </w:tcBorders>
            <w:shd w:val="clear" w:color="auto" w:fill="00194C"/>
          </w:tcPr>
          <w:p w14:paraId="2E7BA86C" w14:textId="14CA7C6B" w:rsidR="002B7785" w:rsidRPr="002B7785" w:rsidRDefault="002B7785" w:rsidP="002B7785">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2B7785" w:rsidRPr="00E7450B" w14:paraId="2759C8B8" w14:textId="77777777" w:rsidTr="002B7785">
        <w:trPr>
          <w:trHeight w:val="561"/>
        </w:trPr>
        <w:tc>
          <w:tcPr>
            <w:tcW w:w="1201" w:type="pct"/>
            <w:tcBorders>
              <w:top w:val="nil"/>
              <w:left w:val="nil"/>
              <w:bottom w:val="nil"/>
              <w:right w:val="dotted" w:sz="4" w:space="0" w:color="888B8D" w:themeColor="accent2"/>
            </w:tcBorders>
          </w:tcPr>
          <w:p w14:paraId="6B3F9FDE" w14:textId="77777777" w:rsidR="002B7785" w:rsidRPr="000E5708" w:rsidRDefault="002B7785" w:rsidP="002B7785">
            <w:pPr>
              <w:pStyle w:val="AccredTemplate"/>
              <w:rPr>
                <w:i w:val="0"/>
                <w:iCs w:val="0"/>
                <w:sz w:val="22"/>
                <w:szCs w:val="22"/>
              </w:rPr>
            </w:pPr>
            <w:r w:rsidRPr="000E5708">
              <w:rPr>
                <w:b/>
                <w:i w:val="0"/>
                <w:iCs w:val="0"/>
                <w:color w:val="103D64"/>
                <w:sz w:val="22"/>
                <w:szCs w:val="22"/>
              </w:rPr>
              <w:t>Title</w:t>
            </w:r>
          </w:p>
        </w:tc>
        <w:tc>
          <w:tcPr>
            <w:tcW w:w="3799" w:type="pct"/>
            <w:tcBorders>
              <w:top w:val="nil"/>
              <w:left w:val="dotted" w:sz="4" w:space="0" w:color="888B8D" w:themeColor="accent2"/>
              <w:bottom w:val="nil"/>
              <w:right w:val="nil"/>
            </w:tcBorders>
          </w:tcPr>
          <w:p w14:paraId="02E50768" w14:textId="07ACF898" w:rsidR="002B7785" w:rsidRPr="006B428D" w:rsidRDefault="002B7785" w:rsidP="00BD451B">
            <w:pPr>
              <w:pStyle w:val="VRQABodyText"/>
              <w:rPr>
                <w:i/>
                <w:iCs/>
              </w:rPr>
            </w:pPr>
            <w:r w:rsidRPr="000E5708">
              <w:t xml:space="preserve">Assessment </w:t>
            </w:r>
            <w:r w:rsidRPr="00BD451B">
              <w:t xml:space="preserve">Requirements for </w:t>
            </w:r>
            <w:r w:rsidR="00BD451B" w:rsidRPr="00BD451B">
              <w:t>VU23758</w:t>
            </w:r>
            <w:r w:rsidRPr="00BD451B">
              <w:t xml:space="preserve"> Participate</w:t>
            </w:r>
            <w:r w:rsidRPr="000E5708">
              <w:t xml:space="preserve"> in short simple spoken interactions</w:t>
            </w:r>
          </w:p>
        </w:tc>
      </w:tr>
      <w:tr w:rsidR="002B7785" w:rsidRPr="00E7450B" w14:paraId="46BF1130" w14:textId="77777777" w:rsidTr="002B7785">
        <w:trPr>
          <w:trHeight w:val="3207"/>
        </w:trPr>
        <w:tc>
          <w:tcPr>
            <w:tcW w:w="1201" w:type="pct"/>
            <w:tcBorders>
              <w:top w:val="nil"/>
              <w:left w:val="nil"/>
              <w:bottom w:val="dotted" w:sz="4" w:space="0" w:color="888B8D" w:themeColor="accent2"/>
              <w:right w:val="dotted" w:sz="4" w:space="0" w:color="888B8D" w:themeColor="accent2"/>
            </w:tcBorders>
          </w:tcPr>
          <w:p w14:paraId="3A760D91" w14:textId="77777777" w:rsidR="002B7785" w:rsidRPr="000B4A2C" w:rsidRDefault="002B7785" w:rsidP="002B7785">
            <w:pPr>
              <w:pStyle w:val="AccredTemplate"/>
              <w:rPr>
                <w:b/>
                <w:i w:val="0"/>
                <w:iCs w:val="0"/>
                <w:color w:val="103D64"/>
                <w:sz w:val="22"/>
                <w:szCs w:val="22"/>
              </w:rPr>
            </w:pPr>
            <w:r w:rsidRPr="000B4A2C">
              <w:rPr>
                <w:b/>
                <w:i w:val="0"/>
                <w:iCs w:val="0"/>
                <w:color w:val="103D64"/>
                <w:sz w:val="22"/>
                <w:szCs w:val="22"/>
              </w:rPr>
              <w:t>Performance Evidence</w:t>
            </w:r>
          </w:p>
        </w:tc>
        <w:tc>
          <w:tcPr>
            <w:tcW w:w="3799" w:type="pct"/>
            <w:tcBorders>
              <w:top w:val="nil"/>
              <w:left w:val="dotted" w:sz="4" w:space="0" w:color="888B8D" w:themeColor="accent2"/>
              <w:bottom w:val="dotted" w:sz="4" w:space="0" w:color="888B8D" w:themeColor="accent2"/>
              <w:right w:val="nil"/>
            </w:tcBorders>
          </w:tcPr>
          <w:p w14:paraId="5DF35289" w14:textId="77777777" w:rsidR="002B7785" w:rsidRDefault="002B7785" w:rsidP="002B7785">
            <w:pPr>
              <w:pStyle w:val="VRQABodyText"/>
            </w:pPr>
            <w:r w:rsidRPr="00603C28">
              <w:t>The candidate must demonstrate the ability to complete tasks outlined in the elements and performance criteria of this unit. Assessment must confirm the ability to:</w:t>
            </w:r>
          </w:p>
          <w:p w14:paraId="5AB229F5" w14:textId="77777777" w:rsidR="002B7785" w:rsidRDefault="002B7785" w:rsidP="002B7785">
            <w:pPr>
              <w:pStyle w:val="VRQABullet1"/>
              <w:numPr>
                <w:ilvl w:val="0"/>
                <w:numId w:val="19"/>
              </w:numPr>
              <w:autoSpaceDE/>
              <w:autoSpaceDN/>
              <w:adjustRightInd/>
              <w:spacing w:before="120" w:after="0" w:line="240" w:lineRule="auto"/>
              <w:contextualSpacing w:val="0"/>
            </w:pPr>
            <w:r w:rsidRPr="000065F8">
              <w:t xml:space="preserve">participate in </w:t>
            </w:r>
            <w:r>
              <w:t>two short, simple spoken</w:t>
            </w:r>
            <w:r w:rsidRPr="000065F8">
              <w:t xml:space="preserve"> exchanges with others in the immediate environment using appropriate communication skills and strategies</w:t>
            </w:r>
            <w:r>
              <w:t xml:space="preserve"> in:</w:t>
            </w:r>
          </w:p>
          <w:p w14:paraId="00009431" w14:textId="77777777" w:rsidR="002B7785" w:rsidRDefault="002B7785" w:rsidP="002B7785">
            <w:pPr>
              <w:pStyle w:val="VRQASubBullet"/>
              <w:numPr>
                <w:ilvl w:val="1"/>
                <w:numId w:val="19"/>
              </w:numPr>
              <w:ind w:left="782"/>
            </w:pPr>
            <w:r>
              <w:t xml:space="preserve">one exchange to initiate an interaction to provide and respond to information </w:t>
            </w:r>
          </w:p>
          <w:p w14:paraId="3141DCC4" w14:textId="77777777" w:rsidR="002B7785" w:rsidRPr="00B21899" w:rsidRDefault="002B7785" w:rsidP="002B7785">
            <w:pPr>
              <w:pStyle w:val="VRQASubBullet"/>
              <w:numPr>
                <w:ilvl w:val="1"/>
                <w:numId w:val="19"/>
              </w:numPr>
              <w:ind w:left="782"/>
            </w:pPr>
            <w:r>
              <w:t>one exchange to listen to information to identify the purpose and details of the information given</w:t>
            </w:r>
          </w:p>
        </w:tc>
      </w:tr>
      <w:tr w:rsidR="002B7785" w:rsidRPr="00E7450B" w14:paraId="194ECC11" w14:textId="77777777" w:rsidTr="002B7785">
        <w:trPr>
          <w:trHeight w:val="2932"/>
        </w:trPr>
        <w:tc>
          <w:tcPr>
            <w:tcW w:w="1201" w:type="pct"/>
            <w:tcBorders>
              <w:top w:val="dotted" w:sz="4" w:space="0" w:color="888B8D" w:themeColor="accent2"/>
              <w:left w:val="nil"/>
              <w:bottom w:val="dotted" w:sz="4" w:space="0" w:color="888B8D" w:themeColor="accent2"/>
              <w:right w:val="dotted" w:sz="4" w:space="0" w:color="888B8D" w:themeColor="accent2"/>
            </w:tcBorders>
          </w:tcPr>
          <w:p w14:paraId="2B0338BA" w14:textId="77777777" w:rsidR="002B7785" w:rsidRPr="000B4A2C" w:rsidRDefault="002B7785" w:rsidP="002B7785">
            <w:pPr>
              <w:pStyle w:val="AccredTemplate"/>
              <w:rPr>
                <w:b/>
                <w:i w:val="0"/>
                <w:iCs w:val="0"/>
                <w:color w:val="103D64"/>
                <w:sz w:val="22"/>
                <w:szCs w:val="22"/>
              </w:rPr>
            </w:pPr>
            <w:r w:rsidRPr="000B4A2C">
              <w:rPr>
                <w:b/>
                <w:i w:val="0"/>
                <w:iCs w:val="0"/>
                <w:color w:val="103D64"/>
                <w:sz w:val="22"/>
                <w:szCs w:val="22"/>
              </w:rPr>
              <w:t>Knowledge Evidence</w:t>
            </w:r>
          </w:p>
        </w:tc>
        <w:tc>
          <w:tcPr>
            <w:tcW w:w="3799" w:type="pct"/>
            <w:tcBorders>
              <w:top w:val="dotted" w:sz="4" w:space="0" w:color="888B8D" w:themeColor="accent2"/>
              <w:left w:val="dotted" w:sz="4" w:space="0" w:color="888B8D" w:themeColor="accent2"/>
              <w:bottom w:val="dotted" w:sz="4" w:space="0" w:color="888B8D" w:themeColor="accent2"/>
              <w:right w:val="nil"/>
            </w:tcBorders>
          </w:tcPr>
          <w:p w14:paraId="35A40CB1" w14:textId="77777777" w:rsidR="002B7785" w:rsidRDefault="002B7785" w:rsidP="002B7785">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187A2F6" w14:textId="77777777" w:rsidR="002B7785" w:rsidRDefault="002B7785" w:rsidP="002B7785">
            <w:pPr>
              <w:pStyle w:val="VRQABullet1"/>
              <w:numPr>
                <w:ilvl w:val="0"/>
                <w:numId w:val="19"/>
              </w:numPr>
              <w:autoSpaceDE/>
              <w:autoSpaceDN/>
              <w:adjustRightInd/>
              <w:spacing w:before="120" w:after="0" w:line="240" w:lineRule="auto"/>
              <w:contextualSpacing w:val="0"/>
            </w:pPr>
            <w:r>
              <w:t xml:space="preserve">strategies to participate in simple exchanges </w:t>
            </w:r>
          </w:p>
          <w:p w14:paraId="7B83AE33" w14:textId="77777777" w:rsidR="002B7785" w:rsidRPr="00825B30" w:rsidRDefault="002B7785" w:rsidP="002B7785">
            <w:pPr>
              <w:pStyle w:val="VRQABullet1"/>
              <w:numPr>
                <w:ilvl w:val="0"/>
                <w:numId w:val="19"/>
              </w:numPr>
              <w:autoSpaceDE/>
              <w:autoSpaceDN/>
              <w:adjustRightInd/>
              <w:spacing w:before="120" w:after="0" w:line="240" w:lineRule="auto"/>
              <w:contextualSpacing w:val="0"/>
              <w:rPr>
                <w:i/>
              </w:rPr>
            </w:pPr>
            <w:r>
              <w:t xml:space="preserve">simple vocabulary related to own immediate needs </w:t>
            </w:r>
          </w:p>
          <w:p w14:paraId="05BEDE08" w14:textId="77777777" w:rsidR="002B7785" w:rsidRPr="00825B30" w:rsidRDefault="002B7785" w:rsidP="002B7785">
            <w:pPr>
              <w:pStyle w:val="VRQABullet1"/>
              <w:numPr>
                <w:ilvl w:val="0"/>
                <w:numId w:val="19"/>
              </w:numPr>
              <w:autoSpaceDE/>
              <w:autoSpaceDN/>
              <w:adjustRightInd/>
              <w:spacing w:before="120" w:after="0" w:line="240" w:lineRule="auto"/>
              <w:contextualSpacing w:val="0"/>
            </w:pPr>
            <w:r>
              <w:t>limited verb tenses such as</w:t>
            </w:r>
            <w:r w:rsidRPr="00825B30">
              <w:rPr>
                <w:i/>
              </w:rPr>
              <w:t>: simple present tense, simple past tense</w:t>
            </w:r>
          </w:p>
          <w:p w14:paraId="065883FE" w14:textId="77777777" w:rsidR="002B7785" w:rsidRDefault="002B7785" w:rsidP="002B7785">
            <w:pPr>
              <w:pStyle w:val="VRQABullet1"/>
              <w:numPr>
                <w:ilvl w:val="0"/>
                <w:numId w:val="19"/>
              </w:numPr>
              <w:autoSpaceDE/>
              <w:autoSpaceDN/>
              <w:adjustRightInd/>
              <w:spacing w:before="120" w:after="0" w:line="240" w:lineRule="auto"/>
              <w:contextualSpacing w:val="0"/>
            </w:pPr>
            <w:r>
              <w:t>short, simple structures to formulate simple questions</w:t>
            </w:r>
          </w:p>
          <w:p w14:paraId="0CCC6BC3" w14:textId="77777777" w:rsidR="002B7785" w:rsidRPr="006E2325" w:rsidRDefault="002B7785" w:rsidP="002B7785">
            <w:pPr>
              <w:pStyle w:val="VRQABullet1"/>
              <w:numPr>
                <w:ilvl w:val="0"/>
                <w:numId w:val="19"/>
              </w:numPr>
              <w:autoSpaceDE/>
              <w:autoSpaceDN/>
              <w:adjustRightInd/>
              <w:spacing w:before="120" w:after="0" w:line="240" w:lineRule="auto"/>
              <w:contextualSpacing w:val="0"/>
            </w:pPr>
            <w:r>
              <w:t>short, simple openings and closings in exchanges</w:t>
            </w:r>
          </w:p>
        </w:tc>
      </w:tr>
      <w:tr w:rsidR="002B7785" w:rsidRPr="00E7450B" w14:paraId="14F60E9F" w14:textId="77777777" w:rsidTr="002B7785">
        <w:trPr>
          <w:trHeight w:val="561"/>
        </w:trPr>
        <w:tc>
          <w:tcPr>
            <w:tcW w:w="1201" w:type="pct"/>
            <w:tcBorders>
              <w:top w:val="dotted" w:sz="4" w:space="0" w:color="888B8D" w:themeColor="accent2"/>
              <w:left w:val="nil"/>
              <w:bottom w:val="dotted" w:sz="4" w:space="0" w:color="888B8D" w:themeColor="accent2"/>
              <w:right w:val="dotted" w:sz="4" w:space="0" w:color="888B8D" w:themeColor="accent2"/>
            </w:tcBorders>
          </w:tcPr>
          <w:p w14:paraId="7EF772CD" w14:textId="77777777" w:rsidR="002B7785" w:rsidRPr="000B4A2C" w:rsidRDefault="002B7785" w:rsidP="002B7785">
            <w:pPr>
              <w:pStyle w:val="AccredTemplate"/>
              <w:rPr>
                <w:b/>
                <w:i w:val="0"/>
                <w:iCs w:val="0"/>
                <w:color w:val="103D64"/>
                <w:sz w:val="22"/>
                <w:szCs w:val="22"/>
              </w:rPr>
            </w:pPr>
            <w:r w:rsidRPr="000B4A2C">
              <w:rPr>
                <w:b/>
                <w:i w:val="0"/>
                <w:iCs w:val="0"/>
                <w:color w:val="103D64"/>
                <w:sz w:val="22"/>
                <w:szCs w:val="22"/>
              </w:rPr>
              <w:t>Assessment Conditions</w:t>
            </w:r>
          </w:p>
        </w:tc>
        <w:tc>
          <w:tcPr>
            <w:tcW w:w="3799" w:type="pct"/>
            <w:tcBorders>
              <w:top w:val="dotted" w:sz="4" w:space="0" w:color="888B8D" w:themeColor="accent2"/>
              <w:left w:val="dotted" w:sz="4" w:space="0" w:color="888B8D" w:themeColor="accent2"/>
              <w:bottom w:val="dotted" w:sz="4" w:space="0" w:color="888B8D" w:themeColor="accent2"/>
              <w:right w:val="nil"/>
            </w:tcBorders>
          </w:tcPr>
          <w:p w14:paraId="75FC1F60" w14:textId="77777777" w:rsidR="002B7785" w:rsidRDefault="002B7785" w:rsidP="002B7785">
            <w:pPr>
              <w:pStyle w:val="VRQABodyText"/>
            </w:pPr>
            <w:r>
              <w:t>Assessment must ensure access to:</w:t>
            </w:r>
          </w:p>
          <w:p w14:paraId="644C9E48" w14:textId="77777777" w:rsidR="002B7785" w:rsidRDefault="002B7785" w:rsidP="002B7785">
            <w:pPr>
              <w:pStyle w:val="VRQABullet1"/>
              <w:numPr>
                <w:ilvl w:val="0"/>
                <w:numId w:val="19"/>
              </w:numPr>
              <w:autoSpaceDE/>
              <w:autoSpaceDN/>
              <w:adjustRightInd/>
              <w:spacing w:before="120" w:after="0" w:line="240" w:lineRule="auto"/>
              <w:contextualSpacing w:val="0"/>
            </w:pPr>
            <w:r>
              <w:t>learners or others to participate in oral exchanges</w:t>
            </w:r>
          </w:p>
          <w:p w14:paraId="6A612C76" w14:textId="77777777" w:rsidR="002B7785" w:rsidRDefault="002B7785" w:rsidP="002B7785">
            <w:pPr>
              <w:pStyle w:val="VRQABodyText"/>
            </w:pPr>
            <w:r>
              <w:t>At this level the learner:</w:t>
            </w:r>
          </w:p>
          <w:p w14:paraId="2CF391D2" w14:textId="797AB55F" w:rsidR="002B7785" w:rsidRDefault="002B7785" w:rsidP="002B7785">
            <w:pPr>
              <w:pStyle w:val="VRQABullet1"/>
              <w:numPr>
                <w:ilvl w:val="0"/>
                <w:numId w:val="19"/>
              </w:numPr>
              <w:autoSpaceDE/>
              <w:autoSpaceDN/>
              <w:adjustRightInd/>
              <w:spacing w:before="120" w:after="0" w:line="240" w:lineRule="auto"/>
              <w:contextualSpacing w:val="0"/>
            </w:pPr>
            <w:r>
              <w:t>can work alongside an expert / mentor where prompting and advice can be provided</w:t>
            </w:r>
          </w:p>
          <w:p w14:paraId="12276572" w14:textId="6B4BC10C" w:rsidR="00E8451B" w:rsidRDefault="00E8451B" w:rsidP="00E8451B">
            <w:pPr>
              <w:pStyle w:val="VRQABullet1"/>
              <w:numPr>
                <w:ilvl w:val="0"/>
                <w:numId w:val="0"/>
              </w:numPr>
              <w:autoSpaceDE/>
              <w:autoSpaceDN/>
              <w:adjustRightInd/>
              <w:spacing w:before="120" w:after="0" w:line="240" w:lineRule="auto"/>
              <w:contextualSpacing w:val="0"/>
            </w:pPr>
            <w:r w:rsidRPr="00347D82">
              <w:t>Learners may speak with reasonable effectiveness although with some non-standard variations in English which overall should not interfere with intelligibility.</w:t>
            </w:r>
          </w:p>
          <w:p w14:paraId="172DEECC" w14:textId="77777777" w:rsidR="002B7785" w:rsidRPr="00245107" w:rsidRDefault="002B7785" w:rsidP="00245107">
            <w:pPr>
              <w:pStyle w:val="VRQABodyText"/>
              <w:rPr>
                <w:b/>
                <w:bCs/>
              </w:rPr>
            </w:pPr>
            <w:r w:rsidRPr="00245107">
              <w:rPr>
                <w:b/>
                <w:bCs/>
              </w:rPr>
              <w:t>Assessor requirements</w:t>
            </w:r>
          </w:p>
          <w:p w14:paraId="582EC2DA" w14:textId="5EFBDCC3" w:rsidR="002B7785" w:rsidRPr="00B21899" w:rsidRDefault="002B7785" w:rsidP="002B7785">
            <w:pPr>
              <w:pStyle w:val="VRQABodyText"/>
              <w:rPr>
                <w:i/>
                <w:iCs/>
              </w:rPr>
            </w:pPr>
            <w:r w:rsidRPr="000452A5">
              <w:t>Assessors of this unit must have demonstrable expertise in teaching literacy</w:t>
            </w:r>
            <w:r>
              <w:t>.</w:t>
            </w:r>
            <w:r w:rsidRPr="000452A5">
              <w:t xml:space="preserve"> Refer to Section B6.2 for further information on meeting the assessor requirements.</w:t>
            </w:r>
          </w:p>
        </w:tc>
      </w:tr>
    </w:tbl>
    <w:p w14:paraId="79C2828E" w14:textId="77777777" w:rsidR="00E15CB6" w:rsidRDefault="00E15CB6" w:rsidP="00A31367">
      <w:pPr>
        <w:rPr>
          <w:sz w:val="18"/>
          <w:szCs w:val="18"/>
        </w:rPr>
        <w:sectPr w:rsidR="00E15CB6"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15CB6" w:rsidRPr="00F504D4" w14:paraId="6CE3FA0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3DAA6F" w14:textId="77777777" w:rsidR="00E15CB6" w:rsidRPr="00380EC6" w:rsidRDefault="00E15CB6"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C04355" w14:textId="53F09965" w:rsidR="00E15CB6" w:rsidRPr="00BD451B" w:rsidRDefault="00BD451B" w:rsidP="00800EBB">
            <w:pPr>
              <w:pStyle w:val="VRQABodyText"/>
              <w:rPr>
                <w:b/>
                <w:bCs/>
              </w:rPr>
            </w:pPr>
            <w:r w:rsidRPr="00BD451B">
              <w:rPr>
                <w:b/>
                <w:bCs/>
              </w:rPr>
              <w:t>VU23759</w:t>
            </w:r>
          </w:p>
        </w:tc>
      </w:tr>
      <w:tr w:rsidR="00E15CB6" w:rsidRPr="00F504D4" w14:paraId="33E9C13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FAE84F" w14:textId="77777777" w:rsidR="00E15CB6" w:rsidRPr="00F504D4" w:rsidRDefault="00E15CB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AEE090" w14:textId="77777777" w:rsidR="00E15CB6" w:rsidRPr="00800EBB" w:rsidRDefault="00E15CB6" w:rsidP="00800EBB">
            <w:pPr>
              <w:pStyle w:val="VRQABodyText"/>
              <w:rPr>
                <w:b/>
                <w:bCs/>
              </w:rPr>
            </w:pPr>
            <w:r w:rsidRPr="00800EBB">
              <w:rPr>
                <w:b/>
                <w:bCs/>
              </w:rPr>
              <w:t>Create short simple texts for personal purposes</w:t>
            </w:r>
          </w:p>
        </w:tc>
      </w:tr>
      <w:tr w:rsidR="00E15CB6" w:rsidRPr="00F504D4" w14:paraId="56D9526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A541B7" w14:textId="77777777" w:rsidR="00E15CB6" w:rsidRPr="00380EC6" w:rsidRDefault="00E15CB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D6E18F" w14:textId="77777777" w:rsidR="00E15CB6" w:rsidRDefault="00E15CB6" w:rsidP="007D69EC">
            <w:pPr>
              <w:pStyle w:val="VRQABodyText"/>
            </w:pPr>
            <w:r>
              <w:t>This unit describes the skills and knowledge to develop initial writing skills to create short, simple, highly familiar paper based and digital texts for personal purposes. It requires the ability to create and complete written texts related to personal purposes.</w:t>
            </w:r>
          </w:p>
          <w:p w14:paraId="25980581" w14:textId="77777777" w:rsidR="00E15CB6" w:rsidRDefault="00E15CB6" w:rsidP="007D69EC">
            <w:pPr>
              <w:pStyle w:val="VRQABodyText"/>
            </w:pPr>
            <w:r w:rsidRPr="00D265AD">
              <w:t>The required outcomes described in this unit contribute to the achievement of Australian Core Skills Framework indicators for Writing at Level 1: 1.05, 1.06</w:t>
            </w:r>
            <w:r>
              <w:t>.</w:t>
            </w:r>
          </w:p>
          <w:p w14:paraId="5417D9DD" w14:textId="77777777" w:rsidR="00E15CB6" w:rsidRDefault="00E15CB6" w:rsidP="007D69EC">
            <w:pPr>
              <w:pStyle w:val="VRQABodyText"/>
            </w:pPr>
            <w:r w:rsidRPr="00023E25">
              <w:t xml:space="preserve">This unit applies to learners at the very beginning stages of learning to write and who are seeking to </w:t>
            </w:r>
            <w:r>
              <w:t xml:space="preserve">develop their </w:t>
            </w:r>
            <w:r w:rsidRPr="00D265AD">
              <w:t>written communication</w:t>
            </w:r>
            <w:r>
              <w:t xml:space="preserve"> skills </w:t>
            </w:r>
            <w:r w:rsidRPr="00D265AD">
              <w:t>perso</w:t>
            </w:r>
            <w:r>
              <w:t>nally relevant reasons</w:t>
            </w:r>
            <w:r w:rsidRPr="00D265AD">
              <w:t>.</w:t>
            </w:r>
            <w:r>
              <w:t xml:space="preserve"> Learners at this level may require support through prompting and advice.</w:t>
            </w:r>
          </w:p>
          <w:p w14:paraId="320DCF60" w14:textId="2A1A7D51" w:rsidR="00E15CB6" w:rsidRPr="007E36A2" w:rsidRDefault="00E15CB6" w:rsidP="007D69EC">
            <w:pPr>
              <w:pStyle w:val="VRQABodyText"/>
            </w:pPr>
            <w:r w:rsidRPr="00CF45A8">
              <w:t>No licensing, legislative or certification requirements apply to this unit at the time of publication.</w:t>
            </w:r>
          </w:p>
        </w:tc>
      </w:tr>
      <w:tr w:rsidR="00E15CB6" w:rsidRPr="00E7450B" w14:paraId="05F9E2E6"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3BA3B7" w14:textId="77777777" w:rsidR="00E15CB6" w:rsidRPr="006E2325" w:rsidRDefault="00E15CB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04A350" w14:textId="77777777" w:rsidR="00E15CB6" w:rsidRPr="000744F6" w:rsidRDefault="00E15CB6" w:rsidP="00800EBB">
            <w:pPr>
              <w:pStyle w:val="VRQABodyText"/>
            </w:pPr>
            <w:r>
              <w:t>Nil</w:t>
            </w:r>
          </w:p>
        </w:tc>
      </w:tr>
      <w:tr w:rsidR="00E15CB6" w:rsidRPr="00E7450B" w14:paraId="333524B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8232D2" w14:textId="77777777" w:rsidR="00E15CB6" w:rsidRPr="006E2325" w:rsidRDefault="00E15CB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E49501" w14:textId="77777777" w:rsidR="00E15CB6" w:rsidRPr="000744F6" w:rsidRDefault="00E15CB6" w:rsidP="00800EBB">
            <w:pPr>
              <w:pStyle w:val="VRQABodyText"/>
            </w:pPr>
            <w:r w:rsidRPr="00DF067E">
              <w:t>Not Applicable</w:t>
            </w:r>
          </w:p>
        </w:tc>
      </w:tr>
      <w:tr w:rsidR="00E15CB6" w:rsidRPr="00E7450B" w14:paraId="41063B2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CEB37D" w14:textId="77777777" w:rsidR="00E15CB6" w:rsidRPr="006E2325" w:rsidRDefault="00E15CB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C87390" w14:textId="77777777" w:rsidR="00E15CB6" w:rsidRPr="000744F6" w:rsidRDefault="00E15CB6" w:rsidP="00800EBB">
            <w:pPr>
              <w:pStyle w:val="VRQABodyText"/>
            </w:pPr>
            <w:r w:rsidRPr="00DF067E">
              <w:t>Not Applicable</w:t>
            </w:r>
            <w:r>
              <w:tab/>
            </w:r>
          </w:p>
        </w:tc>
      </w:tr>
    </w:tbl>
    <w:p w14:paraId="2717E07F" w14:textId="77777777" w:rsidR="00E15CB6" w:rsidRPr="00105689" w:rsidRDefault="00E15CB6" w:rsidP="00E15CB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15CB6" w:rsidRPr="00E7450B" w14:paraId="286BB20F" w14:textId="77777777" w:rsidTr="007D69EC">
        <w:trPr>
          <w:trHeight w:val="363"/>
        </w:trPr>
        <w:tc>
          <w:tcPr>
            <w:tcW w:w="3703" w:type="dxa"/>
            <w:gridSpan w:val="2"/>
            <w:vAlign w:val="center"/>
          </w:tcPr>
          <w:p w14:paraId="5A0C2ABF" w14:textId="77777777" w:rsidR="00E15CB6" w:rsidRPr="00F504D4" w:rsidRDefault="00E15CB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FD0CD96" w14:textId="77777777" w:rsidR="00E15CB6" w:rsidRPr="00F504D4" w:rsidRDefault="00E15CB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15CB6" w:rsidRPr="00E7450B" w14:paraId="613F9C74" w14:textId="77777777" w:rsidTr="007D69EC">
        <w:trPr>
          <w:trHeight w:val="752"/>
        </w:trPr>
        <w:tc>
          <w:tcPr>
            <w:tcW w:w="3703" w:type="dxa"/>
            <w:gridSpan w:val="2"/>
          </w:tcPr>
          <w:p w14:paraId="469AB6A0" w14:textId="77777777" w:rsidR="00E15CB6" w:rsidRPr="00F504D4" w:rsidRDefault="00E15CB6"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85CF569" w14:textId="77777777" w:rsidR="00E15CB6" w:rsidRPr="00F504D4" w:rsidRDefault="00E15CB6"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15CB6" w:rsidRPr="00E7450B" w14:paraId="588CE078" w14:textId="77777777" w:rsidTr="007D69EC">
        <w:trPr>
          <w:trHeight w:val="363"/>
        </w:trPr>
        <w:tc>
          <w:tcPr>
            <w:tcW w:w="989" w:type="dxa"/>
            <w:vMerge w:val="restart"/>
            <w:shd w:val="clear" w:color="auto" w:fill="FFFFFF" w:themeFill="background1"/>
          </w:tcPr>
          <w:p w14:paraId="6061E9C7" w14:textId="77777777" w:rsidR="00E15CB6" w:rsidRPr="000744F6" w:rsidRDefault="00E15CB6" w:rsidP="007D69EC">
            <w:pPr>
              <w:pStyle w:val="VRQABodyText"/>
            </w:pPr>
            <w:r w:rsidRPr="000744F6">
              <w:t>1</w:t>
            </w:r>
          </w:p>
        </w:tc>
        <w:tc>
          <w:tcPr>
            <w:tcW w:w="2714" w:type="dxa"/>
            <w:vMerge w:val="restart"/>
            <w:shd w:val="clear" w:color="auto" w:fill="FFFFFF" w:themeFill="background1"/>
          </w:tcPr>
          <w:p w14:paraId="275256C1" w14:textId="77777777" w:rsidR="00E15CB6" w:rsidRPr="000E0F43" w:rsidRDefault="00E15CB6" w:rsidP="007D69EC">
            <w:pPr>
              <w:pStyle w:val="VRQABodyText"/>
            </w:pPr>
            <w:r w:rsidRPr="000E0F43">
              <w:t>Complete short simple, personally relevant formatted texts</w:t>
            </w:r>
          </w:p>
        </w:tc>
        <w:tc>
          <w:tcPr>
            <w:tcW w:w="567" w:type="dxa"/>
            <w:shd w:val="clear" w:color="auto" w:fill="FFFFFF" w:themeFill="background1"/>
          </w:tcPr>
          <w:p w14:paraId="1CD6ED54" w14:textId="77777777" w:rsidR="00E15CB6" w:rsidRPr="000744F6" w:rsidRDefault="00E15CB6" w:rsidP="007D69EC">
            <w:pPr>
              <w:pStyle w:val="VRQABodyText"/>
            </w:pPr>
            <w:r>
              <w:t>1.1</w:t>
            </w:r>
          </w:p>
        </w:tc>
        <w:tc>
          <w:tcPr>
            <w:tcW w:w="5800" w:type="dxa"/>
            <w:shd w:val="clear" w:color="auto" w:fill="FFFFFF" w:themeFill="background1"/>
          </w:tcPr>
          <w:p w14:paraId="7C5B605E" w14:textId="77777777" w:rsidR="00E15CB6" w:rsidRPr="00EB1753" w:rsidRDefault="00E15CB6" w:rsidP="007D69EC">
            <w:pPr>
              <w:pStyle w:val="VRQABodyText"/>
            </w:pPr>
            <w:r w:rsidRPr="0019584F">
              <w:t>Identify short, simple formatted texts which meet personal needs</w:t>
            </w:r>
          </w:p>
        </w:tc>
      </w:tr>
      <w:tr w:rsidR="00E15CB6" w:rsidRPr="00E7450B" w14:paraId="19EEA504" w14:textId="77777777" w:rsidTr="007D69EC">
        <w:trPr>
          <w:trHeight w:val="363"/>
        </w:trPr>
        <w:tc>
          <w:tcPr>
            <w:tcW w:w="989" w:type="dxa"/>
            <w:vMerge/>
            <w:shd w:val="clear" w:color="auto" w:fill="FFFFFF" w:themeFill="background1"/>
          </w:tcPr>
          <w:p w14:paraId="2F8C5235" w14:textId="77777777" w:rsidR="00E15CB6" w:rsidRPr="000744F6" w:rsidRDefault="00E15CB6" w:rsidP="007D69EC">
            <w:pPr>
              <w:pStyle w:val="VRQABodyText"/>
            </w:pPr>
          </w:p>
        </w:tc>
        <w:tc>
          <w:tcPr>
            <w:tcW w:w="2714" w:type="dxa"/>
            <w:vMerge/>
            <w:shd w:val="clear" w:color="auto" w:fill="FFFFFF" w:themeFill="background1"/>
          </w:tcPr>
          <w:p w14:paraId="353A8356" w14:textId="77777777" w:rsidR="00E15CB6" w:rsidRPr="000744F6" w:rsidRDefault="00E15CB6" w:rsidP="007D69EC">
            <w:pPr>
              <w:pStyle w:val="VRQABodyText"/>
            </w:pPr>
          </w:p>
        </w:tc>
        <w:tc>
          <w:tcPr>
            <w:tcW w:w="567" w:type="dxa"/>
            <w:shd w:val="clear" w:color="auto" w:fill="FFFFFF" w:themeFill="background1"/>
          </w:tcPr>
          <w:p w14:paraId="20CD4A0B" w14:textId="77777777" w:rsidR="00E15CB6" w:rsidRPr="000744F6" w:rsidRDefault="00E15CB6" w:rsidP="007D69EC">
            <w:pPr>
              <w:pStyle w:val="VRQABodyText"/>
            </w:pPr>
            <w:r>
              <w:t>1.2</w:t>
            </w:r>
          </w:p>
        </w:tc>
        <w:tc>
          <w:tcPr>
            <w:tcW w:w="5800" w:type="dxa"/>
            <w:shd w:val="clear" w:color="auto" w:fill="FFFFFF" w:themeFill="background1"/>
          </w:tcPr>
          <w:p w14:paraId="7E9E4CA0" w14:textId="77777777" w:rsidR="00E15CB6" w:rsidRPr="00EB1753" w:rsidRDefault="00E15CB6" w:rsidP="007D69EC">
            <w:pPr>
              <w:pStyle w:val="VRQABodyText"/>
            </w:pPr>
            <w:r w:rsidRPr="0019584F">
              <w:t xml:space="preserve">Confirm text purpose and audience </w:t>
            </w:r>
          </w:p>
        </w:tc>
      </w:tr>
      <w:tr w:rsidR="00E15CB6" w:rsidRPr="00E7450B" w14:paraId="6833B595" w14:textId="77777777" w:rsidTr="007D69EC">
        <w:trPr>
          <w:trHeight w:val="363"/>
        </w:trPr>
        <w:tc>
          <w:tcPr>
            <w:tcW w:w="989" w:type="dxa"/>
            <w:vMerge/>
            <w:shd w:val="clear" w:color="auto" w:fill="FFFFFF" w:themeFill="background1"/>
          </w:tcPr>
          <w:p w14:paraId="733D4CE9" w14:textId="77777777" w:rsidR="00E15CB6" w:rsidRPr="000744F6" w:rsidRDefault="00E15CB6" w:rsidP="007D69EC">
            <w:pPr>
              <w:pStyle w:val="VRQABodyText"/>
            </w:pPr>
          </w:p>
        </w:tc>
        <w:tc>
          <w:tcPr>
            <w:tcW w:w="2714" w:type="dxa"/>
            <w:vMerge/>
            <w:shd w:val="clear" w:color="auto" w:fill="FFFFFF" w:themeFill="background1"/>
          </w:tcPr>
          <w:p w14:paraId="11BC8B45" w14:textId="77777777" w:rsidR="00E15CB6" w:rsidRPr="000744F6" w:rsidRDefault="00E15CB6" w:rsidP="007D69EC">
            <w:pPr>
              <w:pStyle w:val="VRQABodyText"/>
            </w:pPr>
          </w:p>
        </w:tc>
        <w:tc>
          <w:tcPr>
            <w:tcW w:w="567" w:type="dxa"/>
            <w:shd w:val="clear" w:color="auto" w:fill="FFFFFF" w:themeFill="background1"/>
          </w:tcPr>
          <w:p w14:paraId="09379D07" w14:textId="77777777" w:rsidR="00E15CB6" w:rsidRPr="000744F6" w:rsidRDefault="00E15CB6" w:rsidP="007D69EC">
            <w:pPr>
              <w:pStyle w:val="VRQABodyText"/>
            </w:pPr>
            <w:r w:rsidRPr="000744F6">
              <w:t>1.3</w:t>
            </w:r>
          </w:p>
        </w:tc>
        <w:tc>
          <w:tcPr>
            <w:tcW w:w="5800" w:type="dxa"/>
            <w:shd w:val="clear" w:color="auto" w:fill="FFFFFF" w:themeFill="background1"/>
          </w:tcPr>
          <w:p w14:paraId="358FC98B" w14:textId="77777777" w:rsidR="00E15CB6" w:rsidRPr="00EB1753" w:rsidRDefault="00E15CB6" w:rsidP="007D69EC">
            <w:pPr>
              <w:pStyle w:val="VRQABodyText"/>
            </w:pPr>
            <w:r w:rsidRPr="0019584F">
              <w:t>Recognise text types and their features</w:t>
            </w:r>
          </w:p>
        </w:tc>
      </w:tr>
      <w:tr w:rsidR="00E15CB6" w:rsidRPr="00E7450B" w14:paraId="035BFAE5" w14:textId="77777777" w:rsidTr="007D69EC">
        <w:trPr>
          <w:trHeight w:val="363"/>
        </w:trPr>
        <w:tc>
          <w:tcPr>
            <w:tcW w:w="989" w:type="dxa"/>
            <w:vMerge/>
            <w:shd w:val="clear" w:color="auto" w:fill="FFFFFF" w:themeFill="background1"/>
          </w:tcPr>
          <w:p w14:paraId="22C9F809" w14:textId="77777777" w:rsidR="00E15CB6" w:rsidRPr="000744F6" w:rsidRDefault="00E15CB6" w:rsidP="007D69EC">
            <w:pPr>
              <w:pStyle w:val="VRQABodyText"/>
            </w:pPr>
          </w:p>
        </w:tc>
        <w:tc>
          <w:tcPr>
            <w:tcW w:w="2714" w:type="dxa"/>
            <w:vMerge/>
            <w:shd w:val="clear" w:color="auto" w:fill="FFFFFF" w:themeFill="background1"/>
          </w:tcPr>
          <w:p w14:paraId="393D421E" w14:textId="77777777" w:rsidR="00E15CB6" w:rsidRPr="000744F6" w:rsidRDefault="00E15CB6" w:rsidP="007D69EC">
            <w:pPr>
              <w:pStyle w:val="VRQABodyText"/>
            </w:pPr>
          </w:p>
        </w:tc>
        <w:tc>
          <w:tcPr>
            <w:tcW w:w="567" w:type="dxa"/>
            <w:shd w:val="clear" w:color="auto" w:fill="FFFFFF" w:themeFill="background1"/>
          </w:tcPr>
          <w:p w14:paraId="7E1E525C" w14:textId="77777777" w:rsidR="00E15CB6" w:rsidRPr="000744F6" w:rsidRDefault="00E15CB6" w:rsidP="007D69EC">
            <w:pPr>
              <w:pStyle w:val="VRQABodyText"/>
            </w:pPr>
            <w:r w:rsidRPr="000744F6">
              <w:t>1.4</w:t>
            </w:r>
          </w:p>
        </w:tc>
        <w:tc>
          <w:tcPr>
            <w:tcW w:w="5800" w:type="dxa"/>
            <w:shd w:val="clear" w:color="auto" w:fill="FFFFFF" w:themeFill="background1"/>
          </w:tcPr>
          <w:p w14:paraId="6C4A8EFA" w14:textId="77777777" w:rsidR="00E15CB6" w:rsidRPr="00EB1753" w:rsidRDefault="00E15CB6" w:rsidP="007D69EC">
            <w:pPr>
              <w:pStyle w:val="VRQABodyText"/>
            </w:pPr>
            <w:r w:rsidRPr="0019584F">
              <w:t xml:space="preserve">Complete required information </w:t>
            </w:r>
          </w:p>
        </w:tc>
      </w:tr>
      <w:tr w:rsidR="00E15CB6" w:rsidRPr="00E7450B" w14:paraId="092E0393" w14:textId="77777777" w:rsidTr="007D69EC">
        <w:trPr>
          <w:trHeight w:val="363"/>
        </w:trPr>
        <w:tc>
          <w:tcPr>
            <w:tcW w:w="989" w:type="dxa"/>
            <w:vMerge w:val="restart"/>
            <w:shd w:val="clear" w:color="auto" w:fill="FFFFFF" w:themeFill="background1"/>
          </w:tcPr>
          <w:p w14:paraId="7AB4D038" w14:textId="77777777" w:rsidR="00E15CB6" w:rsidRPr="000744F6" w:rsidRDefault="00E15CB6" w:rsidP="007D69EC">
            <w:pPr>
              <w:pStyle w:val="VRQABodyText"/>
            </w:pPr>
            <w:r w:rsidRPr="000744F6">
              <w:t>2</w:t>
            </w:r>
          </w:p>
        </w:tc>
        <w:tc>
          <w:tcPr>
            <w:tcW w:w="2714" w:type="dxa"/>
            <w:vMerge w:val="restart"/>
            <w:shd w:val="clear" w:color="auto" w:fill="FFFFFF" w:themeFill="background1"/>
          </w:tcPr>
          <w:p w14:paraId="05A4FAEB" w14:textId="77777777" w:rsidR="00E15CB6" w:rsidRPr="000744F6" w:rsidRDefault="00E15CB6" w:rsidP="007D69EC">
            <w:pPr>
              <w:pStyle w:val="VRQABodyText"/>
            </w:pPr>
            <w:r>
              <w:t>Produce</w:t>
            </w:r>
            <w:r w:rsidRPr="000E0F43">
              <w:t xml:space="preserve"> short, simple </w:t>
            </w:r>
            <w:r>
              <w:t xml:space="preserve">non-formatted </w:t>
            </w:r>
            <w:r w:rsidRPr="000E0F43">
              <w:t>personally relevant texts</w:t>
            </w:r>
          </w:p>
        </w:tc>
        <w:tc>
          <w:tcPr>
            <w:tcW w:w="567" w:type="dxa"/>
            <w:shd w:val="clear" w:color="auto" w:fill="FFFFFF" w:themeFill="background1"/>
          </w:tcPr>
          <w:p w14:paraId="253AC58A" w14:textId="77777777" w:rsidR="00E15CB6" w:rsidRPr="000744F6" w:rsidRDefault="00E15CB6" w:rsidP="007D69EC">
            <w:pPr>
              <w:pStyle w:val="VRQABodyText"/>
            </w:pPr>
            <w:r w:rsidRPr="000744F6">
              <w:t>2.1</w:t>
            </w:r>
          </w:p>
        </w:tc>
        <w:tc>
          <w:tcPr>
            <w:tcW w:w="5800" w:type="dxa"/>
            <w:shd w:val="clear" w:color="auto" w:fill="FFFFFF" w:themeFill="background1"/>
          </w:tcPr>
          <w:p w14:paraId="5AB91380" w14:textId="77777777" w:rsidR="00E15CB6" w:rsidRPr="00EB1753" w:rsidRDefault="00E15CB6" w:rsidP="007D69EC">
            <w:pPr>
              <w:pStyle w:val="VRQABodyText"/>
            </w:pPr>
            <w:r w:rsidRPr="00892A8C">
              <w:t>Identify the purpose of one paper based and one digital text</w:t>
            </w:r>
          </w:p>
        </w:tc>
      </w:tr>
      <w:tr w:rsidR="00E15CB6" w:rsidRPr="00E7450B" w14:paraId="38A2FD4A" w14:textId="77777777" w:rsidTr="007D69EC">
        <w:trPr>
          <w:trHeight w:val="363"/>
        </w:trPr>
        <w:tc>
          <w:tcPr>
            <w:tcW w:w="989" w:type="dxa"/>
            <w:vMerge/>
            <w:shd w:val="clear" w:color="auto" w:fill="FFFFFF" w:themeFill="background1"/>
          </w:tcPr>
          <w:p w14:paraId="454BCB5C" w14:textId="77777777" w:rsidR="00E15CB6" w:rsidRPr="000744F6" w:rsidRDefault="00E15CB6" w:rsidP="007D69EC">
            <w:pPr>
              <w:pStyle w:val="VRQABodyText"/>
            </w:pPr>
          </w:p>
        </w:tc>
        <w:tc>
          <w:tcPr>
            <w:tcW w:w="2714" w:type="dxa"/>
            <w:vMerge/>
            <w:shd w:val="clear" w:color="auto" w:fill="FFFFFF" w:themeFill="background1"/>
          </w:tcPr>
          <w:p w14:paraId="07C561AA" w14:textId="77777777" w:rsidR="00E15CB6" w:rsidRPr="000744F6" w:rsidRDefault="00E15CB6" w:rsidP="007D69EC">
            <w:pPr>
              <w:pStyle w:val="VRQABodyText"/>
            </w:pPr>
          </w:p>
        </w:tc>
        <w:tc>
          <w:tcPr>
            <w:tcW w:w="567" w:type="dxa"/>
            <w:shd w:val="clear" w:color="auto" w:fill="FFFFFF" w:themeFill="background1"/>
          </w:tcPr>
          <w:p w14:paraId="3A40770C" w14:textId="77777777" w:rsidR="00E15CB6" w:rsidRPr="000744F6" w:rsidRDefault="00E15CB6" w:rsidP="007D69EC">
            <w:pPr>
              <w:pStyle w:val="VRQABodyText"/>
            </w:pPr>
            <w:r w:rsidRPr="000744F6">
              <w:t>2.2</w:t>
            </w:r>
          </w:p>
        </w:tc>
        <w:tc>
          <w:tcPr>
            <w:tcW w:w="5800" w:type="dxa"/>
            <w:shd w:val="clear" w:color="auto" w:fill="FFFFFF" w:themeFill="background1"/>
          </w:tcPr>
          <w:p w14:paraId="5623DB5A" w14:textId="77777777" w:rsidR="00E15CB6" w:rsidRPr="00EB1753" w:rsidRDefault="00E15CB6" w:rsidP="007D69EC">
            <w:pPr>
              <w:pStyle w:val="VRQABodyText"/>
            </w:pPr>
            <w:r w:rsidRPr="00892A8C">
              <w:t xml:space="preserve">Determine appropriate text format </w:t>
            </w:r>
          </w:p>
        </w:tc>
      </w:tr>
      <w:tr w:rsidR="00E15CB6" w:rsidRPr="00E7450B" w14:paraId="5F79EA2D" w14:textId="77777777" w:rsidTr="007D69EC">
        <w:trPr>
          <w:trHeight w:val="716"/>
        </w:trPr>
        <w:tc>
          <w:tcPr>
            <w:tcW w:w="989" w:type="dxa"/>
            <w:vMerge/>
            <w:shd w:val="clear" w:color="auto" w:fill="FFFFFF" w:themeFill="background1"/>
          </w:tcPr>
          <w:p w14:paraId="5FDBC172" w14:textId="77777777" w:rsidR="00E15CB6" w:rsidRPr="000744F6" w:rsidRDefault="00E15CB6" w:rsidP="007D69EC">
            <w:pPr>
              <w:pStyle w:val="VRQABodyText"/>
            </w:pPr>
          </w:p>
        </w:tc>
        <w:tc>
          <w:tcPr>
            <w:tcW w:w="2714" w:type="dxa"/>
            <w:vMerge/>
            <w:shd w:val="clear" w:color="auto" w:fill="FFFFFF" w:themeFill="background1"/>
          </w:tcPr>
          <w:p w14:paraId="0C9909C9" w14:textId="77777777" w:rsidR="00E15CB6" w:rsidRPr="000744F6" w:rsidRDefault="00E15CB6" w:rsidP="007D69EC">
            <w:pPr>
              <w:pStyle w:val="VRQABodyText"/>
            </w:pPr>
          </w:p>
        </w:tc>
        <w:tc>
          <w:tcPr>
            <w:tcW w:w="567" w:type="dxa"/>
            <w:shd w:val="clear" w:color="auto" w:fill="FFFFFF" w:themeFill="background1"/>
          </w:tcPr>
          <w:p w14:paraId="66190F8D" w14:textId="77777777" w:rsidR="00E15CB6" w:rsidRPr="000744F6" w:rsidRDefault="00E15CB6" w:rsidP="007D69EC">
            <w:pPr>
              <w:pStyle w:val="VRQABodyText"/>
            </w:pPr>
            <w:r>
              <w:t>2.3</w:t>
            </w:r>
          </w:p>
        </w:tc>
        <w:tc>
          <w:tcPr>
            <w:tcW w:w="5800" w:type="dxa"/>
            <w:shd w:val="clear" w:color="auto" w:fill="FFFFFF" w:themeFill="background1"/>
          </w:tcPr>
          <w:p w14:paraId="6A768284" w14:textId="77777777" w:rsidR="00E15CB6" w:rsidRPr="00EB1753" w:rsidRDefault="00E15CB6" w:rsidP="007D69EC">
            <w:pPr>
              <w:pStyle w:val="VRQABodyText"/>
            </w:pPr>
            <w:r w:rsidRPr="00892A8C">
              <w:t>Accurately arrange te</w:t>
            </w:r>
            <w:r>
              <w:t>xt features to meet text purpose</w:t>
            </w:r>
          </w:p>
        </w:tc>
      </w:tr>
    </w:tbl>
    <w:p w14:paraId="6B9E5390" w14:textId="77777777" w:rsidR="00E15CB6" w:rsidRDefault="00E15CB6" w:rsidP="00E15CB6">
      <w:pPr>
        <w:pStyle w:val="VRQAIntro"/>
        <w:spacing w:before="60" w:after="0"/>
        <w:rPr>
          <w:b/>
          <w:color w:val="FFFFFF" w:themeColor="background1"/>
          <w:sz w:val="18"/>
          <w:szCs w:val="18"/>
        </w:rPr>
      </w:pPr>
    </w:p>
    <w:p w14:paraId="33F8B9F1" w14:textId="77777777" w:rsidR="00E15CB6" w:rsidRDefault="00E15CB6" w:rsidP="00E15CB6">
      <w:pPr>
        <w:rPr>
          <w:lang w:val="en-GB"/>
        </w:rPr>
        <w:sectPr w:rsidR="00E15CB6" w:rsidSect="007D69EC">
          <w:headerReference w:type="even" r:id="rId84"/>
          <w:headerReference w:type="default" r:id="rId85"/>
          <w:headerReference w:type="first" r:id="rId8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15CB6" w:rsidRPr="0071490E" w14:paraId="79C0F346" w14:textId="77777777" w:rsidTr="007D69EC">
        <w:trPr>
          <w:trHeight w:val="363"/>
        </w:trPr>
        <w:tc>
          <w:tcPr>
            <w:tcW w:w="10065" w:type="dxa"/>
            <w:tcBorders>
              <w:top w:val="nil"/>
              <w:left w:val="nil"/>
              <w:bottom w:val="nil"/>
              <w:right w:val="nil"/>
            </w:tcBorders>
            <w:shd w:val="clear" w:color="auto" w:fill="103D64" w:themeFill="text2"/>
          </w:tcPr>
          <w:p w14:paraId="0CD24580" w14:textId="77777777" w:rsidR="00E15CB6" w:rsidRPr="00F504D4" w:rsidRDefault="00E15CB6" w:rsidP="007D69EC">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15CB6" w:rsidRPr="00E7450B" w14:paraId="7729C0CA" w14:textId="77777777" w:rsidTr="007D69EC">
        <w:trPr>
          <w:trHeight w:val="957"/>
        </w:trPr>
        <w:tc>
          <w:tcPr>
            <w:tcW w:w="10065" w:type="dxa"/>
            <w:tcBorders>
              <w:top w:val="nil"/>
              <w:left w:val="nil"/>
              <w:bottom w:val="nil"/>
              <w:right w:val="nil"/>
            </w:tcBorders>
          </w:tcPr>
          <w:p w14:paraId="7A41B1F9" w14:textId="77777777" w:rsidR="00E15CB6" w:rsidRDefault="00E15CB6" w:rsidP="007D69EC">
            <w:pPr>
              <w:pStyle w:val="VRQABodyText"/>
            </w:pPr>
            <w:r>
              <w:t>In this context, short, simple texts refer to texts with a highly explicit purpose and limited highly familiar vocabulary.</w:t>
            </w:r>
          </w:p>
          <w:p w14:paraId="45558CE0" w14:textId="3713C580" w:rsidR="00E15CB6" w:rsidRDefault="00E15CB6" w:rsidP="007D69EC">
            <w:pPr>
              <w:pStyle w:val="VRQABodyText"/>
            </w:pPr>
            <w:r>
              <w:t xml:space="preserve">Texts produced must include both handwritten and digital </w:t>
            </w:r>
            <w:r w:rsidRPr="00347D82">
              <w:t>texts and different text types</w:t>
            </w:r>
            <w:r>
              <w:t xml:space="preserve"> related to personal purposes. Learners may require support to ensure handwritten texts are accurate and legible. </w:t>
            </w:r>
          </w:p>
          <w:p w14:paraId="7E0A4B1B" w14:textId="77777777" w:rsidR="00E15CB6" w:rsidRDefault="00E15CB6" w:rsidP="007D69EC">
            <w:pPr>
              <w:pStyle w:val="VRQABodyText"/>
            </w:pPr>
            <w:r w:rsidRPr="00E42C30">
              <w:t>Where handwriting cannot be undertaken due a physical impairment, assistive technology may be used to simulate or assist handwriting.</w:t>
            </w:r>
          </w:p>
          <w:p w14:paraId="6BF053ED" w14:textId="77777777" w:rsidR="00E15CB6" w:rsidRDefault="00E15CB6" w:rsidP="007D69EC">
            <w:pPr>
              <w:pStyle w:val="VRQABodyText"/>
            </w:pPr>
            <w:r>
              <w:t>In technology restricted environments such as corrections settings, digital texts may include those from offline or simulated online environments.</w:t>
            </w:r>
          </w:p>
          <w:p w14:paraId="7DD09485" w14:textId="77777777" w:rsidR="00E15CB6" w:rsidRDefault="00E15CB6" w:rsidP="007D69EC">
            <w:pPr>
              <w:pStyle w:val="VRQABodyText"/>
            </w:pPr>
            <w:r>
              <w:t>Formatted texts for personal purposes may include but are not limited to:</w:t>
            </w:r>
          </w:p>
          <w:p w14:paraId="45DEA209" w14:textId="77777777" w:rsidR="00E15CB6" w:rsidRDefault="00E15CB6" w:rsidP="00800EBB">
            <w:pPr>
              <w:pStyle w:val="VRQABullet1"/>
              <w:numPr>
                <w:ilvl w:val="0"/>
                <w:numId w:val="19"/>
              </w:numPr>
              <w:autoSpaceDE/>
              <w:autoSpaceDN/>
              <w:adjustRightInd/>
              <w:spacing w:before="120" w:after="0" w:line="240" w:lineRule="auto"/>
              <w:contextualSpacing w:val="0"/>
            </w:pPr>
            <w:r>
              <w:t>shopping lists</w:t>
            </w:r>
          </w:p>
          <w:p w14:paraId="08FB0685" w14:textId="77777777" w:rsidR="00E15CB6" w:rsidRDefault="00E15CB6" w:rsidP="00800EBB">
            <w:pPr>
              <w:pStyle w:val="VRQABullet1"/>
              <w:numPr>
                <w:ilvl w:val="0"/>
                <w:numId w:val="19"/>
              </w:numPr>
              <w:autoSpaceDE/>
              <w:autoSpaceDN/>
              <w:adjustRightInd/>
              <w:spacing w:before="120" w:after="0" w:line="240" w:lineRule="auto"/>
              <w:contextualSpacing w:val="0"/>
            </w:pPr>
            <w:r>
              <w:t>entering an address into a GPS</w:t>
            </w:r>
          </w:p>
          <w:p w14:paraId="2135C83A" w14:textId="77777777" w:rsidR="00E15CB6" w:rsidRDefault="00E15CB6" w:rsidP="00800EBB">
            <w:pPr>
              <w:pStyle w:val="VRQABullet1"/>
              <w:numPr>
                <w:ilvl w:val="0"/>
                <w:numId w:val="19"/>
              </w:numPr>
              <w:autoSpaceDE/>
              <w:autoSpaceDN/>
              <w:adjustRightInd/>
              <w:spacing w:before="120" w:after="0" w:line="240" w:lineRule="auto"/>
              <w:contextualSpacing w:val="0"/>
            </w:pPr>
            <w:r>
              <w:t>information required to obtain a digital map location</w:t>
            </w:r>
          </w:p>
          <w:p w14:paraId="274F1D7B" w14:textId="77777777" w:rsidR="00E15CB6" w:rsidRDefault="00E15CB6" w:rsidP="00800EBB">
            <w:pPr>
              <w:pStyle w:val="VRQABullet1"/>
              <w:numPr>
                <w:ilvl w:val="0"/>
                <w:numId w:val="19"/>
              </w:numPr>
              <w:autoSpaceDE/>
              <w:autoSpaceDN/>
              <w:adjustRightInd/>
              <w:spacing w:before="120" w:after="0" w:line="240" w:lineRule="auto"/>
              <w:contextualSpacing w:val="0"/>
            </w:pPr>
            <w:r>
              <w:t>e-cards for birthdays</w:t>
            </w:r>
          </w:p>
          <w:p w14:paraId="212ACB4E" w14:textId="77777777" w:rsidR="00E15CB6" w:rsidRDefault="00E15CB6" w:rsidP="00800EBB">
            <w:pPr>
              <w:pStyle w:val="VRQABullet1"/>
              <w:numPr>
                <w:ilvl w:val="0"/>
                <w:numId w:val="19"/>
              </w:numPr>
              <w:autoSpaceDE/>
              <w:autoSpaceDN/>
              <w:adjustRightInd/>
              <w:spacing w:before="120" w:after="0" w:line="240" w:lineRule="auto"/>
              <w:contextualSpacing w:val="0"/>
            </w:pPr>
            <w:r>
              <w:t>digital diary / calendar entries</w:t>
            </w:r>
          </w:p>
          <w:p w14:paraId="01C63E17" w14:textId="77777777" w:rsidR="00E15CB6" w:rsidRDefault="00E15CB6" w:rsidP="007D69EC">
            <w:pPr>
              <w:pStyle w:val="VRQABullet1"/>
              <w:numPr>
                <w:ilvl w:val="0"/>
                <w:numId w:val="0"/>
              </w:numPr>
            </w:pPr>
            <w:r>
              <w:t>Features of formatted texts for personal purposes may include but are not limited to:</w:t>
            </w:r>
          </w:p>
          <w:p w14:paraId="2D48A829" w14:textId="77777777" w:rsidR="00E15CB6" w:rsidRDefault="00E15CB6" w:rsidP="00800EBB">
            <w:pPr>
              <w:pStyle w:val="VRQABullet1"/>
              <w:numPr>
                <w:ilvl w:val="0"/>
                <w:numId w:val="19"/>
              </w:numPr>
              <w:autoSpaceDE/>
              <w:autoSpaceDN/>
              <w:adjustRightInd/>
              <w:spacing w:before="120" w:after="0" w:line="240" w:lineRule="auto"/>
              <w:contextualSpacing w:val="0"/>
            </w:pPr>
            <w:r>
              <w:t>specific sections requiring name, address and phone number, size and location of letters, number of characters including spaces</w:t>
            </w:r>
          </w:p>
          <w:p w14:paraId="57680264" w14:textId="77777777" w:rsidR="00E15CB6" w:rsidRDefault="00E15CB6" w:rsidP="00800EBB">
            <w:pPr>
              <w:pStyle w:val="VRQABullet1"/>
              <w:numPr>
                <w:ilvl w:val="0"/>
                <w:numId w:val="19"/>
              </w:numPr>
              <w:autoSpaceDE/>
              <w:autoSpaceDN/>
              <w:adjustRightInd/>
              <w:spacing w:before="120" w:after="0" w:line="240" w:lineRule="auto"/>
              <w:contextualSpacing w:val="0"/>
            </w:pPr>
            <w:r>
              <w:t>highly familiar words or phrases on forms such as name, address, age, street names, suburbs, towns, year, age</w:t>
            </w:r>
          </w:p>
          <w:p w14:paraId="4C308A79" w14:textId="77777777" w:rsidR="00E15CB6" w:rsidRDefault="00E15CB6" w:rsidP="00800EBB">
            <w:pPr>
              <w:pStyle w:val="VRQABullet1"/>
              <w:numPr>
                <w:ilvl w:val="0"/>
                <w:numId w:val="19"/>
              </w:numPr>
              <w:autoSpaceDE/>
              <w:autoSpaceDN/>
              <w:adjustRightInd/>
              <w:spacing w:before="120" w:after="0" w:line="240" w:lineRule="auto"/>
              <w:contextualSpacing w:val="0"/>
            </w:pPr>
            <w:r>
              <w:t>informal text message features such as “Gr8 game”, or “home @ 6” or abbreviations such as ‘u’ for ‘you’</w:t>
            </w:r>
          </w:p>
          <w:p w14:paraId="7D3D1D1E" w14:textId="77777777" w:rsidR="00E15CB6" w:rsidRDefault="00E15CB6" w:rsidP="00800EBB">
            <w:pPr>
              <w:pStyle w:val="VRQABullet1"/>
              <w:numPr>
                <w:ilvl w:val="0"/>
                <w:numId w:val="19"/>
              </w:numPr>
              <w:autoSpaceDE/>
              <w:autoSpaceDN/>
              <w:adjustRightInd/>
              <w:spacing w:before="120" w:after="0" w:line="240" w:lineRule="auto"/>
              <w:contextualSpacing w:val="0"/>
            </w:pPr>
            <w:r>
              <w:t>whole numbers related to time information such as dates, number of years, place related information such as street number or post codes, numbers connected with money such as prices or any personally relevant numbers</w:t>
            </w:r>
          </w:p>
          <w:p w14:paraId="2C930DF2" w14:textId="77777777" w:rsidR="00E15CB6" w:rsidRDefault="00E15CB6" w:rsidP="00800EBB">
            <w:pPr>
              <w:pStyle w:val="VRQABullet1"/>
              <w:numPr>
                <w:ilvl w:val="0"/>
                <w:numId w:val="19"/>
              </w:numPr>
              <w:autoSpaceDE/>
              <w:autoSpaceDN/>
              <w:adjustRightInd/>
              <w:spacing w:before="120" w:after="0" w:line="240" w:lineRule="auto"/>
              <w:contextualSpacing w:val="0"/>
            </w:pPr>
            <w:r>
              <w:t>abbreviations such as M/F, AM/PM</w:t>
            </w:r>
          </w:p>
          <w:p w14:paraId="208AD51B" w14:textId="77777777" w:rsidR="00E15CB6" w:rsidRDefault="00E15CB6" w:rsidP="00800EBB">
            <w:pPr>
              <w:pStyle w:val="VRQABullet1"/>
              <w:numPr>
                <w:ilvl w:val="0"/>
                <w:numId w:val="19"/>
              </w:numPr>
              <w:autoSpaceDE/>
              <w:autoSpaceDN/>
              <w:adjustRightInd/>
              <w:spacing w:before="120" w:after="0" w:line="240" w:lineRule="auto"/>
              <w:contextualSpacing w:val="0"/>
            </w:pPr>
            <w:r>
              <w:t>symbols, logos or icons</w:t>
            </w:r>
          </w:p>
          <w:p w14:paraId="091E3EA2" w14:textId="77777777" w:rsidR="00E15CB6" w:rsidRDefault="00E15CB6" w:rsidP="007D69EC">
            <w:pPr>
              <w:pStyle w:val="VRQABodyText"/>
              <w:tabs>
                <w:tab w:val="left" w:pos="8746"/>
              </w:tabs>
            </w:pPr>
            <w:r>
              <w:t>Non-formatted texts for personal purposes may include but are not limited to:</w:t>
            </w:r>
          </w:p>
          <w:p w14:paraId="68558DD0" w14:textId="77777777" w:rsidR="00E15CB6" w:rsidRDefault="00E15CB6" w:rsidP="00800EBB">
            <w:pPr>
              <w:pStyle w:val="VRQABullet1"/>
              <w:numPr>
                <w:ilvl w:val="0"/>
                <w:numId w:val="19"/>
              </w:numPr>
              <w:autoSpaceDE/>
              <w:autoSpaceDN/>
              <w:adjustRightInd/>
              <w:spacing w:before="120" w:after="0" w:line="240" w:lineRule="auto"/>
              <w:contextualSpacing w:val="0"/>
            </w:pPr>
            <w:r>
              <w:t>reminder notes such as ‘Feed the dog’ or ‘Lock door,’</w:t>
            </w:r>
          </w:p>
          <w:p w14:paraId="352E50E9" w14:textId="77777777" w:rsidR="00E15CB6" w:rsidRDefault="00E15CB6" w:rsidP="00800EBB">
            <w:pPr>
              <w:pStyle w:val="VRQABullet1"/>
              <w:numPr>
                <w:ilvl w:val="0"/>
                <w:numId w:val="19"/>
              </w:numPr>
              <w:autoSpaceDE/>
              <w:autoSpaceDN/>
              <w:adjustRightInd/>
              <w:spacing w:before="120" w:after="0" w:line="240" w:lineRule="auto"/>
              <w:contextualSpacing w:val="0"/>
            </w:pPr>
            <w:r>
              <w:t>handwritten birthday cards</w:t>
            </w:r>
          </w:p>
          <w:p w14:paraId="4CE2C725" w14:textId="77777777" w:rsidR="00E15CB6" w:rsidRDefault="00E15CB6" w:rsidP="00800EBB">
            <w:pPr>
              <w:pStyle w:val="VRQABullet1"/>
              <w:numPr>
                <w:ilvl w:val="0"/>
                <w:numId w:val="19"/>
              </w:numPr>
              <w:autoSpaceDE/>
              <w:autoSpaceDN/>
              <w:adjustRightInd/>
              <w:spacing w:before="120" w:after="0" w:line="240" w:lineRule="auto"/>
              <w:contextualSpacing w:val="0"/>
            </w:pPr>
            <w:r>
              <w:t>one or two sentences to support an application</w:t>
            </w:r>
          </w:p>
          <w:p w14:paraId="32FEC1BD" w14:textId="77777777" w:rsidR="00E15CB6" w:rsidRDefault="00E15CB6" w:rsidP="00800EBB">
            <w:pPr>
              <w:pStyle w:val="VRQABullet1"/>
              <w:numPr>
                <w:ilvl w:val="0"/>
                <w:numId w:val="19"/>
              </w:numPr>
              <w:autoSpaceDE/>
              <w:autoSpaceDN/>
              <w:adjustRightInd/>
              <w:spacing w:before="120" w:after="0" w:line="240" w:lineRule="auto"/>
              <w:contextualSpacing w:val="0"/>
            </w:pPr>
            <w:r>
              <w:t>a simple personal story</w:t>
            </w:r>
          </w:p>
          <w:p w14:paraId="725B4DB1" w14:textId="77777777" w:rsidR="00E15CB6" w:rsidRDefault="00E15CB6" w:rsidP="007D69EC">
            <w:pPr>
              <w:pStyle w:val="VRQABullet1"/>
              <w:numPr>
                <w:ilvl w:val="0"/>
                <w:numId w:val="0"/>
              </w:numPr>
            </w:pPr>
            <w:r>
              <w:t>Features of non-formatted texts for personal purposes may include but are not limited to:</w:t>
            </w:r>
          </w:p>
          <w:p w14:paraId="33C07DEE" w14:textId="77777777" w:rsidR="00E15CB6" w:rsidRDefault="00E15CB6" w:rsidP="00800EBB">
            <w:pPr>
              <w:pStyle w:val="VRQABullet1"/>
              <w:numPr>
                <w:ilvl w:val="0"/>
                <w:numId w:val="19"/>
              </w:numPr>
              <w:autoSpaceDE/>
              <w:autoSpaceDN/>
              <w:adjustRightInd/>
              <w:spacing w:before="120" w:after="0" w:line="240" w:lineRule="auto"/>
              <w:contextualSpacing w:val="0"/>
            </w:pPr>
            <w:r>
              <w:t>one or two simple sentences using commonly used words and some phrases associated with personally relevant activities</w:t>
            </w:r>
          </w:p>
          <w:p w14:paraId="7AABEC66" w14:textId="77777777" w:rsidR="00E15CB6" w:rsidRDefault="00E15CB6" w:rsidP="00800EBB">
            <w:pPr>
              <w:pStyle w:val="VRQABullet1"/>
              <w:numPr>
                <w:ilvl w:val="0"/>
                <w:numId w:val="19"/>
              </w:numPr>
              <w:autoSpaceDE/>
              <w:autoSpaceDN/>
              <w:adjustRightInd/>
              <w:spacing w:before="120" w:after="0" w:line="240" w:lineRule="auto"/>
              <w:contextualSpacing w:val="0"/>
            </w:pPr>
            <w:r>
              <w:t>short text messages including sequenced words such as ‘running late’</w:t>
            </w:r>
          </w:p>
          <w:p w14:paraId="3098F633" w14:textId="77777777" w:rsidR="00E15CB6" w:rsidRPr="00B21899" w:rsidRDefault="00E15CB6" w:rsidP="00800EBB">
            <w:pPr>
              <w:pStyle w:val="VRQABullet1"/>
              <w:numPr>
                <w:ilvl w:val="0"/>
                <w:numId w:val="19"/>
              </w:numPr>
              <w:autoSpaceDE/>
              <w:autoSpaceDN/>
              <w:adjustRightInd/>
              <w:spacing w:before="120" w:after="0" w:line="240" w:lineRule="auto"/>
              <w:contextualSpacing w:val="0"/>
            </w:pPr>
            <w:r>
              <w:t>writing on the line, capitalisation including for the personal pronoun ‘I’, upper and lower case, full stop punctuation</w:t>
            </w:r>
          </w:p>
        </w:tc>
      </w:tr>
    </w:tbl>
    <w:p w14:paraId="17D6036A" w14:textId="77777777" w:rsidR="00E15CB6" w:rsidRPr="00460B2C" w:rsidRDefault="00E15CB6" w:rsidP="00E15CB6">
      <w:pPr>
        <w:rPr>
          <w:rFonts w:ascii="Arial" w:hAnsi="Arial" w:cs="Arial"/>
          <w:sz w:val="18"/>
          <w:szCs w:val="18"/>
        </w:rPr>
      </w:pPr>
    </w:p>
    <w:tbl>
      <w:tblPr>
        <w:tblStyle w:val="TableGrid"/>
        <w:tblW w:w="4932" w:type="pct"/>
        <w:tblLook w:val="04A0" w:firstRow="1" w:lastRow="0" w:firstColumn="1" w:lastColumn="0" w:noHBand="0" w:noVBand="1"/>
      </w:tblPr>
      <w:tblGrid>
        <w:gridCol w:w="3401"/>
        <w:gridCol w:w="1246"/>
        <w:gridCol w:w="1188"/>
        <w:gridCol w:w="2434"/>
        <w:gridCol w:w="1796"/>
      </w:tblGrid>
      <w:tr w:rsidR="00E15CB6" w:rsidRPr="00E7450B" w14:paraId="29F46E90" w14:textId="77777777" w:rsidTr="00800EBB">
        <w:trPr>
          <w:trHeight w:val="363"/>
        </w:trPr>
        <w:tc>
          <w:tcPr>
            <w:tcW w:w="5000" w:type="pct"/>
            <w:gridSpan w:val="5"/>
            <w:tcBorders>
              <w:top w:val="nil"/>
              <w:left w:val="nil"/>
              <w:bottom w:val="nil"/>
              <w:right w:val="nil"/>
            </w:tcBorders>
            <w:shd w:val="clear" w:color="auto" w:fill="103D64" w:themeFill="text2"/>
            <w:vAlign w:val="center"/>
          </w:tcPr>
          <w:p w14:paraId="084DC111" w14:textId="77777777" w:rsidR="00E15CB6" w:rsidRPr="00EA4C69" w:rsidRDefault="00E15CB6" w:rsidP="00E15CB6">
            <w:pPr>
              <w:pStyle w:val="VRQABodyText"/>
              <w:keepNext/>
            </w:pPr>
            <w:r w:rsidRPr="002B7785">
              <w:rPr>
                <w:b/>
                <w:color w:val="FFFFFF" w:themeColor="background1"/>
                <w:lang w:val="en-GB"/>
              </w:rPr>
              <w:lastRenderedPageBreak/>
              <w:t>Foundation Skills</w:t>
            </w:r>
          </w:p>
        </w:tc>
      </w:tr>
      <w:tr w:rsidR="00E15CB6" w:rsidRPr="00E7450B" w14:paraId="56396352" w14:textId="77777777" w:rsidTr="00800EBB">
        <w:trPr>
          <w:trHeight w:val="620"/>
        </w:trPr>
        <w:tc>
          <w:tcPr>
            <w:tcW w:w="5000" w:type="pct"/>
            <w:gridSpan w:val="5"/>
            <w:tcBorders>
              <w:top w:val="nil"/>
              <w:left w:val="nil"/>
              <w:bottom w:val="single" w:sz="4" w:space="0" w:color="auto"/>
              <w:right w:val="nil"/>
            </w:tcBorders>
          </w:tcPr>
          <w:p w14:paraId="066E72DE" w14:textId="2C67FAD5" w:rsidR="00E15CB6" w:rsidRPr="00FF5000" w:rsidRDefault="00E15CB6"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15CB6" w:rsidRPr="00E7450B" w14:paraId="6F1A298B" w14:textId="77777777" w:rsidTr="00800EBB">
        <w:trPr>
          <w:trHeight w:val="42"/>
        </w:trPr>
        <w:tc>
          <w:tcPr>
            <w:tcW w:w="2309" w:type="pct"/>
            <w:gridSpan w:val="2"/>
            <w:shd w:val="clear" w:color="auto" w:fill="auto"/>
          </w:tcPr>
          <w:p w14:paraId="72A4353A" w14:textId="681DDCF4" w:rsidR="00E15CB6" w:rsidRPr="008E7035" w:rsidRDefault="008E7035" w:rsidP="008E7035">
            <w:pPr>
              <w:pStyle w:val="VRQABodyText"/>
              <w:rPr>
                <w:b/>
                <w:bCs/>
              </w:rPr>
            </w:pPr>
            <w:r w:rsidRPr="008E7035">
              <w:rPr>
                <w:b/>
                <w:bCs/>
              </w:rPr>
              <w:t>Skill</w:t>
            </w:r>
          </w:p>
        </w:tc>
        <w:tc>
          <w:tcPr>
            <w:tcW w:w="2691" w:type="pct"/>
            <w:gridSpan w:val="3"/>
          </w:tcPr>
          <w:p w14:paraId="209AD640" w14:textId="77777777" w:rsidR="00E15CB6" w:rsidRPr="00B21899" w:rsidRDefault="00E15CB6" w:rsidP="007D69EC">
            <w:pPr>
              <w:pStyle w:val="AccredTemplate"/>
              <w:rPr>
                <w:i w:val="0"/>
                <w:iCs w:val="0"/>
                <w:color w:val="auto"/>
                <w:sz w:val="22"/>
                <w:szCs w:val="22"/>
              </w:rPr>
            </w:pPr>
            <w:r w:rsidRPr="00B21899">
              <w:rPr>
                <w:b/>
                <w:i w:val="0"/>
                <w:iCs w:val="0"/>
                <w:color w:val="auto"/>
                <w:sz w:val="22"/>
                <w:szCs w:val="22"/>
              </w:rPr>
              <w:t>Description</w:t>
            </w:r>
          </w:p>
        </w:tc>
      </w:tr>
      <w:tr w:rsidR="00E15CB6" w:rsidRPr="00E7450B" w14:paraId="665FF00B" w14:textId="77777777" w:rsidTr="00800EBB">
        <w:trPr>
          <w:trHeight w:val="31"/>
        </w:trPr>
        <w:tc>
          <w:tcPr>
            <w:tcW w:w="2309" w:type="pct"/>
            <w:gridSpan w:val="2"/>
            <w:tcBorders>
              <w:top w:val="single" w:sz="4" w:space="0" w:color="auto"/>
              <w:bottom w:val="single" w:sz="4" w:space="0" w:color="auto"/>
            </w:tcBorders>
            <w:shd w:val="clear" w:color="auto" w:fill="auto"/>
          </w:tcPr>
          <w:p w14:paraId="59B8A099" w14:textId="77777777" w:rsidR="00E15CB6" w:rsidRPr="00572789" w:rsidRDefault="00E15CB6" w:rsidP="00E15CB6">
            <w:pPr>
              <w:pStyle w:val="VRQABodyText"/>
              <w:rPr>
                <w:i/>
                <w:iCs/>
              </w:rPr>
            </w:pPr>
            <w:r w:rsidRPr="00572789">
              <w:t>Problem-solving skills to:</w:t>
            </w:r>
          </w:p>
        </w:tc>
        <w:tc>
          <w:tcPr>
            <w:tcW w:w="2691" w:type="pct"/>
            <w:gridSpan w:val="3"/>
            <w:tcBorders>
              <w:top w:val="single" w:sz="4" w:space="0" w:color="auto"/>
              <w:left w:val="nil"/>
              <w:bottom w:val="single" w:sz="4" w:space="0" w:color="auto"/>
              <w:right w:val="single" w:sz="4" w:space="0" w:color="auto"/>
            </w:tcBorders>
          </w:tcPr>
          <w:p w14:paraId="1AF5E507" w14:textId="77777777" w:rsidR="00E15CB6" w:rsidRPr="00572789" w:rsidRDefault="00E15CB6" w:rsidP="00800EBB">
            <w:pPr>
              <w:pStyle w:val="VRQABullet1"/>
              <w:numPr>
                <w:ilvl w:val="0"/>
                <w:numId w:val="19"/>
              </w:numPr>
              <w:autoSpaceDE/>
              <w:autoSpaceDN/>
              <w:adjustRightInd/>
              <w:spacing w:before="120" w:after="0" w:line="240" w:lineRule="auto"/>
              <w:contextualSpacing w:val="0"/>
            </w:pPr>
            <w:r w:rsidRPr="008139BD">
              <w:t>recognise different simple formatting conventions of texts</w:t>
            </w:r>
          </w:p>
        </w:tc>
      </w:tr>
      <w:tr w:rsidR="00E15CB6" w:rsidRPr="00E7450B" w14:paraId="139626FC" w14:textId="77777777" w:rsidTr="00800EBB">
        <w:trPr>
          <w:trHeight w:val="31"/>
        </w:trPr>
        <w:tc>
          <w:tcPr>
            <w:tcW w:w="2309" w:type="pct"/>
            <w:gridSpan w:val="2"/>
            <w:tcBorders>
              <w:top w:val="single" w:sz="4" w:space="0" w:color="auto"/>
              <w:bottom w:val="single" w:sz="4" w:space="0" w:color="auto"/>
            </w:tcBorders>
            <w:shd w:val="clear" w:color="auto" w:fill="auto"/>
          </w:tcPr>
          <w:p w14:paraId="0988C02C" w14:textId="77777777" w:rsidR="00E15CB6" w:rsidRPr="00572789" w:rsidRDefault="00E15CB6" w:rsidP="00E15CB6">
            <w:pPr>
              <w:pStyle w:val="VRQABodyText"/>
              <w:rPr>
                <w:i/>
                <w:iCs/>
              </w:rPr>
            </w:pPr>
            <w:r w:rsidRPr="00572789">
              <w:t>Planning and organising skills to:</w:t>
            </w:r>
          </w:p>
        </w:tc>
        <w:tc>
          <w:tcPr>
            <w:tcW w:w="2691" w:type="pct"/>
            <w:gridSpan w:val="3"/>
            <w:tcBorders>
              <w:top w:val="single" w:sz="4" w:space="0" w:color="auto"/>
              <w:left w:val="nil"/>
              <w:bottom w:val="single" w:sz="4" w:space="0" w:color="auto"/>
              <w:right w:val="single" w:sz="4" w:space="0" w:color="auto"/>
            </w:tcBorders>
          </w:tcPr>
          <w:p w14:paraId="5E411A38" w14:textId="77777777" w:rsidR="00E15CB6" w:rsidRDefault="00E15CB6" w:rsidP="00800EBB">
            <w:pPr>
              <w:pStyle w:val="VRQABullet1"/>
              <w:numPr>
                <w:ilvl w:val="0"/>
                <w:numId w:val="19"/>
              </w:numPr>
              <w:autoSpaceDE/>
              <w:autoSpaceDN/>
              <w:adjustRightInd/>
              <w:spacing w:before="120" w:after="0" w:line="240" w:lineRule="auto"/>
              <w:contextualSpacing w:val="0"/>
            </w:pPr>
            <w:r>
              <w:t>arrange simple information in a text</w:t>
            </w:r>
          </w:p>
          <w:p w14:paraId="0297C611" w14:textId="77777777" w:rsidR="00E15CB6" w:rsidRPr="00572789" w:rsidRDefault="00E15CB6" w:rsidP="00800EBB">
            <w:pPr>
              <w:pStyle w:val="VRQABullet1"/>
              <w:numPr>
                <w:ilvl w:val="0"/>
                <w:numId w:val="19"/>
              </w:numPr>
              <w:autoSpaceDE/>
              <w:autoSpaceDN/>
              <w:adjustRightInd/>
              <w:spacing w:before="120" w:after="0" w:line="240" w:lineRule="auto"/>
              <w:contextualSpacing w:val="0"/>
            </w:pPr>
            <w:r>
              <w:t>construct a short simple text of one or two phrases</w:t>
            </w:r>
          </w:p>
        </w:tc>
      </w:tr>
      <w:tr w:rsidR="00E15CB6" w:rsidRPr="00E7450B" w14:paraId="2B33F8A3" w14:textId="77777777" w:rsidTr="00800EBB">
        <w:trPr>
          <w:trHeight w:val="31"/>
        </w:trPr>
        <w:tc>
          <w:tcPr>
            <w:tcW w:w="2309" w:type="pct"/>
            <w:gridSpan w:val="2"/>
            <w:tcBorders>
              <w:top w:val="single" w:sz="4" w:space="0" w:color="auto"/>
              <w:bottom w:val="single" w:sz="4" w:space="0" w:color="auto"/>
            </w:tcBorders>
            <w:shd w:val="clear" w:color="auto" w:fill="auto"/>
          </w:tcPr>
          <w:p w14:paraId="02625CDB" w14:textId="77777777" w:rsidR="00E15CB6" w:rsidRPr="000744F6" w:rsidRDefault="00E15CB6" w:rsidP="00E15CB6">
            <w:pPr>
              <w:pStyle w:val="VRQABodyText"/>
              <w:rPr>
                <w:i/>
                <w:iCs/>
              </w:rPr>
            </w:pPr>
            <w:r w:rsidRPr="000744F6">
              <w:t>Technology skills to:</w:t>
            </w:r>
          </w:p>
        </w:tc>
        <w:tc>
          <w:tcPr>
            <w:tcW w:w="2691" w:type="pct"/>
            <w:gridSpan w:val="3"/>
            <w:tcBorders>
              <w:top w:val="single" w:sz="4" w:space="0" w:color="auto"/>
              <w:left w:val="nil"/>
              <w:bottom w:val="single" w:sz="4" w:space="0" w:color="auto"/>
              <w:right w:val="single" w:sz="4" w:space="0" w:color="auto"/>
            </w:tcBorders>
          </w:tcPr>
          <w:p w14:paraId="1290F6BB" w14:textId="77777777" w:rsidR="00E15CB6" w:rsidRDefault="00E15CB6" w:rsidP="00800EBB">
            <w:pPr>
              <w:pStyle w:val="VRQABullet1"/>
              <w:numPr>
                <w:ilvl w:val="0"/>
                <w:numId w:val="19"/>
              </w:numPr>
              <w:autoSpaceDE/>
              <w:autoSpaceDN/>
              <w:adjustRightInd/>
              <w:spacing w:before="120" w:after="0" w:line="240" w:lineRule="auto"/>
              <w:contextualSpacing w:val="0"/>
            </w:pPr>
            <w:r>
              <w:t xml:space="preserve">access and navigate digital texts </w:t>
            </w:r>
          </w:p>
          <w:p w14:paraId="5E562E1D" w14:textId="77777777" w:rsidR="00E15CB6" w:rsidRPr="00572789" w:rsidRDefault="00E15CB6" w:rsidP="00800EBB">
            <w:pPr>
              <w:pStyle w:val="VRQABullet1"/>
              <w:numPr>
                <w:ilvl w:val="0"/>
                <w:numId w:val="19"/>
              </w:numPr>
              <w:autoSpaceDE/>
              <w:autoSpaceDN/>
              <w:adjustRightInd/>
              <w:spacing w:before="120" w:after="0" w:line="240" w:lineRule="auto"/>
              <w:contextualSpacing w:val="0"/>
            </w:pPr>
            <w:r>
              <w:t>use digital information safely</w:t>
            </w:r>
          </w:p>
        </w:tc>
      </w:tr>
      <w:tr w:rsidR="00E15CB6" w:rsidRPr="00E7450B" w14:paraId="228A3426" w14:textId="77777777" w:rsidTr="00800EBB">
        <w:trPr>
          <w:trHeight w:val="31"/>
        </w:trPr>
        <w:tc>
          <w:tcPr>
            <w:tcW w:w="2309" w:type="pct"/>
            <w:gridSpan w:val="2"/>
            <w:tcBorders>
              <w:top w:val="single" w:sz="4" w:space="0" w:color="auto"/>
              <w:bottom w:val="single" w:sz="4" w:space="0" w:color="auto"/>
            </w:tcBorders>
            <w:shd w:val="clear" w:color="auto" w:fill="auto"/>
          </w:tcPr>
          <w:p w14:paraId="03D6407D" w14:textId="77777777" w:rsidR="00E15CB6" w:rsidRPr="000744F6" w:rsidRDefault="00E15CB6" w:rsidP="00E15CB6">
            <w:pPr>
              <w:pStyle w:val="VRQABodyText"/>
              <w:rPr>
                <w:i/>
                <w:iCs/>
              </w:rPr>
            </w:pPr>
            <w:r w:rsidRPr="000744F6">
              <w:t>Digital literacy skills to:</w:t>
            </w:r>
          </w:p>
        </w:tc>
        <w:tc>
          <w:tcPr>
            <w:tcW w:w="2691" w:type="pct"/>
            <w:gridSpan w:val="3"/>
            <w:tcBorders>
              <w:top w:val="single" w:sz="4" w:space="0" w:color="auto"/>
              <w:left w:val="nil"/>
              <w:bottom w:val="single" w:sz="4" w:space="0" w:color="auto"/>
              <w:right w:val="single" w:sz="4" w:space="0" w:color="auto"/>
            </w:tcBorders>
          </w:tcPr>
          <w:p w14:paraId="4D74A286" w14:textId="77777777" w:rsidR="00E15CB6" w:rsidRDefault="00E15CB6" w:rsidP="00800EBB">
            <w:pPr>
              <w:pStyle w:val="VRQABullet1"/>
              <w:numPr>
                <w:ilvl w:val="0"/>
                <w:numId w:val="19"/>
              </w:numPr>
              <w:autoSpaceDE/>
              <w:autoSpaceDN/>
              <w:adjustRightInd/>
              <w:spacing w:before="120" w:after="0" w:line="240" w:lineRule="auto"/>
              <w:contextualSpacing w:val="0"/>
              <w:rPr>
                <w:rStyle w:val="VRQABullet1Char"/>
              </w:rPr>
            </w:pPr>
            <w:r w:rsidRPr="008139BD">
              <w:rPr>
                <w:rStyle w:val="VRQABullet1Char"/>
              </w:rPr>
              <w:t>follow non-linear navigation of digital text to enable simple navigation</w:t>
            </w:r>
          </w:p>
          <w:p w14:paraId="0E8BC17B" w14:textId="77777777" w:rsidR="00E15CB6" w:rsidRPr="00572789" w:rsidRDefault="00E15CB6" w:rsidP="00800EBB">
            <w:pPr>
              <w:pStyle w:val="VRQABullet1"/>
              <w:numPr>
                <w:ilvl w:val="0"/>
                <w:numId w:val="19"/>
              </w:numPr>
              <w:autoSpaceDE/>
              <w:autoSpaceDN/>
              <w:adjustRightInd/>
              <w:spacing w:before="120" w:after="0" w:line="240" w:lineRule="auto"/>
              <w:contextualSpacing w:val="0"/>
            </w:pPr>
            <w:r w:rsidRPr="005B186A">
              <w:t>apply simple digital netiquette conventions</w:t>
            </w:r>
          </w:p>
        </w:tc>
      </w:tr>
      <w:tr w:rsidR="00E15CB6" w:rsidRPr="00E7450B" w14:paraId="1F299B24" w14:textId="77777777" w:rsidTr="00800EBB">
        <w:trPr>
          <w:trHeight w:val="31"/>
        </w:trPr>
        <w:tc>
          <w:tcPr>
            <w:tcW w:w="5000" w:type="pct"/>
            <w:gridSpan w:val="5"/>
            <w:tcBorders>
              <w:top w:val="single" w:sz="4" w:space="0" w:color="auto"/>
              <w:left w:val="nil"/>
              <w:bottom w:val="dotted" w:sz="4" w:space="0" w:color="888B8D" w:themeColor="accent2"/>
              <w:right w:val="nil"/>
            </w:tcBorders>
          </w:tcPr>
          <w:p w14:paraId="2AFF4C94" w14:textId="77777777" w:rsidR="00E15CB6" w:rsidRPr="000744F6" w:rsidRDefault="00E15CB6" w:rsidP="007D69EC">
            <w:pPr>
              <w:pStyle w:val="AccredTemplate"/>
              <w:rPr>
                <w:color w:val="auto"/>
                <w:sz w:val="22"/>
                <w:szCs w:val="22"/>
              </w:rPr>
            </w:pPr>
          </w:p>
        </w:tc>
      </w:tr>
      <w:tr w:rsidR="00E15CB6" w:rsidRPr="00E7450B" w14:paraId="21E01EB8" w14:textId="77777777" w:rsidTr="00800EBB">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1A317199" w14:textId="77777777" w:rsidR="00E15CB6" w:rsidRPr="00EA4C69" w:rsidRDefault="00E15CB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75DFB2ED" w14:textId="77777777" w:rsidR="00E15CB6" w:rsidRPr="000744F6" w:rsidRDefault="00E15CB6" w:rsidP="007D69EC">
            <w:pPr>
              <w:pStyle w:val="AccredTemplate"/>
              <w:rPr>
                <w:color w:val="auto"/>
                <w:sz w:val="22"/>
                <w:szCs w:val="22"/>
              </w:rPr>
            </w:pPr>
          </w:p>
        </w:tc>
      </w:tr>
      <w:tr w:rsidR="00E15CB6" w:rsidRPr="00E7450B" w14:paraId="4975FCDF" w14:textId="77777777" w:rsidTr="00800EBB">
        <w:trPr>
          <w:trHeight w:val="363"/>
        </w:trPr>
        <w:tc>
          <w:tcPr>
            <w:tcW w:w="1690" w:type="pct"/>
            <w:vMerge/>
            <w:tcBorders>
              <w:left w:val="nil"/>
              <w:bottom w:val="dotted" w:sz="2" w:space="0" w:color="888B8D" w:themeColor="accent2"/>
              <w:right w:val="single" w:sz="4" w:space="0" w:color="auto"/>
            </w:tcBorders>
          </w:tcPr>
          <w:p w14:paraId="2E072C9F" w14:textId="77777777" w:rsidR="00E15CB6" w:rsidRDefault="00E15CB6"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9768AD2" w14:textId="77777777" w:rsidR="00E15CB6" w:rsidRPr="000744F6" w:rsidRDefault="00E15CB6"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4C7D91F" w14:textId="77777777" w:rsidR="00E15CB6" w:rsidRPr="000744F6" w:rsidRDefault="00E15CB6"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51E1408B" w14:textId="77777777" w:rsidR="00E15CB6" w:rsidRPr="000744F6" w:rsidDel="009030EE" w:rsidRDefault="00E15CB6" w:rsidP="007D69EC">
            <w:pPr>
              <w:rPr>
                <w:rFonts w:ascii="Arial" w:hAnsi="Arial" w:cs="Arial"/>
                <w:sz w:val="22"/>
                <w:szCs w:val="22"/>
                <w:lang w:val="en-AU"/>
              </w:rPr>
            </w:pPr>
            <w:r w:rsidRPr="000744F6">
              <w:rPr>
                <w:rFonts w:ascii="Arial" w:hAnsi="Arial" w:cs="Arial"/>
                <w:sz w:val="22"/>
                <w:szCs w:val="22"/>
                <w:lang w:val="en-AU"/>
              </w:rPr>
              <w:t>Comments</w:t>
            </w:r>
          </w:p>
        </w:tc>
      </w:tr>
      <w:tr w:rsidR="00E15CB6" w:rsidRPr="00E7450B" w14:paraId="2C837679" w14:textId="77777777" w:rsidTr="00800EBB">
        <w:trPr>
          <w:trHeight w:val="43"/>
        </w:trPr>
        <w:tc>
          <w:tcPr>
            <w:tcW w:w="1690" w:type="pct"/>
            <w:vMerge/>
            <w:tcBorders>
              <w:left w:val="nil"/>
              <w:bottom w:val="dotted" w:sz="2" w:space="0" w:color="888B8D" w:themeColor="accent2"/>
              <w:right w:val="single" w:sz="4" w:space="0" w:color="auto"/>
            </w:tcBorders>
          </w:tcPr>
          <w:p w14:paraId="4E72D1D3" w14:textId="77777777" w:rsidR="00E15CB6" w:rsidRDefault="00E15CB6"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E86B30" w14:textId="7DDC7D58" w:rsidR="00E15CB6" w:rsidRPr="000C4CCF" w:rsidRDefault="00BD451B" w:rsidP="007D69EC">
            <w:pPr>
              <w:pStyle w:val="VRQABodyText"/>
            </w:pPr>
            <w:r w:rsidRPr="00BD451B">
              <w:t>VU2375</w:t>
            </w:r>
            <w:r>
              <w:t>9</w:t>
            </w:r>
            <w:r w:rsidR="00E650C6" w:rsidRPr="00927B11">
              <w:rPr>
                <w:rFonts w:eastAsia="Times New Roman"/>
                <w:lang w:eastAsia="x-none"/>
              </w:rPr>
              <w:t xml:space="preserve"> Create short</w:t>
            </w:r>
            <w:r>
              <w:rPr>
                <w:rFonts w:eastAsia="Times New Roman"/>
                <w:lang w:eastAsia="x-none"/>
              </w:rPr>
              <w:t xml:space="preserve"> </w:t>
            </w:r>
            <w:r w:rsidR="00E650C6" w:rsidRPr="00927B11">
              <w:rPr>
                <w:rFonts w:eastAsia="Times New Roman"/>
                <w:lang w:eastAsia="x-none"/>
              </w:rPr>
              <w:t>simple texts for personal purposes</w:t>
            </w:r>
          </w:p>
        </w:tc>
        <w:tc>
          <w:tcPr>
            <w:tcW w:w="1209" w:type="pct"/>
            <w:tcBorders>
              <w:top w:val="single" w:sz="4" w:space="0" w:color="auto"/>
              <w:left w:val="single" w:sz="4" w:space="0" w:color="auto"/>
              <w:bottom w:val="single" w:sz="4" w:space="0" w:color="auto"/>
              <w:right w:val="single" w:sz="4" w:space="0" w:color="auto"/>
            </w:tcBorders>
          </w:tcPr>
          <w:p w14:paraId="6064DA9D" w14:textId="40B04FBF" w:rsidR="00E15CB6" w:rsidRPr="000744F6" w:rsidRDefault="00E650C6" w:rsidP="007D69EC">
            <w:pPr>
              <w:pStyle w:val="VRQABodyText"/>
              <w:rPr>
                <w:rFonts w:eastAsia="Times New Roman"/>
                <w:lang w:eastAsia="x-none"/>
              </w:rPr>
            </w:pPr>
            <w:r w:rsidRPr="00927B11">
              <w:t>VU22348 Create short, simple texts for personal purposes</w:t>
            </w:r>
            <w:r w:rsidRPr="00927B11">
              <w:rPr>
                <w:rFonts w:eastAsia="Times New Roman"/>
                <w:lang w:eastAsia="x-none"/>
              </w:rPr>
              <w:t xml:space="preserve"> </w:t>
            </w:r>
          </w:p>
        </w:tc>
        <w:tc>
          <w:tcPr>
            <w:tcW w:w="893" w:type="pct"/>
            <w:tcBorders>
              <w:top w:val="single" w:sz="4" w:space="0" w:color="auto"/>
              <w:left w:val="single" w:sz="4" w:space="0" w:color="auto"/>
              <w:bottom w:val="single" w:sz="4" w:space="0" w:color="auto"/>
              <w:right w:val="single" w:sz="4" w:space="0" w:color="auto"/>
            </w:tcBorders>
          </w:tcPr>
          <w:p w14:paraId="1823B27F" w14:textId="77777777" w:rsidR="00E15CB6" w:rsidRPr="000744F6" w:rsidDel="009030EE" w:rsidRDefault="00E15CB6" w:rsidP="007D69EC">
            <w:pPr>
              <w:pStyle w:val="VRQABodyText"/>
            </w:pPr>
            <w:r>
              <w:t>Equivalent</w:t>
            </w:r>
          </w:p>
        </w:tc>
      </w:tr>
      <w:tr w:rsidR="00E15CB6" w:rsidRPr="00E7450B" w14:paraId="5E9A5D4A" w14:textId="77777777" w:rsidTr="00800EBB">
        <w:trPr>
          <w:trHeight w:val="363"/>
        </w:trPr>
        <w:tc>
          <w:tcPr>
            <w:tcW w:w="1690" w:type="pct"/>
            <w:vMerge/>
            <w:tcBorders>
              <w:left w:val="nil"/>
              <w:bottom w:val="dotted" w:sz="2" w:space="0" w:color="888B8D" w:themeColor="accent2"/>
              <w:right w:val="dotted" w:sz="4" w:space="0" w:color="888B8D" w:themeColor="accent2"/>
            </w:tcBorders>
          </w:tcPr>
          <w:p w14:paraId="4A64CC9C" w14:textId="77777777" w:rsidR="00E15CB6" w:rsidRDefault="00E15CB6"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180A4F8C" w14:textId="77777777" w:rsidR="00E15CB6" w:rsidRPr="000744F6" w:rsidDel="009030EE" w:rsidRDefault="00E15CB6" w:rsidP="007D69EC">
            <w:pPr>
              <w:pStyle w:val="AccredTemplate"/>
              <w:rPr>
                <w:color w:val="auto"/>
                <w:sz w:val="22"/>
                <w:szCs w:val="22"/>
              </w:rPr>
            </w:pPr>
          </w:p>
        </w:tc>
      </w:tr>
    </w:tbl>
    <w:p w14:paraId="62F9B8E5" w14:textId="77777777" w:rsidR="00E15CB6" w:rsidRPr="000744F6" w:rsidRDefault="00E15CB6" w:rsidP="00E15CB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15CB6" w:rsidRPr="0071490E" w14:paraId="5B056754" w14:textId="77777777" w:rsidTr="007D69EC">
        <w:trPr>
          <w:trHeight w:val="363"/>
        </w:trPr>
        <w:tc>
          <w:tcPr>
            <w:tcW w:w="10080" w:type="dxa"/>
            <w:gridSpan w:val="2"/>
            <w:tcBorders>
              <w:top w:val="nil"/>
              <w:bottom w:val="nil"/>
            </w:tcBorders>
            <w:shd w:val="clear" w:color="auto" w:fill="103D64" w:themeFill="text2"/>
          </w:tcPr>
          <w:p w14:paraId="2137214E" w14:textId="2F7FD13B" w:rsidR="00E15CB6" w:rsidRPr="000B4A2C" w:rsidRDefault="00E15CB6"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15CB6" w:rsidRPr="00E7450B" w14:paraId="7B49E14D" w14:textId="77777777" w:rsidTr="007D69EC">
        <w:trPr>
          <w:trHeight w:val="561"/>
        </w:trPr>
        <w:tc>
          <w:tcPr>
            <w:tcW w:w="2283" w:type="dxa"/>
            <w:tcBorders>
              <w:top w:val="nil"/>
              <w:left w:val="nil"/>
              <w:bottom w:val="nil"/>
              <w:right w:val="dotted" w:sz="4" w:space="0" w:color="888B8D" w:themeColor="accent2"/>
            </w:tcBorders>
          </w:tcPr>
          <w:p w14:paraId="7959F1FB" w14:textId="77777777" w:rsidR="00E15CB6" w:rsidRPr="000B4A2C" w:rsidRDefault="00E15CB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AA51CAD" w14:textId="4D8CBCDC" w:rsidR="00E15CB6" w:rsidRPr="006B428D" w:rsidRDefault="00E15CB6" w:rsidP="00BD451B">
            <w:pPr>
              <w:pStyle w:val="VRQABodyText"/>
              <w:rPr>
                <w:i/>
                <w:iCs/>
              </w:rPr>
            </w:pPr>
            <w:r w:rsidRPr="000B4A2C">
              <w:t xml:space="preserve">Assessment Requirements for </w:t>
            </w:r>
            <w:r w:rsidR="00BD451B" w:rsidRPr="00BD451B">
              <w:t>VU2375</w:t>
            </w:r>
            <w:r w:rsidR="00BD451B">
              <w:t>9</w:t>
            </w:r>
            <w:r w:rsidRPr="00D57E8F">
              <w:t xml:space="preserve"> Create short simple texts for personal purposes</w:t>
            </w:r>
          </w:p>
        </w:tc>
      </w:tr>
      <w:tr w:rsidR="00E15CB6" w:rsidRPr="00E7450B" w14:paraId="231E465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C55399D" w14:textId="77777777" w:rsidR="00E15CB6" w:rsidRPr="000B4A2C" w:rsidRDefault="00E15CB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C901294" w14:textId="77777777" w:rsidR="00E15CB6" w:rsidRDefault="00E15CB6" w:rsidP="007D69EC">
            <w:pPr>
              <w:pStyle w:val="VRQABodyText"/>
            </w:pPr>
            <w:r w:rsidRPr="00603C28">
              <w:t>The candidate must demonstrate the ability to complete tasks outlined in the elements and performance criteria of this unit. Assessment must confirm the ability to:</w:t>
            </w:r>
          </w:p>
          <w:p w14:paraId="4E2589BD" w14:textId="77777777" w:rsidR="00E15CB6" w:rsidRDefault="00E15CB6" w:rsidP="00800EBB">
            <w:pPr>
              <w:pStyle w:val="VRQABullet1"/>
              <w:numPr>
                <w:ilvl w:val="0"/>
                <w:numId w:val="19"/>
              </w:numPr>
              <w:autoSpaceDE/>
              <w:autoSpaceDN/>
              <w:adjustRightInd/>
              <w:spacing w:before="120" w:after="0" w:line="240" w:lineRule="auto"/>
              <w:contextualSpacing w:val="0"/>
            </w:pPr>
            <w:r>
              <w:t>complete two short, simple, texts, including one digital and one handwritten text, for personal purposes, including:</w:t>
            </w:r>
          </w:p>
          <w:p w14:paraId="1121E690" w14:textId="77777777" w:rsidR="00E15CB6" w:rsidRDefault="00E15CB6" w:rsidP="00800EBB">
            <w:pPr>
              <w:pStyle w:val="VRQASubBullet"/>
              <w:numPr>
                <w:ilvl w:val="1"/>
                <w:numId w:val="19"/>
              </w:numPr>
              <w:ind w:left="782"/>
            </w:pPr>
            <w:r>
              <w:t xml:space="preserve">completion of one formatted text </w:t>
            </w:r>
          </w:p>
          <w:p w14:paraId="5C96E00D" w14:textId="77777777" w:rsidR="00E15CB6" w:rsidRPr="00B21899" w:rsidRDefault="00E15CB6" w:rsidP="00800EBB">
            <w:pPr>
              <w:pStyle w:val="VRQASubBullet"/>
              <w:numPr>
                <w:ilvl w:val="1"/>
                <w:numId w:val="19"/>
              </w:numPr>
              <w:ind w:left="782"/>
            </w:pPr>
            <w:r>
              <w:t xml:space="preserve">completion of one non-formatted text </w:t>
            </w:r>
          </w:p>
        </w:tc>
      </w:tr>
      <w:tr w:rsidR="00E15CB6" w:rsidRPr="00E7450B" w14:paraId="485E88C7" w14:textId="77777777" w:rsidTr="00E15CB6">
        <w:trPr>
          <w:trHeight w:val="293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7D357F" w14:textId="77777777" w:rsidR="00E15CB6" w:rsidRPr="000B4A2C" w:rsidRDefault="00E15CB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D7A2452" w14:textId="77777777" w:rsidR="00E15CB6" w:rsidRDefault="00E15CB6"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1D0602B" w14:textId="77777777" w:rsidR="00E15CB6" w:rsidRPr="00D57E8F" w:rsidRDefault="00E15CB6" w:rsidP="00800EBB">
            <w:pPr>
              <w:pStyle w:val="VRQABullet1"/>
              <w:numPr>
                <w:ilvl w:val="0"/>
                <w:numId w:val="19"/>
              </w:numPr>
              <w:autoSpaceDE/>
              <w:autoSpaceDN/>
              <w:adjustRightInd/>
              <w:spacing w:before="120" w:after="0" w:line="240" w:lineRule="auto"/>
              <w:contextualSpacing w:val="0"/>
            </w:pPr>
            <w:r w:rsidRPr="00D57E8F">
              <w:t xml:space="preserve">highly familiar words related to personal details and needs </w:t>
            </w:r>
          </w:p>
          <w:p w14:paraId="32060732" w14:textId="77777777" w:rsidR="00E15CB6" w:rsidRPr="00D57E8F" w:rsidRDefault="00E15CB6" w:rsidP="00800EBB">
            <w:pPr>
              <w:pStyle w:val="VRQABullet1"/>
              <w:numPr>
                <w:ilvl w:val="0"/>
                <w:numId w:val="19"/>
              </w:numPr>
              <w:autoSpaceDE/>
              <w:autoSpaceDN/>
              <w:adjustRightInd/>
              <w:spacing w:before="120" w:after="0" w:line="240" w:lineRule="auto"/>
              <w:contextualSpacing w:val="0"/>
            </w:pPr>
            <w:r w:rsidRPr="00D57E8F">
              <w:t xml:space="preserve">use of upper and lower case </w:t>
            </w:r>
          </w:p>
          <w:p w14:paraId="2C4EDE23" w14:textId="77777777" w:rsidR="00E15CB6" w:rsidRPr="00D57E8F" w:rsidRDefault="00E15CB6" w:rsidP="00800EBB">
            <w:pPr>
              <w:pStyle w:val="VRQABullet1"/>
              <w:numPr>
                <w:ilvl w:val="0"/>
                <w:numId w:val="19"/>
              </w:numPr>
              <w:autoSpaceDE/>
              <w:autoSpaceDN/>
              <w:adjustRightInd/>
              <w:spacing w:before="120" w:after="0" w:line="240" w:lineRule="auto"/>
              <w:contextualSpacing w:val="0"/>
            </w:pPr>
            <w:r>
              <w:t xml:space="preserve">use of a </w:t>
            </w:r>
            <w:r w:rsidRPr="00D57E8F">
              <w:t>full stop at the end of a sentence</w:t>
            </w:r>
          </w:p>
          <w:p w14:paraId="68ACAE71" w14:textId="77777777" w:rsidR="00E15CB6" w:rsidRDefault="00E15CB6" w:rsidP="00800EBB">
            <w:pPr>
              <w:pStyle w:val="VRQABullet1"/>
              <w:numPr>
                <w:ilvl w:val="0"/>
                <w:numId w:val="19"/>
              </w:numPr>
              <w:autoSpaceDE/>
              <w:autoSpaceDN/>
              <w:adjustRightInd/>
              <w:spacing w:before="120" w:after="0" w:line="240" w:lineRule="auto"/>
              <w:contextualSpacing w:val="0"/>
            </w:pPr>
            <w:r w:rsidRPr="00D57E8F">
              <w:t>spatial arrangement, word separation and alignment of text</w:t>
            </w:r>
          </w:p>
          <w:p w14:paraId="62F411DF" w14:textId="5F8C7FA7" w:rsidR="00E15CB6" w:rsidRPr="006E2325" w:rsidRDefault="00E15CB6" w:rsidP="00800EBB">
            <w:pPr>
              <w:pStyle w:val="VRQABullet1"/>
              <w:numPr>
                <w:ilvl w:val="0"/>
                <w:numId w:val="19"/>
              </w:numPr>
              <w:autoSpaceDE/>
              <w:autoSpaceDN/>
              <w:adjustRightInd/>
              <w:spacing w:before="120" w:after="0" w:line="240" w:lineRule="auto"/>
              <w:contextualSpacing w:val="0"/>
            </w:pPr>
            <w:r w:rsidRPr="00D57E8F">
              <w:t xml:space="preserve">legible writing </w:t>
            </w:r>
          </w:p>
        </w:tc>
      </w:tr>
      <w:tr w:rsidR="00E15CB6" w:rsidRPr="00E7450B" w14:paraId="7EB63E6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B2224A" w14:textId="77777777" w:rsidR="00E15CB6" w:rsidRPr="000B4A2C" w:rsidRDefault="00E15CB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5DA7594" w14:textId="77777777" w:rsidR="00E15CB6" w:rsidRDefault="00E15CB6" w:rsidP="007D69EC">
            <w:pPr>
              <w:pStyle w:val="VRQABodyText"/>
            </w:pPr>
            <w:r w:rsidRPr="00E100E0">
              <w:t>Assessment must ensure:</w:t>
            </w:r>
          </w:p>
          <w:p w14:paraId="08DDA2FC" w14:textId="77777777" w:rsidR="00E15CB6" w:rsidRDefault="00E15CB6" w:rsidP="00800EBB">
            <w:pPr>
              <w:pStyle w:val="VRQABullet1"/>
              <w:numPr>
                <w:ilvl w:val="0"/>
                <w:numId w:val="19"/>
              </w:numPr>
              <w:autoSpaceDE/>
              <w:autoSpaceDN/>
              <w:adjustRightInd/>
              <w:spacing w:before="120" w:after="0" w:line="240" w:lineRule="auto"/>
              <w:contextualSpacing w:val="0"/>
            </w:pPr>
            <w:r w:rsidRPr="00D57E8F">
              <w:t>access to personally relevant text types drawn from the learner’s immediate environment</w:t>
            </w:r>
          </w:p>
          <w:p w14:paraId="39C24675" w14:textId="77777777" w:rsidR="00E15CB6" w:rsidRDefault="00E15CB6" w:rsidP="00800EBB">
            <w:pPr>
              <w:pStyle w:val="VRQABullet1"/>
              <w:numPr>
                <w:ilvl w:val="0"/>
                <w:numId w:val="19"/>
              </w:numPr>
              <w:autoSpaceDE/>
              <w:autoSpaceDN/>
              <w:adjustRightInd/>
              <w:spacing w:before="120" w:after="0" w:line="240" w:lineRule="auto"/>
              <w:contextualSpacing w:val="0"/>
            </w:pPr>
            <w:r>
              <w:t xml:space="preserve">digital devices and/or communication technology </w:t>
            </w:r>
          </w:p>
          <w:p w14:paraId="6D15D716" w14:textId="77777777" w:rsidR="00E15CB6" w:rsidRDefault="00E15CB6" w:rsidP="007D69EC">
            <w:pPr>
              <w:pStyle w:val="VRQABodyText"/>
            </w:pPr>
            <w:r>
              <w:t>In technology restricted environments such as corrections settings, digital texts may include those from offline or simulated online environments.</w:t>
            </w:r>
          </w:p>
          <w:p w14:paraId="32FB4A18" w14:textId="23334C6B" w:rsidR="00FF5000" w:rsidRDefault="00FF5000" w:rsidP="007D69EC">
            <w:pPr>
              <w:pStyle w:val="VRQABodyText"/>
            </w:pPr>
            <w:r w:rsidRPr="00463F3D">
              <w:t>Where handwriting cannot be undertaken due a physical impairment, assistive technology may be used to simulate or assist handwriting</w:t>
            </w:r>
            <w:r w:rsidRPr="00DD600C">
              <w:t>.</w:t>
            </w:r>
          </w:p>
          <w:p w14:paraId="79E94600" w14:textId="77777777" w:rsidR="00E15CB6" w:rsidRDefault="00E15CB6" w:rsidP="007D69EC">
            <w:pPr>
              <w:pStyle w:val="VRQABullet1"/>
              <w:numPr>
                <w:ilvl w:val="0"/>
                <w:numId w:val="0"/>
              </w:numPr>
            </w:pPr>
            <w:r>
              <w:t>At this level, the learner:</w:t>
            </w:r>
          </w:p>
          <w:p w14:paraId="0D73A09D" w14:textId="77777777" w:rsidR="00FF5000" w:rsidRPr="00DD600C" w:rsidRDefault="00FF5000" w:rsidP="00FF5000">
            <w:pPr>
              <w:pStyle w:val="VRQABullet1"/>
            </w:pPr>
            <w:r w:rsidRPr="00DD600C">
              <w:t>may need time to read, reread and decode text</w:t>
            </w:r>
          </w:p>
          <w:p w14:paraId="27E5550B" w14:textId="77777777" w:rsidR="00FF5000" w:rsidRDefault="00FF5000" w:rsidP="00FF5000">
            <w:pPr>
              <w:pStyle w:val="VRQABullet1"/>
            </w:pPr>
            <w:r w:rsidRPr="00DD600C">
              <w:t>can work with an expert / mentor where support is available if requested</w:t>
            </w:r>
          </w:p>
          <w:p w14:paraId="2066442D" w14:textId="77777777" w:rsidR="00FF5000" w:rsidRPr="00463F3D" w:rsidRDefault="00FF5000" w:rsidP="00FF5000">
            <w:pPr>
              <w:pStyle w:val="VRQABullet1"/>
              <w:rPr>
                <w:b/>
              </w:rPr>
            </w:pPr>
            <w:r w:rsidRPr="00463F3D">
              <w:t>may require support to ensure handwritten texts are accurate and legible</w:t>
            </w:r>
          </w:p>
          <w:p w14:paraId="6034187A" w14:textId="463CAA83" w:rsidR="00E15CB6" w:rsidRPr="00FF5000" w:rsidRDefault="00E15CB6" w:rsidP="00FF5000">
            <w:pPr>
              <w:pStyle w:val="VRQABodyText"/>
              <w:rPr>
                <w:b/>
                <w:bCs/>
              </w:rPr>
            </w:pPr>
            <w:r w:rsidRPr="00FF5000">
              <w:rPr>
                <w:b/>
                <w:bCs/>
              </w:rPr>
              <w:t>Assessor requirements</w:t>
            </w:r>
          </w:p>
          <w:p w14:paraId="499BF296" w14:textId="0F20978F" w:rsidR="00E15CB6" w:rsidRPr="005C6696" w:rsidRDefault="00E15CB6" w:rsidP="007D69EC">
            <w:pPr>
              <w:pStyle w:val="VRQABodyText"/>
            </w:pPr>
            <w:r w:rsidRPr="00D57E8F">
              <w:t>Assessors of this unit must have demonstrable expertise in teaching literacy. Refer to Section B6.2 for further information on meeting the assessor requirements.</w:t>
            </w:r>
          </w:p>
        </w:tc>
      </w:tr>
    </w:tbl>
    <w:p w14:paraId="2C0A1724" w14:textId="77777777" w:rsidR="00E15CB6" w:rsidRDefault="00E15CB6" w:rsidP="00A31367">
      <w:pPr>
        <w:rPr>
          <w:sz w:val="18"/>
          <w:szCs w:val="18"/>
        </w:rPr>
        <w:sectPr w:rsidR="00E15CB6"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D600C" w:rsidRPr="00F504D4" w14:paraId="371F89E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1062D9" w14:textId="77777777" w:rsidR="00DD600C" w:rsidRPr="00380EC6" w:rsidRDefault="00DD600C"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D0EDA" w14:textId="76678287" w:rsidR="00DD600C" w:rsidRPr="00353C8E" w:rsidRDefault="00353C8E" w:rsidP="007D69EC">
            <w:pPr>
              <w:pStyle w:val="VRQABodyText"/>
              <w:rPr>
                <w:b/>
                <w:bCs/>
              </w:rPr>
            </w:pPr>
            <w:r w:rsidRPr="00353C8E">
              <w:rPr>
                <w:b/>
                <w:bCs/>
              </w:rPr>
              <w:t>VU23760</w:t>
            </w:r>
          </w:p>
        </w:tc>
      </w:tr>
      <w:tr w:rsidR="00DD600C" w:rsidRPr="00F504D4" w14:paraId="5C118C5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9378E" w14:textId="77777777" w:rsidR="00DD600C" w:rsidRPr="00F504D4" w:rsidRDefault="00DD600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D532FB" w14:textId="77777777" w:rsidR="00DD600C" w:rsidRPr="0032418F" w:rsidRDefault="00DD600C" w:rsidP="007D69EC">
            <w:pPr>
              <w:pStyle w:val="VRQAUnitCodeTitle"/>
              <w:rPr>
                <w:rFonts w:eastAsiaTheme="minorHAnsi"/>
                <w:bCs/>
                <w:color w:val="auto"/>
                <w:lang w:eastAsia="en-US"/>
              </w:rPr>
            </w:pPr>
            <w:r w:rsidRPr="0005581A">
              <w:rPr>
                <w:rFonts w:eastAsiaTheme="minorHAnsi"/>
                <w:bCs/>
                <w:color w:val="auto"/>
                <w:lang w:eastAsia="en-US"/>
              </w:rPr>
              <w:t>Create short simple texts for learning purposes</w:t>
            </w:r>
          </w:p>
        </w:tc>
      </w:tr>
      <w:tr w:rsidR="00DD600C" w:rsidRPr="00F504D4" w14:paraId="3BD7437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41D88C" w14:textId="77777777" w:rsidR="00DD600C" w:rsidRPr="00380EC6" w:rsidRDefault="00DD600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1D3EC4" w14:textId="77777777" w:rsidR="00DD600C" w:rsidRDefault="00DD600C" w:rsidP="00DD600C">
            <w:pPr>
              <w:pStyle w:val="VRQABodyText"/>
            </w:pPr>
            <w:r>
              <w:t xml:space="preserve">This unit describes the skills and knowledge to develop initial writing skills to create short, simple, highly familiar paper based and digital texts for learning purposes. It requires the ability to create and complete written texts related to learning purposes. </w:t>
            </w:r>
          </w:p>
          <w:p w14:paraId="59FD98C1" w14:textId="77777777" w:rsidR="00DD600C" w:rsidRDefault="00DD600C" w:rsidP="00DD600C">
            <w:pPr>
              <w:pStyle w:val="VRQABodyText"/>
            </w:pPr>
            <w:r>
              <w:t xml:space="preserve">The required outcomes described in this unit contribute to the achievement of Australian Core Skills Framework indicators for Writing at Level 1: 1.05, 1.06. </w:t>
            </w:r>
          </w:p>
          <w:p w14:paraId="70D9FCC1" w14:textId="77777777" w:rsidR="00DD600C" w:rsidRDefault="00DD600C" w:rsidP="00DD600C">
            <w:pPr>
              <w:pStyle w:val="VRQABodyText"/>
            </w:pPr>
            <w:r>
              <w:t xml:space="preserve">This unit applies to learners at the very beginning stages of learning to write and who are seeking to develop their writing skills to improve their learning options. Learners at this level may require support through prompting and advice. </w:t>
            </w:r>
          </w:p>
          <w:p w14:paraId="75C258D8" w14:textId="5546624B" w:rsidR="00DD600C" w:rsidRPr="007E36A2" w:rsidRDefault="00DD600C" w:rsidP="00DD600C">
            <w:pPr>
              <w:pStyle w:val="VRQABodyText"/>
            </w:pPr>
            <w:r w:rsidRPr="00CF45A8">
              <w:t>No licensing, legislative or certification requirements apply to this unit at the time of publication.</w:t>
            </w:r>
          </w:p>
        </w:tc>
      </w:tr>
      <w:tr w:rsidR="00DD600C" w:rsidRPr="00E7450B" w14:paraId="5ED282F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44F757" w14:textId="77777777" w:rsidR="00DD600C" w:rsidRPr="006E2325" w:rsidRDefault="00DD600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D191C9" w14:textId="77777777" w:rsidR="00DD600C" w:rsidRPr="000744F6" w:rsidRDefault="00DD600C" w:rsidP="007D69EC">
            <w:pPr>
              <w:pStyle w:val="VRQASubBullet"/>
              <w:ind w:left="0" w:firstLine="0"/>
            </w:pPr>
            <w:r>
              <w:t>Nil</w:t>
            </w:r>
          </w:p>
        </w:tc>
      </w:tr>
      <w:tr w:rsidR="00DD600C" w:rsidRPr="00E7450B" w14:paraId="45485A6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F636DC" w14:textId="77777777" w:rsidR="00DD600C" w:rsidRPr="006E2325" w:rsidRDefault="00DD600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A37190" w14:textId="77777777" w:rsidR="00DD600C" w:rsidRPr="000744F6" w:rsidRDefault="00DD600C" w:rsidP="00DD600C">
            <w:pPr>
              <w:pStyle w:val="VRQABodyText"/>
            </w:pPr>
            <w:r w:rsidRPr="00DF067E">
              <w:t>Not Applicable</w:t>
            </w:r>
          </w:p>
        </w:tc>
      </w:tr>
      <w:tr w:rsidR="00DD600C" w:rsidRPr="00E7450B" w14:paraId="04AE32C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1315C" w14:textId="77777777" w:rsidR="00DD600C" w:rsidRPr="006E2325" w:rsidRDefault="00DD600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8F4747" w14:textId="77777777" w:rsidR="00DD600C" w:rsidRPr="000744F6" w:rsidRDefault="00DD600C" w:rsidP="00DD600C">
            <w:pPr>
              <w:pStyle w:val="VRQABodyText"/>
            </w:pPr>
            <w:r w:rsidRPr="00DF067E">
              <w:t>Not Applicable</w:t>
            </w:r>
          </w:p>
        </w:tc>
      </w:tr>
    </w:tbl>
    <w:p w14:paraId="29DDE64A" w14:textId="77777777" w:rsidR="00DD600C" w:rsidRPr="00105689" w:rsidRDefault="00DD600C" w:rsidP="00DD600C">
      <w:pPr>
        <w:rPr>
          <w:rFonts w:ascii="Arial" w:hAnsi="Arial" w:cs="Arial"/>
          <w:sz w:val="18"/>
          <w:szCs w:val="18"/>
        </w:rPr>
      </w:pPr>
    </w:p>
    <w:p w14:paraId="40D865FF" w14:textId="77777777" w:rsidR="00DD600C" w:rsidRDefault="00DD600C" w:rsidP="00DD600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D600C" w:rsidRPr="00E7450B" w14:paraId="1B83DA4E" w14:textId="77777777" w:rsidTr="007D69EC">
        <w:trPr>
          <w:trHeight w:val="363"/>
        </w:trPr>
        <w:tc>
          <w:tcPr>
            <w:tcW w:w="3703" w:type="dxa"/>
            <w:gridSpan w:val="2"/>
            <w:vAlign w:val="center"/>
          </w:tcPr>
          <w:p w14:paraId="48CDBB8E" w14:textId="77777777" w:rsidR="00DD600C" w:rsidRPr="00F504D4" w:rsidRDefault="00DD600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7A12136" w14:textId="77777777" w:rsidR="00DD600C" w:rsidRPr="00F504D4" w:rsidRDefault="00DD600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D600C" w:rsidRPr="00E7450B" w14:paraId="014B0558" w14:textId="77777777" w:rsidTr="007D69EC">
        <w:trPr>
          <w:trHeight w:val="752"/>
        </w:trPr>
        <w:tc>
          <w:tcPr>
            <w:tcW w:w="3703" w:type="dxa"/>
            <w:gridSpan w:val="2"/>
          </w:tcPr>
          <w:p w14:paraId="2C5A92F7" w14:textId="77777777" w:rsidR="00DD600C" w:rsidRPr="00F504D4" w:rsidRDefault="00DD600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C4E327" w14:textId="77777777" w:rsidR="00DD600C" w:rsidRPr="00F504D4" w:rsidRDefault="00DD600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D600C" w:rsidRPr="00E7450B" w14:paraId="6D5E2588" w14:textId="77777777" w:rsidTr="007D69EC">
        <w:trPr>
          <w:trHeight w:val="363"/>
        </w:trPr>
        <w:tc>
          <w:tcPr>
            <w:tcW w:w="989" w:type="dxa"/>
            <w:vMerge w:val="restart"/>
            <w:shd w:val="clear" w:color="auto" w:fill="FFFFFF" w:themeFill="background1"/>
          </w:tcPr>
          <w:p w14:paraId="3618C0F5" w14:textId="77777777" w:rsidR="00DD600C" w:rsidRPr="00E91AC1" w:rsidRDefault="00DD600C" w:rsidP="007D69EC">
            <w:pPr>
              <w:pStyle w:val="VRQABodyText"/>
            </w:pPr>
            <w:r w:rsidRPr="00E91AC1">
              <w:t>1</w:t>
            </w:r>
          </w:p>
        </w:tc>
        <w:tc>
          <w:tcPr>
            <w:tcW w:w="2714" w:type="dxa"/>
            <w:vMerge w:val="restart"/>
            <w:shd w:val="clear" w:color="auto" w:fill="FFFFFF" w:themeFill="background1"/>
          </w:tcPr>
          <w:p w14:paraId="6EAF557D" w14:textId="77777777" w:rsidR="00DD600C" w:rsidRPr="00E91AC1" w:rsidRDefault="00DD600C" w:rsidP="007D69EC">
            <w:pPr>
              <w:pStyle w:val="VRQABodyText"/>
            </w:pPr>
            <w:r>
              <w:t>Complete short simple formatted texts related to learning</w:t>
            </w:r>
          </w:p>
        </w:tc>
        <w:tc>
          <w:tcPr>
            <w:tcW w:w="567" w:type="dxa"/>
            <w:shd w:val="clear" w:color="auto" w:fill="FFFFFF" w:themeFill="background1"/>
          </w:tcPr>
          <w:p w14:paraId="576F8396" w14:textId="77777777" w:rsidR="00DD600C" w:rsidRPr="00E91AC1" w:rsidRDefault="00DD600C" w:rsidP="007D69EC">
            <w:pPr>
              <w:pStyle w:val="VRQABodyText"/>
            </w:pPr>
            <w:r w:rsidRPr="00E91AC1">
              <w:t>1.1</w:t>
            </w:r>
          </w:p>
        </w:tc>
        <w:tc>
          <w:tcPr>
            <w:tcW w:w="5800" w:type="dxa"/>
            <w:shd w:val="clear" w:color="auto" w:fill="FFFFFF" w:themeFill="background1"/>
          </w:tcPr>
          <w:p w14:paraId="6C17EFF9" w14:textId="77777777" w:rsidR="00DD600C" w:rsidRPr="00B00E5E" w:rsidRDefault="00DD600C" w:rsidP="007D69EC">
            <w:pPr>
              <w:pStyle w:val="VRQABodyText"/>
            </w:pPr>
            <w:r>
              <w:t>Identify the purpose of the formatted texts</w:t>
            </w:r>
          </w:p>
        </w:tc>
      </w:tr>
      <w:tr w:rsidR="00DD600C" w:rsidRPr="00E7450B" w14:paraId="7AD9ED52" w14:textId="77777777" w:rsidTr="007D69EC">
        <w:trPr>
          <w:trHeight w:val="363"/>
        </w:trPr>
        <w:tc>
          <w:tcPr>
            <w:tcW w:w="989" w:type="dxa"/>
            <w:vMerge/>
            <w:shd w:val="clear" w:color="auto" w:fill="FFFFFF" w:themeFill="background1"/>
          </w:tcPr>
          <w:p w14:paraId="4FD2B8D5" w14:textId="77777777" w:rsidR="00DD600C" w:rsidRPr="00E91AC1" w:rsidRDefault="00DD600C" w:rsidP="007D69EC">
            <w:pPr>
              <w:pStyle w:val="VRQABodyText"/>
            </w:pPr>
          </w:p>
        </w:tc>
        <w:tc>
          <w:tcPr>
            <w:tcW w:w="2714" w:type="dxa"/>
            <w:vMerge/>
            <w:shd w:val="clear" w:color="auto" w:fill="FFFFFF" w:themeFill="background1"/>
          </w:tcPr>
          <w:p w14:paraId="6209A8E8" w14:textId="77777777" w:rsidR="00DD600C" w:rsidRPr="00E91AC1" w:rsidRDefault="00DD600C" w:rsidP="007D69EC">
            <w:pPr>
              <w:pStyle w:val="VRQABodyText"/>
            </w:pPr>
          </w:p>
        </w:tc>
        <w:tc>
          <w:tcPr>
            <w:tcW w:w="567" w:type="dxa"/>
            <w:shd w:val="clear" w:color="auto" w:fill="FFFFFF" w:themeFill="background1"/>
          </w:tcPr>
          <w:p w14:paraId="27A1AAD8" w14:textId="77777777" w:rsidR="00DD600C" w:rsidRPr="00E91AC1" w:rsidRDefault="00DD600C" w:rsidP="007D69EC">
            <w:pPr>
              <w:pStyle w:val="VRQABodyText"/>
            </w:pPr>
            <w:r w:rsidRPr="00E91AC1">
              <w:t>1.2</w:t>
            </w:r>
          </w:p>
        </w:tc>
        <w:tc>
          <w:tcPr>
            <w:tcW w:w="5800" w:type="dxa"/>
            <w:shd w:val="clear" w:color="auto" w:fill="FFFFFF" w:themeFill="background1"/>
          </w:tcPr>
          <w:p w14:paraId="0023DCCA" w14:textId="77777777" w:rsidR="00DD600C" w:rsidRPr="00B00E5E" w:rsidRDefault="00DD600C" w:rsidP="007D69EC">
            <w:pPr>
              <w:pStyle w:val="VRQABodyText"/>
            </w:pPr>
            <w:r>
              <w:t>Prepare required information for the texts</w:t>
            </w:r>
            <w:r w:rsidRPr="00B00E5E">
              <w:t xml:space="preserve"> </w:t>
            </w:r>
          </w:p>
        </w:tc>
      </w:tr>
      <w:tr w:rsidR="00DD600C" w:rsidRPr="00E7450B" w14:paraId="785A643C" w14:textId="77777777" w:rsidTr="007D69EC">
        <w:trPr>
          <w:trHeight w:val="637"/>
        </w:trPr>
        <w:tc>
          <w:tcPr>
            <w:tcW w:w="989" w:type="dxa"/>
            <w:vMerge/>
            <w:shd w:val="clear" w:color="auto" w:fill="FFFFFF" w:themeFill="background1"/>
          </w:tcPr>
          <w:p w14:paraId="15726EFC" w14:textId="77777777" w:rsidR="00DD600C" w:rsidRPr="00E91AC1" w:rsidRDefault="00DD600C" w:rsidP="007D69EC">
            <w:pPr>
              <w:pStyle w:val="VRQABodyText"/>
            </w:pPr>
          </w:p>
        </w:tc>
        <w:tc>
          <w:tcPr>
            <w:tcW w:w="2714" w:type="dxa"/>
            <w:vMerge/>
            <w:shd w:val="clear" w:color="auto" w:fill="FFFFFF" w:themeFill="background1"/>
          </w:tcPr>
          <w:p w14:paraId="621875B6" w14:textId="77777777" w:rsidR="00DD600C" w:rsidRPr="00E91AC1" w:rsidRDefault="00DD600C" w:rsidP="007D69EC">
            <w:pPr>
              <w:pStyle w:val="VRQABodyText"/>
            </w:pPr>
          </w:p>
        </w:tc>
        <w:tc>
          <w:tcPr>
            <w:tcW w:w="567" w:type="dxa"/>
            <w:shd w:val="clear" w:color="auto" w:fill="FFFFFF" w:themeFill="background1"/>
          </w:tcPr>
          <w:p w14:paraId="5F68C1D9" w14:textId="77777777" w:rsidR="00DD600C" w:rsidRPr="00E91AC1" w:rsidRDefault="00DD600C" w:rsidP="007D69EC">
            <w:pPr>
              <w:pStyle w:val="VRQABodyText"/>
            </w:pPr>
            <w:r w:rsidRPr="00E91AC1">
              <w:t>1.</w:t>
            </w:r>
            <w:r>
              <w:t>3</w:t>
            </w:r>
          </w:p>
        </w:tc>
        <w:tc>
          <w:tcPr>
            <w:tcW w:w="5800" w:type="dxa"/>
            <w:shd w:val="clear" w:color="auto" w:fill="FFFFFF" w:themeFill="background1"/>
          </w:tcPr>
          <w:p w14:paraId="50E18FE7" w14:textId="77777777" w:rsidR="00DD600C" w:rsidRPr="00B00E5E" w:rsidRDefault="00DD600C" w:rsidP="007D69EC">
            <w:pPr>
              <w:pStyle w:val="VRQABodyText"/>
            </w:pPr>
            <w:r w:rsidRPr="00B00E5E">
              <w:t xml:space="preserve">Enter required information </w:t>
            </w:r>
            <w:r>
              <w:t xml:space="preserve">in the texts </w:t>
            </w:r>
          </w:p>
        </w:tc>
      </w:tr>
      <w:tr w:rsidR="00DD600C" w:rsidRPr="00E7450B" w14:paraId="69DED5F2" w14:textId="77777777" w:rsidTr="007D69EC">
        <w:trPr>
          <w:trHeight w:val="363"/>
        </w:trPr>
        <w:tc>
          <w:tcPr>
            <w:tcW w:w="989" w:type="dxa"/>
            <w:vMerge w:val="restart"/>
            <w:shd w:val="clear" w:color="auto" w:fill="FFFFFF" w:themeFill="background1"/>
          </w:tcPr>
          <w:p w14:paraId="3EC45166" w14:textId="77777777" w:rsidR="00DD600C" w:rsidRPr="00E91AC1" w:rsidRDefault="00DD600C" w:rsidP="007D69EC">
            <w:pPr>
              <w:pStyle w:val="VRQABodyText"/>
            </w:pPr>
            <w:r w:rsidRPr="00E91AC1">
              <w:t>2</w:t>
            </w:r>
          </w:p>
        </w:tc>
        <w:tc>
          <w:tcPr>
            <w:tcW w:w="2714" w:type="dxa"/>
            <w:vMerge w:val="restart"/>
            <w:shd w:val="clear" w:color="auto" w:fill="FFFFFF" w:themeFill="background1"/>
          </w:tcPr>
          <w:p w14:paraId="0C739CC9" w14:textId="2B6575BD" w:rsidR="00DD600C" w:rsidRDefault="00DD600C" w:rsidP="007D69EC">
            <w:pPr>
              <w:pStyle w:val="VRQABodyText"/>
            </w:pPr>
            <w:r w:rsidRPr="00463F3D">
              <w:t>Create short simple non-formatted</w:t>
            </w:r>
            <w:r w:rsidR="00617D96" w:rsidRPr="00463F3D">
              <w:t xml:space="preserve"> texts related to</w:t>
            </w:r>
            <w:r w:rsidRPr="00463F3D">
              <w:t xml:space="preserve"> learning</w:t>
            </w:r>
          </w:p>
        </w:tc>
        <w:tc>
          <w:tcPr>
            <w:tcW w:w="567" w:type="dxa"/>
            <w:shd w:val="clear" w:color="auto" w:fill="FFFFFF" w:themeFill="background1"/>
          </w:tcPr>
          <w:p w14:paraId="4A527F9E" w14:textId="77777777" w:rsidR="00DD600C" w:rsidRPr="00E91AC1" w:rsidRDefault="00DD600C" w:rsidP="007D69EC">
            <w:pPr>
              <w:pStyle w:val="VRQABodyText"/>
            </w:pPr>
            <w:r w:rsidRPr="00E91AC1">
              <w:t>2.1</w:t>
            </w:r>
          </w:p>
        </w:tc>
        <w:tc>
          <w:tcPr>
            <w:tcW w:w="5800" w:type="dxa"/>
            <w:shd w:val="clear" w:color="auto" w:fill="FFFFFF" w:themeFill="background1"/>
          </w:tcPr>
          <w:p w14:paraId="59F6BDDE" w14:textId="77777777" w:rsidR="00DD600C" w:rsidRPr="00B00E5E" w:rsidRDefault="00DD600C" w:rsidP="007D69EC">
            <w:pPr>
              <w:pStyle w:val="VRQABodyText"/>
            </w:pPr>
            <w:r w:rsidRPr="00B00E5E">
              <w:t xml:space="preserve">Identify the </w:t>
            </w:r>
            <w:r>
              <w:t xml:space="preserve">purpose </w:t>
            </w:r>
            <w:r w:rsidRPr="00B00E5E">
              <w:t>of the text</w:t>
            </w:r>
            <w:r>
              <w:t>s</w:t>
            </w:r>
          </w:p>
        </w:tc>
      </w:tr>
      <w:tr w:rsidR="00DD600C" w:rsidRPr="00E7450B" w14:paraId="6428E0AB" w14:textId="77777777" w:rsidTr="007D69EC">
        <w:trPr>
          <w:trHeight w:val="363"/>
        </w:trPr>
        <w:tc>
          <w:tcPr>
            <w:tcW w:w="989" w:type="dxa"/>
            <w:vMerge/>
            <w:shd w:val="clear" w:color="auto" w:fill="FFFFFF" w:themeFill="background1"/>
          </w:tcPr>
          <w:p w14:paraId="24C29F20" w14:textId="77777777" w:rsidR="00DD600C" w:rsidRPr="00E91AC1" w:rsidRDefault="00DD600C" w:rsidP="007D69EC">
            <w:pPr>
              <w:pStyle w:val="VRQABodyText"/>
            </w:pPr>
          </w:p>
        </w:tc>
        <w:tc>
          <w:tcPr>
            <w:tcW w:w="2714" w:type="dxa"/>
            <w:vMerge/>
            <w:shd w:val="clear" w:color="auto" w:fill="FFFFFF" w:themeFill="background1"/>
          </w:tcPr>
          <w:p w14:paraId="595F4BEA" w14:textId="77777777" w:rsidR="00DD600C" w:rsidRPr="00E91AC1" w:rsidRDefault="00DD600C" w:rsidP="007D69EC">
            <w:pPr>
              <w:pStyle w:val="VRQABodyText"/>
            </w:pPr>
          </w:p>
        </w:tc>
        <w:tc>
          <w:tcPr>
            <w:tcW w:w="567" w:type="dxa"/>
            <w:shd w:val="clear" w:color="auto" w:fill="FFFFFF" w:themeFill="background1"/>
          </w:tcPr>
          <w:p w14:paraId="37F0402D" w14:textId="77777777" w:rsidR="00DD600C" w:rsidRPr="00E91AC1" w:rsidRDefault="00DD600C" w:rsidP="007D69EC">
            <w:pPr>
              <w:pStyle w:val="VRQABodyText"/>
            </w:pPr>
            <w:r w:rsidRPr="00E91AC1">
              <w:t>2.2</w:t>
            </w:r>
          </w:p>
        </w:tc>
        <w:tc>
          <w:tcPr>
            <w:tcW w:w="5800" w:type="dxa"/>
            <w:shd w:val="clear" w:color="auto" w:fill="FFFFFF" w:themeFill="background1"/>
          </w:tcPr>
          <w:p w14:paraId="16DAD4F8" w14:textId="77777777" w:rsidR="00DD600C" w:rsidRPr="00B00E5E" w:rsidRDefault="00DD600C" w:rsidP="007D69EC">
            <w:pPr>
              <w:pStyle w:val="VRQABodyText"/>
            </w:pPr>
            <w:r w:rsidRPr="00B00E5E">
              <w:t>Select the appropriate format for the text</w:t>
            </w:r>
            <w:r>
              <w:t>s</w:t>
            </w:r>
          </w:p>
        </w:tc>
      </w:tr>
      <w:tr w:rsidR="00DD600C" w:rsidRPr="00E7450B" w14:paraId="1B4CDE4B" w14:textId="77777777" w:rsidTr="007D69EC">
        <w:trPr>
          <w:trHeight w:val="363"/>
        </w:trPr>
        <w:tc>
          <w:tcPr>
            <w:tcW w:w="989" w:type="dxa"/>
            <w:vMerge/>
            <w:shd w:val="clear" w:color="auto" w:fill="FFFFFF" w:themeFill="background1"/>
          </w:tcPr>
          <w:p w14:paraId="0F3FF144" w14:textId="77777777" w:rsidR="00DD600C" w:rsidRPr="00E91AC1" w:rsidRDefault="00DD600C" w:rsidP="007D69EC">
            <w:pPr>
              <w:pStyle w:val="VRQABodyText"/>
            </w:pPr>
          </w:p>
        </w:tc>
        <w:tc>
          <w:tcPr>
            <w:tcW w:w="2714" w:type="dxa"/>
            <w:vMerge/>
            <w:shd w:val="clear" w:color="auto" w:fill="FFFFFF" w:themeFill="background1"/>
          </w:tcPr>
          <w:p w14:paraId="23177BD2" w14:textId="77777777" w:rsidR="00DD600C" w:rsidRPr="00E91AC1" w:rsidRDefault="00DD600C" w:rsidP="007D69EC">
            <w:pPr>
              <w:pStyle w:val="VRQABodyText"/>
            </w:pPr>
          </w:p>
        </w:tc>
        <w:tc>
          <w:tcPr>
            <w:tcW w:w="567" w:type="dxa"/>
            <w:shd w:val="clear" w:color="auto" w:fill="FFFFFF" w:themeFill="background1"/>
          </w:tcPr>
          <w:p w14:paraId="56F5F104" w14:textId="77777777" w:rsidR="00DD600C" w:rsidRPr="00E91AC1" w:rsidRDefault="00DD600C" w:rsidP="007D69EC">
            <w:pPr>
              <w:pStyle w:val="VRQABodyText"/>
            </w:pPr>
            <w:r w:rsidRPr="00E91AC1">
              <w:t>2.3</w:t>
            </w:r>
          </w:p>
        </w:tc>
        <w:tc>
          <w:tcPr>
            <w:tcW w:w="5800" w:type="dxa"/>
            <w:shd w:val="clear" w:color="auto" w:fill="FFFFFF" w:themeFill="background1"/>
          </w:tcPr>
          <w:p w14:paraId="342C1C77" w14:textId="77777777" w:rsidR="00DD600C" w:rsidRPr="00B00E5E" w:rsidRDefault="00DD600C" w:rsidP="007D69EC">
            <w:pPr>
              <w:pStyle w:val="VRQABodyText"/>
            </w:pPr>
            <w:r w:rsidRPr="00B00E5E">
              <w:t>Prepare the content</w:t>
            </w:r>
            <w:r>
              <w:t xml:space="preserve"> for the texts</w:t>
            </w:r>
          </w:p>
        </w:tc>
      </w:tr>
      <w:tr w:rsidR="00DD600C" w:rsidRPr="00E7450B" w14:paraId="35CD39A6" w14:textId="77777777" w:rsidTr="007D69EC">
        <w:trPr>
          <w:trHeight w:val="363"/>
        </w:trPr>
        <w:tc>
          <w:tcPr>
            <w:tcW w:w="989" w:type="dxa"/>
            <w:vMerge/>
            <w:shd w:val="clear" w:color="auto" w:fill="FFFFFF" w:themeFill="background1"/>
          </w:tcPr>
          <w:p w14:paraId="6EF8ADA6" w14:textId="77777777" w:rsidR="00DD600C" w:rsidRPr="00E91AC1" w:rsidRDefault="00DD600C" w:rsidP="007D69EC">
            <w:pPr>
              <w:pStyle w:val="VRQABodyText"/>
            </w:pPr>
          </w:p>
        </w:tc>
        <w:tc>
          <w:tcPr>
            <w:tcW w:w="2714" w:type="dxa"/>
            <w:vMerge/>
            <w:shd w:val="clear" w:color="auto" w:fill="FFFFFF" w:themeFill="background1"/>
          </w:tcPr>
          <w:p w14:paraId="552AA14E" w14:textId="77777777" w:rsidR="00DD600C" w:rsidRPr="00E91AC1" w:rsidRDefault="00DD600C" w:rsidP="007D69EC">
            <w:pPr>
              <w:pStyle w:val="VRQABodyText"/>
            </w:pPr>
          </w:p>
        </w:tc>
        <w:tc>
          <w:tcPr>
            <w:tcW w:w="567" w:type="dxa"/>
            <w:shd w:val="clear" w:color="auto" w:fill="FFFFFF" w:themeFill="background1"/>
          </w:tcPr>
          <w:p w14:paraId="5F7B0BAB" w14:textId="77777777" w:rsidR="00DD600C" w:rsidRPr="00E91AC1" w:rsidRDefault="00DD600C" w:rsidP="007D69EC">
            <w:pPr>
              <w:pStyle w:val="VRQABodyText"/>
            </w:pPr>
            <w:r w:rsidRPr="00E91AC1">
              <w:t>2.</w:t>
            </w:r>
            <w:r>
              <w:t>4</w:t>
            </w:r>
          </w:p>
        </w:tc>
        <w:tc>
          <w:tcPr>
            <w:tcW w:w="5800" w:type="dxa"/>
            <w:shd w:val="clear" w:color="auto" w:fill="FFFFFF" w:themeFill="background1"/>
          </w:tcPr>
          <w:p w14:paraId="0E7B9343" w14:textId="77777777" w:rsidR="00DD600C" w:rsidRPr="00B00E5E" w:rsidRDefault="00DD600C" w:rsidP="007D69EC">
            <w:pPr>
              <w:pStyle w:val="VRQABodyText"/>
            </w:pPr>
            <w:r w:rsidRPr="00B00E5E">
              <w:t xml:space="preserve">Arrange features of text </w:t>
            </w:r>
            <w:r>
              <w:t>to suit the</w:t>
            </w:r>
            <w:r w:rsidRPr="00B00E5E">
              <w:t xml:space="preserve"> </w:t>
            </w:r>
            <w:r>
              <w:t xml:space="preserve">learning </w:t>
            </w:r>
            <w:r w:rsidRPr="00B00E5E">
              <w:t>purpose</w:t>
            </w:r>
          </w:p>
        </w:tc>
      </w:tr>
      <w:tr w:rsidR="00DD600C" w:rsidRPr="00E7450B" w14:paraId="096B2E7D" w14:textId="77777777" w:rsidTr="007D69EC">
        <w:trPr>
          <w:trHeight w:val="363"/>
        </w:trPr>
        <w:tc>
          <w:tcPr>
            <w:tcW w:w="989" w:type="dxa"/>
            <w:vMerge/>
            <w:shd w:val="clear" w:color="auto" w:fill="FFFFFF" w:themeFill="background1"/>
          </w:tcPr>
          <w:p w14:paraId="1D2953A6" w14:textId="77777777" w:rsidR="00DD600C" w:rsidRPr="00E91AC1" w:rsidRDefault="00DD600C" w:rsidP="007D69EC">
            <w:pPr>
              <w:pStyle w:val="VRQABodyText"/>
            </w:pPr>
          </w:p>
        </w:tc>
        <w:tc>
          <w:tcPr>
            <w:tcW w:w="2714" w:type="dxa"/>
            <w:vMerge/>
            <w:shd w:val="clear" w:color="auto" w:fill="FFFFFF" w:themeFill="background1"/>
          </w:tcPr>
          <w:p w14:paraId="557ABF93" w14:textId="77777777" w:rsidR="00DD600C" w:rsidRPr="00E91AC1" w:rsidRDefault="00DD600C" w:rsidP="007D69EC">
            <w:pPr>
              <w:pStyle w:val="VRQABodyText"/>
            </w:pPr>
          </w:p>
        </w:tc>
        <w:tc>
          <w:tcPr>
            <w:tcW w:w="567" w:type="dxa"/>
            <w:shd w:val="clear" w:color="auto" w:fill="FFFFFF" w:themeFill="background1"/>
          </w:tcPr>
          <w:p w14:paraId="6114540D" w14:textId="77777777" w:rsidR="00DD600C" w:rsidRPr="00E91AC1" w:rsidRDefault="00DD600C" w:rsidP="007D69EC">
            <w:pPr>
              <w:pStyle w:val="VRQABodyText"/>
            </w:pPr>
            <w:r>
              <w:t>2.5</w:t>
            </w:r>
          </w:p>
        </w:tc>
        <w:tc>
          <w:tcPr>
            <w:tcW w:w="5800" w:type="dxa"/>
            <w:shd w:val="clear" w:color="auto" w:fill="FFFFFF" w:themeFill="background1"/>
          </w:tcPr>
          <w:p w14:paraId="63E954E8" w14:textId="77777777" w:rsidR="00DD600C" w:rsidRPr="00B00E5E" w:rsidRDefault="00DD600C" w:rsidP="007D69EC">
            <w:pPr>
              <w:pStyle w:val="VRQABodyText"/>
            </w:pPr>
            <w:r>
              <w:t>Produce the texts for learning purposes</w:t>
            </w:r>
          </w:p>
        </w:tc>
      </w:tr>
    </w:tbl>
    <w:p w14:paraId="6FE31B98" w14:textId="77777777" w:rsidR="00DD600C" w:rsidRDefault="00DD600C" w:rsidP="00DD600C">
      <w:pPr>
        <w:rPr>
          <w:rFonts w:ascii="Arial" w:hAnsi="Arial" w:cs="Arial"/>
          <w:sz w:val="18"/>
          <w:szCs w:val="18"/>
        </w:rPr>
        <w:sectPr w:rsidR="00DD600C" w:rsidSect="00DD600C">
          <w:headerReference w:type="even" r:id="rId87"/>
          <w:headerReference w:type="default" r:id="rId88"/>
          <w:headerReference w:type="first" r:id="rId89"/>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DD600C" w:rsidRPr="00F504D4" w14:paraId="6BA9CFCF" w14:textId="77777777" w:rsidTr="007D69EC">
        <w:trPr>
          <w:trHeight w:val="363"/>
        </w:trPr>
        <w:tc>
          <w:tcPr>
            <w:tcW w:w="10065" w:type="dxa"/>
            <w:tcBorders>
              <w:top w:val="nil"/>
              <w:left w:val="nil"/>
              <w:bottom w:val="nil"/>
              <w:right w:val="nil"/>
            </w:tcBorders>
            <w:shd w:val="clear" w:color="auto" w:fill="103D64" w:themeFill="text2"/>
          </w:tcPr>
          <w:p w14:paraId="76A67A2C" w14:textId="77777777" w:rsidR="00DD600C" w:rsidRPr="00F504D4" w:rsidRDefault="00DD600C"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DD600C" w:rsidRPr="00FA1146" w14:paraId="5E183155" w14:textId="77777777" w:rsidTr="00DD600C">
        <w:trPr>
          <w:trHeight w:val="11830"/>
        </w:trPr>
        <w:tc>
          <w:tcPr>
            <w:tcW w:w="10065" w:type="dxa"/>
            <w:tcBorders>
              <w:top w:val="nil"/>
              <w:left w:val="nil"/>
              <w:bottom w:val="nil"/>
              <w:right w:val="nil"/>
            </w:tcBorders>
          </w:tcPr>
          <w:p w14:paraId="6C9632B4" w14:textId="77777777" w:rsidR="00DD600C" w:rsidRPr="00DD600C" w:rsidRDefault="00DD600C" w:rsidP="00DD600C">
            <w:pPr>
              <w:pStyle w:val="VRQABodyText"/>
            </w:pPr>
            <w:r w:rsidRPr="00DD600C">
              <w:t>In this context, texts related to learning purposes are short, simple and highly familiar with a highly explicit purpose They contain limited highly familiar vocabulary used in a restricted range of contexts.</w:t>
            </w:r>
          </w:p>
          <w:p w14:paraId="592422FE" w14:textId="6583DBC2" w:rsidR="00DD600C" w:rsidRPr="00DD600C" w:rsidRDefault="00DD600C" w:rsidP="00DD600C">
            <w:pPr>
              <w:pStyle w:val="VRQABodyText"/>
            </w:pPr>
            <w:r w:rsidRPr="00DD600C">
              <w:t xml:space="preserve">Texts produced must include both handwritten and digital texts </w:t>
            </w:r>
            <w:r w:rsidRPr="00463F3D">
              <w:t>and different text types</w:t>
            </w:r>
            <w:r w:rsidRPr="00DD600C">
              <w:t xml:space="preserve"> related to learning purposes. Learners may require support to ensure handwritten texts are accurate and legible.</w:t>
            </w:r>
          </w:p>
          <w:p w14:paraId="5A5F5100" w14:textId="77777777" w:rsidR="00DD600C" w:rsidRPr="00DD600C" w:rsidRDefault="00DD600C" w:rsidP="00DD600C">
            <w:pPr>
              <w:pStyle w:val="VRQABodyText"/>
            </w:pPr>
            <w:r w:rsidRPr="00DD600C">
              <w:t>Where handwriting cannot be undertaken due a physical impairment, assistive technology may be used to simulate or assist handwriting.</w:t>
            </w:r>
          </w:p>
          <w:p w14:paraId="15B347F7" w14:textId="77777777" w:rsidR="00DD600C" w:rsidRPr="00DD600C" w:rsidRDefault="00DD600C" w:rsidP="00DD600C">
            <w:pPr>
              <w:pStyle w:val="VRQABodyText"/>
            </w:pPr>
            <w:r w:rsidRPr="00DD600C">
              <w:t xml:space="preserve">In technology restricted environments such as corrections settings, digital texts may include those from offline or simulated online environments. </w:t>
            </w:r>
          </w:p>
          <w:p w14:paraId="19DC95D7" w14:textId="77777777" w:rsidR="00DD600C" w:rsidRDefault="00DD600C" w:rsidP="00DD600C">
            <w:pPr>
              <w:pStyle w:val="VRQABodyText"/>
            </w:pPr>
            <w:r w:rsidRPr="00DD600C">
              <w:t>Formatted texts for learning purposes may include but are not limited to</w:t>
            </w:r>
            <w:r>
              <w:t>:</w:t>
            </w:r>
          </w:p>
          <w:p w14:paraId="3E6D1B0B" w14:textId="77777777" w:rsidR="00DD600C" w:rsidRDefault="00DD600C" w:rsidP="00DD600C">
            <w:pPr>
              <w:pStyle w:val="VRQABullet1"/>
              <w:numPr>
                <w:ilvl w:val="0"/>
                <w:numId w:val="19"/>
              </w:numPr>
              <w:autoSpaceDE/>
              <w:autoSpaceDN/>
              <w:adjustRightInd/>
              <w:spacing w:before="120" w:after="0" w:line="240" w:lineRule="auto"/>
              <w:contextualSpacing w:val="0"/>
            </w:pPr>
            <w:r>
              <w:t>sections of forms requiring basic information such as name and address on an enrolment form, personal details entered on a computer assisted learning program</w:t>
            </w:r>
          </w:p>
          <w:p w14:paraId="7AB348D6" w14:textId="77777777" w:rsidR="00DD600C" w:rsidRDefault="00DD600C" w:rsidP="00DD600C">
            <w:pPr>
              <w:pStyle w:val="VRQABullet1"/>
              <w:numPr>
                <w:ilvl w:val="0"/>
                <w:numId w:val="19"/>
              </w:numPr>
              <w:autoSpaceDE/>
              <w:autoSpaceDN/>
              <w:adjustRightInd/>
              <w:spacing w:before="120" w:after="0" w:line="240" w:lineRule="auto"/>
              <w:contextualSpacing w:val="0"/>
            </w:pPr>
            <w:r>
              <w:t>short, simple surveys or very simple evaluation forms related to participation in learning or related activities in an education setting</w:t>
            </w:r>
          </w:p>
          <w:p w14:paraId="4AFE43C3" w14:textId="77777777" w:rsidR="00DD600C" w:rsidRDefault="00DD600C" w:rsidP="00DD600C">
            <w:pPr>
              <w:pStyle w:val="VRQABullet1"/>
              <w:numPr>
                <w:ilvl w:val="0"/>
                <w:numId w:val="19"/>
              </w:numPr>
              <w:autoSpaceDE/>
              <w:autoSpaceDN/>
              <w:adjustRightInd/>
              <w:spacing w:before="120" w:after="0" w:line="240" w:lineRule="auto"/>
              <w:contextualSpacing w:val="0"/>
            </w:pPr>
            <w:r>
              <w:t>work sheets, cloze exercises, tables to be completed, self-paced workbooks</w:t>
            </w:r>
          </w:p>
          <w:p w14:paraId="177A59CC" w14:textId="77777777" w:rsidR="00DD600C" w:rsidRDefault="00DD600C" w:rsidP="00DD600C">
            <w:pPr>
              <w:pStyle w:val="VRQABullet1"/>
              <w:numPr>
                <w:ilvl w:val="0"/>
                <w:numId w:val="19"/>
              </w:numPr>
              <w:autoSpaceDE/>
              <w:autoSpaceDN/>
              <w:adjustRightInd/>
              <w:spacing w:before="120" w:after="0" w:line="240" w:lineRule="auto"/>
              <w:contextualSpacing w:val="0"/>
            </w:pPr>
            <w:r>
              <w:t xml:space="preserve">tests, quizzes, </w:t>
            </w:r>
            <w:proofErr w:type="spellStart"/>
            <w:r>
              <w:t>self assessments</w:t>
            </w:r>
            <w:proofErr w:type="spellEnd"/>
          </w:p>
          <w:p w14:paraId="4BD3A54D" w14:textId="77777777" w:rsidR="00DD600C" w:rsidRDefault="00DD600C" w:rsidP="00DD600C">
            <w:pPr>
              <w:pStyle w:val="VRQABullet1"/>
              <w:numPr>
                <w:ilvl w:val="0"/>
                <w:numId w:val="19"/>
              </w:numPr>
              <w:autoSpaceDE/>
              <w:autoSpaceDN/>
              <w:adjustRightInd/>
              <w:spacing w:before="120" w:after="0" w:line="240" w:lineRule="auto"/>
              <w:contextualSpacing w:val="0"/>
            </w:pPr>
            <w:r>
              <w:t>timetables, charts in a classroom</w:t>
            </w:r>
          </w:p>
          <w:p w14:paraId="11794BAC" w14:textId="77777777" w:rsidR="00DD600C" w:rsidRDefault="00DD600C" w:rsidP="00DD600C">
            <w:pPr>
              <w:pStyle w:val="VRQABullet1"/>
              <w:numPr>
                <w:ilvl w:val="0"/>
                <w:numId w:val="19"/>
              </w:numPr>
              <w:autoSpaceDE/>
              <w:autoSpaceDN/>
              <w:adjustRightInd/>
              <w:spacing w:before="120" w:after="0" w:line="240" w:lineRule="auto"/>
              <w:contextualSpacing w:val="0"/>
            </w:pPr>
            <w:r>
              <w:t>checklists</w:t>
            </w:r>
          </w:p>
          <w:p w14:paraId="7558D102" w14:textId="62C42EF1" w:rsidR="00DD600C" w:rsidRPr="00DD600C" w:rsidRDefault="00DD600C" w:rsidP="00DD600C">
            <w:pPr>
              <w:pStyle w:val="VRQABodyText"/>
            </w:pPr>
            <w:r w:rsidRPr="00DD600C">
              <w:t>Features of formatted texts related to learning may include but are not limited to:</w:t>
            </w:r>
          </w:p>
          <w:p w14:paraId="6B573D86" w14:textId="77777777" w:rsidR="00DD600C" w:rsidRPr="00551333" w:rsidRDefault="00DD600C" w:rsidP="00DD600C">
            <w:pPr>
              <w:pStyle w:val="VRQABullet1"/>
              <w:numPr>
                <w:ilvl w:val="0"/>
                <w:numId w:val="19"/>
              </w:numPr>
              <w:autoSpaceDE/>
              <w:autoSpaceDN/>
              <w:adjustRightInd/>
              <w:spacing w:before="120" w:after="0" w:line="240" w:lineRule="auto"/>
              <w:contextualSpacing w:val="0"/>
            </w:pPr>
            <w:r w:rsidRPr="00551333">
              <w:t>personal information such as name, address, age</w:t>
            </w:r>
          </w:p>
          <w:p w14:paraId="0CE02B01" w14:textId="77777777" w:rsidR="00DD600C" w:rsidRDefault="00DD600C" w:rsidP="00DD600C">
            <w:pPr>
              <w:pStyle w:val="VRQABullet1"/>
              <w:numPr>
                <w:ilvl w:val="0"/>
                <w:numId w:val="19"/>
              </w:numPr>
              <w:autoSpaceDE/>
              <w:autoSpaceDN/>
              <w:adjustRightInd/>
              <w:spacing w:before="120" w:after="0" w:line="240" w:lineRule="auto"/>
              <w:contextualSpacing w:val="0"/>
            </w:pPr>
            <w:r>
              <w:t>place related and time related information such as street, suburb, town, building, classroom, class time</w:t>
            </w:r>
          </w:p>
          <w:p w14:paraId="0EDE7971" w14:textId="77777777" w:rsidR="00DD600C" w:rsidRDefault="00DD600C" w:rsidP="00DD600C">
            <w:pPr>
              <w:pStyle w:val="VRQABullet1"/>
              <w:numPr>
                <w:ilvl w:val="0"/>
                <w:numId w:val="19"/>
              </w:numPr>
              <w:autoSpaceDE/>
              <w:autoSpaceDN/>
              <w:adjustRightInd/>
              <w:spacing w:before="120" w:after="0" w:line="240" w:lineRule="auto"/>
              <w:contextualSpacing w:val="0"/>
            </w:pPr>
            <w:r>
              <w:t>size of words, visuals, colours, symbols appropriate to purpose</w:t>
            </w:r>
          </w:p>
          <w:p w14:paraId="07E5A0BF" w14:textId="77777777" w:rsidR="00DD600C" w:rsidRDefault="00DD600C" w:rsidP="00DD600C">
            <w:pPr>
              <w:pStyle w:val="VRQABullet1"/>
              <w:numPr>
                <w:ilvl w:val="0"/>
                <w:numId w:val="19"/>
              </w:numPr>
              <w:autoSpaceDE/>
              <w:autoSpaceDN/>
              <w:adjustRightInd/>
              <w:spacing w:before="120" w:after="0" w:line="240" w:lineRule="auto"/>
              <w:contextualSpacing w:val="0"/>
            </w:pPr>
            <w:r>
              <w:t>number of characters including spaces for digital texts</w:t>
            </w:r>
          </w:p>
          <w:p w14:paraId="0F5477D0" w14:textId="77777777" w:rsidR="00DD600C" w:rsidRPr="00DD600C" w:rsidRDefault="00DD600C" w:rsidP="00DD600C">
            <w:pPr>
              <w:pStyle w:val="VRQABodyText"/>
            </w:pPr>
            <w:r w:rsidRPr="00DD600C">
              <w:t>Non-formatted learning related texts may include but are not limited to:</w:t>
            </w:r>
          </w:p>
          <w:p w14:paraId="3685116C" w14:textId="77777777" w:rsidR="00DD600C" w:rsidRDefault="00DD600C" w:rsidP="00DD600C">
            <w:pPr>
              <w:pStyle w:val="VRQABullet1"/>
              <w:numPr>
                <w:ilvl w:val="0"/>
                <w:numId w:val="19"/>
              </w:numPr>
              <w:autoSpaceDE/>
              <w:autoSpaceDN/>
              <w:adjustRightInd/>
              <w:spacing w:before="120" w:after="0" w:line="240" w:lineRule="auto"/>
              <w:contextualSpacing w:val="0"/>
            </w:pPr>
            <w:r>
              <w:t>a short written / digital note to a teacher or fellow student</w:t>
            </w:r>
          </w:p>
          <w:p w14:paraId="29FA322E" w14:textId="77777777" w:rsidR="00DD600C" w:rsidRDefault="00DD600C" w:rsidP="00DD600C">
            <w:pPr>
              <w:pStyle w:val="VRQABullet1"/>
              <w:numPr>
                <w:ilvl w:val="0"/>
                <w:numId w:val="19"/>
              </w:numPr>
              <w:autoSpaceDE/>
              <w:autoSpaceDN/>
              <w:adjustRightInd/>
              <w:spacing w:before="120" w:after="0" w:line="240" w:lineRule="auto"/>
              <w:contextualSpacing w:val="0"/>
            </w:pPr>
            <w:r>
              <w:t>a short message to a teacher / friend such as ‘running late’ or ‘unable to attend today’</w:t>
            </w:r>
          </w:p>
          <w:p w14:paraId="7E63CF4C" w14:textId="77777777" w:rsidR="00DD600C" w:rsidRPr="003872E7" w:rsidRDefault="00DD600C" w:rsidP="00DD600C">
            <w:pPr>
              <w:pStyle w:val="VRQABullet1"/>
              <w:numPr>
                <w:ilvl w:val="0"/>
                <w:numId w:val="19"/>
              </w:numPr>
              <w:autoSpaceDE/>
              <w:autoSpaceDN/>
              <w:adjustRightInd/>
              <w:spacing w:before="120" w:after="0" w:line="240" w:lineRule="auto"/>
              <w:contextualSpacing w:val="0"/>
            </w:pPr>
            <w:r>
              <w:t>a paper based or digital timetable entry</w:t>
            </w:r>
          </w:p>
          <w:p w14:paraId="5614867A" w14:textId="77777777" w:rsidR="00DD600C" w:rsidRDefault="00DD600C" w:rsidP="00DD600C">
            <w:pPr>
              <w:pStyle w:val="VRQABodyText"/>
            </w:pPr>
            <w:r>
              <w:t>Features of non-formatted texts may include but are not limited to:</w:t>
            </w:r>
          </w:p>
          <w:p w14:paraId="6C77D780" w14:textId="77777777" w:rsidR="00DD600C" w:rsidRDefault="00DD600C" w:rsidP="00DD600C">
            <w:pPr>
              <w:pStyle w:val="VRQABullet1"/>
              <w:numPr>
                <w:ilvl w:val="0"/>
                <w:numId w:val="19"/>
              </w:numPr>
              <w:autoSpaceDE/>
              <w:autoSpaceDN/>
              <w:adjustRightInd/>
              <w:spacing w:before="120" w:after="0" w:line="240" w:lineRule="auto"/>
              <w:contextualSpacing w:val="0"/>
            </w:pPr>
            <w:r>
              <w:t>short text messages including simple sequenced words such as ‘see you later’</w:t>
            </w:r>
          </w:p>
          <w:p w14:paraId="4C9339E4" w14:textId="77777777" w:rsidR="00DD600C" w:rsidRDefault="00DD600C" w:rsidP="00DD600C">
            <w:pPr>
              <w:pStyle w:val="VRQABullet1"/>
              <w:numPr>
                <w:ilvl w:val="0"/>
                <w:numId w:val="19"/>
              </w:numPr>
              <w:autoSpaceDE/>
              <w:autoSpaceDN/>
              <w:adjustRightInd/>
              <w:spacing w:before="120" w:after="0" w:line="240" w:lineRule="auto"/>
              <w:contextualSpacing w:val="0"/>
            </w:pPr>
            <w:r>
              <w:t>one or two simple sentences using commonly used words and some phrases associated with personally relevant learning activities</w:t>
            </w:r>
          </w:p>
          <w:p w14:paraId="4720CB5A" w14:textId="77777777" w:rsidR="00DD600C" w:rsidRDefault="00DD600C" w:rsidP="00DD600C">
            <w:pPr>
              <w:pStyle w:val="VRQABullet1"/>
              <w:numPr>
                <w:ilvl w:val="0"/>
                <w:numId w:val="19"/>
              </w:numPr>
              <w:autoSpaceDE/>
              <w:autoSpaceDN/>
              <w:adjustRightInd/>
              <w:spacing w:before="120" w:after="0" w:line="240" w:lineRule="auto"/>
              <w:contextualSpacing w:val="0"/>
            </w:pPr>
            <w:r>
              <w:t>capitalisation including for the personal pronoun ‘I’, upper and lower case, full stop punctuation</w:t>
            </w:r>
          </w:p>
          <w:p w14:paraId="50260845" w14:textId="77777777" w:rsidR="00DD600C" w:rsidRPr="00FA1146" w:rsidRDefault="00DD600C" w:rsidP="00DD600C">
            <w:pPr>
              <w:pStyle w:val="VRQABullet1"/>
              <w:numPr>
                <w:ilvl w:val="0"/>
                <w:numId w:val="19"/>
              </w:numPr>
              <w:autoSpaceDE/>
              <w:autoSpaceDN/>
              <w:adjustRightInd/>
              <w:spacing w:before="120" w:after="0" w:line="240" w:lineRule="auto"/>
              <w:contextualSpacing w:val="0"/>
            </w:pPr>
            <w:r>
              <w:t>writing on the line</w:t>
            </w:r>
          </w:p>
        </w:tc>
      </w:tr>
    </w:tbl>
    <w:p w14:paraId="41340EFB" w14:textId="77777777" w:rsidR="00DD600C" w:rsidRDefault="00DD600C" w:rsidP="00DD600C">
      <w:pPr>
        <w:rPr>
          <w:rFonts w:ascii="Arial" w:hAnsi="Arial" w:cs="Arial"/>
          <w:sz w:val="18"/>
          <w:szCs w:val="18"/>
        </w:rPr>
        <w:sectPr w:rsidR="00DD600C" w:rsidSect="00E20F09">
          <w:pgSz w:w="11900" w:h="16840"/>
          <w:pgMar w:top="1843" w:right="845" w:bottom="851" w:left="851" w:header="568" w:footer="252" w:gutter="0"/>
          <w:cols w:space="227"/>
          <w:docGrid w:linePitch="360"/>
        </w:sectPr>
      </w:pPr>
    </w:p>
    <w:p w14:paraId="612963CB" w14:textId="77777777" w:rsidR="00DD600C" w:rsidRPr="00460B2C" w:rsidRDefault="00DD600C" w:rsidP="00DD600C">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DD600C" w:rsidRPr="00E7450B" w14:paraId="1A811A3C" w14:textId="77777777" w:rsidTr="00DD600C">
        <w:trPr>
          <w:trHeight w:val="363"/>
        </w:trPr>
        <w:tc>
          <w:tcPr>
            <w:tcW w:w="5000" w:type="pct"/>
            <w:gridSpan w:val="5"/>
            <w:tcBorders>
              <w:top w:val="nil"/>
              <w:left w:val="nil"/>
              <w:bottom w:val="nil"/>
              <w:right w:val="nil"/>
            </w:tcBorders>
            <w:shd w:val="clear" w:color="auto" w:fill="103D64" w:themeFill="text2"/>
            <w:vAlign w:val="center"/>
          </w:tcPr>
          <w:p w14:paraId="0BE63B64" w14:textId="77777777" w:rsidR="00DD600C" w:rsidRPr="00EA4C69" w:rsidRDefault="00DD600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DD600C" w:rsidRPr="00E7450B" w14:paraId="33DE9749" w14:textId="77777777" w:rsidTr="00DD600C">
        <w:trPr>
          <w:trHeight w:val="620"/>
        </w:trPr>
        <w:tc>
          <w:tcPr>
            <w:tcW w:w="5000" w:type="pct"/>
            <w:gridSpan w:val="5"/>
            <w:tcBorders>
              <w:top w:val="nil"/>
              <w:left w:val="nil"/>
              <w:bottom w:val="single" w:sz="4" w:space="0" w:color="auto"/>
              <w:right w:val="nil"/>
            </w:tcBorders>
          </w:tcPr>
          <w:p w14:paraId="65D83E65" w14:textId="77777777" w:rsidR="00DD600C" w:rsidRPr="002E36B0" w:rsidRDefault="00DD600C" w:rsidP="007D69EC">
            <w:pPr>
              <w:pStyle w:val="AccredTemplate"/>
              <w:keepNext/>
              <w:spacing w:before="0"/>
              <w:rPr>
                <w:i w:val="0"/>
                <w:sz w:val="22"/>
                <w:szCs w:val="22"/>
                <w:shd w:val="clear" w:color="auto" w:fill="FFFFFF"/>
              </w:rPr>
            </w:pPr>
            <w:r w:rsidRPr="002E36B0">
              <w:rPr>
                <w:i w:val="0"/>
                <w:color w:val="auto"/>
                <w:sz w:val="22"/>
                <w:szCs w:val="22"/>
                <w:shd w:val="clear" w:color="auto" w:fill="FFFFFF"/>
              </w:rPr>
              <w:t>Foundation skills essential to performance in this unit, but not explicit in the performance criteria are listed here and must be assessed.</w:t>
            </w:r>
          </w:p>
        </w:tc>
      </w:tr>
      <w:tr w:rsidR="00DD600C" w:rsidRPr="00E7450B" w14:paraId="372AD093" w14:textId="77777777" w:rsidTr="00DD600C">
        <w:trPr>
          <w:trHeight w:val="42"/>
        </w:trPr>
        <w:tc>
          <w:tcPr>
            <w:tcW w:w="2308" w:type="pct"/>
            <w:gridSpan w:val="2"/>
            <w:shd w:val="clear" w:color="auto" w:fill="auto"/>
          </w:tcPr>
          <w:p w14:paraId="7D5EA940" w14:textId="64A4F586" w:rsidR="00DD600C" w:rsidRPr="008E7035" w:rsidRDefault="008E7035" w:rsidP="008E7035">
            <w:pPr>
              <w:pStyle w:val="VRQABodyText"/>
              <w:rPr>
                <w:b/>
                <w:bCs/>
              </w:rPr>
            </w:pPr>
            <w:r w:rsidRPr="008E7035">
              <w:rPr>
                <w:b/>
                <w:bCs/>
              </w:rPr>
              <w:t>Skill</w:t>
            </w:r>
          </w:p>
        </w:tc>
        <w:tc>
          <w:tcPr>
            <w:tcW w:w="2692" w:type="pct"/>
            <w:gridSpan w:val="3"/>
          </w:tcPr>
          <w:p w14:paraId="3390055F" w14:textId="77777777" w:rsidR="00DD600C" w:rsidRPr="00B21899" w:rsidRDefault="00DD600C" w:rsidP="007D69EC">
            <w:pPr>
              <w:pStyle w:val="AccredTemplate"/>
              <w:rPr>
                <w:i w:val="0"/>
                <w:iCs w:val="0"/>
                <w:color w:val="auto"/>
                <w:sz w:val="22"/>
                <w:szCs w:val="22"/>
              </w:rPr>
            </w:pPr>
            <w:r w:rsidRPr="00B21899">
              <w:rPr>
                <w:b/>
                <w:i w:val="0"/>
                <w:iCs w:val="0"/>
                <w:color w:val="auto"/>
                <w:sz w:val="22"/>
                <w:szCs w:val="22"/>
              </w:rPr>
              <w:t>Description</w:t>
            </w:r>
          </w:p>
        </w:tc>
      </w:tr>
      <w:tr w:rsidR="00DD600C" w:rsidRPr="00E7450B" w14:paraId="6B50D2B7" w14:textId="77777777" w:rsidTr="00DD600C">
        <w:trPr>
          <w:trHeight w:val="31"/>
        </w:trPr>
        <w:tc>
          <w:tcPr>
            <w:tcW w:w="2308" w:type="pct"/>
            <w:gridSpan w:val="2"/>
            <w:tcBorders>
              <w:top w:val="single" w:sz="4" w:space="0" w:color="auto"/>
              <w:bottom w:val="single" w:sz="4" w:space="0" w:color="auto"/>
            </w:tcBorders>
            <w:shd w:val="clear" w:color="auto" w:fill="auto"/>
          </w:tcPr>
          <w:p w14:paraId="009060B0" w14:textId="77777777" w:rsidR="00DD600C" w:rsidRPr="00DD600C" w:rsidRDefault="00DD600C" w:rsidP="007D69EC">
            <w:pPr>
              <w:pStyle w:val="VRQABody0"/>
              <w:rPr>
                <w:i/>
                <w:iCs/>
                <w:color w:val="auto"/>
              </w:rPr>
            </w:pPr>
            <w:r w:rsidRPr="00DD600C">
              <w:rPr>
                <w:color w:val="auto"/>
              </w:rPr>
              <w:t>Problem-solving skills to:</w:t>
            </w:r>
          </w:p>
        </w:tc>
        <w:tc>
          <w:tcPr>
            <w:tcW w:w="2692" w:type="pct"/>
            <w:gridSpan w:val="3"/>
            <w:tcBorders>
              <w:top w:val="single" w:sz="4" w:space="0" w:color="auto"/>
              <w:left w:val="nil"/>
              <w:bottom w:val="single" w:sz="4" w:space="0" w:color="auto"/>
              <w:right w:val="single" w:sz="4" w:space="0" w:color="auto"/>
            </w:tcBorders>
          </w:tcPr>
          <w:p w14:paraId="3DD9E5C7" w14:textId="77777777" w:rsidR="00DD600C" w:rsidRPr="00572789" w:rsidRDefault="00DD600C" w:rsidP="007D69EC">
            <w:pPr>
              <w:pStyle w:val="VRQABullet1"/>
              <w:numPr>
                <w:ilvl w:val="0"/>
                <w:numId w:val="0"/>
              </w:numPr>
              <w:ind w:left="360" w:hanging="360"/>
            </w:pPr>
            <w:r w:rsidRPr="007742A8">
              <w:t>•</w:t>
            </w:r>
            <w:r w:rsidRPr="007742A8">
              <w:tab/>
            </w:r>
            <w:r w:rsidRPr="001C7841">
              <w:t>recognise different simple formatting conventions of texts</w:t>
            </w:r>
          </w:p>
        </w:tc>
      </w:tr>
      <w:tr w:rsidR="00DD600C" w:rsidRPr="00E7450B" w14:paraId="0AD88431" w14:textId="77777777" w:rsidTr="00DD600C">
        <w:trPr>
          <w:trHeight w:val="31"/>
        </w:trPr>
        <w:tc>
          <w:tcPr>
            <w:tcW w:w="2308" w:type="pct"/>
            <w:gridSpan w:val="2"/>
            <w:tcBorders>
              <w:top w:val="single" w:sz="4" w:space="0" w:color="auto"/>
              <w:bottom w:val="single" w:sz="4" w:space="0" w:color="auto"/>
            </w:tcBorders>
            <w:shd w:val="clear" w:color="auto" w:fill="auto"/>
          </w:tcPr>
          <w:p w14:paraId="16B0B077" w14:textId="77777777" w:rsidR="00DD600C" w:rsidRPr="00DD600C" w:rsidRDefault="00DD600C" w:rsidP="007D69EC">
            <w:pPr>
              <w:pStyle w:val="VRQABody0"/>
              <w:rPr>
                <w:i/>
                <w:iCs/>
                <w:color w:val="auto"/>
              </w:rPr>
            </w:pPr>
            <w:r w:rsidRPr="00DD600C">
              <w:rPr>
                <w:color w:val="auto"/>
              </w:rPr>
              <w:t>Planning and organising skills to:</w:t>
            </w:r>
          </w:p>
        </w:tc>
        <w:tc>
          <w:tcPr>
            <w:tcW w:w="2692" w:type="pct"/>
            <w:gridSpan w:val="3"/>
            <w:tcBorders>
              <w:top w:val="single" w:sz="4" w:space="0" w:color="auto"/>
              <w:left w:val="nil"/>
              <w:bottom w:val="single" w:sz="4" w:space="0" w:color="auto"/>
              <w:right w:val="single" w:sz="4" w:space="0" w:color="auto"/>
            </w:tcBorders>
          </w:tcPr>
          <w:p w14:paraId="136E93FC" w14:textId="77777777" w:rsidR="00DD600C" w:rsidRDefault="00DD600C" w:rsidP="00DD600C">
            <w:pPr>
              <w:pStyle w:val="VRQABullet1"/>
              <w:numPr>
                <w:ilvl w:val="0"/>
                <w:numId w:val="19"/>
              </w:numPr>
              <w:autoSpaceDE/>
              <w:autoSpaceDN/>
              <w:adjustRightInd/>
              <w:spacing w:before="120" w:after="0" w:line="240" w:lineRule="auto"/>
              <w:contextualSpacing w:val="0"/>
            </w:pPr>
            <w:r>
              <w:t>arrange simple information in a text</w:t>
            </w:r>
          </w:p>
          <w:p w14:paraId="142FDA5B" w14:textId="77777777" w:rsidR="00DD600C" w:rsidRPr="00572789" w:rsidRDefault="00DD600C" w:rsidP="00DD600C">
            <w:pPr>
              <w:pStyle w:val="VRQABullet1"/>
              <w:numPr>
                <w:ilvl w:val="0"/>
                <w:numId w:val="19"/>
              </w:numPr>
              <w:autoSpaceDE/>
              <w:autoSpaceDN/>
              <w:adjustRightInd/>
              <w:spacing w:before="120" w:after="0" w:line="240" w:lineRule="auto"/>
              <w:contextualSpacing w:val="0"/>
            </w:pPr>
            <w:r>
              <w:t>construct a short simple text of one or two phrases</w:t>
            </w:r>
          </w:p>
        </w:tc>
      </w:tr>
      <w:tr w:rsidR="00DD600C" w:rsidRPr="00E7450B" w14:paraId="473A1A25" w14:textId="77777777" w:rsidTr="00DD600C">
        <w:trPr>
          <w:trHeight w:val="31"/>
        </w:trPr>
        <w:tc>
          <w:tcPr>
            <w:tcW w:w="2308" w:type="pct"/>
            <w:gridSpan w:val="2"/>
            <w:tcBorders>
              <w:top w:val="single" w:sz="4" w:space="0" w:color="auto"/>
              <w:bottom w:val="single" w:sz="4" w:space="0" w:color="auto"/>
            </w:tcBorders>
            <w:shd w:val="clear" w:color="auto" w:fill="auto"/>
          </w:tcPr>
          <w:p w14:paraId="2F5408F2" w14:textId="77777777" w:rsidR="00DD600C" w:rsidRPr="00DD600C" w:rsidRDefault="00DD600C" w:rsidP="007D69EC">
            <w:pPr>
              <w:pStyle w:val="VRQABody0"/>
              <w:rPr>
                <w:i/>
                <w:iCs/>
                <w:color w:val="auto"/>
              </w:rPr>
            </w:pPr>
            <w:r w:rsidRPr="00DD600C">
              <w:rPr>
                <w:color w:val="auto"/>
              </w:rPr>
              <w:t>Technology skills to:</w:t>
            </w:r>
          </w:p>
        </w:tc>
        <w:tc>
          <w:tcPr>
            <w:tcW w:w="2692" w:type="pct"/>
            <w:gridSpan w:val="3"/>
            <w:tcBorders>
              <w:top w:val="single" w:sz="4" w:space="0" w:color="auto"/>
              <w:left w:val="nil"/>
              <w:bottom w:val="single" w:sz="4" w:space="0" w:color="auto"/>
              <w:right w:val="single" w:sz="4" w:space="0" w:color="auto"/>
            </w:tcBorders>
          </w:tcPr>
          <w:p w14:paraId="45E7E7C8" w14:textId="77777777" w:rsidR="00DD600C" w:rsidRDefault="00DD600C" w:rsidP="00DD600C">
            <w:pPr>
              <w:pStyle w:val="VRQABullet1"/>
              <w:numPr>
                <w:ilvl w:val="0"/>
                <w:numId w:val="19"/>
              </w:numPr>
              <w:autoSpaceDE/>
              <w:autoSpaceDN/>
              <w:adjustRightInd/>
              <w:spacing w:before="120" w:after="0" w:line="240" w:lineRule="auto"/>
              <w:contextualSpacing w:val="0"/>
            </w:pPr>
            <w:r>
              <w:t xml:space="preserve">access and navigate digital texts </w:t>
            </w:r>
          </w:p>
          <w:p w14:paraId="6CB3C283" w14:textId="77777777" w:rsidR="00DD600C" w:rsidRPr="00572789" w:rsidRDefault="00DD600C" w:rsidP="007D69EC">
            <w:pPr>
              <w:pStyle w:val="VRQABullet1"/>
              <w:numPr>
                <w:ilvl w:val="0"/>
                <w:numId w:val="0"/>
              </w:numPr>
              <w:ind w:left="360" w:hanging="360"/>
            </w:pPr>
            <w:r>
              <w:t>•</w:t>
            </w:r>
            <w:r>
              <w:tab/>
              <w:t>use digital devices safely</w:t>
            </w:r>
          </w:p>
        </w:tc>
      </w:tr>
      <w:tr w:rsidR="00DD600C" w:rsidRPr="00E7450B" w14:paraId="004D7A84" w14:textId="77777777" w:rsidTr="00DD600C">
        <w:trPr>
          <w:trHeight w:val="31"/>
        </w:trPr>
        <w:tc>
          <w:tcPr>
            <w:tcW w:w="2308" w:type="pct"/>
            <w:gridSpan w:val="2"/>
            <w:tcBorders>
              <w:top w:val="single" w:sz="4" w:space="0" w:color="auto"/>
              <w:bottom w:val="single" w:sz="4" w:space="0" w:color="auto"/>
            </w:tcBorders>
            <w:shd w:val="clear" w:color="auto" w:fill="auto"/>
          </w:tcPr>
          <w:p w14:paraId="1B09CF57" w14:textId="77777777" w:rsidR="00DD600C" w:rsidRPr="00DD600C" w:rsidRDefault="00DD600C" w:rsidP="007D69EC">
            <w:pPr>
              <w:pStyle w:val="VRQABody0"/>
              <w:rPr>
                <w:color w:val="auto"/>
              </w:rPr>
            </w:pPr>
            <w:r w:rsidRPr="00DD600C">
              <w:rPr>
                <w:color w:val="auto"/>
              </w:rPr>
              <w:t>Digital literacy skills to:</w:t>
            </w:r>
          </w:p>
        </w:tc>
        <w:tc>
          <w:tcPr>
            <w:tcW w:w="2692" w:type="pct"/>
            <w:gridSpan w:val="3"/>
            <w:tcBorders>
              <w:top w:val="single" w:sz="4" w:space="0" w:color="auto"/>
              <w:left w:val="nil"/>
              <w:bottom w:val="single" w:sz="4" w:space="0" w:color="auto"/>
              <w:right w:val="single" w:sz="4" w:space="0" w:color="auto"/>
            </w:tcBorders>
          </w:tcPr>
          <w:p w14:paraId="62640489" w14:textId="77777777" w:rsidR="00DD600C" w:rsidRDefault="00DD600C" w:rsidP="00DD600C">
            <w:pPr>
              <w:pStyle w:val="VRQABullet1"/>
              <w:numPr>
                <w:ilvl w:val="0"/>
                <w:numId w:val="19"/>
              </w:numPr>
              <w:autoSpaceDE/>
              <w:autoSpaceDN/>
              <w:adjustRightInd/>
              <w:spacing w:before="120" w:after="0" w:line="240" w:lineRule="auto"/>
              <w:contextualSpacing w:val="0"/>
            </w:pPr>
            <w:r>
              <w:t>follow non-linear navigation of digital text to enable simple navigation</w:t>
            </w:r>
          </w:p>
          <w:p w14:paraId="320EE3FF" w14:textId="77777777" w:rsidR="00DD600C" w:rsidRDefault="00DD600C" w:rsidP="00DD600C">
            <w:pPr>
              <w:pStyle w:val="VRQABullet1"/>
              <w:numPr>
                <w:ilvl w:val="0"/>
                <w:numId w:val="19"/>
              </w:numPr>
              <w:autoSpaceDE/>
              <w:autoSpaceDN/>
              <w:adjustRightInd/>
              <w:spacing w:before="120" w:after="0" w:line="240" w:lineRule="auto"/>
              <w:contextualSpacing w:val="0"/>
            </w:pPr>
            <w:r w:rsidRPr="005B186A">
              <w:t>apply simple digital netiquette conventions</w:t>
            </w:r>
          </w:p>
        </w:tc>
      </w:tr>
      <w:tr w:rsidR="00DD600C" w:rsidRPr="00E7450B" w14:paraId="10840C4B" w14:textId="77777777" w:rsidTr="00DD600C">
        <w:trPr>
          <w:trHeight w:val="31"/>
        </w:trPr>
        <w:tc>
          <w:tcPr>
            <w:tcW w:w="5000" w:type="pct"/>
            <w:gridSpan w:val="5"/>
            <w:tcBorders>
              <w:top w:val="single" w:sz="4" w:space="0" w:color="auto"/>
              <w:left w:val="nil"/>
              <w:bottom w:val="dotted" w:sz="4" w:space="0" w:color="888B8D" w:themeColor="accent2"/>
              <w:right w:val="nil"/>
            </w:tcBorders>
          </w:tcPr>
          <w:p w14:paraId="3761DB5E" w14:textId="77777777" w:rsidR="00DD600C" w:rsidRDefault="00DD600C" w:rsidP="007D69EC">
            <w:pPr>
              <w:pStyle w:val="AccredTemplate"/>
              <w:rPr>
                <w:color w:val="auto"/>
                <w:sz w:val="22"/>
                <w:szCs w:val="22"/>
              </w:rPr>
            </w:pPr>
          </w:p>
          <w:p w14:paraId="40296E94" w14:textId="77777777" w:rsidR="00DD600C" w:rsidRPr="000744F6" w:rsidRDefault="00DD600C" w:rsidP="007D69EC">
            <w:pPr>
              <w:pStyle w:val="AccredTemplate"/>
              <w:rPr>
                <w:color w:val="auto"/>
                <w:sz w:val="22"/>
                <w:szCs w:val="22"/>
              </w:rPr>
            </w:pPr>
          </w:p>
        </w:tc>
      </w:tr>
      <w:tr w:rsidR="00DD600C" w:rsidRPr="00E7450B" w14:paraId="1810AF5F" w14:textId="77777777" w:rsidTr="00DD600C">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34D85BA2" w14:textId="77777777" w:rsidR="00DD600C" w:rsidRPr="00EA4C69" w:rsidRDefault="00DD600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6B402D24" w14:textId="77777777" w:rsidR="00DD600C" w:rsidRPr="000744F6" w:rsidRDefault="00DD600C" w:rsidP="007D69EC">
            <w:pPr>
              <w:pStyle w:val="AccredTemplate"/>
              <w:rPr>
                <w:color w:val="auto"/>
                <w:sz w:val="22"/>
                <w:szCs w:val="22"/>
              </w:rPr>
            </w:pPr>
          </w:p>
        </w:tc>
      </w:tr>
      <w:tr w:rsidR="00DD600C" w:rsidRPr="00E7450B" w14:paraId="50D8959D" w14:textId="77777777" w:rsidTr="00DD600C">
        <w:trPr>
          <w:trHeight w:val="363"/>
        </w:trPr>
        <w:tc>
          <w:tcPr>
            <w:tcW w:w="1690" w:type="pct"/>
            <w:vMerge/>
            <w:tcBorders>
              <w:left w:val="nil"/>
              <w:bottom w:val="dotted" w:sz="2" w:space="0" w:color="888B8D" w:themeColor="accent2"/>
              <w:right w:val="single" w:sz="4" w:space="0" w:color="auto"/>
            </w:tcBorders>
          </w:tcPr>
          <w:p w14:paraId="53249B90" w14:textId="77777777" w:rsidR="00DD600C" w:rsidRDefault="00DD600C"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82EDAA9" w14:textId="77777777" w:rsidR="00DD600C" w:rsidRPr="000744F6" w:rsidRDefault="00DD600C"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60AFB47" w14:textId="77777777" w:rsidR="00DD600C" w:rsidRPr="000744F6" w:rsidRDefault="00DD600C"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2E56BE8B" w14:textId="77777777" w:rsidR="00DD600C" w:rsidRPr="000744F6" w:rsidDel="009030EE" w:rsidRDefault="00DD600C" w:rsidP="007D69EC">
            <w:pPr>
              <w:rPr>
                <w:rFonts w:ascii="Arial" w:hAnsi="Arial" w:cs="Arial"/>
                <w:sz w:val="22"/>
                <w:szCs w:val="22"/>
                <w:lang w:val="en-AU"/>
              </w:rPr>
            </w:pPr>
            <w:r w:rsidRPr="000744F6">
              <w:rPr>
                <w:rFonts w:ascii="Arial" w:hAnsi="Arial" w:cs="Arial"/>
                <w:sz w:val="22"/>
                <w:szCs w:val="22"/>
                <w:lang w:val="en-AU"/>
              </w:rPr>
              <w:t>Comments</w:t>
            </w:r>
          </w:p>
        </w:tc>
      </w:tr>
      <w:tr w:rsidR="00DD600C" w:rsidRPr="00E7450B" w14:paraId="4F16E8FB" w14:textId="77777777" w:rsidTr="00DD600C">
        <w:trPr>
          <w:trHeight w:val="43"/>
        </w:trPr>
        <w:tc>
          <w:tcPr>
            <w:tcW w:w="1690" w:type="pct"/>
            <w:vMerge/>
            <w:tcBorders>
              <w:left w:val="nil"/>
              <w:bottom w:val="dotted" w:sz="2" w:space="0" w:color="888B8D" w:themeColor="accent2"/>
              <w:right w:val="single" w:sz="4" w:space="0" w:color="auto"/>
            </w:tcBorders>
          </w:tcPr>
          <w:p w14:paraId="1FF08DF1" w14:textId="77777777" w:rsidR="00DD600C" w:rsidRDefault="00DD600C"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820B39" w14:textId="730A3DBE" w:rsidR="00DD600C" w:rsidRPr="0032418F" w:rsidRDefault="00EA4E6A" w:rsidP="007D69EC">
            <w:pPr>
              <w:pStyle w:val="VRQABodyText"/>
            </w:pPr>
            <w:r w:rsidRPr="00BD451B">
              <w:t>VU237</w:t>
            </w:r>
            <w:r>
              <w:t xml:space="preserve">60 Create short simple texts for learning </w:t>
            </w:r>
            <w:r w:rsidR="00DD600C">
              <w:t>purposes</w:t>
            </w:r>
          </w:p>
        </w:tc>
        <w:tc>
          <w:tcPr>
            <w:tcW w:w="1209" w:type="pct"/>
            <w:tcBorders>
              <w:top w:val="single" w:sz="4" w:space="0" w:color="auto"/>
              <w:left w:val="single" w:sz="4" w:space="0" w:color="auto"/>
              <w:bottom w:val="single" w:sz="4" w:space="0" w:color="auto"/>
              <w:right w:val="single" w:sz="4" w:space="0" w:color="auto"/>
            </w:tcBorders>
          </w:tcPr>
          <w:p w14:paraId="19F57E26" w14:textId="77777777" w:rsidR="00DD600C" w:rsidRPr="0032418F" w:rsidRDefault="00DD600C" w:rsidP="007D69EC">
            <w:pPr>
              <w:pStyle w:val="VRQABodyText"/>
            </w:pPr>
            <w:r>
              <w:t>VU22349</w:t>
            </w:r>
            <w:r w:rsidRPr="0032418F">
              <w:t xml:space="preserve"> </w:t>
            </w:r>
            <w:r>
              <w:t>Create short simple texts for learning purposes</w:t>
            </w:r>
          </w:p>
        </w:tc>
        <w:tc>
          <w:tcPr>
            <w:tcW w:w="893" w:type="pct"/>
            <w:tcBorders>
              <w:top w:val="single" w:sz="4" w:space="0" w:color="auto"/>
              <w:left w:val="single" w:sz="4" w:space="0" w:color="auto"/>
              <w:bottom w:val="single" w:sz="4" w:space="0" w:color="auto"/>
              <w:right w:val="single" w:sz="4" w:space="0" w:color="auto"/>
            </w:tcBorders>
          </w:tcPr>
          <w:p w14:paraId="79F5359E" w14:textId="77777777" w:rsidR="00DD600C" w:rsidRPr="006D7A76" w:rsidDel="009030EE" w:rsidRDefault="00DD600C"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r w:rsidR="00DD600C" w:rsidRPr="00E7450B" w14:paraId="359AB567" w14:textId="77777777" w:rsidTr="00DD600C">
        <w:trPr>
          <w:trHeight w:val="363"/>
        </w:trPr>
        <w:tc>
          <w:tcPr>
            <w:tcW w:w="1690" w:type="pct"/>
            <w:vMerge/>
            <w:tcBorders>
              <w:left w:val="nil"/>
              <w:bottom w:val="dotted" w:sz="2" w:space="0" w:color="888B8D" w:themeColor="accent2"/>
              <w:right w:val="dotted" w:sz="4" w:space="0" w:color="888B8D" w:themeColor="accent2"/>
            </w:tcBorders>
          </w:tcPr>
          <w:p w14:paraId="3CF4C551" w14:textId="77777777" w:rsidR="00DD600C" w:rsidRDefault="00DD600C"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15428FFE" w14:textId="77777777" w:rsidR="00DD600C" w:rsidRPr="000744F6" w:rsidDel="009030EE" w:rsidRDefault="00DD600C" w:rsidP="007D69EC">
            <w:pPr>
              <w:pStyle w:val="AccredTemplate"/>
              <w:rPr>
                <w:color w:val="auto"/>
                <w:sz w:val="22"/>
                <w:szCs w:val="22"/>
              </w:rPr>
            </w:pPr>
          </w:p>
        </w:tc>
      </w:tr>
    </w:tbl>
    <w:p w14:paraId="0B2DF7C1" w14:textId="77777777" w:rsidR="00DD600C" w:rsidRPr="000744F6" w:rsidRDefault="00DD600C" w:rsidP="00DD600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D600C" w:rsidRPr="0071490E" w14:paraId="25DB29B4" w14:textId="77777777" w:rsidTr="007D69EC">
        <w:trPr>
          <w:trHeight w:val="363"/>
        </w:trPr>
        <w:tc>
          <w:tcPr>
            <w:tcW w:w="10080" w:type="dxa"/>
            <w:gridSpan w:val="2"/>
            <w:tcBorders>
              <w:top w:val="nil"/>
              <w:bottom w:val="nil"/>
            </w:tcBorders>
            <w:shd w:val="clear" w:color="auto" w:fill="103D64" w:themeFill="text2"/>
          </w:tcPr>
          <w:p w14:paraId="7D865797" w14:textId="210950EC" w:rsidR="00DD600C" w:rsidRPr="000B4A2C" w:rsidRDefault="00DD600C"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DD600C" w:rsidRPr="00E7450B" w14:paraId="434231FF" w14:textId="77777777" w:rsidTr="007D69EC">
        <w:trPr>
          <w:trHeight w:val="561"/>
        </w:trPr>
        <w:tc>
          <w:tcPr>
            <w:tcW w:w="2283" w:type="dxa"/>
            <w:tcBorders>
              <w:top w:val="nil"/>
              <w:left w:val="nil"/>
              <w:bottom w:val="nil"/>
              <w:right w:val="dotted" w:sz="4" w:space="0" w:color="888B8D" w:themeColor="accent2"/>
            </w:tcBorders>
          </w:tcPr>
          <w:p w14:paraId="63DB9CF4" w14:textId="77777777" w:rsidR="00DD600C" w:rsidRPr="000B4A2C" w:rsidRDefault="00DD600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B21302D" w14:textId="66911520" w:rsidR="00DD600C" w:rsidRPr="00DD600C" w:rsidRDefault="00DD600C" w:rsidP="00DD600C">
            <w:pPr>
              <w:pStyle w:val="VRQABodyText"/>
            </w:pPr>
            <w:r w:rsidRPr="00DD600C">
              <w:rPr>
                <w:rStyle w:val="VRQAHeaderunitCodeChar"/>
                <w:b w:val="0"/>
                <w:bCs w:val="0"/>
                <w:sz w:val="22"/>
                <w:szCs w:val="22"/>
              </w:rPr>
              <w:t xml:space="preserve">Assessment requirements for </w:t>
            </w:r>
            <w:r w:rsidR="00EA4E6A" w:rsidRPr="00BD451B">
              <w:t>VU237</w:t>
            </w:r>
            <w:r w:rsidR="00EA4E6A">
              <w:t>60 Create short simple texts for learning</w:t>
            </w:r>
            <w:r w:rsidR="00EA4E6A" w:rsidRPr="00DD600C">
              <w:t xml:space="preserve"> </w:t>
            </w:r>
            <w:r w:rsidRPr="00DD600C">
              <w:t>purposes</w:t>
            </w:r>
          </w:p>
        </w:tc>
      </w:tr>
      <w:tr w:rsidR="00DD600C" w:rsidRPr="00E7450B" w14:paraId="747DEE06"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D84E305" w14:textId="77777777" w:rsidR="00DD600C" w:rsidRPr="000B4A2C" w:rsidRDefault="00DD600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E06196C" w14:textId="77777777" w:rsidR="00DD600C" w:rsidRDefault="00DD600C" w:rsidP="007D69EC">
            <w:pPr>
              <w:pStyle w:val="VRQABodyText"/>
            </w:pPr>
            <w:r w:rsidRPr="00603C28">
              <w:t>The candidate must demonstrate the ability to complete tasks outlined in the elements and performance criteria of this unit. Assessment must confirm the ability to:</w:t>
            </w:r>
          </w:p>
          <w:p w14:paraId="5B0A1F92" w14:textId="77777777" w:rsidR="00DD600C" w:rsidRDefault="00DD600C" w:rsidP="00DD600C">
            <w:pPr>
              <w:pStyle w:val="VRQABullet1"/>
              <w:numPr>
                <w:ilvl w:val="0"/>
                <w:numId w:val="19"/>
              </w:numPr>
              <w:autoSpaceDE/>
              <w:autoSpaceDN/>
              <w:adjustRightInd/>
              <w:spacing w:before="120" w:after="0" w:line="240" w:lineRule="auto"/>
              <w:contextualSpacing w:val="0"/>
            </w:pPr>
            <w:r>
              <w:t xml:space="preserve">complete two short, simple texts, </w:t>
            </w:r>
            <w:r w:rsidRPr="003E2DBC">
              <w:rPr>
                <w:rStyle w:val="VRQASubBulletChar"/>
              </w:rPr>
              <w:t xml:space="preserve">one </w:t>
            </w:r>
            <w:r>
              <w:rPr>
                <w:rStyle w:val="VRQASubBulletChar"/>
              </w:rPr>
              <w:t xml:space="preserve">digital and one handwritten, </w:t>
            </w:r>
            <w:r>
              <w:t>for learning purposes including:</w:t>
            </w:r>
          </w:p>
          <w:p w14:paraId="2E6A0DFD" w14:textId="77777777" w:rsidR="00DD600C" w:rsidRPr="003E2DBC" w:rsidRDefault="00DD600C" w:rsidP="00DD600C">
            <w:pPr>
              <w:pStyle w:val="VRQASubBullet"/>
              <w:numPr>
                <w:ilvl w:val="1"/>
                <w:numId w:val="19"/>
              </w:numPr>
              <w:ind w:left="782"/>
            </w:pPr>
            <w:r w:rsidRPr="003E2DBC">
              <w:t xml:space="preserve">completion of one formatted text </w:t>
            </w:r>
          </w:p>
          <w:p w14:paraId="35A7769B" w14:textId="77777777" w:rsidR="00DD600C" w:rsidRPr="00B21899" w:rsidRDefault="00DD600C" w:rsidP="00DD600C">
            <w:pPr>
              <w:pStyle w:val="VRQASubBullet"/>
              <w:numPr>
                <w:ilvl w:val="1"/>
                <w:numId w:val="19"/>
              </w:numPr>
              <w:ind w:left="782"/>
            </w:pPr>
            <w:r w:rsidRPr="003E2DBC">
              <w:t xml:space="preserve">completion of one </w:t>
            </w:r>
            <w:r>
              <w:t>non-</w:t>
            </w:r>
            <w:r w:rsidRPr="003E2DBC">
              <w:t xml:space="preserve">formatted text </w:t>
            </w:r>
          </w:p>
        </w:tc>
      </w:tr>
      <w:tr w:rsidR="00DD600C" w:rsidRPr="00E7450B" w14:paraId="792965D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215498" w14:textId="77777777" w:rsidR="00DD600C" w:rsidRPr="000B4A2C" w:rsidRDefault="00DD600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FB6FACB" w14:textId="77777777" w:rsidR="00DD600C" w:rsidRDefault="00DD600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9C04B10" w14:textId="77777777" w:rsidR="00DD600C" w:rsidRDefault="00DD600C" w:rsidP="00DD600C">
            <w:pPr>
              <w:pStyle w:val="VRQABullet1"/>
              <w:numPr>
                <w:ilvl w:val="0"/>
                <w:numId w:val="19"/>
              </w:numPr>
              <w:autoSpaceDE/>
              <w:autoSpaceDN/>
              <w:adjustRightInd/>
              <w:spacing w:before="120" w:after="0" w:line="240" w:lineRule="auto"/>
              <w:contextualSpacing w:val="0"/>
            </w:pPr>
            <w:r>
              <w:t>spatial arrangement, word separation and alignment of written text</w:t>
            </w:r>
          </w:p>
          <w:p w14:paraId="510C6E77" w14:textId="77777777" w:rsidR="00DD600C" w:rsidRDefault="00DD600C" w:rsidP="00DD600C">
            <w:pPr>
              <w:pStyle w:val="VRQABullet1"/>
              <w:numPr>
                <w:ilvl w:val="0"/>
                <w:numId w:val="19"/>
              </w:numPr>
              <w:autoSpaceDE/>
              <w:autoSpaceDN/>
              <w:adjustRightInd/>
              <w:spacing w:before="120" w:after="0" w:line="240" w:lineRule="auto"/>
              <w:contextualSpacing w:val="0"/>
            </w:pPr>
            <w:r>
              <w:t xml:space="preserve">short, simple learning related words </w:t>
            </w:r>
          </w:p>
          <w:p w14:paraId="64F6BA46" w14:textId="77777777" w:rsidR="00DD600C" w:rsidRDefault="00DD600C" w:rsidP="00DD600C">
            <w:pPr>
              <w:pStyle w:val="VRQABullet1"/>
              <w:numPr>
                <w:ilvl w:val="0"/>
                <w:numId w:val="19"/>
              </w:numPr>
              <w:autoSpaceDE/>
              <w:autoSpaceDN/>
              <w:adjustRightInd/>
              <w:spacing w:before="120" w:after="0" w:line="240" w:lineRule="auto"/>
              <w:contextualSpacing w:val="0"/>
            </w:pPr>
            <w:r>
              <w:t>navigation of hand written and digital texts</w:t>
            </w:r>
          </w:p>
          <w:p w14:paraId="6854F09C" w14:textId="77777777" w:rsidR="00DD600C" w:rsidRDefault="00DD600C" w:rsidP="00DD600C">
            <w:pPr>
              <w:pStyle w:val="VRQABullet1"/>
              <w:numPr>
                <w:ilvl w:val="0"/>
                <w:numId w:val="19"/>
              </w:numPr>
              <w:autoSpaceDE/>
              <w:autoSpaceDN/>
              <w:adjustRightInd/>
              <w:spacing w:before="120" w:after="0" w:line="240" w:lineRule="auto"/>
              <w:contextualSpacing w:val="0"/>
            </w:pPr>
            <w:r>
              <w:t xml:space="preserve">following the left to right, top to bottom orientation of printed texts </w:t>
            </w:r>
          </w:p>
          <w:p w14:paraId="1D9F8111" w14:textId="77777777" w:rsidR="00DD600C" w:rsidRDefault="00DD600C" w:rsidP="00DD600C">
            <w:pPr>
              <w:pStyle w:val="VRQABullet1"/>
              <w:numPr>
                <w:ilvl w:val="0"/>
                <w:numId w:val="19"/>
              </w:numPr>
              <w:autoSpaceDE/>
              <w:autoSpaceDN/>
              <w:adjustRightInd/>
              <w:spacing w:before="120" w:after="0" w:line="240" w:lineRule="auto"/>
              <w:contextualSpacing w:val="0"/>
            </w:pPr>
            <w:r>
              <w:t>following non-linear digital texts to gain information</w:t>
            </w:r>
          </w:p>
          <w:p w14:paraId="0B272E57" w14:textId="77777777" w:rsidR="00DD600C" w:rsidRPr="006E2325" w:rsidRDefault="00DD600C" w:rsidP="007D69EC">
            <w:pPr>
              <w:pStyle w:val="VRQABullet1"/>
              <w:numPr>
                <w:ilvl w:val="0"/>
                <w:numId w:val="0"/>
              </w:numPr>
              <w:ind w:left="360"/>
            </w:pPr>
          </w:p>
        </w:tc>
      </w:tr>
      <w:tr w:rsidR="00DD600C" w:rsidRPr="00E7450B" w14:paraId="678364E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33F531" w14:textId="77777777" w:rsidR="00DD600C" w:rsidRPr="000B4A2C" w:rsidRDefault="00DD600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85232CB" w14:textId="77777777" w:rsidR="00DD600C" w:rsidRDefault="00DD600C" w:rsidP="007D69EC">
            <w:pPr>
              <w:pStyle w:val="VRQABodyText"/>
            </w:pPr>
            <w:r w:rsidRPr="00E100E0">
              <w:t>Assessment must ensure</w:t>
            </w:r>
            <w:r>
              <w:t xml:space="preserve"> access to</w:t>
            </w:r>
            <w:r w:rsidRPr="00E100E0">
              <w:t>:</w:t>
            </w:r>
          </w:p>
          <w:p w14:paraId="24734EFE" w14:textId="77777777" w:rsidR="00DD600C" w:rsidRPr="00DD600C" w:rsidRDefault="00DD600C" w:rsidP="00DD600C">
            <w:pPr>
              <w:pStyle w:val="VRQABullet1"/>
            </w:pPr>
            <w:r w:rsidRPr="00DD600C">
              <w:t>texts drawn from learning related environments that are relevant to the learner</w:t>
            </w:r>
          </w:p>
          <w:p w14:paraId="76AA376B" w14:textId="77777777" w:rsidR="00DD600C" w:rsidRPr="00DD600C" w:rsidRDefault="00DD600C" w:rsidP="00DD600C">
            <w:pPr>
              <w:pStyle w:val="VRQABullet1"/>
            </w:pPr>
            <w:r w:rsidRPr="00DD600C">
              <w:t>digital devices and / or communication technology</w:t>
            </w:r>
          </w:p>
          <w:p w14:paraId="7B1CF935" w14:textId="77777777" w:rsidR="00DD600C" w:rsidRDefault="00DD600C" w:rsidP="007D69EC">
            <w:pPr>
              <w:pStyle w:val="VRQABodyText"/>
            </w:pPr>
            <w:r w:rsidRPr="0073574B">
              <w:t>In technology restricted environments such as corrections settings, digital texts may include those from</w:t>
            </w:r>
            <w:r>
              <w:t xml:space="preserve"> offline or simulated online environments.</w:t>
            </w:r>
          </w:p>
          <w:p w14:paraId="556B5562" w14:textId="474422A6" w:rsidR="00FF5000" w:rsidRDefault="00FF5000" w:rsidP="007D69EC">
            <w:pPr>
              <w:pStyle w:val="VRQABodyText"/>
            </w:pPr>
            <w:r w:rsidRPr="00463F3D">
              <w:t>Where handwriting cannot be undertaken due a physical impairment, assistive technology may be used to simulate or assist handwriting.</w:t>
            </w:r>
          </w:p>
          <w:p w14:paraId="2191517A" w14:textId="77777777" w:rsidR="00DD600C" w:rsidRPr="0073574B" w:rsidRDefault="00DD600C" w:rsidP="007D69EC">
            <w:pPr>
              <w:pStyle w:val="VRQABodyText"/>
            </w:pPr>
            <w:r>
              <w:t>At this level, the learner</w:t>
            </w:r>
            <w:r w:rsidRPr="0073574B">
              <w:t>:</w:t>
            </w:r>
          </w:p>
          <w:p w14:paraId="5EEF8C76" w14:textId="77777777" w:rsidR="00DD600C" w:rsidRPr="00DD600C" w:rsidRDefault="00DD600C" w:rsidP="00DD600C">
            <w:pPr>
              <w:pStyle w:val="VRQABullet1"/>
            </w:pPr>
            <w:r w:rsidRPr="00DD600C">
              <w:t>may need time to read, reread and decode text</w:t>
            </w:r>
          </w:p>
          <w:p w14:paraId="26EC6E39" w14:textId="77777777" w:rsidR="00DD600C" w:rsidRDefault="00DD600C" w:rsidP="00DD600C">
            <w:pPr>
              <w:pStyle w:val="VRQABullet1"/>
            </w:pPr>
            <w:r w:rsidRPr="00DD600C">
              <w:t>can work with an expert / mentor where support is available if requested</w:t>
            </w:r>
          </w:p>
          <w:p w14:paraId="1ACD9487" w14:textId="55CFC6BE" w:rsidR="00FF5000" w:rsidRPr="00463F3D" w:rsidRDefault="00FF5000" w:rsidP="00DD600C">
            <w:pPr>
              <w:pStyle w:val="VRQABullet1"/>
            </w:pPr>
            <w:r w:rsidRPr="00463F3D">
              <w:t>may require support to ensure handwritten texts are accurate and legible.</w:t>
            </w:r>
          </w:p>
          <w:p w14:paraId="574D5500" w14:textId="77777777" w:rsidR="00DD600C" w:rsidRPr="00DD600C" w:rsidRDefault="00DD600C" w:rsidP="00DD600C">
            <w:pPr>
              <w:pStyle w:val="VRQABodyText"/>
              <w:rPr>
                <w:b/>
                <w:bCs/>
              </w:rPr>
            </w:pPr>
            <w:r w:rsidRPr="00DD600C">
              <w:rPr>
                <w:b/>
                <w:bCs/>
              </w:rPr>
              <w:t>Assessor requirements</w:t>
            </w:r>
          </w:p>
          <w:p w14:paraId="4CC2C81A" w14:textId="540547B9" w:rsidR="00DD600C" w:rsidRPr="00B21899" w:rsidRDefault="00DD600C" w:rsidP="007D69EC">
            <w:pPr>
              <w:pStyle w:val="VRQABodyText"/>
              <w:rPr>
                <w:i/>
                <w:iCs/>
              </w:rPr>
            </w:pPr>
            <w:r w:rsidRPr="003E2DBC">
              <w:t>Assessors of this unit must have demonstrable expertise in teaching</w:t>
            </w:r>
            <w:r w:rsidR="00B53C7F">
              <w:t xml:space="preserve"> </w:t>
            </w:r>
            <w:r w:rsidRPr="003E2DBC">
              <w:t>literacy. Refer to Section B6.2 for further information on meeting the assessor requirements.</w:t>
            </w:r>
          </w:p>
        </w:tc>
      </w:tr>
    </w:tbl>
    <w:p w14:paraId="36C23155" w14:textId="77777777" w:rsidR="00DD600C" w:rsidRDefault="00DD600C" w:rsidP="00DD600C"/>
    <w:p w14:paraId="79953775" w14:textId="77777777" w:rsidR="004740A6" w:rsidRDefault="004740A6" w:rsidP="00A31367">
      <w:pPr>
        <w:rPr>
          <w:sz w:val="18"/>
          <w:szCs w:val="18"/>
        </w:rPr>
        <w:sectPr w:rsidR="004740A6" w:rsidSect="00DD600C">
          <w:type w:val="continuous"/>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73B14" w:rsidRPr="00F504D4" w14:paraId="3060A5F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A09C6F" w14:textId="77777777" w:rsidR="00473B14" w:rsidRPr="00380EC6" w:rsidRDefault="00473B14"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9E2790" w14:textId="56BE3C20" w:rsidR="00473B14" w:rsidRPr="00EA4E6A" w:rsidRDefault="00EA4E6A" w:rsidP="007D69EC">
            <w:pPr>
              <w:pStyle w:val="VRQABodyText"/>
              <w:rPr>
                <w:b/>
                <w:bCs/>
              </w:rPr>
            </w:pPr>
            <w:r w:rsidRPr="00EA4E6A">
              <w:rPr>
                <w:b/>
                <w:bCs/>
              </w:rPr>
              <w:t>VU23761</w:t>
            </w:r>
          </w:p>
        </w:tc>
      </w:tr>
      <w:tr w:rsidR="00473B14" w:rsidRPr="00F504D4" w14:paraId="02D5440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CBC8BB" w14:textId="77777777" w:rsidR="00473B14" w:rsidRPr="00F504D4" w:rsidRDefault="00473B14"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E052CC" w14:textId="77777777" w:rsidR="00473B14" w:rsidRPr="007373EB" w:rsidRDefault="00473B14" w:rsidP="007D69EC">
            <w:pPr>
              <w:pStyle w:val="VRQABodyText"/>
              <w:rPr>
                <w:b/>
                <w:bCs/>
              </w:rPr>
            </w:pPr>
            <w:r w:rsidRPr="007373EB">
              <w:rPr>
                <w:b/>
              </w:rPr>
              <w:t>Create short simple texts for employment purposes</w:t>
            </w:r>
          </w:p>
        </w:tc>
      </w:tr>
      <w:tr w:rsidR="00473B14" w:rsidRPr="00F504D4" w14:paraId="1FC1722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9FE4A3" w14:textId="77777777" w:rsidR="00473B14" w:rsidRPr="00380EC6" w:rsidRDefault="00473B14"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13131C" w14:textId="77777777" w:rsidR="00473B14" w:rsidRPr="006427B8" w:rsidRDefault="00473B14" w:rsidP="007D69EC">
            <w:pPr>
              <w:pStyle w:val="VRQABodyText"/>
            </w:pPr>
            <w:r w:rsidRPr="006427B8">
              <w:t>This unit describes the skills and knowledge to develop initial writing skills to create short</w:t>
            </w:r>
            <w:r>
              <w:t>,</w:t>
            </w:r>
            <w:r w:rsidRPr="006427B8">
              <w:t xml:space="preserve"> simple</w:t>
            </w:r>
            <w:r>
              <w:t>, highly familiar texts</w:t>
            </w:r>
            <w:r w:rsidRPr="006427B8">
              <w:t xml:space="preserve"> for employment purposes. It requires the ability to </w:t>
            </w:r>
            <w:r>
              <w:t>create and complete</w:t>
            </w:r>
            <w:r w:rsidRPr="006427B8">
              <w:t xml:space="preserve"> </w:t>
            </w:r>
            <w:r>
              <w:t xml:space="preserve">written </w:t>
            </w:r>
            <w:r w:rsidRPr="006427B8">
              <w:t>texts for employment purposes.</w:t>
            </w:r>
          </w:p>
          <w:p w14:paraId="3DD11E78" w14:textId="77777777" w:rsidR="00473B14" w:rsidRPr="006427B8" w:rsidRDefault="00473B14" w:rsidP="007D69EC">
            <w:pPr>
              <w:pStyle w:val="VRQABodyText"/>
            </w:pPr>
            <w:r w:rsidRPr="006427B8">
              <w:t xml:space="preserve">The required outcomes described in this unit contribute to the achievement of Australian Core Skills Framework indicators for Writing at Level 1: 1.05, 1.06. </w:t>
            </w:r>
          </w:p>
          <w:p w14:paraId="1A8AC0D5" w14:textId="77777777" w:rsidR="00473B14" w:rsidRPr="006427B8" w:rsidRDefault="00473B14" w:rsidP="007D69EC">
            <w:pPr>
              <w:pStyle w:val="VRQABodyText"/>
            </w:pPr>
            <w:r w:rsidRPr="006427B8">
              <w:t>This unit applies to learners at the very beginning stages of learning to write and who are seeking to develop their writing skills to improve their employment participation options.</w:t>
            </w:r>
            <w:r>
              <w:t xml:space="preserve"> </w:t>
            </w:r>
            <w:r w:rsidRPr="006427B8">
              <w:t>This unit is suitable for those in employment and those who aspire to employment. Learners at this level may require support through prompting and advice.</w:t>
            </w:r>
          </w:p>
          <w:p w14:paraId="581459AF" w14:textId="0835B73C" w:rsidR="00473B14" w:rsidRPr="007E36A2" w:rsidRDefault="00473B14" w:rsidP="00473B14">
            <w:pPr>
              <w:pStyle w:val="VRQABodyText"/>
            </w:pPr>
            <w:r w:rsidRPr="00CF45A8">
              <w:t>No licensing, legislative or certification requirements apply to this unit at the time of publication.</w:t>
            </w:r>
          </w:p>
        </w:tc>
      </w:tr>
      <w:tr w:rsidR="00473B14" w:rsidRPr="00E7450B" w14:paraId="42A5D008"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452B5E" w14:textId="77777777" w:rsidR="00473B14" w:rsidRPr="006E2325" w:rsidRDefault="00473B14"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9D8FE4" w14:textId="77777777" w:rsidR="00473B14" w:rsidRPr="000744F6" w:rsidRDefault="00473B14" w:rsidP="007D69EC">
            <w:pPr>
              <w:pStyle w:val="VRQASubBullet"/>
              <w:ind w:left="0" w:firstLine="0"/>
            </w:pPr>
            <w:r>
              <w:t>Nil</w:t>
            </w:r>
          </w:p>
        </w:tc>
      </w:tr>
      <w:tr w:rsidR="00473B14" w:rsidRPr="00E7450B" w14:paraId="2227EEA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2A9134" w14:textId="77777777" w:rsidR="00473B14" w:rsidRPr="006E2325" w:rsidRDefault="00473B1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1170F9" w14:textId="77777777" w:rsidR="00473B14" w:rsidRPr="000744F6" w:rsidRDefault="00473B14" w:rsidP="00473B14">
            <w:pPr>
              <w:pStyle w:val="VRQABodyText"/>
            </w:pPr>
            <w:r w:rsidRPr="00DF067E">
              <w:t>Not Applicable</w:t>
            </w:r>
          </w:p>
        </w:tc>
      </w:tr>
      <w:tr w:rsidR="00473B14" w:rsidRPr="00E7450B" w14:paraId="0F7F804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FC442D" w14:textId="77777777" w:rsidR="00473B14" w:rsidRPr="006E2325" w:rsidRDefault="00473B1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D070AE" w14:textId="77777777" w:rsidR="00473B14" w:rsidRPr="000744F6" w:rsidRDefault="00473B14" w:rsidP="00473B14">
            <w:pPr>
              <w:pStyle w:val="VRQABodyText"/>
            </w:pPr>
            <w:r w:rsidRPr="00DF067E">
              <w:t>Not Applicable</w:t>
            </w:r>
          </w:p>
        </w:tc>
      </w:tr>
    </w:tbl>
    <w:p w14:paraId="2968FF0F" w14:textId="77777777" w:rsidR="00473B14" w:rsidRPr="00105689" w:rsidRDefault="00473B14" w:rsidP="00473B1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73B14" w:rsidRPr="00E7450B" w14:paraId="0E90B39F" w14:textId="77777777" w:rsidTr="007D69EC">
        <w:trPr>
          <w:trHeight w:val="363"/>
        </w:trPr>
        <w:tc>
          <w:tcPr>
            <w:tcW w:w="3703" w:type="dxa"/>
            <w:gridSpan w:val="2"/>
            <w:vAlign w:val="center"/>
          </w:tcPr>
          <w:p w14:paraId="3C0D9F11" w14:textId="77777777" w:rsidR="00473B14" w:rsidRPr="00F504D4" w:rsidRDefault="00473B1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19C26FD" w14:textId="77777777" w:rsidR="00473B14" w:rsidRPr="00F504D4" w:rsidRDefault="00473B1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73B14" w:rsidRPr="00E7450B" w14:paraId="732219E3" w14:textId="77777777" w:rsidTr="007D69EC">
        <w:trPr>
          <w:trHeight w:val="752"/>
        </w:trPr>
        <w:tc>
          <w:tcPr>
            <w:tcW w:w="3703" w:type="dxa"/>
            <w:gridSpan w:val="2"/>
          </w:tcPr>
          <w:p w14:paraId="60478A0A" w14:textId="77777777" w:rsidR="00473B14" w:rsidRPr="00F504D4" w:rsidRDefault="00473B14"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3879313" w14:textId="77777777" w:rsidR="00473B14" w:rsidRPr="00F504D4" w:rsidRDefault="00473B14"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73B14" w:rsidRPr="00E7450B" w14:paraId="3B0C419B" w14:textId="77777777" w:rsidTr="007D69EC">
        <w:trPr>
          <w:trHeight w:val="363"/>
        </w:trPr>
        <w:tc>
          <w:tcPr>
            <w:tcW w:w="989" w:type="dxa"/>
            <w:vMerge w:val="restart"/>
            <w:shd w:val="clear" w:color="auto" w:fill="FFFFFF" w:themeFill="background1"/>
          </w:tcPr>
          <w:p w14:paraId="7E481F6F" w14:textId="77777777" w:rsidR="00473B14" w:rsidRPr="000744F6" w:rsidRDefault="00473B14" w:rsidP="007D69EC">
            <w:pPr>
              <w:pStyle w:val="VRQABodyText"/>
            </w:pPr>
            <w:r w:rsidRPr="000744F6">
              <w:t>1</w:t>
            </w:r>
          </w:p>
        </w:tc>
        <w:tc>
          <w:tcPr>
            <w:tcW w:w="2714" w:type="dxa"/>
            <w:vMerge w:val="restart"/>
            <w:shd w:val="clear" w:color="auto" w:fill="FFFFFF" w:themeFill="background1"/>
          </w:tcPr>
          <w:p w14:paraId="2FEADCD6" w14:textId="77777777" w:rsidR="00473B14" w:rsidRPr="000744F6" w:rsidRDefault="00473B14" w:rsidP="007D69EC">
            <w:pPr>
              <w:pStyle w:val="VRQABodyText"/>
            </w:pPr>
            <w:r w:rsidRPr="00AE1CE2">
              <w:t xml:space="preserve">Complete </w:t>
            </w:r>
            <w:r>
              <w:t xml:space="preserve">short, </w:t>
            </w:r>
            <w:r w:rsidRPr="00AE1CE2">
              <w:t>simple formatted text</w:t>
            </w:r>
            <w:r>
              <w:t>s</w:t>
            </w:r>
            <w:r w:rsidRPr="00AE1CE2">
              <w:t xml:space="preserve"> for employment purposes</w:t>
            </w:r>
          </w:p>
        </w:tc>
        <w:tc>
          <w:tcPr>
            <w:tcW w:w="567" w:type="dxa"/>
            <w:shd w:val="clear" w:color="auto" w:fill="FFFFFF" w:themeFill="background1"/>
          </w:tcPr>
          <w:p w14:paraId="6026CCCA" w14:textId="77777777" w:rsidR="00473B14" w:rsidRPr="00611AEE" w:rsidRDefault="00473B14" w:rsidP="007D69EC">
            <w:pPr>
              <w:pStyle w:val="VRQABodyText"/>
              <w:rPr>
                <w:strike/>
              </w:rPr>
            </w:pPr>
            <w:r>
              <w:t>1.1</w:t>
            </w:r>
          </w:p>
        </w:tc>
        <w:tc>
          <w:tcPr>
            <w:tcW w:w="5800" w:type="dxa"/>
            <w:shd w:val="clear" w:color="auto" w:fill="FFFFFF" w:themeFill="background1"/>
          </w:tcPr>
          <w:p w14:paraId="4B8B536C" w14:textId="77777777" w:rsidR="00473B14" w:rsidRPr="00611AEE" w:rsidRDefault="00473B14" w:rsidP="007D69EC">
            <w:pPr>
              <w:pStyle w:val="VRQABodyText"/>
              <w:rPr>
                <w:strike/>
              </w:rPr>
            </w:pPr>
            <w:r>
              <w:t xml:space="preserve">Identify </w:t>
            </w:r>
            <w:r w:rsidRPr="001A538E">
              <w:t>the purpose of the formatted text</w:t>
            </w:r>
            <w:r>
              <w:t>s</w:t>
            </w:r>
            <w:r w:rsidRPr="001A538E">
              <w:t xml:space="preserve"> </w:t>
            </w:r>
          </w:p>
        </w:tc>
      </w:tr>
      <w:tr w:rsidR="00473B14" w:rsidRPr="00E7450B" w14:paraId="285592B4" w14:textId="77777777" w:rsidTr="007D69EC">
        <w:trPr>
          <w:trHeight w:val="363"/>
        </w:trPr>
        <w:tc>
          <w:tcPr>
            <w:tcW w:w="989" w:type="dxa"/>
            <w:vMerge/>
            <w:shd w:val="clear" w:color="auto" w:fill="FFFFFF" w:themeFill="background1"/>
          </w:tcPr>
          <w:p w14:paraId="603DBC4F" w14:textId="77777777" w:rsidR="00473B14" w:rsidRPr="000744F6" w:rsidRDefault="00473B14" w:rsidP="007D69EC">
            <w:pPr>
              <w:pStyle w:val="VRQABodyText"/>
            </w:pPr>
          </w:p>
        </w:tc>
        <w:tc>
          <w:tcPr>
            <w:tcW w:w="2714" w:type="dxa"/>
            <w:vMerge/>
            <w:shd w:val="clear" w:color="auto" w:fill="FFFFFF" w:themeFill="background1"/>
          </w:tcPr>
          <w:p w14:paraId="3B6E1D35" w14:textId="77777777" w:rsidR="00473B14" w:rsidRPr="000744F6" w:rsidRDefault="00473B14" w:rsidP="007D69EC">
            <w:pPr>
              <w:pStyle w:val="VRQABodyText"/>
            </w:pPr>
          </w:p>
        </w:tc>
        <w:tc>
          <w:tcPr>
            <w:tcW w:w="567" w:type="dxa"/>
            <w:shd w:val="clear" w:color="auto" w:fill="FFFFFF" w:themeFill="background1"/>
          </w:tcPr>
          <w:p w14:paraId="0A63536C" w14:textId="77777777" w:rsidR="00473B14" w:rsidRPr="000744F6" w:rsidRDefault="00473B14" w:rsidP="007D69EC">
            <w:pPr>
              <w:pStyle w:val="VRQABodyText"/>
            </w:pPr>
            <w:r w:rsidRPr="000744F6">
              <w:t>1.</w:t>
            </w:r>
            <w:r>
              <w:t>2</w:t>
            </w:r>
          </w:p>
        </w:tc>
        <w:tc>
          <w:tcPr>
            <w:tcW w:w="5800" w:type="dxa"/>
            <w:shd w:val="clear" w:color="auto" w:fill="FFFFFF" w:themeFill="background1"/>
          </w:tcPr>
          <w:p w14:paraId="1F840F8F" w14:textId="77777777" w:rsidR="00473B14" w:rsidRPr="00EB1753" w:rsidRDefault="00473B14" w:rsidP="007D69EC">
            <w:pPr>
              <w:pStyle w:val="VRQABodyText"/>
            </w:pPr>
            <w:r>
              <w:t>Prepare required information for the texts</w:t>
            </w:r>
          </w:p>
        </w:tc>
      </w:tr>
      <w:tr w:rsidR="00473B14" w:rsidRPr="00E7450B" w14:paraId="78093AD8" w14:textId="77777777" w:rsidTr="007D69EC">
        <w:trPr>
          <w:trHeight w:val="363"/>
        </w:trPr>
        <w:tc>
          <w:tcPr>
            <w:tcW w:w="989" w:type="dxa"/>
            <w:vMerge/>
            <w:shd w:val="clear" w:color="auto" w:fill="FFFFFF" w:themeFill="background1"/>
          </w:tcPr>
          <w:p w14:paraId="75E9CE3E" w14:textId="77777777" w:rsidR="00473B14" w:rsidRPr="000744F6" w:rsidRDefault="00473B14" w:rsidP="007D69EC">
            <w:pPr>
              <w:pStyle w:val="VRQABodyText"/>
            </w:pPr>
          </w:p>
        </w:tc>
        <w:tc>
          <w:tcPr>
            <w:tcW w:w="2714" w:type="dxa"/>
            <w:vMerge/>
            <w:shd w:val="clear" w:color="auto" w:fill="FFFFFF" w:themeFill="background1"/>
          </w:tcPr>
          <w:p w14:paraId="259A0BF9" w14:textId="77777777" w:rsidR="00473B14" w:rsidRPr="000744F6" w:rsidRDefault="00473B14" w:rsidP="007D69EC">
            <w:pPr>
              <w:pStyle w:val="VRQABodyText"/>
            </w:pPr>
          </w:p>
        </w:tc>
        <w:tc>
          <w:tcPr>
            <w:tcW w:w="567" w:type="dxa"/>
            <w:shd w:val="clear" w:color="auto" w:fill="FFFFFF" w:themeFill="background1"/>
          </w:tcPr>
          <w:p w14:paraId="21CA1538" w14:textId="77777777" w:rsidR="00473B14" w:rsidRPr="000744F6" w:rsidRDefault="00473B14" w:rsidP="007D69EC">
            <w:pPr>
              <w:pStyle w:val="VRQABodyText"/>
            </w:pPr>
            <w:r w:rsidRPr="000744F6">
              <w:t>1.</w:t>
            </w:r>
            <w:r>
              <w:t>3</w:t>
            </w:r>
          </w:p>
        </w:tc>
        <w:tc>
          <w:tcPr>
            <w:tcW w:w="5800" w:type="dxa"/>
            <w:shd w:val="clear" w:color="auto" w:fill="FFFFFF" w:themeFill="background1"/>
          </w:tcPr>
          <w:p w14:paraId="609CBCF0" w14:textId="77777777" w:rsidR="00473B14" w:rsidRPr="00611AEE" w:rsidRDefault="00473B14" w:rsidP="007D69EC">
            <w:pPr>
              <w:pStyle w:val="VRQABodyText"/>
              <w:rPr>
                <w:strike/>
              </w:rPr>
            </w:pPr>
            <w:r w:rsidRPr="00AE1CE2">
              <w:t xml:space="preserve">Enter required information </w:t>
            </w:r>
            <w:r>
              <w:t xml:space="preserve">in the texts </w:t>
            </w:r>
          </w:p>
        </w:tc>
      </w:tr>
      <w:tr w:rsidR="00473B14" w:rsidRPr="00E7450B" w14:paraId="3FDAFD40" w14:textId="77777777" w:rsidTr="007D69EC">
        <w:trPr>
          <w:trHeight w:val="363"/>
        </w:trPr>
        <w:tc>
          <w:tcPr>
            <w:tcW w:w="989" w:type="dxa"/>
            <w:vMerge w:val="restart"/>
            <w:shd w:val="clear" w:color="auto" w:fill="FFFFFF" w:themeFill="background1"/>
          </w:tcPr>
          <w:p w14:paraId="152373BF" w14:textId="77777777" w:rsidR="00473B14" w:rsidRDefault="00473B14" w:rsidP="007D69EC">
            <w:pPr>
              <w:pStyle w:val="VRQABodyText"/>
            </w:pPr>
            <w:r>
              <w:t>2</w:t>
            </w:r>
          </w:p>
        </w:tc>
        <w:tc>
          <w:tcPr>
            <w:tcW w:w="2714" w:type="dxa"/>
            <w:vMerge w:val="restart"/>
            <w:shd w:val="clear" w:color="auto" w:fill="FFFFFF" w:themeFill="background1"/>
          </w:tcPr>
          <w:p w14:paraId="0C1C22DB" w14:textId="77777777" w:rsidR="00473B14" w:rsidRPr="00611AEE" w:rsidRDefault="00473B14" w:rsidP="007D69EC">
            <w:pPr>
              <w:pStyle w:val="VRQABodyText"/>
              <w:rPr>
                <w:strike/>
              </w:rPr>
            </w:pPr>
            <w:r>
              <w:t xml:space="preserve">Create </w:t>
            </w:r>
            <w:r w:rsidRPr="00AE1CE2">
              <w:t xml:space="preserve">short </w:t>
            </w:r>
            <w:r>
              <w:t>simple non-formatted</w:t>
            </w:r>
            <w:r w:rsidRPr="00AE1CE2">
              <w:t xml:space="preserve"> text</w:t>
            </w:r>
            <w:r>
              <w:t>s</w:t>
            </w:r>
            <w:r w:rsidRPr="00AE1CE2">
              <w:t xml:space="preserve"> for employment purposes</w:t>
            </w:r>
          </w:p>
        </w:tc>
        <w:tc>
          <w:tcPr>
            <w:tcW w:w="567" w:type="dxa"/>
            <w:shd w:val="clear" w:color="auto" w:fill="FFFFFF" w:themeFill="background1"/>
          </w:tcPr>
          <w:p w14:paraId="2E71F570" w14:textId="77777777" w:rsidR="00473B14" w:rsidRDefault="00473B14" w:rsidP="007D69EC">
            <w:pPr>
              <w:pStyle w:val="VRQABodyText"/>
            </w:pPr>
            <w:r>
              <w:t>2.1</w:t>
            </w:r>
          </w:p>
        </w:tc>
        <w:tc>
          <w:tcPr>
            <w:tcW w:w="5800" w:type="dxa"/>
            <w:shd w:val="clear" w:color="auto" w:fill="FFFFFF" w:themeFill="background1"/>
          </w:tcPr>
          <w:p w14:paraId="64E1A745" w14:textId="77777777" w:rsidR="00473B14" w:rsidRPr="00E012CA" w:rsidRDefault="00473B14" w:rsidP="007D69EC">
            <w:pPr>
              <w:pStyle w:val="VRQABodyText"/>
            </w:pPr>
            <w:r>
              <w:t xml:space="preserve">Identify </w:t>
            </w:r>
            <w:r w:rsidRPr="00E012CA">
              <w:t>the purpose of the text</w:t>
            </w:r>
            <w:r>
              <w:t>s</w:t>
            </w:r>
            <w:r w:rsidRPr="00E012CA">
              <w:t xml:space="preserve"> </w:t>
            </w:r>
          </w:p>
        </w:tc>
      </w:tr>
      <w:tr w:rsidR="00473B14" w:rsidRPr="00E7450B" w14:paraId="6DEA3826" w14:textId="77777777" w:rsidTr="007D69EC">
        <w:trPr>
          <w:trHeight w:val="363"/>
        </w:trPr>
        <w:tc>
          <w:tcPr>
            <w:tcW w:w="989" w:type="dxa"/>
            <w:vMerge/>
            <w:shd w:val="clear" w:color="auto" w:fill="FFFFFF" w:themeFill="background1"/>
          </w:tcPr>
          <w:p w14:paraId="4F324B67" w14:textId="77777777" w:rsidR="00473B14" w:rsidRPr="000744F6" w:rsidRDefault="00473B14" w:rsidP="007D69EC">
            <w:pPr>
              <w:pStyle w:val="VRQABodyText"/>
            </w:pPr>
          </w:p>
        </w:tc>
        <w:tc>
          <w:tcPr>
            <w:tcW w:w="2714" w:type="dxa"/>
            <w:vMerge/>
            <w:shd w:val="clear" w:color="auto" w:fill="FFFFFF" w:themeFill="background1"/>
          </w:tcPr>
          <w:p w14:paraId="57838F60" w14:textId="77777777" w:rsidR="00473B14" w:rsidRPr="000744F6" w:rsidRDefault="00473B14" w:rsidP="007D69EC">
            <w:pPr>
              <w:pStyle w:val="VRQABodyText"/>
            </w:pPr>
          </w:p>
        </w:tc>
        <w:tc>
          <w:tcPr>
            <w:tcW w:w="567" w:type="dxa"/>
            <w:shd w:val="clear" w:color="auto" w:fill="FFFFFF" w:themeFill="background1"/>
          </w:tcPr>
          <w:p w14:paraId="6D20315C" w14:textId="77777777" w:rsidR="00473B14" w:rsidRPr="000744F6" w:rsidRDefault="00473B14" w:rsidP="007D69EC">
            <w:pPr>
              <w:pStyle w:val="VRQABodyText"/>
            </w:pPr>
            <w:r>
              <w:t>2.2</w:t>
            </w:r>
          </w:p>
        </w:tc>
        <w:tc>
          <w:tcPr>
            <w:tcW w:w="5800" w:type="dxa"/>
            <w:shd w:val="clear" w:color="auto" w:fill="FFFFFF" w:themeFill="background1"/>
          </w:tcPr>
          <w:p w14:paraId="07128E50" w14:textId="77777777" w:rsidR="00473B14" w:rsidRPr="00EB1753" w:rsidRDefault="00473B14" w:rsidP="007D69EC">
            <w:pPr>
              <w:pStyle w:val="VRQABodyText"/>
            </w:pPr>
            <w:r w:rsidRPr="00E012CA">
              <w:t>Select the appropriate format for the text</w:t>
            </w:r>
            <w:r>
              <w:t>s</w:t>
            </w:r>
          </w:p>
        </w:tc>
      </w:tr>
      <w:tr w:rsidR="00473B14" w:rsidRPr="00E7450B" w14:paraId="60BF0D21" w14:textId="77777777" w:rsidTr="007D69EC">
        <w:trPr>
          <w:trHeight w:val="363"/>
        </w:trPr>
        <w:tc>
          <w:tcPr>
            <w:tcW w:w="989" w:type="dxa"/>
            <w:vMerge/>
            <w:shd w:val="clear" w:color="auto" w:fill="FFFFFF" w:themeFill="background1"/>
          </w:tcPr>
          <w:p w14:paraId="4D7906A2" w14:textId="77777777" w:rsidR="00473B14" w:rsidRPr="000744F6" w:rsidRDefault="00473B14" w:rsidP="007D69EC">
            <w:pPr>
              <w:pStyle w:val="VRQABody0"/>
            </w:pPr>
          </w:p>
        </w:tc>
        <w:tc>
          <w:tcPr>
            <w:tcW w:w="2714" w:type="dxa"/>
            <w:vMerge/>
            <w:shd w:val="clear" w:color="auto" w:fill="FFFFFF" w:themeFill="background1"/>
          </w:tcPr>
          <w:p w14:paraId="3700665E" w14:textId="77777777" w:rsidR="00473B14" w:rsidRPr="000744F6" w:rsidRDefault="00473B14" w:rsidP="007D69EC">
            <w:pPr>
              <w:pStyle w:val="VRQABodyText"/>
            </w:pPr>
          </w:p>
        </w:tc>
        <w:tc>
          <w:tcPr>
            <w:tcW w:w="567" w:type="dxa"/>
            <w:shd w:val="clear" w:color="auto" w:fill="FFFFFF" w:themeFill="background1"/>
          </w:tcPr>
          <w:p w14:paraId="2564051C" w14:textId="77777777" w:rsidR="00473B14" w:rsidRPr="000744F6" w:rsidRDefault="00473B14" w:rsidP="007D69EC">
            <w:pPr>
              <w:pStyle w:val="VRQABodyText"/>
            </w:pPr>
            <w:r>
              <w:t>2</w:t>
            </w:r>
            <w:r w:rsidRPr="006B1E70">
              <w:t>.3</w:t>
            </w:r>
          </w:p>
        </w:tc>
        <w:tc>
          <w:tcPr>
            <w:tcW w:w="5800" w:type="dxa"/>
            <w:shd w:val="clear" w:color="auto" w:fill="FFFFFF" w:themeFill="background1"/>
          </w:tcPr>
          <w:p w14:paraId="0924B84D" w14:textId="77777777" w:rsidR="00473B14" w:rsidRPr="00EB1753" w:rsidRDefault="00473B14" w:rsidP="007D69EC">
            <w:pPr>
              <w:pStyle w:val="VRQABodyText"/>
            </w:pPr>
            <w:r w:rsidRPr="00E012CA">
              <w:t>Prepare the content</w:t>
            </w:r>
            <w:r>
              <w:t xml:space="preserve"> for the texts</w:t>
            </w:r>
            <w:r w:rsidRPr="00E012CA">
              <w:t xml:space="preserve"> </w:t>
            </w:r>
          </w:p>
        </w:tc>
      </w:tr>
      <w:tr w:rsidR="00473B14" w:rsidRPr="00E7450B" w14:paraId="24D641DB" w14:textId="77777777" w:rsidTr="007D69EC">
        <w:trPr>
          <w:trHeight w:val="363"/>
        </w:trPr>
        <w:tc>
          <w:tcPr>
            <w:tcW w:w="989" w:type="dxa"/>
            <w:vMerge/>
            <w:shd w:val="clear" w:color="auto" w:fill="FFFFFF" w:themeFill="background1"/>
          </w:tcPr>
          <w:p w14:paraId="1C679CCF" w14:textId="77777777" w:rsidR="00473B14" w:rsidRPr="000744F6" w:rsidRDefault="00473B14" w:rsidP="007D69EC">
            <w:pPr>
              <w:pStyle w:val="VRQABody0"/>
            </w:pPr>
          </w:p>
        </w:tc>
        <w:tc>
          <w:tcPr>
            <w:tcW w:w="2714" w:type="dxa"/>
            <w:vMerge/>
            <w:shd w:val="clear" w:color="auto" w:fill="FFFFFF" w:themeFill="background1"/>
          </w:tcPr>
          <w:p w14:paraId="4DF7614D" w14:textId="77777777" w:rsidR="00473B14" w:rsidRPr="000744F6" w:rsidRDefault="00473B14" w:rsidP="007D69EC">
            <w:pPr>
              <w:pStyle w:val="VRQABodyText"/>
            </w:pPr>
          </w:p>
        </w:tc>
        <w:tc>
          <w:tcPr>
            <w:tcW w:w="567" w:type="dxa"/>
            <w:shd w:val="clear" w:color="auto" w:fill="FFFFFF" w:themeFill="background1"/>
          </w:tcPr>
          <w:p w14:paraId="265CB857" w14:textId="77777777" w:rsidR="00473B14" w:rsidRPr="000744F6" w:rsidRDefault="00473B14" w:rsidP="007D69EC">
            <w:pPr>
              <w:pStyle w:val="VRQABodyText"/>
            </w:pPr>
            <w:r>
              <w:t>2</w:t>
            </w:r>
            <w:r w:rsidRPr="006B1E70">
              <w:t>.</w:t>
            </w:r>
            <w:r>
              <w:t>4</w:t>
            </w:r>
          </w:p>
        </w:tc>
        <w:tc>
          <w:tcPr>
            <w:tcW w:w="5800" w:type="dxa"/>
            <w:shd w:val="clear" w:color="auto" w:fill="FFFFFF" w:themeFill="background1"/>
          </w:tcPr>
          <w:p w14:paraId="4E18B4A0" w14:textId="77777777" w:rsidR="00473B14" w:rsidRPr="00EB1753" w:rsidRDefault="00473B14" w:rsidP="007D69EC">
            <w:pPr>
              <w:pStyle w:val="VRQABodyText"/>
            </w:pPr>
            <w:r w:rsidRPr="00E012CA">
              <w:t>Arrange the features of the text</w:t>
            </w:r>
            <w:r>
              <w:t xml:space="preserve">s to suit the </w:t>
            </w:r>
            <w:r w:rsidRPr="00E012CA">
              <w:t>purpose</w:t>
            </w:r>
          </w:p>
        </w:tc>
      </w:tr>
      <w:tr w:rsidR="00473B14" w:rsidRPr="00E7450B" w14:paraId="5E63A852" w14:textId="77777777" w:rsidTr="007D69EC">
        <w:trPr>
          <w:trHeight w:val="363"/>
        </w:trPr>
        <w:tc>
          <w:tcPr>
            <w:tcW w:w="989" w:type="dxa"/>
            <w:vMerge/>
            <w:shd w:val="clear" w:color="auto" w:fill="FFFFFF" w:themeFill="background1"/>
          </w:tcPr>
          <w:p w14:paraId="4AA93F55" w14:textId="77777777" w:rsidR="00473B14" w:rsidRPr="000744F6" w:rsidRDefault="00473B14" w:rsidP="007D69EC">
            <w:pPr>
              <w:pStyle w:val="VRQABody0"/>
            </w:pPr>
          </w:p>
        </w:tc>
        <w:tc>
          <w:tcPr>
            <w:tcW w:w="2714" w:type="dxa"/>
            <w:vMerge/>
            <w:shd w:val="clear" w:color="auto" w:fill="FFFFFF" w:themeFill="background1"/>
          </w:tcPr>
          <w:p w14:paraId="59EF7260" w14:textId="77777777" w:rsidR="00473B14" w:rsidRPr="000744F6" w:rsidRDefault="00473B14" w:rsidP="007D69EC">
            <w:pPr>
              <w:pStyle w:val="VRQABodyText"/>
            </w:pPr>
          </w:p>
        </w:tc>
        <w:tc>
          <w:tcPr>
            <w:tcW w:w="567" w:type="dxa"/>
            <w:shd w:val="clear" w:color="auto" w:fill="FFFFFF" w:themeFill="background1"/>
          </w:tcPr>
          <w:p w14:paraId="5203A630" w14:textId="77777777" w:rsidR="00473B14" w:rsidRPr="000744F6" w:rsidRDefault="00473B14" w:rsidP="007D69EC">
            <w:pPr>
              <w:pStyle w:val="VRQABodyText"/>
            </w:pPr>
            <w:r>
              <w:t>2.5</w:t>
            </w:r>
          </w:p>
        </w:tc>
        <w:tc>
          <w:tcPr>
            <w:tcW w:w="5800" w:type="dxa"/>
            <w:shd w:val="clear" w:color="auto" w:fill="FFFFFF" w:themeFill="background1"/>
          </w:tcPr>
          <w:p w14:paraId="710B6D0E" w14:textId="77777777" w:rsidR="00473B14" w:rsidRPr="00EB1753" w:rsidRDefault="00473B14" w:rsidP="007D69EC">
            <w:pPr>
              <w:pStyle w:val="VRQABodyText"/>
            </w:pPr>
            <w:r>
              <w:t>Produce the texts for employment purposes</w:t>
            </w:r>
          </w:p>
        </w:tc>
      </w:tr>
    </w:tbl>
    <w:p w14:paraId="303D43E8" w14:textId="77777777" w:rsidR="00473B14" w:rsidRDefault="00473B14" w:rsidP="00473B14">
      <w:pPr>
        <w:pStyle w:val="VRQAIntro"/>
        <w:spacing w:before="60" w:after="0"/>
        <w:rPr>
          <w:b/>
          <w:color w:val="FFFFFF" w:themeColor="background1"/>
          <w:sz w:val="18"/>
          <w:szCs w:val="18"/>
        </w:rPr>
        <w:sectPr w:rsidR="00473B14" w:rsidSect="007D69EC">
          <w:headerReference w:type="even" r:id="rId90"/>
          <w:headerReference w:type="default" r:id="rId91"/>
          <w:footerReference w:type="even" r:id="rId92"/>
          <w:headerReference w:type="first" r:id="rId93"/>
          <w:footerReference w:type="first" r:id="rId94"/>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473B14" w:rsidRPr="0071490E" w14:paraId="224EAFDC" w14:textId="77777777" w:rsidTr="007D69EC">
        <w:trPr>
          <w:trHeight w:val="363"/>
        </w:trPr>
        <w:tc>
          <w:tcPr>
            <w:tcW w:w="10065" w:type="dxa"/>
            <w:tcBorders>
              <w:top w:val="nil"/>
              <w:left w:val="nil"/>
              <w:bottom w:val="nil"/>
              <w:right w:val="nil"/>
            </w:tcBorders>
            <w:shd w:val="clear" w:color="auto" w:fill="103D64" w:themeFill="text2"/>
          </w:tcPr>
          <w:p w14:paraId="3962E742" w14:textId="77777777" w:rsidR="00473B14" w:rsidRPr="00F504D4" w:rsidRDefault="00473B14" w:rsidP="007D69EC">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473B14" w:rsidRPr="00E7450B" w14:paraId="57E49FC3" w14:textId="77777777" w:rsidTr="007D69EC">
        <w:trPr>
          <w:trHeight w:val="957"/>
        </w:trPr>
        <w:tc>
          <w:tcPr>
            <w:tcW w:w="10065" w:type="dxa"/>
            <w:tcBorders>
              <w:top w:val="nil"/>
              <w:left w:val="nil"/>
              <w:bottom w:val="nil"/>
              <w:right w:val="nil"/>
            </w:tcBorders>
          </w:tcPr>
          <w:p w14:paraId="3FBD5F71" w14:textId="77777777" w:rsidR="00473B14" w:rsidRDefault="00473B14" w:rsidP="007D69EC">
            <w:pPr>
              <w:pStyle w:val="VRQABodyText"/>
            </w:pPr>
            <w:r>
              <w:t>In this context, texts related to employment purposes are short, simple and highly familiar with a highly explicit purpose They contain limited highly familiar vocabulary used in a restricted range of contexts.</w:t>
            </w:r>
          </w:p>
          <w:p w14:paraId="5F0347B1" w14:textId="501C33B9" w:rsidR="00473B14" w:rsidRDefault="00473B14" w:rsidP="007D69EC">
            <w:pPr>
              <w:pStyle w:val="VRQABodyText"/>
            </w:pPr>
            <w:r>
              <w:t xml:space="preserve">Texts produced must include both handwritten and </w:t>
            </w:r>
            <w:r w:rsidRPr="00463F3D">
              <w:t>digital texts and different text types related</w:t>
            </w:r>
            <w:r>
              <w:t xml:space="preserve"> to employment purposes. Learners may require support to ensure handwritten texts are accurate and legible. </w:t>
            </w:r>
          </w:p>
          <w:p w14:paraId="1BE242BF" w14:textId="77777777" w:rsidR="00473B14" w:rsidRDefault="00473B14" w:rsidP="007D69EC">
            <w:pPr>
              <w:pStyle w:val="VRQABodyText"/>
            </w:pPr>
            <w:r w:rsidRPr="00E42C30">
              <w:t>Where handwriting cannot be undertaken due a physical impai</w:t>
            </w:r>
            <w:r>
              <w:t xml:space="preserve">rment, assistive technology may </w:t>
            </w:r>
            <w:r w:rsidRPr="00E42C30">
              <w:t>be used to simulate or assist handwriting.</w:t>
            </w:r>
          </w:p>
          <w:p w14:paraId="52274D03" w14:textId="77777777" w:rsidR="00473B14" w:rsidRDefault="00473B14" w:rsidP="007D69EC">
            <w:pPr>
              <w:pStyle w:val="VRQABodyText"/>
            </w:pPr>
            <w:r>
              <w:t>In technology restricted environments such as corrections settings, digital texts may include those from offline or simulated online environments</w:t>
            </w:r>
            <w:r w:rsidRPr="00FA1146">
              <w:t>.</w:t>
            </w:r>
          </w:p>
          <w:p w14:paraId="48C24BB3" w14:textId="77777777" w:rsidR="00473B14" w:rsidRDefault="00473B14" w:rsidP="007D69EC">
            <w:pPr>
              <w:pStyle w:val="VRQABodyText"/>
            </w:pPr>
            <w:r>
              <w:t>Employment related audiences may include but are not limited to supervisors, WHS representatives, Human Resources / People and Workplace Culture departments or workers on the next shift.</w:t>
            </w:r>
          </w:p>
          <w:p w14:paraId="60DEE32C" w14:textId="77777777" w:rsidR="00473B14" w:rsidRDefault="00473B14" w:rsidP="007D69EC">
            <w:pPr>
              <w:pStyle w:val="VRQABodyText"/>
            </w:pPr>
            <w:r>
              <w:t>Formatted texts for employment purposes may include but are not limited to:</w:t>
            </w:r>
          </w:p>
          <w:p w14:paraId="61BE0452" w14:textId="77777777" w:rsidR="00473B14" w:rsidRDefault="00473B14" w:rsidP="00473B14">
            <w:pPr>
              <w:pStyle w:val="VRQABullet1"/>
              <w:numPr>
                <w:ilvl w:val="0"/>
                <w:numId w:val="19"/>
              </w:numPr>
              <w:autoSpaceDE/>
              <w:autoSpaceDN/>
              <w:adjustRightInd/>
              <w:spacing w:before="120" w:after="0" w:line="240" w:lineRule="auto"/>
              <w:contextualSpacing w:val="0"/>
            </w:pPr>
            <w:r>
              <w:t>sections of forms related to basic personal information, such as:</w:t>
            </w:r>
          </w:p>
          <w:p w14:paraId="51B8A8DC" w14:textId="77777777" w:rsidR="00473B14" w:rsidRDefault="00473B14" w:rsidP="00473B14">
            <w:pPr>
              <w:pStyle w:val="VRQASubBullet"/>
              <w:numPr>
                <w:ilvl w:val="1"/>
                <w:numId w:val="19"/>
              </w:numPr>
              <w:ind w:left="782"/>
            </w:pPr>
            <w:r>
              <w:t>medical forms / consent to flu vaccinations</w:t>
            </w:r>
          </w:p>
          <w:p w14:paraId="3432EF6B" w14:textId="77777777" w:rsidR="00473B14" w:rsidRDefault="00473B14" w:rsidP="00473B14">
            <w:pPr>
              <w:pStyle w:val="VRQASubBullet"/>
              <w:numPr>
                <w:ilvl w:val="1"/>
                <w:numId w:val="19"/>
              </w:numPr>
              <w:ind w:left="782"/>
            </w:pPr>
            <w:r>
              <w:t>personnel related forms such as a salary banking authority form, application for leave, paid overtime forms, change of details form such as new address</w:t>
            </w:r>
          </w:p>
          <w:p w14:paraId="21179A24" w14:textId="77777777" w:rsidR="00473B14" w:rsidRDefault="00473B14" w:rsidP="00473B14">
            <w:pPr>
              <w:pStyle w:val="VRQASubBullet"/>
              <w:numPr>
                <w:ilvl w:val="1"/>
                <w:numId w:val="19"/>
              </w:numPr>
              <w:ind w:left="782"/>
            </w:pPr>
            <w:r>
              <w:t>work notices, participation in work activities, such as training in work hours or to attend work related meetings</w:t>
            </w:r>
          </w:p>
          <w:p w14:paraId="21810862"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check lists used for induction, rosters or time sheets, </w:t>
            </w:r>
          </w:p>
          <w:p w14:paraId="6E2B5F01" w14:textId="77777777" w:rsidR="00473B14" w:rsidRDefault="00473B14" w:rsidP="00473B14">
            <w:pPr>
              <w:pStyle w:val="VRQABullet1"/>
              <w:numPr>
                <w:ilvl w:val="0"/>
                <w:numId w:val="19"/>
              </w:numPr>
              <w:autoSpaceDE/>
              <w:autoSpaceDN/>
              <w:adjustRightInd/>
              <w:spacing w:before="120" w:after="0" w:line="240" w:lineRule="auto"/>
              <w:contextualSpacing w:val="0"/>
            </w:pPr>
            <w:r>
              <w:t>contact numbers for personal reference such as immediate supervisor or emergency services numbers</w:t>
            </w:r>
          </w:p>
          <w:p w14:paraId="10E8AD8A" w14:textId="77777777" w:rsidR="00473B14" w:rsidRDefault="00473B14" w:rsidP="00473B14">
            <w:pPr>
              <w:pStyle w:val="VRQABullet1"/>
              <w:numPr>
                <w:ilvl w:val="0"/>
                <w:numId w:val="19"/>
              </w:numPr>
              <w:autoSpaceDE/>
              <w:autoSpaceDN/>
              <w:adjustRightInd/>
              <w:spacing w:before="120" w:after="0" w:line="240" w:lineRule="auto"/>
              <w:contextualSpacing w:val="0"/>
            </w:pPr>
            <w:r>
              <w:t>tags on equipment or labels</w:t>
            </w:r>
          </w:p>
          <w:p w14:paraId="49564A7E" w14:textId="77777777" w:rsidR="00473B14" w:rsidRDefault="00473B14" w:rsidP="007D69EC">
            <w:pPr>
              <w:pStyle w:val="VRQABodyText"/>
            </w:pPr>
            <w:r w:rsidRPr="00E813C4">
              <w:t>Features o</w:t>
            </w:r>
            <w:r>
              <w:t>f formatted texts related to employment</w:t>
            </w:r>
            <w:r w:rsidRPr="00E813C4">
              <w:t xml:space="preserve"> purposes may include but are not limited to:</w:t>
            </w:r>
          </w:p>
          <w:p w14:paraId="0E74A8EE" w14:textId="77777777" w:rsidR="00473B14" w:rsidRDefault="00473B14" w:rsidP="00473B14">
            <w:pPr>
              <w:pStyle w:val="VRQABullet1"/>
              <w:numPr>
                <w:ilvl w:val="0"/>
                <w:numId w:val="19"/>
              </w:numPr>
              <w:autoSpaceDE/>
              <w:autoSpaceDN/>
              <w:adjustRightInd/>
              <w:spacing w:before="120" w:after="0" w:line="240" w:lineRule="auto"/>
              <w:contextualSpacing w:val="0"/>
            </w:pPr>
            <w:r>
              <w:t>visual elements, size and location of letters and / or visuals</w:t>
            </w:r>
          </w:p>
          <w:p w14:paraId="2C816E2E" w14:textId="77777777" w:rsidR="00473B14" w:rsidRDefault="00473B14" w:rsidP="00473B14">
            <w:pPr>
              <w:pStyle w:val="VRQABullet1"/>
              <w:numPr>
                <w:ilvl w:val="0"/>
                <w:numId w:val="19"/>
              </w:numPr>
              <w:autoSpaceDE/>
              <w:autoSpaceDN/>
              <w:adjustRightInd/>
              <w:spacing w:before="120" w:after="0" w:line="240" w:lineRule="auto"/>
              <w:contextualSpacing w:val="0"/>
            </w:pPr>
            <w:r>
              <w:t>number of characters including space for digital texts</w:t>
            </w:r>
          </w:p>
          <w:p w14:paraId="7C6CABA1" w14:textId="77777777" w:rsidR="00473B14" w:rsidRDefault="00473B14" w:rsidP="00473B14">
            <w:pPr>
              <w:pStyle w:val="VRQABullet1"/>
              <w:numPr>
                <w:ilvl w:val="0"/>
                <w:numId w:val="19"/>
              </w:numPr>
              <w:autoSpaceDE/>
              <w:autoSpaceDN/>
              <w:adjustRightInd/>
              <w:spacing w:before="120" w:after="0" w:line="240" w:lineRule="auto"/>
              <w:contextualSpacing w:val="0"/>
            </w:pPr>
            <w:r>
              <w:t>commonly use symbols and icons such as ‘&amp;’ for ‘and’</w:t>
            </w:r>
          </w:p>
          <w:p w14:paraId="70014648" w14:textId="77777777" w:rsidR="00473B14" w:rsidRDefault="00473B14" w:rsidP="00473B14">
            <w:pPr>
              <w:pStyle w:val="VRQABullet1"/>
              <w:numPr>
                <w:ilvl w:val="0"/>
                <w:numId w:val="19"/>
              </w:numPr>
              <w:autoSpaceDE/>
              <w:autoSpaceDN/>
              <w:adjustRightInd/>
              <w:spacing w:before="120" w:after="0" w:line="240" w:lineRule="auto"/>
              <w:contextualSpacing w:val="0"/>
            </w:pPr>
            <w:r>
              <w:t>workplace related names such as facilities or departments in the workplace</w:t>
            </w:r>
          </w:p>
          <w:p w14:paraId="7BF22FAA" w14:textId="77777777" w:rsidR="00473B14" w:rsidRDefault="00473B14" w:rsidP="00473B14">
            <w:pPr>
              <w:pStyle w:val="VRQABullet1"/>
              <w:numPr>
                <w:ilvl w:val="0"/>
                <w:numId w:val="19"/>
              </w:numPr>
              <w:autoSpaceDE/>
              <w:autoSpaceDN/>
              <w:adjustRightInd/>
              <w:spacing w:before="120" w:after="0" w:line="240" w:lineRule="auto"/>
              <w:contextualSpacing w:val="0"/>
            </w:pPr>
            <w:r>
              <w:t>highly familiar visual information such as workplace logos, symbols or hazard signs</w:t>
            </w:r>
          </w:p>
          <w:p w14:paraId="151B822C" w14:textId="77777777" w:rsidR="00473B14" w:rsidRDefault="00473B14" w:rsidP="00473B14">
            <w:pPr>
              <w:pStyle w:val="VRQABullet1"/>
              <w:numPr>
                <w:ilvl w:val="0"/>
                <w:numId w:val="19"/>
              </w:numPr>
              <w:autoSpaceDE/>
              <w:autoSpaceDN/>
              <w:adjustRightInd/>
              <w:spacing w:before="120" w:after="0" w:line="240" w:lineRule="auto"/>
              <w:contextualSpacing w:val="0"/>
            </w:pPr>
            <w:r>
              <w:t>pictures or simple diagrams such as a map of a building / factory using colour coded information or showing emergency evacuation points</w:t>
            </w:r>
          </w:p>
          <w:p w14:paraId="5B5D9DBC" w14:textId="77777777" w:rsidR="00473B14" w:rsidRDefault="00473B14" w:rsidP="00473B14">
            <w:pPr>
              <w:pStyle w:val="VRQABullet1"/>
              <w:numPr>
                <w:ilvl w:val="0"/>
                <w:numId w:val="19"/>
              </w:numPr>
              <w:autoSpaceDE/>
              <w:autoSpaceDN/>
              <w:adjustRightInd/>
              <w:spacing w:before="120" w:after="0" w:line="240" w:lineRule="auto"/>
              <w:contextualSpacing w:val="0"/>
            </w:pPr>
            <w:r>
              <w:t>whole numbers related to costs of fares, buying lunch or snacks or phone numbers, pay slip information, counting units of production, organising goods or sorting items</w:t>
            </w:r>
          </w:p>
          <w:p w14:paraId="317927A3"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time related information such as dates of public holidays, shift hours, </w:t>
            </w:r>
          </w:p>
          <w:p w14:paraId="0FF2791A" w14:textId="77777777" w:rsidR="00473B14" w:rsidRDefault="00473B14" w:rsidP="00473B14">
            <w:pPr>
              <w:pStyle w:val="VRQABullet1"/>
              <w:numPr>
                <w:ilvl w:val="0"/>
                <w:numId w:val="19"/>
              </w:numPr>
              <w:autoSpaceDE/>
              <w:autoSpaceDN/>
              <w:adjustRightInd/>
              <w:spacing w:before="120" w:after="0" w:line="240" w:lineRule="auto"/>
              <w:contextualSpacing w:val="0"/>
            </w:pPr>
            <w:r>
              <w:t>place related information such as building or room numbers</w:t>
            </w:r>
          </w:p>
          <w:p w14:paraId="641C8899" w14:textId="77777777" w:rsidR="00473B14" w:rsidRPr="00731CBF" w:rsidRDefault="00473B14" w:rsidP="00473B14">
            <w:pPr>
              <w:pStyle w:val="VRQABullet1"/>
              <w:numPr>
                <w:ilvl w:val="0"/>
                <w:numId w:val="19"/>
              </w:numPr>
              <w:autoSpaceDE/>
              <w:autoSpaceDN/>
              <w:adjustRightInd/>
              <w:spacing w:before="120" w:after="0" w:line="240" w:lineRule="auto"/>
              <w:contextualSpacing w:val="0"/>
            </w:pPr>
            <w:r>
              <w:t>abbreviations such as M/F, WHS</w:t>
            </w:r>
          </w:p>
          <w:p w14:paraId="35B15197" w14:textId="77777777" w:rsidR="00473B14" w:rsidRDefault="00473B14" w:rsidP="007D69EC">
            <w:pPr>
              <w:pStyle w:val="VRQABodyText"/>
            </w:pPr>
            <w:r>
              <w:t>Non-formatted texts for employment purposes may include but are not limited to:</w:t>
            </w:r>
          </w:p>
          <w:p w14:paraId="6E93D8EE"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short work related messages </w:t>
            </w:r>
          </w:p>
          <w:p w14:paraId="38F622D0" w14:textId="77777777" w:rsidR="00473B14" w:rsidRDefault="00473B14" w:rsidP="00473B14">
            <w:pPr>
              <w:pStyle w:val="VRQABullet1"/>
              <w:numPr>
                <w:ilvl w:val="0"/>
                <w:numId w:val="19"/>
              </w:numPr>
              <w:autoSpaceDE/>
              <w:autoSpaceDN/>
              <w:adjustRightInd/>
              <w:spacing w:before="120" w:after="0" w:line="240" w:lineRule="auto"/>
              <w:contextualSpacing w:val="0"/>
            </w:pPr>
            <w:r>
              <w:t>workplace notices such as warning notices</w:t>
            </w:r>
          </w:p>
          <w:p w14:paraId="55A2653F" w14:textId="77777777" w:rsidR="00473B14" w:rsidRDefault="00473B14" w:rsidP="00473B14">
            <w:pPr>
              <w:pStyle w:val="VRQABullet1"/>
              <w:numPr>
                <w:ilvl w:val="0"/>
                <w:numId w:val="19"/>
              </w:numPr>
              <w:autoSpaceDE/>
              <w:autoSpaceDN/>
              <w:adjustRightInd/>
              <w:spacing w:before="120" w:after="0" w:line="240" w:lineRule="auto"/>
              <w:contextualSpacing w:val="0"/>
            </w:pPr>
            <w:r>
              <w:lastRenderedPageBreak/>
              <w:t>short basic text / numerical data entered into portable, hand held scanning devices</w:t>
            </w:r>
          </w:p>
          <w:p w14:paraId="5212FA00" w14:textId="77777777" w:rsidR="00473B14" w:rsidRDefault="00473B14" w:rsidP="00473B14">
            <w:pPr>
              <w:pStyle w:val="VRQABullet1"/>
              <w:numPr>
                <w:ilvl w:val="0"/>
                <w:numId w:val="19"/>
              </w:numPr>
              <w:autoSpaceDE/>
              <w:autoSpaceDN/>
              <w:adjustRightInd/>
              <w:spacing w:before="120" w:after="0" w:line="240" w:lineRule="auto"/>
              <w:contextualSpacing w:val="0"/>
            </w:pPr>
            <w:r>
              <w:t>short, simple reply to a work related text message</w:t>
            </w:r>
          </w:p>
          <w:p w14:paraId="3D0DC338" w14:textId="77777777" w:rsidR="00473B14" w:rsidRDefault="00473B14" w:rsidP="007D69EC">
            <w:pPr>
              <w:pStyle w:val="VRQABodyText"/>
            </w:pPr>
            <w:r w:rsidRPr="00E813C4">
              <w:t>Features o</w:t>
            </w:r>
            <w:r>
              <w:t>f non-formatted texts related to employment</w:t>
            </w:r>
            <w:r w:rsidRPr="00E813C4">
              <w:t xml:space="preserve"> purposes may include but are not limited to:</w:t>
            </w:r>
          </w:p>
          <w:p w14:paraId="5407006D" w14:textId="77777777" w:rsidR="00473B14" w:rsidRDefault="00473B14" w:rsidP="00473B14">
            <w:pPr>
              <w:pStyle w:val="VRQABullet1"/>
              <w:numPr>
                <w:ilvl w:val="0"/>
                <w:numId w:val="19"/>
              </w:numPr>
              <w:autoSpaceDE/>
              <w:autoSpaceDN/>
              <w:adjustRightInd/>
              <w:spacing w:before="120" w:after="0" w:line="240" w:lineRule="auto"/>
              <w:contextualSpacing w:val="0"/>
            </w:pPr>
            <w:r>
              <w:t>highly familiar words / phrases such as name, address, age</w:t>
            </w:r>
          </w:p>
          <w:p w14:paraId="2BA84192" w14:textId="77777777" w:rsidR="00473B14" w:rsidRDefault="00473B14" w:rsidP="00473B14">
            <w:pPr>
              <w:pStyle w:val="VRQABullet1"/>
              <w:numPr>
                <w:ilvl w:val="0"/>
                <w:numId w:val="19"/>
              </w:numPr>
              <w:autoSpaceDE/>
              <w:autoSpaceDN/>
              <w:adjustRightInd/>
              <w:spacing w:before="120" w:after="0" w:line="240" w:lineRule="auto"/>
              <w:contextualSpacing w:val="0"/>
            </w:pPr>
            <w:r>
              <w:t>one or two simple sentences including punctuation such as full stop</w:t>
            </w:r>
          </w:p>
          <w:p w14:paraId="70E84E0F" w14:textId="77777777" w:rsidR="00473B14" w:rsidRDefault="00473B14" w:rsidP="00473B14">
            <w:pPr>
              <w:pStyle w:val="VRQABullet1"/>
              <w:numPr>
                <w:ilvl w:val="0"/>
                <w:numId w:val="19"/>
              </w:numPr>
              <w:autoSpaceDE/>
              <w:autoSpaceDN/>
              <w:adjustRightInd/>
              <w:spacing w:before="120" w:after="0" w:line="240" w:lineRule="auto"/>
              <w:contextualSpacing w:val="0"/>
            </w:pPr>
            <w:r>
              <w:t>text sequence appropriate for purpose</w:t>
            </w:r>
          </w:p>
          <w:p w14:paraId="1B07955B" w14:textId="77777777" w:rsidR="00473B14" w:rsidRDefault="00473B14" w:rsidP="00473B14">
            <w:pPr>
              <w:pStyle w:val="VRQABullet1"/>
              <w:numPr>
                <w:ilvl w:val="0"/>
                <w:numId w:val="19"/>
              </w:numPr>
              <w:autoSpaceDE/>
              <w:autoSpaceDN/>
              <w:adjustRightInd/>
              <w:spacing w:before="120" w:after="0" w:line="240" w:lineRule="auto"/>
              <w:contextualSpacing w:val="0"/>
            </w:pPr>
            <w:r>
              <w:t>capitalisation including for names, personal pronoun ‘I’, use of upper and lower case</w:t>
            </w:r>
          </w:p>
          <w:p w14:paraId="0CF979EF" w14:textId="77777777" w:rsidR="00473B14" w:rsidRDefault="00473B14" w:rsidP="00473B14">
            <w:pPr>
              <w:pStyle w:val="VRQABullet1"/>
              <w:numPr>
                <w:ilvl w:val="0"/>
                <w:numId w:val="19"/>
              </w:numPr>
              <w:autoSpaceDE/>
              <w:autoSpaceDN/>
              <w:adjustRightInd/>
              <w:spacing w:before="120" w:after="0" w:line="240" w:lineRule="auto"/>
              <w:contextualSpacing w:val="0"/>
            </w:pPr>
            <w:r>
              <w:t>simple words / phrases such as ‘Do not use’ or ‘Checked by…’</w:t>
            </w:r>
          </w:p>
          <w:p w14:paraId="59C7904D" w14:textId="77777777" w:rsidR="00473B14" w:rsidRDefault="00473B14" w:rsidP="00473B14">
            <w:pPr>
              <w:pStyle w:val="VRQABullet1"/>
              <w:numPr>
                <w:ilvl w:val="0"/>
                <w:numId w:val="19"/>
              </w:numPr>
              <w:autoSpaceDE/>
              <w:autoSpaceDN/>
              <w:adjustRightInd/>
              <w:spacing w:before="120" w:after="0" w:line="240" w:lineRule="auto"/>
              <w:contextualSpacing w:val="0"/>
            </w:pPr>
            <w:r>
              <w:t>left to right and top to bottom orientation</w:t>
            </w:r>
          </w:p>
          <w:p w14:paraId="57F7C8F1" w14:textId="77777777" w:rsidR="00473B14" w:rsidRPr="00B21899" w:rsidRDefault="00473B14" w:rsidP="00473B14">
            <w:pPr>
              <w:pStyle w:val="VRQABullet1"/>
              <w:numPr>
                <w:ilvl w:val="0"/>
                <w:numId w:val="19"/>
              </w:numPr>
              <w:autoSpaceDE/>
              <w:autoSpaceDN/>
              <w:adjustRightInd/>
              <w:spacing w:before="120" w:after="0" w:line="240" w:lineRule="auto"/>
              <w:contextualSpacing w:val="0"/>
            </w:pPr>
            <w:r>
              <w:t>hand writing on the line</w:t>
            </w:r>
          </w:p>
        </w:tc>
      </w:tr>
    </w:tbl>
    <w:p w14:paraId="78D1F05A" w14:textId="77777777" w:rsidR="00473B14" w:rsidRPr="00460B2C" w:rsidRDefault="00473B14" w:rsidP="00473B14">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473B14" w:rsidRPr="00E7450B" w14:paraId="4A1409B7" w14:textId="77777777" w:rsidTr="000A7AE3">
        <w:trPr>
          <w:trHeight w:val="363"/>
        </w:trPr>
        <w:tc>
          <w:tcPr>
            <w:tcW w:w="5000" w:type="pct"/>
            <w:gridSpan w:val="5"/>
            <w:tcBorders>
              <w:top w:val="nil"/>
              <w:left w:val="nil"/>
              <w:bottom w:val="nil"/>
              <w:right w:val="nil"/>
            </w:tcBorders>
            <w:shd w:val="clear" w:color="auto" w:fill="103D64" w:themeFill="text2"/>
            <w:vAlign w:val="center"/>
          </w:tcPr>
          <w:p w14:paraId="28FE97D8" w14:textId="77777777" w:rsidR="00473B14" w:rsidRPr="00EA4C69" w:rsidRDefault="00473B14"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73B14" w:rsidRPr="00E7450B" w14:paraId="6F9C3A43" w14:textId="77777777" w:rsidTr="000A7AE3">
        <w:trPr>
          <w:trHeight w:val="620"/>
        </w:trPr>
        <w:tc>
          <w:tcPr>
            <w:tcW w:w="5000" w:type="pct"/>
            <w:gridSpan w:val="5"/>
            <w:tcBorders>
              <w:top w:val="nil"/>
              <w:left w:val="nil"/>
              <w:bottom w:val="single" w:sz="4" w:space="0" w:color="auto"/>
              <w:right w:val="nil"/>
            </w:tcBorders>
          </w:tcPr>
          <w:p w14:paraId="7DC59FEC" w14:textId="77777777" w:rsidR="00473B14" w:rsidRDefault="00473B14"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p w14:paraId="219516E6" w14:textId="77777777" w:rsidR="00473B14" w:rsidRPr="000657F8" w:rsidRDefault="00473B14" w:rsidP="007D69EC">
            <w:pPr>
              <w:pStyle w:val="AccredTemplate"/>
              <w:spacing w:before="0"/>
              <w:rPr>
                <w:b/>
                <w:bCs/>
                <w:sz w:val="22"/>
                <w:szCs w:val="22"/>
              </w:rPr>
            </w:pPr>
          </w:p>
        </w:tc>
      </w:tr>
      <w:tr w:rsidR="00473B14" w:rsidRPr="00E7450B" w14:paraId="2C705765" w14:textId="77777777" w:rsidTr="000A7AE3">
        <w:trPr>
          <w:trHeight w:val="42"/>
        </w:trPr>
        <w:tc>
          <w:tcPr>
            <w:tcW w:w="2277" w:type="pct"/>
            <w:gridSpan w:val="2"/>
            <w:shd w:val="clear" w:color="auto" w:fill="auto"/>
          </w:tcPr>
          <w:p w14:paraId="57740BD5" w14:textId="02B84E51" w:rsidR="00473B14" w:rsidRPr="008E7035" w:rsidRDefault="008E7035" w:rsidP="008E7035">
            <w:pPr>
              <w:pStyle w:val="VRQABodyText"/>
              <w:rPr>
                <w:b/>
                <w:bCs/>
              </w:rPr>
            </w:pPr>
            <w:r w:rsidRPr="00463F3D">
              <w:rPr>
                <w:b/>
                <w:bCs/>
              </w:rPr>
              <w:t>Skill</w:t>
            </w:r>
          </w:p>
        </w:tc>
        <w:tc>
          <w:tcPr>
            <w:tcW w:w="2723" w:type="pct"/>
            <w:gridSpan w:val="3"/>
          </w:tcPr>
          <w:p w14:paraId="19F6CF03" w14:textId="77777777" w:rsidR="00473B14" w:rsidRPr="00B21899" w:rsidRDefault="00473B14" w:rsidP="007D69EC">
            <w:pPr>
              <w:pStyle w:val="AccredTemplate"/>
              <w:rPr>
                <w:i w:val="0"/>
                <w:iCs w:val="0"/>
                <w:color w:val="auto"/>
                <w:sz w:val="22"/>
                <w:szCs w:val="22"/>
              </w:rPr>
            </w:pPr>
            <w:r w:rsidRPr="00B21899">
              <w:rPr>
                <w:b/>
                <w:i w:val="0"/>
                <w:iCs w:val="0"/>
                <w:color w:val="auto"/>
                <w:sz w:val="22"/>
                <w:szCs w:val="22"/>
              </w:rPr>
              <w:t>Description</w:t>
            </w:r>
          </w:p>
        </w:tc>
      </w:tr>
      <w:tr w:rsidR="00473B14" w:rsidRPr="00E7450B" w14:paraId="39362D8D" w14:textId="77777777" w:rsidTr="000A7AE3">
        <w:trPr>
          <w:trHeight w:val="31"/>
        </w:trPr>
        <w:tc>
          <w:tcPr>
            <w:tcW w:w="2277" w:type="pct"/>
            <w:gridSpan w:val="2"/>
            <w:tcBorders>
              <w:top w:val="single" w:sz="4" w:space="0" w:color="auto"/>
              <w:bottom w:val="single" w:sz="4" w:space="0" w:color="auto"/>
            </w:tcBorders>
            <w:shd w:val="clear" w:color="auto" w:fill="auto"/>
          </w:tcPr>
          <w:p w14:paraId="6CD58518" w14:textId="77777777" w:rsidR="00473B14" w:rsidRPr="00572789" w:rsidRDefault="00473B14" w:rsidP="00473B14">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565FEDE4" w14:textId="77777777" w:rsidR="00473B14" w:rsidRPr="00572789" w:rsidRDefault="00473B14" w:rsidP="00473B14">
            <w:pPr>
              <w:pStyle w:val="VRQABullet1"/>
              <w:numPr>
                <w:ilvl w:val="0"/>
                <w:numId w:val="19"/>
              </w:numPr>
              <w:autoSpaceDE/>
              <w:autoSpaceDN/>
              <w:adjustRightInd/>
              <w:spacing w:before="120" w:after="0" w:line="240" w:lineRule="auto"/>
              <w:contextualSpacing w:val="0"/>
            </w:pPr>
            <w:r>
              <w:t>recognise different simple formatting conventions of texts</w:t>
            </w:r>
          </w:p>
        </w:tc>
      </w:tr>
      <w:tr w:rsidR="00473B14" w:rsidRPr="00E7450B" w14:paraId="2B878E67" w14:textId="77777777" w:rsidTr="000A7AE3">
        <w:trPr>
          <w:trHeight w:val="31"/>
        </w:trPr>
        <w:tc>
          <w:tcPr>
            <w:tcW w:w="2277" w:type="pct"/>
            <w:gridSpan w:val="2"/>
            <w:tcBorders>
              <w:top w:val="single" w:sz="4" w:space="0" w:color="auto"/>
              <w:bottom w:val="single" w:sz="4" w:space="0" w:color="auto"/>
            </w:tcBorders>
            <w:shd w:val="clear" w:color="auto" w:fill="auto"/>
          </w:tcPr>
          <w:p w14:paraId="6E7E5F60" w14:textId="77777777" w:rsidR="00473B14" w:rsidRPr="00572789" w:rsidRDefault="00473B14" w:rsidP="00473B14">
            <w:pPr>
              <w:pStyle w:val="VRQABodyText"/>
              <w:rPr>
                <w:i/>
                <w:iCs/>
              </w:rPr>
            </w:pPr>
            <w:r w:rsidRPr="00572789">
              <w:t>Planning and organising skills to:</w:t>
            </w:r>
          </w:p>
        </w:tc>
        <w:tc>
          <w:tcPr>
            <w:tcW w:w="2723" w:type="pct"/>
            <w:gridSpan w:val="3"/>
            <w:tcBorders>
              <w:top w:val="single" w:sz="4" w:space="0" w:color="auto"/>
              <w:left w:val="nil"/>
              <w:bottom w:val="single" w:sz="4" w:space="0" w:color="auto"/>
              <w:right w:val="single" w:sz="4" w:space="0" w:color="auto"/>
            </w:tcBorders>
          </w:tcPr>
          <w:p w14:paraId="011DC7F6" w14:textId="77777777" w:rsidR="00473B14" w:rsidRDefault="00473B14" w:rsidP="00473B14">
            <w:pPr>
              <w:pStyle w:val="VRQABullet1"/>
              <w:numPr>
                <w:ilvl w:val="0"/>
                <w:numId w:val="19"/>
              </w:numPr>
              <w:autoSpaceDE/>
              <w:autoSpaceDN/>
              <w:adjustRightInd/>
              <w:spacing w:before="120" w:after="0" w:line="240" w:lineRule="auto"/>
              <w:contextualSpacing w:val="0"/>
            </w:pPr>
            <w:r w:rsidRPr="00DE1463">
              <w:t xml:space="preserve">arrange </w:t>
            </w:r>
            <w:r>
              <w:t>simple information in a text</w:t>
            </w:r>
          </w:p>
          <w:p w14:paraId="6E8CD300" w14:textId="77777777" w:rsidR="00473B14" w:rsidRPr="00572789" w:rsidRDefault="00473B14" w:rsidP="00473B14">
            <w:pPr>
              <w:pStyle w:val="VRQABullet1"/>
              <w:numPr>
                <w:ilvl w:val="0"/>
                <w:numId w:val="19"/>
              </w:numPr>
              <w:autoSpaceDE/>
              <w:autoSpaceDN/>
              <w:adjustRightInd/>
              <w:spacing w:before="120" w:after="0" w:line="240" w:lineRule="auto"/>
              <w:contextualSpacing w:val="0"/>
            </w:pPr>
            <w:r>
              <w:t>construct a short simple text of one or two phrases</w:t>
            </w:r>
          </w:p>
        </w:tc>
      </w:tr>
      <w:tr w:rsidR="00473B14" w:rsidRPr="00E7450B" w14:paraId="08CB843E" w14:textId="77777777" w:rsidTr="000A7AE3">
        <w:trPr>
          <w:trHeight w:val="31"/>
        </w:trPr>
        <w:tc>
          <w:tcPr>
            <w:tcW w:w="2277" w:type="pct"/>
            <w:gridSpan w:val="2"/>
            <w:tcBorders>
              <w:top w:val="single" w:sz="4" w:space="0" w:color="auto"/>
              <w:bottom w:val="single" w:sz="4" w:space="0" w:color="auto"/>
            </w:tcBorders>
            <w:shd w:val="clear" w:color="auto" w:fill="auto"/>
          </w:tcPr>
          <w:p w14:paraId="0A6EDDE9" w14:textId="77777777" w:rsidR="00473B14" w:rsidRPr="000744F6" w:rsidRDefault="00473B14" w:rsidP="00473B14">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5A43FAFA"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access and navigate digital texts </w:t>
            </w:r>
          </w:p>
          <w:p w14:paraId="7D001FA9" w14:textId="77777777" w:rsidR="00473B14" w:rsidRPr="00572789" w:rsidRDefault="00473B14" w:rsidP="00473B14">
            <w:pPr>
              <w:pStyle w:val="VRQABullet1"/>
              <w:numPr>
                <w:ilvl w:val="0"/>
                <w:numId w:val="19"/>
              </w:numPr>
              <w:autoSpaceDE/>
              <w:autoSpaceDN/>
              <w:adjustRightInd/>
              <w:spacing w:before="120" w:after="0" w:line="240" w:lineRule="auto"/>
              <w:contextualSpacing w:val="0"/>
            </w:pPr>
            <w:r>
              <w:t>use digital devices safely</w:t>
            </w:r>
          </w:p>
        </w:tc>
      </w:tr>
      <w:tr w:rsidR="00473B14" w:rsidRPr="00E7450B" w14:paraId="5E6C6A9C" w14:textId="77777777" w:rsidTr="000A7AE3">
        <w:trPr>
          <w:trHeight w:val="31"/>
        </w:trPr>
        <w:tc>
          <w:tcPr>
            <w:tcW w:w="2277" w:type="pct"/>
            <w:gridSpan w:val="2"/>
            <w:tcBorders>
              <w:top w:val="single" w:sz="4" w:space="0" w:color="auto"/>
              <w:bottom w:val="single" w:sz="4" w:space="0" w:color="auto"/>
            </w:tcBorders>
            <w:shd w:val="clear" w:color="auto" w:fill="auto"/>
          </w:tcPr>
          <w:p w14:paraId="029CFD18" w14:textId="77777777" w:rsidR="00473B14" w:rsidRPr="000744F6" w:rsidRDefault="00473B14" w:rsidP="00473B14">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5BA62888" w14:textId="77777777" w:rsidR="00473B14" w:rsidRDefault="00473B14" w:rsidP="00473B14">
            <w:pPr>
              <w:pStyle w:val="VRQABullet1"/>
              <w:numPr>
                <w:ilvl w:val="0"/>
                <w:numId w:val="19"/>
              </w:numPr>
              <w:autoSpaceDE/>
              <w:autoSpaceDN/>
              <w:adjustRightInd/>
              <w:spacing w:before="120" w:after="0" w:line="240" w:lineRule="auto"/>
              <w:contextualSpacing w:val="0"/>
            </w:pPr>
            <w:r w:rsidRPr="00CA3437">
              <w:t>follow non-linear navigation of digital text to enable simple navigation</w:t>
            </w:r>
          </w:p>
          <w:p w14:paraId="106DC6B3" w14:textId="77777777" w:rsidR="00473B14" w:rsidRPr="00572789" w:rsidRDefault="00473B14" w:rsidP="00473B14">
            <w:pPr>
              <w:pStyle w:val="VRQABullet1"/>
              <w:numPr>
                <w:ilvl w:val="0"/>
                <w:numId w:val="19"/>
              </w:numPr>
              <w:autoSpaceDE/>
              <w:autoSpaceDN/>
              <w:adjustRightInd/>
              <w:spacing w:before="120" w:after="0" w:line="240" w:lineRule="auto"/>
              <w:contextualSpacing w:val="0"/>
            </w:pPr>
            <w:r w:rsidRPr="005B186A">
              <w:t>apply simple digital netiquette conventions</w:t>
            </w:r>
          </w:p>
        </w:tc>
      </w:tr>
      <w:tr w:rsidR="00473B14" w:rsidRPr="00E7450B" w14:paraId="1FEFA998" w14:textId="77777777" w:rsidTr="000A7AE3">
        <w:trPr>
          <w:trHeight w:val="31"/>
        </w:trPr>
        <w:tc>
          <w:tcPr>
            <w:tcW w:w="5000" w:type="pct"/>
            <w:gridSpan w:val="5"/>
            <w:tcBorders>
              <w:top w:val="single" w:sz="4" w:space="0" w:color="auto"/>
              <w:left w:val="nil"/>
              <w:bottom w:val="dotted" w:sz="4" w:space="0" w:color="888B8D" w:themeColor="accent2"/>
              <w:right w:val="nil"/>
            </w:tcBorders>
          </w:tcPr>
          <w:p w14:paraId="0042DB9C" w14:textId="77777777" w:rsidR="00473B14" w:rsidRPr="000744F6" w:rsidRDefault="00473B14" w:rsidP="007D69EC">
            <w:pPr>
              <w:pStyle w:val="AccredTemplate"/>
              <w:rPr>
                <w:color w:val="auto"/>
                <w:sz w:val="22"/>
                <w:szCs w:val="22"/>
              </w:rPr>
            </w:pPr>
          </w:p>
        </w:tc>
      </w:tr>
      <w:tr w:rsidR="00473B14" w:rsidRPr="00E7450B" w14:paraId="0B6DF3F4" w14:textId="77777777" w:rsidTr="000A7AE3">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4849EF5B" w14:textId="77777777" w:rsidR="00473B14" w:rsidRPr="00EA4C69" w:rsidRDefault="00473B14"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577054B1" w14:textId="77777777" w:rsidR="00473B14" w:rsidRPr="000744F6" w:rsidRDefault="00473B14" w:rsidP="007D69EC">
            <w:pPr>
              <w:pStyle w:val="AccredTemplate"/>
              <w:rPr>
                <w:color w:val="auto"/>
                <w:sz w:val="22"/>
                <w:szCs w:val="22"/>
              </w:rPr>
            </w:pPr>
          </w:p>
        </w:tc>
      </w:tr>
      <w:tr w:rsidR="00473B14" w:rsidRPr="00E7450B" w14:paraId="67468722" w14:textId="77777777" w:rsidTr="000A7AE3">
        <w:trPr>
          <w:trHeight w:val="363"/>
        </w:trPr>
        <w:tc>
          <w:tcPr>
            <w:tcW w:w="1667" w:type="pct"/>
            <w:vMerge/>
            <w:tcBorders>
              <w:left w:val="nil"/>
              <w:bottom w:val="dotted" w:sz="2" w:space="0" w:color="888B8D" w:themeColor="accent2"/>
              <w:right w:val="single" w:sz="4" w:space="0" w:color="auto"/>
            </w:tcBorders>
          </w:tcPr>
          <w:p w14:paraId="14348F77" w14:textId="77777777" w:rsidR="00473B14" w:rsidRDefault="00473B1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5B20EB16" w14:textId="77777777" w:rsidR="00473B14" w:rsidRPr="000744F6" w:rsidRDefault="00473B14"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0663BF98" w14:textId="77777777" w:rsidR="00473B14" w:rsidRPr="000744F6" w:rsidRDefault="00473B14" w:rsidP="007D69EC">
            <w:pPr>
              <w:rPr>
                <w:rFonts w:ascii="Arial" w:hAnsi="Arial" w:cs="Arial"/>
                <w:sz w:val="22"/>
                <w:szCs w:val="22"/>
              </w:rPr>
            </w:pPr>
            <w:r w:rsidRPr="000744F6">
              <w:rPr>
                <w:rFonts w:ascii="Arial" w:hAnsi="Arial" w:cs="Arial"/>
                <w:sz w:val="22"/>
                <w:szCs w:val="22"/>
              </w:rPr>
              <w:t>Previous Version</w:t>
            </w:r>
          </w:p>
        </w:tc>
        <w:tc>
          <w:tcPr>
            <w:tcW w:w="948" w:type="pct"/>
            <w:tcBorders>
              <w:top w:val="single" w:sz="4" w:space="0" w:color="auto"/>
              <w:left w:val="single" w:sz="4" w:space="0" w:color="auto"/>
              <w:bottom w:val="single" w:sz="4" w:space="0" w:color="auto"/>
              <w:right w:val="single" w:sz="4" w:space="0" w:color="auto"/>
            </w:tcBorders>
          </w:tcPr>
          <w:p w14:paraId="3BB9F05A" w14:textId="77777777" w:rsidR="00473B14" w:rsidRPr="000744F6" w:rsidDel="009030EE" w:rsidRDefault="00473B14" w:rsidP="007D69EC">
            <w:pPr>
              <w:rPr>
                <w:rFonts w:ascii="Arial" w:hAnsi="Arial" w:cs="Arial"/>
                <w:sz w:val="22"/>
                <w:szCs w:val="22"/>
                <w:lang w:val="en-AU"/>
              </w:rPr>
            </w:pPr>
            <w:r w:rsidRPr="000744F6">
              <w:rPr>
                <w:rFonts w:ascii="Arial" w:hAnsi="Arial" w:cs="Arial"/>
                <w:sz w:val="22"/>
                <w:szCs w:val="22"/>
                <w:lang w:val="en-AU"/>
              </w:rPr>
              <w:t>Comments</w:t>
            </w:r>
          </w:p>
        </w:tc>
      </w:tr>
      <w:tr w:rsidR="00473B14" w:rsidRPr="00E7450B" w14:paraId="41C33517" w14:textId="77777777" w:rsidTr="000A7AE3">
        <w:trPr>
          <w:trHeight w:val="43"/>
        </w:trPr>
        <w:tc>
          <w:tcPr>
            <w:tcW w:w="1667" w:type="pct"/>
            <w:vMerge/>
            <w:tcBorders>
              <w:left w:val="nil"/>
              <w:bottom w:val="dotted" w:sz="2" w:space="0" w:color="888B8D" w:themeColor="accent2"/>
              <w:right w:val="single" w:sz="4" w:space="0" w:color="auto"/>
            </w:tcBorders>
          </w:tcPr>
          <w:p w14:paraId="17BB0669" w14:textId="77777777" w:rsidR="00473B14" w:rsidRDefault="00473B1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7CF1A290" w14:textId="52489835" w:rsidR="00473B14" w:rsidRPr="000C4CCF" w:rsidRDefault="00EA4E6A" w:rsidP="007D69EC">
            <w:pPr>
              <w:pStyle w:val="VRQABodyText"/>
            </w:pPr>
            <w:r w:rsidRPr="00BD451B">
              <w:t>VU237</w:t>
            </w:r>
            <w:r>
              <w:t>61</w:t>
            </w:r>
            <w:r w:rsidR="00473B14" w:rsidRPr="00A660DF">
              <w:t xml:space="preserve"> Create short simple texts for employment purposes</w:t>
            </w:r>
          </w:p>
        </w:tc>
        <w:tc>
          <w:tcPr>
            <w:tcW w:w="1192" w:type="pct"/>
            <w:tcBorders>
              <w:top w:val="single" w:sz="4" w:space="0" w:color="auto"/>
              <w:left w:val="single" w:sz="4" w:space="0" w:color="auto"/>
              <w:bottom w:val="single" w:sz="4" w:space="0" w:color="auto"/>
              <w:right w:val="single" w:sz="4" w:space="0" w:color="auto"/>
            </w:tcBorders>
          </w:tcPr>
          <w:p w14:paraId="5CF665E6" w14:textId="77777777" w:rsidR="00473B14" w:rsidRPr="000744F6" w:rsidRDefault="00473B14" w:rsidP="007D69EC">
            <w:pPr>
              <w:pStyle w:val="VRQABodyText"/>
              <w:rPr>
                <w:rFonts w:eastAsia="Times New Roman"/>
                <w:lang w:eastAsia="x-none"/>
              </w:rPr>
            </w:pPr>
            <w:r w:rsidRPr="00A660DF">
              <w:rPr>
                <w:rFonts w:eastAsia="Times New Roman"/>
                <w:lang w:eastAsia="x-none"/>
              </w:rPr>
              <w:t>VU</w:t>
            </w:r>
            <w:r>
              <w:rPr>
                <w:rFonts w:eastAsia="Times New Roman"/>
                <w:lang w:eastAsia="x-none"/>
              </w:rPr>
              <w:t>22350</w:t>
            </w:r>
            <w:r w:rsidRPr="00A660DF">
              <w:rPr>
                <w:rFonts w:eastAsia="Times New Roman"/>
                <w:lang w:eastAsia="x-none"/>
              </w:rPr>
              <w:t xml:space="preserve"> Create short simple texts for employment purposes</w:t>
            </w:r>
          </w:p>
        </w:tc>
        <w:tc>
          <w:tcPr>
            <w:tcW w:w="948" w:type="pct"/>
            <w:tcBorders>
              <w:top w:val="single" w:sz="4" w:space="0" w:color="auto"/>
              <w:left w:val="single" w:sz="4" w:space="0" w:color="auto"/>
              <w:bottom w:val="single" w:sz="4" w:space="0" w:color="auto"/>
              <w:right w:val="single" w:sz="4" w:space="0" w:color="auto"/>
            </w:tcBorders>
          </w:tcPr>
          <w:p w14:paraId="73AFFE7F" w14:textId="77777777" w:rsidR="00473B14" w:rsidRPr="000744F6" w:rsidDel="009030EE" w:rsidRDefault="00473B14" w:rsidP="007D69EC">
            <w:pPr>
              <w:pStyle w:val="VRQABodyText"/>
            </w:pPr>
            <w:r>
              <w:t>Equivalent</w:t>
            </w:r>
          </w:p>
        </w:tc>
      </w:tr>
      <w:tr w:rsidR="00473B14" w:rsidRPr="00E7450B" w14:paraId="5EFDFAE6" w14:textId="77777777" w:rsidTr="000A7AE3">
        <w:trPr>
          <w:trHeight w:val="363"/>
        </w:trPr>
        <w:tc>
          <w:tcPr>
            <w:tcW w:w="1667" w:type="pct"/>
            <w:vMerge/>
            <w:tcBorders>
              <w:left w:val="nil"/>
              <w:bottom w:val="dotted" w:sz="2" w:space="0" w:color="888B8D" w:themeColor="accent2"/>
              <w:right w:val="dotted" w:sz="4" w:space="0" w:color="888B8D" w:themeColor="accent2"/>
            </w:tcBorders>
          </w:tcPr>
          <w:p w14:paraId="78D87D02" w14:textId="77777777" w:rsidR="00473B14" w:rsidRDefault="00473B14"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2440A4C6" w14:textId="77777777" w:rsidR="00473B14" w:rsidRPr="000744F6" w:rsidDel="009030EE" w:rsidRDefault="00473B14" w:rsidP="007D69EC">
            <w:pPr>
              <w:pStyle w:val="AccredTemplate"/>
              <w:rPr>
                <w:color w:val="auto"/>
                <w:sz w:val="22"/>
                <w:szCs w:val="22"/>
              </w:rPr>
            </w:pPr>
          </w:p>
        </w:tc>
      </w:tr>
    </w:tbl>
    <w:p w14:paraId="508F2185" w14:textId="77777777" w:rsidR="00473B14" w:rsidRPr="000744F6" w:rsidRDefault="00473B14" w:rsidP="00473B1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73B14" w:rsidRPr="0071490E" w14:paraId="5FD390E8" w14:textId="77777777" w:rsidTr="007D69EC">
        <w:trPr>
          <w:trHeight w:val="363"/>
        </w:trPr>
        <w:tc>
          <w:tcPr>
            <w:tcW w:w="10080" w:type="dxa"/>
            <w:gridSpan w:val="2"/>
            <w:tcBorders>
              <w:top w:val="nil"/>
              <w:bottom w:val="nil"/>
            </w:tcBorders>
            <w:shd w:val="clear" w:color="auto" w:fill="103D64" w:themeFill="text2"/>
          </w:tcPr>
          <w:p w14:paraId="1E05CE99" w14:textId="244EBF4D" w:rsidR="00473B14" w:rsidRPr="000B4A2C" w:rsidRDefault="00473B14"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473B14" w:rsidRPr="00E7450B" w14:paraId="31875CD9" w14:textId="77777777" w:rsidTr="007D69EC">
        <w:trPr>
          <w:trHeight w:val="561"/>
        </w:trPr>
        <w:tc>
          <w:tcPr>
            <w:tcW w:w="2283" w:type="dxa"/>
            <w:tcBorders>
              <w:top w:val="nil"/>
              <w:left w:val="nil"/>
              <w:bottom w:val="nil"/>
              <w:right w:val="dotted" w:sz="4" w:space="0" w:color="888B8D" w:themeColor="accent2"/>
            </w:tcBorders>
          </w:tcPr>
          <w:p w14:paraId="526AFF81" w14:textId="77777777" w:rsidR="00473B14" w:rsidRPr="000B4A2C" w:rsidRDefault="00473B14"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DD8CEED" w14:textId="241F9412" w:rsidR="00473B14" w:rsidRPr="006B428D" w:rsidRDefault="00473B14" w:rsidP="00EA4E6A">
            <w:pPr>
              <w:pStyle w:val="VRQABodyText"/>
              <w:rPr>
                <w:i/>
                <w:iCs/>
              </w:rPr>
            </w:pPr>
            <w:r w:rsidRPr="000B4A2C">
              <w:t xml:space="preserve">Assessment Requirements for </w:t>
            </w:r>
            <w:r w:rsidR="00EA4E6A" w:rsidRPr="00BD451B">
              <w:t>VU237</w:t>
            </w:r>
            <w:r w:rsidR="00EA4E6A">
              <w:t>61</w:t>
            </w:r>
            <w:r w:rsidRPr="00A660DF">
              <w:t xml:space="preserve"> Create short simple texts for employment purposes</w:t>
            </w:r>
          </w:p>
        </w:tc>
      </w:tr>
      <w:tr w:rsidR="00473B14" w:rsidRPr="00E7450B" w14:paraId="6297F1A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101C953" w14:textId="77777777" w:rsidR="00473B14" w:rsidRPr="000B4A2C" w:rsidRDefault="00473B14"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C953C7C" w14:textId="77777777" w:rsidR="00473B14" w:rsidRDefault="00473B14" w:rsidP="007D69EC">
            <w:pPr>
              <w:pStyle w:val="VRQABodyText"/>
            </w:pPr>
            <w:r w:rsidRPr="00603C28">
              <w:t>The candidate must demonstrate the ability to complete tasks outlined in the elements and performance criteria of this unit. Assessment must confirm the ability to:</w:t>
            </w:r>
          </w:p>
          <w:p w14:paraId="743E37E3" w14:textId="77777777" w:rsidR="00473B14" w:rsidRDefault="00473B14" w:rsidP="00473B14">
            <w:pPr>
              <w:pStyle w:val="VRQABullet1"/>
              <w:numPr>
                <w:ilvl w:val="0"/>
                <w:numId w:val="19"/>
              </w:numPr>
              <w:autoSpaceDE/>
              <w:autoSpaceDN/>
              <w:adjustRightInd/>
              <w:spacing w:before="120" w:after="0" w:line="240" w:lineRule="auto"/>
              <w:contextualSpacing w:val="0"/>
            </w:pPr>
            <w:r>
              <w:t>complete two short, simple texts, one digital and one handwritten, for employment purposes including:</w:t>
            </w:r>
          </w:p>
          <w:p w14:paraId="11F2ED50" w14:textId="77777777" w:rsidR="00473B14" w:rsidRDefault="00473B14" w:rsidP="00473B14">
            <w:pPr>
              <w:pStyle w:val="VRQASubBullet"/>
              <w:numPr>
                <w:ilvl w:val="1"/>
                <w:numId w:val="19"/>
              </w:numPr>
              <w:ind w:left="782"/>
            </w:pPr>
            <w:r>
              <w:t xml:space="preserve">completion of one formatted text </w:t>
            </w:r>
          </w:p>
          <w:p w14:paraId="2F86D4A1" w14:textId="77777777" w:rsidR="00473B14" w:rsidRPr="00B21899" w:rsidRDefault="00473B14" w:rsidP="00473B14">
            <w:pPr>
              <w:pStyle w:val="VRQASubBullet"/>
              <w:numPr>
                <w:ilvl w:val="1"/>
                <w:numId w:val="19"/>
              </w:numPr>
              <w:ind w:left="782"/>
            </w:pPr>
            <w:r>
              <w:t xml:space="preserve">completion of one non-formatted text </w:t>
            </w:r>
          </w:p>
        </w:tc>
      </w:tr>
      <w:tr w:rsidR="00473B14" w:rsidRPr="00E7450B" w14:paraId="45D9675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1EE40A" w14:textId="77777777" w:rsidR="00473B14" w:rsidRPr="000B4A2C" w:rsidRDefault="00473B14"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E1F594F" w14:textId="77777777" w:rsidR="00473B14" w:rsidRDefault="00473B14"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3B1E0F9" w14:textId="77777777" w:rsidR="00473B14" w:rsidRDefault="00473B14" w:rsidP="00473B14">
            <w:pPr>
              <w:pStyle w:val="VRQABullet1"/>
              <w:numPr>
                <w:ilvl w:val="0"/>
                <w:numId w:val="19"/>
              </w:numPr>
              <w:autoSpaceDE/>
              <w:autoSpaceDN/>
              <w:adjustRightInd/>
              <w:spacing w:before="120" w:after="0" w:line="240" w:lineRule="auto"/>
              <w:contextualSpacing w:val="0"/>
            </w:pPr>
            <w:r>
              <w:t>spatial arrangement, word separation and alignment of written text</w:t>
            </w:r>
          </w:p>
          <w:p w14:paraId="3A108FEB" w14:textId="77777777" w:rsidR="00473B14" w:rsidRDefault="00473B14" w:rsidP="00473B14">
            <w:pPr>
              <w:pStyle w:val="VRQABullet1"/>
              <w:numPr>
                <w:ilvl w:val="0"/>
                <w:numId w:val="19"/>
              </w:numPr>
              <w:autoSpaceDE/>
              <w:autoSpaceDN/>
              <w:adjustRightInd/>
              <w:spacing w:before="120" w:after="0" w:line="240" w:lineRule="auto"/>
              <w:contextualSpacing w:val="0"/>
            </w:pPr>
            <w:r>
              <w:t>a small personal bank of short, simple employment related words and phrases</w:t>
            </w:r>
          </w:p>
          <w:p w14:paraId="286DED95" w14:textId="77777777" w:rsidR="00473B14" w:rsidRDefault="00473B14" w:rsidP="00473B14">
            <w:pPr>
              <w:pStyle w:val="VRQABullet1"/>
              <w:numPr>
                <w:ilvl w:val="0"/>
                <w:numId w:val="19"/>
              </w:numPr>
              <w:autoSpaceDE/>
              <w:autoSpaceDN/>
              <w:adjustRightInd/>
              <w:spacing w:before="120" w:after="0" w:line="240" w:lineRule="auto"/>
              <w:contextualSpacing w:val="0"/>
            </w:pPr>
            <w:r>
              <w:t>punctuation including appropriate use of upper and lower case and full stop</w:t>
            </w:r>
          </w:p>
          <w:p w14:paraId="1C404459" w14:textId="77777777" w:rsidR="00473B14" w:rsidRDefault="00473B14" w:rsidP="00473B14">
            <w:pPr>
              <w:pStyle w:val="VRQABullet1"/>
              <w:numPr>
                <w:ilvl w:val="0"/>
                <w:numId w:val="19"/>
              </w:numPr>
              <w:autoSpaceDE/>
              <w:autoSpaceDN/>
              <w:adjustRightInd/>
              <w:spacing w:before="120" w:after="0" w:line="240" w:lineRule="auto"/>
              <w:contextualSpacing w:val="0"/>
            </w:pPr>
            <w:r w:rsidRPr="009D49BA">
              <w:t xml:space="preserve">following the left to right, top to bottom orientation of printed texts </w:t>
            </w:r>
          </w:p>
          <w:p w14:paraId="688ACE4A" w14:textId="77777777" w:rsidR="00473B14" w:rsidRDefault="00473B14" w:rsidP="00473B14">
            <w:pPr>
              <w:pStyle w:val="VRQABullet1"/>
              <w:numPr>
                <w:ilvl w:val="0"/>
                <w:numId w:val="19"/>
              </w:numPr>
              <w:autoSpaceDE/>
              <w:autoSpaceDN/>
              <w:adjustRightInd/>
              <w:spacing w:before="120" w:after="0" w:line="240" w:lineRule="auto"/>
              <w:contextualSpacing w:val="0"/>
            </w:pPr>
            <w:r>
              <w:t>following non-linear digital texts to gain information</w:t>
            </w:r>
          </w:p>
          <w:p w14:paraId="3018E36C" w14:textId="77777777" w:rsidR="00473B14" w:rsidRPr="006E2325" w:rsidRDefault="00473B14" w:rsidP="007D69EC">
            <w:pPr>
              <w:pStyle w:val="VRQABullet1"/>
              <w:numPr>
                <w:ilvl w:val="0"/>
                <w:numId w:val="0"/>
              </w:numPr>
              <w:ind w:left="360" w:hanging="360"/>
            </w:pPr>
          </w:p>
        </w:tc>
      </w:tr>
      <w:tr w:rsidR="00473B14" w:rsidRPr="00E7450B" w14:paraId="0E033C7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05E9541" w14:textId="77777777" w:rsidR="00473B14" w:rsidRPr="000B4A2C" w:rsidRDefault="00473B14"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790A2E0" w14:textId="77777777" w:rsidR="00473B14" w:rsidRDefault="00473B14" w:rsidP="007D69EC">
            <w:pPr>
              <w:pStyle w:val="VRQABodyText"/>
            </w:pPr>
            <w:r w:rsidRPr="00E100E0">
              <w:t>Assessment must ensure</w:t>
            </w:r>
            <w:r>
              <w:t xml:space="preserve"> access to</w:t>
            </w:r>
            <w:r w:rsidRPr="00E100E0">
              <w:t>:</w:t>
            </w:r>
          </w:p>
          <w:p w14:paraId="52C5310F" w14:textId="77777777" w:rsidR="00473B14" w:rsidRDefault="00473B14" w:rsidP="00473B14">
            <w:pPr>
              <w:pStyle w:val="VRQABullet1"/>
              <w:numPr>
                <w:ilvl w:val="0"/>
                <w:numId w:val="19"/>
              </w:numPr>
              <w:autoSpaceDE/>
              <w:autoSpaceDN/>
              <w:adjustRightInd/>
              <w:spacing w:before="120" w:after="0" w:line="240" w:lineRule="auto"/>
              <w:contextualSpacing w:val="0"/>
            </w:pPr>
            <w:r>
              <w:t>text drawn from employment related environments that are relevant to the learner</w:t>
            </w:r>
          </w:p>
          <w:p w14:paraId="71F7E370" w14:textId="77777777" w:rsidR="00473B14" w:rsidRDefault="00473B14" w:rsidP="00473B14">
            <w:pPr>
              <w:pStyle w:val="VRQABullet1"/>
              <w:numPr>
                <w:ilvl w:val="0"/>
                <w:numId w:val="19"/>
              </w:numPr>
              <w:autoSpaceDE/>
              <w:autoSpaceDN/>
              <w:adjustRightInd/>
              <w:spacing w:before="120" w:after="0" w:line="240" w:lineRule="auto"/>
              <w:contextualSpacing w:val="0"/>
            </w:pPr>
            <w:r>
              <w:t>digital devices and / or communication technology as required</w:t>
            </w:r>
          </w:p>
          <w:p w14:paraId="4DDD3B78" w14:textId="77777777" w:rsidR="00473B14" w:rsidRDefault="00473B14" w:rsidP="007D69EC">
            <w:pPr>
              <w:pStyle w:val="VRQABodyText"/>
            </w:pPr>
            <w:r>
              <w:t xml:space="preserve">In technology </w:t>
            </w:r>
            <w:r w:rsidRPr="0073574B">
              <w:t>restricted environments such as corrections settings, digital texts may include those from</w:t>
            </w:r>
            <w:r>
              <w:t xml:space="preserve"> offline or simulated online environments.</w:t>
            </w:r>
          </w:p>
          <w:p w14:paraId="708A0C58" w14:textId="1002332A" w:rsidR="00FF5000" w:rsidRDefault="00FF5000" w:rsidP="007D69EC">
            <w:pPr>
              <w:pStyle w:val="VRQABodyText"/>
            </w:pPr>
            <w:r w:rsidRPr="00463F3D">
              <w:t>Where handwriting cannot be undertaken due a physical impairment, assistive technology may be used to simulate or assist handwriting.</w:t>
            </w:r>
          </w:p>
          <w:p w14:paraId="3B3F4721" w14:textId="77777777" w:rsidR="00473B14" w:rsidRDefault="00473B14" w:rsidP="007D69EC">
            <w:pPr>
              <w:pStyle w:val="VRQABodyText"/>
            </w:pPr>
            <w:r>
              <w:t>At this level, the learner:</w:t>
            </w:r>
          </w:p>
          <w:p w14:paraId="0598A358" w14:textId="77777777" w:rsidR="00473B14" w:rsidRDefault="00473B14" w:rsidP="00473B14">
            <w:pPr>
              <w:pStyle w:val="VRQABullet1"/>
              <w:numPr>
                <w:ilvl w:val="0"/>
                <w:numId w:val="19"/>
              </w:numPr>
              <w:autoSpaceDE/>
              <w:autoSpaceDN/>
              <w:adjustRightInd/>
              <w:spacing w:before="120" w:after="0" w:line="240" w:lineRule="auto"/>
              <w:contextualSpacing w:val="0"/>
            </w:pPr>
            <w:r>
              <w:t>may work with alongside an expert / mentor where prompting and advice can be provided</w:t>
            </w:r>
          </w:p>
          <w:p w14:paraId="4BBF1F17" w14:textId="77777777" w:rsidR="00473B14" w:rsidRDefault="00473B14" w:rsidP="00473B14">
            <w:pPr>
              <w:pStyle w:val="VRQABullet1"/>
              <w:numPr>
                <w:ilvl w:val="0"/>
                <w:numId w:val="19"/>
              </w:numPr>
              <w:autoSpaceDE/>
              <w:autoSpaceDN/>
              <w:adjustRightInd/>
              <w:spacing w:before="120" w:after="0" w:line="240" w:lineRule="auto"/>
              <w:contextualSpacing w:val="0"/>
            </w:pPr>
            <w:r>
              <w:t xml:space="preserve">may </w:t>
            </w:r>
            <w:r w:rsidRPr="00B777E9">
              <w:t xml:space="preserve">require additional time to complete written tasks </w:t>
            </w:r>
          </w:p>
          <w:p w14:paraId="1FACA88F" w14:textId="3DCB2681" w:rsidR="00FF5000" w:rsidRPr="00463F3D" w:rsidRDefault="00FF5000" w:rsidP="00473B14">
            <w:pPr>
              <w:pStyle w:val="VRQABullet1"/>
              <w:numPr>
                <w:ilvl w:val="0"/>
                <w:numId w:val="19"/>
              </w:numPr>
              <w:autoSpaceDE/>
              <w:autoSpaceDN/>
              <w:adjustRightInd/>
              <w:spacing w:before="120" w:after="0" w:line="240" w:lineRule="auto"/>
              <w:contextualSpacing w:val="0"/>
            </w:pPr>
            <w:r w:rsidRPr="00463F3D">
              <w:t>may require support to ensure handwritten texts are accurate and legible</w:t>
            </w:r>
          </w:p>
          <w:p w14:paraId="7E189110" w14:textId="77777777" w:rsidR="00473B14" w:rsidRPr="00652472" w:rsidRDefault="00473B14" w:rsidP="00652472">
            <w:pPr>
              <w:pStyle w:val="VRQABodyText"/>
              <w:rPr>
                <w:b/>
                <w:bCs/>
              </w:rPr>
            </w:pPr>
            <w:r w:rsidRPr="00652472">
              <w:rPr>
                <w:b/>
                <w:bCs/>
              </w:rPr>
              <w:t>Assessor requirements</w:t>
            </w:r>
          </w:p>
          <w:p w14:paraId="0F821F9B" w14:textId="52625D90" w:rsidR="00473B14" w:rsidRPr="00B21899" w:rsidRDefault="00473B14" w:rsidP="00652472">
            <w:pPr>
              <w:pStyle w:val="VRQABodyText"/>
              <w:rPr>
                <w:i/>
                <w:iCs/>
              </w:rPr>
            </w:pPr>
            <w:r w:rsidRPr="007668FF">
              <w:t>Assessors of this unit must have demonstrable expertise in teaching</w:t>
            </w:r>
            <w:r w:rsidR="00B53C7F">
              <w:t xml:space="preserve"> </w:t>
            </w:r>
            <w:r w:rsidRPr="007668FF">
              <w:t>literacy. Refer to Section B6.2 for further information on meeting the assessor requirements.</w:t>
            </w:r>
          </w:p>
        </w:tc>
      </w:tr>
    </w:tbl>
    <w:p w14:paraId="78121520" w14:textId="77777777" w:rsidR="00A31367" w:rsidRPr="00A31367" w:rsidRDefault="00A31367" w:rsidP="00A31367">
      <w:pPr>
        <w:rPr>
          <w:sz w:val="18"/>
          <w:szCs w:val="18"/>
        </w:rPr>
      </w:pPr>
    </w:p>
    <w:p w14:paraId="60F161E5" w14:textId="77777777" w:rsidR="00A31367" w:rsidRPr="00A31367" w:rsidRDefault="00A31367" w:rsidP="00A31367">
      <w:pPr>
        <w:rPr>
          <w:sz w:val="18"/>
          <w:szCs w:val="18"/>
        </w:rPr>
      </w:pPr>
    </w:p>
    <w:p w14:paraId="1E5E111C" w14:textId="77777777" w:rsidR="000509A1" w:rsidRDefault="000509A1" w:rsidP="00A31367">
      <w:pPr>
        <w:rPr>
          <w:sz w:val="18"/>
          <w:szCs w:val="18"/>
        </w:rPr>
        <w:sectPr w:rsidR="000509A1" w:rsidSect="000A7AE3">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509A1" w:rsidRPr="00F504D4" w14:paraId="14C4436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4D146" w14:textId="77777777" w:rsidR="000509A1" w:rsidRPr="00380EC6" w:rsidRDefault="000509A1" w:rsidP="007D69EC">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DD52F5" w14:textId="7C25301C" w:rsidR="000509A1" w:rsidRPr="00EA4E6A" w:rsidRDefault="00EA4E6A" w:rsidP="007D69EC">
            <w:pPr>
              <w:pStyle w:val="VRQABodyText"/>
              <w:rPr>
                <w:b/>
                <w:bCs/>
              </w:rPr>
            </w:pPr>
            <w:r w:rsidRPr="00EA4E6A">
              <w:rPr>
                <w:b/>
                <w:bCs/>
              </w:rPr>
              <w:t>VU23762</w:t>
            </w:r>
          </w:p>
        </w:tc>
      </w:tr>
      <w:tr w:rsidR="000509A1" w:rsidRPr="00F504D4" w14:paraId="1CB5B25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5A2A9F" w14:textId="77777777" w:rsidR="000509A1" w:rsidRPr="00F504D4" w:rsidRDefault="000509A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21E0B1" w14:textId="77777777" w:rsidR="000509A1" w:rsidRPr="00646F2A" w:rsidRDefault="000509A1" w:rsidP="007D69EC">
            <w:pPr>
              <w:pStyle w:val="VRQABodyText"/>
              <w:rPr>
                <w:b/>
                <w:bCs/>
              </w:rPr>
            </w:pPr>
            <w:r w:rsidRPr="00646F2A">
              <w:rPr>
                <w:b/>
              </w:rPr>
              <w:t>Create short simple texts to participate in the community</w:t>
            </w:r>
          </w:p>
        </w:tc>
      </w:tr>
      <w:tr w:rsidR="000509A1" w:rsidRPr="00F504D4" w14:paraId="198F389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880E8D" w14:textId="77777777" w:rsidR="000509A1" w:rsidRPr="00380EC6" w:rsidRDefault="000509A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A2E142" w14:textId="77777777" w:rsidR="000509A1" w:rsidRDefault="000509A1" w:rsidP="000509A1">
            <w:pPr>
              <w:pStyle w:val="VRQABodyText"/>
            </w:pPr>
            <w:r>
              <w:t>This unit describes the skills and knowledge to develop initial writing skills to create short, simple, highly familiar paper based and digital texts for participation in the community. It requires the ability to create and complete written texts for community participation purposes.</w:t>
            </w:r>
          </w:p>
          <w:p w14:paraId="12A87700" w14:textId="77777777" w:rsidR="000509A1" w:rsidRDefault="000509A1" w:rsidP="000509A1">
            <w:pPr>
              <w:pStyle w:val="VRQABodyText"/>
            </w:pPr>
            <w:r>
              <w:t xml:space="preserve">The required outcomes described in this unit contribute to the achievement of Australian Core Skills Framework indicators for Writing at Level 1: 1.05, 1.06. </w:t>
            </w:r>
          </w:p>
          <w:p w14:paraId="63E9E7A8" w14:textId="77777777" w:rsidR="000509A1" w:rsidRDefault="000509A1" w:rsidP="000509A1">
            <w:pPr>
              <w:pStyle w:val="VRQABodyText"/>
            </w:pPr>
            <w:r>
              <w:t>This unit applies to learners at the very beginning stages of learning to write and who are seeking to develop their writing skills to improve their community participation options. Learners at this level may require support through prompting and advice.</w:t>
            </w:r>
          </w:p>
          <w:p w14:paraId="1F68FBC3" w14:textId="0FC32010" w:rsidR="000509A1" w:rsidRPr="007E36A2" w:rsidRDefault="000509A1" w:rsidP="000509A1">
            <w:pPr>
              <w:pStyle w:val="VRQABodyText"/>
            </w:pPr>
            <w:r w:rsidRPr="00CF45A8">
              <w:t>No licensing, legislative or certification requirements apply to this unit at the time of publication.</w:t>
            </w:r>
          </w:p>
        </w:tc>
      </w:tr>
      <w:tr w:rsidR="000509A1" w:rsidRPr="00E7450B" w14:paraId="7CA18B76"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BB188" w14:textId="77777777" w:rsidR="000509A1" w:rsidRPr="006E2325" w:rsidRDefault="000509A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5687B8" w14:textId="77777777" w:rsidR="000509A1" w:rsidRPr="000744F6" w:rsidRDefault="000509A1" w:rsidP="007D69EC">
            <w:pPr>
              <w:pStyle w:val="VRQASubBullet"/>
              <w:ind w:left="0" w:firstLine="0"/>
            </w:pPr>
            <w:r>
              <w:t>Nil</w:t>
            </w:r>
          </w:p>
        </w:tc>
      </w:tr>
      <w:tr w:rsidR="000509A1" w:rsidRPr="00E7450B" w14:paraId="190E4950"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70242D" w14:textId="77777777" w:rsidR="000509A1" w:rsidRPr="006E2325" w:rsidRDefault="000509A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28CB5B" w14:textId="77777777" w:rsidR="000509A1" w:rsidRPr="000744F6" w:rsidRDefault="000509A1" w:rsidP="000509A1">
            <w:pPr>
              <w:pStyle w:val="VRQABodyText"/>
            </w:pPr>
            <w:r w:rsidRPr="00DF067E">
              <w:t>Not Applicable</w:t>
            </w:r>
          </w:p>
        </w:tc>
      </w:tr>
      <w:tr w:rsidR="000509A1" w:rsidRPr="00E7450B" w14:paraId="672E2B63"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1F4114" w14:textId="77777777" w:rsidR="000509A1" w:rsidRPr="006E2325" w:rsidRDefault="000509A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106CE3" w14:textId="77777777" w:rsidR="000509A1" w:rsidRPr="000744F6" w:rsidRDefault="000509A1" w:rsidP="000509A1">
            <w:pPr>
              <w:pStyle w:val="VRQABodyText"/>
            </w:pPr>
            <w:r w:rsidRPr="00DF067E">
              <w:t>Not Applicable</w:t>
            </w:r>
          </w:p>
        </w:tc>
      </w:tr>
    </w:tbl>
    <w:p w14:paraId="71435685" w14:textId="77777777" w:rsidR="000509A1" w:rsidRPr="00105689" w:rsidRDefault="000509A1" w:rsidP="000509A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509A1" w:rsidRPr="00E7450B" w14:paraId="118FDA62" w14:textId="77777777" w:rsidTr="007D69EC">
        <w:trPr>
          <w:trHeight w:val="363"/>
        </w:trPr>
        <w:tc>
          <w:tcPr>
            <w:tcW w:w="3703" w:type="dxa"/>
            <w:gridSpan w:val="2"/>
            <w:vAlign w:val="center"/>
          </w:tcPr>
          <w:p w14:paraId="3F5B1930" w14:textId="77777777" w:rsidR="000509A1" w:rsidRPr="00F504D4" w:rsidRDefault="000509A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E21D6E" w14:textId="77777777" w:rsidR="000509A1" w:rsidRPr="00F504D4" w:rsidRDefault="000509A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509A1" w:rsidRPr="00E7450B" w14:paraId="106D41A5" w14:textId="77777777" w:rsidTr="007D69EC">
        <w:trPr>
          <w:trHeight w:val="752"/>
        </w:trPr>
        <w:tc>
          <w:tcPr>
            <w:tcW w:w="3703" w:type="dxa"/>
            <w:gridSpan w:val="2"/>
          </w:tcPr>
          <w:p w14:paraId="56B997C6" w14:textId="77777777" w:rsidR="000509A1" w:rsidRPr="00F504D4" w:rsidRDefault="000509A1"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006D49" w14:textId="77777777" w:rsidR="000509A1" w:rsidRPr="00F504D4" w:rsidRDefault="000509A1"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509A1" w:rsidRPr="00E7450B" w14:paraId="085EE548" w14:textId="77777777" w:rsidTr="007D69EC">
        <w:trPr>
          <w:trHeight w:val="562"/>
        </w:trPr>
        <w:tc>
          <w:tcPr>
            <w:tcW w:w="989" w:type="dxa"/>
            <w:vMerge w:val="restart"/>
            <w:shd w:val="clear" w:color="auto" w:fill="FFFFFF" w:themeFill="background1"/>
          </w:tcPr>
          <w:p w14:paraId="4A7C0C4A" w14:textId="77777777" w:rsidR="000509A1" w:rsidRPr="000744F6" w:rsidRDefault="000509A1" w:rsidP="007D69EC">
            <w:pPr>
              <w:pStyle w:val="VRQABodyText"/>
            </w:pPr>
            <w:r w:rsidRPr="000744F6">
              <w:t>1</w:t>
            </w:r>
          </w:p>
        </w:tc>
        <w:tc>
          <w:tcPr>
            <w:tcW w:w="2714" w:type="dxa"/>
            <w:vMerge w:val="restart"/>
            <w:shd w:val="clear" w:color="auto" w:fill="FFFFFF" w:themeFill="background1"/>
          </w:tcPr>
          <w:p w14:paraId="13F05950" w14:textId="77777777" w:rsidR="000509A1" w:rsidRPr="000744F6" w:rsidRDefault="000509A1" w:rsidP="007D69EC">
            <w:pPr>
              <w:pStyle w:val="VRQABodyText"/>
            </w:pPr>
            <w:r w:rsidRPr="000406A5">
              <w:t>Complete short simple formatted text</w:t>
            </w:r>
            <w:r>
              <w:t>s</w:t>
            </w:r>
            <w:r w:rsidRPr="000406A5">
              <w:t xml:space="preserve"> </w:t>
            </w:r>
            <w:r>
              <w:t xml:space="preserve">related to </w:t>
            </w:r>
            <w:r w:rsidRPr="000406A5">
              <w:t>community participation</w:t>
            </w:r>
            <w:r>
              <w:t xml:space="preserve"> </w:t>
            </w:r>
          </w:p>
        </w:tc>
        <w:tc>
          <w:tcPr>
            <w:tcW w:w="567" w:type="dxa"/>
            <w:shd w:val="clear" w:color="auto" w:fill="FFFFFF" w:themeFill="background1"/>
          </w:tcPr>
          <w:p w14:paraId="069F1128" w14:textId="77777777" w:rsidR="000509A1" w:rsidRPr="000744F6" w:rsidRDefault="000509A1" w:rsidP="007D69EC">
            <w:pPr>
              <w:pStyle w:val="VRQABodyText"/>
            </w:pPr>
            <w:r>
              <w:t>1.1</w:t>
            </w:r>
          </w:p>
        </w:tc>
        <w:tc>
          <w:tcPr>
            <w:tcW w:w="5800" w:type="dxa"/>
            <w:shd w:val="clear" w:color="auto" w:fill="FFFFFF" w:themeFill="background1"/>
          </w:tcPr>
          <w:p w14:paraId="1F61DCC3" w14:textId="77777777" w:rsidR="000509A1" w:rsidRPr="00EB1753" w:rsidRDefault="000509A1" w:rsidP="007D69EC">
            <w:pPr>
              <w:pStyle w:val="VRQABodyText"/>
            </w:pPr>
            <w:r>
              <w:t xml:space="preserve">Identify </w:t>
            </w:r>
            <w:r w:rsidRPr="003D7115">
              <w:t>the purpose of the formatted tex</w:t>
            </w:r>
            <w:r>
              <w:t xml:space="preserve">ts </w:t>
            </w:r>
          </w:p>
        </w:tc>
      </w:tr>
      <w:tr w:rsidR="000509A1" w:rsidRPr="00E7450B" w14:paraId="4931CAAD" w14:textId="77777777" w:rsidTr="007D69EC">
        <w:trPr>
          <w:trHeight w:val="570"/>
        </w:trPr>
        <w:tc>
          <w:tcPr>
            <w:tcW w:w="989" w:type="dxa"/>
            <w:vMerge/>
            <w:shd w:val="clear" w:color="auto" w:fill="FFFFFF" w:themeFill="background1"/>
          </w:tcPr>
          <w:p w14:paraId="3B8EB6BA" w14:textId="77777777" w:rsidR="000509A1" w:rsidRPr="000744F6" w:rsidRDefault="000509A1" w:rsidP="007D69EC">
            <w:pPr>
              <w:pStyle w:val="VRQABodyText"/>
            </w:pPr>
          </w:p>
        </w:tc>
        <w:tc>
          <w:tcPr>
            <w:tcW w:w="2714" w:type="dxa"/>
            <w:vMerge/>
            <w:shd w:val="clear" w:color="auto" w:fill="FFFFFF" w:themeFill="background1"/>
          </w:tcPr>
          <w:p w14:paraId="6D04C08E" w14:textId="77777777" w:rsidR="000509A1" w:rsidRPr="000744F6" w:rsidRDefault="000509A1" w:rsidP="007D69EC">
            <w:pPr>
              <w:pStyle w:val="VRQABodyText"/>
            </w:pPr>
          </w:p>
        </w:tc>
        <w:tc>
          <w:tcPr>
            <w:tcW w:w="567" w:type="dxa"/>
            <w:shd w:val="clear" w:color="auto" w:fill="FFFFFF" w:themeFill="background1"/>
          </w:tcPr>
          <w:p w14:paraId="6A5BF042" w14:textId="77777777" w:rsidR="000509A1" w:rsidRPr="000744F6" w:rsidRDefault="000509A1" w:rsidP="007D69EC">
            <w:pPr>
              <w:pStyle w:val="VRQABodyText"/>
            </w:pPr>
            <w:r w:rsidRPr="000744F6">
              <w:t>1.</w:t>
            </w:r>
            <w:r>
              <w:t>2</w:t>
            </w:r>
          </w:p>
        </w:tc>
        <w:tc>
          <w:tcPr>
            <w:tcW w:w="5800" w:type="dxa"/>
            <w:shd w:val="clear" w:color="auto" w:fill="FFFFFF" w:themeFill="background1"/>
          </w:tcPr>
          <w:p w14:paraId="641D0ABC" w14:textId="77777777" w:rsidR="000509A1" w:rsidRPr="00EB1753" w:rsidRDefault="000509A1" w:rsidP="007D69EC">
            <w:pPr>
              <w:pStyle w:val="VRQABodyText"/>
            </w:pPr>
            <w:r>
              <w:t>Prepare required information for the texts</w:t>
            </w:r>
          </w:p>
        </w:tc>
      </w:tr>
      <w:tr w:rsidR="000509A1" w:rsidRPr="00E7450B" w14:paraId="22BECD47" w14:textId="77777777" w:rsidTr="007D69EC">
        <w:trPr>
          <w:trHeight w:val="363"/>
        </w:trPr>
        <w:tc>
          <w:tcPr>
            <w:tcW w:w="989" w:type="dxa"/>
            <w:vMerge/>
            <w:shd w:val="clear" w:color="auto" w:fill="FFFFFF" w:themeFill="background1"/>
          </w:tcPr>
          <w:p w14:paraId="16393CC5" w14:textId="77777777" w:rsidR="000509A1" w:rsidRPr="000744F6" w:rsidRDefault="000509A1" w:rsidP="007D69EC">
            <w:pPr>
              <w:pStyle w:val="VRQABodyText"/>
            </w:pPr>
          </w:p>
        </w:tc>
        <w:tc>
          <w:tcPr>
            <w:tcW w:w="2714" w:type="dxa"/>
            <w:vMerge/>
            <w:shd w:val="clear" w:color="auto" w:fill="FFFFFF" w:themeFill="background1"/>
          </w:tcPr>
          <w:p w14:paraId="2CDD16F4" w14:textId="77777777" w:rsidR="000509A1" w:rsidRPr="000744F6" w:rsidRDefault="000509A1" w:rsidP="007D69EC">
            <w:pPr>
              <w:pStyle w:val="VRQABodyText"/>
            </w:pPr>
          </w:p>
        </w:tc>
        <w:tc>
          <w:tcPr>
            <w:tcW w:w="567" w:type="dxa"/>
            <w:shd w:val="clear" w:color="auto" w:fill="FFFFFF" w:themeFill="background1"/>
          </w:tcPr>
          <w:p w14:paraId="38C649C3" w14:textId="77777777" w:rsidR="000509A1" w:rsidRPr="000744F6" w:rsidRDefault="000509A1" w:rsidP="007D69EC">
            <w:pPr>
              <w:pStyle w:val="VRQABodyText"/>
            </w:pPr>
            <w:r>
              <w:t>1.3</w:t>
            </w:r>
          </w:p>
        </w:tc>
        <w:tc>
          <w:tcPr>
            <w:tcW w:w="5800" w:type="dxa"/>
            <w:shd w:val="clear" w:color="auto" w:fill="FFFFFF" w:themeFill="background1"/>
          </w:tcPr>
          <w:p w14:paraId="2A087D61" w14:textId="77777777" w:rsidR="000509A1" w:rsidRPr="00EB1753" w:rsidRDefault="000509A1" w:rsidP="007D69EC">
            <w:pPr>
              <w:pStyle w:val="VRQABodyText"/>
            </w:pPr>
            <w:r w:rsidRPr="000406A5">
              <w:t xml:space="preserve">Enter required information </w:t>
            </w:r>
            <w:r>
              <w:t xml:space="preserve">in the texts </w:t>
            </w:r>
          </w:p>
        </w:tc>
      </w:tr>
      <w:tr w:rsidR="000509A1" w:rsidRPr="00E7450B" w14:paraId="75D9C218" w14:textId="77777777" w:rsidTr="007D69EC">
        <w:trPr>
          <w:trHeight w:val="363"/>
        </w:trPr>
        <w:tc>
          <w:tcPr>
            <w:tcW w:w="989" w:type="dxa"/>
            <w:vMerge w:val="restart"/>
            <w:shd w:val="clear" w:color="auto" w:fill="FFFFFF" w:themeFill="background1"/>
          </w:tcPr>
          <w:p w14:paraId="0CD5EADF" w14:textId="77777777" w:rsidR="000509A1" w:rsidRPr="000744F6" w:rsidRDefault="000509A1" w:rsidP="007D69EC">
            <w:pPr>
              <w:pStyle w:val="VRQABodyText"/>
            </w:pPr>
            <w:r>
              <w:t>2</w:t>
            </w:r>
          </w:p>
        </w:tc>
        <w:tc>
          <w:tcPr>
            <w:tcW w:w="2714" w:type="dxa"/>
            <w:vMerge w:val="restart"/>
            <w:shd w:val="clear" w:color="auto" w:fill="FFFFFF" w:themeFill="background1"/>
          </w:tcPr>
          <w:p w14:paraId="05A02AD5" w14:textId="77777777" w:rsidR="000509A1" w:rsidRPr="000744F6" w:rsidRDefault="000509A1" w:rsidP="007D69EC">
            <w:pPr>
              <w:pStyle w:val="VRQABodyText"/>
            </w:pPr>
            <w:r>
              <w:t>Create short simple non-formatted texts for community participation purposes</w:t>
            </w:r>
          </w:p>
        </w:tc>
        <w:tc>
          <w:tcPr>
            <w:tcW w:w="567" w:type="dxa"/>
            <w:shd w:val="clear" w:color="auto" w:fill="FFFFFF" w:themeFill="background1"/>
          </w:tcPr>
          <w:p w14:paraId="6C97DB3C" w14:textId="77777777" w:rsidR="000509A1" w:rsidRPr="000744F6" w:rsidRDefault="000509A1" w:rsidP="007D69EC">
            <w:pPr>
              <w:pStyle w:val="VRQABodyText"/>
            </w:pPr>
            <w:r w:rsidRPr="000A4A9D">
              <w:t>2.1</w:t>
            </w:r>
          </w:p>
        </w:tc>
        <w:tc>
          <w:tcPr>
            <w:tcW w:w="5800" w:type="dxa"/>
            <w:shd w:val="clear" w:color="auto" w:fill="FFFFFF" w:themeFill="background1"/>
          </w:tcPr>
          <w:p w14:paraId="18C26CEF" w14:textId="77777777" w:rsidR="000509A1" w:rsidRPr="00EB1753" w:rsidRDefault="000509A1" w:rsidP="007D69EC">
            <w:pPr>
              <w:pStyle w:val="VRQABodyText"/>
            </w:pPr>
            <w:r>
              <w:t xml:space="preserve">Identify </w:t>
            </w:r>
            <w:r w:rsidRPr="00B60B56">
              <w:t>the purpose of the text</w:t>
            </w:r>
            <w:r>
              <w:t>s</w:t>
            </w:r>
            <w:r w:rsidRPr="00B60B56">
              <w:t xml:space="preserve"> </w:t>
            </w:r>
          </w:p>
        </w:tc>
      </w:tr>
      <w:tr w:rsidR="000509A1" w:rsidRPr="00E7450B" w14:paraId="72B62E30" w14:textId="77777777" w:rsidTr="007D69EC">
        <w:trPr>
          <w:trHeight w:val="363"/>
        </w:trPr>
        <w:tc>
          <w:tcPr>
            <w:tcW w:w="989" w:type="dxa"/>
            <w:vMerge/>
            <w:shd w:val="clear" w:color="auto" w:fill="FFFFFF" w:themeFill="background1"/>
          </w:tcPr>
          <w:p w14:paraId="3DF8188B" w14:textId="77777777" w:rsidR="000509A1" w:rsidRPr="000744F6" w:rsidRDefault="000509A1" w:rsidP="007D69EC">
            <w:pPr>
              <w:pStyle w:val="VRQABody0"/>
            </w:pPr>
          </w:p>
        </w:tc>
        <w:tc>
          <w:tcPr>
            <w:tcW w:w="2714" w:type="dxa"/>
            <w:vMerge/>
            <w:shd w:val="clear" w:color="auto" w:fill="FFFFFF" w:themeFill="background1"/>
          </w:tcPr>
          <w:p w14:paraId="71D24FDB" w14:textId="77777777" w:rsidR="000509A1" w:rsidRPr="000744F6" w:rsidRDefault="000509A1" w:rsidP="007D69EC">
            <w:pPr>
              <w:pStyle w:val="VRQABodyText"/>
            </w:pPr>
          </w:p>
        </w:tc>
        <w:tc>
          <w:tcPr>
            <w:tcW w:w="567" w:type="dxa"/>
            <w:shd w:val="clear" w:color="auto" w:fill="FFFFFF" w:themeFill="background1"/>
          </w:tcPr>
          <w:p w14:paraId="2C4E69B7" w14:textId="77777777" w:rsidR="000509A1" w:rsidRPr="000744F6" w:rsidRDefault="000509A1" w:rsidP="007D69EC">
            <w:pPr>
              <w:pStyle w:val="VRQABodyText"/>
            </w:pPr>
            <w:r w:rsidRPr="000A4A9D">
              <w:t>2.2</w:t>
            </w:r>
          </w:p>
        </w:tc>
        <w:tc>
          <w:tcPr>
            <w:tcW w:w="5800" w:type="dxa"/>
            <w:shd w:val="clear" w:color="auto" w:fill="FFFFFF" w:themeFill="background1"/>
          </w:tcPr>
          <w:p w14:paraId="573A4D59" w14:textId="77777777" w:rsidR="000509A1" w:rsidRPr="00EB1753" w:rsidRDefault="000509A1" w:rsidP="007D69EC">
            <w:pPr>
              <w:pStyle w:val="VRQABodyText"/>
            </w:pPr>
            <w:r w:rsidRPr="00B60B56">
              <w:t>Select the appropriate format for the text</w:t>
            </w:r>
            <w:r>
              <w:t>s</w:t>
            </w:r>
          </w:p>
        </w:tc>
      </w:tr>
      <w:tr w:rsidR="000509A1" w:rsidRPr="00E7450B" w14:paraId="743435AC" w14:textId="77777777" w:rsidTr="007D69EC">
        <w:trPr>
          <w:trHeight w:val="363"/>
        </w:trPr>
        <w:tc>
          <w:tcPr>
            <w:tcW w:w="989" w:type="dxa"/>
            <w:vMerge/>
            <w:shd w:val="clear" w:color="auto" w:fill="FFFFFF" w:themeFill="background1"/>
          </w:tcPr>
          <w:p w14:paraId="5216E5FE" w14:textId="77777777" w:rsidR="000509A1" w:rsidRPr="000744F6" w:rsidRDefault="000509A1" w:rsidP="007D69EC">
            <w:pPr>
              <w:pStyle w:val="VRQABody0"/>
            </w:pPr>
          </w:p>
        </w:tc>
        <w:tc>
          <w:tcPr>
            <w:tcW w:w="2714" w:type="dxa"/>
            <w:vMerge/>
            <w:shd w:val="clear" w:color="auto" w:fill="FFFFFF" w:themeFill="background1"/>
          </w:tcPr>
          <w:p w14:paraId="5382132B" w14:textId="77777777" w:rsidR="000509A1" w:rsidRPr="000744F6" w:rsidRDefault="000509A1" w:rsidP="007D69EC">
            <w:pPr>
              <w:pStyle w:val="VRQABodyText"/>
            </w:pPr>
          </w:p>
        </w:tc>
        <w:tc>
          <w:tcPr>
            <w:tcW w:w="567" w:type="dxa"/>
            <w:shd w:val="clear" w:color="auto" w:fill="FFFFFF" w:themeFill="background1"/>
          </w:tcPr>
          <w:p w14:paraId="402646EA" w14:textId="77777777" w:rsidR="000509A1" w:rsidRPr="000744F6" w:rsidRDefault="000509A1" w:rsidP="007D69EC">
            <w:pPr>
              <w:pStyle w:val="VRQABodyText"/>
            </w:pPr>
            <w:r>
              <w:t>2</w:t>
            </w:r>
            <w:r w:rsidRPr="006B1E70">
              <w:t>.3</w:t>
            </w:r>
          </w:p>
        </w:tc>
        <w:tc>
          <w:tcPr>
            <w:tcW w:w="5800" w:type="dxa"/>
            <w:shd w:val="clear" w:color="auto" w:fill="FFFFFF" w:themeFill="background1"/>
          </w:tcPr>
          <w:p w14:paraId="177B673C" w14:textId="77777777" w:rsidR="000509A1" w:rsidRPr="00EB1753" w:rsidRDefault="000509A1" w:rsidP="007D69EC">
            <w:pPr>
              <w:pStyle w:val="VRQABodyText"/>
            </w:pPr>
            <w:r w:rsidRPr="00B60B56">
              <w:t>Prepare the content</w:t>
            </w:r>
            <w:r>
              <w:t xml:space="preserve"> for the texts</w:t>
            </w:r>
          </w:p>
        </w:tc>
      </w:tr>
      <w:tr w:rsidR="000509A1" w:rsidRPr="00E7450B" w14:paraId="16A8734C" w14:textId="77777777" w:rsidTr="007D69EC">
        <w:trPr>
          <w:trHeight w:val="363"/>
        </w:trPr>
        <w:tc>
          <w:tcPr>
            <w:tcW w:w="989" w:type="dxa"/>
            <w:vMerge/>
            <w:shd w:val="clear" w:color="auto" w:fill="FFFFFF" w:themeFill="background1"/>
          </w:tcPr>
          <w:p w14:paraId="11FBEF43" w14:textId="77777777" w:rsidR="000509A1" w:rsidRPr="000744F6" w:rsidRDefault="000509A1" w:rsidP="007D69EC">
            <w:pPr>
              <w:pStyle w:val="VRQABody0"/>
            </w:pPr>
          </w:p>
        </w:tc>
        <w:tc>
          <w:tcPr>
            <w:tcW w:w="2714" w:type="dxa"/>
            <w:vMerge/>
            <w:shd w:val="clear" w:color="auto" w:fill="FFFFFF" w:themeFill="background1"/>
          </w:tcPr>
          <w:p w14:paraId="0916A6D9" w14:textId="77777777" w:rsidR="000509A1" w:rsidRPr="000744F6" w:rsidRDefault="000509A1" w:rsidP="007D69EC">
            <w:pPr>
              <w:pStyle w:val="VRQABodyText"/>
            </w:pPr>
          </w:p>
        </w:tc>
        <w:tc>
          <w:tcPr>
            <w:tcW w:w="567" w:type="dxa"/>
            <w:shd w:val="clear" w:color="auto" w:fill="FFFFFF" w:themeFill="background1"/>
          </w:tcPr>
          <w:p w14:paraId="450B8D93" w14:textId="77777777" w:rsidR="000509A1" w:rsidRPr="000744F6" w:rsidRDefault="000509A1" w:rsidP="007D69EC">
            <w:pPr>
              <w:pStyle w:val="VRQABodyText"/>
            </w:pPr>
            <w:r>
              <w:t>2</w:t>
            </w:r>
            <w:r w:rsidRPr="006B1E70">
              <w:t>.</w:t>
            </w:r>
            <w:r>
              <w:t>4</w:t>
            </w:r>
          </w:p>
        </w:tc>
        <w:tc>
          <w:tcPr>
            <w:tcW w:w="5800" w:type="dxa"/>
            <w:shd w:val="clear" w:color="auto" w:fill="FFFFFF" w:themeFill="background1"/>
          </w:tcPr>
          <w:p w14:paraId="674329D3" w14:textId="77777777" w:rsidR="000509A1" w:rsidRPr="00EB1753" w:rsidRDefault="000509A1" w:rsidP="007D69EC">
            <w:pPr>
              <w:pStyle w:val="VRQABodyText"/>
            </w:pPr>
            <w:r w:rsidRPr="00B60B56">
              <w:t xml:space="preserve">Arrange the features of the text to </w:t>
            </w:r>
            <w:r>
              <w:t xml:space="preserve">suit the </w:t>
            </w:r>
            <w:r w:rsidRPr="00B60B56">
              <w:t>purpose</w:t>
            </w:r>
          </w:p>
        </w:tc>
      </w:tr>
      <w:tr w:rsidR="000509A1" w:rsidRPr="00E7450B" w14:paraId="51C7F84C" w14:textId="77777777" w:rsidTr="007D69EC">
        <w:trPr>
          <w:trHeight w:val="363"/>
        </w:trPr>
        <w:tc>
          <w:tcPr>
            <w:tcW w:w="989" w:type="dxa"/>
            <w:vMerge/>
            <w:shd w:val="clear" w:color="auto" w:fill="FFFFFF" w:themeFill="background1"/>
          </w:tcPr>
          <w:p w14:paraId="575BF6CF" w14:textId="77777777" w:rsidR="000509A1" w:rsidRPr="000744F6" w:rsidRDefault="000509A1" w:rsidP="007D69EC">
            <w:pPr>
              <w:pStyle w:val="VRQABody0"/>
            </w:pPr>
          </w:p>
        </w:tc>
        <w:tc>
          <w:tcPr>
            <w:tcW w:w="2714" w:type="dxa"/>
            <w:vMerge/>
            <w:shd w:val="clear" w:color="auto" w:fill="FFFFFF" w:themeFill="background1"/>
          </w:tcPr>
          <w:p w14:paraId="7E1858FC" w14:textId="77777777" w:rsidR="000509A1" w:rsidRPr="000744F6" w:rsidRDefault="000509A1" w:rsidP="007D69EC">
            <w:pPr>
              <w:pStyle w:val="VRQABodyText"/>
            </w:pPr>
          </w:p>
        </w:tc>
        <w:tc>
          <w:tcPr>
            <w:tcW w:w="567" w:type="dxa"/>
            <w:shd w:val="clear" w:color="auto" w:fill="FFFFFF" w:themeFill="background1"/>
          </w:tcPr>
          <w:p w14:paraId="071AAA12" w14:textId="77777777" w:rsidR="000509A1" w:rsidRDefault="000509A1" w:rsidP="007D69EC">
            <w:pPr>
              <w:pStyle w:val="VRQABodyText"/>
            </w:pPr>
            <w:r>
              <w:t>2.5</w:t>
            </w:r>
          </w:p>
        </w:tc>
        <w:tc>
          <w:tcPr>
            <w:tcW w:w="5800" w:type="dxa"/>
            <w:shd w:val="clear" w:color="auto" w:fill="FFFFFF" w:themeFill="background1"/>
          </w:tcPr>
          <w:p w14:paraId="24FB2505" w14:textId="77777777" w:rsidR="000509A1" w:rsidRPr="00B60B56" w:rsidRDefault="000509A1" w:rsidP="007D69EC">
            <w:pPr>
              <w:pStyle w:val="VRQABodyText"/>
            </w:pPr>
            <w:r>
              <w:t>Produce the texts for participation in the community</w:t>
            </w:r>
          </w:p>
        </w:tc>
      </w:tr>
    </w:tbl>
    <w:p w14:paraId="7F8D6062" w14:textId="77777777" w:rsidR="000509A1" w:rsidRDefault="000509A1" w:rsidP="000509A1">
      <w:pPr>
        <w:pStyle w:val="VRQAIntro"/>
        <w:spacing w:before="60" w:after="0"/>
        <w:rPr>
          <w:b/>
          <w:color w:val="FFFFFF" w:themeColor="background1"/>
          <w:sz w:val="18"/>
          <w:szCs w:val="18"/>
        </w:rPr>
        <w:sectPr w:rsidR="000509A1" w:rsidSect="007D69EC">
          <w:headerReference w:type="even" r:id="rId95"/>
          <w:headerReference w:type="default" r:id="rId96"/>
          <w:headerReference w:type="first" r:id="rId97"/>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509A1" w:rsidRPr="0071490E" w14:paraId="37D7EF34" w14:textId="77777777" w:rsidTr="007D69EC">
        <w:trPr>
          <w:trHeight w:val="363"/>
        </w:trPr>
        <w:tc>
          <w:tcPr>
            <w:tcW w:w="10065" w:type="dxa"/>
            <w:tcBorders>
              <w:top w:val="nil"/>
              <w:left w:val="nil"/>
              <w:bottom w:val="nil"/>
              <w:right w:val="nil"/>
            </w:tcBorders>
            <w:shd w:val="clear" w:color="auto" w:fill="103D64" w:themeFill="text2"/>
          </w:tcPr>
          <w:p w14:paraId="6DB79B91" w14:textId="77777777" w:rsidR="000509A1" w:rsidRPr="00F504D4" w:rsidRDefault="000509A1" w:rsidP="007D69EC">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0509A1" w:rsidRPr="00E7450B" w14:paraId="19730D75" w14:textId="77777777" w:rsidTr="007D69EC">
        <w:trPr>
          <w:trHeight w:val="957"/>
        </w:trPr>
        <w:tc>
          <w:tcPr>
            <w:tcW w:w="10065" w:type="dxa"/>
            <w:tcBorders>
              <w:top w:val="nil"/>
              <w:left w:val="nil"/>
              <w:bottom w:val="nil"/>
              <w:right w:val="nil"/>
            </w:tcBorders>
          </w:tcPr>
          <w:p w14:paraId="72007C86" w14:textId="77777777" w:rsidR="000509A1" w:rsidRDefault="000509A1" w:rsidP="007D69EC">
            <w:pPr>
              <w:pStyle w:val="VRQABodyText"/>
            </w:pPr>
            <w:r>
              <w:t>In this context, texts related to community participation purposes are short, simple and highly familiar with a highly explicit purpose They contain limited highly familiar vocabulary used in a restricted range of contexts.</w:t>
            </w:r>
          </w:p>
          <w:p w14:paraId="17B60A55" w14:textId="7AC85ABF" w:rsidR="000509A1" w:rsidRDefault="000509A1" w:rsidP="007D69EC">
            <w:pPr>
              <w:pStyle w:val="VRQABodyText"/>
            </w:pPr>
            <w:r>
              <w:t xml:space="preserve">Texts produced must include both handwritten and digital texts </w:t>
            </w:r>
            <w:r w:rsidRPr="00463F3D">
              <w:t>and different text types</w:t>
            </w:r>
            <w:r>
              <w:t xml:space="preserve"> including formatted and non-formatted text, related to community participation purposes. Learners may require support to ensure handwritten texts are accurate and legible. </w:t>
            </w:r>
          </w:p>
          <w:p w14:paraId="3DB716DA" w14:textId="77777777" w:rsidR="000509A1" w:rsidRDefault="000509A1" w:rsidP="007D69EC">
            <w:pPr>
              <w:pStyle w:val="VRQABodyText"/>
            </w:pPr>
            <w:r w:rsidRPr="00E42C30">
              <w:t>Where handwriting cannot be undertaken due a physical impairment, assistive technology may be used to simulate or assist handwriting.</w:t>
            </w:r>
          </w:p>
          <w:p w14:paraId="33F476F9" w14:textId="77777777" w:rsidR="000509A1" w:rsidRDefault="000509A1" w:rsidP="007D69EC">
            <w:pPr>
              <w:pStyle w:val="VRQABodyText"/>
            </w:pPr>
            <w:r>
              <w:t>In technology restricted environments such as corrections settings, digital texts may include those from offline or simulated online environments.</w:t>
            </w:r>
          </w:p>
          <w:p w14:paraId="4484F6C3" w14:textId="77777777" w:rsidR="000509A1" w:rsidRDefault="000509A1" w:rsidP="007D69EC">
            <w:pPr>
              <w:pStyle w:val="VRQABodyText"/>
            </w:pPr>
            <w:r>
              <w:t>Formatted texts for participation in the community may include but are not limited to:</w:t>
            </w:r>
          </w:p>
          <w:p w14:paraId="3BFB7B8B" w14:textId="77777777" w:rsidR="000509A1" w:rsidRPr="00346378" w:rsidRDefault="000509A1" w:rsidP="000509A1">
            <w:pPr>
              <w:pStyle w:val="VRQABullet1"/>
              <w:numPr>
                <w:ilvl w:val="0"/>
                <w:numId w:val="19"/>
              </w:numPr>
              <w:autoSpaceDE/>
              <w:autoSpaceDN/>
              <w:adjustRightInd/>
              <w:spacing w:before="120" w:after="0" w:line="240" w:lineRule="auto"/>
              <w:contextualSpacing w:val="0"/>
            </w:pPr>
            <w:r w:rsidRPr="00587A22">
              <w:t>sections of forms requiring basic information such as application forms / council forms / club membership forms</w:t>
            </w:r>
          </w:p>
          <w:p w14:paraId="39BF6222" w14:textId="77777777" w:rsidR="000509A1" w:rsidRPr="00346378" w:rsidRDefault="000509A1" w:rsidP="000509A1">
            <w:pPr>
              <w:pStyle w:val="VRQABullet1"/>
              <w:numPr>
                <w:ilvl w:val="0"/>
                <w:numId w:val="19"/>
              </w:numPr>
              <w:autoSpaceDE/>
              <w:autoSpaceDN/>
              <w:adjustRightInd/>
              <w:spacing w:before="120" w:after="0" w:line="240" w:lineRule="auto"/>
              <w:contextualSpacing w:val="0"/>
            </w:pPr>
            <w:r w:rsidRPr="00346378">
              <w:t xml:space="preserve">short, simple surveys related to </w:t>
            </w:r>
            <w:r>
              <w:t>community participation</w:t>
            </w:r>
          </w:p>
          <w:p w14:paraId="7E2475A2" w14:textId="77777777" w:rsidR="000509A1" w:rsidRPr="00346378" w:rsidRDefault="000509A1" w:rsidP="000509A1">
            <w:pPr>
              <w:pStyle w:val="VRQABullet1"/>
              <w:numPr>
                <w:ilvl w:val="0"/>
                <w:numId w:val="19"/>
              </w:numPr>
              <w:autoSpaceDE/>
              <w:autoSpaceDN/>
              <w:adjustRightInd/>
              <w:spacing w:before="120" w:after="0" w:line="240" w:lineRule="auto"/>
              <w:contextualSpacing w:val="0"/>
            </w:pPr>
            <w:r w:rsidRPr="00346378">
              <w:t>rosters or simple tables with allocated duties for school fetes or community events</w:t>
            </w:r>
          </w:p>
          <w:p w14:paraId="57C1CC66" w14:textId="77777777" w:rsidR="000509A1" w:rsidRPr="00887CC8" w:rsidRDefault="000509A1" w:rsidP="000509A1">
            <w:pPr>
              <w:pStyle w:val="VRQABullet1"/>
              <w:numPr>
                <w:ilvl w:val="0"/>
                <w:numId w:val="19"/>
              </w:numPr>
              <w:autoSpaceDE/>
              <w:autoSpaceDN/>
              <w:adjustRightInd/>
              <w:spacing w:before="120" w:after="0" w:line="240" w:lineRule="auto"/>
              <w:contextualSpacing w:val="0"/>
            </w:pPr>
            <w:r w:rsidRPr="00887CC8">
              <w:t>digitally based government question and answer sites</w:t>
            </w:r>
          </w:p>
          <w:p w14:paraId="40CB4B55" w14:textId="77777777" w:rsidR="000509A1" w:rsidRDefault="000509A1" w:rsidP="000509A1">
            <w:pPr>
              <w:pStyle w:val="VRQABullet1"/>
              <w:numPr>
                <w:ilvl w:val="0"/>
                <w:numId w:val="19"/>
              </w:numPr>
              <w:autoSpaceDE/>
              <w:autoSpaceDN/>
              <w:adjustRightInd/>
              <w:spacing w:before="120" w:after="0" w:line="240" w:lineRule="auto"/>
              <w:contextualSpacing w:val="0"/>
            </w:pPr>
            <w:r w:rsidRPr="00346378">
              <w:t>invitations</w:t>
            </w:r>
          </w:p>
          <w:p w14:paraId="5215D365" w14:textId="77777777" w:rsidR="000509A1" w:rsidRPr="003010B1" w:rsidRDefault="000509A1" w:rsidP="000509A1">
            <w:pPr>
              <w:pStyle w:val="VRQABullet1"/>
              <w:numPr>
                <w:ilvl w:val="0"/>
                <w:numId w:val="19"/>
              </w:numPr>
              <w:autoSpaceDE/>
              <w:autoSpaceDN/>
              <w:adjustRightInd/>
              <w:spacing w:before="120" w:after="0" w:line="240" w:lineRule="auto"/>
              <w:contextualSpacing w:val="0"/>
            </w:pPr>
            <w:r>
              <w:t>ballot papers</w:t>
            </w:r>
          </w:p>
          <w:p w14:paraId="2A5BA987" w14:textId="77777777" w:rsidR="000509A1" w:rsidRDefault="000509A1" w:rsidP="007D69EC">
            <w:pPr>
              <w:pStyle w:val="VRQABodyText"/>
            </w:pPr>
            <w:r>
              <w:t>Features of formatted texts for participation in the community may include but are not limited to</w:t>
            </w:r>
          </w:p>
          <w:p w14:paraId="19835FBC"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visual elements, size and location of letters and / or visuals, use of colour, number of characters including spaces for digital texts </w:t>
            </w:r>
          </w:p>
          <w:p w14:paraId="5FFC71E8" w14:textId="77777777" w:rsidR="000509A1" w:rsidRDefault="000509A1" w:rsidP="000509A1">
            <w:pPr>
              <w:pStyle w:val="VRQABullet1"/>
              <w:numPr>
                <w:ilvl w:val="0"/>
                <w:numId w:val="19"/>
              </w:numPr>
              <w:autoSpaceDE/>
              <w:autoSpaceDN/>
              <w:adjustRightInd/>
              <w:spacing w:before="120" w:after="0" w:line="240" w:lineRule="auto"/>
              <w:contextualSpacing w:val="0"/>
            </w:pPr>
            <w:r>
              <w:t>place related information such as street numbers, post codes</w:t>
            </w:r>
          </w:p>
          <w:p w14:paraId="72AABD7A" w14:textId="77777777" w:rsidR="000509A1" w:rsidRDefault="000509A1" w:rsidP="000509A1">
            <w:pPr>
              <w:pStyle w:val="VRQABullet1"/>
              <w:numPr>
                <w:ilvl w:val="0"/>
                <w:numId w:val="19"/>
              </w:numPr>
              <w:autoSpaceDE/>
              <w:autoSpaceDN/>
              <w:adjustRightInd/>
              <w:spacing w:before="120" w:after="0" w:line="240" w:lineRule="auto"/>
              <w:contextualSpacing w:val="0"/>
            </w:pPr>
            <w:r>
              <w:t>personal information such as name, address, age</w:t>
            </w:r>
          </w:p>
          <w:p w14:paraId="1B33D640" w14:textId="77777777" w:rsidR="000509A1" w:rsidRDefault="000509A1" w:rsidP="000509A1">
            <w:pPr>
              <w:pStyle w:val="VRQABullet1"/>
              <w:numPr>
                <w:ilvl w:val="0"/>
                <w:numId w:val="19"/>
              </w:numPr>
              <w:autoSpaceDE/>
              <w:autoSpaceDN/>
              <w:adjustRightInd/>
              <w:spacing w:before="120" w:after="0" w:line="240" w:lineRule="auto"/>
              <w:contextualSpacing w:val="0"/>
            </w:pPr>
            <w:r>
              <w:t>time related information such as dates of public holidays, school holidays, community event start times</w:t>
            </w:r>
          </w:p>
          <w:p w14:paraId="2EAF2281" w14:textId="77777777" w:rsidR="000509A1" w:rsidRDefault="000509A1" w:rsidP="000509A1">
            <w:pPr>
              <w:pStyle w:val="VRQABullet1"/>
              <w:numPr>
                <w:ilvl w:val="0"/>
                <w:numId w:val="19"/>
              </w:numPr>
              <w:autoSpaceDE/>
              <w:autoSpaceDN/>
              <w:adjustRightInd/>
              <w:spacing w:before="120" w:after="0" w:line="240" w:lineRule="auto"/>
              <w:contextualSpacing w:val="0"/>
            </w:pPr>
            <w:r>
              <w:t>visual information such as photographs, simple diagrams, for example a hand drawn map of the local area with community facilities marked</w:t>
            </w:r>
          </w:p>
          <w:p w14:paraId="0FCB6CC2"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names of community facilities and service providers in the immediate area </w:t>
            </w:r>
          </w:p>
          <w:p w14:paraId="0A18034E" w14:textId="77777777" w:rsidR="000509A1" w:rsidRDefault="000509A1" w:rsidP="000509A1">
            <w:pPr>
              <w:pStyle w:val="VRQABullet1"/>
              <w:numPr>
                <w:ilvl w:val="0"/>
                <w:numId w:val="19"/>
              </w:numPr>
              <w:autoSpaceDE/>
              <w:autoSpaceDN/>
              <w:adjustRightInd/>
              <w:spacing w:before="120" w:after="0" w:line="240" w:lineRule="auto"/>
              <w:contextualSpacing w:val="0"/>
            </w:pPr>
            <w:r>
              <w:t>numbers as whole numbers connected with money such as entry fee</w:t>
            </w:r>
          </w:p>
          <w:p w14:paraId="56437CFC" w14:textId="77777777" w:rsidR="000509A1" w:rsidRDefault="000509A1" w:rsidP="000509A1">
            <w:pPr>
              <w:pStyle w:val="VRQABullet1"/>
              <w:numPr>
                <w:ilvl w:val="0"/>
                <w:numId w:val="19"/>
              </w:numPr>
              <w:autoSpaceDE/>
              <w:autoSpaceDN/>
              <w:adjustRightInd/>
              <w:spacing w:before="120" w:after="0" w:line="240" w:lineRule="auto"/>
              <w:contextualSpacing w:val="0"/>
            </w:pPr>
            <w:r>
              <w:t>abbreviations such as M / F, DOB</w:t>
            </w:r>
          </w:p>
          <w:p w14:paraId="761EAB7B" w14:textId="77777777" w:rsidR="000509A1" w:rsidRDefault="000509A1" w:rsidP="000509A1">
            <w:pPr>
              <w:pStyle w:val="VRQABullet1"/>
              <w:numPr>
                <w:ilvl w:val="0"/>
                <w:numId w:val="19"/>
              </w:numPr>
              <w:autoSpaceDE/>
              <w:autoSpaceDN/>
              <w:adjustRightInd/>
              <w:spacing w:before="120" w:after="0" w:line="240" w:lineRule="auto"/>
              <w:contextualSpacing w:val="0"/>
            </w:pPr>
            <w:r>
              <w:t>symbols such as ‘&amp;’ for ‘and’</w:t>
            </w:r>
          </w:p>
          <w:p w14:paraId="11A58905" w14:textId="77777777" w:rsidR="000509A1" w:rsidRDefault="000509A1" w:rsidP="007D69EC">
            <w:pPr>
              <w:pStyle w:val="VRQABodyText"/>
            </w:pPr>
            <w:r>
              <w:t>Non-formatted texts for participation in the community may include but are not limited to:</w:t>
            </w:r>
          </w:p>
          <w:p w14:paraId="168637B2" w14:textId="77777777" w:rsidR="000509A1" w:rsidRDefault="000509A1" w:rsidP="000509A1">
            <w:pPr>
              <w:pStyle w:val="VRQABullet1"/>
              <w:numPr>
                <w:ilvl w:val="0"/>
                <w:numId w:val="19"/>
              </w:numPr>
              <w:autoSpaceDE/>
              <w:autoSpaceDN/>
              <w:adjustRightInd/>
              <w:spacing w:before="120" w:after="0" w:line="240" w:lineRule="auto"/>
              <w:contextualSpacing w:val="0"/>
            </w:pPr>
            <w:r>
              <w:t>notices or posters such as ‘</w:t>
            </w:r>
            <w:r w:rsidRPr="00887CC8">
              <w:t>garage sale,</w:t>
            </w:r>
            <w:r>
              <w:t>’</w:t>
            </w:r>
            <w:r w:rsidRPr="00887CC8">
              <w:t xml:space="preserve"> </w:t>
            </w:r>
            <w:r>
              <w:t>‘</w:t>
            </w:r>
            <w:r w:rsidRPr="00887CC8">
              <w:t>room to let</w:t>
            </w:r>
            <w:r>
              <w:t>’</w:t>
            </w:r>
          </w:p>
          <w:p w14:paraId="361367F4" w14:textId="77777777" w:rsidR="000509A1" w:rsidRPr="00887CC8" w:rsidRDefault="000509A1" w:rsidP="000509A1">
            <w:pPr>
              <w:pStyle w:val="VRQABullet1"/>
              <w:numPr>
                <w:ilvl w:val="0"/>
                <w:numId w:val="19"/>
              </w:numPr>
              <w:autoSpaceDE/>
              <w:autoSpaceDN/>
              <w:adjustRightInd/>
              <w:spacing w:before="120" w:after="0" w:line="240" w:lineRule="auto"/>
              <w:contextualSpacing w:val="0"/>
            </w:pPr>
            <w:r>
              <w:t xml:space="preserve">short SMS messages </w:t>
            </w:r>
            <w:r w:rsidRPr="00887CC8">
              <w:t>or invitations</w:t>
            </w:r>
          </w:p>
          <w:p w14:paraId="2187CFA3"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simple </w:t>
            </w:r>
            <w:r w:rsidRPr="00887CC8">
              <w:t>di</w:t>
            </w:r>
            <w:r>
              <w:t>gital expressions of interest for</w:t>
            </w:r>
            <w:r w:rsidRPr="00887CC8">
              <w:t xml:space="preserve"> volunteer</w:t>
            </w:r>
            <w:r>
              <w:t xml:space="preserve"> positions</w:t>
            </w:r>
          </w:p>
          <w:p w14:paraId="72356B71" w14:textId="1CCBD630" w:rsidR="000509A1" w:rsidRPr="000967CE" w:rsidRDefault="000509A1" w:rsidP="000967CE">
            <w:pPr>
              <w:pStyle w:val="VRQABodyText"/>
            </w:pPr>
            <w:r w:rsidRPr="000967CE">
              <w:t>Features of non-formatted texts for participation in the community may include but are not limited to</w:t>
            </w:r>
            <w:r w:rsidR="000967CE" w:rsidRPr="000967CE">
              <w:t>:</w:t>
            </w:r>
          </w:p>
          <w:p w14:paraId="0667B5FB" w14:textId="77777777" w:rsidR="000509A1" w:rsidRDefault="000509A1" w:rsidP="000509A1">
            <w:pPr>
              <w:pStyle w:val="VRQABullet1"/>
              <w:numPr>
                <w:ilvl w:val="0"/>
                <w:numId w:val="19"/>
              </w:numPr>
              <w:autoSpaceDE/>
              <w:autoSpaceDN/>
              <w:adjustRightInd/>
              <w:spacing w:before="120" w:after="0" w:line="240" w:lineRule="auto"/>
              <w:contextualSpacing w:val="0"/>
            </w:pPr>
            <w:r>
              <w:t>commonly used words / phrases from headlines and news items, or local environment</w:t>
            </w:r>
          </w:p>
          <w:p w14:paraId="53BD0F43" w14:textId="77777777" w:rsidR="000509A1" w:rsidRDefault="000509A1" w:rsidP="000509A1">
            <w:pPr>
              <w:pStyle w:val="VRQABullet1"/>
              <w:numPr>
                <w:ilvl w:val="0"/>
                <w:numId w:val="19"/>
              </w:numPr>
              <w:autoSpaceDE/>
              <w:autoSpaceDN/>
              <w:adjustRightInd/>
              <w:spacing w:before="120" w:after="0" w:line="240" w:lineRule="auto"/>
              <w:contextualSpacing w:val="0"/>
            </w:pPr>
            <w:r>
              <w:t>one or two simple sentences including punctuation such as full stops</w:t>
            </w:r>
          </w:p>
          <w:p w14:paraId="16FF5635" w14:textId="77777777" w:rsidR="000509A1" w:rsidRDefault="000509A1" w:rsidP="000509A1">
            <w:pPr>
              <w:pStyle w:val="VRQABullet1"/>
              <w:numPr>
                <w:ilvl w:val="0"/>
                <w:numId w:val="19"/>
              </w:numPr>
              <w:autoSpaceDE/>
              <w:autoSpaceDN/>
              <w:adjustRightInd/>
              <w:spacing w:before="120" w:after="0" w:line="240" w:lineRule="auto"/>
              <w:contextualSpacing w:val="0"/>
            </w:pPr>
            <w:r>
              <w:lastRenderedPageBreak/>
              <w:t>capitalisation including for names, personal pronoun ‘I’, use of upper and lower case</w:t>
            </w:r>
          </w:p>
          <w:p w14:paraId="5C9AF310" w14:textId="77777777" w:rsidR="000509A1" w:rsidRDefault="000509A1" w:rsidP="000509A1">
            <w:pPr>
              <w:pStyle w:val="VRQABullet1"/>
              <w:numPr>
                <w:ilvl w:val="0"/>
                <w:numId w:val="19"/>
              </w:numPr>
              <w:autoSpaceDE/>
              <w:autoSpaceDN/>
              <w:adjustRightInd/>
              <w:spacing w:before="120" w:after="0" w:line="240" w:lineRule="auto"/>
              <w:contextualSpacing w:val="0"/>
            </w:pPr>
            <w:r>
              <w:t>left to right and top to bottom orientation</w:t>
            </w:r>
          </w:p>
          <w:p w14:paraId="1D4FCCDD" w14:textId="6E624F2F" w:rsidR="000509A1" w:rsidRPr="00B21899" w:rsidRDefault="000509A1" w:rsidP="002B7785">
            <w:pPr>
              <w:pStyle w:val="VRQABullet1"/>
              <w:numPr>
                <w:ilvl w:val="0"/>
                <w:numId w:val="19"/>
              </w:numPr>
              <w:autoSpaceDE/>
              <w:autoSpaceDN/>
              <w:adjustRightInd/>
              <w:spacing w:before="120" w:after="0" w:line="240" w:lineRule="auto"/>
              <w:contextualSpacing w:val="0"/>
            </w:pPr>
            <w:r>
              <w:t>hand writing on the line</w:t>
            </w:r>
          </w:p>
        </w:tc>
      </w:tr>
    </w:tbl>
    <w:p w14:paraId="6DD80CCE" w14:textId="77777777" w:rsidR="000509A1" w:rsidRPr="00460B2C" w:rsidRDefault="000509A1" w:rsidP="000509A1">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0509A1" w:rsidRPr="00E7450B" w14:paraId="2DFDBE2E" w14:textId="77777777" w:rsidTr="00E253A9">
        <w:trPr>
          <w:trHeight w:val="363"/>
        </w:trPr>
        <w:tc>
          <w:tcPr>
            <w:tcW w:w="5000" w:type="pct"/>
            <w:gridSpan w:val="5"/>
            <w:tcBorders>
              <w:top w:val="nil"/>
              <w:left w:val="nil"/>
              <w:bottom w:val="nil"/>
              <w:right w:val="nil"/>
            </w:tcBorders>
            <w:shd w:val="clear" w:color="auto" w:fill="103D64" w:themeFill="text2"/>
            <w:vAlign w:val="center"/>
          </w:tcPr>
          <w:p w14:paraId="147029BC" w14:textId="77777777" w:rsidR="000509A1" w:rsidRPr="00EA4C69" w:rsidRDefault="000509A1"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509A1" w:rsidRPr="00E7450B" w14:paraId="11DFD3F6" w14:textId="77777777" w:rsidTr="00E253A9">
        <w:trPr>
          <w:trHeight w:val="620"/>
        </w:trPr>
        <w:tc>
          <w:tcPr>
            <w:tcW w:w="5000" w:type="pct"/>
            <w:gridSpan w:val="5"/>
            <w:tcBorders>
              <w:top w:val="nil"/>
              <w:left w:val="nil"/>
              <w:bottom w:val="single" w:sz="4" w:space="0" w:color="auto"/>
              <w:right w:val="nil"/>
            </w:tcBorders>
          </w:tcPr>
          <w:p w14:paraId="7A75BCFB" w14:textId="77777777" w:rsidR="000509A1" w:rsidRPr="000657F8" w:rsidRDefault="000509A1" w:rsidP="007D69EC">
            <w:pPr>
              <w:pStyle w:val="VRQABodyText"/>
            </w:pPr>
            <w:r w:rsidRPr="000657F8">
              <w:rPr>
                <w:shd w:val="clear" w:color="auto" w:fill="FFFFFF"/>
              </w:rPr>
              <w:t>Foundation skills essential to performance in this unit, but not explicit in the performance criteria are listed here and must be assessed</w:t>
            </w:r>
          </w:p>
        </w:tc>
      </w:tr>
      <w:tr w:rsidR="000509A1" w:rsidRPr="00E7450B" w14:paraId="5D7FF26F" w14:textId="77777777" w:rsidTr="00E253A9">
        <w:trPr>
          <w:trHeight w:val="42"/>
        </w:trPr>
        <w:tc>
          <w:tcPr>
            <w:tcW w:w="2308" w:type="pct"/>
            <w:gridSpan w:val="2"/>
            <w:shd w:val="clear" w:color="auto" w:fill="auto"/>
          </w:tcPr>
          <w:p w14:paraId="52D331B3" w14:textId="6BBDE035" w:rsidR="000509A1" w:rsidRPr="008E7035" w:rsidRDefault="008E7035" w:rsidP="008E7035">
            <w:pPr>
              <w:pStyle w:val="VRQABodyText"/>
              <w:rPr>
                <w:b/>
                <w:bCs/>
              </w:rPr>
            </w:pPr>
            <w:r w:rsidRPr="00463F3D">
              <w:rPr>
                <w:b/>
                <w:bCs/>
              </w:rPr>
              <w:t>Skill</w:t>
            </w:r>
          </w:p>
        </w:tc>
        <w:tc>
          <w:tcPr>
            <w:tcW w:w="2692" w:type="pct"/>
            <w:gridSpan w:val="3"/>
          </w:tcPr>
          <w:p w14:paraId="0B2675C0" w14:textId="77777777" w:rsidR="000509A1" w:rsidRPr="00B21899" w:rsidRDefault="000509A1" w:rsidP="007D69EC">
            <w:pPr>
              <w:pStyle w:val="AccredTemplate"/>
              <w:rPr>
                <w:i w:val="0"/>
                <w:iCs w:val="0"/>
                <w:color w:val="auto"/>
                <w:sz w:val="22"/>
                <w:szCs w:val="22"/>
              </w:rPr>
            </w:pPr>
            <w:r w:rsidRPr="00B21899">
              <w:rPr>
                <w:b/>
                <w:i w:val="0"/>
                <w:iCs w:val="0"/>
                <w:color w:val="auto"/>
                <w:sz w:val="22"/>
                <w:szCs w:val="22"/>
              </w:rPr>
              <w:t>Description</w:t>
            </w:r>
          </w:p>
        </w:tc>
      </w:tr>
      <w:tr w:rsidR="000509A1" w:rsidRPr="00E7450B" w14:paraId="43F7D9A5" w14:textId="77777777" w:rsidTr="00E253A9">
        <w:trPr>
          <w:trHeight w:val="31"/>
        </w:trPr>
        <w:tc>
          <w:tcPr>
            <w:tcW w:w="2308" w:type="pct"/>
            <w:gridSpan w:val="2"/>
            <w:tcBorders>
              <w:top w:val="single" w:sz="4" w:space="0" w:color="auto"/>
              <w:bottom w:val="single" w:sz="4" w:space="0" w:color="auto"/>
            </w:tcBorders>
            <w:shd w:val="clear" w:color="auto" w:fill="auto"/>
          </w:tcPr>
          <w:p w14:paraId="10846232" w14:textId="77777777" w:rsidR="000509A1" w:rsidRPr="00572789" w:rsidRDefault="000509A1" w:rsidP="000509A1">
            <w:pPr>
              <w:pStyle w:val="VRQABodyText"/>
              <w:rPr>
                <w:i/>
                <w:iCs/>
              </w:rPr>
            </w:pPr>
            <w:r w:rsidRPr="00572789">
              <w:t>Problem-solving skills to:</w:t>
            </w:r>
          </w:p>
        </w:tc>
        <w:tc>
          <w:tcPr>
            <w:tcW w:w="2692" w:type="pct"/>
            <w:gridSpan w:val="3"/>
            <w:tcBorders>
              <w:top w:val="single" w:sz="4" w:space="0" w:color="auto"/>
              <w:left w:val="nil"/>
              <w:bottom w:val="single" w:sz="4" w:space="0" w:color="auto"/>
              <w:right w:val="single" w:sz="4" w:space="0" w:color="auto"/>
            </w:tcBorders>
          </w:tcPr>
          <w:p w14:paraId="41B7D1C9" w14:textId="77777777" w:rsidR="000509A1" w:rsidRPr="00572789" w:rsidRDefault="000509A1" w:rsidP="000509A1">
            <w:pPr>
              <w:pStyle w:val="VRQABullet1"/>
              <w:numPr>
                <w:ilvl w:val="0"/>
                <w:numId w:val="19"/>
              </w:numPr>
              <w:autoSpaceDE/>
              <w:autoSpaceDN/>
              <w:adjustRightInd/>
              <w:spacing w:before="120" w:after="0" w:line="240" w:lineRule="auto"/>
              <w:contextualSpacing w:val="0"/>
            </w:pPr>
            <w:r>
              <w:t>recognise different formatting features of texts</w:t>
            </w:r>
          </w:p>
        </w:tc>
      </w:tr>
      <w:tr w:rsidR="000509A1" w:rsidRPr="00E7450B" w14:paraId="6C495A29" w14:textId="77777777" w:rsidTr="00E253A9">
        <w:trPr>
          <w:trHeight w:val="31"/>
        </w:trPr>
        <w:tc>
          <w:tcPr>
            <w:tcW w:w="2308" w:type="pct"/>
            <w:gridSpan w:val="2"/>
            <w:tcBorders>
              <w:top w:val="single" w:sz="4" w:space="0" w:color="auto"/>
              <w:bottom w:val="single" w:sz="4" w:space="0" w:color="auto"/>
            </w:tcBorders>
            <w:shd w:val="clear" w:color="auto" w:fill="auto"/>
          </w:tcPr>
          <w:p w14:paraId="16656FAD" w14:textId="77777777" w:rsidR="000509A1" w:rsidRPr="00572789" w:rsidRDefault="000509A1" w:rsidP="000509A1">
            <w:pPr>
              <w:pStyle w:val="VRQABodyText"/>
              <w:rPr>
                <w:i/>
                <w:iCs/>
              </w:rPr>
            </w:pPr>
            <w:r w:rsidRPr="00572789">
              <w:t>Planning and organising skills to:</w:t>
            </w:r>
          </w:p>
        </w:tc>
        <w:tc>
          <w:tcPr>
            <w:tcW w:w="2692" w:type="pct"/>
            <w:gridSpan w:val="3"/>
            <w:tcBorders>
              <w:top w:val="single" w:sz="4" w:space="0" w:color="auto"/>
              <w:left w:val="nil"/>
              <w:bottom w:val="single" w:sz="4" w:space="0" w:color="auto"/>
              <w:right w:val="single" w:sz="4" w:space="0" w:color="auto"/>
            </w:tcBorders>
          </w:tcPr>
          <w:p w14:paraId="4C7A066E" w14:textId="77777777" w:rsidR="000509A1" w:rsidRDefault="000509A1" w:rsidP="000509A1">
            <w:pPr>
              <w:pStyle w:val="VRQABullet1"/>
              <w:numPr>
                <w:ilvl w:val="0"/>
                <w:numId w:val="19"/>
              </w:numPr>
              <w:autoSpaceDE/>
              <w:autoSpaceDN/>
              <w:adjustRightInd/>
              <w:spacing w:before="120" w:after="0" w:line="240" w:lineRule="auto"/>
              <w:contextualSpacing w:val="0"/>
            </w:pPr>
            <w:r>
              <w:t>arrange simple information in a text</w:t>
            </w:r>
          </w:p>
          <w:p w14:paraId="005587DA" w14:textId="77777777" w:rsidR="000509A1" w:rsidRPr="00572789" w:rsidRDefault="000509A1" w:rsidP="000509A1">
            <w:pPr>
              <w:pStyle w:val="VRQABullet1"/>
              <w:numPr>
                <w:ilvl w:val="0"/>
                <w:numId w:val="19"/>
              </w:numPr>
              <w:autoSpaceDE/>
              <w:autoSpaceDN/>
              <w:adjustRightInd/>
              <w:spacing w:before="120" w:after="0" w:line="240" w:lineRule="auto"/>
              <w:contextualSpacing w:val="0"/>
            </w:pPr>
            <w:r>
              <w:t>construct a short simple text of one or two phrases</w:t>
            </w:r>
          </w:p>
        </w:tc>
      </w:tr>
      <w:tr w:rsidR="000509A1" w:rsidRPr="00E7450B" w14:paraId="044F77A4" w14:textId="77777777" w:rsidTr="00E253A9">
        <w:trPr>
          <w:trHeight w:val="31"/>
        </w:trPr>
        <w:tc>
          <w:tcPr>
            <w:tcW w:w="2308" w:type="pct"/>
            <w:gridSpan w:val="2"/>
            <w:tcBorders>
              <w:top w:val="single" w:sz="4" w:space="0" w:color="auto"/>
              <w:bottom w:val="single" w:sz="4" w:space="0" w:color="auto"/>
            </w:tcBorders>
            <w:shd w:val="clear" w:color="auto" w:fill="auto"/>
          </w:tcPr>
          <w:p w14:paraId="5514B7ED" w14:textId="77777777" w:rsidR="000509A1" w:rsidRPr="000744F6" w:rsidRDefault="000509A1" w:rsidP="000509A1">
            <w:pPr>
              <w:pStyle w:val="VRQABodyText"/>
              <w:rPr>
                <w:i/>
                <w:iCs/>
              </w:rPr>
            </w:pPr>
            <w:r w:rsidRPr="000744F6">
              <w:t>Technology skills to:</w:t>
            </w:r>
          </w:p>
        </w:tc>
        <w:tc>
          <w:tcPr>
            <w:tcW w:w="2692" w:type="pct"/>
            <w:gridSpan w:val="3"/>
            <w:tcBorders>
              <w:top w:val="single" w:sz="4" w:space="0" w:color="auto"/>
              <w:left w:val="nil"/>
              <w:bottom w:val="single" w:sz="4" w:space="0" w:color="auto"/>
              <w:right w:val="single" w:sz="4" w:space="0" w:color="auto"/>
            </w:tcBorders>
          </w:tcPr>
          <w:p w14:paraId="16E0F004"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access and navigate digital texts </w:t>
            </w:r>
          </w:p>
          <w:p w14:paraId="4E649907" w14:textId="77777777" w:rsidR="000509A1" w:rsidRPr="00572789" w:rsidRDefault="000509A1" w:rsidP="000509A1">
            <w:pPr>
              <w:pStyle w:val="VRQABullet1"/>
              <w:numPr>
                <w:ilvl w:val="0"/>
                <w:numId w:val="19"/>
              </w:numPr>
              <w:autoSpaceDE/>
              <w:autoSpaceDN/>
              <w:adjustRightInd/>
              <w:spacing w:before="120" w:after="0" w:line="240" w:lineRule="auto"/>
              <w:contextualSpacing w:val="0"/>
            </w:pPr>
            <w:r>
              <w:t>use digital devices safely</w:t>
            </w:r>
          </w:p>
        </w:tc>
      </w:tr>
      <w:tr w:rsidR="000509A1" w:rsidRPr="00E7450B" w14:paraId="21B54721" w14:textId="77777777" w:rsidTr="00E253A9">
        <w:trPr>
          <w:trHeight w:val="31"/>
        </w:trPr>
        <w:tc>
          <w:tcPr>
            <w:tcW w:w="2308" w:type="pct"/>
            <w:gridSpan w:val="2"/>
            <w:tcBorders>
              <w:top w:val="single" w:sz="4" w:space="0" w:color="auto"/>
              <w:bottom w:val="single" w:sz="4" w:space="0" w:color="auto"/>
            </w:tcBorders>
            <w:shd w:val="clear" w:color="auto" w:fill="auto"/>
          </w:tcPr>
          <w:p w14:paraId="77AD76BD" w14:textId="77777777" w:rsidR="000509A1" w:rsidRPr="000744F6" w:rsidRDefault="000509A1" w:rsidP="000509A1">
            <w:pPr>
              <w:pStyle w:val="VRQABodyText"/>
            </w:pPr>
            <w:r>
              <w:t>Digital literacy skills to:</w:t>
            </w:r>
          </w:p>
        </w:tc>
        <w:tc>
          <w:tcPr>
            <w:tcW w:w="2692" w:type="pct"/>
            <w:gridSpan w:val="3"/>
            <w:tcBorders>
              <w:top w:val="single" w:sz="4" w:space="0" w:color="auto"/>
              <w:left w:val="nil"/>
              <w:bottom w:val="single" w:sz="4" w:space="0" w:color="auto"/>
              <w:right w:val="single" w:sz="4" w:space="0" w:color="auto"/>
            </w:tcBorders>
          </w:tcPr>
          <w:p w14:paraId="54B11849" w14:textId="77777777" w:rsidR="000509A1" w:rsidRDefault="000509A1" w:rsidP="000509A1">
            <w:pPr>
              <w:pStyle w:val="VRQABullet1"/>
              <w:numPr>
                <w:ilvl w:val="0"/>
                <w:numId w:val="19"/>
              </w:numPr>
              <w:autoSpaceDE/>
              <w:autoSpaceDN/>
              <w:adjustRightInd/>
              <w:spacing w:before="120" w:after="0" w:line="240" w:lineRule="auto"/>
              <w:contextualSpacing w:val="0"/>
            </w:pPr>
            <w:r w:rsidRPr="002C77A9">
              <w:t>follow non-linear navigation of digital text to enable simple navigation</w:t>
            </w:r>
          </w:p>
          <w:p w14:paraId="28FD8A74" w14:textId="77777777" w:rsidR="000509A1" w:rsidRDefault="000509A1" w:rsidP="000509A1">
            <w:pPr>
              <w:pStyle w:val="VRQABullet1"/>
              <w:numPr>
                <w:ilvl w:val="0"/>
                <w:numId w:val="19"/>
              </w:numPr>
              <w:autoSpaceDE/>
              <w:autoSpaceDN/>
              <w:adjustRightInd/>
              <w:spacing w:before="120" w:after="0" w:line="240" w:lineRule="auto"/>
              <w:contextualSpacing w:val="0"/>
            </w:pPr>
            <w:r w:rsidRPr="005B186A">
              <w:t>apply simple digital netiquette conventions</w:t>
            </w:r>
          </w:p>
        </w:tc>
      </w:tr>
      <w:tr w:rsidR="000509A1" w:rsidRPr="00E7450B" w14:paraId="56FE7D4B" w14:textId="77777777" w:rsidTr="00E253A9">
        <w:trPr>
          <w:trHeight w:val="31"/>
        </w:trPr>
        <w:tc>
          <w:tcPr>
            <w:tcW w:w="5000" w:type="pct"/>
            <w:gridSpan w:val="5"/>
            <w:tcBorders>
              <w:top w:val="single" w:sz="4" w:space="0" w:color="auto"/>
              <w:left w:val="nil"/>
              <w:bottom w:val="dotted" w:sz="4" w:space="0" w:color="888B8D" w:themeColor="accent2"/>
              <w:right w:val="nil"/>
            </w:tcBorders>
          </w:tcPr>
          <w:p w14:paraId="42767F4D" w14:textId="77777777" w:rsidR="000509A1" w:rsidRPr="000744F6" w:rsidRDefault="000509A1" w:rsidP="007D69EC">
            <w:pPr>
              <w:pStyle w:val="AccredTemplate"/>
              <w:rPr>
                <w:color w:val="auto"/>
                <w:sz w:val="22"/>
                <w:szCs w:val="22"/>
              </w:rPr>
            </w:pPr>
          </w:p>
        </w:tc>
      </w:tr>
      <w:tr w:rsidR="000509A1" w:rsidRPr="00E7450B" w14:paraId="1D0C9410" w14:textId="77777777" w:rsidTr="00E253A9">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7C199BA8" w14:textId="77777777" w:rsidR="000509A1" w:rsidRPr="00EA4C69" w:rsidRDefault="000509A1"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7D756E12" w14:textId="77777777" w:rsidR="000509A1" w:rsidRPr="000744F6" w:rsidRDefault="000509A1" w:rsidP="007D69EC">
            <w:pPr>
              <w:pStyle w:val="AccredTemplate"/>
              <w:rPr>
                <w:color w:val="auto"/>
                <w:sz w:val="22"/>
                <w:szCs w:val="22"/>
              </w:rPr>
            </w:pPr>
          </w:p>
        </w:tc>
      </w:tr>
      <w:tr w:rsidR="000509A1" w:rsidRPr="00E7450B" w14:paraId="7F3AF884" w14:textId="77777777" w:rsidTr="00E253A9">
        <w:trPr>
          <w:trHeight w:val="363"/>
        </w:trPr>
        <w:tc>
          <w:tcPr>
            <w:tcW w:w="1690" w:type="pct"/>
            <w:vMerge/>
            <w:tcBorders>
              <w:left w:val="nil"/>
              <w:bottom w:val="dotted" w:sz="2" w:space="0" w:color="888B8D" w:themeColor="accent2"/>
              <w:right w:val="single" w:sz="4" w:space="0" w:color="auto"/>
            </w:tcBorders>
          </w:tcPr>
          <w:p w14:paraId="0698F678" w14:textId="77777777" w:rsidR="000509A1" w:rsidRDefault="000509A1"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DAE93D" w14:textId="77777777" w:rsidR="000509A1" w:rsidRPr="000744F6" w:rsidRDefault="000509A1" w:rsidP="007D69EC">
            <w:pPr>
              <w:rPr>
                <w:rFonts w:ascii="Arial" w:hAnsi="Arial" w:cs="Arial"/>
                <w:sz w:val="22"/>
                <w:szCs w:val="22"/>
              </w:rPr>
            </w:pPr>
            <w:r w:rsidRPr="000744F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5846A17" w14:textId="77777777" w:rsidR="000509A1" w:rsidRPr="000744F6" w:rsidRDefault="000509A1" w:rsidP="007D69EC">
            <w:pPr>
              <w:rPr>
                <w:rFonts w:ascii="Arial" w:hAnsi="Arial" w:cs="Arial"/>
                <w:sz w:val="22"/>
                <w:szCs w:val="22"/>
              </w:rPr>
            </w:pPr>
            <w:r w:rsidRPr="000744F6">
              <w:rPr>
                <w:rFonts w:ascii="Arial" w:hAnsi="Arial" w:cs="Arial"/>
                <w:sz w:val="22"/>
                <w:szCs w:val="22"/>
              </w:rPr>
              <w:t>Previous Version</w:t>
            </w:r>
          </w:p>
        </w:tc>
        <w:tc>
          <w:tcPr>
            <w:tcW w:w="893" w:type="pct"/>
            <w:tcBorders>
              <w:top w:val="single" w:sz="4" w:space="0" w:color="auto"/>
              <w:left w:val="single" w:sz="4" w:space="0" w:color="auto"/>
              <w:bottom w:val="single" w:sz="4" w:space="0" w:color="auto"/>
              <w:right w:val="single" w:sz="4" w:space="0" w:color="auto"/>
            </w:tcBorders>
          </w:tcPr>
          <w:p w14:paraId="73E6FB13" w14:textId="77777777" w:rsidR="000509A1" w:rsidRPr="000744F6" w:rsidDel="009030EE" w:rsidRDefault="000509A1" w:rsidP="007D69EC">
            <w:pPr>
              <w:rPr>
                <w:rFonts w:ascii="Arial" w:hAnsi="Arial" w:cs="Arial"/>
                <w:sz w:val="22"/>
                <w:szCs w:val="22"/>
                <w:lang w:val="en-AU"/>
              </w:rPr>
            </w:pPr>
            <w:r w:rsidRPr="000744F6">
              <w:rPr>
                <w:rFonts w:ascii="Arial" w:hAnsi="Arial" w:cs="Arial"/>
                <w:sz w:val="22"/>
                <w:szCs w:val="22"/>
                <w:lang w:val="en-AU"/>
              </w:rPr>
              <w:t>Comments</w:t>
            </w:r>
          </w:p>
        </w:tc>
      </w:tr>
      <w:tr w:rsidR="000509A1" w:rsidRPr="00E7450B" w14:paraId="15271509" w14:textId="77777777" w:rsidTr="00E253A9">
        <w:trPr>
          <w:trHeight w:val="43"/>
        </w:trPr>
        <w:tc>
          <w:tcPr>
            <w:tcW w:w="1690" w:type="pct"/>
            <w:vMerge/>
            <w:tcBorders>
              <w:left w:val="nil"/>
              <w:bottom w:val="dotted" w:sz="2" w:space="0" w:color="888B8D" w:themeColor="accent2"/>
              <w:right w:val="single" w:sz="4" w:space="0" w:color="auto"/>
            </w:tcBorders>
          </w:tcPr>
          <w:p w14:paraId="145CE075" w14:textId="77777777" w:rsidR="000509A1" w:rsidRDefault="000509A1"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A1BAFC3" w14:textId="04142DFF" w:rsidR="000509A1" w:rsidRPr="000C4CCF" w:rsidRDefault="00EA4E6A" w:rsidP="007D69EC">
            <w:pPr>
              <w:pStyle w:val="VRQABodyText"/>
            </w:pPr>
            <w:r w:rsidRPr="00BD451B">
              <w:t>VU237</w:t>
            </w:r>
            <w:r>
              <w:t>62</w:t>
            </w:r>
            <w:r w:rsidR="000509A1" w:rsidRPr="000406A5">
              <w:t xml:space="preserve"> Create short simple texts to participate in the community</w:t>
            </w:r>
          </w:p>
        </w:tc>
        <w:tc>
          <w:tcPr>
            <w:tcW w:w="1209" w:type="pct"/>
            <w:tcBorders>
              <w:top w:val="single" w:sz="4" w:space="0" w:color="auto"/>
              <w:left w:val="single" w:sz="4" w:space="0" w:color="auto"/>
              <w:bottom w:val="single" w:sz="4" w:space="0" w:color="auto"/>
              <w:right w:val="single" w:sz="4" w:space="0" w:color="auto"/>
            </w:tcBorders>
          </w:tcPr>
          <w:p w14:paraId="23329BB7" w14:textId="77777777" w:rsidR="000509A1" w:rsidRPr="000744F6" w:rsidRDefault="000509A1" w:rsidP="007D69EC">
            <w:pPr>
              <w:pStyle w:val="VRQABodyText"/>
              <w:rPr>
                <w:rFonts w:eastAsia="Times New Roman"/>
                <w:lang w:eastAsia="x-none"/>
              </w:rPr>
            </w:pPr>
            <w:r w:rsidRPr="000406A5">
              <w:rPr>
                <w:rFonts w:eastAsia="Times New Roman"/>
                <w:lang w:eastAsia="x-none"/>
              </w:rPr>
              <w:t>VU</w:t>
            </w:r>
            <w:r>
              <w:rPr>
                <w:rFonts w:eastAsia="Times New Roman"/>
                <w:lang w:eastAsia="x-none"/>
              </w:rPr>
              <w:t>22351</w:t>
            </w:r>
            <w:r w:rsidRPr="000406A5">
              <w:rPr>
                <w:rFonts w:eastAsia="Times New Roman"/>
                <w:lang w:eastAsia="x-none"/>
              </w:rPr>
              <w:t xml:space="preserve"> Create short simple texts to participate in the community</w:t>
            </w:r>
          </w:p>
        </w:tc>
        <w:tc>
          <w:tcPr>
            <w:tcW w:w="893" w:type="pct"/>
            <w:tcBorders>
              <w:top w:val="single" w:sz="4" w:space="0" w:color="auto"/>
              <w:left w:val="single" w:sz="4" w:space="0" w:color="auto"/>
              <w:bottom w:val="single" w:sz="4" w:space="0" w:color="auto"/>
              <w:right w:val="single" w:sz="4" w:space="0" w:color="auto"/>
            </w:tcBorders>
          </w:tcPr>
          <w:p w14:paraId="678C8715" w14:textId="77777777" w:rsidR="000509A1" w:rsidRPr="000744F6" w:rsidDel="009030EE" w:rsidRDefault="000509A1" w:rsidP="007D69EC">
            <w:pPr>
              <w:pStyle w:val="VRQABodyText"/>
            </w:pPr>
            <w:r>
              <w:t>Equivalent</w:t>
            </w:r>
          </w:p>
        </w:tc>
      </w:tr>
      <w:tr w:rsidR="000509A1" w:rsidRPr="00E7450B" w14:paraId="520E5C88" w14:textId="77777777" w:rsidTr="00E253A9">
        <w:trPr>
          <w:trHeight w:val="363"/>
        </w:trPr>
        <w:tc>
          <w:tcPr>
            <w:tcW w:w="1690" w:type="pct"/>
            <w:vMerge/>
            <w:tcBorders>
              <w:left w:val="nil"/>
              <w:bottom w:val="dotted" w:sz="2" w:space="0" w:color="888B8D" w:themeColor="accent2"/>
              <w:right w:val="dotted" w:sz="4" w:space="0" w:color="888B8D" w:themeColor="accent2"/>
            </w:tcBorders>
          </w:tcPr>
          <w:p w14:paraId="175EBD09" w14:textId="77777777" w:rsidR="000509A1" w:rsidRDefault="000509A1"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2886AFAE" w14:textId="77777777" w:rsidR="000509A1" w:rsidRPr="000744F6" w:rsidDel="009030EE" w:rsidRDefault="000509A1" w:rsidP="007D69EC">
            <w:pPr>
              <w:pStyle w:val="AccredTemplate"/>
              <w:rPr>
                <w:color w:val="auto"/>
                <w:sz w:val="22"/>
                <w:szCs w:val="22"/>
              </w:rPr>
            </w:pPr>
          </w:p>
        </w:tc>
      </w:tr>
    </w:tbl>
    <w:p w14:paraId="0C00C1B3" w14:textId="77777777" w:rsidR="000509A1" w:rsidRPr="000744F6" w:rsidRDefault="000509A1" w:rsidP="000509A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509A1" w:rsidRPr="0071490E" w14:paraId="4FEA63BE" w14:textId="77777777" w:rsidTr="007D69EC">
        <w:trPr>
          <w:trHeight w:val="363"/>
        </w:trPr>
        <w:tc>
          <w:tcPr>
            <w:tcW w:w="10080" w:type="dxa"/>
            <w:gridSpan w:val="2"/>
            <w:tcBorders>
              <w:top w:val="nil"/>
              <w:bottom w:val="nil"/>
            </w:tcBorders>
            <w:shd w:val="clear" w:color="auto" w:fill="103D64" w:themeFill="text2"/>
          </w:tcPr>
          <w:p w14:paraId="14139FE9" w14:textId="3C1B7A6E" w:rsidR="000509A1" w:rsidRPr="000B4A2C" w:rsidRDefault="000509A1" w:rsidP="007D69EC">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0509A1" w:rsidRPr="00E7450B" w14:paraId="759D504D" w14:textId="77777777" w:rsidTr="007D69EC">
        <w:trPr>
          <w:trHeight w:val="561"/>
        </w:trPr>
        <w:tc>
          <w:tcPr>
            <w:tcW w:w="2283" w:type="dxa"/>
            <w:tcBorders>
              <w:top w:val="nil"/>
              <w:left w:val="nil"/>
              <w:bottom w:val="nil"/>
              <w:right w:val="dotted" w:sz="4" w:space="0" w:color="888B8D" w:themeColor="accent2"/>
            </w:tcBorders>
          </w:tcPr>
          <w:p w14:paraId="6E014F68" w14:textId="77777777" w:rsidR="000509A1" w:rsidRPr="000B4A2C" w:rsidRDefault="000509A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3502B63" w14:textId="39BB05EC" w:rsidR="000509A1" w:rsidRPr="006B428D" w:rsidRDefault="000509A1" w:rsidP="00EA4E6A">
            <w:pPr>
              <w:pStyle w:val="VRQABodyText"/>
              <w:rPr>
                <w:i/>
                <w:iCs/>
              </w:rPr>
            </w:pPr>
            <w:r w:rsidRPr="000B4A2C">
              <w:t xml:space="preserve">Assessment Requirements for </w:t>
            </w:r>
            <w:r w:rsidR="00EA4E6A" w:rsidRPr="00BD451B">
              <w:t>VU237</w:t>
            </w:r>
            <w:r w:rsidR="00EA4E6A">
              <w:t>62</w:t>
            </w:r>
            <w:r w:rsidRPr="000406A5">
              <w:t xml:space="preserve"> Create short simple texts to participate in the community</w:t>
            </w:r>
          </w:p>
        </w:tc>
      </w:tr>
      <w:tr w:rsidR="000509A1" w:rsidRPr="00E7450B" w14:paraId="3C1DCC31"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F1E83EC"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0B7C894" w14:textId="77777777" w:rsidR="000509A1" w:rsidRDefault="000509A1" w:rsidP="007D69EC">
            <w:pPr>
              <w:pStyle w:val="VRQABodyText"/>
            </w:pPr>
            <w:r w:rsidRPr="00603C28">
              <w:t>The candidate must demonstrate the ability to complete tasks outlined in the elements and performance criteria of this unit. Assessment must confirm the ability to:</w:t>
            </w:r>
          </w:p>
          <w:p w14:paraId="6596B96B" w14:textId="77777777" w:rsidR="000509A1" w:rsidRDefault="000509A1" w:rsidP="000509A1">
            <w:pPr>
              <w:pStyle w:val="VRQABullet1"/>
              <w:numPr>
                <w:ilvl w:val="0"/>
                <w:numId w:val="19"/>
              </w:numPr>
              <w:autoSpaceDE/>
              <w:autoSpaceDN/>
              <w:adjustRightInd/>
              <w:spacing w:before="120" w:after="0" w:line="240" w:lineRule="auto"/>
              <w:contextualSpacing w:val="0"/>
            </w:pPr>
            <w:r>
              <w:t>complete two short, simple texts, one digital and one handwritten, for community participation purposes including:</w:t>
            </w:r>
          </w:p>
          <w:p w14:paraId="62542E09" w14:textId="77777777" w:rsidR="000509A1" w:rsidRDefault="000509A1" w:rsidP="00744C35">
            <w:pPr>
              <w:pStyle w:val="VRQABullet2"/>
            </w:pPr>
            <w:r>
              <w:t xml:space="preserve">completion of one formatted text </w:t>
            </w:r>
          </w:p>
          <w:p w14:paraId="52770C40" w14:textId="7C2FD88F" w:rsidR="000509A1" w:rsidRPr="00B21899" w:rsidRDefault="000509A1" w:rsidP="00744C35">
            <w:pPr>
              <w:pStyle w:val="VRQABullet2"/>
            </w:pPr>
            <w:r>
              <w:t xml:space="preserve">completion of </w:t>
            </w:r>
            <w:r w:rsidRPr="00463F3D">
              <w:t xml:space="preserve">one </w:t>
            </w:r>
            <w:r w:rsidR="00F62E3F" w:rsidRPr="00463F3D">
              <w:t xml:space="preserve">non- </w:t>
            </w:r>
            <w:r w:rsidRPr="00463F3D">
              <w:t>formatted</w:t>
            </w:r>
            <w:r>
              <w:t xml:space="preserve"> text </w:t>
            </w:r>
          </w:p>
        </w:tc>
      </w:tr>
      <w:tr w:rsidR="000509A1" w:rsidRPr="00E7450B" w14:paraId="4C608B3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2F3E94"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580983E" w14:textId="77777777" w:rsidR="000509A1" w:rsidRDefault="000509A1"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15D729E" w14:textId="77777777" w:rsidR="000509A1" w:rsidRDefault="000509A1" w:rsidP="000509A1">
            <w:pPr>
              <w:pStyle w:val="VRQABullet1"/>
              <w:numPr>
                <w:ilvl w:val="0"/>
                <w:numId w:val="19"/>
              </w:numPr>
              <w:autoSpaceDE/>
              <w:autoSpaceDN/>
              <w:adjustRightInd/>
              <w:spacing w:before="120" w:after="0" w:line="240" w:lineRule="auto"/>
              <w:contextualSpacing w:val="0"/>
            </w:pPr>
            <w:r>
              <w:t>spatial arrangement, word separation and alignment of written text</w:t>
            </w:r>
          </w:p>
          <w:p w14:paraId="3902E70C"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short, simple community related words </w:t>
            </w:r>
          </w:p>
          <w:p w14:paraId="3F66946C" w14:textId="77777777" w:rsidR="000509A1" w:rsidRDefault="000509A1" w:rsidP="000509A1">
            <w:pPr>
              <w:pStyle w:val="VRQABullet1"/>
              <w:numPr>
                <w:ilvl w:val="0"/>
                <w:numId w:val="19"/>
              </w:numPr>
              <w:autoSpaceDE/>
              <w:autoSpaceDN/>
              <w:adjustRightInd/>
              <w:spacing w:before="120" w:after="0" w:line="240" w:lineRule="auto"/>
              <w:contextualSpacing w:val="0"/>
            </w:pPr>
            <w:r>
              <w:t>punctuation including appropriate use of upper and lower case and full stop</w:t>
            </w:r>
          </w:p>
          <w:p w14:paraId="5D58BDA3"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following the left to right, top to bottom orientation of printed texts </w:t>
            </w:r>
          </w:p>
          <w:p w14:paraId="306FFE37" w14:textId="77777777" w:rsidR="000509A1" w:rsidRDefault="000509A1" w:rsidP="000509A1">
            <w:pPr>
              <w:pStyle w:val="VRQABullet1"/>
              <w:numPr>
                <w:ilvl w:val="0"/>
                <w:numId w:val="19"/>
              </w:numPr>
              <w:autoSpaceDE/>
              <w:autoSpaceDN/>
              <w:adjustRightInd/>
              <w:spacing w:before="120" w:after="0" w:line="240" w:lineRule="auto"/>
              <w:contextualSpacing w:val="0"/>
            </w:pPr>
            <w:r>
              <w:t>following non-linear digital texts to gain information</w:t>
            </w:r>
          </w:p>
          <w:p w14:paraId="53786250" w14:textId="77777777" w:rsidR="000509A1" w:rsidRPr="006E2325" w:rsidRDefault="000509A1" w:rsidP="007D69EC">
            <w:pPr>
              <w:pStyle w:val="VRQABullet1"/>
              <w:numPr>
                <w:ilvl w:val="0"/>
                <w:numId w:val="0"/>
              </w:numPr>
            </w:pPr>
          </w:p>
        </w:tc>
      </w:tr>
      <w:tr w:rsidR="000509A1" w:rsidRPr="00E7450B" w14:paraId="543B84C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C91233"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CBECDD" w14:textId="77777777" w:rsidR="000509A1" w:rsidRDefault="000509A1" w:rsidP="007D69EC">
            <w:pPr>
              <w:pStyle w:val="VRQABodyText"/>
            </w:pPr>
            <w:r w:rsidRPr="00E100E0">
              <w:t>Assessment must ensure</w:t>
            </w:r>
            <w:r>
              <w:t xml:space="preserve"> </w:t>
            </w:r>
            <w:r w:rsidRPr="00DC3AB5">
              <w:t>access to</w:t>
            </w:r>
            <w:r w:rsidRPr="00E100E0">
              <w:t>:</w:t>
            </w:r>
          </w:p>
          <w:p w14:paraId="144ADF49" w14:textId="77777777" w:rsidR="000509A1" w:rsidRDefault="000509A1" w:rsidP="000509A1">
            <w:pPr>
              <w:pStyle w:val="VRQABullet1"/>
              <w:numPr>
                <w:ilvl w:val="0"/>
                <w:numId w:val="19"/>
              </w:numPr>
              <w:autoSpaceDE/>
              <w:autoSpaceDN/>
              <w:adjustRightInd/>
              <w:spacing w:before="120" w:after="0" w:line="240" w:lineRule="auto"/>
              <w:contextualSpacing w:val="0"/>
            </w:pPr>
            <w:r w:rsidRPr="00DC3AB5">
              <w:t>text types drawn from community related environments that are relevant to the learner</w:t>
            </w:r>
          </w:p>
          <w:p w14:paraId="1764B6E2"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digital devices and/or communication technology </w:t>
            </w:r>
          </w:p>
          <w:p w14:paraId="0DC8BAE5" w14:textId="77777777" w:rsidR="000509A1" w:rsidRDefault="000509A1" w:rsidP="007D69EC">
            <w:pPr>
              <w:pStyle w:val="VRQABodyText"/>
            </w:pPr>
            <w:r w:rsidRPr="007931A9">
              <w:t xml:space="preserve">In technology restricted environments such as corrections settings, digital texts may include those from offline or simulated </w:t>
            </w:r>
            <w:r>
              <w:t>online environments.</w:t>
            </w:r>
          </w:p>
          <w:p w14:paraId="22DD205C" w14:textId="77777777" w:rsidR="00FF5000" w:rsidRDefault="00FF5000" w:rsidP="00FF5000">
            <w:pPr>
              <w:pStyle w:val="VRQABodyText"/>
            </w:pPr>
            <w:r w:rsidRPr="00463F3D">
              <w:t>Where handwriting cannot be undertaken due a physical impairment, assistive technology may be used to simulate or assist handwriting.</w:t>
            </w:r>
          </w:p>
          <w:p w14:paraId="68B69EE8" w14:textId="77777777" w:rsidR="000509A1" w:rsidRDefault="000509A1" w:rsidP="007D69EC">
            <w:pPr>
              <w:pStyle w:val="VRQABodyText"/>
            </w:pPr>
            <w:r>
              <w:t>At this level, the learner:</w:t>
            </w:r>
          </w:p>
          <w:p w14:paraId="40FB2191" w14:textId="77777777" w:rsidR="000509A1" w:rsidRDefault="000509A1" w:rsidP="000509A1">
            <w:pPr>
              <w:pStyle w:val="VRQABullet1"/>
              <w:numPr>
                <w:ilvl w:val="0"/>
                <w:numId w:val="19"/>
              </w:numPr>
              <w:autoSpaceDE/>
              <w:autoSpaceDN/>
              <w:adjustRightInd/>
              <w:spacing w:before="120" w:after="0" w:line="240" w:lineRule="auto"/>
              <w:contextualSpacing w:val="0"/>
            </w:pPr>
            <w:r>
              <w:t xml:space="preserve">may </w:t>
            </w:r>
            <w:r w:rsidRPr="00B777E9">
              <w:t xml:space="preserve">require additional time to complete written tasks </w:t>
            </w:r>
          </w:p>
          <w:p w14:paraId="7D43981B" w14:textId="3590F150" w:rsidR="000509A1" w:rsidRDefault="000509A1" w:rsidP="000509A1">
            <w:pPr>
              <w:pStyle w:val="VRQABullet1"/>
              <w:numPr>
                <w:ilvl w:val="0"/>
                <w:numId w:val="19"/>
              </w:numPr>
              <w:autoSpaceDE/>
              <w:autoSpaceDN/>
              <w:adjustRightInd/>
              <w:spacing w:before="120" w:after="0" w:line="240" w:lineRule="auto"/>
              <w:contextualSpacing w:val="0"/>
            </w:pPr>
            <w:r>
              <w:t>can work with alongside an expert / mentor where prompting and advice can be provided</w:t>
            </w:r>
          </w:p>
          <w:p w14:paraId="03B8FAD3" w14:textId="6A7B2C4B" w:rsidR="00FF5000" w:rsidRPr="00463F3D" w:rsidRDefault="00FF5000" w:rsidP="000509A1">
            <w:pPr>
              <w:pStyle w:val="VRQABullet1"/>
              <w:numPr>
                <w:ilvl w:val="0"/>
                <w:numId w:val="19"/>
              </w:numPr>
              <w:autoSpaceDE/>
              <w:autoSpaceDN/>
              <w:adjustRightInd/>
              <w:spacing w:before="120" w:after="0" w:line="240" w:lineRule="auto"/>
              <w:contextualSpacing w:val="0"/>
            </w:pPr>
            <w:r w:rsidRPr="00463F3D">
              <w:t>may require support to ensure handwritten texts are accurate and legible</w:t>
            </w:r>
          </w:p>
          <w:p w14:paraId="252F3B3F" w14:textId="77777777" w:rsidR="000509A1" w:rsidRPr="00F37BAF" w:rsidRDefault="000509A1" w:rsidP="00F37BAF">
            <w:pPr>
              <w:pStyle w:val="VRQABodyText"/>
              <w:rPr>
                <w:b/>
                <w:bCs/>
              </w:rPr>
            </w:pPr>
            <w:r w:rsidRPr="00F37BAF">
              <w:rPr>
                <w:b/>
                <w:bCs/>
              </w:rPr>
              <w:t>Assessor requirements</w:t>
            </w:r>
          </w:p>
          <w:p w14:paraId="2000A80C" w14:textId="2C55D9C7" w:rsidR="000509A1" w:rsidRPr="00B21899" w:rsidRDefault="000509A1" w:rsidP="00F37BAF">
            <w:pPr>
              <w:pStyle w:val="VRQABodyText"/>
              <w:rPr>
                <w:i/>
                <w:iCs/>
              </w:rPr>
            </w:pPr>
            <w:r w:rsidRPr="007668FF">
              <w:t>Assessors of this unit must have demonstrable expertise in teaching literacy. Refer to Section B6.2 for further information on meeting the assessor requirements.</w:t>
            </w:r>
          </w:p>
        </w:tc>
      </w:tr>
    </w:tbl>
    <w:p w14:paraId="4A0750C0" w14:textId="77777777" w:rsidR="00A31367" w:rsidRPr="00A31367" w:rsidRDefault="00A31367" w:rsidP="00A31367">
      <w:pPr>
        <w:rPr>
          <w:sz w:val="18"/>
          <w:szCs w:val="18"/>
        </w:rPr>
      </w:pPr>
    </w:p>
    <w:p w14:paraId="5F928408" w14:textId="77777777" w:rsidR="00A31367" w:rsidRPr="00A31367" w:rsidRDefault="00A31367" w:rsidP="00A31367">
      <w:pPr>
        <w:rPr>
          <w:sz w:val="18"/>
          <w:szCs w:val="18"/>
        </w:rPr>
      </w:pPr>
    </w:p>
    <w:p w14:paraId="6A5482A8" w14:textId="77777777" w:rsidR="000509A1" w:rsidRDefault="000509A1" w:rsidP="00A31367">
      <w:pPr>
        <w:rPr>
          <w:sz w:val="18"/>
          <w:szCs w:val="18"/>
        </w:rPr>
        <w:sectPr w:rsidR="000509A1" w:rsidSect="004740A6">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509A1" w:rsidRPr="00F504D4" w14:paraId="1B69AD9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B343A8" w14:textId="77777777" w:rsidR="000509A1" w:rsidRPr="0025328B" w:rsidRDefault="000509A1" w:rsidP="00652472">
            <w:pPr>
              <w:pStyle w:val="VRQAIntro"/>
              <w:spacing w:before="60" w:after="0"/>
              <w:rPr>
                <w:b/>
                <w:bCs/>
                <w:sz w:val="22"/>
                <w:szCs w:val="22"/>
              </w:rPr>
            </w:pPr>
            <w:bookmarkStart w:id="119" w:name="_Hlk191977824"/>
            <w:r w:rsidRPr="00652472">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37594D" w14:textId="7EE8B450" w:rsidR="000509A1" w:rsidRPr="00203D45" w:rsidRDefault="00203D45" w:rsidP="007D69EC">
            <w:pPr>
              <w:pStyle w:val="VRQABodyText"/>
              <w:rPr>
                <w:b/>
                <w:bCs/>
              </w:rPr>
            </w:pPr>
            <w:r w:rsidRPr="00203D45">
              <w:rPr>
                <w:b/>
                <w:bCs/>
              </w:rPr>
              <w:t>VU2376</w:t>
            </w:r>
            <w:r w:rsidR="0035471B">
              <w:rPr>
                <w:b/>
                <w:bCs/>
              </w:rPr>
              <w:t>3</w:t>
            </w:r>
          </w:p>
        </w:tc>
      </w:tr>
      <w:tr w:rsidR="000509A1" w:rsidRPr="00F504D4" w14:paraId="1C5959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34A8A2" w14:textId="77777777" w:rsidR="000509A1" w:rsidRPr="00F504D4" w:rsidRDefault="000509A1" w:rsidP="007D69EC">
            <w:pPr>
              <w:pStyle w:val="VRQAIntro"/>
              <w:spacing w:before="60" w:after="0"/>
              <w:rPr>
                <w:b/>
                <w:sz w:val="22"/>
                <w:szCs w:val="22"/>
              </w:rPr>
            </w:pPr>
            <w:r w:rsidRPr="0025328B">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362C96" w14:textId="77777777" w:rsidR="000509A1" w:rsidRPr="000744F6" w:rsidRDefault="000509A1" w:rsidP="007D69EC">
            <w:pPr>
              <w:pStyle w:val="VRQABodyText"/>
            </w:pPr>
            <w:r>
              <w:rPr>
                <w:b/>
              </w:rPr>
              <w:t>Work with numbers in highly familiar situations</w:t>
            </w:r>
          </w:p>
        </w:tc>
      </w:tr>
      <w:tr w:rsidR="000509A1" w:rsidRPr="00F504D4" w14:paraId="309F430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C1AF2A" w14:textId="77777777" w:rsidR="000509A1" w:rsidRPr="00380EC6" w:rsidRDefault="000509A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699999" w14:textId="4D08A12E" w:rsidR="000509A1" w:rsidRDefault="000509A1" w:rsidP="007D69EC">
            <w:pPr>
              <w:pStyle w:val="VRQABodyText"/>
            </w:pPr>
            <w:r>
              <w:t>This unit describes the skills and knowledge to locate and recognise, use simple problem</w:t>
            </w:r>
            <w:r w:rsidR="003D2653">
              <w:t>-</w:t>
            </w:r>
            <w:r>
              <w:t>solving strategies and convey mathematical information about numbers in highly familiar situations.</w:t>
            </w:r>
          </w:p>
          <w:p w14:paraId="65367D63" w14:textId="34B20DA7" w:rsidR="000509A1" w:rsidRDefault="000509A1" w:rsidP="007D69EC">
            <w:pPr>
              <w:pStyle w:val="VRQABodyText"/>
            </w:pPr>
            <w:r>
              <w:t>It requires the ability to compare, add and subtract whole numbers into the 100s in highly familiar situations, and roughly check the reasonableness of process outcomes with support.</w:t>
            </w:r>
          </w:p>
          <w:p w14:paraId="76753400" w14:textId="77777777" w:rsidR="000509A1" w:rsidRDefault="000509A1"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0958D991" w14:textId="4BB1C02E" w:rsidR="000509A1" w:rsidRPr="007E36A2" w:rsidRDefault="000509A1" w:rsidP="007D69EC">
            <w:pPr>
              <w:pStyle w:val="VRQABodyText"/>
            </w:pPr>
            <w:r w:rsidRPr="00CF45A8">
              <w:t>No licensing, legislative or certification requirements apply to this unit at the time of publication.</w:t>
            </w:r>
          </w:p>
        </w:tc>
      </w:tr>
      <w:bookmarkEnd w:id="119"/>
      <w:tr w:rsidR="000509A1" w:rsidRPr="00E7450B" w14:paraId="5C4C62F4"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DA4119" w14:textId="77777777" w:rsidR="000509A1" w:rsidRPr="0025328B" w:rsidRDefault="000509A1" w:rsidP="007D69EC">
            <w:pPr>
              <w:spacing w:before="120" w:after="120"/>
              <w:rPr>
                <w:sz w:val="22"/>
                <w:szCs w:val="22"/>
              </w:rPr>
            </w:pPr>
            <w:r w:rsidRPr="0025328B">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03DB7" w14:textId="77777777" w:rsidR="000509A1" w:rsidRPr="000744F6" w:rsidRDefault="000509A1" w:rsidP="007D69EC">
            <w:pPr>
              <w:pStyle w:val="VRQABodyText"/>
            </w:pPr>
            <w:r>
              <w:t>Nil</w:t>
            </w:r>
          </w:p>
        </w:tc>
      </w:tr>
      <w:tr w:rsidR="000509A1" w:rsidRPr="00E7450B" w14:paraId="5309C6B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7D23CC" w14:textId="77777777" w:rsidR="000509A1" w:rsidRPr="0025328B" w:rsidRDefault="000509A1" w:rsidP="007D69EC">
            <w:pPr>
              <w:spacing w:before="120" w:after="120"/>
              <w:rPr>
                <w:rFonts w:ascii="Arial" w:hAnsi="Arial" w:cs="Arial"/>
                <w:b/>
                <w:color w:val="103D64"/>
                <w:sz w:val="22"/>
                <w:szCs w:val="22"/>
                <w:lang w:val="en-GB"/>
              </w:rPr>
            </w:pPr>
            <w:r w:rsidRPr="0025328B">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D33E4C" w14:textId="77777777" w:rsidR="000509A1" w:rsidRPr="000744F6" w:rsidRDefault="000509A1" w:rsidP="007D69EC">
            <w:pPr>
              <w:pStyle w:val="VRQABodyText"/>
            </w:pPr>
            <w:r w:rsidRPr="00DF067E">
              <w:t>Not Applicable</w:t>
            </w:r>
          </w:p>
        </w:tc>
      </w:tr>
      <w:tr w:rsidR="000509A1" w:rsidRPr="00E7450B" w14:paraId="22F6ADC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1A5EC2" w14:textId="77777777" w:rsidR="000509A1" w:rsidRPr="006E2325" w:rsidRDefault="000509A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B21C5B" w14:textId="77777777" w:rsidR="000509A1" w:rsidRPr="000744F6" w:rsidRDefault="000509A1" w:rsidP="007D69EC">
            <w:pPr>
              <w:pStyle w:val="VRQABodyText"/>
            </w:pPr>
            <w:r w:rsidRPr="00DF067E">
              <w:t>Not Applicable</w:t>
            </w:r>
          </w:p>
        </w:tc>
      </w:tr>
    </w:tbl>
    <w:p w14:paraId="6C7528D1" w14:textId="77777777" w:rsidR="000509A1" w:rsidRPr="00105689" w:rsidRDefault="000509A1" w:rsidP="000509A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0509A1" w:rsidRPr="00E7450B" w14:paraId="38452B33" w14:textId="77777777" w:rsidTr="007D69EC">
        <w:tc>
          <w:tcPr>
            <w:tcW w:w="3703" w:type="dxa"/>
            <w:gridSpan w:val="2"/>
            <w:vAlign w:val="center"/>
          </w:tcPr>
          <w:p w14:paraId="65ABDA5A" w14:textId="77777777" w:rsidR="000509A1" w:rsidRPr="00F504D4" w:rsidRDefault="000509A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CE4956D" w14:textId="77777777" w:rsidR="000509A1" w:rsidRPr="00F504D4" w:rsidRDefault="000509A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509A1" w:rsidRPr="00E7450B" w14:paraId="3B879903" w14:textId="77777777" w:rsidTr="007D69EC">
        <w:tc>
          <w:tcPr>
            <w:tcW w:w="3703" w:type="dxa"/>
            <w:gridSpan w:val="2"/>
          </w:tcPr>
          <w:p w14:paraId="50970AA2" w14:textId="77777777" w:rsidR="000509A1" w:rsidRPr="00F504D4" w:rsidRDefault="000509A1" w:rsidP="007D69EC">
            <w:pPr>
              <w:pStyle w:val="VRQABodyText"/>
            </w:pPr>
            <w:r w:rsidRPr="00F504D4">
              <w:t>Elements describe the essential outcomes of a unit of competency.</w:t>
            </w:r>
          </w:p>
        </w:tc>
        <w:tc>
          <w:tcPr>
            <w:tcW w:w="6367" w:type="dxa"/>
            <w:gridSpan w:val="2"/>
          </w:tcPr>
          <w:p w14:paraId="4D7FD127" w14:textId="77777777" w:rsidR="000509A1" w:rsidRPr="00F504D4" w:rsidRDefault="000509A1"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509A1" w:rsidRPr="00E7450B" w14:paraId="0816B958" w14:textId="77777777" w:rsidTr="007D69EC">
        <w:tc>
          <w:tcPr>
            <w:tcW w:w="1013" w:type="dxa"/>
            <w:vMerge w:val="restart"/>
            <w:shd w:val="clear" w:color="auto" w:fill="FFFFFF" w:themeFill="background1"/>
          </w:tcPr>
          <w:p w14:paraId="5C05EBBE" w14:textId="77777777" w:rsidR="000509A1" w:rsidRPr="000744F6" w:rsidRDefault="000509A1" w:rsidP="007D69EC">
            <w:pPr>
              <w:pStyle w:val="VRQABodyText"/>
            </w:pPr>
            <w:r w:rsidRPr="000744F6">
              <w:t>1</w:t>
            </w:r>
            <w:r>
              <w:t xml:space="preserve"> </w:t>
            </w:r>
          </w:p>
        </w:tc>
        <w:tc>
          <w:tcPr>
            <w:tcW w:w="2690" w:type="dxa"/>
            <w:vMerge w:val="restart"/>
            <w:shd w:val="clear" w:color="auto" w:fill="FFFFFF" w:themeFill="background1"/>
          </w:tcPr>
          <w:p w14:paraId="6A31C830" w14:textId="77777777" w:rsidR="000509A1" w:rsidRPr="000744F6" w:rsidRDefault="000509A1" w:rsidP="007D69EC">
            <w:pPr>
              <w:pStyle w:val="VRQABodyText"/>
            </w:pPr>
            <w:r>
              <w:t xml:space="preserve">Identify numbers </w:t>
            </w:r>
          </w:p>
        </w:tc>
        <w:tc>
          <w:tcPr>
            <w:tcW w:w="567" w:type="dxa"/>
            <w:shd w:val="clear" w:color="auto" w:fill="FFFFFF" w:themeFill="background1"/>
          </w:tcPr>
          <w:p w14:paraId="12D9D66C" w14:textId="77777777" w:rsidR="000509A1" w:rsidRPr="00EE56E1" w:rsidRDefault="000509A1" w:rsidP="007D69EC">
            <w:pPr>
              <w:pStyle w:val="VRQABodyText"/>
            </w:pPr>
            <w:r>
              <w:t>1.1</w:t>
            </w:r>
          </w:p>
        </w:tc>
        <w:tc>
          <w:tcPr>
            <w:tcW w:w="5800" w:type="dxa"/>
            <w:shd w:val="clear" w:color="auto" w:fill="FFFFFF" w:themeFill="background1"/>
          </w:tcPr>
          <w:p w14:paraId="4A039FD0" w14:textId="77777777" w:rsidR="000509A1" w:rsidRPr="000744F6" w:rsidRDefault="000509A1" w:rsidP="007D69EC">
            <w:pPr>
              <w:pStyle w:val="VRQABodyText"/>
            </w:pPr>
            <w:r>
              <w:t>Locate and recognise whole numbers in highly familiar, short and simple oral texts</w:t>
            </w:r>
          </w:p>
        </w:tc>
      </w:tr>
      <w:tr w:rsidR="000509A1" w:rsidRPr="00E7450B" w14:paraId="1A59780A" w14:textId="77777777" w:rsidTr="007D69EC">
        <w:tc>
          <w:tcPr>
            <w:tcW w:w="1013" w:type="dxa"/>
            <w:vMerge/>
            <w:shd w:val="clear" w:color="auto" w:fill="FFFFFF" w:themeFill="background1"/>
            <w:vAlign w:val="center"/>
          </w:tcPr>
          <w:p w14:paraId="6AD12315" w14:textId="77777777" w:rsidR="000509A1" w:rsidRPr="000744F6" w:rsidRDefault="000509A1" w:rsidP="007D69EC">
            <w:pPr>
              <w:pStyle w:val="VRQABodyText"/>
            </w:pPr>
          </w:p>
        </w:tc>
        <w:tc>
          <w:tcPr>
            <w:tcW w:w="2690" w:type="dxa"/>
            <w:vMerge/>
            <w:shd w:val="clear" w:color="auto" w:fill="FFFFFF" w:themeFill="background1"/>
            <w:vAlign w:val="center"/>
          </w:tcPr>
          <w:p w14:paraId="743BCCB8" w14:textId="77777777" w:rsidR="000509A1" w:rsidRPr="000744F6" w:rsidRDefault="000509A1" w:rsidP="007D69EC">
            <w:pPr>
              <w:pStyle w:val="VRQABodyText"/>
            </w:pPr>
          </w:p>
        </w:tc>
        <w:tc>
          <w:tcPr>
            <w:tcW w:w="567" w:type="dxa"/>
            <w:shd w:val="clear" w:color="auto" w:fill="FFFFFF" w:themeFill="background1"/>
            <w:vAlign w:val="center"/>
          </w:tcPr>
          <w:p w14:paraId="3529A4DB" w14:textId="77777777" w:rsidR="000509A1" w:rsidRPr="000744F6" w:rsidRDefault="000509A1" w:rsidP="007D69EC">
            <w:pPr>
              <w:pStyle w:val="VRQABodyText"/>
            </w:pPr>
            <w:r>
              <w:t>1.2</w:t>
            </w:r>
          </w:p>
        </w:tc>
        <w:tc>
          <w:tcPr>
            <w:tcW w:w="5800" w:type="dxa"/>
            <w:shd w:val="clear" w:color="auto" w:fill="FFFFFF" w:themeFill="background1"/>
            <w:vAlign w:val="center"/>
          </w:tcPr>
          <w:p w14:paraId="19A642B2" w14:textId="77777777" w:rsidR="000509A1" w:rsidRPr="000744F6" w:rsidRDefault="000509A1" w:rsidP="007D69EC">
            <w:pPr>
              <w:pStyle w:val="VRQABodyText"/>
            </w:pPr>
            <w:r>
              <w:t xml:space="preserve">Locate and recognise the mathematical symbols and words for whole numbers in highly familiar, short and simple </w:t>
            </w:r>
            <w:r w:rsidRPr="00D21EF6">
              <w:t>written</w:t>
            </w:r>
            <w:r>
              <w:t xml:space="preserve"> texts</w:t>
            </w:r>
          </w:p>
        </w:tc>
      </w:tr>
      <w:tr w:rsidR="000509A1" w:rsidRPr="00E7450B" w14:paraId="20212001" w14:textId="77777777" w:rsidTr="007D69EC">
        <w:tc>
          <w:tcPr>
            <w:tcW w:w="1013" w:type="dxa"/>
            <w:vMerge w:val="restart"/>
            <w:shd w:val="clear" w:color="auto" w:fill="FFFFFF" w:themeFill="background1"/>
          </w:tcPr>
          <w:p w14:paraId="755ED525" w14:textId="77777777" w:rsidR="000509A1" w:rsidRPr="000744F6" w:rsidRDefault="000509A1" w:rsidP="007D69EC">
            <w:pPr>
              <w:pStyle w:val="VRQABodyText"/>
            </w:pPr>
            <w:r>
              <w:t>2</w:t>
            </w:r>
          </w:p>
        </w:tc>
        <w:tc>
          <w:tcPr>
            <w:tcW w:w="2690" w:type="dxa"/>
            <w:vMerge w:val="restart"/>
            <w:shd w:val="clear" w:color="auto" w:fill="FFFFFF" w:themeFill="background1"/>
          </w:tcPr>
          <w:p w14:paraId="5223F183" w14:textId="77777777" w:rsidR="000509A1" w:rsidRPr="000744F6" w:rsidRDefault="000509A1" w:rsidP="007D69EC">
            <w:pPr>
              <w:pStyle w:val="VRQABodyText"/>
            </w:pPr>
            <w:r>
              <w:t>Solve number problems</w:t>
            </w:r>
          </w:p>
        </w:tc>
        <w:tc>
          <w:tcPr>
            <w:tcW w:w="567" w:type="dxa"/>
            <w:shd w:val="clear" w:color="auto" w:fill="FFFFFF" w:themeFill="background1"/>
            <w:vAlign w:val="center"/>
          </w:tcPr>
          <w:p w14:paraId="47F51F35" w14:textId="77777777" w:rsidR="000509A1" w:rsidRPr="000744F6" w:rsidRDefault="000509A1" w:rsidP="007D69EC">
            <w:pPr>
              <w:pStyle w:val="VRQABodyText"/>
            </w:pPr>
            <w:r>
              <w:t>2</w:t>
            </w:r>
            <w:r w:rsidRPr="000744F6">
              <w:t>.1</w:t>
            </w:r>
          </w:p>
        </w:tc>
        <w:tc>
          <w:tcPr>
            <w:tcW w:w="5800" w:type="dxa"/>
            <w:shd w:val="clear" w:color="auto" w:fill="FFFFFF" w:themeFill="background1"/>
            <w:vAlign w:val="center"/>
          </w:tcPr>
          <w:p w14:paraId="21BB0E52" w14:textId="77777777" w:rsidR="000509A1" w:rsidRPr="000744F6" w:rsidRDefault="000509A1" w:rsidP="007D69EC">
            <w:pPr>
              <w:pStyle w:val="VRQABodyText"/>
              <w:rPr>
                <w:lang w:val="en-GB"/>
              </w:rPr>
            </w:pPr>
            <w:r>
              <w:rPr>
                <w:lang w:val="en-GB"/>
              </w:rPr>
              <w:t xml:space="preserve">Compare </w:t>
            </w:r>
            <w:r>
              <w:t>whole numbers in highly familiar situations</w:t>
            </w:r>
          </w:p>
        </w:tc>
      </w:tr>
      <w:tr w:rsidR="000509A1" w:rsidRPr="00E7450B" w14:paraId="5641290D" w14:textId="77777777" w:rsidTr="007D69EC">
        <w:tc>
          <w:tcPr>
            <w:tcW w:w="1013" w:type="dxa"/>
            <w:vMerge/>
            <w:shd w:val="clear" w:color="auto" w:fill="FFFFFF" w:themeFill="background1"/>
          </w:tcPr>
          <w:p w14:paraId="31D59364" w14:textId="77777777" w:rsidR="000509A1" w:rsidRPr="000744F6" w:rsidRDefault="000509A1" w:rsidP="007D69EC">
            <w:pPr>
              <w:pStyle w:val="VRQABodyText"/>
            </w:pPr>
          </w:p>
        </w:tc>
        <w:tc>
          <w:tcPr>
            <w:tcW w:w="2690" w:type="dxa"/>
            <w:vMerge/>
            <w:shd w:val="clear" w:color="auto" w:fill="FFFFFF" w:themeFill="background1"/>
          </w:tcPr>
          <w:p w14:paraId="698432AD" w14:textId="77777777" w:rsidR="000509A1" w:rsidRPr="000744F6" w:rsidRDefault="000509A1" w:rsidP="007D69EC">
            <w:pPr>
              <w:pStyle w:val="VRQABodyText"/>
            </w:pPr>
          </w:p>
        </w:tc>
        <w:tc>
          <w:tcPr>
            <w:tcW w:w="567" w:type="dxa"/>
            <w:shd w:val="clear" w:color="auto" w:fill="FFFFFF" w:themeFill="background1"/>
            <w:vAlign w:val="center"/>
          </w:tcPr>
          <w:p w14:paraId="0F98FE67" w14:textId="77777777" w:rsidR="000509A1" w:rsidRPr="000744F6" w:rsidRDefault="000509A1" w:rsidP="007D69EC">
            <w:pPr>
              <w:pStyle w:val="VRQABodyText"/>
            </w:pPr>
            <w:r>
              <w:t>2</w:t>
            </w:r>
            <w:r w:rsidRPr="000744F6">
              <w:t>.2</w:t>
            </w:r>
          </w:p>
        </w:tc>
        <w:tc>
          <w:tcPr>
            <w:tcW w:w="5800" w:type="dxa"/>
            <w:shd w:val="clear" w:color="auto" w:fill="FFFFFF" w:themeFill="background1"/>
            <w:vAlign w:val="center"/>
          </w:tcPr>
          <w:p w14:paraId="7B6469F0" w14:textId="77777777" w:rsidR="000509A1" w:rsidRPr="000744F6" w:rsidRDefault="000509A1" w:rsidP="007D69EC">
            <w:pPr>
              <w:pStyle w:val="VRQABodyText"/>
              <w:rPr>
                <w:lang w:val="en-GB"/>
              </w:rPr>
            </w:pPr>
            <w:r>
              <w:rPr>
                <w:lang w:val="en-GB"/>
              </w:rPr>
              <w:t xml:space="preserve">Use single step addition to solve problems involving whole </w:t>
            </w:r>
            <w:r>
              <w:t>numbers in highly familiar situations</w:t>
            </w:r>
          </w:p>
        </w:tc>
      </w:tr>
      <w:tr w:rsidR="000509A1" w:rsidRPr="00E7450B" w14:paraId="03F6D8C6" w14:textId="77777777" w:rsidTr="007D69EC">
        <w:tc>
          <w:tcPr>
            <w:tcW w:w="1013" w:type="dxa"/>
            <w:vMerge/>
            <w:shd w:val="clear" w:color="auto" w:fill="FFFFFF" w:themeFill="background1"/>
          </w:tcPr>
          <w:p w14:paraId="1CD0C425" w14:textId="77777777" w:rsidR="000509A1" w:rsidRPr="000744F6" w:rsidRDefault="000509A1" w:rsidP="007D69EC">
            <w:pPr>
              <w:pStyle w:val="VRQABodyText"/>
            </w:pPr>
          </w:p>
        </w:tc>
        <w:tc>
          <w:tcPr>
            <w:tcW w:w="2690" w:type="dxa"/>
            <w:vMerge/>
            <w:shd w:val="clear" w:color="auto" w:fill="FFFFFF" w:themeFill="background1"/>
          </w:tcPr>
          <w:p w14:paraId="100192EA" w14:textId="77777777" w:rsidR="000509A1" w:rsidRPr="000744F6" w:rsidRDefault="000509A1" w:rsidP="007D69EC">
            <w:pPr>
              <w:pStyle w:val="VRQABodyText"/>
            </w:pPr>
          </w:p>
        </w:tc>
        <w:tc>
          <w:tcPr>
            <w:tcW w:w="567" w:type="dxa"/>
            <w:shd w:val="clear" w:color="auto" w:fill="FFFFFF" w:themeFill="background1"/>
            <w:vAlign w:val="center"/>
          </w:tcPr>
          <w:p w14:paraId="276DDBD3" w14:textId="77777777" w:rsidR="000509A1" w:rsidRPr="000744F6" w:rsidRDefault="000509A1" w:rsidP="007D69EC">
            <w:pPr>
              <w:pStyle w:val="VRQABodyText"/>
            </w:pPr>
            <w:r>
              <w:t>2</w:t>
            </w:r>
            <w:r w:rsidRPr="000744F6">
              <w:t>.3</w:t>
            </w:r>
          </w:p>
        </w:tc>
        <w:tc>
          <w:tcPr>
            <w:tcW w:w="5800" w:type="dxa"/>
            <w:shd w:val="clear" w:color="auto" w:fill="FFFFFF" w:themeFill="background1"/>
            <w:vAlign w:val="center"/>
          </w:tcPr>
          <w:p w14:paraId="3C96E5B3" w14:textId="77777777" w:rsidR="000509A1" w:rsidRPr="000744F6" w:rsidRDefault="000509A1" w:rsidP="007D69EC">
            <w:pPr>
              <w:pStyle w:val="VRQABodyText"/>
              <w:rPr>
                <w:lang w:val="en-GB"/>
              </w:rPr>
            </w:pPr>
            <w:r>
              <w:rPr>
                <w:lang w:val="en-GB"/>
              </w:rPr>
              <w:t xml:space="preserve">Use single step subtraction to solve problems involving whole </w:t>
            </w:r>
            <w:r>
              <w:t>numbers in highly familiar situations</w:t>
            </w:r>
          </w:p>
        </w:tc>
      </w:tr>
      <w:tr w:rsidR="000509A1" w:rsidRPr="00E7450B" w14:paraId="43909DE4" w14:textId="77777777" w:rsidTr="007D69EC">
        <w:tc>
          <w:tcPr>
            <w:tcW w:w="1013" w:type="dxa"/>
            <w:vMerge/>
            <w:shd w:val="clear" w:color="auto" w:fill="FFFFFF" w:themeFill="background1"/>
          </w:tcPr>
          <w:p w14:paraId="2FE6E81E" w14:textId="77777777" w:rsidR="000509A1" w:rsidRPr="000744F6" w:rsidRDefault="000509A1" w:rsidP="007D69EC">
            <w:pPr>
              <w:pStyle w:val="VRQABodyText"/>
            </w:pPr>
          </w:p>
        </w:tc>
        <w:tc>
          <w:tcPr>
            <w:tcW w:w="2690" w:type="dxa"/>
            <w:vMerge/>
            <w:shd w:val="clear" w:color="auto" w:fill="FFFFFF" w:themeFill="background1"/>
          </w:tcPr>
          <w:p w14:paraId="4863859D" w14:textId="77777777" w:rsidR="000509A1" w:rsidRPr="000744F6" w:rsidRDefault="000509A1" w:rsidP="007D69EC">
            <w:pPr>
              <w:pStyle w:val="VRQABodyText"/>
            </w:pPr>
          </w:p>
        </w:tc>
        <w:tc>
          <w:tcPr>
            <w:tcW w:w="567" w:type="dxa"/>
            <w:shd w:val="clear" w:color="auto" w:fill="FFFFFF" w:themeFill="background1"/>
            <w:vAlign w:val="center"/>
          </w:tcPr>
          <w:p w14:paraId="2D09B326" w14:textId="77777777" w:rsidR="000509A1" w:rsidRPr="000744F6" w:rsidRDefault="000509A1" w:rsidP="007D69EC">
            <w:pPr>
              <w:pStyle w:val="VRQABodyText"/>
            </w:pPr>
            <w:r>
              <w:t>2.4</w:t>
            </w:r>
          </w:p>
        </w:tc>
        <w:tc>
          <w:tcPr>
            <w:tcW w:w="5800" w:type="dxa"/>
            <w:shd w:val="clear" w:color="auto" w:fill="FFFFFF" w:themeFill="background1"/>
            <w:vAlign w:val="center"/>
          </w:tcPr>
          <w:p w14:paraId="682A8DD9" w14:textId="26E65254" w:rsidR="000509A1" w:rsidRDefault="000509A1" w:rsidP="007D69EC">
            <w:pPr>
              <w:pStyle w:val="VRQABodyText"/>
              <w:rPr>
                <w:lang w:val="en-GB"/>
              </w:rPr>
            </w:pPr>
            <w:r>
              <w:rPr>
                <w:lang w:val="en-GB"/>
              </w:rPr>
              <w:t>Check the reasonableness of number problem</w:t>
            </w:r>
            <w:r w:rsidR="00711CAB">
              <w:rPr>
                <w:lang w:val="en-GB"/>
              </w:rPr>
              <w:t>-</w:t>
            </w:r>
            <w:r>
              <w:rPr>
                <w:lang w:val="en-GB"/>
              </w:rPr>
              <w:t>solving outcomes in response to prompting and questioning from expert/mentor</w:t>
            </w:r>
          </w:p>
        </w:tc>
      </w:tr>
      <w:tr w:rsidR="000509A1" w:rsidRPr="00E7450B" w14:paraId="55AA6079" w14:textId="77777777" w:rsidTr="007D69EC">
        <w:tc>
          <w:tcPr>
            <w:tcW w:w="1013" w:type="dxa"/>
            <w:vMerge w:val="restart"/>
            <w:shd w:val="clear" w:color="auto" w:fill="FFFFFF" w:themeFill="background1"/>
          </w:tcPr>
          <w:p w14:paraId="1E06086D" w14:textId="77777777" w:rsidR="000509A1" w:rsidRPr="000744F6" w:rsidRDefault="000509A1" w:rsidP="007D69EC">
            <w:pPr>
              <w:pStyle w:val="VRQABodyText"/>
            </w:pPr>
            <w:r>
              <w:t>3</w:t>
            </w:r>
          </w:p>
        </w:tc>
        <w:tc>
          <w:tcPr>
            <w:tcW w:w="2690" w:type="dxa"/>
            <w:vMerge w:val="restart"/>
            <w:shd w:val="clear" w:color="auto" w:fill="FFFFFF" w:themeFill="background1"/>
          </w:tcPr>
          <w:p w14:paraId="687DF3D8" w14:textId="77777777" w:rsidR="000509A1" w:rsidRPr="000744F6" w:rsidRDefault="000509A1" w:rsidP="007D69EC">
            <w:pPr>
              <w:pStyle w:val="VRQABodyText"/>
            </w:pPr>
            <w:r>
              <w:t xml:space="preserve">Communicate number </w:t>
            </w:r>
            <w:r>
              <w:lastRenderedPageBreak/>
              <w:t>information</w:t>
            </w:r>
          </w:p>
        </w:tc>
        <w:tc>
          <w:tcPr>
            <w:tcW w:w="567" w:type="dxa"/>
            <w:shd w:val="clear" w:color="auto" w:fill="FFFFFF" w:themeFill="background1"/>
            <w:vAlign w:val="center"/>
          </w:tcPr>
          <w:p w14:paraId="430092CA" w14:textId="77777777" w:rsidR="000509A1" w:rsidRPr="000744F6" w:rsidRDefault="000509A1" w:rsidP="007D69EC">
            <w:pPr>
              <w:pStyle w:val="VRQABodyText"/>
            </w:pPr>
            <w:r>
              <w:lastRenderedPageBreak/>
              <w:t>3</w:t>
            </w:r>
            <w:r w:rsidRPr="000744F6">
              <w:t>.1</w:t>
            </w:r>
          </w:p>
        </w:tc>
        <w:tc>
          <w:tcPr>
            <w:tcW w:w="5800" w:type="dxa"/>
            <w:shd w:val="clear" w:color="auto" w:fill="FFFFFF" w:themeFill="background1"/>
            <w:vAlign w:val="center"/>
          </w:tcPr>
          <w:p w14:paraId="080C29C0" w14:textId="77777777" w:rsidR="000509A1" w:rsidRPr="000744F6" w:rsidRDefault="000509A1" w:rsidP="007D69EC">
            <w:pPr>
              <w:pStyle w:val="VRQABodyText"/>
              <w:rPr>
                <w:lang w:val="en-GB"/>
              </w:rPr>
            </w:pPr>
            <w:r>
              <w:rPr>
                <w:lang w:val="en-GB"/>
              </w:rPr>
              <w:t>Write whole numbers using mathematical symbols</w:t>
            </w:r>
          </w:p>
        </w:tc>
      </w:tr>
      <w:tr w:rsidR="000509A1" w:rsidRPr="00E7450B" w14:paraId="0AAF9FE6" w14:textId="77777777" w:rsidTr="007D69EC">
        <w:tc>
          <w:tcPr>
            <w:tcW w:w="1013" w:type="dxa"/>
            <w:vMerge/>
            <w:shd w:val="clear" w:color="auto" w:fill="FFFFFF" w:themeFill="background1"/>
          </w:tcPr>
          <w:p w14:paraId="0443E4DE" w14:textId="77777777" w:rsidR="000509A1" w:rsidRDefault="000509A1" w:rsidP="007D69EC">
            <w:pPr>
              <w:pStyle w:val="VRQABodyText"/>
            </w:pPr>
          </w:p>
        </w:tc>
        <w:tc>
          <w:tcPr>
            <w:tcW w:w="2690" w:type="dxa"/>
            <w:vMerge/>
            <w:shd w:val="clear" w:color="auto" w:fill="FFFFFF" w:themeFill="background1"/>
          </w:tcPr>
          <w:p w14:paraId="3BAFC322" w14:textId="77777777" w:rsidR="000509A1" w:rsidRDefault="000509A1" w:rsidP="007D69EC">
            <w:pPr>
              <w:pStyle w:val="VRQABodyText"/>
            </w:pPr>
          </w:p>
        </w:tc>
        <w:tc>
          <w:tcPr>
            <w:tcW w:w="567" w:type="dxa"/>
            <w:shd w:val="clear" w:color="auto" w:fill="FFFFFF" w:themeFill="background1"/>
            <w:vAlign w:val="center"/>
          </w:tcPr>
          <w:p w14:paraId="60DDC8D0" w14:textId="77777777" w:rsidR="000509A1" w:rsidRDefault="000509A1" w:rsidP="007D69EC">
            <w:pPr>
              <w:pStyle w:val="VRQABodyText"/>
            </w:pPr>
            <w:r>
              <w:t>3.2</w:t>
            </w:r>
          </w:p>
        </w:tc>
        <w:tc>
          <w:tcPr>
            <w:tcW w:w="5800" w:type="dxa"/>
            <w:shd w:val="clear" w:color="auto" w:fill="FFFFFF" w:themeFill="background1"/>
            <w:vAlign w:val="center"/>
          </w:tcPr>
          <w:p w14:paraId="376DCF1F" w14:textId="77777777" w:rsidR="000509A1" w:rsidRDefault="000509A1" w:rsidP="007D69EC">
            <w:pPr>
              <w:pStyle w:val="VRQABodyText"/>
              <w:rPr>
                <w:lang w:val="en-GB"/>
              </w:rPr>
            </w:pPr>
            <w:r>
              <w:rPr>
                <w:lang w:val="en-GB"/>
              </w:rPr>
              <w:t>Write whole numbers using words</w:t>
            </w:r>
          </w:p>
        </w:tc>
      </w:tr>
      <w:tr w:rsidR="000509A1" w:rsidRPr="00E7450B" w14:paraId="37696CD0" w14:textId="77777777" w:rsidTr="007D69EC">
        <w:tc>
          <w:tcPr>
            <w:tcW w:w="1013" w:type="dxa"/>
            <w:vMerge/>
            <w:shd w:val="clear" w:color="auto" w:fill="FFFFFF" w:themeFill="background1"/>
            <w:vAlign w:val="center"/>
          </w:tcPr>
          <w:p w14:paraId="0E95E08C" w14:textId="77777777" w:rsidR="000509A1" w:rsidRPr="000744F6" w:rsidRDefault="000509A1" w:rsidP="007D69EC">
            <w:pPr>
              <w:pStyle w:val="VRQABodyText"/>
            </w:pPr>
          </w:p>
        </w:tc>
        <w:tc>
          <w:tcPr>
            <w:tcW w:w="2690" w:type="dxa"/>
            <w:vMerge/>
            <w:shd w:val="clear" w:color="auto" w:fill="FFFFFF" w:themeFill="background1"/>
            <w:vAlign w:val="center"/>
          </w:tcPr>
          <w:p w14:paraId="26D411DC" w14:textId="77777777" w:rsidR="000509A1" w:rsidRPr="000744F6" w:rsidRDefault="000509A1" w:rsidP="007D69EC">
            <w:pPr>
              <w:pStyle w:val="VRQABodyText"/>
            </w:pPr>
          </w:p>
        </w:tc>
        <w:tc>
          <w:tcPr>
            <w:tcW w:w="567" w:type="dxa"/>
            <w:shd w:val="clear" w:color="auto" w:fill="FFFFFF" w:themeFill="background1"/>
            <w:vAlign w:val="center"/>
          </w:tcPr>
          <w:p w14:paraId="30BDE4D6" w14:textId="77777777" w:rsidR="000509A1" w:rsidRPr="000744F6" w:rsidRDefault="000509A1" w:rsidP="007D69EC">
            <w:pPr>
              <w:pStyle w:val="VRQABodyText"/>
            </w:pPr>
            <w:r>
              <w:t>3</w:t>
            </w:r>
            <w:r w:rsidRPr="000744F6">
              <w:t>.</w:t>
            </w:r>
            <w:r>
              <w:t>3</w:t>
            </w:r>
          </w:p>
        </w:tc>
        <w:tc>
          <w:tcPr>
            <w:tcW w:w="5800" w:type="dxa"/>
            <w:shd w:val="clear" w:color="auto" w:fill="FFFFFF" w:themeFill="background1"/>
            <w:vAlign w:val="center"/>
          </w:tcPr>
          <w:p w14:paraId="0000BD43" w14:textId="77777777" w:rsidR="000509A1" w:rsidRPr="000744F6" w:rsidRDefault="000509A1" w:rsidP="007D69EC">
            <w:pPr>
              <w:pStyle w:val="VRQABodyText"/>
              <w:rPr>
                <w:lang w:val="en-GB"/>
              </w:rPr>
            </w:pPr>
            <w:r>
              <w:t xml:space="preserve">Use oral language to convey information about whole </w:t>
            </w:r>
            <w:r>
              <w:rPr>
                <w:lang w:val="en-GB"/>
              </w:rPr>
              <w:t>numbers in highly familiar situations</w:t>
            </w:r>
          </w:p>
        </w:tc>
      </w:tr>
    </w:tbl>
    <w:p w14:paraId="4D614C23" w14:textId="77777777" w:rsidR="000509A1" w:rsidRDefault="000509A1" w:rsidP="000509A1">
      <w:pPr>
        <w:pStyle w:val="VRQAIntro"/>
        <w:spacing w:before="60" w:after="0"/>
        <w:rPr>
          <w:b/>
          <w:color w:val="FFFFFF" w:themeColor="background1"/>
          <w:sz w:val="18"/>
          <w:szCs w:val="18"/>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0509A1" w14:paraId="59750080" w14:textId="77777777" w:rsidTr="000509A1">
        <w:tc>
          <w:tcPr>
            <w:tcW w:w="10065" w:type="dxa"/>
            <w:shd w:val="clear" w:color="auto" w:fill="0C2D4A" w:themeFill="text2" w:themeFillShade="BF"/>
          </w:tcPr>
          <w:p w14:paraId="005BB680" w14:textId="403E2150" w:rsidR="000509A1" w:rsidRDefault="000509A1" w:rsidP="000509A1">
            <w:pPr>
              <w:pStyle w:val="VRQABodyText"/>
            </w:pPr>
            <w:r w:rsidRPr="00F504D4">
              <w:rPr>
                <w:b/>
                <w:color w:val="FFFFFF" w:themeColor="background1"/>
              </w:rPr>
              <w:t>Range of Conditions</w:t>
            </w:r>
          </w:p>
        </w:tc>
      </w:tr>
      <w:tr w:rsidR="000509A1" w14:paraId="591C85DA" w14:textId="77777777" w:rsidTr="00F37BAF">
        <w:trPr>
          <w:trHeight w:val="10296"/>
        </w:trPr>
        <w:tc>
          <w:tcPr>
            <w:tcW w:w="10065" w:type="dxa"/>
          </w:tcPr>
          <w:p w14:paraId="520CED4C" w14:textId="77777777" w:rsidR="000509A1" w:rsidRPr="00E253A9" w:rsidRDefault="000509A1" w:rsidP="00E253A9">
            <w:pPr>
              <w:pStyle w:val="VRQABodyText"/>
            </w:pPr>
            <w:r w:rsidRPr="00E253A9">
              <w:t>The context must be highly familiar, concrete and immediate.</w:t>
            </w:r>
          </w:p>
          <w:p w14:paraId="54F853AD" w14:textId="77777777" w:rsidR="000509A1" w:rsidRPr="00E253A9" w:rsidRDefault="000509A1" w:rsidP="00E253A9">
            <w:pPr>
              <w:pStyle w:val="VRQABodyText"/>
            </w:pPr>
            <w:r w:rsidRPr="00E253A9">
              <w:t>In this context, oral and written texts must be short and simple, with a highly explicit purpose, and limited and highly familiar vocabulary. The mathematical information in the texts must be highly explicit.</w:t>
            </w:r>
          </w:p>
          <w:p w14:paraId="55AEF03C" w14:textId="77777777" w:rsidR="000509A1" w:rsidRPr="00E253A9" w:rsidRDefault="000509A1" w:rsidP="00E253A9">
            <w:pPr>
              <w:pStyle w:val="VRQABodyText"/>
            </w:pPr>
            <w:r w:rsidRPr="00E253A9">
              <w:t>Texts may include but are not limited to:</w:t>
            </w:r>
          </w:p>
          <w:p w14:paraId="33430637" w14:textId="77777777" w:rsidR="000509A1" w:rsidRPr="00E253A9" w:rsidRDefault="000509A1" w:rsidP="00E253A9">
            <w:pPr>
              <w:pStyle w:val="VRQABullet1"/>
            </w:pPr>
            <w:r w:rsidRPr="00E253A9">
              <w:t>spoken interactions with others, such as with other learners or the trainer and assessor</w:t>
            </w:r>
          </w:p>
          <w:p w14:paraId="2D522C58" w14:textId="77777777" w:rsidR="000509A1" w:rsidRPr="00E253A9" w:rsidRDefault="000509A1" w:rsidP="00E253A9">
            <w:pPr>
              <w:pStyle w:val="VRQABullet1"/>
            </w:pPr>
            <w:r w:rsidRPr="00E253A9">
              <w:t>audio or video recordings</w:t>
            </w:r>
          </w:p>
          <w:p w14:paraId="447C06EF" w14:textId="77777777" w:rsidR="000509A1" w:rsidRPr="00E253A9" w:rsidRDefault="000509A1" w:rsidP="00E253A9">
            <w:pPr>
              <w:pStyle w:val="VRQABullet1"/>
            </w:pPr>
            <w:r w:rsidRPr="00E253A9">
              <w:t>printed, digital or spoken instructions</w:t>
            </w:r>
          </w:p>
          <w:p w14:paraId="6522C5EE" w14:textId="77777777" w:rsidR="000509A1" w:rsidRPr="00E253A9" w:rsidRDefault="000509A1" w:rsidP="00E253A9">
            <w:pPr>
              <w:pStyle w:val="VRQABullet1"/>
            </w:pPr>
            <w:r w:rsidRPr="00E253A9">
              <w:t>printed, digital, radio or television advertisements</w:t>
            </w:r>
          </w:p>
          <w:p w14:paraId="021023C4" w14:textId="77777777" w:rsidR="000509A1" w:rsidRPr="00E253A9" w:rsidRDefault="000509A1" w:rsidP="00E253A9">
            <w:pPr>
              <w:pStyle w:val="VRQABullet1"/>
            </w:pPr>
            <w:r w:rsidRPr="00E253A9">
              <w:t>printed or digital job cards</w:t>
            </w:r>
          </w:p>
          <w:p w14:paraId="4038C3AF" w14:textId="77777777" w:rsidR="000509A1" w:rsidRPr="00E253A9" w:rsidRDefault="000509A1" w:rsidP="00E253A9">
            <w:pPr>
              <w:pStyle w:val="VRQABullet1"/>
            </w:pPr>
            <w:r w:rsidRPr="00E253A9">
              <w:t>personal shopping lists</w:t>
            </w:r>
          </w:p>
          <w:p w14:paraId="5CB7F43B" w14:textId="77777777" w:rsidR="000509A1" w:rsidRPr="00E253A9" w:rsidRDefault="000509A1" w:rsidP="00E253A9">
            <w:pPr>
              <w:pStyle w:val="VRQABullet1"/>
            </w:pPr>
            <w:r w:rsidRPr="00E253A9">
              <w:t>spoken sports commentary or printed results</w:t>
            </w:r>
          </w:p>
          <w:p w14:paraId="18215C3E" w14:textId="77777777" w:rsidR="000509A1" w:rsidRPr="00E253A9" w:rsidRDefault="000509A1" w:rsidP="00E253A9">
            <w:pPr>
              <w:pStyle w:val="VRQABullet1"/>
            </w:pPr>
            <w:r w:rsidRPr="00E253A9">
              <w:t>printed, digital or spoken health information</w:t>
            </w:r>
          </w:p>
          <w:p w14:paraId="52DC8413" w14:textId="77777777" w:rsidR="000509A1" w:rsidRPr="00E253A9" w:rsidRDefault="000509A1" w:rsidP="00E253A9">
            <w:pPr>
              <w:pStyle w:val="VRQABullet1"/>
            </w:pPr>
            <w:r w:rsidRPr="00E253A9">
              <w:t>social media followers or reactions</w:t>
            </w:r>
          </w:p>
          <w:p w14:paraId="70C3A6AA" w14:textId="77777777" w:rsidR="000509A1" w:rsidRPr="00E253A9" w:rsidRDefault="000509A1" w:rsidP="00E253A9">
            <w:pPr>
              <w:pStyle w:val="VRQABullet1"/>
            </w:pPr>
            <w:r w:rsidRPr="00E253A9">
              <w:t>printed, digital or spoken event attendance</w:t>
            </w:r>
          </w:p>
          <w:p w14:paraId="1CDDB8D4" w14:textId="77777777" w:rsidR="000509A1" w:rsidRPr="00E253A9" w:rsidRDefault="000509A1" w:rsidP="00E253A9">
            <w:pPr>
              <w:pStyle w:val="VRQABullet1"/>
            </w:pPr>
            <w:r w:rsidRPr="00E253A9">
              <w:t>digital video game scores</w:t>
            </w:r>
          </w:p>
          <w:p w14:paraId="0108543E" w14:textId="77777777" w:rsidR="000509A1" w:rsidRPr="00E253A9" w:rsidRDefault="000509A1" w:rsidP="00E253A9">
            <w:pPr>
              <w:pStyle w:val="VRQABullet1"/>
            </w:pPr>
            <w:r w:rsidRPr="00E253A9">
              <w:t>shopping catalogues</w:t>
            </w:r>
          </w:p>
          <w:p w14:paraId="37947CFB" w14:textId="77777777" w:rsidR="000509A1" w:rsidRPr="00E253A9" w:rsidRDefault="000509A1" w:rsidP="00E253A9">
            <w:pPr>
              <w:pStyle w:val="VRQABullet1"/>
            </w:pPr>
            <w:r w:rsidRPr="00E253A9">
              <w:t>book page numbering</w:t>
            </w:r>
          </w:p>
          <w:p w14:paraId="568B7456" w14:textId="77777777" w:rsidR="000509A1" w:rsidRPr="00E253A9" w:rsidRDefault="000509A1" w:rsidP="00E253A9">
            <w:pPr>
              <w:pStyle w:val="VRQABullet1"/>
            </w:pPr>
            <w:r w:rsidRPr="00E253A9">
              <w:t>stock levels.</w:t>
            </w:r>
          </w:p>
          <w:p w14:paraId="3EFAF3AA" w14:textId="77777777" w:rsidR="000509A1" w:rsidRDefault="000509A1" w:rsidP="00E253A9">
            <w:pPr>
              <w:pStyle w:val="VRQABodyText"/>
            </w:pPr>
            <w:r>
              <w:t>Numbers must be limited to:</w:t>
            </w:r>
          </w:p>
          <w:p w14:paraId="3C62943A" w14:textId="77777777" w:rsidR="000509A1" w:rsidRPr="00E253A9" w:rsidRDefault="000509A1" w:rsidP="00E253A9">
            <w:pPr>
              <w:pStyle w:val="VRQABullet1"/>
            </w:pPr>
            <w:r w:rsidRPr="00E253A9">
              <w:t>whole numbers into the 100s</w:t>
            </w:r>
          </w:p>
          <w:p w14:paraId="2CDD5C40" w14:textId="77777777" w:rsidR="000509A1" w:rsidRPr="00E253A9" w:rsidRDefault="000509A1" w:rsidP="00E253A9">
            <w:pPr>
              <w:pStyle w:val="VRQABullet1"/>
            </w:pPr>
            <w:r w:rsidRPr="00E253A9">
              <w:t>halves.</w:t>
            </w:r>
          </w:p>
          <w:p w14:paraId="4328BB4C" w14:textId="77777777" w:rsidR="000509A1" w:rsidRDefault="000509A1" w:rsidP="00E253A9">
            <w:pPr>
              <w:pStyle w:val="VRQABodyText"/>
            </w:pPr>
            <w:r>
              <w:t>Numbers as words may include but are not limited to half, one, two, three, four, five, six, seven, eight, nine, ten and hundred.</w:t>
            </w:r>
          </w:p>
          <w:p w14:paraId="0CA6275B" w14:textId="6CF12D77" w:rsidR="000509A1" w:rsidRDefault="000509A1" w:rsidP="00E253A9">
            <w:pPr>
              <w:pStyle w:val="VRQABodyText"/>
            </w:pPr>
            <w:r>
              <w:t>Problem</w:t>
            </w:r>
            <w:r w:rsidR="00711CAB">
              <w:t>-</w:t>
            </w:r>
            <w:r>
              <w:t>solving tasks must be limited to:</w:t>
            </w:r>
          </w:p>
          <w:p w14:paraId="5D40923E" w14:textId="77777777" w:rsidR="000509A1" w:rsidRPr="00E253A9" w:rsidRDefault="000509A1" w:rsidP="00E253A9">
            <w:pPr>
              <w:pStyle w:val="VRQABullet1"/>
            </w:pPr>
            <w:r w:rsidRPr="00E253A9">
              <w:t>comparing no more than two amounts</w:t>
            </w:r>
          </w:p>
          <w:p w14:paraId="1137399B" w14:textId="77777777" w:rsidR="000509A1" w:rsidRPr="00E253A9" w:rsidRDefault="000509A1" w:rsidP="00E253A9">
            <w:pPr>
              <w:pStyle w:val="VRQABullet1"/>
            </w:pPr>
            <w:r w:rsidRPr="00E253A9">
              <w:t>adding no more than two amounts</w:t>
            </w:r>
          </w:p>
          <w:p w14:paraId="0EA9A410" w14:textId="77777777" w:rsidR="000509A1" w:rsidRPr="00E253A9" w:rsidRDefault="000509A1" w:rsidP="00E253A9">
            <w:pPr>
              <w:pStyle w:val="VRQABullet1"/>
            </w:pPr>
            <w:r w:rsidRPr="00E253A9">
              <w:t>subtracting no more than two amounts.</w:t>
            </w:r>
          </w:p>
          <w:p w14:paraId="1D07A87F" w14:textId="77777777" w:rsidR="000509A1" w:rsidRDefault="000509A1" w:rsidP="00E253A9">
            <w:pPr>
              <w:pStyle w:val="VRQABodyText"/>
            </w:pPr>
            <w:r w:rsidRPr="003C37AE">
              <w:t xml:space="preserve">Oral language </w:t>
            </w:r>
            <w:r w:rsidRPr="00E075B0">
              <w:t xml:space="preserve">must be common, every day and informal, and </w:t>
            </w:r>
            <w:r>
              <w:t xml:space="preserve">must </w:t>
            </w:r>
            <w:r w:rsidRPr="00E075B0">
              <w:t>include</w:t>
            </w:r>
            <w:r>
              <w:t xml:space="preserve"> </w:t>
            </w:r>
            <w:r w:rsidRPr="00E075B0">
              <w:t>but is not limited to</w:t>
            </w:r>
          </w:p>
          <w:p w14:paraId="49D7C9D5" w14:textId="77777777" w:rsidR="000509A1" w:rsidRDefault="000509A1" w:rsidP="00E253A9">
            <w:pPr>
              <w:pStyle w:val="VRQABodyText"/>
            </w:pPr>
            <w:r>
              <w:t>language related to numbers, comparing, addition and subtraction.</w:t>
            </w:r>
          </w:p>
          <w:p w14:paraId="7C1552F5" w14:textId="7666C4F8" w:rsidR="000509A1" w:rsidRDefault="000509A1" w:rsidP="00E253A9">
            <w:pPr>
              <w:pStyle w:val="VRQABodyText"/>
              <w:rPr>
                <w:lang w:val="en-GB"/>
              </w:rPr>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w:t>
            </w:r>
            <w:r w:rsidRPr="0047281F">
              <w:t xml:space="preserve"> numbers in </w:t>
            </w:r>
            <w:r>
              <w:t>highly familiar situations</w:t>
            </w:r>
            <w:r w:rsidRPr="0047281F">
              <w:t>.</w:t>
            </w:r>
          </w:p>
        </w:tc>
      </w:tr>
    </w:tbl>
    <w:p w14:paraId="67DF3734" w14:textId="77777777" w:rsidR="000509A1" w:rsidRPr="00460B2C" w:rsidRDefault="000509A1" w:rsidP="000509A1">
      <w:pPr>
        <w:rPr>
          <w:rFonts w:ascii="Arial" w:hAnsi="Arial" w:cs="Arial"/>
          <w:sz w:val="18"/>
          <w:szCs w:val="18"/>
        </w:rPr>
      </w:pPr>
    </w:p>
    <w:tbl>
      <w:tblPr>
        <w:tblStyle w:val="TableGrid"/>
        <w:tblW w:w="4932" w:type="pct"/>
        <w:tblLook w:val="04A0" w:firstRow="1" w:lastRow="0" w:firstColumn="1" w:lastColumn="0" w:noHBand="0" w:noVBand="1"/>
      </w:tblPr>
      <w:tblGrid>
        <w:gridCol w:w="3401"/>
        <w:gridCol w:w="1244"/>
        <w:gridCol w:w="1190"/>
        <w:gridCol w:w="2434"/>
        <w:gridCol w:w="1796"/>
      </w:tblGrid>
      <w:tr w:rsidR="000509A1" w:rsidRPr="00E7450B" w14:paraId="691669FA" w14:textId="77777777" w:rsidTr="000509A1">
        <w:trPr>
          <w:trHeight w:val="363"/>
        </w:trPr>
        <w:tc>
          <w:tcPr>
            <w:tcW w:w="5000" w:type="pct"/>
            <w:gridSpan w:val="5"/>
            <w:tcBorders>
              <w:top w:val="nil"/>
              <w:left w:val="nil"/>
              <w:bottom w:val="nil"/>
              <w:right w:val="nil"/>
            </w:tcBorders>
            <w:shd w:val="clear" w:color="auto" w:fill="103D64" w:themeFill="text2"/>
            <w:vAlign w:val="center"/>
          </w:tcPr>
          <w:p w14:paraId="7955BBE6" w14:textId="77777777" w:rsidR="000509A1" w:rsidRPr="00EA4C69" w:rsidRDefault="000509A1" w:rsidP="00F37BA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0509A1" w:rsidRPr="003E0A0C" w14:paraId="5CDFFE3C" w14:textId="77777777" w:rsidTr="000509A1">
        <w:trPr>
          <w:trHeight w:val="620"/>
        </w:trPr>
        <w:tc>
          <w:tcPr>
            <w:tcW w:w="5000" w:type="pct"/>
            <w:gridSpan w:val="5"/>
            <w:tcBorders>
              <w:top w:val="nil"/>
              <w:left w:val="nil"/>
              <w:bottom w:val="single" w:sz="4" w:space="0" w:color="auto"/>
              <w:right w:val="nil"/>
            </w:tcBorders>
          </w:tcPr>
          <w:p w14:paraId="1BEC8CBD" w14:textId="77777777" w:rsidR="000509A1" w:rsidRPr="003E0A0C" w:rsidRDefault="000509A1" w:rsidP="00F37BAF">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0509A1" w:rsidRPr="00E7450B" w14:paraId="6ADA7A52" w14:textId="77777777" w:rsidTr="000509A1">
        <w:trPr>
          <w:trHeight w:val="42"/>
        </w:trPr>
        <w:tc>
          <w:tcPr>
            <w:tcW w:w="2308" w:type="pct"/>
            <w:gridSpan w:val="2"/>
            <w:shd w:val="clear" w:color="auto" w:fill="auto"/>
          </w:tcPr>
          <w:p w14:paraId="182919E4" w14:textId="43383BED" w:rsidR="000509A1" w:rsidRPr="00AF4A59" w:rsidRDefault="00AF4A59" w:rsidP="00AF4A59">
            <w:pPr>
              <w:pStyle w:val="VRQABodyText"/>
              <w:rPr>
                <w:b/>
                <w:bCs/>
              </w:rPr>
            </w:pPr>
            <w:r w:rsidRPr="00AF4A59">
              <w:rPr>
                <w:b/>
                <w:bCs/>
              </w:rPr>
              <w:t>Skill</w:t>
            </w:r>
          </w:p>
        </w:tc>
        <w:tc>
          <w:tcPr>
            <w:tcW w:w="2692" w:type="pct"/>
            <w:gridSpan w:val="3"/>
          </w:tcPr>
          <w:p w14:paraId="7BD30E5A" w14:textId="77777777" w:rsidR="000509A1" w:rsidRPr="00B21899" w:rsidRDefault="000509A1" w:rsidP="007D69EC">
            <w:pPr>
              <w:pStyle w:val="AccredTemplate"/>
              <w:rPr>
                <w:i w:val="0"/>
                <w:iCs w:val="0"/>
                <w:color w:val="auto"/>
                <w:sz w:val="22"/>
                <w:szCs w:val="22"/>
              </w:rPr>
            </w:pPr>
            <w:r w:rsidRPr="00B21899">
              <w:rPr>
                <w:b/>
                <w:i w:val="0"/>
                <w:iCs w:val="0"/>
                <w:color w:val="auto"/>
                <w:sz w:val="22"/>
                <w:szCs w:val="22"/>
              </w:rPr>
              <w:t>Description</w:t>
            </w:r>
          </w:p>
        </w:tc>
      </w:tr>
      <w:tr w:rsidR="000509A1" w:rsidRPr="00E7450B" w14:paraId="3F4A5159" w14:textId="77777777" w:rsidTr="000509A1">
        <w:trPr>
          <w:trHeight w:val="31"/>
        </w:trPr>
        <w:tc>
          <w:tcPr>
            <w:tcW w:w="2308" w:type="pct"/>
            <w:gridSpan w:val="2"/>
            <w:tcBorders>
              <w:top w:val="single" w:sz="4" w:space="0" w:color="auto"/>
              <w:bottom w:val="single" w:sz="4" w:space="0" w:color="auto"/>
            </w:tcBorders>
            <w:shd w:val="clear" w:color="auto" w:fill="auto"/>
          </w:tcPr>
          <w:p w14:paraId="5A937DB8" w14:textId="77777777" w:rsidR="000509A1" w:rsidRPr="00B21899" w:rsidRDefault="000509A1" w:rsidP="007D69EC">
            <w:pPr>
              <w:pStyle w:val="VRQABodyText"/>
              <w:rPr>
                <w:i/>
                <w:iCs/>
              </w:rPr>
            </w:pPr>
            <w:r w:rsidRPr="00B21899">
              <w:t>Oral communication skills to:</w:t>
            </w:r>
          </w:p>
        </w:tc>
        <w:tc>
          <w:tcPr>
            <w:tcW w:w="2692" w:type="pct"/>
            <w:gridSpan w:val="3"/>
            <w:tcBorders>
              <w:top w:val="single" w:sz="4" w:space="0" w:color="auto"/>
              <w:left w:val="nil"/>
              <w:bottom w:val="single" w:sz="4" w:space="0" w:color="auto"/>
              <w:right w:val="single" w:sz="4" w:space="0" w:color="auto"/>
            </w:tcBorders>
          </w:tcPr>
          <w:p w14:paraId="674AE544" w14:textId="77777777" w:rsidR="000509A1" w:rsidRPr="00B21899" w:rsidRDefault="000509A1" w:rsidP="000509A1">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0509A1" w:rsidRPr="00E7450B" w14:paraId="52D24A31" w14:textId="77777777" w:rsidTr="000509A1">
        <w:trPr>
          <w:trHeight w:val="31"/>
        </w:trPr>
        <w:tc>
          <w:tcPr>
            <w:tcW w:w="5000" w:type="pct"/>
            <w:gridSpan w:val="5"/>
            <w:tcBorders>
              <w:top w:val="single" w:sz="4" w:space="0" w:color="auto"/>
              <w:left w:val="nil"/>
              <w:bottom w:val="dotted" w:sz="4" w:space="0" w:color="888B8D" w:themeColor="accent2"/>
              <w:right w:val="nil"/>
            </w:tcBorders>
          </w:tcPr>
          <w:p w14:paraId="211F8F89" w14:textId="77777777" w:rsidR="000509A1" w:rsidRPr="000744F6" w:rsidRDefault="000509A1" w:rsidP="007D69EC">
            <w:pPr>
              <w:pStyle w:val="AccredTemplate"/>
              <w:rPr>
                <w:color w:val="auto"/>
                <w:sz w:val="22"/>
                <w:szCs w:val="22"/>
              </w:rPr>
            </w:pPr>
          </w:p>
        </w:tc>
      </w:tr>
      <w:tr w:rsidR="000509A1" w:rsidRPr="00E7450B" w14:paraId="08873677" w14:textId="77777777" w:rsidTr="000509A1">
        <w:trPr>
          <w:trHeight w:val="363"/>
        </w:trPr>
        <w:tc>
          <w:tcPr>
            <w:tcW w:w="1690" w:type="pct"/>
            <w:vMerge w:val="restart"/>
            <w:tcBorders>
              <w:top w:val="dotted" w:sz="4" w:space="0" w:color="888B8D" w:themeColor="accent2"/>
              <w:left w:val="nil"/>
              <w:bottom w:val="dotted" w:sz="2" w:space="0" w:color="888B8D" w:themeColor="accent2"/>
              <w:right w:val="dotted" w:sz="4" w:space="0" w:color="888B8D" w:themeColor="accent2"/>
            </w:tcBorders>
          </w:tcPr>
          <w:p w14:paraId="68752851" w14:textId="77777777" w:rsidR="000509A1" w:rsidRPr="00EA4C69" w:rsidRDefault="000509A1"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10" w:type="pct"/>
            <w:gridSpan w:val="4"/>
            <w:tcBorders>
              <w:top w:val="dotted" w:sz="4" w:space="0" w:color="888B8D" w:themeColor="accent2"/>
              <w:left w:val="dotted" w:sz="4" w:space="0" w:color="888B8D" w:themeColor="accent2"/>
              <w:bottom w:val="single" w:sz="4" w:space="0" w:color="auto"/>
              <w:right w:val="nil"/>
            </w:tcBorders>
          </w:tcPr>
          <w:p w14:paraId="7198A88E" w14:textId="77777777" w:rsidR="000509A1" w:rsidRPr="000744F6" w:rsidRDefault="000509A1" w:rsidP="007D69EC">
            <w:pPr>
              <w:pStyle w:val="AccredTemplate"/>
              <w:rPr>
                <w:color w:val="auto"/>
                <w:sz w:val="22"/>
                <w:szCs w:val="22"/>
              </w:rPr>
            </w:pPr>
          </w:p>
        </w:tc>
      </w:tr>
      <w:tr w:rsidR="000509A1" w:rsidRPr="00E7450B" w14:paraId="6E0B7F1F" w14:textId="77777777" w:rsidTr="000509A1">
        <w:trPr>
          <w:trHeight w:val="363"/>
        </w:trPr>
        <w:tc>
          <w:tcPr>
            <w:tcW w:w="1690" w:type="pct"/>
            <w:vMerge/>
            <w:tcBorders>
              <w:left w:val="nil"/>
              <w:bottom w:val="dotted" w:sz="2" w:space="0" w:color="888B8D" w:themeColor="accent2"/>
              <w:right w:val="single" w:sz="4" w:space="0" w:color="auto"/>
            </w:tcBorders>
          </w:tcPr>
          <w:p w14:paraId="464135D7" w14:textId="77777777" w:rsidR="000509A1" w:rsidRDefault="000509A1"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2A1FE8" w14:textId="77777777" w:rsidR="000509A1" w:rsidRPr="000744F6" w:rsidRDefault="000509A1" w:rsidP="007D69EC">
            <w:pPr>
              <w:pStyle w:val="VRQABodyText"/>
            </w:pPr>
            <w:r w:rsidRPr="000744F6">
              <w:t>Current Version</w:t>
            </w:r>
          </w:p>
        </w:tc>
        <w:tc>
          <w:tcPr>
            <w:tcW w:w="1209" w:type="pct"/>
            <w:tcBorders>
              <w:top w:val="single" w:sz="4" w:space="0" w:color="auto"/>
              <w:left w:val="single" w:sz="4" w:space="0" w:color="auto"/>
              <w:bottom w:val="single" w:sz="4" w:space="0" w:color="auto"/>
              <w:right w:val="single" w:sz="4" w:space="0" w:color="auto"/>
            </w:tcBorders>
          </w:tcPr>
          <w:p w14:paraId="1621AC02" w14:textId="77777777" w:rsidR="000509A1" w:rsidRPr="000744F6" w:rsidRDefault="000509A1" w:rsidP="007D69EC">
            <w:pPr>
              <w:pStyle w:val="VRQABodyText"/>
            </w:pPr>
            <w:r w:rsidRPr="000744F6">
              <w:t>Previous Version</w:t>
            </w:r>
          </w:p>
        </w:tc>
        <w:tc>
          <w:tcPr>
            <w:tcW w:w="893" w:type="pct"/>
            <w:tcBorders>
              <w:top w:val="single" w:sz="4" w:space="0" w:color="auto"/>
              <w:left w:val="single" w:sz="4" w:space="0" w:color="auto"/>
              <w:bottom w:val="single" w:sz="4" w:space="0" w:color="auto"/>
              <w:right w:val="single" w:sz="4" w:space="0" w:color="auto"/>
            </w:tcBorders>
          </w:tcPr>
          <w:p w14:paraId="24D081AD" w14:textId="77777777" w:rsidR="000509A1" w:rsidRPr="000744F6" w:rsidDel="009030EE" w:rsidRDefault="000509A1" w:rsidP="007D69EC">
            <w:pPr>
              <w:pStyle w:val="VRQABodyText"/>
            </w:pPr>
            <w:r w:rsidRPr="000744F6">
              <w:t>Comments</w:t>
            </w:r>
          </w:p>
        </w:tc>
      </w:tr>
      <w:tr w:rsidR="000509A1" w:rsidRPr="00E7450B" w14:paraId="181B47AB" w14:textId="77777777" w:rsidTr="000509A1">
        <w:trPr>
          <w:trHeight w:val="43"/>
        </w:trPr>
        <w:tc>
          <w:tcPr>
            <w:tcW w:w="1690" w:type="pct"/>
            <w:vMerge/>
            <w:tcBorders>
              <w:left w:val="nil"/>
              <w:bottom w:val="dotted" w:sz="2" w:space="0" w:color="888B8D" w:themeColor="accent2"/>
              <w:right w:val="single" w:sz="4" w:space="0" w:color="auto"/>
            </w:tcBorders>
          </w:tcPr>
          <w:p w14:paraId="4A18A7B8" w14:textId="77777777" w:rsidR="000509A1" w:rsidRDefault="000509A1" w:rsidP="007D69E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E72792" w14:textId="47D2DF26" w:rsidR="000509A1" w:rsidRPr="00131508" w:rsidRDefault="00203D45" w:rsidP="007D69EC">
            <w:pPr>
              <w:pStyle w:val="VRQABodyText"/>
            </w:pPr>
            <w:r w:rsidRPr="00BD451B">
              <w:t>VU237</w:t>
            </w:r>
            <w:r>
              <w:t>6</w:t>
            </w:r>
            <w:r w:rsidR="0035471B">
              <w:t>3</w:t>
            </w:r>
            <w:r w:rsidR="000509A1">
              <w:t xml:space="preserve"> Work with numbers in highly familiar situations</w:t>
            </w:r>
          </w:p>
        </w:tc>
        <w:tc>
          <w:tcPr>
            <w:tcW w:w="1209" w:type="pct"/>
            <w:tcBorders>
              <w:top w:val="single" w:sz="4" w:space="0" w:color="auto"/>
              <w:left w:val="single" w:sz="4" w:space="0" w:color="auto"/>
              <w:bottom w:val="single" w:sz="4" w:space="0" w:color="auto"/>
              <w:right w:val="single" w:sz="4" w:space="0" w:color="auto"/>
            </w:tcBorders>
          </w:tcPr>
          <w:p w14:paraId="74E5CAD3" w14:textId="77777777" w:rsidR="000509A1" w:rsidRDefault="000509A1" w:rsidP="007D69EC">
            <w:pPr>
              <w:pStyle w:val="VRQABodyText"/>
              <w:rPr>
                <w:rFonts w:eastAsia="Times New Roman"/>
                <w:lang w:eastAsia="x-none"/>
              </w:rPr>
            </w:pPr>
            <w:r>
              <w:rPr>
                <w:rFonts w:eastAsia="Times New Roman"/>
                <w:lang w:eastAsia="x-none"/>
              </w:rPr>
              <w:t>VU22352 Recognise numbers and money in simple, highly familiar situations</w:t>
            </w:r>
          </w:p>
          <w:p w14:paraId="2EA30919" w14:textId="77777777" w:rsidR="000509A1" w:rsidRPr="000744F6" w:rsidRDefault="000509A1" w:rsidP="007D69EC">
            <w:pPr>
              <w:pStyle w:val="VRQABodyText"/>
              <w:rPr>
                <w:rFonts w:eastAsia="Times New Roman"/>
                <w:lang w:eastAsia="x-none"/>
              </w:rPr>
            </w:pPr>
            <w:r>
              <w:rPr>
                <w:rFonts w:eastAsia="Times New Roman"/>
                <w:lang w:eastAsia="x-none"/>
              </w:rPr>
              <w:t>VU22356 Recognise and locate simple numerical information in short, simple highly familiar texts</w:t>
            </w:r>
          </w:p>
        </w:tc>
        <w:tc>
          <w:tcPr>
            <w:tcW w:w="893" w:type="pct"/>
            <w:tcBorders>
              <w:top w:val="single" w:sz="4" w:space="0" w:color="auto"/>
              <w:left w:val="single" w:sz="4" w:space="0" w:color="auto"/>
              <w:bottom w:val="single" w:sz="4" w:space="0" w:color="auto"/>
              <w:right w:val="single" w:sz="4" w:space="0" w:color="auto"/>
            </w:tcBorders>
          </w:tcPr>
          <w:p w14:paraId="3FA0D514" w14:textId="77777777" w:rsidR="000509A1" w:rsidRPr="000744F6" w:rsidDel="009030EE" w:rsidRDefault="000509A1" w:rsidP="007D69EC">
            <w:pPr>
              <w:pStyle w:val="VRQABodyText"/>
              <w:rPr>
                <w:rFonts w:eastAsia="Times New Roman"/>
                <w:lang w:eastAsia="x-none"/>
              </w:rPr>
            </w:pPr>
            <w:r>
              <w:rPr>
                <w:rFonts w:eastAsia="Times New Roman"/>
                <w:lang w:eastAsia="x-none"/>
              </w:rPr>
              <w:t>Not equivalent</w:t>
            </w:r>
          </w:p>
        </w:tc>
      </w:tr>
      <w:tr w:rsidR="000509A1" w:rsidRPr="00E7450B" w14:paraId="11502AD5" w14:textId="77777777" w:rsidTr="000509A1">
        <w:trPr>
          <w:trHeight w:val="363"/>
        </w:trPr>
        <w:tc>
          <w:tcPr>
            <w:tcW w:w="1690" w:type="pct"/>
            <w:vMerge/>
            <w:tcBorders>
              <w:left w:val="nil"/>
              <w:bottom w:val="dotted" w:sz="2" w:space="0" w:color="888B8D" w:themeColor="accent2"/>
              <w:right w:val="dotted" w:sz="4" w:space="0" w:color="888B8D" w:themeColor="accent2"/>
            </w:tcBorders>
          </w:tcPr>
          <w:p w14:paraId="69993812" w14:textId="77777777" w:rsidR="000509A1" w:rsidRDefault="000509A1" w:rsidP="007D69EC">
            <w:pPr>
              <w:spacing w:before="120" w:after="120"/>
              <w:rPr>
                <w:rFonts w:ascii="Arial" w:hAnsi="Arial" w:cs="Arial"/>
                <w:b/>
                <w:color w:val="103D64"/>
                <w:sz w:val="18"/>
                <w:szCs w:val="18"/>
                <w:lang w:val="en-GB"/>
              </w:rPr>
            </w:pPr>
          </w:p>
        </w:tc>
        <w:tc>
          <w:tcPr>
            <w:tcW w:w="3310" w:type="pct"/>
            <w:gridSpan w:val="4"/>
            <w:tcBorders>
              <w:top w:val="single" w:sz="4" w:space="0" w:color="auto"/>
              <w:left w:val="dotted" w:sz="4" w:space="0" w:color="888B8D" w:themeColor="accent2"/>
              <w:bottom w:val="dotted" w:sz="2" w:space="0" w:color="888B8D" w:themeColor="accent2"/>
              <w:right w:val="nil"/>
            </w:tcBorders>
          </w:tcPr>
          <w:p w14:paraId="3608F949" w14:textId="77777777" w:rsidR="000509A1" w:rsidRPr="000744F6" w:rsidDel="009030EE" w:rsidRDefault="000509A1" w:rsidP="007D69EC">
            <w:pPr>
              <w:pStyle w:val="AccredTemplate"/>
              <w:rPr>
                <w:color w:val="auto"/>
                <w:sz w:val="22"/>
                <w:szCs w:val="22"/>
              </w:rPr>
            </w:pPr>
          </w:p>
        </w:tc>
      </w:tr>
    </w:tbl>
    <w:p w14:paraId="4B87E187" w14:textId="77777777" w:rsidR="000509A1" w:rsidRPr="000744F6" w:rsidRDefault="000509A1" w:rsidP="000509A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509A1" w:rsidRPr="0071490E" w14:paraId="5F6480D6" w14:textId="77777777" w:rsidTr="007D69EC">
        <w:trPr>
          <w:trHeight w:val="363"/>
        </w:trPr>
        <w:tc>
          <w:tcPr>
            <w:tcW w:w="10080" w:type="dxa"/>
            <w:gridSpan w:val="2"/>
            <w:tcBorders>
              <w:top w:val="nil"/>
              <w:bottom w:val="nil"/>
            </w:tcBorders>
            <w:shd w:val="clear" w:color="auto" w:fill="103D64" w:themeFill="text2"/>
          </w:tcPr>
          <w:p w14:paraId="36E3E211" w14:textId="77777777" w:rsidR="000509A1" w:rsidRPr="000B4A2C" w:rsidRDefault="000509A1"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0509A1" w:rsidRPr="00E7450B" w14:paraId="0EBA4DE9" w14:textId="77777777" w:rsidTr="007D69EC">
        <w:trPr>
          <w:trHeight w:val="561"/>
        </w:trPr>
        <w:tc>
          <w:tcPr>
            <w:tcW w:w="2283" w:type="dxa"/>
            <w:tcBorders>
              <w:top w:val="nil"/>
              <w:left w:val="nil"/>
              <w:bottom w:val="nil"/>
              <w:right w:val="dotted" w:sz="4" w:space="0" w:color="888B8D" w:themeColor="accent2"/>
            </w:tcBorders>
          </w:tcPr>
          <w:p w14:paraId="2DAF89B4" w14:textId="77777777" w:rsidR="000509A1" w:rsidRPr="000B4A2C" w:rsidRDefault="000509A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24290D0" w14:textId="23A4598A" w:rsidR="000509A1" w:rsidRPr="006B428D" w:rsidRDefault="000509A1" w:rsidP="007D69EC">
            <w:pPr>
              <w:pStyle w:val="VRQABodyText"/>
              <w:rPr>
                <w:i/>
                <w:iCs/>
              </w:rPr>
            </w:pPr>
            <w:r w:rsidRPr="000B4A2C">
              <w:t xml:space="preserve">Assessment Requirements for </w:t>
            </w:r>
            <w:r w:rsidR="00203D45" w:rsidRPr="00BD451B">
              <w:t>VU237</w:t>
            </w:r>
            <w:r w:rsidR="00203D45">
              <w:t>6</w:t>
            </w:r>
            <w:r w:rsidR="0035471B">
              <w:t>3</w:t>
            </w:r>
            <w:r>
              <w:t xml:space="preserve"> Work with numbers in highly familiar situations</w:t>
            </w:r>
          </w:p>
        </w:tc>
      </w:tr>
      <w:tr w:rsidR="000509A1" w:rsidRPr="00E7450B" w14:paraId="5FD0FFD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C4BAF06"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E8648AE" w14:textId="77777777" w:rsidR="000509A1" w:rsidRDefault="000509A1" w:rsidP="007D69EC">
            <w:pPr>
              <w:pStyle w:val="VRQABodyText"/>
            </w:pPr>
            <w:r w:rsidRPr="00603C28">
              <w:t>The candidate must demonstrate the ability to complete tasks outlined in the elements and performance criteria of this unit. Assessment must confirm the ability to:</w:t>
            </w:r>
          </w:p>
          <w:p w14:paraId="209F0A56" w14:textId="77777777" w:rsidR="000509A1" w:rsidRDefault="000509A1" w:rsidP="000509A1">
            <w:pPr>
              <w:pStyle w:val="VRQABullet1"/>
              <w:numPr>
                <w:ilvl w:val="0"/>
                <w:numId w:val="19"/>
              </w:numPr>
              <w:autoSpaceDE/>
              <w:autoSpaceDN/>
              <w:adjustRightInd/>
              <w:spacing w:before="120" w:after="0" w:line="240" w:lineRule="auto"/>
              <w:contextualSpacing w:val="0"/>
            </w:pPr>
            <w:r>
              <w:t>work with numbers in highly familiar situations involving:</w:t>
            </w:r>
          </w:p>
          <w:p w14:paraId="105C57E4" w14:textId="77777777" w:rsidR="000509A1" w:rsidRDefault="000509A1" w:rsidP="00744C35">
            <w:pPr>
              <w:pStyle w:val="VRQABullet2"/>
            </w:pPr>
            <w:r>
              <w:t>at least one oral text</w:t>
            </w:r>
          </w:p>
          <w:p w14:paraId="41A486B7" w14:textId="77777777" w:rsidR="000509A1" w:rsidRPr="00B21899" w:rsidRDefault="000509A1" w:rsidP="00744C35">
            <w:pPr>
              <w:pStyle w:val="VRQABullet2"/>
            </w:pPr>
            <w:r>
              <w:t>at least one written text.</w:t>
            </w:r>
          </w:p>
        </w:tc>
      </w:tr>
      <w:tr w:rsidR="000509A1" w:rsidRPr="00E7450B" w14:paraId="18FF0CA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F46B8B" w14:textId="77777777" w:rsidR="000509A1" w:rsidRPr="000600B5" w:rsidRDefault="000509A1"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ECE9E6C" w14:textId="77777777" w:rsidR="000509A1" w:rsidRDefault="000509A1"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7A05081" w14:textId="77777777" w:rsidR="000509A1" w:rsidRDefault="000509A1" w:rsidP="000509A1">
            <w:pPr>
              <w:pStyle w:val="VRQABullet1"/>
              <w:numPr>
                <w:ilvl w:val="0"/>
                <w:numId w:val="19"/>
              </w:numPr>
              <w:autoSpaceDE/>
              <w:autoSpaceDN/>
              <w:adjustRightInd/>
              <w:spacing w:before="120" w:after="0" w:line="240" w:lineRule="auto"/>
              <w:contextualSpacing w:val="0"/>
            </w:pPr>
            <w:r>
              <w:t>real world relevance of numbers in highly familiar situations</w:t>
            </w:r>
          </w:p>
          <w:p w14:paraId="4C3D3257" w14:textId="77777777" w:rsidR="000509A1" w:rsidRDefault="000509A1" w:rsidP="000509A1">
            <w:pPr>
              <w:pStyle w:val="VRQABullet1"/>
              <w:numPr>
                <w:ilvl w:val="0"/>
                <w:numId w:val="19"/>
              </w:numPr>
              <w:autoSpaceDE/>
              <w:autoSpaceDN/>
              <w:adjustRightInd/>
              <w:spacing w:before="120" w:after="0" w:line="240" w:lineRule="auto"/>
              <w:contextualSpacing w:val="0"/>
            </w:pPr>
            <w:r>
              <w:t>real world relevance of adding, subtracting and comparing numbers in highly familiar situations</w:t>
            </w:r>
          </w:p>
          <w:p w14:paraId="62C10666" w14:textId="77777777" w:rsidR="000509A1" w:rsidRDefault="000509A1" w:rsidP="000509A1">
            <w:pPr>
              <w:pStyle w:val="VRQABullet1"/>
              <w:numPr>
                <w:ilvl w:val="0"/>
                <w:numId w:val="19"/>
              </w:numPr>
              <w:autoSpaceDE/>
              <w:autoSpaceDN/>
              <w:adjustRightInd/>
              <w:spacing w:before="120" w:after="0" w:line="240" w:lineRule="auto"/>
              <w:contextualSpacing w:val="0"/>
            </w:pPr>
            <w:r>
              <w:t>place value of whole numbers into the hundreds:</w:t>
            </w:r>
          </w:p>
          <w:p w14:paraId="221F6C3F" w14:textId="77777777" w:rsidR="000509A1" w:rsidRDefault="000509A1" w:rsidP="00744C35">
            <w:pPr>
              <w:pStyle w:val="VRQABullet2"/>
            </w:pPr>
            <w:proofErr w:type="spellStart"/>
            <w:r>
              <w:t>ones</w:t>
            </w:r>
            <w:proofErr w:type="spellEnd"/>
            <w:r>
              <w:t xml:space="preserve"> place</w:t>
            </w:r>
          </w:p>
          <w:p w14:paraId="2A8863A9" w14:textId="77777777" w:rsidR="000509A1" w:rsidRDefault="000509A1" w:rsidP="00744C35">
            <w:pPr>
              <w:pStyle w:val="VRQABullet2"/>
            </w:pPr>
            <w:r>
              <w:t>tens place</w:t>
            </w:r>
          </w:p>
          <w:p w14:paraId="4D641BC4" w14:textId="77777777" w:rsidR="000509A1" w:rsidRDefault="000509A1" w:rsidP="00744C35">
            <w:pPr>
              <w:pStyle w:val="VRQABullet2"/>
            </w:pPr>
            <w:r>
              <w:t>hundreds place</w:t>
            </w:r>
          </w:p>
          <w:p w14:paraId="148A1216" w14:textId="77777777" w:rsidR="000509A1" w:rsidRDefault="000509A1" w:rsidP="000509A1">
            <w:pPr>
              <w:pStyle w:val="VRQABullet1"/>
              <w:numPr>
                <w:ilvl w:val="0"/>
                <w:numId w:val="19"/>
              </w:numPr>
              <w:autoSpaceDE/>
              <w:autoSpaceDN/>
              <w:adjustRightInd/>
              <w:spacing w:before="120" w:after="0" w:line="240" w:lineRule="auto"/>
              <w:contextualSpacing w:val="0"/>
            </w:pPr>
            <w:r>
              <w:t>number comparison outcomes:</w:t>
            </w:r>
          </w:p>
          <w:p w14:paraId="0FE48E57" w14:textId="77777777" w:rsidR="000509A1" w:rsidRDefault="000509A1" w:rsidP="00744C35">
            <w:pPr>
              <w:pStyle w:val="VRQABullet2"/>
            </w:pPr>
            <w:r>
              <w:t>equal</w:t>
            </w:r>
          </w:p>
          <w:p w14:paraId="4E3569DC" w14:textId="77777777" w:rsidR="000509A1" w:rsidRDefault="000509A1" w:rsidP="00744C35">
            <w:pPr>
              <w:pStyle w:val="VRQABullet2"/>
            </w:pPr>
            <w:r>
              <w:t>greater than</w:t>
            </w:r>
          </w:p>
          <w:p w14:paraId="722AF6FC" w14:textId="77777777" w:rsidR="000509A1" w:rsidRDefault="000509A1" w:rsidP="00744C35">
            <w:pPr>
              <w:pStyle w:val="VRQABullet2"/>
            </w:pPr>
            <w:r>
              <w:t>less than</w:t>
            </w:r>
          </w:p>
          <w:p w14:paraId="7552081F" w14:textId="77777777" w:rsidR="000509A1" w:rsidRDefault="000509A1" w:rsidP="000509A1">
            <w:pPr>
              <w:pStyle w:val="VRQABullet1"/>
              <w:numPr>
                <w:ilvl w:val="0"/>
                <w:numId w:val="19"/>
              </w:numPr>
              <w:autoSpaceDE/>
              <w:autoSpaceDN/>
              <w:adjustRightInd/>
              <w:spacing w:before="120" w:after="0" w:line="240" w:lineRule="auto"/>
              <w:contextualSpacing w:val="0"/>
            </w:pPr>
            <w:r>
              <w:t>mathematical symbols:</w:t>
            </w:r>
          </w:p>
          <w:p w14:paraId="670E80B9" w14:textId="77777777" w:rsidR="000509A1" w:rsidRDefault="000509A1" w:rsidP="00744C35">
            <w:pPr>
              <w:pStyle w:val="VRQABullet2"/>
            </w:pPr>
            <w:r>
              <w:t>whole numbers into the hundreds</w:t>
            </w:r>
          </w:p>
          <w:p w14:paraId="326D35F7" w14:textId="77777777" w:rsidR="000509A1" w:rsidRDefault="000509A1" w:rsidP="00744C35">
            <w:pPr>
              <w:pStyle w:val="VRQABullet2"/>
            </w:pPr>
            <w:r>
              <w:t xml:space="preserve">half symbol, ½ </w:t>
            </w:r>
          </w:p>
          <w:p w14:paraId="22BC08C4" w14:textId="77777777" w:rsidR="000509A1" w:rsidRDefault="000509A1" w:rsidP="00744C35">
            <w:pPr>
              <w:pStyle w:val="VRQABullet2"/>
            </w:pPr>
            <w:r>
              <w:t>plus sign, +</w:t>
            </w:r>
          </w:p>
          <w:p w14:paraId="22A91E59" w14:textId="77777777" w:rsidR="000509A1" w:rsidRDefault="000509A1" w:rsidP="00744C35">
            <w:pPr>
              <w:pStyle w:val="VRQABullet2"/>
            </w:pPr>
            <w:r>
              <w:t>minus sign, -</w:t>
            </w:r>
          </w:p>
          <w:p w14:paraId="4CFDF953" w14:textId="77777777" w:rsidR="000509A1" w:rsidRDefault="000509A1" w:rsidP="00744C35">
            <w:pPr>
              <w:pStyle w:val="VRQABullet2"/>
            </w:pPr>
            <w:r>
              <w:t>equals sign, =</w:t>
            </w:r>
          </w:p>
          <w:p w14:paraId="4652B972" w14:textId="77777777" w:rsidR="000509A1" w:rsidRDefault="000509A1" w:rsidP="000509A1">
            <w:pPr>
              <w:pStyle w:val="VRQABullet1"/>
              <w:numPr>
                <w:ilvl w:val="0"/>
                <w:numId w:val="19"/>
              </w:numPr>
              <w:autoSpaceDE/>
              <w:autoSpaceDN/>
              <w:adjustRightInd/>
              <w:spacing w:before="120" w:after="0" w:line="240" w:lineRule="auto"/>
              <w:contextualSpacing w:val="0"/>
            </w:pPr>
            <w:r>
              <w:t>c</w:t>
            </w:r>
            <w:r w:rsidRPr="00624EB4">
              <w:t>ommon, every day, informal oral language</w:t>
            </w:r>
            <w:r>
              <w:t xml:space="preserve"> related to:</w:t>
            </w:r>
          </w:p>
          <w:p w14:paraId="6EA13183" w14:textId="77777777" w:rsidR="000509A1" w:rsidRDefault="000509A1" w:rsidP="00744C35">
            <w:pPr>
              <w:pStyle w:val="VRQABullet2"/>
            </w:pPr>
            <w:r>
              <w:t>comparing</w:t>
            </w:r>
          </w:p>
          <w:p w14:paraId="38F56C65" w14:textId="77777777" w:rsidR="000509A1" w:rsidRDefault="000509A1" w:rsidP="00744C35">
            <w:pPr>
              <w:pStyle w:val="VRQABullet2"/>
            </w:pPr>
            <w:r>
              <w:t>addition</w:t>
            </w:r>
          </w:p>
          <w:p w14:paraId="3A4C37A2" w14:textId="77777777" w:rsidR="000509A1" w:rsidRPr="006E2325" w:rsidRDefault="000509A1" w:rsidP="00744C35">
            <w:pPr>
              <w:pStyle w:val="VRQABullet2"/>
            </w:pPr>
            <w:r>
              <w:t>subtraction.</w:t>
            </w:r>
          </w:p>
        </w:tc>
      </w:tr>
      <w:tr w:rsidR="000509A1" w:rsidRPr="00E7450B" w14:paraId="54711960" w14:textId="77777777" w:rsidTr="002B7785">
        <w:trPr>
          <w:trHeight w:val="5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9460F8" w14:textId="77777777" w:rsidR="000509A1" w:rsidRPr="000B4A2C" w:rsidRDefault="000509A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658D3D2" w14:textId="77777777" w:rsidR="000509A1" w:rsidRDefault="000509A1" w:rsidP="007D69EC">
            <w:pPr>
              <w:pStyle w:val="VRQABodyText"/>
            </w:pPr>
            <w:r w:rsidRPr="00E100E0">
              <w:t>Assessment must ensure</w:t>
            </w:r>
            <w:r>
              <w:t xml:space="preserve"> access to personally relevant and authentic oral and written texts. </w:t>
            </w:r>
          </w:p>
          <w:p w14:paraId="28C3154E" w14:textId="77777777" w:rsidR="000509A1" w:rsidRDefault="000509A1" w:rsidP="007D69EC">
            <w:pPr>
              <w:pStyle w:val="VRQABodyText"/>
            </w:pPr>
            <w:r>
              <w:t>At this level the individual:</w:t>
            </w:r>
          </w:p>
          <w:p w14:paraId="5F150808" w14:textId="77777777" w:rsidR="000509A1" w:rsidRDefault="000509A1" w:rsidP="000509A1">
            <w:pPr>
              <w:pStyle w:val="VRQABullet1"/>
              <w:numPr>
                <w:ilvl w:val="0"/>
                <w:numId w:val="19"/>
              </w:numPr>
              <w:autoSpaceDE/>
              <w:autoSpaceDN/>
              <w:adjustRightInd/>
              <w:spacing w:before="120" w:after="0" w:line="240" w:lineRule="auto"/>
              <w:contextualSpacing w:val="0"/>
            </w:pPr>
            <w:r>
              <w:t>uses personal, informal in the head methods or a calculator to calculate</w:t>
            </w:r>
          </w:p>
          <w:p w14:paraId="44E20BAC" w14:textId="77777777" w:rsidR="000509A1" w:rsidRPr="00730C96" w:rsidRDefault="000509A1" w:rsidP="000509A1">
            <w:pPr>
              <w:pStyle w:val="VRQABullet1"/>
              <w:numPr>
                <w:ilvl w:val="0"/>
                <w:numId w:val="19"/>
              </w:numPr>
              <w:autoSpaceDE/>
              <w:autoSpaceDN/>
              <w:adjustRightInd/>
              <w:spacing w:before="120" w:after="0" w:line="240" w:lineRule="auto"/>
              <w:contextualSpacing w:val="0"/>
            </w:pPr>
            <w:r w:rsidRPr="00730C96">
              <w:t>work</w:t>
            </w:r>
            <w:r>
              <w:t>s</w:t>
            </w:r>
            <w:r w:rsidRPr="00730C96">
              <w:t xml:space="preserve"> alongside an expert/mentor where prompting and advice can be provided.</w:t>
            </w:r>
          </w:p>
          <w:p w14:paraId="2EE6AD7C" w14:textId="77777777" w:rsidR="000509A1" w:rsidRPr="00161285" w:rsidRDefault="000509A1" w:rsidP="00161285">
            <w:pPr>
              <w:pStyle w:val="VRQABodyText"/>
              <w:rPr>
                <w:b/>
                <w:bCs/>
              </w:rPr>
            </w:pPr>
            <w:r w:rsidRPr="00161285">
              <w:rPr>
                <w:b/>
                <w:bCs/>
              </w:rPr>
              <w:t>Assessor requirements</w:t>
            </w:r>
          </w:p>
          <w:p w14:paraId="629A4C61" w14:textId="77777777" w:rsidR="000509A1" w:rsidRPr="00EE56E1" w:rsidRDefault="000509A1" w:rsidP="00161285">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58B38719" w14:textId="77777777" w:rsidR="00E253A9" w:rsidRDefault="00E253A9" w:rsidP="00A31367">
      <w:pPr>
        <w:rPr>
          <w:sz w:val="18"/>
          <w:szCs w:val="18"/>
        </w:rPr>
        <w:sectPr w:rsidR="00E253A9" w:rsidSect="002B7785">
          <w:headerReference w:type="even" r:id="rId98"/>
          <w:headerReference w:type="default" r:id="rId99"/>
          <w:headerReference w:type="first" r:id="rId100"/>
          <w:pgSz w:w="11900" w:h="16840"/>
          <w:pgMar w:top="1638" w:right="845" w:bottom="851"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E44A3" w:rsidRPr="00F504D4" w14:paraId="2975587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DC7259" w14:textId="77777777" w:rsidR="001E44A3" w:rsidRPr="009D24FE" w:rsidRDefault="001E44A3" w:rsidP="007D69EC">
            <w:pPr>
              <w:pStyle w:val="VRQAIntro"/>
              <w:spacing w:before="60" w:after="0"/>
              <w:rPr>
                <w:b/>
                <w:sz w:val="22"/>
                <w:szCs w:val="22"/>
              </w:rPr>
            </w:pPr>
            <w:r w:rsidRPr="009D24FE">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1B8976" w14:textId="5F207C18" w:rsidR="001E44A3" w:rsidRPr="0035471B" w:rsidRDefault="0035471B" w:rsidP="007D69EC">
            <w:pPr>
              <w:pStyle w:val="VRQABodyText"/>
              <w:rPr>
                <w:b/>
                <w:bCs/>
              </w:rPr>
            </w:pPr>
            <w:r w:rsidRPr="0035471B">
              <w:rPr>
                <w:b/>
                <w:bCs/>
              </w:rPr>
              <w:t>VU2376</w:t>
            </w:r>
            <w:r>
              <w:rPr>
                <w:b/>
                <w:bCs/>
              </w:rPr>
              <w:t>4</w:t>
            </w:r>
          </w:p>
        </w:tc>
      </w:tr>
      <w:tr w:rsidR="001E44A3" w:rsidRPr="00F504D4" w14:paraId="2D494556" w14:textId="77777777" w:rsidTr="007D69EC">
        <w:trPr>
          <w:trHeight w:val="48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D0D7CE" w14:textId="77777777" w:rsidR="001E44A3" w:rsidRPr="00F504D4" w:rsidRDefault="001E44A3"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F3C13F" w14:textId="77777777" w:rsidR="001E44A3" w:rsidRPr="0035471B" w:rsidRDefault="001E44A3" w:rsidP="007D69EC">
            <w:pPr>
              <w:pStyle w:val="VRQABodyText"/>
              <w:rPr>
                <w:b/>
                <w:bCs/>
              </w:rPr>
            </w:pPr>
            <w:r w:rsidRPr="0035471B">
              <w:rPr>
                <w:b/>
                <w:bCs/>
              </w:rPr>
              <w:t>Work with money in highly familiar situations</w:t>
            </w:r>
          </w:p>
        </w:tc>
      </w:tr>
      <w:tr w:rsidR="001E44A3" w:rsidRPr="00F504D4" w14:paraId="304B62E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F5B79A" w14:textId="77777777" w:rsidR="001E44A3" w:rsidRPr="00380EC6" w:rsidRDefault="001E44A3"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917419" w14:textId="7B6A1CF9" w:rsidR="001E44A3" w:rsidRDefault="001E44A3" w:rsidP="007D69EC">
            <w:pPr>
              <w:pStyle w:val="VRQABodyText"/>
            </w:pPr>
            <w:r>
              <w:t>This unit describes the skills and knowledge to locate and recognise, use simple problem</w:t>
            </w:r>
            <w:r w:rsidR="003D2653">
              <w:t>-</w:t>
            </w:r>
            <w:r>
              <w:t>solving strategies and convey mathematical information about money in highly familiar situations.</w:t>
            </w:r>
          </w:p>
          <w:p w14:paraId="5E1FC550" w14:textId="77777777" w:rsidR="001E44A3" w:rsidRDefault="001E44A3" w:rsidP="007D69EC">
            <w:pPr>
              <w:pStyle w:val="VRQABodyText"/>
            </w:pPr>
            <w:r>
              <w:t>It requires the ability to compare, add and subtract money amounts in highly familiar situations, and roughly check the reasonableness of process outcomes with support.</w:t>
            </w:r>
          </w:p>
          <w:p w14:paraId="03E16CED" w14:textId="77777777" w:rsidR="001E44A3" w:rsidRDefault="001E44A3"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7A1C71EC" w14:textId="7D2691A7" w:rsidR="001E44A3" w:rsidRPr="007E36A2" w:rsidRDefault="001E44A3" w:rsidP="007D69EC">
            <w:pPr>
              <w:pStyle w:val="VRQABodyText"/>
            </w:pPr>
            <w:r w:rsidRPr="00CF45A8">
              <w:t>No licensing, legislative or certification requirements apply to this unit at the time of publication.</w:t>
            </w:r>
          </w:p>
        </w:tc>
      </w:tr>
      <w:tr w:rsidR="001E44A3" w:rsidRPr="00E7450B" w14:paraId="361C4C98"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1EB8B2" w14:textId="77777777" w:rsidR="001E44A3" w:rsidRPr="006E2325" w:rsidRDefault="001E44A3"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A07102" w14:textId="77777777" w:rsidR="001E44A3" w:rsidRPr="000744F6" w:rsidRDefault="001E44A3" w:rsidP="007D69EC">
            <w:pPr>
              <w:pStyle w:val="VRQABodyText"/>
            </w:pPr>
            <w:r>
              <w:t>Nil</w:t>
            </w:r>
          </w:p>
        </w:tc>
      </w:tr>
      <w:tr w:rsidR="001E44A3" w:rsidRPr="00E7450B" w14:paraId="0717293C"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B32826" w14:textId="77777777" w:rsidR="001E44A3" w:rsidRPr="006E2325" w:rsidRDefault="001E44A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183E34" w14:textId="77777777" w:rsidR="001E44A3" w:rsidRPr="000744F6" w:rsidRDefault="001E44A3" w:rsidP="007D69EC">
            <w:pPr>
              <w:pStyle w:val="VRQABodyText"/>
            </w:pPr>
            <w:r w:rsidRPr="00DF067E">
              <w:t>Not Applicable</w:t>
            </w:r>
          </w:p>
        </w:tc>
      </w:tr>
      <w:tr w:rsidR="001E44A3" w:rsidRPr="00E7450B" w14:paraId="4D2DE53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959C32" w14:textId="77777777" w:rsidR="001E44A3" w:rsidRPr="006E2325" w:rsidRDefault="001E44A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95E2E2" w14:textId="77777777" w:rsidR="001E44A3" w:rsidRPr="000744F6" w:rsidRDefault="001E44A3" w:rsidP="007D69EC">
            <w:pPr>
              <w:pStyle w:val="VRQABodyText"/>
            </w:pPr>
            <w:r w:rsidRPr="00DF067E">
              <w:t>Not Applicable</w:t>
            </w:r>
          </w:p>
        </w:tc>
      </w:tr>
    </w:tbl>
    <w:p w14:paraId="74BE9AFC" w14:textId="77777777" w:rsidR="001E44A3" w:rsidRPr="00105689" w:rsidRDefault="001E44A3" w:rsidP="001E44A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1E44A3" w:rsidRPr="00E7450B" w14:paraId="0852A107" w14:textId="77777777" w:rsidTr="007D69EC">
        <w:tc>
          <w:tcPr>
            <w:tcW w:w="3703" w:type="dxa"/>
            <w:gridSpan w:val="2"/>
            <w:vAlign w:val="center"/>
          </w:tcPr>
          <w:p w14:paraId="4F4C9DFF" w14:textId="77777777" w:rsidR="001E44A3" w:rsidRPr="00F504D4" w:rsidRDefault="001E44A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562191" w14:textId="77777777" w:rsidR="001E44A3" w:rsidRPr="00F504D4" w:rsidRDefault="001E44A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E44A3" w:rsidRPr="00E7450B" w14:paraId="4BFA0D27" w14:textId="77777777" w:rsidTr="007D69EC">
        <w:tc>
          <w:tcPr>
            <w:tcW w:w="3703" w:type="dxa"/>
            <w:gridSpan w:val="2"/>
          </w:tcPr>
          <w:p w14:paraId="64F84BDA" w14:textId="77777777" w:rsidR="001E44A3" w:rsidRPr="00F504D4" w:rsidRDefault="001E44A3" w:rsidP="007D69EC">
            <w:pPr>
              <w:pStyle w:val="VRQABodyText"/>
            </w:pPr>
            <w:r w:rsidRPr="00F504D4">
              <w:t>Elements describe the essential outcomes of a unit of competency.</w:t>
            </w:r>
          </w:p>
        </w:tc>
        <w:tc>
          <w:tcPr>
            <w:tcW w:w="6367" w:type="dxa"/>
            <w:gridSpan w:val="2"/>
          </w:tcPr>
          <w:p w14:paraId="2482E0E2" w14:textId="77777777" w:rsidR="001E44A3" w:rsidRPr="00F504D4" w:rsidRDefault="001E44A3"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1E44A3" w:rsidRPr="00E7450B" w14:paraId="1AC17898" w14:textId="77777777" w:rsidTr="007D69EC">
        <w:tc>
          <w:tcPr>
            <w:tcW w:w="1013" w:type="dxa"/>
            <w:vMerge w:val="restart"/>
            <w:shd w:val="clear" w:color="auto" w:fill="FFFFFF" w:themeFill="background1"/>
            <w:vAlign w:val="center"/>
          </w:tcPr>
          <w:p w14:paraId="52D75CD8" w14:textId="77777777" w:rsidR="001E44A3" w:rsidRPr="000744F6" w:rsidRDefault="001E44A3" w:rsidP="007D69EC">
            <w:pPr>
              <w:pStyle w:val="VRQABodyText"/>
            </w:pPr>
            <w:r>
              <w:t>1</w:t>
            </w:r>
          </w:p>
        </w:tc>
        <w:tc>
          <w:tcPr>
            <w:tcW w:w="2690" w:type="dxa"/>
            <w:vMerge w:val="restart"/>
            <w:shd w:val="clear" w:color="auto" w:fill="FFFFFF" w:themeFill="background1"/>
            <w:vAlign w:val="center"/>
          </w:tcPr>
          <w:p w14:paraId="2B11B5D8" w14:textId="77777777" w:rsidR="001E44A3" w:rsidRPr="000744F6" w:rsidRDefault="001E44A3" w:rsidP="007D69EC">
            <w:pPr>
              <w:pStyle w:val="VRQABodyText"/>
            </w:pPr>
            <w:r>
              <w:t>Identify money</w:t>
            </w:r>
          </w:p>
        </w:tc>
        <w:tc>
          <w:tcPr>
            <w:tcW w:w="567" w:type="dxa"/>
            <w:shd w:val="clear" w:color="auto" w:fill="FFFFFF" w:themeFill="background1"/>
            <w:vAlign w:val="center"/>
          </w:tcPr>
          <w:p w14:paraId="6179DE1B" w14:textId="77777777" w:rsidR="001E44A3" w:rsidRDefault="001E44A3" w:rsidP="007D69EC">
            <w:pPr>
              <w:pStyle w:val="VRQABodyText"/>
            </w:pPr>
            <w:r>
              <w:t>1.1</w:t>
            </w:r>
          </w:p>
        </w:tc>
        <w:tc>
          <w:tcPr>
            <w:tcW w:w="5800" w:type="dxa"/>
            <w:shd w:val="clear" w:color="auto" w:fill="FFFFFF" w:themeFill="background1"/>
          </w:tcPr>
          <w:p w14:paraId="1B4AAC52" w14:textId="77777777" w:rsidR="001E44A3" w:rsidRDefault="001E44A3" w:rsidP="007D69EC">
            <w:pPr>
              <w:pStyle w:val="VRQABodyText"/>
            </w:pPr>
            <w:r>
              <w:t>Locate and recognise money amounts in highly familiar, short and simple oral texts</w:t>
            </w:r>
          </w:p>
        </w:tc>
      </w:tr>
      <w:tr w:rsidR="001E44A3" w:rsidRPr="00E7450B" w14:paraId="5C26CECC" w14:textId="77777777" w:rsidTr="007D69EC">
        <w:tc>
          <w:tcPr>
            <w:tcW w:w="1013" w:type="dxa"/>
            <w:vMerge/>
            <w:shd w:val="clear" w:color="auto" w:fill="FFFFFF" w:themeFill="background1"/>
            <w:vAlign w:val="center"/>
          </w:tcPr>
          <w:p w14:paraId="0B3C188B" w14:textId="77777777" w:rsidR="001E44A3" w:rsidRPr="000744F6" w:rsidRDefault="001E44A3" w:rsidP="007D69EC">
            <w:pPr>
              <w:pStyle w:val="VRQABodyText"/>
            </w:pPr>
          </w:p>
        </w:tc>
        <w:tc>
          <w:tcPr>
            <w:tcW w:w="2690" w:type="dxa"/>
            <w:vMerge/>
            <w:shd w:val="clear" w:color="auto" w:fill="FFFFFF" w:themeFill="background1"/>
            <w:vAlign w:val="center"/>
          </w:tcPr>
          <w:p w14:paraId="1B863E40" w14:textId="77777777" w:rsidR="001E44A3" w:rsidRPr="000744F6" w:rsidRDefault="001E44A3" w:rsidP="007D69EC">
            <w:pPr>
              <w:pStyle w:val="VRQABodyText"/>
            </w:pPr>
          </w:p>
        </w:tc>
        <w:tc>
          <w:tcPr>
            <w:tcW w:w="567" w:type="dxa"/>
            <w:shd w:val="clear" w:color="auto" w:fill="FFFFFF" w:themeFill="background1"/>
            <w:vAlign w:val="center"/>
          </w:tcPr>
          <w:p w14:paraId="080EE81B" w14:textId="77777777" w:rsidR="001E44A3" w:rsidRDefault="001E44A3" w:rsidP="007D69EC">
            <w:pPr>
              <w:pStyle w:val="VRQABodyText"/>
            </w:pPr>
            <w:r>
              <w:t>1.2</w:t>
            </w:r>
          </w:p>
        </w:tc>
        <w:tc>
          <w:tcPr>
            <w:tcW w:w="5800" w:type="dxa"/>
            <w:shd w:val="clear" w:color="auto" w:fill="FFFFFF" w:themeFill="background1"/>
            <w:vAlign w:val="center"/>
          </w:tcPr>
          <w:p w14:paraId="3EEB18E5" w14:textId="77777777" w:rsidR="001E44A3" w:rsidRDefault="001E44A3" w:rsidP="007D69EC">
            <w:pPr>
              <w:pStyle w:val="VRQABodyText"/>
            </w:pPr>
            <w:r>
              <w:t>Locate and recognise the mathematical symbols for money amounts in highly familiar, short and simple written texts</w:t>
            </w:r>
          </w:p>
        </w:tc>
      </w:tr>
      <w:tr w:rsidR="001E44A3" w:rsidRPr="00E7450B" w14:paraId="42DD4AA0" w14:textId="77777777" w:rsidTr="007D69EC">
        <w:tc>
          <w:tcPr>
            <w:tcW w:w="1013" w:type="dxa"/>
            <w:vMerge w:val="restart"/>
            <w:shd w:val="clear" w:color="auto" w:fill="FFFFFF" w:themeFill="background1"/>
          </w:tcPr>
          <w:p w14:paraId="57D85E7F" w14:textId="77777777" w:rsidR="001E44A3" w:rsidRPr="000744F6" w:rsidRDefault="001E44A3" w:rsidP="007D69EC">
            <w:pPr>
              <w:pStyle w:val="VRQABodyText"/>
            </w:pPr>
            <w:r>
              <w:t>2</w:t>
            </w:r>
          </w:p>
        </w:tc>
        <w:tc>
          <w:tcPr>
            <w:tcW w:w="2690" w:type="dxa"/>
            <w:vMerge w:val="restart"/>
            <w:shd w:val="clear" w:color="auto" w:fill="FFFFFF" w:themeFill="background1"/>
          </w:tcPr>
          <w:p w14:paraId="22AE07AE" w14:textId="77777777" w:rsidR="001E44A3" w:rsidRDefault="001E44A3" w:rsidP="007D69EC">
            <w:pPr>
              <w:pStyle w:val="VRQABodyText"/>
            </w:pPr>
            <w:r>
              <w:t>Solve money problems</w:t>
            </w:r>
          </w:p>
          <w:p w14:paraId="09695403" w14:textId="77777777" w:rsidR="001E44A3" w:rsidRPr="00B878A5" w:rsidRDefault="001E44A3" w:rsidP="007D69EC">
            <w:pPr>
              <w:rPr>
                <w:lang w:val="en-AU"/>
              </w:rPr>
            </w:pPr>
          </w:p>
          <w:p w14:paraId="28C8BA9A" w14:textId="77777777" w:rsidR="001E44A3" w:rsidRPr="00B878A5" w:rsidRDefault="001E44A3" w:rsidP="007D69EC">
            <w:pPr>
              <w:rPr>
                <w:lang w:val="en-AU"/>
              </w:rPr>
            </w:pPr>
          </w:p>
          <w:p w14:paraId="37AB72AC" w14:textId="77777777" w:rsidR="001E44A3" w:rsidRPr="00B878A5" w:rsidRDefault="001E44A3" w:rsidP="007D69EC">
            <w:pPr>
              <w:rPr>
                <w:lang w:val="en-AU"/>
              </w:rPr>
            </w:pPr>
          </w:p>
          <w:p w14:paraId="475B0A53" w14:textId="77777777" w:rsidR="001E44A3" w:rsidRPr="00B878A5" w:rsidRDefault="001E44A3" w:rsidP="007D69EC">
            <w:pPr>
              <w:rPr>
                <w:lang w:val="en-AU"/>
              </w:rPr>
            </w:pPr>
          </w:p>
          <w:p w14:paraId="0AA7E3D4" w14:textId="77777777" w:rsidR="001E44A3" w:rsidRPr="00B878A5" w:rsidRDefault="001E44A3" w:rsidP="007D69EC">
            <w:pPr>
              <w:rPr>
                <w:lang w:val="en-AU"/>
              </w:rPr>
            </w:pPr>
          </w:p>
          <w:p w14:paraId="65DBEF0A" w14:textId="77777777" w:rsidR="001E44A3" w:rsidRPr="00B878A5" w:rsidRDefault="001E44A3" w:rsidP="007D69EC">
            <w:pPr>
              <w:rPr>
                <w:lang w:val="en-AU"/>
              </w:rPr>
            </w:pPr>
          </w:p>
          <w:p w14:paraId="416E4739" w14:textId="77777777" w:rsidR="001E44A3" w:rsidRPr="00B878A5" w:rsidRDefault="001E44A3" w:rsidP="007D69EC">
            <w:pPr>
              <w:rPr>
                <w:lang w:val="en-AU"/>
              </w:rPr>
            </w:pPr>
          </w:p>
          <w:p w14:paraId="3EAF2176" w14:textId="77777777" w:rsidR="001E44A3" w:rsidRPr="00B878A5" w:rsidRDefault="001E44A3" w:rsidP="007D69EC">
            <w:pPr>
              <w:rPr>
                <w:lang w:val="en-AU"/>
              </w:rPr>
            </w:pPr>
          </w:p>
          <w:p w14:paraId="5FA377D8" w14:textId="77777777" w:rsidR="001E44A3" w:rsidRPr="00B878A5" w:rsidRDefault="001E44A3" w:rsidP="007D69EC">
            <w:pPr>
              <w:rPr>
                <w:lang w:val="en-AU"/>
              </w:rPr>
            </w:pPr>
          </w:p>
        </w:tc>
        <w:tc>
          <w:tcPr>
            <w:tcW w:w="567" w:type="dxa"/>
            <w:shd w:val="clear" w:color="auto" w:fill="FFFFFF" w:themeFill="background1"/>
            <w:vAlign w:val="center"/>
          </w:tcPr>
          <w:p w14:paraId="1D397A5A" w14:textId="77777777" w:rsidR="001E44A3" w:rsidRPr="000744F6" w:rsidRDefault="001E44A3" w:rsidP="007D69EC">
            <w:pPr>
              <w:pStyle w:val="VRQABodyText"/>
            </w:pPr>
            <w:r>
              <w:lastRenderedPageBreak/>
              <w:t>2</w:t>
            </w:r>
            <w:r w:rsidRPr="000744F6">
              <w:t>.1</w:t>
            </w:r>
          </w:p>
        </w:tc>
        <w:tc>
          <w:tcPr>
            <w:tcW w:w="5800" w:type="dxa"/>
            <w:shd w:val="clear" w:color="auto" w:fill="FFFFFF" w:themeFill="background1"/>
            <w:vAlign w:val="center"/>
          </w:tcPr>
          <w:p w14:paraId="4117A337" w14:textId="77777777" w:rsidR="001E44A3" w:rsidRPr="000744F6" w:rsidRDefault="001E44A3" w:rsidP="007D69EC">
            <w:pPr>
              <w:pStyle w:val="VRQABodyText"/>
              <w:rPr>
                <w:lang w:val="en-GB"/>
              </w:rPr>
            </w:pPr>
            <w:r>
              <w:rPr>
                <w:lang w:val="en-GB"/>
              </w:rPr>
              <w:t xml:space="preserve">Compare </w:t>
            </w:r>
            <w:r>
              <w:t>money amounts in highly familiar situations</w:t>
            </w:r>
          </w:p>
        </w:tc>
      </w:tr>
      <w:tr w:rsidR="001E44A3" w:rsidRPr="00E7450B" w14:paraId="587D99A9" w14:textId="77777777" w:rsidTr="007D69EC">
        <w:tc>
          <w:tcPr>
            <w:tcW w:w="1013" w:type="dxa"/>
            <w:vMerge/>
            <w:shd w:val="clear" w:color="auto" w:fill="FFFFFF" w:themeFill="background1"/>
          </w:tcPr>
          <w:p w14:paraId="3E84A734" w14:textId="77777777" w:rsidR="001E44A3" w:rsidRPr="000744F6" w:rsidRDefault="001E44A3" w:rsidP="007D69EC">
            <w:pPr>
              <w:pStyle w:val="VRQABodyText"/>
            </w:pPr>
          </w:p>
        </w:tc>
        <w:tc>
          <w:tcPr>
            <w:tcW w:w="2690" w:type="dxa"/>
            <w:vMerge/>
            <w:shd w:val="clear" w:color="auto" w:fill="FFFFFF" w:themeFill="background1"/>
          </w:tcPr>
          <w:p w14:paraId="020F4FE2" w14:textId="77777777" w:rsidR="001E44A3" w:rsidRPr="000744F6" w:rsidRDefault="001E44A3" w:rsidP="007D69EC">
            <w:pPr>
              <w:pStyle w:val="VRQABodyText"/>
            </w:pPr>
          </w:p>
        </w:tc>
        <w:tc>
          <w:tcPr>
            <w:tcW w:w="567" w:type="dxa"/>
            <w:shd w:val="clear" w:color="auto" w:fill="FFFFFF" w:themeFill="background1"/>
            <w:vAlign w:val="center"/>
          </w:tcPr>
          <w:p w14:paraId="20784A59" w14:textId="77777777" w:rsidR="001E44A3" w:rsidRPr="000744F6" w:rsidRDefault="001E44A3" w:rsidP="007D69EC">
            <w:pPr>
              <w:pStyle w:val="VRQABodyText"/>
            </w:pPr>
            <w:r>
              <w:t>2</w:t>
            </w:r>
            <w:r w:rsidRPr="000744F6">
              <w:t>.2</w:t>
            </w:r>
          </w:p>
        </w:tc>
        <w:tc>
          <w:tcPr>
            <w:tcW w:w="5800" w:type="dxa"/>
            <w:shd w:val="clear" w:color="auto" w:fill="FFFFFF" w:themeFill="background1"/>
            <w:vAlign w:val="center"/>
          </w:tcPr>
          <w:p w14:paraId="41C9097B" w14:textId="77777777" w:rsidR="001E44A3" w:rsidRPr="000744F6" w:rsidRDefault="001E44A3" w:rsidP="007D69EC">
            <w:pPr>
              <w:pStyle w:val="VRQABodyText"/>
              <w:rPr>
                <w:lang w:val="en-GB"/>
              </w:rPr>
            </w:pPr>
            <w:r>
              <w:rPr>
                <w:lang w:val="en-GB"/>
              </w:rPr>
              <w:t xml:space="preserve">Use single step addition to solve problems involving </w:t>
            </w:r>
            <w:r>
              <w:t>money amounts in highly familiar situations</w:t>
            </w:r>
            <w:r>
              <w:rPr>
                <w:lang w:val="en-GB"/>
              </w:rPr>
              <w:t xml:space="preserve"> </w:t>
            </w:r>
          </w:p>
        </w:tc>
      </w:tr>
      <w:tr w:rsidR="001E44A3" w:rsidRPr="00E7450B" w14:paraId="055678A6" w14:textId="77777777" w:rsidTr="007D69EC">
        <w:tc>
          <w:tcPr>
            <w:tcW w:w="1013" w:type="dxa"/>
            <w:vMerge/>
            <w:shd w:val="clear" w:color="auto" w:fill="FFFFFF" w:themeFill="background1"/>
          </w:tcPr>
          <w:p w14:paraId="657CCA66" w14:textId="77777777" w:rsidR="001E44A3" w:rsidRPr="000744F6" w:rsidRDefault="001E44A3" w:rsidP="007D69EC">
            <w:pPr>
              <w:pStyle w:val="VRQABodyText"/>
            </w:pPr>
          </w:p>
        </w:tc>
        <w:tc>
          <w:tcPr>
            <w:tcW w:w="2690" w:type="dxa"/>
            <w:vMerge/>
            <w:shd w:val="clear" w:color="auto" w:fill="FFFFFF" w:themeFill="background1"/>
          </w:tcPr>
          <w:p w14:paraId="7F6D9B5E" w14:textId="77777777" w:rsidR="001E44A3" w:rsidRPr="000744F6" w:rsidRDefault="001E44A3" w:rsidP="007D69EC">
            <w:pPr>
              <w:pStyle w:val="VRQABodyText"/>
            </w:pPr>
          </w:p>
        </w:tc>
        <w:tc>
          <w:tcPr>
            <w:tcW w:w="567" w:type="dxa"/>
            <w:shd w:val="clear" w:color="auto" w:fill="FFFFFF" w:themeFill="background1"/>
            <w:vAlign w:val="center"/>
          </w:tcPr>
          <w:p w14:paraId="2AEE7011" w14:textId="77777777" w:rsidR="001E44A3" w:rsidRPr="000744F6" w:rsidRDefault="001E44A3" w:rsidP="007D69EC">
            <w:pPr>
              <w:pStyle w:val="VRQABodyText"/>
            </w:pPr>
            <w:r>
              <w:t>2</w:t>
            </w:r>
            <w:r w:rsidRPr="000744F6">
              <w:t>.3</w:t>
            </w:r>
          </w:p>
        </w:tc>
        <w:tc>
          <w:tcPr>
            <w:tcW w:w="5800" w:type="dxa"/>
            <w:shd w:val="clear" w:color="auto" w:fill="FFFFFF" w:themeFill="background1"/>
            <w:vAlign w:val="center"/>
          </w:tcPr>
          <w:p w14:paraId="184E0D07" w14:textId="77777777" w:rsidR="001E44A3" w:rsidRPr="000744F6" w:rsidRDefault="001E44A3" w:rsidP="007D69EC">
            <w:pPr>
              <w:pStyle w:val="VRQABodyText"/>
              <w:rPr>
                <w:lang w:val="en-GB"/>
              </w:rPr>
            </w:pPr>
            <w:r>
              <w:rPr>
                <w:lang w:val="en-GB"/>
              </w:rPr>
              <w:t xml:space="preserve">Use single step subtraction to solve problems involving </w:t>
            </w:r>
            <w:r>
              <w:t>money amounts in highly familiar situations</w:t>
            </w:r>
          </w:p>
        </w:tc>
      </w:tr>
      <w:tr w:rsidR="001E44A3" w:rsidRPr="00E7450B" w14:paraId="6BB05C19" w14:textId="77777777" w:rsidTr="007D69EC">
        <w:tc>
          <w:tcPr>
            <w:tcW w:w="1013" w:type="dxa"/>
            <w:vMerge/>
            <w:shd w:val="clear" w:color="auto" w:fill="FFFFFF" w:themeFill="background1"/>
          </w:tcPr>
          <w:p w14:paraId="615F2722" w14:textId="77777777" w:rsidR="001E44A3" w:rsidRPr="000744F6" w:rsidRDefault="001E44A3" w:rsidP="007D69EC">
            <w:pPr>
              <w:pStyle w:val="VRQABodyText"/>
            </w:pPr>
          </w:p>
        </w:tc>
        <w:tc>
          <w:tcPr>
            <w:tcW w:w="2690" w:type="dxa"/>
            <w:vMerge/>
            <w:shd w:val="clear" w:color="auto" w:fill="FFFFFF" w:themeFill="background1"/>
          </w:tcPr>
          <w:p w14:paraId="1A6D3159" w14:textId="77777777" w:rsidR="001E44A3" w:rsidRPr="000744F6" w:rsidRDefault="001E44A3" w:rsidP="007D69EC">
            <w:pPr>
              <w:pStyle w:val="VRQABodyText"/>
            </w:pPr>
          </w:p>
        </w:tc>
        <w:tc>
          <w:tcPr>
            <w:tcW w:w="567" w:type="dxa"/>
            <w:shd w:val="clear" w:color="auto" w:fill="FFFFFF" w:themeFill="background1"/>
            <w:vAlign w:val="center"/>
          </w:tcPr>
          <w:p w14:paraId="6A0AEFAF" w14:textId="77777777" w:rsidR="001E44A3" w:rsidRPr="000744F6" w:rsidRDefault="001E44A3" w:rsidP="007D69EC">
            <w:pPr>
              <w:pStyle w:val="VRQABodyText"/>
            </w:pPr>
            <w:r>
              <w:t>2.4</w:t>
            </w:r>
          </w:p>
        </w:tc>
        <w:tc>
          <w:tcPr>
            <w:tcW w:w="5800" w:type="dxa"/>
            <w:shd w:val="clear" w:color="auto" w:fill="FFFFFF" w:themeFill="background1"/>
            <w:vAlign w:val="center"/>
          </w:tcPr>
          <w:p w14:paraId="4099E9EF" w14:textId="6DFB9F81" w:rsidR="001E44A3" w:rsidRDefault="001E44A3" w:rsidP="007D69EC">
            <w:pPr>
              <w:pStyle w:val="VRQABodyText"/>
              <w:rPr>
                <w:lang w:val="en-GB"/>
              </w:rPr>
            </w:pPr>
            <w:r>
              <w:rPr>
                <w:lang w:val="en-GB"/>
              </w:rPr>
              <w:t>Check the reasonableness of money amount problem</w:t>
            </w:r>
            <w:r w:rsidR="003D2653">
              <w:rPr>
                <w:lang w:val="en-GB"/>
              </w:rPr>
              <w:t>-</w:t>
            </w:r>
            <w:r>
              <w:rPr>
                <w:lang w:val="en-GB"/>
              </w:rPr>
              <w:t xml:space="preserve"> solving outcomes in response to prompting and </w:t>
            </w:r>
            <w:r>
              <w:rPr>
                <w:lang w:val="en-GB"/>
              </w:rPr>
              <w:lastRenderedPageBreak/>
              <w:t>questioning from expert/mentor</w:t>
            </w:r>
          </w:p>
        </w:tc>
      </w:tr>
      <w:tr w:rsidR="001E44A3" w:rsidRPr="00E7450B" w14:paraId="4BF1EFEE" w14:textId="77777777" w:rsidTr="007D69EC">
        <w:tc>
          <w:tcPr>
            <w:tcW w:w="1013" w:type="dxa"/>
            <w:vMerge w:val="restart"/>
            <w:shd w:val="clear" w:color="auto" w:fill="FFFFFF" w:themeFill="background1"/>
          </w:tcPr>
          <w:p w14:paraId="67CA28F6" w14:textId="77777777" w:rsidR="001E44A3" w:rsidRPr="000744F6" w:rsidRDefault="001E44A3" w:rsidP="007D69EC">
            <w:pPr>
              <w:pStyle w:val="VRQABodyText"/>
            </w:pPr>
            <w:r>
              <w:lastRenderedPageBreak/>
              <w:t>3</w:t>
            </w:r>
          </w:p>
        </w:tc>
        <w:tc>
          <w:tcPr>
            <w:tcW w:w="2690" w:type="dxa"/>
            <w:vMerge w:val="restart"/>
            <w:shd w:val="clear" w:color="auto" w:fill="FFFFFF" w:themeFill="background1"/>
          </w:tcPr>
          <w:p w14:paraId="51924533" w14:textId="77777777" w:rsidR="001E44A3" w:rsidRPr="000744F6" w:rsidRDefault="001E44A3" w:rsidP="007D69EC">
            <w:pPr>
              <w:pStyle w:val="VRQABodyText"/>
            </w:pPr>
            <w:r>
              <w:t>Communicate money information</w:t>
            </w:r>
          </w:p>
        </w:tc>
        <w:tc>
          <w:tcPr>
            <w:tcW w:w="567" w:type="dxa"/>
            <w:shd w:val="clear" w:color="auto" w:fill="FFFFFF" w:themeFill="background1"/>
            <w:vAlign w:val="center"/>
          </w:tcPr>
          <w:p w14:paraId="73759B94" w14:textId="77777777" w:rsidR="001E44A3" w:rsidRPr="000744F6" w:rsidRDefault="001E44A3" w:rsidP="007D69EC">
            <w:pPr>
              <w:pStyle w:val="VRQABodyText"/>
            </w:pPr>
            <w:r>
              <w:t>3</w:t>
            </w:r>
            <w:r w:rsidRPr="000744F6">
              <w:t>.1</w:t>
            </w:r>
          </w:p>
        </w:tc>
        <w:tc>
          <w:tcPr>
            <w:tcW w:w="5800" w:type="dxa"/>
            <w:shd w:val="clear" w:color="auto" w:fill="FFFFFF" w:themeFill="background1"/>
            <w:vAlign w:val="center"/>
          </w:tcPr>
          <w:p w14:paraId="01DE65BF" w14:textId="77777777" w:rsidR="001E44A3" w:rsidRPr="000744F6" w:rsidRDefault="001E44A3" w:rsidP="007D69EC">
            <w:pPr>
              <w:pStyle w:val="VRQABodyText"/>
              <w:rPr>
                <w:lang w:val="en-GB"/>
              </w:rPr>
            </w:pPr>
            <w:r>
              <w:rPr>
                <w:lang w:val="en-GB"/>
              </w:rPr>
              <w:t>Write money amounts using mathematical symbols</w:t>
            </w:r>
          </w:p>
        </w:tc>
      </w:tr>
      <w:tr w:rsidR="001E44A3" w:rsidRPr="00E7450B" w14:paraId="5EB87DBD" w14:textId="77777777" w:rsidTr="007D69EC">
        <w:tc>
          <w:tcPr>
            <w:tcW w:w="1013" w:type="dxa"/>
            <w:vMerge/>
            <w:shd w:val="clear" w:color="auto" w:fill="FFFFFF" w:themeFill="background1"/>
            <w:vAlign w:val="center"/>
          </w:tcPr>
          <w:p w14:paraId="1B8E695D" w14:textId="77777777" w:rsidR="001E44A3" w:rsidRPr="000744F6" w:rsidRDefault="001E44A3" w:rsidP="007D69EC">
            <w:pPr>
              <w:pStyle w:val="VRQABodyText"/>
            </w:pPr>
          </w:p>
        </w:tc>
        <w:tc>
          <w:tcPr>
            <w:tcW w:w="2690" w:type="dxa"/>
            <w:vMerge/>
            <w:shd w:val="clear" w:color="auto" w:fill="FFFFFF" w:themeFill="background1"/>
            <w:vAlign w:val="center"/>
          </w:tcPr>
          <w:p w14:paraId="416CCE7B" w14:textId="77777777" w:rsidR="001E44A3" w:rsidRPr="000744F6" w:rsidRDefault="001E44A3" w:rsidP="007D69EC">
            <w:pPr>
              <w:pStyle w:val="VRQABodyText"/>
            </w:pPr>
          </w:p>
        </w:tc>
        <w:tc>
          <w:tcPr>
            <w:tcW w:w="567" w:type="dxa"/>
            <w:shd w:val="clear" w:color="auto" w:fill="FFFFFF" w:themeFill="background1"/>
            <w:vAlign w:val="center"/>
          </w:tcPr>
          <w:p w14:paraId="063A1948" w14:textId="77777777" w:rsidR="001E44A3" w:rsidRPr="000744F6" w:rsidRDefault="001E44A3" w:rsidP="007D69EC">
            <w:pPr>
              <w:pStyle w:val="VRQABodyText"/>
            </w:pPr>
            <w:r>
              <w:t>3</w:t>
            </w:r>
            <w:r w:rsidRPr="000744F6">
              <w:t>.2</w:t>
            </w:r>
          </w:p>
        </w:tc>
        <w:tc>
          <w:tcPr>
            <w:tcW w:w="5800" w:type="dxa"/>
            <w:shd w:val="clear" w:color="auto" w:fill="FFFFFF" w:themeFill="background1"/>
            <w:vAlign w:val="center"/>
          </w:tcPr>
          <w:p w14:paraId="7DE89567" w14:textId="77777777" w:rsidR="001E44A3" w:rsidRPr="000744F6" w:rsidRDefault="001E44A3" w:rsidP="007D69EC">
            <w:pPr>
              <w:pStyle w:val="VRQABodyText"/>
              <w:rPr>
                <w:lang w:val="en-GB"/>
              </w:rPr>
            </w:pPr>
            <w:r>
              <w:t xml:space="preserve">Use oral language to convey information about </w:t>
            </w:r>
            <w:r>
              <w:rPr>
                <w:lang w:val="en-GB"/>
              </w:rPr>
              <w:t>money amounts in highly familiar situations</w:t>
            </w:r>
          </w:p>
        </w:tc>
      </w:tr>
    </w:tbl>
    <w:p w14:paraId="045C6D10" w14:textId="77777777" w:rsidR="00E434DD" w:rsidRDefault="00E434DD" w:rsidP="001E44A3">
      <w:pPr>
        <w:pStyle w:val="VRQAIntro"/>
        <w:keepNext/>
        <w:spacing w:before="60" w:after="0"/>
        <w:rPr>
          <w:b/>
          <w:color w:val="FFFFFF" w:themeColor="background1"/>
          <w:sz w:val="18"/>
          <w:szCs w:val="18"/>
        </w:rPr>
      </w:pPr>
    </w:p>
    <w:p w14:paraId="7FEF6904" w14:textId="77777777" w:rsidR="002B7785" w:rsidRPr="002B7785" w:rsidRDefault="002B7785" w:rsidP="002B7785">
      <w:pPr>
        <w:rPr>
          <w:lang w:val="en-GB"/>
        </w:rPr>
        <w:sectPr w:rsidR="002B7785" w:rsidRPr="002B7785" w:rsidSect="001E44A3">
          <w:headerReference w:type="even" r:id="rId101"/>
          <w:headerReference w:type="default" r:id="rId102"/>
          <w:headerReference w:type="first" r:id="rId103"/>
          <w:pgSz w:w="11906" w:h="16838"/>
          <w:pgMar w:top="1831" w:right="1440" w:bottom="1440" w:left="851" w:header="567" w:footer="709"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E434DD" w:rsidRPr="0071490E" w14:paraId="7CEF347F" w14:textId="77777777" w:rsidTr="007D69EC">
        <w:trPr>
          <w:trHeight w:val="363"/>
        </w:trPr>
        <w:tc>
          <w:tcPr>
            <w:tcW w:w="10065" w:type="dxa"/>
            <w:tcBorders>
              <w:top w:val="nil"/>
              <w:left w:val="nil"/>
              <w:bottom w:val="nil"/>
              <w:right w:val="nil"/>
            </w:tcBorders>
            <w:shd w:val="clear" w:color="auto" w:fill="103D64" w:themeFill="text2"/>
          </w:tcPr>
          <w:p w14:paraId="1E9CB597" w14:textId="77777777" w:rsidR="00E434DD" w:rsidRPr="00F504D4" w:rsidRDefault="00E434DD"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434DD" w:rsidRPr="00E7450B" w14:paraId="2B18D85C" w14:textId="77777777" w:rsidTr="00E434DD">
        <w:trPr>
          <w:trHeight w:val="7016"/>
        </w:trPr>
        <w:tc>
          <w:tcPr>
            <w:tcW w:w="10065" w:type="dxa"/>
            <w:tcBorders>
              <w:top w:val="nil"/>
              <w:left w:val="nil"/>
              <w:bottom w:val="nil"/>
              <w:right w:val="nil"/>
            </w:tcBorders>
          </w:tcPr>
          <w:p w14:paraId="7FBDF9BF" w14:textId="77777777" w:rsidR="00E434DD" w:rsidRDefault="00E434DD" w:rsidP="007D69EC">
            <w:pPr>
              <w:pStyle w:val="VRQABodyText"/>
            </w:pPr>
            <w:r>
              <w:t>The context must be highly familiar, concrete and immediate.</w:t>
            </w:r>
          </w:p>
          <w:p w14:paraId="36232047" w14:textId="77777777" w:rsidR="00E434DD" w:rsidRDefault="00E434DD" w:rsidP="007D69EC">
            <w:pPr>
              <w:pStyle w:val="VRQABodyText"/>
            </w:pPr>
            <w:r>
              <w:t xml:space="preserve">In this context, </w:t>
            </w:r>
            <w:r w:rsidRPr="00A459DB">
              <w:t xml:space="preserve">oral and </w:t>
            </w:r>
            <w:r>
              <w:t>written texts must be short and simple, with a highly explicit purpose, and limited and highly familiar vocabulary. The mathematical information in the texts must be highly explicit.</w:t>
            </w:r>
          </w:p>
          <w:p w14:paraId="7C9A226D" w14:textId="77777777" w:rsidR="00E434DD" w:rsidRDefault="00E434DD" w:rsidP="007D69EC">
            <w:pPr>
              <w:pStyle w:val="VRQABodyText"/>
            </w:pPr>
            <w:r>
              <w:t>Texts may include but are not limited to:</w:t>
            </w:r>
          </w:p>
          <w:p w14:paraId="4027993F" w14:textId="77777777" w:rsidR="00E434DD" w:rsidRPr="001E44A3" w:rsidRDefault="00E434DD" w:rsidP="007D69EC">
            <w:pPr>
              <w:pStyle w:val="VRQABullet1"/>
            </w:pPr>
            <w:r w:rsidRPr="001E44A3">
              <w:t>spoken interactions with others, such as with other learners or the trainer and assessor</w:t>
            </w:r>
          </w:p>
          <w:p w14:paraId="4A2EE439" w14:textId="77777777" w:rsidR="00E434DD" w:rsidRPr="001E44A3" w:rsidRDefault="00E434DD" w:rsidP="007D69EC">
            <w:pPr>
              <w:pStyle w:val="VRQABullet1"/>
            </w:pPr>
            <w:r w:rsidRPr="001E44A3">
              <w:t>audio or video recordings</w:t>
            </w:r>
          </w:p>
          <w:p w14:paraId="03F62C7D" w14:textId="77777777" w:rsidR="00E434DD" w:rsidRPr="001E44A3" w:rsidRDefault="00E434DD" w:rsidP="007D69EC">
            <w:pPr>
              <w:pStyle w:val="VRQABullet1"/>
            </w:pPr>
            <w:r w:rsidRPr="001E44A3">
              <w:t>printed, digital or spoken instructions</w:t>
            </w:r>
          </w:p>
          <w:p w14:paraId="1615595B" w14:textId="77777777" w:rsidR="00E434DD" w:rsidRPr="001E44A3" w:rsidRDefault="00E434DD" w:rsidP="007D69EC">
            <w:pPr>
              <w:pStyle w:val="VRQABullet1"/>
            </w:pPr>
            <w:r w:rsidRPr="001E44A3">
              <w:t>printed, online, radio or television advertisements</w:t>
            </w:r>
          </w:p>
          <w:p w14:paraId="4C11B666" w14:textId="77777777" w:rsidR="00E434DD" w:rsidRPr="001E44A3" w:rsidRDefault="00E434DD" w:rsidP="007D69EC">
            <w:pPr>
              <w:pStyle w:val="VRQABullet1"/>
            </w:pPr>
            <w:r w:rsidRPr="001E44A3">
              <w:t>printed or digital shopping catalogues</w:t>
            </w:r>
          </w:p>
          <w:p w14:paraId="5E8F45B0" w14:textId="77777777" w:rsidR="00E434DD" w:rsidRPr="001E44A3" w:rsidRDefault="00E434DD" w:rsidP="007D69EC">
            <w:pPr>
              <w:pStyle w:val="VRQABullet1"/>
            </w:pPr>
            <w:r w:rsidRPr="001E44A3">
              <w:t>discussions about costs and purchases</w:t>
            </w:r>
          </w:p>
          <w:p w14:paraId="39715A96" w14:textId="77777777" w:rsidR="00E434DD" w:rsidRPr="001E44A3" w:rsidRDefault="00E434DD" w:rsidP="007D69EC">
            <w:pPr>
              <w:pStyle w:val="VRQABullet1"/>
            </w:pPr>
            <w:r w:rsidRPr="001E44A3">
              <w:t>product price labels</w:t>
            </w:r>
          </w:p>
          <w:p w14:paraId="4CAD0AAD" w14:textId="77777777" w:rsidR="00E434DD" w:rsidRPr="001E44A3" w:rsidRDefault="00E434DD" w:rsidP="007D69EC">
            <w:pPr>
              <w:pStyle w:val="VRQABullet1"/>
            </w:pPr>
            <w:r w:rsidRPr="001E44A3">
              <w:t>printed or digital tickets, bills or receipts.</w:t>
            </w:r>
          </w:p>
          <w:p w14:paraId="257F750D" w14:textId="77777777" w:rsidR="00E434DD" w:rsidRDefault="00E434DD" w:rsidP="007D69EC">
            <w:pPr>
              <w:pStyle w:val="VRQABodyText"/>
            </w:pPr>
            <w:r>
              <w:t>Money amounts must be limited to familiar money amounts.</w:t>
            </w:r>
          </w:p>
          <w:p w14:paraId="25BA4446" w14:textId="30E66848" w:rsidR="00E434DD" w:rsidRDefault="00E434DD" w:rsidP="007D69EC">
            <w:pPr>
              <w:pStyle w:val="VRQABodyText"/>
            </w:pPr>
            <w:r>
              <w:t>Problem</w:t>
            </w:r>
            <w:r w:rsidR="00711CAB">
              <w:t>-</w:t>
            </w:r>
            <w:r>
              <w:t>solving tasks must be limited to:</w:t>
            </w:r>
          </w:p>
          <w:p w14:paraId="75D9EF05" w14:textId="77777777" w:rsidR="00E434DD" w:rsidRPr="001E44A3" w:rsidRDefault="00E434DD" w:rsidP="007D69EC">
            <w:pPr>
              <w:pStyle w:val="VRQABullet1"/>
            </w:pPr>
            <w:r w:rsidRPr="001E44A3">
              <w:t>comparing no more than two amounts</w:t>
            </w:r>
          </w:p>
          <w:p w14:paraId="44B3787F" w14:textId="77777777" w:rsidR="00E434DD" w:rsidRPr="001E44A3" w:rsidRDefault="00E434DD" w:rsidP="007D69EC">
            <w:pPr>
              <w:pStyle w:val="VRQABullet1"/>
            </w:pPr>
            <w:r w:rsidRPr="001E44A3">
              <w:t>adding no more than two amounts</w:t>
            </w:r>
          </w:p>
          <w:p w14:paraId="34226658" w14:textId="77777777" w:rsidR="00E434DD" w:rsidRPr="001E44A3" w:rsidRDefault="00E434DD" w:rsidP="007D69EC">
            <w:pPr>
              <w:pStyle w:val="VRQABullet1"/>
            </w:pPr>
            <w:r w:rsidRPr="001E44A3">
              <w:t>subtracting no more than two amounts.</w:t>
            </w:r>
          </w:p>
          <w:p w14:paraId="26BD1F61" w14:textId="77777777" w:rsidR="00E434DD" w:rsidRDefault="00E434DD" w:rsidP="007D69EC">
            <w:pPr>
              <w:pStyle w:val="VRQABodyText"/>
            </w:pPr>
            <w:r w:rsidRPr="00C61533">
              <w:rPr>
                <w:lang w:eastAsia="en-AU"/>
              </w:rPr>
              <w:t xml:space="preserve">Oral language must be common, every day and informal, and must include but is not limited </w:t>
            </w:r>
            <w:r>
              <w:rPr>
                <w:lang w:eastAsia="en-AU"/>
              </w:rPr>
              <w:t xml:space="preserve">to </w:t>
            </w:r>
            <w:r>
              <w:t>language related to money, comparing, addition and subtraction.</w:t>
            </w:r>
          </w:p>
          <w:p w14:paraId="406984CF" w14:textId="77777777" w:rsidR="00E434DD" w:rsidRPr="00B21899" w:rsidRDefault="00E434DD" w:rsidP="007D69EC">
            <w:pPr>
              <w:pStyle w:val="VRQABodyText"/>
            </w:pPr>
            <w:r w:rsidRPr="0047281F">
              <w:t>Individuals may rely heavily on hands</w:t>
            </w:r>
            <w:r>
              <w:t xml:space="preserve"> </w:t>
            </w:r>
            <w:r w:rsidRPr="0047281F">
              <w:t xml:space="preserve">on and </w:t>
            </w:r>
            <w:r>
              <w:t>real life</w:t>
            </w:r>
            <w:r w:rsidRPr="0047281F">
              <w:t xml:space="preserve"> materials, personal experience and prior knowledge to </w:t>
            </w:r>
            <w:r>
              <w:t xml:space="preserve">work </w:t>
            </w:r>
            <w:r w:rsidRPr="0047281F">
              <w:t>with</w:t>
            </w:r>
            <w:r>
              <w:t xml:space="preserve"> </w:t>
            </w:r>
            <w:r w:rsidRPr="0047281F">
              <w:t xml:space="preserve">money in </w:t>
            </w:r>
            <w:r>
              <w:t>highly familiar situations</w:t>
            </w:r>
            <w:r w:rsidRPr="0047281F">
              <w:t>.</w:t>
            </w:r>
          </w:p>
        </w:tc>
      </w:tr>
    </w:tbl>
    <w:p w14:paraId="0E7608CF" w14:textId="77777777" w:rsidR="001E44A3" w:rsidRDefault="001E44A3" w:rsidP="001E44A3">
      <w:pPr>
        <w:pStyle w:val="VRQAIntro"/>
        <w:keepNext/>
        <w:spacing w:before="60" w:after="0"/>
        <w:rPr>
          <w:b/>
          <w:color w:val="FFFFFF" w:themeColor="background1"/>
          <w:sz w:val="18"/>
          <w:szCs w:val="18"/>
        </w:rPr>
      </w:pPr>
    </w:p>
    <w:tbl>
      <w:tblPr>
        <w:tblStyle w:val="TableGrid"/>
        <w:tblW w:w="5234" w:type="pct"/>
        <w:tblLook w:val="04A0" w:firstRow="1" w:lastRow="0" w:firstColumn="1" w:lastColumn="0" w:noHBand="0" w:noVBand="1"/>
      </w:tblPr>
      <w:tblGrid>
        <w:gridCol w:w="3064"/>
        <w:gridCol w:w="1119"/>
        <w:gridCol w:w="1071"/>
        <w:gridCol w:w="2190"/>
        <w:gridCol w:w="2621"/>
      </w:tblGrid>
      <w:tr w:rsidR="00E434DD" w:rsidRPr="00E7450B" w14:paraId="3C07EB93" w14:textId="77777777" w:rsidTr="00E434DD">
        <w:trPr>
          <w:trHeight w:val="363"/>
        </w:trPr>
        <w:tc>
          <w:tcPr>
            <w:tcW w:w="5000" w:type="pct"/>
            <w:gridSpan w:val="5"/>
            <w:tcBorders>
              <w:top w:val="nil"/>
              <w:left w:val="nil"/>
              <w:bottom w:val="nil"/>
              <w:right w:val="nil"/>
            </w:tcBorders>
            <w:shd w:val="clear" w:color="auto" w:fill="103D64" w:themeFill="text2"/>
            <w:vAlign w:val="center"/>
          </w:tcPr>
          <w:p w14:paraId="24F0916E" w14:textId="77777777" w:rsidR="00E434DD" w:rsidRPr="00EA4C69" w:rsidRDefault="00E434DD"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434DD" w:rsidRPr="003E0A0C" w14:paraId="70DEDEB9" w14:textId="77777777" w:rsidTr="00E434DD">
        <w:trPr>
          <w:trHeight w:val="620"/>
        </w:trPr>
        <w:tc>
          <w:tcPr>
            <w:tcW w:w="5000" w:type="pct"/>
            <w:gridSpan w:val="5"/>
            <w:tcBorders>
              <w:top w:val="nil"/>
              <w:left w:val="nil"/>
              <w:bottom w:val="single" w:sz="4" w:space="0" w:color="auto"/>
              <w:right w:val="nil"/>
            </w:tcBorders>
          </w:tcPr>
          <w:p w14:paraId="16E52C3D" w14:textId="77777777" w:rsidR="00E434DD" w:rsidRPr="003E0A0C" w:rsidRDefault="00E434DD"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E434DD" w:rsidRPr="00E7450B" w14:paraId="1B5BD389" w14:textId="77777777" w:rsidTr="00E434DD">
        <w:trPr>
          <w:trHeight w:val="42"/>
        </w:trPr>
        <w:tc>
          <w:tcPr>
            <w:tcW w:w="2078" w:type="pct"/>
            <w:gridSpan w:val="2"/>
            <w:shd w:val="clear" w:color="auto" w:fill="auto"/>
          </w:tcPr>
          <w:p w14:paraId="311352BF" w14:textId="2551D784" w:rsidR="00E434DD" w:rsidRPr="00AF4A59" w:rsidRDefault="00AF4A59" w:rsidP="00AF4A59">
            <w:pPr>
              <w:pStyle w:val="VRQABodyText"/>
              <w:rPr>
                <w:b/>
                <w:bCs/>
              </w:rPr>
            </w:pPr>
            <w:r w:rsidRPr="00AF4A59">
              <w:rPr>
                <w:b/>
                <w:bCs/>
              </w:rPr>
              <w:t>Skill</w:t>
            </w:r>
          </w:p>
        </w:tc>
        <w:tc>
          <w:tcPr>
            <w:tcW w:w="2922" w:type="pct"/>
            <w:gridSpan w:val="3"/>
          </w:tcPr>
          <w:p w14:paraId="4D5A46D2" w14:textId="77777777" w:rsidR="00E434DD" w:rsidRPr="00B21899" w:rsidRDefault="00E434DD" w:rsidP="007D69EC">
            <w:pPr>
              <w:pStyle w:val="AccredTemplate"/>
              <w:rPr>
                <w:i w:val="0"/>
                <w:iCs w:val="0"/>
                <w:color w:val="auto"/>
                <w:sz w:val="22"/>
                <w:szCs w:val="22"/>
              </w:rPr>
            </w:pPr>
            <w:r w:rsidRPr="00B21899">
              <w:rPr>
                <w:b/>
                <w:i w:val="0"/>
                <w:iCs w:val="0"/>
                <w:color w:val="auto"/>
                <w:sz w:val="22"/>
                <w:szCs w:val="22"/>
              </w:rPr>
              <w:t>Description</w:t>
            </w:r>
          </w:p>
        </w:tc>
      </w:tr>
      <w:tr w:rsidR="00E434DD" w:rsidRPr="00E7450B" w14:paraId="4A79E8C3" w14:textId="77777777" w:rsidTr="00E434DD">
        <w:trPr>
          <w:trHeight w:val="31"/>
        </w:trPr>
        <w:tc>
          <w:tcPr>
            <w:tcW w:w="2078" w:type="pct"/>
            <w:gridSpan w:val="2"/>
            <w:tcBorders>
              <w:top w:val="single" w:sz="4" w:space="0" w:color="auto"/>
              <w:bottom w:val="single" w:sz="4" w:space="0" w:color="auto"/>
            </w:tcBorders>
            <w:shd w:val="clear" w:color="auto" w:fill="auto"/>
          </w:tcPr>
          <w:p w14:paraId="2CCF022B" w14:textId="77777777" w:rsidR="00E434DD" w:rsidRPr="00B21899" w:rsidRDefault="00E434DD" w:rsidP="007D69EC">
            <w:pPr>
              <w:pStyle w:val="VRQABodyText"/>
              <w:rPr>
                <w:i/>
                <w:iCs/>
              </w:rPr>
            </w:pPr>
            <w:r w:rsidRPr="00B21899">
              <w:t>Oral communication skills to:</w:t>
            </w:r>
          </w:p>
        </w:tc>
        <w:tc>
          <w:tcPr>
            <w:tcW w:w="2922" w:type="pct"/>
            <w:gridSpan w:val="3"/>
            <w:tcBorders>
              <w:top w:val="single" w:sz="4" w:space="0" w:color="auto"/>
              <w:left w:val="nil"/>
              <w:bottom w:val="single" w:sz="4" w:space="0" w:color="auto"/>
              <w:right w:val="single" w:sz="4" w:space="0" w:color="auto"/>
            </w:tcBorders>
          </w:tcPr>
          <w:p w14:paraId="1C92E578" w14:textId="77777777" w:rsidR="00E434DD" w:rsidRPr="00B21899" w:rsidRDefault="00E434DD"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E434DD" w:rsidRPr="00E7450B" w14:paraId="4948C053" w14:textId="77777777" w:rsidTr="00E434DD">
        <w:trPr>
          <w:trHeight w:val="31"/>
        </w:trPr>
        <w:tc>
          <w:tcPr>
            <w:tcW w:w="5000" w:type="pct"/>
            <w:gridSpan w:val="5"/>
            <w:tcBorders>
              <w:top w:val="single" w:sz="4" w:space="0" w:color="auto"/>
              <w:left w:val="nil"/>
              <w:bottom w:val="dotted" w:sz="4" w:space="0" w:color="888B8D" w:themeColor="accent2"/>
              <w:right w:val="nil"/>
            </w:tcBorders>
          </w:tcPr>
          <w:p w14:paraId="41E35536" w14:textId="77777777" w:rsidR="00E434DD" w:rsidRPr="000744F6" w:rsidRDefault="00E434DD" w:rsidP="007D69EC">
            <w:pPr>
              <w:pStyle w:val="AccredTemplate"/>
              <w:rPr>
                <w:color w:val="auto"/>
                <w:sz w:val="22"/>
                <w:szCs w:val="22"/>
              </w:rPr>
            </w:pPr>
          </w:p>
        </w:tc>
      </w:tr>
      <w:tr w:rsidR="00E434DD" w:rsidRPr="00E7450B" w14:paraId="7D4FEED0" w14:textId="77777777" w:rsidTr="00E434DD">
        <w:trPr>
          <w:trHeight w:val="363"/>
        </w:trPr>
        <w:tc>
          <w:tcPr>
            <w:tcW w:w="1522" w:type="pct"/>
            <w:vMerge w:val="restart"/>
            <w:tcBorders>
              <w:top w:val="dotted" w:sz="4" w:space="0" w:color="888B8D" w:themeColor="accent2"/>
              <w:left w:val="nil"/>
              <w:bottom w:val="dotted" w:sz="2" w:space="0" w:color="888B8D" w:themeColor="accent2"/>
              <w:right w:val="dotted" w:sz="4" w:space="0" w:color="888B8D" w:themeColor="accent2"/>
            </w:tcBorders>
          </w:tcPr>
          <w:p w14:paraId="0707037A" w14:textId="77777777" w:rsidR="00E434DD" w:rsidRPr="00EA4C69" w:rsidRDefault="00E434DD"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478" w:type="pct"/>
            <w:gridSpan w:val="4"/>
            <w:tcBorders>
              <w:top w:val="dotted" w:sz="4" w:space="0" w:color="888B8D" w:themeColor="accent2"/>
              <w:left w:val="dotted" w:sz="4" w:space="0" w:color="888B8D" w:themeColor="accent2"/>
              <w:bottom w:val="single" w:sz="4" w:space="0" w:color="auto"/>
              <w:right w:val="nil"/>
            </w:tcBorders>
          </w:tcPr>
          <w:p w14:paraId="331D1233" w14:textId="77777777" w:rsidR="00E434DD" w:rsidRPr="000744F6" w:rsidRDefault="00E434DD" w:rsidP="007D69EC">
            <w:pPr>
              <w:pStyle w:val="AccredTemplate"/>
              <w:rPr>
                <w:color w:val="auto"/>
                <w:sz w:val="22"/>
                <w:szCs w:val="22"/>
              </w:rPr>
            </w:pPr>
          </w:p>
        </w:tc>
      </w:tr>
      <w:tr w:rsidR="00E434DD" w:rsidRPr="00E7450B" w14:paraId="190B0DA0" w14:textId="77777777" w:rsidTr="00E434DD">
        <w:trPr>
          <w:trHeight w:val="363"/>
        </w:trPr>
        <w:tc>
          <w:tcPr>
            <w:tcW w:w="1522" w:type="pct"/>
            <w:vMerge/>
            <w:tcBorders>
              <w:left w:val="nil"/>
              <w:bottom w:val="dotted" w:sz="2" w:space="0" w:color="888B8D" w:themeColor="accent2"/>
              <w:right w:val="single" w:sz="4" w:space="0" w:color="auto"/>
            </w:tcBorders>
          </w:tcPr>
          <w:p w14:paraId="7E899BEB" w14:textId="77777777" w:rsidR="00E434DD" w:rsidRDefault="00E434DD" w:rsidP="007D69EC">
            <w:pPr>
              <w:spacing w:before="120" w:after="120"/>
              <w:rPr>
                <w:rFonts w:ascii="Arial" w:hAnsi="Arial" w:cs="Arial"/>
                <w:b/>
                <w:color w:val="103D64"/>
                <w:sz w:val="18"/>
                <w:szCs w:val="18"/>
                <w:lang w:val="en-GB"/>
              </w:rPr>
            </w:pPr>
          </w:p>
        </w:tc>
        <w:tc>
          <w:tcPr>
            <w:tcW w:w="1088" w:type="pct"/>
            <w:gridSpan w:val="2"/>
            <w:tcBorders>
              <w:top w:val="single" w:sz="4" w:space="0" w:color="auto"/>
              <w:left w:val="single" w:sz="4" w:space="0" w:color="auto"/>
              <w:bottom w:val="single" w:sz="4" w:space="0" w:color="auto"/>
              <w:right w:val="single" w:sz="4" w:space="0" w:color="auto"/>
            </w:tcBorders>
          </w:tcPr>
          <w:p w14:paraId="381CE03D" w14:textId="77777777" w:rsidR="00E434DD" w:rsidRPr="000744F6" w:rsidRDefault="00E434DD" w:rsidP="007D69EC">
            <w:pPr>
              <w:pStyle w:val="VRQABodyText"/>
            </w:pPr>
            <w:r w:rsidRPr="000744F6">
              <w:t>Current Version</w:t>
            </w:r>
          </w:p>
        </w:tc>
        <w:tc>
          <w:tcPr>
            <w:tcW w:w="1088" w:type="pct"/>
            <w:tcBorders>
              <w:top w:val="single" w:sz="4" w:space="0" w:color="auto"/>
              <w:left w:val="single" w:sz="4" w:space="0" w:color="auto"/>
              <w:bottom w:val="single" w:sz="4" w:space="0" w:color="auto"/>
              <w:right w:val="single" w:sz="4" w:space="0" w:color="auto"/>
            </w:tcBorders>
          </w:tcPr>
          <w:p w14:paraId="35D8656A" w14:textId="77777777" w:rsidR="00E434DD" w:rsidRPr="000744F6" w:rsidRDefault="00E434DD" w:rsidP="007D69EC">
            <w:pPr>
              <w:pStyle w:val="VRQABodyText"/>
            </w:pPr>
            <w:r w:rsidRPr="000744F6">
              <w:t>Previous Version</w:t>
            </w:r>
          </w:p>
        </w:tc>
        <w:tc>
          <w:tcPr>
            <w:tcW w:w="1302" w:type="pct"/>
            <w:tcBorders>
              <w:top w:val="single" w:sz="4" w:space="0" w:color="auto"/>
              <w:left w:val="single" w:sz="4" w:space="0" w:color="auto"/>
              <w:bottom w:val="single" w:sz="4" w:space="0" w:color="auto"/>
              <w:right w:val="single" w:sz="4" w:space="0" w:color="auto"/>
            </w:tcBorders>
          </w:tcPr>
          <w:p w14:paraId="49B7537F" w14:textId="77777777" w:rsidR="00E434DD" w:rsidRPr="000744F6" w:rsidDel="009030EE" w:rsidRDefault="00E434DD" w:rsidP="007D69EC">
            <w:pPr>
              <w:pStyle w:val="VRQABodyText"/>
            </w:pPr>
            <w:r w:rsidRPr="000744F6">
              <w:t>Comments</w:t>
            </w:r>
          </w:p>
        </w:tc>
      </w:tr>
      <w:tr w:rsidR="00E434DD" w:rsidRPr="00E7450B" w14:paraId="22A76605" w14:textId="77777777" w:rsidTr="00E434DD">
        <w:trPr>
          <w:trHeight w:val="43"/>
        </w:trPr>
        <w:tc>
          <w:tcPr>
            <w:tcW w:w="1522" w:type="pct"/>
            <w:vMerge/>
            <w:tcBorders>
              <w:left w:val="nil"/>
              <w:bottom w:val="dotted" w:sz="2" w:space="0" w:color="888B8D" w:themeColor="accent2"/>
              <w:right w:val="single" w:sz="4" w:space="0" w:color="auto"/>
            </w:tcBorders>
          </w:tcPr>
          <w:p w14:paraId="58166879" w14:textId="77777777" w:rsidR="00E434DD" w:rsidRDefault="00E434DD" w:rsidP="007D69EC">
            <w:pPr>
              <w:spacing w:before="120" w:after="120"/>
              <w:rPr>
                <w:rFonts w:ascii="Arial" w:hAnsi="Arial" w:cs="Arial"/>
                <w:b/>
                <w:color w:val="103D64"/>
                <w:sz w:val="18"/>
                <w:szCs w:val="18"/>
                <w:lang w:val="en-GB"/>
              </w:rPr>
            </w:pPr>
          </w:p>
        </w:tc>
        <w:tc>
          <w:tcPr>
            <w:tcW w:w="1088" w:type="pct"/>
            <w:gridSpan w:val="2"/>
            <w:tcBorders>
              <w:top w:val="single" w:sz="4" w:space="0" w:color="auto"/>
              <w:left w:val="single" w:sz="4" w:space="0" w:color="auto"/>
              <w:bottom w:val="single" w:sz="4" w:space="0" w:color="auto"/>
              <w:right w:val="single" w:sz="4" w:space="0" w:color="auto"/>
            </w:tcBorders>
          </w:tcPr>
          <w:p w14:paraId="6EB2D062" w14:textId="32E5CA94" w:rsidR="00E434DD" w:rsidRPr="00131508" w:rsidRDefault="0035471B" w:rsidP="007D69EC">
            <w:pPr>
              <w:pStyle w:val="VRQABodyText"/>
            </w:pPr>
            <w:r w:rsidRPr="00BD451B">
              <w:t>VU237</w:t>
            </w:r>
            <w:r>
              <w:t xml:space="preserve">64 </w:t>
            </w:r>
            <w:r w:rsidR="00E434DD">
              <w:t>Work with</w:t>
            </w:r>
            <w:r w:rsidR="00E434DD" w:rsidRPr="003E0A0C">
              <w:t xml:space="preserve"> money in </w:t>
            </w:r>
            <w:r w:rsidR="00E434DD">
              <w:t>highly familiar situations</w:t>
            </w:r>
          </w:p>
        </w:tc>
        <w:tc>
          <w:tcPr>
            <w:tcW w:w="1088" w:type="pct"/>
            <w:tcBorders>
              <w:top w:val="single" w:sz="4" w:space="0" w:color="auto"/>
              <w:left w:val="single" w:sz="4" w:space="0" w:color="auto"/>
              <w:bottom w:val="single" w:sz="4" w:space="0" w:color="auto"/>
              <w:right w:val="single" w:sz="4" w:space="0" w:color="auto"/>
            </w:tcBorders>
          </w:tcPr>
          <w:p w14:paraId="5CF1250E" w14:textId="77777777" w:rsidR="00E434DD" w:rsidRDefault="00E434DD" w:rsidP="007D69EC">
            <w:pPr>
              <w:pStyle w:val="VRQABodyText"/>
              <w:rPr>
                <w:rFonts w:eastAsia="Times New Roman"/>
                <w:lang w:eastAsia="x-none"/>
              </w:rPr>
            </w:pPr>
            <w:r>
              <w:rPr>
                <w:rFonts w:eastAsia="Times New Roman"/>
                <w:lang w:eastAsia="x-none"/>
              </w:rPr>
              <w:t>VU22352 Recognise numbers and money in simple, highly familiar situations</w:t>
            </w:r>
          </w:p>
          <w:p w14:paraId="2A2761D4" w14:textId="77777777" w:rsidR="00E434DD" w:rsidRPr="000744F6" w:rsidRDefault="00E434DD" w:rsidP="007D69EC">
            <w:pPr>
              <w:pStyle w:val="VRQABodyText"/>
              <w:rPr>
                <w:rFonts w:eastAsia="Times New Roman"/>
                <w:lang w:eastAsia="x-none"/>
              </w:rPr>
            </w:pPr>
            <w:r>
              <w:rPr>
                <w:rFonts w:eastAsia="Times New Roman"/>
                <w:lang w:eastAsia="x-none"/>
              </w:rPr>
              <w:t>VU22356 Recognise and locate simple numerical information in short, simple highly familiar texts</w:t>
            </w:r>
          </w:p>
        </w:tc>
        <w:tc>
          <w:tcPr>
            <w:tcW w:w="1302" w:type="pct"/>
            <w:tcBorders>
              <w:top w:val="single" w:sz="4" w:space="0" w:color="auto"/>
              <w:left w:val="single" w:sz="4" w:space="0" w:color="auto"/>
              <w:bottom w:val="single" w:sz="4" w:space="0" w:color="auto"/>
              <w:right w:val="single" w:sz="4" w:space="0" w:color="auto"/>
            </w:tcBorders>
          </w:tcPr>
          <w:p w14:paraId="43E0D064" w14:textId="77777777" w:rsidR="00E434DD" w:rsidRPr="000744F6" w:rsidDel="009030EE" w:rsidRDefault="00E434DD" w:rsidP="007D69EC">
            <w:pPr>
              <w:pStyle w:val="VRQABodyText"/>
              <w:rPr>
                <w:rFonts w:eastAsia="Times New Roman"/>
                <w:lang w:eastAsia="x-none"/>
              </w:rPr>
            </w:pPr>
            <w:r>
              <w:rPr>
                <w:rFonts w:eastAsia="Times New Roman"/>
                <w:lang w:eastAsia="x-none"/>
              </w:rPr>
              <w:t>Not equivalent</w:t>
            </w:r>
          </w:p>
        </w:tc>
      </w:tr>
      <w:tr w:rsidR="00E434DD" w:rsidRPr="00E7450B" w14:paraId="7E1C3208" w14:textId="77777777" w:rsidTr="00E434DD">
        <w:trPr>
          <w:trHeight w:val="363"/>
        </w:trPr>
        <w:tc>
          <w:tcPr>
            <w:tcW w:w="1522" w:type="pct"/>
            <w:vMerge/>
            <w:tcBorders>
              <w:left w:val="nil"/>
              <w:bottom w:val="dotted" w:sz="2" w:space="0" w:color="888B8D" w:themeColor="accent2"/>
              <w:right w:val="dotted" w:sz="4" w:space="0" w:color="888B8D" w:themeColor="accent2"/>
            </w:tcBorders>
          </w:tcPr>
          <w:p w14:paraId="0B01918E" w14:textId="77777777" w:rsidR="00E434DD" w:rsidRDefault="00E434DD" w:rsidP="007D69EC">
            <w:pPr>
              <w:spacing w:before="120" w:after="120"/>
              <w:rPr>
                <w:rFonts w:ascii="Arial" w:hAnsi="Arial" w:cs="Arial"/>
                <w:b/>
                <w:color w:val="103D64"/>
                <w:sz w:val="18"/>
                <w:szCs w:val="18"/>
                <w:lang w:val="en-GB"/>
              </w:rPr>
            </w:pPr>
          </w:p>
        </w:tc>
        <w:tc>
          <w:tcPr>
            <w:tcW w:w="3478" w:type="pct"/>
            <w:gridSpan w:val="4"/>
            <w:tcBorders>
              <w:top w:val="single" w:sz="4" w:space="0" w:color="auto"/>
              <w:left w:val="dotted" w:sz="4" w:space="0" w:color="888B8D" w:themeColor="accent2"/>
              <w:bottom w:val="dotted" w:sz="2" w:space="0" w:color="888B8D" w:themeColor="accent2"/>
              <w:right w:val="nil"/>
            </w:tcBorders>
          </w:tcPr>
          <w:p w14:paraId="5639AFDA" w14:textId="77777777" w:rsidR="00E434DD" w:rsidRPr="000744F6" w:rsidDel="009030EE" w:rsidRDefault="00E434DD" w:rsidP="007D69EC">
            <w:pPr>
              <w:pStyle w:val="AccredTemplate"/>
              <w:rPr>
                <w:color w:val="auto"/>
                <w:sz w:val="22"/>
                <w:szCs w:val="22"/>
              </w:rPr>
            </w:pPr>
          </w:p>
        </w:tc>
      </w:tr>
    </w:tbl>
    <w:p w14:paraId="26C85E00" w14:textId="77777777" w:rsidR="00E434DD" w:rsidRDefault="00E434DD" w:rsidP="00E434DD">
      <w:pPr>
        <w:rPr>
          <w:lang w:val="en-GB"/>
        </w:rPr>
        <w:sectPr w:rsidR="00E434DD" w:rsidSect="00E434DD">
          <w:type w:val="continuous"/>
          <w:pgSz w:w="11906" w:h="16838"/>
          <w:pgMar w:top="1831" w:right="1440" w:bottom="1440" w:left="851" w:header="567" w:footer="709"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1E44A3" w:rsidRPr="0071490E" w14:paraId="1C69741D" w14:textId="77777777" w:rsidTr="007D69EC">
        <w:trPr>
          <w:trHeight w:val="363"/>
        </w:trPr>
        <w:tc>
          <w:tcPr>
            <w:tcW w:w="10080" w:type="dxa"/>
            <w:gridSpan w:val="2"/>
            <w:tcBorders>
              <w:top w:val="nil"/>
              <w:bottom w:val="nil"/>
            </w:tcBorders>
            <w:shd w:val="clear" w:color="auto" w:fill="103D64" w:themeFill="text2"/>
          </w:tcPr>
          <w:p w14:paraId="7E79A986" w14:textId="77777777" w:rsidR="001E44A3" w:rsidRPr="000B4A2C" w:rsidRDefault="001E44A3" w:rsidP="007D69EC">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1E44A3" w:rsidRPr="00E7450B" w14:paraId="3753E12F" w14:textId="77777777" w:rsidTr="007D69EC">
        <w:trPr>
          <w:trHeight w:val="561"/>
        </w:trPr>
        <w:tc>
          <w:tcPr>
            <w:tcW w:w="2283" w:type="dxa"/>
            <w:tcBorders>
              <w:top w:val="nil"/>
              <w:left w:val="nil"/>
              <w:bottom w:val="nil"/>
              <w:right w:val="dotted" w:sz="4" w:space="0" w:color="888B8D" w:themeColor="accent2"/>
            </w:tcBorders>
          </w:tcPr>
          <w:p w14:paraId="14984EE2" w14:textId="77777777" w:rsidR="001E44A3" w:rsidRPr="000B4A2C" w:rsidRDefault="001E44A3"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216FF7B" w14:textId="7C91EFAF" w:rsidR="001E44A3" w:rsidRPr="006B428D" w:rsidRDefault="001E44A3" w:rsidP="007D69EC">
            <w:pPr>
              <w:pStyle w:val="VRQABodyText"/>
              <w:rPr>
                <w:i/>
                <w:iCs/>
              </w:rPr>
            </w:pPr>
            <w:r w:rsidRPr="000B4A2C">
              <w:t xml:space="preserve">Assessment Requirements for </w:t>
            </w:r>
            <w:r w:rsidR="0035471B" w:rsidRPr="00BD451B">
              <w:t>VU237</w:t>
            </w:r>
            <w:r w:rsidR="0035471B">
              <w:t>64</w:t>
            </w:r>
            <w:r>
              <w:t xml:space="preserve"> Work with</w:t>
            </w:r>
            <w:r w:rsidRPr="003E0A0C">
              <w:t xml:space="preserve"> money in </w:t>
            </w:r>
            <w:r>
              <w:t>highly familiar situations</w:t>
            </w:r>
          </w:p>
        </w:tc>
      </w:tr>
      <w:tr w:rsidR="001E44A3" w:rsidRPr="00E7450B" w14:paraId="0DD05305"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7F29733" w14:textId="77777777" w:rsidR="001E44A3" w:rsidRPr="000B4A2C" w:rsidRDefault="001E44A3"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09F522D" w14:textId="77777777" w:rsidR="001E44A3" w:rsidRDefault="001E44A3" w:rsidP="007D69EC">
            <w:pPr>
              <w:pStyle w:val="VRQABodyText"/>
            </w:pPr>
            <w:r w:rsidRPr="00603C28">
              <w:t>The candidate must demonstrate the ability to complete tasks outlined in the elements and performance criteria of this unit. Assessment must confirm the ability to:</w:t>
            </w:r>
          </w:p>
          <w:p w14:paraId="1B20493D" w14:textId="77777777" w:rsidR="001E44A3" w:rsidRDefault="001E44A3" w:rsidP="001E44A3">
            <w:pPr>
              <w:pStyle w:val="VRQABullet1"/>
              <w:numPr>
                <w:ilvl w:val="0"/>
                <w:numId w:val="19"/>
              </w:numPr>
              <w:autoSpaceDE/>
              <w:autoSpaceDN/>
              <w:adjustRightInd/>
              <w:spacing w:before="120" w:after="0" w:line="240" w:lineRule="auto"/>
              <w:contextualSpacing w:val="0"/>
            </w:pPr>
            <w:r>
              <w:t>work with money in highly familiar situations involving:</w:t>
            </w:r>
          </w:p>
          <w:p w14:paraId="40A6682D" w14:textId="77777777" w:rsidR="001E44A3" w:rsidRDefault="001E44A3" w:rsidP="00744C35">
            <w:pPr>
              <w:pStyle w:val="VRQABullet2"/>
            </w:pPr>
            <w:r>
              <w:t>at least one oral text</w:t>
            </w:r>
          </w:p>
          <w:p w14:paraId="4AF756F8" w14:textId="77777777" w:rsidR="001E44A3" w:rsidRPr="00B21899" w:rsidRDefault="001E44A3" w:rsidP="00744C35">
            <w:pPr>
              <w:pStyle w:val="VRQABullet2"/>
            </w:pPr>
            <w:r>
              <w:t>at least one written text.</w:t>
            </w:r>
          </w:p>
        </w:tc>
      </w:tr>
      <w:tr w:rsidR="001E44A3" w:rsidRPr="00E7450B" w14:paraId="7F3AE27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0DA203" w14:textId="77777777" w:rsidR="001E44A3" w:rsidRPr="000600B5" w:rsidRDefault="001E44A3"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20D139A" w14:textId="77777777" w:rsidR="001E44A3" w:rsidRDefault="001E44A3"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AB5AB80" w14:textId="77777777" w:rsidR="001E44A3" w:rsidRDefault="001E44A3" w:rsidP="001E44A3">
            <w:pPr>
              <w:pStyle w:val="VRQABullet1"/>
              <w:numPr>
                <w:ilvl w:val="0"/>
                <w:numId w:val="19"/>
              </w:numPr>
              <w:autoSpaceDE/>
              <w:autoSpaceDN/>
              <w:adjustRightInd/>
              <w:spacing w:before="120" w:after="0" w:line="240" w:lineRule="auto"/>
              <w:contextualSpacing w:val="0"/>
            </w:pPr>
            <w:r>
              <w:t>real world relevance of money in highly familiar situations</w:t>
            </w:r>
          </w:p>
          <w:p w14:paraId="36811BF4" w14:textId="77777777" w:rsidR="001E44A3" w:rsidRDefault="001E44A3" w:rsidP="001E44A3">
            <w:pPr>
              <w:pStyle w:val="VRQABullet1"/>
              <w:numPr>
                <w:ilvl w:val="0"/>
                <w:numId w:val="19"/>
              </w:numPr>
              <w:autoSpaceDE/>
              <w:autoSpaceDN/>
              <w:adjustRightInd/>
              <w:spacing w:before="120" w:after="0" w:line="240" w:lineRule="auto"/>
              <w:contextualSpacing w:val="0"/>
            </w:pPr>
            <w:r>
              <w:t>real world relevance of adding, subtracting and comparing money amounts in highly familiar situations</w:t>
            </w:r>
          </w:p>
          <w:p w14:paraId="121A30F1" w14:textId="77777777" w:rsidR="001E44A3" w:rsidRDefault="001E44A3" w:rsidP="001E44A3">
            <w:pPr>
              <w:pStyle w:val="VRQABullet1"/>
              <w:numPr>
                <w:ilvl w:val="0"/>
                <w:numId w:val="19"/>
              </w:numPr>
              <w:autoSpaceDE/>
              <w:autoSpaceDN/>
              <w:adjustRightInd/>
              <w:spacing w:before="120" w:after="0" w:line="240" w:lineRule="auto"/>
              <w:contextualSpacing w:val="0"/>
            </w:pPr>
            <w:r>
              <w:t>place value of money:</w:t>
            </w:r>
          </w:p>
          <w:p w14:paraId="11D4441A" w14:textId="77777777" w:rsidR="001E44A3" w:rsidRDefault="001E44A3" w:rsidP="00744C35">
            <w:pPr>
              <w:pStyle w:val="VRQABullet2"/>
            </w:pPr>
            <w:r>
              <w:t>ones and tens place for cents</w:t>
            </w:r>
          </w:p>
          <w:p w14:paraId="174555EA" w14:textId="77777777" w:rsidR="001E44A3" w:rsidRDefault="001E44A3" w:rsidP="00744C35">
            <w:pPr>
              <w:pStyle w:val="VRQABullet2"/>
            </w:pPr>
            <w:r>
              <w:t>ones, tens and hundreds place for dollars</w:t>
            </w:r>
          </w:p>
          <w:p w14:paraId="59FDBBE3" w14:textId="77777777" w:rsidR="001E44A3" w:rsidRDefault="001E44A3" w:rsidP="001E44A3">
            <w:pPr>
              <w:pStyle w:val="VRQABullet1"/>
              <w:numPr>
                <w:ilvl w:val="0"/>
                <w:numId w:val="19"/>
              </w:numPr>
              <w:autoSpaceDE/>
              <w:autoSpaceDN/>
              <w:adjustRightInd/>
              <w:spacing w:before="120" w:after="0" w:line="240" w:lineRule="auto"/>
              <w:contextualSpacing w:val="0"/>
            </w:pPr>
            <w:r>
              <w:t>money comparison outcomes:</w:t>
            </w:r>
          </w:p>
          <w:p w14:paraId="761DD10C" w14:textId="77777777" w:rsidR="001E44A3" w:rsidRDefault="001E44A3" w:rsidP="00744C35">
            <w:pPr>
              <w:pStyle w:val="VRQABullet2"/>
            </w:pPr>
            <w:r>
              <w:t>equal</w:t>
            </w:r>
          </w:p>
          <w:p w14:paraId="70E9B48A" w14:textId="77777777" w:rsidR="001E44A3" w:rsidRDefault="001E44A3" w:rsidP="00744C35">
            <w:pPr>
              <w:pStyle w:val="VRQABullet2"/>
            </w:pPr>
            <w:r>
              <w:t>greater than</w:t>
            </w:r>
          </w:p>
          <w:p w14:paraId="50C003A6" w14:textId="77777777" w:rsidR="001E44A3" w:rsidRDefault="001E44A3" w:rsidP="00744C35">
            <w:pPr>
              <w:pStyle w:val="VRQABullet2"/>
            </w:pPr>
            <w:r>
              <w:t>less than</w:t>
            </w:r>
          </w:p>
          <w:p w14:paraId="7158D856" w14:textId="77777777" w:rsidR="001E44A3" w:rsidRDefault="001E44A3" w:rsidP="001E44A3">
            <w:pPr>
              <w:pStyle w:val="VRQABullet1"/>
              <w:numPr>
                <w:ilvl w:val="0"/>
                <w:numId w:val="19"/>
              </w:numPr>
              <w:autoSpaceDE/>
              <w:autoSpaceDN/>
              <w:adjustRightInd/>
              <w:spacing w:before="120" w:after="0" w:line="240" w:lineRule="auto"/>
              <w:contextualSpacing w:val="0"/>
            </w:pPr>
            <w:r>
              <w:t>mathematical symbols:</w:t>
            </w:r>
          </w:p>
          <w:p w14:paraId="78703DB2" w14:textId="77777777" w:rsidR="001E44A3" w:rsidRDefault="001E44A3" w:rsidP="00744C35">
            <w:pPr>
              <w:pStyle w:val="VRQABullet2"/>
            </w:pPr>
            <w:r>
              <w:t>dollar sign, $</w:t>
            </w:r>
          </w:p>
          <w:p w14:paraId="04FBC995" w14:textId="77777777" w:rsidR="001E44A3" w:rsidRDefault="001E44A3" w:rsidP="00744C35">
            <w:pPr>
              <w:pStyle w:val="VRQABullet2"/>
            </w:pPr>
            <w:r>
              <w:t>decimal point, .</w:t>
            </w:r>
          </w:p>
          <w:p w14:paraId="4A710C9B" w14:textId="77777777" w:rsidR="001E44A3" w:rsidRDefault="001E44A3" w:rsidP="00744C35">
            <w:pPr>
              <w:pStyle w:val="VRQABullet2"/>
            </w:pPr>
            <w:r>
              <w:t>plus sign, +</w:t>
            </w:r>
          </w:p>
          <w:p w14:paraId="6DFD67FA" w14:textId="77777777" w:rsidR="001E44A3" w:rsidRDefault="001E44A3" w:rsidP="00744C35">
            <w:pPr>
              <w:pStyle w:val="VRQABullet2"/>
            </w:pPr>
            <w:r>
              <w:t>minus sign, -</w:t>
            </w:r>
          </w:p>
          <w:p w14:paraId="2D8AE193" w14:textId="77777777" w:rsidR="001E44A3" w:rsidRDefault="001E44A3" w:rsidP="00744C35">
            <w:pPr>
              <w:pStyle w:val="VRQABullet2"/>
            </w:pPr>
            <w:r>
              <w:t>equals sign, =</w:t>
            </w:r>
          </w:p>
          <w:p w14:paraId="43FC92B4" w14:textId="77777777" w:rsidR="001E44A3" w:rsidRDefault="001E44A3" w:rsidP="001E44A3">
            <w:pPr>
              <w:pStyle w:val="VRQABullet1"/>
              <w:numPr>
                <w:ilvl w:val="0"/>
                <w:numId w:val="19"/>
              </w:numPr>
              <w:autoSpaceDE/>
              <w:autoSpaceDN/>
              <w:adjustRightInd/>
              <w:spacing w:before="120" w:after="0" w:line="240" w:lineRule="auto"/>
              <w:contextualSpacing w:val="0"/>
            </w:pPr>
            <w:r>
              <w:t>c</w:t>
            </w:r>
            <w:r w:rsidRPr="00624EB4">
              <w:t>ommon, every</w:t>
            </w:r>
            <w:r>
              <w:t xml:space="preserve"> </w:t>
            </w:r>
            <w:r w:rsidRPr="00624EB4">
              <w:t>day, informal oral language</w:t>
            </w:r>
            <w:r>
              <w:t xml:space="preserve"> related to:</w:t>
            </w:r>
          </w:p>
          <w:p w14:paraId="4B94D61C" w14:textId="77777777" w:rsidR="001E44A3" w:rsidRDefault="001E44A3" w:rsidP="00744C35">
            <w:pPr>
              <w:pStyle w:val="VRQABullet2"/>
            </w:pPr>
            <w:r>
              <w:t>comparing</w:t>
            </w:r>
          </w:p>
          <w:p w14:paraId="27E6DE65" w14:textId="77777777" w:rsidR="001E44A3" w:rsidRDefault="001E44A3" w:rsidP="00744C35">
            <w:pPr>
              <w:pStyle w:val="VRQABullet2"/>
            </w:pPr>
            <w:r>
              <w:t>addition</w:t>
            </w:r>
          </w:p>
          <w:p w14:paraId="5EEE8395" w14:textId="77777777" w:rsidR="001E44A3" w:rsidRPr="006E2325" w:rsidRDefault="001E44A3" w:rsidP="00744C35">
            <w:pPr>
              <w:pStyle w:val="VRQABullet2"/>
            </w:pPr>
            <w:r>
              <w:t>subtraction.</w:t>
            </w:r>
          </w:p>
        </w:tc>
      </w:tr>
      <w:tr w:rsidR="001E44A3" w:rsidRPr="00E7450B" w14:paraId="096390BE" w14:textId="77777777" w:rsidTr="000A7AE3">
        <w:trPr>
          <w:trHeight w:val="347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FBB384" w14:textId="77777777" w:rsidR="001E44A3" w:rsidRDefault="001E44A3" w:rsidP="007D69EC">
            <w:pPr>
              <w:pStyle w:val="AccredTemplate"/>
              <w:rPr>
                <w:b/>
                <w:i w:val="0"/>
                <w:iCs w:val="0"/>
                <w:color w:val="103D64"/>
                <w:sz w:val="22"/>
                <w:szCs w:val="22"/>
              </w:rPr>
            </w:pPr>
            <w:r w:rsidRPr="000B4A2C">
              <w:rPr>
                <w:b/>
                <w:i w:val="0"/>
                <w:iCs w:val="0"/>
                <w:color w:val="103D64"/>
                <w:sz w:val="22"/>
                <w:szCs w:val="22"/>
              </w:rPr>
              <w:t>Assessment Conditions</w:t>
            </w:r>
          </w:p>
          <w:p w14:paraId="5341A801" w14:textId="77777777" w:rsidR="000A7AE3" w:rsidRPr="000A7AE3" w:rsidRDefault="000A7AE3" w:rsidP="000A7AE3">
            <w:pPr>
              <w:rPr>
                <w:lang w:val="en-GB"/>
              </w:rPr>
            </w:pPr>
          </w:p>
          <w:p w14:paraId="1047F7B1" w14:textId="77777777" w:rsidR="000A7AE3" w:rsidRPr="000A7AE3" w:rsidRDefault="000A7AE3" w:rsidP="000A7AE3">
            <w:pPr>
              <w:rPr>
                <w:lang w:val="en-GB"/>
              </w:rPr>
            </w:pPr>
          </w:p>
          <w:p w14:paraId="7C15BAF9" w14:textId="77777777" w:rsidR="000A7AE3" w:rsidRPr="000A7AE3" w:rsidRDefault="000A7AE3" w:rsidP="000A7AE3">
            <w:pPr>
              <w:rPr>
                <w:lang w:val="en-GB"/>
              </w:rPr>
            </w:pPr>
          </w:p>
          <w:p w14:paraId="30696DD5" w14:textId="77777777" w:rsidR="000A7AE3" w:rsidRPr="000A7AE3" w:rsidRDefault="000A7AE3" w:rsidP="000A7AE3">
            <w:pPr>
              <w:rPr>
                <w:lang w:val="en-GB"/>
              </w:rPr>
            </w:pPr>
          </w:p>
          <w:p w14:paraId="47E81DC5" w14:textId="77777777" w:rsidR="000A7AE3" w:rsidRPr="000A7AE3" w:rsidRDefault="000A7AE3" w:rsidP="000A7AE3">
            <w:pPr>
              <w:rPr>
                <w:lang w:val="en-GB"/>
              </w:rPr>
            </w:pPr>
          </w:p>
          <w:p w14:paraId="39680DC6" w14:textId="77777777" w:rsidR="000A7AE3" w:rsidRDefault="000A7AE3" w:rsidP="000A7AE3">
            <w:pPr>
              <w:rPr>
                <w:rFonts w:ascii="Arial" w:hAnsi="Arial" w:cs="Arial"/>
                <w:b/>
                <w:color w:val="103D64"/>
                <w:sz w:val="22"/>
                <w:szCs w:val="22"/>
                <w:lang w:val="en-GB"/>
              </w:rPr>
            </w:pPr>
          </w:p>
          <w:p w14:paraId="5E4D1844" w14:textId="77777777" w:rsidR="000A7AE3" w:rsidRDefault="000A7AE3" w:rsidP="000A7AE3">
            <w:pPr>
              <w:rPr>
                <w:rFonts w:ascii="Arial" w:hAnsi="Arial" w:cs="Arial"/>
                <w:b/>
                <w:color w:val="103D64"/>
                <w:sz w:val="22"/>
                <w:szCs w:val="22"/>
                <w:lang w:val="en-GB"/>
              </w:rPr>
            </w:pPr>
          </w:p>
          <w:p w14:paraId="110FBCD0" w14:textId="77777777" w:rsidR="000A7AE3" w:rsidRPr="000A7AE3" w:rsidRDefault="000A7AE3" w:rsidP="000A7AE3">
            <w:pPr>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CB4484" w14:textId="77777777" w:rsidR="001E44A3" w:rsidRDefault="001E44A3" w:rsidP="007D69EC">
            <w:pPr>
              <w:pStyle w:val="VRQABodyText"/>
            </w:pPr>
            <w:r w:rsidRPr="00E100E0">
              <w:t>Assessment must ensure</w:t>
            </w:r>
            <w:r>
              <w:t xml:space="preserve"> access to personally relevant and authentic oral and written texts. </w:t>
            </w:r>
          </w:p>
          <w:p w14:paraId="48104455" w14:textId="77777777" w:rsidR="001E44A3" w:rsidRDefault="001E44A3" w:rsidP="007D69EC">
            <w:pPr>
              <w:pStyle w:val="VRQABodyText"/>
            </w:pPr>
            <w:r>
              <w:t>At this level the individual:</w:t>
            </w:r>
          </w:p>
          <w:p w14:paraId="331A5C8D" w14:textId="77777777" w:rsidR="001E44A3" w:rsidRDefault="001E44A3" w:rsidP="001E44A3">
            <w:pPr>
              <w:pStyle w:val="VRQABullet1"/>
              <w:numPr>
                <w:ilvl w:val="0"/>
                <w:numId w:val="19"/>
              </w:numPr>
              <w:autoSpaceDE/>
              <w:autoSpaceDN/>
              <w:adjustRightInd/>
              <w:spacing w:before="120" w:after="0" w:line="240" w:lineRule="auto"/>
              <w:contextualSpacing w:val="0"/>
            </w:pPr>
            <w:r>
              <w:t>uses personal, informal in the head methods or a calculator to calculate</w:t>
            </w:r>
          </w:p>
          <w:p w14:paraId="155D67BD" w14:textId="77777777" w:rsidR="001E44A3" w:rsidRPr="00730C96" w:rsidRDefault="001E44A3" w:rsidP="001E44A3">
            <w:pPr>
              <w:pStyle w:val="VRQABullet1"/>
              <w:numPr>
                <w:ilvl w:val="0"/>
                <w:numId w:val="19"/>
              </w:numPr>
              <w:autoSpaceDE/>
              <w:autoSpaceDN/>
              <w:adjustRightInd/>
              <w:spacing w:before="120" w:after="0" w:line="240" w:lineRule="auto"/>
              <w:contextualSpacing w:val="0"/>
            </w:pPr>
            <w:r w:rsidRPr="00730C96">
              <w:t>work</w:t>
            </w:r>
            <w:r>
              <w:t>s</w:t>
            </w:r>
            <w:r w:rsidRPr="00730C96">
              <w:t xml:space="preserve"> alongside an expert/mentor where prompting and advice can be provided.</w:t>
            </w:r>
          </w:p>
          <w:p w14:paraId="3B618152" w14:textId="77777777" w:rsidR="001E44A3" w:rsidRPr="00161285" w:rsidRDefault="001E44A3" w:rsidP="00161285">
            <w:pPr>
              <w:pStyle w:val="VRQABodyText"/>
              <w:rPr>
                <w:b/>
                <w:bCs/>
              </w:rPr>
            </w:pPr>
            <w:r w:rsidRPr="00161285">
              <w:rPr>
                <w:b/>
                <w:bCs/>
              </w:rPr>
              <w:t>Assessor requirements</w:t>
            </w:r>
          </w:p>
          <w:p w14:paraId="26AB0174" w14:textId="77777777" w:rsidR="001E44A3" w:rsidRPr="00EE56E1" w:rsidRDefault="001E44A3" w:rsidP="00161285">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6EAA3F39" w14:textId="77777777" w:rsidR="00E434DD" w:rsidRDefault="00E434DD" w:rsidP="001E44A3">
      <w:pPr>
        <w:rPr>
          <w:sz w:val="18"/>
          <w:szCs w:val="18"/>
        </w:rPr>
        <w:sectPr w:rsidR="00E434DD" w:rsidSect="00E434DD">
          <w:pgSz w:w="11900" w:h="16840"/>
          <w:pgMar w:top="1702" w:right="845" w:bottom="851"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24DD6" w:rsidRPr="00F504D4" w14:paraId="469BCCF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FE146B" w14:textId="77777777" w:rsidR="00024DD6" w:rsidRPr="00C20CA6" w:rsidRDefault="00024DD6" w:rsidP="007D69EC">
            <w:pPr>
              <w:pStyle w:val="VRQAIntro"/>
              <w:spacing w:before="60" w:after="0"/>
              <w:rPr>
                <w:b/>
                <w:sz w:val="22"/>
                <w:szCs w:val="22"/>
              </w:rPr>
            </w:pPr>
            <w:r w:rsidRPr="00C20CA6">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62351A" w14:textId="39D452EA" w:rsidR="00024DD6" w:rsidRPr="000657F8" w:rsidRDefault="0035471B" w:rsidP="007D69EC">
            <w:pPr>
              <w:pStyle w:val="VRQABodyText"/>
              <w:rPr>
                <w:b/>
              </w:rPr>
            </w:pPr>
            <w:r w:rsidRPr="0035471B">
              <w:rPr>
                <w:b/>
              </w:rPr>
              <w:t>VU23765</w:t>
            </w:r>
          </w:p>
        </w:tc>
      </w:tr>
      <w:tr w:rsidR="00024DD6" w:rsidRPr="00F504D4" w14:paraId="6C6AAA2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12BAC7" w14:textId="77777777" w:rsidR="00024DD6" w:rsidRPr="00F504D4" w:rsidRDefault="00024DD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45417" w14:textId="77777777" w:rsidR="00024DD6" w:rsidRPr="000744F6" w:rsidRDefault="00024DD6" w:rsidP="007D69EC">
            <w:pPr>
              <w:pStyle w:val="VRQABodyText"/>
            </w:pPr>
            <w:r>
              <w:rPr>
                <w:b/>
              </w:rPr>
              <w:t>Work with directions in highly familiar situations</w:t>
            </w:r>
          </w:p>
        </w:tc>
      </w:tr>
      <w:tr w:rsidR="00024DD6" w:rsidRPr="00F504D4" w14:paraId="5D785D6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0DA188" w14:textId="77777777" w:rsidR="00024DD6" w:rsidRPr="00380EC6" w:rsidRDefault="00024DD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FACDD3" w14:textId="77777777" w:rsidR="00024DD6" w:rsidRDefault="00024DD6" w:rsidP="007D69EC">
            <w:pPr>
              <w:pStyle w:val="VRQABodyText"/>
            </w:pPr>
            <w:r>
              <w:t xml:space="preserve">This unit describes the skills and knowledge to work with directions in highly familiar situations. </w:t>
            </w:r>
          </w:p>
          <w:p w14:paraId="4CB6F550" w14:textId="77777777" w:rsidR="00024DD6" w:rsidRDefault="00024DD6" w:rsidP="007D69EC">
            <w:pPr>
              <w:pStyle w:val="VRQABodyText"/>
            </w:pPr>
            <w:r>
              <w:t>It requires the ability to locate, recognise, follow and give directions, use maps and diagrams, and roughly check the reasonableness of process outcomes with support.</w:t>
            </w:r>
          </w:p>
          <w:p w14:paraId="21EDD9DA" w14:textId="77777777" w:rsidR="00024DD6" w:rsidRDefault="00024DD6"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3CCB473A" w14:textId="4BAEB7EB" w:rsidR="00024DD6" w:rsidRPr="007E36A2" w:rsidRDefault="00024DD6" w:rsidP="007D69EC">
            <w:pPr>
              <w:pStyle w:val="VRQABodyText"/>
            </w:pPr>
            <w:r w:rsidRPr="00CF45A8">
              <w:t>No licensing, legislative or certification requirements apply to this unit at the time of publication.</w:t>
            </w:r>
          </w:p>
        </w:tc>
      </w:tr>
      <w:tr w:rsidR="00024DD6" w:rsidRPr="00E7450B" w14:paraId="317F458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A41062" w14:textId="77777777" w:rsidR="00024DD6" w:rsidRPr="006E2325" w:rsidRDefault="00024DD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1562E2" w14:textId="77777777" w:rsidR="00024DD6" w:rsidRPr="000744F6" w:rsidRDefault="00024DD6" w:rsidP="007D69EC">
            <w:pPr>
              <w:pStyle w:val="VRQABodyText"/>
            </w:pPr>
            <w:r>
              <w:t>Nil</w:t>
            </w:r>
          </w:p>
        </w:tc>
      </w:tr>
      <w:tr w:rsidR="00024DD6" w:rsidRPr="00E7450B" w14:paraId="77D51BB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A31B0" w14:textId="77777777" w:rsidR="00024DD6" w:rsidRPr="006E2325" w:rsidRDefault="00024DD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712640" w14:textId="77777777" w:rsidR="00024DD6" w:rsidRPr="000744F6" w:rsidRDefault="00024DD6" w:rsidP="007D69EC">
            <w:pPr>
              <w:pStyle w:val="VRQABodyText"/>
            </w:pPr>
            <w:r w:rsidRPr="00DF067E">
              <w:t>Not Applicable</w:t>
            </w:r>
          </w:p>
        </w:tc>
      </w:tr>
      <w:tr w:rsidR="00024DD6" w:rsidRPr="00E7450B" w14:paraId="45E84F1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956412" w14:textId="77777777" w:rsidR="00024DD6" w:rsidRPr="006E2325" w:rsidRDefault="00024DD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2CD4B1" w14:textId="77777777" w:rsidR="00024DD6" w:rsidRPr="000744F6" w:rsidRDefault="00024DD6" w:rsidP="007D69EC">
            <w:pPr>
              <w:pStyle w:val="VRQABodyText"/>
            </w:pPr>
            <w:r w:rsidRPr="00DF067E">
              <w:t>Not Applicable</w:t>
            </w:r>
          </w:p>
        </w:tc>
      </w:tr>
    </w:tbl>
    <w:p w14:paraId="7C2ECF16" w14:textId="77777777" w:rsidR="00024DD6" w:rsidRPr="00105689" w:rsidRDefault="00024DD6" w:rsidP="00024DD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024DD6" w:rsidRPr="00E7450B" w14:paraId="634C2566" w14:textId="77777777" w:rsidTr="007D69EC">
        <w:tc>
          <w:tcPr>
            <w:tcW w:w="3703" w:type="dxa"/>
            <w:gridSpan w:val="2"/>
            <w:vAlign w:val="center"/>
          </w:tcPr>
          <w:p w14:paraId="2ACB85DD" w14:textId="77777777" w:rsidR="00024DD6" w:rsidRPr="00F504D4" w:rsidRDefault="00024DD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CDB4753" w14:textId="77777777" w:rsidR="00024DD6" w:rsidRPr="00F504D4" w:rsidRDefault="00024DD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24DD6" w:rsidRPr="00E7450B" w14:paraId="3EB2B0F8" w14:textId="77777777" w:rsidTr="007D69EC">
        <w:tc>
          <w:tcPr>
            <w:tcW w:w="3703" w:type="dxa"/>
            <w:gridSpan w:val="2"/>
          </w:tcPr>
          <w:p w14:paraId="7B43A99F" w14:textId="77777777" w:rsidR="00024DD6" w:rsidRPr="00F504D4" w:rsidRDefault="00024DD6" w:rsidP="007D69EC">
            <w:pPr>
              <w:pStyle w:val="VRQABodyText"/>
            </w:pPr>
            <w:r w:rsidRPr="00F504D4">
              <w:t>Elements describe the essential outcomes of a unit of competency.</w:t>
            </w:r>
          </w:p>
        </w:tc>
        <w:tc>
          <w:tcPr>
            <w:tcW w:w="6367" w:type="dxa"/>
            <w:gridSpan w:val="2"/>
          </w:tcPr>
          <w:p w14:paraId="6DCF245B" w14:textId="77777777" w:rsidR="00024DD6" w:rsidRPr="00F504D4" w:rsidRDefault="00024DD6"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24DD6" w:rsidRPr="00E7450B" w14:paraId="7F01B542" w14:textId="77777777" w:rsidTr="007D69EC">
        <w:tc>
          <w:tcPr>
            <w:tcW w:w="1013" w:type="dxa"/>
            <w:vMerge w:val="restart"/>
            <w:shd w:val="clear" w:color="auto" w:fill="FFFFFF" w:themeFill="background1"/>
          </w:tcPr>
          <w:p w14:paraId="683BE1F3" w14:textId="77777777" w:rsidR="00024DD6" w:rsidRPr="000744F6" w:rsidRDefault="00024DD6" w:rsidP="007D69EC">
            <w:pPr>
              <w:pStyle w:val="VRQABodyText"/>
            </w:pPr>
            <w:r w:rsidRPr="000744F6">
              <w:t>1</w:t>
            </w:r>
            <w:r>
              <w:t xml:space="preserve"> </w:t>
            </w:r>
          </w:p>
        </w:tc>
        <w:tc>
          <w:tcPr>
            <w:tcW w:w="2690" w:type="dxa"/>
            <w:vMerge w:val="restart"/>
            <w:shd w:val="clear" w:color="auto" w:fill="FFFFFF" w:themeFill="background1"/>
          </w:tcPr>
          <w:p w14:paraId="5C580888" w14:textId="77777777" w:rsidR="00024DD6" w:rsidRPr="000744F6" w:rsidRDefault="00024DD6" w:rsidP="007D69EC">
            <w:pPr>
              <w:pStyle w:val="VRQABodyText"/>
            </w:pPr>
            <w:r>
              <w:t>Identify directions</w:t>
            </w:r>
          </w:p>
        </w:tc>
        <w:tc>
          <w:tcPr>
            <w:tcW w:w="567" w:type="dxa"/>
            <w:shd w:val="clear" w:color="auto" w:fill="FFFFFF" w:themeFill="background1"/>
          </w:tcPr>
          <w:p w14:paraId="384C40C5" w14:textId="77777777" w:rsidR="00024DD6" w:rsidRPr="00EE56E1" w:rsidRDefault="00024DD6" w:rsidP="007D69EC">
            <w:pPr>
              <w:pStyle w:val="VRQABodyText"/>
            </w:pPr>
            <w:r>
              <w:t>1.1</w:t>
            </w:r>
          </w:p>
        </w:tc>
        <w:tc>
          <w:tcPr>
            <w:tcW w:w="5800" w:type="dxa"/>
            <w:shd w:val="clear" w:color="auto" w:fill="FFFFFF" w:themeFill="background1"/>
          </w:tcPr>
          <w:p w14:paraId="605D869A" w14:textId="77777777" w:rsidR="00024DD6" w:rsidRPr="000744F6" w:rsidRDefault="00024DD6" w:rsidP="007D69EC">
            <w:pPr>
              <w:pStyle w:val="VRQABodyText"/>
            </w:pPr>
            <w:r>
              <w:t>Locate and recognise directions in highly familiar, short and simple oral texts</w:t>
            </w:r>
          </w:p>
        </w:tc>
      </w:tr>
      <w:tr w:rsidR="00024DD6" w:rsidRPr="00E7450B" w14:paraId="288EB093" w14:textId="77777777" w:rsidTr="007D69EC">
        <w:tc>
          <w:tcPr>
            <w:tcW w:w="1013" w:type="dxa"/>
            <w:vMerge/>
            <w:shd w:val="clear" w:color="auto" w:fill="FFFFFF" w:themeFill="background1"/>
            <w:vAlign w:val="center"/>
          </w:tcPr>
          <w:p w14:paraId="7F9393B8" w14:textId="77777777" w:rsidR="00024DD6" w:rsidRPr="000744F6" w:rsidRDefault="00024DD6" w:rsidP="007D69EC">
            <w:pPr>
              <w:pStyle w:val="VRQABodyText"/>
            </w:pPr>
          </w:p>
        </w:tc>
        <w:tc>
          <w:tcPr>
            <w:tcW w:w="2690" w:type="dxa"/>
            <w:vMerge/>
            <w:shd w:val="clear" w:color="auto" w:fill="FFFFFF" w:themeFill="background1"/>
            <w:vAlign w:val="center"/>
          </w:tcPr>
          <w:p w14:paraId="5B96E5AA" w14:textId="77777777" w:rsidR="00024DD6" w:rsidRPr="000744F6" w:rsidRDefault="00024DD6" w:rsidP="007D69EC">
            <w:pPr>
              <w:pStyle w:val="VRQABodyText"/>
            </w:pPr>
          </w:p>
        </w:tc>
        <w:tc>
          <w:tcPr>
            <w:tcW w:w="567" w:type="dxa"/>
            <w:shd w:val="clear" w:color="auto" w:fill="FFFFFF" w:themeFill="background1"/>
            <w:vAlign w:val="center"/>
          </w:tcPr>
          <w:p w14:paraId="46F59348" w14:textId="77777777" w:rsidR="00024DD6" w:rsidRPr="000744F6" w:rsidRDefault="00024DD6" w:rsidP="007D69EC">
            <w:pPr>
              <w:pStyle w:val="VRQABodyText"/>
            </w:pPr>
            <w:r>
              <w:t>1.2</w:t>
            </w:r>
          </w:p>
        </w:tc>
        <w:tc>
          <w:tcPr>
            <w:tcW w:w="5800" w:type="dxa"/>
            <w:shd w:val="clear" w:color="auto" w:fill="FFFFFF" w:themeFill="background1"/>
            <w:vAlign w:val="center"/>
          </w:tcPr>
          <w:p w14:paraId="562019E8" w14:textId="77777777" w:rsidR="00024DD6" w:rsidRPr="000744F6" w:rsidRDefault="00024DD6" w:rsidP="007D69EC">
            <w:pPr>
              <w:pStyle w:val="VRQABodyText"/>
            </w:pPr>
            <w:r>
              <w:t>Locate and recognise directions in highly familiar, short and simple written texts</w:t>
            </w:r>
          </w:p>
        </w:tc>
      </w:tr>
      <w:tr w:rsidR="00024DD6" w:rsidRPr="00E7450B" w14:paraId="357FA9E3" w14:textId="77777777" w:rsidTr="007D69EC">
        <w:tc>
          <w:tcPr>
            <w:tcW w:w="1013" w:type="dxa"/>
            <w:vMerge/>
            <w:shd w:val="clear" w:color="auto" w:fill="FFFFFF" w:themeFill="background1"/>
            <w:vAlign w:val="center"/>
          </w:tcPr>
          <w:p w14:paraId="0518C256" w14:textId="77777777" w:rsidR="00024DD6" w:rsidRPr="000744F6" w:rsidRDefault="00024DD6" w:rsidP="007D69EC">
            <w:pPr>
              <w:pStyle w:val="VRQABodyText"/>
            </w:pPr>
          </w:p>
        </w:tc>
        <w:tc>
          <w:tcPr>
            <w:tcW w:w="2690" w:type="dxa"/>
            <w:vMerge/>
            <w:shd w:val="clear" w:color="auto" w:fill="FFFFFF" w:themeFill="background1"/>
            <w:vAlign w:val="center"/>
          </w:tcPr>
          <w:p w14:paraId="21E402EF" w14:textId="77777777" w:rsidR="00024DD6" w:rsidRPr="000744F6" w:rsidRDefault="00024DD6" w:rsidP="007D69EC">
            <w:pPr>
              <w:pStyle w:val="VRQABodyText"/>
            </w:pPr>
          </w:p>
        </w:tc>
        <w:tc>
          <w:tcPr>
            <w:tcW w:w="567" w:type="dxa"/>
            <w:shd w:val="clear" w:color="auto" w:fill="FFFFFF" w:themeFill="background1"/>
            <w:vAlign w:val="center"/>
          </w:tcPr>
          <w:p w14:paraId="43514C50" w14:textId="77777777" w:rsidR="00024DD6" w:rsidRDefault="00024DD6" w:rsidP="007D69EC">
            <w:pPr>
              <w:pStyle w:val="VRQABodyText"/>
            </w:pPr>
            <w:r>
              <w:t>1.3</w:t>
            </w:r>
          </w:p>
        </w:tc>
        <w:tc>
          <w:tcPr>
            <w:tcW w:w="5800" w:type="dxa"/>
            <w:shd w:val="clear" w:color="auto" w:fill="FFFFFF" w:themeFill="background1"/>
            <w:vAlign w:val="center"/>
          </w:tcPr>
          <w:p w14:paraId="20E96976" w14:textId="77777777" w:rsidR="00024DD6" w:rsidRDefault="00024DD6" w:rsidP="007D69EC">
            <w:pPr>
              <w:pStyle w:val="VRQABodyText"/>
            </w:pPr>
            <w:r>
              <w:t>Locate and recognise directions in highly familiar maps and diagrams</w:t>
            </w:r>
          </w:p>
        </w:tc>
      </w:tr>
      <w:tr w:rsidR="00024DD6" w:rsidRPr="00E7450B" w14:paraId="1E543120" w14:textId="77777777" w:rsidTr="007D69EC">
        <w:tc>
          <w:tcPr>
            <w:tcW w:w="1013" w:type="dxa"/>
            <w:vMerge w:val="restart"/>
            <w:shd w:val="clear" w:color="auto" w:fill="FFFFFF" w:themeFill="background1"/>
          </w:tcPr>
          <w:p w14:paraId="7DA53105" w14:textId="77777777" w:rsidR="00024DD6" w:rsidRPr="000744F6" w:rsidRDefault="00024DD6" w:rsidP="007D69EC">
            <w:pPr>
              <w:pStyle w:val="VRQABodyText"/>
            </w:pPr>
            <w:r>
              <w:t>2</w:t>
            </w:r>
          </w:p>
        </w:tc>
        <w:tc>
          <w:tcPr>
            <w:tcW w:w="2690" w:type="dxa"/>
            <w:vMerge w:val="restart"/>
            <w:shd w:val="clear" w:color="auto" w:fill="FFFFFF" w:themeFill="background1"/>
          </w:tcPr>
          <w:p w14:paraId="45567890" w14:textId="77777777" w:rsidR="00024DD6" w:rsidRPr="000744F6" w:rsidRDefault="00024DD6" w:rsidP="007D69EC">
            <w:pPr>
              <w:pStyle w:val="VRQABodyText"/>
            </w:pPr>
            <w:r>
              <w:t>Follow directions</w:t>
            </w:r>
          </w:p>
        </w:tc>
        <w:tc>
          <w:tcPr>
            <w:tcW w:w="567" w:type="dxa"/>
            <w:shd w:val="clear" w:color="auto" w:fill="FFFFFF" w:themeFill="background1"/>
            <w:vAlign w:val="center"/>
          </w:tcPr>
          <w:p w14:paraId="215C0DF2" w14:textId="77777777" w:rsidR="00024DD6" w:rsidRPr="000744F6" w:rsidRDefault="00024DD6" w:rsidP="007D69EC">
            <w:pPr>
              <w:pStyle w:val="VRQABodyText"/>
            </w:pPr>
            <w:r>
              <w:t>2</w:t>
            </w:r>
            <w:r w:rsidRPr="000744F6">
              <w:t>.1</w:t>
            </w:r>
          </w:p>
        </w:tc>
        <w:tc>
          <w:tcPr>
            <w:tcW w:w="5800" w:type="dxa"/>
            <w:shd w:val="clear" w:color="auto" w:fill="FFFFFF" w:themeFill="background1"/>
            <w:vAlign w:val="center"/>
          </w:tcPr>
          <w:p w14:paraId="638FCA63" w14:textId="77777777" w:rsidR="00024DD6" w:rsidRPr="000744F6" w:rsidRDefault="00024DD6" w:rsidP="007D69EC">
            <w:pPr>
              <w:pStyle w:val="VRQABodyText"/>
              <w:rPr>
                <w:lang w:val="en-GB"/>
              </w:rPr>
            </w:pPr>
            <w:r>
              <w:rPr>
                <w:lang w:val="en-GB"/>
              </w:rPr>
              <w:t>Follow simple and familiar oral directions to navigate to locations</w:t>
            </w:r>
          </w:p>
        </w:tc>
      </w:tr>
      <w:tr w:rsidR="00024DD6" w:rsidRPr="00E7450B" w14:paraId="4D40F79B" w14:textId="77777777" w:rsidTr="007D69EC">
        <w:tc>
          <w:tcPr>
            <w:tcW w:w="1013" w:type="dxa"/>
            <w:vMerge/>
            <w:shd w:val="clear" w:color="auto" w:fill="FFFFFF" w:themeFill="background1"/>
          </w:tcPr>
          <w:p w14:paraId="1EED6774" w14:textId="77777777" w:rsidR="00024DD6" w:rsidRDefault="00024DD6" w:rsidP="007D69EC">
            <w:pPr>
              <w:pStyle w:val="VRQABodyText"/>
            </w:pPr>
          </w:p>
        </w:tc>
        <w:tc>
          <w:tcPr>
            <w:tcW w:w="2690" w:type="dxa"/>
            <w:vMerge/>
            <w:shd w:val="clear" w:color="auto" w:fill="FFFFFF" w:themeFill="background1"/>
          </w:tcPr>
          <w:p w14:paraId="14A683EB" w14:textId="77777777" w:rsidR="00024DD6" w:rsidRDefault="00024DD6" w:rsidP="007D69EC">
            <w:pPr>
              <w:pStyle w:val="VRQABodyText"/>
            </w:pPr>
          </w:p>
        </w:tc>
        <w:tc>
          <w:tcPr>
            <w:tcW w:w="567" w:type="dxa"/>
            <w:shd w:val="clear" w:color="auto" w:fill="FFFFFF" w:themeFill="background1"/>
            <w:vAlign w:val="center"/>
          </w:tcPr>
          <w:p w14:paraId="531F7961" w14:textId="77777777" w:rsidR="00024DD6" w:rsidRDefault="00024DD6" w:rsidP="007D69EC">
            <w:pPr>
              <w:pStyle w:val="VRQABodyText"/>
            </w:pPr>
            <w:r>
              <w:t>2.2</w:t>
            </w:r>
          </w:p>
        </w:tc>
        <w:tc>
          <w:tcPr>
            <w:tcW w:w="5800" w:type="dxa"/>
            <w:shd w:val="clear" w:color="auto" w:fill="FFFFFF" w:themeFill="background1"/>
            <w:vAlign w:val="center"/>
          </w:tcPr>
          <w:p w14:paraId="7980621D" w14:textId="77777777" w:rsidR="00024DD6" w:rsidRDefault="00024DD6" w:rsidP="007D69EC">
            <w:pPr>
              <w:pStyle w:val="VRQABodyText"/>
              <w:rPr>
                <w:lang w:val="en-GB"/>
              </w:rPr>
            </w:pPr>
            <w:r>
              <w:rPr>
                <w:lang w:val="en-GB"/>
              </w:rPr>
              <w:t>Use highly familiar maps and diagrams to follow directions to navigate to locations</w:t>
            </w:r>
          </w:p>
        </w:tc>
      </w:tr>
      <w:tr w:rsidR="00024DD6" w:rsidRPr="00E7450B" w14:paraId="702C76E5" w14:textId="77777777" w:rsidTr="007D69EC">
        <w:tc>
          <w:tcPr>
            <w:tcW w:w="1013" w:type="dxa"/>
            <w:vMerge/>
            <w:shd w:val="clear" w:color="auto" w:fill="FFFFFF" w:themeFill="background1"/>
          </w:tcPr>
          <w:p w14:paraId="5067E5ED" w14:textId="77777777" w:rsidR="00024DD6" w:rsidRPr="000744F6" w:rsidRDefault="00024DD6" w:rsidP="007D69EC">
            <w:pPr>
              <w:pStyle w:val="VRQABodyText"/>
            </w:pPr>
          </w:p>
        </w:tc>
        <w:tc>
          <w:tcPr>
            <w:tcW w:w="2690" w:type="dxa"/>
            <w:vMerge/>
            <w:shd w:val="clear" w:color="auto" w:fill="FFFFFF" w:themeFill="background1"/>
          </w:tcPr>
          <w:p w14:paraId="3CEC8F29" w14:textId="77777777" w:rsidR="00024DD6" w:rsidRPr="000744F6" w:rsidRDefault="00024DD6" w:rsidP="007D69EC">
            <w:pPr>
              <w:pStyle w:val="VRQABodyText"/>
            </w:pPr>
          </w:p>
        </w:tc>
        <w:tc>
          <w:tcPr>
            <w:tcW w:w="567" w:type="dxa"/>
            <w:shd w:val="clear" w:color="auto" w:fill="FFFFFF" w:themeFill="background1"/>
            <w:vAlign w:val="center"/>
          </w:tcPr>
          <w:p w14:paraId="5A3CFE78" w14:textId="77777777" w:rsidR="00024DD6" w:rsidRPr="000744F6" w:rsidRDefault="00024DD6" w:rsidP="007D69EC">
            <w:pPr>
              <w:pStyle w:val="VRQABodyText"/>
            </w:pPr>
            <w:r>
              <w:t>2.3</w:t>
            </w:r>
          </w:p>
        </w:tc>
        <w:tc>
          <w:tcPr>
            <w:tcW w:w="5800" w:type="dxa"/>
            <w:shd w:val="clear" w:color="auto" w:fill="FFFFFF" w:themeFill="background1"/>
            <w:vAlign w:val="center"/>
          </w:tcPr>
          <w:p w14:paraId="70FB34FB" w14:textId="77777777" w:rsidR="00024DD6" w:rsidRPr="000744F6" w:rsidRDefault="00024DD6" w:rsidP="007D69EC">
            <w:pPr>
              <w:pStyle w:val="VRQABodyText"/>
              <w:rPr>
                <w:lang w:val="en-GB"/>
              </w:rPr>
            </w:pPr>
            <w:r>
              <w:rPr>
                <w:lang w:val="en-GB"/>
              </w:rPr>
              <w:t>Check the reasonableness of following direction outcomes in response to prompting and questioning from expert/mentor</w:t>
            </w:r>
          </w:p>
        </w:tc>
      </w:tr>
      <w:tr w:rsidR="00024DD6" w:rsidRPr="00E7450B" w14:paraId="5A284C16" w14:textId="77777777" w:rsidTr="007D69EC">
        <w:tc>
          <w:tcPr>
            <w:tcW w:w="1013" w:type="dxa"/>
            <w:vMerge w:val="restart"/>
            <w:shd w:val="clear" w:color="auto" w:fill="FFFFFF" w:themeFill="background1"/>
          </w:tcPr>
          <w:p w14:paraId="74DA16D0" w14:textId="77777777" w:rsidR="00024DD6" w:rsidRPr="000744F6" w:rsidRDefault="00024DD6" w:rsidP="007D69EC">
            <w:pPr>
              <w:pStyle w:val="VRQABodyText"/>
            </w:pPr>
            <w:r>
              <w:lastRenderedPageBreak/>
              <w:t>3</w:t>
            </w:r>
          </w:p>
        </w:tc>
        <w:tc>
          <w:tcPr>
            <w:tcW w:w="2690" w:type="dxa"/>
            <w:vMerge w:val="restart"/>
            <w:shd w:val="clear" w:color="auto" w:fill="FFFFFF" w:themeFill="background1"/>
          </w:tcPr>
          <w:p w14:paraId="6DAA31DB" w14:textId="77777777" w:rsidR="00024DD6" w:rsidRPr="000744F6" w:rsidRDefault="00024DD6" w:rsidP="007D69EC">
            <w:pPr>
              <w:pStyle w:val="VRQABodyText"/>
            </w:pPr>
            <w:r>
              <w:t>Communicate directions</w:t>
            </w:r>
          </w:p>
        </w:tc>
        <w:tc>
          <w:tcPr>
            <w:tcW w:w="567" w:type="dxa"/>
            <w:shd w:val="clear" w:color="auto" w:fill="FFFFFF" w:themeFill="background1"/>
            <w:vAlign w:val="center"/>
          </w:tcPr>
          <w:p w14:paraId="354787FC" w14:textId="77777777" w:rsidR="00024DD6" w:rsidRPr="000744F6" w:rsidRDefault="00024DD6" w:rsidP="007D69EC">
            <w:pPr>
              <w:pStyle w:val="VRQABodyText"/>
            </w:pPr>
            <w:r>
              <w:t>3</w:t>
            </w:r>
            <w:r w:rsidRPr="000744F6">
              <w:t>.1</w:t>
            </w:r>
          </w:p>
        </w:tc>
        <w:tc>
          <w:tcPr>
            <w:tcW w:w="5800" w:type="dxa"/>
            <w:shd w:val="clear" w:color="auto" w:fill="FFFFFF" w:themeFill="background1"/>
            <w:vAlign w:val="center"/>
          </w:tcPr>
          <w:p w14:paraId="143897E8" w14:textId="77777777" w:rsidR="00024DD6" w:rsidRPr="000744F6" w:rsidRDefault="00024DD6" w:rsidP="007D69EC">
            <w:pPr>
              <w:pStyle w:val="VRQABodyText"/>
              <w:rPr>
                <w:lang w:val="en-GB"/>
              </w:rPr>
            </w:pPr>
            <w:r>
              <w:t>Use oral language to convey information about directions in highly familiar situations</w:t>
            </w:r>
          </w:p>
        </w:tc>
      </w:tr>
      <w:tr w:rsidR="00024DD6" w:rsidRPr="00E7450B" w14:paraId="47C5C7EF" w14:textId="77777777" w:rsidTr="007D69EC">
        <w:tc>
          <w:tcPr>
            <w:tcW w:w="1013" w:type="dxa"/>
            <w:vMerge/>
            <w:shd w:val="clear" w:color="auto" w:fill="FFFFFF" w:themeFill="background1"/>
          </w:tcPr>
          <w:p w14:paraId="56FBD9A8" w14:textId="77777777" w:rsidR="00024DD6" w:rsidRDefault="00024DD6" w:rsidP="007D69EC">
            <w:pPr>
              <w:pStyle w:val="VRQABodyText"/>
            </w:pPr>
          </w:p>
        </w:tc>
        <w:tc>
          <w:tcPr>
            <w:tcW w:w="2690" w:type="dxa"/>
            <w:vMerge/>
            <w:shd w:val="clear" w:color="auto" w:fill="FFFFFF" w:themeFill="background1"/>
          </w:tcPr>
          <w:p w14:paraId="16D9F0EE" w14:textId="77777777" w:rsidR="00024DD6" w:rsidRDefault="00024DD6" w:rsidP="007D69EC">
            <w:pPr>
              <w:pStyle w:val="VRQABodyText"/>
            </w:pPr>
          </w:p>
        </w:tc>
        <w:tc>
          <w:tcPr>
            <w:tcW w:w="567" w:type="dxa"/>
            <w:shd w:val="clear" w:color="auto" w:fill="FFFFFF" w:themeFill="background1"/>
            <w:vAlign w:val="center"/>
          </w:tcPr>
          <w:p w14:paraId="41FC8758" w14:textId="77777777" w:rsidR="00024DD6" w:rsidRDefault="00024DD6" w:rsidP="007D69EC">
            <w:pPr>
              <w:pStyle w:val="VRQABodyText"/>
            </w:pPr>
            <w:r>
              <w:t>3.2</w:t>
            </w:r>
          </w:p>
        </w:tc>
        <w:tc>
          <w:tcPr>
            <w:tcW w:w="5800" w:type="dxa"/>
            <w:shd w:val="clear" w:color="auto" w:fill="FFFFFF" w:themeFill="background1"/>
            <w:vAlign w:val="center"/>
          </w:tcPr>
          <w:p w14:paraId="0FE10D3E" w14:textId="77777777" w:rsidR="00024DD6" w:rsidRDefault="00024DD6" w:rsidP="007D69EC">
            <w:pPr>
              <w:pStyle w:val="VRQABodyText"/>
            </w:pPr>
            <w:r>
              <w:t>Use highly familiar maps and diagrams to help give directions</w:t>
            </w:r>
          </w:p>
        </w:tc>
      </w:tr>
    </w:tbl>
    <w:p w14:paraId="6225DC7E" w14:textId="77777777" w:rsidR="00024DD6" w:rsidRDefault="00024DD6" w:rsidP="00024DD6">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161285" w:rsidRPr="00F504D4" w14:paraId="6ACD2FE8" w14:textId="77777777" w:rsidTr="007D69EC">
        <w:trPr>
          <w:trHeight w:val="363"/>
        </w:trPr>
        <w:tc>
          <w:tcPr>
            <w:tcW w:w="10065" w:type="dxa"/>
            <w:tcBorders>
              <w:top w:val="nil"/>
              <w:left w:val="nil"/>
              <w:bottom w:val="nil"/>
              <w:right w:val="nil"/>
            </w:tcBorders>
            <w:shd w:val="clear" w:color="auto" w:fill="103D64" w:themeFill="text2"/>
          </w:tcPr>
          <w:p w14:paraId="280534F4" w14:textId="77777777" w:rsidR="00161285" w:rsidRPr="00F504D4" w:rsidRDefault="00161285"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61285" w:rsidRPr="00B21899" w14:paraId="1B56EB6C" w14:textId="77777777" w:rsidTr="007D69EC">
        <w:trPr>
          <w:trHeight w:val="957"/>
        </w:trPr>
        <w:tc>
          <w:tcPr>
            <w:tcW w:w="10065" w:type="dxa"/>
            <w:tcBorders>
              <w:top w:val="nil"/>
              <w:left w:val="nil"/>
              <w:bottom w:val="nil"/>
              <w:right w:val="nil"/>
            </w:tcBorders>
          </w:tcPr>
          <w:p w14:paraId="5CB3CB1E" w14:textId="77777777" w:rsidR="00161285" w:rsidRDefault="00161285" w:rsidP="007D69EC">
            <w:pPr>
              <w:pStyle w:val="VRQABodyText"/>
            </w:pPr>
            <w:r>
              <w:t>The context must be highly familiar, concrete and immediate.</w:t>
            </w:r>
          </w:p>
          <w:p w14:paraId="78843734" w14:textId="77777777" w:rsidR="00161285" w:rsidRDefault="00161285" w:rsidP="007D69EC">
            <w:pPr>
              <w:pStyle w:val="VRQABodyText"/>
            </w:pPr>
            <w:r>
              <w:t xml:space="preserve">In this context, </w:t>
            </w:r>
            <w:r w:rsidRPr="00EF3FD6">
              <w:t xml:space="preserve">oral and </w:t>
            </w:r>
            <w:r>
              <w:t>written texts must be short and simple, with a highly explicit purpose, and limited and highly familiar vocabulary. The mathematical information in the texts must be highly explicit.</w:t>
            </w:r>
          </w:p>
          <w:p w14:paraId="0346C905" w14:textId="77777777" w:rsidR="00161285" w:rsidRDefault="00161285" w:rsidP="007D69EC">
            <w:pPr>
              <w:pStyle w:val="VRQABodyText"/>
            </w:pPr>
            <w:r>
              <w:t>Texts may include but are not limited to:</w:t>
            </w:r>
          </w:p>
          <w:p w14:paraId="4D9A737F" w14:textId="77777777" w:rsidR="00161285" w:rsidRPr="00447AB1" w:rsidRDefault="00161285"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394DAF33" w14:textId="77777777" w:rsidR="00161285" w:rsidRPr="00447AB1" w:rsidRDefault="00161285"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7446FCC2" w14:textId="77777777" w:rsidR="00161285" w:rsidRDefault="00161285" w:rsidP="007D69EC">
            <w:pPr>
              <w:pStyle w:val="VRQABullet1"/>
              <w:numPr>
                <w:ilvl w:val="0"/>
                <w:numId w:val="19"/>
              </w:numPr>
              <w:autoSpaceDE/>
              <w:autoSpaceDN/>
              <w:adjustRightInd/>
              <w:spacing w:before="120" w:after="0" w:line="240" w:lineRule="auto"/>
              <w:contextualSpacing w:val="0"/>
            </w:pPr>
            <w:r w:rsidRPr="00447AB1">
              <w:t xml:space="preserve">printed, </w:t>
            </w:r>
            <w:r>
              <w:t>digital or</w:t>
            </w:r>
            <w:r w:rsidRPr="00447AB1">
              <w:t xml:space="preserve"> </w:t>
            </w:r>
            <w:r>
              <w:t>spoken</w:t>
            </w:r>
            <w:r w:rsidRPr="00447AB1">
              <w:t xml:space="preserve"> instructions</w:t>
            </w:r>
          </w:p>
          <w:p w14:paraId="625B9862" w14:textId="77777777" w:rsidR="00161285" w:rsidRDefault="00161285" w:rsidP="007D69EC">
            <w:pPr>
              <w:pStyle w:val="VRQABullet1"/>
              <w:numPr>
                <w:ilvl w:val="0"/>
                <w:numId w:val="19"/>
              </w:numPr>
              <w:autoSpaceDE/>
              <w:autoSpaceDN/>
              <w:adjustRightInd/>
              <w:spacing w:before="120" w:after="0" w:line="240" w:lineRule="auto"/>
              <w:contextualSpacing w:val="0"/>
            </w:pPr>
            <w:r>
              <w:t>printed or digital maps of home area</w:t>
            </w:r>
          </w:p>
          <w:p w14:paraId="6EF1D5D2" w14:textId="77777777" w:rsidR="00161285" w:rsidRDefault="00161285" w:rsidP="007D69EC">
            <w:pPr>
              <w:pStyle w:val="VRQABullet1"/>
              <w:numPr>
                <w:ilvl w:val="0"/>
                <w:numId w:val="19"/>
              </w:numPr>
              <w:autoSpaceDE/>
              <w:autoSpaceDN/>
              <w:adjustRightInd/>
              <w:spacing w:before="120" w:after="0" w:line="240" w:lineRule="auto"/>
              <w:contextualSpacing w:val="0"/>
            </w:pPr>
            <w:r>
              <w:t>printed or digital floor plans of classroom, home or workplace</w:t>
            </w:r>
          </w:p>
          <w:p w14:paraId="4EA4BA8C" w14:textId="77777777" w:rsidR="00161285" w:rsidRDefault="00161285" w:rsidP="007D69EC">
            <w:pPr>
              <w:pStyle w:val="VRQABullet1"/>
              <w:numPr>
                <w:ilvl w:val="0"/>
                <w:numId w:val="19"/>
              </w:numPr>
              <w:autoSpaceDE/>
              <w:autoSpaceDN/>
              <w:adjustRightInd/>
              <w:spacing w:before="120" w:after="0" w:line="240" w:lineRule="auto"/>
              <w:contextualSpacing w:val="0"/>
            </w:pPr>
            <w:r>
              <w:t>spoken directions to bathroom, canteen or car park</w:t>
            </w:r>
          </w:p>
          <w:p w14:paraId="20955E02" w14:textId="77777777" w:rsidR="00161285" w:rsidRDefault="00161285" w:rsidP="007D69EC">
            <w:pPr>
              <w:pStyle w:val="VRQABullet1"/>
              <w:numPr>
                <w:ilvl w:val="0"/>
                <w:numId w:val="19"/>
              </w:numPr>
              <w:autoSpaceDE/>
              <w:autoSpaceDN/>
              <w:adjustRightInd/>
              <w:spacing w:before="120" w:after="0" w:line="240" w:lineRule="auto"/>
              <w:contextualSpacing w:val="0"/>
            </w:pPr>
            <w:r>
              <w:t>spoken or digital navigation system instructions</w:t>
            </w:r>
          </w:p>
          <w:p w14:paraId="1D4441B4" w14:textId="77777777" w:rsidR="00161285" w:rsidRDefault="00161285" w:rsidP="007D69EC">
            <w:pPr>
              <w:pStyle w:val="VRQABullet1"/>
              <w:numPr>
                <w:ilvl w:val="0"/>
                <w:numId w:val="19"/>
              </w:numPr>
              <w:autoSpaceDE/>
              <w:autoSpaceDN/>
              <w:adjustRightInd/>
              <w:spacing w:before="120" w:after="0" w:line="240" w:lineRule="auto"/>
              <w:contextualSpacing w:val="0"/>
            </w:pPr>
            <w:r>
              <w:t>emergency evacuation plans or spoken instructions</w:t>
            </w:r>
          </w:p>
          <w:p w14:paraId="5E995B19" w14:textId="77777777" w:rsidR="00161285" w:rsidRDefault="00161285" w:rsidP="007D69EC">
            <w:pPr>
              <w:pStyle w:val="VRQABullet1"/>
              <w:numPr>
                <w:ilvl w:val="0"/>
                <w:numId w:val="19"/>
              </w:numPr>
              <w:autoSpaceDE/>
              <w:autoSpaceDN/>
              <w:adjustRightInd/>
              <w:spacing w:before="120" w:after="0" w:line="240" w:lineRule="auto"/>
              <w:contextualSpacing w:val="0"/>
            </w:pPr>
            <w:r>
              <w:t>text messages with directions to a friend’s house.</w:t>
            </w:r>
          </w:p>
          <w:p w14:paraId="3C48BD93" w14:textId="77777777" w:rsidR="00161285" w:rsidRDefault="00161285" w:rsidP="007D69EC">
            <w:pPr>
              <w:pStyle w:val="VRQABodyText"/>
            </w:pPr>
            <w:r>
              <w:t>Directions must be simple and familiar.</w:t>
            </w:r>
          </w:p>
          <w:p w14:paraId="4D9D9508" w14:textId="123B5452" w:rsidR="00161285" w:rsidRDefault="00161285" w:rsidP="007D69EC">
            <w:pPr>
              <w:pStyle w:val="VRQABodyText"/>
            </w:pPr>
            <w:r>
              <w:t>Problem</w:t>
            </w:r>
            <w:r w:rsidR="003D2653">
              <w:t>-</w:t>
            </w:r>
            <w:r>
              <w:t>solving tasks must be limited to following directions.</w:t>
            </w:r>
          </w:p>
          <w:p w14:paraId="316B2B93" w14:textId="77777777" w:rsidR="00161285" w:rsidRDefault="00161285" w:rsidP="007D69EC">
            <w:pPr>
              <w:pStyle w:val="VRQABodyText"/>
            </w:pPr>
            <w:r>
              <w:t>O</w:t>
            </w:r>
            <w:r w:rsidRPr="0047281F">
              <w:t>ral language</w:t>
            </w:r>
            <w:r>
              <w:t xml:space="preserve"> must be c</w:t>
            </w:r>
            <w:r w:rsidRPr="0047281F">
              <w:t>ommon, every</w:t>
            </w:r>
            <w:r>
              <w:t xml:space="preserve"> </w:t>
            </w:r>
            <w:r w:rsidRPr="0047281F">
              <w:t>day</w:t>
            </w:r>
            <w:r>
              <w:t xml:space="preserve"> and</w:t>
            </w:r>
            <w:r w:rsidRPr="0047281F">
              <w:t xml:space="preserve"> informal</w:t>
            </w:r>
            <w:r>
              <w:t>, and must include but is not limited to:</w:t>
            </w:r>
          </w:p>
          <w:p w14:paraId="77736DCE" w14:textId="77777777" w:rsidR="00161285" w:rsidRDefault="00161285" w:rsidP="007D69EC">
            <w:pPr>
              <w:pStyle w:val="VRQABullet1"/>
              <w:numPr>
                <w:ilvl w:val="0"/>
                <w:numId w:val="19"/>
              </w:numPr>
              <w:autoSpaceDE/>
              <w:autoSpaceDN/>
              <w:adjustRightInd/>
              <w:spacing w:before="120" w:after="0" w:line="240" w:lineRule="auto"/>
              <w:contextualSpacing w:val="0"/>
            </w:pPr>
            <w:r>
              <w:t>left</w:t>
            </w:r>
          </w:p>
          <w:p w14:paraId="22487C03" w14:textId="77777777" w:rsidR="00161285" w:rsidRDefault="00161285" w:rsidP="007D69EC">
            <w:pPr>
              <w:pStyle w:val="VRQABullet1"/>
              <w:numPr>
                <w:ilvl w:val="0"/>
                <w:numId w:val="19"/>
              </w:numPr>
              <w:autoSpaceDE/>
              <w:autoSpaceDN/>
              <w:adjustRightInd/>
              <w:spacing w:before="120" w:after="0" w:line="240" w:lineRule="auto"/>
              <w:contextualSpacing w:val="0"/>
            </w:pPr>
            <w:r>
              <w:t>right</w:t>
            </w:r>
          </w:p>
          <w:p w14:paraId="51CA4273" w14:textId="77777777" w:rsidR="00161285" w:rsidRDefault="00161285" w:rsidP="007D69EC">
            <w:pPr>
              <w:pStyle w:val="VRQABullet1"/>
              <w:numPr>
                <w:ilvl w:val="0"/>
                <w:numId w:val="19"/>
              </w:numPr>
              <w:autoSpaceDE/>
              <w:autoSpaceDN/>
              <w:adjustRightInd/>
              <w:spacing w:before="120" w:after="0" w:line="240" w:lineRule="auto"/>
              <w:contextualSpacing w:val="0"/>
            </w:pPr>
            <w:r>
              <w:t>here</w:t>
            </w:r>
          </w:p>
          <w:p w14:paraId="57641AEE" w14:textId="77777777" w:rsidR="00161285" w:rsidRDefault="00161285" w:rsidP="007D69EC">
            <w:pPr>
              <w:pStyle w:val="VRQABullet1"/>
              <w:numPr>
                <w:ilvl w:val="0"/>
                <w:numId w:val="19"/>
              </w:numPr>
              <w:autoSpaceDE/>
              <w:autoSpaceDN/>
              <w:adjustRightInd/>
              <w:spacing w:before="120" w:after="0" w:line="240" w:lineRule="auto"/>
              <w:contextualSpacing w:val="0"/>
            </w:pPr>
            <w:r>
              <w:t>there.</w:t>
            </w:r>
          </w:p>
          <w:p w14:paraId="3669FE8B" w14:textId="77777777" w:rsidR="00161285" w:rsidRPr="00B21899" w:rsidRDefault="00161285" w:rsidP="007D69EC">
            <w:pPr>
              <w:pStyle w:val="VRQABodyText"/>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 directions in highly familiar situations</w:t>
            </w:r>
            <w:r w:rsidRPr="0047281F">
              <w:t>.</w:t>
            </w:r>
          </w:p>
        </w:tc>
      </w:tr>
    </w:tbl>
    <w:p w14:paraId="54115281" w14:textId="77777777" w:rsidR="00161285" w:rsidRDefault="00161285" w:rsidP="00161285">
      <w:pPr>
        <w:rPr>
          <w:rFonts w:ascii="Arial" w:hAnsi="Arial" w:cs="Arial"/>
          <w:b/>
          <w:color w:val="FFFFFF" w:themeColor="background1"/>
          <w:sz w:val="18"/>
          <w:szCs w:val="18"/>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161285" w:rsidRPr="00E7450B" w14:paraId="62D04D8C" w14:textId="77777777" w:rsidTr="00F37BAF">
        <w:trPr>
          <w:trHeight w:val="363"/>
        </w:trPr>
        <w:tc>
          <w:tcPr>
            <w:tcW w:w="5000" w:type="pct"/>
            <w:gridSpan w:val="5"/>
            <w:tcBorders>
              <w:top w:val="nil"/>
              <w:left w:val="nil"/>
              <w:bottom w:val="nil"/>
              <w:right w:val="nil"/>
            </w:tcBorders>
            <w:shd w:val="clear" w:color="auto" w:fill="103D64" w:themeFill="text2"/>
            <w:vAlign w:val="center"/>
          </w:tcPr>
          <w:p w14:paraId="726D367D" w14:textId="77777777" w:rsidR="00161285" w:rsidRPr="00EA4C69" w:rsidRDefault="00161285" w:rsidP="0065247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61285" w:rsidRPr="003E0A0C" w14:paraId="5073F97D" w14:textId="77777777" w:rsidTr="00F37BAF">
        <w:trPr>
          <w:trHeight w:val="620"/>
        </w:trPr>
        <w:tc>
          <w:tcPr>
            <w:tcW w:w="5000" w:type="pct"/>
            <w:gridSpan w:val="5"/>
            <w:tcBorders>
              <w:top w:val="nil"/>
              <w:left w:val="nil"/>
              <w:bottom w:val="single" w:sz="4" w:space="0" w:color="auto"/>
              <w:right w:val="nil"/>
            </w:tcBorders>
          </w:tcPr>
          <w:p w14:paraId="6C3BE2AD" w14:textId="77777777" w:rsidR="00161285" w:rsidRPr="003E0A0C" w:rsidRDefault="00161285" w:rsidP="00652472">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161285" w:rsidRPr="00E7450B" w14:paraId="0142A5F0" w14:textId="77777777" w:rsidTr="00F37BAF">
        <w:trPr>
          <w:trHeight w:val="42"/>
        </w:trPr>
        <w:tc>
          <w:tcPr>
            <w:tcW w:w="2175" w:type="pct"/>
            <w:gridSpan w:val="2"/>
            <w:shd w:val="clear" w:color="auto" w:fill="auto"/>
          </w:tcPr>
          <w:p w14:paraId="0C3706F5" w14:textId="7A20A497" w:rsidR="00161285" w:rsidRPr="00AF4A59" w:rsidRDefault="00AF4A59" w:rsidP="00AF4A59">
            <w:pPr>
              <w:pStyle w:val="VRQABodyText"/>
              <w:rPr>
                <w:b/>
                <w:bCs/>
              </w:rPr>
            </w:pPr>
            <w:r w:rsidRPr="00AF4A59">
              <w:rPr>
                <w:b/>
                <w:bCs/>
              </w:rPr>
              <w:t>Skill</w:t>
            </w:r>
          </w:p>
        </w:tc>
        <w:tc>
          <w:tcPr>
            <w:tcW w:w="2825" w:type="pct"/>
            <w:gridSpan w:val="3"/>
          </w:tcPr>
          <w:p w14:paraId="3612909D" w14:textId="77777777" w:rsidR="00161285" w:rsidRPr="00B21899" w:rsidRDefault="00161285" w:rsidP="00652472">
            <w:pPr>
              <w:pStyle w:val="AccredTemplate"/>
              <w:keepNext/>
              <w:rPr>
                <w:i w:val="0"/>
                <w:iCs w:val="0"/>
                <w:color w:val="auto"/>
                <w:sz w:val="22"/>
                <w:szCs w:val="22"/>
              </w:rPr>
            </w:pPr>
            <w:r w:rsidRPr="00B21899">
              <w:rPr>
                <w:b/>
                <w:i w:val="0"/>
                <w:iCs w:val="0"/>
                <w:color w:val="auto"/>
                <w:sz w:val="22"/>
                <w:szCs w:val="22"/>
              </w:rPr>
              <w:t>Description</w:t>
            </w:r>
          </w:p>
        </w:tc>
      </w:tr>
      <w:tr w:rsidR="00161285" w:rsidRPr="00E7450B" w14:paraId="5DC3FDFC" w14:textId="77777777" w:rsidTr="00F37BAF">
        <w:trPr>
          <w:trHeight w:val="31"/>
        </w:trPr>
        <w:tc>
          <w:tcPr>
            <w:tcW w:w="2175" w:type="pct"/>
            <w:gridSpan w:val="2"/>
            <w:tcBorders>
              <w:top w:val="single" w:sz="4" w:space="0" w:color="auto"/>
              <w:bottom w:val="single" w:sz="4" w:space="0" w:color="auto"/>
            </w:tcBorders>
            <w:shd w:val="clear" w:color="auto" w:fill="auto"/>
          </w:tcPr>
          <w:p w14:paraId="74E4A5ED" w14:textId="77777777" w:rsidR="00161285" w:rsidRPr="00B21899" w:rsidRDefault="00161285"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02BE68B8" w14:textId="77777777" w:rsidR="00161285" w:rsidRPr="00B21899" w:rsidRDefault="00161285"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161285" w:rsidRPr="00E7450B" w14:paraId="148E4019" w14:textId="77777777" w:rsidTr="00F37BAF">
        <w:trPr>
          <w:trHeight w:val="31"/>
        </w:trPr>
        <w:tc>
          <w:tcPr>
            <w:tcW w:w="5000" w:type="pct"/>
            <w:gridSpan w:val="5"/>
            <w:tcBorders>
              <w:top w:val="single" w:sz="4" w:space="0" w:color="auto"/>
              <w:left w:val="nil"/>
              <w:bottom w:val="dotted" w:sz="4" w:space="0" w:color="888B8D" w:themeColor="accent2"/>
              <w:right w:val="nil"/>
            </w:tcBorders>
          </w:tcPr>
          <w:p w14:paraId="42F38DA8" w14:textId="77777777" w:rsidR="00161285" w:rsidRPr="000744F6" w:rsidRDefault="00161285" w:rsidP="007D69EC">
            <w:pPr>
              <w:pStyle w:val="AccredTemplate"/>
              <w:rPr>
                <w:color w:val="auto"/>
                <w:sz w:val="22"/>
                <w:szCs w:val="22"/>
              </w:rPr>
            </w:pPr>
          </w:p>
        </w:tc>
      </w:tr>
      <w:tr w:rsidR="00161285" w:rsidRPr="00E7450B" w14:paraId="018CA391" w14:textId="77777777" w:rsidTr="00F37BAF">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03DBF4C" w14:textId="77777777" w:rsidR="00161285" w:rsidRPr="00EA4C69" w:rsidRDefault="00161285"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BE093A3" w14:textId="77777777" w:rsidR="00161285" w:rsidRPr="000744F6" w:rsidRDefault="00161285" w:rsidP="007D69EC">
            <w:pPr>
              <w:pStyle w:val="AccredTemplate"/>
              <w:rPr>
                <w:color w:val="auto"/>
                <w:sz w:val="22"/>
                <w:szCs w:val="22"/>
              </w:rPr>
            </w:pPr>
          </w:p>
        </w:tc>
      </w:tr>
      <w:tr w:rsidR="00161285" w:rsidRPr="00E7450B" w14:paraId="546C104E" w14:textId="77777777" w:rsidTr="00F37BAF">
        <w:trPr>
          <w:trHeight w:val="363"/>
        </w:trPr>
        <w:tc>
          <w:tcPr>
            <w:tcW w:w="1592" w:type="pct"/>
            <w:vMerge/>
            <w:tcBorders>
              <w:left w:val="nil"/>
              <w:bottom w:val="dotted" w:sz="2" w:space="0" w:color="888B8D" w:themeColor="accent2"/>
              <w:right w:val="single" w:sz="4" w:space="0" w:color="auto"/>
            </w:tcBorders>
          </w:tcPr>
          <w:p w14:paraId="0B6BB2DE" w14:textId="77777777" w:rsidR="00161285" w:rsidRDefault="00161285"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5B5C0FE" w14:textId="77777777" w:rsidR="00161285" w:rsidRPr="000744F6" w:rsidRDefault="00161285"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7F39D758" w14:textId="77777777" w:rsidR="00161285" w:rsidRPr="000744F6" w:rsidRDefault="00161285" w:rsidP="007D69EC">
            <w:pPr>
              <w:pStyle w:val="VRQABodyText"/>
            </w:pPr>
            <w:r w:rsidRPr="000744F6">
              <w:t>Previous Version</w:t>
            </w:r>
          </w:p>
        </w:tc>
        <w:tc>
          <w:tcPr>
            <w:tcW w:w="1131" w:type="pct"/>
            <w:tcBorders>
              <w:top w:val="single" w:sz="4" w:space="0" w:color="auto"/>
              <w:left w:val="single" w:sz="4" w:space="0" w:color="auto"/>
              <w:bottom w:val="single" w:sz="4" w:space="0" w:color="auto"/>
              <w:right w:val="single" w:sz="4" w:space="0" w:color="auto"/>
            </w:tcBorders>
          </w:tcPr>
          <w:p w14:paraId="6907343E" w14:textId="77777777" w:rsidR="00161285" w:rsidRPr="000744F6" w:rsidDel="009030EE" w:rsidRDefault="00161285" w:rsidP="007D69EC">
            <w:pPr>
              <w:pStyle w:val="VRQABodyText"/>
            </w:pPr>
            <w:r w:rsidRPr="000744F6">
              <w:t>Comments</w:t>
            </w:r>
          </w:p>
        </w:tc>
      </w:tr>
      <w:tr w:rsidR="00161285" w:rsidRPr="00E7450B" w14:paraId="2211B330" w14:textId="77777777" w:rsidTr="00F37BAF">
        <w:trPr>
          <w:trHeight w:val="43"/>
        </w:trPr>
        <w:tc>
          <w:tcPr>
            <w:tcW w:w="1592" w:type="pct"/>
            <w:vMerge/>
            <w:tcBorders>
              <w:left w:val="nil"/>
              <w:bottom w:val="dotted" w:sz="2" w:space="0" w:color="888B8D" w:themeColor="accent2"/>
              <w:right w:val="single" w:sz="4" w:space="0" w:color="auto"/>
            </w:tcBorders>
          </w:tcPr>
          <w:p w14:paraId="50BA5BBF" w14:textId="77777777" w:rsidR="00161285" w:rsidRDefault="00161285"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85E9F4E" w14:textId="1CE95810" w:rsidR="00161285" w:rsidRPr="00131508" w:rsidRDefault="0035471B" w:rsidP="007D69EC">
            <w:pPr>
              <w:pStyle w:val="VRQABodyText"/>
            </w:pPr>
            <w:r w:rsidRPr="0035471B">
              <w:t>VU23765</w:t>
            </w:r>
            <w:r w:rsidR="00161285">
              <w:t xml:space="preserve"> </w:t>
            </w:r>
            <w:r w:rsidR="00161285">
              <w:rPr>
                <w:rFonts w:eastAsia="Times New Roman"/>
                <w:lang w:eastAsia="x-none"/>
              </w:rPr>
              <w:t>Work with directions in highly familiar situations</w:t>
            </w:r>
          </w:p>
        </w:tc>
        <w:tc>
          <w:tcPr>
            <w:tcW w:w="1139" w:type="pct"/>
            <w:tcBorders>
              <w:top w:val="single" w:sz="4" w:space="0" w:color="auto"/>
              <w:left w:val="single" w:sz="4" w:space="0" w:color="auto"/>
              <w:bottom w:val="single" w:sz="4" w:space="0" w:color="auto"/>
              <w:right w:val="single" w:sz="4" w:space="0" w:color="auto"/>
            </w:tcBorders>
          </w:tcPr>
          <w:p w14:paraId="011242EA" w14:textId="77777777" w:rsidR="00161285" w:rsidRPr="000744F6" w:rsidRDefault="00161285" w:rsidP="007D69EC">
            <w:pPr>
              <w:pStyle w:val="VRQABodyText"/>
              <w:rPr>
                <w:rFonts w:eastAsia="Times New Roman"/>
                <w:lang w:eastAsia="x-none"/>
              </w:rPr>
            </w:pPr>
            <w:r>
              <w:rPr>
                <w:rFonts w:eastAsia="Times New Roman"/>
                <w:lang w:eastAsia="x-none"/>
              </w:rPr>
              <w:t>VU22353 Recognise, give and follow simple and familiar directions</w:t>
            </w:r>
          </w:p>
        </w:tc>
        <w:tc>
          <w:tcPr>
            <w:tcW w:w="1131" w:type="pct"/>
            <w:tcBorders>
              <w:top w:val="single" w:sz="4" w:space="0" w:color="auto"/>
              <w:left w:val="single" w:sz="4" w:space="0" w:color="auto"/>
              <w:bottom w:val="single" w:sz="4" w:space="0" w:color="auto"/>
              <w:right w:val="single" w:sz="4" w:space="0" w:color="auto"/>
            </w:tcBorders>
          </w:tcPr>
          <w:p w14:paraId="349DBABD" w14:textId="77777777" w:rsidR="00161285" w:rsidRPr="000744F6" w:rsidDel="009030EE" w:rsidRDefault="00161285" w:rsidP="007D69EC">
            <w:pPr>
              <w:pStyle w:val="VRQABodyText"/>
              <w:rPr>
                <w:rFonts w:eastAsia="Times New Roman"/>
                <w:lang w:eastAsia="x-none"/>
              </w:rPr>
            </w:pPr>
            <w:r>
              <w:rPr>
                <w:rFonts w:eastAsia="Times New Roman"/>
                <w:lang w:eastAsia="x-none"/>
              </w:rPr>
              <w:t>Equivalent</w:t>
            </w:r>
          </w:p>
        </w:tc>
      </w:tr>
      <w:tr w:rsidR="00161285" w:rsidRPr="00E7450B" w14:paraId="0E0F23B4" w14:textId="77777777" w:rsidTr="00F37BAF">
        <w:trPr>
          <w:trHeight w:val="363"/>
        </w:trPr>
        <w:tc>
          <w:tcPr>
            <w:tcW w:w="1592" w:type="pct"/>
            <w:vMerge/>
            <w:tcBorders>
              <w:left w:val="nil"/>
              <w:bottom w:val="dotted" w:sz="2" w:space="0" w:color="888B8D" w:themeColor="accent2"/>
              <w:right w:val="dotted" w:sz="4" w:space="0" w:color="888B8D" w:themeColor="accent2"/>
            </w:tcBorders>
          </w:tcPr>
          <w:p w14:paraId="1C140534" w14:textId="77777777" w:rsidR="00161285" w:rsidRDefault="00161285"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7186608" w14:textId="77777777" w:rsidR="00161285" w:rsidRPr="000744F6" w:rsidDel="009030EE" w:rsidRDefault="00161285" w:rsidP="007D69EC">
            <w:pPr>
              <w:pStyle w:val="AccredTemplate"/>
              <w:rPr>
                <w:color w:val="auto"/>
                <w:sz w:val="22"/>
                <w:szCs w:val="22"/>
              </w:rPr>
            </w:pPr>
          </w:p>
        </w:tc>
      </w:tr>
    </w:tbl>
    <w:p w14:paraId="3E76E648" w14:textId="77777777" w:rsidR="00161285" w:rsidRDefault="00161285" w:rsidP="00161285">
      <w:pPr>
        <w:rPr>
          <w:rFonts w:ascii="Arial" w:hAnsi="Arial" w:cs="Arial"/>
          <w:b/>
          <w:color w:val="FFFFFF" w:themeColor="background1"/>
          <w:sz w:val="18"/>
          <w:szCs w:val="18"/>
          <w:lang w:val="en-GB"/>
        </w:rPr>
      </w:pPr>
    </w:p>
    <w:p w14:paraId="39D7D4A3" w14:textId="77777777" w:rsidR="00161285" w:rsidRDefault="00161285" w:rsidP="00161285">
      <w:pPr>
        <w:rPr>
          <w:rFonts w:ascii="Arial" w:hAnsi="Arial" w:cs="Arial"/>
          <w:b/>
          <w:color w:val="FFFFFF" w:themeColor="background1"/>
          <w:sz w:val="18"/>
          <w:szCs w:val="18"/>
          <w:lang w:val="en-GB"/>
        </w:rPr>
      </w:pPr>
    </w:p>
    <w:p w14:paraId="0993EF73" w14:textId="77777777" w:rsidR="00161285" w:rsidRPr="00161285" w:rsidRDefault="00161285" w:rsidP="00161285">
      <w:pPr>
        <w:rPr>
          <w:lang w:val="en-GB"/>
        </w:rPr>
        <w:sectPr w:rsidR="00161285" w:rsidRPr="00161285" w:rsidSect="007D69EC">
          <w:headerReference w:type="even" r:id="rId104"/>
          <w:headerReference w:type="default" r:id="rId105"/>
          <w:footerReference w:type="even" r:id="rId106"/>
          <w:headerReference w:type="first" r:id="rId107"/>
          <w:footerReference w:type="first" r:id="rId108"/>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024DD6" w:rsidRPr="0071490E" w14:paraId="1FF9FD9E" w14:textId="77777777" w:rsidTr="007D69EC">
        <w:trPr>
          <w:trHeight w:val="363"/>
        </w:trPr>
        <w:tc>
          <w:tcPr>
            <w:tcW w:w="10080" w:type="dxa"/>
            <w:gridSpan w:val="2"/>
            <w:tcBorders>
              <w:top w:val="nil"/>
              <w:bottom w:val="nil"/>
            </w:tcBorders>
            <w:shd w:val="clear" w:color="auto" w:fill="103D64" w:themeFill="text2"/>
          </w:tcPr>
          <w:p w14:paraId="09C32F4B" w14:textId="065ABE7C" w:rsidR="00024DD6" w:rsidRPr="000B4A2C" w:rsidRDefault="000A7AE3" w:rsidP="007D69EC">
            <w:pPr>
              <w:pStyle w:val="VRQAIntro"/>
              <w:spacing w:before="60" w:after="0"/>
              <w:rPr>
                <w:b/>
                <w:color w:val="FFFFFF" w:themeColor="background1"/>
                <w:sz w:val="22"/>
                <w:szCs w:val="22"/>
              </w:rPr>
            </w:pPr>
            <w:r w:rsidRPr="000A7AE3">
              <w:rPr>
                <w:b/>
                <w:color w:val="FFFFFF" w:themeColor="background1"/>
                <w:sz w:val="22"/>
                <w:szCs w:val="22"/>
              </w:rPr>
              <w:lastRenderedPageBreak/>
              <w:t>A</w:t>
            </w:r>
            <w:r w:rsidR="00024DD6" w:rsidRPr="000B4A2C">
              <w:rPr>
                <w:b/>
                <w:color w:val="FFFFFF" w:themeColor="background1"/>
                <w:sz w:val="22"/>
                <w:szCs w:val="22"/>
              </w:rPr>
              <w:t xml:space="preserve">ssessment Requirements </w:t>
            </w:r>
          </w:p>
        </w:tc>
      </w:tr>
      <w:tr w:rsidR="00024DD6" w:rsidRPr="00E7450B" w14:paraId="39A74DA7" w14:textId="77777777" w:rsidTr="007D69EC">
        <w:trPr>
          <w:trHeight w:val="561"/>
        </w:trPr>
        <w:tc>
          <w:tcPr>
            <w:tcW w:w="2283" w:type="dxa"/>
            <w:tcBorders>
              <w:top w:val="nil"/>
              <w:left w:val="nil"/>
              <w:bottom w:val="nil"/>
              <w:right w:val="dotted" w:sz="4" w:space="0" w:color="888B8D" w:themeColor="accent2"/>
            </w:tcBorders>
          </w:tcPr>
          <w:p w14:paraId="54835C6B" w14:textId="77777777" w:rsidR="00024DD6" w:rsidRPr="000B4A2C" w:rsidRDefault="00024DD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E7D580A" w14:textId="5DB4743E" w:rsidR="00024DD6" w:rsidRPr="006B428D" w:rsidRDefault="00024DD6" w:rsidP="007D69EC">
            <w:pPr>
              <w:pStyle w:val="VRQABodyText"/>
              <w:rPr>
                <w:i/>
                <w:iCs/>
              </w:rPr>
            </w:pPr>
            <w:r w:rsidRPr="000B4A2C">
              <w:t xml:space="preserve">Assessment Requirements for </w:t>
            </w:r>
            <w:r w:rsidR="00101AAB" w:rsidRPr="00101AAB">
              <w:t xml:space="preserve">VU23765 </w:t>
            </w:r>
            <w:r>
              <w:t>Work with</w:t>
            </w:r>
            <w:r w:rsidRPr="008806AD">
              <w:t xml:space="preserve"> </w:t>
            </w:r>
            <w:r>
              <w:t>directions in highly familiar situations</w:t>
            </w:r>
          </w:p>
        </w:tc>
      </w:tr>
      <w:tr w:rsidR="00024DD6" w:rsidRPr="00E7450B" w14:paraId="7A170542"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25AC739" w14:textId="77777777" w:rsidR="00024DD6" w:rsidRPr="000B4A2C" w:rsidRDefault="00024DD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F99C174" w14:textId="77777777" w:rsidR="00024DD6" w:rsidRDefault="00024DD6" w:rsidP="007D69EC">
            <w:pPr>
              <w:pStyle w:val="VRQABodyText"/>
            </w:pPr>
            <w:r w:rsidRPr="00603C28">
              <w:t>The candidate must demonstrate the ability to complete tasks outlined in the elements and performance criteria of this unit. Assessment must confirm the ability to:</w:t>
            </w:r>
          </w:p>
          <w:p w14:paraId="589F609F" w14:textId="77777777" w:rsidR="00024DD6" w:rsidRDefault="00024DD6" w:rsidP="00024DD6">
            <w:pPr>
              <w:pStyle w:val="VRQABullet1"/>
              <w:numPr>
                <w:ilvl w:val="0"/>
                <w:numId w:val="19"/>
              </w:numPr>
              <w:autoSpaceDE/>
              <w:autoSpaceDN/>
              <w:adjustRightInd/>
              <w:spacing w:before="120" w:after="0" w:line="240" w:lineRule="auto"/>
              <w:contextualSpacing w:val="0"/>
            </w:pPr>
            <w:r>
              <w:t>work with directions in highly familiar situations, involving:</w:t>
            </w:r>
          </w:p>
          <w:p w14:paraId="754A99A9" w14:textId="77777777" w:rsidR="00024DD6" w:rsidRDefault="00024DD6" w:rsidP="00744C35">
            <w:pPr>
              <w:pStyle w:val="VRQABullet2"/>
            </w:pPr>
            <w:r>
              <w:t>following at least one oral direction using a map or diagram</w:t>
            </w:r>
          </w:p>
          <w:p w14:paraId="49F5E9CC" w14:textId="77777777" w:rsidR="00024DD6" w:rsidRPr="00B21899" w:rsidRDefault="00024DD6" w:rsidP="00744C35">
            <w:pPr>
              <w:pStyle w:val="VRQABullet2"/>
            </w:pPr>
            <w:r>
              <w:t>giving at least one oral direction using a map or diagram.</w:t>
            </w:r>
          </w:p>
        </w:tc>
      </w:tr>
      <w:tr w:rsidR="00024DD6" w:rsidRPr="00E7450B" w14:paraId="615D46A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31A01F" w14:textId="77777777" w:rsidR="00024DD6" w:rsidRPr="000600B5" w:rsidRDefault="00024DD6"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AD8BBDF" w14:textId="77777777" w:rsidR="00024DD6" w:rsidRPr="00F37BAF" w:rsidRDefault="00024DD6" w:rsidP="00F37BAF">
            <w:pPr>
              <w:pStyle w:val="VRQABodyText"/>
            </w:pPr>
            <w:r w:rsidRPr="00F37BAF">
              <w:t>The candidate must be able to apply knowledge required to effectively perform the tasks outlined in elements and performance criteria of this unit. This includes knowledge of:</w:t>
            </w:r>
          </w:p>
          <w:p w14:paraId="17AC4875" w14:textId="77777777" w:rsidR="00024DD6" w:rsidRPr="00F37BAF" w:rsidRDefault="00024DD6" w:rsidP="00F37BAF">
            <w:pPr>
              <w:pStyle w:val="VRQABullet1"/>
            </w:pPr>
            <w:r w:rsidRPr="00F37BAF">
              <w:t>real world relevance of directions in highly familiar situations</w:t>
            </w:r>
          </w:p>
          <w:p w14:paraId="47648074" w14:textId="77777777" w:rsidR="00024DD6" w:rsidRPr="00F37BAF" w:rsidRDefault="00024DD6" w:rsidP="00F37BAF">
            <w:pPr>
              <w:pStyle w:val="VRQABullet1"/>
            </w:pPr>
            <w:r w:rsidRPr="00F37BAF">
              <w:t>real world relevance of following directions and using maps in highly familiar situations</w:t>
            </w:r>
          </w:p>
          <w:p w14:paraId="75A0B4B5" w14:textId="77777777" w:rsidR="00024DD6" w:rsidRPr="00F37BAF" w:rsidRDefault="00024DD6" w:rsidP="00F37BAF">
            <w:pPr>
              <w:pStyle w:val="VRQABullet1"/>
            </w:pPr>
            <w:r w:rsidRPr="00F37BAF">
              <w:t>purpose of maps and diagrams</w:t>
            </w:r>
          </w:p>
          <w:p w14:paraId="31418A67" w14:textId="77777777" w:rsidR="00024DD6" w:rsidRPr="00F37BAF" w:rsidRDefault="00024DD6" w:rsidP="00F37BAF">
            <w:pPr>
              <w:pStyle w:val="VRQABullet1"/>
            </w:pPr>
            <w:r w:rsidRPr="00F37BAF">
              <w:t>common, every day, informal oral language related to:</w:t>
            </w:r>
          </w:p>
          <w:p w14:paraId="3A6754A1" w14:textId="77777777" w:rsidR="00024DD6" w:rsidRDefault="00024DD6" w:rsidP="00744C35">
            <w:pPr>
              <w:pStyle w:val="VRQABullet2"/>
            </w:pPr>
            <w:r>
              <w:t>position</w:t>
            </w:r>
          </w:p>
          <w:p w14:paraId="29267BB5" w14:textId="77777777" w:rsidR="00024DD6" w:rsidRDefault="00024DD6" w:rsidP="00744C35">
            <w:pPr>
              <w:pStyle w:val="VRQABullet2"/>
            </w:pPr>
            <w:r>
              <w:t>direction</w:t>
            </w:r>
          </w:p>
          <w:p w14:paraId="446492B7" w14:textId="77777777" w:rsidR="00024DD6" w:rsidRPr="006E2325" w:rsidRDefault="00024DD6" w:rsidP="00744C35">
            <w:pPr>
              <w:pStyle w:val="VRQABullet2"/>
            </w:pPr>
            <w:r>
              <w:t>distance.</w:t>
            </w:r>
          </w:p>
        </w:tc>
      </w:tr>
      <w:tr w:rsidR="00024DD6" w:rsidRPr="00E7450B" w14:paraId="7931AC1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6C5C25" w14:textId="77777777" w:rsidR="00024DD6" w:rsidRPr="000B4A2C" w:rsidRDefault="00024DD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217CB5D" w14:textId="77777777" w:rsidR="00024DD6" w:rsidRDefault="00024DD6" w:rsidP="007D69EC">
            <w:pPr>
              <w:pStyle w:val="VRQABodyText"/>
            </w:pPr>
            <w:r w:rsidRPr="00E100E0">
              <w:t>Assessment must ensure</w:t>
            </w:r>
            <w:r>
              <w:t xml:space="preserve"> access to highly familiar and authentic oral and written texts, maps and diagrams. </w:t>
            </w:r>
          </w:p>
          <w:p w14:paraId="05E1730C" w14:textId="77777777" w:rsidR="00024DD6" w:rsidRDefault="00024DD6" w:rsidP="007D69EC">
            <w:pPr>
              <w:pStyle w:val="VRQABodyText"/>
            </w:pPr>
            <w:r>
              <w:t>At this level the individual:</w:t>
            </w:r>
          </w:p>
          <w:p w14:paraId="3507590B" w14:textId="77777777" w:rsidR="00024DD6" w:rsidRDefault="00024DD6" w:rsidP="00024DD6">
            <w:pPr>
              <w:pStyle w:val="VRQABullet1"/>
              <w:numPr>
                <w:ilvl w:val="0"/>
                <w:numId w:val="19"/>
              </w:numPr>
              <w:autoSpaceDE/>
              <w:autoSpaceDN/>
              <w:adjustRightInd/>
              <w:spacing w:before="120" w:after="0" w:line="240" w:lineRule="auto"/>
              <w:contextualSpacing w:val="0"/>
            </w:pPr>
            <w:r>
              <w:t>uses personal and informal in the head methods to work with directions</w:t>
            </w:r>
          </w:p>
          <w:p w14:paraId="75EFD1FC" w14:textId="77777777" w:rsidR="00024DD6" w:rsidRDefault="00024DD6" w:rsidP="00024DD6">
            <w:pPr>
              <w:pStyle w:val="VRQABullet1"/>
              <w:numPr>
                <w:ilvl w:val="0"/>
                <w:numId w:val="19"/>
              </w:numPr>
              <w:autoSpaceDE/>
              <w:autoSpaceDN/>
              <w:adjustRightInd/>
              <w:spacing w:before="120" w:after="0" w:line="240" w:lineRule="auto"/>
              <w:contextualSpacing w:val="0"/>
            </w:pPr>
            <w:r>
              <w:t>works alongside an expert/mentor where prompting and advice can be provided.</w:t>
            </w:r>
          </w:p>
          <w:p w14:paraId="0C57AC55" w14:textId="77777777" w:rsidR="00024DD6" w:rsidRPr="00161285" w:rsidRDefault="00024DD6" w:rsidP="00161285">
            <w:pPr>
              <w:pStyle w:val="VRQABodyText"/>
              <w:rPr>
                <w:b/>
                <w:bCs/>
              </w:rPr>
            </w:pPr>
            <w:r w:rsidRPr="00161285">
              <w:rPr>
                <w:b/>
                <w:bCs/>
              </w:rPr>
              <w:t>Assessor requirements</w:t>
            </w:r>
          </w:p>
          <w:p w14:paraId="1A7AEF0E" w14:textId="77777777" w:rsidR="00024DD6" w:rsidRPr="00EE56E1" w:rsidRDefault="00024DD6" w:rsidP="00161285">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22FCD63C" w14:textId="30CACFCD" w:rsidR="001E44A3" w:rsidRPr="001E44A3" w:rsidRDefault="00024DD6" w:rsidP="001E44A3">
      <w:pPr>
        <w:rPr>
          <w:sz w:val="18"/>
          <w:szCs w:val="18"/>
        </w:rPr>
        <w:sectPr w:rsidR="001E44A3" w:rsidRPr="001E44A3" w:rsidSect="00F37BAF">
          <w:pgSz w:w="11900" w:h="16840"/>
          <w:pgMar w:top="1702" w:right="985" w:bottom="851" w:left="851" w:header="284" w:footer="252" w:gutter="0"/>
          <w:cols w:space="227"/>
          <w:docGrid w:linePitch="360"/>
        </w:sectPr>
      </w:pPr>
      <w:r>
        <w:rPr>
          <w:sz w:val="18"/>
          <w:szCs w:val="18"/>
        </w:rPr>
        <w:br w:type="page"/>
      </w:r>
    </w:p>
    <w:p w14:paraId="5EE61890" w14:textId="77777777" w:rsidR="00A31367" w:rsidRPr="00A31367" w:rsidRDefault="00A31367" w:rsidP="00A31367">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37BAF" w:rsidRPr="00F504D4" w14:paraId="70381FB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D424FF" w14:textId="77777777" w:rsidR="00F37BAF" w:rsidRPr="008F1138" w:rsidRDefault="00F37BAF" w:rsidP="007D69EC">
            <w:pPr>
              <w:pStyle w:val="VRQAIntro"/>
              <w:spacing w:before="60" w:after="0"/>
              <w:rPr>
                <w:b/>
                <w:bCs/>
                <w:sz w:val="22"/>
                <w:szCs w:val="22"/>
              </w:rPr>
            </w:pPr>
            <w:r w:rsidRPr="00B47639">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9C3F5F" w14:textId="4B1D2BCB" w:rsidR="00F37BAF" w:rsidRPr="000657F8" w:rsidRDefault="00101AAB" w:rsidP="007D69EC">
            <w:pPr>
              <w:pStyle w:val="VRQABodyText"/>
              <w:rPr>
                <w:b/>
              </w:rPr>
            </w:pPr>
            <w:r w:rsidRPr="00101AAB">
              <w:rPr>
                <w:b/>
              </w:rPr>
              <w:t>VU23766</w:t>
            </w:r>
          </w:p>
        </w:tc>
      </w:tr>
      <w:tr w:rsidR="00F37BAF" w:rsidRPr="00F504D4" w14:paraId="17E791E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258127" w14:textId="77777777" w:rsidR="00F37BAF" w:rsidRPr="00F504D4" w:rsidRDefault="00F37BA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D88EB6" w14:textId="77777777" w:rsidR="00F37BAF" w:rsidRPr="000744F6" w:rsidRDefault="00F37BAF" w:rsidP="007D69EC">
            <w:pPr>
              <w:pStyle w:val="VRQABodyText"/>
            </w:pPr>
            <w:r>
              <w:rPr>
                <w:b/>
              </w:rPr>
              <w:t>Work with</w:t>
            </w:r>
            <w:r w:rsidRPr="00CE7315">
              <w:rPr>
                <w:b/>
              </w:rPr>
              <w:t xml:space="preserve"> measurement in </w:t>
            </w:r>
            <w:r>
              <w:rPr>
                <w:b/>
              </w:rPr>
              <w:t>highly familiar situations</w:t>
            </w:r>
          </w:p>
        </w:tc>
      </w:tr>
      <w:tr w:rsidR="00F37BAF" w:rsidRPr="00F504D4" w14:paraId="4796D2E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D5A7E2" w14:textId="77777777" w:rsidR="00F37BAF" w:rsidRPr="00380EC6" w:rsidRDefault="00F37BA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9655D5" w14:textId="77777777" w:rsidR="00F37BAF" w:rsidRDefault="00F37BAF" w:rsidP="007D69EC">
            <w:pPr>
              <w:pStyle w:val="VRQABodyText"/>
            </w:pPr>
            <w:r>
              <w:t xml:space="preserve">This unit describes the skills and knowledge to work with measurement in highly familiar situations. </w:t>
            </w:r>
          </w:p>
          <w:p w14:paraId="16677FDC" w14:textId="77777777" w:rsidR="00F37BAF" w:rsidRDefault="00F37BAF" w:rsidP="007D69EC">
            <w:pPr>
              <w:pStyle w:val="VRQABodyText"/>
            </w:pPr>
            <w:r>
              <w:t>It requires the ability to locate, recognise and compare basic measurements, and roughly check the reasonableness of process outcomes with support.</w:t>
            </w:r>
          </w:p>
          <w:p w14:paraId="1BA0C63C" w14:textId="77777777" w:rsidR="00F37BAF" w:rsidRDefault="00F37BAF"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01E19ED4" w14:textId="08D27CC7" w:rsidR="00F37BAF" w:rsidRPr="007E36A2" w:rsidRDefault="00F37BAF" w:rsidP="007D69EC">
            <w:pPr>
              <w:pStyle w:val="VRQABodyText"/>
            </w:pPr>
            <w:r w:rsidRPr="00CF45A8">
              <w:t>No licensing, legislative or certification requirements apply to this unit at the time of publication.</w:t>
            </w:r>
          </w:p>
        </w:tc>
      </w:tr>
      <w:tr w:rsidR="00F37BAF" w:rsidRPr="00E7450B" w14:paraId="6809ECEE"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24CD7F" w14:textId="77777777" w:rsidR="00F37BAF" w:rsidRPr="006E2325" w:rsidRDefault="00F37BA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C3DC2" w14:textId="77777777" w:rsidR="00F37BAF" w:rsidRPr="000744F6" w:rsidRDefault="00F37BAF" w:rsidP="007D69EC">
            <w:pPr>
              <w:pStyle w:val="VRQABodyText"/>
            </w:pPr>
            <w:r>
              <w:t>Nil</w:t>
            </w:r>
          </w:p>
        </w:tc>
      </w:tr>
      <w:tr w:rsidR="00F37BAF" w:rsidRPr="00E7450B" w14:paraId="5FEC7BE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D34A30" w14:textId="77777777" w:rsidR="00F37BAF" w:rsidRPr="006E2325" w:rsidRDefault="00F37BA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D20A93" w14:textId="77777777" w:rsidR="00F37BAF" w:rsidRPr="000744F6" w:rsidRDefault="00F37BAF" w:rsidP="007D69EC">
            <w:pPr>
              <w:pStyle w:val="VRQABodyText"/>
            </w:pPr>
            <w:r w:rsidRPr="00DF067E">
              <w:t>Not Applicable</w:t>
            </w:r>
          </w:p>
        </w:tc>
      </w:tr>
      <w:tr w:rsidR="00F37BAF" w:rsidRPr="00E7450B" w14:paraId="4D3787F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59FFDF" w14:textId="77777777" w:rsidR="00F37BAF" w:rsidRPr="006E2325" w:rsidRDefault="00F37BA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B9D545" w14:textId="77777777" w:rsidR="00F37BAF" w:rsidRPr="000744F6" w:rsidRDefault="00F37BAF" w:rsidP="007D69EC">
            <w:pPr>
              <w:pStyle w:val="VRQABodyText"/>
            </w:pPr>
            <w:r w:rsidRPr="00DF067E">
              <w:t>Not Applicable</w:t>
            </w:r>
          </w:p>
        </w:tc>
      </w:tr>
    </w:tbl>
    <w:p w14:paraId="6666F427" w14:textId="77777777" w:rsidR="00F37BAF" w:rsidRPr="00105689" w:rsidRDefault="00F37BAF" w:rsidP="00F37BA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F37BAF" w:rsidRPr="00E7450B" w14:paraId="05D6E108" w14:textId="77777777" w:rsidTr="007D69EC">
        <w:tc>
          <w:tcPr>
            <w:tcW w:w="3703" w:type="dxa"/>
            <w:gridSpan w:val="2"/>
            <w:vAlign w:val="center"/>
          </w:tcPr>
          <w:p w14:paraId="16B16093" w14:textId="77777777" w:rsidR="00F37BAF" w:rsidRPr="00F504D4" w:rsidRDefault="00F37BA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D2AA2A" w14:textId="77777777" w:rsidR="00F37BAF" w:rsidRPr="00F504D4" w:rsidRDefault="00F37BA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37BAF" w:rsidRPr="00E7450B" w14:paraId="7260E6A9" w14:textId="77777777" w:rsidTr="007D69EC">
        <w:tc>
          <w:tcPr>
            <w:tcW w:w="3703" w:type="dxa"/>
            <w:gridSpan w:val="2"/>
          </w:tcPr>
          <w:p w14:paraId="1F83A63B" w14:textId="77777777" w:rsidR="00F37BAF" w:rsidRPr="00F504D4" w:rsidRDefault="00F37BAF" w:rsidP="007D69EC">
            <w:pPr>
              <w:pStyle w:val="VRQABodyText"/>
            </w:pPr>
            <w:r w:rsidRPr="00F504D4">
              <w:t>Elements describe the essential outcomes of a unit of competency.</w:t>
            </w:r>
          </w:p>
        </w:tc>
        <w:tc>
          <w:tcPr>
            <w:tcW w:w="6367" w:type="dxa"/>
            <w:gridSpan w:val="2"/>
          </w:tcPr>
          <w:p w14:paraId="188CF35D" w14:textId="77777777" w:rsidR="00F37BAF" w:rsidRPr="00F504D4" w:rsidRDefault="00F37BAF"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F37BAF" w:rsidRPr="00E7450B" w14:paraId="1D141DEE" w14:textId="77777777" w:rsidTr="007D69EC">
        <w:tc>
          <w:tcPr>
            <w:tcW w:w="1013" w:type="dxa"/>
            <w:vMerge w:val="restart"/>
            <w:shd w:val="clear" w:color="auto" w:fill="FFFFFF" w:themeFill="background1"/>
          </w:tcPr>
          <w:p w14:paraId="0A7DE439" w14:textId="77777777" w:rsidR="00F37BAF" w:rsidRPr="000744F6" w:rsidRDefault="00F37BAF" w:rsidP="007D69EC">
            <w:pPr>
              <w:pStyle w:val="VRQABodyText"/>
            </w:pPr>
            <w:r w:rsidRPr="000744F6">
              <w:t>1</w:t>
            </w:r>
            <w:r>
              <w:t xml:space="preserve"> </w:t>
            </w:r>
          </w:p>
        </w:tc>
        <w:tc>
          <w:tcPr>
            <w:tcW w:w="2690" w:type="dxa"/>
            <w:vMerge w:val="restart"/>
            <w:shd w:val="clear" w:color="auto" w:fill="FFFFFF" w:themeFill="background1"/>
          </w:tcPr>
          <w:p w14:paraId="1AA917E1" w14:textId="77777777" w:rsidR="00F37BAF" w:rsidRPr="000744F6" w:rsidRDefault="00F37BAF" w:rsidP="007D69EC">
            <w:pPr>
              <w:pStyle w:val="VRQABodyText"/>
            </w:pPr>
            <w:r>
              <w:t>Identify measurement information</w:t>
            </w:r>
          </w:p>
        </w:tc>
        <w:tc>
          <w:tcPr>
            <w:tcW w:w="567" w:type="dxa"/>
            <w:shd w:val="clear" w:color="auto" w:fill="FFFFFF" w:themeFill="background1"/>
          </w:tcPr>
          <w:p w14:paraId="6405DCEA" w14:textId="77777777" w:rsidR="00F37BAF" w:rsidRPr="00EE56E1" w:rsidRDefault="00F37BAF" w:rsidP="007D69EC">
            <w:pPr>
              <w:pStyle w:val="VRQABodyText"/>
            </w:pPr>
            <w:r>
              <w:t>1.1</w:t>
            </w:r>
          </w:p>
        </w:tc>
        <w:tc>
          <w:tcPr>
            <w:tcW w:w="5800" w:type="dxa"/>
            <w:shd w:val="clear" w:color="auto" w:fill="FFFFFF" w:themeFill="background1"/>
          </w:tcPr>
          <w:p w14:paraId="4FF8F677" w14:textId="77777777" w:rsidR="00F37BAF" w:rsidRPr="000744F6" w:rsidRDefault="00F37BAF" w:rsidP="007D69EC">
            <w:pPr>
              <w:pStyle w:val="VRQABodyText"/>
            </w:pPr>
            <w:r>
              <w:t>Locate and recognise measurement in highly familiar, short and simple oral texts</w:t>
            </w:r>
          </w:p>
        </w:tc>
      </w:tr>
      <w:tr w:rsidR="00F37BAF" w:rsidRPr="00E7450B" w14:paraId="18A4F47E" w14:textId="77777777" w:rsidTr="007D69EC">
        <w:tc>
          <w:tcPr>
            <w:tcW w:w="1013" w:type="dxa"/>
            <w:vMerge/>
            <w:shd w:val="clear" w:color="auto" w:fill="FFFFFF" w:themeFill="background1"/>
          </w:tcPr>
          <w:p w14:paraId="27CD001D" w14:textId="77777777" w:rsidR="00F37BAF" w:rsidRPr="000744F6" w:rsidRDefault="00F37BAF" w:rsidP="007D69EC">
            <w:pPr>
              <w:pStyle w:val="VRQABodyText"/>
            </w:pPr>
          </w:p>
        </w:tc>
        <w:tc>
          <w:tcPr>
            <w:tcW w:w="2690" w:type="dxa"/>
            <w:vMerge/>
            <w:shd w:val="clear" w:color="auto" w:fill="FFFFFF" w:themeFill="background1"/>
          </w:tcPr>
          <w:p w14:paraId="7E8A2B67" w14:textId="77777777" w:rsidR="00F37BAF" w:rsidRDefault="00F37BAF" w:rsidP="007D69EC">
            <w:pPr>
              <w:pStyle w:val="VRQABodyText"/>
            </w:pPr>
          </w:p>
        </w:tc>
        <w:tc>
          <w:tcPr>
            <w:tcW w:w="567" w:type="dxa"/>
            <w:shd w:val="clear" w:color="auto" w:fill="FFFFFF" w:themeFill="background1"/>
          </w:tcPr>
          <w:p w14:paraId="15B00A94" w14:textId="77777777" w:rsidR="00F37BAF" w:rsidRDefault="00F37BAF" w:rsidP="007D69EC">
            <w:pPr>
              <w:pStyle w:val="VRQABodyText"/>
            </w:pPr>
            <w:r>
              <w:t>1.2</w:t>
            </w:r>
          </w:p>
        </w:tc>
        <w:tc>
          <w:tcPr>
            <w:tcW w:w="5800" w:type="dxa"/>
            <w:shd w:val="clear" w:color="auto" w:fill="FFFFFF" w:themeFill="background1"/>
          </w:tcPr>
          <w:p w14:paraId="1D92827F" w14:textId="77777777" w:rsidR="00F37BAF" w:rsidRDefault="00F37BAF" w:rsidP="007D69EC">
            <w:pPr>
              <w:pStyle w:val="VRQABodyText"/>
            </w:pPr>
            <w:r>
              <w:t>Locate and recognise the mathematical symbols for time and measurement in highly familiar, short and simple written texts</w:t>
            </w:r>
          </w:p>
        </w:tc>
      </w:tr>
      <w:tr w:rsidR="00F37BAF" w:rsidRPr="00E7450B" w14:paraId="622AB7C1" w14:textId="77777777" w:rsidTr="007D69EC">
        <w:tc>
          <w:tcPr>
            <w:tcW w:w="1013" w:type="dxa"/>
            <w:vMerge w:val="restart"/>
            <w:shd w:val="clear" w:color="auto" w:fill="FFFFFF" w:themeFill="background1"/>
          </w:tcPr>
          <w:p w14:paraId="0B443BA7" w14:textId="77777777" w:rsidR="00F37BAF" w:rsidRPr="000744F6" w:rsidRDefault="00F37BAF" w:rsidP="007D69EC">
            <w:pPr>
              <w:pStyle w:val="VRQABodyText"/>
            </w:pPr>
            <w:r>
              <w:t>2</w:t>
            </w:r>
          </w:p>
        </w:tc>
        <w:tc>
          <w:tcPr>
            <w:tcW w:w="2690" w:type="dxa"/>
            <w:vMerge w:val="restart"/>
            <w:shd w:val="clear" w:color="auto" w:fill="FFFFFF" w:themeFill="background1"/>
          </w:tcPr>
          <w:p w14:paraId="53B119C8" w14:textId="77777777" w:rsidR="00F37BAF" w:rsidRPr="000744F6" w:rsidRDefault="00F37BAF" w:rsidP="007D69EC">
            <w:pPr>
              <w:pStyle w:val="VRQABodyText"/>
            </w:pPr>
            <w:r>
              <w:t>Compare measurements</w:t>
            </w:r>
          </w:p>
        </w:tc>
        <w:tc>
          <w:tcPr>
            <w:tcW w:w="567" w:type="dxa"/>
            <w:shd w:val="clear" w:color="auto" w:fill="FFFFFF" w:themeFill="background1"/>
            <w:vAlign w:val="center"/>
          </w:tcPr>
          <w:p w14:paraId="4C36FCA0" w14:textId="77777777" w:rsidR="00F37BAF" w:rsidRPr="000744F6" w:rsidRDefault="00F37BAF" w:rsidP="007D69EC">
            <w:pPr>
              <w:pStyle w:val="VRQABodyText"/>
            </w:pPr>
            <w:r>
              <w:t>2</w:t>
            </w:r>
            <w:r w:rsidRPr="000744F6">
              <w:t>.1</w:t>
            </w:r>
          </w:p>
        </w:tc>
        <w:tc>
          <w:tcPr>
            <w:tcW w:w="5800" w:type="dxa"/>
            <w:shd w:val="clear" w:color="auto" w:fill="FFFFFF" w:themeFill="background1"/>
            <w:vAlign w:val="center"/>
          </w:tcPr>
          <w:p w14:paraId="74866056" w14:textId="77777777" w:rsidR="00F37BAF" w:rsidRPr="000744F6" w:rsidRDefault="00F37BAF" w:rsidP="007D69EC">
            <w:pPr>
              <w:pStyle w:val="VRQABodyText"/>
              <w:rPr>
                <w:lang w:val="en-GB"/>
              </w:rPr>
            </w:pPr>
            <w:r>
              <w:rPr>
                <w:lang w:val="en-GB"/>
              </w:rPr>
              <w:t>Compare measurement quantities in highly familiar situations</w:t>
            </w:r>
          </w:p>
        </w:tc>
      </w:tr>
      <w:tr w:rsidR="00F37BAF" w:rsidRPr="00E7450B" w14:paraId="5846AF82" w14:textId="77777777" w:rsidTr="007D69EC">
        <w:tc>
          <w:tcPr>
            <w:tcW w:w="1013" w:type="dxa"/>
            <w:vMerge/>
            <w:shd w:val="clear" w:color="auto" w:fill="FFFFFF" w:themeFill="background1"/>
          </w:tcPr>
          <w:p w14:paraId="1BD85257" w14:textId="77777777" w:rsidR="00F37BAF" w:rsidRDefault="00F37BAF" w:rsidP="007D69EC">
            <w:pPr>
              <w:pStyle w:val="VRQABodyText"/>
            </w:pPr>
          </w:p>
        </w:tc>
        <w:tc>
          <w:tcPr>
            <w:tcW w:w="2690" w:type="dxa"/>
            <w:vMerge/>
            <w:shd w:val="clear" w:color="auto" w:fill="FFFFFF" w:themeFill="background1"/>
          </w:tcPr>
          <w:p w14:paraId="54DB844F" w14:textId="77777777" w:rsidR="00F37BAF" w:rsidRDefault="00F37BAF" w:rsidP="007D69EC">
            <w:pPr>
              <w:pStyle w:val="VRQABodyText"/>
            </w:pPr>
          </w:p>
        </w:tc>
        <w:tc>
          <w:tcPr>
            <w:tcW w:w="567" w:type="dxa"/>
            <w:shd w:val="clear" w:color="auto" w:fill="FFFFFF" w:themeFill="background1"/>
            <w:vAlign w:val="center"/>
          </w:tcPr>
          <w:p w14:paraId="046FA717" w14:textId="77777777" w:rsidR="00F37BAF" w:rsidRDefault="00F37BAF" w:rsidP="007D69EC">
            <w:pPr>
              <w:pStyle w:val="VRQABodyText"/>
            </w:pPr>
            <w:r>
              <w:t>2.2</w:t>
            </w:r>
          </w:p>
        </w:tc>
        <w:tc>
          <w:tcPr>
            <w:tcW w:w="5800" w:type="dxa"/>
            <w:shd w:val="clear" w:color="auto" w:fill="FFFFFF" w:themeFill="background1"/>
            <w:vAlign w:val="center"/>
          </w:tcPr>
          <w:p w14:paraId="4A69CF68" w14:textId="77777777" w:rsidR="00F37BAF" w:rsidRDefault="00F37BAF" w:rsidP="007D69EC">
            <w:pPr>
              <w:pStyle w:val="VRQABodyText"/>
              <w:rPr>
                <w:lang w:val="en-GB"/>
              </w:rPr>
            </w:pPr>
            <w:r>
              <w:rPr>
                <w:lang w:val="en-GB"/>
              </w:rPr>
              <w:t>Use measuring tools to measure and compare items</w:t>
            </w:r>
          </w:p>
        </w:tc>
      </w:tr>
      <w:tr w:rsidR="00F37BAF" w:rsidRPr="00E7450B" w14:paraId="01F43A31" w14:textId="77777777" w:rsidTr="007D69EC">
        <w:tc>
          <w:tcPr>
            <w:tcW w:w="1013" w:type="dxa"/>
            <w:vMerge/>
            <w:shd w:val="clear" w:color="auto" w:fill="FFFFFF" w:themeFill="background1"/>
          </w:tcPr>
          <w:p w14:paraId="2AC7E931" w14:textId="77777777" w:rsidR="00F37BAF" w:rsidRDefault="00F37BAF" w:rsidP="007D69EC">
            <w:pPr>
              <w:pStyle w:val="VRQABodyText"/>
            </w:pPr>
          </w:p>
        </w:tc>
        <w:tc>
          <w:tcPr>
            <w:tcW w:w="2690" w:type="dxa"/>
            <w:vMerge/>
            <w:shd w:val="clear" w:color="auto" w:fill="FFFFFF" w:themeFill="background1"/>
          </w:tcPr>
          <w:p w14:paraId="5249C3E8" w14:textId="77777777" w:rsidR="00F37BAF" w:rsidRDefault="00F37BAF" w:rsidP="007D69EC">
            <w:pPr>
              <w:pStyle w:val="VRQABodyText"/>
            </w:pPr>
          </w:p>
        </w:tc>
        <w:tc>
          <w:tcPr>
            <w:tcW w:w="567" w:type="dxa"/>
            <w:shd w:val="clear" w:color="auto" w:fill="FFFFFF" w:themeFill="background1"/>
            <w:vAlign w:val="center"/>
          </w:tcPr>
          <w:p w14:paraId="72ED8394" w14:textId="77777777" w:rsidR="00F37BAF" w:rsidRDefault="00F37BAF" w:rsidP="007D69EC">
            <w:pPr>
              <w:pStyle w:val="VRQABodyText"/>
            </w:pPr>
            <w:r>
              <w:t>2.3</w:t>
            </w:r>
          </w:p>
        </w:tc>
        <w:tc>
          <w:tcPr>
            <w:tcW w:w="5800" w:type="dxa"/>
            <w:shd w:val="clear" w:color="auto" w:fill="FFFFFF" w:themeFill="background1"/>
            <w:vAlign w:val="center"/>
          </w:tcPr>
          <w:p w14:paraId="1CDDBEFA" w14:textId="77777777" w:rsidR="00F37BAF" w:rsidRDefault="00F37BAF" w:rsidP="007D69EC">
            <w:pPr>
              <w:pStyle w:val="VRQABodyText"/>
              <w:rPr>
                <w:lang w:val="en-GB"/>
              </w:rPr>
            </w:pPr>
            <w:r>
              <w:rPr>
                <w:lang w:val="en-GB"/>
              </w:rPr>
              <w:t>Check the reasonableness of measurement comparison outcomes in response to prompting and questioning from expert/mentor</w:t>
            </w:r>
          </w:p>
        </w:tc>
      </w:tr>
      <w:tr w:rsidR="00F37BAF" w:rsidRPr="00E7450B" w14:paraId="32B7F773" w14:textId="77777777" w:rsidTr="007D69EC">
        <w:tc>
          <w:tcPr>
            <w:tcW w:w="1013" w:type="dxa"/>
            <w:vMerge w:val="restart"/>
            <w:shd w:val="clear" w:color="auto" w:fill="FFFFFF" w:themeFill="background1"/>
          </w:tcPr>
          <w:p w14:paraId="11691437" w14:textId="77777777" w:rsidR="00F37BAF" w:rsidRPr="000744F6" w:rsidRDefault="00F37BAF" w:rsidP="007D69EC">
            <w:pPr>
              <w:pStyle w:val="VRQABodyText"/>
            </w:pPr>
            <w:r>
              <w:t>3</w:t>
            </w:r>
          </w:p>
        </w:tc>
        <w:tc>
          <w:tcPr>
            <w:tcW w:w="2690" w:type="dxa"/>
            <w:vMerge w:val="restart"/>
            <w:shd w:val="clear" w:color="auto" w:fill="FFFFFF" w:themeFill="background1"/>
          </w:tcPr>
          <w:p w14:paraId="07392E1F" w14:textId="77777777" w:rsidR="00F37BAF" w:rsidRPr="000744F6" w:rsidRDefault="00F37BAF" w:rsidP="007D69EC">
            <w:pPr>
              <w:pStyle w:val="VRQABodyText"/>
            </w:pPr>
            <w:r>
              <w:t xml:space="preserve">Communicate </w:t>
            </w:r>
            <w:r>
              <w:lastRenderedPageBreak/>
              <w:t>measurement information</w:t>
            </w:r>
          </w:p>
        </w:tc>
        <w:tc>
          <w:tcPr>
            <w:tcW w:w="567" w:type="dxa"/>
            <w:shd w:val="clear" w:color="auto" w:fill="FFFFFF" w:themeFill="background1"/>
            <w:vAlign w:val="center"/>
          </w:tcPr>
          <w:p w14:paraId="37AAFEDA" w14:textId="77777777" w:rsidR="00F37BAF" w:rsidRPr="000744F6" w:rsidRDefault="00F37BAF" w:rsidP="007D69EC">
            <w:pPr>
              <w:pStyle w:val="VRQABodyText"/>
            </w:pPr>
            <w:r>
              <w:lastRenderedPageBreak/>
              <w:t>3</w:t>
            </w:r>
            <w:r w:rsidRPr="000744F6">
              <w:t>.1</w:t>
            </w:r>
          </w:p>
        </w:tc>
        <w:tc>
          <w:tcPr>
            <w:tcW w:w="5800" w:type="dxa"/>
            <w:shd w:val="clear" w:color="auto" w:fill="FFFFFF" w:themeFill="background1"/>
            <w:vAlign w:val="center"/>
          </w:tcPr>
          <w:p w14:paraId="35FFD5C0" w14:textId="77777777" w:rsidR="00F37BAF" w:rsidRPr="000744F6" w:rsidRDefault="00F37BAF" w:rsidP="007D69EC">
            <w:pPr>
              <w:pStyle w:val="VRQABodyText"/>
              <w:rPr>
                <w:lang w:val="en-GB"/>
              </w:rPr>
            </w:pPr>
            <w:r>
              <w:rPr>
                <w:lang w:val="en-GB"/>
              </w:rPr>
              <w:t>Write time measurement using mathematical symbols</w:t>
            </w:r>
          </w:p>
        </w:tc>
      </w:tr>
      <w:tr w:rsidR="00F37BAF" w:rsidRPr="00E7450B" w14:paraId="2F098237" w14:textId="77777777" w:rsidTr="007D69EC">
        <w:tc>
          <w:tcPr>
            <w:tcW w:w="1013" w:type="dxa"/>
            <w:vMerge/>
            <w:shd w:val="clear" w:color="auto" w:fill="FFFFFF" w:themeFill="background1"/>
          </w:tcPr>
          <w:p w14:paraId="569CC24E" w14:textId="77777777" w:rsidR="00F37BAF" w:rsidRDefault="00F37BAF" w:rsidP="007D69EC">
            <w:pPr>
              <w:pStyle w:val="VRQABodyText"/>
            </w:pPr>
          </w:p>
        </w:tc>
        <w:tc>
          <w:tcPr>
            <w:tcW w:w="2690" w:type="dxa"/>
            <w:vMerge/>
            <w:shd w:val="clear" w:color="auto" w:fill="FFFFFF" w:themeFill="background1"/>
          </w:tcPr>
          <w:p w14:paraId="56D707C5" w14:textId="77777777" w:rsidR="00F37BAF" w:rsidRDefault="00F37BAF" w:rsidP="007D69EC">
            <w:pPr>
              <w:pStyle w:val="VRQABodyText"/>
            </w:pPr>
          </w:p>
        </w:tc>
        <w:tc>
          <w:tcPr>
            <w:tcW w:w="567" w:type="dxa"/>
            <w:shd w:val="clear" w:color="auto" w:fill="FFFFFF" w:themeFill="background1"/>
            <w:vAlign w:val="center"/>
          </w:tcPr>
          <w:p w14:paraId="1251FDD1" w14:textId="77777777" w:rsidR="00F37BAF" w:rsidRDefault="00F37BAF" w:rsidP="007D69EC">
            <w:pPr>
              <w:pStyle w:val="VRQABodyText"/>
            </w:pPr>
            <w:r>
              <w:t>3.2</w:t>
            </w:r>
          </w:p>
        </w:tc>
        <w:tc>
          <w:tcPr>
            <w:tcW w:w="5800" w:type="dxa"/>
            <w:shd w:val="clear" w:color="auto" w:fill="FFFFFF" w:themeFill="background1"/>
            <w:vAlign w:val="center"/>
          </w:tcPr>
          <w:p w14:paraId="6E82E7F5" w14:textId="77777777" w:rsidR="00F37BAF" w:rsidRDefault="00F37BAF" w:rsidP="007D69EC">
            <w:pPr>
              <w:pStyle w:val="VRQABodyText"/>
            </w:pPr>
            <w:r>
              <w:t xml:space="preserve">Use oral language to convey information about </w:t>
            </w:r>
            <w:r>
              <w:rPr>
                <w:lang w:val="en-GB"/>
              </w:rPr>
              <w:t>measurement in highly familiar situations</w:t>
            </w:r>
          </w:p>
        </w:tc>
      </w:tr>
    </w:tbl>
    <w:p w14:paraId="16CFD2C9" w14:textId="5A8E2424" w:rsidR="00F37BAF" w:rsidRDefault="00F37BAF" w:rsidP="00F37BAF">
      <w:pPr>
        <w:pStyle w:val="VRQAIntro"/>
        <w:tabs>
          <w:tab w:val="clear" w:pos="160"/>
          <w:tab w:val="clear" w:pos="660"/>
          <w:tab w:val="left" w:pos="1380"/>
        </w:tabs>
        <w:spacing w:before="60" w:after="0"/>
        <w:rPr>
          <w:b/>
          <w:color w:val="FFFFFF" w:themeColor="background1"/>
          <w:sz w:val="18"/>
          <w:szCs w:val="18"/>
        </w:rPr>
      </w:pPr>
      <w:r>
        <w:rPr>
          <w:b/>
          <w:color w:val="FFFFFF" w:themeColor="background1"/>
          <w:sz w:val="18"/>
          <w:szCs w:val="18"/>
        </w:rPr>
        <w:tab/>
      </w:r>
    </w:p>
    <w:tbl>
      <w:tblPr>
        <w:tblStyle w:val="TableGrid"/>
        <w:tblW w:w="10065" w:type="dxa"/>
        <w:tblLayout w:type="fixed"/>
        <w:tblLook w:val="04A0" w:firstRow="1" w:lastRow="0" w:firstColumn="1" w:lastColumn="0" w:noHBand="0" w:noVBand="1"/>
      </w:tblPr>
      <w:tblGrid>
        <w:gridCol w:w="10065"/>
      </w:tblGrid>
      <w:tr w:rsidR="00F37BAF" w:rsidRPr="0071490E" w14:paraId="61D4951F" w14:textId="77777777" w:rsidTr="007D69EC">
        <w:trPr>
          <w:trHeight w:val="363"/>
        </w:trPr>
        <w:tc>
          <w:tcPr>
            <w:tcW w:w="10065" w:type="dxa"/>
            <w:tcBorders>
              <w:top w:val="nil"/>
              <w:left w:val="nil"/>
              <w:bottom w:val="nil"/>
              <w:right w:val="nil"/>
            </w:tcBorders>
            <w:shd w:val="clear" w:color="auto" w:fill="103D64" w:themeFill="text2"/>
          </w:tcPr>
          <w:p w14:paraId="435653AB" w14:textId="77777777" w:rsidR="00F37BAF" w:rsidRPr="00F504D4" w:rsidRDefault="00F37BA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37BAF" w:rsidRPr="00E7450B" w14:paraId="286DF6AF" w14:textId="77777777" w:rsidTr="007D69EC">
        <w:trPr>
          <w:trHeight w:val="957"/>
        </w:trPr>
        <w:tc>
          <w:tcPr>
            <w:tcW w:w="10065" w:type="dxa"/>
            <w:tcBorders>
              <w:top w:val="nil"/>
              <w:left w:val="nil"/>
              <w:bottom w:val="nil"/>
              <w:right w:val="nil"/>
            </w:tcBorders>
          </w:tcPr>
          <w:p w14:paraId="3369A379" w14:textId="77777777" w:rsidR="00F37BAF" w:rsidRPr="00F37BAF" w:rsidRDefault="00F37BAF" w:rsidP="00F37BAF">
            <w:pPr>
              <w:pStyle w:val="VRQABodyText"/>
            </w:pPr>
            <w:r w:rsidRPr="00F37BAF">
              <w:t>The context must be highly familiar, concrete and immediate.</w:t>
            </w:r>
          </w:p>
          <w:p w14:paraId="76B1314B" w14:textId="77777777" w:rsidR="00F37BAF" w:rsidRPr="00F37BAF" w:rsidRDefault="00F37BAF" w:rsidP="00F37BAF">
            <w:pPr>
              <w:pStyle w:val="VRQABodyText"/>
            </w:pPr>
            <w:r w:rsidRPr="00F37BAF">
              <w:t>In this context, oral and written texts must be short and simple, with a highly explicit purpose, and limited and highly familiar vocabulary. The mathematical information in the texts must be highly explicit.</w:t>
            </w:r>
          </w:p>
          <w:p w14:paraId="06BD105F" w14:textId="77777777" w:rsidR="00F37BAF" w:rsidRPr="00F37BAF" w:rsidRDefault="00F37BAF" w:rsidP="00F37BAF">
            <w:pPr>
              <w:pStyle w:val="VRQABodyText"/>
            </w:pPr>
            <w:r w:rsidRPr="00F37BAF">
              <w:t>Texts may include but are not limited to:</w:t>
            </w:r>
          </w:p>
          <w:p w14:paraId="1E29C562" w14:textId="77777777" w:rsidR="00F37BAF" w:rsidRPr="00447AB1" w:rsidRDefault="00F37BAF"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43861545" w14:textId="77777777" w:rsidR="00F37BAF" w:rsidRPr="00447AB1" w:rsidRDefault="00F37BAF"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09EADBA6" w14:textId="77777777" w:rsidR="00F37BAF" w:rsidRDefault="00F37BAF"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11F93225" w14:textId="77777777" w:rsidR="00F37BAF" w:rsidRDefault="00F37BAF" w:rsidP="007D69EC">
            <w:pPr>
              <w:pStyle w:val="VRQABullet1"/>
              <w:numPr>
                <w:ilvl w:val="0"/>
                <w:numId w:val="19"/>
              </w:numPr>
              <w:autoSpaceDE/>
              <w:autoSpaceDN/>
              <w:adjustRightInd/>
              <w:spacing w:before="120" w:after="0" w:line="240" w:lineRule="auto"/>
              <w:contextualSpacing w:val="0"/>
            </w:pPr>
            <w:r w:rsidRPr="00ED2C9B">
              <w:t xml:space="preserve">printed, </w:t>
            </w:r>
            <w:r>
              <w:t>digital</w:t>
            </w:r>
            <w:r w:rsidRPr="00ED2C9B">
              <w:t xml:space="preserve">, radio </w:t>
            </w:r>
            <w:r>
              <w:t>or</w:t>
            </w:r>
            <w:r w:rsidRPr="00ED2C9B">
              <w:t xml:space="preserve"> television advertisements</w:t>
            </w:r>
          </w:p>
          <w:p w14:paraId="200569D2" w14:textId="77777777" w:rsidR="00F37BAF" w:rsidRPr="003A4ECF" w:rsidRDefault="00F37BAF" w:rsidP="007D69EC">
            <w:pPr>
              <w:pStyle w:val="VRQABullet1"/>
              <w:numPr>
                <w:ilvl w:val="0"/>
                <w:numId w:val="19"/>
              </w:numPr>
              <w:autoSpaceDE/>
              <w:autoSpaceDN/>
              <w:adjustRightInd/>
              <w:spacing w:before="120" w:after="0" w:line="240" w:lineRule="auto"/>
              <w:contextualSpacing w:val="0"/>
            </w:pPr>
            <w:r w:rsidRPr="003A4ECF">
              <w:t xml:space="preserve">printed </w:t>
            </w:r>
            <w:r>
              <w:t>or</w:t>
            </w:r>
            <w:r w:rsidRPr="003A4ECF">
              <w:t xml:space="preserve"> </w:t>
            </w:r>
            <w:r>
              <w:t xml:space="preserve">digital </w:t>
            </w:r>
            <w:r w:rsidRPr="003A4ECF">
              <w:t>shopping catalogues</w:t>
            </w:r>
          </w:p>
          <w:p w14:paraId="0AB94F7F" w14:textId="77777777" w:rsidR="00F37BAF" w:rsidRPr="003A4ECF" w:rsidRDefault="00F37BAF" w:rsidP="007D69EC">
            <w:pPr>
              <w:pStyle w:val="VRQABullet1"/>
              <w:numPr>
                <w:ilvl w:val="0"/>
                <w:numId w:val="19"/>
              </w:numPr>
              <w:autoSpaceDE/>
              <w:autoSpaceDN/>
              <w:adjustRightInd/>
              <w:spacing w:before="120" w:after="0" w:line="240" w:lineRule="auto"/>
              <w:contextualSpacing w:val="0"/>
            </w:pPr>
            <w:r w:rsidRPr="003A4ECF">
              <w:t xml:space="preserve">printed </w:t>
            </w:r>
            <w:r>
              <w:t>or</w:t>
            </w:r>
            <w:r w:rsidRPr="003A4ECF">
              <w:t xml:space="preserve"> </w:t>
            </w:r>
            <w:r>
              <w:t>digital</w:t>
            </w:r>
            <w:r w:rsidRPr="003A4ECF">
              <w:t xml:space="preserve"> </w:t>
            </w:r>
            <w:r>
              <w:t>calendars</w:t>
            </w:r>
          </w:p>
          <w:p w14:paraId="022B6314" w14:textId="77777777" w:rsidR="00F37BAF" w:rsidRDefault="00F37BAF" w:rsidP="007D69EC">
            <w:pPr>
              <w:pStyle w:val="VRQABullet1"/>
              <w:numPr>
                <w:ilvl w:val="0"/>
                <w:numId w:val="19"/>
              </w:numPr>
              <w:autoSpaceDE/>
              <w:autoSpaceDN/>
              <w:adjustRightInd/>
              <w:spacing w:before="120" w:after="0" w:line="240" w:lineRule="auto"/>
              <w:contextualSpacing w:val="0"/>
            </w:pPr>
            <w:r w:rsidRPr="00DC6975">
              <w:t xml:space="preserve">printed </w:t>
            </w:r>
            <w:r>
              <w:t>or</w:t>
            </w:r>
            <w:r w:rsidRPr="00DC6975">
              <w:t xml:space="preserve"> </w:t>
            </w:r>
            <w:r>
              <w:t>digital signs</w:t>
            </w:r>
          </w:p>
          <w:p w14:paraId="5584A29F" w14:textId="77777777" w:rsidR="00F37BAF" w:rsidRDefault="00F37BAF" w:rsidP="007D69EC">
            <w:pPr>
              <w:pStyle w:val="VRQABullet1"/>
              <w:numPr>
                <w:ilvl w:val="0"/>
                <w:numId w:val="19"/>
              </w:numPr>
              <w:autoSpaceDE/>
              <w:autoSpaceDN/>
              <w:adjustRightInd/>
              <w:spacing w:before="120" w:after="0" w:line="240" w:lineRule="auto"/>
              <w:contextualSpacing w:val="0"/>
            </w:pPr>
            <w:r>
              <w:t xml:space="preserve">spoken </w:t>
            </w:r>
            <w:r w:rsidRPr="003A4ECF">
              <w:t>cooking instructions</w:t>
            </w:r>
          </w:p>
          <w:p w14:paraId="5C5F9BFB" w14:textId="77777777" w:rsidR="00F37BAF" w:rsidRPr="003A4ECF" w:rsidRDefault="00F37BAF" w:rsidP="007D69EC">
            <w:pPr>
              <w:pStyle w:val="VRQABullet1"/>
              <w:numPr>
                <w:ilvl w:val="0"/>
                <w:numId w:val="19"/>
              </w:numPr>
              <w:autoSpaceDE/>
              <w:autoSpaceDN/>
              <w:adjustRightInd/>
              <w:spacing w:before="120" w:after="0" w:line="240" w:lineRule="auto"/>
              <w:contextualSpacing w:val="0"/>
            </w:pPr>
            <w:r w:rsidRPr="00E904CD">
              <w:t xml:space="preserve">printed </w:t>
            </w:r>
            <w:r>
              <w:t>or</w:t>
            </w:r>
            <w:r w:rsidRPr="00E904CD">
              <w:t xml:space="preserve"> </w:t>
            </w:r>
            <w:r>
              <w:t>digital</w:t>
            </w:r>
            <w:r w:rsidRPr="00E904CD">
              <w:t xml:space="preserve"> recipes</w:t>
            </w:r>
          </w:p>
          <w:p w14:paraId="5AEFE471" w14:textId="77777777" w:rsidR="00F37BAF" w:rsidRDefault="00F37BAF" w:rsidP="007D69EC">
            <w:pPr>
              <w:pStyle w:val="VRQABullet1"/>
              <w:numPr>
                <w:ilvl w:val="0"/>
                <w:numId w:val="19"/>
              </w:numPr>
              <w:autoSpaceDE/>
              <w:autoSpaceDN/>
              <w:adjustRightInd/>
              <w:spacing w:before="120" w:after="0" w:line="240" w:lineRule="auto"/>
              <w:contextualSpacing w:val="0"/>
            </w:pPr>
            <w:r w:rsidRPr="003A4ECF">
              <w:t>product labelling</w:t>
            </w:r>
          </w:p>
          <w:p w14:paraId="401BB158" w14:textId="77777777" w:rsidR="00F37BAF" w:rsidRPr="003A4ECF" w:rsidRDefault="00F37BAF" w:rsidP="007D69EC">
            <w:pPr>
              <w:pStyle w:val="VRQABullet1"/>
              <w:numPr>
                <w:ilvl w:val="0"/>
                <w:numId w:val="19"/>
              </w:numPr>
              <w:autoSpaceDE/>
              <w:autoSpaceDN/>
              <w:adjustRightInd/>
              <w:spacing w:before="120" w:after="0" w:line="240" w:lineRule="auto"/>
              <w:contextualSpacing w:val="0"/>
            </w:pPr>
            <w:r>
              <w:t>printed or spoken invitations or appointments.</w:t>
            </w:r>
          </w:p>
          <w:p w14:paraId="016F6533" w14:textId="091E902E" w:rsidR="00F37BAF" w:rsidRDefault="00F37BAF" w:rsidP="00F37BAF">
            <w:pPr>
              <w:pStyle w:val="VRQABodyText"/>
            </w:pPr>
            <w:r>
              <w:t>Problem</w:t>
            </w:r>
            <w:r w:rsidR="003D2653">
              <w:t>-</w:t>
            </w:r>
            <w:r>
              <w:t>solving tasks must be limited to taking and comparing familiar basic measurements.</w:t>
            </w:r>
          </w:p>
          <w:p w14:paraId="2989FC0B" w14:textId="77777777" w:rsidR="00F37BAF" w:rsidRDefault="00F37BAF" w:rsidP="00F37BAF">
            <w:pPr>
              <w:pStyle w:val="VRQABodyText"/>
            </w:pPr>
            <w:r>
              <w:t>Measurement properties must include but are not limited to:</w:t>
            </w:r>
          </w:p>
          <w:p w14:paraId="2D96F369" w14:textId="77777777" w:rsidR="00F37BAF" w:rsidRDefault="00F37BAF" w:rsidP="007D69EC">
            <w:pPr>
              <w:pStyle w:val="VRQABullet1"/>
              <w:numPr>
                <w:ilvl w:val="0"/>
                <w:numId w:val="19"/>
              </w:numPr>
              <w:autoSpaceDE/>
              <w:autoSpaceDN/>
              <w:adjustRightInd/>
              <w:spacing w:before="120" w:after="0" w:line="240" w:lineRule="auto"/>
              <w:contextualSpacing w:val="0"/>
            </w:pPr>
            <w:r>
              <w:t>length</w:t>
            </w:r>
          </w:p>
          <w:p w14:paraId="1304D814" w14:textId="77777777" w:rsidR="00F37BAF" w:rsidRDefault="00F37BAF" w:rsidP="007D69EC">
            <w:pPr>
              <w:pStyle w:val="VRQABullet1"/>
              <w:numPr>
                <w:ilvl w:val="0"/>
                <w:numId w:val="19"/>
              </w:numPr>
              <w:autoSpaceDE/>
              <w:autoSpaceDN/>
              <w:adjustRightInd/>
              <w:spacing w:before="120" w:after="0" w:line="240" w:lineRule="auto"/>
              <w:contextualSpacing w:val="0"/>
            </w:pPr>
            <w:r>
              <w:t>weight</w:t>
            </w:r>
          </w:p>
          <w:p w14:paraId="3BE239B1" w14:textId="77777777" w:rsidR="00F37BAF" w:rsidRDefault="00F37BAF" w:rsidP="007D69EC">
            <w:pPr>
              <w:pStyle w:val="VRQABullet1"/>
              <w:numPr>
                <w:ilvl w:val="0"/>
                <w:numId w:val="19"/>
              </w:numPr>
              <w:autoSpaceDE/>
              <w:autoSpaceDN/>
              <w:adjustRightInd/>
              <w:spacing w:before="120" w:after="0" w:line="240" w:lineRule="auto"/>
              <w:contextualSpacing w:val="0"/>
            </w:pPr>
            <w:r>
              <w:t>capacity and volume</w:t>
            </w:r>
          </w:p>
          <w:p w14:paraId="70CC02E4" w14:textId="77777777" w:rsidR="00F37BAF" w:rsidRDefault="00F37BAF" w:rsidP="007D69EC">
            <w:pPr>
              <w:pStyle w:val="VRQABullet1"/>
              <w:numPr>
                <w:ilvl w:val="0"/>
                <w:numId w:val="19"/>
              </w:numPr>
              <w:autoSpaceDE/>
              <w:autoSpaceDN/>
              <w:adjustRightInd/>
              <w:spacing w:before="120" w:after="0" w:line="240" w:lineRule="auto"/>
              <w:contextualSpacing w:val="0"/>
            </w:pPr>
            <w:r>
              <w:t>time</w:t>
            </w:r>
          </w:p>
          <w:p w14:paraId="5D97E734" w14:textId="77777777" w:rsidR="00F37BAF" w:rsidRDefault="00F37BAF" w:rsidP="007D69EC">
            <w:pPr>
              <w:pStyle w:val="VRQABullet1"/>
              <w:numPr>
                <w:ilvl w:val="0"/>
                <w:numId w:val="19"/>
              </w:numPr>
              <w:autoSpaceDE/>
              <w:autoSpaceDN/>
              <w:adjustRightInd/>
              <w:spacing w:before="120" w:after="0" w:line="240" w:lineRule="auto"/>
              <w:contextualSpacing w:val="0"/>
            </w:pPr>
            <w:r>
              <w:t>temperature.</w:t>
            </w:r>
          </w:p>
          <w:p w14:paraId="278D91D4" w14:textId="77777777" w:rsidR="00F37BAF" w:rsidRDefault="00F37BAF" w:rsidP="00F37BAF">
            <w:pPr>
              <w:pStyle w:val="VRQABodyText"/>
            </w:pPr>
            <w:r>
              <w:t xml:space="preserve">Measurement quantities </w:t>
            </w:r>
            <w:r w:rsidRPr="00AE0CDC">
              <w:t>must be</w:t>
            </w:r>
            <w:r>
              <w:t xml:space="preserve"> limited to whole numbers into the 100s.</w:t>
            </w:r>
          </w:p>
          <w:p w14:paraId="7D2046FB" w14:textId="77777777" w:rsidR="00F37BAF" w:rsidRDefault="00F37BAF" w:rsidP="00F37BAF">
            <w:pPr>
              <w:pStyle w:val="VRQABodyText"/>
            </w:pPr>
            <w:r>
              <w:t>Measurement quantities for time must be limited to whole and half hours.</w:t>
            </w:r>
          </w:p>
          <w:p w14:paraId="5A500AA3" w14:textId="77777777" w:rsidR="00F37BAF" w:rsidRDefault="00F37BAF" w:rsidP="00F37BAF">
            <w:pPr>
              <w:pStyle w:val="VRQABodyText"/>
            </w:pPr>
            <w:r>
              <w:t>Measurement units must be highly familiar.</w:t>
            </w:r>
          </w:p>
          <w:p w14:paraId="4BB4E801" w14:textId="77777777" w:rsidR="00F37BAF" w:rsidRDefault="00F37BAF" w:rsidP="00F37BAF">
            <w:pPr>
              <w:pStyle w:val="VRQABodyText"/>
            </w:pPr>
            <w:r>
              <w:t>Measuring tools must be basic with a limited range of applications, such as:</w:t>
            </w:r>
          </w:p>
          <w:p w14:paraId="76355191" w14:textId="77777777" w:rsidR="00F37BAF" w:rsidRDefault="00F37BAF" w:rsidP="007D69EC">
            <w:pPr>
              <w:pStyle w:val="VRQABullet1"/>
              <w:numPr>
                <w:ilvl w:val="0"/>
                <w:numId w:val="19"/>
              </w:numPr>
              <w:autoSpaceDE/>
              <w:autoSpaceDN/>
              <w:adjustRightInd/>
              <w:spacing w:before="120" w:after="0" w:line="240" w:lineRule="auto"/>
              <w:contextualSpacing w:val="0"/>
            </w:pPr>
            <w:r>
              <w:t>ruler in millimetres or centimetres</w:t>
            </w:r>
          </w:p>
          <w:p w14:paraId="76871465" w14:textId="77777777" w:rsidR="00F37BAF" w:rsidRDefault="00F37BAF" w:rsidP="007D69EC">
            <w:pPr>
              <w:pStyle w:val="VRQABullet1"/>
              <w:numPr>
                <w:ilvl w:val="0"/>
                <w:numId w:val="19"/>
              </w:numPr>
              <w:autoSpaceDE/>
              <w:autoSpaceDN/>
              <w:adjustRightInd/>
              <w:spacing w:before="120" w:after="0" w:line="240" w:lineRule="auto"/>
              <w:contextualSpacing w:val="0"/>
            </w:pPr>
            <w:r>
              <w:t>kitchen scales in kilograms or grams</w:t>
            </w:r>
          </w:p>
          <w:p w14:paraId="3726561C" w14:textId="77777777" w:rsidR="00F37BAF" w:rsidRDefault="00F37BAF" w:rsidP="007D69EC">
            <w:pPr>
              <w:pStyle w:val="VRQABullet1"/>
              <w:numPr>
                <w:ilvl w:val="0"/>
                <w:numId w:val="19"/>
              </w:numPr>
              <w:autoSpaceDE/>
              <w:autoSpaceDN/>
              <w:adjustRightInd/>
              <w:spacing w:before="120" w:after="0" w:line="240" w:lineRule="auto"/>
              <w:contextualSpacing w:val="0"/>
            </w:pPr>
            <w:r>
              <w:t>bathroom scales in kilograms</w:t>
            </w:r>
          </w:p>
          <w:p w14:paraId="54C24DE8" w14:textId="77777777" w:rsidR="00F37BAF" w:rsidRDefault="00F37BAF" w:rsidP="007D69EC">
            <w:pPr>
              <w:pStyle w:val="VRQABullet1"/>
              <w:numPr>
                <w:ilvl w:val="0"/>
                <w:numId w:val="19"/>
              </w:numPr>
              <w:autoSpaceDE/>
              <w:autoSpaceDN/>
              <w:adjustRightInd/>
              <w:spacing w:before="120" w:after="0" w:line="240" w:lineRule="auto"/>
              <w:contextualSpacing w:val="0"/>
            </w:pPr>
            <w:r>
              <w:t>cup</w:t>
            </w:r>
          </w:p>
          <w:p w14:paraId="3D33A00A" w14:textId="77777777" w:rsidR="00F37BAF" w:rsidRDefault="00F37BAF" w:rsidP="007D69EC">
            <w:pPr>
              <w:pStyle w:val="VRQABullet1"/>
              <w:numPr>
                <w:ilvl w:val="0"/>
                <w:numId w:val="19"/>
              </w:numPr>
              <w:autoSpaceDE/>
              <w:autoSpaceDN/>
              <w:adjustRightInd/>
              <w:spacing w:before="120" w:after="0" w:line="240" w:lineRule="auto"/>
              <w:contextualSpacing w:val="0"/>
            </w:pPr>
            <w:r>
              <w:t>spoon</w:t>
            </w:r>
          </w:p>
          <w:p w14:paraId="008F628C" w14:textId="77777777" w:rsidR="00F37BAF" w:rsidRDefault="00F37BAF" w:rsidP="007D69EC">
            <w:pPr>
              <w:pStyle w:val="VRQABullet1"/>
              <w:numPr>
                <w:ilvl w:val="0"/>
                <w:numId w:val="19"/>
              </w:numPr>
              <w:autoSpaceDE/>
              <w:autoSpaceDN/>
              <w:adjustRightInd/>
              <w:spacing w:before="120" w:after="0" w:line="240" w:lineRule="auto"/>
              <w:contextualSpacing w:val="0"/>
            </w:pPr>
            <w:r>
              <w:t>digital thermometer in degrees Celsius</w:t>
            </w:r>
          </w:p>
          <w:p w14:paraId="17C45035" w14:textId="77777777" w:rsidR="00F37BAF" w:rsidRDefault="00F37BAF" w:rsidP="007D69EC">
            <w:pPr>
              <w:pStyle w:val="VRQABullet1"/>
              <w:numPr>
                <w:ilvl w:val="0"/>
                <w:numId w:val="19"/>
              </w:numPr>
              <w:autoSpaceDE/>
              <w:autoSpaceDN/>
              <w:adjustRightInd/>
              <w:spacing w:before="120" w:after="0" w:line="240" w:lineRule="auto"/>
              <w:contextualSpacing w:val="0"/>
            </w:pPr>
            <w:r>
              <w:t>digital clock set to 12 hour time.</w:t>
            </w:r>
          </w:p>
          <w:p w14:paraId="6145AF56" w14:textId="77777777" w:rsidR="00F37BAF" w:rsidRDefault="00F37BAF" w:rsidP="00F37BAF">
            <w:pPr>
              <w:pStyle w:val="VRQABodyText"/>
            </w:pPr>
            <w:r w:rsidRPr="00752A81">
              <w:t>Oral language must be common, every</w:t>
            </w:r>
            <w:r>
              <w:t xml:space="preserve"> </w:t>
            </w:r>
            <w:r w:rsidRPr="00752A81">
              <w:t xml:space="preserve">day and informal, and </w:t>
            </w:r>
            <w:r>
              <w:t xml:space="preserve">must </w:t>
            </w:r>
            <w:r w:rsidRPr="00752A81">
              <w:t>include</w:t>
            </w:r>
            <w:r>
              <w:t xml:space="preserve"> but is not limited to language related to measurement and measurement comparison.</w:t>
            </w:r>
          </w:p>
          <w:p w14:paraId="4964506B" w14:textId="77777777" w:rsidR="00F37BAF" w:rsidRPr="00B21899" w:rsidRDefault="00F37BAF" w:rsidP="00F37BAF">
            <w:pPr>
              <w:pStyle w:val="VRQABodyText"/>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 measurement in highly familiar situations.</w:t>
            </w:r>
          </w:p>
        </w:tc>
      </w:tr>
    </w:tbl>
    <w:p w14:paraId="1D9D5AF0" w14:textId="77777777" w:rsidR="00F37BAF" w:rsidRPr="00460B2C" w:rsidRDefault="00F37BAF" w:rsidP="00F37BAF">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F37BAF" w:rsidRPr="00E7450B" w14:paraId="48BFC3E7"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8B667FA" w14:textId="77777777" w:rsidR="00F37BAF" w:rsidRPr="00EA4C69" w:rsidRDefault="00F37BA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37BAF" w:rsidRPr="003E0A0C" w14:paraId="3443298A" w14:textId="77777777" w:rsidTr="007D69EC">
        <w:trPr>
          <w:trHeight w:val="620"/>
        </w:trPr>
        <w:tc>
          <w:tcPr>
            <w:tcW w:w="5000" w:type="pct"/>
            <w:gridSpan w:val="5"/>
            <w:tcBorders>
              <w:top w:val="nil"/>
              <w:left w:val="nil"/>
              <w:bottom w:val="single" w:sz="4" w:space="0" w:color="auto"/>
              <w:right w:val="nil"/>
            </w:tcBorders>
          </w:tcPr>
          <w:p w14:paraId="7FCB45D6" w14:textId="77777777" w:rsidR="00F37BAF" w:rsidRPr="003E0A0C" w:rsidRDefault="00F37BAF"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F37BAF" w:rsidRPr="00E7450B" w14:paraId="04C1F611" w14:textId="77777777" w:rsidTr="007D69EC">
        <w:trPr>
          <w:trHeight w:val="42"/>
        </w:trPr>
        <w:tc>
          <w:tcPr>
            <w:tcW w:w="2175" w:type="pct"/>
            <w:gridSpan w:val="2"/>
            <w:shd w:val="clear" w:color="auto" w:fill="auto"/>
          </w:tcPr>
          <w:p w14:paraId="0F9D6449" w14:textId="44A97F6E" w:rsidR="00F37BAF" w:rsidRPr="00AF4A59" w:rsidRDefault="00AF4A59" w:rsidP="00AF4A59">
            <w:pPr>
              <w:pStyle w:val="VRQABodyText"/>
              <w:rPr>
                <w:b/>
                <w:bCs/>
              </w:rPr>
            </w:pPr>
            <w:r w:rsidRPr="00AF4A59">
              <w:rPr>
                <w:b/>
                <w:bCs/>
              </w:rPr>
              <w:t>Skill</w:t>
            </w:r>
          </w:p>
        </w:tc>
        <w:tc>
          <w:tcPr>
            <w:tcW w:w="2825" w:type="pct"/>
            <w:gridSpan w:val="3"/>
          </w:tcPr>
          <w:p w14:paraId="241CED22" w14:textId="77777777" w:rsidR="00F37BAF" w:rsidRPr="00B21899" w:rsidRDefault="00F37BAF" w:rsidP="007D69EC">
            <w:pPr>
              <w:pStyle w:val="AccredTemplate"/>
              <w:rPr>
                <w:i w:val="0"/>
                <w:iCs w:val="0"/>
                <w:color w:val="auto"/>
                <w:sz w:val="22"/>
                <w:szCs w:val="22"/>
              </w:rPr>
            </w:pPr>
            <w:r w:rsidRPr="00B21899">
              <w:rPr>
                <w:b/>
                <w:i w:val="0"/>
                <w:iCs w:val="0"/>
                <w:color w:val="auto"/>
                <w:sz w:val="22"/>
                <w:szCs w:val="22"/>
              </w:rPr>
              <w:t>Description</w:t>
            </w:r>
          </w:p>
        </w:tc>
      </w:tr>
      <w:tr w:rsidR="00F37BAF" w:rsidRPr="00E7450B" w14:paraId="6A086260" w14:textId="77777777" w:rsidTr="007D69EC">
        <w:trPr>
          <w:trHeight w:val="31"/>
        </w:trPr>
        <w:tc>
          <w:tcPr>
            <w:tcW w:w="2175" w:type="pct"/>
            <w:gridSpan w:val="2"/>
            <w:tcBorders>
              <w:top w:val="single" w:sz="4" w:space="0" w:color="auto"/>
              <w:bottom w:val="single" w:sz="4" w:space="0" w:color="auto"/>
            </w:tcBorders>
            <w:shd w:val="clear" w:color="auto" w:fill="auto"/>
          </w:tcPr>
          <w:p w14:paraId="20098CF2" w14:textId="77777777" w:rsidR="00F37BAF" w:rsidRPr="00B21899" w:rsidRDefault="00F37BAF"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2970DE2E" w14:textId="77777777" w:rsidR="00F37BAF" w:rsidRPr="00B21899" w:rsidRDefault="00F37BAF"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F37BAF" w:rsidRPr="00E7450B" w14:paraId="10E099C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EB2EAA5" w14:textId="77777777" w:rsidR="00F37BAF" w:rsidRPr="000744F6" w:rsidRDefault="00F37BAF" w:rsidP="007D69EC">
            <w:pPr>
              <w:pStyle w:val="AccredTemplate"/>
              <w:rPr>
                <w:color w:val="auto"/>
                <w:sz w:val="22"/>
                <w:szCs w:val="22"/>
              </w:rPr>
            </w:pPr>
          </w:p>
        </w:tc>
      </w:tr>
      <w:tr w:rsidR="00F37BAF" w:rsidRPr="00E7450B" w14:paraId="22390341"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377447A" w14:textId="77777777" w:rsidR="00F37BAF" w:rsidRPr="00EA4C69" w:rsidRDefault="00F37BAF"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18ABB1C" w14:textId="77777777" w:rsidR="00F37BAF" w:rsidRPr="000744F6" w:rsidRDefault="00F37BAF" w:rsidP="007D69EC">
            <w:pPr>
              <w:pStyle w:val="AccredTemplate"/>
              <w:rPr>
                <w:color w:val="auto"/>
                <w:sz w:val="22"/>
                <w:szCs w:val="22"/>
              </w:rPr>
            </w:pPr>
          </w:p>
        </w:tc>
      </w:tr>
      <w:tr w:rsidR="00F37BAF" w:rsidRPr="00E7450B" w14:paraId="62D19B7A" w14:textId="77777777" w:rsidTr="007D69EC">
        <w:trPr>
          <w:trHeight w:val="363"/>
        </w:trPr>
        <w:tc>
          <w:tcPr>
            <w:tcW w:w="1592" w:type="pct"/>
            <w:vMerge/>
            <w:tcBorders>
              <w:left w:val="nil"/>
              <w:bottom w:val="dotted" w:sz="2" w:space="0" w:color="888B8D" w:themeColor="accent2"/>
              <w:right w:val="single" w:sz="4" w:space="0" w:color="auto"/>
            </w:tcBorders>
          </w:tcPr>
          <w:p w14:paraId="003EA58A" w14:textId="77777777" w:rsidR="00F37BAF" w:rsidRDefault="00F37BA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7A7F0F6" w14:textId="77777777" w:rsidR="00F37BAF" w:rsidRPr="000744F6" w:rsidRDefault="00F37BAF"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619531BC" w14:textId="77777777" w:rsidR="00F37BAF" w:rsidRPr="000744F6" w:rsidRDefault="00F37BAF"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3A1D769" w14:textId="77777777" w:rsidR="00F37BAF" w:rsidRPr="000744F6" w:rsidDel="009030EE" w:rsidRDefault="00F37BAF" w:rsidP="007D69EC">
            <w:pPr>
              <w:pStyle w:val="VRQABodyText"/>
            </w:pPr>
            <w:r w:rsidRPr="000744F6">
              <w:t>Comments</w:t>
            </w:r>
          </w:p>
        </w:tc>
      </w:tr>
      <w:tr w:rsidR="00F37BAF" w:rsidRPr="00E7450B" w14:paraId="7418DC26" w14:textId="77777777" w:rsidTr="007D69EC">
        <w:trPr>
          <w:trHeight w:val="43"/>
        </w:trPr>
        <w:tc>
          <w:tcPr>
            <w:tcW w:w="1592" w:type="pct"/>
            <w:vMerge/>
            <w:tcBorders>
              <w:left w:val="nil"/>
              <w:bottom w:val="dotted" w:sz="2" w:space="0" w:color="888B8D" w:themeColor="accent2"/>
              <w:right w:val="single" w:sz="4" w:space="0" w:color="auto"/>
            </w:tcBorders>
          </w:tcPr>
          <w:p w14:paraId="1E468A56" w14:textId="77777777" w:rsidR="00F37BAF" w:rsidRDefault="00F37BA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335D81E" w14:textId="05E1C5C7" w:rsidR="00F37BAF" w:rsidRPr="00131508" w:rsidRDefault="00101AAB" w:rsidP="007D69EC">
            <w:pPr>
              <w:pStyle w:val="VRQABodyText"/>
            </w:pPr>
            <w:r w:rsidRPr="00101AAB">
              <w:t>VU23766</w:t>
            </w:r>
            <w:r w:rsidR="00F37BAF" w:rsidRPr="00CE7315">
              <w:t xml:space="preserve"> </w:t>
            </w:r>
            <w:r w:rsidR="00F37BAF">
              <w:t>Work with</w:t>
            </w:r>
            <w:r w:rsidR="00F37BAF" w:rsidRPr="00CE7315">
              <w:t xml:space="preserve"> measurement in </w:t>
            </w:r>
            <w:r w:rsidR="00F37BAF">
              <w:t>highly familiar situations</w:t>
            </w:r>
          </w:p>
        </w:tc>
        <w:tc>
          <w:tcPr>
            <w:tcW w:w="1139" w:type="pct"/>
            <w:tcBorders>
              <w:top w:val="single" w:sz="4" w:space="0" w:color="auto"/>
              <w:left w:val="single" w:sz="4" w:space="0" w:color="auto"/>
              <w:bottom w:val="single" w:sz="4" w:space="0" w:color="auto"/>
              <w:right w:val="single" w:sz="4" w:space="0" w:color="auto"/>
            </w:tcBorders>
          </w:tcPr>
          <w:p w14:paraId="13B0A655" w14:textId="77777777" w:rsidR="00F37BAF" w:rsidRPr="000744F6" w:rsidRDefault="00F37BAF" w:rsidP="007D69EC">
            <w:pPr>
              <w:pStyle w:val="VRQABodyText"/>
              <w:rPr>
                <w:rFonts w:eastAsia="Times New Roman"/>
                <w:lang w:eastAsia="x-none"/>
              </w:rPr>
            </w:pPr>
            <w:r>
              <w:rPr>
                <w:rFonts w:eastAsia="Times New Roman"/>
                <w:lang w:eastAsia="x-none"/>
              </w:rPr>
              <w:t>VU22354</w:t>
            </w:r>
            <w:r w:rsidRPr="00CE7315">
              <w:rPr>
                <w:rFonts w:eastAsia="Times New Roman"/>
                <w:lang w:eastAsia="x-none"/>
              </w:rPr>
              <w:t xml:space="preserve"> Recognise measurements in simple</w:t>
            </w:r>
            <w:r>
              <w:rPr>
                <w:rFonts w:eastAsia="Times New Roman"/>
                <w:lang w:eastAsia="x-none"/>
              </w:rPr>
              <w:t>,</w:t>
            </w:r>
            <w:r w:rsidRPr="00CE7315">
              <w:rPr>
                <w:rFonts w:eastAsia="Times New Roman"/>
                <w:lang w:eastAsia="x-none"/>
              </w:rPr>
              <w:t xml:space="preserve"> highly familiar situations</w:t>
            </w:r>
          </w:p>
        </w:tc>
        <w:tc>
          <w:tcPr>
            <w:tcW w:w="1130" w:type="pct"/>
            <w:tcBorders>
              <w:top w:val="single" w:sz="4" w:space="0" w:color="auto"/>
              <w:left w:val="single" w:sz="4" w:space="0" w:color="auto"/>
              <w:bottom w:val="single" w:sz="4" w:space="0" w:color="auto"/>
              <w:right w:val="single" w:sz="4" w:space="0" w:color="auto"/>
            </w:tcBorders>
          </w:tcPr>
          <w:p w14:paraId="7AE9BD87" w14:textId="77777777" w:rsidR="00F37BAF" w:rsidRPr="000744F6" w:rsidDel="009030EE" w:rsidRDefault="00F37BAF" w:rsidP="007D69EC">
            <w:pPr>
              <w:pStyle w:val="VRQABodyText"/>
              <w:rPr>
                <w:rFonts w:eastAsia="Times New Roman"/>
                <w:lang w:eastAsia="x-none"/>
              </w:rPr>
            </w:pPr>
            <w:r>
              <w:rPr>
                <w:rFonts w:eastAsia="Times New Roman"/>
                <w:lang w:eastAsia="x-none"/>
              </w:rPr>
              <w:t>Equivalent</w:t>
            </w:r>
          </w:p>
        </w:tc>
      </w:tr>
      <w:tr w:rsidR="00F37BAF" w:rsidRPr="00E7450B" w14:paraId="2AFF5CC5"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8C2A499" w14:textId="77777777" w:rsidR="00F37BAF" w:rsidRDefault="00F37BAF"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E317917" w14:textId="77777777" w:rsidR="00F37BAF" w:rsidRPr="000744F6" w:rsidDel="009030EE" w:rsidRDefault="00F37BAF" w:rsidP="007D69EC">
            <w:pPr>
              <w:pStyle w:val="AccredTemplate"/>
              <w:rPr>
                <w:color w:val="auto"/>
                <w:sz w:val="22"/>
                <w:szCs w:val="22"/>
              </w:rPr>
            </w:pPr>
          </w:p>
        </w:tc>
      </w:tr>
    </w:tbl>
    <w:p w14:paraId="10CA7E27" w14:textId="2196BD3F" w:rsidR="00F37BAF" w:rsidRDefault="00F37BAF" w:rsidP="00F37BAF">
      <w:pPr>
        <w:pStyle w:val="VRQAIntro"/>
        <w:tabs>
          <w:tab w:val="clear" w:pos="160"/>
          <w:tab w:val="clear" w:pos="660"/>
          <w:tab w:val="left" w:pos="1380"/>
        </w:tabs>
        <w:spacing w:before="60" w:after="0"/>
        <w:rPr>
          <w:b/>
          <w:color w:val="FFFFFF" w:themeColor="background1"/>
          <w:sz w:val="18"/>
          <w:szCs w:val="18"/>
        </w:rPr>
      </w:pPr>
      <w:r>
        <w:rPr>
          <w:sz w:val="18"/>
          <w:szCs w:val="18"/>
        </w:rPr>
        <w:t xml:space="preserve"> </w:t>
      </w:r>
      <w:r>
        <w:rPr>
          <w:sz w:val="18"/>
          <w:szCs w:val="18"/>
        </w:rPr>
        <w:br w:type="page"/>
      </w:r>
    </w:p>
    <w:p w14:paraId="1AD53427" w14:textId="50A5CA20" w:rsidR="00F37BAF" w:rsidRPr="00F37BAF" w:rsidRDefault="00F37BAF" w:rsidP="00F37BAF">
      <w:pPr>
        <w:tabs>
          <w:tab w:val="left" w:pos="1380"/>
        </w:tabs>
        <w:rPr>
          <w:lang w:val="en-GB"/>
        </w:rPr>
        <w:sectPr w:rsidR="00F37BAF" w:rsidRPr="00F37BAF" w:rsidSect="007D69EC">
          <w:headerReference w:type="even" r:id="rId109"/>
          <w:headerReference w:type="default" r:id="rId110"/>
          <w:headerReference w:type="first" r:id="rId111"/>
          <w:pgSz w:w="11906" w:h="16838"/>
          <w:pgMar w:top="1829" w:right="1440" w:bottom="1440" w:left="851" w:header="568" w:footer="708" w:gutter="0"/>
          <w:cols w:space="708"/>
          <w:docGrid w:linePitch="360"/>
        </w:sectPr>
      </w:pPr>
    </w:p>
    <w:p w14:paraId="595BFB67" w14:textId="03AB8FD1" w:rsidR="00F37BAF" w:rsidRPr="000744F6" w:rsidRDefault="00F37BAF" w:rsidP="00F37BAF">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F37BAF" w:rsidRPr="0071490E" w14:paraId="01BF5F5B" w14:textId="77777777" w:rsidTr="007D69EC">
        <w:trPr>
          <w:trHeight w:val="363"/>
        </w:trPr>
        <w:tc>
          <w:tcPr>
            <w:tcW w:w="10080" w:type="dxa"/>
            <w:gridSpan w:val="2"/>
            <w:tcBorders>
              <w:top w:val="nil"/>
              <w:bottom w:val="nil"/>
            </w:tcBorders>
            <w:shd w:val="clear" w:color="auto" w:fill="103D64" w:themeFill="text2"/>
          </w:tcPr>
          <w:p w14:paraId="38C89315" w14:textId="77777777" w:rsidR="00F37BAF" w:rsidRPr="000B4A2C" w:rsidRDefault="00F37BAF"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37BAF" w:rsidRPr="00E7450B" w14:paraId="428E4FAF" w14:textId="77777777" w:rsidTr="007D69EC">
        <w:trPr>
          <w:trHeight w:val="561"/>
        </w:trPr>
        <w:tc>
          <w:tcPr>
            <w:tcW w:w="2283" w:type="dxa"/>
            <w:tcBorders>
              <w:top w:val="nil"/>
              <w:left w:val="nil"/>
              <w:bottom w:val="nil"/>
              <w:right w:val="dotted" w:sz="4" w:space="0" w:color="888B8D" w:themeColor="accent2"/>
            </w:tcBorders>
          </w:tcPr>
          <w:p w14:paraId="25B9C78E" w14:textId="77777777" w:rsidR="00F37BAF" w:rsidRPr="000B4A2C" w:rsidRDefault="00F37BAF"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3294D7B" w14:textId="11776B99" w:rsidR="00F37BAF" w:rsidRPr="006B428D" w:rsidRDefault="00F37BAF" w:rsidP="007D69EC">
            <w:pPr>
              <w:pStyle w:val="VRQABodyText"/>
              <w:rPr>
                <w:i/>
                <w:iCs/>
              </w:rPr>
            </w:pPr>
            <w:r w:rsidRPr="000B4A2C">
              <w:t xml:space="preserve">Assessment Requirements for </w:t>
            </w:r>
            <w:r w:rsidR="00101AAB" w:rsidRPr="00101AAB">
              <w:t>VU23766</w:t>
            </w:r>
            <w:r w:rsidRPr="00CE7315">
              <w:t xml:space="preserve"> </w:t>
            </w:r>
            <w:r>
              <w:t>Work with</w:t>
            </w:r>
            <w:r w:rsidRPr="00CE7315">
              <w:t xml:space="preserve"> measurement in </w:t>
            </w:r>
            <w:r>
              <w:t>highly familiar situations</w:t>
            </w:r>
          </w:p>
        </w:tc>
      </w:tr>
      <w:tr w:rsidR="00F37BAF" w:rsidRPr="00E7450B" w14:paraId="48861D41"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893CAE8" w14:textId="77777777" w:rsidR="00F37BAF" w:rsidRPr="000B4A2C" w:rsidRDefault="00F37BAF"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8DC1A6C" w14:textId="77777777" w:rsidR="00F37BAF" w:rsidRDefault="00F37BAF" w:rsidP="007D69EC">
            <w:pPr>
              <w:pStyle w:val="VRQABodyText"/>
            </w:pPr>
            <w:r w:rsidRPr="00603C28">
              <w:t>The candidate must demonstrate the ability to complete tasks outlined in the elements and performance criteria of this unit. Assessment must confirm the ability to:</w:t>
            </w:r>
          </w:p>
          <w:p w14:paraId="7EEE6989" w14:textId="77777777" w:rsidR="00F37BAF" w:rsidRDefault="00F37BAF" w:rsidP="00F37BAF">
            <w:pPr>
              <w:pStyle w:val="VRQABullet1"/>
              <w:numPr>
                <w:ilvl w:val="0"/>
                <w:numId w:val="19"/>
              </w:numPr>
              <w:autoSpaceDE/>
              <w:autoSpaceDN/>
              <w:adjustRightInd/>
              <w:spacing w:before="120" w:after="0" w:line="240" w:lineRule="auto"/>
              <w:contextualSpacing w:val="0"/>
            </w:pPr>
            <w:r>
              <w:t xml:space="preserve">work with </w:t>
            </w:r>
            <w:r w:rsidRPr="003C43EB">
              <w:t>measurement</w:t>
            </w:r>
            <w:r>
              <w:t xml:space="preserve"> in highly familiar situations, involving:</w:t>
            </w:r>
          </w:p>
          <w:p w14:paraId="1B53B7D7" w14:textId="77777777" w:rsidR="00F37BAF" w:rsidRDefault="00F37BAF" w:rsidP="00744C35">
            <w:pPr>
              <w:pStyle w:val="VRQABullet2"/>
            </w:pPr>
            <w:r>
              <w:t>using a measuring tool to take and compare measurements of three of the following four properties: length, weight, volume and temperature</w:t>
            </w:r>
          </w:p>
          <w:p w14:paraId="75C06B60" w14:textId="77777777" w:rsidR="00F37BAF" w:rsidRDefault="00F37BAF" w:rsidP="00744C35">
            <w:pPr>
              <w:pStyle w:val="VRQABullet2"/>
            </w:pPr>
            <w:r>
              <w:t>reading time on a digital clock</w:t>
            </w:r>
          </w:p>
          <w:p w14:paraId="71E42B85" w14:textId="77777777" w:rsidR="00F37BAF" w:rsidRDefault="00F37BAF" w:rsidP="00744C35">
            <w:pPr>
              <w:pStyle w:val="VRQABullet2"/>
            </w:pPr>
            <w:r>
              <w:t>locating a familiar date on a calendar</w:t>
            </w:r>
          </w:p>
          <w:p w14:paraId="59669203" w14:textId="77777777" w:rsidR="00F37BAF" w:rsidRDefault="00F37BAF" w:rsidP="00744C35">
            <w:pPr>
              <w:pStyle w:val="VRQABullet2"/>
            </w:pPr>
            <w:r>
              <w:t>writing a date using mathematical symbols</w:t>
            </w:r>
          </w:p>
          <w:p w14:paraId="4EFC714E" w14:textId="77777777" w:rsidR="00F37BAF" w:rsidRDefault="00F37BAF" w:rsidP="00744C35">
            <w:pPr>
              <w:pStyle w:val="VRQABullet2"/>
            </w:pPr>
            <w:r>
              <w:t>at least one oral text</w:t>
            </w:r>
          </w:p>
          <w:p w14:paraId="45938C9C" w14:textId="77777777" w:rsidR="00F37BAF" w:rsidRPr="00B21899" w:rsidRDefault="00F37BAF" w:rsidP="00744C35">
            <w:pPr>
              <w:pStyle w:val="VRQABullet2"/>
            </w:pPr>
            <w:r>
              <w:t>at least one written text.</w:t>
            </w:r>
          </w:p>
        </w:tc>
      </w:tr>
      <w:tr w:rsidR="00F37BAF" w:rsidRPr="00E7450B" w14:paraId="5827C04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C1D259F" w14:textId="77777777" w:rsidR="00F37BAF" w:rsidRPr="000600B5" w:rsidRDefault="00F37BAF"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5392AE3" w14:textId="77777777" w:rsidR="00F37BAF" w:rsidRDefault="00F37BAF"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D2F3668" w14:textId="77777777" w:rsidR="00F37BAF" w:rsidRDefault="00F37BAF" w:rsidP="00F37BAF">
            <w:pPr>
              <w:pStyle w:val="VRQABullet1"/>
              <w:numPr>
                <w:ilvl w:val="0"/>
                <w:numId w:val="19"/>
              </w:numPr>
              <w:autoSpaceDE/>
              <w:autoSpaceDN/>
              <w:adjustRightInd/>
              <w:spacing w:before="120" w:after="0" w:line="240" w:lineRule="auto"/>
              <w:contextualSpacing w:val="0"/>
            </w:pPr>
            <w:r>
              <w:t>real world relevance of measurement in highly familiar situations</w:t>
            </w:r>
          </w:p>
          <w:p w14:paraId="77471BDB" w14:textId="77777777" w:rsidR="00F37BAF" w:rsidRDefault="00F37BAF" w:rsidP="00F37BAF">
            <w:pPr>
              <w:pStyle w:val="VRQABullet1"/>
              <w:numPr>
                <w:ilvl w:val="0"/>
                <w:numId w:val="19"/>
              </w:numPr>
              <w:autoSpaceDE/>
              <w:autoSpaceDN/>
              <w:adjustRightInd/>
              <w:spacing w:before="120" w:after="0" w:line="240" w:lineRule="auto"/>
              <w:contextualSpacing w:val="0"/>
            </w:pPr>
            <w:r>
              <w:t>real world relevance of comparing measurements in highly familiar situations</w:t>
            </w:r>
          </w:p>
          <w:p w14:paraId="7E0485DC" w14:textId="77777777" w:rsidR="00F37BAF" w:rsidRDefault="00F37BAF" w:rsidP="00F37BAF">
            <w:pPr>
              <w:pStyle w:val="VRQABullet1"/>
              <w:numPr>
                <w:ilvl w:val="0"/>
                <w:numId w:val="19"/>
              </w:numPr>
              <w:autoSpaceDE/>
              <w:autoSpaceDN/>
              <w:adjustRightInd/>
              <w:spacing w:before="120" w:after="0" w:line="240" w:lineRule="auto"/>
              <w:contextualSpacing w:val="0"/>
            </w:pPr>
            <w:r>
              <w:t>mathematical symbols for time:</w:t>
            </w:r>
          </w:p>
          <w:p w14:paraId="0E9038F1" w14:textId="77777777" w:rsidR="00F37BAF" w:rsidRDefault="00F37BAF" w:rsidP="00744C35">
            <w:pPr>
              <w:pStyle w:val="VRQABullet2"/>
            </w:pPr>
            <w:r>
              <w:t>number symbols for months</w:t>
            </w:r>
          </w:p>
          <w:p w14:paraId="4DE53E4E" w14:textId="77777777" w:rsidR="00F37BAF" w:rsidRDefault="00F37BAF" w:rsidP="00744C35">
            <w:pPr>
              <w:pStyle w:val="VRQABullet2"/>
            </w:pPr>
            <w:r>
              <w:t>date separator, /</w:t>
            </w:r>
          </w:p>
          <w:p w14:paraId="6E941E7C" w14:textId="77777777" w:rsidR="00F37BAF" w:rsidRDefault="00F37BAF" w:rsidP="00744C35">
            <w:pPr>
              <w:pStyle w:val="VRQABullet2"/>
            </w:pPr>
            <w:r>
              <w:t>am</w:t>
            </w:r>
          </w:p>
          <w:p w14:paraId="43626752" w14:textId="77777777" w:rsidR="00F37BAF" w:rsidRDefault="00F37BAF" w:rsidP="00744C35">
            <w:pPr>
              <w:pStyle w:val="VRQABullet2"/>
            </w:pPr>
            <w:r>
              <w:t>pm</w:t>
            </w:r>
          </w:p>
          <w:p w14:paraId="31227A66" w14:textId="77777777" w:rsidR="00F37BAF" w:rsidRDefault="00F37BAF" w:rsidP="00F37BAF">
            <w:pPr>
              <w:pStyle w:val="VRQABullet1"/>
              <w:numPr>
                <w:ilvl w:val="0"/>
                <w:numId w:val="19"/>
              </w:numPr>
              <w:autoSpaceDE/>
              <w:autoSpaceDN/>
              <w:adjustRightInd/>
              <w:spacing w:before="120" w:after="0" w:line="240" w:lineRule="auto"/>
              <w:contextualSpacing w:val="0"/>
            </w:pPr>
            <w:r>
              <w:t>basic measuring tools and methods of measuring:</w:t>
            </w:r>
          </w:p>
          <w:p w14:paraId="12BE6B15" w14:textId="77777777" w:rsidR="00F37BAF" w:rsidRDefault="00F37BAF" w:rsidP="00744C35">
            <w:pPr>
              <w:pStyle w:val="VRQABullet2"/>
            </w:pPr>
            <w:r>
              <w:t>length</w:t>
            </w:r>
          </w:p>
          <w:p w14:paraId="2E1EB7CE" w14:textId="77777777" w:rsidR="00F37BAF" w:rsidRDefault="00F37BAF" w:rsidP="00744C35">
            <w:pPr>
              <w:pStyle w:val="VRQABullet2"/>
            </w:pPr>
            <w:r>
              <w:t>weight</w:t>
            </w:r>
          </w:p>
          <w:p w14:paraId="6B7E35FF" w14:textId="77777777" w:rsidR="00F37BAF" w:rsidRDefault="00F37BAF" w:rsidP="00744C35">
            <w:pPr>
              <w:pStyle w:val="VRQABullet2"/>
            </w:pPr>
            <w:r>
              <w:t>capacity and volume</w:t>
            </w:r>
          </w:p>
          <w:p w14:paraId="63EA6182" w14:textId="77777777" w:rsidR="00F37BAF" w:rsidRDefault="00F37BAF" w:rsidP="00744C35">
            <w:pPr>
              <w:pStyle w:val="VRQABullet2"/>
            </w:pPr>
            <w:r>
              <w:t>time</w:t>
            </w:r>
          </w:p>
          <w:p w14:paraId="31ABAB64" w14:textId="77777777" w:rsidR="00F37BAF" w:rsidRDefault="00F37BAF" w:rsidP="00744C35">
            <w:pPr>
              <w:pStyle w:val="VRQABullet2"/>
            </w:pPr>
            <w:r>
              <w:t>temperature</w:t>
            </w:r>
          </w:p>
          <w:p w14:paraId="21DAFC23" w14:textId="77777777" w:rsidR="00F37BAF" w:rsidRDefault="00F37BAF" w:rsidP="00F37BAF">
            <w:pPr>
              <w:pStyle w:val="VRQABullet1"/>
              <w:numPr>
                <w:ilvl w:val="0"/>
                <w:numId w:val="19"/>
              </w:numPr>
              <w:autoSpaceDE/>
              <w:autoSpaceDN/>
              <w:adjustRightInd/>
              <w:spacing w:before="120" w:after="0" w:line="240" w:lineRule="auto"/>
              <w:contextualSpacing w:val="0"/>
            </w:pPr>
            <w:r>
              <w:t>c</w:t>
            </w:r>
            <w:r w:rsidRPr="00624EB4">
              <w:t>ommon, every</w:t>
            </w:r>
            <w:r>
              <w:t xml:space="preserve"> </w:t>
            </w:r>
            <w:r w:rsidRPr="00624EB4">
              <w:t>day, informal oral language</w:t>
            </w:r>
            <w:r>
              <w:t xml:space="preserve"> related to:</w:t>
            </w:r>
          </w:p>
          <w:p w14:paraId="69079843" w14:textId="77777777" w:rsidR="00F37BAF" w:rsidRDefault="00F37BAF" w:rsidP="00744C35">
            <w:pPr>
              <w:pStyle w:val="VRQABullet2"/>
            </w:pPr>
            <w:r>
              <w:t>measurement</w:t>
            </w:r>
          </w:p>
          <w:p w14:paraId="63694277" w14:textId="77777777" w:rsidR="00F37BAF" w:rsidRPr="006E2325" w:rsidRDefault="00F37BAF" w:rsidP="00744C35">
            <w:pPr>
              <w:pStyle w:val="VRQABullet2"/>
            </w:pPr>
            <w:r>
              <w:t>measurement comparison.</w:t>
            </w:r>
          </w:p>
        </w:tc>
      </w:tr>
      <w:tr w:rsidR="00F37BAF" w:rsidRPr="00E7450B" w14:paraId="161E9E8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8090120" w14:textId="77777777" w:rsidR="00F37BAF" w:rsidRPr="000B4A2C" w:rsidRDefault="00F37BAF"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C7CD01C" w14:textId="77777777" w:rsidR="00F37BAF" w:rsidRDefault="00F37BAF" w:rsidP="007D69EC">
            <w:pPr>
              <w:pStyle w:val="VRQABodyText"/>
            </w:pPr>
            <w:r w:rsidRPr="00E100E0">
              <w:t>Assessment must ensure</w:t>
            </w:r>
            <w:r>
              <w:t xml:space="preserve"> access to:</w:t>
            </w:r>
          </w:p>
          <w:p w14:paraId="3B48B7CF" w14:textId="77777777" w:rsidR="00F37BAF" w:rsidRDefault="00F37BAF" w:rsidP="00F37BAF">
            <w:pPr>
              <w:pStyle w:val="VRQABullet1"/>
              <w:numPr>
                <w:ilvl w:val="0"/>
                <w:numId w:val="19"/>
              </w:numPr>
              <w:autoSpaceDE/>
              <w:autoSpaceDN/>
              <w:adjustRightInd/>
              <w:spacing w:before="120" w:after="0" w:line="240" w:lineRule="auto"/>
              <w:contextualSpacing w:val="0"/>
            </w:pPr>
            <w:r>
              <w:t>highly familiar and authentic oral and written texts</w:t>
            </w:r>
          </w:p>
          <w:p w14:paraId="6FC060C7" w14:textId="77777777" w:rsidR="00F37BAF" w:rsidRDefault="00F37BAF" w:rsidP="00F37BAF">
            <w:pPr>
              <w:pStyle w:val="VRQABullet1"/>
              <w:numPr>
                <w:ilvl w:val="0"/>
                <w:numId w:val="19"/>
              </w:numPr>
              <w:autoSpaceDE/>
              <w:autoSpaceDN/>
              <w:adjustRightInd/>
              <w:spacing w:before="120" w:after="0" w:line="240" w:lineRule="auto"/>
              <w:contextualSpacing w:val="0"/>
            </w:pPr>
            <w:r>
              <w:t>measuring tools at a basic level</w:t>
            </w:r>
          </w:p>
          <w:p w14:paraId="424DB7AA" w14:textId="77777777" w:rsidR="00F37BAF" w:rsidRDefault="00F37BAF" w:rsidP="00F37BAF">
            <w:pPr>
              <w:pStyle w:val="VRQABullet1"/>
              <w:numPr>
                <w:ilvl w:val="0"/>
                <w:numId w:val="19"/>
              </w:numPr>
              <w:autoSpaceDE/>
              <w:autoSpaceDN/>
              <w:adjustRightInd/>
              <w:spacing w:before="120" w:after="0" w:line="240" w:lineRule="auto"/>
              <w:contextualSpacing w:val="0"/>
            </w:pPr>
            <w:r>
              <w:t>a digital clock set to 12 hour time</w:t>
            </w:r>
          </w:p>
          <w:p w14:paraId="3A8BDAE3" w14:textId="77777777" w:rsidR="00F37BAF" w:rsidRDefault="00F37BAF" w:rsidP="00F37BAF">
            <w:pPr>
              <w:pStyle w:val="VRQABullet1"/>
              <w:numPr>
                <w:ilvl w:val="0"/>
                <w:numId w:val="19"/>
              </w:numPr>
              <w:autoSpaceDE/>
              <w:autoSpaceDN/>
              <w:adjustRightInd/>
              <w:spacing w:before="120" w:after="0" w:line="240" w:lineRule="auto"/>
              <w:contextualSpacing w:val="0"/>
            </w:pPr>
            <w:r>
              <w:t xml:space="preserve">a calendar. </w:t>
            </w:r>
          </w:p>
          <w:p w14:paraId="2259000C" w14:textId="77777777" w:rsidR="00F37BAF" w:rsidRDefault="00F37BAF" w:rsidP="007D69EC">
            <w:pPr>
              <w:pStyle w:val="VRQABodyText"/>
            </w:pPr>
            <w:r>
              <w:t>At this level the individual:</w:t>
            </w:r>
          </w:p>
          <w:p w14:paraId="4B638E12" w14:textId="77777777" w:rsidR="00F37BAF" w:rsidRDefault="00F37BAF" w:rsidP="00F37BAF">
            <w:pPr>
              <w:pStyle w:val="VRQABullet1"/>
              <w:numPr>
                <w:ilvl w:val="0"/>
                <w:numId w:val="19"/>
              </w:numPr>
              <w:autoSpaceDE/>
              <w:autoSpaceDN/>
              <w:adjustRightInd/>
              <w:spacing w:before="120" w:after="0" w:line="240" w:lineRule="auto"/>
              <w:contextualSpacing w:val="0"/>
            </w:pPr>
            <w:r>
              <w:t>uses personal and informal in the head methods to work with measurement</w:t>
            </w:r>
          </w:p>
          <w:p w14:paraId="454E2DD8" w14:textId="77777777" w:rsidR="00F37BAF" w:rsidRDefault="00F37BAF" w:rsidP="00F37BAF">
            <w:pPr>
              <w:pStyle w:val="VRQABullet1"/>
              <w:numPr>
                <w:ilvl w:val="0"/>
                <w:numId w:val="19"/>
              </w:numPr>
              <w:autoSpaceDE/>
              <w:autoSpaceDN/>
              <w:adjustRightInd/>
              <w:spacing w:before="120" w:after="0" w:line="240" w:lineRule="auto"/>
              <w:contextualSpacing w:val="0"/>
            </w:pPr>
            <w:r>
              <w:t>works alongside an expert/mentor where prompting and advice can be provided.</w:t>
            </w:r>
          </w:p>
          <w:p w14:paraId="6341811F" w14:textId="77777777" w:rsidR="00F37BAF" w:rsidRPr="00F37BAF" w:rsidRDefault="00F37BAF" w:rsidP="00F37BAF">
            <w:pPr>
              <w:pStyle w:val="VRQABodyText"/>
              <w:rPr>
                <w:b/>
                <w:bCs/>
              </w:rPr>
            </w:pPr>
            <w:r w:rsidRPr="00F37BAF">
              <w:rPr>
                <w:b/>
                <w:bCs/>
              </w:rPr>
              <w:t>Assessor requirements</w:t>
            </w:r>
          </w:p>
          <w:p w14:paraId="6303714E" w14:textId="77777777" w:rsidR="00F37BAF" w:rsidRPr="00EE56E1" w:rsidRDefault="00F37BAF" w:rsidP="00F37BAF">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2FB41E59" w14:textId="77777777" w:rsidR="00F37BAF" w:rsidRDefault="00F37BAF" w:rsidP="00F37BAF"/>
    <w:p w14:paraId="5A9064E1" w14:textId="77777777" w:rsidR="00F37BAF" w:rsidRDefault="00F37BAF" w:rsidP="00A31367">
      <w:pPr>
        <w:rPr>
          <w:sz w:val="18"/>
          <w:szCs w:val="18"/>
        </w:rPr>
        <w:sectPr w:rsidR="00F37BAF" w:rsidSect="00911A57">
          <w:headerReference w:type="even" r:id="rId112"/>
          <w:headerReference w:type="first" r:id="rId113"/>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2A11" w:rsidRPr="00F504D4" w14:paraId="5EBDA7B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933FB8" w14:textId="77777777" w:rsidR="00482A11" w:rsidRPr="005F3F07" w:rsidRDefault="00482A11" w:rsidP="007D69EC">
            <w:pPr>
              <w:pStyle w:val="VRQAIntro"/>
              <w:spacing w:before="60" w:after="0"/>
              <w:rPr>
                <w:b/>
                <w:bCs/>
                <w:sz w:val="22"/>
                <w:szCs w:val="22"/>
              </w:rPr>
            </w:pPr>
            <w:r w:rsidRPr="00790285">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006F60" w14:textId="1415A8EB" w:rsidR="00482A11" w:rsidRPr="000657F8" w:rsidRDefault="00101AAB" w:rsidP="007D69EC">
            <w:pPr>
              <w:pStyle w:val="VRQABodyText"/>
              <w:rPr>
                <w:b/>
              </w:rPr>
            </w:pPr>
            <w:r w:rsidRPr="00101AAB">
              <w:rPr>
                <w:b/>
              </w:rPr>
              <w:t>VU23767</w:t>
            </w:r>
          </w:p>
        </w:tc>
      </w:tr>
      <w:tr w:rsidR="00482A11" w:rsidRPr="00F504D4" w14:paraId="6F61430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D707C5" w14:textId="77777777" w:rsidR="00482A11" w:rsidRPr="00F504D4" w:rsidRDefault="00482A1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51DB92" w14:textId="77777777" w:rsidR="00482A11" w:rsidRPr="000744F6" w:rsidRDefault="00482A11" w:rsidP="007D69EC">
            <w:pPr>
              <w:pStyle w:val="VRQABodyText"/>
            </w:pPr>
            <w:r>
              <w:rPr>
                <w:b/>
              </w:rPr>
              <w:t>Work with</w:t>
            </w:r>
            <w:r w:rsidRPr="00840ED3">
              <w:rPr>
                <w:b/>
              </w:rPr>
              <w:t xml:space="preserve"> shape in highly familiar </w:t>
            </w:r>
            <w:r w:rsidRPr="00BD68AF">
              <w:rPr>
                <w:b/>
              </w:rPr>
              <w:t>situations</w:t>
            </w:r>
          </w:p>
        </w:tc>
      </w:tr>
      <w:tr w:rsidR="00482A11" w:rsidRPr="00F504D4" w14:paraId="62DB4BB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567A2F" w14:textId="77777777" w:rsidR="00482A11" w:rsidRPr="00380EC6" w:rsidRDefault="00482A1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9A078E" w14:textId="77777777" w:rsidR="00482A11" w:rsidRDefault="00482A11" w:rsidP="007D69EC">
            <w:pPr>
              <w:pStyle w:val="VRQABodyText"/>
            </w:pPr>
            <w:r>
              <w:t>This unit describes the skills and knowledge to work with shape in highly familiar situations</w:t>
            </w:r>
            <w:r w:rsidRPr="00BD68AF">
              <w:t>.</w:t>
            </w:r>
            <w:r>
              <w:t xml:space="preserve"> </w:t>
            </w:r>
          </w:p>
          <w:p w14:paraId="4920D26A" w14:textId="77777777" w:rsidR="00482A11" w:rsidRDefault="00482A11" w:rsidP="007D69EC">
            <w:pPr>
              <w:pStyle w:val="VRQABodyText"/>
            </w:pPr>
            <w:r>
              <w:t>It requires the ability to locate, recognise and compare familiar 2D shapes, and roughly check the reasonableness of process outcomes with support.</w:t>
            </w:r>
          </w:p>
          <w:p w14:paraId="0B350D3E" w14:textId="77777777" w:rsidR="00482A11" w:rsidRDefault="00482A11"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0D49CA1C" w14:textId="0E099FEF" w:rsidR="00482A11" w:rsidRPr="007E36A2" w:rsidRDefault="00482A11" w:rsidP="007D69EC">
            <w:pPr>
              <w:pStyle w:val="VRQABodyText"/>
            </w:pPr>
            <w:r w:rsidRPr="00CF45A8">
              <w:t>No licensing, legislative or certification requirements apply to this unit at the time of publication.</w:t>
            </w:r>
          </w:p>
        </w:tc>
      </w:tr>
      <w:tr w:rsidR="00482A11" w:rsidRPr="00E7450B" w14:paraId="1C5A3CCB" w14:textId="77777777" w:rsidTr="007D69EC">
        <w:trPr>
          <w:trHeight w:val="74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F3B5FF" w14:textId="77777777" w:rsidR="00482A11" w:rsidRPr="006E2325" w:rsidRDefault="00482A1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99B24E" w14:textId="77777777" w:rsidR="00482A11" w:rsidRPr="000744F6" w:rsidRDefault="00482A11" w:rsidP="007D69EC">
            <w:pPr>
              <w:pStyle w:val="VRQABodyText"/>
            </w:pPr>
            <w:r>
              <w:t>Nil</w:t>
            </w:r>
          </w:p>
        </w:tc>
      </w:tr>
      <w:tr w:rsidR="00482A11" w:rsidRPr="00E7450B" w14:paraId="75126FCB" w14:textId="77777777" w:rsidTr="007D69EC">
        <w:trPr>
          <w:trHeight w:val="6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DB0526" w14:textId="77777777" w:rsidR="00482A11" w:rsidRPr="006E2325" w:rsidRDefault="00482A1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614EA3" w14:textId="77777777" w:rsidR="00482A11" w:rsidRPr="000744F6" w:rsidRDefault="00482A11" w:rsidP="007D69EC">
            <w:pPr>
              <w:pStyle w:val="VRQABodyText"/>
            </w:pPr>
            <w:r w:rsidRPr="00DF067E">
              <w:t>Not Applicable</w:t>
            </w:r>
          </w:p>
        </w:tc>
      </w:tr>
      <w:tr w:rsidR="00482A11" w:rsidRPr="00E7450B" w14:paraId="7CBFC224" w14:textId="77777777" w:rsidTr="007D69EC">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57C1DE" w14:textId="77777777" w:rsidR="00482A11" w:rsidRPr="006E2325" w:rsidRDefault="00482A1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B55D0E" w14:textId="77777777" w:rsidR="00482A11" w:rsidRPr="000744F6" w:rsidRDefault="00482A11" w:rsidP="007D69EC">
            <w:pPr>
              <w:pStyle w:val="VRQABodyText"/>
            </w:pPr>
            <w:r w:rsidRPr="00DF067E">
              <w:t>Not Applicable</w:t>
            </w:r>
          </w:p>
        </w:tc>
      </w:tr>
    </w:tbl>
    <w:p w14:paraId="6387DA09" w14:textId="77777777" w:rsidR="00482A11" w:rsidRPr="00105689" w:rsidRDefault="00482A11" w:rsidP="00482A1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82A11" w:rsidRPr="00E7450B" w14:paraId="5E0553B4" w14:textId="77777777" w:rsidTr="007D69EC">
        <w:tc>
          <w:tcPr>
            <w:tcW w:w="3703" w:type="dxa"/>
            <w:gridSpan w:val="2"/>
            <w:vAlign w:val="center"/>
          </w:tcPr>
          <w:p w14:paraId="6DC467F4" w14:textId="77777777" w:rsidR="00482A11" w:rsidRPr="00F504D4" w:rsidRDefault="00482A1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D4EFEE" w14:textId="77777777" w:rsidR="00482A11" w:rsidRPr="00F504D4" w:rsidRDefault="00482A1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2A11" w:rsidRPr="00E7450B" w14:paraId="4AA40E5F" w14:textId="77777777" w:rsidTr="007D69EC">
        <w:tc>
          <w:tcPr>
            <w:tcW w:w="3703" w:type="dxa"/>
            <w:gridSpan w:val="2"/>
          </w:tcPr>
          <w:p w14:paraId="0D68FCDB" w14:textId="77777777" w:rsidR="00482A11" w:rsidRPr="00F504D4" w:rsidRDefault="00482A11" w:rsidP="007D69EC">
            <w:pPr>
              <w:pStyle w:val="VRQABodyText"/>
            </w:pPr>
            <w:r w:rsidRPr="00F504D4">
              <w:t>Elements describe the essential outcomes of a unit of competency.</w:t>
            </w:r>
          </w:p>
        </w:tc>
        <w:tc>
          <w:tcPr>
            <w:tcW w:w="6367" w:type="dxa"/>
            <w:gridSpan w:val="2"/>
          </w:tcPr>
          <w:p w14:paraId="0FB91695" w14:textId="77777777" w:rsidR="00482A11" w:rsidRPr="00F504D4" w:rsidRDefault="00482A11"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82A11" w:rsidRPr="00E7450B" w14:paraId="2C698D8E" w14:textId="77777777" w:rsidTr="007D69EC">
        <w:tc>
          <w:tcPr>
            <w:tcW w:w="1013" w:type="dxa"/>
            <w:vMerge w:val="restart"/>
            <w:shd w:val="clear" w:color="auto" w:fill="FFFFFF" w:themeFill="background1"/>
          </w:tcPr>
          <w:p w14:paraId="12C82DDA" w14:textId="77777777" w:rsidR="00482A11" w:rsidRPr="000744F6" w:rsidRDefault="00482A11" w:rsidP="007D69EC">
            <w:pPr>
              <w:pStyle w:val="VRQABodyText"/>
            </w:pPr>
            <w:r w:rsidRPr="000744F6">
              <w:t>1</w:t>
            </w:r>
            <w:r>
              <w:t xml:space="preserve"> </w:t>
            </w:r>
          </w:p>
        </w:tc>
        <w:tc>
          <w:tcPr>
            <w:tcW w:w="2690" w:type="dxa"/>
            <w:vMerge w:val="restart"/>
            <w:shd w:val="clear" w:color="auto" w:fill="FFFFFF" w:themeFill="background1"/>
          </w:tcPr>
          <w:p w14:paraId="2493C7C8" w14:textId="77777777" w:rsidR="00482A11" w:rsidRPr="000744F6" w:rsidRDefault="00482A11" w:rsidP="007D69EC">
            <w:pPr>
              <w:pStyle w:val="VRQABodyText"/>
            </w:pPr>
            <w:r>
              <w:t>Identify shape information</w:t>
            </w:r>
          </w:p>
        </w:tc>
        <w:tc>
          <w:tcPr>
            <w:tcW w:w="567" w:type="dxa"/>
            <w:shd w:val="clear" w:color="auto" w:fill="FFFFFF" w:themeFill="background1"/>
          </w:tcPr>
          <w:p w14:paraId="5464175A" w14:textId="77777777" w:rsidR="00482A11" w:rsidRPr="00EE56E1" w:rsidRDefault="00482A11" w:rsidP="007D69EC">
            <w:pPr>
              <w:pStyle w:val="VRQABodyText"/>
            </w:pPr>
            <w:r>
              <w:t>1.1</w:t>
            </w:r>
          </w:p>
        </w:tc>
        <w:tc>
          <w:tcPr>
            <w:tcW w:w="5800" w:type="dxa"/>
            <w:shd w:val="clear" w:color="auto" w:fill="FFFFFF" w:themeFill="background1"/>
          </w:tcPr>
          <w:p w14:paraId="1EE0AD6A" w14:textId="77777777" w:rsidR="00482A11" w:rsidRPr="000744F6" w:rsidRDefault="00482A11" w:rsidP="007D69EC">
            <w:pPr>
              <w:pStyle w:val="VRQABodyText"/>
            </w:pPr>
            <w:r>
              <w:t>Locate and recognise information about shape in highly familiar, short and simple oral texts</w:t>
            </w:r>
          </w:p>
        </w:tc>
      </w:tr>
      <w:tr w:rsidR="00482A11" w:rsidRPr="00E7450B" w14:paraId="36BB6621" w14:textId="77777777" w:rsidTr="007D69EC">
        <w:tc>
          <w:tcPr>
            <w:tcW w:w="1013" w:type="dxa"/>
            <w:vMerge/>
            <w:shd w:val="clear" w:color="auto" w:fill="FFFFFF" w:themeFill="background1"/>
            <w:vAlign w:val="center"/>
          </w:tcPr>
          <w:p w14:paraId="68685674" w14:textId="77777777" w:rsidR="00482A11" w:rsidRPr="000744F6" w:rsidRDefault="00482A11" w:rsidP="007D69EC">
            <w:pPr>
              <w:pStyle w:val="VRQABodyText"/>
            </w:pPr>
          </w:p>
        </w:tc>
        <w:tc>
          <w:tcPr>
            <w:tcW w:w="2690" w:type="dxa"/>
            <w:vMerge/>
            <w:shd w:val="clear" w:color="auto" w:fill="FFFFFF" w:themeFill="background1"/>
            <w:vAlign w:val="center"/>
          </w:tcPr>
          <w:p w14:paraId="05C98021" w14:textId="77777777" w:rsidR="00482A11" w:rsidRPr="000744F6" w:rsidRDefault="00482A11" w:rsidP="007D69EC">
            <w:pPr>
              <w:pStyle w:val="VRQABodyText"/>
            </w:pPr>
          </w:p>
        </w:tc>
        <w:tc>
          <w:tcPr>
            <w:tcW w:w="567" w:type="dxa"/>
            <w:shd w:val="clear" w:color="auto" w:fill="FFFFFF" w:themeFill="background1"/>
            <w:vAlign w:val="center"/>
          </w:tcPr>
          <w:p w14:paraId="1E451941" w14:textId="77777777" w:rsidR="00482A11" w:rsidRPr="000744F6" w:rsidRDefault="00482A11" w:rsidP="007D69EC">
            <w:pPr>
              <w:pStyle w:val="VRQABodyText"/>
            </w:pPr>
            <w:r>
              <w:t>1.2</w:t>
            </w:r>
          </w:p>
        </w:tc>
        <w:tc>
          <w:tcPr>
            <w:tcW w:w="5800" w:type="dxa"/>
            <w:shd w:val="clear" w:color="auto" w:fill="FFFFFF" w:themeFill="background1"/>
            <w:vAlign w:val="center"/>
          </w:tcPr>
          <w:p w14:paraId="5BE68CFB" w14:textId="77777777" w:rsidR="00482A11" w:rsidRPr="000744F6" w:rsidRDefault="00482A11" w:rsidP="007D69EC">
            <w:pPr>
              <w:pStyle w:val="VRQABodyText"/>
            </w:pPr>
            <w:r>
              <w:t>Locate and recognise information about shape in highly familiar, short and simple written texts</w:t>
            </w:r>
          </w:p>
        </w:tc>
      </w:tr>
      <w:tr w:rsidR="00482A11" w:rsidRPr="00E7450B" w14:paraId="2BB0F5B5" w14:textId="77777777" w:rsidTr="007D69EC">
        <w:tc>
          <w:tcPr>
            <w:tcW w:w="1013" w:type="dxa"/>
            <w:vMerge w:val="restart"/>
            <w:shd w:val="clear" w:color="auto" w:fill="FFFFFF" w:themeFill="background1"/>
          </w:tcPr>
          <w:p w14:paraId="4E49DDDF" w14:textId="77777777" w:rsidR="00482A11" w:rsidRPr="000744F6" w:rsidRDefault="00482A11" w:rsidP="007D69EC">
            <w:pPr>
              <w:pStyle w:val="VRQABodyText"/>
            </w:pPr>
            <w:r>
              <w:t>2</w:t>
            </w:r>
          </w:p>
        </w:tc>
        <w:tc>
          <w:tcPr>
            <w:tcW w:w="2690" w:type="dxa"/>
            <w:vMerge w:val="restart"/>
            <w:shd w:val="clear" w:color="auto" w:fill="FFFFFF" w:themeFill="background1"/>
          </w:tcPr>
          <w:p w14:paraId="02D1A4B5" w14:textId="77777777" w:rsidR="00482A11" w:rsidRPr="000744F6" w:rsidRDefault="00482A11" w:rsidP="007D69EC">
            <w:pPr>
              <w:pStyle w:val="VRQABodyText"/>
            </w:pPr>
            <w:r>
              <w:t>Compare shapes and communicate shape information</w:t>
            </w:r>
          </w:p>
        </w:tc>
        <w:tc>
          <w:tcPr>
            <w:tcW w:w="567" w:type="dxa"/>
            <w:shd w:val="clear" w:color="auto" w:fill="FFFFFF" w:themeFill="background1"/>
            <w:vAlign w:val="center"/>
          </w:tcPr>
          <w:p w14:paraId="3FA86E6C" w14:textId="77777777" w:rsidR="00482A11" w:rsidRPr="000744F6" w:rsidRDefault="00482A11" w:rsidP="007D69EC">
            <w:pPr>
              <w:pStyle w:val="VRQABodyText"/>
            </w:pPr>
            <w:r>
              <w:t>2</w:t>
            </w:r>
            <w:r w:rsidRPr="000744F6">
              <w:t>.1</w:t>
            </w:r>
          </w:p>
        </w:tc>
        <w:tc>
          <w:tcPr>
            <w:tcW w:w="5800" w:type="dxa"/>
            <w:shd w:val="clear" w:color="auto" w:fill="FFFFFF" w:themeFill="background1"/>
            <w:vAlign w:val="center"/>
          </w:tcPr>
          <w:p w14:paraId="3BA107B1" w14:textId="77777777" w:rsidR="00482A11" w:rsidRPr="000744F6" w:rsidRDefault="00482A11" w:rsidP="007D69EC">
            <w:pPr>
              <w:pStyle w:val="VRQABodyText"/>
              <w:rPr>
                <w:lang w:val="en-GB"/>
              </w:rPr>
            </w:pPr>
            <w:r>
              <w:rPr>
                <w:lang w:val="en-GB"/>
              </w:rPr>
              <w:t>Compare shapes in relation to size and shape</w:t>
            </w:r>
          </w:p>
        </w:tc>
      </w:tr>
      <w:tr w:rsidR="00482A11" w:rsidRPr="00E7450B" w14:paraId="139EEF25" w14:textId="77777777" w:rsidTr="007D69EC">
        <w:tc>
          <w:tcPr>
            <w:tcW w:w="1013" w:type="dxa"/>
            <w:vMerge/>
            <w:shd w:val="clear" w:color="auto" w:fill="FFFFFF" w:themeFill="background1"/>
          </w:tcPr>
          <w:p w14:paraId="3ECEE384" w14:textId="77777777" w:rsidR="00482A11" w:rsidRDefault="00482A11" w:rsidP="007D69EC">
            <w:pPr>
              <w:pStyle w:val="VRQABodyText"/>
            </w:pPr>
          </w:p>
        </w:tc>
        <w:tc>
          <w:tcPr>
            <w:tcW w:w="2690" w:type="dxa"/>
            <w:vMerge/>
            <w:shd w:val="clear" w:color="auto" w:fill="FFFFFF" w:themeFill="background1"/>
          </w:tcPr>
          <w:p w14:paraId="21FB12BA" w14:textId="77777777" w:rsidR="00482A11" w:rsidRDefault="00482A11" w:rsidP="007D69EC">
            <w:pPr>
              <w:pStyle w:val="VRQABodyText"/>
            </w:pPr>
          </w:p>
        </w:tc>
        <w:tc>
          <w:tcPr>
            <w:tcW w:w="567" w:type="dxa"/>
            <w:shd w:val="clear" w:color="auto" w:fill="FFFFFF" w:themeFill="background1"/>
            <w:vAlign w:val="center"/>
          </w:tcPr>
          <w:p w14:paraId="380A1FE5" w14:textId="77777777" w:rsidR="00482A11" w:rsidRDefault="00482A11" w:rsidP="007D69EC">
            <w:pPr>
              <w:pStyle w:val="VRQABodyText"/>
            </w:pPr>
            <w:r>
              <w:t>2.2</w:t>
            </w:r>
          </w:p>
        </w:tc>
        <w:tc>
          <w:tcPr>
            <w:tcW w:w="5800" w:type="dxa"/>
            <w:shd w:val="clear" w:color="auto" w:fill="FFFFFF" w:themeFill="background1"/>
            <w:vAlign w:val="center"/>
          </w:tcPr>
          <w:p w14:paraId="7776621D" w14:textId="77777777" w:rsidR="00482A11" w:rsidRDefault="00482A11" w:rsidP="007D69EC">
            <w:pPr>
              <w:pStyle w:val="VRQABodyText"/>
              <w:rPr>
                <w:lang w:val="en-GB"/>
              </w:rPr>
            </w:pPr>
            <w:r>
              <w:rPr>
                <w:lang w:val="en-GB"/>
              </w:rPr>
              <w:t>Compare objects in relation to size and shape</w:t>
            </w:r>
          </w:p>
        </w:tc>
      </w:tr>
      <w:tr w:rsidR="00482A11" w:rsidRPr="00E7450B" w14:paraId="2EAFC5D7" w14:textId="77777777" w:rsidTr="007D69EC">
        <w:tc>
          <w:tcPr>
            <w:tcW w:w="1013" w:type="dxa"/>
            <w:vMerge/>
            <w:shd w:val="clear" w:color="auto" w:fill="FFFFFF" w:themeFill="background1"/>
          </w:tcPr>
          <w:p w14:paraId="5349149D" w14:textId="77777777" w:rsidR="00482A11" w:rsidRDefault="00482A11" w:rsidP="007D69EC">
            <w:pPr>
              <w:pStyle w:val="VRQABodyText"/>
            </w:pPr>
          </w:p>
        </w:tc>
        <w:tc>
          <w:tcPr>
            <w:tcW w:w="2690" w:type="dxa"/>
            <w:vMerge/>
            <w:shd w:val="clear" w:color="auto" w:fill="FFFFFF" w:themeFill="background1"/>
          </w:tcPr>
          <w:p w14:paraId="35A8B163" w14:textId="77777777" w:rsidR="00482A11" w:rsidRDefault="00482A11" w:rsidP="007D69EC">
            <w:pPr>
              <w:pStyle w:val="VRQABodyText"/>
            </w:pPr>
          </w:p>
        </w:tc>
        <w:tc>
          <w:tcPr>
            <w:tcW w:w="567" w:type="dxa"/>
            <w:shd w:val="clear" w:color="auto" w:fill="FFFFFF" w:themeFill="background1"/>
            <w:vAlign w:val="center"/>
          </w:tcPr>
          <w:p w14:paraId="23AA0174" w14:textId="77777777" w:rsidR="00482A11" w:rsidRDefault="00482A11" w:rsidP="007D69EC">
            <w:pPr>
              <w:pStyle w:val="VRQABodyText"/>
            </w:pPr>
            <w:r>
              <w:t>2.3</w:t>
            </w:r>
          </w:p>
        </w:tc>
        <w:tc>
          <w:tcPr>
            <w:tcW w:w="5800" w:type="dxa"/>
            <w:shd w:val="clear" w:color="auto" w:fill="FFFFFF" w:themeFill="background1"/>
            <w:vAlign w:val="center"/>
          </w:tcPr>
          <w:p w14:paraId="4C06747D" w14:textId="77777777" w:rsidR="00482A11" w:rsidRDefault="00482A11" w:rsidP="007D69EC">
            <w:pPr>
              <w:pStyle w:val="VRQABodyText"/>
              <w:rPr>
                <w:lang w:val="en-GB"/>
              </w:rPr>
            </w:pPr>
            <w:r>
              <w:rPr>
                <w:lang w:val="en-GB"/>
              </w:rPr>
              <w:t>Check the reasonableness of shape and object comparison outcomes in response to prompting and questioning from expert/mentor</w:t>
            </w:r>
          </w:p>
        </w:tc>
      </w:tr>
      <w:tr w:rsidR="00482A11" w:rsidRPr="00E7450B" w14:paraId="4EB15D89" w14:textId="77777777" w:rsidTr="007D69EC">
        <w:tc>
          <w:tcPr>
            <w:tcW w:w="1013" w:type="dxa"/>
            <w:vMerge/>
            <w:shd w:val="clear" w:color="auto" w:fill="FFFFFF" w:themeFill="background1"/>
          </w:tcPr>
          <w:p w14:paraId="28458832" w14:textId="77777777" w:rsidR="00482A11" w:rsidRDefault="00482A11" w:rsidP="007D69EC">
            <w:pPr>
              <w:pStyle w:val="VRQABodyText"/>
            </w:pPr>
          </w:p>
        </w:tc>
        <w:tc>
          <w:tcPr>
            <w:tcW w:w="2690" w:type="dxa"/>
            <w:vMerge/>
            <w:shd w:val="clear" w:color="auto" w:fill="FFFFFF" w:themeFill="background1"/>
          </w:tcPr>
          <w:p w14:paraId="0E86BDC2" w14:textId="77777777" w:rsidR="00482A11" w:rsidRDefault="00482A11" w:rsidP="007D69EC">
            <w:pPr>
              <w:pStyle w:val="VRQABodyText"/>
            </w:pPr>
          </w:p>
        </w:tc>
        <w:tc>
          <w:tcPr>
            <w:tcW w:w="567" w:type="dxa"/>
            <w:shd w:val="clear" w:color="auto" w:fill="FFFFFF" w:themeFill="background1"/>
            <w:vAlign w:val="center"/>
          </w:tcPr>
          <w:p w14:paraId="622A7BEA" w14:textId="77777777" w:rsidR="00482A11" w:rsidRDefault="00482A11" w:rsidP="007D69EC">
            <w:pPr>
              <w:pStyle w:val="VRQABodyText"/>
            </w:pPr>
            <w:r>
              <w:t>2.4</w:t>
            </w:r>
          </w:p>
        </w:tc>
        <w:tc>
          <w:tcPr>
            <w:tcW w:w="5800" w:type="dxa"/>
            <w:shd w:val="clear" w:color="auto" w:fill="FFFFFF" w:themeFill="background1"/>
            <w:vAlign w:val="center"/>
          </w:tcPr>
          <w:p w14:paraId="12E0A1F1" w14:textId="77777777" w:rsidR="00482A11" w:rsidRDefault="00482A11" w:rsidP="007D69EC">
            <w:pPr>
              <w:pStyle w:val="VRQABodyText"/>
              <w:rPr>
                <w:lang w:val="en-GB"/>
              </w:rPr>
            </w:pPr>
            <w:r>
              <w:t xml:space="preserve">Use oral language to convey information about </w:t>
            </w:r>
            <w:r>
              <w:rPr>
                <w:lang w:val="en-GB"/>
              </w:rPr>
              <w:t>shape in highly familiar situations</w:t>
            </w:r>
          </w:p>
        </w:tc>
      </w:tr>
    </w:tbl>
    <w:p w14:paraId="055E3973" w14:textId="77777777" w:rsidR="00482A11" w:rsidRDefault="00482A11" w:rsidP="00482A11">
      <w:pPr>
        <w:pStyle w:val="VRQAIntro"/>
        <w:spacing w:before="60" w:after="0"/>
        <w:rPr>
          <w:b/>
          <w:color w:val="FFFFFF" w:themeColor="background1"/>
          <w:sz w:val="18"/>
          <w:szCs w:val="18"/>
        </w:rPr>
        <w:sectPr w:rsidR="00482A11" w:rsidSect="007D69EC">
          <w:headerReference w:type="even" r:id="rId114"/>
          <w:headerReference w:type="default" r:id="rId115"/>
          <w:headerReference w:type="first" r:id="rId116"/>
          <w:pgSz w:w="11906" w:h="16838"/>
          <w:pgMar w:top="1829" w:right="1440" w:bottom="1440" w:left="851" w:header="568" w:footer="708"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482A11" w:rsidRPr="0071490E" w14:paraId="37BCF84D" w14:textId="77777777" w:rsidTr="007D69EC">
        <w:trPr>
          <w:trHeight w:val="363"/>
        </w:trPr>
        <w:tc>
          <w:tcPr>
            <w:tcW w:w="10065" w:type="dxa"/>
            <w:tcBorders>
              <w:top w:val="nil"/>
              <w:left w:val="nil"/>
              <w:bottom w:val="nil"/>
              <w:right w:val="nil"/>
            </w:tcBorders>
            <w:shd w:val="clear" w:color="auto" w:fill="103D64" w:themeFill="text2"/>
          </w:tcPr>
          <w:p w14:paraId="52C3AC7C" w14:textId="77777777" w:rsidR="00482A11" w:rsidRPr="00F504D4" w:rsidRDefault="00482A11" w:rsidP="007D69EC">
            <w:pPr>
              <w:pStyle w:val="VRQAIntro"/>
              <w:keepNext/>
              <w:widowControl/>
              <w:spacing w:before="60" w:after="0"/>
              <w:rPr>
                <w:b/>
                <w:color w:val="FFFFFF" w:themeColor="background1"/>
                <w:sz w:val="22"/>
                <w:szCs w:val="22"/>
              </w:rPr>
            </w:pPr>
            <w:r w:rsidRPr="00F504D4">
              <w:rPr>
                <w:b/>
                <w:color w:val="FFFFFF" w:themeColor="background1"/>
                <w:sz w:val="22"/>
                <w:szCs w:val="22"/>
              </w:rPr>
              <w:t>Range of Conditions</w:t>
            </w:r>
          </w:p>
        </w:tc>
      </w:tr>
      <w:tr w:rsidR="00482A11" w:rsidRPr="0071490E" w14:paraId="7DECACE8" w14:textId="77777777" w:rsidTr="00482A11">
        <w:trPr>
          <w:trHeight w:val="9844"/>
        </w:trPr>
        <w:tc>
          <w:tcPr>
            <w:tcW w:w="10065" w:type="dxa"/>
            <w:tcBorders>
              <w:top w:val="nil"/>
              <w:left w:val="nil"/>
              <w:right w:val="nil"/>
            </w:tcBorders>
            <w:shd w:val="clear" w:color="auto" w:fill="auto"/>
          </w:tcPr>
          <w:p w14:paraId="678E60FC" w14:textId="77777777" w:rsidR="00482A11" w:rsidRDefault="00482A11" w:rsidP="00652472">
            <w:pPr>
              <w:pStyle w:val="VRQABodyText"/>
            </w:pPr>
            <w:r>
              <w:t>The context must be highly familiar, concrete and immediate.</w:t>
            </w:r>
          </w:p>
          <w:p w14:paraId="5C2B9A88" w14:textId="77777777" w:rsidR="00482A11" w:rsidRDefault="00482A11" w:rsidP="00652472">
            <w:pPr>
              <w:pStyle w:val="VRQABodyText"/>
            </w:pPr>
            <w:r>
              <w:t xml:space="preserve">In this context, </w:t>
            </w:r>
            <w:r w:rsidRPr="00F83E9F">
              <w:t xml:space="preserve">oral and </w:t>
            </w:r>
            <w:r>
              <w:t>written texts must be short and simple, with a highly explicit purpose, and limited and highly familiar vocabulary. The mathematical information in the texts must be highly explicit.</w:t>
            </w:r>
          </w:p>
          <w:p w14:paraId="0FD43E55" w14:textId="77777777" w:rsidR="00482A11" w:rsidRDefault="00482A11" w:rsidP="00652472">
            <w:pPr>
              <w:pStyle w:val="VRQABodyText"/>
            </w:pPr>
            <w:r>
              <w:t>Texts may include but are not limited to:</w:t>
            </w:r>
          </w:p>
          <w:p w14:paraId="5C67FE12" w14:textId="77777777" w:rsidR="00482A11" w:rsidRPr="00447AB1" w:rsidRDefault="00482A11"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1C8AE56A" w14:textId="77777777" w:rsidR="00482A11" w:rsidRPr="00447AB1" w:rsidRDefault="00482A11"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178FC410" w14:textId="77777777" w:rsidR="00482A11" w:rsidRDefault="00482A11"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 spoken</w:t>
            </w:r>
            <w:r w:rsidRPr="00447AB1">
              <w:t xml:space="preserve"> instructions</w:t>
            </w:r>
          </w:p>
          <w:p w14:paraId="01616844" w14:textId="77777777" w:rsidR="00482A11" w:rsidRDefault="00482A11" w:rsidP="007D69EC">
            <w:pPr>
              <w:pStyle w:val="VRQABullet1"/>
              <w:numPr>
                <w:ilvl w:val="0"/>
                <w:numId w:val="19"/>
              </w:numPr>
              <w:autoSpaceDE/>
              <w:autoSpaceDN/>
              <w:adjustRightInd/>
              <w:spacing w:before="120" w:after="0" w:line="240" w:lineRule="auto"/>
              <w:contextualSpacing w:val="0"/>
            </w:pPr>
            <w:r>
              <w:t>printed or digital safety or road signs</w:t>
            </w:r>
          </w:p>
          <w:p w14:paraId="10E9B300" w14:textId="77777777" w:rsidR="00482A11" w:rsidRPr="003A4ECF" w:rsidRDefault="00482A11" w:rsidP="007D69EC">
            <w:pPr>
              <w:pStyle w:val="VRQABullet1"/>
              <w:numPr>
                <w:ilvl w:val="0"/>
                <w:numId w:val="19"/>
              </w:numPr>
              <w:autoSpaceDE/>
              <w:autoSpaceDN/>
              <w:adjustRightInd/>
              <w:spacing w:before="120" w:after="0" w:line="240" w:lineRule="auto"/>
              <w:contextualSpacing w:val="0"/>
            </w:pPr>
            <w:r w:rsidRPr="003A4ECF">
              <w:t xml:space="preserve">printed </w:t>
            </w:r>
            <w:r>
              <w:t>or</w:t>
            </w:r>
            <w:r w:rsidRPr="003A4ECF">
              <w:t xml:space="preserve"> </w:t>
            </w:r>
            <w:r>
              <w:t>digital</w:t>
            </w:r>
            <w:r w:rsidRPr="003A4ECF">
              <w:t xml:space="preserve"> </w:t>
            </w:r>
            <w:r>
              <w:t>images of objects</w:t>
            </w:r>
          </w:p>
          <w:p w14:paraId="7084C69D" w14:textId="77777777" w:rsidR="00482A11" w:rsidRDefault="00482A11" w:rsidP="007D69EC">
            <w:pPr>
              <w:pStyle w:val="VRQABullet1"/>
              <w:numPr>
                <w:ilvl w:val="0"/>
                <w:numId w:val="19"/>
              </w:numPr>
              <w:autoSpaceDE/>
              <w:autoSpaceDN/>
              <w:adjustRightInd/>
              <w:spacing w:before="120" w:after="0" w:line="240" w:lineRule="auto"/>
              <w:contextualSpacing w:val="0"/>
            </w:pPr>
            <w:r>
              <w:t>printed or digital recipes describing food shapes</w:t>
            </w:r>
          </w:p>
          <w:p w14:paraId="30C4628B" w14:textId="77777777" w:rsidR="00482A11" w:rsidRDefault="00482A11" w:rsidP="007D69EC">
            <w:pPr>
              <w:pStyle w:val="VRQABullet1"/>
              <w:numPr>
                <w:ilvl w:val="0"/>
                <w:numId w:val="19"/>
              </w:numPr>
              <w:autoSpaceDE/>
              <w:autoSpaceDN/>
              <w:adjustRightInd/>
              <w:spacing w:before="120" w:after="0" w:line="240" w:lineRule="auto"/>
              <w:contextualSpacing w:val="0"/>
            </w:pPr>
            <w:r w:rsidRPr="003A4ECF">
              <w:t>printe</w:t>
            </w:r>
            <w:r>
              <w:t>d,</w:t>
            </w:r>
            <w:r w:rsidRPr="003A4ECF">
              <w:t xml:space="preserve"> </w:t>
            </w:r>
            <w:r>
              <w:t>digital</w:t>
            </w:r>
            <w:r w:rsidRPr="003A4ECF">
              <w:t xml:space="preserve"> </w:t>
            </w:r>
            <w:r>
              <w:t>or spoken</w:t>
            </w:r>
            <w:r w:rsidRPr="003A4ECF">
              <w:t xml:space="preserve"> </w:t>
            </w:r>
            <w:r>
              <w:t>product descriptions</w:t>
            </w:r>
          </w:p>
          <w:p w14:paraId="79054722" w14:textId="77777777" w:rsidR="00482A11" w:rsidRDefault="00482A11" w:rsidP="007D69EC">
            <w:pPr>
              <w:pStyle w:val="VRQABullet1"/>
              <w:numPr>
                <w:ilvl w:val="0"/>
                <w:numId w:val="19"/>
              </w:numPr>
              <w:autoSpaceDE/>
              <w:autoSpaceDN/>
              <w:adjustRightInd/>
              <w:spacing w:before="120" w:after="0" w:line="240" w:lineRule="auto"/>
              <w:contextualSpacing w:val="0"/>
            </w:pPr>
            <w:r w:rsidRPr="003A4ECF">
              <w:t>printe</w:t>
            </w:r>
            <w:r>
              <w:t>d,</w:t>
            </w:r>
            <w:r w:rsidRPr="003A4ECF">
              <w:t xml:space="preserve"> </w:t>
            </w:r>
            <w:r>
              <w:t>digital</w:t>
            </w:r>
            <w:r w:rsidRPr="003A4ECF">
              <w:t xml:space="preserve"> </w:t>
            </w:r>
            <w:r>
              <w:t>or spoken art and craft instructions.</w:t>
            </w:r>
          </w:p>
          <w:p w14:paraId="5A86DEFB" w14:textId="748DE5A3" w:rsidR="00482A11" w:rsidRDefault="00482A11" w:rsidP="00652472">
            <w:pPr>
              <w:pStyle w:val="VRQABodyText"/>
            </w:pPr>
            <w:r>
              <w:t>Problem</w:t>
            </w:r>
            <w:r w:rsidR="003D2653">
              <w:t>-</w:t>
            </w:r>
            <w:r>
              <w:t>solving tasks must be limited to comparing familiar shapes and objects.</w:t>
            </w:r>
          </w:p>
          <w:p w14:paraId="0325384D" w14:textId="77777777" w:rsidR="00482A11" w:rsidRDefault="00482A11" w:rsidP="00652472">
            <w:pPr>
              <w:pStyle w:val="VRQABodyText"/>
            </w:pPr>
            <w:r>
              <w:t>The term, shape, must include but is not limited to:</w:t>
            </w:r>
          </w:p>
          <w:p w14:paraId="45ED91C7" w14:textId="77777777" w:rsidR="00482A11" w:rsidRDefault="00482A11" w:rsidP="007D69EC">
            <w:pPr>
              <w:pStyle w:val="VRQABullet1"/>
              <w:numPr>
                <w:ilvl w:val="0"/>
                <w:numId w:val="19"/>
              </w:numPr>
              <w:autoSpaceDE/>
              <w:autoSpaceDN/>
              <w:adjustRightInd/>
              <w:spacing w:before="120" w:after="0" w:line="240" w:lineRule="auto"/>
              <w:contextualSpacing w:val="0"/>
            </w:pPr>
            <w:r>
              <w:t>lines</w:t>
            </w:r>
          </w:p>
          <w:p w14:paraId="45FE54CA" w14:textId="77777777" w:rsidR="00482A11" w:rsidRDefault="00482A11" w:rsidP="007D69EC">
            <w:pPr>
              <w:pStyle w:val="VRQABullet1"/>
              <w:numPr>
                <w:ilvl w:val="0"/>
                <w:numId w:val="19"/>
              </w:numPr>
              <w:autoSpaceDE/>
              <w:autoSpaceDN/>
              <w:adjustRightInd/>
              <w:spacing w:before="120" w:after="0" w:line="240" w:lineRule="auto"/>
              <w:contextualSpacing w:val="0"/>
            </w:pPr>
            <w:r>
              <w:t>points</w:t>
            </w:r>
          </w:p>
          <w:p w14:paraId="49079D87" w14:textId="77777777" w:rsidR="00482A11" w:rsidRDefault="00482A11" w:rsidP="007D69EC">
            <w:pPr>
              <w:pStyle w:val="VRQABullet1"/>
              <w:numPr>
                <w:ilvl w:val="0"/>
                <w:numId w:val="19"/>
              </w:numPr>
              <w:autoSpaceDE/>
              <w:autoSpaceDN/>
              <w:adjustRightInd/>
              <w:spacing w:before="120" w:after="0" w:line="240" w:lineRule="auto"/>
              <w:contextualSpacing w:val="0"/>
            </w:pPr>
            <w:r>
              <w:t>curves</w:t>
            </w:r>
          </w:p>
          <w:p w14:paraId="44331D35" w14:textId="77777777" w:rsidR="00482A11" w:rsidRDefault="00482A11" w:rsidP="007D69EC">
            <w:pPr>
              <w:pStyle w:val="VRQABullet1"/>
              <w:numPr>
                <w:ilvl w:val="0"/>
                <w:numId w:val="19"/>
              </w:numPr>
              <w:autoSpaceDE/>
              <w:autoSpaceDN/>
              <w:adjustRightInd/>
              <w:spacing w:before="120" w:after="0" w:line="240" w:lineRule="auto"/>
              <w:contextualSpacing w:val="0"/>
            </w:pPr>
            <w:r>
              <w:t>familiar and 2D shapes, including:</w:t>
            </w:r>
          </w:p>
          <w:p w14:paraId="77F459EF" w14:textId="77777777" w:rsidR="00482A11" w:rsidRDefault="00482A11" w:rsidP="008B3C54">
            <w:pPr>
              <w:pStyle w:val="VRQABullet2"/>
            </w:pPr>
            <w:r>
              <w:t>circle</w:t>
            </w:r>
          </w:p>
          <w:p w14:paraId="742B244D" w14:textId="77777777" w:rsidR="00482A11" w:rsidRDefault="00482A11" w:rsidP="00BF5588">
            <w:pPr>
              <w:pStyle w:val="VRQABullet2"/>
            </w:pPr>
            <w:r>
              <w:t>triangle</w:t>
            </w:r>
          </w:p>
          <w:p w14:paraId="361C8F31" w14:textId="77777777" w:rsidR="00482A11" w:rsidRDefault="00482A11" w:rsidP="00BF5588">
            <w:pPr>
              <w:pStyle w:val="VRQABullet2"/>
            </w:pPr>
            <w:r>
              <w:t>square.</w:t>
            </w:r>
          </w:p>
          <w:p w14:paraId="00AE0FF7" w14:textId="77777777" w:rsidR="00482A11" w:rsidRDefault="00482A11" w:rsidP="007D69EC">
            <w:pPr>
              <w:pStyle w:val="VRQABullet1"/>
              <w:numPr>
                <w:ilvl w:val="0"/>
                <w:numId w:val="0"/>
              </w:numPr>
            </w:pPr>
            <w:r>
              <w:t>Shape and object comparison must include but is not limited to:</w:t>
            </w:r>
          </w:p>
          <w:p w14:paraId="30A71CF2" w14:textId="77777777" w:rsidR="00482A11" w:rsidRDefault="00482A11" w:rsidP="007D69EC">
            <w:pPr>
              <w:pStyle w:val="VRQABullet1"/>
              <w:numPr>
                <w:ilvl w:val="0"/>
                <w:numId w:val="19"/>
              </w:numPr>
              <w:autoSpaceDE/>
              <w:autoSpaceDN/>
              <w:adjustRightInd/>
              <w:spacing w:before="120" w:after="0" w:line="240" w:lineRule="auto"/>
              <w:contextualSpacing w:val="0"/>
            </w:pPr>
            <w:r>
              <w:t>size</w:t>
            </w:r>
          </w:p>
          <w:p w14:paraId="160E3BD2" w14:textId="77777777" w:rsidR="00482A11" w:rsidRDefault="00482A11" w:rsidP="007D69EC">
            <w:pPr>
              <w:pStyle w:val="VRQABullet1"/>
              <w:numPr>
                <w:ilvl w:val="0"/>
                <w:numId w:val="19"/>
              </w:numPr>
              <w:autoSpaceDE/>
              <w:autoSpaceDN/>
              <w:adjustRightInd/>
              <w:spacing w:before="120" w:after="0" w:line="240" w:lineRule="auto"/>
              <w:contextualSpacing w:val="0"/>
            </w:pPr>
            <w:r>
              <w:t>shape.</w:t>
            </w:r>
          </w:p>
          <w:p w14:paraId="3B19A658" w14:textId="77777777" w:rsidR="00482A11" w:rsidRDefault="00482A11" w:rsidP="007D69EC">
            <w:pPr>
              <w:pStyle w:val="VRQABodyText"/>
            </w:pPr>
            <w:r>
              <w:t>Oral language must be common, every day and informal, and must include but is not limited to language related to size comparison and shape.</w:t>
            </w:r>
          </w:p>
          <w:p w14:paraId="620F3EE4" w14:textId="77777777" w:rsidR="00482A11" w:rsidRPr="00F504D4" w:rsidRDefault="00482A11" w:rsidP="007D69EC">
            <w:pPr>
              <w:pStyle w:val="VRQABullet1"/>
              <w:numPr>
                <w:ilvl w:val="0"/>
                <w:numId w:val="19"/>
              </w:numPr>
              <w:autoSpaceDE/>
              <w:autoSpaceDN/>
              <w:adjustRightInd/>
              <w:spacing w:before="120" w:after="0" w:line="240" w:lineRule="auto"/>
              <w:ind w:left="0"/>
              <w:contextualSpacing w:val="0"/>
              <w:rPr>
                <w:b/>
                <w:color w:val="FFFFFF" w:themeColor="background1"/>
              </w:rPr>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 shape in highly familiar situations</w:t>
            </w:r>
            <w:r w:rsidRPr="0047281F">
              <w:t>.</w:t>
            </w:r>
          </w:p>
        </w:tc>
      </w:tr>
    </w:tbl>
    <w:p w14:paraId="31B76B99" w14:textId="77777777" w:rsidR="00482A11" w:rsidRDefault="00482A11" w:rsidP="00482A11">
      <w:pPr>
        <w:rPr>
          <w:lang w:val="en-GB"/>
        </w:rPr>
      </w:pPr>
    </w:p>
    <w:tbl>
      <w:tblPr>
        <w:tblStyle w:val="TableGrid"/>
        <w:tblW w:w="5000" w:type="pct"/>
        <w:tblLook w:val="04A0" w:firstRow="1" w:lastRow="0" w:firstColumn="1" w:lastColumn="0" w:noHBand="0" w:noVBand="1"/>
      </w:tblPr>
      <w:tblGrid>
        <w:gridCol w:w="3360"/>
        <w:gridCol w:w="1224"/>
        <w:gridCol w:w="1175"/>
        <w:gridCol w:w="2399"/>
        <w:gridCol w:w="1906"/>
      </w:tblGrid>
      <w:tr w:rsidR="00482A11" w:rsidRPr="00EA4C69" w14:paraId="5E23E9F8" w14:textId="77777777" w:rsidTr="00482A11">
        <w:trPr>
          <w:trHeight w:val="363"/>
        </w:trPr>
        <w:tc>
          <w:tcPr>
            <w:tcW w:w="5000" w:type="pct"/>
            <w:gridSpan w:val="5"/>
            <w:tcBorders>
              <w:top w:val="nil"/>
              <w:left w:val="nil"/>
              <w:bottom w:val="nil"/>
              <w:right w:val="nil"/>
            </w:tcBorders>
            <w:shd w:val="clear" w:color="auto" w:fill="103D64" w:themeFill="text2"/>
            <w:vAlign w:val="center"/>
          </w:tcPr>
          <w:p w14:paraId="3A4AAEE2" w14:textId="77777777" w:rsidR="00482A11" w:rsidRPr="00EA4C69" w:rsidRDefault="00482A11"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2A11" w:rsidRPr="003E0A0C" w14:paraId="2DF05FE5" w14:textId="77777777" w:rsidTr="00482A11">
        <w:trPr>
          <w:trHeight w:val="620"/>
        </w:trPr>
        <w:tc>
          <w:tcPr>
            <w:tcW w:w="5000" w:type="pct"/>
            <w:gridSpan w:val="5"/>
            <w:tcBorders>
              <w:top w:val="nil"/>
              <w:left w:val="nil"/>
              <w:bottom w:val="single" w:sz="4" w:space="0" w:color="auto"/>
              <w:right w:val="nil"/>
            </w:tcBorders>
          </w:tcPr>
          <w:p w14:paraId="22D3AF14" w14:textId="77777777" w:rsidR="00482A11" w:rsidRPr="003E0A0C" w:rsidRDefault="00482A11"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482A11" w:rsidRPr="00B21899" w14:paraId="54FE5F3A" w14:textId="77777777" w:rsidTr="00482A11">
        <w:trPr>
          <w:trHeight w:val="42"/>
        </w:trPr>
        <w:tc>
          <w:tcPr>
            <w:tcW w:w="2277" w:type="pct"/>
            <w:gridSpan w:val="2"/>
            <w:shd w:val="clear" w:color="auto" w:fill="auto"/>
          </w:tcPr>
          <w:p w14:paraId="799B8E8F" w14:textId="457BECF0" w:rsidR="00482A11" w:rsidRPr="00AF4A59" w:rsidRDefault="00AF4A59" w:rsidP="00AF4A59">
            <w:pPr>
              <w:pStyle w:val="VRQABodyText"/>
              <w:rPr>
                <w:b/>
                <w:bCs/>
              </w:rPr>
            </w:pPr>
            <w:r w:rsidRPr="00AF4A59">
              <w:rPr>
                <w:b/>
                <w:bCs/>
              </w:rPr>
              <w:t>Skill</w:t>
            </w:r>
          </w:p>
        </w:tc>
        <w:tc>
          <w:tcPr>
            <w:tcW w:w="2723" w:type="pct"/>
            <w:gridSpan w:val="3"/>
          </w:tcPr>
          <w:p w14:paraId="5FB8F0E5" w14:textId="77777777" w:rsidR="00482A11" w:rsidRPr="00B21899" w:rsidRDefault="00482A11" w:rsidP="007D69EC">
            <w:pPr>
              <w:pStyle w:val="AccredTemplate"/>
              <w:rPr>
                <w:i w:val="0"/>
                <w:iCs w:val="0"/>
                <w:color w:val="auto"/>
                <w:sz w:val="22"/>
                <w:szCs w:val="22"/>
              </w:rPr>
            </w:pPr>
            <w:r w:rsidRPr="00B21899">
              <w:rPr>
                <w:b/>
                <w:i w:val="0"/>
                <w:iCs w:val="0"/>
                <w:color w:val="auto"/>
                <w:sz w:val="22"/>
                <w:szCs w:val="22"/>
              </w:rPr>
              <w:t>Description</w:t>
            </w:r>
          </w:p>
        </w:tc>
      </w:tr>
      <w:tr w:rsidR="00482A11" w:rsidRPr="00B21899" w14:paraId="568CCE1C" w14:textId="77777777" w:rsidTr="00482A11">
        <w:trPr>
          <w:trHeight w:val="31"/>
        </w:trPr>
        <w:tc>
          <w:tcPr>
            <w:tcW w:w="2277" w:type="pct"/>
            <w:gridSpan w:val="2"/>
            <w:tcBorders>
              <w:top w:val="single" w:sz="4" w:space="0" w:color="auto"/>
              <w:bottom w:val="single" w:sz="4" w:space="0" w:color="auto"/>
            </w:tcBorders>
            <w:shd w:val="clear" w:color="auto" w:fill="auto"/>
          </w:tcPr>
          <w:p w14:paraId="3D980C56" w14:textId="77777777" w:rsidR="00482A11" w:rsidRPr="00B21899" w:rsidRDefault="00482A11" w:rsidP="007D69EC">
            <w:pPr>
              <w:pStyle w:val="VRQABodyText"/>
              <w:rPr>
                <w:i/>
                <w:iCs/>
              </w:rPr>
            </w:pPr>
            <w:r w:rsidRPr="00B21899">
              <w:t>Oral communication skills to:</w:t>
            </w:r>
          </w:p>
        </w:tc>
        <w:tc>
          <w:tcPr>
            <w:tcW w:w="2723" w:type="pct"/>
            <w:gridSpan w:val="3"/>
            <w:tcBorders>
              <w:top w:val="single" w:sz="4" w:space="0" w:color="auto"/>
              <w:left w:val="nil"/>
              <w:bottom w:val="single" w:sz="4" w:space="0" w:color="auto"/>
              <w:right w:val="single" w:sz="4" w:space="0" w:color="auto"/>
            </w:tcBorders>
          </w:tcPr>
          <w:p w14:paraId="0D1E1809" w14:textId="77777777" w:rsidR="00482A11" w:rsidRPr="00B21899" w:rsidRDefault="00482A11"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482A11" w:rsidRPr="000744F6" w14:paraId="157EBE2D" w14:textId="77777777" w:rsidTr="00482A11">
        <w:trPr>
          <w:trHeight w:val="31"/>
        </w:trPr>
        <w:tc>
          <w:tcPr>
            <w:tcW w:w="5000" w:type="pct"/>
            <w:gridSpan w:val="5"/>
            <w:tcBorders>
              <w:top w:val="single" w:sz="4" w:space="0" w:color="auto"/>
              <w:left w:val="nil"/>
              <w:bottom w:val="dotted" w:sz="4" w:space="0" w:color="888B8D" w:themeColor="accent2"/>
              <w:right w:val="nil"/>
            </w:tcBorders>
          </w:tcPr>
          <w:p w14:paraId="72CBF4E4" w14:textId="77777777" w:rsidR="00482A11" w:rsidRPr="000744F6" w:rsidRDefault="00482A11" w:rsidP="007D69EC">
            <w:pPr>
              <w:pStyle w:val="AccredTemplate"/>
              <w:rPr>
                <w:color w:val="auto"/>
                <w:sz w:val="22"/>
                <w:szCs w:val="22"/>
              </w:rPr>
            </w:pPr>
          </w:p>
        </w:tc>
      </w:tr>
      <w:tr w:rsidR="00482A11" w:rsidRPr="000744F6" w14:paraId="4D77DCEA" w14:textId="77777777" w:rsidTr="00482A11">
        <w:trPr>
          <w:trHeight w:val="363"/>
        </w:trPr>
        <w:tc>
          <w:tcPr>
            <w:tcW w:w="1669" w:type="pct"/>
            <w:vMerge w:val="restart"/>
            <w:tcBorders>
              <w:top w:val="dotted" w:sz="4" w:space="0" w:color="888B8D" w:themeColor="accent2"/>
              <w:left w:val="nil"/>
              <w:bottom w:val="dotted" w:sz="2" w:space="0" w:color="888B8D" w:themeColor="accent2"/>
              <w:right w:val="dotted" w:sz="4" w:space="0" w:color="888B8D" w:themeColor="accent2"/>
            </w:tcBorders>
          </w:tcPr>
          <w:p w14:paraId="3A5274D4" w14:textId="77777777" w:rsidR="00482A11" w:rsidRPr="00EA4C69" w:rsidRDefault="00482A11"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1" w:type="pct"/>
            <w:gridSpan w:val="4"/>
            <w:tcBorders>
              <w:top w:val="dotted" w:sz="4" w:space="0" w:color="888B8D" w:themeColor="accent2"/>
              <w:left w:val="dotted" w:sz="4" w:space="0" w:color="888B8D" w:themeColor="accent2"/>
              <w:bottom w:val="single" w:sz="4" w:space="0" w:color="auto"/>
              <w:right w:val="nil"/>
            </w:tcBorders>
          </w:tcPr>
          <w:p w14:paraId="0858B080" w14:textId="77777777" w:rsidR="00482A11" w:rsidRPr="000744F6" w:rsidRDefault="00482A11" w:rsidP="007D69EC">
            <w:pPr>
              <w:pStyle w:val="AccredTemplate"/>
              <w:rPr>
                <w:color w:val="auto"/>
                <w:sz w:val="22"/>
                <w:szCs w:val="22"/>
              </w:rPr>
            </w:pPr>
          </w:p>
        </w:tc>
      </w:tr>
      <w:tr w:rsidR="00482A11" w:rsidRPr="000744F6" w:rsidDel="009030EE" w14:paraId="04812BB1" w14:textId="77777777" w:rsidTr="00482A11">
        <w:trPr>
          <w:trHeight w:val="363"/>
        </w:trPr>
        <w:tc>
          <w:tcPr>
            <w:tcW w:w="1669" w:type="pct"/>
            <w:vMerge/>
            <w:tcBorders>
              <w:left w:val="nil"/>
              <w:bottom w:val="dotted" w:sz="2" w:space="0" w:color="888B8D" w:themeColor="accent2"/>
              <w:right w:val="single" w:sz="4" w:space="0" w:color="auto"/>
            </w:tcBorders>
          </w:tcPr>
          <w:p w14:paraId="0A62E29D" w14:textId="77777777" w:rsidR="00482A11" w:rsidRDefault="00482A11"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0236317" w14:textId="77777777" w:rsidR="00482A11" w:rsidRPr="000744F6" w:rsidRDefault="00482A11" w:rsidP="007D69EC">
            <w:pPr>
              <w:pStyle w:val="VRQABodyText"/>
            </w:pPr>
            <w:r w:rsidRPr="000744F6">
              <w:t>Current Version</w:t>
            </w:r>
          </w:p>
        </w:tc>
        <w:tc>
          <w:tcPr>
            <w:tcW w:w="1192" w:type="pct"/>
            <w:tcBorders>
              <w:top w:val="single" w:sz="4" w:space="0" w:color="auto"/>
              <w:left w:val="single" w:sz="4" w:space="0" w:color="auto"/>
              <w:bottom w:val="single" w:sz="4" w:space="0" w:color="auto"/>
              <w:right w:val="single" w:sz="4" w:space="0" w:color="auto"/>
            </w:tcBorders>
          </w:tcPr>
          <w:p w14:paraId="0FBB19CB" w14:textId="77777777" w:rsidR="00482A11" w:rsidRPr="000744F6" w:rsidRDefault="00482A11" w:rsidP="007D69EC">
            <w:pPr>
              <w:pStyle w:val="VRQABodyText"/>
            </w:pPr>
            <w:r w:rsidRPr="000744F6">
              <w:t>Previous Version</w:t>
            </w:r>
          </w:p>
        </w:tc>
        <w:tc>
          <w:tcPr>
            <w:tcW w:w="948" w:type="pct"/>
            <w:tcBorders>
              <w:top w:val="single" w:sz="4" w:space="0" w:color="auto"/>
              <w:left w:val="single" w:sz="4" w:space="0" w:color="auto"/>
              <w:bottom w:val="single" w:sz="4" w:space="0" w:color="auto"/>
              <w:right w:val="single" w:sz="4" w:space="0" w:color="auto"/>
            </w:tcBorders>
          </w:tcPr>
          <w:p w14:paraId="17D94037" w14:textId="77777777" w:rsidR="00482A11" w:rsidRPr="000744F6" w:rsidDel="009030EE" w:rsidRDefault="00482A11" w:rsidP="007D69EC">
            <w:pPr>
              <w:pStyle w:val="VRQABodyText"/>
            </w:pPr>
            <w:r w:rsidRPr="000744F6">
              <w:t>Comments</w:t>
            </w:r>
          </w:p>
        </w:tc>
      </w:tr>
      <w:tr w:rsidR="00482A11" w:rsidRPr="000744F6" w:rsidDel="009030EE" w14:paraId="750C8A86" w14:textId="77777777" w:rsidTr="00482A11">
        <w:trPr>
          <w:trHeight w:val="43"/>
        </w:trPr>
        <w:tc>
          <w:tcPr>
            <w:tcW w:w="1669" w:type="pct"/>
            <w:vMerge/>
            <w:tcBorders>
              <w:left w:val="nil"/>
              <w:bottom w:val="dotted" w:sz="2" w:space="0" w:color="888B8D" w:themeColor="accent2"/>
              <w:right w:val="single" w:sz="4" w:space="0" w:color="auto"/>
            </w:tcBorders>
          </w:tcPr>
          <w:p w14:paraId="6A75D122" w14:textId="77777777" w:rsidR="00482A11" w:rsidRDefault="00482A11"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44E4E928" w14:textId="7C4174DC" w:rsidR="00482A11" w:rsidRPr="00131508" w:rsidRDefault="00101AAB" w:rsidP="007D69EC">
            <w:pPr>
              <w:pStyle w:val="VRQABodyText"/>
            </w:pPr>
            <w:r w:rsidRPr="00101AAB">
              <w:t>VU23767</w:t>
            </w:r>
            <w:r w:rsidR="00482A11" w:rsidRPr="00CE7315">
              <w:t xml:space="preserve"> </w:t>
            </w:r>
            <w:r w:rsidR="00482A11">
              <w:t>Work with</w:t>
            </w:r>
            <w:r w:rsidR="00482A11" w:rsidRPr="00840ED3">
              <w:t xml:space="preserve"> shape in highly familiar situations</w:t>
            </w:r>
          </w:p>
        </w:tc>
        <w:tc>
          <w:tcPr>
            <w:tcW w:w="1192" w:type="pct"/>
            <w:tcBorders>
              <w:top w:val="single" w:sz="4" w:space="0" w:color="auto"/>
              <w:left w:val="single" w:sz="4" w:space="0" w:color="auto"/>
              <w:bottom w:val="single" w:sz="4" w:space="0" w:color="auto"/>
              <w:right w:val="single" w:sz="4" w:space="0" w:color="auto"/>
            </w:tcBorders>
          </w:tcPr>
          <w:p w14:paraId="1CD17B46" w14:textId="77777777" w:rsidR="00482A11" w:rsidRPr="000744F6" w:rsidRDefault="00482A11" w:rsidP="007D69EC">
            <w:pPr>
              <w:pStyle w:val="VRQABodyText"/>
              <w:rPr>
                <w:rFonts w:eastAsia="Times New Roman"/>
                <w:lang w:eastAsia="x-none"/>
              </w:rPr>
            </w:pPr>
            <w:r>
              <w:rPr>
                <w:rFonts w:eastAsia="Times New Roman"/>
                <w:lang w:eastAsia="x-none"/>
              </w:rPr>
              <w:t>VU22355</w:t>
            </w:r>
            <w:r w:rsidRPr="00CE7315">
              <w:rPr>
                <w:rFonts w:eastAsia="Times New Roman"/>
                <w:lang w:eastAsia="x-none"/>
              </w:rPr>
              <w:t xml:space="preserve"> </w:t>
            </w:r>
            <w:r w:rsidRPr="00840ED3">
              <w:rPr>
                <w:rFonts w:eastAsia="Times New Roman"/>
                <w:lang w:eastAsia="x-none"/>
              </w:rPr>
              <w:t>Recognise shape and design in simple, highly familiar situations</w:t>
            </w:r>
          </w:p>
        </w:tc>
        <w:tc>
          <w:tcPr>
            <w:tcW w:w="948" w:type="pct"/>
            <w:tcBorders>
              <w:top w:val="single" w:sz="4" w:space="0" w:color="auto"/>
              <w:left w:val="single" w:sz="4" w:space="0" w:color="auto"/>
              <w:bottom w:val="single" w:sz="4" w:space="0" w:color="auto"/>
              <w:right w:val="single" w:sz="4" w:space="0" w:color="auto"/>
            </w:tcBorders>
          </w:tcPr>
          <w:p w14:paraId="2B72FACE" w14:textId="77777777" w:rsidR="00482A11" w:rsidRPr="000744F6" w:rsidDel="009030EE" w:rsidRDefault="00482A11" w:rsidP="007D69EC">
            <w:pPr>
              <w:pStyle w:val="VRQABodyText"/>
              <w:rPr>
                <w:rFonts w:eastAsia="Times New Roman"/>
                <w:lang w:eastAsia="x-none"/>
              </w:rPr>
            </w:pPr>
            <w:r>
              <w:rPr>
                <w:rFonts w:eastAsia="Times New Roman"/>
                <w:lang w:eastAsia="x-none"/>
              </w:rPr>
              <w:t>Equivalent</w:t>
            </w:r>
          </w:p>
        </w:tc>
      </w:tr>
      <w:tr w:rsidR="00482A11" w:rsidRPr="000744F6" w:rsidDel="009030EE" w14:paraId="4DC178A6" w14:textId="77777777" w:rsidTr="00482A11">
        <w:trPr>
          <w:trHeight w:val="363"/>
        </w:trPr>
        <w:tc>
          <w:tcPr>
            <w:tcW w:w="1669" w:type="pct"/>
            <w:vMerge/>
            <w:tcBorders>
              <w:left w:val="nil"/>
              <w:bottom w:val="dotted" w:sz="2" w:space="0" w:color="888B8D" w:themeColor="accent2"/>
              <w:right w:val="dotted" w:sz="4" w:space="0" w:color="888B8D" w:themeColor="accent2"/>
            </w:tcBorders>
          </w:tcPr>
          <w:p w14:paraId="7D2B20C6" w14:textId="77777777" w:rsidR="00482A11" w:rsidRDefault="00482A11" w:rsidP="007D69EC">
            <w:pPr>
              <w:spacing w:before="120" w:after="120"/>
              <w:rPr>
                <w:rFonts w:ascii="Arial" w:hAnsi="Arial" w:cs="Arial"/>
                <w:b/>
                <w:color w:val="103D64"/>
                <w:sz w:val="18"/>
                <w:szCs w:val="18"/>
                <w:lang w:val="en-GB"/>
              </w:rPr>
            </w:pPr>
          </w:p>
        </w:tc>
        <w:tc>
          <w:tcPr>
            <w:tcW w:w="3331" w:type="pct"/>
            <w:gridSpan w:val="4"/>
            <w:tcBorders>
              <w:top w:val="single" w:sz="4" w:space="0" w:color="auto"/>
              <w:left w:val="dotted" w:sz="4" w:space="0" w:color="888B8D" w:themeColor="accent2"/>
              <w:bottom w:val="dotted" w:sz="2" w:space="0" w:color="888B8D" w:themeColor="accent2"/>
              <w:right w:val="nil"/>
            </w:tcBorders>
          </w:tcPr>
          <w:p w14:paraId="7A9553EC" w14:textId="77777777" w:rsidR="00482A11" w:rsidRPr="000744F6" w:rsidDel="009030EE" w:rsidRDefault="00482A11" w:rsidP="007D69EC">
            <w:pPr>
              <w:pStyle w:val="AccredTemplate"/>
              <w:rPr>
                <w:color w:val="auto"/>
                <w:sz w:val="22"/>
                <w:szCs w:val="22"/>
              </w:rPr>
            </w:pPr>
          </w:p>
        </w:tc>
      </w:tr>
    </w:tbl>
    <w:p w14:paraId="1718C1FC" w14:textId="77777777" w:rsidR="00482A11" w:rsidRDefault="00482A11" w:rsidP="00482A11">
      <w:pPr>
        <w:rPr>
          <w:lang w:val="en-GB"/>
        </w:rPr>
      </w:pPr>
    </w:p>
    <w:p w14:paraId="0ACE9ABE" w14:textId="77777777" w:rsidR="00482A11" w:rsidRPr="00482A11" w:rsidRDefault="00482A11" w:rsidP="00482A11">
      <w:pPr>
        <w:rPr>
          <w:lang w:val="en-GB"/>
        </w:rPr>
        <w:sectPr w:rsidR="00482A11" w:rsidRPr="00482A11" w:rsidSect="00482A11">
          <w:pgSz w:w="11906" w:h="16838"/>
          <w:pgMar w:top="1829" w:right="991" w:bottom="1440" w:left="851" w:header="568" w:footer="708" w:gutter="0"/>
          <w:cols w:space="708"/>
          <w:docGrid w:linePitch="360"/>
        </w:sectPr>
      </w:pPr>
    </w:p>
    <w:tbl>
      <w:tblPr>
        <w:tblStyle w:val="TableGrid"/>
        <w:tblW w:w="10065" w:type="dxa"/>
        <w:tblInd w:w="-5" w:type="dxa"/>
        <w:tblLayout w:type="fixed"/>
        <w:tblLook w:val="04A0" w:firstRow="1" w:lastRow="0" w:firstColumn="1" w:lastColumn="0" w:noHBand="0" w:noVBand="1"/>
      </w:tblPr>
      <w:tblGrid>
        <w:gridCol w:w="2268"/>
        <w:gridCol w:w="7797"/>
      </w:tblGrid>
      <w:tr w:rsidR="00482A11" w:rsidRPr="0071490E" w14:paraId="24C9A020" w14:textId="77777777" w:rsidTr="00482A11">
        <w:trPr>
          <w:trHeight w:val="363"/>
        </w:trPr>
        <w:tc>
          <w:tcPr>
            <w:tcW w:w="10065" w:type="dxa"/>
            <w:gridSpan w:val="2"/>
            <w:tcBorders>
              <w:top w:val="nil"/>
              <w:bottom w:val="nil"/>
            </w:tcBorders>
            <w:shd w:val="clear" w:color="auto" w:fill="103D64" w:themeFill="text2"/>
          </w:tcPr>
          <w:p w14:paraId="39FFC8DD" w14:textId="77777777" w:rsidR="00482A11" w:rsidRPr="000B4A2C" w:rsidRDefault="00482A11"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82A11" w:rsidRPr="00E7450B" w14:paraId="0D965C3B" w14:textId="77777777" w:rsidTr="00482A11">
        <w:trPr>
          <w:trHeight w:val="561"/>
        </w:trPr>
        <w:tc>
          <w:tcPr>
            <w:tcW w:w="2268" w:type="dxa"/>
            <w:tcBorders>
              <w:top w:val="nil"/>
              <w:left w:val="nil"/>
              <w:bottom w:val="nil"/>
              <w:right w:val="dotted" w:sz="4" w:space="0" w:color="888B8D" w:themeColor="accent2"/>
            </w:tcBorders>
          </w:tcPr>
          <w:p w14:paraId="6610BD4B" w14:textId="77777777" w:rsidR="00482A11" w:rsidRPr="000B4A2C" w:rsidRDefault="00482A1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B3AE600" w14:textId="45EA4F7B" w:rsidR="00482A11" w:rsidRPr="006B428D" w:rsidRDefault="00482A11" w:rsidP="007D69EC">
            <w:pPr>
              <w:pStyle w:val="VRQABodyText"/>
              <w:rPr>
                <w:i/>
                <w:iCs/>
              </w:rPr>
            </w:pPr>
            <w:r w:rsidRPr="000B4A2C">
              <w:t xml:space="preserve">Assessment Requirements for </w:t>
            </w:r>
            <w:r w:rsidR="00101AAB" w:rsidRPr="00101AAB">
              <w:t>VU23767</w:t>
            </w:r>
            <w:r w:rsidRPr="00CE7315">
              <w:t xml:space="preserve"> </w:t>
            </w:r>
            <w:r>
              <w:t>Work with</w:t>
            </w:r>
            <w:r w:rsidRPr="00840ED3">
              <w:t xml:space="preserve"> shape in highly familiar situations</w:t>
            </w:r>
          </w:p>
        </w:tc>
      </w:tr>
      <w:tr w:rsidR="00482A11" w:rsidRPr="00E7450B" w14:paraId="4A602F58" w14:textId="77777777" w:rsidTr="00482A11">
        <w:trPr>
          <w:trHeight w:val="561"/>
        </w:trPr>
        <w:tc>
          <w:tcPr>
            <w:tcW w:w="2268" w:type="dxa"/>
            <w:tcBorders>
              <w:top w:val="nil"/>
              <w:left w:val="nil"/>
              <w:bottom w:val="dotted" w:sz="4" w:space="0" w:color="888B8D" w:themeColor="accent2"/>
              <w:right w:val="dotted" w:sz="4" w:space="0" w:color="888B8D" w:themeColor="accent2"/>
            </w:tcBorders>
          </w:tcPr>
          <w:p w14:paraId="5C5CE8D2" w14:textId="77777777" w:rsidR="00482A11" w:rsidRPr="000B4A2C" w:rsidRDefault="00482A1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35CB2A0" w14:textId="77777777" w:rsidR="00482A11" w:rsidRDefault="00482A11" w:rsidP="007D69EC">
            <w:pPr>
              <w:pStyle w:val="VRQABodyText"/>
            </w:pPr>
            <w:r w:rsidRPr="00603C28">
              <w:t>The candidate must demonstrate the ability to complete tasks outlined in the elements and performance criteria of this unit. Assessment must confirm the ability to:</w:t>
            </w:r>
          </w:p>
          <w:p w14:paraId="463DAB5F" w14:textId="77777777" w:rsidR="00482A11" w:rsidRDefault="00482A11" w:rsidP="007D69EC">
            <w:pPr>
              <w:pStyle w:val="VRQABullet1"/>
              <w:numPr>
                <w:ilvl w:val="0"/>
                <w:numId w:val="19"/>
              </w:numPr>
              <w:autoSpaceDE/>
              <w:autoSpaceDN/>
              <w:adjustRightInd/>
              <w:spacing w:before="120" w:after="0" w:line="240" w:lineRule="auto"/>
              <w:contextualSpacing w:val="0"/>
            </w:pPr>
            <w:r>
              <w:t>work with shape in highly familiar situations, including:</w:t>
            </w:r>
          </w:p>
          <w:p w14:paraId="46E4301B" w14:textId="77777777" w:rsidR="00482A11" w:rsidRDefault="00482A11" w:rsidP="00744C35">
            <w:pPr>
              <w:pStyle w:val="VRQABullet2"/>
            </w:pPr>
            <w:r>
              <w:t>one oral text</w:t>
            </w:r>
          </w:p>
          <w:p w14:paraId="3B16586C" w14:textId="77777777" w:rsidR="00482A11" w:rsidRDefault="00482A11" w:rsidP="00744C35">
            <w:pPr>
              <w:pStyle w:val="VRQABullet2"/>
            </w:pPr>
            <w:r>
              <w:t>one written text</w:t>
            </w:r>
          </w:p>
          <w:p w14:paraId="634AEE31" w14:textId="77777777" w:rsidR="00482A11" w:rsidRDefault="00482A11" w:rsidP="00744C35">
            <w:pPr>
              <w:pStyle w:val="VRQABullet2"/>
            </w:pPr>
            <w:r>
              <w:t>comparing the size and shape of circles, triangles and squares</w:t>
            </w:r>
          </w:p>
          <w:p w14:paraId="4CA0A82A" w14:textId="77777777" w:rsidR="00482A11" w:rsidRPr="00B21899" w:rsidRDefault="00482A11" w:rsidP="00744C35">
            <w:pPr>
              <w:pStyle w:val="VRQABullet2"/>
            </w:pPr>
            <w:r>
              <w:t>comparing the size and shape of three different objects.</w:t>
            </w:r>
          </w:p>
        </w:tc>
      </w:tr>
      <w:tr w:rsidR="00482A11" w:rsidRPr="00E7450B" w14:paraId="6A282714" w14:textId="77777777" w:rsidTr="00482A11">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670525DF" w14:textId="77777777" w:rsidR="00482A11" w:rsidRPr="000600B5" w:rsidRDefault="00482A11"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B8AD339" w14:textId="77777777" w:rsidR="00482A11" w:rsidRPr="000B2D44" w:rsidRDefault="00482A11" w:rsidP="007D69EC">
            <w:pPr>
              <w:pStyle w:val="VRQABodyText"/>
            </w:pPr>
            <w:r w:rsidRPr="00603C28">
              <w:t>The candidate must be able to apply knowledge required to effectively perform the task</w:t>
            </w:r>
            <w:r>
              <w:t>s</w:t>
            </w:r>
            <w:r w:rsidRPr="00603C28">
              <w:t xml:space="preserve"> outlined </w:t>
            </w:r>
            <w:r w:rsidRPr="000B2D44">
              <w:t>in elements and performance criteria of this unit. This includes knowledge of:</w:t>
            </w:r>
          </w:p>
          <w:p w14:paraId="27D60B2C" w14:textId="77777777" w:rsidR="00482A11" w:rsidRDefault="00482A11" w:rsidP="007D69EC">
            <w:pPr>
              <w:pStyle w:val="VRQABullet1"/>
              <w:numPr>
                <w:ilvl w:val="0"/>
                <w:numId w:val="19"/>
              </w:numPr>
              <w:autoSpaceDE/>
              <w:autoSpaceDN/>
              <w:adjustRightInd/>
              <w:spacing w:before="120" w:after="0" w:line="240" w:lineRule="auto"/>
              <w:contextualSpacing w:val="0"/>
            </w:pPr>
            <w:r>
              <w:t xml:space="preserve">real world relevance of </w:t>
            </w:r>
            <w:r w:rsidRPr="000B2D44">
              <w:t>shape in highly familiar situations</w:t>
            </w:r>
          </w:p>
          <w:p w14:paraId="59776C2D" w14:textId="77777777" w:rsidR="00482A11" w:rsidRPr="000B2D44" w:rsidRDefault="00482A11" w:rsidP="007D69EC">
            <w:pPr>
              <w:pStyle w:val="VRQABullet1"/>
              <w:numPr>
                <w:ilvl w:val="0"/>
                <w:numId w:val="19"/>
              </w:numPr>
              <w:autoSpaceDE/>
              <w:autoSpaceDN/>
              <w:adjustRightInd/>
              <w:spacing w:before="120" w:after="0" w:line="240" w:lineRule="auto"/>
              <w:contextualSpacing w:val="0"/>
            </w:pPr>
            <w:r>
              <w:t>real world relevance of comparing shapes in highly familiar situations</w:t>
            </w:r>
          </w:p>
          <w:p w14:paraId="557DE857" w14:textId="77777777" w:rsidR="00482A11" w:rsidRPr="000B2D44" w:rsidRDefault="00482A11" w:rsidP="007D69EC">
            <w:pPr>
              <w:pStyle w:val="VRQABullet1"/>
              <w:numPr>
                <w:ilvl w:val="0"/>
                <w:numId w:val="19"/>
              </w:numPr>
              <w:autoSpaceDE/>
              <w:autoSpaceDN/>
              <w:adjustRightInd/>
              <w:spacing w:before="120" w:after="0" w:line="240" w:lineRule="auto"/>
              <w:contextualSpacing w:val="0"/>
            </w:pPr>
            <w:r w:rsidRPr="000B2D44">
              <w:t>common, every</w:t>
            </w:r>
            <w:r>
              <w:t xml:space="preserve"> </w:t>
            </w:r>
            <w:r w:rsidRPr="000B2D44">
              <w:t>day, informal oral language related to:</w:t>
            </w:r>
          </w:p>
          <w:p w14:paraId="5A474452" w14:textId="77777777" w:rsidR="00482A11" w:rsidRDefault="00482A11" w:rsidP="00744C35">
            <w:pPr>
              <w:pStyle w:val="VRQABullet2"/>
            </w:pPr>
            <w:r w:rsidRPr="003C72ED">
              <w:t>size</w:t>
            </w:r>
          </w:p>
          <w:p w14:paraId="7B14DB25" w14:textId="77777777" w:rsidR="00482A11" w:rsidRPr="006E2325" w:rsidRDefault="00482A11" w:rsidP="00744C35">
            <w:pPr>
              <w:pStyle w:val="VRQABullet2"/>
            </w:pPr>
            <w:r>
              <w:t>shape.</w:t>
            </w:r>
          </w:p>
        </w:tc>
      </w:tr>
      <w:tr w:rsidR="00482A11" w:rsidRPr="00E7450B" w14:paraId="42A11277" w14:textId="77777777" w:rsidTr="00482A11">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21702839" w14:textId="77777777" w:rsidR="00482A11" w:rsidRPr="000B4A2C" w:rsidRDefault="00482A1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6C3D325" w14:textId="77777777" w:rsidR="00482A11" w:rsidRDefault="00482A11" w:rsidP="007D69EC">
            <w:pPr>
              <w:pStyle w:val="VRQABodyText"/>
            </w:pPr>
            <w:r w:rsidRPr="00E100E0">
              <w:t>Assessment must ensure</w:t>
            </w:r>
            <w:r>
              <w:t xml:space="preserve"> access to:</w:t>
            </w:r>
          </w:p>
          <w:p w14:paraId="01881460" w14:textId="77777777" w:rsidR="00482A11" w:rsidRDefault="00482A11" w:rsidP="007D69EC">
            <w:pPr>
              <w:pStyle w:val="VRQABullet1"/>
              <w:numPr>
                <w:ilvl w:val="0"/>
                <w:numId w:val="19"/>
              </w:numPr>
              <w:autoSpaceDE/>
              <w:autoSpaceDN/>
              <w:adjustRightInd/>
              <w:spacing w:before="120" w:after="0" w:line="240" w:lineRule="auto"/>
              <w:contextualSpacing w:val="0"/>
            </w:pPr>
            <w:r>
              <w:t>highly familiar and authentic oral and written texts</w:t>
            </w:r>
          </w:p>
          <w:p w14:paraId="5C8269DC" w14:textId="77777777" w:rsidR="00482A11" w:rsidRDefault="00482A11" w:rsidP="007D69EC">
            <w:pPr>
              <w:pStyle w:val="VRQABullet1"/>
              <w:numPr>
                <w:ilvl w:val="0"/>
                <w:numId w:val="19"/>
              </w:numPr>
              <w:autoSpaceDE/>
              <w:autoSpaceDN/>
              <w:adjustRightInd/>
              <w:spacing w:before="120" w:after="0" w:line="240" w:lineRule="auto"/>
              <w:contextualSpacing w:val="0"/>
            </w:pPr>
            <w:r>
              <w:t>familiar objects that are different sizes and shapes. These can be real objects or images of objects.</w:t>
            </w:r>
          </w:p>
          <w:p w14:paraId="1224059A" w14:textId="77777777" w:rsidR="00482A11" w:rsidRDefault="00482A11" w:rsidP="007D69EC">
            <w:pPr>
              <w:pStyle w:val="VRQABodyText"/>
            </w:pPr>
            <w:r>
              <w:t>At this level the individual:</w:t>
            </w:r>
          </w:p>
          <w:p w14:paraId="0AF79A5F" w14:textId="77777777" w:rsidR="00482A11" w:rsidRDefault="00482A11" w:rsidP="007D69EC">
            <w:pPr>
              <w:pStyle w:val="VRQABullet1"/>
              <w:numPr>
                <w:ilvl w:val="0"/>
                <w:numId w:val="19"/>
              </w:numPr>
              <w:autoSpaceDE/>
              <w:autoSpaceDN/>
              <w:adjustRightInd/>
              <w:spacing w:before="120" w:after="0" w:line="240" w:lineRule="auto"/>
              <w:contextualSpacing w:val="0"/>
            </w:pPr>
            <w:r>
              <w:t>uses personal and informal in the head methods to work with shape</w:t>
            </w:r>
          </w:p>
          <w:p w14:paraId="57E9F58B" w14:textId="77777777" w:rsidR="00482A11" w:rsidRDefault="00482A11" w:rsidP="007D69EC">
            <w:pPr>
              <w:pStyle w:val="VRQABullet1"/>
              <w:numPr>
                <w:ilvl w:val="0"/>
                <w:numId w:val="19"/>
              </w:numPr>
              <w:autoSpaceDE/>
              <w:autoSpaceDN/>
              <w:adjustRightInd/>
              <w:spacing w:before="120" w:after="0" w:line="240" w:lineRule="auto"/>
              <w:contextualSpacing w:val="0"/>
            </w:pPr>
            <w:r>
              <w:t>works alongside an expert/mentor where prompting and advice can be provided.</w:t>
            </w:r>
          </w:p>
          <w:p w14:paraId="457DB6D4" w14:textId="77777777" w:rsidR="00482A11" w:rsidRPr="00482A11" w:rsidRDefault="00482A11" w:rsidP="007D69EC">
            <w:pPr>
              <w:pStyle w:val="VRQABodyText"/>
              <w:rPr>
                <w:b/>
                <w:bCs/>
              </w:rPr>
            </w:pPr>
            <w:r w:rsidRPr="00482A11">
              <w:rPr>
                <w:b/>
                <w:bCs/>
              </w:rPr>
              <w:t>Assessor requirements</w:t>
            </w:r>
          </w:p>
          <w:p w14:paraId="02DBBAFC" w14:textId="77777777" w:rsidR="00482A11" w:rsidRPr="00EE56E1" w:rsidRDefault="00482A11"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36870748" w14:textId="78BEDEF3" w:rsidR="00482A11" w:rsidRDefault="00482A11" w:rsidP="00482A11">
      <w:pPr>
        <w:rPr>
          <w:rFonts w:ascii="Arial" w:hAnsi="Arial" w:cs="Arial"/>
          <w:sz w:val="18"/>
          <w:szCs w:val="18"/>
        </w:rPr>
        <w:sectPr w:rsidR="00482A11" w:rsidSect="004740A6">
          <w:pgSz w:w="11900" w:h="16840"/>
          <w:pgMar w:top="1843" w:right="845" w:bottom="851" w:left="851" w:header="568" w:footer="252" w:gutter="0"/>
          <w:cols w:space="227"/>
          <w:docGrid w:linePitch="360"/>
        </w:sectPr>
      </w:pPr>
    </w:p>
    <w:p w14:paraId="57B597A2" w14:textId="77777777" w:rsidR="007A7752" w:rsidRDefault="007A7752" w:rsidP="007A7752">
      <w:pPr>
        <w:rPr>
          <w:rFonts w:ascii="Arial" w:eastAsia="Times New Roman" w:hAnsi="Arial" w:cs="Arial"/>
          <w:sz w:val="18"/>
          <w:szCs w:val="18"/>
          <w:lang w:val="en-AU" w:eastAsia="x-none"/>
        </w:rPr>
      </w:pPr>
    </w:p>
    <w:tbl>
      <w:tblPr>
        <w:tblStyle w:val="TableGrid"/>
        <w:tblW w:w="10070" w:type="dxa"/>
        <w:tblInd w:w="-15" w:type="dxa"/>
        <w:tblLayout w:type="fixed"/>
        <w:tblLook w:val="04A0" w:firstRow="1" w:lastRow="0" w:firstColumn="1" w:lastColumn="0" w:noHBand="0" w:noVBand="1"/>
      </w:tblPr>
      <w:tblGrid>
        <w:gridCol w:w="2812"/>
        <w:gridCol w:w="7258"/>
      </w:tblGrid>
      <w:tr w:rsidR="007A7752" w:rsidRPr="00F504D4" w14:paraId="2255237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87134A" w14:textId="77777777" w:rsidR="007A7752" w:rsidRPr="00F168EC" w:rsidRDefault="007A7752" w:rsidP="007D69EC">
            <w:pPr>
              <w:pStyle w:val="VRQAIntro"/>
              <w:spacing w:before="60" w:after="0"/>
              <w:rPr>
                <w:b/>
                <w:bCs/>
                <w:sz w:val="22"/>
                <w:szCs w:val="22"/>
                <w:highlight w:val="yellow"/>
              </w:rPr>
            </w:pPr>
            <w:r w:rsidRPr="0052448E">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FBFE3D" w14:textId="1B00E68C" w:rsidR="007A7752" w:rsidRPr="000657F8" w:rsidRDefault="00737797" w:rsidP="007D69EC">
            <w:pPr>
              <w:pStyle w:val="VRQABodyText"/>
              <w:rPr>
                <w:b/>
              </w:rPr>
            </w:pPr>
            <w:r w:rsidRPr="00737797">
              <w:rPr>
                <w:b/>
              </w:rPr>
              <w:t>VU2376</w:t>
            </w:r>
            <w:r>
              <w:rPr>
                <w:b/>
              </w:rPr>
              <w:t>8</w:t>
            </w:r>
          </w:p>
        </w:tc>
      </w:tr>
      <w:tr w:rsidR="007A7752" w:rsidRPr="00F504D4" w14:paraId="1397979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3EFDCD" w14:textId="77777777" w:rsidR="007A7752" w:rsidRPr="00F504D4" w:rsidRDefault="007A7752"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9B6C54" w14:textId="77777777" w:rsidR="007A7752" w:rsidRPr="000744F6" w:rsidRDefault="007A7752" w:rsidP="007D69EC">
            <w:pPr>
              <w:pStyle w:val="VRQABodyText"/>
            </w:pPr>
            <w:r>
              <w:rPr>
                <w:b/>
              </w:rPr>
              <w:t>Work with</w:t>
            </w:r>
            <w:r w:rsidRPr="00DB6463">
              <w:rPr>
                <w:b/>
              </w:rPr>
              <w:t xml:space="preserve"> </w:t>
            </w:r>
            <w:r>
              <w:rPr>
                <w:b/>
              </w:rPr>
              <w:t>data</w:t>
            </w:r>
            <w:r w:rsidRPr="00DB6463">
              <w:rPr>
                <w:b/>
              </w:rPr>
              <w:t xml:space="preserve"> in </w:t>
            </w:r>
            <w:r>
              <w:rPr>
                <w:b/>
              </w:rPr>
              <w:t>highly familiar situations</w:t>
            </w:r>
          </w:p>
        </w:tc>
      </w:tr>
      <w:tr w:rsidR="007A7752" w:rsidRPr="00F504D4" w14:paraId="3385A21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9FB48E" w14:textId="77777777" w:rsidR="007A7752" w:rsidRPr="00380EC6" w:rsidRDefault="007A7752"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DE7B9C" w14:textId="77777777" w:rsidR="007A7752" w:rsidRDefault="007A7752" w:rsidP="007D69EC">
            <w:pPr>
              <w:pStyle w:val="VRQABodyText"/>
            </w:pPr>
            <w:r>
              <w:t xml:space="preserve">This unit describes the skills and knowledge to work with data in highly familiar situations. </w:t>
            </w:r>
          </w:p>
          <w:p w14:paraId="7838E935" w14:textId="77777777" w:rsidR="007A7752" w:rsidRDefault="007A7752" w:rsidP="007D69EC">
            <w:pPr>
              <w:pStyle w:val="VRQABodyText"/>
            </w:pPr>
            <w:r>
              <w:t>It requires the ability to locate, recognise and compare simple data, and roughly check the reasonableness of process outcomes with support.</w:t>
            </w:r>
          </w:p>
          <w:p w14:paraId="3A5798C8" w14:textId="77777777" w:rsidR="007A7752" w:rsidRDefault="007A7752" w:rsidP="007D69EC">
            <w:pPr>
              <w:pStyle w:val="VRQABodyText"/>
            </w:pPr>
            <w: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4D8CF451" w14:textId="22494BCC" w:rsidR="007A7752" w:rsidRPr="007E36A2" w:rsidRDefault="007A7752" w:rsidP="007D69EC">
            <w:pPr>
              <w:pStyle w:val="VRQABodyText"/>
            </w:pPr>
            <w:r w:rsidRPr="00CF45A8">
              <w:t>No licensing, legislative or certification requirements apply to this unit at the time of publication.</w:t>
            </w:r>
          </w:p>
        </w:tc>
      </w:tr>
      <w:tr w:rsidR="007A7752" w:rsidRPr="00E7450B" w14:paraId="7D19F428" w14:textId="77777777" w:rsidTr="007D69EC">
        <w:trPr>
          <w:trHeight w:val="7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A81DF4" w14:textId="77777777" w:rsidR="007A7752" w:rsidRPr="006E2325" w:rsidRDefault="007A7752"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91EC10" w14:textId="77777777" w:rsidR="007A7752" w:rsidRPr="000744F6" w:rsidRDefault="007A7752" w:rsidP="007D69EC">
            <w:pPr>
              <w:pStyle w:val="VRQABodyText"/>
            </w:pPr>
            <w:r>
              <w:t>Nil</w:t>
            </w:r>
          </w:p>
        </w:tc>
      </w:tr>
      <w:tr w:rsidR="007A7752" w:rsidRPr="00E7450B" w14:paraId="09250955" w14:textId="77777777" w:rsidTr="007D69EC">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B89445" w14:textId="77777777" w:rsidR="007A7752" w:rsidRPr="006E2325" w:rsidRDefault="007A775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1D1114" w14:textId="77777777" w:rsidR="007A7752" w:rsidRPr="000744F6" w:rsidRDefault="007A7752" w:rsidP="007D69EC">
            <w:pPr>
              <w:pStyle w:val="VRQABodyText"/>
            </w:pPr>
            <w:r w:rsidRPr="00DF067E">
              <w:t>Not Applicable</w:t>
            </w:r>
          </w:p>
        </w:tc>
      </w:tr>
      <w:tr w:rsidR="007A7752" w:rsidRPr="00E7450B" w14:paraId="4ABDEAD9" w14:textId="77777777" w:rsidTr="007D69EC">
        <w:trPr>
          <w:trHeight w:val="54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E3A5EB" w14:textId="77777777" w:rsidR="007A7752" w:rsidRPr="006E2325" w:rsidRDefault="007A775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61105E" w14:textId="77777777" w:rsidR="007A7752" w:rsidRPr="000744F6" w:rsidRDefault="007A7752" w:rsidP="007D69EC">
            <w:pPr>
              <w:pStyle w:val="VRQABodyText"/>
            </w:pPr>
            <w:r w:rsidRPr="00DF067E">
              <w:t>Not Applicable</w:t>
            </w:r>
          </w:p>
        </w:tc>
      </w:tr>
    </w:tbl>
    <w:p w14:paraId="72E754AE" w14:textId="77777777" w:rsidR="007A7752" w:rsidRPr="00105689" w:rsidRDefault="007A7752" w:rsidP="007A775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7A7752" w:rsidRPr="00E7450B" w14:paraId="06501E43" w14:textId="77777777" w:rsidTr="007D69EC">
        <w:tc>
          <w:tcPr>
            <w:tcW w:w="3703" w:type="dxa"/>
            <w:gridSpan w:val="2"/>
            <w:vAlign w:val="center"/>
          </w:tcPr>
          <w:p w14:paraId="2FA88CDA" w14:textId="77777777" w:rsidR="007A7752" w:rsidRPr="00F504D4" w:rsidRDefault="007A775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304190" w14:textId="77777777" w:rsidR="007A7752" w:rsidRPr="00F504D4" w:rsidRDefault="007A775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A7752" w:rsidRPr="00E7450B" w14:paraId="2929A2DA" w14:textId="77777777" w:rsidTr="007D69EC">
        <w:tc>
          <w:tcPr>
            <w:tcW w:w="3703" w:type="dxa"/>
            <w:gridSpan w:val="2"/>
          </w:tcPr>
          <w:p w14:paraId="4AA5A803" w14:textId="77777777" w:rsidR="007A7752" w:rsidRPr="00F504D4" w:rsidRDefault="007A7752" w:rsidP="007D69EC">
            <w:pPr>
              <w:pStyle w:val="VRQABodyText"/>
            </w:pPr>
            <w:r w:rsidRPr="00F504D4">
              <w:t>Elements describe the essential outcomes of a unit of competency.</w:t>
            </w:r>
          </w:p>
        </w:tc>
        <w:tc>
          <w:tcPr>
            <w:tcW w:w="6367" w:type="dxa"/>
            <w:gridSpan w:val="2"/>
          </w:tcPr>
          <w:p w14:paraId="502B535B" w14:textId="77777777" w:rsidR="007A7752" w:rsidRPr="00F504D4" w:rsidRDefault="007A7752"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7A7752" w:rsidRPr="00E7450B" w14:paraId="6401F03E" w14:textId="77777777" w:rsidTr="007D69EC">
        <w:tc>
          <w:tcPr>
            <w:tcW w:w="1013" w:type="dxa"/>
            <w:vMerge w:val="restart"/>
            <w:shd w:val="clear" w:color="auto" w:fill="FFFFFF" w:themeFill="background1"/>
          </w:tcPr>
          <w:p w14:paraId="3D59420A" w14:textId="77777777" w:rsidR="007A7752" w:rsidRPr="000744F6" w:rsidRDefault="007A7752" w:rsidP="007D69EC">
            <w:pPr>
              <w:pStyle w:val="VRQABodyText"/>
            </w:pPr>
            <w:r w:rsidRPr="000744F6">
              <w:t>1</w:t>
            </w:r>
            <w:r>
              <w:t xml:space="preserve"> </w:t>
            </w:r>
          </w:p>
        </w:tc>
        <w:tc>
          <w:tcPr>
            <w:tcW w:w="2690" w:type="dxa"/>
            <w:vMerge w:val="restart"/>
            <w:shd w:val="clear" w:color="auto" w:fill="FFFFFF" w:themeFill="background1"/>
          </w:tcPr>
          <w:p w14:paraId="24473FFE" w14:textId="77777777" w:rsidR="007A7752" w:rsidRPr="000744F6" w:rsidRDefault="007A7752" w:rsidP="007D69EC">
            <w:pPr>
              <w:pStyle w:val="VRQABodyText"/>
            </w:pPr>
            <w:r>
              <w:t xml:space="preserve">Identify data </w:t>
            </w:r>
          </w:p>
        </w:tc>
        <w:tc>
          <w:tcPr>
            <w:tcW w:w="567" w:type="dxa"/>
            <w:shd w:val="clear" w:color="auto" w:fill="FFFFFF" w:themeFill="background1"/>
            <w:vAlign w:val="center"/>
          </w:tcPr>
          <w:p w14:paraId="5C6EBC41" w14:textId="77777777" w:rsidR="007A7752" w:rsidRPr="00EE56E1" w:rsidRDefault="007A7752" w:rsidP="007D69EC">
            <w:pPr>
              <w:pStyle w:val="VRQABodyText"/>
            </w:pPr>
            <w:r>
              <w:t>1.1</w:t>
            </w:r>
          </w:p>
        </w:tc>
        <w:tc>
          <w:tcPr>
            <w:tcW w:w="5800" w:type="dxa"/>
            <w:shd w:val="clear" w:color="auto" w:fill="FFFFFF" w:themeFill="background1"/>
            <w:vAlign w:val="center"/>
          </w:tcPr>
          <w:p w14:paraId="1F38E04F" w14:textId="77777777" w:rsidR="007A7752" w:rsidRPr="000744F6" w:rsidRDefault="007A7752" w:rsidP="007D69EC">
            <w:pPr>
              <w:pStyle w:val="VRQABodyText"/>
            </w:pPr>
            <w:r>
              <w:t>Locate and recognise data in highly familiar, short and simple oral texts</w:t>
            </w:r>
          </w:p>
        </w:tc>
      </w:tr>
      <w:tr w:rsidR="007A7752" w:rsidRPr="00E7450B" w14:paraId="5B0BF816" w14:textId="77777777" w:rsidTr="007D69EC">
        <w:tc>
          <w:tcPr>
            <w:tcW w:w="1013" w:type="dxa"/>
            <w:vMerge/>
            <w:shd w:val="clear" w:color="auto" w:fill="FFFFFF" w:themeFill="background1"/>
            <w:vAlign w:val="center"/>
          </w:tcPr>
          <w:p w14:paraId="396A678B" w14:textId="77777777" w:rsidR="007A7752" w:rsidRPr="000744F6" w:rsidRDefault="007A7752" w:rsidP="007D69EC">
            <w:pPr>
              <w:pStyle w:val="VRQABodyText"/>
            </w:pPr>
          </w:p>
        </w:tc>
        <w:tc>
          <w:tcPr>
            <w:tcW w:w="2690" w:type="dxa"/>
            <w:vMerge/>
            <w:shd w:val="clear" w:color="auto" w:fill="FFFFFF" w:themeFill="background1"/>
            <w:vAlign w:val="center"/>
          </w:tcPr>
          <w:p w14:paraId="4213245A" w14:textId="77777777" w:rsidR="007A7752" w:rsidRPr="000744F6" w:rsidRDefault="007A7752" w:rsidP="007D69EC">
            <w:pPr>
              <w:pStyle w:val="VRQABodyText"/>
            </w:pPr>
          </w:p>
        </w:tc>
        <w:tc>
          <w:tcPr>
            <w:tcW w:w="567" w:type="dxa"/>
            <w:shd w:val="clear" w:color="auto" w:fill="FFFFFF" w:themeFill="background1"/>
            <w:vAlign w:val="center"/>
          </w:tcPr>
          <w:p w14:paraId="736656E6" w14:textId="77777777" w:rsidR="007A7752" w:rsidRPr="000744F6" w:rsidRDefault="007A7752" w:rsidP="007D69EC">
            <w:pPr>
              <w:pStyle w:val="VRQABodyText"/>
            </w:pPr>
            <w:r>
              <w:t>1.2</w:t>
            </w:r>
          </w:p>
        </w:tc>
        <w:tc>
          <w:tcPr>
            <w:tcW w:w="5800" w:type="dxa"/>
            <w:shd w:val="clear" w:color="auto" w:fill="FFFFFF" w:themeFill="background1"/>
            <w:vAlign w:val="center"/>
          </w:tcPr>
          <w:p w14:paraId="3820BD53" w14:textId="77777777" w:rsidR="007A7752" w:rsidRPr="000744F6" w:rsidRDefault="007A7752" w:rsidP="007D69EC">
            <w:pPr>
              <w:pStyle w:val="VRQABodyText"/>
            </w:pPr>
            <w:r>
              <w:t>Locate and recognise data in highly familiar, short and simple written texts</w:t>
            </w:r>
          </w:p>
        </w:tc>
      </w:tr>
      <w:tr w:rsidR="007A7752" w:rsidRPr="00E7450B" w14:paraId="3DF2A1AF" w14:textId="77777777" w:rsidTr="007D69EC">
        <w:tc>
          <w:tcPr>
            <w:tcW w:w="1013" w:type="dxa"/>
            <w:vMerge/>
            <w:shd w:val="clear" w:color="auto" w:fill="FFFFFF" w:themeFill="background1"/>
            <w:vAlign w:val="center"/>
          </w:tcPr>
          <w:p w14:paraId="75394326" w14:textId="77777777" w:rsidR="007A7752" w:rsidRPr="000744F6" w:rsidRDefault="007A7752" w:rsidP="007D69EC">
            <w:pPr>
              <w:pStyle w:val="VRQABodyText"/>
            </w:pPr>
          </w:p>
        </w:tc>
        <w:tc>
          <w:tcPr>
            <w:tcW w:w="2690" w:type="dxa"/>
            <w:vMerge/>
            <w:shd w:val="clear" w:color="auto" w:fill="FFFFFF" w:themeFill="background1"/>
            <w:vAlign w:val="center"/>
          </w:tcPr>
          <w:p w14:paraId="30D1FCDF" w14:textId="77777777" w:rsidR="007A7752" w:rsidRPr="000744F6" w:rsidRDefault="007A7752" w:rsidP="007D69EC">
            <w:pPr>
              <w:pStyle w:val="VRQABodyText"/>
            </w:pPr>
          </w:p>
        </w:tc>
        <w:tc>
          <w:tcPr>
            <w:tcW w:w="567" w:type="dxa"/>
            <w:shd w:val="clear" w:color="auto" w:fill="FFFFFF" w:themeFill="background1"/>
            <w:vAlign w:val="center"/>
          </w:tcPr>
          <w:p w14:paraId="02DEB86E" w14:textId="77777777" w:rsidR="007A7752" w:rsidRDefault="007A7752" w:rsidP="007D69EC">
            <w:pPr>
              <w:pStyle w:val="VRQABodyText"/>
            </w:pPr>
            <w:r>
              <w:t>1.3</w:t>
            </w:r>
          </w:p>
        </w:tc>
        <w:tc>
          <w:tcPr>
            <w:tcW w:w="5800" w:type="dxa"/>
            <w:shd w:val="clear" w:color="auto" w:fill="FFFFFF" w:themeFill="background1"/>
            <w:vAlign w:val="center"/>
          </w:tcPr>
          <w:p w14:paraId="3555F707" w14:textId="77777777" w:rsidR="007A7752" w:rsidRDefault="007A7752" w:rsidP="007D69EC">
            <w:pPr>
              <w:pStyle w:val="VRQABodyText"/>
            </w:pPr>
            <w:r>
              <w:t>Locate and recognise data in highly familiar and simple tables</w:t>
            </w:r>
          </w:p>
        </w:tc>
      </w:tr>
      <w:tr w:rsidR="007A7752" w:rsidRPr="00E7450B" w14:paraId="0C96A6A5" w14:textId="77777777" w:rsidTr="007D69EC">
        <w:tc>
          <w:tcPr>
            <w:tcW w:w="1013" w:type="dxa"/>
            <w:vMerge/>
            <w:shd w:val="clear" w:color="auto" w:fill="FFFFFF" w:themeFill="background1"/>
            <w:vAlign w:val="center"/>
          </w:tcPr>
          <w:p w14:paraId="203194C3" w14:textId="77777777" w:rsidR="007A7752" w:rsidRPr="000744F6" w:rsidRDefault="007A7752" w:rsidP="007D69EC">
            <w:pPr>
              <w:pStyle w:val="VRQABodyText"/>
            </w:pPr>
          </w:p>
        </w:tc>
        <w:tc>
          <w:tcPr>
            <w:tcW w:w="2690" w:type="dxa"/>
            <w:vMerge/>
            <w:shd w:val="clear" w:color="auto" w:fill="FFFFFF" w:themeFill="background1"/>
            <w:vAlign w:val="center"/>
          </w:tcPr>
          <w:p w14:paraId="2924BCAE" w14:textId="77777777" w:rsidR="007A7752" w:rsidRPr="000744F6" w:rsidRDefault="007A7752" w:rsidP="007D69EC">
            <w:pPr>
              <w:pStyle w:val="VRQABodyText"/>
            </w:pPr>
          </w:p>
        </w:tc>
        <w:tc>
          <w:tcPr>
            <w:tcW w:w="567" w:type="dxa"/>
            <w:shd w:val="clear" w:color="auto" w:fill="FFFFFF" w:themeFill="background1"/>
            <w:vAlign w:val="center"/>
          </w:tcPr>
          <w:p w14:paraId="01672FC3" w14:textId="77777777" w:rsidR="007A7752" w:rsidRDefault="007A7752" w:rsidP="007D69EC">
            <w:pPr>
              <w:pStyle w:val="VRQABodyText"/>
            </w:pPr>
            <w:r>
              <w:t>1.4</w:t>
            </w:r>
          </w:p>
        </w:tc>
        <w:tc>
          <w:tcPr>
            <w:tcW w:w="5800" w:type="dxa"/>
            <w:shd w:val="clear" w:color="auto" w:fill="FFFFFF" w:themeFill="background1"/>
            <w:vAlign w:val="center"/>
          </w:tcPr>
          <w:p w14:paraId="6EA0096E" w14:textId="77777777" w:rsidR="007A7752" w:rsidRDefault="007A7752" w:rsidP="007D69EC">
            <w:pPr>
              <w:pStyle w:val="VRQABodyText"/>
            </w:pPr>
            <w:r>
              <w:t>Locate and recognise data in highly familiar and simple charts</w:t>
            </w:r>
          </w:p>
        </w:tc>
      </w:tr>
      <w:tr w:rsidR="007A7752" w:rsidRPr="00E7450B" w14:paraId="15506213" w14:textId="77777777" w:rsidTr="007D69EC">
        <w:tc>
          <w:tcPr>
            <w:tcW w:w="1013" w:type="dxa"/>
            <w:vMerge w:val="restart"/>
            <w:shd w:val="clear" w:color="auto" w:fill="FFFFFF" w:themeFill="background1"/>
          </w:tcPr>
          <w:p w14:paraId="0A83B354" w14:textId="77777777" w:rsidR="007A7752" w:rsidRPr="000744F6" w:rsidRDefault="007A7752" w:rsidP="007D69EC">
            <w:pPr>
              <w:pStyle w:val="VRQABodyText"/>
            </w:pPr>
            <w:r>
              <w:t>2</w:t>
            </w:r>
          </w:p>
        </w:tc>
        <w:tc>
          <w:tcPr>
            <w:tcW w:w="2690" w:type="dxa"/>
            <w:vMerge w:val="restart"/>
            <w:shd w:val="clear" w:color="auto" w:fill="FFFFFF" w:themeFill="background1"/>
          </w:tcPr>
          <w:p w14:paraId="79835782" w14:textId="77777777" w:rsidR="007A7752" w:rsidRPr="000744F6" w:rsidRDefault="007A7752" w:rsidP="007D69EC">
            <w:pPr>
              <w:pStyle w:val="VRQABodyText"/>
            </w:pPr>
            <w:r>
              <w:t xml:space="preserve">Compare and communicate data </w:t>
            </w:r>
          </w:p>
        </w:tc>
        <w:tc>
          <w:tcPr>
            <w:tcW w:w="567" w:type="dxa"/>
            <w:shd w:val="clear" w:color="auto" w:fill="FFFFFF" w:themeFill="background1"/>
            <w:vAlign w:val="center"/>
          </w:tcPr>
          <w:p w14:paraId="3EC106B2" w14:textId="77777777" w:rsidR="007A7752" w:rsidRPr="000744F6" w:rsidRDefault="007A7752" w:rsidP="007D69EC">
            <w:pPr>
              <w:pStyle w:val="VRQABodyText"/>
            </w:pPr>
            <w:r>
              <w:t>2</w:t>
            </w:r>
            <w:r w:rsidRPr="000744F6">
              <w:t>.1</w:t>
            </w:r>
          </w:p>
        </w:tc>
        <w:tc>
          <w:tcPr>
            <w:tcW w:w="5800" w:type="dxa"/>
            <w:shd w:val="clear" w:color="auto" w:fill="FFFFFF" w:themeFill="background1"/>
            <w:vAlign w:val="center"/>
          </w:tcPr>
          <w:p w14:paraId="0E2AA6DF" w14:textId="77777777" w:rsidR="007A7752" w:rsidRPr="000744F6" w:rsidRDefault="007A7752" w:rsidP="007D69EC">
            <w:pPr>
              <w:pStyle w:val="VRQABodyText"/>
              <w:rPr>
                <w:lang w:val="en-GB"/>
              </w:rPr>
            </w:pPr>
            <w:r>
              <w:rPr>
                <w:lang w:val="en-GB"/>
              </w:rPr>
              <w:t>Compare data in oral texts</w:t>
            </w:r>
          </w:p>
        </w:tc>
      </w:tr>
      <w:tr w:rsidR="007A7752" w:rsidRPr="00E7450B" w14:paraId="52EEBC9A" w14:textId="77777777" w:rsidTr="007D69EC">
        <w:tc>
          <w:tcPr>
            <w:tcW w:w="1013" w:type="dxa"/>
            <w:vMerge/>
            <w:shd w:val="clear" w:color="auto" w:fill="FFFFFF" w:themeFill="background1"/>
          </w:tcPr>
          <w:p w14:paraId="47CF3B0F" w14:textId="77777777" w:rsidR="007A7752" w:rsidRDefault="007A7752" w:rsidP="007D69EC">
            <w:pPr>
              <w:pStyle w:val="VRQABodyText"/>
            </w:pPr>
          </w:p>
        </w:tc>
        <w:tc>
          <w:tcPr>
            <w:tcW w:w="2690" w:type="dxa"/>
            <w:vMerge/>
            <w:shd w:val="clear" w:color="auto" w:fill="FFFFFF" w:themeFill="background1"/>
          </w:tcPr>
          <w:p w14:paraId="74198537" w14:textId="77777777" w:rsidR="007A7752" w:rsidRDefault="007A7752" w:rsidP="007D69EC">
            <w:pPr>
              <w:pStyle w:val="VRQABodyText"/>
            </w:pPr>
          </w:p>
        </w:tc>
        <w:tc>
          <w:tcPr>
            <w:tcW w:w="567" w:type="dxa"/>
            <w:shd w:val="clear" w:color="auto" w:fill="FFFFFF" w:themeFill="background1"/>
            <w:vAlign w:val="center"/>
          </w:tcPr>
          <w:p w14:paraId="121875DC" w14:textId="77777777" w:rsidR="007A7752" w:rsidRDefault="007A7752" w:rsidP="007D69EC">
            <w:pPr>
              <w:pStyle w:val="VRQABodyText"/>
            </w:pPr>
            <w:r>
              <w:t>2.2</w:t>
            </w:r>
          </w:p>
        </w:tc>
        <w:tc>
          <w:tcPr>
            <w:tcW w:w="5800" w:type="dxa"/>
            <w:shd w:val="clear" w:color="auto" w:fill="FFFFFF" w:themeFill="background1"/>
            <w:vAlign w:val="center"/>
          </w:tcPr>
          <w:p w14:paraId="4F6E3B88" w14:textId="77777777" w:rsidR="007A7752" w:rsidRDefault="007A7752" w:rsidP="007D69EC">
            <w:pPr>
              <w:pStyle w:val="VRQABodyText"/>
              <w:rPr>
                <w:lang w:val="en-GB"/>
              </w:rPr>
            </w:pPr>
            <w:r>
              <w:rPr>
                <w:lang w:val="en-GB"/>
              </w:rPr>
              <w:t>Compare data in written texts</w:t>
            </w:r>
          </w:p>
        </w:tc>
      </w:tr>
      <w:tr w:rsidR="007A7752" w:rsidRPr="00E7450B" w14:paraId="6908BD46" w14:textId="77777777" w:rsidTr="007D69EC">
        <w:tc>
          <w:tcPr>
            <w:tcW w:w="1013" w:type="dxa"/>
            <w:vMerge/>
            <w:shd w:val="clear" w:color="auto" w:fill="FFFFFF" w:themeFill="background1"/>
          </w:tcPr>
          <w:p w14:paraId="2BC644E0" w14:textId="77777777" w:rsidR="007A7752" w:rsidRDefault="007A7752" w:rsidP="007D69EC">
            <w:pPr>
              <w:pStyle w:val="VRQABodyText"/>
            </w:pPr>
          </w:p>
        </w:tc>
        <w:tc>
          <w:tcPr>
            <w:tcW w:w="2690" w:type="dxa"/>
            <w:vMerge/>
            <w:shd w:val="clear" w:color="auto" w:fill="FFFFFF" w:themeFill="background1"/>
          </w:tcPr>
          <w:p w14:paraId="704D128C" w14:textId="77777777" w:rsidR="007A7752" w:rsidRDefault="007A7752" w:rsidP="007D69EC">
            <w:pPr>
              <w:pStyle w:val="VRQABodyText"/>
            </w:pPr>
          </w:p>
        </w:tc>
        <w:tc>
          <w:tcPr>
            <w:tcW w:w="567" w:type="dxa"/>
            <w:shd w:val="clear" w:color="auto" w:fill="FFFFFF" w:themeFill="background1"/>
            <w:vAlign w:val="center"/>
          </w:tcPr>
          <w:p w14:paraId="57CD8882" w14:textId="77777777" w:rsidR="007A7752" w:rsidRDefault="007A7752" w:rsidP="007D69EC">
            <w:pPr>
              <w:pStyle w:val="VRQABodyText"/>
            </w:pPr>
            <w:r>
              <w:t>2.3</w:t>
            </w:r>
          </w:p>
        </w:tc>
        <w:tc>
          <w:tcPr>
            <w:tcW w:w="5800" w:type="dxa"/>
            <w:shd w:val="clear" w:color="auto" w:fill="FFFFFF" w:themeFill="background1"/>
            <w:vAlign w:val="center"/>
          </w:tcPr>
          <w:p w14:paraId="02FAC29D" w14:textId="77777777" w:rsidR="007A7752" w:rsidRDefault="007A7752" w:rsidP="007D69EC">
            <w:pPr>
              <w:pStyle w:val="VRQABodyText"/>
              <w:rPr>
                <w:lang w:val="en-GB"/>
              </w:rPr>
            </w:pPr>
            <w:r>
              <w:rPr>
                <w:lang w:val="en-GB"/>
              </w:rPr>
              <w:t>Compare data in tables</w:t>
            </w:r>
          </w:p>
        </w:tc>
      </w:tr>
      <w:tr w:rsidR="007A7752" w:rsidRPr="00E7450B" w14:paraId="7E460895" w14:textId="77777777" w:rsidTr="007D69EC">
        <w:tc>
          <w:tcPr>
            <w:tcW w:w="1013" w:type="dxa"/>
            <w:vMerge/>
            <w:shd w:val="clear" w:color="auto" w:fill="FFFFFF" w:themeFill="background1"/>
          </w:tcPr>
          <w:p w14:paraId="0F522823" w14:textId="77777777" w:rsidR="007A7752" w:rsidRDefault="007A7752" w:rsidP="007D69EC">
            <w:pPr>
              <w:pStyle w:val="VRQABodyText"/>
            </w:pPr>
          </w:p>
        </w:tc>
        <w:tc>
          <w:tcPr>
            <w:tcW w:w="2690" w:type="dxa"/>
            <w:vMerge/>
            <w:shd w:val="clear" w:color="auto" w:fill="FFFFFF" w:themeFill="background1"/>
          </w:tcPr>
          <w:p w14:paraId="5DDA7AF0" w14:textId="77777777" w:rsidR="007A7752" w:rsidRDefault="007A7752" w:rsidP="007D69EC">
            <w:pPr>
              <w:pStyle w:val="VRQABodyText"/>
            </w:pPr>
          </w:p>
        </w:tc>
        <w:tc>
          <w:tcPr>
            <w:tcW w:w="567" w:type="dxa"/>
            <w:shd w:val="clear" w:color="auto" w:fill="FFFFFF" w:themeFill="background1"/>
            <w:vAlign w:val="center"/>
          </w:tcPr>
          <w:p w14:paraId="21AB3A2E" w14:textId="77777777" w:rsidR="007A7752" w:rsidRDefault="007A7752" w:rsidP="007D69EC">
            <w:pPr>
              <w:pStyle w:val="VRQABodyText"/>
            </w:pPr>
            <w:r>
              <w:t>2.4</w:t>
            </w:r>
          </w:p>
        </w:tc>
        <w:tc>
          <w:tcPr>
            <w:tcW w:w="5800" w:type="dxa"/>
            <w:shd w:val="clear" w:color="auto" w:fill="FFFFFF" w:themeFill="background1"/>
            <w:vAlign w:val="center"/>
          </w:tcPr>
          <w:p w14:paraId="40E3CD41" w14:textId="77777777" w:rsidR="007A7752" w:rsidRDefault="007A7752" w:rsidP="007D69EC">
            <w:pPr>
              <w:pStyle w:val="VRQABodyText"/>
              <w:rPr>
                <w:lang w:val="en-GB"/>
              </w:rPr>
            </w:pPr>
            <w:r>
              <w:rPr>
                <w:lang w:val="en-GB"/>
              </w:rPr>
              <w:t>Compare data in charts</w:t>
            </w:r>
          </w:p>
        </w:tc>
      </w:tr>
      <w:tr w:rsidR="007A7752" w:rsidRPr="00E7450B" w14:paraId="2C813F6C" w14:textId="77777777" w:rsidTr="007D69EC">
        <w:tc>
          <w:tcPr>
            <w:tcW w:w="1013" w:type="dxa"/>
            <w:vMerge/>
            <w:shd w:val="clear" w:color="auto" w:fill="FFFFFF" w:themeFill="background1"/>
          </w:tcPr>
          <w:p w14:paraId="5FC43164" w14:textId="77777777" w:rsidR="007A7752" w:rsidRDefault="007A7752" w:rsidP="007D69EC">
            <w:pPr>
              <w:pStyle w:val="VRQABodyText"/>
            </w:pPr>
          </w:p>
        </w:tc>
        <w:tc>
          <w:tcPr>
            <w:tcW w:w="2690" w:type="dxa"/>
            <w:vMerge/>
            <w:shd w:val="clear" w:color="auto" w:fill="FFFFFF" w:themeFill="background1"/>
          </w:tcPr>
          <w:p w14:paraId="04A7AD83" w14:textId="77777777" w:rsidR="007A7752" w:rsidRDefault="007A7752" w:rsidP="007D69EC">
            <w:pPr>
              <w:pStyle w:val="VRQABodyText"/>
            </w:pPr>
          </w:p>
        </w:tc>
        <w:tc>
          <w:tcPr>
            <w:tcW w:w="567" w:type="dxa"/>
            <w:shd w:val="clear" w:color="auto" w:fill="FFFFFF" w:themeFill="background1"/>
            <w:vAlign w:val="center"/>
          </w:tcPr>
          <w:p w14:paraId="2FB82873" w14:textId="77777777" w:rsidR="007A7752" w:rsidRDefault="007A7752" w:rsidP="007D69EC">
            <w:pPr>
              <w:pStyle w:val="VRQABodyText"/>
            </w:pPr>
            <w:r>
              <w:t>2.5</w:t>
            </w:r>
          </w:p>
        </w:tc>
        <w:tc>
          <w:tcPr>
            <w:tcW w:w="5800" w:type="dxa"/>
            <w:shd w:val="clear" w:color="auto" w:fill="FFFFFF" w:themeFill="background1"/>
            <w:vAlign w:val="center"/>
          </w:tcPr>
          <w:p w14:paraId="46F47D8C" w14:textId="77777777" w:rsidR="007A7752" w:rsidRDefault="007A7752" w:rsidP="007D69EC">
            <w:pPr>
              <w:pStyle w:val="VRQABodyText"/>
              <w:rPr>
                <w:lang w:val="en-GB"/>
              </w:rPr>
            </w:pPr>
            <w:r>
              <w:rPr>
                <w:lang w:val="en-GB"/>
              </w:rPr>
              <w:t>Check the reasonableness of data comparison outcomes in response to prompting and questioning from expert/mentor</w:t>
            </w:r>
          </w:p>
        </w:tc>
      </w:tr>
      <w:tr w:rsidR="007A7752" w:rsidRPr="00E7450B" w14:paraId="5E2B8A91" w14:textId="77777777" w:rsidTr="007D69EC">
        <w:tc>
          <w:tcPr>
            <w:tcW w:w="1013" w:type="dxa"/>
            <w:vMerge/>
            <w:shd w:val="clear" w:color="auto" w:fill="FFFFFF" w:themeFill="background1"/>
          </w:tcPr>
          <w:p w14:paraId="756AEAB9" w14:textId="77777777" w:rsidR="007A7752" w:rsidRDefault="007A7752" w:rsidP="007D69EC">
            <w:pPr>
              <w:pStyle w:val="VRQABodyText"/>
            </w:pPr>
          </w:p>
        </w:tc>
        <w:tc>
          <w:tcPr>
            <w:tcW w:w="2690" w:type="dxa"/>
            <w:vMerge/>
            <w:shd w:val="clear" w:color="auto" w:fill="FFFFFF" w:themeFill="background1"/>
          </w:tcPr>
          <w:p w14:paraId="21BBA8E7" w14:textId="77777777" w:rsidR="007A7752" w:rsidRDefault="007A7752" w:rsidP="007D69EC">
            <w:pPr>
              <w:pStyle w:val="VRQABodyText"/>
            </w:pPr>
          </w:p>
        </w:tc>
        <w:tc>
          <w:tcPr>
            <w:tcW w:w="567" w:type="dxa"/>
            <w:shd w:val="clear" w:color="auto" w:fill="FFFFFF" w:themeFill="background1"/>
            <w:vAlign w:val="center"/>
          </w:tcPr>
          <w:p w14:paraId="374B7CC3" w14:textId="77777777" w:rsidR="007A7752" w:rsidRDefault="007A7752" w:rsidP="007D69EC">
            <w:pPr>
              <w:pStyle w:val="VRQABodyText"/>
            </w:pPr>
            <w:r>
              <w:t>2.6</w:t>
            </w:r>
          </w:p>
        </w:tc>
        <w:tc>
          <w:tcPr>
            <w:tcW w:w="5800" w:type="dxa"/>
            <w:shd w:val="clear" w:color="auto" w:fill="FFFFFF" w:themeFill="background1"/>
            <w:vAlign w:val="center"/>
          </w:tcPr>
          <w:p w14:paraId="65FE0C52" w14:textId="77777777" w:rsidR="007A7752" w:rsidRDefault="007A7752" w:rsidP="007D69EC">
            <w:pPr>
              <w:pStyle w:val="VRQABodyText"/>
              <w:rPr>
                <w:lang w:val="en-GB"/>
              </w:rPr>
            </w:pPr>
            <w:r>
              <w:t xml:space="preserve">Use oral language to convey information about </w:t>
            </w:r>
            <w:r>
              <w:rPr>
                <w:lang w:val="en-GB"/>
              </w:rPr>
              <w:t>data in highly familiar situations</w:t>
            </w:r>
          </w:p>
        </w:tc>
      </w:tr>
    </w:tbl>
    <w:p w14:paraId="3ADD59A8" w14:textId="77777777" w:rsidR="007A7752" w:rsidRDefault="007A7752" w:rsidP="007A7752">
      <w:pPr>
        <w:pStyle w:val="VRQAIntro"/>
        <w:spacing w:before="60" w:after="0"/>
        <w:rPr>
          <w:b/>
          <w:color w:val="FFFFFF" w:themeColor="background1"/>
          <w:sz w:val="18"/>
          <w:szCs w:val="18"/>
        </w:rPr>
      </w:pPr>
    </w:p>
    <w:tbl>
      <w:tblPr>
        <w:tblStyle w:val="TableGrid"/>
        <w:tblW w:w="0" w:type="auto"/>
        <w:tblLayout w:type="fixed"/>
        <w:tblLook w:val="04A0" w:firstRow="1" w:lastRow="0" w:firstColumn="1" w:lastColumn="0" w:noHBand="0" w:noVBand="1"/>
      </w:tblPr>
      <w:tblGrid>
        <w:gridCol w:w="10065"/>
      </w:tblGrid>
      <w:tr w:rsidR="007A7752" w:rsidRPr="00F504D4" w14:paraId="5A5C5E7E" w14:textId="77777777" w:rsidTr="007D69EC">
        <w:trPr>
          <w:trHeight w:val="363"/>
        </w:trPr>
        <w:tc>
          <w:tcPr>
            <w:tcW w:w="10065" w:type="dxa"/>
            <w:tcBorders>
              <w:top w:val="nil"/>
              <w:left w:val="nil"/>
              <w:bottom w:val="nil"/>
              <w:right w:val="nil"/>
            </w:tcBorders>
            <w:shd w:val="clear" w:color="auto" w:fill="103D64" w:themeFill="text2"/>
          </w:tcPr>
          <w:p w14:paraId="30417619" w14:textId="77777777" w:rsidR="007A7752" w:rsidRPr="00F504D4" w:rsidRDefault="007A775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A7752" w:rsidRPr="00B21899" w14:paraId="38E674C5" w14:textId="77777777" w:rsidTr="007D69EC">
        <w:trPr>
          <w:trHeight w:val="7665"/>
        </w:trPr>
        <w:tc>
          <w:tcPr>
            <w:tcW w:w="10065" w:type="dxa"/>
            <w:tcBorders>
              <w:top w:val="nil"/>
              <w:left w:val="nil"/>
              <w:bottom w:val="nil"/>
              <w:right w:val="nil"/>
            </w:tcBorders>
          </w:tcPr>
          <w:p w14:paraId="24A1F792" w14:textId="77777777" w:rsidR="007A7752" w:rsidRDefault="007A7752" w:rsidP="007A7752">
            <w:pPr>
              <w:pStyle w:val="VRQABodyText"/>
            </w:pPr>
            <w:r>
              <w:t>The context must be highly familiar, concrete and immediate.</w:t>
            </w:r>
          </w:p>
          <w:p w14:paraId="74A34FD0" w14:textId="77777777" w:rsidR="007A7752" w:rsidRDefault="007A7752" w:rsidP="007A7752">
            <w:pPr>
              <w:pStyle w:val="VRQABodyText"/>
            </w:pPr>
            <w:r>
              <w:t xml:space="preserve">In this context, </w:t>
            </w:r>
            <w:r w:rsidRPr="00475906">
              <w:t xml:space="preserve">oral and </w:t>
            </w:r>
            <w:r>
              <w:t>written texts must be short and simple, with a highly explicit purpose, and limited and highly familiar vocabulary. The mathematical information in the texts must be highly explicit.</w:t>
            </w:r>
          </w:p>
          <w:p w14:paraId="3839CC1C" w14:textId="77777777" w:rsidR="007A7752" w:rsidRDefault="007A7752" w:rsidP="007A7752">
            <w:pPr>
              <w:pStyle w:val="VRQABodyText"/>
            </w:pPr>
            <w:r>
              <w:t>Texts may include but are not limited to:</w:t>
            </w:r>
          </w:p>
          <w:p w14:paraId="1C58173B" w14:textId="77777777" w:rsidR="007A7752" w:rsidRPr="00447AB1" w:rsidRDefault="007A7752"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7A7FE9BA" w14:textId="77777777" w:rsidR="007A7752" w:rsidRPr="00447AB1" w:rsidRDefault="007A7752"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183686B9" w14:textId="77777777" w:rsidR="007A7752" w:rsidRDefault="007A7752"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7EDB2E4F" w14:textId="77777777" w:rsidR="007A7752" w:rsidRDefault="007A7752" w:rsidP="007D69EC">
            <w:pPr>
              <w:pStyle w:val="VRQABullet1"/>
              <w:numPr>
                <w:ilvl w:val="0"/>
                <w:numId w:val="19"/>
              </w:numPr>
              <w:autoSpaceDE/>
              <w:autoSpaceDN/>
              <w:adjustRightInd/>
              <w:spacing w:before="120" w:after="0" w:line="240" w:lineRule="auto"/>
              <w:contextualSpacing w:val="0"/>
            </w:pPr>
            <w:r>
              <w:t>printed or digital bills</w:t>
            </w:r>
          </w:p>
          <w:p w14:paraId="398C9B5D" w14:textId="77777777" w:rsidR="007A7752" w:rsidRDefault="007A7752" w:rsidP="007D69EC">
            <w:pPr>
              <w:pStyle w:val="VRQABullet1"/>
              <w:numPr>
                <w:ilvl w:val="0"/>
                <w:numId w:val="19"/>
              </w:numPr>
              <w:autoSpaceDE/>
              <w:autoSpaceDN/>
              <w:adjustRightInd/>
              <w:spacing w:before="120" w:after="0" w:line="240" w:lineRule="auto"/>
              <w:contextualSpacing w:val="0"/>
            </w:pPr>
            <w:r>
              <w:t>spoken sports commentary or printed or digital sports information</w:t>
            </w:r>
          </w:p>
          <w:p w14:paraId="623112A1" w14:textId="77777777" w:rsidR="007A7752" w:rsidRDefault="007A7752" w:rsidP="007D69EC">
            <w:pPr>
              <w:pStyle w:val="VRQABullet1"/>
              <w:numPr>
                <w:ilvl w:val="0"/>
                <w:numId w:val="19"/>
              </w:numPr>
              <w:autoSpaceDE/>
              <w:autoSpaceDN/>
              <w:adjustRightInd/>
              <w:spacing w:before="120" w:after="0" w:line="240" w:lineRule="auto"/>
              <w:contextualSpacing w:val="0"/>
            </w:pPr>
            <w:r>
              <w:t>printed or digital pricelists</w:t>
            </w:r>
          </w:p>
          <w:p w14:paraId="0FA48E25" w14:textId="77777777" w:rsidR="007A7752" w:rsidRDefault="007A7752" w:rsidP="007D69EC">
            <w:pPr>
              <w:pStyle w:val="VRQABullet1"/>
              <w:numPr>
                <w:ilvl w:val="0"/>
                <w:numId w:val="19"/>
              </w:numPr>
              <w:autoSpaceDE/>
              <w:autoSpaceDN/>
              <w:adjustRightInd/>
              <w:spacing w:before="120" w:after="0" w:line="240" w:lineRule="auto"/>
              <w:contextualSpacing w:val="0"/>
            </w:pPr>
            <w:r>
              <w:t>spoken pricing information</w:t>
            </w:r>
          </w:p>
          <w:p w14:paraId="36EDEB3F" w14:textId="77777777" w:rsidR="007A7752" w:rsidRPr="003A4ECF" w:rsidRDefault="007A7752" w:rsidP="007D69EC">
            <w:pPr>
              <w:pStyle w:val="VRQABullet1"/>
              <w:numPr>
                <w:ilvl w:val="0"/>
                <w:numId w:val="19"/>
              </w:numPr>
              <w:autoSpaceDE/>
              <w:autoSpaceDN/>
              <w:adjustRightInd/>
              <w:spacing w:before="120" w:after="0" w:line="240" w:lineRule="auto"/>
              <w:contextualSpacing w:val="0"/>
            </w:pPr>
            <w:r>
              <w:t>printed, digital or spoken news reports.</w:t>
            </w:r>
          </w:p>
          <w:p w14:paraId="6066A681" w14:textId="6CC4534E" w:rsidR="007A7752" w:rsidRDefault="007A7752" w:rsidP="007A7752">
            <w:pPr>
              <w:pStyle w:val="VRQABodyText"/>
            </w:pPr>
            <w:r>
              <w:t>Problem</w:t>
            </w:r>
            <w:r w:rsidR="003D2653">
              <w:t>-</w:t>
            </w:r>
            <w:r>
              <w:t xml:space="preserve"> solving tasks must be limited to comparing data.</w:t>
            </w:r>
          </w:p>
          <w:p w14:paraId="5D0E7BCD" w14:textId="77777777" w:rsidR="007A7752" w:rsidRDefault="007A7752" w:rsidP="007A7752">
            <w:pPr>
              <w:pStyle w:val="VRQABodyText"/>
            </w:pPr>
            <w:r>
              <w:t>Data must be simple and highly familiar and must be limited to whole numbers into the 100s, familiar money amounts and short and simple text.</w:t>
            </w:r>
          </w:p>
          <w:p w14:paraId="0FB0589E" w14:textId="77777777" w:rsidR="007A7752" w:rsidRDefault="007A7752" w:rsidP="007A7752">
            <w:pPr>
              <w:pStyle w:val="VRQABodyText"/>
            </w:pPr>
            <w:r>
              <w:t xml:space="preserve">Texts, tables and charts must be </w:t>
            </w:r>
            <w:r w:rsidRPr="00A8412D">
              <w:t xml:space="preserve">simple and </w:t>
            </w:r>
            <w:r>
              <w:t>highly familiar.</w:t>
            </w:r>
          </w:p>
          <w:p w14:paraId="7B446383" w14:textId="77777777" w:rsidR="007A7752" w:rsidRDefault="007A7752" w:rsidP="007A7752">
            <w:pPr>
              <w:pStyle w:val="VRQABodyText"/>
            </w:pPr>
            <w:r>
              <w:t>Charts must include but are not limited to a simple vertical bar chart with graduations in ones.</w:t>
            </w:r>
          </w:p>
          <w:p w14:paraId="09AA88B0" w14:textId="77777777" w:rsidR="007A7752" w:rsidRDefault="007A7752" w:rsidP="007A7752">
            <w:pPr>
              <w:pStyle w:val="VRQABodyText"/>
            </w:pPr>
            <w:r>
              <w:t>O</w:t>
            </w:r>
            <w:r w:rsidRPr="00AA76C6">
              <w:t>ral language must be common, every</w:t>
            </w:r>
            <w:r>
              <w:t xml:space="preserve"> </w:t>
            </w:r>
            <w:r w:rsidRPr="00AA76C6">
              <w:t>day and informal, and</w:t>
            </w:r>
            <w:r>
              <w:t xml:space="preserve"> must</w:t>
            </w:r>
            <w:r w:rsidRPr="00AA76C6">
              <w:t xml:space="preserve"> include</w:t>
            </w:r>
            <w:r>
              <w:t xml:space="preserve"> but is not limited to language related to data comparison, tables and charts.</w:t>
            </w:r>
          </w:p>
          <w:p w14:paraId="6E4A7138" w14:textId="77777777" w:rsidR="007A7752" w:rsidRPr="00B21899" w:rsidRDefault="007A7752" w:rsidP="007A7752">
            <w:pPr>
              <w:pStyle w:val="VRQABodyText"/>
            </w:pPr>
            <w:r w:rsidRPr="0047281F">
              <w:t>Individuals may rely heavily on hands</w:t>
            </w:r>
            <w:r>
              <w:t xml:space="preserve"> </w:t>
            </w:r>
            <w:r w:rsidRPr="0047281F">
              <w:t xml:space="preserve">on and </w:t>
            </w:r>
            <w:r>
              <w:t>real life</w:t>
            </w:r>
            <w:r w:rsidRPr="0047281F">
              <w:t xml:space="preserve"> materials, personal experience and prior knowledge to </w:t>
            </w:r>
            <w:r>
              <w:t>work with data in highly familiar situations</w:t>
            </w:r>
            <w:r w:rsidRPr="0047281F">
              <w:t>.</w:t>
            </w:r>
          </w:p>
        </w:tc>
      </w:tr>
    </w:tbl>
    <w:p w14:paraId="23B34A98" w14:textId="77777777" w:rsidR="007A7752" w:rsidRDefault="007A7752" w:rsidP="007A7752">
      <w:pPr>
        <w:pStyle w:val="VRQAIntro"/>
        <w:spacing w:before="60" w:after="0"/>
        <w:rPr>
          <w:b/>
          <w:color w:val="FFFFFF" w:themeColor="background1"/>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7A7752" w:rsidRPr="00E7450B" w14:paraId="6018FB8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D3D34A1" w14:textId="77777777" w:rsidR="007A7752" w:rsidRPr="00EA4C69" w:rsidRDefault="007A7752" w:rsidP="002200BD">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A7752" w:rsidRPr="003E0A0C" w14:paraId="2973520F" w14:textId="77777777" w:rsidTr="007D69EC">
        <w:trPr>
          <w:trHeight w:val="620"/>
        </w:trPr>
        <w:tc>
          <w:tcPr>
            <w:tcW w:w="5000" w:type="pct"/>
            <w:gridSpan w:val="5"/>
            <w:tcBorders>
              <w:top w:val="nil"/>
              <w:left w:val="nil"/>
              <w:bottom w:val="single" w:sz="4" w:space="0" w:color="auto"/>
              <w:right w:val="nil"/>
            </w:tcBorders>
          </w:tcPr>
          <w:p w14:paraId="39771BD3" w14:textId="77777777" w:rsidR="007A7752" w:rsidRPr="003E0A0C" w:rsidRDefault="007A7752" w:rsidP="002200BD">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7A7752" w:rsidRPr="00E7450B" w14:paraId="5B2A3DA6" w14:textId="77777777" w:rsidTr="007D69EC">
        <w:trPr>
          <w:trHeight w:val="42"/>
        </w:trPr>
        <w:tc>
          <w:tcPr>
            <w:tcW w:w="2175" w:type="pct"/>
            <w:gridSpan w:val="2"/>
            <w:shd w:val="clear" w:color="auto" w:fill="auto"/>
          </w:tcPr>
          <w:p w14:paraId="481FCC36" w14:textId="4318EA00" w:rsidR="007A7752" w:rsidRPr="00AF4A59" w:rsidRDefault="00AF4A59" w:rsidP="00AF4A59">
            <w:pPr>
              <w:pStyle w:val="VRQABodyText"/>
              <w:rPr>
                <w:b/>
                <w:bCs/>
              </w:rPr>
            </w:pPr>
            <w:r w:rsidRPr="00AF4A59">
              <w:rPr>
                <w:b/>
                <w:bCs/>
              </w:rPr>
              <w:t>Skill</w:t>
            </w:r>
          </w:p>
        </w:tc>
        <w:tc>
          <w:tcPr>
            <w:tcW w:w="2825" w:type="pct"/>
            <w:gridSpan w:val="3"/>
          </w:tcPr>
          <w:p w14:paraId="06EA0764" w14:textId="77777777" w:rsidR="007A7752" w:rsidRPr="00B21899" w:rsidRDefault="007A7752" w:rsidP="007D69EC">
            <w:pPr>
              <w:pStyle w:val="AccredTemplate"/>
              <w:rPr>
                <w:i w:val="0"/>
                <w:iCs w:val="0"/>
                <w:color w:val="auto"/>
                <w:sz w:val="22"/>
                <w:szCs w:val="22"/>
              </w:rPr>
            </w:pPr>
            <w:r w:rsidRPr="00B21899">
              <w:rPr>
                <w:b/>
                <w:i w:val="0"/>
                <w:iCs w:val="0"/>
                <w:color w:val="auto"/>
                <w:sz w:val="22"/>
                <w:szCs w:val="22"/>
              </w:rPr>
              <w:t>Description</w:t>
            </w:r>
          </w:p>
        </w:tc>
      </w:tr>
      <w:tr w:rsidR="007A7752" w:rsidRPr="00E7450B" w14:paraId="390F3968" w14:textId="77777777" w:rsidTr="007D69EC">
        <w:trPr>
          <w:trHeight w:val="31"/>
        </w:trPr>
        <w:tc>
          <w:tcPr>
            <w:tcW w:w="2175" w:type="pct"/>
            <w:gridSpan w:val="2"/>
            <w:tcBorders>
              <w:top w:val="single" w:sz="4" w:space="0" w:color="auto"/>
              <w:bottom w:val="single" w:sz="4" w:space="0" w:color="auto"/>
            </w:tcBorders>
            <w:shd w:val="clear" w:color="auto" w:fill="auto"/>
          </w:tcPr>
          <w:p w14:paraId="7E8BFD97" w14:textId="77777777" w:rsidR="007A7752" w:rsidRPr="00B21899" w:rsidRDefault="007A7752"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5B8C8676" w14:textId="77777777" w:rsidR="007A7752" w:rsidRPr="00B21899" w:rsidRDefault="007A7752" w:rsidP="007D69EC">
            <w:pPr>
              <w:pStyle w:val="VRQABullet1"/>
              <w:numPr>
                <w:ilvl w:val="0"/>
                <w:numId w:val="19"/>
              </w:numPr>
              <w:autoSpaceDE/>
              <w:autoSpaceDN/>
              <w:adjustRightInd/>
              <w:spacing w:before="120" w:after="0" w:line="240" w:lineRule="auto"/>
              <w:contextualSpacing w:val="0"/>
            </w:pPr>
            <w:r>
              <w:t>listen to prompts and advice provided by expert/mentor.</w:t>
            </w:r>
          </w:p>
        </w:tc>
      </w:tr>
      <w:tr w:rsidR="007A7752" w:rsidRPr="00E7450B" w14:paraId="3A1C060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81A0AC6" w14:textId="77777777" w:rsidR="007A7752" w:rsidRPr="000744F6" w:rsidRDefault="007A7752" w:rsidP="007D69EC">
            <w:pPr>
              <w:pStyle w:val="AccredTemplate"/>
              <w:rPr>
                <w:color w:val="auto"/>
                <w:sz w:val="22"/>
                <w:szCs w:val="22"/>
              </w:rPr>
            </w:pPr>
          </w:p>
        </w:tc>
      </w:tr>
      <w:tr w:rsidR="007A7752" w:rsidRPr="00E7450B" w14:paraId="2F05EF34"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020FC6F" w14:textId="77777777" w:rsidR="007A7752" w:rsidRPr="00EA4C69" w:rsidRDefault="007A7752"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C8114C0" w14:textId="77777777" w:rsidR="007A7752" w:rsidRPr="000744F6" w:rsidRDefault="007A7752" w:rsidP="007D69EC">
            <w:pPr>
              <w:pStyle w:val="AccredTemplate"/>
              <w:keepNext/>
              <w:rPr>
                <w:color w:val="auto"/>
                <w:sz w:val="22"/>
                <w:szCs w:val="22"/>
              </w:rPr>
            </w:pPr>
          </w:p>
        </w:tc>
      </w:tr>
      <w:tr w:rsidR="007A7752" w:rsidRPr="00E7450B" w14:paraId="69CEA52E" w14:textId="77777777" w:rsidTr="007D69EC">
        <w:trPr>
          <w:trHeight w:val="363"/>
        </w:trPr>
        <w:tc>
          <w:tcPr>
            <w:tcW w:w="1592" w:type="pct"/>
            <w:vMerge/>
            <w:tcBorders>
              <w:left w:val="nil"/>
              <w:bottom w:val="dotted" w:sz="2" w:space="0" w:color="888B8D" w:themeColor="accent2"/>
              <w:right w:val="single" w:sz="4" w:space="0" w:color="auto"/>
            </w:tcBorders>
          </w:tcPr>
          <w:p w14:paraId="11B675A3" w14:textId="77777777" w:rsidR="007A7752" w:rsidRDefault="007A775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04F08C2" w14:textId="77777777" w:rsidR="007A7752" w:rsidRPr="000744F6" w:rsidRDefault="007A7752"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23C0BD09" w14:textId="77777777" w:rsidR="007A7752" w:rsidRPr="000744F6" w:rsidRDefault="007A7752"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420CFBF" w14:textId="77777777" w:rsidR="007A7752" w:rsidRPr="000744F6" w:rsidDel="009030EE" w:rsidRDefault="007A7752" w:rsidP="007D69EC">
            <w:pPr>
              <w:pStyle w:val="VRQABodyText"/>
            </w:pPr>
            <w:r w:rsidRPr="000744F6">
              <w:t>Comments</w:t>
            </w:r>
          </w:p>
        </w:tc>
      </w:tr>
      <w:tr w:rsidR="007A7752" w:rsidRPr="00E7450B" w14:paraId="4C0B6D7E" w14:textId="77777777" w:rsidTr="007D69EC">
        <w:trPr>
          <w:trHeight w:val="43"/>
        </w:trPr>
        <w:tc>
          <w:tcPr>
            <w:tcW w:w="1592" w:type="pct"/>
            <w:vMerge/>
            <w:tcBorders>
              <w:left w:val="nil"/>
              <w:bottom w:val="dotted" w:sz="2" w:space="0" w:color="888B8D" w:themeColor="accent2"/>
              <w:right w:val="single" w:sz="4" w:space="0" w:color="auto"/>
            </w:tcBorders>
          </w:tcPr>
          <w:p w14:paraId="37A3CAE6" w14:textId="77777777" w:rsidR="007A7752" w:rsidRDefault="007A775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1ABB6B1" w14:textId="145C3F86" w:rsidR="007A7752" w:rsidRPr="0061745C" w:rsidRDefault="00737797" w:rsidP="007D69EC">
            <w:pPr>
              <w:pStyle w:val="VRQABodyText"/>
            </w:pPr>
            <w:r w:rsidRPr="00737797">
              <w:t>VU2376</w:t>
            </w:r>
            <w:r>
              <w:t>8</w:t>
            </w:r>
            <w:r w:rsidR="007A7752" w:rsidRPr="0061745C">
              <w:t xml:space="preserve"> </w:t>
            </w:r>
            <w:r w:rsidR="007A7752">
              <w:t>Work with</w:t>
            </w:r>
            <w:r w:rsidR="007A7752" w:rsidRPr="0061745C">
              <w:t xml:space="preserve"> data in</w:t>
            </w:r>
            <w:r w:rsidR="007A7752">
              <w:t xml:space="preserve"> highly familiar situations</w:t>
            </w:r>
          </w:p>
        </w:tc>
        <w:tc>
          <w:tcPr>
            <w:tcW w:w="1139" w:type="pct"/>
            <w:tcBorders>
              <w:top w:val="single" w:sz="4" w:space="0" w:color="auto"/>
              <w:left w:val="single" w:sz="4" w:space="0" w:color="auto"/>
              <w:bottom w:val="single" w:sz="4" w:space="0" w:color="auto"/>
              <w:right w:val="single" w:sz="4" w:space="0" w:color="auto"/>
            </w:tcBorders>
          </w:tcPr>
          <w:p w14:paraId="538C75AC" w14:textId="77777777" w:rsidR="007A7752" w:rsidRPr="000744F6" w:rsidRDefault="007A7752" w:rsidP="007D69EC">
            <w:pPr>
              <w:pStyle w:val="VRQABodyText"/>
              <w:rPr>
                <w:rFonts w:eastAsia="Times New Roman"/>
                <w:lang w:eastAsia="x-none"/>
              </w:rPr>
            </w:pPr>
            <w:bookmarkStart w:id="120" w:name="_Hlk191300819"/>
            <w:r>
              <w:rPr>
                <w:rFonts w:eastAsia="Times New Roman"/>
                <w:lang w:eastAsia="x-none"/>
              </w:rPr>
              <w:t>VU22357</w:t>
            </w:r>
            <w:bookmarkEnd w:id="120"/>
            <w:r w:rsidRPr="00CE7315">
              <w:rPr>
                <w:rFonts w:eastAsia="Times New Roman"/>
                <w:lang w:eastAsia="x-none"/>
              </w:rPr>
              <w:t xml:space="preserve"> </w:t>
            </w:r>
            <w:r w:rsidRPr="00DB6463">
              <w:t>Recognise and locate numerical information in simple, highly familiar tables and graphs</w:t>
            </w:r>
          </w:p>
        </w:tc>
        <w:tc>
          <w:tcPr>
            <w:tcW w:w="1130" w:type="pct"/>
            <w:tcBorders>
              <w:top w:val="single" w:sz="4" w:space="0" w:color="auto"/>
              <w:left w:val="single" w:sz="4" w:space="0" w:color="auto"/>
              <w:bottom w:val="single" w:sz="4" w:space="0" w:color="auto"/>
              <w:right w:val="single" w:sz="4" w:space="0" w:color="auto"/>
            </w:tcBorders>
          </w:tcPr>
          <w:p w14:paraId="4E8B2B5D" w14:textId="77777777" w:rsidR="007A7752" w:rsidRPr="000744F6" w:rsidDel="009030EE" w:rsidRDefault="007A7752" w:rsidP="007D69EC">
            <w:pPr>
              <w:pStyle w:val="VRQABodyText"/>
              <w:rPr>
                <w:rFonts w:eastAsia="Times New Roman"/>
                <w:lang w:eastAsia="x-none"/>
              </w:rPr>
            </w:pPr>
            <w:r>
              <w:rPr>
                <w:rFonts w:eastAsia="Times New Roman"/>
                <w:lang w:eastAsia="x-none"/>
              </w:rPr>
              <w:t>Equivalent</w:t>
            </w:r>
          </w:p>
        </w:tc>
      </w:tr>
      <w:tr w:rsidR="007A7752" w:rsidRPr="00E7450B" w14:paraId="4E63A40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D746B63" w14:textId="77777777" w:rsidR="007A7752" w:rsidRDefault="007A7752"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648B565" w14:textId="77777777" w:rsidR="007A7752" w:rsidRPr="000744F6" w:rsidDel="009030EE" w:rsidRDefault="007A7752" w:rsidP="007D69EC">
            <w:pPr>
              <w:pStyle w:val="AccredTemplate"/>
              <w:rPr>
                <w:color w:val="auto"/>
                <w:sz w:val="22"/>
                <w:szCs w:val="22"/>
              </w:rPr>
            </w:pPr>
          </w:p>
        </w:tc>
      </w:tr>
    </w:tbl>
    <w:p w14:paraId="476FC247" w14:textId="77777777" w:rsidR="007A7752" w:rsidRPr="007A7752" w:rsidRDefault="007A7752" w:rsidP="007A7752">
      <w:pPr>
        <w:rPr>
          <w:lang w:val="en-GB"/>
        </w:rPr>
        <w:sectPr w:rsidR="007A7752" w:rsidRPr="007A7752" w:rsidSect="007D69EC">
          <w:headerReference w:type="even" r:id="rId117"/>
          <w:headerReference w:type="default" r:id="rId118"/>
          <w:headerReference w:type="first" r:id="rId119"/>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7A7752" w:rsidRPr="0071490E" w14:paraId="6F774B28" w14:textId="77777777" w:rsidTr="007D69EC">
        <w:trPr>
          <w:trHeight w:val="363"/>
        </w:trPr>
        <w:tc>
          <w:tcPr>
            <w:tcW w:w="10080" w:type="dxa"/>
            <w:gridSpan w:val="2"/>
            <w:tcBorders>
              <w:top w:val="nil"/>
              <w:bottom w:val="nil"/>
            </w:tcBorders>
            <w:shd w:val="clear" w:color="auto" w:fill="103D64" w:themeFill="text2"/>
          </w:tcPr>
          <w:p w14:paraId="59DF8828" w14:textId="77777777" w:rsidR="007A7752" w:rsidRPr="000B4A2C" w:rsidRDefault="007A7752"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7A7752" w:rsidRPr="00E7450B" w14:paraId="0B0B9266" w14:textId="77777777" w:rsidTr="007D69EC">
        <w:trPr>
          <w:trHeight w:val="561"/>
        </w:trPr>
        <w:tc>
          <w:tcPr>
            <w:tcW w:w="2283" w:type="dxa"/>
            <w:tcBorders>
              <w:top w:val="nil"/>
              <w:left w:val="nil"/>
              <w:bottom w:val="nil"/>
              <w:right w:val="dotted" w:sz="4" w:space="0" w:color="888B8D" w:themeColor="accent2"/>
            </w:tcBorders>
          </w:tcPr>
          <w:p w14:paraId="4E8B3B8F" w14:textId="77777777" w:rsidR="007A7752" w:rsidRPr="000B4A2C" w:rsidRDefault="007A7752"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E78CADE" w14:textId="1401828C" w:rsidR="007A7752" w:rsidRPr="006B428D" w:rsidRDefault="007A7752" w:rsidP="007D69EC">
            <w:pPr>
              <w:pStyle w:val="VRQABodyText"/>
              <w:rPr>
                <w:i/>
                <w:iCs/>
              </w:rPr>
            </w:pPr>
            <w:r w:rsidRPr="000B4A2C">
              <w:t xml:space="preserve">Assessment Requirements for </w:t>
            </w:r>
            <w:r w:rsidR="00737797" w:rsidRPr="00737797">
              <w:t>VU2376</w:t>
            </w:r>
            <w:r w:rsidR="00737797">
              <w:t>8</w:t>
            </w:r>
            <w:r>
              <w:t xml:space="preserve"> Work with</w:t>
            </w:r>
            <w:r w:rsidRPr="0061745C">
              <w:t xml:space="preserve"> data in</w:t>
            </w:r>
            <w:r>
              <w:t xml:space="preserve"> highly familiar situations</w:t>
            </w:r>
          </w:p>
        </w:tc>
      </w:tr>
      <w:tr w:rsidR="007A7752" w:rsidRPr="00E7450B" w14:paraId="1025FE9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5FC0E2C" w14:textId="77777777" w:rsidR="007A7752" w:rsidRPr="000B4A2C" w:rsidRDefault="007A775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1B893E3" w14:textId="77777777" w:rsidR="007A7752" w:rsidRDefault="007A7752" w:rsidP="007D69EC">
            <w:pPr>
              <w:pStyle w:val="VRQABodyText"/>
            </w:pPr>
            <w:r w:rsidRPr="00603C28">
              <w:t>The candidate must demonstrate the ability to complete tasks outlined in the elements and performance criteria of this unit. Assessment must confirm the ability to:</w:t>
            </w:r>
          </w:p>
          <w:p w14:paraId="610E4680" w14:textId="77777777" w:rsidR="007A7752" w:rsidRDefault="007A7752" w:rsidP="007A7752">
            <w:pPr>
              <w:pStyle w:val="VRQABullet1"/>
              <w:numPr>
                <w:ilvl w:val="0"/>
                <w:numId w:val="19"/>
              </w:numPr>
              <w:autoSpaceDE/>
              <w:autoSpaceDN/>
              <w:adjustRightInd/>
              <w:spacing w:before="120" w:after="0" w:line="240" w:lineRule="auto"/>
              <w:contextualSpacing w:val="0"/>
            </w:pPr>
            <w:r>
              <w:t>work with data in highly familiar situations, including:</w:t>
            </w:r>
          </w:p>
          <w:p w14:paraId="7BB390EF" w14:textId="77777777" w:rsidR="007A7752" w:rsidRDefault="007A7752" w:rsidP="00744C35">
            <w:pPr>
              <w:pStyle w:val="VRQABullet2"/>
            </w:pPr>
            <w:r>
              <w:t>an oral text</w:t>
            </w:r>
          </w:p>
          <w:p w14:paraId="32CC2B5E" w14:textId="77777777" w:rsidR="007A7752" w:rsidRDefault="007A7752" w:rsidP="00744C35">
            <w:pPr>
              <w:pStyle w:val="VRQABullet2"/>
            </w:pPr>
            <w:r>
              <w:t>a written text</w:t>
            </w:r>
          </w:p>
          <w:p w14:paraId="5DA88971" w14:textId="77777777" w:rsidR="007A7752" w:rsidRDefault="007A7752" w:rsidP="00744C35">
            <w:pPr>
              <w:pStyle w:val="VRQABullet2"/>
            </w:pPr>
            <w:r>
              <w:t xml:space="preserve">a table </w:t>
            </w:r>
          </w:p>
          <w:p w14:paraId="25AD9B27" w14:textId="77777777" w:rsidR="007A7752" w:rsidRPr="00B21899" w:rsidRDefault="007A7752" w:rsidP="00744C35">
            <w:pPr>
              <w:pStyle w:val="VRQABullet2"/>
            </w:pPr>
            <w:r>
              <w:t>a bar chart.</w:t>
            </w:r>
          </w:p>
        </w:tc>
      </w:tr>
      <w:tr w:rsidR="007A7752" w:rsidRPr="00E7450B" w14:paraId="6E3CDBD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A57F8A" w14:textId="77777777" w:rsidR="007A7752" w:rsidRPr="000600B5" w:rsidRDefault="007A7752"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41A94F2" w14:textId="77777777" w:rsidR="007A7752" w:rsidRDefault="007A775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AD0CA26" w14:textId="77777777" w:rsidR="007A7752" w:rsidRDefault="007A7752" w:rsidP="007A7752">
            <w:pPr>
              <w:pStyle w:val="VRQABullet1"/>
              <w:numPr>
                <w:ilvl w:val="0"/>
                <w:numId w:val="19"/>
              </w:numPr>
              <w:autoSpaceDE/>
              <w:autoSpaceDN/>
              <w:adjustRightInd/>
              <w:spacing w:before="120" w:after="0" w:line="240" w:lineRule="auto"/>
              <w:contextualSpacing w:val="0"/>
            </w:pPr>
            <w:r>
              <w:t>real world relevance of data in highly familiar situations</w:t>
            </w:r>
          </w:p>
          <w:p w14:paraId="16E80387" w14:textId="77777777" w:rsidR="007A7752" w:rsidRDefault="007A7752" w:rsidP="007A7752">
            <w:pPr>
              <w:pStyle w:val="VRQABullet1"/>
              <w:numPr>
                <w:ilvl w:val="0"/>
                <w:numId w:val="19"/>
              </w:numPr>
              <w:autoSpaceDE/>
              <w:autoSpaceDN/>
              <w:adjustRightInd/>
              <w:spacing w:before="120" w:after="0" w:line="240" w:lineRule="auto"/>
              <w:contextualSpacing w:val="0"/>
            </w:pPr>
            <w:r>
              <w:t>key features of tables:</w:t>
            </w:r>
          </w:p>
          <w:p w14:paraId="5DDBFED9" w14:textId="77777777" w:rsidR="007A7752" w:rsidRDefault="007A7752" w:rsidP="00744C35">
            <w:pPr>
              <w:pStyle w:val="VRQABullet2"/>
            </w:pPr>
            <w:r w:rsidRPr="0021437F">
              <w:t>row</w:t>
            </w:r>
          </w:p>
          <w:p w14:paraId="5BCCBC7F" w14:textId="77777777" w:rsidR="007A7752" w:rsidRDefault="007A7752" w:rsidP="00744C35">
            <w:pPr>
              <w:pStyle w:val="VRQABullet2"/>
            </w:pPr>
            <w:r>
              <w:t>column</w:t>
            </w:r>
          </w:p>
          <w:p w14:paraId="58684308" w14:textId="77777777" w:rsidR="007A7752" w:rsidRDefault="007A7752" w:rsidP="00744C35">
            <w:pPr>
              <w:pStyle w:val="VRQABullet2"/>
            </w:pPr>
            <w:r w:rsidRPr="0021437F">
              <w:t>row heading</w:t>
            </w:r>
          </w:p>
          <w:p w14:paraId="32E05D27" w14:textId="77777777" w:rsidR="007A7752" w:rsidRDefault="007A7752" w:rsidP="00744C35">
            <w:pPr>
              <w:pStyle w:val="VRQABullet2"/>
            </w:pPr>
            <w:r>
              <w:t>column heading</w:t>
            </w:r>
          </w:p>
          <w:p w14:paraId="64627370" w14:textId="77777777" w:rsidR="007A7752" w:rsidRDefault="007A7752" w:rsidP="00744C35">
            <w:pPr>
              <w:pStyle w:val="VRQABullet2"/>
            </w:pPr>
            <w:r>
              <w:t>cell value</w:t>
            </w:r>
          </w:p>
          <w:p w14:paraId="2FF37A76" w14:textId="77777777" w:rsidR="007A7752" w:rsidRDefault="007A7752" w:rsidP="007A7752">
            <w:pPr>
              <w:pStyle w:val="VRQABullet1"/>
              <w:numPr>
                <w:ilvl w:val="0"/>
                <w:numId w:val="19"/>
              </w:numPr>
              <w:autoSpaceDE/>
              <w:autoSpaceDN/>
              <w:adjustRightInd/>
              <w:spacing w:before="120" w:after="0" w:line="240" w:lineRule="auto"/>
              <w:contextualSpacing w:val="0"/>
            </w:pPr>
            <w:r>
              <w:t>key features of basic bar charts:</w:t>
            </w:r>
          </w:p>
          <w:p w14:paraId="2AADD47D" w14:textId="77777777" w:rsidR="007A7752" w:rsidRDefault="007A7752" w:rsidP="00744C35">
            <w:pPr>
              <w:pStyle w:val="VRQABullet2"/>
            </w:pPr>
            <w:r>
              <w:t>horizontal axis showing data categories</w:t>
            </w:r>
          </w:p>
          <w:p w14:paraId="69BD8E28" w14:textId="77777777" w:rsidR="007A7752" w:rsidRPr="00B95145" w:rsidRDefault="007A7752" w:rsidP="00744C35">
            <w:pPr>
              <w:pStyle w:val="VRQABullet2"/>
            </w:pPr>
            <w:r>
              <w:t xml:space="preserve">vertical axis showing </w:t>
            </w:r>
            <w:r w:rsidRPr="00B95145">
              <w:t>data values</w:t>
            </w:r>
          </w:p>
          <w:p w14:paraId="28039110" w14:textId="77777777" w:rsidR="007A7752" w:rsidRDefault="007A7752" w:rsidP="00744C35">
            <w:pPr>
              <w:pStyle w:val="VRQABullet2"/>
            </w:pPr>
            <w:r>
              <w:t>bar values</w:t>
            </w:r>
          </w:p>
          <w:p w14:paraId="2BE0E84F" w14:textId="77777777" w:rsidR="007A7752" w:rsidRPr="006E2325" w:rsidRDefault="007A7752" w:rsidP="007A7752">
            <w:pPr>
              <w:pStyle w:val="VRQABullet1"/>
              <w:numPr>
                <w:ilvl w:val="0"/>
                <w:numId w:val="19"/>
              </w:numPr>
              <w:autoSpaceDE/>
              <w:autoSpaceDN/>
              <w:adjustRightInd/>
              <w:spacing w:before="120" w:after="0" w:line="240" w:lineRule="auto"/>
              <w:contextualSpacing w:val="0"/>
            </w:pPr>
            <w:r>
              <w:t>c</w:t>
            </w:r>
            <w:r w:rsidRPr="00624EB4">
              <w:t>ommon, every</w:t>
            </w:r>
            <w:r>
              <w:t xml:space="preserve"> </w:t>
            </w:r>
            <w:r w:rsidRPr="00624EB4">
              <w:t>day, informal oral language</w:t>
            </w:r>
            <w:r>
              <w:t xml:space="preserve"> related to data comparison.</w:t>
            </w:r>
          </w:p>
        </w:tc>
      </w:tr>
      <w:tr w:rsidR="007A7752" w:rsidRPr="00E7450B" w14:paraId="06E1DD4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FCAA956" w14:textId="77777777" w:rsidR="007A7752" w:rsidRPr="000B4A2C" w:rsidRDefault="007A775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CCF272E" w14:textId="77777777" w:rsidR="007A7752" w:rsidRDefault="007A7752" w:rsidP="007D69EC">
            <w:pPr>
              <w:pStyle w:val="VRQABodyText"/>
            </w:pPr>
            <w:r w:rsidRPr="00E100E0">
              <w:t>Assessment must ensure</w:t>
            </w:r>
            <w:r>
              <w:t xml:space="preserve"> access to highly familiar and authentic oral and written texts, a table and a bar chart.</w:t>
            </w:r>
          </w:p>
          <w:p w14:paraId="021EC883" w14:textId="77777777" w:rsidR="007A7752" w:rsidRDefault="007A7752" w:rsidP="007D69EC">
            <w:pPr>
              <w:pStyle w:val="VRQABodyText"/>
            </w:pPr>
            <w:r>
              <w:t>At this level the individual:</w:t>
            </w:r>
          </w:p>
          <w:p w14:paraId="71FEF0ED" w14:textId="77777777" w:rsidR="007A7752" w:rsidRDefault="007A7752" w:rsidP="007A7752">
            <w:pPr>
              <w:pStyle w:val="VRQABullet1"/>
              <w:numPr>
                <w:ilvl w:val="0"/>
                <w:numId w:val="19"/>
              </w:numPr>
              <w:autoSpaceDE/>
              <w:autoSpaceDN/>
              <w:adjustRightInd/>
              <w:spacing w:before="120" w:after="0" w:line="240" w:lineRule="auto"/>
              <w:contextualSpacing w:val="0"/>
            </w:pPr>
            <w:r>
              <w:t>uses personal and informal in the head methods to work with data</w:t>
            </w:r>
          </w:p>
          <w:p w14:paraId="5C6D9BCD" w14:textId="77777777" w:rsidR="007A7752" w:rsidRPr="00730C96" w:rsidRDefault="007A7752" w:rsidP="007A7752">
            <w:pPr>
              <w:pStyle w:val="VRQABullet1"/>
              <w:numPr>
                <w:ilvl w:val="0"/>
                <w:numId w:val="19"/>
              </w:numPr>
              <w:autoSpaceDE/>
              <w:autoSpaceDN/>
              <w:adjustRightInd/>
              <w:spacing w:before="120" w:after="0" w:line="240" w:lineRule="auto"/>
              <w:contextualSpacing w:val="0"/>
            </w:pPr>
            <w:r w:rsidRPr="00730C96">
              <w:t>work</w:t>
            </w:r>
            <w:r>
              <w:t>s</w:t>
            </w:r>
            <w:r w:rsidRPr="00730C96">
              <w:t xml:space="preserve"> alongside an expert/mentor where prompting and advice can be provided.</w:t>
            </w:r>
          </w:p>
          <w:p w14:paraId="73FEE102" w14:textId="77777777" w:rsidR="007A7752" w:rsidRPr="007A7752" w:rsidRDefault="007A7752" w:rsidP="007A7752">
            <w:pPr>
              <w:pStyle w:val="VRQABodyText"/>
              <w:rPr>
                <w:b/>
                <w:bCs/>
              </w:rPr>
            </w:pPr>
            <w:r w:rsidRPr="007A7752">
              <w:rPr>
                <w:b/>
                <w:bCs/>
              </w:rPr>
              <w:t>Assessor requirements</w:t>
            </w:r>
          </w:p>
          <w:p w14:paraId="140B0C41" w14:textId="77777777" w:rsidR="007A7752" w:rsidRPr="00EE56E1" w:rsidRDefault="007A7752" w:rsidP="007A7752">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18866D24" w14:textId="77777777" w:rsidR="007A7752" w:rsidRDefault="007A7752" w:rsidP="007A7752">
      <w:pPr>
        <w:rPr>
          <w:rFonts w:ascii="Arial" w:eastAsia="Times New Roman" w:hAnsi="Arial" w:cs="Arial"/>
          <w:sz w:val="18"/>
          <w:szCs w:val="18"/>
          <w:lang w:val="en-AU" w:eastAsia="x-none"/>
        </w:rPr>
        <w:sectPr w:rsidR="007A7752" w:rsidSect="004740A6">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00FD2" w:rsidRPr="00F504D4" w14:paraId="0C4330CC" w14:textId="77777777" w:rsidTr="007D69EC">
        <w:trPr>
          <w:trHeight w:val="363"/>
        </w:trPr>
        <w:tc>
          <w:tcPr>
            <w:tcW w:w="2812" w:type="dxa"/>
          </w:tcPr>
          <w:p w14:paraId="4AA922AB" w14:textId="77777777" w:rsidR="00A00FD2" w:rsidRPr="00F504D4" w:rsidRDefault="00A00FD2" w:rsidP="007D69EC">
            <w:pPr>
              <w:pStyle w:val="VRQAIntro"/>
              <w:spacing w:before="60" w:after="0"/>
            </w:pPr>
            <w:r w:rsidRPr="00132114">
              <w:rPr>
                <w:b/>
                <w:sz w:val="22"/>
                <w:szCs w:val="22"/>
              </w:rPr>
              <w:t>Unit code</w:t>
            </w:r>
          </w:p>
        </w:tc>
        <w:tc>
          <w:tcPr>
            <w:tcW w:w="7258" w:type="dxa"/>
          </w:tcPr>
          <w:p w14:paraId="55A3E98A" w14:textId="0C120B0E" w:rsidR="00A00FD2" w:rsidRPr="000657F8" w:rsidRDefault="00FE2867" w:rsidP="007D69EC">
            <w:pPr>
              <w:pStyle w:val="VRQABodyText"/>
              <w:rPr>
                <w:b/>
              </w:rPr>
            </w:pPr>
            <w:r w:rsidRPr="00FE2867">
              <w:rPr>
                <w:b/>
              </w:rPr>
              <w:t>VU23769</w:t>
            </w:r>
          </w:p>
        </w:tc>
      </w:tr>
      <w:tr w:rsidR="00A00FD2" w:rsidRPr="00F504D4" w14:paraId="740E9ECD" w14:textId="77777777" w:rsidTr="007D69EC">
        <w:trPr>
          <w:trHeight w:val="363"/>
        </w:trPr>
        <w:tc>
          <w:tcPr>
            <w:tcW w:w="2812" w:type="dxa"/>
          </w:tcPr>
          <w:p w14:paraId="08B3B789" w14:textId="77777777" w:rsidR="00A00FD2" w:rsidRPr="00F504D4" w:rsidRDefault="00A00FD2" w:rsidP="007D69EC">
            <w:pPr>
              <w:pStyle w:val="VRQAIntro"/>
              <w:spacing w:before="60" w:after="0"/>
              <w:rPr>
                <w:b/>
                <w:sz w:val="22"/>
                <w:szCs w:val="22"/>
              </w:rPr>
            </w:pPr>
            <w:r w:rsidRPr="00F504D4">
              <w:rPr>
                <w:b/>
                <w:sz w:val="22"/>
                <w:szCs w:val="22"/>
              </w:rPr>
              <w:t>Unit title</w:t>
            </w:r>
          </w:p>
        </w:tc>
        <w:tc>
          <w:tcPr>
            <w:tcW w:w="7258" w:type="dxa"/>
          </w:tcPr>
          <w:p w14:paraId="7194C9CD" w14:textId="77777777" w:rsidR="00A00FD2" w:rsidRPr="0029462B" w:rsidRDefault="00A00FD2" w:rsidP="007D69EC">
            <w:pPr>
              <w:pStyle w:val="VRQABodyText"/>
              <w:rPr>
                <w:b/>
              </w:rPr>
            </w:pPr>
            <w:bookmarkStart w:id="121" w:name="_Toc507058584"/>
            <w:bookmarkStart w:id="122" w:name="_Toc514234297"/>
            <w:r w:rsidRPr="0029462B">
              <w:rPr>
                <w:b/>
              </w:rPr>
              <w:t>Develop learning goals</w:t>
            </w:r>
            <w:bookmarkEnd w:id="121"/>
            <w:bookmarkEnd w:id="122"/>
          </w:p>
        </w:tc>
      </w:tr>
      <w:tr w:rsidR="00A00FD2" w:rsidRPr="00F504D4" w14:paraId="740FADB5" w14:textId="77777777" w:rsidTr="007D69EC">
        <w:trPr>
          <w:trHeight w:val="363"/>
        </w:trPr>
        <w:tc>
          <w:tcPr>
            <w:tcW w:w="2812" w:type="dxa"/>
          </w:tcPr>
          <w:p w14:paraId="6FEF1CE0" w14:textId="77777777" w:rsidR="00A00FD2" w:rsidRPr="00F504D4" w:rsidRDefault="00A00FD2" w:rsidP="007D69EC">
            <w:pPr>
              <w:pStyle w:val="VRQAIntro"/>
              <w:spacing w:before="60" w:after="0"/>
              <w:rPr>
                <w:b/>
                <w:sz w:val="22"/>
                <w:szCs w:val="22"/>
              </w:rPr>
            </w:pPr>
            <w:r w:rsidRPr="00F504D4">
              <w:rPr>
                <w:b/>
                <w:sz w:val="22"/>
                <w:szCs w:val="22"/>
              </w:rPr>
              <w:t>Application</w:t>
            </w:r>
          </w:p>
        </w:tc>
        <w:tc>
          <w:tcPr>
            <w:tcW w:w="7258" w:type="dxa"/>
          </w:tcPr>
          <w:p w14:paraId="4333A7B3" w14:textId="77777777" w:rsidR="00A00FD2" w:rsidRDefault="00A00FD2" w:rsidP="00A00FD2">
            <w:pPr>
              <w:pStyle w:val="VRQABodyText"/>
            </w:pPr>
            <w:r>
              <w:t xml:space="preserve">This unit describes the skills and knowledge to develop and review progress towards own learning goals. It requires the ability to determine own current skills and identify steps towards achieving learning goals. </w:t>
            </w:r>
          </w:p>
          <w:p w14:paraId="2FB54E47" w14:textId="77777777" w:rsidR="00A00FD2" w:rsidRDefault="00A00FD2" w:rsidP="00A00FD2">
            <w:pPr>
              <w:pStyle w:val="VRQABodyText"/>
            </w:pPr>
            <w:r>
              <w:t>The required outcomes described in this unit contribute to the achievement of Australian Core Skills Framework indicators for Learning at Level 2: 2.01, 2.02.</w:t>
            </w:r>
          </w:p>
          <w:p w14:paraId="5988C1DF" w14:textId="77777777" w:rsidR="00A00FD2" w:rsidRDefault="00A00FD2" w:rsidP="00A00FD2">
            <w:pPr>
              <w:pStyle w:val="VRQABodyText"/>
            </w:pPr>
            <w:r w:rsidRPr="00E22731">
              <w:t>This unit applies to learners who wish to</w:t>
            </w:r>
            <w:r>
              <w:t xml:space="preserve"> develop</w:t>
            </w:r>
            <w:r w:rsidRPr="002B1442">
              <w:t xml:space="preserve"> personal, learning, employment and</w:t>
            </w:r>
            <w:r>
              <w:t>/or</w:t>
            </w:r>
            <w:r w:rsidRPr="002B1442">
              <w:t xml:space="preserve"> community participation goals. At this level, the learner will work with a support person when developing learning goals and record progress using an established format requiring one or two dot points or sentences</w:t>
            </w:r>
            <w:r>
              <w:t>.</w:t>
            </w:r>
          </w:p>
          <w:p w14:paraId="6E827E2C" w14:textId="77777777" w:rsidR="00A00FD2" w:rsidRDefault="00A00FD2" w:rsidP="00A00FD2">
            <w:pPr>
              <w:pStyle w:val="VRQABodyText"/>
            </w:pPr>
          </w:p>
          <w:p w14:paraId="1F2F48FC" w14:textId="70ED9EE2" w:rsidR="00A00FD2" w:rsidRPr="007E36A2" w:rsidRDefault="00A00FD2" w:rsidP="00A00FD2">
            <w:pPr>
              <w:pStyle w:val="VRQABodyText"/>
            </w:pPr>
            <w:r w:rsidRPr="00CF45A8">
              <w:t>No licensing, legislative or certification requirements apply to this unit at the time of publication.</w:t>
            </w:r>
          </w:p>
        </w:tc>
      </w:tr>
      <w:tr w:rsidR="00A00FD2" w:rsidRPr="00E7450B" w14:paraId="2F1D2E34" w14:textId="77777777" w:rsidTr="007D69EC">
        <w:trPr>
          <w:trHeight w:val="611"/>
        </w:trPr>
        <w:tc>
          <w:tcPr>
            <w:tcW w:w="2812" w:type="dxa"/>
          </w:tcPr>
          <w:p w14:paraId="1887E182" w14:textId="77777777" w:rsidR="00A00FD2" w:rsidRPr="006E2325" w:rsidRDefault="00A00FD2"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Pr>
          <w:p w14:paraId="2FE2E94E" w14:textId="77777777" w:rsidR="00A00FD2" w:rsidRPr="000744F6" w:rsidRDefault="00A00FD2" w:rsidP="00A00FD2">
            <w:pPr>
              <w:pStyle w:val="VRQABodyText"/>
            </w:pPr>
            <w:r>
              <w:t>Nil</w:t>
            </w:r>
          </w:p>
        </w:tc>
      </w:tr>
      <w:tr w:rsidR="00A00FD2" w:rsidRPr="00E7450B" w14:paraId="61D13CD7" w14:textId="77777777" w:rsidTr="007D69EC">
        <w:trPr>
          <w:trHeight w:val="585"/>
        </w:trPr>
        <w:tc>
          <w:tcPr>
            <w:tcW w:w="2812" w:type="dxa"/>
          </w:tcPr>
          <w:p w14:paraId="0D8244B4" w14:textId="77777777" w:rsidR="00A00FD2" w:rsidRPr="006E2325" w:rsidRDefault="00A00FD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59926FA0" w14:textId="77777777" w:rsidR="00A00FD2" w:rsidRPr="000744F6" w:rsidRDefault="00A00FD2" w:rsidP="00A00FD2">
            <w:pPr>
              <w:pStyle w:val="VRQABodyText"/>
            </w:pPr>
            <w:r w:rsidRPr="00DF067E">
              <w:t>Not Applicable</w:t>
            </w:r>
          </w:p>
        </w:tc>
      </w:tr>
      <w:tr w:rsidR="00A00FD2" w:rsidRPr="00E7450B" w14:paraId="1A5471A3" w14:textId="77777777" w:rsidTr="007D69EC">
        <w:trPr>
          <w:trHeight w:val="473"/>
        </w:trPr>
        <w:tc>
          <w:tcPr>
            <w:tcW w:w="2812" w:type="dxa"/>
          </w:tcPr>
          <w:p w14:paraId="3317FDA4" w14:textId="77777777" w:rsidR="00A00FD2" w:rsidRPr="006E2325" w:rsidRDefault="00A00FD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3A6A47E2" w14:textId="77777777" w:rsidR="00A00FD2" w:rsidRPr="000744F6" w:rsidRDefault="00A00FD2" w:rsidP="00A00FD2">
            <w:pPr>
              <w:pStyle w:val="VRQABodyText"/>
            </w:pPr>
            <w:r w:rsidRPr="00DF067E">
              <w:t>Not Applicable</w:t>
            </w:r>
          </w:p>
        </w:tc>
      </w:tr>
    </w:tbl>
    <w:p w14:paraId="34982719" w14:textId="77777777" w:rsidR="00A00FD2" w:rsidRPr="00105689" w:rsidRDefault="00A00FD2" w:rsidP="00A00FD2">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582"/>
        <w:gridCol w:w="3121"/>
        <w:gridCol w:w="567"/>
        <w:gridCol w:w="5800"/>
      </w:tblGrid>
      <w:tr w:rsidR="00A00FD2" w:rsidRPr="00E7450B" w14:paraId="137FD637" w14:textId="77777777" w:rsidTr="007D69EC">
        <w:trPr>
          <w:trHeight w:val="363"/>
        </w:trPr>
        <w:tc>
          <w:tcPr>
            <w:tcW w:w="3703" w:type="dxa"/>
            <w:gridSpan w:val="2"/>
            <w:vAlign w:val="center"/>
          </w:tcPr>
          <w:p w14:paraId="4C20BC5A" w14:textId="77777777" w:rsidR="00A00FD2" w:rsidRPr="00F504D4" w:rsidRDefault="00A00FD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EE6B378" w14:textId="77777777" w:rsidR="00A00FD2" w:rsidRPr="00F504D4" w:rsidRDefault="00A00FD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00FD2" w:rsidRPr="00E7450B" w14:paraId="6DA240F0" w14:textId="77777777" w:rsidTr="007D69EC">
        <w:trPr>
          <w:trHeight w:val="752"/>
        </w:trPr>
        <w:tc>
          <w:tcPr>
            <w:tcW w:w="3703" w:type="dxa"/>
            <w:gridSpan w:val="2"/>
          </w:tcPr>
          <w:p w14:paraId="2A49CABB" w14:textId="77777777" w:rsidR="00A00FD2" w:rsidRPr="00F504D4" w:rsidRDefault="00A00FD2"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BF33E19" w14:textId="77777777" w:rsidR="00A00FD2" w:rsidRPr="00F504D4" w:rsidRDefault="00A00FD2"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00FD2" w:rsidRPr="00E7450B" w14:paraId="4AD7B4A9" w14:textId="77777777" w:rsidTr="007D69EC">
        <w:trPr>
          <w:trHeight w:val="363"/>
        </w:trPr>
        <w:tc>
          <w:tcPr>
            <w:tcW w:w="582" w:type="dxa"/>
            <w:vMerge w:val="restart"/>
            <w:shd w:val="clear" w:color="auto" w:fill="FFFFFF" w:themeFill="background1"/>
          </w:tcPr>
          <w:p w14:paraId="04A21AC5" w14:textId="77777777" w:rsidR="00A00FD2" w:rsidRPr="000744F6" w:rsidRDefault="00A00FD2" w:rsidP="00A00FD2">
            <w:pPr>
              <w:pStyle w:val="VRQABodyText"/>
            </w:pPr>
            <w:r w:rsidRPr="000744F6">
              <w:t>1</w:t>
            </w:r>
          </w:p>
        </w:tc>
        <w:tc>
          <w:tcPr>
            <w:tcW w:w="3121" w:type="dxa"/>
            <w:vMerge w:val="restart"/>
            <w:shd w:val="clear" w:color="auto" w:fill="FFFFFF" w:themeFill="background1"/>
          </w:tcPr>
          <w:p w14:paraId="59E9BA7A" w14:textId="77777777" w:rsidR="00A00FD2" w:rsidRPr="00887347" w:rsidRDefault="00A00FD2" w:rsidP="00A00FD2">
            <w:pPr>
              <w:pStyle w:val="VRQABodyText"/>
            </w:pPr>
            <w:r w:rsidRPr="00887347">
              <w:t>Identify</w:t>
            </w:r>
            <w:r>
              <w:t xml:space="preserve"> own</w:t>
            </w:r>
            <w:r w:rsidRPr="00887347">
              <w:t xml:space="preserve"> learning</w:t>
            </w:r>
            <w:r>
              <w:t xml:space="preserve"> needs</w:t>
            </w:r>
          </w:p>
        </w:tc>
        <w:tc>
          <w:tcPr>
            <w:tcW w:w="567" w:type="dxa"/>
            <w:shd w:val="clear" w:color="auto" w:fill="FFFFFF" w:themeFill="background1"/>
          </w:tcPr>
          <w:p w14:paraId="76A3BC06" w14:textId="77777777" w:rsidR="00A00FD2" w:rsidRDefault="00A00FD2" w:rsidP="00A00FD2">
            <w:pPr>
              <w:pStyle w:val="VRQABodyText"/>
            </w:pPr>
            <w:r>
              <w:t>1.1</w:t>
            </w:r>
          </w:p>
        </w:tc>
        <w:tc>
          <w:tcPr>
            <w:tcW w:w="5800" w:type="dxa"/>
            <w:shd w:val="clear" w:color="auto" w:fill="FFFFFF" w:themeFill="background1"/>
          </w:tcPr>
          <w:p w14:paraId="02712CFE" w14:textId="77777777" w:rsidR="00A00FD2" w:rsidRPr="00F821A0" w:rsidRDefault="00A00FD2" w:rsidP="00A00FD2">
            <w:pPr>
              <w:pStyle w:val="VRQABodyText"/>
            </w:pPr>
            <w:r>
              <w:t>Examine own reasons for learning</w:t>
            </w:r>
          </w:p>
        </w:tc>
      </w:tr>
      <w:tr w:rsidR="00A00FD2" w:rsidRPr="00E7450B" w14:paraId="45D1D9B9" w14:textId="77777777" w:rsidTr="007D69EC">
        <w:trPr>
          <w:trHeight w:val="363"/>
        </w:trPr>
        <w:tc>
          <w:tcPr>
            <w:tcW w:w="582" w:type="dxa"/>
            <w:vMerge/>
            <w:shd w:val="clear" w:color="auto" w:fill="FFFFFF" w:themeFill="background1"/>
            <w:vAlign w:val="center"/>
          </w:tcPr>
          <w:p w14:paraId="503A8D90" w14:textId="77777777" w:rsidR="00A00FD2" w:rsidRPr="000744F6" w:rsidRDefault="00A00FD2" w:rsidP="00A00FD2">
            <w:pPr>
              <w:pStyle w:val="VRQABodyText"/>
            </w:pPr>
          </w:p>
        </w:tc>
        <w:tc>
          <w:tcPr>
            <w:tcW w:w="3121" w:type="dxa"/>
            <w:vMerge/>
            <w:shd w:val="clear" w:color="auto" w:fill="FFFFFF" w:themeFill="background1"/>
            <w:vAlign w:val="center"/>
          </w:tcPr>
          <w:p w14:paraId="7155B9CE" w14:textId="77777777" w:rsidR="00A00FD2" w:rsidRPr="000744F6" w:rsidRDefault="00A00FD2" w:rsidP="00A00FD2">
            <w:pPr>
              <w:pStyle w:val="VRQABodyText"/>
            </w:pPr>
          </w:p>
        </w:tc>
        <w:tc>
          <w:tcPr>
            <w:tcW w:w="567" w:type="dxa"/>
            <w:shd w:val="clear" w:color="auto" w:fill="FFFFFF" w:themeFill="background1"/>
          </w:tcPr>
          <w:p w14:paraId="00C614A4" w14:textId="77777777" w:rsidR="00A00FD2" w:rsidRDefault="00A00FD2" w:rsidP="00A00FD2">
            <w:pPr>
              <w:pStyle w:val="VRQABodyText"/>
            </w:pPr>
            <w:r>
              <w:t>1.2</w:t>
            </w:r>
          </w:p>
        </w:tc>
        <w:tc>
          <w:tcPr>
            <w:tcW w:w="5800" w:type="dxa"/>
            <w:shd w:val="clear" w:color="auto" w:fill="FFFFFF" w:themeFill="background1"/>
          </w:tcPr>
          <w:p w14:paraId="4A129458" w14:textId="77777777" w:rsidR="00A00FD2" w:rsidRDefault="00A00FD2" w:rsidP="00A00FD2">
            <w:pPr>
              <w:pStyle w:val="VRQABodyText"/>
            </w:pPr>
            <w:r w:rsidRPr="00F821A0">
              <w:t xml:space="preserve">Identify own learning goals with guidance </w:t>
            </w:r>
            <w:r>
              <w:t>from appropriate support person/</w:t>
            </w:r>
            <w:r w:rsidRPr="00F821A0">
              <w:t>s</w:t>
            </w:r>
          </w:p>
        </w:tc>
      </w:tr>
      <w:tr w:rsidR="00A00FD2" w:rsidRPr="00E7450B" w14:paraId="7311C738" w14:textId="77777777" w:rsidTr="007D69EC">
        <w:trPr>
          <w:trHeight w:val="363"/>
        </w:trPr>
        <w:tc>
          <w:tcPr>
            <w:tcW w:w="582" w:type="dxa"/>
            <w:vMerge/>
            <w:shd w:val="clear" w:color="auto" w:fill="FFFFFF" w:themeFill="background1"/>
            <w:vAlign w:val="center"/>
          </w:tcPr>
          <w:p w14:paraId="1E9A66C6" w14:textId="77777777" w:rsidR="00A00FD2" w:rsidRPr="000744F6" w:rsidRDefault="00A00FD2" w:rsidP="00A00FD2">
            <w:pPr>
              <w:pStyle w:val="VRQABodyText"/>
            </w:pPr>
          </w:p>
        </w:tc>
        <w:tc>
          <w:tcPr>
            <w:tcW w:w="3121" w:type="dxa"/>
            <w:vMerge/>
            <w:shd w:val="clear" w:color="auto" w:fill="FFFFFF" w:themeFill="background1"/>
            <w:vAlign w:val="center"/>
          </w:tcPr>
          <w:p w14:paraId="2465883B" w14:textId="77777777" w:rsidR="00A00FD2" w:rsidRPr="000744F6" w:rsidRDefault="00A00FD2" w:rsidP="00A00FD2">
            <w:pPr>
              <w:pStyle w:val="VRQABodyText"/>
            </w:pPr>
          </w:p>
        </w:tc>
        <w:tc>
          <w:tcPr>
            <w:tcW w:w="567" w:type="dxa"/>
            <w:shd w:val="clear" w:color="auto" w:fill="FFFFFF" w:themeFill="background1"/>
            <w:vAlign w:val="center"/>
          </w:tcPr>
          <w:p w14:paraId="66281227" w14:textId="77777777" w:rsidR="00A00FD2" w:rsidRPr="000744F6" w:rsidRDefault="00A00FD2" w:rsidP="00A00FD2">
            <w:pPr>
              <w:pStyle w:val="VRQABodyText"/>
            </w:pPr>
            <w:r w:rsidRPr="000744F6">
              <w:t>1.</w:t>
            </w:r>
            <w:r>
              <w:t>3</w:t>
            </w:r>
          </w:p>
        </w:tc>
        <w:tc>
          <w:tcPr>
            <w:tcW w:w="5800" w:type="dxa"/>
            <w:shd w:val="clear" w:color="auto" w:fill="FFFFFF" w:themeFill="background1"/>
          </w:tcPr>
          <w:p w14:paraId="2A4D5064" w14:textId="77777777" w:rsidR="00A00FD2" w:rsidRPr="000744F6" w:rsidRDefault="00A00FD2" w:rsidP="00A00FD2">
            <w:pPr>
              <w:pStyle w:val="VRQABodyText"/>
            </w:pPr>
            <w:r>
              <w:t xml:space="preserve">Compare current skills and knowledge with those needed to meet </w:t>
            </w:r>
            <w:r w:rsidRPr="00F821A0">
              <w:t>identified goals</w:t>
            </w:r>
            <w:r>
              <w:t xml:space="preserve"> and identify any gaps</w:t>
            </w:r>
          </w:p>
        </w:tc>
      </w:tr>
      <w:tr w:rsidR="00A00FD2" w:rsidRPr="00E7450B" w14:paraId="1C81FEBC" w14:textId="77777777" w:rsidTr="007D69EC">
        <w:trPr>
          <w:trHeight w:val="363"/>
        </w:trPr>
        <w:tc>
          <w:tcPr>
            <w:tcW w:w="582" w:type="dxa"/>
            <w:vMerge/>
            <w:shd w:val="clear" w:color="auto" w:fill="FFFFFF" w:themeFill="background1"/>
            <w:vAlign w:val="center"/>
          </w:tcPr>
          <w:p w14:paraId="0C14A6B5" w14:textId="77777777" w:rsidR="00A00FD2" w:rsidRPr="000744F6" w:rsidRDefault="00A00FD2" w:rsidP="00A00FD2">
            <w:pPr>
              <w:pStyle w:val="VRQABodyText"/>
            </w:pPr>
          </w:p>
        </w:tc>
        <w:tc>
          <w:tcPr>
            <w:tcW w:w="3121" w:type="dxa"/>
            <w:vMerge/>
            <w:shd w:val="clear" w:color="auto" w:fill="FFFFFF" w:themeFill="background1"/>
            <w:vAlign w:val="center"/>
          </w:tcPr>
          <w:p w14:paraId="0F4C2EDF" w14:textId="77777777" w:rsidR="00A00FD2" w:rsidRPr="000744F6" w:rsidRDefault="00A00FD2" w:rsidP="00A00FD2">
            <w:pPr>
              <w:pStyle w:val="VRQABodyText"/>
            </w:pPr>
          </w:p>
        </w:tc>
        <w:tc>
          <w:tcPr>
            <w:tcW w:w="567" w:type="dxa"/>
            <w:shd w:val="clear" w:color="auto" w:fill="FFFFFF" w:themeFill="background1"/>
            <w:vAlign w:val="center"/>
          </w:tcPr>
          <w:p w14:paraId="78AECE91" w14:textId="77777777" w:rsidR="00A00FD2" w:rsidRPr="000744F6" w:rsidRDefault="00A00FD2" w:rsidP="00A00FD2">
            <w:pPr>
              <w:pStyle w:val="VRQABodyText"/>
            </w:pPr>
            <w:r w:rsidRPr="000744F6">
              <w:t>1.</w:t>
            </w:r>
            <w:r>
              <w:t>4</w:t>
            </w:r>
          </w:p>
        </w:tc>
        <w:tc>
          <w:tcPr>
            <w:tcW w:w="5800" w:type="dxa"/>
            <w:shd w:val="clear" w:color="auto" w:fill="FFFFFF" w:themeFill="background1"/>
          </w:tcPr>
          <w:p w14:paraId="65377B4C" w14:textId="77777777" w:rsidR="00A00FD2" w:rsidRPr="000744F6" w:rsidRDefault="00A00FD2" w:rsidP="00A00FD2">
            <w:pPr>
              <w:pStyle w:val="VRQABodyText"/>
            </w:pPr>
            <w:r w:rsidRPr="00F821A0">
              <w:t>Discuss factors which may impact on</w:t>
            </w:r>
            <w:r>
              <w:t xml:space="preserve"> achievement of</w:t>
            </w:r>
            <w:r w:rsidRPr="00F821A0">
              <w:t xml:space="preserve"> learning</w:t>
            </w:r>
            <w:r>
              <w:t xml:space="preserve"> goals</w:t>
            </w:r>
            <w:r w:rsidRPr="00F821A0">
              <w:t xml:space="preserve"> </w:t>
            </w:r>
            <w:r>
              <w:t>with an appropriate support person/s</w:t>
            </w:r>
          </w:p>
        </w:tc>
      </w:tr>
      <w:tr w:rsidR="00A00FD2" w:rsidRPr="00E7450B" w14:paraId="5026B52A" w14:textId="77777777" w:rsidTr="007D69EC">
        <w:trPr>
          <w:trHeight w:val="363"/>
        </w:trPr>
        <w:tc>
          <w:tcPr>
            <w:tcW w:w="582" w:type="dxa"/>
            <w:vMerge w:val="restart"/>
            <w:shd w:val="clear" w:color="auto" w:fill="FFFFFF" w:themeFill="background1"/>
          </w:tcPr>
          <w:p w14:paraId="421629E5" w14:textId="77777777" w:rsidR="00A00FD2" w:rsidRPr="000744F6" w:rsidRDefault="00A00FD2" w:rsidP="00A00FD2">
            <w:pPr>
              <w:pStyle w:val="VRQABodyText"/>
            </w:pPr>
            <w:r w:rsidRPr="000744F6">
              <w:t>2</w:t>
            </w:r>
          </w:p>
        </w:tc>
        <w:tc>
          <w:tcPr>
            <w:tcW w:w="3121" w:type="dxa"/>
            <w:vMerge w:val="restart"/>
            <w:shd w:val="clear" w:color="auto" w:fill="FFFFFF" w:themeFill="background1"/>
          </w:tcPr>
          <w:p w14:paraId="6752077D" w14:textId="77777777" w:rsidR="00A00FD2" w:rsidRDefault="00A00FD2" w:rsidP="00A00FD2">
            <w:pPr>
              <w:pStyle w:val="VRQABodyText"/>
            </w:pPr>
            <w:r w:rsidRPr="00431E97">
              <w:t>Plan learning goals</w:t>
            </w:r>
          </w:p>
          <w:p w14:paraId="50F62352" w14:textId="77777777" w:rsidR="00A00FD2" w:rsidRPr="00431E97" w:rsidRDefault="00A00FD2" w:rsidP="00A00FD2">
            <w:pPr>
              <w:pStyle w:val="VRQABodyText"/>
            </w:pPr>
          </w:p>
        </w:tc>
        <w:tc>
          <w:tcPr>
            <w:tcW w:w="567" w:type="dxa"/>
            <w:shd w:val="clear" w:color="auto" w:fill="FFFFFF" w:themeFill="background1"/>
            <w:vAlign w:val="center"/>
          </w:tcPr>
          <w:p w14:paraId="0DB5E39F" w14:textId="77777777" w:rsidR="00A00FD2" w:rsidRPr="000744F6" w:rsidRDefault="00A00FD2" w:rsidP="00A00FD2">
            <w:pPr>
              <w:pStyle w:val="VRQABodyText"/>
            </w:pPr>
            <w:r>
              <w:t>2.1</w:t>
            </w:r>
          </w:p>
        </w:tc>
        <w:tc>
          <w:tcPr>
            <w:tcW w:w="5800" w:type="dxa"/>
            <w:shd w:val="clear" w:color="auto" w:fill="FFFFFF" w:themeFill="background1"/>
          </w:tcPr>
          <w:p w14:paraId="15EA14A5" w14:textId="71E707D0" w:rsidR="00A00FD2" w:rsidRPr="004A7EFE" w:rsidRDefault="00A00FD2" w:rsidP="00A00FD2">
            <w:pPr>
              <w:pStyle w:val="VRQABodyText"/>
            </w:pPr>
            <w:r>
              <w:t>Discuss</w:t>
            </w:r>
            <w:r w:rsidRPr="00F0458C">
              <w:t xml:space="preserve"> steps to achieve learning goals with an appropriate support person</w:t>
            </w:r>
          </w:p>
        </w:tc>
      </w:tr>
      <w:tr w:rsidR="00A00FD2" w:rsidRPr="00E7450B" w14:paraId="4F724446" w14:textId="77777777" w:rsidTr="007D69EC">
        <w:trPr>
          <w:trHeight w:val="363"/>
        </w:trPr>
        <w:tc>
          <w:tcPr>
            <w:tcW w:w="582" w:type="dxa"/>
            <w:vMerge/>
            <w:shd w:val="clear" w:color="auto" w:fill="FFFFFF" w:themeFill="background1"/>
          </w:tcPr>
          <w:p w14:paraId="7800E113" w14:textId="77777777" w:rsidR="00A00FD2" w:rsidRPr="000744F6" w:rsidRDefault="00A00FD2" w:rsidP="00A00FD2">
            <w:pPr>
              <w:pStyle w:val="VRQABodyText"/>
            </w:pPr>
          </w:p>
        </w:tc>
        <w:tc>
          <w:tcPr>
            <w:tcW w:w="3121" w:type="dxa"/>
            <w:vMerge/>
            <w:shd w:val="clear" w:color="auto" w:fill="FFFFFF" w:themeFill="background1"/>
            <w:vAlign w:val="center"/>
          </w:tcPr>
          <w:p w14:paraId="54C7876B" w14:textId="77777777" w:rsidR="00A00FD2" w:rsidRPr="000744F6" w:rsidRDefault="00A00FD2" w:rsidP="00A00FD2">
            <w:pPr>
              <w:pStyle w:val="VRQABodyText"/>
            </w:pPr>
          </w:p>
        </w:tc>
        <w:tc>
          <w:tcPr>
            <w:tcW w:w="567" w:type="dxa"/>
            <w:shd w:val="clear" w:color="auto" w:fill="FFFFFF" w:themeFill="background1"/>
            <w:vAlign w:val="center"/>
          </w:tcPr>
          <w:p w14:paraId="05A2F4E8" w14:textId="77777777" w:rsidR="00A00FD2" w:rsidRPr="000744F6" w:rsidRDefault="00A00FD2" w:rsidP="00A00FD2">
            <w:pPr>
              <w:pStyle w:val="VRQABodyText"/>
            </w:pPr>
            <w:r w:rsidRPr="000744F6">
              <w:t>2.</w:t>
            </w:r>
            <w:r>
              <w:t>2</w:t>
            </w:r>
          </w:p>
        </w:tc>
        <w:tc>
          <w:tcPr>
            <w:tcW w:w="5800" w:type="dxa"/>
            <w:shd w:val="clear" w:color="auto" w:fill="FFFFFF" w:themeFill="background1"/>
          </w:tcPr>
          <w:p w14:paraId="579A245F" w14:textId="77777777" w:rsidR="00A00FD2" w:rsidRPr="000744F6" w:rsidRDefault="00A00FD2" w:rsidP="00A00FD2">
            <w:pPr>
              <w:pStyle w:val="VRQABodyText"/>
              <w:rPr>
                <w:lang w:val="en-GB"/>
              </w:rPr>
            </w:pPr>
            <w:r w:rsidRPr="004A7EFE">
              <w:t>Identify learning strategies to</w:t>
            </w:r>
            <w:r>
              <w:t xml:space="preserve"> support</w:t>
            </w:r>
            <w:r w:rsidRPr="004A7EFE">
              <w:t xml:space="preserve"> achiev</w:t>
            </w:r>
            <w:r>
              <w:t>ement of</w:t>
            </w:r>
            <w:r w:rsidRPr="004A7EFE">
              <w:t xml:space="preserve"> goals</w:t>
            </w:r>
            <w:r w:rsidRPr="004A7EFE" w:rsidDel="004A7EFE">
              <w:t xml:space="preserve"> </w:t>
            </w:r>
          </w:p>
        </w:tc>
      </w:tr>
      <w:tr w:rsidR="00A00FD2" w:rsidRPr="00E7450B" w14:paraId="2CD019D8" w14:textId="77777777" w:rsidTr="007D69EC">
        <w:trPr>
          <w:trHeight w:val="363"/>
        </w:trPr>
        <w:tc>
          <w:tcPr>
            <w:tcW w:w="582" w:type="dxa"/>
            <w:vMerge/>
            <w:shd w:val="clear" w:color="auto" w:fill="FFFFFF" w:themeFill="background1"/>
            <w:vAlign w:val="center"/>
          </w:tcPr>
          <w:p w14:paraId="6DB2239E" w14:textId="77777777" w:rsidR="00A00FD2" w:rsidRPr="000744F6" w:rsidRDefault="00A00FD2" w:rsidP="00A00FD2">
            <w:pPr>
              <w:pStyle w:val="VRQABodyText"/>
            </w:pPr>
          </w:p>
        </w:tc>
        <w:tc>
          <w:tcPr>
            <w:tcW w:w="3121" w:type="dxa"/>
            <w:vMerge/>
            <w:shd w:val="clear" w:color="auto" w:fill="FFFFFF" w:themeFill="background1"/>
            <w:vAlign w:val="center"/>
          </w:tcPr>
          <w:p w14:paraId="660D5DB5" w14:textId="77777777" w:rsidR="00A00FD2" w:rsidRPr="000744F6" w:rsidRDefault="00A00FD2" w:rsidP="00A00FD2">
            <w:pPr>
              <w:pStyle w:val="VRQABodyText"/>
            </w:pPr>
          </w:p>
        </w:tc>
        <w:tc>
          <w:tcPr>
            <w:tcW w:w="567" w:type="dxa"/>
            <w:shd w:val="clear" w:color="auto" w:fill="FFFFFF" w:themeFill="background1"/>
            <w:vAlign w:val="center"/>
          </w:tcPr>
          <w:p w14:paraId="29D0C597" w14:textId="77777777" w:rsidR="00A00FD2" w:rsidRPr="000744F6" w:rsidRDefault="00A00FD2" w:rsidP="00A00FD2">
            <w:pPr>
              <w:pStyle w:val="VRQABodyText"/>
            </w:pPr>
            <w:r w:rsidRPr="000744F6">
              <w:t>2.3</w:t>
            </w:r>
          </w:p>
        </w:tc>
        <w:tc>
          <w:tcPr>
            <w:tcW w:w="5800" w:type="dxa"/>
            <w:shd w:val="clear" w:color="auto" w:fill="FFFFFF" w:themeFill="background1"/>
          </w:tcPr>
          <w:p w14:paraId="49390DB8" w14:textId="77777777" w:rsidR="00A00FD2" w:rsidRPr="000744F6" w:rsidRDefault="00A00FD2" w:rsidP="00A00FD2">
            <w:pPr>
              <w:pStyle w:val="VRQABodyText"/>
              <w:rPr>
                <w:lang w:val="en-GB"/>
              </w:rPr>
            </w:pPr>
            <w:r w:rsidRPr="000979FE">
              <w:t>Identify supporting resources</w:t>
            </w:r>
            <w:r>
              <w:t xml:space="preserve"> and learning tools</w:t>
            </w:r>
            <w:r w:rsidRPr="000979FE">
              <w:t xml:space="preserve"> that</w:t>
            </w:r>
            <w:r>
              <w:t xml:space="preserve"> can assist in meeting goals</w:t>
            </w:r>
          </w:p>
        </w:tc>
      </w:tr>
      <w:tr w:rsidR="00A00FD2" w:rsidRPr="00E7450B" w14:paraId="129010CD" w14:textId="77777777" w:rsidTr="007D69EC">
        <w:trPr>
          <w:trHeight w:val="363"/>
        </w:trPr>
        <w:tc>
          <w:tcPr>
            <w:tcW w:w="582" w:type="dxa"/>
            <w:vMerge/>
            <w:shd w:val="clear" w:color="auto" w:fill="FFFFFF" w:themeFill="background1"/>
            <w:vAlign w:val="center"/>
          </w:tcPr>
          <w:p w14:paraId="467C50AE" w14:textId="77777777" w:rsidR="00A00FD2" w:rsidRPr="000744F6" w:rsidRDefault="00A00FD2" w:rsidP="00A00FD2">
            <w:pPr>
              <w:pStyle w:val="VRQABodyText"/>
            </w:pPr>
          </w:p>
        </w:tc>
        <w:tc>
          <w:tcPr>
            <w:tcW w:w="3121" w:type="dxa"/>
            <w:vMerge/>
            <w:shd w:val="clear" w:color="auto" w:fill="FFFFFF" w:themeFill="background1"/>
            <w:vAlign w:val="center"/>
          </w:tcPr>
          <w:p w14:paraId="2A2FFB8E" w14:textId="77777777" w:rsidR="00A00FD2" w:rsidRPr="000744F6" w:rsidRDefault="00A00FD2" w:rsidP="00A00FD2">
            <w:pPr>
              <w:pStyle w:val="VRQABodyText"/>
            </w:pPr>
          </w:p>
        </w:tc>
        <w:tc>
          <w:tcPr>
            <w:tcW w:w="567" w:type="dxa"/>
            <w:shd w:val="clear" w:color="auto" w:fill="FFFFFF" w:themeFill="background1"/>
            <w:vAlign w:val="center"/>
          </w:tcPr>
          <w:p w14:paraId="0DD22FFC" w14:textId="77777777" w:rsidR="00A00FD2" w:rsidRPr="000744F6" w:rsidRDefault="00A00FD2" w:rsidP="00A00FD2">
            <w:pPr>
              <w:pStyle w:val="VRQABodyText"/>
            </w:pPr>
            <w:r>
              <w:t>2.4</w:t>
            </w:r>
          </w:p>
        </w:tc>
        <w:tc>
          <w:tcPr>
            <w:tcW w:w="5800" w:type="dxa"/>
            <w:shd w:val="clear" w:color="auto" w:fill="FFFFFF" w:themeFill="background1"/>
          </w:tcPr>
          <w:p w14:paraId="53878F44" w14:textId="77777777" w:rsidR="00A00FD2" w:rsidRPr="000744F6" w:rsidRDefault="00A00FD2" w:rsidP="00A00FD2">
            <w:pPr>
              <w:pStyle w:val="VRQABodyText"/>
              <w:rPr>
                <w:lang w:val="en-GB"/>
              </w:rPr>
            </w:pPr>
            <w:r>
              <w:t>Implement learning strategies to support achievement of goals</w:t>
            </w:r>
          </w:p>
        </w:tc>
      </w:tr>
      <w:tr w:rsidR="00A00FD2" w:rsidRPr="00E7450B" w14:paraId="18FEEDA5" w14:textId="77777777" w:rsidTr="007D69EC">
        <w:trPr>
          <w:trHeight w:val="363"/>
        </w:trPr>
        <w:tc>
          <w:tcPr>
            <w:tcW w:w="582" w:type="dxa"/>
            <w:vMerge w:val="restart"/>
            <w:shd w:val="clear" w:color="auto" w:fill="FFFFFF" w:themeFill="background1"/>
          </w:tcPr>
          <w:p w14:paraId="3BE14DEF" w14:textId="77777777" w:rsidR="00A00FD2" w:rsidRPr="000744F6" w:rsidRDefault="00A00FD2" w:rsidP="00A00FD2">
            <w:pPr>
              <w:pStyle w:val="VRQABodyText"/>
            </w:pPr>
            <w:r w:rsidRPr="000744F6">
              <w:t>3</w:t>
            </w:r>
          </w:p>
        </w:tc>
        <w:tc>
          <w:tcPr>
            <w:tcW w:w="3121" w:type="dxa"/>
            <w:vMerge w:val="restart"/>
            <w:shd w:val="clear" w:color="auto" w:fill="FFFFFF" w:themeFill="background1"/>
          </w:tcPr>
          <w:p w14:paraId="4D778BE9" w14:textId="77777777" w:rsidR="00A00FD2" w:rsidRPr="000979FE" w:rsidRDefault="00A00FD2" w:rsidP="00A00FD2">
            <w:pPr>
              <w:pStyle w:val="VRQABodyText"/>
            </w:pPr>
            <w:r w:rsidRPr="000979FE">
              <w:t>Review learning goals</w:t>
            </w:r>
          </w:p>
        </w:tc>
        <w:tc>
          <w:tcPr>
            <w:tcW w:w="567" w:type="dxa"/>
            <w:shd w:val="clear" w:color="auto" w:fill="FFFFFF" w:themeFill="background1"/>
            <w:vAlign w:val="center"/>
          </w:tcPr>
          <w:p w14:paraId="7E3F4B6C" w14:textId="77777777" w:rsidR="00A00FD2" w:rsidRPr="000744F6" w:rsidRDefault="00A00FD2" w:rsidP="00A00FD2">
            <w:pPr>
              <w:pStyle w:val="VRQABodyText"/>
            </w:pPr>
            <w:r w:rsidRPr="000744F6">
              <w:t>3.1</w:t>
            </w:r>
          </w:p>
        </w:tc>
        <w:tc>
          <w:tcPr>
            <w:tcW w:w="5800" w:type="dxa"/>
          </w:tcPr>
          <w:p w14:paraId="5D3D7002" w14:textId="77777777" w:rsidR="00A00FD2" w:rsidRPr="000744F6" w:rsidRDefault="00A00FD2" w:rsidP="00A00FD2">
            <w:pPr>
              <w:pStyle w:val="VRQABodyText"/>
              <w:rPr>
                <w:lang w:val="en-GB"/>
              </w:rPr>
            </w:pPr>
            <w:r w:rsidRPr="00EF0E21">
              <w:t>Review progress towards achievement of goals</w:t>
            </w:r>
            <w:r w:rsidRPr="00EF0E21" w:rsidDel="00EF0E21">
              <w:t xml:space="preserve"> </w:t>
            </w:r>
          </w:p>
        </w:tc>
      </w:tr>
      <w:tr w:rsidR="00A00FD2" w:rsidRPr="00E7450B" w14:paraId="6971946D" w14:textId="77777777" w:rsidTr="007D69EC">
        <w:trPr>
          <w:trHeight w:val="363"/>
        </w:trPr>
        <w:tc>
          <w:tcPr>
            <w:tcW w:w="582" w:type="dxa"/>
            <w:vMerge/>
            <w:shd w:val="clear" w:color="auto" w:fill="FFFFFF" w:themeFill="background1"/>
            <w:vAlign w:val="center"/>
          </w:tcPr>
          <w:p w14:paraId="06EFA285" w14:textId="77777777" w:rsidR="00A00FD2" w:rsidRPr="000744F6" w:rsidRDefault="00A00FD2" w:rsidP="00A00FD2">
            <w:pPr>
              <w:pStyle w:val="VRQABodyText"/>
            </w:pPr>
          </w:p>
        </w:tc>
        <w:tc>
          <w:tcPr>
            <w:tcW w:w="3121" w:type="dxa"/>
            <w:vMerge/>
            <w:shd w:val="clear" w:color="auto" w:fill="FFFFFF" w:themeFill="background1"/>
            <w:vAlign w:val="center"/>
          </w:tcPr>
          <w:p w14:paraId="323A780C" w14:textId="77777777" w:rsidR="00A00FD2" w:rsidRPr="000744F6" w:rsidRDefault="00A00FD2" w:rsidP="00A00FD2">
            <w:pPr>
              <w:pStyle w:val="VRQABodyText"/>
            </w:pPr>
          </w:p>
        </w:tc>
        <w:tc>
          <w:tcPr>
            <w:tcW w:w="567" w:type="dxa"/>
            <w:shd w:val="clear" w:color="auto" w:fill="FFFFFF" w:themeFill="background1"/>
            <w:vAlign w:val="center"/>
          </w:tcPr>
          <w:p w14:paraId="081C32E3" w14:textId="77777777" w:rsidR="00A00FD2" w:rsidRPr="000744F6" w:rsidRDefault="00A00FD2" w:rsidP="00A00FD2">
            <w:pPr>
              <w:pStyle w:val="VRQABodyText"/>
            </w:pPr>
            <w:r w:rsidRPr="000744F6">
              <w:t>3.2</w:t>
            </w:r>
          </w:p>
        </w:tc>
        <w:tc>
          <w:tcPr>
            <w:tcW w:w="5800" w:type="dxa"/>
          </w:tcPr>
          <w:p w14:paraId="3CD8EFBA" w14:textId="77777777" w:rsidR="00A00FD2" w:rsidRPr="000744F6" w:rsidRDefault="00A00FD2" w:rsidP="00A00FD2">
            <w:pPr>
              <w:pStyle w:val="VRQABodyText"/>
              <w:rPr>
                <w:lang w:val="en-GB"/>
              </w:rPr>
            </w:pPr>
            <w:r w:rsidRPr="000979FE">
              <w:t>Identify any barriers encountered and discuss alternative options with an appropriate support person</w:t>
            </w:r>
            <w:r>
              <w:t>/s</w:t>
            </w:r>
          </w:p>
        </w:tc>
      </w:tr>
      <w:tr w:rsidR="00A00FD2" w:rsidRPr="00E7450B" w14:paraId="39B40534" w14:textId="77777777" w:rsidTr="007D69EC">
        <w:trPr>
          <w:trHeight w:val="298"/>
        </w:trPr>
        <w:tc>
          <w:tcPr>
            <w:tcW w:w="582" w:type="dxa"/>
            <w:vMerge/>
            <w:shd w:val="clear" w:color="auto" w:fill="FFFFFF" w:themeFill="background1"/>
            <w:vAlign w:val="center"/>
          </w:tcPr>
          <w:p w14:paraId="4557FBFA" w14:textId="77777777" w:rsidR="00A00FD2" w:rsidRPr="000744F6" w:rsidRDefault="00A00FD2" w:rsidP="00A00FD2">
            <w:pPr>
              <w:pStyle w:val="VRQABodyText"/>
            </w:pPr>
          </w:p>
        </w:tc>
        <w:tc>
          <w:tcPr>
            <w:tcW w:w="3121" w:type="dxa"/>
            <w:vMerge/>
            <w:shd w:val="clear" w:color="auto" w:fill="FFFFFF" w:themeFill="background1"/>
            <w:vAlign w:val="center"/>
          </w:tcPr>
          <w:p w14:paraId="5B6A929D" w14:textId="77777777" w:rsidR="00A00FD2" w:rsidRPr="000744F6" w:rsidRDefault="00A00FD2" w:rsidP="00A00FD2">
            <w:pPr>
              <w:pStyle w:val="VRQABodyText"/>
            </w:pPr>
          </w:p>
        </w:tc>
        <w:tc>
          <w:tcPr>
            <w:tcW w:w="567" w:type="dxa"/>
            <w:shd w:val="clear" w:color="auto" w:fill="FFFFFF" w:themeFill="background1"/>
            <w:vAlign w:val="center"/>
          </w:tcPr>
          <w:p w14:paraId="22878759" w14:textId="77777777" w:rsidR="00A00FD2" w:rsidRPr="000744F6" w:rsidRDefault="00A00FD2" w:rsidP="00A00FD2">
            <w:pPr>
              <w:pStyle w:val="VRQABodyText"/>
            </w:pPr>
            <w:r w:rsidRPr="000744F6">
              <w:t>3.3</w:t>
            </w:r>
          </w:p>
        </w:tc>
        <w:tc>
          <w:tcPr>
            <w:tcW w:w="5800" w:type="dxa"/>
          </w:tcPr>
          <w:p w14:paraId="446033E7" w14:textId="77777777" w:rsidR="00A00FD2" w:rsidRPr="000744F6" w:rsidRDefault="00A00FD2" w:rsidP="00A00FD2">
            <w:pPr>
              <w:pStyle w:val="VRQABodyText"/>
              <w:rPr>
                <w:lang w:val="en-GB"/>
              </w:rPr>
            </w:pPr>
            <w:r>
              <w:t xml:space="preserve">Record achievements using a </w:t>
            </w:r>
            <w:r w:rsidRPr="000979FE">
              <w:t>simple format agreed with an appropriate</w:t>
            </w:r>
            <w:r>
              <w:t xml:space="preserve"> support person/s</w:t>
            </w:r>
          </w:p>
        </w:tc>
      </w:tr>
    </w:tbl>
    <w:p w14:paraId="3D4EC8C7" w14:textId="77777777" w:rsidR="00A00FD2" w:rsidRDefault="00A00FD2" w:rsidP="00A00FD2">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A00FD2" w:rsidRPr="00F504D4" w14:paraId="72D445AB" w14:textId="77777777" w:rsidTr="007D69EC">
        <w:trPr>
          <w:trHeight w:val="363"/>
        </w:trPr>
        <w:tc>
          <w:tcPr>
            <w:tcW w:w="10065" w:type="dxa"/>
            <w:tcBorders>
              <w:top w:val="nil"/>
              <w:left w:val="nil"/>
              <w:bottom w:val="single" w:sz="4" w:space="0" w:color="auto"/>
              <w:right w:val="nil"/>
            </w:tcBorders>
            <w:shd w:val="clear" w:color="auto" w:fill="103D64" w:themeFill="text2"/>
          </w:tcPr>
          <w:p w14:paraId="52391480" w14:textId="77777777" w:rsidR="00A00FD2" w:rsidRPr="00F504D4" w:rsidRDefault="00A00FD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00FD2" w:rsidRPr="00B21899" w14:paraId="430E041D" w14:textId="77777777" w:rsidTr="007D69EC">
        <w:trPr>
          <w:trHeight w:val="957"/>
        </w:trPr>
        <w:tc>
          <w:tcPr>
            <w:tcW w:w="10065" w:type="dxa"/>
            <w:tcBorders>
              <w:top w:val="single" w:sz="4" w:space="0" w:color="auto"/>
              <w:left w:val="single" w:sz="4" w:space="0" w:color="auto"/>
              <w:bottom w:val="single" w:sz="4" w:space="0" w:color="auto"/>
              <w:right w:val="single" w:sz="4" w:space="0" w:color="auto"/>
            </w:tcBorders>
          </w:tcPr>
          <w:p w14:paraId="5481A2C9" w14:textId="77777777" w:rsidR="00A00FD2" w:rsidRDefault="00A00FD2" w:rsidP="00A00FD2">
            <w:pPr>
              <w:pStyle w:val="VRQABodyText"/>
            </w:pPr>
            <w:r>
              <w:t>In this context, l</w:t>
            </w:r>
            <w:r w:rsidRPr="008F6560">
              <w:t>earning goals</w:t>
            </w:r>
            <w:r>
              <w:t xml:space="preserve"> relate to familiar and predictable contexts. They may be short, to medium term goals or longer term if applicable to the individual learner and may include but are not limited to improving reading, writing and numeracy skills for a variety of purposes, accessing a pathway, improving confidence as a learner, improving employability skills, own personal development needs, increased community participation. </w:t>
            </w:r>
          </w:p>
          <w:p w14:paraId="0C4EE7FE" w14:textId="77777777" w:rsidR="00A00FD2" w:rsidRDefault="00A00FD2" w:rsidP="00A00FD2">
            <w:pPr>
              <w:pStyle w:val="VRQABodyText"/>
            </w:pPr>
            <w:r>
              <w:t>The number of steps to achieve goals are limited.</w:t>
            </w:r>
          </w:p>
          <w:p w14:paraId="4A26AF20" w14:textId="77777777" w:rsidR="00A00FD2" w:rsidRDefault="00A00FD2" w:rsidP="00A00FD2">
            <w:pPr>
              <w:pStyle w:val="VRQABodyText"/>
            </w:pPr>
            <w:r>
              <w:t>Learning strategies may include but are not limited to:</w:t>
            </w:r>
          </w:p>
          <w:p w14:paraId="49192CC6" w14:textId="77777777" w:rsidR="00A00FD2" w:rsidRDefault="00A00FD2" w:rsidP="007D69EC">
            <w:pPr>
              <w:pStyle w:val="VRQABullet1"/>
              <w:numPr>
                <w:ilvl w:val="0"/>
                <w:numId w:val="19"/>
              </w:numPr>
              <w:autoSpaceDE/>
              <w:autoSpaceDN/>
              <w:adjustRightInd/>
              <w:spacing w:before="120" w:after="0" w:line="240" w:lineRule="auto"/>
              <w:contextualSpacing w:val="0"/>
            </w:pPr>
            <w:r>
              <w:t>applying prior knowledge to learning tasks</w:t>
            </w:r>
          </w:p>
          <w:p w14:paraId="65D79313" w14:textId="77777777" w:rsidR="00A00FD2" w:rsidRDefault="00A00FD2" w:rsidP="007D69EC">
            <w:pPr>
              <w:pStyle w:val="VRQABullet1"/>
              <w:numPr>
                <w:ilvl w:val="0"/>
                <w:numId w:val="19"/>
              </w:numPr>
              <w:autoSpaceDE/>
              <w:autoSpaceDN/>
              <w:adjustRightInd/>
              <w:spacing w:before="120" w:after="0" w:line="240" w:lineRule="auto"/>
              <w:contextualSpacing w:val="0"/>
            </w:pPr>
            <w:r>
              <w:t>copying and underlining to identify information</w:t>
            </w:r>
          </w:p>
          <w:p w14:paraId="1A32365E" w14:textId="77777777" w:rsidR="00A00FD2" w:rsidRDefault="00A00FD2" w:rsidP="007D69EC">
            <w:pPr>
              <w:pStyle w:val="VRQABullet1"/>
              <w:numPr>
                <w:ilvl w:val="0"/>
                <w:numId w:val="19"/>
              </w:numPr>
              <w:autoSpaceDE/>
              <w:autoSpaceDN/>
              <w:adjustRightInd/>
              <w:spacing w:before="120" w:after="0" w:line="240" w:lineRule="auto"/>
              <w:contextualSpacing w:val="0"/>
            </w:pPr>
            <w:r>
              <w:t>participating as a group member</w:t>
            </w:r>
          </w:p>
          <w:p w14:paraId="135C6E4C" w14:textId="77777777" w:rsidR="00A00FD2" w:rsidRDefault="00A00FD2" w:rsidP="007D69EC">
            <w:pPr>
              <w:pStyle w:val="VRQABullet1"/>
              <w:numPr>
                <w:ilvl w:val="0"/>
                <w:numId w:val="19"/>
              </w:numPr>
              <w:autoSpaceDE/>
              <w:autoSpaceDN/>
              <w:adjustRightInd/>
              <w:spacing w:before="120" w:after="0" w:line="240" w:lineRule="auto"/>
              <w:contextualSpacing w:val="0"/>
            </w:pPr>
            <w:r>
              <w:t>asking simple questions to locate information</w:t>
            </w:r>
          </w:p>
          <w:p w14:paraId="5C000B49" w14:textId="77777777" w:rsidR="00A00FD2" w:rsidRDefault="00A00FD2" w:rsidP="007D69EC">
            <w:pPr>
              <w:pStyle w:val="VRQABullet1"/>
              <w:numPr>
                <w:ilvl w:val="0"/>
                <w:numId w:val="19"/>
              </w:numPr>
              <w:autoSpaceDE/>
              <w:autoSpaceDN/>
              <w:adjustRightInd/>
              <w:spacing w:before="120" w:after="0" w:line="240" w:lineRule="auto"/>
              <w:contextualSpacing w:val="0"/>
            </w:pPr>
            <w:r>
              <w:t xml:space="preserve">using digital learning tools </w:t>
            </w:r>
          </w:p>
          <w:p w14:paraId="08BDD9C6" w14:textId="77777777" w:rsidR="00A00FD2" w:rsidRDefault="00A00FD2" w:rsidP="007D69EC">
            <w:pPr>
              <w:pStyle w:val="VRQABullet1"/>
              <w:numPr>
                <w:ilvl w:val="0"/>
                <w:numId w:val="19"/>
              </w:numPr>
              <w:autoSpaceDE/>
              <w:autoSpaceDN/>
              <w:adjustRightInd/>
              <w:spacing w:before="120" w:after="0" w:line="240" w:lineRule="auto"/>
              <w:contextualSpacing w:val="0"/>
            </w:pPr>
            <w:r>
              <w:t>actively reflecting on performance</w:t>
            </w:r>
          </w:p>
          <w:p w14:paraId="765823C5" w14:textId="77777777" w:rsidR="00A00FD2" w:rsidRDefault="00A00FD2" w:rsidP="007D69EC">
            <w:pPr>
              <w:pStyle w:val="VRQABullet1"/>
              <w:numPr>
                <w:ilvl w:val="0"/>
                <w:numId w:val="19"/>
              </w:numPr>
              <w:autoSpaceDE/>
              <w:autoSpaceDN/>
              <w:adjustRightInd/>
              <w:spacing w:before="120" w:after="0" w:line="240" w:lineRule="auto"/>
              <w:contextualSpacing w:val="0"/>
            </w:pPr>
            <w:r>
              <w:t>u</w:t>
            </w:r>
            <w:r w:rsidRPr="00452FFE">
              <w:t>s</w:t>
            </w:r>
            <w:r>
              <w:t>ing</w:t>
            </w:r>
            <w:r w:rsidRPr="00452FFE">
              <w:t xml:space="preserve"> simple organising methods</w:t>
            </w:r>
          </w:p>
          <w:p w14:paraId="2E61282A" w14:textId="77777777" w:rsidR="00A00FD2" w:rsidRDefault="00A00FD2" w:rsidP="007D69EC">
            <w:pPr>
              <w:pStyle w:val="VRQABullet1"/>
              <w:numPr>
                <w:ilvl w:val="0"/>
                <w:numId w:val="19"/>
              </w:numPr>
              <w:autoSpaceDE/>
              <w:autoSpaceDN/>
              <w:adjustRightInd/>
              <w:spacing w:before="120" w:after="0" w:line="240" w:lineRule="auto"/>
              <w:contextualSpacing w:val="0"/>
            </w:pPr>
            <w:r>
              <w:t>seeking support</w:t>
            </w:r>
          </w:p>
          <w:p w14:paraId="604EA6CD" w14:textId="77777777" w:rsidR="00A00FD2" w:rsidRDefault="00A00FD2" w:rsidP="00A00FD2">
            <w:pPr>
              <w:pStyle w:val="VRQABodyText"/>
            </w:pPr>
            <w:r>
              <w:t>Own knowledge and skills can be formal and/or informal.</w:t>
            </w:r>
          </w:p>
          <w:p w14:paraId="4461F49E" w14:textId="77777777" w:rsidR="00A00FD2" w:rsidRDefault="00A00FD2" w:rsidP="00A00FD2">
            <w:pPr>
              <w:pStyle w:val="VRQABodyText"/>
            </w:pPr>
            <w:r>
              <w:t xml:space="preserve">Achievements may be recorded in verbal, visual or written format </w:t>
            </w:r>
          </w:p>
          <w:p w14:paraId="7CF22BAF" w14:textId="77777777" w:rsidR="00A00FD2" w:rsidRDefault="00A00FD2" w:rsidP="00A00FD2">
            <w:pPr>
              <w:pStyle w:val="VRQABodyText"/>
            </w:pPr>
            <w:r>
              <w:t>A support person may include program coordinator, teacher, advisor, community member</w:t>
            </w:r>
          </w:p>
          <w:p w14:paraId="7182D40E" w14:textId="77777777" w:rsidR="00A00FD2" w:rsidRPr="00B21899" w:rsidRDefault="00A00FD2" w:rsidP="00A00FD2">
            <w:pPr>
              <w:pStyle w:val="VRQABodyText"/>
            </w:pPr>
            <w:r w:rsidRPr="0065750C">
              <w:t>In technology restricted environments such as cor</w:t>
            </w:r>
            <w:r>
              <w:t>rections settings, resources</w:t>
            </w:r>
            <w:r w:rsidRPr="0065750C">
              <w:t xml:space="preserve"> may include those from</w:t>
            </w:r>
            <w:r>
              <w:t xml:space="preserve"> offline or simulated websites.</w:t>
            </w:r>
          </w:p>
        </w:tc>
      </w:tr>
    </w:tbl>
    <w:p w14:paraId="549606F0" w14:textId="77777777" w:rsidR="00A00FD2" w:rsidRDefault="00A00FD2" w:rsidP="00A00FD2">
      <w:pPr>
        <w:rPr>
          <w:rFonts w:ascii="Arial" w:hAnsi="Arial" w:cs="Arial"/>
          <w:b/>
          <w:color w:val="FFFFFF" w:themeColor="background1"/>
          <w:sz w:val="18"/>
          <w:szCs w:val="18"/>
          <w:lang w:val="en-GB"/>
        </w:rPr>
      </w:pPr>
    </w:p>
    <w:p w14:paraId="55097FBB" w14:textId="77777777" w:rsidR="00A00FD2" w:rsidRDefault="00A00FD2" w:rsidP="00A00FD2">
      <w:pPr>
        <w:rPr>
          <w:rFonts w:ascii="Arial" w:hAnsi="Arial" w:cs="Arial"/>
          <w:b/>
          <w:color w:val="FFFFFF" w:themeColor="background1"/>
          <w:sz w:val="18"/>
          <w:szCs w:val="18"/>
          <w:lang w:val="en-GB"/>
        </w:rPr>
      </w:pPr>
    </w:p>
    <w:p w14:paraId="4A385F07" w14:textId="77777777" w:rsidR="00A00FD2" w:rsidRPr="00A00FD2" w:rsidRDefault="00A00FD2" w:rsidP="00A00FD2">
      <w:pPr>
        <w:rPr>
          <w:lang w:val="en-GB"/>
        </w:rPr>
        <w:sectPr w:rsidR="00A00FD2" w:rsidRPr="00A00FD2" w:rsidSect="007D69EC">
          <w:headerReference w:type="even" r:id="rId120"/>
          <w:headerReference w:type="default" r:id="rId121"/>
          <w:headerReference w:type="first" r:id="rId122"/>
          <w:pgSz w:w="11906" w:h="16838"/>
          <w:pgMar w:top="1829" w:right="1440" w:bottom="1440" w:left="851" w:header="568" w:footer="708" w:gutter="0"/>
          <w:cols w:space="708"/>
          <w:docGrid w:linePitch="360"/>
        </w:sectPr>
      </w:pPr>
    </w:p>
    <w:p w14:paraId="6B6613F4" w14:textId="77777777" w:rsidR="00A00FD2" w:rsidRPr="00460B2C" w:rsidRDefault="00A00FD2" w:rsidP="00A00FD2">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A00FD2" w:rsidRPr="00E7450B" w14:paraId="30A9AE99" w14:textId="77777777" w:rsidTr="00A00FD2">
        <w:trPr>
          <w:trHeight w:val="363"/>
        </w:trPr>
        <w:tc>
          <w:tcPr>
            <w:tcW w:w="5000" w:type="pct"/>
            <w:gridSpan w:val="5"/>
            <w:tcBorders>
              <w:top w:val="nil"/>
              <w:left w:val="nil"/>
              <w:bottom w:val="nil"/>
              <w:right w:val="nil"/>
            </w:tcBorders>
            <w:shd w:val="clear" w:color="auto" w:fill="103D64" w:themeFill="text2"/>
            <w:vAlign w:val="center"/>
          </w:tcPr>
          <w:p w14:paraId="46186363" w14:textId="77777777" w:rsidR="00A00FD2" w:rsidRPr="00EA4C69" w:rsidRDefault="00A00FD2"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00FD2" w:rsidRPr="00E7450B" w14:paraId="117B9F40" w14:textId="77777777" w:rsidTr="00A00FD2">
        <w:trPr>
          <w:trHeight w:val="620"/>
        </w:trPr>
        <w:tc>
          <w:tcPr>
            <w:tcW w:w="5000" w:type="pct"/>
            <w:gridSpan w:val="5"/>
            <w:tcBorders>
              <w:top w:val="nil"/>
              <w:left w:val="nil"/>
              <w:bottom w:val="single" w:sz="4" w:space="0" w:color="auto"/>
              <w:right w:val="nil"/>
            </w:tcBorders>
          </w:tcPr>
          <w:p w14:paraId="789BF10E" w14:textId="77777777" w:rsidR="00A00FD2" w:rsidRPr="00157501" w:rsidRDefault="00A00FD2"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A00FD2" w:rsidRPr="00E7450B" w14:paraId="06C041E1" w14:textId="77777777" w:rsidTr="00A00FD2">
        <w:trPr>
          <w:trHeight w:val="42"/>
        </w:trPr>
        <w:tc>
          <w:tcPr>
            <w:tcW w:w="2277" w:type="pct"/>
            <w:gridSpan w:val="2"/>
            <w:shd w:val="clear" w:color="auto" w:fill="auto"/>
          </w:tcPr>
          <w:p w14:paraId="4E9902C9" w14:textId="6542A47C" w:rsidR="00A00FD2" w:rsidRPr="003A6E77" w:rsidRDefault="003A6E77" w:rsidP="003A6E77">
            <w:pPr>
              <w:pStyle w:val="VRQABodyText"/>
              <w:rPr>
                <w:b/>
                <w:bCs/>
              </w:rPr>
            </w:pPr>
            <w:r w:rsidRPr="003A6E77">
              <w:rPr>
                <w:b/>
                <w:bCs/>
              </w:rPr>
              <w:t>Skill</w:t>
            </w:r>
          </w:p>
        </w:tc>
        <w:tc>
          <w:tcPr>
            <w:tcW w:w="2723" w:type="pct"/>
            <w:gridSpan w:val="3"/>
          </w:tcPr>
          <w:p w14:paraId="5F0CBD1F" w14:textId="77777777" w:rsidR="00A00FD2" w:rsidRPr="00B21899" w:rsidRDefault="00A00FD2" w:rsidP="007D69EC">
            <w:pPr>
              <w:pStyle w:val="AccredTemplate"/>
              <w:rPr>
                <w:i w:val="0"/>
                <w:iCs w:val="0"/>
                <w:color w:val="auto"/>
                <w:sz w:val="22"/>
                <w:szCs w:val="22"/>
              </w:rPr>
            </w:pPr>
            <w:r w:rsidRPr="00B21899">
              <w:rPr>
                <w:b/>
                <w:i w:val="0"/>
                <w:iCs w:val="0"/>
                <w:color w:val="auto"/>
                <w:sz w:val="22"/>
                <w:szCs w:val="22"/>
              </w:rPr>
              <w:t>Description</w:t>
            </w:r>
          </w:p>
        </w:tc>
      </w:tr>
      <w:tr w:rsidR="00A00FD2" w:rsidRPr="00E7450B" w14:paraId="5FCA14E4" w14:textId="77777777" w:rsidTr="00A00FD2">
        <w:trPr>
          <w:trHeight w:val="31"/>
        </w:trPr>
        <w:tc>
          <w:tcPr>
            <w:tcW w:w="2277" w:type="pct"/>
            <w:gridSpan w:val="2"/>
            <w:tcBorders>
              <w:top w:val="single" w:sz="4" w:space="0" w:color="auto"/>
              <w:bottom w:val="single" w:sz="4" w:space="0" w:color="auto"/>
            </w:tcBorders>
            <w:shd w:val="clear" w:color="auto" w:fill="auto"/>
          </w:tcPr>
          <w:p w14:paraId="18AC12A2" w14:textId="77777777" w:rsidR="00A00FD2" w:rsidRPr="00B21899" w:rsidRDefault="00A00FD2" w:rsidP="00A00FD2">
            <w:pPr>
              <w:pStyle w:val="VRQABodyText"/>
              <w:rPr>
                <w:i/>
                <w:iCs/>
              </w:rPr>
            </w:pPr>
            <w:r w:rsidRPr="00B21899">
              <w:t>Oral communication skills to:</w:t>
            </w:r>
          </w:p>
        </w:tc>
        <w:tc>
          <w:tcPr>
            <w:tcW w:w="2723" w:type="pct"/>
            <w:gridSpan w:val="3"/>
            <w:tcBorders>
              <w:top w:val="single" w:sz="4" w:space="0" w:color="auto"/>
              <w:left w:val="nil"/>
              <w:bottom w:val="single" w:sz="4" w:space="0" w:color="auto"/>
              <w:right w:val="single" w:sz="4" w:space="0" w:color="auto"/>
            </w:tcBorders>
          </w:tcPr>
          <w:p w14:paraId="1C5385AE" w14:textId="77777777" w:rsidR="00A00FD2" w:rsidRDefault="00A00FD2" w:rsidP="00A00FD2">
            <w:pPr>
              <w:pStyle w:val="VRQABullet1"/>
              <w:numPr>
                <w:ilvl w:val="0"/>
                <w:numId w:val="19"/>
              </w:numPr>
              <w:autoSpaceDE/>
              <w:autoSpaceDN/>
              <w:adjustRightInd/>
              <w:spacing w:before="120" w:after="0" w:line="240" w:lineRule="auto"/>
              <w:contextualSpacing w:val="0"/>
            </w:pPr>
            <w:r>
              <w:t>take turns to maintain simple discussion about learning goals and potential issues in achieving them</w:t>
            </w:r>
          </w:p>
          <w:p w14:paraId="4B3C19DC" w14:textId="77777777" w:rsidR="00A00FD2" w:rsidRDefault="00A00FD2" w:rsidP="00A00FD2">
            <w:pPr>
              <w:pStyle w:val="VRQABullet1"/>
              <w:numPr>
                <w:ilvl w:val="0"/>
                <w:numId w:val="19"/>
              </w:numPr>
              <w:autoSpaceDE/>
              <w:autoSpaceDN/>
              <w:adjustRightInd/>
              <w:spacing w:before="120" w:after="0" w:line="240" w:lineRule="auto"/>
              <w:contextualSpacing w:val="0"/>
            </w:pPr>
            <w:r>
              <w:t>ask and respond to questions about learning goals</w:t>
            </w:r>
          </w:p>
          <w:p w14:paraId="5BB8E8DC" w14:textId="77777777" w:rsidR="00A00FD2" w:rsidRPr="00B21899" w:rsidRDefault="00A00FD2" w:rsidP="00A00FD2">
            <w:pPr>
              <w:pStyle w:val="VRQABullet1"/>
              <w:numPr>
                <w:ilvl w:val="0"/>
                <w:numId w:val="19"/>
              </w:numPr>
              <w:autoSpaceDE/>
              <w:autoSpaceDN/>
              <w:adjustRightInd/>
              <w:spacing w:before="120" w:after="0" w:line="240" w:lineRule="auto"/>
              <w:contextualSpacing w:val="0"/>
            </w:pPr>
            <w:r>
              <w:t>discuss strategies to achieve learning goals</w:t>
            </w:r>
          </w:p>
        </w:tc>
      </w:tr>
      <w:tr w:rsidR="00A00FD2" w:rsidRPr="00E7450B" w14:paraId="2298B73B" w14:textId="77777777" w:rsidTr="00A00FD2">
        <w:trPr>
          <w:trHeight w:val="31"/>
        </w:trPr>
        <w:tc>
          <w:tcPr>
            <w:tcW w:w="2277" w:type="pct"/>
            <w:gridSpan w:val="2"/>
            <w:tcBorders>
              <w:top w:val="single" w:sz="4" w:space="0" w:color="auto"/>
              <w:bottom w:val="single" w:sz="4" w:space="0" w:color="auto"/>
            </w:tcBorders>
            <w:shd w:val="clear" w:color="auto" w:fill="auto"/>
          </w:tcPr>
          <w:p w14:paraId="669047EA" w14:textId="77777777" w:rsidR="00A00FD2" w:rsidRPr="00572789" w:rsidRDefault="00A00FD2" w:rsidP="00A00FD2">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4823DB16" w14:textId="77777777" w:rsidR="00A00FD2" w:rsidRPr="00572789" w:rsidRDefault="00A00FD2" w:rsidP="00A00FD2">
            <w:pPr>
              <w:pStyle w:val="VRQABullet1"/>
              <w:numPr>
                <w:ilvl w:val="0"/>
                <w:numId w:val="19"/>
              </w:numPr>
              <w:autoSpaceDE/>
              <w:autoSpaceDN/>
              <w:adjustRightInd/>
              <w:spacing w:before="120" w:after="0" w:line="240" w:lineRule="auto"/>
              <w:contextualSpacing w:val="0"/>
            </w:pPr>
            <w:r w:rsidRPr="003C52C0">
              <w:t>draw on own experiences to identify current skills and learning goals</w:t>
            </w:r>
          </w:p>
        </w:tc>
      </w:tr>
      <w:tr w:rsidR="00A00FD2" w:rsidRPr="00E7450B" w14:paraId="41883240" w14:textId="77777777" w:rsidTr="00A00FD2">
        <w:trPr>
          <w:trHeight w:val="31"/>
        </w:trPr>
        <w:tc>
          <w:tcPr>
            <w:tcW w:w="2277" w:type="pct"/>
            <w:gridSpan w:val="2"/>
            <w:tcBorders>
              <w:top w:val="single" w:sz="4" w:space="0" w:color="auto"/>
              <w:bottom w:val="single" w:sz="4" w:space="0" w:color="auto"/>
            </w:tcBorders>
            <w:shd w:val="clear" w:color="auto" w:fill="auto"/>
          </w:tcPr>
          <w:p w14:paraId="57BA1CE9" w14:textId="77777777" w:rsidR="00A00FD2" w:rsidRPr="00572789" w:rsidRDefault="00A00FD2" w:rsidP="00A00FD2">
            <w:pPr>
              <w:pStyle w:val="VRQABodyText"/>
              <w:rPr>
                <w:i/>
                <w:iCs/>
              </w:rPr>
            </w:pPr>
            <w:r w:rsidRPr="00572789">
              <w:t>Planning and organising skills to:</w:t>
            </w:r>
          </w:p>
        </w:tc>
        <w:tc>
          <w:tcPr>
            <w:tcW w:w="2723" w:type="pct"/>
            <w:gridSpan w:val="3"/>
            <w:tcBorders>
              <w:top w:val="single" w:sz="4" w:space="0" w:color="auto"/>
              <w:left w:val="nil"/>
              <w:bottom w:val="single" w:sz="4" w:space="0" w:color="auto"/>
              <w:right w:val="single" w:sz="4" w:space="0" w:color="auto"/>
            </w:tcBorders>
          </w:tcPr>
          <w:p w14:paraId="19F4059E" w14:textId="77777777" w:rsidR="00A00FD2" w:rsidRPr="00572789" w:rsidRDefault="00A00FD2" w:rsidP="00A00FD2">
            <w:pPr>
              <w:pStyle w:val="VRQABullet1"/>
              <w:numPr>
                <w:ilvl w:val="0"/>
                <w:numId w:val="19"/>
              </w:numPr>
              <w:autoSpaceDE/>
              <w:autoSpaceDN/>
              <w:adjustRightInd/>
              <w:spacing w:before="120" w:after="0" w:line="240" w:lineRule="auto"/>
              <w:contextualSpacing w:val="0"/>
            </w:pPr>
            <w:r>
              <w:t>implement steps to work towards learning goals</w:t>
            </w:r>
          </w:p>
        </w:tc>
      </w:tr>
      <w:tr w:rsidR="00A00FD2" w:rsidRPr="00E7450B" w14:paraId="39BA5B6B" w14:textId="77777777" w:rsidTr="00A00FD2">
        <w:trPr>
          <w:trHeight w:val="31"/>
        </w:trPr>
        <w:tc>
          <w:tcPr>
            <w:tcW w:w="2277" w:type="pct"/>
            <w:gridSpan w:val="2"/>
            <w:tcBorders>
              <w:top w:val="single" w:sz="4" w:space="0" w:color="auto"/>
              <w:bottom w:val="single" w:sz="4" w:space="0" w:color="auto"/>
            </w:tcBorders>
            <w:shd w:val="clear" w:color="auto" w:fill="auto"/>
          </w:tcPr>
          <w:p w14:paraId="20FC8F67" w14:textId="77777777" w:rsidR="00A00FD2" w:rsidRPr="000744F6" w:rsidRDefault="00A00FD2" w:rsidP="00A00FD2">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14162735" w14:textId="77777777" w:rsidR="00A00FD2" w:rsidRDefault="00A00FD2" w:rsidP="00A00FD2">
            <w:pPr>
              <w:pStyle w:val="VRQABullet1"/>
              <w:numPr>
                <w:ilvl w:val="0"/>
                <w:numId w:val="19"/>
              </w:numPr>
              <w:autoSpaceDE/>
              <w:autoSpaceDN/>
              <w:adjustRightInd/>
              <w:spacing w:before="120" w:after="0" w:line="240" w:lineRule="auto"/>
              <w:contextualSpacing w:val="0"/>
            </w:pPr>
            <w:r>
              <w:t>use digital devices and tools for learning</w:t>
            </w:r>
          </w:p>
          <w:p w14:paraId="30EAC5FD" w14:textId="77777777" w:rsidR="00A00FD2" w:rsidRPr="00572789" w:rsidRDefault="00A00FD2" w:rsidP="00A00FD2">
            <w:pPr>
              <w:pStyle w:val="VRQABullet1"/>
              <w:numPr>
                <w:ilvl w:val="0"/>
                <w:numId w:val="19"/>
              </w:numPr>
              <w:autoSpaceDE/>
              <w:autoSpaceDN/>
              <w:adjustRightInd/>
              <w:spacing w:before="120" w:after="0" w:line="240" w:lineRule="auto"/>
              <w:contextualSpacing w:val="0"/>
            </w:pPr>
            <w:r>
              <w:t>use digital devices safely</w:t>
            </w:r>
          </w:p>
        </w:tc>
      </w:tr>
      <w:tr w:rsidR="00A00FD2" w:rsidRPr="00E7450B" w14:paraId="08CEC566" w14:textId="77777777" w:rsidTr="00A00FD2">
        <w:trPr>
          <w:trHeight w:val="31"/>
        </w:trPr>
        <w:tc>
          <w:tcPr>
            <w:tcW w:w="2277" w:type="pct"/>
            <w:gridSpan w:val="2"/>
            <w:tcBorders>
              <w:top w:val="single" w:sz="4" w:space="0" w:color="auto"/>
              <w:bottom w:val="single" w:sz="4" w:space="0" w:color="auto"/>
            </w:tcBorders>
            <w:shd w:val="clear" w:color="auto" w:fill="auto"/>
          </w:tcPr>
          <w:p w14:paraId="3D51EFEA" w14:textId="77777777" w:rsidR="00A00FD2" w:rsidRPr="000744F6" w:rsidRDefault="00A00FD2" w:rsidP="00A00FD2">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0B6DA7E5" w14:textId="1698F17E" w:rsidR="00A00FD2" w:rsidRPr="00572789" w:rsidRDefault="00A00FD2" w:rsidP="00A00FD2">
            <w:pPr>
              <w:pStyle w:val="VRQABullet1"/>
              <w:numPr>
                <w:ilvl w:val="0"/>
                <w:numId w:val="19"/>
              </w:numPr>
              <w:autoSpaceDE/>
              <w:autoSpaceDN/>
              <w:adjustRightInd/>
              <w:spacing w:before="120" w:after="0" w:line="240" w:lineRule="auto"/>
              <w:contextualSpacing w:val="0"/>
            </w:pPr>
            <w:r>
              <w:t xml:space="preserve">access digital resources to support implementation of learning goals and/or </w:t>
            </w:r>
            <w:r w:rsidR="00B47E0D">
              <w:t>review progress</w:t>
            </w:r>
          </w:p>
        </w:tc>
      </w:tr>
      <w:tr w:rsidR="00A00FD2" w:rsidRPr="00E7450B" w14:paraId="2B26AD6E" w14:textId="77777777" w:rsidTr="00A00FD2">
        <w:trPr>
          <w:trHeight w:val="31"/>
        </w:trPr>
        <w:tc>
          <w:tcPr>
            <w:tcW w:w="5000" w:type="pct"/>
            <w:gridSpan w:val="5"/>
            <w:tcBorders>
              <w:top w:val="single" w:sz="4" w:space="0" w:color="auto"/>
              <w:left w:val="nil"/>
              <w:bottom w:val="single" w:sz="4" w:space="0" w:color="auto"/>
              <w:right w:val="nil"/>
            </w:tcBorders>
          </w:tcPr>
          <w:p w14:paraId="7F779F49" w14:textId="77777777" w:rsidR="00A00FD2" w:rsidRPr="000744F6" w:rsidRDefault="00A00FD2" w:rsidP="007D69EC">
            <w:pPr>
              <w:pStyle w:val="AccredTemplate"/>
              <w:rPr>
                <w:color w:val="auto"/>
                <w:sz w:val="22"/>
                <w:szCs w:val="22"/>
              </w:rPr>
            </w:pPr>
          </w:p>
        </w:tc>
      </w:tr>
      <w:tr w:rsidR="00A00FD2" w:rsidRPr="00E7450B" w14:paraId="110E5F13" w14:textId="77777777" w:rsidTr="00A00FD2">
        <w:trPr>
          <w:trHeight w:val="363"/>
        </w:trPr>
        <w:tc>
          <w:tcPr>
            <w:tcW w:w="1667" w:type="pct"/>
            <w:vMerge w:val="restart"/>
            <w:tcBorders>
              <w:top w:val="single" w:sz="4" w:space="0" w:color="auto"/>
              <w:left w:val="single" w:sz="4" w:space="0" w:color="auto"/>
              <w:bottom w:val="single" w:sz="4" w:space="0" w:color="auto"/>
              <w:right w:val="single" w:sz="4" w:space="0" w:color="auto"/>
            </w:tcBorders>
          </w:tcPr>
          <w:p w14:paraId="05D81CD2" w14:textId="77777777" w:rsidR="00A00FD2" w:rsidRPr="00EA4C69" w:rsidRDefault="00A00FD2"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single" w:sz="4" w:space="0" w:color="auto"/>
              <w:left w:val="single" w:sz="4" w:space="0" w:color="auto"/>
              <w:bottom w:val="single" w:sz="4" w:space="0" w:color="auto"/>
              <w:right w:val="single" w:sz="4" w:space="0" w:color="auto"/>
            </w:tcBorders>
          </w:tcPr>
          <w:p w14:paraId="4ED65F2F" w14:textId="77777777" w:rsidR="00A00FD2" w:rsidRPr="000744F6" w:rsidRDefault="00A00FD2" w:rsidP="007D69EC">
            <w:pPr>
              <w:pStyle w:val="AccredTemplate"/>
              <w:rPr>
                <w:color w:val="auto"/>
                <w:sz w:val="22"/>
                <w:szCs w:val="22"/>
              </w:rPr>
            </w:pPr>
          </w:p>
        </w:tc>
      </w:tr>
      <w:tr w:rsidR="00A00FD2" w:rsidRPr="00E7450B" w14:paraId="0E970C0C" w14:textId="77777777" w:rsidTr="00A00FD2">
        <w:trPr>
          <w:trHeight w:val="363"/>
        </w:trPr>
        <w:tc>
          <w:tcPr>
            <w:tcW w:w="1667" w:type="pct"/>
            <w:vMerge/>
            <w:tcBorders>
              <w:left w:val="single" w:sz="4" w:space="0" w:color="auto"/>
              <w:bottom w:val="single" w:sz="4" w:space="0" w:color="auto"/>
              <w:right w:val="single" w:sz="4" w:space="0" w:color="auto"/>
            </w:tcBorders>
          </w:tcPr>
          <w:p w14:paraId="6F621CF0" w14:textId="77777777" w:rsidR="00A00FD2" w:rsidRDefault="00A00FD2"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05551B53" w14:textId="77777777" w:rsidR="00A00FD2" w:rsidRPr="000744F6" w:rsidRDefault="00A00FD2"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56319391" w14:textId="77777777" w:rsidR="00A00FD2" w:rsidRPr="000744F6" w:rsidRDefault="00A00FD2"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46F70C13" w14:textId="77777777" w:rsidR="00A00FD2" w:rsidRPr="000744F6" w:rsidDel="009030EE" w:rsidRDefault="00A00FD2" w:rsidP="007D69EC">
            <w:pPr>
              <w:rPr>
                <w:rFonts w:ascii="Arial" w:hAnsi="Arial" w:cs="Arial"/>
                <w:sz w:val="22"/>
                <w:szCs w:val="22"/>
                <w:lang w:val="en-AU"/>
              </w:rPr>
            </w:pPr>
            <w:r w:rsidRPr="000744F6">
              <w:rPr>
                <w:rFonts w:ascii="Arial" w:hAnsi="Arial" w:cs="Arial"/>
                <w:sz w:val="22"/>
                <w:szCs w:val="22"/>
                <w:lang w:val="en-AU"/>
              </w:rPr>
              <w:t>Comments</w:t>
            </w:r>
          </w:p>
        </w:tc>
      </w:tr>
      <w:tr w:rsidR="00A00FD2" w:rsidRPr="00E7450B" w14:paraId="1658D33E" w14:textId="77777777" w:rsidTr="00A00FD2">
        <w:trPr>
          <w:trHeight w:val="43"/>
        </w:trPr>
        <w:tc>
          <w:tcPr>
            <w:tcW w:w="1667" w:type="pct"/>
            <w:vMerge/>
            <w:tcBorders>
              <w:left w:val="single" w:sz="4" w:space="0" w:color="auto"/>
              <w:bottom w:val="single" w:sz="4" w:space="0" w:color="auto"/>
              <w:right w:val="single" w:sz="4" w:space="0" w:color="auto"/>
            </w:tcBorders>
          </w:tcPr>
          <w:p w14:paraId="53B5E55A" w14:textId="77777777" w:rsidR="00A00FD2" w:rsidRDefault="00A00FD2"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042C81FE" w14:textId="0832D9FA" w:rsidR="00A00FD2" w:rsidRPr="00131508" w:rsidRDefault="00FE2867" w:rsidP="007D69EC">
            <w:pPr>
              <w:pStyle w:val="VRQABodyText"/>
            </w:pPr>
            <w:r w:rsidRPr="00FE2867">
              <w:t>VU23769</w:t>
            </w:r>
            <w:r w:rsidR="00A00FD2">
              <w:t xml:space="preserve"> Develop learning goals</w:t>
            </w:r>
          </w:p>
        </w:tc>
        <w:tc>
          <w:tcPr>
            <w:tcW w:w="1192" w:type="pct"/>
            <w:tcBorders>
              <w:top w:val="single" w:sz="4" w:space="0" w:color="auto"/>
              <w:left w:val="single" w:sz="4" w:space="0" w:color="auto"/>
              <w:bottom w:val="single" w:sz="4" w:space="0" w:color="auto"/>
              <w:right w:val="single" w:sz="4" w:space="0" w:color="auto"/>
            </w:tcBorders>
          </w:tcPr>
          <w:p w14:paraId="68B78087" w14:textId="4DE8ACB7" w:rsidR="00A00FD2" w:rsidRPr="000744F6" w:rsidRDefault="00A00FD2" w:rsidP="00FE2867">
            <w:pPr>
              <w:pStyle w:val="VRQABodyText"/>
            </w:pPr>
            <w:r w:rsidRPr="001B1D0F">
              <w:t>VU22358</w:t>
            </w:r>
            <w:r w:rsidR="00FE2867">
              <w:t xml:space="preserve"> </w:t>
            </w:r>
            <w:r w:rsidRPr="001B1D0F">
              <w:t>Develop learning goals</w:t>
            </w:r>
          </w:p>
        </w:tc>
        <w:tc>
          <w:tcPr>
            <w:tcW w:w="949" w:type="pct"/>
            <w:tcBorders>
              <w:top w:val="single" w:sz="4" w:space="0" w:color="auto"/>
              <w:left w:val="single" w:sz="4" w:space="0" w:color="auto"/>
              <w:bottom w:val="single" w:sz="4" w:space="0" w:color="auto"/>
              <w:right w:val="single" w:sz="4" w:space="0" w:color="auto"/>
            </w:tcBorders>
          </w:tcPr>
          <w:p w14:paraId="62CABA45" w14:textId="02AF8F83" w:rsidR="00A00FD2" w:rsidRPr="000744F6" w:rsidDel="009030EE" w:rsidRDefault="0029362C" w:rsidP="007D69EC">
            <w:pPr>
              <w:pStyle w:val="VRQABodyText"/>
            </w:pPr>
            <w:r>
              <w:t>E</w:t>
            </w:r>
            <w:r w:rsidR="00A00FD2">
              <w:t>quivalent</w:t>
            </w:r>
          </w:p>
        </w:tc>
      </w:tr>
      <w:tr w:rsidR="00A00FD2" w:rsidRPr="00E7450B" w14:paraId="72629655" w14:textId="77777777" w:rsidTr="00A00FD2">
        <w:trPr>
          <w:trHeight w:val="363"/>
        </w:trPr>
        <w:tc>
          <w:tcPr>
            <w:tcW w:w="1667" w:type="pct"/>
            <w:vMerge/>
            <w:tcBorders>
              <w:left w:val="single" w:sz="4" w:space="0" w:color="auto"/>
              <w:bottom w:val="single" w:sz="4" w:space="0" w:color="auto"/>
              <w:right w:val="single" w:sz="4" w:space="0" w:color="auto"/>
            </w:tcBorders>
          </w:tcPr>
          <w:p w14:paraId="68ACB3C2" w14:textId="77777777" w:rsidR="00A00FD2" w:rsidRDefault="00A00FD2"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single" w:sz="4" w:space="0" w:color="auto"/>
              <w:bottom w:val="single" w:sz="4" w:space="0" w:color="auto"/>
              <w:right w:val="single" w:sz="4" w:space="0" w:color="auto"/>
            </w:tcBorders>
          </w:tcPr>
          <w:p w14:paraId="44790932" w14:textId="77777777" w:rsidR="00A00FD2" w:rsidRPr="000744F6" w:rsidDel="009030EE" w:rsidRDefault="00A00FD2" w:rsidP="007D69EC">
            <w:pPr>
              <w:pStyle w:val="AccredTemplate"/>
              <w:rPr>
                <w:color w:val="auto"/>
                <w:sz w:val="22"/>
                <w:szCs w:val="22"/>
              </w:rPr>
            </w:pPr>
          </w:p>
        </w:tc>
      </w:tr>
    </w:tbl>
    <w:p w14:paraId="4B2E2C8B" w14:textId="77777777" w:rsidR="00A00FD2" w:rsidRPr="000744F6" w:rsidRDefault="00A00FD2" w:rsidP="00A00FD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00FD2" w:rsidRPr="0071490E" w14:paraId="6B111271" w14:textId="77777777" w:rsidTr="007D69EC">
        <w:trPr>
          <w:trHeight w:val="363"/>
        </w:trPr>
        <w:tc>
          <w:tcPr>
            <w:tcW w:w="10080" w:type="dxa"/>
            <w:gridSpan w:val="2"/>
            <w:tcBorders>
              <w:top w:val="nil"/>
              <w:bottom w:val="single" w:sz="4" w:space="0" w:color="auto"/>
            </w:tcBorders>
            <w:shd w:val="clear" w:color="auto" w:fill="103D64" w:themeFill="text2"/>
          </w:tcPr>
          <w:p w14:paraId="456FBF77" w14:textId="7F04CBD0" w:rsidR="00A00FD2" w:rsidRPr="000B4A2C" w:rsidRDefault="00A00FD2"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00FD2" w:rsidRPr="00E7450B" w14:paraId="10F716D7" w14:textId="77777777" w:rsidTr="00276E22">
        <w:trPr>
          <w:trHeight w:val="426"/>
        </w:trPr>
        <w:tc>
          <w:tcPr>
            <w:tcW w:w="2283" w:type="dxa"/>
            <w:tcBorders>
              <w:top w:val="single" w:sz="4" w:space="0" w:color="auto"/>
              <w:left w:val="single" w:sz="4" w:space="0" w:color="auto"/>
              <w:bottom w:val="single" w:sz="4" w:space="0" w:color="auto"/>
              <w:right w:val="single" w:sz="4" w:space="0" w:color="auto"/>
            </w:tcBorders>
          </w:tcPr>
          <w:p w14:paraId="08FD6D91" w14:textId="77777777" w:rsidR="00A00FD2" w:rsidRPr="000B4A2C" w:rsidRDefault="00A00FD2" w:rsidP="007D69EC">
            <w:pPr>
              <w:pStyle w:val="AccredTemplate"/>
              <w:rPr>
                <w:i w:val="0"/>
                <w:iCs w:val="0"/>
                <w:sz w:val="22"/>
                <w:szCs w:val="22"/>
              </w:rPr>
            </w:pPr>
            <w:r w:rsidRPr="000B4A2C">
              <w:rPr>
                <w:b/>
                <w:i w:val="0"/>
                <w:iCs w:val="0"/>
                <w:color w:val="103D64"/>
                <w:sz w:val="22"/>
                <w:szCs w:val="22"/>
              </w:rPr>
              <w:t>Title</w:t>
            </w:r>
          </w:p>
        </w:tc>
        <w:tc>
          <w:tcPr>
            <w:tcW w:w="7797" w:type="dxa"/>
            <w:tcBorders>
              <w:top w:val="single" w:sz="4" w:space="0" w:color="auto"/>
              <w:left w:val="single" w:sz="4" w:space="0" w:color="auto"/>
              <w:bottom w:val="single" w:sz="4" w:space="0" w:color="auto"/>
              <w:right w:val="single" w:sz="4" w:space="0" w:color="auto"/>
            </w:tcBorders>
          </w:tcPr>
          <w:p w14:paraId="7D611888" w14:textId="18B492E4" w:rsidR="00A00FD2" w:rsidRPr="006B428D" w:rsidRDefault="00A00FD2"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FE2867" w:rsidRPr="00FE2867">
              <w:rPr>
                <w:bCs/>
                <w:i w:val="0"/>
                <w:iCs w:val="0"/>
                <w:color w:val="auto"/>
                <w:sz w:val="22"/>
                <w:szCs w:val="22"/>
              </w:rPr>
              <w:t>VU23769</w:t>
            </w:r>
            <w:r>
              <w:rPr>
                <w:bCs/>
                <w:i w:val="0"/>
                <w:iCs w:val="0"/>
                <w:color w:val="auto"/>
                <w:sz w:val="22"/>
                <w:szCs w:val="22"/>
              </w:rPr>
              <w:t xml:space="preserve"> </w:t>
            </w:r>
            <w:r w:rsidRPr="00132114">
              <w:rPr>
                <w:bCs/>
                <w:i w:val="0"/>
                <w:iCs w:val="0"/>
                <w:color w:val="auto"/>
                <w:sz w:val="22"/>
                <w:szCs w:val="22"/>
              </w:rPr>
              <w:t>Develop learning goals</w:t>
            </w:r>
          </w:p>
        </w:tc>
      </w:tr>
      <w:tr w:rsidR="00A00FD2" w:rsidRPr="00E7450B" w14:paraId="0434A8FD" w14:textId="77777777" w:rsidTr="007D69EC">
        <w:trPr>
          <w:trHeight w:val="561"/>
        </w:trPr>
        <w:tc>
          <w:tcPr>
            <w:tcW w:w="2283" w:type="dxa"/>
            <w:tcBorders>
              <w:top w:val="single" w:sz="4" w:space="0" w:color="auto"/>
              <w:left w:val="single" w:sz="4" w:space="0" w:color="auto"/>
              <w:bottom w:val="single" w:sz="4" w:space="0" w:color="auto"/>
              <w:right w:val="single" w:sz="4" w:space="0" w:color="auto"/>
            </w:tcBorders>
          </w:tcPr>
          <w:p w14:paraId="7233EC47" w14:textId="77777777" w:rsidR="00A00FD2" w:rsidRPr="000B4A2C" w:rsidRDefault="00A00FD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single" w:sz="4" w:space="0" w:color="auto"/>
              <w:left w:val="single" w:sz="4" w:space="0" w:color="auto"/>
              <w:bottom w:val="single" w:sz="4" w:space="0" w:color="auto"/>
              <w:right w:val="single" w:sz="4" w:space="0" w:color="auto"/>
            </w:tcBorders>
          </w:tcPr>
          <w:p w14:paraId="4CFC4625" w14:textId="77777777" w:rsidR="00A00FD2" w:rsidRDefault="00A00FD2" w:rsidP="007D69EC">
            <w:pPr>
              <w:pStyle w:val="VRQABodyText"/>
            </w:pPr>
            <w:r w:rsidRPr="00603C28">
              <w:t>The candidate must demonstrate the ability to complete tasks outlined in the elements and performance criteria of this unit. Assessment must confirm the ability to:</w:t>
            </w:r>
          </w:p>
          <w:p w14:paraId="051BD814" w14:textId="77777777" w:rsidR="00A00FD2" w:rsidRDefault="00A00FD2" w:rsidP="00A00FD2">
            <w:pPr>
              <w:pStyle w:val="VRQABullet1"/>
              <w:numPr>
                <w:ilvl w:val="0"/>
                <w:numId w:val="19"/>
              </w:numPr>
              <w:autoSpaceDE/>
              <w:autoSpaceDN/>
              <w:adjustRightInd/>
              <w:spacing w:before="120" w:after="0" w:line="240" w:lineRule="auto"/>
              <w:contextualSpacing w:val="0"/>
            </w:pPr>
            <w:r>
              <w:t>identify own skills and gaps to assist in identifying at least two learning goals</w:t>
            </w:r>
          </w:p>
          <w:p w14:paraId="183D3A8E" w14:textId="77777777" w:rsidR="00A00FD2" w:rsidRDefault="00A00FD2" w:rsidP="00A00FD2">
            <w:pPr>
              <w:pStyle w:val="VRQABullet1"/>
              <w:numPr>
                <w:ilvl w:val="0"/>
                <w:numId w:val="19"/>
              </w:numPr>
              <w:autoSpaceDE/>
              <w:autoSpaceDN/>
              <w:adjustRightInd/>
              <w:spacing w:before="120" w:after="0" w:line="240" w:lineRule="auto"/>
              <w:contextualSpacing w:val="0"/>
            </w:pPr>
            <w:r>
              <w:t xml:space="preserve"> develop and implement steps to support achievement of identified learning goals</w:t>
            </w:r>
          </w:p>
          <w:p w14:paraId="7FFC1167" w14:textId="77777777" w:rsidR="00A00FD2" w:rsidRPr="00B21899" w:rsidRDefault="00A00FD2" w:rsidP="00A00FD2">
            <w:pPr>
              <w:pStyle w:val="VRQABullet1"/>
              <w:numPr>
                <w:ilvl w:val="0"/>
                <w:numId w:val="19"/>
              </w:numPr>
              <w:autoSpaceDE/>
              <w:autoSpaceDN/>
              <w:adjustRightInd/>
              <w:spacing w:before="120" w:after="0" w:line="240" w:lineRule="auto"/>
              <w:contextualSpacing w:val="0"/>
            </w:pPr>
            <w:r>
              <w:t>review and record progress towards achievement of learning goals</w:t>
            </w:r>
          </w:p>
        </w:tc>
      </w:tr>
      <w:tr w:rsidR="00A00FD2" w:rsidRPr="00E7450B" w14:paraId="23723A80" w14:textId="77777777" w:rsidTr="007D69EC">
        <w:trPr>
          <w:trHeight w:val="561"/>
        </w:trPr>
        <w:tc>
          <w:tcPr>
            <w:tcW w:w="2283" w:type="dxa"/>
            <w:tcBorders>
              <w:top w:val="single" w:sz="4" w:space="0" w:color="auto"/>
              <w:left w:val="single" w:sz="4" w:space="0" w:color="auto"/>
              <w:bottom w:val="single" w:sz="4" w:space="0" w:color="auto"/>
              <w:right w:val="single" w:sz="4" w:space="0" w:color="auto"/>
            </w:tcBorders>
          </w:tcPr>
          <w:p w14:paraId="73439C18" w14:textId="77777777" w:rsidR="00A00FD2" w:rsidRPr="000B4A2C" w:rsidRDefault="00A00FD2"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single" w:sz="4" w:space="0" w:color="auto"/>
              <w:left w:val="single" w:sz="4" w:space="0" w:color="auto"/>
              <w:bottom w:val="single" w:sz="4" w:space="0" w:color="auto"/>
              <w:right w:val="single" w:sz="4" w:space="0" w:color="auto"/>
            </w:tcBorders>
          </w:tcPr>
          <w:p w14:paraId="03C828AD" w14:textId="77777777" w:rsidR="00A00FD2" w:rsidRDefault="00A00FD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0CD3450" w14:textId="77777777" w:rsidR="00A00FD2" w:rsidRDefault="00A00FD2" w:rsidP="00A00FD2">
            <w:pPr>
              <w:pStyle w:val="VRQABullet1"/>
              <w:numPr>
                <w:ilvl w:val="0"/>
                <w:numId w:val="19"/>
              </w:numPr>
              <w:autoSpaceDE/>
              <w:autoSpaceDN/>
              <w:adjustRightInd/>
              <w:spacing w:before="120" w:after="0" w:line="240" w:lineRule="auto"/>
              <w:contextualSpacing w:val="0"/>
            </w:pPr>
            <w:r>
              <w:t>different types of goals such as personal and work</w:t>
            </w:r>
          </w:p>
          <w:p w14:paraId="4B5CB522" w14:textId="77777777" w:rsidR="00A00FD2" w:rsidRDefault="00A00FD2" w:rsidP="00A00FD2">
            <w:pPr>
              <w:pStyle w:val="VRQABullet1"/>
              <w:numPr>
                <w:ilvl w:val="0"/>
                <w:numId w:val="19"/>
              </w:numPr>
              <w:autoSpaceDE/>
              <w:autoSpaceDN/>
              <w:adjustRightInd/>
              <w:spacing w:before="120" w:after="0" w:line="240" w:lineRule="auto"/>
              <w:contextualSpacing w:val="0"/>
            </w:pPr>
            <w:r>
              <w:t>difference between long and short term goals</w:t>
            </w:r>
          </w:p>
          <w:p w14:paraId="3E9DAB8C" w14:textId="77777777" w:rsidR="00A00FD2" w:rsidRDefault="00A00FD2" w:rsidP="00A00FD2">
            <w:pPr>
              <w:pStyle w:val="VRQABullet1"/>
              <w:numPr>
                <w:ilvl w:val="0"/>
                <w:numId w:val="19"/>
              </w:numPr>
              <w:autoSpaceDE/>
              <w:autoSpaceDN/>
              <w:adjustRightInd/>
              <w:spacing w:before="120" w:after="0" w:line="240" w:lineRule="auto"/>
              <w:contextualSpacing w:val="0"/>
            </w:pPr>
            <w:r>
              <w:t>sources of additional support and resources to work towards learning goals</w:t>
            </w:r>
          </w:p>
          <w:p w14:paraId="41CAFDAA" w14:textId="77777777" w:rsidR="00A00FD2" w:rsidRPr="006E2325" w:rsidRDefault="00A00FD2" w:rsidP="00A00FD2">
            <w:pPr>
              <w:pStyle w:val="VRQABullet1"/>
              <w:numPr>
                <w:ilvl w:val="0"/>
                <w:numId w:val="19"/>
              </w:numPr>
              <w:autoSpaceDE/>
              <w:autoSpaceDN/>
              <w:adjustRightInd/>
              <w:spacing w:before="120" w:after="0" w:line="240" w:lineRule="auto"/>
              <w:contextualSpacing w:val="0"/>
            </w:pPr>
            <w:r>
              <w:t>learning strategies to support achievement of goals</w:t>
            </w:r>
          </w:p>
        </w:tc>
      </w:tr>
      <w:tr w:rsidR="00A00FD2" w:rsidRPr="00E7450B" w14:paraId="0748599A" w14:textId="77777777" w:rsidTr="007D69EC">
        <w:trPr>
          <w:trHeight w:val="561"/>
        </w:trPr>
        <w:tc>
          <w:tcPr>
            <w:tcW w:w="2283" w:type="dxa"/>
            <w:tcBorders>
              <w:top w:val="single" w:sz="4" w:space="0" w:color="auto"/>
              <w:left w:val="single" w:sz="4" w:space="0" w:color="auto"/>
              <w:bottom w:val="single" w:sz="4" w:space="0" w:color="auto"/>
              <w:right w:val="single" w:sz="4" w:space="0" w:color="auto"/>
            </w:tcBorders>
          </w:tcPr>
          <w:p w14:paraId="703B0EDF" w14:textId="77777777" w:rsidR="00A00FD2" w:rsidRPr="000B4A2C" w:rsidRDefault="00A00FD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single" w:sz="4" w:space="0" w:color="auto"/>
              <w:left w:val="single" w:sz="4" w:space="0" w:color="auto"/>
              <w:bottom w:val="single" w:sz="4" w:space="0" w:color="auto"/>
              <w:right w:val="single" w:sz="4" w:space="0" w:color="auto"/>
            </w:tcBorders>
          </w:tcPr>
          <w:p w14:paraId="24B68111" w14:textId="77777777" w:rsidR="00A00FD2" w:rsidRDefault="00A00FD2" w:rsidP="007D69EC">
            <w:pPr>
              <w:pStyle w:val="VRQABodyText"/>
            </w:pPr>
            <w:r w:rsidRPr="00E100E0">
              <w:t>Assessment must ensure</w:t>
            </w:r>
            <w:r>
              <w:t xml:space="preserve"> access to</w:t>
            </w:r>
            <w:r w:rsidRPr="00E100E0">
              <w:t>:</w:t>
            </w:r>
          </w:p>
          <w:p w14:paraId="08822CFD" w14:textId="77777777" w:rsidR="00A00FD2" w:rsidRPr="00430194" w:rsidRDefault="00A00FD2" w:rsidP="00A00FD2">
            <w:pPr>
              <w:pStyle w:val="VRQABullet1"/>
              <w:numPr>
                <w:ilvl w:val="0"/>
                <w:numId w:val="19"/>
              </w:numPr>
              <w:autoSpaceDE/>
              <w:autoSpaceDN/>
              <w:adjustRightInd/>
              <w:spacing w:before="120" w:after="0" w:line="240" w:lineRule="auto"/>
              <w:contextualSpacing w:val="0"/>
            </w:pPr>
            <w:r w:rsidRPr="00430194">
              <w:t>supporting resources and support person where required</w:t>
            </w:r>
          </w:p>
          <w:p w14:paraId="0504A827" w14:textId="77777777" w:rsidR="00A00FD2" w:rsidRDefault="00A00FD2" w:rsidP="00A00FD2">
            <w:pPr>
              <w:pStyle w:val="VRQABullet1"/>
              <w:numPr>
                <w:ilvl w:val="0"/>
                <w:numId w:val="19"/>
              </w:numPr>
              <w:autoSpaceDE/>
              <w:autoSpaceDN/>
              <w:adjustRightInd/>
              <w:spacing w:before="120" w:after="0" w:line="240" w:lineRule="auto"/>
              <w:contextualSpacing w:val="0"/>
            </w:pPr>
            <w:r>
              <w:t>sufficient time to enable the learner to develop and review progress towards learning goals</w:t>
            </w:r>
          </w:p>
          <w:p w14:paraId="1EB38329" w14:textId="77777777" w:rsidR="00A00FD2" w:rsidRDefault="00A00FD2" w:rsidP="007D69EC">
            <w:pPr>
              <w:pStyle w:val="VRQABodyText"/>
            </w:pPr>
            <w:r>
              <w:t>E</w:t>
            </w:r>
            <w:r w:rsidRPr="002F4769">
              <w:t xml:space="preserve">vidence of </w:t>
            </w:r>
            <w:r>
              <w:t>performance requirements must be</w:t>
            </w:r>
            <w:r w:rsidRPr="002F4769">
              <w:t xml:space="preserve"> collected over the course of the program to enable the learner to demonstrate longitudinal evidence to su</w:t>
            </w:r>
            <w:r>
              <w:t>pport work towards</w:t>
            </w:r>
            <w:r w:rsidRPr="002F4769">
              <w:t xml:space="preserve"> their learning goals</w:t>
            </w:r>
            <w:r>
              <w:t xml:space="preserve"> and application of learning strategies</w:t>
            </w:r>
          </w:p>
          <w:p w14:paraId="67BB8F10" w14:textId="77777777" w:rsidR="00A00FD2" w:rsidRDefault="00A00FD2" w:rsidP="007D69EC">
            <w:pPr>
              <w:pStyle w:val="VRQABodyText"/>
            </w:pPr>
            <w:r>
              <w:t>At this level the learner may:</w:t>
            </w:r>
          </w:p>
          <w:p w14:paraId="216C4A7B" w14:textId="77777777" w:rsidR="00A00FD2" w:rsidRDefault="00A00FD2" w:rsidP="00A00FD2">
            <w:pPr>
              <w:pStyle w:val="VRQABullet1"/>
              <w:numPr>
                <w:ilvl w:val="0"/>
                <w:numId w:val="19"/>
              </w:numPr>
              <w:autoSpaceDE/>
              <w:autoSpaceDN/>
              <w:adjustRightInd/>
              <w:spacing w:before="120" w:after="0" w:line="240" w:lineRule="auto"/>
              <w:contextualSpacing w:val="0"/>
            </w:pPr>
            <w:r>
              <w:t>need extended time to identify learning goals</w:t>
            </w:r>
          </w:p>
          <w:p w14:paraId="52721937" w14:textId="77777777" w:rsidR="00A00FD2" w:rsidRDefault="00A00FD2" w:rsidP="00A00FD2">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4B824D63" w14:textId="77777777" w:rsidR="004D6C8B" w:rsidRDefault="004D6C8B" w:rsidP="007D69EC">
            <w:pPr>
              <w:pStyle w:val="VRQABullet1"/>
              <w:numPr>
                <w:ilvl w:val="0"/>
                <w:numId w:val="0"/>
              </w:numPr>
            </w:pPr>
          </w:p>
          <w:p w14:paraId="7E3E2639" w14:textId="2901F78B" w:rsidR="00A00FD2" w:rsidRPr="00E100E0" w:rsidRDefault="00A00FD2" w:rsidP="007D69EC">
            <w:pPr>
              <w:pStyle w:val="VRQABullet1"/>
              <w:numPr>
                <w:ilvl w:val="0"/>
                <w:numId w:val="0"/>
              </w:numPr>
            </w:pPr>
            <w:r>
              <w:t>A support person may contribute to assessment of the development and review of progress towards achievement of learning goals.</w:t>
            </w:r>
          </w:p>
          <w:p w14:paraId="314D5158" w14:textId="77777777" w:rsidR="00A00FD2" w:rsidRPr="00A00FD2" w:rsidRDefault="00A00FD2" w:rsidP="00A00FD2">
            <w:pPr>
              <w:pStyle w:val="VRQABodyText"/>
              <w:rPr>
                <w:b/>
                <w:bCs/>
              </w:rPr>
            </w:pPr>
            <w:r w:rsidRPr="00A00FD2">
              <w:rPr>
                <w:b/>
                <w:bCs/>
              </w:rPr>
              <w:t>Assessor requirements</w:t>
            </w:r>
          </w:p>
          <w:p w14:paraId="7E366186" w14:textId="77777777" w:rsidR="00A00FD2" w:rsidRPr="00B21899" w:rsidRDefault="00A00FD2" w:rsidP="00A00FD2">
            <w:pPr>
              <w:pStyle w:val="VRQABodyText"/>
              <w:rPr>
                <w:i/>
                <w:iCs/>
              </w:rPr>
            </w:pPr>
            <w:r w:rsidRPr="00361F97">
              <w:t>Assessors of this unit must</w:t>
            </w:r>
            <w:r>
              <w:t xml:space="preserve"> have </w:t>
            </w:r>
            <w:r w:rsidRPr="00361F97">
              <w:t>demonstrable expertise in teaching literacy. Refer to Section B6.2 for further information on meeting the assessor requirements</w:t>
            </w:r>
            <w:r w:rsidRPr="00361F97">
              <w:rPr>
                <w:i/>
                <w:iCs/>
              </w:rPr>
              <w:t>.</w:t>
            </w:r>
          </w:p>
        </w:tc>
      </w:tr>
    </w:tbl>
    <w:p w14:paraId="71AFE718" w14:textId="77777777" w:rsidR="007A7752" w:rsidRDefault="007A7752" w:rsidP="007A7752">
      <w:pPr>
        <w:rPr>
          <w:rFonts w:ascii="Arial" w:eastAsia="Times New Roman" w:hAnsi="Arial" w:cs="Arial"/>
          <w:sz w:val="18"/>
          <w:szCs w:val="18"/>
          <w:lang w:val="en-AU" w:eastAsia="x-none"/>
        </w:rPr>
      </w:pPr>
    </w:p>
    <w:p w14:paraId="505E2F57" w14:textId="77777777" w:rsidR="00652472" w:rsidRDefault="00652472" w:rsidP="00A00FD2">
      <w:pPr>
        <w:tabs>
          <w:tab w:val="left" w:pos="3525"/>
        </w:tabs>
        <w:rPr>
          <w:rFonts w:ascii="Arial" w:eastAsia="Times New Roman" w:hAnsi="Arial" w:cs="Arial"/>
          <w:sz w:val="18"/>
          <w:szCs w:val="18"/>
          <w:lang w:val="en-AU" w:eastAsia="x-none"/>
        </w:rPr>
        <w:sectPr w:rsidR="00652472" w:rsidSect="00A00FD2">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2599F" w:rsidRPr="00F504D4" w14:paraId="34D596D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531120" w14:textId="77777777" w:rsidR="0012599F" w:rsidRPr="00380EC6" w:rsidRDefault="0012599F"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C4F41C" w14:textId="0414F642" w:rsidR="0012599F" w:rsidRPr="00A2229A" w:rsidRDefault="00FE2867" w:rsidP="007D69EC">
            <w:pPr>
              <w:pStyle w:val="VRQABodyText"/>
              <w:rPr>
                <w:b/>
                <w:bCs/>
              </w:rPr>
            </w:pPr>
            <w:r w:rsidRPr="00FE2867">
              <w:rPr>
                <w:b/>
                <w:bCs/>
              </w:rPr>
              <w:t>VU237</w:t>
            </w:r>
            <w:r>
              <w:rPr>
                <w:b/>
                <w:bCs/>
              </w:rPr>
              <w:t>70</w:t>
            </w:r>
          </w:p>
        </w:tc>
      </w:tr>
      <w:tr w:rsidR="0012599F" w:rsidRPr="00F504D4" w14:paraId="322BBF8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086038" w14:textId="77777777" w:rsidR="0012599F" w:rsidRPr="00F504D4" w:rsidRDefault="0012599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5FFAF8" w14:textId="77777777" w:rsidR="0012599F" w:rsidRPr="0017345B" w:rsidRDefault="0012599F" w:rsidP="007D69EC">
            <w:pPr>
              <w:pStyle w:val="VRQABodyText"/>
              <w:rPr>
                <w:b/>
              </w:rPr>
            </w:pPr>
            <w:r>
              <w:rPr>
                <w:b/>
              </w:rPr>
              <w:t>Undertake</w:t>
            </w:r>
            <w:r w:rsidRPr="0017345B">
              <w:rPr>
                <w:b/>
              </w:rPr>
              <w:t xml:space="preserve"> a project with guidance</w:t>
            </w:r>
          </w:p>
        </w:tc>
      </w:tr>
      <w:tr w:rsidR="0012599F" w:rsidRPr="00F504D4" w14:paraId="7F2F19B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5F95A1" w14:textId="77777777" w:rsidR="0012599F" w:rsidRPr="00380EC6" w:rsidRDefault="0012599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FC176F" w14:textId="77777777" w:rsidR="0012599F" w:rsidRDefault="0012599F" w:rsidP="00B47E0D">
            <w:pPr>
              <w:pStyle w:val="VRQABodyText"/>
            </w:pPr>
            <w:r w:rsidRPr="00453EDD">
              <w:t>This unit describes the skills and knowledge to</w:t>
            </w:r>
            <w:r>
              <w:t xml:space="preserve"> undertake a project with guidance. It requires the ability to determine</w:t>
            </w:r>
            <w:r w:rsidRPr="00453EDD">
              <w:t xml:space="preserve"> a simple proposal for a project, plan</w:t>
            </w:r>
            <w:r>
              <w:t>, carry out</w:t>
            </w:r>
            <w:r w:rsidRPr="00453EDD">
              <w:t xml:space="preserve"> the project and review the outcome</w:t>
            </w:r>
            <w:r>
              <w:t>/s</w:t>
            </w:r>
            <w:r w:rsidRPr="00453EDD">
              <w:t xml:space="preserve"> under the guidance of an appropriate support person.</w:t>
            </w:r>
            <w:r w:rsidRPr="00453EDD" w:rsidDel="00A35E3F">
              <w:t xml:space="preserve"> </w:t>
            </w:r>
          </w:p>
          <w:p w14:paraId="261BBDEA" w14:textId="77777777" w:rsidR="0012599F" w:rsidRDefault="0012599F" w:rsidP="00B47E0D">
            <w:pPr>
              <w:pStyle w:val="VRQABodyText"/>
            </w:pPr>
            <w:r w:rsidRPr="00453EDD">
              <w:t>This unit applies to learners who wish to</w:t>
            </w:r>
            <w:r>
              <w:t xml:space="preserve"> </w:t>
            </w:r>
            <w:r w:rsidRPr="00677140">
              <w:t xml:space="preserve">develop </w:t>
            </w:r>
            <w:r>
              <w:t>their</w:t>
            </w:r>
            <w:r w:rsidRPr="00677140">
              <w:t xml:space="preserve"> literacy, numeracy and oral communication skills through practical application in an activity or around a specific content area as part of a project</w:t>
            </w:r>
            <w:r>
              <w:t xml:space="preserve">. </w:t>
            </w:r>
            <w:r w:rsidRPr="00453EDD">
              <w:t>Learners at this level may request support and begin to develop their own support resources.</w:t>
            </w:r>
          </w:p>
          <w:p w14:paraId="11518384" w14:textId="66F532C5" w:rsidR="0012599F" w:rsidRPr="007E36A2" w:rsidRDefault="0012599F" w:rsidP="00B47E0D">
            <w:pPr>
              <w:pStyle w:val="VRQABodyText"/>
            </w:pPr>
            <w:r w:rsidRPr="00CF45A8">
              <w:t>No licensing, legislative or certification requirements apply to this unit at the time of publication.</w:t>
            </w:r>
          </w:p>
        </w:tc>
      </w:tr>
      <w:tr w:rsidR="0012599F" w:rsidRPr="00E7450B" w14:paraId="3115CB4A"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F9AB16" w14:textId="77777777" w:rsidR="0012599F" w:rsidRPr="006E2325" w:rsidRDefault="0012599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255AB6" w14:textId="77777777" w:rsidR="0012599F" w:rsidRPr="000744F6" w:rsidRDefault="0012599F" w:rsidP="00B47E0D">
            <w:pPr>
              <w:pStyle w:val="VRQABodyText"/>
            </w:pPr>
            <w:r>
              <w:t>Nil</w:t>
            </w:r>
          </w:p>
        </w:tc>
      </w:tr>
      <w:tr w:rsidR="0012599F" w:rsidRPr="00E7450B" w14:paraId="3B08DB5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24A130" w14:textId="77777777" w:rsidR="0012599F" w:rsidRPr="006E2325" w:rsidRDefault="0012599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4876F9" w14:textId="77777777" w:rsidR="0012599F" w:rsidRPr="000744F6" w:rsidRDefault="0012599F" w:rsidP="00B47E0D">
            <w:pPr>
              <w:pStyle w:val="VRQABodyText"/>
            </w:pPr>
            <w:r w:rsidRPr="00DF067E">
              <w:t>Not Applicable</w:t>
            </w:r>
          </w:p>
        </w:tc>
      </w:tr>
      <w:tr w:rsidR="0012599F" w:rsidRPr="00E7450B" w14:paraId="379DCB6D"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36AE0" w14:textId="77777777" w:rsidR="0012599F" w:rsidRPr="006E2325" w:rsidRDefault="0012599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B7FE27" w14:textId="77777777" w:rsidR="0012599F" w:rsidRPr="000744F6" w:rsidRDefault="0012599F" w:rsidP="00B47E0D">
            <w:pPr>
              <w:pStyle w:val="VRQABodyText"/>
            </w:pPr>
            <w:r w:rsidRPr="00DF067E">
              <w:t>Not Applicable</w:t>
            </w:r>
          </w:p>
        </w:tc>
      </w:tr>
    </w:tbl>
    <w:p w14:paraId="3B91E359" w14:textId="77777777" w:rsidR="0012599F" w:rsidRPr="00105689" w:rsidRDefault="0012599F" w:rsidP="0012599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2599F" w:rsidRPr="00E7450B" w14:paraId="608005C7" w14:textId="77777777" w:rsidTr="007D69EC">
        <w:trPr>
          <w:trHeight w:val="363"/>
        </w:trPr>
        <w:tc>
          <w:tcPr>
            <w:tcW w:w="3703" w:type="dxa"/>
            <w:gridSpan w:val="2"/>
            <w:vAlign w:val="center"/>
          </w:tcPr>
          <w:p w14:paraId="66CBA37F" w14:textId="77777777" w:rsidR="0012599F" w:rsidRPr="00F504D4" w:rsidRDefault="0012599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4C3AFF" w14:textId="77777777" w:rsidR="0012599F" w:rsidRPr="00F504D4" w:rsidRDefault="0012599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2599F" w:rsidRPr="00E7450B" w14:paraId="06FF3A54" w14:textId="77777777" w:rsidTr="007D69EC">
        <w:trPr>
          <w:trHeight w:val="752"/>
        </w:trPr>
        <w:tc>
          <w:tcPr>
            <w:tcW w:w="3703" w:type="dxa"/>
            <w:gridSpan w:val="2"/>
          </w:tcPr>
          <w:p w14:paraId="2A6A8587" w14:textId="77777777" w:rsidR="0012599F" w:rsidRPr="00F504D4" w:rsidRDefault="0012599F"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391448A" w14:textId="77777777" w:rsidR="0012599F" w:rsidRPr="00F504D4" w:rsidRDefault="0012599F"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2599F" w:rsidRPr="00E7450B" w14:paraId="0B259696" w14:textId="77777777" w:rsidTr="007D69EC">
        <w:trPr>
          <w:trHeight w:val="363"/>
        </w:trPr>
        <w:tc>
          <w:tcPr>
            <w:tcW w:w="989" w:type="dxa"/>
            <w:vMerge w:val="restart"/>
            <w:shd w:val="clear" w:color="auto" w:fill="FFFFFF" w:themeFill="background1"/>
          </w:tcPr>
          <w:p w14:paraId="086D53FA" w14:textId="77777777" w:rsidR="0012599F" w:rsidRPr="000744F6" w:rsidRDefault="0012599F" w:rsidP="00B47E0D">
            <w:pPr>
              <w:pStyle w:val="VRQABodyText"/>
            </w:pPr>
            <w:r w:rsidRPr="000744F6">
              <w:t>1</w:t>
            </w:r>
          </w:p>
        </w:tc>
        <w:tc>
          <w:tcPr>
            <w:tcW w:w="2714" w:type="dxa"/>
            <w:vMerge w:val="restart"/>
            <w:shd w:val="clear" w:color="auto" w:fill="FFFFFF" w:themeFill="background1"/>
          </w:tcPr>
          <w:p w14:paraId="653B5EC8" w14:textId="77777777" w:rsidR="0012599F" w:rsidRPr="000744F6" w:rsidRDefault="0012599F" w:rsidP="00B47E0D">
            <w:pPr>
              <w:pStyle w:val="VRQABodyText"/>
            </w:pPr>
            <w:r w:rsidRPr="00C34246">
              <w:t>Propose a project</w:t>
            </w:r>
          </w:p>
        </w:tc>
        <w:tc>
          <w:tcPr>
            <w:tcW w:w="567" w:type="dxa"/>
            <w:shd w:val="clear" w:color="auto" w:fill="FFFFFF" w:themeFill="background1"/>
          </w:tcPr>
          <w:p w14:paraId="31B00B01" w14:textId="77777777" w:rsidR="0012599F" w:rsidRPr="000744F6" w:rsidRDefault="0012599F" w:rsidP="00B47E0D">
            <w:pPr>
              <w:pStyle w:val="VRQABodyText"/>
            </w:pPr>
            <w:r>
              <w:t>1.1</w:t>
            </w:r>
          </w:p>
        </w:tc>
        <w:tc>
          <w:tcPr>
            <w:tcW w:w="5800" w:type="dxa"/>
          </w:tcPr>
          <w:p w14:paraId="49A2F1DD" w14:textId="77777777" w:rsidR="0012599F" w:rsidRPr="00677140" w:rsidRDefault="0012599F" w:rsidP="007D69EC">
            <w:pPr>
              <w:pStyle w:val="VRQABodyText"/>
            </w:pPr>
            <w:r>
              <w:t xml:space="preserve">Select a </w:t>
            </w:r>
            <w:r w:rsidRPr="00677140">
              <w:t>project</w:t>
            </w:r>
            <w:r>
              <w:t xml:space="preserve"> in consultation</w:t>
            </w:r>
            <w:r w:rsidRPr="00677140">
              <w:t xml:space="preserve"> with </w:t>
            </w:r>
            <w:r>
              <w:t>appropriate support person</w:t>
            </w:r>
          </w:p>
        </w:tc>
      </w:tr>
      <w:tr w:rsidR="0012599F" w:rsidRPr="00E7450B" w14:paraId="3DAE98D5" w14:textId="77777777" w:rsidTr="007D69EC">
        <w:trPr>
          <w:trHeight w:val="363"/>
        </w:trPr>
        <w:tc>
          <w:tcPr>
            <w:tcW w:w="989" w:type="dxa"/>
            <w:vMerge/>
            <w:shd w:val="clear" w:color="auto" w:fill="FFFFFF" w:themeFill="background1"/>
            <w:vAlign w:val="center"/>
          </w:tcPr>
          <w:p w14:paraId="3C0EB02A" w14:textId="77777777" w:rsidR="0012599F" w:rsidRPr="000744F6" w:rsidRDefault="0012599F" w:rsidP="00B47E0D">
            <w:pPr>
              <w:pStyle w:val="VRQABodyText"/>
            </w:pPr>
          </w:p>
        </w:tc>
        <w:tc>
          <w:tcPr>
            <w:tcW w:w="2714" w:type="dxa"/>
            <w:vMerge/>
            <w:shd w:val="clear" w:color="auto" w:fill="FFFFFF" w:themeFill="background1"/>
            <w:vAlign w:val="center"/>
          </w:tcPr>
          <w:p w14:paraId="1A891387" w14:textId="77777777" w:rsidR="0012599F" w:rsidRPr="000744F6" w:rsidRDefault="0012599F" w:rsidP="00B47E0D">
            <w:pPr>
              <w:pStyle w:val="VRQABodyText"/>
            </w:pPr>
          </w:p>
        </w:tc>
        <w:tc>
          <w:tcPr>
            <w:tcW w:w="567" w:type="dxa"/>
            <w:shd w:val="clear" w:color="auto" w:fill="FFFFFF" w:themeFill="background1"/>
            <w:vAlign w:val="center"/>
          </w:tcPr>
          <w:p w14:paraId="17BED479" w14:textId="77777777" w:rsidR="0012599F" w:rsidRPr="000744F6" w:rsidRDefault="0012599F" w:rsidP="00B47E0D">
            <w:pPr>
              <w:pStyle w:val="VRQABodyText"/>
            </w:pPr>
            <w:r>
              <w:t>1.2</w:t>
            </w:r>
          </w:p>
        </w:tc>
        <w:tc>
          <w:tcPr>
            <w:tcW w:w="5800" w:type="dxa"/>
          </w:tcPr>
          <w:p w14:paraId="0EE9E2CD" w14:textId="77777777" w:rsidR="0012599F" w:rsidRPr="00677140" w:rsidRDefault="0012599F" w:rsidP="007D69EC">
            <w:pPr>
              <w:pStyle w:val="VRQABodyText"/>
            </w:pPr>
            <w:r w:rsidRPr="00677140">
              <w:t>Identify project goals</w:t>
            </w:r>
            <w:r>
              <w:t xml:space="preserve"> and c</w:t>
            </w:r>
            <w:r w:rsidRPr="002974E4">
              <w:t>onfirm with appropriate support person</w:t>
            </w:r>
          </w:p>
        </w:tc>
      </w:tr>
      <w:tr w:rsidR="0012599F" w:rsidRPr="00E7450B" w14:paraId="1366B149" w14:textId="77777777" w:rsidTr="007D69EC">
        <w:trPr>
          <w:trHeight w:val="363"/>
        </w:trPr>
        <w:tc>
          <w:tcPr>
            <w:tcW w:w="989" w:type="dxa"/>
            <w:vMerge w:val="restart"/>
            <w:shd w:val="clear" w:color="auto" w:fill="FFFFFF" w:themeFill="background1"/>
          </w:tcPr>
          <w:p w14:paraId="6E29EC5B" w14:textId="77777777" w:rsidR="0012599F" w:rsidRPr="000744F6" w:rsidRDefault="0012599F" w:rsidP="00B47E0D">
            <w:pPr>
              <w:pStyle w:val="VRQABodyText"/>
            </w:pPr>
            <w:r w:rsidRPr="000744F6">
              <w:t>2</w:t>
            </w:r>
          </w:p>
        </w:tc>
        <w:tc>
          <w:tcPr>
            <w:tcW w:w="2714" w:type="dxa"/>
            <w:vMerge w:val="restart"/>
            <w:shd w:val="clear" w:color="auto" w:fill="FFFFFF" w:themeFill="background1"/>
          </w:tcPr>
          <w:p w14:paraId="595D5C1D" w14:textId="77777777" w:rsidR="0012599F" w:rsidRPr="000744F6" w:rsidRDefault="0012599F" w:rsidP="00B47E0D">
            <w:pPr>
              <w:pStyle w:val="VRQABodyText"/>
            </w:pPr>
            <w:r w:rsidRPr="0034429D">
              <w:t>Plan the project</w:t>
            </w:r>
          </w:p>
        </w:tc>
        <w:tc>
          <w:tcPr>
            <w:tcW w:w="567" w:type="dxa"/>
            <w:shd w:val="clear" w:color="auto" w:fill="FFFFFF" w:themeFill="background1"/>
            <w:vAlign w:val="center"/>
          </w:tcPr>
          <w:p w14:paraId="6DA3A484" w14:textId="77777777" w:rsidR="0012599F" w:rsidRPr="000744F6" w:rsidRDefault="0012599F" w:rsidP="00B47E0D">
            <w:pPr>
              <w:pStyle w:val="VRQABodyText"/>
            </w:pPr>
            <w:r w:rsidRPr="000744F6">
              <w:t>2.1</w:t>
            </w:r>
          </w:p>
        </w:tc>
        <w:tc>
          <w:tcPr>
            <w:tcW w:w="5800" w:type="dxa"/>
          </w:tcPr>
          <w:p w14:paraId="39EB4FF1" w14:textId="77777777" w:rsidR="0012599F" w:rsidRPr="000744F6" w:rsidRDefault="0012599F" w:rsidP="007D69EC">
            <w:pPr>
              <w:pStyle w:val="VRQABodyText"/>
              <w:rPr>
                <w:lang w:val="en-GB"/>
              </w:rPr>
            </w:pPr>
            <w:r w:rsidRPr="0034429D">
              <w:t xml:space="preserve">Determine the </w:t>
            </w:r>
            <w:r>
              <w:t>key parts</w:t>
            </w:r>
            <w:r w:rsidRPr="0034429D">
              <w:t xml:space="preserve"> of</w:t>
            </w:r>
            <w:r w:rsidRPr="009B3AB1">
              <w:t xml:space="preserve"> </w:t>
            </w:r>
            <w:r>
              <w:t>the project with appropriate support person</w:t>
            </w:r>
          </w:p>
        </w:tc>
      </w:tr>
      <w:tr w:rsidR="0012599F" w:rsidRPr="00E7450B" w14:paraId="71412EF9" w14:textId="77777777" w:rsidTr="007D69EC">
        <w:trPr>
          <w:trHeight w:val="363"/>
        </w:trPr>
        <w:tc>
          <w:tcPr>
            <w:tcW w:w="989" w:type="dxa"/>
            <w:vMerge/>
            <w:shd w:val="clear" w:color="auto" w:fill="FFFFFF" w:themeFill="background1"/>
            <w:vAlign w:val="center"/>
          </w:tcPr>
          <w:p w14:paraId="65AC041A" w14:textId="77777777" w:rsidR="0012599F" w:rsidRPr="000744F6" w:rsidRDefault="0012599F" w:rsidP="00B47E0D">
            <w:pPr>
              <w:pStyle w:val="VRQABodyText"/>
            </w:pPr>
          </w:p>
        </w:tc>
        <w:tc>
          <w:tcPr>
            <w:tcW w:w="2714" w:type="dxa"/>
            <w:vMerge/>
            <w:shd w:val="clear" w:color="auto" w:fill="FFFFFF" w:themeFill="background1"/>
            <w:vAlign w:val="center"/>
          </w:tcPr>
          <w:p w14:paraId="13263755" w14:textId="77777777" w:rsidR="0012599F" w:rsidRPr="000744F6" w:rsidRDefault="0012599F" w:rsidP="00B47E0D">
            <w:pPr>
              <w:pStyle w:val="VRQABodyText"/>
            </w:pPr>
          </w:p>
        </w:tc>
        <w:tc>
          <w:tcPr>
            <w:tcW w:w="567" w:type="dxa"/>
            <w:shd w:val="clear" w:color="auto" w:fill="FFFFFF" w:themeFill="background1"/>
            <w:vAlign w:val="center"/>
          </w:tcPr>
          <w:p w14:paraId="3C258235" w14:textId="77777777" w:rsidR="0012599F" w:rsidRPr="000744F6" w:rsidRDefault="0012599F" w:rsidP="00B47E0D">
            <w:pPr>
              <w:pStyle w:val="VRQABodyText"/>
            </w:pPr>
            <w:r w:rsidRPr="000744F6">
              <w:t>2.2</w:t>
            </w:r>
          </w:p>
        </w:tc>
        <w:tc>
          <w:tcPr>
            <w:tcW w:w="5800" w:type="dxa"/>
          </w:tcPr>
          <w:p w14:paraId="06010C4A" w14:textId="77777777" w:rsidR="0012599F" w:rsidRPr="000744F6" w:rsidRDefault="0012599F" w:rsidP="007D69EC">
            <w:pPr>
              <w:pStyle w:val="VRQABodyText"/>
              <w:rPr>
                <w:lang w:val="en-GB"/>
              </w:rPr>
            </w:pPr>
            <w:r w:rsidRPr="0034429D">
              <w:t xml:space="preserve">Identify the </w:t>
            </w:r>
            <w:r>
              <w:t>main steps</w:t>
            </w:r>
            <w:r w:rsidRPr="0034429D">
              <w:t xml:space="preserve"> for completing</w:t>
            </w:r>
            <w:r>
              <w:t xml:space="preserve"> the project </w:t>
            </w:r>
          </w:p>
        </w:tc>
      </w:tr>
      <w:tr w:rsidR="0012599F" w:rsidRPr="00E7450B" w14:paraId="74E2D082" w14:textId="77777777" w:rsidTr="007D69EC">
        <w:trPr>
          <w:trHeight w:val="363"/>
        </w:trPr>
        <w:tc>
          <w:tcPr>
            <w:tcW w:w="989" w:type="dxa"/>
            <w:vMerge/>
            <w:shd w:val="clear" w:color="auto" w:fill="FFFFFF" w:themeFill="background1"/>
            <w:vAlign w:val="center"/>
          </w:tcPr>
          <w:p w14:paraId="6CB3FA38" w14:textId="77777777" w:rsidR="0012599F" w:rsidRPr="000744F6" w:rsidRDefault="0012599F" w:rsidP="00B47E0D">
            <w:pPr>
              <w:pStyle w:val="VRQABodyText"/>
            </w:pPr>
          </w:p>
        </w:tc>
        <w:tc>
          <w:tcPr>
            <w:tcW w:w="2714" w:type="dxa"/>
            <w:vMerge/>
            <w:shd w:val="clear" w:color="auto" w:fill="FFFFFF" w:themeFill="background1"/>
            <w:vAlign w:val="center"/>
          </w:tcPr>
          <w:p w14:paraId="4F93289C" w14:textId="77777777" w:rsidR="0012599F" w:rsidRPr="000744F6" w:rsidRDefault="0012599F" w:rsidP="00B47E0D">
            <w:pPr>
              <w:pStyle w:val="VRQABodyText"/>
            </w:pPr>
          </w:p>
        </w:tc>
        <w:tc>
          <w:tcPr>
            <w:tcW w:w="567" w:type="dxa"/>
            <w:shd w:val="clear" w:color="auto" w:fill="FFFFFF" w:themeFill="background1"/>
            <w:vAlign w:val="center"/>
          </w:tcPr>
          <w:p w14:paraId="5B89C2A9" w14:textId="77777777" w:rsidR="0012599F" w:rsidRPr="000744F6" w:rsidRDefault="0012599F" w:rsidP="00B47E0D">
            <w:pPr>
              <w:pStyle w:val="VRQABodyText"/>
            </w:pPr>
            <w:r w:rsidRPr="000744F6">
              <w:t>2.3</w:t>
            </w:r>
          </w:p>
        </w:tc>
        <w:tc>
          <w:tcPr>
            <w:tcW w:w="5800" w:type="dxa"/>
          </w:tcPr>
          <w:p w14:paraId="4EFDAD01" w14:textId="77777777" w:rsidR="0012599F" w:rsidRPr="0034429D" w:rsidRDefault="0012599F" w:rsidP="007D69EC">
            <w:pPr>
              <w:pStyle w:val="VRQABodyText"/>
            </w:pPr>
            <w:r w:rsidRPr="0034429D">
              <w:t>Identify responsibilities of participant</w:t>
            </w:r>
            <w:r>
              <w:t>/</w:t>
            </w:r>
            <w:r w:rsidRPr="0034429D">
              <w:t>s</w:t>
            </w:r>
          </w:p>
        </w:tc>
      </w:tr>
      <w:tr w:rsidR="0012599F" w:rsidRPr="00E7450B" w14:paraId="387B8968" w14:textId="77777777" w:rsidTr="007D69EC">
        <w:trPr>
          <w:trHeight w:val="363"/>
        </w:trPr>
        <w:tc>
          <w:tcPr>
            <w:tcW w:w="989" w:type="dxa"/>
            <w:vMerge/>
            <w:shd w:val="clear" w:color="auto" w:fill="FFFFFF" w:themeFill="background1"/>
            <w:vAlign w:val="center"/>
          </w:tcPr>
          <w:p w14:paraId="3C660091" w14:textId="77777777" w:rsidR="0012599F" w:rsidRPr="000744F6" w:rsidRDefault="0012599F" w:rsidP="00B47E0D">
            <w:pPr>
              <w:pStyle w:val="VRQABodyText"/>
            </w:pPr>
          </w:p>
        </w:tc>
        <w:tc>
          <w:tcPr>
            <w:tcW w:w="2714" w:type="dxa"/>
            <w:vMerge/>
            <w:shd w:val="clear" w:color="auto" w:fill="FFFFFF" w:themeFill="background1"/>
            <w:vAlign w:val="center"/>
          </w:tcPr>
          <w:p w14:paraId="30307F89" w14:textId="77777777" w:rsidR="0012599F" w:rsidRPr="000744F6" w:rsidRDefault="0012599F" w:rsidP="00B47E0D">
            <w:pPr>
              <w:pStyle w:val="VRQABodyText"/>
            </w:pPr>
          </w:p>
        </w:tc>
        <w:tc>
          <w:tcPr>
            <w:tcW w:w="567" w:type="dxa"/>
            <w:shd w:val="clear" w:color="auto" w:fill="FFFFFF" w:themeFill="background1"/>
            <w:vAlign w:val="center"/>
          </w:tcPr>
          <w:p w14:paraId="4F9981D6" w14:textId="77777777" w:rsidR="0012599F" w:rsidRPr="000744F6" w:rsidRDefault="0012599F" w:rsidP="00B47E0D">
            <w:pPr>
              <w:pStyle w:val="VRQABodyText"/>
            </w:pPr>
            <w:r>
              <w:t>2.4</w:t>
            </w:r>
          </w:p>
        </w:tc>
        <w:tc>
          <w:tcPr>
            <w:tcW w:w="5800" w:type="dxa"/>
          </w:tcPr>
          <w:p w14:paraId="4F16CB21" w14:textId="77777777" w:rsidR="0012599F" w:rsidRPr="000744F6" w:rsidRDefault="0012599F" w:rsidP="007D69EC">
            <w:pPr>
              <w:pStyle w:val="VRQABodyText"/>
              <w:rPr>
                <w:lang w:val="en-GB"/>
              </w:rPr>
            </w:pPr>
            <w:r>
              <w:t>Document a simple project plan with support</w:t>
            </w:r>
          </w:p>
        </w:tc>
      </w:tr>
      <w:tr w:rsidR="0012599F" w:rsidRPr="00E7450B" w14:paraId="7C3A9472" w14:textId="77777777" w:rsidTr="007D69EC">
        <w:trPr>
          <w:trHeight w:val="363"/>
        </w:trPr>
        <w:tc>
          <w:tcPr>
            <w:tcW w:w="989" w:type="dxa"/>
            <w:vMerge w:val="restart"/>
            <w:shd w:val="clear" w:color="auto" w:fill="FFFFFF" w:themeFill="background1"/>
          </w:tcPr>
          <w:p w14:paraId="76531B24" w14:textId="77777777" w:rsidR="0012599F" w:rsidRPr="000744F6" w:rsidRDefault="0012599F" w:rsidP="00B47E0D">
            <w:pPr>
              <w:pStyle w:val="VRQABodyText"/>
            </w:pPr>
            <w:r w:rsidRPr="000744F6">
              <w:t>3</w:t>
            </w:r>
          </w:p>
        </w:tc>
        <w:tc>
          <w:tcPr>
            <w:tcW w:w="2714" w:type="dxa"/>
            <w:vMerge w:val="restart"/>
            <w:shd w:val="clear" w:color="auto" w:fill="FFFFFF" w:themeFill="background1"/>
          </w:tcPr>
          <w:p w14:paraId="6D453567" w14:textId="77777777" w:rsidR="0012599F" w:rsidRDefault="0012599F" w:rsidP="00B47E0D">
            <w:pPr>
              <w:pStyle w:val="VRQABodyText"/>
            </w:pPr>
            <w:r w:rsidRPr="0034429D">
              <w:t>Carry out the</w:t>
            </w:r>
            <w:r>
              <w:t xml:space="preserve"> project</w:t>
            </w:r>
            <w:r w:rsidRPr="0034429D">
              <w:t xml:space="preserve"> plan</w:t>
            </w:r>
          </w:p>
          <w:p w14:paraId="131E9E0B" w14:textId="77777777" w:rsidR="0012599F" w:rsidRPr="00A13523" w:rsidRDefault="0012599F" w:rsidP="00B47E0D">
            <w:pPr>
              <w:pStyle w:val="VRQABodyText"/>
              <w:rPr>
                <w:lang w:val="en-GB"/>
              </w:rPr>
            </w:pPr>
          </w:p>
          <w:p w14:paraId="18A1B596" w14:textId="77777777" w:rsidR="0012599F" w:rsidRPr="00A13523" w:rsidRDefault="0012599F" w:rsidP="00B47E0D">
            <w:pPr>
              <w:pStyle w:val="VRQABodyText"/>
              <w:rPr>
                <w:lang w:val="en-GB"/>
              </w:rPr>
            </w:pPr>
          </w:p>
          <w:p w14:paraId="0EBFE7B4" w14:textId="77777777" w:rsidR="0012599F" w:rsidRPr="00A13523" w:rsidRDefault="0012599F" w:rsidP="00B47E0D">
            <w:pPr>
              <w:pStyle w:val="VRQABodyText"/>
              <w:rPr>
                <w:lang w:val="en-GB"/>
              </w:rPr>
            </w:pPr>
          </w:p>
          <w:p w14:paraId="73289E4F" w14:textId="77777777" w:rsidR="0012599F" w:rsidRPr="00A13523" w:rsidRDefault="0012599F" w:rsidP="00B47E0D">
            <w:pPr>
              <w:pStyle w:val="VRQABodyText"/>
              <w:rPr>
                <w:lang w:val="en-GB"/>
              </w:rPr>
            </w:pPr>
          </w:p>
        </w:tc>
        <w:tc>
          <w:tcPr>
            <w:tcW w:w="567" w:type="dxa"/>
            <w:shd w:val="clear" w:color="auto" w:fill="FFFFFF" w:themeFill="background1"/>
            <w:vAlign w:val="center"/>
          </w:tcPr>
          <w:p w14:paraId="784E2632" w14:textId="77777777" w:rsidR="0012599F" w:rsidRPr="000744F6" w:rsidRDefault="0012599F" w:rsidP="00B47E0D">
            <w:pPr>
              <w:pStyle w:val="VRQABodyText"/>
            </w:pPr>
            <w:r w:rsidRPr="000744F6">
              <w:t>3.1</w:t>
            </w:r>
          </w:p>
        </w:tc>
        <w:tc>
          <w:tcPr>
            <w:tcW w:w="5800" w:type="dxa"/>
          </w:tcPr>
          <w:p w14:paraId="691C42C6" w14:textId="77777777" w:rsidR="0012599F" w:rsidRPr="000744F6" w:rsidRDefault="0012599F" w:rsidP="007D69EC">
            <w:pPr>
              <w:pStyle w:val="VRQABodyText"/>
              <w:rPr>
                <w:lang w:val="en-GB"/>
              </w:rPr>
            </w:pPr>
            <w:r>
              <w:t xml:space="preserve">Obtain required materials and information </w:t>
            </w:r>
          </w:p>
        </w:tc>
      </w:tr>
      <w:tr w:rsidR="0012599F" w:rsidRPr="00E7450B" w14:paraId="355E16DC" w14:textId="77777777" w:rsidTr="007D69EC">
        <w:trPr>
          <w:trHeight w:val="363"/>
        </w:trPr>
        <w:tc>
          <w:tcPr>
            <w:tcW w:w="989" w:type="dxa"/>
            <w:vMerge/>
            <w:shd w:val="clear" w:color="auto" w:fill="FFFFFF" w:themeFill="background1"/>
            <w:vAlign w:val="center"/>
          </w:tcPr>
          <w:p w14:paraId="6E5DD68B" w14:textId="77777777" w:rsidR="0012599F" w:rsidRPr="000744F6" w:rsidRDefault="0012599F" w:rsidP="00B47E0D">
            <w:pPr>
              <w:pStyle w:val="VRQABodyText"/>
            </w:pPr>
          </w:p>
        </w:tc>
        <w:tc>
          <w:tcPr>
            <w:tcW w:w="2714" w:type="dxa"/>
            <w:vMerge/>
            <w:shd w:val="clear" w:color="auto" w:fill="FFFFFF" w:themeFill="background1"/>
            <w:vAlign w:val="center"/>
          </w:tcPr>
          <w:p w14:paraId="20FC7986" w14:textId="77777777" w:rsidR="0012599F" w:rsidRPr="000744F6" w:rsidRDefault="0012599F" w:rsidP="00B47E0D">
            <w:pPr>
              <w:pStyle w:val="VRQABodyText"/>
            </w:pPr>
          </w:p>
        </w:tc>
        <w:tc>
          <w:tcPr>
            <w:tcW w:w="567" w:type="dxa"/>
            <w:shd w:val="clear" w:color="auto" w:fill="FFFFFF" w:themeFill="background1"/>
            <w:vAlign w:val="center"/>
          </w:tcPr>
          <w:p w14:paraId="10CEDA3B" w14:textId="77777777" w:rsidR="0012599F" w:rsidRPr="000744F6" w:rsidRDefault="0012599F" w:rsidP="00B47E0D">
            <w:pPr>
              <w:pStyle w:val="VRQABodyText"/>
            </w:pPr>
            <w:r w:rsidRPr="000744F6">
              <w:t>3.2</w:t>
            </w:r>
          </w:p>
        </w:tc>
        <w:tc>
          <w:tcPr>
            <w:tcW w:w="5800" w:type="dxa"/>
          </w:tcPr>
          <w:p w14:paraId="6A96C706" w14:textId="77777777" w:rsidR="0012599F" w:rsidRPr="000744F6" w:rsidRDefault="0012599F" w:rsidP="007D69EC">
            <w:pPr>
              <w:pStyle w:val="VRQABodyText"/>
              <w:rPr>
                <w:lang w:val="en-GB"/>
              </w:rPr>
            </w:pPr>
            <w:r w:rsidRPr="009A7B50">
              <w:t>Carry out the steps for completing the project</w:t>
            </w:r>
            <w:r>
              <w:t xml:space="preserve"> according to project plan</w:t>
            </w:r>
            <w:r w:rsidRPr="009A7B50" w:rsidDel="009A7B50">
              <w:t xml:space="preserve"> </w:t>
            </w:r>
          </w:p>
        </w:tc>
      </w:tr>
      <w:tr w:rsidR="0012599F" w:rsidRPr="00E7450B" w14:paraId="354D89BE" w14:textId="77777777" w:rsidTr="007D69EC">
        <w:trPr>
          <w:trHeight w:val="298"/>
        </w:trPr>
        <w:tc>
          <w:tcPr>
            <w:tcW w:w="989" w:type="dxa"/>
            <w:vMerge/>
            <w:shd w:val="clear" w:color="auto" w:fill="FFFFFF" w:themeFill="background1"/>
            <w:vAlign w:val="center"/>
          </w:tcPr>
          <w:p w14:paraId="759FBC0D" w14:textId="77777777" w:rsidR="0012599F" w:rsidRPr="000744F6" w:rsidRDefault="0012599F" w:rsidP="00B47E0D">
            <w:pPr>
              <w:pStyle w:val="VRQABodyText"/>
            </w:pPr>
          </w:p>
        </w:tc>
        <w:tc>
          <w:tcPr>
            <w:tcW w:w="2714" w:type="dxa"/>
            <w:vMerge/>
            <w:shd w:val="clear" w:color="auto" w:fill="FFFFFF" w:themeFill="background1"/>
            <w:vAlign w:val="center"/>
          </w:tcPr>
          <w:p w14:paraId="0BFE3F87" w14:textId="77777777" w:rsidR="0012599F" w:rsidRPr="000744F6" w:rsidRDefault="0012599F" w:rsidP="00B47E0D">
            <w:pPr>
              <w:pStyle w:val="VRQABodyText"/>
            </w:pPr>
          </w:p>
        </w:tc>
        <w:tc>
          <w:tcPr>
            <w:tcW w:w="567" w:type="dxa"/>
            <w:shd w:val="clear" w:color="auto" w:fill="FFFFFF" w:themeFill="background1"/>
            <w:vAlign w:val="center"/>
          </w:tcPr>
          <w:p w14:paraId="33D7DAD0" w14:textId="77777777" w:rsidR="0012599F" w:rsidRPr="000744F6" w:rsidRDefault="0012599F" w:rsidP="00B47E0D">
            <w:pPr>
              <w:pStyle w:val="VRQABodyText"/>
            </w:pPr>
            <w:r w:rsidRPr="000744F6">
              <w:t>3.3</w:t>
            </w:r>
          </w:p>
        </w:tc>
        <w:tc>
          <w:tcPr>
            <w:tcW w:w="5800" w:type="dxa"/>
          </w:tcPr>
          <w:p w14:paraId="7AF21CF3" w14:textId="77777777" w:rsidR="0012599F" w:rsidRPr="000744F6" w:rsidRDefault="0012599F" w:rsidP="007D69EC">
            <w:pPr>
              <w:pStyle w:val="VRQABodyText"/>
              <w:rPr>
                <w:lang w:val="en-GB"/>
              </w:rPr>
            </w:pPr>
            <w:r>
              <w:t>Record and discuss activities</w:t>
            </w:r>
            <w:r w:rsidRPr="009B3AB1">
              <w:t xml:space="preserve"> </w:t>
            </w:r>
            <w:r>
              <w:t xml:space="preserve">with </w:t>
            </w:r>
            <w:r w:rsidRPr="006A1359">
              <w:t xml:space="preserve">appropriate support </w:t>
            </w:r>
            <w:r w:rsidRPr="005E2950">
              <w:t>p</w:t>
            </w:r>
            <w:r>
              <w:t>erson</w:t>
            </w:r>
          </w:p>
        </w:tc>
      </w:tr>
      <w:tr w:rsidR="0012599F" w:rsidRPr="00E7450B" w14:paraId="26050227" w14:textId="77777777" w:rsidTr="007D69EC">
        <w:trPr>
          <w:trHeight w:val="298"/>
        </w:trPr>
        <w:tc>
          <w:tcPr>
            <w:tcW w:w="989" w:type="dxa"/>
            <w:vMerge w:val="restart"/>
            <w:shd w:val="clear" w:color="auto" w:fill="FFFFFF" w:themeFill="background1"/>
          </w:tcPr>
          <w:p w14:paraId="7AAA146A" w14:textId="77777777" w:rsidR="0012599F" w:rsidRPr="000744F6" w:rsidRDefault="0012599F" w:rsidP="00B47E0D">
            <w:pPr>
              <w:pStyle w:val="VRQABodyText"/>
            </w:pPr>
            <w:r>
              <w:t>4.</w:t>
            </w:r>
          </w:p>
        </w:tc>
        <w:tc>
          <w:tcPr>
            <w:tcW w:w="2714" w:type="dxa"/>
            <w:vMerge w:val="restart"/>
            <w:shd w:val="clear" w:color="auto" w:fill="FFFFFF" w:themeFill="background1"/>
          </w:tcPr>
          <w:p w14:paraId="69DE10E7" w14:textId="77777777" w:rsidR="0012599F" w:rsidRPr="000744F6" w:rsidRDefault="0012599F" w:rsidP="00B47E0D">
            <w:pPr>
              <w:pStyle w:val="VRQABodyText"/>
            </w:pPr>
            <w:r w:rsidRPr="00795777">
              <w:t>Review</w:t>
            </w:r>
            <w:r>
              <w:t xml:space="preserve"> the</w:t>
            </w:r>
            <w:r w:rsidRPr="00795777">
              <w:t xml:space="preserve"> </w:t>
            </w:r>
            <w:r>
              <w:t xml:space="preserve">outcome </w:t>
            </w:r>
            <w:r w:rsidRPr="00795777">
              <w:t>of the project</w:t>
            </w:r>
          </w:p>
        </w:tc>
        <w:tc>
          <w:tcPr>
            <w:tcW w:w="567" w:type="dxa"/>
          </w:tcPr>
          <w:p w14:paraId="073B6B6D" w14:textId="77777777" w:rsidR="0012599F" w:rsidRPr="000744F6" w:rsidRDefault="0012599F" w:rsidP="00B47E0D">
            <w:pPr>
              <w:pStyle w:val="VRQABodyText"/>
            </w:pPr>
            <w:r>
              <w:t>4.1</w:t>
            </w:r>
          </w:p>
        </w:tc>
        <w:tc>
          <w:tcPr>
            <w:tcW w:w="5800" w:type="dxa"/>
          </w:tcPr>
          <w:p w14:paraId="0D94F198" w14:textId="77777777" w:rsidR="0012599F" w:rsidRPr="00795777" w:rsidRDefault="0012599F" w:rsidP="007D69EC">
            <w:pPr>
              <w:pStyle w:val="VRQABodyText"/>
            </w:pPr>
            <w:r w:rsidRPr="00795777">
              <w:t xml:space="preserve">Discuss factors which contributed to success in meeting </w:t>
            </w:r>
            <w:r>
              <w:t xml:space="preserve">project </w:t>
            </w:r>
            <w:r w:rsidRPr="00795777">
              <w:t>goals with appropriate support people and other project participants if relevant</w:t>
            </w:r>
          </w:p>
        </w:tc>
      </w:tr>
      <w:tr w:rsidR="0012599F" w:rsidRPr="00E7450B" w14:paraId="411775B8" w14:textId="77777777" w:rsidTr="007D69EC">
        <w:trPr>
          <w:trHeight w:val="298"/>
        </w:trPr>
        <w:tc>
          <w:tcPr>
            <w:tcW w:w="989" w:type="dxa"/>
            <w:vMerge/>
            <w:shd w:val="clear" w:color="auto" w:fill="FFFFFF" w:themeFill="background1"/>
            <w:vAlign w:val="center"/>
          </w:tcPr>
          <w:p w14:paraId="293052E8" w14:textId="77777777" w:rsidR="0012599F" w:rsidRPr="000744F6" w:rsidRDefault="0012599F" w:rsidP="00B47E0D">
            <w:pPr>
              <w:pStyle w:val="VRQABodyText"/>
            </w:pPr>
          </w:p>
        </w:tc>
        <w:tc>
          <w:tcPr>
            <w:tcW w:w="2714" w:type="dxa"/>
            <w:vMerge/>
            <w:shd w:val="clear" w:color="auto" w:fill="FFFFFF" w:themeFill="background1"/>
            <w:vAlign w:val="center"/>
          </w:tcPr>
          <w:p w14:paraId="3DE965B9" w14:textId="77777777" w:rsidR="0012599F" w:rsidRPr="000744F6" w:rsidRDefault="0012599F" w:rsidP="00B47E0D">
            <w:pPr>
              <w:pStyle w:val="VRQABodyText"/>
            </w:pPr>
          </w:p>
        </w:tc>
        <w:tc>
          <w:tcPr>
            <w:tcW w:w="567" w:type="dxa"/>
          </w:tcPr>
          <w:p w14:paraId="3DF04313" w14:textId="77777777" w:rsidR="0012599F" w:rsidRPr="000744F6" w:rsidRDefault="0012599F" w:rsidP="00B47E0D">
            <w:pPr>
              <w:pStyle w:val="VRQABodyText"/>
            </w:pPr>
            <w:r>
              <w:t>4.2</w:t>
            </w:r>
          </w:p>
        </w:tc>
        <w:tc>
          <w:tcPr>
            <w:tcW w:w="5800" w:type="dxa"/>
          </w:tcPr>
          <w:p w14:paraId="4549F3B6" w14:textId="77777777" w:rsidR="0012599F" w:rsidRPr="00795777" w:rsidRDefault="0012599F" w:rsidP="007D69EC">
            <w:pPr>
              <w:pStyle w:val="VRQABodyText"/>
            </w:pPr>
            <w:r w:rsidRPr="009A7B50">
              <w:t>Identify difficulties faced in completing the project and possible solutions.</w:t>
            </w:r>
          </w:p>
        </w:tc>
      </w:tr>
      <w:tr w:rsidR="0012599F" w:rsidRPr="00E7450B" w14:paraId="35D9AE64" w14:textId="77777777" w:rsidTr="007D69EC">
        <w:trPr>
          <w:trHeight w:val="298"/>
        </w:trPr>
        <w:tc>
          <w:tcPr>
            <w:tcW w:w="989" w:type="dxa"/>
            <w:vMerge/>
            <w:shd w:val="clear" w:color="auto" w:fill="FFFFFF" w:themeFill="background1"/>
            <w:vAlign w:val="center"/>
          </w:tcPr>
          <w:p w14:paraId="3C0BDD33" w14:textId="77777777" w:rsidR="0012599F" w:rsidRPr="000744F6" w:rsidRDefault="0012599F" w:rsidP="00B47E0D">
            <w:pPr>
              <w:pStyle w:val="VRQABodyText"/>
            </w:pPr>
          </w:p>
        </w:tc>
        <w:tc>
          <w:tcPr>
            <w:tcW w:w="2714" w:type="dxa"/>
            <w:vMerge/>
            <w:shd w:val="clear" w:color="auto" w:fill="FFFFFF" w:themeFill="background1"/>
            <w:vAlign w:val="center"/>
          </w:tcPr>
          <w:p w14:paraId="2E31C0B3" w14:textId="77777777" w:rsidR="0012599F" w:rsidRPr="000744F6" w:rsidRDefault="0012599F" w:rsidP="00B47E0D">
            <w:pPr>
              <w:pStyle w:val="VRQABodyText"/>
            </w:pPr>
          </w:p>
        </w:tc>
        <w:tc>
          <w:tcPr>
            <w:tcW w:w="567" w:type="dxa"/>
          </w:tcPr>
          <w:p w14:paraId="45BA5E55" w14:textId="77777777" w:rsidR="0012599F" w:rsidRDefault="0012599F" w:rsidP="00B47E0D">
            <w:pPr>
              <w:pStyle w:val="VRQABodyText"/>
            </w:pPr>
            <w:r>
              <w:t>4.3</w:t>
            </w:r>
          </w:p>
        </w:tc>
        <w:tc>
          <w:tcPr>
            <w:tcW w:w="5800" w:type="dxa"/>
          </w:tcPr>
          <w:p w14:paraId="19C1AB6A" w14:textId="77777777" w:rsidR="0012599F" w:rsidRPr="009A7B50" w:rsidRDefault="0012599F" w:rsidP="007D69EC">
            <w:pPr>
              <w:pStyle w:val="VRQABodyText"/>
            </w:pPr>
            <w:r w:rsidRPr="00642771">
              <w:t>Identify how participation in the project contributed to own learning and development</w:t>
            </w:r>
          </w:p>
        </w:tc>
      </w:tr>
    </w:tbl>
    <w:p w14:paraId="320C8D0A" w14:textId="77777777" w:rsidR="0012599F" w:rsidRDefault="0012599F" w:rsidP="0012599F">
      <w:pPr>
        <w:rPr>
          <w:lang w:val="en-GB"/>
        </w:rPr>
      </w:pPr>
    </w:p>
    <w:tbl>
      <w:tblPr>
        <w:tblStyle w:val="TableGrid"/>
        <w:tblW w:w="10065" w:type="dxa"/>
        <w:tblLayout w:type="fixed"/>
        <w:tblLook w:val="04A0" w:firstRow="1" w:lastRow="0" w:firstColumn="1" w:lastColumn="0" w:noHBand="0" w:noVBand="1"/>
      </w:tblPr>
      <w:tblGrid>
        <w:gridCol w:w="10065"/>
      </w:tblGrid>
      <w:tr w:rsidR="0012599F" w:rsidRPr="00F504D4" w14:paraId="53D259E1" w14:textId="77777777" w:rsidTr="007D69EC">
        <w:trPr>
          <w:trHeight w:val="363"/>
        </w:trPr>
        <w:tc>
          <w:tcPr>
            <w:tcW w:w="10065" w:type="dxa"/>
            <w:tcBorders>
              <w:top w:val="nil"/>
              <w:left w:val="nil"/>
              <w:bottom w:val="nil"/>
              <w:right w:val="nil"/>
            </w:tcBorders>
            <w:shd w:val="clear" w:color="auto" w:fill="103D64" w:themeFill="text2"/>
          </w:tcPr>
          <w:p w14:paraId="268B94A6" w14:textId="77777777" w:rsidR="0012599F" w:rsidRPr="00F504D4" w:rsidRDefault="0012599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2599F" w:rsidRPr="00B21899" w14:paraId="5DEA5238" w14:textId="77777777" w:rsidTr="007D69EC">
        <w:trPr>
          <w:trHeight w:val="957"/>
        </w:trPr>
        <w:tc>
          <w:tcPr>
            <w:tcW w:w="10065" w:type="dxa"/>
            <w:tcBorders>
              <w:top w:val="nil"/>
              <w:left w:val="nil"/>
              <w:bottom w:val="nil"/>
              <w:right w:val="nil"/>
            </w:tcBorders>
          </w:tcPr>
          <w:p w14:paraId="47CEE1B5" w14:textId="77777777" w:rsidR="0012599F" w:rsidRPr="00795777" w:rsidRDefault="0012599F" w:rsidP="0012599F">
            <w:pPr>
              <w:pStyle w:val="VRQABodyText"/>
              <w:rPr>
                <w:highlight w:val="yellow"/>
              </w:rPr>
            </w:pPr>
            <w:r w:rsidRPr="00795777">
              <w:t xml:space="preserve">The project can be completed either individually or as </w:t>
            </w:r>
            <w:r>
              <w:t>a member of a group and</w:t>
            </w:r>
            <w:r w:rsidRPr="00795777">
              <w:t xml:space="preserve"> should be conducted with supervision and support.</w:t>
            </w:r>
            <w:r>
              <w:t xml:space="preserve"> It must include at least one digital source of information.</w:t>
            </w:r>
          </w:p>
          <w:p w14:paraId="66B5B5D7" w14:textId="77777777" w:rsidR="0012599F" w:rsidRDefault="0012599F" w:rsidP="0012599F">
            <w:pPr>
              <w:pStyle w:val="VRQABodyText"/>
            </w:pPr>
            <w:r>
              <w:t>Appropriate support people may include but are not limited to mentors, teachers, volunteer tutors, teacher aides, family members, friends</w:t>
            </w:r>
          </w:p>
          <w:p w14:paraId="640DF82F" w14:textId="77777777" w:rsidR="0012599F" w:rsidRDefault="0012599F" w:rsidP="0012599F">
            <w:pPr>
              <w:pStyle w:val="VRQABodyText"/>
            </w:pPr>
            <w:r>
              <w:t>Project proposals may include but are not limited to construction of a simple newsletter, compilation of a recipe book or photo collection with commentary, organising a class activity or community activity such as a sporting club fundraiser or sporting competition, designing and producing a community mural, working in a community garden</w:t>
            </w:r>
          </w:p>
          <w:p w14:paraId="06F6FF51" w14:textId="77777777" w:rsidR="0012599F" w:rsidRDefault="0012599F" w:rsidP="0012599F">
            <w:pPr>
              <w:pStyle w:val="VRQABodyText"/>
            </w:pPr>
            <w:r>
              <w:t>Key parts of the project may include what needs to be done, who will be involved, how it will be done, when it needs to be done</w:t>
            </w:r>
          </w:p>
          <w:p w14:paraId="4CAD6A8A" w14:textId="77777777" w:rsidR="0012599F" w:rsidRDefault="0012599F" w:rsidP="0012599F">
            <w:pPr>
              <w:pStyle w:val="VRQABodyText"/>
            </w:pPr>
            <w:r>
              <w:t>The project plan may be in digital or hard copy form and be represented in different formats.</w:t>
            </w:r>
          </w:p>
          <w:p w14:paraId="33DD1F1A" w14:textId="77777777" w:rsidR="0012599F" w:rsidRDefault="0012599F" w:rsidP="007D69EC">
            <w:pPr>
              <w:pStyle w:val="VRQABodyText"/>
            </w:pPr>
            <w:r>
              <w:t>Project steps may include but are not limited to identifying an area of interest, drawing on own knowledge or experiences, identifying possible barriers to completion, establishing advantages and disadvantages of working with others on the project</w:t>
            </w:r>
          </w:p>
          <w:p w14:paraId="44FF02A9" w14:textId="77777777" w:rsidR="0012599F" w:rsidRDefault="0012599F" w:rsidP="007D69EC">
            <w:pPr>
              <w:pStyle w:val="VRQABodyText"/>
            </w:pPr>
            <w:r w:rsidRPr="00FE39E6">
              <w:t>Factors which contributed to success</w:t>
            </w:r>
            <w:r>
              <w:t xml:space="preserve"> of project may include but are not limited to:</w:t>
            </w:r>
          </w:p>
          <w:p w14:paraId="0615DB8C" w14:textId="77777777" w:rsidR="0012599F" w:rsidRPr="00FE39E6" w:rsidRDefault="0012599F" w:rsidP="007D69EC">
            <w:pPr>
              <w:pStyle w:val="VRQABullet1"/>
              <w:numPr>
                <w:ilvl w:val="0"/>
                <w:numId w:val="19"/>
              </w:numPr>
              <w:autoSpaceDE/>
              <w:autoSpaceDN/>
              <w:adjustRightInd/>
              <w:spacing w:before="120" w:after="0" w:line="240" w:lineRule="auto"/>
              <w:contextualSpacing w:val="0"/>
            </w:pPr>
            <w:r w:rsidRPr="00FE39E6">
              <w:t>actively reflecting on</w:t>
            </w:r>
            <w:r>
              <w:t xml:space="preserve"> own</w:t>
            </w:r>
            <w:r w:rsidRPr="00FE39E6">
              <w:t xml:space="preserve"> performance and feedback</w:t>
            </w:r>
            <w:r>
              <w:t xml:space="preserve"> from others</w:t>
            </w:r>
          </w:p>
          <w:p w14:paraId="0F944EA6" w14:textId="77777777" w:rsidR="0012599F" w:rsidRDefault="0012599F" w:rsidP="007D69EC">
            <w:pPr>
              <w:pStyle w:val="VRQABullet1"/>
              <w:numPr>
                <w:ilvl w:val="0"/>
                <w:numId w:val="19"/>
              </w:numPr>
              <w:autoSpaceDE/>
              <w:autoSpaceDN/>
              <w:adjustRightInd/>
              <w:spacing w:before="120" w:after="0" w:line="240" w:lineRule="auto"/>
              <w:contextualSpacing w:val="0"/>
            </w:pPr>
            <w:r>
              <w:t>transferring and adapting prior knowledge and skills</w:t>
            </w:r>
          </w:p>
          <w:p w14:paraId="4799E00A" w14:textId="77777777" w:rsidR="0012599F" w:rsidRDefault="0012599F" w:rsidP="007D69EC">
            <w:pPr>
              <w:pStyle w:val="VRQABullet1"/>
              <w:numPr>
                <w:ilvl w:val="0"/>
                <w:numId w:val="19"/>
              </w:numPr>
              <w:autoSpaceDE/>
              <w:autoSpaceDN/>
              <w:adjustRightInd/>
              <w:spacing w:before="120" w:after="0" w:line="240" w:lineRule="auto"/>
              <w:contextualSpacing w:val="0"/>
            </w:pPr>
            <w:r>
              <w:t>taking responsible risks</w:t>
            </w:r>
          </w:p>
          <w:p w14:paraId="7534C023" w14:textId="77777777" w:rsidR="0012599F" w:rsidRPr="00D160DD" w:rsidRDefault="0012599F" w:rsidP="007D69EC">
            <w:pPr>
              <w:pStyle w:val="VRQABullet1"/>
              <w:numPr>
                <w:ilvl w:val="0"/>
                <w:numId w:val="19"/>
              </w:numPr>
              <w:autoSpaceDE/>
              <w:autoSpaceDN/>
              <w:adjustRightInd/>
              <w:spacing w:before="120" w:after="0" w:line="240" w:lineRule="auto"/>
              <w:contextualSpacing w:val="0"/>
            </w:pPr>
            <w:r>
              <w:t>learning with and from other people</w:t>
            </w:r>
          </w:p>
          <w:p w14:paraId="03BBFD1F" w14:textId="77777777" w:rsidR="0012599F" w:rsidRPr="00B21899" w:rsidRDefault="0012599F" w:rsidP="0012599F">
            <w:pPr>
              <w:pStyle w:val="VRQABodyText"/>
            </w:pPr>
            <w:r w:rsidRPr="00A35E3F">
              <w:t xml:space="preserve">In technology restricted </w:t>
            </w:r>
            <w:r w:rsidRPr="00F75074">
              <w:t>environments such as corrections settings, digital resources may include those from offline or simulated websites or</w:t>
            </w:r>
            <w:r>
              <w:t xml:space="preserve"> sources.</w:t>
            </w:r>
          </w:p>
        </w:tc>
      </w:tr>
    </w:tbl>
    <w:p w14:paraId="7B040499" w14:textId="77777777" w:rsidR="0012599F" w:rsidRPr="0012599F" w:rsidRDefault="0012599F" w:rsidP="0012599F">
      <w:pPr>
        <w:rPr>
          <w:lang w:val="en-GB"/>
        </w:rPr>
        <w:sectPr w:rsidR="0012599F" w:rsidRPr="0012599F" w:rsidSect="007D69EC">
          <w:headerReference w:type="even" r:id="rId123"/>
          <w:headerReference w:type="default" r:id="rId124"/>
          <w:headerReference w:type="first" r:id="rId125"/>
          <w:pgSz w:w="11906" w:h="16838"/>
          <w:pgMar w:top="1829" w:right="1440" w:bottom="1440" w:left="851" w:header="568" w:footer="708" w:gutter="0"/>
          <w:cols w:space="708"/>
          <w:docGrid w:linePitch="360"/>
        </w:sectPr>
      </w:pPr>
    </w:p>
    <w:p w14:paraId="3B3334AB" w14:textId="77777777" w:rsidR="0012599F" w:rsidRPr="00460B2C" w:rsidRDefault="0012599F" w:rsidP="0012599F">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12599F" w:rsidRPr="00E7450B" w14:paraId="4166474D" w14:textId="77777777" w:rsidTr="0012599F">
        <w:trPr>
          <w:trHeight w:val="363"/>
        </w:trPr>
        <w:tc>
          <w:tcPr>
            <w:tcW w:w="5000" w:type="pct"/>
            <w:gridSpan w:val="5"/>
            <w:tcBorders>
              <w:top w:val="nil"/>
              <w:left w:val="nil"/>
              <w:bottom w:val="nil"/>
              <w:right w:val="nil"/>
            </w:tcBorders>
            <w:shd w:val="clear" w:color="auto" w:fill="103D64" w:themeFill="text2"/>
            <w:vAlign w:val="center"/>
          </w:tcPr>
          <w:p w14:paraId="3678551F" w14:textId="77777777" w:rsidR="0012599F" w:rsidRPr="00EA4C69" w:rsidRDefault="0012599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2599F" w:rsidRPr="00E7450B" w14:paraId="6484497A" w14:textId="77777777" w:rsidTr="0012599F">
        <w:trPr>
          <w:trHeight w:val="620"/>
        </w:trPr>
        <w:tc>
          <w:tcPr>
            <w:tcW w:w="5000" w:type="pct"/>
            <w:gridSpan w:val="5"/>
            <w:tcBorders>
              <w:top w:val="nil"/>
              <w:left w:val="nil"/>
              <w:bottom w:val="single" w:sz="4" w:space="0" w:color="auto"/>
              <w:right w:val="nil"/>
            </w:tcBorders>
          </w:tcPr>
          <w:p w14:paraId="0BCA21ED" w14:textId="77777777" w:rsidR="0012599F" w:rsidRPr="00D24644" w:rsidRDefault="0012599F"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2599F" w:rsidRPr="00E7450B" w14:paraId="6729830A" w14:textId="77777777" w:rsidTr="0012599F">
        <w:trPr>
          <w:trHeight w:val="42"/>
        </w:trPr>
        <w:tc>
          <w:tcPr>
            <w:tcW w:w="2277" w:type="pct"/>
            <w:gridSpan w:val="2"/>
            <w:shd w:val="clear" w:color="auto" w:fill="auto"/>
          </w:tcPr>
          <w:p w14:paraId="4203B8FE" w14:textId="503815A8" w:rsidR="0012599F" w:rsidRPr="003A6E77" w:rsidRDefault="003A6E77" w:rsidP="003A6E77">
            <w:pPr>
              <w:pStyle w:val="VRQABodyText"/>
              <w:rPr>
                <w:b/>
                <w:bCs/>
              </w:rPr>
            </w:pPr>
            <w:r w:rsidRPr="003A6E77">
              <w:rPr>
                <w:b/>
                <w:bCs/>
              </w:rPr>
              <w:t>Skill</w:t>
            </w:r>
          </w:p>
        </w:tc>
        <w:tc>
          <w:tcPr>
            <w:tcW w:w="2723" w:type="pct"/>
            <w:gridSpan w:val="3"/>
          </w:tcPr>
          <w:p w14:paraId="23DCC2CA" w14:textId="77777777" w:rsidR="0012599F" w:rsidRPr="00B21899" w:rsidRDefault="0012599F" w:rsidP="007D69EC">
            <w:pPr>
              <w:pStyle w:val="AccredTemplate"/>
              <w:rPr>
                <w:i w:val="0"/>
                <w:iCs w:val="0"/>
                <w:color w:val="auto"/>
                <w:sz w:val="22"/>
                <w:szCs w:val="22"/>
              </w:rPr>
            </w:pPr>
            <w:r w:rsidRPr="00B21899">
              <w:rPr>
                <w:b/>
                <w:i w:val="0"/>
                <w:iCs w:val="0"/>
                <w:color w:val="auto"/>
                <w:sz w:val="22"/>
                <w:szCs w:val="22"/>
              </w:rPr>
              <w:t>Description</w:t>
            </w:r>
          </w:p>
        </w:tc>
      </w:tr>
      <w:tr w:rsidR="0012599F" w:rsidRPr="00E7450B" w14:paraId="7F7005B1" w14:textId="77777777" w:rsidTr="0012599F">
        <w:trPr>
          <w:trHeight w:val="31"/>
        </w:trPr>
        <w:tc>
          <w:tcPr>
            <w:tcW w:w="2277" w:type="pct"/>
            <w:gridSpan w:val="2"/>
            <w:tcBorders>
              <w:top w:val="single" w:sz="4" w:space="0" w:color="auto"/>
              <w:bottom w:val="single" w:sz="4" w:space="0" w:color="auto"/>
            </w:tcBorders>
            <w:shd w:val="clear" w:color="auto" w:fill="auto"/>
          </w:tcPr>
          <w:p w14:paraId="3E9517A9" w14:textId="77777777" w:rsidR="0012599F" w:rsidRPr="00B21899" w:rsidRDefault="0012599F" w:rsidP="00B47E0D">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78B97FFD" w14:textId="77777777" w:rsidR="0012599F" w:rsidRPr="00B21899" w:rsidRDefault="0012599F" w:rsidP="0012599F">
            <w:pPr>
              <w:pStyle w:val="VRQABullet1"/>
              <w:numPr>
                <w:ilvl w:val="0"/>
                <w:numId w:val="19"/>
              </w:numPr>
              <w:autoSpaceDE/>
              <w:autoSpaceDN/>
              <w:adjustRightInd/>
              <w:spacing w:before="120" w:after="0" w:line="240" w:lineRule="auto"/>
              <w:contextualSpacing w:val="0"/>
            </w:pPr>
            <w:r>
              <w:t>gather and engage with information</w:t>
            </w:r>
          </w:p>
        </w:tc>
      </w:tr>
      <w:tr w:rsidR="0012599F" w:rsidRPr="00E7450B" w14:paraId="420300F7" w14:textId="77777777" w:rsidTr="0012599F">
        <w:trPr>
          <w:trHeight w:val="31"/>
        </w:trPr>
        <w:tc>
          <w:tcPr>
            <w:tcW w:w="2277" w:type="pct"/>
            <w:gridSpan w:val="2"/>
            <w:tcBorders>
              <w:top w:val="single" w:sz="4" w:space="0" w:color="auto"/>
              <w:bottom w:val="single" w:sz="4" w:space="0" w:color="auto"/>
            </w:tcBorders>
            <w:shd w:val="clear" w:color="auto" w:fill="auto"/>
          </w:tcPr>
          <w:p w14:paraId="07975004" w14:textId="77777777" w:rsidR="0012599F" w:rsidRPr="00B21899" w:rsidRDefault="0012599F" w:rsidP="00B47E0D">
            <w:pPr>
              <w:pStyle w:val="VRQABodyText"/>
              <w:rPr>
                <w:i/>
                <w:iCs/>
              </w:rPr>
            </w:pPr>
            <w:r w:rsidRPr="00B21899">
              <w:t>Writing skills to:</w:t>
            </w:r>
          </w:p>
        </w:tc>
        <w:tc>
          <w:tcPr>
            <w:tcW w:w="2723" w:type="pct"/>
            <w:gridSpan w:val="3"/>
            <w:tcBorders>
              <w:top w:val="single" w:sz="4" w:space="0" w:color="auto"/>
              <w:left w:val="nil"/>
              <w:bottom w:val="single" w:sz="4" w:space="0" w:color="auto"/>
              <w:right w:val="single" w:sz="4" w:space="0" w:color="auto"/>
            </w:tcBorders>
          </w:tcPr>
          <w:p w14:paraId="52E54E8B" w14:textId="77777777" w:rsidR="0012599F" w:rsidRPr="00B21899" w:rsidRDefault="0012599F" w:rsidP="0012599F">
            <w:pPr>
              <w:pStyle w:val="VRQABullet1"/>
              <w:numPr>
                <w:ilvl w:val="0"/>
                <w:numId w:val="19"/>
              </w:numPr>
              <w:autoSpaceDE/>
              <w:autoSpaceDN/>
              <w:adjustRightInd/>
              <w:spacing w:before="120" w:after="0" w:line="240" w:lineRule="auto"/>
              <w:contextualSpacing w:val="0"/>
            </w:pPr>
            <w:r>
              <w:t>use simple sentences of one or two clauses and key vocabulary to document simple project plan</w:t>
            </w:r>
          </w:p>
        </w:tc>
      </w:tr>
      <w:tr w:rsidR="0012599F" w:rsidRPr="00E7450B" w14:paraId="57039761" w14:textId="77777777" w:rsidTr="0012599F">
        <w:trPr>
          <w:trHeight w:val="31"/>
        </w:trPr>
        <w:tc>
          <w:tcPr>
            <w:tcW w:w="2277" w:type="pct"/>
            <w:gridSpan w:val="2"/>
            <w:tcBorders>
              <w:top w:val="single" w:sz="4" w:space="0" w:color="auto"/>
              <w:bottom w:val="single" w:sz="4" w:space="0" w:color="auto"/>
            </w:tcBorders>
            <w:shd w:val="clear" w:color="auto" w:fill="auto"/>
          </w:tcPr>
          <w:p w14:paraId="0848CEBD" w14:textId="77777777" w:rsidR="0012599F" w:rsidRPr="00B21899" w:rsidRDefault="0012599F" w:rsidP="00B47E0D">
            <w:pPr>
              <w:pStyle w:val="VRQABodyText"/>
              <w:rPr>
                <w:i/>
                <w:iCs/>
              </w:rPr>
            </w:pPr>
            <w:r w:rsidRPr="00B21899">
              <w:t>Oral communication skills to:</w:t>
            </w:r>
          </w:p>
        </w:tc>
        <w:tc>
          <w:tcPr>
            <w:tcW w:w="2723" w:type="pct"/>
            <w:gridSpan w:val="3"/>
            <w:tcBorders>
              <w:top w:val="single" w:sz="4" w:space="0" w:color="auto"/>
              <w:left w:val="nil"/>
              <w:bottom w:val="single" w:sz="4" w:space="0" w:color="auto"/>
              <w:right w:val="single" w:sz="4" w:space="0" w:color="auto"/>
            </w:tcBorders>
          </w:tcPr>
          <w:p w14:paraId="6C2FD551" w14:textId="77777777" w:rsidR="0012599F" w:rsidRDefault="0012599F" w:rsidP="0012599F">
            <w:pPr>
              <w:pStyle w:val="VRQABullet1"/>
              <w:numPr>
                <w:ilvl w:val="0"/>
                <w:numId w:val="19"/>
              </w:numPr>
              <w:autoSpaceDE/>
              <w:autoSpaceDN/>
              <w:adjustRightInd/>
              <w:spacing w:before="120" w:after="0" w:line="240" w:lineRule="auto"/>
              <w:contextualSpacing w:val="0"/>
            </w:pPr>
            <w:r>
              <w:t>discuss project requirements with support person and/or other participants</w:t>
            </w:r>
          </w:p>
          <w:p w14:paraId="02176829" w14:textId="77777777" w:rsidR="0012599F" w:rsidRPr="00B21899" w:rsidRDefault="0012599F" w:rsidP="0012599F">
            <w:pPr>
              <w:pStyle w:val="VRQABullet1"/>
              <w:numPr>
                <w:ilvl w:val="0"/>
                <w:numId w:val="19"/>
              </w:numPr>
              <w:autoSpaceDE/>
              <w:autoSpaceDN/>
              <w:adjustRightInd/>
              <w:spacing w:before="120" w:after="0" w:line="240" w:lineRule="auto"/>
              <w:contextualSpacing w:val="0"/>
            </w:pPr>
            <w:r>
              <w:t>ask and respond to questions and take turns to maintain discussion</w:t>
            </w:r>
          </w:p>
        </w:tc>
      </w:tr>
      <w:tr w:rsidR="0012599F" w:rsidRPr="00E7450B" w14:paraId="7883756B" w14:textId="77777777" w:rsidTr="0012599F">
        <w:trPr>
          <w:trHeight w:val="31"/>
        </w:trPr>
        <w:tc>
          <w:tcPr>
            <w:tcW w:w="2277" w:type="pct"/>
            <w:gridSpan w:val="2"/>
            <w:tcBorders>
              <w:top w:val="single" w:sz="4" w:space="0" w:color="auto"/>
              <w:bottom w:val="single" w:sz="4" w:space="0" w:color="auto"/>
            </w:tcBorders>
            <w:shd w:val="clear" w:color="auto" w:fill="auto"/>
          </w:tcPr>
          <w:p w14:paraId="3FD33DB5" w14:textId="77777777" w:rsidR="0012599F" w:rsidRPr="00572789" w:rsidRDefault="0012599F" w:rsidP="00B47E0D">
            <w:pPr>
              <w:pStyle w:val="VRQABodyText"/>
              <w:rPr>
                <w:i/>
                <w:iCs/>
              </w:rPr>
            </w:pPr>
            <w:r w:rsidRPr="00572789">
              <w:t>Learning skills to:</w:t>
            </w:r>
          </w:p>
        </w:tc>
        <w:tc>
          <w:tcPr>
            <w:tcW w:w="2723" w:type="pct"/>
            <w:gridSpan w:val="3"/>
            <w:tcBorders>
              <w:top w:val="single" w:sz="4" w:space="0" w:color="auto"/>
              <w:left w:val="nil"/>
              <w:bottom w:val="single" w:sz="4" w:space="0" w:color="auto"/>
              <w:right w:val="single" w:sz="4" w:space="0" w:color="auto"/>
            </w:tcBorders>
          </w:tcPr>
          <w:p w14:paraId="25F30E97"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complete tasks or activities as part of a project.</w:t>
            </w:r>
          </w:p>
        </w:tc>
      </w:tr>
      <w:tr w:rsidR="0012599F" w:rsidRPr="00E7450B" w14:paraId="2D992042" w14:textId="77777777" w:rsidTr="0012599F">
        <w:trPr>
          <w:trHeight w:val="31"/>
        </w:trPr>
        <w:tc>
          <w:tcPr>
            <w:tcW w:w="2277" w:type="pct"/>
            <w:gridSpan w:val="2"/>
            <w:tcBorders>
              <w:top w:val="single" w:sz="4" w:space="0" w:color="auto"/>
              <w:bottom w:val="single" w:sz="4" w:space="0" w:color="auto"/>
            </w:tcBorders>
            <w:shd w:val="clear" w:color="auto" w:fill="auto"/>
          </w:tcPr>
          <w:p w14:paraId="663C7D69" w14:textId="77777777" w:rsidR="0012599F" w:rsidRPr="00572789" w:rsidRDefault="0012599F" w:rsidP="00B47E0D">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39A40295" w14:textId="77777777" w:rsidR="0012599F" w:rsidRDefault="0012599F" w:rsidP="0012599F">
            <w:pPr>
              <w:pStyle w:val="VRQABullet1"/>
              <w:numPr>
                <w:ilvl w:val="0"/>
                <w:numId w:val="19"/>
              </w:numPr>
              <w:autoSpaceDE/>
              <w:autoSpaceDN/>
              <w:adjustRightInd/>
              <w:spacing w:before="120" w:after="0" w:line="240" w:lineRule="auto"/>
              <w:contextualSpacing w:val="0"/>
            </w:pPr>
            <w:r>
              <w:t>gather required resources</w:t>
            </w:r>
          </w:p>
          <w:p w14:paraId="6403D502" w14:textId="77777777" w:rsidR="0012599F" w:rsidRDefault="0012599F" w:rsidP="0012599F">
            <w:pPr>
              <w:pStyle w:val="VRQABullet1"/>
              <w:numPr>
                <w:ilvl w:val="0"/>
                <w:numId w:val="19"/>
              </w:numPr>
              <w:autoSpaceDE/>
              <w:autoSpaceDN/>
              <w:adjustRightInd/>
              <w:spacing w:before="120" w:after="0" w:line="240" w:lineRule="auto"/>
              <w:contextualSpacing w:val="0"/>
            </w:pPr>
            <w:r>
              <w:t xml:space="preserve">locate information for the project </w:t>
            </w:r>
          </w:p>
          <w:p w14:paraId="020FA77D"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complete tasks according to agreed plan</w:t>
            </w:r>
          </w:p>
        </w:tc>
      </w:tr>
      <w:tr w:rsidR="0012599F" w:rsidRPr="00E7450B" w14:paraId="6C462E90" w14:textId="77777777" w:rsidTr="0012599F">
        <w:trPr>
          <w:trHeight w:val="31"/>
        </w:trPr>
        <w:tc>
          <w:tcPr>
            <w:tcW w:w="2277" w:type="pct"/>
            <w:gridSpan w:val="2"/>
            <w:tcBorders>
              <w:top w:val="single" w:sz="4" w:space="0" w:color="auto"/>
              <w:bottom w:val="single" w:sz="4" w:space="0" w:color="auto"/>
            </w:tcBorders>
            <w:shd w:val="clear" w:color="auto" w:fill="auto"/>
          </w:tcPr>
          <w:p w14:paraId="66774025" w14:textId="77777777" w:rsidR="0012599F" w:rsidRPr="00572789" w:rsidRDefault="0012599F" w:rsidP="00B47E0D">
            <w:pPr>
              <w:pStyle w:val="VRQABodyText"/>
              <w:rPr>
                <w:i/>
                <w:iCs/>
              </w:rPr>
            </w:pPr>
            <w:r w:rsidRPr="00572789">
              <w:t>Planning and organising skills to:</w:t>
            </w:r>
          </w:p>
        </w:tc>
        <w:tc>
          <w:tcPr>
            <w:tcW w:w="2723" w:type="pct"/>
            <w:gridSpan w:val="3"/>
            <w:tcBorders>
              <w:top w:val="single" w:sz="4" w:space="0" w:color="auto"/>
              <w:left w:val="nil"/>
              <w:bottom w:val="single" w:sz="4" w:space="0" w:color="auto"/>
              <w:right w:val="single" w:sz="4" w:space="0" w:color="auto"/>
            </w:tcBorders>
          </w:tcPr>
          <w:p w14:paraId="07E4B6D1"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plan and follow steps to complete a project according to timeframes</w:t>
            </w:r>
          </w:p>
        </w:tc>
      </w:tr>
      <w:tr w:rsidR="0012599F" w:rsidRPr="00E7450B" w14:paraId="50196AA8" w14:textId="77777777" w:rsidTr="0012599F">
        <w:trPr>
          <w:trHeight w:val="31"/>
        </w:trPr>
        <w:tc>
          <w:tcPr>
            <w:tcW w:w="2277" w:type="pct"/>
            <w:gridSpan w:val="2"/>
            <w:tcBorders>
              <w:top w:val="single" w:sz="4" w:space="0" w:color="auto"/>
              <w:bottom w:val="single" w:sz="4" w:space="0" w:color="auto"/>
            </w:tcBorders>
            <w:shd w:val="clear" w:color="auto" w:fill="auto"/>
          </w:tcPr>
          <w:p w14:paraId="5B7544D2" w14:textId="77777777" w:rsidR="0012599F" w:rsidRPr="000744F6" w:rsidRDefault="0012599F" w:rsidP="00B47E0D">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3CDE0587" w14:textId="77777777" w:rsidR="0012599F" w:rsidRDefault="0012599F" w:rsidP="0012599F">
            <w:pPr>
              <w:pStyle w:val="VRQABullet1"/>
              <w:numPr>
                <w:ilvl w:val="0"/>
                <w:numId w:val="19"/>
              </w:numPr>
              <w:autoSpaceDE/>
              <w:autoSpaceDN/>
              <w:adjustRightInd/>
              <w:spacing w:before="120" w:after="0" w:line="240" w:lineRule="auto"/>
              <w:contextualSpacing w:val="0"/>
            </w:pPr>
            <w:r>
              <w:t xml:space="preserve">use digital devices and tools </w:t>
            </w:r>
          </w:p>
          <w:p w14:paraId="2C86F2B2"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use digital devices safely</w:t>
            </w:r>
          </w:p>
        </w:tc>
      </w:tr>
      <w:tr w:rsidR="0012599F" w:rsidRPr="00E7450B" w14:paraId="0BA3C662" w14:textId="77777777" w:rsidTr="0012599F">
        <w:trPr>
          <w:trHeight w:val="31"/>
        </w:trPr>
        <w:tc>
          <w:tcPr>
            <w:tcW w:w="2277" w:type="pct"/>
            <w:gridSpan w:val="2"/>
            <w:tcBorders>
              <w:top w:val="single" w:sz="4" w:space="0" w:color="auto"/>
              <w:bottom w:val="single" w:sz="4" w:space="0" w:color="auto"/>
            </w:tcBorders>
            <w:shd w:val="clear" w:color="auto" w:fill="auto"/>
          </w:tcPr>
          <w:p w14:paraId="7A1DA09F" w14:textId="77777777" w:rsidR="0012599F" w:rsidRPr="000744F6" w:rsidRDefault="0012599F" w:rsidP="00B47E0D">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5DA7DBB0" w14:textId="77777777" w:rsidR="0012599F" w:rsidRPr="00572789" w:rsidRDefault="0012599F" w:rsidP="0012599F">
            <w:pPr>
              <w:pStyle w:val="VRQABullet1"/>
              <w:numPr>
                <w:ilvl w:val="0"/>
                <w:numId w:val="19"/>
              </w:numPr>
              <w:autoSpaceDE/>
              <w:autoSpaceDN/>
              <w:adjustRightInd/>
              <w:spacing w:before="120" w:after="0" w:line="240" w:lineRule="auto"/>
              <w:contextualSpacing w:val="0"/>
            </w:pPr>
            <w:r>
              <w:t>access and use digital information to plan and complete the project</w:t>
            </w:r>
          </w:p>
        </w:tc>
      </w:tr>
      <w:tr w:rsidR="0012599F" w:rsidRPr="00E7450B" w14:paraId="4B53DF9E" w14:textId="77777777" w:rsidTr="0012599F">
        <w:trPr>
          <w:trHeight w:val="31"/>
        </w:trPr>
        <w:tc>
          <w:tcPr>
            <w:tcW w:w="5000" w:type="pct"/>
            <w:gridSpan w:val="5"/>
            <w:tcBorders>
              <w:top w:val="single" w:sz="4" w:space="0" w:color="auto"/>
              <w:left w:val="nil"/>
              <w:bottom w:val="dotted" w:sz="4" w:space="0" w:color="888B8D" w:themeColor="accent2"/>
              <w:right w:val="nil"/>
            </w:tcBorders>
          </w:tcPr>
          <w:p w14:paraId="24FE501B" w14:textId="77777777" w:rsidR="0012599F" w:rsidRPr="000744F6" w:rsidRDefault="0012599F" w:rsidP="007D69EC">
            <w:pPr>
              <w:pStyle w:val="AccredTemplate"/>
              <w:rPr>
                <w:color w:val="auto"/>
                <w:sz w:val="22"/>
                <w:szCs w:val="22"/>
              </w:rPr>
            </w:pPr>
          </w:p>
        </w:tc>
      </w:tr>
      <w:tr w:rsidR="0012599F" w:rsidRPr="00E7450B" w14:paraId="5CE89C4D" w14:textId="77777777" w:rsidTr="008A562C">
        <w:trPr>
          <w:trHeight w:val="507"/>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6BB698FF" w14:textId="77777777" w:rsidR="0012599F" w:rsidRPr="00EA4C69" w:rsidRDefault="0012599F"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57185E5B" w14:textId="77777777" w:rsidR="0012599F" w:rsidRPr="000744F6" w:rsidRDefault="0012599F" w:rsidP="007D69EC">
            <w:pPr>
              <w:pStyle w:val="AccredTemplate"/>
              <w:rPr>
                <w:color w:val="auto"/>
                <w:sz w:val="22"/>
                <w:szCs w:val="22"/>
              </w:rPr>
            </w:pPr>
          </w:p>
        </w:tc>
      </w:tr>
      <w:tr w:rsidR="0012599F" w:rsidRPr="00E7450B" w14:paraId="3EE7131E" w14:textId="77777777" w:rsidTr="0012599F">
        <w:trPr>
          <w:trHeight w:val="363"/>
        </w:trPr>
        <w:tc>
          <w:tcPr>
            <w:tcW w:w="1667" w:type="pct"/>
            <w:vMerge/>
            <w:tcBorders>
              <w:left w:val="nil"/>
              <w:bottom w:val="dotted" w:sz="2" w:space="0" w:color="888B8D" w:themeColor="accent2"/>
              <w:right w:val="single" w:sz="4" w:space="0" w:color="auto"/>
            </w:tcBorders>
          </w:tcPr>
          <w:p w14:paraId="62C12E9B" w14:textId="77777777" w:rsidR="0012599F" w:rsidRDefault="0012599F"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4F528840" w14:textId="77777777" w:rsidR="0012599F" w:rsidRPr="000744F6" w:rsidRDefault="0012599F"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7388AC2A" w14:textId="77777777" w:rsidR="0012599F" w:rsidRPr="000744F6" w:rsidRDefault="0012599F"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5D41C31D" w14:textId="77777777" w:rsidR="0012599F" w:rsidRPr="000744F6" w:rsidDel="009030EE" w:rsidRDefault="0012599F" w:rsidP="007D69EC">
            <w:pPr>
              <w:rPr>
                <w:rFonts w:ascii="Arial" w:hAnsi="Arial" w:cs="Arial"/>
                <w:sz w:val="22"/>
                <w:szCs w:val="22"/>
                <w:lang w:val="en-AU"/>
              </w:rPr>
            </w:pPr>
            <w:r w:rsidRPr="000744F6">
              <w:rPr>
                <w:rFonts w:ascii="Arial" w:hAnsi="Arial" w:cs="Arial"/>
                <w:sz w:val="22"/>
                <w:szCs w:val="22"/>
                <w:lang w:val="en-AU"/>
              </w:rPr>
              <w:t>Comments</w:t>
            </w:r>
          </w:p>
        </w:tc>
      </w:tr>
      <w:tr w:rsidR="0012599F" w:rsidRPr="00E7450B" w14:paraId="47501CCB" w14:textId="77777777" w:rsidTr="0012599F">
        <w:trPr>
          <w:trHeight w:val="43"/>
        </w:trPr>
        <w:tc>
          <w:tcPr>
            <w:tcW w:w="1667" w:type="pct"/>
            <w:vMerge/>
            <w:tcBorders>
              <w:left w:val="nil"/>
              <w:bottom w:val="dotted" w:sz="2" w:space="0" w:color="888B8D" w:themeColor="accent2"/>
              <w:right w:val="single" w:sz="4" w:space="0" w:color="auto"/>
            </w:tcBorders>
          </w:tcPr>
          <w:p w14:paraId="41D528BC" w14:textId="77777777" w:rsidR="0012599F" w:rsidRDefault="0012599F"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9888F09" w14:textId="63AE3112" w:rsidR="0012599F" w:rsidRPr="00131508" w:rsidRDefault="00FE2867" w:rsidP="007D69EC">
            <w:pPr>
              <w:pStyle w:val="VRQABodyText"/>
            </w:pPr>
            <w:r w:rsidRPr="00FE2867">
              <w:t>VU23770</w:t>
            </w:r>
            <w:r w:rsidR="0012599F" w:rsidRPr="00FE2867">
              <w:t xml:space="preserve"> Undertake</w:t>
            </w:r>
            <w:r w:rsidR="0012599F" w:rsidRPr="004C3BFD">
              <w:t xml:space="preserve"> a project with guidance</w:t>
            </w:r>
          </w:p>
        </w:tc>
        <w:tc>
          <w:tcPr>
            <w:tcW w:w="1192" w:type="pct"/>
            <w:tcBorders>
              <w:top w:val="single" w:sz="4" w:space="0" w:color="auto"/>
              <w:left w:val="single" w:sz="4" w:space="0" w:color="auto"/>
              <w:bottom w:val="single" w:sz="4" w:space="0" w:color="auto"/>
              <w:right w:val="single" w:sz="4" w:space="0" w:color="auto"/>
            </w:tcBorders>
          </w:tcPr>
          <w:p w14:paraId="76E424D5" w14:textId="77777777" w:rsidR="0012599F" w:rsidRPr="000744F6" w:rsidRDefault="0012599F" w:rsidP="007D69EC">
            <w:pPr>
              <w:pStyle w:val="VRQABodyText"/>
            </w:pPr>
            <w:r w:rsidRPr="004C3BFD">
              <w:t>VU22359 Conduct a project with guidance</w:t>
            </w:r>
          </w:p>
        </w:tc>
        <w:tc>
          <w:tcPr>
            <w:tcW w:w="949" w:type="pct"/>
            <w:tcBorders>
              <w:top w:val="single" w:sz="4" w:space="0" w:color="auto"/>
              <w:left w:val="single" w:sz="4" w:space="0" w:color="auto"/>
              <w:bottom w:val="single" w:sz="4" w:space="0" w:color="auto"/>
              <w:right w:val="single" w:sz="4" w:space="0" w:color="auto"/>
            </w:tcBorders>
          </w:tcPr>
          <w:p w14:paraId="2965F40B" w14:textId="77777777" w:rsidR="0012599F" w:rsidRPr="000744F6" w:rsidDel="009030EE" w:rsidRDefault="0012599F" w:rsidP="007D69EC">
            <w:pPr>
              <w:pStyle w:val="VRQABodyText"/>
            </w:pPr>
            <w:r>
              <w:t>Equivalent</w:t>
            </w:r>
          </w:p>
        </w:tc>
      </w:tr>
      <w:tr w:rsidR="0012599F" w:rsidRPr="00E7450B" w14:paraId="3219ABB9" w14:textId="77777777" w:rsidTr="0012599F">
        <w:trPr>
          <w:trHeight w:val="363"/>
        </w:trPr>
        <w:tc>
          <w:tcPr>
            <w:tcW w:w="1667" w:type="pct"/>
            <w:vMerge/>
            <w:tcBorders>
              <w:left w:val="nil"/>
              <w:bottom w:val="dotted" w:sz="2" w:space="0" w:color="888B8D" w:themeColor="accent2"/>
              <w:right w:val="dotted" w:sz="4" w:space="0" w:color="888B8D" w:themeColor="accent2"/>
            </w:tcBorders>
          </w:tcPr>
          <w:p w14:paraId="676D6692" w14:textId="77777777" w:rsidR="0012599F" w:rsidRDefault="0012599F"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6B04CC2C" w14:textId="77777777" w:rsidR="0012599F" w:rsidRPr="000744F6" w:rsidDel="009030EE" w:rsidRDefault="0012599F" w:rsidP="007D69EC">
            <w:pPr>
              <w:pStyle w:val="AccredTemplate"/>
              <w:rPr>
                <w:color w:val="auto"/>
                <w:sz w:val="22"/>
                <w:szCs w:val="22"/>
              </w:rPr>
            </w:pPr>
          </w:p>
        </w:tc>
      </w:tr>
    </w:tbl>
    <w:p w14:paraId="1DDD95E0" w14:textId="77777777" w:rsidR="0012599F" w:rsidRPr="000744F6" w:rsidRDefault="0012599F" w:rsidP="0012599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2599F" w:rsidRPr="0071490E" w14:paraId="10E0AD69" w14:textId="77777777" w:rsidTr="007D69EC">
        <w:trPr>
          <w:trHeight w:val="363"/>
        </w:trPr>
        <w:tc>
          <w:tcPr>
            <w:tcW w:w="10080" w:type="dxa"/>
            <w:gridSpan w:val="2"/>
            <w:tcBorders>
              <w:top w:val="nil"/>
              <w:bottom w:val="nil"/>
            </w:tcBorders>
            <w:shd w:val="clear" w:color="auto" w:fill="103D64" w:themeFill="text2"/>
          </w:tcPr>
          <w:p w14:paraId="58CB78A8" w14:textId="624CCA62" w:rsidR="0012599F" w:rsidRPr="000B4A2C" w:rsidRDefault="0012599F"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12599F" w:rsidRPr="00E7450B" w14:paraId="0C50554C" w14:textId="77777777" w:rsidTr="007D69EC">
        <w:trPr>
          <w:trHeight w:val="561"/>
        </w:trPr>
        <w:tc>
          <w:tcPr>
            <w:tcW w:w="2283" w:type="dxa"/>
            <w:tcBorders>
              <w:top w:val="nil"/>
              <w:left w:val="nil"/>
              <w:bottom w:val="nil"/>
              <w:right w:val="dotted" w:sz="4" w:space="0" w:color="888B8D" w:themeColor="accent2"/>
            </w:tcBorders>
          </w:tcPr>
          <w:p w14:paraId="16694999" w14:textId="77777777" w:rsidR="0012599F" w:rsidRPr="000B4A2C" w:rsidRDefault="0012599F"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0392BC0" w14:textId="1579DF54" w:rsidR="0012599F" w:rsidRPr="006B428D" w:rsidRDefault="0012599F" w:rsidP="00FE2867">
            <w:pPr>
              <w:pStyle w:val="VRQABodyText"/>
              <w:rPr>
                <w:i/>
                <w:iCs/>
              </w:rPr>
            </w:pPr>
            <w:r w:rsidRPr="000B4A2C">
              <w:t xml:space="preserve">Assessment Requirements for </w:t>
            </w:r>
            <w:r w:rsidR="00FE2867" w:rsidRPr="00FE2867">
              <w:t>VU23770</w:t>
            </w:r>
            <w:r w:rsidRPr="007578CA">
              <w:t xml:space="preserve"> </w:t>
            </w:r>
            <w:r>
              <w:t>Undertake</w:t>
            </w:r>
            <w:r w:rsidRPr="007578CA">
              <w:t xml:space="preserve"> a project with guidance</w:t>
            </w:r>
          </w:p>
        </w:tc>
      </w:tr>
      <w:tr w:rsidR="0012599F" w:rsidRPr="00E7450B" w14:paraId="38E53D9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0E4F159" w14:textId="77777777" w:rsidR="0012599F" w:rsidRPr="000B4A2C" w:rsidRDefault="0012599F"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A0B814D" w14:textId="77777777" w:rsidR="0012599F" w:rsidRDefault="0012599F" w:rsidP="007D69EC">
            <w:pPr>
              <w:pStyle w:val="VRQABodyText"/>
            </w:pPr>
            <w:r w:rsidRPr="00603C28">
              <w:t>The candidate must demonstrate the ability to complete tasks outlined in the elements and performance criteria of this unit. Assessment must confirm the ability to:</w:t>
            </w:r>
          </w:p>
          <w:p w14:paraId="566C59FD" w14:textId="77777777" w:rsidR="0012599F" w:rsidRDefault="0012599F" w:rsidP="0012599F">
            <w:pPr>
              <w:pStyle w:val="VRQABullet1"/>
              <w:numPr>
                <w:ilvl w:val="0"/>
                <w:numId w:val="19"/>
              </w:numPr>
              <w:autoSpaceDE/>
              <w:autoSpaceDN/>
              <w:adjustRightInd/>
              <w:spacing w:before="120" w:after="0" w:line="240" w:lineRule="auto"/>
              <w:contextualSpacing w:val="0"/>
            </w:pPr>
            <w:r>
              <w:t xml:space="preserve">determine a proposal for one project and plan and </w:t>
            </w:r>
            <w:r w:rsidRPr="00396255">
              <w:t>carry out the project</w:t>
            </w:r>
            <w:r>
              <w:t xml:space="preserve"> according to a project plan</w:t>
            </w:r>
          </w:p>
          <w:p w14:paraId="15C51D3F" w14:textId="77777777" w:rsidR="0012599F" w:rsidRDefault="0012599F" w:rsidP="0012599F">
            <w:pPr>
              <w:pStyle w:val="VRQABullet1"/>
              <w:numPr>
                <w:ilvl w:val="0"/>
                <w:numId w:val="19"/>
              </w:numPr>
              <w:autoSpaceDE/>
              <w:autoSpaceDN/>
              <w:adjustRightInd/>
              <w:spacing w:before="120" w:after="0" w:line="240" w:lineRule="auto"/>
              <w:contextualSpacing w:val="0"/>
            </w:pPr>
            <w:r>
              <w:t>review the project including:</w:t>
            </w:r>
          </w:p>
          <w:p w14:paraId="45FFC7AA" w14:textId="77777777" w:rsidR="0012599F" w:rsidRDefault="0012599F" w:rsidP="0012599F">
            <w:pPr>
              <w:pStyle w:val="VRQASubBullet"/>
              <w:numPr>
                <w:ilvl w:val="1"/>
                <w:numId w:val="19"/>
              </w:numPr>
              <w:ind w:left="782"/>
            </w:pPr>
            <w:r>
              <w:t xml:space="preserve"> outcomes achieved</w:t>
            </w:r>
          </w:p>
          <w:p w14:paraId="009B8D11" w14:textId="77777777" w:rsidR="0012599F" w:rsidRDefault="0012599F" w:rsidP="0012599F">
            <w:pPr>
              <w:pStyle w:val="VRQASubBullet"/>
              <w:numPr>
                <w:ilvl w:val="1"/>
                <w:numId w:val="19"/>
              </w:numPr>
              <w:ind w:left="782"/>
            </w:pPr>
            <w:r>
              <w:t xml:space="preserve">barriers to completion </w:t>
            </w:r>
          </w:p>
          <w:p w14:paraId="6A7F8384" w14:textId="77777777" w:rsidR="0012599F" w:rsidRPr="00B21899" w:rsidRDefault="0012599F" w:rsidP="0012599F">
            <w:pPr>
              <w:pStyle w:val="VRQASubBullet"/>
              <w:numPr>
                <w:ilvl w:val="1"/>
                <w:numId w:val="19"/>
              </w:numPr>
              <w:ind w:left="782"/>
            </w:pPr>
            <w:r>
              <w:t>own personal learning</w:t>
            </w:r>
          </w:p>
        </w:tc>
      </w:tr>
      <w:tr w:rsidR="0012599F" w:rsidRPr="00E7450B" w14:paraId="481F8AB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78989B" w14:textId="77777777" w:rsidR="0012599F" w:rsidRPr="000B4A2C" w:rsidRDefault="0012599F"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683487A" w14:textId="77777777" w:rsidR="0012599F" w:rsidRDefault="0012599F"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58045D1" w14:textId="77777777" w:rsidR="0012599F" w:rsidRDefault="0012599F" w:rsidP="0012599F">
            <w:pPr>
              <w:pStyle w:val="VRQABullet1"/>
              <w:numPr>
                <w:ilvl w:val="0"/>
                <w:numId w:val="19"/>
              </w:numPr>
              <w:autoSpaceDE/>
              <w:autoSpaceDN/>
              <w:adjustRightInd/>
              <w:spacing w:before="120" w:after="0" w:line="240" w:lineRule="auto"/>
              <w:contextualSpacing w:val="0"/>
            </w:pPr>
            <w:r>
              <w:t xml:space="preserve">personal benefits of project participation in relation to own learning and development </w:t>
            </w:r>
          </w:p>
          <w:p w14:paraId="75032010" w14:textId="77777777" w:rsidR="0012599F" w:rsidRDefault="0012599F" w:rsidP="0012599F">
            <w:pPr>
              <w:pStyle w:val="VRQABullet1"/>
              <w:numPr>
                <w:ilvl w:val="0"/>
                <w:numId w:val="19"/>
              </w:numPr>
              <w:autoSpaceDE/>
              <w:autoSpaceDN/>
              <w:adjustRightInd/>
              <w:spacing w:before="120" w:after="0" w:line="240" w:lineRule="auto"/>
              <w:contextualSpacing w:val="0"/>
            </w:pPr>
            <w:r>
              <w:t>potential factors which contribute to the success or otherwise of the project</w:t>
            </w:r>
          </w:p>
          <w:p w14:paraId="13F20E69" w14:textId="77777777" w:rsidR="0012599F" w:rsidRPr="006E2325" w:rsidRDefault="0012599F" w:rsidP="0012599F">
            <w:pPr>
              <w:pStyle w:val="VRQABullet1"/>
              <w:numPr>
                <w:ilvl w:val="0"/>
                <w:numId w:val="19"/>
              </w:numPr>
              <w:autoSpaceDE/>
              <w:autoSpaceDN/>
              <w:adjustRightInd/>
              <w:spacing w:before="120" w:after="0" w:line="240" w:lineRule="auto"/>
              <w:contextualSpacing w:val="0"/>
            </w:pPr>
            <w:r>
              <w:t>purpose of a project plan for a successful project outcome</w:t>
            </w:r>
          </w:p>
        </w:tc>
      </w:tr>
      <w:tr w:rsidR="0012599F" w:rsidRPr="00E7450B" w14:paraId="7AB8B6F1" w14:textId="77777777" w:rsidTr="00276E22">
        <w:trPr>
          <w:trHeight w:val="474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196DA3" w14:textId="77777777" w:rsidR="0012599F" w:rsidRPr="000B4A2C" w:rsidRDefault="0012599F"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38FFA47" w14:textId="77777777" w:rsidR="0012599F" w:rsidRDefault="0012599F" w:rsidP="007D69EC">
            <w:pPr>
              <w:pStyle w:val="VRQABodyText"/>
            </w:pPr>
            <w:r w:rsidRPr="00E100E0">
              <w:t>Assessment must ensure</w:t>
            </w:r>
            <w:r>
              <w:t xml:space="preserve"> access to</w:t>
            </w:r>
            <w:r w:rsidRPr="00E100E0">
              <w:t>:</w:t>
            </w:r>
          </w:p>
          <w:p w14:paraId="55815D91" w14:textId="77777777" w:rsidR="0012599F" w:rsidRDefault="0012599F" w:rsidP="0012599F">
            <w:pPr>
              <w:pStyle w:val="VRQABullet1"/>
              <w:numPr>
                <w:ilvl w:val="0"/>
                <w:numId w:val="19"/>
              </w:numPr>
              <w:autoSpaceDE/>
              <w:autoSpaceDN/>
              <w:adjustRightInd/>
              <w:spacing w:before="120" w:after="0" w:line="240" w:lineRule="auto"/>
              <w:contextualSpacing w:val="0"/>
            </w:pPr>
            <w:r>
              <w:t>texts to support the project that are relevant and familiar to the learner</w:t>
            </w:r>
          </w:p>
          <w:p w14:paraId="5EEF7378" w14:textId="77777777" w:rsidR="0012599F" w:rsidRDefault="0012599F" w:rsidP="0012599F">
            <w:pPr>
              <w:pStyle w:val="VRQABullet1"/>
              <w:numPr>
                <w:ilvl w:val="0"/>
                <w:numId w:val="19"/>
              </w:numPr>
              <w:autoSpaceDE/>
              <w:autoSpaceDN/>
              <w:adjustRightInd/>
              <w:spacing w:before="120" w:after="0" w:line="240" w:lineRule="auto"/>
              <w:contextualSpacing w:val="0"/>
            </w:pPr>
            <w:r>
              <w:t>resources to complete the project such as libraries and computers</w:t>
            </w:r>
          </w:p>
          <w:p w14:paraId="27E29F7B" w14:textId="77777777" w:rsidR="0012599F" w:rsidRDefault="0012599F" w:rsidP="0012599F">
            <w:pPr>
              <w:pStyle w:val="VRQABodyText"/>
            </w:pPr>
            <w:r w:rsidRPr="00A35E3F">
              <w:t>In technology restricted environments such as corrections settings, access to personal computers and digital devices may be simulated and suitable to context</w:t>
            </w:r>
            <w:r>
              <w:t>.</w:t>
            </w:r>
          </w:p>
          <w:p w14:paraId="3C0CFA97" w14:textId="77777777" w:rsidR="0012599F" w:rsidRDefault="0012599F" w:rsidP="007D69EC">
            <w:pPr>
              <w:pStyle w:val="VRQABodyText"/>
            </w:pPr>
            <w:r>
              <w:t>At this level, the learner may:</w:t>
            </w:r>
          </w:p>
          <w:p w14:paraId="58F64294" w14:textId="77777777" w:rsidR="0012599F" w:rsidRDefault="0012599F" w:rsidP="0012599F">
            <w:pPr>
              <w:pStyle w:val="VRQABullet1"/>
              <w:numPr>
                <w:ilvl w:val="0"/>
                <w:numId w:val="19"/>
              </w:numPr>
              <w:autoSpaceDE/>
              <w:autoSpaceDN/>
              <w:adjustRightInd/>
              <w:spacing w:before="120" w:after="0" w:line="240" w:lineRule="auto"/>
              <w:contextualSpacing w:val="0"/>
            </w:pPr>
            <w:r>
              <w:t>need extended time to complete the project</w:t>
            </w:r>
          </w:p>
          <w:p w14:paraId="7A650BCB" w14:textId="77777777" w:rsidR="0012599F" w:rsidRPr="00E100E0" w:rsidRDefault="0012599F" w:rsidP="0012599F">
            <w:pPr>
              <w:pStyle w:val="VRQABullet1"/>
              <w:numPr>
                <w:ilvl w:val="0"/>
                <w:numId w:val="19"/>
              </w:numPr>
              <w:autoSpaceDE/>
              <w:autoSpaceDN/>
              <w:adjustRightInd/>
              <w:spacing w:before="120" w:after="0" w:line="240" w:lineRule="auto"/>
              <w:contextualSpacing w:val="0"/>
            </w:pPr>
            <w:r>
              <w:t>depend on the teacher for guidance and support</w:t>
            </w:r>
          </w:p>
          <w:p w14:paraId="11825765" w14:textId="77777777" w:rsidR="0012599F" w:rsidRPr="0012599F" w:rsidRDefault="0012599F" w:rsidP="0012599F">
            <w:pPr>
              <w:pStyle w:val="VRQABodyText"/>
              <w:rPr>
                <w:b/>
                <w:bCs/>
              </w:rPr>
            </w:pPr>
            <w:r w:rsidRPr="0012599F">
              <w:rPr>
                <w:b/>
                <w:bCs/>
              </w:rPr>
              <w:t>Assessor requirements</w:t>
            </w:r>
          </w:p>
          <w:p w14:paraId="505F7FDA" w14:textId="77777777" w:rsidR="0012599F" w:rsidRPr="007578CA" w:rsidRDefault="0012599F" w:rsidP="0012599F">
            <w:pPr>
              <w:pStyle w:val="VRQABodyText"/>
            </w:pPr>
            <w:r>
              <w:t xml:space="preserve">Assessors of this unit must have </w:t>
            </w:r>
            <w:r w:rsidRPr="00621400">
              <w:t>demonstrable expertise in teaching literacy</w:t>
            </w:r>
            <w:r>
              <w:t>.</w:t>
            </w:r>
            <w:r w:rsidRPr="00621400">
              <w:t xml:space="preserve"> </w:t>
            </w:r>
            <w:r w:rsidRPr="007578CA">
              <w:t>Refer to Section B6.2 for further information on meeting the assessor requirements.</w:t>
            </w:r>
          </w:p>
        </w:tc>
      </w:tr>
    </w:tbl>
    <w:p w14:paraId="5A1D7BFB" w14:textId="681A32DB" w:rsidR="0012599F" w:rsidRPr="0012599F" w:rsidRDefault="0012599F" w:rsidP="0012599F">
      <w:pPr>
        <w:rPr>
          <w:rFonts w:ascii="Arial" w:eastAsia="Times New Roman" w:hAnsi="Arial" w:cs="Arial"/>
          <w:sz w:val="18"/>
          <w:szCs w:val="18"/>
          <w:lang w:val="en-AU" w:eastAsia="x-none"/>
        </w:rPr>
        <w:sectPr w:rsidR="0012599F" w:rsidRPr="0012599F" w:rsidSect="00A00FD2">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52472" w:rsidRPr="00F504D4" w14:paraId="5AB8513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29FCE8" w14:textId="77777777" w:rsidR="00652472" w:rsidRPr="00380EC6" w:rsidRDefault="00652472"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D81C0A" w14:textId="63327FD3" w:rsidR="00652472" w:rsidRPr="00FE2867" w:rsidRDefault="00FE2867" w:rsidP="00652472">
            <w:pPr>
              <w:pStyle w:val="VRQABodyText"/>
              <w:rPr>
                <w:b/>
                <w:bCs/>
              </w:rPr>
            </w:pPr>
            <w:r w:rsidRPr="00FE2867">
              <w:rPr>
                <w:b/>
                <w:bCs/>
              </w:rPr>
              <w:t>VU23771</w:t>
            </w:r>
          </w:p>
        </w:tc>
      </w:tr>
      <w:tr w:rsidR="00652472" w:rsidRPr="00F504D4" w14:paraId="7B757A0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11BEC5" w14:textId="77777777" w:rsidR="00652472" w:rsidRPr="00F504D4" w:rsidRDefault="00652472"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D07716" w14:textId="77777777" w:rsidR="00652472" w:rsidRPr="00F60F84" w:rsidRDefault="00652472" w:rsidP="007D69EC">
            <w:pPr>
              <w:pStyle w:val="VRQABodyText"/>
              <w:rPr>
                <w:b/>
              </w:rPr>
            </w:pPr>
            <w:r w:rsidRPr="00F60F84">
              <w:rPr>
                <w:b/>
              </w:rPr>
              <w:t>Engage with simple texts for personal purposes</w:t>
            </w:r>
          </w:p>
        </w:tc>
      </w:tr>
      <w:tr w:rsidR="00652472" w:rsidRPr="00F504D4" w14:paraId="7DE2E6A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D671AC" w14:textId="77777777" w:rsidR="00652472" w:rsidRPr="00380EC6" w:rsidRDefault="00652472"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D3B053" w14:textId="77777777" w:rsidR="00652472" w:rsidRDefault="00652472" w:rsidP="00652472">
            <w:pPr>
              <w:pStyle w:val="VRQABodyText"/>
            </w:pPr>
            <w:r>
              <w:t xml:space="preserve">This unit describes the skills and knowledge to engage with simple, familiar and predictable paper and digital texts for personal purposes. </w:t>
            </w:r>
            <w:r w:rsidRPr="00727282">
              <w:t xml:space="preserve">It requires the ability to </w:t>
            </w:r>
            <w:r>
              <w:t xml:space="preserve">identify, </w:t>
            </w:r>
            <w:r w:rsidRPr="00727282">
              <w:t>read and interpret information in personally relevant texts.</w:t>
            </w:r>
          </w:p>
          <w:p w14:paraId="012015A8" w14:textId="77777777" w:rsidR="00652472" w:rsidRDefault="00652472" w:rsidP="00652472">
            <w:pPr>
              <w:pStyle w:val="VRQABodyText"/>
            </w:pPr>
            <w:r>
              <w:t>The required outcomes described in this unit contribute to the achievement of Australian Core Skills Framework indicators for Reading at Level 2: 2.03, 2.04.</w:t>
            </w:r>
          </w:p>
          <w:p w14:paraId="46EB75AB" w14:textId="77777777" w:rsidR="00652472" w:rsidRDefault="00652472" w:rsidP="00652472">
            <w:pPr>
              <w:pStyle w:val="VRQABodyText"/>
            </w:pPr>
            <w:r w:rsidRPr="00D20022">
              <w:t xml:space="preserve">This unit applies to learners seeking to improve their personal literacy skills by developing </w:t>
            </w:r>
            <w:r>
              <w:t>simple</w:t>
            </w:r>
            <w:r w:rsidRPr="00D20022">
              <w:t xml:space="preserve"> reading and communication skills by engaging with texts. </w:t>
            </w:r>
            <w:r>
              <w:t>Learners at this level may request support and begin to develop their own support resources.</w:t>
            </w:r>
          </w:p>
          <w:p w14:paraId="520DFE55" w14:textId="67A99458" w:rsidR="00652472" w:rsidRPr="007E36A2" w:rsidRDefault="00652472" w:rsidP="00652472">
            <w:pPr>
              <w:pStyle w:val="VRQABodyText"/>
            </w:pPr>
            <w:r w:rsidRPr="00CF45A8">
              <w:t>No licensing, legislative or certification requirements apply to this unit at the time of publication.</w:t>
            </w:r>
          </w:p>
        </w:tc>
      </w:tr>
      <w:tr w:rsidR="00652472" w:rsidRPr="00E7450B" w14:paraId="4A5BD608" w14:textId="77777777" w:rsidTr="0012599F">
        <w:trPr>
          <w:trHeight w:val="8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B89F52" w14:textId="77777777" w:rsidR="00652472" w:rsidRPr="006E2325" w:rsidRDefault="00652472"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C4B4E0" w14:textId="77777777" w:rsidR="00652472" w:rsidRPr="000744F6" w:rsidRDefault="00652472" w:rsidP="00652472">
            <w:pPr>
              <w:pStyle w:val="VRQABodyText"/>
            </w:pPr>
            <w:r>
              <w:t>Nil</w:t>
            </w:r>
          </w:p>
        </w:tc>
      </w:tr>
      <w:tr w:rsidR="00652472" w:rsidRPr="00E7450B" w14:paraId="0E50C221" w14:textId="77777777" w:rsidTr="0012599F">
        <w:trPr>
          <w:trHeight w:val="7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2ED6E2" w14:textId="77777777" w:rsidR="00652472" w:rsidRPr="006E2325" w:rsidRDefault="0065247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F67E1B" w14:textId="77777777" w:rsidR="00652472" w:rsidRPr="000744F6" w:rsidRDefault="00652472" w:rsidP="00652472">
            <w:pPr>
              <w:pStyle w:val="VRQABodyText"/>
            </w:pPr>
            <w:r w:rsidRPr="00DF067E">
              <w:t>Not Applicable</w:t>
            </w:r>
          </w:p>
        </w:tc>
      </w:tr>
      <w:tr w:rsidR="00652472" w:rsidRPr="00E7450B" w14:paraId="431A42AC" w14:textId="77777777" w:rsidTr="0012599F">
        <w:trPr>
          <w:trHeight w:val="7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342A2E" w14:textId="77777777" w:rsidR="00652472" w:rsidRPr="006E2325" w:rsidRDefault="0065247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42F769" w14:textId="77777777" w:rsidR="00652472" w:rsidRPr="000744F6" w:rsidRDefault="00652472" w:rsidP="00652472">
            <w:pPr>
              <w:pStyle w:val="VRQABodyText"/>
            </w:pPr>
            <w:r w:rsidRPr="00DF067E">
              <w:t>Not Applicable</w:t>
            </w:r>
          </w:p>
        </w:tc>
      </w:tr>
    </w:tbl>
    <w:p w14:paraId="617C9DEB" w14:textId="77777777" w:rsidR="00652472" w:rsidRPr="00105689" w:rsidRDefault="00652472" w:rsidP="0065247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52472" w:rsidRPr="00E7450B" w14:paraId="4AE520F4" w14:textId="77777777" w:rsidTr="007D69EC">
        <w:trPr>
          <w:trHeight w:val="363"/>
        </w:trPr>
        <w:tc>
          <w:tcPr>
            <w:tcW w:w="3703" w:type="dxa"/>
            <w:gridSpan w:val="2"/>
            <w:vAlign w:val="center"/>
          </w:tcPr>
          <w:p w14:paraId="04C32D9F" w14:textId="77777777" w:rsidR="00652472" w:rsidRPr="00F504D4" w:rsidRDefault="0065247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B9D9CB" w14:textId="77777777" w:rsidR="00652472" w:rsidRPr="00F504D4" w:rsidRDefault="0065247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52472" w:rsidRPr="00E7450B" w14:paraId="536491C4" w14:textId="77777777" w:rsidTr="007D69EC">
        <w:trPr>
          <w:trHeight w:val="752"/>
        </w:trPr>
        <w:tc>
          <w:tcPr>
            <w:tcW w:w="3703" w:type="dxa"/>
            <w:gridSpan w:val="2"/>
          </w:tcPr>
          <w:p w14:paraId="532E132C" w14:textId="77777777" w:rsidR="00652472" w:rsidRPr="00F504D4" w:rsidRDefault="00652472"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A2535B" w14:textId="77777777" w:rsidR="00652472" w:rsidRPr="00F504D4" w:rsidRDefault="00652472"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52472" w:rsidRPr="00E7450B" w14:paraId="558D5993" w14:textId="77777777" w:rsidTr="007D69EC">
        <w:trPr>
          <w:trHeight w:val="363"/>
        </w:trPr>
        <w:tc>
          <w:tcPr>
            <w:tcW w:w="989" w:type="dxa"/>
            <w:vMerge w:val="restart"/>
            <w:shd w:val="clear" w:color="auto" w:fill="FFFFFF" w:themeFill="background1"/>
          </w:tcPr>
          <w:p w14:paraId="5438DF86" w14:textId="77777777" w:rsidR="00652472" w:rsidRPr="000744F6" w:rsidRDefault="00652472" w:rsidP="007D69EC">
            <w:pPr>
              <w:pStyle w:val="VRQABodyText"/>
            </w:pPr>
            <w:r w:rsidRPr="000744F6">
              <w:t>1</w:t>
            </w:r>
          </w:p>
        </w:tc>
        <w:tc>
          <w:tcPr>
            <w:tcW w:w="2714" w:type="dxa"/>
            <w:vMerge w:val="restart"/>
            <w:shd w:val="clear" w:color="auto" w:fill="FFFFFF" w:themeFill="background1"/>
          </w:tcPr>
          <w:p w14:paraId="24E3F0EC" w14:textId="77777777" w:rsidR="00652472" w:rsidRPr="000744F6" w:rsidRDefault="00652472" w:rsidP="007D69EC">
            <w:pPr>
              <w:pStyle w:val="VRQABodyText"/>
            </w:pPr>
            <w:r>
              <w:t>Identify</w:t>
            </w:r>
            <w:r w:rsidRPr="00DF4C9F">
              <w:t xml:space="preserve"> specific </w:t>
            </w:r>
            <w:r>
              <w:t>texts</w:t>
            </w:r>
            <w:r w:rsidRPr="00DF4C9F">
              <w:t xml:space="preserve"> for personal purposes</w:t>
            </w:r>
          </w:p>
        </w:tc>
        <w:tc>
          <w:tcPr>
            <w:tcW w:w="567" w:type="dxa"/>
            <w:shd w:val="clear" w:color="auto" w:fill="FFFFFF" w:themeFill="background1"/>
          </w:tcPr>
          <w:p w14:paraId="579E4E06" w14:textId="77777777" w:rsidR="00652472" w:rsidRPr="000744F6" w:rsidRDefault="00652472" w:rsidP="007D69EC">
            <w:pPr>
              <w:pStyle w:val="VRQABodyText"/>
            </w:pPr>
            <w:r>
              <w:t>1.1</w:t>
            </w:r>
          </w:p>
        </w:tc>
        <w:tc>
          <w:tcPr>
            <w:tcW w:w="5800" w:type="dxa"/>
            <w:shd w:val="clear" w:color="auto" w:fill="FFFFFF" w:themeFill="background1"/>
          </w:tcPr>
          <w:p w14:paraId="6F24102C" w14:textId="77777777" w:rsidR="00652472" w:rsidRPr="00EB1753" w:rsidRDefault="00652472" w:rsidP="007D69EC">
            <w:pPr>
              <w:pStyle w:val="VRQABodyText"/>
            </w:pPr>
            <w:r>
              <w:t>Determine own personal needs for information</w:t>
            </w:r>
          </w:p>
        </w:tc>
      </w:tr>
      <w:tr w:rsidR="00652472" w:rsidRPr="00E7450B" w14:paraId="4483B2B0" w14:textId="77777777" w:rsidTr="007D69EC">
        <w:trPr>
          <w:trHeight w:val="363"/>
        </w:trPr>
        <w:tc>
          <w:tcPr>
            <w:tcW w:w="989" w:type="dxa"/>
            <w:vMerge/>
            <w:shd w:val="clear" w:color="auto" w:fill="FFFFFF" w:themeFill="background1"/>
          </w:tcPr>
          <w:p w14:paraId="2AB24454" w14:textId="77777777" w:rsidR="00652472" w:rsidRPr="000744F6" w:rsidRDefault="00652472" w:rsidP="007D69EC">
            <w:pPr>
              <w:pStyle w:val="VRQABodyText"/>
            </w:pPr>
          </w:p>
        </w:tc>
        <w:tc>
          <w:tcPr>
            <w:tcW w:w="2714" w:type="dxa"/>
            <w:vMerge/>
            <w:shd w:val="clear" w:color="auto" w:fill="FFFFFF" w:themeFill="background1"/>
          </w:tcPr>
          <w:p w14:paraId="13F421E3" w14:textId="77777777" w:rsidR="00652472" w:rsidRPr="000744F6" w:rsidRDefault="00652472" w:rsidP="007D69EC">
            <w:pPr>
              <w:pStyle w:val="VRQABodyText"/>
            </w:pPr>
          </w:p>
        </w:tc>
        <w:tc>
          <w:tcPr>
            <w:tcW w:w="567" w:type="dxa"/>
            <w:shd w:val="clear" w:color="auto" w:fill="FFFFFF" w:themeFill="background1"/>
          </w:tcPr>
          <w:p w14:paraId="17C4AD00" w14:textId="77777777" w:rsidR="00652472" w:rsidRPr="000744F6" w:rsidRDefault="00652472" w:rsidP="007D69EC">
            <w:pPr>
              <w:pStyle w:val="VRQABodyText"/>
            </w:pPr>
            <w:r>
              <w:t>1.2</w:t>
            </w:r>
          </w:p>
        </w:tc>
        <w:tc>
          <w:tcPr>
            <w:tcW w:w="5800" w:type="dxa"/>
          </w:tcPr>
          <w:p w14:paraId="6F2DA0EE" w14:textId="77777777" w:rsidR="00652472" w:rsidRPr="009F10D8" w:rsidRDefault="00652472" w:rsidP="007D69EC">
            <w:pPr>
              <w:pStyle w:val="VRQABodyText"/>
            </w:pPr>
            <w:r>
              <w:t>Identify and select</w:t>
            </w:r>
            <w:r w:rsidRPr="009F10D8">
              <w:t xml:space="preserve"> simple text</w:t>
            </w:r>
            <w:r>
              <w:t>s to meet</w:t>
            </w:r>
            <w:r w:rsidRPr="009F10D8">
              <w:t xml:space="preserve"> personal needs</w:t>
            </w:r>
          </w:p>
        </w:tc>
      </w:tr>
      <w:tr w:rsidR="00652472" w:rsidRPr="00E7450B" w14:paraId="048CA1B3" w14:textId="77777777" w:rsidTr="007D69EC">
        <w:trPr>
          <w:trHeight w:val="363"/>
        </w:trPr>
        <w:tc>
          <w:tcPr>
            <w:tcW w:w="989" w:type="dxa"/>
            <w:vMerge/>
            <w:shd w:val="clear" w:color="auto" w:fill="FFFFFF" w:themeFill="background1"/>
          </w:tcPr>
          <w:p w14:paraId="0B6AD6E4" w14:textId="77777777" w:rsidR="00652472" w:rsidRPr="000744F6" w:rsidRDefault="00652472" w:rsidP="007D69EC">
            <w:pPr>
              <w:pStyle w:val="VRQABodyText"/>
            </w:pPr>
          </w:p>
        </w:tc>
        <w:tc>
          <w:tcPr>
            <w:tcW w:w="2714" w:type="dxa"/>
            <w:vMerge/>
            <w:shd w:val="clear" w:color="auto" w:fill="FFFFFF" w:themeFill="background1"/>
          </w:tcPr>
          <w:p w14:paraId="1CC2B136" w14:textId="77777777" w:rsidR="00652472" w:rsidRPr="000744F6" w:rsidRDefault="00652472" w:rsidP="007D69EC">
            <w:pPr>
              <w:pStyle w:val="VRQABodyText"/>
            </w:pPr>
          </w:p>
        </w:tc>
        <w:tc>
          <w:tcPr>
            <w:tcW w:w="567" w:type="dxa"/>
            <w:shd w:val="clear" w:color="auto" w:fill="FFFFFF" w:themeFill="background1"/>
          </w:tcPr>
          <w:p w14:paraId="741529EC" w14:textId="77777777" w:rsidR="00652472" w:rsidRPr="000744F6" w:rsidRDefault="00652472" w:rsidP="007D69EC">
            <w:pPr>
              <w:pStyle w:val="VRQABodyText"/>
            </w:pPr>
            <w:r w:rsidRPr="000744F6">
              <w:t>1.3</w:t>
            </w:r>
          </w:p>
        </w:tc>
        <w:tc>
          <w:tcPr>
            <w:tcW w:w="5800" w:type="dxa"/>
          </w:tcPr>
          <w:p w14:paraId="6AF6439C" w14:textId="77777777" w:rsidR="00652472" w:rsidRPr="009F10D8" w:rsidRDefault="00652472" w:rsidP="007D69EC">
            <w:pPr>
              <w:pStyle w:val="VRQABodyText"/>
            </w:pPr>
            <w:r>
              <w:t>Examine</w:t>
            </w:r>
            <w:r w:rsidRPr="009F10D8">
              <w:t xml:space="preserve"> features of</w:t>
            </w:r>
            <w:r>
              <w:t xml:space="preserve"> the</w:t>
            </w:r>
            <w:r w:rsidRPr="009F10D8">
              <w:t xml:space="preserve"> text</w:t>
            </w:r>
            <w:r>
              <w:t>s</w:t>
            </w:r>
          </w:p>
        </w:tc>
      </w:tr>
      <w:tr w:rsidR="0012599F" w:rsidRPr="00E7450B" w14:paraId="154E2A72" w14:textId="77777777" w:rsidTr="007D69EC">
        <w:trPr>
          <w:trHeight w:val="363"/>
        </w:trPr>
        <w:tc>
          <w:tcPr>
            <w:tcW w:w="989" w:type="dxa"/>
            <w:vMerge w:val="restart"/>
            <w:shd w:val="clear" w:color="auto" w:fill="FFFFFF" w:themeFill="background1"/>
          </w:tcPr>
          <w:p w14:paraId="22240468" w14:textId="77777777" w:rsidR="0012599F" w:rsidRPr="000744F6" w:rsidRDefault="0012599F" w:rsidP="007D69EC">
            <w:pPr>
              <w:pStyle w:val="VRQABodyText"/>
            </w:pPr>
            <w:r w:rsidRPr="000744F6">
              <w:t>2</w:t>
            </w:r>
          </w:p>
        </w:tc>
        <w:tc>
          <w:tcPr>
            <w:tcW w:w="2714" w:type="dxa"/>
            <w:vMerge w:val="restart"/>
            <w:shd w:val="clear" w:color="auto" w:fill="FFFFFF" w:themeFill="background1"/>
          </w:tcPr>
          <w:p w14:paraId="5AC9BBFB" w14:textId="77777777" w:rsidR="0012599F" w:rsidRPr="000744F6" w:rsidRDefault="0012599F" w:rsidP="007D69EC">
            <w:pPr>
              <w:pStyle w:val="VRQABodyText"/>
            </w:pPr>
            <w:r w:rsidRPr="009F10D8">
              <w:t xml:space="preserve">Read and interpret texts </w:t>
            </w:r>
            <w:r>
              <w:t>for personal purposes</w:t>
            </w:r>
          </w:p>
        </w:tc>
        <w:tc>
          <w:tcPr>
            <w:tcW w:w="567" w:type="dxa"/>
            <w:shd w:val="clear" w:color="auto" w:fill="FFFFFF" w:themeFill="background1"/>
          </w:tcPr>
          <w:p w14:paraId="083D80DA" w14:textId="77777777" w:rsidR="0012599F" w:rsidRPr="000744F6" w:rsidRDefault="0012599F" w:rsidP="007D69EC">
            <w:pPr>
              <w:pStyle w:val="VRQABodyText"/>
            </w:pPr>
            <w:r w:rsidRPr="000744F6">
              <w:t>2.1</w:t>
            </w:r>
          </w:p>
        </w:tc>
        <w:tc>
          <w:tcPr>
            <w:tcW w:w="5800" w:type="dxa"/>
          </w:tcPr>
          <w:p w14:paraId="3A84D78E" w14:textId="77777777" w:rsidR="0012599F" w:rsidRPr="009F10D8" w:rsidRDefault="0012599F" w:rsidP="007D69EC">
            <w:pPr>
              <w:pStyle w:val="VRQABodyText"/>
            </w:pPr>
            <w:r w:rsidRPr="009F10D8">
              <w:t xml:space="preserve">Identify source of texts </w:t>
            </w:r>
          </w:p>
        </w:tc>
      </w:tr>
      <w:tr w:rsidR="0012599F" w:rsidRPr="00E7450B" w14:paraId="58A7A242" w14:textId="77777777" w:rsidTr="007D69EC">
        <w:trPr>
          <w:trHeight w:val="363"/>
        </w:trPr>
        <w:tc>
          <w:tcPr>
            <w:tcW w:w="989" w:type="dxa"/>
            <w:vMerge/>
            <w:shd w:val="clear" w:color="auto" w:fill="FFFFFF" w:themeFill="background1"/>
          </w:tcPr>
          <w:p w14:paraId="72BF124E" w14:textId="77777777" w:rsidR="0012599F" w:rsidRPr="000744F6" w:rsidRDefault="0012599F" w:rsidP="007D69EC">
            <w:pPr>
              <w:pStyle w:val="VRQABodyText"/>
            </w:pPr>
          </w:p>
        </w:tc>
        <w:tc>
          <w:tcPr>
            <w:tcW w:w="2714" w:type="dxa"/>
            <w:vMerge/>
            <w:shd w:val="clear" w:color="auto" w:fill="FFFFFF" w:themeFill="background1"/>
          </w:tcPr>
          <w:p w14:paraId="272E31B3" w14:textId="77777777" w:rsidR="0012599F" w:rsidRPr="000744F6" w:rsidRDefault="0012599F" w:rsidP="007D69EC">
            <w:pPr>
              <w:pStyle w:val="VRQABodyText"/>
            </w:pPr>
          </w:p>
        </w:tc>
        <w:tc>
          <w:tcPr>
            <w:tcW w:w="567" w:type="dxa"/>
            <w:shd w:val="clear" w:color="auto" w:fill="FFFFFF" w:themeFill="background1"/>
          </w:tcPr>
          <w:p w14:paraId="32356124" w14:textId="77777777" w:rsidR="0012599F" w:rsidRPr="000744F6" w:rsidRDefault="0012599F" w:rsidP="007D69EC">
            <w:pPr>
              <w:pStyle w:val="VRQABodyText"/>
            </w:pPr>
            <w:r w:rsidRPr="000744F6">
              <w:t>2.2</w:t>
            </w:r>
          </w:p>
        </w:tc>
        <w:tc>
          <w:tcPr>
            <w:tcW w:w="5800" w:type="dxa"/>
          </w:tcPr>
          <w:p w14:paraId="44DC75FF" w14:textId="77777777" w:rsidR="0012599F" w:rsidRPr="009F10D8" w:rsidRDefault="0012599F" w:rsidP="007D69EC">
            <w:pPr>
              <w:pStyle w:val="VRQABodyText"/>
            </w:pPr>
            <w:r w:rsidRPr="009F10D8">
              <w:t xml:space="preserve">Predict the purpose of the texts </w:t>
            </w:r>
          </w:p>
        </w:tc>
      </w:tr>
      <w:tr w:rsidR="0012599F" w:rsidRPr="00E7450B" w14:paraId="33B9C612" w14:textId="77777777" w:rsidTr="007D69EC">
        <w:trPr>
          <w:trHeight w:val="363"/>
        </w:trPr>
        <w:tc>
          <w:tcPr>
            <w:tcW w:w="989" w:type="dxa"/>
            <w:vMerge/>
            <w:shd w:val="clear" w:color="auto" w:fill="FFFFFF" w:themeFill="background1"/>
          </w:tcPr>
          <w:p w14:paraId="3208AA06" w14:textId="77777777" w:rsidR="0012599F" w:rsidRPr="000744F6" w:rsidRDefault="0012599F" w:rsidP="007D69EC">
            <w:pPr>
              <w:pStyle w:val="VRQABodyText"/>
            </w:pPr>
          </w:p>
        </w:tc>
        <w:tc>
          <w:tcPr>
            <w:tcW w:w="2714" w:type="dxa"/>
            <w:vMerge/>
            <w:shd w:val="clear" w:color="auto" w:fill="FFFFFF" w:themeFill="background1"/>
          </w:tcPr>
          <w:p w14:paraId="116F7F2D" w14:textId="77777777" w:rsidR="0012599F" w:rsidRPr="000744F6" w:rsidRDefault="0012599F" w:rsidP="007D69EC">
            <w:pPr>
              <w:pStyle w:val="VRQABodyText"/>
            </w:pPr>
          </w:p>
        </w:tc>
        <w:tc>
          <w:tcPr>
            <w:tcW w:w="567" w:type="dxa"/>
            <w:shd w:val="clear" w:color="auto" w:fill="FFFFFF" w:themeFill="background1"/>
          </w:tcPr>
          <w:p w14:paraId="7D6E9066" w14:textId="77777777" w:rsidR="0012599F" w:rsidRPr="000744F6" w:rsidRDefault="0012599F" w:rsidP="007D69EC">
            <w:pPr>
              <w:pStyle w:val="VRQABodyText"/>
            </w:pPr>
            <w:r>
              <w:t>2.3</w:t>
            </w:r>
          </w:p>
        </w:tc>
        <w:tc>
          <w:tcPr>
            <w:tcW w:w="5800" w:type="dxa"/>
          </w:tcPr>
          <w:p w14:paraId="15A69BF5" w14:textId="77777777" w:rsidR="0012599F" w:rsidRPr="009F10D8" w:rsidRDefault="0012599F" w:rsidP="007D69EC">
            <w:pPr>
              <w:pStyle w:val="VRQABodyText"/>
            </w:pPr>
            <w:r>
              <w:t>Use</w:t>
            </w:r>
            <w:r w:rsidRPr="009F10D8">
              <w:t xml:space="preserve"> reading strategies to interpret the text</w:t>
            </w:r>
          </w:p>
        </w:tc>
      </w:tr>
      <w:tr w:rsidR="0012599F" w:rsidRPr="00E7450B" w14:paraId="627F520C" w14:textId="77777777" w:rsidTr="007D69EC">
        <w:trPr>
          <w:trHeight w:val="363"/>
        </w:trPr>
        <w:tc>
          <w:tcPr>
            <w:tcW w:w="989" w:type="dxa"/>
            <w:vMerge/>
            <w:shd w:val="clear" w:color="auto" w:fill="FFFFFF" w:themeFill="background1"/>
          </w:tcPr>
          <w:p w14:paraId="78F05FA0" w14:textId="77777777" w:rsidR="0012599F" w:rsidRPr="000744F6" w:rsidRDefault="0012599F" w:rsidP="007D69EC">
            <w:pPr>
              <w:pStyle w:val="VRQABodyText"/>
            </w:pPr>
          </w:p>
        </w:tc>
        <w:tc>
          <w:tcPr>
            <w:tcW w:w="2714" w:type="dxa"/>
            <w:vMerge/>
            <w:shd w:val="clear" w:color="auto" w:fill="FFFFFF" w:themeFill="background1"/>
          </w:tcPr>
          <w:p w14:paraId="38917B15" w14:textId="77777777" w:rsidR="0012599F" w:rsidRPr="000744F6" w:rsidRDefault="0012599F" w:rsidP="007D69EC">
            <w:pPr>
              <w:pStyle w:val="VRQABodyText"/>
            </w:pPr>
          </w:p>
        </w:tc>
        <w:tc>
          <w:tcPr>
            <w:tcW w:w="567" w:type="dxa"/>
            <w:shd w:val="clear" w:color="auto" w:fill="FFFFFF" w:themeFill="background1"/>
          </w:tcPr>
          <w:p w14:paraId="402B9524" w14:textId="77777777" w:rsidR="0012599F" w:rsidRDefault="0012599F" w:rsidP="007D69EC">
            <w:pPr>
              <w:pStyle w:val="VRQABodyText"/>
            </w:pPr>
            <w:r>
              <w:t>2</w:t>
            </w:r>
            <w:r w:rsidRPr="000744F6">
              <w:t>.4</w:t>
            </w:r>
          </w:p>
        </w:tc>
        <w:tc>
          <w:tcPr>
            <w:tcW w:w="5800" w:type="dxa"/>
          </w:tcPr>
          <w:p w14:paraId="63056EFA" w14:textId="77777777" w:rsidR="0012599F" w:rsidRPr="009F10D8" w:rsidRDefault="0012599F" w:rsidP="007D69EC">
            <w:pPr>
              <w:pStyle w:val="VRQABodyText"/>
            </w:pPr>
            <w:r>
              <w:t>Locate</w:t>
            </w:r>
            <w:r w:rsidRPr="009C6405">
              <w:t xml:space="preserve"> specific information in the texts</w:t>
            </w:r>
          </w:p>
        </w:tc>
      </w:tr>
      <w:tr w:rsidR="0012599F" w:rsidRPr="00E7450B" w14:paraId="71AA353D" w14:textId="77777777" w:rsidTr="007D69EC">
        <w:trPr>
          <w:trHeight w:val="363"/>
        </w:trPr>
        <w:tc>
          <w:tcPr>
            <w:tcW w:w="989" w:type="dxa"/>
            <w:vMerge/>
            <w:shd w:val="clear" w:color="auto" w:fill="FFFFFF" w:themeFill="background1"/>
          </w:tcPr>
          <w:p w14:paraId="497B7F69" w14:textId="77777777" w:rsidR="0012599F" w:rsidRPr="000744F6" w:rsidRDefault="0012599F" w:rsidP="007D69EC">
            <w:pPr>
              <w:pStyle w:val="VRQABodyText"/>
            </w:pPr>
          </w:p>
        </w:tc>
        <w:tc>
          <w:tcPr>
            <w:tcW w:w="2714" w:type="dxa"/>
            <w:vMerge/>
            <w:shd w:val="clear" w:color="auto" w:fill="FFFFFF" w:themeFill="background1"/>
          </w:tcPr>
          <w:p w14:paraId="21D3ABF3" w14:textId="77777777" w:rsidR="0012599F" w:rsidRPr="000744F6" w:rsidRDefault="0012599F" w:rsidP="007D69EC">
            <w:pPr>
              <w:pStyle w:val="VRQABodyText"/>
            </w:pPr>
          </w:p>
        </w:tc>
        <w:tc>
          <w:tcPr>
            <w:tcW w:w="567" w:type="dxa"/>
            <w:shd w:val="clear" w:color="auto" w:fill="FFFFFF" w:themeFill="background1"/>
          </w:tcPr>
          <w:p w14:paraId="507843B9" w14:textId="77777777" w:rsidR="0012599F" w:rsidRPr="000744F6" w:rsidRDefault="0012599F" w:rsidP="007D69EC">
            <w:pPr>
              <w:pStyle w:val="VRQABodyText"/>
            </w:pPr>
            <w:r>
              <w:t>2.5</w:t>
            </w:r>
          </w:p>
        </w:tc>
        <w:tc>
          <w:tcPr>
            <w:tcW w:w="5800" w:type="dxa"/>
          </w:tcPr>
          <w:p w14:paraId="30CADDC2" w14:textId="77777777" w:rsidR="0012599F" w:rsidRPr="009F10D8" w:rsidRDefault="0012599F" w:rsidP="007D69EC">
            <w:pPr>
              <w:pStyle w:val="VRQABodyText"/>
            </w:pPr>
            <w:r w:rsidRPr="009F10D8">
              <w:t xml:space="preserve">Identify main ideas in the texts </w:t>
            </w:r>
          </w:p>
        </w:tc>
      </w:tr>
      <w:tr w:rsidR="0012599F" w:rsidRPr="00E7450B" w14:paraId="200ADA4B" w14:textId="77777777" w:rsidTr="007D69EC">
        <w:trPr>
          <w:trHeight w:val="363"/>
        </w:trPr>
        <w:tc>
          <w:tcPr>
            <w:tcW w:w="989" w:type="dxa"/>
            <w:vMerge/>
            <w:shd w:val="clear" w:color="auto" w:fill="FFFFFF" w:themeFill="background1"/>
          </w:tcPr>
          <w:p w14:paraId="29C9563B" w14:textId="77777777" w:rsidR="0012599F" w:rsidRPr="000744F6" w:rsidRDefault="0012599F" w:rsidP="007D69EC">
            <w:pPr>
              <w:pStyle w:val="VRQABodyText"/>
            </w:pPr>
          </w:p>
        </w:tc>
        <w:tc>
          <w:tcPr>
            <w:tcW w:w="2714" w:type="dxa"/>
            <w:vMerge/>
            <w:shd w:val="clear" w:color="auto" w:fill="FFFFFF" w:themeFill="background1"/>
          </w:tcPr>
          <w:p w14:paraId="2BFDCCA8" w14:textId="77777777" w:rsidR="0012599F" w:rsidRPr="000744F6" w:rsidRDefault="0012599F" w:rsidP="007D69EC">
            <w:pPr>
              <w:pStyle w:val="VRQABodyText"/>
            </w:pPr>
          </w:p>
        </w:tc>
        <w:tc>
          <w:tcPr>
            <w:tcW w:w="567" w:type="dxa"/>
            <w:shd w:val="clear" w:color="auto" w:fill="FFFFFF" w:themeFill="background1"/>
          </w:tcPr>
          <w:p w14:paraId="42A11DDA" w14:textId="77777777" w:rsidR="0012599F" w:rsidRPr="000744F6" w:rsidRDefault="0012599F" w:rsidP="007D69EC">
            <w:pPr>
              <w:pStyle w:val="VRQABodyText"/>
            </w:pPr>
            <w:r>
              <w:t>2.6</w:t>
            </w:r>
          </w:p>
        </w:tc>
        <w:tc>
          <w:tcPr>
            <w:tcW w:w="5800" w:type="dxa"/>
          </w:tcPr>
          <w:p w14:paraId="3A02FF59" w14:textId="77777777" w:rsidR="0012599F" w:rsidRPr="009F10D8" w:rsidRDefault="0012599F" w:rsidP="007D69EC">
            <w:pPr>
              <w:pStyle w:val="VRQABodyText"/>
            </w:pPr>
            <w:r w:rsidRPr="009F10D8">
              <w:t xml:space="preserve">Determine the effectiveness of the texts in terms of meeting </w:t>
            </w:r>
            <w:r>
              <w:t>own needs</w:t>
            </w:r>
            <w:r w:rsidRPr="009F10D8">
              <w:t xml:space="preserve"> </w:t>
            </w:r>
          </w:p>
        </w:tc>
      </w:tr>
    </w:tbl>
    <w:p w14:paraId="5B65245E" w14:textId="77777777" w:rsidR="00652472" w:rsidRDefault="00652472" w:rsidP="00652472">
      <w:pPr>
        <w:pStyle w:val="VRQAIntro"/>
        <w:spacing w:before="60" w:after="0"/>
        <w:rPr>
          <w:b/>
          <w:color w:val="FFFFFF" w:themeColor="background1"/>
          <w:sz w:val="18"/>
          <w:szCs w:val="18"/>
        </w:rPr>
        <w:sectPr w:rsidR="00652472" w:rsidSect="0012599F">
          <w:headerReference w:type="even" r:id="rId126"/>
          <w:headerReference w:type="default" r:id="rId127"/>
          <w:headerReference w:type="first" r:id="rId128"/>
          <w:pgSz w:w="11906" w:h="16838"/>
          <w:pgMar w:top="1829" w:right="1440" w:bottom="1440" w:left="851" w:header="426"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652472" w:rsidRPr="0071490E" w14:paraId="41F37EB9" w14:textId="77777777" w:rsidTr="007D69EC">
        <w:trPr>
          <w:trHeight w:val="363"/>
        </w:trPr>
        <w:tc>
          <w:tcPr>
            <w:tcW w:w="10065" w:type="dxa"/>
            <w:tcBorders>
              <w:top w:val="nil"/>
              <w:left w:val="nil"/>
              <w:bottom w:val="nil"/>
              <w:right w:val="nil"/>
            </w:tcBorders>
            <w:shd w:val="clear" w:color="auto" w:fill="103D64" w:themeFill="text2"/>
          </w:tcPr>
          <w:p w14:paraId="52312208" w14:textId="77777777" w:rsidR="00652472" w:rsidRPr="00F504D4" w:rsidRDefault="0065247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52472" w:rsidRPr="00E7450B" w14:paraId="7E0F9E6D" w14:textId="77777777" w:rsidTr="0012599F">
        <w:trPr>
          <w:trHeight w:val="7956"/>
        </w:trPr>
        <w:tc>
          <w:tcPr>
            <w:tcW w:w="10065" w:type="dxa"/>
            <w:tcBorders>
              <w:top w:val="nil"/>
              <w:left w:val="nil"/>
              <w:bottom w:val="nil"/>
              <w:right w:val="nil"/>
            </w:tcBorders>
          </w:tcPr>
          <w:p w14:paraId="355155AD" w14:textId="77777777" w:rsidR="00652472" w:rsidRPr="00652472" w:rsidRDefault="00652472" w:rsidP="00652472">
            <w:pPr>
              <w:pStyle w:val="VRQABodyText"/>
            </w:pPr>
            <w:r w:rsidRPr="00652472">
              <w:t>In this context, texts related to personal purposes are simple and familiar and have a clear purpose. They contain familiar vocabulary and are used in familiar and predictable contexts.</w:t>
            </w:r>
          </w:p>
          <w:p w14:paraId="0C5098DB" w14:textId="0FE634C7" w:rsidR="00652472" w:rsidRPr="00652472" w:rsidRDefault="00652472" w:rsidP="00652472">
            <w:pPr>
              <w:pStyle w:val="VRQABodyText"/>
            </w:pPr>
            <w:r w:rsidRPr="00652472">
              <w:t xml:space="preserve">Texts must include both paper based and digital texts </w:t>
            </w:r>
            <w:r w:rsidRPr="00463F3D">
              <w:t>and different text types related</w:t>
            </w:r>
            <w:r w:rsidRPr="00652472">
              <w:t xml:space="preserve"> to personal needs. Learners may receive support to identify appropriate texts.</w:t>
            </w:r>
          </w:p>
          <w:p w14:paraId="0B04B638" w14:textId="77777777" w:rsidR="00652472" w:rsidRPr="00652472" w:rsidRDefault="00652472" w:rsidP="00652472">
            <w:pPr>
              <w:pStyle w:val="VRQABodyText"/>
            </w:pPr>
            <w:r w:rsidRPr="00652472">
              <w:t>In technology restricted environments such as corrections settings, digital texts may include those from offline or simulated online environments</w:t>
            </w:r>
          </w:p>
          <w:p w14:paraId="4ECF3FB6" w14:textId="77777777" w:rsidR="00652472" w:rsidRPr="00652472" w:rsidRDefault="00652472" w:rsidP="00652472">
            <w:pPr>
              <w:pStyle w:val="VRQABodyText"/>
            </w:pPr>
            <w:r w:rsidRPr="00652472">
              <w:t>Texts for personal purposes may include but are not limited to:</w:t>
            </w:r>
          </w:p>
          <w:p w14:paraId="7FCBF9E3" w14:textId="77777777" w:rsidR="00652472" w:rsidRDefault="00652472" w:rsidP="00652472">
            <w:pPr>
              <w:pStyle w:val="VRQABullet1"/>
              <w:numPr>
                <w:ilvl w:val="0"/>
                <w:numId w:val="19"/>
              </w:numPr>
              <w:autoSpaceDE/>
              <w:autoSpaceDN/>
              <w:adjustRightInd/>
              <w:spacing w:before="120" w:after="0" w:line="240" w:lineRule="auto"/>
              <w:contextualSpacing w:val="0"/>
            </w:pPr>
            <w:r>
              <w:t xml:space="preserve">messages, notes, emails, SMS, cards, simple blogs, tweets </w:t>
            </w:r>
          </w:p>
          <w:p w14:paraId="4F3E7253" w14:textId="77777777" w:rsidR="00652472" w:rsidRDefault="00652472" w:rsidP="00652472">
            <w:pPr>
              <w:pStyle w:val="VRQABullet1"/>
              <w:numPr>
                <w:ilvl w:val="0"/>
                <w:numId w:val="19"/>
              </w:numPr>
              <w:autoSpaceDE/>
              <w:autoSpaceDN/>
              <w:adjustRightInd/>
              <w:spacing w:before="120" w:after="0" w:line="240" w:lineRule="auto"/>
              <w:contextualSpacing w:val="0"/>
            </w:pPr>
            <w:r>
              <w:t>short stories, children's story read to child, own personal history</w:t>
            </w:r>
          </w:p>
          <w:p w14:paraId="29B4B38B" w14:textId="77777777" w:rsidR="00652472" w:rsidRDefault="00652472" w:rsidP="00652472">
            <w:pPr>
              <w:pStyle w:val="VRQABullet1"/>
              <w:numPr>
                <w:ilvl w:val="0"/>
                <w:numId w:val="19"/>
              </w:numPr>
              <w:autoSpaceDE/>
              <w:autoSpaceDN/>
              <w:adjustRightInd/>
              <w:spacing w:before="120" w:after="0" w:line="240" w:lineRule="auto"/>
              <w:contextualSpacing w:val="0"/>
            </w:pPr>
            <w:r>
              <w:t>simple instructions on medicine bottles, instructions on accessing a game, simple recipe, shopping list</w:t>
            </w:r>
          </w:p>
          <w:p w14:paraId="1458A9B9" w14:textId="77777777" w:rsidR="00652472" w:rsidRDefault="00652472" w:rsidP="00652472">
            <w:pPr>
              <w:pStyle w:val="VRQABullet1"/>
              <w:numPr>
                <w:ilvl w:val="0"/>
                <w:numId w:val="19"/>
              </w:numPr>
              <w:autoSpaceDE/>
              <w:autoSpaceDN/>
              <w:adjustRightInd/>
              <w:spacing w:before="120" w:after="0" w:line="240" w:lineRule="auto"/>
              <w:contextualSpacing w:val="0"/>
            </w:pPr>
            <w:r>
              <w:t xml:space="preserve">information formatted into a simple table </w:t>
            </w:r>
          </w:p>
          <w:p w14:paraId="2873E9F6" w14:textId="77777777" w:rsidR="00652472" w:rsidRDefault="00652472" w:rsidP="00652472">
            <w:pPr>
              <w:pStyle w:val="VRQABullet1"/>
              <w:numPr>
                <w:ilvl w:val="0"/>
                <w:numId w:val="19"/>
              </w:numPr>
              <w:autoSpaceDE/>
              <w:autoSpaceDN/>
              <w:adjustRightInd/>
              <w:spacing w:before="120" w:after="0" w:line="240" w:lineRule="auto"/>
              <w:contextualSpacing w:val="0"/>
            </w:pPr>
            <w:r>
              <w:t>advertisements, leaflets, catalogues</w:t>
            </w:r>
          </w:p>
          <w:p w14:paraId="01E34E59" w14:textId="77777777" w:rsidR="00652472" w:rsidRDefault="00652472" w:rsidP="00652472">
            <w:pPr>
              <w:pStyle w:val="VRQABullet1"/>
              <w:numPr>
                <w:ilvl w:val="0"/>
                <w:numId w:val="19"/>
              </w:numPr>
              <w:autoSpaceDE/>
              <w:autoSpaceDN/>
              <w:adjustRightInd/>
              <w:spacing w:before="120" w:after="0" w:line="240" w:lineRule="auto"/>
              <w:contextualSpacing w:val="0"/>
            </w:pPr>
            <w:r>
              <w:t>formatted texts such as forms</w:t>
            </w:r>
          </w:p>
          <w:p w14:paraId="084166DB" w14:textId="77777777" w:rsidR="00652472" w:rsidRPr="008D20D2" w:rsidRDefault="00652472" w:rsidP="00652472">
            <w:pPr>
              <w:pStyle w:val="VRQABullet1"/>
              <w:numPr>
                <w:ilvl w:val="0"/>
                <w:numId w:val="19"/>
              </w:numPr>
              <w:autoSpaceDE/>
              <w:autoSpaceDN/>
              <w:adjustRightInd/>
              <w:spacing w:before="120" w:after="0" w:line="240" w:lineRule="auto"/>
              <w:contextualSpacing w:val="0"/>
            </w:pPr>
            <w:r w:rsidRPr="008D20D2">
              <w:t>visual texts such as digital stories, posters, illustrations</w:t>
            </w:r>
          </w:p>
          <w:p w14:paraId="50138DB7" w14:textId="77777777" w:rsidR="00652472" w:rsidRPr="008D20D2" w:rsidRDefault="00652472" w:rsidP="00652472">
            <w:pPr>
              <w:pStyle w:val="VRQABullet1"/>
              <w:numPr>
                <w:ilvl w:val="0"/>
                <w:numId w:val="19"/>
              </w:numPr>
              <w:autoSpaceDE/>
              <w:autoSpaceDN/>
              <w:adjustRightInd/>
              <w:spacing w:before="120" w:after="0" w:line="240" w:lineRule="auto"/>
              <w:contextualSpacing w:val="0"/>
            </w:pPr>
            <w:r w:rsidRPr="008D20D2">
              <w:t>murals, graffiti of personal relevance or interest</w:t>
            </w:r>
          </w:p>
          <w:p w14:paraId="1930921F" w14:textId="77777777" w:rsidR="00652472" w:rsidRPr="008D20D2" w:rsidRDefault="00652472" w:rsidP="00652472">
            <w:pPr>
              <w:pStyle w:val="VRQABullet1"/>
              <w:numPr>
                <w:ilvl w:val="0"/>
                <w:numId w:val="19"/>
              </w:numPr>
              <w:autoSpaceDE/>
              <w:autoSpaceDN/>
              <w:adjustRightInd/>
              <w:spacing w:before="120" w:after="0" w:line="240" w:lineRule="auto"/>
              <w:contextualSpacing w:val="0"/>
            </w:pPr>
            <w:r w:rsidRPr="008D20D2">
              <w:t>printed or digital map of local area of personal significance</w:t>
            </w:r>
          </w:p>
          <w:p w14:paraId="1455FFA1" w14:textId="01ECE6C2" w:rsidR="00652472" w:rsidRPr="00652472" w:rsidRDefault="00652472" w:rsidP="00652472">
            <w:pPr>
              <w:pStyle w:val="VRQABullet1"/>
              <w:numPr>
                <w:ilvl w:val="0"/>
                <w:numId w:val="19"/>
              </w:numPr>
              <w:autoSpaceDE/>
              <w:autoSpaceDN/>
              <w:adjustRightInd/>
              <w:spacing w:before="120" w:after="0" w:line="240" w:lineRule="auto"/>
              <w:contextualSpacing w:val="0"/>
            </w:pPr>
            <w:r w:rsidRPr="008D20D2">
              <w:t>interactive maps of retail outlets in immediate area</w:t>
            </w:r>
          </w:p>
          <w:p w14:paraId="423C795D" w14:textId="77777777" w:rsidR="00652472" w:rsidRPr="00652472" w:rsidRDefault="00652472" w:rsidP="00652472">
            <w:pPr>
              <w:pStyle w:val="VRQABodyText"/>
            </w:pPr>
            <w:r w:rsidRPr="00652472">
              <w:t>Text types and features may include but are not limited to:</w:t>
            </w:r>
          </w:p>
          <w:p w14:paraId="2508AF44" w14:textId="77777777" w:rsidR="00652472" w:rsidRDefault="00652472" w:rsidP="00652472">
            <w:pPr>
              <w:pStyle w:val="VRQABullet1"/>
              <w:numPr>
                <w:ilvl w:val="0"/>
                <w:numId w:val="19"/>
              </w:numPr>
              <w:autoSpaceDE/>
              <w:autoSpaceDN/>
              <w:adjustRightInd/>
              <w:spacing w:before="120" w:after="0" w:line="240" w:lineRule="auto"/>
              <w:contextualSpacing w:val="0"/>
            </w:pPr>
            <w:r>
              <w:t>text structure with transparent organisation appropriate to text type:</w:t>
            </w:r>
          </w:p>
          <w:p w14:paraId="59388C4F" w14:textId="77777777" w:rsidR="00652472" w:rsidRDefault="00652472" w:rsidP="00744C35">
            <w:pPr>
              <w:pStyle w:val="VRQABullet2"/>
            </w:pPr>
            <w:r>
              <w:t>narrative texts with sequential prose: beginning, middle and end</w:t>
            </w:r>
          </w:p>
          <w:p w14:paraId="696B8CE9" w14:textId="77777777" w:rsidR="00652472" w:rsidRDefault="00652472" w:rsidP="00744C35">
            <w:pPr>
              <w:pStyle w:val="VRQABullet2"/>
            </w:pPr>
            <w:r>
              <w:t>procedural texts with a small number of sequentially ordered dot points or numbered instructions</w:t>
            </w:r>
          </w:p>
          <w:p w14:paraId="5E09BB28" w14:textId="77777777" w:rsidR="00652472" w:rsidRDefault="00652472" w:rsidP="00744C35">
            <w:pPr>
              <w:pStyle w:val="VRQABullet2"/>
            </w:pPr>
            <w:r>
              <w:t>informative texts with explicit navigation features such as headings, site maps/ menus</w:t>
            </w:r>
          </w:p>
          <w:p w14:paraId="365DD8AE" w14:textId="77A5E605" w:rsidR="00652472" w:rsidRDefault="00652472" w:rsidP="00744C35">
            <w:pPr>
              <w:pStyle w:val="VRQABullet2"/>
            </w:pPr>
            <w:r>
              <w:t xml:space="preserve">persuasive texts supported by visual </w:t>
            </w:r>
            <w:r w:rsidR="003206B6">
              <w:t>material;</w:t>
            </w:r>
            <w:r>
              <w:t xml:space="preserve"> opinion expressed </w:t>
            </w:r>
          </w:p>
          <w:p w14:paraId="494E5B4F" w14:textId="77777777" w:rsidR="00652472" w:rsidRDefault="00652472" w:rsidP="00744C35">
            <w:pPr>
              <w:pStyle w:val="VRQABullet2"/>
            </w:pPr>
            <w:r>
              <w:t>non-linear digital texts with sections</w:t>
            </w:r>
          </w:p>
          <w:p w14:paraId="6AEDB74B" w14:textId="77777777" w:rsidR="00652472" w:rsidRDefault="00652472" w:rsidP="00652472">
            <w:pPr>
              <w:pStyle w:val="VRQABodyText"/>
            </w:pPr>
            <w:r>
              <w:t>R</w:t>
            </w:r>
            <w:r w:rsidRPr="00473C5D">
              <w:t>eading strategies to</w:t>
            </w:r>
            <w:r>
              <w:t xml:space="preserve"> make meaning from texts may include but are not limited to:</w:t>
            </w:r>
          </w:p>
          <w:p w14:paraId="3C9DA27F"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drawing on non-linguistic support such as illustrations, diagrams, photos, symbols, colours, layout</w:t>
            </w:r>
          </w:p>
          <w:p w14:paraId="066FAB7F" w14:textId="77777777" w:rsidR="00652472" w:rsidRDefault="00652472" w:rsidP="00652472">
            <w:pPr>
              <w:pStyle w:val="VRQABullet1"/>
              <w:numPr>
                <w:ilvl w:val="0"/>
                <w:numId w:val="19"/>
              </w:numPr>
              <w:autoSpaceDE/>
              <w:autoSpaceDN/>
              <w:adjustRightInd/>
              <w:spacing w:before="120" w:after="0" w:line="240" w:lineRule="auto"/>
              <w:contextualSpacing w:val="0"/>
            </w:pPr>
            <w:r w:rsidRPr="00A45387">
              <w:t>drawing on knowledge of</w:t>
            </w:r>
            <w:r>
              <w:t xml:space="preserve"> phonics:</w:t>
            </w:r>
          </w:p>
          <w:p w14:paraId="0512D3F3" w14:textId="77777777" w:rsidR="00652472" w:rsidRPr="008D20D2" w:rsidRDefault="00652472" w:rsidP="00744C35">
            <w:pPr>
              <w:pStyle w:val="VRQABullet2"/>
            </w:pPr>
            <w:r w:rsidRPr="008D20D2">
              <w:t>letter-sound relationships</w:t>
            </w:r>
          </w:p>
          <w:p w14:paraId="3E59B638" w14:textId="77777777" w:rsidR="00652472" w:rsidRPr="008D20D2" w:rsidRDefault="00652472" w:rsidP="00744C35">
            <w:pPr>
              <w:pStyle w:val="VRQABullet2"/>
            </w:pPr>
            <w:r w:rsidRPr="008D20D2">
              <w:t>common sound combinations</w:t>
            </w:r>
          </w:p>
          <w:p w14:paraId="12B04AE1" w14:textId="77777777" w:rsidR="00652472" w:rsidRPr="008D20D2" w:rsidRDefault="00652472" w:rsidP="00744C35">
            <w:pPr>
              <w:pStyle w:val="VRQABullet2"/>
            </w:pPr>
            <w:r w:rsidRPr="008D20D2">
              <w:t>pure vowels</w:t>
            </w:r>
          </w:p>
          <w:p w14:paraId="103546A0" w14:textId="77777777" w:rsidR="00652472" w:rsidRPr="008D20D2" w:rsidRDefault="00652472" w:rsidP="00744C35">
            <w:pPr>
              <w:pStyle w:val="VRQABullet2"/>
            </w:pPr>
            <w:r w:rsidRPr="008D20D2">
              <w:t>single consonants</w:t>
            </w:r>
          </w:p>
          <w:p w14:paraId="66E31408" w14:textId="77777777" w:rsidR="00652472" w:rsidRPr="008D20D2" w:rsidRDefault="00652472" w:rsidP="00744C35">
            <w:pPr>
              <w:pStyle w:val="VRQABullet2"/>
            </w:pPr>
            <w:r w:rsidRPr="008D20D2">
              <w:t xml:space="preserve"> single sounds represented by two letters such as ck, </w:t>
            </w:r>
            <w:proofErr w:type="spellStart"/>
            <w:r w:rsidRPr="008D20D2">
              <w:t>ch</w:t>
            </w:r>
            <w:proofErr w:type="spellEnd"/>
            <w:r w:rsidRPr="008D20D2">
              <w:t xml:space="preserve">, </w:t>
            </w:r>
            <w:proofErr w:type="spellStart"/>
            <w:r w:rsidRPr="008D20D2">
              <w:t>sh</w:t>
            </w:r>
            <w:proofErr w:type="spellEnd"/>
            <w:r w:rsidRPr="008D20D2">
              <w:t xml:space="preserve">, </w:t>
            </w:r>
            <w:proofErr w:type="spellStart"/>
            <w:r w:rsidRPr="008D20D2">
              <w:t>th</w:t>
            </w:r>
            <w:proofErr w:type="spellEnd"/>
            <w:r w:rsidRPr="008D20D2">
              <w:t xml:space="preserve">, </w:t>
            </w:r>
            <w:proofErr w:type="spellStart"/>
            <w:r w:rsidRPr="008D20D2">
              <w:t>wh</w:t>
            </w:r>
            <w:proofErr w:type="spellEnd"/>
          </w:p>
          <w:p w14:paraId="308461AE" w14:textId="77777777" w:rsidR="00652472" w:rsidRPr="008D20D2" w:rsidRDefault="00652472" w:rsidP="00652472">
            <w:pPr>
              <w:pStyle w:val="VRQABullet1"/>
              <w:numPr>
                <w:ilvl w:val="0"/>
                <w:numId w:val="19"/>
              </w:numPr>
              <w:autoSpaceDE/>
              <w:autoSpaceDN/>
              <w:adjustRightInd/>
              <w:spacing w:before="120" w:after="0" w:line="240" w:lineRule="auto"/>
              <w:contextualSpacing w:val="0"/>
            </w:pPr>
            <w:r w:rsidRPr="008D20D2">
              <w:t>using syntactic and semantic cues to maintain meaning when reading</w:t>
            </w:r>
          </w:p>
          <w:p w14:paraId="61A423D4"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making connections between own knowledge and experience, and the ideas, events and information in texts</w:t>
            </w:r>
          </w:p>
          <w:p w14:paraId="70FF7120"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differentiating between fact and fiction</w:t>
            </w:r>
          </w:p>
          <w:p w14:paraId="12A3D529"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comparing and contrasting information between similar texts</w:t>
            </w:r>
          </w:p>
          <w:p w14:paraId="3235352D"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self-correcting when meaning is lost by re-reading</w:t>
            </w:r>
          </w:p>
          <w:p w14:paraId="3E45CA6D" w14:textId="77777777" w:rsidR="00652472" w:rsidRPr="00A45387" w:rsidRDefault="00652472" w:rsidP="00652472">
            <w:pPr>
              <w:pStyle w:val="VRQABullet1"/>
              <w:numPr>
                <w:ilvl w:val="0"/>
                <w:numId w:val="19"/>
              </w:numPr>
              <w:autoSpaceDE/>
              <w:autoSpaceDN/>
              <w:adjustRightInd/>
              <w:spacing w:before="120" w:after="0" w:line="240" w:lineRule="auto"/>
              <w:contextualSpacing w:val="0"/>
            </w:pPr>
            <w:r w:rsidRPr="00A45387">
              <w:t>drawing on an expanding bank of known words and phrases including those related to the immediate environment</w:t>
            </w:r>
          </w:p>
          <w:p w14:paraId="16739197" w14:textId="77777777" w:rsidR="00652472" w:rsidRDefault="00652472" w:rsidP="00652472">
            <w:pPr>
              <w:pStyle w:val="VRQABullet1"/>
              <w:numPr>
                <w:ilvl w:val="0"/>
                <w:numId w:val="19"/>
              </w:numPr>
              <w:autoSpaceDE/>
              <w:autoSpaceDN/>
              <w:adjustRightInd/>
              <w:spacing w:before="120" w:after="0" w:line="240" w:lineRule="auto"/>
              <w:contextualSpacing w:val="0"/>
            </w:pPr>
            <w:r w:rsidRPr="00A45387">
              <w:t>asking questions t</w:t>
            </w:r>
            <w:r>
              <w:t>o clarify meaning</w:t>
            </w:r>
          </w:p>
          <w:p w14:paraId="6AA50719" w14:textId="77777777" w:rsidR="00652472" w:rsidRPr="00E82446" w:rsidRDefault="00652472" w:rsidP="00652472">
            <w:pPr>
              <w:pStyle w:val="VRQABullet1"/>
              <w:numPr>
                <w:ilvl w:val="0"/>
                <w:numId w:val="19"/>
              </w:numPr>
              <w:autoSpaceDE/>
              <w:autoSpaceDN/>
              <w:adjustRightInd/>
              <w:spacing w:before="120" w:after="0" w:line="240" w:lineRule="auto"/>
              <w:contextualSpacing w:val="0"/>
            </w:pPr>
            <w:r w:rsidRPr="00E82446">
              <w:t xml:space="preserve">following the left to right, top to bottom orientation of printed texts </w:t>
            </w:r>
          </w:p>
          <w:p w14:paraId="580E4197" w14:textId="77777777" w:rsidR="00652472" w:rsidRDefault="00652472" w:rsidP="00652472">
            <w:pPr>
              <w:pStyle w:val="VRQABullet1"/>
              <w:numPr>
                <w:ilvl w:val="0"/>
                <w:numId w:val="19"/>
              </w:numPr>
              <w:autoSpaceDE/>
              <w:autoSpaceDN/>
              <w:adjustRightInd/>
              <w:spacing w:before="120" w:after="0" w:line="240" w:lineRule="auto"/>
              <w:contextualSpacing w:val="0"/>
            </w:pPr>
            <w:r w:rsidRPr="00E82446">
              <w:t>following non-linear digital texts to gain information</w:t>
            </w:r>
          </w:p>
          <w:p w14:paraId="35F73332" w14:textId="77777777" w:rsidR="00652472" w:rsidRDefault="00652472" w:rsidP="00652472">
            <w:pPr>
              <w:pStyle w:val="VRQABullet1"/>
              <w:numPr>
                <w:ilvl w:val="0"/>
                <w:numId w:val="19"/>
              </w:numPr>
              <w:autoSpaceDE/>
              <w:autoSpaceDN/>
              <w:adjustRightInd/>
              <w:spacing w:before="120" w:after="0" w:line="240" w:lineRule="auto"/>
              <w:contextualSpacing w:val="0"/>
            </w:pPr>
            <w:r>
              <w:t>using a dictionary or online resources to check word meaning</w:t>
            </w:r>
          </w:p>
          <w:p w14:paraId="6773C9DF" w14:textId="77777777" w:rsidR="00652472" w:rsidRPr="00954A4E" w:rsidRDefault="00652472" w:rsidP="00652472">
            <w:pPr>
              <w:pStyle w:val="VRQABullet1"/>
              <w:numPr>
                <w:ilvl w:val="0"/>
                <w:numId w:val="19"/>
              </w:numPr>
              <w:autoSpaceDE/>
              <w:autoSpaceDN/>
              <w:adjustRightInd/>
              <w:spacing w:before="120" w:after="0" w:line="240" w:lineRule="auto"/>
              <w:contextualSpacing w:val="0"/>
            </w:pPr>
            <w:r>
              <w:t xml:space="preserve">using simple sentence structure to predict the meaning of unknown words or phrases </w:t>
            </w:r>
          </w:p>
          <w:p w14:paraId="08A0BC7F" w14:textId="77777777" w:rsidR="00652472" w:rsidRDefault="00652472" w:rsidP="00652472">
            <w:pPr>
              <w:pStyle w:val="VRQABodyText"/>
            </w:pPr>
            <w:r>
              <w:t xml:space="preserve">Specific information may include but is not limited to: </w:t>
            </w:r>
          </w:p>
          <w:p w14:paraId="196C0571" w14:textId="77777777" w:rsidR="00652472" w:rsidRDefault="00652472" w:rsidP="00652472">
            <w:pPr>
              <w:pStyle w:val="VRQABullet1"/>
              <w:numPr>
                <w:ilvl w:val="0"/>
                <w:numId w:val="19"/>
              </w:numPr>
              <w:autoSpaceDE/>
              <w:autoSpaceDN/>
              <w:adjustRightInd/>
              <w:spacing w:before="120" w:after="0" w:line="240" w:lineRule="auto"/>
              <w:contextualSpacing w:val="0"/>
            </w:pPr>
            <w:r>
              <w:t>place-related information such as meeting places, places of personal significance, places of cultural significance</w:t>
            </w:r>
          </w:p>
          <w:p w14:paraId="60198775" w14:textId="77777777" w:rsidR="00652472" w:rsidRDefault="00652472" w:rsidP="00652472">
            <w:pPr>
              <w:pStyle w:val="VRQABullet1"/>
              <w:numPr>
                <w:ilvl w:val="0"/>
                <w:numId w:val="19"/>
              </w:numPr>
              <w:autoSpaceDE/>
              <w:autoSpaceDN/>
              <w:adjustRightInd/>
              <w:spacing w:before="120" w:after="0" w:line="240" w:lineRule="auto"/>
              <w:contextualSpacing w:val="0"/>
            </w:pPr>
            <w:r>
              <w:t>time-related information such as, birthdays of friends and relatives, starting times of events, appointments, culturally significant times, dates for payments</w:t>
            </w:r>
          </w:p>
          <w:p w14:paraId="4E6E7150" w14:textId="77777777" w:rsidR="00652472" w:rsidRDefault="00652472" w:rsidP="00652472">
            <w:pPr>
              <w:pStyle w:val="VRQABullet1"/>
              <w:numPr>
                <w:ilvl w:val="0"/>
                <w:numId w:val="19"/>
              </w:numPr>
              <w:autoSpaceDE/>
              <w:autoSpaceDN/>
              <w:adjustRightInd/>
              <w:spacing w:before="120" w:after="0" w:line="240" w:lineRule="auto"/>
              <w:contextualSpacing w:val="0"/>
            </w:pPr>
            <w:r>
              <w:t>familiar words / phrases related to own interests or activities</w:t>
            </w:r>
          </w:p>
          <w:p w14:paraId="7DFDF3C8" w14:textId="77777777" w:rsidR="00652472" w:rsidRDefault="00652472" w:rsidP="00652472">
            <w:pPr>
              <w:pStyle w:val="VRQABullet1"/>
              <w:numPr>
                <w:ilvl w:val="0"/>
                <w:numId w:val="19"/>
              </w:numPr>
              <w:autoSpaceDE/>
              <w:autoSpaceDN/>
              <w:adjustRightInd/>
              <w:spacing w:before="120" w:after="0" w:line="240" w:lineRule="auto"/>
              <w:contextualSpacing w:val="0"/>
            </w:pPr>
            <w:r>
              <w:t>abbreviations of personal significance</w:t>
            </w:r>
          </w:p>
          <w:p w14:paraId="127E4B2D" w14:textId="77777777" w:rsidR="00652472" w:rsidRDefault="00652472" w:rsidP="00652472">
            <w:pPr>
              <w:pStyle w:val="VRQABullet1"/>
              <w:numPr>
                <w:ilvl w:val="0"/>
                <w:numId w:val="19"/>
              </w:numPr>
              <w:autoSpaceDE/>
              <w:autoSpaceDN/>
              <w:adjustRightInd/>
              <w:spacing w:before="120" w:after="0" w:line="240" w:lineRule="auto"/>
              <w:contextualSpacing w:val="0"/>
            </w:pPr>
            <w:r>
              <w:t>numbers as whole numbers, simple fractions, decimals, and percentages:</w:t>
            </w:r>
          </w:p>
          <w:p w14:paraId="1216B938" w14:textId="77777777" w:rsidR="00652472" w:rsidRDefault="00652472" w:rsidP="00744C35">
            <w:pPr>
              <w:pStyle w:val="VRQABullet2"/>
            </w:pPr>
            <w:r>
              <w:t xml:space="preserve">dates and times </w:t>
            </w:r>
          </w:p>
          <w:p w14:paraId="0CCC51D8" w14:textId="77777777" w:rsidR="00652472" w:rsidRDefault="00652472" w:rsidP="00744C35">
            <w:pPr>
              <w:pStyle w:val="VRQABullet2"/>
            </w:pPr>
            <w:r>
              <w:t xml:space="preserve">connected with money, such as costs associated with fares, entry costs, shopping </w:t>
            </w:r>
          </w:p>
          <w:p w14:paraId="156C7D4D" w14:textId="77777777" w:rsidR="00652472" w:rsidRPr="00B21899" w:rsidRDefault="00652472" w:rsidP="00744C35">
            <w:pPr>
              <w:pStyle w:val="VRQABullet2"/>
            </w:pPr>
            <w:r>
              <w:t>phone numbers of friends and relatives saved to note book or own personal phone bank</w:t>
            </w:r>
          </w:p>
        </w:tc>
      </w:tr>
    </w:tbl>
    <w:p w14:paraId="383DC94A" w14:textId="77777777" w:rsidR="00652472" w:rsidRPr="00460B2C" w:rsidRDefault="00652472" w:rsidP="0065247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52472" w:rsidRPr="00E7450B" w14:paraId="3A6BAE0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55FE1F1" w14:textId="77777777" w:rsidR="00652472" w:rsidRPr="00EA4C69" w:rsidRDefault="00652472"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52472" w:rsidRPr="00E7450B" w14:paraId="25CDDAAF" w14:textId="77777777" w:rsidTr="007D69EC">
        <w:trPr>
          <w:trHeight w:val="620"/>
        </w:trPr>
        <w:tc>
          <w:tcPr>
            <w:tcW w:w="5000" w:type="pct"/>
            <w:gridSpan w:val="5"/>
            <w:tcBorders>
              <w:top w:val="nil"/>
              <w:left w:val="nil"/>
              <w:bottom w:val="single" w:sz="4" w:space="0" w:color="auto"/>
              <w:right w:val="nil"/>
            </w:tcBorders>
          </w:tcPr>
          <w:p w14:paraId="4FFFDCFE" w14:textId="77777777" w:rsidR="00652472" w:rsidRPr="00763D76" w:rsidRDefault="00652472"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52472" w:rsidRPr="00E7450B" w14:paraId="018F2E8A" w14:textId="77777777" w:rsidTr="007D69EC">
        <w:trPr>
          <w:trHeight w:val="42"/>
        </w:trPr>
        <w:tc>
          <w:tcPr>
            <w:tcW w:w="2175" w:type="pct"/>
            <w:gridSpan w:val="2"/>
            <w:shd w:val="clear" w:color="auto" w:fill="auto"/>
          </w:tcPr>
          <w:p w14:paraId="654B4051" w14:textId="5148E9CE" w:rsidR="00652472" w:rsidRPr="0080697B" w:rsidRDefault="0080697B" w:rsidP="0080697B">
            <w:pPr>
              <w:pStyle w:val="VRQABodyText"/>
              <w:rPr>
                <w:b/>
                <w:bCs/>
              </w:rPr>
            </w:pPr>
            <w:r w:rsidRPr="0080697B">
              <w:rPr>
                <w:b/>
                <w:bCs/>
              </w:rPr>
              <w:t>Skill</w:t>
            </w:r>
          </w:p>
        </w:tc>
        <w:tc>
          <w:tcPr>
            <w:tcW w:w="2825" w:type="pct"/>
            <w:gridSpan w:val="3"/>
          </w:tcPr>
          <w:p w14:paraId="12EF4DFA" w14:textId="77777777" w:rsidR="00652472" w:rsidRPr="00B21899" w:rsidRDefault="00652472" w:rsidP="007D69EC">
            <w:pPr>
              <w:pStyle w:val="AccredTemplate"/>
              <w:rPr>
                <w:i w:val="0"/>
                <w:iCs w:val="0"/>
                <w:color w:val="auto"/>
                <w:sz w:val="22"/>
                <w:szCs w:val="22"/>
              </w:rPr>
            </w:pPr>
            <w:r w:rsidRPr="00B21899">
              <w:rPr>
                <w:b/>
                <w:i w:val="0"/>
                <w:iCs w:val="0"/>
                <w:color w:val="auto"/>
                <w:sz w:val="22"/>
                <w:szCs w:val="22"/>
              </w:rPr>
              <w:t>Description</w:t>
            </w:r>
          </w:p>
        </w:tc>
      </w:tr>
      <w:tr w:rsidR="00652472" w:rsidRPr="00E7450B" w14:paraId="47E7561D" w14:textId="77777777" w:rsidTr="007D69EC">
        <w:trPr>
          <w:trHeight w:val="31"/>
        </w:trPr>
        <w:tc>
          <w:tcPr>
            <w:tcW w:w="2175" w:type="pct"/>
            <w:gridSpan w:val="2"/>
            <w:tcBorders>
              <w:top w:val="single" w:sz="4" w:space="0" w:color="auto"/>
              <w:bottom w:val="single" w:sz="4" w:space="0" w:color="auto"/>
            </w:tcBorders>
            <w:shd w:val="clear" w:color="auto" w:fill="auto"/>
          </w:tcPr>
          <w:p w14:paraId="6CF918E1" w14:textId="77777777" w:rsidR="00652472" w:rsidRPr="00572789" w:rsidRDefault="00652472" w:rsidP="0012599F">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B3C6B26" w14:textId="77777777" w:rsidR="00652472" w:rsidRPr="00572789" w:rsidRDefault="00652472" w:rsidP="00652472">
            <w:pPr>
              <w:pStyle w:val="VRQABullet1"/>
              <w:numPr>
                <w:ilvl w:val="0"/>
                <w:numId w:val="19"/>
              </w:numPr>
              <w:autoSpaceDE/>
              <w:autoSpaceDN/>
              <w:adjustRightInd/>
              <w:spacing w:before="120" w:after="0" w:line="240" w:lineRule="auto"/>
              <w:contextualSpacing w:val="0"/>
            </w:pPr>
            <w:r>
              <w:t>select and use</w:t>
            </w:r>
            <w:r w:rsidRPr="00CB495C">
              <w:t xml:space="preserve"> reading strategies</w:t>
            </w:r>
            <w:r>
              <w:t xml:space="preserve"> to make meaning</w:t>
            </w:r>
          </w:p>
        </w:tc>
      </w:tr>
      <w:tr w:rsidR="00652472" w:rsidRPr="00E7450B" w14:paraId="77243F4C" w14:textId="77777777" w:rsidTr="007D69EC">
        <w:trPr>
          <w:trHeight w:val="31"/>
        </w:trPr>
        <w:tc>
          <w:tcPr>
            <w:tcW w:w="2175" w:type="pct"/>
            <w:gridSpan w:val="2"/>
            <w:tcBorders>
              <w:top w:val="single" w:sz="4" w:space="0" w:color="auto"/>
              <w:bottom w:val="single" w:sz="4" w:space="0" w:color="auto"/>
            </w:tcBorders>
            <w:shd w:val="clear" w:color="auto" w:fill="auto"/>
          </w:tcPr>
          <w:p w14:paraId="10DF710D" w14:textId="77777777" w:rsidR="00652472" w:rsidRPr="000744F6" w:rsidRDefault="00652472" w:rsidP="0012599F">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6700C361" w14:textId="77777777" w:rsidR="00652472" w:rsidRDefault="00652472" w:rsidP="00652472">
            <w:pPr>
              <w:pStyle w:val="VRQABullet1"/>
              <w:numPr>
                <w:ilvl w:val="0"/>
                <w:numId w:val="19"/>
              </w:numPr>
              <w:autoSpaceDE/>
              <w:autoSpaceDN/>
              <w:adjustRightInd/>
              <w:spacing w:before="120" w:after="0" w:line="240" w:lineRule="auto"/>
              <w:contextualSpacing w:val="0"/>
            </w:pPr>
            <w:r>
              <w:t>access and navigate digital texts</w:t>
            </w:r>
          </w:p>
          <w:p w14:paraId="23546144" w14:textId="77777777" w:rsidR="00652472" w:rsidRPr="00572789" w:rsidRDefault="00652472" w:rsidP="00652472">
            <w:pPr>
              <w:pStyle w:val="VRQABullet1"/>
              <w:numPr>
                <w:ilvl w:val="0"/>
                <w:numId w:val="19"/>
              </w:numPr>
              <w:autoSpaceDE/>
              <w:autoSpaceDN/>
              <w:adjustRightInd/>
              <w:spacing w:before="120" w:after="0" w:line="240" w:lineRule="auto"/>
              <w:contextualSpacing w:val="0"/>
            </w:pPr>
            <w:r>
              <w:t>use digital devices safely</w:t>
            </w:r>
          </w:p>
        </w:tc>
      </w:tr>
      <w:tr w:rsidR="00652472" w:rsidRPr="00E7450B" w14:paraId="1E0584FB" w14:textId="77777777" w:rsidTr="007D69EC">
        <w:trPr>
          <w:trHeight w:val="31"/>
        </w:trPr>
        <w:tc>
          <w:tcPr>
            <w:tcW w:w="2175" w:type="pct"/>
            <w:gridSpan w:val="2"/>
            <w:tcBorders>
              <w:top w:val="single" w:sz="4" w:space="0" w:color="auto"/>
              <w:bottom w:val="single" w:sz="4" w:space="0" w:color="auto"/>
            </w:tcBorders>
            <w:shd w:val="clear" w:color="auto" w:fill="auto"/>
          </w:tcPr>
          <w:p w14:paraId="449D3F65" w14:textId="77777777" w:rsidR="00652472" w:rsidRPr="000744F6" w:rsidRDefault="00652472" w:rsidP="0012599F">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F95D809" w14:textId="77777777" w:rsidR="00652472" w:rsidRDefault="00652472" w:rsidP="00652472">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identify information</w:t>
            </w:r>
          </w:p>
          <w:p w14:paraId="637F1996" w14:textId="7D9065EF" w:rsidR="00652472" w:rsidRPr="00572789" w:rsidRDefault="00652472"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652472" w:rsidRPr="00E7450B" w14:paraId="19C1A345"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4CB63D4" w14:textId="77777777" w:rsidR="00652472" w:rsidRPr="000744F6" w:rsidRDefault="00652472" w:rsidP="007D69EC">
            <w:pPr>
              <w:pStyle w:val="AccredTemplate"/>
              <w:rPr>
                <w:color w:val="auto"/>
                <w:sz w:val="22"/>
                <w:szCs w:val="22"/>
              </w:rPr>
            </w:pPr>
          </w:p>
        </w:tc>
      </w:tr>
      <w:tr w:rsidR="00652472" w:rsidRPr="00E7450B" w14:paraId="29E5552D"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4A14D15" w14:textId="77777777" w:rsidR="00652472" w:rsidRPr="00EA4C69" w:rsidRDefault="00652472" w:rsidP="00EB262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B16EF41" w14:textId="77777777" w:rsidR="00652472" w:rsidRPr="000744F6" w:rsidRDefault="00652472" w:rsidP="00EB262D">
            <w:pPr>
              <w:pStyle w:val="AccredTemplate"/>
              <w:keepNext/>
              <w:rPr>
                <w:color w:val="auto"/>
                <w:sz w:val="22"/>
                <w:szCs w:val="22"/>
              </w:rPr>
            </w:pPr>
          </w:p>
        </w:tc>
      </w:tr>
      <w:tr w:rsidR="00652472" w:rsidRPr="00E7450B" w14:paraId="1E37DEC3" w14:textId="77777777" w:rsidTr="007D69EC">
        <w:trPr>
          <w:trHeight w:val="363"/>
        </w:trPr>
        <w:tc>
          <w:tcPr>
            <w:tcW w:w="1592" w:type="pct"/>
            <w:vMerge/>
            <w:tcBorders>
              <w:left w:val="nil"/>
              <w:bottom w:val="dotted" w:sz="2" w:space="0" w:color="888B8D" w:themeColor="accent2"/>
              <w:right w:val="single" w:sz="4" w:space="0" w:color="auto"/>
            </w:tcBorders>
          </w:tcPr>
          <w:p w14:paraId="5E015A8A" w14:textId="77777777" w:rsidR="00652472" w:rsidRDefault="00652472" w:rsidP="00EB262D">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7C5F647" w14:textId="77777777" w:rsidR="00652472" w:rsidRPr="000744F6" w:rsidRDefault="00652472" w:rsidP="00EB262D">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E5278F8" w14:textId="77777777" w:rsidR="00652472" w:rsidRPr="000744F6" w:rsidRDefault="00652472" w:rsidP="00EB262D">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CF781B5" w14:textId="77777777" w:rsidR="00652472" w:rsidRPr="000744F6" w:rsidDel="009030EE" w:rsidRDefault="00652472" w:rsidP="00EB262D">
            <w:pPr>
              <w:keepNext/>
              <w:rPr>
                <w:rFonts w:ascii="Arial" w:hAnsi="Arial" w:cs="Arial"/>
                <w:sz w:val="22"/>
                <w:szCs w:val="22"/>
                <w:lang w:val="en-AU"/>
              </w:rPr>
            </w:pPr>
            <w:r w:rsidRPr="000744F6">
              <w:rPr>
                <w:rFonts w:ascii="Arial" w:hAnsi="Arial" w:cs="Arial"/>
                <w:sz w:val="22"/>
                <w:szCs w:val="22"/>
                <w:lang w:val="en-AU"/>
              </w:rPr>
              <w:t>Comments</w:t>
            </w:r>
          </w:p>
        </w:tc>
      </w:tr>
      <w:tr w:rsidR="00652472" w:rsidRPr="00E7450B" w14:paraId="1F7FBC87" w14:textId="77777777" w:rsidTr="007D69EC">
        <w:trPr>
          <w:trHeight w:val="43"/>
        </w:trPr>
        <w:tc>
          <w:tcPr>
            <w:tcW w:w="1592" w:type="pct"/>
            <w:vMerge/>
            <w:tcBorders>
              <w:left w:val="nil"/>
              <w:bottom w:val="dotted" w:sz="2" w:space="0" w:color="888B8D" w:themeColor="accent2"/>
              <w:right w:val="single" w:sz="4" w:space="0" w:color="auto"/>
            </w:tcBorders>
          </w:tcPr>
          <w:p w14:paraId="6069A8CB" w14:textId="77777777" w:rsidR="00652472" w:rsidRDefault="0065247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07D584D" w14:textId="1EF6D911" w:rsidR="00652472" w:rsidRPr="000C4CCF" w:rsidRDefault="00FE2867" w:rsidP="007D69EC">
            <w:pPr>
              <w:pStyle w:val="VRQABodyText"/>
            </w:pPr>
            <w:r w:rsidRPr="00FE2867">
              <w:t>VU2377</w:t>
            </w:r>
            <w:r>
              <w:t>1</w:t>
            </w:r>
            <w:r w:rsidR="00652472" w:rsidRPr="00763D76">
              <w:t xml:space="preserve"> Engage with simple texts for personal purposes</w:t>
            </w:r>
          </w:p>
        </w:tc>
        <w:tc>
          <w:tcPr>
            <w:tcW w:w="1139" w:type="pct"/>
            <w:tcBorders>
              <w:top w:val="single" w:sz="4" w:space="0" w:color="auto"/>
              <w:left w:val="single" w:sz="4" w:space="0" w:color="auto"/>
              <w:bottom w:val="single" w:sz="4" w:space="0" w:color="auto"/>
              <w:right w:val="single" w:sz="4" w:space="0" w:color="auto"/>
            </w:tcBorders>
          </w:tcPr>
          <w:p w14:paraId="73B152AB" w14:textId="77777777" w:rsidR="00652472" w:rsidRPr="000744F6" w:rsidRDefault="00652472" w:rsidP="007D69EC">
            <w:pPr>
              <w:pStyle w:val="VRQABodyText"/>
              <w:rPr>
                <w:rFonts w:eastAsia="Times New Roman"/>
                <w:lang w:eastAsia="x-none"/>
              </w:rPr>
            </w:pPr>
            <w:r>
              <w:rPr>
                <w:rFonts w:eastAsia="Times New Roman"/>
                <w:lang w:eastAsia="x-none"/>
              </w:rPr>
              <w:t xml:space="preserve">VU22360 </w:t>
            </w:r>
            <w:r w:rsidRPr="00763D76">
              <w:rPr>
                <w:rFonts w:eastAsia="Times New Roman"/>
                <w:lang w:eastAsia="x-none"/>
              </w:rPr>
              <w:t>Engage with simple texts for personal purposes</w:t>
            </w:r>
          </w:p>
        </w:tc>
        <w:tc>
          <w:tcPr>
            <w:tcW w:w="1130" w:type="pct"/>
            <w:tcBorders>
              <w:top w:val="single" w:sz="4" w:space="0" w:color="auto"/>
              <w:left w:val="single" w:sz="4" w:space="0" w:color="auto"/>
              <w:bottom w:val="single" w:sz="4" w:space="0" w:color="auto"/>
              <w:right w:val="single" w:sz="4" w:space="0" w:color="auto"/>
            </w:tcBorders>
          </w:tcPr>
          <w:p w14:paraId="74BD5C02" w14:textId="77777777" w:rsidR="00652472" w:rsidRPr="000744F6" w:rsidDel="009030EE" w:rsidRDefault="00652472" w:rsidP="007D69EC">
            <w:pPr>
              <w:pStyle w:val="VRQABodyText"/>
            </w:pPr>
            <w:r>
              <w:t>Equivalent</w:t>
            </w:r>
          </w:p>
        </w:tc>
      </w:tr>
      <w:tr w:rsidR="00652472" w:rsidRPr="00E7450B" w14:paraId="5CE53BDF"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2704E01" w14:textId="77777777" w:rsidR="00652472" w:rsidRDefault="00652472"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96D305D" w14:textId="77777777" w:rsidR="00652472" w:rsidRPr="000744F6" w:rsidDel="009030EE" w:rsidRDefault="00652472" w:rsidP="007D69EC">
            <w:pPr>
              <w:pStyle w:val="AccredTemplate"/>
              <w:rPr>
                <w:color w:val="auto"/>
                <w:sz w:val="22"/>
                <w:szCs w:val="22"/>
              </w:rPr>
            </w:pPr>
          </w:p>
        </w:tc>
      </w:tr>
    </w:tbl>
    <w:p w14:paraId="6136D3EB" w14:textId="5AD09D11" w:rsidR="00652472" w:rsidRDefault="00652472" w:rsidP="00652472">
      <w:pPr>
        <w:rPr>
          <w:sz w:val="18"/>
          <w:szCs w:val="18"/>
        </w:rPr>
        <w:sectPr w:rsidR="00652472" w:rsidSect="007D69EC">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652472" w:rsidRPr="0071490E" w14:paraId="710525A4" w14:textId="77777777" w:rsidTr="007D69EC">
        <w:trPr>
          <w:trHeight w:val="363"/>
        </w:trPr>
        <w:tc>
          <w:tcPr>
            <w:tcW w:w="10080" w:type="dxa"/>
            <w:gridSpan w:val="2"/>
            <w:tcBorders>
              <w:top w:val="nil"/>
              <w:bottom w:val="nil"/>
            </w:tcBorders>
            <w:shd w:val="clear" w:color="auto" w:fill="103D64" w:themeFill="text2"/>
          </w:tcPr>
          <w:p w14:paraId="5BEEBE3E" w14:textId="50E82EAF" w:rsidR="00652472" w:rsidRPr="000B4A2C" w:rsidRDefault="00652472"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52472" w:rsidRPr="00E7450B" w14:paraId="0B41DA97" w14:textId="77777777" w:rsidTr="007D69EC">
        <w:trPr>
          <w:trHeight w:val="561"/>
        </w:trPr>
        <w:tc>
          <w:tcPr>
            <w:tcW w:w="2283" w:type="dxa"/>
            <w:tcBorders>
              <w:top w:val="nil"/>
              <w:left w:val="nil"/>
              <w:bottom w:val="nil"/>
              <w:right w:val="dotted" w:sz="4" w:space="0" w:color="888B8D" w:themeColor="accent2"/>
            </w:tcBorders>
          </w:tcPr>
          <w:p w14:paraId="6D81EB9A" w14:textId="77777777" w:rsidR="00652472" w:rsidRPr="000B4A2C" w:rsidRDefault="00652472"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C3869DC" w14:textId="2D19C246" w:rsidR="00652472" w:rsidRPr="006B428D" w:rsidRDefault="00652472" w:rsidP="00FE2867">
            <w:pPr>
              <w:pStyle w:val="VRQABodyText"/>
              <w:rPr>
                <w:bCs/>
                <w:i/>
                <w:iCs/>
              </w:rPr>
            </w:pPr>
            <w:r w:rsidRPr="000B4A2C">
              <w:rPr>
                <w:bCs/>
              </w:rPr>
              <w:t xml:space="preserve">Assessment Requirements for </w:t>
            </w:r>
            <w:r w:rsidR="00FE2867" w:rsidRPr="00FE2867">
              <w:t>VU2377</w:t>
            </w:r>
            <w:r w:rsidR="00FE2867">
              <w:t>1</w:t>
            </w:r>
            <w:r w:rsidRPr="00763D76">
              <w:rPr>
                <w:bCs/>
              </w:rPr>
              <w:t xml:space="preserve"> Engage with simple texts for personal purposes</w:t>
            </w:r>
          </w:p>
        </w:tc>
      </w:tr>
      <w:tr w:rsidR="00652472" w:rsidRPr="00E7450B" w14:paraId="31E3A76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86B9923" w14:textId="77777777" w:rsidR="00652472" w:rsidRPr="000B4A2C" w:rsidRDefault="0065247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2DEBC17" w14:textId="77777777" w:rsidR="00652472" w:rsidRDefault="00652472" w:rsidP="007D69EC">
            <w:pPr>
              <w:pStyle w:val="VRQABodyText"/>
            </w:pPr>
            <w:r w:rsidRPr="00603C28">
              <w:t>The candidate must demonstrate the ability to complete tasks outlined in the elements and performance criteria of this unit. Assessment must confirm the ability to:</w:t>
            </w:r>
          </w:p>
          <w:p w14:paraId="45E2993E" w14:textId="77777777" w:rsidR="00652472" w:rsidRDefault="00652472" w:rsidP="00652472">
            <w:pPr>
              <w:pStyle w:val="VRQABullet1"/>
              <w:numPr>
                <w:ilvl w:val="0"/>
                <w:numId w:val="19"/>
              </w:numPr>
              <w:autoSpaceDE/>
              <w:autoSpaceDN/>
              <w:adjustRightInd/>
              <w:spacing w:before="120" w:after="0" w:line="240" w:lineRule="auto"/>
              <w:contextualSpacing w:val="0"/>
            </w:pPr>
            <w:r>
              <w:t>apply reading strategies to identify</w:t>
            </w:r>
            <w:r w:rsidRPr="00763D76">
              <w:t>, read and interpr</w:t>
            </w:r>
            <w:r>
              <w:t>et information in a minimum of two</w:t>
            </w:r>
            <w:r w:rsidRPr="00763D76">
              <w:t xml:space="preserve"> personally relevant text</w:t>
            </w:r>
            <w:r>
              <w:t>s including:</w:t>
            </w:r>
          </w:p>
          <w:p w14:paraId="211DC607" w14:textId="77777777" w:rsidR="00652472" w:rsidRDefault="00652472" w:rsidP="00652472">
            <w:pPr>
              <w:pStyle w:val="VRQASubBullet"/>
              <w:numPr>
                <w:ilvl w:val="1"/>
                <w:numId w:val="19"/>
              </w:numPr>
              <w:ind w:left="782"/>
            </w:pPr>
            <w:r>
              <w:t>one paper based and one digital text</w:t>
            </w:r>
          </w:p>
          <w:p w14:paraId="0E42C09B" w14:textId="77777777" w:rsidR="00652472" w:rsidRPr="00B21899" w:rsidRDefault="00652472" w:rsidP="00652472">
            <w:pPr>
              <w:pStyle w:val="VRQASubBullet"/>
              <w:numPr>
                <w:ilvl w:val="1"/>
                <w:numId w:val="19"/>
              </w:numPr>
              <w:ind w:left="782"/>
            </w:pPr>
            <w:r>
              <w:t>two different text types related to personal needs</w:t>
            </w:r>
          </w:p>
        </w:tc>
      </w:tr>
      <w:tr w:rsidR="00652472" w:rsidRPr="00E7450B" w14:paraId="01F2D8B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9A74B0" w14:textId="77777777" w:rsidR="00652472" w:rsidRPr="000B4A2C" w:rsidRDefault="00652472"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17B3BFD" w14:textId="77777777" w:rsidR="00652472" w:rsidRDefault="0065247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FB9074B" w14:textId="77777777" w:rsidR="00652472" w:rsidRDefault="00652472" w:rsidP="00652472">
            <w:pPr>
              <w:pStyle w:val="VRQABullet1"/>
              <w:numPr>
                <w:ilvl w:val="0"/>
                <w:numId w:val="19"/>
              </w:numPr>
              <w:autoSpaceDE/>
              <w:autoSpaceDN/>
              <w:adjustRightInd/>
              <w:spacing w:before="120" w:after="0" w:line="240" w:lineRule="auto"/>
              <w:contextualSpacing w:val="0"/>
            </w:pPr>
            <w:r w:rsidRPr="00473C5D">
              <w:t>reading strategies to</w:t>
            </w:r>
            <w:r>
              <w:t xml:space="preserve"> make meaning from texts </w:t>
            </w:r>
          </w:p>
          <w:p w14:paraId="38598C6E" w14:textId="77777777" w:rsidR="00652472" w:rsidRPr="00E82446" w:rsidRDefault="00652472" w:rsidP="00652472">
            <w:pPr>
              <w:pStyle w:val="VRQABullet1"/>
              <w:numPr>
                <w:ilvl w:val="0"/>
                <w:numId w:val="19"/>
              </w:numPr>
              <w:autoSpaceDE/>
              <w:autoSpaceDN/>
              <w:adjustRightInd/>
              <w:spacing w:before="120" w:after="0" w:line="240" w:lineRule="auto"/>
              <w:contextualSpacing w:val="0"/>
            </w:pPr>
            <w:r>
              <w:t>simple sentence structures including:</w:t>
            </w:r>
          </w:p>
          <w:p w14:paraId="5E6D3D0A" w14:textId="77777777" w:rsidR="00652472" w:rsidRDefault="00652472" w:rsidP="00652472">
            <w:pPr>
              <w:pStyle w:val="VRQASubBullet"/>
              <w:numPr>
                <w:ilvl w:val="1"/>
                <w:numId w:val="19"/>
              </w:numPr>
              <w:ind w:left="782"/>
            </w:pPr>
            <w:r>
              <w:t>simple verb tenses and routine word order patterns</w:t>
            </w:r>
          </w:p>
          <w:p w14:paraId="1FCB83BF" w14:textId="77777777" w:rsidR="00652472" w:rsidRDefault="00652472" w:rsidP="00652472">
            <w:pPr>
              <w:pStyle w:val="VRQASubBullet"/>
              <w:numPr>
                <w:ilvl w:val="1"/>
                <w:numId w:val="19"/>
              </w:numPr>
              <w:ind w:left="782"/>
            </w:pPr>
            <w:r>
              <w:t>one or two clauses</w:t>
            </w:r>
          </w:p>
          <w:p w14:paraId="5D8A0B6E" w14:textId="77777777" w:rsidR="00652472" w:rsidRDefault="00652472" w:rsidP="00652472">
            <w:pPr>
              <w:pStyle w:val="VRQASubBullet"/>
              <w:numPr>
                <w:ilvl w:val="1"/>
                <w:numId w:val="19"/>
              </w:numPr>
              <w:ind w:left="782"/>
            </w:pPr>
            <w:r>
              <w:t>adjectives, pronouns and prepositions</w:t>
            </w:r>
          </w:p>
          <w:p w14:paraId="13E55B06" w14:textId="77777777" w:rsidR="00652472" w:rsidRPr="008D20D2" w:rsidRDefault="00652472" w:rsidP="00652472">
            <w:pPr>
              <w:pStyle w:val="VRQASubBullet"/>
              <w:numPr>
                <w:ilvl w:val="1"/>
                <w:numId w:val="19"/>
              </w:numPr>
              <w:ind w:left="782"/>
              <w:rPr>
                <w:i/>
                <w:iCs/>
              </w:rPr>
            </w:pPr>
            <w:r>
              <w:t xml:space="preserve">simple cohesive devices such as, </w:t>
            </w:r>
            <w:r w:rsidRPr="008D20D2">
              <w:rPr>
                <w:i/>
                <w:iCs/>
              </w:rPr>
              <w:t>and, but, then</w:t>
            </w:r>
          </w:p>
          <w:p w14:paraId="60E1A369" w14:textId="77777777" w:rsidR="00652472" w:rsidRDefault="00652472" w:rsidP="00652472">
            <w:pPr>
              <w:pStyle w:val="VRQABullet1"/>
              <w:numPr>
                <w:ilvl w:val="0"/>
                <w:numId w:val="19"/>
              </w:numPr>
              <w:autoSpaceDE/>
              <w:autoSpaceDN/>
              <w:adjustRightInd/>
              <w:spacing w:before="120" w:after="0" w:line="240" w:lineRule="auto"/>
              <w:contextualSpacing w:val="0"/>
            </w:pPr>
            <w:r>
              <w:t>meaning and function of conventional sentence punctuation such as full stops and capital letters and how it</w:t>
            </w:r>
            <w:r w:rsidRPr="00473C5D">
              <w:t xml:space="preserve"> impacts on meaning</w:t>
            </w:r>
          </w:p>
          <w:p w14:paraId="4B46CFC1" w14:textId="77777777" w:rsidR="00652472" w:rsidRDefault="00652472" w:rsidP="00652472">
            <w:pPr>
              <w:pStyle w:val="VRQABullet1"/>
              <w:numPr>
                <w:ilvl w:val="0"/>
                <w:numId w:val="19"/>
              </w:numPr>
              <w:autoSpaceDE/>
              <w:autoSpaceDN/>
              <w:adjustRightInd/>
              <w:spacing w:before="120" w:after="0" w:line="240" w:lineRule="auto"/>
              <w:contextualSpacing w:val="0"/>
            </w:pPr>
            <w:r>
              <w:t>text types related to personal purposes and their features</w:t>
            </w:r>
          </w:p>
          <w:p w14:paraId="769D0C6E" w14:textId="77777777" w:rsidR="00652472" w:rsidRPr="006E2325" w:rsidRDefault="00652472" w:rsidP="00652472">
            <w:pPr>
              <w:pStyle w:val="VRQABullet1"/>
              <w:numPr>
                <w:ilvl w:val="0"/>
                <w:numId w:val="19"/>
              </w:numPr>
              <w:autoSpaceDE/>
              <w:autoSpaceDN/>
              <w:adjustRightInd/>
              <w:spacing w:before="120" w:after="0" w:line="240" w:lineRule="auto"/>
              <w:contextualSpacing w:val="0"/>
            </w:pPr>
            <w:r>
              <w:t>basic layout conventions of websites and digital texts</w:t>
            </w:r>
          </w:p>
        </w:tc>
      </w:tr>
      <w:tr w:rsidR="00652472" w:rsidRPr="00E7450B" w14:paraId="1FD5352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C6FB42C" w14:textId="77777777" w:rsidR="00652472" w:rsidRPr="000B4A2C" w:rsidRDefault="0065247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45FECD4" w14:textId="77777777" w:rsidR="00652472" w:rsidRDefault="00652472" w:rsidP="007D69EC">
            <w:pPr>
              <w:pStyle w:val="VRQABodyText"/>
            </w:pPr>
            <w:r w:rsidRPr="00E100E0">
              <w:t>Assessment must ensure</w:t>
            </w:r>
            <w:r>
              <w:t xml:space="preserve"> access to</w:t>
            </w:r>
            <w:r w:rsidRPr="00E100E0">
              <w:t>:</w:t>
            </w:r>
          </w:p>
          <w:p w14:paraId="2F0D60A0" w14:textId="77777777" w:rsidR="00652472" w:rsidRDefault="00652472" w:rsidP="00652472">
            <w:pPr>
              <w:pStyle w:val="VRQABullet1"/>
              <w:numPr>
                <w:ilvl w:val="0"/>
                <w:numId w:val="19"/>
              </w:numPr>
              <w:autoSpaceDE/>
              <w:autoSpaceDN/>
              <w:adjustRightInd/>
              <w:spacing w:before="120" w:after="0" w:line="240" w:lineRule="auto"/>
              <w:contextualSpacing w:val="0"/>
            </w:pPr>
            <w:r>
              <w:t>simple, personally relevant digital and paper based texts</w:t>
            </w:r>
          </w:p>
          <w:p w14:paraId="2F40AB46" w14:textId="77777777" w:rsidR="00652472" w:rsidRDefault="00652472" w:rsidP="00652472">
            <w:pPr>
              <w:pStyle w:val="VRQABullet1"/>
              <w:numPr>
                <w:ilvl w:val="0"/>
                <w:numId w:val="19"/>
              </w:numPr>
              <w:autoSpaceDE/>
              <w:autoSpaceDN/>
              <w:adjustRightInd/>
              <w:spacing w:before="120" w:after="0" w:line="240" w:lineRule="auto"/>
              <w:contextualSpacing w:val="0"/>
            </w:pPr>
            <w:r>
              <w:t xml:space="preserve">digital technology </w:t>
            </w:r>
          </w:p>
          <w:p w14:paraId="54E0397D" w14:textId="77777777" w:rsidR="00652472" w:rsidRDefault="00652472" w:rsidP="00652472">
            <w:pPr>
              <w:pStyle w:val="VRQABodyText"/>
            </w:pPr>
            <w:r w:rsidRPr="00502970">
              <w:t>In technology restricted environments such as corrections settings, access to personal computers and digital devices may be simulated and suitable to context</w:t>
            </w:r>
            <w:r>
              <w:t>. D</w:t>
            </w:r>
            <w:r w:rsidRPr="00A20273">
              <w:t xml:space="preserve">igital texts may include those from offline or simulated </w:t>
            </w:r>
            <w:r>
              <w:t>online environments.</w:t>
            </w:r>
          </w:p>
          <w:p w14:paraId="390A5FE7" w14:textId="77777777" w:rsidR="00652472" w:rsidRDefault="00652472" w:rsidP="007D69EC">
            <w:pPr>
              <w:pStyle w:val="VRQABodyText"/>
            </w:pPr>
            <w:r>
              <w:t>At this level the learner may:</w:t>
            </w:r>
          </w:p>
          <w:p w14:paraId="05DEAAA4" w14:textId="65FFAB34" w:rsidR="006C32E5" w:rsidRPr="00463F3D" w:rsidRDefault="006C32E5" w:rsidP="006C32E5">
            <w:pPr>
              <w:pStyle w:val="VRQABullet1"/>
            </w:pPr>
            <w:r w:rsidRPr="00463F3D">
              <w:t>receive support to identify appropriate texts.</w:t>
            </w:r>
          </w:p>
          <w:p w14:paraId="5E0E058C" w14:textId="77777777" w:rsidR="00652472" w:rsidRDefault="00652472" w:rsidP="00652472">
            <w:pPr>
              <w:pStyle w:val="VRQABullet1"/>
              <w:numPr>
                <w:ilvl w:val="0"/>
                <w:numId w:val="19"/>
              </w:numPr>
              <w:autoSpaceDE/>
              <w:autoSpaceDN/>
              <w:adjustRightInd/>
              <w:spacing w:before="120" w:after="0" w:line="240" w:lineRule="auto"/>
              <w:contextualSpacing w:val="0"/>
            </w:pPr>
            <w:r>
              <w:t>need time to read, reread and decode text</w:t>
            </w:r>
          </w:p>
          <w:p w14:paraId="5AF7A386" w14:textId="77777777" w:rsidR="00652472" w:rsidRDefault="00652472" w:rsidP="00652472">
            <w:pPr>
              <w:pStyle w:val="VRQABullet1"/>
              <w:numPr>
                <w:ilvl w:val="0"/>
                <w:numId w:val="19"/>
              </w:numPr>
              <w:autoSpaceDE/>
              <w:autoSpaceDN/>
              <w:adjustRightInd/>
              <w:spacing w:before="120" w:after="0" w:line="240" w:lineRule="auto"/>
              <w:contextualSpacing w:val="0"/>
            </w:pPr>
            <w:r>
              <w:t>depend on a personal dictionary</w:t>
            </w:r>
          </w:p>
          <w:p w14:paraId="69493973" w14:textId="77777777" w:rsidR="00652472" w:rsidRPr="00E100E0" w:rsidRDefault="00652472" w:rsidP="00652472">
            <w:pPr>
              <w:pStyle w:val="VRQABullet1"/>
              <w:numPr>
                <w:ilvl w:val="0"/>
                <w:numId w:val="19"/>
              </w:numPr>
              <w:autoSpaceDE/>
              <w:autoSpaceDN/>
              <w:adjustRightInd/>
              <w:spacing w:before="120" w:after="0" w:line="240" w:lineRule="auto"/>
              <w:contextualSpacing w:val="0"/>
            </w:pPr>
            <w:r>
              <w:t>work with an expert/mentor where support is available if requested</w:t>
            </w:r>
          </w:p>
          <w:p w14:paraId="392DCE97" w14:textId="77777777" w:rsidR="00652472" w:rsidRPr="00652472" w:rsidRDefault="00652472" w:rsidP="00652472">
            <w:pPr>
              <w:pStyle w:val="VRQABodyText"/>
              <w:rPr>
                <w:b/>
                <w:bCs/>
              </w:rPr>
            </w:pPr>
            <w:r w:rsidRPr="00652472">
              <w:rPr>
                <w:b/>
                <w:bCs/>
              </w:rPr>
              <w:t>Assessor requirements</w:t>
            </w:r>
          </w:p>
          <w:p w14:paraId="2D5B3A38" w14:textId="6724E26E" w:rsidR="00652472" w:rsidRPr="001A3FCB" w:rsidRDefault="00652472" w:rsidP="00652472">
            <w:pPr>
              <w:pStyle w:val="VRQABodyText"/>
              <w:rPr>
                <w:iCs/>
              </w:rPr>
            </w:pPr>
            <w:r w:rsidRPr="00361F97">
              <w:t>Assessors of this unit must</w:t>
            </w:r>
            <w:r>
              <w:t xml:space="preserve"> have </w:t>
            </w:r>
            <w:r w:rsidRPr="00361F97">
              <w:t>demonstrable expertise in teaching</w:t>
            </w:r>
            <w:r>
              <w:t xml:space="preserve"> </w:t>
            </w:r>
            <w:r w:rsidRPr="00361F97">
              <w:t>literacy. Refer to Section B6.2 for further information on meeting the assessor requirements</w:t>
            </w:r>
            <w:r w:rsidRPr="00361F97">
              <w:rPr>
                <w:i/>
                <w:iCs/>
              </w:rPr>
              <w:t>.</w:t>
            </w:r>
          </w:p>
        </w:tc>
      </w:tr>
    </w:tbl>
    <w:p w14:paraId="3F2847CD" w14:textId="77777777" w:rsidR="00652472" w:rsidRDefault="00652472" w:rsidP="005547A4">
      <w:pPr>
        <w:tabs>
          <w:tab w:val="left" w:pos="3525"/>
        </w:tabs>
        <w:rPr>
          <w:sz w:val="18"/>
          <w:szCs w:val="18"/>
        </w:rPr>
        <w:sectPr w:rsidR="00652472" w:rsidSect="00E20F09">
          <w:pgSz w:w="11900" w:h="16840"/>
          <w:pgMar w:top="1843" w:right="84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20681" w:rsidRPr="00F504D4" w14:paraId="22047F0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BDF8B1" w14:textId="77777777" w:rsidR="00520681" w:rsidRPr="00380EC6" w:rsidRDefault="00520681"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FA93CA" w14:textId="56DCF161" w:rsidR="00520681" w:rsidRPr="00F860B6" w:rsidRDefault="00FE2867" w:rsidP="00520681">
            <w:pPr>
              <w:pStyle w:val="VRQABodyText"/>
              <w:rPr>
                <w:b/>
                <w:bCs/>
              </w:rPr>
            </w:pPr>
            <w:r w:rsidRPr="00F860B6">
              <w:rPr>
                <w:b/>
                <w:bCs/>
              </w:rPr>
              <w:t>VU2377</w:t>
            </w:r>
            <w:r w:rsidR="00F860B6" w:rsidRPr="00F860B6">
              <w:rPr>
                <w:b/>
                <w:bCs/>
              </w:rPr>
              <w:t>2</w:t>
            </w:r>
          </w:p>
        </w:tc>
      </w:tr>
      <w:tr w:rsidR="00520681" w:rsidRPr="00F504D4" w14:paraId="197D4F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8A16CC" w14:textId="77777777" w:rsidR="00520681" w:rsidRPr="00F504D4" w:rsidRDefault="0052068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994F20" w14:textId="77777777" w:rsidR="00520681" w:rsidRPr="00520681" w:rsidRDefault="00520681" w:rsidP="00520681">
            <w:pPr>
              <w:pStyle w:val="VRQABodyText"/>
              <w:rPr>
                <w:b/>
                <w:bCs/>
              </w:rPr>
            </w:pPr>
            <w:r w:rsidRPr="00520681">
              <w:rPr>
                <w:b/>
                <w:bCs/>
              </w:rPr>
              <w:t>Engage with simple texts for learning purposes</w:t>
            </w:r>
          </w:p>
        </w:tc>
      </w:tr>
      <w:tr w:rsidR="00520681" w:rsidRPr="00F504D4" w14:paraId="2E64A94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560ECE" w14:textId="77777777" w:rsidR="00520681" w:rsidRPr="00380EC6" w:rsidRDefault="0052068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82FCC2" w14:textId="77777777" w:rsidR="00520681" w:rsidRDefault="00520681" w:rsidP="00520681">
            <w:pPr>
              <w:pStyle w:val="VRQABodyText"/>
            </w:pPr>
            <w:r>
              <w:t xml:space="preserve">This unit describes the skills and knowledge to engage with simple, familiar and predictable paper and digital texts for learning purposes. </w:t>
            </w:r>
            <w:r w:rsidRPr="00727282">
              <w:t xml:space="preserve">It requires the ability to </w:t>
            </w:r>
            <w:r>
              <w:t>identify</w:t>
            </w:r>
            <w:r w:rsidRPr="00727282">
              <w:t>, read and int</w:t>
            </w:r>
            <w:r>
              <w:t>erpret information in</w:t>
            </w:r>
            <w:r w:rsidRPr="00727282">
              <w:t xml:space="preserve"> texts</w:t>
            </w:r>
            <w:r>
              <w:t xml:space="preserve"> relevant to own learning needs.</w:t>
            </w:r>
          </w:p>
          <w:p w14:paraId="2B276523" w14:textId="77777777" w:rsidR="00520681" w:rsidRDefault="00520681" w:rsidP="00520681">
            <w:pPr>
              <w:pStyle w:val="VRQABodyText"/>
            </w:pPr>
            <w:r>
              <w:t>The required outcomes described in this unit contribute to the achievement of Australian Core Skills Framework indicators for Reading at Level 2: 2.03, 2.04.</w:t>
            </w:r>
          </w:p>
          <w:p w14:paraId="215FAE35" w14:textId="77777777" w:rsidR="00520681" w:rsidRDefault="00520681" w:rsidP="00520681">
            <w:pPr>
              <w:pStyle w:val="VRQABodyText"/>
            </w:pPr>
            <w:r w:rsidRPr="00F558A2">
              <w:t xml:space="preserve">This unit applies to learners seeking to improve their reading skills in order to access educational participation options. </w:t>
            </w:r>
            <w:r w:rsidRPr="004537DE">
              <w:t>Learners at this level may request support and begin to develop their own support resources</w:t>
            </w:r>
            <w:r>
              <w:t xml:space="preserve">. </w:t>
            </w:r>
          </w:p>
          <w:p w14:paraId="6EAAED76" w14:textId="6FACD992" w:rsidR="00520681" w:rsidRPr="007E36A2" w:rsidRDefault="00520681" w:rsidP="00520681">
            <w:pPr>
              <w:pStyle w:val="VRQABodyText"/>
            </w:pPr>
            <w:r w:rsidRPr="00CF45A8">
              <w:t>No licensing, legislative or certification requirements apply to this unit at the time of publication.</w:t>
            </w:r>
          </w:p>
        </w:tc>
      </w:tr>
      <w:tr w:rsidR="00520681" w:rsidRPr="00E7450B" w14:paraId="6DC4709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BEC15D" w14:textId="77777777" w:rsidR="00520681" w:rsidRPr="006E2325" w:rsidRDefault="0052068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0CEBF2" w14:textId="77777777" w:rsidR="00520681" w:rsidRPr="000744F6" w:rsidRDefault="00520681" w:rsidP="00520681">
            <w:pPr>
              <w:pStyle w:val="VRQABodyText"/>
            </w:pPr>
            <w:r>
              <w:t>Nil</w:t>
            </w:r>
          </w:p>
        </w:tc>
      </w:tr>
      <w:tr w:rsidR="00520681" w:rsidRPr="00E7450B" w14:paraId="4542B28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211EBD" w14:textId="77777777" w:rsidR="00520681" w:rsidRPr="006E2325" w:rsidRDefault="0052068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A4FB20" w14:textId="77777777" w:rsidR="00520681" w:rsidRPr="000744F6" w:rsidRDefault="00520681" w:rsidP="00520681">
            <w:pPr>
              <w:pStyle w:val="VRQABodyText"/>
            </w:pPr>
            <w:r w:rsidRPr="00DF067E">
              <w:t>Not Applicable</w:t>
            </w:r>
          </w:p>
        </w:tc>
      </w:tr>
      <w:tr w:rsidR="00520681" w:rsidRPr="00E7450B" w14:paraId="42836E1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C7857D" w14:textId="77777777" w:rsidR="00520681" w:rsidRPr="006E2325" w:rsidRDefault="0052068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58D8D6" w14:textId="77777777" w:rsidR="00520681" w:rsidRPr="000744F6" w:rsidRDefault="00520681" w:rsidP="00520681">
            <w:pPr>
              <w:pStyle w:val="VRQABodyText"/>
            </w:pPr>
            <w:r w:rsidRPr="00DF067E">
              <w:t>Not Applicable</w:t>
            </w:r>
          </w:p>
        </w:tc>
      </w:tr>
    </w:tbl>
    <w:p w14:paraId="47228AB2" w14:textId="77777777" w:rsidR="00520681" w:rsidRPr="00105689" w:rsidRDefault="00520681" w:rsidP="0052068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20681" w:rsidRPr="00E7450B" w14:paraId="1FBF5601" w14:textId="77777777" w:rsidTr="007D69EC">
        <w:trPr>
          <w:trHeight w:val="363"/>
        </w:trPr>
        <w:tc>
          <w:tcPr>
            <w:tcW w:w="3703" w:type="dxa"/>
            <w:gridSpan w:val="2"/>
            <w:vAlign w:val="center"/>
          </w:tcPr>
          <w:p w14:paraId="132FA68F" w14:textId="77777777" w:rsidR="00520681" w:rsidRPr="00F504D4" w:rsidRDefault="0052068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61571E6" w14:textId="77777777" w:rsidR="00520681" w:rsidRPr="00F504D4" w:rsidRDefault="0052068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20681" w:rsidRPr="00E7450B" w14:paraId="0E84E4DE" w14:textId="77777777" w:rsidTr="007D69EC">
        <w:trPr>
          <w:trHeight w:val="752"/>
        </w:trPr>
        <w:tc>
          <w:tcPr>
            <w:tcW w:w="3703" w:type="dxa"/>
            <w:gridSpan w:val="2"/>
          </w:tcPr>
          <w:p w14:paraId="0A5328DA" w14:textId="77777777" w:rsidR="00520681" w:rsidRPr="00F504D4" w:rsidRDefault="00520681"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352E76C" w14:textId="77777777" w:rsidR="00520681" w:rsidRPr="00F504D4" w:rsidRDefault="00520681"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20681" w:rsidRPr="00E7450B" w14:paraId="4085B088" w14:textId="77777777" w:rsidTr="007D69EC">
        <w:trPr>
          <w:trHeight w:val="363"/>
        </w:trPr>
        <w:tc>
          <w:tcPr>
            <w:tcW w:w="989" w:type="dxa"/>
            <w:vMerge w:val="restart"/>
            <w:shd w:val="clear" w:color="auto" w:fill="FFFFFF" w:themeFill="background1"/>
          </w:tcPr>
          <w:p w14:paraId="1B4CC8D4" w14:textId="77777777" w:rsidR="00520681" w:rsidRPr="000744F6" w:rsidRDefault="00520681" w:rsidP="007D69EC">
            <w:pPr>
              <w:pStyle w:val="VRQABodyText"/>
            </w:pPr>
            <w:r w:rsidRPr="000744F6">
              <w:t>1</w:t>
            </w:r>
          </w:p>
        </w:tc>
        <w:tc>
          <w:tcPr>
            <w:tcW w:w="2714" w:type="dxa"/>
            <w:vMerge w:val="restart"/>
            <w:shd w:val="clear" w:color="auto" w:fill="FFFFFF" w:themeFill="background1"/>
          </w:tcPr>
          <w:p w14:paraId="6BC13EFC" w14:textId="77777777" w:rsidR="00520681" w:rsidRPr="00F558A2" w:rsidRDefault="00520681" w:rsidP="007D69EC">
            <w:pPr>
              <w:pStyle w:val="VRQABodyText"/>
            </w:pPr>
            <w:r>
              <w:t>Identify</w:t>
            </w:r>
            <w:r w:rsidRPr="00F558A2">
              <w:t xml:space="preserve"> specific </w:t>
            </w:r>
            <w:r>
              <w:t>texts</w:t>
            </w:r>
            <w:r w:rsidRPr="00F558A2">
              <w:t xml:space="preserve"> </w:t>
            </w:r>
            <w:r>
              <w:t>relevant to the</w:t>
            </w:r>
            <w:r w:rsidRPr="00F558A2">
              <w:t xml:space="preserve"> learning environment</w:t>
            </w:r>
          </w:p>
        </w:tc>
        <w:tc>
          <w:tcPr>
            <w:tcW w:w="567" w:type="dxa"/>
            <w:shd w:val="clear" w:color="auto" w:fill="FFFFFF" w:themeFill="background1"/>
          </w:tcPr>
          <w:p w14:paraId="6F9A3ECF" w14:textId="77777777" w:rsidR="00520681" w:rsidRDefault="00520681" w:rsidP="007D69EC">
            <w:pPr>
              <w:pStyle w:val="VRQABodyText"/>
            </w:pPr>
            <w:r>
              <w:t>1.1</w:t>
            </w:r>
          </w:p>
        </w:tc>
        <w:tc>
          <w:tcPr>
            <w:tcW w:w="5800" w:type="dxa"/>
            <w:shd w:val="clear" w:color="auto" w:fill="FFFFFF" w:themeFill="background1"/>
          </w:tcPr>
          <w:p w14:paraId="0B686F62" w14:textId="77777777" w:rsidR="00520681" w:rsidRPr="000C76E4" w:rsidRDefault="00520681" w:rsidP="007D69EC">
            <w:pPr>
              <w:pStyle w:val="VRQABodyText"/>
            </w:pPr>
            <w:r>
              <w:t>Determine information required for own learning needs</w:t>
            </w:r>
          </w:p>
        </w:tc>
      </w:tr>
      <w:tr w:rsidR="00520681" w:rsidRPr="00E7450B" w14:paraId="32E4DE72" w14:textId="77777777" w:rsidTr="007D69EC">
        <w:trPr>
          <w:trHeight w:val="363"/>
        </w:trPr>
        <w:tc>
          <w:tcPr>
            <w:tcW w:w="989" w:type="dxa"/>
            <w:vMerge/>
            <w:shd w:val="clear" w:color="auto" w:fill="FFFFFF" w:themeFill="background1"/>
          </w:tcPr>
          <w:p w14:paraId="63D23881" w14:textId="77777777" w:rsidR="00520681" w:rsidRPr="000744F6" w:rsidRDefault="00520681" w:rsidP="007D69EC">
            <w:pPr>
              <w:pStyle w:val="VRQABodyText"/>
            </w:pPr>
          </w:p>
        </w:tc>
        <w:tc>
          <w:tcPr>
            <w:tcW w:w="2714" w:type="dxa"/>
            <w:vMerge/>
            <w:shd w:val="clear" w:color="auto" w:fill="FFFFFF" w:themeFill="background1"/>
          </w:tcPr>
          <w:p w14:paraId="12CEAAAC" w14:textId="77777777" w:rsidR="00520681" w:rsidRPr="000744F6" w:rsidRDefault="00520681" w:rsidP="007D69EC">
            <w:pPr>
              <w:pStyle w:val="VRQABodyText"/>
            </w:pPr>
          </w:p>
        </w:tc>
        <w:tc>
          <w:tcPr>
            <w:tcW w:w="567" w:type="dxa"/>
            <w:shd w:val="clear" w:color="auto" w:fill="FFFFFF" w:themeFill="background1"/>
          </w:tcPr>
          <w:p w14:paraId="1D763AFD" w14:textId="77777777" w:rsidR="00520681" w:rsidRPr="000744F6" w:rsidRDefault="00520681" w:rsidP="007D69EC">
            <w:pPr>
              <w:pStyle w:val="VRQABodyText"/>
            </w:pPr>
            <w:r>
              <w:t>1.2</w:t>
            </w:r>
          </w:p>
        </w:tc>
        <w:tc>
          <w:tcPr>
            <w:tcW w:w="5800" w:type="dxa"/>
            <w:shd w:val="clear" w:color="auto" w:fill="FFFFFF" w:themeFill="background1"/>
          </w:tcPr>
          <w:p w14:paraId="5BC1BFB8" w14:textId="508FBCF8" w:rsidR="00520681" w:rsidRPr="000C76E4" w:rsidRDefault="00520681" w:rsidP="007D69EC">
            <w:pPr>
              <w:pStyle w:val="VRQABodyText"/>
            </w:pPr>
            <w:r>
              <w:t>Identify and select</w:t>
            </w:r>
            <w:r w:rsidRPr="000C76E4">
              <w:t xml:space="preserve"> simple, learning related text</w:t>
            </w:r>
            <w:r>
              <w:t>s</w:t>
            </w:r>
            <w:r w:rsidRPr="000C76E4">
              <w:t xml:space="preserve"> </w:t>
            </w:r>
            <w:r>
              <w:t>to meet learning needs</w:t>
            </w:r>
          </w:p>
        </w:tc>
      </w:tr>
      <w:tr w:rsidR="00520681" w:rsidRPr="00E7450B" w14:paraId="525B1A75" w14:textId="77777777" w:rsidTr="007D69EC">
        <w:trPr>
          <w:trHeight w:val="363"/>
        </w:trPr>
        <w:tc>
          <w:tcPr>
            <w:tcW w:w="989" w:type="dxa"/>
            <w:vMerge/>
            <w:shd w:val="clear" w:color="auto" w:fill="FFFFFF" w:themeFill="background1"/>
          </w:tcPr>
          <w:p w14:paraId="113684C6" w14:textId="77777777" w:rsidR="00520681" w:rsidRPr="000744F6" w:rsidRDefault="00520681" w:rsidP="007D69EC">
            <w:pPr>
              <w:pStyle w:val="VRQABodyText"/>
            </w:pPr>
          </w:p>
        </w:tc>
        <w:tc>
          <w:tcPr>
            <w:tcW w:w="2714" w:type="dxa"/>
            <w:vMerge/>
            <w:shd w:val="clear" w:color="auto" w:fill="FFFFFF" w:themeFill="background1"/>
          </w:tcPr>
          <w:p w14:paraId="73904CBC" w14:textId="77777777" w:rsidR="00520681" w:rsidRPr="000744F6" w:rsidRDefault="00520681" w:rsidP="007D69EC">
            <w:pPr>
              <w:pStyle w:val="VRQABodyText"/>
            </w:pPr>
          </w:p>
        </w:tc>
        <w:tc>
          <w:tcPr>
            <w:tcW w:w="567" w:type="dxa"/>
            <w:shd w:val="clear" w:color="auto" w:fill="FFFFFF" w:themeFill="background1"/>
          </w:tcPr>
          <w:p w14:paraId="01DCB9F8" w14:textId="77777777" w:rsidR="00520681" w:rsidRPr="000744F6" w:rsidRDefault="00520681" w:rsidP="007D69EC">
            <w:pPr>
              <w:pStyle w:val="VRQABodyText"/>
            </w:pPr>
            <w:r>
              <w:t>1.3</w:t>
            </w:r>
          </w:p>
        </w:tc>
        <w:tc>
          <w:tcPr>
            <w:tcW w:w="5800" w:type="dxa"/>
            <w:shd w:val="clear" w:color="auto" w:fill="FFFFFF" w:themeFill="background1"/>
          </w:tcPr>
          <w:p w14:paraId="0BD70157" w14:textId="77777777" w:rsidR="00520681" w:rsidRPr="000C76E4" w:rsidRDefault="00520681" w:rsidP="007D69EC">
            <w:pPr>
              <w:pStyle w:val="VRQABodyText"/>
            </w:pPr>
            <w:r>
              <w:t xml:space="preserve"> Examine</w:t>
            </w:r>
            <w:r w:rsidRPr="009F10D8">
              <w:t xml:space="preserve"> features of</w:t>
            </w:r>
            <w:r>
              <w:t xml:space="preserve"> the</w:t>
            </w:r>
            <w:r w:rsidRPr="009F10D8">
              <w:t xml:space="preserve"> text</w:t>
            </w:r>
            <w:r>
              <w:t>s</w:t>
            </w:r>
          </w:p>
        </w:tc>
      </w:tr>
      <w:tr w:rsidR="00520681" w:rsidRPr="00E7450B" w14:paraId="1CF16244" w14:textId="77777777" w:rsidTr="007D69EC">
        <w:trPr>
          <w:trHeight w:val="363"/>
        </w:trPr>
        <w:tc>
          <w:tcPr>
            <w:tcW w:w="989" w:type="dxa"/>
            <w:vMerge w:val="restart"/>
            <w:shd w:val="clear" w:color="auto" w:fill="FFFFFF" w:themeFill="background1"/>
          </w:tcPr>
          <w:p w14:paraId="0C12DFA7" w14:textId="77777777" w:rsidR="00520681" w:rsidRPr="000744F6" w:rsidRDefault="00520681" w:rsidP="007D69EC">
            <w:pPr>
              <w:pStyle w:val="VRQABodyText"/>
            </w:pPr>
            <w:r>
              <w:t>2</w:t>
            </w:r>
          </w:p>
        </w:tc>
        <w:tc>
          <w:tcPr>
            <w:tcW w:w="2714" w:type="dxa"/>
            <w:vMerge w:val="restart"/>
            <w:shd w:val="clear" w:color="auto" w:fill="FFFFFF" w:themeFill="background1"/>
          </w:tcPr>
          <w:p w14:paraId="4B1AB61A" w14:textId="77777777" w:rsidR="00520681" w:rsidRPr="000744F6" w:rsidRDefault="00520681" w:rsidP="007D69EC">
            <w:pPr>
              <w:pStyle w:val="VRQABodyText"/>
            </w:pPr>
            <w:r w:rsidRPr="00EC3EE9">
              <w:t xml:space="preserve">Read and interpret </w:t>
            </w:r>
            <w:r>
              <w:t xml:space="preserve">simple </w:t>
            </w:r>
            <w:r w:rsidRPr="00EC3EE9">
              <w:t>texts relevant to the learning environment</w:t>
            </w:r>
          </w:p>
        </w:tc>
        <w:tc>
          <w:tcPr>
            <w:tcW w:w="567" w:type="dxa"/>
            <w:shd w:val="clear" w:color="auto" w:fill="FFFFFF" w:themeFill="background1"/>
          </w:tcPr>
          <w:p w14:paraId="5AC8D245" w14:textId="77777777" w:rsidR="00520681" w:rsidRPr="000744F6" w:rsidRDefault="00520681" w:rsidP="007D69EC">
            <w:pPr>
              <w:pStyle w:val="VRQABodyText"/>
            </w:pPr>
            <w:r>
              <w:t>2</w:t>
            </w:r>
            <w:r w:rsidRPr="000744F6">
              <w:t>.1</w:t>
            </w:r>
          </w:p>
        </w:tc>
        <w:tc>
          <w:tcPr>
            <w:tcW w:w="5800" w:type="dxa"/>
            <w:shd w:val="clear" w:color="auto" w:fill="FFFFFF" w:themeFill="background1"/>
          </w:tcPr>
          <w:p w14:paraId="65377E33" w14:textId="77777777" w:rsidR="00520681" w:rsidRPr="00BE3982" w:rsidRDefault="00520681" w:rsidP="007D69EC">
            <w:pPr>
              <w:pStyle w:val="VRQABodyText"/>
            </w:pPr>
            <w:r w:rsidRPr="00BE3982">
              <w:t>Identify</w:t>
            </w:r>
            <w:r w:rsidRPr="002E48A4">
              <w:t xml:space="preserve"> sources of texts</w:t>
            </w:r>
            <w:r w:rsidRPr="00BE3982">
              <w:t xml:space="preserve"> </w:t>
            </w:r>
          </w:p>
        </w:tc>
      </w:tr>
      <w:tr w:rsidR="00520681" w:rsidRPr="00E7450B" w14:paraId="04338FB4" w14:textId="77777777" w:rsidTr="007D69EC">
        <w:trPr>
          <w:trHeight w:val="363"/>
        </w:trPr>
        <w:tc>
          <w:tcPr>
            <w:tcW w:w="989" w:type="dxa"/>
            <w:vMerge/>
            <w:shd w:val="clear" w:color="auto" w:fill="FFFFFF" w:themeFill="background1"/>
          </w:tcPr>
          <w:p w14:paraId="73538837" w14:textId="77777777" w:rsidR="00520681" w:rsidRPr="000744F6" w:rsidRDefault="00520681" w:rsidP="007D69EC">
            <w:pPr>
              <w:pStyle w:val="VRQABody0"/>
            </w:pPr>
          </w:p>
        </w:tc>
        <w:tc>
          <w:tcPr>
            <w:tcW w:w="2714" w:type="dxa"/>
            <w:vMerge/>
            <w:shd w:val="clear" w:color="auto" w:fill="FFFFFF" w:themeFill="background1"/>
          </w:tcPr>
          <w:p w14:paraId="669DAB0D" w14:textId="77777777" w:rsidR="00520681" w:rsidRPr="000744F6" w:rsidRDefault="00520681" w:rsidP="007D69EC">
            <w:pPr>
              <w:pStyle w:val="VRQABodyText"/>
            </w:pPr>
          </w:p>
        </w:tc>
        <w:tc>
          <w:tcPr>
            <w:tcW w:w="567" w:type="dxa"/>
            <w:shd w:val="clear" w:color="auto" w:fill="FFFFFF" w:themeFill="background1"/>
          </w:tcPr>
          <w:p w14:paraId="49B80257" w14:textId="77777777" w:rsidR="00520681" w:rsidRPr="000744F6" w:rsidRDefault="00520681" w:rsidP="007D69EC">
            <w:pPr>
              <w:pStyle w:val="VRQABodyText"/>
            </w:pPr>
            <w:r>
              <w:t>2</w:t>
            </w:r>
            <w:r w:rsidRPr="000744F6">
              <w:t>.2</w:t>
            </w:r>
          </w:p>
        </w:tc>
        <w:tc>
          <w:tcPr>
            <w:tcW w:w="5800" w:type="dxa"/>
            <w:shd w:val="clear" w:color="auto" w:fill="FFFFFF" w:themeFill="background1"/>
          </w:tcPr>
          <w:p w14:paraId="333E9DAC" w14:textId="77777777" w:rsidR="00520681" w:rsidRPr="00BE3982" w:rsidRDefault="00520681" w:rsidP="007D69EC">
            <w:pPr>
              <w:pStyle w:val="VRQABodyText"/>
            </w:pPr>
            <w:r w:rsidRPr="002E48A4">
              <w:t>Predict</w:t>
            </w:r>
            <w:r w:rsidRPr="00BE3982">
              <w:t xml:space="preserve"> the purpose of the texts </w:t>
            </w:r>
          </w:p>
        </w:tc>
      </w:tr>
      <w:tr w:rsidR="00520681" w:rsidRPr="00E7450B" w14:paraId="225548D8" w14:textId="77777777" w:rsidTr="007D69EC">
        <w:trPr>
          <w:trHeight w:val="363"/>
        </w:trPr>
        <w:tc>
          <w:tcPr>
            <w:tcW w:w="989" w:type="dxa"/>
            <w:vMerge/>
            <w:shd w:val="clear" w:color="auto" w:fill="FFFFFF" w:themeFill="background1"/>
          </w:tcPr>
          <w:p w14:paraId="491C930E" w14:textId="77777777" w:rsidR="00520681" w:rsidRPr="000744F6" w:rsidRDefault="00520681" w:rsidP="007D69EC">
            <w:pPr>
              <w:pStyle w:val="VRQABody0"/>
            </w:pPr>
          </w:p>
        </w:tc>
        <w:tc>
          <w:tcPr>
            <w:tcW w:w="2714" w:type="dxa"/>
            <w:vMerge/>
            <w:shd w:val="clear" w:color="auto" w:fill="FFFFFF" w:themeFill="background1"/>
          </w:tcPr>
          <w:p w14:paraId="68424F6F" w14:textId="77777777" w:rsidR="00520681" w:rsidRPr="000744F6" w:rsidRDefault="00520681" w:rsidP="007D69EC">
            <w:pPr>
              <w:pStyle w:val="VRQABodyText"/>
            </w:pPr>
          </w:p>
        </w:tc>
        <w:tc>
          <w:tcPr>
            <w:tcW w:w="567" w:type="dxa"/>
            <w:shd w:val="clear" w:color="auto" w:fill="FFFFFF" w:themeFill="background1"/>
          </w:tcPr>
          <w:p w14:paraId="52EE3CE0" w14:textId="77777777" w:rsidR="00520681" w:rsidRPr="000744F6" w:rsidRDefault="00520681" w:rsidP="007D69EC">
            <w:pPr>
              <w:pStyle w:val="VRQABodyText"/>
            </w:pPr>
            <w:r>
              <w:t>2</w:t>
            </w:r>
            <w:r w:rsidRPr="006B1E70">
              <w:t>.3</w:t>
            </w:r>
          </w:p>
        </w:tc>
        <w:tc>
          <w:tcPr>
            <w:tcW w:w="5800" w:type="dxa"/>
            <w:shd w:val="clear" w:color="auto" w:fill="FFFFFF" w:themeFill="background1"/>
          </w:tcPr>
          <w:p w14:paraId="18A23844" w14:textId="77777777" w:rsidR="00520681" w:rsidRPr="00BE3982" w:rsidRDefault="00520681" w:rsidP="007D69EC">
            <w:pPr>
              <w:pStyle w:val="VRQABodyText"/>
            </w:pPr>
            <w:r w:rsidRPr="00BE3982">
              <w:t>Use</w:t>
            </w:r>
            <w:r w:rsidRPr="002E48A4">
              <w:t xml:space="preserve"> </w:t>
            </w:r>
            <w:r>
              <w:t xml:space="preserve">reading </w:t>
            </w:r>
            <w:r w:rsidRPr="002E48A4">
              <w:t xml:space="preserve">strategies </w:t>
            </w:r>
            <w:r w:rsidRPr="00BE3982">
              <w:t>to interpret the texts</w:t>
            </w:r>
          </w:p>
        </w:tc>
      </w:tr>
      <w:tr w:rsidR="00520681" w:rsidRPr="00E7450B" w14:paraId="1F3C9EC8" w14:textId="77777777" w:rsidTr="007D69EC">
        <w:trPr>
          <w:trHeight w:val="363"/>
        </w:trPr>
        <w:tc>
          <w:tcPr>
            <w:tcW w:w="989" w:type="dxa"/>
            <w:vMerge/>
            <w:shd w:val="clear" w:color="auto" w:fill="FFFFFF" w:themeFill="background1"/>
          </w:tcPr>
          <w:p w14:paraId="3CD84C87" w14:textId="77777777" w:rsidR="00520681" w:rsidRPr="000744F6" w:rsidRDefault="00520681" w:rsidP="007D69EC">
            <w:pPr>
              <w:pStyle w:val="VRQABody0"/>
            </w:pPr>
          </w:p>
        </w:tc>
        <w:tc>
          <w:tcPr>
            <w:tcW w:w="2714" w:type="dxa"/>
            <w:vMerge/>
            <w:shd w:val="clear" w:color="auto" w:fill="FFFFFF" w:themeFill="background1"/>
          </w:tcPr>
          <w:p w14:paraId="50FCAA83" w14:textId="77777777" w:rsidR="00520681" w:rsidRPr="000744F6" w:rsidRDefault="00520681" w:rsidP="007D69EC">
            <w:pPr>
              <w:pStyle w:val="VRQABodyText"/>
            </w:pPr>
          </w:p>
        </w:tc>
        <w:tc>
          <w:tcPr>
            <w:tcW w:w="567" w:type="dxa"/>
            <w:shd w:val="clear" w:color="auto" w:fill="FFFFFF" w:themeFill="background1"/>
          </w:tcPr>
          <w:p w14:paraId="08264AC5" w14:textId="77777777" w:rsidR="00520681" w:rsidRDefault="00520681" w:rsidP="007D69EC">
            <w:pPr>
              <w:pStyle w:val="VRQABodyText"/>
            </w:pPr>
            <w:r>
              <w:t>2.4</w:t>
            </w:r>
          </w:p>
        </w:tc>
        <w:tc>
          <w:tcPr>
            <w:tcW w:w="5800" w:type="dxa"/>
            <w:shd w:val="clear" w:color="auto" w:fill="FFFFFF" w:themeFill="background1"/>
          </w:tcPr>
          <w:p w14:paraId="400F1F9D" w14:textId="77777777" w:rsidR="00520681" w:rsidRPr="00BE3982" w:rsidRDefault="00520681" w:rsidP="007D69EC">
            <w:pPr>
              <w:pStyle w:val="VRQABodyText"/>
            </w:pPr>
            <w:r>
              <w:t>Locate</w:t>
            </w:r>
            <w:r w:rsidRPr="000C76E4">
              <w:t xml:space="preserve"> specific information in the texts </w:t>
            </w:r>
          </w:p>
        </w:tc>
      </w:tr>
      <w:tr w:rsidR="00520681" w:rsidRPr="00E7450B" w14:paraId="4637AF81" w14:textId="77777777" w:rsidTr="007D69EC">
        <w:trPr>
          <w:trHeight w:val="363"/>
        </w:trPr>
        <w:tc>
          <w:tcPr>
            <w:tcW w:w="989" w:type="dxa"/>
            <w:vMerge/>
            <w:shd w:val="clear" w:color="auto" w:fill="FFFFFF" w:themeFill="background1"/>
          </w:tcPr>
          <w:p w14:paraId="73A422D7" w14:textId="77777777" w:rsidR="00520681" w:rsidRPr="000744F6" w:rsidRDefault="00520681" w:rsidP="007D69EC">
            <w:pPr>
              <w:pStyle w:val="VRQABody0"/>
            </w:pPr>
          </w:p>
        </w:tc>
        <w:tc>
          <w:tcPr>
            <w:tcW w:w="2714" w:type="dxa"/>
            <w:vMerge/>
            <w:shd w:val="clear" w:color="auto" w:fill="FFFFFF" w:themeFill="background1"/>
          </w:tcPr>
          <w:p w14:paraId="7AD9772E" w14:textId="77777777" w:rsidR="00520681" w:rsidRPr="000744F6" w:rsidRDefault="00520681" w:rsidP="007D69EC">
            <w:pPr>
              <w:pStyle w:val="VRQABodyText"/>
            </w:pPr>
          </w:p>
        </w:tc>
        <w:tc>
          <w:tcPr>
            <w:tcW w:w="567" w:type="dxa"/>
            <w:shd w:val="clear" w:color="auto" w:fill="FFFFFF" w:themeFill="background1"/>
          </w:tcPr>
          <w:p w14:paraId="03BE2144" w14:textId="77777777" w:rsidR="00520681" w:rsidRPr="000744F6" w:rsidRDefault="00520681" w:rsidP="007D69EC">
            <w:pPr>
              <w:pStyle w:val="VRQABodyText"/>
            </w:pPr>
            <w:r>
              <w:t>2</w:t>
            </w:r>
            <w:r w:rsidRPr="006B1E70">
              <w:t>.</w:t>
            </w:r>
            <w:r>
              <w:t>5</w:t>
            </w:r>
          </w:p>
        </w:tc>
        <w:tc>
          <w:tcPr>
            <w:tcW w:w="5800" w:type="dxa"/>
            <w:shd w:val="clear" w:color="auto" w:fill="FFFFFF" w:themeFill="background1"/>
          </w:tcPr>
          <w:p w14:paraId="300EE36E" w14:textId="77777777" w:rsidR="00520681" w:rsidRPr="00BE3982" w:rsidRDefault="00520681" w:rsidP="007D69EC">
            <w:pPr>
              <w:pStyle w:val="VRQABodyText"/>
            </w:pPr>
            <w:r w:rsidRPr="00BE3982">
              <w:t xml:space="preserve">Identify </w:t>
            </w:r>
            <w:r>
              <w:t>main ideas</w:t>
            </w:r>
            <w:r w:rsidRPr="00BE3982">
              <w:t xml:space="preserve"> in</w:t>
            </w:r>
            <w:r>
              <w:t xml:space="preserve"> the</w:t>
            </w:r>
            <w:r w:rsidRPr="00BE3982">
              <w:t xml:space="preserve"> texts </w:t>
            </w:r>
          </w:p>
        </w:tc>
      </w:tr>
      <w:tr w:rsidR="00520681" w:rsidRPr="00E7450B" w14:paraId="0590EA60" w14:textId="77777777" w:rsidTr="007D69EC">
        <w:trPr>
          <w:trHeight w:val="298"/>
        </w:trPr>
        <w:tc>
          <w:tcPr>
            <w:tcW w:w="989" w:type="dxa"/>
            <w:vMerge/>
            <w:shd w:val="clear" w:color="auto" w:fill="FFFFFF" w:themeFill="background1"/>
          </w:tcPr>
          <w:p w14:paraId="6154B8B6" w14:textId="77777777" w:rsidR="00520681" w:rsidRPr="000744F6" w:rsidRDefault="00520681" w:rsidP="007D69EC">
            <w:pPr>
              <w:pStyle w:val="VRQABody0"/>
            </w:pPr>
          </w:p>
        </w:tc>
        <w:tc>
          <w:tcPr>
            <w:tcW w:w="2714" w:type="dxa"/>
            <w:vMerge/>
            <w:shd w:val="clear" w:color="auto" w:fill="FFFFFF" w:themeFill="background1"/>
          </w:tcPr>
          <w:p w14:paraId="0A3EF796" w14:textId="77777777" w:rsidR="00520681" w:rsidRPr="000744F6" w:rsidRDefault="00520681" w:rsidP="007D69EC">
            <w:pPr>
              <w:pStyle w:val="VRQABodyText"/>
            </w:pPr>
          </w:p>
        </w:tc>
        <w:tc>
          <w:tcPr>
            <w:tcW w:w="567" w:type="dxa"/>
            <w:shd w:val="clear" w:color="auto" w:fill="FFFFFF" w:themeFill="background1"/>
          </w:tcPr>
          <w:p w14:paraId="2CACE453" w14:textId="77777777" w:rsidR="00520681" w:rsidRPr="000744F6" w:rsidRDefault="00520681" w:rsidP="007D69EC">
            <w:pPr>
              <w:pStyle w:val="VRQABodyText"/>
            </w:pPr>
            <w:r>
              <w:t>2</w:t>
            </w:r>
            <w:r w:rsidRPr="000744F6">
              <w:t>.</w:t>
            </w:r>
            <w:r>
              <w:t>6</w:t>
            </w:r>
          </w:p>
        </w:tc>
        <w:tc>
          <w:tcPr>
            <w:tcW w:w="5800" w:type="dxa"/>
            <w:shd w:val="clear" w:color="auto" w:fill="FFFFFF" w:themeFill="background1"/>
          </w:tcPr>
          <w:p w14:paraId="7FC00BC8" w14:textId="77777777" w:rsidR="00520681" w:rsidRPr="00BE3982" w:rsidRDefault="00520681" w:rsidP="007D69EC">
            <w:pPr>
              <w:pStyle w:val="VRQABodyText"/>
            </w:pPr>
            <w:r w:rsidRPr="00BE3982">
              <w:t xml:space="preserve">Determine the </w:t>
            </w:r>
            <w:r w:rsidRPr="002E48A4">
              <w:t>effectiveness</w:t>
            </w:r>
            <w:r w:rsidRPr="00BE3982">
              <w:t xml:space="preserve"> of the texts in terms of meeting </w:t>
            </w:r>
            <w:r>
              <w:t>own needs</w:t>
            </w:r>
            <w:r w:rsidRPr="00BE3982">
              <w:t xml:space="preserve"> </w:t>
            </w:r>
          </w:p>
        </w:tc>
      </w:tr>
    </w:tbl>
    <w:p w14:paraId="237C1BF3" w14:textId="77777777" w:rsidR="00520681" w:rsidRDefault="00520681" w:rsidP="00520681">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20681" w:rsidRPr="0071490E" w14:paraId="631D0F2A" w14:textId="77777777" w:rsidTr="007D69EC">
        <w:trPr>
          <w:trHeight w:val="363"/>
        </w:trPr>
        <w:tc>
          <w:tcPr>
            <w:tcW w:w="10065" w:type="dxa"/>
            <w:tcBorders>
              <w:top w:val="nil"/>
              <w:left w:val="nil"/>
              <w:bottom w:val="nil"/>
              <w:right w:val="nil"/>
            </w:tcBorders>
            <w:shd w:val="clear" w:color="auto" w:fill="103D64" w:themeFill="text2"/>
          </w:tcPr>
          <w:p w14:paraId="6A97F84A" w14:textId="77777777" w:rsidR="00520681" w:rsidRPr="00F504D4" w:rsidRDefault="00520681"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20681" w:rsidRPr="00E7450B" w14:paraId="2598DB53" w14:textId="77777777" w:rsidTr="007D69EC">
        <w:trPr>
          <w:trHeight w:val="957"/>
        </w:trPr>
        <w:tc>
          <w:tcPr>
            <w:tcW w:w="10065" w:type="dxa"/>
            <w:tcBorders>
              <w:top w:val="nil"/>
              <w:left w:val="nil"/>
              <w:bottom w:val="nil"/>
              <w:right w:val="nil"/>
            </w:tcBorders>
          </w:tcPr>
          <w:p w14:paraId="6CDBA7C1" w14:textId="77777777" w:rsidR="00520681" w:rsidRDefault="00520681" w:rsidP="00520681">
            <w:pPr>
              <w:pStyle w:val="VRQABodyText"/>
              <w:rPr>
                <w:highlight w:val="yellow"/>
              </w:rPr>
            </w:pPr>
            <w:r w:rsidRPr="00C33605">
              <w:t>In this context, texts related to personal purposes are simple and familiar and have a clear purpose. They contain familiar vocabulary and are used in familiar and predictable contexts.</w:t>
            </w:r>
          </w:p>
          <w:p w14:paraId="41BF8DBA" w14:textId="292C736D" w:rsidR="00520681" w:rsidRPr="00CB495C" w:rsidRDefault="00520681" w:rsidP="007D69EC">
            <w:pPr>
              <w:pStyle w:val="VRQABodyText"/>
            </w:pPr>
            <w:r w:rsidRPr="00CB495C">
              <w:t xml:space="preserve">Texts must include both paper based and digital texts </w:t>
            </w:r>
            <w:r w:rsidRPr="00463F3D">
              <w:t>and different text types</w:t>
            </w:r>
            <w:r>
              <w:t xml:space="preserve"> related to learning</w:t>
            </w:r>
            <w:r w:rsidRPr="00CB495C">
              <w:t xml:space="preserve"> needs.</w:t>
            </w:r>
            <w:r>
              <w:t xml:space="preserve"> </w:t>
            </w:r>
            <w:r w:rsidRPr="009D6410">
              <w:t xml:space="preserve">Learners may receive support to </w:t>
            </w:r>
            <w:r>
              <w:t>identify appropriate</w:t>
            </w:r>
            <w:r w:rsidRPr="009D6410">
              <w:t xml:space="preserve"> texts.</w:t>
            </w:r>
          </w:p>
          <w:p w14:paraId="6CACE0B9" w14:textId="77777777" w:rsidR="00520681" w:rsidRPr="00B67D24" w:rsidRDefault="00520681" w:rsidP="007D69EC">
            <w:pPr>
              <w:pStyle w:val="VRQABodyText"/>
            </w:pPr>
            <w:r w:rsidRPr="00393BFD">
              <w:t xml:space="preserve">In technology restricted environments such as corrections settings, digital texts may include those from offline or simulated </w:t>
            </w:r>
            <w:r>
              <w:t>online environments.</w:t>
            </w:r>
          </w:p>
          <w:p w14:paraId="3F361656" w14:textId="77777777" w:rsidR="00520681" w:rsidRDefault="00520681" w:rsidP="00520681">
            <w:pPr>
              <w:pStyle w:val="VRQABodyText"/>
              <w:rPr>
                <w:highlight w:val="yellow"/>
              </w:rPr>
            </w:pPr>
            <w:r>
              <w:t>Texts for learning</w:t>
            </w:r>
            <w:r w:rsidRPr="00C33605">
              <w:t xml:space="preserve"> purposes may include but are not limited to:</w:t>
            </w:r>
          </w:p>
          <w:p w14:paraId="1903C845" w14:textId="77777777" w:rsidR="00520681" w:rsidRDefault="00520681" w:rsidP="00520681">
            <w:pPr>
              <w:pStyle w:val="VRQABullet1"/>
              <w:numPr>
                <w:ilvl w:val="0"/>
                <w:numId w:val="19"/>
              </w:numPr>
              <w:autoSpaceDE/>
              <w:autoSpaceDN/>
              <w:adjustRightInd/>
              <w:spacing w:before="120" w:after="0" w:line="240" w:lineRule="auto"/>
              <w:contextualSpacing w:val="0"/>
            </w:pPr>
            <w:r>
              <w:t>sections of formatted texts for example enrolment forms, student cards</w:t>
            </w:r>
          </w:p>
          <w:p w14:paraId="4126CF8A" w14:textId="77777777" w:rsidR="00520681" w:rsidRDefault="00520681" w:rsidP="00520681">
            <w:pPr>
              <w:pStyle w:val="VRQABullet1"/>
              <w:numPr>
                <w:ilvl w:val="0"/>
                <w:numId w:val="19"/>
              </w:numPr>
              <w:autoSpaceDE/>
              <w:autoSpaceDN/>
              <w:adjustRightInd/>
              <w:spacing w:before="120" w:after="0" w:line="240" w:lineRule="auto"/>
              <w:contextualSpacing w:val="0"/>
            </w:pPr>
            <w:r>
              <w:t>student services information</w:t>
            </w:r>
          </w:p>
          <w:p w14:paraId="08F4BE1F" w14:textId="77777777" w:rsidR="00520681" w:rsidRDefault="00520681" w:rsidP="00520681">
            <w:pPr>
              <w:pStyle w:val="VRQABullet1"/>
              <w:numPr>
                <w:ilvl w:val="0"/>
                <w:numId w:val="19"/>
              </w:numPr>
              <w:autoSpaceDE/>
              <w:autoSpaceDN/>
              <w:adjustRightInd/>
              <w:spacing w:before="120" w:after="0" w:line="240" w:lineRule="auto"/>
              <w:contextualSpacing w:val="0"/>
            </w:pPr>
            <w:r>
              <w:t>list of courses and descriptions</w:t>
            </w:r>
          </w:p>
          <w:p w14:paraId="302E6EB3" w14:textId="77777777" w:rsidR="00520681" w:rsidRDefault="00520681" w:rsidP="00520681">
            <w:pPr>
              <w:pStyle w:val="VRQABullet1"/>
              <w:numPr>
                <w:ilvl w:val="0"/>
                <w:numId w:val="19"/>
              </w:numPr>
              <w:autoSpaceDE/>
              <w:autoSpaceDN/>
              <w:adjustRightInd/>
              <w:spacing w:before="120" w:after="0" w:line="240" w:lineRule="auto"/>
              <w:contextualSpacing w:val="0"/>
            </w:pPr>
            <w:r>
              <w:t>diagrammatic texts such as map of classrooms and facilities, calendars and diaries, evacuation plans</w:t>
            </w:r>
          </w:p>
          <w:p w14:paraId="00598ECA" w14:textId="77777777" w:rsidR="00520681" w:rsidRDefault="00520681" w:rsidP="00520681">
            <w:pPr>
              <w:pStyle w:val="VRQABullet1"/>
              <w:numPr>
                <w:ilvl w:val="0"/>
                <w:numId w:val="19"/>
              </w:numPr>
              <w:autoSpaceDE/>
              <w:autoSpaceDN/>
              <w:adjustRightInd/>
              <w:spacing w:before="120" w:after="0" w:line="240" w:lineRule="auto"/>
              <w:contextualSpacing w:val="0"/>
            </w:pPr>
            <w:r>
              <w:t>instructional texts such as teaching and learning texts in the classroom, workbooks, model texts, collaborative texts</w:t>
            </w:r>
          </w:p>
          <w:p w14:paraId="06C792FC" w14:textId="77777777" w:rsidR="00520681" w:rsidRDefault="00520681" w:rsidP="00520681">
            <w:pPr>
              <w:pStyle w:val="VRQABullet1"/>
              <w:numPr>
                <w:ilvl w:val="0"/>
                <w:numId w:val="19"/>
              </w:numPr>
              <w:autoSpaceDE/>
              <w:autoSpaceDN/>
              <w:adjustRightInd/>
              <w:spacing w:before="120" w:after="0" w:line="240" w:lineRule="auto"/>
              <w:contextualSpacing w:val="0"/>
            </w:pPr>
            <w:r>
              <w:t>learning plan, timetables, study plans, portfolio of work</w:t>
            </w:r>
          </w:p>
          <w:p w14:paraId="315E787C" w14:textId="77777777" w:rsidR="00520681" w:rsidRDefault="00520681" w:rsidP="00520681">
            <w:pPr>
              <w:pStyle w:val="VRQABullet1"/>
              <w:numPr>
                <w:ilvl w:val="0"/>
                <w:numId w:val="19"/>
              </w:numPr>
              <w:autoSpaceDE/>
              <w:autoSpaceDN/>
              <w:adjustRightInd/>
              <w:spacing w:before="120" w:after="0" w:line="240" w:lineRule="auto"/>
              <w:contextualSpacing w:val="0"/>
            </w:pPr>
            <w:r>
              <w:t>messages such as SMS, emails from the teacher or fellow students, tweets</w:t>
            </w:r>
          </w:p>
          <w:p w14:paraId="1040F1FA" w14:textId="77777777" w:rsidR="00520681" w:rsidRDefault="00520681" w:rsidP="00520681">
            <w:pPr>
              <w:pStyle w:val="VRQABullet1"/>
              <w:numPr>
                <w:ilvl w:val="0"/>
                <w:numId w:val="19"/>
              </w:numPr>
              <w:autoSpaceDE/>
              <w:autoSpaceDN/>
              <w:adjustRightInd/>
              <w:spacing w:before="120" w:after="0" w:line="240" w:lineRule="auto"/>
              <w:contextualSpacing w:val="0"/>
            </w:pPr>
            <w:r>
              <w:t>symbols related to facilities in the training organization</w:t>
            </w:r>
          </w:p>
          <w:p w14:paraId="268FAC3F" w14:textId="77777777" w:rsidR="00520681" w:rsidRDefault="00520681" w:rsidP="00520681">
            <w:pPr>
              <w:pStyle w:val="VRQABullet1"/>
              <w:numPr>
                <w:ilvl w:val="0"/>
                <w:numId w:val="19"/>
              </w:numPr>
              <w:autoSpaceDE/>
              <w:autoSpaceDN/>
              <w:adjustRightInd/>
              <w:spacing w:before="120" w:after="0" w:line="240" w:lineRule="auto"/>
              <w:contextualSpacing w:val="0"/>
            </w:pPr>
            <w:r>
              <w:t>learning resources</w:t>
            </w:r>
          </w:p>
          <w:p w14:paraId="6B2090AC" w14:textId="77777777" w:rsidR="00520681" w:rsidRDefault="00520681" w:rsidP="00520681">
            <w:pPr>
              <w:pStyle w:val="VRQABodyText"/>
            </w:pPr>
            <w:r>
              <w:t>Text types and features may include but are not limited to:</w:t>
            </w:r>
          </w:p>
          <w:p w14:paraId="5B5AFA36" w14:textId="77777777" w:rsidR="00520681" w:rsidRDefault="00520681" w:rsidP="00520681">
            <w:pPr>
              <w:pStyle w:val="VRQABullet1"/>
              <w:numPr>
                <w:ilvl w:val="0"/>
                <w:numId w:val="19"/>
              </w:numPr>
              <w:autoSpaceDE/>
              <w:autoSpaceDN/>
              <w:adjustRightInd/>
              <w:spacing w:before="120" w:after="0" w:line="240" w:lineRule="auto"/>
              <w:contextualSpacing w:val="0"/>
            </w:pPr>
            <w:r>
              <w:t>text structure with transparent organisation appropriate to text type:</w:t>
            </w:r>
          </w:p>
          <w:p w14:paraId="4C3DE0D4" w14:textId="77777777" w:rsidR="00520681" w:rsidRDefault="00520681" w:rsidP="00744C35">
            <w:pPr>
              <w:pStyle w:val="VRQABullet2"/>
            </w:pPr>
            <w:r>
              <w:t>narrative texts with sequential prose: beginning, middle and end</w:t>
            </w:r>
          </w:p>
          <w:p w14:paraId="7CE6FE7A" w14:textId="77777777" w:rsidR="00520681" w:rsidRDefault="00520681" w:rsidP="00744C35">
            <w:pPr>
              <w:pStyle w:val="VRQABullet2"/>
            </w:pPr>
            <w:r>
              <w:t>procedural texts with a small number of sequentially ordered dot points or numbered instructions</w:t>
            </w:r>
          </w:p>
          <w:p w14:paraId="44BD89E1" w14:textId="77777777" w:rsidR="00520681" w:rsidRDefault="00520681" w:rsidP="00744C35">
            <w:pPr>
              <w:pStyle w:val="VRQABullet2"/>
            </w:pPr>
            <w:r>
              <w:t>informative texts with explicit navigation features such as headings, site maps/ menus</w:t>
            </w:r>
          </w:p>
          <w:p w14:paraId="365F4472" w14:textId="77777777" w:rsidR="00520681" w:rsidRDefault="00520681" w:rsidP="00744C35">
            <w:pPr>
              <w:pStyle w:val="VRQABullet2"/>
            </w:pPr>
            <w:r>
              <w:t xml:space="preserve">persuasive texts supported by visual material with opinion expressed </w:t>
            </w:r>
          </w:p>
          <w:p w14:paraId="7FD19CBB" w14:textId="77777777" w:rsidR="00520681" w:rsidRDefault="00520681" w:rsidP="00744C35">
            <w:pPr>
              <w:pStyle w:val="VRQABullet2"/>
            </w:pPr>
            <w:r>
              <w:t>non-linear digital texts</w:t>
            </w:r>
          </w:p>
          <w:p w14:paraId="2776B18A" w14:textId="77777777" w:rsidR="00520681" w:rsidRDefault="00520681" w:rsidP="007D69EC">
            <w:pPr>
              <w:pStyle w:val="VRQABodyText"/>
            </w:pPr>
            <w:r>
              <w:t>R</w:t>
            </w:r>
            <w:r w:rsidRPr="00473C5D">
              <w:t>eading strategies to</w:t>
            </w:r>
            <w:r>
              <w:t xml:space="preserve"> make meaning from texts may include but are not limited to: </w:t>
            </w:r>
          </w:p>
          <w:p w14:paraId="0F85BB80" w14:textId="77777777" w:rsidR="00520681" w:rsidRDefault="00520681" w:rsidP="00520681">
            <w:pPr>
              <w:pStyle w:val="VRQABullet1"/>
              <w:numPr>
                <w:ilvl w:val="0"/>
                <w:numId w:val="19"/>
              </w:numPr>
              <w:autoSpaceDE/>
              <w:autoSpaceDN/>
              <w:adjustRightInd/>
              <w:spacing w:before="120" w:after="0" w:line="240" w:lineRule="auto"/>
              <w:contextualSpacing w:val="0"/>
            </w:pPr>
            <w:r w:rsidRPr="007F1ECB">
              <w:t>drawing on non-linguistic support such as illustrations, diagrams, photos, symbols, colours, layout</w:t>
            </w:r>
          </w:p>
          <w:p w14:paraId="1876D21A" w14:textId="77777777" w:rsidR="00520681" w:rsidRDefault="00520681" w:rsidP="00520681">
            <w:pPr>
              <w:pStyle w:val="VRQABullet1"/>
              <w:numPr>
                <w:ilvl w:val="0"/>
                <w:numId w:val="19"/>
              </w:numPr>
              <w:autoSpaceDE/>
              <w:autoSpaceDN/>
              <w:adjustRightInd/>
              <w:spacing w:before="120" w:after="0" w:line="240" w:lineRule="auto"/>
              <w:contextualSpacing w:val="0"/>
            </w:pPr>
            <w:r w:rsidRPr="00A45387">
              <w:t>drawing on knowledge of</w:t>
            </w:r>
            <w:r>
              <w:t xml:space="preserve"> phonics:</w:t>
            </w:r>
          </w:p>
          <w:p w14:paraId="2166F68E" w14:textId="77777777" w:rsidR="00520681" w:rsidRDefault="00520681" w:rsidP="00744C35">
            <w:pPr>
              <w:pStyle w:val="VRQABullet2"/>
            </w:pPr>
            <w:r w:rsidRPr="00A45387">
              <w:t>letter-sound relationships</w:t>
            </w:r>
          </w:p>
          <w:p w14:paraId="060D6787" w14:textId="77777777" w:rsidR="00520681" w:rsidRDefault="00520681" w:rsidP="00744C35">
            <w:pPr>
              <w:pStyle w:val="VRQABullet2"/>
            </w:pPr>
            <w:r>
              <w:t>c</w:t>
            </w:r>
            <w:r w:rsidRPr="00B77C95">
              <w:t>ommon sound combinations</w:t>
            </w:r>
          </w:p>
          <w:p w14:paraId="4B495386" w14:textId="77777777" w:rsidR="00520681" w:rsidRDefault="00520681" w:rsidP="00744C35">
            <w:pPr>
              <w:pStyle w:val="VRQABullet2"/>
            </w:pPr>
            <w:r w:rsidRPr="00B77C95">
              <w:t>pure vowels</w:t>
            </w:r>
          </w:p>
          <w:p w14:paraId="57161F55" w14:textId="77777777" w:rsidR="00520681" w:rsidRDefault="00520681" w:rsidP="00744C35">
            <w:pPr>
              <w:pStyle w:val="VRQABullet2"/>
            </w:pPr>
            <w:r w:rsidRPr="00B77C95">
              <w:t>single consonants</w:t>
            </w:r>
          </w:p>
          <w:p w14:paraId="06BCF00D" w14:textId="77777777" w:rsidR="00520681" w:rsidRPr="007F1ECB" w:rsidRDefault="00520681" w:rsidP="00744C35">
            <w:pPr>
              <w:pStyle w:val="VRQABullet2"/>
            </w:pPr>
            <w:r w:rsidRPr="00B77C95">
              <w:t xml:space="preserve"> single sounds represented by two letters such as ck, </w:t>
            </w:r>
            <w:proofErr w:type="spellStart"/>
            <w:r w:rsidRPr="00B77C95">
              <w:t>ch</w:t>
            </w:r>
            <w:proofErr w:type="spellEnd"/>
            <w:r w:rsidRPr="00B77C95">
              <w:t xml:space="preserve">, </w:t>
            </w:r>
            <w:proofErr w:type="spellStart"/>
            <w:r w:rsidRPr="00B77C95">
              <w:t>sh</w:t>
            </w:r>
            <w:proofErr w:type="spellEnd"/>
            <w:r w:rsidRPr="00B77C95">
              <w:t xml:space="preserve">, </w:t>
            </w:r>
            <w:proofErr w:type="spellStart"/>
            <w:r w:rsidRPr="00B77C95">
              <w:t>th</w:t>
            </w:r>
            <w:proofErr w:type="spellEnd"/>
            <w:r w:rsidRPr="00B77C95">
              <w:t xml:space="preserve">, </w:t>
            </w:r>
            <w:proofErr w:type="spellStart"/>
            <w:r w:rsidRPr="00B77C95">
              <w:t>wh</w:t>
            </w:r>
            <w:proofErr w:type="spellEnd"/>
          </w:p>
          <w:p w14:paraId="1951D2FB"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drawing on knowledge of syntactic and semantic cues to maintain meaning when reading</w:t>
            </w:r>
          </w:p>
          <w:p w14:paraId="731799C2"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making connections between own knowledge and experience and the information in texts</w:t>
            </w:r>
          </w:p>
          <w:p w14:paraId="6B72989E"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comparing and contrasting information between similar texts</w:t>
            </w:r>
          </w:p>
          <w:p w14:paraId="2655CA07"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drawing on a bank of known words and phrases including those related to the immediate learning environment</w:t>
            </w:r>
          </w:p>
          <w:p w14:paraId="44344649"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 xml:space="preserve">following the left to right, top to bottom orientation of printed texts </w:t>
            </w:r>
          </w:p>
          <w:p w14:paraId="24792CE6"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following non-linear digital texts to gain information</w:t>
            </w:r>
          </w:p>
          <w:p w14:paraId="57BC26E1"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 xml:space="preserve">asking questions to clarify meaning </w:t>
            </w:r>
          </w:p>
          <w:p w14:paraId="682C6FD6" w14:textId="77777777" w:rsidR="00520681" w:rsidRPr="007F1ECB" w:rsidRDefault="00520681" w:rsidP="00520681">
            <w:pPr>
              <w:pStyle w:val="VRQABullet1"/>
              <w:numPr>
                <w:ilvl w:val="0"/>
                <w:numId w:val="19"/>
              </w:numPr>
              <w:autoSpaceDE/>
              <w:autoSpaceDN/>
              <w:adjustRightInd/>
              <w:spacing w:before="120" w:after="0" w:line="240" w:lineRule="auto"/>
              <w:contextualSpacing w:val="0"/>
            </w:pPr>
            <w:r w:rsidRPr="007F1ECB">
              <w:t>self-correcting when meaning is lost by re-readin</w:t>
            </w:r>
            <w:r>
              <w:t>g</w:t>
            </w:r>
          </w:p>
          <w:p w14:paraId="0BCB4661" w14:textId="77777777" w:rsidR="00520681" w:rsidRDefault="00520681" w:rsidP="00520681">
            <w:pPr>
              <w:pStyle w:val="VRQABullet1"/>
              <w:numPr>
                <w:ilvl w:val="0"/>
                <w:numId w:val="19"/>
              </w:numPr>
              <w:autoSpaceDE/>
              <w:autoSpaceDN/>
              <w:adjustRightInd/>
              <w:spacing w:before="120" w:after="0" w:line="240" w:lineRule="auto"/>
              <w:contextualSpacing w:val="0"/>
            </w:pPr>
            <w:r>
              <w:t>using de-coding strategies such as:</w:t>
            </w:r>
          </w:p>
          <w:p w14:paraId="10579E5B" w14:textId="4A89F899" w:rsidR="00520681" w:rsidRPr="00FA1A52" w:rsidRDefault="00520681" w:rsidP="00744C35">
            <w:pPr>
              <w:pStyle w:val="VRQABullet2"/>
            </w:pPr>
            <w:r w:rsidRPr="00567BBE">
              <w:t>syllables, recognition of prefixes, suffixes, common stems</w:t>
            </w:r>
          </w:p>
          <w:p w14:paraId="0C62B57F" w14:textId="77777777" w:rsidR="00520681" w:rsidRDefault="00520681" w:rsidP="00520681">
            <w:pPr>
              <w:pStyle w:val="VRQABullet1"/>
              <w:numPr>
                <w:ilvl w:val="0"/>
                <w:numId w:val="19"/>
              </w:numPr>
              <w:autoSpaceDE/>
              <w:autoSpaceDN/>
              <w:adjustRightInd/>
              <w:spacing w:before="120" w:after="0" w:line="240" w:lineRule="auto"/>
              <w:contextualSpacing w:val="0"/>
            </w:pPr>
            <w:r w:rsidRPr="00FA1A52">
              <w:t>using a dictionary or online resources to check word meaning</w:t>
            </w:r>
          </w:p>
          <w:p w14:paraId="41D97199" w14:textId="77777777" w:rsidR="00520681" w:rsidRDefault="00520681" w:rsidP="007D69EC">
            <w:pPr>
              <w:pStyle w:val="VRQABodyText"/>
            </w:pPr>
            <w:r>
              <w:t xml:space="preserve">Specific information may include but is not limited to: </w:t>
            </w:r>
          </w:p>
          <w:p w14:paraId="4DE7D7B8" w14:textId="77777777" w:rsidR="00520681" w:rsidRDefault="00520681" w:rsidP="00744C35">
            <w:pPr>
              <w:pStyle w:val="VRQABullet2"/>
            </w:pPr>
            <w:r>
              <w:t>place-related information such as</w:t>
            </w:r>
            <w:r w:rsidRPr="00287FB1">
              <w:t xml:space="preserve"> classroom, library, Independent Learning Centre, exit locations</w:t>
            </w:r>
          </w:p>
          <w:p w14:paraId="524B7F37" w14:textId="77777777" w:rsidR="00520681" w:rsidRDefault="00520681" w:rsidP="00744C35">
            <w:pPr>
              <w:pStyle w:val="VRQABullet2"/>
            </w:pPr>
            <w:r>
              <w:t xml:space="preserve">time-related information such as </w:t>
            </w:r>
            <w:r w:rsidRPr="00287FB1">
              <w:t>class times, availability of teachers, library hours, lunch time</w:t>
            </w:r>
          </w:p>
          <w:p w14:paraId="355C44DC" w14:textId="77777777" w:rsidR="00520681" w:rsidRPr="00287FB1" w:rsidRDefault="00520681" w:rsidP="00744C35">
            <w:pPr>
              <w:pStyle w:val="VRQABullet2"/>
            </w:pPr>
            <w:r>
              <w:t>vocabulary</w:t>
            </w:r>
            <w:r w:rsidRPr="00287FB1">
              <w:t xml:space="preserve"> associated with personally re</w:t>
            </w:r>
            <w:r>
              <w:t>levant learning activities,</w:t>
            </w:r>
            <w:r w:rsidRPr="00287FB1">
              <w:t xml:space="preserve"> names of courses / units being studied </w:t>
            </w:r>
          </w:p>
          <w:p w14:paraId="2FCA8AA2" w14:textId="77777777" w:rsidR="00520681" w:rsidRPr="0098207F" w:rsidRDefault="00520681" w:rsidP="00744C35">
            <w:pPr>
              <w:pStyle w:val="VRQABullet2"/>
            </w:pPr>
            <w:r w:rsidRPr="0098207F">
              <w:t>abbreviations related t</w:t>
            </w:r>
            <w:r>
              <w:t>o learning such as ILC</w:t>
            </w:r>
          </w:p>
          <w:p w14:paraId="0835331C" w14:textId="77777777" w:rsidR="00520681" w:rsidRDefault="00520681" w:rsidP="00520681">
            <w:pPr>
              <w:pStyle w:val="VRQABullet1"/>
              <w:numPr>
                <w:ilvl w:val="0"/>
                <w:numId w:val="19"/>
              </w:numPr>
              <w:autoSpaceDE/>
              <w:autoSpaceDN/>
              <w:adjustRightInd/>
              <w:spacing w:before="120" w:after="0" w:line="240" w:lineRule="auto"/>
              <w:contextualSpacing w:val="0"/>
            </w:pPr>
            <w:r>
              <w:t>numbers as whole numbers, simple fractions, decimals, and percentages:</w:t>
            </w:r>
          </w:p>
          <w:p w14:paraId="7BF66CDE" w14:textId="77777777" w:rsidR="00520681" w:rsidRDefault="00520681" w:rsidP="00744C35">
            <w:pPr>
              <w:pStyle w:val="VRQABullet2"/>
            </w:pPr>
            <w:r>
              <w:t xml:space="preserve">dates and times </w:t>
            </w:r>
          </w:p>
          <w:p w14:paraId="37BB8D97" w14:textId="77777777" w:rsidR="00520681" w:rsidRDefault="00520681" w:rsidP="00744C35">
            <w:pPr>
              <w:pStyle w:val="VRQABullet2"/>
            </w:pPr>
            <w:r>
              <w:t>money costs associated with enrolments, purchasing learning related resources, cost of photocopying</w:t>
            </w:r>
          </w:p>
          <w:p w14:paraId="3133A6F5" w14:textId="77777777" w:rsidR="00520681" w:rsidRPr="00B21899" w:rsidRDefault="00520681" w:rsidP="00744C35">
            <w:pPr>
              <w:pStyle w:val="VRQABullet2"/>
            </w:pPr>
            <w:r>
              <w:t>phone numbers of training organization, class mates saved to note book or own personal phone bank</w:t>
            </w:r>
          </w:p>
        </w:tc>
      </w:tr>
    </w:tbl>
    <w:p w14:paraId="7422BC37" w14:textId="77777777" w:rsidR="00520681" w:rsidRPr="00460B2C" w:rsidRDefault="00520681" w:rsidP="00520681">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520681" w:rsidRPr="00E7450B" w14:paraId="31479C71" w14:textId="77777777" w:rsidTr="00520681">
        <w:trPr>
          <w:trHeight w:val="363"/>
        </w:trPr>
        <w:tc>
          <w:tcPr>
            <w:tcW w:w="5000" w:type="pct"/>
            <w:gridSpan w:val="5"/>
            <w:tcBorders>
              <w:top w:val="nil"/>
              <w:left w:val="nil"/>
              <w:bottom w:val="nil"/>
              <w:right w:val="nil"/>
            </w:tcBorders>
            <w:shd w:val="clear" w:color="auto" w:fill="103D64" w:themeFill="text2"/>
            <w:vAlign w:val="center"/>
          </w:tcPr>
          <w:p w14:paraId="739B8B9B" w14:textId="77777777" w:rsidR="00520681" w:rsidRPr="00EA4C69" w:rsidRDefault="00520681"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20681" w:rsidRPr="00E7450B" w14:paraId="50224E06" w14:textId="77777777" w:rsidTr="00520681">
        <w:trPr>
          <w:trHeight w:val="620"/>
        </w:trPr>
        <w:tc>
          <w:tcPr>
            <w:tcW w:w="5000" w:type="pct"/>
            <w:gridSpan w:val="5"/>
            <w:tcBorders>
              <w:top w:val="nil"/>
              <w:left w:val="nil"/>
              <w:bottom w:val="single" w:sz="4" w:space="0" w:color="auto"/>
              <w:right w:val="nil"/>
            </w:tcBorders>
          </w:tcPr>
          <w:p w14:paraId="23495A84" w14:textId="77777777" w:rsidR="00520681" w:rsidRPr="0018340F" w:rsidRDefault="00520681"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520681" w:rsidRPr="00E7450B" w14:paraId="4EAC56F4" w14:textId="77777777" w:rsidTr="00520681">
        <w:trPr>
          <w:trHeight w:val="42"/>
        </w:trPr>
        <w:tc>
          <w:tcPr>
            <w:tcW w:w="2277" w:type="pct"/>
            <w:gridSpan w:val="2"/>
            <w:shd w:val="clear" w:color="auto" w:fill="auto"/>
          </w:tcPr>
          <w:p w14:paraId="4F180E60" w14:textId="2402EF4B" w:rsidR="00520681" w:rsidRPr="006C32E5" w:rsidRDefault="006C32E5" w:rsidP="006C32E5">
            <w:pPr>
              <w:pStyle w:val="VRQABodyText"/>
              <w:rPr>
                <w:b/>
                <w:bCs/>
              </w:rPr>
            </w:pPr>
            <w:r w:rsidRPr="006C32E5">
              <w:rPr>
                <w:b/>
                <w:bCs/>
              </w:rPr>
              <w:t>Skill</w:t>
            </w:r>
          </w:p>
        </w:tc>
        <w:tc>
          <w:tcPr>
            <w:tcW w:w="2723" w:type="pct"/>
            <w:gridSpan w:val="3"/>
          </w:tcPr>
          <w:p w14:paraId="68EC5CAD" w14:textId="77777777" w:rsidR="00520681" w:rsidRPr="00B21899" w:rsidRDefault="00520681" w:rsidP="007D69EC">
            <w:pPr>
              <w:pStyle w:val="AccredTemplate"/>
              <w:rPr>
                <w:i w:val="0"/>
                <w:iCs w:val="0"/>
                <w:color w:val="auto"/>
                <w:sz w:val="22"/>
                <w:szCs w:val="22"/>
              </w:rPr>
            </w:pPr>
            <w:r w:rsidRPr="00B21899">
              <w:rPr>
                <w:b/>
                <w:i w:val="0"/>
                <w:iCs w:val="0"/>
                <w:color w:val="auto"/>
                <w:sz w:val="22"/>
                <w:szCs w:val="22"/>
              </w:rPr>
              <w:t>Description</w:t>
            </w:r>
          </w:p>
        </w:tc>
      </w:tr>
      <w:tr w:rsidR="00520681" w:rsidRPr="00E7450B" w14:paraId="2A7B5B2E" w14:textId="77777777" w:rsidTr="00520681">
        <w:trPr>
          <w:trHeight w:val="31"/>
        </w:trPr>
        <w:tc>
          <w:tcPr>
            <w:tcW w:w="2277" w:type="pct"/>
            <w:gridSpan w:val="2"/>
            <w:tcBorders>
              <w:top w:val="single" w:sz="4" w:space="0" w:color="auto"/>
              <w:bottom w:val="single" w:sz="4" w:space="0" w:color="auto"/>
            </w:tcBorders>
            <w:shd w:val="clear" w:color="auto" w:fill="auto"/>
          </w:tcPr>
          <w:p w14:paraId="44909D04" w14:textId="77777777" w:rsidR="00520681" w:rsidRPr="00572789" w:rsidRDefault="00520681" w:rsidP="00520681">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7AE47C24" w14:textId="77777777" w:rsidR="00520681" w:rsidRPr="00572789" w:rsidRDefault="00520681" w:rsidP="00520681">
            <w:pPr>
              <w:pStyle w:val="VRQABullet1"/>
              <w:numPr>
                <w:ilvl w:val="0"/>
                <w:numId w:val="19"/>
              </w:numPr>
              <w:autoSpaceDE/>
              <w:autoSpaceDN/>
              <w:adjustRightInd/>
              <w:spacing w:before="120" w:after="0" w:line="240" w:lineRule="auto"/>
              <w:contextualSpacing w:val="0"/>
            </w:pPr>
            <w:r>
              <w:t>select and use</w:t>
            </w:r>
            <w:r w:rsidRPr="00CB495C">
              <w:t xml:space="preserve"> reading strategies</w:t>
            </w:r>
            <w:r>
              <w:t xml:space="preserve"> to make meaning</w:t>
            </w:r>
          </w:p>
        </w:tc>
      </w:tr>
      <w:tr w:rsidR="00520681" w:rsidRPr="00E7450B" w14:paraId="635794A0" w14:textId="77777777" w:rsidTr="00520681">
        <w:trPr>
          <w:trHeight w:val="31"/>
        </w:trPr>
        <w:tc>
          <w:tcPr>
            <w:tcW w:w="2277" w:type="pct"/>
            <w:gridSpan w:val="2"/>
            <w:tcBorders>
              <w:top w:val="single" w:sz="4" w:space="0" w:color="auto"/>
              <w:bottom w:val="single" w:sz="4" w:space="0" w:color="auto"/>
            </w:tcBorders>
            <w:shd w:val="clear" w:color="auto" w:fill="auto"/>
          </w:tcPr>
          <w:p w14:paraId="5965AEFA" w14:textId="77777777" w:rsidR="00520681" w:rsidRPr="000744F6" w:rsidRDefault="00520681" w:rsidP="00520681">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2CF6A0A9" w14:textId="77777777" w:rsidR="00520681" w:rsidRDefault="00520681" w:rsidP="00520681">
            <w:pPr>
              <w:pStyle w:val="VRQABullet1"/>
              <w:numPr>
                <w:ilvl w:val="0"/>
                <w:numId w:val="19"/>
              </w:numPr>
              <w:autoSpaceDE/>
              <w:autoSpaceDN/>
              <w:adjustRightInd/>
              <w:spacing w:before="120" w:after="0" w:line="240" w:lineRule="auto"/>
              <w:contextualSpacing w:val="0"/>
            </w:pPr>
            <w:r>
              <w:t>access and navigate digital texts</w:t>
            </w:r>
          </w:p>
          <w:p w14:paraId="0C7E4632" w14:textId="77777777" w:rsidR="00520681" w:rsidRPr="00572789" w:rsidRDefault="00520681" w:rsidP="00520681">
            <w:pPr>
              <w:pStyle w:val="VRQABullet1"/>
              <w:numPr>
                <w:ilvl w:val="0"/>
                <w:numId w:val="19"/>
              </w:numPr>
              <w:autoSpaceDE/>
              <w:autoSpaceDN/>
              <w:adjustRightInd/>
              <w:spacing w:before="120" w:after="0" w:line="240" w:lineRule="auto"/>
              <w:contextualSpacing w:val="0"/>
            </w:pPr>
            <w:r>
              <w:t>use digital devices safely</w:t>
            </w:r>
          </w:p>
        </w:tc>
      </w:tr>
      <w:tr w:rsidR="00520681" w:rsidRPr="00E7450B" w14:paraId="4176C496" w14:textId="77777777" w:rsidTr="00520681">
        <w:trPr>
          <w:trHeight w:val="31"/>
        </w:trPr>
        <w:tc>
          <w:tcPr>
            <w:tcW w:w="2277" w:type="pct"/>
            <w:gridSpan w:val="2"/>
            <w:tcBorders>
              <w:top w:val="single" w:sz="4" w:space="0" w:color="auto"/>
              <w:bottom w:val="single" w:sz="4" w:space="0" w:color="auto"/>
            </w:tcBorders>
            <w:shd w:val="clear" w:color="auto" w:fill="auto"/>
          </w:tcPr>
          <w:p w14:paraId="31ED9B43" w14:textId="77777777" w:rsidR="00520681" w:rsidRPr="000744F6" w:rsidRDefault="00520681" w:rsidP="00520681">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036A2AB7" w14:textId="77777777" w:rsidR="00520681" w:rsidRDefault="00520681" w:rsidP="00520681">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simple information</w:t>
            </w:r>
          </w:p>
          <w:p w14:paraId="543CF458" w14:textId="03CB9F74" w:rsidR="00520681" w:rsidRPr="00572789" w:rsidRDefault="00520681"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520681" w:rsidRPr="00E7450B" w14:paraId="0663962B" w14:textId="77777777" w:rsidTr="00520681">
        <w:trPr>
          <w:trHeight w:val="31"/>
        </w:trPr>
        <w:tc>
          <w:tcPr>
            <w:tcW w:w="5000" w:type="pct"/>
            <w:gridSpan w:val="5"/>
            <w:tcBorders>
              <w:top w:val="single" w:sz="4" w:space="0" w:color="auto"/>
              <w:left w:val="nil"/>
              <w:bottom w:val="dotted" w:sz="4" w:space="0" w:color="888B8D" w:themeColor="accent2"/>
              <w:right w:val="nil"/>
            </w:tcBorders>
          </w:tcPr>
          <w:p w14:paraId="0460888F" w14:textId="77777777" w:rsidR="00520681" w:rsidRPr="000744F6" w:rsidRDefault="00520681" w:rsidP="007D69EC">
            <w:pPr>
              <w:pStyle w:val="AccredTemplate"/>
              <w:rPr>
                <w:color w:val="auto"/>
                <w:sz w:val="22"/>
                <w:szCs w:val="22"/>
              </w:rPr>
            </w:pPr>
          </w:p>
        </w:tc>
      </w:tr>
      <w:tr w:rsidR="00520681" w:rsidRPr="00E7450B" w14:paraId="4B005533" w14:textId="77777777" w:rsidTr="00520681">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35849649" w14:textId="77777777" w:rsidR="00520681" w:rsidRPr="00EA4C69" w:rsidRDefault="00520681" w:rsidP="00520681">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3A863DDF" w14:textId="77777777" w:rsidR="00520681" w:rsidRPr="000744F6" w:rsidRDefault="00520681" w:rsidP="00520681">
            <w:pPr>
              <w:pStyle w:val="AccredTemplate"/>
              <w:keepNext/>
              <w:rPr>
                <w:color w:val="auto"/>
                <w:sz w:val="22"/>
                <w:szCs w:val="22"/>
              </w:rPr>
            </w:pPr>
          </w:p>
        </w:tc>
      </w:tr>
      <w:tr w:rsidR="00520681" w:rsidRPr="00E7450B" w14:paraId="02BA3A97" w14:textId="77777777" w:rsidTr="00520681">
        <w:trPr>
          <w:trHeight w:val="363"/>
        </w:trPr>
        <w:tc>
          <w:tcPr>
            <w:tcW w:w="1667" w:type="pct"/>
            <w:vMerge/>
            <w:tcBorders>
              <w:left w:val="nil"/>
              <w:bottom w:val="dotted" w:sz="2" w:space="0" w:color="888B8D" w:themeColor="accent2"/>
              <w:right w:val="single" w:sz="4" w:space="0" w:color="auto"/>
            </w:tcBorders>
          </w:tcPr>
          <w:p w14:paraId="66D1606A" w14:textId="77777777" w:rsidR="00520681" w:rsidRDefault="00520681" w:rsidP="00520681">
            <w:pPr>
              <w:keepNext/>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89C9E26" w14:textId="77777777" w:rsidR="00520681" w:rsidRPr="000744F6" w:rsidRDefault="00520681" w:rsidP="00520681">
            <w:pPr>
              <w:keepNext/>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162DC39C" w14:textId="77777777" w:rsidR="00520681" w:rsidRPr="000744F6" w:rsidRDefault="00520681" w:rsidP="00520681">
            <w:pPr>
              <w:keepNext/>
              <w:rPr>
                <w:rFonts w:ascii="Arial" w:hAnsi="Arial" w:cs="Arial"/>
                <w:sz w:val="22"/>
                <w:szCs w:val="22"/>
              </w:rPr>
            </w:pPr>
            <w:r w:rsidRPr="000744F6">
              <w:rPr>
                <w:rFonts w:ascii="Arial" w:hAnsi="Arial" w:cs="Arial"/>
                <w:sz w:val="22"/>
                <w:szCs w:val="22"/>
              </w:rPr>
              <w:t>Previous Version</w:t>
            </w:r>
          </w:p>
        </w:tc>
        <w:tc>
          <w:tcPr>
            <w:tcW w:w="948" w:type="pct"/>
            <w:tcBorders>
              <w:top w:val="single" w:sz="4" w:space="0" w:color="auto"/>
              <w:left w:val="single" w:sz="4" w:space="0" w:color="auto"/>
              <w:bottom w:val="single" w:sz="4" w:space="0" w:color="auto"/>
              <w:right w:val="single" w:sz="4" w:space="0" w:color="auto"/>
            </w:tcBorders>
          </w:tcPr>
          <w:p w14:paraId="74B5EFB7" w14:textId="77777777" w:rsidR="00520681" w:rsidRPr="000744F6" w:rsidDel="009030EE" w:rsidRDefault="00520681" w:rsidP="00520681">
            <w:pPr>
              <w:keepNext/>
              <w:rPr>
                <w:rFonts w:ascii="Arial" w:hAnsi="Arial" w:cs="Arial"/>
                <w:sz w:val="22"/>
                <w:szCs w:val="22"/>
                <w:lang w:val="en-AU"/>
              </w:rPr>
            </w:pPr>
            <w:r w:rsidRPr="000744F6">
              <w:rPr>
                <w:rFonts w:ascii="Arial" w:hAnsi="Arial" w:cs="Arial"/>
                <w:sz w:val="22"/>
                <w:szCs w:val="22"/>
                <w:lang w:val="en-AU"/>
              </w:rPr>
              <w:t>Comments</w:t>
            </w:r>
          </w:p>
        </w:tc>
      </w:tr>
      <w:tr w:rsidR="00520681" w:rsidRPr="00E7450B" w14:paraId="5913D6FD" w14:textId="77777777" w:rsidTr="00520681">
        <w:trPr>
          <w:trHeight w:val="43"/>
        </w:trPr>
        <w:tc>
          <w:tcPr>
            <w:tcW w:w="1667" w:type="pct"/>
            <w:vMerge/>
            <w:tcBorders>
              <w:left w:val="nil"/>
              <w:bottom w:val="dotted" w:sz="2" w:space="0" w:color="888B8D" w:themeColor="accent2"/>
              <w:right w:val="single" w:sz="4" w:space="0" w:color="auto"/>
            </w:tcBorders>
          </w:tcPr>
          <w:p w14:paraId="3D66771E" w14:textId="77777777" w:rsidR="00520681" w:rsidRDefault="00520681"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1EF47F96" w14:textId="71A6D68B" w:rsidR="00520681" w:rsidRPr="000C4CCF" w:rsidRDefault="00F860B6" w:rsidP="007D69EC">
            <w:pPr>
              <w:pStyle w:val="VRQABodyText"/>
            </w:pPr>
            <w:r w:rsidRPr="00FE2867">
              <w:t>VU2377</w:t>
            </w:r>
            <w:r>
              <w:t>2</w:t>
            </w:r>
            <w:r w:rsidR="00520681">
              <w:t xml:space="preserve"> Engage with simple texts for learning purposes</w:t>
            </w:r>
          </w:p>
        </w:tc>
        <w:tc>
          <w:tcPr>
            <w:tcW w:w="1192" w:type="pct"/>
            <w:tcBorders>
              <w:top w:val="single" w:sz="4" w:space="0" w:color="auto"/>
              <w:left w:val="single" w:sz="4" w:space="0" w:color="auto"/>
              <w:bottom w:val="single" w:sz="4" w:space="0" w:color="auto"/>
              <w:right w:val="single" w:sz="4" w:space="0" w:color="auto"/>
            </w:tcBorders>
          </w:tcPr>
          <w:p w14:paraId="436748FA" w14:textId="59C1161B" w:rsidR="00520681" w:rsidRPr="000744F6" w:rsidRDefault="00520681" w:rsidP="00EB262D">
            <w:pPr>
              <w:pStyle w:val="VRQABodyText"/>
              <w:rPr>
                <w:rFonts w:eastAsia="Times New Roman"/>
                <w:lang w:eastAsia="x-none"/>
              </w:rPr>
            </w:pPr>
            <w:r w:rsidRPr="00A1375B">
              <w:rPr>
                <w:rFonts w:eastAsia="Times New Roman"/>
                <w:lang w:eastAsia="x-none"/>
              </w:rPr>
              <w:t>VU22361</w:t>
            </w:r>
            <w:r w:rsidR="00EB262D">
              <w:rPr>
                <w:rFonts w:eastAsia="Times New Roman"/>
                <w:lang w:eastAsia="x-none"/>
              </w:rPr>
              <w:t xml:space="preserve"> </w:t>
            </w:r>
            <w:r w:rsidRPr="00A1375B">
              <w:rPr>
                <w:rFonts w:eastAsia="Times New Roman"/>
                <w:lang w:eastAsia="x-none"/>
              </w:rPr>
              <w:t>Engage with simple texts for learning purposes</w:t>
            </w:r>
          </w:p>
        </w:tc>
        <w:tc>
          <w:tcPr>
            <w:tcW w:w="948" w:type="pct"/>
            <w:tcBorders>
              <w:top w:val="single" w:sz="4" w:space="0" w:color="auto"/>
              <w:left w:val="single" w:sz="4" w:space="0" w:color="auto"/>
              <w:bottom w:val="single" w:sz="4" w:space="0" w:color="auto"/>
              <w:right w:val="single" w:sz="4" w:space="0" w:color="auto"/>
            </w:tcBorders>
          </w:tcPr>
          <w:p w14:paraId="6C677C2E" w14:textId="77777777" w:rsidR="00520681" w:rsidRPr="00A1375B" w:rsidDel="009030EE" w:rsidRDefault="00520681" w:rsidP="007D69EC">
            <w:pPr>
              <w:pStyle w:val="AccredTemplate"/>
              <w:rPr>
                <w:rFonts w:eastAsia="Times New Roman"/>
                <w:i w:val="0"/>
                <w:color w:val="auto"/>
                <w:sz w:val="22"/>
                <w:szCs w:val="22"/>
                <w:lang w:val="en-AU" w:eastAsia="x-none"/>
              </w:rPr>
            </w:pPr>
            <w:r w:rsidRPr="00A1375B">
              <w:rPr>
                <w:rFonts w:eastAsia="Times New Roman"/>
                <w:i w:val="0"/>
                <w:color w:val="auto"/>
                <w:sz w:val="22"/>
                <w:szCs w:val="22"/>
                <w:lang w:val="en-AU" w:eastAsia="x-none"/>
              </w:rPr>
              <w:t>Equivalent</w:t>
            </w:r>
          </w:p>
        </w:tc>
      </w:tr>
      <w:tr w:rsidR="00520681" w:rsidRPr="00E7450B" w14:paraId="29C7C3E8" w14:textId="77777777" w:rsidTr="00520681">
        <w:trPr>
          <w:trHeight w:val="363"/>
        </w:trPr>
        <w:tc>
          <w:tcPr>
            <w:tcW w:w="1667" w:type="pct"/>
            <w:vMerge/>
            <w:tcBorders>
              <w:left w:val="nil"/>
              <w:bottom w:val="dotted" w:sz="2" w:space="0" w:color="888B8D" w:themeColor="accent2"/>
              <w:right w:val="dotted" w:sz="4" w:space="0" w:color="888B8D" w:themeColor="accent2"/>
            </w:tcBorders>
          </w:tcPr>
          <w:p w14:paraId="692B7F80" w14:textId="77777777" w:rsidR="00520681" w:rsidRDefault="00520681"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44C7384D" w14:textId="77777777" w:rsidR="00520681" w:rsidRPr="000744F6" w:rsidDel="009030EE" w:rsidRDefault="00520681" w:rsidP="007D69EC">
            <w:pPr>
              <w:pStyle w:val="AccredTemplate"/>
              <w:rPr>
                <w:color w:val="auto"/>
                <w:sz w:val="22"/>
                <w:szCs w:val="22"/>
              </w:rPr>
            </w:pPr>
          </w:p>
        </w:tc>
      </w:tr>
    </w:tbl>
    <w:p w14:paraId="6FB35E44" w14:textId="77777777" w:rsidR="00520681" w:rsidRPr="000744F6" w:rsidRDefault="00520681" w:rsidP="0052068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520681" w:rsidRPr="0071490E" w14:paraId="22703CA3" w14:textId="77777777" w:rsidTr="007D69EC">
        <w:trPr>
          <w:trHeight w:val="363"/>
        </w:trPr>
        <w:tc>
          <w:tcPr>
            <w:tcW w:w="10080" w:type="dxa"/>
            <w:gridSpan w:val="2"/>
            <w:tcBorders>
              <w:top w:val="nil"/>
              <w:bottom w:val="nil"/>
            </w:tcBorders>
            <w:shd w:val="clear" w:color="auto" w:fill="103D64" w:themeFill="text2"/>
          </w:tcPr>
          <w:p w14:paraId="4F343F61" w14:textId="64FB03C6" w:rsidR="00520681" w:rsidRPr="000B4A2C" w:rsidRDefault="00520681"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20681" w:rsidRPr="00E7450B" w14:paraId="4C0AC071" w14:textId="77777777" w:rsidTr="007D69EC">
        <w:trPr>
          <w:trHeight w:val="561"/>
        </w:trPr>
        <w:tc>
          <w:tcPr>
            <w:tcW w:w="2283" w:type="dxa"/>
            <w:tcBorders>
              <w:top w:val="nil"/>
              <w:left w:val="nil"/>
              <w:bottom w:val="nil"/>
              <w:right w:val="dotted" w:sz="4" w:space="0" w:color="888B8D" w:themeColor="accent2"/>
            </w:tcBorders>
          </w:tcPr>
          <w:p w14:paraId="46D30F3C" w14:textId="77777777" w:rsidR="00520681" w:rsidRPr="000B4A2C" w:rsidRDefault="0052068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9FC385B" w14:textId="0DFF8D8A" w:rsidR="00520681" w:rsidRPr="006B428D" w:rsidRDefault="00520681" w:rsidP="00F860B6">
            <w:pPr>
              <w:pStyle w:val="VRQABodyText"/>
              <w:rPr>
                <w:i/>
                <w:iCs/>
              </w:rPr>
            </w:pPr>
            <w:r w:rsidRPr="000B4A2C">
              <w:t xml:space="preserve">Assessment Requirements for </w:t>
            </w:r>
            <w:r w:rsidR="00F860B6" w:rsidRPr="00FE2867">
              <w:t>VU2377</w:t>
            </w:r>
            <w:r w:rsidR="00F860B6">
              <w:t>2</w:t>
            </w:r>
            <w:r w:rsidRPr="008152CC">
              <w:t xml:space="preserve"> Engage with simple texts for learning purposes</w:t>
            </w:r>
          </w:p>
        </w:tc>
      </w:tr>
      <w:tr w:rsidR="00520681" w:rsidRPr="00E7450B" w14:paraId="0839C88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3859088"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606974F" w14:textId="77777777" w:rsidR="00520681" w:rsidRDefault="00520681" w:rsidP="007D69EC">
            <w:pPr>
              <w:pStyle w:val="VRQABodyText"/>
            </w:pPr>
            <w:r w:rsidRPr="00603C28">
              <w:t>The candidate must demonstrate the ability to complete tasks outlined in the elements and performance criteria of this unit. Assessment must confirm the ability to:</w:t>
            </w:r>
          </w:p>
          <w:p w14:paraId="05E78CBE" w14:textId="77777777" w:rsidR="00520681" w:rsidRDefault="00520681" w:rsidP="00520681">
            <w:pPr>
              <w:pStyle w:val="VRQABullet1"/>
              <w:numPr>
                <w:ilvl w:val="0"/>
                <w:numId w:val="19"/>
              </w:numPr>
              <w:autoSpaceDE/>
              <w:autoSpaceDN/>
              <w:adjustRightInd/>
              <w:spacing w:before="120" w:after="0" w:line="240" w:lineRule="auto"/>
              <w:contextualSpacing w:val="0"/>
            </w:pPr>
            <w:r>
              <w:t>apply reading strategies to identify, read and interpret information in a minimum of two simple and familiar texts relevant to learning including:</w:t>
            </w:r>
          </w:p>
          <w:p w14:paraId="1F0EFCBD" w14:textId="77777777" w:rsidR="00520681" w:rsidRDefault="00520681" w:rsidP="00744C35">
            <w:pPr>
              <w:pStyle w:val="VRQABullet2"/>
            </w:pPr>
            <w:r>
              <w:t>one paper based and one digital text</w:t>
            </w:r>
          </w:p>
          <w:p w14:paraId="1D029C7A" w14:textId="77777777" w:rsidR="00520681" w:rsidRPr="00B21899" w:rsidRDefault="00520681" w:rsidP="00744C35">
            <w:pPr>
              <w:pStyle w:val="VRQABullet2"/>
            </w:pPr>
            <w:r>
              <w:t>two text types related to learning needs</w:t>
            </w:r>
          </w:p>
        </w:tc>
      </w:tr>
      <w:tr w:rsidR="00520681" w:rsidRPr="00E7450B" w14:paraId="4BD25BF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CF3644"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761AA44" w14:textId="77777777" w:rsidR="00520681" w:rsidRDefault="00520681"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8CDCB32" w14:textId="77777777" w:rsidR="00520681" w:rsidRDefault="00520681" w:rsidP="00520681">
            <w:pPr>
              <w:pStyle w:val="VRQABullet1"/>
              <w:numPr>
                <w:ilvl w:val="0"/>
                <w:numId w:val="19"/>
              </w:numPr>
              <w:autoSpaceDE/>
              <w:autoSpaceDN/>
              <w:adjustRightInd/>
              <w:spacing w:before="120" w:after="0" w:line="240" w:lineRule="auto"/>
              <w:contextualSpacing w:val="0"/>
            </w:pPr>
            <w:r w:rsidRPr="00473C5D">
              <w:t>reading strategies to</w:t>
            </w:r>
            <w:r>
              <w:t xml:space="preserve"> make meaning from texts </w:t>
            </w:r>
          </w:p>
          <w:p w14:paraId="59F9047F" w14:textId="77777777" w:rsidR="00520681" w:rsidRDefault="00520681" w:rsidP="00520681">
            <w:pPr>
              <w:pStyle w:val="VRQABullet1"/>
              <w:numPr>
                <w:ilvl w:val="0"/>
                <w:numId w:val="19"/>
              </w:numPr>
              <w:autoSpaceDE/>
              <w:autoSpaceDN/>
              <w:adjustRightInd/>
              <w:spacing w:before="120" w:after="0" w:line="240" w:lineRule="auto"/>
              <w:contextualSpacing w:val="0"/>
            </w:pPr>
            <w:r>
              <w:t>simple sentences and structures including:</w:t>
            </w:r>
          </w:p>
          <w:p w14:paraId="412E52FB" w14:textId="77777777" w:rsidR="00520681" w:rsidRDefault="00520681" w:rsidP="00744C35">
            <w:pPr>
              <w:pStyle w:val="VRQABullet2"/>
            </w:pPr>
            <w:r>
              <w:t>simple verb tenses and routine word order patterns</w:t>
            </w:r>
          </w:p>
          <w:p w14:paraId="29322EAB" w14:textId="77777777" w:rsidR="00520681" w:rsidRDefault="00520681" w:rsidP="00744C35">
            <w:pPr>
              <w:pStyle w:val="VRQABullet2"/>
            </w:pPr>
            <w:r>
              <w:t>one or two clauses</w:t>
            </w:r>
          </w:p>
          <w:p w14:paraId="0535148A" w14:textId="77777777" w:rsidR="00520681" w:rsidRDefault="00520681" w:rsidP="00744C35">
            <w:pPr>
              <w:pStyle w:val="VRQABullet2"/>
            </w:pPr>
            <w:r>
              <w:t>adjectives, pronouns and prepositions</w:t>
            </w:r>
          </w:p>
          <w:p w14:paraId="6061B15F" w14:textId="77777777" w:rsidR="00520681" w:rsidRPr="00842FDE" w:rsidRDefault="00520681" w:rsidP="00744C35">
            <w:pPr>
              <w:pStyle w:val="VRQABullet2"/>
              <w:rPr>
                <w:i/>
                <w:iCs/>
              </w:rPr>
            </w:pPr>
            <w:r>
              <w:t xml:space="preserve">simple cohesive devices such as, </w:t>
            </w:r>
            <w:r w:rsidRPr="00842FDE">
              <w:rPr>
                <w:i/>
                <w:iCs/>
              </w:rPr>
              <w:t>and, but, then</w:t>
            </w:r>
          </w:p>
          <w:p w14:paraId="1EDE6F0B" w14:textId="77777777" w:rsidR="00520681" w:rsidRDefault="00520681" w:rsidP="00520681">
            <w:pPr>
              <w:pStyle w:val="VRQABullet1"/>
              <w:numPr>
                <w:ilvl w:val="0"/>
                <w:numId w:val="19"/>
              </w:numPr>
              <w:autoSpaceDE/>
              <w:autoSpaceDN/>
              <w:adjustRightInd/>
              <w:spacing w:before="120" w:after="0" w:line="240" w:lineRule="auto"/>
              <w:contextualSpacing w:val="0"/>
            </w:pPr>
            <w:r>
              <w:t>function of conventional sentence punctuation and how it</w:t>
            </w:r>
            <w:r w:rsidRPr="00473C5D">
              <w:t xml:space="preserve"> impacts on meaning</w:t>
            </w:r>
          </w:p>
          <w:p w14:paraId="5656B131" w14:textId="77777777" w:rsidR="00520681" w:rsidRDefault="00520681" w:rsidP="00520681">
            <w:pPr>
              <w:pStyle w:val="VRQABullet1"/>
              <w:numPr>
                <w:ilvl w:val="0"/>
                <w:numId w:val="19"/>
              </w:numPr>
              <w:autoSpaceDE/>
              <w:autoSpaceDN/>
              <w:adjustRightInd/>
              <w:spacing w:before="120" w:after="0" w:line="240" w:lineRule="auto"/>
              <w:contextualSpacing w:val="0"/>
            </w:pPr>
            <w:r>
              <w:t>text types related to learning purposes and their features</w:t>
            </w:r>
          </w:p>
          <w:p w14:paraId="56D8877B" w14:textId="77777777" w:rsidR="00520681" w:rsidRPr="006E2325" w:rsidRDefault="00520681" w:rsidP="00520681">
            <w:pPr>
              <w:pStyle w:val="VRQABullet1"/>
              <w:numPr>
                <w:ilvl w:val="0"/>
                <w:numId w:val="19"/>
              </w:numPr>
              <w:autoSpaceDE/>
              <w:autoSpaceDN/>
              <w:adjustRightInd/>
              <w:spacing w:before="120" w:after="0" w:line="240" w:lineRule="auto"/>
              <w:contextualSpacing w:val="0"/>
            </w:pPr>
            <w:r>
              <w:t>basic layout conventions of websites and digital texts</w:t>
            </w:r>
          </w:p>
        </w:tc>
      </w:tr>
      <w:tr w:rsidR="00520681" w:rsidRPr="00E7450B" w14:paraId="3588B73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1FDEBC"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1B0CCBB" w14:textId="77777777" w:rsidR="00520681" w:rsidRDefault="00520681" w:rsidP="007D69EC">
            <w:pPr>
              <w:pStyle w:val="VRQABodyText"/>
            </w:pPr>
            <w:r w:rsidRPr="00E100E0">
              <w:t>Assessment must ensure</w:t>
            </w:r>
            <w:r>
              <w:t xml:space="preserve"> access to</w:t>
            </w:r>
            <w:r w:rsidRPr="00E100E0">
              <w:t>:</w:t>
            </w:r>
          </w:p>
          <w:p w14:paraId="36AAF421" w14:textId="77777777" w:rsidR="00520681" w:rsidRDefault="00520681" w:rsidP="00520681">
            <w:pPr>
              <w:pStyle w:val="VRQABullet1"/>
              <w:numPr>
                <w:ilvl w:val="0"/>
                <w:numId w:val="19"/>
              </w:numPr>
              <w:autoSpaceDE/>
              <w:autoSpaceDN/>
              <w:adjustRightInd/>
              <w:spacing w:before="120" w:after="0" w:line="240" w:lineRule="auto"/>
              <w:contextualSpacing w:val="0"/>
            </w:pPr>
            <w:r>
              <w:t>simple digital and paper based texts related to learning</w:t>
            </w:r>
          </w:p>
          <w:p w14:paraId="576479CB" w14:textId="77777777" w:rsidR="00520681" w:rsidRDefault="00520681" w:rsidP="00520681">
            <w:pPr>
              <w:pStyle w:val="VRQABullet1"/>
              <w:numPr>
                <w:ilvl w:val="0"/>
                <w:numId w:val="19"/>
              </w:numPr>
              <w:autoSpaceDE/>
              <w:autoSpaceDN/>
              <w:adjustRightInd/>
              <w:spacing w:before="120" w:after="0" w:line="240" w:lineRule="auto"/>
              <w:contextualSpacing w:val="0"/>
            </w:pPr>
            <w:r>
              <w:t>digital technology as required</w:t>
            </w:r>
          </w:p>
          <w:p w14:paraId="7800E1C8" w14:textId="77777777" w:rsidR="00520681" w:rsidRDefault="00520681" w:rsidP="00520681">
            <w:pPr>
              <w:pStyle w:val="VRQABodyText"/>
            </w:pPr>
            <w:r w:rsidRPr="009D6410">
              <w:t>In technology restricted environments such as corrections settings, access to personal computers and digital devices may be simulated and suitable to context</w:t>
            </w:r>
            <w:r>
              <w:t>. D</w:t>
            </w:r>
            <w:r w:rsidRPr="00A20273">
              <w:t xml:space="preserve">igital texts may include those from offline or simulated </w:t>
            </w:r>
            <w:r>
              <w:t>online environments.</w:t>
            </w:r>
          </w:p>
          <w:p w14:paraId="54E2B5B5" w14:textId="77777777" w:rsidR="00520681" w:rsidRDefault="00520681" w:rsidP="007D69EC">
            <w:pPr>
              <w:pStyle w:val="VRQABodyText"/>
            </w:pPr>
            <w:r>
              <w:t>At this level the learner may:</w:t>
            </w:r>
          </w:p>
          <w:p w14:paraId="2441B9BA" w14:textId="62E15A93" w:rsidR="006C32E5" w:rsidRPr="00463F3D" w:rsidRDefault="006C32E5" w:rsidP="006C32E5">
            <w:pPr>
              <w:pStyle w:val="VRQABullet1"/>
            </w:pPr>
            <w:r w:rsidRPr="00463F3D">
              <w:t>receive support to identify appropriate texts</w:t>
            </w:r>
          </w:p>
          <w:p w14:paraId="1861CAEE" w14:textId="77777777" w:rsidR="00520681" w:rsidRDefault="00520681" w:rsidP="00520681">
            <w:pPr>
              <w:pStyle w:val="VRQABullet1"/>
              <w:numPr>
                <w:ilvl w:val="0"/>
                <w:numId w:val="19"/>
              </w:numPr>
              <w:autoSpaceDE/>
              <w:autoSpaceDN/>
              <w:adjustRightInd/>
              <w:spacing w:before="120" w:after="0" w:line="240" w:lineRule="auto"/>
              <w:contextualSpacing w:val="0"/>
            </w:pPr>
            <w:r>
              <w:t>need time to read, reread and decode text</w:t>
            </w:r>
          </w:p>
          <w:p w14:paraId="7AB2CEB2" w14:textId="77777777" w:rsidR="00520681" w:rsidRDefault="00520681" w:rsidP="00520681">
            <w:pPr>
              <w:pStyle w:val="VRQABullet1"/>
              <w:numPr>
                <w:ilvl w:val="0"/>
                <w:numId w:val="19"/>
              </w:numPr>
              <w:autoSpaceDE/>
              <w:autoSpaceDN/>
              <w:adjustRightInd/>
              <w:spacing w:before="120" w:after="0" w:line="240" w:lineRule="auto"/>
              <w:contextualSpacing w:val="0"/>
            </w:pPr>
            <w:r>
              <w:t>depend on a personal dictionary</w:t>
            </w:r>
          </w:p>
          <w:p w14:paraId="38B07262" w14:textId="77777777" w:rsidR="00520681" w:rsidRPr="00E100E0" w:rsidRDefault="00520681" w:rsidP="00520681">
            <w:pPr>
              <w:pStyle w:val="VRQABullet1"/>
              <w:numPr>
                <w:ilvl w:val="0"/>
                <w:numId w:val="19"/>
              </w:numPr>
              <w:autoSpaceDE/>
              <w:autoSpaceDN/>
              <w:adjustRightInd/>
              <w:spacing w:before="120" w:after="0" w:line="240" w:lineRule="auto"/>
              <w:contextualSpacing w:val="0"/>
            </w:pPr>
            <w:r>
              <w:t>work with an expert/mentor where support is available if requested</w:t>
            </w:r>
          </w:p>
          <w:p w14:paraId="6420ECD8" w14:textId="77777777" w:rsidR="00520681" w:rsidRPr="00520681" w:rsidRDefault="00520681" w:rsidP="00520681">
            <w:pPr>
              <w:pStyle w:val="VRQABodyText"/>
              <w:rPr>
                <w:b/>
                <w:bCs/>
              </w:rPr>
            </w:pPr>
            <w:r w:rsidRPr="00520681">
              <w:rPr>
                <w:b/>
                <w:bCs/>
              </w:rPr>
              <w:t>Assessor requirements</w:t>
            </w:r>
          </w:p>
          <w:p w14:paraId="5E2B131A" w14:textId="123DCB50" w:rsidR="00520681" w:rsidRPr="00BE2C3D" w:rsidRDefault="00520681" w:rsidP="00520681">
            <w:pPr>
              <w:pStyle w:val="VRQABodyText"/>
              <w:rPr>
                <w:iCs/>
              </w:rPr>
            </w:pPr>
            <w:r w:rsidRPr="00BE2C3D">
              <w:rPr>
                <w:iCs/>
              </w:rPr>
              <w:t>Assessors of this unit must have demonstrable expertise in teaching</w:t>
            </w:r>
            <w:r>
              <w:rPr>
                <w:iCs/>
              </w:rPr>
              <w:t xml:space="preserve"> </w:t>
            </w:r>
            <w:r w:rsidRPr="00BE2C3D">
              <w:rPr>
                <w:iCs/>
              </w:rPr>
              <w:t>literacy. Refer to Section B6.2 for further information on meeting the assessor requirements.</w:t>
            </w:r>
          </w:p>
        </w:tc>
      </w:tr>
    </w:tbl>
    <w:p w14:paraId="15EC01CE" w14:textId="77777777" w:rsidR="00520681" w:rsidRDefault="00520681" w:rsidP="005547A4">
      <w:pPr>
        <w:tabs>
          <w:tab w:val="left" w:pos="3525"/>
        </w:tabs>
        <w:rPr>
          <w:sz w:val="18"/>
          <w:szCs w:val="18"/>
        </w:rPr>
        <w:sectPr w:rsidR="00520681" w:rsidSect="00520681">
          <w:headerReference w:type="default" r:id="rId129"/>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20681" w:rsidRPr="00F504D4" w14:paraId="1ADA387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453F83" w14:textId="77777777" w:rsidR="00520681" w:rsidRPr="00380EC6" w:rsidRDefault="00520681"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A24914" w14:textId="5B442974" w:rsidR="00520681" w:rsidRPr="00F860B6" w:rsidRDefault="00F860B6" w:rsidP="00520681">
            <w:pPr>
              <w:pStyle w:val="VRQABodyText"/>
              <w:rPr>
                <w:b/>
                <w:bCs/>
              </w:rPr>
            </w:pPr>
            <w:r w:rsidRPr="00F860B6">
              <w:rPr>
                <w:b/>
                <w:bCs/>
              </w:rPr>
              <w:t>VU23773</w:t>
            </w:r>
          </w:p>
        </w:tc>
      </w:tr>
      <w:tr w:rsidR="00520681" w:rsidRPr="00F504D4" w14:paraId="5291E45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B60467" w14:textId="77777777" w:rsidR="00520681" w:rsidRPr="00F504D4" w:rsidRDefault="0052068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D3B9F6" w14:textId="61335414" w:rsidR="00520681" w:rsidRPr="00520681" w:rsidRDefault="00520681" w:rsidP="00520681">
            <w:pPr>
              <w:pStyle w:val="VRQABodyText"/>
              <w:rPr>
                <w:b/>
                <w:bCs/>
              </w:rPr>
            </w:pPr>
            <w:r w:rsidRPr="00520681">
              <w:rPr>
                <w:b/>
                <w:bCs/>
              </w:rPr>
              <w:t>Engage with simple texts for employment</w:t>
            </w:r>
            <w:r w:rsidR="004959C0">
              <w:rPr>
                <w:b/>
                <w:bCs/>
              </w:rPr>
              <w:t xml:space="preserve"> purposes</w:t>
            </w:r>
          </w:p>
        </w:tc>
      </w:tr>
      <w:tr w:rsidR="00520681" w:rsidRPr="00F504D4" w14:paraId="792B4C0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F1AC81" w14:textId="77777777" w:rsidR="00520681" w:rsidRPr="00380EC6" w:rsidRDefault="0052068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73B4F7" w14:textId="77777777" w:rsidR="00520681" w:rsidRDefault="00520681" w:rsidP="00520681">
            <w:pPr>
              <w:pStyle w:val="VRQABodyText"/>
            </w:pPr>
            <w:r w:rsidRPr="00C24DB6">
              <w:t>This unit describe</w:t>
            </w:r>
            <w:r>
              <w:t xml:space="preserve">s the skills and knowledge to </w:t>
            </w:r>
            <w:r w:rsidRPr="00262FF2">
              <w:t xml:space="preserve">engage with simple, familiar and </w:t>
            </w:r>
            <w:r>
              <w:t>predictable paper and digital texts</w:t>
            </w:r>
            <w:r w:rsidRPr="00262FF2">
              <w:t xml:space="preserve"> for employment purposes</w:t>
            </w:r>
            <w:r>
              <w:t>. It requires the ability to identify</w:t>
            </w:r>
            <w:r w:rsidRPr="009219C7">
              <w:t>, read and interpret informati</w:t>
            </w:r>
            <w:r>
              <w:t xml:space="preserve">on in texts relevant to own employment needs. </w:t>
            </w:r>
          </w:p>
          <w:p w14:paraId="44F25B58" w14:textId="77777777" w:rsidR="00520681" w:rsidRDefault="00520681" w:rsidP="00520681">
            <w:pPr>
              <w:pStyle w:val="VRQABodyText"/>
            </w:pPr>
            <w:r w:rsidRPr="009219C7">
              <w:t>The required outcomes described in this unit contribute to the achievement of Australian Core Skills Framework indicators for Reading at Level 2: 2.03, 2.04.</w:t>
            </w:r>
          </w:p>
          <w:p w14:paraId="20A7234D" w14:textId="77777777" w:rsidR="00520681" w:rsidRDefault="00520681" w:rsidP="00520681">
            <w:pPr>
              <w:pStyle w:val="VRQABodyText"/>
            </w:pPr>
            <w:r>
              <w:t xml:space="preserve">This unit applies to </w:t>
            </w:r>
            <w:r w:rsidRPr="009219C7">
              <w:t>learners wh</w:t>
            </w:r>
            <w:r>
              <w:t>o are seeking develop their</w:t>
            </w:r>
            <w:r w:rsidRPr="009219C7">
              <w:t xml:space="preserve"> reading skills to improve their employment participation options</w:t>
            </w:r>
            <w:r>
              <w:t xml:space="preserve">. </w:t>
            </w:r>
            <w:r w:rsidRPr="009219C7">
              <w:t>This unit is suitable for those in employment and those who aspire to employment.</w:t>
            </w:r>
          </w:p>
          <w:p w14:paraId="4701FCC4" w14:textId="77777777" w:rsidR="00520681" w:rsidRPr="00C24DB6" w:rsidRDefault="00520681" w:rsidP="00520681">
            <w:pPr>
              <w:pStyle w:val="VRQABodyText"/>
            </w:pPr>
            <w:r w:rsidRPr="009219C7">
              <w:t>Learners at this level may request support and begin to develop their own support resources</w:t>
            </w:r>
          </w:p>
          <w:p w14:paraId="324AC318" w14:textId="55239B91" w:rsidR="00520681" w:rsidRPr="007E36A2" w:rsidRDefault="00520681" w:rsidP="00520681">
            <w:pPr>
              <w:pStyle w:val="VRQABodyText"/>
            </w:pPr>
            <w:r w:rsidRPr="00CF45A8">
              <w:t>No licensing, legislative or certification requirements apply to this unit at the time of publication.</w:t>
            </w:r>
          </w:p>
        </w:tc>
      </w:tr>
      <w:tr w:rsidR="00520681" w:rsidRPr="00E7450B" w14:paraId="473399F4"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10A05B" w14:textId="77777777" w:rsidR="00520681" w:rsidRPr="006E2325" w:rsidRDefault="0052068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E4879E" w14:textId="77777777" w:rsidR="00520681" w:rsidRPr="000744F6" w:rsidRDefault="00520681" w:rsidP="00520681">
            <w:pPr>
              <w:pStyle w:val="VRQABodyText"/>
            </w:pPr>
            <w:r>
              <w:t>Nil</w:t>
            </w:r>
          </w:p>
        </w:tc>
      </w:tr>
      <w:tr w:rsidR="00520681" w:rsidRPr="00E7450B" w14:paraId="3C6A03A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A61283" w14:textId="77777777" w:rsidR="00520681" w:rsidRPr="006E2325" w:rsidRDefault="0052068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210281" w14:textId="77777777" w:rsidR="00520681" w:rsidRPr="000744F6" w:rsidRDefault="00520681" w:rsidP="00520681">
            <w:pPr>
              <w:pStyle w:val="VRQABodyText"/>
            </w:pPr>
            <w:r w:rsidRPr="00DF067E">
              <w:t>Not Applicable</w:t>
            </w:r>
          </w:p>
        </w:tc>
      </w:tr>
      <w:tr w:rsidR="00520681" w:rsidRPr="00E7450B" w14:paraId="0FFE9A0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1BE494" w14:textId="77777777" w:rsidR="00520681" w:rsidRPr="006E2325" w:rsidRDefault="0052068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1CEEB7" w14:textId="77777777" w:rsidR="00520681" w:rsidRPr="000744F6" w:rsidRDefault="00520681" w:rsidP="00520681">
            <w:pPr>
              <w:pStyle w:val="VRQABodyText"/>
            </w:pPr>
            <w:r w:rsidRPr="00DF067E">
              <w:t>Not Applicable</w:t>
            </w:r>
          </w:p>
        </w:tc>
      </w:tr>
    </w:tbl>
    <w:p w14:paraId="3566E2B1" w14:textId="77777777" w:rsidR="00520681" w:rsidRPr="00105689" w:rsidRDefault="00520681" w:rsidP="0052068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20681" w:rsidRPr="00E7450B" w14:paraId="348FBCA5" w14:textId="77777777" w:rsidTr="007D69EC">
        <w:trPr>
          <w:trHeight w:val="363"/>
        </w:trPr>
        <w:tc>
          <w:tcPr>
            <w:tcW w:w="3703" w:type="dxa"/>
            <w:gridSpan w:val="2"/>
            <w:vAlign w:val="center"/>
          </w:tcPr>
          <w:p w14:paraId="47138155" w14:textId="77777777" w:rsidR="00520681" w:rsidRPr="00F504D4" w:rsidRDefault="0052068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557C55" w14:textId="77777777" w:rsidR="00520681" w:rsidRPr="00F504D4" w:rsidRDefault="0052068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20681" w:rsidRPr="00E7450B" w14:paraId="46E78F5A" w14:textId="77777777" w:rsidTr="007D69EC">
        <w:trPr>
          <w:trHeight w:val="75"/>
        </w:trPr>
        <w:tc>
          <w:tcPr>
            <w:tcW w:w="3703" w:type="dxa"/>
            <w:gridSpan w:val="2"/>
          </w:tcPr>
          <w:p w14:paraId="0944D1C6" w14:textId="77777777" w:rsidR="00520681" w:rsidRPr="00F504D4" w:rsidRDefault="00520681"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0304583" w14:textId="77777777" w:rsidR="00520681" w:rsidRPr="00F504D4" w:rsidRDefault="00520681"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20681" w:rsidRPr="00E7450B" w14:paraId="7531F030" w14:textId="77777777" w:rsidTr="007D69EC">
        <w:trPr>
          <w:trHeight w:val="363"/>
        </w:trPr>
        <w:tc>
          <w:tcPr>
            <w:tcW w:w="989" w:type="dxa"/>
            <w:vMerge w:val="restart"/>
            <w:shd w:val="clear" w:color="auto" w:fill="FFFFFF" w:themeFill="background1"/>
          </w:tcPr>
          <w:p w14:paraId="3C734497" w14:textId="77777777" w:rsidR="00520681" w:rsidRPr="000744F6" w:rsidRDefault="00520681" w:rsidP="007D69EC">
            <w:pPr>
              <w:pStyle w:val="VRQABodyText"/>
            </w:pPr>
            <w:r w:rsidRPr="000744F6">
              <w:t>1</w:t>
            </w:r>
          </w:p>
        </w:tc>
        <w:tc>
          <w:tcPr>
            <w:tcW w:w="2714" w:type="dxa"/>
            <w:vMerge w:val="restart"/>
            <w:shd w:val="clear" w:color="auto" w:fill="FFFFFF" w:themeFill="background1"/>
          </w:tcPr>
          <w:p w14:paraId="2D1B26FA" w14:textId="77777777" w:rsidR="00520681" w:rsidRPr="000744F6" w:rsidRDefault="00520681" w:rsidP="007D69EC">
            <w:pPr>
              <w:pStyle w:val="VRQABodyText"/>
            </w:pPr>
            <w:r>
              <w:t>Identify</w:t>
            </w:r>
            <w:r w:rsidRPr="00980883">
              <w:t xml:space="preserve"> specific </w:t>
            </w:r>
            <w:r>
              <w:t>texts</w:t>
            </w:r>
            <w:r w:rsidRPr="00980883">
              <w:t xml:space="preserve"> for employment purposes </w:t>
            </w:r>
          </w:p>
        </w:tc>
        <w:tc>
          <w:tcPr>
            <w:tcW w:w="567" w:type="dxa"/>
            <w:shd w:val="clear" w:color="auto" w:fill="FFFFFF" w:themeFill="background1"/>
          </w:tcPr>
          <w:p w14:paraId="05B321A9" w14:textId="77777777" w:rsidR="00520681" w:rsidRPr="000744F6" w:rsidRDefault="00520681" w:rsidP="007D69EC">
            <w:pPr>
              <w:pStyle w:val="VRQABodyText"/>
            </w:pPr>
            <w:r>
              <w:t>1.1</w:t>
            </w:r>
          </w:p>
        </w:tc>
        <w:tc>
          <w:tcPr>
            <w:tcW w:w="5800" w:type="dxa"/>
            <w:shd w:val="clear" w:color="auto" w:fill="FFFFFF" w:themeFill="background1"/>
          </w:tcPr>
          <w:p w14:paraId="441F05E5" w14:textId="77777777" w:rsidR="00520681" w:rsidRPr="00EB1753" w:rsidRDefault="00520681" w:rsidP="007D69EC">
            <w:pPr>
              <w:pStyle w:val="VRQABodyText"/>
            </w:pPr>
            <w:r w:rsidRPr="00980883">
              <w:t xml:space="preserve">Determine information required </w:t>
            </w:r>
            <w:r>
              <w:t>for own employment</w:t>
            </w:r>
            <w:r w:rsidRPr="00980883">
              <w:t xml:space="preserve"> needs</w:t>
            </w:r>
          </w:p>
        </w:tc>
      </w:tr>
      <w:tr w:rsidR="00520681" w:rsidRPr="00E7450B" w14:paraId="380ADD32" w14:textId="77777777" w:rsidTr="007D69EC">
        <w:trPr>
          <w:trHeight w:val="363"/>
        </w:trPr>
        <w:tc>
          <w:tcPr>
            <w:tcW w:w="989" w:type="dxa"/>
            <w:vMerge/>
            <w:shd w:val="clear" w:color="auto" w:fill="FFFFFF" w:themeFill="background1"/>
          </w:tcPr>
          <w:p w14:paraId="17D86504" w14:textId="77777777" w:rsidR="00520681" w:rsidRPr="000744F6" w:rsidRDefault="00520681" w:rsidP="007D69EC">
            <w:pPr>
              <w:pStyle w:val="VRQABodyText"/>
            </w:pPr>
          </w:p>
        </w:tc>
        <w:tc>
          <w:tcPr>
            <w:tcW w:w="2714" w:type="dxa"/>
            <w:vMerge/>
            <w:shd w:val="clear" w:color="auto" w:fill="FFFFFF" w:themeFill="background1"/>
          </w:tcPr>
          <w:p w14:paraId="63A7FC6E" w14:textId="77777777" w:rsidR="00520681" w:rsidRPr="000744F6" w:rsidRDefault="00520681" w:rsidP="007D69EC">
            <w:pPr>
              <w:pStyle w:val="VRQABodyText"/>
            </w:pPr>
          </w:p>
        </w:tc>
        <w:tc>
          <w:tcPr>
            <w:tcW w:w="567" w:type="dxa"/>
            <w:shd w:val="clear" w:color="auto" w:fill="FFFFFF" w:themeFill="background1"/>
          </w:tcPr>
          <w:p w14:paraId="3E8BE7B8" w14:textId="77777777" w:rsidR="00520681" w:rsidRPr="000744F6" w:rsidRDefault="00520681" w:rsidP="007D69EC">
            <w:pPr>
              <w:pStyle w:val="VRQABodyText"/>
            </w:pPr>
            <w:r>
              <w:t>1.2</w:t>
            </w:r>
          </w:p>
        </w:tc>
        <w:tc>
          <w:tcPr>
            <w:tcW w:w="5800" w:type="dxa"/>
            <w:shd w:val="clear" w:color="auto" w:fill="FFFFFF" w:themeFill="background1"/>
          </w:tcPr>
          <w:p w14:paraId="18455CEE" w14:textId="77777777" w:rsidR="00520681" w:rsidRPr="00980883" w:rsidRDefault="00520681" w:rsidP="007D69EC">
            <w:pPr>
              <w:pStyle w:val="VRQABodyText"/>
            </w:pPr>
            <w:r>
              <w:t xml:space="preserve">Identify and select </w:t>
            </w:r>
            <w:r w:rsidRPr="00980883">
              <w:t>simple employment related text</w:t>
            </w:r>
            <w:r>
              <w:t>s to meet own needs</w:t>
            </w:r>
          </w:p>
        </w:tc>
      </w:tr>
      <w:tr w:rsidR="00520681" w:rsidRPr="00E7450B" w14:paraId="0B6E5327" w14:textId="77777777" w:rsidTr="007D69EC">
        <w:trPr>
          <w:trHeight w:val="363"/>
        </w:trPr>
        <w:tc>
          <w:tcPr>
            <w:tcW w:w="989" w:type="dxa"/>
            <w:vMerge/>
            <w:shd w:val="clear" w:color="auto" w:fill="FFFFFF" w:themeFill="background1"/>
          </w:tcPr>
          <w:p w14:paraId="13D48CA0" w14:textId="77777777" w:rsidR="00520681" w:rsidRPr="000744F6" w:rsidRDefault="00520681" w:rsidP="007D69EC">
            <w:pPr>
              <w:pStyle w:val="VRQABodyText"/>
            </w:pPr>
          </w:p>
        </w:tc>
        <w:tc>
          <w:tcPr>
            <w:tcW w:w="2714" w:type="dxa"/>
            <w:vMerge/>
            <w:shd w:val="clear" w:color="auto" w:fill="FFFFFF" w:themeFill="background1"/>
          </w:tcPr>
          <w:p w14:paraId="5C239836" w14:textId="77777777" w:rsidR="00520681" w:rsidRPr="000744F6" w:rsidRDefault="00520681" w:rsidP="007D69EC">
            <w:pPr>
              <w:pStyle w:val="VRQABodyText"/>
            </w:pPr>
          </w:p>
        </w:tc>
        <w:tc>
          <w:tcPr>
            <w:tcW w:w="567" w:type="dxa"/>
            <w:shd w:val="clear" w:color="auto" w:fill="FFFFFF" w:themeFill="background1"/>
          </w:tcPr>
          <w:p w14:paraId="5C933166" w14:textId="77777777" w:rsidR="00520681" w:rsidRPr="000744F6" w:rsidRDefault="00520681" w:rsidP="007D69EC">
            <w:pPr>
              <w:pStyle w:val="VRQABodyText"/>
            </w:pPr>
            <w:r w:rsidRPr="000744F6">
              <w:t>1.3</w:t>
            </w:r>
          </w:p>
        </w:tc>
        <w:tc>
          <w:tcPr>
            <w:tcW w:w="5800" w:type="dxa"/>
            <w:shd w:val="clear" w:color="auto" w:fill="FFFFFF" w:themeFill="background1"/>
          </w:tcPr>
          <w:p w14:paraId="15DAF178" w14:textId="77777777" w:rsidR="00520681" w:rsidRPr="00EB1753" w:rsidRDefault="00520681" w:rsidP="007D69EC">
            <w:pPr>
              <w:pStyle w:val="VRQABodyText"/>
            </w:pPr>
            <w:r>
              <w:t xml:space="preserve">Examine </w:t>
            </w:r>
            <w:r w:rsidRPr="00980883">
              <w:t xml:space="preserve">features </w:t>
            </w:r>
            <w:r>
              <w:t>of texts</w:t>
            </w:r>
          </w:p>
        </w:tc>
      </w:tr>
      <w:tr w:rsidR="00520681" w:rsidRPr="00E7450B" w14:paraId="218BC805" w14:textId="77777777" w:rsidTr="007D69EC">
        <w:trPr>
          <w:trHeight w:val="363"/>
        </w:trPr>
        <w:tc>
          <w:tcPr>
            <w:tcW w:w="989" w:type="dxa"/>
            <w:vMerge w:val="restart"/>
            <w:shd w:val="clear" w:color="auto" w:fill="FFFFFF" w:themeFill="background1"/>
          </w:tcPr>
          <w:p w14:paraId="2278A861" w14:textId="77777777" w:rsidR="00520681" w:rsidRPr="000744F6" w:rsidRDefault="00520681" w:rsidP="007D69EC">
            <w:pPr>
              <w:pStyle w:val="VRQABodyText"/>
            </w:pPr>
            <w:r w:rsidRPr="000744F6">
              <w:t>2</w:t>
            </w:r>
          </w:p>
          <w:p w14:paraId="09E06756" w14:textId="77777777" w:rsidR="00520681" w:rsidRDefault="00520681" w:rsidP="007D69EC">
            <w:pPr>
              <w:pStyle w:val="VRQABodyText"/>
            </w:pPr>
          </w:p>
          <w:p w14:paraId="00E8F668" w14:textId="77777777" w:rsidR="00520681" w:rsidRPr="00244FF2" w:rsidRDefault="00520681" w:rsidP="007D69EC">
            <w:pPr>
              <w:rPr>
                <w:lang w:val="en-AU"/>
              </w:rPr>
            </w:pPr>
          </w:p>
          <w:p w14:paraId="0441B50C" w14:textId="77777777" w:rsidR="00520681" w:rsidRPr="00244FF2" w:rsidRDefault="00520681" w:rsidP="007D69EC">
            <w:pPr>
              <w:rPr>
                <w:lang w:val="en-AU"/>
              </w:rPr>
            </w:pPr>
          </w:p>
          <w:p w14:paraId="67CB48DA" w14:textId="77777777" w:rsidR="00520681" w:rsidRPr="00244FF2" w:rsidRDefault="00520681" w:rsidP="007D69EC">
            <w:pPr>
              <w:rPr>
                <w:lang w:val="en-AU"/>
              </w:rPr>
            </w:pPr>
          </w:p>
          <w:p w14:paraId="7CB6C112" w14:textId="77777777" w:rsidR="00520681" w:rsidRPr="00244FF2" w:rsidRDefault="00520681" w:rsidP="007D69EC">
            <w:pPr>
              <w:rPr>
                <w:lang w:val="en-AU"/>
              </w:rPr>
            </w:pPr>
          </w:p>
          <w:p w14:paraId="0A19C362" w14:textId="77777777" w:rsidR="00520681" w:rsidRPr="00244FF2" w:rsidRDefault="00520681" w:rsidP="007D69EC">
            <w:pPr>
              <w:rPr>
                <w:lang w:val="en-AU"/>
              </w:rPr>
            </w:pPr>
          </w:p>
          <w:p w14:paraId="19693330" w14:textId="77777777" w:rsidR="00520681" w:rsidRPr="00244FF2" w:rsidRDefault="00520681" w:rsidP="007D69EC">
            <w:pPr>
              <w:rPr>
                <w:lang w:val="en-AU"/>
              </w:rPr>
            </w:pPr>
          </w:p>
          <w:p w14:paraId="73DD6ED5" w14:textId="77777777" w:rsidR="00520681" w:rsidRPr="00244FF2" w:rsidRDefault="00520681" w:rsidP="007D69EC">
            <w:pPr>
              <w:rPr>
                <w:lang w:val="en-AU"/>
              </w:rPr>
            </w:pPr>
          </w:p>
        </w:tc>
        <w:tc>
          <w:tcPr>
            <w:tcW w:w="2714" w:type="dxa"/>
            <w:vMerge w:val="restart"/>
            <w:shd w:val="clear" w:color="auto" w:fill="FFFFFF" w:themeFill="background1"/>
          </w:tcPr>
          <w:p w14:paraId="10F1DCA4" w14:textId="77777777" w:rsidR="00520681" w:rsidRPr="000744F6" w:rsidRDefault="00520681" w:rsidP="007D69EC">
            <w:pPr>
              <w:pStyle w:val="VRQABodyText"/>
            </w:pPr>
            <w:r w:rsidRPr="005C0C22">
              <w:t>Read and interpret texts for employment purposes</w:t>
            </w:r>
          </w:p>
        </w:tc>
        <w:tc>
          <w:tcPr>
            <w:tcW w:w="567" w:type="dxa"/>
            <w:shd w:val="clear" w:color="auto" w:fill="FFFFFF" w:themeFill="background1"/>
          </w:tcPr>
          <w:p w14:paraId="29AA2B6A" w14:textId="77777777" w:rsidR="00520681" w:rsidRPr="000744F6" w:rsidRDefault="00520681" w:rsidP="007D69EC">
            <w:pPr>
              <w:pStyle w:val="VRQABodyText"/>
            </w:pPr>
            <w:r w:rsidRPr="000744F6">
              <w:t>2.1</w:t>
            </w:r>
          </w:p>
        </w:tc>
        <w:tc>
          <w:tcPr>
            <w:tcW w:w="5800" w:type="dxa"/>
          </w:tcPr>
          <w:p w14:paraId="00503EF4" w14:textId="77777777" w:rsidR="00520681" w:rsidRPr="005C0C22" w:rsidRDefault="00520681" w:rsidP="007D69EC">
            <w:pPr>
              <w:pStyle w:val="VRQABodyText"/>
            </w:pPr>
            <w:r w:rsidRPr="005C0C22">
              <w:t>Identify source of texts</w:t>
            </w:r>
          </w:p>
        </w:tc>
      </w:tr>
      <w:tr w:rsidR="00520681" w:rsidRPr="00E7450B" w14:paraId="20A4F055" w14:textId="77777777" w:rsidTr="007D69EC">
        <w:trPr>
          <w:trHeight w:val="363"/>
        </w:trPr>
        <w:tc>
          <w:tcPr>
            <w:tcW w:w="989" w:type="dxa"/>
            <w:vMerge/>
            <w:shd w:val="clear" w:color="auto" w:fill="FFFFFF" w:themeFill="background1"/>
          </w:tcPr>
          <w:p w14:paraId="0A853632" w14:textId="77777777" w:rsidR="00520681" w:rsidRPr="000744F6" w:rsidRDefault="00520681" w:rsidP="007D69EC">
            <w:pPr>
              <w:pStyle w:val="VRQABodyText"/>
            </w:pPr>
          </w:p>
        </w:tc>
        <w:tc>
          <w:tcPr>
            <w:tcW w:w="2714" w:type="dxa"/>
            <w:vMerge/>
            <w:shd w:val="clear" w:color="auto" w:fill="FFFFFF" w:themeFill="background1"/>
          </w:tcPr>
          <w:p w14:paraId="337CDDE1" w14:textId="77777777" w:rsidR="00520681" w:rsidRPr="000744F6" w:rsidRDefault="00520681" w:rsidP="007D69EC">
            <w:pPr>
              <w:pStyle w:val="VRQABodyText"/>
            </w:pPr>
          </w:p>
        </w:tc>
        <w:tc>
          <w:tcPr>
            <w:tcW w:w="567" w:type="dxa"/>
            <w:shd w:val="clear" w:color="auto" w:fill="FFFFFF" w:themeFill="background1"/>
          </w:tcPr>
          <w:p w14:paraId="5858BFAD" w14:textId="77777777" w:rsidR="00520681" w:rsidRPr="000744F6" w:rsidRDefault="00520681" w:rsidP="007D69EC">
            <w:pPr>
              <w:pStyle w:val="VRQABodyText"/>
            </w:pPr>
            <w:r w:rsidRPr="000744F6">
              <w:t>2.2</w:t>
            </w:r>
          </w:p>
        </w:tc>
        <w:tc>
          <w:tcPr>
            <w:tcW w:w="5800" w:type="dxa"/>
          </w:tcPr>
          <w:p w14:paraId="5FBE3FDD" w14:textId="77777777" w:rsidR="00520681" w:rsidRPr="005C0C22" w:rsidRDefault="00520681" w:rsidP="007D69EC">
            <w:pPr>
              <w:pStyle w:val="VRQABodyText"/>
            </w:pPr>
            <w:r w:rsidRPr="005C0C22">
              <w:t>Predict the purpose of the texts</w:t>
            </w:r>
            <w:r>
              <w:t xml:space="preserve"> </w:t>
            </w:r>
          </w:p>
        </w:tc>
      </w:tr>
      <w:tr w:rsidR="00520681" w:rsidRPr="00E7450B" w14:paraId="3FB24827" w14:textId="77777777" w:rsidTr="007D69EC">
        <w:trPr>
          <w:trHeight w:val="363"/>
        </w:trPr>
        <w:tc>
          <w:tcPr>
            <w:tcW w:w="989" w:type="dxa"/>
            <w:vMerge/>
            <w:shd w:val="clear" w:color="auto" w:fill="FFFFFF" w:themeFill="background1"/>
          </w:tcPr>
          <w:p w14:paraId="72A4A7B2" w14:textId="77777777" w:rsidR="00520681" w:rsidRPr="000744F6" w:rsidRDefault="00520681" w:rsidP="007D69EC">
            <w:pPr>
              <w:pStyle w:val="VRQABodyText"/>
            </w:pPr>
          </w:p>
        </w:tc>
        <w:tc>
          <w:tcPr>
            <w:tcW w:w="2714" w:type="dxa"/>
            <w:vMerge/>
            <w:shd w:val="clear" w:color="auto" w:fill="FFFFFF" w:themeFill="background1"/>
          </w:tcPr>
          <w:p w14:paraId="31C2480F" w14:textId="77777777" w:rsidR="00520681" w:rsidRPr="000744F6" w:rsidRDefault="00520681" w:rsidP="007D69EC">
            <w:pPr>
              <w:pStyle w:val="VRQABodyText"/>
            </w:pPr>
          </w:p>
        </w:tc>
        <w:tc>
          <w:tcPr>
            <w:tcW w:w="567" w:type="dxa"/>
            <w:shd w:val="clear" w:color="auto" w:fill="FFFFFF" w:themeFill="background1"/>
          </w:tcPr>
          <w:p w14:paraId="05532C9D" w14:textId="77777777" w:rsidR="00520681" w:rsidRPr="000744F6" w:rsidRDefault="00520681" w:rsidP="007D69EC">
            <w:pPr>
              <w:pStyle w:val="VRQABodyText"/>
            </w:pPr>
            <w:r>
              <w:t>2.3</w:t>
            </w:r>
          </w:p>
        </w:tc>
        <w:tc>
          <w:tcPr>
            <w:tcW w:w="5800" w:type="dxa"/>
          </w:tcPr>
          <w:p w14:paraId="62E3293F" w14:textId="77777777" w:rsidR="00520681" w:rsidRPr="00EB1753" w:rsidRDefault="00520681" w:rsidP="007D69EC">
            <w:pPr>
              <w:pStyle w:val="VRQABodyText"/>
            </w:pPr>
            <w:r>
              <w:t xml:space="preserve">Use </w:t>
            </w:r>
            <w:r w:rsidRPr="005C0C22">
              <w:t>reading strategies</w:t>
            </w:r>
            <w:r>
              <w:rPr>
                <w:b/>
              </w:rPr>
              <w:t xml:space="preserve"> </w:t>
            </w:r>
            <w:r w:rsidRPr="00770FB2">
              <w:t>to interpret the texts</w:t>
            </w:r>
          </w:p>
        </w:tc>
      </w:tr>
      <w:tr w:rsidR="00520681" w:rsidRPr="00E7450B" w14:paraId="0D03EFB4" w14:textId="77777777" w:rsidTr="007D69EC">
        <w:trPr>
          <w:trHeight w:val="363"/>
        </w:trPr>
        <w:tc>
          <w:tcPr>
            <w:tcW w:w="989" w:type="dxa"/>
            <w:vMerge/>
            <w:shd w:val="clear" w:color="auto" w:fill="FFFFFF" w:themeFill="background1"/>
          </w:tcPr>
          <w:p w14:paraId="3586DA15" w14:textId="77777777" w:rsidR="00520681" w:rsidRPr="000744F6" w:rsidRDefault="00520681" w:rsidP="007D69EC">
            <w:pPr>
              <w:pStyle w:val="VRQABodyText"/>
            </w:pPr>
          </w:p>
        </w:tc>
        <w:tc>
          <w:tcPr>
            <w:tcW w:w="2714" w:type="dxa"/>
            <w:vMerge/>
            <w:shd w:val="clear" w:color="auto" w:fill="FFFFFF" w:themeFill="background1"/>
          </w:tcPr>
          <w:p w14:paraId="11693046" w14:textId="77777777" w:rsidR="00520681" w:rsidRPr="000744F6" w:rsidRDefault="00520681" w:rsidP="007D69EC">
            <w:pPr>
              <w:pStyle w:val="VRQABodyText"/>
            </w:pPr>
          </w:p>
        </w:tc>
        <w:tc>
          <w:tcPr>
            <w:tcW w:w="567" w:type="dxa"/>
            <w:shd w:val="clear" w:color="auto" w:fill="FFFFFF" w:themeFill="background1"/>
          </w:tcPr>
          <w:p w14:paraId="0B6D9C57" w14:textId="77777777" w:rsidR="00520681" w:rsidRDefault="00520681" w:rsidP="007D69EC">
            <w:pPr>
              <w:pStyle w:val="VRQABodyText"/>
            </w:pPr>
            <w:r>
              <w:t>2</w:t>
            </w:r>
            <w:r w:rsidRPr="000744F6">
              <w:t>.4</w:t>
            </w:r>
          </w:p>
        </w:tc>
        <w:tc>
          <w:tcPr>
            <w:tcW w:w="5800" w:type="dxa"/>
          </w:tcPr>
          <w:p w14:paraId="07135DD9" w14:textId="77777777" w:rsidR="00520681" w:rsidRDefault="00520681" w:rsidP="007D69EC">
            <w:pPr>
              <w:pStyle w:val="VRQABodyText"/>
            </w:pPr>
            <w:r w:rsidRPr="00980883">
              <w:t>Identify specific information</w:t>
            </w:r>
            <w:r>
              <w:t xml:space="preserve"> i</w:t>
            </w:r>
            <w:r w:rsidRPr="00980883">
              <w:t>n the texts</w:t>
            </w:r>
          </w:p>
        </w:tc>
      </w:tr>
      <w:tr w:rsidR="00520681" w:rsidRPr="00E7450B" w14:paraId="3466980F" w14:textId="77777777" w:rsidTr="007D69EC">
        <w:trPr>
          <w:trHeight w:val="363"/>
        </w:trPr>
        <w:tc>
          <w:tcPr>
            <w:tcW w:w="989" w:type="dxa"/>
            <w:vMerge/>
            <w:shd w:val="clear" w:color="auto" w:fill="FFFFFF" w:themeFill="background1"/>
          </w:tcPr>
          <w:p w14:paraId="6B0F83C3" w14:textId="77777777" w:rsidR="00520681" w:rsidRPr="000744F6" w:rsidRDefault="00520681" w:rsidP="007D69EC">
            <w:pPr>
              <w:pStyle w:val="VRQABody0"/>
            </w:pPr>
          </w:p>
        </w:tc>
        <w:tc>
          <w:tcPr>
            <w:tcW w:w="2714" w:type="dxa"/>
            <w:vMerge/>
            <w:shd w:val="clear" w:color="auto" w:fill="FFFFFF" w:themeFill="background1"/>
          </w:tcPr>
          <w:p w14:paraId="4D3EB298" w14:textId="77777777" w:rsidR="00520681" w:rsidRPr="000744F6" w:rsidRDefault="00520681" w:rsidP="007D69EC">
            <w:pPr>
              <w:pStyle w:val="VRQABodyText"/>
            </w:pPr>
          </w:p>
        </w:tc>
        <w:tc>
          <w:tcPr>
            <w:tcW w:w="567" w:type="dxa"/>
            <w:shd w:val="clear" w:color="auto" w:fill="FFFFFF" w:themeFill="background1"/>
          </w:tcPr>
          <w:p w14:paraId="79565AA4" w14:textId="77777777" w:rsidR="00520681" w:rsidRPr="000744F6" w:rsidRDefault="00520681" w:rsidP="007D69EC">
            <w:pPr>
              <w:pStyle w:val="VRQABodyText"/>
            </w:pPr>
            <w:r>
              <w:t>2.5</w:t>
            </w:r>
          </w:p>
        </w:tc>
        <w:tc>
          <w:tcPr>
            <w:tcW w:w="5800" w:type="dxa"/>
          </w:tcPr>
          <w:p w14:paraId="00E0353A" w14:textId="77777777" w:rsidR="00520681" w:rsidRPr="00EB1753" w:rsidRDefault="00520681" w:rsidP="007D69EC">
            <w:pPr>
              <w:pStyle w:val="VRQABodyText"/>
            </w:pPr>
            <w:r>
              <w:t xml:space="preserve">Identify </w:t>
            </w:r>
            <w:r w:rsidRPr="00871C18">
              <w:t>main ideas</w:t>
            </w:r>
            <w:r>
              <w:t xml:space="preserve"> in the texts</w:t>
            </w:r>
          </w:p>
        </w:tc>
      </w:tr>
      <w:tr w:rsidR="00520681" w:rsidRPr="00E7450B" w14:paraId="5C9C4886" w14:textId="77777777" w:rsidTr="007D69EC">
        <w:trPr>
          <w:trHeight w:val="363"/>
        </w:trPr>
        <w:tc>
          <w:tcPr>
            <w:tcW w:w="989" w:type="dxa"/>
            <w:vMerge/>
            <w:shd w:val="clear" w:color="auto" w:fill="FFFFFF" w:themeFill="background1"/>
          </w:tcPr>
          <w:p w14:paraId="5EE454CF" w14:textId="77777777" w:rsidR="00520681" w:rsidRPr="000744F6" w:rsidRDefault="00520681" w:rsidP="007D69EC">
            <w:pPr>
              <w:pStyle w:val="VRQABody0"/>
            </w:pPr>
          </w:p>
        </w:tc>
        <w:tc>
          <w:tcPr>
            <w:tcW w:w="2714" w:type="dxa"/>
            <w:vMerge/>
            <w:shd w:val="clear" w:color="auto" w:fill="FFFFFF" w:themeFill="background1"/>
          </w:tcPr>
          <w:p w14:paraId="78967AFA" w14:textId="77777777" w:rsidR="00520681" w:rsidRPr="000744F6" w:rsidRDefault="00520681" w:rsidP="007D69EC">
            <w:pPr>
              <w:pStyle w:val="VRQABodyText"/>
            </w:pPr>
          </w:p>
        </w:tc>
        <w:tc>
          <w:tcPr>
            <w:tcW w:w="567" w:type="dxa"/>
            <w:shd w:val="clear" w:color="auto" w:fill="FFFFFF" w:themeFill="background1"/>
          </w:tcPr>
          <w:p w14:paraId="3FF8AF06" w14:textId="77777777" w:rsidR="00520681" w:rsidRPr="000744F6" w:rsidRDefault="00520681" w:rsidP="007D69EC">
            <w:pPr>
              <w:pStyle w:val="VRQABodyText"/>
            </w:pPr>
            <w:r>
              <w:t>2.6</w:t>
            </w:r>
          </w:p>
        </w:tc>
        <w:tc>
          <w:tcPr>
            <w:tcW w:w="5800" w:type="dxa"/>
          </w:tcPr>
          <w:p w14:paraId="425F49BA" w14:textId="77777777" w:rsidR="00520681" w:rsidRPr="00EB1753" w:rsidRDefault="00520681" w:rsidP="007D69EC">
            <w:pPr>
              <w:pStyle w:val="VRQABodyText"/>
            </w:pPr>
            <w:r>
              <w:t xml:space="preserve">Determine </w:t>
            </w:r>
            <w:r w:rsidRPr="005C0C22">
              <w:t xml:space="preserve">the effectiveness of the texts in terms of meeting </w:t>
            </w:r>
            <w:r>
              <w:t xml:space="preserve">own needs </w:t>
            </w:r>
          </w:p>
        </w:tc>
      </w:tr>
    </w:tbl>
    <w:p w14:paraId="0852FAC6" w14:textId="77777777" w:rsidR="00520681" w:rsidRDefault="00520681" w:rsidP="00520681">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20681" w:rsidRPr="00F504D4" w14:paraId="62EC83F4" w14:textId="77777777" w:rsidTr="007D69EC">
        <w:trPr>
          <w:trHeight w:val="363"/>
        </w:trPr>
        <w:tc>
          <w:tcPr>
            <w:tcW w:w="10065" w:type="dxa"/>
            <w:tcBorders>
              <w:top w:val="nil"/>
              <w:left w:val="nil"/>
              <w:bottom w:val="nil"/>
              <w:right w:val="nil"/>
            </w:tcBorders>
            <w:shd w:val="clear" w:color="auto" w:fill="103D64" w:themeFill="text2"/>
          </w:tcPr>
          <w:p w14:paraId="0581E2F5" w14:textId="77777777" w:rsidR="00520681" w:rsidRPr="00F504D4" w:rsidRDefault="00520681"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20681" w:rsidRPr="00B21899" w14:paraId="5D0727EC" w14:textId="77777777" w:rsidTr="007D69EC">
        <w:trPr>
          <w:trHeight w:val="957"/>
        </w:trPr>
        <w:tc>
          <w:tcPr>
            <w:tcW w:w="10065" w:type="dxa"/>
            <w:tcBorders>
              <w:top w:val="nil"/>
              <w:left w:val="nil"/>
              <w:bottom w:val="nil"/>
              <w:right w:val="nil"/>
            </w:tcBorders>
          </w:tcPr>
          <w:p w14:paraId="268F1543" w14:textId="77777777" w:rsidR="00520681" w:rsidRDefault="00520681" w:rsidP="00961DE9">
            <w:pPr>
              <w:pStyle w:val="VRQABodyText"/>
            </w:pPr>
            <w:r>
              <w:t>In this context, texts related to employment purposes are simple and familiar and have a clear purpose. They contain familiar vocabulary and are used in familiar and predictable contexts.</w:t>
            </w:r>
          </w:p>
          <w:p w14:paraId="5A2F7B36" w14:textId="6C0BAB92" w:rsidR="00520681" w:rsidRDefault="00520681" w:rsidP="00961DE9">
            <w:pPr>
              <w:pStyle w:val="VRQABodyText"/>
            </w:pPr>
            <w:r>
              <w:t xml:space="preserve">Texts must include both paper based and digital texts </w:t>
            </w:r>
            <w:r w:rsidRPr="00463F3D">
              <w:t>and different text types</w:t>
            </w:r>
            <w:r>
              <w:t xml:space="preserve"> related to employment needs. </w:t>
            </w:r>
            <w:r w:rsidRPr="00F66EF9">
              <w:t xml:space="preserve">Learners may receive support to </w:t>
            </w:r>
            <w:r>
              <w:t>identify appropriate</w:t>
            </w:r>
            <w:r w:rsidRPr="00F66EF9">
              <w:t xml:space="preserve"> texts.</w:t>
            </w:r>
          </w:p>
          <w:p w14:paraId="6A96B895" w14:textId="77777777" w:rsidR="00520681" w:rsidRDefault="00520681" w:rsidP="00961DE9">
            <w:pPr>
              <w:pStyle w:val="VRQABodyText"/>
            </w:pPr>
            <w:r w:rsidRPr="00262FF2">
              <w:t xml:space="preserve">In technology restricted environments such as corrections settings, digital texts may include those from offline or simulated </w:t>
            </w:r>
            <w:r>
              <w:t>online environments</w:t>
            </w:r>
            <w:r w:rsidRPr="00262FF2">
              <w:t>.</w:t>
            </w:r>
          </w:p>
          <w:p w14:paraId="33341089" w14:textId="77777777" w:rsidR="00520681" w:rsidRDefault="00520681" w:rsidP="00961DE9">
            <w:pPr>
              <w:pStyle w:val="VRQABodyText"/>
            </w:pPr>
            <w:r>
              <w:t>Texts for employment</w:t>
            </w:r>
            <w:r w:rsidRPr="00DA30BC">
              <w:t xml:space="preserve"> purposes may include but are not limited to:</w:t>
            </w:r>
          </w:p>
          <w:p w14:paraId="6F6B1A87" w14:textId="77777777" w:rsidR="00520681" w:rsidRDefault="00520681" w:rsidP="007D69EC">
            <w:pPr>
              <w:pStyle w:val="VRQABullet1"/>
              <w:numPr>
                <w:ilvl w:val="0"/>
                <w:numId w:val="19"/>
              </w:numPr>
              <w:autoSpaceDE/>
              <w:autoSpaceDN/>
              <w:adjustRightInd/>
              <w:spacing w:before="120" w:after="0" w:line="240" w:lineRule="auto"/>
              <w:contextualSpacing w:val="0"/>
            </w:pPr>
            <w:r>
              <w:t>formatted texts requiring personal details such as forms related to employment</w:t>
            </w:r>
          </w:p>
          <w:p w14:paraId="7AE5A72C" w14:textId="77777777" w:rsidR="00520681" w:rsidRDefault="00520681" w:rsidP="007D69EC">
            <w:pPr>
              <w:pStyle w:val="VRQABullet1"/>
              <w:numPr>
                <w:ilvl w:val="0"/>
                <w:numId w:val="19"/>
              </w:numPr>
              <w:autoSpaceDE/>
              <w:autoSpaceDN/>
              <w:adjustRightInd/>
              <w:spacing w:before="120" w:after="0" w:line="240" w:lineRule="auto"/>
              <w:contextualSpacing w:val="0"/>
            </w:pPr>
            <w:r>
              <w:t>notices from employment related agencies</w:t>
            </w:r>
          </w:p>
          <w:p w14:paraId="574B462F" w14:textId="77777777" w:rsidR="00520681" w:rsidRDefault="00520681" w:rsidP="007D69EC">
            <w:pPr>
              <w:pStyle w:val="VRQABullet1"/>
              <w:numPr>
                <w:ilvl w:val="0"/>
                <w:numId w:val="19"/>
              </w:numPr>
              <w:autoSpaceDE/>
              <w:autoSpaceDN/>
              <w:adjustRightInd/>
              <w:spacing w:before="120" w:after="0" w:line="240" w:lineRule="auto"/>
              <w:contextualSpacing w:val="0"/>
            </w:pPr>
            <w:r>
              <w:t>notification of employment arrangement such as time and place of work</w:t>
            </w:r>
          </w:p>
          <w:p w14:paraId="7DD05502" w14:textId="77777777" w:rsidR="00520681" w:rsidRDefault="00520681" w:rsidP="007D69EC">
            <w:pPr>
              <w:pStyle w:val="VRQABullet1"/>
              <w:numPr>
                <w:ilvl w:val="0"/>
                <w:numId w:val="19"/>
              </w:numPr>
              <w:autoSpaceDE/>
              <w:autoSpaceDN/>
              <w:adjustRightInd/>
              <w:spacing w:before="120" w:after="0" w:line="240" w:lineRule="auto"/>
              <w:contextualSpacing w:val="0"/>
            </w:pPr>
            <w:r>
              <w:t>information about pay and / or entitlements</w:t>
            </w:r>
          </w:p>
          <w:p w14:paraId="3C5A290F" w14:textId="77777777" w:rsidR="00520681" w:rsidRDefault="00520681" w:rsidP="007D69EC">
            <w:pPr>
              <w:pStyle w:val="VRQABullet1"/>
              <w:numPr>
                <w:ilvl w:val="0"/>
                <w:numId w:val="19"/>
              </w:numPr>
              <w:autoSpaceDE/>
              <w:autoSpaceDN/>
              <w:adjustRightInd/>
              <w:spacing w:before="120" w:after="0" w:line="240" w:lineRule="auto"/>
              <w:contextualSpacing w:val="0"/>
            </w:pPr>
            <w:r>
              <w:t>messages sent by email, SMS for example note for shift change over</w:t>
            </w:r>
          </w:p>
          <w:p w14:paraId="69E5FDB0" w14:textId="77777777" w:rsidR="00520681" w:rsidRDefault="00520681" w:rsidP="007D69EC">
            <w:pPr>
              <w:pStyle w:val="VRQABullet1"/>
              <w:numPr>
                <w:ilvl w:val="0"/>
                <w:numId w:val="19"/>
              </w:numPr>
              <w:autoSpaceDE/>
              <w:autoSpaceDN/>
              <w:adjustRightInd/>
              <w:spacing w:before="120" w:after="0" w:line="240" w:lineRule="auto"/>
              <w:contextualSpacing w:val="0"/>
            </w:pPr>
            <w:r>
              <w:t>work rosters</w:t>
            </w:r>
          </w:p>
          <w:p w14:paraId="37422F97" w14:textId="77777777" w:rsidR="00520681" w:rsidRDefault="00520681" w:rsidP="007D69EC">
            <w:pPr>
              <w:pStyle w:val="VRQABullet1"/>
              <w:numPr>
                <w:ilvl w:val="0"/>
                <w:numId w:val="19"/>
              </w:numPr>
              <w:autoSpaceDE/>
              <w:autoSpaceDN/>
              <w:adjustRightInd/>
              <w:spacing w:before="120" w:after="0" w:line="240" w:lineRule="auto"/>
              <w:contextualSpacing w:val="0"/>
            </w:pPr>
            <w:r>
              <w:t xml:space="preserve">simple </w:t>
            </w:r>
            <w:r>
              <w:rPr>
                <w:rFonts w:cs="Calibri"/>
                <w:color w:val="000000"/>
              </w:rPr>
              <w:t>job description</w:t>
            </w:r>
          </w:p>
          <w:p w14:paraId="012887DB" w14:textId="77777777" w:rsidR="00520681" w:rsidRDefault="00520681" w:rsidP="007D69EC">
            <w:pPr>
              <w:pStyle w:val="VRQABullet1"/>
              <w:numPr>
                <w:ilvl w:val="0"/>
                <w:numId w:val="19"/>
              </w:numPr>
              <w:autoSpaceDE/>
              <w:autoSpaceDN/>
              <w:adjustRightInd/>
              <w:spacing w:before="120" w:after="0" w:line="240" w:lineRule="auto"/>
              <w:contextualSpacing w:val="0"/>
            </w:pPr>
            <w:r>
              <w:t>simple standard operating procedures</w:t>
            </w:r>
          </w:p>
          <w:p w14:paraId="0AF0816D" w14:textId="77777777" w:rsidR="00520681" w:rsidRDefault="00520681" w:rsidP="007D69EC">
            <w:pPr>
              <w:pStyle w:val="VRQABullet1"/>
              <w:numPr>
                <w:ilvl w:val="0"/>
                <w:numId w:val="19"/>
              </w:numPr>
              <w:autoSpaceDE/>
              <w:autoSpaceDN/>
              <w:adjustRightInd/>
              <w:spacing w:before="120" w:after="0" w:line="240" w:lineRule="auto"/>
              <w:contextualSpacing w:val="0"/>
            </w:pPr>
            <w:r>
              <w:t>workplace checklists of everyday routine items or equipment</w:t>
            </w:r>
          </w:p>
          <w:p w14:paraId="47A1F429" w14:textId="77777777" w:rsidR="00520681" w:rsidRDefault="00520681" w:rsidP="007D69EC">
            <w:pPr>
              <w:pStyle w:val="VRQABullet1"/>
              <w:numPr>
                <w:ilvl w:val="0"/>
                <w:numId w:val="19"/>
              </w:numPr>
              <w:autoSpaceDE/>
              <w:autoSpaceDN/>
              <w:adjustRightInd/>
              <w:spacing w:before="120" w:after="0" w:line="240" w:lineRule="auto"/>
              <w:contextualSpacing w:val="0"/>
            </w:pPr>
            <w:r>
              <w:t>workplace safety signs and symbols</w:t>
            </w:r>
          </w:p>
          <w:p w14:paraId="2B20ABC4" w14:textId="77777777" w:rsidR="00520681" w:rsidRDefault="00520681" w:rsidP="007D69EC">
            <w:pPr>
              <w:pStyle w:val="VRQABullet1"/>
              <w:numPr>
                <w:ilvl w:val="0"/>
                <w:numId w:val="19"/>
              </w:numPr>
              <w:autoSpaceDE/>
              <w:autoSpaceDN/>
              <w:adjustRightInd/>
              <w:spacing w:before="120" w:after="0" w:line="240" w:lineRule="auto"/>
              <w:contextualSpacing w:val="0"/>
            </w:pPr>
            <w:r>
              <w:t>workplace maps</w:t>
            </w:r>
          </w:p>
          <w:p w14:paraId="1F6A385A" w14:textId="77777777" w:rsidR="00520681" w:rsidRDefault="00520681" w:rsidP="007D69EC">
            <w:pPr>
              <w:pStyle w:val="VRQABullet1"/>
              <w:numPr>
                <w:ilvl w:val="0"/>
                <w:numId w:val="19"/>
              </w:numPr>
              <w:autoSpaceDE/>
              <w:autoSpaceDN/>
              <w:adjustRightInd/>
              <w:spacing w:before="120" w:after="0" w:line="240" w:lineRule="auto"/>
              <w:contextualSpacing w:val="0"/>
            </w:pPr>
            <w:r>
              <w:t>labels/tags</w:t>
            </w:r>
          </w:p>
          <w:p w14:paraId="4900865F" w14:textId="77777777" w:rsidR="00520681" w:rsidRDefault="00520681" w:rsidP="007D69EC">
            <w:pPr>
              <w:pStyle w:val="VRQABullet1"/>
              <w:numPr>
                <w:ilvl w:val="0"/>
                <w:numId w:val="19"/>
              </w:numPr>
              <w:autoSpaceDE/>
              <w:autoSpaceDN/>
              <w:adjustRightInd/>
              <w:spacing w:before="120" w:after="0" w:line="240" w:lineRule="auto"/>
              <w:contextualSpacing w:val="0"/>
            </w:pPr>
            <w:r>
              <w:t>flowcharts</w:t>
            </w:r>
          </w:p>
          <w:p w14:paraId="342FD4C3" w14:textId="77777777" w:rsidR="00520681" w:rsidRDefault="00520681" w:rsidP="007D69EC">
            <w:pPr>
              <w:pStyle w:val="VRQABullet1"/>
              <w:numPr>
                <w:ilvl w:val="0"/>
                <w:numId w:val="19"/>
              </w:numPr>
              <w:autoSpaceDE/>
              <w:autoSpaceDN/>
              <w:adjustRightInd/>
              <w:spacing w:before="120" w:after="0" w:line="240" w:lineRule="auto"/>
              <w:contextualSpacing w:val="0"/>
            </w:pPr>
            <w:r>
              <w:t>notices for example safety, social club, union</w:t>
            </w:r>
          </w:p>
          <w:p w14:paraId="2A02060C" w14:textId="77777777" w:rsidR="00520681" w:rsidRDefault="00520681" w:rsidP="007D69EC">
            <w:pPr>
              <w:pStyle w:val="VRQABullet1"/>
              <w:numPr>
                <w:ilvl w:val="0"/>
                <w:numId w:val="19"/>
              </w:numPr>
              <w:autoSpaceDE/>
              <w:autoSpaceDN/>
              <w:adjustRightInd/>
              <w:spacing w:before="120" w:after="0" w:line="240" w:lineRule="auto"/>
              <w:contextualSpacing w:val="0"/>
            </w:pPr>
            <w:r>
              <w:t>logos related to workplace or employment</w:t>
            </w:r>
          </w:p>
          <w:p w14:paraId="2AAEBF98" w14:textId="77777777" w:rsidR="00520681" w:rsidRDefault="00520681" w:rsidP="007D69EC">
            <w:pPr>
              <w:pStyle w:val="VRQABullet1"/>
              <w:numPr>
                <w:ilvl w:val="0"/>
                <w:numId w:val="19"/>
              </w:numPr>
              <w:autoSpaceDE/>
              <w:autoSpaceDN/>
              <w:adjustRightInd/>
              <w:spacing w:before="120" w:after="0" w:line="240" w:lineRule="auto"/>
              <w:contextualSpacing w:val="0"/>
            </w:pPr>
            <w:r>
              <w:t>charts and graphs such as pie-charts with production hours or line graphs showing outputs, safety days</w:t>
            </w:r>
          </w:p>
          <w:p w14:paraId="0CF8FDC4" w14:textId="77777777" w:rsidR="00520681" w:rsidRDefault="00520681" w:rsidP="00961DE9">
            <w:pPr>
              <w:pStyle w:val="VRQABodyText"/>
            </w:pPr>
            <w:r>
              <w:t>Text types and features may include but are not limited to:</w:t>
            </w:r>
          </w:p>
          <w:p w14:paraId="472C0FFC" w14:textId="77777777" w:rsidR="00520681" w:rsidRDefault="00520681" w:rsidP="007D69EC">
            <w:pPr>
              <w:pStyle w:val="VRQABullet1"/>
              <w:numPr>
                <w:ilvl w:val="0"/>
                <w:numId w:val="19"/>
              </w:numPr>
              <w:autoSpaceDE/>
              <w:autoSpaceDN/>
              <w:adjustRightInd/>
              <w:spacing w:before="120" w:after="0" w:line="240" w:lineRule="auto"/>
              <w:contextualSpacing w:val="0"/>
            </w:pPr>
            <w:r>
              <w:t>text structure with transparent organisation appropriate to text type:</w:t>
            </w:r>
          </w:p>
          <w:p w14:paraId="006E10D7" w14:textId="77777777" w:rsidR="00520681" w:rsidRDefault="00520681" w:rsidP="00744C35">
            <w:pPr>
              <w:pStyle w:val="VRQABullet2"/>
            </w:pPr>
            <w:r>
              <w:t xml:space="preserve">procedural texts with a small number of sequentially ordered dot points or numbered instructions </w:t>
            </w:r>
          </w:p>
          <w:p w14:paraId="1988B6DD" w14:textId="77777777" w:rsidR="00520681" w:rsidRDefault="00520681" w:rsidP="00744C35">
            <w:pPr>
              <w:pStyle w:val="VRQABullet2"/>
            </w:pPr>
            <w:r>
              <w:t xml:space="preserve">informative texts with explicit navigation features such as key headings </w:t>
            </w:r>
          </w:p>
          <w:p w14:paraId="2CDBFCF3" w14:textId="77777777" w:rsidR="00520681" w:rsidRDefault="00520681" w:rsidP="00744C35">
            <w:pPr>
              <w:pStyle w:val="VRQABullet2"/>
            </w:pPr>
            <w:r>
              <w:t>persuasive texts supported by visual material or numerical information</w:t>
            </w:r>
          </w:p>
          <w:p w14:paraId="0E83D241" w14:textId="77777777" w:rsidR="00520681" w:rsidRDefault="00520681" w:rsidP="00744C35">
            <w:pPr>
              <w:pStyle w:val="VRQABullet2"/>
            </w:pPr>
            <w:r>
              <w:t>information formatted into a table of one or two columns</w:t>
            </w:r>
          </w:p>
          <w:p w14:paraId="7225CCE2" w14:textId="77777777" w:rsidR="00520681" w:rsidRDefault="00520681" w:rsidP="00744C35">
            <w:pPr>
              <w:pStyle w:val="VRQABullet2"/>
            </w:pPr>
            <w:r>
              <w:t>navigation features such as grids, arrows, dot points</w:t>
            </w:r>
          </w:p>
          <w:p w14:paraId="2F31E450" w14:textId="77777777" w:rsidR="00520681" w:rsidRDefault="00520681" w:rsidP="00961DE9">
            <w:pPr>
              <w:pStyle w:val="VRQABodyText"/>
            </w:pPr>
            <w:r>
              <w:t>R</w:t>
            </w:r>
            <w:r w:rsidRPr="00B637F1">
              <w:t>eading strategies to make meaning from texts</w:t>
            </w:r>
            <w:r>
              <w:t xml:space="preserve"> may include but are not limited to:</w:t>
            </w:r>
          </w:p>
          <w:p w14:paraId="2810AA01" w14:textId="77777777" w:rsidR="00520681" w:rsidRDefault="00520681" w:rsidP="007D69EC">
            <w:pPr>
              <w:pStyle w:val="VRQABullet1"/>
              <w:numPr>
                <w:ilvl w:val="0"/>
                <w:numId w:val="19"/>
              </w:numPr>
              <w:autoSpaceDE/>
              <w:autoSpaceDN/>
              <w:adjustRightInd/>
              <w:spacing w:before="120" w:after="0" w:line="240" w:lineRule="auto"/>
              <w:contextualSpacing w:val="0"/>
            </w:pPr>
            <w:r w:rsidRPr="007668FF">
              <w:t xml:space="preserve">drawing on non-linguistic support such as illustrations, diagrams, photos, symbols, colours, </w:t>
            </w:r>
            <w:r w:rsidRPr="00774AB1">
              <w:t>layout</w:t>
            </w:r>
          </w:p>
          <w:p w14:paraId="2256B325" w14:textId="77777777" w:rsidR="00520681" w:rsidRDefault="00520681" w:rsidP="007D69EC">
            <w:pPr>
              <w:pStyle w:val="VRQABullet1"/>
              <w:numPr>
                <w:ilvl w:val="0"/>
                <w:numId w:val="19"/>
              </w:numPr>
              <w:autoSpaceDE/>
              <w:autoSpaceDN/>
              <w:adjustRightInd/>
              <w:spacing w:before="120" w:after="0" w:line="240" w:lineRule="auto"/>
              <w:contextualSpacing w:val="0"/>
            </w:pPr>
            <w:r w:rsidRPr="00A45387">
              <w:t>drawing on knowledge of</w:t>
            </w:r>
            <w:r>
              <w:t xml:space="preserve"> phonics:</w:t>
            </w:r>
          </w:p>
          <w:p w14:paraId="7323508E" w14:textId="77777777" w:rsidR="00520681" w:rsidRDefault="00520681" w:rsidP="00744C35">
            <w:pPr>
              <w:pStyle w:val="VRQABullet2"/>
            </w:pPr>
            <w:r w:rsidRPr="00A45387">
              <w:t>letter-sound relationships</w:t>
            </w:r>
          </w:p>
          <w:p w14:paraId="2CD647AE" w14:textId="77777777" w:rsidR="00520681" w:rsidRDefault="00520681" w:rsidP="00744C35">
            <w:pPr>
              <w:pStyle w:val="VRQABullet2"/>
            </w:pPr>
            <w:r>
              <w:t>c</w:t>
            </w:r>
            <w:r w:rsidRPr="00B77C95">
              <w:t>ommon sound combinations</w:t>
            </w:r>
          </w:p>
          <w:p w14:paraId="3388ADDC" w14:textId="77777777" w:rsidR="00520681" w:rsidRDefault="00520681" w:rsidP="00744C35">
            <w:pPr>
              <w:pStyle w:val="VRQABullet2"/>
            </w:pPr>
            <w:r w:rsidRPr="00B77C95">
              <w:t>pure vowels</w:t>
            </w:r>
          </w:p>
          <w:p w14:paraId="1D82ADFC" w14:textId="77777777" w:rsidR="00520681" w:rsidRDefault="00520681" w:rsidP="00744C35">
            <w:pPr>
              <w:pStyle w:val="VRQABullet2"/>
            </w:pPr>
            <w:r w:rsidRPr="00B77C95">
              <w:t>single consonants</w:t>
            </w:r>
          </w:p>
          <w:p w14:paraId="395966F4" w14:textId="77777777" w:rsidR="00520681" w:rsidRPr="00774AB1" w:rsidRDefault="00520681" w:rsidP="00744C35">
            <w:pPr>
              <w:pStyle w:val="VRQABullet2"/>
            </w:pPr>
            <w:r w:rsidRPr="00B77C95">
              <w:t xml:space="preserve"> single sounds represented by two letters such as ck, </w:t>
            </w:r>
            <w:proofErr w:type="spellStart"/>
            <w:r w:rsidRPr="00B77C95">
              <w:t>ch</w:t>
            </w:r>
            <w:proofErr w:type="spellEnd"/>
            <w:r w:rsidRPr="00B77C95">
              <w:t xml:space="preserve">, </w:t>
            </w:r>
            <w:proofErr w:type="spellStart"/>
            <w:r w:rsidRPr="00B77C95">
              <w:t>sh</w:t>
            </w:r>
            <w:proofErr w:type="spellEnd"/>
            <w:r w:rsidRPr="00B77C95">
              <w:t xml:space="preserve">, </w:t>
            </w:r>
            <w:proofErr w:type="spellStart"/>
            <w:r w:rsidRPr="00B77C95">
              <w:t>th</w:t>
            </w:r>
            <w:proofErr w:type="spellEnd"/>
            <w:r w:rsidRPr="00B77C95">
              <w:t xml:space="preserve">, </w:t>
            </w:r>
            <w:proofErr w:type="spellStart"/>
            <w:r w:rsidRPr="00B77C95">
              <w:t>wh</w:t>
            </w:r>
            <w:proofErr w:type="spellEnd"/>
          </w:p>
          <w:p w14:paraId="35CF6047"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drawing on knowledge of</w:t>
            </w:r>
            <w:r>
              <w:t xml:space="preserve"> </w:t>
            </w:r>
            <w:r w:rsidRPr="00774AB1">
              <w:t>syntactic and semantic cues to maintain meaning when reading</w:t>
            </w:r>
          </w:p>
          <w:p w14:paraId="6FAD6220"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making connections between own knowledge and information in written, pictorial and digital texts</w:t>
            </w:r>
          </w:p>
          <w:p w14:paraId="699A59C3" w14:textId="5106B780"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making connections between own knowledge and the purpose of texts</w:t>
            </w:r>
          </w:p>
          <w:p w14:paraId="61727CA8"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comparing and contrasting information between similar texts</w:t>
            </w:r>
          </w:p>
          <w:p w14:paraId="00252BAD"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self-correcting when meaning is lost by re-reading</w:t>
            </w:r>
          </w:p>
          <w:p w14:paraId="2D093BE1"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recognising meaning and function of conventional sentence punctuation such as full stops, capital letters</w:t>
            </w:r>
          </w:p>
          <w:p w14:paraId="564AEAC6"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drawing on a bank of known words and phrases including those related to the employment and / or immediate work environment</w:t>
            </w:r>
          </w:p>
          <w:p w14:paraId="131D9376"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asking questions to clarify meaning</w:t>
            </w:r>
          </w:p>
          <w:p w14:paraId="70AECE10"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rsidRPr="00774AB1">
              <w:t xml:space="preserve">following the left to right, top to bottom orientation of printed texts </w:t>
            </w:r>
          </w:p>
          <w:p w14:paraId="7D241E7D" w14:textId="77777777" w:rsidR="00520681" w:rsidRPr="00774AB1" w:rsidRDefault="00520681" w:rsidP="007D69EC">
            <w:pPr>
              <w:pStyle w:val="VRQABullet1"/>
              <w:numPr>
                <w:ilvl w:val="0"/>
                <w:numId w:val="19"/>
              </w:numPr>
              <w:autoSpaceDE/>
              <w:autoSpaceDN/>
              <w:adjustRightInd/>
              <w:spacing w:before="120" w:after="0" w:line="240" w:lineRule="auto"/>
              <w:contextualSpacing w:val="0"/>
            </w:pPr>
            <w:r>
              <w:t>using layout of</w:t>
            </w:r>
            <w:r w:rsidRPr="00774AB1">
              <w:t xml:space="preserve"> non-linear digital texts to gain information</w:t>
            </w:r>
          </w:p>
          <w:p w14:paraId="6DB2AA27" w14:textId="77777777" w:rsidR="00520681" w:rsidRDefault="00520681" w:rsidP="007D69EC">
            <w:pPr>
              <w:pStyle w:val="VRQABullet1"/>
              <w:numPr>
                <w:ilvl w:val="0"/>
                <w:numId w:val="19"/>
              </w:numPr>
              <w:autoSpaceDE/>
              <w:autoSpaceDN/>
              <w:adjustRightInd/>
              <w:spacing w:before="120" w:after="0" w:line="240" w:lineRule="auto"/>
              <w:contextualSpacing w:val="0"/>
            </w:pPr>
            <w:r>
              <w:t>using de-coding strategies such as:</w:t>
            </w:r>
          </w:p>
          <w:p w14:paraId="7A368709" w14:textId="32764B06" w:rsidR="00520681" w:rsidRDefault="00520681" w:rsidP="007D69EC">
            <w:pPr>
              <w:pStyle w:val="VRQASubBullet"/>
              <w:numPr>
                <w:ilvl w:val="1"/>
                <w:numId w:val="19"/>
              </w:numPr>
              <w:ind w:left="782"/>
            </w:pPr>
            <w:r w:rsidRPr="00567BBE">
              <w:rPr>
                <w:i/>
              </w:rPr>
              <w:t>syllables, recognition of prefixes, suffixes, common stem</w:t>
            </w:r>
            <w:r>
              <w:rPr>
                <w:i/>
              </w:rPr>
              <w:t>s</w:t>
            </w:r>
          </w:p>
          <w:p w14:paraId="18E761A1" w14:textId="0AB06FE2" w:rsidR="00520681" w:rsidRDefault="00520681" w:rsidP="00961DE9">
            <w:pPr>
              <w:pStyle w:val="VRQABodyText"/>
            </w:pPr>
            <w:r w:rsidRPr="00060585">
              <w:t>Specific information may include</w:t>
            </w:r>
            <w:r>
              <w:t xml:space="preserve"> but is not limited to</w:t>
            </w:r>
            <w:r w:rsidR="00961DE9">
              <w:t>:</w:t>
            </w:r>
          </w:p>
          <w:p w14:paraId="7F990C9D" w14:textId="77777777" w:rsidR="00520681" w:rsidRDefault="00520681" w:rsidP="007D69EC">
            <w:pPr>
              <w:pStyle w:val="VRQABullet1"/>
              <w:numPr>
                <w:ilvl w:val="0"/>
                <w:numId w:val="19"/>
              </w:numPr>
              <w:autoSpaceDE/>
              <w:autoSpaceDN/>
              <w:adjustRightInd/>
              <w:spacing w:before="120" w:after="0" w:line="240" w:lineRule="auto"/>
              <w:contextualSpacing w:val="0"/>
            </w:pPr>
            <w:r>
              <w:t>familiar words / phrases/ abbreviations:</w:t>
            </w:r>
          </w:p>
          <w:p w14:paraId="2D85ECE8" w14:textId="77777777" w:rsidR="00520681" w:rsidRDefault="00520681" w:rsidP="00744C35">
            <w:pPr>
              <w:pStyle w:val="VRQABullet2"/>
            </w:pPr>
            <w:r>
              <w:t>place-related information such as location of workplace</w:t>
            </w:r>
          </w:p>
          <w:p w14:paraId="05DE3C27" w14:textId="77777777" w:rsidR="00520681" w:rsidRDefault="00520681" w:rsidP="00744C35">
            <w:pPr>
              <w:pStyle w:val="VRQABullet2"/>
            </w:pPr>
            <w:r>
              <w:t>time-related information such as starting and finishing times, lunch time</w:t>
            </w:r>
          </w:p>
          <w:p w14:paraId="39B65CAA" w14:textId="77777777" w:rsidR="00520681" w:rsidRDefault="00520681" w:rsidP="00744C35">
            <w:pPr>
              <w:pStyle w:val="VRQABullet2"/>
            </w:pPr>
            <w:r>
              <w:t>vocabulary related to employment, particular workplaces, work activities</w:t>
            </w:r>
          </w:p>
          <w:p w14:paraId="240DBDF3" w14:textId="77777777" w:rsidR="00520681" w:rsidRDefault="00520681" w:rsidP="007D69EC">
            <w:pPr>
              <w:pStyle w:val="VRQABullet1"/>
              <w:numPr>
                <w:ilvl w:val="0"/>
                <w:numId w:val="19"/>
              </w:numPr>
              <w:autoSpaceDE/>
              <w:autoSpaceDN/>
              <w:adjustRightInd/>
              <w:spacing w:before="120" w:after="0" w:line="240" w:lineRule="auto"/>
              <w:contextualSpacing w:val="0"/>
            </w:pPr>
            <w:r>
              <w:t>numbers as whole numbers, simple fractions, decimals, and percentages related to:</w:t>
            </w:r>
          </w:p>
          <w:p w14:paraId="3E3CE519" w14:textId="77777777" w:rsidR="00520681" w:rsidRDefault="00520681" w:rsidP="00744C35">
            <w:pPr>
              <w:pStyle w:val="VRQABullet2"/>
            </w:pPr>
            <w:r>
              <w:t xml:space="preserve">dates and times </w:t>
            </w:r>
          </w:p>
          <w:p w14:paraId="412DD769" w14:textId="77777777" w:rsidR="00520681" w:rsidRDefault="00520681" w:rsidP="00744C35">
            <w:pPr>
              <w:pStyle w:val="VRQABullet2"/>
            </w:pPr>
            <w:r>
              <w:t xml:space="preserve">money such as hourly rate, overtime award </w:t>
            </w:r>
          </w:p>
          <w:p w14:paraId="16AD9D21" w14:textId="77777777" w:rsidR="00520681" w:rsidRDefault="00520681" w:rsidP="00744C35">
            <w:pPr>
              <w:pStyle w:val="VRQABullet2"/>
            </w:pPr>
            <w:r>
              <w:t>phone numbers relevant to workplace saved to note book or own personal phone bank</w:t>
            </w:r>
          </w:p>
          <w:p w14:paraId="1D71C77E" w14:textId="77777777" w:rsidR="00520681" w:rsidRDefault="00520681" w:rsidP="00744C35">
            <w:pPr>
              <w:pStyle w:val="VRQABullet2"/>
            </w:pPr>
            <w:r>
              <w:t xml:space="preserve">numbers on graphs or charts or related to </w:t>
            </w:r>
            <w:r w:rsidRPr="00FB68BA">
              <w:t>units of production</w:t>
            </w:r>
          </w:p>
          <w:p w14:paraId="30FEF1B5" w14:textId="77777777" w:rsidR="00520681" w:rsidRDefault="00520681" w:rsidP="007D69EC">
            <w:pPr>
              <w:pStyle w:val="VRQABullet1"/>
              <w:numPr>
                <w:ilvl w:val="0"/>
                <w:numId w:val="19"/>
              </w:numPr>
              <w:autoSpaceDE/>
              <w:autoSpaceDN/>
              <w:adjustRightInd/>
              <w:spacing w:before="120" w:after="0" w:line="240" w:lineRule="auto"/>
              <w:contextualSpacing w:val="0"/>
            </w:pPr>
            <w:r>
              <w:t>abbreviations related to employment</w:t>
            </w:r>
          </w:p>
          <w:p w14:paraId="3F8B8ACA" w14:textId="77777777" w:rsidR="00520681" w:rsidRDefault="00520681" w:rsidP="007D69EC">
            <w:pPr>
              <w:pStyle w:val="VRQABullet1"/>
              <w:numPr>
                <w:ilvl w:val="0"/>
                <w:numId w:val="19"/>
              </w:numPr>
              <w:autoSpaceDE/>
              <w:autoSpaceDN/>
              <w:adjustRightInd/>
              <w:spacing w:before="120" w:after="0" w:line="240" w:lineRule="auto"/>
              <w:contextualSpacing w:val="0"/>
            </w:pPr>
            <w:r>
              <w:t>familiar visuals, symbols and logos</w:t>
            </w:r>
          </w:p>
          <w:p w14:paraId="67583FA5" w14:textId="77777777" w:rsidR="00520681" w:rsidRDefault="00520681" w:rsidP="00744C35">
            <w:pPr>
              <w:pStyle w:val="VRQABullet2"/>
            </w:pPr>
            <w:r>
              <w:t>icons such as ‘save’ ‘print’ icons on computer menu</w:t>
            </w:r>
          </w:p>
          <w:p w14:paraId="3F8E9C18" w14:textId="77777777" w:rsidR="00520681" w:rsidRPr="00B21899" w:rsidRDefault="00520681" w:rsidP="00744C35">
            <w:pPr>
              <w:pStyle w:val="VRQABullet2"/>
            </w:pPr>
            <w:r>
              <w:t>axis in graph</w:t>
            </w:r>
          </w:p>
        </w:tc>
      </w:tr>
    </w:tbl>
    <w:p w14:paraId="16222B25" w14:textId="77777777" w:rsidR="00520681" w:rsidRDefault="00520681" w:rsidP="00520681">
      <w:pPr>
        <w:rPr>
          <w:rFonts w:ascii="Arial" w:hAnsi="Arial" w:cs="Arial"/>
          <w:b/>
          <w:color w:val="FFFFFF" w:themeColor="background1"/>
          <w:sz w:val="18"/>
          <w:szCs w:val="18"/>
          <w:lang w:val="en-GB"/>
        </w:rPr>
      </w:pPr>
    </w:p>
    <w:p w14:paraId="5712C0F9" w14:textId="77777777" w:rsidR="00520681" w:rsidRDefault="00520681" w:rsidP="00520681">
      <w:pPr>
        <w:rPr>
          <w:rFonts w:ascii="Arial" w:hAnsi="Arial" w:cs="Arial"/>
          <w:b/>
          <w:color w:val="FFFFFF" w:themeColor="background1"/>
          <w:sz w:val="18"/>
          <w:szCs w:val="18"/>
          <w:lang w:val="en-GB"/>
        </w:rPr>
      </w:pPr>
    </w:p>
    <w:tbl>
      <w:tblPr>
        <w:tblStyle w:val="TableGrid"/>
        <w:tblW w:w="5234" w:type="pct"/>
        <w:tblLook w:val="04A0" w:firstRow="1" w:lastRow="0" w:firstColumn="1" w:lastColumn="0" w:noHBand="0" w:noVBand="1"/>
      </w:tblPr>
      <w:tblGrid>
        <w:gridCol w:w="3206"/>
        <w:gridCol w:w="1172"/>
        <w:gridCol w:w="1121"/>
        <w:gridCol w:w="2293"/>
        <w:gridCol w:w="2273"/>
      </w:tblGrid>
      <w:tr w:rsidR="00961DE9" w:rsidRPr="00E7450B" w14:paraId="734FEDC4" w14:textId="77777777" w:rsidTr="00961DE9">
        <w:trPr>
          <w:trHeight w:val="363"/>
        </w:trPr>
        <w:tc>
          <w:tcPr>
            <w:tcW w:w="5000" w:type="pct"/>
            <w:gridSpan w:val="5"/>
            <w:tcBorders>
              <w:top w:val="nil"/>
              <w:left w:val="nil"/>
              <w:bottom w:val="nil"/>
              <w:right w:val="nil"/>
            </w:tcBorders>
            <w:shd w:val="clear" w:color="auto" w:fill="103D64" w:themeFill="text2"/>
            <w:vAlign w:val="center"/>
          </w:tcPr>
          <w:p w14:paraId="752DA640" w14:textId="77777777" w:rsidR="00961DE9" w:rsidRPr="00EA4C69" w:rsidRDefault="00961DE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61DE9" w:rsidRPr="00E7450B" w14:paraId="5B41D106" w14:textId="77777777" w:rsidTr="00961DE9">
        <w:trPr>
          <w:trHeight w:val="620"/>
        </w:trPr>
        <w:tc>
          <w:tcPr>
            <w:tcW w:w="5000" w:type="pct"/>
            <w:gridSpan w:val="5"/>
            <w:tcBorders>
              <w:top w:val="nil"/>
              <w:left w:val="nil"/>
              <w:bottom w:val="single" w:sz="4" w:space="0" w:color="auto"/>
              <w:right w:val="nil"/>
            </w:tcBorders>
          </w:tcPr>
          <w:p w14:paraId="221002A2" w14:textId="756465DC" w:rsidR="00961DE9" w:rsidRPr="002E2BEA" w:rsidRDefault="00961DE9" w:rsidP="002E2BEA">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61DE9" w:rsidRPr="00E7450B" w14:paraId="73BF5EE6" w14:textId="77777777" w:rsidTr="00961DE9">
        <w:trPr>
          <w:trHeight w:val="42"/>
        </w:trPr>
        <w:tc>
          <w:tcPr>
            <w:tcW w:w="2175" w:type="pct"/>
            <w:gridSpan w:val="2"/>
            <w:shd w:val="clear" w:color="auto" w:fill="auto"/>
          </w:tcPr>
          <w:p w14:paraId="06FCBAA9" w14:textId="0EB5D53F" w:rsidR="00961DE9" w:rsidRPr="007C7805" w:rsidRDefault="00454B2C" w:rsidP="007C7805">
            <w:pPr>
              <w:pStyle w:val="VRQABodyText"/>
              <w:rPr>
                <w:b/>
                <w:bCs/>
              </w:rPr>
            </w:pPr>
            <w:r w:rsidRPr="007C7805">
              <w:rPr>
                <w:b/>
                <w:bCs/>
              </w:rPr>
              <w:t>Skill</w:t>
            </w:r>
          </w:p>
        </w:tc>
        <w:tc>
          <w:tcPr>
            <w:tcW w:w="2825" w:type="pct"/>
            <w:gridSpan w:val="3"/>
          </w:tcPr>
          <w:p w14:paraId="289192F4" w14:textId="77777777" w:rsidR="00961DE9" w:rsidRPr="00B21899" w:rsidRDefault="00961DE9" w:rsidP="007D69EC">
            <w:pPr>
              <w:pStyle w:val="AccredTemplate"/>
              <w:rPr>
                <w:i w:val="0"/>
                <w:iCs w:val="0"/>
                <w:color w:val="auto"/>
                <w:sz w:val="22"/>
                <w:szCs w:val="22"/>
              </w:rPr>
            </w:pPr>
            <w:r w:rsidRPr="00B21899">
              <w:rPr>
                <w:b/>
                <w:i w:val="0"/>
                <w:iCs w:val="0"/>
                <w:color w:val="auto"/>
                <w:sz w:val="22"/>
                <w:szCs w:val="22"/>
              </w:rPr>
              <w:t>Description</w:t>
            </w:r>
          </w:p>
        </w:tc>
      </w:tr>
      <w:tr w:rsidR="00961DE9" w:rsidRPr="00E7450B" w14:paraId="3B771F59" w14:textId="77777777" w:rsidTr="00961DE9">
        <w:trPr>
          <w:trHeight w:val="31"/>
        </w:trPr>
        <w:tc>
          <w:tcPr>
            <w:tcW w:w="2175" w:type="pct"/>
            <w:gridSpan w:val="2"/>
            <w:tcBorders>
              <w:top w:val="single" w:sz="4" w:space="0" w:color="auto"/>
              <w:bottom w:val="single" w:sz="4" w:space="0" w:color="auto"/>
            </w:tcBorders>
            <w:shd w:val="clear" w:color="auto" w:fill="auto"/>
          </w:tcPr>
          <w:p w14:paraId="0FA8899B" w14:textId="77777777" w:rsidR="00961DE9" w:rsidRPr="00572789" w:rsidRDefault="00961DE9" w:rsidP="00961DE9">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FB3B016" w14:textId="77777777" w:rsidR="00961DE9" w:rsidRPr="00572789" w:rsidRDefault="00961DE9" w:rsidP="007D69EC">
            <w:pPr>
              <w:pStyle w:val="VRQABullet1"/>
              <w:numPr>
                <w:ilvl w:val="0"/>
                <w:numId w:val="19"/>
              </w:numPr>
              <w:autoSpaceDE/>
              <w:autoSpaceDN/>
              <w:adjustRightInd/>
              <w:spacing w:before="120" w:after="0" w:line="240" w:lineRule="auto"/>
              <w:contextualSpacing w:val="0"/>
            </w:pPr>
            <w:r>
              <w:t>select and use</w:t>
            </w:r>
            <w:r w:rsidRPr="00CB495C">
              <w:t xml:space="preserve"> reading strategies</w:t>
            </w:r>
          </w:p>
        </w:tc>
      </w:tr>
      <w:tr w:rsidR="00961DE9" w:rsidRPr="00E7450B" w14:paraId="7D40AC74" w14:textId="77777777" w:rsidTr="00961DE9">
        <w:trPr>
          <w:trHeight w:val="31"/>
        </w:trPr>
        <w:tc>
          <w:tcPr>
            <w:tcW w:w="2175" w:type="pct"/>
            <w:gridSpan w:val="2"/>
            <w:tcBorders>
              <w:top w:val="single" w:sz="4" w:space="0" w:color="auto"/>
              <w:bottom w:val="single" w:sz="4" w:space="0" w:color="auto"/>
            </w:tcBorders>
            <w:shd w:val="clear" w:color="auto" w:fill="auto"/>
          </w:tcPr>
          <w:p w14:paraId="63FA6DA0" w14:textId="77777777" w:rsidR="00961DE9" w:rsidRPr="000744F6" w:rsidRDefault="00961DE9" w:rsidP="00961DE9">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194C7A3B" w14:textId="77777777" w:rsidR="00961DE9" w:rsidRDefault="00961DE9" w:rsidP="007D69EC">
            <w:pPr>
              <w:pStyle w:val="VRQABullet1"/>
              <w:numPr>
                <w:ilvl w:val="0"/>
                <w:numId w:val="19"/>
              </w:numPr>
              <w:autoSpaceDE/>
              <w:autoSpaceDN/>
              <w:adjustRightInd/>
              <w:spacing w:before="120" w:after="0" w:line="240" w:lineRule="auto"/>
              <w:contextualSpacing w:val="0"/>
            </w:pPr>
            <w:r>
              <w:t>access and navigate digital texts</w:t>
            </w:r>
          </w:p>
          <w:p w14:paraId="25F9DA83" w14:textId="77777777" w:rsidR="00961DE9" w:rsidRPr="00572789" w:rsidRDefault="00961DE9" w:rsidP="007D69EC">
            <w:pPr>
              <w:pStyle w:val="VRQABullet1"/>
              <w:numPr>
                <w:ilvl w:val="0"/>
                <w:numId w:val="19"/>
              </w:numPr>
              <w:autoSpaceDE/>
              <w:autoSpaceDN/>
              <w:adjustRightInd/>
              <w:spacing w:before="120" w:after="0" w:line="240" w:lineRule="auto"/>
              <w:contextualSpacing w:val="0"/>
            </w:pPr>
            <w:r>
              <w:t>use digital devices safely</w:t>
            </w:r>
          </w:p>
        </w:tc>
      </w:tr>
      <w:tr w:rsidR="00961DE9" w:rsidRPr="00E7450B" w14:paraId="7CC66D58" w14:textId="77777777" w:rsidTr="00961DE9">
        <w:trPr>
          <w:trHeight w:val="1635"/>
        </w:trPr>
        <w:tc>
          <w:tcPr>
            <w:tcW w:w="2175" w:type="pct"/>
            <w:gridSpan w:val="2"/>
            <w:tcBorders>
              <w:top w:val="single" w:sz="4" w:space="0" w:color="auto"/>
            </w:tcBorders>
            <w:shd w:val="clear" w:color="auto" w:fill="auto"/>
          </w:tcPr>
          <w:p w14:paraId="3524C851" w14:textId="77777777" w:rsidR="00961DE9" w:rsidRPr="000744F6" w:rsidRDefault="00961DE9" w:rsidP="00961DE9">
            <w:pPr>
              <w:pStyle w:val="VRQABodyText"/>
              <w:rPr>
                <w:i/>
                <w:iCs/>
              </w:rPr>
            </w:pPr>
            <w:r w:rsidRPr="000744F6">
              <w:t>Digital literacy skills to:</w:t>
            </w:r>
          </w:p>
        </w:tc>
        <w:tc>
          <w:tcPr>
            <w:tcW w:w="2825" w:type="pct"/>
            <w:gridSpan w:val="3"/>
            <w:tcBorders>
              <w:top w:val="single" w:sz="4" w:space="0" w:color="auto"/>
              <w:left w:val="nil"/>
              <w:right w:val="single" w:sz="4" w:space="0" w:color="auto"/>
            </w:tcBorders>
          </w:tcPr>
          <w:p w14:paraId="5F258DBC" w14:textId="77777777" w:rsidR="00961DE9" w:rsidRDefault="00961DE9" w:rsidP="007D69EC">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information</w:t>
            </w:r>
          </w:p>
          <w:p w14:paraId="3EBB5BFC" w14:textId="77777777" w:rsidR="00961DE9" w:rsidRPr="00572789" w:rsidRDefault="00961DE9" w:rsidP="007D69EC">
            <w:pPr>
              <w:pStyle w:val="VRQABullet1"/>
              <w:numPr>
                <w:ilvl w:val="0"/>
                <w:numId w:val="19"/>
              </w:numPr>
              <w:autoSpaceDE/>
              <w:autoSpaceDN/>
              <w:adjustRightInd/>
              <w:spacing w:before="120" w:after="0" w:line="240" w:lineRule="auto"/>
              <w:contextualSpacing w:val="0"/>
            </w:pPr>
            <w:r>
              <w:t>search for and interpret information in a digital environment and format</w:t>
            </w:r>
          </w:p>
          <w:p w14:paraId="76783642" w14:textId="77777777" w:rsidR="00961DE9" w:rsidRPr="00572789" w:rsidRDefault="00961DE9" w:rsidP="007D69EC">
            <w:pPr>
              <w:pStyle w:val="VRQABullet1"/>
              <w:numPr>
                <w:ilvl w:val="0"/>
                <w:numId w:val="19"/>
              </w:numPr>
              <w:autoSpaceDE/>
              <w:autoSpaceDN/>
              <w:adjustRightInd/>
              <w:spacing w:before="120" w:after="0" w:line="240" w:lineRule="auto"/>
              <w:contextualSpacing w:val="0"/>
            </w:pPr>
            <w:r>
              <w:t>u</w:t>
            </w:r>
            <w:r w:rsidRPr="00FF3F94">
              <w:t>se digital platforms appropriately for work</w:t>
            </w:r>
            <w:r>
              <w:t xml:space="preserve"> purposes</w:t>
            </w:r>
          </w:p>
        </w:tc>
      </w:tr>
      <w:tr w:rsidR="00961DE9" w:rsidRPr="00E7450B" w14:paraId="21AA9B56" w14:textId="77777777" w:rsidTr="00961DE9">
        <w:trPr>
          <w:trHeight w:val="31"/>
        </w:trPr>
        <w:tc>
          <w:tcPr>
            <w:tcW w:w="5000" w:type="pct"/>
            <w:gridSpan w:val="5"/>
            <w:tcBorders>
              <w:top w:val="single" w:sz="4" w:space="0" w:color="auto"/>
              <w:left w:val="nil"/>
              <w:bottom w:val="dotted" w:sz="4" w:space="0" w:color="888B8D" w:themeColor="accent2"/>
              <w:right w:val="nil"/>
            </w:tcBorders>
          </w:tcPr>
          <w:p w14:paraId="635DD469" w14:textId="77777777" w:rsidR="00961DE9" w:rsidRPr="000744F6" w:rsidRDefault="00961DE9" w:rsidP="007D69EC">
            <w:pPr>
              <w:pStyle w:val="AccredTemplate"/>
              <w:rPr>
                <w:color w:val="auto"/>
                <w:sz w:val="22"/>
                <w:szCs w:val="22"/>
              </w:rPr>
            </w:pPr>
          </w:p>
        </w:tc>
      </w:tr>
      <w:tr w:rsidR="00961DE9" w:rsidRPr="00E7450B" w14:paraId="3CE0C12C" w14:textId="77777777" w:rsidTr="00961DE9">
        <w:trPr>
          <w:trHeight w:val="363"/>
        </w:trPr>
        <w:tc>
          <w:tcPr>
            <w:tcW w:w="1593" w:type="pct"/>
            <w:vMerge w:val="restart"/>
            <w:tcBorders>
              <w:top w:val="dotted" w:sz="4" w:space="0" w:color="888B8D" w:themeColor="accent2"/>
              <w:left w:val="nil"/>
              <w:bottom w:val="dotted" w:sz="2" w:space="0" w:color="888B8D" w:themeColor="accent2"/>
              <w:right w:val="dotted" w:sz="4" w:space="0" w:color="888B8D" w:themeColor="accent2"/>
            </w:tcBorders>
          </w:tcPr>
          <w:p w14:paraId="2915E7E4" w14:textId="77777777" w:rsidR="00961DE9" w:rsidRPr="00EA4C69" w:rsidRDefault="00961DE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7" w:type="pct"/>
            <w:gridSpan w:val="4"/>
            <w:tcBorders>
              <w:top w:val="dotted" w:sz="4" w:space="0" w:color="888B8D" w:themeColor="accent2"/>
              <w:left w:val="dotted" w:sz="4" w:space="0" w:color="888B8D" w:themeColor="accent2"/>
              <w:bottom w:val="single" w:sz="4" w:space="0" w:color="auto"/>
              <w:right w:val="nil"/>
            </w:tcBorders>
          </w:tcPr>
          <w:p w14:paraId="486DF1C4" w14:textId="77777777" w:rsidR="00961DE9" w:rsidRPr="000744F6" w:rsidRDefault="00961DE9" w:rsidP="007D69EC">
            <w:pPr>
              <w:pStyle w:val="AccredTemplate"/>
              <w:rPr>
                <w:color w:val="auto"/>
                <w:sz w:val="22"/>
                <w:szCs w:val="22"/>
              </w:rPr>
            </w:pPr>
          </w:p>
        </w:tc>
      </w:tr>
      <w:tr w:rsidR="00961DE9" w:rsidRPr="00E7450B" w14:paraId="6F02E94E" w14:textId="77777777" w:rsidTr="00961DE9">
        <w:trPr>
          <w:trHeight w:val="363"/>
        </w:trPr>
        <w:tc>
          <w:tcPr>
            <w:tcW w:w="1593" w:type="pct"/>
            <w:vMerge/>
            <w:tcBorders>
              <w:left w:val="nil"/>
              <w:bottom w:val="dotted" w:sz="2" w:space="0" w:color="888B8D" w:themeColor="accent2"/>
              <w:right w:val="single" w:sz="4" w:space="0" w:color="auto"/>
            </w:tcBorders>
          </w:tcPr>
          <w:p w14:paraId="155F8E14" w14:textId="77777777" w:rsidR="00961DE9" w:rsidRDefault="00961DE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9FA54A4" w14:textId="77777777" w:rsidR="00961DE9" w:rsidRPr="000744F6" w:rsidRDefault="00961DE9"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F666445" w14:textId="77777777" w:rsidR="00961DE9" w:rsidRPr="000744F6" w:rsidRDefault="00961DE9"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6218548" w14:textId="77777777" w:rsidR="00961DE9" w:rsidRPr="000744F6" w:rsidDel="009030EE" w:rsidRDefault="00961DE9" w:rsidP="007D69EC">
            <w:pPr>
              <w:rPr>
                <w:rFonts w:ascii="Arial" w:hAnsi="Arial" w:cs="Arial"/>
                <w:sz w:val="22"/>
                <w:szCs w:val="22"/>
                <w:lang w:val="en-AU"/>
              </w:rPr>
            </w:pPr>
            <w:r w:rsidRPr="000744F6">
              <w:rPr>
                <w:rFonts w:ascii="Arial" w:hAnsi="Arial" w:cs="Arial"/>
                <w:sz w:val="22"/>
                <w:szCs w:val="22"/>
                <w:lang w:val="en-AU"/>
              </w:rPr>
              <w:t>Comments</w:t>
            </w:r>
          </w:p>
        </w:tc>
      </w:tr>
      <w:tr w:rsidR="00961DE9" w:rsidRPr="00E7450B" w14:paraId="7B9DE414" w14:textId="77777777" w:rsidTr="00961DE9">
        <w:trPr>
          <w:trHeight w:val="43"/>
        </w:trPr>
        <w:tc>
          <w:tcPr>
            <w:tcW w:w="1593" w:type="pct"/>
            <w:vMerge/>
            <w:tcBorders>
              <w:left w:val="nil"/>
              <w:bottom w:val="dotted" w:sz="2" w:space="0" w:color="888B8D" w:themeColor="accent2"/>
              <w:right w:val="single" w:sz="4" w:space="0" w:color="auto"/>
            </w:tcBorders>
          </w:tcPr>
          <w:p w14:paraId="5DBD407B" w14:textId="77777777" w:rsidR="00961DE9" w:rsidRDefault="00961DE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5FA54C" w14:textId="623F06D2" w:rsidR="00961DE9" w:rsidRPr="000C4CCF" w:rsidRDefault="00F860B6" w:rsidP="007D69EC">
            <w:pPr>
              <w:pStyle w:val="VRQABodyText"/>
            </w:pPr>
            <w:r w:rsidRPr="00FE2867">
              <w:t>VU2377</w:t>
            </w:r>
            <w:r>
              <w:t>3</w:t>
            </w:r>
            <w:r w:rsidR="00961DE9">
              <w:t xml:space="preserve"> Engage with simple texts for employment purposes</w:t>
            </w:r>
          </w:p>
        </w:tc>
        <w:tc>
          <w:tcPr>
            <w:tcW w:w="1139" w:type="pct"/>
            <w:tcBorders>
              <w:top w:val="single" w:sz="4" w:space="0" w:color="auto"/>
              <w:left w:val="single" w:sz="4" w:space="0" w:color="auto"/>
              <w:bottom w:val="single" w:sz="4" w:space="0" w:color="auto"/>
              <w:right w:val="single" w:sz="4" w:space="0" w:color="auto"/>
            </w:tcBorders>
          </w:tcPr>
          <w:p w14:paraId="30551CB1" w14:textId="77777777" w:rsidR="00961DE9" w:rsidRPr="000744F6" w:rsidRDefault="00961DE9" w:rsidP="007D69EC">
            <w:pPr>
              <w:pStyle w:val="VRQABodyText"/>
              <w:rPr>
                <w:rFonts w:eastAsia="Times New Roman"/>
                <w:lang w:eastAsia="x-none"/>
              </w:rPr>
            </w:pPr>
            <w:r w:rsidRPr="003347AB">
              <w:rPr>
                <w:rFonts w:eastAsia="Times New Roman"/>
                <w:lang w:eastAsia="x-none"/>
              </w:rPr>
              <w:t>VU22362 Engage with simple texts for employment purposes</w:t>
            </w:r>
          </w:p>
        </w:tc>
        <w:tc>
          <w:tcPr>
            <w:tcW w:w="1130" w:type="pct"/>
            <w:tcBorders>
              <w:top w:val="single" w:sz="4" w:space="0" w:color="auto"/>
              <w:left w:val="single" w:sz="4" w:space="0" w:color="auto"/>
              <w:bottom w:val="single" w:sz="4" w:space="0" w:color="auto"/>
              <w:right w:val="single" w:sz="4" w:space="0" w:color="auto"/>
            </w:tcBorders>
          </w:tcPr>
          <w:p w14:paraId="4C3A8219" w14:textId="77777777" w:rsidR="00961DE9" w:rsidRPr="003347AB" w:rsidDel="009030EE" w:rsidRDefault="00961DE9" w:rsidP="007D69EC">
            <w:pPr>
              <w:pStyle w:val="AccredTemplate"/>
              <w:rPr>
                <w:rFonts w:eastAsia="Times New Roman"/>
                <w:i w:val="0"/>
                <w:color w:val="auto"/>
                <w:sz w:val="22"/>
                <w:szCs w:val="22"/>
                <w:lang w:val="en-AU" w:eastAsia="x-none"/>
              </w:rPr>
            </w:pPr>
            <w:r w:rsidRPr="003347AB">
              <w:rPr>
                <w:rFonts w:eastAsia="Times New Roman"/>
                <w:i w:val="0"/>
                <w:color w:val="auto"/>
                <w:sz w:val="22"/>
                <w:szCs w:val="22"/>
                <w:lang w:val="en-AU" w:eastAsia="x-none"/>
              </w:rPr>
              <w:t>Equivalent</w:t>
            </w:r>
          </w:p>
        </w:tc>
      </w:tr>
      <w:tr w:rsidR="00961DE9" w:rsidRPr="00E7450B" w14:paraId="68D55896" w14:textId="77777777" w:rsidTr="00961DE9">
        <w:trPr>
          <w:trHeight w:val="363"/>
        </w:trPr>
        <w:tc>
          <w:tcPr>
            <w:tcW w:w="1593" w:type="pct"/>
            <w:vMerge/>
            <w:tcBorders>
              <w:left w:val="nil"/>
              <w:bottom w:val="dotted" w:sz="2" w:space="0" w:color="888B8D" w:themeColor="accent2"/>
              <w:right w:val="dotted" w:sz="4" w:space="0" w:color="888B8D" w:themeColor="accent2"/>
            </w:tcBorders>
          </w:tcPr>
          <w:p w14:paraId="7343BBCA" w14:textId="77777777" w:rsidR="00961DE9" w:rsidRDefault="00961DE9" w:rsidP="007D69EC">
            <w:pPr>
              <w:spacing w:before="120" w:after="120"/>
              <w:rPr>
                <w:rFonts w:ascii="Arial" w:hAnsi="Arial" w:cs="Arial"/>
                <w:b/>
                <w:color w:val="103D64"/>
                <w:sz w:val="18"/>
                <w:szCs w:val="18"/>
                <w:lang w:val="en-GB"/>
              </w:rPr>
            </w:pPr>
          </w:p>
        </w:tc>
        <w:tc>
          <w:tcPr>
            <w:tcW w:w="3407" w:type="pct"/>
            <w:gridSpan w:val="4"/>
            <w:tcBorders>
              <w:top w:val="single" w:sz="4" w:space="0" w:color="auto"/>
              <w:left w:val="dotted" w:sz="4" w:space="0" w:color="888B8D" w:themeColor="accent2"/>
              <w:bottom w:val="dotted" w:sz="2" w:space="0" w:color="888B8D" w:themeColor="accent2"/>
              <w:right w:val="nil"/>
            </w:tcBorders>
          </w:tcPr>
          <w:p w14:paraId="08881D36" w14:textId="77777777" w:rsidR="00961DE9" w:rsidRPr="000744F6" w:rsidDel="009030EE" w:rsidRDefault="00961DE9" w:rsidP="007D69EC">
            <w:pPr>
              <w:pStyle w:val="AccredTemplate"/>
              <w:rPr>
                <w:color w:val="auto"/>
                <w:sz w:val="22"/>
                <w:szCs w:val="22"/>
              </w:rPr>
            </w:pPr>
          </w:p>
        </w:tc>
      </w:tr>
    </w:tbl>
    <w:p w14:paraId="7297225B" w14:textId="77777777" w:rsidR="00520681" w:rsidRPr="00520681" w:rsidRDefault="00520681" w:rsidP="00520681">
      <w:pPr>
        <w:rPr>
          <w:lang w:val="en-GB"/>
        </w:rPr>
        <w:sectPr w:rsidR="00520681" w:rsidRPr="00520681" w:rsidSect="007D69EC">
          <w:headerReference w:type="even" r:id="rId130"/>
          <w:headerReference w:type="default" r:id="rId131"/>
          <w:headerReference w:type="first" r:id="rId132"/>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520681" w:rsidRPr="0071490E" w14:paraId="07C2DBB8" w14:textId="77777777" w:rsidTr="007D69EC">
        <w:trPr>
          <w:trHeight w:val="363"/>
        </w:trPr>
        <w:tc>
          <w:tcPr>
            <w:tcW w:w="10080" w:type="dxa"/>
            <w:gridSpan w:val="2"/>
            <w:tcBorders>
              <w:top w:val="nil"/>
              <w:bottom w:val="nil"/>
            </w:tcBorders>
            <w:shd w:val="clear" w:color="auto" w:fill="103D64" w:themeFill="text2"/>
          </w:tcPr>
          <w:p w14:paraId="304FFDA8" w14:textId="29DF357C" w:rsidR="00520681" w:rsidRPr="000B4A2C" w:rsidRDefault="00520681"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20681" w:rsidRPr="00E7450B" w14:paraId="79FEDC69" w14:textId="77777777" w:rsidTr="007D69EC">
        <w:trPr>
          <w:trHeight w:val="561"/>
        </w:trPr>
        <w:tc>
          <w:tcPr>
            <w:tcW w:w="2283" w:type="dxa"/>
            <w:tcBorders>
              <w:top w:val="nil"/>
              <w:left w:val="nil"/>
              <w:bottom w:val="nil"/>
              <w:right w:val="dotted" w:sz="4" w:space="0" w:color="888B8D" w:themeColor="accent2"/>
            </w:tcBorders>
          </w:tcPr>
          <w:p w14:paraId="5973D279" w14:textId="77777777" w:rsidR="00520681" w:rsidRPr="000B4A2C" w:rsidRDefault="00520681"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B5E4160" w14:textId="33EDBBE7" w:rsidR="00520681" w:rsidRPr="006B428D" w:rsidRDefault="00520681" w:rsidP="00F860B6">
            <w:pPr>
              <w:pStyle w:val="VRQABodyText"/>
              <w:rPr>
                <w:i/>
                <w:iCs/>
              </w:rPr>
            </w:pPr>
            <w:r w:rsidRPr="000B4A2C">
              <w:t xml:space="preserve">Assessment Requirements for </w:t>
            </w:r>
            <w:r w:rsidR="00F860B6" w:rsidRPr="00FE2867">
              <w:t>VU2377</w:t>
            </w:r>
            <w:r w:rsidR="00F860B6">
              <w:t>3</w:t>
            </w:r>
            <w:r w:rsidRPr="003347AB">
              <w:t xml:space="preserve"> Engage with simple texts for emplo</w:t>
            </w:r>
            <w:r>
              <w:t>y</w:t>
            </w:r>
            <w:r w:rsidRPr="003347AB">
              <w:t>ment purposes</w:t>
            </w:r>
          </w:p>
        </w:tc>
      </w:tr>
      <w:tr w:rsidR="00520681" w:rsidRPr="00E7450B" w14:paraId="72DAAF6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15A8E7F"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A197CC5" w14:textId="77777777" w:rsidR="00520681" w:rsidRDefault="00520681" w:rsidP="007D69EC">
            <w:pPr>
              <w:pStyle w:val="VRQABodyText"/>
            </w:pPr>
            <w:r w:rsidRPr="00603C28">
              <w:t>The candidate must demonstrate the ability to complete tasks outlined in the elements and performance criteria of this unit. Assessment must confirm the ability to:</w:t>
            </w:r>
          </w:p>
          <w:p w14:paraId="4ED47B37" w14:textId="674B8D4C" w:rsidR="00520681" w:rsidRDefault="00520681" w:rsidP="00520681">
            <w:pPr>
              <w:pStyle w:val="VRQABullet1"/>
              <w:numPr>
                <w:ilvl w:val="0"/>
                <w:numId w:val="19"/>
              </w:numPr>
              <w:autoSpaceDE/>
              <w:autoSpaceDN/>
              <w:adjustRightInd/>
              <w:spacing w:before="120" w:after="0" w:line="240" w:lineRule="auto"/>
              <w:contextualSpacing w:val="0"/>
            </w:pPr>
            <w:r>
              <w:t xml:space="preserve">apply reading strategies to </w:t>
            </w:r>
            <w:r w:rsidR="00961DE9">
              <w:t>identify,</w:t>
            </w:r>
            <w:r>
              <w:t xml:space="preserve"> read and interpret information in a minimum of two simple and familiar texts related to employment including:</w:t>
            </w:r>
          </w:p>
          <w:p w14:paraId="4887CB2A" w14:textId="77777777" w:rsidR="00520681" w:rsidRDefault="00520681" w:rsidP="00744C35">
            <w:pPr>
              <w:pStyle w:val="VRQABullet2"/>
            </w:pPr>
            <w:r>
              <w:t>one paper based and one digital text</w:t>
            </w:r>
          </w:p>
          <w:p w14:paraId="1C89F076" w14:textId="77777777" w:rsidR="00520681" w:rsidRPr="00B21899" w:rsidRDefault="00520681" w:rsidP="00744C35">
            <w:pPr>
              <w:pStyle w:val="VRQABullet2"/>
            </w:pPr>
            <w:r>
              <w:t>two text types related to employment needs</w:t>
            </w:r>
          </w:p>
        </w:tc>
      </w:tr>
      <w:tr w:rsidR="00520681" w:rsidRPr="00E7450B" w14:paraId="5B2BC31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885976"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BDCE9B1" w14:textId="77777777" w:rsidR="00520681" w:rsidRDefault="00520681"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4FE25BD" w14:textId="77777777" w:rsidR="00520681" w:rsidRDefault="00520681" w:rsidP="00520681">
            <w:pPr>
              <w:pStyle w:val="VRQABullet1"/>
              <w:numPr>
                <w:ilvl w:val="0"/>
                <w:numId w:val="19"/>
              </w:numPr>
              <w:autoSpaceDE/>
              <w:autoSpaceDN/>
              <w:adjustRightInd/>
              <w:spacing w:before="120" w:after="0" w:line="240" w:lineRule="auto"/>
              <w:contextualSpacing w:val="0"/>
            </w:pPr>
            <w:r w:rsidRPr="00B637F1">
              <w:t xml:space="preserve">reading strategies to make meaning from texts </w:t>
            </w:r>
          </w:p>
          <w:p w14:paraId="74FA6FA4" w14:textId="77777777" w:rsidR="00520681" w:rsidRDefault="00520681" w:rsidP="00520681">
            <w:pPr>
              <w:pStyle w:val="VRQABullet1"/>
              <w:numPr>
                <w:ilvl w:val="0"/>
                <w:numId w:val="19"/>
              </w:numPr>
              <w:autoSpaceDE/>
              <w:autoSpaceDN/>
              <w:adjustRightInd/>
              <w:spacing w:before="120" w:after="0" w:line="240" w:lineRule="auto"/>
              <w:contextualSpacing w:val="0"/>
            </w:pPr>
            <w:r>
              <w:t>de-coding strategies</w:t>
            </w:r>
          </w:p>
          <w:p w14:paraId="4699D852" w14:textId="77777777" w:rsidR="00520681" w:rsidRDefault="00520681" w:rsidP="00520681">
            <w:pPr>
              <w:pStyle w:val="VRQABullet1"/>
              <w:numPr>
                <w:ilvl w:val="0"/>
                <w:numId w:val="19"/>
              </w:numPr>
              <w:autoSpaceDE/>
              <w:autoSpaceDN/>
              <w:adjustRightInd/>
              <w:spacing w:before="120" w:after="0" w:line="240" w:lineRule="auto"/>
              <w:contextualSpacing w:val="0"/>
            </w:pPr>
            <w:r>
              <w:t>simple sentence structures including:</w:t>
            </w:r>
          </w:p>
          <w:p w14:paraId="170C9171" w14:textId="77777777" w:rsidR="00520681" w:rsidRDefault="00520681" w:rsidP="00744C35">
            <w:pPr>
              <w:pStyle w:val="VRQABullet2"/>
            </w:pPr>
            <w:r>
              <w:t>simple verb tenses and routine word order patterns</w:t>
            </w:r>
          </w:p>
          <w:p w14:paraId="583452BF" w14:textId="77777777" w:rsidR="00520681" w:rsidRDefault="00520681" w:rsidP="00744C35">
            <w:pPr>
              <w:pStyle w:val="VRQABullet2"/>
            </w:pPr>
            <w:r>
              <w:t>one or two clauses</w:t>
            </w:r>
          </w:p>
          <w:p w14:paraId="6A575A27" w14:textId="77777777" w:rsidR="00520681" w:rsidRDefault="00520681" w:rsidP="00744C35">
            <w:pPr>
              <w:pStyle w:val="VRQABullet2"/>
            </w:pPr>
            <w:r>
              <w:t>adjectives, pronouns and prepositions</w:t>
            </w:r>
          </w:p>
          <w:p w14:paraId="342A722B" w14:textId="77777777" w:rsidR="00520681" w:rsidRDefault="00520681" w:rsidP="00744C35">
            <w:pPr>
              <w:pStyle w:val="VRQABullet2"/>
            </w:pPr>
            <w:r w:rsidRPr="001D7309">
              <w:t>simple cohesive devices such as, and, but, then</w:t>
            </w:r>
          </w:p>
          <w:p w14:paraId="5B6AB9F4" w14:textId="77777777" w:rsidR="00520681" w:rsidRPr="00842B29" w:rsidRDefault="00520681" w:rsidP="00520681">
            <w:pPr>
              <w:pStyle w:val="VRQABullet1"/>
              <w:numPr>
                <w:ilvl w:val="0"/>
                <w:numId w:val="19"/>
              </w:numPr>
              <w:autoSpaceDE/>
              <w:autoSpaceDN/>
              <w:adjustRightInd/>
              <w:spacing w:before="120" w:after="0" w:line="240" w:lineRule="auto"/>
              <w:contextualSpacing w:val="0"/>
            </w:pPr>
            <w:r>
              <w:t>meaning of common sentence punctuation and how it</w:t>
            </w:r>
            <w:r w:rsidRPr="00473C5D">
              <w:t xml:space="preserve"> impacts on meaning</w:t>
            </w:r>
            <w:r>
              <w:t xml:space="preserve"> including </w:t>
            </w:r>
            <w:r w:rsidRPr="00842B29">
              <w:rPr>
                <w:rFonts w:cs="Calibri"/>
                <w:color w:val="000000"/>
              </w:rPr>
              <w:t>full stops, capital letters and commas</w:t>
            </w:r>
          </w:p>
          <w:p w14:paraId="286CB9C8" w14:textId="77777777" w:rsidR="00520681" w:rsidRDefault="00520681" w:rsidP="00520681">
            <w:pPr>
              <w:pStyle w:val="VRQABullet1"/>
              <w:numPr>
                <w:ilvl w:val="0"/>
                <w:numId w:val="19"/>
              </w:numPr>
              <w:autoSpaceDE/>
              <w:autoSpaceDN/>
              <w:adjustRightInd/>
              <w:spacing w:before="120" w:after="0" w:line="240" w:lineRule="auto"/>
              <w:contextualSpacing w:val="0"/>
            </w:pPr>
            <w:r>
              <w:t>text types related to employment purposes and their features</w:t>
            </w:r>
          </w:p>
          <w:p w14:paraId="6E1FF5F6" w14:textId="77777777" w:rsidR="00520681" w:rsidRPr="006E2325" w:rsidRDefault="00520681" w:rsidP="00520681">
            <w:pPr>
              <w:pStyle w:val="VRQABullet1"/>
              <w:numPr>
                <w:ilvl w:val="0"/>
                <w:numId w:val="19"/>
              </w:numPr>
              <w:autoSpaceDE/>
              <w:autoSpaceDN/>
              <w:adjustRightInd/>
              <w:spacing w:before="120" w:after="0" w:line="240" w:lineRule="auto"/>
              <w:contextualSpacing w:val="0"/>
            </w:pPr>
            <w:r>
              <w:t>layout conventions of websites and digital texts</w:t>
            </w:r>
          </w:p>
        </w:tc>
      </w:tr>
      <w:tr w:rsidR="00520681" w:rsidRPr="00E7450B" w14:paraId="555F065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E7682D" w14:textId="77777777" w:rsidR="00520681" w:rsidRPr="000B4A2C" w:rsidRDefault="00520681"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09449A3" w14:textId="58789B03" w:rsidR="00520681" w:rsidRDefault="00520681" w:rsidP="007D69EC">
            <w:pPr>
              <w:pStyle w:val="VRQABodyText"/>
            </w:pPr>
            <w:r w:rsidRPr="00E100E0">
              <w:t>Assessment must ensure</w:t>
            </w:r>
            <w:r>
              <w:t xml:space="preserve"> access to:</w:t>
            </w:r>
          </w:p>
          <w:p w14:paraId="73D9AA09" w14:textId="77777777" w:rsidR="00520681" w:rsidRDefault="00520681" w:rsidP="00520681">
            <w:pPr>
              <w:pStyle w:val="VRQABullet1"/>
              <w:numPr>
                <w:ilvl w:val="0"/>
                <w:numId w:val="19"/>
              </w:numPr>
              <w:autoSpaceDE/>
              <w:autoSpaceDN/>
              <w:adjustRightInd/>
              <w:spacing w:before="120" w:after="0" w:line="240" w:lineRule="auto"/>
              <w:contextualSpacing w:val="0"/>
            </w:pPr>
            <w:r>
              <w:t>simple digital and paper based texts relevant to employment.</w:t>
            </w:r>
          </w:p>
          <w:p w14:paraId="005D017A" w14:textId="77777777" w:rsidR="00520681" w:rsidRDefault="00520681" w:rsidP="00520681">
            <w:pPr>
              <w:pStyle w:val="VRQABullet1"/>
              <w:numPr>
                <w:ilvl w:val="0"/>
                <w:numId w:val="19"/>
              </w:numPr>
              <w:autoSpaceDE/>
              <w:autoSpaceDN/>
              <w:adjustRightInd/>
              <w:spacing w:before="120" w:after="0" w:line="240" w:lineRule="auto"/>
              <w:contextualSpacing w:val="0"/>
            </w:pPr>
            <w:r>
              <w:t xml:space="preserve">digital technology </w:t>
            </w:r>
          </w:p>
          <w:p w14:paraId="0B0E4F82" w14:textId="77777777" w:rsidR="00520681" w:rsidRDefault="00520681" w:rsidP="007D69EC">
            <w:pPr>
              <w:pStyle w:val="VRQABodyText"/>
            </w:pPr>
            <w:r w:rsidRPr="00F66EF9">
              <w:t>In technology restricted environments such as corrections settings, access to personal computers and digital devices may be simulated and suitable to context</w:t>
            </w:r>
            <w:r>
              <w:t>. D</w:t>
            </w:r>
            <w:r w:rsidRPr="00A20273">
              <w:t xml:space="preserve">igital texts may include those from offline or simulated </w:t>
            </w:r>
            <w:r>
              <w:t>online environments.</w:t>
            </w:r>
          </w:p>
          <w:p w14:paraId="3F0CEBD2" w14:textId="77777777" w:rsidR="00520681" w:rsidRDefault="00520681" w:rsidP="007D69EC">
            <w:pPr>
              <w:pStyle w:val="VRQABodyText"/>
            </w:pPr>
            <w:r>
              <w:t>At this level the learner may:</w:t>
            </w:r>
          </w:p>
          <w:p w14:paraId="3C2F3067" w14:textId="77777777" w:rsidR="00EC1B33" w:rsidRPr="00463F3D" w:rsidRDefault="00454B2C" w:rsidP="00520681">
            <w:pPr>
              <w:pStyle w:val="VRQABullet1"/>
              <w:numPr>
                <w:ilvl w:val="0"/>
                <w:numId w:val="19"/>
              </w:numPr>
              <w:autoSpaceDE/>
              <w:autoSpaceDN/>
              <w:adjustRightInd/>
              <w:spacing w:before="120" w:after="0" w:line="240" w:lineRule="auto"/>
              <w:contextualSpacing w:val="0"/>
            </w:pPr>
            <w:r w:rsidRPr="00463F3D">
              <w:t>receive support to identify appropriate texts</w:t>
            </w:r>
          </w:p>
          <w:p w14:paraId="6DBFA4FA" w14:textId="71F4174F" w:rsidR="00520681" w:rsidRDefault="00520681" w:rsidP="00520681">
            <w:pPr>
              <w:pStyle w:val="VRQABullet1"/>
              <w:numPr>
                <w:ilvl w:val="0"/>
                <w:numId w:val="19"/>
              </w:numPr>
              <w:autoSpaceDE/>
              <w:autoSpaceDN/>
              <w:adjustRightInd/>
              <w:spacing w:before="120" w:after="0" w:line="240" w:lineRule="auto"/>
              <w:contextualSpacing w:val="0"/>
            </w:pPr>
            <w:r>
              <w:t>need time to read, reread and decode text</w:t>
            </w:r>
          </w:p>
          <w:p w14:paraId="6C290999" w14:textId="695AA528" w:rsidR="00520681" w:rsidRDefault="00520681" w:rsidP="00520681">
            <w:pPr>
              <w:pStyle w:val="VRQABullet1"/>
              <w:numPr>
                <w:ilvl w:val="0"/>
                <w:numId w:val="19"/>
              </w:numPr>
              <w:autoSpaceDE/>
              <w:autoSpaceDN/>
              <w:adjustRightInd/>
              <w:spacing w:before="120" w:after="0" w:line="240" w:lineRule="auto"/>
              <w:contextualSpacing w:val="0"/>
            </w:pPr>
            <w:r>
              <w:t>depend on a personal dictionary</w:t>
            </w:r>
          </w:p>
          <w:p w14:paraId="7D62194E" w14:textId="77777777" w:rsidR="00520681" w:rsidRPr="00E100E0" w:rsidRDefault="00520681" w:rsidP="00520681">
            <w:pPr>
              <w:pStyle w:val="VRQABullet1"/>
              <w:numPr>
                <w:ilvl w:val="0"/>
                <w:numId w:val="19"/>
              </w:numPr>
              <w:autoSpaceDE/>
              <w:autoSpaceDN/>
              <w:adjustRightInd/>
              <w:spacing w:before="120" w:after="0" w:line="240" w:lineRule="auto"/>
              <w:contextualSpacing w:val="0"/>
            </w:pPr>
            <w:r>
              <w:t>work with an expert/mentor where support is available if requested</w:t>
            </w:r>
          </w:p>
          <w:p w14:paraId="3771C6BD" w14:textId="77777777" w:rsidR="00520681" w:rsidRPr="00961DE9" w:rsidRDefault="00520681" w:rsidP="00961DE9">
            <w:pPr>
              <w:pStyle w:val="VRQABodyText"/>
              <w:rPr>
                <w:b/>
                <w:bCs/>
              </w:rPr>
            </w:pPr>
            <w:r w:rsidRPr="00961DE9">
              <w:rPr>
                <w:b/>
                <w:bCs/>
              </w:rPr>
              <w:t>Assessor requirements</w:t>
            </w:r>
          </w:p>
          <w:p w14:paraId="22E20ED0" w14:textId="1FFCFBA9" w:rsidR="00520681" w:rsidRPr="007668FF" w:rsidRDefault="00520681" w:rsidP="00961DE9">
            <w:pPr>
              <w:pStyle w:val="VRQABodyText"/>
            </w:pPr>
            <w:r w:rsidRPr="007668FF">
              <w:t>Assessors of this unit must have demonstrable expertise in teaching</w:t>
            </w:r>
            <w:r w:rsidR="004611F4">
              <w:t xml:space="preserve"> </w:t>
            </w:r>
            <w:r w:rsidRPr="007668FF">
              <w:t>literacy. Refer to Section B6.2 for further information on meeting the assessor requirements.</w:t>
            </w:r>
          </w:p>
        </w:tc>
      </w:tr>
    </w:tbl>
    <w:p w14:paraId="125DA1A7" w14:textId="77777777" w:rsidR="00961DE9" w:rsidRDefault="00961DE9" w:rsidP="005547A4">
      <w:pPr>
        <w:tabs>
          <w:tab w:val="left" w:pos="3525"/>
        </w:tabs>
        <w:rPr>
          <w:sz w:val="18"/>
          <w:szCs w:val="18"/>
        </w:rPr>
        <w:sectPr w:rsidR="00961DE9" w:rsidSect="00520681">
          <w:pgSz w:w="11900" w:h="16840"/>
          <w:pgMar w:top="1843" w:right="985" w:bottom="851" w:left="851" w:header="568"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D6EB1" w:rsidRPr="00F504D4" w14:paraId="4DC47A1D" w14:textId="77777777" w:rsidTr="00245118">
        <w:trPr>
          <w:trHeight w:val="4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04F397" w14:textId="77777777" w:rsidR="00BD6EB1" w:rsidRPr="00380EC6" w:rsidRDefault="00BD6EB1"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01AFDD" w14:textId="689464D3" w:rsidR="00BD6EB1" w:rsidRPr="00F860B6" w:rsidRDefault="00F860B6" w:rsidP="002A0F18">
            <w:pPr>
              <w:pStyle w:val="VRQABodyText"/>
              <w:rPr>
                <w:b/>
                <w:bCs/>
              </w:rPr>
            </w:pPr>
            <w:r w:rsidRPr="00F860B6">
              <w:rPr>
                <w:b/>
                <w:bCs/>
              </w:rPr>
              <w:t>VU23774</w:t>
            </w:r>
          </w:p>
        </w:tc>
      </w:tr>
      <w:tr w:rsidR="00BD6EB1" w:rsidRPr="00F504D4" w14:paraId="2669D53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8D99A8" w14:textId="77777777" w:rsidR="00BD6EB1" w:rsidRPr="00F504D4" w:rsidRDefault="00BD6EB1"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4C83D2" w14:textId="77777777" w:rsidR="00BD6EB1" w:rsidRPr="002A0F18" w:rsidRDefault="00BD6EB1" w:rsidP="002A0F18">
            <w:pPr>
              <w:pStyle w:val="VRQABodyText"/>
              <w:rPr>
                <w:b/>
                <w:bCs/>
              </w:rPr>
            </w:pPr>
            <w:r w:rsidRPr="002A0F18">
              <w:rPr>
                <w:b/>
                <w:bCs/>
              </w:rPr>
              <w:t>Engage with simple texts to participate in the community</w:t>
            </w:r>
          </w:p>
        </w:tc>
      </w:tr>
      <w:tr w:rsidR="00BD6EB1" w:rsidRPr="00F504D4" w14:paraId="002AF364" w14:textId="77777777" w:rsidTr="00245118">
        <w:trPr>
          <w:trHeight w:val="38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24CB10" w14:textId="77777777" w:rsidR="00BD6EB1" w:rsidRPr="00380EC6" w:rsidRDefault="00BD6EB1"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8EEDDE" w14:textId="77777777" w:rsidR="00BD6EB1" w:rsidRDefault="00BD6EB1" w:rsidP="002A0F18">
            <w:pPr>
              <w:pStyle w:val="VRQABodyText"/>
            </w:pPr>
            <w:r w:rsidRPr="00DE3E4F">
              <w:t xml:space="preserve">This unit describes the skills and knowledge to engage with simple, familiar and predictable paper and </w:t>
            </w:r>
            <w:r>
              <w:t>digital texts</w:t>
            </w:r>
            <w:r w:rsidRPr="00DE3E4F">
              <w:t xml:space="preserve"> for community participation purposes</w:t>
            </w:r>
            <w:r>
              <w:t xml:space="preserve">. </w:t>
            </w:r>
            <w:r w:rsidRPr="004A29D8">
              <w:t xml:space="preserve">It requires the ability to </w:t>
            </w:r>
            <w:r>
              <w:t>identify</w:t>
            </w:r>
            <w:r w:rsidRPr="004A29D8">
              <w:t>, read and interpret informatio</w:t>
            </w:r>
            <w:r>
              <w:t xml:space="preserve">n in texts relevant to community participation. </w:t>
            </w:r>
          </w:p>
          <w:p w14:paraId="19483B50" w14:textId="77777777" w:rsidR="00BD6EB1" w:rsidRDefault="00BD6EB1" w:rsidP="002A0F18">
            <w:pPr>
              <w:pStyle w:val="VRQABodyText"/>
            </w:pPr>
            <w:r>
              <w:t>The required outcomes described in this unit contribute to the achievement of Australian Core Skills Framework indicators for Reading at Level 2: 2.03, 2.04.</w:t>
            </w:r>
          </w:p>
          <w:p w14:paraId="0318217E" w14:textId="77777777" w:rsidR="00BD6EB1" w:rsidRPr="00C24DB6" w:rsidRDefault="00BD6EB1" w:rsidP="002A0F18">
            <w:pPr>
              <w:pStyle w:val="VRQABodyText"/>
            </w:pPr>
            <w:r w:rsidRPr="004A29D8">
              <w:t>This unit applies to learners seeking to improve their reading skills in order to improve their community participation options.</w:t>
            </w:r>
            <w:r>
              <w:t xml:space="preserve"> Learners at this level may request support and begin to develop their own support resources</w:t>
            </w:r>
          </w:p>
          <w:p w14:paraId="4FC97F71" w14:textId="5213E84F" w:rsidR="00BD6EB1" w:rsidRPr="007E36A2" w:rsidRDefault="00BD6EB1" w:rsidP="002A0F18">
            <w:pPr>
              <w:pStyle w:val="VRQABodyText"/>
            </w:pPr>
            <w:r w:rsidRPr="00CF45A8">
              <w:t>No licensing, legislative or certification requirements apply to this unit at the time of publication.</w:t>
            </w:r>
          </w:p>
        </w:tc>
      </w:tr>
      <w:tr w:rsidR="00BD6EB1" w:rsidRPr="00E7450B" w14:paraId="047A5625" w14:textId="77777777" w:rsidTr="00245118">
        <w:trPr>
          <w:trHeight w:val="53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C7E593" w14:textId="77777777" w:rsidR="00BD6EB1" w:rsidRPr="006E2325" w:rsidRDefault="00BD6EB1"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BEEC41" w14:textId="77777777" w:rsidR="00BD6EB1" w:rsidRPr="000744F6" w:rsidRDefault="00BD6EB1" w:rsidP="002A0F18">
            <w:pPr>
              <w:pStyle w:val="VRQABodyText"/>
            </w:pPr>
            <w:r>
              <w:t>Nil</w:t>
            </w:r>
          </w:p>
        </w:tc>
      </w:tr>
      <w:tr w:rsidR="00BD6EB1" w:rsidRPr="00E7450B" w14:paraId="6A7A0756" w14:textId="77777777" w:rsidTr="00245118">
        <w:trPr>
          <w:trHeight w:val="6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477A2E" w14:textId="77777777" w:rsidR="00BD6EB1" w:rsidRPr="006E2325" w:rsidRDefault="00BD6EB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2729C4" w14:textId="77777777" w:rsidR="00BD6EB1" w:rsidRPr="000744F6" w:rsidRDefault="00BD6EB1" w:rsidP="002A0F18">
            <w:pPr>
              <w:pStyle w:val="VRQABodyText"/>
            </w:pPr>
            <w:r w:rsidRPr="00DF067E">
              <w:t>Not Applicable</w:t>
            </w:r>
          </w:p>
        </w:tc>
      </w:tr>
      <w:tr w:rsidR="00BD6EB1" w:rsidRPr="00E7450B" w14:paraId="31C67C61" w14:textId="77777777" w:rsidTr="00245118">
        <w:trPr>
          <w:trHeight w:val="5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7864DA" w14:textId="77777777" w:rsidR="00BD6EB1" w:rsidRPr="006E2325" w:rsidRDefault="00BD6EB1"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1EDA4" w14:textId="77777777" w:rsidR="00BD6EB1" w:rsidRPr="000744F6" w:rsidRDefault="00BD6EB1" w:rsidP="002A0F18">
            <w:pPr>
              <w:pStyle w:val="VRQABodyText"/>
            </w:pPr>
            <w:r w:rsidRPr="00DF067E">
              <w:t>Not Applicable</w:t>
            </w:r>
          </w:p>
        </w:tc>
      </w:tr>
    </w:tbl>
    <w:p w14:paraId="269E59E0" w14:textId="77777777" w:rsidR="00BD6EB1" w:rsidRPr="00105689" w:rsidRDefault="00BD6EB1" w:rsidP="00BD6EB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D6EB1" w:rsidRPr="00E7450B" w14:paraId="362C5D9C" w14:textId="77777777" w:rsidTr="007D69EC">
        <w:trPr>
          <w:trHeight w:val="363"/>
        </w:trPr>
        <w:tc>
          <w:tcPr>
            <w:tcW w:w="3703" w:type="dxa"/>
            <w:gridSpan w:val="2"/>
            <w:vAlign w:val="center"/>
          </w:tcPr>
          <w:p w14:paraId="23EAA88A" w14:textId="77777777" w:rsidR="00BD6EB1" w:rsidRPr="00F504D4" w:rsidRDefault="00BD6EB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507884" w14:textId="77777777" w:rsidR="00BD6EB1" w:rsidRPr="00F504D4" w:rsidRDefault="00BD6EB1"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D6EB1" w:rsidRPr="00E7450B" w14:paraId="2F461F61" w14:textId="77777777" w:rsidTr="007D69EC">
        <w:trPr>
          <w:trHeight w:val="752"/>
        </w:trPr>
        <w:tc>
          <w:tcPr>
            <w:tcW w:w="3703" w:type="dxa"/>
            <w:gridSpan w:val="2"/>
          </w:tcPr>
          <w:p w14:paraId="5F0FF4AC" w14:textId="77777777" w:rsidR="00BD6EB1" w:rsidRPr="00F504D4" w:rsidRDefault="00BD6EB1"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22A63DF" w14:textId="77777777" w:rsidR="00BD6EB1" w:rsidRPr="00F504D4" w:rsidRDefault="00BD6EB1"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D6EB1" w:rsidRPr="00E7450B" w14:paraId="3A3A53A1" w14:textId="77777777" w:rsidTr="007D69EC">
        <w:trPr>
          <w:trHeight w:val="363"/>
        </w:trPr>
        <w:tc>
          <w:tcPr>
            <w:tcW w:w="989" w:type="dxa"/>
            <w:vMerge w:val="restart"/>
            <w:shd w:val="clear" w:color="auto" w:fill="FFFFFF" w:themeFill="background1"/>
          </w:tcPr>
          <w:p w14:paraId="302E9D04" w14:textId="77777777" w:rsidR="00BD6EB1" w:rsidRPr="000744F6" w:rsidRDefault="00BD6EB1" w:rsidP="007D69EC">
            <w:pPr>
              <w:pStyle w:val="VRQABodyText"/>
            </w:pPr>
            <w:r w:rsidRPr="000744F6">
              <w:t>1</w:t>
            </w:r>
          </w:p>
        </w:tc>
        <w:tc>
          <w:tcPr>
            <w:tcW w:w="2714" w:type="dxa"/>
            <w:vMerge w:val="restart"/>
            <w:shd w:val="clear" w:color="auto" w:fill="FFFFFF" w:themeFill="background1"/>
          </w:tcPr>
          <w:p w14:paraId="074A6598" w14:textId="77777777" w:rsidR="00BD6EB1" w:rsidRPr="000744F6" w:rsidRDefault="00BD6EB1" w:rsidP="007D69EC">
            <w:pPr>
              <w:pStyle w:val="VRQABodyText"/>
            </w:pPr>
            <w:r>
              <w:t>Identify</w:t>
            </w:r>
            <w:r w:rsidRPr="004A29D8">
              <w:t xml:space="preserve"> specific </w:t>
            </w:r>
            <w:r>
              <w:t>texts</w:t>
            </w:r>
            <w:r w:rsidRPr="004A29D8">
              <w:t xml:space="preserve"> related to community</w:t>
            </w:r>
            <w:r>
              <w:t xml:space="preserve"> participation</w:t>
            </w:r>
            <w:r w:rsidRPr="004A29D8">
              <w:t xml:space="preserve"> </w:t>
            </w:r>
          </w:p>
        </w:tc>
        <w:tc>
          <w:tcPr>
            <w:tcW w:w="567" w:type="dxa"/>
            <w:shd w:val="clear" w:color="auto" w:fill="FFFFFF" w:themeFill="background1"/>
          </w:tcPr>
          <w:p w14:paraId="4C28221A" w14:textId="77777777" w:rsidR="00BD6EB1" w:rsidRPr="000744F6" w:rsidRDefault="00BD6EB1" w:rsidP="007D69EC">
            <w:pPr>
              <w:pStyle w:val="VRQABodyText"/>
            </w:pPr>
            <w:r>
              <w:t>1.1</w:t>
            </w:r>
          </w:p>
        </w:tc>
        <w:tc>
          <w:tcPr>
            <w:tcW w:w="5800" w:type="dxa"/>
            <w:shd w:val="clear" w:color="auto" w:fill="FFFFFF" w:themeFill="background1"/>
          </w:tcPr>
          <w:p w14:paraId="3AB12DE4" w14:textId="77777777" w:rsidR="00BD6EB1" w:rsidRPr="00EB1753" w:rsidRDefault="00BD6EB1" w:rsidP="007D69EC">
            <w:pPr>
              <w:pStyle w:val="VRQABodyText"/>
            </w:pPr>
            <w:r>
              <w:t xml:space="preserve">Determine own </w:t>
            </w:r>
            <w:r w:rsidRPr="00B50DD5">
              <w:t>needs for information</w:t>
            </w:r>
            <w:r>
              <w:t xml:space="preserve"> related to community participation</w:t>
            </w:r>
          </w:p>
        </w:tc>
      </w:tr>
      <w:tr w:rsidR="00BD6EB1" w:rsidRPr="00E7450B" w14:paraId="51E13AD9" w14:textId="77777777" w:rsidTr="007D69EC">
        <w:trPr>
          <w:trHeight w:val="363"/>
        </w:trPr>
        <w:tc>
          <w:tcPr>
            <w:tcW w:w="989" w:type="dxa"/>
            <w:vMerge/>
            <w:shd w:val="clear" w:color="auto" w:fill="FFFFFF" w:themeFill="background1"/>
          </w:tcPr>
          <w:p w14:paraId="6AA70C1F" w14:textId="77777777" w:rsidR="00BD6EB1" w:rsidRPr="000744F6" w:rsidRDefault="00BD6EB1" w:rsidP="007D69EC">
            <w:pPr>
              <w:pStyle w:val="VRQABodyText"/>
            </w:pPr>
          </w:p>
        </w:tc>
        <w:tc>
          <w:tcPr>
            <w:tcW w:w="2714" w:type="dxa"/>
            <w:vMerge/>
            <w:shd w:val="clear" w:color="auto" w:fill="FFFFFF" w:themeFill="background1"/>
          </w:tcPr>
          <w:p w14:paraId="2588E9CA" w14:textId="77777777" w:rsidR="00BD6EB1" w:rsidRPr="000744F6" w:rsidRDefault="00BD6EB1" w:rsidP="007D69EC">
            <w:pPr>
              <w:pStyle w:val="VRQABodyText"/>
            </w:pPr>
          </w:p>
        </w:tc>
        <w:tc>
          <w:tcPr>
            <w:tcW w:w="567" w:type="dxa"/>
            <w:shd w:val="clear" w:color="auto" w:fill="FFFFFF" w:themeFill="background1"/>
          </w:tcPr>
          <w:p w14:paraId="107DACC6" w14:textId="77777777" w:rsidR="00BD6EB1" w:rsidRPr="000744F6" w:rsidRDefault="00BD6EB1" w:rsidP="007D69EC">
            <w:pPr>
              <w:pStyle w:val="VRQABodyText"/>
            </w:pPr>
            <w:r>
              <w:t>1.2</w:t>
            </w:r>
          </w:p>
        </w:tc>
        <w:tc>
          <w:tcPr>
            <w:tcW w:w="5800" w:type="dxa"/>
          </w:tcPr>
          <w:p w14:paraId="4059D8DC" w14:textId="7F28ECBC" w:rsidR="00BD6EB1" w:rsidRPr="00221232" w:rsidRDefault="00BD6EB1" w:rsidP="007D69EC">
            <w:pPr>
              <w:pStyle w:val="VRQABodyText"/>
            </w:pPr>
            <w:r w:rsidRPr="00221232">
              <w:t>Identify</w:t>
            </w:r>
            <w:r>
              <w:t xml:space="preserve"> and select</w:t>
            </w:r>
            <w:r w:rsidRPr="00221232">
              <w:t xml:space="preserve"> </w:t>
            </w:r>
            <w:r w:rsidRPr="00F25442">
              <w:t>simple text</w:t>
            </w:r>
            <w:r>
              <w:t>s</w:t>
            </w:r>
            <w:r w:rsidRPr="00221232">
              <w:t xml:space="preserve"> </w:t>
            </w:r>
            <w:r>
              <w:t>to meet</w:t>
            </w:r>
            <w:r w:rsidR="003206B6">
              <w:t xml:space="preserve"> </w:t>
            </w:r>
            <w:r>
              <w:t>own</w:t>
            </w:r>
            <w:r w:rsidRPr="00221232">
              <w:t xml:space="preserve"> community participation</w:t>
            </w:r>
            <w:r>
              <w:t xml:space="preserve"> needs</w:t>
            </w:r>
          </w:p>
        </w:tc>
      </w:tr>
      <w:tr w:rsidR="00BD6EB1" w:rsidRPr="00E7450B" w14:paraId="7B247026" w14:textId="77777777" w:rsidTr="007D69EC">
        <w:trPr>
          <w:trHeight w:val="363"/>
        </w:trPr>
        <w:tc>
          <w:tcPr>
            <w:tcW w:w="989" w:type="dxa"/>
            <w:vMerge/>
            <w:shd w:val="clear" w:color="auto" w:fill="FFFFFF" w:themeFill="background1"/>
          </w:tcPr>
          <w:p w14:paraId="489B893F" w14:textId="77777777" w:rsidR="00BD6EB1" w:rsidRPr="000744F6" w:rsidRDefault="00BD6EB1" w:rsidP="007D69EC">
            <w:pPr>
              <w:pStyle w:val="VRQABodyText"/>
            </w:pPr>
          </w:p>
        </w:tc>
        <w:tc>
          <w:tcPr>
            <w:tcW w:w="2714" w:type="dxa"/>
            <w:vMerge/>
            <w:shd w:val="clear" w:color="auto" w:fill="FFFFFF" w:themeFill="background1"/>
          </w:tcPr>
          <w:p w14:paraId="11ED1DBE" w14:textId="77777777" w:rsidR="00BD6EB1" w:rsidRPr="000744F6" w:rsidRDefault="00BD6EB1" w:rsidP="007D69EC">
            <w:pPr>
              <w:pStyle w:val="VRQABodyText"/>
            </w:pPr>
          </w:p>
        </w:tc>
        <w:tc>
          <w:tcPr>
            <w:tcW w:w="567" w:type="dxa"/>
            <w:shd w:val="clear" w:color="auto" w:fill="FFFFFF" w:themeFill="background1"/>
          </w:tcPr>
          <w:p w14:paraId="509AAC0F" w14:textId="77777777" w:rsidR="00BD6EB1" w:rsidRPr="000744F6" w:rsidRDefault="00BD6EB1" w:rsidP="007D69EC">
            <w:pPr>
              <w:pStyle w:val="VRQABodyText"/>
            </w:pPr>
            <w:r w:rsidRPr="000744F6">
              <w:t>1.3</w:t>
            </w:r>
          </w:p>
        </w:tc>
        <w:tc>
          <w:tcPr>
            <w:tcW w:w="5800" w:type="dxa"/>
          </w:tcPr>
          <w:p w14:paraId="58C79177" w14:textId="77777777" w:rsidR="00BD6EB1" w:rsidRPr="00221232" w:rsidRDefault="00BD6EB1" w:rsidP="007D69EC">
            <w:pPr>
              <w:pStyle w:val="VRQABodyText"/>
            </w:pPr>
            <w:r>
              <w:t>Examine</w:t>
            </w:r>
            <w:r w:rsidRPr="00F25442">
              <w:t xml:space="preserve"> features of text</w:t>
            </w:r>
            <w:r>
              <w:t>s</w:t>
            </w:r>
            <w:r w:rsidRPr="00F25442">
              <w:t xml:space="preserve"> </w:t>
            </w:r>
          </w:p>
        </w:tc>
      </w:tr>
      <w:tr w:rsidR="00BD6EB1" w:rsidRPr="00E7450B" w14:paraId="251D1D77" w14:textId="77777777" w:rsidTr="007D69EC">
        <w:trPr>
          <w:trHeight w:val="363"/>
        </w:trPr>
        <w:tc>
          <w:tcPr>
            <w:tcW w:w="989" w:type="dxa"/>
            <w:vMerge w:val="restart"/>
            <w:shd w:val="clear" w:color="auto" w:fill="FFFFFF" w:themeFill="background1"/>
          </w:tcPr>
          <w:p w14:paraId="51837E23" w14:textId="77777777" w:rsidR="00BD6EB1" w:rsidRPr="000744F6" w:rsidRDefault="00BD6EB1" w:rsidP="007D69EC">
            <w:pPr>
              <w:pStyle w:val="VRQABodyText"/>
            </w:pPr>
            <w:r w:rsidRPr="000744F6">
              <w:t>2</w:t>
            </w:r>
          </w:p>
        </w:tc>
        <w:tc>
          <w:tcPr>
            <w:tcW w:w="2714" w:type="dxa"/>
            <w:vMerge w:val="restart"/>
            <w:shd w:val="clear" w:color="auto" w:fill="FFFFFF" w:themeFill="background1"/>
          </w:tcPr>
          <w:p w14:paraId="3C8AD616" w14:textId="77777777" w:rsidR="00BD6EB1" w:rsidRPr="000744F6" w:rsidRDefault="00BD6EB1" w:rsidP="007D69EC">
            <w:pPr>
              <w:pStyle w:val="VRQABodyText"/>
            </w:pPr>
            <w:r w:rsidRPr="00A122E5">
              <w:t>Read</w:t>
            </w:r>
            <w:r>
              <w:t xml:space="preserve"> and interpret</w:t>
            </w:r>
            <w:r w:rsidRPr="00A122E5">
              <w:t xml:space="preserve"> personally texts</w:t>
            </w:r>
            <w:r>
              <w:t xml:space="preserve"> related to community participation</w:t>
            </w:r>
          </w:p>
        </w:tc>
        <w:tc>
          <w:tcPr>
            <w:tcW w:w="567" w:type="dxa"/>
            <w:shd w:val="clear" w:color="auto" w:fill="FFFFFF" w:themeFill="background1"/>
          </w:tcPr>
          <w:p w14:paraId="3543EDDF" w14:textId="77777777" w:rsidR="00BD6EB1" w:rsidRPr="000744F6" w:rsidRDefault="00BD6EB1" w:rsidP="007D69EC">
            <w:pPr>
              <w:pStyle w:val="VRQABodyText"/>
            </w:pPr>
            <w:r w:rsidRPr="000744F6">
              <w:t>2.1</w:t>
            </w:r>
          </w:p>
        </w:tc>
        <w:tc>
          <w:tcPr>
            <w:tcW w:w="5800" w:type="dxa"/>
          </w:tcPr>
          <w:p w14:paraId="0A0962BA" w14:textId="77777777" w:rsidR="00BD6EB1" w:rsidRPr="00EB1753" w:rsidRDefault="00BD6EB1" w:rsidP="007D69EC">
            <w:pPr>
              <w:pStyle w:val="VRQABodyText"/>
            </w:pPr>
            <w:r w:rsidRPr="009F10D8">
              <w:t xml:space="preserve">Identify source of texts </w:t>
            </w:r>
          </w:p>
        </w:tc>
      </w:tr>
      <w:tr w:rsidR="00BD6EB1" w:rsidRPr="00E7450B" w14:paraId="7D851C92" w14:textId="77777777" w:rsidTr="007D69EC">
        <w:trPr>
          <w:trHeight w:val="363"/>
        </w:trPr>
        <w:tc>
          <w:tcPr>
            <w:tcW w:w="989" w:type="dxa"/>
            <w:vMerge/>
            <w:shd w:val="clear" w:color="auto" w:fill="FFFFFF" w:themeFill="background1"/>
          </w:tcPr>
          <w:p w14:paraId="690011EE" w14:textId="77777777" w:rsidR="00BD6EB1" w:rsidRPr="000744F6" w:rsidRDefault="00BD6EB1" w:rsidP="007D69EC">
            <w:pPr>
              <w:pStyle w:val="VRQABodyText"/>
            </w:pPr>
          </w:p>
        </w:tc>
        <w:tc>
          <w:tcPr>
            <w:tcW w:w="2714" w:type="dxa"/>
            <w:vMerge/>
            <w:shd w:val="clear" w:color="auto" w:fill="FFFFFF" w:themeFill="background1"/>
          </w:tcPr>
          <w:p w14:paraId="42BCBE0A" w14:textId="77777777" w:rsidR="00BD6EB1" w:rsidRPr="000744F6" w:rsidRDefault="00BD6EB1" w:rsidP="007D69EC">
            <w:pPr>
              <w:pStyle w:val="VRQABodyText"/>
            </w:pPr>
          </w:p>
        </w:tc>
        <w:tc>
          <w:tcPr>
            <w:tcW w:w="567" w:type="dxa"/>
            <w:shd w:val="clear" w:color="auto" w:fill="FFFFFF" w:themeFill="background1"/>
          </w:tcPr>
          <w:p w14:paraId="5DD352A8" w14:textId="77777777" w:rsidR="00BD6EB1" w:rsidRPr="000744F6" w:rsidRDefault="00BD6EB1" w:rsidP="007D69EC">
            <w:pPr>
              <w:pStyle w:val="VRQABodyText"/>
            </w:pPr>
            <w:r>
              <w:t>2.2</w:t>
            </w:r>
          </w:p>
        </w:tc>
        <w:tc>
          <w:tcPr>
            <w:tcW w:w="5800" w:type="dxa"/>
          </w:tcPr>
          <w:p w14:paraId="0F16ECBF" w14:textId="77777777" w:rsidR="00BD6EB1" w:rsidRPr="00B139EC" w:rsidRDefault="00BD6EB1" w:rsidP="007D69EC">
            <w:pPr>
              <w:pStyle w:val="VRQABodyText"/>
            </w:pPr>
            <w:r>
              <w:t>Use strategies to p</w:t>
            </w:r>
            <w:r w:rsidRPr="009F10D8">
              <w:t xml:space="preserve">redict the purpose of the texts </w:t>
            </w:r>
          </w:p>
        </w:tc>
      </w:tr>
      <w:tr w:rsidR="00BD6EB1" w:rsidRPr="00E7450B" w14:paraId="32579193" w14:textId="77777777" w:rsidTr="007D69EC">
        <w:trPr>
          <w:trHeight w:val="363"/>
        </w:trPr>
        <w:tc>
          <w:tcPr>
            <w:tcW w:w="989" w:type="dxa"/>
            <w:vMerge/>
            <w:shd w:val="clear" w:color="auto" w:fill="FFFFFF" w:themeFill="background1"/>
          </w:tcPr>
          <w:p w14:paraId="76A60E4A" w14:textId="77777777" w:rsidR="00BD6EB1" w:rsidRPr="000744F6" w:rsidRDefault="00BD6EB1" w:rsidP="007D69EC">
            <w:pPr>
              <w:pStyle w:val="VRQABodyText"/>
            </w:pPr>
          </w:p>
        </w:tc>
        <w:tc>
          <w:tcPr>
            <w:tcW w:w="2714" w:type="dxa"/>
            <w:vMerge/>
            <w:shd w:val="clear" w:color="auto" w:fill="FFFFFF" w:themeFill="background1"/>
          </w:tcPr>
          <w:p w14:paraId="5B7F1375" w14:textId="77777777" w:rsidR="00BD6EB1" w:rsidRPr="000744F6" w:rsidRDefault="00BD6EB1" w:rsidP="007D69EC">
            <w:pPr>
              <w:pStyle w:val="VRQABodyText"/>
            </w:pPr>
          </w:p>
        </w:tc>
        <w:tc>
          <w:tcPr>
            <w:tcW w:w="567" w:type="dxa"/>
            <w:shd w:val="clear" w:color="auto" w:fill="FFFFFF" w:themeFill="background1"/>
          </w:tcPr>
          <w:p w14:paraId="351A62F8" w14:textId="77777777" w:rsidR="00BD6EB1" w:rsidRPr="000744F6" w:rsidRDefault="00BD6EB1" w:rsidP="007D69EC">
            <w:pPr>
              <w:pStyle w:val="VRQABodyText"/>
            </w:pPr>
            <w:r>
              <w:t>2.3</w:t>
            </w:r>
          </w:p>
        </w:tc>
        <w:tc>
          <w:tcPr>
            <w:tcW w:w="5800" w:type="dxa"/>
          </w:tcPr>
          <w:p w14:paraId="50539A69" w14:textId="77777777" w:rsidR="00BD6EB1" w:rsidRPr="00EB1753" w:rsidRDefault="00BD6EB1" w:rsidP="007D69EC">
            <w:pPr>
              <w:pStyle w:val="VRQABodyText"/>
            </w:pPr>
            <w:r>
              <w:t>Use reading strategies to interpret</w:t>
            </w:r>
            <w:r w:rsidRPr="00A122E5">
              <w:t xml:space="preserve"> the meaning of the texts</w:t>
            </w:r>
          </w:p>
        </w:tc>
      </w:tr>
      <w:tr w:rsidR="00BD6EB1" w:rsidRPr="00E7450B" w14:paraId="5CAB6BB6" w14:textId="77777777" w:rsidTr="007D69EC">
        <w:trPr>
          <w:trHeight w:val="363"/>
        </w:trPr>
        <w:tc>
          <w:tcPr>
            <w:tcW w:w="989" w:type="dxa"/>
            <w:vMerge/>
            <w:shd w:val="clear" w:color="auto" w:fill="FFFFFF" w:themeFill="background1"/>
          </w:tcPr>
          <w:p w14:paraId="64788FAA" w14:textId="77777777" w:rsidR="00BD6EB1" w:rsidRPr="000744F6" w:rsidRDefault="00BD6EB1" w:rsidP="007D69EC">
            <w:pPr>
              <w:pStyle w:val="VRQABodyText"/>
            </w:pPr>
          </w:p>
        </w:tc>
        <w:tc>
          <w:tcPr>
            <w:tcW w:w="2714" w:type="dxa"/>
            <w:vMerge/>
            <w:shd w:val="clear" w:color="auto" w:fill="FFFFFF" w:themeFill="background1"/>
          </w:tcPr>
          <w:p w14:paraId="002C4FBE" w14:textId="77777777" w:rsidR="00BD6EB1" w:rsidRPr="000744F6" w:rsidRDefault="00BD6EB1" w:rsidP="007D69EC">
            <w:pPr>
              <w:pStyle w:val="VRQABodyText"/>
            </w:pPr>
          </w:p>
        </w:tc>
        <w:tc>
          <w:tcPr>
            <w:tcW w:w="567" w:type="dxa"/>
            <w:shd w:val="clear" w:color="auto" w:fill="FFFFFF" w:themeFill="background1"/>
          </w:tcPr>
          <w:p w14:paraId="3EFBDD7A" w14:textId="77777777" w:rsidR="00BD6EB1" w:rsidRDefault="00BD6EB1" w:rsidP="007D69EC">
            <w:pPr>
              <w:pStyle w:val="VRQABodyText"/>
            </w:pPr>
            <w:r>
              <w:t>2</w:t>
            </w:r>
            <w:r w:rsidRPr="000744F6">
              <w:t>.4</w:t>
            </w:r>
          </w:p>
        </w:tc>
        <w:tc>
          <w:tcPr>
            <w:tcW w:w="5800" w:type="dxa"/>
          </w:tcPr>
          <w:p w14:paraId="5F6C66AA" w14:textId="77777777" w:rsidR="00BD6EB1" w:rsidRDefault="00BD6EB1" w:rsidP="007D69EC">
            <w:pPr>
              <w:pStyle w:val="VRQABodyText"/>
            </w:pPr>
            <w:r w:rsidRPr="00221232">
              <w:t xml:space="preserve">Identify </w:t>
            </w:r>
            <w:r w:rsidRPr="00140501">
              <w:t>specific information</w:t>
            </w:r>
            <w:r w:rsidRPr="00221232">
              <w:t xml:space="preserve"> in the texts</w:t>
            </w:r>
          </w:p>
        </w:tc>
      </w:tr>
      <w:tr w:rsidR="00BD6EB1" w:rsidRPr="00E7450B" w14:paraId="609CF404" w14:textId="77777777" w:rsidTr="007D69EC">
        <w:trPr>
          <w:trHeight w:val="363"/>
        </w:trPr>
        <w:tc>
          <w:tcPr>
            <w:tcW w:w="989" w:type="dxa"/>
            <w:vMerge/>
            <w:shd w:val="clear" w:color="auto" w:fill="FFFFFF" w:themeFill="background1"/>
          </w:tcPr>
          <w:p w14:paraId="37500ACC" w14:textId="77777777" w:rsidR="00BD6EB1" w:rsidRPr="000744F6" w:rsidRDefault="00BD6EB1" w:rsidP="007D69EC">
            <w:pPr>
              <w:pStyle w:val="VRQABodyText"/>
            </w:pPr>
          </w:p>
        </w:tc>
        <w:tc>
          <w:tcPr>
            <w:tcW w:w="2714" w:type="dxa"/>
            <w:vMerge/>
            <w:shd w:val="clear" w:color="auto" w:fill="FFFFFF" w:themeFill="background1"/>
          </w:tcPr>
          <w:p w14:paraId="14BAFA3F" w14:textId="77777777" w:rsidR="00BD6EB1" w:rsidRPr="000744F6" w:rsidRDefault="00BD6EB1" w:rsidP="007D69EC">
            <w:pPr>
              <w:pStyle w:val="VRQABodyText"/>
            </w:pPr>
          </w:p>
        </w:tc>
        <w:tc>
          <w:tcPr>
            <w:tcW w:w="567" w:type="dxa"/>
            <w:shd w:val="clear" w:color="auto" w:fill="FFFFFF" w:themeFill="background1"/>
          </w:tcPr>
          <w:p w14:paraId="641EF6F6" w14:textId="77777777" w:rsidR="00BD6EB1" w:rsidRPr="000744F6" w:rsidRDefault="00BD6EB1" w:rsidP="007D69EC">
            <w:pPr>
              <w:pStyle w:val="VRQABodyText"/>
            </w:pPr>
            <w:r>
              <w:t>2.5</w:t>
            </w:r>
          </w:p>
        </w:tc>
        <w:tc>
          <w:tcPr>
            <w:tcW w:w="5800" w:type="dxa"/>
          </w:tcPr>
          <w:p w14:paraId="12F51E6D" w14:textId="77777777" w:rsidR="00BD6EB1" w:rsidRPr="00EB1753" w:rsidRDefault="00BD6EB1" w:rsidP="007D69EC">
            <w:pPr>
              <w:pStyle w:val="VRQABodyText"/>
            </w:pPr>
            <w:r w:rsidRPr="009F10D8">
              <w:t xml:space="preserve">Identify main ideas in the texts </w:t>
            </w:r>
          </w:p>
        </w:tc>
      </w:tr>
      <w:tr w:rsidR="00BD6EB1" w:rsidRPr="00E7450B" w14:paraId="0CA66498" w14:textId="77777777" w:rsidTr="007D69EC">
        <w:trPr>
          <w:trHeight w:val="363"/>
        </w:trPr>
        <w:tc>
          <w:tcPr>
            <w:tcW w:w="989" w:type="dxa"/>
            <w:vMerge/>
            <w:shd w:val="clear" w:color="auto" w:fill="FFFFFF" w:themeFill="background1"/>
          </w:tcPr>
          <w:p w14:paraId="004A350B" w14:textId="77777777" w:rsidR="00BD6EB1" w:rsidRPr="000744F6" w:rsidRDefault="00BD6EB1" w:rsidP="007D69EC">
            <w:pPr>
              <w:pStyle w:val="VRQABodyText"/>
            </w:pPr>
          </w:p>
        </w:tc>
        <w:tc>
          <w:tcPr>
            <w:tcW w:w="2714" w:type="dxa"/>
            <w:vMerge/>
            <w:shd w:val="clear" w:color="auto" w:fill="FFFFFF" w:themeFill="background1"/>
          </w:tcPr>
          <w:p w14:paraId="39E19694" w14:textId="77777777" w:rsidR="00BD6EB1" w:rsidRPr="000744F6" w:rsidRDefault="00BD6EB1" w:rsidP="007D69EC">
            <w:pPr>
              <w:pStyle w:val="VRQABodyText"/>
            </w:pPr>
          </w:p>
        </w:tc>
        <w:tc>
          <w:tcPr>
            <w:tcW w:w="567" w:type="dxa"/>
            <w:shd w:val="clear" w:color="auto" w:fill="FFFFFF" w:themeFill="background1"/>
          </w:tcPr>
          <w:p w14:paraId="1E5A6C5C" w14:textId="77777777" w:rsidR="00BD6EB1" w:rsidRPr="000744F6" w:rsidRDefault="00BD6EB1" w:rsidP="007D69EC">
            <w:pPr>
              <w:pStyle w:val="VRQABodyText"/>
            </w:pPr>
            <w:r>
              <w:t>2.6</w:t>
            </w:r>
          </w:p>
        </w:tc>
        <w:tc>
          <w:tcPr>
            <w:tcW w:w="5800" w:type="dxa"/>
          </w:tcPr>
          <w:p w14:paraId="0DFBB6F4" w14:textId="77777777" w:rsidR="00BD6EB1" w:rsidRPr="00EB1753" w:rsidRDefault="00BD6EB1" w:rsidP="007D69EC">
            <w:pPr>
              <w:pStyle w:val="VRQABodyText"/>
            </w:pPr>
            <w:r w:rsidRPr="009F10D8">
              <w:t xml:space="preserve">Determine the effectiveness of the texts in terms of meeting </w:t>
            </w:r>
            <w:r>
              <w:t>own needs</w:t>
            </w:r>
          </w:p>
        </w:tc>
      </w:tr>
    </w:tbl>
    <w:p w14:paraId="57D4E46E" w14:textId="77777777" w:rsidR="00BD6EB1" w:rsidRDefault="00BD6EB1" w:rsidP="00BD6EB1">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D6EB1" w:rsidRPr="00F504D4" w14:paraId="1CE49B91" w14:textId="77777777" w:rsidTr="007D69EC">
        <w:trPr>
          <w:trHeight w:val="363"/>
        </w:trPr>
        <w:tc>
          <w:tcPr>
            <w:tcW w:w="10065" w:type="dxa"/>
            <w:tcBorders>
              <w:top w:val="nil"/>
              <w:left w:val="nil"/>
              <w:bottom w:val="nil"/>
              <w:right w:val="nil"/>
            </w:tcBorders>
            <w:shd w:val="clear" w:color="auto" w:fill="103D64" w:themeFill="text2"/>
          </w:tcPr>
          <w:p w14:paraId="143A553C" w14:textId="77777777" w:rsidR="00BD6EB1" w:rsidRPr="00F504D4" w:rsidRDefault="00BD6EB1"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D6EB1" w:rsidRPr="00B21899" w14:paraId="58EF9D16" w14:textId="77777777" w:rsidTr="007D69EC">
        <w:trPr>
          <w:trHeight w:val="957"/>
        </w:trPr>
        <w:tc>
          <w:tcPr>
            <w:tcW w:w="10065" w:type="dxa"/>
            <w:tcBorders>
              <w:top w:val="nil"/>
              <w:left w:val="nil"/>
              <w:bottom w:val="nil"/>
              <w:right w:val="nil"/>
            </w:tcBorders>
          </w:tcPr>
          <w:p w14:paraId="0930C912" w14:textId="77777777" w:rsidR="00BD6EB1" w:rsidRDefault="00BD6EB1" w:rsidP="002A0F18">
            <w:pPr>
              <w:pStyle w:val="VRQABodyText"/>
            </w:pPr>
            <w:r>
              <w:t>In this context, texts related to community participation are simple and familiar and have a clear, explicit purpose. They contain familiar vocabulary and are used in familiar and predictable contexts.</w:t>
            </w:r>
          </w:p>
          <w:p w14:paraId="2F9E5E47" w14:textId="419EA1FB" w:rsidR="00BD6EB1" w:rsidRDefault="00BD6EB1" w:rsidP="002A0F18">
            <w:pPr>
              <w:pStyle w:val="VRQABodyText"/>
            </w:pPr>
            <w:r>
              <w:t xml:space="preserve">Texts must include both paper based and digital texts and different text types related to community participation. </w:t>
            </w:r>
            <w:r w:rsidRPr="003B4F65">
              <w:t xml:space="preserve">Learners may receive support to </w:t>
            </w:r>
            <w:r>
              <w:t>identify appropriate</w:t>
            </w:r>
            <w:r w:rsidRPr="003B4F65">
              <w:t xml:space="preserve"> texts.</w:t>
            </w:r>
          </w:p>
          <w:p w14:paraId="6993A01C" w14:textId="77777777" w:rsidR="00BD6EB1" w:rsidRDefault="00BD6EB1" w:rsidP="002A0F18">
            <w:pPr>
              <w:pStyle w:val="VRQABodyText"/>
            </w:pPr>
            <w:r w:rsidRPr="00633DA4">
              <w:t xml:space="preserve">In technology restricted environments such as corrections settings, digital texts may include those from offline or simulated </w:t>
            </w:r>
            <w:r>
              <w:t>online environments.</w:t>
            </w:r>
          </w:p>
          <w:p w14:paraId="5F72359A" w14:textId="77777777" w:rsidR="00BD6EB1" w:rsidRDefault="00BD6EB1" w:rsidP="002A0F18">
            <w:pPr>
              <w:pStyle w:val="VRQABodyText"/>
            </w:pPr>
            <w:r w:rsidRPr="00633DA4">
              <w:t xml:space="preserve">Texts to participate </w:t>
            </w:r>
            <w:r>
              <w:t>in the community may include but are not limited to:</w:t>
            </w:r>
          </w:p>
          <w:p w14:paraId="3B7F3035" w14:textId="77777777" w:rsidR="00BD6EB1" w:rsidRDefault="00BD6EB1" w:rsidP="007D69EC">
            <w:pPr>
              <w:pStyle w:val="VRQABullet1"/>
              <w:numPr>
                <w:ilvl w:val="0"/>
                <w:numId w:val="19"/>
              </w:numPr>
              <w:autoSpaceDE/>
              <w:autoSpaceDN/>
              <w:adjustRightInd/>
              <w:spacing w:before="120" w:after="0" w:line="240" w:lineRule="auto"/>
              <w:contextualSpacing w:val="0"/>
            </w:pPr>
            <w:r>
              <w:t xml:space="preserve">formatted texts requiring personal details for community participation such as a membership form or voter registration form, identity cards for a range of community service providers </w:t>
            </w:r>
          </w:p>
          <w:p w14:paraId="1969443D" w14:textId="77777777" w:rsidR="00BD6EB1" w:rsidRDefault="00BD6EB1" w:rsidP="007D69EC">
            <w:pPr>
              <w:pStyle w:val="VRQABullet1"/>
              <w:numPr>
                <w:ilvl w:val="0"/>
                <w:numId w:val="19"/>
              </w:numPr>
              <w:autoSpaceDE/>
              <w:autoSpaceDN/>
              <w:adjustRightInd/>
              <w:spacing w:before="120" w:after="0" w:line="240" w:lineRule="auto"/>
              <w:contextualSpacing w:val="0"/>
            </w:pPr>
            <w:r>
              <w:t>brochures, community newsletters, information about local services</w:t>
            </w:r>
          </w:p>
          <w:p w14:paraId="766B899C" w14:textId="77777777" w:rsidR="00BD6EB1" w:rsidRDefault="00BD6EB1" w:rsidP="007D69EC">
            <w:pPr>
              <w:pStyle w:val="VRQABullet1"/>
              <w:numPr>
                <w:ilvl w:val="0"/>
                <w:numId w:val="19"/>
              </w:numPr>
              <w:autoSpaceDE/>
              <w:autoSpaceDN/>
              <w:adjustRightInd/>
              <w:spacing w:before="120" w:after="0" w:line="240" w:lineRule="auto"/>
              <w:contextualSpacing w:val="0"/>
            </w:pPr>
            <w:r>
              <w:t xml:space="preserve">notices about community meetings </w:t>
            </w:r>
          </w:p>
          <w:p w14:paraId="168B2162" w14:textId="77777777" w:rsidR="00BD6EB1" w:rsidRDefault="00BD6EB1" w:rsidP="007D69EC">
            <w:pPr>
              <w:pStyle w:val="VRQABullet1"/>
              <w:numPr>
                <w:ilvl w:val="0"/>
                <w:numId w:val="19"/>
              </w:numPr>
              <w:autoSpaceDE/>
              <w:autoSpaceDN/>
              <w:adjustRightInd/>
              <w:spacing w:before="120" w:after="0" w:line="240" w:lineRule="auto"/>
              <w:contextualSpacing w:val="0"/>
            </w:pPr>
            <w:r>
              <w:t>community transport timetable</w:t>
            </w:r>
          </w:p>
          <w:p w14:paraId="728C5BE1" w14:textId="77777777" w:rsidR="00BD6EB1" w:rsidRDefault="00BD6EB1" w:rsidP="007D69EC">
            <w:pPr>
              <w:pStyle w:val="VRQABullet1"/>
              <w:numPr>
                <w:ilvl w:val="0"/>
                <w:numId w:val="19"/>
              </w:numPr>
              <w:autoSpaceDE/>
              <w:autoSpaceDN/>
              <w:adjustRightInd/>
              <w:spacing w:before="120" w:after="0" w:line="240" w:lineRule="auto"/>
              <w:contextualSpacing w:val="0"/>
            </w:pPr>
            <w:r>
              <w:t>maps of local facilities</w:t>
            </w:r>
          </w:p>
          <w:p w14:paraId="0DADB82F" w14:textId="77777777" w:rsidR="00BD6EB1" w:rsidRDefault="00BD6EB1" w:rsidP="007D69EC">
            <w:pPr>
              <w:pStyle w:val="VRQABullet1"/>
              <w:numPr>
                <w:ilvl w:val="0"/>
                <w:numId w:val="19"/>
              </w:numPr>
              <w:autoSpaceDE/>
              <w:autoSpaceDN/>
              <w:adjustRightInd/>
              <w:spacing w:before="120" w:after="0" w:line="240" w:lineRule="auto"/>
              <w:contextualSpacing w:val="0"/>
            </w:pPr>
            <w:r>
              <w:t>advertisements, leaflets about community matters</w:t>
            </w:r>
          </w:p>
          <w:p w14:paraId="5C7F96D9" w14:textId="77777777" w:rsidR="00BD6EB1" w:rsidRDefault="00BD6EB1" w:rsidP="007D69EC">
            <w:pPr>
              <w:pStyle w:val="VRQABullet1"/>
              <w:numPr>
                <w:ilvl w:val="0"/>
                <w:numId w:val="19"/>
              </w:numPr>
              <w:autoSpaceDE/>
              <w:autoSpaceDN/>
              <w:adjustRightInd/>
              <w:spacing w:before="120" w:after="0" w:line="240" w:lineRule="auto"/>
              <w:contextualSpacing w:val="0"/>
            </w:pPr>
            <w:r>
              <w:t>local newspaper headlines/ captions/ cartoons</w:t>
            </w:r>
          </w:p>
          <w:p w14:paraId="25CAF061" w14:textId="77777777" w:rsidR="00BD6EB1" w:rsidRDefault="00BD6EB1" w:rsidP="007D69EC">
            <w:pPr>
              <w:pStyle w:val="VRQABullet1"/>
              <w:numPr>
                <w:ilvl w:val="0"/>
                <w:numId w:val="19"/>
              </w:numPr>
              <w:autoSpaceDE/>
              <w:autoSpaceDN/>
              <w:adjustRightInd/>
              <w:spacing w:before="120" w:after="0" w:line="240" w:lineRule="auto"/>
              <w:contextualSpacing w:val="0"/>
            </w:pPr>
            <w:r>
              <w:t>visual texts such as signs and symbols related to community safety, community and public facilities in the immediate environment</w:t>
            </w:r>
          </w:p>
          <w:p w14:paraId="75748224" w14:textId="77777777" w:rsidR="00BD6EB1" w:rsidRDefault="00BD6EB1" w:rsidP="007D69EC">
            <w:pPr>
              <w:pStyle w:val="VRQABullet1"/>
              <w:numPr>
                <w:ilvl w:val="0"/>
                <w:numId w:val="19"/>
              </w:numPr>
              <w:autoSpaceDE/>
              <w:autoSpaceDN/>
              <w:adjustRightInd/>
              <w:spacing w:before="120" w:after="0" w:line="240" w:lineRule="auto"/>
              <w:contextualSpacing w:val="0"/>
            </w:pPr>
            <w:r>
              <w:t>diagrammatic texts such as council waste disposal instructions</w:t>
            </w:r>
          </w:p>
          <w:p w14:paraId="11B1952B" w14:textId="77777777" w:rsidR="00BD6EB1" w:rsidRDefault="00BD6EB1" w:rsidP="007D69EC">
            <w:pPr>
              <w:pStyle w:val="VRQABullet1"/>
              <w:numPr>
                <w:ilvl w:val="0"/>
                <w:numId w:val="19"/>
              </w:numPr>
              <w:autoSpaceDE/>
              <w:autoSpaceDN/>
              <w:adjustRightInd/>
              <w:spacing w:before="120" w:after="0" w:line="240" w:lineRule="auto"/>
              <w:contextualSpacing w:val="0"/>
            </w:pPr>
            <w:r>
              <w:t>community messages, emails, SMS</w:t>
            </w:r>
          </w:p>
          <w:p w14:paraId="64B45049" w14:textId="77777777" w:rsidR="00BD6EB1" w:rsidRDefault="00BD6EB1" w:rsidP="007D69EC">
            <w:pPr>
              <w:pStyle w:val="VRQABodyText"/>
            </w:pPr>
            <w:r>
              <w:t>Text types and features may include but are not limited to:</w:t>
            </w:r>
          </w:p>
          <w:p w14:paraId="7478ED2A" w14:textId="77777777" w:rsidR="00BD6EB1" w:rsidRDefault="00BD6EB1" w:rsidP="007D69EC">
            <w:pPr>
              <w:pStyle w:val="VRQABullet1"/>
              <w:numPr>
                <w:ilvl w:val="0"/>
                <w:numId w:val="19"/>
              </w:numPr>
              <w:autoSpaceDE/>
              <w:autoSpaceDN/>
              <w:adjustRightInd/>
              <w:spacing w:before="120" w:after="0" w:line="240" w:lineRule="auto"/>
              <w:contextualSpacing w:val="0"/>
            </w:pPr>
            <w:r>
              <w:t>text structure with transparent organisation appropriate to text type:</w:t>
            </w:r>
          </w:p>
          <w:p w14:paraId="5E2F4CA2" w14:textId="77777777" w:rsidR="00BD6EB1" w:rsidRDefault="00BD6EB1" w:rsidP="007D69EC">
            <w:pPr>
              <w:pStyle w:val="VRQASubBullet"/>
              <w:numPr>
                <w:ilvl w:val="1"/>
                <w:numId w:val="19"/>
              </w:numPr>
              <w:ind w:left="782"/>
            </w:pPr>
            <w:r>
              <w:t xml:space="preserve">narrative texts with sequential prose: beginning, middle and end such as in community newsletters </w:t>
            </w:r>
          </w:p>
          <w:p w14:paraId="579BBDBD" w14:textId="77777777" w:rsidR="00BD6EB1" w:rsidRDefault="00BD6EB1" w:rsidP="007D69EC">
            <w:pPr>
              <w:pStyle w:val="VRQASubBullet"/>
              <w:numPr>
                <w:ilvl w:val="1"/>
                <w:numId w:val="19"/>
              </w:numPr>
              <w:ind w:left="782"/>
            </w:pPr>
            <w:r>
              <w:t>procedural texts with a small number of sequentially ordered dot points or numbered instructions or touch screens with icons</w:t>
            </w:r>
          </w:p>
          <w:p w14:paraId="0CCAE22A" w14:textId="77777777" w:rsidR="00BD6EB1" w:rsidRDefault="00BD6EB1" w:rsidP="007D69EC">
            <w:pPr>
              <w:pStyle w:val="VRQASubBullet"/>
              <w:numPr>
                <w:ilvl w:val="1"/>
                <w:numId w:val="19"/>
              </w:numPr>
              <w:ind w:left="782"/>
            </w:pPr>
            <w:r>
              <w:t>informative texts with explicit navigation features such as headings, site map/ menus about community services</w:t>
            </w:r>
          </w:p>
          <w:p w14:paraId="5E532B50" w14:textId="77777777" w:rsidR="00BD6EB1" w:rsidRDefault="00BD6EB1" w:rsidP="007D69EC">
            <w:pPr>
              <w:pStyle w:val="VRQASubBullet"/>
              <w:numPr>
                <w:ilvl w:val="1"/>
                <w:numId w:val="19"/>
              </w:numPr>
              <w:ind w:left="782"/>
            </w:pPr>
            <w:r>
              <w:t xml:space="preserve">persuasive texts supported by visual material with opinions expressed using sentences with simple verb tenses about community issues </w:t>
            </w:r>
          </w:p>
          <w:p w14:paraId="37B195E6" w14:textId="77777777" w:rsidR="00BD6EB1" w:rsidRDefault="00BD6EB1" w:rsidP="007D69EC">
            <w:pPr>
              <w:pStyle w:val="VRQASubBullet"/>
              <w:numPr>
                <w:ilvl w:val="1"/>
                <w:numId w:val="19"/>
              </w:numPr>
              <w:ind w:left="782"/>
            </w:pPr>
            <w:r>
              <w:t xml:space="preserve">explicit navigation features such as headings, table of contents, site map/ menus columns in a table (one or two columns such as a transport timetable </w:t>
            </w:r>
          </w:p>
          <w:p w14:paraId="7E01498E" w14:textId="77777777" w:rsidR="00BD6EB1" w:rsidRDefault="00BD6EB1" w:rsidP="007D69EC">
            <w:pPr>
              <w:pStyle w:val="VRQABodyText"/>
            </w:pPr>
            <w:r>
              <w:t>R</w:t>
            </w:r>
            <w:r w:rsidRPr="007C7B35">
              <w:t xml:space="preserve">eading strategies to make meaning from texts </w:t>
            </w:r>
            <w:r>
              <w:t>may include but are not limited to:</w:t>
            </w:r>
          </w:p>
          <w:p w14:paraId="126FC7B2" w14:textId="77777777" w:rsidR="00BD6EB1" w:rsidRDefault="00BD6EB1" w:rsidP="007D69EC">
            <w:pPr>
              <w:pStyle w:val="VRQABullet1"/>
              <w:numPr>
                <w:ilvl w:val="0"/>
                <w:numId w:val="19"/>
              </w:numPr>
              <w:autoSpaceDE/>
              <w:autoSpaceDN/>
              <w:adjustRightInd/>
              <w:spacing w:before="120" w:after="0" w:line="240" w:lineRule="auto"/>
              <w:contextualSpacing w:val="0"/>
            </w:pPr>
            <w:r>
              <w:t>drawing on non-linguistic support such as illustrations, diagrams, photos, symbols, colours, layout</w:t>
            </w:r>
          </w:p>
          <w:p w14:paraId="654CBBEC" w14:textId="77777777" w:rsidR="00BD6EB1" w:rsidRPr="00AA590B" w:rsidRDefault="00BD6EB1" w:rsidP="007D69EC">
            <w:pPr>
              <w:pStyle w:val="VRQABullet1"/>
              <w:numPr>
                <w:ilvl w:val="0"/>
                <w:numId w:val="19"/>
              </w:numPr>
              <w:autoSpaceDE/>
              <w:autoSpaceDN/>
              <w:adjustRightInd/>
              <w:spacing w:before="120" w:after="0" w:line="240" w:lineRule="auto"/>
              <w:contextualSpacing w:val="0"/>
            </w:pPr>
            <w:r w:rsidRPr="00AA590B">
              <w:t>drawing on knowledge of phonics:</w:t>
            </w:r>
          </w:p>
          <w:p w14:paraId="4BD238C8" w14:textId="77777777" w:rsidR="00BD6EB1" w:rsidRPr="00AA590B" w:rsidRDefault="00BD6EB1" w:rsidP="00744C35">
            <w:pPr>
              <w:pStyle w:val="VRQABullet2"/>
            </w:pPr>
            <w:r w:rsidRPr="00AA590B">
              <w:t>letter-sound relationships</w:t>
            </w:r>
          </w:p>
          <w:p w14:paraId="5AD927A6" w14:textId="77777777" w:rsidR="00BD6EB1" w:rsidRPr="00AA590B" w:rsidRDefault="00BD6EB1" w:rsidP="00744C35">
            <w:pPr>
              <w:pStyle w:val="VRQABullet2"/>
            </w:pPr>
            <w:r w:rsidRPr="00AA590B">
              <w:t>common sound combinations</w:t>
            </w:r>
          </w:p>
          <w:p w14:paraId="57D2E0B9" w14:textId="77777777" w:rsidR="00BD6EB1" w:rsidRPr="00AA590B" w:rsidRDefault="00BD6EB1" w:rsidP="00744C35">
            <w:pPr>
              <w:pStyle w:val="VRQABullet2"/>
            </w:pPr>
            <w:r w:rsidRPr="00AA590B">
              <w:t>pure vowels</w:t>
            </w:r>
          </w:p>
          <w:p w14:paraId="5003F5BE" w14:textId="77777777" w:rsidR="00BD6EB1" w:rsidRPr="00AA590B" w:rsidRDefault="00BD6EB1" w:rsidP="00744C35">
            <w:pPr>
              <w:pStyle w:val="VRQABullet2"/>
            </w:pPr>
            <w:r w:rsidRPr="00AA590B">
              <w:t>single consonants</w:t>
            </w:r>
          </w:p>
          <w:p w14:paraId="42F76060" w14:textId="77777777" w:rsidR="00BD6EB1" w:rsidRPr="00AA590B" w:rsidRDefault="00BD6EB1" w:rsidP="00744C35">
            <w:pPr>
              <w:pStyle w:val="VRQABullet2"/>
            </w:pPr>
            <w:r w:rsidRPr="00AA590B">
              <w:t xml:space="preserve"> single sounds represented by two letters such as ck, </w:t>
            </w:r>
            <w:proofErr w:type="spellStart"/>
            <w:r w:rsidRPr="00AA590B">
              <w:t>ch</w:t>
            </w:r>
            <w:proofErr w:type="spellEnd"/>
            <w:r w:rsidRPr="00AA590B">
              <w:t xml:space="preserve">, </w:t>
            </w:r>
            <w:proofErr w:type="spellStart"/>
            <w:r w:rsidRPr="00AA590B">
              <w:t>sh</w:t>
            </w:r>
            <w:proofErr w:type="spellEnd"/>
            <w:r w:rsidRPr="00AA590B">
              <w:t xml:space="preserve">, </w:t>
            </w:r>
            <w:proofErr w:type="spellStart"/>
            <w:r w:rsidRPr="00AA590B">
              <w:t>th</w:t>
            </w:r>
            <w:proofErr w:type="spellEnd"/>
            <w:r w:rsidRPr="00AA590B">
              <w:t xml:space="preserve">, </w:t>
            </w:r>
            <w:proofErr w:type="spellStart"/>
            <w:r w:rsidRPr="00AA590B">
              <w:t>wh</w:t>
            </w:r>
            <w:proofErr w:type="spellEnd"/>
          </w:p>
          <w:p w14:paraId="2739215D" w14:textId="77777777" w:rsidR="00BD6EB1" w:rsidRDefault="00BD6EB1" w:rsidP="007D69EC">
            <w:pPr>
              <w:pStyle w:val="VRQABullet1"/>
              <w:numPr>
                <w:ilvl w:val="0"/>
                <w:numId w:val="19"/>
              </w:numPr>
              <w:autoSpaceDE/>
              <w:autoSpaceDN/>
              <w:adjustRightInd/>
              <w:spacing w:before="120" w:after="0" w:line="240" w:lineRule="auto"/>
              <w:contextualSpacing w:val="0"/>
            </w:pPr>
            <w:r>
              <w:t>drawing on knowledge of syntactic and semantic cues to maintain meaning when reading</w:t>
            </w:r>
          </w:p>
          <w:p w14:paraId="55C1A222" w14:textId="77777777" w:rsidR="00BD6EB1" w:rsidRDefault="00BD6EB1" w:rsidP="007D69EC">
            <w:pPr>
              <w:pStyle w:val="VRQABullet1"/>
              <w:numPr>
                <w:ilvl w:val="0"/>
                <w:numId w:val="19"/>
              </w:numPr>
              <w:autoSpaceDE/>
              <w:autoSpaceDN/>
              <w:adjustRightInd/>
              <w:spacing w:before="120" w:after="0" w:line="240" w:lineRule="auto"/>
              <w:contextualSpacing w:val="0"/>
            </w:pPr>
            <w:r>
              <w:t>making connections between own knowledge and experience, and the ideas, events and information in texts</w:t>
            </w:r>
          </w:p>
          <w:p w14:paraId="0075D8C8" w14:textId="77777777" w:rsidR="00BD6EB1" w:rsidRDefault="00BD6EB1" w:rsidP="007D69EC">
            <w:pPr>
              <w:pStyle w:val="VRQABullet1"/>
              <w:numPr>
                <w:ilvl w:val="0"/>
                <w:numId w:val="19"/>
              </w:numPr>
              <w:autoSpaceDE/>
              <w:autoSpaceDN/>
              <w:adjustRightInd/>
              <w:spacing w:before="120" w:after="0" w:line="240" w:lineRule="auto"/>
              <w:contextualSpacing w:val="0"/>
            </w:pPr>
            <w:r>
              <w:t>making connections between own knowledge and experience and the purpose of texts</w:t>
            </w:r>
          </w:p>
          <w:p w14:paraId="440A2FBF" w14:textId="77777777" w:rsidR="00BD6EB1" w:rsidRDefault="00BD6EB1" w:rsidP="007D69EC">
            <w:pPr>
              <w:pStyle w:val="VRQABullet1"/>
              <w:numPr>
                <w:ilvl w:val="0"/>
                <w:numId w:val="19"/>
              </w:numPr>
              <w:autoSpaceDE/>
              <w:autoSpaceDN/>
              <w:adjustRightInd/>
              <w:spacing w:before="120" w:after="0" w:line="240" w:lineRule="auto"/>
              <w:contextualSpacing w:val="0"/>
            </w:pPr>
            <w:r>
              <w:t>drawing on a bank of known words and phrases including those related to the immediate local environment</w:t>
            </w:r>
          </w:p>
          <w:p w14:paraId="55D689FA" w14:textId="77777777" w:rsidR="00BD6EB1" w:rsidRDefault="00BD6EB1" w:rsidP="007D69EC">
            <w:pPr>
              <w:pStyle w:val="VRQABullet1"/>
              <w:numPr>
                <w:ilvl w:val="0"/>
                <w:numId w:val="19"/>
              </w:numPr>
              <w:autoSpaceDE/>
              <w:autoSpaceDN/>
              <w:adjustRightInd/>
              <w:spacing w:before="120" w:after="0" w:line="240" w:lineRule="auto"/>
              <w:contextualSpacing w:val="0"/>
            </w:pPr>
            <w:r>
              <w:t xml:space="preserve">asking questions to clarify meaning </w:t>
            </w:r>
          </w:p>
          <w:p w14:paraId="22782E17" w14:textId="77777777" w:rsidR="00BD6EB1" w:rsidRDefault="00BD6EB1" w:rsidP="007D69EC">
            <w:pPr>
              <w:pStyle w:val="VRQABullet1"/>
              <w:numPr>
                <w:ilvl w:val="0"/>
                <w:numId w:val="19"/>
              </w:numPr>
              <w:autoSpaceDE/>
              <w:autoSpaceDN/>
              <w:adjustRightInd/>
              <w:spacing w:before="120" w:after="0" w:line="240" w:lineRule="auto"/>
              <w:contextualSpacing w:val="0"/>
            </w:pPr>
            <w:r>
              <w:t>self-correcting when meaning is lost by re-reading</w:t>
            </w:r>
          </w:p>
          <w:p w14:paraId="778CDBE7" w14:textId="77777777" w:rsidR="00BD6EB1" w:rsidRDefault="00BD6EB1" w:rsidP="007D69EC">
            <w:pPr>
              <w:pStyle w:val="VRQABullet1"/>
              <w:numPr>
                <w:ilvl w:val="0"/>
                <w:numId w:val="19"/>
              </w:numPr>
              <w:autoSpaceDE/>
              <w:autoSpaceDN/>
              <w:adjustRightInd/>
              <w:spacing w:before="120" w:after="0" w:line="240" w:lineRule="auto"/>
              <w:contextualSpacing w:val="0"/>
            </w:pPr>
            <w:r>
              <w:t>using de-coding strategies such as:</w:t>
            </w:r>
          </w:p>
          <w:p w14:paraId="71DD2BEB" w14:textId="600ED40B" w:rsidR="00BD6EB1" w:rsidRDefault="00BD6EB1" w:rsidP="007D69EC">
            <w:pPr>
              <w:pStyle w:val="VRQASubBullet"/>
              <w:numPr>
                <w:ilvl w:val="1"/>
                <w:numId w:val="19"/>
              </w:numPr>
              <w:ind w:left="782"/>
            </w:pPr>
            <w:r w:rsidRPr="00567BBE">
              <w:rPr>
                <w:i/>
              </w:rPr>
              <w:t>syllables, recognition of prefixes, suffixes, common stem</w:t>
            </w:r>
            <w:r>
              <w:rPr>
                <w:i/>
              </w:rPr>
              <w:t>s</w:t>
            </w:r>
          </w:p>
          <w:p w14:paraId="4CEAD214" w14:textId="77777777" w:rsidR="00BD6EB1" w:rsidRDefault="00BD6EB1" w:rsidP="007D69EC">
            <w:pPr>
              <w:pStyle w:val="VRQABullet1"/>
              <w:numPr>
                <w:ilvl w:val="0"/>
                <w:numId w:val="19"/>
              </w:numPr>
              <w:autoSpaceDE/>
              <w:autoSpaceDN/>
              <w:adjustRightInd/>
              <w:spacing w:before="120" w:after="0" w:line="240" w:lineRule="auto"/>
              <w:contextualSpacing w:val="0"/>
            </w:pPr>
            <w:r>
              <w:t>following the left to right, top to bottom orientation of printed texts</w:t>
            </w:r>
          </w:p>
          <w:p w14:paraId="678A1EE8" w14:textId="77777777" w:rsidR="00BD6EB1" w:rsidRDefault="00BD6EB1" w:rsidP="007D69EC">
            <w:pPr>
              <w:pStyle w:val="VRQABullet1"/>
              <w:numPr>
                <w:ilvl w:val="0"/>
                <w:numId w:val="19"/>
              </w:numPr>
              <w:autoSpaceDE/>
              <w:autoSpaceDN/>
              <w:adjustRightInd/>
              <w:spacing w:before="120" w:after="0" w:line="240" w:lineRule="auto"/>
              <w:contextualSpacing w:val="0"/>
            </w:pPr>
            <w:r>
              <w:t xml:space="preserve">using layout of </w:t>
            </w:r>
            <w:r w:rsidRPr="00A91621">
              <w:t>non-linear digital texts to gain information</w:t>
            </w:r>
          </w:p>
          <w:p w14:paraId="38D09BB9" w14:textId="77777777" w:rsidR="00BD6EB1" w:rsidRPr="002A0F18" w:rsidRDefault="00BD6EB1" w:rsidP="002A0F18">
            <w:pPr>
              <w:pStyle w:val="VRQABodyText"/>
            </w:pPr>
            <w:r w:rsidRPr="002A0F18">
              <w:t>Specific information may include but is not limited to:</w:t>
            </w:r>
          </w:p>
          <w:p w14:paraId="35F2E232" w14:textId="77777777" w:rsidR="00BD6EB1" w:rsidRDefault="00BD6EB1" w:rsidP="007D69EC">
            <w:pPr>
              <w:pStyle w:val="VRQABullet1"/>
              <w:numPr>
                <w:ilvl w:val="0"/>
                <w:numId w:val="19"/>
              </w:numPr>
              <w:autoSpaceDE/>
              <w:autoSpaceDN/>
              <w:adjustRightInd/>
              <w:spacing w:before="120" w:after="0" w:line="240" w:lineRule="auto"/>
              <w:contextualSpacing w:val="0"/>
            </w:pPr>
            <w:r>
              <w:t>familiar words / phrases/ abbreviations:</w:t>
            </w:r>
          </w:p>
          <w:p w14:paraId="41DC77C6" w14:textId="77777777" w:rsidR="00BD6EB1" w:rsidRDefault="00BD6EB1" w:rsidP="00744C35">
            <w:pPr>
              <w:pStyle w:val="VRQABullet2"/>
            </w:pPr>
            <w:r>
              <w:t>place-related information such as community venues, government service offices, educational facilities, recreation and leisure facilities</w:t>
            </w:r>
          </w:p>
          <w:p w14:paraId="41EBB814" w14:textId="77777777" w:rsidR="00BD6EB1" w:rsidRDefault="00BD6EB1" w:rsidP="00744C35">
            <w:pPr>
              <w:pStyle w:val="VRQABullet2"/>
            </w:pPr>
            <w:r>
              <w:t>time-related information such as starting times of events, appointments, services</w:t>
            </w:r>
          </w:p>
          <w:p w14:paraId="0B01A63E" w14:textId="77777777" w:rsidR="00BD6EB1" w:rsidRDefault="00BD6EB1" w:rsidP="00744C35">
            <w:pPr>
              <w:pStyle w:val="VRQABullet2"/>
            </w:pPr>
            <w:r>
              <w:t>vocabulary related to community environment</w:t>
            </w:r>
          </w:p>
          <w:p w14:paraId="59535D3B" w14:textId="77777777" w:rsidR="00BD6EB1" w:rsidRDefault="00BD6EB1" w:rsidP="007D69EC">
            <w:pPr>
              <w:pStyle w:val="VRQABullet1"/>
              <w:numPr>
                <w:ilvl w:val="0"/>
                <w:numId w:val="19"/>
              </w:numPr>
              <w:autoSpaceDE/>
              <w:autoSpaceDN/>
              <w:adjustRightInd/>
              <w:spacing w:before="120" w:after="0" w:line="240" w:lineRule="auto"/>
              <w:contextualSpacing w:val="0"/>
            </w:pPr>
            <w:r>
              <w:t>numbers as whole numbers, simple fractions, decimals, and percentages:</w:t>
            </w:r>
          </w:p>
          <w:p w14:paraId="6E2C8FED" w14:textId="77777777" w:rsidR="00BD6EB1" w:rsidRDefault="00BD6EB1" w:rsidP="00744C35">
            <w:pPr>
              <w:pStyle w:val="VRQABullet2"/>
            </w:pPr>
            <w:r>
              <w:t xml:space="preserve">dates and times for community events </w:t>
            </w:r>
          </w:p>
          <w:p w14:paraId="3E9A5BBA" w14:textId="77777777" w:rsidR="00BD6EB1" w:rsidRDefault="00BD6EB1" w:rsidP="00744C35">
            <w:pPr>
              <w:pStyle w:val="VRQABullet2"/>
            </w:pPr>
            <w:r>
              <w:t xml:space="preserve">money such as costs associated with fares, entry costs, shopping </w:t>
            </w:r>
          </w:p>
          <w:p w14:paraId="42BDC650" w14:textId="77777777" w:rsidR="00BD6EB1" w:rsidRDefault="00BD6EB1" w:rsidP="00744C35">
            <w:pPr>
              <w:pStyle w:val="VRQABullet2"/>
            </w:pPr>
            <w:r>
              <w:t>phone numbers relevant to local community services</w:t>
            </w:r>
          </w:p>
          <w:p w14:paraId="056DB971" w14:textId="77777777" w:rsidR="00BD6EB1" w:rsidRDefault="00BD6EB1" w:rsidP="007D69EC">
            <w:pPr>
              <w:pStyle w:val="VRQABullet1"/>
              <w:numPr>
                <w:ilvl w:val="0"/>
                <w:numId w:val="19"/>
              </w:numPr>
              <w:autoSpaceDE/>
              <w:autoSpaceDN/>
              <w:adjustRightInd/>
              <w:spacing w:before="120" w:after="0" w:line="240" w:lineRule="auto"/>
              <w:contextualSpacing w:val="0"/>
            </w:pPr>
            <w:r>
              <w:t>familiar visuals, symbols and logos associated with:</w:t>
            </w:r>
          </w:p>
          <w:p w14:paraId="5D6FD760" w14:textId="77777777" w:rsidR="00BD6EB1" w:rsidRDefault="00BD6EB1" w:rsidP="00744C35">
            <w:pPr>
              <w:pStyle w:val="VRQABullet2"/>
            </w:pPr>
            <w:r>
              <w:t>local service providers</w:t>
            </w:r>
          </w:p>
          <w:p w14:paraId="26A667FA" w14:textId="77777777" w:rsidR="00BD6EB1" w:rsidRPr="00B21899" w:rsidRDefault="00BD6EB1" w:rsidP="00744C35">
            <w:pPr>
              <w:pStyle w:val="VRQABullet2"/>
            </w:pPr>
            <w:r>
              <w:t>retail outlets in immediate environment</w:t>
            </w:r>
          </w:p>
        </w:tc>
      </w:tr>
    </w:tbl>
    <w:p w14:paraId="1FEF79EE" w14:textId="41D923FE" w:rsidR="00BD6EB1" w:rsidRPr="00460B2C" w:rsidRDefault="00BD6EB1" w:rsidP="00BD6EB1">
      <w:pPr>
        <w:rPr>
          <w:rFonts w:ascii="Arial" w:hAnsi="Arial" w:cs="Arial"/>
          <w:sz w:val="18"/>
          <w:szCs w:val="18"/>
        </w:rPr>
      </w:pPr>
      <w:r>
        <w:rPr>
          <w:rFonts w:ascii="Arial" w:hAnsi="Arial" w:cs="Arial"/>
          <w:b/>
          <w:color w:val="FFFFFF" w:themeColor="background1"/>
          <w:sz w:val="18"/>
          <w:szCs w:val="18"/>
          <w:lang w:val="en-GB"/>
        </w:rPr>
        <w:t xml:space="preserve"> </w:t>
      </w:r>
    </w:p>
    <w:tbl>
      <w:tblPr>
        <w:tblStyle w:val="TableGrid"/>
        <w:tblW w:w="5000" w:type="pct"/>
        <w:tblLook w:val="04A0" w:firstRow="1" w:lastRow="0" w:firstColumn="1" w:lastColumn="0" w:noHBand="0" w:noVBand="1"/>
      </w:tblPr>
      <w:tblGrid>
        <w:gridCol w:w="3354"/>
        <w:gridCol w:w="1230"/>
        <w:gridCol w:w="1167"/>
        <w:gridCol w:w="2397"/>
        <w:gridCol w:w="1916"/>
      </w:tblGrid>
      <w:tr w:rsidR="00BD6EB1" w:rsidRPr="00E7450B" w14:paraId="5529F677" w14:textId="77777777" w:rsidTr="002A0F18">
        <w:trPr>
          <w:trHeight w:val="363"/>
        </w:trPr>
        <w:tc>
          <w:tcPr>
            <w:tcW w:w="5000" w:type="pct"/>
            <w:gridSpan w:val="5"/>
            <w:tcBorders>
              <w:top w:val="nil"/>
              <w:left w:val="nil"/>
              <w:bottom w:val="nil"/>
              <w:right w:val="nil"/>
            </w:tcBorders>
            <w:shd w:val="clear" w:color="auto" w:fill="103D64" w:themeFill="text2"/>
            <w:vAlign w:val="center"/>
          </w:tcPr>
          <w:p w14:paraId="412575EE" w14:textId="77777777" w:rsidR="00BD6EB1" w:rsidRPr="00EA4C69" w:rsidRDefault="00BD6EB1"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D6EB1" w:rsidRPr="00E7450B" w14:paraId="64B9A8FA" w14:textId="77777777" w:rsidTr="002A0F18">
        <w:trPr>
          <w:trHeight w:val="620"/>
        </w:trPr>
        <w:tc>
          <w:tcPr>
            <w:tcW w:w="5000" w:type="pct"/>
            <w:gridSpan w:val="5"/>
            <w:tcBorders>
              <w:top w:val="nil"/>
              <w:left w:val="nil"/>
              <w:bottom w:val="single" w:sz="4" w:space="0" w:color="auto"/>
              <w:right w:val="nil"/>
            </w:tcBorders>
          </w:tcPr>
          <w:p w14:paraId="45E10640" w14:textId="77777777" w:rsidR="00BD6EB1" w:rsidRPr="005E5A03" w:rsidRDefault="00BD6EB1"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D6EB1" w:rsidRPr="00E7450B" w14:paraId="3965A9D1" w14:textId="77777777" w:rsidTr="002A0F18">
        <w:trPr>
          <w:trHeight w:val="42"/>
        </w:trPr>
        <w:tc>
          <w:tcPr>
            <w:tcW w:w="2277" w:type="pct"/>
            <w:gridSpan w:val="2"/>
            <w:shd w:val="clear" w:color="auto" w:fill="auto"/>
          </w:tcPr>
          <w:p w14:paraId="419475F5" w14:textId="175D7808" w:rsidR="00BD6EB1" w:rsidRPr="00EC1B33" w:rsidRDefault="00EC1B33" w:rsidP="00EC1B33">
            <w:pPr>
              <w:pStyle w:val="VRQABodyText"/>
              <w:rPr>
                <w:b/>
                <w:bCs/>
              </w:rPr>
            </w:pPr>
            <w:r w:rsidRPr="00EC1B33">
              <w:rPr>
                <w:b/>
                <w:bCs/>
              </w:rPr>
              <w:t>Skill</w:t>
            </w:r>
          </w:p>
        </w:tc>
        <w:tc>
          <w:tcPr>
            <w:tcW w:w="2723" w:type="pct"/>
            <w:gridSpan w:val="3"/>
          </w:tcPr>
          <w:p w14:paraId="777E0A7F" w14:textId="77777777" w:rsidR="00BD6EB1" w:rsidRPr="00B21899" w:rsidRDefault="00BD6EB1" w:rsidP="007D69EC">
            <w:pPr>
              <w:pStyle w:val="AccredTemplate"/>
              <w:rPr>
                <w:i w:val="0"/>
                <w:iCs w:val="0"/>
                <w:color w:val="auto"/>
                <w:sz w:val="22"/>
                <w:szCs w:val="22"/>
              </w:rPr>
            </w:pPr>
            <w:r w:rsidRPr="00B21899">
              <w:rPr>
                <w:b/>
                <w:i w:val="0"/>
                <w:iCs w:val="0"/>
                <w:color w:val="auto"/>
                <w:sz w:val="22"/>
                <w:szCs w:val="22"/>
              </w:rPr>
              <w:t>Description</w:t>
            </w:r>
          </w:p>
        </w:tc>
      </w:tr>
      <w:tr w:rsidR="00BD6EB1" w:rsidRPr="00E7450B" w14:paraId="44DC55E1" w14:textId="77777777" w:rsidTr="002A0F18">
        <w:trPr>
          <w:trHeight w:val="31"/>
        </w:trPr>
        <w:tc>
          <w:tcPr>
            <w:tcW w:w="2277" w:type="pct"/>
            <w:gridSpan w:val="2"/>
            <w:tcBorders>
              <w:top w:val="single" w:sz="4" w:space="0" w:color="auto"/>
              <w:bottom w:val="single" w:sz="4" w:space="0" w:color="auto"/>
            </w:tcBorders>
            <w:shd w:val="clear" w:color="auto" w:fill="auto"/>
          </w:tcPr>
          <w:p w14:paraId="0C307E30" w14:textId="77777777" w:rsidR="00BD6EB1" w:rsidRPr="00572789" w:rsidRDefault="00BD6EB1" w:rsidP="00BD6EB1">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3B65A0F3" w14:textId="77777777" w:rsidR="00BD6EB1" w:rsidRPr="00572789" w:rsidRDefault="00BD6EB1" w:rsidP="00BD6EB1">
            <w:pPr>
              <w:pStyle w:val="VRQABullet1"/>
              <w:numPr>
                <w:ilvl w:val="0"/>
                <w:numId w:val="19"/>
              </w:numPr>
              <w:autoSpaceDE/>
              <w:autoSpaceDN/>
              <w:adjustRightInd/>
              <w:spacing w:before="120" w:after="0" w:line="240" w:lineRule="auto"/>
              <w:contextualSpacing w:val="0"/>
            </w:pPr>
            <w:r>
              <w:t>select and use</w:t>
            </w:r>
            <w:r w:rsidRPr="00CB495C">
              <w:t xml:space="preserve"> reading strategies</w:t>
            </w:r>
            <w:r>
              <w:t xml:space="preserve"> to make meaning</w:t>
            </w:r>
          </w:p>
        </w:tc>
      </w:tr>
      <w:tr w:rsidR="00BD6EB1" w:rsidRPr="00E7450B" w14:paraId="7BEA4514" w14:textId="77777777" w:rsidTr="002A0F18">
        <w:trPr>
          <w:trHeight w:val="31"/>
        </w:trPr>
        <w:tc>
          <w:tcPr>
            <w:tcW w:w="2277" w:type="pct"/>
            <w:gridSpan w:val="2"/>
            <w:tcBorders>
              <w:top w:val="single" w:sz="4" w:space="0" w:color="auto"/>
              <w:bottom w:val="single" w:sz="4" w:space="0" w:color="auto"/>
            </w:tcBorders>
            <w:shd w:val="clear" w:color="auto" w:fill="auto"/>
          </w:tcPr>
          <w:p w14:paraId="53D77D24" w14:textId="77777777" w:rsidR="00BD6EB1" w:rsidRPr="000744F6" w:rsidRDefault="00BD6EB1" w:rsidP="00BD6EB1">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0CE8B735" w14:textId="77777777" w:rsidR="00BD6EB1" w:rsidRDefault="00BD6EB1" w:rsidP="00BD6EB1">
            <w:pPr>
              <w:pStyle w:val="VRQABullet1"/>
              <w:numPr>
                <w:ilvl w:val="0"/>
                <w:numId w:val="19"/>
              </w:numPr>
              <w:autoSpaceDE/>
              <w:autoSpaceDN/>
              <w:adjustRightInd/>
              <w:spacing w:before="120" w:after="0" w:line="240" w:lineRule="auto"/>
              <w:contextualSpacing w:val="0"/>
            </w:pPr>
            <w:r>
              <w:t>access and navigate digital texts</w:t>
            </w:r>
          </w:p>
          <w:p w14:paraId="56C919A9" w14:textId="77777777" w:rsidR="00BD6EB1" w:rsidRPr="00572789" w:rsidRDefault="00BD6EB1" w:rsidP="00BD6EB1">
            <w:pPr>
              <w:pStyle w:val="VRQABullet1"/>
              <w:numPr>
                <w:ilvl w:val="0"/>
                <w:numId w:val="19"/>
              </w:numPr>
              <w:autoSpaceDE/>
              <w:autoSpaceDN/>
              <w:adjustRightInd/>
              <w:spacing w:before="120" w:after="0" w:line="240" w:lineRule="auto"/>
              <w:contextualSpacing w:val="0"/>
            </w:pPr>
            <w:r>
              <w:t>use digital devices safely</w:t>
            </w:r>
          </w:p>
        </w:tc>
      </w:tr>
      <w:tr w:rsidR="00BD6EB1" w:rsidRPr="00E7450B" w14:paraId="1DD54500" w14:textId="77777777" w:rsidTr="002A0F18">
        <w:trPr>
          <w:trHeight w:val="907"/>
        </w:trPr>
        <w:tc>
          <w:tcPr>
            <w:tcW w:w="2277" w:type="pct"/>
            <w:gridSpan w:val="2"/>
            <w:tcBorders>
              <w:top w:val="single" w:sz="4" w:space="0" w:color="auto"/>
            </w:tcBorders>
            <w:shd w:val="clear" w:color="auto" w:fill="auto"/>
          </w:tcPr>
          <w:p w14:paraId="6569048D" w14:textId="77777777" w:rsidR="00BD6EB1" w:rsidRPr="000744F6" w:rsidRDefault="00BD6EB1" w:rsidP="00BD6EB1">
            <w:pPr>
              <w:pStyle w:val="VRQABodyText"/>
              <w:rPr>
                <w:i/>
                <w:iCs/>
              </w:rPr>
            </w:pPr>
            <w:r w:rsidRPr="000744F6">
              <w:t>Digital literacy skills to:</w:t>
            </w:r>
          </w:p>
        </w:tc>
        <w:tc>
          <w:tcPr>
            <w:tcW w:w="2723" w:type="pct"/>
            <w:gridSpan w:val="3"/>
            <w:tcBorders>
              <w:top w:val="single" w:sz="4" w:space="0" w:color="auto"/>
              <w:left w:val="nil"/>
              <w:right w:val="single" w:sz="4" w:space="0" w:color="auto"/>
            </w:tcBorders>
          </w:tcPr>
          <w:p w14:paraId="08E091D5" w14:textId="77777777" w:rsidR="00BD6EB1" w:rsidRDefault="00BD6EB1" w:rsidP="00BD6EB1">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information</w:t>
            </w:r>
          </w:p>
          <w:p w14:paraId="0C9A7DB5" w14:textId="02DEE051" w:rsidR="00BD6EB1" w:rsidRPr="00572789" w:rsidRDefault="00BD6EB1"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BD6EB1" w:rsidRPr="00E7450B" w14:paraId="2CEBCB68" w14:textId="77777777" w:rsidTr="002A0F18">
        <w:trPr>
          <w:trHeight w:val="31"/>
        </w:trPr>
        <w:tc>
          <w:tcPr>
            <w:tcW w:w="5000" w:type="pct"/>
            <w:gridSpan w:val="5"/>
            <w:tcBorders>
              <w:top w:val="single" w:sz="4" w:space="0" w:color="auto"/>
              <w:left w:val="nil"/>
              <w:bottom w:val="dotted" w:sz="4" w:space="0" w:color="888B8D" w:themeColor="accent2"/>
              <w:right w:val="nil"/>
            </w:tcBorders>
          </w:tcPr>
          <w:p w14:paraId="19C4C5FA" w14:textId="77777777" w:rsidR="00BD6EB1" w:rsidRPr="000744F6" w:rsidRDefault="00BD6EB1" w:rsidP="007D69EC">
            <w:pPr>
              <w:pStyle w:val="AccredTemplate"/>
              <w:rPr>
                <w:color w:val="auto"/>
                <w:sz w:val="22"/>
                <w:szCs w:val="22"/>
              </w:rPr>
            </w:pPr>
          </w:p>
        </w:tc>
      </w:tr>
      <w:tr w:rsidR="00BD6EB1" w:rsidRPr="00E7450B" w14:paraId="15D69FAF" w14:textId="77777777" w:rsidTr="002A0F18">
        <w:trPr>
          <w:trHeight w:val="363"/>
        </w:trPr>
        <w:tc>
          <w:tcPr>
            <w:tcW w:w="1666" w:type="pct"/>
            <w:vMerge w:val="restart"/>
            <w:tcBorders>
              <w:top w:val="dotted" w:sz="4" w:space="0" w:color="888B8D" w:themeColor="accent2"/>
              <w:left w:val="nil"/>
              <w:bottom w:val="dotted" w:sz="2" w:space="0" w:color="888B8D" w:themeColor="accent2"/>
              <w:right w:val="dotted" w:sz="4" w:space="0" w:color="888B8D" w:themeColor="accent2"/>
            </w:tcBorders>
          </w:tcPr>
          <w:p w14:paraId="6CE72879" w14:textId="77777777" w:rsidR="00BD6EB1" w:rsidRPr="00EA4C69" w:rsidRDefault="00BD6EB1"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4" w:type="pct"/>
            <w:gridSpan w:val="4"/>
            <w:tcBorders>
              <w:top w:val="dotted" w:sz="4" w:space="0" w:color="888B8D" w:themeColor="accent2"/>
              <w:left w:val="dotted" w:sz="4" w:space="0" w:color="888B8D" w:themeColor="accent2"/>
              <w:bottom w:val="single" w:sz="4" w:space="0" w:color="auto"/>
              <w:right w:val="nil"/>
            </w:tcBorders>
          </w:tcPr>
          <w:p w14:paraId="7B08A609" w14:textId="77777777" w:rsidR="00BD6EB1" w:rsidRPr="000744F6" w:rsidRDefault="00BD6EB1" w:rsidP="007D69EC">
            <w:pPr>
              <w:pStyle w:val="AccredTemplate"/>
              <w:rPr>
                <w:color w:val="auto"/>
                <w:sz w:val="22"/>
                <w:szCs w:val="22"/>
              </w:rPr>
            </w:pPr>
          </w:p>
        </w:tc>
      </w:tr>
      <w:tr w:rsidR="00BD6EB1" w:rsidRPr="00E7450B" w14:paraId="7FBD11AF" w14:textId="77777777" w:rsidTr="002A0F18">
        <w:trPr>
          <w:trHeight w:val="363"/>
        </w:trPr>
        <w:tc>
          <w:tcPr>
            <w:tcW w:w="1666" w:type="pct"/>
            <w:vMerge/>
            <w:tcBorders>
              <w:left w:val="nil"/>
              <w:bottom w:val="dotted" w:sz="2" w:space="0" w:color="888B8D" w:themeColor="accent2"/>
              <w:right w:val="single" w:sz="4" w:space="0" w:color="auto"/>
            </w:tcBorders>
          </w:tcPr>
          <w:p w14:paraId="65B8AC27" w14:textId="77777777" w:rsidR="00BD6EB1" w:rsidRDefault="00BD6EB1" w:rsidP="007D69EC">
            <w:pPr>
              <w:spacing w:before="120" w:after="120"/>
              <w:rPr>
                <w:rFonts w:ascii="Arial" w:hAnsi="Arial" w:cs="Arial"/>
                <w:b/>
                <w:color w:val="103D64"/>
                <w:sz w:val="18"/>
                <w:szCs w:val="18"/>
                <w:lang w:val="en-GB"/>
              </w:rPr>
            </w:pPr>
          </w:p>
        </w:tc>
        <w:tc>
          <w:tcPr>
            <w:tcW w:w="1191" w:type="pct"/>
            <w:gridSpan w:val="2"/>
            <w:tcBorders>
              <w:top w:val="single" w:sz="4" w:space="0" w:color="auto"/>
              <w:left w:val="single" w:sz="4" w:space="0" w:color="auto"/>
              <w:bottom w:val="single" w:sz="4" w:space="0" w:color="auto"/>
              <w:right w:val="single" w:sz="4" w:space="0" w:color="auto"/>
            </w:tcBorders>
          </w:tcPr>
          <w:p w14:paraId="4235DDC4" w14:textId="77777777" w:rsidR="00BD6EB1" w:rsidRPr="000744F6" w:rsidRDefault="00BD6EB1" w:rsidP="007D69EC">
            <w:pPr>
              <w:rPr>
                <w:rFonts w:ascii="Arial" w:hAnsi="Arial" w:cs="Arial"/>
                <w:sz w:val="22"/>
                <w:szCs w:val="22"/>
              </w:rPr>
            </w:pPr>
            <w:r w:rsidRPr="000744F6">
              <w:rPr>
                <w:rFonts w:ascii="Arial" w:hAnsi="Arial" w:cs="Arial"/>
                <w:sz w:val="22"/>
                <w:szCs w:val="22"/>
              </w:rPr>
              <w:t>Current Version</w:t>
            </w:r>
          </w:p>
        </w:tc>
        <w:tc>
          <w:tcPr>
            <w:tcW w:w="1191" w:type="pct"/>
            <w:tcBorders>
              <w:top w:val="single" w:sz="4" w:space="0" w:color="auto"/>
              <w:left w:val="single" w:sz="4" w:space="0" w:color="auto"/>
              <w:bottom w:val="single" w:sz="4" w:space="0" w:color="auto"/>
              <w:right w:val="single" w:sz="4" w:space="0" w:color="auto"/>
            </w:tcBorders>
          </w:tcPr>
          <w:p w14:paraId="626864FE" w14:textId="77777777" w:rsidR="00BD6EB1" w:rsidRPr="000744F6" w:rsidRDefault="00BD6EB1" w:rsidP="007D69EC">
            <w:pPr>
              <w:rPr>
                <w:rFonts w:ascii="Arial" w:hAnsi="Arial" w:cs="Arial"/>
                <w:sz w:val="22"/>
                <w:szCs w:val="22"/>
              </w:rPr>
            </w:pPr>
            <w:r w:rsidRPr="000744F6">
              <w:rPr>
                <w:rFonts w:ascii="Arial" w:hAnsi="Arial" w:cs="Arial"/>
                <w:sz w:val="22"/>
                <w:szCs w:val="22"/>
              </w:rPr>
              <w:t>Previous Version</w:t>
            </w:r>
          </w:p>
        </w:tc>
        <w:tc>
          <w:tcPr>
            <w:tcW w:w="952" w:type="pct"/>
            <w:tcBorders>
              <w:top w:val="single" w:sz="4" w:space="0" w:color="auto"/>
              <w:left w:val="single" w:sz="4" w:space="0" w:color="auto"/>
              <w:bottom w:val="single" w:sz="4" w:space="0" w:color="auto"/>
              <w:right w:val="single" w:sz="4" w:space="0" w:color="auto"/>
            </w:tcBorders>
          </w:tcPr>
          <w:p w14:paraId="59F74FCB" w14:textId="77777777" w:rsidR="00BD6EB1" w:rsidRPr="000744F6" w:rsidDel="009030EE" w:rsidRDefault="00BD6EB1" w:rsidP="007D69EC">
            <w:pPr>
              <w:rPr>
                <w:rFonts w:ascii="Arial" w:hAnsi="Arial" w:cs="Arial"/>
                <w:sz w:val="22"/>
                <w:szCs w:val="22"/>
                <w:lang w:val="en-AU"/>
              </w:rPr>
            </w:pPr>
            <w:r w:rsidRPr="000744F6">
              <w:rPr>
                <w:rFonts w:ascii="Arial" w:hAnsi="Arial" w:cs="Arial"/>
                <w:sz w:val="22"/>
                <w:szCs w:val="22"/>
                <w:lang w:val="en-AU"/>
              </w:rPr>
              <w:t>Comments</w:t>
            </w:r>
          </w:p>
        </w:tc>
      </w:tr>
      <w:tr w:rsidR="00BD6EB1" w:rsidRPr="00E7450B" w14:paraId="32EE1DBC" w14:textId="77777777" w:rsidTr="002A0F18">
        <w:trPr>
          <w:trHeight w:val="43"/>
        </w:trPr>
        <w:tc>
          <w:tcPr>
            <w:tcW w:w="1666" w:type="pct"/>
            <w:vMerge/>
            <w:tcBorders>
              <w:left w:val="nil"/>
              <w:bottom w:val="dotted" w:sz="2" w:space="0" w:color="888B8D" w:themeColor="accent2"/>
              <w:right w:val="single" w:sz="4" w:space="0" w:color="auto"/>
            </w:tcBorders>
          </w:tcPr>
          <w:p w14:paraId="135C58D8" w14:textId="77777777" w:rsidR="00BD6EB1" w:rsidRDefault="00BD6EB1" w:rsidP="007D69EC">
            <w:pPr>
              <w:spacing w:before="120" w:after="120"/>
              <w:rPr>
                <w:rFonts w:ascii="Arial" w:hAnsi="Arial" w:cs="Arial"/>
                <w:b/>
                <w:color w:val="103D64"/>
                <w:sz w:val="18"/>
                <w:szCs w:val="18"/>
                <w:lang w:val="en-GB"/>
              </w:rPr>
            </w:pPr>
          </w:p>
        </w:tc>
        <w:tc>
          <w:tcPr>
            <w:tcW w:w="1191" w:type="pct"/>
            <w:gridSpan w:val="2"/>
            <w:tcBorders>
              <w:top w:val="single" w:sz="4" w:space="0" w:color="auto"/>
              <w:left w:val="single" w:sz="4" w:space="0" w:color="auto"/>
              <w:bottom w:val="single" w:sz="4" w:space="0" w:color="auto"/>
              <w:right w:val="single" w:sz="4" w:space="0" w:color="auto"/>
            </w:tcBorders>
          </w:tcPr>
          <w:p w14:paraId="58C90A18" w14:textId="70A42695" w:rsidR="00BD6EB1" w:rsidRPr="000C4CCF" w:rsidRDefault="00F860B6" w:rsidP="007D69EC">
            <w:pPr>
              <w:pStyle w:val="VRQABodyText"/>
            </w:pPr>
            <w:r w:rsidRPr="00FE2867">
              <w:t>VU2377</w:t>
            </w:r>
            <w:r>
              <w:t>4</w:t>
            </w:r>
            <w:r w:rsidR="00BD6EB1">
              <w:t xml:space="preserve"> </w:t>
            </w:r>
            <w:r w:rsidR="00BD6EB1" w:rsidRPr="007C7B35">
              <w:t>Engage with simple texts to participate in the community</w:t>
            </w:r>
          </w:p>
        </w:tc>
        <w:tc>
          <w:tcPr>
            <w:tcW w:w="1191" w:type="pct"/>
            <w:tcBorders>
              <w:top w:val="single" w:sz="4" w:space="0" w:color="auto"/>
              <w:left w:val="single" w:sz="4" w:space="0" w:color="auto"/>
              <w:bottom w:val="single" w:sz="4" w:space="0" w:color="auto"/>
              <w:right w:val="single" w:sz="4" w:space="0" w:color="auto"/>
            </w:tcBorders>
          </w:tcPr>
          <w:p w14:paraId="33951A54" w14:textId="77777777" w:rsidR="00BD6EB1" w:rsidRPr="000744F6" w:rsidRDefault="00BD6EB1" w:rsidP="007D69EC">
            <w:pPr>
              <w:pStyle w:val="VRQABodyText"/>
              <w:rPr>
                <w:rFonts w:eastAsia="Times New Roman"/>
                <w:lang w:eastAsia="x-none"/>
              </w:rPr>
            </w:pPr>
            <w:r w:rsidRPr="00896F1C">
              <w:rPr>
                <w:rFonts w:eastAsia="Times New Roman"/>
                <w:lang w:eastAsia="x-none"/>
              </w:rPr>
              <w:t>VU22363 Engage with simple texts to participate in the community</w:t>
            </w:r>
          </w:p>
        </w:tc>
        <w:tc>
          <w:tcPr>
            <w:tcW w:w="952" w:type="pct"/>
            <w:tcBorders>
              <w:top w:val="single" w:sz="4" w:space="0" w:color="auto"/>
              <w:left w:val="single" w:sz="4" w:space="0" w:color="auto"/>
              <w:bottom w:val="single" w:sz="4" w:space="0" w:color="auto"/>
              <w:right w:val="single" w:sz="4" w:space="0" w:color="auto"/>
            </w:tcBorders>
          </w:tcPr>
          <w:p w14:paraId="7A1FD9A9" w14:textId="77777777" w:rsidR="00BD6EB1" w:rsidRPr="007C7B35" w:rsidDel="009030EE" w:rsidRDefault="00BD6EB1" w:rsidP="007D69EC">
            <w:pPr>
              <w:pStyle w:val="VRQABodyText"/>
            </w:pPr>
            <w:r w:rsidRPr="007C7B35">
              <w:t>Equivalent</w:t>
            </w:r>
          </w:p>
        </w:tc>
      </w:tr>
      <w:tr w:rsidR="00BD6EB1" w:rsidRPr="00E7450B" w14:paraId="04F9F51F" w14:textId="77777777" w:rsidTr="002A0F18">
        <w:trPr>
          <w:trHeight w:val="363"/>
        </w:trPr>
        <w:tc>
          <w:tcPr>
            <w:tcW w:w="1666" w:type="pct"/>
            <w:vMerge/>
            <w:tcBorders>
              <w:left w:val="nil"/>
              <w:bottom w:val="dotted" w:sz="2" w:space="0" w:color="888B8D" w:themeColor="accent2"/>
              <w:right w:val="dotted" w:sz="4" w:space="0" w:color="888B8D" w:themeColor="accent2"/>
            </w:tcBorders>
          </w:tcPr>
          <w:p w14:paraId="73F77A27" w14:textId="77777777" w:rsidR="00BD6EB1" w:rsidRDefault="00BD6EB1" w:rsidP="007D69EC">
            <w:pPr>
              <w:spacing w:before="120" w:after="120"/>
              <w:rPr>
                <w:rFonts w:ascii="Arial" w:hAnsi="Arial" w:cs="Arial"/>
                <w:b/>
                <w:color w:val="103D64"/>
                <w:sz w:val="18"/>
                <w:szCs w:val="18"/>
                <w:lang w:val="en-GB"/>
              </w:rPr>
            </w:pPr>
          </w:p>
        </w:tc>
        <w:tc>
          <w:tcPr>
            <w:tcW w:w="3334" w:type="pct"/>
            <w:gridSpan w:val="4"/>
            <w:tcBorders>
              <w:top w:val="single" w:sz="4" w:space="0" w:color="auto"/>
              <w:left w:val="dotted" w:sz="4" w:space="0" w:color="888B8D" w:themeColor="accent2"/>
              <w:bottom w:val="dotted" w:sz="2" w:space="0" w:color="888B8D" w:themeColor="accent2"/>
              <w:right w:val="nil"/>
            </w:tcBorders>
          </w:tcPr>
          <w:p w14:paraId="78162798" w14:textId="77777777" w:rsidR="00BD6EB1" w:rsidRPr="000744F6" w:rsidDel="009030EE" w:rsidRDefault="00BD6EB1" w:rsidP="007D69EC">
            <w:pPr>
              <w:pStyle w:val="AccredTemplate"/>
              <w:rPr>
                <w:color w:val="auto"/>
                <w:sz w:val="22"/>
                <w:szCs w:val="22"/>
              </w:rPr>
            </w:pPr>
          </w:p>
        </w:tc>
      </w:tr>
    </w:tbl>
    <w:p w14:paraId="53B89CFF" w14:textId="77777777" w:rsidR="002A0F18" w:rsidRDefault="002A0F18" w:rsidP="005547A4">
      <w:pPr>
        <w:tabs>
          <w:tab w:val="left" w:pos="3525"/>
        </w:tabs>
        <w:rPr>
          <w:sz w:val="18"/>
          <w:szCs w:val="18"/>
        </w:rPr>
        <w:sectPr w:rsidR="002A0F18" w:rsidSect="00520681">
          <w:headerReference w:type="even" r:id="rId133"/>
          <w:headerReference w:type="default" r:id="rId134"/>
          <w:headerReference w:type="first" r:id="rId135"/>
          <w:pgSz w:w="11900" w:h="16840"/>
          <w:pgMar w:top="1843" w:right="985" w:bottom="851" w:left="851" w:header="568" w:footer="252" w:gutter="0"/>
          <w:cols w:space="227"/>
          <w:docGrid w:linePitch="360"/>
        </w:sectPr>
      </w:pPr>
    </w:p>
    <w:tbl>
      <w:tblPr>
        <w:tblStyle w:val="TableGrid"/>
        <w:tblW w:w="5010" w:type="pct"/>
        <w:tblInd w:w="-15" w:type="dxa"/>
        <w:tblLook w:val="04A0" w:firstRow="1" w:lastRow="0" w:firstColumn="1" w:lastColumn="0" w:noHBand="0" w:noVBand="1"/>
      </w:tblPr>
      <w:tblGrid>
        <w:gridCol w:w="2386"/>
        <w:gridCol w:w="7688"/>
      </w:tblGrid>
      <w:tr w:rsidR="002A0F18" w:rsidRPr="000B4A2C" w14:paraId="7B920CD8" w14:textId="77777777" w:rsidTr="002A0F18">
        <w:trPr>
          <w:trHeight w:val="363"/>
        </w:trPr>
        <w:tc>
          <w:tcPr>
            <w:tcW w:w="5000" w:type="pct"/>
            <w:gridSpan w:val="2"/>
            <w:tcBorders>
              <w:top w:val="nil"/>
              <w:bottom w:val="nil"/>
            </w:tcBorders>
            <w:shd w:val="clear" w:color="auto" w:fill="103D64" w:themeFill="text2"/>
          </w:tcPr>
          <w:p w14:paraId="6C6BB881" w14:textId="057723FC" w:rsidR="002A0F18" w:rsidRPr="000B4A2C" w:rsidRDefault="002A0F18" w:rsidP="007D69EC">
            <w:pPr>
              <w:pStyle w:val="VRQAIntro"/>
              <w:spacing w:before="60" w:after="0"/>
              <w:rPr>
                <w:b/>
                <w:color w:val="FFFFFF" w:themeColor="background1"/>
                <w:sz w:val="22"/>
                <w:szCs w:val="22"/>
              </w:rPr>
            </w:pPr>
            <w:r>
              <w:rPr>
                <w:sz w:val="18"/>
                <w:szCs w:val="18"/>
              </w:rPr>
              <w:br w:type="page"/>
            </w:r>
            <w:r w:rsidRPr="000B4A2C">
              <w:rPr>
                <w:b/>
                <w:color w:val="FFFFFF" w:themeColor="background1"/>
                <w:sz w:val="22"/>
                <w:szCs w:val="22"/>
              </w:rPr>
              <w:t xml:space="preserve">Assessment Requirements </w:t>
            </w:r>
          </w:p>
        </w:tc>
      </w:tr>
      <w:tr w:rsidR="002A0F18" w:rsidRPr="006B428D" w14:paraId="485AF781" w14:textId="77777777" w:rsidTr="002A0F18">
        <w:trPr>
          <w:trHeight w:val="561"/>
        </w:trPr>
        <w:tc>
          <w:tcPr>
            <w:tcW w:w="1184" w:type="pct"/>
            <w:tcBorders>
              <w:top w:val="nil"/>
              <w:left w:val="nil"/>
              <w:bottom w:val="nil"/>
              <w:right w:val="dotted" w:sz="4" w:space="0" w:color="888B8D" w:themeColor="accent2"/>
            </w:tcBorders>
          </w:tcPr>
          <w:p w14:paraId="2D03AE89" w14:textId="77777777" w:rsidR="002A0F18" w:rsidRPr="000B4A2C" w:rsidRDefault="002A0F18" w:rsidP="007D69EC">
            <w:pPr>
              <w:pStyle w:val="AccredTemplate"/>
              <w:rPr>
                <w:i w:val="0"/>
                <w:iCs w:val="0"/>
                <w:sz w:val="22"/>
                <w:szCs w:val="22"/>
              </w:rPr>
            </w:pPr>
            <w:r w:rsidRPr="000B4A2C">
              <w:rPr>
                <w:b/>
                <w:i w:val="0"/>
                <w:iCs w:val="0"/>
                <w:color w:val="103D64"/>
                <w:sz w:val="22"/>
                <w:szCs w:val="22"/>
              </w:rPr>
              <w:t>Title</w:t>
            </w:r>
          </w:p>
        </w:tc>
        <w:tc>
          <w:tcPr>
            <w:tcW w:w="3816" w:type="pct"/>
            <w:tcBorders>
              <w:top w:val="nil"/>
              <w:left w:val="dotted" w:sz="4" w:space="0" w:color="888B8D" w:themeColor="accent2"/>
              <w:bottom w:val="nil"/>
              <w:right w:val="nil"/>
            </w:tcBorders>
          </w:tcPr>
          <w:p w14:paraId="014B7F30" w14:textId="2FF52D06" w:rsidR="002A0F18" w:rsidRPr="006B428D" w:rsidRDefault="002A0F18" w:rsidP="00F860B6">
            <w:pPr>
              <w:pStyle w:val="VRQABodyText"/>
              <w:rPr>
                <w:i/>
                <w:iCs/>
              </w:rPr>
            </w:pPr>
            <w:r w:rsidRPr="000B4A2C">
              <w:t xml:space="preserve">Assessment Requirements for </w:t>
            </w:r>
            <w:r w:rsidR="00F860B6" w:rsidRPr="00FE2867">
              <w:t>VU2377</w:t>
            </w:r>
            <w:r w:rsidR="00F860B6">
              <w:t>4</w:t>
            </w:r>
            <w:r>
              <w:t xml:space="preserve"> Engage with</w:t>
            </w:r>
            <w:r w:rsidRPr="007C7B35">
              <w:t xml:space="preserve"> simple texts to participate in the community</w:t>
            </w:r>
          </w:p>
        </w:tc>
      </w:tr>
      <w:tr w:rsidR="002A0F18" w:rsidRPr="00B21899" w14:paraId="4FA417A8" w14:textId="77777777" w:rsidTr="002A0F18">
        <w:trPr>
          <w:trHeight w:val="561"/>
        </w:trPr>
        <w:tc>
          <w:tcPr>
            <w:tcW w:w="1184" w:type="pct"/>
            <w:tcBorders>
              <w:top w:val="nil"/>
              <w:left w:val="nil"/>
              <w:bottom w:val="dotted" w:sz="4" w:space="0" w:color="888B8D" w:themeColor="accent2"/>
              <w:right w:val="dotted" w:sz="4" w:space="0" w:color="888B8D" w:themeColor="accent2"/>
            </w:tcBorders>
          </w:tcPr>
          <w:p w14:paraId="64D5EA00"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Performance Evidence</w:t>
            </w:r>
          </w:p>
        </w:tc>
        <w:tc>
          <w:tcPr>
            <w:tcW w:w="3816" w:type="pct"/>
            <w:tcBorders>
              <w:top w:val="nil"/>
              <w:left w:val="dotted" w:sz="4" w:space="0" w:color="888B8D" w:themeColor="accent2"/>
              <w:bottom w:val="dotted" w:sz="4" w:space="0" w:color="888B8D" w:themeColor="accent2"/>
              <w:right w:val="nil"/>
            </w:tcBorders>
          </w:tcPr>
          <w:p w14:paraId="7D7EFB01" w14:textId="77777777" w:rsidR="002A0F18" w:rsidRDefault="002A0F18" w:rsidP="007D69EC">
            <w:pPr>
              <w:pStyle w:val="VRQABodyText"/>
            </w:pPr>
            <w:r w:rsidRPr="00603C28">
              <w:t>The candidate must demonstrate the ability to complete tasks outlined in the elements and performance criteria of this unit. Assessment must confirm the ability to:</w:t>
            </w:r>
          </w:p>
          <w:p w14:paraId="0B7062FB" w14:textId="77777777" w:rsidR="002A0F18" w:rsidRDefault="002A0F18" w:rsidP="007D69EC">
            <w:pPr>
              <w:pStyle w:val="VRQABullet1"/>
              <w:numPr>
                <w:ilvl w:val="0"/>
                <w:numId w:val="19"/>
              </w:numPr>
              <w:autoSpaceDE/>
              <w:autoSpaceDN/>
              <w:adjustRightInd/>
              <w:spacing w:before="120" w:after="0" w:line="240" w:lineRule="auto"/>
              <w:contextualSpacing w:val="0"/>
            </w:pPr>
            <w:r>
              <w:t>apply reading strategies to identify, read and interpret information in a minimum of two simple and familiar texts related to community participation including:</w:t>
            </w:r>
          </w:p>
          <w:p w14:paraId="7191F658" w14:textId="77777777" w:rsidR="002A0F18" w:rsidRDefault="002A0F18" w:rsidP="007D69EC">
            <w:pPr>
              <w:pStyle w:val="VRQASubBullet"/>
              <w:numPr>
                <w:ilvl w:val="1"/>
                <w:numId w:val="19"/>
              </w:numPr>
              <w:ind w:left="782"/>
            </w:pPr>
            <w:r>
              <w:t>one paper based and one digital text</w:t>
            </w:r>
          </w:p>
          <w:p w14:paraId="07A492E5" w14:textId="77777777" w:rsidR="002A0F18" w:rsidRPr="00B21899" w:rsidRDefault="002A0F18" w:rsidP="007D69EC">
            <w:pPr>
              <w:pStyle w:val="VRQASubBullet"/>
              <w:numPr>
                <w:ilvl w:val="1"/>
                <w:numId w:val="19"/>
              </w:numPr>
              <w:ind w:left="782"/>
            </w:pPr>
            <w:r>
              <w:t>two text types related to community participation</w:t>
            </w:r>
          </w:p>
        </w:tc>
      </w:tr>
      <w:tr w:rsidR="002A0F18" w:rsidRPr="006E2325" w14:paraId="5871CA67" w14:textId="77777777" w:rsidTr="002A0F18">
        <w:trPr>
          <w:trHeight w:val="561"/>
        </w:trPr>
        <w:tc>
          <w:tcPr>
            <w:tcW w:w="1184" w:type="pct"/>
            <w:tcBorders>
              <w:top w:val="dotted" w:sz="4" w:space="0" w:color="888B8D" w:themeColor="accent2"/>
              <w:left w:val="nil"/>
              <w:bottom w:val="dotted" w:sz="4" w:space="0" w:color="888B8D" w:themeColor="accent2"/>
              <w:right w:val="dotted" w:sz="4" w:space="0" w:color="888B8D" w:themeColor="accent2"/>
            </w:tcBorders>
          </w:tcPr>
          <w:p w14:paraId="652C7846"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Knowledge Evidence</w:t>
            </w:r>
          </w:p>
        </w:tc>
        <w:tc>
          <w:tcPr>
            <w:tcW w:w="3816" w:type="pct"/>
            <w:tcBorders>
              <w:top w:val="dotted" w:sz="4" w:space="0" w:color="888B8D" w:themeColor="accent2"/>
              <w:left w:val="dotted" w:sz="4" w:space="0" w:color="888B8D" w:themeColor="accent2"/>
              <w:bottom w:val="dotted" w:sz="4" w:space="0" w:color="888B8D" w:themeColor="accent2"/>
              <w:right w:val="nil"/>
            </w:tcBorders>
          </w:tcPr>
          <w:p w14:paraId="760EF303" w14:textId="77777777" w:rsidR="002A0F18" w:rsidRDefault="002A0F1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68DB546" w14:textId="77777777" w:rsidR="002A0F18" w:rsidRDefault="002A0F18" w:rsidP="007D69EC">
            <w:pPr>
              <w:pStyle w:val="VRQABullet1"/>
              <w:numPr>
                <w:ilvl w:val="0"/>
                <w:numId w:val="19"/>
              </w:numPr>
              <w:autoSpaceDE/>
              <w:autoSpaceDN/>
              <w:adjustRightInd/>
              <w:spacing w:before="120" w:after="0" w:line="240" w:lineRule="auto"/>
              <w:contextualSpacing w:val="0"/>
            </w:pPr>
            <w:r w:rsidRPr="007C7B35">
              <w:t xml:space="preserve">reading strategies to make meaning from texts </w:t>
            </w:r>
          </w:p>
          <w:p w14:paraId="75700994" w14:textId="77777777" w:rsidR="002A0F18" w:rsidRDefault="002A0F18" w:rsidP="007D69EC">
            <w:pPr>
              <w:pStyle w:val="VRQABullet1"/>
              <w:numPr>
                <w:ilvl w:val="0"/>
                <w:numId w:val="19"/>
              </w:numPr>
              <w:autoSpaceDE/>
              <w:autoSpaceDN/>
              <w:adjustRightInd/>
              <w:spacing w:before="120" w:after="0" w:line="240" w:lineRule="auto"/>
              <w:contextualSpacing w:val="0"/>
            </w:pPr>
            <w:r>
              <w:t>de-coding strategies</w:t>
            </w:r>
          </w:p>
          <w:p w14:paraId="662C7A16" w14:textId="77777777" w:rsidR="002A0F18" w:rsidRPr="005E5A03" w:rsidRDefault="002A0F18" w:rsidP="007D69EC">
            <w:pPr>
              <w:pStyle w:val="VRQABullet1"/>
              <w:numPr>
                <w:ilvl w:val="0"/>
                <w:numId w:val="19"/>
              </w:numPr>
              <w:autoSpaceDE/>
              <w:autoSpaceDN/>
              <w:adjustRightInd/>
              <w:spacing w:before="120" w:after="0" w:line="240" w:lineRule="auto"/>
              <w:contextualSpacing w:val="0"/>
            </w:pPr>
            <w:r>
              <w:t>simple sentence structures including:</w:t>
            </w:r>
          </w:p>
          <w:p w14:paraId="535479A1" w14:textId="77777777" w:rsidR="002A0F18" w:rsidRDefault="002A0F18" w:rsidP="00744C35">
            <w:pPr>
              <w:pStyle w:val="VRQABullet2"/>
            </w:pPr>
            <w:r>
              <w:t>simple verb tenses and routine word order patterns</w:t>
            </w:r>
          </w:p>
          <w:p w14:paraId="6ACAF4F2" w14:textId="77777777" w:rsidR="002A0F18" w:rsidRDefault="002A0F18" w:rsidP="00744C35">
            <w:pPr>
              <w:pStyle w:val="VRQABullet2"/>
            </w:pPr>
            <w:r>
              <w:t xml:space="preserve">one or two clauses </w:t>
            </w:r>
          </w:p>
          <w:p w14:paraId="0723D17E" w14:textId="77777777" w:rsidR="002A0F18" w:rsidRDefault="002A0F18" w:rsidP="00744C35">
            <w:pPr>
              <w:pStyle w:val="VRQABullet2"/>
            </w:pPr>
            <w:r>
              <w:t>containing adjectives, pronouns and prepositions</w:t>
            </w:r>
          </w:p>
          <w:p w14:paraId="04287FB5" w14:textId="77777777" w:rsidR="002A0F18" w:rsidRDefault="002A0F18" w:rsidP="00744C35">
            <w:pPr>
              <w:pStyle w:val="VRQABullet2"/>
            </w:pPr>
            <w:r>
              <w:t>simple cohesive devices such as such as, and, but, then</w:t>
            </w:r>
          </w:p>
          <w:p w14:paraId="20B7E752" w14:textId="77777777" w:rsidR="002A0F18" w:rsidRDefault="002A0F18" w:rsidP="007D69EC">
            <w:pPr>
              <w:pStyle w:val="VRQABullet1"/>
              <w:numPr>
                <w:ilvl w:val="0"/>
                <w:numId w:val="19"/>
              </w:numPr>
              <w:autoSpaceDE/>
              <w:autoSpaceDN/>
              <w:adjustRightInd/>
              <w:spacing w:before="120" w:after="0" w:line="240" w:lineRule="auto"/>
              <w:contextualSpacing w:val="0"/>
            </w:pPr>
            <w:r>
              <w:t>text types related to community participation and their features</w:t>
            </w:r>
          </w:p>
          <w:p w14:paraId="4A3200D7" w14:textId="77777777" w:rsidR="002A0F18" w:rsidRDefault="002A0F18" w:rsidP="007D69EC">
            <w:pPr>
              <w:pStyle w:val="VRQABullet1"/>
              <w:numPr>
                <w:ilvl w:val="0"/>
                <w:numId w:val="19"/>
              </w:numPr>
              <w:autoSpaceDE/>
              <w:autoSpaceDN/>
              <w:adjustRightInd/>
              <w:spacing w:before="120" w:after="0" w:line="240" w:lineRule="auto"/>
              <w:contextualSpacing w:val="0"/>
            </w:pPr>
            <w:r>
              <w:t>meaning of common sentence punctuation and how it</w:t>
            </w:r>
            <w:r w:rsidRPr="00473C5D">
              <w:t xml:space="preserve"> impacts on meaning</w:t>
            </w:r>
            <w:r>
              <w:t xml:space="preserve"> including </w:t>
            </w:r>
            <w:r w:rsidRPr="00842B29">
              <w:rPr>
                <w:rFonts w:cs="Calibri"/>
                <w:color w:val="000000"/>
              </w:rPr>
              <w:t>full stops, capital letters and commas</w:t>
            </w:r>
          </w:p>
          <w:p w14:paraId="7B571FF4" w14:textId="77777777" w:rsidR="002A0F18" w:rsidRPr="006E2325" w:rsidRDefault="002A0F18" w:rsidP="007D69EC">
            <w:pPr>
              <w:pStyle w:val="VRQABullet1"/>
              <w:numPr>
                <w:ilvl w:val="0"/>
                <w:numId w:val="19"/>
              </w:numPr>
              <w:autoSpaceDE/>
              <w:autoSpaceDN/>
              <w:adjustRightInd/>
              <w:spacing w:before="120" w:after="0" w:line="240" w:lineRule="auto"/>
              <w:contextualSpacing w:val="0"/>
            </w:pPr>
            <w:r>
              <w:t>basic layout conventions of websites and digital texts</w:t>
            </w:r>
          </w:p>
        </w:tc>
      </w:tr>
      <w:tr w:rsidR="002A0F18" w:rsidRPr="001B2AE1" w14:paraId="3818F807" w14:textId="77777777" w:rsidTr="002A0F18">
        <w:trPr>
          <w:trHeight w:val="306"/>
        </w:trPr>
        <w:tc>
          <w:tcPr>
            <w:tcW w:w="1184" w:type="pct"/>
            <w:tcBorders>
              <w:top w:val="dotted" w:sz="4" w:space="0" w:color="888B8D" w:themeColor="accent2"/>
              <w:left w:val="nil"/>
              <w:bottom w:val="dotted" w:sz="4" w:space="0" w:color="888B8D" w:themeColor="accent2"/>
              <w:right w:val="dotted" w:sz="4" w:space="0" w:color="888B8D" w:themeColor="accent2"/>
            </w:tcBorders>
          </w:tcPr>
          <w:p w14:paraId="368401E3" w14:textId="77777777" w:rsidR="002A0F18" w:rsidRDefault="002A0F18" w:rsidP="007D69EC">
            <w:pPr>
              <w:pStyle w:val="AccredTemplate"/>
              <w:rPr>
                <w:b/>
                <w:i w:val="0"/>
                <w:iCs w:val="0"/>
                <w:color w:val="103D64"/>
                <w:sz w:val="22"/>
                <w:szCs w:val="22"/>
              </w:rPr>
            </w:pPr>
            <w:r w:rsidRPr="000B4A2C">
              <w:rPr>
                <w:b/>
                <w:i w:val="0"/>
                <w:iCs w:val="0"/>
                <w:color w:val="103D64"/>
                <w:sz w:val="22"/>
                <w:szCs w:val="22"/>
              </w:rPr>
              <w:t>Assessment Conditions</w:t>
            </w:r>
          </w:p>
          <w:p w14:paraId="713893B9" w14:textId="77777777" w:rsidR="002A0F18" w:rsidRPr="002A0F18" w:rsidRDefault="002A0F18" w:rsidP="002A0F18">
            <w:pPr>
              <w:rPr>
                <w:lang w:val="en-GB"/>
              </w:rPr>
            </w:pPr>
          </w:p>
          <w:p w14:paraId="56F7CB67" w14:textId="77777777" w:rsidR="002A0F18" w:rsidRPr="002A0F18" w:rsidRDefault="002A0F18" w:rsidP="002A0F18">
            <w:pPr>
              <w:rPr>
                <w:lang w:val="en-GB"/>
              </w:rPr>
            </w:pPr>
          </w:p>
          <w:p w14:paraId="58B15A57" w14:textId="77777777" w:rsidR="002A0F18" w:rsidRPr="002A0F18" w:rsidRDefault="002A0F18" w:rsidP="002A0F18">
            <w:pPr>
              <w:rPr>
                <w:lang w:val="en-GB"/>
              </w:rPr>
            </w:pPr>
          </w:p>
          <w:p w14:paraId="07BA5C1E" w14:textId="77777777" w:rsidR="002A0F18" w:rsidRPr="002A0F18" w:rsidRDefault="002A0F18" w:rsidP="002A0F18">
            <w:pPr>
              <w:rPr>
                <w:lang w:val="en-GB"/>
              </w:rPr>
            </w:pPr>
          </w:p>
          <w:p w14:paraId="4BB0BBC4" w14:textId="77777777" w:rsidR="002A0F18" w:rsidRPr="002A0F18" w:rsidRDefault="002A0F18" w:rsidP="002A0F18">
            <w:pPr>
              <w:rPr>
                <w:lang w:val="en-GB"/>
              </w:rPr>
            </w:pPr>
          </w:p>
          <w:p w14:paraId="2D19E3BC" w14:textId="77777777" w:rsidR="002A0F18" w:rsidRPr="002A0F18" w:rsidRDefault="002A0F18" w:rsidP="002A0F18">
            <w:pPr>
              <w:rPr>
                <w:lang w:val="en-GB"/>
              </w:rPr>
            </w:pPr>
          </w:p>
          <w:p w14:paraId="718B479C" w14:textId="77777777" w:rsidR="002A0F18" w:rsidRPr="002A0F18" w:rsidRDefault="002A0F18" w:rsidP="002A0F18">
            <w:pPr>
              <w:rPr>
                <w:lang w:val="en-GB"/>
              </w:rPr>
            </w:pPr>
          </w:p>
          <w:p w14:paraId="4F4B8F0E" w14:textId="77777777" w:rsidR="002A0F18" w:rsidRPr="002A0F18" w:rsidRDefault="002A0F18" w:rsidP="002A0F18">
            <w:pPr>
              <w:rPr>
                <w:lang w:val="en-GB"/>
              </w:rPr>
            </w:pPr>
          </w:p>
          <w:p w14:paraId="62EF2C96" w14:textId="77777777" w:rsidR="002A0F18" w:rsidRPr="002A0F18" w:rsidRDefault="002A0F18" w:rsidP="002A0F18">
            <w:pPr>
              <w:rPr>
                <w:lang w:val="en-GB"/>
              </w:rPr>
            </w:pPr>
          </w:p>
          <w:p w14:paraId="4F66C81B" w14:textId="77777777" w:rsidR="002A0F18" w:rsidRPr="002A0F18" w:rsidRDefault="002A0F18" w:rsidP="002A0F18">
            <w:pPr>
              <w:rPr>
                <w:lang w:val="en-GB"/>
              </w:rPr>
            </w:pPr>
          </w:p>
          <w:p w14:paraId="62461AA0" w14:textId="77777777" w:rsidR="002A0F18" w:rsidRPr="002A0F18" w:rsidRDefault="002A0F18" w:rsidP="002A0F18">
            <w:pPr>
              <w:rPr>
                <w:lang w:val="en-GB"/>
              </w:rPr>
            </w:pPr>
          </w:p>
          <w:p w14:paraId="3F0CC74F" w14:textId="77777777" w:rsidR="002A0F18" w:rsidRDefault="002A0F18" w:rsidP="002A0F18">
            <w:pPr>
              <w:rPr>
                <w:rFonts w:ascii="Arial" w:hAnsi="Arial" w:cs="Arial"/>
                <w:b/>
                <w:color w:val="103D64"/>
                <w:sz w:val="22"/>
                <w:szCs w:val="22"/>
                <w:lang w:val="en-GB"/>
              </w:rPr>
            </w:pPr>
          </w:p>
          <w:p w14:paraId="04AE6002" w14:textId="77777777" w:rsidR="002A0F18" w:rsidRDefault="002A0F18" w:rsidP="002A0F18">
            <w:pPr>
              <w:rPr>
                <w:rFonts w:ascii="Arial" w:hAnsi="Arial" w:cs="Arial"/>
                <w:b/>
                <w:color w:val="103D64"/>
                <w:sz w:val="22"/>
                <w:szCs w:val="22"/>
                <w:lang w:val="en-GB"/>
              </w:rPr>
            </w:pPr>
          </w:p>
          <w:p w14:paraId="206EA783" w14:textId="77777777" w:rsidR="002A0F18" w:rsidRPr="002A0F18" w:rsidRDefault="002A0F18" w:rsidP="002A0F18">
            <w:pPr>
              <w:jc w:val="center"/>
              <w:rPr>
                <w:lang w:val="en-GB"/>
              </w:rPr>
            </w:pPr>
          </w:p>
        </w:tc>
        <w:tc>
          <w:tcPr>
            <w:tcW w:w="3816" w:type="pct"/>
            <w:tcBorders>
              <w:top w:val="dotted" w:sz="4" w:space="0" w:color="888B8D" w:themeColor="accent2"/>
              <w:left w:val="dotted" w:sz="4" w:space="0" w:color="888B8D" w:themeColor="accent2"/>
              <w:bottom w:val="dotted" w:sz="4" w:space="0" w:color="888B8D" w:themeColor="accent2"/>
              <w:right w:val="nil"/>
            </w:tcBorders>
          </w:tcPr>
          <w:p w14:paraId="501D1B1D" w14:textId="77777777" w:rsidR="002A0F18" w:rsidRDefault="002A0F18" w:rsidP="007D69EC">
            <w:pPr>
              <w:pStyle w:val="VRQABodyText"/>
            </w:pPr>
            <w:r w:rsidRPr="00E100E0">
              <w:t>Assessment must ensure</w:t>
            </w:r>
            <w:r>
              <w:t xml:space="preserve"> access to</w:t>
            </w:r>
            <w:r w:rsidRPr="00E100E0">
              <w:t>:</w:t>
            </w:r>
          </w:p>
          <w:p w14:paraId="07A60F2A" w14:textId="77777777" w:rsidR="002A0F18" w:rsidRDefault="002A0F18" w:rsidP="007D69EC">
            <w:pPr>
              <w:pStyle w:val="VRQABullet1"/>
              <w:numPr>
                <w:ilvl w:val="0"/>
                <w:numId w:val="19"/>
              </w:numPr>
              <w:autoSpaceDE/>
              <w:autoSpaceDN/>
              <w:adjustRightInd/>
              <w:spacing w:before="120" w:after="0" w:line="240" w:lineRule="auto"/>
              <w:contextualSpacing w:val="0"/>
            </w:pPr>
            <w:r>
              <w:t>simple, personally relevant texts related to community participation</w:t>
            </w:r>
          </w:p>
          <w:p w14:paraId="08A079C1" w14:textId="77777777" w:rsidR="002A0F18" w:rsidRDefault="002A0F18" w:rsidP="007D69EC">
            <w:pPr>
              <w:pStyle w:val="VRQABullet1"/>
              <w:numPr>
                <w:ilvl w:val="0"/>
                <w:numId w:val="19"/>
              </w:numPr>
              <w:autoSpaceDE/>
              <w:autoSpaceDN/>
              <w:adjustRightInd/>
              <w:spacing w:before="120" w:after="0" w:line="240" w:lineRule="auto"/>
              <w:contextualSpacing w:val="0"/>
            </w:pPr>
            <w:r>
              <w:t>computers and communication technology as required</w:t>
            </w:r>
          </w:p>
          <w:p w14:paraId="0F6B9D22" w14:textId="77777777" w:rsidR="002A0F18" w:rsidRDefault="002A0F18" w:rsidP="007D69EC">
            <w:pPr>
              <w:pStyle w:val="VRQABodyText"/>
            </w:pPr>
            <w:r>
              <w:t xml:space="preserve"> </w:t>
            </w:r>
            <w:r w:rsidRPr="00337E10">
              <w:t>In technology restricted environments such as corrections settings, access to personal computers and digital devices may be simulated and suitable to context</w:t>
            </w:r>
            <w:r>
              <w:t>. D</w:t>
            </w:r>
            <w:r w:rsidRPr="00A20273">
              <w:t xml:space="preserve">igital texts may include those from offline or simulated </w:t>
            </w:r>
            <w:r>
              <w:t>online environments.</w:t>
            </w:r>
          </w:p>
          <w:p w14:paraId="2E77E7C9" w14:textId="77777777" w:rsidR="002A0F18" w:rsidRDefault="002A0F18" w:rsidP="007D69EC">
            <w:pPr>
              <w:pStyle w:val="VRQABodyText"/>
            </w:pPr>
            <w:r>
              <w:t>At this level the learner may:</w:t>
            </w:r>
          </w:p>
          <w:p w14:paraId="58069B7C" w14:textId="04BD335F" w:rsidR="00EC1B33" w:rsidRPr="00463F3D" w:rsidRDefault="00EC1B33" w:rsidP="007D69EC">
            <w:pPr>
              <w:pStyle w:val="VRQABullet1"/>
              <w:numPr>
                <w:ilvl w:val="0"/>
                <w:numId w:val="19"/>
              </w:numPr>
              <w:autoSpaceDE/>
              <w:autoSpaceDN/>
              <w:adjustRightInd/>
              <w:spacing w:before="120" w:after="0" w:line="240" w:lineRule="auto"/>
              <w:contextualSpacing w:val="0"/>
            </w:pPr>
            <w:r w:rsidRPr="00463F3D">
              <w:t>receive support to identify appropriate texts</w:t>
            </w:r>
          </w:p>
          <w:p w14:paraId="4903D9F8" w14:textId="46AC38AA" w:rsidR="002A0F18" w:rsidRDefault="002A0F18" w:rsidP="007D69EC">
            <w:pPr>
              <w:pStyle w:val="VRQABullet1"/>
              <w:numPr>
                <w:ilvl w:val="0"/>
                <w:numId w:val="19"/>
              </w:numPr>
              <w:autoSpaceDE/>
              <w:autoSpaceDN/>
              <w:adjustRightInd/>
              <w:spacing w:before="120" w:after="0" w:line="240" w:lineRule="auto"/>
              <w:contextualSpacing w:val="0"/>
            </w:pPr>
            <w:r>
              <w:t>require extended time to read, reread and decode text</w:t>
            </w:r>
          </w:p>
          <w:p w14:paraId="33CDD1AA" w14:textId="77777777" w:rsidR="002A0F18" w:rsidRDefault="002A0F18" w:rsidP="007D69EC">
            <w:pPr>
              <w:pStyle w:val="VRQABullet1"/>
              <w:numPr>
                <w:ilvl w:val="0"/>
                <w:numId w:val="19"/>
              </w:numPr>
              <w:autoSpaceDE/>
              <w:autoSpaceDN/>
              <w:adjustRightInd/>
              <w:spacing w:before="120" w:after="0" w:line="240" w:lineRule="auto"/>
              <w:contextualSpacing w:val="0"/>
            </w:pPr>
            <w:r>
              <w:t xml:space="preserve"> depend on a personal dictionary</w:t>
            </w:r>
          </w:p>
          <w:p w14:paraId="79F1470A" w14:textId="77777777" w:rsidR="002A0F18" w:rsidRPr="00E100E0" w:rsidRDefault="002A0F18" w:rsidP="007D69EC">
            <w:pPr>
              <w:pStyle w:val="VRQABullet1"/>
              <w:numPr>
                <w:ilvl w:val="0"/>
                <w:numId w:val="19"/>
              </w:numPr>
              <w:autoSpaceDE/>
              <w:autoSpaceDN/>
              <w:adjustRightInd/>
              <w:spacing w:before="120" w:after="0" w:line="240" w:lineRule="auto"/>
              <w:contextualSpacing w:val="0"/>
            </w:pPr>
            <w:r>
              <w:t>work alongside an expert / mentor where support is available if requested</w:t>
            </w:r>
          </w:p>
          <w:p w14:paraId="383F3422" w14:textId="77777777" w:rsidR="002A0F18" w:rsidRPr="00BD6EB1" w:rsidRDefault="002A0F18" w:rsidP="007D69EC">
            <w:pPr>
              <w:pStyle w:val="VRQABodyText"/>
              <w:rPr>
                <w:b/>
                <w:bCs/>
              </w:rPr>
            </w:pPr>
            <w:r w:rsidRPr="00BD6EB1">
              <w:rPr>
                <w:b/>
                <w:bCs/>
              </w:rPr>
              <w:t>Assessor requirements</w:t>
            </w:r>
          </w:p>
          <w:p w14:paraId="6BBFCC99" w14:textId="7332B775" w:rsidR="002A0F18" w:rsidRPr="001B2AE1" w:rsidRDefault="002A0F18" w:rsidP="007D69EC">
            <w:pPr>
              <w:pStyle w:val="VRQABodyText"/>
            </w:pPr>
            <w:r w:rsidRPr="001B2AE1">
              <w:t>Assessors of this unit must have demonstrable expertise in teaching</w:t>
            </w:r>
            <w:r w:rsidR="004611F4">
              <w:t xml:space="preserve"> </w:t>
            </w:r>
            <w:r w:rsidRPr="001B2AE1">
              <w:t>literacy. Refer to Section B6.2 for further information on meeting</w:t>
            </w:r>
            <w:r>
              <w:t xml:space="preserve"> the assessor requirements.</w:t>
            </w:r>
          </w:p>
        </w:tc>
      </w:tr>
    </w:tbl>
    <w:p w14:paraId="50803B48" w14:textId="77777777" w:rsidR="002A0F18" w:rsidRDefault="002A0F18" w:rsidP="005547A4">
      <w:pPr>
        <w:tabs>
          <w:tab w:val="left" w:pos="3525"/>
        </w:tabs>
        <w:rPr>
          <w:sz w:val="18"/>
          <w:szCs w:val="18"/>
        </w:rPr>
        <w:sectPr w:rsidR="002A0F18" w:rsidSect="002A0F18">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0F18" w:rsidRPr="00F504D4" w14:paraId="5C2A0E8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FACBB6" w14:textId="77777777" w:rsidR="002A0F18" w:rsidRPr="00380EC6" w:rsidRDefault="002A0F1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65DF09" w14:textId="4BCCD71C" w:rsidR="002A0F18" w:rsidRPr="00911D18" w:rsidRDefault="00911D18" w:rsidP="002A0F18">
            <w:pPr>
              <w:pStyle w:val="VRQABodyText"/>
              <w:rPr>
                <w:b/>
                <w:bCs/>
              </w:rPr>
            </w:pPr>
            <w:r w:rsidRPr="00911D18">
              <w:rPr>
                <w:b/>
                <w:bCs/>
              </w:rPr>
              <w:t>VU23775</w:t>
            </w:r>
          </w:p>
        </w:tc>
      </w:tr>
      <w:tr w:rsidR="002A0F18" w:rsidRPr="00F504D4" w14:paraId="38F4BF1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7CE620" w14:textId="77777777" w:rsidR="002A0F18" w:rsidRPr="00F504D4" w:rsidRDefault="002A0F1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54E96" w14:textId="77777777" w:rsidR="002A0F18" w:rsidRPr="002A0F18" w:rsidRDefault="002A0F18" w:rsidP="002A0F18">
            <w:pPr>
              <w:pStyle w:val="VRQABodyText"/>
              <w:rPr>
                <w:b/>
                <w:bCs/>
              </w:rPr>
            </w:pPr>
            <w:r w:rsidRPr="002A0F18">
              <w:rPr>
                <w:b/>
                <w:bCs/>
              </w:rPr>
              <w:t>Participate in simple spoken interactions</w:t>
            </w:r>
          </w:p>
        </w:tc>
      </w:tr>
      <w:tr w:rsidR="002A0F18" w:rsidRPr="00F504D4" w14:paraId="6DB9A55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538CBB" w14:textId="77777777" w:rsidR="002A0F18" w:rsidRPr="00380EC6" w:rsidRDefault="002A0F1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4A9E53" w14:textId="77777777" w:rsidR="002A0F18" w:rsidRDefault="002A0F18" w:rsidP="002A0F18">
            <w:pPr>
              <w:pStyle w:val="VRQABodyText"/>
            </w:pPr>
            <w:r w:rsidRPr="00754357">
              <w:t xml:space="preserve">This unit describes the skills and knowledge to participate in simple, familiar interactions in </w:t>
            </w:r>
            <w:r>
              <w:t xml:space="preserve">predictable contexts. It requires the ability to apply interactional strategies to exchange and respond to simple spoken information. </w:t>
            </w:r>
          </w:p>
          <w:p w14:paraId="09A8BF6E" w14:textId="77777777" w:rsidR="002A0F18" w:rsidRDefault="002A0F18" w:rsidP="002A0F18">
            <w:pPr>
              <w:pStyle w:val="VRQABodyText"/>
            </w:pPr>
            <w:r>
              <w:t>The required outcomes described in this unit contribute to the achievement of Australian Core Skills Framework indicators for Oral Communication at Level 2: 2.07, 2.08.</w:t>
            </w:r>
          </w:p>
          <w:p w14:paraId="29C49A4E" w14:textId="77777777" w:rsidR="002A0F18" w:rsidRDefault="002A0F18" w:rsidP="002A0F18">
            <w:pPr>
              <w:pStyle w:val="VRQABodyText"/>
            </w:pPr>
            <w:r w:rsidRPr="00754357">
              <w:t>This unit applies to those who wish to improve their oral communication skills for personal, community, learning or employment purposes.</w:t>
            </w:r>
            <w:r>
              <w:t xml:space="preserve"> Learners at this level may request support and begin to develop their own support resources</w:t>
            </w:r>
          </w:p>
          <w:p w14:paraId="766076C7" w14:textId="60C40859" w:rsidR="002A0F18" w:rsidRPr="007E36A2" w:rsidRDefault="002A0F18" w:rsidP="002A0F18">
            <w:pPr>
              <w:pStyle w:val="VRQABodyText"/>
            </w:pPr>
            <w:r w:rsidRPr="00CF45A8">
              <w:t>No licensing, legislative or certification requirements apply to this unit at the time of publication.</w:t>
            </w:r>
          </w:p>
        </w:tc>
      </w:tr>
      <w:tr w:rsidR="002A0F18" w:rsidRPr="00E7450B" w14:paraId="6A82EB8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087D3B" w14:textId="77777777" w:rsidR="002A0F18" w:rsidRPr="006E2325" w:rsidRDefault="002A0F1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B901B3" w14:textId="77777777" w:rsidR="002A0F18" w:rsidRPr="000744F6" w:rsidRDefault="002A0F18" w:rsidP="002A0F18">
            <w:pPr>
              <w:pStyle w:val="VRQABodyText"/>
            </w:pPr>
            <w:r>
              <w:t>Nil</w:t>
            </w:r>
          </w:p>
        </w:tc>
      </w:tr>
      <w:tr w:rsidR="002A0F18" w:rsidRPr="00E7450B" w14:paraId="1CB0FAD1"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922FB3" w14:textId="77777777" w:rsidR="002A0F18" w:rsidRPr="006E2325" w:rsidRDefault="002A0F1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CAC75" w14:textId="77777777" w:rsidR="002A0F18" w:rsidRPr="000744F6" w:rsidRDefault="002A0F18" w:rsidP="002A0F18">
            <w:pPr>
              <w:pStyle w:val="VRQABodyText"/>
            </w:pPr>
            <w:r w:rsidRPr="00DF067E">
              <w:t>Not Applicable</w:t>
            </w:r>
          </w:p>
        </w:tc>
      </w:tr>
      <w:tr w:rsidR="002A0F18" w:rsidRPr="00E7450B" w14:paraId="496BCA43"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92F692" w14:textId="77777777" w:rsidR="002A0F18" w:rsidRPr="006E2325" w:rsidRDefault="002A0F1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0A264A" w14:textId="77777777" w:rsidR="002A0F18" w:rsidRPr="000744F6" w:rsidRDefault="002A0F18" w:rsidP="002A0F18">
            <w:pPr>
              <w:pStyle w:val="VRQABodyText"/>
            </w:pPr>
            <w:r w:rsidRPr="00DF067E">
              <w:t>Not Applicable</w:t>
            </w:r>
          </w:p>
        </w:tc>
      </w:tr>
    </w:tbl>
    <w:p w14:paraId="473B3CF6" w14:textId="77777777" w:rsidR="002A0F18" w:rsidRPr="00105689" w:rsidRDefault="002A0F18" w:rsidP="002A0F1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0F18" w:rsidRPr="00E7450B" w14:paraId="7369018E" w14:textId="77777777" w:rsidTr="007D69EC">
        <w:trPr>
          <w:trHeight w:val="363"/>
        </w:trPr>
        <w:tc>
          <w:tcPr>
            <w:tcW w:w="3703" w:type="dxa"/>
            <w:gridSpan w:val="2"/>
            <w:vAlign w:val="center"/>
          </w:tcPr>
          <w:p w14:paraId="469E944A" w14:textId="77777777" w:rsidR="002A0F18" w:rsidRPr="00F504D4" w:rsidRDefault="002A0F1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CABBC70" w14:textId="77777777" w:rsidR="002A0F18" w:rsidRPr="00F504D4" w:rsidRDefault="002A0F1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0F18" w:rsidRPr="00E7450B" w14:paraId="448FEFBD" w14:textId="77777777" w:rsidTr="007D69EC">
        <w:trPr>
          <w:trHeight w:val="752"/>
        </w:trPr>
        <w:tc>
          <w:tcPr>
            <w:tcW w:w="3703" w:type="dxa"/>
            <w:gridSpan w:val="2"/>
          </w:tcPr>
          <w:p w14:paraId="1E6DA1DE" w14:textId="77777777" w:rsidR="002A0F18" w:rsidRPr="00F504D4" w:rsidRDefault="002A0F1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EE79019" w14:textId="77777777" w:rsidR="002A0F18" w:rsidRPr="00F504D4" w:rsidRDefault="002A0F1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0F18" w:rsidRPr="00E7450B" w14:paraId="30A29750" w14:textId="77777777" w:rsidTr="007D69EC">
        <w:trPr>
          <w:trHeight w:val="363"/>
        </w:trPr>
        <w:tc>
          <w:tcPr>
            <w:tcW w:w="989" w:type="dxa"/>
            <w:vMerge w:val="restart"/>
            <w:shd w:val="clear" w:color="auto" w:fill="FFFFFF" w:themeFill="background1"/>
          </w:tcPr>
          <w:p w14:paraId="60ED0BC9" w14:textId="77777777" w:rsidR="002A0F18" w:rsidRPr="000744F6" w:rsidRDefault="002A0F18" w:rsidP="007D69EC">
            <w:pPr>
              <w:pStyle w:val="VRQABodyText"/>
            </w:pPr>
            <w:r w:rsidRPr="000744F6">
              <w:t>1</w:t>
            </w:r>
          </w:p>
          <w:p w14:paraId="00EA0DF7" w14:textId="77777777" w:rsidR="002A0F18" w:rsidRPr="000744F6" w:rsidRDefault="002A0F18" w:rsidP="007D69EC">
            <w:pPr>
              <w:pStyle w:val="VRQABodyText"/>
            </w:pPr>
          </w:p>
        </w:tc>
        <w:tc>
          <w:tcPr>
            <w:tcW w:w="2714" w:type="dxa"/>
            <w:vMerge w:val="restart"/>
            <w:shd w:val="clear" w:color="auto" w:fill="FFFFFF" w:themeFill="background1"/>
          </w:tcPr>
          <w:p w14:paraId="2E267E72" w14:textId="77777777" w:rsidR="002A0F18" w:rsidRPr="000744F6" w:rsidRDefault="002A0F18" w:rsidP="007D69EC">
            <w:pPr>
              <w:pStyle w:val="VRQABodyText"/>
            </w:pPr>
            <w:r>
              <w:t>Exchange information in spoken interactions</w:t>
            </w:r>
          </w:p>
        </w:tc>
        <w:tc>
          <w:tcPr>
            <w:tcW w:w="567" w:type="dxa"/>
            <w:shd w:val="clear" w:color="auto" w:fill="FFFFFF" w:themeFill="background1"/>
          </w:tcPr>
          <w:p w14:paraId="15CD9A5C" w14:textId="77777777" w:rsidR="002A0F18" w:rsidRPr="000744F6" w:rsidRDefault="002A0F18" w:rsidP="007D69EC">
            <w:pPr>
              <w:pStyle w:val="VRQABodyText"/>
            </w:pPr>
            <w:r>
              <w:t>1.1</w:t>
            </w:r>
          </w:p>
        </w:tc>
        <w:tc>
          <w:tcPr>
            <w:tcW w:w="5800" w:type="dxa"/>
          </w:tcPr>
          <w:p w14:paraId="0BA76A38" w14:textId="77777777" w:rsidR="002A0F18" w:rsidRPr="003231B0" w:rsidRDefault="002A0F18" w:rsidP="007D69EC">
            <w:pPr>
              <w:pStyle w:val="VRQABodyText"/>
            </w:pPr>
            <w:r w:rsidRPr="003231B0">
              <w:t xml:space="preserve">Identify the </w:t>
            </w:r>
            <w:r w:rsidRPr="00D36CEF">
              <w:t>purpose</w:t>
            </w:r>
            <w:r w:rsidRPr="003231B0">
              <w:t xml:space="preserve"> and </w:t>
            </w:r>
            <w:r w:rsidRPr="00D36CEF">
              <w:t xml:space="preserve">audience </w:t>
            </w:r>
            <w:r w:rsidRPr="003231B0">
              <w:t>of the exchange</w:t>
            </w:r>
          </w:p>
        </w:tc>
      </w:tr>
      <w:tr w:rsidR="002A0F18" w:rsidRPr="00E7450B" w14:paraId="7B11A991" w14:textId="77777777" w:rsidTr="007D69EC">
        <w:trPr>
          <w:trHeight w:val="363"/>
        </w:trPr>
        <w:tc>
          <w:tcPr>
            <w:tcW w:w="989" w:type="dxa"/>
            <w:vMerge/>
            <w:shd w:val="clear" w:color="auto" w:fill="FFFFFF" w:themeFill="background1"/>
          </w:tcPr>
          <w:p w14:paraId="6893934B" w14:textId="77777777" w:rsidR="002A0F18" w:rsidRPr="000744F6" w:rsidRDefault="002A0F18" w:rsidP="007D69EC">
            <w:pPr>
              <w:pStyle w:val="VRQABodyText"/>
            </w:pPr>
          </w:p>
        </w:tc>
        <w:tc>
          <w:tcPr>
            <w:tcW w:w="2714" w:type="dxa"/>
            <w:vMerge/>
            <w:shd w:val="clear" w:color="auto" w:fill="FFFFFF" w:themeFill="background1"/>
          </w:tcPr>
          <w:p w14:paraId="0086816C" w14:textId="77777777" w:rsidR="002A0F18" w:rsidRPr="000744F6" w:rsidRDefault="002A0F18" w:rsidP="007D69EC">
            <w:pPr>
              <w:pStyle w:val="VRQABodyText"/>
            </w:pPr>
          </w:p>
        </w:tc>
        <w:tc>
          <w:tcPr>
            <w:tcW w:w="567" w:type="dxa"/>
            <w:shd w:val="clear" w:color="auto" w:fill="FFFFFF" w:themeFill="background1"/>
          </w:tcPr>
          <w:p w14:paraId="431FCDDF" w14:textId="77777777" w:rsidR="002A0F18" w:rsidRPr="000744F6" w:rsidRDefault="002A0F18" w:rsidP="007D69EC">
            <w:pPr>
              <w:pStyle w:val="VRQABodyText"/>
            </w:pPr>
            <w:r>
              <w:t>1.2</w:t>
            </w:r>
          </w:p>
        </w:tc>
        <w:tc>
          <w:tcPr>
            <w:tcW w:w="5800" w:type="dxa"/>
          </w:tcPr>
          <w:p w14:paraId="3629C259" w14:textId="77777777" w:rsidR="002A0F18" w:rsidRPr="003231B0" w:rsidRDefault="002A0F18" w:rsidP="007D69EC">
            <w:pPr>
              <w:pStyle w:val="VRQABodyText"/>
            </w:pPr>
            <w:r w:rsidRPr="003231B0">
              <w:t xml:space="preserve">Provide </w:t>
            </w:r>
            <w:r w:rsidRPr="00D36CEF">
              <w:t>key information</w:t>
            </w:r>
            <w:r w:rsidRPr="003231B0">
              <w:t xml:space="preserve"> related to the exchange</w:t>
            </w:r>
          </w:p>
        </w:tc>
      </w:tr>
      <w:tr w:rsidR="002A0F18" w:rsidRPr="00E7450B" w14:paraId="4D43C2C8" w14:textId="77777777" w:rsidTr="007D69EC">
        <w:trPr>
          <w:trHeight w:val="363"/>
        </w:trPr>
        <w:tc>
          <w:tcPr>
            <w:tcW w:w="989" w:type="dxa"/>
            <w:vMerge/>
            <w:shd w:val="clear" w:color="auto" w:fill="FFFFFF" w:themeFill="background1"/>
          </w:tcPr>
          <w:p w14:paraId="6FA32CB0" w14:textId="77777777" w:rsidR="002A0F18" w:rsidRPr="000744F6" w:rsidRDefault="002A0F18" w:rsidP="007D69EC">
            <w:pPr>
              <w:pStyle w:val="VRQABodyText"/>
            </w:pPr>
          </w:p>
        </w:tc>
        <w:tc>
          <w:tcPr>
            <w:tcW w:w="2714" w:type="dxa"/>
            <w:vMerge/>
            <w:shd w:val="clear" w:color="auto" w:fill="FFFFFF" w:themeFill="background1"/>
          </w:tcPr>
          <w:p w14:paraId="61F65672" w14:textId="77777777" w:rsidR="002A0F18" w:rsidRPr="000744F6" w:rsidRDefault="002A0F18" w:rsidP="007D69EC">
            <w:pPr>
              <w:pStyle w:val="VRQABodyText"/>
            </w:pPr>
          </w:p>
        </w:tc>
        <w:tc>
          <w:tcPr>
            <w:tcW w:w="567" w:type="dxa"/>
            <w:shd w:val="clear" w:color="auto" w:fill="FFFFFF" w:themeFill="background1"/>
          </w:tcPr>
          <w:p w14:paraId="425F2CA7" w14:textId="77777777" w:rsidR="002A0F18" w:rsidRPr="000744F6" w:rsidRDefault="002A0F18" w:rsidP="007D69EC">
            <w:pPr>
              <w:pStyle w:val="VRQABodyText"/>
            </w:pPr>
            <w:r w:rsidRPr="000744F6">
              <w:t>1.3</w:t>
            </w:r>
          </w:p>
        </w:tc>
        <w:tc>
          <w:tcPr>
            <w:tcW w:w="5800" w:type="dxa"/>
          </w:tcPr>
          <w:p w14:paraId="5840E952" w14:textId="77777777" w:rsidR="002A0F18" w:rsidRPr="003231B0" w:rsidRDefault="002A0F18" w:rsidP="007D69EC">
            <w:pPr>
              <w:pStyle w:val="VRQABodyText"/>
            </w:pPr>
            <w:r w:rsidRPr="003231B0">
              <w:t>Sequence simple information and ideas</w:t>
            </w:r>
          </w:p>
        </w:tc>
      </w:tr>
      <w:tr w:rsidR="002A0F18" w:rsidRPr="00E7450B" w14:paraId="5BB88B5A" w14:textId="77777777" w:rsidTr="007D69EC">
        <w:trPr>
          <w:trHeight w:val="363"/>
        </w:trPr>
        <w:tc>
          <w:tcPr>
            <w:tcW w:w="989" w:type="dxa"/>
            <w:vMerge/>
            <w:shd w:val="clear" w:color="auto" w:fill="FFFFFF" w:themeFill="background1"/>
          </w:tcPr>
          <w:p w14:paraId="3B946440" w14:textId="77777777" w:rsidR="002A0F18" w:rsidRPr="000744F6" w:rsidRDefault="002A0F18" w:rsidP="007D69EC">
            <w:pPr>
              <w:pStyle w:val="VRQABodyText"/>
            </w:pPr>
          </w:p>
        </w:tc>
        <w:tc>
          <w:tcPr>
            <w:tcW w:w="2714" w:type="dxa"/>
            <w:vMerge/>
            <w:shd w:val="clear" w:color="auto" w:fill="FFFFFF" w:themeFill="background1"/>
          </w:tcPr>
          <w:p w14:paraId="46D6ACD0" w14:textId="77777777" w:rsidR="002A0F18" w:rsidRPr="000744F6" w:rsidRDefault="002A0F18" w:rsidP="007D69EC">
            <w:pPr>
              <w:pStyle w:val="VRQABodyText"/>
            </w:pPr>
          </w:p>
        </w:tc>
        <w:tc>
          <w:tcPr>
            <w:tcW w:w="567" w:type="dxa"/>
            <w:shd w:val="clear" w:color="auto" w:fill="FFFFFF" w:themeFill="background1"/>
          </w:tcPr>
          <w:p w14:paraId="34B07EEE" w14:textId="77777777" w:rsidR="002A0F18" w:rsidRPr="000744F6" w:rsidRDefault="002A0F18" w:rsidP="007D69EC">
            <w:pPr>
              <w:pStyle w:val="VRQABodyText"/>
            </w:pPr>
            <w:r w:rsidRPr="000744F6">
              <w:t>1.4</w:t>
            </w:r>
          </w:p>
        </w:tc>
        <w:tc>
          <w:tcPr>
            <w:tcW w:w="5800" w:type="dxa"/>
          </w:tcPr>
          <w:p w14:paraId="7202425B" w14:textId="77777777" w:rsidR="002A0F18" w:rsidRPr="003231B0" w:rsidRDefault="002A0F18" w:rsidP="007D69EC">
            <w:pPr>
              <w:pStyle w:val="VRQABodyText"/>
            </w:pPr>
            <w:r w:rsidRPr="003231B0">
              <w:t>Ask questions to clarify information</w:t>
            </w:r>
          </w:p>
        </w:tc>
      </w:tr>
      <w:tr w:rsidR="002A0F18" w:rsidRPr="00E7450B" w14:paraId="29D44965" w14:textId="77777777" w:rsidTr="007D69EC">
        <w:trPr>
          <w:trHeight w:val="363"/>
        </w:trPr>
        <w:tc>
          <w:tcPr>
            <w:tcW w:w="989" w:type="dxa"/>
            <w:vMerge/>
            <w:shd w:val="clear" w:color="auto" w:fill="FFFFFF" w:themeFill="background1"/>
          </w:tcPr>
          <w:p w14:paraId="51C6E3EB" w14:textId="77777777" w:rsidR="002A0F18" w:rsidRPr="000744F6" w:rsidRDefault="002A0F18" w:rsidP="007D69EC">
            <w:pPr>
              <w:pStyle w:val="VRQABodyText"/>
            </w:pPr>
          </w:p>
        </w:tc>
        <w:tc>
          <w:tcPr>
            <w:tcW w:w="2714" w:type="dxa"/>
            <w:vMerge/>
            <w:shd w:val="clear" w:color="auto" w:fill="FFFFFF" w:themeFill="background1"/>
          </w:tcPr>
          <w:p w14:paraId="5622A19C" w14:textId="77777777" w:rsidR="002A0F18" w:rsidRPr="000744F6" w:rsidRDefault="002A0F18" w:rsidP="007D69EC">
            <w:pPr>
              <w:pStyle w:val="VRQABodyText"/>
            </w:pPr>
          </w:p>
        </w:tc>
        <w:tc>
          <w:tcPr>
            <w:tcW w:w="567" w:type="dxa"/>
            <w:shd w:val="clear" w:color="auto" w:fill="FFFFFF" w:themeFill="background1"/>
          </w:tcPr>
          <w:p w14:paraId="099EC574" w14:textId="77777777" w:rsidR="002A0F18" w:rsidRPr="000744F6" w:rsidRDefault="002A0F18" w:rsidP="007D69EC">
            <w:pPr>
              <w:pStyle w:val="VRQABodyText"/>
            </w:pPr>
            <w:r>
              <w:t>1.5</w:t>
            </w:r>
          </w:p>
        </w:tc>
        <w:tc>
          <w:tcPr>
            <w:tcW w:w="5800" w:type="dxa"/>
          </w:tcPr>
          <w:p w14:paraId="2B099635" w14:textId="77777777" w:rsidR="002A0F18" w:rsidRPr="003231B0" w:rsidRDefault="002A0F18" w:rsidP="007D69EC">
            <w:pPr>
              <w:pStyle w:val="VRQABodyText"/>
            </w:pPr>
            <w:r w:rsidRPr="003231B0">
              <w:t>Take turns to maintain the exchange</w:t>
            </w:r>
          </w:p>
        </w:tc>
      </w:tr>
      <w:tr w:rsidR="002A0F18" w:rsidRPr="00E7450B" w14:paraId="647A4BEC" w14:textId="77777777" w:rsidTr="007D69EC">
        <w:trPr>
          <w:trHeight w:val="363"/>
        </w:trPr>
        <w:tc>
          <w:tcPr>
            <w:tcW w:w="989" w:type="dxa"/>
            <w:vMerge/>
            <w:shd w:val="clear" w:color="auto" w:fill="FFFFFF" w:themeFill="background1"/>
          </w:tcPr>
          <w:p w14:paraId="50106EDF" w14:textId="77777777" w:rsidR="002A0F18" w:rsidRPr="000744F6" w:rsidRDefault="002A0F18" w:rsidP="007D69EC">
            <w:pPr>
              <w:pStyle w:val="VRQABodyText"/>
            </w:pPr>
          </w:p>
        </w:tc>
        <w:tc>
          <w:tcPr>
            <w:tcW w:w="2714" w:type="dxa"/>
            <w:vMerge/>
            <w:shd w:val="clear" w:color="auto" w:fill="FFFFFF" w:themeFill="background1"/>
          </w:tcPr>
          <w:p w14:paraId="217A5048" w14:textId="77777777" w:rsidR="002A0F18" w:rsidRPr="000744F6" w:rsidRDefault="002A0F18" w:rsidP="007D69EC">
            <w:pPr>
              <w:pStyle w:val="VRQABodyText"/>
            </w:pPr>
          </w:p>
        </w:tc>
        <w:tc>
          <w:tcPr>
            <w:tcW w:w="567" w:type="dxa"/>
            <w:shd w:val="clear" w:color="auto" w:fill="FFFFFF" w:themeFill="background1"/>
          </w:tcPr>
          <w:p w14:paraId="6C66A9E1" w14:textId="77777777" w:rsidR="002A0F18" w:rsidRPr="000744F6" w:rsidRDefault="002A0F18" w:rsidP="007D69EC">
            <w:pPr>
              <w:pStyle w:val="VRQABodyText"/>
            </w:pPr>
            <w:r>
              <w:t>1.6</w:t>
            </w:r>
          </w:p>
        </w:tc>
        <w:tc>
          <w:tcPr>
            <w:tcW w:w="5800" w:type="dxa"/>
          </w:tcPr>
          <w:p w14:paraId="399000C5" w14:textId="77777777" w:rsidR="002A0F18" w:rsidRPr="003231B0" w:rsidRDefault="002A0F18" w:rsidP="007D69EC">
            <w:pPr>
              <w:pStyle w:val="VRQABodyText"/>
            </w:pPr>
            <w:r w:rsidRPr="003231B0">
              <w:t>Monitor the exchange to determine need for repetition or further information</w:t>
            </w:r>
          </w:p>
        </w:tc>
      </w:tr>
      <w:tr w:rsidR="002A0F18" w:rsidRPr="00E7450B" w14:paraId="798AB49C" w14:textId="77777777" w:rsidTr="007D69EC">
        <w:trPr>
          <w:trHeight w:val="363"/>
        </w:trPr>
        <w:tc>
          <w:tcPr>
            <w:tcW w:w="989" w:type="dxa"/>
            <w:vMerge w:val="restart"/>
            <w:shd w:val="clear" w:color="auto" w:fill="FFFFFF" w:themeFill="background1"/>
          </w:tcPr>
          <w:p w14:paraId="42BF8C14" w14:textId="77777777" w:rsidR="002A0F18" w:rsidRPr="000744F6" w:rsidRDefault="002A0F18" w:rsidP="007D69EC">
            <w:pPr>
              <w:pStyle w:val="VRQABodyText"/>
            </w:pPr>
            <w:r>
              <w:t>2</w:t>
            </w:r>
          </w:p>
        </w:tc>
        <w:tc>
          <w:tcPr>
            <w:tcW w:w="2714" w:type="dxa"/>
            <w:vMerge w:val="restart"/>
            <w:shd w:val="clear" w:color="auto" w:fill="FFFFFF" w:themeFill="background1"/>
          </w:tcPr>
          <w:p w14:paraId="496DB1F5" w14:textId="77777777" w:rsidR="002A0F18" w:rsidRPr="000744F6" w:rsidRDefault="002A0F18" w:rsidP="007D69EC">
            <w:pPr>
              <w:pStyle w:val="VRQABodyText"/>
            </w:pPr>
            <w:r w:rsidRPr="00806A74">
              <w:t xml:space="preserve">Respond to simple spoken texts </w:t>
            </w:r>
          </w:p>
        </w:tc>
        <w:tc>
          <w:tcPr>
            <w:tcW w:w="567" w:type="dxa"/>
            <w:shd w:val="clear" w:color="auto" w:fill="FFFFFF" w:themeFill="background1"/>
          </w:tcPr>
          <w:p w14:paraId="1050E3EA" w14:textId="77777777" w:rsidR="002A0F18" w:rsidRPr="000744F6" w:rsidRDefault="002A0F18" w:rsidP="007D69EC">
            <w:pPr>
              <w:pStyle w:val="VRQABodyText"/>
            </w:pPr>
            <w:r>
              <w:t>2</w:t>
            </w:r>
            <w:r w:rsidRPr="000744F6">
              <w:t>.1</w:t>
            </w:r>
          </w:p>
        </w:tc>
        <w:tc>
          <w:tcPr>
            <w:tcW w:w="5800" w:type="dxa"/>
          </w:tcPr>
          <w:p w14:paraId="0A444EAB" w14:textId="77777777" w:rsidR="002A0F18" w:rsidRPr="00806A74" w:rsidRDefault="002A0F18" w:rsidP="007D69EC">
            <w:pPr>
              <w:pStyle w:val="VRQABodyText"/>
            </w:pPr>
            <w:r w:rsidRPr="00806A74">
              <w:t>Identify purpose and audience for the spoken texts</w:t>
            </w:r>
          </w:p>
        </w:tc>
      </w:tr>
      <w:tr w:rsidR="002A0F18" w:rsidRPr="00E7450B" w14:paraId="6C4A0F19" w14:textId="77777777" w:rsidTr="007D69EC">
        <w:trPr>
          <w:trHeight w:val="363"/>
        </w:trPr>
        <w:tc>
          <w:tcPr>
            <w:tcW w:w="989" w:type="dxa"/>
            <w:vMerge/>
            <w:shd w:val="clear" w:color="auto" w:fill="FFFFFF" w:themeFill="background1"/>
          </w:tcPr>
          <w:p w14:paraId="593FB13E" w14:textId="77777777" w:rsidR="002A0F18" w:rsidRPr="000744F6" w:rsidRDefault="002A0F18" w:rsidP="007D69EC">
            <w:pPr>
              <w:pStyle w:val="VRQABody0"/>
            </w:pPr>
          </w:p>
        </w:tc>
        <w:tc>
          <w:tcPr>
            <w:tcW w:w="2714" w:type="dxa"/>
            <w:vMerge/>
            <w:shd w:val="clear" w:color="auto" w:fill="FFFFFF" w:themeFill="background1"/>
          </w:tcPr>
          <w:p w14:paraId="7B7F7900" w14:textId="77777777" w:rsidR="002A0F18" w:rsidRPr="000744F6" w:rsidRDefault="002A0F18" w:rsidP="007D69EC">
            <w:pPr>
              <w:pStyle w:val="VRQABodyText"/>
            </w:pPr>
          </w:p>
        </w:tc>
        <w:tc>
          <w:tcPr>
            <w:tcW w:w="567" w:type="dxa"/>
            <w:shd w:val="clear" w:color="auto" w:fill="FFFFFF" w:themeFill="background1"/>
          </w:tcPr>
          <w:p w14:paraId="64520144" w14:textId="77777777" w:rsidR="002A0F18" w:rsidRPr="000744F6" w:rsidRDefault="002A0F18" w:rsidP="007D69EC">
            <w:pPr>
              <w:pStyle w:val="VRQABodyText"/>
            </w:pPr>
            <w:r>
              <w:t>2</w:t>
            </w:r>
            <w:r w:rsidRPr="000744F6">
              <w:t>.2</w:t>
            </w:r>
          </w:p>
        </w:tc>
        <w:tc>
          <w:tcPr>
            <w:tcW w:w="5800" w:type="dxa"/>
          </w:tcPr>
          <w:p w14:paraId="390768BE" w14:textId="77777777" w:rsidR="002A0F18" w:rsidRPr="00806A74" w:rsidRDefault="002A0F18" w:rsidP="007D69EC">
            <w:pPr>
              <w:pStyle w:val="VRQABodyText"/>
            </w:pPr>
            <w:r w:rsidRPr="00806A74">
              <w:t xml:space="preserve">Identify key information in texts </w:t>
            </w:r>
          </w:p>
        </w:tc>
      </w:tr>
      <w:tr w:rsidR="002A0F18" w:rsidRPr="00E7450B" w14:paraId="73C2D162" w14:textId="77777777" w:rsidTr="007D69EC">
        <w:trPr>
          <w:trHeight w:val="363"/>
        </w:trPr>
        <w:tc>
          <w:tcPr>
            <w:tcW w:w="989" w:type="dxa"/>
            <w:vMerge/>
            <w:shd w:val="clear" w:color="auto" w:fill="FFFFFF" w:themeFill="background1"/>
          </w:tcPr>
          <w:p w14:paraId="70321642" w14:textId="77777777" w:rsidR="002A0F18" w:rsidRPr="000744F6" w:rsidRDefault="002A0F18" w:rsidP="007D69EC">
            <w:pPr>
              <w:pStyle w:val="VRQABody0"/>
            </w:pPr>
          </w:p>
        </w:tc>
        <w:tc>
          <w:tcPr>
            <w:tcW w:w="2714" w:type="dxa"/>
            <w:vMerge/>
            <w:shd w:val="clear" w:color="auto" w:fill="FFFFFF" w:themeFill="background1"/>
          </w:tcPr>
          <w:p w14:paraId="4C8CDCA2" w14:textId="77777777" w:rsidR="002A0F18" w:rsidRPr="000744F6" w:rsidRDefault="002A0F18" w:rsidP="007D69EC">
            <w:pPr>
              <w:pStyle w:val="VRQABodyText"/>
            </w:pPr>
          </w:p>
        </w:tc>
        <w:tc>
          <w:tcPr>
            <w:tcW w:w="567" w:type="dxa"/>
            <w:shd w:val="clear" w:color="auto" w:fill="FFFFFF" w:themeFill="background1"/>
          </w:tcPr>
          <w:p w14:paraId="52F91A07" w14:textId="77777777" w:rsidR="002A0F18" w:rsidRPr="000744F6" w:rsidRDefault="002A0F18" w:rsidP="007D69EC">
            <w:pPr>
              <w:pStyle w:val="VRQABodyText"/>
            </w:pPr>
            <w:r>
              <w:t>2</w:t>
            </w:r>
            <w:r w:rsidRPr="006B1E70">
              <w:t>.3</w:t>
            </w:r>
          </w:p>
        </w:tc>
        <w:tc>
          <w:tcPr>
            <w:tcW w:w="5800" w:type="dxa"/>
          </w:tcPr>
          <w:p w14:paraId="39685CF4" w14:textId="77777777" w:rsidR="002A0F18" w:rsidRPr="00806A74" w:rsidRDefault="002A0F18" w:rsidP="007D69EC">
            <w:pPr>
              <w:pStyle w:val="VRQABodyText"/>
            </w:pPr>
            <w:r w:rsidRPr="00806A74">
              <w:t>Ask simple questions to clarify meaning in texts</w:t>
            </w:r>
          </w:p>
        </w:tc>
      </w:tr>
      <w:tr w:rsidR="002A0F18" w:rsidRPr="00E7450B" w14:paraId="6C47B3B7" w14:textId="77777777" w:rsidTr="007D69EC">
        <w:trPr>
          <w:trHeight w:val="363"/>
        </w:trPr>
        <w:tc>
          <w:tcPr>
            <w:tcW w:w="989" w:type="dxa"/>
            <w:vMerge/>
            <w:shd w:val="clear" w:color="auto" w:fill="FFFFFF" w:themeFill="background1"/>
          </w:tcPr>
          <w:p w14:paraId="13E78727" w14:textId="77777777" w:rsidR="002A0F18" w:rsidRPr="000744F6" w:rsidRDefault="002A0F18" w:rsidP="007D69EC">
            <w:pPr>
              <w:pStyle w:val="VRQABody0"/>
            </w:pPr>
          </w:p>
        </w:tc>
        <w:tc>
          <w:tcPr>
            <w:tcW w:w="2714" w:type="dxa"/>
            <w:vMerge/>
            <w:shd w:val="clear" w:color="auto" w:fill="FFFFFF" w:themeFill="background1"/>
          </w:tcPr>
          <w:p w14:paraId="3438A209" w14:textId="77777777" w:rsidR="002A0F18" w:rsidRPr="000744F6" w:rsidRDefault="002A0F18" w:rsidP="007D69EC">
            <w:pPr>
              <w:pStyle w:val="VRQABodyText"/>
            </w:pPr>
          </w:p>
        </w:tc>
        <w:tc>
          <w:tcPr>
            <w:tcW w:w="567" w:type="dxa"/>
            <w:shd w:val="clear" w:color="auto" w:fill="FFFFFF" w:themeFill="background1"/>
          </w:tcPr>
          <w:p w14:paraId="7BACF5F4" w14:textId="77777777" w:rsidR="002A0F18" w:rsidRPr="000744F6" w:rsidRDefault="002A0F18" w:rsidP="007D69EC">
            <w:pPr>
              <w:pStyle w:val="VRQABodyText"/>
            </w:pPr>
            <w:r>
              <w:t>2</w:t>
            </w:r>
            <w:r w:rsidRPr="006B1E70">
              <w:t>.</w:t>
            </w:r>
            <w:r>
              <w:t>4</w:t>
            </w:r>
          </w:p>
        </w:tc>
        <w:tc>
          <w:tcPr>
            <w:tcW w:w="5800" w:type="dxa"/>
          </w:tcPr>
          <w:p w14:paraId="356484CE" w14:textId="77777777" w:rsidR="002A0F18" w:rsidRPr="00806A74" w:rsidRDefault="002A0F18" w:rsidP="007D69EC">
            <w:pPr>
              <w:pStyle w:val="VRQABodyText"/>
            </w:pPr>
            <w:r w:rsidRPr="00806A74">
              <w:t>Determine the effectiveness of the texts</w:t>
            </w:r>
          </w:p>
        </w:tc>
      </w:tr>
    </w:tbl>
    <w:p w14:paraId="7BBD6B5D" w14:textId="77777777" w:rsidR="002A0F18" w:rsidRDefault="002A0F18" w:rsidP="002A0F18">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2A0F18" w:rsidRPr="0071490E" w14:paraId="6A9E15F3" w14:textId="77777777" w:rsidTr="007D69EC">
        <w:trPr>
          <w:trHeight w:val="363"/>
        </w:trPr>
        <w:tc>
          <w:tcPr>
            <w:tcW w:w="10065" w:type="dxa"/>
            <w:tcBorders>
              <w:top w:val="nil"/>
              <w:left w:val="nil"/>
              <w:bottom w:val="nil"/>
              <w:right w:val="nil"/>
            </w:tcBorders>
            <w:shd w:val="clear" w:color="auto" w:fill="103D64" w:themeFill="text2"/>
          </w:tcPr>
          <w:p w14:paraId="1D69458E" w14:textId="77777777" w:rsidR="002A0F18" w:rsidRPr="00F504D4" w:rsidRDefault="002A0F1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A0F18" w:rsidRPr="00E7450B" w14:paraId="25E70E1D" w14:textId="77777777" w:rsidTr="007D69EC">
        <w:trPr>
          <w:trHeight w:val="957"/>
        </w:trPr>
        <w:tc>
          <w:tcPr>
            <w:tcW w:w="10065" w:type="dxa"/>
            <w:tcBorders>
              <w:top w:val="nil"/>
              <w:left w:val="nil"/>
              <w:bottom w:val="nil"/>
              <w:right w:val="nil"/>
            </w:tcBorders>
          </w:tcPr>
          <w:p w14:paraId="4DBD026A" w14:textId="77777777" w:rsidR="002A0F18" w:rsidRDefault="002A0F18" w:rsidP="002A0F18">
            <w:pPr>
              <w:pStyle w:val="VRQABodyText"/>
            </w:pPr>
            <w:r>
              <w:t xml:space="preserve">In this context, spoken interactions are simple and familiar with a clear purpose and familiar vocabulary. The interactions take place in familiar and predictable contexts and can involve one or more people. </w:t>
            </w:r>
          </w:p>
          <w:p w14:paraId="67126F00" w14:textId="2C15423B" w:rsidR="002A0F18" w:rsidRDefault="002A0F18" w:rsidP="002A0F18">
            <w:pPr>
              <w:pStyle w:val="VRQABodyText"/>
            </w:pPr>
            <w:r>
              <w:t xml:space="preserve">Exchanges in spoken interactions may include but are not limited to: </w:t>
            </w:r>
          </w:p>
          <w:p w14:paraId="493952AD" w14:textId="77777777" w:rsidR="002A0F18" w:rsidRDefault="002A0F18" w:rsidP="007D69EC">
            <w:pPr>
              <w:pStyle w:val="VRQABullet1"/>
              <w:numPr>
                <w:ilvl w:val="0"/>
                <w:numId w:val="19"/>
              </w:numPr>
              <w:autoSpaceDE/>
              <w:autoSpaceDN/>
              <w:adjustRightInd/>
              <w:spacing w:before="120" w:after="0" w:line="240" w:lineRule="auto"/>
              <w:contextualSpacing w:val="0"/>
            </w:pPr>
            <w:r>
              <w:t>familiar topics in casual conversations</w:t>
            </w:r>
          </w:p>
          <w:p w14:paraId="3725A478" w14:textId="77777777" w:rsidR="002A0F18" w:rsidRDefault="002A0F18" w:rsidP="007D69EC">
            <w:pPr>
              <w:pStyle w:val="VRQABullet1"/>
              <w:numPr>
                <w:ilvl w:val="0"/>
                <w:numId w:val="19"/>
              </w:numPr>
              <w:autoSpaceDE/>
              <w:autoSpaceDN/>
              <w:adjustRightInd/>
              <w:spacing w:before="120" w:after="0" w:line="240" w:lineRule="auto"/>
              <w:contextualSpacing w:val="0"/>
            </w:pPr>
            <w:r>
              <w:t>news items</w:t>
            </w:r>
          </w:p>
          <w:p w14:paraId="3A235F78" w14:textId="77777777" w:rsidR="002A0F18" w:rsidRDefault="002A0F18" w:rsidP="007D69EC">
            <w:pPr>
              <w:pStyle w:val="VRQABullet1"/>
              <w:numPr>
                <w:ilvl w:val="0"/>
                <w:numId w:val="19"/>
              </w:numPr>
              <w:autoSpaceDE/>
              <w:autoSpaceDN/>
              <w:adjustRightInd/>
              <w:spacing w:before="120" w:after="0" w:line="240" w:lineRule="auto"/>
              <w:contextualSpacing w:val="0"/>
            </w:pPr>
            <w:r>
              <w:t>instructions for a familiar activity</w:t>
            </w:r>
          </w:p>
          <w:p w14:paraId="7A124A31" w14:textId="77777777" w:rsidR="002A0F18" w:rsidRDefault="002A0F18" w:rsidP="007D69EC">
            <w:pPr>
              <w:pStyle w:val="VRQABullet1"/>
              <w:numPr>
                <w:ilvl w:val="0"/>
                <w:numId w:val="19"/>
              </w:numPr>
              <w:autoSpaceDE/>
              <w:autoSpaceDN/>
              <w:adjustRightInd/>
              <w:spacing w:before="120" w:after="0" w:line="240" w:lineRule="auto"/>
              <w:contextualSpacing w:val="0"/>
            </w:pPr>
            <w:r>
              <w:t>opinions on i</w:t>
            </w:r>
            <w:r w:rsidRPr="00E11612">
              <w:t>ssue</w:t>
            </w:r>
            <w:r>
              <w:t>s</w:t>
            </w:r>
          </w:p>
          <w:p w14:paraId="2AB54492" w14:textId="77777777" w:rsidR="002A0F18" w:rsidRDefault="002A0F18" w:rsidP="007D69EC">
            <w:pPr>
              <w:pStyle w:val="VRQABullet1"/>
              <w:numPr>
                <w:ilvl w:val="0"/>
                <w:numId w:val="19"/>
              </w:numPr>
              <w:autoSpaceDE/>
              <w:autoSpaceDN/>
              <w:adjustRightInd/>
              <w:spacing w:before="120" w:after="0" w:line="240" w:lineRule="auto"/>
              <w:contextualSpacing w:val="0"/>
            </w:pPr>
            <w:r>
              <w:t>exchange of goods</w:t>
            </w:r>
          </w:p>
          <w:p w14:paraId="071457CE" w14:textId="77777777" w:rsidR="002A0F18" w:rsidRDefault="002A0F18" w:rsidP="007D69EC">
            <w:pPr>
              <w:pStyle w:val="VRQABullet1"/>
              <w:numPr>
                <w:ilvl w:val="0"/>
                <w:numId w:val="19"/>
              </w:numPr>
              <w:autoSpaceDE/>
              <w:autoSpaceDN/>
              <w:adjustRightInd/>
              <w:spacing w:before="120" w:after="0" w:line="240" w:lineRule="auto"/>
              <w:contextualSpacing w:val="0"/>
            </w:pPr>
            <w:r w:rsidRPr="00E11612">
              <w:t>preference</w:t>
            </w:r>
            <w:r>
              <w:t>s</w:t>
            </w:r>
          </w:p>
          <w:p w14:paraId="6CE35235" w14:textId="5EF4108E" w:rsidR="002A0F18" w:rsidRDefault="002A0F18" w:rsidP="002A0F18">
            <w:pPr>
              <w:pStyle w:val="VRQABodyText"/>
            </w:pPr>
            <w:r>
              <w:t>Key information provided in exchanges may include but is not limited to:</w:t>
            </w:r>
          </w:p>
          <w:p w14:paraId="67D5AF8A" w14:textId="77777777" w:rsidR="002A0F18" w:rsidRDefault="002A0F18" w:rsidP="007D69EC">
            <w:pPr>
              <w:pStyle w:val="VRQABullet1"/>
              <w:numPr>
                <w:ilvl w:val="0"/>
                <w:numId w:val="19"/>
              </w:numPr>
              <w:autoSpaceDE/>
              <w:autoSpaceDN/>
              <w:adjustRightInd/>
              <w:spacing w:before="120" w:after="0" w:line="240" w:lineRule="auto"/>
              <w:contextualSpacing w:val="0"/>
            </w:pPr>
            <w:r>
              <w:t>times/dates</w:t>
            </w:r>
          </w:p>
          <w:p w14:paraId="0BBC3DBE" w14:textId="77777777" w:rsidR="002A0F18" w:rsidRDefault="002A0F18" w:rsidP="007D69EC">
            <w:pPr>
              <w:pStyle w:val="VRQABullet1"/>
              <w:numPr>
                <w:ilvl w:val="0"/>
                <w:numId w:val="19"/>
              </w:numPr>
              <w:autoSpaceDE/>
              <w:autoSpaceDN/>
              <w:adjustRightInd/>
              <w:spacing w:before="120" w:after="0" w:line="240" w:lineRule="auto"/>
              <w:contextualSpacing w:val="0"/>
            </w:pPr>
            <w:r>
              <w:t>places</w:t>
            </w:r>
          </w:p>
          <w:p w14:paraId="4F99581F" w14:textId="77777777" w:rsidR="002A0F18" w:rsidRDefault="002A0F18" w:rsidP="007D69EC">
            <w:pPr>
              <w:pStyle w:val="VRQABullet1"/>
              <w:numPr>
                <w:ilvl w:val="0"/>
                <w:numId w:val="19"/>
              </w:numPr>
              <w:autoSpaceDE/>
              <w:autoSpaceDN/>
              <w:adjustRightInd/>
              <w:spacing w:before="120" w:after="0" w:line="240" w:lineRule="auto"/>
              <w:contextualSpacing w:val="0"/>
            </w:pPr>
            <w:r>
              <w:t>people</w:t>
            </w:r>
          </w:p>
          <w:p w14:paraId="48D67CA5" w14:textId="77777777" w:rsidR="002A0F18" w:rsidRDefault="002A0F18" w:rsidP="007D69EC">
            <w:pPr>
              <w:pStyle w:val="VRQABullet1"/>
              <w:numPr>
                <w:ilvl w:val="0"/>
                <w:numId w:val="19"/>
              </w:numPr>
              <w:autoSpaceDE/>
              <w:autoSpaceDN/>
              <w:adjustRightInd/>
              <w:spacing w:before="120" w:after="0" w:line="240" w:lineRule="auto"/>
              <w:contextualSpacing w:val="0"/>
            </w:pPr>
            <w:r>
              <w:t>events</w:t>
            </w:r>
          </w:p>
          <w:p w14:paraId="6778A88C" w14:textId="77777777" w:rsidR="002A0F18" w:rsidRDefault="002A0F18" w:rsidP="007D69EC">
            <w:pPr>
              <w:pStyle w:val="VRQABullet1"/>
              <w:numPr>
                <w:ilvl w:val="0"/>
                <w:numId w:val="19"/>
              </w:numPr>
              <w:autoSpaceDE/>
              <w:autoSpaceDN/>
              <w:adjustRightInd/>
              <w:spacing w:before="120" w:after="0" w:line="240" w:lineRule="auto"/>
              <w:contextualSpacing w:val="0"/>
            </w:pPr>
            <w:r>
              <w:t>instructions / requests</w:t>
            </w:r>
          </w:p>
          <w:p w14:paraId="7BCB7A7D" w14:textId="77777777" w:rsidR="002A0F18" w:rsidRDefault="002A0F18" w:rsidP="007D69EC">
            <w:pPr>
              <w:pStyle w:val="VRQABodyText"/>
            </w:pPr>
            <w:bookmarkStart w:id="123" w:name="_Hlk165907873"/>
            <w:r>
              <w:t>Spoken texts may include texts delivered face to face, in real time or recorded with a familiar structure. They may include but are not limited to presentations, radio or news programs, instructions, announcements.</w:t>
            </w:r>
            <w:bookmarkEnd w:id="123"/>
          </w:p>
          <w:p w14:paraId="1AE6DE33" w14:textId="2BD77297" w:rsidR="00BF1761" w:rsidRPr="00B21899" w:rsidRDefault="00BF1761" w:rsidP="007D69EC">
            <w:pPr>
              <w:pStyle w:val="VRQABodyText"/>
            </w:pPr>
            <w:r w:rsidRPr="00BF1761">
              <w:t>Learners may speak with reasonable effectiveness although with some non-standard variations in English which overall should not interfere with intelligibility.</w:t>
            </w:r>
          </w:p>
        </w:tc>
      </w:tr>
    </w:tbl>
    <w:p w14:paraId="470E1E97" w14:textId="77777777" w:rsidR="002A0F18" w:rsidRDefault="002A0F18" w:rsidP="002A0F18">
      <w:pPr>
        <w:rPr>
          <w:rFonts w:ascii="Arial" w:hAnsi="Arial" w:cs="Arial"/>
          <w:b/>
          <w:color w:val="FFFFFF" w:themeColor="background1"/>
          <w:sz w:val="18"/>
          <w:szCs w:val="18"/>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2A0F18" w:rsidRPr="00E7450B" w14:paraId="4553446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FF4970A" w14:textId="77777777" w:rsidR="002A0F18" w:rsidRPr="00EA4C69" w:rsidRDefault="002A0F1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A0F18" w:rsidRPr="00E7450B" w14:paraId="5C058527" w14:textId="77777777" w:rsidTr="007D69EC">
        <w:trPr>
          <w:trHeight w:val="620"/>
        </w:trPr>
        <w:tc>
          <w:tcPr>
            <w:tcW w:w="5000" w:type="pct"/>
            <w:gridSpan w:val="5"/>
            <w:tcBorders>
              <w:top w:val="nil"/>
              <w:left w:val="nil"/>
              <w:bottom w:val="single" w:sz="4" w:space="0" w:color="auto"/>
              <w:right w:val="nil"/>
            </w:tcBorders>
          </w:tcPr>
          <w:p w14:paraId="75C32F96" w14:textId="41518C30" w:rsidR="002A0F18" w:rsidRPr="00245118" w:rsidRDefault="002A0F18" w:rsidP="00245118">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A0F18" w:rsidRPr="00E7450B" w14:paraId="10FCC2DB" w14:textId="77777777" w:rsidTr="007D69EC">
        <w:trPr>
          <w:trHeight w:val="42"/>
        </w:trPr>
        <w:tc>
          <w:tcPr>
            <w:tcW w:w="2175" w:type="pct"/>
            <w:gridSpan w:val="2"/>
            <w:shd w:val="clear" w:color="auto" w:fill="auto"/>
          </w:tcPr>
          <w:p w14:paraId="5AD20627" w14:textId="6D4EA624" w:rsidR="002A0F18" w:rsidRPr="00EC1B33" w:rsidRDefault="00EC1B33" w:rsidP="00EC1B33">
            <w:pPr>
              <w:pStyle w:val="VRQABodyText"/>
              <w:rPr>
                <w:b/>
                <w:bCs/>
              </w:rPr>
            </w:pPr>
            <w:r w:rsidRPr="00EC1B33">
              <w:rPr>
                <w:b/>
                <w:bCs/>
              </w:rPr>
              <w:t>Skill</w:t>
            </w:r>
          </w:p>
        </w:tc>
        <w:tc>
          <w:tcPr>
            <w:tcW w:w="2825" w:type="pct"/>
            <w:gridSpan w:val="3"/>
          </w:tcPr>
          <w:p w14:paraId="4642EFF7" w14:textId="77777777" w:rsidR="002A0F18" w:rsidRPr="00B21899" w:rsidRDefault="002A0F18" w:rsidP="007D69EC">
            <w:pPr>
              <w:pStyle w:val="AccredTemplate"/>
              <w:rPr>
                <w:i w:val="0"/>
                <w:iCs w:val="0"/>
                <w:color w:val="auto"/>
                <w:sz w:val="22"/>
                <w:szCs w:val="22"/>
              </w:rPr>
            </w:pPr>
            <w:r w:rsidRPr="00B21899">
              <w:rPr>
                <w:b/>
                <w:i w:val="0"/>
                <w:iCs w:val="0"/>
                <w:color w:val="auto"/>
                <w:sz w:val="22"/>
                <w:szCs w:val="22"/>
              </w:rPr>
              <w:t>Description</w:t>
            </w:r>
          </w:p>
        </w:tc>
      </w:tr>
      <w:tr w:rsidR="002A0F18" w:rsidRPr="00E7450B" w14:paraId="1A212FEE" w14:textId="77777777" w:rsidTr="007D69EC">
        <w:trPr>
          <w:trHeight w:val="31"/>
        </w:trPr>
        <w:tc>
          <w:tcPr>
            <w:tcW w:w="2175" w:type="pct"/>
            <w:gridSpan w:val="2"/>
            <w:tcBorders>
              <w:top w:val="single" w:sz="4" w:space="0" w:color="auto"/>
              <w:bottom w:val="single" w:sz="4" w:space="0" w:color="auto"/>
            </w:tcBorders>
            <w:shd w:val="clear" w:color="auto" w:fill="auto"/>
          </w:tcPr>
          <w:p w14:paraId="4BCC0328" w14:textId="77777777" w:rsidR="002A0F18" w:rsidRPr="00572789" w:rsidRDefault="002A0F18" w:rsidP="007D69EC">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CA1E6D3" w14:textId="77777777" w:rsidR="002A0F18" w:rsidRPr="00572789" w:rsidRDefault="002A0F18" w:rsidP="007D69EC">
            <w:pPr>
              <w:pStyle w:val="VRQABullet1"/>
              <w:numPr>
                <w:ilvl w:val="0"/>
                <w:numId w:val="19"/>
              </w:numPr>
              <w:autoSpaceDE/>
              <w:autoSpaceDN/>
              <w:adjustRightInd/>
              <w:spacing w:before="120" w:after="0" w:line="240" w:lineRule="auto"/>
              <w:contextualSpacing w:val="0"/>
            </w:pPr>
            <w:r w:rsidRPr="002658FF">
              <w:t>link personal experiences to the topic of the exchange</w:t>
            </w:r>
          </w:p>
        </w:tc>
      </w:tr>
      <w:tr w:rsidR="002A0F18" w:rsidRPr="00E7450B" w14:paraId="3FAA695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63879EF" w14:textId="77777777" w:rsidR="002A0F18" w:rsidRPr="00245118" w:rsidRDefault="002A0F18" w:rsidP="007D69EC">
            <w:pPr>
              <w:pStyle w:val="AccredTemplate"/>
              <w:rPr>
                <w:color w:val="auto"/>
                <w:sz w:val="16"/>
                <w:szCs w:val="16"/>
              </w:rPr>
            </w:pPr>
          </w:p>
        </w:tc>
      </w:tr>
      <w:tr w:rsidR="002A0F18" w:rsidRPr="00E7450B" w14:paraId="1B3E06E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7980C32" w14:textId="77777777" w:rsidR="002A0F18" w:rsidRPr="00EA4C69" w:rsidRDefault="002A0F18" w:rsidP="002A0F1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F18889E" w14:textId="77777777" w:rsidR="002A0F18" w:rsidRPr="00245118" w:rsidRDefault="002A0F18" w:rsidP="002A0F18">
            <w:pPr>
              <w:pStyle w:val="AccredTemplate"/>
              <w:keepNext/>
              <w:rPr>
                <w:color w:val="auto"/>
                <w:sz w:val="16"/>
                <w:szCs w:val="16"/>
              </w:rPr>
            </w:pPr>
          </w:p>
        </w:tc>
      </w:tr>
      <w:tr w:rsidR="002A0F18" w:rsidRPr="00E7450B" w14:paraId="38C6D444" w14:textId="77777777" w:rsidTr="007D69EC">
        <w:trPr>
          <w:trHeight w:val="363"/>
        </w:trPr>
        <w:tc>
          <w:tcPr>
            <w:tcW w:w="1592" w:type="pct"/>
            <w:vMerge/>
            <w:tcBorders>
              <w:left w:val="nil"/>
              <w:bottom w:val="dotted" w:sz="2" w:space="0" w:color="888B8D" w:themeColor="accent2"/>
              <w:right w:val="single" w:sz="4" w:space="0" w:color="auto"/>
            </w:tcBorders>
          </w:tcPr>
          <w:p w14:paraId="359C200A" w14:textId="77777777" w:rsidR="002A0F18" w:rsidRDefault="002A0F18" w:rsidP="002A0F18">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D0AF9C2" w14:textId="77777777" w:rsidR="002A0F18" w:rsidRPr="000744F6" w:rsidRDefault="002A0F18" w:rsidP="002A0F18">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EB4AA49" w14:textId="77777777" w:rsidR="002A0F18" w:rsidRPr="000744F6" w:rsidRDefault="002A0F18" w:rsidP="002A0F18">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3F568EB" w14:textId="77777777" w:rsidR="002A0F18" w:rsidRPr="000744F6" w:rsidDel="009030EE" w:rsidRDefault="002A0F18" w:rsidP="002A0F18">
            <w:pPr>
              <w:keepNext/>
              <w:rPr>
                <w:rFonts w:ascii="Arial" w:hAnsi="Arial" w:cs="Arial"/>
                <w:sz w:val="22"/>
                <w:szCs w:val="22"/>
                <w:lang w:val="en-AU"/>
              </w:rPr>
            </w:pPr>
            <w:r w:rsidRPr="000744F6">
              <w:rPr>
                <w:rFonts w:ascii="Arial" w:hAnsi="Arial" w:cs="Arial"/>
                <w:sz w:val="22"/>
                <w:szCs w:val="22"/>
                <w:lang w:val="en-AU"/>
              </w:rPr>
              <w:t>Comments</w:t>
            </w:r>
          </w:p>
        </w:tc>
      </w:tr>
      <w:tr w:rsidR="002A0F18" w:rsidRPr="00E7450B" w14:paraId="47F6500F" w14:textId="77777777" w:rsidTr="007D69EC">
        <w:trPr>
          <w:trHeight w:val="43"/>
        </w:trPr>
        <w:tc>
          <w:tcPr>
            <w:tcW w:w="1592" w:type="pct"/>
            <w:vMerge/>
            <w:tcBorders>
              <w:left w:val="nil"/>
              <w:bottom w:val="dotted" w:sz="2" w:space="0" w:color="888B8D" w:themeColor="accent2"/>
              <w:right w:val="single" w:sz="4" w:space="0" w:color="auto"/>
            </w:tcBorders>
          </w:tcPr>
          <w:p w14:paraId="3ECA06D3" w14:textId="77777777" w:rsidR="002A0F18" w:rsidRDefault="002A0F1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196FC47" w14:textId="224570DB" w:rsidR="002A0F18" w:rsidRPr="000C4CCF" w:rsidRDefault="00911D18" w:rsidP="00245118">
            <w:pPr>
              <w:pStyle w:val="VRQABodyText"/>
            </w:pPr>
            <w:r w:rsidRPr="00FE2867">
              <w:t>VU2377</w:t>
            </w:r>
            <w:r>
              <w:t>5</w:t>
            </w:r>
            <w:r w:rsidR="00245118">
              <w:t xml:space="preserve"> </w:t>
            </w:r>
            <w:r w:rsidR="002A0F18">
              <w:t>Participate in simple spoken interactions</w:t>
            </w:r>
          </w:p>
        </w:tc>
        <w:tc>
          <w:tcPr>
            <w:tcW w:w="1139" w:type="pct"/>
            <w:tcBorders>
              <w:top w:val="single" w:sz="4" w:space="0" w:color="auto"/>
              <w:left w:val="single" w:sz="4" w:space="0" w:color="auto"/>
              <w:bottom w:val="single" w:sz="4" w:space="0" w:color="auto"/>
              <w:right w:val="single" w:sz="4" w:space="0" w:color="auto"/>
            </w:tcBorders>
          </w:tcPr>
          <w:p w14:paraId="234D742D" w14:textId="206BCBB2" w:rsidR="002A0F18" w:rsidRPr="000744F6" w:rsidRDefault="002A0F18" w:rsidP="00245118">
            <w:pPr>
              <w:pStyle w:val="VRQABodyText"/>
              <w:rPr>
                <w:rFonts w:eastAsia="Times New Roman"/>
                <w:lang w:eastAsia="x-none"/>
              </w:rPr>
            </w:pPr>
            <w:r w:rsidRPr="00754357">
              <w:rPr>
                <w:rFonts w:eastAsia="Times New Roman"/>
                <w:lang w:eastAsia="x-none"/>
              </w:rPr>
              <w:t>VU22364</w:t>
            </w:r>
            <w:r w:rsidR="00245118">
              <w:rPr>
                <w:rFonts w:eastAsia="Times New Roman"/>
                <w:lang w:eastAsia="x-none"/>
              </w:rPr>
              <w:t xml:space="preserve"> </w:t>
            </w:r>
            <w:r w:rsidRPr="00754357">
              <w:rPr>
                <w:rFonts w:eastAsia="Times New Roman"/>
                <w:lang w:eastAsia="x-none"/>
              </w:rPr>
              <w:t>Participate in simple spoken interactions</w:t>
            </w:r>
          </w:p>
        </w:tc>
        <w:tc>
          <w:tcPr>
            <w:tcW w:w="1130" w:type="pct"/>
            <w:tcBorders>
              <w:top w:val="single" w:sz="4" w:space="0" w:color="auto"/>
              <w:left w:val="single" w:sz="4" w:space="0" w:color="auto"/>
              <w:bottom w:val="single" w:sz="4" w:space="0" w:color="auto"/>
              <w:right w:val="single" w:sz="4" w:space="0" w:color="auto"/>
            </w:tcBorders>
          </w:tcPr>
          <w:p w14:paraId="6D6E9FD3" w14:textId="77777777" w:rsidR="002A0F18" w:rsidRPr="000744F6" w:rsidDel="009030EE" w:rsidRDefault="002A0F18" w:rsidP="007D69EC">
            <w:pPr>
              <w:pStyle w:val="VRQABodyText"/>
            </w:pPr>
            <w:r>
              <w:t>Equivalent</w:t>
            </w:r>
          </w:p>
        </w:tc>
      </w:tr>
    </w:tbl>
    <w:p w14:paraId="15C66E5E" w14:textId="77777777" w:rsidR="002A0F18" w:rsidRPr="002A0F18" w:rsidRDefault="002A0F18" w:rsidP="002A0F18">
      <w:pPr>
        <w:rPr>
          <w:lang w:val="en-GB"/>
        </w:rPr>
        <w:sectPr w:rsidR="002A0F18" w:rsidRPr="002A0F18" w:rsidSect="007D69EC">
          <w:headerReference w:type="even" r:id="rId136"/>
          <w:headerReference w:type="default" r:id="rId137"/>
          <w:headerReference w:type="first" r:id="rId138"/>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2A0F18" w:rsidRPr="0071490E" w14:paraId="62E5B719" w14:textId="77777777" w:rsidTr="007D69EC">
        <w:trPr>
          <w:trHeight w:val="363"/>
        </w:trPr>
        <w:tc>
          <w:tcPr>
            <w:tcW w:w="10080" w:type="dxa"/>
            <w:gridSpan w:val="2"/>
            <w:tcBorders>
              <w:top w:val="nil"/>
              <w:bottom w:val="nil"/>
            </w:tcBorders>
            <w:shd w:val="clear" w:color="auto" w:fill="103D64" w:themeFill="text2"/>
          </w:tcPr>
          <w:p w14:paraId="5068E353" w14:textId="34BA3B00" w:rsidR="002A0F18" w:rsidRPr="000B4A2C" w:rsidRDefault="002A0F18"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2A0F18" w:rsidRPr="00E7450B" w14:paraId="097115CD" w14:textId="77777777" w:rsidTr="007D69EC">
        <w:trPr>
          <w:trHeight w:val="561"/>
        </w:trPr>
        <w:tc>
          <w:tcPr>
            <w:tcW w:w="2283" w:type="dxa"/>
            <w:tcBorders>
              <w:top w:val="nil"/>
              <w:left w:val="nil"/>
              <w:bottom w:val="nil"/>
              <w:right w:val="dotted" w:sz="4" w:space="0" w:color="888B8D" w:themeColor="accent2"/>
            </w:tcBorders>
          </w:tcPr>
          <w:p w14:paraId="21AE3305" w14:textId="77777777" w:rsidR="002A0F18" w:rsidRPr="000B4A2C" w:rsidRDefault="002A0F1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2E800BD" w14:textId="4BDF0E28" w:rsidR="002A0F18" w:rsidRPr="006B428D" w:rsidRDefault="002A0F18" w:rsidP="00911D18">
            <w:pPr>
              <w:pStyle w:val="VRQABodyText"/>
              <w:rPr>
                <w:i/>
                <w:iCs/>
              </w:rPr>
            </w:pPr>
            <w:r w:rsidRPr="000B4A2C">
              <w:t xml:space="preserve">Assessment Requirements for </w:t>
            </w:r>
            <w:r w:rsidR="00911D18" w:rsidRPr="00FE2867">
              <w:t>VU2377</w:t>
            </w:r>
            <w:r w:rsidR="00911D18">
              <w:t>5</w:t>
            </w:r>
            <w:r w:rsidRPr="008976BF">
              <w:t xml:space="preserve"> Participate in simple spoken interactions</w:t>
            </w:r>
          </w:p>
        </w:tc>
      </w:tr>
      <w:tr w:rsidR="002A0F18" w:rsidRPr="00E7450B" w14:paraId="6B3F5BD5"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25E035B"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BB3A880" w14:textId="77777777" w:rsidR="002A0F18" w:rsidRDefault="002A0F18" w:rsidP="007D69EC">
            <w:pPr>
              <w:pStyle w:val="VRQABodyText"/>
            </w:pPr>
            <w:r w:rsidRPr="00603C28">
              <w:t>The candidate must demonstrate the ability to complete tasks outlined in the elements and performance criteria of this unit. Assessm</w:t>
            </w:r>
            <w:r>
              <w:t>ent must confirm the ability to:</w:t>
            </w:r>
          </w:p>
          <w:p w14:paraId="36542CAA" w14:textId="77777777" w:rsidR="002A0F18" w:rsidRDefault="002A0F18" w:rsidP="002A0F18">
            <w:pPr>
              <w:pStyle w:val="VRQABullet1"/>
              <w:numPr>
                <w:ilvl w:val="0"/>
                <w:numId w:val="19"/>
              </w:numPr>
              <w:autoSpaceDE/>
              <w:autoSpaceDN/>
              <w:adjustRightInd/>
              <w:spacing w:before="120" w:after="0" w:line="240" w:lineRule="auto"/>
              <w:contextualSpacing w:val="0"/>
            </w:pPr>
            <w:r>
              <w:t>use</w:t>
            </w:r>
            <w:r w:rsidRPr="002658FF">
              <w:t xml:space="preserve"> appropriate</w:t>
            </w:r>
            <w:r>
              <w:t xml:space="preserve"> oral</w:t>
            </w:r>
            <w:r w:rsidRPr="002658FF">
              <w:t xml:space="preserve"> communication skills and</w:t>
            </w:r>
            <w:r>
              <w:t xml:space="preserve"> interaction</w:t>
            </w:r>
            <w:r w:rsidRPr="002658FF">
              <w:t xml:space="preserve"> strategies</w:t>
            </w:r>
            <w:r>
              <w:t xml:space="preserve"> to:</w:t>
            </w:r>
          </w:p>
          <w:p w14:paraId="56423A77" w14:textId="77777777" w:rsidR="002A0F18" w:rsidRDefault="002A0F18" w:rsidP="00744C35">
            <w:pPr>
              <w:pStyle w:val="VRQABullet2"/>
            </w:pPr>
            <w:r>
              <w:t>exchange</w:t>
            </w:r>
            <w:r w:rsidRPr="002658FF">
              <w:t xml:space="preserve"> information</w:t>
            </w:r>
            <w:r>
              <w:t xml:space="preserve"> in at least two spoken interactions each for a different purpose</w:t>
            </w:r>
            <w:r w:rsidRPr="002658FF">
              <w:t xml:space="preserve"> </w:t>
            </w:r>
          </w:p>
          <w:p w14:paraId="45C9D6B9" w14:textId="77777777" w:rsidR="002A0F18" w:rsidRPr="00B21899" w:rsidRDefault="002A0F18" w:rsidP="00744C35">
            <w:pPr>
              <w:pStyle w:val="VRQABullet2"/>
            </w:pPr>
            <w:r w:rsidRPr="002658FF">
              <w:t xml:space="preserve"> respond to</w:t>
            </w:r>
            <w:r>
              <w:t xml:space="preserve"> at least one</w:t>
            </w:r>
            <w:r w:rsidRPr="002658FF">
              <w:t xml:space="preserve"> spoken text</w:t>
            </w:r>
            <w:r>
              <w:t xml:space="preserve"> with an explicit purpose</w:t>
            </w:r>
            <w:r w:rsidRPr="002658FF">
              <w:t xml:space="preserve"> </w:t>
            </w:r>
          </w:p>
        </w:tc>
      </w:tr>
      <w:tr w:rsidR="002A0F18" w:rsidRPr="00E7450B" w14:paraId="592FBE4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B2F868"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4F09BB4" w14:textId="77777777" w:rsidR="002A0F18" w:rsidRDefault="002A0F1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D920DDA" w14:textId="77777777" w:rsidR="002A0F18" w:rsidRDefault="002A0F18" w:rsidP="002A0F18">
            <w:pPr>
              <w:pStyle w:val="VRQABullet1"/>
              <w:numPr>
                <w:ilvl w:val="0"/>
                <w:numId w:val="19"/>
              </w:numPr>
              <w:autoSpaceDE/>
              <w:autoSpaceDN/>
              <w:adjustRightInd/>
              <w:spacing w:before="120" w:after="0" w:line="240" w:lineRule="auto"/>
              <w:contextualSpacing w:val="0"/>
            </w:pPr>
            <w:r>
              <w:t>simple vocabulary related to exchanges and spoken texts</w:t>
            </w:r>
          </w:p>
          <w:p w14:paraId="072A2649" w14:textId="77777777" w:rsidR="002A0F18" w:rsidRDefault="002A0F18" w:rsidP="002A0F18">
            <w:pPr>
              <w:pStyle w:val="VRQABullet1"/>
              <w:numPr>
                <w:ilvl w:val="0"/>
                <w:numId w:val="19"/>
              </w:numPr>
              <w:autoSpaceDE/>
              <w:autoSpaceDN/>
              <w:adjustRightInd/>
              <w:spacing w:before="120" w:after="0" w:line="240" w:lineRule="auto"/>
              <w:contextualSpacing w:val="0"/>
            </w:pPr>
            <w:r w:rsidRPr="003F1312">
              <w:t xml:space="preserve">non-verbal communication techniques to support spoken exchanges </w:t>
            </w:r>
          </w:p>
          <w:p w14:paraId="770B79EF" w14:textId="77777777" w:rsidR="002A0F18" w:rsidRDefault="002A0F18" w:rsidP="002A0F18">
            <w:pPr>
              <w:pStyle w:val="VRQABullet1"/>
              <w:numPr>
                <w:ilvl w:val="0"/>
                <w:numId w:val="19"/>
              </w:numPr>
              <w:autoSpaceDE/>
              <w:autoSpaceDN/>
              <w:adjustRightInd/>
              <w:spacing w:before="120" w:after="0" w:line="240" w:lineRule="auto"/>
              <w:contextualSpacing w:val="0"/>
            </w:pPr>
            <w:r>
              <w:t>basic differences between formal and informal registers</w:t>
            </w:r>
          </w:p>
          <w:p w14:paraId="0E51C79A" w14:textId="77777777" w:rsidR="002A0F18" w:rsidRDefault="002A0F18" w:rsidP="002A0F18">
            <w:pPr>
              <w:pStyle w:val="VRQABullet1"/>
              <w:numPr>
                <w:ilvl w:val="0"/>
                <w:numId w:val="19"/>
              </w:numPr>
              <w:autoSpaceDE/>
              <w:autoSpaceDN/>
              <w:adjustRightInd/>
              <w:spacing w:before="120" w:after="0" w:line="240" w:lineRule="auto"/>
              <w:contextualSpacing w:val="0"/>
            </w:pPr>
            <w:r>
              <w:t>common openings and closings in exchanges</w:t>
            </w:r>
          </w:p>
          <w:p w14:paraId="7263297F" w14:textId="77777777" w:rsidR="002A0F18" w:rsidRDefault="002A0F18" w:rsidP="002A0F18">
            <w:pPr>
              <w:pStyle w:val="VRQABullet1"/>
              <w:numPr>
                <w:ilvl w:val="0"/>
                <w:numId w:val="19"/>
              </w:numPr>
              <w:autoSpaceDE/>
              <w:autoSpaceDN/>
              <w:adjustRightInd/>
              <w:spacing w:before="120" w:after="0" w:line="240" w:lineRule="auto"/>
              <w:contextualSpacing w:val="0"/>
            </w:pPr>
            <w:r>
              <w:t>simple strategies to maintain simple exchanges</w:t>
            </w:r>
          </w:p>
          <w:p w14:paraId="613BE312" w14:textId="77777777" w:rsidR="002A0F18" w:rsidRDefault="002A0F18" w:rsidP="001A1CD4">
            <w:pPr>
              <w:pStyle w:val="VRQABodyText"/>
            </w:pPr>
            <w:r>
              <w:t>simple grammatical structures to participate in spoken exchanges</w:t>
            </w:r>
          </w:p>
          <w:p w14:paraId="51832625" w14:textId="77777777" w:rsidR="002A0F18" w:rsidRDefault="002A0F18" w:rsidP="002A0F18">
            <w:pPr>
              <w:pStyle w:val="VRQABullet1"/>
              <w:numPr>
                <w:ilvl w:val="0"/>
                <w:numId w:val="19"/>
              </w:numPr>
              <w:autoSpaceDE/>
              <w:autoSpaceDN/>
              <w:adjustRightInd/>
              <w:spacing w:before="120" w:after="0" w:line="240" w:lineRule="auto"/>
              <w:contextualSpacing w:val="0"/>
            </w:pPr>
            <w:r>
              <w:t>simple adjectives, pronouns and prepositions to describe people, places, things and events</w:t>
            </w:r>
          </w:p>
          <w:p w14:paraId="2F5B35E7" w14:textId="77777777" w:rsidR="002A0F18" w:rsidRPr="006E2325" w:rsidRDefault="002A0F18" w:rsidP="002A0F18">
            <w:pPr>
              <w:pStyle w:val="VRQABullet1"/>
              <w:numPr>
                <w:ilvl w:val="0"/>
                <w:numId w:val="19"/>
              </w:numPr>
              <w:autoSpaceDE/>
              <w:autoSpaceDN/>
              <w:adjustRightInd/>
              <w:spacing w:before="120" w:after="0" w:line="240" w:lineRule="auto"/>
              <w:contextualSpacing w:val="0"/>
            </w:pPr>
            <w:r>
              <w:t>simple verb tenses used in exchanges and spoken texts</w:t>
            </w:r>
          </w:p>
        </w:tc>
      </w:tr>
      <w:tr w:rsidR="002A0F18" w:rsidRPr="00E7450B" w14:paraId="739DF2D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A47295" w14:textId="77777777" w:rsidR="002A0F18" w:rsidRPr="000B4A2C" w:rsidRDefault="002A0F1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ACC731B" w14:textId="77777777" w:rsidR="002A0F18" w:rsidRDefault="002A0F18" w:rsidP="007D69EC">
            <w:pPr>
              <w:pStyle w:val="VRQABodyText"/>
            </w:pPr>
            <w:r>
              <w:t>Assessment must ensure access to:</w:t>
            </w:r>
          </w:p>
          <w:p w14:paraId="30689665" w14:textId="77777777" w:rsidR="002A0F18" w:rsidRDefault="002A0F18" w:rsidP="002A0F18">
            <w:pPr>
              <w:pStyle w:val="VRQABullet1"/>
              <w:numPr>
                <w:ilvl w:val="0"/>
                <w:numId w:val="19"/>
              </w:numPr>
              <w:autoSpaceDE/>
              <w:autoSpaceDN/>
              <w:adjustRightInd/>
              <w:spacing w:before="120" w:after="0" w:line="240" w:lineRule="auto"/>
              <w:contextualSpacing w:val="0"/>
            </w:pPr>
            <w:r>
              <w:t>learners or others to participate in oral exchanges</w:t>
            </w:r>
          </w:p>
          <w:p w14:paraId="375E7463" w14:textId="77777777" w:rsidR="002A0F18" w:rsidRDefault="002A0F18" w:rsidP="002A0F18">
            <w:pPr>
              <w:pStyle w:val="VRQABullet1"/>
              <w:numPr>
                <w:ilvl w:val="0"/>
                <w:numId w:val="19"/>
              </w:numPr>
              <w:autoSpaceDE/>
              <w:autoSpaceDN/>
              <w:adjustRightInd/>
              <w:spacing w:before="120" w:after="0" w:line="240" w:lineRule="auto"/>
              <w:contextualSpacing w:val="0"/>
            </w:pPr>
            <w:r>
              <w:t xml:space="preserve">appropriate spoken texts </w:t>
            </w:r>
          </w:p>
          <w:p w14:paraId="3DA3CFAF" w14:textId="77777777" w:rsidR="002A0F18" w:rsidRDefault="002A0F18" w:rsidP="007D69EC">
            <w:pPr>
              <w:pStyle w:val="VRQABodyText"/>
            </w:pPr>
            <w:r>
              <w:t>At this level the learner:</w:t>
            </w:r>
          </w:p>
          <w:p w14:paraId="50633E9F" w14:textId="77777777" w:rsidR="002A0F18" w:rsidRDefault="002A0F18" w:rsidP="002A0F18">
            <w:pPr>
              <w:pStyle w:val="VRQABullet1"/>
              <w:numPr>
                <w:ilvl w:val="0"/>
                <w:numId w:val="19"/>
              </w:numPr>
              <w:autoSpaceDE/>
              <w:autoSpaceDN/>
              <w:adjustRightInd/>
              <w:spacing w:before="120" w:after="0" w:line="240" w:lineRule="auto"/>
              <w:contextualSpacing w:val="0"/>
            </w:pPr>
            <w:r>
              <w:t>may request support from an expert/mentor</w:t>
            </w:r>
          </w:p>
          <w:p w14:paraId="0A662FA2" w14:textId="77777777" w:rsidR="002A0F18" w:rsidRPr="00E100E0" w:rsidRDefault="002A0F18" w:rsidP="002A0F18">
            <w:pPr>
              <w:pStyle w:val="VRQABullet1"/>
              <w:numPr>
                <w:ilvl w:val="0"/>
                <w:numId w:val="19"/>
              </w:numPr>
              <w:autoSpaceDE/>
              <w:autoSpaceDN/>
              <w:adjustRightInd/>
              <w:spacing w:before="120" w:after="0" w:line="240" w:lineRule="auto"/>
              <w:contextualSpacing w:val="0"/>
            </w:pPr>
            <w:r>
              <w:t>may speak with variations in grammar, usage, stress, intonation and pronunciation. Where these variations do not interfere significantly with the overall intelligibility of the interaction, they should not present barriers to the successful completion of the unit outcomes</w:t>
            </w:r>
          </w:p>
          <w:p w14:paraId="0D3E137A" w14:textId="77777777" w:rsidR="002A0F18" w:rsidRPr="001A1CD4" w:rsidRDefault="002A0F18" w:rsidP="001A1CD4">
            <w:pPr>
              <w:pStyle w:val="VRQABodyText"/>
              <w:rPr>
                <w:b/>
                <w:bCs/>
              </w:rPr>
            </w:pPr>
            <w:r w:rsidRPr="001A1CD4">
              <w:rPr>
                <w:b/>
                <w:bCs/>
              </w:rPr>
              <w:t>Assessor requirements</w:t>
            </w:r>
          </w:p>
          <w:p w14:paraId="217DD696" w14:textId="7892DA3C" w:rsidR="002A0F18" w:rsidRPr="00AB46D1" w:rsidRDefault="002A0F18" w:rsidP="007D69EC">
            <w:pPr>
              <w:pStyle w:val="VRQABodyText"/>
              <w:rPr>
                <w:iCs/>
              </w:rPr>
            </w:pPr>
            <w:r w:rsidRPr="00AB46D1">
              <w:rPr>
                <w:iCs/>
              </w:rPr>
              <w:t>Assessors of this unit must have demonstrable expertise in teaching literacy. Refer to Section B6.2 for further information on meeting</w:t>
            </w:r>
            <w:r>
              <w:rPr>
                <w:iCs/>
              </w:rPr>
              <w:t xml:space="preserve"> </w:t>
            </w:r>
            <w:r>
              <w:t>the assessor requirements</w:t>
            </w:r>
            <w:r>
              <w:rPr>
                <w:iCs/>
              </w:rPr>
              <w:t>.</w:t>
            </w:r>
          </w:p>
        </w:tc>
      </w:tr>
    </w:tbl>
    <w:p w14:paraId="002E6152" w14:textId="77777777" w:rsidR="00806E8C" w:rsidRDefault="00806E8C" w:rsidP="005547A4">
      <w:pPr>
        <w:tabs>
          <w:tab w:val="left" w:pos="3525"/>
        </w:tabs>
        <w:rPr>
          <w:sz w:val="18"/>
          <w:szCs w:val="18"/>
        </w:rPr>
        <w:sectPr w:rsidR="00806E8C" w:rsidSect="002A0F18">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A0EF4" w:rsidRPr="00F504D4" w14:paraId="4E578DA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343F2C" w14:textId="77777777" w:rsidR="006A0EF4" w:rsidRPr="00380EC6" w:rsidRDefault="006A0EF4"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684624" w14:textId="7E29BD91" w:rsidR="006A0EF4" w:rsidRPr="00911D18" w:rsidRDefault="00911D18" w:rsidP="006A0EF4">
            <w:pPr>
              <w:pStyle w:val="VRQABodyText"/>
              <w:rPr>
                <w:b/>
                <w:bCs/>
              </w:rPr>
            </w:pPr>
            <w:r w:rsidRPr="00911D18">
              <w:rPr>
                <w:b/>
                <w:bCs/>
              </w:rPr>
              <w:t>VU23776</w:t>
            </w:r>
          </w:p>
        </w:tc>
      </w:tr>
      <w:tr w:rsidR="006A0EF4" w:rsidRPr="00F504D4" w14:paraId="075D8FA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FE2DAFA" w14:textId="77777777" w:rsidR="006A0EF4" w:rsidRPr="00F504D4" w:rsidRDefault="006A0EF4"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F753FC" w14:textId="77777777" w:rsidR="006A0EF4" w:rsidRPr="006A0EF4" w:rsidRDefault="006A0EF4" w:rsidP="006A0EF4">
            <w:pPr>
              <w:pStyle w:val="VRQABodyText"/>
              <w:rPr>
                <w:b/>
                <w:bCs/>
              </w:rPr>
            </w:pPr>
            <w:bookmarkStart w:id="124" w:name="_Hlk175040631"/>
            <w:r w:rsidRPr="006A0EF4">
              <w:rPr>
                <w:b/>
                <w:bCs/>
              </w:rPr>
              <w:t>Create simple texts for personal purposes</w:t>
            </w:r>
            <w:bookmarkEnd w:id="124"/>
          </w:p>
        </w:tc>
      </w:tr>
      <w:tr w:rsidR="006A0EF4" w:rsidRPr="00F504D4" w14:paraId="05EA392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5C36AF" w14:textId="77777777" w:rsidR="006A0EF4" w:rsidRPr="00380EC6" w:rsidRDefault="006A0EF4"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AA295" w14:textId="77777777" w:rsidR="006A0EF4" w:rsidRDefault="006A0EF4" w:rsidP="006A0EF4">
            <w:pPr>
              <w:pStyle w:val="VRQABodyText"/>
            </w:pPr>
            <w:r w:rsidRPr="00C24DB6">
              <w:t>This unit describe</w:t>
            </w:r>
            <w:r>
              <w:t>s the skills and knowledge to c</w:t>
            </w:r>
            <w:r w:rsidRPr="00397840">
              <w:t>reate simple texts for personal purposes</w:t>
            </w:r>
            <w:r>
              <w:t xml:space="preserve">. </w:t>
            </w:r>
            <w:r w:rsidRPr="00397840">
              <w:t xml:space="preserve">It requires the ability to </w:t>
            </w:r>
            <w:r>
              <w:t>develop writing skills to plan, produce and review</w:t>
            </w:r>
            <w:r w:rsidRPr="00397840">
              <w:t xml:space="preserve"> simple, familiar and predictable text</w:t>
            </w:r>
            <w:r>
              <w:t>s</w:t>
            </w:r>
            <w:r w:rsidRPr="00397840">
              <w:t xml:space="preserve"> for personal purposes</w:t>
            </w:r>
            <w:r>
              <w:t>.</w:t>
            </w:r>
          </w:p>
          <w:p w14:paraId="2C2BDACA" w14:textId="77777777" w:rsidR="006A0EF4" w:rsidRDefault="006A0EF4" w:rsidP="006A0EF4">
            <w:pPr>
              <w:pStyle w:val="VRQABody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p w14:paraId="297534C0" w14:textId="77777777" w:rsidR="006A0EF4" w:rsidRDefault="006A0EF4" w:rsidP="006A0EF4">
            <w:pPr>
              <w:pStyle w:val="VRQABodyText"/>
            </w:pPr>
            <w:r w:rsidRPr="007B2D7A">
              <w:t>This unit applies to those who wish to improve their personal written communication skills</w:t>
            </w:r>
            <w:r>
              <w:t xml:space="preserve"> </w:t>
            </w:r>
            <w:r w:rsidRPr="007B2D7A">
              <w:t xml:space="preserve">to create simple texts </w:t>
            </w:r>
            <w:r>
              <w:t>to meet</w:t>
            </w:r>
            <w:r w:rsidRPr="007B2D7A">
              <w:t xml:space="preserve"> a personal context and purpose.</w:t>
            </w:r>
            <w:r>
              <w:t xml:space="preserve"> </w:t>
            </w:r>
            <w:r w:rsidRPr="007B2D7A">
              <w:t>Learners at this level may request support and begin to develop their own support resources.</w:t>
            </w:r>
          </w:p>
          <w:p w14:paraId="10757A87" w14:textId="5B811C84" w:rsidR="006A0EF4" w:rsidRPr="007E36A2" w:rsidRDefault="006A0EF4" w:rsidP="006A0EF4">
            <w:pPr>
              <w:pStyle w:val="VRQABodyText"/>
            </w:pPr>
            <w:r w:rsidRPr="00CF45A8">
              <w:t>No licensing, legislative or certification requirements apply to this unit at the time of publication.</w:t>
            </w:r>
          </w:p>
        </w:tc>
      </w:tr>
      <w:tr w:rsidR="006A0EF4" w:rsidRPr="00E7450B" w14:paraId="1C90B254"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A04CAB" w14:textId="77777777" w:rsidR="006A0EF4" w:rsidRPr="006E2325" w:rsidRDefault="006A0EF4"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A9DD03" w14:textId="77777777" w:rsidR="006A0EF4" w:rsidRPr="000744F6" w:rsidRDefault="006A0EF4" w:rsidP="006A0EF4">
            <w:pPr>
              <w:pStyle w:val="VRQABodyText"/>
            </w:pPr>
            <w:r>
              <w:t>Nil</w:t>
            </w:r>
          </w:p>
        </w:tc>
      </w:tr>
      <w:tr w:rsidR="006A0EF4" w:rsidRPr="00E7450B" w14:paraId="53D3AA0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160C44" w14:textId="77777777" w:rsidR="006A0EF4" w:rsidRPr="006E2325" w:rsidRDefault="006A0EF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E17F0B" w14:textId="77777777" w:rsidR="006A0EF4" w:rsidRPr="000744F6" w:rsidRDefault="006A0EF4" w:rsidP="006A0EF4">
            <w:pPr>
              <w:pStyle w:val="VRQABodyText"/>
            </w:pPr>
            <w:r w:rsidRPr="00DF067E">
              <w:t>Not Applicable</w:t>
            </w:r>
          </w:p>
        </w:tc>
      </w:tr>
      <w:tr w:rsidR="006A0EF4" w:rsidRPr="00E7450B" w14:paraId="4B86AD5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2EB0FF" w14:textId="77777777" w:rsidR="006A0EF4" w:rsidRPr="006E2325" w:rsidRDefault="006A0EF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491A66" w14:textId="77777777" w:rsidR="006A0EF4" w:rsidRPr="000744F6" w:rsidRDefault="006A0EF4" w:rsidP="006A0EF4">
            <w:pPr>
              <w:pStyle w:val="VRQABodyText"/>
            </w:pPr>
            <w:r w:rsidRPr="00DF067E">
              <w:t>Not Applicable</w:t>
            </w:r>
          </w:p>
        </w:tc>
      </w:tr>
    </w:tbl>
    <w:p w14:paraId="08B3FCC8" w14:textId="77777777" w:rsidR="006A0EF4" w:rsidRPr="00105689" w:rsidRDefault="006A0EF4" w:rsidP="006A0E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A0EF4" w:rsidRPr="00E7450B" w14:paraId="6A5A9339" w14:textId="77777777" w:rsidTr="007D69EC">
        <w:trPr>
          <w:trHeight w:val="363"/>
        </w:trPr>
        <w:tc>
          <w:tcPr>
            <w:tcW w:w="3703" w:type="dxa"/>
            <w:gridSpan w:val="2"/>
            <w:vAlign w:val="center"/>
          </w:tcPr>
          <w:p w14:paraId="7BF53DE6" w14:textId="77777777" w:rsidR="006A0EF4" w:rsidRPr="00F504D4" w:rsidRDefault="006A0EF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A549812" w14:textId="77777777" w:rsidR="006A0EF4" w:rsidRPr="00F504D4" w:rsidRDefault="006A0EF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A0EF4" w:rsidRPr="00E7450B" w14:paraId="47C4547B" w14:textId="77777777" w:rsidTr="007D69EC">
        <w:trPr>
          <w:trHeight w:val="752"/>
        </w:trPr>
        <w:tc>
          <w:tcPr>
            <w:tcW w:w="3703" w:type="dxa"/>
            <w:gridSpan w:val="2"/>
          </w:tcPr>
          <w:p w14:paraId="2FCEE3C0" w14:textId="77777777" w:rsidR="006A0EF4" w:rsidRPr="00F504D4" w:rsidRDefault="006A0EF4"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0401C3" w14:textId="77777777" w:rsidR="006A0EF4" w:rsidRPr="00F504D4" w:rsidRDefault="006A0EF4"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A0EF4" w:rsidRPr="00E7450B" w14:paraId="7D7E420D" w14:textId="77777777" w:rsidTr="007D69EC">
        <w:trPr>
          <w:trHeight w:val="363"/>
        </w:trPr>
        <w:tc>
          <w:tcPr>
            <w:tcW w:w="989" w:type="dxa"/>
            <w:vMerge w:val="restart"/>
            <w:shd w:val="clear" w:color="auto" w:fill="FFFFFF" w:themeFill="background1"/>
          </w:tcPr>
          <w:p w14:paraId="51E9C6D4" w14:textId="77777777" w:rsidR="006A0EF4" w:rsidRPr="000744F6" w:rsidRDefault="006A0EF4" w:rsidP="007D69EC">
            <w:pPr>
              <w:pStyle w:val="VRQABodyText"/>
            </w:pPr>
            <w:r w:rsidRPr="000744F6">
              <w:t>1</w:t>
            </w:r>
          </w:p>
        </w:tc>
        <w:tc>
          <w:tcPr>
            <w:tcW w:w="2714" w:type="dxa"/>
            <w:vMerge w:val="restart"/>
            <w:shd w:val="clear" w:color="auto" w:fill="FFFFFF" w:themeFill="background1"/>
          </w:tcPr>
          <w:p w14:paraId="107D8C2F" w14:textId="77777777" w:rsidR="006A0EF4" w:rsidRPr="000744F6" w:rsidRDefault="006A0EF4" w:rsidP="007D69EC">
            <w:pPr>
              <w:pStyle w:val="VRQABodyText"/>
            </w:pPr>
            <w:r w:rsidRPr="000D5853">
              <w:t>P</w:t>
            </w:r>
            <w:r>
              <w:t>lan</w:t>
            </w:r>
            <w:r w:rsidRPr="000D5853">
              <w:t xml:space="preserve"> simple texts </w:t>
            </w:r>
            <w:r>
              <w:t>related to</w:t>
            </w:r>
            <w:r w:rsidRPr="000D5853">
              <w:t xml:space="preserve"> personal </w:t>
            </w:r>
            <w:r>
              <w:t>purposes</w:t>
            </w:r>
          </w:p>
        </w:tc>
        <w:tc>
          <w:tcPr>
            <w:tcW w:w="567" w:type="dxa"/>
            <w:shd w:val="clear" w:color="auto" w:fill="FFFFFF" w:themeFill="background1"/>
          </w:tcPr>
          <w:p w14:paraId="3B77A065" w14:textId="77777777" w:rsidR="006A0EF4" w:rsidRPr="000744F6" w:rsidRDefault="006A0EF4" w:rsidP="007D69EC">
            <w:pPr>
              <w:pStyle w:val="VRQABodyText"/>
            </w:pPr>
            <w:r>
              <w:t>1.1</w:t>
            </w:r>
          </w:p>
        </w:tc>
        <w:tc>
          <w:tcPr>
            <w:tcW w:w="5800" w:type="dxa"/>
          </w:tcPr>
          <w:p w14:paraId="77511ACE" w14:textId="77777777" w:rsidR="006A0EF4" w:rsidRPr="000D5853" w:rsidRDefault="006A0EF4" w:rsidP="007D69EC">
            <w:pPr>
              <w:pStyle w:val="VRQABodyText"/>
            </w:pPr>
            <w:r>
              <w:t>Determine</w:t>
            </w:r>
            <w:r w:rsidRPr="00925661">
              <w:t xml:space="preserve"> the</w:t>
            </w:r>
            <w:r>
              <w:rPr>
                <w:b/>
                <w:i/>
              </w:rPr>
              <w:t xml:space="preserve"> </w:t>
            </w:r>
            <w:r w:rsidRPr="00925661">
              <w:t>purpose and audience</w:t>
            </w:r>
            <w:r>
              <w:t xml:space="preserve"> for the texts </w:t>
            </w:r>
          </w:p>
        </w:tc>
      </w:tr>
      <w:tr w:rsidR="006A0EF4" w:rsidRPr="00E7450B" w14:paraId="55EB9F70" w14:textId="77777777" w:rsidTr="007D69EC">
        <w:trPr>
          <w:trHeight w:val="363"/>
        </w:trPr>
        <w:tc>
          <w:tcPr>
            <w:tcW w:w="989" w:type="dxa"/>
            <w:vMerge/>
            <w:shd w:val="clear" w:color="auto" w:fill="FFFFFF" w:themeFill="background1"/>
          </w:tcPr>
          <w:p w14:paraId="6FB8D83E" w14:textId="77777777" w:rsidR="006A0EF4" w:rsidRPr="000744F6" w:rsidRDefault="006A0EF4" w:rsidP="007D69EC">
            <w:pPr>
              <w:pStyle w:val="VRQABodyText"/>
            </w:pPr>
            <w:bookmarkStart w:id="125" w:name="_Hlk175040596"/>
          </w:p>
        </w:tc>
        <w:tc>
          <w:tcPr>
            <w:tcW w:w="2714" w:type="dxa"/>
            <w:vMerge/>
            <w:shd w:val="clear" w:color="auto" w:fill="FFFFFF" w:themeFill="background1"/>
          </w:tcPr>
          <w:p w14:paraId="214CB58A" w14:textId="77777777" w:rsidR="006A0EF4" w:rsidRPr="000744F6" w:rsidRDefault="006A0EF4" w:rsidP="007D69EC">
            <w:pPr>
              <w:pStyle w:val="VRQABodyText"/>
            </w:pPr>
          </w:p>
        </w:tc>
        <w:tc>
          <w:tcPr>
            <w:tcW w:w="567" w:type="dxa"/>
            <w:shd w:val="clear" w:color="auto" w:fill="FFFFFF" w:themeFill="background1"/>
          </w:tcPr>
          <w:p w14:paraId="16DD4215" w14:textId="77777777" w:rsidR="006A0EF4" w:rsidRDefault="006A0EF4" w:rsidP="007D69EC">
            <w:pPr>
              <w:pStyle w:val="VRQABodyText"/>
            </w:pPr>
            <w:r>
              <w:t>1.2</w:t>
            </w:r>
          </w:p>
        </w:tc>
        <w:tc>
          <w:tcPr>
            <w:tcW w:w="5800" w:type="dxa"/>
          </w:tcPr>
          <w:p w14:paraId="413CD607" w14:textId="77777777" w:rsidR="006A0EF4" w:rsidRPr="00925661" w:rsidRDefault="006A0EF4" w:rsidP="007D69EC">
            <w:pPr>
              <w:pStyle w:val="VRQABodyText"/>
            </w:pPr>
            <w:r>
              <w:t>Source information for the texts</w:t>
            </w:r>
          </w:p>
        </w:tc>
      </w:tr>
      <w:bookmarkEnd w:id="125"/>
      <w:tr w:rsidR="006A0EF4" w:rsidRPr="00E7450B" w14:paraId="6779DBE7" w14:textId="77777777" w:rsidTr="007D69EC">
        <w:trPr>
          <w:trHeight w:val="363"/>
        </w:trPr>
        <w:tc>
          <w:tcPr>
            <w:tcW w:w="989" w:type="dxa"/>
            <w:vMerge/>
            <w:shd w:val="clear" w:color="auto" w:fill="FFFFFF" w:themeFill="background1"/>
          </w:tcPr>
          <w:p w14:paraId="4B505DCF" w14:textId="77777777" w:rsidR="006A0EF4" w:rsidRPr="000744F6" w:rsidRDefault="006A0EF4" w:rsidP="007D69EC">
            <w:pPr>
              <w:pStyle w:val="VRQABodyText"/>
            </w:pPr>
          </w:p>
        </w:tc>
        <w:tc>
          <w:tcPr>
            <w:tcW w:w="2714" w:type="dxa"/>
            <w:vMerge/>
            <w:shd w:val="clear" w:color="auto" w:fill="FFFFFF" w:themeFill="background1"/>
          </w:tcPr>
          <w:p w14:paraId="652BAB09" w14:textId="77777777" w:rsidR="006A0EF4" w:rsidRPr="000744F6" w:rsidRDefault="006A0EF4" w:rsidP="007D69EC">
            <w:pPr>
              <w:pStyle w:val="VRQABodyText"/>
            </w:pPr>
          </w:p>
        </w:tc>
        <w:tc>
          <w:tcPr>
            <w:tcW w:w="567" w:type="dxa"/>
            <w:shd w:val="clear" w:color="auto" w:fill="FFFFFF" w:themeFill="background1"/>
          </w:tcPr>
          <w:p w14:paraId="574D5421" w14:textId="77777777" w:rsidR="006A0EF4" w:rsidRPr="000744F6" w:rsidRDefault="006A0EF4" w:rsidP="007D69EC">
            <w:pPr>
              <w:pStyle w:val="VRQABodyText"/>
            </w:pPr>
            <w:r>
              <w:t>1.3</w:t>
            </w:r>
          </w:p>
        </w:tc>
        <w:tc>
          <w:tcPr>
            <w:tcW w:w="5800" w:type="dxa"/>
          </w:tcPr>
          <w:p w14:paraId="4CA16A5A" w14:textId="77777777" w:rsidR="006A0EF4" w:rsidRPr="000D5853" w:rsidRDefault="006A0EF4" w:rsidP="007D69EC">
            <w:pPr>
              <w:pStyle w:val="VRQABodyText"/>
            </w:pPr>
            <w:r w:rsidRPr="00925661">
              <w:t xml:space="preserve">Select </w:t>
            </w:r>
            <w:r w:rsidRPr="000D5853">
              <w:t>the</w:t>
            </w:r>
            <w:r w:rsidRPr="00407028">
              <w:t xml:space="preserve"> appropriate format</w:t>
            </w:r>
            <w:r w:rsidRPr="000D5853">
              <w:t xml:space="preserve"> for </w:t>
            </w:r>
            <w:r>
              <w:t>the</w:t>
            </w:r>
            <w:r w:rsidRPr="000D5853">
              <w:t xml:space="preserve"> text</w:t>
            </w:r>
            <w:r>
              <w:t>s</w:t>
            </w:r>
          </w:p>
        </w:tc>
      </w:tr>
      <w:tr w:rsidR="006A0EF4" w:rsidRPr="00E7450B" w14:paraId="5445CAA0" w14:textId="77777777" w:rsidTr="007D69EC">
        <w:trPr>
          <w:trHeight w:val="363"/>
        </w:trPr>
        <w:tc>
          <w:tcPr>
            <w:tcW w:w="989" w:type="dxa"/>
            <w:vMerge/>
            <w:shd w:val="clear" w:color="auto" w:fill="FFFFFF" w:themeFill="background1"/>
          </w:tcPr>
          <w:p w14:paraId="48F62B9F" w14:textId="77777777" w:rsidR="006A0EF4" w:rsidRPr="000744F6" w:rsidRDefault="006A0EF4" w:rsidP="007D69EC">
            <w:pPr>
              <w:pStyle w:val="VRQABodyText"/>
            </w:pPr>
          </w:p>
        </w:tc>
        <w:tc>
          <w:tcPr>
            <w:tcW w:w="2714" w:type="dxa"/>
            <w:vMerge/>
            <w:shd w:val="clear" w:color="auto" w:fill="FFFFFF" w:themeFill="background1"/>
          </w:tcPr>
          <w:p w14:paraId="26F45286" w14:textId="77777777" w:rsidR="006A0EF4" w:rsidRPr="000744F6" w:rsidRDefault="006A0EF4" w:rsidP="007D69EC">
            <w:pPr>
              <w:pStyle w:val="VRQABodyText"/>
            </w:pPr>
          </w:p>
        </w:tc>
        <w:tc>
          <w:tcPr>
            <w:tcW w:w="567" w:type="dxa"/>
            <w:shd w:val="clear" w:color="auto" w:fill="FFFFFF" w:themeFill="background1"/>
          </w:tcPr>
          <w:p w14:paraId="060E9767" w14:textId="77777777" w:rsidR="006A0EF4" w:rsidRDefault="006A0EF4" w:rsidP="007D69EC">
            <w:pPr>
              <w:pStyle w:val="VRQABodyText"/>
            </w:pPr>
            <w:r>
              <w:t>1.4</w:t>
            </w:r>
          </w:p>
        </w:tc>
        <w:tc>
          <w:tcPr>
            <w:tcW w:w="5800" w:type="dxa"/>
          </w:tcPr>
          <w:p w14:paraId="78D31126" w14:textId="77777777" w:rsidR="006A0EF4" w:rsidRPr="00925661" w:rsidRDefault="006A0EF4" w:rsidP="007D69EC">
            <w:pPr>
              <w:pStyle w:val="VRQABodyText"/>
            </w:pPr>
            <w:r>
              <w:t>Determine features of the texts according to text type</w:t>
            </w:r>
          </w:p>
        </w:tc>
      </w:tr>
      <w:tr w:rsidR="006A0EF4" w:rsidRPr="00E7450B" w14:paraId="6126A2AC" w14:textId="77777777" w:rsidTr="007D69EC">
        <w:trPr>
          <w:trHeight w:val="363"/>
        </w:trPr>
        <w:tc>
          <w:tcPr>
            <w:tcW w:w="989" w:type="dxa"/>
            <w:vMerge/>
            <w:shd w:val="clear" w:color="auto" w:fill="FFFFFF" w:themeFill="background1"/>
          </w:tcPr>
          <w:p w14:paraId="147B44A7" w14:textId="77777777" w:rsidR="006A0EF4" w:rsidRPr="000744F6" w:rsidRDefault="006A0EF4" w:rsidP="007D69EC">
            <w:pPr>
              <w:pStyle w:val="VRQABodyText"/>
            </w:pPr>
          </w:p>
        </w:tc>
        <w:tc>
          <w:tcPr>
            <w:tcW w:w="2714" w:type="dxa"/>
            <w:vMerge/>
            <w:shd w:val="clear" w:color="auto" w:fill="FFFFFF" w:themeFill="background1"/>
          </w:tcPr>
          <w:p w14:paraId="58057D0E" w14:textId="77777777" w:rsidR="006A0EF4" w:rsidRPr="000744F6" w:rsidRDefault="006A0EF4" w:rsidP="007D69EC">
            <w:pPr>
              <w:pStyle w:val="VRQABodyText"/>
            </w:pPr>
          </w:p>
        </w:tc>
        <w:tc>
          <w:tcPr>
            <w:tcW w:w="567" w:type="dxa"/>
            <w:shd w:val="clear" w:color="auto" w:fill="FFFFFF" w:themeFill="background1"/>
          </w:tcPr>
          <w:p w14:paraId="659B5960" w14:textId="77777777" w:rsidR="006A0EF4" w:rsidRPr="000744F6" w:rsidRDefault="006A0EF4" w:rsidP="007D69EC">
            <w:pPr>
              <w:pStyle w:val="VRQABodyText"/>
            </w:pPr>
            <w:r>
              <w:t>1.5</w:t>
            </w:r>
          </w:p>
        </w:tc>
        <w:tc>
          <w:tcPr>
            <w:tcW w:w="5800" w:type="dxa"/>
          </w:tcPr>
          <w:p w14:paraId="13C0A92B" w14:textId="77777777" w:rsidR="006A0EF4" w:rsidRPr="000D5853" w:rsidRDefault="006A0EF4" w:rsidP="007D69EC">
            <w:pPr>
              <w:pStyle w:val="VRQABodyText"/>
            </w:pPr>
            <w:r>
              <w:t xml:space="preserve">Plan the </w:t>
            </w:r>
            <w:r w:rsidRPr="000D5853">
              <w:t xml:space="preserve">content </w:t>
            </w:r>
            <w:r>
              <w:t>of the texts</w:t>
            </w:r>
          </w:p>
        </w:tc>
      </w:tr>
      <w:tr w:rsidR="006A0EF4" w:rsidRPr="00E7450B" w14:paraId="565E0759" w14:textId="77777777" w:rsidTr="007D69EC">
        <w:trPr>
          <w:trHeight w:val="363"/>
        </w:trPr>
        <w:tc>
          <w:tcPr>
            <w:tcW w:w="989" w:type="dxa"/>
            <w:vMerge w:val="restart"/>
            <w:shd w:val="clear" w:color="auto" w:fill="FFFFFF" w:themeFill="background1"/>
          </w:tcPr>
          <w:p w14:paraId="223B8856" w14:textId="77777777" w:rsidR="006A0EF4" w:rsidRPr="000744F6" w:rsidRDefault="006A0EF4" w:rsidP="007D69EC">
            <w:pPr>
              <w:pStyle w:val="VRQABodyText"/>
            </w:pPr>
            <w:r w:rsidRPr="000744F6">
              <w:t>2</w:t>
            </w:r>
          </w:p>
          <w:p w14:paraId="60EA1BA3" w14:textId="77777777" w:rsidR="006A0EF4" w:rsidRPr="000744F6" w:rsidRDefault="006A0EF4" w:rsidP="007D69EC">
            <w:pPr>
              <w:pStyle w:val="VRQABodyText"/>
            </w:pPr>
          </w:p>
        </w:tc>
        <w:tc>
          <w:tcPr>
            <w:tcW w:w="2714" w:type="dxa"/>
            <w:vMerge w:val="restart"/>
            <w:shd w:val="clear" w:color="auto" w:fill="FFFFFF" w:themeFill="background1"/>
          </w:tcPr>
          <w:p w14:paraId="10333899" w14:textId="77777777" w:rsidR="006A0EF4" w:rsidRPr="000744F6" w:rsidRDefault="006A0EF4" w:rsidP="007D69EC">
            <w:pPr>
              <w:pStyle w:val="VRQABodyText"/>
            </w:pPr>
            <w:r w:rsidRPr="00183DAE">
              <w:t>Produce simple texts</w:t>
            </w:r>
            <w:r>
              <w:t xml:space="preserve"> related to personal purposes</w:t>
            </w:r>
          </w:p>
        </w:tc>
        <w:tc>
          <w:tcPr>
            <w:tcW w:w="567" w:type="dxa"/>
            <w:shd w:val="clear" w:color="auto" w:fill="FFFFFF" w:themeFill="background1"/>
          </w:tcPr>
          <w:p w14:paraId="180F0D24" w14:textId="77777777" w:rsidR="006A0EF4" w:rsidRPr="000744F6" w:rsidRDefault="006A0EF4" w:rsidP="007D69EC">
            <w:pPr>
              <w:pStyle w:val="VRQABodyText"/>
            </w:pPr>
            <w:r w:rsidRPr="000744F6">
              <w:t>2.1</w:t>
            </w:r>
          </w:p>
        </w:tc>
        <w:tc>
          <w:tcPr>
            <w:tcW w:w="5800" w:type="dxa"/>
          </w:tcPr>
          <w:p w14:paraId="1477E377" w14:textId="77777777" w:rsidR="006A0EF4" w:rsidRPr="00EB1753" w:rsidRDefault="006A0EF4" w:rsidP="007D69EC">
            <w:pPr>
              <w:pStyle w:val="VRQABodyText"/>
            </w:pPr>
            <w:r>
              <w:t xml:space="preserve">Arrange the </w:t>
            </w:r>
            <w:r w:rsidRPr="00E6324B">
              <w:t>features</w:t>
            </w:r>
            <w:r>
              <w:t xml:space="preserve"> of the texts to meet the relevant purpose</w:t>
            </w:r>
          </w:p>
        </w:tc>
      </w:tr>
      <w:tr w:rsidR="006A0EF4" w:rsidRPr="00E7450B" w14:paraId="6335ADEB" w14:textId="77777777" w:rsidTr="007D69EC">
        <w:trPr>
          <w:trHeight w:val="363"/>
        </w:trPr>
        <w:tc>
          <w:tcPr>
            <w:tcW w:w="989" w:type="dxa"/>
            <w:vMerge/>
            <w:shd w:val="clear" w:color="auto" w:fill="FFFFFF" w:themeFill="background1"/>
          </w:tcPr>
          <w:p w14:paraId="704CC73B" w14:textId="77777777" w:rsidR="006A0EF4" w:rsidRPr="000744F6" w:rsidRDefault="006A0EF4" w:rsidP="007D69EC">
            <w:pPr>
              <w:pStyle w:val="VRQABodyText"/>
            </w:pPr>
          </w:p>
        </w:tc>
        <w:tc>
          <w:tcPr>
            <w:tcW w:w="2714" w:type="dxa"/>
            <w:vMerge/>
            <w:shd w:val="clear" w:color="auto" w:fill="FFFFFF" w:themeFill="background1"/>
          </w:tcPr>
          <w:p w14:paraId="4C8423D6" w14:textId="77777777" w:rsidR="006A0EF4" w:rsidRPr="000744F6" w:rsidRDefault="006A0EF4" w:rsidP="007D69EC">
            <w:pPr>
              <w:pStyle w:val="VRQABodyText"/>
            </w:pPr>
          </w:p>
        </w:tc>
        <w:tc>
          <w:tcPr>
            <w:tcW w:w="567" w:type="dxa"/>
            <w:shd w:val="clear" w:color="auto" w:fill="FFFFFF" w:themeFill="background1"/>
          </w:tcPr>
          <w:p w14:paraId="045F96E5" w14:textId="77777777" w:rsidR="006A0EF4" w:rsidRPr="000744F6" w:rsidRDefault="006A0EF4" w:rsidP="007D69EC">
            <w:pPr>
              <w:pStyle w:val="VRQABodyText"/>
            </w:pPr>
            <w:r>
              <w:t>2.2</w:t>
            </w:r>
          </w:p>
        </w:tc>
        <w:tc>
          <w:tcPr>
            <w:tcW w:w="5800" w:type="dxa"/>
          </w:tcPr>
          <w:p w14:paraId="622C93F9" w14:textId="77777777" w:rsidR="006A0EF4" w:rsidRPr="00183DAE" w:rsidRDefault="006A0EF4" w:rsidP="007D69EC">
            <w:pPr>
              <w:pStyle w:val="VRQABodyText"/>
            </w:pPr>
            <w:r>
              <w:t>Produce draft texts with a support person</w:t>
            </w:r>
          </w:p>
        </w:tc>
      </w:tr>
      <w:tr w:rsidR="006A0EF4" w:rsidRPr="00E7450B" w14:paraId="22E71EA0" w14:textId="77777777" w:rsidTr="007D69EC">
        <w:trPr>
          <w:trHeight w:val="363"/>
        </w:trPr>
        <w:tc>
          <w:tcPr>
            <w:tcW w:w="989" w:type="dxa"/>
            <w:vMerge/>
            <w:shd w:val="clear" w:color="auto" w:fill="FFFFFF" w:themeFill="background1"/>
          </w:tcPr>
          <w:p w14:paraId="1D5DF0E2" w14:textId="77777777" w:rsidR="006A0EF4" w:rsidRPr="000744F6" w:rsidRDefault="006A0EF4" w:rsidP="007D69EC">
            <w:pPr>
              <w:pStyle w:val="VRQABodyText"/>
            </w:pPr>
          </w:p>
        </w:tc>
        <w:tc>
          <w:tcPr>
            <w:tcW w:w="2714" w:type="dxa"/>
            <w:vMerge/>
            <w:shd w:val="clear" w:color="auto" w:fill="FFFFFF" w:themeFill="background1"/>
          </w:tcPr>
          <w:p w14:paraId="37EEBFC8" w14:textId="77777777" w:rsidR="006A0EF4" w:rsidRPr="000744F6" w:rsidRDefault="006A0EF4" w:rsidP="007D69EC">
            <w:pPr>
              <w:pStyle w:val="VRQABodyText"/>
            </w:pPr>
          </w:p>
        </w:tc>
        <w:tc>
          <w:tcPr>
            <w:tcW w:w="567" w:type="dxa"/>
            <w:shd w:val="clear" w:color="auto" w:fill="FFFFFF" w:themeFill="background1"/>
          </w:tcPr>
          <w:p w14:paraId="5D401F8A" w14:textId="77777777" w:rsidR="006A0EF4" w:rsidRPr="000744F6" w:rsidRDefault="006A0EF4" w:rsidP="007D69EC">
            <w:pPr>
              <w:pStyle w:val="VRQABodyText"/>
            </w:pPr>
            <w:r>
              <w:t>2.3</w:t>
            </w:r>
          </w:p>
        </w:tc>
        <w:tc>
          <w:tcPr>
            <w:tcW w:w="5800" w:type="dxa"/>
          </w:tcPr>
          <w:p w14:paraId="0006E0B5" w14:textId="77777777" w:rsidR="006A0EF4" w:rsidRPr="00183DAE" w:rsidRDefault="006A0EF4" w:rsidP="007D69EC">
            <w:pPr>
              <w:pStyle w:val="VRQABodyText"/>
            </w:pPr>
            <w:r>
              <w:t xml:space="preserve">Review draft texts and make any adjustments </w:t>
            </w:r>
          </w:p>
        </w:tc>
      </w:tr>
      <w:tr w:rsidR="006A0EF4" w:rsidRPr="00E7450B" w14:paraId="5686DC42" w14:textId="77777777" w:rsidTr="007D69EC">
        <w:trPr>
          <w:trHeight w:val="363"/>
        </w:trPr>
        <w:tc>
          <w:tcPr>
            <w:tcW w:w="989" w:type="dxa"/>
            <w:vMerge/>
            <w:shd w:val="clear" w:color="auto" w:fill="FFFFFF" w:themeFill="background1"/>
          </w:tcPr>
          <w:p w14:paraId="178EB3AD" w14:textId="77777777" w:rsidR="006A0EF4" w:rsidRPr="000744F6" w:rsidRDefault="006A0EF4" w:rsidP="007D69EC">
            <w:pPr>
              <w:pStyle w:val="VRQABodyText"/>
            </w:pPr>
          </w:p>
        </w:tc>
        <w:tc>
          <w:tcPr>
            <w:tcW w:w="2714" w:type="dxa"/>
            <w:vMerge/>
            <w:shd w:val="clear" w:color="auto" w:fill="FFFFFF" w:themeFill="background1"/>
          </w:tcPr>
          <w:p w14:paraId="588FA2E7" w14:textId="77777777" w:rsidR="006A0EF4" w:rsidRPr="000744F6" w:rsidRDefault="006A0EF4" w:rsidP="007D69EC">
            <w:pPr>
              <w:pStyle w:val="VRQABodyText"/>
            </w:pPr>
          </w:p>
        </w:tc>
        <w:tc>
          <w:tcPr>
            <w:tcW w:w="567" w:type="dxa"/>
            <w:shd w:val="clear" w:color="auto" w:fill="FFFFFF" w:themeFill="background1"/>
          </w:tcPr>
          <w:p w14:paraId="19695475" w14:textId="77777777" w:rsidR="006A0EF4" w:rsidRPr="000744F6" w:rsidRDefault="006A0EF4" w:rsidP="007D69EC">
            <w:pPr>
              <w:pStyle w:val="VRQABodyText"/>
            </w:pPr>
            <w:r>
              <w:t>2.4</w:t>
            </w:r>
          </w:p>
        </w:tc>
        <w:tc>
          <w:tcPr>
            <w:tcW w:w="5800" w:type="dxa"/>
          </w:tcPr>
          <w:p w14:paraId="78D9CC7D" w14:textId="77777777" w:rsidR="006A0EF4" w:rsidRPr="00EB1753" w:rsidRDefault="006A0EF4" w:rsidP="007D69EC">
            <w:pPr>
              <w:pStyle w:val="VRQABodyText"/>
            </w:pPr>
            <w:r>
              <w:t>Complete final draft of texts according to review</w:t>
            </w:r>
          </w:p>
        </w:tc>
      </w:tr>
    </w:tbl>
    <w:p w14:paraId="2966E61D" w14:textId="77777777" w:rsidR="006A0EF4" w:rsidRDefault="006A0EF4" w:rsidP="006A0EF4">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A0EF4" w:rsidRPr="00F504D4" w14:paraId="430A9BB8" w14:textId="77777777" w:rsidTr="007D69EC">
        <w:trPr>
          <w:trHeight w:val="363"/>
        </w:trPr>
        <w:tc>
          <w:tcPr>
            <w:tcW w:w="10065" w:type="dxa"/>
            <w:tcBorders>
              <w:top w:val="nil"/>
              <w:left w:val="nil"/>
              <w:bottom w:val="nil"/>
              <w:right w:val="nil"/>
            </w:tcBorders>
            <w:shd w:val="clear" w:color="auto" w:fill="103D64" w:themeFill="text2"/>
          </w:tcPr>
          <w:p w14:paraId="32DF7EA7" w14:textId="77777777" w:rsidR="006A0EF4" w:rsidRPr="00F504D4" w:rsidRDefault="006A0EF4"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A0EF4" w:rsidRPr="00B21899" w14:paraId="502476E3" w14:textId="77777777" w:rsidTr="006A0EF4">
        <w:trPr>
          <w:trHeight w:val="11077"/>
        </w:trPr>
        <w:tc>
          <w:tcPr>
            <w:tcW w:w="10065" w:type="dxa"/>
            <w:tcBorders>
              <w:top w:val="nil"/>
              <w:left w:val="nil"/>
              <w:bottom w:val="nil"/>
              <w:right w:val="nil"/>
            </w:tcBorders>
          </w:tcPr>
          <w:p w14:paraId="0904AD86" w14:textId="77777777" w:rsidR="006A0EF4" w:rsidRPr="00850FF0" w:rsidRDefault="006A0EF4" w:rsidP="006A0EF4">
            <w:pPr>
              <w:pStyle w:val="VRQABodyText"/>
            </w:pPr>
            <w:r w:rsidRPr="00850FF0">
              <w:t xml:space="preserve">In this </w:t>
            </w:r>
            <w:r>
              <w:t xml:space="preserve">context, texts are based on </w:t>
            </w:r>
            <w:r w:rsidRPr="00850FF0">
              <w:t xml:space="preserve">familiar topics </w:t>
            </w:r>
            <w:r>
              <w:t xml:space="preserve">with limited </w:t>
            </w:r>
            <w:r w:rsidRPr="00850FF0">
              <w:t>purposes and audiences</w:t>
            </w:r>
            <w:r>
              <w:t xml:space="preserve">. </w:t>
            </w:r>
          </w:p>
          <w:p w14:paraId="1381B2B1" w14:textId="3EF9EAEC" w:rsidR="006A0EF4" w:rsidRDefault="006A0EF4" w:rsidP="006A0EF4">
            <w:pPr>
              <w:pStyle w:val="VRQABodyText"/>
            </w:pPr>
            <w:r w:rsidRPr="00DD1772">
              <w:t xml:space="preserve">Texts produced </w:t>
            </w:r>
            <w:r>
              <w:t>must include both handwritten</w:t>
            </w:r>
            <w:r w:rsidRPr="00DD1772">
              <w:t xml:space="preserve"> and digital texts</w:t>
            </w:r>
            <w:r>
              <w:t xml:space="preserve"> </w:t>
            </w:r>
            <w:r w:rsidRPr="00463F3D">
              <w:t>and different text types</w:t>
            </w:r>
            <w:r w:rsidRPr="00DD1772">
              <w:t xml:space="preserve"> re</w:t>
            </w:r>
            <w:r>
              <w:t>lated to personal purposes</w:t>
            </w:r>
            <w:r w:rsidRPr="00DD1772">
              <w:t>.</w:t>
            </w:r>
            <w:r>
              <w:t xml:space="preserve"> </w:t>
            </w:r>
            <w:r w:rsidRPr="00DD1772">
              <w:t>Learners may receive support t</w:t>
            </w:r>
            <w:r>
              <w:t>o source information for texts.</w:t>
            </w:r>
          </w:p>
          <w:p w14:paraId="71B0EEF0" w14:textId="77777777" w:rsidR="006A0EF4" w:rsidRDefault="006A0EF4" w:rsidP="006A0EF4">
            <w:pPr>
              <w:pStyle w:val="VRQABodyText"/>
            </w:pPr>
            <w:r w:rsidRPr="00795698">
              <w:t>Where handwriting cannot be undertaken due a physical impairme</w:t>
            </w:r>
            <w:r>
              <w:t xml:space="preserve">nt, assistive technology may be </w:t>
            </w:r>
            <w:r w:rsidRPr="00795698">
              <w:t>used to simulate or assist handwriting.</w:t>
            </w:r>
          </w:p>
          <w:p w14:paraId="2BCB67B2" w14:textId="77777777" w:rsidR="006A0EF4" w:rsidRPr="00DD1772" w:rsidRDefault="006A0EF4" w:rsidP="006A0EF4">
            <w:pPr>
              <w:pStyle w:val="VRQABodyText"/>
            </w:pPr>
            <w:r w:rsidRPr="00407028">
              <w:t xml:space="preserve">In technology restricted environments such as corrections settings, information for texts may be sourced from designated offline or simulated </w:t>
            </w:r>
            <w:r>
              <w:t>online environments</w:t>
            </w:r>
            <w:r w:rsidRPr="00407028">
              <w:t xml:space="preserve"> suitable to </w:t>
            </w:r>
            <w:r w:rsidRPr="00330388">
              <w:t>context.</w:t>
            </w:r>
            <w:r>
              <w:t xml:space="preserve"> </w:t>
            </w:r>
          </w:p>
          <w:p w14:paraId="3555F0E8" w14:textId="77777777" w:rsidR="006A0EF4" w:rsidRDefault="006A0EF4" w:rsidP="006A0EF4">
            <w:pPr>
              <w:pStyle w:val="VRQABodyText"/>
            </w:pPr>
            <w:r>
              <w:t>Simple texts to be produced for personal purposes may include but are not limited to:</w:t>
            </w:r>
          </w:p>
          <w:p w14:paraId="3D07B492" w14:textId="77777777" w:rsidR="006A0EF4" w:rsidRDefault="006A0EF4" w:rsidP="007D69EC">
            <w:pPr>
              <w:pStyle w:val="VRQABullet1"/>
              <w:numPr>
                <w:ilvl w:val="0"/>
                <w:numId w:val="19"/>
              </w:numPr>
              <w:autoSpaceDE/>
              <w:autoSpaceDN/>
              <w:adjustRightInd/>
              <w:spacing w:before="120" w:after="0" w:line="240" w:lineRule="auto"/>
              <w:contextualSpacing w:val="0"/>
            </w:pPr>
            <w:r>
              <w:t>SMS, tweets, email or handwritten notes, cards to family members or friends</w:t>
            </w:r>
          </w:p>
          <w:p w14:paraId="6BA71908" w14:textId="77777777" w:rsidR="006A0EF4" w:rsidRDefault="006A0EF4" w:rsidP="007D69EC">
            <w:pPr>
              <w:pStyle w:val="VRQABullet1"/>
              <w:numPr>
                <w:ilvl w:val="0"/>
                <w:numId w:val="19"/>
              </w:numPr>
              <w:autoSpaceDE/>
              <w:autoSpaceDN/>
              <w:adjustRightInd/>
              <w:spacing w:before="120" w:after="0" w:line="240" w:lineRule="auto"/>
              <w:contextualSpacing w:val="0"/>
            </w:pPr>
            <w:r>
              <w:t>personal history, simple / illustrated short story, simple diary entries, recounts</w:t>
            </w:r>
          </w:p>
          <w:p w14:paraId="04783980" w14:textId="77777777" w:rsidR="006A0EF4" w:rsidRDefault="006A0EF4" w:rsidP="007D69EC">
            <w:pPr>
              <w:pStyle w:val="VRQABullet1"/>
              <w:numPr>
                <w:ilvl w:val="0"/>
                <w:numId w:val="19"/>
              </w:numPr>
              <w:autoSpaceDE/>
              <w:autoSpaceDN/>
              <w:adjustRightInd/>
              <w:spacing w:before="120" w:after="0" w:line="240" w:lineRule="auto"/>
              <w:contextualSpacing w:val="0"/>
            </w:pPr>
            <w:r>
              <w:t>expressive text such as poetry, songs</w:t>
            </w:r>
          </w:p>
          <w:p w14:paraId="1342A511" w14:textId="77777777" w:rsidR="006A0EF4" w:rsidRDefault="006A0EF4" w:rsidP="007D69EC">
            <w:pPr>
              <w:pStyle w:val="VRQABullet1"/>
              <w:numPr>
                <w:ilvl w:val="0"/>
                <w:numId w:val="19"/>
              </w:numPr>
              <w:autoSpaceDE/>
              <w:autoSpaceDN/>
              <w:adjustRightInd/>
              <w:spacing w:before="120" w:after="0" w:line="240" w:lineRule="auto"/>
              <w:contextualSpacing w:val="0"/>
            </w:pPr>
            <w:r>
              <w:t>blogs</w:t>
            </w:r>
          </w:p>
          <w:p w14:paraId="7EC32E2D" w14:textId="77777777" w:rsidR="006A0EF4" w:rsidRDefault="006A0EF4" w:rsidP="007D69EC">
            <w:pPr>
              <w:pStyle w:val="VRQABullet1"/>
              <w:numPr>
                <w:ilvl w:val="0"/>
                <w:numId w:val="19"/>
              </w:numPr>
              <w:autoSpaceDE/>
              <w:autoSpaceDN/>
              <w:adjustRightInd/>
              <w:spacing w:before="120" w:after="0" w:line="240" w:lineRule="auto"/>
              <w:contextualSpacing w:val="0"/>
            </w:pPr>
            <w:r>
              <w:t>shopping lists, reminders, recipes</w:t>
            </w:r>
          </w:p>
          <w:p w14:paraId="20CF6C9C" w14:textId="77777777" w:rsidR="006A0EF4" w:rsidRDefault="006A0EF4" w:rsidP="007D69EC">
            <w:pPr>
              <w:pStyle w:val="VRQABullet1"/>
              <w:numPr>
                <w:ilvl w:val="0"/>
                <w:numId w:val="19"/>
              </w:numPr>
              <w:autoSpaceDE/>
              <w:autoSpaceDN/>
              <w:adjustRightInd/>
              <w:spacing w:before="120" w:after="0" w:line="240" w:lineRule="auto"/>
              <w:contextualSpacing w:val="0"/>
            </w:pPr>
            <w:r>
              <w:t>digital stories, posters, fliers</w:t>
            </w:r>
          </w:p>
          <w:p w14:paraId="508664AD" w14:textId="77777777" w:rsidR="006A0EF4" w:rsidRDefault="006A0EF4" w:rsidP="007D69EC">
            <w:pPr>
              <w:pStyle w:val="VRQABullet1"/>
              <w:numPr>
                <w:ilvl w:val="0"/>
                <w:numId w:val="19"/>
              </w:numPr>
              <w:autoSpaceDE/>
              <w:autoSpaceDN/>
              <w:adjustRightInd/>
              <w:spacing w:before="120" w:after="0" w:line="240" w:lineRule="auto"/>
              <w:contextualSpacing w:val="0"/>
            </w:pPr>
            <w:r>
              <w:t xml:space="preserve">personal letters </w:t>
            </w:r>
          </w:p>
          <w:p w14:paraId="4A2CDEC0" w14:textId="77777777" w:rsidR="006A0EF4" w:rsidRDefault="006A0EF4" w:rsidP="006A0EF4">
            <w:pPr>
              <w:pStyle w:val="VRQABodyText"/>
              <w:rPr>
                <w:highlight w:val="yellow"/>
              </w:rPr>
            </w:pPr>
            <w:r>
              <w:t>Features of</w:t>
            </w:r>
            <w:r w:rsidRPr="00A31221">
              <w:t xml:space="preserve"> text types</w:t>
            </w:r>
            <w:r>
              <w:t xml:space="preserve"> related to personal purposes</w:t>
            </w:r>
            <w:r w:rsidRPr="00A31221">
              <w:t xml:space="preserve"> may include</w:t>
            </w:r>
            <w:r>
              <w:t xml:space="preserve"> but are not limited to:</w:t>
            </w:r>
          </w:p>
          <w:p w14:paraId="366A53E7" w14:textId="77777777" w:rsidR="006A0EF4" w:rsidRDefault="006A0EF4" w:rsidP="007D69EC">
            <w:pPr>
              <w:pStyle w:val="VRQABullet1"/>
              <w:numPr>
                <w:ilvl w:val="0"/>
                <w:numId w:val="19"/>
              </w:numPr>
              <w:autoSpaceDE/>
              <w:autoSpaceDN/>
              <w:adjustRightInd/>
              <w:spacing w:before="120" w:after="0" w:line="240" w:lineRule="auto"/>
              <w:contextualSpacing w:val="0"/>
            </w:pPr>
            <w:r>
              <w:t>narrative texts with sequential prose: beginning, middle and end</w:t>
            </w:r>
          </w:p>
          <w:p w14:paraId="28218AD4" w14:textId="77777777" w:rsidR="006A0EF4" w:rsidRDefault="006A0EF4" w:rsidP="007D69EC">
            <w:pPr>
              <w:pStyle w:val="VRQABullet1"/>
              <w:numPr>
                <w:ilvl w:val="0"/>
                <w:numId w:val="19"/>
              </w:numPr>
              <w:autoSpaceDE/>
              <w:autoSpaceDN/>
              <w:adjustRightInd/>
              <w:spacing w:before="120" w:after="0" w:line="240" w:lineRule="auto"/>
              <w:contextualSpacing w:val="0"/>
            </w:pPr>
            <w:r>
              <w:t>procedural texts with a small number of sequentially ordered dot points or numbered instructions</w:t>
            </w:r>
          </w:p>
          <w:p w14:paraId="29D7AC8D" w14:textId="77777777" w:rsidR="006A0EF4" w:rsidRDefault="006A0EF4" w:rsidP="007D69EC">
            <w:pPr>
              <w:pStyle w:val="VRQABullet1"/>
              <w:numPr>
                <w:ilvl w:val="0"/>
                <w:numId w:val="19"/>
              </w:numPr>
              <w:autoSpaceDE/>
              <w:autoSpaceDN/>
              <w:adjustRightInd/>
              <w:spacing w:before="120" w:after="0" w:line="240" w:lineRule="auto"/>
              <w:contextualSpacing w:val="0"/>
            </w:pPr>
            <w:r>
              <w:t>informative texts with explicit navigation features such as headings, site map/ menus</w:t>
            </w:r>
          </w:p>
          <w:p w14:paraId="52036647" w14:textId="77777777" w:rsidR="006A0EF4" w:rsidRDefault="006A0EF4" w:rsidP="007D69EC">
            <w:pPr>
              <w:pStyle w:val="VRQABullet1"/>
              <w:numPr>
                <w:ilvl w:val="0"/>
                <w:numId w:val="19"/>
              </w:numPr>
              <w:autoSpaceDE/>
              <w:autoSpaceDN/>
              <w:adjustRightInd/>
              <w:spacing w:before="120" w:after="0" w:line="240" w:lineRule="auto"/>
              <w:contextualSpacing w:val="0"/>
            </w:pPr>
            <w:r w:rsidRPr="00C537A5">
              <w:t>persuasive text</w:t>
            </w:r>
            <w:r>
              <w:t xml:space="preserve">s supported by visual material with simple </w:t>
            </w:r>
            <w:r w:rsidRPr="00C537A5">
              <w:t xml:space="preserve">opinion expressed </w:t>
            </w:r>
          </w:p>
          <w:p w14:paraId="67778F74" w14:textId="77777777" w:rsidR="006A0EF4" w:rsidRDefault="006A0EF4" w:rsidP="007D69EC">
            <w:pPr>
              <w:pStyle w:val="VRQABullet1"/>
              <w:numPr>
                <w:ilvl w:val="0"/>
                <w:numId w:val="19"/>
              </w:numPr>
              <w:autoSpaceDE/>
              <w:autoSpaceDN/>
              <w:adjustRightInd/>
              <w:spacing w:before="120" w:after="0" w:line="240" w:lineRule="auto"/>
              <w:contextualSpacing w:val="0"/>
            </w:pPr>
            <w:r>
              <w:t>spacing, headings, alphabetical, numerical listings</w:t>
            </w:r>
          </w:p>
          <w:p w14:paraId="70C730ED" w14:textId="77777777" w:rsidR="006A0EF4" w:rsidRDefault="006A0EF4" w:rsidP="007D69EC">
            <w:pPr>
              <w:pStyle w:val="VRQABullet1"/>
              <w:numPr>
                <w:ilvl w:val="0"/>
                <w:numId w:val="19"/>
              </w:numPr>
              <w:autoSpaceDE/>
              <w:autoSpaceDN/>
              <w:adjustRightInd/>
              <w:spacing w:before="120" w:after="0" w:line="240" w:lineRule="auto"/>
              <w:contextualSpacing w:val="0"/>
            </w:pPr>
            <w:r>
              <w:t>information formatted into a table such as a catalogue of personal items</w:t>
            </w:r>
          </w:p>
          <w:p w14:paraId="24ACE17F" w14:textId="77777777" w:rsidR="006A0EF4" w:rsidRDefault="006A0EF4" w:rsidP="007D69EC">
            <w:pPr>
              <w:pStyle w:val="VRQABullet1"/>
              <w:numPr>
                <w:ilvl w:val="0"/>
                <w:numId w:val="19"/>
              </w:numPr>
              <w:autoSpaceDE/>
              <w:autoSpaceDN/>
              <w:adjustRightInd/>
              <w:spacing w:before="120" w:after="0" w:line="240" w:lineRule="auto"/>
              <w:contextualSpacing w:val="0"/>
            </w:pPr>
            <w:r>
              <w:t>simple sentences linked by simple cohesive devices such as ‘and’, ‘but’, ‘then’</w:t>
            </w:r>
          </w:p>
          <w:p w14:paraId="1753801C" w14:textId="77777777" w:rsidR="006A0EF4" w:rsidRDefault="006A0EF4"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796663C5" w14:textId="77777777" w:rsidR="006A0EF4" w:rsidRDefault="006A0EF4" w:rsidP="007D69EC">
            <w:pPr>
              <w:pStyle w:val="VRQABullet1"/>
              <w:numPr>
                <w:ilvl w:val="0"/>
                <w:numId w:val="19"/>
              </w:numPr>
              <w:autoSpaceDE/>
              <w:autoSpaceDN/>
              <w:adjustRightInd/>
              <w:spacing w:before="120" w:after="0" w:line="240" w:lineRule="auto"/>
              <w:contextualSpacing w:val="0"/>
            </w:pPr>
            <w:r>
              <w:t>left to right and top to bottom orientation</w:t>
            </w:r>
          </w:p>
          <w:p w14:paraId="680E8635" w14:textId="77777777" w:rsidR="006A0EF4" w:rsidRDefault="006A0EF4" w:rsidP="007D69EC">
            <w:pPr>
              <w:pStyle w:val="VRQABullet1"/>
              <w:numPr>
                <w:ilvl w:val="0"/>
                <w:numId w:val="19"/>
              </w:numPr>
              <w:autoSpaceDE/>
              <w:autoSpaceDN/>
              <w:adjustRightInd/>
              <w:spacing w:before="120" w:after="0" w:line="240" w:lineRule="auto"/>
              <w:contextualSpacing w:val="0"/>
            </w:pPr>
            <w:r>
              <w:t>familiar words / phrases related to personal details, place-related and time-related information such as date and place of birth, giving opinion, expressing ideas and feelings</w:t>
            </w:r>
          </w:p>
          <w:p w14:paraId="103F9305" w14:textId="7D09F341" w:rsidR="006A0EF4" w:rsidRDefault="006A0EF4" w:rsidP="007D69EC">
            <w:pPr>
              <w:pStyle w:val="VRQABullet1"/>
              <w:numPr>
                <w:ilvl w:val="0"/>
                <w:numId w:val="19"/>
              </w:numPr>
              <w:autoSpaceDE/>
              <w:autoSpaceDN/>
              <w:adjustRightInd/>
              <w:spacing w:before="120" w:after="0" w:line="240" w:lineRule="auto"/>
              <w:contextualSpacing w:val="0"/>
            </w:pPr>
            <w:r>
              <w:t>numbers as whole numbers and familiar fractions for time-related information such as dates of birthdays, years, place-related information, money, phone numbers of friends and relatives</w:t>
            </w:r>
          </w:p>
          <w:p w14:paraId="71F7F2A4" w14:textId="77777777" w:rsidR="006A0EF4" w:rsidRPr="00B21899" w:rsidRDefault="006A0EF4" w:rsidP="007D69EC">
            <w:pPr>
              <w:pStyle w:val="VRQABullet1"/>
              <w:numPr>
                <w:ilvl w:val="0"/>
                <w:numId w:val="19"/>
              </w:numPr>
              <w:autoSpaceDE/>
              <w:autoSpaceDN/>
              <w:adjustRightInd/>
              <w:spacing w:before="120" w:after="0" w:line="240" w:lineRule="auto"/>
              <w:contextualSpacing w:val="0"/>
            </w:pPr>
            <w:r>
              <w:t>familiar visuals, photographs, symbols</w:t>
            </w:r>
          </w:p>
        </w:tc>
      </w:tr>
    </w:tbl>
    <w:p w14:paraId="0F622B71" w14:textId="77777777" w:rsidR="006A0EF4" w:rsidRDefault="006A0EF4" w:rsidP="006A0EF4">
      <w:pPr>
        <w:rPr>
          <w:rFonts w:ascii="Arial" w:hAnsi="Arial" w:cs="Arial"/>
          <w:b/>
          <w:color w:val="FFFFFF" w:themeColor="background1"/>
          <w:sz w:val="18"/>
          <w:szCs w:val="18"/>
          <w:lang w:val="en-GB"/>
        </w:rPr>
      </w:pPr>
    </w:p>
    <w:p w14:paraId="7DC96974" w14:textId="77777777" w:rsidR="006A0EF4" w:rsidRDefault="006A0EF4" w:rsidP="006A0EF4">
      <w:pPr>
        <w:rPr>
          <w:rFonts w:ascii="Arial" w:hAnsi="Arial" w:cs="Arial"/>
          <w:b/>
          <w:color w:val="FFFFFF" w:themeColor="background1"/>
          <w:sz w:val="18"/>
          <w:szCs w:val="18"/>
          <w:lang w:val="en-GB"/>
        </w:rPr>
      </w:pPr>
    </w:p>
    <w:p w14:paraId="0EBCABC4" w14:textId="77777777" w:rsidR="006A0EF4" w:rsidRPr="006A0EF4" w:rsidRDefault="006A0EF4" w:rsidP="006A0EF4">
      <w:pPr>
        <w:rPr>
          <w:lang w:val="en-GB"/>
        </w:rPr>
        <w:sectPr w:rsidR="006A0EF4" w:rsidRPr="006A0EF4" w:rsidSect="007D69EC">
          <w:headerReference w:type="even" r:id="rId139"/>
          <w:headerReference w:type="default" r:id="rId140"/>
          <w:headerReference w:type="first" r:id="rId141"/>
          <w:pgSz w:w="11906" w:h="16838"/>
          <w:pgMar w:top="1829" w:right="1440" w:bottom="1440" w:left="851" w:header="568" w:footer="708" w:gutter="0"/>
          <w:cols w:space="708"/>
          <w:docGrid w:linePitch="360"/>
        </w:sectPr>
      </w:pPr>
    </w:p>
    <w:p w14:paraId="5DAB572B" w14:textId="77777777" w:rsidR="006A0EF4" w:rsidRPr="00460B2C" w:rsidRDefault="006A0EF4" w:rsidP="006A0EF4">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6A0EF4" w:rsidRPr="00E7450B" w14:paraId="46605C5C" w14:textId="77777777" w:rsidTr="006A0EF4">
        <w:trPr>
          <w:trHeight w:val="363"/>
        </w:trPr>
        <w:tc>
          <w:tcPr>
            <w:tcW w:w="5000" w:type="pct"/>
            <w:gridSpan w:val="5"/>
            <w:tcBorders>
              <w:top w:val="nil"/>
              <w:left w:val="nil"/>
              <w:bottom w:val="nil"/>
              <w:right w:val="nil"/>
            </w:tcBorders>
            <w:shd w:val="clear" w:color="auto" w:fill="103D64" w:themeFill="text2"/>
            <w:vAlign w:val="center"/>
          </w:tcPr>
          <w:p w14:paraId="113C0389" w14:textId="77777777" w:rsidR="006A0EF4" w:rsidRPr="00EA4C69" w:rsidRDefault="006A0EF4"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A0EF4" w:rsidRPr="00E7450B" w14:paraId="717B5A34" w14:textId="77777777" w:rsidTr="006A0EF4">
        <w:trPr>
          <w:trHeight w:val="620"/>
        </w:trPr>
        <w:tc>
          <w:tcPr>
            <w:tcW w:w="5000" w:type="pct"/>
            <w:gridSpan w:val="5"/>
            <w:tcBorders>
              <w:top w:val="nil"/>
              <w:left w:val="nil"/>
              <w:bottom w:val="single" w:sz="4" w:space="0" w:color="auto"/>
              <w:right w:val="nil"/>
            </w:tcBorders>
          </w:tcPr>
          <w:p w14:paraId="73507A93" w14:textId="61BBCF3B" w:rsidR="006A0EF4" w:rsidRPr="006A0EF4" w:rsidRDefault="006A0EF4"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A0EF4" w:rsidRPr="00E7450B" w14:paraId="1303DF04" w14:textId="77777777" w:rsidTr="006A0EF4">
        <w:trPr>
          <w:trHeight w:val="42"/>
        </w:trPr>
        <w:tc>
          <w:tcPr>
            <w:tcW w:w="2277" w:type="pct"/>
            <w:gridSpan w:val="2"/>
            <w:shd w:val="clear" w:color="auto" w:fill="auto"/>
          </w:tcPr>
          <w:p w14:paraId="24406006" w14:textId="5AFE2EA0" w:rsidR="006A0EF4" w:rsidRPr="00EC1B33" w:rsidRDefault="00EC1B33" w:rsidP="00EC1B33">
            <w:pPr>
              <w:pStyle w:val="VRQABodyText"/>
              <w:rPr>
                <w:b/>
                <w:bCs/>
              </w:rPr>
            </w:pPr>
            <w:r w:rsidRPr="00EC1B33">
              <w:rPr>
                <w:b/>
                <w:bCs/>
              </w:rPr>
              <w:t>Skill</w:t>
            </w:r>
          </w:p>
        </w:tc>
        <w:tc>
          <w:tcPr>
            <w:tcW w:w="2723" w:type="pct"/>
            <w:gridSpan w:val="3"/>
          </w:tcPr>
          <w:p w14:paraId="54B085A5" w14:textId="77777777" w:rsidR="006A0EF4" w:rsidRPr="00B21899" w:rsidRDefault="006A0EF4" w:rsidP="007D69EC">
            <w:pPr>
              <w:pStyle w:val="AccredTemplate"/>
              <w:rPr>
                <w:i w:val="0"/>
                <w:iCs w:val="0"/>
                <w:color w:val="auto"/>
                <w:sz w:val="22"/>
                <w:szCs w:val="22"/>
              </w:rPr>
            </w:pPr>
            <w:r w:rsidRPr="00B21899">
              <w:rPr>
                <w:b/>
                <w:i w:val="0"/>
                <w:iCs w:val="0"/>
                <w:color w:val="auto"/>
                <w:sz w:val="22"/>
                <w:szCs w:val="22"/>
              </w:rPr>
              <w:t>Description</w:t>
            </w:r>
          </w:p>
        </w:tc>
      </w:tr>
      <w:tr w:rsidR="006A0EF4" w:rsidRPr="00E7450B" w14:paraId="32E0D3E5" w14:textId="77777777" w:rsidTr="006A0EF4">
        <w:trPr>
          <w:trHeight w:val="31"/>
        </w:trPr>
        <w:tc>
          <w:tcPr>
            <w:tcW w:w="2277" w:type="pct"/>
            <w:gridSpan w:val="2"/>
            <w:tcBorders>
              <w:top w:val="single" w:sz="4" w:space="0" w:color="auto"/>
              <w:bottom w:val="single" w:sz="4" w:space="0" w:color="auto"/>
            </w:tcBorders>
            <w:shd w:val="clear" w:color="auto" w:fill="auto"/>
          </w:tcPr>
          <w:p w14:paraId="168F484A" w14:textId="77777777" w:rsidR="006A0EF4" w:rsidRPr="00B21899" w:rsidRDefault="006A0EF4" w:rsidP="006A0EF4">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11D4FC54" w14:textId="77777777" w:rsidR="006A0EF4" w:rsidRPr="00B21899" w:rsidRDefault="006A0EF4" w:rsidP="006A0EF4">
            <w:pPr>
              <w:pStyle w:val="VRQABullet1"/>
              <w:numPr>
                <w:ilvl w:val="0"/>
                <w:numId w:val="19"/>
              </w:numPr>
              <w:autoSpaceDE/>
              <w:autoSpaceDN/>
              <w:adjustRightInd/>
              <w:spacing w:before="120" w:after="0" w:line="240" w:lineRule="auto"/>
              <w:contextualSpacing w:val="0"/>
            </w:pPr>
            <w:r>
              <w:t xml:space="preserve">source appropriate information to produce texts </w:t>
            </w:r>
          </w:p>
        </w:tc>
      </w:tr>
      <w:tr w:rsidR="006A0EF4" w:rsidRPr="00E7450B" w14:paraId="67C113F5" w14:textId="77777777" w:rsidTr="006A0EF4">
        <w:trPr>
          <w:trHeight w:val="31"/>
        </w:trPr>
        <w:tc>
          <w:tcPr>
            <w:tcW w:w="2277" w:type="pct"/>
            <w:gridSpan w:val="2"/>
            <w:tcBorders>
              <w:top w:val="single" w:sz="4" w:space="0" w:color="auto"/>
              <w:bottom w:val="single" w:sz="4" w:space="0" w:color="auto"/>
            </w:tcBorders>
            <w:shd w:val="clear" w:color="auto" w:fill="auto"/>
          </w:tcPr>
          <w:p w14:paraId="762DC690" w14:textId="77777777" w:rsidR="006A0EF4" w:rsidRPr="00572789" w:rsidRDefault="006A0EF4" w:rsidP="006A0EF4">
            <w:pPr>
              <w:pStyle w:val="VRQABodyText"/>
              <w:rPr>
                <w:i/>
                <w:iCs/>
              </w:rPr>
            </w:pPr>
            <w:r w:rsidRPr="00572789">
              <w:t>Learning skills to:</w:t>
            </w:r>
          </w:p>
        </w:tc>
        <w:tc>
          <w:tcPr>
            <w:tcW w:w="2723" w:type="pct"/>
            <w:gridSpan w:val="3"/>
            <w:tcBorders>
              <w:top w:val="single" w:sz="4" w:space="0" w:color="auto"/>
              <w:left w:val="nil"/>
              <w:bottom w:val="single" w:sz="4" w:space="0" w:color="auto"/>
              <w:right w:val="single" w:sz="4" w:space="0" w:color="auto"/>
            </w:tcBorders>
          </w:tcPr>
          <w:p w14:paraId="5527825D"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review and amend own writing</w:t>
            </w:r>
          </w:p>
        </w:tc>
      </w:tr>
      <w:tr w:rsidR="006A0EF4" w:rsidRPr="00E7450B" w14:paraId="73A39A00" w14:textId="77777777" w:rsidTr="006A0EF4">
        <w:trPr>
          <w:trHeight w:val="31"/>
        </w:trPr>
        <w:tc>
          <w:tcPr>
            <w:tcW w:w="2277" w:type="pct"/>
            <w:gridSpan w:val="2"/>
            <w:tcBorders>
              <w:top w:val="single" w:sz="4" w:space="0" w:color="auto"/>
              <w:bottom w:val="single" w:sz="4" w:space="0" w:color="auto"/>
            </w:tcBorders>
            <w:shd w:val="clear" w:color="auto" w:fill="auto"/>
          </w:tcPr>
          <w:p w14:paraId="7527869A" w14:textId="77777777" w:rsidR="006A0EF4" w:rsidRPr="00572789" w:rsidRDefault="006A0EF4" w:rsidP="006A0EF4">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0863B1AB"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select</w:t>
            </w:r>
            <w:r w:rsidRPr="00935C95">
              <w:t xml:space="preserve"> audience and purpose of texts and use appropriate language</w:t>
            </w:r>
            <w:r>
              <w:t xml:space="preserve"> and structure suitable to the text type</w:t>
            </w:r>
          </w:p>
        </w:tc>
      </w:tr>
      <w:tr w:rsidR="006A0EF4" w:rsidRPr="00E7450B" w14:paraId="3A379F4A" w14:textId="77777777" w:rsidTr="006A0EF4">
        <w:trPr>
          <w:trHeight w:val="31"/>
        </w:trPr>
        <w:tc>
          <w:tcPr>
            <w:tcW w:w="2277" w:type="pct"/>
            <w:gridSpan w:val="2"/>
            <w:tcBorders>
              <w:top w:val="single" w:sz="4" w:space="0" w:color="auto"/>
              <w:bottom w:val="single" w:sz="4" w:space="0" w:color="auto"/>
            </w:tcBorders>
            <w:shd w:val="clear" w:color="auto" w:fill="auto"/>
          </w:tcPr>
          <w:p w14:paraId="6657EAA2" w14:textId="77777777" w:rsidR="006A0EF4" w:rsidRPr="000744F6" w:rsidRDefault="006A0EF4" w:rsidP="006A0EF4">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55D133C6" w14:textId="77777777" w:rsidR="006A0EF4" w:rsidRDefault="006A0EF4" w:rsidP="006A0EF4">
            <w:pPr>
              <w:pStyle w:val="VRQABullet1"/>
              <w:numPr>
                <w:ilvl w:val="0"/>
                <w:numId w:val="19"/>
              </w:numPr>
              <w:autoSpaceDE/>
              <w:autoSpaceDN/>
              <w:adjustRightInd/>
              <w:spacing w:before="120" w:after="0" w:line="240" w:lineRule="auto"/>
              <w:contextualSpacing w:val="0"/>
            </w:pPr>
            <w:r>
              <w:t>use digital devices safely</w:t>
            </w:r>
          </w:p>
          <w:p w14:paraId="55BC147C" w14:textId="77777777" w:rsidR="006A0EF4" w:rsidRDefault="006A0EF4" w:rsidP="006A0EF4">
            <w:pPr>
              <w:pStyle w:val="VRQABullet1"/>
              <w:numPr>
                <w:ilvl w:val="0"/>
                <w:numId w:val="19"/>
              </w:numPr>
              <w:autoSpaceDE/>
              <w:autoSpaceDN/>
              <w:adjustRightInd/>
              <w:spacing w:before="120" w:after="0" w:line="240" w:lineRule="auto"/>
              <w:contextualSpacing w:val="0"/>
            </w:pPr>
            <w:r>
              <w:t>use search engines to locate information</w:t>
            </w:r>
          </w:p>
          <w:p w14:paraId="2B6AC5EB"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search for information in a digital environment</w:t>
            </w:r>
          </w:p>
        </w:tc>
      </w:tr>
      <w:tr w:rsidR="006A0EF4" w:rsidRPr="00E7450B" w14:paraId="7942BE65" w14:textId="77777777" w:rsidTr="006A0EF4">
        <w:trPr>
          <w:trHeight w:val="31"/>
        </w:trPr>
        <w:tc>
          <w:tcPr>
            <w:tcW w:w="2277" w:type="pct"/>
            <w:gridSpan w:val="2"/>
            <w:tcBorders>
              <w:top w:val="single" w:sz="4" w:space="0" w:color="auto"/>
              <w:bottom w:val="single" w:sz="4" w:space="0" w:color="auto"/>
            </w:tcBorders>
            <w:shd w:val="clear" w:color="auto" w:fill="auto"/>
          </w:tcPr>
          <w:p w14:paraId="02E6A856" w14:textId="77777777" w:rsidR="006A0EF4" w:rsidRPr="000744F6" w:rsidRDefault="006A0EF4" w:rsidP="006A0EF4">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65D4A589" w14:textId="77777777" w:rsidR="006A0EF4" w:rsidRDefault="006A0EF4" w:rsidP="006A0EF4">
            <w:pPr>
              <w:pStyle w:val="VRQABullet1"/>
              <w:numPr>
                <w:ilvl w:val="0"/>
                <w:numId w:val="19"/>
              </w:numPr>
              <w:autoSpaceDE/>
              <w:autoSpaceDN/>
              <w:adjustRightInd/>
              <w:spacing w:before="120" w:after="0" w:line="240" w:lineRule="auto"/>
              <w:contextualSpacing w:val="0"/>
            </w:pPr>
            <w:r>
              <w:t>select and use appropriate digital applications to produce texts use appropriate layout conventions to produce digital documents</w:t>
            </w:r>
          </w:p>
          <w:p w14:paraId="29DF5EC0"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rsidRPr="0010235E">
              <w:t>apply a limited number of digital netiquette convention</w:t>
            </w:r>
            <w:r>
              <w:t>s</w:t>
            </w:r>
          </w:p>
        </w:tc>
      </w:tr>
      <w:tr w:rsidR="006A0EF4" w:rsidRPr="00E7450B" w14:paraId="5B637614" w14:textId="77777777" w:rsidTr="006A0EF4">
        <w:trPr>
          <w:trHeight w:val="31"/>
        </w:trPr>
        <w:tc>
          <w:tcPr>
            <w:tcW w:w="5000" w:type="pct"/>
            <w:gridSpan w:val="5"/>
            <w:tcBorders>
              <w:top w:val="single" w:sz="4" w:space="0" w:color="auto"/>
              <w:left w:val="nil"/>
              <w:bottom w:val="dotted" w:sz="4" w:space="0" w:color="888B8D" w:themeColor="accent2"/>
              <w:right w:val="nil"/>
            </w:tcBorders>
          </w:tcPr>
          <w:p w14:paraId="108F0FF2" w14:textId="77777777" w:rsidR="006A0EF4" w:rsidRPr="000744F6" w:rsidRDefault="006A0EF4" w:rsidP="007D69EC">
            <w:pPr>
              <w:pStyle w:val="AccredTemplate"/>
              <w:rPr>
                <w:color w:val="auto"/>
                <w:sz w:val="22"/>
                <w:szCs w:val="22"/>
              </w:rPr>
            </w:pPr>
          </w:p>
        </w:tc>
      </w:tr>
      <w:tr w:rsidR="006A0EF4" w:rsidRPr="00E7450B" w14:paraId="2D294F30" w14:textId="77777777" w:rsidTr="006A0EF4">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11B5BBD4" w14:textId="77777777" w:rsidR="006A0EF4" w:rsidRPr="00EA4C69" w:rsidRDefault="006A0EF4"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03F37056" w14:textId="77777777" w:rsidR="006A0EF4" w:rsidRPr="000744F6" w:rsidRDefault="006A0EF4" w:rsidP="007D69EC">
            <w:pPr>
              <w:pStyle w:val="AccredTemplate"/>
              <w:rPr>
                <w:color w:val="auto"/>
                <w:sz w:val="22"/>
                <w:szCs w:val="22"/>
              </w:rPr>
            </w:pPr>
          </w:p>
        </w:tc>
      </w:tr>
      <w:tr w:rsidR="006A0EF4" w:rsidRPr="00E7450B" w14:paraId="4113F6AE" w14:textId="77777777" w:rsidTr="006A0EF4">
        <w:trPr>
          <w:trHeight w:val="363"/>
        </w:trPr>
        <w:tc>
          <w:tcPr>
            <w:tcW w:w="1667" w:type="pct"/>
            <w:vMerge/>
            <w:tcBorders>
              <w:left w:val="nil"/>
              <w:bottom w:val="dotted" w:sz="2" w:space="0" w:color="888B8D" w:themeColor="accent2"/>
              <w:right w:val="single" w:sz="4" w:space="0" w:color="auto"/>
            </w:tcBorders>
          </w:tcPr>
          <w:p w14:paraId="24CFA3E7" w14:textId="77777777" w:rsidR="006A0EF4" w:rsidRDefault="006A0EF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4CCFA8FD" w14:textId="77777777" w:rsidR="006A0EF4" w:rsidRPr="000744F6" w:rsidRDefault="006A0EF4" w:rsidP="007D69EC">
            <w:pPr>
              <w:rPr>
                <w:rFonts w:ascii="Arial" w:hAnsi="Arial" w:cs="Arial"/>
                <w:sz w:val="22"/>
                <w:szCs w:val="22"/>
              </w:rPr>
            </w:pPr>
            <w:r w:rsidRPr="000744F6">
              <w:rPr>
                <w:rFonts w:ascii="Arial" w:hAnsi="Arial" w:cs="Arial"/>
                <w:sz w:val="22"/>
                <w:szCs w:val="22"/>
              </w:rPr>
              <w:t>Code and Title</w:t>
            </w:r>
          </w:p>
          <w:p w14:paraId="5592C41B" w14:textId="77777777" w:rsidR="006A0EF4" w:rsidRPr="000744F6" w:rsidRDefault="006A0EF4"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7A7A239C" w14:textId="77777777" w:rsidR="006A0EF4" w:rsidRPr="000744F6" w:rsidRDefault="006A0EF4" w:rsidP="007D69EC">
            <w:pPr>
              <w:rPr>
                <w:rFonts w:ascii="Arial" w:hAnsi="Arial" w:cs="Arial"/>
                <w:sz w:val="22"/>
                <w:szCs w:val="22"/>
              </w:rPr>
            </w:pPr>
            <w:r w:rsidRPr="000744F6">
              <w:rPr>
                <w:rFonts w:ascii="Arial" w:hAnsi="Arial" w:cs="Arial"/>
                <w:sz w:val="22"/>
                <w:szCs w:val="22"/>
              </w:rPr>
              <w:t>Code and Title</w:t>
            </w:r>
          </w:p>
          <w:p w14:paraId="3AB515C7" w14:textId="77777777" w:rsidR="006A0EF4" w:rsidRPr="000744F6" w:rsidRDefault="006A0EF4"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501141BE" w14:textId="77777777" w:rsidR="006A0EF4" w:rsidRPr="000744F6" w:rsidDel="009030EE" w:rsidRDefault="006A0EF4" w:rsidP="007D69EC">
            <w:pPr>
              <w:rPr>
                <w:rFonts w:ascii="Arial" w:hAnsi="Arial" w:cs="Arial"/>
                <w:sz w:val="22"/>
                <w:szCs w:val="22"/>
                <w:lang w:val="en-AU"/>
              </w:rPr>
            </w:pPr>
            <w:r w:rsidRPr="000744F6">
              <w:rPr>
                <w:rFonts w:ascii="Arial" w:hAnsi="Arial" w:cs="Arial"/>
                <w:sz w:val="22"/>
                <w:szCs w:val="22"/>
                <w:lang w:val="en-AU"/>
              </w:rPr>
              <w:t>Comments</w:t>
            </w:r>
          </w:p>
        </w:tc>
      </w:tr>
      <w:tr w:rsidR="006A0EF4" w:rsidRPr="00E7450B" w14:paraId="22871917" w14:textId="77777777" w:rsidTr="006A0EF4">
        <w:trPr>
          <w:trHeight w:val="43"/>
        </w:trPr>
        <w:tc>
          <w:tcPr>
            <w:tcW w:w="1667" w:type="pct"/>
            <w:vMerge/>
            <w:tcBorders>
              <w:left w:val="nil"/>
              <w:bottom w:val="dotted" w:sz="2" w:space="0" w:color="888B8D" w:themeColor="accent2"/>
              <w:right w:val="single" w:sz="4" w:space="0" w:color="auto"/>
            </w:tcBorders>
          </w:tcPr>
          <w:p w14:paraId="35EB5730" w14:textId="77777777" w:rsidR="006A0EF4" w:rsidRDefault="006A0EF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07CAE72" w14:textId="261ACE24" w:rsidR="006A0EF4" w:rsidRPr="000C4CCF" w:rsidRDefault="00911D18" w:rsidP="007D69EC">
            <w:pPr>
              <w:pStyle w:val="VRQABodyText"/>
            </w:pPr>
            <w:r w:rsidRPr="00FE2867">
              <w:t>VU2377</w:t>
            </w:r>
            <w:r>
              <w:t>6</w:t>
            </w:r>
            <w:r w:rsidR="006A0EF4" w:rsidRPr="00F81AC3">
              <w:t xml:space="preserve"> Create simple texts for personal purposes</w:t>
            </w:r>
          </w:p>
        </w:tc>
        <w:tc>
          <w:tcPr>
            <w:tcW w:w="1192" w:type="pct"/>
            <w:tcBorders>
              <w:top w:val="single" w:sz="4" w:space="0" w:color="auto"/>
              <w:left w:val="single" w:sz="4" w:space="0" w:color="auto"/>
              <w:bottom w:val="single" w:sz="4" w:space="0" w:color="auto"/>
              <w:right w:val="single" w:sz="4" w:space="0" w:color="auto"/>
            </w:tcBorders>
          </w:tcPr>
          <w:p w14:paraId="6A3D155E" w14:textId="77777777" w:rsidR="006A0EF4" w:rsidRPr="000744F6" w:rsidRDefault="006A0EF4" w:rsidP="007D69EC">
            <w:pPr>
              <w:pStyle w:val="VRQABodyText"/>
              <w:rPr>
                <w:rFonts w:eastAsia="Times New Roman"/>
                <w:lang w:eastAsia="x-none"/>
              </w:rPr>
            </w:pPr>
            <w:r w:rsidRPr="00F81AC3">
              <w:rPr>
                <w:rFonts w:eastAsia="Times New Roman"/>
                <w:lang w:eastAsia="x-none"/>
              </w:rPr>
              <w:t>VU22365 Create simple texts for personal purposes</w:t>
            </w:r>
          </w:p>
        </w:tc>
        <w:tc>
          <w:tcPr>
            <w:tcW w:w="949" w:type="pct"/>
            <w:tcBorders>
              <w:top w:val="single" w:sz="4" w:space="0" w:color="auto"/>
              <w:left w:val="single" w:sz="4" w:space="0" w:color="auto"/>
              <w:bottom w:val="single" w:sz="4" w:space="0" w:color="auto"/>
              <w:right w:val="single" w:sz="4" w:space="0" w:color="auto"/>
            </w:tcBorders>
          </w:tcPr>
          <w:p w14:paraId="44699BB4" w14:textId="77777777" w:rsidR="006A0EF4" w:rsidRPr="00407028" w:rsidDel="009030EE" w:rsidRDefault="006A0EF4"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w:t>
            </w:r>
            <w:r w:rsidRPr="00407028">
              <w:rPr>
                <w:rFonts w:eastAsia="Times New Roman"/>
                <w:i w:val="0"/>
                <w:color w:val="auto"/>
                <w:sz w:val="22"/>
                <w:szCs w:val="22"/>
                <w:lang w:val="en-AU" w:eastAsia="x-none"/>
              </w:rPr>
              <w:t>quivalent</w:t>
            </w:r>
          </w:p>
        </w:tc>
      </w:tr>
      <w:tr w:rsidR="006A0EF4" w:rsidRPr="00E7450B" w14:paraId="7DD1C603" w14:textId="77777777" w:rsidTr="006A0EF4">
        <w:trPr>
          <w:trHeight w:val="363"/>
        </w:trPr>
        <w:tc>
          <w:tcPr>
            <w:tcW w:w="1667" w:type="pct"/>
            <w:vMerge/>
            <w:tcBorders>
              <w:left w:val="nil"/>
              <w:bottom w:val="dotted" w:sz="2" w:space="0" w:color="888B8D" w:themeColor="accent2"/>
              <w:right w:val="dotted" w:sz="4" w:space="0" w:color="888B8D" w:themeColor="accent2"/>
            </w:tcBorders>
          </w:tcPr>
          <w:p w14:paraId="33DA52E2" w14:textId="77777777" w:rsidR="006A0EF4" w:rsidRDefault="006A0EF4"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59AA8589" w14:textId="77777777" w:rsidR="006A0EF4" w:rsidRPr="000744F6" w:rsidDel="009030EE" w:rsidRDefault="006A0EF4" w:rsidP="007D69EC">
            <w:pPr>
              <w:pStyle w:val="AccredTemplate"/>
              <w:rPr>
                <w:color w:val="auto"/>
                <w:sz w:val="22"/>
                <w:szCs w:val="22"/>
              </w:rPr>
            </w:pPr>
          </w:p>
        </w:tc>
      </w:tr>
    </w:tbl>
    <w:p w14:paraId="73A65AD8" w14:textId="77777777" w:rsidR="006A0EF4" w:rsidRPr="000744F6" w:rsidRDefault="006A0EF4" w:rsidP="006A0EF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A0EF4" w:rsidRPr="0071490E" w14:paraId="7B9B9D1B" w14:textId="77777777" w:rsidTr="007D69EC">
        <w:trPr>
          <w:trHeight w:val="363"/>
        </w:trPr>
        <w:tc>
          <w:tcPr>
            <w:tcW w:w="10080" w:type="dxa"/>
            <w:gridSpan w:val="2"/>
            <w:tcBorders>
              <w:top w:val="nil"/>
              <w:bottom w:val="nil"/>
            </w:tcBorders>
            <w:shd w:val="clear" w:color="auto" w:fill="103D64" w:themeFill="text2"/>
          </w:tcPr>
          <w:p w14:paraId="4FF8171D" w14:textId="75608073" w:rsidR="006A0EF4" w:rsidRPr="000B4A2C" w:rsidRDefault="006A0EF4"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A0EF4" w:rsidRPr="00E7450B" w14:paraId="0163C90F" w14:textId="77777777" w:rsidTr="00911D18">
        <w:trPr>
          <w:trHeight w:val="811"/>
        </w:trPr>
        <w:tc>
          <w:tcPr>
            <w:tcW w:w="2283" w:type="dxa"/>
            <w:tcBorders>
              <w:top w:val="nil"/>
              <w:left w:val="nil"/>
              <w:bottom w:val="nil"/>
              <w:right w:val="dotted" w:sz="4" w:space="0" w:color="888B8D" w:themeColor="accent2"/>
            </w:tcBorders>
          </w:tcPr>
          <w:p w14:paraId="1BE71264" w14:textId="77777777" w:rsidR="006A0EF4" w:rsidRPr="000B4A2C" w:rsidRDefault="006A0EF4"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AB94A4B" w14:textId="0BF59AC1" w:rsidR="006A0EF4" w:rsidRPr="006B428D" w:rsidRDefault="006A0EF4" w:rsidP="00911D18">
            <w:pPr>
              <w:pStyle w:val="VRQABodyText"/>
              <w:rPr>
                <w:i/>
                <w:iCs/>
              </w:rPr>
            </w:pPr>
            <w:r w:rsidRPr="000B4A2C">
              <w:t xml:space="preserve">Assessment Requirements for </w:t>
            </w:r>
            <w:r w:rsidR="00911D18" w:rsidRPr="00FE2867">
              <w:t>VU2377</w:t>
            </w:r>
            <w:r w:rsidR="00911D18">
              <w:t>6</w:t>
            </w:r>
            <w:r w:rsidRPr="00F81AC3">
              <w:t xml:space="preserve"> Create simple texts for personal purposes</w:t>
            </w:r>
          </w:p>
        </w:tc>
      </w:tr>
      <w:tr w:rsidR="006A0EF4" w:rsidRPr="00E7450B" w14:paraId="4659579D" w14:textId="77777777" w:rsidTr="00911D18">
        <w:trPr>
          <w:trHeight w:val="2338"/>
        </w:trPr>
        <w:tc>
          <w:tcPr>
            <w:tcW w:w="2283" w:type="dxa"/>
            <w:tcBorders>
              <w:top w:val="nil"/>
              <w:left w:val="nil"/>
              <w:bottom w:val="dotted" w:sz="4" w:space="0" w:color="888B8D" w:themeColor="accent2"/>
              <w:right w:val="dotted" w:sz="4" w:space="0" w:color="888B8D" w:themeColor="accent2"/>
            </w:tcBorders>
          </w:tcPr>
          <w:p w14:paraId="6C25058F"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353393B" w14:textId="77777777" w:rsidR="006A0EF4" w:rsidRDefault="006A0EF4" w:rsidP="007D69EC">
            <w:pPr>
              <w:pStyle w:val="VRQABodyText"/>
            </w:pPr>
            <w:r w:rsidRPr="00603C28">
              <w:t>The candidate must demonstrate the ability to complete tasks outlined in the elements and performance criteria of this unit. Assessment must confirm the ability to:</w:t>
            </w:r>
          </w:p>
          <w:p w14:paraId="0AC78299" w14:textId="77777777" w:rsidR="006A0EF4" w:rsidRDefault="006A0EF4" w:rsidP="006A0EF4">
            <w:pPr>
              <w:pStyle w:val="VRQABullet1"/>
              <w:numPr>
                <w:ilvl w:val="0"/>
                <w:numId w:val="19"/>
              </w:numPr>
              <w:autoSpaceDE/>
              <w:autoSpaceDN/>
              <w:adjustRightInd/>
              <w:spacing w:before="120" w:after="0" w:line="240" w:lineRule="auto"/>
              <w:contextualSpacing w:val="0"/>
            </w:pPr>
            <w:r>
              <w:t>plan, produce and review two texts for personal purposes including:</w:t>
            </w:r>
          </w:p>
          <w:p w14:paraId="22E9EC38" w14:textId="77777777" w:rsidR="006A0EF4" w:rsidRDefault="006A0EF4" w:rsidP="00744C35">
            <w:pPr>
              <w:pStyle w:val="VRQABullet2"/>
            </w:pPr>
            <w:r>
              <w:t>one digital and one handwritten text</w:t>
            </w:r>
          </w:p>
          <w:p w14:paraId="0317E282" w14:textId="77777777" w:rsidR="006A0EF4" w:rsidRPr="00B21899" w:rsidRDefault="006A0EF4" w:rsidP="00744C35">
            <w:pPr>
              <w:pStyle w:val="VRQABullet2"/>
            </w:pPr>
            <w:r w:rsidRPr="009D0181">
              <w:t xml:space="preserve">two text types related to </w:t>
            </w:r>
            <w:r>
              <w:t>personal purposes one of which consists of at least one paragraph</w:t>
            </w:r>
          </w:p>
        </w:tc>
      </w:tr>
      <w:tr w:rsidR="006A0EF4" w:rsidRPr="00E7450B" w14:paraId="5F0BB0BF" w14:textId="77777777" w:rsidTr="00911D18">
        <w:trPr>
          <w:trHeight w:val="458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82F954"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A3ED72" w14:textId="77777777" w:rsidR="006A0EF4" w:rsidRDefault="006A0EF4"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6D917D6" w14:textId="77777777" w:rsidR="006A0EF4" w:rsidRDefault="006A0EF4" w:rsidP="006A0EF4">
            <w:pPr>
              <w:pStyle w:val="VRQABullet1"/>
              <w:numPr>
                <w:ilvl w:val="0"/>
                <w:numId w:val="19"/>
              </w:numPr>
              <w:autoSpaceDE/>
              <w:autoSpaceDN/>
              <w:adjustRightInd/>
              <w:spacing w:before="120" w:after="0" w:line="240" w:lineRule="auto"/>
              <w:contextualSpacing w:val="0"/>
            </w:pPr>
            <w:r>
              <w:t xml:space="preserve">stages or processes of writing including planning, drafting and editing </w:t>
            </w:r>
          </w:p>
          <w:p w14:paraId="31745C76" w14:textId="77777777" w:rsidR="006A0EF4" w:rsidRDefault="006A0EF4" w:rsidP="006A0EF4">
            <w:pPr>
              <w:pStyle w:val="VRQABullet1"/>
              <w:numPr>
                <w:ilvl w:val="0"/>
                <w:numId w:val="19"/>
              </w:numPr>
              <w:autoSpaceDE/>
              <w:autoSpaceDN/>
              <w:adjustRightInd/>
              <w:spacing w:before="120" w:after="0" w:line="240" w:lineRule="auto"/>
              <w:contextualSpacing w:val="0"/>
            </w:pPr>
            <w:r>
              <w:t xml:space="preserve"> punctuation conventions of sentence writing</w:t>
            </w:r>
          </w:p>
          <w:p w14:paraId="580BEE09" w14:textId="77777777" w:rsidR="006A0EF4" w:rsidRDefault="006A0EF4" w:rsidP="006A0EF4">
            <w:pPr>
              <w:pStyle w:val="VRQABullet1"/>
              <w:numPr>
                <w:ilvl w:val="0"/>
                <w:numId w:val="19"/>
              </w:numPr>
              <w:autoSpaceDE/>
              <w:autoSpaceDN/>
              <w:adjustRightInd/>
              <w:spacing w:before="120" w:after="0" w:line="240" w:lineRule="auto"/>
              <w:contextualSpacing w:val="0"/>
            </w:pPr>
            <w:r>
              <w:t>simple sentence structure consisting of one or two clauses</w:t>
            </w:r>
          </w:p>
          <w:p w14:paraId="5CB7C0EF" w14:textId="77777777" w:rsidR="006A0EF4" w:rsidRDefault="006A0EF4" w:rsidP="006A0EF4">
            <w:pPr>
              <w:pStyle w:val="VRQABullet1"/>
              <w:numPr>
                <w:ilvl w:val="0"/>
                <w:numId w:val="19"/>
              </w:numPr>
              <w:autoSpaceDE/>
              <w:autoSpaceDN/>
              <w:adjustRightInd/>
              <w:spacing w:before="120" w:after="0" w:line="240" w:lineRule="auto"/>
              <w:contextualSpacing w:val="0"/>
            </w:pPr>
            <w:r w:rsidRPr="00DE4F60">
              <w:t>simple verb tenses and routine word order patterns</w:t>
            </w:r>
            <w:r>
              <w:t xml:space="preserve"> related to text type</w:t>
            </w:r>
          </w:p>
          <w:p w14:paraId="10717FB9" w14:textId="77777777" w:rsidR="006A0EF4" w:rsidRDefault="006A0EF4" w:rsidP="006A0EF4">
            <w:pPr>
              <w:pStyle w:val="VRQABullet1"/>
              <w:numPr>
                <w:ilvl w:val="0"/>
                <w:numId w:val="19"/>
              </w:numPr>
              <w:autoSpaceDE/>
              <w:autoSpaceDN/>
              <w:adjustRightInd/>
              <w:spacing w:before="120" w:after="0" w:line="240" w:lineRule="auto"/>
              <w:contextualSpacing w:val="0"/>
            </w:pPr>
            <w:r>
              <w:t>upper and lower case letters and their functions</w:t>
            </w:r>
          </w:p>
          <w:p w14:paraId="6D3D8916" w14:textId="77777777" w:rsidR="006A0EF4" w:rsidRDefault="006A0EF4" w:rsidP="006A0EF4">
            <w:pPr>
              <w:pStyle w:val="VRQABullet1"/>
              <w:numPr>
                <w:ilvl w:val="0"/>
                <w:numId w:val="19"/>
              </w:numPr>
              <w:autoSpaceDE/>
              <w:autoSpaceDN/>
              <w:adjustRightInd/>
              <w:spacing w:before="120" w:after="0" w:line="240" w:lineRule="auto"/>
              <w:contextualSpacing w:val="0"/>
            </w:pPr>
            <w:r>
              <w:t>structure of text related to text type</w:t>
            </w:r>
          </w:p>
          <w:p w14:paraId="6CC109A0" w14:textId="77777777" w:rsidR="006A0EF4" w:rsidRDefault="006A0EF4" w:rsidP="006A0EF4">
            <w:pPr>
              <w:pStyle w:val="VRQABullet1"/>
              <w:numPr>
                <w:ilvl w:val="0"/>
                <w:numId w:val="19"/>
              </w:numPr>
              <w:autoSpaceDE/>
              <w:autoSpaceDN/>
              <w:adjustRightInd/>
              <w:spacing w:before="120" w:after="0" w:line="240" w:lineRule="auto"/>
              <w:contextualSpacing w:val="0"/>
            </w:pPr>
            <w:r>
              <w:t>simple conjunctive devices to link ideas such as “and” and “but”</w:t>
            </w:r>
          </w:p>
          <w:p w14:paraId="449B2A0C" w14:textId="77777777" w:rsidR="006A0EF4" w:rsidRDefault="006A0EF4" w:rsidP="006A0EF4">
            <w:pPr>
              <w:pStyle w:val="VRQABullet1"/>
              <w:numPr>
                <w:ilvl w:val="0"/>
                <w:numId w:val="19"/>
              </w:numPr>
              <w:autoSpaceDE/>
              <w:autoSpaceDN/>
              <w:adjustRightInd/>
              <w:spacing w:before="120" w:after="0" w:line="240" w:lineRule="auto"/>
              <w:contextualSpacing w:val="0"/>
            </w:pPr>
            <w:r>
              <w:t>familiar letter patterns for spelling</w:t>
            </w:r>
          </w:p>
          <w:p w14:paraId="0FA8EFFF" w14:textId="77777777" w:rsidR="006A0EF4" w:rsidRPr="006E2325" w:rsidRDefault="006A0EF4" w:rsidP="006A0EF4">
            <w:pPr>
              <w:pStyle w:val="VRQABullet1"/>
              <w:numPr>
                <w:ilvl w:val="0"/>
                <w:numId w:val="19"/>
              </w:numPr>
              <w:autoSpaceDE/>
              <w:autoSpaceDN/>
              <w:adjustRightInd/>
              <w:spacing w:before="120" w:after="0" w:line="240" w:lineRule="auto"/>
              <w:contextualSpacing w:val="0"/>
            </w:pPr>
            <w:r>
              <w:t xml:space="preserve">simple </w:t>
            </w:r>
            <w:r w:rsidRPr="00DE4F60">
              <w:t>adjectives, pronouns and prepositions</w:t>
            </w:r>
            <w:r>
              <w:t xml:space="preserve"> related to content of texts</w:t>
            </w:r>
          </w:p>
        </w:tc>
      </w:tr>
      <w:tr w:rsidR="006A0EF4" w:rsidRPr="00E7450B" w14:paraId="0B06B75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88888B" w14:textId="77777777" w:rsidR="006A0EF4" w:rsidRDefault="006A0EF4" w:rsidP="007D69EC">
            <w:pPr>
              <w:pStyle w:val="AccredTemplate"/>
              <w:rPr>
                <w:b/>
                <w:i w:val="0"/>
                <w:iCs w:val="0"/>
                <w:color w:val="103D64"/>
                <w:sz w:val="22"/>
                <w:szCs w:val="22"/>
              </w:rPr>
            </w:pPr>
            <w:r w:rsidRPr="000B4A2C">
              <w:rPr>
                <w:b/>
                <w:i w:val="0"/>
                <w:iCs w:val="0"/>
                <w:color w:val="103D64"/>
                <w:sz w:val="22"/>
                <w:szCs w:val="22"/>
              </w:rPr>
              <w:t>Assessment Conditions</w:t>
            </w:r>
          </w:p>
          <w:p w14:paraId="36EB31AF" w14:textId="77777777" w:rsidR="006A0EF4" w:rsidRPr="00CF4AF9" w:rsidRDefault="006A0EF4" w:rsidP="007D69EC">
            <w:pPr>
              <w:rPr>
                <w:lang w:val="en-GB"/>
              </w:rPr>
            </w:pPr>
          </w:p>
          <w:p w14:paraId="77DDE3B5" w14:textId="77777777" w:rsidR="006A0EF4" w:rsidRPr="00CF4AF9" w:rsidRDefault="006A0EF4" w:rsidP="007D69EC">
            <w:pPr>
              <w:rPr>
                <w:lang w:val="en-GB"/>
              </w:rPr>
            </w:pPr>
          </w:p>
          <w:p w14:paraId="16758E7E" w14:textId="77777777" w:rsidR="006A0EF4" w:rsidRPr="00CF4AF9" w:rsidRDefault="006A0EF4" w:rsidP="007D69EC">
            <w:pPr>
              <w:rPr>
                <w:lang w:val="en-GB"/>
              </w:rPr>
            </w:pPr>
          </w:p>
          <w:p w14:paraId="36E83571" w14:textId="77777777" w:rsidR="006A0EF4" w:rsidRPr="00CF4AF9" w:rsidRDefault="006A0EF4" w:rsidP="007D69EC">
            <w:pPr>
              <w:rPr>
                <w:lang w:val="en-GB"/>
              </w:rPr>
            </w:pPr>
          </w:p>
          <w:p w14:paraId="0556F656" w14:textId="77777777" w:rsidR="006A0EF4" w:rsidRPr="00CF4AF9" w:rsidRDefault="006A0EF4" w:rsidP="007D69EC">
            <w:pPr>
              <w:rPr>
                <w:lang w:val="en-GB"/>
              </w:rPr>
            </w:pPr>
          </w:p>
          <w:p w14:paraId="74350340" w14:textId="77777777" w:rsidR="006A0EF4" w:rsidRPr="00CF4AF9" w:rsidRDefault="006A0EF4" w:rsidP="007D69EC">
            <w:pPr>
              <w:rPr>
                <w:lang w:val="en-GB"/>
              </w:rPr>
            </w:pPr>
          </w:p>
          <w:p w14:paraId="30CAAF6D" w14:textId="77777777" w:rsidR="006A0EF4" w:rsidRPr="00CF4AF9" w:rsidRDefault="006A0EF4" w:rsidP="007D69EC">
            <w:pPr>
              <w:rPr>
                <w:lang w:val="en-GB"/>
              </w:rPr>
            </w:pPr>
          </w:p>
          <w:p w14:paraId="6AB8C821" w14:textId="77777777" w:rsidR="006A0EF4" w:rsidRPr="00CF4AF9" w:rsidRDefault="006A0EF4" w:rsidP="007D69EC">
            <w:pPr>
              <w:rPr>
                <w:lang w:val="en-GB"/>
              </w:rPr>
            </w:pPr>
          </w:p>
          <w:p w14:paraId="4DE28A88" w14:textId="77777777" w:rsidR="006A0EF4" w:rsidRPr="00CF4AF9" w:rsidRDefault="006A0EF4" w:rsidP="007D69EC">
            <w:pPr>
              <w:rPr>
                <w:lang w:val="en-GB"/>
              </w:rPr>
            </w:pPr>
          </w:p>
          <w:p w14:paraId="06E95681" w14:textId="77777777" w:rsidR="006A0EF4" w:rsidRPr="00CF4AF9" w:rsidRDefault="006A0EF4" w:rsidP="007D69EC">
            <w:pPr>
              <w:rPr>
                <w:lang w:val="en-GB"/>
              </w:rPr>
            </w:pPr>
          </w:p>
          <w:p w14:paraId="40A85733" w14:textId="77777777" w:rsidR="006A0EF4" w:rsidRPr="00CF4AF9" w:rsidRDefault="006A0EF4" w:rsidP="007D69EC">
            <w:pPr>
              <w:rPr>
                <w:lang w:val="en-GB"/>
              </w:rPr>
            </w:pPr>
          </w:p>
          <w:p w14:paraId="15260C2F" w14:textId="77777777" w:rsidR="006A0EF4" w:rsidRPr="00CF4AF9" w:rsidRDefault="006A0EF4" w:rsidP="007D69EC">
            <w:pPr>
              <w:rPr>
                <w:lang w:val="en-GB"/>
              </w:rPr>
            </w:pPr>
          </w:p>
          <w:p w14:paraId="6FAE1394" w14:textId="77777777" w:rsidR="006A0EF4" w:rsidRPr="00CF4AF9" w:rsidRDefault="006A0EF4" w:rsidP="007D69EC">
            <w:pPr>
              <w:rPr>
                <w:lang w:val="en-GB"/>
              </w:rPr>
            </w:pPr>
          </w:p>
          <w:p w14:paraId="043210ED" w14:textId="77777777" w:rsidR="006A0EF4" w:rsidRPr="00CF4AF9" w:rsidRDefault="006A0EF4" w:rsidP="007D69EC">
            <w:pPr>
              <w:rPr>
                <w:lang w:val="en-GB"/>
              </w:rPr>
            </w:pPr>
          </w:p>
          <w:p w14:paraId="0FC006D4" w14:textId="77777777" w:rsidR="006A0EF4" w:rsidRPr="00CF4AF9" w:rsidRDefault="006A0EF4" w:rsidP="007D69EC">
            <w:pPr>
              <w:rPr>
                <w:lang w:val="en-GB"/>
              </w:rPr>
            </w:pPr>
          </w:p>
          <w:p w14:paraId="54D2A55E" w14:textId="77777777" w:rsidR="006A0EF4" w:rsidRPr="00CF4AF9" w:rsidRDefault="006A0EF4" w:rsidP="007D69EC">
            <w:pPr>
              <w:rPr>
                <w:lang w:val="en-GB"/>
              </w:rPr>
            </w:pPr>
          </w:p>
          <w:p w14:paraId="301EE363" w14:textId="77777777" w:rsidR="006A0EF4" w:rsidRPr="00CF4AF9" w:rsidRDefault="006A0EF4" w:rsidP="007D69EC">
            <w:pPr>
              <w:ind w:firstLine="720"/>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C061772" w14:textId="77777777" w:rsidR="006A0EF4" w:rsidRDefault="006A0EF4" w:rsidP="007D69EC">
            <w:pPr>
              <w:pStyle w:val="VRQABodyText"/>
            </w:pPr>
            <w:r w:rsidRPr="00E100E0">
              <w:t>Assessment must ensure</w:t>
            </w:r>
            <w:r>
              <w:t xml:space="preserve"> access to</w:t>
            </w:r>
            <w:r w:rsidRPr="00E100E0">
              <w:t>:</w:t>
            </w:r>
          </w:p>
          <w:p w14:paraId="00BE3906" w14:textId="77777777" w:rsidR="006A0EF4" w:rsidRDefault="006A0EF4" w:rsidP="006A0EF4">
            <w:pPr>
              <w:pStyle w:val="VRQABullet1"/>
              <w:numPr>
                <w:ilvl w:val="0"/>
                <w:numId w:val="19"/>
              </w:numPr>
              <w:autoSpaceDE/>
              <w:autoSpaceDN/>
              <w:adjustRightInd/>
              <w:spacing w:before="120" w:after="0" w:line="240" w:lineRule="auto"/>
              <w:contextualSpacing w:val="0"/>
            </w:pPr>
            <w:r>
              <w:t>digital devices and/or communication technology as required</w:t>
            </w:r>
          </w:p>
          <w:p w14:paraId="1C9E4F08" w14:textId="77777777" w:rsidR="006A0EF4" w:rsidRDefault="006A0EF4" w:rsidP="006A0EF4">
            <w:pPr>
              <w:pStyle w:val="VRQABullet1"/>
              <w:numPr>
                <w:ilvl w:val="0"/>
                <w:numId w:val="19"/>
              </w:numPr>
              <w:autoSpaceDE/>
              <w:autoSpaceDN/>
              <w:adjustRightInd/>
              <w:spacing w:before="120" w:after="0" w:line="240" w:lineRule="auto"/>
              <w:contextualSpacing w:val="0"/>
            </w:pPr>
            <w:r>
              <w:t>support person as required</w:t>
            </w:r>
          </w:p>
          <w:p w14:paraId="004AB410" w14:textId="77777777" w:rsidR="006A0EF4" w:rsidRDefault="006A0EF4" w:rsidP="007D69EC">
            <w:pPr>
              <w:pStyle w:val="VRQABodyText"/>
            </w:pPr>
            <w:r>
              <w:t>In technology restricted environments such as corrections settings, access to personal computers and digital devices may be simulated and suitable to context</w:t>
            </w:r>
          </w:p>
          <w:p w14:paraId="63E6699B" w14:textId="196E49A2" w:rsidR="00651A6E" w:rsidRDefault="00651A6E" w:rsidP="007D69EC">
            <w:pPr>
              <w:pStyle w:val="VRQABodyText"/>
            </w:pPr>
            <w:r w:rsidRPr="00463F3D">
              <w:t>Handwritten texts must be legible and may contain variations in personal style.</w:t>
            </w:r>
          </w:p>
          <w:p w14:paraId="4CEA73BC" w14:textId="77777777" w:rsidR="006A0EF4" w:rsidRDefault="006A0EF4" w:rsidP="006A0EF4">
            <w:pPr>
              <w:pStyle w:val="VRQABodyText"/>
            </w:pPr>
            <w:r w:rsidRPr="00795698">
              <w:t>Where handwriting cannot be undertaken due a physical impairment, assistive technology may be used to simulate or assist handwriting.</w:t>
            </w:r>
          </w:p>
          <w:p w14:paraId="5966D20B" w14:textId="77777777" w:rsidR="006A0EF4" w:rsidRDefault="006A0EF4" w:rsidP="007D69EC">
            <w:pPr>
              <w:pStyle w:val="VRQABodyText"/>
            </w:pPr>
            <w:r>
              <w:t>At this level, the learner may:</w:t>
            </w:r>
          </w:p>
          <w:p w14:paraId="28F4B403" w14:textId="77777777" w:rsidR="00EC1B33" w:rsidRPr="00FF5A40" w:rsidRDefault="00EC1B33" w:rsidP="006A0EF4">
            <w:pPr>
              <w:pStyle w:val="VRQABullet1"/>
              <w:numPr>
                <w:ilvl w:val="0"/>
                <w:numId w:val="19"/>
              </w:numPr>
              <w:autoSpaceDE/>
              <w:autoSpaceDN/>
              <w:adjustRightInd/>
              <w:spacing w:before="120" w:after="0" w:line="240" w:lineRule="auto"/>
              <w:contextualSpacing w:val="0"/>
            </w:pPr>
            <w:r w:rsidRPr="00FF5A40">
              <w:t>receive support to source information for texts</w:t>
            </w:r>
          </w:p>
          <w:p w14:paraId="5894DF43" w14:textId="02238D69" w:rsidR="006A0EF4" w:rsidRDefault="006A0EF4" w:rsidP="006A0EF4">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6246036D" w14:textId="77777777" w:rsidR="006A0EF4" w:rsidRDefault="006A0EF4" w:rsidP="006A0EF4">
            <w:pPr>
              <w:pStyle w:val="VRQABullet1"/>
              <w:numPr>
                <w:ilvl w:val="0"/>
                <w:numId w:val="19"/>
              </w:numPr>
              <w:autoSpaceDE/>
              <w:autoSpaceDN/>
              <w:adjustRightInd/>
              <w:spacing w:before="120" w:after="0" w:line="240" w:lineRule="auto"/>
              <w:contextualSpacing w:val="0"/>
            </w:pPr>
            <w:r>
              <w:t>require additional time to complete written tasks</w:t>
            </w:r>
          </w:p>
          <w:p w14:paraId="32FE50A1" w14:textId="77777777" w:rsidR="006A0EF4" w:rsidRPr="00E100E0" w:rsidRDefault="006A0EF4" w:rsidP="006A0EF4">
            <w:pPr>
              <w:pStyle w:val="VRQABullet1"/>
              <w:numPr>
                <w:ilvl w:val="0"/>
                <w:numId w:val="19"/>
              </w:numPr>
              <w:autoSpaceDE/>
              <w:autoSpaceDN/>
              <w:adjustRightInd/>
              <w:spacing w:before="120" w:after="0" w:line="240" w:lineRule="auto"/>
              <w:contextualSpacing w:val="0"/>
            </w:pPr>
            <w:r>
              <w:t>depend on a personal dictionary</w:t>
            </w:r>
          </w:p>
          <w:p w14:paraId="6167F6C5" w14:textId="77777777" w:rsidR="006A0EF4" w:rsidRPr="006A0EF4" w:rsidRDefault="006A0EF4" w:rsidP="00911D18">
            <w:pPr>
              <w:pStyle w:val="VRQABodyText"/>
              <w:keepNext/>
              <w:rPr>
                <w:b/>
                <w:bCs/>
              </w:rPr>
            </w:pPr>
            <w:r w:rsidRPr="006A0EF4">
              <w:rPr>
                <w:b/>
                <w:bCs/>
              </w:rPr>
              <w:t>Assessor requirements</w:t>
            </w:r>
          </w:p>
          <w:p w14:paraId="6C72CBF0" w14:textId="1C9C76F5" w:rsidR="006A0EF4" w:rsidRPr="00B21899" w:rsidRDefault="006A0EF4" w:rsidP="00911D18">
            <w:pPr>
              <w:pStyle w:val="VRQABodyText"/>
              <w:keepNext/>
              <w:rPr>
                <w:i/>
                <w:iCs/>
              </w:rPr>
            </w:pPr>
            <w:r w:rsidRPr="002A3C5E">
              <w:t>Assessors of this unit must have demonstrable expertise in teaching literacy. Refer to Section B6.2 for further information on meeting</w:t>
            </w:r>
            <w:r>
              <w:t xml:space="preserve"> the assessor requirements. </w:t>
            </w:r>
            <w:r w:rsidRPr="002A3C5E" w:rsidDel="002A3C5E">
              <w:t xml:space="preserve"> </w:t>
            </w:r>
          </w:p>
        </w:tc>
      </w:tr>
    </w:tbl>
    <w:p w14:paraId="6D753615" w14:textId="77777777" w:rsidR="006A0EF4" w:rsidRDefault="006A0EF4" w:rsidP="005547A4">
      <w:pPr>
        <w:tabs>
          <w:tab w:val="left" w:pos="3525"/>
        </w:tabs>
        <w:rPr>
          <w:sz w:val="18"/>
          <w:szCs w:val="18"/>
        </w:rPr>
        <w:sectPr w:rsidR="006A0EF4" w:rsidSect="002A0F18">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A0EF4" w:rsidRPr="00F504D4" w14:paraId="7B035CF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07CB5A" w14:textId="77777777" w:rsidR="006A0EF4" w:rsidRPr="00380EC6" w:rsidRDefault="006A0EF4"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11269F" w14:textId="450EEBC1" w:rsidR="006A0EF4" w:rsidRPr="00911D18" w:rsidRDefault="00911D18" w:rsidP="006A0EF4">
            <w:pPr>
              <w:pStyle w:val="VRQABodyText"/>
              <w:rPr>
                <w:b/>
                <w:bCs/>
              </w:rPr>
            </w:pPr>
            <w:r w:rsidRPr="00911D18">
              <w:rPr>
                <w:b/>
                <w:bCs/>
              </w:rPr>
              <w:t>VU23777</w:t>
            </w:r>
          </w:p>
        </w:tc>
      </w:tr>
      <w:tr w:rsidR="006A0EF4" w:rsidRPr="00F504D4" w14:paraId="48D3B28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1E983" w14:textId="77777777" w:rsidR="006A0EF4" w:rsidRPr="00F504D4" w:rsidRDefault="006A0EF4"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381D96" w14:textId="77777777" w:rsidR="006A0EF4" w:rsidRPr="006A0EF4" w:rsidRDefault="006A0EF4" w:rsidP="006A0EF4">
            <w:pPr>
              <w:pStyle w:val="VRQABodyText"/>
              <w:rPr>
                <w:b/>
                <w:bCs/>
              </w:rPr>
            </w:pPr>
            <w:r w:rsidRPr="006A0EF4">
              <w:rPr>
                <w:b/>
                <w:bCs/>
              </w:rPr>
              <w:t>Create simple texts for learning purposes</w:t>
            </w:r>
          </w:p>
        </w:tc>
      </w:tr>
      <w:tr w:rsidR="006A0EF4" w:rsidRPr="00F504D4" w14:paraId="24D1BDC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758164" w14:textId="77777777" w:rsidR="006A0EF4" w:rsidRPr="00380EC6" w:rsidRDefault="006A0EF4"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F1E60B" w14:textId="77777777" w:rsidR="006A0EF4" w:rsidRDefault="006A0EF4" w:rsidP="006A0EF4">
            <w:pPr>
              <w:pStyle w:val="VRQABodyText"/>
            </w:pPr>
            <w:r w:rsidRPr="00C24DB6">
              <w:t>This unit describe</w:t>
            </w:r>
            <w:r>
              <w:t>s the skills and knowledge to create simple texts for learning</w:t>
            </w:r>
            <w:r w:rsidRPr="00397840">
              <w:t xml:space="preserve"> purposes</w:t>
            </w:r>
            <w:r>
              <w:t xml:space="preserve">. </w:t>
            </w:r>
            <w:r w:rsidRPr="00397840">
              <w:t xml:space="preserve">It requires the ability to </w:t>
            </w:r>
            <w:r>
              <w:t>develop writing skills to plan, produce and review</w:t>
            </w:r>
            <w:r w:rsidRPr="00397840">
              <w:t xml:space="preserve"> simple, familiar and predictable text</w:t>
            </w:r>
            <w:r>
              <w:t xml:space="preserve">s for learning </w:t>
            </w:r>
            <w:r w:rsidRPr="00397840">
              <w:t>purposes</w:t>
            </w:r>
            <w:r>
              <w:t>.</w:t>
            </w:r>
          </w:p>
          <w:p w14:paraId="551312A1" w14:textId="77777777" w:rsidR="006A0EF4" w:rsidRDefault="006A0EF4" w:rsidP="006A0EF4">
            <w:pPr>
              <w:pStyle w:val="VRQABody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p w14:paraId="57BE9423" w14:textId="77777777" w:rsidR="006A0EF4" w:rsidRDefault="006A0EF4" w:rsidP="006A0EF4">
            <w:pPr>
              <w:pStyle w:val="VRQABodyText"/>
            </w:pPr>
            <w:r w:rsidRPr="00C42BB3">
              <w:t>This unit applies to those wh</w:t>
            </w:r>
            <w:r>
              <w:t>o wish to improve their</w:t>
            </w:r>
            <w:r w:rsidRPr="00C42BB3">
              <w:t xml:space="preserve"> written communication skills</w:t>
            </w:r>
            <w:r>
              <w:t xml:space="preserve"> for application in learning contexts.</w:t>
            </w:r>
            <w:r w:rsidRPr="007B2D7A">
              <w:t xml:space="preserve"> Learners at this level may request support and begin to develop their own support resources.</w:t>
            </w:r>
          </w:p>
          <w:p w14:paraId="4545E0E6" w14:textId="032FDA29" w:rsidR="006A0EF4" w:rsidRPr="007E36A2" w:rsidRDefault="006A0EF4" w:rsidP="006A0EF4">
            <w:pPr>
              <w:pStyle w:val="VRQABodyText"/>
            </w:pPr>
            <w:r w:rsidRPr="00CF45A8">
              <w:t>No licensing, legislative or certification requirements apply to this unit at the time of publication.</w:t>
            </w:r>
          </w:p>
        </w:tc>
      </w:tr>
      <w:tr w:rsidR="006A0EF4" w:rsidRPr="00E7450B" w14:paraId="734B4C0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698C07" w14:textId="77777777" w:rsidR="006A0EF4" w:rsidRPr="006E2325" w:rsidRDefault="006A0EF4"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2DA622" w14:textId="77777777" w:rsidR="006A0EF4" w:rsidRPr="000744F6" w:rsidRDefault="006A0EF4" w:rsidP="006A0EF4">
            <w:pPr>
              <w:pStyle w:val="VRQABodyText"/>
            </w:pPr>
            <w:r>
              <w:t>Nil</w:t>
            </w:r>
          </w:p>
        </w:tc>
      </w:tr>
      <w:tr w:rsidR="006A0EF4" w:rsidRPr="00E7450B" w14:paraId="0C918E5C"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B0951E" w14:textId="77777777" w:rsidR="006A0EF4" w:rsidRPr="006E2325" w:rsidRDefault="006A0EF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555B04" w14:textId="77777777" w:rsidR="006A0EF4" w:rsidRPr="000744F6" w:rsidRDefault="006A0EF4" w:rsidP="006A0EF4">
            <w:pPr>
              <w:pStyle w:val="VRQABodyText"/>
            </w:pPr>
            <w:r w:rsidRPr="00DF067E">
              <w:t>Not Applicable</w:t>
            </w:r>
          </w:p>
        </w:tc>
      </w:tr>
      <w:tr w:rsidR="006A0EF4" w:rsidRPr="00E7450B" w14:paraId="3D9ECFB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0F1419" w14:textId="77777777" w:rsidR="006A0EF4" w:rsidRPr="006E2325" w:rsidRDefault="006A0EF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82D129" w14:textId="77777777" w:rsidR="006A0EF4" w:rsidRPr="000744F6" w:rsidRDefault="006A0EF4" w:rsidP="006A0EF4">
            <w:pPr>
              <w:pStyle w:val="VRQABodyText"/>
            </w:pPr>
            <w:r w:rsidRPr="00DF067E">
              <w:t>Not Applicable</w:t>
            </w:r>
          </w:p>
        </w:tc>
      </w:tr>
    </w:tbl>
    <w:p w14:paraId="10934D57" w14:textId="77777777" w:rsidR="006A0EF4" w:rsidRPr="00105689" w:rsidRDefault="006A0EF4" w:rsidP="006A0E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A0EF4" w:rsidRPr="00E7450B" w14:paraId="2670C354" w14:textId="77777777" w:rsidTr="007D69EC">
        <w:trPr>
          <w:trHeight w:val="363"/>
        </w:trPr>
        <w:tc>
          <w:tcPr>
            <w:tcW w:w="3703" w:type="dxa"/>
            <w:gridSpan w:val="2"/>
            <w:vAlign w:val="center"/>
          </w:tcPr>
          <w:p w14:paraId="7E0ABC5F" w14:textId="77777777" w:rsidR="006A0EF4" w:rsidRPr="00F504D4" w:rsidRDefault="006A0EF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E98A6F" w14:textId="77777777" w:rsidR="006A0EF4" w:rsidRPr="00F504D4" w:rsidRDefault="006A0EF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A0EF4" w:rsidRPr="00E7450B" w14:paraId="38B0F0E2" w14:textId="77777777" w:rsidTr="007D69EC">
        <w:trPr>
          <w:trHeight w:val="752"/>
        </w:trPr>
        <w:tc>
          <w:tcPr>
            <w:tcW w:w="3703" w:type="dxa"/>
            <w:gridSpan w:val="2"/>
          </w:tcPr>
          <w:p w14:paraId="4F0242DC" w14:textId="77777777" w:rsidR="006A0EF4" w:rsidRPr="00F504D4" w:rsidRDefault="006A0EF4"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CBC77E" w14:textId="77777777" w:rsidR="006A0EF4" w:rsidRPr="00F504D4" w:rsidRDefault="006A0EF4"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A0EF4" w:rsidRPr="00E7450B" w14:paraId="203EFF61" w14:textId="77777777" w:rsidTr="007D69EC">
        <w:trPr>
          <w:trHeight w:val="363"/>
        </w:trPr>
        <w:tc>
          <w:tcPr>
            <w:tcW w:w="989" w:type="dxa"/>
            <w:vMerge w:val="restart"/>
            <w:shd w:val="clear" w:color="auto" w:fill="FFFFFF" w:themeFill="background1"/>
          </w:tcPr>
          <w:p w14:paraId="7715EC35" w14:textId="77777777" w:rsidR="006A0EF4" w:rsidRPr="000744F6" w:rsidRDefault="006A0EF4" w:rsidP="007D69EC">
            <w:pPr>
              <w:pStyle w:val="VRQABodyText"/>
            </w:pPr>
            <w:r w:rsidRPr="000744F6">
              <w:t>1</w:t>
            </w:r>
          </w:p>
        </w:tc>
        <w:tc>
          <w:tcPr>
            <w:tcW w:w="2714" w:type="dxa"/>
            <w:vMerge w:val="restart"/>
            <w:shd w:val="clear" w:color="auto" w:fill="FFFFFF" w:themeFill="background1"/>
          </w:tcPr>
          <w:p w14:paraId="1F13B2DA" w14:textId="77777777" w:rsidR="006A0EF4" w:rsidRPr="000744F6" w:rsidRDefault="006A0EF4" w:rsidP="007D69EC">
            <w:pPr>
              <w:pStyle w:val="VRQABodyText"/>
            </w:pPr>
            <w:r w:rsidRPr="000D5853">
              <w:t>P</w:t>
            </w:r>
            <w:r>
              <w:t>lan</w:t>
            </w:r>
            <w:r w:rsidRPr="000D5853">
              <w:t xml:space="preserve"> simple texts </w:t>
            </w:r>
            <w:r>
              <w:t>related to learning</w:t>
            </w:r>
            <w:r w:rsidRPr="000D5853">
              <w:t xml:space="preserve"> </w:t>
            </w:r>
            <w:r>
              <w:t>purposes</w:t>
            </w:r>
          </w:p>
        </w:tc>
        <w:tc>
          <w:tcPr>
            <w:tcW w:w="567" w:type="dxa"/>
            <w:shd w:val="clear" w:color="auto" w:fill="FFFFFF" w:themeFill="background1"/>
          </w:tcPr>
          <w:p w14:paraId="51C129F0" w14:textId="77777777" w:rsidR="006A0EF4" w:rsidRPr="000744F6" w:rsidRDefault="006A0EF4" w:rsidP="007D69EC">
            <w:pPr>
              <w:pStyle w:val="VRQABodyText"/>
            </w:pPr>
            <w:r>
              <w:t>1.1</w:t>
            </w:r>
          </w:p>
        </w:tc>
        <w:tc>
          <w:tcPr>
            <w:tcW w:w="5800" w:type="dxa"/>
          </w:tcPr>
          <w:p w14:paraId="7A72C6BB" w14:textId="77777777" w:rsidR="006A0EF4" w:rsidRPr="000D5853" w:rsidRDefault="006A0EF4" w:rsidP="007D69EC">
            <w:pPr>
              <w:pStyle w:val="VRQABodyText"/>
            </w:pPr>
            <w:r>
              <w:t>Determine</w:t>
            </w:r>
            <w:r w:rsidRPr="00925661">
              <w:t xml:space="preserve"> the</w:t>
            </w:r>
            <w:r>
              <w:rPr>
                <w:b/>
                <w:i/>
              </w:rPr>
              <w:t xml:space="preserve"> </w:t>
            </w:r>
            <w:r w:rsidRPr="00925661">
              <w:t>purpose and audience</w:t>
            </w:r>
            <w:r>
              <w:t xml:space="preserve"> for the texts </w:t>
            </w:r>
          </w:p>
        </w:tc>
      </w:tr>
      <w:tr w:rsidR="006A0EF4" w:rsidRPr="00E7450B" w14:paraId="3843B8BE" w14:textId="77777777" w:rsidTr="007D69EC">
        <w:trPr>
          <w:trHeight w:val="363"/>
        </w:trPr>
        <w:tc>
          <w:tcPr>
            <w:tcW w:w="989" w:type="dxa"/>
            <w:vMerge/>
            <w:shd w:val="clear" w:color="auto" w:fill="FFFFFF" w:themeFill="background1"/>
          </w:tcPr>
          <w:p w14:paraId="2BD7E110" w14:textId="77777777" w:rsidR="006A0EF4" w:rsidRPr="000744F6" w:rsidRDefault="006A0EF4" w:rsidP="007D69EC">
            <w:pPr>
              <w:pStyle w:val="VRQABodyText"/>
            </w:pPr>
          </w:p>
        </w:tc>
        <w:tc>
          <w:tcPr>
            <w:tcW w:w="2714" w:type="dxa"/>
            <w:vMerge/>
            <w:shd w:val="clear" w:color="auto" w:fill="FFFFFF" w:themeFill="background1"/>
          </w:tcPr>
          <w:p w14:paraId="13E1FED4" w14:textId="77777777" w:rsidR="006A0EF4" w:rsidRPr="000744F6" w:rsidRDefault="006A0EF4" w:rsidP="007D69EC">
            <w:pPr>
              <w:pStyle w:val="VRQABodyText"/>
            </w:pPr>
          </w:p>
        </w:tc>
        <w:tc>
          <w:tcPr>
            <w:tcW w:w="567" w:type="dxa"/>
            <w:shd w:val="clear" w:color="auto" w:fill="FFFFFF" w:themeFill="background1"/>
          </w:tcPr>
          <w:p w14:paraId="5FF9C096" w14:textId="77777777" w:rsidR="006A0EF4" w:rsidRDefault="006A0EF4" w:rsidP="007D69EC">
            <w:pPr>
              <w:pStyle w:val="VRQABodyText"/>
            </w:pPr>
            <w:r>
              <w:t>1.2</w:t>
            </w:r>
          </w:p>
        </w:tc>
        <w:tc>
          <w:tcPr>
            <w:tcW w:w="5800" w:type="dxa"/>
          </w:tcPr>
          <w:p w14:paraId="0B5E35D4" w14:textId="77777777" w:rsidR="006A0EF4" w:rsidRPr="00925661" w:rsidRDefault="006A0EF4" w:rsidP="007D69EC">
            <w:pPr>
              <w:pStyle w:val="VRQABodyText"/>
            </w:pPr>
            <w:r>
              <w:t>Source information for the texts</w:t>
            </w:r>
          </w:p>
        </w:tc>
      </w:tr>
      <w:tr w:rsidR="006A0EF4" w:rsidRPr="00E7450B" w14:paraId="6DEC9997" w14:textId="77777777" w:rsidTr="007D69EC">
        <w:trPr>
          <w:trHeight w:val="363"/>
        </w:trPr>
        <w:tc>
          <w:tcPr>
            <w:tcW w:w="989" w:type="dxa"/>
            <w:vMerge/>
            <w:shd w:val="clear" w:color="auto" w:fill="FFFFFF" w:themeFill="background1"/>
          </w:tcPr>
          <w:p w14:paraId="191329BE" w14:textId="77777777" w:rsidR="006A0EF4" w:rsidRPr="000744F6" w:rsidRDefault="006A0EF4" w:rsidP="007D69EC">
            <w:pPr>
              <w:pStyle w:val="VRQABodyText"/>
            </w:pPr>
          </w:p>
        </w:tc>
        <w:tc>
          <w:tcPr>
            <w:tcW w:w="2714" w:type="dxa"/>
            <w:vMerge/>
            <w:shd w:val="clear" w:color="auto" w:fill="FFFFFF" w:themeFill="background1"/>
          </w:tcPr>
          <w:p w14:paraId="0F3513E6" w14:textId="77777777" w:rsidR="006A0EF4" w:rsidRPr="000744F6" w:rsidRDefault="006A0EF4" w:rsidP="007D69EC">
            <w:pPr>
              <w:pStyle w:val="VRQABodyText"/>
            </w:pPr>
          </w:p>
        </w:tc>
        <w:tc>
          <w:tcPr>
            <w:tcW w:w="567" w:type="dxa"/>
            <w:shd w:val="clear" w:color="auto" w:fill="FFFFFF" w:themeFill="background1"/>
          </w:tcPr>
          <w:p w14:paraId="0249290A" w14:textId="77777777" w:rsidR="006A0EF4" w:rsidRPr="000744F6" w:rsidRDefault="006A0EF4" w:rsidP="007D69EC">
            <w:pPr>
              <w:pStyle w:val="VRQABodyText"/>
            </w:pPr>
            <w:r>
              <w:t>1.3</w:t>
            </w:r>
          </w:p>
        </w:tc>
        <w:tc>
          <w:tcPr>
            <w:tcW w:w="5800" w:type="dxa"/>
          </w:tcPr>
          <w:p w14:paraId="4BB806E0" w14:textId="77777777" w:rsidR="006A0EF4" w:rsidRPr="000D5853" w:rsidRDefault="006A0EF4" w:rsidP="007D69EC">
            <w:pPr>
              <w:pStyle w:val="VRQABodyText"/>
            </w:pPr>
            <w:r w:rsidRPr="00925661">
              <w:t xml:space="preserve">Select </w:t>
            </w:r>
            <w:r w:rsidRPr="000D5853">
              <w:t>the</w:t>
            </w:r>
            <w:r w:rsidRPr="005C6A73">
              <w:t xml:space="preserve"> appropriate format</w:t>
            </w:r>
            <w:r w:rsidRPr="000D5853">
              <w:t xml:space="preserve"> for </w:t>
            </w:r>
            <w:r>
              <w:t>the</w:t>
            </w:r>
            <w:r w:rsidRPr="000D5853">
              <w:t xml:space="preserve"> text</w:t>
            </w:r>
            <w:r>
              <w:t>s</w:t>
            </w:r>
          </w:p>
        </w:tc>
      </w:tr>
      <w:tr w:rsidR="006A0EF4" w:rsidRPr="00E7450B" w14:paraId="5FC66637" w14:textId="77777777" w:rsidTr="007D69EC">
        <w:trPr>
          <w:trHeight w:val="363"/>
        </w:trPr>
        <w:tc>
          <w:tcPr>
            <w:tcW w:w="989" w:type="dxa"/>
            <w:vMerge/>
            <w:shd w:val="clear" w:color="auto" w:fill="FFFFFF" w:themeFill="background1"/>
          </w:tcPr>
          <w:p w14:paraId="28CD1B03" w14:textId="77777777" w:rsidR="006A0EF4" w:rsidRPr="000744F6" w:rsidRDefault="006A0EF4" w:rsidP="007D69EC">
            <w:pPr>
              <w:pStyle w:val="VRQABodyText"/>
            </w:pPr>
          </w:p>
        </w:tc>
        <w:tc>
          <w:tcPr>
            <w:tcW w:w="2714" w:type="dxa"/>
            <w:vMerge/>
            <w:shd w:val="clear" w:color="auto" w:fill="FFFFFF" w:themeFill="background1"/>
          </w:tcPr>
          <w:p w14:paraId="5F91FDF5" w14:textId="77777777" w:rsidR="006A0EF4" w:rsidRPr="000744F6" w:rsidRDefault="006A0EF4" w:rsidP="007D69EC">
            <w:pPr>
              <w:pStyle w:val="VRQABodyText"/>
            </w:pPr>
          </w:p>
        </w:tc>
        <w:tc>
          <w:tcPr>
            <w:tcW w:w="567" w:type="dxa"/>
            <w:shd w:val="clear" w:color="auto" w:fill="FFFFFF" w:themeFill="background1"/>
          </w:tcPr>
          <w:p w14:paraId="7EC87EDC" w14:textId="77777777" w:rsidR="006A0EF4" w:rsidRDefault="006A0EF4" w:rsidP="007D69EC">
            <w:pPr>
              <w:pStyle w:val="VRQABodyText"/>
            </w:pPr>
            <w:r>
              <w:t>1.4</w:t>
            </w:r>
          </w:p>
        </w:tc>
        <w:tc>
          <w:tcPr>
            <w:tcW w:w="5800" w:type="dxa"/>
          </w:tcPr>
          <w:p w14:paraId="6CB7BC79" w14:textId="77777777" w:rsidR="006A0EF4" w:rsidRPr="00925661" w:rsidRDefault="006A0EF4" w:rsidP="007D69EC">
            <w:pPr>
              <w:pStyle w:val="VRQABodyText"/>
            </w:pPr>
            <w:r>
              <w:t>Determine features of the texts according to text type</w:t>
            </w:r>
          </w:p>
        </w:tc>
      </w:tr>
      <w:tr w:rsidR="006A0EF4" w:rsidRPr="00E7450B" w14:paraId="161D3040" w14:textId="77777777" w:rsidTr="007D69EC">
        <w:trPr>
          <w:trHeight w:val="363"/>
        </w:trPr>
        <w:tc>
          <w:tcPr>
            <w:tcW w:w="989" w:type="dxa"/>
            <w:vMerge/>
            <w:shd w:val="clear" w:color="auto" w:fill="FFFFFF" w:themeFill="background1"/>
          </w:tcPr>
          <w:p w14:paraId="594C3A59" w14:textId="77777777" w:rsidR="006A0EF4" w:rsidRPr="000744F6" w:rsidRDefault="006A0EF4" w:rsidP="007D69EC">
            <w:pPr>
              <w:pStyle w:val="VRQABodyText"/>
            </w:pPr>
          </w:p>
        </w:tc>
        <w:tc>
          <w:tcPr>
            <w:tcW w:w="2714" w:type="dxa"/>
            <w:vMerge/>
            <w:shd w:val="clear" w:color="auto" w:fill="FFFFFF" w:themeFill="background1"/>
          </w:tcPr>
          <w:p w14:paraId="5C675786" w14:textId="77777777" w:rsidR="006A0EF4" w:rsidRPr="000744F6" w:rsidRDefault="006A0EF4" w:rsidP="007D69EC">
            <w:pPr>
              <w:pStyle w:val="VRQABodyText"/>
            </w:pPr>
          </w:p>
        </w:tc>
        <w:tc>
          <w:tcPr>
            <w:tcW w:w="567" w:type="dxa"/>
            <w:shd w:val="clear" w:color="auto" w:fill="FFFFFF" w:themeFill="background1"/>
          </w:tcPr>
          <w:p w14:paraId="03959ECD" w14:textId="77777777" w:rsidR="006A0EF4" w:rsidRPr="000744F6" w:rsidRDefault="006A0EF4" w:rsidP="007D69EC">
            <w:pPr>
              <w:pStyle w:val="VRQABodyText"/>
            </w:pPr>
            <w:r>
              <w:t>1.5</w:t>
            </w:r>
          </w:p>
        </w:tc>
        <w:tc>
          <w:tcPr>
            <w:tcW w:w="5800" w:type="dxa"/>
          </w:tcPr>
          <w:p w14:paraId="1DF9E043" w14:textId="77777777" w:rsidR="006A0EF4" w:rsidRPr="000D5853" w:rsidRDefault="006A0EF4" w:rsidP="007D69EC">
            <w:pPr>
              <w:pStyle w:val="VRQABodyText"/>
            </w:pPr>
            <w:r>
              <w:t xml:space="preserve">Plan the </w:t>
            </w:r>
            <w:r w:rsidRPr="000D5853">
              <w:t xml:space="preserve">content </w:t>
            </w:r>
            <w:r>
              <w:t>of the texts</w:t>
            </w:r>
          </w:p>
        </w:tc>
      </w:tr>
      <w:tr w:rsidR="006A0EF4" w:rsidRPr="00E7450B" w14:paraId="330A30F3" w14:textId="77777777" w:rsidTr="007D69EC">
        <w:trPr>
          <w:trHeight w:val="363"/>
        </w:trPr>
        <w:tc>
          <w:tcPr>
            <w:tcW w:w="989" w:type="dxa"/>
            <w:vMerge w:val="restart"/>
            <w:shd w:val="clear" w:color="auto" w:fill="FFFFFF" w:themeFill="background1"/>
          </w:tcPr>
          <w:p w14:paraId="78D0CCC8" w14:textId="77777777" w:rsidR="006A0EF4" w:rsidRPr="000744F6" w:rsidRDefault="006A0EF4" w:rsidP="007D69EC">
            <w:pPr>
              <w:pStyle w:val="VRQABodyText"/>
            </w:pPr>
            <w:r w:rsidRPr="000744F6">
              <w:t>2</w:t>
            </w:r>
          </w:p>
          <w:p w14:paraId="7D4D0412" w14:textId="77777777" w:rsidR="006A0EF4" w:rsidRPr="000744F6" w:rsidRDefault="006A0EF4" w:rsidP="007D69EC">
            <w:pPr>
              <w:pStyle w:val="VRQABodyText"/>
            </w:pPr>
          </w:p>
        </w:tc>
        <w:tc>
          <w:tcPr>
            <w:tcW w:w="2714" w:type="dxa"/>
            <w:vMerge w:val="restart"/>
            <w:shd w:val="clear" w:color="auto" w:fill="FFFFFF" w:themeFill="background1"/>
          </w:tcPr>
          <w:p w14:paraId="0EA22AA4" w14:textId="77777777" w:rsidR="006A0EF4" w:rsidRDefault="006A0EF4" w:rsidP="007D69EC">
            <w:pPr>
              <w:pStyle w:val="VRQABodyText"/>
            </w:pPr>
            <w:r w:rsidRPr="00183DAE">
              <w:t>Produce simple texts</w:t>
            </w:r>
            <w:r>
              <w:t xml:space="preserve"> related to learning purposes</w:t>
            </w:r>
          </w:p>
          <w:p w14:paraId="7E4A920B" w14:textId="77777777" w:rsidR="006A0EF4" w:rsidRPr="000744F6" w:rsidRDefault="006A0EF4" w:rsidP="007D69EC">
            <w:pPr>
              <w:pStyle w:val="VRQABodyText"/>
            </w:pPr>
          </w:p>
        </w:tc>
        <w:tc>
          <w:tcPr>
            <w:tcW w:w="567" w:type="dxa"/>
            <w:shd w:val="clear" w:color="auto" w:fill="FFFFFF" w:themeFill="background1"/>
          </w:tcPr>
          <w:p w14:paraId="0DD1A03E" w14:textId="77777777" w:rsidR="006A0EF4" w:rsidRPr="000744F6" w:rsidRDefault="006A0EF4" w:rsidP="007D69EC">
            <w:pPr>
              <w:pStyle w:val="VRQABodyText"/>
            </w:pPr>
            <w:r w:rsidRPr="000744F6">
              <w:t>2.1</w:t>
            </w:r>
          </w:p>
        </w:tc>
        <w:tc>
          <w:tcPr>
            <w:tcW w:w="5800" w:type="dxa"/>
          </w:tcPr>
          <w:p w14:paraId="3DFD21E5" w14:textId="77777777" w:rsidR="006A0EF4" w:rsidRPr="00EB1753" w:rsidRDefault="006A0EF4" w:rsidP="007D69EC">
            <w:pPr>
              <w:pStyle w:val="VRQABodyText"/>
            </w:pPr>
            <w:r>
              <w:t xml:space="preserve">Arrange the </w:t>
            </w:r>
            <w:r w:rsidRPr="00E6324B">
              <w:t>features</w:t>
            </w:r>
            <w:r>
              <w:t xml:space="preserve"> of the texts to meet the relevant purpose</w:t>
            </w:r>
          </w:p>
        </w:tc>
      </w:tr>
      <w:tr w:rsidR="006A0EF4" w:rsidRPr="00E7450B" w14:paraId="7821FE46" w14:textId="77777777" w:rsidTr="007D69EC">
        <w:trPr>
          <w:trHeight w:val="363"/>
        </w:trPr>
        <w:tc>
          <w:tcPr>
            <w:tcW w:w="989" w:type="dxa"/>
            <w:vMerge/>
            <w:shd w:val="clear" w:color="auto" w:fill="FFFFFF" w:themeFill="background1"/>
          </w:tcPr>
          <w:p w14:paraId="29049D31" w14:textId="77777777" w:rsidR="006A0EF4" w:rsidRPr="000744F6" w:rsidRDefault="006A0EF4" w:rsidP="007D69EC">
            <w:pPr>
              <w:pStyle w:val="VRQABodyText"/>
            </w:pPr>
          </w:p>
        </w:tc>
        <w:tc>
          <w:tcPr>
            <w:tcW w:w="2714" w:type="dxa"/>
            <w:vMerge/>
            <w:shd w:val="clear" w:color="auto" w:fill="FFFFFF" w:themeFill="background1"/>
          </w:tcPr>
          <w:p w14:paraId="310F1C25" w14:textId="77777777" w:rsidR="006A0EF4" w:rsidRPr="000744F6" w:rsidRDefault="006A0EF4" w:rsidP="007D69EC">
            <w:pPr>
              <w:pStyle w:val="VRQABodyText"/>
            </w:pPr>
          </w:p>
        </w:tc>
        <w:tc>
          <w:tcPr>
            <w:tcW w:w="567" w:type="dxa"/>
            <w:shd w:val="clear" w:color="auto" w:fill="FFFFFF" w:themeFill="background1"/>
          </w:tcPr>
          <w:p w14:paraId="2BB78BE3" w14:textId="77777777" w:rsidR="006A0EF4" w:rsidRPr="000744F6" w:rsidRDefault="006A0EF4" w:rsidP="007D69EC">
            <w:pPr>
              <w:pStyle w:val="VRQABodyText"/>
            </w:pPr>
            <w:r>
              <w:t>2.2</w:t>
            </w:r>
          </w:p>
        </w:tc>
        <w:tc>
          <w:tcPr>
            <w:tcW w:w="5800" w:type="dxa"/>
          </w:tcPr>
          <w:p w14:paraId="3B7E5224" w14:textId="77777777" w:rsidR="006A0EF4" w:rsidRPr="00183DAE" w:rsidRDefault="006A0EF4" w:rsidP="007D69EC">
            <w:pPr>
              <w:pStyle w:val="VRQABodyText"/>
            </w:pPr>
            <w:r>
              <w:t>Produce draft texts with a support person</w:t>
            </w:r>
          </w:p>
        </w:tc>
      </w:tr>
      <w:tr w:rsidR="006A0EF4" w:rsidRPr="00E7450B" w14:paraId="256BADDA" w14:textId="77777777" w:rsidTr="007D69EC">
        <w:trPr>
          <w:trHeight w:val="363"/>
        </w:trPr>
        <w:tc>
          <w:tcPr>
            <w:tcW w:w="989" w:type="dxa"/>
            <w:vMerge/>
            <w:shd w:val="clear" w:color="auto" w:fill="FFFFFF" w:themeFill="background1"/>
          </w:tcPr>
          <w:p w14:paraId="4B24C368" w14:textId="77777777" w:rsidR="006A0EF4" w:rsidRPr="000744F6" w:rsidRDefault="006A0EF4" w:rsidP="007D69EC">
            <w:pPr>
              <w:pStyle w:val="VRQABodyText"/>
            </w:pPr>
          </w:p>
        </w:tc>
        <w:tc>
          <w:tcPr>
            <w:tcW w:w="2714" w:type="dxa"/>
            <w:vMerge/>
            <w:shd w:val="clear" w:color="auto" w:fill="FFFFFF" w:themeFill="background1"/>
          </w:tcPr>
          <w:p w14:paraId="5C694FE9" w14:textId="77777777" w:rsidR="006A0EF4" w:rsidRPr="000744F6" w:rsidRDefault="006A0EF4" w:rsidP="007D69EC">
            <w:pPr>
              <w:pStyle w:val="VRQABodyText"/>
            </w:pPr>
          </w:p>
        </w:tc>
        <w:tc>
          <w:tcPr>
            <w:tcW w:w="567" w:type="dxa"/>
            <w:shd w:val="clear" w:color="auto" w:fill="FFFFFF" w:themeFill="background1"/>
          </w:tcPr>
          <w:p w14:paraId="4F2B8366" w14:textId="77777777" w:rsidR="006A0EF4" w:rsidRPr="000744F6" w:rsidRDefault="006A0EF4" w:rsidP="007D69EC">
            <w:pPr>
              <w:pStyle w:val="VRQABodyText"/>
            </w:pPr>
            <w:r>
              <w:t>2.3</w:t>
            </w:r>
          </w:p>
        </w:tc>
        <w:tc>
          <w:tcPr>
            <w:tcW w:w="5800" w:type="dxa"/>
          </w:tcPr>
          <w:p w14:paraId="535CAD28" w14:textId="77777777" w:rsidR="006A0EF4" w:rsidRPr="00183DAE" w:rsidRDefault="006A0EF4" w:rsidP="007D69EC">
            <w:pPr>
              <w:pStyle w:val="VRQABodyText"/>
            </w:pPr>
            <w:r>
              <w:t xml:space="preserve">Review draft texts and make any adjustments </w:t>
            </w:r>
          </w:p>
        </w:tc>
      </w:tr>
      <w:tr w:rsidR="006A0EF4" w:rsidRPr="00E7450B" w14:paraId="7B1CA559" w14:textId="77777777" w:rsidTr="007D69EC">
        <w:trPr>
          <w:trHeight w:val="363"/>
        </w:trPr>
        <w:tc>
          <w:tcPr>
            <w:tcW w:w="989" w:type="dxa"/>
            <w:vMerge/>
            <w:shd w:val="clear" w:color="auto" w:fill="FFFFFF" w:themeFill="background1"/>
          </w:tcPr>
          <w:p w14:paraId="2EF94143" w14:textId="77777777" w:rsidR="006A0EF4" w:rsidRPr="000744F6" w:rsidRDefault="006A0EF4" w:rsidP="007D69EC">
            <w:pPr>
              <w:pStyle w:val="VRQABodyText"/>
            </w:pPr>
          </w:p>
        </w:tc>
        <w:tc>
          <w:tcPr>
            <w:tcW w:w="2714" w:type="dxa"/>
            <w:vMerge/>
            <w:shd w:val="clear" w:color="auto" w:fill="FFFFFF" w:themeFill="background1"/>
          </w:tcPr>
          <w:p w14:paraId="2B49829B" w14:textId="77777777" w:rsidR="006A0EF4" w:rsidRPr="000744F6" w:rsidRDefault="006A0EF4" w:rsidP="007D69EC">
            <w:pPr>
              <w:pStyle w:val="VRQABodyText"/>
            </w:pPr>
          </w:p>
        </w:tc>
        <w:tc>
          <w:tcPr>
            <w:tcW w:w="567" w:type="dxa"/>
            <w:shd w:val="clear" w:color="auto" w:fill="FFFFFF" w:themeFill="background1"/>
          </w:tcPr>
          <w:p w14:paraId="3E2430ED" w14:textId="77777777" w:rsidR="006A0EF4" w:rsidRPr="000744F6" w:rsidRDefault="006A0EF4" w:rsidP="007D69EC">
            <w:pPr>
              <w:pStyle w:val="VRQABodyText"/>
            </w:pPr>
            <w:r>
              <w:t>2.4</w:t>
            </w:r>
          </w:p>
        </w:tc>
        <w:tc>
          <w:tcPr>
            <w:tcW w:w="5800" w:type="dxa"/>
          </w:tcPr>
          <w:p w14:paraId="0D75CBEB" w14:textId="77777777" w:rsidR="006A0EF4" w:rsidRPr="00EB1753" w:rsidRDefault="006A0EF4" w:rsidP="007D69EC">
            <w:pPr>
              <w:pStyle w:val="VRQABodyText"/>
            </w:pPr>
            <w:r>
              <w:t>Complete final draft of texts according to review</w:t>
            </w:r>
          </w:p>
        </w:tc>
      </w:tr>
    </w:tbl>
    <w:p w14:paraId="4058A7C7" w14:textId="77777777" w:rsidR="006A0EF4" w:rsidRDefault="006A0EF4" w:rsidP="006A0EF4">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A0EF4" w:rsidRPr="00F504D4" w14:paraId="1F3F5AF9" w14:textId="77777777" w:rsidTr="007D69EC">
        <w:trPr>
          <w:trHeight w:val="363"/>
        </w:trPr>
        <w:tc>
          <w:tcPr>
            <w:tcW w:w="10065" w:type="dxa"/>
            <w:tcBorders>
              <w:top w:val="nil"/>
              <w:left w:val="nil"/>
              <w:bottom w:val="nil"/>
              <w:right w:val="nil"/>
            </w:tcBorders>
            <w:shd w:val="clear" w:color="auto" w:fill="103D64" w:themeFill="text2"/>
          </w:tcPr>
          <w:p w14:paraId="41CAE1A5" w14:textId="77777777" w:rsidR="006A0EF4" w:rsidRPr="00F504D4" w:rsidRDefault="006A0EF4"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A0EF4" w:rsidRPr="00B21899" w14:paraId="7BA32EAE" w14:textId="77777777" w:rsidTr="007D69EC">
        <w:trPr>
          <w:trHeight w:val="957"/>
        </w:trPr>
        <w:tc>
          <w:tcPr>
            <w:tcW w:w="10065" w:type="dxa"/>
            <w:tcBorders>
              <w:top w:val="nil"/>
              <w:left w:val="nil"/>
              <w:bottom w:val="nil"/>
              <w:right w:val="nil"/>
            </w:tcBorders>
          </w:tcPr>
          <w:p w14:paraId="5C91C8BD" w14:textId="77777777" w:rsidR="006A0EF4" w:rsidRPr="00850FF0" w:rsidRDefault="006A0EF4" w:rsidP="006A0EF4">
            <w:pPr>
              <w:pStyle w:val="VRQABodyText"/>
            </w:pPr>
            <w:r w:rsidRPr="00850FF0">
              <w:t xml:space="preserve">In this </w:t>
            </w:r>
            <w:r>
              <w:t xml:space="preserve">context, texts are based on </w:t>
            </w:r>
            <w:r w:rsidRPr="00850FF0">
              <w:t xml:space="preserve">familiar topics </w:t>
            </w:r>
            <w:r>
              <w:t xml:space="preserve">with limited </w:t>
            </w:r>
            <w:r w:rsidRPr="00850FF0">
              <w:t>purposes and audiences</w:t>
            </w:r>
            <w:r>
              <w:t xml:space="preserve">. </w:t>
            </w:r>
          </w:p>
          <w:p w14:paraId="5FCEE309" w14:textId="61A0CDC7" w:rsidR="006A0EF4" w:rsidRDefault="006A0EF4" w:rsidP="006A0EF4">
            <w:pPr>
              <w:pStyle w:val="VRQABodyText"/>
            </w:pPr>
            <w:r w:rsidRPr="00DD1772">
              <w:t xml:space="preserve">Texts produced </w:t>
            </w:r>
            <w:r>
              <w:t>must include both handwritten</w:t>
            </w:r>
            <w:r w:rsidRPr="00DD1772">
              <w:t xml:space="preserve"> and digital texts</w:t>
            </w:r>
            <w:r>
              <w:t xml:space="preserve"> </w:t>
            </w:r>
            <w:r w:rsidRPr="00FF5A40">
              <w:t>and different text types</w:t>
            </w:r>
            <w:r w:rsidRPr="00DD1772">
              <w:t xml:space="preserve"> re</w:t>
            </w:r>
            <w:r>
              <w:t>lated to learning purposes</w:t>
            </w:r>
            <w:r w:rsidRPr="00DD1772">
              <w:t>.</w:t>
            </w:r>
            <w:r>
              <w:t xml:space="preserve"> </w:t>
            </w:r>
            <w:r w:rsidR="004E2BDA">
              <w:t>L</w:t>
            </w:r>
            <w:r w:rsidRPr="00DD1772">
              <w:t>earners may receive support t</w:t>
            </w:r>
            <w:r>
              <w:t>o source information for texts.</w:t>
            </w:r>
          </w:p>
          <w:p w14:paraId="1EE8AB16" w14:textId="77777777" w:rsidR="006A0EF4" w:rsidRDefault="006A0EF4" w:rsidP="006A0EF4">
            <w:pPr>
              <w:pStyle w:val="VRQABodyText"/>
            </w:pPr>
            <w:bookmarkStart w:id="126" w:name="_Hlk175044918"/>
            <w:r w:rsidRPr="003D31AF">
              <w:t xml:space="preserve">In technology restricted environments such as corrections settings, information for texts may be sourced from designated offline or simulated </w:t>
            </w:r>
            <w:r>
              <w:t>online environments suitable</w:t>
            </w:r>
            <w:r w:rsidRPr="003D31AF">
              <w:t xml:space="preserve"> to context.</w:t>
            </w:r>
            <w:r>
              <w:t xml:space="preserve"> </w:t>
            </w:r>
          </w:p>
          <w:p w14:paraId="5EF82429" w14:textId="77777777" w:rsidR="006A0EF4" w:rsidRPr="00DD1772" w:rsidRDefault="006A0EF4" w:rsidP="006A0EF4">
            <w:pPr>
              <w:pStyle w:val="VRQABodyText"/>
            </w:pPr>
            <w:r w:rsidRPr="00440268">
              <w:t>Where handwriting cannot be undertaken due a physical impairment, assistive technology may be used to simulate or assist handwriting.</w:t>
            </w:r>
          </w:p>
          <w:bookmarkEnd w:id="126"/>
          <w:p w14:paraId="7090296F" w14:textId="77777777" w:rsidR="006A0EF4" w:rsidRDefault="006A0EF4" w:rsidP="006A0EF4">
            <w:pPr>
              <w:pStyle w:val="VRQABodyText"/>
            </w:pPr>
            <w:r>
              <w:t>Simple texts to be produced for learning purposes may include but are not limited to:</w:t>
            </w:r>
          </w:p>
          <w:p w14:paraId="659280C8" w14:textId="77777777" w:rsidR="006A0EF4" w:rsidRDefault="006A0EF4" w:rsidP="007D69EC">
            <w:pPr>
              <w:pStyle w:val="VRQABullet1"/>
              <w:numPr>
                <w:ilvl w:val="0"/>
                <w:numId w:val="19"/>
              </w:numPr>
              <w:autoSpaceDE/>
              <w:autoSpaceDN/>
              <w:adjustRightInd/>
              <w:spacing w:before="120" w:after="0" w:line="240" w:lineRule="auto"/>
              <w:contextualSpacing w:val="0"/>
            </w:pPr>
            <w:r>
              <w:t>self-assessments</w:t>
            </w:r>
          </w:p>
          <w:p w14:paraId="4063636E" w14:textId="77777777" w:rsidR="006A0EF4" w:rsidRDefault="006A0EF4" w:rsidP="007D69EC">
            <w:pPr>
              <w:pStyle w:val="VRQABullet1"/>
              <w:numPr>
                <w:ilvl w:val="0"/>
                <w:numId w:val="19"/>
              </w:numPr>
              <w:autoSpaceDE/>
              <w:autoSpaceDN/>
              <w:adjustRightInd/>
              <w:spacing w:before="120" w:after="0" w:line="240" w:lineRule="auto"/>
              <w:contextualSpacing w:val="0"/>
            </w:pPr>
            <w:r>
              <w:t>study plans or simple action plans</w:t>
            </w:r>
          </w:p>
          <w:p w14:paraId="3FEA4695" w14:textId="77777777" w:rsidR="006A0EF4" w:rsidRDefault="006A0EF4" w:rsidP="007D69EC">
            <w:pPr>
              <w:pStyle w:val="VRQABullet1"/>
              <w:numPr>
                <w:ilvl w:val="0"/>
                <w:numId w:val="19"/>
              </w:numPr>
              <w:autoSpaceDE/>
              <w:autoSpaceDN/>
              <w:adjustRightInd/>
              <w:spacing w:before="120" w:after="0" w:line="240" w:lineRule="auto"/>
              <w:contextualSpacing w:val="0"/>
            </w:pPr>
            <w:r>
              <w:t>SMS, tweets, email and / or handwritten messages to the teacher, fellow students</w:t>
            </w:r>
          </w:p>
          <w:p w14:paraId="19A290E2" w14:textId="77777777" w:rsidR="006A0EF4" w:rsidRDefault="006A0EF4" w:rsidP="007D69EC">
            <w:pPr>
              <w:pStyle w:val="VRQABullet1"/>
              <w:numPr>
                <w:ilvl w:val="0"/>
                <w:numId w:val="19"/>
              </w:numPr>
              <w:autoSpaceDE/>
              <w:autoSpaceDN/>
              <w:adjustRightInd/>
              <w:spacing w:before="120" w:after="0" w:line="240" w:lineRule="auto"/>
              <w:contextualSpacing w:val="0"/>
            </w:pPr>
            <w:r>
              <w:t>simple blog or wiki post about a learning activity</w:t>
            </w:r>
          </w:p>
          <w:p w14:paraId="0C9CDDE9" w14:textId="77777777" w:rsidR="006A0EF4" w:rsidRDefault="006A0EF4" w:rsidP="007D69EC">
            <w:pPr>
              <w:pStyle w:val="VRQABullet1"/>
              <w:numPr>
                <w:ilvl w:val="0"/>
                <w:numId w:val="19"/>
              </w:numPr>
              <w:autoSpaceDE/>
              <w:autoSpaceDN/>
              <w:adjustRightInd/>
              <w:spacing w:before="120" w:after="0" w:line="240" w:lineRule="auto"/>
              <w:contextualSpacing w:val="0"/>
            </w:pPr>
            <w:r>
              <w:t>checklists related to learning tasks</w:t>
            </w:r>
          </w:p>
          <w:p w14:paraId="78F9E2C5" w14:textId="77777777" w:rsidR="006A0EF4" w:rsidRDefault="006A0EF4" w:rsidP="007D69EC">
            <w:pPr>
              <w:pStyle w:val="VRQABullet1"/>
              <w:numPr>
                <w:ilvl w:val="0"/>
                <w:numId w:val="19"/>
              </w:numPr>
              <w:autoSpaceDE/>
              <w:autoSpaceDN/>
              <w:adjustRightInd/>
              <w:spacing w:before="120" w:after="0" w:line="240" w:lineRule="auto"/>
              <w:contextualSpacing w:val="0"/>
            </w:pPr>
            <w:r>
              <w:t>charts / posters</w:t>
            </w:r>
          </w:p>
          <w:p w14:paraId="257DA970" w14:textId="77777777" w:rsidR="006A0EF4" w:rsidRDefault="006A0EF4" w:rsidP="007D69EC">
            <w:pPr>
              <w:pStyle w:val="VRQABullet1"/>
              <w:numPr>
                <w:ilvl w:val="0"/>
                <w:numId w:val="19"/>
              </w:numPr>
              <w:autoSpaceDE/>
              <w:autoSpaceDN/>
              <w:adjustRightInd/>
              <w:spacing w:before="120" w:after="0" w:line="240" w:lineRule="auto"/>
              <w:contextualSpacing w:val="0"/>
            </w:pPr>
            <w:r>
              <w:t>learning journals</w:t>
            </w:r>
          </w:p>
          <w:p w14:paraId="60D9E98E" w14:textId="77777777" w:rsidR="006A0EF4" w:rsidRDefault="006A0EF4" w:rsidP="007D69EC">
            <w:pPr>
              <w:pStyle w:val="VRQABullet1"/>
              <w:numPr>
                <w:ilvl w:val="0"/>
                <w:numId w:val="19"/>
              </w:numPr>
              <w:autoSpaceDE/>
              <w:autoSpaceDN/>
              <w:adjustRightInd/>
              <w:spacing w:before="120" w:after="0" w:line="240" w:lineRule="auto"/>
              <w:contextualSpacing w:val="0"/>
            </w:pPr>
            <w:r>
              <w:t>diagrams with labels</w:t>
            </w:r>
          </w:p>
          <w:p w14:paraId="22E1CB72" w14:textId="77777777" w:rsidR="006A0EF4" w:rsidRDefault="006A0EF4" w:rsidP="007D69EC">
            <w:pPr>
              <w:pStyle w:val="VRQABullet1"/>
              <w:numPr>
                <w:ilvl w:val="0"/>
                <w:numId w:val="19"/>
              </w:numPr>
              <w:autoSpaceDE/>
              <w:autoSpaceDN/>
              <w:adjustRightInd/>
              <w:spacing w:before="120" w:after="0" w:line="240" w:lineRule="auto"/>
              <w:contextualSpacing w:val="0"/>
            </w:pPr>
            <w:r>
              <w:t>short report about a learning topic or previous learning experience</w:t>
            </w:r>
          </w:p>
          <w:p w14:paraId="4B46AC9B" w14:textId="77777777" w:rsidR="006A0EF4" w:rsidRPr="001E2DD6" w:rsidRDefault="006A0EF4" w:rsidP="007D69EC">
            <w:pPr>
              <w:pStyle w:val="VRQABullet1"/>
              <w:numPr>
                <w:ilvl w:val="0"/>
                <w:numId w:val="19"/>
              </w:numPr>
              <w:autoSpaceDE/>
              <w:autoSpaceDN/>
              <w:adjustRightInd/>
              <w:spacing w:before="120" w:after="0" w:line="240" w:lineRule="auto"/>
              <w:contextualSpacing w:val="0"/>
            </w:pPr>
            <w:r w:rsidRPr="001E2DD6">
              <w:t>digital stories</w:t>
            </w:r>
          </w:p>
          <w:p w14:paraId="71588821" w14:textId="77777777" w:rsidR="006A0EF4" w:rsidRPr="003D31AF" w:rsidRDefault="006A0EF4" w:rsidP="007D69EC">
            <w:pPr>
              <w:pStyle w:val="VRQABullet1"/>
              <w:numPr>
                <w:ilvl w:val="0"/>
                <w:numId w:val="19"/>
              </w:numPr>
              <w:autoSpaceDE/>
              <w:autoSpaceDN/>
              <w:adjustRightInd/>
              <w:spacing w:before="120" w:after="0" w:line="240" w:lineRule="auto"/>
              <w:contextualSpacing w:val="0"/>
            </w:pPr>
            <w:r w:rsidRPr="003D31AF">
              <w:t xml:space="preserve">simple opinion related to an aspect of learning </w:t>
            </w:r>
          </w:p>
          <w:p w14:paraId="6C6B4150" w14:textId="77777777" w:rsidR="006A0EF4" w:rsidRDefault="006A0EF4" w:rsidP="007D69EC">
            <w:pPr>
              <w:pStyle w:val="VRQABullet1"/>
              <w:numPr>
                <w:ilvl w:val="0"/>
                <w:numId w:val="19"/>
              </w:numPr>
              <w:autoSpaceDE/>
              <w:autoSpaceDN/>
              <w:adjustRightInd/>
              <w:spacing w:before="120" w:after="0" w:line="240" w:lineRule="auto"/>
              <w:contextualSpacing w:val="0"/>
            </w:pPr>
            <w:r w:rsidRPr="003D31AF">
              <w:t>familiar detail on an application form</w:t>
            </w:r>
            <w:r>
              <w:t xml:space="preserve"> related to learning</w:t>
            </w:r>
          </w:p>
          <w:p w14:paraId="69B5867B" w14:textId="77777777" w:rsidR="006A0EF4" w:rsidRDefault="006A0EF4" w:rsidP="007D69EC">
            <w:pPr>
              <w:pStyle w:val="VRQABodyText"/>
            </w:pPr>
            <w:r w:rsidRPr="003D31AF">
              <w:t>Features o</w:t>
            </w:r>
            <w:r>
              <w:t>f text types related to learning</w:t>
            </w:r>
            <w:r w:rsidRPr="003D31AF">
              <w:t xml:space="preserve"> purposes may include but are not limited to:</w:t>
            </w:r>
          </w:p>
          <w:p w14:paraId="73F51697" w14:textId="77777777" w:rsidR="006A0EF4" w:rsidRDefault="006A0EF4" w:rsidP="007D69EC">
            <w:pPr>
              <w:pStyle w:val="VRQABullet1"/>
              <w:numPr>
                <w:ilvl w:val="0"/>
                <w:numId w:val="19"/>
              </w:numPr>
              <w:autoSpaceDE/>
              <w:autoSpaceDN/>
              <w:adjustRightInd/>
              <w:spacing w:before="120" w:after="0" w:line="240" w:lineRule="auto"/>
              <w:contextualSpacing w:val="0"/>
            </w:pPr>
            <w:r>
              <w:t>narrative texts with sequential prose: beginning, middle and end</w:t>
            </w:r>
          </w:p>
          <w:p w14:paraId="1C708D01" w14:textId="77777777" w:rsidR="006A0EF4" w:rsidRDefault="006A0EF4" w:rsidP="007D69EC">
            <w:pPr>
              <w:pStyle w:val="VRQABullet1"/>
              <w:numPr>
                <w:ilvl w:val="0"/>
                <w:numId w:val="19"/>
              </w:numPr>
              <w:autoSpaceDE/>
              <w:autoSpaceDN/>
              <w:adjustRightInd/>
              <w:spacing w:before="120" w:after="0" w:line="240" w:lineRule="auto"/>
              <w:contextualSpacing w:val="0"/>
            </w:pPr>
            <w:r>
              <w:t>procedural texts with a small number of sequentially ordered dot points or numbered instructions</w:t>
            </w:r>
          </w:p>
          <w:p w14:paraId="24DE1371" w14:textId="77777777" w:rsidR="006A0EF4" w:rsidRDefault="006A0EF4" w:rsidP="007D69EC">
            <w:pPr>
              <w:pStyle w:val="VRQABullet1"/>
              <w:numPr>
                <w:ilvl w:val="0"/>
                <w:numId w:val="19"/>
              </w:numPr>
              <w:autoSpaceDE/>
              <w:autoSpaceDN/>
              <w:adjustRightInd/>
              <w:spacing w:before="120" w:after="0" w:line="240" w:lineRule="auto"/>
              <w:contextualSpacing w:val="0"/>
            </w:pPr>
            <w:r>
              <w:t>informative texts with explicit navigation features such as headings, site map/ menus</w:t>
            </w:r>
          </w:p>
          <w:p w14:paraId="769C92BD" w14:textId="77777777" w:rsidR="006A0EF4" w:rsidRDefault="006A0EF4" w:rsidP="007D69EC">
            <w:pPr>
              <w:pStyle w:val="VRQABullet1"/>
              <w:numPr>
                <w:ilvl w:val="0"/>
                <w:numId w:val="19"/>
              </w:numPr>
              <w:autoSpaceDE/>
              <w:autoSpaceDN/>
              <w:adjustRightInd/>
              <w:spacing w:before="120" w:after="0" w:line="240" w:lineRule="auto"/>
              <w:contextualSpacing w:val="0"/>
            </w:pPr>
            <w:r w:rsidRPr="00C537A5">
              <w:t>persuasive text</w:t>
            </w:r>
            <w:r>
              <w:t xml:space="preserve">s supported by visual material with simple </w:t>
            </w:r>
            <w:r w:rsidRPr="00C537A5">
              <w:t xml:space="preserve">opinion expressed </w:t>
            </w:r>
          </w:p>
          <w:p w14:paraId="6FB661CE" w14:textId="77777777" w:rsidR="006A0EF4" w:rsidRDefault="006A0EF4" w:rsidP="007D69EC">
            <w:pPr>
              <w:pStyle w:val="VRQABullet1"/>
              <w:numPr>
                <w:ilvl w:val="0"/>
                <w:numId w:val="19"/>
              </w:numPr>
              <w:autoSpaceDE/>
              <w:autoSpaceDN/>
              <w:adjustRightInd/>
              <w:spacing w:before="120" w:after="0" w:line="240" w:lineRule="auto"/>
              <w:contextualSpacing w:val="0"/>
            </w:pPr>
            <w:r>
              <w:t>spacing, headings, alphabetical, numerical listings</w:t>
            </w:r>
          </w:p>
          <w:p w14:paraId="42D3137F" w14:textId="77777777" w:rsidR="006A0EF4" w:rsidRDefault="006A0EF4" w:rsidP="007D69EC">
            <w:pPr>
              <w:pStyle w:val="VRQABullet1"/>
              <w:numPr>
                <w:ilvl w:val="0"/>
                <w:numId w:val="19"/>
              </w:numPr>
              <w:autoSpaceDE/>
              <w:autoSpaceDN/>
              <w:adjustRightInd/>
              <w:spacing w:before="120" w:after="0" w:line="240" w:lineRule="auto"/>
              <w:contextualSpacing w:val="0"/>
            </w:pPr>
            <w:r>
              <w:t>information formatted into a table such as a catalogue of personal items</w:t>
            </w:r>
          </w:p>
          <w:p w14:paraId="369FCC20" w14:textId="77777777" w:rsidR="006A0EF4" w:rsidRDefault="006A0EF4" w:rsidP="007D69EC">
            <w:pPr>
              <w:pStyle w:val="VRQABullet1"/>
              <w:numPr>
                <w:ilvl w:val="0"/>
                <w:numId w:val="19"/>
              </w:numPr>
              <w:autoSpaceDE/>
              <w:autoSpaceDN/>
              <w:adjustRightInd/>
              <w:spacing w:before="120" w:after="0" w:line="240" w:lineRule="auto"/>
              <w:contextualSpacing w:val="0"/>
            </w:pPr>
            <w:r>
              <w:t>simple sentences linked by simple cohesive devices such as ‘and’, ‘but’, ‘then’</w:t>
            </w:r>
          </w:p>
          <w:p w14:paraId="2B66AB10" w14:textId="77777777" w:rsidR="006A0EF4" w:rsidRDefault="006A0EF4"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1CBD4A93" w14:textId="77777777" w:rsidR="006A0EF4" w:rsidRDefault="006A0EF4" w:rsidP="007D69EC">
            <w:pPr>
              <w:pStyle w:val="VRQABullet1"/>
              <w:numPr>
                <w:ilvl w:val="0"/>
                <w:numId w:val="19"/>
              </w:numPr>
              <w:autoSpaceDE/>
              <w:autoSpaceDN/>
              <w:adjustRightInd/>
              <w:spacing w:before="120" w:after="0" w:line="240" w:lineRule="auto"/>
              <w:contextualSpacing w:val="0"/>
            </w:pPr>
            <w:r>
              <w:t>left to right and top to bottom orientation</w:t>
            </w:r>
          </w:p>
          <w:p w14:paraId="24E2A100" w14:textId="77777777" w:rsidR="006A0EF4" w:rsidRDefault="006A0EF4" w:rsidP="007D69EC">
            <w:pPr>
              <w:pStyle w:val="VRQABullet1"/>
              <w:numPr>
                <w:ilvl w:val="0"/>
                <w:numId w:val="19"/>
              </w:numPr>
              <w:autoSpaceDE/>
              <w:autoSpaceDN/>
              <w:adjustRightInd/>
              <w:spacing w:before="120" w:after="0" w:line="240" w:lineRule="auto"/>
              <w:contextualSpacing w:val="0"/>
            </w:pPr>
            <w:r>
              <w:t xml:space="preserve">familiar words / phrases related to personal details, place-related and time-related information giving opinion, expressing ideas </w:t>
            </w:r>
          </w:p>
          <w:p w14:paraId="25474E4D" w14:textId="77777777" w:rsidR="006A0EF4" w:rsidRDefault="006A0EF4" w:rsidP="007D69EC">
            <w:pPr>
              <w:pStyle w:val="VRQABullet1"/>
              <w:numPr>
                <w:ilvl w:val="0"/>
                <w:numId w:val="19"/>
              </w:numPr>
              <w:autoSpaceDE/>
              <w:autoSpaceDN/>
              <w:adjustRightInd/>
              <w:spacing w:before="120" w:after="0" w:line="240" w:lineRule="auto"/>
              <w:contextualSpacing w:val="0"/>
            </w:pPr>
            <w:r>
              <w:t xml:space="preserve">numbers as whole numbers and familiar fractions for time and place-related information such as dates of learning experiences, money as part of cost in </w:t>
            </w:r>
            <w:r w:rsidRPr="00AB05B6">
              <w:t xml:space="preserve">organising an excursion </w:t>
            </w:r>
          </w:p>
          <w:p w14:paraId="3B939685" w14:textId="77777777" w:rsidR="006A0EF4" w:rsidRDefault="006A0EF4" w:rsidP="007D69EC">
            <w:pPr>
              <w:pStyle w:val="VRQABullet1"/>
              <w:numPr>
                <w:ilvl w:val="0"/>
                <w:numId w:val="19"/>
              </w:numPr>
              <w:autoSpaceDE/>
              <w:autoSpaceDN/>
              <w:adjustRightInd/>
              <w:spacing w:before="120" w:after="0" w:line="240" w:lineRule="auto"/>
              <w:contextualSpacing w:val="0"/>
            </w:pPr>
            <w:r>
              <w:t>familiar visuals, photographs, symbols</w:t>
            </w:r>
          </w:p>
          <w:p w14:paraId="28024F26" w14:textId="77777777" w:rsidR="006A0EF4" w:rsidRPr="00B21899" w:rsidRDefault="006A0EF4" w:rsidP="007D69EC">
            <w:pPr>
              <w:pStyle w:val="VRQABullet1"/>
              <w:numPr>
                <w:ilvl w:val="0"/>
                <w:numId w:val="19"/>
              </w:numPr>
              <w:autoSpaceDE/>
              <w:autoSpaceDN/>
              <w:adjustRightInd/>
              <w:spacing w:before="120" w:after="0" w:line="240" w:lineRule="auto"/>
              <w:contextualSpacing w:val="0"/>
            </w:pPr>
            <w:r>
              <w:t>a</w:t>
            </w:r>
            <w:r w:rsidRPr="005033E6">
              <w:t>bbreviations</w:t>
            </w:r>
            <w:r>
              <w:t xml:space="preserve"> related to learning</w:t>
            </w:r>
          </w:p>
        </w:tc>
      </w:tr>
    </w:tbl>
    <w:p w14:paraId="23C572CA" w14:textId="77777777" w:rsidR="006A0EF4" w:rsidRDefault="006A0EF4" w:rsidP="006A0EF4">
      <w:pPr>
        <w:tabs>
          <w:tab w:val="left" w:pos="2745"/>
        </w:tabs>
        <w:rPr>
          <w:rFonts w:ascii="Arial" w:hAnsi="Arial" w:cs="Arial"/>
          <w:b/>
          <w:color w:val="FFFFFF" w:themeColor="background1"/>
          <w:sz w:val="18"/>
          <w:szCs w:val="18"/>
          <w:lang w:val="en-GB"/>
        </w:rPr>
      </w:pPr>
    </w:p>
    <w:p w14:paraId="1E09E4E1" w14:textId="77777777" w:rsidR="006A0EF4" w:rsidRPr="00460B2C" w:rsidRDefault="006A0EF4" w:rsidP="006A0EF4">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6A0EF4" w:rsidRPr="00E7450B" w14:paraId="610DEE92" w14:textId="77777777" w:rsidTr="006A0EF4">
        <w:trPr>
          <w:trHeight w:val="363"/>
        </w:trPr>
        <w:tc>
          <w:tcPr>
            <w:tcW w:w="5000" w:type="pct"/>
            <w:gridSpan w:val="5"/>
            <w:tcBorders>
              <w:top w:val="nil"/>
              <w:left w:val="nil"/>
              <w:bottom w:val="nil"/>
              <w:right w:val="nil"/>
            </w:tcBorders>
            <w:shd w:val="clear" w:color="auto" w:fill="103D64" w:themeFill="text2"/>
            <w:vAlign w:val="center"/>
          </w:tcPr>
          <w:p w14:paraId="7C9E541E" w14:textId="77777777" w:rsidR="006A0EF4" w:rsidRPr="00EA4C69" w:rsidRDefault="006A0EF4"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A0EF4" w:rsidRPr="00E7450B" w14:paraId="2D2AB81E" w14:textId="77777777" w:rsidTr="006A0EF4">
        <w:trPr>
          <w:trHeight w:val="620"/>
        </w:trPr>
        <w:tc>
          <w:tcPr>
            <w:tcW w:w="5000" w:type="pct"/>
            <w:gridSpan w:val="5"/>
            <w:tcBorders>
              <w:top w:val="nil"/>
              <w:left w:val="nil"/>
              <w:bottom w:val="single" w:sz="4" w:space="0" w:color="auto"/>
              <w:right w:val="nil"/>
            </w:tcBorders>
          </w:tcPr>
          <w:p w14:paraId="6E8631A0" w14:textId="77777777" w:rsidR="006A0EF4" w:rsidRPr="00626EEB" w:rsidRDefault="006A0EF4"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A0EF4" w:rsidRPr="00E7450B" w14:paraId="40752714" w14:textId="77777777" w:rsidTr="006A0EF4">
        <w:trPr>
          <w:trHeight w:val="42"/>
        </w:trPr>
        <w:tc>
          <w:tcPr>
            <w:tcW w:w="2277" w:type="pct"/>
            <w:gridSpan w:val="2"/>
            <w:shd w:val="clear" w:color="auto" w:fill="auto"/>
          </w:tcPr>
          <w:p w14:paraId="5AE62D70" w14:textId="1EECF879" w:rsidR="006A0EF4" w:rsidRPr="00EC1B33" w:rsidRDefault="00EC1B33" w:rsidP="00EC1B33">
            <w:pPr>
              <w:pStyle w:val="VRQABodyText"/>
              <w:rPr>
                <w:b/>
                <w:bCs/>
              </w:rPr>
            </w:pPr>
            <w:r w:rsidRPr="00EC1B33">
              <w:rPr>
                <w:b/>
                <w:bCs/>
              </w:rPr>
              <w:t>Skill</w:t>
            </w:r>
          </w:p>
        </w:tc>
        <w:tc>
          <w:tcPr>
            <w:tcW w:w="2723" w:type="pct"/>
            <w:gridSpan w:val="3"/>
          </w:tcPr>
          <w:p w14:paraId="4B6A1A06" w14:textId="77777777" w:rsidR="006A0EF4" w:rsidRPr="00B21899" w:rsidRDefault="006A0EF4" w:rsidP="007D69EC">
            <w:pPr>
              <w:pStyle w:val="AccredTemplate"/>
              <w:rPr>
                <w:i w:val="0"/>
                <w:iCs w:val="0"/>
                <w:color w:val="auto"/>
                <w:sz w:val="22"/>
                <w:szCs w:val="22"/>
              </w:rPr>
            </w:pPr>
            <w:r w:rsidRPr="00B21899">
              <w:rPr>
                <w:b/>
                <w:i w:val="0"/>
                <w:iCs w:val="0"/>
                <w:color w:val="auto"/>
                <w:sz w:val="22"/>
                <w:szCs w:val="22"/>
              </w:rPr>
              <w:t>Description</w:t>
            </w:r>
          </w:p>
        </w:tc>
      </w:tr>
      <w:tr w:rsidR="006A0EF4" w:rsidRPr="00E7450B" w14:paraId="3C246018" w14:textId="77777777" w:rsidTr="006A0EF4">
        <w:trPr>
          <w:trHeight w:val="31"/>
        </w:trPr>
        <w:tc>
          <w:tcPr>
            <w:tcW w:w="2277" w:type="pct"/>
            <w:gridSpan w:val="2"/>
            <w:tcBorders>
              <w:top w:val="single" w:sz="4" w:space="0" w:color="auto"/>
              <w:bottom w:val="single" w:sz="4" w:space="0" w:color="auto"/>
            </w:tcBorders>
            <w:shd w:val="clear" w:color="auto" w:fill="auto"/>
          </w:tcPr>
          <w:p w14:paraId="69690E5E" w14:textId="77777777" w:rsidR="006A0EF4" w:rsidRPr="00B21899" w:rsidRDefault="006A0EF4" w:rsidP="006A0EF4">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7E591FC2" w14:textId="77777777" w:rsidR="006A0EF4" w:rsidRPr="00B21899" w:rsidRDefault="006A0EF4" w:rsidP="006A0EF4">
            <w:pPr>
              <w:pStyle w:val="VRQABullet1"/>
              <w:numPr>
                <w:ilvl w:val="0"/>
                <w:numId w:val="19"/>
              </w:numPr>
              <w:autoSpaceDE/>
              <w:autoSpaceDN/>
              <w:adjustRightInd/>
              <w:spacing w:before="120" w:after="0" w:line="240" w:lineRule="auto"/>
              <w:contextualSpacing w:val="0"/>
            </w:pPr>
            <w:r>
              <w:t xml:space="preserve">source appropriate information to produce texts </w:t>
            </w:r>
          </w:p>
        </w:tc>
      </w:tr>
      <w:tr w:rsidR="006A0EF4" w:rsidRPr="00E7450B" w14:paraId="533937F7" w14:textId="77777777" w:rsidTr="006A0EF4">
        <w:trPr>
          <w:trHeight w:val="31"/>
        </w:trPr>
        <w:tc>
          <w:tcPr>
            <w:tcW w:w="2277" w:type="pct"/>
            <w:gridSpan w:val="2"/>
            <w:tcBorders>
              <w:top w:val="single" w:sz="4" w:space="0" w:color="auto"/>
              <w:bottom w:val="single" w:sz="4" w:space="0" w:color="auto"/>
            </w:tcBorders>
            <w:shd w:val="clear" w:color="auto" w:fill="auto"/>
          </w:tcPr>
          <w:p w14:paraId="5A87540E" w14:textId="77777777" w:rsidR="006A0EF4" w:rsidRPr="00572789" w:rsidRDefault="006A0EF4" w:rsidP="006A0EF4">
            <w:pPr>
              <w:pStyle w:val="VRQABodyText"/>
              <w:rPr>
                <w:i/>
                <w:iCs/>
              </w:rPr>
            </w:pPr>
            <w:r w:rsidRPr="00572789">
              <w:t>Learning skills to:</w:t>
            </w:r>
          </w:p>
        </w:tc>
        <w:tc>
          <w:tcPr>
            <w:tcW w:w="2723" w:type="pct"/>
            <w:gridSpan w:val="3"/>
            <w:tcBorders>
              <w:top w:val="single" w:sz="4" w:space="0" w:color="auto"/>
              <w:left w:val="nil"/>
              <w:bottom w:val="single" w:sz="4" w:space="0" w:color="auto"/>
              <w:right w:val="single" w:sz="4" w:space="0" w:color="auto"/>
            </w:tcBorders>
          </w:tcPr>
          <w:p w14:paraId="14B0870A"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review and amend own writing</w:t>
            </w:r>
          </w:p>
        </w:tc>
      </w:tr>
      <w:tr w:rsidR="006A0EF4" w:rsidRPr="00E7450B" w14:paraId="2173A186" w14:textId="77777777" w:rsidTr="006A0EF4">
        <w:trPr>
          <w:trHeight w:val="31"/>
        </w:trPr>
        <w:tc>
          <w:tcPr>
            <w:tcW w:w="2277" w:type="pct"/>
            <w:gridSpan w:val="2"/>
            <w:tcBorders>
              <w:top w:val="single" w:sz="4" w:space="0" w:color="auto"/>
              <w:bottom w:val="single" w:sz="4" w:space="0" w:color="auto"/>
            </w:tcBorders>
            <w:shd w:val="clear" w:color="auto" w:fill="auto"/>
          </w:tcPr>
          <w:p w14:paraId="5524D473" w14:textId="77777777" w:rsidR="006A0EF4" w:rsidRPr="00572789" w:rsidRDefault="006A0EF4" w:rsidP="006A0EF4">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00F711D4"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select</w:t>
            </w:r>
            <w:r w:rsidRPr="00935C95">
              <w:t xml:space="preserve"> audience and purpose of texts and use appropriate language</w:t>
            </w:r>
            <w:r>
              <w:t xml:space="preserve"> and structure suitable to the text type</w:t>
            </w:r>
          </w:p>
        </w:tc>
      </w:tr>
      <w:tr w:rsidR="006A0EF4" w:rsidRPr="00E7450B" w14:paraId="30D224D5" w14:textId="77777777" w:rsidTr="006A0EF4">
        <w:trPr>
          <w:trHeight w:val="31"/>
        </w:trPr>
        <w:tc>
          <w:tcPr>
            <w:tcW w:w="2277" w:type="pct"/>
            <w:gridSpan w:val="2"/>
            <w:tcBorders>
              <w:top w:val="single" w:sz="4" w:space="0" w:color="auto"/>
              <w:bottom w:val="single" w:sz="4" w:space="0" w:color="auto"/>
            </w:tcBorders>
            <w:shd w:val="clear" w:color="auto" w:fill="auto"/>
          </w:tcPr>
          <w:p w14:paraId="6C084B4C" w14:textId="77777777" w:rsidR="006A0EF4" w:rsidRPr="000744F6" w:rsidRDefault="006A0EF4" w:rsidP="006A0EF4">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153DA21A" w14:textId="77777777" w:rsidR="006A0EF4" w:rsidRDefault="006A0EF4" w:rsidP="006A0EF4">
            <w:pPr>
              <w:pStyle w:val="VRQABullet1"/>
              <w:numPr>
                <w:ilvl w:val="0"/>
                <w:numId w:val="19"/>
              </w:numPr>
              <w:autoSpaceDE/>
              <w:autoSpaceDN/>
              <w:adjustRightInd/>
              <w:spacing w:before="120" w:after="0" w:line="240" w:lineRule="auto"/>
              <w:contextualSpacing w:val="0"/>
            </w:pPr>
            <w:r>
              <w:t>use digital devices safely and responsibly</w:t>
            </w:r>
          </w:p>
          <w:p w14:paraId="7880887F" w14:textId="77777777" w:rsidR="006A0EF4" w:rsidRDefault="006A0EF4" w:rsidP="006A0EF4">
            <w:pPr>
              <w:pStyle w:val="VRQABullet1"/>
              <w:numPr>
                <w:ilvl w:val="0"/>
                <w:numId w:val="19"/>
              </w:numPr>
              <w:autoSpaceDE/>
              <w:autoSpaceDN/>
              <w:adjustRightInd/>
              <w:spacing w:before="120" w:after="0" w:line="240" w:lineRule="auto"/>
              <w:contextualSpacing w:val="0"/>
            </w:pPr>
            <w:r>
              <w:t>use search engines to locate information</w:t>
            </w:r>
          </w:p>
          <w:p w14:paraId="76017428"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t>search for information in a digital environment</w:t>
            </w:r>
          </w:p>
        </w:tc>
      </w:tr>
      <w:tr w:rsidR="006A0EF4" w:rsidRPr="00E7450B" w14:paraId="2B0335AC" w14:textId="77777777" w:rsidTr="006A0EF4">
        <w:trPr>
          <w:trHeight w:val="31"/>
        </w:trPr>
        <w:tc>
          <w:tcPr>
            <w:tcW w:w="2277" w:type="pct"/>
            <w:gridSpan w:val="2"/>
            <w:tcBorders>
              <w:top w:val="single" w:sz="4" w:space="0" w:color="auto"/>
              <w:bottom w:val="single" w:sz="4" w:space="0" w:color="auto"/>
            </w:tcBorders>
            <w:shd w:val="clear" w:color="auto" w:fill="auto"/>
          </w:tcPr>
          <w:p w14:paraId="08DBD46D" w14:textId="77777777" w:rsidR="006A0EF4" w:rsidRPr="000744F6" w:rsidRDefault="006A0EF4" w:rsidP="006A0EF4">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7471134A" w14:textId="77777777" w:rsidR="006A0EF4" w:rsidRDefault="006A0EF4" w:rsidP="006A0EF4">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30FDF8D7" w14:textId="77777777" w:rsidR="006A0EF4" w:rsidRDefault="006A0EF4" w:rsidP="006A0EF4">
            <w:pPr>
              <w:pStyle w:val="VRQABullet1"/>
              <w:numPr>
                <w:ilvl w:val="0"/>
                <w:numId w:val="19"/>
              </w:numPr>
              <w:autoSpaceDE/>
              <w:autoSpaceDN/>
              <w:adjustRightInd/>
              <w:spacing w:before="120" w:after="0" w:line="240" w:lineRule="auto"/>
              <w:contextualSpacing w:val="0"/>
            </w:pPr>
            <w:r>
              <w:t>use appropriate layout conventions to produce digital texts</w:t>
            </w:r>
          </w:p>
          <w:p w14:paraId="1A402CCB" w14:textId="77777777" w:rsidR="006A0EF4" w:rsidRPr="00572789" w:rsidRDefault="006A0EF4" w:rsidP="006A0EF4">
            <w:pPr>
              <w:pStyle w:val="VRQABullet1"/>
              <w:numPr>
                <w:ilvl w:val="0"/>
                <w:numId w:val="19"/>
              </w:numPr>
              <w:autoSpaceDE/>
              <w:autoSpaceDN/>
              <w:adjustRightInd/>
              <w:spacing w:before="120" w:after="0" w:line="240" w:lineRule="auto"/>
              <w:contextualSpacing w:val="0"/>
            </w:pPr>
            <w:r w:rsidRPr="00654A16">
              <w:t>apply a limited number of digital netiquette conventions</w:t>
            </w:r>
          </w:p>
        </w:tc>
      </w:tr>
      <w:tr w:rsidR="006A0EF4" w:rsidRPr="00E7450B" w14:paraId="61FD0508" w14:textId="77777777" w:rsidTr="006A0EF4">
        <w:trPr>
          <w:trHeight w:val="31"/>
        </w:trPr>
        <w:tc>
          <w:tcPr>
            <w:tcW w:w="5000" w:type="pct"/>
            <w:gridSpan w:val="5"/>
            <w:tcBorders>
              <w:top w:val="single" w:sz="4" w:space="0" w:color="auto"/>
              <w:left w:val="nil"/>
              <w:bottom w:val="dotted" w:sz="4" w:space="0" w:color="888B8D" w:themeColor="accent2"/>
              <w:right w:val="nil"/>
            </w:tcBorders>
          </w:tcPr>
          <w:p w14:paraId="352EDDBA" w14:textId="77777777" w:rsidR="006A0EF4" w:rsidRPr="000744F6" w:rsidRDefault="006A0EF4" w:rsidP="007D69EC">
            <w:pPr>
              <w:pStyle w:val="AccredTemplate"/>
              <w:rPr>
                <w:color w:val="auto"/>
                <w:sz w:val="22"/>
                <w:szCs w:val="22"/>
              </w:rPr>
            </w:pPr>
          </w:p>
        </w:tc>
      </w:tr>
      <w:tr w:rsidR="006A0EF4" w:rsidRPr="00E7450B" w14:paraId="45FA46BF" w14:textId="77777777" w:rsidTr="006A0EF4">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42B6E34A" w14:textId="77777777" w:rsidR="006A0EF4" w:rsidRPr="00EA4C69" w:rsidRDefault="006A0EF4"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7D3A707C" w14:textId="77777777" w:rsidR="006A0EF4" w:rsidRPr="000744F6" w:rsidRDefault="006A0EF4" w:rsidP="007D69EC">
            <w:pPr>
              <w:pStyle w:val="AccredTemplate"/>
              <w:rPr>
                <w:color w:val="auto"/>
                <w:sz w:val="22"/>
                <w:szCs w:val="22"/>
              </w:rPr>
            </w:pPr>
          </w:p>
        </w:tc>
      </w:tr>
      <w:tr w:rsidR="006A0EF4" w:rsidRPr="00E7450B" w14:paraId="0B24DE6D" w14:textId="77777777" w:rsidTr="006A0EF4">
        <w:trPr>
          <w:trHeight w:val="363"/>
        </w:trPr>
        <w:tc>
          <w:tcPr>
            <w:tcW w:w="1667" w:type="pct"/>
            <w:vMerge/>
            <w:tcBorders>
              <w:left w:val="nil"/>
              <w:bottom w:val="dotted" w:sz="2" w:space="0" w:color="888B8D" w:themeColor="accent2"/>
              <w:right w:val="single" w:sz="4" w:space="0" w:color="auto"/>
            </w:tcBorders>
          </w:tcPr>
          <w:p w14:paraId="2D78F769" w14:textId="77777777" w:rsidR="006A0EF4" w:rsidRDefault="006A0EF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7E2743CB" w14:textId="77777777" w:rsidR="006A0EF4" w:rsidRPr="000744F6" w:rsidRDefault="006A0EF4"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710722C0" w14:textId="77777777" w:rsidR="006A0EF4" w:rsidRPr="000744F6" w:rsidRDefault="006A0EF4"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39CD117E" w14:textId="77777777" w:rsidR="006A0EF4" w:rsidRPr="000744F6" w:rsidDel="009030EE" w:rsidRDefault="006A0EF4" w:rsidP="007D69EC">
            <w:pPr>
              <w:rPr>
                <w:rFonts w:ascii="Arial" w:hAnsi="Arial" w:cs="Arial"/>
                <w:sz w:val="22"/>
                <w:szCs w:val="22"/>
                <w:lang w:val="en-AU"/>
              </w:rPr>
            </w:pPr>
            <w:r w:rsidRPr="000744F6">
              <w:rPr>
                <w:rFonts w:ascii="Arial" w:hAnsi="Arial" w:cs="Arial"/>
                <w:sz w:val="22"/>
                <w:szCs w:val="22"/>
                <w:lang w:val="en-AU"/>
              </w:rPr>
              <w:t>Comments</w:t>
            </w:r>
          </w:p>
        </w:tc>
      </w:tr>
      <w:tr w:rsidR="006A0EF4" w:rsidRPr="00E7450B" w14:paraId="4ABD0F13" w14:textId="77777777" w:rsidTr="006A0EF4">
        <w:trPr>
          <w:trHeight w:val="43"/>
        </w:trPr>
        <w:tc>
          <w:tcPr>
            <w:tcW w:w="1667" w:type="pct"/>
            <w:vMerge/>
            <w:tcBorders>
              <w:left w:val="nil"/>
              <w:bottom w:val="dotted" w:sz="2" w:space="0" w:color="888B8D" w:themeColor="accent2"/>
              <w:right w:val="single" w:sz="4" w:space="0" w:color="auto"/>
            </w:tcBorders>
          </w:tcPr>
          <w:p w14:paraId="2075B24C" w14:textId="77777777" w:rsidR="006A0EF4" w:rsidRDefault="006A0EF4"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5E45D803" w14:textId="43B4B348" w:rsidR="006A0EF4" w:rsidRPr="000C4CCF" w:rsidRDefault="00911D18" w:rsidP="007D69EC">
            <w:pPr>
              <w:pStyle w:val="VRQABodyText"/>
            </w:pPr>
            <w:r w:rsidRPr="00FE2867">
              <w:t>VU2377</w:t>
            </w:r>
            <w:r>
              <w:t>7</w:t>
            </w:r>
            <w:r w:rsidR="006A0EF4" w:rsidRPr="00F81AC3">
              <w:t xml:space="preserve"> Create simple texts for </w:t>
            </w:r>
            <w:r w:rsidR="006A0EF4">
              <w:t>learning</w:t>
            </w:r>
            <w:r w:rsidR="006A0EF4" w:rsidRPr="00F81AC3">
              <w:t xml:space="preserve"> purposes</w:t>
            </w:r>
          </w:p>
        </w:tc>
        <w:tc>
          <w:tcPr>
            <w:tcW w:w="1192" w:type="pct"/>
            <w:tcBorders>
              <w:top w:val="single" w:sz="4" w:space="0" w:color="auto"/>
              <w:left w:val="single" w:sz="4" w:space="0" w:color="auto"/>
              <w:bottom w:val="single" w:sz="4" w:space="0" w:color="auto"/>
              <w:right w:val="single" w:sz="4" w:space="0" w:color="auto"/>
            </w:tcBorders>
          </w:tcPr>
          <w:p w14:paraId="387CD317" w14:textId="77777777" w:rsidR="006A0EF4" w:rsidRPr="000744F6" w:rsidRDefault="006A0EF4" w:rsidP="007D69EC">
            <w:pPr>
              <w:pStyle w:val="VRQABodyText"/>
              <w:rPr>
                <w:rFonts w:eastAsia="Times New Roman"/>
                <w:lang w:eastAsia="x-none"/>
              </w:rPr>
            </w:pPr>
            <w:r w:rsidRPr="003D31AF">
              <w:rPr>
                <w:rFonts w:eastAsia="Times New Roman"/>
                <w:lang w:eastAsia="x-none"/>
              </w:rPr>
              <w:t>VU22366 Create simple texts for learning purposes</w:t>
            </w:r>
          </w:p>
        </w:tc>
        <w:tc>
          <w:tcPr>
            <w:tcW w:w="949" w:type="pct"/>
            <w:tcBorders>
              <w:top w:val="single" w:sz="4" w:space="0" w:color="auto"/>
              <w:left w:val="single" w:sz="4" w:space="0" w:color="auto"/>
              <w:bottom w:val="single" w:sz="4" w:space="0" w:color="auto"/>
              <w:right w:val="single" w:sz="4" w:space="0" w:color="auto"/>
            </w:tcBorders>
          </w:tcPr>
          <w:p w14:paraId="27BAF7B1" w14:textId="77777777" w:rsidR="006A0EF4" w:rsidRPr="005C6A73" w:rsidDel="009030EE" w:rsidRDefault="006A0EF4" w:rsidP="007D69EC">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w:t>
            </w:r>
            <w:r w:rsidRPr="005C6A73">
              <w:rPr>
                <w:rFonts w:eastAsia="Times New Roman"/>
                <w:i w:val="0"/>
                <w:color w:val="auto"/>
                <w:sz w:val="22"/>
                <w:szCs w:val="22"/>
                <w:lang w:val="en-AU" w:eastAsia="x-none"/>
              </w:rPr>
              <w:t>quivalent</w:t>
            </w:r>
          </w:p>
        </w:tc>
      </w:tr>
      <w:tr w:rsidR="006A0EF4" w:rsidRPr="00E7450B" w14:paraId="04C072A9" w14:textId="77777777" w:rsidTr="006A0EF4">
        <w:trPr>
          <w:trHeight w:val="363"/>
        </w:trPr>
        <w:tc>
          <w:tcPr>
            <w:tcW w:w="1667" w:type="pct"/>
            <w:vMerge/>
            <w:tcBorders>
              <w:left w:val="nil"/>
              <w:bottom w:val="dotted" w:sz="2" w:space="0" w:color="888B8D" w:themeColor="accent2"/>
              <w:right w:val="dotted" w:sz="4" w:space="0" w:color="888B8D" w:themeColor="accent2"/>
            </w:tcBorders>
          </w:tcPr>
          <w:p w14:paraId="51F83A92" w14:textId="77777777" w:rsidR="006A0EF4" w:rsidRDefault="006A0EF4"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3AEBD7BE" w14:textId="77777777" w:rsidR="006A0EF4" w:rsidRPr="000744F6" w:rsidDel="009030EE" w:rsidRDefault="006A0EF4" w:rsidP="007D69EC">
            <w:pPr>
              <w:pStyle w:val="AccredTemplate"/>
              <w:rPr>
                <w:color w:val="auto"/>
                <w:sz w:val="22"/>
                <w:szCs w:val="22"/>
              </w:rPr>
            </w:pPr>
          </w:p>
        </w:tc>
      </w:tr>
    </w:tbl>
    <w:p w14:paraId="65FB80AE" w14:textId="77777777" w:rsidR="006A0EF4" w:rsidRPr="000744F6" w:rsidRDefault="006A0EF4" w:rsidP="006A0EF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A0EF4" w:rsidRPr="0071490E" w14:paraId="7FFF15E4" w14:textId="77777777" w:rsidTr="007D69EC">
        <w:trPr>
          <w:trHeight w:val="363"/>
        </w:trPr>
        <w:tc>
          <w:tcPr>
            <w:tcW w:w="10080" w:type="dxa"/>
            <w:gridSpan w:val="2"/>
            <w:tcBorders>
              <w:top w:val="nil"/>
              <w:bottom w:val="nil"/>
            </w:tcBorders>
            <w:shd w:val="clear" w:color="auto" w:fill="103D64" w:themeFill="text2"/>
          </w:tcPr>
          <w:p w14:paraId="7C847164" w14:textId="0E0361D3" w:rsidR="006A0EF4" w:rsidRPr="000B4A2C" w:rsidRDefault="006A0EF4"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A0EF4" w:rsidRPr="00E7450B" w14:paraId="70E53CA8" w14:textId="77777777" w:rsidTr="007D69EC">
        <w:trPr>
          <w:trHeight w:val="561"/>
        </w:trPr>
        <w:tc>
          <w:tcPr>
            <w:tcW w:w="2283" w:type="dxa"/>
            <w:tcBorders>
              <w:top w:val="nil"/>
              <w:left w:val="nil"/>
              <w:bottom w:val="nil"/>
              <w:right w:val="dotted" w:sz="4" w:space="0" w:color="888B8D" w:themeColor="accent2"/>
            </w:tcBorders>
          </w:tcPr>
          <w:p w14:paraId="77F7C2BC" w14:textId="77777777" w:rsidR="006A0EF4" w:rsidRPr="000B4A2C" w:rsidRDefault="006A0EF4"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6F6B0B0" w14:textId="3F20A919" w:rsidR="006A0EF4" w:rsidRPr="006B428D" w:rsidRDefault="006A0EF4" w:rsidP="006E4B64">
            <w:pPr>
              <w:pStyle w:val="VRQABodyText"/>
              <w:rPr>
                <w:i/>
                <w:iCs/>
              </w:rPr>
            </w:pPr>
            <w:r w:rsidRPr="000B4A2C">
              <w:t xml:space="preserve">Assessment Requirements for </w:t>
            </w:r>
            <w:r w:rsidR="006E4B64" w:rsidRPr="00FE2867">
              <w:t>VU2377</w:t>
            </w:r>
            <w:r w:rsidR="006E4B64">
              <w:t>7</w:t>
            </w:r>
            <w:r w:rsidRPr="00F81AC3">
              <w:t xml:space="preserve"> Create simple texts for</w:t>
            </w:r>
            <w:r>
              <w:t xml:space="preserve"> learning</w:t>
            </w:r>
            <w:r w:rsidRPr="00F81AC3">
              <w:t xml:space="preserve"> purposes</w:t>
            </w:r>
          </w:p>
        </w:tc>
      </w:tr>
      <w:tr w:rsidR="006A0EF4" w:rsidRPr="00E7450B" w14:paraId="23FD0DE1"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554E874"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5666183" w14:textId="77777777" w:rsidR="006A0EF4" w:rsidRDefault="006A0EF4" w:rsidP="007D69EC">
            <w:pPr>
              <w:pStyle w:val="VRQABodyText"/>
            </w:pPr>
            <w:r w:rsidRPr="00603C28">
              <w:t>The candidate must demonstrate the ability to complete tasks outlined in the elements and performance criteria of this unit. Assessment must confirm the ability to:</w:t>
            </w:r>
          </w:p>
          <w:p w14:paraId="03B7C159" w14:textId="77777777" w:rsidR="006A0EF4" w:rsidRDefault="006A0EF4" w:rsidP="006A0EF4">
            <w:pPr>
              <w:pStyle w:val="VRQABullet1"/>
              <w:numPr>
                <w:ilvl w:val="0"/>
                <w:numId w:val="19"/>
              </w:numPr>
              <w:autoSpaceDE/>
              <w:autoSpaceDN/>
              <w:adjustRightInd/>
              <w:spacing w:before="120" w:after="0" w:line="240" w:lineRule="auto"/>
              <w:contextualSpacing w:val="0"/>
            </w:pPr>
            <w:r>
              <w:t>plan, produce and review two texts for learning purposes including:</w:t>
            </w:r>
          </w:p>
          <w:p w14:paraId="3B81363E" w14:textId="77777777" w:rsidR="006A0EF4" w:rsidRDefault="006A0EF4" w:rsidP="00744C35">
            <w:pPr>
              <w:pStyle w:val="VRQABullet2"/>
            </w:pPr>
            <w:r>
              <w:t>one digital and one handwritten text</w:t>
            </w:r>
          </w:p>
          <w:p w14:paraId="670ACA3A" w14:textId="77777777" w:rsidR="006A0EF4" w:rsidRPr="00B21899" w:rsidRDefault="006A0EF4" w:rsidP="00744C35">
            <w:pPr>
              <w:pStyle w:val="VRQABullet2"/>
            </w:pPr>
            <w:r w:rsidRPr="009D0181">
              <w:t xml:space="preserve">two text types related to </w:t>
            </w:r>
            <w:r>
              <w:t xml:space="preserve">learning purposes </w:t>
            </w:r>
            <w:r w:rsidRPr="00944443">
              <w:t>one of which consists of at least one paragraph</w:t>
            </w:r>
          </w:p>
        </w:tc>
      </w:tr>
      <w:tr w:rsidR="006A0EF4" w:rsidRPr="00E7450B" w14:paraId="2D7A46C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0A3F6A"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A2F94B5" w14:textId="77777777" w:rsidR="006A0EF4" w:rsidRDefault="006A0EF4"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E68BD5D" w14:textId="77777777" w:rsidR="006A0EF4" w:rsidRDefault="006A0EF4" w:rsidP="006A0EF4">
            <w:pPr>
              <w:pStyle w:val="VRQABullet1"/>
              <w:numPr>
                <w:ilvl w:val="0"/>
                <w:numId w:val="19"/>
              </w:numPr>
              <w:autoSpaceDE/>
              <w:autoSpaceDN/>
              <w:adjustRightInd/>
              <w:spacing w:before="120" w:after="0" w:line="240" w:lineRule="auto"/>
              <w:contextualSpacing w:val="0"/>
            </w:pPr>
            <w:r>
              <w:t xml:space="preserve">stages or processes of writing including planning, drafting and editing </w:t>
            </w:r>
          </w:p>
          <w:p w14:paraId="1335A248" w14:textId="77777777" w:rsidR="006A0EF4" w:rsidRDefault="006A0EF4" w:rsidP="006A0EF4">
            <w:pPr>
              <w:pStyle w:val="VRQABullet1"/>
              <w:numPr>
                <w:ilvl w:val="0"/>
                <w:numId w:val="19"/>
              </w:numPr>
              <w:autoSpaceDE/>
              <w:autoSpaceDN/>
              <w:adjustRightInd/>
              <w:spacing w:before="120" w:after="0" w:line="240" w:lineRule="auto"/>
              <w:contextualSpacing w:val="0"/>
            </w:pPr>
            <w:r>
              <w:t xml:space="preserve"> punctuation conventions of sentence writing</w:t>
            </w:r>
          </w:p>
          <w:p w14:paraId="0B9F63A0" w14:textId="77777777" w:rsidR="006A0EF4" w:rsidRDefault="006A0EF4" w:rsidP="006A0EF4">
            <w:pPr>
              <w:pStyle w:val="VRQABullet1"/>
              <w:numPr>
                <w:ilvl w:val="0"/>
                <w:numId w:val="19"/>
              </w:numPr>
              <w:autoSpaceDE/>
              <w:autoSpaceDN/>
              <w:adjustRightInd/>
              <w:spacing w:before="120" w:after="0" w:line="240" w:lineRule="auto"/>
              <w:contextualSpacing w:val="0"/>
            </w:pPr>
            <w:r>
              <w:t>simple sentence structure consisting of one or two clauses</w:t>
            </w:r>
          </w:p>
          <w:p w14:paraId="7CBD9ED4" w14:textId="77777777" w:rsidR="006A0EF4" w:rsidRDefault="006A0EF4" w:rsidP="006A0EF4">
            <w:pPr>
              <w:pStyle w:val="VRQABullet1"/>
              <w:numPr>
                <w:ilvl w:val="0"/>
                <w:numId w:val="19"/>
              </w:numPr>
              <w:autoSpaceDE/>
              <w:autoSpaceDN/>
              <w:adjustRightInd/>
              <w:spacing w:before="120" w:after="0" w:line="240" w:lineRule="auto"/>
              <w:contextualSpacing w:val="0"/>
            </w:pPr>
            <w:r w:rsidRPr="00DE4F60">
              <w:t>simple verb tenses and routine word order patterns</w:t>
            </w:r>
            <w:r>
              <w:t xml:space="preserve"> related to text type</w:t>
            </w:r>
          </w:p>
          <w:p w14:paraId="11832394" w14:textId="77777777" w:rsidR="006A0EF4" w:rsidRDefault="006A0EF4" w:rsidP="006A0EF4">
            <w:pPr>
              <w:pStyle w:val="VRQABullet1"/>
              <w:numPr>
                <w:ilvl w:val="0"/>
                <w:numId w:val="19"/>
              </w:numPr>
              <w:autoSpaceDE/>
              <w:autoSpaceDN/>
              <w:adjustRightInd/>
              <w:spacing w:before="120" w:after="0" w:line="240" w:lineRule="auto"/>
              <w:contextualSpacing w:val="0"/>
            </w:pPr>
            <w:r>
              <w:t>upper and lower case letters and their functions</w:t>
            </w:r>
          </w:p>
          <w:p w14:paraId="6EF8A247" w14:textId="77777777" w:rsidR="006A0EF4" w:rsidRDefault="006A0EF4" w:rsidP="006A0EF4">
            <w:pPr>
              <w:pStyle w:val="VRQABullet1"/>
              <w:numPr>
                <w:ilvl w:val="0"/>
                <w:numId w:val="19"/>
              </w:numPr>
              <w:autoSpaceDE/>
              <w:autoSpaceDN/>
              <w:adjustRightInd/>
              <w:spacing w:before="120" w:after="0" w:line="240" w:lineRule="auto"/>
              <w:contextualSpacing w:val="0"/>
            </w:pPr>
            <w:r>
              <w:t>structure of text related to text type</w:t>
            </w:r>
          </w:p>
          <w:p w14:paraId="537682DD" w14:textId="77777777" w:rsidR="006A0EF4" w:rsidRDefault="006A0EF4" w:rsidP="006A0EF4">
            <w:pPr>
              <w:pStyle w:val="VRQABullet1"/>
              <w:numPr>
                <w:ilvl w:val="0"/>
                <w:numId w:val="19"/>
              </w:numPr>
              <w:autoSpaceDE/>
              <w:autoSpaceDN/>
              <w:adjustRightInd/>
              <w:spacing w:before="120" w:after="0" w:line="240" w:lineRule="auto"/>
              <w:contextualSpacing w:val="0"/>
            </w:pPr>
            <w:r>
              <w:t>simple conjunctive devices to link ideas such as “and” and “but”</w:t>
            </w:r>
          </w:p>
          <w:p w14:paraId="048748E8" w14:textId="77777777" w:rsidR="006A0EF4" w:rsidRDefault="006A0EF4" w:rsidP="006A0EF4">
            <w:pPr>
              <w:pStyle w:val="VRQABullet1"/>
              <w:numPr>
                <w:ilvl w:val="0"/>
                <w:numId w:val="19"/>
              </w:numPr>
              <w:autoSpaceDE/>
              <w:autoSpaceDN/>
              <w:adjustRightInd/>
              <w:spacing w:before="120" w:after="0" w:line="240" w:lineRule="auto"/>
              <w:contextualSpacing w:val="0"/>
            </w:pPr>
            <w:r>
              <w:t>familiar letter patterns for spelling</w:t>
            </w:r>
          </w:p>
          <w:p w14:paraId="55049FFB" w14:textId="77777777" w:rsidR="006A0EF4" w:rsidRPr="006E2325" w:rsidRDefault="006A0EF4" w:rsidP="006A0EF4">
            <w:pPr>
              <w:pStyle w:val="VRQABullet1"/>
              <w:numPr>
                <w:ilvl w:val="0"/>
                <w:numId w:val="19"/>
              </w:numPr>
              <w:autoSpaceDE/>
              <w:autoSpaceDN/>
              <w:adjustRightInd/>
              <w:spacing w:before="120" w:after="0" w:line="240" w:lineRule="auto"/>
              <w:contextualSpacing w:val="0"/>
            </w:pPr>
            <w:r>
              <w:t xml:space="preserve">simple </w:t>
            </w:r>
            <w:r w:rsidRPr="00DE4F60">
              <w:t>adjectives, pronouns and prepositions</w:t>
            </w:r>
            <w:r>
              <w:t xml:space="preserve"> related to content of texts</w:t>
            </w:r>
          </w:p>
        </w:tc>
      </w:tr>
      <w:tr w:rsidR="006A0EF4" w:rsidRPr="00E7450B" w14:paraId="380B384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F973DE" w14:textId="77777777" w:rsidR="006A0EF4" w:rsidRPr="000B4A2C" w:rsidRDefault="006A0EF4"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ADEDAFF" w14:textId="77777777" w:rsidR="006A0EF4" w:rsidRDefault="006A0EF4" w:rsidP="007D69EC">
            <w:pPr>
              <w:pStyle w:val="VRQABodyText"/>
            </w:pPr>
            <w:r w:rsidRPr="00E100E0">
              <w:t>Assessment must ensure</w:t>
            </w:r>
            <w:r>
              <w:t xml:space="preserve"> access to</w:t>
            </w:r>
            <w:r w:rsidRPr="00E100E0">
              <w:t>:</w:t>
            </w:r>
          </w:p>
          <w:p w14:paraId="02845031" w14:textId="77777777" w:rsidR="006A0EF4" w:rsidRDefault="006A0EF4" w:rsidP="006A0EF4">
            <w:pPr>
              <w:pStyle w:val="VRQABullet1"/>
              <w:numPr>
                <w:ilvl w:val="0"/>
                <w:numId w:val="19"/>
              </w:numPr>
              <w:autoSpaceDE/>
              <w:autoSpaceDN/>
              <w:adjustRightInd/>
              <w:spacing w:before="120" w:after="0" w:line="240" w:lineRule="auto"/>
              <w:contextualSpacing w:val="0"/>
            </w:pPr>
            <w:r>
              <w:t>digital devices and/or communication technology as required</w:t>
            </w:r>
          </w:p>
          <w:p w14:paraId="29051C7A" w14:textId="77777777" w:rsidR="006A0EF4" w:rsidRDefault="006A0EF4" w:rsidP="006A0EF4">
            <w:pPr>
              <w:pStyle w:val="VRQABullet1"/>
              <w:numPr>
                <w:ilvl w:val="0"/>
                <w:numId w:val="19"/>
              </w:numPr>
              <w:autoSpaceDE/>
              <w:autoSpaceDN/>
              <w:adjustRightInd/>
              <w:spacing w:before="120" w:after="0" w:line="240" w:lineRule="auto"/>
              <w:contextualSpacing w:val="0"/>
            </w:pPr>
            <w:r>
              <w:t>support person as required</w:t>
            </w:r>
          </w:p>
          <w:p w14:paraId="44224266" w14:textId="77777777" w:rsidR="006A0EF4" w:rsidRDefault="006A0EF4" w:rsidP="007D69EC">
            <w:pPr>
              <w:pStyle w:val="VRQABodyText"/>
            </w:pPr>
            <w:r>
              <w:t xml:space="preserve">In technology restricted environments such as corrections settings, access to personal computers and digital devices may be simulated and suitable to context. </w:t>
            </w:r>
          </w:p>
          <w:p w14:paraId="2A00B35B" w14:textId="77ED604E" w:rsidR="00651A6E" w:rsidRDefault="00651A6E" w:rsidP="007D69EC">
            <w:pPr>
              <w:pStyle w:val="VRQABodyText"/>
            </w:pPr>
            <w:r w:rsidRPr="00FF5A40">
              <w:t>Handwritten texts must be legible and may contain variations in personal style.</w:t>
            </w:r>
          </w:p>
          <w:p w14:paraId="715A17DF" w14:textId="77777777" w:rsidR="006A0EF4" w:rsidRDefault="006A0EF4" w:rsidP="007D69EC">
            <w:pPr>
              <w:pStyle w:val="VRQABodyText"/>
            </w:pPr>
            <w:r w:rsidRPr="00440268">
              <w:t>Where handwriting cannot be undertaken due a physical impairment, assistive technology may be used to simulate or assist handwriting</w:t>
            </w:r>
          </w:p>
          <w:p w14:paraId="2852B788" w14:textId="77777777" w:rsidR="006A0EF4" w:rsidRDefault="006A0EF4" w:rsidP="007D69EC">
            <w:pPr>
              <w:pStyle w:val="VRQABodyText"/>
            </w:pPr>
            <w:r>
              <w:t>At this level, the learner may:</w:t>
            </w:r>
          </w:p>
          <w:p w14:paraId="6C11BCDE" w14:textId="3445E8BD" w:rsidR="00EC1B33" w:rsidRPr="00FF5A40" w:rsidRDefault="00EC1B33" w:rsidP="00EC1B33">
            <w:pPr>
              <w:pStyle w:val="VRQABullet1"/>
            </w:pPr>
            <w:r w:rsidRPr="00FF5A40">
              <w:t>receive support to source information for texts</w:t>
            </w:r>
          </w:p>
          <w:p w14:paraId="08579714" w14:textId="77777777" w:rsidR="006A0EF4" w:rsidRDefault="006A0EF4" w:rsidP="006A0EF4">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234B965C" w14:textId="77777777" w:rsidR="006A0EF4" w:rsidRDefault="006A0EF4" w:rsidP="006A0EF4">
            <w:pPr>
              <w:pStyle w:val="VRQABullet1"/>
              <w:numPr>
                <w:ilvl w:val="0"/>
                <w:numId w:val="19"/>
              </w:numPr>
              <w:autoSpaceDE/>
              <w:autoSpaceDN/>
              <w:adjustRightInd/>
              <w:spacing w:before="120" w:after="0" w:line="240" w:lineRule="auto"/>
              <w:contextualSpacing w:val="0"/>
            </w:pPr>
            <w:r>
              <w:t>require additional time to complete written tasks</w:t>
            </w:r>
          </w:p>
          <w:p w14:paraId="25D414D3" w14:textId="77777777" w:rsidR="006A0EF4" w:rsidRPr="00E100E0" w:rsidRDefault="006A0EF4" w:rsidP="006A0EF4">
            <w:pPr>
              <w:pStyle w:val="VRQABullet1"/>
              <w:numPr>
                <w:ilvl w:val="0"/>
                <w:numId w:val="19"/>
              </w:numPr>
              <w:autoSpaceDE/>
              <w:autoSpaceDN/>
              <w:adjustRightInd/>
              <w:spacing w:before="120" w:after="0" w:line="240" w:lineRule="auto"/>
              <w:contextualSpacing w:val="0"/>
            </w:pPr>
            <w:r>
              <w:t>depend on a personal dictionary</w:t>
            </w:r>
          </w:p>
          <w:p w14:paraId="542FAE7B" w14:textId="77777777" w:rsidR="006A0EF4" w:rsidRPr="006A0EF4" w:rsidRDefault="006A0EF4" w:rsidP="006A0EF4">
            <w:pPr>
              <w:pStyle w:val="VRQABodyText"/>
              <w:rPr>
                <w:b/>
                <w:bCs/>
              </w:rPr>
            </w:pPr>
            <w:r w:rsidRPr="006A0EF4">
              <w:rPr>
                <w:b/>
                <w:bCs/>
              </w:rPr>
              <w:t>Assessor requirements</w:t>
            </w:r>
          </w:p>
          <w:p w14:paraId="444577A1" w14:textId="2DDEF0CD" w:rsidR="006A0EF4" w:rsidRPr="00B21899" w:rsidRDefault="006A0EF4" w:rsidP="007D69EC">
            <w:pPr>
              <w:pStyle w:val="VRQABodyText"/>
              <w:rPr>
                <w:i/>
                <w:iCs/>
              </w:rPr>
            </w:pPr>
            <w:r w:rsidRPr="002A3C5E">
              <w:t>Assessors of this unit must have demonstrable expertise in teaching literacy. Refer to Section B6.2 for further information on meeting</w:t>
            </w:r>
            <w:r>
              <w:t xml:space="preserve"> the assessor requirements.</w:t>
            </w:r>
            <w:r w:rsidRPr="002A3C5E" w:rsidDel="002A3C5E">
              <w:t xml:space="preserve"> </w:t>
            </w:r>
          </w:p>
        </w:tc>
      </w:tr>
    </w:tbl>
    <w:p w14:paraId="1714CA8A" w14:textId="77777777" w:rsidR="00DB0B75" w:rsidRDefault="00DB0B75" w:rsidP="005547A4">
      <w:pPr>
        <w:tabs>
          <w:tab w:val="left" w:pos="3525"/>
        </w:tabs>
        <w:rPr>
          <w:sz w:val="18"/>
          <w:szCs w:val="18"/>
        </w:rPr>
        <w:sectPr w:rsidR="00DB0B75" w:rsidSect="002A0F18">
          <w:headerReference w:type="even" r:id="rId142"/>
          <w:headerReference w:type="default" r:id="rId143"/>
          <w:headerReference w:type="first" r:id="rId144"/>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B0B75" w:rsidRPr="00F504D4" w14:paraId="0BB134A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158909" w14:textId="77777777" w:rsidR="00DB0B75" w:rsidRPr="00380EC6" w:rsidRDefault="00DB0B75"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36E9B9" w14:textId="4C21259E" w:rsidR="00DB0B75" w:rsidRPr="006E4B64" w:rsidRDefault="006E4B64" w:rsidP="00DB0B75">
            <w:pPr>
              <w:pStyle w:val="VRQABodyText"/>
              <w:rPr>
                <w:b/>
                <w:bCs/>
              </w:rPr>
            </w:pPr>
            <w:r w:rsidRPr="006E4B64">
              <w:rPr>
                <w:b/>
                <w:bCs/>
              </w:rPr>
              <w:t>VU23778</w:t>
            </w:r>
          </w:p>
        </w:tc>
      </w:tr>
      <w:tr w:rsidR="00DB0B75" w:rsidRPr="00F504D4" w14:paraId="31E69AB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3E9BDA" w14:textId="77777777" w:rsidR="00DB0B75" w:rsidRPr="00F504D4" w:rsidRDefault="00DB0B75"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EDCD38" w14:textId="77777777" w:rsidR="00DB0B75" w:rsidRPr="00DB0B75" w:rsidRDefault="00DB0B75" w:rsidP="00DB0B75">
            <w:pPr>
              <w:pStyle w:val="VRQABodyText"/>
              <w:rPr>
                <w:b/>
                <w:bCs/>
              </w:rPr>
            </w:pPr>
            <w:r w:rsidRPr="00DB0B75">
              <w:rPr>
                <w:b/>
                <w:bCs/>
              </w:rPr>
              <w:t>Create simple texts for employment purposes</w:t>
            </w:r>
          </w:p>
        </w:tc>
      </w:tr>
      <w:tr w:rsidR="00DB0B75" w:rsidRPr="00F504D4" w14:paraId="701B315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CA08E3" w14:textId="77777777" w:rsidR="00DB0B75" w:rsidRPr="00380EC6" w:rsidRDefault="00DB0B75"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C3E553" w14:textId="77777777" w:rsidR="00DB0B75" w:rsidRDefault="00DB0B75" w:rsidP="00DB0B75">
            <w:pPr>
              <w:pStyle w:val="VRQABodyText"/>
            </w:pPr>
            <w:r w:rsidRPr="00C24DB6">
              <w:t>This unit describe</w:t>
            </w:r>
            <w:r>
              <w:t xml:space="preserve">s the skills and knowledge to create simple texts for employment purposes. It requires the ability to </w:t>
            </w:r>
            <w:r w:rsidRPr="00577389">
              <w:t>develop writing skills to plan, produce and review simple, familiar an</w:t>
            </w:r>
            <w:r>
              <w:t>d predictable texts for employment</w:t>
            </w:r>
            <w:r w:rsidRPr="00577389">
              <w:t xml:space="preserve"> purposes.</w:t>
            </w:r>
          </w:p>
          <w:p w14:paraId="59417A8A" w14:textId="77777777" w:rsidR="00DB0B75" w:rsidRDefault="00DB0B75" w:rsidP="00DB0B75">
            <w:pPr>
              <w:pStyle w:val="VRQABodyText"/>
            </w:pPr>
            <w:r>
              <w:t>The required outcomes described in this unit contribute to the achievement of Australian Core Skills Framework indicators for Writing at Level 2: 2.05, 2.06.</w:t>
            </w:r>
          </w:p>
          <w:p w14:paraId="4006F4B9" w14:textId="77777777" w:rsidR="00DB0B75" w:rsidRDefault="00DB0B75" w:rsidP="00DB0B75">
            <w:pPr>
              <w:pStyle w:val="VRQABodyText"/>
            </w:pPr>
            <w:r>
              <w:t>This unit applies to those who wish to improve their written communication skills for application in employment contexts. Learners at this level may request support and begin to develop their own support resources.</w:t>
            </w:r>
          </w:p>
          <w:p w14:paraId="65E728F5" w14:textId="5DD10114" w:rsidR="00DB0B75" w:rsidRPr="007E36A2" w:rsidRDefault="00DB0B75" w:rsidP="00DB0B75">
            <w:pPr>
              <w:pStyle w:val="VRQABodyText"/>
            </w:pPr>
            <w:r>
              <w:t>No licensing, legislative or certification requirements apply to this unit at the time of publication.</w:t>
            </w:r>
          </w:p>
        </w:tc>
      </w:tr>
      <w:tr w:rsidR="00DB0B75" w:rsidRPr="00E7450B" w14:paraId="02A2CA0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40DDD9" w14:textId="77777777" w:rsidR="00DB0B75" w:rsidRPr="006E2325" w:rsidRDefault="00DB0B75"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8BC8C9" w14:textId="77777777" w:rsidR="00DB0B75" w:rsidRPr="000744F6" w:rsidRDefault="00DB0B75" w:rsidP="00DB0B75">
            <w:pPr>
              <w:pStyle w:val="VRQABodyText"/>
            </w:pPr>
            <w:r>
              <w:t>Nil</w:t>
            </w:r>
          </w:p>
        </w:tc>
      </w:tr>
      <w:tr w:rsidR="00DB0B75" w:rsidRPr="00E7450B" w14:paraId="6902563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2C0298" w14:textId="77777777" w:rsidR="00DB0B75" w:rsidRPr="006E2325" w:rsidRDefault="00DB0B7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6C5B96" w14:textId="77777777" w:rsidR="00DB0B75" w:rsidRPr="000744F6" w:rsidRDefault="00DB0B75" w:rsidP="00DB0B75">
            <w:pPr>
              <w:pStyle w:val="VRQABodyText"/>
            </w:pPr>
            <w:r w:rsidRPr="00DF067E">
              <w:t>Not Applicable</w:t>
            </w:r>
          </w:p>
        </w:tc>
      </w:tr>
      <w:tr w:rsidR="00DB0B75" w:rsidRPr="00E7450B" w14:paraId="5AB7C0C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B27C2F" w14:textId="77777777" w:rsidR="00DB0B75" w:rsidRPr="006E2325" w:rsidRDefault="00DB0B7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52E8BE" w14:textId="77777777" w:rsidR="00DB0B75" w:rsidRPr="000744F6" w:rsidRDefault="00DB0B75" w:rsidP="00DB0B75">
            <w:pPr>
              <w:pStyle w:val="VRQABodyText"/>
            </w:pPr>
            <w:r w:rsidRPr="00DF067E">
              <w:t>Not Applicable</w:t>
            </w:r>
          </w:p>
        </w:tc>
      </w:tr>
    </w:tbl>
    <w:p w14:paraId="566B6098" w14:textId="77777777" w:rsidR="00DB0B75" w:rsidRPr="00105689" w:rsidRDefault="00DB0B75" w:rsidP="00DB0B7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B0B75" w:rsidRPr="00E7450B" w14:paraId="2EDEA91D" w14:textId="77777777" w:rsidTr="007D69EC">
        <w:trPr>
          <w:trHeight w:val="363"/>
        </w:trPr>
        <w:tc>
          <w:tcPr>
            <w:tcW w:w="3703" w:type="dxa"/>
            <w:gridSpan w:val="2"/>
            <w:vAlign w:val="center"/>
          </w:tcPr>
          <w:p w14:paraId="706579F0" w14:textId="77777777" w:rsidR="00DB0B75" w:rsidRPr="00F504D4" w:rsidRDefault="00DB0B7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003DA69" w14:textId="77777777" w:rsidR="00DB0B75" w:rsidRPr="00F504D4" w:rsidRDefault="00DB0B7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B0B75" w:rsidRPr="00E7450B" w14:paraId="24B94820" w14:textId="77777777" w:rsidTr="007D69EC">
        <w:trPr>
          <w:trHeight w:val="752"/>
        </w:trPr>
        <w:tc>
          <w:tcPr>
            <w:tcW w:w="3703" w:type="dxa"/>
            <w:gridSpan w:val="2"/>
          </w:tcPr>
          <w:p w14:paraId="2F0A9581" w14:textId="77777777" w:rsidR="00DB0B75" w:rsidRPr="00F504D4" w:rsidRDefault="00DB0B75"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416409B" w14:textId="77777777" w:rsidR="00DB0B75" w:rsidRPr="00F504D4" w:rsidRDefault="00DB0B75"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B0B75" w:rsidRPr="00E7450B" w14:paraId="5C08A746" w14:textId="77777777" w:rsidTr="007D69EC">
        <w:trPr>
          <w:trHeight w:val="363"/>
        </w:trPr>
        <w:tc>
          <w:tcPr>
            <w:tcW w:w="989" w:type="dxa"/>
            <w:vMerge w:val="restart"/>
            <w:shd w:val="clear" w:color="auto" w:fill="FFFFFF" w:themeFill="background1"/>
          </w:tcPr>
          <w:p w14:paraId="7310AC45" w14:textId="77777777" w:rsidR="00DB0B75" w:rsidRPr="000744F6" w:rsidRDefault="00DB0B75" w:rsidP="007D69EC">
            <w:pPr>
              <w:pStyle w:val="VRQABodyText"/>
            </w:pPr>
            <w:r w:rsidRPr="000744F6">
              <w:t>1</w:t>
            </w:r>
          </w:p>
        </w:tc>
        <w:tc>
          <w:tcPr>
            <w:tcW w:w="2714" w:type="dxa"/>
            <w:vMerge w:val="restart"/>
            <w:shd w:val="clear" w:color="auto" w:fill="FFFFFF" w:themeFill="background1"/>
          </w:tcPr>
          <w:p w14:paraId="61ADB931" w14:textId="77777777" w:rsidR="00DB0B75" w:rsidRPr="000744F6" w:rsidRDefault="00DB0B75" w:rsidP="007D69EC">
            <w:pPr>
              <w:pStyle w:val="VRQABodyText"/>
            </w:pPr>
            <w:r>
              <w:t>Plan</w:t>
            </w:r>
            <w:r w:rsidRPr="000F00D7">
              <w:t xml:space="preserve"> simple</w:t>
            </w:r>
            <w:r>
              <w:t xml:space="preserve"> texts</w:t>
            </w:r>
            <w:r w:rsidRPr="000F00D7">
              <w:t xml:space="preserve"> </w:t>
            </w:r>
            <w:r>
              <w:t>related to employment purposes</w:t>
            </w:r>
          </w:p>
        </w:tc>
        <w:tc>
          <w:tcPr>
            <w:tcW w:w="567" w:type="dxa"/>
            <w:shd w:val="clear" w:color="auto" w:fill="FFFFFF" w:themeFill="background1"/>
          </w:tcPr>
          <w:p w14:paraId="60A67CD1" w14:textId="77777777" w:rsidR="00DB0B75" w:rsidRPr="000744F6" w:rsidRDefault="00DB0B75" w:rsidP="007D69EC">
            <w:pPr>
              <w:pStyle w:val="VRQABodyText"/>
            </w:pPr>
            <w:r>
              <w:t>1.1</w:t>
            </w:r>
          </w:p>
        </w:tc>
        <w:tc>
          <w:tcPr>
            <w:tcW w:w="5800" w:type="dxa"/>
          </w:tcPr>
          <w:p w14:paraId="6E0F4CF8" w14:textId="77777777" w:rsidR="00DB0B75" w:rsidRPr="00EB1753" w:rsidRDefault="00DB0B75" w:rsidP="007D69EC">
            <w:pPr>
              <w:pStyle w:val="VRQABodyText"/>
            </w:pPr>
            <w:r>
              <w:t>Determine</w:t>
            </w:r>
            <w:r w:rsidRPr="00925661">
              <w:t xml:space="preserve"> the</w:t>
            </w:r>
            <w:r>
              <w:rPr>
                <w:b/>
                <w:i/>
              </w:rPr>
              <w:t xml:space="preserve"> </w:t>
            </w:r>
            <w:r w:rsidRPr="00925661">
              <w:t>purpose and audience</w:t>
            </w:r>
            <w:r>
              <w:t xml:space="preserve"> for the texts </w:t>
            </w:r>
          </w:p>
        </w:tc>
      </w:tr>
      <w:tr w:rsidR="00DB0B75" w:rsidRPr="00E7450B" w14:paraId="0803FD78" w14:textId="77777777" w:rsidTr="007D69EC">
        <w:trPr>
          <w:trHeight w:val="363"/>
        </w:trPr>
        <w:tc>
          <w:tcPr>
            <w:tcW w:w="989" w:type="dxa"/>
            <w:vMerge/>
            <w:shd w:val="clear" w:color="auto" w:fill="FFFFFF" w:themeFill="background1"/>
          </w:tcPr>
          <w:p w14:paraId="530618E5" w14:textId="77777777" w:rsidR="00DB0B75" w:rsidRPr="000744F6" w:rsidRDefault="00DB0B75" w:rsidP="007D69EC">
            <w:pPr>
              <w:pStyle w:val="VRQABodyText"/>
            </w:pPr>
          </w:p>
        </w:tc>
        <w:tc>
          <w:tcPr>
            <w:tcW w:w="2714" w:type="dxa"/>
            <w:vMerge/>
            <w:shd w:val="clear" w:color="auto" w:fill="FFFFFF" w:themeFill="background1"/>
          </w:tcPr>
          <w:p w14:paraId="2BF5FBAF" w14:textId="77777777" w:rsidR="00DB0B75" w:rsidRPr="000744F6" w:rsidRDefault="00DB0B75" w:rsidP="007D69EC">
            <w:pPr>
              <w:pStyle w:val="VRQABodyText"/>
            </w:pPr>
          </w:p>
        </w:tc>
        <w:tc>
          <w:tcPr>
            <w:tcW w:w="567" w:type="dxa"/>
            <w:shd w:val="clear" w:color="auto" w:fill="FFFFFF" w:themeFill="background1"/>
          </w:tcPr>
          <w:p w14:paraId="16C53108" w14:textId="77777777" w:rsidR="00DB0B75" w:rsidRPr="000744F6" w:rsidRDefault="00DB0B75" w:rsidP="007D69EC">
            <w:pPr>
              <w:pStyle w:val="VRQABodyText"/>
            </w:pPr>
            <w:r>
              <w:t>1.2</w:t>
            </w:r>
          </w:p>
        </w:tc>
        <w:tc>
          <w:tcPr>
            <w:tcW w:w="5800" w:type="dxa"/>
          </w:tcPr>
          <w:p w14:paraId="25F6CC2F" w14:textId="77777777" w:rsidR="00DB0B75" w:rsidRPr="00EB1753" w:rsidRDefault="00DB0B75" w:rsidP="007D69EC">
            <w:pPr>
              <w:pStyle w:val="VRQABodyText"/>
            </w:pPr>
            <w:r>
              <w:t>Source information for the texts</w:t>
            </w:r>
          </w:p>
        </w:tc>
      </w:tr>
      <w:tr w:rsidR="00DB0B75" w:rsidRPr="00E7450B" w14:paraId="40689FF1" w14:textId="77777777" w:rsidTr="007D69EC">
        <w:trPr>
          <w:trHeight w:val="363"/>
        </w:trPr>
        <w:tc>
          <w:tcPr>
            <w:tcW w:w="989" w:type="dxa"/>
            <w:vMerge/>
            <w:shd w:val="clear" w:color="auto" w:fill="FFFFFF" w:themeFill="background1"/>
          </w:tcPr>
          <w:p w14:paraId="1C1FA8A2" w14:textId="77777777" w:rsidR="00DB0B75" w:rsidRPr="000744F6" w:rsidRDefault="00DB0B75" w:rsidP="007D69EC">
            <w:pPr>
              <w:pStyle w:val="VRQABodyText"/>
            </w:pPr>
          </w:p>
        </w:tc>
        <w:tc>
          <w:tcPr>
            <w:tcW w:w="2714" w:type="dxa"/>
            <w:vMerge/>
            <w:shd w:val="clear" w:color="auto" w:fill="FFFFFF" w:themeFill="background1"/>
          </w:tcPr>
          <w:p w14:paraId="0594FFA2" w14:textId="77777777" w:rsidR="00DB0B75" w:rsidRPr="000744F6" w:rsidRDefault="00DB0B75" w:rsidP="007D69EC">
            <w:pPr>
              <w:pStyle w:val="VRQABodyText"/>
            </w:pPr>
          </w:p>
        </w:tc>
        <w:tc>
          <w:tcPr>
            <w:tcW w:w="567" w:type="dxa"/>
            <w:shd w:val="clear" w:color="auto" w:fill="FFFFFF" w:themeFill="background1"/>
          </w:tcPr>
          <w:p w14:paraId="401FA6D8" w14:textId="77777777" w:rsidR="00DB0B75" w:rsidRPr="000744F6" w:rsidRDefault="00DB0B75" w:rsidP="007D69EC">
            <w:pPr>
              <w:pStyle w:val="VRQABodyText"/>
            </w:pPr>
            <w:r w:rsidRPr="000744F6">
              <w:t>1.3</w:t>
            </w:r>
          </w:p>
        </w:tc>
        <w:tc>
          <w:tcPr>
            <w:tcW w:w="5800" w:type="dxa"/>
          </w:tcPr>
          <w:p w14:paraId="195080C4" w14:textId="77777777" w:rsidR="00DB0B75" w:rsidRPr="00EB1753" w:rsidRDefault="00DB0B75" w:rsidP="007D69EC">
            <w:pPr>
              <w:pStyle w:val="VRQABodyText"/>
            </w:pPr>
            <w:r w:rsidRPr="00925661">
              <w:t xml:space="preserve">Select </w:t>
            </w:r>
            <w:r w:rsidRPr="000D5853">
              <w:t>the</w:t>
            </w:r>
            <w:r w:rsidRPr="004174DD">
              <w:t xml:space="preserve"> appropriate format</w:t>
            </w:r>
            <w:r w:rsidRPr="000D5853">
              <w:t xml:space="preserve"> for </w:t>
            </w:r>
            <w:r>
              <w:t>the</w:t>
            </w:r>
            <w:r w:rsidRPr="000D5853">
              <w:t xml:space="preserve"> text</w:t>
            </w:r>
            <w:r>
              <w:t>s</w:t>
            </w:r>
          </w:p>
        </w:tc>
      </w:tr>
      <w:tr w:rsidR="00DB0B75" w:rsidRPr="00E7450B" w14:paraId="38DBCA88" w14:textId="77777777" w:rsidTr="007D69EC">
        <w:trPr>
          <w:trHeight w:val="363"/>
        </w:trPr>
        <w:tc>
          <w:tcPr>
            <w:tcW w:w="989" w:type="dxa"/>
            <w:vMerge/>
            <w:shd w:val="clear" w:color="auto" w:fill="FFFFFF" w:themeFill="background1"/>
          </w:tcPr>
          <w:p w14:paraId="08CCB7FF" w14:textId="77777777" w:rsidR="00DB0B75" w:rsidRPr="000744F6" w:rsidRDefault="00DB0B75" w:rsidP="007D69EC">
            <w:pPr>
              <w:pStyle w:val="VRQABodyText"/>
            </w:pPr>
          </w:p>
        </w:tc>
        <w:tc>
          <w:tcPr>
            <w:tcW w:w="2714" w:type="dxa"/>
            <w:vMerge/>
            <w:shd w:val="clear" w:color="auto" w:fill="FFFFFF" w:themeFill="background1"/>
          </w:tcPr>
          <w:p w14:paraId="30BB6424" w14:textId="77777777" w:rsidR="00DB0B75" w:rsidRPr="000744F6" w:rsidRDefault="00DB0B75" w:rsidP="007D69EC">
            <w:pPr>
              <w:pStyle w:val="VRQABodyText"/>
            </w:pPr>
          </w:p>
        </w:tc>
        <w:tc>
          <w:tcPr>
            <w:tcW w:w="567" w:type="dxa"/>
            <w:shd w:val="clear" w:color="auto" w:fill="FFFFFF" w:themeFill="background1"/>
          </w:tcPr>
          <w:p w14:paraId="1FFD7CE4" w14:textId="77777777" w:rsidR="00DB0B75" w:rsidRPr="000744F6" w:rsidRDefault="00DB0B75" w:rsidP="007D69EC">
            <w:pPr>
              <w:pStyle w:val="VRQABodyText"/>
            </w:pPr>
            <w:r w:rsidRPr="000744F6">
              <w:t>1.4</w:t>
            </w:r>
          </w:p>
        </w:tc>
        <w:tc>
          <w:tcPr>
            <w:tcW w:w="5800" w:type="dxa"/>
          </w:tcPr>
          <w:p w14:paraId="5AACF910" w14:textId="77777777" w:rsidR="00DB0B75" w:rsidRPr="00EB1753" w:rsidRDefault="00DB0B75" w:rsidP="007D69EC">
            <w:pPr>
              <w:pStyle w:val="VRQABodyText"/>
            </w:pPr>
            <w:r>
              <w:t>Determine features of the texts according to text type</w:t>
            </w:r>
          </w:p>
        </w:tc>
      </w:tr>
      <w:tr w:rsidR="00DB0B75" w:rsidRPr="00E7450B" w14:paraId="1E933F4C" w14:textId="77777777" w:rsidTr="007D69EC">
        <w:trPr>
          <w:trHeight w:val="363"/>
        </w:trPr>
        <w:tc>
          <w:tcPr>
            <w:tcW w:w="989" w:type="dxa"/>
            <w:vMerge/>
            <w:shd w:val="clear" w:color="auto" w:fill="FFFFFF" w:themeFill="background1"/>
          </w:tcPr>
          <w:p w14:paraId="62F59693" w14:textId="77777777" w:rsidR="00DB0B75" w:rsidRPr="000744F6" w:rsidRDefault="00DB0B75" w:rsidP="007D69EC">
            <w:pPr>
              <w:pStyle w:val="VRQABodyText"/>
            </w:pPr>
          </w:p>
        </w:tc>
        <w:tc>
          <w:tcPr>
            <w:tcW w:w="2714" w:type="dxa"/>
            <w:vMerge/>
            <w:shd w:val="clear" w:color="auto" w:fill="FFFFFF" w:themeFill="background1"/>
          </w:tcPr>
          <w:p w14:paraId="029E7713" w14:textId="77777777" w:rsidR="00DB0B75" w:rsidRPr="000744F6" w:rsidRDefault="00DB0B75" w:rsidP="007D69EC">
            <w:pPr>
              <w:pStyle w:val="VRQABodyText"/>
            </w:pPr>
          </w:p>
        </w:tc>
        <w:tc>
          <w:tcPr>
            <w:tcW w:w="567" w:type="dxa"/>
            <w:shd w:val="clear" w:color="auto" w:fill="FFFFFF" w:themeFill="background1"/>
          </w:tcPr>
          <w:p w14:paraId="144AB613" w14:textId="77777777" w:rsidR="00DB0B75" w:rsidRPr="000744F6" w:rsidRDefault="00DB0B75" w:rsidP="007D69EC">
            <w:pPr>
              <w:pStyle w:val="VRQABodyText"/>
            </w:pPr>
            <w:r>
              <w:t>1.5</w:t>
            </w:r>
          </w:p>
        </w:tc>
        <w:tc>
          <w:tcPr>
            <w:tcW w:w="5800" w:type="dxa"/>
          </w:tcPr>
          <w:p w14:paraId="1137A3CA" w14:textId="77777777" w:rsidR="00DB0B75" w:rsidRPr="00EB1753" w:rsidRDefault="00DB0B75" w:rsidP="007D69EC">
            <w:pPr>
              <w:pStyle w:val="VRQABodyText"/>
            </w:pPr>
            <w:r>
              <w:t xml:space="preserve">Plan the </w:t>
            </w:r>
            <w:r w:rsidRPr="000D5853">
              <w:t xml:space="preserve">content </w:t>
            </w:r>
            <w:r>
              <w:t>of the texts</w:t>
            </w:r>
          </w:p>
        </w:tc>
      </w:tr>
      <w:tr w:rsidR="00DB0B75" w:rsidRPr="00E7450B" w14:paraId="5865249C" w14:textId="77777777" w:rsidTr="007D69EC">
        <w:trPr>
          <w:trHeight w:val="363"/>
        </w:trPr>
        <w:tc>
          <w:tcPr>
            <w:tcW w:w="989" w:type="dxa"/>
            <w:vMerge w:val="restart"/>
            <w:shd w:val="clear" w:color="auto" w:fill="FFFFFF" w:themeFill="background1"/>
          </w:tcPr>
          <w:p w14:paraId="11F001F5" w14:textId="77777777" w:rsidR="00DB0B75" w:rsidRPr="000744F6" w:rsidRDefault="00DB0B75" w:rsidP="007D69EC">
            <w:pPr>
              <w:pStyle w:val="VRQABodyText"/>
            </w:pPr>
            <w:r w:rsidRPr="000744F6">
              <w:t>2</w:t>
            </w:r>
          </w:p>
          <w:p w14:paraId="3F87C216" w14:textId="77777777" w:rsidR="00DB0B75" w:rsidRPr="000744F6" w:rsidRDefault="00DB0B75" w:rsidP="007D69EC">
            <w:pPr>
              <w:pStyle w:val="VRQABodyText"/>
            </w:pPr>
          </w:p>
        </w:tc>
        <w:tc>
          <w:tcPr>
            <w:tcW w:w="2714" w:type="dxa"/>
            <w:vMerge w:val="restart"/>
            <w:shd w:val="clear" w:color="auto" w:fill="FFFFFF" w:themeFill="background1"/>
          </w:tcPr>
          <w:p w14:paraId="562D94AA" w14:textId="77777777" w:rsidR="00DB0B75" w:rsidRDefault="00DB0B75" w:rsidP="007D69EC">
            <w:pPr>
              <w:pStyle w:val="VRQABodyText"/>
            </w:pPr>
            <w:r w:rsidRPr="00183DAE">
              <w:t>Produce simple texts</w:t>
            </w:r>
            <w:r>
              <w:t xml:space="preserve"> related to employment purposes</w:t>
            </w:r>
          </w:p>
          <w:p w14:paraId="2DAD3352" w14:textId="77777777" w:rsidR="00DB0B75" w:rsidRPr="000744F6" w:rsidRDefault="00DB0B75" w:rsidP="007D69EC">
            <w:pPr>
              <w:pStyle w:val="VRQABodyText"/>
            </w:pPr>
          </w:p>
        </w:tc>
        <w:tc>
          <w:tcPr>
            <w:tcW w:w="567" w:type="dxa"/>
            <w:shd w:val="clear" w:color="auto" w:fill="FFFFFF" w:themeFill="background1"/>
          </w:tcPr>
          <w:p w14:paraId="6896AA67" w14:textId="77777777" w:rsidR="00DB0B75" w:rsidRPr="000744F6" w:rsidRDefault="00DB0B75" w:rsidP="007D69EC">
            <w:pPr>
              <w:pStyle w:val="VRQABodyText"/>
            </w:pPr>
            <w:r w:rsidRPr="000744F6">
              <w:t>2.1</w:t>
            </w:r>
          </w:p>
        </w:tc>
        <w:tc>
          <w:tcPr>
            <w:tcW w:w="5800" w:type="dxa"/>
            <w:shd w:val="clear" w:color="auto" w:fill="FFFFFF" w:themeFill="background1"/>
          </w:tcPr>
          <w:p w14:paraId="7714148C" w14:textId="77777777" w:rsidR="00DB0B75" w:rsidRPr="00EB1753" w:rsidRDefault="00DB0B75" w:rsidP="007D69EC">
            <w:pPr>
              <w:pStyle w:val="VRQABodyText"/>
            </w:pPr>
            <w:r>
              <w:t xml:space="preserve">Arrange the </w:t>
            </w:r>
            <w:r w:rsidRPr="00E6324B">
              <w:t>features</w:t>
            </w:r>
            <w:r>
              <w:t xml:space="preserve"> of the texts to meet the relevant purpose</w:t>
            </w:r>
          </w:p>
        </w:tc>
      </w:tr>
      <w:tr w:rsidR="00DB0B75" w:rsidRPr="00E7450B" w14:paraId="32868395" w14:textId="77777777" w:rsidTr="007D69EC">
        <w:trPr>
          <w:trHeight w:val="363"/>
        </w:trPr>
        <w:tc>
          <w:tcPr>
            <w:tcW w:w="989" w:type="dxa"/>
            <w:vMerge/>
            <w:shd w:val="clear" w:color="auto" w:fill="FFFFFF" w:themeFill="background1"/>
          </w:tcPr>
          <w:p w14:paraId="3B3A6849" w14:textId="77777777" w:rsidR="00DB0B75" w:rsidRPr="000744F6" w:rsidRDefault="00DB0B75" w:rsidP="007D69EC">
            <w:pPr>
              <w:pStyle w:val="VRQABodyText"/>
            </w:pPr>
          </w:p>
        </w:tc>
        <w:tc>
          <w:tcPr>
            <w:tcW w:w="2714" w:type="dxa"/>
            <w:vMerge/>
            <w:shd w:val="clear" w:color="auto" w:fill="FFFFFF" w:themeFill="background1"/>
          </w:tcPr>
          <w:p w14:paraId="4ABF9CC6" w14:textId="77777777" w:rsidR="00DB0B75" w:rsidRPr="000744F6" w:rsidRDefault="00DB0B75" w:rsidP="007D69EC">
            <w:pPr>
              <w:pStyle w:val="VRQABodyText"/>
            </w:pPr>
          </w:p>
        </w:tc>
        <w:tc>
          <w:tcPr>
            <w:tcW w:w="567" w:type="dxa"/>
            <w:shd w:val="clear" w:color="auto" w:fill="FFFFFF" w:themeFill="background1"/>
          </w:tcPr>
          <w:p w14:paraId="33EE331E" w14:textId="77777777" w:rsidR="00DB0B75" w:rsidRPr="000744F6" w:rsidRDefault="00DB0B75" w:rsidP="007D69EC">
            <w:pPr>
              <w:pStyle w:val="VRQABodyText"/>
            </w:pPr>
            <w:r w:rsidRPr="000744F6">
              <w:t>2.2</w:t>
            </w:r>
          </w:p>
        </w:tc>
        <w:tc>
          <w:tcPr>
            <w:tcW w:w="5800" w:type="dxa"/>
            <w:shd w:val="clear" w:color="auto" w:fill="FFFFFF" w:themeFill="background1"/>
          </w:tcPr>
          <w:p w14:paraId="542BE1E9" w14:textId="77777777" w:rsidR="00DB0B75" w:rsidRPr="00EB1753" w:rsidRDefault="00DB0B75" w:rsidP="007D69EC">
            <w:pPr>
              <w:pStyle w:val="VRQABodyText"/>
            </w:pPr>
            <w:r>
              <w:t>Produce draft texts with a support person</w:t>
            </w:r>
          </w:p>
        </w:tc>
      </w:tr>
      <w:tr w:rsidR="00DB0B75" w:rsidRPr="00E7450B" w14:paraId="42B6A013" w14:textId="77777777" w:rsidTr="007D69EC">
        <w:trPr>
          <w:trHeight w:val="363"/>
        </w:trPr>
        <w:tc>
          <w:tcPr>
            <w:tcW w:w="989" w:type="dxa"/>
            <w:vMerge/>
            <w:shd w:val="clear" w:color="auto" w:fill="FFFFFF" w:themeFill="background1"/>
          </w:tcPr>
          <w:p w14:paraId="6D72C018" w14:textId="77777777" w:rsidR="00DB0B75" w:rsidRPr="000744F6" w:rsidRDefault="00DB0B75" w:rsidP="007D69EC">
            <w:pPr>
              <w:pStyle w:val="VRQABodyText"/>
            </w:pPr>
          </w:p>
        </w:tc>
        <w:tc>
          <w:tcPr>
            <w:tcW w:w="2714" w:type="dxa"/>
            <w:vMerge/>
            <w:shd w:val="clear" w:color="auto" w:fill="FFFFFF" w:themeFill="background1"/>
          </w:tcPr>
          <w:p w14:paraId="6640582B" w14:textId="77777777" w:rsidR="00DB0B75" w:rsidRPr="000744F6" w:rsidRDefault="00DB0B75" w:rsidP="007D69EC">
            <w:pPr>
              <w:pStyle w:val="VRQABodyText"/>
            </w:pPr>
          </w:p>
        </w:tc>
        <w:tc>
          <w:tcPr>
            <w:tcW w:w="567" w:type="dxa"/>
            <w:shd w:val="clear" w:color="auto" w:fill="FFFFFF" w:themeFill="background1"/>
          </w:tcPr>
          <w:p w14:paraId="4D8368C6" w14:textId="77777777" w:rsidR="00DB0B75" w:rsidRPr="000744F6" w:rsidRDefault="00DB0B75" w:rsidP="007D69EC">
            <w:pPr>
              <w:pStyle w:val="VRQABodyText"/>
            </w:pPr>
            <w:r>
              <w:t>2.3</w:t>
            </w:r>
          </w:p>
        </w:tc>
        <w:tc>
          <w:tcPr>
            <w:tcW w:w="5800" w:type="dxa"/>
            <w:shd w:val="clear" w:color="auto" w:fill="FFFFFF" w:themeFill="background1"/>
          </w:tcPr>
          <w:p w14:paraId="45575722" w14:textId="77777777" w:rsidR="00DB0B75" w:rsidRPr="00EB1753" w:rsidRDefault="00DB0B75" w:rsidP="007D69EC">
            <w:pPr>
              <w:pStyle w:val="VRQABodyText"/>
            </w:pPr>
            <w:r>
              <w:t xml:space="preserve">Review draft texts and make any adjustments    </w:t>
            </w:r>
          </w:p>
        </w:tc>
      </w:tr>
      <w:tr w:rsidR="00DB0B75" w:rsidRPr="00E7450B" w14:paraId="4B4AEDAE" w14:textId="77777777" w:rsidTr="007D69EC">
        <w:trPr>
          <w:trHeight w:val="363"/>
        </w:trPr>
        <w:tc>
          <w:tcPr>
            <w:tcW w:w="989" w:type="dxa"/>
            <w:vMerge/>
            <w:shd w:val="clear" w:color="auto" w:fill="FFFFFF" w:themeFill="background1"/>
          </w:tcPr>
          <w:p w14:paraId="7327C1E1" w14:textId="77777777" w:rsidR="00DB0B75" w:rsidRPr="000744F6" w:rsidRDefault="00DB0B75" w:rsidP="007D69EC">
            <w:pPr>
              <w:pStyle w:val="VRQABody0"/>
            </w:pPr>
          </w:p>
        </w:tc>
        <w:tc>
          <w:tcPr>
            <w:tcW w:w="2714" w:type="dxa"/>
            <w:vMerge/>
            <w:shd w:val="clear" w:color="auto" w:fill="FFFFFF" w:themeFill="background1"/>
          </w:tcPr>
          <w:p w14:paraId="5745D1CB" w14:textId="77777777" w:rsidR="00DB0B75" w:rsidRPr="000744F6" w:rsidRDefault="00DB0B75" w:rsidP="007D69EC">
            <w:pPr>
              <w:pStyle w:val="VRQABodyText"/>
            </w:pPr>
          </w:p>
        </w:tc>
        <w:tc>
          <w:tcPr>
            <w:tcW w:w="567" w:type="dxa"/>
            <w:shd w:val="clear" w:color="auto" w:fill="FFFFFF" w:themeFill="background1"/>
          </w:tcPr>
          <w:p w14:paraId="2C8E38BB" w14:textId="77777777" w:rsidR="00DB0B75" w:rsidRPr="000744F6" w:rsidRDefault="00DB0B75" w:rsidP="007D69EC">
            <w:pPr>
              <w:pStyle w:val="VRQABodyText"/>
            </w:pPr>
            <w:r>
              <w:t>2.4</w:t>
            </w:r>
          </w:p>
        </w:tc>
        <w:tc>
          <w:tcPr>
            <w:tcW w:w="5800" w:type="dxa"/>
            <w:shd w:val="clear" w:color="auto" w:fill="FFFFFF" w:themeFill="background1"/>
          </w:tcPr>
          <w:p w14:paraId="67232B8F" w14:textId="6721B483" w:rsidR="00DB0B75" w:rsidRPr="00EB1753" w:rsidRDefault="00DB0B75" w:rsidP="007D69EC">
            <w:pPr>
              <w:pStyle w:val="VRQABodyText"/>
            </w:pPr>
            <w:r>
              <w:t>Complete final draft of texts according to review</w:t>
            </w:r>
          </w:p>
        </w:tc>
      </w:tr>
    </w:tbl>
    <w:p w14:paraId="3AEC8470" w14:textId="77777777" w:rsidR="00DB0B75" w:rsidRDefault="00DB0B75" w:rsidP="00DB0B75">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DB0B75" w:rsidRPr="00F504D4" w14:paraId="37837CFF" w14:textId="77777777" w:rsidTr="007D69EC">
        <w:trPr>
          <w:trHeight w:val="363"/>
        </w:trPr>
        <w:tc>
          <w:tcPr>
            <w:tcW w:w="10065" w:type="dxa"/>
            <w:tcBorders>
              <w:top w:val="nil"/>
              <w:left w:val="nil"/>
              <w:bottom w:val="nil"/>
              <w:right w:val="nil"/>
            </w:tcBorders>
            <w:shd w:val="clear" w:color="auto" w:fill="103D64" w:themeFill="text2"/>
          </w:tcPr>
          <w:p w14:paraId="1CF67F6F" w14:textId="77777777" w:rsidR="00DB0B75" w:rsidRPr="00F504D4" w:rsidRDefault="00DB0B75" w:rsidP="00245118">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DB0B75" w:rsidRPr="00B21899" w14:paraId="3F118038" w14:textId="77777777" w:rsidTr="007D69EC">
        <w:trPr>
          <w:trHeight w:val="957"/>
        </w:trPr>
        <w:tc>
          <w:tcPr>
            <w:tcW w:w="10065" w:type="dxa"/>
            <w:tcBorders>
              <w:top w:val="nil"/>
              <w:left w:val="nil"/>
              <w:bottom w:val="nil"/>
              <w:right w:val="nil"/>
            </w:tcBorders>
          </w:tcPr>
          <w:p w14:paraId="4A5F1AE7" w14:textId="77777777" w:rsidR="00DB0B75" w:rsidRDefault="00DB0B75" w:rsidP="00DB0B75">
            <w:pPr>
              <w:pStyle w:val="VRQABodyText"/>
            </w:pPr>
            <w:r>
              <w:t>In this context, texts are based on familiar topics with limited purposes and audiences and relate to predictable contexts.</w:t>
            </w:r>
          </w:p>
          <w:p w14:paraId="3D97E8B5" w14:textId="71033803" w:rsidR="00DB0B75" w:rsidRDefault="00DB0B75" w:rsidP="00DB0B75">
            <w:pPr>
              <w:pStyle w:val="VRQABodyText"/>
            </w:pPr>
            <w:r>
              <w:t xml:space="preserve">Texts produced must include both handwritten and digital texts </w:t>
            </w:r>
            <w:r w:rsidRPr="00FF5A40">
              <w:t>and different text types</w:t>
            </w:r>
            <w:r>
              <w:t xml:space="preserve"> related to employment purposes. </w:t>
            </w:r>
            <w:r w:rsidRPr="00121563">
              <w:t>style</w:t>
            </w:r>
            <w:r>
              <w:t>. Learners may receive support to source information for texts.</w:t>
            </w:r>
          </w:p>
          <w:p w14:paraId="07C74AF6" w14:textId="77777777" w:rsidR="00DB0B75" w:rsidRDefault="00DB0B75" w:rsidP="00DB0B75">
            <w:pPr>
              <w:pStyle w:val="VRQABodyText"/>
            </w:pPr>
            <w:r w:rsidRPr="00E42C30">
              <w:t>Where handwriting cannot be undertaken due a physical impairment, assistive technology may be used to simulate or assist handwriting.</w:t>
            </w:r>
          </w:p>
          <w:p w14:paraId="039385BB" w14:textId="77777777" w:rsidR="00DB0B75" w:rsidRDefault="00DB0B75" w:rsidP="00DB0B75">
            <w:pPr>
              <w:pStyle w:val="VRQABodyText"/>
              <w:rPr>
                <w:highlight w:val="yellow"/>
              </w:rPr>
            </w:pPr>
            <w:r>
              <w:t>In technology restricted environments such as corrections settings, information for texts may be sourced from designated offline or simulated digital environments suitable to context.</w:t>
            </w:r>
          </w:p>
          <w:p w14:paraId="4D7DF98D" w14:textId="77777777" w:rsidR="00DB0B75" w:rsidRDefault="00DB0B75" w:rsidP="00DB0B75">
            <w:pPr>
              <w:pStyle w:val="VRQABodyText"/>
              <w:rPr>
                <w:highlight w:val="yellow"/>
              </w:rPr>
            </w:pPr>
            <w:r w:rsidRPr="009F7F12">
              <w:t xml:space="preserve">Simple texts </w:t>
            </w:r>
            <w:r>
              <w:t xml:space="preserve">for employment </w:t>
            </w:r>
            <w:r w:rsidRPr="009F7F12">
              <w:t>purposes may include but are not limited to:</w:t>
            </w:r>
          </w:p>
          <w:p w14:paraId="74DB6CE9" w14:textId="77777777" w:rsidR="00DB0B75" w:rsidRDefault="00DB0B75" w:rsidP="007D69EC">
            <w:pPr>
              <w:pStyle w:val="VRQABullet1"/>
              <w:numPr>
                <w:ilvl w:val="0"/>
                <w:numId w:val="19"/>
              </w:numPr>
              <w:autoSpaceDE/>
              <w:autoSpaceDN/>
              <w:adjustRightInd/>
              <w:spacing w:before="120" w:after="0" w:line="240" w:lineRule="auto"/>
              <w:contextualSpacing w:val="0"/>
            </w:pPr>
            <w:r>
              <w:t>completion of forms such as:</w:t>
            </w:r>
          </w:p>
          <w:p w14:paraId="20EE2CEB" w14:textId="77777777" w:rsidR="00DB0B75" w:rsidRDefault="00DB0B75" w:rsidP="007D69EC">
            <w:pPr>
              <w:pStyle w:val="VRQASubBullet"/>
              <w:numPr>
                <w:ilvl w:val="1"/>
                <w:numId w:val="19"/>
              </w:numPr>
              <w:ind w:left="782"/>
            </w:pPr>
            <w:r>
              <w:t>workplace forms requiring simple personal details</w:t>
            </w:r>
          </w:p>
          <w:p w14:paraId="6C3DFA07" w14:textId="77777777" w:rsidR="00DB0B75" w:rsidRDefault="00DB0B75" w:rsidP="007D69EC">
            <w:pPr>
              <w:pStyle w:val="VRQASubBullet"/>
              <w:numPr>
                <w:ilvl w:val="1"/>
                <w:numId w:val="19"/>
              </w:numPr>
              <w:ind w:left="782"/>
            </w:pPr>
            <w:r>
              <w:t>familiar information such as pre-operation checklists</w:t>
            </w:r>
          </w:p>
          <w:p w14:paraId="20ADC366" w14:textId="77777777" w:rsidR="00DB0B75" w:rsidRDefault="00DB0B75" w:rsidP="007D69EC">
            <w:pPr>
              <w:pStyle w:val="VRQASubBullet"/>
              <w:numPr>
                <w:ilvl w:val="1"/>
                <w:numId w:val="19"/>
              </w:numPr>
              <w:ind w:left="782"/>
            </w:pPr>
            <w:r>
              <w:t xml:space="preserve">leave forms, tax forms, induction checklists </w:t>
            </w:r>
          </w:p>
          <w:p w14:paraId="452DE66A" w14:textId="77777777" w:rsidR="00DB0B75" w:rsidRDefault="00DB0B75" w:rsidP="007D69EC">
            <w:pPr>
              <w:pStyle w:val="VRQASubBullet"/>
              <w:numPr>
                <w:ilvl w:val="1"/>
                <w:numId w:val="19"/>
              </w:numPr>
              <w:ind w:left="782"/>
            </w:pPr>
            <w:r>
              <w:t>timesheets</w:t>
            </w:r>
          </w:p>
          <w:p w14:paraId="0CED397E" w14:textId="77777777" w:rsidR="00DB0B75" w:rsidRDefault="00DB0B75" w:rsidP="007D69EC">
            <w:pPr>
              <w:pStyle w:val="VRQASubBullet"/>
              <w:numPr>
                <w:ilvl w:val="1"/>
                <w:numId w:val="19"/>
              </w:numPr>
              <w:ind w:left="782"/>
            </w:pPr>
            <w:r>
              <w:t xml:space="preserve">petty cash requests </w:t>
            </w:r>
          </w:p>
          <w:p w14:paraId="03C3471B" w14:textId="77777777" w:rsidR="00DB0B75" w:rsidRDefault="00DB0B75" w:rsidP="007D69EC">
            <w:pPr>
              <w:pStyle w:val="VRQASubBullet"/>
              <w:numPr>
                <w:ilvl w:val="1"/>
                <w:numId w:val="19"/>
              </w:numPr>
              <w:ind w:left="782"/>
            </w:pPr>
            <w:r>
              <w:t>data base entries</w:t>
            </w:r>
          </w:p>
          <w:p w14:paraId="758B905A" w14:textId="77777777" w:rsidR="00DB0B75" w:rsidRDefault="00DB0B75" w:rsidP="007D69EC">
            <w:pPr>
              <w:pStyle w:val="VRQABullet1"/>
              <w:numPr>
                <w:ilvl w:val="0"/>
                <w:numId w:val="19"/>
              </w:numPr>
              <w:autoSpaceDE/>
              <w:autoSpaceDN/>
              <w:adjustRightInd/>
              <w:spacing w:before="120" w:after="0" w:line="240" w:lineRule="auto"/>
              <w:contextualSpacing w:val="0"/>
            </w:pPr>
            <w:r>
              <w:t>workplace notices or messages</w:t>
            </w:r>
          </w:p>
          <w:p w14:paraId="062DB9B8" w14:textId="77777777" w:rsidR="00DB0B75" w:rsidRDefault="00DB0B75" w:rsidP="007D69EC">
            <w:pPr>
              <w:pStyle w:val="VRQABullet1"/>
              <w:numPr>
                <w:ilvl w:val="0"/>
                <w:numId w:val="19"/>
              </w:numPr>
              <w:autoSpaceDE/>
              <w:autoSpaceDN/>
              <w:adjustRightInd/>
              <w:spacing w:before="120" w:after="0" w:line="240" w:lineRule="auto"/>
              <w:contextualSpacing w:val="0"/>
            </w:pPr>
            <w:r>
              <w:t>simple reports such as OHS / WHS incident reports, fault reports, shift reports</w:t>
            </w:r>
          </w:p>
          <w:p w14:paraId="233A8669" w14:textId="77777777" w:rsidR="00DB0B75" w:rsidRDefault="00DB0B75" w:rsidP="007D69EC">
            <w:pPr>
              <w:pStyle w:val="VRQABullet1"/>
              <w:numPr>
                <w:ilvl w:val="0"/>
                <w:numId w:val="19"/>
              </w:numPr>
              <w:autoSpaceDE/>
              <w:autoSpaceDN/>
              <w:adjustRightInd/>
              <w:spacing w:before="120" w:after="0" w:line="240" w:lineRule="auto"/>
              <w:contextualSpacing w:val="0"/>
            </w:pPr>
            <w:r>
              <w:t xml:space="preserve">simple rosters for job tasks </w:t>
            </w:r>
          </w:p>
          <w:p w14:paraId="17433753" w14:textId="77777777" w:rsidR="00DB0B75" w:rsidRDefault="00DB0B75" w:rsidP="007D69EC">
            <w:pPr>
              <w:pStyle w:val="VRQABullet1"/>
              <w:numPr>
                <w:ilvl w:val="0"/>
                <w:numId w:val="19"/>
              </w:numPr>
              <w:autoSpaceDE/>
              <w:autoSpaceDN/>
              <w:adjustRightInd/>
              <w:spacing w:before="120" w:after="0" w:line="240" w:lineRule="auto"/>
              <w:contextualSpacing w:val="0"/>
            </w:pPr>
            <w:r>
              <w:t>posters related to the workplace</w:t>
            </w:r>
          </w:p>
          <w:p w14:paraId="08AE2214" w14:textId="77777777" w:rsidR="00DB0B75" w:rsidRDefault="00DB0B75" w:rsidP="007D69EC">
            <w:pPr>
              <w:pStyle w:val="VRQABullet1"/>
              <w:numPr>
                <w:ilvl w:val="0"/>
                <w:numId w:val="19"/>
              </w:numPr>
              <w:autoSpaceDE/>
              <w:autoSpaceDN/>
              <w:adjustRightInd/>
              <w:spacing w:before="120" w:after="0" w:line="240" w:lineRule="auto"/>
              <w:contextualSpacing w:val="0"/>
            </w:pPr>
            <w:r>
              <w:t>maps / diagrams</w:t>
            </w:r>
          </w:p>
          <w:p w14:paraId="1B5E1237" w14:textId="77777777" w:rsidR="00DB0B75" w:rsidRDefault="00DB0B75" w:rsidP="007D69EC">
            <w:pPr>
              <w:pStyle w:val="VRQABullet1"/>
              <w:numPr>
                <w:ilvl w:val="0"/>
                <w:numId w:val="19"/>
              </w:numPr>
              <w:autoSpaceDE/>
              <w:autoSpaceDN/>
              <w:adjustRightInd/>
              <w:spacing w:before="120" w:after="0" w:line="240" w:lineRule="auto"/>
              <w:contextualSpacing w:val="0"/>
            </w:pPr>
            <w:r>
              <w:t>simple workplace speech</w:t>
            </w:r>
          </w:p>
          <w:p w14:paraId="6BEB0612" w14:textId="77777777" w:rsidR="00DB0B75" w:rsidRDefault="00DB0B75" w:rsidP="00DB0B75">
            <w:pPr>
              <w:pStyle w:val="VRQABodyText"/>
            </w:pPr>
            <w:r w:rsidRPr="00E813C4">
              <w:t>Features o</w:t>
            </w:r>
            <w:r>
              <w:t>f text types related to employment</w:t>
            </w:r>
            <w:r w:rsidRPr="00E813C4">
              <w:t xml:space="preserve"> purposes may include but are not limited to:</w:t>
            </w:r>
          </w:p>
          <w:p w14:paraId="3254CA1E" w14:textId="77777777" w:rsidR="00DB0B75" w:rsidRDefault="00DB0B75" w:rsidP="007D69EC">
            <w:pPr>
              <w:pStyle w:val="VRQABullet1"/>
              <w:numPr>
                <w:ilvl w:val="0"/>
                <w:numId w:val="19"/>
              </w:numPr>
              <w:autoSpaceDE/>
              <w:autoSpaceDN/>
              <w:adjustRightInd/>
              <w:spacing w:before="120" w:after="0" w:line="240" w:lineRule="auto"/>
              <w:contextualSpacing w:val="0"/>
            </w:pPr>
            <w:r>
              <w:t>procedural texts with a small number of sequentially ordered dot points or numbered instructions</w:t>
            </w:r>
          </w:p>
          <w:p w14:paraId="79DAA8C0" w14:textId="77777777" w:rsidR="00DB0B75" w:rsidRDefault="00DB0B75" w:rsidP="007D69EC">
            <w:pPr>
              <w:pStyle w:val="VRQABullet1"/>
              <w:numPr>
                <w:ilvl w:val="0"/>
                <w:numId w:val="19"/>
              </w:numPr>
              <w:autoSpaceDE/>
              <w:autoSpaceDN/>
              <w:adjustRightInd/>
              <w:spacing w:before="120" w:after="0" w:line="240" w:lineRule="auto"/>
              <w:contextualSpacing w:val="0"/>
            </w:pPr>
            <w:r>
              <w:t>informative texts with explicit navigation features such as headings, site map/ menus</w:t>
            </w:r>
          </w:p>
          <w:p w14:paraId="5488D55F" w14:textId="77777777" w:rsidR="00DB0B75" w:rsidRDefault="00DB0B75" w:rsidP="007D69EC">
            <w:pPr>
              <w:pStyle w:val="VRQABullet1"/>
              <w:numPr>
                <w:ilvl w:val="0"/>
                <w:numId w:val="19"/>
              </w:numPr>
              <w:autoSpaceDE/>
              <w:autoSpaceDN/>
              <w:adjustRightInd/>
              <w:spacing w:before="120" w:after="0" w:line="240" w:lineRule="auto"/>
              <w:contextualSpacing w:val="0"/>
            </w:pPr>
            <w:r>
              <w:t>persuasive texts such as a</w:t>
            </w:r>
            <w:r w:rsidRPr="00E15F81">
              <w:t xml:space="preserve"> simple opinion</w:t>
            </w:r>
            <w:r>
              <w:t xml:space="preserve"> about a workplace issue</w:t>
            </w:r>
            <w:r w:rsidRPr="00E15F81">
              <w:t xml:space="preserve"> </w:t>
            </w:r>
            <w:r>
              <w:t>or change</w:t>
            </w:r>
          </w:p>
          <w:p w14:paraId="206E6EA9" w14:textId="77777777" w:rsidR="00DB0B75" w:rsidRDefault="00DB0B75" w:rsidP="007D69EC">
            <w:pPr>
              <w:pStyle w:val="VRQABullet1"/>
              <w:numPr>
                <w:ilvl w:val="0"/>
                <w:numId w:val="19"/>
              </w:numPr>
              <w:autoSpaceDE/>
              <w:autoSpaceDN/>
              <w:adjustRightInd/>
              <w:spacing w:before="120" w:after="0" w:line="240" w:lineRule="auto"/>
              <w:contextualSpacing w:val="0"/>
            </w:pPr>
            <w:r>
              <w:t>spacing, headings, alphabetical, numerical listings</w:t>
            </w:r>
          </w:p>
          <w:p w14:paraId="4798185E" w14:textId="534E984E" w:rsidR="00DB0B75" w:rsidRDefault="00DB0B75" w:rsidP="007D69EC">
            <w:pPr>
              <w:pStyle w:val="VRQABullet1"/>
              <w:numPr>
                <w:ilvl w:val="0"/>
                <w:numId w:val="19"/>
              </w:numPr>
              <w:autoSpaceDE/>
              <w:autoSpaceDN/>
              <w:adjustRightInd/>
              <w:spacing w:before="120" w:after="0" w:line="240" w:lineRule="auto"/>
              <w:contextualSpacing w:val="0"/>
            </w:pPr>
            <w:r>
              <w:t xml:space="preserve">formatted texts containing one or two columns, boxes or spaces </w:t>
            </w:r>
          </w:p>
          <w:p w14:paraId="30EBB939" w14:textId="77777777" w:rsidR="00DB0B75" w:rsidRDefault="00DB0B75"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5E2D88D6" w14:textId="77777777" w:rsidR="00DB0B75" w:rsidRDefault="00DB0B75" w:rsidP="007D69EC">
            <w:pPr>
              <w:pStyle w:val="VRQABullet1"/>
              <w:numPr>
                <w:ilvl w:val="0"/>
                <w:numId w:val="19"/>
              </w:numPr>
              <w:autoSpaceDE/>
              <w:autoSpaceDN/>
              <w:adjustRightInd/>
              <w:spacing w:before="120" w:after="0" w:line="240" w:lineRule="auto"/>
              <w:contextualSpacing w:val="0"/>
            </w:pPr>
            <w:r>
              <w:t>simple sentences linked by simple cohesive devices such as and, but, then</w:t>
            </w:r>
          </w:p>
          <w:p w14:paraId="13E75E60" w14:textId="77777777" w:rsidR="00DB0B75" w:rsidRDefault="00DB0B75" w:rsidP="007D69EC">
            <w:pPr>
              <w:pStyle w:val="VRQABullet1"/>
              <w:numPr>
                <w:ilvl w:val="0"/>
                <w:numId w:val="19"/>
              </w:numPr>
              <w:autoSpaceDE/>
              <w:autoSpaceDN/>
              <w:adjustRightInd/>
              <w:spacing w:before="120" w:after="0" w:line="240" w:lineRule="auto"/>
              <w:contextualSpacing w:val="0"/>
            </w:pPr>
            <w:r>
              <w:t>left to right and top to bottom orientation</w:t>
            </w:r>
          </w:p>
          <w:p w14:paraId="2E1C3A2E" w14:textId="77777777" w:rsidR="00DB0B75" w:rsidRDefault="00DB0B75" w:rsidP="007D69EC">
            <w:pPr>
              <w:pStyle w:val="VRQABullet1"/>
              <w:numPr>
                <w:ilvl w:val="0"/>
                <w:numId w:val="19"/>
              </w:numPr>
              <w:autoSpaceDE/>
              <w:autoSpaceDN/>
              <w:adjustRightInd/>
              <w:spacing w:before="120" w:after="0" w:line="240" w:lineRule="auto"/>
              <w:contextualSpacing w:val="0"/>
            </w:pPr>
            <w:r>
              <w:t>familiar words / phrases:</w:t>
            </w:r>
          </w:p>
          <w:p w14:paraId="0BF0BE1F" w14:textId="77777777" w:rsidR="00DB0B75" w:rsidRDefault="00DB0B75" w:rsidP="007D69EC">
            <w:pPr>
              <w:pStyle w:val="VRQASubBullet"/>
              <w:numPr>
                <w:ilvl w:val="1"/>
                <w:numId w:val="19"/>
              </w:numPr>
              <w:ind w:left="782"/>
            </w:pPr>
            <w:r>
              <w:t>place-related information such as location of work, workplace sections or areas</w:t>
            </w:r>
          </w:p>
          <w:p w14:paraId="2DBA62B6" w14:textId="77777777" w:rsidR="00DB0B75" w:rsidRDefault="00DB0B75" w:rsidP="007D69EC">
            <w:pPr>
              <w:pStyle w:val="VRQASubBullet"/>
              <w:numPr>
                <w:ilvl w:val="1"/>
                <w:numId w:val="19"/>
              </w:numPr>
              <w:ind w:left="782"/>
            </w:pPr>
            <w:r>
              <w:t>time-related information such as starting time, lunch time, finishing time</w:t>
            </w:r>
          </w:p>
          <w:p w14:paraId="6269A37A" w14:textId="77777777" w:rsidR="00DB0B75" w:rsidRDefault="00DB0B75" w:rsidP="007D69EC">
            <w:pPr>
              <w:pStyle w:val="VRQASubBullet"/>
              <w:numPr>
                <w:ilvl w:val="1"/>
                <w:numId w:val="19"/>
              </w:numPr>
              <w:ind w:left="782"/>
            </w:pPr>
            <w:r>
              <w:t>technical vocabulary related to the workplace</w:t>
            </w:r>
          </w:p>
          <w:p w14:paraId="09B1647A" w14:textId="77777777" w:rsidR="00DB0B75" w:rsidRDefault="00DB0B75" w:rsidP="007D69EC">
            <w:pPr>
              <w:pStyle w:val="VRQABullet1"/>
              <w:numPr>
                <w:ilvl w:val="0"/>
                <w:numId w:val="19"/>
              </w:numPr>
              <w:autoSpaceDE/>
              <w:autoSpaceDN/>
              <w:adjustRightInd/>
              <w:spacing w:before="120" w:after="0" w:line="240" w:lineRule="auto"/>
              <w:contextualSpacing w:val="0"/>
            </w:pPr>
            <w:r>
              <w:t>numbers as whole numbers and familiar fractions:</w:t>
            </w:r>
          </w:p>
          <w:p w14:paraId="75685809" w14:textId="77777777" w:rsidR="00DB0B75" w:rsidRDefault="00DB0B75" w:rsidP="007D69EC">
            <w:pPr>
              <w:pStyle w:val="VRQASubBullet"/>
              <w:numPr>
                <w:ilvl w:val="1"/>
                <w:numId w:val="19"/>
              </w:numPr>
              <w:ind w:left="782"/>
            </w:pPr>
            <w:r>
              <w:t xml:space="preserve">dates and times </w:t>
            </w:r>
          </w:p>
          <w:p w14:paraId="3F06488E" w14:textId="77777777" w:rsidR="00DB0B75" w:rsidRDefault="00DB0B75" w:rsidP="007D69EC">
            <w:pPr>
              <w:pStyle w:val="VRQASubBullet"/>
              <w:numPr>
                <w:ilvl w:val="1"/>
                <w:numId w:val="19"/>
              </w:numPr>
              <w:ind w:left="782"/>
            </w:pPr>
            <w:r>
              <w:t xml:space="preserve">connected with money or production </w:t>
            </w:r>
          </w:p>
          <w:p w14:paraId="6F1A5004" w14:textId="77777777" w:rsidR="00DB0B75" w:rsidRDefault="00DB0B75" w:rsidP="007D69EC">
            <w:pPr>
              <w:pStyle w:val="VRQASubBullet"/>
              <w:numPr>
                <w:ilvl w:val="1"/>
                <w:numId w:val="19"/>
              </w:numPr>
              <w:ind w:left="782"/>
            </w:pPr>
            <w:r>
              <w:t xml:space="preserve">phone numbers relevant to workplace </w:t>
            </w:r>
          </w:p>
          <w:p w14:paraId="5F7CA0E3" w14:textId="77777777" w:rsidR="00DB0B75" w:rsidRDefault="00DB0B75" w:rsidP="007D69EC">
            <w:pPr>
              <w:pStyle w:val="VRQASubBullet"/>
              <w:numPr>
                <w:ilvl w:val="1"/>
                <w:numId w:val="19"/>
              </w:numPr>
              <w:ind w:left="782"/>
            </w:pPr>
            <w:r>
              <w:t xml:space="preserve"> units of production/ materials </w:t>
            </w:r>
          </w:p>
          <w:p w14:paraId="4B3512FC" w14:textId="77777777" w:rsidR="00DB0B75" w:rsidRDefault="00DB0B75" w:rsidP="007D69EC">
            <w:pPr>
              <w:pStyle w:val="VRQABullet1"/>
              <w:numPr>
                <w:ilvl w:val="0"/>
                <w:numId w:val="19"/>
              </w:numPr>
              <w:autoSpaceDE/>
              <w:autoSpaceDN/>
              <w:adjustRightInd/>
              <w:spacing w:before="120" w:after="0" w:line="240" w:lineRule="auto"/>
              <w:contextualSpacing w:val="0"/>
            </w:pPr>
            <w:r>
              <w:t>abbreviations such as OHS / WHS, HAZCHEM</w:t>
            </w:r>
          </w:p>
          <w:p w14:paraId="4E262450" w14:textId="77777777" w:rsidR="00DB0B75" w:rsidRDefault="00DB0B75" w:rsidP="007D69EC">
            <w:pPr>
              <w:pStyle w:val="VRQABullet1"/>
              <w:numPr>
                <w:ilvl w:val="0"/>
                <w:numId w:val="19"/>
              </w:numPr>
              <w:autoSpaceDE/>
              <w:autoSpaceDN/>
              <w:adjustRightInd/>
              <w:spacing w:before="120" w:after="0" w:line="240" w:lineRule="auto"/>
              <w:contextualSpacing w:val="0"/>
            </w:pPr>
            <w:r>
              <w:t xml:space="preserve">familiar workplace visuals, symbols </w:t>
            </w:r>
          </w:p>
          <w:p w14:paraId="284BF7F1" w14:textId="77777777" w:rsidR="00DB0B75" w:rsidRDefault="00DB0B75" w:rsidP="007D69EC">
            <w:pPr>
              <w:pStyle w:val="VRQABullet1"/>
              <w:numPr>
                <w:ilvl w:val="0"/>
                <w:numId w:val="19"/>
              </w:numPr>
              <w:autoSpaceDE/>
              <w:autoSpaceDN/>
              <w:adjustRightInd/>
              <w:spacing w:before="120" w:after="0" w:line="240" w:lineRule="auto"/>
              <w:contextualSpacing w:val="0"/>
            </w:pPr>
            <w:r>
              <w:t>pie-charts to show production hours</w:t>
            </w:r>
          </w:p>
          <w:p w14:paraId="05739B17" w14:textId="77777777" w:rsidR="00DB0B75" w:rsidRPr="00B21899" w:rsidRDefault="00DB0B75" w:rsidP="007D69EC">
            <w:pPr>
              <w:pStyle w:val="VRQABullet1"/>
              <w:numPr>
                <w:ilvl w:val="0"/>
                <w:numId w:val="19"/>
              </w:numPr>
              <w:autoSpaceDE/>
              <w:autoSpaceDN/>
              <w:adjustRightInd/>
              <w:spacing w:before="120" w:after="0" w:line="240" w:lineRule="auto"/>
              <w:contextualSpacing w:val="0"/>
            </w:pPr>
            <w:r>
              <w:t>line graphs to show outputs, safety days</w:t>
            </w:r>
          </w:p>
        </w:tc>
      </w:tr>
    </w:tbl>
    <w:p w14:paraId="604AFFDD" w14:textId="77777777" w:rsidR="00DB0B75" w:rsidRPr="00460B2C" w:rsidRDefault="00DB0B75" w:rsidP="00DB0B75">
      <w:pPr>
        <w:rPr>
          <w:rFonts w:ascii="Arial" w:hAnsi="Arial" w:cs="Arial"/>
          <w:sz w:val="18"/>
          <w:szCs w:val="18"/>
        </w:rPr>
      </w:pPr>
    </w:p>
    <w:tbl>
      <w:tblPr>
        <w:tblStyle w:val="TableGrid"/>
        <w:tblW w:w="5000" w:type="pct"/>
        <w:tblLook w:val="04A0" w:firstRow="1" w:lastRow="0" w:firstColumn="1" w:lastColumn="0" w:noHBand="0" w:noVBand="1"/>
      </w:tblPr>
      <w:tblGrid>
        <w:gridCol w:w="3356"/>
        <w:gridCol w:w="1228"/>
        <w:gridCol w:w="1171"/>
        <w:gridCol w:w="2399"/>
        <w:gridCol w:w="1910"/>
      </w:tblGrid>
      <w:tr w:rsidR="00DB0B75" w:rsidRPr="00E7450B" w14:paraId="093B1AF9" w14:textId="77777777" w:rsidTr="00DB0B75">
        <w:trPr>
          <w:trHeight w:val="363"/>
        </w:trPr>
        <w:tc>
          <w:tcPr>
            <w:tcW w:w="5000" w:type="pct"/>
            <w:gridSpan w:val="5"/>
            <w:tcBorders>
              <w:top w:val="nil"/>
              <w:left w:val="nil"/>
              <w:bottom w:val="nil"/>
              <w:right w:val="nil"/>
            </w:tcBorders>
            <w:shd w:val="clear" w:color="auto" w:fill="103D64" w:themeFill="text2"/>
            <w:vAlign w:val="center"/>
          </w:tcPr>
          <w:p w14:paraId="3846A52A" w14:textId="77777777" w:rsidR="00DB0B75" w:rsidRPr="00EA4C69" w:rsidRDefault="00DB0B75"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B0B75" w:rsidRPr="00E7450B" w14:paraId="2E113E66" w14:textId="77777777" w:rsidTr="00DB0B75">
        <w:trPr>
          <w:trHeight w:val="620"/>
        </w:trPr>
        <w:tc>
          <w:tcPr>
            <w:tcW w:w="5000" w:type="pct"/>
            <w:gridSpan w:val="5"/>
            <w:tcBorders>
              <w:top w:val="nil"/>
              <w:left w:val="nil"/>
              <w:bottom w:val="single" w:sz="4" w:space="0" w:color="auto"/>
              <w:right w:val="nil"/>
            </w:tcBorders>
          </w:tcPr>
          <w:p w14:paraId="3B866659" w14:textId="77777777" w:rsidR="00DB0B75" w:rsidRPr="000657F8" w:rsidRDefault="00DB0B75" w:rsidP="007D69EC">
            <w:pPr>
              <w:pStyle w:val="VRQABodyText"/>
            </w:pPr>
            <w:r w:rsidRPr="000657F8">
              <w:rPr>
                <w:shd w:val="clear" w:color="auto" w:fill="FFFFFF"/>
              </w:rPr>
              <w:t>Foundation skills essential to performance in this unit, but not explicit in the performance criteria are listed here and must be assessed.</w:t>
            </w:r>
          </w:p>
        </w:tc>
      </w:tr>
      <w:tr w:rsidR="00DB0B75" w:rsidRPr="00E7450B" w14:paraId="0D3EC312" w14:textId="77777777" w:rsidTr="00DB0B75">
        <w:trPr>
          <w:trHeight w:val="42"/>
        </w:trPr>
        <w:tc>
          <w:tcPr>
            <w:tcW w:w="2277" w:type="pct"/>
            <w:gridSpan w:val="2"/>
            <w:shd w:val="clear" w:color="auto" w:fill="auto"/>
          </w:tcPr>
          <w:p w14:paraId="66938F44" w14:textId="22D11B37" w:rsidR="00DB0B75" w:rsidRPr="00EC1B33" w:rsidRDefault="00EC1B33" w:rsidP="00EC1B33">
            <w:pPr>
              <w:pStyle w:val="VRQABodyText"/>
              <w:rPr>
                <w:b/>
                <w:bCs/>
              </w:rPr>
            </w:pPr>
            <w:r w:rsidRPr="00FF5A40">
              <w:rPr>
                <w:b/>
                <w:bCs/>
              </w:rPr>
              <w:t>Skill</w:t>
            </w:r>
          </w:p>
        </w:tc>
        <w:tc>
          <w:tcPr>
            <w:tcW w:w="2723" w:type="pct"/>
            <w:gridSpan w:val="3"/>
          </w:tcPr>
          <w:p w14:paraId="45EC1718" w14:textId="77777777" w:rsidR="00DB0B75" w:rsidRPr="00B21899" w:rsidRDefault="00DB0B75" w:rsidP="007D69EC">
            <w:pPr>
              <w:pStyle w:val="AccredTemplate"/>
              <w:rPr>
                <w:i w:val="0"/>
                <w:iCs w:val="0"/>
                <w:color w:val="auto"/>
                <w:sz w:val="22"/>
                <w:szCs w:val="22"/>
              </w:rPr>
            </w:pPr>
            <w:r w:rsidRPr="00B21899">
              <w:rPr>
                <w:b/>
                <w:i w:val="0"/>
                <w:iCs w:val="0"/>
                <w:color w:val="auto"/>
                <w:sz w:val="22"/>
                <w:szCs w:val="22"/>
              </w:rPr>
              <w:t>Description</w:t>
            </w:r>
          </w:p>
        </w:tc>
      </w:tr>
      <w:tr w:rsidR="00DB0B75" w:rsidRPr="00E7450B" w14:paraId="7C201B01" w14:textId="77777777" w:rsidTr="00DB0B75">
        <w:trPr>
          <w:trHeight w:val="31"/>
        </w:trPr>
        <w:tc>
          <w:tcPr>
            <w:tcW w:w="2277" w:type="pct"/>
            <w:gridSpan w:val="2"/>
            <w:tcBorders>
              <w:top w:val="single" w:sz="4" w:space="0" w:color="auto"/>
              <w:bottom w:val="single" w:sz="4" w:space="0" w:color="auto"/>
            </w:tcBorders>
            <w:shd w:val="clear" w:color="auto" w:fill="auto"/>
          </w:tcPr>
          <w:p w14:paraId="3BCE4ABA" w14:textId="77777777" w:rsidR="00DB0B75" w:rsidRPr="00B21899" w:rsidRDefault="00DB0B75" w:rsidP="00DB0B75">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74159C75" w14:textId="77777777" w:rsidR="00DB0B75" w:rsidRPr="00B21899" w:rsidRDefault="00DB0B75" w:rsidP="00DB0B75">
            <w:pPr>
              <w:pStyle w:val="VRQABullet1"/>
              <w:numPr>
                <w:ilvl w:val="0"/>
                <w:numId w:val="19"/>
              </w:numPr>
              <w:autoSpaceDE/>
              <w:autoSpaceDN/>
              <w:adjustRightInd/>
              <w:spacing w:before="120" w:after="0" w:line="240" w:lineRule="auto"/>
              <w:contextualSpacing w:val="0"/>
            </w:pPr>
            <w:r>
              <w:t>use information to produce texts</w:t>
            </w:r>
          </w:p>
        </w:tc>
      </w:tr>
      <w:tr w:rsidR="00DB0B75" w:rsidRPr="00E7450B" w14:paraId="6DEE1588" w14:textId="77777777" w:rsidTr="00DB0B75">
        <w:trPr>
          <w:trHeight w:val="31"/>
        </w:trPr>
        <w:tc>
          <w:tcPr>
            <w:tcW w:w="2277" w:type="pct"/>
            <w:gridSpan w:val="2"/>
            <w:tcBorders>
              <w:top w:val="single" w:sz="4" w:space="0" w:color="auto"/>
              <w:bottom w:val="single" w:sz="4" w:space="0" w:color="auto"/>
            </w:tcBorders>
            <w:shd w:val="clear" w:color="auto" w:fill="auto"/>
          </w:tcPr>
          <w:p w14:paraId="76B8E1C8" w14:textId="77777777" w:rsidR="00DB0B75" w:rsidRPr="00572789" w:rsidRDefault="00DB0B75" w:rsidP="00DB0B75">
            <w:pPr>
              <w:pStyle w:val="VRQABodyText"/>
              <w:rPr>
                <w:i/>
                <w:iCs/>
              </w:rPr>
            </w:pPr>
            <w:r w:rsidRPr="00572789">
              <w:t>Learning skills to:</w:t>
            </w:r>
          </w:p>
        </w:tc>
        <w:tc>
          <w:tcPr>
            <w:tcW w:w="2723" w:type="pct"/>
            <w:gridSpan w:val="3"/>
            <w:tcBorders>
              <w:top w:val="single" w:sz="4" w:space="0" w:color="auto"/>
              <w:left w:val="nil"/>
              <w:bottom w:val="single" w:sz="4" w:space="0" w:color="auto"/>
              <w:right w:val="single" w:sz="4" w:space="0" w:color="auto"/>
            </w:tcBorders>
          </w:tcPr>
          <w:p w14:paraId="2DBAAF91" w14:textId="77777777" w:rsidR="00DB0B75" w:rsidRPr="00572789" w:rsidRDefault="00DB0B75" w:rsidP="00DB0B75">
            <w:pPr>
              <w:pStyle w:val="VRQABullet1"/>
              <w:numPr>
                <w:ilvl w:val="0"/>
                <w:numId w:val="19"/>
              </w:numPr>
              <w:autoSpaceDE/>
              <w:autoSpaceDN/>
              <w:adjustRightInd/>
              <w:spacing w:before="120" w:after="0" w:line="240" w:lineRule="auto"/>
              <w:contextualSpacing w:val="0"/>
            </w:pPr>
            <w:r>
              <w:t>review and amend own writing</w:t>
            </w:r>
          </w:p>
        </w:tc>
      </w:tr>
      <w:tr w:rsidR="00DB0B75" w:rsidRPr="00E7450B" w14:paraId="34F9B042" w14:textId="77777777" w:rsidTr="00DB0B75">
        <w:trPr>
          <w:trHeight w:val="31"/>
        </w:trPr>
        <w:tc>
          <w:tcPr>
            <w:tcW w:w="2277" w:type="pct"/>
            <w:gridSpan w:val="2"/>
            <w:tcBorders>
              <w:top w:val="single" w:sz="4" w:space="0" w:color="auto"/>
              <w:bottom w:val="single" w:sz="4" w:space="0" w:color="auto"/>
            </w:tcBorders>
            <w:shd w:val="clear" w:color="auto" w:fill="auto"/>
          </w:tcPr>
          <w:p w14:paraId="61BCE3A9" w14:textId="77777777" w:rsidR="00DB0B75" w:rsidRPr="00572789" w:rsidRDefault="00DB0B75" w:rsidP="00DB0B75">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2676C1E8" w14:textId="77777777" w:rsidR="00DB0B75" w:rsidRPr="00572789" w:rsidRDefault="00DB0B75" w:rsidP="00DB0B75">
            <w:pPr>
              <w:pStyle w:val="VRQABullet1"/>
              <w:numPr>
                <w:ilvl w:val="0"/>
                <w:numId w:val="19"/>
              </w:numPr>
              <w:autoSpaceDE/>
              <w:autoSpaceDN/>
              <w:adjustRightInd/>
              <w:spacing w:before="120" w:after="0" w:line="240" w:lineRule="auto"/>
              <w:contextualSpacing w:val="0"/>
            </w:pPr>
            <w:r>
              <w:t>select</w:t>
            </w:r>
            <w:r w:rsidRPr="00935C95">
              <w:t xml:space="preserve"> audience and purpose of texts and use appropriate language</w:t>
            </w:r>
            <w:r>
              <w:t xml:space="preserve"> and structure suitable to the text type</w:t>
            </w:r>
          </w:p>
        </w:tc>
      </w:tr>
      <w:tr w:rsidR="00DB0B75" w:rsidRPr="00E7450B" w14:paraId="74C58F80" w14:textId="77777777" w:rsidTr="00DB0B75">
        <w:trPr>
          <w:trHeight w:val="31"/>
        </w:trPr>
        <w:tc>
          <w:tcPr>
            <w:tcW w:w="2277" w:type="pct"/>
            <w:gridSpan w:val="2"/>
            <w:tcBorders>
              <w:top w:val="single" w:sz="4" w:space="0" w:color="auto"/>
              <w:bottom w:val="single" w:sz="4" w:space="0" w:color="auto"/>
            </w:tcBorders>
            <w:shd w:val="clear" w:color="auto" w:fill="auto"/>
          </w:tcPr>
          <w:p w14:paraId="69EB98AF" w14:textId="77777777" w:rsidR="00DB0B75" w:rsidRPr="000744F6" w:rsidRDefault="00DB0B75" w:rsidP="00DB0B75">
            <w:pPr>
              <w:pStyle w:val="VRQABodyText"/>
              <w:rPr>
                <w:i/>
                <w:iCs/>
              </w:rPr>
            </w:pPr>
            <w:r w:rsidRPr="000744F6">
              <w:t>Technology skills to:</w:t>
            </w:r>
          </w:p>
        </w:tc>
        <w:tc>
          <w:tcPr>
            <w:tcW w:w="2723" w:type="pct"/>
            <w:gridSpan w:val="3"/>
            <w:tcBorders>
              <w:top w:val="single" w:sz="4" w:space="0" w:color="auto"/>
              <w:left w:val="nil"/>
              <w:bottom w:val="single" w:sz="4" w:space="0" w:color="auto"/>
              <w:right w:val="single" w:sz="4" w:space="0" w:color="auto"/>
            </w:tcBorders>
          </w:tcPr>
          <w:p w14:paraId="0E4D6112" w14:textId="77777777" w:rsidR="00DB0B75" w:rsidRDefault="00DB0B75" w:rsidP="00DB0B75">
            <w:pPr>
              <w:pStyle w:val="VRQABullet1"/>
              <w:numPr>
                <w:ilvl w:val="0"/>
                <w:numId w:val="19"/>
              </w:numPr>
              <w:autoSpaceDE/>
              <w:autoSpaceDN/>
              <w:adjustRightInd/>
              <w:spacing w:before="120" w:after="0" w:line="240" w:lineRule="auto"/>
              <w:contextualSpacing w:val="0"/>
            </w:pPr>
            <w:r>
              <w:t>use digital devices safely and responsibly</w:t>
            </w:r>
          </w:p>
          <w:p w14:paraId="4991ADCE" w14:textId="77777777" w:rsidR="00DB0B75" w:rsidRPr="00572789" w:rsidRDefault="00DB0B75" w:rsidP="00DB0B75">
            <w:pPr>
              <w:pStyle w:val="VRQABullet1"/>
              <w:numPr>
                <w:ilvl w:val="0"/>
                <w:numId w:val="19"/>
              </w:numPr>
              <w:autoSpaceDE/>
              <w:autoSpaceDN/>
              <w:adjustRightInd/>
              <w:spacing w:before="120" w:after="0" w:line="240" w:lineRule="auto"/>
              <w:contextualSpacing w:val="0"/>
            </w:pPr>
            <w:r>
              <w:t>search for information in a digital environment</w:t>
            </w:r>
          </w:p>
        </w:tc>
      </w:tr>
      <w:tr w:rsidR="00DB0B75" w:rsidRPr="00E7450B" w14:paraId="4F8B9A15" w14:textId="77777777" w:rsidTr="00DB0B75">
        <w:trPr>
          <w:trHeight w:val="31"/>
        </w:trPr>
        <w:tc>
          <w:tcPr>
            <w:tcW w:w="2277" w:type="pct"/>
            <w:gridSpan w:val="2"/>
            <w:tcBorders>
              <w:top w:val="single" w:sz="4" w:space="0" w:color="auto"/>
              <w:bottom w:val="single" w:sz="4" w:space="0" w:color="auto"/>
            </w:tcBorders>
            <w:shd w:val="clear" w:color="auto" w:fill="auto"/>
          </w:tcPr>
          <w:p w14:paraId="5A1F0F45" w14:textId="77777777" w:rsidR="00DB0B75" w:rsidRPr="000744F6" w:rsidRDefault="00DB0B75" w:rsidP="00DB0B75">
            <w:pPr>
              <w:pStyle w:val="VRQABodyText"/>
              <w:rPr>
                <w:i/>
                <w:iCs/>
              </w:rPr>
            </w:pPr>
            <w:r w:rsidRPr="000744F6">
              <w:t>Digital literacy skills to:</w:t>
            </w:r>
          </w:p>
        </w:tc>
        <w:tc>
          <w:tcPr>
            <w:tcW w:w="2723" w:type="pct"/>
            <w:gridSpan w:val="3"/>
            <w:tcBorders>
              <w:top w:val="single" w:sz="4" w:space="0" w:color="auto"/>
              <w:left w:val="nil"/>
              <w:bottom w:val="single" w:sz="4" w:space="0" w:color="auto"/>
              <w:right w:val="single" w:sz="4" w:space="0" w:color="auto"/>
            </w:tcBorders>
          </w:tcPr>
          <w:p w14:paraId="7499A7F3" w14:textId="77777777" w:rsidR="00DB0B75" w:rsidRDefault="00DB0B75" w:rsidP="00DB0B75">
            <w:pPr>
              <w:pStyle w:val="VRQABullet1"/>
              <w:numPr>
                <w:ilvl w:val="0"/>
                <w:numId w:val="19"/>
              </w:numPr>
              <w:autoSpaceDE/>
              <w:autoSpaceDN/>
              <w:adjustRightInd/>
              <w:spacing w:before="120" w:after="0" w:line="240" w:lineRule="auto"/>
              <w:contextualSpacing w:val="0"/>
            </w:pPr>
            <w:r>
              <w:t>select and use appropriate digital applications to produce workplace texts</w:t>
            </w:r>
          </w:p>
          <w:p w14:paraId="45CD05F8" w14:textId="77777777" w:rsidR="00DB0B75" w:rsidRDefault="00DB0B75" w:rsidP="00DB0B75">
            <w:pPr>
              <w:pStyle w:val="VRQABullet1"/>
              <w:numPr>
                <w:ilvl w:val="0"/>
                <w:numId w:val="19"/>
              </w:numPr>
              <w:autoSpaceDE/>
              <w:autoSpaceDN/>
              <w:adjustRightInd/>
              <w:spacing w:before="120" w:after="0" w:line="240" w:lineRule="auto"/>
              <w:contextualSpacing w:val="0"/>
            </w:pPr>
            <w:r>
              <w:t>use appropriate layout conventions to produce digital texts</w:t>
            </w:r>
          </w:p>
          <w:p w14:paraId="656ADC20" w14:textId="77777777" w:rsidR="00DB0B75" w:rsidRPr="00572789" w:rsidRDefault="00DB0B75" w:rsidP="00DB0B75">
            <w:pPr>
              <w:pStyle w:val="VRQABullet1"/>
              <w:numPr>
                <w:ilvl w:val="0"/>
                <w:numId w:val="19"/>
              </w:numPr>
              <w:autoSpaceDE/>
              <w:autoSpaceDN/>
              <w:adjustRightInd/>
              <w:spacing w:before="120" w:after="0" w:line="240" w:lineRule="auto"/>
              <w:contextualSpacing w:val="0"/>
            </w:pPr>
            <w:r w:rsidRPr="00654A16">
              <w:t>apply a limited number of digital netiquette conventions</w:t>
            </w:r>
          </w:p>
        </w:tc>
      </w:tr>
      <w:tr w:rsidR="00DB0B75" w:rsidRPr="00E7450B" w14:paraId="39392FBC" w14:textId="77777777" w:rsidTr="00DB0B75">
        <w:trPr>
          <w:trHeight w:val="31"/>
        </w:trPr>
        <w:tc>
          <w:tcPr>
            <w:tcW w:w="5000" w:type="pct"/>
            <w:gridSpan w:val="5"/>
            <w:tcBorders>
              <w:top w:val="single" w:sz="4" w:space="0" w:color="auto"/>
              <w:left w:val="nil"/>
              <w:bottom w:val="dotted" w:sz="4" w:space="0" w:color="888B8D" w:themeColor="accent2"/>
              <w:right w:val="nil"/>
            </w:tcBorders>
          </w:tcPr>
          <w:p w14:paraId="39A2E508" w14:textId="77777777" w:rsidR="00DB0B75" w:rsidRPr="000744F6" w:rsidRDefault="00DB0B75" w:rsidP="007D69EC">
            <w:pPr>
              <w:pStyle w:val="AccredTemplate"/>
              <w:rPr>
                <w:color w:val="auto"/>
                <w:sz w:val="22"/>
                <w:szCs w:val="22"/>
              </w:rPr>
            </w:pPr>
          </w:p>
        </w:tc>
      </w:tr>
      <w:tr w:rsidR="00DB0B75" w:rsidRPr="00E7450B" w14:paraId="1C37126A" w14:textId="77777777" w:rsidTr="00DB0B75">
        <w:trPr>
          <w:trHeight w:val="363"/>
        </w:trPr>
        <w:tc>
          <w:tcPr>
            <w:tcW w:w="1667" w:type="pct"/>
            <w:vMerge w:val="restart"/>
            <w:tcBorders>
              <w:top w:val="dotted" w:sz="4" w:space="0" w:color="888B8D" w:themeColor="accent2"/>
              <w:left w:val="nil"/>
              <w:bottom w:val="dotted" w:sz="2" w:space="0" w:color="888B8D" w:themeColor="accent2"/>
              <w:right w:val="dotted" w:sz="4" w:space="0" w:color="888B8D" w:themeColor="accent2"/>
            </w:tcBorders>
          </w:tcPr>
          <w:p w14:paraId="61E9123E" w14:textId="77777777" w:rsidR="00DB0B75" w:rsidRPr="00EA4C69" w:rsidRDefault="00DB0B75"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dotted" w:sz="4" w:space="0" w:color="888B8D" w:themeColor="accent2"/>
              <w:left w:val="dotted" w:sz="4" w:space="0" w:color="888B8D" w:themeColor="accent2"/>
              <w:bottom w:val="single" w:sz="4" w:space="0" w:color="auto"/>
              <w:right w:val="nil"/>
            </w:tcBorders>
          </w:tcPr>
          <w:p w14:paraId="456DB149" w14:textId="77777777" w:rsidR="00DB0B75" w:rsidRPr="000744F6" w:rsidRDefault="00DB0B75" w:rsidP="007D69EC">
            <w:pPr>
              <w:pStyle w:val="AccredTemplate"/>
              <w:rPr>
                <w:color w:val="auto"/>
                <w:sz w:val="22"/>
                <w:szCs w:val="22"/>
              </w:rPr>
            </w:pPr>
          </w:p>
        </w:tc>
      </w:tr>
      <w:tr w:rsidR="00DB0B75" w:rsidRPr="00E7450B" w14:paraId="4138876F" w14:textId="77777777" w:rsidTr="00DB0B75">
        <w:trPr>
          <w:trHeight w:val="363"/>
        </w:trPr>
        <w:tc>
          <w:tcPr>
            <w:tcW w:w="1667" w:type="pct"/>
            <w:vMerge/>
            <w:tcBorders>
              <w:left w:val="nil"/>
              <w:bottom w:val="dotted" w:sz="2" w:space="0" w:color="888B8D" w:themeColor="accent2"/>
              <w:right w:val="single" w:sz="4" w:space="0" w:color="auto"/>
            </w:tcBorders>
          </w:tcPr>
          <w:p w14:paraId="07CA3EA2" w14:textId="77777777" w:rsidR="00DB0B75" w:rsidRDefault="00DB0B75"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24A7E304" w14:textId="77777777" w:rsidR="00DB0B75" w:rsidRPr="000744F6" w:rsidRDefault="00DB0B75" w:rsidP="007D69EC">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03B4A519" w14:textId="77777777" w:rsidR="00DB0B75" w:rsidRPr="000744F6" w:rsidRDefault="00DB0B75" w:rsidP="007D69EC">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442E59D1" w14:textId="77777777" w:rsidR="00DB0B75" w:rsidRPr="000744F6" w:rsidDel="009030EE" w:rsidRDefault="00DB0B75" w:rsidP="007D69EC">
            <w:pPr>
              <w:rPr>
                <w:rFonts w:ascii="Arial" w:hAnsi="Arial" w:cs="Arial"/>
                <w:sz w:val="22"/>
                <w:szCs w:val="22"/>
                <w:lang w:val="en-AU"/>
              </w:rPr>
            </w:pPr>
            <w:r w:rsidRPr="000744F6">
              <w:rPr>
                <w:rFonts w:ascii="Arial" w:hAnsi="Arial" w:cs="Arial"/>
                <w:sz w:val="22"/>
                <w:szCs w:val="22"/>
                <w:lang w:val="en-AU"/>
              </w:rPr>
              <w:t>Comments</w:t>
            </w:r>
          </w:p>
        </w:tc>
      </w:tr>
      <w:tr w:rsidR="00DB0B75" w:rsidRPr="00E7450B" w14:paraId="32033D01" w14:textId="77777777" w:rsidTr="00DB0B75">
        <w:trPr>
          <w:trHeight w:val="43"/>
        </w:trPr>
        <w:tc>
          <w:tcPr>
            <w:tcW w:w="1667" w:type="pct"/>
            <w:vMerge/>
            <w:tcBorders>
              <w:left w:val="nil"/>
              <w:bottom w:val="dotted" w:sz="2" w:space="0" w:color="888B8D" w:themeColor="accent2"/>
              <w:right w:val="single" w:sz="4" w:space="0" w:color="auto"/>
            </w:tcBorders>
          </w:tcPr>
          <w:p w14:paraId="30B0855E" w14:textId="77777777" w:rsidR="00DB0B75" w:rsidRDefault="00DB0B75" w:rsidP="007D69EC">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7EF92B08" w14:textId="4B989CC4" w:rsidR="00DB0B75" w:rsidRPr="000C4CCF" w:rsidRDefault="006E4B64" w:rsidP="007D69EC">
            <w:pPr>
              <w:pStyle w:val="VRQABodyText"/>
            </w:pPr>
            <w:r w:rsidRPr="00FE2867">
              <w:t>VU2377</w:t>
            </w:r>
            <w:r>
              <w:t>8</w:t>
            </w:r>
            <w:r w:rsidR="00DB0B75" w:rsidRPr="00B21279">
              <w:t xml:space="preserve"> Create simple texts for employment purposes</w:t>
            </w:r>
          </w:p>
        </w:tc>
        <w:tc>
          <w:tcPr>
            <w:tcW w:w="1192" w:type="pct"/>
            <w:tcBorders>
              <w:top w:val="single" w:sz="4" w:space="0" w:color="auto"/>
              <w:left w:val="single" w:sz="4" w:space="0" w:color="auto"/>
              <w:bottom w:val="single" w:sz="4" w:space="0" w:color="auto"/>
              <w:right w:val="single" w:sz="4" w:space="0" w:color="auto"/>
            </w:tcBorders>
          </w:tcPr>
          <w:p w14:paraId="37F4C17A" w14:textId="77777777" w:rsidR="00DB0B75" w:rsidRPr="000744F6" w:rsidRDefault="00DB0B75" w:rsidP="007D69EC">
            <w:pPr>
              <w:pStyle w:val="VRQABodyText"/>
              <w:rPr>
                <w:rFonts w:eastAsia="Times New Roman"/>
                <w:lang w:eastAsia="x-none"/>
              </w:rPr>
            </w:pPr>
            <w:r w:rsidRPr="00B21279">
              <w:rPr>
                <w:rFonts w:eastAsia="Times New Roman"/>
                <w:lang w:eastAsia="x-none"/>
              </w:rPr>
              <w:t>VU22367 Create simple texts for employment purposes</w:t>
            </w:r>
          </w:p>
        </w:tc>
        <w:tc>
          <w:tcPr>
            <w:tcW w:w="949" w:type="pct"/>
            <w:tcBorders>
              <w:top w:val="single" w:sz="4" w:space="0" w:color="auto"/>
              <w:left w:val="single" w:sz="4" w:space="0" w:color="auto"/>
              <w:bottom w:val="single" w:sz="4" w:space="0" w:color="auto"/>
              <w:right w:val="single" w:sz="4" w:space="0" w:color="auto"/>
            </w:tcBorders>
          </w:tcPr>
          <w:p w14:paraId="43AF2AA1" w14:textId="77777777" w:rsidR="00DB0B75" w:rsidRPr="00B21279" w:rsidDel="009030EE" w:rsidRDefault="00DB0B75" w:rsidP="007D69EC">
            <w:pPr>
              <w:pStyle w:val="VRQABodyText"/>
            </w:pPr>
            <w:r>
              <w:t>E</w:t>
            </w:r>
            <w:r w:rsidRPr="00B21279">
              <w:t>quivalent</w:t>
            </w:r>
          </w:p>
        </w:tc>
      </w:tr>
      <w:tr w:rsidR="00DB0B75" w:rsidRPr="00E7450B" w14:paraId="1E49DB11" w14:textId="77777777" w:rsidTr="00DB0B75">
        <w:trPr>
          <w:trHeight w:val="363"/>
        </w:trPr>
        <w:tc>
          <w:tcPr>
            <w:tcW w:w="1667" w:type="pct"/>
            <w:vMerge/>
            <w:tcBorders>
              <w:left w:val="nil"/>
              <w:bottom w:val="dotted" w:sz="2" w:space="0" w:color="888B8D" w:themeColor="accent2"/>
              <w:right w:val="dotted" w:sz="4" w:space="0" w:color="888B8D" w:themeColor="accent2"/>
            </w:tcBorders>
          </w:tcPr>
          <w:p w14:paraId="41481306" w14:textId="77777777" w:rsidR="00DB0B75" w:rsidRDefault="00DB0B75" w:rsidP="007D69EC">
            <w:pPr>
              <w:spacing w:before="120" w:after="120"/>
              <w:rPr>
                <w:rFonts w:ascii="Arial" w:hAnsi="Arial" w:cs="Arial"/>
                <w:b/>
                <w:color w:val="103D64"/>
                <w:sz w:val="18"/>
                <w:szCs w:val="18"/>
                <w:lang w:val="en-GB"/>
              </w:rPr>
            </w:pPr>
          </w:p>
        </w:tc>
        <w:tc>
          <w:tcPr>
            <w:tcW w:w="3333" w:type="pct"/>
            <w:gridSpan w:val="4"/>
            <w:tcBorders>
              <w:top w:val="single" w:sz="4" w:space="0" w:color="auto"/>
              <w:left w:val="dotted" w:sz="4" w:space="0" w:color="888B8D" w:themeColor="accent2"/>
              <w:bottom w:val="dotted" w:sz="2" w:space="0" w:color="888B8D" w:themeColor="accent2"/>
              <w:right w:val="nil"/>
            </w:tcBorders>
          </w:tcPr>
          <w:p w14:paraId="050EA7D9" w14:textId="77777777" w:rsidR="00DB0B75" w:rsidRPr="000744F6" w:rsidDel="009030EE" w:rsidRDefault="00DB0B75" w:rsidP="007D69EC">
            <w:pPr>
              <w:pStyle w:val="AccredTemplate"/>
              <w:rPr>
                <w:color w:val="auto"/>
                <w:sz w:val="22"/>
                <w:szCs w:val="22"/>
              </w:rPr>
            </w:pPr>
          </w:p>
        </w:tc>
      </w:tr>
    </w:tbl>
    <w:p w14:paraId="1265ED9A" w14:textId="77777777" w:rsidR="00DB0B75" w:rsidRPr="000744F6" w:rsidRDefault="00DB0B75" w:rsidP="00DB0B7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B0B75" w:rsidRPr="0071490E" w14:paraId="4A86EDD7" w14:textId="77777777" w:rsidTr="007D69EC">
        <w:trPr>
          <w:trHeight w:val="363"/>
        </w:trPr>
        <w:tc>
          <w:tcPr>
            <w:tcW w:w="10080" w:type="dxa"/>
            <w:gridSpan w:val="2"/>
            <w:tcBorders>
              <w:top w:val="nil"/>
              <w:bottom w:val="nil"/>
            </w:tcBorders>
            <w:shd w:val="clear" w:color="auto" w:fill="103D64" w:themeFill="text2"/>
          </w:tcPr>
          <w:p w14:paraId="6B58D8ED" w14:textId="4A6C1F61" w:rsidR="00DB0B75" w:rsidRPr="000B4A2C" w:rsidRDefault="00DB0B75"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DB0B75" w:rsidRPr="00E7450B" w14:paraId="2F67ADC1" w14:textId="77777777" w:rsidTr="007D69EC">
        <w:trPr>
          <w:trHeight w:val="561"/>
        </w:trPr>
        <w:tc>
          <w:tcPr>
            <w:tcW w:w="2283" w:type="dxa"/>
            <w:tcBorders>
              <w:top w:val="nil"/>
              <w:left w:val="nil"/>
              <w:bottom w:val="nil"/>
              <w:right w:val="dotted" w:sz="4" w:space="0" w:color="888B8D" w:themeColor="accent2"/>
            </w:tcBorders>
          </w:tcPr>
          <w:p w14:paraId="355F20C1" w14:textId="77777777" w:rsidR="00DB0B75" w:rsidRPr="000B4A2C" w:rsidRDefault="00DB0B75"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D78692D" w14:textId="271BF135" w:rsidR="00DB0B75" w:rsidRPr="006B428D" w:rsidRDefault="00DB0B75" w:rsidP="006E4B64">
            <w:pPr>
              <w:pStyle w:val="VRQABodyText"/>
              <w:rPr>
                <w:i/>
                <w:iCs/>
              </w:rPr>
            </w:pPr>
            <w:r w:rsidRPr="000B4A2C">
              <w:t xml:space="preserve">Assessment Requirements for </w:t>
            </w:r>
            <w:r w:rsidR="006E4B64" w:rsidRPr="00FE2867">
              <w:t>VU2377</w:t>
            </w:r>
            <w:r w:rsidR="006E4B64">
              <w:t>8</w:t>
            </w:r>
            <w:r w:rsidRPr="00B21279">
              <w:t xml:space="preserve"> Create simple texts for employment purposes</w:t>
            </w:r>
          </w:p>
        </w:tc>
      </w:tr>
      <w:tr w:rsidR="00DB0B75" w:rsidRPr="00E7450B" w14:paraId="7275B60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78186C0" w14:textId="77777777" w:rsidR="00DB0B75" w:rsidRPr="000B4A2C" w:rsidRDefault="00DB0B75"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F1B5215" w14:textId="77777777" w:rsidR="00DB0B75" w:rsidRDefault="00DB0B75" w:rsidP="007D69EC">
            <w:pPr>
              <w:pStyle w:val="VRQABodyText"/>
            </w:pPr>
            <w:r w:rsidRPr="00603C28">
              <w:t>The candidate must demonstrate the ability to complete tasks outlined in the elements and performance criteria of this unit. Assessment must confirm the ability to:</w:t>
            </w:r>
          </w:p>
          <w:p w14:paraId="5628E3C4" w14:textId="77777777" w:rsidR="00DB0B75" w:rsidRDefault="00DB0B75" w:rsidP="00DB0B75">
            <w:pPr>
              <w:pStyle w:val="VRQABullet1"/>
              <w:numPr>
                <w:ilvl w:val="0"/>
                <w:numId w:val="19"/>
              </w:numPr>
              <w:autoSpaceDE/>
              <w:autoSpaceDN/>
              <w:adjustRightInd/>
              <w:spacing w:before="120" w:after="0" w:line="240" w:lineRule="auto"/>
              <w:contextualSpacing w:val="0"/>
            </w:pPr>
            <w:r>
              <w:t>plan, produce and review two texts for employment purposes including:</w:t>
            </w:r>
          </w:p>
          <w:p w14:paraId="79B6C505" w14:textId="77777777" w:rsidR="00DB0B75" w:rsidRDefault="00DB0B75" w:rsidP="00744C35">
            <w:pPr>
              <w:pStyle w:val="VRQABullet2"/>
            </w:pPr>
            <w:r>
              <w:t>one digital and one handwritten text</w:t>
            </w:r>
          </w:p>
          <w:p w14:paraId="73B14374" w14:textId="77777777" w:rsidR="00DB0B75" w:rsidRPr="00B21899" w:rsidRDefault="00DB0B75" w:rsidP="00744C35">
            <w:pPr>
              <w:pStyle w:val="VRQABullet2"/>
            </w:pPr>
            <w:r>
              <w:t>two text types related to employment purposes one of which consists of at least one paragraph</w:t>
            </w:r>
          </w:p>
        </w:tc>
      </w:tr>
      <w:tr w:rsidR="00DB0B75" w:rsidRPr="00E7450B" w14:paraId="125317B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8D5BC68" w14:textId="77777777" w:rsidR="00DB0B75" w:rsidRPr="000B4A2C" w:rsidRDefault="00DB0B75"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AA9B7BA" w14:textId="77777777" w:rsidR="00DB0B75" w:rsidRDefault="00DB0B75"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BFA1B28" w14:textId="77777777" w:rsidR="00DB0B75" w:rsidRDefault="00DB0B75" w:rsidP="00DB0B75">
            <w:pPr>
              <w:pStyle w:val="VRQABullet1"/>
              <w:numPr>
                <w:ilvl w:val="0"/>
                <w:numId w:val="19"/>
              </w:numPr>
              <w:autoSpaceDE/>
              <w:autoSpaceDN/>
              <w:adjustRightInd/>
              <w:spacing w:before="120" w:after="0" w:line="240" w:lineRule="auto"/>
              <w:contextualSpacing w:val="0"/>
            </w:pPr>
            <w:r>
              <w:t xml:space="preserve">stages or processes of writing including planning, drafting and editing </w:t>
            </w:r>
          </w:p>
          <w:p w14:paraId="54F0BD66" w14:textId="77777777" w:rsidR="00DB0B75" w:rsidRDefault="00DB0B75" w:rsidP="00DB0B75">
            <w:pPr>
              <w:pStyle w:val="VRQABullet1"/>
              <w:numPr>
                <w:ilvl w:val="0"/>
                <w:numId w:val="19"/>
              </w:numPr>
              <w:autoSpaceDE/>
              <w:autoSpaceDN/>
              <w:adjustRightInd/>
              <w:spacing w:before="120" w:after="0" w:line="240" w:lineRule="auto"/>
              <w:contextualSpacing w:val="0"/>
            </w:pPr>
            <w:r>
              <w:t xml:space="preserve"> simple punctuation conventions of sentence writing</w:t>
            </w:r>
          </w:p>
          <w:p w14:paraId="329ED32A" w14:textId="77777777" w:rsidR="00DB0B75" w:rsidRDefault="00DB0B75" w:rsidP="00DB0B75">
            <w:pPr>
              <w:pStyle w:val="VRQABullet1"/>
              <w:numPr>
                <w:ilvl w:val="0"/>
                <w:numId w:val="19"/>
              </w:numPr>
              <w:autoSpaceDE/>
              <w:autoSpaceDN/>
              <w:adjustRightInd/>
              <w:spacing w:before="120" w:after="0" w:line="240" w:lineRule="auto"/>
              <w:contextualSpacing w:val="0"/>
            </w:pPr>
            <w:r>
              <w:t>simple sentence structure consisting of one or two clauses</w:t>
            </w:r>
          </w:p>
          <w:p w14:paraId="1217B552" w14:textId="77777777" w:rsidR="00DB0B75" w:rsidRDefault="00DB0B75" w:rsidP="00DB0B75">
            <w:pPr>
              <w:pStyle w:val="VRQABullet1"/>
              <w:numPr>
                <w:ilvl w:val="0"/>
                <w:numId w:val="19"/>
              </w:numPr>
              <w:autoSpaceDE/>
              <w:autoSpaceDN/>
              <w:adjustRightInd/>
              <w:spacing w:before="120" w:after="0" w:line="240" w:lineRule="auto"/>
              <w:contextualSpacing w:val="0"/>
            </w:pPr>
            <w:r>
              <w:t>simple verb tenses and routine word order patterns related to text type</w:t>
            </w:r>
          </w:p>
          <w:p w14:paraId="3293D412" w14:textId="77777777" w:rsidR="00DB0B75" w:rsidRDefault="00DB0B75" w:rsidP="00DB0B75">
            <w:pPr>
              <w:pStyle w:val="VRQABullet1"/>
              <w:numPr>
                <w:ilvl w:val="0"/>
                <w:numId w:val="19"/>
              </w:numPr>
              <w:autoSpaceDE/>
              <w:autoSpaceDN/>
              <w:adjustRightInd/>
              <w:spacing w:before="120" w:after="0" w:line="240" w:lineRule="auto"/>
              <w:contextualSpacing w:val="0"/>
            </w:pPr>
            <w:r>
              <w:t>upper and lower case letters and their functions</w:t>
            </w:r>
          </w:p>
          <w:p w14:paraId="6C3B82BD" w14:textId="77777777" w:rsidR="00DB0B75" w:rsidRDefault="00DB0B75" w:rsidP="00DB0B75">
            <w:pPr>
              <w:pStyle w:val="VRQABullet1"/>
              <w:numPr>
                <w:ilvl w:val="0"/>
                <w:numId w:val="19"/>
              </w:numPr>
              <w:autoSpaceDE/>
              <w:autoSpaceDN/>
              <w:adjustRightInd/>
              <w:spacing w:before="120" w:after="0" w:line="240" w:lineRule="auto"/>
              <w:contextualSpacing w:val="0"/>
            </w:pPr>
            <w:r>
              <w:t>structure of text related to text type</w:t>
            </w:r>
          </w:p>
          <w:p w14:paraId="42138273" w14:textId="77777777" w:rsidR="00DB0B75" w:rsidRDefault="00DB0B75" w:rsidP="00DB0B75">
            <w:pPr>
              <w:pStyle w:val="VRQABullet1"/>
              <w:numPr>
                <w:ilvl w:val="0"/>
                <w:numId w:val="19"/>
              </w:numPr>
              <w:autoSpaceDE/>
              <w:autoSpaceDN/>
              <w:adjustRightInd/>
              <w:spacing w:before="120" w:after="0" w:line="240" w:lineRule="auto"/>
              <w:contextualSpacing w:val="0"/>
            </w:pPr>
            <w:r>
              <w:t>simple conjunctive devices to link ideas such as “and” and “but”</w:t>
            </w:r>
          </w:p>
          <w:p w14:paraId="01803DF0" w14:textId="77777777" w:rsidR="00DB0B75" w:rsidRDefault="00DB0B75" w:rsidP="00DB0B75">
            <w:pPr>
              <w:pStyle w:val="VRQABullet1"/>
              <w:numPr>
                <w:ilvl w:val="0"/>
                <w:numId w:val="19"/>
              </w:numPr>
              <w:autoSpaceDE/>
              <w:autoSpaceDN/>
              <w:adjustRightInd/>
              <w:spacing w:before="120" w:after="0" w:line="240" w:lineRule="auto"/>
              <w:contextualSpacing w:val="0"/>
            </w:pPr>
            <w:r>
              <w:t>familiar letter patterns for spelling</w:t>
            </w:r>
          </w:p>
          <w:p w14:paraId="2FD4D098" w14:textId="77777777" w:rsidR="00DB0B75" w:rsidRPr="006E2325" w:rsidRDefault="00DB0B75" w:rsidP="00DB0B75">
            <w:pPr>
              <w:pStyle w:val="VRQABullet1"/>
              <w:numPr>
                <w:ilvl w:val="0"/>
                <w:numId w:val="19"/>
              </w:numPr>
              <w:autoSpaceDE/>
              <w:autoSpaceDN/>
              <w:adjustRightInd/>
              <w:spacing w:before="120" w:after="0" w:line="240" w:lineRule="auto"/>
              <w:contextualSpacing w:val="0"/>
            </w:pPr>
            <w:r>
              <w:t>simple adjectives, pronouns and prepositions related to content of texts</w:t>
            </w:r>
          </w:p>
        </w:tc>
      </w:tr>
      <w:tr w:rsidR="00DB0B75" w:rsidRPr="00E7450B" w14:paraId="11183F5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C25556" w14:textId="77777777" w:rsidR="00DB0B75" w:rsidRPr="000B4A2C" w:rsidRDefault="00DB0B75"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5091C1" w14:textId="77777777" w:rsidR="00DB0B75" w:rsidRDefault="00DB0B75" w:rsidP="007D69EC">
            <w:pPr>
              <w:pStyle w:val="VRQABodyText"/>
            </w:pPr>
            <w:r w:rsidRPr="00E100E0">
              <w:t>Assessment must ensure</w:t>
            </w:r>
            <w:r>
              <w:t xml:space="preserve"> access to</w:t>
            </w:r>
            <w:r w:rsidRPr="00E100E0">
              <w:t>:</w:t>
            </w:r>
          </w:p>
          <w:p w14:paraId="17F48294" w14:textId="77777777" w:rsidR="00DB0B75" w:rsidRDefault="00DB0B75" w:rsidP="00DB0B75">
            <w:pPr>
              <w:pStyle w:val="VRQABullet1"/>
              <w:numPr>
                <w:ilvl w:val="0"/>
                <w:numId w:val="19"/>
              </w:numPr>
              <w:autoSpaceDE/>
              <w:autoSpaceDN/>
              <w:adjustRightInd/>
              <w:spacing w:before="120" w:after="0" w:line="240" w:lineRule="auto"/>
              <w:contextualSpacing w:val="0"/>
            </w:pPr>
            <w:r w:rsidRPr="00FD57C8">
              <w:t>simple em</w:t>
            </w:r>
            <w:r>
              <w:t xml:space="preserve">ployment related </w:t>
            </w:r>
            <w:r w:rsidRPr="00FD57C8">
              <w:t>texts which may include formatted and</w:t>
            </w:r>
            <w:r>
              <w:t>/or</w:t>
            </w:r>
            <w:r w:rsidRPr="00FD57C8">
              <w:t xml:space="preserve"> unformatted sections</w:t>
            </w:r>
          </w:p>
          <w:p w14:paraId="1A422163" w14:textId="77777777" w:rsidR="00DB0B75" w:rsidRDefault="00DB0B75" w:rsidP="00DB0B75">
            <w:pPr>
              <w:pStyle w:val="VRQABullet1"/>
              <w:numPr>
                <w:ilvl w:val="0"/>
                <w:numId w:val="19"/>
              </w:numPr>
              <w:autoSpaceDE/>
              <w:autoSpaceDN/>
              <w:adjustRightInd/>
              <w:spacing w:before="120" w:after="0" w:line="240" w:lineRule="auto"/>
              <w:contextualSpacing w:val="0"/>
            </w:pPr>
            <w:r>
              <w:t>digital devices and/or communication technology as required</w:t>
            </w:r>
          </w:p>
          <w:p w14:paraId="7607A096" w14:textId="77777777" w:rsidR="00DB0B75" w:rsidRDefault="00DB0B75" w:rsidP="00DB0B75">
            <w:pPr>
              <w:pStyle w:val="VRQABullet1"/>
              <w:numPr>
                <w:ilvl w:val="0"/>
                <w:numId w:val="19"/>
              </w:numPr>
              <w:autoSpaceDE/>
              <w:autoSpaceDN/>
              <w:adjustRightInd/>
              <w:spacing w:before="120" w:after="0" w:line="240" w:lineRule="auto"/>
              <w:contextualSpacing w:val="0"/>
            </w:pPr>
            <w:r>
              <w:t>support person as required</w:t>
            </w:r>
          </w:p>
          <w:p w14:paraId="1DA8A197" w14:textId="77777777" w:rsidR="00DB0B75" w:rsidRDefault="00DB0B75" w:rsidP="007D69EC">
            <w:pPr>
              <w:pStyle w:val="VRQABodyText"/>
            </w:pPr>
            <w:r>
              <w:t>In technology restricted environments such as corrections settings, access to personal computers and digital devices may be simulated and suitable to context</w:t>
            </w:r>
          </w:p>
          <w:p w14:paraId="41245146" w14:textId="294EBB21" w:rsidR="00651A6E" w:rsidRDefault="00651A6E" w:rsidP="007D69EC">
            <w:pPr>
              <w:pStyle w:val="VRQABodyText"/>
            </w:pPr>
            <w:r w:rsidRPr="00FF5A40">
              <w:t>Handwritten texts must be legible and may contain variations in personal style.</w:t>
            </w:r>
          </w:p>
          <w:p w14:paraId="694BE483" w14:textId="62FDE418" w:rsidR="00DB0B75" w:rsidRDefault="00DB0B75" w:rsidP="007D69EC">
            <w:pPr>
              <w:pStyle w:val="VRQABodyText"/>
            </w:pPr>
            <w:r w:rsidRPr="00440268">
              <w:t>Where handwriting cannot be undertaken due a physical impairment, assistive technology may be used to simulate or assist handwriting</w:t>
            </w:r>
          </w:p>
          <w:p w14:paraId="1F8A5A72" w14:textId="77777777" w:rsidR="00DB0B75" w:rsidRDefault="00DB0B75" w:rsidP="007D69EC">
            <w:pPr>
              <w:pStyle w:val="VRQABodyText"/>
            </w:pPr>
            <w:r>
              <w:t>At this level, the learner may:</w:t>
            </w:r>
          </w:p>
          <w:p w14:paraId="5E4265BD" w14:textId="77777777" w:rsidR="007F1FE4" w:rsidRPr="00FF5A40" w:rsidRDefault="00EC1B33" w:rsidP="00DB0B75">
            <w:pPr>
              <w:pStyle w:val="VRQABullet1"/>
              <w:numPr>
                <w:ilvl w:val="0"/>
                <w:numId w:val="19"/>
              </w:numPr>
              <w:autoSpaceDE/>
              <w:autoSpaceDN/>
              <w:adjustRightInd/>
              <w:spacing w:before="120" w:after="0" w:line="240" w:lineRule="auto"/>
              <w:contextualSpacing w:val="0"/>
            </w:pPr>
            <w:r w:rsidRPr="00FF5A40">
              <w:t xml:space="preserve">receive support to source information for texts </w:t>
            </w:r>
          </w:p>
          <w:p w14:paraId="19BC8DA0" w14:textId="269932E6" w:rsidR="00DB0B75" w:rsidRDefault="00DB0B75" w:rsidP="00DB0B75">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7191EE2A" w14:textId="77777777" w:rsidR="00DB0B75" w:rsidRDefault="00DB0B75" w:rsidP="00DB0B75">
            <w:pPr>
              <w:pStyle w:val="VRQABullet1"/>
              <w:numPr>
                <w:ilvl w:val="0"/>
                <w:numId w:val="19"/>
              </w:numPr>
              <w:autoSpaceDE/>
              <w:autoSpaceDN/>
              <w:adjustRightInd/>
              <w:spacing w:before="120" w:after="0" w:line="240" w:lineRule="auto"/>
              <w:contextualSpacing w:val="0"/>
            </w:pPr>
            <w:r>
              <w:t>require additional time to complete written tasks</w:t>
            </w:r>
          </w:p>
          <w:p w14:paraId="066AC68F" w14:textId="77777777" w:rsidR="00DB0B75" w:rsidRPr="00E100E0" w:rsidRDefault="00DB0B75" w:rsidP="00DB0B75">
            <w:pPr>
              <w:pStyle w:val="VRQABullet1"/>
              <w:numPr>
                <w:ilvl w:val="0"/>
                <w:numId w:val="19"/>
              </w:numPr>
              <w:autoSpaceDE/>
              <w:autoSpaceDN/>
              <w:adjustRightInd/>
              <w:spacing w:before="120" w:after="0" w:line="240" w:lineRule="auto"/>
              <w:contextualSpacing w:val="0"/>
            </w:pPr>
            <w:r>
              <w:t>depend on a personal dictionary</w:t>
            </w:r>
          </w:p>
          <w:p w14:paraId="73054BA5" w14:textId="77777777" w:rsidR="00DB0B75" w:rsidRPr="00DB0B75" w:rsidRDefault="00DB0B75" w:rsidP="00245107">
            <w:pPr>
              <w:pStyle w:val="VRQABodyText"/>
              <w:keepNext/>
              <w:rPr>
                <w:b/>
                <w:bCs/>
              </w:rPr>
            </w:pPr>
            <w:r w:rsidRPr="00DB0B75">
              <w:rPr>
                <w:b/>
                <w:bCs/>
              </w:rPr>
              <w:t>Assessor requirements</w:t>
            </w:r>
          </w:p>
          <w:p w14:paraId="2834EA96" w14:textId="6B935FDF" w:rsidR="00DB0B75" w:rsidRPr="00FD57C8" w:rsidRDefault="00DB0B75" w:rsidP="00DB0B75">
            <w:pPr>
              <w:pStyle w:val="VRQABodyText"/>
            </w:pPr>
            <w:r w:rsidRPr="00FD57C8">
              <w:t>Assessors of this unit must have demonstrable expertise in teaching literacy. Refer to Section B6.2 for further information on meeting the assessor requirements</w:t>
            </w:r>
          </w:p>
        </w:tc>
      </w:tr>
    </w:tbl>
    <w:p w14:paraId="7645E8EA" w14:textId="77777777" w:rsidR="00DB0B75" w:rsidRDefault="00DB0B75" w:rsidP="005547A4">
      <w:pPr>
        <w:tabs>
          <w:tab w:val="left" w:pos="3525"/>
        </w:tabs>
        <w:rPr>
          <w:sz w:val="18"/>
          <w:szCs w:val="18"/>
        </w:rPr>
        <w:sectPr w:rsidR="00DB0B75" w:rsidSect="002A0F18">
          <w:headerReference w:type="even" r:id="rId145"/>
          <w:headerReference w:type="default" r:id="rId146"/>
          <w:headerReference w:type="first" r:id="rId147"/>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A2219" w:rsidRPr="00F504D4" w14:paraId="468FC29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20E6F8" w14:textId="77777777" w:rsidR="00FA2219" w:rsidRPr="00380EC6" w:rsidRDefault="00FA2219" w:rsidP="007D69EC">
            <w:pPr>
              <w:pStyle w:val="VRQAIntro"/>
              <w:spacing w:before="60" w:after="0"/>
            </w:pPr>
            <w:bookmarkStart w:id="127" w:name="_Hlk181089637"/>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49996C" w14:textId="2B11064A" w:rsidR="00FA2219" w:rsidRPr="006E4B64" w:rsidRDefault="006E4B64" w:rsidP="00FA2219">
            <w:pPr>
              <w:pStyle w:val="VRQABodyText"/>
              <w:rPr>
                <w:b/>
                <w:bCs/>
              </w:rPr>
            </w:pPr>
            <w:r w:rsidRPr="006E4B64">
              <w:rPr>
                <w:b/>
                <w:bCs/>
              </w:rPr>
              <w:t>VU23779</w:t>
            </w:r>
          </w:p>
        </w:tc>
      </w:tr>
      <w:tr w:rsidR="00FA2219" w:rsidRPr="00F504D4" w14:paraId="3ADC908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27F1BF" w14:textId="77777777" w:rsidR="00FA2219" w:rsidRPr="00F504D4" w:rsidRDefault="00FA221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71E149" w14:textId="77777777" w:rsidR="00FA2219" w:rsidRPr="00FA2219" w:rsidRDefault="00FA2219" w:rsidP="00FA2219">
            <w:pPr>
              <w:pStyle w:val="VRQABodyText"/>
              <w:rPr>
                <w:b/>
                <w:bCs/>
              </w:rPr>
            </w:pPr>
            <w:r w:rsidRPr="00FA2219">
              <w:rPr>
                <w:b/>
                <w:bCs/>
              </w:rPr>
              <w:t>Create simple texts to participate in the community</w:t>
            </w:r>
          </w:p>
        </w:tc>
      </w:tr>
      <w:tr w:rsidR="00FA2219" w:rsidRPr="00F504D4" w14:paraId="6B45149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A05651" w14:textId="77777777" w:rsidR="00FA2219" w:rsidRPr="00380EC6" w:rsidRDefault="00FA221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1C36C5" w14:textId="77777777" w:rsidR="00FA2219" w:rsidRDefault="00FA2219" w:rsidP="00FA2219">
            <w:pPr>
              <w:pStyle w:val="VRQABodyText"/>
            </w:pPr>
            <w:r w:rsidRPr="00C24DB6">
              <w:t>This unit describe</w:t>
            </w:r>
            <w:r>
              <w:t xml:space="preserve">s the skills and knowledge to create simple texts for community participation. It requires the ability to </w:t>
            </w:r>
            <w:r w:rsidRPr="00123800">
              <w:t>develop</w:t>
            </w:r>
            <w:r>
              <w:t xml:space="preserve"> writing skills to plan, produce and review</w:t>
            </w:r>
            <w:r w:rsidRPr="00123800">
              <w:t xml:space="preserve"> simple, familiar and predictable </w:t>
            </w:r>
            <w:r>
              <w:t xml:space="preserve">texts </w:t>
            </w:r>
            <w:r w:rsidRPr="00123800">
              <w:t>for community participation purposes</w:t>
            </w:r>
            <w:r>
              <w:t>.</w:t>
            </w:r>
          </w:p>
          <w:p w14:paraId="396DF923" w14:textId="77777777" w:rsidR="00FA2219" w:rsidRDefault="00FA2219" w:rsidP="00FA2219">
            <w:pPr>
              <w:pStyle w:val="VRQABodyText"/>
            </w:pPr>
            <w:r w:rsidRPr="00123800">
              <w:t>The required outcomes described in this unit contribute to the achievement of Australian Core Skills Framework indicators for Writing at Level 2: 2.05, 2.06.</w:t>
            </w:r>
          </w:p>
          <w:p w14:paraId="4AFB77D3" w14:textId="77777777" w:rsidR="00FA2219" w:rsidRDefault="00FA2219" w:rsidP="00FA2219">
            <w:pPr>
              <w:pStyle w:val="VRQABodyText"/>
            </w:pPr>
            <w:r w:rsidRPr="00123800">
              <w:t>This unit applies to those who wish to improve their writing skills to enable greater access to and participation in community activities.</w:t>
            </w:r>
          </w:p>
          <w:p w14:paraId="2C30B7C4" w14:textId="77777777" w:rsidR="00FA2219" w:rsidRPr="00C24DB6" w:rsidRDefault="00FA2219" w:rsidP="00FA2219">
            <w:pPr>
              <w:pStyle w:val="VRQABodyText"/>
            </w:pPr>
            <w:r w:rsidRPr="00123800">
              <w:t>Learners at this level may request support and begin to develop their own support resources.</w:t>
            </w:r>
          </w:p>
          <w:p w14:paraId="64069312" w14:textId="36234039" w:rsidR="00FA2219" w:rsidRPr="007E36A2" w:rsidRDefault="00FA2219" w:rsidP="00FA2219">
            <w:pPr>
              <w:pStyle w:val="VRQABodyText"/>
            </w:pPr>
            <w:r w:rsidRPr="00CF45A8">
              <w:t>No licensing, legislative or certification requirements apply to this unit at the time of publication.</w:t>
            </w:r>
          </w:p>
        </w:tc>
      </w:tr>
      <w:tr w:rsidR="00FA2219" w:rsidRPr="00E7450B" w14:paraId="26AE6E3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33089E" w14:textId="77777777" w:rsidR="00FA2219" w:rsidRPr="006E2325" w:rsidRDefault="00FA221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DE7EAC" w14:textId="77777777" w:rsidR="00FA2219" w:rsidRPr="000744F6" w:rsidRDefault="00FA2219" w:rsidP="00FA2219">
            <w:pPr>
              <w:pStyle w:val="VRQABodyText"/>
            </w:pPr>
            <w:r>
              <w:t>Nil</w:t>
            </w:r>
          </w:p>
        </w:tc>
      </w:tr>
      <w:tr w:rsidR="00FA2219" w:rsidRPr="00E7450B" w14:paraId="6C3BF882"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C62240" w14:textId="77777777" w:rsidR="00FA2219" w:rsidRPr="006E2325" w:rsidRDefault="00FA221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1C9990" w14:textId="77777777" w:rsidR="00FA2219" w:rsidRPr="000744F6" w:rsidRDefault="00FA2219" w:rsidP="00FA2219">
            <w:pPr>
              <w:pStyle w:val="VRQABodyText"/>
            </w:pPr>
            <w:r w:rsidRPr="00DF067E">
              <w:t>Not Applicable</w:t>
            </w:r>
          </w:p>
        </w:tc>
      </w:tr>
      <w:tr w:rsidR="00FA2219" w:rsidRPr="00E7450B" w14:paraId="6EA0469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B99334" w14:textId="77777777" w:rsidR="00FA2219" w:rsidRPr="006E2325" w:rsidRDefault="00FA221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511506" w14:textId="77777777" w:rsidR="00FA2219" w:rsidRPr="000744F6" w:rsidRDefault="00FA2219" w:rsidP="00FA2219">
            <w:pPr>
              <w:pStyle w:val="VRQABodyText"/>
            </w:pPr>
            <w:r w:rsidRPr="00DF067E">
              <w:t>Not Applicable</w:t>
            </w:r>
          </w:p>
        </w:tc>
      </w:tr>
    </w:tbl>
    <w:p w14:paraId="15C01C25" w14:textId="77777777" w:rsidR="00FA2219" w:rsidRPr="00105689" w:rsidRDefault="00FA2219" w:rsidP="00FA221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A2219" w:rsidRPr="00E7450B" w14:paraId="5DE9F76A" w14:textId="77777777" w:rsidTr="007D69EC">
        <w:trPr>
          <w:trHeight w:val="363"/>
        </w:trPr>
        <w:tc>
          <w:tcPr>
            <w:tcW w:w="3703" w:type="dxa"/>
            <w:gridSpan w:val="2"/>
            <w:vAlign w:val="center"/>
          </w:tcPr>
          <w:p w14:paraId="06046779" w14:textId="77777777" w:rsidR="00FA2219" w:rsidRPr="00F504D4" w:rsidRDefault="00FA221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0250FD" w14:textId="77777777" w:rsidR="00FA2219" w:rsidRPr="00F504D4" w:rsidRDefault="00FA221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A2219" w:rsidRPr="00E7450B" w14:paraId="7097E8E8" w14:textId="77777777" w:rsidTr="007D69EC">
        <w:trPr>
          <w:trHeight w:val="752"/>
        </w:trPr>
        <w:tc>
          <w:tcPr>
            <w:tcW w:w="3703" w:type="dxa"/>
            <w:gridSpan w:val="2"/>
          </w:tcPr>
          <w:p w14:paraId="73C580EF" w14:textId="77777777" w:rsidR="00FA2219" w:rsidRPr="00F504D4" w:rsidRDefault="00FA221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F05272" w14:textId="77777777" w:rsidR="00FA2219" w:rsidRPr="00F504D4" w:rsidRDefault="00FA221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A2219" w:rsidRPr="00E7450B" w14:paraId="59079252" w14:textId="77777777" w:rsidTr="007D69EC">
        <w:trPr>
          <w:trHeight w:val="363"/>
        </w:trPr>
        <w:tc>
          <w:tcPr>
            <w:tcW w:w="989" w:type="dxa"/>
            <w:vMerge w:val="restart"/>
            <w:shd w:val="clear" w:color="auto" w:fill="FFFFFF" w:themeFill="background1"/>
          </w:tcPr>
          <w:p w14:paraId="0ECEF21D" w14:textId="77777777" w:rsidR="00FA2219" w:rsidRPr="000744F6" w:rsidRDefault="00FA2219" w:rsidP="007D69EC">
            <w:pPr>
              <w:pStyle w:val="VRQABodyText"/>
            </w:pPr>
            <w:r w:rsidRPr="000744F6">
              <w:t>1</w:t>
            </w:r>
          </w:p>
        </w:tc>
        <w:tc>
          <w:tcPr>
            <w:tcW w:w="2714" w:type="dxa"/>
            <w:vMerge w:val="restart"/>
            <w:shd w:val="clear" w:color="auto" w:fill="FFFFFF" w:themeFill="background1"/>
          </w:tcPr>
          <w:p w14:paraId="342AF051" w14:textId="77777777" w:rsidR="00FA2219" w:rsidRPr="000744F6" w:rsidRDefault="00FA2219" w:rsidP="007D69EC">
            <w:pPr>
              <w:pStyle w:val="VRQABodyText"/>
            </w:pPr>
            <w:r>
              <w:t xml:space="preserve">Plan simple texts for community participation. </w:t>
            </w:r>
          </w:p>
        </w:tc>
        <w:tc>
          <w:tcPr>
            <w:tcW w:w="567" w:type="dxa"/>
            <w:shd w:val="clear" w:color="auto" w:fill="FFFFFF" w:themeFill="background1"/>
          </w:tcPr>
          <w:p w14:paraId="6E522C97" w14:textId="77777777" w:rsidR="00FA2219" w:rsidRPr="000744F6" w:rsidRDefault="00FA2219" w:rsidP="007D69EC">
            <w:pPr>
              <w:pStyle w:val="VRQABodyText"/>
            </w:pPr>
            <w:r>
              <w:t>1.1</w:t>
            </w:r>
          </w:p>
        </w:tc>
        <w:tc>
          <w:tcPr>
            <w:tcW w:w="5800" w:type="dxa"/>
          </w:tcPr>
          <w:p w14:paraId="61857C8A" w14:textId="77777777" w:rsidR="00FA2219" w:rsidRPr="00EB1753" w:rsidRDefault="00FA2219" w:rsidP="007D69EC">
            <w:pPr>
              <w:pStyle w:val="VRQABodyText"/>
            </w:pPr>
            <w:r>
              <w:t>Determine</w:t>
            </w:r>
            <w:r w:rsidRPr="00925661">
              <w:t xml:space="preserve"> the</w:t>
            </w:r>
            <w:r>
              <w:rPr>
                <w:b/>
                <w:i/>
              </w:rPr>
              <w:t xml:space="preserve"> </w:t>
            </w:r>
            <w:r w:rsidRPr="00925661">
              <w:t>purpose and audience</w:t>
            </w:r>
            <w:r>
              <w:t xml:space="preserve"> for the texts </w:t>
            </w:r>
          </w:p>
        </w:tc>
      </w:tr>
      <w:tr w:rsidR="00FA2219" w:rsidRPr="00E7450B" w14:paraId="6D7F0E94" w14:textId="77777777" w:rsidTr="007D69EC">
        <w:trPr>
          <w:trHeight w:val="363"/>
        </w:trPr>
        <w:tc>
          <w:tcPr>
            <w:tcW w:w="989" w:type="dxa"/>
            <w:vMerge/>
            <w:shd w:val="clear" w:color="auto" w:fill="FFFFFF" w:themeFill="background1"/>
          </w:tcPr>
          <w:p w14:paraId="12854BFA" w14:textId="77777777" w:rsidR="00FA2219" w:rsidRPr="000744F6" w:rsidRDefault="00FA2219" w:rsidP="007D69EC">
            <w:pPr>
              <w:pStyle w:val="VRQABodyText"/>
            </w:pPr>
          </w:p>
        </w:tc>
        <w:tc>
          <w:tcPr>
            <w:tcW w:w="2714" w:type="dxa"/>
            <w:vMerge/>
            <w:shd w:val="clear" w:color="auto" w:fill="FFFFFF" w:themeFill="background1"/>
          </w:tcPr>
          <w:p w14:paraId="1EC076C9" w14:textId="77777777" w:rsidR="00FA2219" w:rsidRPr="000744F6" w:rsidRDefault="00FA2219" w:rsidP="007D69EC">
            <w:pPr>
              <w:pStyle w:val="VRQABodyText"/>
            </w:pPr>
          </w:p>
        </w:tc>
        <w:tc>
          <w:tcPr>
            <w:tcW w:w="567" w:type="dxa"/>
            <w:shd w:val="clear" w:color="auto" w:fill="FFFFFF" w:themeFill="background1"/>
          </w:tcPr>
          <w:p w14:paraId="5899C300" w14:textId="77777777" w:rsidR="00FA2219" w:rsidRPr="000744F6" w:rsidRDefault="00FA2219" w:rsidP="007D69EC">
            <w:pPr>
              <w:pStyle w:val="VRQABodyText"/>
            </w:pPr>
            <w:r>
              <w:t>1.2</w:t>
            </w:r>
          </w:p>
        </w:tc>
        <w:tc>
          <w:tcPr>
            <w:tcW w:w="5800" w:type="dxa"/>
          </w:tcPr>
          <w:p w14:paraId="1DDAC9DE" w14:textId="77777777" w:rsidR="00FA2219" w:rsidRPr="00EB1753" w:rsidRDefault="00FA2219" w:rsidP="007D69EC">
            <w:pPr>
              <w:pStyle w:val="VRQABodyText"/>
            </w:pPr>
            <w:r>
              <w:t>Source information for the texts</w:t>
            </w:r>
          </w:p>
        </w:tc>
      </w:tr>
      <w:tr w:rsidR="00FA2219" w:rsidRPr="00E7450B" w14:paraId="11EF0109" w14:textId="77777777" w:rsidTr="007D69EC">
        <w:trPr>
          <w:trHeight w:val="363"/>
        </w:trPr>
        <w:tc>
          <w:tcPr>
            <w:tcW w:w="989" w:type="dxa"/>
            <w:vMerge/>
            <w:shd w:val="clear" w:color="auto" w:fill="FFFFFF" w:themeFill="background1"/>
          </w:tcPr>
          <w:p w14:paraId="3E5F482A" w14:textId="77777777" w:rsidR="00FA2219" w:rsidRPr="000744F6" w:rsidRDefault="00FA2219" w:rsidP="007D69EC">
            <w:pPr>
              <w:pStyle w:val="VRQABodyText"/>
            </w:pPr>
          </w:p>
        </w:tc>
        <w:tc>
          <w:tcPr>
            <w:tcW w:w="2714" w:type="dxa"/>
            <w:vMerge/>
            <w:shd w:val="clear" w:color="auto" w:fill="FFFFFF" w:themeFill="background1"/>
          </w:tcPr>
          <w:p w14:paraId="68604B99" w14:textId="77777777" w:rsidR="00FA2219" w:rsidRPr="000744F6" w:rsidRDefault="00FA2219" w:rsidP="007D69EC">
            <w:pPr>
              <w:pStyle w:val="VRQABodyText"/>
            </w:pPr>
          </w:p>
        </w:tc>
        <w:tc>
          <w:tcPr>
            <w:tcW w:w="567" w:type="dxa"/>
            <w:shd w:val="clear" w:color="auto" w:fill="FFFFFF" w:themeFill="background1"/>
          </w:tcPr>
          <w:p w14:paraId="51410C57" w14:textId="77777777" w:rsidR="00FA2219" w:rsidRPr="000744F6" w:rsidRDefault="00FA2219" w:rsidP="007D69EC">
            <w:pPr>
              <w:pStyle w:val="VRQABodyText"/>
            </w:pPr>
            <w:r w:rsidRPr="000744F6">
              <w:t>1.3</w:t>
            </w:r>
          </w:p>
        </w:tc>
        <w:tc>
          <w:tcPr>
            <w:tcW w:w="5800" w:type="dxa"/>
          </w:tcPr>
          <w:p w14:paraId="478344B0" w14:textId="77777777" w:rsidR="00FA2219" w:rsidRPr="00EB1753" w:rsidRDefault="00FA2219" w:rsidP="007D69EC">
            <w:pPr>
              <w:pStyle w:val="VRQABodyText"/>
            </w:pPr>
            <w:r w:rsidRPr="00925661">
              <w:t xml:space="preserve">Select </w:t>
            </w:r>
            <w:r w:rsidRPr="000D5853">
              <w:t>the</w:t>
            </w:r>
            <w:r w:rsidRPr="00946B14">
              <w:t xml:space="preserve"> appropriate format</w:t>
            </w:r>
            <w:r w:rsidRPr="000D5853">
              <w:t xml:space="preserve"> for </w:t>
            </w:r>
            <w:r>
              <w:t>the</w:t>
            </w:r>
            <w:r w:rsidRPr="000D5853">
              <w:t xml:space="preserve"> text</w:t>
            </w:r>
            <w:r>
              <w:t>s</w:t>
            </w:r>
          </w:p>
        </w:tc>
      </w:tr>
      <w:tr w:rsidR="00FA2219" w:rsidRPr="00E7450B" w14:paraId="41176531" w14:textId="77777777" w:rsidTr="007D69EC">
        <w:trPr>
          <w:trHeight w:val="363"/>
        </w:trPr>
        <w:tc>
          <w:tcPr>
            <w:tcW w:w="989" w:type="dxa"/>
            <w:vMerge/>
            <w:shd w:val="clear" w:color="auto" w:fill="FFFFFF" w:themeFill="background1"/>
          </w:tcPr>
          <w:p w14:paraId="19077BBB" w14:textId="77777777" w:rsidR="00FA2219" w:rsidRPr="000744F6" w:rsidRDefault="00FA2219" w:rsidP="007D69EC">
            <w:pPr>
              <w:pStyle w:val="VRQABodyText"/>
            </w:pPr>
          </w:p>
        </w:tc>
        <w:tc>
          <w:tcPr>
            <w:tcW w:w="2714" w:type="dxa"/>
            <w:vMerge/>
            <w:shd w:val="clear" w:color="auto" w:fill="FFFFFF" w:themeFill="background1"/>
          </w:tcPr>
          <w:p w14:paraId="4F227705" w14:textId="77777777" w:rsidR="00FA2219" w:rsidRPr="000744F6" w:rsidRDefault="00FA2219" w:rsidP="007D69EC">
            <w:pPr>
              <w:pStyle w:val="VRQABodyText"/>
            </w:pPr>
          </w:p>
        </w:tc>
        <w:tc>
          <w:tcPr>
            <w:tcW w:w="567" w:type="dxa"/>
            <w:shd w:val="clear" w:color="auto" w:fill="FFFFFF" w:themeFill="background1"/>
          </w:tcPr>
          <w:p w14:paraId="783CDC98" w14:textId="77777777" w:rsidR="00FA2219" w:rsidRPr="000744F6" w:rsidRDefault="00FA2219" w:rsidP="007D69EC">
            <w:pPr>
              <w:pStyle w:val="VRQABodyText"/>
            </w:pPr>
            <w:r w:rsidRPr="000744F6">
              <w:t>1.4</w:t>
            </w:r>
          </w:p>
        </w:tc>
        <w:tc>
          <w:tcPr>
            <w:tcW w:w="5800" w:type="dxa"/>
          </w:tcPr>
          <w:p w14:paraId="51E7B4FE" w14:textId="77777777" w:rsidR="00FA2219" w:rsidRPr="00EB1753" w:rsidRDefault="00FA2219" w:rsidP="007D69EC">
            <w:pPr>
              <w:pStyle w:val="VRQABodyText"/>
            </w:pPr>
            <w:r>
              <w:t>Determine features of the texts according to text type</w:t>
            </w:r>
          </w:p>
        </w:tc>
      </w:tr>
      <w:tr w:rsidR="00FA2219" w:rsidRPr="00E7450B" w14:paraId="4D0B1109" w14:textId="77777777" w:rsidTr="007D69EC">
        <w:trPr>
          <w:trHeight w:val="363"/>
        </w:trPr>
        <w:tc>
          <w:tcPr>
            <w:tcW w:w="989" w:type="dxa"/>
            <w:vMerge/>
            <w:shd w:val="clear" w:color="auto" w:fill="FFFFFF" w:themeFill="background1"/>
          </w:tcPr>
          <w:p w14:paraId="3991D860" w14:textId="77777777" w:rsidR="00FA2219" w:rsidRPr="000744F6" w:rsidRDefault="00FA2219" w:rsidP="007D69EC">
            <w:pPr>
              <w:pStyle w:val="VRQABodyText"/>
            </w:pPr>
          </w:p>
        </w:tc>
        <w:tc>
          <w:tcPr>
            <w:tcW w:w="2714" w:type="dxa"/>
            <w:vMerge/>
            <w:shd w:val="clear" w:color="auto" w:fill="FFFFFF" w:themeFill="background1"/>
          </w:tcPr>
          <w:p w14:paraId="2B26B0F8" w14:textId="77777777" w:rsidR="00FA2219" w:rsidRPr="000744F6" w:rsidRDefault="00FA2219" w:rsidP="007D69EC">
            <w:pPr>
              <w:pStyle w:val="VRQABodyText"/>
            </w:pPr>
          </w:p>
        </w:tc>
        <w:tc>
          <w:tcPr>
            <w:tcW w:w="567" w:type="dxa"/>
            <w:shd w:val="clear" w:color="auto" w:fill="FFFFFF" w:themeFill="background1"/>
          </w:tcPr>
          <w:p w14:paraId="065FE89F" w14:textId="77777777" w:rsidR="00FA2219" w:rsidRPr="000744F6" w:rsidRDefault="00FA2219" w:rsidP="007D69EC">
            <w:pPr>
              <w:pStyle w:val="VRQABodyText"/>
            </w:pPr>
            <w:r>
              <w:t>1.5</w:t>
            </w:r>
          </w:p>
        </w:tc>
        <w:tc>
          <w:tcPr>
            <w:tcW w:w="5800" w:type="dxa"/>
          </w:tcPr>
          <w:p w14:paraId="286BDD07" w14:textId="77777777" w:rsidR="00FA2219" w:rsidRPr="00EB1753" w:rsidRDefault="00FA2219" w:rsidP="007D69EC">
            <w:pPr>
              <w:pStyle w:val="VRQABodyText"/>
            </w:pPr>
            <w:r>
              <w:t xml:space="preserve">Plan the </w:t>
            </w:r>
            <w:r w:rsidRPr="000D5853">
              <w:t xml:space="preserve">content </w:t>
            </w:r>
            <w:r>
              <w:t>of the texts</w:t>
            </w:r>
          </w:p>
        </w:tc>
      </w:tr>
      <w:tr w:rsidR="00FA2219" w:rsidRPr="00E7450B" w14:paraId="46806143" w14:textId="77777777" w:rsidTr="007D69EC">
        <w:trPr>
          <w:trHeight w:val="363"/>
        </w:trPr>
        <w:tc>
          <w:tcPr>
            <w:tcW w:w="989" w:type="dxa"/>
            <w:vMerge w:val="restart"/>
            <w:shd w:val="clear" w:color="auto" w:fill="FFFFFF" w:themeFill="background1"/>
          </w:tcPr>
          <w:p w14:paraId="3C9968A7" w14:textId="77777777" w:rsidR="00FA2219" w:rsidRPr="000744F6" w:rsidRDefault="00FA2219" w:rsidP="007D69EC">
            <w:pPr>
              <w:pStyle w:val="VRQABodyText"/>
            </w:pPr>
            <w:r w:rsidRPr="000744F6">
              <w:t>2</w:t>
            </w:r>
          </w:p>
          <w:p w14:paraId="64509519" w14:textId="77777777" w:rsidR="00FA2219" w:rsidRPr="000744F6" w:rsidRDefault="00FA2219" w:rsidP="007D69EC">
            <w:pPr>
              <w:pStyle w:val="VRQABodyText"/>
            </w:pPr>
          </w:p>
        </w:tc>
        <w:tc>
          <w:tcPr>
            <w:tcW w:w="2714" w:type="dxa"/>
            <w:vMerge w:val="restart"/>
            <w:shd w:val="clear" w:color="auto" w:fill="FFFFFF" w:themeFill="background1"/>
          </w:tcPr>
          <w:p w14:paraId="0274D666" w14:textId="77777777" w:rsidR="00FA2219" w:rsidRPr="000744F6" w:rsidRDefault="00FA2219" w:rsidP="007D69EC">
            <w:pPr>
              <w:pStyle w:val="VRQABodyText"/>
            </w:pPr>
            <w:r w:rsidRPr="00BB5D5D">
              <w:t xml:space="preserve">Produce simple personal texts related to </w:t>
            </w:r>
            <w:r>
              <w:t>community participation</w:t>
            </w:r>
          </w:p>
        </w:tc>
        <w:tc>
          <w:tcPr>
            <w:tcW w:w="567" w:type="dxa"/>
            <w:shd w:val="clear" w:color="auto" w:fill="FFFFFF" w:themeFill="background1"/>
          </w:tcPr>
          <w:p w14:paraId="5751B343" w14:textId="77777777" w:rsidR="00FA2219" w:rsidRPr="000744F6" w:rsidRDefault="00FA2219" w:rsidP="007D69EC">
            <w:pPr>
              <w:pStyle w:val="VRQABodyText"/>
            </w:pPr>
            <w:r w:rsidRPr="000744F6">
              <w:t>2.1</w:t>
            </w:r>
          </w:p>
        </w:tc>
        <w:tc>
          <w:tcPr>
            <w:tcW w:w="5800" w:type="dxa"/>
            <w:shd w:val="clear" w:color="auto" w:fill="FFFFFF" w:themeFill="background1"/>
          </w:tcPr>
          <w:p w14:paraId="7456F19F" w14:textId="77777777" w:rsidR="00FA2219" w:rsidRPr="00EB1753" w:rsidRDefault="00FA2219" w:rsidP="007D69EC">
            <w:pPr>
              <w:pStyle w:val="VRQABodyText"/>
            </w:pPr>
            <w:r>
              <w:t xml:space="preserve">Arrange the </w:t>
            </w:r>
            <w:r w:rsidRPr="00E6324B">
              <w:t>features</w:t>
            </w:r>
            <w:r>
              <w:t xml:space="preserve"> of the texts to meet the relevant purpose</w:t>
            </w:r>
          </w:p>
        </w:tc>
      </w:tr>
      <w:tr w:rsidR="00FA2219" w:rsidRPr="00E7450B" w14:paraId="308700AB" w14:textId="77777777" w:rsidTr="007D69EC">
        <w:trPr>
          <w:trHeight w:val="363"/>
        </w:trPr>
        <w:tc>
          <w:tcPr>
            <w:tcW w:w="989" w:type="dxa"/>
            <w:vMerge/>
            <w:shd w:val="clear" w:color="auto" w:fill="FFFFFF" w:themeFill="background1"/>
          </w:tcPr>
          <w:p w14:paraId="462034F6" w14:textId="77777777" w:rsidR="00FA2219" w:rsidRPr="000744F6" w:rsidRDefault="00FA2219" w:rsidP="007D69EC">
            <w:pPr>
              <w:pStyle w:val="VRQABodyText"/>
            </w:pPr>
          </w:p>
        </w:tc>
        <w:tc>
          <w:tcPr>
            <w:tcW w:w="2714" w:type="dxa"/>
            <w:vMerge/>
            <w:shd w:val="clear" w:color="auto" w:fill="FFFFFF" w:themeFill="background1"/>
          </w:tcPr>
          <w:p w14:paraId="5C9C913D" w14:textId="77777777" w:rsidR="00FA2219" w:rsidRPr="000744F6" w:rsidRDefault="00FA2219" w:rsidP="007D69EC">
            <w:pPr>
              <w:pStyle w:val="VRQABodyText"/>
            </w:pPr>
          </w:p>
        </w:tc>
        <w:tc>
          <w:tcPr>
            <w:tcW w:w="567" w:type="dxa"/>
            <w:shd w:val="clear" w:color="auto" w:fill="FFFFFF" w:themeFill="background1"/>
          </w:tcPr>
          <w:p w14:paraId="7D7CC31F" w14:textId="77777777" w:rsidR="00FA2219" w:rsidRPr="000744F6" w:rsidRDefault="00FA2219" w:rsidP="007D69EC">
            <w:pPr>
              <w:pStyle w:val="VRQABodyText"/>
            </w:pPr>
            <w:r w:rsidRPr="000744F6">
              <w:t>2.2</w:t>
            </w:r>
          </w:p>
        </w:tc>
        <w:tc>
          <w:tcPr>
            <w:tcW w:w="5800" w:type="dxa"/>
            <w:shd w:val="clear" w:color="auto" w:fill="FFFFFF" w:themeFill="background1"/>
          </w:tcPr>
          <w:p w14:paraId="36568708" w14:textId="77777777" w:rsidR="00FA2219" w:rsidRPr="00EB1753" w:rsidRDefault="00FA2219" w:rsidP="007D69EC">
            <w:pPr>
              <w:pStyle w:val="VRQABodyText"/>
            </w:pPr>
            <w:r>
              <w:t>Produce draft texts with a support person</w:t>
            </w:r>
          </w:p>
        </w:tc>
      </w:tr>
      <w:tr w:rsidR="00FA2219" w:rsidRPr="00E7450B" w14:paraId="07A6B5A6" w14:textId="77777777" w:rsidTr="007D69EC">
        <w:trPr>
          <w:trHeight w:val="363"/>
        </w:trPr>
        <w:tc>
          <w:tcPr>
            <w:tcW w:w="989" w:type="dxa"/>
            <w:vMerge/>
            <w:shd w:val="clear" w:color="auto" w:fill="FFFFFF" w:themeFill="background1"/>
          </w:tcPr>
          <w:p w14:paraId="463173E4" w14:textId="77777777" w:rsidR="00FA2219" w:rsidRPr="000744F6" w:rsidRDefault="00FA2219" w:rsidP="007D69EC">
            <w:pPr>
              <w:pStyle w:val="VRQABodyText"/>
            </w:pPr>
          </w:p>
        </w:tc>
        <w:tc>
          <w:tcPr>
            <w:tcW w:w="2714" w:type="dxa"/>
            <w:vMerge/>
            <w:shd w:val="clear" w:color="auto" w:fill="FFFFFF" w:themeFill="background1"/>
          </w:tcPr>
          <w:p w14:paraId="7237CE83" w14:textId="77777777" w:rsidR="00FA2219" w:rsidRPr="000744F6" w:rsidRDefault="00FA2219" w:rsidP="007D69EC">
            <w:pPr>
              <w:pStyle w:val="VRQABodyText"/>
            </w:pPr>
          </w:p>
        </w:tc>
        <w:tc>
          <w:tcPr>
            <w:tcW w:w="567" w:type="dxa"/>
            <w:shd w:val="clear" w:color="auto" w:fill="FFFFFF" w:themeFill="background1"/>
          </w:tcPr>
          <w:p w14:paraId="61FA6BE0" w14:textId="77777777" w:rsidR="00FA2219" w:rsidRPr="000744F6" w:rsidRDefault="00FA2219" w:rsidP="007D69EC">
            <w:pPr>
              <w:pStyle w:val="VRQABodyText"/>
            </w:pPr>
            <w:r>
              <w:t>2.3</w:t>
            </w:r>
          </w:p>
        </w:tc>
        <w:tc>
          <w:tcPr>
            <w:tcW w:w="5800" w:type="dxa"/>
            <w:shd w:val="clear" w:color="auto" w:fill="FFFFFF" w:themeFill="background1"/>
          </w:tcPr>
          <w:p w14:paraId="5F096CFB" w14:textId="77777777" w:rsidR="00FA2219" w:rsidRPr="00EB1753" w:rsidRDefault="00FA2219" w:rsidP="007D69EC">
            <w:pPr>
              <w:pStyle w:val="VRQABodyText"/>
            </w:pPr>
            <w:r>
              <w:t xml:space="preserve">Review draft texts and make any adjustments </w:t>
            </w:r>
          </w:p>
        </w:tc>
      </w:tr>
      <w:tr w:rsidR="00FA2219" w:rsidRPr="00E7450B" w14:paraId="78373F49" w14:textId="77777777" w:rsidTr="007D69EC">
        <w:trPr>
          <w:trHeight w:val="363"/>
        </w:trPr>
        <w:tc>
          <w:tcPr>
            <w:tcW w:w="989" w:type="dxa"/>
            <w:vMerge/>
            <w:shd w:val="clear" w:color="auto" w:fill="FFFFFF" w:themeFill="background1"/>
          </w:tcPr>
          <w:p w14:paraId="21935A54" w14:textId="77777777" w:rsidR="00FA2219" w:rsidRPr="000744F6" w:rsidRDefault="00FA2219" w:rsidP="007D69EC">
            <w:pPr>
              <w:pStyle w:val="VRQABody0"/>
            </w:pPr>
          </w:p>
        </w:tc>
        <w:tc>
          <w:tcPr>
            <w:tcW w:w="2714" w:type="dxa"/>
            <w:vMerge/>
            <w:shd w:val="clear" w:color="auto" w:fill="FFFFFF" w:themeFill="background1"/>
          </w:tcPr>
          <w:p w14:paraId="2CFD04C2" w14:textId="77777777" w:rsidR="00FA2219" w:rsidRPr="000744F6" w:rsidRDefault="00FA2219" w:rsidP="007D69EC">
            <w:pPr>
              <w:pStyle w:val="VRQABodyText"/>
            </w:pPr>
          </w:p>
        </w:tc>
        <w:tc>
          <w:tcPr>
            <w:tcW w:w="567" w:type="dxa"/>
            <w:shd w:val="clear" w:color="auto" w:fill="FFFFFF" w:themeFill="background1"/>
          </w:tcPr>
          <w:p w14:paraId="01AC61D1" w14:textId="77777777" w:rsidR="00FA2219" w:rsidRPr="000744F6" w:rsidRDefault="00FA2219" w:rsidP="007D69EC">
            <w:pPr>
              <w:pStyle w:val="VRQABodyText"/>
            </w:pPr>
            <w:r>
              <w:t>2.4</w:t>
            </w:r>
          </w:p>
        </w:tc>
        <w:tc>
          <w:tcPr>
            <w:tcW w:w="5800" w:type="dxa"/>
            <w:shd w:val="clear" w:color="auto" w:fill="FFFFFF" w:themeFill="background1"/>
          </w:tcPr>
          <w:p w14:paraId="4D315283" w14:textId="77777777" w:rsidR="00FA2219" w:rsidRPr="00EB1753" w:rsidRDefault="00FA2219" w:rsidP="007D69EC">
            <w:pPr>
              <w:pStyle w:val="VRQABodyText"/>
            </w:pPr>
            <w:r>
              <w:t>Complete final draft of texts according to review</w:t>
            </w:r>
          </w:p>
        </w:tc>
      </w:tr>
    </w:tbl>
    <w:p w14:paraId="7A83C03D" w14:textId="77777777" w:rsidR="00FA2219" w:rsidRDefault="00FA2219" w:rsidP="00FA2219">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FA2219" w:rsidRPr="00F504D4" w14:paraId="6F2BB280" w14:textId="77777777" w:rsidTr="007D69EC">
        <w:trPr>
          <w:trHeight w:val="363"/>
        </w:trPr>
        <w:tc>
          <w:tcPr>
            <w:tcW w:w="10065" w:type="dxa"/>
            <w:tcBorders>
              <w:top w:val="nil"/>
              <w:left w:val="nil"/>
              <w:bottom w:val="nil"/>
              <w:right w:val="nil"/>
            </w:tcBorders>
            <w:shd w:val="clear" w:color="auto" w:fill="103D64" w:themeFill="text2"/>
          </w:tcPr>
          <w:p w14:paraId="2B72D395" w14:textId="77777777" w:rsidR="00FA2219" w:rsidRPr="00F504D4" w:rsidRDefault="00FA2219" w:rsidP="00245118">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FA2219" w:rsidRPr="004504CA" w14:paraId="72203C6C" w14:textId="77777777" w:rsidTr="00D03A49">
        <w:trPr>
          <w:trHeight w:val="3725"/>
        </w:trPr>
        <w:tc>
          <w:tcPr>
            <w:tcW w:w="10065" w:type="dxa"/>
            <w:tcBorders>
              <w:top w:val="nil"/>
              <w:left w:val="nil"/>
              <w:bottom w:val="nil"/>
              <w:right w:val="nil"/>
            </w:tcBorders>
          </w:tcPr>
          <w:p w14:paraId="7A6BBB41" w14:textId="77777777" w:rsidR="00FA2219" w:rsidRDefault="00FA2219" w:rsidP="00FA2219">
            <w:pPr>
              <w:pStyle w:val="VRQABodyText"/>
              <w:rPr>
                <w:highlight w:val="yellow"/>
              </w:rPr>
            </w:pPr>
            <w:r w:rsidRPr="00767DF3">
              <w:t>In this context, texts</w:t>
            </w:r>
            <w:r>
              <w:t xml:space="preserve"> for community participation</w:t>
            </w:r>
            <w:r w:rsidRPr="00767DF3">
              <w:t xml:space="preserve"> are based on familiar topics with limited purposes and audiences and relate to predictable contexts.</w:t>
            </w:r>
            <w:r w:rsidRPr="00123800">
              <w:t xml:space="preserve"> ‘</w:t>
            </w:r>
            <w:r>
              <w:t>C</w:t>
            </w:r>
            <w:r w:rsidRPr="00123800">
              <w:t>ommunity’ can have a range of definitions, depending on the learner’s situation and may signify the local environment in the case</w:t>
            </w:r>
            <w:r>
              <w:t xml:space="preserve"> of rural or regional learners.</w:t>
            </w:r>
          </w:p>
          <w:p w14:paraId="11FB960A" w14:textId="3401F781" w:rsidR="00FA2219" w:rsidRDefault="00FA2219" w:rsidP="00FA2219">
            <w:pPr>
              <w:pStyle w:val="VRQABodyText"/>
            </w:pPr>
            <w:r>
              <w:t xml:space="preserve">Texts produced must include both handwritten and digital texts </w:t>
            </w:r>
            <w:r w:rsidRPr="00FF5A40">
              <w:t>and different text types</w:t>
            </w:r>
            <w:r>
              <w:t xml:space="preserve"> related to community participation. Learners may receive support to source information for texts.</w:t>
            </w:r>
          </w:p>
          <w:p w14:paraId="7BB7C6FC" w14:textId="77777777" w:rsidR="00FA2219" w:rsidRDefault="00FA2219" w:rsidP="00FA2219">
            <w:pPr>
              <w:pStyle w:val="VRQABodyText"/>
            </w:pPr>
            <w:r w:rsidRPr="00E42C30">
              <w:t>Where handwriting cannot be undertaken due a physical impairment, assistive technology may be used to simulate or assist handwriting.</w:t>
            </w:r>
          </w:p>
          <w:p w14:paraId="5459AB14" w14:textId="77777777" w:rsidR="00FA2219" w:rsidRDefault="00FA2219" w:rsidP="00FA2219">
            <w:pPr>
              <w:pStyle w:val="VRQABodyText"/>
            </w:pPr>
            <w:r>
              <w:t>In technology restricted environments such as corrections settings, information for texts may be sourced from designated offline or simulated digital environments suitable to context.</w:t>
            </w:r>
          </w:p>
          <w:p w14:paraId="0F051016" w14:textId="77777777" w:rsidR="00FA2219" w:rsidRDefault="00FA2219" w:rsidP="00FA2219">
            <w:pPr>
              <w:pStyle w:val="VRQABodyText"/>
              <w:rPr>
                <w:highlight w:val="yellow"/>
              </w:rPr>
            </w:pPr>
            <w:r w:rsidRPr="00335339">
              <w:t>Simple texts for</w:t>
            </w:r>
            <w:r>
              <w:t xml:space="preserve"> community participation </w:t>
            </w:r>
            <w:r w:rsidRPr="00335339">
              <w:t>may include but are not limited to:</w:t>
            </w:r>
          </w:p>
          <w:p w14:paraId="5046CC18"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community notices such as garage sale, lost dog, school picnic </w:t>
            </w:r>
          </w:p>
          <w:p w14:paraId="4710A616" w14:textId="77777777" w:rsidR="00FA2219" w:rsidRDefault="00FA2219" w:rsidP="00FA2219">
            <w:pPr>
              <w:pStyle w:val="VRQABullet1"/>
              <w:numPr>
                <w:ilvl w:val="0"/>
                <w:numId w:val="19"/>
              </w:numPr>
              <w:autoSpaceDE/>
              <w:autoSpaceDN/>
              <w:adjustRightInd/>
              <w:spacing w:before="120" w:after="0" w:line="240" w:lineRule="auto"/>
              <w:contextualSpacing w:val="0"/>
            </w:pPr>
            <w:r>
              <w:t>posters for community events</w:t>
            </w:r>
          </w:p>
          <w:p w14:paraId="64C06D03" w14:textId="77777777" w:rsidR="00FA2219" w:rsidRDefault="00FA2219" w:rsidP="00FA2219">
            <w:pPr>
              <w:pStyle w:val="VRQABullet1"/>
              <w:numPr>
                <w:ilvl w:val="0"/>
                <w:numId w:val="19"/>
              </w:numPr>
              <w:autoSpaceDE/>
              <w:autoSpaceDN/>
              <w:adjustRightInd/>
              <w:spacing w:before="120" w:after="0" w:line="240" w:lineRule="auto"/>
              <w:contextualSpacing w:val="0"/>
            </w:pPr>
            <w:r>
              <w:t>calendar/ diary entry</w:t>
            </w:r>
          </w:p>
          <w:p w14:paraId="4522EFD2" w14:textId="77777777" w:rsidR="00FA2219" w:rsidRDefault="00FA2219" w:rsidP="00FA2219">
            <w:pPr>
              <w:pStyle w:val="VRQABullet1"/>
              <w:numPr>
                <w:ilvl w:val="0"/>
                <w:numId w:val="19"/>
              </w:numPr>
              <w:autoSpaceDE/>
              <w:autoSpaceDN/>
              <w:adjustRightInd/>
              <w:spacing w:before="120" w:after="0" w:line="240" w:lineRule="auto"/>
              <w:contextualSpacing w:val="0"/>
            </w:pPr>
            <w:r>
              <w:t>completion of forms for community purposes such as:</w:t>
            </w:r>
          </w:p>
          <w:p w14:paraId="68571C0F" w14:textId="771AF191" w:rsidR="00FA2219" w:rsidRDefault="00FA2219" w:rsidP="00744C35">
            <w:pPr>
              <w:pStyle w:val="VRQABullet2"/>
            </w:pPr>
            <w:r>
              <w:t>library card application,</w:t>
            </w:r>
          </w:p>
          <w:p w14:paraId="70DC644E" w14:textId="5FB2312C" w:rsidR="00FA2219" w:rsidRDefault="00FA2219" w:rsidP="00744C35">
            <w:pPr>
              <w:pStyle w:val="VRQABullet2"/>
            </w:pPr>
            <w:r>
              <w:t xml:space="preserve">registration of pets </w:t>
            </w:r>
          </w:p>
          <w:p w14:paraId="52010403" w14:textId="77777777" w:rsidR="00FA2219" w:rsidRDefault="00FA2219" w:rsidP="00744C35">
            <w:pPr>
              <w:pStyle w:val="VRQABullet2"/>
            </w:pPr>
            <w:r>
              <w:t>registering to vote</w:t>
            </w:r>
          </w:p>
          <w:p w14:paraId="0C03D4B7" w14:textId="77777777" w:rsidR="00FA2219" w:rsidRDefault="00FA2219" w:rsidP="00744C35">
            <w:pPr>
              <w:pStyle w:val="VRQABullet2"/>
            </w:pPr>
            <w:r>
              <w:t>census</w:t>
            </w:r>
          </w:p>
          <w:p w14:paraId="0A0419FF" w14:textId="77777777" w:rsidR="00FA2219" w:rsidRDefault="00FA2219" w:rsidP="00744C35">
            <w:pPr>
              <w:pStyle w:val="VRQABullet2"/>
            </w:pPr>
            <w:r>
              <w:t>collection of hard rubbish</w:t>
            </w:r>
          </w:p>
          <w:p w14:paraId="5A65F0E0" w14:textId="77777777" w:rsidR="00FA2219" w:rsidRDefault="00FA2219" w:rsidP="00FA2219">
            <w:pPr>
              <w:pStyle w:val="VRQABullet1"/>
              <w:numPr>
                <w:ilvl w:val="0"/>
                <w:numId w:val="19"/>
              </w:numPr>
              <w:autoSpaceDE/>
              <w:autoSpaceDN/>
              <w:adjustRightInd/>
              <w:spacing w:before="120" w:after="0" w:line="240" w:lineRule="auto"/>
              <w:contextualSpacing w:val="0"/>
            </w:pPr>
            <w:r>
              <w:t>email, SMS, tweeted messages</w:t>
            </w:r>
          </w:p>
          <w:p w14:paraId="13D6A5C8"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simple letters about community issues </w:t>
            </w:r>
          </w:p>
          <w:p w14:paraId="2CA2AC6B" w14:textId="77777777" w:rsidR="00FA2219" w:rsidRDefault="00FA2219" w:rsidP="00FA2219">
            <w:pPr>
              <w:pStyle w:val="VRQABullet1"/>
              <w:numPr>
                <w:ilvl w:val="0"/>
                <w:numId w:val="19"/>
              </w:numPr>
              <w:autoSpaceDE/>
              <w:autoSpaceDN/>
              <w:adjustRightInd/>
              <w:spacing w:before="120" w:after="0" w:line="240" w:lineRule="auto"/>
              <w:contextualSpacing w:val="0"/>
            </w:pPr>
            <w:r>
              <w:t>community surveys / feedback forms</w:t>
            </w:r>
          </w:p>
          <w:p w14:paraId="77BD58A3"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items in newsletters such as ads, personal notices </w:t>
            </w:r>
          </w:p>
          <w:p w14:paraId="35FE6844" w14:textId="77777777" w:rsidR="00FA2219" w:rsidRDefault="00FA2219" w:rsidP="00FA2219">
            <w:pPr>
              <w:pStyle w:val="VRQABullet1"/>
              <w:numPr>
                <w:ilvl w:val="0"/>
                <w:numId w:val="19"/>
              </w:numPr>
              <w:autoSpaceDE/>
              <w:autoSpaceDN/>
              <w:adjustRightInd/>
              <w:spacing w:before="120" w:after="0" w:line="240" w:lineRule="auto"/>
              <w:contextualSpacing w:val="0"/>
            </w:pPr>
            <w:r>
              <w:t>instructions such as checklist for locking up a community hall</w:t>
            </w:r>
          </w:p>
          <w:p w14:paraId="7BF2C6B3" w14:textId="77777777" w:rsidR="00FA2219" w:rsidRDefault="00FA2219" w:rsidP="00FA2219">
            <w:pPr>
              <w:pStyle w:val="VRQABullet1"/>
              <w:numPr>
                <w:ilvl w:val="0"/>
                <w:numId w:val="19"/>
              </w:numPr>
              <w:autoSpaceDE/>
              <w:autoSpaceDN/>
              <w:adjustRightInd/>
              <w:spacing w:before="120" w:after="0" w:line="240" w:lineRule="auto"/>
              <w:contextualSpacing w:val="0"/>
            </w:pPr>
            <w:r>
              <w:t>information for a community webpage</w:t>
            </w:r>
          </w:p>
          <w:p w14:paraId="2BBDC49A" w14:textId="77777777" w:rsidR="00FA2219" w:rsidRPr="00660835" w:rsidRDefault="00FA2219" w:rsidP="00FA2219">
            <w:pPr>
              <w:pStyle w:val="VRQABullet1"/>
              <w:numPr>
                <w:ilvl w:val="0"/>
                <w:numId w:val="19"/>
              </w:numPr>
              <w:autoSpaceDE/>
              <w:autoSpaceDN/>
              <w:adjustRightInd/>
              <w:spacing w:before="120" w:after="0" w:line="240" w:lineRule="auto"/>
              <w:contextualSpacing w:val="0"/>
            </w:pPr>
            <w:r w:rsidRPr="00660835">
              <w:t>simple PowerPoint for community presentation</w:t>
            </w:r>
          </w:p>
          <w:p w14:paraId="2A2C204A" w14:textId="77777777" w:rsidR="00FA2219" w:rsidRDefault="00FA2219" w:rsidP="007D69EC">
            <w:pPr>
              <w:pStyle w:val="VRQABodyText"/>
            </w:pPr>
            <w:r w:rsidRPr="00E813C4">
              <w:t>Features o</w:t>
            </w:r>
            <w:r>
              <w:t>f text types related to community participation</w:t>
            </w:r>
            <w:r w:rsidRPr="00E813C4">
              <w:t xml:space="preserve"> may include but are not limited to:</w:t>
            </w:r>
          </w:p>
          <w:p w14:paraId="79DF7046"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narrative texts with sequential prose: beginning, middle and end</w:t>
            </w:r>
          </w:p>
          <w:p w14:paraId="0BE332E1"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procedural texts with a small number of sequentially ordered dot points or numbered instructions</w:t>
            </w:r>
          </w:p>
          <w:p w14:paraId="2623A88C"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informative texts with explicit navigation features such as headings, site map/ menus</w:t>
            </w:r>
          </w:p>
          <w:p w14:paraId="4105CF49"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persuasive texts supported by visual material with opinion expressed using sentences with simple verb tenses</w:t>
            </w:r>
          </w:p>
          <w:p w14:paraId="16EE07DA"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 xml:space="preserve">spacing, headings, alphabetical, numerical listings, </w:t>
            </w:r>
          </w:p>
          <w:p w14:paraId="44AFF1FD"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 xml:space="preserve">formatted texts containing one or two columns, boxes or spaces </w:t>
            </w:r>
          </w:p>
          <w:p w14:paraId="2CE34ECD"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 xml:space="preserve">a number of simple sentences linked by simple cohesive devices such as and, but, then </w:t>
            </w:r>
          </w:p>
          <w:p w14:paraId="2752EAC9"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navigation features such as grids, arrows, dot points</w:t>
            </w:r>
          </w:p>
          <w:p w14:paraId="3305F278" w14:textId="77777777" w:rsidR="00FA2219" w:rsidRPr="00814446" w:rsidRDefault="00FA2219" w:rsidP="00FA2219">
            <w:pPr>
              <w:pStyle w:val="VRQABullet1"/>
              <w:numPr>
                <w:ilvl w:val="0"/>
                <w:numId w:val="19"/>
              </w:numPr>
              <w:autoSpaceDE/>
              <w:autoSpaceDN/>
              <w:adjustRightInd/>
              <w:spacing w:before="120" w:after="0" w:line="240" w:lineRule="auto"/>
              <w:contextualSpacing w:val="0"/>
            </w:pPr>
            <w:r w:rsidRPr="00814446">
              <w:t>left to right and top to bottom orientation</w:t>
            </w:r>
          </w:p>
          <w:p w14:paraId="0633AA15" w14:textId="77777777" w:rsidR="00FA2219" w:rsidRDefault="00FA2219" w:rsidP="00FA2219">
            <w:pPr>
              <w:pStyle w:val="VRQABullet1"/>
              <w:numPr>
                <w:ilvl w:val="0"/>
                <w:numId w:val="19"/>
              </w:numPr>
              <w:autoSpaceDE/>
              <w:autoSpaceDN/>
              <w:adjustRightInd/>
              <w:spacing w:before="120" w:after="0" w:line="240" w:lineRule="auto"/>
              <w:contextualSpacing w:val="0"/>
            </w:pPr>
            <w:r>
              <w:t>familiar words / phrases:</w:t>
            </w:r>
          </w:p>
          <w:p w14:paraId="07109BDC" w14:textId="77777777" w:rsidR="00FA2219" w:rsidRDefault="00FA2219" w:rsidP="00744C35">
            <w:pPr>
              <w:pStyle w:val="VRQABullet2"/>
            </w:pPr>
            <w:r>
              <w:t xml:space="preserve">personal details </w:t>
            </w:r>
          </w:p>
          <w:p w14:paraId="2337EB30" w14:textId="77777777" w:rsidR="00FA2219" w:rsidRDefault="00FA2219" w:rsidP="00744C35">
            <w:pPr>
              <w:pStyle w:val="VRQABullet2"/>
            </w:pPr>
            <w:r>
              <w:t>place-related information such as addresses</w:t>
            </w:r>
          </w:p>
          <w:p w14:paraId="334666FB" w14:textId="77777777" w:rsidR="00FA2219" w:rsidRDefault="00FA2219" w:rsidP="00744C35">
            <w:pPr>
              <w:pStyle w:val="VRQABullet2"/>
            </w:pPr>
            <w:r>
              <w:t xml:space="preserve">names of community facilities and service providers in the immediate area  </w:t>
            </w:r>
          </w:p>
          <w:p w14:paraId="2EE97D28" w14:textId="77777777" w:rsidR="00FA2219" w:rsidRDefault="00FA2219" w:rsidP="00FA2219">
            <w:pPr>
              <w:pStyle w:val="VRQABullet1"/>
              <w:numPr>
                <w:ilvl w:val="0"/>
                <w:numId w:val="19"/>
              </w:numPr>
              <w:autoSpaceDE/>
              <w:autoSpaceDN/>
              <w:adjustRightInd/>
              <w:spacing w:before="120" w:after="0" w:line="240" w:lineRule="auto"/>
              <w:contextualSpacing w:val="0"/>
            </w:pPr>
            <w:r>
              <w:t>numbers as whole numbers and familiar fractions:</w:t>
            </w:r>
          </w:p>
          <w:p w14:paraId="4E73366E" w14:textId="77777777" w:rsidR="00FA2219" w:rsidRDefault="00FA2219" w:rsidP="00744C35">
            <w:pPr>
              <w:pStyle w:val="VRQABullet2"/>
            </w:pPr>
            <w:r>
              <w:t>time-related information such as holiday programs</w:t>
            </w:r>
          </w:p>
          <w:p w14:paraId="34FBFE11" w14:textId="77777777" w:rsidR="00FA2219" w:rsidRDefault="00FA2219" w:rsidP="00744C35">
            <w:pPr>
              <w:pStyle w:val="VRQABullet2"/>
            </w:pPr>
            <w:r>
              <w:t>money related to a simple budget for a community activity</w:t>
            </w:r>
          </w:p>
          <w:p w14:paraId="424E9F6D" w14:textId="77777777" w:rsidR="00FA2219" w:rsidRDefault="00FA2219" w:rsidP="00744C35">
            <w:pPr>
              <w:pStyle w:val="VRQABullet2"/>
            </w:pPr>
            <w:r>
              <w:t xml:space="preserve">phone numbers </w:t>
            </w:r>
          </w:p>
          <w:p w14:paraId="5D46FCDA"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visuals related to community participation such as: </w:t>
            </w:r>
          </w:p>
          <w:p w14:paraId="075F1263" w14:textId="77777777" w:rsidR="00FA2219" w:rsidRDefault="00FA2219" w:rsidP="00744C35">
            <w:pPr>
              <w:pStyle w:val="VRQABullet2"/>
            </w:pPr>
            <w:r>
              <w:t>simple diagrams such as hand drawn map of local area with community facilities marked, layout for a festival / school fete</w:t>
            </w:r>
          </w:p>
          <w:p w14:paraId="72B703F8" w14:textId="11DFE480" w:rsidR="00FA2219" w:rsidRPr="007F1FE4" w:rsidRDefault="00FA2219" w:rsidP="007F1FE4">
            <w:pPr>
              <w:pStyle w:val="VRQABullet1"/>
              <w:numPr>
                <w:ilvl w:val="0"/>
                <w:numId w:val="19"/>
              </w:numPr>
              <w:autoSpaceDE/>
              <w:autoSpaceDN/>
              <w:adjustRightInd/>
              <w:spacing w:before="120" w:after="0" w:line="240" w:lineRule="auto"/>
              <w:contextualSpacing w:val="0"/>
            </w:pPr>
            <w:r w:rsidRPr="00660835">
              <w:t>photographs with comments</w:t>
            </w:r>
          </w:p>
        </w:tc>
      </w:tr>
    </w:tbl>
    <w:p w14:paraId="59BAFAD6" w14:textId="77777777" w:rsidR="00FA2219" w:rsidRDefault="00FA2219" w:rsidP="00FA2219">
      <w:pPr>
        <w:rPr>
          <w:lang w:val="en-GB"/>
        </w:rPr>
      </w:pPr>
    </w:p>
    <w:tbl>
      <w:tblPr>
        <w:tblStyle w:val="TableGrid"/>
        <w:tblW w:w="10065" w:type="dxa"/>
        <w:tblLayout w:type="fixed"/>
        <w:tblLook w:val="04A0" w:firstRow="1" w:lastRow="0" w:firstColumn="1" w:lastColumn="0" w:noHBand="0" w:noVBand="1"/>
      </w:tblPr>
      <w:tblGrid>
        <w:gridCol w:w="3204"/>
        <w:gridCol w:w="1174"/>
        <w:gridCol w:w="1119"/>
        <w:gridCol w:w="2293"/>
        <w:gridCol w:w="2275"/>
      </w:tblGrid>
      <w:tr w:rsidR="00FA2219" w:rsidRPr="00E7450B" w14:paraId="7C778D34" w14:textId="77777777" w:rsidTr="00EB262D">
        <w:trPr>
          <w:trHeight w:val="363"/>
        </w:trPr>
        <w:tc>
          <w:tcPr>
            <w:tcW w:w="10065" w:type="dxa"/>
            <w:gridSpan w:val="5"/>
            <w:tcBorders>
              <w:top w:val="nil"/>
              <w:left w:val="nil"/>
              <w:bottom w:val="nil"/>
              <w:right w:val="nil"/>
            </w:tcBorders>
            <w:shd w:val="clear" w:color="auto" w:fill="103D64" w:themeFill="text2"/>
            <w:vAlign w:val="center"/>
          </w:tcPr>
          <w:p w14:paraId="2BA5388F" w14:textId="77777777" w:rsidR="00FA2219" w:rsidRPr="00EA4C69" w:rsidRDefault="00FA2219" w:rsidP="007F1FE4">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A2219" w:rsidRPr="00E7450B" w14:paraId="36388FBE" w14:textId="77777777" w:rsidTr="00EB262D">
        <w:trPr>
          <w:trHeight w:val="620"/>
        </w:trPr>
        <w:tc>
          <w:tcPr>
            <w:tcW w:w="10065" w:type="dxa"/>
            <w:gridSpan w:val="5"/>
            <w:tcBorders>
              <w:top w:val="nil"/>
              <w:left w:val="nil"/>
              <w:bottom w:val="single" w:sz="4" w:space="0" w:color="auto"/>
              <w:right w:val="nil"/>
            </w:tcBorders>
          </w:tcPr>
          <w:p w14:paraId="1170FA21" w14:textId="591A766A" w:rsidR="00FA2219" w:rsidRPr="00163BDA" w:rsidRDefault="00FA2219" w:rsidP="007F1FE4">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FA2219" w:rsidRPr="00E7450B" w14:paraId="3A470A9F" w14:textId="77777777" w:rsidTr="00EB262D">
        <w:trPr>
          <w:trHeight w:val="42"/>
        </w:trPr>
        <w:tc>
          <w:tcPr>
            <w:tcW w:w="4378" w:type="dxa"/>
            <w:gridSpan w:val="2"/>
            <w:shd w:val="clear" w:color="auto" w:fill="auto"/>
          </w:tcPr>
          <w:p w14:paraId="32EF3800" w14:textId="5162D6AC" w:rsidR="00FA2219" w:rsidRPr="007F1FE4" w:rsidRDefault="007F1FE4" w:rsidP="007F1FE4">
            <w:pPr>
              <w:pStyle w:val="VRQABodyText"/>
              <w:rPr>
                <w:b/>
                <w:bCs/>
              </w:rPr>
            </w:pPr>
            <w:r w:rsidRPr="007F1FE4">
              <w:rPr>
                <w:b/>
                <w:bCs/>
              </w:rPr>
              <w:t>Skill</w:t>
            </w:r>
          </w:p>
        </w:tc>
        <w:tc>
          <w:tcPr>
            <w:tcW w:w="5687" w:type="dxa"/>
            <w:gridSpan w:val="3"/>
          </w:tcPr>
          <w:p w14:paraId="1E4438E2" w14:textId="77777777" w:rsidR="00FA2219" w:rsidRPr="00B21899" w:rsidRDefault="00FA2219" w:rsidP="007F1FE4">
            <w:pPr>
              <w:pStyle w:val="AccredTemplate"/>
              <w:rPr>
                <w:i w:val="0"/>
                <w:iCs w:val="0"/>
                <w:color w:val="auto"/>
                <w:sz w:val="22"/>
                <w:szCs w:val="22"/>
              </w:rPr>
            </w:pPr>
            <w:r w:rsidRPr="00B21899">
              <w:rPr>
                <w:b/>
                <w:i w:val="0"/>
                <w:iCs w:val="0"/>
                <w:color w:val="auto"/>
                <w:sz w:val="22"/>
                <w:szCs w:val="22"/>
              </w:rPr>
              <w:t>Description</w:t>
            </w:r>
          </w:p>
        </w:tc>
      </w:tr>
      <w:tr w:rsidR="00FA2219" w:rsidRPr="00E7450B" w14:paraId="037D94EA" w14:textId="77777777" w:rsidTr="00EB262D">
        <w:trPr>
          <w:trHeight w:val="31"/>
        </w:trPr>
        <w:tc>
          <w:tcPr>
            <w:tcW w:w="4378" w:type="dxa"/>
            <w:gridSpan w:val="2"/>
            <w:tcBorders>
              <w:top w:val="single" w:sz="4" w:space="0" w:color="auto"/>
              <w:bottom w:val="single" w:sz="4" w:space="0" w:color="auto"/>
            </w:tcBorders>
            <w:shd w:val="clear" w:color="auto" w:fill="auto"/>
          </w:tcPr>
          <w:p w14:paraId="526F4B67" w14:textId="77777777" w:rsidR="00FA2219" w:rsidRPr="00B21899" w:rsidRDefault="00FA2219" w:rsidP="007F1FE4">
            <w:pPr>
              <w:pStyle w:val="VRQABodyText"/>
              <w:rPr>
                <w:i/>
                <w:iCs/>
              </w:rPr>
            </w:pPr>
            <w:r w:rsidRPr="00B21899">
              <w:t>Reading skills to:</w:t>
            </w:r>
          </w:p>
        </w:tc>
        <w:tc>
          <w:tcPr>
            <w:tcW w:w="5687" w:type="dxa"/>
            <w:gridSpan w:val="3"/>
            <w:tcBorders>
              <w:top w:val="single" w:sz="4" w:space="0" w:color="auto"/>
              <w:left w:val="nil"/>
              <w:bottom w:val="single" w:sz="4" w:space="0" w:color="auto"/>
              <w:right w:val="single" w:sz="4" w:space="0" w:color="auto"/>
            </w:tcBorders>
          </w:tcPr>
          <w:p w14:paraId="12AC9FDD" w14:textId="77777777" w:rsidR="00FA2219" w:rsidRPr="00B21899" w:rsidRDefault="00FA2219" w:rsidP="007F1FE4">
            <w:pPr>
              <w:pStyle w:val="VRQABullet1"/>
              <w:numPr>
                <w:ilvl w:val="0"/>
                <w:numId w:val="19"/>
              </w:numPr>
              <w:autoSpaceDE/>
              <w:autoSpaceDN/>
              <w:adjustRightInd/>
              <w:spacing w:before="120" w:after="0" w:line="240" w:lineRule="auto"/>
              <w:contextualSpacing w:val="0"/>
            </w:pPr>
            <w:r>
              <w:t>use information to produce texts</w:t>
            </w:r>
          </w:p>
        </w:tc>
      </w:tr>
      <w:tr w:rsidR="00FA2219" w:rsidRPr="00E7450B" w14:paraId="4B2B1BD0" w14:textId="77777777" w:rsidTr="00EB262D">
        <w:trPr>
          <w:trHeight w:val="31"/>
        </w:trPr>
        <w:tc>
          <w:tcPr>
            <w:tcW w:w="4378" w:type="dxa"/>
            <w:gridSpan w:val="2"/>
            <w:tcBorders>
              <w:top w:val="single" w:sz="4" w:space="0" w:color="auto"/>
              <w:bottom w:val="single" w:sz="4" w:space="0" w:color="auto"/>
            </w:tcBorders>
            <w:shd w:val="clear" w:color="auto" w:fill="auto"/>
          </w:tcPr>
          <w:p w14:paraId="03C68E42" w14:textId="77777777" w:rsidR="00FA2219" w:rsidRPr="00572789" w:rsidRDefault="00FA2219" w:rsidP="007F1FE4">
            <w:pPr>
              <w:pStyle w:val="VRQABodyText"/>
              <w:rPr>
                <w:i/>
                <w:iCs/>
              </w:rPr>
            </w:pPr>
            <w:r w:rsidRPr="00572789">
              <w:t>Learning skills to:</w:t>
            </w:r>
          </w:p>
        </w:tc>
        <w:tc>
          <w:tcPr>
            <w:tcW w:w="5687" w:type="dxa"/>
            <w:gridSpan w:val="3"/>
            <w:tcBorders>
              <w:top w:val="single" w:sz="4" w:space="0" w:color="auto"/>
              <w:left w:val="nil"/>
              <w:bottom w:val="single" w:sz="4" w:space="0" w:color="auto"/>
              <w:right w:val="single" w:sz="4" w:space="0" w:color="auto"/>
            </w:tcBorders>
          </w:tcPr>
          <w:p w14:paraId="734C24C2" w14:textId="77777777" w:rsidR="00FA2219" w:rsidRPr="00572789" w:rsidRDefault="00FA2219" w:rsidP="007F1FE4">
            <w:pPr>
              <w:pStyle w:val="VRQABullet1"/>
              <w:numPr>
                <w:ilvl w:val="0"/>
                <w:numId w:val="19"/>
              </w:numPr>
              <w:autoSpaceDE/>
              <w:autoSpaceDN/>
              <w:adjustRightInd/>
              <w:spacing w:before="120" w:after="0" w:line="240" w:lineRule="auto"/>
              <w:contextualSpacing w:val="0"/>
            </w:pPr>
            <w:r>
              <w:t>review and amend own writing</w:t>
            </w:r>
          </w:p>
        </w:tc>
      </w:tr>
      <w:tr w:rsidR="00FA2219" w:rsidRPr="00E7450B" w14:paraId="0BFA5362" w14:textId="77777777" w:rsidTr="00EB262D">
        <w:trPr>
          <w:trHeight w:val="31"/>
        </w:trPr>
        <w:tc>
          <w:tcPr>
            <w:tcW w:w="4378" w:type="dxa"/>
            <w:gridSpan w:val="2"/>
            <w:tcBorders>
              <w:top w:val="single" w:sz="4" w:space="0" w:color="auto"/>
              <w:bottom w:val="single" w:sz="4" w:space="0" w:color="auto"/>
            </w:tcBorders>
            <w:shd w:val="clear" w:color="auto" w:fill="auto"/>
          </w:tcPr>
          <w:p w14:paraId="4FD6E5C9" w14:textId="77777777" w:rsidR="00FA2219" w:rsidRPr="00572789" w:rsidRDefault="00FA2219" w:rsidP="007F1FE4">
            <w:pPr>
              <w:pStyle w:val="VRQABodyText"/>
              <w:rPr>
                <w:i/>
                <w:iCs/>
              </w:rPr>
            </w:pPr>
            <w:r w:rsidRPr="00572789">
              <w:t>Problem-solving skills to:</w:t>
            </w:r>
          </w:p>
        </w:tc>
        <w:tc>
          <w:tcPr>
            <w:tcW w:w="5687" w:type="dxa"/>
            <w:gridSpan w:val="3"/>
            <w:tcBorders>
              <w:top w:val="single" w:sz="4" w:space="0" w:color="auto"/>
              <w:left w:val="nil"/>
              <w:bottom w:val="single" w:sz="4" w:space="0" w:color="auto"/>
              <w:right w:val="single" w:sz="4" w:space="0" w:color="auto"/>
            </w:tcBorders>
          </w:tcPr>
          <w:p w14:paraId="023A2717" w14:textId="77777777" w:rsidR="00FA2219" w:rsidRPr="00572789" w:rsidRDefault="00FA2219" w:rsidP="007F1FE4">
            <w:pPr>
              <w:pStyle w:val="VRQABullet1"/>
              <w:numPr>
                <w:ilvl w:val="0"/>
                <w:numId w:val="19"/>
              </w:numPr>
              <w:autoSpaceDE/>
              <w:autoSpaceDN/>
              <w:adjustRightInd/>
              <w:spacing w:before="120" w:after="0" w:line="240" w:lineRule="auto"/>
              <w:contextualSpacing w:val="0"/>
            </w:pPr>
            <w:r>
              <w:t>select</w:t>
            </w:r>
            <w:r w:rsidRPr="00935C95">
              <w:t xml:space="preserve"> audience and purpose of texts and use appropriate language</w:t>
            </w:r>
            <w:r>
              <w:t xml:space="preserve"> and structure suitable to the text type</w:t>
            </w:r>
          </w:p>
        </w:tc>
      </w:tr>
      <w:tr w:rsidR="00FA2219" w:rsidRPr="00E7450B" w14:paraId="2D5B2552" w14:textId="77777777" w:rsidTr="00EB262D">
        <w:trPr>
          <w:trHeight w:val="31"/>
        </w:trPr>
        <w:tc>
          <w:tcPr>
            <w:tcW w:w="4378" w:type="dxa"/>
            <w:gridSpan w:val="2"/>
            <w:tcBorders>
              <w:top w:val="single" w:sz="4" w:space="0" w:color="auto"/>
              <w:bottom w:val="single" w:sz="4" w:space="0" w:color="auto"/>
            </w:tcBorders>
            <w:shd w:val="clear" w:color="auto" w:fill="auto"/>
          </w:tcPr>
          <w:p w14:paraId="1D5D88A9" w14:textId="77777777" w:rsidR="00FA2219" w:rsidRPr="000744F6" w:rsidRDefault="00FA2219" w:rsidP="00FA2219">
            <w:pPr>
              <w:pStyle w:val="VRQABodyText"/>
              <w:rPr>
                <w:i/>
                <w:iCs/>
              </w:rPr>
            </w:pPr>
            <w:r w:rsidRPr="000744F6">
              <w:t>Technology skills to:</w:t>
            </w:r>
          </w:p>
        </w:tc>
        <w:tc>
          <w:tcPr>
            <w:tcW w:w="5687" w:type="dxa"/>
            <w:gridSpan w:val="3"/>
            <w:tcBorders>
              <w:top w:val="single" w:sz="4" w:space="0" w:color="auto"/>
              <w:left w:val="nil"/>
              <w:bottom w:val="single" w:sz="4" w:space="0" w:color="auto"/>
              <w:right w:val="single" w:sz="4" w:space="0" w:color="auto"/>
            </w:tcBorders>
          </w:tcPr>
          <w:p w14:paraId="28506C64" w14:textId="77777777" w:rsidR="00FA2219" w:rsidRDefault="00FA2219" w:rsidP="00FA2219">
            <w:pPr>
              <w:pStyle w:val="VRQABullet1"/>
              <w:numPr>
                <w:ilvl w:val="0"/>
                <w:numId w:val="19"/>
              </w:numPr>
              <w:autoSpaceDE/>
              <w:autoSpaceDN/>
              <w:adjustRightInd/>
              <w:spacing w:before="120" w:after="0" w:line="240" w:lineRule="auto"/>
              <w:contextualSpacing w:val="0"/>
            </w:pPr>
            <w:r>
              <w:t>use digital devices safely</w:t>
            </w:r>
          </w:p>
          <w:p w14:paraId="305AFAFA" w14:textId="77777777" w:rsidR="00FA2219" w:rsidRPr="00572789" w:rsidRDefault="00FA2219" w:rsidP="00FA2219">
            <w:pPr>
              <w:pStyle w:val="VRQABullet1"/>
              <w:numPr>
                <w:ilvl w:val="0"/>
                <w:numId w:val="19"/>
              </w:numPr>
              <w:autoSpaceDE/>
              <w:autoSpaceDN/>
              <w:adjustRightInd/>
              <w:spacing w:before="120" w:after="0" w:line="240" w:lineRule="auto"/>
              <w:contextualSpacing w:val="0"/>
            </w:pPr>
            <w:r>
              <w:t>search for information in a digital environment</w:t>
            </w:r>
          </w:p>
        </w:tc>
      </w:tr>
      <w:tr w:rsidR="00FA2219" w:rsidRPr="00E7450B" w14:paraId="4A3B6EA4" w14:textId="77777777" w:rsidTr="00EB262D">
        <w:trPr>
          <w:trHeight w:val="31"/>
        </w:trPr>
        <w:tc>
          <w:tcPr>
            <w:tcW w:w="4378" w:type="dxa"/>
            <w:gridSpan w:val="2"/>
            <w:tcBorders>
              <w:top w:val="single" w:sz="4" w:space="0" w:color="auto"/>
              <w:bottom w:val="single" w:sz="4" w:space="0" w:color="auto"/>
            </w:tcBorders>
            <w:shd w:val="clear" w:color="auto" w:fill="auto"/>
          </w:tcPr>
          <w:p w14:paraId="1CB38A7A" w14:textId="77777777" w:rsidR="00FA2219" w:rsidRPr="000744F6" w:rsidRDefault="00FA2219" w:rsidP="00FA2219">
            <w:pPr>
              <w:pStyle w:val="VRQABodyText"/>
              <w:rPr>
                <w:i/>
                <w:iCs/>
              </w:rPr>
            </w:pPr>
            <w:r w:rsidRPr="000744F6">
              <w:t>Digital literacy skills to:</w:t>
            </w:r>
          </w:p>
        </w:tc>
        <w:tc>
          <w:tcPr>
            <w:tcW w:w="5687" w:type="dxa"/>
            <w:gridSpan w:val="3"/>
            <w:tcBorders>
              <w:top w:val="single" w:sz="4" w:space="0" w:color="auto"/>
              <w:left w:val="nil"/>
              <w:bottom w:val="single" w:sz="4" w:space="0" w:color="auto"/>
              <w:right w:val="single" w:sz="4" w:space="0" w:color="auto"/>
            </w:tcBorders>
          </w:tcPr>
          <w:p w14:paraId="2ED437AF"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select and use appropriate digital applications to produce texts related to community participation </w:t>
            </w:r>
          </w:p>
          <w:p w14:paraId="1E69101A" w14:textId="77777777" w:rsidR="00FA2219" w:rsidRDefault="00FA2219" w:rsidP="00FA2219">
            <w:pPr>
              <w:pStyle w:val="VRQABullet1"/>
              <w:numPr>
                <w:ilvl w:val="0"/>
                <w:numId w:val="19"/>
              </w:numPr>
              <w:autoSpaceDE/>
              <w:autoSpaceDN/>
              <w:adjustRightInd/>
              <w:spacing w:before="120" w:after="0" w:line="240" w:lineRule="auto"/>
              <w:contextualSpacing w:val="0"/>
            </w:pPr>
            <w:r>
              <w:t>use appropriate layout conventions to produce digital texts</w:t>
            </w:r>
          </w:p>
          <w:p w14:paraId="3F9B7745" w14:textId="77777777" w:rsidR="00FA2219" w:rsidRPr="00572789" w:rsidRDefault="00FA2219" w:rsidP="00FA2219">
            <w:pPr>
              <w:pStyle w:val="VRQABullet1"/>
              <w:numPr>
                <w:ilvl w:val="0"/>
                <w:numId w:val="19"/>
              </w:numPr>
              <w:autoSpaceDE/>
              <w:autoSpaceDN/>
              <w:adjustRightInd/>
              <w:spacing w:before="120" w:after="0" w:line="240" w:lineRule="auto"/>
              <w:contextualSpacing w:val="0"/>
            </w:pPr>
            <w:r w:rsidRPr="00654A16">
              <w:t>apply a limited number of digital netiquette conventions</w:t>
            </w:r>
          </w:p>
        </w:tc>
      </w:tr>
      <w:tr w:rsidR="00FA2219" w:rsidRPr="00E7450B" w14:paraId="4047371B" w14:textId="77777777" w:rsidTr="00EB262D">
        <w:trPr>
          <w:trHeight w:val="31"/>
        </w:trPr>
        <w:tc>
          <w:tcPr>
            <w:tcW w:w="10065" w:type="dxa"/>
            <w:gridSpan w:val="5"/>
            <w:tcBorders>
              <w:top w:val="single" w:sz="4" w:space="0" w:color="auto"/>
              <w:left w:val="nil"/>
              <w:bottom w:val="dotted" w:sz="4" w:space="0" w:color="888B8D" w:themeColor="accent2"/>
              <w:right w:val="nil"/>
            </w:tcBorders>
          </w:tcPr>
          <w:p w14:paraId="65106031" w14:textId="77777777" w:rsidR="00FA2219" w:rsidRPr="000744F6" w:rsidRDefault="00FA2219" w:rsidP="007D69EC">
            <w:pPr>
              <w:pStyle w:val="AccredTemplate"/>
              <w:rPr>
                <w:color w:val="auto"/>
                <w:sz w:val="22"/>
                <w:szCs w:val="22"/>
              </w:rPr>
            </w:pPr>
          </w:p>
        </w:tc>
      </w:tr>
      <w:tr w:rsidR="00FA2219" w:rsidRPr="00E7450B" w14:paraId="48915930" w14:textId="77777777" w:rsidTr="00EB262D">
        <w:trPr>
          <w:trHeight w:val="363"/>
        </w:trPr>
        <w:tc>
          <w:tcPr>
            <w:tcW w:w="3204" w:type="dxa"/>
            <w:vMerge w:val="restart"/>
            <w:tcBorders>
              <w:top w:val="dotted" w:sz="4" w:space="0" w:color="888B8D" w:themeColor="accent2"/>
              <w:left w:val="nil"/>
              <w:bottom w:val="dotted" w:sz="2" w:space="0" w:color="888B8D" w:themeColor="accent2"/>
              <w:right w:val="dotted" w:sz="4" w:space="0" w:color="888B8D" w:themeColor="accent2"/>
            </w:tcBorders>
          </w:tcPr>
          <w:p w14:paraId="0719D197" w14:textId="77777777" w:rsidR="00FA2219" w:rsidRPr="00EA4C69" w:rsidRDefault="00FA2219" w:rsidP="00FA2219">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6861" w:type="dxa"/>
            <w:gridSpan w:val="4"/>
            <w:tcBorders>
              <w:top w:val="dotted" w:sz="4" w:space="0" w:color="888B8D" w:themeColor="accent2"/>
              <w:left w:val="dotted" w:sz="4" w:space="0" w:color="888B8D" w:themeColor="accent2"/>
              <w:bottom w:val="single" w:sz="4" w:space="0" w:color="auto"/>
              <w:right w:val="nil"/>
            </w:tcBorders>
          </w:tcPr>
          <w:p w14:paraId="048A4BFA" w14:textId="77777777" w:rsidR="00FA2219" w:rsidRPr="000744F6" w:rsidRDefault="00FA2219" w:rsidP="00FA2219">
            <w:pPr>
              <w:pStyle w:val="AccredTemplate"/>
              <w:keepNext/>
              <w:rPr>
                <w:color w:val="auto"/>
                <w:sz w:val="22"/>
                <w:szCs w:val="22"/>
              </w:rPr>
            </w:pPr>
          </w:p>
        </w:tc>
      </w:tr>
      <w:tr w:rsidR="00FA2219" w:rsidRPr="00E7450B" w14:paraId="75320A2C" w14:textId="77777777" w:rsidTr="00EB262D">
        <w:trPr>
          <w:trHeight w:val="363"/>
        </w:trPr>
        <w:tc>
          <w:tcPr>
            <w:tcW w:w="3204" w:type="dxa"/>
            <w:vMerge/>
            <w:tcBorders>
              <w:left w:val="nil"/>
              <w:bottom w:val="dotted" w:sz="2" w:space="0" w:color="888B8D" w:themeColor="accent2"/>
              <w:right w:val="single" w:sz="4" w:space="0" w:color="auto"/>
            </w:tcBorders>
          </w:tcPr>
          <w:p w14:paraId="0B175617" w14:textId="77777777" w:rsidR="00FA2219" w:rsidRDefault="00FA2219" w:rsidP="00FA2219">
            <w:pPr>
              <w:keepNext/>
              <w:spacing w:before="120" w:after="120"/>
              <w:rPr>
                <w:rFonts w:ascii="Arial" w:hAnsi="Arial" w:cs="Arial"/>
                <w:b/>
                <w:color w:val="103D64"/>
                <w:sz w:val="18"/>
                <w:szCs w:val="18"/>
                <w:lang w:val="en-GB"/>
              </w:rPr>
            </w:pPr>
          </w:p>
        </w:tc>
        <w:tc>
          <w:tcPr>
            <w:tcW w:w="2293" w:type="dxa"/>
            <w:gridSpan w:val="2"/>
            <w:tcBorders>
              <w:top w:val="single" w:sz="4" w:space="0" w:color="auto"/>
              <w:left w:val="single" w:sz="4" w:space="0" w:color="auto"/>
              <w:bottom w:val="single" w:sz="4" w:space="0" w:color="auto"/>
              <w:right w:val="single" w:sz="4" w:space="0" w:color="auto"/>
            </w:tcBorders>
          </w:tcPr>
          <w:p w14:paraId="6FD44E7D" w14:textId="77777777" w:rsidR="00FA2219" w:rsidRPr="000744F6" w:rsidRDefault="00FA2219" w:rsidP="00FA2219">
            <w:pPr>
              <w:keepNext/>
              <w:rPr>
                <w:rFonts w:ascii="Arial" w:hAnsi="Arial" w:cs="Arial"/>
                <w:sz w:val="22"/>
                <w:szCs w:val="22"/>
              </w:rPr>
            </w:pPr>
            <w:r w:rsidRPr="000744F6">
              <w:rPr>
                <w:rFonts w:ascii="Arial" w:hAnsi="Arial" w:cs="Arial"/>
                <w:sz w:val="22"/>
                <w:szCs w:val="22"/>
              </w:rPr>
              <w:t>Current Version</w:t>
            </w:r>
          </w:p>
        </w:tc>
        <w:tc>
          <w:tcPr>
            <w:tcW w:w="2293" w:type="dxa"/>
            <w:tcBorders>
              <w:top w:val="single" w:sz="4" w:space="0" w:color="auto"/>
              <w:left w:val="single" w:sz="4" w:space="0" w:color="auto"/>
              <w:bottom w:val="single" w:sz="4" w:space="0" w:color="auto"/>
              <w:right w:val="single" w:sz="4" w:space="0" w:color="auto"/>
            </w:tcBorders>
          </w:tcPr>
          <w:p w14:paraId="65140F7A" w14:textId="77777777" w:rsidR="00FA2219" w:rsidRPr="000744F6" w:rsidRDefault="00FA2219" w:rsidP="00FA2219">
            <w:pPr>
              <w:keepNext/>
              <w:rPr>
                <w:rFonts w:ascii="Arial" w:hAnsi="Arial" w:cs="Arial"/>
                <w:sz w:val="22"/>
                <w:szCs w:val="22"/>
              </w:rPr>
            </w:pPr>
            <w:r w:rsidRPr="000744F6">
              <w:rPr>
                <w:rFonts w:ascii="Arial" w:hAnsi="Arial" w:cs="Arial"/>
                <w:sz w:val="22"/>
                <w:szCs w:val="22"/>
              </w:rPr>
              <w:t>Previous Version</w:t>
            </w:r>
          </w:p>
        </w:tc>
        <w:tc>
          <w:tcPr>
            <w:tcW w:w="2275" w:type="dxa"/>
            <w:tcBorders>
              <w:top w:val="single" w:sz="4" w:space="0" w:color="auto"/>
              <w:left w:val="single" w:sz="4" w:space="0" w:color="auto"/>
              <w:bottom w:val="single" w:sz="4" w:space="0" w:color="auto"/>
              <w:right w:val="single" w:sz="4" w:space="0" w:color="auto"/>
            </w:tcBorders>
          </w:tcPr>
          <w:p w14:paraId="4DA2AF75" w14:textId="77777777" w:rsidR="00FA2219" w:rsidRPr="000744F6" w:rsidDel="009030EE" w:rsidRDefault="00FA2219" w:rsidP="00FA2219">
            <w:pPr>
              <w:keepNext/>
              <w:rPr>
                <w:rFonts w:ascii="Arial" w:hAnsi="Arial" w:cs="Arial"/>
                <w:sz w:val="22"/>
                <w:szCs w:val="22"/>
                <w:lang w:val="en-AU"/>
              </w:rPr>
            </w:pPr>
            <w:r w:rsidRPr="000744F6">
              <w:rPr>
                <w:rFonts w:ascii="Arial" w:hAnsi="Arial" w:cs="Arial"/>
                <w:sz w:val="22"/>
                <w:szCs w:val="22"/>
                <w:lang w:val="en-AU"/>
              </w:rPr>
              <w:t>Comments</w:t>
            </w:r>
          </w:p>
        </w:tc>
      </w:tr>
      <w:tr w:rsidR="00FA2219" w:rsidRPr="00E7450B" w14:paraId="45A55F77" w14:textId="77777777" w:rsidTr="00EB262D">
        <w:trPr>
          <w:trHeight w:val="43"/>
        </w:trPr>
        <w:tc>
          <w:tcPr>
            <w:tcW w:w="3204" w:type="dxa"/>
            <w:vMerge/>
            <w:tcBorders>
              <w:left w:val="nil"/>
              <w:bottom w:val="dotted" w:sz="2" w:space="0" w:color="888B8D" w:themeColor="accent2"/>
              <w:right w:val="single" w:sz="4" w:space="0" w:color="auto"/>
            </w:tcBorders>
          </w:tcPr>
          <w:p w14:paraId="1BBD1EB1" w14:textId="77777777" w:rsidR="00FA2219" w:rsidRDefault="00FA2219" w:rsidP="007D69EC">
            <w:pPr>
              <w:spacing w:before="120" w:after="120"/>
              <w:rPr>
                <w:rFonts w:ascii="Arial" w:hAnsi="Arial" w:cs="Arial"/>
                <w:b/>
                <w:color w:val="103D64"/>
                <w:sz w:val="18"/>
                <w:szCs w:val="18"/>
                <w:lang w:val="en-GB"/>
              </w:rPr>
            </w:pPr>
          </w:p>
        </w:tc>
        <w:tc>
          <w:tcPr>
            <w:tcW w:w="2293" w:type="dxa"/>
            <w:gridSpan w:val="2"/>
            <w:tcBorders>
              <w:top w:val="single" w:sz="4" w:space="0" w:color="auto"/>
              <w:left w:val="single" w:sz="4" w:space="0" w:color="auto"/>
              <w:bottom w:val="single" w:sz="4" w:space="0" w:color="auto"/>
              <w:right w:val="single" w:sz="4" w:space="0" w:color="auto"/>
            </w:tcBorders>
          </w:tcPr>
          <w:p w14:paraId="414F2492" w14:textId="593E53CC" w:rsidR="00FA2219" w:rsidRPr="000C4CCF" w:rsidRDefault="006E4B64" w:rsidP="007D69EC">
            <w:pPr>
              <w:pStyle w:val="VRQABodyText"/>
            </w:pPr>
            <w:r w:rsidRPr="00FE2867">
              <w:t>VU2377</w:t>
            </w:r>
            <w:r>
              <w:t>9</w:t>
            </w:r>
            <w:r w:rsidR="00FA2219" w:rsidRPr="004504CA">
              <w:t xml:space="preserve"> Create simple texts to participate in the community</w:t>
            </w:r>
          </w:p>
        </w:tc>
        <w:tc>
          <w:tcPr>
            <w:tcW w:w="2293" w:type="dxa"/>
            <w:tcBorders>
              <w:top w:val="single" w:sz="4" w:space="0" w:color="auto"/>
              <w:left w:val="single" w:sz="4" w:space="0" w:color="auto"/>
              <w:bottom w:val="single" w:sz="4" w:space="0" w:color="auto"/>
              <w:right w:val="single" w:sz="4" w:space="0" w:color="auto"/>
            </w:tcBorders>
          </w:tcPr>
          <w:p w14:paraId="143ADEB1" w14:textId="77777777" w:rsidR="00FA2219" w:rsidRPr="000744F6" w:rsidRDefault="00FA2219" w:rsidP="007D69EC">
            <w:pPr>
              <w:pStyle w:val="VRQABodyText"/>
              <w:rPr>
                <w:rFonts w:eastAsia="Times New Roman"/>
                <w:lang w:eastAsia="x-none"/>
              </w:rPr>
            </w:pPr>
            <w:r w:rsidRPr="004504CA">
              <w:rPr>
                <w:rFonts w:eastAsia="Times New Roman"/>
                <w:lang w:eastAsia="x-none"/>
              </w:rPr>
              <w:t>VU22368 Create simple texts to participate in the community</w:t>
            </w:r>
          </w:p>
        </w:tc>
        <w:tc>
          <w:tcPr>
            <w:tcW w:w="2275" w:type="dxa"/>
            <w:tcBorders>
              <w:top w:val="single" w:sz="4" w:space="0" w:color="auto"/>
              <w:left w:val="single" w:sz="4" w:space="0" w:color="auto"/>
              <w:bottom w:val="single" w:sz="4" w:space="0" w:color="auto"/>
              <w:right w:val="single" w:sz="4" w:space="0" w:color="auto"/>
            </w:tcBorders>
          </w:tcPr>
          <w:p w14:paraId="317DE420" w14:textId="77777777" w:rsidR="00FA2219" w:rsidRPr="000744F6" w:rsidDel="009030EE" w:rsidRDefault="00FA2219" w:rsidP="007D69EC">
            <w:pPr>
              <w:pStyle w:val="VRQABodyText"/>
            </w:pPr>
            <w:r>
              <w:t>Equivalent</w:t>
            </w:r>
          </w:p>
        </w:tc>
      </w:tr>
      <w:tr w:rsidR="00FA2219" w:rsidRPr="00E7450B" w14:paraId="31F1DCB7" w14:textId="77777777" w:rsidTr="00EB262D">
        <w:trPr>
          <w:trHeight w:val="363"/>
        </w:trPr>
        <w:tc>
          <w:tcPr>
            <w:tcW w:w="3204" w:type="dxa"/>
            <w:vMerge/>
            <w:tcBorders>
              <w:left w:val="nil"/>
              <w:bottom w:val="dotted" w:sz="2" w:space="0" w:color="888B8D" w:themeColor="accent2"/>
              <w:right w:val="dotted" w:sz="4" w:space="0" w:color="888B8D" w:themeColor="accent2"/>
            </w:tcBorders>
          </w:tcPr>
          <w:p w14:paraId="744C28C7" w14:textId="77777777" w:rsidR="00FA2219" w:rsidRDefault="00FA2219" w:rsidP="007D69EC">
            <w:pPr>
              <w:spacing w:before="120" w:after="120"/>
              <w:rPr>
                <w:rFonts w:ascii="Arial" w:hAnsi="Arial" w:cs="Arial"/>
                <w:b/>
                <w:color w:val="103D64"/>
                <w:sz w:val="18"/>
                <w:szCs w:val="18"/>
                <w:lang w:val="en-GB"/>
              </w:rPr>
            </w:pPr>
          </w:p>
        </w:tc>
        <w:tc>
          <w:tcPr>
            <w:tcW w:w="6861" w:type="dxa"/>
            <w:gridSpan w:val="4"/>
            <w:tcBorders>
              <w:top w:val="single" w:sz="4" w:space="0" w:color="auto"/>
              <w:left w:val="dotted" w:sz="4" w:space="0" w:color="888B8D" w:themeColor="accent2"/>
              <w:bottom w:val="dotted" w:sz="2" w:space="0" w:color="888B8D" w:themeColor="accent2"/>
              <w:right w:val="nil"/>
            </w:tcBorders>
          </w:tcPr>
          <w:p w14:paraId="28C53E40" w14:textId="77777777" w:rsidR="00FA2219" w:rsidRPr="000744F6" w:rsidDel="009030EE" w:rsidRDefault="00FA2219" w:rsidP="007D69EC">
            <w:pPr>
              <w:pStyle w:val="AccredTemplate"/>
              <w:rPr>
                <w:color w:val="auto"/>
                <w:sz w:val="22"/>
                <w:szCs w:val="22"/>
              </w:rPr>
            </w:pPr>
          </w:p>
        </w:tc>
      </w:tr>
    </w:tbl>
    <w:p w14:paraId="37DB7B15" w14:textId="77777777" w:rsidR="00EB262D" w:rsidRDefault="00EB262D" w:rsidP="007D69EC">
      <w:pPr>
        <w:pStyle w:val="VRQAIntro"/>
        <w:spacing w:before="60" w:after="0"/>
        <w:rPr>
          <w:sz w:val="18"/>
          <w:szCs w:val="18"/>
        </w:rPr>
        <w:sectPr w:rsidR="00EB262D" w:rsidSect="002A0F18">
          <w:headerReference w:type="even" r:id="rId148"/>
          <w:headerReference w:type="default" r:id="rId149"/>
          <w:headerReference w:type="first" r:id="rId150"/>
          <w:pgSz w:w="11900" w:h="16840"/>
          <w:pgMar w:top="1418" w:right="985" w:bottom="709" w:left="851" w:header="284" w:footer="252" w:gutter="0"/>
          <w:cols w:space="227"/>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FA2219" w:rsidRPr="0071490E" w14:paraId="0BF7BFAE" w14:textId="77777777" w:rsidTr="00EB262D">
        <w:trPr>
          <w:trHeight w:val="363"/>
        </w:trPr>
        <w:tc>
          <w:tcPr>
            <w:tcW w:w="10080" w:type="dxa"/>
            <w:gridSpan w:val="2"/>
            <w:tcBorders>
              <w:top w:val="nil"/>
              <w:bottom w:val="nil"/>
            </w:tcBorders>
            <w:shd w:val="clear" w:color="auto" w:fill="103D64" w:themeFill="text2"/>
          </w:tcPr>
          <w:p w14:paraId="5C92EF6B" w14:textId="3ADB3684" w:rsidR="00FA2219" w:rsidRPr="000B4A2C" w:rsidRDefault="00FA2219" w:rsidP="007D69EC">
            <w:pPr>
              <w:pStyle w:val="VRQAIntro"/>
              <w:spacing w:before="60" w:after="0"/>
              <w:rPr>
                <w:b/>
                <w:color w:val="FFFFFF" w:themeColor="background1"/>
                <w:sz w:val="22"/>
                <w:szCs w:val="22"/>
              </w:rPr>
            </w:pPr>
            <w:r>
              <w:rPr>
                <w:sz w:val="18"/>
                <w:szCs w:val="18"/>
              </w:rPr>
              <w:t xml:space="preserve"> </w:t>
            </w:r>
            <w:r w:rsidRPr="000B4A2C">
              <w:rPr>
                <w:b/>
                <w:color w:val="FFFFFF" w:themeColor="background1"/>
                <w:sz w:val="22"/>
                <w:szCs w:val="22"/>
              </w:rPr>
              <w:t xml:space="preserve">Assessment Requirements </w:t>
            </w:r>
          </w:p>
        </w:tc>
      </w:tr>
      <w:tr w:rsidR="00FA2219" w:rsidRPr="00E7450B" w14:paraId="1BA1A320" w14:textId="77777777" w:rsidTr="00EB262D">
        <w:trPr>
          <w:trHeight w:val="601"/>
        </w:trPr>
        <w:tc>
          <w:tcPr>
            <w:tcW w:w="2283" w:type="dxa"/>
            <w:tcBorders>
              <w:top w:val="nil"/>
              <w:left w:val="nil"/>
              <w:bottom w:val="nil"/>
              <w:right w:val="dotted" w:sz="4" w:space="0" w:color="888B8D" w:themeColor="accent2"/>
            </w:tcBorders>
          </w:tcPr>
          <w:p w14:paraId="3A812797" w14:textId="77777777" w:rsidR="00FA2219" w:rsidRPr="000B4A2C" w:rsidRDefault="00FA2219"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7D89A3C" w14:textId="6E03C677" w:rsidR="00FA2219" w:rsidRPr="006B428D" w:rsidRDefault="00FA2219" w:rsidP="006E4B64">
            <w:pPr>
              <w:pStyle w:val="VRQABodyText"/>
              <w:rPr>
                <w:i/>
                <w:iCs/>
              </w:rPr>
            </w:pPr>
            <w:r w:rsidRPr="000B4A2C">
              <w:t xml:space="preserve">Assessment Requirements for </w:t>
            </w:r>
            <w:r w:rsidR="006E4B64" w:rsidRPr="00FE2867">
              <w:t>VU2377</w:t>
            </w:r>
            <w:r w:rsidR="006E4B64">
              <w:t>9</w:t>
            </w:r>
            <w:r>
              <w:t xml:space="preserve"> </w:t>
            </w:r>
            <w:r w:rsidRPr="00946B14">
              <w:t>Create simple texts to participate in the community</w:t>
            </w:r>
          </w:p>
        </w:tc>
      </w:tr>
      <w:tr w:rsidR="00FA2219" w:rsidRPr="00E7450B" w14:paraId="587C39A4" w14:textId="77777777" w:rsidTr="00EB262D">
        <w:trPr>
          <w:trHeight w:val="2184"/>
        </w:trPr>
        <w:tc>
          <w:tcPr>
            <w:tcW w:w="2283" w:type="dxa"/>
            <w:tcBorders>
              <w:top w:val="nil"/>
              <w:left w:val="nil"/>
              <w:bottom w:val="dotted" w:sz="4" w:space="0" w:color="888B8D" w:themeColor="accent2"/>
              <w:right w:val="dotted" w:sz="4" w:space="0" w:color="888B8D" w:themeColor="accent2"/>
            </w:tcBorders>
          </w:tcPr>
          <w:p w14:paraId="22FBC65D" w14:textId="77777777" w:rsidR="00FA2219" w:rsidRPr="000B4A2C" w:rsidRDefault="00FA2219"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FF5990E" w14:textId="77777777" w:rsidR="00FA2219" w:rsidRDefault="00FA2219" w:rsidP="007D69EC">
            <w:pPr>
              <w:pStyle w:val="VRQABodyText"/>
            </w:pPr>
            <w:r w:rsidRPr="00603C28">
              <w:t>The candidate must demonstrate the ability to complete tasks outlined in the elements and performance criteria of this unit. Assessment must confirm the ability to:</w:t>
            </w:r>
          </w:p>
          <w:p w14:paraId="7BFD7B8F" w14:textId="77777777" w:rsidR="00FA2219" w:rsidRDefault="00FA2219" w:rsidP="00FA2219">
            <w:pPr>
              <w:pStyle w:val="VRQABullet1"/>
              <w:numPr>
                <w:ilvl w:val="0"/>
                <w:numId w:val="19"/>
              </w:numPr>
              <w:autoSpaceDE/>
              <w:autoSpaceDN/>
              <w:adjustRightInd/>
              <w:spacing w:before="120" w:after="0" w:line="240" w:lineRule="auto"/>
              <w:contextualSpacing w:val="0"/>
            </w:pPr>
            <w:r>
              <w:t>plan, produce and review two texts for community participation including:</w:t>
            </w:r>
          </w:p>
          <w:p w14:paraId="467A161C" w14:textId="77777777" w:rsidR="00FA2219" w:rsidRDefault="00FA2219" w:rsidP="00744C35">
            <w:pPr>
              <w:pStyle w:val="VRQABullet2"/>
            </w:pPr>
            <w:r>
              <w:t>one digital and one hand written text</w:t>
            </w:r>
          </w:p>
          <w:p w14:paraId="54AEFF12" w14:textId="77777777" w:rsidR="00FA2219" w:rsidRPr="00B21899" w:rsidRDefault="00FA2219" w:rsidP="00744C35">
            <w:pPr>
              <w:pStyle w:val="VRQABullet2"/>
            </w:pPr>
            <w:r>
              <w:t>two text types related to community participation one of which consists of at least one paragraph</w:t>
            </w:r>
          </w:p>
        </w:tc>
      </w:tr>
      <w:tr w:rsidR="00FA2219" w:rsidRPr="00E7450B" w14:paraId="1FD80A33" w14:textId="77777777" w:rsidTr="00EB262D">
        <w:trPr>
          <w:trHeight w:val="421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BC3C32" w14:textId="77777777" w:rsidR="00FA2219" w:rsidRPr="000B4A2C" w:rsidRDefault="00FA2219"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05E080E" w14:textId="77777777" w:rsidR="00FA2219" w:rsidRDefault="00FA2219"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267DC45" w14:textId="77777777" w:rsidR="00FA2219" w:rsidRDefault="00FA2219" w:rsidP="00FA2219">
            <w:pPr>
              <w:pStyle w:val="VRQABullet1"/>
              <w:numPr>
                <w:ilvl w:val="0"/>
                <w:numId w:val="19"/>
              </w:numPr>
              <w:autoSpaceDE/>
              <w:autoSpaceDN/>
              <w:adjustRightInd/>
              <w:spacing w:before="120" w:after="0" w:line="240" w:lineRule="auto"/>
              <w:contextualSpacing w:val="0"/>
            </w:pPr>
            <w:r>
              <w:t xml:space="preserve">stages or processes of writing including planning, drafting and editing </w:t>
            </w:r>
          </w:p>
          <w:p w14:paraId="157A4572" w14:textId="77777777" w:rsidR="00FA2219" w:rsidRDefault="00FA2219" w:rsidP="00FA2219">
            <w:pPr>
              <w:pStyle w:val="VRQABullet1"/>
              <w:numPr>
                <w:ilvl w:val="0"/>
                <w:numId w:val="19"/>
              </w:numPr>
              <w:autoSpaceDE/>
              <w:autoSpaceDN/>
              <w:adjustRightInd/>
              <w:spacing w:before="120" w:after="0" w:line="240" w:lineRule="auto"/>
              <w:contextualSpacing w:val="0"/>
            </w:pPr>
            <w:r>
              <w:t>simple punctuation conventions of sentence writing</w:t>
            </w:r>
          </w:p>
          <w:p w14:paraId="0EC6DBFE" w14:textId="77777777" w:rsidR="00FA2219" w:rsidRDefault="00FA2219" w:rsidP="00FA2219">
            <w:pPr>
              <w:pStyle w:val="VRQABullet1"/>
              <w:numPr>
                <w:ilvl w:val="0"/>
                <w:numId w:val="19"/>
              </w:numPr>
              <w:autoSpaceDE/>
              <w:autoSpaceDN/>
              <w:adjustRightInd/>
              <w:spacing w:before="120" w:after="0" w:line="240" w:lineRule="auto"/>
              <w:contextualSpacing w:val="0"/>
            </w:pPr>
            <w:r>
              <w:t>simple sentence structure consisting of one or two clauses</w:t>
            </w:r>
          </w:p>
          <w:p w14:paraId="7DF24DE0" w14:textId="77777777" w:rsidR="00FA2219" w:rsidRDefault="00FA2219" w:rsidP="00FA2219">
            <w:pPr>
              <w:pStyle w:val="VRQABullet1"/>
              <w:numPr>
                <w:ilvl w:val="0"/>
                <w:numId w:val="19"/>
              </w:numPr>
              <w:autoSpaceDE/>
              <w:autoSpaceDN/>
              <w:adjustRightInd/>
              <w:spacing w:before="120" w:after="0" w:line="240" w:lineRule="auto"/>
              <w:contextualSpacing w:val="0"/>
            </w:pPr>
            <w:r>
              <w:t>simple verb tenses and routine word order patterns related to text type</w:t>
            </w:r>
          </w:p>
          <w:p w14:paraId="53A289D4" w14:textId="77777777" w:rsidR="00FA2219" w:rsidRDefault="00FA2219" w:rsidP="00FA2219">
            <w:pPr>
              <w:pStyle w:val="VRQABullet1"/>
              <w:numPr>
                <w:ilvl w:val="0"/>
                <w:numId w:val="19"/>
              </w:numPr>
              <w:autoSpaceDE/>
              <w:autoSpaceDN/>
              <w:adjustRightInd/>
              <w:spacing w:before="120" w:after="0" w:line="240" w:lineRule="auto"/>
              <w:contextualSpacing w:val="0"/>
            </w:pPr>
            <w:r>
              <w:t>upper and lower case letters and their functions</w:t>
            </w:r>
          </w:p>
          <w:p w14:paraId="1D8E62CF" w14:textId="77777777" w:rsidR="00FA2219" w:rsidRDefault="00FA2219" w:rsidP="00FA2219">
            <w:pPr>
              <w:pStyle w:val="VRQABullet1"/>
              <w:numPr>
                <w:ilvl w:val="0"/>
                <w:numId w:val="19"/>
              </w:numPr>
              <w:autoSpaceDE/>
              <w:autoSpaceDN/>
              <w:adjustRightInd/>
              <w:spacing w:before="120" w:after="0" w:line="240" w:lineRule="auto"/>
              <w:contextualSpacing w:val="0"/>
            </w:pPr>
            <w:r>
              <w:t>structure of text related to text type</w:t>
            </w:r>
          </w:p>
          <w:p w14:paraId="7A715C0A" w14:textId="77777777" w:rsidR="00FA2219" w:rsidRDefault="00FA2219" w:rsidP="00FA2219">
            <w:pPr>
              <w:pStyle w:val="VRQABullet1"/>
              <w:numPr>
                <w:ilvl w:val="0"/>
                <w:numId w:val="19"/>
              </w:numPr>
              <w:autoSpaceDE/>
              <w:autoSpaceDN/>
              <w:adjustRightInd/>
              <w:spacing w:before="120" w:after="0" w:line="240" w:lineRule="auto"/>
              <w:contextualSpacing w:val="0"/>
            </w:pPr>
            <w:r>
              <w:t>simple conjunctive devices to link ideas such as “and” and “but”</w:t>
            </w:r>
          </w:p>
          <w:p w14:paraId="69E4D85A" w14:textId="77777777" w:rsidR="00FA2219" w:rsidRDefault="00FA2219" w:rsidP="00FA2219">
            <w:pPr>
              <w:pStyle w:val="VRQABullet1"/>
              <w:numPr>
                <w:ilvl w:val="0"/>
                <w:numId w:val="19"/>
              </w:numPr>
              <w:autoSpaceDE/>
              <w:autoSpaceDN/>
              <w:adjustRightInd/>
              <w:spacing w:before="120" w:after="0" w:line="240" w:lineRule="auto"/>
              <w:contextualSpacing w:val="0"/>
            </w:pPr>
            <w:r>
              <w:t>familiar letter patterns for spelling</w:t>
            </w:r>
          </w:p>
          <w:p w14:paraId="0B4CE41E" w14:textId="77777777" w:rsidR="00FA2219" w:rsidRPr="006E2325" w:rsidRDefault="00FA2219" w:rsidP="007B2407">
            <w:pPr>
              <w:pStyle w:val="VRQABullet1"/>
            </w:pPr>
            <w:r w:rsidRPr="00FF5A40">
              <w:t>si</w:t>
            </w:r>
            <w:r>
              <w:t>mple adjectives, pronouns and prepositions related to content of texts</w:t>
            </w:r>
          </w:p>
        </w:tc>
      </w:tr>
      <w:tr w:rsidR="00FA2219" w:rsidRPr="00E7450B" w14:paraId="482CE9D1" w14:textId="77777777" w:rsidTr="00EB262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0BFBF4" w14:textId="77777777" w:rsidR="00FA2219" w:rsidRPr="000B4A2C" w:rsidRDefault="00FA2219"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CCD86AC" w14:textId="77777777" w:rsidR="00FA2219" w:rsidRDefault="00FA2219" w:rsidP="007D69EC">
            <w:pPr>
              <w:pStyle w:val="VRQABodyText"/>
            </w:pPr>
            <w:r w:rsidRPr="00E100E0">
              <w:t>Assessment must ensure</w:t>
            </w:r>
            <w:r>
              <w:t xml:space="preserve"> access to</w:t>
            </w:r>
            <w:r w:rsidRPr="00E100E0">
              <w:t>:</w:t>
            </w:r>
          </w:p>
          <w:p w14:paraId="23B455D1" w14:textId="77777777" w:rsidR="00FA2219" w:rsidRDefault="00FA2219" w:rsidP="00FA2219">
            <w:pPr>
              <w:pStyle w:val="VRQABullet1"/>
              <w:numPr>
                <w:ilvl w:val="0"/>
                <w:numId w:val="19"/>
              </w:numPr>
              <w:autoSpaceDE/>
              <w:autoSpaceDN/>
              <w:adjustRightInd/>
              <w:spacing w:before="120" w:after="0" w:line="240" w:lineRule="auto"/>
              <w:contextualSpacing w:val="0"/>
            </w:pPr>
            <w:r>
              <w:t>simple community related texts text which may include formatted and unformatted sections</w:t>
            </w:r>
          </w:p>
          <w:p w14:paraId="584D0AF7" w14:textId="77777777" w:rsidR="00FA2219" w:rsidRPr="0040581B" w:rsidRDefault="00FA2219" w:rsidP="00FA2219">
            <w:pPr>
              <w:pStyle w:val="VRQABullet1"/>
              <w:numPr>
                <w:ilvl w:val="0"/>
                <w:numId w:val="19"/>
              </w:numPr>
              <w:autoSpaceDE/>
              <w:autoSpaceDN/>
              <w:adjustRightInd/>
              <w:spacing w:before="120" w:after="0" w:line="240" w:lineRule="auto"/>
              <w:contextualSpacing w:val="0"/>
            </w:pPr>
            <w:r w:rsidRPr="0040581B">
              <w:t>digital devices and/or communication technology as required</w:t>
            </w:r>
          </w:p>
          <w:p w14:paraId="1EAA8FFB" w14:textId="77777777" w:rsidR="00FA2219" w:rsidRDefault="00FA2219" w:rsidP="00FA2219">
            <w:pPr>
              <w:pStyle w:val="VRQABullet1"/>
              <w:numPr>
                <w:ilvl w:val="0"/>
                <w:numId w:val="19"/>
              </w:numPr>
              <w:autoSpaceDE/>
              <w:autoSpaceDN/>
              <w:adjustRightInd/>
              <w:spacing w:before="120" w:after="0" w:line="240" w:lineRule="auto"/>
              <w:contextualSpacing w:val="0"/>
            </w:pPr>
            <w:r w:rsidRPr="0040581B">
              <w:t>support person as required</w:t>
            </w:r>
          </w:p>
          <w:p w14:paraId="10625964" w14:textId="77777777" w:rsidR="00FA2219" w:rsidRDefault="00FA2219" w:rsidP="007D69EC">
            <w:pPr>
              <w:pStyle w:val="VRQABodyText"/>
            </w:pPr>
            <w:r w:rsidRPr="0040581B">
              <w:t>In technology restricted environments such as corrections settings, access to personal computers and digital devices may be simulated and suitable to context</w:t>
            </w:r>
            <w:r>
              <w:t>.</w:t>
            </w:r>
          </w:p>
          <w:p w14:paraId="6D9940F7" w14:textId="22F31874" w:rsidR="00651A6E" w:rsidRDefault="00651A6E" w:rsidP="007D69EC">
            <w:pPr>
              <w:pStyle w:val="VRQABodyText"/>
            </w:pPr>
            <w:r w:rsidRPr="00FF5A40">
              <w:t>Handwritten texts must be legible and may contain variations in personal style.</w:t>
            </w:r>
          </w:p>
          <w:p w14:paraId="280C1690" w14:textId="77777777" w:rsidR="00FA2219" w:rsidRDefault="00FA2219" w:rsidP="007D69EC">
            <w:pPr>
              <w:pStyle w:val="VRQABodyText"/>
            </w:pPr>
            <w:r w:rsidRPr="00440268">
              <w:t>Where handwriting cannot be undertaken due a physical impairment, assistive technology may be used to simulate or assist handwriting</w:t>
            </w:r>
          </w:p>
          <w:p w14:paraId="72CA65DB" w14:textId="77777777" w:rsidR="00FA2219" w:rsidRDefault="00FA2219" w:rsidP="007D69EC">
            <w:pPr>
              <w:pStyle w:val="VRQABodyText"/>
            </w:pPr>
            <w:r>
              <w:t>At this level, the learner may:</w:t>
            </w:r>
          </w:p>
          <w:p w14:paraId="46DC1C3C" w14:textId="7CAE1D5D" w:rsidR="007F1FE4" w:rsidRPr="00FF5A40" w:rsidRDefault="007F1FE4" w:rsidP="00FA2219">
            <w:pPr>
              <w:pStyle w:val="VRQABullet1"/>
              <w:numPr>
                <w:ilvl w:val="0"/>
                <w:numId w:val="19"/>
              </w:numPr>
              <w:autoSpaceDE/>
              <w:autoSpaceDN/>
              <w:adjustRightInd/>
              <w:spacing w:before="120" w:after="0" w:line="240" w:lineRule="auto"/>
              <w:contextualSpacing w:val="0"/>
            </w:pPr>
            <w:r w:rsidRPr="00FF5A40">
              <w:t>receive support to source information for texts</w:t>
            </w:r>
          </w:p>
          <w:p w14:paraId="59B270B4" w14:textId="765570FA" w:rsidR="00FA2219" w:rsidRDefault="00FA2219" w:rsidP="00FA2219">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2D9A83D5" w14:textId="77777777" w:rsidR="00FA2219" w:rsidRDefault="00FA2219" w:rsidP="00FA2219">
            <w:pPr>
              <w:pStyle w:val="VRQABullet1"/>
              <w:numPr>
                <w:ilvl w:val="0"/>
                <w:numId w:val="19"/>
              </w:numPr>
              <w:autoSpaceDE/>
              <w:autoSpaceDN/>
              <w:adjustRightInd/>
              <w:spacing w:before="120" w:after="0" w:line="240" w:lineRule="auto"/>
              <w:contextualSpacing w:val="0"/>
            </w:pPr>
            <w:r>
              <w:t>require additional time to complete written tasks</w:t>
            </w:r>
          </w:p>
          <w:p w14:paraId="1BC03F13" w14:textId="77777777" w:rsidR="00FA2219" w:rsidRPr="00E100E0" w:rsidRDefault="00FA2219" w:rsidP="00FA2219">
            <w:pPr>
              <w:pStyle w:val="VRQABullet1"/>
              <w:numPr>
                <w:ilvl w:val="0"/>
                <w:numId w:val="19"/>
              </w:numPr>
              <w:autoSpaceDE/>
              <w:autoSpaceDN/>
              <w:adjustRightInd/>
              <w:spacing w:before="120" w:after="0" w:line="240" w:lineRule="auto"/>
              <w:contextualSpacing w:val="0"/>
            </w:pPr>
            <w:r>
              <w:t>depend on a personal dictionary</w:t>
            </w:r>
          </w:p>
          <w:p w14:paraId="39407453" w14:textId="77777777" w:rsidR="00FA2219" w:rsidRPr="00D03A49" w:rsidRDefault="00FA2219" w:rsidP="00D03A49">
            <w:pPr>
              <w:pStyle w:val="VRQABodyText"/>
              <w:keepNext/>
              <w:rPr>
                <w:b/>
                <w:bCs/>
              </w:rPr>
            </w:pPr>
            <w:r w:rsidRPr="00D03A49">
              <w:rPr>
                <w:b/>
                <w:bCs/>
              </w:rPr>
              <w:t>Assessor requirements</w:t>
            </w:r>
          </w:p>
          <w:p w14:paraId="78BB655F" w14:textId="347EC7A2" w:rsidR="00FA2219" w:rsidRPr="0040581B" w:rsidRDefault="00FA2219" w:rsidP="00D03A49">
            <w:pPr>
              <w:pStyle w:val="VRQABodyText"/>
              <w:keepNext/>
            </w:pPr>
            <w:r w:rsidRPr="0040581B">
              <w:t>Assessors of this unit must have demonstrable expertise in teaching literacy. Refer to Section B6.2 for further information on meeting the assessor requirements</w:t>
            </w:r>
          </w:p>
        </w:tc>
      </w:tr>
      <w:bookmarkEnd w:id="127"/>
    </w:tbl>
    <w:p w14:paraId="351FE590" w14:textId="77777777" w:rsidR="00D03A49" w:rsidRDefault="00D03A49" w:rsidP="005547A4">
      <w:pPr>
        <w:tabs>
          <w:tab w:val="left" w:pos="3525"/>
        </w:tabs>
        <w:rPr>
          <w:sz w:val="18"/>
          <w:szCs w:val="18"/>
        </w:rPr>
        <w:sectPr w:rsidR="00D03A49" w:rsidSect="002A0F18">
          <w:pgSz w:w="11900" w:h="16840"/>
          <w:pgMar w:top="1418" w:right="985" w:bottom="709" w:left="851" w:header="284" w:footer="25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F3BC7" w:rsidRPr="00F504D4" w14:paraId="01AD874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D22A49" w14:textId="77777777" w:rsidR="00FF3BC7" w:rsidRPr="00011D0E" w:rsidRDefault="00FF3BC7" w:rsidP="007D69EC">
            <w:pPr>
              <w:pStyle w:val="VRQAIntro"/>
              <w:spacing w:before="60" w:after="0"/>
              <w:rPr>
                <w:b/>
                <w:bCs/>
                <w:sz w:val="22"/>
                <w:szCs w:val="22"/>
              </w:rPr>
            </w:pPr>
            <w:r w:rsidRPr="00B01C0C">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AD3A97" w14:textId="6A5E2F80" w:rsidR="00FF3BC7" w:rsidRPr="004D0D9A" w:rsidRDefault="004D0D9A" w:rsidP="007D69EC">
            <w:pPr>
              <w:pStyle w:val="VRQABodyText"/>
              <w:rPr>
                <w:b/>
                <w:bCs/>
              </w:rPr>
            </w:pPr>
            <w:r w:rsidRPr="004D0D9A">
              <w:rPr>
                <w:b/>
                <w:bCs/>
              </w:rPr>
              <w:t>VU23780</w:t>
            </w:r>
          </w:p>
        </w:tc>
      </w:tr>
      <w:tr w:rsidR="00FF3BC7" w:rsidRPr="00F504D4" w14:paraId="55BB937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2C63A5" w14:textId="77777777" w:rsidR="00FF3BC7" w:rsidRPr="00F504D4" w:rsidRDefault="00FF3BC7"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F7A682" w14:textId="77777777" w:rsidR="00FF3BC7" w:rsidRPr="000744F6" w:rsidRDefault="00FF3BC7" w:rsidP="007D69EC">
            <w:pPr>
              <w:pStyle w:val="VRQABodyText"/>
            </w:pPr>
            <w:r>
              <w:rPr>
                <w:b/>
              </w:rPr>
              <w:t>Work with whole numbers in familiar and predictable situations</w:t>
            </w:r>
          </w:p>
        </w:tc>
      </w:tr>
      <w:tr w:rsidR="00FF3BC7" w:rsidRPr="00F504D4" w14:paraId="429CA4C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15AFC0" w14:textId="77777777" w:rsidR="00FF3BC7" w:rsidRPr="00380EC6" w:rsidRDefault="00FF3BC7"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0418F7" w14:textId="24213A48" w:rsidR="00FF3BC7" w:rsidRDefault="00FF3BC7" w:rsidP="007D69EC">
            <w:pPr>
              <w:pStyle w:val="VRQABodyText"/>
            </w:pPr>
            <w:r>
              <w:t>This unit describes the skills and knowledge to identify, interpret, use familiar problem</w:t>
            </w:r>
            <w:r w:rsidR="003D2653">
              <w:t>-</w:t>
            </w:r>
            <w:r>
              <w:t>solving strategies and convey mathematical information about whole numbers in familiar and predictable situations.</w:t>
            </w:r>
          </w:p>
          <w:p w14:paraId="1F3E88C2" w14:textId="77777777" w:rsidR="00FF3BC7" w:rsidRDefault="00FF3BC7" w:rsidP="007D69EC">
            <w:pPr>
              <w:pStyle w:val="VRQABodyText"/>
            </w:pPr>
            <w:r>
              <w:t>It requires the ability to make estimations, perform a limited range of arithmetic calculations and check the reasonableness of processes and outcomes in relation to the context.</w:t>
            </w:r>
          </w:p>
          <w:p w14:paraId="3D1149D3" w14:textId="77777777" w:rsidR="00FF3BC7" w:rsidRDefault="00FF3BC7" w:rsidP="007D69EC">
            <w:pPr>
              <w:pStyle w:val="VRQABodyText"/>
            </w:pPr>
            <w:r>
              <w:t>The required outcomes described in this unit contribute to the achievement of Australian Core Skills Framework indicators for Numeracy at Level 2: 2.09, 2.10, 2.11. At this level, individuals may work with an expert/mentor where support is available if requested.</w:t>
            </w:r>
          </w:p>
          <w:p w14:paraId="5B4A0B34" w14:textId="0163A107" w:rsidR="00FF3BC7" w:rsidRPr="007E36A2" w:rsidRDefault="00FF3BC7" w:rsidP="007D69EC">
            <w:pPr>
              <w:pStyle w:val="VRQABodyText"/>
            </w:pPr>
            <w:r w:rsidRPr="00CF45A8">
              <w:t>No licensing, legislative or certification requirements apply to this unit at the time of publication.</w:t>
            </w:r>
          </w:p>
        </w:tc>
      </w:tr>
      <w:tr w:rsidR="00FF3BC7" w:rsidRPr="00E7450B" w14:paraId="6873E91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6A4CCC" w14:textId="77777777" w:rsidR="00FF3BC7" w:rsidRPr="006E2325" w:rsidRDefault="00FF3BC7"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10F42B" w14:textId="77777777" w:rsidR="00FF3BC7" w:rsidRPr="000744F6" w:rsidRDefault="00FF3BC7" w:rsidP="007D69EC">
            <w:pPr>
              <w:pStyle w:val="VRQABodyText"/>
            </w:pPr>
            <w:r>
              <w:t>Nil</w:t>
            </w:r>
          </w:p>
        </w:tc>
      </w:tr>
      <w:tr w:rsidR="00FF3BC7" w:rsidRPr="00E7450B" w14:paraId="417077AB"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C1FE88" w14:textId="77777777" w:rsidR="00FF3BC7" w:rsidRPr="006E2325" w:rsidRDefault="00FF3BC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4E85D1" w14:textId="77777777" w:rsidR="00FF3BC7" w:rsidRPr="000744F6" w:rsidRDefault="00FF3BC7" w:rsidP="007D69EC">
            <w:pPr>
              <w:pStyle w:val="VRQABodyText"/>
            </w:pPr>
            <w:r w:rsidRPr="00DF067E">
              <w:t>Not Applicable</w:t>
            </w:r>
          </w:p>
        </w:tc>
      </w:tr>
      <w:tr w:rsidR="00FF3BC7" w:rsidRPr="00E7450B" w14:paraId="241F7DA4"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ABC5AC" w14:textId="77777777" w:rsidR="00FF3BC7" w:rsidRPr="006E2325" w:rsidRDefault="00FF3BC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CB1633" w14:textId="77777777" w:rsidR="00FF3BC7" w:rsidRPr="000744F6" w:rsidRDefault="00FF3BC7" w:rsidP="007D69EC">
            <w:pPr>
              <w:pStyle w:val="VRQABodyText"/>
            </w:pPr>
            <w:r w:rsidRPr="00DF067E">
              <w:t>Not Applicable</w:t>
            </w:r>
          </w:p>
        </w:tc>
      </w:tr>
    </w:tbl>
    <w:p w14:paraId="6723D19F" w14:textId="77777777" w:rsidR="00FF3BC7" w:rsidRPr="00105689" w:rsidRDefault="00FF3BC7" w:rsidP="00FF3BC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FF3BC7" w:rsidRPr="00E7450B" w14:paraId="4480F6B7" w14:textId="77777777" w:rsidTr="007D69EC">
        <w:tc>
          <w:tcPr>
            <w:tcW w:w="3703" w:type="dxa"/>
            <w:gridSpan w:val="2"/>
            <w:vAlign w:val="center"/>
          </w:tcPr>
          <w:p w14:paraId="642DA0D1" w14:textId="77777777" w:rsidR="00FF3BC7" w:rsidRPr="00F504D4" w:rsidRDefault="00FF3BC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57F6CE2" w14:textId="77777777" w:rsidR="00FF3BC7" w:rsidRPr="00F504D4" w:rsidRDefault="00FF3BC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F3BC7" w:rsidRPr="00E7450B" w14:paraId="40F0DECF" w14:textId="77777777" w:rsidTr="007D69EC">
        <w:tc>
          <w:tcPr>
            <w:tcW w:w="3703" w:type="dxa"/>
            <w:gridSpan w:val="2"/>
          </w:tcPr>
          <w:p w14:paraId="22859171" w14:textId="77777777" w:rsidR="00FF3BC7" w:rsidRPr="00F504D4" w:rsidRDefault="00FF3BC7" w:rsidP="007D69EC">
            <w:pPr>
              <w:pStyle w:val="VRQABodyText"/>
            </w:pPr>
            <w:r w:rsidRPr="00F504D4">
              <w:t>Elements describe the essential outcomes of a unit of competency.</w:t>
            </w:r>
          </w:p>
        </w:tc>
        <w:tc>
          <w:tcPr>
            <w:tcW w:w="6367" w:type="dxa"/>
            <w:gridSpan w:val="2"/>
          </w:tcPr>
          <w:p w14:paraId="7929500C" w14:textId="77777777" w:rsidR="00FF3BC7" w:rsidRPr="00F504D4" w:rsidRDefault="00FF3BC7"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FF3BC7" w:rsidRPr="00E7450B" w14:paraId="5AD174C0" w14:textId="77777777" w:rsidTr="007D69EC">
        <w:tc>
          <w:tcPr>
            <w:tcW w:w="1013" w:type="dxa"/>
            <w:vMerge w:val="restart"/>
            <w:shd w:val="clear" w:color="auto" w:fill="FFFFFF" w:themeFill="background1"/>
          </w:tcPr>
          <w:p w14:paraId="73A08E2D" w14:textId="77777777" w:rsidR="00FF3BC7" w:rsidRPr="000744F6" w:rsidRDefault="00FF3BC7" w:rsidP="007D69EC">
            <w:pPr>
              <w:pStyle w:val="VRQABodyText"/>
            </w:pPr>
            <w:r w:rsidRPr="000744F6">
              <w:t>1</w:t>
            </w:r>
            <w:r>
              <w:t xml:space="preserve"> </w:t>
            </w:r>
          </w:p>
        </w:tc>
        <w:tc>
          <w:tcPr>
            <w:tcW w:w="2690" w:type="dxa"/>
            <w:vMerge w:val="restart"/>
            <w:shd w:val="clear" w:color="auto" w:fill="FFFFFF" w:themeFill="background1"/>
          </w:tcPr>
          <w:p w14:paraId="717B5286" w14:textId="77777777" w:rsidR="00FF3BC7" w:rsidRPr="000744F6" w:rsidRDefault="00FF3BC7" w:rsidP="007D69EC">
            <w:pPr>
              <w:pStyle w:val="VRQABodyText"/>
            </w:pPr>
            <w:r>
              <w:t xml:space="preserve">Identify numbers </w:t>
            </w:r>
          </w:p>
        </w:tc>
        <w:tc>
          <w:tcPr>
            <w:tcW w:w="567" w:type="dxa"/>
            <w:shd w:val="clear" w:color="auto" w:fill="FFFFFF" w:themeFill="background1"/>
          </w:tcPr>
          <w:p w14:paraId="2319DA63" w14:textId="77777777" w:rsidR="00FF3BC7" w:rsidRPr="00EE56E1" w:rsidRDefault="00FF3BC7" w:rsidP="007D69EC">
            <w:pPr>
              <w:pStyle w:val="VRQABodyText"/>
            </w:pPr>
            <w:r>
              <w:t>1.1</w:t>
            </w:r>
          </w:p>
        </w:tc>
        <w:tc>
          <w:tcPr>
            <w:tcW w:w="5800" w:type="dxa"/>
            <w:shd w:val="clear" w:color="auto" w:fill="FFFFFF" w:themeFill="background1"/>
          </w:tcPr>
          <w:p w14:paraId="31DBDD9C" w14:textId="77777777" w:rsidR="00FF3BC7" w:rsidRPr="000744F6" w:rsidRDefault="00FF3BC7" w:rsidP="007D69EC">
            <w:pPr>
              <w:pStyle w:val="VRQABodyText"/>
            </w:pPr>
            <w:r>
              <w:t>Identify and interpret information about whole numbers in familiar and simple oral texts</w:t>
            </w:r>
          </w:p>
        </w:tc>
      </w:tr>
      <w:tr w:rsidR="00FF3BC7" w:rsidRPr="00E7450B" w14:paraId="3D3F6CB7" w14:textId="77777777" w:rsidTr="007D69EC">
        <w:tc>
          <w:tcPr>
            <w:tcW w:w="1013" w:type="dxa"/>
            <w:vMerge/>
            <w:shd w:val="clear" w:color="auto" w:fill="FFFFFF" w:themeFill="background1"/>
            <w:vAlign w:val="center"/>
          </w:tcPr>
          <w:p w14:paraId="3078C3BD" w14:textId="77777777" w:rsidR="00FF3BC7" w:rsidRPr="000744F6" w:rsidRDefault="00FF3BC7" w:rsidP="007D69EC">
            <w:pPr>
              <w:pStyle w:val="VRQABodyText"/>
            </w:pPr>
          </w:p>
        </w:tc>
        <w:tc>
          <w:tcPr>
            <w:tcW w:w="2690" w:type="dxa"/>
            <w:vMerge/>
            <w:shd w:val="clear" w:color="auto" w:fill="FFFFFF" w:themeFill="background1"/>
            <w:vAlign w:val="center"/>
          </w:tcPr>
          <w:p w14:paraId="23FA0945" w14:textId="77777777" w:rsidR="00FF3BC7" w:rsidRPr="000744F6" w:rsidRDefault="00FF3BC7" w:rsidP="007D69EC">
            <w:pPr>
              <w:pStyle w:val="VRQABodyText"/>
            </w:pPr>
          </w:p>
        </w:tc>
        <w:tc>
          <w:tcPr>
            <w:tcW w:w="567" w:type="dxa"/>
            <w:shd w:val="clear" w:color="auto" w:fill="FFFFFF" w:themeFill="background1"/>
            <w:vAlign w:val="center"/>
          </w:tcPr>
          <w:p w14:paraId="4A426D37" w14:textId="77777777" w:rsidR="00FF3BC7" w:rsidRPr="000744F6" w:rsidRDefault="00FF3BC7" w:rsidP="007D69EC">
            <w:pPr>
              <w:pStyle w:val="VRQABodyText"/>
            </w:pPr>
            <w:r>
              <w:t>1.2</w:t>
            </w:r>
          </w:p>
        </w:tc>
        <w:tc>
          <w:tcPr>
            <w:tcW w:w="5800" w:type="dxa"/>
            <w:shd w:val="clear" w:color="auto" w:fill="FFFFFF" w:themeFill="background1"/>
            <w:vAlign w:val="center"/>
          </w:tcPr>
          <w:p w14:paraId="7164A5F4" w14:textId="77777777" w:rsidR="00FF3BC7" w:rsidRPr="000744F6" w:rsidRDefault="00FF3BC7" w:rsidP="007D69EC">
            <w:pPr>
              <w:pStyle w:val="VRQABodyText"/>
            </w:pPr>
            <w:r>
              <w:t>Identify and interpret the mathematical symbols for, and information about, whole numbers in familiar and simple written texts</w:t>
            </w:r>
          </w:p>
        </w:tc>
      </w:tr>
      <w:tr w:rsidR="00FF3BC7" w:rsidRPr="00E7450B" w14:paraId="134FCD9A" w14:textId="77777777" w:rsidTr="007D69EC">
        <w:tc>
          <w:tcPr>
            <w:tcW w:w="1013" w:type="dxa"/>
            <w:vMerge w:val="restart"/>
            <w:shd w:val="clear" w:color="auto" w:fill="FFFFFF" w:themeFill="background1"/>
          </w:tcPr>
          <w:p w14:paraId="453A71AF" w14:textId="77777777" w:rsidR="00FF3BC7" w:rsidRPr="000744F6" w:rsidRDefault="00FF3BC7" w:rsidP="007D69EC">
            <w:pPr>
              <w:pStyle w:val="VRQABodyText"/>
            </w:pPr>
            <w:r>
              <w:t>2</w:t>
            </w:r>
          </w:p>
        </w:tc>
        <w:tc>
          <w:tcPr>
            <w:tcW w:w="2690" w:type="dxa"/>
            <w:vMerge w:val="restart"/>
            <w:shd w:val="clear" w:color="auto" w:fill="FFFFFF" w:themeFill="background1"/>
          </w:tcPr>
          <w:p w14:paraId="6E28322B" w14:textId="77777777" w:rsidR="00FF3BC7" w:rsidRPr="000744F6" w:rsidRDefault="00FF3BC7" w:rsidP="007D69EC">
            <w:pPr>
              <w:pStyle w:val="VRQABodyText"/>
            </w:pPr>
            <w:r>
              <w:t>Solve number problems</w:t>
            </w:r>
          </w:p>
        </w:tc>
        <w:tc>
          <w:tcPr>
            <w:tcW w:w="567" w:type="dxa"/>
            <w:shd w:val="clear" w:color="auto" w:fill="FFFFFF" w:themeFill="background1"/>
            <w:vAlign w:val="center"/>
          </w:tcPr>
          <w:p w14:paraId="17199588" w14:textId="77777777" w:rsidR="00FF3BC7" w:rsidRPr="000744F6" w:rsidRDefault="00FF3BC7" w:rsidP="007D69EC">
            <w:pPr>
              <w:pStyle w:val="VRQABodyText"/>
            </w:pPr>
            <w:r>
              <w:t>2.1</w:t>
            </w:r>
          </w:p>
        </w:tc>
        <w:tc>
          <w:tcPr>
            <w:tcW w:w="5800" w:type="dxa"/>
            <w:shd w:val="clear" w:color="auto" w:fill="FFFFFF" w:themeFill="background1"/>
            <w:vAlign w:val="center"/>
          </w:tcPr>
          <w:p w14:paraId="4B8A4A43" w14:textId="77777777" w:rsidR="00FF3BC7" w:rsidRPr="000744F6" w:rsidRDefault="00FF3BC7" w:rsidP="007D69EC">
            <w:pPr>
              <w:pStyle w:val="VRQABodyText"/>
              <w:rPr>
                <w:lang w:val="en-GB"/>
              </w:rPr>
            </w:pPr>
            <w:r>
              <w:rPr>
                <w:lang w:val="en-GB"/>
              </w:rPr>
              <w:t>Determine method to solve one and two step arithmetic problems involving whole numbers</w:t>
            </w:r>
          </w:p>
        </w:tc>
      </w:tr>
      <w:tr w:rsidR="00FF3BC7" w:rsidRPr="00E7450B" w14:paraId="34901554" w14:textId="77777777" w:rsidTr="007D69EC">
        <w:tc>
          <w:tcPr>
            <w:tcW w:w="1013" w:type="dxa"/>
            <w:vMerge/>
            <w:shd w:val="clear" w:color="auto" w:fill="FFFFFF" w:themeFill="background1"/>
          </w:tcPr>
          <w:p w14:paraId="778F3794" w14:textId="77777777" w:rsidR="00FF3BC7" w:rsidRPr="000744F6" w:rsidRDefault="00FF3BC7" w:rsidP="007D69EC">
            <w:pPr>
              <w:pStyle w:val="VRQABodyText"/>
            </w:pPr>
          </w:p>
        </w:tc>
        <w:tc>
          <w:tcPr>
            <w:tcW w:w="2690" w:type="dxa"/>
            <w:vMerge/>
            <w:shd w:val="clear" w:color="auto" w:fill="FFFFFF" w:themeFill="background1"/>
          </w:tcPr>
          <w:p w14:paraId="4C54102B" w14:textId="77777777" w:rsidR="00FF3BC7" w:rsidRPr="000744F6" w:rsidRDefault="00FF3BC7" w:rsidP="007D69EC">
            <w:pPr>
              <w:pStyle w:val="VRQABodyText"/>
            </w:pPr>
          </w:p>
        </w:tc>
        <w:tc>
          <w:tcPr>
            <w:tcW w:w="567" w:type="dxa"/>
            <w:shd w:val="clear" w:color="auto" w:fill="FFFFFF" w:themeFill="background1"/>
            <w:vAlign w:val="center"/>
          </w:tcPr>
          <w:p w14:paraId="4FFD0E92" w14:textId="77777777" w:rsidR="00FF3BC7" w:rsidRPr="000744F6" w:rsidRDefault="00FF3BC7" w:rsidP="007D69EC">
            <w:pPr>
              <w:pStyle w:val="VRQABodyText"/>
            </w:pPr>
            <w:r>
              <w:t>2.2</w:t>
            </w:r>
          </w:p>
        </w:tc>
        <w:tc>
          <w:tcPr>
            <w:tcW w:w="5800" w:type="dxa"/>
            <w:shd w:val="clear" w:color="auto" w:fill="FFFFFF" w:themeFill="background1"/>
            <w:vAlign w:val="center"/>
          </w:tcPr>
          <w:p w14:paraId="3A24E5C9" w14:textId="77777777" w:rsidR="00FF3BC7" w:rsidRPr="000744F6" w:rsidRDefault="00FF3BC7" w:rsidP="007D69EC">
            <w:pPr>
              <w:pStyle w:val="VRQABodyText"/>
              <w:rPr>
                <w:lang w:val="en-GB"/>
              </w:rPr>
            </w:pPr>
            <w:r>
              <w:rPr>
                <w:lang w:val="en-GB"/>
              </w:rPr>
              <w:t>Use estimation methods to approximate solutions to one and two step arithmetic problems involving whole numbers</w:t>
            </w:r>
          </w:p>
        </w:tc>
      </w:tr>
      <w:tr w:rsidR="00FF3BC7" w:rsidRPr="00E7450B" w14:paraId="37A4A950" w14:textId="77777777" w:rsidTr="007D69EC">
        <w:tc>
          <w:tcPr>
            <w:tcW w:w="1013" w:type="dxa"/>
            <w:vMerge/>
            <w:shd w:val="clear" w:color="auto" w:fill="FFFFFF" w:themeFill="background1"/>
          </w:tcPr>
          <w:p w14:paraId="168F1208" w14:textId="77777777" w:rsidR="00FF3BC7" w:rsidRPr="000744F6" w:rsidRDefault="00FF3BC7" w:rsidP="007D69EC">
            <w:pPr>
              <w:pStyle w:val="VRQABodyText"/>
            </w:pPr>
          </w:p>
        </w:tc>
        <w:tc>
          <w:tcPr>
            <w:tcW w:w="2690" w:type="dxa"/>
            <w:vMerge/>
            <w:shd w:val="clear" w:color="auto" w:fill="FFFFFF" w:themeFill="background1"/>
          </w:tcPr>
          <w:p w14:paraId="09B38092" w14:textId="77777777" w:rsidR="00FF3BC7" w:rsidRPr="000744F6" w:rsidRDefault="00FF3BC7" w:rsidP="007D69EC">
            <w:pPr>
              <w:pStyle w:val="VRQABodyText"/>
            </w:pPr>
          </w:p>
        </w:tc>
        <w:tc>
          <w:tcPr>
            <w:tcW w:w="567" w:type="dxa"/>
            <w:shd w:val="clear" w:color="auto" w:fill="FFFFFF" w:themeFill="background1"/>
            <w:vAlign w:val="center"/>
          </w:tcPr>
          <w:p w14:paraId="46581557" w14:textId="77777777" w:rsidR="00FF3BC7" w:rsidRPr="000744F6" w:rsidRDefault="00FF3BC7" w:rsidP="007D69EC">
            <w:pPr>
              <w:pStyle w:val="VRQABodyText"/>
            </w:pPr>
            <w:r>
              <w:t>2</w:t>
            </w:r>
            <w:r w:rsidRPr="000744F6">
              <w:t>.</w:t>
            </w:r>
            <w:r>
              <w:t>3</w:t>
            </w:r>
          </w:p>
        </w:tc>
        <w:tc>
          <w:tcPr>
            <w:tcW w:w="5800" w:type="dxa"/>
            <w:shd w:val="clear" w:color="auto" w:fill="FFFFFF" w:themeFill="background1"/>
            <w:vAlign w:val="center"/>
          </w:tcPr>
          <w:p w14:paraId="3C377C34" w14:textId="77777777" w:rsidR="00FF3BC7" w:rsidRPr="000744F6" w:rsidRDefault="00FF3BC7" w:rsidP="007D69EC">
            <w:pPr>
              <w:pStyle w:val="VRQABodyText"/>
              <w:rPr>
                <w:lang w:val="en-GB"/>
              </w:rPr>
            </w:pPr>
            <w:r>
              <w:rPr>
                <w:lang w:val="en-GB"/>
              </w:rPr>
              <w:t>Use arithmetic operations to solve one and two step arithmetic problems involving whole numbers</w:t>
            </w:r>
          </w:p>
        </w:tc>
      </w:tr>
      <w:tr w:rsidR="00FF3BC7" w:rsidRPr="00E7450B" w14:paraId="6D2DE642" w14:textId="77777777" w:rsidTr="007D69EC">
        <w:tc>
          <w:tcPr>
            <w:tcW w:w="1013" w:type="dxa"/>
            <w:vMerge/>
            <w:shd w:val="clear" w:color="auto" w:fill="FFFFFF" w:themeFill="background1"/>
          </w:tcPr>
          <w:p w14:paraId="43003469" w14:textId="77777777" w:rsidR="00FF3BC7" w:rsidRPr="000744F6" w:rsidRDefault="00FF3BC7" w:rsidP="007D69EC">
            <w:pPr>
              <w:pStyle w:val="VRQABodyText"/>
            </w:pPr>
          </w:p>
        </w:tc>
        <w:tc>
          <w:tcPr>
            <w:tcW w:w="2690" w:type="dxa"/>
            <w:vMerge/>
            <w:shd w:val="clear" w:color="auto" w:fill="FFFFFF" w:themeFill="background1"/>
          </w:tcPr>
          <w:p w14:paraId="79E76B85" w14:textId="77777777" w:rsidR="00FF3BC7" w:rsidRPr="000744F6" w:rsidRDefault="00FF3BC7" w:rsidP="007D69EC">
            <w:pPr>
              <w:pStyle w:val="VRQABodyText"/>
            </w:pPr>
          </w:p>
        </w:tc>
        <w:tc>
          <w:tcPr>
            <w:tcW w:w="567" w:type="dxa"/>
            <w:shd w:val="clear" w:color="auto" w:fill="FFFFFF" w:themeFill="background1"/>
            <w:vAlign w:val="center"/>
          </w:tcPr>
          <w:p w14:paraId="3E14C32E" w14:textId="77777777" w:rsidR="00FF3BC7" w:rsidRPr="000744F6" w:rsidRDefault="00FF3BC7" w:rsidP="007D69EC">
            <w:pPr>
              <w:pStyle w:val="VRQABodyText"/>
            </w:pPr>
            <w:r>
              <w:t>2.4</w:t>
            </w:r>
          </w:p>
        </w:tc>
        <w:tc>
          <w:tcPr>
            <w:tcW w:w="5800" w:type="dxa"/>
            <w:shd w:val="clear" w:color="auto" w:fill="FFFFFF" w:themeFill="background1"/>
            <w:vAlign w:val="center"/>
          </w:tcPr>
          <w:p w14:paraId="3D908AE9" w14:textId="2421A3E3" w:rsidR="00FF3BC7" w:rsidRDefault="00FF3BC7" w:rsidP="007D69EC">
            <w:pPr>
              <w:pStyle w:val="VRQABodyText"/>
              <w:rPr>
                <w:lang w:val="en-GB"/>
              </w:rPr>
            </w:pPr>
            <w:r>
              <w:rPr>
                <w:lang w:val="en-GB"/>
              </w:rPr>
              <w:t>Check the reasonableness of arithmetic problem</w:t>
            </w:r>
            <w:r w:rsidR="003D2653">
              <w:rPr>
                <w:lang w:val="en-GB"/>
              </w:rPr>
              <w:t>-</w:t>
            </w:r>
            <w:r>
              <w:rPr>
                <w:lang w:val="en-GB"/>
              </w:rPr>
              <w:t xml:space="preserve"> solving processes and outcomes in relation to the context</w:t>
            </w:r>
          </w:p>
        </w:tc>
      </w:tr>
      <w:tr w:rsidR="00FF3BC7" w:rsidRPr="00E7450B" w14:paraId="747EED48" w14:textId="77777777" w:rsidTr="007D69EC">
        <w:tc>
          <w:tcPr>
            <w:tcW w:w="1013" w:type="dxa"/>
            <w:vMerge w:val="restart"/>
            <w:shd w:val="clear" w:color="auto" w:fill="FFFFFF" w:themeFill="background1"/>
          </w:tcPr>
          <w:p w14:paraId="14E7551C" w14:textId="77777777" w:rsidR="00FF3BC7" w:rsidRPr="000744F6" w:rsidRDefault="00FF3BC7" w:rsidP="007D69EC">
            <w:pPr>
              <w:pStyle w:val="VRQABodyText"/>
            </w:pPr>
            <w:r>
              <w:t>3</w:t>
            </w:r>
          </w:p>
        </w:tc>
        <w:tc>
          <w:tcPr>
            <w:tcW w:w="2690" w:type="dxa"/>
            <w:vMerge w:val="restart"/>
            <w:shd w:val="clear" w:color="auto" w:fill="FFFFFF" w:themeFill="background1"/>
          </w:tcPr>
          <w:p w14:paraId="09B8D2A4" w14:textId="77777777" w:rsidR="00FF3BC7" w:rsidRPr="000744F6" w:rsidRDefault="00FF3BC7" w:rsidP="007D69EC">
            <w:pPr>
              <w:pStyle w:val="VRQABodyText"/>
            </w:pPr>
            <w:r>
              <w:t>Communicate number information</w:t>
            </w:r>
          </w:p>
        </w:tc>
        <w:tc>
          <w:tcPr>
            <w:tcW w:w="567" w:type="dxa"/>
            <w:shd w:val="clear" w:color="auto" w:fill="FFFFFF" w:themeFill="background1"/>
            <w:vAlign w:val="center"/>
          </w:tcPr>
          <w:p w14:paraId="12758B4A" w14:textId="77777777" w:rsidR="00FF3BC7" w:rsidRPr="000744F6" w:rsidRDefault="00FF3BC7" w:rsidP="007D69EC">
            <w:pPr>
              <w:pStyle w:val="VRQABodyText"/>
            </w:pPr>
            <w:r>
              <w:t>3</w:t>
            </w:r>
            <w:r w:rsidRPr="000744F6">
              <w:t>.1</w:t>
            </w:r>
          </w:p>
        </w:tc>
        <w:tc>
          <w:tcPr>
            <w:tcW w:w="5800" w:type="dxa"/>
            <w:shd w:val="clear" w:color="auto" w:fill="FFFFFF" w:themeFill="background1"/>
            <w:vAlign w:val="center"/>
          </w:tcPr>
          <w:p w14:paraId="426D41B7" w14:textId="77777777" w:rsidR="00FF3BC7" w:rsidRPr="000744F6" w:rsidRDefault="00FF3BC7" w:rsidP="007D69EC">
            <w:pPr>
              <w:pStyle w:val="VRQABodyText"/>
              <w:rPr>
                <w:lang w:val="en-GB"/>
              </w:rPr>
            </w:pPr>
            <w:r>
              <w:rPr>
                <w:lang w:val="en-GB"/>
              </w:rPr>
              <w:t>Write numbers and arithmetic problems using mathematical symbols</w:t>
            </w:r>
          </w:p>
        </w:tc>
      </w:tr>
      <w:tr w:rsidR="00FF3BC7" w:rsidRPr="00E7450B" w14:paraId="59F3726B" w14:textId="77777777" w:rsidTr="007D69EC">
        <w:tc>
          <w:tcPr>
            <w:tcW w:w="1013" w:type="dxa"/>
            <w:vMerge/>
            <w:shd w:val="clear" w:color="auto" w:fill="FFFFFF" w:themeFill="background1"/>
          </w:tcPr>
          <w:p w14:paraId="4461E143" w14:textId="77777777" w:rsidR="00FF3BC7" w:rsidRDefault="00FF3BC7" w:rsidP="007D69EC">
            <w:pPr>
              <w:pStyle w:val="VRQABodyText"/>
            </w:pPr>
          </w:p>
        </w:tc>
        <w:tc>
          <w:tcPr>
            <w:tcW w:w="2690" w:type="dxa"/>
            <w:vMerge/>
            <w:shd w:val="clear" w:color="auto" w:fill="FFFFFF" w:themeFill="background1"/>
          </w:tcPr>
          <w:p w14:paraId="7A0B95C9" w14:textId="77777777" w:rsidR="00FF3BC7" w:rsidRDefault="00FF3BC7" w:rsidP="007D69EC">
            <w:pPr>
              <w:pStyle w:val="VRQABodyText"/>
            </w:pPr>
          </w:p>
        </w:tc>
        <w:tc>
          <w:tcPr>
            <w:tcW w:w="567" w:type="dxa"/>
            <w:shd w:val="clear" w:color="auto" w:fill="FFFFFF" w:themeFill="background1"/>
            <w:vAlign w:val="center"/>
          </w:tcPr>
          <w:p w14:paraId="297E470B" w14:textId="77777777" w:rsidR="00FF3BC7" w:rsidRDefault="00FF3BC7" w:rsidP="007D69EC">
            <w:pPr>
              <w:pStyle w:val="VRQABodyText"/>
            </w:pPr>
            <w:r>
              <w:t>3</w:t>
            </w:r>
            <w:r w:rsidRPr="000744F6">
              <w:t>.</w:t>
            </w:r>
            <w:r>
              <w:t>2</w:t>
            </w:r>
          </w:p>
        </w:tc>
        <w:tc>
          <w:tcPr>
            <w:tcW w:w="5800" w:type="dxa"/>
            <w:shd w:val="clear" w:color="auto" w:fill="FFFFFF" w:themeFill="background1"/>
            <w:vAlign w:val="center"/>
          </w:tcPr>
          <w:p w14:paraId="6C7830C2" w14:textId="29C59DA6" w:rsidR="00FF3BC7" w:rsidRDefault="00FF3BC7" w:rsidP="007D69EC">
            <w:pPr>
              <w:pStyle w:val="VRQABodyText"/>
              <w:rPr>
                <w:lang w:val="en-GB"/>
              </w:rPr>
            </w:pPr>
            <w:r>
              <w:t>Use oral language to report on and discuss the arithmetic problem</w:t>
            </w:r>
            <w:r w:rsidR="003D2653">
              <w:t>-</w:t>
            </w:r>
            <w:r>
              <w:t>solving process</w:t>
            </w:r>
          </w:p>
        </w:tc>
      </w:tr>
    </w:tbl>
    <w:p w14:paraId="25946AE8" w14:textId="77777777" w:rsidR="00FF3BC7" w:rsidRDefault="00FF3BC7" w:rsidP="00FF3BC7">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FF3BC7" w:rsidRPr="0071490E" w14:paraId="444D90EE" w14:textId="77777777" w:rsidTr="007D69EC">
        <w:trPr>
          <w:trHeight w:val="363"/>
        </w:trPr>
        <w:tc>
          <w:tcPr>
            <w:tcW w:w="10065" w:type="dxa"/>
            <w:tcBorders>
              <w:top w:val="nil"/>
              <w:left w:val="nil"/>
              <w:bottom w:val="nil"/>
              <w:right w:val="nil"/>
            </w:tcBorders>
            <w:shd w:val="clear" w:color="auto" w:fill="103D64" w:themeFill="text2"/>
          </w:tcPr>
          <w:p w14:paraId="29A89AF6" w14:textId="77777777" w:rsidR="00FF3BC7" w:rsidRPr="00F504D4" w:rsidRDefault="00FF3BC7"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F3BC7" w:rsidRPr="00E7450B" w14:paraId="2595D11F" w14:textId="77777777" w:rsidTr="007D69EC">
        <w:trPr>
          <w:trHeight w:val="957"/>
        </w:trPr>
        <w:tc>
          <w:tcPr>
            <w:tcW w:w="10065" w:type="dxa"/>
            <w:tcBorders>
              <w:top w:val="nil"/>
              <w:left w:val="nil"/>
              <w:bottom w:val="nil"/>
              <w:right w:val="nil"/>
            </w:tcBorders>
          </w:tcPr>
          <w:p w14:paraId="6EBDD1D3" w14:textId="77777777" w:rsidR="00FF3BC7" w:rsidRDefault="00FF3BC7" w:rsidP="00FF3BC7">
            <w:pPr>
              <w:pStyle w:val="VRQABodyText"/>
            </w:pPr>
            <w:r>
              <w:t>The context must be familiar and predictable.</w:t>
            </w:r>
          </w:p>
          <w:p w14:paraId="032783EB" w14:textId="77777777" w:rsidR="00FF3BC7" w:rsidRDefault="00FF3BC7" w:rsidP="00FF3BC7">
            <w:pPr>
              <w:pStyle w:val="VRQABodyText"/>
            </w:pPr>
            <w:r>
              <w:t xml:space="preserve">In this context, </w:t>
            </w:r>
            <w:r w:rsidRPr="00E86B22">
              <w:t xml:space="preserve">oral and </w:t>
            </w:r>
            <w:r>
              <w:t>written texts must be simple, with a clear purpose, and familiar vocabulary. The mathematical information in the texts must be partially embedded.</w:t>
            </w:r>
          </w:p>
          <w:p w14:paraId="1DFC7004" w14:textId="77777777" w:rsidR="00FF3BC7" w:rsidRDefault="00FF3BC7" w:rsidP="00FF3BC7">
            <w:pPr>
              <w:pStyle w:val="VRQABodyText"/>
            </w:pPr>
            <w:r>
              <w:t>Texts may include but are not limited to:</w:t>
            </w:r>
          </w:p>
          <w:p w14:paraId="78621248" w14:textId="77777777" w:rsidR="00FF3BC7" w:rsidRPr="00447AB1" w:rsidRDefault="00FF3BC7" w:rsidP="00FF3BC7">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65645A47" w14:textId="77777777" w:rsidR="00FF3BC7" w:rsidRPr="00447AB1" w:rsidRDefault="00FF3BC7" w:rsidP="00FF3BC7">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55E83507" w14:textId="77777777" w:rsidR="00FF3BC7" w:rsidRDefault="00FF3BC7" w:rsidP="00FF3BC7">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48472236" w14:textId="77777777" w:rsidR="00FF3BC7" w:rsidRDefault="00FF3BC7" w:rsidP="00FF3BC7">
            <w:pPr>
              <w:pStyle w:val="VRQABullet1"/>
              <w:numPr>
                <w:ilvl w:val="0"/>
                <w:numId w:val="19"/>
              </w:numPr>
              <w:autoSpaceDE/>
              <w:autoSpaceDN/>
              <w:adjustRightInd/>
              <w:spacing w:before="120" w:after="0" w:line="240" w:lineRule="auto"/>
              <w:contextualSpacing w:val="0"/>
            </w:pPr>
            <w:r>
              <w:t>printed, digital, radio or television advertisements</w:t>
            </w:r>
          </w:p>
          <w:p w14:paraId="6BF85532" w14:textId="77777777" w:rsidR="00FF3BC7" w:rsidRDefault="00FF3BC7" w:rsidP="00FF3BC7">
            <w:pPr>
              <w:pStyle w:val="VRQABullet1"/>
              <w:numPr>
                <w:ilvl w:val="0"/>
                <w:numId w:val="19"/>
              </w:numPr>
              <w:autoSpaceDE/>
              <w:autoSpaceDN/>
              <w:adjustRightInd/>
              <w:spacing w:before="120" w:after="0" w:line="240" w:lineRule="auto"/>
              <w:contextualSpacing w:val="0"/>
            </w:pPr>
            <w:r>
              <w:t>personal shopping lists</w:t>
            </w:r>
          </w:p>
          <w:p w14:paraId="30E9485D" w14:textId="77777777" w:rsidR="00FF3BC7" w:rsidRDefault="00FF3BC7" w:rsidP="00FF3BC7">
            <w:pPr>
              <w:pStyle w:val="VRQABullet1"/>
              <w:numPr>
                <w:ilvl w:val="0"/>
                <w:numId w:val="19"/>
              </w:numPr>
              <w:autoSpaceDE/>
              <w:autoSpaceDN/>
              <w:adjustRightInd/>
              <w:spacing w:before="120" w:after="0" w:line="240" w:lineRule="auto"/>
              <w:contextualSpacing w:val="0"/>
            </w:pPr>
            <w:r>
              <w:t>spoken sports commentary or printed results</w:t>
            </w:r>
          </w:p>
          <w:p w14:paraId="0089F287" w14:textId="77777777" w:rsidR="00FF3BC7" w:rsidRDefault="00FF3BC7" w:rsidP="00FF3BC7">
            <w:pPr>
              <w:pStyle w:val="VRQABullet1"/>
              <w:numPr>
                <w:ilvl w:val="0"/>
                <w:numId w:val="19"/>
              </w:numPr>
              <w:autoSpaceDE/>
              <w:autoSpaceDN/>
              <w:adjustRightInd/>
              <w:spacing w:before="120" w:after="0" w:line="240" w:lineRule="auto"/>
              <w:contextualSpacing w:val="0"/>
            </w:pPr>
            <w:r>
              <w:t>printed, digital or spoken health information</w:t>
            </w:r>
          </w:p>
          <w:p w14:paraId="4729D73F" w14:textId="77777777" w:rsidR="00FF3BC7" w:rsidRDefault="00FF3BC7" w:rsidP="00FF3BC7">
            <w:pPr>
              <w:pStyle w:val="VRQABullet1"/>
              <w:numPr>
                <w:ilvl w:val="0"/>
                <w:numId w:val="19"/>
              </w:numPr>
              <w:autoSpaceDE/>
              <w:autoSpaceDN/>
              <w:adjustRightInd/>
              <w:spacing w:before="120" w:after="0" w:line="240" w:lineRule="auto"/>
              <w:contextualSpacing w:val="0"/>
            </w:pPr>
            <w:r>
              <w:t>social media followers or reactions</w:t>
            </w:r>
          </w:p>
          <w:p w14:paraId="2B335A31" w14:textId="77777777" w:rsidR="00FF3BC7" w:rsidRDefault="00FF3BC7" w:rsidP="00FF3BC7">
            <w:pPr>
              <w:pStyle w:val="VRQABullet1"/>
              <w:numPr>
                <w:ilvl w:val="0"/>
                <w:numId w:val="19"/>
              </w:numPr>
              <w:autoSpaceDE/>
              <w:autoSpaceDN/>
              <w:adjustRightInd/>
              <w:spacing w:before="120" w:after="0" w:line="240" w:lineRule="auto"/>
              <w:contextualSpacing w:val="0"/>
            </w:pPr>
            <w:r>
              <w:t>printed, digital or spoken event attendance</w:t>
            </w:r>
          </w:p>
          <w:p w14:paraId="6C17C19F" w14:textId="77777777" w:rsidR="00FF3BC7" w:rsidRDefault="00FF3BC7" w:rsidP="00FF3BC7">
            <w:pPr>
              <w:pStyle w:val="VRQABullet1"/>
              <w:numPr>
                <w:ilvl w:val="0"/>
                <w:numId w:val="19"/>
              </w:numPr>
              <w:autoSpaceDE/>
              <w:autoSpaceDN/>
              <w:adjustRightInd/>
              <w:spacing w:before="120" w:after="0" w:line="240" w:lineRule="auto"/>
              <w:contextualSpacing w:val="0"/>
            </w:pPr>
            <w:r>
              <w:t>digital video game scores</w:t>
            </w:r>
          </w:p>
          <w:p w14:paraId="666BD6F6" w14:textId="77777777" w:rsidR="00FF3BC7" w:rsidRDefault="00FF3BC7" w:rsidP="00FF3BC7">
            <w:pPr>
              <w:pStyle w:val="VRQABullet1"/>
              <w:numPr>
                <w:ilvl w:val="0"/>
                <w:numId w:val="19"/>
              </w:numPr>
              <w:autoSpaceDE/>
              <w:autoSpaceDN/>
              <w:adjustRightInd/>
              <w:spacing w:before="120" w:after="0" w:line="240" w:lineRule="auto"/>
              <w:contextualSpacing w:val="0"/>
            </w:pPr>
            <w:r>
              <w:t>book page numbering</w:t>
            </w:r>
          </w:p>
          <w:p w14:paraId="52229247" w14:textId="77777777" w:rsidR="00FF3BC7" w:rsidRDefault="00FF3BC7" w:rsidP="00FF3BC7">
            <w:pPr>
              <w:pStyle w:val="VRQABullet1"/>
              <w:numPr>
                <w:ilvl w:val="0"/>
                <w:numId w:val="19"/>
              </w:numPr>
              <w:autoSpaceDE/>
              <w:autoSpaceDN/>
              <w:adjustRightInd/>
              <w:spacing w:before="120" w:after="0" w:line="240" w:lineRule="auto"/>
              <w:contextualSpacing w:val="0"/>
            </w:pPr>
            <w:r>
              <w:t>stock levels.</w:t>
            </w:r>
          </w:p>
          <w:p w14:paraId="135291C0" w14:textId="77777777" w:rsidR="00FF3BC7" w:rsidRDefault="00FF3BC7" w:rsidP="00FF3BC7">
            <w:pPr>
              <w:pStyle w:val="VRQABodyText"/>
            </w:pPr>
            <w:r>
              <w:t>Numbers must</w:t>
            </w:r>
            <w:r w:rsidRPr="00084177">
              <w:t xml:space="preserve"> be</w:t>
            </w:r>
            <w:r>
              <w:t xml:space="preserve"> limited to whole numbers into the 1000s.</w:t>
            </w:r>
          </w:p>
          <w:p w14:paraId="61AE3210" w14:textId="1D3DAA58" w:rsidR="00FF3BC7" w:rsidRDefault="00FF3BC7" w:rsidP="00FF3BC7">
            <w:pPr>
              <w:pStyle w:val="VRQABodyText"/>
            </w:pPr>
            <w:r>
              <w:t>Problem</w:t>
            </w:r>
            <w:r w:rsidR="003D2653">
              <w:t>-</w:t>
            </w:r>
            <w:r>
              <w:t>solving tasks must be limited to:</w:t>
            </w:r>
          </w:p>
          <w:p w14:paraId="72C37C4E" w14:textId="77777777" w:rsidR="00FF3BC7" w:rsidRDefault="00FF3BC7" w:rsidP="00FF3BC7">
            <w:pPr>
              <w:pStyle w:val="VRQABullet1"/>
              <w:numPr>
                <w:ilvl w:val="0"/>
                <w:numId w:val="19"/>
              </w:numPr>
              <w:autoSpaceDE/>
              <w:autoSpaceDN/>
              <w:adjustRightInd/>
              <w:spacing w:before="120" w:after="0" w:line="240" w:lineRule="auto"/>
              <w:contextualSpacing w:val="0"/>
            </w:pPr>
            <w:r>
              <w:t>no more than two steps</w:t>
            </w:r>
          </w:p>
          <w:p w14:paraId="5084BD23" w14:textId="77777777" w:rsidR="00FF3BC7" w:rsidRDefault="00FF3BC7" w:rsidP="00FF3BC7">
            <w:pPr>
              <w:pStyle w:val="VRQABullet1"/>
              <w:numPr>
                <w:ilvl w:val="0"/>
                <w:numId w:val="19"/>
              </w:numPr>
              <w:autoSpaceDE/>
              <w:autoSpaceDN/>
              <w:adjustRightInd/>
              <w:spacing w:before="120" w:after="0" w:line="240" w:lineRule="auto"/>
              <w:contextualSpacing w:val="0"/>
            </w:pPr>
            <w:r>
              <w:t>addition of whole numbers</w:t>
            </w:r>
          </w:p>
          <w:p w14:paraId="0F58CAD9" w14:textId="77777777" w:rsidR="00FF3BC7" w:rsidRDefault="00FF3BC7" w:rsidP="00FF3BC7">
            <w:pPr>
              <w:pStyle w:val="VRQABullet1"/>
              <w:numPr>
                <w:ilvl w:val="0"/>
                <w:numId w:val="19"/>
              </w:numPr>
              <w:autoSpaceDE/>
              <w:autoSpaceDN/>
              <w:adjustRightInd/>
              <w:spacing w:before="120" w:after="0" w:line="240" w:lineRule="auto"/>
              <w:contextualSpacing w:val="0"/>
            </w:pPr>
            <w:r>
              <w:t>subtraction of whole numbers</w:t>
            </w:r>
          </w:p>
          <w:p w14:paraId="5C6AA638" w14:textId="77777777" w:rsidR="00FF3BC7" w:rsidRDefault="00FF3BC7" w:rsidP="00FF3BC7">
            <w:pPr>
              <w:pStyle w:val="VRQABullet1"/>
              <w:numPr>
                <w:ilvl w:val="0"/>
                <w:numId w:val="19"/>
              </w:numPr>
              <w:autoSpaceDE/>
              <w:autoSpaceDN/>
              <w:adjustRightInd/>
              <w:spacing w:before="120" w:after="0" w:line="240" w:lineRule="auto"/>
              <w:contextualSpacing w:val="0"/>
            </w:pPr>
            <w:r>
              <w:t>division using small whole numbers up to and including ten with whole number solutions</w:t>
            </w:r>
          </w:p>
          <w:p w14:paraId="0277A5D0" w14:textId="77777777" w:rsidR="00FF3BC7" w:rsidRDefault="00FF3BC7" w:rsidP="00FF3BC7">
            <w:pPr>
              <w:pStyle w:val="VRQABullet1"/>
              <w:numPr>
                <w:ilvl w:val="0"/>
                <w:numId w:val="19"/>
              </w:numPr>
              <w:autoSpaceDE/>
              <w:autoSpaceDN/>
              <w:adjustRightInd/>
              <w:spacing w:before="120" w:after="0" w:line="240" w:lineRule="auto"/>
              <w:contextualSpacing w:val="0"/>
            </w:pPr>
            <w:r>
              <w:t>multiplication using small whole numbers up to and including ten.</w:t>
            </w:r>
          </w:p>
          <w:p w14:paraId="4320CC84" w14:textId="77777777" w:rsidR="00FF3BC7" w:rsidRDefault="00FF3BC7" w:rsidP="00FF3BC7">
            <w:pPr>
              <w:pStyle w:val="VRQABodyText"/>
            </w:pPr>
            <w:r>
              <w:t>Estimation methods may include but are not limited to:</w:t>
            </w:r>
          </w:p>
          <w:p w14:paraId="5C52C762" w14:textId="77777777" w:rsidR="00FF3BC7" w:rsidRDefault="00FF3BC7" w:rsidP="00FF3BC7">
            <w:pPr>
              <w:pStyle w:val="VRQABullet1"/>
              <w:numPr>
                <w:ilvl w:val="0"/>
                <w:numId w:val="19"/>
              </w:numPr>
              <w:autoSpaceDE/>
              <w:autoSpaceDN/>
              <w:adjustRightInd/>
              <w:spacing w:before="120" w:after="0" w:line="240" w:lineRule="auto"/>
              <w:contextualSpacing w:val="0"/>
            </w:pPr>
            <w:r>
              <w:t>rounding (such as 345 becomes 300 or 350)</w:t>
            </w:r>
          </w:p>
          <w:p w14:paraId="6EB7ECDD" w14:textId="77777777" w:rsidR="00FF3BC7" w:rsidRDefault="00FF3BC7" w:rsidP="00FF3BC7">
            <w:pPr>
              <w:pStyle w:val="VRQABullet1"/>
              <w:numPr>
                <w:ilvl w:val="0"/>
                <w:numId w:val="19"/>
              </w:numPr>
              <w:autoSpaceDE/>
              <w:autoSpaceDN/>
              <w:adjustRightInd/>
              <w:spacing w:before="120" w:after="0" w:line="240" w:lineRule="auto"/>
              <w:contextualSpacing w:val="0"/>
            </w:pPr>
            <w:r>
              <w:t>benchmark numbers (such as 8 + 9 becomes 10 + 10)</w:t>
            </w:r>
          </w:p>
          <w:p w14:paraId="2106DA91" w14:textId="77777777" w:rsidR="00FF3BC7" w:rsidRDefault="00FF3BC7" w:rsidP="00FF3BC7">
            <w:pPr>
              <w:pStyle w:val="VRQABullet1"/>
              <w:numPr>
                <w:ilvl w:val="0"/>
                <w:numId w:val="19"/>
              </w:numPr>
              <w:autoSpaceDE/>
              <w:autoSpaceDN/>
              <w:adjustRightInd/>
              <w:spacing w:before="120" w:after="0" w:line="240" w:lineRule="auto"/>
              <w:contextualSpacing w:val="0"/>
            </w:pPr>
            <w:r>
              <w:t>front-end (such as</w:t>
            </w:r>
            <w:r w:rsidRPr="000B66DF">
              <w:t xml:space="preserve"> 387 + 162 becomes 300 + 200</w:t>
            </w:r>
            <w:r>
              <w:t xml:space="preserve"> or 400 + 200)</w:t>
            </w:r>
          </w:p>
          <w:p w14:paraId="1EFB9EF4" w14:textId="77777777" w:rsidR="00FF3BC7" w:rsidRDefault="00FF3BC7" w:rsidP="00FF3BC7">
            <w:pPr>
              <w:pStyle w:val="VRQABullet1"/>
              <w:numPr>
                <w:ilvl w:val="0"/>
                <w:numId w:val="19"/>
              </w:numPr>
              <w:autoSpaceDE/>
              <w:autoSpaceDN/>
              <w:adjustRightInd/>
              <w:spacing w:before="120" w:after="0" w:line="240" w:lineRule="auto"/>
              <w:contextualSpacing w:val="0"/>
            </w:pPr>
            <w:r>
              <w:t>rounding to multiples (such as 3 x 8 becomes 3 x 10).</w:t>
            </w:r>
          </w:p>
          <w:p w14:paraId="360DCBE9" w14:textId="77777777" w:rsidR="00FF3BC7" w:rsidRDefault="00FF3BC7" w:rsidP="00FF3BC7">
            <w:pPr>
              <w:pStyle w:val="VRQABodyText"/>
            </w:pPr>
            <w:r>
              <w:t>O</w:t>
            </w:r>
            <w:r w:rsidRPr="0047281F">
              <w:t xml:space="preserve">ral language </w:t>
            </w:r>
            <w:r>
              <w:t xml:space="preserve">must be </w:t>
            </w:r>
            <w:r w:rsidRPr="00AC49C7">
              <w:t xml:space="preserve">mainly informal </w:t>
            </w:r>
            <w:r>
              <w:t xml:space="preserve">and </w:t>
            </w:r>
            <w:r w:rsidRPr="00AC49C7">
              <w:t xml:space="preserve">some formal </w:t>
            </w:r>
            <w:r>
              <w:t>language and must include but is not limited to language related to whole numbers, adding whole numbers, subtracting whole numbers, multiplying whole numbers, dividing whole numbers, equivalence of whole numbers and estimating whole numbers.</w:t>
            </w:r>
          </w:p>
          <w:p w14:paraId="4A54783E" w14:textId="77777777" w:rsidR="00FF3BC7" w:rsidRPr="00B21899" w:rsidRDefault="00FF3BC7" w:rsidP="00FF3BC7">
            <w:pPr>
              <w:pStyle w:val="VRQABodyText"/>
            </w:pPr>
            <w:r w:rsidRPr="0047281F">
              <w:t xml:space="preserve">Individuals may rely </w:t>
            </w:r>
            <w:r>
              <w:t>substantially</w:t>
            </w:r>
            <w:r w:rsidRPr="0047281F">
              <w:t xml:space="preserve"> on hands-on and </w:t>
            </w:r>
            <w:r>
              <w:t>real-life</w:t>
            </w:r>
            <w:r w:rsidRPr="0047281F">
              <w:t xml:space="preserve"> materials, personal experience and prior knowledge to </w:t>
            </w:r>
            <w:r>
              <w:t>work</w:t>
            </w:r>
            <w:r w:rsidRPr="0047281F">
              <w:t xml:space="preserve"> with </w:t>
            </w:r>
            <w:r>
              <w:t xml:space="preserve">whole </w:t>
            </w:r>
            <w:r w:rsidRPr="0047281F">
              <w:t xml:space="preserve">numbers in </w:t>
            </w:r>
            <w:r>
              <w:t>familiar and predictable situations</w:t>
            </w:r>
            <w:r w:rsidRPr="0047281F">
              <w:t>.</w:t>
            </w:r>
          </w:p>
        </w:tc>
      </w:tr>
    </w:tbl>
    <w:p w14:paraId="7F8449A1" w14:textId="77777777" w:rsidR="00FF3BC7" w:rsidRPr="00460B2C" w:rsidRDefault="00FF3BC7" w:rsidP="00FF3BC7">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FF3BC7" w:rsidRPr="00E7450B" w14:paraId="3B7C59B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109AE9C" w14:textId="77777777" w:rsidR="00FF3BC7" w:rsidRPr="00EA4C69" w:rsidRDefault="00FF3BC7"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F3BC7" w:rsidRPr="003E0A0C" w14:paraId="76B8DBF7" w14:textId="77777777" w:rsidTr="007D69EC">
        <w:trPr>
          <w:trHeight w:val="620"/>
        </w:trPr>
        <w:tc>
          <w:tcPr>
            <w:tcW w:w="5000" w:type="pct"/>
            <w:gridSpan w:val="5"/>
            <w:tcBorders>
              <w:top w:val="nil"/>
              <w:left w:val="nil"/>
              <w:bottom w:val="single" w:sz="4" w:space="0" w:color="auto"/>
              <w:right w:val="nil"/>
            </w:tcBorders>
          </w:tcPr>
          <w:p w14:paraId="2C8B4A94" w14:textId="77777777" w:rsidR="00FF3BC7" w:rsidRPr="003E0A0C" w:rsidRDefault="00FF3BC7"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FF3BC7" w:rsidRPr="00E7450B" w14:paraId="14CADEBA" w14:textId="77777777" w:rsidTr="007D69EC">
        <w:trPr>
          <w:trHeight w:val="42"/>
        </w:trPr>
        <w:tc>
          <w:tcPr>
            <w:tcW w:w="2175" w:type="pct"/>
            <w:gridSpan w:val="2"/>
            <w:shd w:val="clear" w:color="auto" w:fill="auto"/>
          </w:tcPr>
          <w:p w14:paraId="2CDB8885" w14:textId="3D5BAD46" w:rsidR="00FF3BC7" w:rsidRPr="007F1FE4" w:rsidRDefault="007F1FE4" w:rsidP="007F1FE4">
            <w:pPr>
              <w:pStyle w:val="VRQABodyText"/>
              <w:rPr>
                <w:b/>
                <w:bCs/>
              </w:rPr>
            </w:pPr>
            <w:r w:rsidRPr="007F1FE4">
              <w:rPr>
                <w:b/>
                <w:bCs/>
              </w:rPr>
              <w:t>Skill</w:t>
            </w:r>
          </w:p>
        </w:tc>
        <w:tc>
          <w:tcPr>
            <w:tcW w:w="2825" w:type="pct"/>
            <w:gridSpan w:val="3"/>
          </w:tcPr>
          <w:p w14:paraId="7D111E78" w14:textId="77777777" w:rsidR="00FF3BC7" w:rsidRPr="00B21899" w:rsidRDefault="00FF3BC7" w:rsidP="007D69EC">
            <w:pPr>
              <w:pStyle w:val="AccredTemplate"/>
              <w:rPr>
                <w:i w:val="0"/>
                <w:iCs w:val="0"/>
                <w:color w:val="auto"/>
                <w:sz w:val="22"/>
                <w:szCs w:val="22"/>
              </w:rPr>
            </w:pPr>
            <w:r w:rsidRPr="00B21899">
              <w:rPr>
                <w:b/>
                <w:i w:val="0"/>
                <w:iCs w:val="0"/>
                <w:color w:val="auto"/>
                <w:sz w:val="22"/>
                <w:szCs w:val="22"/>
              </w:rPr>
              <w:t>Description</w:t>
            </w:r>
          </w:p>
        </w:tc>
      </w:tr>
      <w:tr w:rsidR="00FF3BC7" w:rsidRPr="00E7450B" w14:paraId="3F03000E" w14:textId="77777777" w:rsidTr="007D69EC">
        <w:trPr>
          <w:trHeight w:val="31"/>
        </w:trPr>
        <w:tc>
          <w:tcPr>
            <w:tcW w:w="2175" w:type="pct"/>
            <w:gridSpan w:val="2"/>
            <w:tcBorders>
              <w:top w:val="single" w:sz="4" w:space="0" w:color="auto"/>
              <w:bottom w:val="single" w:sz="4" w:space="0" w:color="auto"/>
            </w:tcBorders>
            <w:shd w:val="clear" w:color="auto" w:fill="auto"/>
          </w:tcPr>
          <w:p w14:paraId="45CF463C" w14:textId="77777777" w:rsidR="00FF3BC7" w:rsidRPr="00B21899" w:rsidRDefault="00FF3BC7"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3BC63C45" w14:textId="77777777" w:rsidR="00FF3BC7" w:rsidRPr="00B21899" w:rsidRDefault="00FF3BC7" w:rsidP="00FF3BC7">
            <w:pPr>
              <w:pStyle w:val="VRQABullet1"/>
              <w:numPr>
                <w:ilvl w:val="0"/>
                <w:numId w:val="19"/>
              </w:numPr>
              <w:autoSpaceDE/>
              <w:autoSpaceDN/>
              <w:adjustRightInd/>
              <w:spacing w:before="120" w:after="0" w:line="240" w:lineRule="auto"/>
              <w:contextualSpacing w:val="0"/>
            </w:pPr>
            <w:r>
              <w:t>request and listen to support from an expert/mentor.</w:t>
            </w:r>
          </w:p>
        </w:tc>
      </w:tr>
      <w:tr w:rsidR="00FF3BC7" w:rsidRPr="00E7450B" w14:paraId="5489C67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125DC85" w14:textId="77777777" w:rsidR="00FF3BC7" w:rsidRPr="000744F6" w:rsidRDefault="00FF3BC7" w:rsidP="007D69EC">
            <w:pPr>
              <w:pStyle w:val="AccredTemplate"/>
              <w:rPr>
                <w:color w:val="auto"/>
                <w:sz w:val="22"/>
                <w:szCs w:val="22"/>
              </w:rPr>
            </w:pPr>
          </w:p>
        </w:tc>
      </w:tr>
      <w:tr w:rsidR="00FF3BC7" w:rsidRPr="00E7450B" w14:paraId="0197DBC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48E94B9" w14:textId="77777777" w:rsidR="00FF3BC7" w:rsidRPr="00EA4C69" w:rsidRDefault="00FF3BC7"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CEC5579" w14:textId="77777777" w:rsidR="00FF3BC7" w:rsidRPr="000744F6" w:rsidRDefault="00FF3BC7" w:rsidP="007D69EC">
            <w:pPr>
              <w:pStyle w:val="AccredTemplate"/>
              <w:rPr>
                <w:color w:val="auto"/>
                <w:sz w:val="22"/>
                <w:szCs w:val="22"/>
              </w:rPr>
            </w:pPr>
          </w:p>
        </w:tc>
      </w:tr>
      <w:tr w:rsidR="00FF3BC7" w:rsidRPr="00E7450B" w14:paraId="45CD80AC" w14:textId="77777777" w:rsidTr="007D69EC">
        <w:trPr>
          <w:trHeight w:val="363"/>
        </w:trPr>
        <w:tc>
          <w:tcPr>
            <w:tcW w:w="1592" w:type="pct"/>
            <w:vMerge/>
            <w:tcBorders>
              <w:left w:val="nil"/>
              <w:bottom w:val="dotted" w:sz="2" w:space="0" w:color="888B8D" w:themeColor="accent2"/>
              <w:right w:val="single" w:sz="4" w:space="0" w:color="auto"/>
            </w:tcBorders>
          </w:tcPr>
          <w:p w14:paraId="39D61198" w14:textId="77777777" w:rsidR="00FF3BC7" w:rsidRDefault="00FF3BC7"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09B9435" w14:textId="77777777" w:rsidR="00FF3BC7" w:rsidRPr="000744F6" w:rsidRDefault="00FF3BC7"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2E3ECE72" w14:textId="77777777" w:rsidR="00FF3BC7" w:rsidRPr="000744F6" w:rsidRDefault="00FF3BC7"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A82C507" w14:textId="77777777" w:rsidR="00FF3BC7" w:rsidRPr="000744F6" w:rsidDel="009030EE" w:rsidRDefault="00FF3BC7" w:rsidP="007D69EC">
            <w:pPr>
              <w:pStyle w:val="VRQABodyText"/>
            </w:pPr>
            <w:r w:rsidRPr="000744F6">
              <w:t>Comments</w:t>
            </w:r>
          </w:p>
        </w:tc>
      </w:tr>
      <w:tr w:rsidR="00FF3BC7" w:rsidRPr="00E7450B" w14:paraId="2D26B42C" w14:textId="77777777" w:rsidTr="007D69EC">
        <w:trPr>
          <w:trHeight w:val="43"/>
        </w:trPr>
        <w:tc>
          <w:tcPr>
            <w:tcW w:w="1592" w:type="pct"/>
            <w:vMerge/>
            <w:tcBorders>
              <w:left w:val="nil"/>
              <w:bottom w:val="dotted" w:sz="2" w:space="0" w:color="888B8D" w:themeColor="accent2"/>
              <w:right w:val="single" w:sz="4" w:space="0" w:color="auto"/>
            </w:tcBorders>
          </w:tcPr>
          <w:p w14:paraId="77CE2C3C" w14:textId="77777777" w:rsidR="00FF3BC7" w:rsidRDefault="00FF3BC7"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B83ED43" w14:textId="3A2BE8EB" w:rsidR="00FF3BC7" w:rsidRPr="00131508" w:rsidRDefault="004D0D9A" w:rsidP="007D69EC">
            <w:pPr>
              <w:pStyle w:val="VRQABodyText"/>
            </w:pPr>
            <w:r w:rsidRPr="00FE2867">
              <w:t>VU237</w:t>
            </w:r>
            <w:r>
              <w:t>80</w:t>
            </w:r>
            <w:r w:rsidR="00FF3BC7">
              <w:t xml:space="preserve"> Work</w:t>
            </w:r>
            <w:r w:rsidR="00FF3BC7" w:rsidRPr="00FD4B71">
              <w:t xml:space="preserve"> </w:t>
            </w:r>
            <w:r w:rsidR="00FF3BC7">
              <w:t xml:space="preserve">with </w:t>
            </w:r>
            <w:r w:rsidR="00FF3BC7" w:rsidRPr="00FD4B71">
              <w:t xml:space="preserve">whole numbers in </w:t>
            </w:r>
            <w:r w:rsidR="00FF3BC7">
              <w:t>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4F31F9BB" w14:textId="77777777" w:rsidR="00FF3BC7" w:rsidRDefault="00FF3BC7" w:rsidP="007D69EC">
            <w:pPr>
              <w:pStyle w:val="VRQABodyText"/>
              <w:rPr>
                <w:rFonts w:eastAsia="Times New Roman"/>
                <w:lang w:eastAsia="x-none"/>
              </w:rPr>
            </w:pPr>
            <w:r>
              <w:rPr>
                <w:rFonts w:eastAsia="Times New Roman"/>
                <w:lang w:eastAsia="x-none"/>
              </w:rPr>
              <w:t>VU22369 Work with simple numbers and money in familiar situations</w:t>
            </w:r>
          </w:p>
          <w:p w14:paraId="4B466555" w14:textId="77777777" w:rsidR="00FF3BC7" w:rsidRPr="000744F6" w:rsidRDefault="00FF3BC7" w:rsidP="007D69EC">
            <w:pPr>
              <w:pStyle w:val="VRQABodyText"/>
              <w:rPr>
                <w:rFonts w:eastAsia="Times New Roman"/>
                <w:lang w:eastAsia="x-none"/>
              </w:rPr>
            </w:pPr>
            <w:r>
              <w:rPr>
                <w:rFonts w:eastAsia="Times New Roman"/>
                <w:lang w:eastAsia="x-none"/>
              </w:rPr>
              <w:t>VU22372 Work with and interpret simple numerical information in familiar texts</w:t>
            </w:r>
          </w:p>
        </w:tc>
        <w:tc>
          <w:tcPr>
            <w:tcW w:w="1130" w:type="pct"/>
            <w:tcBorders>
              <w:top w:val="single" w:sz="4" w:space="0" w:color="auto"/>
              <w:left w:val="single" w:sz="4" w:space="0" w:color="auto"/>
              <w:bottom w:val="single" w:sz="4" w:space="0" w:color="auto"/>
              <w:right w:val="single" w:sz="4" w:space="0" w:color="auto"/>
            </w:tcBorders>
          </w:tcPr>
          <w:p w14:paraId="66AA4505" w14:textId="77777777" w:rsidR="00FF3BC7" w:rsidRPr="000744F6" w:rsidDel="009030EE" w:rsidRDefault="00FF3BC7" w:rsidP="007D69EC">
            <w:pPr>
              <w:pStyle w:val="VRQABodyText"/>
              <w:rPr>
                <w:rFonts w:eastAsia="Times New Roman"/>
                <w:lang w:eastAsia="x-none"/>
              </w:rPr>
            </w:pPr>
            <w:r>
              <w:rPr>
                <w:rFonts w:eastAsia="Times New Roman"/>
                <w:lang w:eastAsia="x-none"/>
              </w:rPr>
              <w:t>Not equivalent</w:t>
            </w:r>
          </w:p>
        </w:tc>
      </w:tr>
      <w:tr w:rsidR="00FF3BC7" w:rsidRPr="00E7450B" w14:paraId="18959AA3"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0DAD047" w14:textId="77777777" w:rsidR="00FF3BC7" w:rsidRDefault="00FF3BC7"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5751AE5" w14:textId="77777777" w:rsidR="00FF3BC7" w:rsidRPr="000744F6" w:rsidDel="009030EE" w:rsidRDefault="00FF3BC7" w:rsidP="007D69EC">
            <w:pPr>
              <w:pStyle w:val="AccredTemplate"/>
              <w:rPr>
                <w:color w:val="auto"/>
                <w:sz w:val="22"/>
                <w:szCs w:val="22"/>
              </w:rPr>
            </w:pPr>
          </w:p>
        </w:tc>
      </w:tr>
    </w:tbl>
    <w:p w14:paraId="3E5A11B8" w14:textId="77777777" w:rsidR="00FF3BC7" w:rsidRPr="000744F6" w:rsidRDefault="00FF3BC7" w:rsidP="00FF3BC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FF3BC7" w:rsidRPr="0071490E" w14:paraId="17D58645" w14:textId="77777777" w:rsidTr="007D69EC">
        <w:trPr>
          <w:trHeight w:val="363"/>
        </w:trPr>
        <w:tc>
          <w:tcPr>
            <w:tcW w:w="10080" w:type="dxa"/>
            <w:gridSpan w:val="2"/>
            <w:tcBorders>
              <w:top w:val="nil"/>
              <w:bottom w:val="nil"/>
            </w:tcBorders>
            <w:shd w:val="clear" w:color="auto" w:fill="103D64" w:themeFill="text2"/>
          </w:tcPr>
          <w:p w14:paraId="206683A8" w14:textId="77777777" w:rsidR="00FF3BC7" w:rsidRPr="000B4A2C" w:rsidRDefault="00FF3BC7"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F3BC7" w:rsidRPr="00E7450B" w14:paraId="3495D93C" w14:textId="77777777" w:rsidTr="007D69EC">
        <w:trPr>
          <w:trHeight w:val="561"/>
        </w:trPr>
        <w:tc>
          <w:tcPr>
            <w:tcW w:w="2283" w:type="dxa"/>
            <w:tcBorders>
              <w:top w:val="nil"/>
              <w:left w:val="nil"/>
              <w:bottom w:val="nil"/>
              <w:right w:val="dotted" w:sz="4" w:space="0" w:color="888B8D" w:themeColor="accent2"/>
            </w:tcBorders>
          </w:tcPr>
          <w:p w14:paraId="758CCE6B" w14:textId="77777777" w:rsidR="00FF3BC7" w:rsidRPr="000B4A2C" w:rsidRDefault="00FF3BC7"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5D7D868" w14:textId="4940276A" w:rsidR="00FF3BC7" w:rsidRPr="006B428D" w:rsidRDefault="00FF3BC7" w:rsidP="007D69EC">
            <w:pPr>
              <w:pStyle w:val="VRQABodyText"/>
              <w:rPr>
                <w:i/>
                <w:iCs/>
              </w:rPr>
            </w:pPr>
            <w:r w:rsidRPr="000B4A2C">
              <w:t xml:space="preserve">Assessment Requirements </w:t>
            </w:r>
            <w:r w:rsidRPr="004D0D9A">
              <w:t xml:space="preserve">for </w:t>
            </w:r>
            <w:r w:rsidR="004D0D9A" w:rsidRPr="004D0D9A">
              <w:t>VU23780</w:t>
            </w:r>
            <w:r>
              <w:t xml:space="preserve"> Work</w:t>
            </w:r>
            <w:r w:rsidRPr="00FD4B71">
              <w:t xml:space="preserve"> </w:t>
            </w:r>
            <w:r>
              <w:t xml:space="preserve">with </w:t>
            </w:r>
            <w:r w:rsidRPr="00FD4B71">
              <w:t xml:space="preserve">whole numbers in </w:t>
            </w:r>
            <w:r>
              <w:t>familiar and predictable situations</w:t>
            </w:r>
          </w:p>
        </w:tc>
      </w:tr>
      <w:tr w:rsidR="00FF3BC7" w:rsidRPr="00E7450B" w14:paraId="59B6D588"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3BBA943" w14:textId="77777777" w:rsidR="00FF3BC7" w:rsidRPr="000B4A2C" w:rsidRDefault="00FF3BC7"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15960B6" w14:textId="77777777" w:rsidR="00FF3BC7" w:rsidRDefault="00FF3BC7" w:rsidP="007D69EC">
            <w:pPr>
              <w:pStyle w:val="VRQABodyText"/>
            </w:pPr>
            <w:r w:rsidRPr="00603C28">
              <w:t>The candidate must demonstrate the ability to complete tasks outlined in the elements and performance criteria of this unit. Assessment must confirm the ability to:</w:t>
            </w:r>
          </w:p>
          <w:p w14:paraId="5CDFD2D9" w14:textId="77777777" w:rsidR="00FF3BC7" w:rsidRDefault="00FF3BC7" w:rsidP="00FF3BC7">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whole numbers in </w:t>
            </w:r>
            <w:r>
              <w:t>familiar and predictable situations</w:t>
            </w:r>
            <w:r w:rsidRPr="00FD4B71">
              <w:t xml:space="preserve"> </w:t>
            </w:r>
            <w:r>
              <w:t>involving:</w:t>
            </w:r>
          </w:p>
          <w:p w14:paraId="11A8B989" w14:textId="77777777" w:rsidR="00FF3BC7" w:rsidRDefault="00FF3BC7" w:rsidP="00744C35">
            <w:pPr>
              <w:pStyle w:val="VRQABullet2"/>
            </w:pPr>
            <w:r>
              <w:t>at least one oral text</w:t>
            </w:r>
          </w:p>
          <w:p w14:paraId="10E26E86" w14:textId="77777777" w:rsidR="00FF3BC7" w:rsidRPr="00B21899" w:rsidRDefault="00FF3BC7" w:rsidP="00744C35">
            <w:pPr>
              <w:pStyle w:val="VRQABullet2"/>
            </w:pPr>
            <w:r>
              <w:t>at least one written text.</w:t>
            </w:r>
          </w:p>
        </w:tc>
      </w:tr>
      <w:tr w:rsidR="00FF3BC7" w:rsidRPr="00E7450B" w14:paraId="233FFA4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2AADDA" w14:textId="77777777" w:rsidR="00FF3BC7" w:rsidRPr="000600B5" w:rsidRDefault="00FF3BC7"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E5C702B" w14:textId="77777777" w:rsidR="00FF3BC7" w:rsidRDefault="00FF3BC7"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B47F1A4" w14:textId="77777777" w:rsidR="00FF3BC7" w:rsidRDefault="00FF3BC7" w:rsidP="00FF3BC7">
            <w:pPr>
              <w:pStyle w:val="VRQABullet1"/>
              <w:numPr>
                <w:ilvl w:val="0"/>
                <w:numId w:val="19"/>
              </w:numPr>
              <w:autoSpaceDE/>
              <w:autoSpaceDN/>
              <w:adjustRightInd/>
              <w:spacing w:before="120" w:after="0" w:line="240" w:lineRule="auto"/>
              <w:contextualSpacing w:val="0"/>
            </w:pPr>
            <w:r>
              <w:t>real-world relevance of whole numbers in familiar and predictable situations</w:t>
            </w:r>
          </w:p>
          <w:p w14:paraId="120E207C" w14:textId="77777777" w:rsidR="00FF3BC7" w:rsidRDefault="00FF3BC7" w:rsidP="00FF3BC7">
            <w:pPr>
              <w:pStyle w:val="VRQABullet1"/>
              <w:numPr>
                <w:ilvl w:val="0"/>
                <w:numId w:val="19"/>
              </w:numPr>
              <w:autoSpaceDE/>
              <w:autoSpaceDN/>
              <w:adjustRightInd/>
              <w:spacing w:before="120" w:after="0" w:line="240" w:lineRule="auto"/>
              <w:contextualSpacing w:val="0"/>
            </w:pPr>
            <w:r>
              <w:t>real-world relevance of addition, subtraction, multiplication and division of whole numbers in familiar and predictable situations</w:t>
            </w:r>
          </w:p>
          <w:p w14:paraId="4300EAEC" w14:textId="77777777" w:rsidR="00FF3BC7" w:rsidRDefault="00FF3BC7" w:rsidP="00FF3BC7">
            <w:pPr>
              <w:pStyle w:val="VRQABullet1"/>
              <w:numPr>
                <w:ilvl w:val="0"/>
                <w:numId w:val="19"/>
              </w:numPr>
              <w:autoSpaceDE/>
              <w:autoSpaceDN/>
              <w:adjustRightInd/>
              <w:spacing w:before="120" w:after="0" w:line="240" w:lineRule="auto"/>
              <w:contextualSpacing w:val="0"/>
            </w:pPr>
            <w:r>
              <w:t>basic order of operations with whole number calculations</w:t>
            </w:r>
          </w:p>
          <w:p w14:paraId="15412A37" w14:textId="77777777" w:rsidR="00FF3BC7" w:rsidRDefault="00FF3BC7" w:rsidP="00FF3BC7">
            <w:pPr>
              <w:pStyle w:val="VRQABullet1"/>
              <w:numPr>
                <w:ilvl w:val="0"/>
                <w:numId w:val="19"/>
              </w:numPr>
              <w:autoSpaceDE/>
              <w:autoSpaceDN/>
              <w:adjustRightInd/>
              <w:spacing w:before="120" w:after="0" w:line="240" w:lineRule="auto"/>
              <w:contextualSpacing w:val="0"/>
            </w:pPr>
            <w:r>
              <w:t>place value of numbers into the thousands:</w:t>
            </w:r>
          </w:p>
          <w:p w14:paraId="7FFD4895" w14:textId="77777777" w:rsidR="00FF3BC7" w:rsidRDefault="00FF3BC7" w:rsidP="00744C35">
            <w:pPr>
              <w:pStyle w:val="VRQABullet2"/>
            </w:pPr>
            <w:r>
              <w:t>unit place</w:t>
            </w:r>
          </w:p>
          <w:p w14:paraId="32D67CB5" w14:textId="77777777" w:rsidR="00FF3BC7" w:rsidRDefault="00FF3BC7" w:rsidP="00744C35">
            <w:pPr>
              <w:pStyle w:val="VRQABullet2"/>
            </w:pPr>
            <w:r>
              <w:t>tens place</w:t>
            </w:r>
          </w:p>
          <w:p w14:paraId="697AF9E7" w14:textId="77777777" w:rsidR="00FF3BC7" w:rsidRDefault="00FF3BC7" w:rsidP="00744C35">
            <w:pPr>
              <w:pStyle w:val="VRQABullet2"/>
            </w:pPr>
            <w:r>
              <w:t>hundreds place</w:t>
            </w:r>
          </w:p>
          <w:p w14:paraId="2DD1FE11" w14:textId="77777777" w:rsidR="00FF3BC7" w:rsidRDefault="00FF3BC7" w:rsidP="00744C35">
            <w:pPr>
              <w:pStyle w:val="VRQABullet2"/>
            </w:pPr>
            <w:r>
              <w:t>thousands place</w:t>
            </w:r>
          </w:p>
          <w:p w14:paraId="6C0CA246" w14:textId="77777777" w:rsidR="00FF3BC7" w:rsidRDefault="00FF3BC7" w:rsidP="00FF3BC7">
            <w:pPr>
              <w:pStyle w:val="VRQABullet1"/>
              <w:numPr>
                <w:ilvl w:val="0"/>
                <w:numId w:val="19"/>
              </w:numPr>
              <w:autoSpaceDE/>
              <w:autoSpaceDN/>
              <w:adjustRightInd/>
              <w:spacing w:before="120" w:after="0" w:line="240" w:lineRule="auto"/>
              <w:contextualSpacing w:val="0"/>
            </w:pPr>
            <w:r>
              <w:t>mathematical symbols:</w:t>
            </w:r>
          </w:p>
          <w:p w14:paraId="3BBA37F0" w14:textId="77777777" w:rsidR="00FF3BC7" w:rsidRDefault="00FF3BC7" w:rsidP="00744C35">
            <w:pPr>
              <w:pStyle w:val="VRQABullet2"/>
            </w:pPr>
            <w:r>
              <w:t>whole numbers into the thousands</w:t>
            </w:r>
          </w:p>
          <w:p w14:paraId="7200CA3A" w14:textId="77777777" w:rsidR="00FF3BC7" w:rsidRDefault="00FF3BC7" w:rsidP="00744C35">
            <w:pPr>
              <w:pStyle w:val="VRQABullet2"/>
            </w:pPr>
            <w:r>
              <w:t>plus sign, +</w:t>
            </w:r>
          </w:p>
          <w:p w14:paraId="235AFD52" w14:textId="77777777" w:rsidR="00FF3BC7" w:rsidRDefault="00FF3BC7" w:rsidP="00744C35">
            <w:pPr>
              <w:pStyle w:val="VRQABullet2"/>
            </w:pPr>
            <w:r>
              <w:t>minus sign, -</w:t>
            </w:r>
          </w:p>
          <w:p w14:paraId="74B4FC24" w14:textId="77777777" w:rsidR="00FF3BC7" w:rsidRDefault="00FF3BC7" w:rsidP="00744C35">
            <w:pPr>
              <w:pStyle w:val="VRQABullet2"/>
            </w:pPr>
            <w:r>
              <w:t>multiplication sign, x</w:t>
            </w:r>
          </w:p>
          <w:p w14:paraId="5E39EA9C" w14:textId="77777777" w:rsidR="00FF3BC7" w:rsidRDefault="00FF3BC7" w:rsidP="00744C35">
            <w:pPr>
              <w:pStyle w:val="VRQABullet2"/>
            </w:pPr>
            <w:r>
              <w:t xml:space="preserve">division sign, </w:t>
            </w:r>
            <w:r>
              <w:rPr>
                <w:rFonts w:ascii="Segoe UI" w:hAnsi="Segoe UI" w:cs="Segoe UI"/>
                <w:color w:val="0D0D0D"/>
                <w:shd w:val="clear" w:color="auto" w:fill="FFFFFF"/>
              </w:rPr>
              <w:t>÷</w:t>
            </w:r>
          </w:p>
          <w:p w14:paraId="6EEA547C" w14:textId="77777777" w:rsidR="00FF3BC7" w:rsidRDefault="00FF3BC7" w:rsidP="00744C35">
            <w:pPr>
              <w:pStyle w:val="VRQABullet2"/>
            </w:pPr>
            <w:r>
              <w:t>equals sign, =</w:t>
            </w:r>
          </w:p>
          <w:p w14:paraId="2EB815E1" w14:textId="77777777" w:rsidR="00FF3BC7" w:rsidRDefault="00FF3BC7" w:rsidP="00FF3BC7">
            <w:pPr>
              <w:pStyle w:val="VRQABullet1"/>
              <w:numPr>
                <w:ilvl w:val="0"/>
                <w:numId w:val="19"/>
              </w:numPr>
              <w:autoSpaceDE/>
              <w:autoSpaceDN/>
              <w:adjustRightInd/>
              <w:spacing w:before="120" w:after="0" w:line="240" w:lineRule="auto"/>
              <w:contextualSpacing w:val="0"/>
            </w:pPr>
            <w:r w:rsidRPr="009829F8">
              <w:t xml:space="preserve">mainly informal and some formal </w:t>
            </w:r>
            <w:r>
              <w:t xml:space="preserve">oral </w:t>
            </w:r>
            <w:r w:rsidRPr="009829F8">
              <w:t>language related to</w:t>
            </w:r>
            <w:r>
              <w:t>:</w:t>
            </w:r>
          </w:p>
          <w:p w14:paraId="672C23E4" w14:textId="77777777" w:rsidR="00FF3BC7" w:rsidRDefault="00FF3BC7" w:rsidP="00744C35">
            <w:pPr>
              <w:pStyle w:val="VRQABullet2"/>
            </w:pPr>
            <w:r>
              <w:t>addition</w:t>
            </w:r>
          </w:p>
          <w:p w14:paraId="2369C2CA" w14:textId="77777777" w:rsidR="00FF3BC7" w:rsidRDefault="00FF3BC7" w:rsidP="00744C35">
            <w:pPr>
              <w:pStyle w:val="VRQABullet2"/>
            </w:pPr>
            <w:r>
              <w:t>subtraction</w:t>
            </w:r>
          </w:p>
          <w:p w14:paraId="2B627482" w14:textId="77777777" w:rsidR="00FF3BC7" w:rsidRDefault="00FF3BC7" w:rsidP="00744C35">
            <w:pPr>
              <w:pStyle w:val="VRQABullet2"/>
            </w:pPr>
            <w:r>
              <w:t>multiplication</w:t>
            </w:r>
          </w:p>
          <w:p w14:paraId="7B1C70BF" w14:textId="77777777" w:rsidR="00FF3BC7" w:rsidRDefault="00FF3BC7" w:rsidP="00744C35">
            <w:pPr>
              <w:pStyle w:val="VRQABullet2"/>
            </w:pPr>
            <w:r>
              <w:t>division</w:t>
            </w:r>
          </w:p>
          <w:p w14:paraId="0D1E4135" w14:textId="77777777" w:rsidR="00FF3BC7" w:rsidRDefault="00FF3BC7" w:rsidP="00744C35">
            <w:pPr>
              <w:pStyle w:val="VRQABullet2"/>
            </w:pPr>
            <w:r>
              <w:t>equivalence</w:t>
            </w:r>
          </w:p>
          <w:p w14:paraId="5CB83E6E" w14:textId="77777777" w:rsidR="00FF3BC7" w:rsidRPr="006E2325" w:rsidRDefault="00FF3BC7" w:rsidP="00744C35">
            <w:pPr>
              <w:pStyle w:val="VRQABullet2"/>
            </w:pPr>
            <w:r>
              <w:t>estimation.</w:t>
            </w:r>
          </w:p>
        </w:tc>
      </w:tr>
      <w:tr w:rsidR="00FF3BC7" w:rsidRPr="00E7450B" w14:paraId="7D92376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8720482" w14:textId="77777777" w:rsidR="00FF3BC7" w:rsidRPr="000B4A2C" w:rsidRDefault="00FF3BC7"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923D354" w14:textId="77777777" w:rsidR="00FF3BC7" w:rsidRDefault="00FF3BC7" w:rsidP="007D69EC">
            <w:pPr>
              <w:pStyle w:val="VRQABodyText"/>
            </w:pPr>
            <w:r w:rsidRPr="00E100E0">
              <w:t>Assessment must ensure</w:t>
            </w:r>
            <w:r>
              <w:t xml:space="preserve"> access to familiar and simple authentic oral and written texts. </w:t>
            </w:r>
          </w:p>
          <w:p w14:paraId="6E6F3121" w14:textId="77777777" w:rsidR="00FF3BC7" w:rsidRDefault="00FF3BC7" w:rsidP="00FF3BC7">
            <w:pPr>
              <w:pStyle w:val="VRQABodyText"/>
              <w:keepNext/>
            </w:pPr>
            <w:r>
              <w:t>At this level the individual:</w:t>
            </w:r>
          </w:p>
          <w:p w14:paraId="3ABCA351" w14:textId="77777777" w:rsidR="00FF3BC7" w:rsidRDefault="00FF3BC7" w:rsidP="00FF3BC7">
            <w:pPr>
              <w:pStyle w:val="VRQABullet1"/>
              <w:numPr>
                <w:ilvl w:val="0"/>
                <w:numId w:val="19"/>
              </w:numPr>
              <w:autoSpaceDE/>
              <w:autoSpaceDN/>
              <w:adjustRightInd/>
              <w:spacing w:before="120" w:after="0" w:line="240" w:lineRule="auto"/>
              <w:contextualSpacing w:val="0"/>
            </w:pPr>
            <w:r>
              <w:t>uses personal and informal in the head methods and pen and paper methods to calculate or uses technological processes and tools to calculate</w:t>
            </w:r>
          </w:p>
          <w:p w14:paraId="71D23CA7" w14:textId="77777777" w:rsidR="00FF3BC7" w:rsidRPr="00730C96" w:rsidRDefault="00FF3BC7" w:rsidP="00FF3BC7">
            <w:pPr>
              <w:pStyle w:val="VRQABullet1"/>
              <w:numPr>
                <w:ilvl w:val="0"/>
                <w:numId w:val="19"/>
              </w:numPr>
              <w:autoSpaceDE/>
              <w:autoSpaceDN/>
              <w:adjustRightInd/>
              <w:spacing w:before="120" w:after="0" w:line="240" w:lineRule="auto"/>
              <w:contextualSpacing w:val="0"/>
            </w:pPr>
            <w:r>
              <w:t xml:space="preserve">may </w:t>
            </w:r>
            <w:r w:rsidRPr="00730C96">
              <w:t xml:space="preserve">work </w:t>
            </w:r>
            <w:r>
              <w:t>with an expert/mentor where support is available if requested</w:t>
            </w:r>
            <w:r w:rsidRPr="00730C96">
              <w:t>.</w:t>
            </w:r>
          </w:p>
          <w:p w14:paraId="296DD7E4" w14:textId="77777777" w:rsidR="00FF3BC7" w:rsidRPr="00FF3BC7" w:rsidRDefault="00FF3BC7" w:rsidP="00FF3BC7">
            <w:pPr>
              <w:pStyle w:val="VRQABodyText"/>
              <w:rPr>
                <w:b/>
                <w:bCs/>
              </w:rPr>
            </w:pPr>
            <w:r w:rsidRPr="00FF3BC7">
              <w:rPr>
                <w:b/>
                <w:bCs/>
              </w:rPr>
              <w:t>Assessor requirements</w:t>
            </w:r>
          </w:p>
          <w:p w14:paraId="76001E2A" w14:textId="77777777" w:rsidR="00FF3BC7" w:rsidRPr="00EE56E1" w:rsidRDefault="00FF3BC7"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6D636378" w14:textId="77777777" w:rsidR="00FF3BC7" w:rsidRDefault="00FF3BC7" w:rsidP="00FF3BC7"/>
    <w:p w14:paraId="7D1715B7" w14:textId="77777777" w:rsidR="00FF3BC7" w:rsidRDefault="00FF3BC7" w:rsidP="005547A4">
      <w:pPr>
        <w:tabs>
          <w:tab w:val="left" w:pos="3525"/>
        </w:tabs>
        <w:rPr>
          <w:sz w:val="18"/>
          <w:szCs w:val="18"/>
        </w:rPr>
        <w:sectPr w:rsidR="00FF3BC7" w:rsidSect="007D69EC">
          <w:headerReference w:type="even" r:id="rId151"/>
          <w:headerReference w:type="default" r:id="rId152"/>
          <w:headerReference w:type="first" r:id="rId153"/>
          <w:type w:val="continuous"/>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5722F" w:rsidRPr="00F504D4" w14:paraId="2C0D229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78B893" w14:textId="77777777" w:rsidR="00D5722F" w:rsidRPr="00564D57" w:rsidRDefault="00D5722F" w:rsidP="007D69EC">
            <w:pPr>
              <w:pStyle w:val="VRQAHeaderunitCode"/>
              <w:jc w:val="left"/>
              <w:rPr>
                <w:b w:val="0"/>
                <w:bCs w:val="0"/>
                <w:sz w:val="22"/>
                <w:szCs w:val="22"/>
              </w:rPr>
            </w:pPr>
            <w:r w:rsidRPr="00D5722F">
              <w:rPr>
                <w:bCs w:val="0"/>
                <w:color w:val="103D64"/>
                <w:sz w:val="22"/>
                <w:szCs w:val="22"/>
                <w:lang w:val="en-GB"/>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4DC1B5" w14:textId="35B03299" w:rsidR="00D5722F" w:rsidRPr="004D0D9A" w:rsidRDefault="004D0D9A" w:rsidP="007D69EC">
            <w:pPr>
              <w:pStyle w:val="VRQABodyText"/>
              <w:rPr>
                <w:b/>
                <w:bCs/>
              </w:rPr>
            </w:pPr>
            <w:r w:rsidRPr="004D0D9A">
              <w:rPr>
                <w:b/>
                <w:bCs/>
              </w:rPr>
              <w:t>VU23781</w:t>
            </w:r>
          </w:p>
        </w:tc>
      </w:tr>
      <w:tr w:rsidR="00D5722F" w:rsidRPr="00F504D4" w14:paraId="2955F6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F48247" w14:textId="77777777" w:rsidR="00D5722F" w:rsidRPr="00F504D4" w:rsidRDefault="00D5722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369098" w14:textId="77777777" w:rsidR="00D5722F" w:rsidRPr="000744F6" w:rsidRDefault="00D5722F" w:rsidP="007D69EC">
            <w:pPr>
              <w:pStyle w:val="VRQABodyText"/>
            </w:pPr>
            <w:r>
              <w:rPr>
                <w:b/>
              </w:rPr>
              <w:t>Work with fractions, decimals and percentages in familiar and predictable situations</w:t>
            </w:r>
          </w:p>
        </w:tc>
      </w:tr>
      <w:tr w:rsidR="00D5722F" w:rsidRPr="00F504D4" w14:paraId="16BE228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EDD408" w14:textId="77777777" w:rsidR="00D5722F" w:rsidRPr="00380EC6" w:rsidRDefault="00D5722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EC281F" w14:textId="77777777" w:rsidR="00D5722F" w:rsidRDefault="00D5722F" w:rsidP="007D69EC">
            <w:pPr>
              <w:pStyle w:val="VRQABodyText"/>
            </w:pPr>
            <w:r>
              <w:t xml:space="preserve">This unit describes the skills and knowledge to identify, interpret and convey mathematical information about fractions, decimals and percentages in familiar and predictable situations. </w:t>
            </w:r>
          </w:p>
          <w:p w14:paraId="2DCC18B6" w14:textId="77777777" w:rsidR="00D5722F" w:rsidRDefault="00D5722F" w:rsidP="007D69EC">
            <w:pPr>
              <w:pStyle w:val="VRQABodyText"/>
            </w:pPr>
            <w:r>
              <w:t xml:space="preserve">It requires the ability to use fractions, decimals and percentages </w:t>
            </w:r>
            <w:r w:rsidRPr="0088293C">
              <w:t xml:space="preserve">and check the reasonableness of processes and outcomes in relation to the </w:t>
            </w:r>
            <w:r>
              <w:t>context</w:t>
            </w:r>
            <w:r w:rsidRPr="0088293C">
              <w:t>.</w:t>
            </w:r>
          </w:p>
          <w:p w14:paraId="09DCC3E1" w14:textId="77777777" w:rsidR="00D5722F" w:rsidRDefault="00D5722F" w:rsidP="007D69EC">
            <w:pPr>
              <w:pStyle w:val="VRQABodyText"/>
            </w:pPr>
            <w:r>
              <w:t>The required outcomes described in this unit contribute to the achievement of Australian Core Skills Framework indicators for Numeracy at Level 2: 2.09, 2.10, 2.11. At this level, individuals may work with an expert/mentor where support is available if requested.</w:t>
            </w:r>
          </w:p>
          <w:p w14:paraId="75534655" w14:textId="6625469C" w:rsidR="00D5722F" w:rsidRPr="007E36A2" w:rsidRDefault="00D5722F" w:rsidP="007D69EC">
            <w:pPr>
              <w:pStyle w:val="VRQABodyText"/>
            </w:pPr>
            <w:r w:rsidRPr="00CF45A8">
              <w:t>No licensing, legislative or certification requirements apply to this unit at the time of publication.</w:t>
            </w:r>
          </w:p>
        </w:tc>
      </w:tr>
      <w:tr w:rsidR="00D5722F" w:rsidRPr="00E7450B" w14:paraId="4E262DC9" w14:textId="77777777" w:rsidTr="00D5722F">
        <w:trPr>
          <w:trHeight w:val="65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3FE51F" w14:textId="77777777" w:rsidR="00D5722F" w:rsidRPr="006E2325" w:rsidRDefault="00D5722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4599B3" w14:textId="77777777" w:rsidR="00D5722F" w:rsidRPr="000744F6" w:rsidRDefault="00D5722F" w:rsidP="007D69EC">
            <w:pPr>
              <w:pStyle w:val="VRQABodyText"/>
            </w:pPr>
            <w:r>
              <w:t>Nil</w:t>
            </w:r>
          </w:p>
        </w:tc>
      </w:tr>
      <w:tr w:rsidR="00D5722F" w:rsidRPr="00E7450B" w14:paraId="7E77FE97" w14:textId="77777777" w:rsidTr="00D5722F">
        <w:trPr>
          <w:trHeight w:val="5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B755FB" w14:textId="77777777" w:rsidR="00D5722F" w:rsidRPr="006E2325" w:rsidRDefault="00D5722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6A4F7A" w14:textId="77777777" w:rsidR="00D5722F" w:rsidRPr="000744F6" w:rsidRDefault="00D5722F" w:rsidP="007D69EC">
            <w:pPr>
              <w:pStyle w:val="VRQABodyText"/>
            </w:pPr>
            <w:r w:rsidRPr="00DF067E">
              <w:t>Not Applicable</w:t>
            </w:r>
          </w:p>
        </w:tc>
      </w:tr>
      <w:tr w:rsidR="00D5722F" w:rsidRPr="00E7450B" w14:paraId="29B38D67" w14:textId="77777777" w:rsidTr="00D5722F">
        <w:trPr>
          <w:trHeight w:val="5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6EF00C" w14:textId="77777777" w:rsidR="00D5722F" w:rsidRPr="006E2325" w:rsidRDefault="00D5722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FBECAE" w14:textId="77777777" w:rsidR="00D5722F" w:rsidRPr="000744F6" w:rsidRDefault="00D5722F" w:rsidP="007D69EC">
            <w:pPr>
              <w:pStyle w:val="VRQABodyText"/>
            </w:pPr>
            <w:r w:rsidRPr="00DF067E">
              <w:t>Not Applicable</w:t>
            </w:r>
          </w:p>
        </w:tc>
      </w:tr>
    </w:tbl>
    <w:p w14:paraId="6844791D" w14:textId="77777777" w:rsidR="00D5722F" w:rsidRPr="00105689" w:rsidRDefault="00D5722F" w:rsidP="00D5722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D5722F" w:rsidRPr="00E7450B" w14:paraId="474F1E27" w14:textId="77777777" w:rsidTr="007D69EC">
        <w:tc>
          <w:tcPr>
            <w:tcW w:w="3703" w:type="dxa"/>
            <w:gridSpan w:val="2"/>
            <w:vAlign w:val="center"/>
          </w:tcPr>
          <w:p w14:paraId="25E73F6E" w14:textId="77777777" w:rsidR="00D5722F" w:rsidRPr="00F504D4" w:rsidRDefault="00D5722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3791609" w14:textId="77777777" w:rsidR="00D5722F" w:rsidRPr="00F504D4" w:rsidRDefault="00D5722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5722F" w:rsidRPr="00E7450B" w14:paraId="20BFCDD9" w14:textId="77777777" w:rsidTr="007D69EC">
        <w:tc>
          <w:tcPr>
            <w:tcW w:w="3703" w:type="dxa"/>
            <w:gridSpan w:val="2"/>
          </w:tcPr>
          <w:p w14:paraId="41449190" w14:textId="77777777" w:rsidR="00D5722F" w:rsidRPr="00F504D4" w:rsidRDefault="00D5722F" w:rsidP="007D69EC">
            <w:pPr>
              <w:pStyle w:val="VRQABodyText"/>
            </w:pPr>
            <w:r w:rsidRPr="00F504D4">
              <w:t>Elements describe the essential outcomes of a unit of competency.</w:t>
            </w:r>
          </w:p>
        </w:tc>
        <w:tc>
          <w:tcPr>
            <w:tcW w:w="6367" w:type="dxa"/>
            <w:gridSpan w:val="2"/>
          </w:tcPr>
          <w:p w14:paraId="7E912184" w14:textId="77777777" w:rsidR="00D5722F" w:rsidRPr="00F504D4" w:rsidRDefault="00D5722F"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D5722F" w:rsidRPr="00E7450B" w14:paraId="5E65B734" w14:textId="77777777" w:rsidTr="007D69EC">
        <w:tc>
          <w:tcPr>
            <w:tcW w:w="1013" w:type="dxa"/>
            <w:vMerge w:val="restart"/>
            <w:shd w:val="clear" w:color="auto" w:fill="FFFFFF" w:themeFill="background1"/>
          </w:tcPr>
          <w:p w14:paraId="7948D246" w14:textId="77777777" w:rsidR="00D5722F" w:rsidRPr="000744F6" w:rsidRDefault="00D5722F" w:rsidP="007D69EC">
            <w:pPr>
              <w:pStyle w:val="VRQABodyText"/>
            </w:pPr>
            <w:r w:rsidRPr="000744F6">
              <w:t>1</w:t>
            </w:r>
            <w:r>
              <w:t xml:space="preserve"> </w:t>
            </w:r>
          </w:p>
        </w:tc>
        <w:tc>
          <w:tcPr>
            <w:tcW w:w="2690" w:type="dxa"/>
            <w:vMerge w:val="restart"/>
            <w:shd w:val="clear" w:color="auto" w:fill="FFFFFF" w:themeFill="background1"/>
          </w:tcPr>
          <w:p w14:paraId="79B7BC77" w14:textId="77777777" w:rsidR="00D5722F" w:rsidRPr="000744F6" w:rsidRDefault="00D5722F" w:rsidP="007D69EC">
            <w:pPr>
              <w:pStyle w:val="VRQABodyText"/>
            </w:pPr>
            <w:r>
              <w:t>Identify fractions, decimals and percentages</w:t>
            </w:r>
          </w:p>
        </w:tc>
        <w:tc>
          <w:tcPr>
            <w:tcW w:w="567" w:type="dxa"/>
            <w:shd w:val="clear" w:color="auto" w:fill="FFFFFF" w:themeFill="background1"/>
          </w:tcPr>
          <w:p w14:paraId="18C616F2" w14:textId="77777777" w:rsidR="00D5722F" w:rsidRPr="00EE56E1" w:rsidRDefault="00D5722F" w:rsidP="007D69EC">
            <w:pPr>
              <w:pStyle w:val="VRQABodyText"/>
            </w:pPr>
            <w:r>
              <w:t>1.1</w:t>
            </w:r>
          </w:p>
        </w:tc>
        <w:tc>
          <w:tcPr>
            <w:tcW w:w="5800" w:type="dxa"/>
            <w:shd w:val="clear" w:color="auto" w:fill="FFFFFF" w:themeFill="background1"/>
          </w:tcPr>
          <w:p w14:paraId="026B032E" w14:textId="77777777" w:rsidR="00D5722F" w:rsidRPr="000744F6" w:rsidRDefault="00D5722F" w:rsidP="007D69EC">
            <w:pPr>
              <w:pStyle w:val="VRQABodyText"/>
            </w:pPr>
            <w:r>
              <w:t>Identify and interpret information about fractions, decimals and percentages in familiar and simple oral texts</w:t>
            </w:r>
          </w:p>
        </w:tc>
      </w:tr>
      <w:tr w:rsidR="00D5722F" w:rsidRPr="00E7450B" w14:paraId="564EF392" w14:textId="77777777" w:rsidTr="007D69EC">
        <w:tc>
          <w:tcPr>
            <w:tcW w:w="1013" w:type="dxa"/>
            <w:vMerge/>
            <w:shd w:val="clear" w:color="auto" w:fill="FFFFFF" w:themeFill="background1"/>
            <w:vAlign w:val="center"/>
          </w:tcPr>
          <w:p w14:paraId="7F322845" w14:textId="77777777" w:rsidR="00D5722F" w:rsidRPr="000744F6" w:rsidRDefault="00D5722F" w:rsidP="007D69EC">
            <w:pPr>
              <w:pStyle w:val="VRQABodyText"/>
            </w:pPr>
          </w:p>
        </w:tc>
        <w:tc>
          <w:tcPr>
            <w:tcW w:w="2690" w:type="dxa"/>
            <w:vMerge/>
            <w:shd w:val="clear" w:color="auto" w:fill="FFFFFF" w:themeFill="background1"/>
            <w:vAlign w:val="center"/>
          </w:tcPr>
          <w:p w14:paraId="423FE2DE" w14:textId="77777777" w:rsidR="00D5722F" w:rsidRPr="000744F6" w:rsidRDefault="00D5722F" w:rsidP="007D69EC">
            <w:pPr>
              <w:pStyle w:val="VRQABodyText"/>
            </w:pPr>
          </w:p>
        </w:tc>
        <w:tc>
          <w:tcPr>
            <w:tcW w:w="567" w:type="dxa"/>
            <w:shd w:val="clear" w:color="auto" w:fill="FFFFFF" w:themeFill="background1"/>
            <w:vAlign w:val="center"/>
          </w:tcPr>
          <w:p w14:paraId="27EF259B" w14:textId="77777777" w:rsidR="00D5722F" w:rsidRPr="000744F6" w:rsidRDefault="00D5722F" w:rsidP="007D69EC">
            <w:pPr>
              <w:pStyle w:val="VRQABodyText"/>
            </w:pPr>
            <w:r>
              <w:t>1.2</w:t>
            </w:r>
          </w:p>
        </w:tc>
        <w:tc>
          <w:tcPr>
            <w:tcW w:w="5800" w:type="dxa"/>
            <w:shd w:val="clear" w:color="auto" w:fill="FFFFFF" w:themeFill="background1"/>
            <w:vAlign w:val="center"/>
          </w:tcPr>
          <w:p w14:paraId="1C8285AD" w14:textId="77777777" w:rsidR="00D5722F" w:rsidRPr="000744F6" w:rsidRDefault="00D5722F" w:rsidP="007D69EC">
            <w:pPr>
              <w:pStyle w:val="VRQABodyText"/>
            </w:pPr>
            <w:r>
              <w:t>Identify and interpret the mathematical symbols for, and information about, fractions, decimals and percentages in familiar and simple written texts</w:t>
            </w:r>
          </w:p>
        </w:tc>
      </w:tr>
      <w:tr w:rsidR="00D5722F" w:rsidRPr="00E7450B" w14:paraId="5315E9C7" w14:textId="77777777" w:rsidTr="007D69EC">
        <w:tc>
          <w:tcPr>
            <w:tcW w:w="1013" w:type="dxa"/>
            <w:vMerge w:val="restart"/>
            <w:shd w:val="clear" w:color="auto" w:fill="FFFFFF" w:themeFill="background1"/>
          </w:tcPr>
          <w:p w14:paraId="2DE30AF2" w14:textId="77777777" w:rsidR="00D5722F" w:rsidRPr="000744F6" w:rsidRDefault="00D5722F" w:rsidP="007D69EC">
            <w:pPr>
              <w:pStyle w:val="VRQABodyText"/>
            </w:pPr>
            <w:r>
              <w:t>2</w:t>
            </w:r>
          </w:p>
        </w:tc>
        <w:tc>
          <w:tcPr>
            <w:tcW w:w="2690" w:type="dxa"/>
            <w:vMerge w:val="restart"/>
            <w:shd w:val="clear" w:color="auto" w:fill="FFFFFF" w:themeFill="background1"/>
          </w:tcPr>
          <w:p w14:paraId="7A27B6C2" w14:textId="77777777" w:rsidR="00D5722F" w:rsidRPr="000744F6" w:rsidRDefault="00D5722F" w:rsidP="007D69EC">
            <w:pPr>
              <w:pStyle w:val="VRQABodyText"/>
            </w:pPr>
            <w:r>
              <w:t>Compare values</w:t>
            </w:r>
          </w:p>
        </w:tc>
        <w:tc>
          <w:tcPr>
            <w:tcW w:w="567" w:type="dxa"/>
            <w:shd w:val="clear" w:color="auto" w:fill="FFFFFF" w:themeFill="background1"/>
            <w:vAlign w:val="center"/>
          </w:tcPr>
          <w:p w14:paraId="609B304D" w14:textId="77777777" w:rsidR="00D5722F" w:rsidRDefault="00D5722F" w:rsidP="007D69EC">
            <w:pPr>
              <w:pStyle w:val="VRQABodyText"/>
            </w:pPr>
            <w:r>
              <w:t>2.1</w:t>
            </w:r>
          </w:p>
        </w:tc>
        <w:tc>
          <w:tcPr>
            <w:tcW w:w="5800" w:type="dxa"/>
            <w:shd w:val="clear" w:color="auto" w:fill="FFFFFF" w:themeFill="background1"/>
            <w:vAlign w:val="center"/>
          </w:tcPr>
          <w:p w14:paraId="3C98F5AE" w14:textId="77777777" w:rsidR="00D5722F" w:rsidRDefault="00D5722F" w:rsidP="007D69EC">
            <w:pPr>
              <w:pStyle w:val="VRQABodyText"/>
            </w:pPr>
            <w:r>
              <w:t xml:space="preserve">Compare fractions with other fractions </w:t>
            </w:r>
          </w:p>
        </w:tc>
      </w:tr>
      <w:tr w:rsidR="00D5722F" w:rsidRPr="00E7450B" w14:paraId="5E8BFD5F" w14:textId="77777777" w:rsidTr="007D69EC">
        <w:tc>
          <w:tcPr>
            <w:tcW w:w="1013" w:type="dxa"/>
            <w:vMerge/>
            <w:shd w:val="clear" w:color="auto" w:fill="FFFFFF" w:themeFill="background1"/>
            <w:vAlign w:val="center"/>
          </w:tcPr>
          <w:p w14:paraId="0AB661C5" w14:textId="77777777" w:rsidR="00D5722F" w:rsidRDefault="00D5722F" w:rsidP="007D69EC">
            <w:pPr>
              <w:pStyle w:val="VRQABodyText"/>
            </w:pPr>
          </w:p>
        </w:tc>
        <w:tc>
          <w:tcPr>
            <w:tcW w:w="2690" w:type="dxa"/>
            <w:vMerge/>
            <w:shd w:val="clear" w:color="auto" w:fill="FFFFFF" w:themeFill="background1"/>
            <w:vAlign w:val="center"/>
          </w:tcPr>
          <w:p w14:paraId="11D17A51" w14:textId="77777777" w:rsidR="00D5722F" w:rsidRDefault="00D5722F" w:rsidP="007D69EC">
            <w:pPr>
              <w:pStyle w:val="VRQABodyText"/>
            </w:pPr>
          </w:p>
        </w:tc>
        <w:tc>
          <w:tcPr>
            <w:tcW w:w="567" w:type="dxa"/>
            <w:shd w:val="clear" w:color="auto" w:fill="FFFFFF" w:themeFill="background1"/>
            <w:vAlign w:val="center"/>
          </w:tcPr>
          <w:p w14:paraId="2C4E2E4C" w14:textId="77777777" w:rsidR="00D5722F" w:rsidRDefault="00D5722F" w:rsidP="007D69EC">
            <w:pPr>
              <w:pStyle w:val="VRQABodyText"/>
            </w:pPr>
            <w:r>
              <w:t>2.2</w:t>
            </w:r>
          </w:p>
        </w:tc>
        <w:tc>
          <w:tcPr>
            <w:tcW w:w="5800" w:type="dxa"/>
            <w:shd w:val="clear" w:color="auto" w:fill="FFFFFF" w:themeFill="background1"/>
            <w:vAlign w:val="center"/>
          </w:tcPr>
          <w:p w14:paraId="4E52EE47" w14:textId="77777777" w:rsidR="00D5722F" w:rsidRDefault="00D5722F" w:rsidP="007D69EC">
            <w:pPr>
              <w:pStyle w:val="VRQABodyText"/>
            </w:pPr>
            <w:r>
              <w:t xml:space="preserve">Compare decimals with other decimals </w:t>
            </w:r>
          </w:p>
        </w:tc>
      </w:tr>
      <w:tr w:rsidR="00D5722F" w:rsidRPr="00E7450B" w14:paraId="29E173D2" w14:textId="77777777" w:rsidTr="007D69EC">
        <w:tc>
          <w:tcPr>
            <w:tcW w:w="1013" w:type="dxa"/>
            <w:vMerge/>
            <w:shd w:val="clear" w:color="auto" w:fill="FFFFFF" w:themeFill="background1"/>
            <w:vAlign w:val="center"/>
          </w:tcPr>
          <w:p w14:paraId="3B840EB6" w14:textId="77777777" w:rsidR="00D5722F" w:rsidRDefault="00D5722F" w:rsidP="007D69EC">
            <w:pPr>
              <w:pStyle w:val="VRQABodyText"/>
            </w:pPr>
          </w:p>
        </w:tc>
        <w:tc>
          <w:tcPr>
            <w:tcW w:w="2690" w:type="dxa"/>
            <w:vMerge/>
            <w:shd w:val="clear" w:color="auto" w:fill="FFFFFF" w:themeFill="background1"/>
            <w:vAlign w:val="center"/>
          </w:tcPr>
          <w:p w14:paraId="543536DB" w14:textId="77777777" w:rsidR="00D5722F" w:rsidRDefault="00D5722F" w:rsidP="007D69EC">
            <w:pPr>
              <w:pStyle w:val="VRQABodyText"/>
            </w:pPr>
          </w:p>
        </w:tc>
        <w:tc>
          <w:tcPr>
            <w:tcW w:w="567" w:type="dxa"/>
            <w:shd w:val="clear" w:color="auto" w:fill="FFFFFF" w:themeFill="background1"/>
            <w:vAlign w:val="center"/>
          </w:tcPr>
          <w:p w14:paraId="18864820" w14:textId="77777777" w:rsidR="00D5722F" w:rsidRDefault="00D5722F" w:rsidP="007D69EC">
            <w:pPr>
              <w:pStyle w:val="VRQABodyText"/>
            </w:pPr>
            <w:r>
              <w:t>2.3</w:t>
            </w:r>
          </w:p>
        </w:tc>
        <w:tc>
          <w:tcPr>
            <w:tcW w:w="5800" w:type="dxa"/>
            <w:shd w:val="clear" w:color="auto" w:fill="FFFFFF" w:themeFill="background1"/>
            <w:vAlign w:val="center"/>
          </w:tcPr>
          <w:p w14:paraId="7289C1EC" w14:textId="77777777" w:rsidR="00D5722F" w:rsidRDefault="00D5722F" w:rsidP="007D69EC">
            <w:pPr>
              <w:pStyle w:val="VRQABodyText"/>
            </w:pPr>
            <w:r>
              <w:t xml:space="preserve">Compare percentages with other percentages </w:t>
            </w:r>
          </w:p>
        </w:tc>
      </w:tr>
      <w:tr w:rsidR="00D5722F" w:rsidRPr="00E7450B" w14:paraId="5A903114" w14:textId="77777777" w:rsidTr="007D69EC">
        <w:tc>
          <w:tcPr>
            <w:tcW w:w="1013" w:type="dxa"/>
            <w:vMerge w:val="restart"/>
            <w:shd w:val="clear" w:color="auto" w:fill="FFFFFF" w:themeFill="background1"/>
          </w:tcPr>
          <w:p w14:paraId="49250725" w14:textId="77777777" w:rsidR="00D5722F" w:rsidRPr="005A249F" w:rsidRDefault="00D5722F" w:rsidP="007D69EC">
            <w:pPr>
              <w:pStyle w:val="VRQABodyText"/>
            </w:pPr>
            <w:r>
              <w:t>3</w:t>
            </w:r>
          </w:p>
        </w:tc>
        <w:tc>
          <w:tcPr>
            <w:tcW w:w="2690" w:type="dxa"/>
            <w:vMerge w:val="restart"/>
            <w:shd w:val="clear" w:color="auto" w:fill="FFFFFF" w:themeFill="background1"/>
          </w:tcPr>
          <w:p w14:paraId="2C8FF7B3" w14:textId="77777777" w:rsidR="00D5722F" w:rsidRPr="005A249F" w:rsidRDefault="00D5722F" w:rsidP="007D69EC">
            <w:pPr>
              <w:pStyle w:val="VRQABodyText"/>
            </w:pPr>
            <w:r w:rsidRPr="005A249F">
              <w:t>Solve money problems</w:t>
            </w:r>
          </w:p>
        </w:tc>
        <w:tc>
          <w:tcPr>
            <w:tcW w:w="567" w:type="dxa"/>
            <w:shd w:val="clear" w:color="auto" w:fill="FFFFFF" w:themeFill="background1"/>
            <w:vAlign w:val="center"/>
          </w:tcPr>
          <w:p w14:paraId="2A1E5F07" w14:textId="77777777" w:rsidR="00D5722F" w:rsidRPr="00F04BCD" w:rsidRDefault="00D5722F" w:rsidP="007D69EC">
            <w:pPr>
              <w:pStyle w:val="VRQABodyText"/>
              <w:rPr>
                <w:highlight w:val="yellow"/>
              </w:rPr>
            </w:pPr>
            <w:r>
              <w:t>3.1</w:t>
            </w:r>
          </w:p>
        </w:tc>
        <w:tc>
          <w:tcPr>
            <w:tcW w:w="5800" w:type="dxa"/>
            <w:shd w:val="clear" w:color="auto" w:fill="FFFFFF" w:themeFill="background1"/>
            <w:vAlign w:val="center"/>
          </w:tcPr>
          <w:p w14:paraId="6A305094" w14:textId="77777777" w:rsidR="00D5722F" w:rsidRPr="00F04BCD" w:rsidRDefault="00D5722F" w:rsidP="007D69EC">
            <w:pPr>
              <w:pStyle w:val="VRQABodyText"/>
              <w:rPr>
                <w:highlight w:val="yellow"/>
                <w:lang w:val="en-GB"/>
              </w:rPr>
            </w:pPr>
            <w:r>
              <w:rPr>
                <w:lang w:val="en-GB"/>
              </w:rPr>
              <w:t>Determine method to solve one and two step arithmetic problems involving money amounts</w:t>
            </w:r>
          </w:p>
        </w:tc>
      </w:tr>
      <w:tr w:rsidR="00D5722F" w:rsidRPr="00E7450B" w14:paraId="14427FB2" w14:textId="77777777" w:rsidTr="007D69EC">
        <w:tc>
          <w:tcPr>
            <w:tcW w:w="1013" w:type="dxa"/>
            <w:vMerge/>
            <w:shd w:val="clear" w:color="auto" w:fill="FFFFFF" w:themeFill="background1"/>
          </w:tcPr>
          <w:p w14:paraId="68B7BB02" w14:textId="77777777" w:rsidR="00D5722F" w:rsidRPr="00F04BCD" w:rsidRDefault="00D5722F" w:rsidP="007D69EC">
            <w:pPr>
              <w:pStyle w:val="VRQABodyText"/>
              <w:rPr>
                <w:highlight w:val="yellow"/>
              </w:rPr>
            </w:pPr>
          </w:p>
        </w:tc>
        <w:tc>
          <w:tcPr>
            <w:tcW w:w="2690" w:type="dxa"/>
            <w:vMerge/>
            <w:shd w:val="clear" w:color="auto" w:fill="FFFFFF" w:themeFill="background1"/>
          </w:tcPr>
          <w:p w14:paraId="6B8E2765" w14:textId="77777777" w:rsidR="00D5722F" w:rsidRPr="00F04BCD" w:rsidRDefault="00D5722F" w:rsidP="007D69EC">
            <w:pPr>
              <w:pStyle w:val="VRQABodyText"/>
              <w:rPr>
                <w:highlight w:val="yellow"/>
              </w:rPr>
            </w:pPr>
          </w:p>
        </w:tc>
        <w:tc>
          <w:tcPr>
            <w:tcW w:w="567" w:type="dxa"/>
            <w:shd w:val="clear" w:color="auto" w:fill="FFFFFF" w:themeFill="background1"/>
            <w:vAlign w:val="center"/>
          </w:tcPr>
          <w:p w14:paraId="478A4E91" w14:textId="77777777" w:rsidR="00D5722F" w:rsidRPr="00F04BCD" w:rsidRDefault="00D5722F" w:rsidP="007D69EC">
            <w:pPr>
              <w:pStyle w:val="VRQABodyText"/>
              <w:rPr>
                <w:highlight w:val="yellow"/>
              </w:rPr>
            </w:pPr>
            <w:r>
              <w:t>3.2</w:t>
            </w:r>
          </w:p>
        </w:tc>
        <w:tc>
          <w:tcPr>
            <w:tcW w:w="5800" w:type="dxa"/>
            <w:shd w:val="clear" w:color="auto" w:fill="FFFFFF" w:themeFill="background1"/>
            <w:vAlign w:val="center"/>
          </w:tcPr>
          <w:p w14:paraId="1FF4FAB4" w14:textId="77777777" w:rsidR="00D5722F" w:rsidRPr="00F04BCD" w:rsidRDefault="00D5722F" w:rsidP="007D69EC">
            <w:pPr>
              <w:pStyle w:val="VRQABodyText"/>
              <w:rPr>
                <w:highlight w:val="yellow"/>
                <w:lang w:val="en-GB"/>
              </w:rPr>
            </w:pPr>
            <w:r>
              <w:rPr>
                <w:lang w:val="en-GB"/>
              </w:rPr>
              <w:t>Use estimation methods to approximate solutions to one and two step arithmetic problems involving money amounts</w:t>
            </w:r>
          </w:p>
        </w:tc>
      </w:tr>
      <w:tr w:rsidR="00D5722F" w:rsidRPr="00E7450B" w14:paraId="295F5080" w14:textId="77777777" w:rsidTr="007D69EC">
        <w:tc>
          <w:tcPr>
            <w:tcW w:w="1013" w:type="dxa"/>
            <w:vMerge/>
            <w:shd w:val="clear" w:color="auto" w:fill="FFFFFF" w:themeFill="background1"/>
          </w:tcPr>
          <w:p w14:paraId="56297AE6" w14:textId="77777777" w:rsidR="00D5722F" w:rsidRPr="00F04BCD" w:rsidRDefault="00D5722F" w:rsidP="007D69EC">
            <w:pPr>
              <w:pStyle w:val="VRQABodyText"/>
              <w:rPr>
                <w:highlight w:val="yellow"/>
              </w:rPr>
            </w:pPr>
          </w:p>
        </w:tc>
        <w:tc>
          <w:tcPr>
            <w:tcW w:w="2690" w:type="dxa"/>
            <w:vMerge/>
            <w:shd w:val="clear" w:color="auto" w:fill="FFFFFF" w:themeFill="background1"/>
          </w:tcPr>
          <w:p w14:paraId="105C9BFB" w14:textId="77777777" w:rsidR="00D5722F" w:rsidRPr="00F04BCD" w:rsidRDefault="00D5722F" w:rsidP="007D69EC">
            <w:pPr>
              <w:pStyle w:val="VRQABodyText"/>
              <w:rPr>
                <w:highlight w:val="yellow"/>
              </w:rPr>
            </w:pPr>
          </w:p>
        </w:tc>
        <w:tc>
          <w:tcPr>
            <w:tcW w:w="567" w:type="dxa"/>
            <w:shd w:val="clear" w:color="auto" w:fill="FFFFFF" w:themeFill="background1"/>
            <w:vAlign w:val="center"/>
          </w:tcPr>
          <w:p w14:paraId="4BD8982B" w14:textId="77777777" w:rsidR="00D5722F" w:rsidRPr="00F04BCD" w:rsidRDefault="00D5722F" w:rsidP="007D69EC">
            <w:pPr>
              <w:pStyle w:val="VRQABodyText"/>
              <w:rPr>
                <w:highlight w:val="yellow"/>
              </w:rPr>
            </w:pPr>
            <w:r>
              <w:t>3</w:t>
            </w:r>
            <w:r w:rsidRPr="000744F6">
              <w:t>.</w:t>
            </w:r>
            <w:r>
              <w:t>3</w:t>
            </w:r>
          </w:p>
        </w:tc>
        <w:tc>
          <w:tcPr>
            <w:tcW w:w="5800" w:type="dxa"/>
            <w:shd w:val="clear" w:color="auto" w:fill="FFFFFF" w:themeFill="background1"/>
            <w:vAlign w:val="center"/>
          </w:tcPr>
          <w:p w14:paraId="4F527500" w14:textId="77777777" w:rsidR="00D5722F" w:rsidRPr="00F04BCD" w:rsidRDefault="00D5722F" w:rsidP="007D69EC">
            <w:pPr>
              <w:pStyle w:val="VRQABodyText"/>
              <w:rPr>
                <w:highlight w:val="yellow"/>
                <w:lang w:val="en-GB"/>
              </w:rPr>
            </w:pPr>
            <w:r>
              <w:rPr>
                <w:lang w:val="en-GB"/>
              </w:rPr>
              <w:t>Use arithmetic operations to solve one and two step arithmetic problems involving money amounts</w:t>
            </w:r>
          </w:p>
        </w:tc>
      </w:tr>
      <w:tr w:rsidR="00D5722F" w:rsidRPr="00E7450B" w14:paraId="7F5AE0F5" w14:textId="77777777" w:rsidTr="007D69EC">
        <w:tc>
          <w:tcPr>
            <w:tcW w:w="1013" w:type="dxa"/>
            <w:vMerge/>
            <w:shd w:val="clear" w:color="auto" w:fill="FFFFFF" w:themeFill="background1"/>
          </w:tcPr>
          <w:p w14:paraId="48A00DA0" w14:textId="77777777" w:rsidR="00D5722F" w:rsidRPr="00F04BCD" w:rsidRDefault="00D5722F" w:rsidP="007D69EC">
            <w:pPr>
              <w:pStyle w:val="VRQABodyText"/>
              <w:rPr>
                <w:highlight w:val="yellow"/>
              </w:rPr>
            </w:pPr>
          </w:p>
        </w:tc>
        <w:tc>
          <w:tcPr>
            <w:tcW w:w="2690" w:type="dxa"/>
            <w:vMerge/>
            <w:shd w:val="clear" w:color="auto" w:fill="FFFFFF" w:themeFill="background1"/>
          </w:tcPr>
          <w:p w14:paraId="3F3785C5" w14:textId="77777777" w:rsidR="00D5722F" w:rsidRPr="00F04BCD" w:rsidRDefault="00D5722F" w:rsidP="007D69EC">
            <w:pPr>
              <w:pStyle w:val="VRQABodyText"/>
              <w:rPr>
                <w:highlight w:val="yellow"/>
              </w:rPr>
            </w:pPr>
          </w:p>
        </w:tc>
        <w:tc>
          <w:tcPr>
            <w:tcW w:w="567" w:type="dxa"/>
            <w:shd w:val="clear" w:color="auto" w:fill="FFFFFF" w:themeFill="background1"/>
            <w:vAlign w:val="center"/>
          </w:tcPr>
          <w:p w14:paraId="5013BDD1" w14:textId="77777777" w:rsidR="00D5722F" w:rsidRPr="00F04BCD" w:rsidRDefault="00D5722F" w:rsidP="007D69EC">
            <w:pPr>
              <w:pStyle w:val="VRQABodyText"/>
              <w:rPr>
                <w:highlight w:val="yellow"/>
              </w:rPr>
            </w:pPr>
            <w:r>
              <w:t>3.4</w:t>
            </w:r>
          </w:p>
        </w:tc>
        <w:tc>
          <w:tcPr>
            <w:tcW w:w="5800" w:type="dxa"/>
            <w:shd w:val="clear" w:color="auto" w:fill="FFFFFF" w:themeFill="background1"/>
            <w:vAlign w:val="center"/>
          </w:tcPr>
          <w:p w14:paraId="2065E04E" w14:textId="61BCBEEB" w:rsidR="00D5722F" w:rsidRPr="00F04BCD" w:rsidRDefault="00D5722F" w:rsidP="007D69EC">
            <w:pPr>
              <w:pStyle w:val="VRQABodyText"/>
              <w:rPr>
                <w:highlight w:val="yellow"/>
                <w:lang w:val="en-GB"/>
              </w:rPr>
            </w:pPr>
            <w:r>
              <w:rPr>
                <w:lang w:val="en-GB"/>
              </w:rPr>
              <w:t>Check the reasonableness of arithmetic problem</w:t>
            </w:r>
            <w:r w:rsidR="003D2653">
              <w:rPr>
                <w:lang w:val="en-GB"/>
              </w:rPr>
              <w:t>-</w:t>
            </w:r>
            <w:r>
              <w:rPr>
                <w:lang w:val="en-GB"/>
              </w:rPr>
              <w:t>solving processes and outcomes in relation to the context</w:t>
            </w:r>
          </w:p>
        </w:tc>
      </w:tr>
      <w:tr w:rsidR="00D5722F" w:rsidRPr="00E7450B" w14:paraId="5A3FF760" w14:textId="77777777" w:rsidTr="007D69EC">
        <w:tc>
          <w:tcPr>
            <w:tcW w:w="1013" w:type="dxa"/>
            <w:vMerge w:val="restart"/>
            <w:shd w:val="clear" w:color="auto" w:fill="FFFFFF" w:themeFill="background1"/>
          </w:tcPr>
          <w:p w14:paraId="5C7501ED" w14:textId="77777777" w:rsidR="00D5722F" w:rsidRPr="000744F6" w:rsidRDefault="00D5722F" w:rsidP="007D69EC">
            <w:pPr>
              <w:pStyle w:val="VRQABodyText"/>
            </w:pPr>
            <w:r>
              <w:t>4</w:t>
            </w:r>
          </w:p>
        </w:tc>
        <w:tc>
          <w:tcPr>
            <w:tcW w:w="2690" w:type="dxa"/>
            <w:vMerge w:val="restart"/>
            <w:shd w:val="clear" w:color="auto" w:fill="FFFFFF" w:themeFill="background1"/>
          </w:tcPr>
          <w:p w14:paraId="0FD7C2BC" w14:textId="77777777" w:rsidR="00D5722F" w:rsidRPr="000744F6" w:rsidRDefault="00D5722F" w:rsidP="007D69EC">
            <w:pPr>
              <w:pStyle w:val="VRQABodyText"/>
            </w:pPr>
            <w:r>
              <w:t>Communicate fraction, decimal and percentage information</w:t>
            </w:r>
          </w:p>
        </w:tc>
        <w:tc>
          <w:tcPr>
            <w:tcW w:w="567" w:type="dxa"/>
            <w:shd w:val="clear" w:color="auto" w:fill="FFFFFF" w:themeFill="background1"/>
            <w:vAlign w:val="center"/>
          </w:tcPr>
          <w:p w14:paraId="63564D68" w14:textId="77777777" w:rsidR="00D5722F" w:rsidRPr="005A249F" w:rsidRDefault="00D5722F" w:rsidP="007D69EC">
            <w:pPr>
              <w:pStyle w:val="VRQABodyText"/>
            </w:pPr>
            <w:r>
              <w:t>4</w:t>
            </w:r>
            <w:r w:rsidRPr="005A249F">
              <w:t>.1</w:t>
            </w:r>
          </w:p>
        </w:tc>
        <w:tc>
          <w:tcPr>
            <w:tcW w:w="5800" w:type="dxa"/>
            <w:shd w:val="clear" w:color="auto" w:fill="FFFFFF" w:themeFill="background1"/>
            <w:vAlign w:val="center"/>
          </w:tcPr>
          <w:p w14:paraId="00E487F2" w14:textId="77777777" w:rsidR="00D5722F" w:rsidRPr="005A249F" w:rsidRDefault="00D5722F" w:rsidP="007D69EC">
            <w:pPr>
              <w:pStyle w:val="VRQABodyText"/>
              <w:rPr>
                <w:lang w:val="en-GB"/>
              </w:rPr>
            </w:pPr>
            <w:r w:rsidRPr="005A249F">
              <w:rPr>
                <w:lang w:val="en-GB"/>
              </w:rPr>
              <w:t>Write fractions, decimals</w:t>
            </w:r>
            <w:r>
              <w:rPr>
                <w:lang w:val="en-GB"/>
              </w:rPr>
              <w:t xml:space="preserve"> and</w:t>
            </w:r>
            <w:r w:rsidRPr="005A249F">
              <w:rPr>
                <w:lang w:val="en-GB"/>
              </w:rPr>
              <w:t xml:space="preserve"> percentages using mathematical symbols</w:t>
            </w:r>
          </w:p>
        </w:tc>
      </w:tr>
      <w:tr w:rsidR="00D5722F" w:rsidRPr="00E7450B" w14:paraId="563B1F5C" w14:textId="77777777" w:rsidTr="007D69EC">
        <w:tc>
          <w:tcPr>
            <w:tcW w:w="1013" w:type="dxa"/>
            <w:vMerge/>
            <w:shd w:val="clear" w:color="auto" w:fill="FFFFFF" w:themeFill="background1"/>
          </w:tcPr>
          <w:p w14:paraId="6301FB03" w14:textId="77777777" w:rsidR="00D5722F" w:rsidRDefault="00D5722F" w:rsidP="007D69EC">
            <w:pPr>
              <w:pStyle w:val="VRQABodyText"/>
            </w:pPr>
          </w:p>
        </w:tc>
        <w:tc>
          <w:tcPr>
            <w:tcW w:w="2690" w:type="dxa"/>
            <w:vMerge/>
            <w:shd w:val="clear" w:color="auto" w:fill="FFFFFF" w:themeFill="background1"/>
          </w:tcPr>
          <w:p w14:paraId="5E077EED" w14:textId="77777777" w:rsidR="00D5722F" w:rsidRDefault="00D5722F" w:rsidP="007D69EC">
            <w:pPr>
              <w:pStyle w:val="VRQABodyText"/>
            </w:pPr>
          </w:p>
        </w:tc>
        <w:tc>
          <w:tcPr>
            <w:tcW w:w="567" w:type="dxa"/>
            <w:shd w:val="clear" w:color="auto" w:fill="FFFFFF" w:themeFill="background1"/>
            <w:vAlign w:val="center"/>
          </w:tcPr>
          <w:p w14:paraId="609D25F5" w14:textId="77777777" w:rsidR="00D5722F" w:rsidRDefault="00D5722F" w:rsidP="007D69EC">
            <w:pPr>
              <w:pStyle w:val="VRQABodyText"/>
            </w:pPr>
            <w:r>
              <w:t>4.2</w:t>
            </w:r>
          </w:p>
        </w:tc>
        <w:tc>
          <w:tcPr>
            <w:tcW w:w="5800" w:type="dxa"/>
            <w:shd w:val="clear" w:color="auto" w:fill="FFFFFF" w:themeFill="background1"/>
            <w:vAlign w:val="center"/>
          </w:tcPr>
          <w:p w14:paraId="07C61C5F" w14:textId="77777777" w:rsidR="00D5722F" w:rsidRPr="005A249F" w:rsidRDefault="00D5722F" w:rsidP="007D69EC">
            <w:pPr>
              <w:pStyle w:val="VRQABodyText"/>
              <w:rPr>
                <w:lang w:val="en-GB"/>
              </w:rPr>
            </w:pPr>
            <w:r w:rsidRPr="005A249F">
              <w:rPr>
                <w:lang w:val="en-GB"/>
              </w:rPr>
              <w:t>Write arithmetic problems involving money amounts using mathematical symbols</w:t>
            </w:r>
          </w:p>
        </w:tc>
      </w:tr>
      <w:tr w:rsidR="00D5722F" w:rsidRPr="00E7450B" w14:paraId="17926D05" w14:textId="77777777" w:rsidTr="007D69EC">
        <w:tc>
          <w:tcPr>
            <w:tcW w:w="1013" w:type="dxa"/>
            <w:vMerge/>
            <w:shd w:val="clear" w:color="auto" w:fill="FFFFFF" w:themeFill="background1"/>
          </w:tcPr>
          <w:p w14:paraId="352EE4C3" w14:textId="77777777" w:rsidR="00D5722F" w:rsidRDefault="00D5722F" w:rsidP="007D69EC">
            <w:pPr>
              <w:pStyle w:val="VRQABodyText"/>
            </w:pPr>
          </w:p>
        </w:tc>
        <w:tc>
          <w:tcPr>
            <w:tcW w:w="2690" w:type="dxa"/>
            <w:vMerge/>
            <w:shd w:val="clear" w:color="auto" w:fill="FFFFFF" w:themeFill="background1"/>
          </w:tcPr>
          <w:p w14:paraId="630AEC99" w14:textId="77777777" w:rsidR="00D5722F" w:rsidRDefault="00D5722F" w:rsidP="007D69EC">
            <w:pPr>
              <w:pStyle w:val="VRQABodyText"/>
            </w:pPr>
          </w:p>
        </w:tc>
        <w:tc>
          <w:tcPr>
            <w:tcW w:w="567" w:type="dxa"/>
            <w:shd w:val="clear" w:color="auto" w:fill="FFFFFF" w:themeFill="background1"/>
            <w:vAlign w:val="center"/>
          </w:tcPr>
          <w:p w14:paraId="352388AB" w14:textId="77777777" w:rsidR="00D5722F" w:rsidRPr="005A249F" w:rsidRDefault="00D5722F" w:rsidP="007D69EC">
            <w:pPr>
              <w:pStyle w:val="VRQABodyText"/>
            </w:pPr>
            <w:r>
              <w:t>4</w:t>
            </w:r>
            <w:r w:rsidRPr="005A249F">
              <w:t>.</w:t>
            </w:r>
            <w:r>
              <w:t>3</w:t>
            </w:r>
          </w:p>
        </w:tc>
        <w:tc>
          <w:tcPr>
            <w:tcW w:w="5800" w:type="dxa"/>
            <w:shd w:val="clear" w:color="auto" w:fill="FFFFFF" w:themeFill="background1"/>
            <w:vAlign w:val="center"/>
          </w:tcPr>
          <w:p w14:paraId="2F3ECEDB" w14:textId="20F52C1E" w:rsidR="00D5722F" w:rsidRPr="005A249F" w:rsidRDefault="00D5722F" w:rsidP="007D69EC">
            <w:pPr>
              <w:pStyle w:val="VRQABodyText"/>
              <w:rPr>
                <w:lang w:val="en-GB"/>
              </w:rPr>
            </w:pPr>
            <w:r w:rsidRPr="005A249F">
              <w:t>Use oral language to report on and discuss the arithmetic problem</w:t>
            </w:r>
            <w:r w:rsidR="003D2653">
              <w:t>-</w:t>
            </w:r>
            <w:r w:rsidRPr="005A249F">
              <w:t>solving process</w:t>
            </w:r>
            <w:r>
              <w:t xml:space="preserve"> involving money amounts</w:t>
            </w:r>
          </w:p>
        </w:tc>
      </w:tr>
    </w:tbl>
    <w:p w14:paraId="676D1AE7" w14:textId="77777777" w:rsidR="00D5722F" w:rsidRDefault="00D5722F" w:rsidP="00D5722F">
      <w:pPr>
        <w:pStyle w:val="VRQAIntro"/>
        <w:spacing w:before="60" w:after="0"/>
        <w:rPr>
          <w:b/>
          <w:color w:val="FFFFFF" w:themeColor="background1"/>
          <w:sz w:val="18"/>
          <w:szCs w:val="18"/>
        </w:rPr>
        <w:sectPr w:rsidR="00D5722F" w:rsidSect="007D69EC">
          <w:headerReference w:type="even" r:id="rId154"/>
          <w:headerReference w:type="default" r:id="rId155"/>
          <w:headerReference w:type="first" r:id="rId15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D5722F" w:rsidRPr="0071490E" w14:paraId="2F1E3B71" w14:textId="77777777" w:rsidTr="007D69EC">
        <w:trPr>
          <w:trHeight w:val="363"/>
        </w:trPr>
        <w:tc>
          <w:tcPr>
            <w:tcW w:w="10065" w:type="dxa"/>
            <w:tcBorders>
              <w:top w:val="nil"/>
              <w:left w:val="nil"/>
              <w:bottom w:val="nil"/>
              <w:right w:val="nil"/>
            </w:tcBorders>
            <w:shd w:val="clear" w:color="auto" w:fill="103D64" w:themeFill="text2"/>
          </w:tcPr>
          <w:p w14:paraId="5FADF1B3" w14:textId="77777777" w:rsidR="00D5722F" w:rsidRPr="00F504D4" w:rsidRDefault="00D5722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5722F" w:rsidRPr="00E7450B" w14:paraId="4F9D9A0B" w14:textId="77777777" w:rsidTr="00D5722F">
        <w:trPr>
          <w:trHeight w:val="7248"/>
        </w:trPr>
        <w:tc>
          <w:tcPr>
            <w:tcW w:w="10065" w:type="dxa"/>
            <w:tcBorders>
              <w:top w:val="nil"/>
              <w:left w:val="nil"/>
              <w:bottom w:val="nil"/>
              <w:right w:val="nil"/>
            </w:tcBorders>
          </w:tcPr>
          <w:p w14:paraId="35DB289B" w14:textId="77777777" w:rsidR="00D5722F" w:rsidRDefault="00D5722F" w:rsidP="00D5722F">
            <w:pPr>
              <w:pStyle w:val="VRQABodyText"/>
            </w:pPr>
            <w:r>
              <w:t>The context must be familiar and predictable.</w:t>
            </w:r>
          </w:p>
          <w:p w14:paraId="33B191E2" w14:textId="77777777" w:rsidR="00D5722F" w:rsidRDefault="00D5722F" w:rsidP="00D5722F">
            <w:pPr>
              <w:pStyle w:val="VRQABodyText"/>
            </w:pPr>
            <w:r>
              <w:t xml:space="preserve">In this context, </w:t>
            </w:r>
            <w:r w:rsidRPr="00E23235">
              <w:t xml:space="preserve">oral and </w:t>
            </w:r>
            <w:r>
              <w:t>written texts must be simple, with a clear purpose, and familiar vocabulary. The mathematical information in the texts must be partially embedded.</w:t>
            </w:r>
          </w:p>
          <w:p w14:paraId="3E366132" w14:textId="77777777" w:rsidR="00D5722F" w:rsidRDefault="00D5722F" w:rsidP="00D5722F">
            <w:pPr>
              <w:pStyle w:val="VRQABodyText"/>
            </w:pPr>
            <w:r>
              <w:t>Texts may include but are not limited to:</w:t>
            </w:r>
          </w:p>
          <w:p w14:paraId="473B89B0" w14:textId="77777777" w:rsidR="00D5722F" w:rsidRPr="00447AB1" w:rsidRDefault="00D5722F" w:rsidP="00D5722F">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521E0C90" w14:textId="77777777" w:rsidR="00D5722F" w:rsidRPr="00447AB1" w:rsidRDefault="00D5722F" w:rsidP="00D5722F">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65D4D22B" w14:textId="77777777" w:rsidR="00D5722F" w:rsidRDefault="00D5722F" w:rsidP="00D5722F">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308F9E01" w14:textId="77777777" w:rsidR="00D5722F" w:rsidRDefault="00D5722F" w:rsidP="00D5722F">
            <w:pPr>
              <w:pStyle w:val="VRQABullet1"/>
              <w:numPr>
                <w:ilvl w:val="0"/>
                <w:numId w:val="19"/>
              </w:numPr>
              <w:autoSpaceDE/>
              <w:autoSpaceDN/>
              <w:adjustRightInd/>
              <w:spacing w:before="120" w:after="0" w:line="240" w:lineRule="auto"/>
              <w:contextualSpacing w:val="0"/>
            </w:pPr>
            <w:r w:rsidRPr="00197D9B">
              <w:t xml:space="preserve">printed, </w:t>
            </w:r>
            <w:r>
              <w:t>digital</w:t>
            </w:r>
            <w:r w:rsidRPr="00197D9B">
              <w:t xml:space="preserve">, radio </w:t>
            </w:r>
            <w:r>
              <w:t>or</w:t>
            </w:r>
            <w:r w:rsidRPr="00197D9B">
              <w:t xml:space="preserve"> television advertisements</w:t>
            </w:r>
          </w:p>
          <w:p w14:paraId="10AD52CD" w14:textId="77777777" w:rsidR="00D5722F" w:rsidRDefault="00D5722F" w:rsidP="00D5722F">
            <w:pPr>
              <w:pStyle w:val="VRQABullet1"/>
              <w:numPr>
                <w:ilvl w:val="0"/>
                <w:numId w:val="19"/>
              </w:numPr>
              <w:autoSpaceDE/>
              <w:autoSpaceDN/>
              <w:adjustRightInd/>
              <w:spacing w:before="120" w:after="0" w:line="240" w:lineRule="auto"/>
              <w:contextualSpacing w:val="0"/>
            </w:pPr>
            <w:r>
              <w:t>printed or digital shopping catalogues</w:t>
            </w:r>
          </w:p>
          <w:p w14:paraId="644E2C0E" w14:textId="77777777" w:rsidR="00D5722F" w:rsidRDefault="00D5722F" w:rsidP="00D5722F">
            <w:pPr>
              <w:pStyle w:val="VRQABullet1"/>
              <w:numPr>
                <w:ilvl w:val="0"/>
                <w:numId w:val="19"/>
              </w:numPr>
              <w:autoSpaceDE/>
              <w:autoSpaceDN/>
              <w:adjustRightInd/>
              <w:spacing w:before="120" w:after="0" w:line="240" w:lineRule="auto"/>
              <w:contextualSpacing w:val="0"/>
            </w:pPr>
            <w:r>
              <w:t>printed or digital menus</w:t>
            </w:r>
          </w:p>
          <w:p w14:paraId="25FD0E06" w14:textId="77777777" w:rsidR="00D5722F" w:rsidRDefault="00D5722F" w:rsidP="00D5722F">
            <w:pPr>
              <w:pStyle w:val="VRQABullet1"/>
              <w:numPr>
                <w:ilvl w:val="0"/>
                <w:numId w:val="19"/>
              </w:numPr>
              <w:autoSpaceDE/>
              <w:autoSpaceDN/>
              <w:adjustRightInd/>
              <w:spacing w:before="120" w:after="0" w:line="240" w:lineRule="auto"/>
              <w:contextualSpacing w:val="0"/>
            </w:pPr>
            <w:r>
              <w:t>printed or digital coupons</w:t>
            </w:r>
          </w:p>
          <w:p w14:paraId="780FB619" w14:textId="77777777" w:rsidR="00D5722F" w:rsidRDefault="00D5722F" w:rsidP="00D5722F">
            <w:pPr>
              <w:pStyle w:val="VRQABullet1"/>
              <w:numPr>
                <w:ilvl w:val="0"/>
                <w:numId w:val="19"/>
              </w:numPr>
              <w:autoSpaceDE/>
              <w:autoSpaceDN/>
              <w:adjustRightInd/>
              <w:spacing w:before="120" w:after="0" w:line="240" w:lineRule="auto"/>
              <w:contextualSpacing w:val="0"/>
            </w:pPr>
            <w:r>
              <w:t>printed, digital or spoken discount offers</w:t>
            </w:r>
          </w:p>
          <w:p w14:paraId="0DC9C696" w14:textId="77777777" w:rsidR="00D5722F" w:rsidRDefault="00D5722F" w:rsidP="00D5722F">
            <w:pPr>
              <w:pStyle w:val="VRQABullet1"/>
              <w:numPr>
                <w:ilvl w:val="0"/>
                <w:numId w:val="19"/>
              </w:numPr>
              <w:autoSpaceDE/>
              <w:autoSpaceDN/>
              <w:adjustRightInd/>
              <w:spacing w:before="120" w:after="0" w:line="240" w:lineRule="auto"/>
              <w:contextualSpacing w:val="0"/>
            </w:pPr>
            <w:r>
              <w:t>printed, digital or spoken travel information</w:t>
            </w:r>
          </w:p>
          <w:p w14:paraId="10D41261" w14:textId="77777777" w:rsidR="00D5722F" w:rsidRDefault="00D5722F" w:rsidP="00D5722F">
            <w:pPr>
              <w:pStyle w:val="VRQABullet1"/>
              <w:numPr>
                <w:ilvl w:val="0"/>
                <w:numId w:val="19"/>
              </w:numPr>
              <w:autoSpaceDE/>
              <w:autoSpaceDN/>
              <w:adjustRightInd/>
              <w:spacing w:before="120" w:after="0" w:line="240" w:lineRule="auto"/>
              <w:contextualSpacing w:val="0"/>
            </w:pPr>
            <w:r>
              <w:t>printed, digital or spoken information about costs or purchases</w:t>
            </w:r>
          </w:p>
          <w:p w14:paraId="32D1DB52" w14:textId="77777777" w:rsidR="00D5722F" w:rsidRDefault="00D5722F" w:rsidP="00D5722F">
            <w:pPr>
              <w:pStyle w:val="VRQABullet1"/>
              <w:numPr>
                <w:ilvl w:val="0"/>
                <w:numId w:val="19"/>
              </w:numPr>
              <w:autoSpaceDE/>
              <w:autoSpaceDN/>
              <w:adjustRightInd/>
              <w:spacing w:before="120" w:after="0" w:line="240" w:lineRule="auto"/>
              <w:contextualSpacing w:val="0"/>
            </w:pPr>
            <w:r>
              <w:t>spoken sports commentary or printed results</w:t>
            </w:r>
          </w:p>
          <w:p w14:paraId="37D7A897" w14:textId="77777777" w:rsidR="00D5722F" w:rsidRDefault="00D5722F" w:rsidP="00D5722F">
            <w:pPr>
              <w:pStyle w:val="VRQABullet1"/>
              <w:numPr>
                <w:ilvl w:val="0"/>
                <w:numId w:val="19"/>
              </w:numPr>
              <w:autoSpaceDE/>
              <w:autoSpaceDN/>
              <w:adjustRightInd/>
              <w:spacing w:before="120" w:after="0" w:line="240" w:lineRule="auto"/>
              <w:contextualSpacing w:val="0"/>
            </w:pPr>
            <w:r>
              <w:t>printed, digital or spoken health information</w:t>
            </w:r>
          </w:p>
          <w:p w14:paraId="676B6D7D" w14:textId="77777777" w:rsidR="00D5722F" w:rsidRDefault="00D5722F" w:rsidP="00D5722F">
            <w:pPr>
              <w:pStyle w:val="VRQABullet1"/>
              <w:numPr>
                <w:ilvl w:val="0"/>
                <w:numId w:val="19"/>
              </w:numPr>
              <w:autoSpaceDE/>
              <w:autoSpaceDN/>
              <w:adjustRightInd/>
              <w:spacing w:before="120" w:after="0" w:line="240" w:lineRule="auto"/>
              <w:contextualSpacing w:val="0"/>
            </w:pPr>
            <w:r>
              <w:t>product price labels</w:t>
            </w:r>
          </w:p>
          <w:p w14:paraId="1F543CF0" w14:textId="77777777" w:rsidR="00D5722F" w:rsidRDefault="00D5722F" w:rsidP="00D5722F">
            <w:pPr>
              <w:pStyle w:val="VRQABullet1"/>
              <w:numPr>
                <w:ilvl w:val="0"/>
                <w:numId w:val="19"/>
              </w:numPr>
              <w:autoSpaceDE/>
              <w:autoSpaceDN/>
              <w:adjustRightInd/>
              <w:spacing w:before="120" w:after="0" w:line="240" w:lineRule="auto"/>
              <w:contextualSpacing w:val="0"/>
            </w:pPr>
            <w:r>
              <w:t>printed or digital tickets, bills or receipts.</w:t>
            </w:r>
          </w:p>
          <w:p w14:paraId="7DB28592" w14:textId="77777777" w:rsidR="00D5722F" w:rsidRDefault="00D5722F" w:rsidP="00D5722F">
            <w:pPr>
              <w:pStyle w:val="VRQABodyText"/>
            </w:pPr>
            <w:r>
              <w:t>Fractions, decimals and percentages must be limited to:</w:t>
            </w:r>
          </w:p>
          <w:p w14:paraId="44BB2FB2" w14:textId="77777777" w:rsidR="00D5722F" w:rsidRDefault="00D5722F" w:rsidP="00D5722F">
            <w:pPr>
              <w:pStyle w:val="VRQABullet1"/>
              <w:numPr>
                <w:ilvl w:val="0"/>
                <w:numId w:val="19"/>
              </w:numPr>
              <w:autoSpaceDE/>
              <w:autoSpaceDN/>
              <w:adjustRightInd/>
              <w:spacing w:before="120" w:after="0" w:line="240" w:lineRule="auto"/>
              <w:contextualSpacing w:val="0"/>
            </w:pPr>
            <w:r>
              <w:t>money amounts, including in decimal form</w:t>
            </w:r>
          </w:p>
          <w:p w14:paraId="5C218AAA" w14:textId="77777777" w:rsidR="00D5722F" w:rsidRDefault="00D5722F" w:rsidP="00D5722F">
            <w:pPr>
              <w:pStyle w:val="VRQABullet1"/>
              <w:numPr>
                <w:ilvl w:val="0"/>
                <w:numId w:val="19"/>
              </w:numPr>
              <w:autoSpaceDE/>
              <w:autoSpaceDN/>
              <w:adjustRightInd/>
              <w:spacing w:before="120" w:after="0" w:line="240" w:lineRule="auto"/>
              <w:contextualSpacing w:val="0"/>
            </w:pPr>
            <w:r>
              <w:t xml:space="preserve">simple everyday fractions with a numerator of one, including ¼ and </w:t>
            </w:r>
            <w:r w:rsidRPr="0030201E">
              <w:rPr>
                <w:vertAlign w:val="superscript"/>
              </w:rPr>
              <w:t>1</w:t>
            </w:r>
            <w:r>
              <w:t>/</w:t>
            </w:r>
            <w:r w:rsidRPr="0030201E">
              <w:rPr>
                <w:vertAlign w:val="subscript"/>
              </w:rPr>
              <w:t>10</w:t>
            </w:r>
            <w:r>
              <w:t xml:space="preserve"> </w:t>
            </w:r>
          </w:p>
          <w:p w14:paraId="0DD19525" w14:textId="77777777" w:rsidR="00D5722F" w:rsidRDefault="00D5722F" w:rsidP="00D5722F">
            <w:pPr>
              <w:pStyle w:val="VRQABullet1"/>
              <w:numPr>
                <w:ilvl w:val="0"/>
                <w:numId w:val="19"/>
              </w:numPr>
              <w:autoSpaceDE/>
              <w:autoSpaceDN/>
              <w:adjustRightInd/>
              <w:spacing w:before="120" w:after="0" w:line="240" w:lineRule="auto"/>
              <w:contextualSpacing w:val="0"/>
            </w:pPr>
            <w:r w:rsidRPr="005F0E6E">
              <w:t>simple everyday decimals to two decimal places, including 0.25</w:t>
            </w:r>
          </w:p>
          <w:p w14:paraId="3C5369CF" w14:textId="77777777" w:rsidR="00D5722F" w:rsidRDefault="00D5722F" w:rsidP="00D5722F">
            <w:pPr>
              <w:pStyle w:val="VRQABullet1"/>
              <w:numPr>
                <w:ilvl w:val="0"/>
                <w:numId w:val="19"/>
              </w:numPr>
              <w:autoSpaceDE/>
              <w:autoSpaceDN/>
              <w:adjustRightInd/>
              <w:spacing w:before="120" w:after="0" w:line="240" w:lineRule="auto"/>
              <w:contextualSpacing w:val="0"/>
            </w:pPr>
            <w:r>
              <w:t>simple everyday percentages, including 25% and 50%.</w:t>
            </w:r>
          </w:p>
          <w:p w14:paraId="670EFAF8" w14:textId="78AA4034" w:rsidR="00D5722F" w:rsidRDefault="00D5722F" w:rsidP="00D5722F">
            <w:pPr>
              <w:pStyle w:val="VRQABodyText"/>
            </w:pPr>
            <w:r>
              <w:t>Problem</w:t>
            </w:r>
            <w:r w:rsidR="003D2653">
              <w:t>-</w:t>
            </w:r>
            <w:r>
              <w:t>solving tasks must be limited to:</w:t>
            </w:r>
          </w:p>
          <w:p w14:paraId="44BEF4F4" w14:textId="77777777" w:rsidR="00D5722F" w:rsidRDefault="00D5722F" w:rsidP="00D5722F">
            <w:pPr>
              <w:pStyle w:val="VRQABullet1"/>
              <w:numPr>
                <w:ilvl w:val="0"/>
                <w:numId w:val="19"/>
              </w:numPr>
              <w:autoSpaceDE/>
              <w:autoSpaceDN/>
              <w:adjustRightInd/>
              <w:spacing w:before="120" w:after="0" w:line="240" w:lineRule="auto"/>
              <w:contextualSpacing w:val="0"/>
            </w:pPr>
            <w:r>
              <w:t>no more than two steps</w:t>
            </w:r>
          </w:p>
          <w:p w14:paraId="6CC80DF4" w14:textId="77777777" w:rsidR="00D5722F" w:rsidRDefault="00D5722F" w:rsidP="00D5722F">
            <w:pPr>
              <w:pStyle w:val="VRQABullet1"/>
              <w:numPr>
                <w:ilvl w:val="0"/>
                <w:numId w:val="19"/>
              </w:numPr>
              <w:autoSpaceDE/>
              <w:autoSpaceDN/>
              <w:adjustRightInd/>
              <w:spacing w:before="120" w:after="0" w:line="240" w:lineRule="auto"/>
              <w:contextualSpacing w:val="0"/>
            </w:pPr>
            <w:r>
              <w:t>comparing fractions, decimals and percentages</w:t>
            </w:r>
          </w:p>
          <w:p w14:paraId="51CC3743" w14:textId="77777777" w:rsidR="00D5722F" w:rsidRDefault="00D5722F" w:rsidP="00D5722F">
            <w:pPr>
              <w:pStyle w:val="VRQABullet1"/>
              <w:numPr>
                <w:ilvl w:val="0"/>
                <w:numId w:val="19"/>
              </w:numPr>
              <w:autoSpaceDE/>
              <w:autoSpaceDN/>
              <w:adjustRightInd/>
              <w:spacing w:before="120" w:after="0" w:line="240" w:lineRule="auto"/>
              <w:contextualSpacing w:val="0"/>
            </w:pPr>
            <w:r>
              <w:t>addition of money amounts</w:t>
            </w:r>
          </w:p>
          <w:p w14:paraId="2270D54A" w14:textId="77777777" w:rsidR="00D5722F" w:rsidRDefault="00D5722F" w:rsidP="00D5722F">
            <w:pPr>
              <w:pStyle w:val="VRQABullet1"/>
              <w:numPr>
                <w:ilvl w:val="0"/>
                <w:numId w:val="19"/>
              </w:numPr>
              <w:autoSpaceDE/>
              <w:autoSpaceDN/>
              <w:adjustRightInd/>
              <w:spacing w:before="120" w:after="0" w:line="240" w:lineRule="auto"/>
              <w:contextualSpacing w:val="0"/>
            </w:pPr>
            <w:r>
              <w:t>subtraction of money amounts</w:t>
            </w:r>
          </w:p>
          <w:p w14:paraId="5DB34A74" w14:textId="77777777" w:rsidR="00D5722F" w:rsidRDefault="00D5722F" w:rsidP="00D5722F">
            <w:pPr>
              <w:pStyle w:val="VRQABullet1"/>
              <w:numPr>
                <w:ilvl w:val="0"/>
                <w:numId w:val="19"/>
              </w:numPr>
              <w:autoSpaceDE/>
              <w:autoSpaceDN/>
              <w:adjustRightInd/>
              <w:spacing w:before="120" w:after="0" w:line="240" w:lineRule="auto"/>
              <w:contextualSpacing w:val="0"/>
            </w:pPr>
            <w:r>
              <w:t>division of small money amounts</w:t>
            </w:r>
          </w:p>
          <w:p w14:paraId="423C246C" w14:textId="77777777" w:rsidR="00D5722F" w:rsidRDefault="00D5722F" w:rsidP="00D5722F">
            <w:pPr>
              <w:pStyle w:val="VRQABullet1"/>
              <w:numPr>
                <w:ilvl w:val="0"/>
                <w:numId w:val="19"/>
              </w:numPr>
              <w:autoSpaceDE/>
              <w:autoSpaceDN/>
              <w:adjustRightInd/>
              <w:spacing w:before="120" w:after="0" w:line="240" w:lineRule="auto"/>
              <w:contextualSpacing w:val="0"/>
            </w:pPr>
            <w:r>
              <w:t>multiplication of small money amounts.</w:t>
            </w:r>
          </w:p>
          <w:p w14:paraId="184E2CBC" w14:textId="77777777" w:rsidR="00D5722F" w:rsidRDefault="00D5722F" w:rsidP="00D5722F">
            <w:pPr>
              <w:pStyle w:val="VRQABodyText"/>
            </w:pPr>
            <w:r>
              <w:t xml:space="preserve">Estimation methods may include but are not limited to: </w:t>
            </w:r>
          </w:p>
          <w:p w14:paraId="0A16F88C" w14:textId="77777777" w:rsidR="00D5722F" w:rsidRDefault="00D5722F" w:rsidP="00D5722F">
            <w:pPr>
              <w:pStyle w:val="VRQABullet1"/>
              <w:numPr>
                <w:ilvl w:val="0"/>
                <w:numId w:val="19"/>
              </w:numPr>
              <w:autoSpaceDE/>
              <w:autoSpaceDN/>
              <w:adjustRightInd/>
              <w:spacing w:before="120" w:after="0" w:line="240" w:lineRule="auto"/>
              <w:contextualSpacing w:val="0"/>
            </w:pPr>
            <w:r>
              <w:t>rounding (such as $345.50 becomes $300 or $350)</w:t>
            </w:r>
          </w:p>
          <w:p w14:paraId="2E49DAF1" w14:textId="77777777" w:rsidR="00D5722F" w:rsidRDefault="00D5722F" w:rsidP="00D5722F">
            <w:pPr>
              <w:pStyle w:val="VRQABullet1"/>
              <w:numPr>
                <w:ilvl w:val="0"/>
                <w:numId w:val="19"/>
              </w:numPr>
              <w:autoSpaceDE/>
              <w:autoSpaceDN/>
              <w:adjustRightInd/>
              <w:spacing w:before="120" w:after="0" w:line="240" w:lineRule="auto"/>
              <w:contextualSpacing w:val="0"/>
            </w:pPr>
            <w:r>
              <w:t>benchmark numbers (such as $8.50 + $9.50 becomes $10 + $10)</w:t>
            </w:r>
          </w:p>
          <w:p w14:paraId="62611F59" w14:textId="77777777" w:rsidR="00D5722F" w:rsidRDefault="00D5722F" w:rsidP="00D5722F">
            <w:pPr>
              <w:pStyle w:val="VRQABullet1"/>
              <w:numPr>
                <w:ilvl w:val="0"/>
                <w:numId w:val="19"/>
              </w:numPr>
              <w:autoSpaceDE/>
              <w:autoSpaceDN/>
              <w:adjustRightInd/>
              <w:spacing w:before="120" w:after="0" w:line="240" w:lineRule="auto"/>
              <w:contextualSpacing w:val="0"/>
            </w:pPr>
            <w:r>
              <w:t>front-end (such as $387.70 + $162.30 becomes $300 + $200 or $400 + $200)</w:t>
            </w:r>
          </w:p>
          <w:p w14:paraId="42FC8454" w14:textId="77777777" w:rsidR="00D5722F" w:rsidRDefault="00D5722F" w:rsidP="00D5722F">
            <w:pPr>
              <w:pStyle w:val="VRQABullet1"/>
              <w:numPr>
                <w:ilvl w:val="0"/>
                <w:numId w:val="19"/>
              </w:numPr>
              <w:autoSpaceDE/>
              <w:autoSpaceDN/>
              <w:adjustRightInd/>
              <w:spacing w:before="120" w:after="0" w:line="240" w:lineRule="auto"/>
              <w:contextualSpacing w:val="0"/>
            </w:pPr>
            <w:r>
              <w:t>rounding to multiples (such as 3 x $8 becomes 3 x $10).</w:t>
            </w:r>
          </w:p>
          <w:p w14:paraId="6C6D730A" w14:textId="77777777" w:rsidR="00D5722F" w:rsidRPr="00D5722F" w:rsidRDefault="00D5722F" w:rsidP="00D5722F">
            <w:pPr>
              <w:pStyle w:val="VRQABodyText"/>
            </w:pPr>
            <w:r w:rsidRPr="00D5722F">
              <w:t>Oral language must be mainly informal and some formal language and must include but is not limited to language related to fractions and percentages, decimals, money, comparing fractions, decimals and percentages, adding money amounts, subtracting money amounts, multiplying money amounts, dividing money amounts, equivalence of money amounts and estimation of money amounts.</w:t>
            </w:r>
          </w:p>
          <w:p w14:paraId="3DE32F62" w14:textId="77777777" w:rsidR="00D5722F" w:rsidRPr="00B21899" w:rsidRDefault="00D5722F" w:rsidP="00D5722F">
            <w:pPr>
              <w:pStyle w:val="VRQABodyText"/>
            </w:pPr>
            <w:r w:rsidRPr="00D5722F">
              <w:t>Individuals may rely substantially on hands-on and real-life materials, personal experience and prior knowledge to work with fractions, decimals and percentages in familiar and predictable situations.</w:t>
            </w:r>
          </w:p>
        </w:tc>
      </w:tr>
    </w:tbl>
    <w:p w14:paraId="6C2B70DC" w14:textId="25CC9CC9" w:rsidR="00D5722F" w:rsidRDefault="00D5722F" w:rsidP="00D5722F">
      <w:pPr>
        <w:rPr>
          <w:rFonts w:ascii="Arial" w:hAnsi="Arial" w:cs="Arial"/>
          <w:sz w:val="18"/>
          <w:szCs w:val="18"/>
        </w:rPr>
      </w:pPr>
      <w:r>
        <w:rPr>
          <w:rFonts w:ascii="Arial" w:hAnsi="Arial" w:cs="Arial"/>
          <w:sz w:val="18"/>
          <w:szCs w:val="18"/>
        </w:rPr>
        <w:br w:type="page"/>
      </w:r>
    </w:p>
    <w:p w14:paraId="35A78FF4" w14:textId="77777777" w:rsidR="00D5722F" w:rsidRPr="00460B2C" w:rsidRDefault="00D5722F" w:rsidP="00D5722F">
      <w:pPr>
        <w:rPr>
          <w:rFonts w:ascii="Arial" w:hAnsi="Arial" w:cs="Arial"/>
          <w:sz w:val="18"/>
          <w:szCs w:val="18"/>
        </w:rPr>
      </w:pPr>
    </w:p>
    <w:tbl>
      <w:tblPr>
        <w:tblStyle w:val="TableGrid"/>
        <w:tblW w:w="5235" w:type="pct"/>
        <w:tblInd w:w="-1" w:type="dxa"/>
        <w:tblLook w:val="04A0" w:firstRow="1" w:lastRow="0" w:firstColumn="1" w:lastColumn="0" w:noHBand="0" w:noVBand="1"/>
      </w:tblPr>
      <w:tblGrid>
        <w:gridCol w:w="3203"/>
        <w:gridCol w:w="1176"/>
        <w:gridCol w:w="1007"/>
        <w:gridCol w:w="2837"/>
        <w:gridCol w:w="1844"/>
      </w:tblGrid>
      <w:tr w:rsidR="00D5722F" w:rsidRPr="00E7450B" w14:paraId="5A128B6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9959218" w14:textId="77777777" w:rsidR="00D5722F" w:rsidRPr="00EA4C69" w:rsidRDefault="00D5722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5722F" w:rsidRPr="003E0A0C" w14:paraId="3874D281" w14:textId="77777777" w:rsidTr="00D5722F">
        <w:trPr>
          <w:trHeight w:val="721"/>
        </w:trPr>
        <w:tc>
          <w:tcPr>
            <w:tcW w:w="5000" w:type="pct"/>
            <w:gridSpan w:val="5"/>
            <w:tcBorders>
              <w:top w:val="nil"/>
              <w:left w:val="nil"/>
              <w:bottom w:val="single" w:sz="4" w:space="0" w:color="auto"/>
              <w:right w:val="nil"/>
            </w:tcBorders>
          </w:tcPr>
          <w:p w14:paraId="147A7204" w14:textId="77777777" w:rsidR="00D5722F" w:rsidRPr="003E0A0C" w:rsidRDefault="00D5722F"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D5722F" w:rsidRPr="00E7450B" w14:paraId="4B3C08F1" w14:textId="77777777" w:rsidTr="007D69EC">
        <w:trPr>
          <w:trHeight w:val="42"/>
        </w:trPr>
        <w:tc>
          <w:tcPr>
            <w:tcW w:w="2175" w:type="pct"/>
            <w:gridSpan w:val="2"/>
            <w:shd w:val="clear" w:color="auto" w:fill="auto"/>
          </w:tcPr>
          <w:p w14:paraId="74BC6A8A" w14:textId="6D68D084" w:rsidR="00D5722F" w:rsidRPr="007F1FE4" w:rsidRDefault="007F1FE4" w:rsidP="007F1FE4">
            <w:pPr>
              <w:pStyle w:val="VRQABodyText"/>
              <w:rPr>
                <w:b/>
                <w:bCs/>
              </w:rPr>
            </w:pPr>
            <w:r w:rsidRPr="007F1FE4">
              <w:rPr>
                <w:b/>
                <w:bCs/>
              </w:rPr>
              <w:t>Skill</w:t>
            </w:r>
          </w:p>
        </w:tc>
        <w:tc>
          <w:tcPr>
            <w:tcW w:w="2825" w:type="pct"/>
            <w:gridSpan w:val="3"/>
          </w:tcPr>
          <w:p w14:paraId="7B501B80" w14:textId="77777777" w:rsidR="00D5722F" w:rsidRPr="00B21899" w:rsidRDefault="00D5722F" w:rsidP="007D69EC">
            <w:pPr>
              <w:pStyle w:val="AccredTemplate"/>
              <w:rPr>
                <w:i w:val="0"/>
                <w:iCs w:val="0"/>
                <w:color w:val="auto"/>
                <w:sz w:val="22"/>
                <w:szCs w:val="22"/>
              </w:rPr>
            </w:pPr>
            <w:r w:rsidRPr="00B21899">
              <w:rPr>
                <w:b/>
                <w:i w:val="0"/>
                <w:iCs w:val="0"/>
                <w:color w:val="auto"/>
                <w:sz w:val="22"/>
                <w:szCs w:val="22"/>
              </w:rPr>
              <w:t>Description</w:t>
            </w:r>
          </w:p>
        </w:tc>
      </w:tr>
      <w:tr w:rsidR="00D5722F" w:rsidRPr="00E7450B" w14:paraId="14E7386D" w14:textId="77777777" w:rsidTr="007D69EC">
        <w:trPr>
          <w:trHeight w:val="31"/>
        </w:trPr>
        <w:tc>
          <w:tcPr>
            <w:tcW w:w="2175" w:type="pct"/>
            <w:gridSpan w:val="2"/>
            <w:tcBorders>
              <w:top w:val="single" w:sz="4" w:space="0" w:color="auto"/>
              <w:bottom w:val="single" w:sz="4" w:space="0" w:color="auto"/>
            </w:tcBorders>
            <w:shd w:val="clear" w:color="auto" w:fill="auto"/>
          </w:tcPr>
          <w:p w14:paraId="592FE0BD" w14:textId="77777777" w:rsidR="00D5722F" w:rsidRPr="00B21899" w:rsidRDefault="00D5722F"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1CCD8EAD" w14:textId="77777777" w:rsidR="00D5722F" w:rsidRPr="00B21899" w:rsidRDefault="00D5722F" w:rsidP="00D5722F">
            <w:pPr>
              <w:pStyle w:val="VRQABullet1"/>
              <w:numPr>
                <w:ilvl w:val="0"/>
                <w:numId w:val="19"/>
              </w:numPr>
              <w:autoSpaceDE/>
              <w:autoSpaceDN/>
              <w:adjustRightInd/>
              <w:spacing w:before="120" w:after="0" w:line="240" w:lineRule="auto"/>
              <w:contextualSpacing w:val="0"/>
            </w:pPr>
            <w:r>
              <w:t>request and listen to support from an expert/mentor.</w:t>
            </w:r>
          </w:p>
        </w:tc>
      </w:tr>
      <w:tr w:rsidR="00D5722F" w:rsidRPr="00E7450B" w14:paraId="291A0FF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56C5C35" w14:textId="77777777" w:rsidR="00D5722F" w:rsidRPr="000744F6" w:rsidRDefault="00D5722F" w:rsidP="007D69EC">
            <w:pPr>
              <w:pStyle w:val="AccredTemplate"/>
              <w:rPr>
                <w:color w:val="auto"/>
                <w:sz w:val="22"/>
                <w:szCs w:val="22"/>
              </w:rPr>
            </w:pPr>
          </w:p>
        </w:tc>
      </w:tr>
      <w:tr w:rsidR="00D5722F" w:rsidRPr="00E7450B" w14:paraId="6DE78539" w14:textId="77777777" w:rsidTr="007D69EC">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67E3E8E6" w14:textId="77777777" w:rsidR="00D5722F" w:rsidRPr="00EA4C69" w:rsidRDefault="00D5722F" w:rsidP="00D5722F">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9" w:type="pct"/>
            <w:gridSpan w:val="4"/>
            <w:tcBorders>
              <w:top w:val="dotted" w:sz="4" w:space="0" w:color="888B8D" w:themeColor="accent2"/>
              <w:left w:val="dotted" w:sz="4" w:space="0" w:color="888B8D" w:themeColor="accent2"/>
              <w:bottom w:val="single" w:sz="4" w:space="0" w:color="auto"/>
              <w:right w:val="nil"/>
            </w:tcBorders>
          </w:tcPr>
          <w:p w14:paraId="2D6A9BCB" w14:textId="77777777" w:rsidR="00D5722F" w:rsidRPr="0077581B" w:rsidRDefault="00D5722F" w:rsidP="00D5722F">
            <w:pPr>
              <w:pStyle w:val="AccredTemplate"/>
              <w:keepNext/>
              <w:rPr>
                <w:color w:val="auto"/>
                <w:sz w:val="16"/>
                <w:szCs w:val="16"/>
              </w:rPr>
            </w:pPr>
          </w:p>
        </w:tc>
      </w:tr>
      <w:tr w:rsidR="00D5722F" w:rsidRPr="00E7450B" w14:paraId="52A27161" w14:textId="77777777" w:rsidTr="007D69EC">
        <w:trPr>
          <w:trHeight w:val="363"/>
        </w:trPr>
        <w:tc>
          <w:tcPr>
            <w:tcW w:w="1591" w:type="pct"/>
            <w:vMerge/>
            <w:tcBorders>
              <w:left w:val="nil"/>
              <w:bottom w:val="dotted" w:sz="2" w:space="0" w:color="888B8D" w:themeColor="accent2"/>
              <w:right w:val="single" w:sz="4" w:space="0" w:color="auto"/>
            </w:tcBorders>
          </w:tcPr>
          <w:p w14:paraId="65EECAAD" w14:textId="77777777" w:rsidR="00D5722F" w:rsidRDefault="00D5722F" w:rsidP="00D5722F">
            <w:pPr>
              <w:keepNext/>
              <w:spacing w:before="120" w:after="120"/>
              <w:rPr>
                <w:rFonts w:ascii="Arial" w:hAnsi="Arial" w:cs="Arial"/>
                <w:b/>
                <w:color w:val="103D64"/>
                <w:sz w:val="18"/>
                <w:szCs w:val="18"/>
                <w:lang w:val="en-GB"/>
              </w:rPr>
            </w:pPr>
          </w:p>
        </w:tc>
        <w:tc>
          <w:tcPr>
            <w:tcW w:w="1084" w:type="pct"/>
            <w:gridSpan w:val="2"/>
            <w:tcBorders>
              <w:top w:val="single" w:sz="4" w:space="0" w:color="auto"/>
              <w:left w:val="single" w:sz="4" w:space="0" w:color="auto"/>
              <w:bottom w:val="single" w:sz="4" w:space="0" w:color="auto"/>
              <w:right w:val="single" w:sz="4" w:space="0" w:color="auto"/>
            </w:tcBorders>
          </w:tcPr>
          <w:p w14:paraId="4350F8D5" w14:textId="77777777" w:rsidR="00D5722F" w:rsidRPr="000744F6" w:rsidRDefault="00D5722F" w:rsidP="00D5722F">
            <w:pPr>
              <w:pStyle w:val="VRQABodyText"/>
              <w:keepNext/>
            </w:pPr>
            <w:r w:rsidRPr="000744F6">
              <w:t>Current Version</w:t>
            </w:r>
          </w:p>
        </w:tc>
        <w:tc>
          <w:tcPr>
            <w:tcW w:w="1409" w:type="pct"/>
            <w:tcBorders>
              <w:top w:val="single" w:sz="4" w:space="0" w:color="auto"/>
              <w:left w:val="single" w:sz="4" w:space="0" w:color="auto"/>
              <w:bottom w:val="single" w:sz="4" w:space="0" w:color="auto"/>
              <w:right w:val="single" w:sz="4" w:space="0" w:color="auto"/>
            </w:tcBorders>
          </w:tcPr>
          <w:p w14:paraId="4B3B6841" w14:textId="77777777" w:rsidR="00D5722F" w:rsidRPr="000744F6" w:rsidRDefault="00D5722F" w:rsidP="00D5722F">
            <w:pPr>
              <w:pStyle w:val="VRQABodyText"/>
              <w:keepNext/>
            </w:pPr>
            <w:r w:rsidRPr="000744F6">
              <w:t>Previous Version</w:t>
            </w:r>
          </w:p>
        </w:tc>
        <w:tc>
          <w:tcPr>
            <w:tcW w:w="915" w:type="pct"/>
            <w:tcBorders>
              <w:top w:val="single" w:sz="4" w:space="0" w:color="auto"/>
              <w:left w:val="single" w:sz="4" w:space="0" w:color="auto"/>
              <w:bottom w:val="single" w:sz="4" w:space="0" w:color="auto"/>
              <w:right w:val="single" w:sz="4" w:space="0" w:color="auto"/>
            </w:tcBorders>
          </w:tcPr>
          <w:p w14:paraId="411B6299" w14:textId="77777777" w:rsidR="00D5722F" w:rsidRPr="000744F6" w:rsidDel="009030EE" w:rsidRDefault="00D5722F" w:rsidP="00D5722F">
            <w:pPr>
              <w:pStyle w:val="VRQABodyText"/>
              <w:keepNext/>
            </w:pPr>
            <w:r w:rsidRPr="000744F6">
              <w:t>Comments</w:t>
            </w:r>
          </w:p>
        </w:tc>
      </w:tr>
      <w:tr w:rsidR="00D5722F" w:rsidRPr="00E7450B" w14:paraId="42362CC4" w14:textId="77777777" w:rsidTr="007D69EC">
        <w:trPr>
          <w:trHeight w:val="43"/>
        </w:trPr>
        <w:tc>
          <w:tcPr>
            <w:tcW w:w="1591" w:type="pct"/>
            <w:vMerge/>
            <w:tcBorders>
              <w:left w:val="nil"/>
              <w:bottom w:val="dotted" w:sz="2" w:space="0" w:color="888B8D" w:themeColor="accent2"/>
              <w:right w:val="single" w:sz="4" w:space="0" w:color="auto"/>
            </w:tcBorders>
          </w:tcPr>
          <w:p w14:paraId="3CE4825C" w14:textId="77777777" w:rsidR="00D5722F" w:rsidRDefault="00D5722F" w:rsidP="007D69EC">
            <w:pPr>
              <w:spacing w:before="120" w:after="120"/>
              <w:rPr>
                <w:rFonts w:ascii="Arial" w:hAnsi="Arial" w:cs="Arial"/>
                <w:b/>
                <w:color w:val="103D64"/>
                <w:sz w:val="18"/>
                <w:szCs w:val="18"/>
                <w:lang w:val="en-GB"/>
              </w:rPr>
            </w:pPr>
          </w:p>
        </w:tc>
        <w:tc>
          <w:tcPr>
            <w:tcW w:w="1084" w:type="pct"/>
            <w:gridSpan w:val="2"/>
            <w:tcBorders>
              <w:top w:val="single" w:sz="4" w:space="0" w:color="auto"/>
              <w:left w:val="single" w:sz="4" w:space="0" w:color="auto"/>
              <w:bottom w:val="single" w:sz="4" w:space="0" w:color="auto"/>
              <w:right w:val="single" w:sz="4" w:space="0" w:color="auto"/>
            </w:tcBorders>
          </w:tcPr>
          <w:p w14:paraId="2569E162" w14:textId="422616CC" w:rsidR="00D5722F" w:rsidRPr="00131508" w:rsidRDefault="004D0D9A" w:rsidP="007D69EC">
            <w:pPr>
              <w:pStyle w:val="VRQABodyText"/>
            </w:pPr>
            <w:r w:rsidRPr="00FE2867">
              <w:t>VU237</w:t>
            </w:r>
            <w:r>
              <w:t>81</w:t>
            </w:r>
            <w:r w:rsidR="00D5722F">
              <w:t xml:space="preserve"> </w:t>
            </w:r>
            <w:r w:rsidR="00D5722F" w:rsidRPr="001245ED">
              <w:t xml:space="preserve">Work with fractions, decimals and percentages in </w:t>
            </w:r>
            <w:r w:rsidR="00D5722F">
              <w:t>familiar and predictable situations</w:t>
            </w:r>
          </w:p>
        </w:tc>
        <w:tc>
          <w:tcPr>
            <w:tcW w:w="1409" w:type="pct"/>
            <w:tcBorders>
              <w:top w:val="single" w:sz="4" w:space="0" w:color="auto"/>
              <w:left w:val="single" w:sz="4" w:space="0" w:color="auto"/>
              <w:bottom w:val="single" w:sz="4" w:space="0" w:color="auto"/>
              <w:right w:val="single" w:sz="4" w:space="0" w:color="auto"/>
            </w:tcBorders>
          </w:tcPr>
          <w:p w14:paraId="69F83DE6" w14:textId="77777777" w:rsidR="00D5722F" w:rsidRDefault="00D5722F" w:rsidP="007D69EC">
            <w:pPr>
              <w:pStyle w:val="VRQABodyText"/>
              <w:rPr>
                <w:rFonts w:eastAsia="Times New Roman"/>
                <w:lang w:eastAsia="x-none"/>
              </w:rPr>
            </w:pPr>
            <w:r>
              <w:rPr>
                <w:rFonts w:eastAsia="Times New Roman"/>
                <w:lang w:eastAsia="x-none"/>
              </w:rPr>
              <w:t>VU22369 Work with simple numbers and money in familiar situations</w:t>
            </w:r>
          </w:p>
          <w:p w14:paraId="736B7D77" w14:textId="77777777" w:rsidR="00D5722F" w:rsidRPr="000744F6" w:rsidRDefault="00D5722F" w:rsidP="007D69EC">
            <w:pPr>
              <w:pStyle w:val="VRQABodyText"/>
              <w:rPr>
                <w:rFonts w:eastAsia="Times New Roman"/>
                <w:lang w:eastAsia="x-none"/>
              </w:rPr>
            </w:pPr>
            <w:r>
              <w:rPr>
                <w:rFonts w:eastAsia="Times New Roman"/>
                <w:lang w:eastAsia="x-none"/>
              </w:rPr>
              <w:t>VU22372 Work with and interpret simple numerical information in familiar texts</w:t>
            </w:r>
          </w:p>
        </w:tc>
        <w:tc>
          <w:tcPr>
            <w:tcW w:w="915" w:type="pct"/>
            <w:tcBorders>
              <w:top w:val="single" w:sz="4" w:space="0" w:color="auto"/>
              <w:left w:val="single" w:sz="4" w:space="0" w:color="auto"/>
              <w:bottom w:val="single" w:sz="4" w:space="0" w:color="auto"/>
              <w:right w:val="single" w:sz="4" w:space="0" w:color="auto"/>
            </w:tcBorders>
          </w:tcPr>
          <w:p w14:paraId="7DB9210F" w14:textId="77777777" w:rsidR="00D5722F" w:rsidRPr="000744F6" w:rsidDel="009030EE" w:rsidRDefault="00D5722F" w:rsidP="007D69EC">
            <w:pPr>
              <w:pStyle w:val="VRQABodyText"/>
              <w:rPr>
                <w:rFonts w:eastAsia="Times New Roman"/>
                <w:lang w:eastAsia="x-none"/>
              </w:rPr>
            </w:pPr>
            <w:r>
              <w:rPr>
                <w:rFonts w:eastAsia="Times New Roman"/>
                <w:lang w:eastAsia="x-none"/>
              </w:rPr>
              <w:t>Not equivalent</w:t>
            </w:r>
          </w:p>
        </w:tc>
      </w:tr>
      <w:tr w:rsidR="00D5722F" w:rsidRPr="00E7450B" w14:paraId="0557E1C5" w14:textId="77777777" w:rsidTr="007D69EC">
        <w:trPr>
          <w:trHeight w:val="363"/>
        </w:trPr>
        <w:tc>
          <w:tcPr>
            <w:tcW w:w="1591" w:type="pct"/>
            <w:vMerge/>
            <w:tcBorders>
              <w:left w:val="nil"/>
              <w:bottom w:val="dotted" w:sz="2" w:space="0" w:color="888B8D" w:themeColor="accent2"/>
              <w:right w:val="dotted" w:sz="4" w:space="0" w:color="888B8D" w:themeColor="accent2"/>
            </w:tcBorders>
          </w:tcPr>
          <w:p w14:paraId="33603FD5" w14:textId="77777777" w:rsidR="00D5722F" w:rsidRDefault="00D5722F" w:rsidP="007D69EC">
            <w:pPr>
              <w:spacing w:before="120" w:after="120"/>
              <w:rPr>
                <w:rFonts w:ascii="Arial" w:hAnsi="Arial" w:cs="Arial"/>
                <w:b/>
                <w:color w:val="103D64"/>
                <w:sz w:val="18"/>
                <w:szCs w:val="18"/>
                <w:lang w:val="en-GB"/>
              </w:rPr>
            </w:pPr>
          </w:p>
        </w:tc>
        <w:tc>
          <w:tcPr>
            <w:tcW w:w="3409" w:type="pct"/>
            <w:gridSpan w:val="4"/>
            <w:tcBorders>
              <w:top w:val="single" w:sz="4" w:space="0" w:color="auto"/>
              <w:left w:val="dotted" w:sz="4" w:space="0" w:color="888B8D" w:themeColor="accent2"/>
              <w:bottom w:val="dotted" w:sz="2" w:space="0" w:color="888B8D" w:themeColor="accent2"/>
              <w:right w:val="nil"/>
            </w:tcBorders>
          </w:tcPr>
          <w:p w14:paraId="0E7DA60C" w14:textId="77777777" w:rsidR="00D5722F" w:rsidRPr="0077581B" w:rsidDel="009030EE" w:rsidRDefault="00D5722F" w:rsidP="007D69EC">
            <w:pPr>
              <w:pStyle w:val="AccredTemplate"/>
              <w:rPr>
                <w:color w:val="auto"/>
                <w:sz w:val="16"/>
                <w:szCs w:val="16"/>
              </w:rPr>
            </w:pPr>
          </w:p>
        </w:tc>
      </w:tr>
    </w:tbl>
    <w:p w14:paraId="177CFA04" w14:textId="77777777" w:rsidR="00D5722F" w:rsidRDefault="00D5722F" w:rsidP="00D5722F">
      <w:pPr>
        <w:sectPr w:rsidR="00D5722F" w:rsidSect="007D69EC">
          <w:type w:val="continuous"/>
          <w:pgSz w:w="11906" w:h="16838"/>
          <w:pgMar w:top="1829" w:right="1440" w:bottom="1440" w:left="851" w:header="568" w:footer="708" w:gutter="0"/>
          <w:cols w:space="708"/>
          <w:docGrid w:linePitch="360"/>
        </w:sectPr>
      </w:pPr>
    </w:p>
    <w:tbl>
      <w:tblPr>
        <w:tblStyle w:val="TableGrid"/>
        <w:tblW w:w="5242" w:type="pct"/>
        <w:tblInd w:w="-15" w:type="dxa"/>
        <w:tblLook w:val="04A0" w:firstRow="1" w:lastRow="0" w:firstColumn="1" w:lastColumn="0" w:noHBand="0" w:noVBand="1"/>
      </w:tblPr>
      <w:tblGrid>
        <w:gridCol w:w="2280"/>
        <w:gridCol w:w="7790"/>
      </w:tblGrid>
      <w:tr w:rsidR="00D5722F" w:rsidRPr="000B4A2C" w14:paraId="2660C6B8" w14:textId="77777777" w:rsidTr="007D69EC">
        <w:trPr>
          <w:trHeight w:val="363"/>
        </w:trPr>
        <w:tc>
          <w:tcPr>
            <w:tcW w:w="5000" w:type="pct"/>
            <w:gridSpan w:val="2"/>
            <w:tcBorders>
              <w:top w:val="nil"/>
              <w:bottom w:val="nil"/>
            </w:tcBorders>
            <w:shd w:val="clear" w:color="auto" w:fill="103D64" w:themeFill="text2"/>
          </w:tcPr>
          <w:p w14:paraId="30902ED1" w14:textId="77777777" w:rsidR="00D5722F" w:rsidRPr="000B4A2C" w:rsidRDefault="00D5722F" w:rsidP="007D69EC">
            <w:pPr>
              <w:pStyle w:val="VRQAIntro"/>
              <w:spacing w:before="60" w:after="0"/>
              <w:rPr>
                <w:b/>
                <w:color w:val="FFFFFF" w:themeColor="background1"/>
                <w:sz w:val="22"/>
                <w:szCs w:val="22"/>
              </w:rPr>
            </w:pPr>
            <w:r>
              <w:rPr>
                <w:sz w:val="18"/>
                <w:szCs w:val="18"/>
              </w:rPr>
              <w:br w:type="page"/>
            </w:r>
            <w:r w:rsidRPr="000B4A2C">
              <w:rPr>
                <w:b/>
                <w:color w:val="FFFFFF" w:themeColor="background1"/>
                <w:sz w:val="22"/>
                <w:szCs w:val="22"/>
              </w:rPr>
              <w:t xml:space="preserve">Assessment Requirements </w:t>
            </w:r>
          </w:p>
        </w:tc>
      </w:tr>
      <w:tr w:rsidR="00D5722F" w:rsidRPr="006B428D" w14:paraId="6461AB3A" w14:textId="77777777" w:rsidTr="007D69EC">
        <w:trPr>
          <w:trHeight w:val="561"/>
        </w:trPr>
        <w:tc>
          <w:tcPr>
            <w:tcW w:w="1132" w:type="pct"/>
            <w:tcBorders>
              <w:top w:val="nil"/>
              <w:left w:val="nil"/>
              <w:bottom w:val="nil"/>
              <w:right w:val="dotted" w:sz="4" w:space="0" w:color="888B8D" w:themeColor="accent2"/>
            </w:tcBorders>
          </w:tcPr>
          <w:p w14:paraId="69B43C8F" w14:textId="77777777" w:rsidR="00D5722F" w:rsidRPr="000B4A2C" w:rsidRDefault="00D5722F" w:rsidP="007D69EC">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4284313C" w14:textId="36359697" w:rsidR="00D5722F" w:rsidRPr="006B428D" w:rsidRDefault="00D5722F" w:rsidP="007D69EC">
            <w:pPr>
              <w:pStyle w:val="VRQABodyText"/>
              <w:rPr>
                <w:i/>
                <w:iCs/>
              </w:rPr>
            </w:pPr>
            <w:r w:rsidRPr="000B4A2C">
              <w:t xml:space="preserve">Assessment Requirements for </w:t>
            </w:r>
            <w:r w:rsidR="004D0D9A" w:rsidRPr="00FE2867">
              <w:t>VU237</w:t>
            </w:r>
            <w:r w:rsidR="004D0D9A">
              <w:t>81</w:t>
            </w:r>
            <w:r>
              <w:t xml:space="preserve"> </w:t>
            </w:r>
            <w:r w:rsidRPr="001245ED">
              <w:t xml:space="preserve">Work with fractions, decimals and percentages in </w:t>
            </w:r>
            <w:r>
              <w:t>familiar and predictable situations</w:t>
            </w:r>
          </w:p>
        </w:tc>
      </w:tr>
      <w:tr w:rsidR="00D5722F" w:rsidRPr="00B21899" w14:paraId="0AF199C2" w14:textId="77777777" w:rsidTr="007D69EC">
        <w:trPr>
          <w:trHeight w:val="561"/>
        </w:trPr>
        <w:tc>
          <w:tcPr>
            <w:tcW w:w="1132" w:type="pct"/>
            <w:tcBorders>
              <w:top w:val="nil"/>
              <w:left w:val="nil"/>
              <w:bottom w:val="dotted" w:sz="4" w:space="0" w:color="888B8D" w:themeColor="accent2"/>
              <w:right w:val="dotted" w:sz="4" w:space="0" w:color="888B8D" w:themeColor="accent2"/>
            </w:tcBorders>
          </w:tcPr>
          <w:p w14:paraId="11F2C782" w14:textId="77777777" w:rsidR="00D5722F" w:rsidRPr="000B4A2C" w:rsidRDefault="00D5722F" w:rsidP="007D69EC">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29DC8E3C" w14:textId="77777777" w:rsidR="00D5722F" w:rsidRDefault="00D5722F" w:rsidP="007D69EC">
            <w:pPr>
              <w:pStyle w:val="VRQABodyText"/>
            </w:pPr>
            <w:r w:rsidRPr="00603C28">
              <w:t>The candidate must demonstrate the ability to complete tasks outlined in the elements and performance criteria of this unit. Assessment must confirm the ability to:</w:t>
            </w:r>
          </w:p>
          <w:p w14:paraId="0D495CA1" w14:textId="77777777" w:rsidR="00D5722F" w:rsidRDefault="00D5722F" w:rsidP="00D5722F">
            <w:pPr>
              <w:pStyle w:val="VRQABullet1"/>
              <w:numPr>
                <w:ilvl w:val="0"/>
                <w:numId w:val="19"/>
              </w:numPr>
              <w:autoSpaceDE/>
              <w:autoSpaceDN/>
              <w:adjustRightInd/>
              <w:spacing w:before="120" w:after="0" w:line="240" w:lineRule="auto"/>
              <w:contextualSpacing w:val="0"/>
            </w:pPr>
            <w:r>
              <w:t xml:space="preserve">work with fractions, decimals and percentages </w:t>
            </w:r>
            <w:r w:rsidRPr="00FD4B71">
              <w:t xml:space="preserve">in </w:t>
            </w:r>
            <w:r>
              <w:t>familiar and predictable situations</w:t>
            </w:r>
            <w:r w:rsidRPr="00FD4B71">
              <w:t xml:space="preserve"> </w:t>
            </w:r>
            <w:r>
              <w:t>involving:</w:t>
            </w:r>
          </w:p>
          <w:p w14:paraId="5273553E" w14:textId="77777777" w:rsidR="00D5722F" w:rsidRDefault="00D5722F" w:rsidP="00744C35">
            <w:pPr>
              <w:pStyle w:val="VRQABullet2"/>
            </w:pPr>
            <w:r>
              <w:t>at least one oral text</w:t>
            </w:r>
          </w:p>
          <w:p w14:paraId="2D9A13AD" w14:textId="77777777" w:rsidR="00D5722F" w:rsidRPr="00B21899" w:rsidRDefault="00D5722F" w:rsidP="00744C35">
            <w:pPr>
              <w:pStyle w:val="VRQABullet2"/>
            </w:pPr>
            <w:r>
              <w:t>at least one written text.</w:t>
            </w:r>
          </w:p>
        </w:tc>
      </w:tr>
      <w:tr w:rsidR="00D5722F" w:rsidRPr="006E2325" w14:paraId="2FAC49F8" w14:textId="77777777" w:rsidTr="007D69EC">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1A46D02" w14:textId="77777777" w:rsidR="00D5722F" w:rsidRPr="000600B5" w:rsidRDefault="00D5722F" w:rsidP="007D69EC">
            <w:pPr>
              <w:pStyle w:val="AccredTemplate"/>
              <w:rPr>
                <w:b/>
                <w:i w:val="0"/>
                <w:iCs w:val="0"/>
                <w:color w:val="103D64"/>
                <w:sz w:val="22"/>
                <w:szCs w:val="22"/>
              </w:rPr>
            </w:pPr>
            <w:r w:rsidRPr="000600B5">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4BF6D525" w14:textId="77777777" w:rsidR="00D5722F" w:rsidRDefault="00D5722F"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75BCA2D" w14:textId="77777777" w:rsidR="00D5722F" w:rsidRDefault="00D5722F" w:rsidP="00D5722F">
            <w:pPr>
              <w:pStyle w:val="VRQABullet1"/>
              <w:numPr>
                <w:ilvl w:val="0"/>
                <w:numId w:val="19"/>
              </w:numPr>
              <w:autoSpaceDE/>
              <w:autoSpaceDN/>
              <w:adjustRightInd/>
              <w:spacing w:before="120" w:after="0" w:line="240" w:lineRule="auto"/>
              <w:contextualSpacing w:val="0"/>
            </w:pPr>
            <w:r>
              <w:t>real-world relevance of fractions, decimals and percentages in familiar and predictable situations</w:t>
            </w:r>
          </w:p>
          <w:p w14:paraId="7768031A" w14:textId="77777777" w:rsidR="00D5722F" w:rsidRDefault="00D5722F" w:rsidP="00D5722F">
            <w:pPr>
              <w:pStyle w:val="VRQABullet1"/>
              <w:numPr>
                <w:ilvl w:val="0"/>
                <w:numId w:val="19"/>
              </w:numPr>
              <w:autoSpaceDE/>
              <w:autoSpaceDN/>
              <w:adjustRightInd/>
              <w:spacing w:before="120" w:after="0" w:line="240" w:lineRule="auto"/>
              <w:contextualSpacing w:val="0"/>
            </w:pPr>
            <w:r>
              <w:t>real-world relevance of comparing fractions, decimals and percentages in familiar and predictable situations</w:t>
            </w:r>
          </w:p>
          <w:p w14:paraId="6C4BE5B8" w14:textId="77777777" w:rsidR="00D5722F" w:rsidRPr="00742DA4" w:rsidRDefault="00D5722F" w:rsidP="00D5722F">
            <w:pPr>
              <w:pStyle w:val="VRQABullet1"/>
              <w:numPr>
                <w:ilvl w:val="0"/>
                <w:numId w:val="19"/>
              </w:numPr>
              <w:autoSpaceDE/>
              <w:autoSpaceDN/>
              <w:adjustRightInd/>
              <w:spacing w:before="120" w:after="0" w:line="240" w:lineRule="auto"/>
              <w:contextualSpacing w:val="0"/>
            </w:pPr>
            <w:r>
              <w:t xml:space="preserve">real-world relevance of </w:t>
            </w:r>
            <w:r w:rsidRPr="00742DA4">
              <w:t xml:space="preserve">addition, subtraction, multiplication and division of </w:t>
            </w:r>
            <w:r>
              <w:t>money amounts in</w:t>
            </w:r>
            <w:r w:rsidRPr="00742DA4">
              <w:t xml:space="preserve"> familiar and predictable </w:t>
            </w:r>
            <w:r>
              <w:t>situation</w:t>
            </w:r>
            <w:r w:rsidRPr="00742DA4">
              <w:t>s</w:t>
            </w:r>
          </w:p>
          <w:p w14:paraId="36B8A5A0" w14:textId="77777777" w:rsidR="00D5722F" w:rsidRPr="00742DA4" w:rsidRDefault="00D5722F" w:rsidP="00D5722F">
            <w:pPr>
              <w:pStyle w:val="VRQABullet1"/>
              <w:numPr>
                <w:ilvl w:val="0"/>
                <w:numId w:val="19"/>
              </w:numPr>
              <w:autoSpaceDE/>
              <w:autoSpaceDN/>
              <w:adjustRightInd/>
              <w:spacing w:before="120" w:after="0" w:line="240" w:lineRule="auto"/>
              <w:contextualSpacing w:val="0"/>
            </w:pPr>
            <w:r w:rsidRPr="00742DA4">
              <w:t xml:space="preserve">basic order of operations </w:t>
            </w:r>
            <w:r>
              <w:t>with</w:t>
            </w:r>
            <w:r w:rsidRPr="00742DA4">
              <w:t xml:space="preserve"> </w:t>
            </w:r>
            <w:r>
              <w:t>money amount calculations</w:t>
            </w:r>
          </w:p>
          <w:p w14:paraId="64B6C69C" w14:textId="77777777" w:rsidR="00D5722F" w:rsidRDefault="00D5722F" w:rsidP="00D5722F">
            <w:pPr>
              <w:pStyle w:val="VRQABullet1"/>
              <w:numPr>
                <w:ilvl w:val="0"/>
                <w:numId w:val="19"/>
              </w:numPr>
              <w:autoSpaceDE/>
              <w:autoSpaceDN/>
              <w:adjustRightInd/>
              <w:spacing w:before="120" w:after="0" w:line="240" w:lineRule="auto"/>
              <w:contextualSpacing w:val="0"/>
            </w:pPr>
            <w:r>
              <w:t>place value of decimals and money in the hundredths:</w:t>
            </w:r>
          </w:p>
          <w:p w14:paraId="52EE468E" w14:textId="77777777" w:rsidR="00D5722F" w:rsidRDefault="00D5722F" w:rsidP="00744C35">
            <w:pPr>
              <w:pStyle w:val="VRQABullet2"/>
            </w:pPr>
            <w:r>
              <w:t>hundredth place</w:t>
            </w:r>
          </w:p>
          <w:p w14:paraId="1A15A768" w14:textId="77777777" w:rsidR="00D5722F" w:rsidRDefault="00D5722F" w:rsidP="00744C35">
            <w:pPr>
              <w:pStyle w:val="VRQABullet2"/>
            </w:pPr>
            <w:r>
              <w:t>tenths place</w:t>
            </w:r>
          </w:p>
          <w:p w14:paraId="4BC3F0E3" w14:textId="77777777" w:rsidR="00D5722F" w:rsidRDefault="00D5722F" w:rsidP="00744C35">
            <w:pPr>
              <w:pStyle w:val="VRQABullet2"/>
            </w:pPr>
            <w:r>
              <w:t>unit place</w:t>
            </w:r>
          </w:p>
          <w:p w14:paraId="36FCFF78" w14:textId="77777777" w:rsidR="00D5722F" w:rsidRDefault="00D5722F" w:rsidP="00744C35">
            <w:pPr>
              <w:pStyle w:val="VRQABullet2"/>
            </w:pPr>
            <w:r>
              <w:t>tens place</w:t>
            </w:r>
          </w:p>
          <w:p w14:paraId="22E1719E" w14:textId="77777777" w:rsidR="00D5722F" w:rsidRDefault="00D5722F" w:rsidP="00744C35">
            <w:pPr>
              <w:pStyle w:val="VRQABullet2"/>
            </w:pPr>
            <w:r>
              <w:t>hundreds place</w:t>
            </w:r>
          </w:p>
          <w:p w14:paraId="3DD077C4" w14:textId="77777777" w:rsidR="00D5722F" w:rsidRDefault="00D5722F" w:rsidP="00744C35">
            <w:pPr>
              <w:pStyle w:val="VRQABullet2"/>
            </w:pPr>
            <w:r>
              <w:t>thousands place</w:t>
            </w:r>
          </w:p>
          <w:p w14:paraId="018F6AFB" w14:textId="77777777" w:rsidR="00D5722F" w:rsidRDefault="00D5722F" w:rsidP="00D5722F">
            <w:pPr>
              <w:pStyle w:val="VRQABullet1"/>
              <w:numPr>
                <w:ilvl w:val="0"/>
                <w:numId w:val="19"/>
              </w:numPr>
              <w:autoSpaceDE/>
              <w:autoSpaceDN/>
              <w:adjustRightInd/>
              <w:spacing w:before="120" w:after="0" w:line="240" w:lineRule="auto"/>
              <w:contextualSpacing w:val="0"/>
            </w:pPr>
            <w:r>
              <w:t xml:space="preserve">equivalence of simple and everyday fractions, </w:t>
            </w:r>
            <w:r w:rsidRPr="00A70196">
              <w:t xml:space="preserve">decimals and </w:t>
            </w:r>
            <w:r>
              <w:t xml:space="preserve">percentages </w:t>
            </w:r>
          </w:p>
          <w:p w14:paraId="7607CB50" w14:textId="77777777" w:rsidR="00D5722F" w:rsidRDefault="00D5722F" w:rsidP="00D5722F">
            <w:pPr>
              <w:pStyle w:val="VRQABullet1"/>
              <w:numPr>
                <w:ilvl w:val="0"/>
                <w:numId w:val="19"/>
              </w:numPr>
              <w:autoSpaceDE/>
              <w:autoSpaceDN/>
              <w:adjustRightInd/>
              <w:spacing w:before="120" w:after="0" w:line="240" w:lineRule="auto"/>
              <w:contextualSpacing w:val="0"/>
            </w:pPr>
            <w:r>
              <w:t>mathematical symbols:</w:t>
            </w:r>
          </w:p>
          <w:p w14:paraId="240FBBBE" w14:textId="77777777" w:rsidR="00D5722F" w:rsidRDefault="00D5722F" w:rsidP="00744C35">
            <w:pPr>
              <w:pStyle w:val="VRQABullet2"/>
            </w:pPr>
            <w:r>
              <w:t>quarter symbol, ¼</w:t>
            </w:r>
          </w:p>
          <w:p w14:paraId="0AA23AD3" w14:textId="77777777" w:rsidR="00D5722F" w:rsidRPr="007A349D" w:rsidRDefault="00D5722F" w:rsidP="00744C35">
            <w:pPr>
              <w:pStyle w:val="VRQABullet2"/>
            </w:pPr>
            <w:r>
              <w:t xml:space="preserve">tenths symbol, </w:t>
            </w:r>
            <w:r w:rsidRPr="0030201E">
              <w:rPr>
                <w:vertAlign w:val="superscript"/>
              </w:rPr>
              <w:t>1</w:t>
            </w:r>
            <w:r>
              <w:t>/</w:t>
            </w:r>
            <w:r w:rsidRPr="0030201E">
              <w:rPr>
                <w:vertAlign w:val="subscript"/>
              </w:rPr>
              <w:t>10</w:t>
            </w:r>
          </w:p>
          <w:p w14:paraId="0CB7591E" w14:textId="77777777" w:rsidR="00D5722F" w:rsidRPr="007A349D" w:rsidRDefault="00D5722F" w:rsidP="00744C35">
            <w:pPr>
              <w:pStyle w:val="VRQABullet2"/>
            </w:pPr>
            <w:r w:rsidRPr="007A349D">
              <w:t>decimal place, .</w:t>
            </w:r>
          </w:p>
          <w:p w14:paraId="70E28AAB" w14:textId="77777777" w:rsidR="00D5722F" w:rsidRDefault="00D5722F" w:rsidP="00744C35">
            <w:pPr>
              <w:pStyle w:val="VRQABullet2"/>
            </w:pPr>
            <w:r>
              <w:t>fraction bar, / and –</w:t>
            </w:r>
          </w:p>
          <w:p w14:paraId="3DEEB9DB" w14:textId="77777777" w:rsidR="00D5722F" w:rsidRDefault="00D5722F" w:rsidP="00744C35">
            <w:pPr>
              <w:pStyle w:val="VRQABullet2"/>
            </w:pPr>
            <w:r>
              <w:t>dollar sign, $</w:t>
            </w:r>
          </w:p>
          <w:p w14:paraId="0A5CEA97" w14:textId="77777777" w:rsidR="00D5722F" w:rsidRDefault="00D5722F" w:rsidP="00744C35">
            <w:pPr>
              <w:pStyle w:val="VRQABullet2"/>
            </w:pPr>
            <w:r>
              <w:t>plus sign, +</w:t>
            </w:r>
          </w:p>
          <w:p w14:paraId="29A06924" w14:textId="77777777" w:rsidR="00D5722F" w:rsidRDefault="00D5722F" w:rsidP="00744C35">
            <w:pPr>
              <w:pStyle w:val="VRQABullet2"/>
            </w:pPr>
            <w:r>
              <w:t>minus sign, -</w:t>
            </w:r>
          </w:p>
          <w:p w14:paraId="09EE4C18" w14:textId="77777777" w:rsidR="00D5722F" w:rsidRDefault="00D5722F" w:rsidP="00744C35">
            <w:pPr>
              <w:pStyle w:val="VRQABullet2"/>
            </w:pPr>
            <w:r>
              <w:t>multiplication sign, x</w:t>
            </w:r>
          </w:p>
          <w:p w14:paraId="15E9E92C" w14:textId="77777777" w:rsidR="00D5722F" w:rsidRDefault="00D5722F" w:rsidP="00744C35">
            <w:pPr>
              <w:pStyle w:val="VRQABullet2"/>
            </w:pPr>
            <w:r>
              <w:t xml:space="preserve">division sign, </w:t>
            </w:r>
            <w:r>
              <w:rPr>
                <w:rFonts w:ascii="Segoe UI" w:hAnsi="Segoe UI" w:cs="Segoe UI"/>
                <w:color w:val="0D0D0D"/>
                <w:shd w:val="clear" w:color="auto" w:fill="FFFFFF"/>
              </w:rPr>
              <w:t>÷</w:t>
            </w:r>
          </w:p>
          <w:p w14:paraId="49A2F628" w14:textId="77777777" w:rsidR="00D5722F" w:rsidRDefault="00D5722F" w:rsidP="00744C35">
            <w:pPr>
              <w:pStyle w:val="VRQABullet2"/>
            </w:pPr>
            <w:r>
              <w:t>equals sign, =</w:t>
            </w:r>
          </w:p>
          <w:p w14:paraId="0BCA26B7" w14:textId="77777777" w:rsidR="00D5722F" w:rsidRDefault="00D5722F" w:rsidP="00D5722F">
            <w:pPr>
              <w:pStyle w:val="VRQABullet1"/>
              <w:numPr>
                <w:ilvl w:val="0"/>
                <w:numId w:val="19"/>
              </w:numPr>
              <w:autoSpaceDE/>
              <w:autoSpaceDN/>
              <w:adjustRightInd/>
              <w:spacing w:before="120" w:after="0" w:line="240" w:lineRule="auto"/>
              <w:contextualSpacing w:val="0"/>
            </w:pPr>
            <w:r>
              <w:t xml:space="preserve">mainly informal and some formal </w:t>
            </w:r>
            <w:r w:rsidRPr="00624EB4">
              <w:t>oral language</w:t>
            </w:r>
            <w:r>
              <w:t xml:space="preserve"> related to:</w:t>
            </w:r>
          </w:p>
          <w:p w14:paraId="653BE736" w14:textId="77777777" w:rsidR="00D5722F" w:rsidRDefault="00D5722F" w:rsidP="00744C35">
            <w:pPr>
              <w:pStyle w:val="VRQABullet2"/>
            </w:pPr>
            <w:r>
              <w:t>fractions</w:t>
            </w:r>
          </w:p>
          <w:p w14:paraId="4621ED51" w14:textId="77777777" w:rsidR="00D5722F" w:rsidRDefault="00D5722F" w:rsidP="00744C35">
            <w:pPr>
              <w:pStyle w:val="VRQABullet2"/>
            </w:pPr>
            <w:r>
              <w:t>decimals</w:t>
            </w:r>
          </w:p>
          <w:p w14:paraId="1E9A0914" w14:textId="77777777" w:rsidR="00D5722F" w:rsidRDefault="00D5722F" w:rsidP="00744C35">
            <w:pPr>
              <w:pStyle w:val="VRQABullet2"/>
            </w:pPr>
            <w:r>
              <w:t xml:space="preserve">percentages </w:t>
            </w:r>
          </w:p>
          <w:p w14:paraId="165B1724" w14:textId="77777777" w:rsidR="00D5722F" w:rsidRDefault="00D5722F" w:rsidP="00744C35">
            <w:pPr>
              <w:pStyle w:val="VRQABullet2"/>
            </w:pPr>
            <w:r>
              <w:t>money</w:t>
            </w:r>
          </w:p>
          <w:p w14:paraId="3F936F82" w14:textId="77777777" w:rsidR="00D5722F" w:rsidRDefault="00D5722F" w:rsidP="00744C35">
            <w:pPr>
              <w:pStyle w:val="VRQABullet2"/>
            </w:pPr>
            <w:r>
              <w:t>comparison</w:t>
            </w:r>
          </w:p>
          <w:p w14:paraId="1629A73F" w14:textId="77777777" w:rsidR="00D5722F" w:rsidRDefault="00D5722F" w:rsidP="00744C35">
            <w:pPr>
              <w:pStyle w:val="VRQABullet2"/>
            </w:pPr>
            <w:r>
              <w:t>addition</w:t>
            </w:r>
          </w:p>
          <w:p w14:paraId="5701C745" w14:textId="77777777" w:rsidR="00D5722F" w:rsidRDefault="00D5722F" w:rsidP="00744C35">
            <w:pPr>
              <w:pStyle w:val="VRQABullet2"/>
            </w:pPr>
            <w:r>
              <w:t>subtraction</w:t>
            </w:r>
          </w:p>
          <w:p w14:paraId="7A46826C" w14:textId="77777777" w:rsidR="00D5722F" w:rsidRDefault="00D5722F" w:rsidP="00744C35">
            <w:pPr>
              <w:pStyle w:val="VRQABullet2"/>
            </w:pPr>
            <w:r>
              <w:t>multiplication</w:t>
            </w:r>
          </w:p>
          <w:p w14:paraId="7E0659B3" w14:textId="77777777" w:rsidR="00D5722F" w:rsidRDefault="00D5722F" w:rsidP="00744C35">
            <w:pPr>
              <w:pStyle w:val="VRQABullet2"/>
            </w:pPr>
            <w:r>
              <w:t>division</w:t>
            </w:r>
          </w:p>
          <w:p w14:paraId="54AC1A97" w14:textId="77777777" w:rsidR="00D5722F" w:rsidRDefault="00D5722F" w:rsidP="00744C35">
            <w:pPr>
              <w:pStyle w:val="VRQABullet2"/>
            </w:pPr>
            <w:r>
              <w:t>equivalence</w:t>
            </w:r>
          </w:p>
          <w:p w14:paraId="698508B7" w14:textId="77777777" w:rsidR="00D5722F" w:rsidRPr="006E2325" w:rsidRDefault="00D5722F" w:rsidP="00744C35">
            <w:pPr>
              <w:pStyle w:val="VRQABullet2"/>
            </w:pPr>
            <w:r>
              <w:t>estimation.</w:t>
            </w:r>
          </w:p>
        </w:tc>
      </w:tr>
      <w:tr w:rsidR="00D5722F" w:rsidRPr="00EE56E1" w14:paraId="6E428E85" w14:textId="77777777" w:rsidTr="007D69EC">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F9E81BC" w14:textId="77777777" w:rsidR="00D5722F" w:rsidRPr="000B4A2C" w:rsidRDefault="00D5722F" w:rsidP="007D69EC">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7EE416E8" w14:textId="77777777" w:rsidR="00D5722F" w:rsidRDefault="00D5722F" w:rsidP="007D69EC">
            <w:pPr>
              <w:pStyle w:val="VRQABodyText"/>
            </w:pPr>
            <w:r w:rsidRPr="00E100E0">
              <w:t>Assessment must ensure</w:t>
            </w:r>
            <w:r>
              <w:t xml:space="preserve"> access to familiar and simple authentic oral and written texts. </w:t>
            </w:r>
          </w:p>
          <w:p w14:paraId="0F4FCE2D" w14:textId="77777777" w:rsidR="00D5722F" w:rsidRDefault="00D5722F" w:rsidP="007D69EC">
            <w:pPr>
              <w:pStyle w:val="VRQABodyText"/>
            </w:pPr>
            <w:r>
              <w:t>At this level the individual:</w:t>
            </w:r>
          </w:p>
          <w:p w14:paraId="03A54C9F" w14:textId="77777777" w:rsidR="00D5722F" w:rsidRDefault="00D5722F" w:rsidP="00D5722F">
            <w:pPr>
              <w:pStyle w:val="VRQABullet1"/>
              <w:numPr>
                <w:ilvl w:val="0"/>
                <w:numId w:val="19"/>
              </w:numPr>
              <w:autoSpaceDE/>
              <w:autoSpaceDN/>
              <w:adjustRightInd/>
              <w:spacing w:before="120" w:after="0" w:line="240" w:lineRule="auto"/>
              <w:contextualSpacing w:val="0"/>
            </w:pPr>
            <w:r>
              <w:t>uses personal and informal in the head methods and pen and paper methods to calculate or uses technological processes and tools to calculate</w:t>
            </w:r>
          </w:p>
          <w:p w14:paraId="7779330B" w14:textId="77777777" w:rsidR="00D5722F" w:rsidRPr="00730C96" w:rsidRDefault="00D5722F" w:rsidP="00D5722F">
            <w:pPr>
              <w:pStyle w:val="VRQABullet1"/>
              <w:numPr>
                <w:ilvl w:val="0"/>
                <w:numId w:val="19"/>
              </w:numPr>
              <w:autoSpaceDE/>
              <w:autoSpaceDN/>
              <w:adjustRightInd/>
              <w:spacing w:before="120" w:after="0" w:line="240" w:lineRule="auto"/>
              <w:contextualSpacing w:val="0"/>
            </w:pPr>
            <w:r>
              <w:t xml:space="preserve">may </w:t>
            </w:r>
            <w:r w:rsidRPr="00730C96">
              <w:t xml:space="preserve">work </w:t>
            </w:r>
            <w:r>
              <w:t>with an expert/mentor where support is available if requested</w:t>
            </w:r>
            <w:r w:rsidRPr="00730C96">
              <w:t>.</w:t>
            </w:r>
          </w:p>
          <w:p w14:paraId="7FA8318A" w14:textId="77777777" w:rsidR="00D5722F" w:rsidRPr="00D5722F" w:rsidRDefault="00D5722F" w:rsidP="00D5722F">
            <w:pPr>
              <w:pStyle w:val="VRQABodyText"/>
              <w:rPr>
                <w:b/>
                <w:bCs/>
              </w:rPr>
            </w:pPr>
            <w:r w:rsidRPr="00D5722F">
              <w:rPr>
                <w:b/>
                <w:bCs/>
              </w:rPr>
              <w:t>Assessor requirements</w:t>
            </w:r>
          </w:p>
          <w:p w14:paraId="728187C5" w14:textId="77777777" w:rsidR="00D5722F" w:rsidRPr="00EE56E1" w:rsidRDefault="00D5722F"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086D9A65" w14:textId="77777777" w:rsidR="00D5722F" w:rsidRDefault="00D5722F" w:rsidP="005547A4">
      <w:pPr>
        <w:tabs>
          <w:tab w:val="left" w:pos="3525"/>
        </w:tabs>
        <w:rPr>
          <w:sz w:val="18"/>
          <w:szCs w:val="18"/>
        </w:rPr>
        <w:sectPr w:rsidR="00D5722F"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5722F" w:rsidRPr="00F504D4" w14:paraId="2F13E3B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8BE311" w14:textId="77777777" w:rsidR="00D5722F" w:rsidRPr="00472BFF" w:rsidRDefault="00D5722F" w:rsidP="007D69EC">
            <w:pPr>
              <w:pStyle w:val="VRQAHeaderunitCode"/>
              <w:jc w:val="left"/>
              <w:rPr>
                <w:b w:val="0"/>
                <w:bCs w:val="0"/>
                <w:sz w:val="22"/>
                <w:szCs w:val="22"/>
              </w:rPr>
            </w:pPr>
            <w:r w:rsidRPr="00B82D19">
              <w:rPr>
                <w:bCs w:val="0"/>
                <w:color w:val="103D64"/>
                <w:sz w:val="22"/>
                <w:szCs w:val="22"/>
                <w:lang w:val="en-GB"/>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92C172" w14:textId="69235046" w:rsidR="00D5722F" w:rsidRPr="004D0D9A" w:rsidRDefault="004D0D9A" w:rsidP="007D69EC">
            <w:pPr>
              <w:pStyle w:val="VRQABodyText"/>
              <w:rPr>
                <w:b/>
                <w:bCs/>
              </w:rPr>
            </w:pPr>
            <w:r w:rsidRPr="004D0D9A">
              <w:rPr>
                <w:b/>
                <w:bCs/>
              </w:rPr>
              <w:t>VU23782</w:t>
            </w:r>
          </w:p>
        </w:tc>
      </w:tr>
      <w:tr w:rsidR="00D5722F" w:rsidRPr="00F504D4" w14:paraId="1871C32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13D141" w14:textId="77777777" w:rsidR="00D5722F" w:rsidRPr="00F504D4" w:rsidRDefault="00D5722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4F620F" w14:textId="77777777" w:rsidR="00D5722F" w:rsidRPr="000744F6" w:rsidRDefault="00D5722F" w:rsidP="007D69EC">
            <w:pPr>
              <w:pStyle w:val="VRQABodyText"/>
            </w:pPr>
            <w:r>
              <w:rPr>
                <w:b/>
              </w:rPr>
              <w:t>Work with directions in familiar and predictable situations</w:t>
            </w:r>
          </w:p>
        </w:tc>
      </w:tr>
      <w:tr w:rsidR="00D5722F" w:rsidRPr="00F504D4" w14:paraId="455A4A4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595436" w14:textId="77777777" w:rsidR="00D5722F" w:rsidRPr="00380EC6" w:rsidRDefault="00D5722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0084AC" w14:textId="77777777" w:rsidR="00D5722F" w:rsidRDefault="00D5722F" w:rsidP="007D69EC">
            <w:pPr>
              <w:pStyle w:val="VRQABodyText"/>
            </w:pPr>
            <w:r>
              <w:t>This unit describes the skills and knowledge to work with directions in familiar and predictable situations.</w:t>
            </w:r>
          </w:p>
          <w:p w14:paraId="0BEE60ED" w14:textId="77777777" w:rsidR="00D5722F" w:rsidRDefault="00D5722F" w:rsidP="007D69EC">
            <w:pPr>
              <w:pStyle w:val="VRQABodyText"/>
            </w:pPr>
            <w:r>
              <w:t>It requires the ability to identify and interpret directions, follow and give directions, use maps and simple coordinates, and check the reasonableness of processes and outcomes in relation to the context.</w:t>
            </w:r>
          </w:p>
          <w:p w14:paraId="53091E8B" w14:textId="77777777" w:rsidR="00D5722F" w:rsidRDefault="00D5722F" w:rsidP="007D69EC">
            <w:pPr>
              <w:pStyle w:val="VRQABodyText"/>
            </w:pPr>
            <w:r>
              <w:t>The required outcomes described in this unit contribute to the achievement of Australian Core Skills Framework indicators for Numeracy at Level 2: 2.09, 2.10, 2.11. At this level, individuals may work with an expert/mentor where support is available if requested.</w:t>
            </w:r>
          </w:p>
          <w:p w14:paraId="1FE5938D" w14:textId="3F12A9F0" w:rsidR="00D5722F" w:rsidRPr="007E36A2" w:rsidRDefault="00D5722F" w:rsidP="007D69EC">
            <w:pPr>
              <w:pStyle w:val="VRQABodyText"/>
            </w:pPr>
            <w:r w:rsidRPr="00CF45A8">
              <w:t>No licensing, legislative or certification requirements apply to this unit at the time of publication.</w:t>
            </w:r>
          </w:p>
        </w:tc>
      </w:tr>
      <w:tr w:rsidR="00D5722F" w:rsidRPr="00E7450B" w14:paraId="4B3E55A3"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E19A7B" w14:textId="77777777" w:rsidR="00D5722F" w:rsidRPr="006E2325" w:rsidRDefault="00D5722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03C18" w14:textId="77777777" w:rsidR="00D5722F" w:rsidRPr="000744F6" w:rsidRDefault="00D5722F" w:rsidP="007D69EC">
            <w:pPr>
              <w:pStyle w:val="VRQABodyText"/>
            </w:pPr>
            <w:r>
              <w:t>Nil</w:t>
            </w:r>
          </w:p>
        </w:tc>
      </w:tr>
      <w:tr w:rsidR="00D5722F" w:rsidRPr="00E7450B" w14:paraId="193814B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681DDD" w14:textId="77777777" w:rsidR="00D5722F" w:rsidRPr="006E2325" w:rsidRDefault="00D5722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4E845A" w14:textId="77777777" w:rsidR="00D5722F" w:rsidRPr="000744F6" w:rsidRDefault="00D5722F" w:rsidP="007D69EC">
            <w:pPr>
              <w:pStyle w:val="VRQABodyText"/>
            </w:pPr>
            <w:r w:rsidRPr="00DF067E">
              <w:t>Not Applicable</w:t>
            </w:r>
          </w:p>
        </w:tc>
      </w:tr>
      <w:tr w:rsidR="00D5722F" w:rsidRPr="00E7450B" w14:paraId="6CD63EFC" w14:textId="77777777" w:rsidTr="00B82D19">
        <w:trPr>
          <w:trHeight w:val="5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80584D" w14:textId="77777777" w:rsidR="00D5722F" w:rsidRPr="006E2325" w:rsidRDefault="00D5722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C850F3" w14:textId="77777777" w:rsidR="00D5722F" w:rsidRPr="000744F6" w:rsidRDefault="00D5722F" w:rsidP="007D69EC">
            <w:pPr>
              <w:pStyle w:val="VRQABodyText"/>
            </w:pPr>
            <w:r w:rsidRPr="00DF067E">
              <w:t>Not Applicable</w:t>
            </w:r>
          </w:p>
        </w:tc>
      </w:tr>
    </w:tbl>
    <w:p w14:paraId="723B390A" w14:textId="77777777" w:rsidR="00D5722F" w:rsidRPr="00105689" w:rsidRDefault="00D5722F" w:rsidP="00D5722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D5722F" w:rsidRPr="00E7450B" w14:paraId="4CBCAF01" w14:textId="77777777" w:rsidTr="00B82D19">
        <w:trPr>
          <w:trHeight w:val="500"/>
        </w:trPr>
        <w:tc>
          <w:tcPr>
            <w:tcW w:w="3703" w:type="dxa"/>
            <w:gridSpan w:val="2"/>
            <w:vAlign w:val="center"/>
          </w:tcPr>
          <w:p w14:paraId="65081942" w14:textId="77777777" w:rsidR="00D5722F" w:rsidRPr="00F504D4" w:rsidRDefault="00D5722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2BDF716" w14:textId="77777777" w:rsidR="00D5722F" w:rsidRPr="00F504D4" w:rsidRDefault="00D5722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5722F" w:rsidRPr="00E7450B" w14:paraId="2349294B" w14:textId="77777777" w:rsidTr="007D69EC">
        <w:tc>
          <w:tcPr>
            <w:tcW w:w="3703" w:type="dxa"/>
            <w:gridSpan w:val="2"/>
          </w:tcPr>
          <w:p w14:paraId="7D92930D" w14:textId="77777777" w:rsidR="00D5722F" w:rsidRPr="00F504D4" w:rsidRDefault="00D5722F" w:rsidP="007D69EC">
            <w:pPr>
              <w:pStyle w:val="VRQABodyText"/>
            </w:pPr>
            <w:r w:rsidRPr="00F504D4">
              <w:t>Elements describe the essential outcomes of a unit of competency.</w:t>
            </w:r>
          </w:p>
        </w:tc>
        <w:tc>
          <w:tcPr>
            <w:tcW w:w="6367" w:type="dxa"/>
            <w:gridSpan w:val="2"/>
          </w:tcPr>
          <w:p w14:paraId="7B205AD2" w14:textId="77777777" w:rsidR="00D5722F" w:rsidRPr="00F504D4" w:rsidRDefault="00D5722F"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D5722F" w:rsidRPr="00E7450B" w14:paraId="232D7C85" w14:textId="77777777" w:rsidTr="007D69EC">
        <w:tc>
          <w:tcPr>
            <w:tcW w:w="1013" w:type="dxa"/>
            <w:vMerge w:val="restart"/>
            <w:shd w:val="clear" w:color="auto" w:fill="FFFFFF" w:themeFill="background1"/>
          </w:tcPr>
          <w:p w14:paraId="48C1F797" w14:textId="77777777" w:rsidR="00D5722F" w:rsidRPr="000744F6" w:rsidRDefault="00D5722F" w:rsidP="007D69EC">
            <w:pPr>
              <w:pStyle w:val="VRQABodyText"/>
            </w:pPr>
            <w:r w:rsidRPr="000744F6">
              <w:t>1</w:t>
            </w:r>
            <w:r>
              <w:t xml:space="preserve"> </w:t>
            </w:r>
          </w:p>
        </w:tc>
        <w:tc>
          <w:tcPr>
            <w:tcW w:w="2690" w:type="dxa"/>
            <w:vMerge w:val="restart"/>
            <w:shd w:val="clear" w:color="auto" w:fill="FFFFFF" w:themeFill="background1"/>
          </w:tcPr>
          <w:p w14:paraId="5444316C" w14:textId="77777777" w:rsidR="00D5722F" w:rsidRPr="000744F6" w:rsidRDefault="00D5722F" w:rsidP="007D69EC">
            <w:pPr>
              <w:pStyle w:val="VRQABodyText"/>
            </w:pPr>
            <w:r>
              <w:t>Identify directions</w:t>
            </w:r>
          </w:p>
        </w:tc>
        <w:tc>
          <w:tcPr>
            <w:tcW w:w="567" w:type="dxa"/>
            <w:shd w:val="clear" w:color="auto" w:fill="FFFFFF" w:themeFill="background1"/>
          </w:tcPr>
          <w:p w14:paraId="5728E6B5" w14:textId="77777777" w:rsidR="00D5722F" w:rsidRPr="00EE56E1" w:rsidRDefault="00D5722F" w:rsidP="007D69EC">
            <w:pPr>
              <w:pStyle w:val="VRQABodyText"/>
            </w:pPr>
            <w:r>
              <w:t>1.1</w:t>
            </w:r>
          </w:p>
        </w:tc>
        <w:tc>
          <w:tcPr>
            <w:tcW w:w="5800" w:type="dxa"/>
            <w:shd w:val="clear" w:color="auto" w:fill="FFFFFF" w:themeFill="background1"/>
          </w:tcPr>
          <w:p w14:paraId="57278BDD" w14:textId="77777777" w:rsidR="00D5722F" w:rsidRPr="000744F6" w:rsidRDefault="00D5722F" w:rsidP="007D69EC">
            <w:pPr>
              <w:pStyle w:val="VRQABodyText"/>
            </w:pPr>
            <w:r>
              <w:t>Identify and interpret directions in familiar and simple oral texts</w:t>
            </w:r>
          </w:p>
        </w:tc>
      </w:tr>
      <w:tr w:rsidR="00D5722F" w:rsidRPr="00E7450B" w14:paraId="46718EE5" w14:textId="77777777" w:rsidTr="007D69EC">
        <w:tc>
          <w:tcPr>
            <w:tcW w:w="1013" w:type="dxa"/>
            <w:vMerge/>
            <w:shd w:val="clear" w:color="auto" w:fill="FFFFFF" w:themeFill="background1"/>
            <w:vAlign w:val="center"/>
          </w:tcPr>
          <w:p w14:paraId="230ECEFD" w14:textId="77777777" w:rsidR="00D5722F" w:rsidRPr="000744F6" w:rsidRDefault="00D5722F" w:rsidP="007D69EC">
            <w:pPr>
              <w:pStyle w:val="VRQABodyText"/>
            </w:pPr>
          </w:p>
        </w:tc>
        <w:tc>
          <w:tcPr>
            <w:tcW w:w="2690" w:type="dxa"/>
            <w:vMerge/>
            <w:shd w:val="clear" w:color="auto" w:fill="FFFFFF" w:themeFill="background1"/>
            <w:vAlign w:val="center"/>
          </w:tcPr>
          <w:p w14:paraId="0A277D21" w14:textId="77777777" w:rsidR="00D5722F" w:rsidRPr="000744F6" w:rsidRDefault="00D5722F" w:rsidP="007D69EC">
            <w:pPr>
              <w:pStyle w:val="VRQABodyText"/>
            </w:pPr>
          </w:p>
        </w:tc>
        <w:tc>
          <w:tcPr>
            <w:tcW w:w="567" w:type="dxa"/>
            <w:shd w:val="clear" w:color="auto" w:fill="FFFFFF" w:themeFill="background1"/>
            <w:vAlign w:val="center"/>
          </w:tcPr>
          <w:p w14:paraId="27F81DD3" w14:textId="77777777" w:rsidR="00D5722F" w:rsidRPr="000744F6" w:rsidRDefault="00D5722F" w:rsidP="007D69EC">
            <w:pPr>
              <w:pStyle w:val="VRQABodyText"/>
            </w:pPr>
            <w:r>
              <w:t>1.2</w:t>
            </w:r>
          </w:p>
        </w:tc>
        <w:tc>
          <w:tcPr>
            <w:tcW w:w="5800" w:type="dxa"/>
            <w:shd w:val="clear" w:color="auto" w:fill="FFFFFF" w:themeFill="background1"/>
            <w:vAlign w:val="center"/>
          </w:tcPr>
          <w:p w14:paraId="749D0263" w14:textId="77777777" w:rsidR="00D5722F" w:rsidRPr="000744F6" w:rsidRDefault="00D5722F" w:rsidP="007D69EC">
            <w:pPr>
              <w:pStyle w:val="VRQABodyText"/>
            </w:pPr>
            <w:r>
              <w:t>Identify and interpret directions in familiar and simple written texts</w:t>
            </w:r>
          </w:p>
        </w:tc>
      </w:tr>
      <w:tr w:rsidR="00D5722F" w:rsidRPr="00E7450B" w14:paraId="210F3E25" w14:textId="77777777" w:rsidTr="007D69EC">
        <w:tc>
          <w:tcPr>
            <w:tcW w:w="1013" w:type="dxa"/>
            <w:vMerge/>
            <w:shd w:val="clear" w:color="auto" w:fill="FFFFFF" w:themeFill="background1"/>
            <w:vAlign w:val="center"/>
          </w:tcPr>
          <w:p w14:paraId="0D83B5A5" w14:textId="77777777" w:rsidR="00D5722F" w:rsidRPr="000744F6" w:rsidRDefault="00D5722F" w:rsidP="007D69EC">
            <w:pPr>
              <w:pStyle w:val="VRQABodyText"/>
            </w:pPr>
          </w:p>
        </w:tc>
        <w:tc>
          <w:tcPr>
            <w:tcW w:w="2690" w:type="dxa"/>
            <w:vMerge/>
            <w:shd w:val="clear" w:color="auto" w:fill="FFFFFF" w:themeFill="background1"/>
            <w:vAlign w:val="center"/>
          </w:tcPr>
          <w:p w14:paraId="10DC353D" w14:textId="77777777" w:rsidR="00D5722F" w:rsidRPr="000744F6" w:rsidRDefault="00D5722F" w:rsidP="007D69EC">
            <w:pPr>
              <w:pStyle w:val="VRQABodyText"/>
            </w:pPr>
          </w:p>
        </w:tc>
        <w:tc>
          <w:tcPr>
            <w:tcW w:w="567" w:type="dxa"/>
            <w:shd w:val="clear" w:color="auto" w:fill="FFFFFF" w:themeFill="background1"/>
            <w:vAlign w:val="center"/>
          </w:tcPr>
          <w:p w14:paraId="6AF324C6" w14:textId="77777777" w:rsidR="00D5722F" w:rsidRDefault="00D5722F" w:rsidP="007D69EC">
            <w:pPr>
              <w:pStyle w:val="VRQABodyText"/>
            </w:pPr>
            <w:r>
              <w:t>1.3</w:t>
            </w:r>
          </w:p>
        </w:tc>
        <w:tc>
          <w:tcPr>
            <w:tcW w:w="5800" w:type="dxa"/>
            <w:shd w:val="clear" w:color="auto" w:fill="FFFFFF" w:themeFill="background1"/>
            <w:vAlign w:val="center"/>
          </w:tcPr>
          <w:p w14:paraId="0CD6A1F0" w14:textId="77777777" w:rsidR="00D5722F" w:rsidRDefault="00D5722F" w:rsidP="007D69EC">
            <w:pPr>
              <w:pStyle w:val="VRQABodyText"/>
            </w:pPr>
            <w:r>
              <w:t>Identify and interpret directions in familiar and simple maps</w:t>
            </w:r>
          </w:p>
        </w:tc>
      </w:tr>
      <w:tr w:rsidR="00D5722F" w:rsidRPr="00E7450B" w14:paraId="10E6ED53" w14:textId="77777777" w:rsidTr="007D69EC">
        <w:tc>
          <w:tcPr>
            <w:tcW w:w="1013" w:type="dxa"/>
            <w:vMerge w:val="restart"/>
            <w:shd w:val="clear" w:color="auto" w:fill="FFFFFF" w:themeFill="background1"/>
          </w:tcPr>
          <w:p w14:paraId="60CFCFA1" w14:textId="77777777" w:rsidR="00D5722F" w:rsidRPr="000744F6" w:rsidRDefault="00D5722F" w:rsidP="007D69EC">
            <w:pPr>
              <w:pStyle w:val="VRQABodyText"/>
            </w:pPr>
            <w:r>
              <w:t>2</w:t>
            </w:r>
          </w:p>
        </w:tc>
        <w:tc>
          <w:tcPr>
            <w:tcW w:w="2690" w:type="dxa"/>
            <w:vMerge w:val="restart"/>
            <w:shd w:val="clear" w:color="auto" w:fill="FFFFFF" w:themeFill="background1"/>
          </w:tcPr>
          <w:p w14:paraId="1F5D4A8D" w14:textId="77777777" w:rsidR="00D5722F" w:rsidRPr="000744F6" w:rsidRDefault="00D5722F" w:rsidP="007D69EC">
            <w:pPr>
              <w:pStyle w:val="VRQABodyText"/>
            </w:pPr>
            <w:r>
              <w:t>Solve navigation problems</w:t>
            </w:r>
          </w:p>
        </w:tc>
        <w:tc>
          <w:tcPr>
            <w:tcW w:w="567" w:type="dxa"/>
            <w:shd w:val="clear" w:color="auto" w:fill="FFFFFF" w:themeFill="background1"/>
            <w:vAlign w:val="center"/>
          </w:tcPr>
          <w:p w14:paraId="5901CEC0" w14:textId="77777777" w:rsidR="00D5722F" w:rsidRPr="000744F6" w:rsidRDefault="00D5722F" w:rsidP="007D69EC">
            <w:pPr>
              <w:pStyle w:val="VRQABodyText"/>
            </w:pPr>
            <w:r>
              <w:t>2.1</w:t>
            </w:r>
          </w:p>
        </w:tc>
        <w:tc>
          <w:tcPr>
            <w:tcW w:w="5800" w:type="dxa"/>
            <w:shd w:val="clear" w:color="auto" w:fill="FFFFFF" w:themeFill="background1"/>
            <w:vAlign w:val="center"/>
          </w:tcPr>
          <w:p w14:paraId="35657930" w14:textId="77777777" w:rsidR="00D5722F" w:rsidRPr="000744F6" w:rsidRDefault="00D5722F" w:rsidP="007D69EC">
            <w:pPr>
              <w:pStyle w:val="VRQABodyText"/>
              <w:rPr>
                <w:lang w:val="en-GB"/>
              </w:rPr>
            </w:pPr>
            <w:r>
              <w:rPr>
                <w:lang w:val="en-GB"/>
              </w:rPr>
              <w:t>Determine routes to navigate between locations</w:t>
            </w:r>
          </w:p>
        </w:tc>
      </w:tr>
      <w:tr w:rsidR="00D5722F" w:rsidRPr="00E7450B" w14:paraId="519D3B8E" w14:textId="77777777" w:rsidTr="007D69EC">
        <w:tc>
          <w:tcPr>
            <w:tcW w:w="1013" w:type="dxa"/>
            <w:vMerge/>
            <w:shd w:val="clear" w:color="auto" w:fill="FFFFFF" w:themeFill="background1"/>
          </w:tcPr>
          <w:p w14:paraId="062B3630" w14:textId="77777777" w:rsidR="00D5722F" w:rsidRDefault="00D5722F" w:rsidP="007D69EC">
            <w:pPr>
              <w:pStyle w:val="VRQABodyText"/>
            </w:pPr>
          </w:p>
        </w:tc>
        <w:tc>
          <w:tcPr>
            <w:tcW w:w="2690" w:type="dxa"/>
            <w:vMerge/>
            <w:shd w:val="clear" w:color="auto" w:fill="FFFFFF" w:themeFill="background1"/>
          </w:tcPr>
          <w:p w14:paraId="42CA8948" w14:textId="77777777" w:rsidR="00D5722F" w:rsidRDefault="00D5722F" w:rsidP="007D69EC">
            <w:pPr>
              <w:pStyle w:val="VRQABodyText"/>
            </w:pPr>
          </w:p>
        </w:tc>
        <w:tc>
          <w:tcPr>
            <w:tcW w:w="567" w:type="dxa"/>
            <w:shd w:val="clear" w:color="auto" w:fill="FFFFFF" w:themeFill="background1"/>
            <w:vAlign w:val="center"/>
          </w:tcPr>
          <w:p w14:paraId="6F0171AF" w14:textId="77777777" w:rsidR="00D5722F" w:rsidRDefault="00D5722F" w:rsidP="007D69EC">
            <w:pPr>
              <w:pStyle w:val="VRQABodyText"/>
            </w:pPr>
            <w:r>
              <w:t>2.2</w:t>
            </w:r>
          </w:p>
        </w:tc>
        <w:tc>
          <w:tcPr>
            <w:tcW w:w="5800" w:type="dxa"/>
            <w:shd w:val="clear" w:color="auto" w:fill="FFFFFF" w:themeFill="background1"/>
            <w:vAlign w:val="center"/>
          </w:tcPr>
          <w:p w14:paraId="2573414F" w14:textId="77777777" w:rsidR="00D5722F" w:rsidRDefault="00D5722F" w:rsidP="007D69EC">
            <w:pPr>
              <w:pStyle w:val="VRQABodyText"/>
              <w:rPr>
                <w:lang w:val="en-GB"/>
              </w:rPr>
            </w:pPr>
            <w:r>
              <w:rPr>
                <w:lang w:val="en-GB"/>
              </w:rPr>
              <w:t>Follow directions to navigate between locations</w:t>
            </w:r>
          </w:p>
        </w:tc>
      </w:tr>
      <w:tr w:rsidR="00D5722F" w:rsidRPr="00E7450B" w14:paraId="4EDB5C37" w14:textId="77777777" w:rsidTr="007D69EC">
        <w:tc>
          <w:tcPr>
            <w:tcW w:w="1013" w:type="dxa"/>
            <w:vMerge/>
            <w:shd w:val="clear" w:color="auto" w:fill="FFFFFF" w:themeFill="background1"/>
          </w:tcPr>
          <w:p w14:paraId="180297D8" w14:textId="77777777" w:rsidR="00D5722F" w:rsidRPr="000744F6" w:rsidRDefault="00D5722F" w:rsidP="007D69EC">
            <w:pPr>
              <w:pStyle w:val="VRQABodyText"/>
            </w:pPr>
          </w:p>
        </w:tc>
        <w:tc>
          <w:tcPr>
            <w:tcW w:w="2690" w:type="dxa"/>
            <w:vMerge/>
            <w:shd w:val="clear" w:color="auto" w:fill="FFFFFF" w:themeFill="background1"/>
          </w:tcPr>
          <w:p w14:paraId="36880A78" w14:textId="77777777" w:rsidR="00D5722F" w:rsidRPr="000744F6" w:rsidRDefault="00D5722F" w:rsidP="007D69EC">
            <w:pPr>
              <w:pStyle w:val="VRQABodyText"/>
            </w:pPr>
          </w:p>
        </w:tc>
        <w:tc>
          <w:tcPr>
            <w:tcW w:w="567" w:type="dxa"/>
            <w:shd w:val="clear" w:color="auto" w:fill="FFFFFF" w:themeFill="background1"/>
            <w:vAlign w:val="center"/>
          </w:tcPr>
          <w:p w14:paraId="1C065EA2" w14:textId="77777777" w:rsidR="00D5722F" w:rsidRPr="000744F6" w:rsidRDefault="00D5722F" w:rsidP="007D69EC">
            <w:pPr>
              <w:pStyle w:val="VRQABodyText"/>
            </w:pPr>
            <w:r>
              <w:t>2.3</w:t>
            </w:r>
          </w:p>
        </w:tc>
        <w:tc>
          <w:tcPr>
            <w:tcW w:w="5800" w:type="dxa"/>
            <w:shd w:val="clear" w:color="auto" w:fill="FFFFFF" w:themeFill="background1"/>
            <w:vAlign w:val="center"/>
          </w:tcPr>
          <w:p w14:paraId="3B6939CE" w14:textId="77777777" w:rsidR="00D5722F" w:rsidRPr="000744F6" w:rsidRDefault="00D5722F" w:rsidP="007D69EC">
            <w:pPr>
              <w:pStyle w:val="VRQABodyText"/>
              <w:rPr>
                <w:lang w:val="en-GB"/>
              </w:rPr>
            </w:pPr>
            <w:r>
              <w:rPr>
                <w:lang w:val="en-GB"/>
              </w:rPr>
              <w:t xml:space="preserve">Use simple maps to navigate between locations </w:t>
            </w:r>
          </w:p>
        </w:tc>
      </w:tr>
      <w:tr w:rsidR="00D5722F" w:rsidRPr="00E7450B" w14:paraId="168EA4F8" w14:textId="77777777" w:rsidTr="007D69EC">
        <w:tc>
          <w:tcPr>
            <w:tcW w:w="1013" w:type="dxa"/>
            <w:vMerge/>
            <w:shd w:val="clear" w:color="auto" w:fill="FFFFFF" w:themeFill="background1"/>
          </w:tcPr>
          <w:p w14:paraId="506D95A7" w14:textId="77777777" w:rsidR="00D5722F" w:rsidRPr="000744F6" w:rsidRDefault="00D5722F" w:rsidP="007D69EC">
            <w:pPr>
              <w:pStyle w:val="VRQABodyText"/>
            </w:pPr>
          </w:p>
        </w:tc>
        <w:tc>
          <w:tcPr>
            <w:tcW w:w="2690" w:type="dxa"/>
            <w:vMerge/>
            <w:shd w:val="clear" w:color="auto" w:fill="FFFFFF" w:themeFill="background1"/>
          </w:tcPr>
          <w:p w14:paraId="1713022F" w14:textId="77777777" w:rsidR="00D5722F" w:rsidRPr="000744F6" w:rsidRDefault="00D5722F" w:rsidP="007D69EC">
            <w:pPr>
              <w:pStyle w:val="VRQABodyText"/>
            </w:pPr>
          </w:p>
        </w:tc>
        <w:tc>
          <w:tcPr>
            <w:tcW w:w="567" w:type="dxa"/>
            <w:shd w:val="clear" w:color="auto" w:fill="FFFFFF" w:themeFill="background1"/>
            <w:vAlign w:val="center"/>
          </w:tcPr>
          <w:p w14:paraId="4F4788BC" w14:textId="77777777" w:rsidR="00D5722F" w:rsidRPr="000744F6" w:rsidRDefault="00D5722F" w:rsidP="007D69EC">
            <w:pPr>
              <w:pStyle w:val="VRQABodyText"/>
            </w:pPr>
            <w:r>
              <w:t>2</w:t>
            </w:r>
            <w:r w:rsidRPr="000744F6">
              <w:t>.</w:t>
            </w:r>
            <w:r>
              <w:t>4</w:t>
            </w:r>
          </w:p>
        </w:tc>
        <w:tc>
          <w:tcPr>
            <w:tcW w:w="5800" w:type="dxa"/>
            <w:shd w:val="clear" w:color="auto" w:fill="FFFFFF" w:themeFill="background1"/>
            <w:vAlign w:val="center"/>
          </w:tcPr>
          <w:p w14:paraId="06556EF7" w14:textId="77777777" w:rsidR="00D5722F" w:rsidRPr="000744F6" w:rsidRDefault="00D5722F" w:rsidP="007D69EC">
            <w:pPr>
              <w:pStyle w:val="VRQABodyText"/>
              <w:rPr>
                <w:lang w:val="en-GB"/>
              </w:rPr>
            </w:pPr>
            <w:r>
              <w:rPr>
                <w:lang w:val="en-GB"/>
              </w:rPr>
              <w:t>Check the reasonableness of navigation processes and outcomes in relation to the context</w:t>
            </w:r>
          </w:p>
        </w:tc>
      </w:tr>
      <w:tr w:rsidR="00D5722F" w:rsidRPr="00E7450B" w14:paraId="0800E542" w14:textId="77777777" w:rsidTr="007D69EC">
        <w:tc>
          <w:tcPr>
            <w:tcW w:w="1013" w:type="dxa"/>
            <w:vMerge w:val="restart"/>
            <w:shd w:val="clear" w:color="auto" w:fill="FFFFFF" w:themeFill="background1"/>
          </w:tcPr>
          <w:p w14:paraId="795B6A26" w14:textId="77777777" w:rsidR="00D5722F" w:rsidRPr="000744F6" w:rsidRDefault="00D5722F" w:rsidP="007D69EC">
            <w:pPr>
              <w:pStyle w:val="VRQABodyText"/>
            </w:pPr>
            <w:r>
              <w:t>3</w:t>
            </w:r>
          </w:p>
        </w:tc>
        <w:tc>
          <w:tcPr>
            <w:tcW w:w="2690" w:type="dxa"/>
            <w:vMerge w:val="restart"/>
            <w:shd w:val="clear" w:color="auto" w:fill="FFFFFF" w:themeFill="background1"/>
          </w:tcPr>
          <w:p w14:paraId="43042C84" w14:textId="77777777" w:rsidR="00D5722F" w:rsidRPr="000744F6" w:rsidRDefault="00D5722F" w:rsidP="007D69EC">
            <w:pPr>
              <w:pStyle w:val="VRQABodyText"/>
            </w:pPr>
            <w:r>
              <w:t>Communicate directions</w:t>
            </w:r>
          </w:p>
        </w:tc>
        <w:tc>
          <w:tcPr>
            <w:tcW w:w="567" w:type="dxa"/>
            <w:shd w:val="clear" w:color="auto" w:fill="FFFFFF" w:themeFill="background1"/>
            <w:vAlign w:val="center"/>
          </w:tcPr>
          <w:p w14:paraId="122C8F69" w14:textId="77777777" w:rsidR="00D5722F" w:rsidRPr="000744F6" w:rsidRDefault="00D5722F" w:rsidP="007D69EC">
            <w:pPr>
              <w:pStyle w:val="VRQABodyText"/>
            </w:pPr>
            <w:r>
              <w:t>3</w:t>
            </w:r>
            <w:r w:rsidRPr="000744F6">
              <w:t>.1</w:t>
            </w:r>
          </w:p>
        </w:tc>
        <w:tc>
          <w:tcPr>
            <w:tcW w:w="5800" w:type="dxa"/>
            <w:shd w:val="clear" w:color="auto" w:fill="FFFFFF" w:themeFill="background1"/>
            <w:vAlign w:val="center"/>
          </w:tcPr>
          <w:p w14:paraId="52865F3F" w14:textId="77777777" w:rsidR="00D5722F" w:rsidRPr="000744F6" w:rsidRDefault="00D5722F" w:rsidP="007D69EC">
            <w:pPr>
              <w:pStyle w:val="VRQABodyText"/>
              <w:rPr>
                <w:lang w:val="en-GB"/>
              </w:rPr>
            </w:pPr>
            <w:r>
              <w:rPr>
                <w:lang w:val="en-GB"/>
              </w:rPr>
              <w:t>Write directions to locations using words and mathematical symbols</w:t>
            </w:r>
          </w:p>
        </w:tc>
      </w:tr>
      <w:tr w:rsidR="00D5722F" w:rsidRPr="00E7450B" w14:paraId="390912E6" w14:textId="77777777" w:rsidTr="007D69EC">
        <w:tc>
          <w:tcPr>
            <w:tcW w:w="1013" w:type="dxa"/>
            <w:vMerge/>
            <w:shd w:val="clear" w:color="auto" w:fill="FFFFFF" w:themeFill="background1"/>
          </w:tcPr>
          <w:p w14:paraId="2567C1A3" w14:textId="77777777" w:rsidR="00D5722F" w:rsidRDefault="00D5722F" w:rsidP="007D69EC">
            <w:pPr>
              <w:pStyle w:val="VRQABodyText"/>
            </w:pPr>
          </w:p>
        </w:tc>
        <w:tc>
          <w:tcPr>
            <w:tcW w:w="2690" w:type="dxa"/>
            <w:vMerge/>
            <w:shd w:val="clear" w:color="auto" w:fill="FFFFFF" w:themeFill="background1"/>
          </w:tcPr>
          <w:p w14:paraId="187C4795" w14:textId="77777777" w:rsidR="00D5722F" w:rsidRDefault="00D5722F" w:rsidP="007D69EC">
            <w:pPr>
              <w:pStyle w:val="VRQABodyText"/>
            </w:pPr>
          </w:p>
        </w:tc>
        <w:tc>
          <w:tcPr>
            <w:tcW w:w="567" w:type="dxa"/>
            <w:shd w:val="clear" w:color="auto" w:fill="FFFFFF" w:themeFill="background1"/>
            <w:vAlign w:val="center"/>
          </w:tcPr>
          <w:p w14:paraId="72D2EFE6" w14:textId="77777777" w:rsidR="00D5722F" w:rsidRDefault="00D5722F" w:rsidP="007D69EC">
            <w:pPr>
              <w:pStyle w:val="VRQABodyText"/>
            </w:pPr>
            <w:r>
              <w:t>3.2</w:t>
            </w:r>
          </w:p>
        </w:tc>
        <w:tc>
          <w:tcPr>
            <w:tcW w:w="5800" w:type="dxa"/>
            <w:shd w:val="clear" w:color="auto" w:fill="FFFFFF" w:themeFill="background1"/>
            <w:vAlign w:val="center"/>
          </w:tcPr>
          <w:p w14:paraId="214A436B" w14:textId="77777777" w:rsidR="00D5722F" w:rsidRDefault="00D5722F" w:rsidP="007D69EC">
            <w:pPr>
              <w:pStyle w:val="VRQABodyText"/>
              <w:rPr>
                <w:lang w:val="en-GB"/>
              </w:rPr>
            </w:pPr>
            <w:r>
              <w:rPr>
                <w:lang w:val="en-GB"/>
              </w:rPr>
              <w:t xml:space="preserve">Use oral language to give directions to locations, and </w:t>
            </w:r>
            <w:r>
              <w:t>report on and discuss navigating using directions</w:t>
            </w:r>
          </w:p>
        </w:tc>
      </w:tr>
    </w:tbl>
    <w:p w14:paraId="6A707557" w14:textId="77777777" w:rsidR="00D5722F" w:rsidRDefault="00D5722F" w:rsidP="00D5722F">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D5722F" w:rsidRPr="00F504D4" w14:paraId="32A72FC3" w14:textId="77777777" w:rsidTr="007D69EC">
        <w:trPr>
          <w:trHeight w:val="363"/>
        </w:trPr>
        <w:tc>
          <w:tcPr>
            <w:tcW w:w="10065" w:type="dxa"/>
            <w:tcBorders>
              <w:top w:val="nil"/>
              <w:left w:val="nil"/>
              <w:bottom w:val="nil"/>
              <w:right w:val="nil"/>
            </w:tcBorders>
            <w:shd w:val="clear" w:color="auto" w:fill="103D64" w:themeFill="text2"/>
          </w:tcPr>
          <w:p w14:paraId="77527D8B" w14:textId="77777777" w:rsidR="00D5722F" w:rsidRPr="00F504D4" w:rsidRDefault="00D5722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5722F" w:rsidRPr="00B21899" w14:paraId="5F875201" w14:textId="77777777" w:rsidTr="007D69EC">
        <w:trPr>
          <w:trHeight w:val="957"/>
        </w:trPr>
        <w:tc>
          <w:tcPr>
            <w:tcW w:w="10065" w:type="dxa"/>
            <w:tcBorders>
              <w:top w:val="nil"/>
              <w:left w:val="nil"/>
              <w:bottom w:val="nil"/>
              <w:right w:val="nil"/>
            </w:tcBorders>
          </w:tcPr>
          <w:p w14:paraId="52E025D4" w14:textId="77777777" w:rsidR="00D5722F" w:rsidRDefault="00D5722F" w:rsidP="00B82D19">
            <w:pPr>
              <w:pStyle w:val="VRQABodyText"/>
            </w:pPr>
            <w:r>
              <w:t>The context must be familiar and predictable.</w:t>
            </w:r>
          </w:p>
          <w:p w14:paraId="7C18159F" w14:textId="77777777" w:rsidR="00D5722F" w:rsidRDefault="00D5722F" w:rsidP="00B82D19">
            <w:pPr>
              <w:pStyle w:val="VRQABodyText"/>
            </w:pPr>
            <w:r>
              <w:t xml:space="preserve">In this context, </w:t>
            </w:r>
            <w:r w:rsidRPr="00C80EF4">
              <w:t xml:space="preserve">oral and </w:t>
            </w:r>
            <w:r>
              <w:t>written texts must be simple, with a clear purpose, and familiar vocabulary. The mathematical information in the texts must be partially embedded.</w:t>
            </w:r>
          </w:p>
          <w:p w14:paraId="43026C46" w14:textId="77777777" w:rsidR="00D5722F" w:rsidRDefault="00D5722F" w:rsidP="00B82D19">
            <w:pPr>
              <w:pStyle w:val="VRQABodyText"/>
            </w:pPr>
            <w:r>
              <w:t>Texts may include but are not limited to:</w:t>
            </w:r>
          </w:p>
          <w:p w14:paraId="4F00887A" w14:textId="77777777" w:rsidR="00D5722F" w:rsidRPr="00447AB1" w:rsidRDefault="00D5722F"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6280A25C" w14:textId="77777777" w:rsidR="00D5722F" w:rsidRPr="00447AB1" w:rsidRDefault="00D5722F"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7BE18ECA" w14:textId="77777777" w:rsidR="00D5722F" w:rsidRDefault="00D5722F"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172FE6C1" w14:textId="77777777" w:rsidR="00D5722F" w:rsidRDefault="00D5722F" w:rsidP="007D69EC">
            <w:pPr>
              <w:pStyle w:val="VRQABullet1"/>
              <w:numPr>
                <w:ilvl w:val="0"/>
                <w:numId w:val="19"/>
              </w:numPr>
              <w:autoSpaceDE/>
              <w:autoSpaceDN/>
              <w:adjustRightInd/>
              <w:spacing w:before="120" w:after="0" w:line="240" w:lineRule="auto"/>
              <w:contextualSpacing w:val="0"/>
            </w:pPr>
            <w:r>
              <w:t>printed, digital or spoken directions</w:t>
            </w:r>
          </w:p>
          <w:p w14:paraId="23B427E6" w14:textId="77777777" w:rsidR="00D5722F" w:rsidRDefault="00D5722F" w:rsidP="007D69EC">
            <w:pPr>
              <w:pStyle w:val="VRQABullet1"/>
              <w:numPr>
                <w:ilvl w:val="0"/>
                <w:numId w:val="19"/>
              </w:numPr>
              <w:autoSpaceDE/>
              <w:autoSpaceDN/>
              <w:adjustRightInd/>
              <w:spacing w:before="120" w:after="0" w:line="240" w:lineRule="auto"/>
              <w:contextualSpacing w:val="0"/>
            </w:pPr>
            <w:r>
              <w:t>spoken</w:t>
            </w:r>
            <w:r w:rsidRPr="000E3B34">
              <w:t xml:space="preserve"> </w:t>
            </w:r>
            <w:r>
              <w:t>or digital navigation system instructions</w:t>
            </w:r>
          </w:p>
          <w:p w14:paraId="516B555B" w14:textId="77777777" w:rsidR="00D5722F" w:rsidRDefault="00D5722F" w:rsidP="007D69EC">
            <w:pPr>
              <w:pStyle w:val="VRQABullet1"/>
              <w:numPr>
                <w:ilvl w:val="0"/>
                <w:numId w:val="19"/>
              </w:numPr>
              <w:autoSpaceDE/>
              <w:autoSpaceDN/>
              <w:adjustRightInd/>
              <w:spacing w:before="120" w:after="0" w:line="240" w:lineRule="auto"/>
              <w:contextualSpacing w:val="0"/>
            </w:pPr>
            <w:r>
              <w:t>emergency evacuation plans or spoken instructions</w:t>
            </w:r>
          </w:p>
          <w:p w14:paraId="1DB663BF" w14:textId="77777777" w:rsidR="00D5722F" w:rsidRDefault="00D5722F" w:rsidP="007D69EC">
            <w:pPr>
              <w:pStyle w:val="VRQABullet1"/>
              <w:numPr>
                <w:ilvl w:val="0"/>
                <w:numId w:val="19"/>
              </w:numPr>
              <w:autoSpaceDE/>
              <w:autoSpaceDN/>
              <w:adjustRightInd/>
              <w:spacing w:before="120" w:after="0" w:line="240" w:lineRule="auto"/>
              <w:contextualSpacing w:val="0"/>
            </w:pPr>
            <w:r>
              <w:t>text messages with instructions to a location</w:t>
            </w:r>
          </w:p>
          <w:p w14:paraId="791D4823" w14:textId="77777777" w:rsidR="00D5722F" w:rsidRDefault="00D5722F" w:rsidP="007D69EC">
            <w:pPr>
              <w:pStyle w:val="VRQABullet1"/>
              <w:numPr>
                <w:ilvl w:val="0"/>
                <w:numId w:val="19"/>
              </w:numPr>
              <w:autoSpaceDE/>
              <w:autoSpaceDN/>
              <w:adjustRightInd/>
              <w:spacing w:before="120" w:after="0" w:line="240" w:lineRule="auto"/>
              <w:contextualSpacing w:val="0"/>
            </w:pPr>
            <w:r>
              <w:t>printed or digital maps with simple coordinates</w:t>
            </w:r>
          </w:p>
          <w:p w14:paraId="736557EE" w14:textId="77777777" w:rsidR="00D5722F" w:rsidRDefault="00D5722F" w:rsidP="007D69EC">
            <w:pPr>
              <w:pStyle w:val="VRQABullet1"/>
              <w:numPr>
                <w:ilvl w:val="0"/>
                <w:numId w:val="19"/>
              </w:numPr>
              <w:autoSpaceDE/>
              <w:autoSpaceDN/>
              <w:adjustRightInd/>
              <w:spacing w:before="120" w:after="0" w:line="240" w:lineRule="auto"/>
              <w:contextualSpacing w:val="0"/>
            </w:pPr>
            <w:r>
              <w:t>printed or digital floor plans.</w:t>
            </w:r>
          </w:p>
          <w:p w14:paraId="11EB30FC" w14:textId="77777777" w:rsidR="00D5722F" w:rsidRDefault="00D5722F" w:rsidP="00D5722F">
            <w:pPr>
              <w:pStyle w:val="VRQABodyText"/>
            </w:pPr>
            <w:r>
              <w:t xml:space="preserve">Maps must be </w:t>
            </w:r>
            <w:r w:rsidRPr="00943866">
              <w:t xml:space="preserve">familiar and </w:t>
            </w:r>
            <w:r>
              <w:t>simple.</w:t>
            </w:r>
          </w:p>
          <w:p w14:paraId="06C30034" w14:textId="77777777" w:rsidR="00D5722F" w:rsidRPr="009A73FA" w:rsidRDefault="00D5722F" w:rsidP="00D5722F">
            <w:pPr>
              <w:pStyle w:val="VRQABodyText"/>
            </w:pPr>
            <w:r w:rsidRPr="00FA46BF">
              <w:t xml:space="preserve">Directions must </w:t>
            </w:r>
            <w:r w:rsidRPr="009A73FA">
              <w:t>be limited to:</w:t>
            </w:r>
          </w:p>
          <w:p w14:paraId="01EB7767" w14:textId="77777777" w:rsidR="00D5722F" w:rsidRPr="00FA46BF" w:rsidRDefault="00D5722F" w:rsidP="007D69EC">
            <w:pPr>
              <w:pStyle w:val="VRQABullet1"/>
              <w:numPr>
                <w:ilvl w:val="0"/>
                <w:numId w:val="19"/>
              </w:numPr>
              <w:autoSpaceDE/>
              <w:autoSpaceDN/>
              <w:adjustRightInd/>
              <w:spacing w:before="120" w:after="0" w:line="240" w:lineRule="auto"/>
              <w:contextualSpacing w:val="0"/>
            </w:pPr>
            <w:r w:rsidRPr="00FA46BF">
              <w:t>a limited number of familiar steps</w:t>
            </w:r>
          </w:p>
          <w:p w14:paraId="415059D9" w14:textId="77777777" w:rsidR="00D5722F" w:rsidRPr="009248BA" w:rsidRDefault="00D5722F" w:rsidP="007D69EC">
            <w:pPr>
              <w:pStyle w:val="VRQABullet1"/>
              <w:numPr>
                <w:ilvl w:val="0"/>
                <w:numId w:val="19"/>
              </w:numPr>
              <w:autoSpaceDE/>
              <w:autoSpaceDN/>
              <w:adjustRightInd/>
              <w:spacing w:before="120" w:after="0" w:line="240" w:lineRule="auto"/>
              <w:contextualSpacing w:val="0"/>
            </w:pPr>
            <w:r w:rsidRPr="009248BA">
              <w:t>cardinal directions</w:t>
            </w:r>
          </w:p>
          <w:p w14:paraId="4293B2D9" w14:textId="77777777" w:rsidR="00D5722F" w:rsidRPr="009248BA" w:rsidRDefault="00D5722F" w:rsidP="007D69EC">
            <w:pPr>
              <w:pStyle w:val="VRQABullet1"/>
              <w:numPr>
                <w:ilvl w:val="0"/>
                <w:numId w:val="19"/>
              </w:numPr>
              <w:autoSpaceDE/>
              <w:autoSpaceDN/>
              <w:adjustRightInd/>
              <w:spacing w:before="120" w:after="0" w:line="240" w:lineRule="auto"/>
              <w:contextualSpacing w:val="0"/>
            </w:pPr>
            <w:r w:rsidRPr="009248BA">
              <w:t>clockwise</w:t>
            </w:r>
          </w:p>
          <w:p w14:paraId="37411795" w14:textId="77777777" w:rsidR="00D5722F" w:rsidRDefault="00D5722F" w:rsidP="007D69EC">
            <w:pPr>
              <w:pStyle w:val="VRQABullet1"/>
              <w:numPr>
                <w:ilvl w:val="0"/>
                <w:numId w:val="19"/>
              </w:numPr>
              <w:autoSpaceDE/>
              <w:autoSpaceDN/>
              <w:adjustRightInd/>
              <w:spacing w:before="120" w:after="0" w:line="240" w:lineRule="auto"/>
              <w:contextualSpacing w:val="0"/>
            </w:pPr>
            <w:r w:rsidRPr="009248BA">
              <w:t xml:space="preserve">simple </w:t>
            </w:r>
            <w:r>
              <w:t xml:space="preserve">map </w:t>
            </w:r>
            <w:r w:rsidRPr="009248BA">
              <w:t>coordinates</w:t>
            </w:r>
            <w:r>
              <w:t xml:space="preserve"> (such as A2).</w:t>
            </w:r>
          </w:p>
          <w:p w14:paraId="5732866B" w14:textId="77777777" w:rsidR="00D5722F" w:rsidRDefault="00D5722F" w:rsidP="00D5722F">
            <w:pPr>
              <w:pStyle w:val="VRQABodyText"/>
            </w:pPr>
            <w:r>
              <w:t>Locations must be familiar and predictable, such as:</w:t>
            </w:r>
          </w:p>
          <w:p w14:paraId="485BA82A" w14:textId="77777777" w:rsidR="00D5722F" w:rsidRDefault="00D5722F" w:rsidP="007D69EC">
            <w:pPr>
              <w:pStyle w:val="VRQABullet1"/>
              <w:numPr>
                <w:ilvl w:val="0"/>
                <w:numId w:val="19"/>
              </w:numPr>
              <w:autoSpaceDE/>
              <w:autoSpaceDN/>
              <w:adjustRightInd/>
              <w:spacing w:before="120" w:after="0" w:line="240" w:lineRule="auto"/>
              <w:contextualSpacing w:val="0"/>
            </w:pPr>
            <w:r>
              <w:t>places near home</w:t>
            </w:r>
          </w:p>
          <w:p w14:paraId="7F4F1F4E" w14:textId="77777777" w:rsidR="00D5722F" w:rsidRPr="00D5722F" w:rsidRDefault="00D5722F" w:rsidP="00D5722F">
            <w:pPr>
              <w:pStyle w:val="VRQABullet1"/>
            </w:pPr>
            <w:r w:rsidRPr="00D5722F">
              <w:t>shopping centre</w:t>
            </w:r>
          </w:p>
          <w:p w14:paraId="1971018D" w14:textId="77777777" w:rsidR="00D5722F" w:rsidRPr="00D5722F" w:rsidRDefault="00D5722F" w:rsidP="00D5722F">
            <w:pPr>
              <w:pStyle w:val="VRQABullet1"/>
            </w:pPr>
            <w:r w:rsidRPr="00D5722F">
              <w:t>places of work</w:t>
            </w:r>
          </w:p>
          <w:p w14:paraId="1F554EC6" w14:textId="77777777" w:rsidR="00D5722F" w:rsidRPr="00D5722F" w:rsidRDefault="00D5722F" w:rsidP="00D5722F">
            <w:pPr>
              <w:pStyle w:val="VRQABullet1"/>
            </w:pPr>
            <w:r w:rsidRPr="00D5722F">
              <w:t>places of training and education.</w:t>
            </w:r>
          </w:p>
          <w:p w14:paraId="26BBBF86" w14:textId="3936CFE8" w:rsidR="00D5722F" w:rsidRDefault="00D5722F" w:rsidP="00D5722F">
            <w:pPr>
              <w:pStyle w:val="VRQABodyText"/>
            </w:pPr>
            <w:r w:rsidRPr="009248BA">
              <w:t>Problem</w:t>
            </w:r>
            <w:r w:rsidR="0052448E">
              <w:t xml:space="preserve"> </w:t>
            </w:r>
            <w:r w:rsidRPr="009248BA">
              <w:t xml:space="preserve">solving must be limited to </w:t>
            </w:r>
            <w:r>
              <w:t xml:space="preserve">interpreting, sequencing and </w:t>
            </w:r>
            <w:r w:rsidRPr="009248BA">
              <w:t>following directions.</w:t>
            </w:r>
          </w:p>
          <w:p w14:paraId="0BAF36FF" w14:textId="77777777" w:rsidR="00D5722F" w:rsidRDefault="00D5722F" w:rsidP="00D5722F">
            <w:pPr>
              <w:pStyle w:val="VRQABodyText"/>
            </w:pPr>
            <w:r w:rsidRPr="009A73FA">
              <w:t>Oral language must be mainly informal and some formal language</w:t>
            </w:r>
            <w:r>
              <w:t xml:space="preserve"> and</w:t>
            </w:r>
            <w:r w:rsidRPr="009A73FA">
              <w:t xml:space="preserve"> must include but is not limited to </w:t>
            </w:r>
            <w:r>
              <w:t xml:space="preserve">language </w:t>
            </w:r>
            <w:r w:rsidRPr="009A73FA">
              <w:t>related to</w:t>
            </w:r>
            <w:r>
              <w:t xml:space="preserve"> position, direction and distance.</w:t>
            </w:r>
          </w:p>
          <w:p w14:paraId="5BDD9AC5" w14:textId="77777777" w:rsidR="00D5722F" w:rsidRPr="00B21899" w:rsidRDefault="00D5722F" w:rsidP="00D5722F">
            <w:pPr>
              <w:pStyle w:val="VRQABodyText"/>
            </w:pPr>
            <w:r w:rsidRPr="0047281F">
              <w:t xml:space="preserve">Individuals may rely </w:t>
            </w:r>
            <w:r>
              <w:t>substantially</w:t>
            </w:r>
            <w:r w:rsidRPr="0047281F">
              <w:t xml:space="preserve"> on hands-on and </w:t>
            </w:r>
            <w:r>
              <w:t>real-life</w:t>
            </w:r>
            <w:r w:rsidRPr="0047281F">
              <w:t xml:space="preserve"> materials, personal experience and prior knowledge to </w:t>
            </w:r>
            <w:r>
              <w:t>work</w:t>
            </w:r>
            <w:r w:rsidRPr="0047281F">
              <w:t xml:space="preserve"> with </w:t>
            </w:r>
            <w:r>
              <w:t>directions</w:t>
            </w:r>
            <w:r w:rsidRPr="0047281F">
              <w:t xml:space="preserve"> in </w:t>
            </w:r>
            <w:r>
              <w:t>familiar and predictable situations</w:t>
            </w:r>
            <w:r w:rsidRPr="0047281F">
              <w:t>.</w:t>
            </w:r>
          </w:p>
        </w:tc>
      </w:tr>
    </w:tbl>
    <w:p w14:paraId="2C26CFC8" w14:textId="77777777" w:rsidR="00D5722F" w:rsidRDefault="00D5722F" w:rsidP="00D5722F">
      <w:pPr>
        <w:pStyle w:val="VRQAIntro"/>
        <w:spacing w:before="60" w:after="0"/>
        <w:rPr>
          <w:b/>
          <w:color w:val="FFFFFF" w:themeColor="background1"/>
          <w:sz w:val="18"/>
          <w:szCs w:val="18"/>
        </w:rPr>
        <w:sectPr w:rsidR="00D5722F" w:rsidSect="007D69EC">
          <w:headerReference w:type="even" r:id="rId157"/>
          <w:headerReference w:type="default" r:id="rId158"/>
          <w:headerReference w:type="first" r:id="rId159"/>
          <w:pgSz w:w="11906" w:h="16838"/>
          <w:pgMar w:top="1829" w:right="1440" w:bottom="1440" w:left="851" w:header="568" w:footer="708" w:gutter="0"/>
          <w:cols w:space="708"/>
          <w:docGrid w:linePitch="360"/>
        </w:sectPr>
      </w:pPr>
    </w:p>
    <w:p w14:paraId="0621FBC2" w14:textId="77777777" w:rsidR="00D5722F" w:rsidRPr="00460B2C" w:rsidRDefault="00D5722F" w:rsidP="00D5722F">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D5722F" w:rsidRPr="00E7450B" w14:paraId="58AD2568"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0C3F57A" w14:textId="77777777" w:rsidR="00D5722F" w:rsidRPr="00EA4C69" w:rsidRDefault="00D5722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5722F" w:rsidRPr="003E0A0C" w14:paraId="3D91D5C9" w14:textId="77777777" w:rsidTr="007D69EC">
        <w:trPr>
          <w:trHeight w:val="620"/>
        </w:trPr>
        <w:tc>
          <w:tcPr>
            <w:tcW w:w="5000" w:type="pct"/>
            <w:gridSpan w:val="5"/>
            <w:tcBorders>
              <w:top w:val="nil"/>
              <w:left w:val="nil"/>
              <w:bottom w:val="single" w:sz="4" w:space="0" w:color="auto"/>
              <w:right w:val="nil"/>
            </w:tcBorders>
          </w:tcPr>
          <w:p w14:paraId="0580E9B1" w14:textId="77777777" w:rsidR="00D5722F" w:rsidRPr="003E0A0C" w:rsidRDefault="00D5722F"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D5722F" w:rsidRPr="00E7450B" w14:paraId="66517527" w14:textId="77777777" w:rsidTr="007D69EC">
        <w:trPr>
          <w:trHeight w:val="42"/>
        </w:trPr>
        <w:tc>
          <w:tcPr>
            <w:tcW w:w="2175" w:type="pct"/>
            <w:gridSpan w:val="2"/>
            <w:shd w:val="clear" w:color="auto" w:fill="auto"/>
          </w:tcPr>
          <w:p w14:paraId="1EC3597C" w14:textId="50966662" w:rsidR="00D5722F" w:rsidRPr="007F1FE4" w:rsidRDefault="007F1FE4" w:rsidP="007F1FE4">
            <w:pPr>
              <w:pStyle w:val="VRQABodyText"/>
              <w:rPr>
                <w:b/>
                <w:bCs/>
              </w:rPr>
            </w:pPr>
            <w:r w:rsidRPr="007F1FE4">
              <w:rPr>
                <w:b/>
                <w:bCs/>
              </w:rPr>
              <w:t>Skill</w:t>
            </w:r>
          </w:p>
        </w:tc>
        <w:tc>
          <w:tcPr>
            <w:tcW w:w="2825" w:type="pct"/>
            <w:gridSpan w:val="3"/>
          </w:tcPr>
          <w:p w14:paraId="474CBF3D" w14:textId="77777777" w:rsidR="00D5722F" w:rsidRPr="00B21899" w:rsidRDefault="00D5722F" w:rsidP="007D69EC">
            <w:pPr>
              <w:pStyle w:val="AccredTemplate"/>
              <w:rPr>
                <w:i w:val="0"/>
                <w:iCs w:val="0"/>
                <w:color w:val="auto"/>
                <w:sz w:val="22"/>
                <w:szCs w:val="22"/>
              </w:rPr>
            </w:pPr>
            <w:r w:rsidRPr="00B21899">
              <w:rPr>
                <w:b/>
                <w:i w:val="0"/>
                <w:iCs w:val="0"/>
                <w:color w:val="auto"/>
                <w:sz w:val="22"/>
                <w:szCs w:val="22"/>
              </w:rPr>
              <w:t>Description</w:t>
            </w:r>
          </w:p>
        </w:tc>
      </w:tr>
      <w:tr w:rsidR="00D5722F" w:rsidRPr="00E7450B" w14:paraId="53BC6725" w14:textId="77777777" w:rsidTr="007D69EC">
        <w:trPr>
          <w:trHeight w:val="31"/>
        </w:trPr>
        <w:tc>
          <w:tcPr>
            <w:tcW w:w="2175" w:type="pct"/>
            <w:gridSpan w:val="2"/>
            <w:tcBorders>
              <w:top w:val="single" w:sz="4" w:space="0" w:color="auto"/>
              <w:bottom w:val="single" w:sz="4" w:space="0" w:color="auto"/>
            </w:tcBorders>
            <w:shd w:val="clear" w:color="auto" w:fill="auto"/>
          </w:tcPr>
          <w:p w14:paraId="5E084BE2" w14:textId="77777777" w:rsidR="00D5722F" w:rsidRPr="00B21899" w:rsidRDefault="00D5722F" w:rsidP="007D69E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7F53FA75" w14:textId="77777777" w:rsidR="00D5722F" w:rsidRPr="00B21899" w:rsidRDefault="00D5722F" w:rsidP="00D5722F">
            <w:pPr>
              <w:pStyle w:val="VRQABullet1"/>
              <w:numPr>
                <w:ilvl w:val="0"/>
                <w:numId w:val="19"/>
              </w:numPr>
              <w:autoSpaceDE/>
              <w:autoSpaceDN/>
              <w:adjustRightInd/>
              <w:spacing w:before="120" w:after="0" w:line="240" w:lineRule="auto"/>
              <w:contextualSpacing w:val="0"/>
            </w:pPr>
            <w:r>
              <w:t>request and listen to support from an expert/mentor.</w:t>
            </w:r>
          </w:p>
        </w:tc>
      </w:tr>
      <w:tr w:rsidR="00D5722F" w:rsidRPr="00E7450B" w14:paraId="5B65EFB5"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DCDCE07" w14:textId="77777777" w:rsidR="00D5722F" w:rsidRPr="000744F6" w:rsidRDefault="00D5722F" w:rsidP="007D69EC">
            <w:pPr>
              <w:pStyle w:val="AccredTemplate"/>
              <w:rPr>
                <w:color w:val="auto"/>
                <w:sz w:val="22"/>
                <w:szCs w:val="22"/>
              </w:rPr>
            </w:pPr>
          </w:p>
        </w:tc>
      </w:tr>
      <w:tr w:rsidR="00D5722F" w:rsidRPr="00E7450B" w14:paraId="4A4F148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0A9D4AF" w14:textId="77777777" w:rsidR="00D5722F" w:rsidRPr="00EA4C69" w:rsidRDefault="00D5722F"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E5126ED" w14:textId="77777777" w:rsidR="00D5722F" w:rsidRPr="000744F6" w:rsidRDefault="00D5722F" w:rsidP="007D69EC">
            <w:pPr>
              <w:pStyle w:val="AccredTemplate"/>
              <w:rPr>
                <w:color w:val="auto"/>
                <w:sz w:val="22"/>
                <w:szCs w:val="22"/>
              </w:rPr>
            </w:pPr>
          </w:p>
        </w:tc>
      </w:tr>
      <w:tr w:rsidR="00D5722F" w:rsidRPr="00E7450B" w14:paraId="4DE31816" w14:textId="77777777" w:rsidTr="007D69EC">
        <w:trPr>
          <w:trHeight w:val="363"/>
        </w:trPr>
        <w:tc>
          <w:tcPr>
            <w:tcW w:w="1592" w:type="pct"/>
            <w:vMerge/>
            <w:tcBorders>
              <w:left w:val="nil"/>
              <w:bottom w:val="dotted" w:sz="2" w:space="0" w:color="888B8D" w:themeColor="accent2"/>
              <w:right w:val="single" w:sz="4" w:space="0" w:color="auto"/>
            </w:tcBorders>
          </w:tcPr>
          <w:p w14:paraId="56D49035" w14:textId="77777777" w:rsidR="00D5722F" w:rsidRDefault="00D5722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5DAD807" w14:textId="77777777" w:rsidR="00D5722F" w:rsidRPr="000744F6" w:rsidRDefault="00D5722F"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5D6A5762" w14:textId="77777777" w:rsidR="00D5722F" w:rsidRPr="000744F6" w:rsidRDefault="00D5722F"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53A7227E" w14:textId="77777777" w:rsidR="00D5722F" w:rsidRPr="000744F6" w:rsidDel="009030EE" w:rsidRDefault="00D5722F" w:rsidP="007D69EC">
            <w:pPr>
              <w:pStyle w:val="VRQABodyText"/>
            </w:pPr>
            <w:r w:rsidRPr="000744F6">
              <w:t>Comments</w:t>
            </w:r>
          </w:p>
        </w:tc>
      </w:tr>
      <w:tr w:rsidR="00D5722F" w:rsidRPr="00E7450B" w14:paraId="1F5AE344" w14:textId="77777777" w:rsidTr="007D69EC">
        <w:trPr>
          <w:trHeight w:val="43"/>
        </w:trPr>
        <w:tc>
          <w:tcPr>
            <w:tcW w:w="1592" w:type="pct"/>
            <w:vMerge/>
            <w:tcBorders>
              <w:left w:val="nil"/>
              <w:bottom w:val="dotted" w:sz="2" w:space="0" w:color="888B8D" w:themeColor="accent2"/>
              <w:right w:val="single" w:sz="4" w:space="0" w:color="auto"/>
            </w:tcBorders>
          </w:tcPr>
          <w:p w14:paraId="1C1FD571" w14:textId="77777777" w:rsidR="00D5722F" w:rsidRDefault="00D5722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C4C148A" w14:textId="10D4E4C7" w:rsidR="00D5722F" w:rsidRPr="00131508" w:rsidRDefault="00866B82" w:rsidP="007D69EC">
            <w:pPr>
              <w:pStyle w:val="VRQABodyText"/>
            </w:pPr>
            <w:r w:rsidRPr="00FE2867">
              <w:t>VU237</w:t>
            </w:r>
            <w:r>
              <w:t>82</w:t>
            </w:r>
            <w:r w:rsidR="00D5722F">
              <w:t xml:space="preserve"> Work</w:t>
            </w:r>
            <w:r w:rsidR="00D5722F" w:rsidRPr="00FD4B71">
              <w:t xml:space="preserve"> </w:t>
            </w:r>
            <w:r w:rsidR="00D5722F">
              <w:t>with directions in 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5DBCA65B" w14:textId="77777777" w:rsidR="00D5722F" w:rsidRPr="000744F6" w:rsidRDefault="00D5722F" w:rsidP="007D69EC">
            <w:pPr>
              <w:pStyle w:val="VRQABodyText"/>
              <w:rPr>
                <w:rFonts w:eastAsia="Times New Roman"/>
                <w:lang w:eastAsia="x-none"/>
              </w:rPr>
            </w:pPr>
            <w:r>
              <w:rPr>
                <w:rFonts w:eastAsia="Times New Roman"/>
                <w:lang w:eastAsia="x-none"/>
              </w:rPr>
              <w:t>VU22450 Work with and interpret simple directions in familiar situations</w:t>
            </w:r>
          </w:p>
        </w:tc>
        <w:tc>
          <w:tcPr>
            <w:tcW w:w="1130" w:type="pct"/>
            <w:tcBorders>
              <w:top w:val="single" w:sz="4" w:space="0" w:color="auto"/>
              <w:left w:val="single" w:sz="4" w:space="0" w:color="auto"/>
              <w:bottom w:val="single" w:sz="4" w:space="0" w:color="auto"/>
              <w:right w:val="single" w:sz="4" w:space="0" w:color="auto"/>
            </w:tcBorders>
          </w:tcPr>
          <w:p w14:paraId="2946E20D" w14:textId="77777777" w:rsidR="00D5722F" w:rsidRPr="000744F6" w:rsidDel="009030EE" w:rsidRDefault="00D5722F" w:rsidP="007D69EC">
            <w:pPr>
              <w:pStyle w:val="VRQABodyText"/>
              <w:rPr>
                <w:rFonts w:eastAsia="Times New Roman"/>
                <w:lang w:eastAsia="x-none"/>
              </w:rPr>
            </w:pPr>
            <w:r>
              <w:rPr>
                <w:rFonts w:eastAsia="Times New Roman"/>
                <w:lang w:eastAsia="x-none"/>
              </w:rPr>
              <w:t>Equivalent</w:t>
            </w:r>
          </w:p>
        </w:tc>
      </w:tr>
      <w:tr w:rsidR="00D5722F" w:rsidRPr="00E7450B" w14:paraId="2EA6739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CCD79AC" w14:textId="77777777" w:rsidR="00D5722F" w:rsidRDefault="00D5722F"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1C1B0BF" w14:textId="77777777" w:rsidR="00D5722F" w:rsidRPr="000744F6" w:rsidDel="009030EE" w:rsidRDefault="00D5722F" w:rsidP="007D69EC">
            <w:pPr>
              <w:pStyle w:val="AccredTemplate"/>
              <w:rPr>
                <w:color w:val="auto"/>
                <w:sz w:val="22"/>
                <w:szCs w:val="22"/>
              </w:rPr>
            </w:pPr>
          </w:p>
        </w:tc>
      </w:tr>
    </w:tbl>
    <w:p w14:paraId="42AC55F8" w14:textId="77777777" w:rsidR="00D5722F" w:rsidRPr="000744F6" w:rsidRDefault="00D5722F" w:rsidP="00D5722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5722F" w:rsidRPr="0071490E" w14:paraId="69DA3F9A" w14:textId="77777777" w:rsidTr="007D69EC">
        <w:trPr>
          <w:trHeight w:val="363"/>
        </w:trPr>
        <w:tc>
          <w:tcPr>
            <w:tcW w:w="10080" w:type="dxa"/>
            <w:gridSpan w:val="2"/>
            <w:tcBorders>
              <w:top w:val="nil"/>
              <w:bottom w:val="nil"/>
            </w:tcBorders>
            <w:shd w:val="clear" w:color="auto" w:fill="103D64" w:themeFill="text2"/>
          </w:tcPr>
          <w:p w14:paraId="686AF231" w14:textId="77777777" w:rsidR="00D5722F" w:rsidRPr="000B4A2C" w:rsidRDefault="00D5722F" w:rsidP="007D69EC">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D5722F" w:rsidRPr="00E7450B" w14:paraId="744A4734" w14:textId="77777777" w:rsidTr="00B82D19">
        <w:trPr>
          <w:trHeight w:val="789"/>
        </w:trPr>
        <w:tc>
          <w:tcPr>
            <w:tcW w:w="2283" w:type="dxa"/>
            <w:tcBorders>
              <w:top w:val="nil"/>
              <w:left w:val="nil"/>
              <w:bottom w:val="nil"/>
              <w:right w:val="dotted" w:sz="4" w:space="0" w:color="888B8D" w:themeColor="accent2"/>
            </w:tcBorders>
          </w:tcPr>
          <w:p w14:paraId="74C6F62C" w14:textId="77777777" w:rsidR="00D5722F" w:rsidRPr="000B4A2C" w:rsidRDefault="00D5722F"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FDEE029" w14:textId="34BC1C7C" w:rsidR="00D5722F" w:rsidRPr="006B428D" w:rsidRDefault="00D5722F" w:rsidP="007D69EC">
            <w:pPr>
              <w:pStyle w:val="VRQABodyText"/>
              <w:rPr>
                <w:i/>
                <w:iCs/>
              </w:rPr>
            </w:pPr>
            <w:r w:rsidRPr="000B4A2C">
              <w:t xml:space="preserve">Assessment Requirements for </w:t>
            </w:r>
            <w:r w:rsidR="00866B82" w:rsidRPr="00FE2867">
              <w:t>VU237</w:t>
            </w:r>
            <w:r w:rsidR="00866B82">
              <w:t xml:space="preserve">82 </w:t>
            </w:r>
            <w:r>
              <w:t>Work</w:t>
            </w:r>
            <w:r w:rsidRPr="00FD4B71">
              <w:t xml:space="preserve"> </w:t>
            </w:r>
            <w:r>
              <w:t>with directions in familiar and predictable situations</w:t>
            </w:r>
          </w:p>
        </w:tc>
      </w:tr>
      <w:tr w:rsidR="00D5722F" w:rsidRPr="00E7450B" w14:paraId="400BDD0C" w14:textId="77777777" w:rsidTr="00B82D19">
        <w:trPr>
          <w:trHeight w:val="2135"/>
        </w:trPr>
        <w:tc>
          <w:tcPr>
            <w:tcW w:w="2283" w:type="dxa"/>
            <w:tcBorders>
              <w:top w:val="nil"/>
              <w:left w:val="nil"/>
              <w:bottom w:val="dotted" w:sz="4" w:space="0" w:color="888B8D" w:themeColor="accent2"/>
              <w:right w:val="dotted" w:sz="4" w:space="0" w:color="888B8D" w:themeColor="accent2"/>
            </w:tcBorders>
          </w:tcPr>
          <w:p w14:paraId="609A8C93" w14:textId="77777777" w:rsidR="00D5722F" w:rsidRPr="000B4A2C" w:rsidRDefault="00D5722F"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40FD8D1" w14:textId="77777777" w:rsidR="00D5722F" w:rsidRDefault="00D5722F" w:rsidP="007D69EC">
            <w:pPr>
              <w:pStyle w:val="VRQABodyText"/>
            </w:pPr>
            <w:r w:rsidRPr="00603C28">
              <w:t>The candidate must demonstrate the ability to complete tasks outlined in the elements and performance criteria of this unit. Assessment must confirm the ability to:</w:t>
            </w:r>
          </w:p>
          <w:p w14:paraId="0EFD959B" w14:textId="77777777" w:rsidR="00D5722F" w:rsidRDefault="00D5722F" w:rsidP="00D5722F">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t>
            </w:r>
            <w:r>
              <w:t>directions in familiar and predictable situations</w:t>
            </w:r>
            <w:r w:rsidRPr="00FD4B71">
              <w:t xml:space="preserve"> </w:t>
            </w:r>
            <w:r>
              <w:t>involving:</w:t>
            </w:r>
          </w:p>
          <w:p w14:paraId="31612052" w14:textId="77777777" w:rsidR="00D5722F" w:rsidRDefault="00D5722F" w:rsidP="00744C35">
            <w:pPr>
              <w:pStyle w:val="VRQABullet2"/>
            </w:pPr>
            <w:r>
              <w:t>at least one oral text</w:t>
            </w:r>
          </w:p>
          <w:p w14:paraId="7621A86D" w14:textId="77777777" w:rsidR="00D5722F" w:rsidRDefault="00D5722F" w:rsidP="00744C35">
            <w:pPr>
              <w:pStyle w:val="VRQABullet2"/>
            </w:pPr>
            <w:r>
              <w:t>at least one written text</w:t>
            </w:r>
          </w:p>
          <w:p w14:paraId="0447581C" w14:textId="77777777" w:rsidR="00D5722F" w:rsidRPr="00B21899" w:rsidRDefault="00D5722F" w:rsidP="00744C35">
            <w:pPr>
              <w:pStyle w:val="VRQABullet2"/>
            </w:pPr>
            <w:r>
              <w:t>a familiar and simple map.</w:t>
            </w:r>
          </w:p>
        </w:tc>
      </w:tr>
      <w:tr w:rsidR="00D5722F" w:rsidRPr="00E7450B" w14:paraId="769AF9AE" w14:textId="77777777" w:rsidTr="00B82D19">
        <w:trPr>
          <w:trHeight w:val="546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2BFC03" w14:textId="77777777" w:rsidR="00D5722F" w:rsidRPr="000600B5" w:rsidRDefault="00D5722F"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C6FD317" w14:textId="77777777" w:rsidR="00D5722F" w:rsidRPr="00F86517" w:rsidRDefault="00D5722F" w:rsidP="007D69EC">
            <w:pPr>
              <w:pStyle w:val="VRQABodyText"/>
            </w:pPr>
            <w:r w:rsidRPr="00F86517">
              <w:t>The candidate must be able to apply knowledge required to effectively perform the tasks outlined in elements and performance criteria of this unit. This includes knowledge of:</w:t>
            </w:r>
          </w:p>
          <w:p w14:paraId="3901BE39" w14:textId="77777777" w:rsidR="00D5722F" w:rsidRDefault="00D5722F" w:rsidP="00D5722F">
            <w:pPr>
              <w:pStyle w:val="VRQABullet1"/>
              <w:numPr>
                <w:ilvl w:val="0"/>
                <w:numId w:val="19"/>
              </w:numPr>
              <w:autoSpaceDE/>
              <w:autoSpaceDN/>
              <w:adjustRightInd/>
              <w:spacing w:before="120" w:after="0" w:line="240" w:lineRule="auto"/>
              <w:contextualSpacing w:val="0"/>
            </w:pPr>
            <w:r>
              <w:t>real-world relevance of directions</w:t>
            </w:r>
            <w:r w:rsidRPr="00F86517">
              <w:t xml:space="preserve"> in familiar and predictable </w:t>
            </w:r>
            <w:r>
              <w:t>situation</w:t>
            </w:r>
            <w:r w:rsidRPr="00F86517">
              <w:t>s</w:t>
            </w:r>
          </w:p>
          <w:p w14:paraId="12EB5246" w14:textId="77777777" w:rsidR="00D5722F" w:rsidRPr="00F86517" w:rsidRDefault="00D5722F" w:rsidP="00D5722F">
            <w:pPr>
              <w:pStyle w:val="VRQABullet1"/>
              <w:numPr>
                <w:ilvl w:val="0"/>
                <w:numId w:val="19"/>
              </w:numPr>
              <w:autoSpaceDE/>
              <w:autoSpaceDN/>
              <w:adjustRightInd/>
              <w:spacing w:before="120" w:after="0" w:line="240" w:lineRule="auto"/>
              <w:contextualSpacing w:val="0"/>
            </w:pPr>
            <w:r>
              <w:t>real-world relevance of navigating using directions in familiar and predictable situations</w:t>
            </w:r>
          </w:p>
          <w:p w14:paraId="68BFF86E" w14:textId="77777777" w:rsidR="00D5722F" w:rsidRPr="00F86517" w:rsidRDefault="00D5722F" w:rsidP="00D5722F">
            <w:pPr>
              <w:pStyle w:val="VRQABullet1"/>
              <w:numPr>
                <w:ilvl w:val="0"/>
                <w:numId w:val="19"/>
              </w:numPr>
              <w:autoSpaceDE/>
              <w:autoSpaceDN/>
              <w:adjustRightInd/>
              <w:spacing w:before="120" w:after="0" w:line="240" w:lineRule="auto"/>
              <w:contextualSpacing w:val="0"/>
            </w:pPr>
            <w:r w:rsidRPr="00F86517">
              <w:t>mathematical symbols:</w:t>
            </w:r>
          </w:p>
          <w:p w14:paraId="27AA8C39" w14:textId="77777777" w:rsidR="00D5722F" w:rsidRDefault="00D5722F" w:rsidP="00744C35">
            <w:pPr>
              <w:pStyle w:val="VRQABullet2"/>
            </w:pPr>
            <w:r>
              <w:t>north, N</w:t>
            </w:r>
          </w:p>
          <w:p w14:paraId="54D22EA3" w14:textId="77777777" w:rsidR="00D5722F" w:rsidRDefault="00D5722F" w:rsidP="00744C35">
            <w:pPr>
              <w:pStyle w:val="VRQABullet2"/>
            </w:pPr>
            <w:r>
              <w:t>south, S</w:t>
            </w:r>
          </w:p>
          <w:p w14:paraId="1E540B71" w14:textId="77777777" w:rsidR="00D5722F" w:rsidRDefault="00D5722F" w:rsidP="00744C35">
            <w:pPr>
              <w:pStyle w:val="VRQABullet2"/>
            </w:pPr>
            <w:r>
              <w:t>east, E</w:t>
            </w:r>
          </w:p>
          <w:p w14:paraId="1947BAEE" w14:textId="77777777" w:rsidR="00D5722F" w:rsidRDefault="00D5722F" w:rsidP="00744C35">
            <w:pPr>
              <w:pStyle w:val="VRQABullet2"/>
            </w:pPr>
            <w:r>
              <w:t>west, W</w:t>
            </w:r>
          </w:p>
          <w:p w14:paraId="6FDAFDDF" w14:textId="77777777" w:rsidR="00D5722F" w:rsidRDefault="00D5722F" w:rsidP="00744C35">
            <w:pPr>
              <w:pStyle w:val="VRQABullet2"/>
            </w:pPr>
            <w:r>
              <w:t>simple alpha numeric map coordinates</w:t>
            </w:r>
          </w:p>
          <w:p w14:paraId="3F4A43CE" w14:textId="77777777" w:rsidR="00D5722F" w:rsidRPr="00F86517" w:rsidRDefault="00D5722F" w:rsidP="00744C35">
            <w:pPr>
              <w:pStyle w:val="VRQABullet2"/>
            </w:pPr>
            <w:r>
              <w:t>arrow</w:t>
            </w:r>
          </w:p>
          <w:p w14:paraId="1F180FFA" w14:textId="77777777" w:rsidR="00D5722F" w:rsidRDefault="00D5722F" w:rsidP="00D5722F">
            <w:pPr>
              <w:pStyle w:val="VRQABullet1"/>
              <w:numPr>
                <w:ilvl w:val="0"/>
                <w:numId w:val="19"/>
              </w:numPr>
              <w:autoSpaceDE/>
              <w:autoSpaceDN/>
              <w:adjustRightInd/>
              <w:spacing w:before="120" w:after="0" w:line="240" w:lineRule="auto"/>
              <w:contextualSpacing w:val="0"/>
            </w:pPr>
            <w:r>
              <w:t>left and right directions</w:t>
            </w:r>
          </w:p>
          <w:p w14:paraId="7929B100" w14:textId="77777777" w:rsidR="00D5722F" w:rsidRPr="00F86517" w:rsidRDefault="00D5722F" w:rsidP="00D5722F">
            <w:pPr>
              <w:pStyle w:val="VRQABullet1"/>
              <w:numPr>
                <w:ilvl w:val="0"/>
                <w:numId w:val="19"/>
              </w:numPr>
              <w:autoSpaceDE/>
              <w:autoSpaceDN/>
              <w:adjustRightInd/>
              <w:spacing w:before="120" w:after="0" w:line="240" w:lineRule="auto"/>
              <w:contextualSpacing w:val="0"/>
            </w:pPr>
            <w:r w:rsidRPr="001B6A5C">
              <w:t xml:space="preserve">mainly informal and some formal </w:t>
            </w:r>
            <w:r>
              <w:t xml:space="preserve">oral </w:t>
            </w:r>
            <w:r w:rsidRPr="001B6A5C">
              <w:t>language related to</w:t>
            </w:r>
            <w:r w:rsidRPr="00F86517">
              <w:t>:</w:t>
            </w:r>
          </w:p>
          <w:p w14:paraId="4F783C45" w14:textId="77777777" w:rsidR="00D5722F" w:rsidRDefault="00D5722F" w:rsidP="00744C35">
            <w:pPr>
              <w:pStyle w:val="VRQABullet2"/>
            </w:pPr>
            <w:r>
              <w:t>position</w:t>
            </w:r>
          </w:p>
          <w:p w14:paraId="52ACF2DD" w14:textId="77777777" w:rsidR="00D5722F" w:rsidRDefault="00D5722F" w:rsidP="00744C35">
            <w:pPr>
              <w:pStyle w:val="VRQABullet2"/>
            </w:pPr>
            <w:r>
              <w:t>direction</w:t>
            </w:r>
          </w:p>
          <w:p w14:paraId="4FEDF348" w14:textId="77777777" w:rsidR="00D5722F" w:rsidRPr="00F86517" w:rsidRDefault="00D5722F" w:rsidP="00744C35">
            <w:pPr>
              <w:pStyle w:val="VRQABullet2"/>
            </w:pPr>
            <w:r>
              <w:t>distance.</w:t>
            </w:r>
          </w:p>
        </w:tc>
      </w:tr>
      <w:tr w:rsidR="00D5722F" w:rsidRPr="00E7450B" w14:paraId="6E67F3B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26970F6" w14:textId="77777777" w:rsidR="00D5722F" w:rsidRPr="000B4A2C" w:rsidRDefault="00D5722F"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21F64D0" w14:textId="77777777" w:rsidR="00D5722F" w:rsidRDefault="00D5722F" w:rsidP="007D69EC">
            <w:pPr>
              <w:pStyle w:val="VRQABodyText"/>
            </w:pPr>
            <w:r w:rsidRPr="00E100E0">
              <w:t>Assessment must ensure</w:t>
            </w:r>
            <w:r>
              <w:t xml:space="preserve"> access to familiar and simple authentic oral and written texts and familiar and simple maps. </w:t>
            </w:r>
          </w:p>
          <w:p w14:paraId="596B3210" w14:textId="77777777" w:rsidR="00D5722F" w:rsidRDefault="00D5722F" w:rsidP="007D69EC">
            <w:pPr>
              <w:pStyle w:val="VRQABodyText"/>
            </w:pPr>
            <w:r>
              <w:t>At this level the individual:</w:t>
            </w:r>
          </w:p>
          <w:p w14:paraId="006C79FD" w14:textId="77777777" w:rsidR="00D5722F" w:rsidRPr="00627AC9" w:rsidRDefault="00D5722F" w:rsidP="00D5722F">
            <w:pPr>
              <w:pStyle w:val="VRQABullet1"/>
              <w:numPr>
                <w:ilvl w:val="0"/>
                <w:numId w:val="19"/>
              </w:numPr>
              <w:autoSpaceDE/>
              <w:autoSpaceDN/>
              <w:adjustRightInd/>
              <w:spacing w:before="120" w:after="0" w:line="240" w:lineRule="auto"/>
              <w:contextualSpacing w:val="0"/>
            </w:pPr>
            <w:r w:rsidRPr="00627AC9">
              <w:t xml:space="preserve">uses personal and informal in the head methods </w:t>
            </w:r>
            <w:r>
              <w:t>to work with directions</w:t>
            </w:r>
          </w:p>
          <w:p w14:paraId="5C90A125" w14:textId="77777777" w:rsidR="00D5722F" w:rsidRPr="00730C96" w:rsidRDefault="00D5722F" w:rsidP="00D5722F">
            <w:pPr>
              <w:pStyle w:val="VRQABullet1"/>
              <w:numPr>
                <w:ilvl w:val="0"/>
                <w:numId w:val="19"/>
              </w:numPr>
              <w:autoSpaceDE/>
              <w:autoSpaceDN/>
              <w:adjustRightInd/>
              <w:spacing w:before="120" w:after="0" w:line="240" w:lineRule="auto"/>
              <w:contextualSpacing w:val="0"/>
            </w:pPr>
            <w:r>
              <w:t xml:space="preserve">may </w:t>
            </w:r>
            <w:r w:rsidRPr="00730C96">
              <w:t xml:space="preserve">work </w:t>
            </w:r>
            <w:r>
              <w:t>with an expert/mentor where support is available if requested</w:t>
            </w:r>
            <w:r w:rsidRPr="00730C96">
              <w:t>.</w:t>
            </w:r>
          </w:p>
          <w:p w14:paraId="3382F829" w14:textId="77777777" w:rsidR="00D5722F" w:rsidRPr="00A66785" w:rsidRDefault="00D5722F" w:rsidP="00D5722F">
            <w:pPr>
              <w:pStyle w:val="VRQABodyText"/>
              <w:keepNext/>
              <w:rPr>
                <w:b/>
                <w:bCs/>
              </w:rPr>
            </w:pPr>
            <w:r w:rsidRPr="00A66785">
              <w:rPr>
                <w:b/>
                <w:bCs/>
              </w:rPr>
              <w:t>Assessor requirements</w:t>
            </w:r>
          </w:p>
          <w:p w14:paraId="42771B87" w14:textId="77777777" w:rsidR="00D5722F" w:rsidRPr="00EE56E1" w:rsidRDefault="00D5722F"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39A84A62" w14:textId="77777777" w:rsidR="00B82D19" w:rsidRDefault="00B82D19" w:rsidP="005547A4">
      <w:pPr>
        <w:tabs>
          <w:tab w:val="left" w:pos="3525"/>
        </w:tabs>
        <w:rPr>
          <w:sz w:val="18"/>
          <w:szCs w:val="18"/>
        </w:rPr>
        <w:sectPr w:rsidR="00B82D19"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6B45" w:rsidRPr="00627AC9" w14:paraId="68F76F5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2714EE" w14:textId="77777777" w:rsidR="00496B45" w:rsidRPr="009F1785" w:rsidRDefault="00496B45" w:rsidP="007D69EC">
            <w:pPr>
              <w:pStyle w:val="VRQAIntro"/>
              <w:spacing w:before="60" w:after="0"/>
              <w:rPr>
                <w:b/>
                <w:sz w:val="22"/>
                <w:szCs w:val="22"/>
                <w:lang w:val="en-AU"/>
              </w:rPr>
            </w:pPr>
            <w:r>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5AAEFA" w14:textId="5ABACD09" w:rsidR="00496B45" w:rsidRPr="00866B82" w:rsidRDefault="00866B82" w:rsidP="007D69EC">
            <w:pPr>
              <w:pStyle w:val="VRQABodyText"/>
              <w:rPr>
                <w:b/>
                <w:bCs/>
              </w:rPr>
            </w:pPr>
            <w:r w:rsidRPr="00866B82">
              <w:rPr>
                <w:b/>
                <w:bCs/>
              </w:rPr>
              <w:t>VU23783</w:t>
            </w:r>
          </w:p>
        </w:tc>
      </w:tr>
      <w:tr w:rsidR="00496B45" w:rsidRPr="00627AC9" w14:paraId="2BCC75F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77DB49" w14:textId="77777777" w:rsidR="00496B45" w:rsidRPr="00627AC9" w:rsidRDefault="00496B45" w:rsidP="007D69EC">
            <w:pPr>
              <w:pStyle w:val="VRQAIntro"/>
              <w:spacing w:before="60" w:after="0"/>
              <w:rPr>
                <w:b/>
                <w:sz w:val="22"/>
                <w:szCs w:val="22"/>
                <w:lang w:val="en-AU"/>
              </w:rPr>
            </w:pPr>
            <w:r>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246892" w14:textId="77777777" w:rsidR="00496B45" w:rsidRPr="00627AC9" w:rsidRDefault="00496B45" w:rsidP="007D69EC">
            <w:pPr>
              <w:pStyle w:val="VRQABodyText"/>
            </w:pPr>
            <w:r w:rsidRPr="00627AC9">
              <w:rPr>
                <w:b/>
              </w:rPr>
              <w:t xml:space="preserve">Work with </w:t>
            </w:r>
            <w:r>
              <w:rPr>
                <w:b/>
              </w:rPr>
              <w:t>measurement in familiar and predictable situations</w:t>
            </w:r>
          </w:p>
        </w:tc>
      </w:tr>
      <w:tr w:rsidR="00496B45" w:rsidRPr="00627AC9" w14:paraId="361685A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759A7" w14:textId="77777777" w:rsidR="00496B45" w:rsidRPr="00627AC9" w:rsidRDefault="00496B45" w:rsidP="007D69EC">
            <w:pPr>
              <w:pStyle w:val="VRQAIntro"/>
              <w:spacing w:before="60" w:after="0"/>
              <w:rPr>
                <w:lang w:val="en-AU"/>
              </w:rPr>
            </w:pPr>
            <w:r w:rsidRPr="00627AC9">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974757" w14:textId="51C25F97" w:rsidR="00496B45" w:rsidRPr="00425093" w:rsidRDefault="00496B45" w:rsidP="007D69EC">
            <w:pPr>
              <w:pStyle w:val="VRQABodyText"/>
            </w:pPr>
            <w:r w:rsidRPr="00425093">
              <w:t>This unit describes the skills and knowledge to identify, interpret, use problem</w:t>
            </w:r>
            <w:r w:rsidR="00F90522">
              <w:t>-</w:t>
            </w:r>
            <w:r w:rsidRPr="00425093">
              <w:t xml:space="preserve"> solving strategies and convey mathematical information about measurement in familiar and predictable </w:t>
            </w:r>
            <w:r>
              <w:t>situation</w:t>
            </w:r>
            <w:r w:rsidRPr="00425093">
              <w:t>s.</w:t>
            </w:r>
          </w:p>
          <w:p w14:paraId="2B98AF1F" w14:textId="77777777" w:rsidR="00496B45" w:rsidRPr="00425093" w:rsidRDefault="00496B45" w:rsidP="007D69EC">
            <w:pPr>
              <w:pStyle w:val="VRQABodyText"/>
            </w:pPr>
            <w:r w:rsidRPr="00425093">
              <w:t>It requires the ability to make estimations, measure quantities and check the reasonableness of processes and outcomes in relation to the context.</w:t>
            </w:r>
          </w:p>
          <w:p w14:paraId="1B82FBED" w14:textId="77777777" w:rsidR="00496B45" w:rsidRPr="00627AC9" w:rsidRDefault="00496B45" w:rsidP="007D69EC">
            <w:pPr>
              <w:pStyle w:val="VRQABodyText"/>
            </w:pPr>
            <w:r w:rsidRPr="00425093">
              <w:t>The required outcomes</w:t>
            </w:r>
            <w:r w:rsidRPr="00627AC9">
              <w:t xml:space="preserve"> described in this unit contribute to the achievement of Australian Core Skills Framework indicators for Numeracy at Level 2: 2.09, 2.10, 2.11. At this level, individuals may work with an expert/mentor where support is available if requested.</w:t>
            </w:r>
          </w:p>
          <w:p w14:paraId="0B076767" w14:textId="4A0E2445" w:rsidR="00496B45" w:rsidRPr="00627AC9" w:rsidRDefault="00496B45" w:rsidP="007D69EC">
            <w:pPr>
              <w:pStyle w:val="VRQABodyText"/>
            </w:pPr>
            <w:r w:rsidRPr="00627AC9">
              <w:t>No licensing, legislative or certification requirements apply to this unit at the time of publication.</w:t>
            </w:r>
          </w:p>
        </w:tc>
      </w:tr>
      <w:tr w:rsidR="00496B45" w:rsidRPr="00627AC9" w14:paraId="486D72C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122A17" w14:textId="77777777" w:rsidR="00496B45" w:rsidRPr="00627AC9" w:rsidRDefault="00496B45" w:rsidP="007D69EC">
            <w:pPr>
              <w:spacing w:before="120" w:after="120"/>
              <w:rPr>
                <w:sz w:val="22"/>
                <w:szCs w:val="22"/>
                <w:lang w:val="en-AU"/>
              </w:rPr>
            </w:pPr>
            <w:r w:rsidRPr="00627AC9">
              <w:rPr>
                <w:rFonts w:ascii="Arial" w:hAnsi="Arial" w:cs="Arial"/>
                <w:b/>
                <w:color w:val="103D64"/>
                <w:sz w:val="22"/>
                <w:szCs w:val="22"/>
                <w:lang w:val="en-AU"/>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E586B3" w14:textId="77777777" w:rsidR="00496B45" w:rsidRPr="00627AC9" w:rsidRDefault="00496B45" w:rsidP="007D69EC">
            <w:pPr>
              <w:pStyle w:val="VRQABodyText"/>
            </w:pPr>
            <w:r w:rsidRPr="00627AC9">
              <w:t>Nil</w:t>
            </w:r>
          </w:p>
        </w:tc>
      </w:tr>
      <w:tr w:rsidR="00496B45" w:rsidRPr="00627AC9" w14:paraId="185F629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D8BF11"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26BE4C" w14:textId="77777777" w:rsidR="00496B45" w:rsidRPr="00627AC9" w:rsidRDefault="00496B45" w:rsidP="007D69EC">
            <w:pPr>
              <w:pStyle w:val="VRQABodyText"/>
            </w:pPr>
            <w:r w:rsidRPr="00627AC9">
              <w:t>Not Applicable</w:t>
            </w:r>
          </w:p>
        </w:tc>
      </w:tr>
      <w:tr w:rsidR="00496B45" w:rsidRPr="00627AC9" w14:paraId="02CD2317"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572EBA"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85B8E" w14:textId="77777777" w:rsidR="00496B45" w:rsidRPr="00627AC9" w:rsidRDefault="00496B45" w:rsidP="007D69EC">
            <w:pPr>
              <w:pStyle w:val="VRQABodyText"/>
            </w:pPr>
            <w:r w:rsidRPr="00627AC9">
              <w:t>Not Applicable</w:t>
            </w:r>
          </w:p>
        </w:tc>
      </w:tr>
    </w:tbl>
    <w:p w14:paraId="12C7EE4B" w14:textId="77777777" w:rsidR="00496B45" w:rsidRPr="00627AC9" w:rsidRDefault="00496B45" w:rsidP="00496B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96B45" w:rsidRPr="00627AC9" w14:paraId="5C116B4D" w14:textId="77777777" w:rsidTr="007D69EC">
        <w:tc>
          <w:tcPr>
            <w:tcW w:w="3703" w:type="dxa"/>
            <w:gridSpan w:val="2"/>
            <w:vAlign w:val="center"/>
          </w:tcPr>
          <w:p w14:paraId="1B0D6AEC" w14:textId="77777777" w:rsidR="00496B45" w:rsidRPr="00627AC9" w:rsidRDefault="00496B45"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Element</w:t>
            </w:r>
          </w:p>
        </w:tc>
        <w:tc>
          <w:tcPr>
            <w:tcW w:w="6367" w:type="dxa"/>
            <w:gridSpan w:val="2"/>
            <w:vAlign w:val="center"/>
          </w:tcPr>
          <w:p w14:paraId="6CCBA8A3" w14:textId="77777777" w:rsidR="00496B45" w:rsidRPr="00627AC9" w:rsidRDefault="00496B45"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Performance Criteria</w:t>
            </w:r>
          </w:p>
        </w:tc>
      </w:tr>
      <w:tr w:rsidR="00496B45" w:rsidRPr="00627AC9" w14:paraId="5432D351" w14:textId="77777777" w:rsidTr="007D69EC">
        <w:tc>
          <w:tcPr>
            <w:tcW w:w="3703" w:type="dxa"/>
            <w:gridSpan w:val="2"/>
          </w:tcPr>
          <w:p w14:paraId="234E4D01" w14:textId="77777777" w:rsidR="00496B45" w:rsidRPr="00627AC9" w:rsidRDefault="00496B45" w:rsidP="007D69EC">
            <w:pPr>
              <w:pStyle w:val="VRQABodyText"/>
            </w:pPr>
            <w:r w:rsidRPr="00627AC9">
              <w:t>Elements describe the essential outcomes of a unit of competency.</w:t>
            </w:r>
          </w:p>
        </w:tc>
        <w:tc>
          <w:tcPr>
            <w:tcW w:w="6367" w:type="dxa"/>
            <w:gridSpan w:val="2"/>
          </w:tcPr>
          <w:p w14:paraId="0DECE5A6" w14:textId="77777777" w:rsidR="00496B45" w:rsidRPr="00627AC9" w:rsidRDefault="00496B45" w:rsidP="007D69EC">
            <w:pPr>
              <w:pStyle w:val="VRQABodyText"/>
              <w:rPr>
                <w:i/>
                <w:iCs/>
              </w:rPr>
            </w:pPr>
            <w:r w:rsidRPr="00627AC9">
              <w:t>Performance criteria describe the required performance needed to demonstrate achievement of the element. Assessment of performance is to be consistent with the assessment requirements.</w:t>
            </w:r>
          </w:p>
        </w:tc>
      </w:tr>
      <w:tr w:rsidR="00496B45" w:rsidRPr="00627AC9" w14:paraId="7E4DB602" w14:textId="77777777" w:rsidTr="007D69EC">
        <w:tc>
          <w:tcPr>
            <w:tcW w:w="1013" w:type="dxa"/>
            <w:vMerge w:val="restart"/>
            <w:shd w:val="clear" w:color="auto" w:fill="FFFFFF" w:themeFill="background1"/>
          </w:tcPr>
          <w:p w14:paraId="3CE1A53D" w14:textId="77777777" w:rsidR="00496B45" w:rsidRPr="00627AC9" w:rsidRDefault="00496B45" w:rsidP="007D69EC">
            <w:pPr>
              <w:pStyle w:val="VRQABodyText"/>
            </w:pPr>
            <w:r w:rsidRPr="00627AC9">
              <w:t xml:space="preserve">1 </w:t>
            </w:r>
          </w:p>
        </w:tc>
        <w:tc>
          <w:tcPr>
            <w:tcW w:w="2690" w:type="dxa"/>
            <w:vMerge w:val="restart"/>
            <w:shd w:val="clear" w:color="auto" w:fill="FFFFFF" w:themeFill="background1"/>
          </w:tcPr>
          <w:p w14:paraId="378CF4B2" w14:textId="77777777" w:rsidR="00496B45" w:rsidRPr="00627AC9" w:rsidRDefault="00496B45" w:rsidP="007D69EC">
            <w:pPr>
              <w:pStyle w:val="VRQABodyText"/>
            </w:pPr>
            <w:r w:rsidRPr="00627AC9">
              <w:t>Identify measurement</w:t>
            </w:r>
            <w:r>
              <w:t xml:space="preserve"> information</w:t>
            </w:r>
          </w:p>
        </w:tc>
        <w:tc>
          <w:tcPr>
            <w:tcW w:w="567" w:type="dxa"/>
            <w:shd w:val="clear" w:color="auto" w:fill="FFFFFF" w:themeFill="background1"/>
          </w:tcPr>
          <w:p w14:paraId="35941AD8" w14:textId="77777777" w:rsidR="00496B45" w:rsidRPr="00627AC9" w:rsidRDefault="00496B45" w:rsidP="007D69EC">
            <w:pPr>
              <w:pStyle w:val="VRQABodyText"/>
            </w:pPr>
            <w:r w:rsidRPr="00627AC9">
              <w:t>1.1</w:t>
            </w:r>
          </w:p>
        </w:tc>
        <w:tc>
          <w:tcPr>
            <w:tcW w:w="5800" w:type="dxa"/>
            <w:shd w:val="clear" w:color="auto" w:fill="FFFFFF" w:themeFill="background1"/>
          </w:tcPr>
          <w:p w14:paraId="0DD6A391" w14:textId="77777777" w:rsidR="00496B45" w:rsidRPr="00627AC9" w:rsidRDefault="00496B45" w:rsidP="007D69EC">
            <w:pPr>
              <w:pStyle w:val="VRQABodyText"/>
            </w:pPr>
            <w:r w:rsidRPr="00627AC9">
              <w:t>Identify and interpret information about measurement in familiar and simple oral texts</w:t>
            </w:r>
          </w:p>
        </w:tc>
      </w:tr>
      <w:tr w:rsidR="00496B45" w:rsidRPr="00627AC9" w14:paraId="1D359C44" w14:textId="77777777" w:rsidTr="007D69EC">
        <w:tc>
          <w:tcPr>
            <w:tcW w:w="1013" w:type="dxa"/>
            <w:vMerge/>
            <w:shd w:val="clear" w:color="auto" w:fill="FFFFFF" w:themeFill="background1"/>
            <w:vAlign w:val="center"/>
          </w:tcPr>
          <w:p w14:paraId="064C5DBF" w14:textId="77777777" w:rsidR="00496B45" w:rsidRPr="00627AC9" w:rsidRDefault="00496B45" w:rsidP="007D69EC">
            <w:pPr>
              <w:pStyle w:val="VRQABodyText"/>
            </w:pPr>
          </w:p>
        </w:tc>
        <w:tc>
          <w:tcPr>
            <w:tcW w:w="2690" w:type="dxa"/>
            <w:vMerge/>
            <w:shd w:val="clear" w:color="auto" w:fill="FFFFFF" w:themeFill="background1"/>
            <w:vAlign w:val="center"/>
          </w:tcPr>
          <w:p w14:paraId="3AB514F8" w14:textId="77777777" w:rsidR="00496B45" w:rsidRPr="00627AC9" w:rsidRDefault="00496B45" w:rsidP="007D69EC">
            <w:pPr>
              <w:pStyle w:val="VRQABodyText"/>
            </w:pPr>
          </w:p>
        </w:tc>
        <w:tc>
          <w:tcPr>
            <w:tcW w:w="567" w:type="dxa"/>
            <w:shd w:val="clear" w:color="auto" w:fill="FFFFFF" w:themeFill="background1"/>
            <w:vAlign w:val="center"/>
          </w:tcPr>
          <w:p w14:paraId="4FF24ADB" w14:textId="77777777" w:rsidR="00496B45" w:rsidRPr="00627AC9" w:rsidRDefault="00496B45" w:rsidP="007D69EC">
            <w:pPr>
              <w:pStyle w:val="VRQABodyText"/>
            </w:pPr>
            <w:r w:rsidRPr="00627AC9">
              <w:t>1.2</w:t>
            </w:r>
          </w:p>
        </w:tc>
        <w:tc>
          <w:tcPr>
            <w:tcW w:w="5800" w:type="dxa"/>
            <w:shd w:val="clear" w:color="auto" w:fill="FFFFFF" w:themeFill="background1"/>
            <w:vAlign w:val="center"/>
          </w:tcPr>
          <w:p w14:paraId="1D2E8874" w14:textId="77777777" w:rsidR="00496B45" w:rsidRPr="00627AC9" w:rsidRDefault="00496B45" w:rsidP="007D69EC">
            <w:pPr>
              <w:pStyle w:val="VRQABodyText"/>
            </w:pPr>
            <w:r w:rsidRPr="00627AC9">
              <w:t>Identify and interpret the mathematical symbols for</w:t>
            </w:r>
            <w:r>
              <w:t>, and information about,</w:t>
            </w:r>
            <w:r w:rsidRPr="00627AC9">
              <w:t xml:space="preserve"> measurement in familiar and simple written texts</w:t>
            </w:r>
          </w:p>
        </w:tc>
      </w:tr>
      <w:tr w:rsidR="00496B45" w:rsidRPr="00627AC9" w14:paraId="5AE62D03" w14:textId="77777777" w:rsidTr="007D69EC">
        <w:tc>
          <w:tcPr>
            <w:tcW w:w="1013" w:type="dxa"/>
            <w:vMerge w:val="restart"/>
            <w:shd w:val="clear" w:color="auto" w:fill="FFFFFF" w:themeFill="background1"/>
          </w:tcPr>
          <w:p w14:paraId="2CB8932D" w14:textId="77777777" w:rsidR="00496B45" w:rsidRPr="00627AC9" w:rsidRDefault="00496B45" w:rsidP="007D69EC">
            <w:pPr>
              <w:pStyle w:val="VRQABodyText"/>
            </w:pPr>
            <w:r w:rsidRPr="00627AC9">
              <w:t>2</w:t>
            </w:r>
          </w:p>
        </w:tc>
        <w:tc>
          <w:tcPr>
            <w:tcW w:w="2690" w:type="dxa"/>
            <w:vMerge w:val="restart"/>
            <w:shd w:val="clear" w:color="auto" w:fill="FFFFFF" w:themeFill="background1"/>
          </w:tcPr>
          <w:p w14:paraId="3FF30136" w14:textId="77777777" w:rsidR="00496B45" w:rsidRPr="00627AC9" w:rsidRDefault="00496B45" w:rsidP="007D69EC">
            <w:pPr>
              <w:pStyle w:val="VRQABodyText"/>
            </w:pPr>
            <w:r w:rsidRPr="00627AC9">
              <w:t>Measure and estimate quantities</w:t>
            </w:r>
          </w:p>
        </w:tc>
        <w:tc>
          <w:tcPr>
            <w:tcW w:w="567" w:type="dxa"/>
            <w:shd w:val="clear" w:color="auto" w:fill="FFFFFF" w:themeFill="background1"/>
            <w:vAlign w:val="center"/>
          </w:tcPr>
          <w:p w14:paraId="6882429E" w14:textId="77777777" w:rsidR="00496B45" w:rsidRPr="00627AC9" w:rsidRDefault="00496B45" w:rsidP="007D69EC">
            <w:pPr>
              <w:pStyle w:val="VRQABodyText"/>
            </w:pPr>
            <w:r w:rsidRPr="00627AC9">
              <w:t>2.1</w:t>
            </w:r>
          </w:p>
        </w:tc>
        <w:tc>
          <w:tcPr>
            <w:tcW w:w="5800" w:type="dxa"/>
            <w:shd w:val="clear" w:color="auto" w:fill="FFFFFF" w:themeFill="background1"/>
            <w:vAlign w:val="center"/>
          </w:tcPr>
          <w:p w14:paraId="6842849B" w14:textId="77777777" w:rsidR="00496B45" w:rsidRPr="00627AC9" w:rsidRDefault="00496B45" w:rsidP="007D69EC">
            <w:pPr>
              <w:pStyle w:val="VRQABodyText"/>
            </w:pPr>
            <w:r w:rsidRPr="00627AC9">
              <w:t>Determine method</w:t>
            </w:r>
            <w:r>
              <w:t>s</w:t>
            </w:r>
            <w:r w:rsidRPr="00627AC9">
              <w:t xml:space="preserve"> to measure</w:t>
            </w:r>
            <w:r>
              <w:t>, order and group</w:t>
            </w:r>
            <w:r w:rsidRPr="00627AC9">
              <w:t xml:space="preserve"> </w:t>
            </w:r>
            <w:r>
              <w:t>measurements</w:t>
            </w:r>
          </w:p>
        </w:tc>
      </w:tr>
      <w:tr w:rsidR="00496B45" w:rsidRPr="00627AC9" w14:paraId="46A9FE27" w14:textId="77777777" w:rsidTr="007D69EC">
        <w:tc>
          <w:tcPr>
            <w:tcW w:w="1013" w:type="dxa"/>
            <w:vMerge/>
            <w:shd w:val="clear" w:color="auto" w:fill="FFFFFF" w:themeFill="background1"/>
          </w:tcPr>
          <w:p w14:paraId="4B59ABD9" w14:textId="77777777" w:rsidR="00496B45" w:rsidRPr="00627AC9" w:rsidRDefault="00496B45" w:rsidP="007D69EC">
            <w:pPr>
              <w:pStyle w:val="VRQABodyText"/>
            </w:pPr>
          </w:p>
        </w:tc>
        <w:tc>
          <w:tcPr>
            <w:tcW w:w="2690" w:type="dxa"/>
            <w:vMerge/>
            <w:shd w:val="clear" w:color="auto" w:fill="FFFFFF" w:themeFill="background1"/>
          </w:tcPr>
          <w:p w14:paraId="4A2282EA" w14:textId="77777777" w:rsidR="00496B45" w:rsidRPr="00627AC9" w:rsidRDefault="00496B45" w:rsidP="007D69EC">
            <w:pPr>
              <w:pStyle w:val="VRQABodyText"/>
            </w:pPr>
          </w:p>
        </w:tc>
        <w:tc>
          <w:tcPr>
            <w:tcW w:w="567" w:type="dxa"/>
            <w:shd w:val="clear" w:color="auto" w:fill="FFFFFF" w:themeFill="background1"/>
            <w:vAlign w:val="center"/>
          </w:tcPr>
          <w:p w14:paraId="2905381B" w14:textId="77777777" w:rsidR="00496B45" w:rsidRPr="00627AC9" w:rsidRDefault="00496B45" w:rsidP="007D69EC">
            <w:pPr>
              <w:pStyle w:val="VRQABodyText"/>
            </w:pPr>
            <w:r w:rsidRPr="00627AC9">
              <w:t>2.2</w:t>
            </w:r>
          </w:p>
        </w:tc>
        <w:tc>
          <w:tcPr>
            <w:tcW w:w="5800" w:type="dxa"/>
            <w:shd w:val="clear" w:color="auto" w:fill="FFFFFF" w:themeFill="background1"/>
            <w:vAlign w:val="center"/>
          </w:tcPr>
          <w:p w14:paraId="48462944" w14:textId="77777777" w:rsidR="00496B45" w:rsidRPr="00627AC9" w:rsidRDefault="00496B45" w:rsidP="007D69EC">
            <w:pPr>
              <w:pStyle w:val="VRQABodyText"/>
            </w:pPr>
            <w:r w:rsidRPr="00627AC9">
              <w:t>Use estimation methods to approximate measurement</w:t>
            </w:r>
          </w:p>
        </w:tc>
      </w:tr>
      <w:tr w:rsidR="00496B45" w:rsidRPr="00627AC9" w14:paraId="596A3BD1" w14:textId="77777777" w:rsidTr="007D69EC">
        <w:tc>
          <w:tcPr>
            <w:tcW w:w="1013" w:type="dxa"/>
            <w:vMerge/>
            <w:shd w:val="clear" w:color="auto" w:fill="FFFFFF" w:themeFill="background1"/>
          </w:tcPr>
          <w:p w14:paraId="0287FFF4" w14:textId="77777777" w:rsidR="00496B45" w:rsidRPr="00627AC9" w:rsidRDefault="00496B45" w:rsidP="007D69EC">
            <w:pPr>
              <w:pStyle w:val="VRQABodyText"/>
            </w:pPr>
          </w:p>
        </w:tc>
        <w:tc>
          <w:tcPr>
            <w:tcW w:w="2690" w:type="dxa"/>
            <w:vMerge/>
            <w:shd w:val="clear" w:color="auto" w:fill="FFFFFF" w:themeFill="background1"/>
          </w:tcPr>
          <w:p w14:paraId="3672E8B1" w14:textId="77777777" w:rsidR="00496B45" w:rsidRPr="00627AC9" w:rsidRDefault="00496B45" w:rsidP="007D69EC">
            <w:pPr>
              <w:pStyle w:val="VRQABodyText"/>
            </w:pPr>
          </w:p>
        </w:tc>
        <w:tc>
          <w:tcPr>
            <w:tcW w:w="567" w:type="dxa"/>
            <w:shd w:val="clear" w:color="auto" w:fill="FFFFFF" w:themeFill="background1"/>
            <w:vAlign w:val="center"/>
          </w:tcPr>
          <w:p w14:paraId="715598DB" w14:textId="77777777" w:rsidR="00496B45" w:rsidRPr="00627AC9" w:rsidRDefault="00496B45" w:rsidP="007D69EC">
            <w:pPr>
              <w:pStyle w:val="VRQABodyText"/>
            </w:pPr>
            <w:r w:rsidRPr="00627AC9">
              <w:t>2.3</w:t>
            </w:r>
          </w:p>
        </w:tc>
        <w:tc>
          <w:tcPr>
            <w:tcW w:w="5800" w:type="dxa"/>
            <w:shd w:val="clear" w:color="auto" w:fill="FFFFFF" w:themeFill="background1"/>
            <w:vAlign w:val="center"/>
          </w:tcPr>
          <w:p w14:paraId="7BD5F022" w14:textId="77777777" w:rsidR="00496B45" w:rsidRPr="00627AC9" w:rsidRDefault="00496B45" w:rsidP="007D69EC">
            <w:pPr>
              <w:pStyle w:val="VRQABodyText"/>
            </w:pPr>
            <w:r>
              <w:t>Use m</w:t>
            </w:r>
            <w:r w:rsidRPr="00627AC9">
              <w:t xml:space="preserve">easuring tools to measure </w:t>
            </w:r>
            <w:r>
              <w:t xml:space="preserve">properties of </w:t>
            </w:r>
            <w:r w:rsidRPr="00627AC9">
              <w:t>items</w:t>
            </w:r>
          </w:p>
        </w:tc>
      </w:tr>
      <w:tr w:rsidR="00496B45" w:rsidRPr="00627AC9" w14:paraId="0345D1BE" w14:textId="77777777" w:rsidTr="007D69EC">
        <w:tc>
          <w:tcPr>
            <w:tcW w:w="1013" w:type="dxa"/>
            <w:vMerge/>
            <w:shd w:val="clear" w:color="auto" w:fill="FFFFFF" w:themeFill="background1"/>
          </w:tcPr>
          <w:p w14:paraId="5B859751" w14:textId="77777777" w:rsidR="00496B45" w:rsidRPr="00627AC9" w:rsidRDefault="00496B45" w:rsidP="007D69EC">
            <w:pPr>
              <w:pStyle w:val="VRQABodyText"/>
            </w:pPr>
          </w:p>
        </w:tc>
        <w:tc>
          <w:tcPr>
            <w:tcW w:w="2690" w:type="dxa"/>
            <w:vMerge/>
            <w:shd w:val="clear" w:color="auto" w:fill="FFFFFF" w:themeFill="background1"/>
          </w:tcPr>
          <w:p w14:paraId="2F0AE8D3" w14:textId="77777777" w:rsidR="00496B45" w:rsidRPr="00627AC9" w:rsidRDefault="00496B45" w:rsidP="007D69EC">
            <w:pPr>
              <w:pStyle w:val="VRQABodyText"/>
            </w:pPr>
          </w:p>
        </w:tc>
        <w:tc>
          <w:tcPr>
            <w:tcW w:w="567" w:type="dxa"/>
            <w:shd w:val="clear" w:color="auto" w:fill="FFFFFF" w:themeFill="background1"/>
            <w:vAlign w:val="center"/>
          </w:tcPr>
          <w:p w14:paraId="5092BDCB" w14:textId="77777777" w:rsidR="00496B45" w:rsidRPr="00627AC9" w:rsidRDefault="00496B45" w:rsidP="007D69EC">
            <w:pPr>
              <w:pStyle w:val="VRQABodyText"/>
            </w:pPr>
            <w:r>
              <w:t>2.4</w:t>
            </w:r>
          </w:p>
        </w:tc>
        <w:tc>
          <w:tcPr>
            <w:tcW w:w="5800" w:type="dxa"/>
            <w:shd w:val="clear" w:color="auto" w:fill="FFFFFF" w:themeFill="background1"/>
            <w:vAlign w:val="center"/>
          </w:tcPr>
          <w:p w14:paraId="2887F81A" w14:textId="77777777" w:rsidR="00496B45" w:rsidRDefault="00496B45" w:rsidP="007D69EC">
            <w:pPr>
              <w:pStyle w:val="VRQABodyText"/>
            </w:pPr>
            <w:r>
              <w:t>Order measurements according to measurement quantity</w:t>
            </w:r>
          </w:p>
        </w:tc>
      </w:tr>
      <w:tr w:rsidR="00496B45" w:rsidRPr="00627AC9" w14:paraId="5C9D84F1" w14:textId="77777777" w:rsidTr="007D69EC">
        <w:tc>
          <w:tcPr>
            <w:tcW w:w="1013" w:type="dxa"/>
            <w:vMerge/>
            <w:shd w:val="clear" w:color="auto" w:fill="FFFFFF" w:themeFill="background1"/>
          </w:tcPr>
          <w:p w14:paraId="288C26C3" w14:textId="77777777" w:rsidR="00496B45" w:rsidRPr="00627AC9" w:rsidRDefault="00496B45" w:rsidP="007D69EC">
            <w:pPr>
              <w:pStyle w:val="VRQABodyText"/>
            </w:pPr>
          </w:p>
        </w:tc>
        <w:tc>
          <w:tcPr>
            <w:tcW w:w="2690" w:type="dxa"/>
            <w:vMerge/>
            <w:shd w:val="clear" w:color="auto" w:fill="FFFFFF" w:themeFill="background1"/>
          </w:tcPr>
          <w:p w14:paraId="23B7DE49" w14:textId="77777777" w:rsidR="00496B45" w:rsidRPr="00627AC9" w:rsidRDefault="00496B45" w:rsidP="007D69EC">
            <w:pPr>
              <w:pStyle w:val="VRQABodyText"/>
            </w:pPr>
          </w:p>
        </w:tc>
        <w:tc>
          <w:tcPr>
            <w:tcW w:w="567" w:type="dxa"/>
            <w:shd w:val="clear" w:color="auto" w:fill="FFFFFF" w:themeFill="background1"/>
            <w:vAlign w:val="center"/>
          </w:tcPr>
          <w:p w14:paraId="5FD76006" w14:textId="77777777" w:rsidR="00496B45" w:rsidRDefault="00496B45" w:rsidP="007D69EC">
            <w:pPr>
              <w:pStyle w:val="VRQABodyText"/>
            </w:pPr>
            <w:r>
              <w:t>2.5</w:t>
            </w:r>
          </w:p>
        </w:tc>
        <w:tc>
          <w:tcPr>
            <w:tcW w:w="5800" w:type="dxa"/>
            <w:shd w:val="clear" w:color="auto" w:fill="FFFFFF" w:themeFill="background1"/>
            <w:vAlign w:val="center"/>
          </w:tcPr>
          <w:p w14:paraId="648BA749" w14:textId="77777777" w:rsidR="00496B45" w:rsidRDefault="00496B45" w:rsidP="007D69EC">
            <w:pPr>
              <w:pStyle w:val="VRQABodyText"/>
            </w:pPr>
            <w:r>
              <w:t>Group measurements according to measurement quantity</w:t>
            </w:r>
          </w:p>
        </w:tc>
      </w:tr>
      <w:tr w:rsidR="00496B45" w:rsidRPr="00627AC9" w14:paraId="30EF87B8" w14:textId="77777777" w:rsidTr="007D69EC">
        <w:tc>
          <w:tcPr>
            <w:tcW w:w="1013" w:type="dxa"/>
            <w:vMerge/>
            <w:shd w:val="clear" w:color="auto" w:fill="FFFFFF" w:themeFill="background1"/>
          </w:tcPr>
          <w:p w14:paraId="22020132" w14:textId="77777777" w:rsidR="00496B45" w:rsidRPr="00627AC9" w:rsidRDefault="00496B45" w:rsidP="007D69EC">
            <w:pPr>
              <w:pStyle w:val="VRQABodyText"/>
            </w:pPr>
          </w:p>
        </w:tc>
        <w:tc>
          <w:tcPr>
            <w:tcW w:w="2690" w:type="dxa"/>
            <w:vMerge/>
            <w:shd w:val="clear" w:color="auto" w:fill="FFFFFF" w:themeFill="background1"/>
          </w:tcPr>
          <w:p w14:paraId="41F4A75E" w14:textId="77777777" w:rsidR="00496B45" w:rsidRPr="00627AC9" w:rsidRDefault="00496B45" w:rsidP="007D69EC">
            <w:pPr>
              <w:pStyle w:val="VRQABodyText"/>
            </w:pPr>
          </w:p>
        </w:tc>
        <w:tc>
          <w:tcPr>
            <w:tcW w:w="567" w:type="dxa"/>
            <w:shd w:val="clear" w:color="auto" w:fill="FFFFFF" w:themeFill="background1"/>
            <w:vAlign w:val="center"/>
          </w:tcPr>
          <w:p w14:paraId="61C59092" w14:textId="77777777" w:rsidR="00496B45" w:rsidRPr="00627AC9" w:rsidRDefault="00496B45" w:rsidP="007D69EC">
            <w:pPr>
              <w:pStyle w:val="VRQABodyText"/>
            </w:pPr>
            <w:r w:rsidRPr="00627AC9">
              <w:t>2.</w:t>
            </w:r>
            <w:r>
              <w:t>6</w:t>
            </w:r>
          </w:p>
        </w:tc>
        <w:tc>
          <w:tcPr>
            <w:tcW w:w="5800" w:type="dxa"/>
            <w:shd w:val="clear" w:color="auto" w:fill="FFFFFF" w:themeFill="background1"/>
            <w:vAlign w:val="center"/>
          </w:tcPr>
          <w:p w14:paraId="73481F8E" w14:textId="6D8981F3" w:rsidR="00496B45" w:rsidRPr="00627AC9" w:rsidRDefault="00496B45" w:rsidP="007D69EC">
            <w:pPr>
              <w:pStyle w:val="VRQABodyText"/>
            </w:pPr>
            <w:r w:rsidRPr="00627AC9">
              <w:t>Check the reasonableness of measurement problem</w:t>
            </w:r>
            <w:r w:rsidR="00F90522">
              <w:t>-</w:t>
            </w:r>
            <w:r w:rsidRPr="00627AC9">
              <w:t xml:space="preserve"> solving processes and outcomes in relation to the context</w:t>
            </w:r>
          </w:p>
        </w:tc>
      </w:tr>
      <w:tr w:rsidR="00496B45" w:rsidRPr="00627AC9" w14:paraId="05C8753E" w14:textId="77777777" w:rsidTr="007D69EC">
        <w:tc>
          <w:tcPr>
            <w:tcW w:w="1013" w:type="dxa"/>
            <w:vMerge w:val="restart"/>
            <w:shd w:val="clear" w:color="auto" w:fill="FFFFFF" w:themeFill="background1"/>
          </w:tcPr>
          <w:p w14:paraId="70365E81" w14:textId="77777777" w:rsidR="00496B45" w:rsidRPr="00627AC9" w:rsidRDefault="00496B45" w:rsidP="007D69EC">
            <w:pPr>
              <w:pStyle w:val="VRQABodyText"/>
            </w:pPr>
            <w:r w:rsidRPr="00627AC9">
              <w:t>3</w:t>
            </w:r>
          </w:p>
        </w:tc>
        <w:tc>
          <w:tcPr>
            <w:tcW w:w="2690" w:type="dxa"/>
            <w:vMerge w:val="restart"/>
            <w:shd w:val="clear" w:color="auto" w:fill="FFFFFF" w:themeFill="background1"/>
          </w:tcPr>
          <w:p w14:paraId="70D471B2" w14:textId="77777777" w:rsidR="00496B45" w:rsidRPr="00627AC9" w:rsidRDefault="00496B45" w:rsidP="007D69EC">
            <w:pPr>
              <w:pStyle w:val="VRQABodyText"/>
            </w:pPr>
            <w:r w:rsidRPr="00627AC9">
              <w:t>Communicate measurement</w:t>
            </w:r>
            <w:r>
              <w:t xml:space="preserve"> information</w:t>
            </w:r>
          </w:p>
        </w:tc>
        <w:tc>
          <w:tcPr>
            <w:tcW w:w="567" w:type="dxa"/>
            <w:shd w:val="clear" w:color="auto" w:fill="FFFFFF" w:themeFill="background1"/>
            <w:vAlign w:val="center"/>
          </w:tcPr>
          <w:p w14:paraId="211ABD2A" w14:textId="77777777" w:rsidR="00496B45" w:rsidRPr="00627AC9" w:rsidRDefault="00496B45" w:rsidP="007D69EC">
            <w:pPr>
              <w:pStyle w:val="VRQABodyText"/>
            </w:pPr>
            <w:r w:rsidRPr="00627AC9">
              <w:t>3.1</w:t>
            </w:r>
          </w:p>
        </w:tc>
        <w:tc>
          <w:tcPr>
            <w:tcW w:w="5800" w:type="dxa"/>
            <w:shd w:val="clear" w:color="auto" w:fill="FFFFFF" w:themeFill="background1"/>
            <w:vAlign w:val="center"/>
          </w:tcPr>
          <w:p w14:paraId="19D7C5B5" w14:textId="77777777" w:rsidR="00496B45" w:rsidRPr="00627AC9" w:rsidRDefault="00496B45" w:rsidP="007D69EC">
            <w:pPr>
              <w:pStyle w:val="VRQABodyText"/>
            </w:pPr>
            <w:r w:rsidRPr="00627AC9">
              <w:t>Write measurement problems using mathematical symbols</w:t>
            </w:r>
          </w:p>
        </w:tc>
      </w:tr>
      <w:tr w:rsidR="00496B45" w:rsidRPr="00627AC9" w14:paraId="2F436764" w14:textId="77777777" w:rsidTr="007D69EC">
        <w:tc>
          <w:tcPr>
            <w:tcW w:w="1013" w:type="dxa"/>
            <w:vMerge/>
            <w:shd w:val="clear" w:color="auto" w:fill="FFFFFF" w:themeFill="background1"/>
          </w:tcPr>
          <w:p w14:paraId="76467FBF" w14:textId="77777777" w:rsidR="00496B45" w:rsidRPr="00627AC9" w:rsidRDefault="00496B45" w:rsidP="007D69EC">
            <w:pPr>
              <w:pStyle w:val="VRQABodyText"/>
            </w:pPr>
          </w:p>
        </w:tc>
        <w:tc>
          <w:tcPr>
            <w:tcW w:w="2690" w:type="dxa"/>
            <w:vMerge/>
            <w:shd w:val="clear" w:color="auto" w:fill="FFFFFF" w:themeFill="background1"/>
          </w:tcPr>
          <w:p w14:paraId="099FB362" w14:textId="77777777" w:rsidR="00496B45" w:rsidRPr="00627AC9" w:rsidRDefault="00496B45" w:rsidP="007D69EC">
            <w:pPr>
              <w:pStyle w:val="VRQABodyText"/>
            </w:pPr>
          </w:p>
        </w:tc>
        <w:tc>
          <w:tcPr>
            <w:tcW w:w="567" w:type="dxa"/>
            <w:shd w:val="clear" w:color="auto" w:fill="FFFFFF" w:themeFill="background1"/>
            <w:vAlign w:val="center"/>
          </w:tcPr>
          <w:p w14:paraId="4EB166C8" w14:textId="77777777" w:rsidR="00496B45" w:rsidRPr="00627AC9" w:rsidRDefault="00496B45" w:rsidP="007D69EC">
            <w:pPr>
              <w:pStyle w:val="VRQABodyText"/>
            </w:pPr>
            <w:r w:rsidRPr="00627AC9">
              <w:t>3.2</w:t>
            </w:r>
          </w:p>
        </w:tc>
        <w:tc>
          <w:tcPr>
            <w:tcW w:w="5800" w:type="dxa"/>
            <w:shd w:val="clear" w:color="auto" w:fill="FFFFFF" w:themeFill="background1"/>
            <w:vAlign w:val="center"/>
          </w:tcPr>
          <w:p w14:paraId="06C0D8A2" w14:textId="2536E3E6" w:rsidR="00496B45" w:rsidRPr="00627AC9" w:rsidRDefault="00496B45" w:rsidP="007D69EC">
            <w:pPr>
              <w:pStyle w:val="VRQABodyText"/>
            </w:pPr>
            <w:r w:rsidRPr="00627AC9">
              <w:t>Use oral language to report on and discuss the measurement problem</w:t>
            </w:r>
            <w:r w:rsidR="00F90522">
              <w:t>-</w:t>
            </w:r>
            <w:r w:rsidRPr="00627AC9">
              <w:t xml:space="preserve"> solving process</w:t>
            </w:r>
          </w:p>
        </w:tc>
      </w:tr>
    </w:tbl>
    <w:p w14:paraId="25DB307B" w14:textId="77777777" w:rsidR="00496B45" w:rsidRDefault="00496B45" w:rsidP="00496B45">
      <w:pPr>
        <w:pStyle w:val="VRQAIntro"/>
        <w:spacing w:before="60" w:after="0"/>
        <w:rPr>
          <w:b/>
          <w:color w:val="FFFFFF" w:themeColor="background1"/>
          <w:sz w:val="18"/>
          <w:szCs w:val="18"/>
          <w:lang w:val="en-AU"/>
        </w:rPr>
      </w:pPr>
    </w:p>
    <w:tbl>
      <w:tblPr>
        <w:tblStyle w:val="TableGrid"/>
        <w:tblW w:w="10065" w:type="dxa"/>
        <w:tblLayout w:type="fixed"/>
        <w:tblLook w:val="04A0" w:firstRow="1" w:lastRow="0" w:firstColumn="1" w:lastColumn="0" w:noHBand="0" w:noVBand="1"/>
      </w:tblPr>
      <w:tblGrid>
        <w:gridCol w:w="10065"/>
      </w:tblGrid>
      <w:tr w:rsidR="00496B45" w:rsidRPr="00627AC9" w14:paraId="74472D16" w14:textId="77777777" w:rsidTr="007D69EC">
        <w:trPr>
          <w:trHeight w:val="363"/>
        </w:trPr>
        <w:tc>
          <w:tcPr>
            <w:tcW w:w="10065" w:type="dxa"/>
            <w:tcBorders>
              <w:top w:val="nil"/>
              <w:left w:val="nil"/>
              <w:bottom w:val="nil"/>
              <w:right w:val="nil"/>
            </w:tcBorders>
            <w:shd w:val="clear" w:color="auto" w:fill="103D64" w:themeFill="text2"/>
          </w:tcPr>
          <w:p w14:paraId="33E1B0C4" w14:textId="77777777" w:rsidR="00496B45" w:rsidRPr="00627AC9" w:rsidRDefault="00496B45"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Range of Conditions</w:t>
            </w:r>
          </w:p>
        </w:tc>
      </w:tr>
      <w:tr w:rsidR="00496B45" w:rsidRPr="00627AC9" w14:paraId="0E3B1A36" w14:textId="77777777" w:rsidTr="00245118">
        <w:trPr>
          <w:trHeight w:val="160"/>
        </w:trPr>
        <w:tc>
          <w:tcPr>
            <w:tcW w:w="10065" w:type="dxa"/>
            <w:tcBorders>
              <w:top w:val="nil"/>
              <w:left w:val="nil"/>
              <w:bottom w:val="nil"/>
              <w:right w:val="nil"/>
            </w:tcBorders>
          </w:tcPr>
          <w:p w14:paraId="699995AF" w14:textId="77777777" w:rsidR="00496B45" w:rsidRPr="00627AC9" w:rsidRDefault="00496B45" w:rsidP="007D69EC">
            <w:pPr>
              <w:pStyle w:val="VRQABodyText"/>
            </w:pPr>
            <w:r w:rsidRPr="00627AC9">
              <w:t>The context must be familiar and predictable.</w:t>
            </w:r>
          </w:p>
          <w:p w14:paraId="44103B9B" w14:textId="77777777" w:rsidR="00496B45" w:rsidRPr="00627AC9" w:rsidRDefault="00496B45" w:rsidP="007D69EC">
            <w:pPr>
              <w:pStyle w:val="VRQABodyText"/>
            </w:pPr>
            <w:r w:rsidRPr="00627AC9">
              <w:t xml:space="preserve">In this context, </w:t>
            </w:r>
            <w:r w:rsidRPr="00893FA5">
              <w:t xml:space="preserve">oral and </w:t>
            </w:r>
            <w:r w:rsidRPr="00627AC9">
              <w:t>written texts must be simple, with a clear purpose, and familiar vocabulary. The mathematical information in the texts must be partially embedded.</w:t>
            </w:r>
          </w:p>
          <w:p w14:paraId="3DCB8BC4" w14:textId="77777777" w:rsidR="00496B45" w:rsidRDefault="00496B45" w:rsidP="007D69EC">
            <w:pPr>
              <w:pStyle w:val="VRQABodyText"/>
            </w:pPr>
            <w:r w:rsidRPr="00627AC9">
              <w:t>Texts may include but are not limited to:</w:t>
            </w:r>
          </w:p>
          <w:p w14:paraId="44BDAB9B" w14:textId="77777777" w:rsidR="00496B45" w:rsidRPr="00447AB1" w:rsidRDefault="00496B45"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w:t>
            </w:r>
            <w:r>
              <w:t xml:space="preserve"> or </w:t>
            </w:r>
            <w:r w:rsidRPr="00447AB1">
              <w:t xml:space="preserve">the trainer </w:t>
            </w:r>
            <w:r>
              <w:t>and</w:t>
            </w:r>
            <w:r w:rsidRPr="00447AB1">
              <w:t xml:space="preserve"> assessor</w:t>
            </w:r>
          </w:p>
          <w:p w14:paraId="3B6D2523" w14:textId="77777777" w:rsidR="00496B45" w:rsidRPr="00447AB1" w:rsidRDefault="00496B45"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653682A9" w14:textId="77777777" w:rsidR="00496B45" w:rsidRPr="00D81124" w:rsidRDefault="00496B45"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773F6A27" w14:textId="77777777" w:rsidR="00496B45" w:rsidRPr="004D6340" w:rsidRDefault="00496B45" w:rsidP="007D69EC">
            <w:pPr>
              <w:pStyle w:val="VRQABullet1"/>
              <w:numPr>
                <w:ilvl w:val="0"/>
                <w:numId w:val="19"/>
              </w:numPr>
              <w:autoSpaceDE/>
              <w:autoSpaceDN/>
              <w:adjustRightInd/>
              <w:spacing w:before="120" w:after="0" w:line="240" w:lineRule="auto"/>
              <w:contextualSpacing w:val="0"/>
            </w:pPr>
            <w:r w:rsidRPr="004D6340">
              <w:t xml:space="preserve">printed, </w:t>
            </w:r>
            <w:r>
              <w:t>digital</w:t>
            </w:r>
            <w:r w:rsidRPr="004D6340">
              <w:t xml:space="preserve">, radio </w:t>
            </w:r>
            <w:r>
              <w:t>or</w:t>
            </w:r>
            <w:r w:rsidRPr="004D6340">
              <w:t xml:space="preserve"> television advertisements</w:t>
            </w:r>
          </w:p>
          <w:p w14:paraId="56D8556D"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or</w:t>
            </w:r>
            <w:r w:rsidRPr="00627AC9">
              <w:t xml:space="preserve"> </w:t>
            </w:r>
            <w:r>
              <w:t>digital</w:t>
            </w:r>
            <w:r w:rsidRPr="00627AC9">
              <w:t xml:space="preserve"> shopping catalogues</w:t>
            </w:r>
          </w:p>
          <w:p w14:paraId="445208CB" w14:textId="77777777" w:rsidR="00496B45" w:rsidRPr="008A57FF" w:rsidRDefault="00496B45" w:rsidP="007D69EC">
            <w:pPr>
              <w:pStyle w:val="VRQABullet1"/>
              <w:numPr>
                <w:ilvl w:val="0"/>
                <w:numId w:val="19"/>
              </w:numPr>
              <w:autoSpaceDE/>
              <w:autoSpaceDN/>
              <w:adjustRightInd/>
              <w:spacing w:before="120" w:after="0" w:line="240" w:lineRule="auto"/>
              <w:contextualSpacing w:val="0"/>
            </w:pPr>
            <w:r>
              <w:t>spoken</w:t>
            </w:r>
            <w:r w:rsidRPr="008A57FF">
              <w:t xml:space="preserve"> cooking instructions</w:t>
            </w:r>
          </w:p>
          <w:p w14:paraId="1A28378E"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or</w:t>
            </w:r>
            <w:r w:rsidRPr="00627AC9">
              <w:t xml:space="preserve"> </w:t>
            </w:r>
            <w:r>
              <w:t>digital</w:t>
            </w:r>
            <w:r w:rsidRPr="00627AC9">
              <w:t xml:space="preserve"> recipes</w:t>
            </w:r>
          </w:p>
          <w:p w14:paraId="13E7F3F7"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product labelling</w:t>
            </w:r>
          </w:p>
          <w:p w14:paraId="4487191B"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or</w:t>
            </w:r>
            <w:r w:rsidRPr="00627AC9">
              <w:t xml:space="preserve"> </w:t>
            </w:r>
            <w:r>
              <w:t>spoken</w:t>
            </w:r>
            <w:r w:rsidRPr="00627AC9">
              <w:t xml:space="preserve"> invitations </w:t>
            </w:r>
            <w:r>
              <w:t>or</w:t>
            </w:r>
            <w:r w:rsidRPr="00627AC9">
              <w:t xml:space="preserve"> appointments</w:t>
            </w:r>
          </w:p>
          <w:p w14:paraId="0DDAFA80"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personal shopping lists</w:t>
            </w:r>
          </w:p>
          <w:p w14:paraId="24C8C43D"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spoken</w:t>
            </w:r>
            <w:r w:rsidRPr="00627AC9">
              <w:t xml:space="preserve"> sports commentary </w:t>
            </w:r>
            <w:r>
              <w:t>or</w:t>
            </w:r>
            <w:r w:rsidRPr="00627AC9">
              <w:t xml:space="preserve"> printed results</w:t>
            </w:r>
          </w:p>
          <w:p w14:paraId="451D136E"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digital</w:t>
            </w:r>
            <w:r w:rsidRPr="00627AC9">
              <w:t xml:space="preserve"> </w:t>
            </w:r>
            <w:r>
              <w:t>or</w:t>
            </w:r>
            <w:r w:rsidRPr="00627AC9">
              <w:t xml:space="preserve"> </w:t>
            </w:r>
            <w:r>
              <w:t>spoken</w:t>
            </w:r>
            <w:r w:rsidRPr="00627AC9">
              <w:t xml:space="preserve"> health information</w:t>
            </w:r>
          </w:p>
          <w:p w14:paraId="077F3071" w14:textId="77777777" w:rsidR="00496B45" w:rsidRDefault="00496B45" w:rsidP="007D69EC">
            <w:pPr>
              <w:pStyle w:val="VRQABullet1"/>
              <w:numPr>
                <w:ilvl w:val="0"/>
                <w:numId w:val="19"/>
              </w:numPr>
              <w:autoSpaceDE/>
              <w:autoSpaceDN/>
              <w:adjustRightInd/>
              <w:spacing w:before="120" w:after="0" w:line="240" w:lineRule="auto"/>
              <w:contextualSpacing w:val="0"/>
            </w:pPr>
            <w:r>
              <w:t>printed, digital or spoken garden information</w:t>
            </w:r>
          </w:p>
          <w:p w14:paraId="35720B7C" w14:textId="77777777" w:rsidR="00496B45" w:rsidRDefault="00496B45" w:rsidP="007D69EC">
            <w:pPr>
              <w:pStyle w:val="VRQABullet1"/>
              <w:numPr>
                <w:ilvl w:val="0"/>
                <w:numId w:val="19"/>
              </w:numPr>
              <w:autoSpaceDE/>
              <w:autoSpaceDN/>
              <w:adjustRightInd/>
              <w:spacing w:before="120" w:after="0" w:line="240" w:lineRule="auto"/>
              <w:contextualSpacing w:val="0"/>
            </w:pPr>
            <w:r>
              <w:t>printed, digital or spoken building information</w:t>
            </w:r>
          </w:p>
          <w:p w14:paraId="732F62DE" w14:textId="77777777" w:rsidR="00496B45" w:rsidRDefault="00496B45" w:rsidP="007D69EC">
            <w:pPr>
              <w:pStyle w:val="VRQABullet1"/>
              <w:numPr>
                <w:ilvl w:val="0"/>
                <w:numId w:val="19"/>
              </w:numPr>
              <w:autoSpaceDE/>
              <w:autoSpaceDN/>
              <w:adjustRightInd/>
              <w:spacing w:before="120" w:after="0" w:line="240" w:lineRule="auto"/>
              <w:contextualSpacing w:val="0"/>
            </w:pPr>
            <w:r>
              <w:t>printed, digital or spoken event information</w:t>
            </w:r>
          </w:p>
          <w:p w14:paraId="7BF0E225"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printed or digital timesheets</w:t>
            </w:r>
          </w:p>
          <w:p w14:paraId="63209D40"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stock levels</w:t>
            </w:r>
            <w:r>
              <w:t>.</w:t>
            </w:r>
          </w:p>
          <w:p w14:paraId="753D8B2B" w14:textId="77777777" w:rsidR="00496B45" w:rsidRPr="00627AC9" w:rsidRDefault="00496B45" w:rsidP="007D69EC">
            <w:pPr>
              <w:pStyle w:val="VRQABodyText"/>
            </w:pPr>
            <w:r w:rsidRPr="00627AC9">
              <w:t xml:space="preserve">Problem solving must be limited to </w:t>
            </w:r>
            <w:r>
              <w:t xml:space="preserve">measuring, </w:t>
            </w:r>
            <w:r w:rsidRPr="00627AC9">
              <w:t>ordering and grouping.</w:t>
            </w:r>
          </w:p>
          <w:p w14:paraId="5510F88A" w14:textId="77777777" w:rsidR="00496B45" w:rsidRPr="00627AC9" w:rsidRDefault="00496B45" w:rsidP="007D69EC">
            <w:pPr>
              <w:pStyle w:val="VRQABodyText"/>
            </w:pPr>
            <w:r w:rsidRPr="00627AC9">
              <w:t xml:space="preserve">Measurement properties must </w:t>
            </w:r>
            <w:r>
              <w:t xml:space="preserve">be familiar and simple, and must </w:t>
            </w:r>
            <w:r w:rsidRPr="00627AC9">
              <w:t>include</w:t>
            </w:r>
            <w:r>
              <w:t xml:space="preserve"> but are not limited to</w:t>
            </w:r>
            <w:r w:rsidRPr="00627AC9">
              <w:t>:</w:t>
            </w:r>
          </w:p>
          <w:p w14:paraId="071BB328"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linear dimensions including length, height and width</w:t>
            </w:r>
          </w:p>
          <w:p w14:paraId="4CB4C405"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weight</w:t>
            </w:r>
          </w:p>
          <w:p w14:paraId="4DD0E063"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capacity and volume</w:t>
            </w:r>
          </w:p>
          <w:p w14:paraId="613D175F"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time</w:t>
            </w:r>
          </w:p>
          <w:p w14:paraId="7FB67671"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t>temperature</w:t>
            </w:r>
            <w:r>
              <w:t>.</w:t>
            </w:r>
          </w:p>
          <w:p w14:paraId="15EAD293" w14:textId="77777777" w:rsidR="00496B45" w:rsidRDefault="00496B45" w:rsidP="007D69EC">
            <w:pPr>
              <w:pStyle w:val="VRQABodyText"/>
            </w:pPr>
            <w:r>
              <w:t>Measurement quantities must include but are not limited to:</w:t>
            </w:r>
          </w:p>
          <w:p w14:paraId="6C9D1F40" w14:textId="77777777" w:rsidR="00496B45" w:rsidRDefault="00496B45" w:rsidP="007D69EC">
            <w:pPr>
              <w:pStyle w:val="VRQABullet1"/>
              <w:numPr>
                <w:ilvl w:val="0"/>
                <w:numId w:val="19"/>
              </w:numPr>
              <w:autoSpaceDE/>
              <w:autoSpaceDN/>
              <w:adjustRightInd/>
              <w:spacing w:before="120" w:after="0" w:line="240" w:lineRule="auto"/>
              <w:contextualSpacing w:val="0"/>
            </w:pPr>
            <w:r>
              <w:t>whole numbers into the thousands</w:t>
            </w:r>
          </w:p>
          <w:p w14:paraId="62C4CFE3" w14:textId="77777777" w:rsidR="00496B45" w:rsidRDefault="00496B45" w:rsidP="007D69EC">
            <w:pPr>
              <w:pStyle w:val="VRQABullet1"/>
              <w:numPr>
                <w:ilvl w:val="0"/>
                <w:numId w:val="19"/>
              </w:numPr>
              <w:autoSpaceDE/>
              <w:autoSpaceDN/>
              <w:adjustRightInd/>
              <w:spacing w:before="120" w:after="0" w:line="240" w:lineRule="auto"/>
              <w:contextualSpacing w:val="0"/>
            </w:pPr>
            <w:r>
              <w:t>everyday fractions (such as quarter past twelve)</w:t>
            </w:r>
          </w:p>
          <w:p w14:paraId="33681833" w14:textId="77777777" w:rsidR="00496B45" w:rsidRDefault="00496B45" w:rsidP="007D69EC">
            <w:pPr>
              <w:pStyle w:val="VRQABullet1"/>
              <w:numPr>
                <w:ilvl w:val="0"/>
                <w:numId w:val="19"/>
              </w:numPr>
              <w:autoSpaceDE/>
              <w:autoSpaceDN/>
              <w:adjustRightInd/>
              <w:spacing w:before="120" w:after="0" w:line="240" w:lineRule="auto"/>
              <w:contextualSpacing w:val="0"/>
            </w:pPr>
            <w:r>
              <w:t>everyday decimals (such as 1.25 litre drink bottle).</w:t>
            </w:r>
          </w:p>
          <w:p w14:paraId="3B75231C" w14:textId="77777777" w:rsidR="00496B45" w:rsidRDefault="00496B45" w:rsidP="007D69EC">
            <w:pPr>
              <w:pStyle w:val="VRQABodyText"/>
            </w:pPr>
            <w:r>
              <w:t>Measuring tools must be familiar and graduated in familiar units, and must include but are not limited to:</w:t>
            </w:r>
          </w:p>
          <w:p w14:paraId="17D0C70F" w14:textId="77777777" w:rsidR="00496B45" w:rsidRDefault="00496B45" w:rsidP="007D69EC">
            <w:pPr>
              <w:pStyle w:val="VRQABullet1"/>
              <w:numPr>
                <w:ilvl w:val="0"/>
                <w:numId w:val="19"/>
              </w:numPr>
              <w:autoSpaceDE/>
              <w:autoSpaceDN/>
              <w:adjustRightInd/>
              <w:spacing w:before="120" w:after="0" w:line="240" w:lineRule="auto"/>
              <w:contextualSpacing w:val="0"/>
            </w:pPr>
            <w:r>
              <w:t>ruler</w:t>
            </w:r>
          </w:p>
          <w:p w14:paraId="3F7154C7" w14:textId="77777777" w:rsidR="00496B45" w:rsidRDefault="00496B45" w:rsidP="007D69EC">
            <w:pPr>
              <w:pStyle w:val="VRQABullet1"/>
              <w:numPr>
                <w:ilvl w:val="0"/>
                <w:numId w:val="19"/>
              </w:numPr>
              <w:autoSpaceDE/>
              <w:autoSpaceDN/>
              <w:adjustRightInd/>
              <w:spacing w:before="120" w:after="0" w:line="240" w:lineRule="auto"/>
              <w:contextualSpacing w:val="0"/>
            </w:pPr>
            <w:r>
              <w:t>tape measure</w:t>
            </w:r>
          </w:p>
          <w:p w14:paraId="79CE3752" w14:textId="77777777" w:rsidR="00496B45" w:rsidRDefault="00496B45" w:rsidP="007D69EC">
            <w:pPr>
              <w:pStyle w:val="VRQABullet1"/>
              <w:numPr>
                <w:ilvl w:val="0"/>
                <w:numId w:val="19"/>
              </w:numPr>
              <w:autoSpaceDE/>
              <w:autoSpaceDN/>
              <w:adjustRightInd/>
              <w:spacing w:before="120" w:after="0" w:line="240" w:lineRule="auto"/>
              <w:contextualSpacing w:val="0"/>
            </w:pPr>
            <w:r>
              <w:t>kitchen scales</w:t>
            </w:r>
          </w:p>
          <w:p w14:paraId="772D4D9B" w14:textId="77777777" w:rsidR="00496B45" w:rsidRDefault="00496B45" w:rsidP="007D69EC">
            <w:pPr>
              <w:pStyle w:val="VRQABullet1"/>
              <w:numPr>
                <w:ilvl w:val="0"/>
                <w:numId w:val="19"/>
              </w:numPr>
              <w:autoSpaceDE/>
              <w:autoSpaceDN/>
              <w:adjustRightInd/>
              <w:spacing w:before="120" w:after="0" w:line="240" w:lineRule="auto"/>
              <w:contextualSpacing w:val="0"/>
            </w:pPr>
            <w:r>
              <w:t>measuring jug</w:t>
            </w:r>
          </w:p>
          <w:p w14:paraId="2007273A" w14:textId="77777777" w:rsidR="00496B45" w:rsidRDefault="00496B45" w:rsidP="007D69EC">
            <w:pPr>
              <w:pStyle w:val="VRQABullet1"/>
              <w:numPr>
                <w:ilvl w:val="0"/>
                <w:numId w:val="19"/>
              </w:numPr>
              <w:autoSpaceDE/>
              <w:autoSpaceDN/>
              <w:adjustRightInd/>
              <w:spacing w:before="120" w:after="0" w:line="240" w:lineRule="auto"/>
              <w:contextualSpacing w:val="0"/>
            </w:pPr>
            <w:r>
              <w:t>measuring cup</w:t>
            </w:r>
          </w:p>
          <w:p w14:paraId="4D788F8C" w14:textId="77777777" w:rsidR="00496B45" w:rsidRDefault="00496B45" w:rsidP="007D69EC">
            <w:pPr>
              <w:pStyle w:val="VRQABullet1"/>
              <w:numPr>
                <w:ilvl w:val="0"/>
                <w:numId w:val="19"/>
              </w:numPr>
              <w:autoSpaceDE/>
              <w:autoSpaceDN/>
              <w:adjustRightInd/>
              <w:spacing w:before="120" w:after="0" w:line="240" w:lineRule="auto"/>
              <w:contextualSpacing w:val="0"/>
            </w:pPr>
            <w:r>
              <w:t>measuring spoon</w:t>
            </w:r>
          </w:p>
          <w:p w14:paraId="2527BF88" w14:textId="77777777" w:rsidR="00496B45" w:rsidRPr="00C60630" w:rsidRDefault="00496B45" w:rsidP="007D69EC">
            <w:pPr>
              <w:pStyle w:val="VRQABullet1"/>
              <w:numPr>
                <w:ilvl w:val="0"/>
                <w:numId w:val="19"/>
              </w:numPr>
              <w:autoSpaceDE/>
              <w:autoSpaceDN/>
              <w:adjustRightInd/>
              <w:spacing w:before="120" w:after="0" w:line="240" w:lineRule="auto"/>
              <w:contextualSpacing w:val="0"/>
            </w:pPr>
            <w:r>
              <w:t>analogue clock</w:t>
            </w:r>
          </w:p>
          <w:p w14:paraId="00EB9DCD" w14:textId="77777777" w:rsidR="00496B45" w:rsidRPr="00C60630" w:rsidRDefault="00496B45" w:rsidP="007D69EC">
            <w:pPr>
              <w:pStyle w:val="VRQABullet1"/>
              <w:numPr>
                <w:ilvl w:val="0"/>
                <w:numId w:val="19"/>
              </w:numPr>
              <w:autoSpaceDE/>
              <w:autoSpaceDN/>
              <w:adjustRightInd/>
              <w:spacing w:before="120" w:after="0" w:line="240" w:lineRule="auto"/>
              <w:contextualSpacing w:val="0"/>
            </w:pPr>
            <w:r>
              <w:t>digital clock</w:t>
            </w:r>
          </w:p>
          <w:p w14:paraId="6A116955" w14:textId="77777777" w:rsidR="00496B45" w:rsidRDefault="00496B45" w:rsidP="007D69EC">
            <w:pPr>
              <w:pStyle w:val="VRQABullet1"/>
              <w:numPr>
                <w:ilvl w:val="0"/>
                <w:numId w:val="19"/>
              </w:numPr>
              <w:autoSpaceDE/>
              <w:autoSpaceDN/>
              <w:adjustRightInd/>
              <w:spacing w:before="120" w:after="0" w:line="240" w:lineRule="auto"/>
              <w:contextualSpacing w:val="0"/>
            </w:pPr>
            <w:r>
              <w:t>calendar</w:t>
            </w:r>
          </w:p>
          <w:p w14:paraId="3902D3FF" w14:textId="77777777" w:rsidR="00496B45" w:rsidRDefault="00496B45" w:rsidP="007D69EC">
            <w:pPr>
              <w:pStyle w:val="VRQABullet1"/>
              <w:numPr>
                <w:ilvl w:val="0"/>
                <w:numId w:val="19"/>
              </w:numPr>
              <w:autoSpaceDE/>
              <w:autoSpaceDN/>
              <w:adjustRightInd/>
              <w:spacing w:before="120" w:after="0" w:line="240" w:lineRule="auto"/>
              <w:contextualSpacing w:val="0"/>
            </w:pPr>
            <w:r>
              <w:t>thermometer.</w:t>
            </w:r>
          </w:p>
          <w:p w14:paraId="3C8BB514" w14:textId="77777777" w:rsidR="00496B45" w:rsidRDefault="00496B45" w:rsidP="007D69EC">
            <w:pPr>
              <w:pStyle w:val="VRQABodyText"/>
            </w:pPr>
            <w:r>
              <w:t>Ordering must include but is not limited to:</w:t>
            </w:r>
          </w:p>
          <w:p w14:paraId="56AE9921" w14:textId="77777777" w:rsidR="00496B45" w:rsidRDefault="00496B45" w:rsidP="007D69EC">
            <w:pPr>
              <w:pStyle w:val="VRQABullet1"/>
              <w:numPr>
                <w:ilvl w:val="0"/>
                <w:numId w:val="19"/>
              </w:numPr>
              <w:autoSpaceDE/>
              <w:autoSpaceDN/>
              <w:adjustRightInd/>
              <w:spacing w:before="120" w:after="0" w:line="240" w:lineRule="auto"/>
              <w:contextualSpacing w:val="0"/>
            </w:pPr>
            <w:r>
              <w:t>from largest to smallest measurement</w:t>
            </w:r>
          </w:p>
          <w:p w14:paraId="0335712A" w14:textId="77777777" w:rsidR="00496B45" w:rsidRDefault="00496B45" w:rsidP="007D69EC">
            <w:pPr>
              <w:pStyle w:val="VRQABullet1"/>
              <w:numPr>
                <w:ilvl w:val="0"/>
                <w:numId w:val="19"/>
              </w:numPr>
              <w:autoSpaceDE/>
              <w:autoSpaceDN/>
              <w:adjustRightInd/>
              <w:spacing w:before="120" w:after="0" w:line="240" w:lineRule="auto"/>
              <w:contextualSpacing w:val="0"/>
            </w:pPr>
            <w:r>
              <w:t>from smallest to largest measurement.</w:t>
            </w:r>
          </w:p>
          <w:p w14:paraId="34431A7F" w14:textId="77777777" w:rsidR="00496B45" w:rsidRDefault="00496B45" w:rsidP="007D69EC">
            <w:pPr>
              <w:pStyle w:val="VRQABodyText"/>
            </w:pPr>
            <w:r>
              <w:t>Grouping must include but is not limited to:</w:t>
            </w:r>
          </w:p>
          <w:p w14:paraId="0D5C437F" w14:textId="77777777" w:rsidR="00496B45" w:rsidRDefault="00496B45" w:rsidP="007D69EC">
            <w:pPr>
              <w:pStyle w:val="VRQABullet1"/>
              <w:numPr>
                <w:ilvl w:val="0"/>
                <w:numId w:val="19"/>
              </w:numPr>
              <w:autoSpaceDE/>
              <w:autoSpaceDN/>
              <w:adjustRightInd/>
              <w:spacing w:before="120" w:after="0" w:line="240" w:lineRule="auto"/>
              <w:contextualSpacing w:val="0"/>
            </w:pPr>
            <w:r>
              <w:t>by size (such as small, medium and large).</w:t>
            </w:r>
          </w:p>
          <w:p w14:paraId="279622F3" w14:textId="77777777" w:rsidR="00496B45" w:rsidRPr="00627AC9" w:rsidRDefault="00496B45" w:rsidP="007D69EC">
            <w:pPr>
              <w:pStyle w:val="VRQABodyText"/>
            </w:pPr>
            <w:r w:rsidRPr="00627AC9">
              <w:t xml:space="preserve">Estimation methods </w:t>
            </w:r>
            <w:r>
              <w:t xml:space="preserve">may </w:t>
            </w:r>
            <w:r w:rsidRPr="00627AC9">
              <w:t>include</w:t>
            </w:r>
            <w:r>
              <w:t xml:space="preserve"> but are not limited to</w:t>
            </w:r>
            <w:r w:rsidRPr="00627AC9">
              <w:t>:</w:t>
            </w:r>
          </w:p>
          <w:p w14:paraId="45C78684"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comparative (</w:t>
            </w:r>
            <w:r>
              <w:t>such as</w:t>
            </w:r>
            <w:r w:rsidRPr="00627AC9">
              <w:t xml:space="preserve"> comparing to a body part to estimate length)</w:t>
            </w:r>
          </w:p>
          <w:p w14:paraId="12803F50"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counting (</w:t>
            </w:r>
            <w:r>
              <w:t>such as</w:t>
            </w:r>
            <w:r w:rsidRPr="00627AC9">
              <w:t xml:space="preserve"> counting steps to estimate length)</w:t>
            </w:r>
          </w:p>
          <w:p w14:paraId="5D098CDE"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using familiar objects (</w:t>
            </w:r>
            <w:r>
              <w:t>such as</w:t>
            </w:r>
            <w:r w:rsidRPr="00627AC9">
              <w:t xml:space="preserve"> comparing to a 1 litre milk carton to estimate volume)</w:t>
            </w:r>
          </w:p>
          <w:p w14:paraId="526E1250"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range (</w:t>
            </w:r>
            <w:r>
              <w:t>such as</w:t>
            </w:r>
            <w:r w:rsidRPr="00627AC9">
              <w:t xml:space="preserve"> lifting an item and using personal experience to estimate weight range)</w:t>
            </w:r>
          </w:p>
          <w:p w14:paraId="63C175F4"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analogous (</w:t>
            </w:r>
            <w:r>
              <w:t>such as</w:t>
            </w:r>
            <w:r w:rsidRPr="00627AC9">
              <w:t xml:space="preserve"> comparing to similar past experiences getting to a location to estimate travel time)</w:t>
            </w:r>
          </w:p>
          <w:p w14:paraId="0FD70B41"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sensation (</w:t>
            </w:r>
            <w:r>
              <w:t>such as</w:t>
            </w:r>
            <w:r w:rsidRPr="00627AC9">
              <w:t xml:space="preserve"> </w:t>
            </w:r>
            <w:r>
              <w:t>a caregiver touching a child’s forehead to check their temperature</w:t>
            </w:r>
            <w:r w:rsidRPr="00627AC9">
              <w:t>)</w:t>
            </w:r>
          </w:p>
          <w:p w14:paraId="47D76885"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observation (</w:t>
            </w:r>
            <w:r>
              <w:t>such as</w:t>
            </w:r>
            <w:r w:rsidRPr="00627AC9">
              <w:t xml:space="preserve"> observing rising steam to estimate temperature)</w:t>
            </w:r>
          </w:p>
          <w:p w14:paraId="2DD1A117"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categorising</w:t>
            </w:r>
            <w:r w:rsidRPr="00627AC9">
              <w:t xml:space="preserve"> (</w:t>
            </w:r>
            <w:r>
              <w:t>such as</w:t>
            </w:r>
            <w:r w:rsidRPr="00627AC9">
              <w:t xml:space="preserve"> categorising an item as cool, cold, warm or hot to estimate temperature)</w:t>
            </w:r>
            <w:r>
              <w:t>.</w:t>
            </w:r>
          </w:p>
          <w:p w14:paraId="5E1DC2F9" w14:textId="77777777" w:rsidR="00496B45" w:rsidRDefault="00496B45" w:rsidP="007D69EC">
            <w:pPr>
              <w:pStyle w:val="VRQABodyText"/>
            </w:pPr>
            <w:r w:rsidRPr="00D81124">
              <w:t>Oral language must be mainly informal and some formal language</w:t>
            </w:r>
            <w:r>
              <w:t xml:space="preserve"> and</w:t>
            </w:r>
            <w:r w:rsidRPr="00D81124">
              <w:t xml:space="preserve"> must include but is not limited to </w:t>
            </w:r>
            <w:r>
              <w:t xml:space="preserve">language </w:t>
            </w:r>
            <w:r w:rsidRPr="00D81124">
              <w:t>related to</w:t>
            </w:r>
            <w:r>
              <w:t xml:space="preserve"> </w:t>
            </w:r>
            <w:r w:rsidRPr="00627AC9">
              <w:t>linear dimensions,</w:t>
            </w:r>
            <w:r>
              <w:t xml:space="preserve"> weight</w:t>
            </w:r>
            <w:r w:rsidRPr="00627AC9">
              <w:t xml:space="preserve">, </w:t>
            </w:r>
            <w:r w:rsidRPr="00D6641B">
              <w:t xml:space="preserve">capacity and </w:t>
            </w:r>
            <w:r w:rsidRPr="00627AC9">
              <w:t>volume, time, temperature,</w:t>
            </w:r>
            <w:r>
              <w:t xml:space="preserve"> </w:t>
            </w:r>
            <w:r w:rsidRPr="00627AC9">
              <w:t>estimating measurement</w:t>
            </w:r>
            <w:r>
              <w:t>, ordering and grouping.</w:t>
            </w:r>
          </w:p>
          <w:p w14:paraId="36CDBF92" w14:textId="77777777" w:rsidR="00496B45" w:rsidRPr="00627AC9" w:rsidRDefault="00496B45" w:rsidP="007D69EC">
            <w:pPr>
              <w:pStyle w:val="VRQABodyText"/>
            </w:pPr>
            <w:r w:rsidRPr="00627AC9">
              <w:t xml:space="preserve">Individuals may rely substantially on hands-on and </w:t>
            </w:r>
            <w:r>
              <w:t>real-life</w:t>
            </w:r>
            <w:r w:rsidRPr="00627AC9">
              <w:t xml:space="preserve"> materials, personal experience and prior knowledge to work with </w:t>
            </w:r>
            <w:r>
              <w:t>measurement</w:t>
            </w:r>
            <w:r w:rsidRPr="00627AC9">
              <w:t xml:space="preserve"> in familiar </w:t>
            </w:r>
            <w:r>
              <w:t xml:space="preserve">and predictable </w:t>
            </w:r>
            <w:r w:rsidRPr="00627AC9">
              <w:t>situations.</w:t>
            </w:r>
          </w:p>
        </w:tc>
      </w:tr>
    </w:tbl>
    <w:p w14:paraId="5DF5E6D6" w14:textId="3ADF6AD6" w:rsidR="00496B45" w:rsidRPr="00496B45" w:rsidRDefault="00496B45" w:rsidP="00496B45">
      <w:pPr>
        <w:rPr>
          <w:rFonts w:ascii="Arial" w:hAnsi="Arial" w:cs="Arial"/>
          <w:b/>
          <w:color w:val="FFFFFF" w:themeColor="background1"/>
          <w:sz w:val="18"/>
          <w:szCs w:val="18"/>
          <w:lang w:val="en-AU"/>
        </w:rPr>
      </w:pPr>
      <w:r>
        <w:rPr>
          <w:rFonts w:ascii="Arial" w:hAnsi="Arial" w:cs="Arial"/>
          <w:b/>
          <w:color w:val="FFFFFF" w:themeColor="background1"/>
          <w:sz w:val="18"/>
          <w:szCs w:val="18"/>
          <w:lang w:val="en-AU"/>
        </w:rPr>
        <w:t xml:space="preserve">  </w:t>
      </w:r>
    </w:p>
    <w:tbl>
      <w:tblPr>
        <w:tblStyle w:val="TableGrid"/>
        <w:tblW w:w="5234" w:type="pct"/>
        <w:tblLook w:val="04A0" w:firstRow="1" w:lastRow="0" w:firstColumn="1" w:lastColumn="0" w:noHBand="0" w:noVBand="1"/>
      </w:tblPr>
      <w:tblGrid>
        <w:gridCol w:w="3204"/>
        <w:gridCol w:w="1174"/>
        <w:gridCol w:w="1119"/>
        <w:gridCol w:w="2293"/>
        <w:gridCol w:w="2275"/>
      </w:tblGrid>
      <w:tr w:rsidR="00496B45" w:rsidRPr="00627AC9" w14:paraId="1055B962"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DA57A68" w14:textId="77777777" w:rsidR="00496B45" w:rsidRPr="00627AC9" w:rsidRDefault="00496B45" w:rsidP="007D69EC">
            <w:pPr>
              <w:pStyle w:val="VRQAFormBody"/>
              <w:keepNext/>
              <w:framePr w:hSpace="0" w:wrap="auto" w:vAnchor="margin" w:hAnchor="text" w:xAlign="left" w:yAlign="inline"/>
              <w:rPr>
                <w:sz w:val="22"/>
                <w:szCs w:val="22"/>
              </w:rPr>
            </w:pPr>
            <w:r w:rsidRPr="00627AC9">
              <w:rPr>
                <w:rFonts w:eastAsiaTheme="minorHAnsi"/>
                <w:b/>
                <w:color w:val="FFFFFF" w:themeColor="background1"/>
                <w:sz w:val="22"/>
                <w:szCs w:val="22"/>
                <w:lang w:eastAsia="en-US"/>
              </w:rPr>
              <w:t>Foundation Skills</w:t>
            </w:r>
          </w:p>
        </w:tc>
      </w:tr>
      <w:tr w:rsidR="00496B45" w:rsidRPr="00627AC9" w14:paraId="277B75BE" w14:textId="77777777" w:rsidTr="007D69EC">
        <w:trPr>
          <w:trHeight w:val="620"/>
        </w:trPr>
        <w:tc>
          <w:tcPr>
            <w:tcW w:w="5000" w:type="pct"/>
            <w:gridSpan w:val="5"/>
            <w:tcBorders>
              <w:top w:val="nil"/>
              <w:left w:val="nil"/>
              <w:bottom w:val="single" w:sz="4" w:space="0" w:color="auto"/>
              <w:right w:val="nil"/>
            </w:tcBorders>
          </w:tcPr>
          <w:p w14:paraId="43B590A9" w14:textId="77777777" w:rsidR="00496B45" w:rsidRPr="00627AC9" w:rsidRDefault="00496B45" w:rsidP="007D69EC">
            <w:pPr>
              <w:pStyle w:val="VRQABodyText"/>
              <w:rPr>
                <w:bCs/>
                <w:shd w:val="clear" w:color="auto" w:fill="FFFFFF"/>
              </w:rPr>
            </w:pPr>
            <w:r w:rsidRPr="00627AC9">
              <w:rPr>
                <w:bCs/>
                <w:shd w:val="clear" w:color="auto" w:fill="FFFFFF"/>
              </w:rPr>
              <w:t>Foundation skills essential to performance in this unit, but not explicit in the performance criteria are listed here and must be assessed.</w:t>
            </w:r>
          </w:p>
        </w:tc>
      </w:tr>
      <w:tr w:rsidR="00496B45" w:rsidRPr="00627AC9" w14:paraId="5412397F" w14:textId="77777777" w:rsidTr="007D69EC">
        <w:trPr>
          <w:trHeight w:val="42"/>
        </w:trPr>
        <w:tc>
          <w:tcPr>
            <w:tcW w:w="2175" w:type="pct"/>
            <w:gridSpan w:val="2"/>
            <w:shd w:val="clear" w:color="auto" w:fill="auto"/>
          </w:tcPr>
          <w:p w14:paraId="4660C567" w14:textId="39998810" w:rsidR="00496B45" w:rsidRPr="007F1FE4" w:rsidRDefault="007F1FE4" w:rsidP="007D69EC">
            <w:pPr>
              <w:pStyle w:val="AccredTemplate"/>
              <w:rPr>
                <w:b/>
                <w:bCs/>
                <w:i w:val="0"/>
                <w:iCs w:val="0"/>
                <w:color w:val="auto"/>
                <w:sz w:val="22"/>
                <w:szCs w:val="22"/>
                <w:lang w:val="en-AU"/>
              </w:rPr>
            </w:pPr>
            <w:r w:rsidRPr="007F1FE4">
              <w:rPr>
                <w:b/>
                <w:bCs/>
                <w:i w:val="0"/>
                <w:iCs w:val="0"/>
                <w:color w:val="auto"/>
                <w:sz w:val="22"/>
                <w:szCs w:val="22"/>
                <w:lang w:val="en-AU"/>
              </w:rPr>
              <w:t>Skill</w:t>
            </w:r>
          </w:p>
        </w:tc>
        <w:tc>
          <w:tcPr>
            <w:tcW w:w="2825" w:type="pct"/>
            <w:gridSpan w:val="3"/>
          </w:tcPr>
          <w:p w14:paraId="0981CFEC" w14:textId="77777777" w:rsidR="00496B45" w:rsidRPr="00627AC9" w:rsidRDefault="00496B45" w:rsidP="007D69EC">
            <w:pPr>
              <w:pStyle w:val="AccredTemplate"/>
              <w:rPr>
                <w:i w:val="0"/>
                <w:iCs w:val="0"/>
                <w:color w:val="auto"/>
                <w:sz w:val="22"/>
                <w:szCs w:val="22"/>
                <w:lang w:val="en-AU"/>
              </w:rPr>
            </w:pPr>
            <w:r w:rsidRPr="00627AC9">
              <w:rPr>
                <w:b/>
                <w:i w:val="0"/>
                <w:iCs w:val="0"/>
                <w:color w:val="auto"/>
                <w:sz w:val="22"/>
                <w:szCs w:val="22"/>
                <w:lang w:val="en-AU"/>
              </w:rPr>
              <w:t>Description</w:t>
            </w:r>
          </w:p>
        </w:tc>
      </w:tr>
      <w:tr w:rsidR="00496B45" w:rsidRPr="00627AC9" w14:paraId="28B3F3A9" w14:textId="77777777" w:rsidTr="007D69EC">
        <w:trPr>
          <w:trHeight w:val="31"/>
        </w:trPr>
        <w:tc>
          <w:tcPr>
            <w:tcW w:w="2175" w:type="pct"/>
            <w:gridSpan w:val="2"/>
            <w:tcBorders>
              <w:top w:val="single" w:sz="4" w:space="0" w:color="auto"/>
              <w:bottom w:val="single" w:sz="4" w:space="0" w:color="auto"/>
            </w:tcBorders>
            <w:shd w:val="clear" w:color="auto" w:fill="auto"/>
          </w:tcPr>
          <w:p w14:paraId="5A348FC8" w14:textId="77777777" w:rsidR="00496B45" w:rsidRPr="00627AC9" w:rsidRDefault="00496B45" w:rsidP="007D69EC">
            <w:pPr>
              <w:pStyle w:val="VRQABodyText"/>
              <w:rPr>
                <w:i/>
                <w:iCs/>
              </w:rPr>
            </w:pPr>
            <w:r w:rsidRPr="00627AC9">
              <w:t>Oral communication skills to:</w:t>
            </w:r>
          </w:p>
        </w:tc>
        <w:tc>
          <w:tcPr>
            <w:tcW w:w="2825" w:type="pct"/>
            <w:gridSpan w:val="3"/>
            <w:tcBorders>
              <w:top w:val="single" w:sz="4" w:space="0" w:color="auto"/>
              <w:left w:val="nil"/>
              <w:bottom w:val="single" w:sz="4" w:space="0" w:color="auto"/>
              <w:right w:val="single" w:sz="4" w:space="0" w:color="auto"/>
            </w:tcBorders>
          </w:tcPr>
          <w:p w14:paraId="2D7CD2E9"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request and listen to support from an expert/mentor</w:t>
            </w:r>
            <w:r>
              <w:t>.</w:t>
            </w:r>
          </w:p>
        </w:tc>
      </w:tr>
      <w:tr w:rsidR="00496B45" w:rsidRPr="00627AC9" w14:paraId="3DF1636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A976B05" w14:textId="77777777" w:rsidR="00496B45" w:rsidRPr="00627AC9" w:rsidRDefault="00496B45" w:rsidP="007D69EC">
            <w:pPr>
              <w:pStyle w:val="AccredTemplate"/>
              <w:rPr>
                <w:color w:val="auto"/>
                <w:sz w:val="22"/>
                <w:szCs w:val="22"/>
                <w:lang w:val="en-AU"/>
              </w:rPr>
            </w:pPr>
          </w:p>
        </w:tc>
      </w:tr>
      <w:tr w:rsidR="00496B45" w:rsidRPr="00627AC9" w14:paraId="5BF6DD5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07E3B6E"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5BAD7D5" w14:textId="77777777" w:rsidR="00496B45" w:rsidRPr="00627AC9" w:rsidRDefault="00496B45" w:rsidP="007D69EC">
            <w:pPr>
              <w:pStyle w:val="AccredTemplate"/>
              <w:rPr>
                <w:color w:val="auto"/>
                <w:sz w:val="22"/>
                <w:szCs w:val="22"/>
                <w:lang w:val="en-AU"/>
              </w:rPr>
            </w:pPr>
          </w:p>
        </w:tc>
      </w:tr>
      <w:tr w:rsidR="00496B45" w:rsidRPr="00627AC9" w14:paraId="725778AE" w14:textId="77777777" w:rsidTr="007D69EC">
        <w:trPr>
          <w:trHeight w:val="363"/>
        </w:trPr>
        <w:tc>
          <w:tcPr>
            <w:tcW w:w="1592" w:type="pct"/>
            <w:vMerge/>
            <w:tcBorders>
              <w:left w:val="nil"/>
              <w:bottom w:val="dotted" w:sz="2" w:space="0" w:color="888B8D" w:themeColor="accent2"/>
              <w:right w:val="single" w:sz="4" w:space="0" w:color="auto"/>
            </w:tcBorders>
          </w:tcPr>
          <w:p w14:paraId="28975AEF" w14:textId="77777777" w:rsidR="00496B45" w:rsidRPr="00627AC9" w:rsidRDefault="00496B45"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71FF74FC" w14:textId="77777777" w:rsidR="00496B45" w:rsidRPr="00627AC9" w:rsidRDefault="00496B45" w:rsidP="007D69EC">
            <w:pPr>
              <w:pStyle w:val="VRQABodyText"/>
            </w:pPr>
            <w:r w:rsidRPr="00627AC9">
              <w:t>Current Version</w:t>
            </w:r>
          </w:p>
        </w:tc>
        <w:tc>
          <w:tcPr>
            <w:tcW w:w="1139" w:type="pct"/>
            <w:tcBorders>
              <w:top w:val="single" w:sz="4" w:space="0" w:color="auto"/>
              <w:left w:val="single" w:sz="4" w:space="0" w:color="auto"/>
              <w:bottom w:val="single" w:sz="4" w:space="0" w:color="auto"/>
              <w:right w:val="single" w:sz="4" w:space="0" w:color="auto"/>
            </w:tcBorders>
          </w:tcPr>
          <w:p w14:paraId="2C74BA7B" w14:textId="77777777" w:rsidR="00496B45" w:rsidRPr="00627AC9" w:rsidRDefault="00496B45" w:rsidP="007D69EC">
            <w:pPr>
              <w:pStyle w:val="VRQABodyText"/>
            </w:pPr>
            <w:r w:rsidRPr="00627AC9">
              <w:t>Previous Version</w:t>
            </w:r>
          </w:p>
        </w:tc>
        <w:tc>
          <w:tcPr>
            <w:tcW w:w="1130" w:type="pct"/>
            <w:tcBorders>
              <w:top w:val="single" w:sz="4" w:space="0" w:color="auto"/>
              <w:left w:val="single" w:sz="4" w:space="0" w:color="auto"/>
              <w:bottom w:val="single" w:sz="4" w:space="0" w:color="auto"/>
              <w:right w:val="single" w:sz="4" w:space="0" w:color="auto"/>
            </w:tcBorders>
          </w:tcPr>
          <w:p w14:paraId="1522C7CB" w14:textId="77777777" w:rsidR="00496B45" w:rsidRPr="00627AC9" w:rsidDel="009030EE" w:rsidRDefault="00496B45" w:rsidP="007D69EC">
            <w:pPr>
              <w:pStyle w:val="VRQABodyText"/>
            </w:pPr>
            <w:r w:rsidRPr="00627AC9">
              <w:t>Comments</w:t>
            </w:r>
          </w:p>
        </w:tc>
      </w:tr>
      <w:tr w:rsidR="00496B45" w:rsidRPr="00627AC9" w14:paraId="2E6DE8EC" w14:textId="77777777" w:rsidTr="007D69EC">
        <w:trPr>
          <w:trHeight w:val="43"/>
        </w:trPr>
        <w:tc>
          <w:tcPr>
            <w:tcW w:w="1592" w:type="pct"/>
            <w:vMerge/>
            <w:tcBorders>
              <w:left w:val="nil"/>
              <w:bottom w:val="dotted" w:sz="2" w:space="0" w:color="888B8D" w:themeColor="accent2"/>
              <w:right w:val="single" w:sz="4" w:space="0" w:color="auto"/>
            </w:tcBorders>
          </w:tcPr>
          <w:p w14:paraId="20BDA56C" w14:textId="77777777" w:rsidR="00496B45" w:rsidRPr="00627AC9" w:rsidRDefault="00496B45"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267FDD9A" w14:textId="46B4A73A" w:rsidR="00496B45" w:rsidRPr="00627AC9" w:rsidRDefault="00866B82" w:rsidP="007D69EC">
            <w:pPr>
              <w:pStyle w:val="VRQABodyText"/>
            </w:pPr>
            <w:r w:rsidRPr="00FE2867">
              <w:t>VU237</w:t>
            </w:r>
            <w:r>
              <w:t>83</w:t>
            </w:r>
            <w:r w:rsidR="00496B45" w:rsidRPr="00627AC9">
              <w:t xml:space="preserve"> Work with </w:t>
            </w:r>
            <w:r w:rsidR="00496B45">
              <w:t>measurement in 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12652DB9" w14:textId="77777777" w:rsidR="00496B45" w:rsidRPr="00627AC9" w:rsidRDefault="00496B45" w:rsidP="007D69EC">
            <w:pPr>
              <w:pStyle w:val="VRQABodyText"/>
              <w:rPr>
                <w:rFonts w:eastAsia="Times New Roman"/>
                <w:lang w:eastAsia="x-none"/>
              </w:rPr>
            </w:pPr>
            <w:r w:rsidRPr="00627AC9">
              <w:rPr>
                <w:rFonts w:eastAsia="Times New Roman"/>
                <w:lang w:eastAsia="x-none"/>
              </w:rPr>
              <w:t>VU22370 Work with simple measurements in familiar situations</w:t>
            </w:r>
          </w:p>
        </w:tc>
        <w:tc>
          <w:tcPr>
            <w:tcW w:w="1130" w:type="pct"/>
            <w:tcBorders>
              <w:top w:val="single" w:sz="4" w:space="0" w:color="auto"/>
              <w:left w:val="single" w:sz="4" w:space="0" w:color="auto"/>
              <w:bottom w:val="single" w:sz="4" w:space="0" w:color="auto"/>
              <w:right w:val="single" w:sz="4" w:space="0" w:color="auto"/>
            </w:tcBorders>
          </w:tcPr>
          <w:p w14:paraId="4E97BE57" w14:textId="77777777" w:rsidR="00496B45" w:rsidRPr="00627AC9" w:rsidDel="009030EE" w:rsidRDefault="00496B45" w:rsidP="007D69EC">
            <w:pPr>
              <w:pStyle w:val="VRQABodyText"/>
              <w:rPr>
                <w:rFonts w:eastAsia="Times New Roman"/>
                <w:lang w:eastAsia="x-none"/>
              </w:rPr>
            </w:pPr>
            <w:r>
              <w:rPr>
                <w:rFonts w:eastAsia="Times New Roman"/>
                <w:lang w:eastAsia="x-none"/>
              </w:rPr>
              <w:t>E</w:t>
            </w:r>
            <w:r w:rsidRPr="00627AC9">
              <w:rPr>
                <w:rFonts w:eastAsia="Times New Roman"/>
                <w:lang w:eastAsia="x-none"/>
              </w:rPr>
              <w:t>quivalent</w:t>
            </w:r>
          </w:p>
        </w:tc>
      </w:tr>
      <w:tr w:rsidR="00496B45" w:rsidRPr="00627AC9" w14:paraId="4693A96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98D6CFE" w14:textId="77777777" w:rsidR="00496B45" w:rsidRPr="00627AC9" w:rsidRDefault="00496B45" w:rsidP="007D69EC">
            <w:pPr>
              <w:spacing w:before="120" w:after="120"/>
              <w:rPr>
                <w:rFonts w:ascii="Arial" w:hAnsi="Arial" w:cs="Arial"/>
                <w:b/>
                <w:color w:val="103D64"/>
                <w:sz w:val="18"/>
                <w:szCs w:val="18"/>
                <w:lang w:val="en-AU"/>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19B1C25" w14:textId="77777777" w:rsidR="00496B45" w:rsidRPr="00627AC9" w:rsidDel="009030EE" w:rsidRDefault="00496B45" w:rsidP="007D69EC">
            <w:pPr>
              <w:pStyle w:val="AccredTemplate"/>
              <w:rPr>
                <w:color w:val="auto"/>
                <w:sz w:val="22"/>
                <w:szCs w:val="22"/>
                <w:lang w:val="en-AU"/>
              </w:rPr>
            </w:pPr>
          </w:p>
        </w:tc>
      </w:tr>
    </w:tbl>
    <w:p w14:paraId="29D6DF30" w14:textId="77777777" w:rsidR="00496B45" w:rsidRPr="00627AC9" w:rsidRDefault="00496B45" w:rsidP="00496B45">
      <w:pPr>
        <w:rPr>
          <w:rFonts w:ascii="Arial" w:eastAsia="Times New Roman" w:hAnsi="Arial" w:cs="Arial"/>
          <w:color w:val="555559"/>
          <w:sz w:val="18"/>
          <w:szCs w:val="18"/>
          <w:lang w:eastAsia="x-none"/>
        </w:rPr>
      </w:pPr>
      <w:r w:rsidRPr="00627AC9">
        <w:rPr>
          <w:sz w:val="18"/>
          <w:szCs w:val="18"/>
        </w:rPr>
        <w:t xml:space="preserve"> </w:t>
      </w:r>
      <w:r w:rsidRPr="00627AC9">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96B45" w:rsidRPr="00627AC9" w14:paraId="44E4334C" w14:textId="77777777" w:rsidTr="007D69EC">
        <w:trPr>
          <w:trHeight w:val="363"/>
        </w:trPr>
        <w:tc>
          <w:tcPr>
            <w:tcW w:w="10080" w:type="dxa"/>
            <w:gridSpan w:val="2"/>
            <w:tcBorders>
              <w:top w:val="nil"/>
              <w:bottom w:val="nil"/>
            </w:tcBorders>
            <w:shd w:val="clear" w:color="auto" w:fill="103D64" w:themeFill="text2"/>
          </w:tcPr>
          <w:p w14:paraId="333CF733" w14:textId="77777777" w:rsidR="00496B45" w:rsidRPr="00627AC9" w:rsidRDefault="00496B45"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 xml:space="preserve">Assessment Requirements </w:t>
            </w:r>
          </w:p>
        </w:tc>
      </w:tr>
      <w:tr w:rsidR="00496B45" w:rsidRPr="00627AC9" w14:paraId="20C86A04" w14:textId="77777777" w:rsidTr="007D69EC">
        <w:trPr>
          <w:trHeight w:val="561"/>
        </w:trPr>
        <w:tc>
          <w:tcPr>
            <w:tcW w:w="2283" w:type="dxa"/>
            <w:tcBorders>
              <w:top w:val="nil"/>
              <w:left w:val="nil"/>
              <w:bottom w:val="nil"/>
              <w:right w:val="dotted" w:sz="4" w:space="0" w:color="888B8D" w:themeColor="accent2"/>
            </w:tcBorders>
          </w:tcPr>
          <w:p w14:paraId="0190C74D" w14:textId="77777777" w:rsidR="00496B45" w:rsidRPr="00627AC9" w:rsidRDefault="00496B45" w:rsidP="007D69EC">
            <w:pPr>
              <w:pStyle w:val="AccredTemplate"/>
              <w:rPr>
                <w:i w:val="0"/>
                <w:iCs w:val="0"/>
                <w:sz w:val="22"/>
                <w:szCs w:val="22"/>
                <w:lang w:val="en-AU"/>
              </w:rPr>
            </w:pPr>
            <w:r w:rsidRPr="00627AC9">
              <w:rPr>
                <w:b/>
                <w:i w:val="0"/>
                <w:iCs w:val="0"/>
                <w:color w:val="103D64"/>
                <w:sz w:val="22"/>
                <w:szCs w:val="22"/>
                <w:lang w:val="en-AU"/>
              </w:rPr>
              <w:t>Title</w:t>
            </w:r>
          </w:p>
        </w:tc>
        <w:tc>
          <w:tcPr>
            <w:tcW w:w="7797" w:type="dxa"/>
            <w:tcBorders>
              <w:top w:val="nil"/>
              <w:left w:val="dotted" w:sz="4" w:space="0" w:color="888B8D" w:themeColor="accent2"/>
              <w:bottom w:val="nil"/>
              <w:right w:val="nil"/>
            </w:tcBorders>
          </w:tcPr>
          <w:p w14:paraId="2A3A7C89" w14:textId="1FA9C871" w:rsidR="00496B45" w:rsidRPr="00627AC9" w:rsidRDefault="00496B45" w:rsidP="007D69EC">
            <w:pPr>
              <w:pStyle w:val="VRQABodyText"/>
              <w:rPr>
                <w:i/>
                <w:iCs/>
              </w:rPr>
            </w:pPr>
            <w:r w:rsidRPr="00627AC9">
              <w:t xml:space="preserve">Assessment Requirements for </w:t>
            </w:r>
            <w:r w:rsidR="00866B82" w:rsidRPr="00FE2867">
              <w:t>VU237</w:t>
            </w:r>
            <w:r w:rsidR="00866B82">
              <w:t>83</w:t>
            </w:r>
            <w:r>
              <w:t xml:space="preserve"> </w:t>
            </w:r>
            <w:r w:rsidRPr="00627AC9">
              <w:t xml:space="preserve">Work with </w:t>
            </w:r>
            <w:r>
              <w:t>measurement in familiar and predictable situations</w:t>
            </w:r>
          </w:p>
        </w:tc>
      </w:tr>
      <w:tr w:rsidR="00496B45" w:rsidRPr="00627AC9" w14:paraId="73B874E8"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397DD0E"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Performance Evidence</w:t>
            </w:r>
          </w:p>
        </w:tc>
        <w:tc>
          <w:tcPr>
            <w:tcW w:w="7797" w:type="dxa"/>
            <w:tcBorders>
              <w:top w:val="nil"/>
              <w:left w:val="dotted" w:sz="4" w:space="0" w:color="888B8D" w:themeColor="accent2"/>
              <w:bottom w:val="dotted" w:sz="4" w:space="0" w:color="888B8D" w:themeColor="accent2"/>
              <w:right w:val="nil"/>
            </w:tcBorders>
          </w:tcPr>
          <w:p w14:paraId="340829C2" w14:textId="77777777" w:rsidR="00496B45" w:rsidRPr="00627AC9" w:rsidRDefault="00496B45" w:rsidP="007D69EC">
            <w:pPr>
              <w:pStyle w:val="VRQABodyText"/>
            </w:pPr>
            <w:r w:rsidRPr="00627AC9">
              <w:t>The candidate must demonstrate the ability to complete tasks outlined in the elements and performance criteria of this unit. Assessment must confirm the ability to:</w:t>
            </w:r>
          </w:p>
          <w:p w14:paraId="3836B42B"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work with </w:t>
            </w:r>
            <w:r>
              <w:t>measurement in familiar and predictable situations</w:t>
            </w:r>
            <w:r w:rsidRPr="00627AC9">
              <w:t xml:space="preserve"> involving:</w:t>
            </w:r>
          </w:p>
          <w:p w14:paraId="25AAB468" w14:textId="77777777" w:rsidR="00496B45" w:rsidRDefault="00496B45" w:rsidP="00744C35">
            <w:pPr>
              <w:pStyle w:val="VRQABullet2"/>
            </w:pPr>
            <w:r>
              <w:t>using measuring tools to measure length, weight, volume and temperature</w:t>
            </w:r>
          </w:p>
          <w:p w14:paraId="20D7CB01" w14:textId="77777777" w:rsidR="00496B45" w:rsidRDefault="00496B45" w:rsidP="00744C35">
            <w:pPr>
              <w:pStyle w:val="VRQABullet2"/>
            </w:pPr>
            <w:r>
              <w:t>reading time to the hour, half hour and quarter hour on an analogue clock</w:t>
            </w:r>
          </w:p>
          <w:p w14:paraId="1193BB4F" w14:textId="77777777" w:rsidR="00496B45" w:rsidRDefault="00496B45" w:rsidP="00744C35">
            <w:pPr>
              <w:pStyle w:val="VRQABullet2"/>
            </w:pPr>
            <w:r>
              <w:t>reading time to the minute on a digital clock</w:t>
            </w:r>
          </w:p>
          <w:p w14:paraId="6B858649" w14:textId="77777777" w:rsidR="00496B45" w:rsidRDefault="00496B45" w:rsidP="00744C35">
            <w:pPr>
              <w:pStyle w:val="VRQABullet2"/>
            </w:pPr>
            <w:r>
              <w:t>reading a calendar</w:t>
            </w:r>
          </w:p>
          <w:p w14:paraId="7C7D8E62" w14:textId="77777777" w:rsidR="00496B45" w:rsidRPr="00627AC9" w:rsidRDefault="00496B45" w:rsidP="00744C35">
            <w:pPr>
              <w:pStyle w:val="VRQABullet2"/>
            </w:pPr>
            <w:r w:rsidRPr="00627AC9">
              <w:t>at least one oral text</w:t>
            </w:r>
          </w:p>
          <w:p w14:paraId="77CC4D25" w14:textId="77777777" w:rsidR="00496B45" w:rsidRPr="00627AC9" w:rsidRDefault="00496B45" w:rsidP="00744C35">
            <w:pPr>
              <w:pStyle w:val="VRQABullet2"/>
            </w:pPr>
            <w:r w:rsidRPr="00627AC9">
              <w:t>at least one written text.</w:t>
            </w:r>
          </w:p>
        </w:tc>
      </w:tr>
      <w:tr w:rsidR="00496B45" w:rsidRPr="00627AC9" w14:paraId="2387C4C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669DADA"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5FD8655" w14:textId="77777777" w:rsidR="00496B45" w:rsidRPr="00627AC9" w:rsidRDefault="00496B45" w:rsidP="007D69EC">
            <w:pPr>
              <w:pStyle w:val="VRQABodyText"/>
            </w:pPr>
            <w:r w:rsidRPr="00627AC9">
              <w:t>The candidate must be able to apply knowledge required to effectively perform the tasks outlined in elements and performance criteria of this unit. This includes knowledge of:</w:t>
            </w:r>
          </w:p>
          <w:p w14:paraId="0A173A02" w14:textId="77777777" w:rsidR="00496B45" w:rsidRDefault="00496B45" w:rsidP="00496B45">
            <w:pPr>
              <w:pStyle w:val="VRQABullet1"/>
              <w:numPr>
                <w:ilvl w:val="0"/>
                <w:numId w:val="19"/>
              </w:numPr>
              <w:autoSpaceDE/>
              <w:autoSpaceDN/>
              <w:adjustRightInd/>
              <w:spacing w:before="120" w:after="0" w:line="240" w:lineRule="auto"/>
              <w:contextualSpacing w:val="0"/>
            </w:pPr>
            <w:r>
              <w:t>real-world relevance of measurement</w:t>
            </w:r>
            <w:r w:rsidRPr="00627AC9">
              <w:t xml:space="preserve"> in familiar and predictable </w:t>
            </w:r>
            <w:r>
              <w:t>situation</w:t>
            </w:r>
            <w:r w:rsidRPr="00627AC9">
              <w:t>s</w:t>
            </w:r>
            <w:r>
              <w:t>:</w:t>
            </w:r>
          </w:p>
          <w:p w14:paraId="38190B03" w14:textId="77777777" w:rsidR="00496B45" w:rsidRPr="00627AC9" w:rsidRDefault="00496B45" w:rsidP="00744C35">
            <w:pPr>
              <w:pStyle w:val="VRQABullet2"/>
            </w:pPr>
            <w:r w:rsidRPr="00627AC9">
              <w:t>linear dimensions including length, height and width</w:t>
            </w:r>
          </w:p>
          <w:p w14:paraId="33C832FB" w14:textId="77777777" w:rsidR="00496B45" w:rsidRPr="00627AC9" w:rsidRDefault="00496B45" w:rsidP="00744C35">
            <w:pPr>
              <w:pStyle w:val="VRQABullet2"/>
            </w:pPr>
            <w:r>
              <w:t>weight</w:t>
            </w:r>
          </w:p>
          <w:p w14:paraId="22588633" w14:textId="77777777" w:rsidR="00496B45" w:rsidRPr="00627AC9" w:rsidRDefault="00496B45" w:rsidP="00744C35">
            <w:pPr>
              <w:pStyle w:val="VRQABullet2"/>
            </w:pPr>
            <w:r w:rsidRPr="00627AC9">
              <w:t>capacity and volume</w:t>
            </w:r>
          </w:p>
          <w:p w14:paraId="39212327" w14:textId="77777777" w:rsidR="00496B45" w:rsidRPr="00627AC9" w:rsidRDefault="00496B45" w:rsidP="00744C35">
            <w:pPr>
              <w:pStyle w:val="VRQABullet2"/>
            </w:pPr>
            <w:r w:rsidRPr="00627AC9">
              <w:t>time</w:t>
            </w:r>
          </w:p>
          <w:p w14:paraId="474E53BA" w14:textId="77777777" w:rsidR="00496B45" w:rsidRPr="00627AC9" w:rsidRDefault="00496B45" w:rsidP="00744C35">
            <w:pPr>
              <w:pStyle w:val="VRQABullet2"/>
            </w:pPr>
            <w:r w:rsidRPr="00627AC9">
              <w:t>temperature</w:t>
            </w:r>
          </w:p>
          <w:p w14:paraId="22EEE821" w14:textId="77777777" w:rsidR="00496B45" w:rsidRDefault="00496B45" w:rsidP="00496B45">
            <w:pPr>
              <w:pStyle w:val="VRQABullet1"/>
              <w:numPr>
                <w:ilvl w:val="0"/>
                <w:numId w:val="19"/>
              </w:numPr>
              <w:autoSpaceDE/>
              <w:autoSpaceDN/>
              <w:adjustRightInd/>
              <w:spacing w:before="120" w:after="0" w:line="240" w:lineRule="auto"/>
              <w:contextualSpacing w:val="0"/>
            </w:pPr>
            <w:r>
              <w:t>measurement representation:</w:t>
            </w:r>
          </w:p>
          <w:p w14:paraId="424C007F" w14:textId="77777777" w:rsidR="00496B45" w:rsidRDefault="00496B45" w:rsidP="00744C35">
            <w:pPr>
              <w:pStyle w:val="VRQABullet2"/>
            </w:pPr>
            <w:r>
              <w:t>quantity</w:t>
            </w:r>
          </w:p>
          <w:p w14:paraId="78BBDF0D" w14:textId="77777777" w:rsidR="00496B45" w:rsidRDefault="00496B45" w:rsidP="00744C35">
            <w:pPr>
              <w:pStyle w:val="VRQABullet2"/>
            </w:pPr>
            <w:r>
              <w:t>unit of measurement</w:t>
            </w:r>
          </w:p>
          <w:p w14:paraId="5A68EA89"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mathematical symbols</w:t>
            </w:r>
            <w:r>
              <w:t xml:space="preserve"> and abbreviations</w:t>
            </w:r>
            <w:r w:rsidRPr="00627AC9">
              <w:t>:</w:t>
            </w:r>
          </w:p>
          <w:p w14:paraId="05FA6A81" w14:textId="77777777" w:rsidR="00496B45" w:rsidRDefault="00496B45" w:rsidP="00744C35">
            <w:pPr>
              <w:pStyle w:val="VRQABullet2"/>
            </w:pPr>
            <w:r>
              <w:t>centimetre, cm</w:t>
            </w:r>
          </w:p>
          <w:p w14:paraId="72D49D71" w14:textId="77777777" w:rsidR="00496B45" w:rsidRDefault="00496B45" w:rsidP="00744C35">
            <w:pPr>
              <w:pStyle w:val="VRQABullet2"/>
            </w:pPr>
            <w:r>
              <w:t>metre, m</w:t>
            </w:r>
          </w:p>
          <w:p w14:paraId="61A8FC4C" w14:textId="77777777" w:rsidR="00496B45" w:rsidRDefault="00496B45" w:rsidP="00744C35">
            <w:pPr>
              <w:pStyle w:val="VRQABullet2"/>
            </w:pPr>
            <w:r>
              <w:t>kilometre, km</w:t>
            </w:r>
          </w:p>
          <w:p w14:paraId="2AE3E061" w14:textId="77777777" w:rsidR="00496B45" w:rsidRDefault="00496B45" w:rsidP="00744C35">
            <w:pPr>
              <w:pStyle w:val="VRQABullet2"/>
            </w:pPr>
            <w:r>
              <w:t>gram, g</w:t>
            </w:r>
          </w:p>
          <w:p w14:paraId="0323AAE1" w14:textId="77777777" w:rsidR="00496B45" w:rsidRDefault="00496B45" w:rsidP="00744C35">
            <w:pPr>
              <w:pStyle w:val="VRQABullet2"/>
            </w:pPr>
            <w:r>
              <w:t>kilogram, kg</w:t>
            </w:r>
          </w:p>
          <w:p w14:paraId="0A5F31B7" w14:textId="77777777" w:rsidR="00496B45" w:rsidRDefault="00496B45" w:rsidP="00744C35">
            <w:pPr>
              <w:pStyle w:val="VRQABullet2"/>
            </w:pPr>
            <w:r>
              <w:t>millilitre, ml</w:t>
            </w:r>
          </w:p>
          <w:p w14:paraId="0102E0E6" w14:textId="77777777" w:rsidR="00496B45" w:rsidRDefault="00496B45" w:rsidP="00744C35">
            <w:pPr>
              <w:pStyle w:val="VRQABullet2"/>
            </w:pPr>
            <w:r>
              <w:t>litre, L</w:t>
            </w:r>
          </w:p>
          <w:p w14:paraId="667A907D" w14:textId="2EDCDE56" w:rsidR="00496B45" w:rsidRDefault="00496B45" w:rsidP="00744C35">
            <w:pPr>
              <w:pStyle w:val="VRQABullet2"/>
            </w:pPr>
            <w:r>
              <w:t>time separator, :</w:t>
            </w:r>
          </w:p>
          <w:p w14:paraId="0705FE29" w14:textId="77777777" w:rsidR="00496B45" w:rsidRDefault="00496B45" w:rsidP="00744C35">
            <w:pPr>
              <w:pStyle w:val="VRQABullet2"/>
            </w:pPr>
            <w:r>
              <w:t>second, sec</w:t>
            </w:r>
          </w:p>
          <w:p w14:paraId="0BF40E6A" w14:textId="77777777" w:rsidR="00496B45" w:rsidRDefault="00496B45" w:rsidP="00744C35">
            <w:pPr>
              <w:pStyle w:val="VRQABullet2"/>
            </w:pPr>
            <w:r>
              <w:t>minute, min</w:t>
            </w:r>
          </w:p>
          <w:p w14:paraId="2CD9AFBB" w14:textId="77777777" w:rsidR="00496B45" w:rsidRDefault="00496B45" w:rsidP="00744C35">
            <w:pPr>
              <w:pStyle w:val="VRQABullet2"/>
            </w:pPr>
            <w:r>
              <w:t>hour, hr</w:t>
            </w:r>
          </w:p>
          <w:p w14:paraId="36376DC1" w14:textId="77777777" w:rsidR="00496B45" w:rsidRPr="00627AC9" w:rsidRDefault="00496B45" w:rsidP="00744C35">
            <w:pPr>
              <w:pStyle w:val="VRQABullet2"/>
            </w:pPr>
            <w:r>
              <w:t>degrees Celsius, °C</w:t>
            </w:r>
          </w:p>
          <w:p w14:paraId="077A5045"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mainly informal and some formal </w:t>
            </w:r>
            <w:r>
              <w:t xml:space="preserve">oral </w:t>
            </w:r>
            <w:r w:rsidRPr="00627AC9">
              <w:t>language related to:</w:t>
            </w:r>
          </w:p>
          <w:p w14:paraId="7A6621A8" w14:textId="77777777" w:rsidR="00496B45" w:rsidRDefault="00496B45" w:rsidP="00744C35">
            <w:pPr>
              <w:pStyle w:val="VRQABullet2"/>
            </w:pPr>
            <w:r>
              <w:t>length</w:t>
            </w:r>
          </w:p>
          <w:p w14:paraId="3B262BE2" w14:textId="77777777" w:rsidR="00496B45" w:rsidRDefault="00496B45" w:rsidP="00744C35">
            <w:pPr>
              <w:pStyle w:val="VRQABullet2"/>
            </w:pPr>
            <w:r>
              <w:t>weight</w:t>
            </w:r>
          </w:p>
          <w:p w14:paraId="426E4EB3" w14:textId="77777777" w:rsidR="00496B45" w:rsidRDefault="00496B45" w:rsidP="00744C35">
            <w:pPr>
              <w:pStyle w:val="VRQABullet2"/>
            </w:pPr>
            <w:r>
              <w:t>capacity and volume</w:t>
            </w:r>
          </w:p>
          <w:p w14:paraId="1CCDFB73" w14:textId="77777777" w:rsidR="00496B45" w:rsidRDefault="00496B45" w:rsidP="00744C35">
            <w:pPr>
              <w:pStyle w:val="VRQABullet2"/>
            </w:pPr>
            <w:r>
              <w:t>time</w:t>
            </w:r>
          </w:p>
          <w:p w14:paraId="25343D20" w14:textId="77777777" w:rsidR="00496B45" w:rsidRPr="00627AC9" w:rsidRDefault="00496B45" w:rsidP="00744C35">
            <w:pPr>
              <w:pStyle w:val="VRQABullet2"/>
            </w:pPr>
            <w:r>
              <w:t>temperature</w:t>
            </w:r>
          </w:p>
          <w:p w14:paraId="6019C000" w14:textId="77777777" w:rsidR="00496B45" w:rsidRDefault="00496B45" w:rsidP="00744C35">
            <w:pPr>
              <w:pStyle w:val="VRQABullet2"/>
            </w:pPr>
            <w:r w:rsidRPr="00627AC9">
              <w:t>estimation</w:t>
            </w:r>
          </w:p>
          <w:p w14:paraId="56E7B5DC" w14:textId="77777777" w:rsidR="00496B45" w:rsidRDefault="00496B45" w:rsidP="00744C35">
            <w:pPr>
              <w:pStyle w:val="VRQABullet2"/>
            </w:pPr>
            <w:r>
              <w:t>ordering</w:t>
            </w:r>
          </w:p>
          <w:p w14:paraId="1238AE6A" w14:textId="77777777" w:rsidR="00496B45" w:rsidRPr="00627AC9" w:rsidRDefault="00496B45" w:rsidP="00744C35">
            <w:pPr>
              <w:pStyle w:val="VRQABullet2"/>
            </w:pPr>
            <w:r>
              <w:t>grouping</w:t>
            </w:r>
            <w:r w:rsidRPr="00627AC9">
              <w:t>.</w:t>
            </w:r>
          </w:p>
        </w:tc>
      </w:tr>
      <w:tr w:rsidR="00496B45" w:rsidRPr="00627AC9" w14:paraId="0911F72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9560A3"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FA90C3B" w14:textId="77777777" w:rsidR="00496B45" w:rsidRDefault="00496B45" w:rsidP="007D69EC">
            <w:pPr>
              <w:pStyle w:val="VRQABodyText"/>
            </w:pPr>
            <w:r w:rsidRPr="00627AC9">
              <w:t>Assessment must ensure access to</w:t>
            </w:r>
            <w:r>
              <w:t>:</w:t>
            </w:r>
          </w:p>
          <w:p w14:paraId="5347040E" w14:textId="77777777" w:rsidR="00496B45" w:rsidRDefault="00496B45" w:rsidP="00496B45">
            <w:pPr>
              <w:pStyle w:val="VRQABullet1"/>
              <w:numPr>
                <w:ilvl w:val="0"/>
                <w:numId w:val="19"/>
              </w:numPr>
              <w:autoSpaceDE/>
              <w:autoSpaceDN/>
              <w:adjustRightInd/>
              <w:spacing w:before="120" w:after="0" w:line="240" w:lineRule="auto"/>
              <w:contextualSpacing w:val="0"/>
            </w:pPr>
            <w:r w:rsidRPr="00627AC9">
              <w:t xml:space="preserve">familiar and simple </w:t>
            </w:r>
            <w:r>
              <w:t xml:space="preserve">authentic </w:t>
            </w:r>
            <w:r w:rsidRPr="00627AC9">
              <w:t>oral and written texts</w:t>
            </w:r>
          </w:p>
          <w:p w14:paraId="66737802" w14:textId="77777777" w:rsidR="00496B45" w:rsidRDefault="00496B45" w:rsidP="00496B45">
            <w:pPr>
              <w:pStyle w:val="VRQABullet1"/>
              <w:numPr>
                <w:ilvl w:val="0"/>
                <w:numId w:val="19"/>
              </w:numPr>
              <w:autoSpaceDE/>
              <w:autoSpaceDN/>
              <w:adjustRightInd/>
              <w:spacing w:before="120" w:after="0" w:line="240" w:lineRule="auto"/>
              <w:contextualSpacing w:val="0"/>
            </w:pPr>
            <w:r>
              <w:t>simple measuring tools graduated in familiar units</w:t>
            </w:r>
          </w:p>
          <w:p w14:paraId="76CFC648" w14:textId="77777777" w:rsidR="00496B45" w:rsidRDefault="00496B45" w:rsidP="00496B45">
            <w:pPr>
              <w:pStyle w:val="VRQABullet1"/>
              <w:numPr>
                <w:ilvl w:val="0"/>
                <w:numId w:val="19"/>
              </w:numPr>
              <w:autoSpaceDE/>
              <w:autoSpaceDN/>
              <w:adjustRightInd/>
              <w:spacing w:before="120" w:after="0" w:line="240" w:lineRule="auto"/>
              <w:contextualSpacing w:val="0"/>
            </w:pPr>
            <w:r>
              <w:t>an analogue clock</w:t>
            </w:r>
          </w:p>
          <w:p w14:paraId="1BF6A508" w14:textId="77777777" w:rsidR="00496B45" w:rsidRDefault="00496B45" w:rsidP="00496B45">
            <w:pPr>
              <w:pStyle w:val="VRQABullet1"/>
              <w:numPr>
                <w:ilvl w:val="0"/>
                <w:numId w:val="19"/>
              </w:numPr>
              <w:autoSpaceDE/>
              <w:autoSpaceDN/>
              <w:adjustRightInd/>
              <w:spacing w:before="120" w:after="0" w:line="240" w:lineRule="auto"/>
              <w:contextualSpacing w:val="0"/>
            </w:pPr>
            <w:r>
              <w:t>a digital clock set to 12 hour time</w:t>
            </w:r>
          </w:p>
          <w:p w14:paraId="6025D488"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t>a calendar.</w:t>
            </w:r>
          </w:p>
          <w:p w14:paraId="26576131" w14:textId="77777777" w:rsidR="00496B45" w:rsidRPr="00627AC9" w:rsidRDefault="00496B45" w:rsidP="007D69EC">
            <w:pPr>
              <w:pStyle w:val="VRQABodyText"/>
            </w:pPr>
            <w:r w:rsidRPr="00627AC9">
              <w:t>At this level the individual:</w:t>
            </w:r>
          </w:p>
          <w:p w14:paraId="01384AFA"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uses personal and informal in the head methods </w:t>
            </w:r>
            <w:r>
              <w:t>to work with measurement</w:t>
            </w:r>
          </w:p>
          <w:p w14:paraId="67A118CF"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may work with an expert/mentor where support is available if requested.</w:t>
            </w:r>
          </w:p>
          <w:p w14:paraId="2A419BB0" w14:textId="77777777" w:rsidR="00496B45" w:rsidRPr="00496B45" w:rsidRDefault="00496B45" w:rsidP="00496B45">
            <w:pPr>
              <w:pStyle w:val="VRQABodyText"/>
              <w:rPr>
                <w:b/>
                <w:bCs/>
              </w:rPr>
            </w:pPr>
            <w:r w:rsidRPr="00496B45">
              <w:rPr>
                <w:b/>
                <w:bCs/>
              </w:rPr>
              <w:t>Assessor requirements</w:t>
            </w:r>
          </w:p>
          <w:p w14:paraId="31FE6FC0" w14:textId="77777777" w:rsidR="00496B45" w:rsidRPr="00627AC9" w:rsidRDefault="00496B45" w:rsidP="007D69EC">
            <w:pPr>
              <w:pStyle w:val="VRQABodyText"/>
            </w:pPr>
            <w:r w:rsidRPr="00627AC9">
              <w:t>Assessors of this unit must have demonstrable expertise in teaching numeracy. Refer to Section B</w:t>
            </w:r>
            <w:r>
              <w:t>:</w:t>
            </w:r>
            <w:r w:rsidRPr="00627AC9">
              <w:t>6.2 for further information on meeting the assessor requirements</w:t>
            </w:r>
            <w:r w:rsidRPr="00627AC9">
              <w:rPr>
                <w:i/>
                <w:iCs/>
              </w:rPr>
              <w:t>.</w:t>
            </w:r>
          </w:p>
        </w:tc>
      </w:tr>
    </w:tbl>
    <w:p w14:paraId="2812603F" w14:textId="77777777" w:rsidR="00496B45" w:rsidRDefault="00496B45" w:rsidP="005547A4">
      <w:pPr>
        <w:tabs>
          <w:tab w:val="left" w:pos="3525"/>
        </w:tabs>
        <w:rPr>
          <w:sz w:val="18"/>
          <w:szCs w:val="18"/>
        </w:rPr>
        <w:sectPr w:rsidR="00496B45" w:rsidSect="00FF3BC7">
          <w:headerReference w:type="even" r:id="rId160"/>
          <w:headerReference w:type="default" r:id="rId161"/>
          <w:headerReference w:type="first" r:id="rId162"/>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6B45" w:rsidRPr="00627AC9" w14:paraId="63D900C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0684EB" w14:textId="77777777" w:rsidR="00496B45" w:rsidRPr="00204714" w:rsidRDefault="00496B45" w:rsidP="007D69EC">
            <w:pPr>
              <w:pStyle w:val="VRQAIntro"/>
              <w:spacing w:before="60" w:after="0"/>
              <w:rPr>
                <w:b/>
                <w:sz w:val="22"/>
                <w:szCs w:val="22"/>
                <w:lang w:val="en-AU"/>
              </w:rPr>
            </w:pPr>
            <w:r>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613F9" w14:textId="5BB35865" w:rsidR="00496B45" w:rsidRPr="00866B82" w:rsidRDefault="00866B82" w:rsidP="007D69EC">
            <w:pPr>
              <w:pStyle w:val="VRQABodyText"/>
              <w:rPr>
                <w:b/>
                <w:bCs/>
              </w:rPr>
            </w:pPr>
            <w:r w:rsidRPr="00866B82">
              <w:rPr>
                <w:b/>
                <w:bCs/>
              </w:rPr>
              <w:t>VU23784</w:t>
            </w:r>
          </w:p>
        </w:tc>
      </w:tr>
      <w:tr w:rsidR="00496B45" w:rsidRPr="00627AC9" w14:paraId="5AFD057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0FEBC" w14:textId="77777777" w:rsidR="00496B45" w:rsidRPr="00627AC9" w:rsidRDefault="00496B45" w:rsidP="007D69EC">
            <w:pPr>
              <w:pStyle w:val="VRQAIntro"/>
              <w:spacing w:before="60" w:after="0"/>
              <w:rPr>
                <w:b/>
                <w:sz w:val="22"/>
                <w:szCs w:val="22"/>
                <w:lang w:val="en-AU"/>
              </w:rPr>
            </w:pPr>
            <w:r w:rsidRPr="00627AC9">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93D9A" w14:textId="77777777" w:rsidR="00496B45" w:rsidRPr="00627AC9" w:rsidRDefault="00496B45" w:rsidP="007D69EC">
            <w:pPr>
              <w:pStyle w:val="VRQABodyText"/>
            </w:pPr>
            <w:r w:rsidRPr="00627AC9">
              <w:rPr>
                <w:b/>
              </w:rPr>
              <w:t xml:space="preserve">Work with </w:t>
            </w:r>
            <w:r>
              <w:rPr>
                <w:b/>
              </w:rPr>
              <w:t>shape in familiar and predictable situations</w:t>
            </w:r>
          </w:p>
        </w:tc>
      </w:tr>
      <w:tr w:rsidR="00496B45" w:rsidRPr="00627AC9" w14:paraId="23C12E3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C7EC91" w14:textId="77777777" w:rsidR="00496B45" w:rsidRPr="00627AC9" w:rsidRDefault="00496B45" w:rsidP="007D69EC">
            <w:pPr>
              <w:pStyle w:val="VRQAIntro"/>
              <w:spacing w:before="60" w:after="0"/>
              <w:rPr>
                <w:lang w:val="en-AU"/>
              </w:rPr>
            </w:pPr>
            <w:r w:rsidRPr="00627AC9">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CB48F3" w14:textId="36C6483A" w:rsidR="00496B45" w:rsidRPr="00414974" w:rsidRDefault="00496B45" w:rsidP="007D69EC">
            <w:pPr>
              <w:pStyle w:val="VRQABodyText"/>
            </w:pPr>
            <w:r w:rsidRPr="00414974">
              <w:t>This unit describes the skills and knowledge to identify, interpret, use familiar problem</w:t>
            </w:r>
            <w:r w:rsidR="00F90522">
              <w:t>-</w:t>
            </w:r>
            <w:r w:rsidRPr="00414974">
              <w:t xml:space="preserve">solving strategies and convey mathematical information about shape in familiar and predictable </w:t>
            </w:r>
            <w:r>
              <w:t>situation</w:t>
            </w:r>
            <w:r w:rsidRPr="00414974">
              <w:t>s.</w:t>
            </w:r>
          </w:p>
          <w:p w14:paraId="10BA56B1" w14:textId="77777777" w:rsidR="00496B45" w:rsidRPr="00414974" w:rsidRDefault="00496B45" w:rsidP="007D69EC">
            <w:pPr>
              <w:pStyle w:val="VRQABodyText"/>
            </w:pPr>
            <w:r w:rsidRPr="00414974">
              <w:t>It requires the ability to make estimations, sketch, order and group shapes, and check the reasonableness of processes and outcomes in relation to the context.</w:t>
            </w:r>
          </w:p>
          <w:p w14:paraId="579C718E" w14:textId="77777777" w:rsidR="00496B45" w:rsidRPr="00414974" w:rsidRDefault="00496B45" w:rsidP="007D69EC">
            <w:pPr>
              <w:pStyle w:val="VRQABodyText"/>
            </w:pPr>
            <w:r w:rsidRPr="00414974">
              <w:t>The required outcomes described in this unit contribute to the achievement of Australian Core Skills Framework indicators for Numeracy at Level 2: 2.09, 2.10, 2.11. At this level, individuals may work with an expert/mentor where support is available if requested.</w:t>
            </w:r>
          </w:p>
          <w:p w14:paraId="27BD49B3" w14:textId="1B923ADE" w:rsidR="00496B45" w:rsidRPr="00414974" w:rsidRDefault="00496B45" w:rsidP="007D69EC">
            <w:pPr>
              <w:pStyle w:val="VRQABodyText"/>
            </w:pPr>
            <w:r w:rsidRPr="00414974">
              <w:t>No licensing, legislative or certification requirements apply to this unit at the time of publication.</w:t>
            </w:r>
          </w:p>
        </w:tc>
      </w:tr>
      <w:tr w:rsidR="00496B45" w:rsidRPr="00627AC9" w14:paraId="58474B0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609A8" w14:textId="77777777" w:rsidR="00496B45" w:rsidRPr="00627AC9" w:rsidRDefault="00496B45" w:rsidP="007D69EC">
            <w:pPr>
              <w:spacing w:before="120" w:after="120"/>
              <w:rPr>
                <w:sz w:val="22"/>
                <w:szCs w:val="22"/>
                <w:lang w:val="en-AU"/>
              </w:rPr>
            </w:pPr>
            <w:r w:rsidRPr="00627AC9">
              <w:rPr>
                <w:rFonts w:ascii="Arial" w:hAnsi="Arial" w:cs="Arial"/>
                <w:b/>
                <w:color w:val="103D64"/>
                <w:sz w:val="22"/>
                <w:szCs w:val="22"/>
                <w:lang w:val="en-AU"/>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7D5588" w14:textId="77777777" w:rsidR="00496B45" w:rsidRPr="00627AC9" w:rsidRDefault="00496B45" w:rsidP="007D69EC">
            <w:pPr>
              <w:pStyle w:val="VRQABodyText"/>
            </w:pPr>
            <w:r w:rsidRPr="00627AC9">
              <w:t>Nil</w:t>
            </w:r>
          </w:p>
        </w:tc>
      </w:tr>
      <w:tr w:rsidR="00496B45" w:rsidRPr="00627AC9" w14:paraId="51D8E93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151DEF"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2A38FC" w14:textId="77777777" w:rsidR="00496B45" w:rsidRPr="00627AC9" w:rsidRDefault="00496B45" w:rsidP="007D69EC">
            <w:pPr>
              <w:pStyle w:val="VRQABodyText"/>
            </w:pPr>
            <w:r w:rsidRPr="00627AC9">
              <w:t>Not Applicable</w:t>
            </w:r>
          </w:p>
        </w:tc>
      </w:tr>
      <w:tr w:rsidR="00496B45" w:rsidRPr="00627AC9" w14:paraId="3D6D9DB0"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8FD97"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A54C52" w14:textId="77777777" w:rsidR="00496B45" w:rsidRPr="00627AC9" w:rsidRDefault="00496B45" w:rsidP="007D69EC">
            <w:pPr>
              <w:pStyle w:val="VRQABodyText"/>
            </w:pPr>
            <w:r w:rsidRPr="00627AC9">
              <w:t>Not Applicable</w:t>
            </w:r>
          </w:p>
        </w:tc>
      </w:tr>
    </w:tbl>
    <w:p w14:paraId="31472FBF" w14:textId="77777777" w:rsidR="00496B45" w:rsidRPr="00627AC9" w:rsidRDefault="00496B45" w:rsidP="00496B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96B45" w:rsidRPr="00627AC9" w14:paraId="791FB741" w14:textId="77777777" w:rsidTr="007D69EC">
        <w:tc>
          <w:tcPr>
            <w:tcW w:w="3703" w:type="dxa"/>
            <w:gridSpan w:val="2"/>
            <w:vAlign w:val="center"/>
          </w:tcPr>
          <w:p w14:paraId="12FF8A48" w14:textId="77777777" w:rsidR="00496B45" w:rsidRPr="00627AC9" w:rsidRDefault="00496B45"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Element</w:t>
            </w:r>
          </w:p>
        </w:tc>
        <w:tc>
          <w:tcPr>
            <w:tcW w:w="6367" w:type="dxa"/>
            <w:gridSpan w:val="2"/>
            <w:vAlign w:val="center"/>
          </w:tcPr>
          <w:p w14:paraId="7068A21A" w14:textId="77777777" w:rsidR="00496B45" w:rsidRPr="00627AC9" w:rsidRDefault="00496B45"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Performance Criteria</w:t>
            </w:r>
          </w:p>
        </w:tc>
      </w:tr>
      <w:tr w:rsidR="00496B45" w:rsidRPr="00627AC9" w14:paraId="3C3DDCE5" w14:textId="77777777" w:rsidTr="007D69EC">
        <w:tc>
          <w:tcPr>
            <w:tcW w:w="3703" w:type="dxa"/>
            <w:gridSpan w:val="2"/>
          </w:tcPr>
          <w:p w14:paraId="50C62389" w14:textId="77777777" w:rsidR="00496B45" w:rsidRPr="00627AC9" w:rsidRDefault="00496B45" w:rsidP="007D69EC">
            <w:pPr>
              <w:pStyle w:val="VRQABodyText"/>
            </w:pPr>
            <w:r w:rsidRPr="00627AC9">
              <w:t>Elements describe the essential outcomes of a unit of competency.</w:t>
            </w:r>
          </w:p>
        </w:tc>
        <w:tc>
          <w:tcPr>
            <w:tcW w:w="6367" w:type="dxa"/>
            <w:gridSpan w:val="2"/>
          </w:tcPr>
          <w:p w14:paraId="5C4E2066" w14:textId="77777777" w:rsidR="00496B45" w:rsidRPr="00627AC9" w:rsidRDefault="00496B45" w:rsidP="007D69EC">
            <w:pPr>
              <w:pStyle w:val="VRQABodyText"/>
              <w:rPr>
                <w:i/>
                <w:iCs/>
              </w:rPr>
            </w:pPr>
            <w:r w:rsidRPr="00627AC9">
              <w:t>Performance criteria describe the required performance needed to demonstrate achievement of the element. Assessment of performance is to be consistent with the assessment requirements.</w:t>
            </w:r>
          </w:p>
        </w:tc>
      </w:tr>
      <w:tr w:rsidR="00496B45" w:rsidRPr="00627AC9" w14:paraId="3CEC3F8B" w14:textId="77777777" w:rsidTr="007D69EC">
        <w:tc>
          <w:tcPr>
            <w:tcW w:w="1013" w:type="dxa"/>
            <w:vMerge w:val="restart"/>
            <w:shd w:val="clear" w:color="auto" w:fill="FFFFFF" w:themeFill="background1"/>
          </w:tcPr>
          <w:p w14:paraId="2C500FFD" w14:textId="77777777" w:rsidR="00496B45" w:rsidRPr="00627AC9" w:rsidRDefault="00496B45" w:rsidP="007D69EC">
            <w:pPr>
              <w:pStyle w:val="VRQABodyText"/>
            </w:pPr>
            <w:r w:rsidRPr="00627AC9">
              <w:t xml:space="preserve">1 </w:t>
            </w:r>
          </w:p>
        </w:tc>
        <w:tc>
          <w:tcPr>
            <w:tcW w:w="2690" w:type="dxa"/>
            <w:vMerge w:val="restart"/>
            <w:shd w:val="clear" w:color="auto" w:fill="FFFFFF" w:themeFill="background1"/>
          </w:tcPr>
          <w:p w14:paraId="16822BBD" w14:textId="77777777" w:rsidR="00496B45" w:rsidRPr="00627AC9" w:rsidRDefault="00496B45" w:rsidP="007D69EC">
            <w:pPr>
              <w:pStyle w:val="VRQABodyText"/>
            </w:pPr>
            <w:r w:rsidRPr="00627AC9">
              <w:t xml:space="preserve">Identify </w:t>
            </w:r>
            <w:r>
              <w:t>shape information</w:t>
            </w:r>
          </w:p>
        </w:tc>
        <w:tc>
          <w:tcPr>
            <w:tcW w:w="567" w:type="dxa"/>
            <w:shd w:val="clear" w:color="auto" w:fill="FFFFFF" w:themeFill="background1"/>
          </w:tcPr>
          <w:p w14:paraId="1AD4A86F" w14:textId="77777777" w:rsidR="00496B45" w:rsidRPr="00627AC9" w:rsidRDefault="00496B45" w:rsidP="007D69EC">
            <w:pPr>
              <w:pStyle w:val="VRQABodyText"/>
            </w:pPr>
            <w:r w:rsidRPr="00627AC9">
              <w:t>1.1</w:t>
            </w:r>
          </w:p>
        </w:tc>
        <w:tc>
          <w:tcPr>
            <w:tcW w:w="5800" w:type="dxa"/>
            <w:shd w:val="clear" w:color="auto" w:fill="FFFFFF" w:themeFill="background1"/>
          </w:tcPr>
          <w:p w14:paraId="6B4E7BB2" w14:textId="77777777" w:rsidR="00496B45" w:rsidRPr="00627AC9" w:rsidRDefault="00496B45" w:rsidP="007D69EC">
            <w:pPr>
              <w:pStyle w:val="VRQABodyText"/>
            </w:pPr>
            <w:r w:rsidRPr="00627AC9">
              <w:t xml:space="preserve">Identify and interpret information about </w:t>
            </w:r>
            <w:r>
              <w:t>shape</w:t>
            </w:r>
            <w:r w:rsidRPr="00627AC9">
              <w:t xml:space="preserve"> in familiar and simple oral texts</w:t>
            </w:r>
          </w:p>
        </w:tc>
      </w:tr>
      <w:tr w:rsidR="00496B45" w:rsidRPr="00627AC9" w14:paraId="462A1643" w14:textId="77777777" w:rsidTr="007D69EC">
        <w:tc>
          <w:tcPr>
            <w:tcW w:w="1013" w:type="dxa"/>
            <w:vMerge/>
            <w:shd w:val="clear" w:color="auto" w:fill="FFFFFF" w:themeFill="background1"/>
            <w:vAlign w:val="center"/>
          </w:tcPr>
          <w:p w14:paraId="4E4E9648" w14:textId="77777777" w:rsidR="00496B45" w:rsidRPr="00627AC9" w:rsidRDefault="00496B45" w:rsidP="007D69EC">
            <w:pPr>
              <w:pStyle w:val="VRQABodyText"/>
            </w:pPr>
          </w:p>
        </w:tc>
        <w:tc>
          <w:tcPr>
            <w:tcW w:w="2690" w:type="dxa"/>
            <w:vMerge/>
            <w:shd w:val="clear" w:color="auto" w:fill="FFFFFF" w:themeFill="background1"/>
            <w:vAlign w:val="center"/>
          </w:tcPr>
          <w:p w14:paraId="37E81961" w14:textId="77777777" w:rsidR="00496B45" w:rsidRPr="00627AC9" w:rsidRDefault="00496B45" w:rsidP="007D69EC">
            <w:pPr>
              <w:pStyle w:val="VRQABodyText"/>
            </w:pPr>
          </w:p>
        </w:tc>
        <w:tc>
          <w:tcPr>
            <w:tcW w:w="567" w:type="dxa"/>
            <w:shd w:val="clear" w:color="auto" w:fill="FFFFFF" w:themeFill="background1"/>
            <w:vAlign w:val="center"/>
          </w:tcPr>
          <w:p w14:paraId="5E22742E" w14:textId="77777777" w:rsidR="00496B45" w:rsidRPr="00041206" w:rsidRDefault="00496B45" w:rsidP="007D69EC">
            <w:pPr>
              <w:pStyle w:val="VRQABodyText"/>
            </w:pPr>
            <w:r w:rsidRPr="00627AC9">
              <w:t>1.</w:t>
            </w:r>
            <w:r>
              <w:t>2</w:t>
            </w:r>
          </w:p>
        </w:tc>
        <w:tc>
          <w:tcPr>
            <w:tcW w:w="5800" w:type="dxa"/>
            <w:shd w:val="clear" w:color="auto" w:fill="FFFFFF" w:themeFill="background1"/>
            <w:vAlign w:val="center"/>
          </w:tcPr>
          <w:p w14:paraId="6ACFEFA9" w14:textId="77777777" w:rsidR="00496B45" w:rsidRPr="00041206" w:rsidRDefault="00496B45" w:rsidP="007D69EC">
            <w:pPr>
              <w:pStyle w:val="VRQABodyText"/>
            </w:pPr>
            <w:r w:rsidRPr="00627AC9">
              <w:t xml:space="preserve">Identify and interpret information about </w:t>
            </w:r>
            <w:r>
              <w:t>shape</w:t>
            </w:r>
            <w:r w:rsidRPr="00627AC9">
              <w:t xml:space="preserve"> in familiar and simple written texts</w:t>
            </w:r>
          </w:p>
        </w:tc>
      </w:tr>
      <w:tr w:rsidR="00496B45" w:rsidRPr="00627AC9" w14:paraId="3B46CA49" w14:textId="77777777" w:rsidTr="007D69EC">
        <w:tc>
          <w:tcPr>
            <w:tcW w:w="1013" w:type="dxa"/>
            <w:vMerge w:val="restart"/>
            <w:shd w:val="clear" w:color="auto" w:fill="FFFFFF" w:themeFill="background1"/>
          </w:tcPr>
          <w:p w14:paraId="57A4E985" w14:textId="77777777" w:rsidR="00496B45" w:rsidRPr="00627AC9" w:rsidRDefault="00496B45" w:rsidP="007D69EC">
            <w:pPr>
              <w:pStyle w:val="VRQABodyText"/>
            </w:pPr>
            <w:r w:rsidRPr="00627AC9">
              <w:t>2</w:t>
            </w:r>
          </w:p>
        </w:tc>
        <w:tc>
          <w:tcPr>
            <w:tcW w:w="2690" w:type="dxa"/>
            <w:vMerge w:val="restart"/>
            <w:shd w:val="clear" w:color="auto" w:fill="FFFFFF" w:themeFill="background1"/>
          </w:tcPr>
          <w:p w14:paraId="6C9F83B5" w14:textId="77777777" w:rsidR="00496B45" w:rsidRPr="00A369E9" w:rsidRDefault="00496B45" w:rsidP="007D69EC">
            <w:pPr>
              <w:pStyle w:val="VRQABodyText"/>
            </w:pPr>
            <w:r w:rsidRPr="00A369E9">
              <w:t>Solve shape problems</w:t>
            </w:r>
          </w:p>
        </w:tc>
        <w:tc>
          <w:tcPr>
            <w:tcW w:w="567" w:type="dxa"/>
            <w:shd w:val="clear" w:color="auto" w:fill="FFFFFF" w:themeFill="background1"/>
            <w:vAlign w:val="center"/>
          </w:tcPr>
          <w:p w14:paraId="3E8CA247" w14:textId="77777777" w:rsidR="00496B45" w:rsidRPr="00A369E9" w:rsidRDefault="00496B45" w:rsidP="007D69EC">
            <w:pPr>
              <w:pStyle w:val="VRQABodyText"/>
            </w:pPr>
            <w:r w:rsidRPr="00A369E9">
              <w:t>2.1</w:t>
            </w:r>
          </w:p>
        </w:tc>
        <w:tc>
          <w:tcPr>
            <w:tcW w:w="5800" w:type="dxa"/>
            <w:shd w:val="clear" w:color="auto" w:fill="FFFFFF" w:themeFill="background1"/>
            <w:vAlign w:val="center"/>
          </w:tcPr>
          <w:p w14:paraId="343A4A72" w14:textId="77777777" w:rsidR="00496B45" w:rsidRPr="00A369E9" w:rsidRDefault="00496B45" w:rsidP="007D69EC">
            <w:pPr>
              <w:pStyle w:val="VRQABodyText"/>
            </w:pPr>
            <w:r w:rsidRPr="00A369E9">
              <w:t>Determine methods to order and group shapes</w:t>
            </w:r>
          </w:p>
        </w:tc>
      </w:tr>
      <w:tr w:rsidR="00496B45" w:rsidRPr="00627AC9" w14:paraId="2DA1FBC1" w14:textId="77777777" w:rsidTr="007D69EC">
        <w:tc>
          <w:tcPr>
            <w:tcW w:w="1013" w:type="dxa"/>
            <w:vMerge/>
            <w:shd w:val="clear" w:color="auto" w:fill="FFFFFF" w:themeFill="background1"/>
          </w:tcPr>
          <w:p w14:paraId="25CB2850" w14:textId="77777777" w:rsidR="00496B45" w:rsidRPr="00627AC9" w:rsidRDefault="00496B45" w:rsidP="007D69EC">
            <w:pPr>
              <w:pStyle w:val="VRQABodyText"/>
            </w:pPr>
          </w:p>
        </w:tc>
        <w:tc>
          <w:tcPr>
            <w:tcW w:w="2690" w:type="dxa"/>
            <w:vMerge/>
            <w:shd w:val="clear" w:color="auto" w:fill="FFFFFF" w:themeFill="background1"/>
          </w:tcPr>
          <w:p w14:paraId="7DD65E13" w14:textId="77777777" w:rsidR="00496B45" w:rsidRPr="00A369E9" w:rsidRDefault="00496B45" w:rsidP="007D69EC">
            <w:pPr>
              <w:pStyle w:val="VRQABodyText"/>
            </w:pPr>
          </w:p>
        </w:tc>
        <w:tc>
          <w:tcPr>
            <w:tcW w:w="567" w:type="dxa"/>
            <w:shd w:val="clear" w:color="auto" w:fill="FFFFFF" w:themeFill="background1"/>
            <w:vAlign w:val="center"/>
          </w:tcPr>
          <w:p w14:paraId="23E3F704" w14:textId="77777777" w:rsidR="00496B45" w:rsidRPr="000125CC" w:rsidRDefault="00496B45" w:rsidP="007D69EC">
            <w:pPr>
              <w:pStyle w:val="VRQABodyText"/>
              <w:rPr>
                <w:highlight w:val="yellow"/>
              </w:rPr>
            </w:pPr>
            <w:r w:rsidRPr="00A369E9">
              <w:t>2.2</w:t>
            </w:r>
          </w:p>
        </w:tc>
        <w:tc>
          <w:tcPr>
            <w:tcW w:w="5800" w:type="dxa"/>
            <w:shd w:val="clear" w:color="auto" w:fill="FFFFFF" w:themeFill="background1"/>
            <w:vAlign w:val="center"/>
          </w:tcPr>
          <w:p w14:paraId="7B880E85" w14:textId="77777777" w:rsidR="00496B45" w:rsidRPr="000125CC" w:rsidRDefault="00496B45" w:rsidP="007D69EC">
            <w:pPr>
              <w:pStyle w:val="VRQABodyText"/>
              <w:rPr>
                <w:highlight w:val="yellow"/>
              </w:rPr>
            </w:pPr>
            <w:r w:rsidRPr="005E7819">
              <w:t xml:space="preserve">Use estimation methods to </w:t>
            </w:r>
            <w:r>
              <w:t xml:space="preserve">identify </w:t>
            </w:r>
            <w:r w:rsidRPr="005E7819">
              <w:t>the shape of objects</w:t>
            </w:r>
          </w:p>
        </w:tc>
      </w:tr>
      <w:tr w:rsidR="00496B45" w:rsidRPr="00627AC9" w14:paraId="6596EAD1" w14:textId="77777777" w:rsidTr="007D69EC">
        <w:tc>
          <w:tcPr>
            <w:tcW w:w="1013" w:type="dxa"/>
            <w:vMerge/>
            <w:shd w:val="clear" w:color="auto" w:fill="FFFFFF" w:themeFill="background1"/>
          </w:tcPr>
          <w:p w14:paraId="3A43E345" w14:textId="77777777" w:rsidR="00496B45" w:rsidRPr="00627AC9" w:rsidRDefault="00496B45" w:rsidP="007D69EC">
            <w:pPr>
              <w:pStyle w:val="VRQABodyText"/>
            </w:pPr>
          </w:p>
        </w:tc>
        <w:tc>
          <w:tcPr>
            <w:tcW w:w="2690" w:type="dxa"/>
            <w:vMerge/>
            <w:shd w:val="clear" w:color="auto" w:fill="FFFFFF" w:themeFill="background1"/>
          </w:tcPr>
          <w:p w14:paraId="5972A4D5" w14:textId="77777777" w:rsidR="00496B45" w:rsidRPr="00A369E9" w:rsidRDefault="00496B45" w:rsidP="007D69EC">
            <w:pPr>
              <w:pStyle w:val="VRQABodyText"/>
            </w:pPr>
          </w:p>
        </w:tc>
        <w:tc>
          <w:tcPr>
            <w:tcW w:w="567" w:type="dxa"/>
            <w:shd w:val="clear" w:color="auto" w:fill="FFFFFF" w:themeFill="background1"/>
            <w:vAlign w:val="center"/>
          </w:tcPr>
          <w:p w14:paraId="1E2A6642" w14:textId="77777777" w:rsidR="00496B45" w:rsidRPr="00A369E9" w:rsidRDefault="00496B45" w:rsidP="007D69EC">
            <w:pPr>
              <w:pStyle w:val="VRQABodyText"/>
            </w:pPr>
            <w:r>
              <w:t>2.3</w:t>
            </w:r>
          </w:p>
        </w:tc>
        <w:tc>
          <w:tcPr>
            <w:tcW w:w="5800" w:type="dxa"/>
            <w:shd w:val="clear" w:color="auto" w:fill="FFFFFF" w:themeFill="background1"/>
            <w:vAlign w:val="center"/>
          </w:tcPr>
          <w:p w14:paraId="5BA1B483" w14:textId="77777777" w:rsidR="00496B45" w:rsidRPr="00A369E9" w:rsidRDefault="00496B45" w:rsidP="007D69EC">
            <w:pPr>
              <w:pStyle w:val="VRQABodyText"/>
            </w:pPr>
            <w:r w:rsidRPr="00A369E9">
              <w:t xml:space="preserve">Order </w:t>
            </w:r>
            <w:r>
              <w:t>objects</w:t>
            </w:r>
            <w:r w:rsidRPr="00A369E9">
              <w:t xml:space="preserve"> according to </w:t>
            </w:r>
            <w:r>
              <w:t>size</w:t>
            </w:r>
          </w:p>
        </w:tc>
      </w:tr>
      <w:tr w:rsidR="00496B45" w:rsidRPr="00627AC9" w14:paraId="7D994FB1" w14:textId="77777777" w:rsidTr="007D69EC">
        <w:tc>
          <w:tcPr>
            <w:tcW w:w="1013" w:type="dxa"/>
            <w:vMerge/>
            <w:shd w:val="clear" w:color="auto" w:fill="FFFFFF" w:themeFill="background1"/>
          </w:tcPr>
          <w:p w14:paraId="69BB3CF9" w14:textId="77777777" w:rsidR="00496B45" w:rsidRPr="00627AC9" w:rsidRDefault="00496B45" w:rsidP="007D69EC">
            <w:pPr>
              <w:pStyle w:val="VRQABodyText"/>
            </w:pPr>
          </w:p>
        </w:tc>
        <w:tc>
          <w:tcPr>
            <w:tcW w:w="2690" w:type="dxa"/>
            <w:vMerge/>
            <w:shd w:val="clear" w:color="auto" w:fill="FFFFFF" w:themeFill="background1"/>
          </w:tcPr>
          <w:p w14:paraId="4F1F0F9F" w14:textId="77777777" w:rsidR="00496B45" w:rsidRPr="00A369E9" w:rsidRDefault="00496B45" w:rsidP="007D69EC">
            <w:pPr>
              <w:pStyle w:val="VRQABodyText"/>
            </w:pPr>
          </w:p>
        </w:tc>
        <w:tc>
          <w:tcPr>
            <w:tcW w:w="567" w:type="dxa"/>
            <w:shd w:val="clear" w:color="auto" w:fill="FFFFFF" w:themeFill="background1"/>
            <w:vAlign w:val="center"/>
          </w:tcPr>
          <w:p w14:paraId="75A72791" w14:textId="77777777" w:rsidR="00496B45" w:rsidRPr="00A369E9" w:rsidRDefault="00496B45" w:rsidP="007D69EC">
            <w:pPr>
              <w:pStyle w:val="VRQABodyText"/>
            </w:pPr>
            <w:r w:rsidRPr="00A369E9">
              <w:t>2.4</w:t>
            </w:r>
          </w:p>
        </w:tc>
        <w:tc>
          <w:tcPr>
            <w:tcW w:w="5800" w:type="dxa"/>
            <w:shd w:val="clear" w:color="auto" w:fill="FFFFFF" w:themeFill="background1"/>
            <w:vAlign w:val="center"/>
          </w:tcPr>
          <w:p w14:paraId="28A5D997" w14:textId="77777777" w:rsidR="00496B45" w:rsidRPr="00A369E9" w:rsidRDefault="00496B45" w:rsidP="007D69EC">
            <w:pPr>
              <w:pStyle w:val="VRQABodyText"/>
            </w:pPr>
            <w:r w:rsidRPr="00A369E9">
              <w:t>Group objects according to shape</w:t>
            </w:r>
            <w:r>
              <w:t xml:space="preserve"> properties</w:t>
            </w:r>
          </w:p>
        </w:tc>
      </w:tr>
      <w:tr w:rsidR="00496B45" w:rsidRPr="00627AC9" w14:paraId="0CAC7F18" w14:textId="77777777" w:rsidTr="007D69EC">
        <w:tc>
          <w:tcPr>
            <w:tcW w:w="1013" w:type="dxa"/>
            <w:vMerge/>
            <w:shd w:val="clear" w:color="auto" w:fill="FFFFFF" w:themeFill="background1"/>
          </w:tcPr>
          <w:p w14:paraId="7D933155" w14:textId="77777777" w:rsidR="00496B45" w:rsidRPr="00627AC9" w:rsidRDefault="00496B45" w:rsidP="007D69EC">
            <w:pPr>
              <w:pStyle w:val="VRQABodyText"/>
            </w:pPr>
          </w:p>
        </w:tc>
        <w:tc>
          <w:tcPr>
            <w:tcW w:w="2690" w:type="dxa"/>
            <w:vMerge/>
            <w:shd w:val="clear" w:color="auto" w:fill="FFFFFF" w:themeFill="background1"/>
          </w:tcPr>
          <w:p w14:paraId="12D889C9" w14:textId="77777777" w:rsidR="00496B45" w:rsidRPr="00A369E9" w:rsidRDefault="00496B45" w:rsidP="007D69EC">
            <w:pPr>
              <w:pStyle w:val="VRQABodyText"/>
            </w:pPr>
          </w:p>
        </w:tc>
        <w:tc>
          <w:tcPr>
            <w:tcW w:w="567" w:type="dxa"/>
            <w:shd w:val="clear" w:color="auto" w:fill="FFFFFF" w:themeFill="background1"/>
            <w:vAlign w:val="center"/>
          </w:tcPr>
          <w:p w14:paraId="182A99E5" w14:textId="77777777" w:rsidR="00496B45" w:rsidRPr="00A369E9" w:rsidRDefault="00496B45" w:rsidP="007D69EC">
            <w:pPr>
              <w:pStyle w:val="VRQABodyText"/>
            </w:pPr>
            <w:r w:rsidRPr="00A369E9">
              <w:t>2.5</w:t>
            </w:r>
          </w:p>
        </w:tc>
        <w:tc>
          <w:tcPr>
            <w:tcW w:w="5800" w:type="dxa"/>
            <w:shd w:val="clear" w:color="auto" w:fill="FFFFFF" w:themeFill="background1"/>
            <w:vAlign w:val="center"/>
          </w:tcPr>
          <w:p w14:paraId="355EB0AC" w14:textId="6FCDB3BB" w:rsidR="00496B45" w:rsidRPr="00A369E9" w:rsidRDefault="00496B45" w:rsidP="007D69EC">
            <w:pPr>
              <w:pStyle w:val="VRQABodyText"/>
            </w:pPr>
            <w:r w:rsidRPr="00A369E9">
              <w:t xml:space="preserve">Check the reasonableness of </w:t>
            </w:r>
            <w:r>
              <w:t>shape</w:t>
            </w:r>
            <w:r w:rsidRPr="00A369E9">
              <w:t xml:space="preserve"> problem</w:t>
            </w:r>
            <w:r w:rsidR="00F90522">
              <w:t>-</w:t>
            </w:r>
            <w:r w:rsidRPr="00A369E9">
              <w:t>solving processes and outcomes in relation to the context</w:t>
            </w:r>
          </w:p>
        </w:tc>
      </w:tr>
      <w:tr w:rsidR="00496B45" w:rsidRPr="00627AC9" w14:paraId="72A4695C" w14:textId="77777777" w:rsidTr="007D69EC">
        <w:tc>
          <w:tcPr>
            <w:tcW w:w="1013" w:type="dxa"/>
            <w:vMerge w:val="restart"/>
            <w:shd w:val="clear" w:color="auto" w:fill="FFFFFF" w:themeFill="background1"/>
          </w:tcPr>
          <w:p w14:paraId="50946F92" w14:textId="77777777" w:rsidR="00496B45" w:rsidRPr="00627AC9" w:rsidRDefault="00496B45" w:rsidP="007D69EC">
            <w:pPr>
              <w:pStyle w:val="VRQABodyText"/>
            </w:pPr>
            <w:r w:rsidRPr="00627AC9">
              <w:t>3</w:t>
            </w:r>
          </w:p>
        </w:tc>
        <w:tc>
          <w:tcPr>
            <w:tcW w:w="2690" w:type="dxa"/>
            <w:vMerge w:val="restart"/>
            <w:shd w:val="clear" w:color="auto" w:fill="FFFFFF" w:themeFill="background1"/>
          </w:tcPr>
          <w:p w14:paraId="69890230" w14:textId="77777777" w:rsidR="00496B45" w:rsidRPr="00627AC9" w:rsidRDefault="00496B45" w:rsidP="007D69EC">
            <w:pPr>
              <w:pStyle w:val="VRQABodyText"/>
            </w:pPr>
            <w:r w:rsidRPr="00627AC9">
              <w:t xml:space="preserve">Communicate </w:t>
            </w:r>
            <w:r>
              <w:t>shape information</w:t>
            </w:r>
          </w:p>
        </w:tc>
        <w:tc>
          <w:tcPr>
            <w:tcW w:w="567" w:type="dxa"/>
            <w:shd w:val="clear" w:color="auto" w:fill="FFFFFF" w:themeFill="background1"/>
            <w:vAlign w:val="center"/>
          </w:tcPr>
          <w:p w14:paraId="4825D696" w14:textId="77777777" w:rsidR="00496B45" w:rsidRPr="00627AC9" w:rsidRDefault="00496B45" w:rsidP="007D69EC">
            <w:pPr>
              <w:pStyle w:val="VRQABodyText"/>
            </w:pPr>
            <w:r w:rsidRPr="00627AC9">
              <w:t>3.1</w:t>
            </w:r>
          </w:p>
        </w:tc>
        <w:tc>
          <w:tcPr>
            <w:tcW w:w="5800" w:type="dxa"/>
            <w:shd w:val="clear" w:color="auto" w:fill="FFFFFF" w:themeFill="background1"/>
            <w:vAlign w:val="center"/>
          </w:tcPr>
          <w:p w14:paraId="6EA60897" w14:textId="417504E5" w:rsidR="00496B45" w:rsidRPr="00627AC9" w:rsidRDefault="00496B45" w:rsidP="007D69EC">
            <w:pPr>
              <w:pStyle w:val="VRQABodyText"/>
            </w:pPr>
            <w:r>
              <w:t xml:space="preserve">Use oral language to describe shapes, and </w:t>
            </w:r>
            <w:r w:rsidRPr="00627AC9">
              <w:t xml:space="preserve">report on and discuss the </w:t>
            </w:r>
            <w:r>
              <w:t xml:space="preserve">shape </w:t>
            </w:r>
            <w:r w:rsidRPr="00627AC9">
              <w:t>problem</w:t>
            </w:r>
            <w:r w:rsidR="00F90522">
              <w:t>-</w:t>
            </w:r>
            <w:r w:rsidRPr="00627AC9">
              <w:t>solving process</w:t>
            </w:r>
          </w:p>
        </w:tc>
      </w:tr>
      <w:tr w:rsidR="00496B45" w:rsidRPr="00627AC9" w14:paraId="2DDB9EAC" w14:textId="77777777" w:rsidTr="007D69EC">
        <w:tc>
          <w:tcPr>
            <w:tcW w:w="1013" w:type="dxa"/>
            <w:vMerge/>
            <w:shd w:val="clear" w:color="auto" w:fill="FFFFFF" w:themeFill="background1"/>
          </w:tcPr>
          <w:p w14:paraId="286AECD4" w14:textId="77777777" w:rsidR="00496B45" w:rsidRPr="00627AC9" w:rsidRDefault="00496B45" w:rsidP="007D69EC">
            <w:pPr>
              <w:pStyle w:val="VRQABodyText"/>
            </w:pPr>
          </w:p>
        </w:tc>
        <w:tc>
          <w:tcPr>
            <w:tcW w:w="2690" w:type="dxa"/>
            <w:vMerge/>
            <w:shd w:val="clear" w:color="auto" w:fill="FFFFFF" w:themeFill="background1"/>
          </w:tcPr>
          <w:p w14:paraId="290C44FA" w14:textId="77777777" w:rsidR="00496B45" w:rsidRPr="00627AC9" w:rsidRDefault="00496B45" w:rsidP="007D69EC">
            <w:pPr>
              <w:pStyle w:val="VRQABodyText"/>
            </w:pPr>
          </w:p>
        </w:tc>
        <w:tc>
          <w:tcPr>
            <w:tcW w:w="567" w:type="dxa"/>
            <w:shd w:val="clear" w:color="auto" w:fill="FFFFFF" w:themeFill="background1"/>
            <w:vAlign w:val="center"/>
          </w:tcPr>
          <w:p w14:paraId="56BEFAFE" w14:textId="77777777" w:rsidR="00496B45" w:rsidRPr="00627AC9" w:rsidRDefault="00496B45" w:rsidP="007D69EC">
            <w:pPr>
              <w:pStyle w:val="VRQABodyText"/>
            </w:pPr>
            <w:r w:rsidRPr="00627AC9">
              <w:t>3.2</w:t>
            </w:r>
          </w:p>
        </w:tc>
        <w:tc>
          <w:tcPr>
            <w:tcW w:w="5800" w:type="dxa"/>
            <w:shd w:val="clear" w:color="auto" w:fill="FFFFFF" w:themeFill="background1"/>
            <w:vAlign w:val="center"/>
          </w:tcPr>
          <w:p w14:paraId="77AFC9BF" w14:textId="77777777" w:rsidR="00496B45" w:rsidRPr="00627AC9" w:rsidRDefault="00496B45" w:rsidP="007D69EC">
            <w:pPr>
              <w:pStyle w:val="VRQABodyText"/>
            </w:pPr>
            <w:r w:rsidRPr="00A369E9">
              <w:t>Use simple drawing tools to sketch shapes</w:t>
            </w:r>
          </w:p>
        </w:tc>
      </w:tr>
    </w:tbl>
    <w:p w14:paraId="6295DFE6" w14:textId="77777777" w:rsidR="00496B45" w:rsidRPr="00245118" w:rsidRDefault="00496B45" w:rsidP="00496B45">
      <w:pPr>
        <w:rPr>
          <w:sz w:val="16"/>
          <w:szCs w:val="16"/>
          <w:lang w:val="en-AU"/>
        </w:rPr>
      </w:pPr>
    </w:p>
    <w:tbl>
      <w:tblPr>
        <w:tblStyle w:val="TableGrid"/>
        <w:tblW w:w="10065" w:type="dxa"/>
        <w:tblLayout w:type="fixed"/>
        <w:tblLook w:val="04A0" w:firstRow="1" w:lastRow="0" w:firstColumn="1" w:lastColumn="0" w:noHBand="0" w:noVBand="1"/>
      </w:tblPr>
      <w:tblGrid>
        <w:gridCol w:w="10065"/>
      </w:tblGrid>
      <w:tr w:rsidR="00496B45" w:rsidRPr="00627AC9" w14:paraId="746FC102" w14:textId="77777777" w:rsidTr="007D69EC">
        <w:trPr>
          <w:trHeight w:val="363"/>
        </w:trPr>
        <w:tc>
          <w:tcPr>
            <w:tcW w:w="10065" w:type="dxa"/>
            <w:tcBorders>
              <w:top w:val="nil"/>
              <w:left w:val="nil"/>
              <w:bottom w:val="nil"/>
              <w:right w:val="nil"/>
            </w:tcBorders>
            <w:shd w:val="clear" w:color="auto" w:fill="103D64" w:themeFill="text2"/>
          </w:tcPr>
          <w:p w14:paraId="2ABB7477" w14:textId="77777777" w:rsidR="00496B45" w:rsidRPr="00627AC9" w:rsidRDefault="00496B45"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Range of Conditions</w:t>
            </w:r>
          </w:p>
        </w:tc>
      </w:tr>
      <w:tr w:rsidR="00496B45" w:rsidRPr="00627AC9" w14:paraId="0FD96E32" w14:textId="77777777" w:rsidTr="007D69EC">
        <w:trPr>
          <w:trHeight w:val="957"/>
        </w:trPr>
        <w:tc>
          <w:tcPr>
            <w:tcW w:w="10065" w:type="dxa"/>
            <w:tcBorders>
              <w:top w:val="nil"/>
              <w:left w:val="nil"/>
              <w:bottom w:val="nil"/>
              <w:right w:val="nil"/>
            </w:tcBorders>
          </w:tcPr>
          <w:p w14:paraId="7E4C6A60" w14:textId="77777777" w:rsidR="00496B45" w:rsidRPr="00496B45" w:rsidRDefault="00496B45" w:rsidP="00496B45">
            <w:pPr>
              <w:pStyle w:val="VRQABodyText"/>
            </w:pPr>
            <w:r w:rsidRPr="00496B45">
              <w:t>The context must be familiar and predictable.</w:t>
            </w:r>
          </w:p>
          <w:p w14:paraId="5499E06E" w14:textId="77777777" w:rsidR="00496B45" w:rsidRPr="00496B45" w:rsidRDefault="00496B45" w:rsidP="00496B45">
            <w:pPr>
              <w:pStyle w:val="VRQABodyText"/>
            </w:pPr>
            <w:r w:rsidRPr="00496B45">
              <w:t>In this context, oral and written texts must be simple, with a clear purpose, and familiar vocabulary. The mathematical information in the texts must be partially embedded.</w:t>
            </w:r>
          </w:p>
          <w:p w14:paraId="2E43CA08" w14:textId="77777777" w:rsidR="00496B45" w:rsidRPr="00496B45" w:rsidRDefault="00496B45" w:rsidP="00496B45">
            <w:pPr>
              <w:pStyle w:val="VRQABodyText"/>
            </w:pPr>
            <w:r w:rsidRPr="00496B45">
              <w:t>Texts may include but are not limited to:</w:t>
            </w:r>
          </w:p>
          <w:p w14:paraId="79AA6839" w14:textId="77777777" w:rsidR="00496B45" w:rsidRPr="00447AB1" w:rsidRDefault="00496B45"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196D5250" w14:textId="77777777" w:rsidR="00496B45" w:rsidRPr="00447AB1" w:rsidRDefault="00496B45"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11FB876E" w14:textId="77777777" w:rsidR="00496B45" w:rsidRPr="00E21E01" w:rsidRDefault="00496B45"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 spoken</w:t>
            </w:r>
            <w:r w:rsidRPr="00447AB1">
              <w:t xml:space="preserve"> instructions</w:t>
            </w:r>
          </w:p>
          <w:p w14:paraId="79873B8F" w14:textId="77777777" w:rsidR="00496B45" w:rsidRDefault="00496B45" w:rsidP="007D69EC">
            <w:pPr>
              <w:pStyle w:val="VRQABullet1"/>
              <w:numPr>
                <w:ilvl w:val="0"/>
                <w:numId w:val="19"/>
              </w:numPr>
              <w:autoSpaceDE/>
              <w:autoSpaceDN/>
              <w:adjustRightInd/>
              <w:spacing w:before="120" w:after="0" w:line="240" w:lineRule="auto"/>
              <w:contextualSpacing w:val="0"/>
            </w:pPr>
            <w:r>
              <w:t>printed or digital safety signs or road signs</w:t>
            </w:r>
          </w:p>
          <w:p w14:paraId="5404CA6B"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or</w:t>
            </w:r>
            <w:r w:rsidRPr="00627AC9">
              <w:t xml:space="preserve"> </w:t>
            </w:r>
            <w:r>
              <w:t>digital</w:t>
            </w:r>
            <w:r w:rsidRPr="00627AC9">
              <w:t xml:space="preserve"> shopping catalogues</w:t>
            </w:r>
          </w:p>
          <w:p w14:paraId="56D6533F"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t>product labelli</w:t>
            </w:r>
            <w:r>
              <w:t>ng</w:t>
            </w:r>
          </w:p>
          <w:p w14:paraId="774472B2" w14:textId="77777777" w:rsidR="00496B45" w:rsidRPr="00BA6778" w:rsidRDefault="00496B45" w:rsidP="007D69EC">
            <w:pPr>
              <w:pStyle w:val="VRQABullet1"/>
              <w:numPr>
                <w:ilvl w:val="0"/>
                <w:numId w:val="19"/>
              </w:numPr>
              <w:autoSpaceDE/>
              <w:autoSpaceDN/>
              <w:adjustRightInd/>
              <w:spacing w:before="120" w:after="0" w:line="240" w:lineRule="auto"/>
              <w:contextualSpacing w:val="0"/>
            </w:pPr>
            <w:r>
              <w:t>diagrams</w:t>
            </w:r>
          </w:p>
          <w:p w14:paraId="17F11C90" w14:textId="77777777" w:rsidR="00496B45" w:rsidRDefault="00496B45" w:rsidP="007D69EC">
            <w:pPr>
              <w:pStyle w:val="VRQABullet1"/>
              <w:numPr>
                <w:ilvl w:val="0"/>
                <w:numId w:val="19"/>
              </w:numPr>
              <w:autoSpaceDE/>
              <w:autoSpaceDN/>
              <w:adjustRightInd/>
              <w:spacing w:before="120" w:after="0" w:line="240" w:lineRule="auto"/>
              <w:contextualSpacing w:val="0"/>
            </w:pPr>
            <w:r w:rsidRPr="00627AC9">
              <w:t xml:space="preserve">printed, </w:t>
            </w:r>
            <w:r>
              <w:t>digital</w:t>
            </w:r>
            <w:r w:rsidRPr="00627AC9">
              <w:t xml:space="preserve"> </w:t>
            </w:r>
            <w:r>
              <w:t>or</w:t>
            </w:r>
            <w:r w:rsidRPr="00627AC9">
              <w:t xml:space="preserve"> </w:t>
            </w:r>
            <w:r>
              <w:t>spoken</w:t>
            </w:r>
            <w:r w:rsidRPr="00627AC9">
              <w:t xml:space="preserve"> health information</w:t>
            </w:r>
          </w:p>
          <w:p w14:paraId="17E18A92" w14:textId="77777777" w:rsidR="00496B45" w:rsidRDefault="00496B45" w:rsidP="007D69EC">
            <w:pPr>
              <w:pStyle w:val="VRQABullet1"/>
              <w:numPr>
                <w:ilvl w:val="0"/>
                <w:numId w:val="19"/>
              </w:numPr>
              <w:autoSpaceDE/>
              <w:autoSpaceDN/>
              <w:adjustRightInd/>
              <w:spacing w:before="120" w:after="0" w:line="240" w:lineRule="auto"/>
              <w:contextualSpacing w:val="0"/>
            </w:pPr>
            <w:r>
              <w:t>printed, digital or spoken garden information</w:t>
            </w:r>
          </w:p>
          <w:p w14:paraId="428DB6BD"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printed, digital or spoken building information.</w:t>
            </w:r>
          </w:p>
          <w:p w14:paraId="51A8573C" w14:textId="77777777" w:rsidR="00496B45" w:rsidRDefault="00496B45" w:rsidP="00496B45">
            <w:pPr>
              <w:pStyle w:val="VRQABodyText"/>
            </w:pPr>
            <w:r>
              <w:t>Familiar objects may include but are not limited to:</w:t>
            </w:r>
          </w:p>
          <w:p w14:paraId="42278C30" w14:textId="77777777" w:rsidR="00496B45" w:rsidRDefault="00496B45" w:rsidP="007D69EC">
            <w:pPr>
              <w:pStyle w:val="VRQABullet1"/>
              <w:numPr>
                <w:ilvl w:val="0"/>
                <w:numId w:val="19"/>
              </w:numPr>
              <w:autoSpaceDE/>
              <w:autoSpaceDN/>
              <w:adjustRightInd/>
              <w:spacing w:before="120" w:after="0" w:line="240" w:lineRule="auto"/>
              <w:contextualSpacing w:val="0"/>
            </w:pPr>
            <w:r>
              <w:t>household objects</w:t>
            </w:r>
          </w:p>
          <w:p w14:paraId="0239DCCA" w14:textId="77777777" w:rsidR="00496B45" w:rsidRDefault="00496B45" w:rsidP="007D69EC">
            <w:pPr>
              <w:pStyle w:val="VRQABullet1"/>
              <w:numPr>
                <w:ilvl w:val="0"/>
                <w:numId w:val="19"/>
              </w:numPr>
              <w:autoSpaceDE/>
              <w:autoSpaceDN/>
              <w:adjustRightInd/>
              <w:spacing w:before="120" w:after="0" w:line="240" w:lineRule="auto"/>
              <w:contextualSpacing w:val="0"/>
            </w:pPr>
            <w:r>
              <w:t>workplace objects</w:t>
            </w:r>
          </w:p>
          <w:p w14:paraId="00D7F293" w14:textId="77777777" w:rsidR="00496B45" w:rsidRDefault="00496B45" w:rsidP="007D69EC">
            <w:pPr>
              <w:pStyle w:val="VRQABullet1"/>
              <w:numPr>
                <w:ilvl w:val="0"/>
                <w:numId w:val="19"/>
              </w:numPr>
              <w:autoSpaceDE/>
              <w:autoSpaceDN/>
              <w:adjustRightInd/>
              <w:spacing w:before="120" w:after="0" w:line="240" w:lineRule="auto"/>
              <w:contextualSpacing w:val="0"/>
            </w:pPr>
            <w:r>
              <w:t>buildings</w:t>
            </w:r>
          </w:p>
          <w:p w14:paraId="7781A5ED" w14:textId="77777777" w:rsidR="00496B45" w:rsidRDefault="00496B45" w:rsidP="007D69EC">
            <w:pPr>
              <w:pStyle w:val="VRQABullet1"/>
              <w:numPr>
                <w:ilvl w:val="0"/>
                <w:numId w:val="19"/>
              </w:numPr>
              <w:autoSpaceDE/>
              <w:autoSpaceDN/>
              <w:adjustRightInd/>
              <w:spacing w:before="120" w:after="0" w:line="240" w:lineRule="auto"/>
              <w:contextualSpacing w:val="0"/>
            </w:pPr>
            <w:r>
              <w:t>furniture.</w:t>
            </w:r>
          </w:p>
          <w:p w14:paraId="43C77299" w14:textId="77777777" w:rsidR="00496B45" w:rsidRPr="00A96B46" w:rsidRDefault="00496B45" w:rsidP="00496B45">
            <w:pPr>
              <w:pStyle w:val="VRQABodyText"/>
            </w:pPr>
            <w:r>
              <w:t>The term, s</w:t>
            </w:r>
            <w:r w:rsidRPr="00BB7023">
              <w:t>hape</w:t>
            </w:r>
            <w:r>
              <w:t>,</w:t>
            </w:r>
            <w:r w:rsidRPr="00BB7023">
              <w:t xml:space="preserve"> must</w:t>
            </w:r>
            <w:r w:rsidRPr="00CD759F">
              <w:t xml:space="preserve"> include but is not limited to:</w:t>
            </w:r>
          </w:p>
          <w:p w14:paraId="558427D4" w14:textId="77777777" w:rsidR="00496B45" w:rsidRDefault="00496B45" w:rsidP="007D69EC">
            <w:pPr>
              <w:pStyle w:val="VRQABullet1"/>
              <w:numPr>
                <w:ilvl w:val="0"/>
                <w:numId w:val="19"/>
              </w:numPr>
              <w:autoSpaceDE/>
              <w:autoSpaceDN/>
              <w:adjustRightInd/>
              <w:spacing w:before="120" w:after="0" w:line="240" w:lineRule="auto"/>
              <w:contextualSpacing w:val="0"/>
            </w:pPr>
            <w:r>
              <w:t>lines</w:t>
            </w:r>
          </w:p>
          <w:p w14:paraId="49F8DE76" w14:textId="77777777" w:rsidR="00496B45" w:rsidRDefault="00496B45" w:rsidP="007D69EC">
            <w:pPr>
              <w:pStyle w:val="VRQABullet1"/>
              <w:numPr>
                <w:ilvl w:val="0"/>
                <w:numId w:val="19"/>
              </w:numPr>
              <w:autoSpaceDE/>
              <w:autoSpaceDN/>
              <w:adjustRightInd/>
              <w:spacing w:before="120" w:after="0" w:line="240" w:lineRule="auto"/>
              <w:contextualSpacing w:val="0"/>
            </w:pPr>
            <w:r>
              <w:t>points</w:t>
            </w:r>
          </w:p>
          <w:p w14:paraId="6B7B24AA" w14:textId="77777777" w:rsidR="00496B45" w:rsidRDefault="00496B45" w:rsidP="007D69EC">
            <w:pPr>
              <w:pStyle w:val="VRQABullet1"/>
              <w:numPr>
                <w:ilvl w:val="0"/>
                <w:numId w:val="19"/>
              </w:numPr>
              <w:autoSpaceDE/>
              <w:autoSpaceDN/>
              <w:adjustRightInd/>
              <w:spacing w:before="120" w:after="0" w:line="240" w:lineRule="auto"/>
              <w:contextualSpacing w:val="0"/>
            </w:pPr>
            <w:r>
              <w:t>curves</w:t>
            </w:r>
          </w:p>
          <w:p w14:paraId="6E3A78C1" w14:textId="77777777" w:rsidR="00496B45" w:rsidRDefault="00496B45" w:rsidP="007D69EC">
            <w:pPr>
              <w:pStyle w:val="VRQABullet1"/>
              <w:numPr>
                <w:ilvl w:val="0"/>
                <w:numId w:val="19"/>
              </w:numPr>
              <w:autoSpaceDE/>
              <w:autoSpaceDN/>
              <w:adjustRightInd/>
              <w:spacing w:before="120" w:after="0" w:line="240" w:lineRule="auto"/>
              <w:contextualSpacing w:val="0"/>
            </w:pPr>
            <w:r>
              <w:t xml:space="preserve">surfaces </w:t>
            </w:r>
          </w:p>
          <w:p w14:paraId="54376CA3" w14:textId="77777777" w:rsidR="00496B45" w:rsidRPr="00627AC9" w:rsidRDefault="00496B45" w:rsidP="007D69EC">
            <w:pPr>
              <w:pStyle w:val="VRQABullet1"/>
              <w:numPr>
                <w:ilvl w:val="0"/>
                <w:numId w:val="19"/>
              </w:numPr>
              <w:autoSpaceDE/>
              <w:autoSpaceDN/>
              <w:adjustRightInd/>
              <w:spacing w:before="120" w:after="0" w:line="240" w:lineRule="auto"/>
              <w:contextualSpacing w:val="0"/>
            </w:pPr>
            <w:r>
              <w:t>common 2D and some common 3D shapes, including:</w:t>
            </w:r>
          </w:p>
          <w:p w14:paraId="6D4F9209" w14:textId="77777777" w:rsidR="00496B45" w:rsidRPr="00496B45" w:rsidRDefault="00496B45" w:rsidP="00744C35">
            <w:pPr>
              <w:pStyle w:val="VRQABullet2"/>
            </w:pPr>
            <w:r w:rsidRPr="00496B45">
              <w:t>circle</w:t>
            </w:r>
          </w:p>
          <w:p w14:paraId="20A267E5" w14:textId="77777777" w:rsidR="00496B45" w:rsidRPr="00496B45" w:rsidRDefault="00496B45" w:rsidP="00744C35">
            <w:pPr>
              <w:pStyle w:val="VRQABullet2"/>
            </w:pPr>
            <w:r w:rsidRPr="00496B45">
              <w:t>triangle</w:t>
            </w:r>
          </w:p>
          <w:p w14:paraId="11788327" w14:textId="77777777" w:rsidR="00496B45" w:rsidRPr="00496B45" w:rsidRDefault="00496B45" w:rsidP="00744C35">
            <w:pPr>
              <w:pStyle w:val="VRQABullet2"/>
            </w:pPr>
            <w:r w:rsidRPr="00496B45">
              <w:t>square</w:t>
            </w:r>
          </w:p>
          <w:p w14:paraId="574C232B" w14:textId="77777777" w:rsidR="00496B45" w:rsidRPr="00496B45" w:rsidRDefault="00496B45" w:rsidP="00744C35">
            <w:pPr>
              <w:pStyle w:val="VRQABullet2"/>
            </w:pPr>
            <w:r w:rsidRPr="00496B45">
              <w:t>rectangle</w:t>
            </w:r>
          </w:p>
          <w:p w14:paraId="1EEE04B6" w14:textId="77777777" w:rsidR="00496B45" w:rsidRPr="00496B45" w:rsidRDefault="00496B45" w:rsidP="00744C35">
            <w:pPr>
              <w:pStyle w:val="VRQABullet2"/>
            </w:pPr>
            <w:r w:rsidRPr="00496B45">
              <w:t>sphere</w:t>
            </w:r>
          </w:p>
          <w:p w14:paraId="2C3776A9" w14:textId="77777777" w:rsidR="00496B45" w:rsidRPr="00496B45" w:rsidRDefault="00496B45" w:rsidP="00744C35">
            <w:pPr>
              <w:pStyle w:val="VRQABullet2"/>
            </w:pPr>
            <w:r w:rsidRPr="00496B45">
              <w:t>cube.</w:t>
            </w:r>
          </w:p>
          <w:p w14:paraId="66D0023D" w14:textId="414997B0" w:rsidR="00496B45" w:rsidRDefault="00496B45" w:rsidP="007D69EC">
            <w:pPr>
              <w:pStyle w:val="VRQABodyText"/>
            </w:pPr>
            <w:r w:rsidRPr="00627AC9">
              <w:t>Problem</w:t>
            </w:r>
            <w:r w:rsidR="00F90522">
              <w:t>-</w:t>
            </w:r>
            <w:r w:rsidRPr="00627AC9">
              <w:t>solving tasks must be limited to ordering and grouping.</w:t>
            </w:r>
          </w:p>
          <w:p w14:paraId="54F2DDFD" w14:textId="77777777" w:rsidR="00496B45" w:rsidRDefault="00496B45" w:rsidP="007D69EC">
            <w:pPr>
              <w:pStyle w:val="VRQABullet1"/>
              <w:numPr>
                <w:ilvl w:val="0"/>
                <w:numId w:val="0"/>
              </w:numPr>
            </w:pPr>
            <w:r>
              <w:t>Ordering must include but is not limited to:</w:t>
            </w:r>
          </w:p>
          <w:p w14:paraId="043B081C" w14:textId="77777777" w:rsidR="00496B45" w:rsidRDefault="00496B45" w:rsidP="007D69EC">
            <w:pPr>
              <w:pStyle w:val="VRQABullet1"/>
              <w:numPr>
                <w:ilvl w:val="0"/>
                <w:numId w:val="19"/>
              </w:numPr>
              <w:autoSpaceDE/>
              <w:autoSpaceDN/>
              <w:adjustRightInd/>
              <w:spacing w:before="120" w:after="0" w:line="240" w:lineRule="auto"/>
              <w:contextualSpacing w:val="0"/>
            </w:pPr>
            <w:r>
              <w:t>by size.</w:t>
            </w:r>
          </w:p>
          <w:p w14:paraId="67B2BB70" w14:textId="77777777" w:rsidR="00496B45" w:rsidRDefault="00496B45" w:rsidP="007D69EC">
            <w:pPr>
              <w:pStyle w:val="VRQABodyText"/>
            </w:pPr>
            <w:r>
              <w:t>Grouping must include but is not limited to:</w:t>
            </w:r>
          </w:p>
          <w:p w14:paraId="4ECDAA67" w14:textId="77777777" w:rsidR="00496B45" w:rsidRDefault="00496B45" w:rsidP="007D69EC">
            <w:pPr>
              <w:pStyle w:val="VRQABullet1"/>
              <w:numPr>
                <w:ilvl w:val="0"/>
                <w:numId w:val="19"/>
              </w:numPr>
              <w:autoSpaceDE/>
              <w:autoSpaceDN/>
              <w:adjustRightInd/>
              <w:spacing w:before="120" w:after="0" w:line="240" w:lineRule="auto"/>
              <w:contextualSpacing w:val="0"/>
            </w:pPr>
            <w:r>
              <w:t>by size (such as small, medium and large)</w:t>
            </w:r>
          </w:p>
          <w:p w14:paraId="430F0EC7" w14:textId="77777777" w:rsidR="00496B45" w:rsidRDefault="00496B45" w:rsidP="007D69EC">
            <w:pPr>
              <w:pStyle w:val="VRQABullet1"/>
              <w:numPr>
                <w:ilvl w:val="0"/>
                <w:numId w:val="19"/>
              </w:numPr>
              <w:autoSpaceDE/>
              <w:autoSpaceDN/>
              <w:adjustRightInd/>
              <w:spacing w:before="120" w:after="0" w:line="240" w:lineRule="auto"/>
              <w:contextualSpacing w:val="0"/>
            </w:pPr>
            <w:r>
              <w:t>by shape (such as circles, triangles and squares)</w:t>
            </w:r>
          </w:p>
          <w:p w14:paraId="33B6CE92" w14:textId="77777777" w:rsidR="00496B45" w:rsidRDefault="00496B45" w:rsidP="007D69EC">
            <w:pPr>
              <w:pStyle w:val="VRQABullet1"/>
              <w:numPr>
                <w:ilvl w:val="0"/>
                <w:numId w:val="19"/>
              </w:numPr>
              <w:autoSpaceDE/>
              <w:autoSpaceDN/>
              <w:adjustRightInd/>
              <w:spacing w:before="120" w:after="0" w:line="240" w:lineRule="auto"/>
              <w:contextualSpacing w:val="0"/>
            </w:pPr>
            <w:r>
              <w:t>by dimensions (such as 2D and 3D).</w:t>
            </w:r>
          </w:p>
          <w:p w14:paraId="071F8E8F" w14:textId="77777777" w:rsidR="00496B45" w:rsidRDefault="00496B45" w:rsidP="007D69EC">
            <w:pPr>
              <w:pStyle w:val="VRQABullet1"/>
              <w:numPr>
                <w:ilvl w:val="0"/>
                <w:numId w:val="0"/>
              </w:numPr>
            </w:pPr>
            <w:r>
              <w:t>Estimation methods may include but are not limited to:</w:t>
            </w:r>
          </w:p>
          <w:p w14:paraId="60ACBD6B" w14:textId="55C71286" w:rsidR="00496B45" w:rsidRDefault="00496B45" w:rsidP="007D69EC">
            <w:pPr>
              <w:pStyle w:val="VRQABullet1"/>
              <w:numPr>
                <w:ilvl w:val="0"/>
                <w:numId w:val="19"/>
              </w:numPr>
              <w:autoSpaceDE/>
              <w:autoSpaceDN/>
              <w:adjustRightInd/>
              <w:spacing w:before="120" w:after="0" w:line="240" w:lineRule="auto"/>
              <w:contextualSpacing w:val="0"/>
            </w:pPr>
            <w:r>
              <w:t xml:space="preserve">comparing properties (such as it has four </w:t>
            </w:r>
            <w:r w:rsidR="003206B6">
              <w:t>sides,</w:t>
            </w:r>
            <w:r>
              <w:t xml:space="preserve"> so it is probably a square or a rectangle)</w:t>
            </w:r>
          </w:p>
          <w:p w14:paraId="5DEB97EC" w14:textId="445B5864" w:rsidR="00496B45" w:rsidRDefault="00496B45" w:rsidP="007D69EC">
            <w:pPr>
              <w:pStyle w:val="VRQABullet1"/>
              <w:numPr>
                <w:ilvl w:val="0"/>
                <w:numId w:val="19"/>
              </w:numPr>
              <w:autoSpaceDE/>
              <w:autoSpaceDN/>
              <w:adjustRightInd/>
              <w:spacing w:before="120" w:after="0" w:line="240" w:lineRule="auto"/>
              <w:contextualSpacing w:val="0"/>
            </w:pPr>
            <w:r>
              <w:t xml:space="preserve">estimating proportions (such as two sides look longer than the other two </w:t>
            </w:r>
            <w:r w:rsidR="003206B6">
              <w:t>sides,</w:t>
            </w:r>
            <w:r>
              <w:t xml:space="preserve"> so it is probably a rectangle)</w:t>
            </w:r>
          </w:p>
          <w:p w14:paraId="323021B6" w14:textId="77777777" w:rsidR="00496B45" w:rsidRDefault="00496B45" w:rsidP="007D69EC">
            <w:pPr>
              <w:pStyle w:val="VRQABullet1"/>
              <w:numPr>
                <w:ilvl w:val="0"/>
                <w:numId w:val="19"/>
              </w:numPr>
              <w:autoSpaceDE/>
              <w:autoSpaceDN/>
              <w:adjustRightInd/>
              <w:spacing w:before="120" w:after="0" w:line="240" w:lineRule="auto"/>
              <w:contextualSpacing w:val="0"/>
            </w:pPr>
            <w:r>
              <w:t>rule of thumb (such as it looks like it can roll so it is probably a circle)</w:t>
            </w:r>
          </w:p>
          <w:p w14:paraId="7B8A08F2" w14:textId="404698FC" w:rsidR="00496B45" w:rsidRDefault="00496B45" w:rsidP="007D69EC">
            <w:pPr>
              <w:pStyle w:val="VRQABullet1"/>
              <w:numPr>
                <w:ilvl w:val="0"/>
                <w:numId w:val="19"/>
              </w:numPr>
              <w:autoSpaceDE/>
              <w:autoSpaceDN/>
              <w:adjustRightInd/>
              <w:spacing w:before="120" w:after="0" w:line="240" w:lineRule="auto"/>
              <w:contextualSpacing w:val="0"/>
            </w:pPr>
            <w:r w:rsidRPr="00627AC9">
              <w:t>using familiar objects</w:t>
            </w:r>
            <w:r>
              <w:t xml:space="preserve"> (such as it looks like a </w:t>
            </w:r>
            <w:r w:rsidR="003206B6">
              <w:t>ball,</w:t>
            </w:r>
            <w:r>
              <w:t xml:space="preserve"> so it is probably a sphere).</w:t>
            </w:r>
          </w:p>
          <w:p w14:paraId="79863734" w14:textId="77777777" w:rsidR="00496B45" w:rsidRPr="00A53822" w:rsidRDefault="00496B45" w:rsidP="007D69EC">
            <w:pPr>
              <w:pStyle w:val="VRQABodyText"/>
            </w:pPr>
            <w:r w:rsidRPr="00A96B46">
              <w:t>Oral language must be mainly informal and some formal language</w:t>
            </w:r>
            <w:r>
              <w:t xml:space="preserve"> and</w:t>
            </w:r>
            <w:r w:rsidRPr="00A96B46">
              <w:t xml:space="preserve"> must include but is not limited to </w:t>
            </w:r>
            <w:r>
              <w:t xml:space="preserve">language </w:t>
            </w:r>
            <w:r w:rsidRPr="00A96B46">
              <w:t>related to</w:t>
            </w:r>
            <w:r>
              <w:t xml:space="preserve"> shape and estimating shapes</w:t>
            </w:r>
            <w:r w:rsidRPr="00627AC9">
              <w:t xml:space="preserve">, </w:t>
            </w:r>
            <w:r>
              <w:t>ordering shapes and</w:t>
            </w:r>
            <w:r w:rsidRPr="00627AC9">
              <w:t xml:space="preserve"> </w:t>
            </w:r>
            <w:r>
              <w:t>grouping shapes.</w:t>
            </w:r>
          </w:p>
          <w:p w14:paraId="2D00B982" w14:textId="77777777" w:rsidR="00496B45" w:rsidRPr="00627AC9" w:rsidRDefault="00496B45" w:rsidP="007D69EC">
            <w:pPr>
              <w:pStyle w:val="VRQABullet1"/>
              <w:numPr>
                <w:ilvl w:val="0"/>
                <w:numId w:val="0"/>
              </w:numPr>
            </w:pPr>
            <w:r w:rsidRPr="00627AC9">
              <w:t xml:space="preserve">Individuals may rely substantially on hands-on and </w:t>
            </w:r>
            <w:r>
              <w:t>real-life</w:t>
            </w:r>
            <w:r w:rsidRPr="00627AC9">
              <w:t xml:space="preserve"> materials, personal experience and prior knowledge to work with </w:t>
            </w:r>
            <w:r>
              <w:t>shape</w:t>
            </w:r>
            <w:r w:rsidRPr="00627AC9">
              <w:t xml:space="preserve"> in familiar </w:t>
            </w:r>
            <w:r>
              <w:t xml:space="preserve">and predictable </w:t>
            </w:r>
            <w:r w:rsidRPr="00627AC9">
              <w:t>situations.</w:t>
            </w:r>
          </w:p>
        </w:tc>
      </w:tr>
    </w:tbl>
    <w:p w14:paraId="43CF6857" w14:textId="77777777" w:rsidR="00496B45" w:rsidRPr="00627AC9" w:rsidRDefault="00496B45" w:rsidP="00496B45">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496B45" w:rsidRPr="00627AC9" w14:paraId="3F6256E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6E2A1B5" w14:textId="77777777" w:rsidR="00496B45" w:rsidRPr="00627AC9" w:rsidRDefault="00496B45" w:rsidP="007D69EC">
            <w:pPr>
              <w:pStyle w:val="VRQAFormBody"/>
              <w:keepNext/>
              <w:framePr w:hSpace="0" w:wrap="auto" w:vAnchor="margin" w:hAnchor="text" w:xAlign="left" w:yAlign="inline"/>
              <w:rPr>
                <w:sz w:val="22"/>
                <w:szCs w:val="22"/>
              </w:rPr>
            </w:pPr>
            <w:r w:rsidRPr="00627AC9">
              <w:rPr>
                <w:rFonts w:eastAsiaTheme="minorHAnsi"/>
                <w:b/>
                <w:color w:val="FFFFFF" w:themeColor="background1"/>
                <w:sz w:val="22"/>
                <w:szCs w:val="22"/>
                <w:lang w:eastAsia="en-US"/>
              </w:rPr>
              <w:t>Foundation Skills</w:t>
            </w:r>
          </w:p>
        </w:tc>
      </w:tr>
      <w:tr w:rsidR="00496B45" w:rsidRPr="00627AC9" w14:paraId="08C0EA79" w14:textId="77777777" w:rsidTr="007D69EC">
        <w:trPr>
          <w:trHeight w:val="620"/>
        </w:trPr>
        <w:tc>
          <w:tcPr>
            <w:tcW w:w="5000" w:type="pct"/>
            <w:gridSpan w:val="5"/>
            <w:tcBorders>
              <w:top w:val="nil"/>
              <w:left w:val="nil"/>
              <w:bottom w:val="single" w:sz="4" w:space="0" w:color="auto"/>
              <w:right w:val="nil"/>
            </w:tcBorders>
          </w:tcPr>
          <w:p w14:paraId="3AAC8D99" w14:textId="77777777" w:rsidR="00496B45" w:rsidRPr="00627AC9" w:rsidRDefault="00496B45" w:rsidP="007D69EC">
            <w:pPr>
              <w:pStyle w:val="VRQABodyText"/>
              <w:rPr>
                <w:bCs/>
                <w:shd w:val="clear" w:color="auto" w:fill="FFFFFF"/>
              </w:rPr>
            </w:pPr>
            <w:r w:rsidRPr="00627AC9">
              <w:rPr>
                <w:bCs/>
                <w:shd w:val="clear" w:color="auto" w:fill="FFFFFF"/>
              </w:rPr>
              <w:t>Foundation skills essential to performance in this unit, but not explicit in the performance criteria are listed here and must be assessed.</w:t>
            </w:r>
          </w:p>
        </w:tc>
      </w:tr>
      <w:tr w:rsidR="00496B45" w:rsidRPr="00627AC9" w14:paraId="6CF2D24C" w14:textId="77777777" w:rsidTr="007D69EC">
        <w:trPr>
          <w:trHeight w:val="42"/>
        </w:trPr>
        <w:tc>
          <w:tcPr>
            <w:tcW w:w="2175" w:type="pct"/>
            <w:gridSpan w:val="2"/>
            <w:shd w:val="clear" w:color="auto" w:fill="auto"/>
          </w:tcPr>
          <w:p w14:paraId="6BEFC6CC" w14:textId="0949FC58" w:rsidR="00496B45" w:rsidRPr="007F1FE4" w:rsidRDefault="007F1FE4" w:rsidP="007F1FE4">
            <w:pPr>
              <w:pStyle w:val="VRQABodyText"/>
              <w:rPr>
                <w:b/>
                <w:bCs/>
              </w:rPr>
            </w:pPr>
            <w:r w:rsidRPr="00FF5A40">
              <w:rPr>
                <w:b/>
                <w:bCs/>
              </w:rPr>
              <w:t>Skill</w:t>
            </w:r>
          </w:p>
        </w:tc>
        <w:tc>
          <w:tcPr>
            <w:tcW w:w="2825" w:type="pct"/>
            <w:gridSpan w:val="3"/>
          </w:tcPr>
          <w:p w14:paraId="68AA6BB4" w14:textId="77777777" w:rsidR="00496B45" w:rsidRPr="00627AC9" w:rsidRDefault="00496B45" w:rsidP="007D69EC">
            <w:pPr>
              <w:pStyle w:val="AccredTemplate"/>
              <w:rPr>
                <w:i w:val="0"/>
                <w:iCs w:val="0"/>
                <w:color w:val="auto"/>
                <w:sz w:val="22"/>
                <w:szCs w:val="22"/>
                <w:lang w:val="en-AU"/>
              </w:rPr>
            </w:pPr>
            <w:r w:rsidRPr="00627AC9">
              <w:rPr>
                <w:b/>
                <w:i w:val="0"/>
                <w:iCs w:val="0"/>
                <w:color w:val="auto"/>
                <w:sz w:val="22"/>
                <w:szCs w:val="22"/>
                <w:lang w:val="en-AU"/>
              </w:rPr>
              <w:t>Description</w:t>
            </w:r>
          </w:p>
        </w:tc>
      </w:tr>
      <w:tr w:rsidR="00496B45" w:rsidRPr="00627AC9" w14:paraId="4065A547" w14:textId="77777777" w:rsidTr="007D69EC">
        <w:trPr>
          <w:trHeight w:val="31"/>
        </w:trPr>
        <w:tc>
          <w:tcPr>
            <w:tcW w:w="2175" w:type="pct"/>
            <w:gridSpan w:val="2"/>
            <w:tcBorders>
              <w:top w:val="single" w:sz="4" w:space="0" w:color="auto"/>
              <w:bottom w:val="single" w:sz="4" w:space="0" w:color="auto"/>
            </w:tcBorders>
            <w:shd w:val="clear" w:color="auto" w:fill="auto"/>
          </w:tcPr>
          <w:p w14:paraId="3A7A9BC1" w14:textId="77777777" w:rsidR="00496B45" w:rsidRPr="00627AC9" w:rsidRDefault="00496B45" w:rsidP="007D69EC">
            <w:pPr>
              <w:pStyle w:val="VRQABodyText"/>
              <w:rPr>
                <w:i/>
                <w:iCs/>
              </w:rPr>
            </w:pPr>
            <w:r w:rsidRPr="00627AC9">
              <w:t>Oral communication skills to:</w:t>
            </w:r>
          </w:p>
        </w:tc>
        <w:tc>
          <w:tcPr>
            <w:tcW w:w="2825" w:type="pct"/>
            <w:gridSpan w:val="3"/>
            <w:tcBorders>
              <w:top w:val="single" w:sz="4" w:space="0" w:color="auto"/>
              <w:left w:val="nil"/>
              <w:bottom w:val="single" w:sz="4" w:space="0" w:color="auto"/>
              <w:right w:val="single" w:sz="4" w:space="0" w:color="auto"/>
            </w:tcBorders>
          </w:tcPr>
          <w:p w14:paraId="0CB6158E"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request and listen to support from an expert/mentor</w:t>
            </w:r>
            <w:r>
              <w:t>.</w:t>
            </w:r>
          </w:p>
        </w:tc>
      </w:tr>
      <w:tr w:rsidR="00496B45" w:rsidRPr="00627AC9" w14:paraId="2598C5F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6827395" w14:textId="77777777" w:rsidR="00496B45" w:rsidRPr="00627AC9" w:rsidRDefault="00496B45" w:rsidP="007D69EC">
            <w:pPr>
              <w:pStyle w:val="AccredTemplate"/>
              <w:rPr>
                <w:color w:val="auto"/>
                <w:sz w:val="22"/>
                <w:szCs w:val="22"/>
                <w:lang w:val="en-AU"/>
              </w:rPr>
            </w:pPr>
          </w:p>
        </w:tc>
      </w:tr>
      <w:tr w:rsidR="00496B45" w:rsidRPr="00627AC9" w14:paraId="060B5577"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0F050DA" w14:textId="77777777" w:rsidR="00496B45" w:rsidRPr="00627AC9" w:rsidRDefault="00496B45"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E5AA225" w14:textId="77777777" w:rsidR="00496B45" w:rsidRPr="00627AC9" w:rsidRDefault="00496B45" w:rsidP="007D69EC">
            <w:pPr>
              <w:pStyle w:val="AccredTemplate"/>
              <w:rPr>
                <w:color w:val="auto"/>
                <w:sz w:val="22"/>
                <w:szCs w:val="22"/>
                <w:lang w:val="en-AU"/>
              </w:rPr>
            </w:pPr>
          </w:p>
        </w:tc>
      </w:tr>
      <w:tr w:rsidR="00496B45" w:rsidRPr="00627AC9" w14:paraId="0C955B5B" w14:textId="77777777" w:rsidTr="007D69EC">
        <w:trPr>
          <w:trHeight w:val="363"/>
        </w:trPr>
        <w:tc>
          <w:tcPr>
            <w:tcW w:w="1592" w:type="pct"/>
            <w:vMerge/>
            <w:tcBorders>
              <w:left w:val="nil"/>
              <w:bottom w:val="dotted" w:sz="2" w:space="0" w:color="888B8D" w:themeColor="accent2"/>
              <w:right w:val="single" w:sz="4" w:space="0" w:color="auto"/>
            </w:tcBorders>
          </w:tcPr>
          <w:p w14:paraId="7BDA588B" w14:textId="77777777" w:rsidR="00496B45" w:rsidRPr="00627AC9" w:rsidRDefault="00496B45"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166A741A" w14:textId="77777777" w:rsidR="00496B45" w:rsidRPr="00627AC9" w:rsidRDefault="00496B45" w:rsidP="007D69EC">
            <w:pPr>
              <w:pStyle w:val="VRQABodyText"/>
            </w:pPr>
            <w:r w:rsidRPr="00627AC9">
              <w:t>Current Version</w:t>
            </w:r>
          </w:p>
        </w:tc>
        <w:tc>
          <w:tcPr>
            <w:tcW w:w="1139" w:type="pct"/>
            <w:tcBorders>
              <w:top w:val="single" w:sz="4" w:space="0" w:color="auto"/>
              <w:left w:val="single" w:sz="4" w:space="0" w:color="auto"/>
              <w:bottom w:val="single" w:sz="4" w:space="0" w:color="auto"/>
              <w:right w:val="single" w:sz="4" w:space="0" w:color="auto"/>
            </w:tcBorders>
          </w:tcPr>
          <w:p w14:paraId="27B247DD" w14:textId="77777777" w:rsidR="00496B45" w:rsidRPr="00627AC9" w:rsidRDefault="00496B45" w:rsidP="007D69EC">
            <w:pPr>
              <w:pStyle w:val="VRQABodyText"/>
            </w:pPr>
            <w:r w:rsidRPr="00627AC9">
              <w:t>Previous Version</w:t>
            </w:r>
          </w:p>
        </w:tc>
        <w:tc>
          <w:tcPr>
            <w:tcW w:w="1130" w:type="pct"/>
            <w:tcBorders>
              <w:top w:val="single" w:sz="4" w:space="0" w:color="auto"/>
              <w:left w:val="single" w:sz="4" w:space="0" w:color="auto"/>
              <w:bottom w:val="single" w:sz="4" w:space="0" w:color="auto"/>
              <w:right w:val="single" w:sz="4" w:space="0" w:color="auto"/>
            </w:tcBorders>
          </w:tcPr>
          <w:p w14:paraId="7D7BAC7E" w14:textId="77777777" w:rsidR="00496B45" w:rsidRPr="00627AC9" w:rsidDel="009030EE" w:rsidRDefault="00496B45" w:rsidP="007D69EC">
            <w:pPr>
              <w:pStyle w:val="VRQABodyText"/>
            </w:pPr>
            <w:r w:rsidRPr="00627AC9">
              <w:t>Comments</w:t>
            </w:r>
          </w:p>
        </w:tc>
      </w:tr>
      <w:tr w:rsidR="00496B45" w:rsidRPr="00627AC9" w14:paraId="289867BA" w14:textId="77777777" w:rsidTr="007D69EC">
        <w:trPr>
          <w:trHeight w:val="43"/>
        </w:trPr>
        <w:tc>
          <w:tcPr>
            <w:tcW w:w="1592" w:type="pct"/>
            <w:vMerge/>
            <w:tcBorders>
              <w:left w:val="nil"/>
              <w:bottom w:val="dotted" w:sz="2" w:space="0" w:color="888B8D" w:themeColor="accent2"/>
              <w:right w:val="single" w:sz="4" w:space="0" w:color="auto"/>
            </w:tcBorders>
          </w:tcPr>
          <w:p w14:paraId="58DE7604" w14:textId="77777777" w:rsidR="00496B45" w:rsidRPr="00627AC9" w:rsidRDefault="00496B45"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69626DFD" w14:textId="5307F39F" w:rsidR="00496B45" w:rsidRPr="00627AC9" w:rsidRDefault="00866B82" w:rsidP="007D69EC">
            <w:pPr>
              <w:pStyle w:val="VRQABodyText"/>
            </w:pPr>
            <w:r w:rsidRPr="00FE2867">
              <w:t>VU237</w:t>
            </w:r>
            <w:r>
              <w:t>84</w:t>
            </w:r>
            <w:r w:rsidR="00496B45" w:rsidRPr="00627AC9">
              <w:t xml:space="preserve"> Work with </w:t>
            </w:r>
            <w:r w:rsidR="00496B45">
              <w:t>shape in 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00226A64" w14:textId="77777777" w:rsidR="00496B45" w:rsidRPr="00627AC9" w:rsidRDefault="00496B45" w:rsidP="007D69EC">
            <w:pPr>
              <w:pStyle w:val="VRQABodyText"/>
              <w:rPr>
                <w:rFonts w:eastAsia="Times New Roman"/>
                <w:lang w:eastAsia="x-none"/>
              </w:rPr>
            </w:pPr>
            <w:r w:rsidRPr="00627AC9">
              <w:rPr>
                <w:rFonts w:eastAsia="Times New Roman"/>
                <w:lang w:eastAsia="x-none"/>
              </w:rPr>
              <w:t>VU2237</w:t>
            </w:r>
            <w:r>
              <w:rPr>
                <w:rFonts w:eastAsia="Times New Roman"/>
                <w:lang w:eastAsia="x-none"/>
              </w:rPr>
              <w:t>1</w:t>
            </w:r>
            <w:r w:rsidRPr="00627AC9">
              <w:rPr>
                <w:rFonts w:eastAsia="Times New Roman"/>
                <w:lang w:eastAsia="x-none"/>
              </w:rPr>
              <w:t xml:space="preserve"> Work with simple </w:t>
            </w:r>
            <w:r>
              <w:rPr>
                <w:rFonts w:eastAsia="Times New Roman"/>
                <w:lang w:eastAsia="x-none"/>
              </w:rPr>
              <w:t>design and shape</w:t>
            </w:r>
            <w:r w:rsidRPr="00627AC9">
              <w:rPr>
                <w:rFonts w:eastAsia="Times New Roman"/>
                <w:lang w:eastAsia="x-none"/>
              </w:rPr>
              <w:t xml:space="preserve"> in familiar situations</w:t>
            </w:r>
          </w:p>
        </w:tc>
        <w:tc>
          <w:tcPr>
            <w:tcW w:w="1130" w:type="pct"/>
            <w:tcBorders>
              <w:top w:val="single" w:sz="4" w:space="0" w:color="auto"/>
              <w:left w:val="single" w:sz="4" w:space="0" w:color="auto"/>
              <w:bottom w:val="single" w:sz="4" w:space="0" w:color="auto"/>
              <w:right w:val="single" w:sz="4" w:space="0" w:color="auto"/>
            </w:tcBorders>
          </w:tcPr>
          <w:p w14:paraId="43582BE2" w14:textId="77777777" w:rsidR="00496B45" w:rsidRPr="00627AC9" w:rsidDel="009030EE" w:rsidRDefault="00496B45" w:rsidP="007D69EC">
            <w:pPr>
              <w:pStyle w:val="VRQABodyText"/>
              <w:rPr>
                <w:rFonts w:eastAsia="Times New Roman"/>
                <w:lang w:eastAsia="x-none"/>
              </w:rPr>
            </w:pPr>
            <w:r>
              <w:rPr>
                <w:rFonts w:eastAsia="Times New Roman"/>
                <w:lang w:eastAsia="x-none"/>
              </w:rPr>
              <w:t>E</w:t>
            </w:r>
            <w:r w:rsidRPr="00627AC9">
              <w:rPr>
                <w:rFonts w:eastAsia="Times New Roman"/>
                <w:lang w:eastAsia="x-none"/>
              </w:rPr>
              <w:t>quivalent</w:t>
            </w:r>
          </w:p>
        </w:tc>
      </w:tr>
      <w:tr w:rsidR="00496B45" w:rsidRPr="00627AC9" w14:paraId="314BCECF"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9D01EA3" w14:textId="77777777" w:rsidR="00496B45" w:rsidRPr="00627AC9" w:rsidRDefault="00496B45" w:rsidP="007D69EC">
            <w:pPr>
              <w:spacing w:before="120" w:after="120"/>
              <w:rPr>
                <w:rFonts w:ascii="Arial" w:hAnsi="Arial" w:cs="Arial"/>
                <w:b/>
                <w:color w:val="103D64"/>
                <w:sz w:val="18"/>
                <w:szCs w:val="18"/>
                <w:lang w:val="en-AU"/>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0344BC6" w14:textId="77777777" w:rsidR="00496B45" w:rsidRPr="00627AC9" w:rsidDel="009030EE" w:rsidRDefault="00496B45" w:rsidP="007D69EC">
            <w:pPr>
              <w:pStyle w:val="AccredTemplate"/>
              <w:rPr>
                <w:color w:val="auto"/>
                <w:sz w:val="22"/>
                <w:szCs w:val="22"/>
                <w:lang w:val="en-AU"/>
              </w:rPr>
            </w:pPr>
          </w:p>
        </w:tc>
      </w:tr>
    </w:tbl>
    <w:p w14:paraId="4449B9E9" w14:textId="77777777" w:rsidR="00496B45" w:rsidRPr="00627AC9" w:rsidRDefault="00496B45" w:rsidP="00496B45">
      <w:pPr>
        <w:rPr>
          <w:rFonts w:ascii="Arial" w:eastAsia="Times New Roman" w:hAnsi="Arial" w:cs="Arial"/>
          <w:color w:val="555559"/>
          <w:sz w:val="18"/>
          <w:szCs w:val="18"/>
          <w:lang w:eastAsia="x-none"/>
        </w:rPr>
      </w:pPr>
      <w:r w:rsidRPr="00627AC9">
        <w:rPr>
          <w:sz w:val="18"/>
          <w:szCs w:val="18"/>
        </w:rPr>
        <w:t xml:space="preserve"> </w:t>
      </w:r>
      <w:r w:rsidRPr="00627AC9">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96B45" w:rsidRPr="00627AC9" w14:paraId="22B2F69F" w14:textId="77777777" w:rsidTr="007D69EC">
        <w:trPr>
          <w:trHeight w:val="363"/>
        </w:trPr>
        <w:tc>
          <w:tcPr>
            <w:tcW w:w="10080" w:type="dxa"/>
            <w:gridSpan w:val="2"/>
            <w:tcBorders>
              <w:top w:val="nil"/>
              <w:bottom w:val="nil"/>
            </w:tcBorders>
            <w:shd w:val="clear" w:color="auto" w:fill="103D64" w:themeFill="text2"/>
          </w:tcPr>
          <w:p w14:paraId="5B6DE9E6" w14:textId="77777777" w:rsidR="00496B45" w:rsidRPr="00627AC9" w:rsidRDefault="00496B45"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Assessment Requirements</w:t>
            </w:r>
          </w:p>
        </w:tc>
      </w:tr>
      <w:tr w:rsidR="00496B45" w:rsidRPr="00627AC9" w14:paraId="2F4EE42F" w14:textId="77777777" w:rsidTr="007D69EC">
        <w:trPr>
          <w:trHeight w:val="561"/>
        </w:trPr>
        <w:tc>
          <w:tcPr>
            <w:tcW w:w="2283" w:type="dxa"/>
            <w:tcBorders>
              <w:top w:val="nil"/>
              <w:left w:val="nil"/>
              <w:bottom w:val="nil"/>
              <w:right w:val="dotted" w:sz="4" w:space="0" w:color="888B8D" w:themeColor="accent2"/>
            </w:tcBorders>
          </w:tcPr>
          <w:p w14:paraId="46ABF1FA" w14:textId="77777777" w:rsidR="00496B45" w:rsidRPr="00627AC9" w:rsidRDefault="00496B45" w:rsidP="007D69EC">
            <w:pPr>
              <w:pStyle w:val="AccredTemplate"/>
              <w:rPr>
                <w:i w:val="0"/>
                <w:iCs w:val="0"/>
                <w:sz w:val="22"/>
                <w:szCs w:val="22"/>
                <w:lang w:val="en-AU"/>
              </w:rPr>
            </w:pPr>
            <w:r w:rsidRPr="00627AC9">
              <w:rPr>
                <w:b/>
                <w:i w:val="0"/>
                <w:iCs w:val="0"/>
                <w:color w:val="103D64"/>
                <w:sz w:val="22"/>
                <w:szCs w:val="22"/>
                <w:lang w:val="en-AU"/>
              </w:rPr>
              <w:t>Title</w:t>
            </w:r>
          </w:p>
        </w:tc>
        <w:tc>
          <w:tcPr>
            <w:tcW w:w="7797" w:type="dxa"/>
            <w:tcBorders>
              <w:top w:val="nil"/>
              <w:left w:val="dotted" w:sz="4" w:space="0" w:color="888B8D" w:themeColor="accent2"/>
              <w:bottom w:val="nil"/>
              <w:right w:val="nil"/>
            </w:tcBorders>
          </w:tcPr>
          <w:p w14:paraId="4D6ED0D9" w14:textId="47F450A8" w:rsidR="00496B45" w:rsidRPr="00627AC9" w:rsidRDefault="00496B45" w:rsidP="007D69EC">
            <w:pPr>
              <w:pStyle w:val="VRQABodyText"/>
              <w:rPr>
                <w:i/>
                <w:iCs/>
              </w:rPr>
            </w:pPr>
            <w:r w:rsidRPr="00627AC9">
              <w:t xml:space="preserve">Assessment Requirements for </w:t>
            </w:r>
            <w:r w:rsidR="00866B82" w:rsidRPr="00FE2867">
              <w:t>VU237</w:t>
            </w:r>
            <w:r w:rsidR="00866B82">
              <w:t>84</w:t>
            </w:r>
            <w:r>
              <w:t xml:space="preserve"> </w:t>
            </w:r>
            <w:r w:rsidRPr="00627AC9">
              <w:t xml:space="preserve">Work with </w:t>
            </w:r>
            <w:r>
              <w:t>shape in familiar and predictable situations</w:t>
            </w:r>
          </w:p>
        </w:tc>
      </w:tr>
      <w:tr w:rsidR="00496B45" w:rsidRPr="00627AC9" w14:paraId="3934CA19"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094A044"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Performance Evidence</w:t>
            </w:r>
          </w:p>
        </w:tc>
        <w:tc>
          <w:tcPr>
            <w:tcW w:w="7797" w:type="dxa"/>
            <w:tcBorders>
              <w:top w:val="nil"/>
              <w:left w:val="dotted" w:sz="4" w:space="0" w:color="888B8D" w:themeColor="accent2"/>
              <w:bottom w:val="dotted" w:sz="4" w:space="0" w:color="888B8D" w:themeColor="accent2"/>
              <w:right w:val="nil"/>
            </w:tcBorders>
          </w:tcPr>
          <w:p w14:paraId="60D5053A" w14:textId="77777777" w:rsidR="00496B45" w:rsidRPr="00627AC9" w:rsidRDefault="00496B45" w:rsidP="007D69EC">
            <w:pPr>
              <w:pStyle w:val="VRQABodyText"/>
            </w:pPr>
            <w:r w:rsidRPr="00627AC9">
              <w:t>The candidate must demonstrate the ability to complete tasks outlined in the elements and performance criteria of this unit. Assessment must confirm the ability to:</w:t>
            </w:r>
          </w:p>
          <w:p w14:paraId="67366892"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work with </w:t>
            </w:r>
            <w:r>
              <w:t>shape in familiar and predictable situations</w:t>
            </w:r>
            <w:r w:rsidRPr="00627AC9">
              <w:t xml:space="preserve"> involving:</w:t>
            </w:r>
          </w:p>
          <w:p w14:paraId="2D56A0ED" w14:textId="77777777" w:rsidR="00496B45" w:rsidRPr="00627AC9" w:rsidRDefault="00496B45" w:rsidP="00744C35">
            <w:pPr>
              <w:pStyle w:val="VRQABullet2"/>
            </w:pPr>
            <w:r w:rsidRPr="00627AC9">
              <w:t>at least one oral text</w:t>
            </w:r>
          </w:p>
          <w:p w14:paraId="6F686F8C" w14:textId="77777777" w:rsidR="00496B45" w:rsidRDefault="00496B45" w:rsidP="00744C35">
            <w:pPr>
              <w:pStyle w:val="VRQABullet2"/>
            </w:pPr>
            <w:r w:rsidRPr="00627AC9">
              <w:t>at least one written text</w:t>
            </w:r>
            <w:r>
              <w:t xml:space="preserve"> </w:t>
            </w:r>
          </w:p>
          <w:p w14:paraId="148C4AB1" w14:textId="77777777" w:rsidR="00496B45" w:rsidRDefault="00496B45" w:rsidP="00744C35">
            <w:pPr>
              <w:pStyle w:val="VRQABullet2"/>
            </w:pPr>
            <w:r>
              <w:t>at least one familiar object</w:t>
            </w:r>
          </w:p>
          <w:p w14:paraId="651A3374" w14:textId="77777777" w:rsidR="00496B45" w:rsidRPr="00627AC9" w:rsidRDefault="00496B45" w:rsidP="00744C35">
            <w:pPr>
              <w:pStyle w:val="VRQABullet2"/>
            </w:pPr>
            <w:r>
              <w:t>sketching two common 2D shapes and one 3 D shape</w:t>
            </w:r>
            <w:r w:rsidRPr="00627AC9">
              <w:t>.</w:t>
            </w:r>
          </w:p>
        </w:tc>
      </w:tr>
      <w:tr w:rsidR="00496B45" w:rsidRPr="00627AC9" w14:paraId="21A609C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39FC92"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09B3E91" w14:textId="77777777" w:rsidR="00496B45" w:rsidRPr="00627AC9" w:rsidRDefault="00496B45" w:rsidP="007D69EC">
            <w:pPr>
              <w:pStyle w:val="VRQABodyText"/>
            </w:pPr>
            <w:r w:rsidRPr="00627AC9">
              <w:t>The candidate must be able to apply knowledge required to effectively perform the tasks outlined in elements and performance criteria of this unit. This includes knowledge of:</w:t>
            </w:r>
          </w:p>
          <w:p w14:paraId="5EBBE5C4" w14:textId="77777777" w:rsidR="00496B45" w:rsidRDefault="00496B45" w:rsidP="00496B45">
            <w:pPr>
              <w:pStyle w:val="VRQABullet1"/>
              <w:numPr>
                <w:ilvl w:val="0"/>
                <w:numId w:val="19"/>
              </w:numPr>
              <w:autoSpaceDE/>
              <w:autoSpaceDN/>
              <w:adjustRightInd/>
              <w:spacing w:before="120" w:after="0" w:line="240" w:lineRule="auto"/>
              <w:contextualSpacing w:val="0"/>
            </w:pPr>
            <w:r>
              <w:t>real-world relevance of shape</w:t>
            </w:r>
            <w:r w:rsidRPr="00627AC9">
              <w:t xml:space="preserve"> in familiar and predictable </w:t>
            </w:r>
            <w:r>
              <w:t>situation</w:t>
            </w:r>
            <w:r w:rsidRPr="00627AC9">
              <w:t>s</w:t>
            </w:r>
          </w:p>
          <w:p w14:paraId="696A66AB" w14:textId="77777777" w:rsidR="00496B45" w:rsidRDefault="00496B45" w:rsidP="00496B45">
            <w:pPr>
              <w:pStyle w:val="VRQABullet1"/>
              <w:numPr>
                <w:ilvl w:val="0"/>
                <w:numId w:val="19"/>
              </w:numPr>
              <w:autoSpaceDE/>
              <w:autoSpaceDN/>
              <w:adjustRightInd/>
              <w:spacing w:before="120" w:after="0" w:line="240" w:lineRule="auto"/>
              <w:contextualSpacing w:val="0"/>
            </w:pPr>
            <w:r>
              <w:t xml:space="preserve">real-world relevance of ordering and grouping shapes in </w:t>
            </w:r>
            <w:r w:rsidRPr="00627AC9">
              <w:t xml:space="preserve">familiar and predictable </w:t>
            </w:r>
            <w:r>
              <w:t>situation</w:t>
            </w:r>
            <w:r w:rsidRPr="00627AC9">
              <w:t>s</w:t>
            </w:r>
          </w:p>
          <w:p w14:paraId="31F1AAF4" w14:textId="77777777" w:rsidR="00496B45" w:rsidRDefault="00496B45" w:rsidP="00496B45">
            <w:pPr>
              <w:pStyle w:val="VRQABullet1"/>
              <w:numPr>
                <w:ilvl w:val="0"/>
                <w:numId w:val="19"/>
              </w:numPr>
              <w:autoSpaceDE/>
              <w:autoSpaceDN/>
              <w:adjustRightInd/>
              <w:spacing w:before="120" w:after="0" w:line="240" w:lineRule="auto"/>
              <w:contextualSpacing w:val="0"/>
            </w:pPr>
            <w:r>
              <w:t>types of shapes</w:t>
            </w:r>
          </w:p>
          <w:p w14:paraId="1F381DA5" w14:textId="77777777" w:rsidR="00496B45" w:rsidRPr="00B17DF9" w:rsidRDefault="00496B45" w:rsidP="00496B45">
            <w:pPr>
              <w:pStyle w:val="VRQABullet1"/>
              <w:numPr>
                <w:ilvl w:val="0"/>
                <w:numId w:val="19"/>
              </w:numPr>
              <w:autoSpaceDE/>
              <w:autoSpaceDN/>
              <w:adjustRightInd/>
              <w:spacing w:before="120" w:after="0" w:line="240" w:lineRule="auto"/>
              <w:contextualSpacing w:val="0"/>
            </w:pPr>
            <w:r w:rsidRPr="00B17DF9">
              <w:t>shape symbols and abbreviations:</w:t>
            </w:r>
          </w:p>
          <w:p w14:paraId="46D615F6" w14:textId="77777777" w:rsidR="00496B45" w:rsidRDefault="00496B45" w:rsidP="00744C35">
            <w:pPr>
              <w:pStyle w:val="VRQABullet2"/>
            </w:pPr>
            <w:r>
              <w:t>two dimensional, 2D</w:t>
            </w:r>
          </w:p>
          <w:p w14:paraId="1E156219" w14:textId="77777777" w:rsidR="00496B45" w:rsidRPr="00B17DF9" w:rsidRDefault="00496B45" w:rsidP="00744C35">
            <w:pPr>
              <w:pStyle w:val="VRQABullet2"/>
            </w:pPr>
            <w:r>
              <w:t>three dimensional, 3D</w:t>
            </w:r>
          </w:p>
          <w:p w14:paraId="356129DB"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mainly informal and some formal language related to:</w:t>
            </w:r>
          </w:p>
          <w:p w14:paraId="6B8F890D" w14:textId="77777777" w:rsidR="00496B45" w:rsidRPr="00496B45" w:rsidRDefault="00496B45" w:rsidP="00744C35">
            <w:pPr>
              <w:pStyle w:val="VRQABullet2"/>
            </w:pPr>
            <w:r w:rsidRPr="00496B45">
              <w:t>shape</w:t>
            </w:r>
          </w:p>
          <w:p w14:paraId="7C89B766" w14:textId="77777777" w:rsidR="00496B45" w:rsidRPr="00496B45" w:rsidRDefault="00496B45" w:rsidP="00744C35">
            <w:pPr>
              <w:pStyle w:val="VRQABullet2"/>
            </w:pPr>
            <w:r w:rsidRPr="00496B45">
              <w:t>ordering</w:t>
            </w:r>
          </w:p>
          <w:p w14:paraId="4A4DB1AD" w14:textId="77777777" w:rsidR="00496B45" w:rsidRPr="00627AC9" w:rsidRDefault="00496B45" w:rsidP="00744C35">
            <w:pPr>
              <w:pStyle w:val="VRQABullet2"/>
            </w:pPr>
            <w:r w:rsidRPr="00496B45">
              <w:t>grouping</w:t>
            </w:r>
            <w:r w:rsidRPr="00627AC9">
              <w:t>.</w:t>
            </w:r>
          </w:p>
        </w:tc>
      </w:tr>
      <w:tr w:rsidR="00496B45" w:rsidRPr="00627AC9" w14:paraId="588103E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9D2A9AD" w14:textId="77777777" w:rsidR="00496B45" w:rsidRPr="00627AC9" w:rsidRDefault="00496B45" w:rsidP="007D69EC">
            <w:pPr>
              <w:pStyle w:val="AccredTemplate"/>
              <w:rPr>
                <w:b/>
                <w:i w:val="0"/>
                <w:iCs w:val="0"/>
                <w:color w:val="103D64"/>
                <w:sz w:val="22"/>
                <w:szCs w:val="22"/>
                <w:lang w:val="en-AU"/>
              </w:rPr>
            </w:pPr>
            <w:r w:rsidRPr="00627AC9">
              <w:rPr>
                <w:b/>
                <w:i w:val="0"/>
                <w:iCs w:val="0"/>
                <w:color w:val="103D64"/>
                <w:sz w:val="22"/>
                <w:szCs w:val="22"/>
                <w:lang w:val="en-AU"/>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1C4587F" w14:textId="77777777" w:rsidR="00496B45" w:rsidRDefault="00496B45" w:rsidP="007D69EC">
            <w:pPr>
              <w:pStyle w:val="VRQABodyText"/>
            </w:pPr>
            <w:r w:rsidRPr="00627AC9">
              <w:t>Assessment must ensure access to</w:t>
            </w:r>
            <w:r>
              <w:t>:</w:t>
            </w:r>
          </w:p>
          <w:p w14:paraId="0483C35A" w14:textId="77777777" w:rsidR="00496B45" w:rsidRDefault="00496B45" w:rsidP="00496B45">
            <w:pPr>
              <w:pStyle w:val="VRQABullet1"/>
              <w:numPr>
                <w:ilvl w:val="0"/>
                <w:numId w:val="19"/>
              </w:numPr>
              <w:autoSpaceDE/>
              <w:autoSpaceDN/>
              <w:adjustRightInd/>
              <w:spacing w:before="120" w:after="0" w:line="240" w:lineRule="auto"/>
              <w:contextualSpacing w:val="0"/>
            </w:pPr>
            <w:r w:rsidRPr="00627AC9">
              <w:t xml:space="preserve">familiar and simple </w:t>
            </w:r>
            <w:r>
              <w:t xml:space="preserve">authentic </w:t>
            </w:r>
            <w:r w:rsidRPr="00627AC9">
              <w:t>oral and written texts</w:t>
            </w:r>
          </w:p>
          <w:p w14:paraId="4DEA048C" w14:textId="77777777" w:rsidR="00496B45" w:rsidRDefault="00496B45" w:rsidP="00496B45">
            <w:pPr>
              <w:pStyle w:val="VRQABullet1"/>
              <w:numPr>
                <w:ilvl w:val="0"/>
                <w:numId w:val="19"/>
              </w:numPr>
              <w:autoSpaceDE/>
              <w:autoSpaceDN/>
              <w:adjustRightInd/>
              <w:spacing w:before="120" w:after="0" w:line="240" w:lineRule="auto"/>
              <w:contextualSpacing w:val="0"/>
            </w:pPr>
            <w:r>
              <w:t>simple drawing tools</w:t>
            </w:r>
          </w:p>
          <w:p w14:paraId="25BD592F" w14:textId="77777777" w:rsidR="00496B45" w:rsidRDefault="00496B45" w:rsidP="00496B45">
            <w:pPr>
              <w:pStyle w:val="VRQABullet1"/>
              <w:numPr>
                <w:ilvl w:val="0"/>
                <w:numId w:val="19"/>
              </w:numPr>
              <w:autoSpaceDE/>
              <w:autoSpaceDN/>
              <w:adjustRightInd/>
              <w:spacing w:before="120" w:after="0" w:line="240" w:lineRule="auto"/>
              <w:contextualSpacing w:val="0"/>
            </w:pPr>
            <w:r>
              <w:t>familiar objects.</w:t>
            </w:r>
          </w:p>
          <w:p w14:paraId="6C13303F" w14:textId="77777777" w:rsidR="00496B45" w:rsidRPr="00627AC9" w:rsidRDefault="00496B45" w:rsidP="007D69EC">
            <w:pPr>
              <w:pStyle w:val="VRQABodyText"/>
            </w:pPr>
            <w:r w:rsidRPr="00627AC9">
              <w:t>At this level the individual:</w:t>
            </w:r>
          </w:p>
          <w:p w14:paraId="372EC85D"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 xml:space="preserve">uses personal and informal in the head methods </w:t>
            </w:r>
            <w:r>
              <w:t>to work with shape</w:t>
            </w:r>
          </w:p>
          <w:p w14:paraId="18C96BC8" w14:textId="77777777" w:rsidR="00496B45" w:rsidRPr="00627AC9" w:rsidRDefault="00496B45" w:rsidP="00496B45">
            <w:pPr>
              <w:pStyle w:val="VRQABullet1"/>
              <w:numPr>
                <w:ilvl w:val="0"/>
                <w:numId w:val="19"/>
              </w:numPr>
              <w:autoSpaceDE/>
              <w:autoSpaceDN/>
              <w:adjustRightInd/>
              <w:spacing w:before="120" w:after="0" w:line="240" w:lineRule="auto"/>
              <w:contextualSpacing w:val="0"/>
            </w:pPr>
            <w:r w:rsidRPr="00627AC9">
              <w:t>may work with an expert/mentor where support is available if requested.</w:t>
            </w:r>
          </w:p>
          <w:p w14:paraId="0238A2E3" w14:textId="77777777" w:rsidR="00496B45" w:rsidRPr="00496B45" w:rsidRDefault="00496B45" w:rsidP="00496B45">
            <w:pPr>
              <w:pStyle w:val="VRQABodyText"/>
              <w:rPr>
                <w:b/>
                <w:bCs/>
              </w:rPr>
            </w:pPr>
            <w:r w:rsidRPr="00496B45">
              <w:rPr>
                <w:b/>
                <w:bCs/>
              </w:rPr>
              <w:t>Assessor requirements</w:t>
            </w:r>
          </w:p>
          <w:p w14:paraId="51CDA007" w14:textId="77777777" w:rsidR="00496B45" w:rsidRPr="00627AC9" w:rsidRDefault="00496B45" w:rsidP="007D69EC">
            <w:pPr>
              <w:pStyle w:val="VRQABodyText"/>
            </w:pPr>
            <w:r w:rsidRPr="00627AC9">
              <w:t>Assessors of this unit must have demonstrable expertise in teaching numeracy. Refer to Section B6.2 for further information on meeting the assessor requirements</w:t>
            </w:r>
            <w:r w:rsidRPr="00627AC9">
              <w:rPr>
                <w:i/>
                <w:iCs/>
              </w:rPr>
              <w:t>.</w:t>
            </w:r>
          </w:p>
        </w:tc>
      </w:tr>
    </w:tbl>
    <w:p w14:paraId="2F15005B" w14:textId="77777777" w:rsidR="00496B45" w:rsidRDefault="00496B45" w:rsidP="005547A4">
      <w:pPr>
        <w:tabs>
          <w:tab w:val="left" w:pos="3525"/>
        </w:tabs>
        <w:rPr>
          <w:sz w:val="18"/>
          <w:szCs w:val="18"/>
        </w:rPr>
        <w:sectPr w:rsidR="00496B45" w:rsidSect="00FF3BC7">
          <w:headerReference w:type="even" r:id="rId163"/>
          <w:headerReference w:type="default" r:id="rId164"/>
          <w:headerReference w:type="first" r:id="rId165"/>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4EDB" w:rsidRPr="00627AC9" w14:paraId="6A429AD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0778B4" w14:textId="77777777" w:rsidR="00E24EDB" w:rsidRPr="0057552E" w:rsidRDefault="00E24EDB" w:rsidP="007D69EC">
            <w:pPr>
              <w:pStyle w:val="VRQAIntro"/>
              <w:spacing w:before="60" w:after="0"/>
              <w:rPr>
                <w:b/>
                <w:sz w:val="22"/>
                <w:szCs w:val="22"/>
                <w:lang w:val="en-AU"/>
              </w:rPr>
            </w:pPr>
            <w:r w:rsidRPr="0057552E">
              <w:rPr>
                <w:b/>
                <w:sz w:val="22"/>
                <w:szCs w:val="22"/>
                <w:lang w:val="en-AU"/>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AE8574" w14:textId="6F1557B9" w:rsidR="00E24EDB" w:rsidRPr="00866B82" w:rsidRDefault="00866B82" w:rsidP="007D69EC">
            <w:pPr>
              <w:pStyle w:val="VRQABodyText"/>
              <w:rPr>
                <w:b/>
                <w:bCs/>
              </w:rPr>
            </w:pPr>
            <w:r w:rsidRPr="00866B82">
              <w:rPr>
                <w:b/>
                <w:bCs/>
              </w:rPr>
              <w:t>VU23785</w:t>
            </w:r>
          </w:p>
        </w:tc>
      </w:tr>
      <w:tr w:rsidR="00E24EDB" w:rsidRPr="00627AC9" w14:paraId="40A50A0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3B12EF" w14:textId="77777777" w:rsidR="00E24EDB" w:rsidRPr="00627AC9" w:rsidRDefault="00E24EDB" w:rsidP="007D69EC">
            <w:pPr>
              <w:pStyle w:val="VRQAIntro"/>
              <w:spacing w:before="60" w:after="0"/>
              <w:rPr>
                <w:b/>
                <w:sz w:val="22"/>
                <w:szCs w:val="22"/>
                <w:lang w:val="en-AU"/>
              </w:rPr>
            </w:pPr>
            <w:r w:rsidRPr="00627AC9">
              <w:rPr>
                <w:b/>
                <w:sz w:val="22"/>
                <w:szCs w:val="22"/>
                <w:lang w:val="en-AU"/>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5212B9" w14:textId="77777777" w:rsidR="00E24EDB" w:rsidRPr="00627AC9" w:rsidRDefault="00E24EDB" w:rsidP="007D69EC">
            <w:pPr>
              <w:pStyle w:val="VRQABodyText"/>
            </w:pPr>
            <w:r w:rsidRPr="00627AC9">
              <w:rPr>
                <w:b/>
              </w:rPr>
              <w:t xml:space="preserve">Work with </w:t>
            </w:r>
            <w:r>
              <w:rPr>
                <w:b/>
              </w:rPr>
              <w:t>statistics in familiar and predictable situations</w:t>
            </w:r>
          </w:p>
        </w:tc>
      </w:tr>
      <w:tr w:rsidR="00E24EDB" w:rsidRPr="00627AC9" w14:paraId="08BECAF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7E07E2" w14:textId="77777777" w:rsidR="00E24EDB" w:rsidRPr="00627AC9" w:rsidRDefault="00E24EDB" w:rsidP="007D69EC">
            <w:pPr>
              <w:pStyle w:val="VRQAIntro"/>
              <w:spacing w:before="60" w:after="0"/>
              <w:rPr>
                <w:lang w:val="en-AU"/>
              </w:rPr>
            </w:pPr>
            <w:r w:rsidRPr="00627AC9">
              <w:rPr>
                <w:b/>
                <w:sz w:val="22"/>
                <w:szCs w:val="22"/>
                <w:lang w:val="en-AU"/>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012710" w14:textId="3F4D1441" w:rsidR="00E24EDB" w:rsidRPr="00FC681C" w:rsidRDefault="00E24EDB" w:rsidP="007D69EC">
            <w:pPr>
              <w:pStyle w:val="VRQABodyText"/>
            </w:pPr>
            <w:r w:rsidRPr="00425093">
              <w:t>This unit describes the skills and knowledge to identify, interpret, use familiar problem</w:t>
            </w:r>
            <w:r w:rsidR="00F90522">
              <w:t>-</w:t>
            </w:r>
            <w:r w:rsidRPr="00425093">
              <w:t xml:space="preserve">solving strategies and convey </w:t>
            </w:r>
            <w:r>
              <w:t>statistical information</w:t>
            </w:r>
            <w:r w:rsidRPr="00FC681C">
              <w:t xml:space="preserve"> in familiar and predictable </w:t>
            </w:r>
            <w:r>
              <w:t>situations</w:t>
            </w:r>
            <w:r w:rsidRPr="00FC681C">
              <w:t>.</w:t>
            </w:r>
          </w:p>
          <w:p w14:paraId="53449955" w14:textId="77777777" w:rsidR="00E24EDB" w:rsidRPr="00425093" w:rsidRDefault="00E24EDB" w:rsidP="007D69EC">
            <w:pPr>
              <w:pStyle w:val="VRQABodyText"/>
            </w:pPr>
            <w:r w:rsidRPr="00FC681C">
              <w:t>It requires the ability to order data, construct tables and charts, and check the reasonableness of processes and outcomes in relation to the context.</w:t>
            </w:r>
          </w:p>
          <w:p w14:paraId="09BB29EC" w14:textId="77777777" w:rsidR="00E24EDB" w:rsidRPr="00627AC9" w:rsidRDefault="00E24EDB" w:rsidP="007D69EC">
            <w:pPr>
              <w:pStyle w:val="VRQABodyText"/>
            </w:pPr>
            <w:r w:rsidRPr="00425093">
              <w:t>The required outcomes</w:t>
            </w:r>
            <w:r w:rsidRPr="00627AC9">
              <w:t xml:space="preserve"> described in this unit contribute to the achievement of Australian Core Skills Framework indicators for Numeracy at Level 2: 2.09, 2.10, 2.11. At this level, individuals may work with an expert/mentor where support is available if requested.</w:t>
            </w:r>
          </w:p>
          <w:p w14:paraId="6C44069E" w14:textId="53E91B48" w:rsidR="00E24EDB" w:rsidRPr="00627AC9" w:rsidRDefault="00E24EDB" w:rsidP="007D69EC">
            <w:pPr>
              <w:pStyle w:val="VRQABodyText"/>
            </w:pPr>
            <w:r w:rsidRPr="00627AC9">
              <w:t>No licensing, legislative or certification requirements apply to this unit at the time of publication.</w:t>
            </w:r>
          </w:p>
        </w:tc>
      </w:tr>
      <w:tr w:rsidR="00E24EDB" w:rsidRPr="00627AC9" w14:paraId="677EB27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7D5168" w14:textId="77777777" w:rsidR="00E24EDB" w:rsidRPr="00627AC9" w:rsidRDefault="00E24EDB" w:rsidP="007D69EC">
            <w:pPr>
              <w:spacing w:before="120" w:after="120"/>
              <w:rPr>
                <w:sz w:val="22"/>
                <w:szCs w:val="22"/>
                <w:lang w:val="en-AU"/>
              </w:rPr>
            </w:pPr>
            <w:r w:rsidRPr="00627AC9">
              <w:rPr>
                <w:rFonts w:ascii="Arial" w:hAnsi="Arial" w:cs="Arial"/>
                <w:b/>
                <w:color w:val="103D64"/>
                <w:sz w:val="22"/>
                <w:szCs w:val="22"/>
                <w:lang w:val="en-AU"/>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A8B6EE" w14:textId="77777777" w:rsidR="00E24EDB" w:rsidRPr="00627AC9" w:rsidRDefault="00E24EDB" w:rsidP="007D69EC">
            <w:pPr>
              <w:pStyle w:val="VRQABodyText"/>
            </w:pPr>
            <w:r w:rsidRPr="00627AC9">
              <w:t>Nil</w:t>
            </w:r>
          </w:p>
        </w:tc>
      </w:tr>
      <w:tr w:rsidR="00E24EDB" w:rsidRPr="00627AC9" w14:paraId="744D3AE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9219B7" w14:textId="77777777" w:rsidR="00E24EDB" w:rsidRPr="00627AC9" w:rsidRDefault="00E24EDB"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F12CB7" w14:textId="77777777" w:rsidR="00E24EDB" w:rsidRPr="00627AC9" w:rsidRDefault="00E24EDB" w:rsidP="007D69EC">
            <w:pPr>
              <w:pStyle w:val="VRQABodyText"/>
            </w:pPr>
            <w:r w:rsidRPr="00627AC9">
              <w:t>Not Applicable</w:t>
            </w:r>
          </w:p>
        </w:tc>
      </w:tr>
      <w:tr w:rsidR="00E24EDB" w:rsidRPr="00627AC9" w14:paraId="71094F4D"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D99944" w14:textId="77777777" w:rsidR="00E24EDB" w:rsidRPr="00627AC9" w:rsidRDefault="00E24EDB"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D9AE88" w14:textId="77777777" w:rsidR="00E24EDB" w:rsidRPr="00627AC9" w:rsidRDefault="00E24EDB" w:rsidP="007D69EC">
            <w:pPr>
              <w:pStyle w:val="VRQABodyText"/>
            </w:pPr>
            <w:r w:rsidRPr="00627AC9">
              <w:t>Not Applicable</w:t>
            </w:r>
          </w:p>
        </w:tc>
      </w:tr>
    </w:tbl>
    <w:p w14:paraId="0D342A26" w14:textId="77777777" w:rsidR="00E24EDB" w:rsidRPr="00627AC9" w:rsidRDefault="00E24EDB" w:rsidP="00E24ED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E24EDB" w:rsidRPr="00627AC9" w14:paraId="18A36BDF" w14:textId="77777777" w:rsidTr="007D69EC">
        <w:tc>
          <w:tcPr>
            <w:tcW w:w="3703" w:type="dxa"/>
            <w:gridSpan w:val="2"/>
            <w:vAlign w:val="center"/>
          </w:tcPr>
          <w:p w14:paraId="254199F2" w14:textId="77777777" w:rsidR="00E24EDB" w:rsidRPr="00627AC9" w:rsidRDefault="00E24EDB"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Element</w:t>
            </w:r>
          </w:p>
        </w:tc>
        <w:tc>
          <w:tcPr>
            <w:tcW w:w="6367" w:type="dxa"/>
            <w:gridSpan w:val="2"/>
            <w:vAlign w:val="center"/>
          </w:tcPr>
          <w:p w14:paraId="60BB9DD9" w14:textId="77777777" w:rsidR="00E24EDB" w:rsidRPr="00627AC9" w:rsidRDefault="00E24EDB" w:rsidP="007D69EC">
            <w:pPr>
              <w:pStyle w:val="VRQAFormBody"/>
              <w:framePr w:hSpace="0" w:wrap="auto" w:vAnchor="margin" w:hAnchor="text" w:xAlign="left" w:yAlign="inline"/>
              <w:rPr>
                <w:rFonts w:eastAsiaTheme="minorHAnsi"/>
                <w:b/>
                <w:color w:val="103D64"/>
                <w:sz w:val="22"/>
                <w:szCs w:val="22"/>
                <w:lang w:eastAsia="en-US"/>
              </w:rPr>
            </w:pPr>
            <w:r w:rsidRPr="00627AC9">
              <w:rPr>
                <w:rFonts w:eastAsiaTheme="minorHAnsi"/>
                <w:b/>
                <w:color w:val="103D64"/>
                <w:sz w:val="22"/>
                <w:szCs w:val="22"/>
                <w:lang w:eastAsia="en-US"/>
              </w:rPr>
              <w:t>Performance Criteria</w:t>
            </w:r>
          </w:p>
        </w:tc>
      </w:tr>
      <w:tr w:rsidR="00E24EDB" w:rsidRPr="00627AC9" w14:paraId="35D22D51" w14:textId="77777777" w:rsidTr="007D69EC">
        <w:tc>
          <w:tcPr>
            <w:tcW w:w="3703" w:type="dxa"/>
            <w:gridSpan w:val="2"/>
          </w:tcPr>
          <w:p w14:paraId="506DFBEA" w14:textId="77777777" w:rsidR="00E24EDB" w:rsidRPr="00627AC9" w:rsidRDefault="00E24EDB" w:rsidP="007D69EC">
            <w:pPr>
              <w:pStyle w:val="VRQABodyText"/>
            </w:pPr>
            <w:r w:rsidRPr="00627AC9">
              <w:t>Elements describe the essential outcomes of a unit of competency.</w:t>
            </w:r>
          </w:p>
        </w:tc>
        <w:tc>
          <w:tcPr>
            <w:tcW w:w="6367" w:type="dxa"/>
            <w:gridSpan w:val="2"/>
          </w:tcPr>
          <w:p w14:paraId="266618CD" w14:textId="77777777" w:rsidR="00E24EDB" w:rsidRPr="00627AC9" w:rsidRDefault="00E24EDB" w:rsidP="007D69EC">
            <w:pPr>
              <w:pStyle w:val="VRQABodyText"/>
              <w:rPr>
                <w:i/>
                <w:iCs/>
              </w:rPr>
            </w:pPr>
            <w:r w:rsidRPr="00627AC9">
              <w:t>Performance criteria describe the required performance needed to demonstrate achievement of the element. Assessment of performance is to be consistent with the assessment requirements.</w:t>
            </w:r>
          </w:p>
        </w:tc>
      </w:tr>
      <w:tr w:rsidR="00E24EDB" w:rsidRPr="00627AC9" w14:paraId="7F665C45" w14:textId="77777777" w:rsidTr="007D69EC">
        <w:tc>
          <w:tcPr>
            <w:tcW w:w="1013" w:type="dxa"/>
            <w:vMerge w:val="restart"/>
            <w:shd w:val="clear" w:color="auto" w:fill="FFFFFF" w:themeFill="background1"/>
          </w:tcPr>
          <w:p w14:paraId="5B2142C8" w14:textId="77777777" w:rsidR="00E24EDB" w:rsidRPr="00627AC9" w:rsidRDefault="00E24EDB" w:rsidP="007D69EC">
            <w:pPr>
              <w:pStyle w:val="VRQABodyText"/>
            </w:pPr>
            <w:r w:rsidRPr="00627AC9">
              <w:t xml:space="preserve">1 </w:t>
            </w:r>
          </w:p>
        </w:tc>
        <w:tc>
          <w:tcPr>
            <w:tcW w:w="2690" w:type="dxa"/>
            <w:vMerge w:val="restart"/>
            <w:shd w:val="clear" w:color="auto" w:fill="FFFFFF" w:themeFill="background1"/>
          </w:tcPr>
          <w:p w14:paraId="260BE200" w14:textId="77777777" w:rsidR="00E24EDB" w:rsidRPr="00627AC9" w:rsidRDefault="00E24EDB" w:rsidP="007D69EC">
            <w:pPr>
              <w:pStyle w:val="VRQABodyText"/>
            </w:pPr>
            <w:r w:rsidRPr="00627AC9">
              <w:t xml:space="preserve">Identify </w:t>
            </w:r>
            <w:r>
              <w:t>statistical information</w:t>
            </w:r>
          </w:p>
        </w:tc>
        <w:tc>
          <w:tcPr>
            <w:tcW w:w="567" w:type="dxa"/>
            <w:shd w:val="clear" w:color="auto" w:fill="FFFFFF" w:themeFill="background1"/>
          </w:tcPr>
          <w:p w14:paraId="30E9F0B1" w14:textId="77777777" w:rsidR="00E24EDB" w:rsidRPr="00627AC9" w:rsidRDefault="00E24EDB" w:rsidP="007D69EC">
            <w:pPr>
              <w:pStyle w:val="VRQABodyText"/>
            </w:pPr>
            <w:r w:rsidRPr="00627AC9">
              <w:t>1.1</w:t>
            </w:r>
          </w:p>
        </w:tc>
        <w:tc>
          <w:tcPr>
            <w:tcW w:w="5800" w:type="dxa"/>
            <w:shd w:val="clear" w:color="auto" w:fill="FFFFFF" w:themeFill="background1"/>
          </w:tcPr>
          <w:p w14:paraId="19C39636" w14:textId="77777777" w:rsidR="00E24EDB" w:rsidRPr="00627AC9" w:rsidRDefault="00E24EDB" w:rsidP="007D69EC">
            <w:pPr>
              <w:pStyle w:val="VRQABodyText"/>
            </w:pPr>
            <w:r w:rsidRPr="00627AC9">
              <w:t>Identify and interpret s</w:t>
            </w:r>
            <w:r>
              <w:t>tatistical i</w:t>
            </w:r>
            <w:r w:rsidRPr="00627AC9">
              <w:t>nformation in familiar and simple oral texts</w:t>
            </w:r>
          </w:p>
        </w:tc>
      </w:tr>
      <w:tr w:rsidR="00E24EDB" w:rsidRPr="00627AC9" w14:paraId="1FE6C8AE" w14:textId="77777777" w:rsidTr="007D69EC">
        <w:tc>
          <w:tcPr>
            <w:tcW w:w="1013" w:type="dxa"/>
            <w:vMerge/>
            <w:shd w:val="clear" w:color="auto" w:fill="FFFFFF" w:themeFill="background1"/>
            <w:vAlign w:val="center"/>
          </w:tcPr>
          <w:p w14:paraId="14EECE49" w14:textId="77777777" w:rsidR="00E24EDB" w:rsidRPr="00627AC9" w:rsidRDefault="00E24EDB" w:rsidP="007D69EC">
            <w:pPr>
              <w:pStyle w:val="VRQABodyText"/>
            </w:pPr>
          </w:p>
        </w:tc>
        <w:tc>
          <w:tcPr>
            <w:tcW w:w="2690" w:type="dxa"/>
            <w:vMerge/>
            <w:shd w:val="clear" w:color="auto" w:fill="FFFFFF" w:themeFill="background1"/>
            <w:vAlign w:val="center"/>
          </w:tcPr>
          <w:p w14:paraId="286C8CE1" w14:textId="77777777" w:rsidR="00E24EDB" w:rsidRPr="00627AC9" w:rsidRDefault="00E24EDB" w:rsidP="007D69EC">
            <w:pPr>
              <w:pStyle w:val="VRQABodyText"/>
            </w:pPr>
          </w:p>
        </w:tc>
        <w:tc>
          <w:tcPr>
            <w:tcW w:w="567" w:type="dxa"/>
            <w:shd w:val="clear" w:color="auto" w:fill="FFFFFF" w:themeFill="background1"/>
            <w:vAlign w:val="center"/>
          </w:tcPr>
          <w:p w14:paraId="67655CB7" w14:textId="77777777" w:rsidR="00E24EDB" w:rsidRPr="00041206" w:rsidRDefault="00E24EDB" w:rsidP="007D69EC">
            <w:pPr>
              <w:pStyle w:val="VRQABodyText"/>
            </w:pPr>
            <w:r w:rsidRPr="00627AC9">
              <w:t>1.</w:t>
            </w:r>
            <w:r>
              <w:t>2</w:t>
            </w:r>
          </w:p>
        </w:tc>
        <w:tc>
          <w:tcPr>
            <w:tcW w:w="5800" w:type="dxa"/>
            <w:shd w:val="clear" w:color="auto" w:fill="FFFFFF" w:themeFill="background1"/>
            <w:vAlign w:val="center"/>
          </w:tcPr>
          <w:p w14:paraId="36A2D589" w14:textId="77777777" w:rsidR="00E24EDB" w:rsidRPr="00041206" w:rsidRDefault="00E24EDB" w:rsidP="007D69EC">
            <w:pPr>
              <w:pStyle w:val="VRQABodyText"/>
            </w:pPr>
            <w:r w:rsidRPr="00627AC9">
              <w:t xml:space="preserve">Identify and interpret </w:t>
            </w:r>
            <w:r>
              <w:t>statistical information</w:t>
            </w:r>
            <w:r w:rsidRPr="00627AC9">
              <w:t xml:space="preserve"> in familiar and simple written texts</w:t>
            </w:r>
          </w:p>
        </w:tc>
      </w:tr>
      <w:tr w:rsidR="00E24EDB" w:rsidRPr="00627AC9" w14:paraId="03D8AEC9" w14:textId="77777777" w:rsidTr="007D69EC">
        <w:tc>
          <w:tcPr>
            <w:tcW w:w="1013" w:type="dxa"/>
            <w:vMerge/>
            <w:shd w:val="clear" w:color="auto" w:fill="FFFFFF" w:themeFill="background1"/>
            <w:vAlign w:val="center"/>
          </w:tcPr>
          <w:p w14:paraId="73AD81DE" w14:textId="77777777" w:rsidR="00E24EDB" w:rsidRPr="00627AC9" w:rsidRDefault="00E24EDB" w:rsidP="007D69EC">
            <w:pPr>
              <w:pStyle w:val="VRQABodyText"/>
            </w:pPr>
          </w:p>
        </w:tc>
        <w:tc>
          <w:tcPr>
            <w:tcW w:w="2690" w:type="dxa"/>
            <w:vMerge/>
            <w:shd w:val="clear" w:color="auto" w:fill="FFFFFF" w:themeFill="background1"/>
            <w:vAlign w:val="center"/>
          </w:tcPr>
          <w:p w14:paraId="625C0680" w14:textId="77777777" w:rsidR="00E24EDB" w:rsidRPr="00627AC9" w:rsidRDefault="00E24EDB" w:rsidP="007D69EC">
            <w:pPr>
              <w:pStyle w:val="VRQABodyText"/>
            </w:pPr>
          </w:p>
        </w:tc>
        <w:tc>
          <w:tcPr>
            <w:tcW w:w="567" w:type="dxa"/>
            <w:shd w:val="clear" w:color="auto" w:fill="FFFFFF" w:themeFill="background1"/>
            <w:vAlign w:val="center"/>
          </w:tcPr>
          <w:p w14:paraId="7F724938" w14:textId="77777777" w:rsidR="00E24EDB" w:rsidRPr="00627AC9" w:rsidRDefault="00E24EDB" w:rsidP="007D69EC">
            <w:pPr>
              <w:pStyle w:val="VRQABodyText"/>
            </w:pPr>
            <w:r w:rsidRPr="00627AC9">
              <w:t>1.3</w:t>
            </w:r>
          </w:p>
        </w:tc>
        <w:tc>
          <w:tcPr>
            <w:tcW w:w="5800" w:type="dxa"/>
            <w:shd w:val="clear" w:color="auto" w:fill="FFFFFF" w:themeFill="background1"/>
            <w:vAlign w:val="center"/>
          </w:tcPr>
          <w:p w14:paraId="5E6FD8B0" w14:textId="77777777" w:rsidR="00E24EDB" w:rsidRPr="00627AC9" w:rsidRDefault="00E24EDB" w:rsidP="007D69EC">
            <w:pPr>
              <w:pStyle w:val="VRQABodyText"/>
            </w:pPr>
            <w:r w:rsidRPr="00627AC9">
              <w:t xml:space="preserve">Identify and interpret </w:t>
            </w:r>
            <w:r>
              <w:t>statistical information</w:t>
            </w:r>
            <w:r w:rsidRPr="00627AC9">
              <w:t xml:space="preserve"> in simple </w:t>
            </w:r>
            <w:r>
              <w:t>tables</w:t>
            </w:r>
          </w:p>
        </w:tc>
      </w:tr>
      <w:tr w:rsidR="00E24EDB" w:rsidRPr="00627AC9" w14:paraId="1BCE39FB" w14:textId="77777777" w:rsidTr="007D69EC">
        <w:tc>
          <w:tcPr>
            <w:tcW w:w="1013" w:type="dxa"/>
            <w:vMerge/>
            <w:shd w:val="clear" w:color="auto" w:fill="FFFFFF" w:themeFill="background1"/>
            <w:vAlign w:val="center"/>
          </w:tcPr>
          <w:p w14:paraId="2AB5F624" w14:textId="77777777" w:rsidR="00E24EDB" w:rsidRPr="00627AC9" w:rsidRDefault="00E24EDB" w:rsidP="007D69EC">
            <w:pPr>
              <w:pStyle w:val="VRQABodyText"/>
            </w:pPr>
          </w:p>
        </w:tc>
        <w:tc>
          <w:tcPr>
            <w:tcW w:w="2690" w:type="dxa"/>
            <w:vMerge/>
            <w:shd w:val="clear" w:color="auto" w:fill="FFFFFF" w:themeFill="background1"/>
            <w:vAlign w:val="center"/>
          </w:tcPr>
          <w:p w14:paraId="21B0817F" w14:textId="77777777" w:rsidR="00E24EDB" w:rsidRPr="00627AC9" w:rsidRDefault="00E24EDB" w:rsidP="007D69EC">
            <w:pPr>
              <w:pStyle w:val="VRQABodyText"/>
            </w:pPr>
          </w:p>
        </w:tc>
        <w:tc>
          <w:tcPr>
            <w:tcW w:w="567" w:type="dxa"/>
            <w:shd w:val="clear" w:color="auto" w:fill="FFFFFF" w:themeFill="background1"/>
            <w:vAlign w:val="center"/>
          </w:tcPr>
          <w:p w14:paraId="0B64A461" w14:textId="77777777" w:rsidR="00E24EDB" w:rsidRPr="00627AC9" w:rsidRDefault="00E24EDB" w:rsidP="007D69EC">
            <w:pPr>
              <w:pStyle w:val="VRQABodyText"/>
            </w:pPr>
            <w:r w:rsidRPr="00627AC9">
              <w:t>1.</w:t>
            </w:r>
            <w:r>
              <w:t>4</w:t>
            </w:r>
          </w:p>
        </w:tc>
        <w:tc>
          <w:tcPr>
            <w:tcW w:w="5800" w:type="dxa"/>
            <w:shd w:val="clear" w:color="auto" w:fill="FFFFFF" w:themeFill="background1"/>
            <w:vAlign w:val="center"/>
          </w:tcPr>
          <w:p w14:paraId="2F02DC67" w14:textId="77777777" w:rsidR="00E24EDB" w:rsidRPr="00627AC9" w:rsidRDefault="00E24EDB" w:rsidP="007D69EC">
            <w:pPr>
              <w:pStyle w:val="VRQABodyText"/>
            </w:pPr>
            <w:r w:rsidRPr="00627AC9">
              <w:t xml:space="preserve">Identify and interpret </w:t>
            </w:r>
            <w:r>
              <w:t>statistical information</w:t>
            </w:r>
            <w:r w:rsidRPr="00627AC9">
              <w:t xml:space="preserve"> in simple </w:t>
            </w:r>
            <w:r>
              <w:t>charts</w:t>
            </w:r>
          </w:p>
        </w:tc>
      </w:tr>
      <w:tr w:rsidR="00E24EDB" w:rsidRPr="00627AC9" w14:paraId="50663236" w14:textId="77777777" w:rsidTr="007D69EC">
        <w:tc>
          <w:tcPr>
            <w:tcW w:w="1013" w:type="dxa"/>
            <w:vMerge w:val="restart"/>
            <w:shd w:val="clear" w:color="auto" w:fill="FFFFFF" w:themeFill="background1"/>
          </w:tcPr>
          <w:p w14:paraId="51930E80" w14:textId="77777777" w:rsidR="00E24EDB" w:rsidRPr="00627AC9" w:rsidRDefault="00E24EDB" w:rsidP="007D69EC">
            <w:pPr>
              <w:pStyle w:val="VRQABodyText"/>
            </w:pPr>
            <w:r w:rsidRPr="00627AC9">
              <w:t>2</w:t>
            </w:r>
          </w:p>
        </w:tc>
        <w:tc>
          <w:tcPr>
            <w:tcW w:w="2690" w:type="dxa"/>
            <w:vMerge w:val="restart"/>
            <w:shd w:val="clear" w:color="auto" w:fill="FFFFFF" w:themeFill="background1"/>
          </w:tcPr>
          <w:p w14:paraId="11A026CF" w14:textId="77777777" w:rsidR="00E24EDB" w:rsidRPr="00A369E9" w:rsidRDefault="00E24EDB" w:rsidP="007D69EC">
            <w:pPr>
              <w:pStyle w:val="VRQABodyText"/>
            </w:pPr>
            <w:r w:rsidRPr="00A369E9">
              <w:t xml:space="preserve">Solve </w:t>
            </w:r>
            <w:r>
              <w:t>and communicate statistical</w:t>
            </w:r>
            <w:r w:rsidRPr="00A369E9">
              <w:t xml:space="preserve"> problems</w:t>
            </w:r>
          </w:p>
        </w:tc>
        <w:tc>
          <w:tcPr>
            <w:tcW w:w="567" w:type="dxa"/>
            <w:shd w:val="clear" w:color="auto" w:fill="FFFFFF" w:themeFill="background1"/>
            <w:vAlign w:val="center"/>
          </w:tcPr>
          <w:p w14:paraId="47FD92AA" w14:textId="77777777" w:rsidR="00E24EDB" w:rsidRPr="00A369E9" w:rsidRDefault="00E24EDB" w:rsidP="007D69EC">
            <w:pPr>
              <w:pStyle w:val="VRQABodyText"/>
            </w:pPr>
            <w:r w:rsidRPr="00A369E9">
              <w:t>2.1</w:t>
            </w:r>
          </w:p>
        </w:tc>
        <w:tc>
          <w:tcPr>
            <w:tcW w:w="5800" w:type="dxa"/>
            <w:shd w:val="clear" w:color="auto" w:fill="FFFFFF" w:themeFill="background1"/>
            <w:vAlign w:val="center"/>
          </w:tcPr>
          <w:p w14:paraId="65F057D3" w14:textId="77777777" w:rsidR="00E24EDB" w:rsidRPr="00A369E9" w:rsidRDefault="00E24EDB" w:rsidP="007D69EC">
            <w:pPr>
              <w:pStyle w:val="VRQABodyText"/>
            </w:pPr>
            <w:r w:rsidRPr="00A369E9">
              <w:t xml:space="preserve">Determine methods to </w:t>
            </w:r>
            <w:r>
              <w:t>order data</w:t>
            </w:r>
          </w:p>
        </w:tc>
      </w:tr>
      <w:tr w:rsidR="00E24EDB" w:rsidRPr="00627AC9" w14:paraId="61E0FA0E" w14:textId="77777777" w:rsidTr="007D69EC">
        <w:tc>
          <w:tcPr>
            <w:tcW w:w="1013" w:type="dxa"/>
            <w:vMerge/>
            <w:shd w:val="clear" w:color="auto" w:fill="FFFFFF" w:themeFill="background1"/>
          </w:tcPr>
          <w:p w14:paraId="7BA1256B" w14:textId="77777777" w:rsidR="00E24EDB" w:rsidRPr="00627AC9" w:rsidRDefault="00E24EDB" w:rsidP="007D69EC">
            <w:pPr>
              <w:pStyle w:val="VRQABodyText"/>
            </w:pPr>
          </w:p>
        </w:tc>
        <w:tc>
          <w:tcPr>
            <w:tcW w:w="2690" w:type="dxa"/>
            <w:vMerge/>
            <w:shd w:val="clear" w:color="auto" w:fill="FFFFFF" w:themeFill="background1"/>
          </w:tcPr>
          <w:p w14:paraId="702577F9" w14:textId="77777777" w:rsidR="00E24EDB" w:rsidRPr="00A369E9" w:rsidRDefault="00E24EDB" w:rsidP="007D69EC">
            <w:pPr>
              <w:pStyle w:val="VRQABodyText"/>
            </w:pPr>
          </w:p>
        </w:tc>
        <w:tc>
          <w:tcPr>
            <w:tcW w:w="567" w:type="dxa"/>
            <w:shd w:val="clear" w:color="auto" w:fill="FFFFFF" w:themeFill="background1"/>
            <w:vAlign w:val="center"/>
          </w:tcPr>
          <w:p w14:paraId="68788045" w14:textId="77777777" w:rsidR="00E24EDB" w:rsidRPr="001C0705" w:rsidRDefault="00E24EDB" w:rsidP="007D69EC">
            <w:pPr>
              <w:pStyle w:val="VRQABodyText"/>
            </w:pPr>
            <w:r>
              <w:t>2.2</w:t>
            </w:r>
          </w:p>
        </w:tc>
        <w:tc>
          <w:tcPr>
            <w:tcW w:w="5800" w:type="dxa"/>
            <w:shd w:val="clear" w:color="auto" w:fill="FFFFFF" w:themeFill="background1"/>
            <w:vAlign w:val="center"/>
          </w:tcPr>
          <w:p w14:paraId="71DDB7CC" w14:textId="77777777" w:rsidR="00E24EDB" w:rsidRPr="001C0705" w:rsidRDefault="00E24EDB" w:rsidP="007D69EC">
            <w:pPr>
              <w:pStyle w:val="VRQABodyText"/>
            </w:pPr>
            <w:r>
              <w:t>Order data according to data properties</w:t>
            </w:r>
          </w:p>
        </w:tc>
      </w:tr>
      <w:tr w:rsidR="00E24EDB" w:rsidRPr="00627AC9" w14:paraId="7B748BD9" w14:textId="77777777" w:rsidTr="007D69EC">
        <w:tc>
          <w:tcPr>
            <w:tcW w:w="1013" w:type="dxa"/>
            <w:vMerge/>
            <w:shd w:val="clear" w:color="auto" w:fill="FFFFFF" w:themeFill="background1"/>
          </w:tcPr>
          <w:p w14:paraId="0EE5C920" w14:textId="77777777" w:rsidR="00E24EDB" w:rsidRPr="00627AC9" w:rsidRDefault="00E24EDB" w:rsidP="007D69EC">
            <w:pPr>
              <w:pStyle w:val="VRQABodyText"/>
            </w:pPr>
          </w:p>
        </w:tc>
        <w:tc>
          <w:tcPr>
            <w:tcW w:w="2690" w:type="dxa"/>
            <w:vMerge/>
            <w:shd w:val="clear" w:color="auto" w:fill="FFFFFF" w:themeFill="background1"/>
          </w:tcPr>
          <w:p w14:paraId="20618288" w14:textId="77777777" w:rsidR="00E24EDB" w:rsidRPr="00A369E9" w:rsidRDefault="00E24EDB" w:rsidP="007D69EC">
            <w:pPr>
              <w:pStyle w:val="VRQABodyText"/>
            </w:pPr>
          </w:p>
        </w:tc>
        <w:tc>
          <w:tcPr>
            <w:tcW w:w="567" w:type="dxa"/>
            <w:shd w:val="clear" w:color="auto" w:fill="FFFFFF" w:themeFill="background1"/>
            <w:vAlign w:val="center"/>
          </w:tcPr>
          <w:p w14:paraId="57D94DD5" w14:textId="77777777" w:rsidR="00E24EDB" w:rsidRPr="00A369E9" w:rsidRDefault="00E24EDB" w:rsidP="007D69EC">
            <w:pPr>
              <w:pStyle w:val="VRQABodyText"/>
            </w:pPr>
            <w:r>
              <w:t>2.3</w:t>
            </w:r>
          </w:p>
        </w:tc>
        <w:tc>
          <w:tcPr>
            <w:tcW w:w="5800" w:type="dxa"/>
            <w:shd w:val="clear" w:color="auto" w:fill="FFFFFF" w:themeFill="background1"/>
            <w:vAlign w:val="center"/>
          </w:tcPr>
          <w:p w14:paraId="468BC795" w14:textId="77777777" w:rsidR="00E24EDB" w:rsidRPr="00A369E9" w:rsidRDefault="00E24EDB" w:rsidP="007D69EC">
            <w:pPr>
              <w:pStyle w:val="VRQABodyText"/>
            </w:pPr>
            <w:r>
              <w:t>Construct and label tables using familiar data</w:t>
            </w:r>
          </w:p>
        </w:tc>
      </w:tr>
      <w:tr w:rsidR="00E24EDB" w:rsidRPr="00627AC9" w14:paraId="2CD88F6E" w14:textId="77777777" w:rsidTr="007D69EC">
        <w:tc>
          <w:tcPr>
            <w:tcW w:w="1013" w:type="dxa"/>
            <w:vMerge/>
            <w:shd w:val="clear" w:color="auto" w:fill="FFFFFF" w:themeFill="background1"/>
          </w:tcPr>
          <w:p w14:paraId="4125F32D" w14:textId="77777777" w:rsidR="00E24EDB" w:rsidRPr="00627AC9" w:rsidRDefault="00E24EDB" w:rsidP="007D69EC">
            <w:pPr>
              <w:pStyle w:val="VRQABodyText"/>
            </w:pPr>
          </w:p>
        </w:tc>
        <w:tc>
          <w:tcPr>
            <w:tcW w:w="2690" w:type="dxa"/>
            <w:vMerge/>
            <w:shd w:val="clear" w:color="auto" w:fill="FFFFFF" w:themeFill="background1"/>
          </w:tcPr>
          <w:p w14:paraId="67EEDC30" w14:textId="77777777" w:rsidR="00E24EDB" w:rsidRPr="00A369E9" w:rsidRDefault="00E24EDB" w:rsidP="007D69EC">
            <w:pPr>
              <w:pStyle w:val="VRQABodyText"/>
            </w:pPr>
          </w:p>
        </w:tc>
        <w:tc>
          <w:tcPr>
            <w:tcW w:w="567" w:type="dxa"/>
            <w:shd w:val="clear" w:color="auto" w:fill="FFFFFF" w:themeFill="background1"/>
            <w:vAlign w:val="center"/>
          </w:tcPr>
          <w:p w14:paraId="51820B48" w14:textId="77777777" w:rsidR="00E24EDB" w:rsidRPr="00A369E9" w:rsidRDefault="00E24EDB" w:rsidP="007D69EC">
            <w:pPr>
              <w:pStyle w:val="VRQABodyText"/>
            </w:pPr>
            <w:r>
              <w:t>2.4</w:t>
            </w:r>
          </w:p>
        </w:tc>
        <w:tc>
          <w:tcPr>
            <w:tcW w:w="5800" w:type="dxa"/>
            <w:shd w:val="clear" w:color="auto" w:fill="FFFFFF" w:themeFill="background1"/>
            <w:vAlign w:val="center"/>
          </w:tcPr>
          <w:p w14:paraId="04F7ADF0" w14:textId="77777777" w:rsidR="00E24EDB" w:rsidRPr="00A369E9" w:rsidRDefault="00E24EDB" w:rsidP="007D69EC">
            <w:pPr>
              <w:pStyle w:val="VRQABodyText"/>
            </w:pPr>
            <w:r>
              <w:t>Construct and label charts using familiar data</w:t>
            </w:r>
          </w:p>
        </w:tc>
      </w:tr>
      <w:tr w:rsidR="00E24EDB" w:rsidRPr="00627AC9" w14:paraId="70C1B9B2" w14:textId="77777777" w:rsidTr="007D69EC">
        <w:tc>
          <w:tcPr>
            <w:tcW w:w="1013" w:type="dxa"/>
            <w:vMerge/>
            <w:shd w:val="clear" w:color="auto" w:fill="FFFFFF" w:themeFill="background1"/>
          </w:tcPr>
          <w:p w14:paraId="0B032E21" w14:textId="77777777" w:rsidR="00E24EDB" w:rsidRPr="00627AC9" w:rsidRDefault="00E24EDB" w:rsidP="007D69EC">
            <w:pPr>
              <w:pStyle w:val="VRQABodyText"/>
            </w:pPr>
          </w:p>
        </w:tc>
        <w:tc>
          <w:tcPr>
            <w:tcW w:w="2690" w:type="dxa"/>
            <w:vMerge/>
            <w:shd w:val="clear" w:color="auto" w:fill="FFFFFF" w:themeFill="background1"/>
          </w:tcPr>
          <w:p w14:paraId="140D6030" w14:textId="77777777" w:rsidR="00E24EDB" w:rsidRPr="00A369E9" w:rsidRDefault="00E24EDB" w:rsidP="007D69EC">
            <w:pPr>
              <w:pStyle w:val="VRQABodyText"/>
            </w:pPr>
          </w:p>
        </w:tc>
        <w:tc>
          <w:tcPr>
            <w:tcW w:w="567" w:type="dxa"/>
            <w:shd w:val="clear" w:color="auto" w:fill="FFFFFF" w:themeFill="background1"/>
            <w:vAlign w:val="center"/>
          </w:tcPr>
          <w:p w14:paraId="602FCDC1" w14:textId="77777777" w:rsidR="00E24EDB" w:rsidRPr="00A369E9" w:rsidRDefault="00E24EDB" w:rsidP="007D69EC">
            <w:pPr>
              <w:pStyle w:val="VRQABodyText"/>
            </w:pPr>
            <w:r>
              <w:t>2.5</w:t>
            </w:r>
          </w:p>
        </w:tc>
        <w:tc>
          <w:tcPr>
            <w:tcW w:w="5800" w:type="dxa"/>
            <w:shd w:val="clear" w:color="auto" w:fill="FFFFFF" w:themeFill="background1"/>
            <w:vAlign w:val="center"/>
          </w:tcPr>
          <w:p w14:paraId="24F5476C" w14:textId="0B0EC8E0" w:rsidR="00E24EDB" w:rsidRPr="00A369E9" w:rsidRDefault="00E24EDB" w:rsidP="007D69EC">
            <w:pPr>
              <w:pStyle w:val="VRQABodyText"/>
            </w:pPr>
            <w:r>
              <w:rPr>
                <w:lang w:val="en-GB"/>
              </w:rPr>
              <w:t>Check the reasonableness of statistical problem</w:t>
            </w:r>
            <w:r w:rsidR="00F90522">
              <w:rPr>
                <w:lang w:val="en-GB"/>
              </w:rPr>
              <w:t>-</w:t>
            </w:r>
            <w:r>
              <w:rPr>
                <w:lang w:val="en-GB"/>
              </w:rPr>
              <w:t>solving processes and outcomes in relation to the context</w:t>
            </w:r>
          </w:p>
        </w:tc>
      </w:tr>
      <w:tr w:rsidR="00E24EDB" w:rsidRPr="00627AC9" w14:paraId="0A779FAE" w14:textId="77777777" w:rsidTr="007D69EC">
        <w:tc>
          <w:tcPr>
            <w:tcW w:w="1013" w:type="dxa"/>
            <w:vMerge/>
            <w:shd w:val="clear" w:color="auto" w:fill="FFFFFF" w:themeFill="background1"/>
          </w:tcPr>
          <w:p w14:paraId="52FDDC19" w14:textId="77777777" w:rsidR="00E24EDB" w:rsidRPr="00627AC9" w:rsidRDefault="00E24EDB" w:rsidP="007D69EC">
            <w:pPr>
              <w:pStyle w:val="VRQABodyText"/>
            </w:pPr>
          </w:p>
        </w:tc>
        <w:tc>
          <w:tcPr>
            <w:tcW w:w="2690" w:type="dxa"/>
            <w:vMerge/>
            <w:shd w:val="clear" w:color="auto" w:fill="FFFFFF" w:themeFill="background1"/>
          </w:tcPr>
          <w:p w14:paraId="6FF17D6D" w14:textId="77777777" w:rsidR="00E24EDB" w:rsidRPr="00A369E9" w:rsidRDefault="00E24EDB" w:rsidP="007D69EC">
            <w:pPr>
              <w:pStyle w:val="VRQABodyText"/>
            </w:pPr>
          </w:p>
        </w:tc>
        <w:tc>
          <w:tcPr>
            <w:tcW w:w="567" w:type="dxa"/>
            <w:shd w:val="clear" w:color="auto" w:fill="FFFFFF" w:themeFill="background1"/>
            <w:vAlign w:val="center"/>
          </w:tcPr>
          <w:p w14:paraId="1E65B057" w14:textId="77777777" w:rsidR="00E24EDB" w:rsidRDefault="00E24EDB" w:rsidP="007D69EC">
            <w:pPr>
              <w:pStyle w:val="VRQABodyText"/>
            </w:pPr>
            <w:r>
              <w:t>2.6</w:t>
            </w:r>
          </w:p>
        </w:tc>
        <w:tc>
          <w:tcPr>
            <w:tcW w:w="5800" w:type="dxa"/>
            <w:shd w:val="clear" w:color="auto" w:fill="FFFFFF" w:themeFill="background1"/>
            <w:vAlign w:val="center"/>
          </w:tcPr>
          <w:p w14:paraId="3E2AC941" w14:textId="513CE2E2" w:rsidR="00E24EDB" w:rsidRDefault="00E24EDB" w:rsidP="007D69EC">
            <w:pPr>
              <w:pStyle w:val="VRQABodyText"/>
              <w:rPr>
                <w:lang w:val="en-GB"/>
              </w:rPr>
            </w:pPr>
            <w:r w:rsidRPr="00627AC9">
              <w:t xml:space="preserve">Use oral language to report on and discuss the </w:t>
            </w:r>
            <w:r>
              <w:t xml:space="preserve">statistical </w:t>
            </w:r>
            <w:r w:rsidRPr="00627AC9">
              <w:t>problem</w:t>
            </w:r>
            <w:r w:rsidR="00F90522">
              <w:t>-</w:t>
            </w:r>
            <w:r w:rsidRPr="00627AC9">
              <w:t>solving process</w:t>
            </w:r>
          </w:p>
        </w:tc>
      </w:tr>
    </w:tbl>
    <w:p w14:paraId="5559095A" w14:textId="55C97CFD" w:rsidR="00E24EDB" w:rsidRDefault="00E24EDB" w:rsidP="00E24EDB">
      <w:pPr>
        <w:pStyle w:val="VRQAIntro"/>
        <w:tabs>
          <w:tab w:val="clear" w:pos="160"/>
          <w:tab w:val="clear" w:pos="660"/>
          <w:tab w:val="left" w:pos="1095"/>
        </w:tabs>
        <w:spacing w:before="60" w:after="0"/>
        <w:rPr>
          <w:b/>
          <w:color w:val="FFFFFF" w:themeColor="background1"/>
          <w:sz w:val="18"/>
          <w:szCs w:val="18"/>
          <w:lang w:val="en-AU"/>
        </w:rPr>
      </w:pPr>
      <w:r>
        <w:rPr>
          <w:b/>
          <w:color w:val="FFFFFF" w:themeColor="background1"/>
          <w:sz w:val="18"/>
          <w:szCs w:val="18"/>
          <w:lang w:val="en-AU"/>
        </w:rPr>
        <w:tab/>
      </w:r>
    </w:p>
    <w:tbl>
      <w:tblPr>
        <w:tblStyle w:val="TableGrid"/>
        <w:tblW w:w="10065" w:type="dxa"/>
        <w:tblLayout w:type="fixed"/>
        <w:tblLook w:val="04A0" w:firstRow="1" w:lastRow="0" w:firstColumn="1" w:lastColumn="0" w:noHBand="0" w:noVBand="1"/>
      </w:tblPr>
      <w:tblGrid>
        <w:gridCol w:w="10065"/>
      </w:tblGrid>
      <w:tr w:rsidR="00E24EDB" w:rsidRPr="00627AC9" w14:paraId="46A25F67" w14:textId="77777777" w:rsidTr="007D69EC">
        <w:trPr>
          <w:trHeight w:val="363"/>
        </w:trPr>
        <w:tc>
          <w:tcPr>
            <w:tcW w:w="10065" w:type="dxa"/>
            <w:tcBorders>
              <w:top w:val="nil"/>
              <w:left w:val="nil"/>
              <w:bottom w:val="nil"/>
              <w:right w:val="nil"/>
            </w:tcBorders>
            <w:shd w:val="clear" w:color="auto" w:fill="103D64" w:themeFill="text2"/>
          </w:tcPr>
          <w:p w14:paraId="7E6A1486" w14:textId="77777777" w:rsidR="00E24EDB" w:rsidRPr="00627AC9" w:rsidRDefault="00E24EDB"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Range of Conditions</w:t>
            </w:r>
          </w:p>
        </w:tc>
      </w:tr>
      <w:tr w:rsidR="00E24EDB" w:rsidRPr="00627AC9" w14:paraId="2D9DFCD5" w14:textId="77777777" w:rsidTr="007D69EC">
        <w:trPr>
          <w:trHeight w:val="957"/>
        </w:trPr>
        <w:tc>
          <w:tcPr>
            <w:tcW w:w="10065" w:type="dxa"/>
            <w:tcBorders>
              <w:top w:val="nil"/>
              <w:left w:val="nil"/>
              <w:bottom w:val="nil"/>
              <w:right w:val="nil"/>
            </w:tcBorders>
          </w:tcPr>
          <w:p w14:paraId="5E32BCAC" w14:textId="77777777" w:rsidR="00E24EDB" w:rsidRPr="00627AC9" w:rsidRDefault="00E24EDB" w:rsidP="007D69EC">
            <w:pPr>
              <w:pStyle w:val="VRQABodyText"/>
            </w:pPr>
            <w:r w:rsidRPr="00627AC9">
              <w:t>The context must be familiar and predictable.</w:t>
            </w:r>
          </w:p>
          <w:p w14:paraId="5B7CEC8C" w14:textId="77777777" w:rsidR="00E24EDB" w:rsidRPr="00627AC9" w:rsidRDefault="00E24EDB" w:rsidP="007D69EC">
            <w:pPr>
              <w:pStyle w:val="VRQABodyText"/>
            </w:pPr>
            <w:r w:rsidRPr="00627AC9">
              <w:t xml:space="preserve">In this context, oral </w:t>
            </w:r>
            <w:r>
              <w:t xml:space="preserve">and written </w:t>
            </w:r>
            <w:r w:rsidRPr="00627AC9">
              <w:t>texts must be simple, with a clear purpose, and familiar vocabulary. The mathematical information in the texts must be partially embedded.</w:t>
            </w:r>
          </w:p>
          <w:p w14:paraId="628B9D6F" w14:textId="77777777" w:rsidR="00E24EDB" w:rsidRDefault="00E24EDB" w:rsidP="007D69EC">
            <w:pPr>
              <w:pStyle w:val="VRQABodyText"/>
            </w:pPr>
            <w:r w:rsidRPr="00627AC9">
              <w:t>Texts may include but are not limited to:</w:t>
            </w:r>
          </w:p>
          <w:p w14:paraId="21239EB7" w14:textId="77777777" w:rsidR="00E24EDB" w:rsidRPr="00447AB1" w:rsidRDefault="00E24EDB" w:rsidP="007D69EC">
            <w:pPr>
              <w:pStyle w:val="VRQABullet1"/>
              <w:numPr>
                <w:ilvl w:val="0"/>
                <w:numId w:val="19"/>
              </w:numPr>
              <w:autoSpaceDE/>
              <w:autoSpaceDN/>
              <w:adjustRightInd/>
              <w:spacing w:before="120" w:after="0" w:line="240" w:lineRule="auto"/>
              <w:contextualSpacing w:val="0"/>
            </w:pPr>
            <w:r w:rsidRPr="00447AB1">
              <w:t>spoken interactions with others</w:t>
            </w:r>
            <w:r>
              <w:t>,</w:t>
            </w:r>
            <w:r w:rsidRPr="00447AB1">
              <w:t xml:space="preserve"> such as with other learners or the trainer and assessor</w:t>
            </w:r>
          </w:p>
          <w:p w14:paraId="6E8CA1D4" w14:textId="77777777" w:rsidR="00E24EDB" w:rsidRPr="00447AB1" w:rsidRDefault="00E24EDB" w:rsidP="007D69EC">
            <w:pPr>
              <w:pStyle w:val="VRQABullet1"/>
              <w:numPr>
                <w:ilvl w:val="0"/>
                <w:numId w:val="19"/>
              </w:numPr>
              <w:autoSpaceDE/>
              <w:autoSpaceDN/>
              <w:adjustRightInd/>
              <w:spacing w:before="120" w:after="0" w:line="240" w:lineRule="auto"/>
              <w:contextualSpacing w:val="0"/>
            </w:pPr>
            <w:r w:rsidRPr="00447AB1">
              <w:t xml:space="preserve">audio </w:t>
            </w:r>
            <w:r>
              <w:t>or</w:t>
            </w:r>
            <w:r w:rsidRPr="00447AB1">
              <w:t xml:space="preserve"> video recordings</w:t>
            </w:r>
          </w:p>
          <w:p w14:paraId="24292992" w14:textId="77777777" w:rsidR="00E24EDB" w:rsidRPr="00EA6591" w:rsidRDefault="00E24EDB" w:rsidP="007D69EC">
            <w:pPr>
              <w:pStyle w:val="VRQABullet1"/>
              <w:numPr>
                <w:ilvl w:val="0"/>
                <w:numId w:val="19"/>
              </w:numPr>
              <w:autoSpaceDE/>
              <w:autoSpaceDN/>
              <w:adjustRightInd/>
              <w:spacing w:before="120" w:after="0" w:line="240" w:lineRule="auto"/>
              <w:contextualSpacing w:val="0"/>
            </w:pPr>
            <w:r w:rsidRPr="00447AB1">
              <w:t xml:space="preserve">printed, </w:t>
            </w:r>
            <w:r>
              <w:t>digital</w:t>
            </w:r>
            <w:r w:rsidRPr="00447AB1">
              <w:t xml:space="preserve"> </w:t>
            </w:r>
            <w:r>
              <w:t>or</w:t>
            </w:r>
            <w:r w:rsidRPr="00447AB1">
              <w:t xml:space="preserve"> </w:t>
            </w:r>
            <w:r>
              <w:t>spoken</w:t>
            </w:r>
            <w:r w:rsidRPr="00447AB1">
              <w:t xml:space="preserve"> instructions</w:t>
            </w:r>
          </w:p>
          <w:p w14:paraId="5A2C7AB6" w14:textId="77777777" w:rsidR="00E24EDB" w:rsidRDefault="00E24EDB" w:rsidP="007D69EC">
            <w:pPr>
              <w:pStyle w:val="VRQABullet1"/>
              <w:numPr>
                <w:ilvl w:val="0"/>
                <w:numId w:val="19"/>
              </w:numPr>
              <w:autoSpaceDE/>
              <w:autoSpaceDN/>
              <w:adjustRightInd/>
              <w:spacing w:before="120" w:after="0" w:line="240" w:lineRule="auto"/>
              <w:contextualSpacing w:val="0"/>
            </w:pPr>
            <w:r>
              <w:t>printed or digital bills</w:t>
            </w:r>
          </w:p>
          <w:p w14:paraId="776C8C8D" w14:textId="77777777" w:rsidR="00E24EDB" w:rsidRDefault="00E24EDB" w:rsidP="007D69EC">
            <w:pPr>
              <w:pStyle w:val="VRQABullet1"/>
              <w:numPr>
                <w:ilvl w:val="0"/>
                <w:numId w:val="19"/>
              </w:numPr>
              <w:autoSpaceDE/>
              <w:autoSpaceDN/>
              <w:adjustRightInd/>
              <w:spacing w:before="120" w:after="0" w:line="240" w:lineRule="auto"/>
              <w:contextualSpacing w:val="0"/>
            </w:pPr>
            <w:r>
              <w:t>spoken sports commentary or digital or printed sports information</w:t>
            </w:r>
          </w:p>
          <w:p w14:paraId="1A5907C5" w14:textId="77777777" w:rsidR="00E24EDB" w:rsidRDefault="00E24EDB" w:rsidP="007D69EC">
            <w:pPr>
              <w:pStyle w:val="VRQABullet1"/>
              <w:numPr>
                <w:ilvl w:val="0"/>
                <w:numId w:val="19"/>
              </w:numPr>
              <w:autoSpaceDE/>
              <w:autoSpaceDN/>
              <w:adjustRightInd/>
              <w:spacing w:before="120" w:after="0" w:line="240" w:lineRule="auto"/>
              <w:contextualSpacing w:val="0"/>
            </w:pPr>
            <w:r>
              <w:t>printed, digital or spoken news reports</w:t>
            </w:r>
          </w:p>
          <w:p w14:paraId="648BBE7F" w14:textId="77777777" w:rsidR="00E24EDB" w:rsidRDefault="00E24EDB" w:rsidP="007D69EC">
            <w:pPr>
              <w:pStyle w:val="VRQABullet1"/>
              <w:numPr>
                <w:ilvl w:val="0"/>
                <w:numId w:val="19"/>
              </w:numPr>
              <w:autoSpaceDE/>
              <w:autoSpaceDN/>
              <w:adjustRightInd/>
              <w:spacing w:before="120" w:after="0" w:line="240" w:lineRule="auto"/>
              <w:contextualSpacing w:val="0"/>
            </w:pPr>
            <w:r>
              <w:t>printed or digital product parts lists</w:t>
            </w:r>
          </w:p>
          <w:p w14:paraId="6017F53D" w14:textId="77777777" w:rsidR="00E24EDB" w:rsidRDefault="00E24EDB" w:rsidP="007D69EC">
            <w:pPr>
              <w:pStyle w:val="VRQABullet1"/>
              <w:numPr>
                <w:ilvl w:val="0"/>
                <w:numId w:val="19"/>
              </w:numPr>
              <w:autoSpaceDE/>
              <w:autoSpaceDN/>
              <w:adjustRightInd/>
              <w:spacing w:before="120" w:after="0" w:line="240" w:lineRule="auto"/>
              <w:contextualSpacing w:val="0"/>
            </w:pPr>
            <w:r>
              <w:t>printed, digital or spoken household information</w:t>
            </w:r>
          </w:p>
          <w:p w14:paraId="1227FC9B" w14:textId="77777777" w:rsidR="00E24EDB" w:rsidRDefault="00E24EDB" w:rsidP="007D69EC">
            <w:pPr>
              <w:pStyle w:val="VRQABullet1"/>
              <w:numPr>
                <w:ilvl w:val="0"/>
                <w:numId w:val="19"/>
              </w:numPr>
              <w:autoSpaceDE/>
              <w:autoSpaceDN/>
              <w:adjustRightInd/>
              <w:spacing w:before="120" w:after="0" w:line="240" w:lineRule="auto"/>
              <w:contextualSpacing w:val="0"/>
            </w:pPr>
            <w:r>
              <w:t>printed, digital or spoken weather data</w:t>
            </w:r>
          </w:p>
          <w:p w14:paraId="231278D0" w14:textId="3D72AA35" w:rsidR="00E24EDB" w:rsidRDefault="00E24EDB" w:rsidP="007D69EC">
            <w:pPr>
              <w:pStyle w:val="VRQABullet1"/>
              <w:numPr>
                <w:ilvl w:val="0"/>
                <w:numId w:val="19"/>
              </w:numPr>
              <w:autoSpaceDE/>
              <w:autoSpaceDN/>
              <w:adjustRightInd/>
              <w:spacing w:before="120" w:after="0" w:line="240" w:lineRule="auto"/>
              <w:contextualSpacing w:val="0"/>
            </w:pPr>
            <w:r>
              <w:t>printed, digital or spoken shopping information</w:t>
            </w:r>
          </w:p>
          <w:p w14:paraId="16B18760" w14:textId="77777777" w:rsidR="00E24EDB" w:rsidRDefault="00E24EDB" w:rsidP="007D69EC">
            <w:pPr>
              <w:pStyle w:val="VRQABullet1"/>
              <w:numPr>
                <w:ilvl w:val="0"/>
                <w:numId w:val="19"/>
              </w:numPr>
              <w:autoSpaceDE/>
              <w:autoSpaceDN/>
              <w:adjustRightInd/>
              <w:spacing w:before="120" w:after="0" w:line="240" w:lineRule="auto"/>
              <w:contextualSpacing w:val="0"/>
            </w:pPr>
            <w:r>
              <w:t>printed, digital or spoken transport and travel information</w:t>
            </w:r>
          </w:p>
          <w:p w14:paraId="33A3301D" w14:textId="417B03B9" w:rsidR="00E24EDB" w:rsidRPr="003A4ECF" w:rsidRDefault="00E24EDB" w:rsidP="007D69EC">
            <w:pPr>
              <w:pStyle w:val="VRQABullet1"/>
              <w:numPr>
                <w:ilvl w:val="0"/>
                <w:numId w:val="19"/>
              </w:numPr>
              <w:autoSpaceDE/>
              <w:autoSpaceDN/>
              <w:adjustRightInd/>
              <w:spacing w:before="120" w:after="0" w:line="240" w:lineRule="auto"/>
              <w:contextualSpacing w:val="0"/>
            </w:pPr>
            <w:r>
              <w:t>printed, digital or spoken education and training information</w:t>
            </w:r>
            <w:r w:rsidRPr="003A4ECF">
              <w:t>.</w:t>
            </w:r>
          </w:p>
          <w:p w14:paraId="167991E5" w14:textId="77777777" w:rsidR="00E24EDB" w:rsidRPr="00E24EDB" w:rsidRDefault="00E24EDB" w:rsidP="00E24EDB">
            <w:pPr>
              <w:pStyle w:val="VRQABodyText"/>
            </w:pPr>
            <w:r w:rsidRPr="00E24EDB">
              <w:t>Problem solving must be limited to ordering and representing data.</w:t>
            </w:r>
          </w:p>
          <w:p w14:paraId="50DEAAFF" w14:textId="77777777" w:rsidR="00E24EDB" w:rsidRPr="00E24EDB" w:rsidRDefault="00E24EDB" w:rsidP="00E24EDB">
            <w:pPr>
              <w:pStyle w:val="VRQABodyText"/>
            </w:pPr>
            <w:r w:rsidRPr="00E24EDB">
              <w:t>Data must be familiar and limited to whole numbers and simple familiar text.</w:t>
            </w:r>
          </w:p>
          <w:p w14:paraId="0952EA4E" w14:textId="77777777" w:rsidR="00E24EDB" w:rsidRPr="00E24EDB" w:rsidRDefault="00E24EDB" w:rsidP="00E24EDB">
            <w:pPr>
              <w:pStyle w:val="VRQABodyText"/>
            </w:pPr>
            <w:r w:rsidRPr="00E24EDB">
              <w:t>Tables must be simple and small.</w:t>
            </w:r>
          </w:p>
          <w:p w14:paraId="4CF37ADE" w14:textId="77777777" w:rsidR="00E24EDB" w:rsidRPr="00E24EDB" w:rsidRDefault="00E24EDB" w:rsidP="00E24EDB">
            <w:pPr>
              <w:pStyle w:val="VRQABodyText"/>
            </w:pPr>
            <w:r w:rsidRPr="00E24EDB">
              <w:t>Charts must be simple and must include but are not limited to:</w:t>
            </w:r>
          </w:p>
          <w:p w14:paraId="33BD69E5" w14:textId="77777777" w:rsidR="00E24EDB" w:rsidRPr="00C502E9" w:rsidRDefault="00E24EDB" w:rsidP="007D69EC">
            <w:pPr>
              <w:pStyle w:val="VRQABullet1"/>
              <w:numPr>
                <w:ilvl w:val="0"/>
                <w:numId w:val="19"/>
              </w:numPr>
              <w:autoSpaceDE/>
              <w:autoSpaceDN/>
              <w:adjustRightInd/>
              <w:spacing w:before="120" w:after="0" w:line="240" w:lineRule="auto"/>
              <w:contextualSpacing w:val="0"/>
            </w:pPr>
            <w:r>
              <w:t>simple vertical bar chart</w:t>
            </w:r>
          </w:p>
          <w:p w14:paraId="04944877" w14:textId="77777777" w:rsidR="00E24EDB" w:rsidRPr="00C502E9" w:rsidRDefault="00E24EDB" w:rsidP="007D69EC">
            <w:pPr>
              <w:pStyle w:val="VRQABullet1"/>
              <w:numPr>
                <w:ilvl w:val="0"/>
                <w:numId w:val="19"/>
              </w:numPr>
              <w:autoSpaceDE/>
              <w:autoSpaceDN/>
              <w:adjustRightInd/>
              <w:spacing w:before="120" w:after="0" w:line="240" w:lineRule="auto"/>
              <w:contextualSpacing w:val="0"/>
            </w:pPr>
            <w:r>
              <w:t>simple line chart</w:t>
            </w:r>
          </w:p>
          <w:p w14:paraId="47ACC1A4" w14:textId="77777777" w:rsidR="00E24EDB" w:rsidRPr="00871879" w:rsidRDefault="00E24EDB" w:rsidP="007D69EC">
            <w:pPr>
              <w:pStyle w:val="VRQABullet1"/>
              <w:numPr>
                <w:ilvl w:val="0"/>
                <w:numId w:val="19"/>
              </w:numPr>
              <w:autoSpaceDE/>
              <w:autoSpaceDN/>
              <w:adjustRightInd/>
              <w:spacing w:before="120" w:after="0" w:line="240" w:lineRule="auto"/>
              <w:contextualSpacing w:val="0"/>
            </w:pPr>
            <w:r>
              <w:t>simple pie chart.</w:t>
            </w:r>
          </w:p>
          <w:p w14:paraId="498D8433" w14:textId="77777777" w:rsidR="00E24EDB" w:rsidRDefault="00E24EDB" w:rsidP="007D69EC">
            <w:pPr>
              <w:pStyle w:val="VRQABodyText"/>
            </w:pPr>
            <w:r>
              <w:t>Ordering must include but is not limited to:</w:t>
            </w:r>
          </w:p>
          <w:p w14:paraId="55156747" w14:textId="77777777" w:rsidR="00E24EDB" w:rsidRDefault="00E24EDB" w:rsidP="007D69EC">
            <w:pPr>
              <w:pStyle w:val="VRQABullet1"/>
              <w:numPr>
                <w:ilvl w:val="0"/>
                <w:numId w:val="19"/>
              </w:numPr>
              <w:autoSpaceDE/>
              <w:autoSpaceDN/>
              <w:adjustRightInd/>
              <w:spacing w:before="120" w:after="0" w:line="240" w:lineRule="auto"/>
              <w:contextualSpacing w:val="0"/>
            </w:pPr>
            <w:r>
              <w:t>from most to least</w:t>
            </w:r>
          </w:p>
          <w:p w14:paraId="3127E4F6" w14:textId="77777777" w:rsidR="00E24EDB" w:rsidRDefault="00E24EDB" w:rsidP="007D69EC">
            <w:pPr>
              <w:pStyle w:val="VRQABullet1"/>
              <w:numPr>
                <w:ilvl w:val="0"/>
                <w:numId w:val="19"/>
              </w:numPr>
              <w:autoSpaceDE/>
              <w:autoSpaceDN/>
              <w:adjustRightInd/>
              <w:spacing w:before="120" w:after="0" w:line="240" w:lineRule="auto"/>
              <w:contextualSpacing w:val="0"/>
            </w:pPr>
            <w:r>
              <w:t>from least to most.</w:t>
            </w:r>
          </w:p>
          <w:p w14:paraId="628786DC" w14:textId="77777777" w:rsidR="00E24EDB" w:rsidRDefault="00E24EDB" w:rsidP="00E24EDB">
            <w:pPr>
              <w:pStyle w:val="VRQABodyText"/>
            </w:pPr>
            <w:r w:rsidRPr="00EA6591">
              <w:t>Oral language must be mainly informal and some formal language and must include but is not limited to</w:t>
            </w:r>
            <w:r>
              <w:t xml:space="preserve"> language</w:t>
            </w:r>
            <w:r w:rsidRPr="00EA6591">
              <w:t xml:space="preserve"> related to</w:t>
            </w:r>
            <w:r>
              <w:t xml:space="preserve"> ordering data</w:t>
            </w:r>
            <w:r w:rsidRPr="00627AC9">
              <w:t xml:space="preserve">, </w:t>
            </w:r>
            <w:r>
              <w:t>tables and charts.</w:t>
            </w:r>
          </w:p>
          <w:p w14:paraId="044D896E" w14:textId="77777777" w:rsidR="00E24EDB" w:rsidRPr="00627AC9" w:rsidRDefault="00E24EDB" w:rsidP="00E24EDB">
            <w:pPr>
              <w:pStyle w:val="VRQABodyText"/>
            </w:pPr>
            <w:r w:rsidRPr="00627AC9">
              <w:t xml:space="preserve">Individuals may rely substantially on hands-on and </w:t>
            </w:r>
            <w:r>
              <w:t>real-life</w:t>
            </w:r>
            <w:r w:rsidRPr="00627AC9">
              <w:t xml:space="preserve"> materials, personal experience and prior knowledge to work with </w:t>
            </w:r>
            <w:r>
              <w:t>statistics</w:t>
            </w:r>
            <w:r w:rsidRPr="00627AC9">
              <w:t xml:space="preserve"> in familiar</w:t>
            </w:r>
            <w:r>
              <w:t xml:space="preserve"> and predictable</w:t>
            </w:r>
            <w:r w:rsidRPr="00627AC9">
              <w:t xml:space="preserve"> situations.</w:t>
            </w:r>
          </w:p>
        </w:tc>
      </w:tr>
    </w:tbl>
    <w:p w14:paraId="1B547FF7" w14:textId="77777777" w:rsidR="00E24EDB" w:rsidRPr="00627AC9" w:rsidRDefault="00E24EDB" w:rsidP="00E24EDB">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24EDB" w:rsidRPr="00627AC9" w14:paraId="76492AD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3BDE00E" w14:textId="77777777" w:rsidR="00E24EDB" w:rsidRPr="00627AC9" w:rsidRDefault="00E24EDB" w:rsidP="007D69EC">
            <w:pPr>
              <w:pStyle w:val="VRQAFormBody"/>
              <w:keepNext/>
              <w:framePr w:hSpace="0" w:wrap="auto" w:vAnchor="margin" w:hAnchor="text" w:xAlign="left" w:yAlign="inline"/>
              <w:rPr>
                <w:sz w:val="22"/>
                <w:szCs w:val="22"/>
              </w:rPr>
            </w:pPr>
            <w:r w:rsidRPr="00627AC9">
              <w:rPr>
                <w:rFonts w:eastAsiaTheme="minorHAnsi"/>
                <w:b/>
                <w:color w:val="FFFFFF" w:themeColor="background1"/>
                <w:sz w:val="22"/>
                <w:szCs w:val="22"/>
                <w:lang w:eastAsia="en-US"/>
              </w:rPr>
              <w:t>Foundation Skills</w:t>
            </w:r>
          </w:p>
        </w:tc>
      </w:tr>
      <w:tr w:rsidR="00E24EDB" w:rsidRPr="00627AC9" w14:paraId="624B5686" w14:textId="77777777" w:rsidTr="007D69EC">
        <w:trPr>
          <w:trHeight w:val="620"/>
        </w:trPr>
        <w:tc>
          <w:tcPr>
            <w:tcW w:w="5000" w:type="pct"/>
            <w:gridSpan w:val="5"/>
            <w:tcBorders>
              <w:top w:val="nil"/>
              <w:left w:val="nil"/>
              <w:bottom w:val="single" w:sz="4" w:space="0" w:color="auto"/>
              <w:right w:val="nil"/>
            </w:tcBorders>
          </w:tcPr>
          <w:p w14:paraId="6FFD44F5" w14:textId="77777777" w:rsidR="00E24EDB" w:rsidRPr="00627AC9" w:rsidRDefault="00E24EDB" w:rsidP="007D69EC">
            <w:pPr>
              <w:pStyle w:val="VRQABodyText"/>
              <w:rPr>
                <w:bCs/>
                <w:shd w:val="clear" w:color="auto" w:fill="FFFFFF"/>
              </w:rPr>
            </w:pPr>
            <w:r w:rsidRPr="00627AC9">
              <w:rPr>
                <w:bCs/>
                <w:shd w:val="clear" w:color="auto" w:fill="FFFFFF"/>
              </w:rPr>
              <w:t>Foundation skills essential to performance in this unit, but not explicit in the performance criteria are listed here and must be assessed.</w:t>
            </w:r>
          </w:p>
        </w:tc>
      </w:tr>
      <w:tr w:rsidR="00E24EDB" w:rsidRPr="00627AC9" w14:paraId="6616ADB6" w14:textId="77777777" w:rsidTr="007D69EC">
        <w:trPr>
          <w:trHeight w:val="42"/>
        </w:trPr>
        <w:tc>
          <w:tcPr>
            <w:tcW w:w="2175" w:type="pct"/>
            <w:gridSpan w:val="2"/>
            <w:shd w:val="clear" w:color="auto" w:fill="auto"/>
          </w:tcPr>
          <w:p w14:paraId="7F4345B1" w14:textId="755F6911" w:rsidR="00E24EDB" w:rsidRPr="007F1FE4" w:rsidRDefault="007F1FE4" w:rsidP="007F1FE4">
            <w:pPr>
              <w:pStyle w:val="VRQABodyText"/>
              <w:rPr>
                <w:b/>
                <w:bCs/>
              </w:rPr>
            </w:pPr>
            <w:r w:rsidRPr="007F1FE4">
              <w:rPr>
                <w:b/>
                <w:bCs/>
              </w:rPr>
              <w:t>Skill</w:t>
            </w:r>
          </w:p>
        </w:tc>
        <w:tc>
          <w:tcPr>
            <w:tcW w:w="2825" w:type="pct"/>
            <w:gridSpan w:val="3"/>
          </w:tcPr>
          <w:p w14:paraId="52D59089" w14:textId="77777777" w:rsidR="00E24EDB" w:rsidRPr="00627AC9" w:rsidRDefault="00E24EDB" w:rsidP="007D69EC">
            <w:pPr>
              <w:pStyle w:val="AccredTemplate"/>
              <w:rPr>
                <w:i w:val="0"/>
                <w:iCs w:val="0"/>
                <w:color w:val="auto"/>
                <w:sz w:val="22"/>
                <w:szCs w:val="22"/>
                <w:lang w:val="en-AU"/>
              </w:rPr>
            </w:pPr>
            <w:r w:rsidRPr="00627AC9">
              <w:rPr>
                <w:b/>
                <w:i w:val="0"/>
                <w:iCs w:val="0"/>
                <w:color w:val="auto"/>
                <w:sz w:val="22"/>
                <w:szCs w:val="22"/>
                <w:lang w:val="en-AU"/>
              </w:rPr>
              <w:t>Description</w:t>
            </w:r>
          </w:p>
        </w:tc>
      </w:tr>
      <w:tr w:rsidR="00E24EDB" w:rsidRPr="00627AC9" w14:paraId="1774491B" w14:textId="77777777" w:rsidTr="007D69EC">
        <w:trPr>
          <w:trHeight w:val="31"/>
        </w:trPr>
        <w:tc>
          <w:tcPr>
            <w:tcW w:w="2175" w:type="pct"/>
            <w:gridSpan w:val="2"/>
            <w:tcBorders>
              <w:top w:val="single" w:sz="4" w:space="0" w:color="auto"/>
              <w:bottom w:val="single" w:sz="4" w:space="0" w:color="auto"/>
            </w:tcBorders>
            <w:shd w:val="clear" w:color="auto" w:fill="auto"/>
          </w:tcPr>
          <w:p w14:paraId="0F130612" w14:textId="77777777" w:rsidR="00E24EDB" w:rsidRPr="00627AC9" w:rsidRDefault="00E24EDB" w:rsidP="007D69EC">
            <w:pPr>
              <w:pStyle w:val="VRQABodyText"/>
              <w:rPr>
                <w:i/>
                <w:iCs/>
              </w:rPr>
            </w:pPr>
            <w:r w:rsidRPr="00627AC9">
              <w:t>Oral communication skills to:</w:t>
            </w:r>
          </w:p>
        </w:tc>
        <w:tc>
          <w:tcPr>
            <w:tcW w:w="2825" w:type="pct"/>
            <w:gridSpan w:val="3"/>
            <w:tcBorders>
              <w:top w:val="single" w:sz="4" w:space="0" w:color="auto"/>
              <w:left w:val="nil"/>
              <w:bottom w:val="single" w:sz="4" w:space="0" w:color="auto"/>
              <w:right w:val="single" w:sz="4" w:space="0" w:color="auto"/>
            </w:tcBorders>
          </w:tcPr>
          <w:p w14:paraId="67DCAA0B"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request and listen to support from an expert/mentor</w:t>
            </w:r>
            <w:r>
              <w:t>.</w:t>
            </w:r>
          </w:p>
        </w:tc>
      </w:tr>
      <w:tr w:rsidR="00E24EDB" w:rsidRPr="00627AC9" w14:paraId="2A0F5B4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32553DE" w14:textId="77777777" w:rsidR="00E24EDB" w:rsidRPr="00627AC9" w:rsidRDefault="00E24EDB" w:rsidP="007D69EC">
            <w:pPr>
              <w:pStyle w:val="AccredTemplate"/>
              <w:rPr>
                <w:color w:val="auto"/>
                <w:sz w:val="22"/>
                <w:szCs w:val="22"/>
                <w:lang w:val="en-AU"/>
              </w:rPr>
            </w:pPr>
          </w:p>
        </w:tc>
      </w:tr>
      <w:tr w:rsidR="00E24EDB" w:rsidRPr="00627AC9" w14:paraId="78896A0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A2E1873" w14:textId="77777777" w:rsidR="00E24EDB" w:rsidRPr="00627AC9" w:rsidRDefault="00E24EDB" w:rsidP="007D69EC">
            <w:pPr>
              <w:spacing w:before="120" w:after="120"/>
              <w:rPr>
                <w:rFonts w:ascii="Arial" w:hAnsi="Arial" w:cs="Arial"/>
                <w:b/>
                <w:color w:val="103D64"/>
                <w:sz w:val="22"/>
                <w:szCs w:val="22"/>
                <w:lang w:val="en-AU"/>
              </w:rPr>
            </w:pPr>
            <w:r w:rsidRPr="00627AC9">
              <w:rPr>
                <w:rFonts w:ascii="Arial" w:hAnsi="Arial" w:cs="Arial"/>
                <w:b/>
                <w:color w:val="103D64"/>
                <w:sz w:val="22"/>
                <w:szCs w:val="22"/>
                <w:lang w:val="en-AU"/>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56CC334" w14:textId="77777777" w:rsidR="00E24EDB" w:rsidRPr="00627AC9" w:rsidRDefault="00E24EDB" w:rsidP="007D69EC">
            <w:pPr>
              <w:pStyle w:val="AccredTemplate"/>
              <w:rPr>
                <w:color w:val="auto"/>
                <w:sz w:val="22"/>
                <w:szCs w:val="22"/>
                <w:lang w:val="en-AU"/>
              </w:rPr>
            </w:pPr>
          </w:p>
        </w:tc>
      </w:tr>
      <w:tr w:rsidR="00E24EDB" w:rsidRPr="00627AC9" w14:paraId="593F24B4" w14:textId="77777777" w:rsidTr="007D69EC">
        <w:trPr>
          <w:trHeight w:val="363"/>
        </w:trPr>
        <w:tc>
          <w:tcPr>
            <w:tcW w:w="1592" w:type="pct"/>
            <w:vMerge/>
            <w:tcBorders>
              <w:left w:val="nil"/>
              <w:bottom w:val="dotted" w:sz="2" w:space="0" w:color="888B8D" w:themeColor="accent2"/>
              <w:right w:val="single" w:sz="4" w:space="0" w:color="auto"/>
            </w:tcBorders>
          </w:tcPr>
          <w:p w14:paraId="4AB62520" w14:textId="77777777" w:rsidR="00E24EDB" w:rsidRPr="00627AC9" w:rsidRDefault="00E24EDB"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4E538E24" w14:textId="77777777" w:rsidR="00E24EDB" w:rsidRPr="00627AC9" w:rsidRDefault="00E24EDB" w:rsidP="007D69EC">
            <w:pPr>
              <w:pStyle w:val="VRQABodyText"/>
            </w:pPr>
            <w:r w:rsidRPr="00627AC9">
              <w:t>Current Version</w:t>
            </w:r>
          </w:p>
        </w:tc>
        <w:tc>
          <w:tcPr>
            <w:tcW w:w="1139" w:type="pct"/>
            <w:tcBorders>
              <w:top w:val="single" w:sz="4" w:space="0" w:color="auto"/>
              <w:left w:val="single" w:sz="4" w:space="0" w:color="auto"/>
              <w:bottom w:val="single" w:sz="4" w:space="0" w:color="auto"/>
              <w:right w:val="single" w:sz="4" w:space="0" w:color="auto"/>
            </w:tcBorders>
          </w:tcPr>
          <w:p w14:paraId="47EDC79C" w14:textId="77777777" w:rsidR="00E24EDB" w:rsidRPr="00627AC9" w:rsidRDefault="00E24EDB" w:rsidP="007D69EC">
            <w:pPr>
              <w:pStyle w:val="VRQABodyText"/>
            </w:pPr>
            <w:r w:rsidRPr="00627AC9">
              <w:t>Previous Version</w:t>
            </w:r>
          </w:p>
        </w:tc>
        <w:tc>
          <w:tcPr>
            <w:tcW w:w="1130" w:type="pct"/>
            <w:tcBorders>
              <w:top w:val="single" w:sz="4" w:space="0" w:color="auto"/>
              <w:left w:val="single" w:sz="4" w:space="0" w:color="auto"/>
              <w:bottom w:val="single" w:sz="4" w:space="0" w:color="auto"/>
              <w:right w:val="single" w:sz="4" w:space="0" w:color="auto"/>
            </w:tcBorders>
          </w:tcPr>
          <w:p w14:paraId="080F97CC" w14:textId="77777777" w:rsidR="00E24EDB" w:rsidRPr="00627AC9" w:rsidDel="009030EE" w:rsidRDefault="00E24EDB" w:rsidP="007D69EC">
            <w:pPr>
              <w:pStyle w:val="VRQABodyText"/>
            </w:pPr>
            <w:r w:rsidRPr="00627AC9">
              <w:t>Comments</w:t>
            </w:r>
          </w:p>
        </w:tc>
      </w:tr>
      <w:tr w:rsidR="00E24EDB" w:rsidRPr="00627AC9" w14:paraId="22AA87AC" w14:textId="77777777" w:rsidTr="007D69EC">
        <w:trPr>
          <w:trHeight w:val="43"/>
        </w:trPr>
        <w:tc>
          <w:tcPr>
            <w:tcW w:w="1592" w:type="pct"/>
            <w:vMerge/>
            <w:tcBorders>
              <w:left w:val="nil"/>
              <w:bottom w:val="dotted" w:sz="2" w:space="0" w:color="888B8D" w:themeColor="accent2"/>
              <w:right w:val="single" w:sz="4" w:space="0" w:color="auto"/>
            </w:tcBorders>
          </w:tcPr>
          <w:p w14:paraId="6670050D" w14:textId="77777777" w:rsidR="00E24EDB" w:rsidRPr="00627AC9" w:rsidRDefault="00E24EDB" w:rsidP="007D69EC">
            <w:pPr>
              <w:spacing w:before="120" w:after="120"/>
              <w:rPr>
                <w:rFonts w:ascii="Arial" w:hAnsi="Arial" w:cs="Arial"/>
                <w:b/>
                <w:color w:val="103D64"/>
                <w:sz w:val="18"/>
                <w:szCs w:val="18"/>
                <w:lang w:val="en-AU"/>
              </w:rPr>
            </w:pPr>
          </w:p>
        </w:tc>
        <w:tc>
          <w:tcPr>
            <w:tcW w:w="1139" w:type="pct"/>
            <w:gridSpan w:val="2"/>
            <w:tcBorders>
              <w:top w:val="single" w:sz="4" w:space="0" w:color="auto"/>
              <w:left w:val="single" w:sz="4" w:space="0" w:color="auto"/>
              <w:bottom w:val="single" w:sz="4" w:space="0" w:color="auto"/>
              <w:right w:val="single" w:sz="4" w:space="0" w:color="auto"/>
            </w:tcBorders>
          </w:tcPr>
          <w:p w14:paraId="727EA0A2" w14:textId="3747DA1E" w:rsidR="00E24EDB" w:rsidRPr="00627AC9" w:rsidRDefault="00866B82" w:rsidP="007D69EC">
            <w:pPr>
              <w:pStyle w:val="VRQABodyText"/>
            </w:pPr>
            <w:r w:rsidRPr="00FE2867">
              <w:t>VU237</w:t>
            </w:r>
            <w:r>
              <w:t>85</w:t>
            </w:r>
            <w:r w:rsidR="00E24EDB" w:rsidRPr="00627AC9">
              <w:t xml:space="preserve"> Work with </w:t>
            </w:r>
            <w:r w:rsidR="00E24EDB">
              <w:t>statistics in familiar and predictable situations</w:t>
            </w:r>
          </w:p>
        </w:tc>
        <w:tc>
          <w:tcPr>
            <w:tcW w:w="1139" w:type="pct"/>
            <w:tcBorders>
              <w:top w:val="single" w:sz="4" w:space="0" w:color="auto"/>
              <w:left w:val="single" w:sz="4" w:space="0" w:color="auto"/>
              <w:bottom w:val="single" w:sz="4" w:space="0" w:color="auto"/>
              <w:right w:val="single" w:sz="4" w:space="0" w:color="auto"/>
            </w:tcBorders>
          </w:tcPr>
          <w:p w14:paraId="7EE549AE" w14:textId="77777777" w:rsidR="00E24EDB" w:rsidRPr="00627AC9" w:rsidRDefault="00E24EDB" w:rsidP="007D69EC">
            <w:pPr>
              <w:pStyle w:val="VRQABodyText"/>
              <w:rPr>
                <w:rFonts w:eastAsia="Times New Roman"/>
                <w:lang w:eastAsia="x-none"/>
              </w:rPr>
            </w:pPr>
            <w:r w:rsidRPr="00627AC9">
              <w:rPr>
                <w:rFonts w:eastAsia="Times New Roman"/>
                <w:lang w:eastAsia="x-none"/>
              </w:rPr>
              <w:t>VU2237</w:t>
            </w:r>
            <w:r>
              <w:rPr>
                <w:rFonts w:eastAsia="Times New Roman"/>
                <w:lang w:eastAsia="x-none"/>
              </w:rPr>
              <w:t>3</w:t>
            </w:r>
            <w:r w:rsidRPr="00627AC9">
              <w:rPr>
                <w:rFonts w:eastAsia="Times New Roman"/>
                <w:lang w:eastAsia="x-none"/>
              </w:rPr>
              <w:t xml:space="preserve"> Work with </w:t>
            </w:r>
            <w:r>
              <w:rPr>
                <w:rFonts w:eastAsia="Times New Roman"/>
                <w:lang w:eastAsia="x-none"/>
              </w:rPr>
              <w:t>and interpret simple statistical information</w:t>
            </w:r>
            <w:r w:rsidRPr="00627AC9">
              <w:rPr>
                <w:rFonts w:eastAsia="Times New Roman"/>
                <w:lang w:eastAsia="x-none"/>
              </w:rPr>
              <w:t xml:space="preserve"> in familiar </w:t>
            </w:r>
            <w:r>
              <w:rPr>
                <w:rFonts w:eastAsia="Times New Roman"/>
                <w:lang w:eastAsia="x-none"/>
              </w:rPr>
              <w:t>texts</w:t>
            </w:r>
          </w:p>
        </w:tc>
        <w:tc>
          <w:tcPr>
            <w:tcW w:w="1130" w:type="pct"/>
            <w:tcBorders>
              <w:top w:val="single" w:sz="4" w:space="0" w:color="auto"/>
              <w:left w:val="single" w:sz="4" w:space="0" w:color="auto"/>
              <w:bottom w:val="single" w:sz="4" w:space="0" w:color="auto"/>
              <w:right w:val="single" w:sz="4" w:space="0" w:color="auto"/>
            </w:tcBorders>
          </w:tcPr>
          <w:p w14:paraId="3D488887" w14:textId="77777777" w:rsidR="00E24EDB" w:rsidRPr="00627AC9" w:rsidDel="009030EE" w:rsidRDefault="00E24EDB" w:rsidP="007D69EC">
            <w:pPr>
              <w:pStyle w:val="VRQABodyText"/>
              <w:rPr>
                <w:rFonts w:eastAsia="Times New Roman"/>
                <w:lang w:eastAsia="x-none"/>
              </w:rPr>
            </w:pPr>
            <w:r>
              <w:rPr>
                <w:rFonts w:eastAsia="Times New Roman"/>
                <w:lang w:eastAsia="x-none"/>
              </w:rPr>
              <w:t>E</w:t>
            </w:r>
            <w:r w:rsidRPr="00627AC9">
              <w:rPr>
                <w:rFonts w:eastAsia="Times New Roman"/>
                <w:lang w:eastAsia="x-none"/>
              </w:rPr>
              <w:t>quivalent</w:t>
            </w:r>
          </w:p>
        </w:tc>
      </w:tr>
      <w:tr w:rsidR="00E24EDB" w:rsidRPr="00627AC9" w14:paraId="1645593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323A928" w14:textId="77777777" w:rsidR="00E24EDB" w:rsidRPr="00627AC9" w:rsidRDefault="00E24EDB" w:rsidP="007D69EC">
            <w:pPr>
              <w:spacing w:before="120" w:after="120"/>
              <w:rPr>
                <w:rFonts w:ascii="Arial" w:hAnsi="Arial" w:cs="Arial"/>
                <w:b/>
                <w:color w:val="103D64"/>
                <w:sz w:val="18"/>
                <w:szCs w:val="18"/>
                <w:lang w:val="en-AU"/>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A1D0494" w14:textId="77777777" w:rsidR="00E24EDB" w:rsidRPr="00627AC9" w:rsidDel="009030EE" w:rsidRDefault="00E24EDB" w:rsidP="007D69EC">
            <w:pPr>
              <w:pStyle w:val="AccredTemplate"/>
              <w:rPr>
                <w:color w:val="auto"/>
                <w:sz w:val="22"/>
                <w:szCs w:val="22"/>
                <w:lang w:val="en-AU"/>
              </w:rPr>
            </w:pPr>
          </w:p>
        </w:tc>
      </w:tr>
    </w:tbl>
    <w:p w14:paraId="7D7C6D55" w14:textId="77777777" w:rsidR="00E24EDB" w:rsidRPr="00627AC9" w:rsidRDefault="00E24EDB" w:rsidP="00E24EDB">
      <w:pPr>
        <w:rPr>
          <w:rFonts w:ascii="Arial" w:eastAsia="Times New Roman" w:hAnsi="Arial" w:cs="Arial"/>
          <w:color w:val="555559"/>
          <w:sz w:val="18"/>
          <w:szCs w:val="18"/>
          <w:lang w:eastAsia="x-none"/>
        </w:rPr>
      </w:pPr>
      <w:r w:rsidRPr="00627AC9">
        <w:rPr>
          <w:sz w:val="18"/>
          <w:szCs w:val="18"/>
        </w:rPr>
        <w:t xml:space="preserve"> </w:t>
      </w:r>
      <w:r w:rsidRPr="00627AC9">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24EDB" w:rsidRPr="00627AC9" w14:paraId="79AF7BC6" w14:textId="77777777" w:rsidTr="007D69EC">
        <w:trPr>
          <w:trHeight w:val="363"/>
        </w:trPr>
        <w:tc>
          <w:tcPr>
            <w:tcW w:w="10080" w:type="dxa"/>
            <w:gridSpan w:val="2"/>
            <w:tcBorders>
              <w:top w:val="nil"/>
              <w:bottom w:val="nil"/>
            </w:tcBorders>
            <w:shd w:val="clear" w:color="auto" w:fill="103D64" w:themeFill="text2"/>
          </w:tcPr>
          <w:p w14:paraId="297B4915" w14:textId="255FFEAA" w:rsidR="00E24EDB" w:rsidRPr="00627AC9" w:rsidRDefault="00E24EDB" w:rsidP="007D69EC">
            <w:pPr>
              <w:pStyle w:val="VRQAIntro"/>
              <w:spacing w:before="60" w:after="0"/>
              <w:rPr>
                <w:b/>
                <w:color w:val="FFFFFF" w:themeColor="background1"/>
                <w:sz w:val="22"/>
                <w:szCs w:val="22"/>
                <w:lang w:val="en-AU"/>
              </w:rPr>
            </w:pPr>
            <w:r w:rsidRPr="00627AC9">
              <w:rPr>
                <w:b/>
                <w:color w:val="FFFFFF" w:themeColor="background1"/>
                <w:sz w:val="22"/>
                <w:szCs w:val="22"/>
                <w:lang w:val="en-AU"/>
              </w:rPr>
              <w:t xml:space="preserve">Assessment Requirements </w:t>
            </w:r>
          </w:p>
        </w:tc>
      </w:tr>
      <w:tr w:rsidR="00E24EDB" w:rsidRPr="00627AC9" w14:paraId="2671FA2B" w14:textId="77777777" w:rsidTr="007D69EC">
        <w:trPr>
          <w:trHeight w:val="561"/>
        </w:trPr>
        <w:tc>
          <w:tcPr>
            <w:tcW w:w="2283" w:type="dxa"/>
            <w:tcBorders>
              <w:top w:val="nil"/>
              <w:left w:val="nil"/>
              <w:bottom w:val="nil"/>
              <w:right w:val="dotted" w:sz="4" w:space="0" w:color="888B8D" w:themeColor="accent2"/>
            </w:tcBorders>
          </w:tcPr>
          <w:p w14:paraId="5C2C5044" w14:textId="77777777" w:rsidR="00E24EDB" w:rsidRPr="00627AC9" w:rsidRDefault="00E24EDB" w:rsidP="007D69EC">
            <w:pPr>
              <w:pStyle w:val="AccredTemplate"/>
              <w:rPr>
                <w:i w:val="0"/>
                <w:iCs w:val="0"/>
                <w:sz w:val="22"/>
                <w:szCs w:val="22"/>
                <w:lang w:val="en-AU"/>
              </w:rPr>
            </w:pPr>
            <w:r w:rsidRPr="00627AC9">
              <w:rPr>
                <w:b/>
                <w:i w:val="0"/>
                <w:iCs w:val="0"/>
                <w:color w:val="103D64"/>
                <w:sz w:val="22"/>
                <w:szCs w:val="22"/>
                <w:lang w:val="en-AU"/>
              </w:rPr>
              <w:t>Title</w:t>
            </w:r>
          </w:p>
        </w:tc>
        <w:tc>
          <w:tcPr>
            <w:tcW w:w="7797" w:type="dxa"/>
            <w:tcBorders>
              <w:top w:val="nil"/>
              <w:left w:val="dotted" w:sz="4" w:space="0" w:color="888B8D" w:themeColor="accent2"/>
              <w:bottom w:val="nil"/>
              <w:right w:val="nil"/>
            </w:tcBorders>
          </w:tcPr>
          <w:p w14:paraId="2B102BED" w14:textId="1AB77F4B" w:rsidR="00E24EDB" w:rsidRPr="00627AC9" w:rsidRDefault="00E24EDB" w:rsidP="007D69EC">
            <w:pPr>
              <w:pStyle w:val="VRQABodyText"/>
              <w:rPr>
                <w:i/>
                <w:iCs/>
              </w:rPr>
            </w:pPr>
            <w:r w:rsidRPr="00627AC9">
              <w:t xml:space="preserve">Assessment Requirements </w:t>
            </w:r>
            <w:r w:rsidRPr="00866B82">
              <w:t xml:space="preserve">for </w:t>
            </w:r>
            <w:r w:rsidR="00866B82" w:rsidRPr="00866B82">
              <w:t>VU23785</w:t>
            </w:r>
            <w:r w:rsidRPr="00866B82">
              <w:t xml:space="preserve"> Work</w:t>
            </w:r>
            <w:r w:rsidRPr="00627AC9">
              <w:t xml:space="preserve"> with </w:t>
            </w:r>
            <w:r>
              <w:t>statistics in familiar and predictable situations</w:t>
            </w:r>
          </w:p>
        </w:tc>
      </w:tr>
      <w:tr w:rsidR="00E24EDB" w:rsidRPr="00627AC9" w14:paraId="44E15D0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D96F9A4" w14:textId="77777777" w:rsidR="00E24EDB" w:rsidRPr="00627AC9" w:rsidRDefault="00E24EDB" w:rsidP="007D69EC">
            <w:pPr>
              <w:pStyle w:val="AccredTemplate"/>
              <w:rPr>
                <w:b/>
                <w:i w:val="0"/>
                <w:iCs w:val="0"/>
                <w:color w:val="103D64"/>
                <w:sz w:val="22"/>
                <w:szCs w:val="22"/>
                <w:lang w:val="en-AU"/>
              </w:rPr>
            </w:pPr>
            <w:r w:rsidRPr="00627AC9">
              <w:rPr>
                <w:b/>
                <w:i w:val="0"/>
                <w:iCs w:val="0"/>
                <w:color w:val="103D64"/>
                <w:sz w:val="22"/>
                <w:szCs w:val="22"/>
                <w:lang w:val="en-AU"/>
              </w:rPr>
              <w:t>Performance Evidence</w:t>
            </w:r>
          </w:p>
        </w:tc>
        <w:tc>
          <w:tcPr>
            <w:tcW w:w="7797" w:type="dxa"/>
            <w:tcBorders>
              <w:top w:val="nil"/>
              <w:left w:val="dotted" w:sz="4" w:space="0" w:color="888B8D" w:themeColor="accent2"/>
              <w:bottom w:val="dotted" w:sz="4" w:space="0" w:color="888B8D" w:themeColor="accent2"/>
              <w:right w:val="nil"/>
            </w:tcBorders>
          </w:tcPr>
          <w:p w14:paraId="23F4075C" w14:textId="77777777" w:rsidR="00E24EDB" w:rsidRPr="00627AC9" w:rsidRDefault="00E24EDB" w:rsidP="007D69EC">
            <w:pPr>
              <w:pStyle w:val="VRQABodyText"/>
            </w:pPr>
            <w:r w:rsidRPr="00627AC9">
              <w:t>The candidate must demonstrate the ability to complete tasks outlined in the elements and performance criteria of this unit. Assessment must confirm the ability to:</w:t>
            </w:r>
          </w:p>
          <w:p w14:paraId="63CB14C9"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 xml:space="preserve">work with </w:t>
            </w:r>
            <w:r>
              <w:t>statistics in familiar and predictable situations</w:t>
            </w:r>
            <w:r w:rsidRPr="00627AC9">
              <w:t xml:space="preserve"> involving:</w:t>
            </w:r>
          </w:p>
          <w:p w14:paraId="00E93DFD" w14:textId="77777777" w:rsidR="00E24EDB" w:rsidRPr="00337B38" w:rsidRDefault="00E24EDB" w:rsidP="00744C35">
            <w:pPr>
              <w:pStyle w:val="VRQABullet2"/>
            </w:pPr>
            <w:r w:rsidRPr="00337B38">
              <w:t>at least one oral text</w:t>
            </w:r>
          </w:p>
          <w:p w14:paraId="0EFBB3A8" w14:textId="77777777" w:rsidR="00E24EDB" w:rsidRPr="00337B38" w:rsidRDefault="00E24EDB" w:rsidP="00744C35">
            <w:pPr>
              <w:pStyle w:val="VRQABullet2"/>
            </w:pPr>
            <w:r w:rsidRPr="00337B38">
              <w:t>at least one written text</w:t>
            </w:r>
          </w:p>
          <w:p w14:paraId="6927F5F8" w14:textId="77777777" w:rsidR="00E24EDB" w:rsidRPr="00337B38" w:rsidRDefault="00E24EDB" w:rsidP="00744C35">
            <w:pPr>
              <w:pStyle w:val="VRQABullet2"/>
            </w:pPr>
            <w:r w:rsidRPr="00337B38">
              <w:t>constructing at least one table</w:t>
            </w:r>
          </w:p>
          <w:p w14:paraId="3D140A71" w14:textId="77777777" w:rsidR="00E24EDB" w:rsidRPr="00627AC9" w:rsidRDefault="00E24EDB" w:rsidP="00744C35">
            <w:pPr>
              <w:pStyle w:val="VRQABullet2"/>
            </w:pPr>
            <w:r w:rsidRPr="00337B38">
              <w:t>constructing at least one bar chart and one line chart based on provided scales and axes with graduations of ones, fives or tens.</w:t>
            </w:r>
          </w:p>
        </w:tc>
      </w:tr>
      <w:tr w:rsidR="00E24EDB" w:rsidRPr="00627AC9" w14:paraId="41186E7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4BAB66E" w14:textId="77777777" w:rsidR="00E24EDB" w:rsidRPr="00627AC9" w:rsidRDefault="00E24EDB" w:rsidP="007D69EC">
            <w:pPr>
              <w:pStyle w:val="AccredTemplate"/>
              <w:rPr>
                <w:b/>
                <w:i w:val="0"/>
                <w:iCs w:val="0"/>
                <w:color w:val="103D64"/>
                <w:sz w:val="22"/>
                <w:szCs w:val="22"/>
                <w:lang w:val="en-AU"/>
              </w:rPr>
            </w:pPr>
            <w:r w:rsidRPr="00627AC9">
              <w:rPr>
                <w:b/>
                <w:i w:val="0"/>
                <w:iCs w:val="0"/>
                <w:color w:val="103D64"/>
                <w:sz w:val="22"/>
                <w:szCs w:val="22"/>
                <w:lang w:val="en-AU"/>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9F5481E" w14:textId="77777777" w:rsidR="00E24EDB" w:rsidRPr="00627AC9" w:rsidRDefault="00E24EDB" w:rsidP="007D69EC">
            <w:pPr>
              <w:pStyle w:val="VRQABodyText"/>
            </w:pPr>
            <w:r w:rsidRPr="00627AC9">
              <w:t>The candidate must be able to apply knowledge required to effectively perform the tasks outlined in elements and performance criteria of this unit. This includes knowledge of:</w:t>
            </w:r>
          </w:p>
          <w:p w14:paraId="31DC7C8B" w14:textId="77777777" w:rsidR="00E24EDB" w:rsidRDefault="00E24EDB" w:rsidP="00E24EDB">
            <w:pPr>
              <w:pStyle w:val="VRQABullet1"/>
              <w:numPr>
                <w:ilvl w:val="0"/>
                <w:numId w:val="19"/>
              </w:numPr>
              <w:autoSpaceDE/>
              <w:autoSpaceDN/>
              <w:adjustRightInd/>
              <w:spacing w:before="120" w:after="0" w:line="240" w:lineRule="auto"/>
              <w:contextualSpacing w:val="0"/>
            </w:pPr>
            <w:r>
              <w:t>real-world relevance of statistics</w:t>
            </w:r>
            <w:r w:rsidRPr="00627AC9">
              <w:t xml:space="preserve"> </w:t>
            </w:r>
            <w:r>
              <w:t xml:space="preserve">in </w:t>
            </w:r>
            <w:r w:rsidRPr="00627AC9">
              <w:t xml:space="preserve">familiar and predictable </w:t>
            </w:r>
            <w:r>
              <w:t>situations</w:t>
            </w:r>
          </w:p>
          <w:p w14:paraId="72A2AB92" w14:textId="77777777" w:rsidR="00E24EDB" w:rsidRDefault="00E24EDB" w:rsidP="00E24EDB">
            <w:pPr>
              <w:pStyle w:val="VRQABullet1"/>
              <w:numPr>
                <w:ilvl w:val="0"/>
                <w:numId w:val="19"/>
              </w:numPr>
              <w:autoSpaceDE/>
              <w:autoSpaceDN/>
              <w:adjustRightInd/>
              <w:spacing w:before="120" w:after="0" w:line="240" w:lineRule="auto"/>
              <w:contextualSpacing w:val="0"/>
            </w:pPr>
            <w:r>
              <w:t xml:space="preserve">real-world relevance of ordering and visually representing data in </w:t>
            </w:r>
            <w:r w:rsidRPr="00627AC9">
              <w:t xml:space="preserve">familiar and predictable </w:t>
            </w:r>
            <w:r>
              <w:t>situations</w:t>
            </w:r>
          </w:p>
          <w:p w14:paraId="659D0064" w14:textId="77777777" w:rsidR="00E24EDB" w:rsidRDefault="00E24EDB" w:rsidP="00E24EDB">
            <w:pPr>
              <w:pStyle w:val="VRQABullet1"/>
              <w:numPr>
                <w:ilvl w:val="0"/>
                <w:numId w:val="19"/>
              </w:numPr>
              <w:autoSpaceDE/>
              <w:autoSpaceDN/>
              <w:adjustRightInd/>
              <w:spacing w:before="120" w:after="0" w:line="240" w:lineRule="auto"/>
              <w:contextualSpacing w:val="0"/>
            </w:pPr>
            <w:r>
              <w:t>structure and key features of tables</w:t>
            </w:r>
          </w:p>
          <w:p w14:paraId="5324DC03" w14:textId="77777777" w:rsidR="00E24EDB" w:rsidRDefault="00E24EDB" w:rsidP="00E24EDB">
            <w:pPr>
              <w:pStyle w:val="VRQABullet1"/>
              <w:numPr>
                <w:ilvl w:val="0"/>
                <w:numId w:val="19"/>
              </w:numPr>
              <w:autoSpaceDE/>
              <w:autoSpaceDN/>
              <w:adjustRightInd/>
              <w:spacing w:before="120" w:after="0" w:line="240" w:lineRule="auto"/>
              <w:contextualSpacing w:val="0"/>
            </w:pPr>
            <w:r>
              <w:t>types, structure and key features of charts</w:t>
            </w:r>
          </w:p>
          <w:p w14:paraId="48193735"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 xml:space="preserve">mainly informal and some formal </w:t>
            </w:r>
            <w:r>
              <w:t xml:space="preserve">oral </w:t>
            </w:r>
            <w:r w:rsidRPr="00627AC9">
              <w:t>language related to:</w:t>
            </w:r>
          </w:p>
          <w:p w14:paraId="0A67B71C" w14:textId="77777777" w:rsidR="00E24EDB" w:rsidRDefault="00E24EDB" w:rsidP="00744C35">
            <w:pPr>
              <w:pStyle w:val="VRQABullet2"/>
            </w:pPr>
            <w:r>
              <w:t>data</w:t>
            </w:r>
          </w:p>
          <w:p w14:paraId="47E87241" w14:textId="77777777" w:rsidR="00E24EDB" w:rsidRDefault="00E24EDB" w:rsidP="00744C35">
            <w:pPr>
              <w:pStyle w:val="VRQABullet2"/>
            </w:pPr>
            <w:r>
              <w:t xml:space="preserve">ordering </w:t>
            </w:r>
          </w:p>
          <w:p w14:paraId="3B741396" w14:textId="77777777" w:rsidR="00E24EDB" w:rsidRDefault="00E24EDB" w:rsidP="00744C35">
            <w:pPr>
              <w:pStyle w:val="VRQABullet2"/>
            </w:pPr>
            <w:r>
              <w:t>tables</w:t>
            </w:r>
          </w:p>
          <w:p w14:paraId="6F203183" w14:textId="77777777" w:rsidR="00E24EDB" w:rsidRPr="00627AC9" w:rsidRDefault="00E24EDB" w:rsidP="00744C35">
            <w:pPr>
              <w:pStyle w:val="VRQABullet2"/>
            </w:pPr>
            <w:r>
              <w:t>charts</w:t>
            </w:r>
            <w:r w:rsidRPr="00627AC9">
              <w:t>.</w:t>
            </w:r>
          </w:p>
        </w:tc>
      </w:tr>
      <w:tr w:rsidR="00E24EDB" w:rsidRPr="00627AC9" w14:paraId="50352B4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153B402" w14:textId="77777777" w:rsidR="00E24EDB" w:rsidRPr="00627AC9" w:rsidRDefault="00E24EDB" w:rsidP="007D69EC">
            <w:pPr>
              <w:pStyle w:val="AccredTemplate"/>
              <w:rPr>
                <w:b/>
                <w:i w:val="0"/>
                <w:iCs w:val="0"/>
                <w:color w:val="103D64"/>
                <w:sz w:val="22"/>
                <w:szCs w:val="22"/>
                <w:lang w:val="en-AU"/>
              </w:rPr>
            </w:pPr>
            <w:r w:rsidRPr="00627AC9">
              <w:rPr>
                <w:b/>
                <w:i w:val="0"/>
                <w:iCs w:val="0"/>
                <w:color w:val="103D64"/>
                <w:sz w:val="22"/>
                <w:szCs w:val="22"/>
                <w:lang w:val="en-AU"/>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32DA191" w14:textId="77777777" w:rsidR="00E24EDB" w:rsidRDefault="00E24EDB" w:rsidP="007D69EC">
            <w:pPr>
              <w:pStyle w:val="VRQABodyText"/>
            </w:pPr>
            <w:r w:rsidRPr="00627AC9">
              <w:t>Assessment must ensure access to</w:t>
            </w:r>
            <w:r>
              <w:t>:</w:t>
            </w:r>
          </w:p>
          <w:p w14:paraId="689C26A4" w14:textId="77777777" w:rsidR="00E24EDB" w:rsidRDefault="00E24EDB" w:rsidP="00E24EDB">
            <w:pPr>
              <w:pStyle w:val="VRQABullet1"/>
              <w:numPr>
                <w:ilvl w:val="0"/>
                <w:numId w:val="19"/>
              </w:numPr>
              <w:autoSpaceDE/>
              <w:autoSpaceDN/>
              <w:adjustRightInd/>
              <w:spacing w:before="120" w:after="0" w:line="240" w:lineRule="auto"/>
              <w:contextualSpacing w:val="0"/>
            </w:pPr>
            <w:r w:rsidRPr="00627AC9">
              <w:t xml:space="preserve">familiar and simple </w:t>
            </w:r>
            <w:r>
              <w:t xml:space="preserve">authentic </w:t>
            </w:r>
            <w:r w:rsidRPr="00627AC9">
              <w:t>oral and written texts</w:t>
            </w:r>
          </w:p>
          <w:p w14:paraId="49836228" w14:textId="77777777" w:rsidR="00E24EDB" w:rsidRDefault="00E24EDB" w:rsidP="00E24EDB">
            <w:pPr>
              <w:pStyle w:val="VRQABullet1"/>
              <w:numPr>
                <w:ilvl w:val="0"/>
                <w:numId w:val="19"/>
              </w:numPr>
              <w:autoSpaceDE/>
              <w:autoSpaceDN/>
              <w:adjustRightInd/>
              <w:spacing w:before="120" w:after="0" w:line="240" w:lineRule="auto"/>
              <w:contextualSpacing w:val="0"/>
            </w:pPr>
            <w:r>
              <w:t>tables</w:t>
            </w:r>
          </w:p>
          <w:p w14:paraId="505966AE" w14:textId="77777777" w:rsidR="00E24EDB" w:rsidRPr="00871879" w:rsidRDefault="00E24EDB" w:rsidP="00E24EDB">
            <w:pPr>
              <w:pStyle w:val="VRQABullet1"/>
              <w:numPr>
                <w:ilvl w:val="0"/>
                <w:numId w:val="19"/>
              </w:numPr>
              <w:autoSpaceDE/>
              <w:autoSpaceDN/>
              <w:adjustRightInd/>
              <w:spacing w:before="120" w:after="0" w:line="240" w:lineRule="auto"/>
              <w:contextualSpacing w:val="0"/>
            </w:pPr>
            <w:r>
              <w:t>charts</w:t>
            </w:r>
            <w:r w:rsidRPr="00871879">
              <w:t>.</w:t>
            </w:r>
          </w:p>
          <w:p w14:paraId="10C50C5D" w14:textId="77777777" w:rsidR="00E24EDB" w:rsidRPr="00627AC9" w:rsidRDefault="00E24EDB" w:rsidP="007D69EC">
            <w:pPr>
              <w:pStyle w:val="VRQABodyText"/>
            </w:pPr>
            <w:r w:rsidRPr="00627AC9">
              <w:t>At this level the individual:</w:t>
            </w:r>
          </w:p>
          <w:p w14:paraId="7277F584"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 xml:space="preserve">uses personal and informal in the head methods </w:t>
            </w:r>
            <w:r>
              <w:t>to work with statistics</w:t>
            </w:r>
          </w:p>
          <w:p w14:paraId="7F12CFD2" w14:textId="77777777" w:rsidR="00E24EDB" w:rsidRPr="00627AC9" w:rsidRDefault="00E24EDB" w:rsidP="00E24EDB">
            <w:pPr>
              <w:pStyle w:val="VRQABullet1"/>
              <w:numPr>
                <w:ilvl w:val="0"/>
                <w:numId w:val="19"/>
              </w:numPr>
              <w:autoSpaceDE/>
              <w:autoSpaceDN/>
              <w:adjustRightInd/>
              <w:spacing w:before="120" w:after="0" w:line="240" w:lineRule="auto"/>
              <w:contextualSpacing w:val="0"/>
            </w:pPr>
            <w:r w:rsidRPr="00627AC9">
              <w:t>may work with an expert/mentor where support is available if requested.</w:t>
            </w:r>
          </w:p>
          <w:p w14:paraId="0FBBA9B2" w14:textId="77777777" w:rsidR="00E24EDB" w:rsidRPr="00E24EDB" w:rsidRDefault="00E24EDB" w:rsidP="00E24EDB">
            <w:pPr>
              <w:pStyle w:val="VRQABodyText"/>
              <w:rPr>
                <w:b/>
                <w:bCs/>
              </w:rPr>
            </w:pPr>
            <w:r w:rsidRPr="00E24EDB">
              <w:rPr>
                <w:b/>
                <w:bCs/>
              </w:rPr>
              <w:t>Assessor requirements</w:t>
            </w:r>
          </w:p>
          <w:p w14:paraId="2D69D5A0" w14:textId="77777777" w:rsidR="00E24EDB" w:rsidRPr="00627AC9" w:rsidRDefault="00E24EDB" w:rsidP="007D69EC">
            <w:pPr>
              <w:pStyle w:val="VRQABodyText"/>
            </w:pPr>
            <w:r w:rsidRPr="00627AC9">
              <w:t>Assessors of this unit must have demonstrable expertise in teaching numeracy. Refer to Section B6.2 for further information on meeting the assessor requirements</w:t>
            </w:r>
            <w:r w:rsidRPr="00627AC9">
              <w:rPr>
                <w:i/>
                <w:iCs/>
              </w:rPr>
              <w:t>.</w:t>
            </w:r>
          </w:p>
        </w:tc>
      </w:tr>
    </w:tbl>
    <w:p w14:paraId="274AA40E" w14:textId="77777777" w:rsidR="00E24EDB" w:rsidRDefault="00E24EDB" w:rsidP="005547A4">
      <w:pPr>
        <w:tabs>
          <w:tab w:val="left" w:pos="3525"/>
        </w:tabs>
        <w:rPr>
          <w:sz w:val="18"/>
          <w:szCs w:val="18"/>
        </w:rPr>
        <w:sectPr w:rsidR="00E24EDB" w:rsidSect="00FF3BC7">
          <w:headerReference w:type="even" r:id="rId166"/>
          <w:headerReference w:type="default" r:id="rId167"/>
          <w:headerReference w:type="first" r:id="rId1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4EDB" w:rsidRPr="00F504D4" w14:paraId="24CA195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7FDE49" w14:textId="77777777" w:rsidR="00E24EDB" w:rsidRPr="00380EC6" w:rsidRDefault="00E24EDB"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7F681E" w14:textId="691DCF30" w:rsidR="00E24EDB" w:rsidRPr="00E24EDB" w:rsidRDefault="00F60915" w:rsidP="00E24EDB">
            <w:pPr>
              <w:pStyle w:val="VRQABodyText"/>
              <w:rPr>
                <w:b/>
                <w:bCs/>
              </w:rPr>
            </w:pPr>
            <w:r w:rsidRPr="00F60915">
              <w:rPr>
                <w:b/>
                <w:bCs/>
              </w:rPr>
              <w:t>VU23786</w:t>
            </w:r>
          </w:p>
        </w:tc>
      </w:tr>
      <w:tr w:rsidR="00E24EDB" w:rsidRPr="00F504D4" w14:paraId="08F7835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3A3122" w14:textId="77777777" w:rsidR="00E24EDB" w:rsidRPr="00F504D4" w:rsidRDefault="00E24EDB"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7BD717" w14:textId="77777777" w:rsidR="00E24EDB" w:rsidRPr="00E24EDB" w:rsidRDefault="00E24EDB" w:rsidP="00E24EDB">
            <w:pPr>
              <w:pStyle w:val="VRQABodyText"/>
              <w:rPr>
                <w:b/>
                <w:bCs/>
              </w:rPr>
            </w:pPr>
            <w:r w:rsidRPr="00E24EDB">
              <w:rPr>
                <w:b/>
                <w:bCs/>
              </w:rPr>
              <w:t>Apply basic technology skills to language learning</w:t>
            </w:r>
          </w:p>
        </w:tc>
      </w:tr>
      <w:tr w:rsidR="00E24EDB" w:rsidRPr="00F504D4" w14:paraId="0D01326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778A49" w14:textId="77777777" w:rsidR="00E24EDB" w:rsidRPr="00380EC6" w:rsidRDefault="00E24EDB"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00E3E3" w14:textId="77777777" w:rsidR="00E24EDB" w:rsidRDefault="00E24EDB" w:rsidP="007D69EC">
            <w:pPr>
              <w:pStyle w:val="VRQABodyText"/>
            </w:pPr>
            <w:r>
              <w:t xml:space="preserve">This unit describes the skills and knowledge to use the fundamental features and language of personal computers or other digital devices to perform a simple function and to access language learning activities. </w:t>
            </w:r>
            <w:r w:rsidRPr="000D0EEC">
              <w:t>It requires the ability to access and use</w:t>
            </w:r>
            <w:r>
              <w:t xml:space="preserve"> a digital device to complete language learning activities.</w:t>
            </w:r>
          </w:p>
          <w:p w14:paraId="783385B4" w14:textId="77777777" w:rsidR="00E24EDB" w:rsidRDefault="00E24EDB" w:rsidP="007D69EC">
            <w:pPr>
              <w:pStyle w:val="VRQABodyText"/>
            </w:pPr>
            <w:r>
              <w:t>This unit applies to those who are unfamiliar with personal computers or other digital devices and who wish to improve their knowledge and use to support personal, educational or employment opportunities. Learners at this level may request support and begin to develop their own support resources.</w:t>
            </w:r>
          </w:p>
          <w:p w14:paraId="6B9D4F89" w14:textId="30C881AF" w:rsidR="00E24EDB" w:rsidRPr="007E36A2" w:rsidRDefault="00E24EDB" w:rsidP="007D69EC">
            <w:pPr>
              <w:pStyle w:val="VRQABodyText"/>
            </w:pPr>
            <w:r w:rsidRPr="00CF45A8">
              <w:t>No licensing, legislative or certification requirements apply to this unit at the time of publication.</w:t>
            </w:r>
          </w:p>
        </w:tc>
      </w:tr>
      <w:tr w:rsidR="00E24EDB" w:rsidRPr="00E7450B" w14:paraId="4ACB9D3E" w14:textId="77777777" w:rsidTr="007D69EC">
        <w:trPr>
          <w:trHeight w:val="6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F882F3" w14:textId="77777777" w:rsidR="00E24EDB" w:rsidRPr="006E2325" w:rsidRDefault="00E24EDB"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C467B7" w14:textId="77777777" w:rsidR="00E24EDB" w:rsidRPr="000744F6" w:rsidRDefault="00E24EDB" w:rsidP="00E24EDB">
            <w:pPr>
              <w:pStyle w:val="VRQABodyText"/>
            </w:pPr>
            <w:r>
              <w:t>Nil</w:t>
            </w:r>
          </w:p>
        </w:tc>
      </w:tr>
      <w:tr w:rsidR="00E24EDB" w:rsidRPr="00E7450B" w14:paraId="37D2C84C" w14:textId="77777777" w:rsidTr="007D69EC">
        <w:trPr>
          <w:trHeight w:val="7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5C2221" w14:textId="77777777" w:rsidR="00E24EDB" w:rsidRPr="006E2325" w:rsidRDefault="00E24ED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95EDDB" w14:textId="77777777" w:rsidR="00E24EDB" w:rsidRPr="000744F6" w:rsidRDefault="00E24EDB" w:rsidP="00E24EDB">
            <w:pPr>
              <w:pStyle w:val="VRQABodyText"/>
            </w:pPr>
            <w:r w:rsidRPr="00DF067E">
              <w:t>Not Applicable</w:t>
            </w:r>
          </w:p>
        </w:tc>
      </w:tr>
      <w:tr w:rsidR="00E24EDB" w:rsidRPr="00E7450B" w14:paraId="1F1C7725" w14:textId="77777777" w:rsidTr="007D69EC">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AD664" w14:textId="77777777" w:rsidR="00E24EDB" w:rsidRPr="006E2325" w:rsidRDefault="00E24ED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DF7872" w14:textId="77777777" w:rsidR="00E24EDB" w:rsidRPr="000744F6" w:rsidRDefault="00E24EDB" w:rsidP="00E24EDB">
            <w:pPr>
              <w:pStyle w:val="VRQABodyText"/>
            </w:pPr>
            <w:r w:rsidRPr="00DF067E">
              <w:t>Not Applicable</w:t>
            </w:r>
          </w:p>
        </w:tc>
      </w:tr>
    </w:tbl>
    <w:p w14:paraId="22139618" w14:textId="77777777" w:rsidR="00E24EDB" w:rsidRPr="00105689" w:rsidRDefault="00E24EDB" w:rsidP="00E24ED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24EDB" w:rsidRPr="00E7450B" w14:paraId="1095016F" w14:textId="77777777" w:rsidTr="007D69EC">
        <w:trPr>
          <w:trHeight w:val="486"/>
        </w:trPr>
        <w:tc>
          <w:tcPr>
            <w:tcW w:w="3703" w:type="dxa"/>
            <w:gridSpan w:val="2"/>
            <w:vAlign w:val="center"/>
          </w:tcPr>
          <w:p w14:paraId="6471CD6A" w14:textId="77777777" w:rsidR="00E24EDB" w:rsidRPr="00F504D4" w:rsidRDefault="00E24ED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E24C46" w14:textId="77777777" w:rsidR="00E24EDB" w:rsidRPr="00F504D4" w:rsidRDefault="00E24ED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24EDB" w:rsidRPr="00E7450B" w14:paraId="345A1A46" w14:textId="77777777" w:rsidTr="007D69EC">
        <w:trPr>
          <w:trHeight w:val="752"/>
        </w:trPr>
        <w:tc>
          <w:tcPr>
            <w:tcW w:w="3703" w:type="dxa"/>
            <w:gridSpan w:val="2"/>
          </w:tcPr>
          <w:p w14:paraId="3F64B74C" w14:textId="77777777" w:rsidR="00E24EDB" w:rsidRPr="00F504D4" w:rsidRDefault="00E24EDB"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5D8AC63" w14:textId="77777777" w:rsidR="00E24EDB" w:rsidRPr="00F504D4" w:rsidRDefault="00E24EDB"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24EDB" w:rsidRPr="00E7450B" w14:paraId="61D5EC5E" w14:textId="77777777" w:rsidTr="007D69EC">
        <w:trPr>
          <w:trHeight w:val="363"/>
        </w:trPr>
        <w:tc>
          <w:tcPr>
            <w:tcW w:w="989" w:type="dxa"/>
            <w:vMerge w:val="restart"/>
            <w:shd w:val="clear" w:color="auto" w:fill="FFFFFF" w:themeFill="background1"/>
          </w:tcPr>
          <w:p w14:paraId="7FAEADC4" w14:textId="77777777" w:rsidR="00E24EDB" w:rsidRPr="000744F6" w:rsidRDefault="00E24EDB" w:rsidP="007D69EC">
            <w:pPr>
              <w:pStyle w:val="VRQABodyText"/>
            </w:pPr>
            <w:r w:rsidRPr="000744F6">
              <w:t>1</w:t>
            </w:r>
          </w:p>
        </w:tc>
        <w:tc>
          <w:tcPr>
            <w:tcW w:w="2714" w:type="dxa"/>
            <w:vMerge w:val="restart"/>
            <w:shd w:val="clear" w:color="auto" w:fill="FFFFFF" w:themeFill="background1"/>
          </w:tcPr>
          <w:p w14:paraId="6B4D3D33" w14:textId="77777777" w:rsidR="00E24EDB" w:rsidRPr="000744F6" w:rsidRDefault="00E24EDB" w:rsidP="007D69EC">
            <w:pPr>
              <w:pStyle w:val="VRQABodyText"/>
            </w:pPr>
            <w:r>
              <w:t>Identify common digital devices and their uses</w:t>
            </w:r>
          </w:p>
        </w:tc>
        <w:tc>
          <w:tcPr>
            <w:tcW w:w="567" w:type="dxa"/>
            <w:shd w:val="clear" w:color="auto" w:fill="FFFFFF" w:themeFill="background1"/>
          </w:tcPr>
          <w:p w14:paraId="0D31B741" w14:textId="77777777" w:rsidR="00E24EDB" w:rsidRPr="000744F6" w:rsidRDefault="00E24EDB" w:rsidP="007D69EC">
            <w:pPr>
              <w:pStyle w:val="VRQABodyText"/>
            </w:pPr>
            <w:r>
              <w:t>1.1</w:t>
            </w:r>
          </w:p>
        </w:tc>
        <w:tc>
          <w:tcPr>
            <w:tcW w:w="5800" w:type="dxa"/>
            <w:shd w:val="clear" w:color="auto" w:fill="FFFFFF" w:themeFill="background1"/>
          </w:tcPr>
          <w:p w14:paraId="474FF77A" w14:textId="77777777" w:rsidR="00E24EDB" w:rsidRPr="00EB1753" w:rsidRDefault="00E24EDB" w:rsidP="007D69EC">
            <w:pPr>
              <w:pStyle w:val="VRQABodyText"/>
            </w:pPr>
            <w:r>
              <w:t>Compare</w:t>
            </w:r>
            <w:r w:rsidRPr="00EB1753">
              <w:t xml:space="preserve"> different types </w:t>
            </w:r>
            <w:r>
              <w:t>of digital devices</w:t>
            </w:r>
          </w:p>
        </w:tc>
      </w:tr>
      <w:tr w:rsidR="00E24EDB" w:rsidRPr="00E7450B" w14:paraId="22B8DDF9" w14:textId="77777777" w:rsidTr="007D69EC">
        <w:trPr>
          <w:trHeight w:val="363"/>
        </w:trPr>
        <w:tc>
          <w:tcPr>
            <w:tcW w:w="989" w:type="dxa"/>
            <w:vMerge/>
            <w:shd w:val="clear" w:color="auto" w:fill="FFFFFF" w:themeFill="background1"/>
          </w:tcPr>
          <w:p w14:paraId="66D9C550" w14:textId="77777777" w:rsidR="00E24EDB" w:rsidRPr="000744F6" w:rsidRDefault="00E24EDB" w:rsidP="007D69EC">
            <w:pPr>
              <w:pStyle w:val="VRQABodyText"/>
            </w:pPr>
          </w:p>
        </w:tc>
        <w:tc>
          <w:tcPr>
            <w:tcW w:w="2714" w:type="dxa"/>
            <w:vMerge/>
            <w:shd w:val="clear" w:color="auto" w:fill="FFFFFF" w:themeFill="background1"/>
          </w:tcPr>
          <w:p w14:paraId="4B736EDF" w14:textId="77777777" w:rsidR="00E24EDB" w:rsidRPr="000744F6" w:rsidRDefault="00E24EDB" w:rsidP="007D69EC">
            <w:pPr>
              <w:pStyle w:val="VRQABodyText"/>
            </w:pPr>
          </w:p>
        </w:tc>
        <w:tc>
          <w:tcPr>
            <w:tcW w:w="567" w:type="dxa"/>
            <w:shd w:val="clear" w:color="auto" w:fill="FFFFFF" w:themeFill="background1"/>
          </w:tcPr>
          <w:p w14:paraId="26712E90" w14:textId="77777777" w:rsidR="00E24EDB" w:rsidRPr="000744F6" w:rsidRDefault="00E24EDB" w:rsidP="007D69EC">
            <w:pPr>
              <w:pStyle w:val="VRQABodyText"/>
            </w:pPr>
            <w:r>
              <w:t>1.2</w:t>
            </w:r>
          </w:p>
        </w:tc>
        <w:tc>
          <w:tcPr>
            <w:tcW w:w="5800" w:type="dxa"/>
            <w:shd w:val="clear" w:color="auto" w:fill="FFFFFF" w:themeFill="background1"/>
          </w:tcPr>
          <w:p w14:paraId="5F142413" w14:textId="77777777" w:rsidR="00E24EDB" w:rsidRPr="00EB1753" w:rsidRDefault="00E24EDB" w:rsidP="007D69EC">
            <w:pPr>
              <w:pStyle w:val="VRQABodyText"/>
            </w:pPr>
            <w:r>
              <w:t>Confirm the functions of digital devices to perform language learning activities</w:t>
            </w:r>
          </w:p>
        </w:tc>
      </w:tr>
      <w:tr w:rsidR="00E24EDB" w:rsidRPr="00E7450B" w14:paraId="33587FE7" w14:textId="77777777" w:rsidTr="007D69EC">
        <w:trPr>
          <w:trHeight w:val="363"/>
        </w:trPr>
        <w:tc>
          <w:tcPr>
            <w:tcW w:w="989" w:type="dxa"/>
            <w:vMerge w:val="restart"/>
            <w:shd w:val="clear" w:color="auto" w:fill="FFFFFF" w:themeFill="background1"/>
          </w:tcPr>
          <w:p w14:paraId="2928509B" w14:textId="77777777" w:rsidR="00E24EDB" w:rsidRPr="000744F6" w:rsidRDefault="00E24EDB" w:rsidP="007D69EC">
            <w:pPr>
              <w:pStyle w:val="VRQABodyText"/>
            </w:pPr>
            <w:r w:rsidRPr="000744F6">
              <w:t>2</w:t>
            </w:r>
          </w:p>
        </w:tc>
        <w:tc>
          <w:tcPr>
            <w:tcW w:w="2714" w:type="dxa"/>
            <w:vMerge w:val="restart"/>
            <w:shd w:val="clear" w:color="auto" w:fill="FFFFFF" w:themeFill="background1"/>
          </w:tcPr>
          <w:p w14:paraId="0AA9182A" w14:textId="77777777" w:rsidR="00E24EDB" w:rsidRPr="000744F6" w:rsidRDefault="00E24EDB" w:rsidP="007D69EC">
            <w:pPr>
              <w:pStyle w:val="VRQABodyText"/>
            </w:pPr>
            <w:r>
              <w:t>Identify common terminology used when using digital devices</w:t>
            </w:r>
          </w:p>
        </w:tc>
        <w:tc>
          <w:tcPr>
            <w:tcW w:w="567" w:type="dxa"/>
            <w:shd w:val="clear" w:color="auto" w:fill="FFFFFF" w:themeFill="background1"/>
          </w:tcPr>
          <w:p w14:paraId="1410AC2C" w14:textId="77777777" w:rsidR="00E24EDB" w:rsidRPr="000744F6" w:rsidRDefault="00E24EDB" w:rsidP="007D69EC">
            <w:pPr>
              <w:pStyle w:val="VRQABodyText"/>
            </w:pPr>
            <w:r w:rsidRPr="000744F6">
              <w:t>2.1</w:t>
            </w:r>
          </w:p>
        </w:tc>
        <w:tc>
          <w:tcPr>
            <w:tcW w:w="5800" w:type="dxa"/>
            <w:shd w:val="clear" w:color="auto" w:fill="FFFFFF" w:themeFill="background1"/>
          </w:tcPr>
          <w:p w14:paraId="5EA9CE34" w14:textId="77777777" w:rsidR="00E24EDB" w:rsidRPr="00EB1753" w:rsidRDefault="00E24EDB" w:rsidP="007D69EC">
            <w:pPr>
              <w:pStyle w:val="VRQABodyText"/>
            </w:pPr>
            <w:r>
              <w:t>Discuss</w:t>
            </w:r>
            <w:r w:rsidRPr="00EB1753">
              <w:t xml:space="preserve"> </w:t>
            </w:r>
            <w:r>
              <w:t>common</w:t>
            </w:r>
            <w:r w:rsidRPr="00EB1753">
              <w:t xml:space="preserve"> words and phrases </w:t>
            </w:r>
            <w:r>
              <w:t xml:space="preserve">used </w:t>
            </w:r>
            <w:r w:rsidRPr="00EB1753">
              <w:t xml:space="preserve">and their associated functions </w:t>
            </w:r>
            <w:r>
              <w:t>for digital devices</w:t>
            </w:r>
          </w:p>
        </w:tc>
      </w:tr>
      <w:tr w:rsidR="00E24EDB" w:rsidRPr="00E7450B" w14:paraId="4A10F0AB" w14:textId="77777777" w:rsidTr="007D69EC">
        <w:trPr>
          <w:trHeight w:val="363"/>
        </w:trPr>
        <w:tc>
          <w:tcPr>
            <w:tcW w:w="989" w:type="dxa"/>
            <w:vMerge/>
            <w:shd w:val="clear" w:color="auto" w:fill="FFFFFF" w:themeFill="background1"/>
          </w:tcPr>
          <w:p w14:paraId="652F80AE" w14:textId="77777777" w:rsidR="00E24EDB" w:rsidRPr="000744F6" w:rsidRDefault="00E24EDB" w:rsidP="007D69EC">
            <w:pPr>
              <w:pStyle w:val="VRQABodyText"/>
            </w:pPr>
          </w:p>
        </w:tc>
        <w:tc>
          <w:tcPr>
            <w:tcW w:w="2714" w:type="dxa"/>
            <w:vMerge/>
            <w:shd w:val="clear" w:color="auto" w:fill="FFFFFF" w:themeFill="background1"/>
          </w:tcPr>
          <w:p w14:paraId="6A688327" w14:textId="77777777" w:rsidR="00E24EDB" w:rsidRDefault="00E24EDB" w:rsidP="007D69EC">
            <w:pPr>
              <w:pStyle w:val="VRQABodyText"/>
            </w:pPr>
          </w:p>
        </w:tc>
        <w:tc>
          <w:tcPr>
            <w:tcW w:w="567" w:type="dxa"/>
            <w:shd w:val="clear" w:color="auto" w:fill="FFFFFF" w:themeFill="background1"/>
          </w:tcPr>
          <w:p w14:paraId="467C573E" w14:textId="77777777" w:rsidR="00E24EDB" w:rsidRPr="000744F6" w:rsidRDefault="00E24EDB" w:rsidP="007D69EC">
            <w:pPr>
              <w:pStyle w:val="VRQABodyText"/>
            </w:pPr>
            <w:r w:rsidRPr="000744F6">
              <w:t>2.2</w:t>
            </w:r>
          </w:p>
        </w:tc>
        <w:tc>
          <w:tcPr>
            <w:tcW w:w="5800" w:type="dxa"/>
            <w:shd w:val="clear" w:color="auto" w:fill="FFFFFF" w:themeFill="background1"/>
          </w:tcPr>
          <w:p w14:paraId="2B2BCAD4" w14:textId="77777777" w:rsidR="00E24EDB" w:rsidRPr="00EB1753" w:rsidRDefault="00E24EDB" w:rsidP="007D69EC">
            <w:pPr>
              <w:pStyle w:val="VRQABodyText"/>
            </w:pPr>
            <w:r w:rsidRPr="00EB1753">
              <w:t xml:space="preserve">Identify </w:t>
            </w:r>
            <w:r>
              <w:t xml:space="preserve">common digital device </w:t>
            </w:r>
            <w:r w:rsidRPr="00EB1753">
              <w:t xml:space="preserve">hardware terminology </w:t>
            </w:r>
          </w:p>
        </w:tc>
      </w:tr>
      <w:tr w:rsidR="00E24EDB" w:rsidRPr="00E7450B" w14:paraId="054C1FF7" w14:textId="77777777" w:rsidTr="007D69EC">
        <w:trPr>
          <w:trHeight w:val="363"/>
        </w:trPr>
        <w:tc>
          <w:tcPr>
            <w:tcW w:w="989" w:type="dxa"/>
            <w:vMerge/>
            <w:shd w:val="clear" w:color="auto" w:fill="FFFFFF" w:themeFill="background1"/>
          </w:tcPr>
          <w:p w14:paraId="06EDBF2B" w14:textId="77777777" w:rsidR="00E24EDB" w:rsidRPr="000744F6" w:rsidRDefault="00E24EDB" w:rsidP="007D69EC">
            <w:pPr>
              <w:pStyle w:val="VRQABodyText"/>
            </w:pPr>
          </w:p>
        </w:tc>
        <w:tc>
          <w:tcPr>
            <w:tcW w:w="2714" w:type="dxa"/>
            <w:vMerge/>
            <w:shd w:val="clear" w:color="auto" w:fill="FFFFFF" w:themeFill="background1"/>
          </w:tcPr>
          <w:p w14:paraId="69CB8F70" w14:textId="77777777" w:rsidR="00E24EDB" w:rsidRPr="000744F6" w:rsidRDefault="00E24EDB" w:rsidP="007D69EC">
            <w:pPr>
              <w:pStyle w:val="VRQABodyText"/>
            </w:pPr>
          </w:p>
        </w:tc>
        <w:tc>
          <w:tcPr>
            <w:tcW w:w="567" w:type="dxa"/>
            <w:shd w:val="clear" w:color="auto" w:fill="FFFFFF" w:themeFill="background1"/>
          </w:tcPr>
          <w:p w14:paraId="414AAC15" w14:textId="77777777" w:rsidR="00E24EDB" w:rsidRPr="000744F6" w:rsidRDefault="00E24EDB" w:rsidP="007D69EC">
            <w:pPr>
              <w:pStyle w:val="VRQABodyText"/>
            </w:pPr>
            <w:r>
              <w:t>2.3</w:t>
            </w:r>
          </w:p>
        </w:tc>
        <w:tc>
          <w:tcPr>
            <w:tcW w:w="5800" w:type="dxa"/>
            <w:shd w:val="clear" w:color="auto" w:fill="FFFFFF" w:themeFill="background1"/>
          </w:tcPr>
          <w:p w14:paraId="68B866C9" w14:textId="77777777" w:rsidR="00E24EDB" w:rsidRPr="00EB1753" w:rsidRDefault="00E24EDB" w:rsidP="007D69EC">
            <w:pPr>
              <w:pStyle w:val="VRQABodyText"/>
            </w:pPr>
            <w:r w:rsidRPr="00EB1753">
              <w:t xml:space="preserve">Identify </w:t>
            </w:r>
            <w:r>
              <w:t>common digital device</w:t>
            </w:r>
            <w:r w:rsidRPr="00EB1753">
              <w:t xml:space="preserve"> software terminology</w:t>
            </w:r>
          </w:p>
        </w:tc>
      </w:tr>
      <w:tr w:rsidR="00E24EDB" w:rsidRPr="00E7450B" w14:paraId="5D216C55" w14:textId="77777777" w:rsidTr="007D69EC">
        <w:trPr>
          <w:trHeight w:val="298"/>
        </w:trPr>
        <w:tc>
          <w:tcPr>
            <w:tcW w:w="989" w:type="dxa"/>
            <w:vMerge w:val="restart"/>
            <w:shd w:val="clear" w:color="auto" w:fill="FFFFFF" w:themeFill="background1"/>
          </w:tcPr>
          <w:p w14:paraId="5472EC45" w14:textId="77777777" w:rsidR="00E24EDB" w:rsidRDefault="00E24EDB" w:rsidP="007D69EC">
            <w:pPr>
              <w:pStyle w:val="VRQABodyText"/>
            </w:pPr>
            <w:r>
              <w:t>3</w:t>
            </w:r>
          </w:p>
        </w:tc>
        <w:tc>
          <w:tcPr>
            <w:tcW w:w="2714" w:type="dxa"/>
            <w:vMerge w:val="restart"/>
            <w:shd w:val="clear" w:color="auto" w:fill="FFFFFF" w:themeFill="background1"/>
          </w:tcPr>
          <w:p w14:paraId="57DEECFB" w14:textId="77777777" w:rsidR="00E24EDB" w:rsidRDefault="00E24EDB" w:rsidP="007D69EC">
            <w:pPr>
              <w:pStyle w:val="VRQABodyText"/>
            </w:pPr>
            <w:r>
              <w:t>Access and use digital devices securely.</w:t>
            </w:r>
          </w:p>
        </w:tc>
        <w:tc>
          <w:tcPr>
            <w:tcW w:w="567" w:type="dxa"/>
            <w:shd w:val="clear" w:color="auto" w:fill="FFFFFF" w:themeFill="background1"/>
          </w:tcPr>
          <w:p w14:paraId="1E3631D3" w14:textId="77777777" w:rsidR="00E24EDB" w:rsidRDefault="00E24EDB" w:rsidP="007D69EC">
            <w:pPr>
              <w:pStyle w:val="VRQABodyText"/>
            </w:pPr>
            <w:r>
              <w:t>3.1</w:t>
            </w:r>
          </w:p>
        </w:tc>
        <w:tc>
          <w:tcPr>
            <w:tcW w:w="5800" w:type="dxa"/>
            <w:shd w:val="clear" w:color="auto" w:fill="FFFFFF" w:themeFill="background1"/>
          </w:tcPr>
          <w:p w14:paraId="202240EC" w14:textId="77777777" w:rsidR="00E24EDB" w:rsidRPr="001C46FE" w:rsidRDefault="00E24EDB" w:rsidP="007D69EC">
            <w:pPr>
              <w:pStyle w:val="VRQABodyText"/>
            </w:pPr>
            <w:r>
              <w:t>Determine</w:t>
            </w:r>
            <w:r w:rsidRPr="001C46FE">
              <w:t xml:space="preserve"> the key features and functions of commonly used icons</w:t>
            </w:r>
            <w:r>
              <w:t xml:space="preserve"> for a digital device</w:t>
            </w:r>
          </w:p>
        </w:tc>
      </w:tr>
      <w:tr w:rsidR="00E24EDB" w:rsidRPr="00E7450B" w14:paraId="56266821" w14:textId="77777777" w:rsidTr="007D69EC">
        <w:trPr>
          <w:trHeight w:val="298"/>
        </w:trPr>
        <w:tc>
          <w:tcPr>
            <w:tcW w:w="989" w:type="dxa"/>
            <w:vMerge/>
            <w:shd w:val="clear" w:color="auto" w:fill="FFFFFF" w:themeFill="background1"/>
          </w:tcPr>
          <w:p w14:paraId="6645E779" w14:textId="77777777" w:rsidR="00E24EDB" w:rsidRDefault="00E24EDB" w:rsidP="007D69EC">
            <w:pPr>
              <w:pStyle w:val="VRQABodyText"/>
            </w:pPr>
          </w:p>
        </w:tc>
        <w:tc>
          <w:tcPr>
            <w:tcW w:w="2714" w:type="dxa"/>
            <w:vMerge/>
            <w:shd w:val="clear" w:color="auto" w:fill="FFFFFF" w:themeFill="background1"/>
          </w:tcPr>
          <w:p w14:paraId="22CDEAB2" w14:textId="77777777" w:rsidR="00E24EDB" w:rsidRDefault="00E24EDB" w:rsidP="007D69EC">
            <w:pPr>
              <w:pStyle w:val="VRQABodyText"/>
            </w:pPr>
          </w:p>
        </w:tc>
        <w:tc>
          <w:tcPr>
            <w:tcW w:w="567" w:type="dxa"/>
            <w:shd w:val="clear" w:color="auto" w:fill="FFFFFF" w:themeFill="background1"/>
          </w:tcPr>
          <w:p w14:paraId="50B16B0E" w14:textId="77777777" w:rsidR="00E24EDB" w:rsidRDefault="00E24EDB" w:rsidP="007D69EC">
            <w:pPr>
              <w:pStyle w:val="VRQABodyText"/>
            </w:pPr>
            <w:r>
              <w:t>3.2</w:t>
            </w:r>
          </w:p>
        </w:tc>
        <w:tc>
          <w:tcPr>
            <w:tcW w:w="5800" w:type="dxa"/>
            <w:shd w:val="clear" w:color="auto" w:fill="FFFFFF" w:themeFill="background1"/>
          </w:tcPr>
          <w:p w14:paraId="4164E15C" w14:textId="77777777" w:rsidR="00E24EDB" w:rsidRPr="00EB1753" w:rsidRDefault="00E24EDB" w:rsidP="007D69EC">
            <w:pPr>
              <w:pStyle w:val="VRQABodyText"/>
            </w:pPr>
            <w:r w:rsidRPr="001C46FE">
              <w:t>Identify</w:t>
            </w:r>
            <w:r>
              <w:t xml:space="preserve"> and use a</w:t>
            </w:r>
            <w:r w:rsidRPr="001C46FE">
              <w:t xml:space="preserve"> security feature of </w:t>
            </w:r>
            <w:r>
              <w:t>a</w:t>
            </w:r>
            <w:r w:rsidRPr="001C46FE">
              <w:t xml:space="preserve"> digital device</w:t>
            </w:r>
          </w:p>
        </w:tc>
      </w:tr>
      <w:tr w:rsidR="00E24EDB" w:rsidRPr="00E7450B" w14:paraId="700FB835" w14:textId="77777777" w:rsidTr="007D69EC">
        <w:trPr>
          <w:trHeight w:val="298"/>
        </w:trPr>
        <w:tc>
          <w:tcPr>
            <w:tcW w:w="989" w:type="dxa"/>
            <w:vMerge/>
            <w:shd w:val="clear" w:color="auto" w:fill="FFFFFF" w:themeFill="background1"/>
          </w:tcPr>
          <w:p w14:paraId="1A758E6F" w14:textId="77777777" w:rsidR="00E24EDB" w:rsidRDefault="00E24EDB" w:rsidP="007D69EC">
            <w:pPr>
              <w:pStyle w:val="VRQABodyText"/>
            </w:pPr>
          </w:p>
        </w:tc>
        <w:tc>
          <w:tcPr>
            <w:tcW w:w="2714" w:type="dxa"/>
            <w:vMerge/>
            <w:shd w:val="clear" w:color="auto" w:fill="FFFFFF" w:themeFill="background1"/>
          </w:tcPr>
          <w:p w14:paraId="2AE60700" w14:textId="77777777" w:rsidR="00E24EDB" w:rsidRDefault="00E24EDB" w:rsidP="007D69EC">
            <w:pPr>
              <w:pStyle w:val="VRQABodyText"/>
            </w:pPr>
          </w:p>
        </w:tc>
        <w:tc>
          <w:tcPr>
            <w:tcW w:w="567" w:type="dxa"/>
            <w:shd w:val="clear" w:color="auto" w:fill="FFFFFF" w:themeFill="background1"/>
          </w:tcPr>
          <w:p w14:paraId="55A75A33" w14:textId="77777777" w:rsidR="00E24EDB" w:rsidRDefault="00E24EDB" w:rsidP="007D69EC">
            <w:pPr>
              <w:pStyle w:val="VRQABodyText"/>
            </w:pPr>
            <w:r>
              <w:t>3.3</w:t>
            </w:r>
          </w:p>
        </w:tc>
        <w:tc>
          <w:tcPr>
            <w:tcW w:w="5800" w:type="dxa"/>
            <w:shd w:val="clear" w:color="auto" w:fill="FFFFFF" w:themeFill="background1"/>
          </w:tcPr>
          <w:p w14:paraId="103C3025" w14:textId="77777777" w:rsidR="00E24EDB" w:rsidRPr="00EB1753" w:rsidRDefault="00E24EDB" w:rsidP="007D69EC">
            <w:pPr>
              <w:pStyle w:val="VRQABodyText"/>
            </w:pPr>
            <w:r>
              <w:t>Identify possible security risks when using a digital device</w:t>
            </w:r>
          </w:p>
        </w:tc>
      </w:tr>
      <w:tr w:rsidR="00E24EDB" w:rsidRPr="00E7450B" w14:paraId="4730815E" w14:textId="77777777" w:rsidTr="007D69EC">
        <w:trPr>
          <w:trHeight w:val="298"/>
        </w:trPr>
        <w:tc>
          <w:tcPr>
            <w:tcW w:w="989" w:type="dxa"/>
            <w:vMerge w:val="restart"/>
            <w:shd w:val="clear" w:color="auto" w:fill="FFFFFF" w:themeFill="background1"/>
          </w:tcPr>
          <w:p w14:paraId="261AAF02" w14:textId="42447D3D" w:rsidR="00E24EDB" w:rsidRPr="000744F6" w:rsidRDefault="007B2407" w:rsidP="007D69EC">
            <w:pPr>
              <w:pStyle w:val="VRQABodyText"/>
            </w:pPr>
            <w:r w:rsidRPr="00FF5A40">
              <w:t>4.</w:t>
            </w:r>
          </w:p>
        </w:tc>
        <w:tc>
          <w:tcPr>
            <w:tcW w:w="2714" w:type="dxa"/>
            <w:vMerge w:val="restart"/>
            <w:shd w:val="clear" w:color="auto" w:fill="FFFFFF" w:themeFill="background1"/>
          </w:tcPr>
          <w:p w14:paraId="68B8ACFA" w14:textId="77777777" w:rsidR="00E24EDB" w:rsidRPr="000744F6" w:rsidRDefault="00E24EDB" w:rsidP="007D69EC">
            <w:pPr>
              <w:pStyle w:val="VRQABodyText"/>
            </w:pPr>
            <w:r>
              <w:t>Perform a simple digital task</w:t>
            </w:r>
          </w:p>
        </w:tc>
        <w:tc>
          <w:tcPr>
            <w:tcW w:w="567" w:type="dxa"/>
            <w:shd w:val="clear" w:color="auto" w:fill="FFFFFF" w:themeFill="background1"/>
          </w:tcPr>
          <w:p w14:paraId="0FD0D714" w14:textId="58855C82" w:rsidR="00E24EDB" w:rsidRPr="00FF5A40" w:rsidRDefault="007B2407" w:rsidP="007D69EC">
            <w:pPr>
              <w:pStyle w:val="VRQABodyText"/>
            </w:pPr>
            <w:r w:rsidRPr="00FF5A40">
              <w:t>4</w:t>
            </w:r>
            <w:r w:rsidR="00E24EDB" w:rsidRPr="00FF5A40">
              <w:t>.1</w:t>
            </w:r>
          </w:p>
        </w:tc>
        <w:tc>
          <w:tcPr>
            <w:tcW w:w="5800" w:type="dxa"/>
            <w:shd w:val="clear" w:color="auto" w:fill="FFFFFF" w:themeFill="background1"/>
          </w:tcPr>
          <w:p w14:paraId="59D7CF17" w14:textId="77777777" w:rsidR="00E24EDB" w:rsidRPr="00EB1753" w:rsidRDefault="00E24EDB" w:rsidP="007D69EC">
            <w:pPr>
              <w:pStyle w:val="VRQABodyText"/>
            </w:pPr>
            <w:r w:rsidRPr="00EB1753">
              <w:t xml:space="preserve">Open </w:t>
            </w:r>
            <w:r>
              <w:t>an appropriate function to complete the digital task</w:t>
            </w:r>
          </w:p>
        </w:tc>
      </w:tr>
      <w:tr w:rsidR="00E24EDB" w:rsidRPr="00E7450B" w14:paraId="3C3C0295" w14:textId="77777777" w:rsidTr="007D69EC">
        <w:trPr>
          <w:trHeight w:val="298"/>
        </w:trPr>
        <w:tc>
          <w:tcPr>
            <w:tcW w:w="989" w:type="dxa"/>
            <w:vMerge/>
            <w:shd w:val="clear" w:color="auto" w:fill="FFFFFF" w:themeFill="background1"/>
          </w:tcPr>
          <w:p w14:paraId="2ADFCF16" w14:textId="77777777" w:rsidR="00E24EDB" w:rsidRPr="000744F6" w:rsidRDefault="00E24EDB" w:rsidP="007D69EC">
            <w:pPr>
              <w:pStyle w:val="VRQABodyText"/>
            </w:pPr>
          </w:p>
        </w:tc>
        <w:tc>
          <w:tcPr>
            <w:tcW w:w="2714" w:type="dxa"/>
            <w:vMerge/>
            <w:shd w:val="clear" w:color="auto" w:fill="FFFFFF" w:themeFill="background1"/>
          </w:tcPr>
          <w:p w14:paraId="671853F5" w14:textId="77777777" w:rsidR="00E24EDB" w:rsidRPr="000744F6" w:rsidRDefault="00E24EDB" w:rsidP="007D69EC">
            <w:pPr>
              <w:pStyle w:val="VRQABodyText"/>
            </w:pPr>
          </w:p>
        </w:tc>
        <w:tc>
          <w:tcPr>
            <w:tcW w:w="567" w:type="dxa"/>
            <w:shd w:val="clear" w:color="auto" w:fill="FFFFFF" w:themeFill="background1"/>
          </w:tcPr>
          <w:p w14:paraId="2B59DD75" w14:textId="0F3ACEC8" w:rsidR="00E24EDB" w:rsidRPr="00FF5A40" w:rsidRDefault="007B2407" w:rsidP="007D69EC">
            <w:pPr>
              <w:pStyle w:val="VRQABodyText"/>
            </w:pPr>
            <w:r w:rsidRPr="00FF5A40">
              <w:t>4</w:t>
            </w:r>
            <w:r w:rsidR="00E24EDB" w:rsidRPr="00FF5A40">
              <w:t>.2</w:t>
            </w:r>
          </w:p>
        </w:tc>
        <w:tc>
          <w:tcPr>
            <w:tcW w:w="5800" w:type="dxa"/>
            <w:shd w:val="clear" w:color="auto" w:fill="FFFFFF" w:themeFill="background1"/>
          </w:tcPr>
          <w:p w14:paraId="3191AA38" w14:textId="77777777" w:rsidR="00E24EDB" w:rsidRPr="00EB1753" w:rsidRDefault="00E24EDB" w:rsidP="007D69EC">
            <w:pPr>
              <w:pStyle w:val="VRQABodyText"/>
            </w:pPr>
            <w:r w:rsidRPr="00EB1753">
              <w:t>Follow verbal or written steps</w:t>
            </w:r>
          </w:p>
        </w:tc>
      </w:tr>
      <w:tr w:rsidR="00E24EDB" w:rsidRPr="00E7450B" w14:paraId="4CC50186" w14:textId="77777777" w:rsidTr="007D69EC">
        <w:trPr>
          <w:trHeight w:val="298"/>
        </w:trPr>
        <w:tc>
          <w:tcPr>
            <w:tcW w:w="989" w:type="dxa"/>
            <w:vMerge/>
            <w:shd w:val="clear" w:color="auto" w:fill="FFFFFF" w:themeFill="background1"/>
          </w:tcPr>
          <w:p w14:paraId="653BD89B" w14:textId="77777777" w:rsidR="00E24EDB" w:rsidRPr="000744F6" w:rsidRDefault="00E24EDB" w:rsidP="007D69EC">
            <w:pPr>
              <w:pStyle w:val="VRQABodyText"/>
            </w:pPr>
          </w:p>
        </w:tc>
        <w:tc>
          <w:tcPr>
            <w:tcW w:w="2714" w:type="dxa"/>
            <w:vMerge/>
            <w:shd w:val="clear" w:color="auto" w:fill="FFFFFF" w:themeFill="background1"/>
          </w:tcPr>
          <w:p w14:paraId="43F1A147" w14:textId="77777777" w:rsidR="00E24EDB" w:rsidRPr="000744F6" w:rsidRDefault="00E24EDB" w:rsidP="007D69EC">
            <w:pPr>
              <w:pStyle w:val="VRQABodyText"/>
            </w:pPr>
          </w:p>
        </w:tc>
        <w:tc>
          <w:tcPr>
            <w:tcW w:w="567" w:type="dxa"/>
            <w:shd w:val="clear" w:color="auto" w:fill="FFFFFF" w:themeFill="background1"/>
          </w:tcPr>
          <w:p w14:paraId="27C4FB02" w14:textId="5E1B832E" w:rsidR="00E24EDB" w:rsidRPr="00FF5A40" w:rsidRDefault="007B2407" w:rsidP="007D69EC">
            <w:pPr>
              <w:pStyle w:val="VRQABodyText"/>
            </w:pPr>
            <w:r w:rsidRPr="00FF5A40">
              <w:t>4</w:t>
            </w:r>
            <w:r w:rsidR="00E24EDB" w:rsidRPr="00FF5A40">
              <w:t>.3</w:t>
            </w:r>
          </w:p>
        </w:tc>
        <w:tc>
          <w:tcPr>
            <w:tcW w:w="5800" w:type="dxa"/>
            <w:shd w:val="clear" w:color="auto" w:fill="FFFFFF" w:themeFill="background1"/>
          </w:tcPr>
          <w:p w14:paraId="4ADE49E0" w14:textId="77777777" w:rsidR="00E24EDB" w:rsidRPr="00EB1753" w:rsidRDefault="00E24EDB" w:rsidP="007D69EC">
            <w:pPr>
              <w:pStyle w:val="VRQABodyText"/>
            </w:pPr>
            <w:r w:rsidRPr="00EB1753">
              <w:t>Request assistance or clarification if required</w:t>
            </w:r>
          </w:p>
        </w:tc>
      </w:tr>
      <w:tr w:rsidR="00E24EDB" w:rsidRPr="00E7450B" w14:paraId="20BF1B50" w14:textId="77777777" w:rsidTr="007D69EC">
        <w:trPr>
          <w:trHeight w:val="298"/>
        </w:trPr>
        <w:tc>
          <w:tcPr>
            <w:tcW w:w="989" w:type="dxa"/>
            <w:vMerge/>
            <w:shd w:val="clear" w:color="auto" w:fill="FFFFFF" w:themeFill="background1"/>
          </w:tcPr>
          <w:p w14:paraId="3CD841C7" w14:textId="77777777" w:rsidR="00E24EDB" w:rsidRPr="000744F6" w:rsidRDefault="00E24EDB" w:rsidP="007D69EC">
            <w:pPr>
              <w:pStyle w:val="VRQABodyText"/>
            </w:pPr>
          </w:p>
        </w:tc>
        <w:tc>
          <w:tcPr>
            <w:tcW w:w="2714" w:type="dxa"/>
            <w:vMerge/>
            <w:shd w:val="clear" w:color="auto" w:fill="FFFFFF" w:themeFill="background1"/>
          </w:tcPr>
          <w:p w14:paraId="4F604FCD" w14:textId="77777777" w:rsidR="00E24EDB" w:rsidRPr="000744F6" w:rsidRDefault="00E24EDB" w:rsidP="007D69EC">
            <w:pPr>
              <w:pStyle w:val="VRQABodyText"/>
            </w:pPr>
          </w:p>
        </w:tc>
        <w:tc>
          <w:tcPr>
            <w:tcW w:w="567" w:type="dxa"/>
            <w:shd w:val="clear" w:color="auto" w:fill="FFFFFF" w:themeFill="background1"/>
          </w:tcPr>
          <w:p w14:paraId="3CE24384" w14:textId="3293B91B" w:rsidR="00E24EDB" w:rsidRPr="00FF5A40" w:rsidRDefault="007B2407" w:rsidP="007D69EC">
            <w:pPr>
              <w:pStyle w:val="VRQABodyText"/>
            </w:pPr>
            <w:r w:rsidRPr="00FF5A40">
              <w:t>4</w:t>
            </w:r>
            <w:r w:rsidR="00E24EDB" w:rsidRPr="00FF5A40">
              <w:t>.</w:t>
            </w:r>
            <w:r w:rsidRPr="00FF5A40">
              <w:t>4</w:t>
            </w:r>
          </w:p>
        </w:tc>
        <w:tc>
          <w:tcPr>
            <w:tcW w:w="5800" w:type="dxa"/>
            <w:shd w:val="clear" w:color="auto" w:fill="FFFFFF" w:themeFill="background1"/>
          </w:tcPr>
          <w:p w14:paraId="4F44E2D6" w14:textId="77777777" w:rsidR="00E24EDB" w:rsidRPr="00EB1753" w:rsidRDefault="00E24EDB" w:rsidP="007D69EC">
            <w:pPr>
              <w:pStyle w:val="VRQABodyText"/>
            </w:pPr>
            <w:r w:rsidRPr="00EB1753">
              <w:t>Close activity</w:t>
            </w:r>
          </w:p>
        </w:tc>
      </w:tr>
      <w:tr w:rsidR="00E24EDB" w:rsidRPr="00E7450B" w14:paraId="1A6B56D1" w14:textId="77777777" w:rsidTr="007D69EC">
        <w:trPr>
          <w:trHeight w:val="298"/>
        </w:trPr>
        <w:tc>
          <w:tcPr>
            <w:tcW w:w="989" w:type="dxa"/>
            <w:vMerge w:val="restart"/>
            <w:shd w:val="clear" w:color="auto" w:fill="FFFFFF" w:themeFill="background1"/>
          </w:tcPr>
          <w:p w14:paraId="5E87914B" w14:textId="77777777" w:rsidR="00E24EDB" w:rsidRPr="000744F6" w:rsidRDefault="00E24EDB" w:rsidP="007D69EC">
            <w:pPr>
              <w:pStyle w:val="VRQABodyText"/>
            </w:pPr>
            <w:r>
              <w:t>5</w:t>
            </w:r>
          </w:p>
        </w:tc>
        <w:tc>
          <w:tcPr>
            <w:tcW w:w="2714" w:type="dxa"/>
            <w:vMerge w:val="restart"/>
            <w:shd w:val="clear" w:color="auto" w:fill="FFFFFF" w:themeFill="background1"/>
          </w:tcPr>
          <w:p w14:paraId="11DDE428" w14:textId="77777777" w:rsidR="00E24EDB" w:rsidRPr="000744F6" w:rsidRDefault="00E24EDB" w:rsidP="007D69EC">
            <w:pPr>
              <w:pStyle w:val="VRQABodyText"/>
            </w:pPr>
            <w:r>
              <w:t>Complete a digital based language activity</w:t>
            </w:r>
          </w:p>
        </w:tc>
        <w:tc>
          <w:tcPr>
            <w:tcW w:w="567" w:type="dxa"/>
            <w:shd w:val="clear" w:color="auto" w:fill="FFFFFF" w:themeFill="background1"/>
          </w:tcPr>
          <w:p w14:paraId="08869A51" w14:textId="77777777" w:rsidR="00E24EDB" w:rsidRPr="000744F6" w:rsidRDefault="00E24EDB" w:rsidP="007D69EC">
            <w:pPr>
              <w:pStyle w:val="VRQABodyText"/>
            </w:pPr>
            <w:r>
              <w:t>5.1</w:t>
            </w:r>
          </w:p>
        </w:tc>
        <w:tc>
          <w:tcPr>
            <w:tcW w:w="5800" w:type="dxa"/>
            <w:shd w:val="clear" w:color="auto" w:fill="FFFFFF" w:themeFill="background1"/>
          </w:tcPr>
          <w:p w14:paraId="2EDAC95A" w14:textId="77777777" w:rsidR="00E24EDB" w:rsidRPr="00EB1753" w:rsidRDefault="00E24EDB" w:rsidP="007D69EC">
            <w:pPr>
              <w:pStyle w:val="VRQABodyText"/>
            </w:pPr>
            <w:r w:rsidRPr="00EB1753">
              <w:t>Select a language learning activity</w:t>
            </w:r>
          </w:p>
        </w:tc>
      </w:tr>
      <w:tr w:rsidR="00E24EDB" w:rsidRPr="00E7450B" w14:paraId="58EBD7BB" w14:textId="77777777" w:rsidTr="007D69EC">
        <w:trPr>
          <w:trHeight w:val="298"/>
        </w:trPr>
        <w:tc>
          <w:tcPr>
            <w:tcW w:w="989" w:type="dxa"/>
            <w:vMerge/>
            <w:shd w:val="clear" w:color="auto" w:fill="FFFFFF" w:themeFill="background1"/>
          </w:tcPr>
          <w:p w14:paraId="22EE5097" w14:textId="77777777" w:rsidR="00E24EDB" w:rsidRPr="000744F6" w:rsidRDefault="00E24EDB" w:rsidP="007D69EC">
            <w:pPr>
              <w:pStyle w:val="VRQABody0"/>
            </w:pPr>
          </w:p>
        </w:tc>
        <w:tc>
          <w:tcPr>
            <w:tcW w:w="2714" w:type="dxa"/>
            <w:vMerge/>
            <w:shd w:val="clear" w:color="auto" w:fill="FFFFFF" w:themeFill="background1"/>
          </w:tcPr>
          <w:p w14:paraId="2B968154" w14:textId="77777777" w:rsidR="00E24EDB" w:rsidRPr="000744F6" w:rsidRDefault="00E24EDB" w:rsidP="007D69EC">
            <w:pPr>
              <w:pStyle w:val="VRQABodyText"/>
            </w:pPr>
          </w:p>
        </w:tc>
        <w:tc>
          <w:tcPr>
            <w:tcW w:w="567" w:type="dxa"/>
            <w:shd w:val="clear" w:color="auto" w:fill="FFFFFF" w:themeFill="background1"/>
          </w:tcPr>
          <w:p w14:paraId="47EC5080" w14:textId="77777777" w:rsidR="00E24EDB" w:rsidRPr="000744F6" w:rsidRDefault="00E24EDB" w:rsidP="007D69EC">
            <w:pPr>
              <w:pStyle w:val="VRQABodyText"/>
            </w:pPr>
            <w:r>
              <w:t>5.2</w:t>
            </w:r>
          </w:p>
        </w:tc>
        <w:tc>
          <w:tcPr>
            <w:tcW w:w="5800" w:type="dxa"/>
            <w:shd w:val="clear" w:color="auto" w:fill="FFFFFF" w:themeFill="background1"/>
          </w:tcPr>
          <w:p w14:paraId="4FD9284C" w14:textId="77777777" w:rsidR="00E24EDB" w:rsidRPr="00EB1753" w:rsidRDefault="00E24EDB" w:rsidP="007D69EC">
            <w:pPr>
              <w:pStyle w:val="VRQABodyText"/>
            </w:pPr>
            <w:r w:rsidRPr="00EB1753">
              <w:t>Locate and open the relevant program</w:t>
            </w:r>
          </w:p>
        </w:tc>
      </w:tr>
      <w:tr w:rsidR="00E24EDB" w:rsidRPr="00E7450B" w14:paraId="3D43F9A4" w14:textId="77777777" w:rsidTr="007D69EC">
        <w:trPr>
          <w:trHeight w:val="298"/>
        </w:trPr>
        <w:tc>
          <w:tcPr>
            <w:tcW w:w="989" w:type="dxa"/>
            <w:vMerge/>
            <w:shd w:val="clear" w:color="auto" w:fill="FFFFFF" w:themeFill="background1"/>
          </w:tcPr>
          <w:p w14:paraId="6ABFFEE4" w14:textId="77777777" w:rsidR="00E24EDB" w:rsidRPr="000744F6" w:rsidRDefault="00E24EDB" w:rsidP="007D69EC">
            <w:pPr>
              <w:pStyle w:val="VRQABody0"/>
            </w:pPr>
          </w:p>
        </w:tc>
        <w:tc>
          <w:tcPr>
            <w:tcW w:w="2714" w:type="dxa"/>
            <w:vMerge/>
            <w:shd w:val="clear" w:color="auto" w:fill="FFFFFF" w:themeFill="background1"/>
          </w:tcPr>
          <w:p w14:paraId="62A2687D" w14:textId="77777777" w:rsidR="00E24EDB" w:rsidRPr="000744F6" w:rsidRDefault="00E24EDB" w:rsidP="007D69EC">
            <w:pPr>
              <w:pStyle w:val="VRQABodyText"/>
            </w:pPr>
          </w:p>
        </w:tc>
        <w:tc>
          <w:tcPr>
            <w:tcW w:w="567" w:type="dxa"/>
            <w:shd w:val="clear" w:color="auto" w:fill="FFFFFF" w:themeFill="background1"/>
          </w:tcPr>
          <w:p w14:paraId="0B8F6053" w14:textId="77777777" w:rsidR="00E24EDB" w:rsidRDefault="00E24EDB" w:rsidP="007D69EC">
            <w:pPr>
              <w:pStyle w:val="VRQABodyText"/>
            </w:pPr>
            <w:r>
              <w:t>5.3</w:t>
            </w:r>
          </w:p>
        </w:tc>
        <w:tc>
          <w:tcPr>
            <w:tcW w:w="5800" w:type="dxa"/>
            <w:shd w:val="clear" w:color="auto" w:fill="FFFFFF" w:themeFill="background1"/>
          </w:tcPr>
          <w:p w14:paraId="166F0C9F" w14:textId="77777777" w:rsidR="00E24EDB" w:rsidRPr="00EB1753" w:rsidRDefault="00E24EDB" w:rsidP="007D69EC">
            <w:pPr>
              <w:pStyle w:val="VRQABodyText"/>
            </w:pPr>
            <w:r w:rsidRPr="00EB1753">
              <w:t>Use the navigation features to move through the activity</w:t>
            </w:r>
          </w:p>
        </w:tc>
      </w:tr>
      <w:tr w:rsidR="00E24EDB" w:rsidRPr="00E7450B" w14:paraId="6FFC4580" w14:textId="77777777" w:rsidTr="007D69EC">
        <w:trPr>
          <w:trHeight w:val="298"/>
        </w:trPr>
        <w:tc>
          <w:tcPr>
            <w:tcW w:w="989" w:type="dxa"/>
            <w:vMerge/>
            <w:shd w:val="clear" w:color="auto" w:fill="FFFFFF" w:themeFill="background1"/>
          </w:tcPr>
          <w:p w14:paraId="73CCE629" w14:textId="77777777" w:rsidR="00E24EDB" w:rsidRPr="000744F6" w:rsidRDefault="00E24EDB" w:rsidP="007D69EC">
            <w:pPr>
              <w:pStyle w:val="VRQABody0"/>
            </w:pPr>
          </w:p>
        </w:tc>
        <w:tc>
          <w:tcPr>
            <w:tcW w:w="2714" w:type="dxa"/>
            <w:vMerge/>
            <w:shd w:val="clear" w:color="auto" w:fill="FFFFFF" w:themeFill="background1"/>
          </w:tcPr>
          <w:p w14:paraId="16A6AE14" w14:textId="77777777" w:rsidR="00E24EDB" w:rsidRPr="000744F6" w:rsidRDefault="00E24EDB" w:rsidP="007D69EC">
            <w:pPr>
              <w:pStyle w:val="VRQABodyText"/>
            </w:pPr>
          </w:p>
        </w:tc>
        <w:tc>
          <w:tcPr>
            <w:tcW w:w="567" w:type="dxa"/>
            <w:shd w:val="clear" w:color="auto" w:fill="FFFFFF" w:themeFill="background1"/>
          </w:tcPr>
          <w:p w14:paraId="1371006C" w14:textId="77777777" w:rsidR="00E24EDB" w:rsidRDefault="00E24EDB" w:rsidP="007D69EC">
            <w:pPr>
              <w:pStyle w:val="VRQABodyText"/>
            </w:pPr>
            <w:r>
              <w:t>5.4</w:t>
            </w:r>
          </w:p>
        </w:tc>
        <w:tc>
          <w:tcPr>
            <w:tcW w:w="5800" w:type="dxa"/>
            <w:shd w:val="clear" w:color="auto" w:fill="FFFFFF" w:themeFill="background1"/>
          </w:tcPr>
          <w:p w14:paraId="7129E9D3" w14:textId="77777777" w:rsidR="00E24EDB" w:rsidRPr="00EB1753" w:rsidRDefault="00E24EDB" w:rsidP="007D69EC">
            <w:pPr>
              <w:pStyle w:val="VRQABodyText"/>
            </w:pPr>
            <w:r w:rsidRPr="00EB1753">
              <w:t>Follow instructions in the learning activity</w:t>
            </w:r>
          </w:p>
        </w:tc>
      </w:tr>
      <w:tr w:rsidR="00E24EDB" w:rsidRPr="00E7450B" w14:paraId="484C8244" w14:textId="77777777" w:rsidTr="007D69EC">
        <w:trPr>
          <w:trHeight w:val="298"/>
        </w:trPr>
        <w:tc>
          <w:tcPr>
            <w:tcW w:w="989" w:type="dxa"/>
            <w:vMerge/>
            <w:shd w:val="clear" w:color="auto" w:fill="FFFFFF" w:themeFill="background1"/>
          </w:tcPr>
          <w:p w14:paraId="3C033776" w14:textId="77777777" w:rsidR="00E24EDB" w:rsidRPr="000744F6" w:rsidRDefault="00E24EDB" w:rsidP="007D69EC">
            <w:pPr>
              <w:pStyle w:val="VRQABody0"/>
            </w:pPr>
          </w:p>
        </w:tc>
        <w:tc>
          <w:tcPr>
            <w:tcW w:w="2714" w:type="dxa"/>
            <w:vMerge/>
            <w:shd w:val="clear" w:color="auto" w:fill="FFFFFF" w:themeFill="background1"/>
          </w:tcPr>
          <w:p w14:paraId="62737C5D" w14:textId="77777777" w:rsidR="00E24EDB" w:rsidRPr="000744F6" w:rsidRDefault="00E24EDB" w:rsidP="007D69EC">
            <w:pPr>
              <w:pStyle w:val="VRQABodyText"/>
            </w:pPr>
          </w:p>
        </w:tc>
        <w:tc>
          <w:tcPr>
            <w:tcW w:w="567" w:type="dxa"/>
            <w:shd w:val="clear" w:color="auto" w:fill="FFFFFF" w:themeFill="background1"/>
          </w:tcPr>
          <w:p w14:paraId="0376D51B" w14:textId="77777777" w:rsidR="00E24EDB" w:rsidRDefault="00E24EDB" w:rsidP="007D69EC">
            <w:pPr>
              <w:pStyle w:val="VRQABodyText"/>
            </w:pPr>
            <w:r>
              <w:t>5.5</w:t>
            </w:r>
          </w:p>
        </w:tc>
        <w:tc>
          <w:tcPr>
            <w:tcW w:w="5800" w:type="dxa"/>
            <w:shd w:val="clear" w:color="auto" w:fill="FFFFFF" w:themeFill="background1"/>
          </w:tcPr>
          <w:p w14:paraId="00DA0DB5" w14:textId="77777777" w:rsidR="00E24EDB" w:rsidRPr="00EB1753" w:rsidRDefault="00E24EDB" w:rsidP="007D69EC">
            <w:pPr>
              <w:pStyle w:val="VRQABodyText"/>
            </w:pPr>
            <w:r w:rsidRPr="00EB1753">
              <w:t>Close the program</w:t>
            </w:r>
          </w:p>
        </w:tc>
      </w:tr>
      <w:tr w:rsidR="00E24EDB" w:rsidRPr="00E7450B" w14:paraId="29CA4818" w14:textId="77777777" w:rsidTr="007D69EC">
        <w:trPr>
          <w:trHeight w:val="298"/>
        </w:trPr>
        <w:tc>
          <w:tcPr>
            <w:tcW w:w="989" w:type="dxa"/>
            <w:vMerge w:val="restart"/>
            <w:shd w:val="clear" w:color="auto" w:fill="FFFFFF" w:themeFill="background1"/>
          </w:tcPr>
          <w:p w14:paraId="3A2E364F" w14:textId="77777777" w:rsidR="00E24EDB" w:rsidRPr="000744F6" w:rsidRDefault="00E24EDB" w:rsidP="007D69EC">
            <w:pPr>
              <w:pStyle w:val="VRQABody0"/>
            </w:pPr>
            <w:r>
              <w:t>6</w:t>
            </w:r>
          </w:p>
        </w:tc>
        <w:tc>
          <w:tcPr>
            <w:tcW w:w="2714" w:type="dxa"/>
            <w:vMerge w:val="restart"/>
            <w:shd w:val="clear" w:color="auto" w:fill="FFFFFF" w:themeFill="background1"/>
          </w:tcPr>
          <w:p w14:paraId="19E63E35" w14:textId="77777777" w:rsidR="00E24EDB" w:rsidRPr="000744F6" w:rsidRDefault="00E24EDB" w:rsidP="007D69EC">
            <w:pPr>
              <w:pStyle w:val="VRQABodyText"/>
            </w:pPr>
            <w:r>
              <w:t xml:space="preserve">Identify and address </w:t>
            </w:r>
            <w:r w:rsidRPr="00FA2CCF">
              <w:t xml:space="preserve">common </w:t>
            </w:r>
            <w:r>
              <w:t xml:space="preserve">digital device </w:t>
            </w:r>
            <w:r w:rsidRPr="00FA2CCF">
              <w:t>related problems</w:t>
            </w:r>
          </w:p>
        </w:tc>
        <w:tc>
          <w:tcPr>
            <w:tcW w:w="567" w:type="dxa"/>
            <w:shd w:val="clear" w:color="auto" w:fill="FFFFFF" w:themeFill="background1"/>
          </w:tcPr>
          <w:p w14:paraId="30ED3200" w14:textId="77777777" w:rsidR="00E24EDB" w:rsidRDefault="00E24EDB" w:rsidP="007D69EC">
            <w:pPr>
              <w:pStyle w:val="VRQABodyText"/>
            </w:pPr>
            <w:r>
              <w:t>6.1</w:t>
            </w:r>
          </w:p>
        </w:tc>
        <w:tc>
          <w:tcPr>
            <w:tcW w:w="5800" w:type="dxa"/>
            <w:shd w:val="clear" w:color="auto" w:fill="FFFFFF" w:themeFill="background1"/>
          </w:tcPr>
          <w:p w14:paraId="16A3ED10" w14:textId="77777777" w:rsidR="00E24EDB" w:rsidRPr="00EB1753" w:rsidRDefault="00E24EDB" w:rsidP="007D69EC">
            <w:pPr>
              <w:pStyle w:val="VRQABodyText"/>
            </w:pPr>
            <w:r w:rsidRPr="00EB1753">
              <w:t>Identify common problems and seek assistance to resolve them</w:t>
            </w:r>
          </w:p>
        </w:tc>
      </w:tr>
      <w:tr w:rsidR="00E24EDB" w:rsidRPr="00E7450B" w14:paraId="4F04E949" w14:textId="77777777" w:rsidTr="007D69EC">
        <w:trPr>
          <w:trHeight w:val="298"/>
        </w:trPr>
        <w:tc>
          <w:tcPr>
            <w:tcW w:w="989" w:type="dxa"/>
            <w:vMerge/>
            <w:shd w:val="clear" w:color="auto" w:fill="FFFFFF" w:themeFill="background1"/>
          </w:tcPr>
          <w:p w14:paraId="503C8CEC" w14:textId="77777777" w:rsidR="00E24EDB" w:rsidRPr="000744F6" w:rsidRDefault="00E24EDB" w:rsidP="007D69EC">
            <w:pPr>
              <w:pStyle w:val="VRQABody0"/>
            </w:pPr>
          </w:p>
        </w:tc>
        <w:tc>
          <w:tcPr>
            <w:tcW w:w="2714" w:type="dxa"/>
            <w:vMerge/>
            <w:shd w:val="clear" w:color="auto" w:fill="FFFFFF" w:themeFill="background1"/>
          </w:tcPr>
          <w:p w14:paraId="3DF70929" w14:textId="77777777" w:rsidR="00E24EDB" w:rsidRPr="000744F6" w:rsidRDefault="00E24EDB" w:rsidP="007D69EC">
            <w:pPr>
              <w:pStyle w:val="VRQABodyText"/>
            </w:pPr>
          </w:p>
        </w:tc>
        <w:tc>
          <w:tcPr>
            <w:tcW w:w="567" w:type="dxa"/>
            <w:shd w:val="clear" w:color="auto" w:fill="FFFFFF" w:themeFill="background1"/>
          </w:tcPr>
          <w:p w14:paraId="4927320D" w14:textId="77777777" w:rsidR="00E24EDB" w:rsidRDefault="00E24EDB" w:rsidP="007D69EC">
            <w:pPr>
              <w:pStyle w:val="VRQABodyText"/>
            </w:pPr>
            <w:r>
              <w:t>6.2</w:t>
            </w:r>
          </w:p>
        </w:tc>
        <w:tc>
          <w:tcPr>
            <w:tcW w:w="5800" w:type="dxa"/>
            <w:shd w:val="clear" w:color="auto" w:fill="FFFFFF" w:themeFill="background1"/>
          </w:tcPr>
          <w:p w14:paraId="7FB7F37C" w14:textId="77777777" w:rsidR="00E24EDB" w:rsidRPr="00EB1753" w:rsidRDefault="00E24EDB" w:rsidP="007D69EC">
            <w:pPr>
              <w:pStyle w:val="VRQABodyText"/>
            </w:pPr>
            <w:r w:rsidRPr="00EB1753">
              <w:t>Apply solutions and seek clarification if required</w:t>
            </w:r>
          </w:p>
        </w:tc>
      </w:tr>
    </w:tbl>
    <w:p w14:paraId="0A767E7F" w14:textId="77777777" w:rsidR="00E24EDB" w:rsidRDefault="00E24EDB" w:rsidP="00E24EDB">
      <w:pPr>
        <w:pStyle w:val="VRQAIntro"/>
        <w:spacing w:before="60" w:after="0"/>
        <w:rPr>
          <w:b/>
          <w:color w:val="FFFFFF" w:themeColor="background1"/>
          <w:sz w:val="18"/>
          <w:szCs w:val="18"/>
        </w:rPr>
        <w:sectPr w:rsidR="00E24EDB" w:rsidSect="007D69EC">
          <w:headerReference w:type="even" r:id="rId169"/>
          <w:headerReference w:type="default" r:id="rId170"/>
          <w:footerReference w:type="even" r:id="rId171"/>
          <w:headerReference w:type="first" r:id="rId172"/>
          <w:footerReference w:type="first" r:id="rId173"/>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24EDB" w:rsidRPr="0071490E" w14:paraId="623C7605" w14:textId="77777777" w:rsidTr="007D69EC">
        <w:trPr>
          <w:trHeight w:val="363"/>
        </w:trPr>
        <w:tc>
          <w:tcPr>
            <w:tcW w:w="10065" w:type="dxa"/>
            <w:tcBorders>
              <w:top w:val="nil"/>
              <w:left w:val="nil"/>
              <w:bottom w:val="nil"/>
              <w:right w:val="nil"/>
            </w:tcBorders>
            <w:shd w:val="clear" w:color="auto" w:fill="103D64" w:themeFill="text2"/>
          </w:tcPr>
          <w:p w14:paraId="7EDF93F7" w14:textId="77777777" w:rsidR="00E24EDB" w:rsidRPr="000E63C3" w:rsidRDefault="00E24EDB" w:rsidP="007D69EC">
            <w:pPr>
              <w:pStyle w:val="VRQAIntro"/>
              <w:spacing w:before="60" w:after="0"/>
              <w:rPr>
                <w:b/>
                <w:color w:val="FFFFFF" w:themeColor="background1"/>
                <w:sz w:val="22"/>
                <w:szCs w:val="22"/>
              </w:rPr>
            </w:pPr>
            <w:r w:rsidRPr="000E63C3">
              <w:rPr>
                <w:b/>
                <w:color w:val="FFFFFF" w:themeColor="background1"/>
                <w:sz w:val="22"/>
                <w:szCs w:val="22"/>
              </w:rPr>
              <w:t>Range of Conditions</w:t>
            </w:r>
          </w:p>
        </w:tc>
      </w:tr>
      <w:tr w:rsidR="00E24EDB" w:rsidRPr="00E7450B" w14:paraId="47060956" w14:textId="77777777" w:rsidTr="007D69EC">
        <w:trPr>
          <w:trHeight w:val="957"/>
        </w:trPr>
        <w:tc>
          <w:tcPr>
            <w:tcW w:w="10065" w:type="dxa"/>
            <w:tcBorders>
              <w:top w:val="nil"/>
              <w:left w:val="nil"/>
              <w:bottom w:val="nil"/>
              <w:right w:val="nil"/>
            </w:tcBorders>
          </w:tcPr>
          <w:p w14:paraId="4488916E" w14:textId="77777777" w:rsidR="00E24EDB" w:rsidRDefault="00E24EDB" w:rsidP="007D69EC">
            <w:pPr>
              <w:pStyle w:val="VRQABodyText"/>
            </w:pPr>
            <w:r w:rsidRPr="000E63C3">
              <w:t xml:space="preserve">In the context of this unit </w:t>
            </w:r>
            <w:r>
              <w:t xml:space="preserve">a digital device may include but is not limited to a personal computer, a tablet, a smartphone, a game console. </w:t>
            </w:r>
          </w:p>
          <w:p w14:paraId="46400D37" w14:textId="77777777" w:rsidR="00E24EDB" w:rsidRPr="00572481" w:rsidRDefault="00E24EDB" w:rsidP="007D69EC">
            <w:pPr>
              <w:pStyle w:val="VRQABodyText"/>
              <w:rPr>
                <w:lang w:val="en-GB"/>
              </w:rPr>
            </w:pPr>
            <w:r w:rsidRPr="00572481">
              <w:rPr>
                <w:lang w:val="en-GB"/>
              </w:rPr>
              <w:t>When referring to software in the performance criteria it may be applicable to use the following terminology instead, such as, a program, game or an App depending on the digital device being used. These words are often used interchangeably, but they do have technical differences.</w:t>
            </w:r>
          </w:p>
          <w:p w14:paraId="2247D22C" w14:textId="77777777" w:rsidR="00E24EDB" w:rsidRDefault="00E24EDB" w:rsidP="007D69EC">
            <w:pPr>
              <w:pStyle w:val="VRQABodyText"/>
              <w:rPr>
                <w:bCs/>
                <w:lang w:val="en-GB"/>
              </w:rPr>
            </w:pPr>
            <w:r w:rsidRPr="00382FC1">
              <w:rPr>
                <w:lang w:val="en-GB"/>
              </w:rPr>
              <w:t>Secure access and use of a digital device may include but is not limited to:</w:t>
            </w:r>
          </w:p>
          <w:p w14:paraId="385697A2"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digital device security such as passwords, facial recognition, fingerprint, 2-step authentication to access some functions.</w:t>
            </w:r>
          </w:p>
          <w:p w14:paraId="6D03FDC9"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not revealing detailed personal information in non-secure environments</w:t>
            </w:r>
          </w:p>
          <w:p w14:paraId="4D2C035A"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respecting others, such as not posting/reposting personal information and/or images without permission</w:t>
            </w:r>
          </w:p>
          <w:p w14:paraId="2C896CF0"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not clicking on unknown links</w:t>
            </w:r>
          </w:p>
          <w:p w14:paraId="2F24F37A"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logging out when finished</w:t>
            </w:r>
          </w:p>
          <w:p w14:paraId="379D6351"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recognising signs to avoid cyberattacks such as malware, phishing, spoofing, botnet.</w:t>
            </w:r>
          </w:p>
          <w:p w14:paraId="2BF7E5A8" w14:textId="77777777" w:rsidR="00E24EDB" w:rsidRDefault="00E24EDB" w:rsidP="00E24EDB">
            <w:pPr>
              <w:pStyle w:val="VRQABodyText"/>
            </w:pPr>
            <w:r>
              <w:t>A simple digital task may include but is not limited to opening and closing a document, sending a simple email, record simple information, accessing a website by following the instructions provided.</w:t>
            </w:r>
          </w:p>
          <w:p w14:paraId="60321F98" w14:textId="77777777" w:rsidR="00E24EDB" w:rsidRDefault="00E24EDB" w:rsidP="00E24EDB">
            <w:pPr>
              <w:pStyle w:val="VRQABodyText"/>
            </w:pPr>
            <w:r>
              <w:t>A</w:t>
            </w:r>
            <w:r w:rsidRPr="000E63C3">
              <w:t xml:space="preserve"> digital language learning activity may include but is not limited to an </w:t>
            </w:r>
            <w:r>
              <w:t>on</w:t>
            </w:r>
            <w:r w:rsidRPr="000E63C3">
              <w:t>line</w:t>
            </w:r>
            <w:r>
              <w:t xml:space="preserve"> word game, dictionary activities, reading comprehension requiring multiple choice answers, simple quizzes, or crosswords completed by following the instructions provided.</w:t>
            </w:r>
          </w:p>
          <w:p w14:paraId="7DF2E195" w14:textId="77777777" w:rsidR="00E24EDB" w:rsidRPr="000E63C3" w:rsidRDefault="00E24EDB" w:rsidP="00E24EDB">
            <w:pPr>
              <w:pStyle w:val="VRQABodyText"/>
            </w:pPr>
            <w:r>
              <w:t>Common problems experienced when working with digital devices may include but are not limited to flat battery, power source not connected properly, forgotten password, frozen screen, access to WIFI, no audio.</w:t>
            </w:r>
          </w:p>
          <w:p w14:paraId="69C50963" w14:textId="77777777" w:rsidR="00E24EDB" w:rsidRPr="000E63C3" w:rsidRDefault="00E24EDB" w:rsidP="00E24EDB">
            <w:pPr>
              <w:pStyle w:val="VRQABodyText"/>
            </w:pPr>
            <w:r w:rsidRPr="000E63C3">
              <w:t>In technology restricted environments such as corrections settings, digital activities maybe offline and/or simulated.</w:t>
            </w:r>
          </w:p>
        </w:tc>
      </w:tr>
    </w:tbl>
    <w:p w14:paraId="4DA0F112" w14:textId="77777777" w:rsidR="00E24EDB" w:rsidRPr="00460B2C" w:rsidRDefault="00E24EDB" w:rsidP="00E24EDB">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24EDB" w:rsidRPr="00E7450B" w14:paraId="5603CB2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24D2EA9" w14:textId="77777777" w:rsidR="00E24EDB" w:rsidRPr="00EA4C69" w:rsidRDefault="00E24EDB"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24EDB" w:rsidRPr="00E7450B" w14:paraId="2D1E7C15" w14:textId="77777777" w:rsidTr="007D69EC">
        <w:trPr>
          <w:trHeight w:val="620"/>
        </w:trPr>
        <w:tc>
          <w:tcPr>
            <w:tcW w:w="5000" w:type="pct"/>
            <w:gridSpan w:val="5"/>
            <w:tcBorders>
              <w:top w:val="nil"/>
              <w:left w:val="nil"/>
              <w:bottom w:val="single" w:sz="4" w:space="0" w:color="auto"/>
              <w:right w:val="nil"/>
            </w:tcBorders>
          </w:tcPr>
          <w:p w14:paraId="6A968FFB" w14:textId="77777777" w:rsidR="00E24EDB" w:rsidRPr="00AA4590" w:rsidRDefault="00E24EDB"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24EDB" w:rsidRPr="00E7450B" w14:paraId="40637E96" w14:textId="77777777" w:rsidTr="007D69EC">
        <w:trPr>
          <w:trHeight w:val="42"/>
        </w:trPr>
        <w:tc>
          <w:tcPr>
            <w:tcW w:w="2175" w:type="pct"/>
            <w:gridSpan w:val="2"/>
            <w:shd w:val="clear" w:color="auto" w:fill="auto"/>
          </w:tcPr>
          <w:p w14:paraId="058AFAB0" w14:textId="2CB4A852" w:rsidR="00E24EDB" w:rsidRPr="007F1FE4" w:rsidRDefault="007F1FE4" w:rsidP="007F1FE4">
            <w:pPr>
              <w:pStyle w:val="VRQABodyText"/>
              <w:rPr>
                <w:b/>
                <w:bCs/>
              </w:rPr>
            </w:pPr>
            <w:r w:rsidRPr="007F1FE4">
              <w:rPr>
                <w:b/>
                <w:bCs/>
              </w:rPr>
              <w:t>Skill</w:t>
            </w:r>
          </w:p>
        </w:tc>
        <w:tc>
          <w:tcPr>
            <w:tcW w:w="2825" w:type="pct"/>
            <w:gridSpan w:val="3"/>
          </w:tcPr>
          <w:p w14:paraId="3FBFE93C" w14:textId="77777777" w:rsidR="00E24EDB" w:rsidRPr="00B21899" w:rsidRDefault="00E24EDB" w:rsidP="007D69EC">
            <w:pPr>
              <w:pStyle w:val="AccredTemplate"/>
              <w:rPr>
                <w:i w:val="0"/>
                <w:iCs w:val="0"/>
                <w:color w:val="auto"/>
                <w:sz w:val="22"/>
                <w:szCs w:val="22"/>
              </w:rPr>
            </w:pPr>
            <w:r w:rsidRPr="00B21899">
              <w:rPr>
                <w:b/>
                <w:i w:val="0"/>
                <w:iCs w:val="0"/>
                <w:color w:val="auto"/>
                <w:sz w:val="22"/>
                <w:szCs w:val="22"/>
              </w:rPr>
              <w:t>Description</w:t>
            </w:r>
          </w:p>
        </w:tc>
      </w:tr>
      <w:tr w:rsidR="00E24EDB" w:rsidRPr="00E7450B" w14:paraId="0597280F" w14:textId="77777777" w:rsidTr="007D69EC">
        <w:trPr>
          <w:trHeight w:val="31"/>
        </w:trPr>
        <w:tc>
          <w:tcPr>
            <w:tcW w:w="2175" w:type="pct"/>
            <w:gridSpan w:val="2"/>
            <w:tcBorders>
              <w:top w:val="single" w:sz="4" w:space="0" w:color="auto"/>
              <w:bottom w:val="single" w:sz="4" w:space="0" w:color="auto"/>
            </w:tcBorders>
            <w:shd w:val="clear" w:color="auto" w:fill="auto"/>
          </w:tcPr>
          <w:p w14:paraId="43FC0786" w14:textId="77777777" w:rsidR="00E24EDB" w:rsidRPr="00572789" w:rsidRDefault="00E24EDB" w:rsidP="00E24EDB">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36B98103" w14:textId="77777777" w:rsidR="00E24EDB" w:rsidRPr="00572789" w:rsidRDefault="00E24EDB" w:rsidP="00E24EDB">
            <w:pPr>
              <w:pStyle w:val="VRQABullet1"/>
              <w:numPr>
                <w:ilvl w:val="0"/>
                <w:numId w:val="19"/>
              </w:numPr>
              <w:autoSpaceDE/>
              <w:autoSpaceDN/>
              <w:adjustRightInd/>
              <w:spacing w:before="120" w:after="0" w:line="240" w:lineRule="auto"/>
              <w:contextualSpacing w:val="0"/>
            </w:pPr>
            <w:r>
              <w:t>follow sequential instructions</w:t>
            </w:r>
          </w:p>
        </w:tc>
      </w:tr>
      <w:tr w:rsidR="00E24EDB" w:rsidRPr="00E7450B" w14:paraId="7D2AD77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2E8845E" w14:textId="77777777" w:rsidR="00E24EDB" w:rsidRPr="000744F6" w:rsidRDefault="00E24EDB" w:rsidP="007D69EC">
            <w:pPr>
              <w:pStyle w:val="AccredTemplate"/>
              <w:rPr>
                <w:color w:val="auto"/>
                <w:sz w:val="22"/>
                <w:szCs w:val="22"/>
              </w:rPr>
            </w:pPr>
          </w:p>
        </w:tc>
      </w:tr>
      <w:tr w:rsidR="00E24EDB" w:rsidRPr="00E7450B" w14:paraId="68E2E59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F99282D" w14:textId="77777777" w:rsidR="00E24EDB" w:rsidRPr="00EA4C69" w:rsidRDefault="00E24EDB"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1A743DA" w14:textId="77777777" w:rsidR="00E24EDB" w:rsidRPr="000744F6" w:rsidRDefault="00E24EDB" w:rsidP="007D69EC">
            <w:pPr>
              <w:pStyle w:val="AccredTemplate"/>
              <w:keepNext/>
              <w:rPr>
                <w:color w:val="auto"/>
                <w:sz w:val="22"/>
                <w:szCs w:val="22"/>
              </w:rPr>
            </w:pPr>
          </w:p>
        </w:tc>
      </w:tr>
      <w:tr w:rsidR="00E24EDB" w:rsidRPr="00E7450B" w14:paraId="73C9774C" w14:textId="77777777" w:rsidTr="007D69EC">
        <w:trPr>
          <w:trHeight w:val="363"/>
        </w:trPr>
        <w:tc>
          <w:tcPr>
            <w:tcW w:w="1592" w:type="pct"/>
            <w:vMerge/>
            <w:tcBorders>
              <w:left w:val="nil"/>
              <w:bottom w:val="dotted" w:sz="2" w:space="0" w:color="888B8D" w:themeColor="accent2"/>
              <w:right w:val="single" w:sz="4" w:space="0" w:color="auto"/>
            </w:tcBorders>
          </w:tcPr>
          <w:p w14:paraId="63900663" w14:textId="77777777" w:rsidR="00E24EDB" w:rsidRDefault="00E24EDB" w:rsidP="007D69EC">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C15A9BC" w14:textId="77777777" w:rsidR="00E24EDB" w:rsidRPr="000744F6" w:rsidRDefault="00E24EDB" w:rsidP="007D69EC">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B37B95D" w14:textId="77777777" w:rsidR="00E24EDB" w:rsidRPr="000744F6" w:rsidRDefault="00E24EDB" w:rsidP="007D69EC">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3CEE8E5" w14:textId="77777777" w:rsidR="00E24EDB" w:rsidRPr="000744F6" w:rsidDel="009030EE" w:rsidRDefault="00E24EDB" w:rsidP="007D69EC">
            <w:pPr>
              <w:keepNext/>
              <w:rPr>
                <w:rFonts w:ascii="Arial" w:hAnsi="Arial" w:cs="Arial"/>
                <w:sz w:val="22"/>
                <w:szCs w:val="22"/>
                <w:lang w:val="en-AU"/>
              </w:rPr>
            </w:pPr>
            <w:r w:rsidRPr="000744F6">
              <w:rPr>
                <w:rFonts w:ascii="Arial" w:hAnsi="Arial" w:cs="Arial"/>
                <w:sz w:val="22"/>
                <w:szCs w:val="22"/>
                <w:lang w:val="en-AU"/>
              </w:rPr>
              <w:t>Comments</w:t>
            </w:r>
          </w:p>
        </w:tc>
      </w:tr>
      <w:tr w:rsidR="00E24EDB" w:rsidRPr="00E7450B" w14:paraId="58D694BE" w14:textId="77777777" w:rsidTr="007D69EC">
        <w:trPr>
          <w:trHeight w:val="43"/>
        </w:trPr>
        <w:tc>
          <w:tcPr>
            <w:tcW w:w="1592" w:type="pct"/>
            <w:vMerge/>
            <w:tcBorders>
              <w:left w:val="nil"/>
              <w:bottom w:val="dotted" w:sz="2" w:space="0" w:color="888B8D" w:themeColor="accent2"/>
              <w:right w:val="single" w:sz="4" w:space="0" w:color="auto"/>
            </w:tcBorders>
          </w:tcPr>
          <w:p w14:paraId="12F2A436" w14:textId="77777777" w:rsidR="00E24EDB" w:rsidRDefault="00E24ED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1925A00" w14:textId="0386152B" w:rsidR="00E24EDB" w:rsidRPr="000C4CCF" w:rsidRDefault="00F60915" w:rsidP="007D69EC">
            <w:pPr>
              <w:pStyle w:val="VRQABodyText"/>
            </w:pPr>
            <w:r w:rsidRPr="00F60915">
              <w:t>VU23786</w:t>
            </w:r>
            <w:r w:rsidR="00E24EDB">
              <w:t xml:space="preserve"> </w:t>
            </w:r>
            <w:r w:rsidR="00E24EDB" w:rsidRPr="000C4CCF">
              <w:t xml:space="preserve">Apply basic </w:t>
            </w:r>
            <w:r w:rsidR="00E24EDB">
              <w:t>technology</w:t>
            </w:r>
            <w:r w:rsidR="00E24EDB" w:rsidRPr="000C4CCF">
              <w:t xml:space="preserve"> </w:t>
            </w:r>
            <w:r w:rsidR="00E24EDB">
              <w:t>s</w:t>
            </w:r>
            <w:r w:rsidR="00E24EDB" w:rsidRPr="000C4CCF">
              <w:t>kills to language learning</w:t>
            </w:r>
          </w:p>
        </w:tc>
        <w:tc>
          <w:tcPr>
            <w:tcW w:w="1139" w:type="pct"/>
            <w:tcBorders>
              <w:top w:val="single" w:sz="4" w:space="0" w:color="auto"/>
              <w:left w:val="single" w:sz="4" w:space="0" w:color="auto"/>
              <w:bottom w:val="single" w:sz="4" w:space="0" w:color="auto"/>
              <w:right w:val="single" w:sz="4" w:space="0" w:color="auto"/>
            </w:tcBorders>
          </w:tcPr>
          <w:p w14:paraId="6693762F" w14:textId="77777777" w:rsidR="00E24EDB" w:rsidRPr="000744F6" w:rsidRDefault="00E24EDB" w:rsidP="007D69EC">
            <w:pPr>
              <w:pStyle w:val="VRQABodyText"/>
              <w:rPr>
                <w:rFonts w:eastAsia="Times New Roman"/>
                <w:lang w:eastAsia="x-none"/>
              </w:rPr>
            </w:pPr>
            <w:r>
              <w:t xml:space="preserve">VU22375 </w:t>
            </w:r>
            <w:r w:rsidRPr="000C4CCF">
              <w:t xml:space="preserve">Apply basic computer </w:t>
            </w:r>
            <w:r>
              <w:t>s</w:t>
            </w:r>
            <w:r w:rsidRPr="000C4CCF">
              <w:t>kills to language learning</w:t>
            </w:r>
          </w:p>
        </w:tc>
        <w:tc>
          <w:tcPr>
            <w:tcW w:w="1130" w:type="pct"/>
            <w:tcBorders>
              <w:top w:val="single" w:sz="4" w:space="0" w:color="auto"/>
              <w:left w:val="single" w:sz="4" w:space="0" w:color="auto"/>
              <w:bottom w:val="single" w:sz="4" w:space="0" w:color="auto"/>
              <w:right w:val="single" w:sz="4" w:space="0" w:color="auto"/>
            </w:tcBorders>
          </w:tcPr>
          <w:p w14:paraId="4229CE27" w14:textId="77777777" w:rsidR="00E24EDB" w:rsidRPr="000744F6" w:rsidDel="009030EE" w:rsidRDefault="00E24EDB" w:rsidP="007D69EC">
            <w:pPr>
              <w:pStyle w:val="VRQABodyText"/>
            </w:pPr>
            <w:r>
              <w:t>Not equivalent</w:t>
            </w:r>
          </w:p>
        </w:tc>
      </w:tr>
      <w:tr w:rsidR="00E24EDB" w:rsidRPr="00E7450B" w14:paraId="0EF2B61D"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B15306A" w14:textId="77777777" w:rsidR="00E24EDB" w:rsidRDefault="00E24EDB"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6EF21DC" w14:textId="77777777" w:rsidR="00E24EDB" w:rsidRPr="000744F6" w:rsidDel="009030EE" w:rsidRDefault="00E24EDB" w:rsidP="007D69EC">
            <w:pPr>
              <w:pStyle w:val="AccredTemplate"/>
              <w:rPr>
                <w:color w:val="auto"/>
                <w:sz w:val="22"/>
                <w:szCs w:val="22"/>
              </w:rPr>
            </w:pPr>
          </w:p>
        </w:tc>
      </w:tr>
    </w:tbl>
    <w:p w14:paraId="10412B10" w14:textId="77777777" w:rsidR="00E24EDB" w:rsidRDefault="00E24EDB" w:rsidP="00E24EDB">
      <w:pPr>
        <w:rPr>
          <w:sz w:val="18"/>
          <w:szCs w:val="18"/>
        </w:rPr>
        <w:sectPr w:rsidR="00E24EDB" w:rsidSect="007D69EC">
          <w:type w:val="continuous"/>
          <w:pgSz w:w="11906" w:h="16838"/>
          <w:pgMar w:top="1829" w:right="1440" w:bottom="1440" w:left="851" w:header="568" w:footer="708" w:gutter="0"/>
          <w:cols w:space="708"/>
          <w:docGrid w:linePitch="360"/>
        </w:sectPr>
      </w:pPr>
      <w:r>
        <w:rPr>
          <w:sz w:val="18"/>
          <w:szCs w:val="18"/>
        </w:rPr>
        <w:t xml:space="preserve"> </w:t>
      </w:r>
      <w:r>
        <w:rPr>
          <w:sz w:val="18"/>
          <w:szCs w:val="18"/>
        </w:rPr>
        <w:br w:type="page"/>
      </w:r>
    </w:p>
    <w:p w14:paraId="2F1DC4F4" w14:textId="77777777" w:rsidR="00E24EDB" w:rsidRPr="000744F6" w:rsidRDefault="00E24EDB" w:rsidP="00E24EDB">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E24EDB" w:rsidRPr="0071490E" w14:paraId="02EAC880" w14:textId="77777777" w:rsidTr="007D69EC">
        <w:trPr>
          <w:trHeight w:val="363"/>
        </w:trPr>
        <w:tc>
          <w:tcPr>
            <w:tcW w:w="10080" w:type="dxa"/>
            <w:gridSpan w:val="2"/>
            <w:tcBorders>
              <w:top w:val="nil"/>
              <w:bottom w:val="nil"/>
            </w:tcBorders>
            <w:shd w:val="clear" w:color="auto" w:fill="103D64" w:themeFill="text2"/>
          </w:tcPr>
          <w:p w14:paraId="24198AB3" w14:textId="35FDE3CF" w:rsidR="00E24EDB" w:rsidRPr="000B4A2C" w:rsidRDefault="00E24EDB"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24EDB" w:rsidRPr="00E7450B" w14:paraId="27042BB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1A9751" w14:textId="77777777" w:rsidR="00E24EDB" w:rsidRPr="000B4A2C" w:rsidRDefault="00E24EDB" w:rsidP="007D69EC">
            <w:pPr>
              <w:pStyle w:val="AccredTemplate"/>
              <w:rPr>
                <w:b/>
                <w:i w:val="0"/>
                <w:iCs w:val="0"/>
                <w:color w:val="103D64"/>
                <w:sz w:val="22"/>
                <w:szCs w:val="22"/>
              </w:rPr>
            </w:pPr>
            <w:r w:rsidRPr="000B4A2C">
              <w:rPr>
                <w:b/>
                <w:i w:val="0"/>
                <w:iCs w:val="0"/>
                <w:color w:val="103D64"/>
                <w:sz w:val="22"/>
                <w:szCs w:val="22"/>
              </w:rPr>
              <w:t>Title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2BB67A" w14:textId="7AB3B23B" w:rsidR="00E24EDB" w:rsidRPr="00603C28" w:rsidRDefault="00E24EDB" w:rsidP="007D69EC">
            <w:pPr>
              <w:pStyle w:val="VRQABodyText"/>
            </w:pPr>
            <w:r w:rsidRPr="000B4A2C">
              <w:t xml:space="preserve">Assessment Requirements for </w:t>
            </w:r>
            <w:r w:rsidR="00F60915" w:rsidRPr="00F60915">
              <w:t>VU23786</w:t>
            </w:r>
            <w:r>
              <w:t xml:space="preserve"> </w:t>
            </w:r>
            <w:r w:rsidRPr="000C4CCF">
              <w:t xml:space="preserve">Apply basic </w:t>
            </w:r>
            <w:r>
              <w:t>technology s</w:t>
            </w:r>
            <w:r w:rsidRPr="000C4CCF">
              <w:t>kills to language learning</w:t>
            </w:r>
          </w:p>
        </w:tc>
      </w:tr>
      <w:tr w:rsidR="00E24EDB" w:rsidRPr="00E7450B" w14:paraId="2689828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0D1DE3" w14:textId="77777777" w:rsidR="00E24EDB" w:rsidRPr="000B4A2C" w:rsidRDefault="00E24EDB"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04078B1" w14:textId="77777777" w:rsidR="00E24EDB" w:rsidRDefault="00E24EDB" w:rsidP="007D69EC">
            <w:pPr>
              <w:pStyle w:val="VRQABodyText"/>
            </w:pPr>
            <w:r w:rsidRPr="00603C28">
              <w:t>The candidate must demonstrate the ability to complete tasks outlined in the elements and performance criteria of this unit. Assessment must confirm the ability to:</w:t>
            </w:r>
          </w:p>
          <w:p w14:paraId="6462CF01" w14:textId="77777777" w:rsidR="00E24EDB" w:rsidRPr="008B538D" w:rsidRDefault="00E24EDB" w:rsidP="00E24EDB">
            <w:pPr>
              <w:pStyle w:val="VRQABullet1"/>
              <w:numPr>
                <w:ilvl w:val="0"/>
                <w:numId w:val="19"/>
              </w:numPr>
              <w:autoSpaceDE/>
              <w:autoSpaceDN/>
              <w:adjustRightInd/>
              <w:spacing w:before="120" w:after="0" w:line="240" w:lineRule="auto"/>
              <w:contextualSpacing w:val="0"/>
              <w:rPr>
                <w:rFonts w:eastAsiaTheme="minorHAnsi"/>
                <w:bCs/>
                <w:lang w:eastAsia="en-US"/>
              </w:rPr>
            </w:pPr>
            <w:r w:rsidRPr="008B538D">
              <w:rPr>
                <w:rFonts w:eastAsiaTheme="minorHAnsi"/>
                <w:bCs/>
                <w:lang w:eastAsia="en-US"/>
              </w:rPr>
              <w:t xml:space="preserve">use a digital device to </w:t>
            </w:r>
            <w:r>
              <w:rPr>
                <w:rFonts w:eastAsiaTheme="minorHAnsi"/>
                <w:bCs/>
                <w:lang w:eastAsia="en-US"/>
              </w:rPr>
              <w:t xml:space="preserve">securely </w:t>
            </w:r>
            <w:r w:rsidRPr="008B538D">
              <w:rPr>
                <w:rFonts w:eastAsiaTheme="minorHAnsi"/>
                <w:bCs/>
                <w:lang w:eastAsia="en-US"/>
              </w:rPr>
              <w:t>perform common tasks</w:t>
            </w:r>
          </w:p>
          <w:p w14:paraId="3DAC35C0" w14:textId="77777777" w:rsidR="00E24EDB" w:rsidRPr="008B538D" w:rsidRDefault="00E24EDB" w:rsidP="00E24EDB">
            <w:pPr>
              <w:pStyle w:val="VRQABullet1"/>
              <w:numPr>
                <w:ilvl w:val="0"/>
                <w:numId w:val="19"/>
              </w:numPr>
              <w:autoSpaceDE/>
              <w:autoSpaceDN/>
              <w:adjustRightInd/>
              <w:spacing w:before="120" w:after="0" w:line="240" w:lineRule="auto"/>
              <w:contextualSpacing w:val="0"/>
              <w:rPr>
                <w:rFonts w:eastAsiaTheme="minorHAnsi"/>
                <w:bCs/>
                <w:lang w:eastAsia="en-US"/>
              </w:rPr>
            </w:pPr>
            <w:r w:rsidRPr="008B538D">
              <w:rPr>
                <w:rFonts w:eastAsiaTheme="minorHAnsi"/>
                <w:bCs/>
                <w:lang w:eastAsia="en-US"/>
              </w:rPr>
              <w:t xml:space="preserve">identify and provide solutions to basic issues when using digital device </w:t>
            </w:r>
          </w:p>
          <w:p w14:paraId="1296DF2B" w14:textId="77777777" w:rsidR="00E24EDB" w:rsidRDefault="00E24EDB" w:rsidP="00E24EDB">
            <w:pPr>
              <w:pStyle w:val="VRQABullet1"/>
              <w:numPr>
                <w:ilvl w:val="0"/>
                <w:numId w:val="19"/>
              </w:numPr>
              <w:autoSpaceDE/>
              <w:autoSpaceDN/>
              <w:adjustRightInd/>
              <w:spacing w:before="120" w:after="0" w:line="240" w:lineRule="auto"/>
              <w:contextualSpacing w:val="0"/>
              <w:rPr>
                <w:rFonts w:eastAsiaTheme="minorHAnsi"/>
                <w:bCs/>
                <w:lang w:eastAsia="en-US"/>
              </w:rPr>
            </w:pPr>
            <w:r w:rsidRPr="008B538D">
              <w:rPr>
                <w:rFonts w:eastAsiaTheme="minorHAnsi"/>
                <w:bCs/>
                <w:lang w:eastAsia="en-US"/>
              </w:rPr>
              <w:t>follow verbal and / or written instructions to perform a common task using at least one function of a digital device.</w:t>
            </w:r>
          </w:p>
          <w:p w14:paraId="40FC34FC" w14:textId="77777777" w:rsidR="00E24EDB" w:rsidRPr="00B635BC" w:rsidRDefault="00E24EDB" w:rsidP="00E24EDB">
            <w:pPr>
              <w:pStyle w:val="VRQABullet1"/>
              <w:numPr>
                <w:ilvl w:val="0"/>
                <w:numId w:val="19"/>
              </w:numPr>
              <w:autoSpaceDE/>
              <w:autoSpaceDN/>
              <w:adjustRightInd/>
              <w:spacing w:before="120" w:after="0" w:line="240" w:lineRule="auto"/>
              <w:contextualSpacing w:val="0"/>
              <w:rPr>
                <w:rFonts w:eastAsiaTheme="minorHAnsi"/>
                <w:bCs/>
                <w:lang w:eastAsia="en-US"/>
              </w:rPr>
            </w:pPr>
            <w:r w:rsidRPr="00B635BC">
              <w:rPr>
                <w:rStyle w:val="VRQABullet1Char"/>
                <w:lang w:eastAsia="en-US"/>
              </w:rPr>
              <w:t>follow verbal and / or written instructions to use a language learning program on a digital device</w:t>
            </w:r>
            <w:r w:rsidRPr="008B538D">
              <w:rPr>
                <w:rFonts w:eastAsiaTheme="minorHAnsi"/>
                <w:bCs/>
                <w:lang w:eastAsia="en-US"/>
              </w:rPr>
              <w:t>.</w:t>
            </w:r>
          </w:p>
        </w:tc>
      </w:tr>
      <w:tr w:rsidR="00E24EDB" w:rsidRPr="00E7450B" w14:paraId="730B03D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60A2B3" w14:textId="77777777" w:rsidR="00E24EDB" w:rsidRPr="000B4A2C" w:rsidRDefault="00E24EDB"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A4E6EF8" w14:textId="77777777" w:rsidR="00E24EDB" w:rsidRDefault="00E24EDB"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E03CD92" w14:textId="77777777" w:rsidR="00E24EDB" w:rsidRDefault="00E24EDB" w:rsidP="00E24EDB">
            <w:pPr>
              <w:pStyle w:val="VRQABullet1"/>
              <w:numPr>
                <w:ilvl w:val="0"/>
                <w:numId w:val="19"/>
              </w:numPr>
              <w:autoSpaceDE/>
              <w:autoSpaceDN/>
              <w:adjustRightInd/>
              <w:spacing w:before="120" w:after="0" w:line="240" w:lineRule="auto"/>
              <w:contextualSpacing w:val="0"/>
            </w:pPr>
            <w:r>
              <w:t>digital devices and their common usage in everyday life including:</w:t>
            </w:r>
          </w:p>
          <w:p w14:paraId="72F2640E" w14:textId="77777777" w:rsidR="00E24EDB" w:rsidRDefault="00E24EDB" w:rsidP="00744C35">
            <w:pPr>
              <w:pStyle w:val="VRQABullet2"/>
            </w:pPr>
            <w:r>
              <w:t>how to access and use common functions</w:t>
            </w:r>
          </w:p>
          <w:p w14:paraId="57F55D67" w14:textId="77777777" w:rsidR="00E24EDB" w:rsidRDefault="00E24EDB" w:rsidP="00744C35">
            <w:pPr>
              <w:pStyle w:val="VRQABullet2"/>
            </w:pPr>
            <w:r>
              <w:t>common terminology used in relation to digital devices</w:t>
            </w:r>
          </w:p>
          <w:p w14:paraId="7B0D1D0B" w14:textId="77777777" w:rsidR="00E24EDB" w:rsidRDefault="00E24EDB" w:rsidP="00744C35">
            <w:pPr>
              <w:pStyle w:val="VRQABullet2"/>
            </w:pPr>
            <w:r>
              <w:t>different security options available on digital devices</w:t>
            </w:r>
          </w:p>
          <w:p w14:paraId="41202D07" w14:textId="77777777" w:rsidR="00E24EDB" w:rsidRDefault="00E24EDB" w:rsidP="00744C35">
            <w:pPr>
              <w:pStyle w:val="VRQABullet2"/>
            </w:pPr>
            <w:r>
              <w:t>netiquette conventions when communicating via a digital device</w:t>
            </w:r>
          </w:p>
          <w:p w14:paraId="0A6C2D1A" w14:textId="77777777" w:rsidR="00E24EDB" w:rsidRPr="006E2325" w:rsidRDefault="00E24EDB" w:rsidP="00744C35">
            <w:pPr>
              <w:pStyle w:val="VRQABullet2"/>
            </w:pPr>
            <w:r>
              <w:t>simple issues experienced when using digital devices and methods for resolving them.</w:t>
            </w:r>
          </w:p>
        </w:tc>
      </w:tr>
      <w:tr w:rsidR="00E24EDB" w:rsidRPr="00E7450B" w14:paraId="55B9C58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89EBD80" w14:textId="77777777" w:rsidR="00E24EDB" w:rsidRPr="000B4A2C" w:rsidRDefault="00E24EDB"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CD8971D" w14:textId="77777777" w:rsidR="00E24EDB" w:rsidRDefault="00E24EDB" w:rsidP="007D69EC">
            <w:pPr>
              <w:pStyle w:val="VRQABodyText"/>
            </w:pPr>
            <w:r w:rsidRPr="00E100E0">
              <w:t>Assessment must ensure:</w:t>
            </w:r>
          </w:p>
          <w:p w14:paraId="2C2A158B" w14:textId="77777777" w:rsidR="00E24EDB" w:rsidRDefault="00E24EDB" w:rsidP="00E24EDB">
            <w:pPr>
              <w:pStyle w:val="VRQABullet1"/>
              <w:numPr>
                <w:ilvl w:val="0"/>
                <w:numId w:val="19"/>
              </w:numPr>
              <w:autoSpaceDE/>
              <w:autoSpaceDN/>
              <w:adjustRightInd/>
              <w:spacing w:before="120" w:after="0" w:line="240" w:lineRule="auto"/>
              <w:contextualSpacing w:val="0"/>
            </w:pPr>
            <w:r>
              <w:t xml:space="preserve">access to a digital device. </w:t>
            </w:r>
          </w:p>
          <w:p w14:paraId="65893F73" w14:textId="77777777" w:rsidR="00E24EDB" w:rsidRDefault="00E24EDB" w:rsidP="00E24EDB">
            <w:pPr>
              <w:pStyle w:val="VRQABullet1"/>
              <w:numPr>
                <w:ilvl w:val="0"/>
                <w:numId w:val="19"/>
              </w:numPr>
              <w:autoSpaceDE/>
              <w:autoSpaceDN/>
              <w:adjustRightInd/>
              <w:spacing w:before="120" w:after="0" w:line="240" w:lineRule="auto"/>
              <w:contextualSpacing w:val="0"/>
            </w:pPr>
            <w:r>
              <w:t>a compatible digital based language learning activity to the available digital device</w:t>
            </w:r>
          </w:p>
          <w:p w14:paraId="5D540354" w14:textId="77777777" w:rsidR="00E24EDB" w:rsidRPr="003B3943" w:rsidRDefault="00E24EDB" w:rsidP="007C0AB8">
            <w:pPr>
              <w:pStyle w:val="VRQABodyText"/>
            </w:pPr>
            <w:r w:rsidRPr="003B3943">
              <w:t>In technology restricted environments such as corrections settings, digital activities maybe offline and/or simulated.</w:t>
            </w:r>
          </w:p>
          <w:p w14:paraId="7B10A493" w14:textId="77777777" w:rsidR="00E24EDB" w:rsidRDefault="00E24EDB" w:rsidP="007D69EC">
            <w:pPr>
              <w:pStyle w:val="VRQABodyText"/>
            </w:pPr>
            <w:r>
              <w:t>At this level the learner may:</w:t>
            </w:r>
          </w:p>
          <w:p w14:paraId="48868D4B"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require strong support to use a digital device and navigate digital information</w:t>
            </w:r>
          </w:p>
          <w:p w14:paraId="6CE753AE" w14:textId="77777777" w:rsidR="00E24EDB" w:rsidRPr="000B1B82" w:rsidRDefault="00E24EDB" w:rsidP="00E24EDB">
            <w:pPr>
              <w:pStyle w:val="VRQABullet1"/>
              <w:numPr>
                <w:ilvl w:val="0"/>
                <w:numId w:val="19"/>
              </w:numPr>
              <w:autoSpaceDE/>
              <w:autoSpaceDN/>
              <w:adjustRightInd/>
              <w:spacing w:before="120" w:after="0" w:line="240" w:lineRule="auto"/>
              <w:contextualSpacing w:val="0"/>
            </w:pPr>
            <w:r w:rsidRPr="000B1B82">
              <w:t xml:space="preserve">depend on the teacher / mentor for guidance and support where prompting and advice </w:t>
            </w:r>
            <w:r>
              <w:t>as</w:t>
            </w:r>
            <w:r w:rsidRPr="000B1B82">
              <w:t xml:space="preserve"> required.</w:t>
            </w:r>
          </w:p>
          <w:p w14:paraId="01822776" w14:textId="77777777" w:rsidR="00E24EDB" w:rsidRPr="00E24EDB" w:rsidRDefault="00E24EDB" w:rsidP="00E24EDB">
            <w:pPr>
              <w:pStyle w:val="VRQABodyText"/>
              <w:rPr>
                <w:b/>
                <w:bCs/>
              </w:rPr>
            </w:pPr>
            <w:r w:rsidRPr="00E24EDB">
              <w:rPr>
                <w:b/>
                <w:bCs/>
              </w:rPr>
              <w:t>Assessor requirements</w:t>
            </w:r>
          </w:p>
          <w:p w14:paraId="7930870C" w14:textId="0C703DCA" w:rsidR="00E24EDB" w:rsidRPr="00B21899" w:rsidRDefault="00E24EDB" w:rsidP="007D69EC">
            <w:pPr>
              <w:pStyle w:val="VRQABodyText"/>
              <w:rPr>
                <w:i/>
                <w:iCs/>
              </w:rPr>
            </w:pPr>
            <w:r w:rsidRPr="00394F21">
              <w:t>Assessors of this unit must have demonstrable expertise in teaching literacy. Refer to Section B6.2 for further information on meeting the assessor requirements.</w:t>
            </w:r>
          </w:p>
        </w:tc>
      </w:tr>
    </w:tbl>
    <w:p w14:paraId="6BECAD92" w14:textId="77777777" w:rsidR="00E24EDB" w:rsidRDefault="00E24EDB" w:rsidP="005547A4">
      <w:pPr>
        <w:tabs>
          <w:tab w:val="left" w:pos="3525"/>
        </w:tabs>
        <w:rPr>
          <w:sz w:val="18"/>
          <w:szCs w:val="18"/>
        </w:rPr>
        <w:sectPr w:rsidR="00E24EDB"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C1F4D" w:rsidRPr="00F504D4" w14:paraId="0DF64E0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59FD13" w14:textId="77777777" w:rsidR="008C1F4D" w:rsidRPr="00380EC6" w:rsidRDefault="008C1F4D"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4E8FFB" w14:textId="0FBE420B" w:rsidR="008C1F4D" w:rsidRPr="0067180B" w:rsidRDefault="003D2498" w:rsidP="0067180B">
            <w:pPr>
              <w:pStyle w:val="VRQABodyText"/>
              <w:rPr>
                <w:b/>
                <w:bCs/>
              </w:rPr>
            </w:pPr>
            <w:r w:rsidRPr="003D2498">
              <w:rPr>
                <w:b/>
                <w:bCs/>
              </w:rPr>
              <w:t>VU23787</w:t>
            </w:r>
          </w:p>
        </w:tc>
      </w:tr>
      <w:tr w:rsidR="008C1F4D" w:rsidRPr="00F504D4" w14:paraId="7846D1E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1B2A38" w14:textId="77777777" w:rsidR="008C1F4D" w:rsidRPr="00F504D4" w:rsidRDefault="008C1F4D"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2F867A" w14:textId="77777777" w:rsidR="008C1F4D" w:rsidRPr="0067180B" w:rsidRDefault="008C1F4D" w:rsidP="0067180B">
            <w:pPr>
              <w:pStyle w:val="VRQABodyText"/>
              <w:rPr>
                <w:b/>
                <w:bCs/>
              </w:rPr>
            </w:pPr>
            <w:bookmarkStart w:id="128" w:name="_Toc507058703"/>
            <w:bookmarkStart w:id="129" w:name="_Toc514234333"/>
            <w:r w:rsidRPr="0067180B">
              <w:rPr>
                <w:b/>
                <w:bCs/>
              </w:rPr>
              <w:t>Access the internet for language learning</w:t>
            </w:r>
            <w:bookmarkEnd w:id="128"/>
            <w:bookmarkEnd w:id="129"/>
          </w:p>
        </w:tc>
      </w:tr>
      <w:tr w:rsidR="008C1F4D" w:rsidRPr="00F504D4" w14:paraId="21231A0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EEA397" w14:textId="77777777" w:rsidR="008C1F4D" w:rsidRPr="00380EC6" w:rsidRDefault="008C1F4D"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06C5A1" w14:textId="77777777" w:rsidR="008C1F4D" w:rsidRPr="00C6402B" w:rsidRDefault="008C1F4D" w:rsidP="007D69EC">
            <w:pPr>
              <w:pStyle w:val="VRQABodyText"/>
            </w:pPr>
            <w:r w:rsidRPr="00C6402B">
              <w:t>This unit describes the skills and knowledge to identify and use the fundamental features of the internet to develop language skills. It requires the ability to use digital literacy skills to safely open, use and close programs available on the internet.</w:t>
            </w:r>
          </w:p>
          <w:p w14:paraId="4BD868EF" w14:textId="77777777" w:rsidR="008C1F4D" w:rsidRPr="00C6402B" w:rsidRDefault="008C1F4D" w:rsidP="007D69EC">
            <w:pPr>
              <w:pStyle w:val="VRQABodyText"/>
            </w:pPr>
            <w:r w:rsidRPr="00C6402B">
              <w:t>This unit applies to those who wish to develop their digital literacy skills to support personal, educational or employment opportunities.</w:t>
            </w:r>
          </w:p>
          <w:p w14:paraId="483E828C" w14:textId="1723D8F7" w:rsidR="008C1F4D" w:rsidRPr="00C6402B" w:rsidRDefault="008C1F4D" w:rsidP="007D69EC">
            <w:pPr>
              <w:pStyle w:val="VRQABodyText"/>
            </w:pPr>
            <w:r w:rsidRPr="00C6402B">
              <w:t>No licensing, legislative or certification requirements apply to this unit at the time of publication.</w:t>
            </w:r>
          </w:p>
        </w:tc>
      </w:tr>
      <w:tr w:rsidR="008C1F4D" w:rsidRPr="00E7450B" w14:paraId="52E4ABB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A9C72B" w14:textId="77777777" w:rsidR="008C1F4D" w:rsidRPr="006E2325" w:rsidRDefault="008C1F4D"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4AB3E8" w14:textId="77777777" w:rsidR="008C1F4D" w:rsidRPr="000744F6" w:rsidRDefault="008C1F4D" w:rsidP="007D69EC">
            <w:pPr>
              <w:pStyle w:val="VRQASubBullet"/>
              <w:ind w:left="0" w:firstLine="0"/>
            </w:pPr>
            <w:r>
              <w:t>Nil</w:t>
            </w:r>
          </w:p>
        </w:tc>
      </w:tr>
      <w:tr w:rsidR="008C1F4D" w:rsidRPr="00E7450B" w14:paraId="446D3F0D" w14:textId="77777777" w:rsidTr="0067180B">
        <w:trPr>
          <w:trHeight w:val="6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9C5C8E" w14:textId="77777777" w:rsidR="008C1F4D" w:rsidRPr="006E2325" w:rsidRDefault="008C1F4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977B97" w14:textId="77777777" w:rsidR="008C1F4D" w:rsidRPr="000744F6" w:rsidRDefault="008C1F4D" w:rsidP="0067180B">
            <w:pPr>
              <w:pStyle w:val="VRQABodyText"/>
            </w:pPr>
            <w:r w:rsidRPr="00DF067E">
              <w:t>Not Applicable</w:t>
            </w:r>
          </w:p>
        </w:tc>
      </w:tr>
      <w:tr w:rsidR="008C1F4D" w:rsidRPr="00E7450B" w14:paraId="568D65DD" w14:textId="77777777" w:rsidTr="0067180B">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189E7B" w14:textId="77777777" w:rsidR="008C1F4D" w:rsidRPr="006E2325" w:rsidRDefault="008C1F4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84967A" w14:textId="77777777" w:rsidR="008C1F4D" w:rsidRPr="000744F6" w:rsidRDefault="008C1F4D" w:rsidP="0067180B">
            <w:pPr>
              <w:pStyle w:val="VRQABodyText"/>
            </w:pPr>
            <w:r w:rsidRPr="00DF067E">
              <w:t>Not Applicable</w:t>
            </w:r>
          </w:p>
        </w:tc>
      </w:tr>
    </w:tbl>
    <w:p w14:paraId="0989BB30" w14:textId="77777777" w:rsidR="008C1F4D" w:rsidRPr="00105689" w:rsidRDefault="008C1F4D" w:rsidP="008C1F4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C1F4D" w:rsidRPr="00E7450B" w14:paraId="7A4B535C" w14:textId="77777777" w:rsidTr="007D69EC">
        <w:trPr>
          <w:trHeight w:val="363"/>
        </w:trPr>
        <w:tc>
          <w:tcPr>
            <w:tcW w:w="3703" w:type="dxa"/>
            <w:gridSpan w:val="2"/>
            <w:vAlign w:val="center"/>
          </w:tcPr>
          <w:p w14:paraId="03DECE99" w14:textId="77777777" w:rsidR="008C1F4D" w:rsidRPr="00F504D4" w:rsidRDefault="008C1F4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5A872DD" w14:textId="77777777" w:rsidR="008C1F4D" w:rsidRPr="00F504D4" w:rsidRDefault="008C1F4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C1F4D" w:rsidRPr="00E7450B" w14:paraId="74F84E26" w14:textId="77777777" w:rsidTr="007D69EC">
        <w:trPr>
          <w:trHeight w:val="752"/>
        </w:trPr>
        <w:tc>
          <w:tcPr>
            <w:tcW w:w="3703" w:type="dxa"/>
            <w:gridSpan w:val="2"/>
          </w:tcPr>
          <w:p w14:paraId="36C9F0C6" w14:textId="77777777" w:rsidR="008C1F4D" w:rsidRPr="00F504D4" w:rsidRDefault="008C1F4D"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C26BB9C" w14:textId="77777777" w:rsidR="008C1F4D" w:rsidRPr="00F504D4" w:rsidRDefault="008C1F4D"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C1F4D" w:rsidRPr="00E7450B" w14:paraId="1C891EA1" w14:textId="77777777" w:rsidTr="007D69EC">
        <w:trPr>
          <w:trHeight w:val="363"/>
        </w:trPr>
        <w:tc>
          <w:tcPr>
            <w:tcW w:w="989" w:type="dxa"/>
            <w:vMerge w:val="restart"/>
            <w:shd w:val="clear" w:color="auto" w:fill="FFFFFF" w:themeFill="background1"/>
          </w:tcPr>
          <w:p w14:paraId="74DAF905" w14:textId="77777777" w:rsidR="008C1F4D" w:rsidRPr="000744F6" w:rsidRDefault="008C1F4D" w:rsidP="007D69EC">
            <w:pPr>
              <w:pStyle w:val="VRQABodyText"/>
            </w:pPr>
            <w:r w:rsidRPr="000744F6">
              <w:t>1</w:t>
            </w:r>
          </w:p>
        </w:tc>
        <w:tc>
          <w:tcPr>
            <w:tcW w:w="2714" w:type="dxa"/>
            <w:vMerge w:val="restart"/>
            <w:shd w:val="clear" w:color="auto" w:fill="FFFFFF" w:themeFill="background1"/>
          </w:tcPr>
          <w:p w14:paraId="0F902057" w14:textId="77777777" w:rsidR="008C1F4D" w:rsidRPr="000744F6" w:rsidRDefault="008C1F4D" w:rsidP="007D69EC">
            <w:pPr>
              <w:pStyle w:val="VRQABodyText"/>
            </w:pPr>
            <w:r>
              <w:t>Identify a range of information on the internet</w:t>
            </w:r>
          </w:p>
        </w:tc>
        <w:tc>
          <w:tcPr>
            <w:tcW w:w="567" w:type="dxa"/>
            <w:shd w:val="clear" w:color="auto" w:fill="FFFFFF" w:themeFill="background1"/>
          </w:tcPr>
          <w:p w14:paraId="27357642" w14:textId="77777777" w:rsidR="008C1F4D" w:rsidRPr="00372CC3" w:rsidRDefault="008C1F4D" w:rsidP="007D69EC">
            <w:pPr>
              <w:pStyle w:val="VRQABodyText"/>
            </w:pPr>
            <w:r w:rsidRPr="00372CC3">
              <w:t>1.1</w:t>
            </w:r>
          </w:p>
        </w:tc>
        <w:tc>
          <w:tcPr>
            <w:tcW w:w="5800" w:type="dxa"/>
            <w:shd w:val="clear" w:color="auto" w:fill="FFFFFF" w:themeFill="background1"/>
          </w:tcPr>
          <w:p w14:paraId="490694D9" w14:textId="77777777" w:rsidR="008C1F4D" w:rsidRPr="00C6402B" w:rsidRDefault="008C1F4D" w:rsidP="007D69EC">
            <w:pPr>
              <w:pStyle w:val="VRQABodyText"/>
            </w:pPr>
            <w:r w:rsidRPr="00C6402B">
              <w:t>Compare sources of information available on the internet</w:t>
            </w:r>
          </w:p>
        </w:tc>
      </w:tr>
      <w:tr w:rsidR="008C1F4D" w:rsidRPr="00E7450B" w14:paraId="7523011B" w14:textId="77777777" w:rsidTr="007D69EC">
        <w:trPr>
          <w:trHeight w:val="363"/>
        </w:trPr>
        <w:tc>
          <w:tcPr>
            <w:tcW w:w="989" w:type="dxa"/>
            <w:vMerge/>
            <w:shd w:val="clear" w:color="auto" w:fill="FFFFFF" w:themeFill="background1"/>
          </w:tcPr>
          <w:p w14:paraId="5368B924" w14:textId="77777777" w:rsidR="008C1F4D" w:rsidRPr="000744F6" w:rsidRDefault="008C1F4D" w:rsidP="007D69EC">
            <w:pPr>
              <w:pStyle w:val="VRQABodyText"/>
            </w:pPr>
          </w:p>
        </w:tc>
        <w:tc>
          <w:tcPr>
            <w:tcW w:w="2714" w:type="dxa"/>
            <w:vMerge/>
            <w:shd w:val="clear" w:color="auto" w:fill="FFFFFF" w:themeFill="background1"/>
          </w:tcPr>
          <w:p w14:paraId="73936BD2" w14:textId="77777777" w:rsidR="008C1F4D" w:rsidRPr="000744F6" w:rsidRDefault="008C1F4D" w:rsidP="007D69EC">
            <w:pPr>
              <w:pStyle w:val="VRQABodyText"/>
            </w:pPr>
          </w:p>
        </w:tc>
        <w:tc>
          <w:tcPr>
            <w:tcW w:w="567" w:type="dxa"/>
            <w:shd w:val="clear" w:color="auto" w:fill="FFFFFF" w:themeFill="background1"/>
          </w:tcPr>
          <w:p w14:paraId="799C5E02" w14:textId="77777777" w:rsidR="008C1F4D" w:rsidRPr="00372CC3" w:rsidRDefault="008C1F4D" w:rsidP="007D69EC">
            <w:pPr>
              <w:pStyle w:val="VRQABodyText"/>
            </w:pPr>
            <w:r w:rsidRPr="00372CC3">
              <w:t>1.2</w:t>
            </w:r>
          </w:p>
        </w:tc>
        <w:tc>
          <w:tcPr>
            <w:tcW w:w="5800" w:type="dxa"/>
            <w:shd w:val="clear" w:color="auto" w:fill="FFFFFF" w:themeFill="background1"/>
          </w:tcPr>
          <w:p w14:paraId="7ECF6357" w14:textId="77777777" w:rsidR="008C1F4D" w:rsidRPr="00C6402B" w:rsidRDefault="008C1F4D" w:rsidP="007D69EC">
            <w:pPr>
              <w:pStyle w:val="VRQABodyText"/>
            </w:pPr>
            <w:r w:rsidRPr="00C6402B">
              <w:t xml:space="preserve">Identify and open an internet browser </w:t>
            </w:r>
          </w:p>
        </w:tc>
      </w:tr>
      <w:tr w:rsidR="008C1F4D" w:rsidRPr="00E7450B" w14:paraId="4A93EBD7" w14:textId="77777777" w:rsidTr="007D69EC">
        <w:trPr>
          <w:trHeight w:val="363"/>
        </w:trPr>
        <w:tc>
          <w:tcPr>
            <w:tcW w:w="989" w:type="dxa"/>
            <w:vMerge/>
            <w:shd w:val="clear" w:color="auto" w:fill="FFFFFF" w:themeFill="background1"/>
          </w:tcPr>
          <w:p w14:paraId="5AEE566D" w14:textId="77777777" w:rsidR="008C1F4D" w:rsidRPr="000744F6" w:rsidRDefault="008C1F4D" w:rsidP="007D69EC">
            <w:pPr>
              <w:pStyle w:val="VRQABodyText"/>
            </w:pPr>
          </w:p>
        </w:tc>
        <w:tc>
          <w:tcPr>
            <w:tcW w:w="2714" w:type="dxa"/>
            <w:vMerge/>
            <w:shd w:val="clear" w:color="auto" w:fill="FFFFFF" w:themeFill="background1"/>
          </w:tcPr>
          <w:p w14:paraId="047689EA" w14:textId="77777777" w:rsidR="008C1F4D" w:rsidRPr="000744F6" w:rsidRDefault="008C1F4D" w:rsidP="007D69EC">
            <w:pPr>
              <w:pStyle w:val="VRQABodyText"/>
            </w:pPr>
          </w:p>
        </w:tc>
        <w:tc>
          <w:tcPr>
            <w:tcW w:w="567" w:type="dxa"/>
            <w:shd w:val="clear" w:color="auto" w:fill="FFFFFF" w:themeFill="background1"/>
          </w:tcPr>
          <w:p w14:paraId="52958237" w14:textId="77777777" w:rsidR="008C1F4D" w:rsidRPr="00372CC3" w:rsidRDefault="008C1F4D" w:rsidP="007D69EC">
            <w:pPr>
              <w:pStyle w:val="VRQABodyText"/>
            </w:pPr>
            <w:r w:rsidRPr="00372CC3">
              <w:t>1.3</w:t>
            </w:r>
          </w:p>
        </w:tc>
        <w:tc>
          <w:tcPr>
            <w:tcW w:w="5800" w:type="dxa"/>
            <w:shd w:val="clear" w:color="auto" w:fill="FFFFFF" w:themeFill="background1"/>
          </w:tcPr>
          <w:p w14:paraId="4CB15843" w14:textId="77777777" w:rsidR="008C1F4D" w:rsidRPr="00C6402B" w:rsidRDefault="008C1F4D" w:rsidP="007D69EC">
            <w:pPr>
              <w:pStyle w:val="VRQABodyText"/>
            </w:pPr>
            <w:r w:rsidRPr="00C6402B">
              <w:t>Access and navigate an informational website</w:t>
            </w:r>
          </w:p>
        </w:tc>
      </w:tr>
      <w:tr w:rsidR="008C1F4D" w:rsidRPr="00E7450B" w14:paraId="6EB13309" w14:textId="77777777" w:rsidTr="007D69EC">
        <w:trPr>
          <w:trHeight w:val="363"/>
        </w:trPr>
        <w:tc>
          <w:tcPr>
            <w:tcW w:w="989" w:type="dxa"/>
            <w:vMerge/>
            <w:shd w:val="clear" w:color="auto" w:fill="FFFFFF" w:themeFill="background1"/>
          </w:tcPr>
          <w:p w14:paraId="27CB675B" w14:textId="77777777" w:rsidR="008C1F4D" w:rsidRPr="000744F6" w:rsidRDefault="008C1F4D" w:rsidP="007D69EC">
            <w:pPr>
              <w:pStyle w:val="VRQABodyText"/>
            </w:pPr>
          </w:p>
        </w:tc>
        <w:tc>
          <w:tcPr>
            <w:tcW w:w="2714" w:type="dxa"/>
            <w:vMerge/>
            <w:shd w:val="clear" w:color="auto" w:fill="FFFFFF" w:themeFill="background1"/>
          </w:tcPr>
          <w:p w14:paraId="4148D624" w14:textId="77777777" w:rsidR="008C1F4D" w:rsidRPr="000744F6" w:rsidRDefault="008C1F4D" w:rsidP="007D69EC">
            <w:pPr>
              <w:pStyle w:val="VRQABodyText"/>
            </w:pPr>
          </w:p>
        </w:tc>
        <w:tc>
          <w:tcPr>
            <w:tcW w:w="567" w:type="dxa"/>
            <w:shd w:val="clear" w:color="auto" w:fill="FFFFFF" w:themeFill="background1"/>
          </w:tcPr>
          <w:p w14:paraId="224BF2E1" w14:textId="77777777" w:rsidR="008C1F4D" w:rsidRPr="00372CC3" w:rsidRDefault="008C1F4D" w:rsidP="007D69EC">
            <w:pPr>
              <w:pStyle w:val="VRQABodyText"/>
            </w:pPr>
            <w:r w:rsidRPr="00372CC3">
              <w:t>1.4</w:t>
            </w:r>
          </w:p>
        </w:tc>
        <w:tc>
          <w:tcPr>
            <w:tcW w:w="5800" w:type="dxa"/>
            <w:shd w:val="clear" w:color="auto" w:fill="FFFFFF" w:themeFill="background1"/>
          </w:tcPr>
          <w:p w14:paraId="56B1665F" w14:textId="77777777" w:rsidR="008C1F4D" w:rsidRPr="00C6402B" w:rsidRDefault="008C1F4D" w:rsidP="007D69EC">
            <w:pPr>
              <w:pStyle w:val="VRQABodyText"/>
            </w:pPr>
            <w:r w:rsidRPr="00C6402B">
              <w:t>Close the browser</w:t>
            </w:r>
          </w:p>
        </w:tc>
      </w:tr>
      <w:tr w:rsidR="008C1F4D" w:rsidRPr="00E7450B" w14:paraId="721C8E64" w14:textId="77777777" w:rsidTr="007D69EC">
        <w:trPr>
          <w:trHeight w:val="363"/>
        </w:trPr>
        <w:tc>
          <w:tcPr>
            <w:tcW w:w="989" w:type="dxa"/>
            <w:vMerge w:val="restart"/>
            <w:shd w:val="clear" w:color="auto" w:fill="FFFFFF" w:themeFill="background1"/>
          </w:tcPr>
          <w:p w14:paraId="1EFFC906" w14:textId="77777777" w:rsidR="008C1F4D" w:rsidRPr="000744F6" w:rsidRDefault="008C1F4D" w:rsidP="007D69EC">
            <w:pPr>
              <w:pStyle w:val="VRQABodyText"/>
            </w:pPr>
            <w:r>
              <w:t>2</w:t>
            </w:r>
          </w:p>
        </w:tc>
        <w:tc>
          <w:tcPr>
            <w:tcW w:w="2714" w:type="dxa"/>
            <w:vMerge w:val="restart"/>
            <w:shd w:val="clear" w:color="auto" w:fill="FFFFFF" w:themeFill="background1"/>
          </w:tcPr>
          <w:p w14:paraId="55CF9C42" w14:textId="77777777" w:rsidR="008C1F4D" w:rsidRDefault="008C1F4D" w:rsidP="007D69EC">
            <w:pPr>
              <w:pStyle w:val="VRQABodyText"/>
            </w:pPr>
            <w:r>
              <w:t>Identify privacy and ethical protocols related to using the internet</w:t>
            </w:r>
          </w:p>
        </w:tc>
        <w:tc>
          <w:tcPr>
            <w:tcW w:w="567" w:type="dxa"/>
            <w:shd w:val="clear" w:color="auto" w:fill="FFFFFF" w:themeFill="background1"/>
          </w:tcPr>
          <w:p w14:paraId="18AA68D8" w14:textId="77777777" w:rsidR="008C1F4D" w:rsidRPr="00372CC3" w:rsidRDefault="008C1F4D" w:rsidP="007D69EC">
            <w:pPr>
              <w:pStyle w:val="VRQABodyText"/>
            </w:pPr>
            <w:r>
              <w:t>2.1</w:t>
            </w:r>
          </w:p>
        </w:tc>
        <w:tc>
          <w:tcPr>
            <w:tcW w:w="5800" w:type="dxa"/>
            <w:shd w:val="clear" w:color="auto" w:fill="FFFFFF" w:themeFill="background1"/>
          </w:tcPr>
          <w:p w14:paraId="5C84EA47" w14:textId="77777777" w:rsidR="008C1F4D" w:rsidRPr="00C6402B" w:rsidRDefault="008C1F4D" w:rsidP="007D69EC">
            <w:pPr>
              <w:pStyle w:val="VRQABodyText"/>
            </w:pPr>
            <w:r w:rsidRPr="00C6402B">
              <w:t>Identify potential security risks when using the internet</w:t>
            </w:r>
          </w:p>
        </w:tc>
      </w:tr>
      <w:tr w:rsidR="008C1F4D" w:rsidRPr="00E7450B" w14:paraId="0B92E2C2" w14:textId="77777777" w:rsidTr="007D69EC">
        <w:trPr>
          <w:trHeight w:val="363"/>
        </w:trPr>
        <w:tc>
          <w:tcPr>
            <w:tcW w:w="989" w:type="dxa"/>
            <w:vMerge/>
            <w:shd w:val="clear" w:color="auto" w:fill="FFFFFF" w:themeFill="background1"/>
          </w:tcPr>
          <w:p w14:paraId="4C8F820C" w14:textId="77777777" w:rsidR="008C1F4D" w:rsidRPr="000744F6" w:rsidRDefault="008C1F4D" w:rsidP="007D69EC">
            <w:pPr>
              <w:pStyle w:val="VRQABodyText"/>
            </w:pPr>
          </w:p>
        </w:tc>
        <w:tc>
          <w:tcPr>
            <w:tcW w:w="2714" w:type="dxa"/>
            <w:vMerge/>
            <w:shd w:val="clear" w:color="auto" w:fill="FFFFFF" w:themeFill="background1"/>
          </w:tcPr>
          <w:p w14:paraId="387CD99B" w14:textId="77777777" w:rsidR="008C1F4D" w:rsidRDefault="008C1F4D" w:rsidP="007D69EC">
            <w:pPr>
              <w:pStyle w:val="VRQABodyText"/>
            </w:pPr>
          </w:p>
        </w:tc>
        <w:tc>
          <w:tcPr>
            <w:tcW w:w="567" w:type="dxa"/>
            <w:shd w:val="clear" w:color="auto" w:fill="FFFFFF" w:themeFill="background1"/>
          </w:tcPr>
          <w:p w14:paraId="28B4E195" w14:textId="77777777" w:rsidR="008C1F4D" w:rsidRDefault="008C1F4D" w:rsidP="007D69EC">
            <w:pPr>
              <w:pStyle w:val="VRQABodyText"/>
            </w:pPr>
            <w:r>
              <w:t>2.2</w:t>
            </w:r>
          </w:p>
        </w:tc>
        <w:tc>
          <w:tcPr>
            <w:tcW w:w="5800" w:type="dxa"/>
            <w:shd w:val="clear" w:color="auto" w:fill="FFFFFF" w:themeFill="background1"/>
          </w:tcPr>
          <w:p w14:paraId="3E3ED58A" w14:textId="77777777" w:rsidR="008C1F4D" w:rsidRPr="00C6402B" w:rsidRDefault="008C1F4D" w:rsidP="007D69EC">
            <w:pPr>
              <w:pStyle w:val="VRQABodyText"/>
            </w:pPr>
            <w:r w:rsidRPr="00C6402B">
              <w:t>Identify ways to avoid security risks when using the internet</w:t>
            </w:r>
          </w:p>
        </w:tc>
      </w:tr>
      <w:tr w:rsidR="008C1F4D" w:rsidRPr="00E7450B" w14:paraId="108ACE4B" w14:textId="77777777" w:rsidTr="007D69EC">
        <w:trPr>
          <w:trHeight w:val="363"/>
        </w:trPr>
        <w:tc>
          <w:tcPr>
            <w:tcW w:w="989" w:type="dxa"/>
            <w:vMerge/>
            <w:shd w:val="clear" w:color="auto" w:fill="FFFFFF" w:themeFill="background1"/>
          </w:tcPr>
          <w:p w14:paraId="1D11D4DE" w14:textId="77777777" w:rsidR="008C1F4D" w:rsidRPr="000744F6" w:rsidRDefault="008C1F4D" w:rsidP="007D69EC">
            <w:pPr>
              <w:pStyle w:val="VRQABodyText"/>
            </w:pPr>
          </w:p>
        </w:tc>
        <w:tc>
          <w:tcPr>
            <w:tcW w:w="2714" w:type="dxa"/>
            <w:vMerge/>
            <w:shd w:val="clear" w:color="auto" w:fill="FFFFFF" w:themeFill="background1"/>
          </w:tcPr>
          <w:p w14:paraId="501FF874" w14:textId="77777777" w:rsidR="008C1F4D" w:rsidRDefault="008C1F4D" w:rsidP="007D69EC">
            <w:pPr>
              <w:pStyle w:val="VRQABodyText"/>
            </w:pPr>
          </w:p>
        </w:tc>
        <w:tc>
          <w:tcPr>
            <w:tcW w:w="567" w:type="dxa"/>
            <w:shd w:val="clear" w:color="auto" w:fill="FFFFFF" w:themeFill="background1"/>
          </w:tcPr>
          <w:p w14:paraId="758B4FA2" w14:textId="77777777" w:rsidR="008C1F4D" w:rsidRPr="00372CC3" w:rsidRDefault="008C1F4D" w:rsidP="007D69EC">
            <w:pPr>
              <w:pStyle w:val="VRQABodyText"/>
            </w:pPr>
            <w:r>
              <w:t>2.3</w:t>
            </w:r>
          </w:p>
        </w:tc>
        <w:tc>
          <w:tcPr>
            <w:tcW w:w="5800" w:type="dxa"/>
            <w:shd w:val="clear" w:color="auto" w:fill="FFFFFF" w:themeFill="background1"/>
          </w:tcPr>
          <w:p w14:paraId="7C7ADD5A" w14:textId="77777777" w:rsidR="008C1F4D" w:rsidRPr="00C6402B" w:rsidRDefault="008C1F4D" w:rsidP="007D69EC">
            <w:pPr>
              <w:pStyle w:val="VRQABodyText"/>
            </w:pPr>
            <w:r w:rsidRPr="00C6402B">
              <w:t>Discuss how to actively and respectfully engage in online spaces</w:t>
            </w:r>
          </w:p>
        </w:tc>
      </w:tr>
      <w:tr w:rsidR="008C1F4D" w:rsidRPr="00E7450B" w14:paraId="72E050A9" w14:textId="77777777" w:rsidTr="007D69EC">
        <w:trPr>
          <w:trHeight w:val="363"/>
        </w:trPr>
        <w:tc>
          <w:tcPr>
            <w:tcW w:w="989" w:type="dxa"/>
            <w:vMerge w:val="restart"/>
            <w:shd w:val="clear" w:color="auto" w:fill="FFFFFF" w:themeFill="background1"/>
          </w:tcPr>
          <w:p w14:paraId="06F5805B" w14:textId="48BAB001" w:rsidR="008C1F4D" w:rsidRPr="00594C49" w:rsidRDefault="008C1F4D" w:rsidP="0067180B">
            <w:pPr>
              <w:pStyle w:val="VRQABodyText"/>
            </w:pPr>
            <w:r>
              <w:t>3</w:t>
            </w:r>
          </w:p>
        </w:tc>
        <w:tc>
          <w:tcPr>
            <w:tcW w:w="2714" w:type="dxa"/>
            <w:vMerge w:val="restart"/>
            <w:shd w:val="clear" w:color="auto" w:fill="FFFFFF" w:themeFill="background1"/>
          </w:tcPr>
          <w:p w14:paraId="1349E107" w14:textId="77777777" w:rsidR="008C1F4D" w:rsidRPr="000744F6" w:rsidRDefault="008C1F4D" w:rsidP="007D69EC">
            <w:pPr>
              <w:pStyle w:val="VRQABodyText"/>
            </w:pPr>
            <w:r>
              <w:t>Access and use an online language learning activity</w:t>
            </w:r>
          </w:p>
        </w:tc>
        <w:tc>
          <w:tcPr>
            <w:tcW w:w="567" w:type="dxa"/>
            <w:shd w:val="clear" w:color="auto" w:fill="FFFFFF" w:themeFill="background1"/>
          </w:tcPr>
          <w:p w14:paraId="144A8557" w14:textId="77777777" w:rsidR="008C1F4D" w:rsidRPr="00372CC3" w:rsidRDefault="008C1F4D" w:rsidP="007D69EC">
            <w:pPr>
              <w:pStyle w:val="VRQABodyText"/>
            </w:pPr>
            <w:r>
              <w:t>3</w:t>
            </w:r>
            <w:r w:rsidRPr="00372CC3">
              <w:t>.1</w:t>
            </w:r>
          </w:p>
        </w:tc>
        <w:tc>
          <w:tcPr>
            <w:tcW w:w="5800" w:type="dxa"/>
            <w:shd w:val="clear" w:color="auto" w:fill="FFFFFF" w:themeFill="background1"/>
          </w:tcPr>
          <w:p w14:paraId="09EA0C23" w14:textId="77777777" w:rsidR="008C1F4D" w:rsidRPr="00C6402B" w:rsidRDefault="008C1F4D" w:rsidP="007D69EC">
            <w:pPr>
              <w:pStyle w:val="VRQABodyText"/>
            </w:pPr>
            <w:r w:rsidRPr="00C6402B">
              <w:t>Locate and launch the online language learning activity</w:t>
            </w:r>
          </w:p>
        </w:tc>
      </w:tr>
      <w:tr w:rsidR="008C1F4D" w:rsidRPr="00E7450B" w14:paraId="5F39448E" w14:textId="77777777" w:rsidTr="007D69EC">
        <w:trPr>
          <w:trHeight w:val="363"/>
        </w:trPr>
        <w:tc>
          <w:tcPr>
            <w:tcW w:w="989" w:type="dxa"/>
            <w:vMerge/>
            <w:shd w:val="clear" w:color="auto" w:fill="FFFFFF" w:themeFill="background1"/>
          </w:tcPr>
          <w:p w14:paraId="22835B35" w14:textId="77777777" w:rsidR="008C1F4D" w:rsidRPr="000744F6" w:rsidRDefault="008C1F4D" w:rsidP="007D69EC">
            <w:pPr>
              <w:pStyle w:val="VRQABodyText"/>
            </w:pPr>
          </w:p>
        </w:tc>
        <w:tc>
          <w:tcPr>
            <w:tcW w:w="2714" w:type="dxa"/>
            <w:vMerge/>
            <w:shd w:val="clear" w:color="auto" w:fill="FFFFFF" w:themeFill="background1"/>
          </w:tcPr>
          <w:p w14:paraId="244EC4D1" w14:textId="77777777" w:rsidR="008C1F4D" w:rsidRDefault="008C1F4D" w:rsidP="007D69EC">
            <w:pPr>
              <w:pStyle w:val="VRQABodyText"/>
            </w:pPr>
          </w:p>
        </w:tc>
        <w:tc>
          <w:tcPr>
            <w:tcW w:w="567" w:type="dxa"/>
            <w:shd w:val="clear" w:color="auto" w:fill="FFFFFF" w:themeFill="background1"/>
          </w:tcPr>
          <w:p w14:paraId="7CE1411E" w14:textId="77777777" w:rsidR="008C1F4D" w:rsidRPr="00372CC3" w:rsidRDefault="008C1F4D" w:rsidP="007D69EC">
            <w:pPr>
              <w:pStyle w:val="VRQABodyText"/>
            </w:pPr>
            <w:r>
              <w:t>3</w:t>
            </w:r>
            <w:r w:rsidRPr="00372CC3">
              <w:t>.2</w:t>
            </w:r>
          </w:p>
        </w:tc>
        <w:tc>
          <w:tcPr>
            <w:tcW w:w="5800" w:type="dxa"/>
            <w:shd w:val="clear" w:color="auto" w:fill="FFFFFF" w:themeFill="background1"/>
          </w:tcPr>
          <w:p w14:paraId="688C08C4" w14:textId="77777777" w:rsidR="008C1F4D" w:rsidRPr="00C6402B" w:rsidRDefault="008C1F4D" w:rsidP="007D69EC">
            <w:pPr>
              <w:pStyle w:val="VRQABodyText"/>
            </w:pPr>
            <w:r w:rsidRPr="00C6402B">
              <w:t>Use the basic features of web navigation to undertake the activity</w:t>
            </w:r>
          </w:p>
        </w:tc>
      </w:tr>
      <w:tr w:rsidR="008C1F4D" w:rsidRPr="00E7450B" w14:paraId="475581D7" w14:textId="77777777" w:rsidTr="007D69EC">
        <w:trPr>
          <w:trHeight w:val="363"/>
        </w:trPr>
        <w:tc>
          <w:tcPr>
            <w:tcW w:w="989" w:type="dxa"/>
            <w:vMerge/>
            <w:shd w:val="clear" w:color="auto" w:fill="FFFFFF" w:themeFill="background1"/>
          </w:tcPr>
          <w:p w14:paraId="3307F75E" w14:textId="77777777" w:rsidR="008C1F4D" w:rsidRPr="000744F6" w:rsidRDefault="008C1F4D" w:rsidP="007D69EC">
            <w:pPr>
              <w:pStyle w:val="VRQABodyText"/>
            </w:pPr>
          </w:p>
        </w:tc>
        <w:tc>
          <w:tcPr>
            <w:tcW w:w="2714" w:type="dxa"/>
            <w:vMerge/>
            <w:shd w:val="clear" w:color="auto" w:fill="FFFFFF" w:themeFill="background1"/>
          </w:tcPr>
          <w:p w14:paraId="53A9ADAF" w14:textId="77777777" w:rsidR="008C1F4D" w:rsidRDefault="008C1F4D" w:rsidP="007D69EC">
            <w:pPr>
              <w:pStyle w:val="VRQABodyText"/>
            </w:pPr>
          </w:p>
        </w:tc>
        <w:tc>
          <w:tcPr>
            <w:tcW w:w="567" w:type="dxa"/>
            <w:shd w:val="clear" w:color="auto" w:fill="FFFFFF" w:themeFill="background1"/>
          </w:tcPr>
          <w:p w14:paraId="2F78F8ED" w14:textId="77777777" w:rsidR="008C1F4D" w:rsidRPr="00372CC3" w:rsidRDefault="008C1F4D" w:rsidP="007D69EC">
            <w:pPr>
              <w:pStyle w:val="VRQABodyText"/>
            </w:pPr>
            <w:r>
              <w:t>3</w:t>
            </w:r>
            <w:r w:rsidRPr="00372CC3">
              <w:t>.3</w:t>
            </w:r>
          </w:p>
        </w:tc>
        <w:tc>
          <w:tcPr>
            <w:tcW w:w="5800" w:type="dxa"/>
            <w:shd w:val="clear" w:color="auto" w:fill="FFFFFF" w:themeFill="background1"/>
          </w:tcPr>
          <w:p w14:paraId="4EF27A95" w14:textId="77777777" w:rsidR="008C1F4D" w:rsidRPr="00C6402B" w:rsidRDefault="008C1F4D" w:rsidP="007D69EC">
            <w:pPr>
              <w:pStyle w:val="VRQABodyText"/>
            </w:pPr>
            <w:r w:rsidRPr="00C6402B">
              <w:t>Complete the activity</w:t>
            </w:r>
          </w:p>
        </w:tc>
      </w:tr>
      <w:tr w:rsidR="008C1F4D" w:rsidRPr="00E7450B" w14:paraId="360A1643" w14:textId="77777777" w:rsidTr="0067180B">
        <w:trPr>
          <w:trHeight w:val="75"/>
        </w:trPr>
        <w:tc>
          <w:tcPr>
            <w:tcW w:w="989" w:type="dxa"/>
            <w:vMerge/>
            <w:shd w:val="clear" w:color="auto" w:fill="FFFFFF" w:themeFill="background1"/>
          </w:tcPr>
          <w:p w14:paraId="3662FB89" w14:textId="77777777" w:rsidR="008C1F4D" w:rsidRPr="000744F6" w:rsidRDefault="008C1F4D" w:rsidP="007D69EC">
            <w:pPr>
              <w:pStyle w:val="VRQABodyText"/>
            </w:pPr>
          </w:p>
        </w:tc>
        <w:tc>
          <w:tcPr>
            <w:tcW w:w="2714" w:type="dxa"/>
            <w:vMerge/>
            <w:shd w:val="clear" w:color="auto" w:fill="FFFFFF" w:themeFill="background1"/>
          </w:tcPr>
          <w:p w14:paraId="0E5875DD" w14:textId="77777777" w:rsidR="008C1F4D" w:rsidRDefault="008C1F4D" w:rsidP="007D69EC">
            <w:pPr>
              <w:pStyle w:val="VRQABodyText"/>
            </w:pPr>
          </w:p>
        </w:tc>
        <w:tc>
          <w:tcPr>
            <w:tcW w:w="567" w:type="dxa"/>
            <w:shd w:val="clear" w:color="auto" w:fill="FFFFFF" w:themeFill="background1"/>
          </w:tcPr>
          <w:p w14:paraId="72AE5083" w14:textId="77777777" w:rsidR="008C1F4D" w:rsidRPr="00372CC3" w:rsidRDefault="008C1F4D" w:rsidP="007D69EC">
            <w:pPr>
              <w:pStyle w:val="VRQABodyText"/>
            </w:pPr>
            <w:r>
              <w:t>3</w:t>
            </w:r>
            <w:r w:rsidRPr="00372CC3">
              <w:t>.4</w:t>
            </w:r>
          </w:p>
        </w:tc>
        <w:tc>
          <w:tcPr>
            <w:tcW w:w="5800" w:type="dxa"/>
            <w:shd w:val="clear" w:color="auto" w:fill="FFFFFF" w:themeFill="background1"/>
          </w:tcPr>
          <w:p w14:paraId="24539865" w14:textId="77777777" w:rsidR="008C1F4D" w:rsidRPr="00C6402B" w:rsidRDefault="008C1F4D" w:rsidP="007D69EC">
            <w:pPr>
              <w:pStyle w:val="VRQABodyText"/>
            </w:pPr>
            <w:r w:rsidRPr="00C6402B">
              <w:t>Close the activity</w:t>
            </w:r>
          </w:p>
        </w:tc>
      </w:tr>
      <w:tr w:rsidR="008C1F4D" w:rsidRPr="00E7450B" w14:paraId="5E70E0B5" w14:textId="77777777" w:rsidTr="007D69EC">
        <w:trPr>
          <w:trHeight w:val="363"/>
        </w:trPr>
        <w:tc>
          <w:tcPr>
            <w:tcW w:w="989" w:type="dxa"/>
            <w:vMerge w:val="restart"/>
            <w:shd w:val="clear" w:color="auto" w:fill="FFFFFF" w:themeFill="background1"/>
          </w:tcPr>
          <w:p w14:paraId="3C04CB54" w14:textId="77777777" w:rsidR="008C1F4D" w:rsidRPr="000744F6" w:rsidRDefault="008C1F4D" w:rsidP="007D69EC">
            <w:pPr>
              <w:pStyle w:val="VRQABodyText"/>
            </w:pPr>
            <w:r w:rsidRPr="000744F6">
              <w:t>3</w:t>
            </w:r>
          </w:p>
        </w:tc>
        <w:tc>
          <w:tcPr>
            <w:tcW w:w="2714" w:type="dxa"/>
            <w:vMerge w:val="restart"/>
            <w:shd w:val="clear" w:color="auto" w:fill="FFFFFF" w:themeFill="background1"/>
          </w:tcPr>
          <w:p w14:paraId="1EF917D4" w14:textId="77777777" w:rsidR="008C1F4D" w:rsidRPr="000744F6" w:rsidRDefault="008C1F4D" w:rsidP="007D69EC">
            <w:pPr>
              <w:pStyle w:val="VRQABodyText"/>
            </w:pPr>
            <w:r w:rsidRPr="00947BC5">
              <w:t>Communicate using simple email messages</w:t>
            </w:r>
          </w:p>
        </w:tc>
        <w:tc>
          <w:tcPr>
            <w:tcW w:w="567" w:type="dxa"/>
            <w:shd w:val="clear" w:color="auto" w:fill="FFFFFF" w:themeFill="background1"/>
          </w:tcPr>
          <w:p w14:paraId="5513F056" w14:textId="77777777" w:rsidR="008C1F4D" w:rsidRPr="00372CC3" w:rsidRDefault="008C1F4D" w:rsidP="007D69EC">
            <w:pPr>
              <w:pStyle w:val="VRQABodyText"/>
            </w:pPr>
            <w:r>
              <w:t>4</w:t>
            </w:r>
            <w:r w:rsidRPr="00372CC3">
              <w:t>.1</w:t>
            </w:r>
          </w:p>
        </w:tc>
        <w:tc>
          <w:tcPr>
            <w:tcW w:w="5800" w:type="dxa"/>
            <w:shd w:val="clear" w:color="auto" w:fill="FFFFFF" w:themeFill="background1"/>
          </w:tcPr>
          <w:p w14:paraId="78F808A7" w14:textId="77777777" w:rsidR="008C1F4D" w:rsidRPr="00C6402B" w:rsidRDefault="008C1F4D" w:rsidP="007D69EC">
            <w:pPr>
              <w:pStyle w:val="VRQABodyText"/>
            </w:pPr>
            <w:r w:rsidRPr="00C6402B">
              <w:t>Open an email program</w:t>
            </w:r>
          </w:p>
        </w:tc>
      </w:tr>
      <w:tr w:rsidR="008C1F4D" w:rsidRPr="00E7450B" w14:paraId="4FA926E0" w14:textId="77777777" w:rsidTr="007D69EC">
        <w:trPr>
          <w:trHeight w:val="363"/>
        </w:trPr>
        <w:tc>
          <w:tcPr>
            <w:tcW w:w="989" w:type="dxa"/>
            <w:vMerge/>
            <w:shd w:val="clear" w:color="auto" w:fill="FFFFFF" w:themeFill="background1"/>
          </w:tcPr>
          <w:p w14:paraId="2B696B47" w14:textId="77777777" w:rsidR="008C1F4D" w:rsidRPr="000744F6" w:rsidRDefault="008C1F4D" w:rsidP="007D69EC">
            <w:pPr>
              <w:pStyle w:val="VRQABody0"/>
            </w:pPr>
          </w:p>
        </w:tc>
        <w:tc>
          <w:tcPr>
            <w:tcW w:w="2714" w:type="dxa"/>
            <w:vMerge/>
            <w:shd w:val="clear" w:color="auto" w:fill="FFFFFF" w:themeFill="background1"/>
          </w:tcPr>
          <w:p w14:paraId="06454F60" w14:textId="77777777" w:rsidR="008C1F4D" w:rsidRPr="000744F6" w:rsidRDefault="008C1F4D" w:rsidP="007D69EC">
            <w:pPr>
              <w:pStyle w:val="VRQABodyText"/>
            </w:pPr>
          </w:p>
        </w:tc>
        <w:tc>
          <w:tcPr>
            <w:tcW w:w="567" w:type="dxa"/>
            <w:shd w:val="clear" w:color="auto" w:fill="FFFFFF" w:themeFill="background1"/>
          </w:tcPr>
          <w:p w14:paraId="2C02BB6A" w14:textId="77777777" w:rsidR="008C1F4D" w:rsidRPr="00372CC3" w:rsidRDefault="008C1F4D" w:rsidP="007D69EC">
            <w:pPr>
              <w:pStyle w:val="VRQABodyText"/>
            </w:pPr>
            <w:r>
              <w:t>4</w:t>
            </w:r>
            <w:r w:rsidRPr="00372CC3">
              <w:t>.2</w:t>
            </w:r>
          </w:p>
        </w:tc>
        <w:tc>
          <w:tcPr>
            <w:tcW w:w="5800" w:type="dxa"/>
            <w:shd w:val="clear" w:color="auto" w:fill="FFFFFF" w:themeFill="background1"/>
          </w:tcPr>
          <w:p w14:paraId="7FDCAB6B" w14:textId="77777777" w:rsidR="008C1F4D" w:rsidRPr="00C6402B" w:rsidRDefault="008C1F4D" w:rsidP="007D69EC">
            <w:pPr>
              <w:pStyle w:val="VRQABodyText"/>
            </w:pPr>
            <w:r w:rsidRPr="00C6402B">
              <w:t>Locate the key menu items for composing, sending and replying to email messages</w:t>
            </w:r>
          </w:p>
        </w:tc>
      </w:tr>
      <w:tr w:rsidR="008C1F4D" w:rsidRPr="00E7450B" w14:paraId="668AAB75" w14:textId="77777777" w:rsidTr="007D69EC">
        <w:trPr>
          <w:trHeight w:val="363"/>
        </w:trPr>
        <w:tc>
          <w:tcPr>
            <w:tcW w:w="989" w:type="dxa"/>
            <w:vMerge/>
            <w:shd w:val="clear" w:color="auto" w:fill="FFFFFF" w:themeFill="background1"/>
          </w:tcPr>
          <w:p w14:paraId="274534B8" w14:textId="77777777" w:rsidR="008C1F4D" w:rsidRPr="000744F6" w:rsidRDefault="008C1F4D" w:rsidP="007D69EC">
            <w:pPr>
              <w:pStyle w:val="VRQABody0"/>
            </w:pPr>
          </w:p>
        </w:tc>
        <w:tc>
          <w:tcPr>
            <w:tcW w:w="2714" w:type="dxa"/>
            <w:vMerge/>
            <w:shd w:val="clear" w:color="auto" w:fill="FFFFFF" w:themeFill="background1"/>
          </w:tcPr>
          <w:p w14:paraId="25044C6A" w14:textId="77777777" w:rsidR="008C1F4D" w:rsidRPr="000744F6" w:rsidRDefault="008C1F4D" w:rsidP="007D69EC">
            <w:pPr>
              <w:pStyle w:val="VRQABodyText"/>
            </w:pPr>
          </w:p>
        </w:tc>
        <w:tc>
          <w:tcPr>
            <w:tcW w:w="567" w:type="dxa"/>
            <w:shd w:val="clear" w:color="auto" w:fill="FFFFFF" w:themeFill="background1"/>
          </w:tcPr>
          <w:p w14:paraId="30F4429E" w14:textId="77777777" w:rsidR="008C1F4D" w:rsidRPr="00372CC3" w:rsidRDefault="008C1F4D" w:rsidP="007D69EC">
            <w:pPr>
              <w:pStyle w:val="VRQABodyText"/>
            </w:pPr>
            <w:r>
              <w:t>4</w:t>
            </w:r>
            <w:r w:rsidRPr="00372CC3">
              <w:t>.3</w:t>
            </w:r>
          </w:p>
        </w:tc>
        <w:tc>
          <w:tcPr>
            <w:tcW w:w="5800" w:type="dxa"/>
            <w:shd w:val="clear" w:color="auto" w:fill="FFFFFF" w:themeFill="background1"/>
          </w:tcPr>
          <w:p w14:paraId="25AC8583" w14:textId="77777777" w:rsidR="008C1F4D" w:rsidRPr="00C6402B" w:rsidRDefault="008C1F4D" w:rsidP="007D69EC">
            <w:pPr>
              <w:pStyle w:val="VRQABodyText"/>
            </w:pPr>
            <w:r w:rsidRPr="00C6402B">
              <w:t>Identify the features of email addresses</w:t>
            </w:r>
          </w:p>
        </w:tc>
      </w:tr>
      <w:tr w:rsidR="008C1F4D" w:rsidRPr="00E7450B" w14:paraId="194649C5" w14:textId="77777777" w:rsidTr="007D69EC">
        <w:trPr>
          <w:trHeight w:val="363"/>
        </w:trPr>
        <w:tc>
          <w:tcPr>
            <w:tcW w:w="989" w:type="dxa"/>
            <w:vMerge/>
            <w:shd w:val="clear" w:color="auto" w:fill="FFFFFF" w:themeFill="background1"/>
          </w:tcPr>
          <w:p w14:paraId="70E0A289" w14:textId="77777777" w:rsidR="008C1F4D" w:rsidRPr="000744F6" w:rsidRDefault="008C1F4D" w:rsidP="007D69EC">
            <w:pPr>
              <w:pStyle w:val="VRQABody0"/>
            </w:pPr>
          </w:p>
        </w:tc>
        <w:tc>
          <w:tcPr>
            <w:tcW w:w="2714" w:type="dxa"/>
            <w:vMerge/>
            <w:shd w:val="clear" w:color="auto" w:fill="FFFFFF" w:themeFill="background1"/>
          </w:tcPr>
          <w:p w14:paraId="74C84559" w14:textId="77777777" w:rsidR="008C1F4D" w:rsidRPr="000744F6" w:rsidRDefault="008C1F4D" w:rsidP="007D69EC">
            <w:pPr>
              <w:pStyle w:val="VRQABodyText"/>
            </w:pPr>
          </w:p>
        </w:tc>
        <w:tc>
          <w:tcPr>
            <w:tcW w:w="567" w:type="dxa"/>
            <w:shd w:val="clear" w:color="auto" w:fill="FFFFFF" w:themeFill="background1"/>
          </w:tcPr>
          <w:p w14:paraId="4219509B" w14:textId="77777777" w:rsidR="008C1F4D" w:rsidRPr="00372CC3" w:rsidRDefault="008C1F4D" w:rsidP="007D69EC">
            <w:pPr>
              <w:pStyle w:val="VRQABodyText"/>
            </w:pPr>
            <w:r>
              <w:t>4</w:t>
            </w:r>
            <w:r w:rsidRPr="00372CC3">
              <w:t>.4</w:t>
            </w:r>
          </w:p>
        </w:tc>
        <w:tc>
          <w:tcPr>
            <w:tcW w:w="5800" w:type="dxa"/>
            <w:shd w:val="clear" w:color="auto" w:fill="FFFFFF" w:themeFill="background1"/>
          </w:tcPr>
          <w:p w14:paraId="60362C17" w14:textId="77777777" w:rsidR="008C1F4D" w:rsidRPr="00C6402B" w:rsidRDefault="008C1F4D" w:rsidP="007D69EC">
            <w:pPr>
              <w:pStyle w:val="VRQABodyText"/>
            </w:pPr>
            <w:r w:rsidRPr="00C6402B">
              <w:t>Compose and send a simple message</w:t>
            </w:r>
          </w:p>
        </w:tc>
      </w:tr>
      <w:tr w:rsidR="008C1F4D" w:rsidRPr="00E7450B" w14:paraId="14D3E034" w14:textId="77777777" w:rsidTr="007D69EC">
        <w:trPr>
          <w:trHeight w:val="298"/>
        </w:trPr>
        <w:tc>
          <w:tcPr>
            <w:tcW w:w="989" w:type="dxa"/>
            <w:vMerge/>
            <w:shd w:val="clear" w:color="auto" w:fill="FFFFFF" w:themeFill="background1"/>
          </w:tcPr>
          <w:p w14:paraId="3888D51F" w14:textId="77777777" w:rsidR="008C1F4D" w:rsidRPr="000744F6" w:rsidRDefault="008C1F4D" w:rsidP="007D69EC">
            <w:pPr>
              <w:pStyle w:val="VRQABody0"/>
            </w:pPr>
          </w:p>
        </w:tc>
        <w:tc>
          <w:tcPr>
            <w:tcW w:w="2714" w:type="dxa"/>
            <w:vMerge/>
            <w:shd w:val="clear" w:color="auto" w:fill="FFFFFF" w:themeFill="background1"/>
          </w:tcPr>
          <w:p w14:paraId="7464D5D5" w14:textId="77777777" w:rsidR="008C1F4D" w:rsidRPr="000744F6" w:rsidRDefault="008C1F4D" w:rsidP="007D69EC">
            <w:pPr>
              <w:pStyle w:val="VRQABodyText"/>
            </w:pPr>
          </w:p>
        </w:tc>
        <w:tc>
          <w:tcPr>
            <w:tcW w:w="567" w:type="dxa"/>
            <w:shd w:val="clear" w:color="auto" w:fill="FFFFFF" w:themeFill="background1"/>
          </w:tcPr>
          <w:p w14:paraId="5B6C48D5" w14:textId="77777777" w:rsidR="008C1F4D" w:rsidRPr="00372CC3" w:rsidRDefault="008C1F4D" w:rsidP="007D69EC">
            <w:pPr>
              <w:pStyle w:val="VRQABodyText"/>
            </w:pPr>
            <w:r>
              <w:t>4</w:t>
            </w:r>
            <w:r w:rsidRPr="00372CC3">
              <w:t>.5</w:t>
            </w:r>
          </w:p>
        </w:tc>
        <w:tc>
          <w:tcPr>
            <w:tcW w:w="5800" w:type="dxa"/>
            <w:shd w:val="clear" w:color="auto" w:fill="FFFFFF" w:themeFill="background1"/>
          </w:tcPr>
          <w:p w14:paraId="64330857" w14:textId="77777777" w:rsidR="008C1F4D" w:rsidRPr="00C6402B" w:rsidRDefault="008C1F4D" w:rsidP="007D69EC">
            <w:pPr>
              <w:pStyle w:val="VRQABodyText"/>
            </w:pPr>
            <w:r w:rsidRPr="00C6402B">
              <w:t>Open, read and reply to a received message</w:t>
            </w:r>
          </w:p>
        </w:tc>
      </w:tr>
      <w:tr w:rsidR="008C1F4D" w:rsidRPr="00E7450B" w14:paraId="3EF96AA1" w14:textId="77777777" w:rsidTr="007D69EC">
        <w:trPr>
          <w:trHeight w:val="298"/>
        </w:trPr>
        <w:tc>
          <w:tcPr>
            <w:tcW w:w="989" w:type="dxa"/>
            <w:vMerge/>
            <w:shd w:val="clear" w:color="auto" w:fill="FFFFFF" w:themeFill="background1"/>
          </w:tcPr>
          <w:p w14:paraId="1F4CE244" w14:textId="77777777" w:rsidR="008C1F4D" w:rsidRPr="000744F6" w:rsidRDefault="008C1F4D" w:rsidP="007D69EC">
            <w:pPr>
              <w:pStyle w:val="VRQABodyText"/>
            </w:pPr>
          </w:p>
        </w:tc>
        <w:tc>
          <w:tcPr>
            <w:tcW w:w="2714" w:type="dxa"/>
            <w:vMerge/>
            <w:shd w:val="clear" w:color="auto" w:fill="FFFFFF" w:themeFill="background1"/>
          </w:tcPr>
          <w:p w14:paraId="63910718" w14:textId="77777777" w:rsidR="008C1F4D" w:rsidRPr="000744F6" w:rsidRDefault="008C1F4D" w:rsidP="007D69EC">
            <w:pPr>
              <w:pStyle w:val="VRQABodyText"/>
            </w:pPr>
          </w:p>
        </w:tc>
        <w:tc>
          <w:tcPr>
            <w:tcW w:w="567" w:type="dxa"/>
            <w:shd w:val="clear" w:color="auto" w:fill="FFFFFF" w:themeFill="background1"/>
          </w:tcPr>
          <w:p w14:paraId="4DCA0CFE" w14:textId="77777777" w:rsidR="008C1F4D" w:rsidRPr="00372CC3" w:rsidRDefault="008C1F4D" w:rsidP="007D69EC">
            <w:pPr>
              <w:pStyle w:val="VRQABodyText"/>
            </w:pPr>
            <w:r>
              <w:t>4</w:t>
            </w:r>
            <w:r w:rsidRPr="00372CC3">
              <w:t>.6</w:t>
            </w:r>
          </w:p>
        </w:tc>
        <w:tc>
          <w:tcPr>
            <w:tcW w:w="5800" w:type="dxa"/>
            <w:shd w:val="clear" w:color="auto" w:fill="FFFFFF" w:themeFill="background1"/>
          </w:tcPr>
          <w:p w14:paraId="5B614DFB" w14:textId="77777777" w:rsidR="008C1F4D" w:rsidRPr="00C6402B" w:rsidRDefault="008C1F4D" w:rsidP="007D69EC">
            <w:pPr>
              <w:pStyle w:val="VRQABodyText"/>
            </w:pPr>
            <w:r w:rsidRPr="00C6402B">
              <w:t>Close the email program</w:t>
            </w:r>
          </w:p>
        </w:tc>
      </w:tr>
    </w:tbl>
    <w:p w14:paraId="7D8F7AE6" w14:textId="77777777" w:rsidR="008C1F4D" w:rsidRDefault="008C1F4D" w:rsidP="008C1F4D">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8C1F4D" w:rsidRPr="00DF7B80" w14:paraId="360724C5" w14:textId="77777777" w:rsidTr="007D69EC">
        <w:trPr>
          <w:trHeight w:val="363"/>
        </w:trPr>
        <w:tc>
          <w:tcPr>
            <w:tcW w:w="10065" w:type="dxa"/>
            <w:tcBorders>
              <w:top w:val="nil"/>
              <w:left w:val="nil"/>
              <w:bottom w:val="nil"/>
              <w:right w:val="nil"/>
            </w:tcBorders>
            <w:shd w:val="clear" w:color="auto" w:fill="103D64" w:themeFill="text2"/>
          </w:tcPr>
          <w:p w14:paraId="1938E072" w14:textId="77777777" w:rsidR="008C1F4D" w:rsidRPr="00DF7B80" w:rsidRDefault="008C1F4D" w:rsidP="007D69EC">
            <w:pPr>
              <w:pStyle w:val="VRQAFormBody"/>
              <w:keepNext/>
              <w:framePr w:hSpace="0" w:wrap="auto" w:vAnchor="margin" w:hAnchor="text" w:xAlign="left" w:yAlign="inline"/>
              <w:rPr>
                <w:rFonts w:eastAsiaTheme="minorHAnsi"/>
                <w:b/>
                <w:color w:val="FFFFFF" w:themeColor="background1"/>
                <w:sz w:val="22"/>
                <w:szCs w:val="22"/>
                <w:lang w:val="en-GB" w:eastAsia="en-US"/>
              </w:rPr>
            </w:pPr>
            <w:r w:rsidRPr="00DF7B80">
              <w:rPr>
                <w:rFonts w:eastAsiaTheme="minorHAnsi"/>
                <w:b/>
                <w:color w:val="FFFFFF" w:themeColor="background1"/>
                <w:sz w:val="22"/>
                <w:szCs w:val="22"/>
                <w:lang w:val="en-GB" w:eastAsia="en-US"/>
              </w:rPr>
              <w:t>Range of Conditions</w:t>
            </w:r>
          </w:p>
        </w:tc>
      </w:tr>
      <w:tr w:rsidR="008C1F4D" w:rsidRPr="00B21899" w14:paraId="460177F8" w14:textId="77777777" w:rsidTr="00602FC5">
        <w:trPr>
          <w:trHeight w:val="716"/>
        </w:trPr>
        <w:tc>
          <w:tcPr>
            <w:tcW w:w="10065" w:type="dxa"/>
            <w:tcBorders>
              <w:top w:val="nil"/>
              <w:left w:val="nil"/>
              <w:bottom w:val="nil"/>
              <w:right w:val="nil"/>
            </w:tcBorders>
          </w:tcPr>
          <w:p w14:paraId="4B1A6B9D" w14:textId="77777777" w:rsidR="008C1F4D" w:rsidRPr="00C6402B" w:rsidRDefault="008C1F4D" w:rsidP="007D69EC">
            <w:pPr>
              <w:pStyle w:val="VRQABodyText"/>
            </w:pPr>
            <w:r w:rsidRPr="00C6402B">
              <w:t xml:space="preserve">In the context of this unit when sourcing and comparing information on the internet it is important that learners are aware of the difference between reliable sources of information and fake or opinion information including but not limited to advertisements or sponsored pages, official sites of reputable organisations or sites created by individuals. When sourcing information learners require strategies to make an informed decision on content. </w:t>
            </w:r>
          </w:p>
          <w:p w14:paraId="4F9F3BE7" w14:textId="77777777" w:rsidR="008C1F4D" w:rsidRPr="00C6402B" w:rsidRDefault="008C1F4D" w:rsidP="007D69EC">
            <w:pPr>
              <w:pStyle w:val="VRQABodyText"/>
            </w:pPr>
            <w:r w:rsidRPr="00C6402B">
              <w:t xml:space="preserve">Privacy and ethical protocols refer to both the safety of the user and that of others working in an online environment. </w:t>
            </w:r>
          </w:p>
          <w:p w14:paraId="2AC9ECE7" w14:textId="77777777" w:rsidR="008C1F4D" w:rsidRPr="00C6402B" w:rsidRDefault="008C1F4D" w:rsidP="007D69EC">
            <w:pPr>
              <w:pStyle w:val="VRQABodyText"/>
            </w:pPr>
            <w:r w:rsidRPr="00C6402B">
              <w:t>Safe internet practices and privacy may include but is not limited to:</w:t>
            </w:r>
          </w:p>
          <w:p w14:paraId="1F92278C" w14:textId="77777777" w:rsidR="008C1F4D" w:rsidRDefault="008C1F4D" w:rsidP="007D69EC">
            <w:pPr>
              <w:pStyle w:val="VRQABullet1"/>
              <w:numPr>
                <w:ilvl w:val="0"/>
                <w:numId w:val="19"/>
              </w:numPr>
              <w:autoSpaceDE/>
              <w:autoSpaceDN/>
              <w:adjustRightInd/>
              <w:spacing w:before="120" w:after="0" w:line="240" w:lineRule="auto"/>
              <w:contextualSpacing w:val="0"/>
            </w:pPr>
            <w:r>
              <w:t>keeping passwords safe</w:t>
            </w:r>
          </w:p>
          <w:p w14:paraId="4503E03B" w14:textId="77777777" w:rsidR="008C1F4D" w:rsidRDefault="008C1F4D" w:rsidP="007D69EC">
            <w:pPr>
              <w:pStyle w:val="VRQABullet1"/>
              <w:numPr>
                <w:ilvl w:val="0"/>
                <w:numId w:val="19"/>
              </w:numPr>
              <w:autoSpaceDE/>
              <w:autoSpaceDN/>
              <w:adjustRightInd/>
              <w:spacing w:before="120" w:after="0" w:line="240" w:lineRule="auto"/>
              <w:contextualSpacing w:val="0"/>
            </w:pPr>
            <w:r>
              <w:t>not revealing detailed personal information</w:t>
            </w:r>
          </w:p>
          <w:p w14:paraId="40BDFE04" w14:textId="77777777" w:rsidR="008C1F4D" w:rsidRDefault="008C1F4D" w:rsidP="007D69EC">
            <w:pPr>
              <w:pStyle w:val="VRQABullet1"/>
              <w:numPr>
                <w:ilvl w:val="0"/>
                <w:numId w:val="19"/>
              </w:numPr>
              <w:autoSpaceDE/>
              <w:autoSpaceDN/>
              <w:adjustRightInd/>
              <w:spacing w:before="120" w:after="0" w:line="240" w:lineRule="auto"/>
              <w:contextualSpacing w:val="0"/>
            </w:pPr>
            <w:r>
              <w:t>not clicking on unknown links</w:t>
            </w:r>
          </w:p>
          <w:p w14:paraId="53C6BD56" w14:textId="77777777" w:rsidR="008C1F4D" w:rsidRDefault="008C1F4D" w:rsidP="007D69EC">
            <w:pPr>
              <w:pStyle w:val="VRQABullet1"/>
              <w:numPr>
                <w:ilvl w:val="0"/>
                <w:numId w:val="19"/>
              </w:numPr>
              <w:autoSpaceDE/>
              <w:autoSpaceDN/>
              <w:adjustRightInd/>
              <w:spacing w:before="120" w:after="0" w:line="240" w:lineRule="auto"/>
              <w:contextualSpacing w:val="0"/>
            </w:pPr>
            <w:r>
              <w:t>logging out when finished</w:t>
            </w:r>
          </w:p>
          <w:p w14:paraId="0A5A7CF0" w14:textId="77777777" w:rsidR="008C1F4D" w:rsidRDefault="008C1F4D" w:rsidP="007D69EC">
            <w:pPr>
              <w:pStyle w:val="VRQABullet1"/>
              <w:numPr>
                <w:ilvl w:val="0"/>
                <w:numId w:val="19"/>
              </w:numPr>
              <w:autoSpaceDE/>
              <w:autoSpaceDN/>
              <w:adjustRightInd/>
              <w:spacing w:before="120" w:after="0" w:line="240" w:lineRule="auto"/>
              <w:contextualSpacing w:val="0"/>
            </w:pPr>
            <w:r>
              <w:t>recognising SPAM or phishing</w:t>
            </w:r>
          </w:p>
          <w:p w14:paraId="4C77BDDB" w14:textId="77777777" w:rsidR="008C1F4D" w:rsidRDefault="008C1F4D" w:rsidP="007D69EC">
            <w:pPr>
              <w:pStyle w:val="VRQABodyText"/>
            </w:pPr>
            <w:r>
              <w:t>The ethical protocols of working online refer to digital citizenship or netiquette</w:t>
            </w:r>
            <w:r w:rsidRPr="00D04E4F">
              <w:rPr>
                <w:rFonts w:ascii="Aptos" w:hAnsi="Aptos" w:cs="Times New Roman"/>
                <w:color w:val="000000"/>
                <w:sz w:val="24"/>
                <w:szCs w:val="24"/>
              </w:rPr>
              <w:t xml:space="preserve"> and respectfully </w:t>
            </w:r>
            <w:r>
              <w:rPr>
                <w:rFonts w:ascii="Aptos" w:hAnsi="Aptos" w:cs="Times New Roman"/>
                <w:color w:val="000000"/>
                <w:sz w:val="24"/>
                <w:szCs w:val="24"/>
              </w:rPr>
              <w:t xml:space="preserve">engaging with others </w:t>
            </w:r>
            <w:r w:rsidRPr="00D04E4F">
              <w:rPr>
                <w:rFonts w:ascii="Aptos" w:hAnsi="Aptos" w:cs="Times New Roman"/>
                <w:color w:val="000000"/>
                <w:sz w:val="24"/>
                <w:szCs w:val="24"/>
              </w:rPr>
              <w:t>in these spaces. </w:t>
            </w:r>
            <w:r>
              <w:t xml:space="preserve"> This may include but is not limited to:</w:t>
            </w:r>
          </w:p>
          <w:p w14:paraId="28BB5D04" w14:textId="77777777" w:rsidR="008C1F4D" w:rsidRPr="00C6402B" w:rsidRDefault="008C1F4D" w:rsidP="007D69EC">
            <w:pPr>
              <w:pStyle w:val="VRQABullet1"/>
              <w:numPr>
                <w:ilvl w:val="0"/>
                <w:numId w:val="19"/>
              </w:numPr>
              <w:autoSpaceDE/>
              <w:autoSpaceDN/>
              <w:adjustRightInd/>
              <w:spacing w:before="120" w:after="0" w:line="240" w:lineRule="auto"/>
              <w:contextualSpacing w:val="0"/>
            </w:pPr>
            <w:r w:rsidRPr="00C6402B">
              <w:t xml:space="preserve"> respecting others, such as not posting/reposting images without permission</w:t>
            </w:r>
          </w:p>
          <w:p w14:paraId="36EC2FDB" w14:textId="77777777" w:rsidR="008C1F4D" w:rsidRPr="00C6402B" w:rsidRDefault="008C1F4D" w:rsidP="007D69EC">
            <w:pPr>
              <w:pStyle w:val="VRQABullet1"/>
              <w:numPr>
                <w:ilvl w:val="0"/>
                <w:numId w:val="19"/>
              </w:numPr>
              <w:autoSpaceDE/>
              <w:autoSpaceDN/>
              <w:adjustRightInd/>
              <w:spacing w:before="120" w:after="0" w:line="240" w:lineRule="auto"/>
              <w:contextualSpacing w:val="0"/>
            </w:pPr>
            <w:r w:rsidRPr="00C6402B">
              <w:t xml:space="preserve">communicating in a courteous and </w:t>
            </w:r>
            <w:proofErr w:type="spellStart"/>
            <w:r w:rsidRPr="00C6402B">
              <w:t>non discriminatory</w:t>
            </w:r>
            <w:proofErr w:type="spellEnd"/>
            <w:r w:rsidRPr="00C6402B">
              <w:t xml:space="preserve"> manner</w:t>
            </w:r>
          </w:p>
          <w:p w14:paraId="1DF4B063" w14:textId="77777777" w:rsidR="008C1F4D" w:rsidRPr="00C6402B" w:rsidRDefault="008C1F4D" w:rsidP="007D69EC">
            <w:pPr>
              <w:pStyle w:val="VRQABullet1"/>
              <w:numPr>
                <w:ilvl w:val="0"/>
                <w:numId w:val="19"/>
              </w:numPr>
              <w:autoSpaceDE/>
              <w:autoSpaceDN/>
              <w:adjustRightInd/>
              <w:spacing w:before="120" w:after="0" w:line="240" w:lineRule="auto"/>
              <w:contextualSpacing w:val="0"/>
            </w:pPr>
            <w:r w:rsidRPr="00C6402B">
              <w:t>remembering the nuance, tone of voice, body language, and other non-verbal cues aren’t evident online so a message may be received differently than anticipated.</w:t>
            </w:r>
          </w:p>
          <w:p w14:paraId="4F1F98E9" w14:textId="77777777" w:rsidR="008C1F4D" w:rsidRPr="00C6402B" w:rsidRDefault="008C1F4D" w:rsidP="007D69EC">
            <w:pPr>
              <w:pStyle w:val="VRQABullet1"/>
              <w:numPr>
                <w:ilvl w:val="0"/>
                <w:numId w:val="19"/>
              </w:numPr>
              <w:autoSpaceDE/>
              <w:autoSpaceDN/>
              <w:adjustRightInd/>
              <w:spacing w:before="120" w:after="0" w:line="240" w:lineRule="auto"/>
              <w:contextualSpacing w:val="0"/>
            </w:pPr>
            <w:r w:rsidRPr="00C6402B">
              <w:t>maintaining empathy for others despite the relative anonymity and physical distance and perceived lack of consequence for own actions</w:t>
            </w:r>
          </w:p>
          <w:p w14:paraId="0A39FF69" w14:textId="262637F6" w:rsidR="008C1F4D" w:rsidRPr="00C6402B" w:rsidRDefault="008C1F4D" w:rsidP="007D69EC">
            <w:pPr>
              <w:pStyle w:val="VRQABodyText"/>
            </w:pPr>
            <w:r w:rsidRPr="00C6402B">
              <w:t>In the context of this unit an online language learning activity may include but</w:t>
            </w:r>
            <w:r w:rsidR="00EA0FB0">
              <w:t xml:space="preserve"> is</w:t>
            </w:r>
            <w:r w:rsidRPr="00C6402B">
              <w:t xml:space="preserve"> not limited to online word games, online number games, interactive speaking exercises, quizzes, trivia.</w:t>
            </w:r>
          </w:p>
          <w:p w14:paraId="6E080DAC" w14:textId="77777777" w:rsidR="008C1F4D" w:rsidRPr="00B21899" w:rsidRDefault="008C1F4D" w:rsidP="007D69EC">
            <w:pPr>
              <w:pStyle w:val="VRQABodyText"/>
            </w:pPr>
            <w:r w:rsidRPr="00C6402B">
              <w:t>In technology restricted environments such as corrections settings, digital texts, sending emails and online activities may be simulated by working offline and / or using an intranet site.</w:t>
            </w:r>
          </w:p>
        </w:tc>
      </w:tr>
    </w:tbl>
    <w:p w14:paraId="4833AE35" w14:textId="77777777" w:rsidR="008C1F4D" w:rsidRPr="00460B2C" w:rsidRDefault="008C1F4D" w:rsidP="008C1F4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8C1F4D" w:rsidRPr="00E7450B" w14:paraId="30A1B4B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1AEF961" w14:textId="77777777" w:rsidR="008C1F4D" w:rsidRPr="00EA4C69" w:rsidRDefault="008C1F4D"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C1F4D" w:rsidRPr="00E7450B" w14:paraId="4A86D330" w14:textId="77777777" w:rsidTr="007D69EC">
        <w:trPr>
          <w:trHeight w:val="620"/>
        </w:trPr>
        <w:tc>
          <w:tcPr>
            <w:tcW w:w="5000" w:type="pct"/>
            <w:gridSpan w:val="5"/>
            <w:tcBorders>
              <w:top w:val="nil"/>
              <w:left w:val="nil"/>
              <w:bottom w:val="single" w:sz="4" w:space="0" w:color="auto"/>
              <w:right w:val="nil"/>
            </w:tcBorders>
          </w:tcPr>
          <w:p w14:paraId="469E85FB" w14:textId="77777777" w:rsidR="008C1F4D" w:rsidRPr="00394E7C" w:rsidRDefault="008C1F4D" w:rsidP="007D69EC">
            <w:pPr>
              <w:pStyle w:val="VRQABodyText"/>
            </w:pPr>
            <w:r w:rsidRPr="00EA4C69">
              <w:t>Foundation skills essential to performance are explicit in the performance criteria of this unit of competency</w:t>
            </w:r>
          </w:p>
        </w:tc>
      </w:tr>
      <w:tr w:rsidR="008C1F4D" w:rsidRPr="00E7450B" w14:paraId="277081EE" w14:textId="77777777" w:rsidTr="007D69EC">
        <w:trPr>
          <w:trHeight w:val="42"/>
        </w:trPr>
        <w:tc>
          <w:tcPr>
            <w:tcW w:w="2175" w:type="pct"/>
            <w:gridSpan w:val="2"/>
            <w:shd w:val="clear" w:color="auto" w:fill="auto"/>
          </w:tcPr>
          <w:p w14:paraId="3160AC95" w14:textId="568F4407" w:rsidR="008C1F4D" w:rsidRPr="007C0AB8" w:rsidRDefault="007C0AB8" w:rsidP="007C0AB8">
            <w:pPr>
              <w:pStyle w:val="VRQABodyText"/>
              <w:rPr>
                <w:b/>
                <w:bCs/>
              </w:rPr>
            </w:pPr>
            <w:r w:rsidRPr="007C0AB8">
              <w:rPr>
                <w:b/>
                <w:bCs/>
              </w:rPr>
              <w:t>Skills</w:t>
            </w:r>
          </w:p>
        </w:tc>
        <w:tc>
          <w:tcPr>
            <w:tcW w:w="2825" w:type="pct"/>
            <w:gridSpan w:val="3"/>
          </w:tcPr>
          <w:p w14:paraId="64C9A94B" w14:textId="77777777" w:rsidR="008C1F4D" w:rsidRPr="00B21899" w:rsidRDefault="008C1F4D" w:rsidP="007D69EC">
            <w:pPr>
              <w:pStyle w:val="AccredTemplate"/>
              <w:rPr>
                <w:i w:val="0"/>
                <w:iCs w:val="0"/>
                <w:color w:val="auto"/>
                <w:sz w:val="22"/>
                <w:szCs w:val="22"/>
              </w:rPr>
            </w:pPr>
            <w:r w:rsidRPr="00B21899">
              <w:rPr>
                <w:b/>
                <w:i w:val="0"/>
                <w:iCs w:val="0"/>
                <w:color w:val="auto"/>
                <w:sz w:val="22"/>
                <w:szCs w:val="22"/>
              </w:rPr>
              <w:t>Description</w:t>
            </w:r>
          </w:p>
        </w:tc>
      </w:tr>
      <w:tr w:rsidR="008C1F4D" w:rsidRPr="00E7450B" w14:paraId="4BB347D8" w14:textId="77777777" w:rsidTr="007D69EC">
        <w:trPr>
          <w:trHeight w:val="31"/>
        </w:trPr>
        <w:tc>
          <w:tcPr>
            <w:tcW w:w="2175" w:type="pct"/>
            <w:gridSpan w:val="2"/>
            <w:tcBorders>
              <w:top w:val="single" w:sz="4" w:space="0" w:color="auto"/>
              <w:bottom w:val="single" w:sz="4" w:space="0" w:color="auto"/>
            </w:tcBorders>
            <w:shd w:val="clear" w:color="auto" w:fill="auto"/>
          </w:tcPr>
          <w:p w14:paraId="22355F94" w14:textId="77777777" w:rsidR="008C1F4D" w:rsidRPr="00B21899" w:rsidRDefault="008C1F4D" w:rsidP="008C1F4D">
            <w:pPr>
              <w:pStyle w:val="VRQABodyText"/>
              <w:rPr>
                <w:i/>
                <w:iCs/>
              </w:rPr>
            </w:pPr>
            <w:r w:rsidRPr="00B21899">
              <w:t>Writing skills to:</w:t>
            </w:r>
          </w:p>
        </w:tc>
        <w:tc>
          <w:tcPr>
            <w:tcW w:w="2825" w:type="pct"/>
            <w:gridSpan w:val="3"/>
            <w:tcBorders>
              <w:top w:val="single" w:sz="4" w:space="0" w:color="auto"/>
              <w:left w:val="nil"/>
              <w:bottom w:val="single" w:sz="4" w:space="0" w:color="auto"/>
              <w:right w:val="single" w:sz="4" w:space="0" w:color="auto"/>
            </w:tcBorders>
          </w:tcPr>
          <w:p w14:paraId="74A07B9E" w14:textId="77777777" w:rsidR="008C1F4D" w:rsidRPr="00B21899" w:rsidRDefault="008C1F4D" w:rsidP="008C1F4D">
            <w:pPr>
              <w:pStyle w:val="VRQABullet1"/>
              <w:numPr>
                <w:ilvl w:val="0"/>
                <w:numId w:val="19"/>
              </w:numPr>
              <w:autoSpaceDE/>
              <w:autoSpaceDN/>
              <w:adjustRightInd/>
              <w:spacing w:before="120" w:after="0" w:line="240" w:lineRule="auto"/>
              <w:contextualSpacing w:val="0"/>
            </w:pPr>
            <w:r>
              <w:t>compose simple emails and/or digital messages</w:t>
            </w:r>
          </w:p>
        </w:tc>
      </w:tr>
      <w:tr w:rsidR="008C1F4D" w:rsidRPr="00E7450B" w14:paraId="46EE6639" w14:textId="77777777" w:rsidTr="007D69EC">
        <w:trPr>
          <w:trHeight w:val="31"/>
        </w:trPr>
        <w:tc>
          <w:tcPr>
            <w:tcW w:w="2175" w:type="pct"/>
            <w:gridSpan w:val="2"/>
            <w:tcBorders>
              <w:top w:val="single" w:sz="4" w:space="0" w:color="auto"/>
              <w:bottom w:val="single" w:sz="4" w:space="0" w:color="auto"/>
            </w:tcBorders>
            <w:shd w:val="clear" w:color="auto" w:fill="auto"/>
          </w:tcPr>
          <w:p w14:paraId="37D81597" w14:textId="77777777" w:rsidR="008C1F4D" w:rsidRPr="000744F6" w:rsidRDefault="008C1F4D" w:rsidP="008C1F4D">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77C11FD0" w14:textId="77777777" w:rsidR="008C1F4D" w:rsidRPr="00572789" w:rsidRDefault="008C1F4D" w:rsidP="008C1F4D">
            <w:pPr>
              <w:pStyle w:val="VRQABullet1"/>
              <w:numPr>
                <w:ilvl w:val="0"/>
                <w:numId w:val="19"/>
              </w:numPr>
              <w:autoSpaceDE/>
              <w:autoSpaceDN/>
              <w:adjustRightInd/>
              <w:spacing w:before="120" w:after="0" w:line="240" w:lineRule="auto"/>
              <w:contextualSpacing w:val="0"/>
            </w:pPr>
            <w:r>
              <w:t>read and compose digital messages</w:t>
            </w:r>
          </w:p>
        </w:tc>
      </w:tr>
      <w:tr w:rsidR="008C1F4D" w:rsidRPr="00E7450B" w14:paraId="71353833" w14:textId="77777777" w:rsidTr="007D69EC">
        <w:trPr>
          <w:trHeight w:val="31"/>
        </w:trPr>
        <w:tc>
          <w:tcPr>
            <w:tcW w:w="2175" w:type="pct"/>
            <w:gridSpan w:val="2"/>
            <w:tcBorders>
              <w:top w:val="single" w:sz="4" w:space="0" w:color="auto"/>
              <w:bottom w:val="single" w:sz="4" w:space="0" w:color="auto"/>
            </w:tcBorders>
            <w:shd w:val="clear" w:color="auto" w:fill="auto"/>
          </w:tcPr>
          <w:p w14:paraId="42D475B1" w14:textId="77777777" w:rsidR="008C1F4D" w:rsidRPr="000744F6" w:rsidRDefault="008C1F4D" w:rsidP="008C1F4D">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6BB3F119" w14:textId="77777777" w:rsidR="008C1F4D" w:rsidRDefault="008C1F4D" w:rsidP="008C1F4D">
            <w:pPr>
              <w:pStyle w:val="VRQABullet1"/>
              <w:numPr>
                <w:ilvl w:val="0"/>
                <w:numId w:val="19"/>
              </w:numPr>
              <w:autoSpaceDE/>
              <w:autoSpaceDN/>
              <w:adjustRightInd/>
              <w:spacing w:before="120" w:after="0" w:line="240" w:lineRule="auto"/>
              <w:contextualSpacing w:val="0"/>
            </w:pPr>
            <w:r>
              <w:t>sequence simple information</w:t>
            </w:r>
          </w:p>
        </w:tc>
      </w:tr>
      <w:tr w:rsidR="008C1F4D" w:rsidRPr="00E7450B" w14:paraId="77C25C6F"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1BA00EE" w14:textId="77777777" w:rsidR="008C1F4D" w:rsidRPr="000744F6" w:rsidRDefault="008C1F4D" w:rsidP="007D69EC">
            <w:pPr>
              <w:pStyle w:val="AccredTemplate"/>
              <w:rPr>
                <w:color w:val="auto"/>
                <w:sz w:val="22"/>
                <w:szCs w:val="22"/>
              </w:rPr>
            </w:pPr>
          </w:p>
        </w:tc>
      </w:tr>
      <w:tr w:rsidR="008C1F4D" w:rsidRPr="00E7450B" w14:paraId="713C0D0C"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6611471" w14:textId="77777777" w:rsidR="008C1F4D" w:rsidRPr="00EA4C69" w:rsidRDefault="008C1F4D"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55A38A7" w14:textId="77777777" w:rsidR="008C1F4D" w:rsidRPr="000744F6" w:rsidRDefault="008C1F4D" w:rsidP="007D69EC">
            <w:pPr>
              <w:pStyle w:val="AccredTemplate"/>
              <w:rPr>
                <w:color w:val="auto"/>
                <w:sz w:val="22"/>
                <w:szCs w:val="22"/>
              </w:rPr>
            </w:pPr>
          </w:p>
        </w:tc>
      </w:tr>
      <w:tr w:rsidR="008C1F4D" w:rsidRPr="00E7450B" w14:paraId="4D99AC7B" w14:textId="77777777" w:rsidTr="007D69EC">
        <w:trPr>
          <w:trHeight w:val="363"/>
        </w:trPr>
        <w:tc>
          <w:tcPr>
            <w:tcW w:w="1592" w:type="pct"/>
            <w:vMerge/>
            <w:tcBorders>
              <w:left w:val="nil"/>
              <w:bottom w:val="dotted" w:sz="2" w:space="0" w:color="888B8D" w:themeColor="accent2"/>
              <w:right w:val="single" w:sz="4" w:space="0" w:color="auto"/>
            </w:tcBorders>
          </w:tcPr>
          <w:p w14:paraId="27CD6FE9" w14:textId="77777777" w:rsidR="008C1F4D" w:rsidRDefault="008C1F4D"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AC5F047" w14:textId="77777777" w:rsidR="008C1F4D" w:rsidRPr="000744F6" w:rsidRDefault="008C1F4D"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54E0C806" w14:textId="77777777" w:rsidR="008C1F4D" w:rsidRPr="000744F6" w:rsidRDefault="008C1F4D"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E668218" w14:textId="77777777" w:rsidR="008C1F4D" w:rsidRPr="000744F6" w:rsidDel="009030EE" w:rsidRDefault="008C1F4D" w:rsidP="007D69EC">
            <w:pPr>
              <w:rPr>
                <w:rFonts w:ascii="Arial" w:hAnsi="Arial" w:cs="Arial"/>
                <w:sz w:val="22"/>
                <w:szCs w:val="22"/>
                <w:lang w:val="en-AU"/>
              </w:rPr>
            </w:pPr>
            <w:r w:rsidRPr="000744F6">
              <w:rPr>
                <w:rFonts w:ascii="Arial" w:hAnsi="Arial" w:cs="Arial"/>
                <w:sz w:val="22"/>
                <w:szCs w:val="22"/>
                <w:lang w:val="en-AU"/>
              </w:rPr>
              <w:t>Comments</w:t>
            </w:r>
          </w:p>
        </w:tc>
      </w:tr>
      <w:tr w:rsidR="008C1F4D" w:rsidRPr="00E7450B" w14:paraId="5F25767C" w14:textId="77777777" w:rsidTr="007D69EC">
        <w:trPr>
          <w:trHeight w:val="43"/>
        </w:trPr>
        <w:tc>
          <w:tcPr>
            <w:tcW w:w="1592" w:type="pct"/>
            <w:vMerge/>
            <w:tcBorders>
              <w:left w:val="nil"/>
              <w:bottom w:val="dotted" w:sz="2" w:space="0" w:color="888B8D" w:themeColor="accent2"/>
              <w:right w:val="single" w:sz="4" w:space="0" w:color="auto"/>
            </w:tcBorders>
          </w:tcPr>
          <w:p w14:paraId="1B7ADBC1" w14:textId="77777777" w:rsidR="008C1F4D" w:rsidRDefault="008C1F4D"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34D3242" w14:textId="0FC2DB45" w:rsidR="008C1F4D" w:rsidRPr="000C4CCF" w:rsidRDefault="003D2498" w:rsidP="007D69EC">
            <w:pPr>
              <w:pStyle w:val="VRQABodyText"/>
            </w:pPr>
            <w:r w:rsidRPr="003D2498">
              <w:t>VU23787</w:t>
            </w:r>
            <w:r w:rsidR="008C1F4D">
              <w:t xml:space="preserve"> </w:t>
            </w:r>
            <w:r w:rsidR="008C1F4D" w:rsidRPr="000C4CCF">
              <w:t>A</w:t>
            </w:r>
            <w:r w:rsidR="008C1F4D">
              <w:t>ccess the internet for language learning</w:t>
            </w:r>
          </w:p>
        </w:tc>
        <w:tc>
          <w:tcPr>
            <w:tcW w:w="1139" w:type="pct"/>
            <w:tcBorders>
              <w:top w:val="single" w:sz="4" w:space="0" w:color="auto"/>
              <w:left w:val="single" w:sz="4" w:space="0" w:color="auto"/>
              <w:bottom w:val="single" w:sz="4" w:space="0" w:color="auto"/>
              <w:right w:val="single" w:sz="4" w:space="0" w:color="auto"/>
            </w:tcBorders>
          </w:tcPr>
          <w:p w14:paraId="538E0231" w14:textId="77777777" w:rsidR="008C1F4D" w:rsidRPr="000744F6" w:rsidRDefault="008C1F4D" w:rsidP="007D69EC">
            <w:pPr>
              <w:pStyle w:val="VRQABodyText"/>
              <w:rPr>
                <w:rFonts w:eastAsia="Times New Roman"/>
                <w:lang w:eastAsia="x-none"/>
              </w:rPr>
            </w:pPr>
            <w:r>
              <w:t xml:space="preserve">VU22376 </w:t>
            </w:r>
            <w:r w:rsidRPr="000C4CCF">
              <w:t>A</w:t>
            </w:r>
            <w:r>
              <w:t>ccess the internet for language learning</w:t>
            </w:r>
          </w:p>
        </w:tc>
        <w:tc>
          <w:tcPr>
            <w:tcW w:w="1130" w:type="pct"/>
            <w:tcBorders>
              <w:top w:val="single" w:sz="4" w:space="0" w:color="auto"/>
              <w:left w:val="single" w:sz="4" w:space="0" w:color="auto"/>
              <w:bottom w:val="single" w:sz="4" w:space="0" w:color="auto"/>
              <w:right w:val="single" w:sz="4" w:space="0" w:color="auto"/>
            </w:tcBorders>
          </w:tcPr>
          <w:p w14:paraId="09F6E114" w14:textId="77777777" w:rsidR="008C1F4D" w:rsidRPr="000744F6" w:rsidDel="009030EE" w:rsidRDefault="008C1F4D" w:rsidP="007D69EC">
            <w:pPr>
              <w:pStyle w:val="VRQABodyText"/>
            </w:pPr>
            <w:r>
              <w:t>Not Equivalent</w:t>
            </w:r>
          </w:p>
        </w:tc>
      </w:tr>
      <w:tr w:rsidR="008C1F4D" w:rsidRPr="00E7450B" w14:paraId="1BA30C90"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B3F520E" w14:textId="77777777" w:rsidR="008C1F4D" w:rsidRDefault="008C1F4D"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73BC938" w14:textId="77777777" w:rsidR="008C1F4D" w:rsidRPr="000744F6" w:rsidDel="009030EE" w:rsidRDefault="008C1F4D" w:rsidP="007D69EC">
            <w:pPr>
              <w:pStyle w:val="AccredTemplate"/>
              <w:rPr>
                <w:color w:val="auto"/>
                <w:sz w:val="22"/>
                <w:szCs w:val="22"/>
              </w:rPr>
            </w:pPr>
          </w:p>
        </w:tc>
      </w:tr>
    </w:tbl>
    <w:p w14:paraId="5925B206" w14:textId="77777777" w:rsidR="008C1F4D" w:rsidRPr="000744F6" w:rsidRDefault="008C1F4D" w:rsidP="008C1F4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C1F4D" w:rsidRPr="0071490E" w14:paraId="1C46DFB4" w14:textId="77777777" w:rsidTr="007D69EC">
        <w:trPr>
          <w:trHeight w:val="363"/>
        </w:trPr>
        <w:tc>
          <w:tcPr>
            <w:tcW w:w="10080" w:type="dxa"/>
            <w:gridSpan w:val="2"/>
            <w:tcBorders>
              <w:top w:val="nil"/>
              <w:bottom w:val="nil"/>
            </w:tcBorders>
            <w:shd w:val="clear" w:color="auto" w:fill="103D64" w:themeFill="text2"/>
          </w:tcPr>
          <w:p w14:paraId="162B757C" w14:textId="20B54C1C" w:rsidR="008C1F4D" w:rsidRPr="000B4A2C" w:rsidRDefault="008C1F4D"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8C1F4D" w:rsidRPr="00E7450B" w14:paraId="62AE973C" w14:textId="77777777" w:rsidTr="007D69EC">
        <w:trPr>
          <w:trHeight w:val="561"/>
        </w:trPr>
        <w:tc>
          <w:tcPr>
            <w:tcW w:w="2283" w:type="dxa"/>
            <w:tcBorders>
              <w:top w:val="nil"/>
              <w:left w:val="nil"/>
              <w:bottom w:val="nil"/>
              <w:right w:val="dotted" w:sz="4" w:space="0" w:color="888B8D" w:themeColor="accent2"/>
            </w:tcBorders>
          </w:tcPr>
          <w:p w14:paraId="6600C512" w14:textId="77777777" w:rsidR="008C1F4D" w:rsidRPr="000B4A2C" w:rsidRDefault="008C1F4D"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69524B9" w14:textId="3E4DAAE0" w:rsidR="008C1F4D" w:rsidRPr="006B428D" w:rsidRDefault="008C1F4D" w:rsidP="007D69EC">
            <w:pPr>
              <w:pStyle w:val="VRQABodyText"/>
              <w:rPr>
                <w:i/>
                <w:iCs/>
              </w:rPr>
            </w:pPr>
            <w:r w:rsidRPr="000B4A2C">
              <w:t xml:space="preserve">Assessment Requirements for </w:t>
            </w:r>
            <w:r w:rsidR="003D2498" w:rsidRPr="003D2498">
              <w:t>VU23787</w:t>
            </w:r>
            <w:r>
              <w:t xml:space="preserve"> </w:t>
            </w:r>
            <w:r w:rsidRPr="000C4CCF">
              <w:t>A</w:t>
            </w:r>
            <w:r>
              <w:t>ccess the internet for language learning</w:t>
            </w:r>
          </w:p>
        </w:tc>
      </w:tr>
      <w:tr w:rsidR="008C1F4D" w:rsidRPr="00E7450B" w14:paraId="24EF7D3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EECC451"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C344A5E" w14:textId="77777777" w:rsidR="008C1F4D" w:rsidRPr="00C6402B" w:rsidRDefault="008C1F4D" w:rsidP="007D69EC">
            <w:pPr>
              <w:pStyle w:val="VRQABodyText"/>
            </w:pPr>
            <w:r w:rsidRPr="00C6402B">
              <w:t>The candidate must demonstrate the ability to complete tasks outlined in the elements and performance criteria of this unit. Assessment must confirm the ability to:</w:t>
            </w:r>
          </w:p>
          <w:p w14:paraId="3D15C40D"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access and use the internet securely at least two times to locate and navigate informational websites</w:t>
            </w:r>
          </w:p>
          <w:p w14:paraId="070F00A4"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open and interact digitally in two different language learning activities</w:t>
            </w:r>
          </w:p>
          <w:p w14:paraId="659845DA"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use a common email program to:</w:t>
            </w:r>
          </w:p>
          <w:p w14:paraId="1DBCB7D4" w14:textId="77777777" w:rsidR="008C1F4D" w:rsidRPr="008C1F4D" w:rsidRDefault="008C1F4D" w:rsidP="00744C35">
            <w:pPr>
              <w:pStyle w:val="VRQABullet2"/>
            </w:pPr>
            <w:r w:rsidRPr="008C1F4D">
              <w:t>read two emails from the inbox of the program</w:t>
            </w:r>
          </w:p>
          <w:p w14:paraId="6BE50E9D" w14:textId="77777777" w:rsidR="008C1F4D" w:rsidRPr="008C1F4D" w:rsidRDefault="008C1F4D" w:rsidP="00744C35">
            <w:pPr>
              <w:pStyle w:val="VRQABullet2"/>
            </w:pPr>
            <w:r w:rsidRPr="008C1F4D">
              <w:t>compose and send two simple emails</w:t>
            </w:r>
          </w:p>
          <w:p w14:paraId="4D6E8BA1" w14:textId="77777777" w:rsidR="008C1F4D" w:rsidRPr="00B21899" w:rsidRDefault="008C1F4D" w:rsidP="00744C35">
            <w:pPr>
              <w:pStyle w:val="VRQABullet2"/>
            </w:pPr>
            <w:r w:rsidRPr="008C1F4D">
              <w:t>demonstrate how to safely open and close the email program</w:t>
            </w:r>
          </w:p>
        </w:tc>
      </w:tr>
      <w:tr w:rsidR="008C1F4D" w:rsidRPr="00E7450B" w14:paraId="6C068EE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A3D677"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2675625" w14:textId="77777777" w:rsidR="008C1F4D" w:rsidRDefault="008C1F4D"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16084C9"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basic keyboard functions to enable internet and email addresses to be typed</w:t>
            </w:r>
          </w:p>
          <w:p w14:paraId="2ED2E777" w14:textId="77777777" w:rsidR="008C1F4D" w:rsidRPr="006E2325" w:rsidRDefault="008C1F4D" w:rsidP="008C1F4D">
            <w:pPr>
              <w:pStyle w:val="VRQABullet1"/>
              <w:numPr>
                <w:ilvl w:val="0"/>
                <w:numId w:val="19"/>
              </w:numPr>
              <w:autoSpaceDE/>
              <w:autoSpaceDN/>
              <w:adjustRightInd/>
              <w:spacing w:before="120" w:after="0" w:line="240" w:lineRule="auto"/>
              <w:contextualSpacing w:val="0"/>
            </w:pPr>
            <w:r w:rsidRPr="00C6402B">
              <w:t>netiquette conventions when communicating online</w:t>
            </w:r>
          </w:p>
        </w:tc>
      </w:tr>
      <w:tr w:rsidR="008C1F4D" w:rsidRPr="00E7450B" w14:paraId="0FC1AA4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A5297B"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5352D60" w14:textId="77777777" w:rsidR="008C1F4D" w:rsidRDefault="008C1F4D" w:rsidP="007D69EC">
            <w:pPr>
              <w:pStyle w:val="VRQABodyText"/>
            </w:pPr>
            <w:r w:rsidRPr="00E100E0">
              <w:t>Assessment must ensure:</w:t>
            </w:r>
          </w:p>
          <w:p w14:paraId="041A7F9D"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access to an internet connected computer, with an email program.</w:t>
            </w:r>
          </w:p>
          <w:p w14:paraId="079E654F" w14:textId="77777777" w:rsidR="008C1F4D" w:rsidRDefault="008C1F4D" w:rsidP="008C1F4D">
            <w:pPr>
              <w:pStyle w:val="VRQABullet1"/>
              <w:numPr>
                <w:ilvl w:val="0"/>
                <w:numId w:val="19"/>
              </w:numPr>
              <w:autoSpaceDE/>
              <w:autoSpaceDN/>
              <w:adjustRightInd/>
              <w:spacing w:before="120" w:after="0" w:line="240" w:lineRule="auto"/>
              <w:contextualSpacing w:val="0"/>
            </w:pPr>
            <w:r>
              <w:t>w</w:t>
            </w:r>
            <w:r w:rsidRPr="00C6402B">
              <w:t>here internet access is unavailable an offline program may be used to simulate the outcomes for the unit.</w:t>
            </w:r>
          </w:p>
          <w:p w14:paraId="63630DC2" w14:textId="4D307AE6" w:rsidR="007C0AB8" w:rsidRPr="00C6402B" w:rsidRDefault="007C0AB8" w:rsidP="007C0AB8">
            <w:pPr>
              <w:pStyle w:val="VRQABullet1"/>
              <w:numPr>
                <w:ilvl w:val="0"/>
                <w:numId w:val="0"/>
              </w:numPr>
              <w:autoSpaceDE/>
              <w:autoSpaceDN/>
              <w:adjustRightInd/>
              <w:spacing w:before="120" w:after="0" w:line="240" w:lineRule="auto"/>
              <w:contextualSpacing w:val="0"/>
            </w:pPr>
            <w:r w:rsidRPr="00FF5A40">
              <w:t>In technology restricted environments such as corrections settings, digital texts, sending emails and online activities may be simulated by working offline and / or using an intranet site.</w:t>
            </w:r>
          </w:p>
          <w:p w14:paraId="62A12ECF" w14:textId="77777777" w:rsidR="008C1F4D" w:rsidRDefault="008C1F4D" w:rsidP="007D69EC">
            <w:pPr>
              <w:pStyle w:val="VRQABodyText"/>
            </w:pPr>
            <w:r>
              <w:t>At this level the learner may:</w:t>
            </w:r>
          </w:p>
          <w:p w14:paraId="5C8DB45B" w14:textId="77777777" w:rsidR="008C1F4D" w:rsidRPr="00C6402B" w:rsidRDefault="008C1F4D" w:rsidP="008C1F4D">
            <w:pPr>
              <w:pStyle w:val="VRQABullet1"/>
              <w:numPr>
                <w:ilvl w:val="0"/>
                <w:numId w:val="19"/>
              </w:numPr>
              <w:autoSpaceDE/>
              <w:autoSpaceDN/>
              <w:adjustRightInd/>
              <w:spacing w:before="120" w:after="0" w:line="240" w:lineRule="auto"/>
              <w:contextualSpacing w:val="0"/>
            </w:pPr>
            <w:r w:rsidRPr="00C6402B">
              <w:t>require strong support to access digital media and navigate digital text</w:t>
            </w:r>
          </w:p>
          <w:p w14:paraId="434CFC3F" w14:textId="77777777" w:rsidR="008C1F4D" w:rsidRPr="00E100E0" w:rsidRDefault="008C1F4D" w:rsidP="008C1F4D">
            <w:pPr>
              <w:pStyle w:val="VRQABullet1"/>
              <w:numPr>
                <w:ilvl w:val="0"/>
                <w:numId w:val="19"/>
              </w:numPr>
              <w:autoSpaceDE/>
              <w:autoSpaceDN/>
              <w:adjustRightInd/>
              <w:spacing w:before="120" w:after="0" w:line="240" w:lineRule="auto"/>
              <w:contextualSpacing w:val="0"/>
            </w:pPr>
            <w:r w:rsidRPr="00C6402B">
              <w:t>depend on the teacher / mentor for guidance and support where prompting and advice is required</w:t>
            </w:r>
            <w:r>
              <w:t>.</w:t>
            </w:r>
          </w:p>
          <w:p w14:paraId="7B75DA05" w14:textId="77777777" w:rsidR="008C1F4D" w:rsidRPr="008C1F4D" w:rsidRDefault="008C1F4D" w:rsidP="008C1F4D">
            <w:pPr>
              <w:pStyle w:val="VRQABodyText"/>
              <w:rPr>
                <w:b/>
                <w:bCs/>
              </w:rPr>
            </w:pPr>
            <w:r w:rsidRPr="008C1F4D">
              <w:rPr>
                <w:b/>
                <w:bCs/>
              </w:rPr>
              <w:t>Assessor requirements</w:t>
            </w:r>
          </w:p>
          <w:p w14:paraId="7339E98D" w14:textId="77777777" w:rsidR="008C1F4D" w:rsidRPr="00B21899" w:rsidRDefault="008C1F4D" w:rsidP="007D69EC">
            <w:pPr>
              <w:pStyle w:val="VRQABodyText"/>
              <w:rPr>
                <w:i/>
                <w:iCs/>
              </w:rPr>
            </w:pPr>
            <w:r>
              <w:t xml:space="preserve">Assessors of this unit must have </w:t>
            </w:r>
            <w:r w:rsidRPr="00621400">
              <w:t>demonstrable expertise in teaching literacy</w:t>
            </w:r>
            <w:r>
              <w:t>.</w:t>
            </w:r>
            <w:r w:rsidRPr="00621400">
              <w:t xml:space="preserve"> </w:t>
            </w:r>
            <w:r w:rsidRPr="007578CA">
              <w:t>Refer to Section B6.2 for further information on meeting the assessor requirements.</w:t>
            </w:r>
          </w:p>
        </w:tc>
      </w:tr>
    </w:tbl>
    <w:p w14:paraId="5CD0B36B" w14:textId="77777777" w:rsidR="008C1F4D" w:rsidRDefault="008C1F4D" w:rsidP="005547A4">
      <w:pPr>
        <w:tabs>
          <w:tab w:val="left" w:pos="3525"/>
        </w:tabs>
        <w:rPr>
          <w:sz w:val="18"/>
          <w:szCs w:val="18"/>
        </w:rPr>
        <w:sectPr w:rsidR="008C1F4D" w:rsidSect="00FF3BC7">
          <w:headerReference w:type="even" r:id="rId174"/>
          <w:headerReference w:type="default" r:id="rId175"/>
          <w:footerReference w:type="even" r:id="rId176"/>
          <w:headerReference w:type="first" r:id="rId177"/>
          <w:footerReference w:type="first" r:id="rId17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C1F4D" w:rsidRPr="00F504D4" w14:paraId="7F54043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E39E32" w14:textId="77777777" w:rsidR="008C1F4D" w:rsidRPr="00380EC6" w:rsidRDefault="008C1F4D"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38BA68" w14:textId="617893D4" w:rsidR="008C1F4D" w:rsidRPr="003D2498" w:rsidRDefault="003D2498" w:rsidP="00602FC5">
            <w:pPr>
              <w:pStyle w:val="VRQABodyText"/>
            </w:pPr>
            <w:r w:rsidRPr="003D2498">
              <w:rPr>
                <w:rStyle w:val="VRQAHeaderunitCodeChar"/>
                <w:sz w:val="22"/>
                <w:szCs w:val="22"/>
              </w:rPr>
              <w:t>VU23788</w:t>
            </w:r>
          </w:p>
        </w:tc>
      </w:tr>
      <w:tr w:rsidR="008C1F4D" w:rsidRPr="00F504D4" w14:paraId="319452A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339DE8" w14:textId="77777777" w:rsidR="008C1F4D" w:rsidRPr="00F504D4" w:rsidRDefault="008C1F4D"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3DAFF6" w14:textId="77777777" w:rsidR="008C1F4D" w:rsidRPr="00602FC5" w:rsidRDefault="008C1F4D" w:rsidP="00602FC5">
            <w:pPr>
              <w:pStyle w:val="VRQABodyText"/>
              <w:rPr>
                <w:b/>
                <w:bCs/>
              </w:rPr>
            </w:pPr>
            <w:r w:rsidRPr="00602FC5">
              <w:rPr>
                <w:b/>
                <w:bCs/>
              </w:rPr>
              <w:t>Identify Australian environmental issues</w:t>
            </w:r>
          </w:p>
        </w:tc>
      </w:tr>
      <w:tr w:rsidR="008C1F4D" w:rsidRPr="00F504D4" w14:paraId="044D1C8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347650" w14:textId="77777777" w:rsidR="008C1F4D" w:rsidRPr="00380EC6" w:rsidRDefault="008C1F4D"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ABAF22" w14:textId="77777777" w:rsidR="008C1F4D" w:rsidRDefault="008C1F4D" w:rsidP="007D69EC">
            <w:pPr>
              <w:pStyle w:val="VRQABodyText"/>
            </w:pPr>
            <w:r>
              <w:t>This unit describes the skills and knowledge to identify the key aspects of the physical Australian environme</w:t>
            </w:r>
            <w:r w:rsidRPr="004D56E4">
              <w:t>nt and to identify and investigate broad and local environmental issues. It requires the ability to locate and interpret key physical features on a map, environmental issues and provide a possible strategy to resolve an environmental issue</w:t>
            </w:r>
            <w:r>
              <w:t>.</w:t>
            </w:r>
          </w:p>
          <w:p w14:paraId="426A7D8C" w14:textId="77777777" w:rsidR="008C1F4D" w:rsidRDefault="008C1F4D" w:rsidP="007D69EC">
            <w:pPr>
              <w:pStyle w:val="unittext"/>
            </w:pPr>
            <w:r>
              <w:t>This unit applies to those who wish to develop their knowledge and understanding of Australian environmental issues.</w:t>
            </w:r>
          </w:p>
          <w:p w14:paraId="0A5F47AB" w14:textId="55472CA8" w:rsidR="008C1F4D" w:rsidRPr="00372CC3" w:rsidRDefault="008C1F4D" w:rsidP="007D69EC">
            <w:pPr>
              <w:pStyle w:val="VRQABodyText"/>
            </w:pPr>
            <w:r w:rsidRPr="00372CC3">
              <w:t>No licensing, legislative or certification requirements apply to this unit at the time of publication.</w:t>
            </w:r>
          </w:p>
        </w:tc>
      </w:tr>
      <w:tr w:rsidR="008C1F4D" w:rsidRPr="00E7450B" w14:paraId="335896E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4B28E1" w14:textId="77777777" w:rsidR="008C1F4D" w:rsidRPr="006E2325" w:rsidRDefault="008C1F4D"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6BF310" w14:textId="77777777" w:rsidR="008C1F4D" w:rsidRPr="000744F6" w:rsidRDefault="008C1F4D" w:rsidP="007D69EC">
            <w:pPr>
              <w:pStyle w:val="VRQASubBullet"/>
              <w:ind w:left="0" w:firstLine="0"/>
            </w:pPr>
            <w:r>
              <w:t>Nil</w:t>
            </w:r>
          </w:p>
        </w:tc>
      </w:tr>
      <w:tr w:rsidR="008C1F4D" w:rsidRPr="00E7450B" w14:paraId="1B6F50D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A24A46" w14:textId="77777777" w:rsidR="008C1F4D" w:rsidRPr="006E2325" w:rsidRDefault="008C1F4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085345" w14:textId="77777777" w:rsidR="008C1F4D" w:rsidRPr="000744F6" w:rsidRDefault="008C1F4D" w:rsidP="00602FC5">
            <w:pPr>
              <w:pStyle w:val="VRQABodyText"/>
            </w:pPr>
            <w:r w:rsidRPr="00DF067E">
              <w:t>Not Applicable</w:t>
            </w:r>
          </w:p>
        </w:tc>
      </w:tr>
      <w:tr w:rsidR="008C1F4D" w:rsidRPr="00E7450B" w14:paraId="7A39C01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7DFD1D" w14:textId="77777777" w:rsidR="008C1F4D" w:rsidRPr="006E2325" w:rsidRDefault="008C1F4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63F84F" w14:textId="77777777" w:rsidR="008C1F4D" w:rsidRPr="000744F6" w:rsidRDefault="008C1F4D" w:rsidP="00602FC5">
            <w:pPr>
              <w:pStyle w:val="VRQABodyText"/>
            </w:pPr>
            <w:r w:rsidRPr="00DF067E">
              <w:t>Not Applicable</w:t>
            </w:r>
          </w:p>
        </w:tc>
      </w:tr>
    </w:tbl>
    <w:p w14:paraId="148A566C" w14:textId="77777777" w:rsidR="008C1F4D" w:rsidRPr="00105689" w:rsidRDefault="008C1F4D" w:rsidP="008C1F4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C1F4D" w:rsidRPr="00E7450B" w14:paraId="70B7E68E" w14:textId="77777777" w:rsidTr="007D69EC">
        <w:trPr>
          <w:trHeight w:val="363"/>
        </w:trPr>
        <w:tc>
          <w:tcPr>
            <w:tcW w:w="3703" w:type="dxa"/>
            <w:gridSpan w:val="2"/>
            <w:vAlign w:val="center"/>
          </w:tcPr>
          <w:p w14:paraId="1A2225A8" w14:textId="77777777" w:rsidR="008C1F4D" w:rsidRPr="00F504D4" w:rsidRDefault="008C1F4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B0B6F41" w14:textId="77777777" w:rsidR="008C1F4D" w:rsidRPr="00F504D4" w:rsidRDefault="008C1F4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C1F4D" w:rsidRPr="00E7450B" w14:paraId="3B10E510" w14:textId="77777777" w:rsidTr="007D69EC">
        <w:trPr>
          <w:trHeight w:val="752"/>
        </w:trPr>
        <w:tc>
          <w:tcPr>
            <w:tcW w:w="3703" w:type="dxa"/>
            <w:gridSpan w:val="2"/>
          </w:tcPr>
          <w:p w14:paraId="5A14BC89" w14:textId="77777777" w:rsidR="008C1F4D" w:rsidRPr="00F504D4" w:rsidRDefault="008C1F4D"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891C3C9" w14:textId="77777777" w:rsidR="008C1F4D" w:rsidRPr="00F504D4" w:rsidRDefault="008C1F4D"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C1F4D" w:rsidRPr="00E7450B" w14:paraId="1125EA34" w14:textId="77777777" w:rsidTr="007D69EC">
        <w:trPr>
          <w:trHeight w:val="363"/>
        </w:trPr>
        <w:tc>
          <w:tcPr>
            <w:tcW w:w="989" w:type="dxa"/>
            <w:vMerge w:val="restart"/>
            <w:shd w:val="clear" w:color="auto" w:fill="FFFFFF" w:themeFill="background1"/>
          </w:tcPr>
          <w:p w14:paraId="123077FF" w14:textId="77777777" w:rsidR="008C1F4D" w:rsidRPr="000744F6" w:rsidRDefault="008C1F4D" w:rsidP="007D69EC">
            <w:pPr>
              <w:pStyle w:val="VRQABodyText"/>
            </w:pPr>
            <w:r w:rsidRPr="000744F6">
              <w:t>1</w:t>
            </w:r>
          </w:p>
        </w:tc>
        <w:tc>
          <w:tcPr>
            <w:tcW w:w="2714" w:type="dxa"/>
            <w:vMerge w:val="restart"/>
            <w:shd w:val="clear" w:color="auto" w:fill="FFFFFF" w:themeFill="background1"/>
          </w:tcPr>
          <w:p w14:paraId="68783BAA" w14:textId="77777777" w:rsidR="008C1F4D" w:rsidRPr="000744F6" w:rsidRDefault="008C1F4D" w:rsidP="007D69EC">
            <w:pPr>
              <w:pStyle w:val="VRQABodyText"/>
            </w:pPr>
            <w:r>
              <w:t xml:space="preserve">Identify </w:t>
            </w:r>
            <w:r w:rsidRPr="001069AB">
              <w:t>Australia's physical features and climate</w:t>
            </w:r>
          </w:p>
        </w:tc>
        <w:tc>
          <w:tcPr>
            <w:tcW w:w="567" w:type="dxa"/>
            <w:shd w:val="clear" w:color="auto" w:fill="FFFFFF" w:themeFill="background1"/>
          </w:tcPr>
          <w:p w14:paraId="6795D447" w14:textId="77777777" w:rsidR="008C1F4D" w:rsidRPr="00372CC3" w:rsidRDefault="008C1F4D" w:rsidP="007D69EC">
            <w:pPr>
              <w:pStyle w:val="VRQABodyText"/>
            </w:pPr>
            <w:r w:rsidRPr="00372CC3">
              <w:t>1.1</w:t>
            </w:r>
          </w:p>
        </w:tc>
        <w:tc>
          <w:tcPr>
            <w:tcW w:w="5800" w:type="dxa"/>
            <w:shd w:val="clear" w:color="auto" w:fill="FFFFFF" w:themeFill="background1"/>
          </w:tcPr>
          <w:p w14:paraId="79FD9ABB" w14:textId="77777777" w:rsidR="008C1F4D" w:rsidRPr="00C70254" w:rsidRDefault="008C1F4D" w:rsidP="007D69EC">
            <w:pPr>
              <w:pStyle w:val="VRQABodyText"/>
            </w:pPr>
            <w:r w:rsidRPr="00C70254">
              <w:t>Locate key physical features of Australia on a map</w:t>
            </w:r>
          </w:p>
        </w:tc>
      </w:tr>
      <w:tr w:rsidR="008C1F4D" w:rsidRPr="00E7450B" w14:paraId="16DA9C2E" w14:textId="77777777" w:rsidTr="007D69EC">
        <w:trPr>
          <w:trHeight w:val="363"/>
        </w:trPr>
        <w:tc>
          <w:tcPr>
            <w:tcW w:w="989" w:type="dxa"/>
            <w:vMerge/>
            <w:shd w:val="clear" w:color="auto" w:fill="FFFFFF" w:themeFill="background1"/>
          </w:tcPr>
          <w:p w14:paraId="76968083" w14:textId="77777777" w:rsidR="008C1F4D" w:rsidRPr="000744F6" w:rsidRDefault="008C1F4D" w:rsidP="007D69EC">
            <w:pPr>
              <w:pStyle w:val="VRQABodyText"/>
            </w:pPr>
          </w:p>
        </w:tc>
        <w:tc>
          <w:tcPr>
            <w:tcW w:w="2714" w:type="dxa"/>
            <w:vMerge/>
            <w:shd w:val="clear" w:color="auto" w:fill="FFFFFF" w:themeFill="background1"/>
          </w:tcPr>
          <w:p w14:paraId="06CD2791" w14:textId="77777777" w:rsidR="008C1F4D" w:rsidRPr="000744F6" w:rsidRDefault="008C1F4D" w:rsidP="007D69EC">
            <w:pPr>
              <w:pStyle w:val="VRQABodyText"/>
            </w:pPr>
          </w:p>
        </w:tc>
        <w:tc>
          <w:tcPr>
            <w:tcW w:w="567" w:type="dxa"/>
            <w:shd w:val="clear" w:color="auto" w:fill="FFFFFF" w:themeFill="background1"/>
          </w:tcPr>
          <w:p w14:paraId="07739077" w14:textId="77777777" w:rsidR="008C1F4D" w:rsidRPr="00372CC3" w:rsidRDefault="008C1F4D" w:rsidP="007D69EC">
            <w:pPr>
              <w:pStyle w:val="VRQABodyText"/>
            </w:pPr>
            <w:r w:rsidRPr="00372CC3">
              <w:t>1.2</w:t>
            </w:r>
          </w:p>
        </w:tc>
        <w:tc>
          <w:tcPr>
            <w:tcW w:w="5800" w:type="dxa"/>
            <w:shd w:val="clear" w:color="auto" w:fill="FFFFFF" w:themeFill="background1"/>
          </w:tcPr>
          <w:p w14:paraId="7779CDD7" w14:textId="77777777" w:rsidR="008C1F4D" w:rsidRPr="00C70254" w:rsidRDefault="008C1F4D" w:rsidP="007D69EC">
            <w:pPr>
              <w:pStyle w:val="VRQABodyText"/>
            </w:pPr>
            <w:r w:rsidRPr="00C70254">
              <w:t xml:space="preserve">Identify the key features of different climate zones </w:t>
            </w:r>
          </w:p>
        </w:tc>
      </w:tr>
      <w:tr w:rsidR="008C1F4D" w:rsidRPr="00E7450B" w14:paraId="78B542E4" w14:textId="77777777" w:rsidTr="007D69EC">
        <w:trPr>
          <w:trHeight w:val="363"/>
        </w:trPr>
        <w:tc>
          <w:tcPr>
            <w:tcW w:w="989" w:type="dxa"/>
            <w:vMerge w:val="restart"/>
            <w:shd w:val="clear" w:color="auto" w:fill="FFFFFF" w:themeFill="background1"/>
          </w:tcPr>
          <w:p w14:paraId="5BA659EA" w14:textId="77777777" w:rsidR="008C1F4D" w:rsidRPr="000744F6" w:rsidRDefault="008C1F4D" w:rsidP="007D69EC">
            <w:pPr>
              <w:pStyle w:val="VRQABodyText"/>
            </w:pPr>
            <w:r w:rsidRPr="000744F6">
              <w:t>2</w:t>
            </w:r>
          </w:p>
        </w:tc>
        <w:tc>
          <w:tcPr>
            <w:tcW w:w="2714" w:type="dxa"/>
            <w:vMerge w:val="restart"/>
            <w:shd w:val="clear" w:color="auto" w:fill="FFFFFF" w:themeFill="background1"/>
          </w:tcPr>
          <w:p w14:paraId="17D4519C" w14:textId="77777777" w:rsidR="008C1F4D" w:rsidRPr="000744F6" w:rsidRDefault="008C1F4D" w:rsidP="007D69EC">
            <w:pPr>
              <w:pStyle w:val="VRQABodyText"/>
            </w:pPr>
            <w:r>
              <w:t xml:space="preserve">Describe </w:t>
            </w:r>
            <w:r w:rsidRPr="001069AB">
              <w:t>an environmental issue of significance in Australia</w:t>
            </w:r>
          </w:p>
        </w:tc>
        <w:tc>
          <w:tcPr>
            <w:tcW w:w="567" w:type="dxa"/>
            <w:shd w:val="clear" w:color="auto" w:fill="FFFFFF" w:themeFill="background1"/>
          </w:tcPr>
          <w:p w14:paraId="474B7ADB" w14:textId="77777777" w:rsidR="008C1F4D" w:rsidRPr="00372CC3" w:rsidRDefault="008C1F4D" w:rsidP="007D69EC">
            <w:pPr>
              <w:pStyle w:val="VRQABodyText"/>
            </w:pPr>
            <w:r w:rsidRPr="00372CC3">
              <w:t>2.1</w:t>
            </w:r>
          </w:p>
        </w:tc>
        <w:tc>
          <w:tcPr>
            <w:tcW w:w="5800" w:type="dxa"/>
            <w:shd w:val="clear" w:color="auto" w:fill="FFFFFF" w:themeFill="background1"/>
          </w:tcPr>
          <w:p w14:paraId="35B4EB57" w14:textId="77777777" w:rsidR="008C1F4D" w:rsidRPr="00C70254" w:rsidRDefault="008C1F4D" w:rsidP="007D69EC">
            <w:pPr>
              <w:pStyle w:val="VRQABodyText"/>
            </w:pPr>
            <w:r w:rsidRPr="00C70254">
              <w:t>Select an environmental issue</w:t>
            </w:r>
          </w:p>
        </w:tc>
      </w:tr>
      <w:tr w:rsidR="008C1F4D" w:rsidRPr="00E7450B" w14:paraId="07D7C210" w14:textId="77777777" w:rsidTr="007D69EC">
        <w:trPr>
          <w:trHeight w:val="363"/>
        </w:trPr>
        <w:tc>
          <w:tcPr>
            <w:tcW w:w="989" w:type="dxa"/>
            <w:vMerge/>
            <w:shd w:val="clear" w:color="auto" w:fill="FFFFFF" w:themeFill="background1"/>
          </w:tcPr>
          <w:p w14:paraId="5CD4204F" w14:textId="77777777" w:rsidR="008C1F4D" w:rsidRPr="000744F6" w:rsidRDefault="008C1F4D" w:rsidP="007D69EC">
            <w:pPr>
              <w:pStyle w:val="VRQABodyText"/>
            </w:pPr>
          </w:p>
        </w:tc>
        <w:tc>
          <w:tcPr>
            <w:tcW w:w="2714" w:type="dxa"/>
            <w:vMerge/>
            <w:shd w:val="clear" w:color="auto" w:fill="FFFFFF" w:themeFill="background1"/>
          </w:tcPr>
          <w:p w14:paraId="50E85DBA" w14:textId="77777777" w:rsidR="008C1F4D" w:rsidRDefault="008C1F4D" w:rsidP="007D69EC">
            <w:pPr>
              <w:pStyle w:val="VRQABodyText"/>
            </w:pPr>
          </w:p>
        </w:tc>
        <w:tc>
          <w:tcPr>
            <w:tcW w:w="567" w:type="dxa"/>
            <w:shd w:val="clear" w:color="auto" w:fill="FFFFFF" w:themeFill="background1"/>
          </w:tcPr>
          <w:p w14:paraId="7D60790A" w14:textId="77777777" w:rsidR="008C1F4D" w:rsidRPr="00372CC3" w:rsidRDefault="008C1F4D" w:rsidP="007D69EC">
            <w:pPr>
              <w:pStyle w:val="VRQABodyText"/>
            </w:pPr>
            <w:r w:rsidRPr="00372CC3">
              <w:t>2.2</w:t>
            </w:r>
          </w:p>
        </w:tc>
        <w:tc>
          <w:tcPr>
            <w:tcW w:w="5800" w:type="dxa"/>
            <w:shd w:val="clear" w:color="auto" w:fill="FFFFFF" w:themeFill="background1"/>
          </w:tcPr>
          <w:p w14:paraId="791077FB" w14:textId="77777777" w:rsidR="008C1F4D" w:rsidRPr="00C70254" w:rsidRDefault="008C1F4D" w:rsidP="007D69EC">
            <w:pPr>
              <w:pStyle w:val="VRQABodyText"/>
            </w:pPr>
            <w:r w:rsidRPr="00C70254">
              <w:t>State the main aspects of the environmental issue</w:t>
            </w:r>
          </w:p>
        </w:tc>
      </w:tr>
      <w:tr w:rsidR="008C1F4D" w:rsidRPr="00E7450B" w14:paraId="18F8F1E9" w14:textId="77777777" w:rsidTr="007D69EC">
        <w:trPr>
          <w:trHeight w:val="363"/>
        </w:trPr>
        <w:tc>
          <w:tcPr>
            <w:tcW w:w="989" w:type="dxa"/>
            <w:vMerge/>
            <w:shd w:val="clear" w:color="auto" w:fill="FFFFFF" w:themeFill="background1"/>
          </w:tcPr>
          <w:p w14:paraId="7B3C863F" w14:textId="77777777" w:rsidR="008C1F4D" w:rsidRPr="000744F6" w:rsidRDefault="008C1F4D" w:rsidP="007D69EC">
            <w:pPr>
              <w:pStyle w:val="VRQABodyText"/>
            </w:pPr>
          </w:p>
        </w:tc>
        <w:tc>
          <w:tcPr>
            <w:tcW w:w="2714" w:type="dxa"/>
            <w:vMerge/>
            <w:shd w:val="clear" w:color="auto" w:fill="FFFFFF" w:themeFill="background1"/>
          </w:tcPr>
          <w:p w14:paraId="5BF7260E" w14:textId="77777777" w:rsidR="008C1F4D" w:rsidRDefault="008C1F4D" w:rsidP="007D69EC">
            <w:pPr>
              <w:pStyle w:val="VRQABodyText"/>
            </w:pPr>
          </w:p>
        </w:tc>
        <w:tc>
          <w:tcPr>
            <w:tcW w:w="567" w:type="dxa"/>
            <w:shd w:val="clear" w:color="auto" w:fill="FFFFFF" w:themeFill="background1"/>
          </w:tcPr>
          <w:p w14:paraId="337BDB00" w14:textId="77777777" w:rsidR="008C1F4D" w:rsidRPr="00372CC3" w:rsidRDefault="008C1F4D" w:rsidP="007D69EC">
            <w:pPr>
              <w:pStyle w:val="VRQABodyText"/>
            </w:pPr>
            <w:r w:rsidRPr="00372CC3">
              <w:t>2.3</w:t>
            </w:r>
          </w:p>
        </w:tc>
        <w:tc>
          <w:tcPr>
            <w:tcW w:w="5800" w:type="dxa"/>
            <w:shd w:val="clear" w:color="auto" w:fill="FFFFFF" w:themeFill="background1"/>
          </w:tcPr>
          <w:p w14:paraId="318D68C4" w14:textId="77777777" w:rsidR="008C1F4D" w:rsidRPr="00C70254" w:rsidRDefault="008C1F4D" w:rsidP="007D69EC">
            <w:pPr>
              <w:pStyle w:val="VRQABodyText"/>
            </w:pPr>
            <w:r>
              <w:t xml:space="preserve">Identify </w:t>
            </w:r>
            <w:r w:rsidRPr="00C70254">
              <w:t>the impact of the environmental issue</w:t>
            </w:r>
          </w:p>
        </w:tc>
      </w:tr>
      <w:tr w:rsidR="008C1F4D" w:rsidRPr="00E7450B" w14:paraId="386F3517" w14:textId="77777777" w:rsidTr="007D69EC">
        <w:trPr>
          <w:trHeight w:val="363"/>
        </w:trPr>
        <w:tc>
          <w:tcPr>
            <w:tcW w:w="989" w:type="dxa"/>
            <w:vMerge/>
            <w:shd w:val="clear" w:color="auto" w:fill="FFFFFF" w:themeFill="background1"/>
          </w:tcPr>
          <w:p w14:paraId="21652ECB" w14:textId="77777777" w:rsidR="008C1F4D" w:rsidRPr="000744F6" w:rsidRDefault="008C1F4D" w:rsidP="007D69EC">
            <w:pPr>
              <w:pStyle w:val="VRQABodyText"/>
            </w:pPr>
          </w:p>
        </w:tc>
        <w:tc>
          <w:tcPr>
            <w:tcW w:w="2714" w:type="dxa"/>
            <w:vMerge/>
            <w:shd w:val="clear" w:color="auto" w:fill="FFFFFF" w:themeFill="background1"/>
          </w:tcPr>
          <w:p w14:paraId="41C0EF99" w14:textId="77777777" w:rsidR="008C1F4D" w:rsidRDefault="008C1F4D" w:rsidP="007D69EC">
            <w:pPr>
              <w:pStyle w:val="VRQABodyText"/>
            </w:pPr>
          </w:p>
        </w:tc>
        <w:tc>
          <w:tcPr>
            <w:tcW w:w="567" w:type="dxa"/>
            <w:shd w:val="clear" w:color="auto" w:fill="FFFFFF" w:themeFill="background1"/>
          </w:tcPr>
          <w:p w14:paraId="21B48FDC" w14:textId="77777777" w:rsidR="008C1F4D" w:rsidRPr="00372CC3" w:rsidRDefault="008C1F4D" w:rsidP="007D69EC">
            <w:pPr>
              <w:pStyle w:val="VRQABodyText"/>
            </w:pPr>
            <w:r w:rsidRPr="00372CC3">
              <w:t>2.4</w:t>
            </w:r>
          </w:p>
        </w:tc>
        <w:tc>
          <w:tcPr>
            <w:tcW w:w="5800" w:type="dxa"/>
            <w:shd w:val="clear" w:color="auto" w:fill="FFFFFF" w:themeFill="background1"/>
          </w:tcPr>
          <w:p w14:paraId="26FFA525" w14:textId="77777777" w:rsidR="008C1F4D" w:rsidRPr="00C70254" w:rsidRDefault="008C1F4D" w:rsidP="007D69EC">
            <w:pPr>
              <w:pStyle w:val="VRQABodyText"/>
            </w:pPr>
            <w:r w:rsidRPr="00C70254">
              <w:t>Identify possible strategies to address the problem</w:t>
            </w:r>
          </w:p>
        </w:tc>
      </w:tr>
      <w:tr w:rsidR="008C1F4D" w:rsidRPr="00E7450B" w14:paraId="03C5EE1D" w14:textId="77777777" w:rsidTr="007D69EC">
        <w:trPr>
          <w:trHeight w:val="363"/>
        </w:trPr>
        <w:tc>
          <w:tcPr>
            <w:tcW w:w="989" w:type="dxa"/>
            <w:vMerge w:val="restart"/>
            <w:shd w:val="clear" w:color="auto" w:fill="FFFFFF" w:themeFill="background1"/>
          </w:tcPr>
          <w:p w14:paraId="1D54731F" w14:textId="77777777" w:rsidR="008C1F4D" w:rsidRPr="000744F6" w:rsidRDefault="008C1F4D" w:rsidP="007D69EC">
            <w:pPr>
              <w:pStyle w:val="VRQABodyText"/>
            </w:pPr>
            <w:r w:rsidRPr="000744F6">
              <w:t>3</w:t>
            </w:r>
          </w:p>
        </w:tc>
        <w:tc>
          <w:tcPr>
            <w:tcW w:w="2714" w:type="dxa"/>
            <w:vMerge w:val="restart"/>
            <w:shd w:val="clear" w:color="auto" w:fill="FFFFFF" w:themeFill="background1"/>
          </w:tcPr>
          <w:p w14:paraId="4BD135D7" w14:textId="77777777" w:rsidR="008C1F4D" w:rsidRPr="000744F6" w:rsidRDefault="008C1F4D" w:rsidP="007D69EC">
            <w:pPr>
              <w:pStyle w:val="VRQABodyText"/>
            </w:pPr>
            <w:r w:rsidRPr="00166069">
              <w:t>I</w:t>
            </w:r>
            <w:r>
              <w:t>dentify</w:t>
            </w:r>
            <w:r w:rsidRPr="00166069">
              <w:t xml:space="preserve"> an environmental issue of local importance</w:t>
            </w:r>
          </w:p>
        </w:tc>
        <w:tc>
          <w:tcPr>
            <w:tcW w:w="567" w:type="dxa"/>
            <w:shd w:val="clear" w:color="auto" w:fill="FFFFFF" w:themeFill="background1"/>
          </w:tcPr>
          <w:p w14:paraId="340B612F" w14:textId="77777777" w:rsidR="008C1F4D" w:rsidRPr="00372CC3" w:rsidRDefault="008C1F4D" w:rsidP="007D69EC">
            <w:pPr>
              <w:pStyle w:val="VRQABodyText"/>
            </w:pPr>
            <w:r w:rsidRPr="00372CC3">
              <w:t>3.1</w:t>
            </w:r>
          </w:p>
        </w:tc>
        <w:tc>
          <w:tcPr>
            <w:tcW w:w="5800" w:type="dxa"/>
            <w:shd w:val="clear" w:color="auto" w:fill="FFFFFF" w:themeFill="background1"/>
          </w:tcPr>
          <w:p w14:paraId="339C0704" w14:textId="77777777" w:rsidR="008C1F4D" w:rsidRPr="00C70254" w:rsidRDefault="008C1F4D" w:rsidP="007D69EC">
            <w:pPr>
              <w:pStyle w:val="VRQABodyText"/>
            </w:pPr>
            <w:r w:rsidRPr="00C70254">
              <w:t>State the main aspects of the local environmental issue</w:t>
            </w:r>
          </w:p>
        </w:tc>
      </w:tr>
      <w:tr w:rsidR="008C1F4D" w:rsidRPr="00E7450B" w14:paraId="0E1900BA" w14:textId="77777777" w:rsidTr="007D69EC">
        <w:trPr>
          <w:trHeight w:val="363"/>
        </w:trPr>
        <w:tc>
          <w:tcPr>
            <w:tcW w:w="989" w:type="dxa"/>
            <w:vMerge/>
            <w:shd w:val="clear" w:color="auto" w:fill="FFFFFF" w:themeFill="background1"/>
          </w:tcPr>
          <w:p w14:paraId="5B4C70DA" w14:textId="77777777" w:rsidR="008C1F4D" w:rsidRPr="000744F6" w:rsidRDefault="008C1F4D" w:rsidP="007D69EC">
            <w:pPr>
              <w:pStyle w:val="VRQABody0"/>
            </w:pPr>
          </w:p>
        </w:tc>
        <w:tc>
          <w:tcPr>
            <w:tcW w:w="2714" w:type="dxa"/>
            <w:vMerge/>
            <w:shd w:val="clear" w:color="auto" w:fill="FFFFFF" w:themeFill="background1"/>
          </w:tcPr>
          <w:p w14:paraId="1E923C61" w14:textId="77777777" w:rsidR="008C1F4D" w:rsidRPr="000744F6" w:rsidRDefault="008C1F4D" w:rsidP="007D69EC">
            <w:pPr>
              <w:pStyle w:val="VRQABodyText"/>
            </w:pPr>
          </w:p>
        </w:tc>
        <w:tc>
          <w:tcPr>
            <w:tcW w:w="567" w:type="dxa"/>
            <w:shd w:val="clear" w:color="auto" w:fill="FFFFFF" w:themeFill="background1"/>
          </w:tcPr>
          <w:p w14:paraId="6B231F44" w14:textId="77777777" w:rsidR="008C1F4D" w:rsidRPr="00372CC3" w:rsidRDefault="008C1F4D" w:rsidP="007D69EC">
            <w:pPr>
              <w:pStyle w:val="VRQABodyText"/>
            </w:pPr>
            <w:r w:rsidRPr="00372CC3">
              <w:t>3.2</w:t>
            </w:r>
          </w:p>
        </w:tc>
        <w:tc>
          <w:tcPr>
            <w:tcW w:w="5800" w:type="dxa"/>
            <w:shd w:val="clear" w:color="auto" w:fill="FFFFFF" w:themeFill="background1"/>
          </w:tcPr>
          <w:p w14:paraId="3D735F3A" w14:textId="77777777" w:rsidR="008C1F4D" w:rsidRPr="00C70254" w:rsidRDefault="008C1F4D" w:rsidP="007D69EC">
            <w:pPr>
              <w:pStyle w:val="VRQABodyText"/>
            </w:pPr>
            <w:r w:rsidRPr="00C70254">
              <w:t>Identify the impact of the issue in the local community</w:t>
            </w:r>
          </w:p>
        </w:tc>
      </w:tr>
      <w:tr w:rsidR="008C1F4D" w:rsidRPr="00E7450B" w14:paraId="161B5C12" w14:textId="77777777" w:rsidTr="007D69EC">
        <w:trPr>
          <w:trHeight w:val="363"/>
        </w:trPr>
        <w:tc>
          <w:tcPr>
            <w:tcW w:w="989" w:type="dxa"/>
            <w:vMerge/>
            <w:shd w:val="clear" w:color="auto" w:fill="FFFFFF" w:themeFill="background1"/>
          </w:tcPr>
          <w:p w14:paraId="703D8C13" w14:textId="77777777" w:rsidR="008C1F4D" w:rsidRPr="000744F6" w:rsidRDefault="008C1F4D" w:rsidP="007D69EC">
            <w:pPr>
              <w:pStyle w:val="VRQABody0"/>
            </w:pPr>
          </w:p>
        </w:tc>
        <w:tc>
          <w:tcPr>
            <w:tcW w:w="2714" w:type="dxa"/>
            <w:vMerge/>
            <w:shd w:val="clear" w:color="auto" w:fill="FFFFFF" w:themeFill="background1"/>
          </w:tcPr>
          <w:p w14:paraId="0433B110" w14:textId="77777777" w:rsidR="008C1F4D" w:rsidRPr="000744F6" w:rsidRDefault="008C1F4D" w:rsidP="007D69EC">
            <w:pPr>
              <w:pStyle w:val="VRQABodyText"/>
            </w:pPr>
          </w:p>
        </w:tc>
        <w:tc>
          <w:tcPr>
            <w:tcW w:w="567" w:type="dxa"/>
            <w:shd w:val="clear" w:color="auto" w:fill="FFFFFF" w:themeFill="background1"/>
          </w:tcPr>
          <w:p w14:paraId="4E1C658A" w14:textId="77777777" w:rsidR="008C1F4D" w:rsidRPr="00372CC3" w:rsidRDefault="008C1F4D" w:rsidP="007D69EC">
            <w:pPr>
              <w:pStyle w:val="VRQABodyText"/>
            </w:pPr>
            <w:r w:rsidRPr="00372CC3">
              <w:t>3.3</w:t>
            </w:r>
          </w:p>
        </w:tc>
        <w:tc>
          <w:tcPr>
            <w:tcW w:w="5800" w:type="dxa"/>
            <w:shd w:val="clear" w:color="auto" w:fill="FFFFFF" w:themeFill="background1"/>
          </w:tcPr>
          <w:p w14:paraId="327037D9" w14:textId="77777777" w:rsidR="008C1F4D" w:rsidRPr="00C70254" w:rsidRDefault="008C1F4D" w:rsidP="007D69EC">
            <w:pPr>
              <w:pStyle w:val="VRQABodyText"/>
            </w:pPr>
            <w:r w:rsidRPr="00C70254">
              <w:t>Identify possible strategies to deal with the issue</w:t>
            </w:r>
          </w:p>
        </w:tc>
      </w:tr>
    </w:tbl>
    <w:p w14:paraId="33BC7BDA" w14:textId="77777777" w:rsidR="008C1F4D" w:rsidRDefault="008C1F4D" w:rsidP="008C1F4D">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8C1F4D" w:rsidRPr="00F504D4" w14:paraId="42FC5EAA" w14:textId="77777777" w:rsidTr="007D69EC">
        <w:trPr>
          <w:trHeight w:val="363"/>
        </w:trPr>
        <w:tc>
          <w:tcPr>
            <w:tcW w:w="10065" w:type="dxa"/>
            <w:tcBorders>
              <w:top w:val="nil"/>
              <w:left w:val="nil"/>
              <w:bottom w:val="nil"/>
              <w:right w:val="nil"/>
            </w:tcBorders>
            <w:shd w:val="clear" w:color="auto" w:fill="103D64" w:themeFill="text2"/>
          </w:tcPr>
          <w:p w14:paraId="60E81862" w14:textId="77777777" w:rsidR="008C1F4D" w:rsidRPr="00F504D4" w:rsidRDefault="008C1F4D"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8C1F4D" w:rsidRPr="00B21899" w14:paraId="3A9DA15F" w14:textId="77777777" w:rsidTr="007D69EC">
        <w:trPr>
          <w:trHeight w:val="957"/>
        </w:trPr>
        <w:tc>
          <w:tcPr>
            <w:tcW w:w="10065" w:type="dxa"/>
            <w:tcBorders>
              <w:top w:val="nil"/>
              <w:left w:val="nil"/>
              <w:bottom w:val="nil"/>
              <w:right w:val="nil"/>
            </w:tcBorders>
          </w:tcPr>
          <w:p w14:paraId="66C86B49" w14:textId="5D828657" w:rsidR="008C1F4D" w:rsidRDefault="008C1F4D" w:rsidP="007D69EC">
            <w:pPr>
              <w:pStyle w:val="VRQABodyText"/>
            </w:pPr>
            <w:r>
              <w:t>In th</w:t>
            </w:r>
            <w:r w:rsidR="007C0AB8">
              <w:t>e</w:t>
            </w:r>
            <w:r>
              <w:t xml:space="preserve"> context of this unit, the key physical features and linked climate zones may include but are not limited to coastal areas, deserts, rainforests, rivers, or areas of significance such as Uluru, the Great Barrier Reef, Cradle Mountain, Kakadu National Park.</w:t>
            </w:r>
          </w:p>
          <w:p w14:paraId="31C8ACF5" w14:textId="77777777" w:rsidR="008C1F4D" w:rsidRDefault="008C1F4D" w:rsidP="007D69EC">
            <w:pPr>
              <w:pStyle w:val="VRQABodyText"/>
            </w:pPr>
            <w:r>
              <w:t>An environmental issue of significance in Australia may include but is not limited to:</w:t>
            </w:r>
          </w:p>
          <w:p w14:paraId="7A9FF9E2" w14:textId="77777777" w:rsidR="008C1F4D" w:rsidRPr="008C1F4D" w:rsidRDefault="008C1F4D" w:rsidP="007D69EC">
            <w:pPr>
              <w:pStyle w:val="VRQABullet1"/>
            </w:pPr>
            <w:r w:rsidRPr="008C1F4D">
              <w:t>bushfires</w:t>
            </w:r>
          </w:p>
          <w:p w14:paraId="66424CDC" w14:textId="77777777" w:rsidR="008C1F4D" w:rsidRPr="008C1F4D" w:rsidRDefault="008C1F4D" w:rsidP="007D69EC">
            <w:pPr>
              <w:pStyle w:val="VRQABullet1"/>
            </w:pPr>
            <w:r w:rsidRPr="008C1F4D">
              <w:t>cyclones</w:t>
            </w:r>
          </w:p>
          <w:p w14:paraId="188B7435" w14:textId="77777777" w:rsidR="008C1F4D" w:rsidRPr="008C1F4D" w:rsidRDefault="008C1F4D" w:rsidP="007D69EC">
            <w:pPr>
              <w:pStyle w:val="VRQABullet1"/>
            </w:pPr>
            <w:r w:rsidRPr="008C1F4D">
              <w:t>heatwaves</w:t>
            </w:r>
          </w:p>
          <w:p w14:paraId="38F5D864" w14:textId="77777777" w:rsidR="008C1F4D" w:rsidRPr="008C1F4D" w:rsidRDefault="008C1F4D" w:rsidP="007D69EC">
            <w:pPr>
              <w:pStyle w:val="VRQABullet1"/>
            </w:pPr>
            <w:r w:rsidRPr="008C1F4D">
              <w:t>coral bleaching</w:t>
            </w:r>
          </w:p>
          <w:p w14:paraId="4A7B4493" w14:textId="77777777" w:rsidR="008C1F4D" w:rsidRPr="008C1F4D" w:rsidRDefault="008C1F4D" w:rsidP="007D69EC">
            <w:pPr>
              <w:pStyle w:val="VRQABullet1"/>
            </w:pPr>
            <w:r w:rsidRPr="008C1F4D">
              <w:t>erosion</w:t>
            </w:r>
          </w:p>
          <w:p w14:paraId="7602A9D8" w14:textId="77777777" w:rsidR="008C1F4D" w:rsidRPr="008C1F4D" w:rsidRDefault="008C1F4D" w:rsidP="007D69EC">
            <w:pPr>
              <w:pStyle w:val="VRQABullet1"/>
            </w:pPr>
            <w:r w:rsidRPr="008C1F4D">
              <w:t>rising sea levels</w:t>
            </w:r>
          </w:p>
          <w:p w14:paraId="5F3AB9A1" w14:textId="77777777" w:rsidR="008C1F4D" w:rsidRDefault="008C1F4D" w:rsidP="007D69EC">
            <w:pPr>
              <w:pStyle w:val="VRQABodyText"/>
            </w:pPr>
            <w:r>
              <w:t>An environmental issue of local importance may include but is not limited to:</w:t>
            </w:r>
          </w:p>
          <w:p w14:paraId="6AF0408F" w14:textId="77777777" w:rsidR="008C1F4D" w:rsidRPr="008C1F4D" w:rsidRDefault="008C1F4D" w:rsidP="007D69EC">
            <w:pPr>
              <w:pStyle w:val="VRQABullet1"/>
            </w:pPr>
            <w:r w:rsidRPr="008C1F4D">
              <w:t>litter/rubbish dumping</w:t>
            </w:r>
          </w:p>
          <w:p w14:paraId="1DE99D72" w14:textId="77777777" w:rsidR="008C1F4D" w:rsidRPr="008C1F4D" w:rsidRDefault="008C1F4D" w:rsidP="007D69EC">
            <w:pPr>
              <w:pStyle w:val="VRQABullet1"/>
            </w:pPr>
            <w:r w:rsidRPr="008C1F4D">
              <w:t>impact of urbanisation on the natural vegetation, water and/or animals of a local area</w:t>
            </w:r>
          </w:p>
          <w:p w14:paraId="2649DCAE" w14:textId="77777777" w:rsidR="008C1F4D" w:rsidRPr="008C1F4D" w:rsidRDefault="008C1F4D" w:rsidP="007D69EC">
            <w:pPr>
              <w:pStyle w:val="VRQABullet1"/>
            </w:pPr>
            <w:r w:rsidRPr="008C1F4D">
              <w:t>local waterway quality, such as, the impact by local industry and/or housing development or pollution</w:t>
            </w:r>
          </w:p>
          <w:p w14:paraId="7AA3D6E0" w14:textId="77777777" w:rsidR="008C1F4D" w:rsidRPr="008C1F4D" w:rsidRDefault="008C1F4D" w:rsidP="007D69EC">
            <w:pPr>
              <w:pStyle w:val="VRQABullet1"/>
            </w:pPr>
            <w:r w:rsidRPr="008C1F4D">
              <w:t>air pollution</w:t>
            </w:r>
          </w:p>
          <w:p w14:paraId="7A773D24" w14:textId="77777777" w:rsidR="008C1F4D" w:rsidRPr="008C1F4D" w:rsidRDefault="008C1F4D" w:rsidP="007D69EC">
            <w:pPr>
              <w:pStyle w:val="VRQABullet1"/>
            </w:pPr>
            <w:r w:rsidRPr="008C1F4D">
              <w:t>noise pollution</w:t>
            </w:r>
          </w:p>
          <w:p w14:paraId="4B719254" w14:textId="77777777" w:rsidR="008C1F4D" w:rsidRPr="008C1F4D" w:rsidRDefault="008C1F4D" w:rsidP="007D69EC">
            <w:pPr>
              <w:pStyle w:val="VRQABullet1"/>
            </w:pPr>
            <w:r w:rsidRPr="008C1F4D">
              <w:t>traffic congestion</w:t>
            </w:r>
          </w:p>
          <w:p w14:paraId="5F076AEB" w14:textId="77777777" w:rsidR="008C1F4D" w:rsidRPr="00B21899" w:rsidRDefault="008C1F4D" w:rsidP="007D69E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5ED03A0E" w14:textId="77777777" w:rsidR="008C1F4D" w:rsidRPr="00460B2C" w:rsidRDefault="008C1F4D" w:rsidP="008C1F4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8C1F4D" w:rsidRPr="00E7450B" w14:paraId="1994CCE0"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5500320" w14:textId="77777777" w:rsidR="008C1F4D" w:rsidRPr="00EA4C69" w:rsidRDefault="008C1F4D"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C1F4D" w:rsidRPr="00E7450B" w14:paraId="00CBB71C" w14:textId="77777777" w:rsidTr="007D69EC">
        <w:trPr>
          <w:trHeight w:val="620"/>
        </w:trPr>
        <w:tc>
          <w:tcPr>
            <w:tcW w:w="5000" w:type="pct"/>
            <w:gridSpan w:val="5"/>
            <w:tcBorders>
              <w:top w:val="nil"/>
              <w:left w:val="nil"/>
              <w:bottom w:val="single" w:sz="4" w:space="0" w:color="auto"/>
              <w:right w:val="nil"/>
            </w:tcBorders>
          </w:tcPr>
          <w:p w14:paraId="7C8476BA" w14:textId="77777777" w:rsidR="008C1F4D" w:rsidRPr="00394E7C" w:rsidRDefault="008C1F4D" w:rsidP="007D69EC">
            <w:pPr>
              <w:pStyle w:val="VRQABodyText"/>
            </w:pPr>
            <w:r w:rsidRPr="00EA4C69">
              <w:t>Foundation skills essential to performance are explicit in the performance criteria of this unit of competency</w:t>
            </w:r>
          </w:p>
        </w:tc>
      </w:tr>
      <w:tr w:rsidR="008C1F4D" w:rsidRPr="00E7450B" w14:paraId="6FA19DB4" w14:textId="77777777" w:rsidTr="007D69EC">
        <w:trPr>
          <w:trHeight w:val="42"/>
        </w:trPr>
        <w:tc>
          <w:tcPr>
            <w:tcW w:w="2175" w:type="pct"/>
            <w:gridSpan w:val="2"/>
            <w:shd w:val="clear" w:color="auto" w:fill="auto"/>
          </w:tcPr>
          <w:p w14:paraId="223C5243" w14:textId="76652BE2" w:rsidR="008C1F4D" w:rsidRPr="007C0AB8" w:rsidRDefault="007C0AB8" w:rsidP="007C0AB8">
            <w:pPr>
              <w:pStyle w:val="VRQABodyText"/>
              <w:rPr>
                <w:b/>
                <w:bCs/>
              </w:rPr>
            </w:pPr>
            <w:r w:rsidRPr="00FF5A40">
              <w:rPr>
                <w:b/>
                <w:bCs/>
              </w:rPr>
              <w:t>Skill</w:t>
            </w:r>
          </w:p>
        </w:tc>
        <w:tc>
          <w:tcPr>
            <w:tcW w:w="2825" w:type="pct"/>
            <w:gridSpan w:val="3"/>
          </w:tcPr>
          <w:p w14:paraId="7F2CAACE" w14:textId="77777777" w:rsidR="008C1F4D" w:rsidRPr="00B21899" w:rsidRDefault="008C1F4D" w:rsidP="007D69EC">
            <w:pPr>
              <w:pStyle w:val="AccredTemplate"/>
              <w:rPr>
                <w:i w:val="0"/>
                <w:iCs w:val="0"/>
                <w:color w:val="auto"/>
                <w:sz w:val="22"/>
                <w:szCs w:val="22"/>
              </w:rPr>
            </w:pPr>
            <w:r w:rsidRPr="00B21899">
              <w:rPr>
                <w:b/>
                <w:i w:val="0"/>
                <w:iCs w:val="0"/>
                <w:color w:val="auto"/>
                <w:sz w:val="22"/>
                <w:szCs w:val="22"/>
              </w:rPr>
              <w:t>Description</w:t>
            </w:r>
          </w:p>
        </w:tc>
      </w:tr>
      <w:tr w:rsidR="008C1F4D" w:rsidRPr="00E7450B" w14:paraId="500BBE7A" w14:textId="77777777" w:rsidTr="007D69EC">
        <w:trPr>
          <w:trHeight w:val="31"/>
        </w:trPr>
        <w:tc>
          <w:tcPr>
            <w:tcW w:w="2175" w:type="pct"/>
            <w:gridSpan w:val="2"/>
            <w:tcBorders>
              <w:top w:val="single" w:sz="4" w:space="0" w:color="auto"/>
              <w:bottom w:val="single" w:sz="4" w:space="0" w:color="auto"/>
            </w:tcBorders>
            <w:shd w:val="clear" w:color="auto" w:fill="auto"/>
          </w:tcPr>
          <w:p w14:paraId="262BE42D" w14:textId="77777777" w:rsidR="008C1F4D" w:rsidRPr="00B21899" w:rsidRDefault="008C1F4D" w:rsidP="008C1F4D">
            <w:pPr>
              <w:pStyle w:val="VRQABodyText"/>
              <w:rPr>
                <w:i/>
                <w:iCs/>
              </w:rPr>
            </w:pPr>
            <w:r>
              <w:t>Reading</w:t>
            </w:r>
            <w:r w:rsidRPr="00B21899">
              <w:t xml:space="preserve"> skills to:</w:t>
            </w:r>
          </w:p>
        </w:tc>
        <w:tc>
          <w:tcPr>
            <w:tcW w:w="2825" w:type="pct"/>
            <w:gridSpan w:val="3"/>
            <w:tcBorders>
              <w:top w:val="single" w:sz="4" w:space="0" w:color="auto"/>
              <w:left w:val="nil"/>
              <w:bottom w:val="single" w:sz="4" w:space="0" w:color="auto"/>
              <w:right w:val="single" w:sz="4" w:space="0" w:color="auto"/>
            </w:tcBorders>
          </w:tcPr>
          <w:p w14:paraId="7CDD4778" w14:textId="77777777" w:rsidR="008C1F4D" w:rsidRPr="00B21899" w:rsidRDefault="008C1F4D" w:rsidP="008C1F4D">
            <w:pPr>
              <w:pStyle w:val="VRQABullet1"/>
              <w:numPr>
                <w:ilvl w:val="0"/>
                <w:numId w:val="19"/>
              </w:numPr>
              <w:autoSpaceDE/>
              <w:autoSpaceDN/>
              <w:adjustRightInd/>
              <w:spacing w:before="120" w:after="0" w:line="240" w:lineRule="auto"/>
              <w:contextualSpacing w:val="0"/>
            </w:pPr>
            <w:r>
              <w:t>make connections between own knowledge and experience and the purpose and structure of texts</w:t>
            </w:r>
          </w:p>
        </w:tc>
      </w:tr>
      <w:tr w:rsidR="008C1F4D" w:rsidRPr="00E7450B" w14:paraId="36B60D07" w14:textId="77777777" w:rsidTr="007D69EC">
        <w:trPr>
          <w:trHeight w:val="31"/>
        </w:trPr>
        <w:tc>
          <w:tcPr>
            <w:tcW w:w="2175" w:type="pct"/>
            <w:gridSpan w:val="2"/>
            <w:tcBorders>
              <w:top w:val="single" w:sz="4" w:space="0" w:color="auto"/>
              <w:bottom w:val="single" w:sz="4" w:space="0" w:color="auto"/>
            </w:tcBorders>
            <w:shd w:val="clear" w:color="auto" w:fill="auto"/>
          </w:tcPr>
          <w:p w14:paraId="6D974022" w14:textId="77777777" w:rsidR="008C1F4D" w:rsidRPr="000744F6" w:rsidRDefault="008C1F4D" w:rsidP="008C1F4D">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5E84552E" w14:textId="77777777" w:rsidR="008C1F4D" w:rsidRDefault="008C1F4D" w:rsidP="008C1F4D">
            <w:pPr>
              <w:pStyle w:val="VRQABullet1"/>
              <w:numPr>
                <w:ilvl w:val="0"/>
                <w:numId w:val="19"/>
              </w:numPr>
              <w:autoSpaceDE/>
              <w:autoSpaceDN/>
              <w:adjustRightInd/>
              <w:spacing w:before="120" w:after="0" w:line="240" w:lineRule="auto"/>
              <w:contextualSpacing w:val="0"/>
            </w:pPr>
            <w:r>
              <w:t>discuss and convey information about environmental issues</w:t>
            </w:r>
          </w:p>
          <w:p w14:paraId="15C4B73B" w14:textId="77777777" w:rsidR="008C1F4D" w:rsidRPr="00572789" w:rsidRDefault="008C1F4D" w:rsidP="008C1F4D">
            <w:pPr>
              <w:pStyle w:val="VRQABullet1"/>
              <w:numPr>
                <w:ilvl w:val="0"/>
                <w:numId w:val="19"/>
              </w:numPr>
              <w:autoSpaceDE/>
              <w:autoSpaceDN/>
              <w:adjustRightInd/>
              <w:spacing w:before="120" w:after="0" w:line="240" w:lineRule="auto"/>
              <w:contextualSpacing w:val="0"/>
            </w:pPr>
            <w:r>
              <w:t>provide a simple opinion about the environmental issue</w:t>
            </w:r>
          </w:p>
        </w:tc>
      </w:tr>
      <w:tr w:rsidR="008C1F4D" w:rsidRPr="00E7450B" w14:paraId="20B6246B" w14:textId="77777777" w:rsidTr="007D69EC">
        <w:trPr>
          <w:trHeight w:val="31"/>
        </w:trPr>
        <w:tc>
          <w:tcPr>
            <w:tcW w:w="2175" w:type="pct"/>
            <w:gridSpan w:val="2"/>
            <w:tcBorders>
              <w:top w:val="single" w:sz="4" w:space="0" w:color="auto"/>
              <w:bottom w:val="single" w:sz="4" w:space="0" w:color="auto"/>
            </w:tcBorders>
            <w:shd w:val="clear" w:color="auto" w:fill="auto"/>
          </w:tcPr>
          <w:p w14:paraId="011EA109" w14:textId="77777777" w:rsidR="008C1F4D" w:rsidRPr="00572789" w:rsidRDefault="008C1F4D" w:rsidP="008C1F4D">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F14816E" w14:textId="77777777" w:rsidR="008C1F4D" w:rsidRDefault="008C1F4D" w:rsidP="008C1F4D">
            <w:pPr>
              <w:pStyle w:val="VRQABullet1"/>
              <w:numPr>
                <w:ilvl w:val="0"/>
                <w:numId w:val="19"/>
              </w:numPr>
              <w:autoSpaceDE/>
              <w:autoSpaceDN/>
              <w:adjustRightInd/>
              <w:spacing w:before="120" w:after="0" w:line="240" w:lineRule="auto"/>
              <w:contextualSpacing w:val="0"/>
            </w:pPr>
            <w:r>
              <w:t>identify potential solutions to environmental issues</w:t>
            </w:r>
          </w:p>
        </w:tc>
      </w:tr>
      <w:tr w:rsidR="008C1F4D" w:rsidRPr="00E7450B" w14:paraId="725FB8E3" w14:textId="77777777" w:rsidTr="007D69EC">
        <w:trPr>
          <w:trHeight w:val="31"/>
        </w:trPr>
        <w:tc>
          <w:tcPr>
            <w:tcW w:w="2175" w:type="pct"/>
            <w:gridSpan w:val="2"/>
            <w:tcBorders>
              <w:top w:val="single" w:sz="4" w:space="0" w:color="auto"/>
              <w:bottom w:val="single" w:sz="4" w:space="0" w:color="auto"/>
            </w:tcBorders>
            <w:shd w:val="clear" w:color="auto" w:fill="auto"/>
          </w:tcPr>
          <w:p w14:paraId="069FD87B" w14:textId="77777777" w:rsidR="008C1F4D" w:rsidRPr="00572789" w:rsidRDefault="008C1F4D" w:rsidP="008C1F4D">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3D4099F9" w14:textId="77777777" w:rsidR="008C1F4D" w:rsidRDefault="008C1F4D" w:rsidP="008C1F4D">
            <w:pPr>
              <w:pStyle w:val="VRQABullet1"/>
              <w:numPr>
                <w:ilvl w:val="0"/>
                <w:numId w:val="19"/>
              </w:numPr>
              <w:autoSpaceDE/>
              <w:autoSpaceDN/>
              <w:adjustRightInd/>
              <w:spacing w:before="120" w:after="0" w:line="240" w:lineRule="auto"/>
              <w:contextualSpacing w:val="0"/>
            </w:pPr>
            <w:r>
              <w:t>source digital information on environmental issues within Australia</w:t>
            </w:r>
          </w:p>
        </w:tc>
      </w:tr>
      <w:tr w:rsidR="008C1F4D" w:rsidRPr="00E7450B" w14:paraId="346B0E1C"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D44D34D" w14:textId="77777777" w:rsidR="008C1F4D" w:rsidRPr="000744F6" w:rsidRDefault="008C1F4D" w:rsidP="007D69EC">
            <w:pPr>
              <w:pStyle w:val="AccredTemplate"/>
              <w:rPr>
                <w:color w:val="auto"/>
                <w:sz w:val="22"/>
                <w:szCs w:val="22"/>
              </w:rPr>
            </w:pPr>
          </w:p>
        </w:tc>
      </w:tr>
      <w:tr w:rsidR="008C1F4D" w:rsidRPr="00E7450B" w14:paraId="3744BA96"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A09198C" w14:textId="77777777" w:rsidR="008C1F4D" w:rsidRPr="00EA4C69" w:rsidRDefault="008C1F4D" w:rsidP="00602FC5">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A25CD61" w14:textId="77777777" w:rsidR="008C1F4D" w:rsidRPr="000744F6" w:rsidRDefault="008C1F4D" w:rsidP="00602FC5">
            <w:pPr>
              <w:pStyle w:val="AccredTemplate"/>
              <w:keepNext/>
              <w:rPr>
                <w:color w:val="auto"/>
                <w:sz w:val="22"/>
                <w:szCs w:val="22"/>
              </w:rPr>
            </w:pPr>
          </w:p>
        </w:tc>
      </w:tr>
      <w:tr w:rsidR="008C1F4D" w:rsidRPr="00E7450B" w14:paraId="5021766B" w14:textId="77777777" w:rsidTr="007D69EC">
        <w:trPr>
          <w:trHeight w:val="363"/>
        </w:trPr>
        <w:tc>
          <w:tcPr>
            <w:tcW w:w="1592" w:type="pct"/>
            <w:vMerge/>
            <w:tcBorders>
              <w:left w:val="nil"/>
              <w:bottom w:val="dotted" w:sz="2" w:space="0" w:color="888B8D" w:themeColor="accent2"/>
              <w:right w:val="single" w:sz="4" w:space="0" w:color="auto"/>
            </w:tcBorders>
          </w:tcPr>
          <w:p w14:paraId="62B6D6BF" w14:textId="77777777" w:rsidR="008C1F4D" w:rsidRDefault="008C1F4D" w:rsidP="00602FC5">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8B11D5B" w14:textId="77777777" w:rsidR="008C1F4D" w:rsidRPr="000744F6" w:rsidRDefault="008C1F4D" w:rsidP="00602FC5">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58C39057" w14:textId="77777777" w:rsidR="008C1F4D" w:rsidRPr="000744F6" w:rsidRDefault="008C1F4D"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1854128" w14:textId="77777777" w:rsidR="008C1F4D" w:rsidRPr="000744F6" w:rsidDel="009030EE" w:rsidRDefault="008C1F4D" w:rsidP="007D69EC">
            <w:pPr>
              <w:rPr>
                <w:rFonts w:ascii="Arial" w:hAnsi="Arial" w:cs="Arial"/>
                <w:sz w:val="22"/>
                <w:szCs w:val="22"/>
                <w:lang w:val="en-AU"/>
              </w:rPr>
            </w:pPr>
            <w:r w:rsidRPr="000744F6">
              <w:rPr>
                <w:rFonts w:ascii="Arial" w:hAnsi="Arial" w:cs="Arial"/>
                <w:sz w:val="22"/>
                <w:szCs w:val="22"/>
                <w:lang w:val="en-AU"/>
              </w:rPr>
              <w:t>Comments</w:t>
            </w:r>
          </w:p>
        </w:tc>
      </w:tr>
      <w:tr w:rsidR="008C1F4D" w:rsidRPr="00E7450B" w14:paraId="79B10AA4" w14:textId="77777777" w:rsidTr="007D69EC">
        <w:trPr>
          <w:trHeight w:val="43"/>
        </w:trPr>
        <w:tc>
          <w:tcPr>
            <w:tcW w:w="1592" w:type="pct"/>
            <w:vMerge/>
            <w:tcBorders>
              <w:left w:val="nil"/>
              <w:bottom w:val="dotted" w:sz="2" w:space="0" w:color="888B8D" w:themeColor="accent2"/>
              <w:right w:val="single" w:sz="4" w:space="0" w:color="auto"/>
            </w:tcBorders>
          </w:tcPr>
          <w:p w14:paraId="2EC8CD60" w14:textId="77777777" w:rsidR="008C1F4D" w:rsidRDefault="008C1F4D"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87BA1EE" w14:textId="54BB80B4" w:rsidR="008C1F4D" w:rsidRPr="008C1F4D" w:rsidRDefault="003D2498" w:rsidP="008C1F4D">
            <w:pPr>
              <w:pStyle w:val="VRQABodyText"/>
            </w:pPr>
            <w:r w:rsidRPr="003D2498">
              <w:rPr>
                <w:rStyle w:val="VRQAHeaderunitCodeChar"/>
                <w:b w:val="0"/>
                <w:bCs w:val="0"/>
                <w:sz w:val="22"/>
                <w:szCs w:val="22"/>
              </w:rPr>
              <w:t>VU2378</w:t>
            </w:r>
            <w:r>
              <w:rPr>
                <w:rStyle w:val="VRQAHeaderunitCodeChar"/>
                <w:b w:val="0"/>
                <w:bCs w:val="0"/>
                <w:sz w:val="22"/>
                <w:szCs w:val="22"/>
              </w:rPr>
              <w:t>8</w:t>
            </w:r>
            <w:r w:rsidR="008C1F4D" w:rsidRPr="008C1F4D">
              <w:rPr>
                <w:rStyle w:val="VRQAHeaderunitCodeChar"/>
                <w:b w:val="0"/>
                <w:bCs w:val="0"/>
                <w:sz w:val="22"/>
                <w:szCs w:val="22"/>
              </w:rPr>
              <w:t xml:space="preserve"> Identify Australian environmental issues</w:t>
            </w:r>
          </w:p>
        </w:tc>
        <w:tc>
          <w:tcPr>
            <w:tcW w:w="1139" w:type="pct"/>
            <w:tcBorders>
              <w:top w:val="single" w:sz="4" w:space="0" w:color="auto"/>
              <w:left w:val="single" w:sz="4" w:space="0" w:color="auto"/>
              <w:bottom w:val="single" w:sz="4" w:space="0" w:color="auto"/>
              <w:right w:val="single" w:sz="4" w:space="0" w:color="auto"/>
            </w:tcBorders>
          </w:tcPr>
          <w:p w14:paraId="6A00214B" w14:textId="77777777" w:rsidR="008C1F4D" w:rsidRPr="008C1F4D" w:rsidRDefault="008C1F4D" w:rsidP="008C1F4D">
            <w:pPr>
              <w:pStyle w:val="VRQABodyText"/>
            </w:pPr>
            <w:r w:rsidRPr="008C1F4D">
              <w:t xml:space="preserve">VU22377 </w:t>
            </w:r>
            <w:r w:rsidRPr="008C1F4D">
              <w:rPr>
                <w:rStyle w:val="VRQAHeaderunitCodeChar"/>
                <w:b w:val="0"/>
                <w:bCs w:val="0"/>
                <w:sz w:val="22"/>
                <w:szCs w:val="22"/>
              </w:rPr>
              <w:t>Identify Australian environmental issues</w:t>
            </w:r>
          </w:p>
        </w:tc>
        <w:tc>
          <w:tcPr>
            <w:tcW w:w="1130" w:type="pct"/>
            <w:tcBorders>
              <w:top w:val="single" w:sz="4" w:space="0" w:color="auto"/>
              <w:left w:val="single" w:sz="4" w:space="0" w:color="auto"/>
              <w:bottom w:val="single" w:sz="4" w:space="0" w:color="auto"/>
              <w:right w:val="single" w:sz="4" w:space="0" w:color="auto"/>
            </w:tcBorders>
          </w:tcPr>
          <w:p w14:paraId="220A216D" w14:textId="77777777" w:rsidR="008C1F4D" w:rsidRPr="008C1F4D" w:rsidDel="009030EE" w:rsidRDefault="008C1F4D" w:rsidP="008C1F4D">
            <w:pPr>
              <w:pStyle w:val="VRQABodyText"/>
            </w:pPr>
            <w:r w:rsidRPr="008C1F4D">
              <w:t>Equivalent</w:t>
            </w:r>
          </w:p>
        </w:tc>
      </w:tr>
      <w:tr w:rsidR="008C1F4D" w:rsidRPr="00E7450B" w14:paraId="323C2E36"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7F230B0" w14:textId="77777777" w:rsidR="008C1F4D" w:rsidRDefault="008C1F4D"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1429433" w14:textId="77777777" w:rsidR="008C1F4D" w:rsidRPr="000744F6" w:rsidDel="009030EE" w:rsidRDefault="008C1F4D" w:rsidP="007D69EC">
            <w:pPr>
              <w:pStyle w:val="AccredTemplate"/>
              <w:rPr>
                <w:color w:val="auto"/>
                <w:sz w:val="22"/>
                <w:szCs w:val="22"/>
              </w:rPr>
            </w:pPr>
          </w:p>
        </w:tc>
      </w:tr>
    </w:tbl>
    <w:p w14:paraId="49C5A49C" w14:textId="77777777" w:rsidR="008C1F4D" w:rsidRPr="000744F6" w:rsidRDefault="008C1F4D" w:rsidP="008C1F4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C1F4D" w:rsidRPr="0071490E" w14:paraId="097DB0E5" w14:textId="77777777" w:rsidTr="007D69EC">
        <w:trPr>
          <w:trHeight w:val="363"/>
        </w:trPr>
        <w:tc>
          <w:tcPr>
            <w:tcW w:w="10080" w:type="dxa"/>
            <w:gridSpan w:val="2"/>
            <w:tcBorders>
              <w:top w:val="nil"/>
              <w:bottom w:val="nil"/>
            </w:tcBorders>
            <w:shd w:val="clear" w:color="auto" w:fill="103D64" w:themeFill="text2"/>
          </w:tcPr>
          <w:p w14:paraId="3E48CA17" w14:textId="5F0313AC" w:rsidR="008C1F4D" w:rsidRPr="000B4A2C" w:rsidRDefault="008C1F4D"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8C1F4D" w:rsidRPr="00E7450B" w14:paraId="17A9F9E1" w14:textId="77777777" w:rsidTr="007D69EC">
        <w:trPr>
          <w:trHeight w:val="561"/>
        </w:trPr>
        <w:tc>
          <w:tcPr>
            <w:tcW w:w="2283" w:type="dxa"/>
            <w:tcBorders>
              <w:top w:val="nil"/>
              <w:left w:val="nil"/>
              <w:bottom w:val="nil"/>
              <w:right w:val="dotted" w:sz="4" w:space="0" w:color="888B8D" w:themeColor="accent2"/>
            </w:tcBorders>
          </w:tcPr>
          <w:p w14:paraId="35F8012E" w14:textId="77777777" w:rsidR="008C1F4D" w:rsidRPr="000B4A2C" w:rsidRDefault="008C1F4D"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6522033" w14:textId="3F0F2807" w:rsidR="008C1F4D" w:rsidRPr="008C1F4D" w:rsidRDefault="008C1F4D" w:rsidP="008C1F4D">
            <w:pPr>
              <w:pStyle w:val="VRQABodyText"/>
            </w:pPr>
            <w:r w:rsidRPr="008C1F4D">
              <w:t xml:space="preserve">Assessment Requirements for </w:t>
            </w:r>
            <w:r w:rsidR="003D2498" w:rsidRPr="003D2498">
              <w:rPr>
                <w:rStyle w:val="VRQAHeaderunitCodeChar"/>
                <w:b w:val="0"/>
                <w:bCs w:val="0"/>
                <w:sz w:val="22"/>
                <w:szCs w:val="22"/>
              </w:rPr>
              <w:t>VU2378</w:t>
            </w:r>
            <w:r w:rsidR="003D2498">
              <w:rPr>
                <w:rStyle w:val="VRQAHeaderunitCodeChar"/>
                <w:b w:val="0"/>
                <w:bCs w:val="0"/>
                <w:sz w:val="22"/>
                <w:szCs w:val="22"/>
              </w:rPr>
              <w:t>8</w:t>
            </w:r>
            <w:r w:rsidRPr="008C1F4D">
              <w:rPr>
                <w:rStyle w:val="VRQAHeaderunitCodeChar"/>
                <w:b w:val="0"/>
                <w:bCs w:val="0"/>
                <w:sz w:val="22"/>
                <w:szCs w:val="22"/>
              </w:rPr>
              <w:t xml:space="preserve"> Identify Australian environmental issues</w:t>
            </w:r>
          </w:p>
        </w:tc>
      </w:tr>
      <w:tr w:rsidR="008C1F4D" w:rsidRPr="00E7450B" w14:paraId="580EA65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EE3ECCD"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90059ED" w14:textId="77777777" w:rsidR="008C1F4D" w:rsidRDefault="008C1F4D" w:rsidP="007D69EC">
            <w:pPr>
              <w:pStyle w:val="VRQABodyText"/>
            </w:pPr>
            <w:r w:rsidRPr="00603C28">
              <w:t>The candidate must demonstrate the ability to complete tasks outlined in the elements and performance criteria of this unit. Assessment must confirm the ability to:</w:t>
            </w:r>
          </w:p>
          <w:p w14:paraId="5D86B0D6" w14:textId="77777777" w:rsidR="008C1F4D" w:rsidRDefault="008C1F4D" w:rsidP="008C1F4D">
            <w:pPr>
              <w:pStyle w:val="VRQABullet1"/>
              <w:numPr>
                <w:ilvl w:val="0"/>
                <w:numId w:val="19"/>
              </w:numPr>
              <w:autoSpaceDE/>
              <w:autoSpaceDN/>
              <w:adjustRightInd/>
              <w:spacing w:before="120" w:after="0" w:line="240" w:lineRule="auto"/>
              <w:contextualSpacing w:val="0"/>
            </w:pPr>
            <w:r>
              <w:t>identify two climate zones and one key physical feature in each zone that are located in Australia</w:t>
            </w:r>
          </w:p>
          <w:p w14:paraId="133AF67C" w14:textId="77777777" w:rsidR="008C1F4D" w:rsidRPr="00B21899" w:rsidRDefault="008C1F4D" w:rsidP="008C1F4D">
            <w:pPr>
              <w:pStyle w:val="VRQABullet1"/>
              <w:numPr>
                <w:ilvl w:val="0"/>
                <w:numId w:val="19"/>
              </w:numPr>
              <w:autoSpaceDE/>
              <w:autoSpaceDN/>
              <w:adjustRightInd/>
              <w:spacing w:before="120" w:after="0" w:line="240" w:lineRule="auto"/>
              <w:contextualSpacing w:val="0"/>
            </w:pPr>
            <w:r>
              <w:t>identify one Australian and one local environmental issue and propose a possible solution for each.</w:t>
            </w:r>
          </w:p>
        </w:tc>
      </w:tr>
      <w:tr w:rsidR="008C1F4D" w:rsidRPr="00E7450B" w14:paraId="0202C21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11749C"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9B3664E" w14:textId="77777777" w:rsidR="008C1F4D" w:rsidRDefault="008C1F4D"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2688BD1" w14:textId="77777777" w:rsidR="008C1F4D" w:rsidRDefault="008C1F4D" w:rsidP="008C1F4D">
            <w:pPr>
              <w:pStyle w:val="VRQABullet1"/>
              <w:numPr>
                <w:ilvl w:val="0"/>
                <w:numId w:val="19"/>
              </w:numPr>
              <w:autoSpaceDE/>
              <w:autoSpaceDN/>
              <w:adjustRightInd/>
              <w:spacing w:before="120" w:after="0" w:line="240" w:lineRule="auto"/>
              <w:contextualSpacing w:val="0"/>
            </w:pPr>
            <w:r w:rsidRPr="00DD165E">
              <w:t xml:space="preserve">reading strategies to engage with simple printed and </w:t>
            </w:r>
            <w:r>
              <w:t xml:space="preserve">/ or </w:t>
            </w:r>
            <w:r w:rsidRPr="00DD165E">
              <w:t>digital texts</w:t>
            </w:r>
            <w:r>
              <w:t xml:space="preserve"> and visuals such as maps</w:t>
            </w:r>
          </w:p>
          <w:p w14:paraId="7FC87D5B" w14:textId="77777777" w:rsidR="008C1F4D" w:rsidRDefault="008C1F4D" w:rsidP="008C1F4D">
            <w:pPr>
              <w:pStyle w:val="VRQABullet1"/>
              <w:numPr>
                <w:ilvl w:val="0"/>
                <w:numId w:val="19"/>
              </w:numPr>
              <w:autoSpaceDE/>
              <w:autoSpaceDN/>
              <w:adjustRightInd/>
              <w:spacing w:before="120" w:after="0" w:line="240" w:lineRule="auto"/>
              <w:contextualSpacing w:val="0"/>
            </w:pPr>
            <w:r>
              <w:t>common vocabulary related to the Australian environment.</w:t>
            </w:r>
          </w:p>
          <w:p w14:paraId="497E0140" w14:textId="77777777" w:rsidR="008C1F4D" w:rsidRPr="006E2325" w:rsidRDefault="008C1F4D" w:rsidP="008C1F4D">
            <w:pPr>
              <w:pStyle w:val="VRQABullet1"/>
              <w:numPr>
                <w:ilvl w:val="0"/>
                <w:numId w:val="19"/>
              </w:numPr>
              <w:autoSpaceDE/>
              <w:autoSpaceDN/>
              <w:adjustRightInd/>
              <w:spacing w:before="120" w:after="0" w:line="240" w:lineRule="auto"/>
              <w:contextualSpacing w:val="0"/>
            </w:pPr>
            <w:r>
              <w:t>common vocabulary related to the resolution of environmental issues.</w:t>
            </w:r>
          </w:p>
        </w:tc>
      </w:tr>
      <w:tr w:rsidR="008C1F4D" w:rsidRPr="00E7450B" w14:paraId="1CDBF00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DD2EB8" w14:textId="77777777" w:rsidR="008C1F4D" w:rsidRPr="000B4A2C" w:rsidRDefault="008C1F4D"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656296E" w14:textId="77777777" w:rsidR="008C1F4D" w:rsidRDefault="008C1F4D" w:rsidP="007D69EC">
            <w:pPr>
              <w:pStyle w:val="VRQABodyText"/>
            </w:pPr>
            <w:r w:rsidRPr="00E100E0">
              <w:t>Assessment must ensure:</w:t>
            </w:r>
          </w:p>
          <w:p w14:paraId="7280309B" w14:textId="77777777" w:rsidR="008C1F4D" w:rsidRDefault="008C1F4D" w:rsidP="008C1F4D">
            <w:pPr>
              <w:pStyle w:val="VRQABullet1"/>
              <w:numPr>
                <w:ilvl w:val="0"/>
                <w:numId w:val="19"/>
              </w:numPr>
              <w:autoSpaceDE/>
              <w:autoSpaceDN/>
              <w:adjustRightInd/>
              <w:spacing w:before="120" w:after="0" w:line="240" w:lineRule="auto"/>
              <w:contextualSpacing w:val="0"/>
            </w:pPr>
            <w:r>
              <w:t>access to sources of information on the Australian environment at a literacy level appropriate for the learner</w:t>
            </w:r>
          </w:p>
          <w:p w14:paraId="5C764FF4" w14:textId="77777777" w:rsidR="007C0AB8" w:rsidRDefault="008C1F4D" w:rsidP="007C0AB8">
            <w:pPr>
              <w:pStyle w:val="VRQABullet1"/>
              <w:numPr>
                <w:ilvl w:val="0"/>
                <w:numId w:val="19"/>
              </w:numPr>
              <w:autoSpaceDE/>
              <w:autoSpaceDN/>
              <w:adjustRightInd/>
              <w:spacing w:before="120" w:after="0" w:line="240" w:lineRule="auto"/>
              <w:contextualSpacing w:val="0"/>
            </w:pPr>
            <w:r>
              <w:t>access to a computer or a digital device with internet access.</w:t>
            </w:r>
          </w:p>
          <w:p w14:paraId="3AD5ADBC" w14:textId="1907D4AA" w:rsidR="008C1F4D" w:rsidRDefault="008C1F4D" w:rsidP="007C0AB8">
            <w:pPr>
              <w:pStyle w:val="VRQABodyText"/>
            </w:pPr>
            <w:r w:rsidRPr="00B255A0">
              <w:t>In technology restricted environments such as corrections settings, activities maybe offline and/or simulated.</w:t>
            </w:r>
          </w:p>
          <w:p w14:paraId="3276CFDA" w14:textId="77777777" w:rsidR="008C1F4D" w:rsidRDefault="008C1F4D" w:rsidP="007D69EC">
            <w:pPr>
              <w:pStyle w:val="VRQABodyText"/>
            </w:pPr>
            <w:r>
              <w:t>At this level the learner may:</w:t>
            </w:r>
          </w:p>
          <w:p w14:paraId="1310ADC6" w14:textId="77777777" w:rsidR="008C1F4D" w:rsidRDefault="008C1F4D" w:rsidP="008C1F4D">
            <w:pPr>
              <w:pStyle w:val="VRQABullet1"/>
            </w:pPr>
            <w:r w:rsidRPr="006D5798">
              <w:t>require additional contextual support when identifying and interpreting unfamiliar or</w:t>
            </w:r>
            <w:r>
              <w:t xml:space="preserve"> technical</w:t>
            </w:r>
            <w:r w:rsidRPr="00D94DEC">
              <w:t xml:space="preserve"> jargon, and cult</w:t>
            </w:r>
            <w:r>
              <w:t>ural influences</w:t>
            </w:r>
            <w:r w:rsidRPr="00D94DEC">
              <w:t xml:space="preserve"> </w:t>
            </w:r>
            <w:r>
              <w:t>related to physical features of land, climate zones and/or environmental issues.</w:t>
            </w:r>
          </w:p>
          <w:p w14:paraId="01E734AA" w14:textId="77777777" w:rsidR="008C1F4D" w:rsidRPr="008C1F4D" w:rsidRDefault="008C1F4D" w:rsidP="008C1F4D">
            <w:pPr>
              <w:pStyle w:val="VRQABodyText"/>
              <w:rPr>
                <w:b/>
                <w:bCs/>
              </w:rPr>
            </w:pPr>
            <w:r w:rsidRPr="008C1F4D">
              <w:rPr>
                <w:b/>
                <w:bCs/>
              </w:rPr>
              <w:t>Assessor requirements</w:t>
            </w:r>
          </w:p>
          <w:p w14:paraId="1DDC05EC" w14:textId="77777777" w:rsidR="008C1F4D" w:rsidRPr="00480035" w:rsidRDefault="008C1F4D" w:rsidP="008C1F4D">
            <w:pPr>
              <w:pStyle w:val="VRQABodyText"/>
            </w:pPr>
            <w:r w:rsidRPr="008C1F4D">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05C99319" w14:textId="77777777" w:rsidR="008C1F4D" w:rsidRDefault="008C1F4D" w:rsidP="005547A4">
      <w:pPr>
        <w:tabs>
          <w:tab w:val="left" w:pos="3525"/>
        </w:tabs>
        <w:rPr>
          <w:sz w:val="18"/>
          <w:szCs w:val="18"/>
        </w:rPr>
        <w:sectPr w:rsidR="008C1F4D" w:rsidSect="00FF3BC7">
          <w:headerReference w:type="even" r:id="rId179"/>
          <w:headerReference w:type="default" r:id="rId180"/>
          <w:headerReference w:type="first" r:id="rId181"/>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72F8C" w:rsidRPr="00F504D4" w14:paraId="5297BDE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667624" w14:textId="77777777" w:rsidR="00772F8C" w:rsidRPr="00380EC6" w:rsidRDefault="00772F8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CF2A55" w14:textId="5540BF7F" w:rsidR="00772F8C" w:rsidRPr="003D2498" w:rsidRDefault="003D2498" w:rsidP="003D2498">
            <w:pPr>
              <w:pStyle w:val="VRQABodyText"/>
              <w:rPr>
                <w:rStyle w:val="VRQAHeaderunitCodeChar"/>
                <w:sz w:val="22"/>
                <w:szCs w:val="22"/>
              </w:rPr>
            </w:pPr>
            <w:r w:rsidRPr="003D2498">
              <w:rPr>
                <w:rStyle w:val="VRQAHeaderunitCodeChar"/>
                <w:sz w:val="22"/>
                <w:szCs w:val="22"/>
              </w:rPr>
              <w:t>VU2378</w:t>
            </w:r>
            <w:r w:rsidR="00772F8C" w:rsidRPr="003D2498">
              <w:rPr>
                <w:rStyle w:val="VRQAHeaderunitCodeChar"/>
                <w:sz w:val="22"/>
                <w:szCs w:val="22"/>
              </w:rPr>
              <w:t>9</w:t>
            </w:r>
          </w:p>
        </w:tc>
      </w:tr>
      <w:tr w:rsidR="00772F8C" w:rsidRPr="00F504D4" w14:paraId="37640E9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5CCAD1" w14:textId="77777777" w:rsidR="00772F8C" w:rsidRPr="00F504D4" w:rsidRDefault="00772F8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DD787C" w14:textId="77777777" w:rsidR="00772F8C" w:rsidRPr="00772F8C" w:rsidRDefault="00772F8C" w:rsidP="00772F8C">
            <w:pPr>
              <w:pStyle w:val="VRQABodyText"/>
            </w:pPr>
            <w:r w:rsidRPr="00772F8C">
              <w:rPr>
                <w:rStyle w:val="VRQAHeaderunitCodeChar"/>
                <w:sz w:val="22"/>
                <w:szCs w:val="22"/>
              </w:rPr>
              <w:t>Identify community options</w:t>
            </w:r>
          </w:p>
        </w:tc>
      </w:tr>
      <w:tr w:rsidR="00772F8C" w:rsidRPr="00F504D4" w14:paraId="0C73F48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9116D2" w14:textId="77777777" w:rsidR="00772F8C" w:rsidRPr="00380EC6" w:rsidRDefault="00772F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2526D8" w14:textId="77777777" w:rsidR="00772F8C" w:rsidRDefault="00772F8C" w:rsidP="007D69EC">
            <w:pPr>
              <w:pStyle w:val="VRQABodyText"/>
            </w:pPr>
            <w:r>
              <w:t xml:space="preserve">This unit </w:t>
            </w:r>
            <w:r w:rsidRPr="005C73F9">
              <w:t>describes the skills and knowledge to identify key aspects of the local environment to support everyday life. It requires the ability to locate and gather information on community</w:t>
            </w:r>
            <w:r>
              <w:t xml:space="preserve"> </w:t>
            </w:r>
            <w:r w:rsidRPr="005C73F9">
              <w:t>places and services in a local area</w:t>
            </w:r>
            <w:r>
              <w:t xml:space="preserve">. </w:t>
            </w:r>
          </w:p>
          <w:p w14:paraId="354FFAEB" w14:textId="77777777" w:rsidR="00772F8C" w:rsidRDefault="00772F8C" w:rsidP="007D69EC">
            <w:pPr>
              <w:pStyle w:val="unittext"/>
            </w:pPr>
            <w:r>
              <w:t>This unit applies to learners wishing to develop their basic knowledge of and ability to access information about local community services and as a means of developing their literacy and numeracy skills.</w:t>
            </w:r>
          </w:p>
          <w:p w14:paraId="5859EA07" w14:textId="26891A53" w:rsidR="00772F8C" w:rsidRPr="00372CC3" w:rsidRDefault="00772F8C" w:rsidP="007D69EC">
            <w:pPr>
              <w:pStyle w:val="VRQABodyText"/>
            </w:pPr>
            <w:r w:rsidRPr="00372CC3">
              <w:t>No licensing, legislative or certification requirements apply to this unit at the time of publication.</w:t>
            </w:r>
          </w:p>
        </w:tc>
      </w:tr>
      <w:tr w:rsidR="00772F8C" w:rsidRPr="00E7450B" w14:paraId="590E165C" w14:textId="77777777" w:rsidTr="00772F8C">
        <w:trPr>
          <w:trHeight w:val="64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787452" w14:textId="77777777" w:rsidR="00772F8C" w:rsidRPr="006E2325" w:rsidRDefault="00772F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135E1B" w14:textId="77777777" w:rsidR="00772F8C" w:rsidRPr="000744F6" w:rsidRDefault="00772F8C" w:rsidP="007D69EC">
            <w:pPr>
              <w:pStyle w:val="VRQASubBullet"/>
              <w:ind w:left="0" w:firstLine="0"/>
            </w:pPr>
            <w:r>
              <w:t>Nil</w:t>
            </w:r>
          </w:p>
        </w:tc>
      </w:tr>
      <w:tr w:rsidR="00772F8C" w:rsidRPr="00E7450B" w14:paraId="45FFF2D6" w14:textId="77777777" w:rsidTr="00F03920">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7CBE7D"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A46694" w14:textId="77777777" w:rsidR="00772F8C" w:rsidRPr="000744F6" w:rsidRDefault="00772F8C" w:rsidP="00772F8C">
            <w:pPr>
              <w:pStyle w:val="VRQABodyText"/>
            </w:pPr>
            <w:r w:rsidRPr="00DF067E">
              <w:t>Not Applicable</w:t>
            </w:r>
          </w:p>
        </w:tc>
      </w:tr>
      <w:tr w:rsidR="00772F8C" w:rsidRPr="00E7450B" w14:paraId="5D7E618B" w14:textId="77777777" w:rsidTr="00F03920">
        <w:trPr>
          <w:trHeight w:val="5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13E8FE"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DE054F" w14:textId="77777777" w:rsidR="00772F8C" w:rsidRPr="000744F6" w:rsidRDefault="00772F8C" w:rsidP="00772F8C">
            <w:pPr>
              <w:pStyle w:val="VRQABodyText"/>
            </w:pPr>
            <w:r w:rsidRPr="00DF067E">
              <w:t>Not Applicable</w:t>
            </w:r>
          </w:p>
        </w:tc>
      </w:tr>
    </w:tbl>
    <w:p w14:paraId="5470F407" w14:textId="77777777" w:rsidR="00772F8C" w:rsidRPr="00105689" w:rsidRDefault="00772F8C" w:rsidP="00772F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72F8C" w:rsidRPr="00E7450B" w14:paraId="32B35BCD" w14:textId="77777777" w:rsidTr="007D69EC">
        <w:trPr>
          <w:trHeight w:val="363"/>
        </w:trPr>
        <w:tc>
          <w:tcPr>
            <w:tcW w:w="3703" w:type="dxa"/>
            <w:gridSpan w:val="2"/>
            <w:vAlign w:val="center"/>
          </w:tcPr>
          <w:p w14:paraId="0C4E84EA"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B4DCCB7"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72F8C" w:rsidRPr="00E7450B" w14:paraId="3B24F590" w14:textId="77777777" w:rsidTr="007D69EC">
        <w:trPr>
          <w:trHeight w:val="752"/>
        </w:trPr>
        <w:tc>
          <w:tcPr>
            <w:tcW w:w="3703" w:type="dxa"/>
            <w:gridSpan w:val="2"/>
          </w:tcPr>
          <w:p w14:paraId="25D5A0B7" w14:textId="77777777" w:rsidR="00772F8C" w:rsidRPr="00F504D4" w:rsidRDefault="00772F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F834CC6" w14:textId="77777777" w:rsidR="00772F8C" w:rsidRPr="00F504D4" w:rsidRDefault="00772F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72F8C" w:rsidRPr="00E7450B" w14:paraId="00C0B1AA" w14:textId="77777777" w:rsidTr="007D69EC">
        <w:trPr>
          <w:trHeight w:val="363"/>
        </w:trPr>
        <w:tc>
          <w:tcPr>
            <w:tcW w:w="989" w:type="dxa"/>
            <w:vMerge w:val="restart"/>
            <w:shd w:val="clear" w:color="auto" w:fill="FFFFFF" w:themeFill="background1"/>
          </w:tcPr>
          <w:p w14:paraId="13ED608B" w14:textId="77777777" w:rsidR="00772F8C" w:rsidRPr="000744F6" w:rsidRDefault="00772F8C" w:rsidP="007D69EC">
            <w:pPr>
              <w:pStyle w:val="VRQABodyText"/>
            </w:pPr>
            <w:r w:rsidRPr="000744F6">
              <w:t>1</w:t>
            </w:r>
          </w:p>
        </w:tc>
        <w:tc>
          <w:tcPr>
            <w:tcW w:w="2714" w:type="dxa"/>
            <w:vMerge w:val="restart"/>
            <w:shd w:val="clear" w:color="auto" w:fill="FFFFFF" w:themeFill="background1"/>
          </w:tcPr>
          <w:p w14:paraId="149D7610" w14:textId="77777777" w:rsidR="00772F8C" w:rsidRPr="000744F6" w:rsidRDefault="00772F8C" w:rsidP="007D69EC">
            <w:pPr>
              <w:pStyle w:val="VRQABodyText"/>
            </w:pPr>
            <w:r w:rsidRPr="00777992">
              <w:t>Locate self in the local area</w:t>
            </w:r>
          </w:p>
        </w:tc>
        <w:tc>
          <w:tcPr>
            <w:tcW w:w="567" w:type="dxa"/>
            <w:shd w:val="clear" w:color="auto" w:fill="FFFFFF" w:themeFill="background1"/>
          </w:tcPr>
          <w:p w14:paraId="77C6F4D0" w14:textId="77777777" w:rsidR="00772F8C" w:rsidRPr="00372CC3" w:rsidRDefault="00772F8C" w:rsidP="007D69EC">
            <w:pPr>
              <w:pStyle w:val="VRQABodyText"/>
            </w:pPr>
            <w:r>
              <w:t>1.1</w:t>
            </w:r>
          </w:p>
        </w:tc>
        <w:tc>
          <w:tcPr>
            <w:tcW w:w="5800" w:type="dxa"/>
            <w:shd w:val="clear" w:color="auto" w:fill="FFFFFF" w:themeFill="background1"/>
          </w:tcPr>
          <w:p w14:paraId="26AAC7D3" w14:textId="77777777" w:rsidR="00772F8C" w:rsidRPr="00995835" w:rsidRDefault="00772F8C" w:rsidP="007D69EC">
            <w:pPr>
              <w:pStyle w:val="VRQABodyText"/>
            </w:pPr>
            <w:r w:rsidRPr="00995835">
              <w:t>Identify street, suburb or town and state of residence</w:t>
            </w:r>
          </w:p>
        </w:tc>
      </w:tr>
      <w:tr w:rsidR="00772F8C" w:rsidRPr="00E7450B" w14:paraId="729561F8" w14:textId="77777777" w:rsidTr="007D69EC">
        <w:trPr>
          <w:trHeight w:val="363"/>
        </w:trPr>
        <w:tc>
          <w:tcPr>
            <w:tcW w:w="989" w:type="dxa"/>
            <w:vMerge/>
            <w:shd w:val="clear" w:color="auto" w:fill="FFFFFF" w:themeFill="background1"/>
          </w:tcPr>
          <w:p w14:paraId="7B6C6939" w14:textId="77777777" w:rsidR="00772F8C" w:rsidRPr="000744F6" w:rsidRDefault="00772F8C" w:rsidP="007D69EC">
            <w:pPr>
              <w:pStyle w:val="VRQABodyText"/>
            </w:pPr>
          </w:p>
        </w:tc>
        <w:tc>
          <w:tcPr>
            <w:tcW w:w="2714" w:type="dxa"/>
            <w:vMerge/>
            <w:shd w:val="clear" w:color="auto" w:fill="FFFFFF" w:themeFill="background1"/>
          </w:tcPr>
          <w:p w14:paraId="090D9ED5" w14:textId="77777777" w:rsidR="00772F8C" w:rsidRPr="000744F6" w:rsidRDefault="00772F8C" w:rsidP="007D69EC">
            <w:pPr>
              <w:pStyle w:val="VRQABodyText"/>
            </w:pPr>
          </w:p>
        </w:tc>
        <w:tc>
          <w:tcPr>
            <w:tcW w:w="567" w:type="dxa"/>
            <w:shd w:val="clear" w:color="auto" w:fill="FFFFFF" w:themeFill="background1"/>
          </w:tcPr>
          <w:p w14:paraId="6A92F86A" w14:textId="77777777" w:rsidR="00772F8C" w:rsidRPr="00372CC3" w:rsidRDefault="00772F8C" w:rsidP="007D69EC">
            <w:pPr>
              <w:pStyle w:val="VRQABodyText"/>
            </w:pPr>
            <w:r>
              <w:t>1.2</w:t>
            </w:r>
          </w:p>
        </w:tc>
        <w:tc>
          <w:tcPr>
            <w:tcW w:w="5800" w:type="dxa"/>
            <w:shd w:val="clear" w:color="auto" w:fill="FFFFFF" w:themeFill="background1"/>
          </w:tcPr>
          <w:p w14:paraId="2350ECB3" w14:textId="77777777" w:rsidR="00772F8C" w:rsidRPr="00995835" w:rsidRDefault="00772F8C" w:rsidP="007D69EC">
            <w:pPr>
              <w:pStyle w:val="VRQABodyText"/>
            </w:pPr>
            <w:r w:rsidRPr="00995835">
              <w:t>Identify the local government area</w:t>
            </w:r>
          </w:p>
        </w:tc>
      </w:tr>
      <w:tr w:rsidR="00772F8C" w:rsidRPr="00E7450B" w14:paraId="516DA79E" w14:textId="77777777" w:rsidTr="007D69EC">
        <w:trPr>
          <w:trHeight w:val="363"/>
        </w:trPr>
        <w:tc>
          <w:tcPr>
            <w:tcW w:w="989" w:type="dxa"/>
            <w:vMerge/>
            <w:shd w:val="clear" w:color="auto" w:fill="FFFFFF" w:themeFill="background1"/>
          </w:tcPr>
          <w:p w14:paraId="67DC6A37" w14:textId="77777777" w:rsidR="00772F8C" w:rsidRPr="000744F6" w:rsidRDefault="00772F8C" w:rsidP="007D69EC">
            <w:pPr>
              <w:pStyle w:val="VRQABodyText"/>
            </w:pPr>
          </w:p>
        </w:tc>
        <w:tc>
          <w:tcPr>
            <w:tcW w:w="2714" w:type="dxa"/>
            <w:vMerge/>
            <w:shd w:val="clear" w:color="auto" w:fill="FFFFFF" w:themeFill="background1"/>
          </w:tcPr>
          <w:p w14:paraId="0DE3BB64" w14:textId="77777777" w:rsidR="00772F8C" w:rsidRPr="000744F6" w:rsidRDefault="00772F8C" w:rsidP="007D69EC">
            <w:pPr>
              <w:pStyle w:val="VRQABodyText"/>
            </w:pPr>
          </w:p>
        </w:tc>
        <w:tc>
          <w:tcPr>
            <w:tcW w:w="567" w:type="dxa"/>
            <w:shd w:val="clear" w:color="auto" w:fill="FFFFFF" w:themeFill="background1"/>
          </w:tcPr>
          <w:p w14:paraId="7498A505" w14:textId="77777777" w:rsidR="00772F8C" w:rsidRPr="00372CC3" w:rsidRDefault="00772F8C" w:rsidP="007D69EC">
            <w:pPr>
              <w:pStyle w:val="VRQABodyText"/>
            </w:pPr>
            <w:r>
              <w:t>1.3</w:t>
            </w:r>
          </w:p>
        </w:tc>
        <w:tc>
          <w:tcPr>
            <w:tcW w:w="5800" w:type="dxa"/>
            <w:shd w:val="clear" w:color="auto" w:fill="FFFFFF" w:themeFill="background1"/>
          </w:tcPr>
          <w:p w14:paraId="1EFFABC7" w14:textId="77777777" w:rsidR="00772F8C" w:rsidRPr="00995835" w:rsidRDefault="00772F8C" w:rsidP="007D69EC">
            <w:pPr>
              <w:pStyle w:val="VRQABodyText"/>
            </w:pPr>
            <w:r w:rsidRPr="00995835">
              <w:t xml:space="preserve">Locate place of residence in relation to the nearest major centre </w:t>
            </w:r>
          </w:p>
        </w:tc>
      </w:tr>
      <w:tr w:rsidR="00772F8C" w:rsidRPr="00E7450B" w14:paraId="753883B7" w14:textId="77777777" w:rsidTr="007D69EC">
        <w:trPr>
          <w:trHeight w:val="363"/>
        </w:trPr>
        <w:tc>
          <w:tcPr>
            <w:tcW w:w="989" w:type="dxa"/>
            <w:vMerge w:val="restart"/>
            <w:shd w:val="clear" w:color="auto" w:fill="FFFFFF" w:themeFill="background1"/>
          </w:tcPr>
          <w:p w14:paraId="76C42652" w14:textId="77777777" w:rsidR="00772F8C" w:rsidRPr="000744F6" w:rsidRDefault="00772F8C" w:rsidP="007D69EC">
            <w:pPr>
              <w:pStyle w:val="VRQABodyText"/>
            </w:pPr>
            <w:r w:rsidRPr="000744F6">
              <w:t>2</w:t>
            </w:r>
          </w:p>
        </w:tc>
        <w:tc>
          <w:tcPr>
            <w:tcW w:w="2714" w:type="dxa"/>
            <w:vMerge w:val="restart"/>
            <w:shd w:val="clear" w:color="auto" w:fill="FFFFFF" w:themeFill="background1"/>
          </w:tcPr>
          <w:p w14:paraId="5DFF1465" w14:textId="77777777" w:rsidR="00772F8C" w:rsidRPr="000744F6" w:rsidRDefault="00772F8C" w:rsidP="007D69EC">
            <w:pPr>
              <w:pStyle w:val="VRQABodyText"/>
            </w:pPr>
            <w:r>
              <w:t xml:space="preserve">Identify features of the local transport </w:t>
            </w:r>
            <w:r w:rsidRPr="00777992">
              <w:t>system</w:t>
            </w:r>
          </w:p>
        </w:tc>
        <w:tc>
          <w:tcPr>
            <w:tcW w:w="567" w:type="dxa"/>
            <w:shd w:val="clear" w:color="auto" w:fill="FFFFFF" w:themeFill="background1"/>
          </w:tcPr>
          <w:p w14:paraId="1DBE433B" w14:textId="77777777" w:rsidR="00772F8C" w:rsidRPr="00372CC3" w:rsidRDefault="00772F8C" w:rsidP="007D69EC">
            <w:pPr>
              <w:pStyle w:val="VRQABodyText"/>
            </w:pPr>
            <w:r>
              <w:t>2.1</w:t>
            </w:r>
          </w:p>
        </w:tc>
        <w:tc>
          <w:tcPr>
            <w:tcW w:w="5800" w:type="dxa"/>
            <w:shd w:val="clear" w:color="auto" w:fill="FFFFFF" w:themeFill="background1"/>
          </w:tcPr>
          <w:p w14:paraId="2725EE6D" w14:textId="77777777" w:rsidR="00772F8C" w:rsidRPr="00995835" w:rsidRDefault="00772F8C" w:rsidP="007D69EC">
            <w:pPr>
              <w:pStyle w:val="VRQABodyText"/>
            </w:pPr>
            <w:r w:rsidRPr="00995835">
              <w:t>Identify modes of transport in the local area</w:t>
            </w:r>
          </w:p>
        </w:tc>
      </w:tr>
      <w:tr w:rsidR="00772F8C" w:rsidRPr="00E7450B" w14:paraId="1AAF818A" w14:textId="77777777" w:rsidTr="007D69EC">
        <w:trPr>
          <w:trHeight w:val="363"/>
        </w:trPr>
        <w:tc>
          <w:tcPr>
            <w:tcW w:w="989" w:type="dxa"/>
            <w:vMerge/>
            <w:shd w:val="clear" w:color="auto" w:fill="FFFFFF" w:themeFill="background1"/>
          </w:tcPr>
          <w:p w14:paraId="1422058F" w14:textId="77777777" w:rsidR="00772F8C" w:rsidRPr="000744F6" w:rsidRDefault="00772F8C" w:rsidP="007D69EC">
            <w:pPr>
              <w:pStyle w:val="VRQABodyText"/>
            </w:pPr>
          </w:p>
        </w:tc>
        <w:tc>
          <w:tcPr>
            <w:tcW w:w="2714" w:type="dxa"/>
            <w:vMerge/>
            <w:shd w:val="clear" w:color="auto" w:fill="FFFFFF" w:themeFill="background1"/>
          </w:tcPr>
          <w:p w14:paraId="783BFF03" w14:textId="77777777" w:rsidR="00772F8C" w:rsidRDefault="00772F8C" w:rsidP="007D69EC">
            <w:pPr>
              <w:pStyle w:val="VRQABodyText"/>
            </w:pPr>
          </w:p>
        </w:tc>
        <w:tc>
          <w:tcPr>
            <w:tcW w:w="567" w:type="dxa"/>
            <w:shd w:val="clear" w:color="auto" w:fill="FFFFFF" w:themeFill="background1"/>
          </w:tcPr>
          <w:p w14:paraId="30B2FB8B" w14:textId="77777777" w:rsidR="00772F8C" w:rsidRPr="00372CC3" w:rsidRDefault="00772F8C" w:rsidP="007D69EC">
            <w:pPr>
              <w:pStyle w:val="VRQABodyText"/>
            </w:pPr>
            <w:r>
              <w:t>2.2</w:t>
            </w:r>
          </w:p>
        </w:tc>
        <w:tc>
          <w:tcPr>
            <w:tcW w:w="5800" w:type="dxa"/>
            <w:shd w:val="clear" w:color="auto" w:fill="FFFFFF" w:themeFill="background1"/>
          </w:tcPr>
          <w:p w14:paraId="5D68DB3C" w14:textId="77777777" w:rsidR="00772F8C" w:rsidRPr="00995835" w:rsidRDefault="00772F8C" w:rsidP="007D69EC">
            <w:pPr>
              <w:pStyle w:val="VRQABodyText"/>
            </w:pPr>
            <w:r w:rsidRPr="00995835">
              <w:t>Outline the features of the ticketing system</w:t>
            </w:r>
          </w:p>
        </w:tc>
      </w:tr>
      <w:tr w:rsidR="00772F8C" w:rsidRPr="00E7450B" w14:paraId="0E4F8153" w14:textId="77777777" w:rsidTr="007D69EC">
        <w:trPr>
          <w:trHeight w:val="363"/>
        </w:trPr>
        <w:tc>
          <w:tcPr>
            <w:tcW w:w="989" w:type="dxa"/>
            <w:vMerge/>
            <w:shd w:val="clear" w:color="auto" w:fill="FFFFFF" w:themeFill="background1"/>
          </w:tcPr>
          <w:p w14:paraId="5A093E75" w14:textId="77777777" w:rsidR="00772F8C" w:rsidRPr="000744F6" w:rsidRDefault="00772F8C" w:rsidP="007D69EC">
            <w:pPr>
              <w:pStyle w:val="VRQABodyText"/>
            </w:pPr>
          </w:p>
        </w:tc>
        <w:tc>
          <w:tcPr>
            <w:tcW w:w="2714" w:type="dxa"/>
            <w:vMerge/>
            <w:shd w:val="clear" w:color="auto" w:fill="FFFFFF" w:themeFill="background1"/>
          </w:tcPr>
          <w:p w14:paraId="2FADF89B" w14:textId="77777777" w:rsidR="00772F8C" w:rsidRDefault="00772F8C" w:rsidP="007D69EC">
            <w:pPr>
              <w:pStyle w:val="VRQABodyText"/>
            </w:pPr>
          </w:p>
        </w:tc>
        <w:tc>
          <w:tcPr>
            <w:tcW w:w="567" w:type="dxa"/>
            <w:shd w:val="clear" w:color="auto" w:fill="FFFFFF" w:themeFill="background1"/>
          </w:tcPr>
          <w:p w14:paraId="40270D94" w14:textId="77777777" w:rsidR="00772F8C" w:rsidRPr="00372CC3" w:rsidRDefault="00772F8C" w:rsidP="007D69EC">
            <w:pPr>
              <w:pStyle w:val="VRQABodyText"/>
            </w:pPr>
            <w:r>
              <w:t>2.3</w:t>
            </w:r>
          </w:p>
        </w:tc>
        <w:tc>
          <w:tcPr>
            <w:tcW w:w="5800" w:type="dxa"/>
            <w:shd w:val="clear" w:color="auto" w:fill="FFFFFF" w:themeFill="background1"/>
          </w:tcPr>
          <w:p w14:paraId="3540B43E" w14:textId="77777777" w:rsidR="00772F8C" w:rsidRPr="00995835" w:rsidRDefault="00772F8C" w:rsidP="007D69EC">
            <w:pPr>
              <w:pStyle w:val="VRQABodyText"/>
            </w:pPr>
            <w:r w:rsidRPr="00995835">
              <w:t>Identify public transport stops and routes</w:t>
            </w:r>
          </w:p>
        </w:tc>
      </w:tr>
      <w:tr w:rsidR="00772F8C" w:rsidRPr="00E7450B" w14:paraId="3BCAEDE6" w14:textId="77777777" w:rsidTr="007D69EC">
        <w:trPr>
          <w:trHeight w:val="363"/>
        </w:trPr>
        <w:tc>
          <w:tcPr>
            <w:tcW w:w="989" w:type="dxa"/>
            <w:vMerge/>
            <w:shd w:val="clear" w:color="auto" w:fill="FFFFFF" w:themeFill="background1"/>
          </w:tcPr>
          <w:p w14:paraId="1B20F59E" w14:textId="77777777" w:rsidR="00772F8C" w:rsidRPr="000744F6" w:rsidRDefault="00772F8C" w:rsidP="007D69EC">
            <w:pPr>
              <w:pStyle w:val="VRQABodyText"/>
            </w:pPr>
          </w:p>
        </w:tc>
        <w:tc>
          <w:tcPr>
            <w:tcW w:w="2714" w:type="dxa"/>
            <w:vMerge/>
            <w:shd w:val="clear" w:color="auto" w:fill="FFFFFF" w:themeFill="background1"/>
          </w:tcPr>
          <w:p w14:paraId="5A7B652B" w14:textId="77777777" w:rsidR="00772F8C" w:rsidRDefault="00772F8C" w:rsidP="007D69EC">
            <w:pPr>
              <w:pStyle w:val="VRQABodyText"/>
            </w:pPr>
          </w:p>
        </w:tc>
        <w:tc>
          <w:tcPr>
            <w:tcW w:w="567" w:type="dxa"/>
            <w:shd w:val="clear" w:color="auto" w:fill="FFFFFF" w:themeFill="background1"/>
          </w:tcPr>
          <w:p w14:paraId="4AE51A5B" w14:textId="77777777" w:rsidR="00772F8C" w:rsidRPr="00372CC3" w:rsidRDefault="00772F8C" w:rsidP="007D69EC">
            <w:pPr>
              <w:pStyle w:val="VRQABodyText"/>
            </w:pPr>
            <w:r>
              <w:t>2.4</w:t>
            </w:r>
          </w:p>
        </w:tc>
        <w:tc>
          <w:tcPr>
            <w:tcW w:w="5800" w:type="dxa"/>
            <w:shd w:val="clear" w:color="auto" w:fill="FFFFFF" w:themeFill="background1"/>
          </w:tcPr>
          <w:p w14:paraId="5230F8F0" w14:textId="77777777" w:rsidR="00772F8C" w:rsidRPr="00995835" w:rsidRDefault="00772F8C" w:rsidP="007D69EC">
            <w:pPr>
              <w:pStyle w:val="VRQABodyText"/>
            </w:pPr>
            <w:r w:rsidRPr="00995835">
              <w:t>Read a timetable</w:t>
            </w:r>
          </w:p>
        </w:tc>
      </w:tr>
      <w:tr w:rsidR="00772F8C" w:rsidRPr="00E7450B" w14:paraId="239CA530" w14:textId="77777777" w:rsidTr="007D69EC">
        <w:trPr>
          <w:trHeight w:val="363"/>
        </w:trPr>
        <w:tc>
          <w:tcPr>
            <w:tcW w:w="989" w:type="dxa"/>
            <w:vMerge w:val="restart"/>
            <w:shd w:val="clear" w:color="auto" w:fill="FFFFFF" w:themeFill="background1"/>
          </w:tcPr>
          <w:p w14:paraId="73155ACE" w14:textId="77777777" w:rsidR="00772F8C" w:rsidRPr="000744F6" w:rsidRDefault="00772F8C" w:rsidP="007D69EC">
            <w:pPr>
              <w:pStyle w:val="VRQABodyText"/>
            </w:pPr>
            <w:r w:rsidRPr="000744F6">
              <w:t>3</w:t>
            </w:r>
          </w:p>
        </w:tc>
        <w:tc>
          <w:tcPr>
            <w:tcW w:w="2714" w:type="dxa"/>
            <w:vMerge w:val="restart"/>
            <w:shd w:val="clear" w:color="auto" w:fill="FFFFFF" w:themeFill="background1"/>
          </w:tcPr>
          <w:p w14:paraId="15499144" w14:textId="77777777" w:rsidR="00772F8C" w:rsidRPr="000744F6" w:rsidRDefault="00772F8C" w:rsidP="007D69EC">
            <w:pPr>
              <w:pStyle w:val="VRQABodyText"/>
            </w:pPr>
            <w:r>
              <w:t xml:space="preserve">Investigate </w:t>
            </w:r>
            <w:r w:rsidRPr="00777992">
              <w:rPr>
                <w:iCs/>
              </w:rPr>
              <w:t>community services</w:t>
            </w:r>
            <w:r>
              <w:t xml:space="preserve"> in the local area</w:t>
            </w:r>
          </w:p>
        </w:tc>
        <w:tc>
          <w:tcPr>
            <w:tcW w:w="567" w:type="dxa"/>
            <w:shd w:val="clear" w:color="auto" w:fill="FFFFFF" w:themeFill="background1"/>
          </w:tcPr>
          <w:p w14:paraId="42569E11" w14:textId="77777777" w:rsidR="00772F8C" w:rsidRPr="00372CC3" w:rsidRDefault="00772F8C" w:rsidP="007D69EC">
            <w:pPr>
              <w:pStyle w:val="VRQABodyText"/>
            </w:pPr>
            <w:r>
              <w:t>3.1</w:t>
            </w:r>
          </w:p>
        </w:tc>
        <w:tc>
          <w:tcPr>
            <w:tcW w:w="5800" w:type="dxa"/>
            <w:shd w:val="clear" w:color="auto" w:fill="FFFFFF" w:themeFill="background1"/>
          </w:tcPr>
          <w:p w14:paraId="0FFACD24" w14:textId="77777777" w:rsidR="00772F8C" w:rsidRPr="00995835" w:rsidRDefault="00772F8C" w:rsidP="007D69EC">
            <w:pPr>
              <w:pStyle w:val="VRQABodyText"/>
            </w:pPr>
            <w:r w:rsidRPr="00995835">
              <w:t>Identify sources of information on community services</w:t>
            </w:r>
          </w:p>
        </w:tc>
      </w:tr>
      <w:tr w:rsidR="00772F8C" w:rsidRPr="00E7450B" w14:paraId="655F76F3" w14:textId="77777777" w:rsidTr="007D69EC">
        <w:trPr>
          <w:trHeight w:val="363"/>
        </w:trPr>
        <w:tc>
          <w:tcPr>
            <w:tcW w:w="989" w:type="dxa"/>
            <w:vMerge/>
            <w:shd w:val="clear" w:color="auto" w:fill="FFFFFF" w:themeFill="background1"/>
          </w:tcPr>
          <w:p w14:paraId="4B79E460" w14:textId="77777777" w:rsidR="00772F8C" w:rsidRPr="000744F6" w:rsidRDefault="00772F8C" w:rsidP="007D69EC">
            <w:pPr>
              <w:pStyle w:val="VRQABody0"/>
            </w:pPr>
          </w:p>
        </w:tc>
        <w:tc>
          <w:tcPr>
            <w:tcW w:w="2714" w:type="dxa"/>
            <w:vMerge/>
            <w:shd w:val="clear" w:color="auto" w:fill="FFFFFF" w:themeFill="background1"/>
          </w:tcPr>
          <w:p w14:paraId="1E3B0AB9" w14:textId="77777777" w:rsidR="00772F8C" w:rsidRPr="000744F6" w:rsidRDefault="00772F8C" w:rsidP="007D69EC">
            <w:pPr>
              <w:pStyle w:val="VRQABodyText"/>
            </w:pPr>
          </w:p>
        </w:tc>
        <w:tc>
          <w:tcPr>
            <w:tcW w:w="567" w:type="dxa"/>
            <w:shd w:val="clear" w:color="auto" w:fill="FFFFFF" w:themeFill="background1"/>
          </w:tcPr>
          <w:p w14:paraId="5A17187F" w14:textId="77777777" w:rsidR="00772F8C" w:rsidRPr="00372CC3" w:rsidRDefault="00772F8C" w:rsidP="007D69EC">
            <w:pPr>
              <w:pStyle w:val="VRQABodyText"/>
            </w:pPr>
            <w:r>
              <w:t>3.2</w:t>
            </w:r>
          </w:p>
        </w:tc>
        <w:tc>
          <w:tcPr>
            <w:tcW w:w="5800" w:type="dxa"/>
            <w:shd w:val="clear" w:color="auto" w:fill="FFFFFF" w:themeFill="background1"/>
          </w:tcPr>
          <w:p w14:paraId="4313B04E" w14:textId="77777777" w:rsidR="00772F8C" w:rsidRPr="00995835" w:rsidRDefault="00772F8C" w:rsidP="007D69EC">
            <w:pPr>
              <w:pStyle w:val="VRQABodyText"/>
            </w:pPr>
            <w:r w:rsidRPr="00995835">
              <w:t xml:space="preserve">Identify available services </w:t>
            </w:r>
          </w:p>
        </w:tc>
      </w:tr>
      <w:tr w:rsidR="00772F8C" w:rsidRPr="00E7450B" w14:paraId="22E4BF90" w14:textId="77777777" w:rsidTr="007D69EC">
        <w:trPr>
          <w:trHeight w:val="363"/>
        </w:trPr>
        <w:tc>
          <w:tcPr>
            <w:tcW w:w="989" w:type="dxa"/>
            <w:vMerge/>
            <w:shd w:val="clear" w:color="auto" w:fill="FFFFFF" w:themeFill="background1"/>
          </w:tcPr>
          <w:p w14:paraId="1A634795" w14:textId="77777777" w:rsidR="00772F8C" w:rsidRPr="000744F6" w:rsidRDefault="00772F8C" w:rsidP="007D69EC">
            <w:pPr>
              <w:pStyle w:val="VRQABody0"/>
            </w:pPr>
          </w:p>
        </w:tc>
        <w:tc>
          <w:tcPr>
            <w:tcW w:w="2714" w:type="dxa"/>
            <w:vMerge/>
            <w:shd w:val="clear" w:color="auto" w:fill="FFFFFF" w:themeFill="background1"/>
          </w:tcPr>
          <w:p w14:paraId="6DBDE9E8" w14:textId="77777777" w:rsidR="00772F8C" w:rsidRPr="000744F6" w:rsidRDefault="00772F8C" w:rsidP="007D69EC">
            <w:pPr>
              <w:pStyle w:val="VRQABodyText"/>
            </w:pPr>
          </w:p>
        </w:tc>
        <w:tc>
          <w:tcPr>
            <w:tcW w:w="567" w:type="dxa"/>
            <w:shd w:val="clear" w:color="auto" w:fill="FFFFFF" w:themeFill="background1"/>
          </w:tcPr>
          <w:p w14:paraId="29C34DC3" w14:textId="77777777" w:rsidR="00772F8C" w:rsidRPr="00372CC3" w:rsidRDefault="00772F8C" w:rsidP="007D69EC">
            <w:pPr>
              <w:pStyle w:val="VRQABodyText"/>
            </w:pPr>
            <w:r>
              <w:t>3.3</w:t>
            </w:r>
          </w:p>
        </w:tc>
        <w:tc>
          <w:tcPr>
            <w:tcW w:w="5800" w:type="dxa"/>
            <w:shd w:val="clear" w:color="auto" w:fill="FFFFFF" w:themeFill="background1"/>
          </w:tcPr>
          <w:p w14:paraId="448AFBA5" w14:textId="77777777" w:rsidR="00772F8C" w:rsidRPr="00995835" w:rsidRDefault="00772F8C" w:rsidP="007D69EC">
            <w:pPr>
              <w:pStyle w:val="VRQABodyText"/>
            </w:pPr>
            <w:r w:rsidRPr="00995835">
              <w:t>Locate a number of local community services</w:t>
            </w:r>
          </w:p>
        </w:tc>
      </w:tr>
      <w:tr w:rsidR="00772F8C" w:rsidRPr="00E7450B" w14:paraId="2CF1EB2F" w14:textId="77777777" w:rsidTr="007D69EC">
        <w:trPr>
          <w:trHeight w:val="363"/>
        </w:trPr>
        <w:tc>
          <w:tcPr>
            <w:tcW w:w="989" w:type="dxa"/>
            <w:vMerge/>
            <w:shd w:val="clear" w:color="auto" w:fill="FFFFFF" w:themeFill="background1"/>
          </w:tcPr>
          <w:p w14:paraId="3C95A9E4" w14:textId="77777777" w:rsidR="00772F8C" w:rsidRPr="000744F6" w:rsidRDefault="00772F8C" w:rsidP="007D69EC">
            <w:pPr>
              <w:pStyle w:val="VRQABody0"/>
            </w:pPr>
          </w:p>
        </w:tc>
        <w:tc>
          <w:tcPr>
            <w:tcW w:w="2714" w:type="dxa"/>
            <w:vMerge/>
            <w:shd w:val="clear" w:color="auto" w:fill="FFFFFF" w:themeFill="background1"/>
          </w:tcPr>
          <w:p w14:paraId="54A35A9B" w14:textId="77777777" w:rsidR="00772F8C" w:rsidRPr="000744F6" w:rsidRDefault="00772F8C" w:rsidP="007D69EC">
            <w:pPr>
              <w:pStyle w:val="VRQABodyText"/>
            </w:pPr>
          </w:p>
        </w:tc>
        <w:tc>
          <w:tcPr>
            <w:tcW w:w="567" w:type="dxa"/>
            <w:shd w:val="clear" w:color="auto" w:fill="FFFFFF" w:themeFill="background1"/>
          </w:tcPr>
          <w:p w14:paraId="19D7D0CA" w14:textId="77777777" w:rsidR="00772F8C" w:rsidRPr="00372CC3" w:rsidRDefault="00772F8C" w:rsidP="007D69EC">
            <w:pPr>
              <w:pStyle w:val="VRQABodyText"/>
            </w:pPr>
            <w:r>
              <w:t>3.4</w:t>
            </w:r>
          </w:p>
        </w:tc>
        <w:tc>
          <w:tcPr>
            <w:tcW w:w="5800" w:type="dxa"/>
            <w:shd w:val="clear" w:color="auto" w:fill="FFFFFF" w:themeFill="background1"/>
          </w:tcPr>
          <w:p w14:paraId="07719F1E" w14:textId="77777777" w:rsidR="00772F8C" w:rsidRPr="00995835" w:rsidRDefault="00772F8C" w:rsidP="007D69EC">
            <w:pPr>
              <w:pStyle w:val="VRQABodyText"/>
            </w:pPr>
            <w:r w:rsidRPr="00995835">
              <w:t>Identify the opening and closing times of personally relevant local community services</w:t>
            </w:r>
          </w:p>
        </w:tc>
      </w:tr>
      <w:tr w:rsidR="00772F8C" w:rsidRPr="00E7450B" w14:paraId="5A7B139A" w14:textId="77777777" w:rsidTr="007D69EC">
        <w:trPr>
          <w:trHeight w:val="363"/>
        </w:trPr>
        <w:tc>
          <w:tcPr>
            <w:tcW w:w="989" w:type="dxa"/>
            <w:vMerge w:val="restart"/>
            <w:shd w:val="clear" w:color="auto" w:fill="FFFFFF" w:themeFill="background1"/>
          </w:tcPr>
          <w:p w14:paraId="57D84722" w14:textId="77777777" w:rsidR="00772F8C" w:rsidRPr="000744F6" w:rsidRDefault="00772F8C" w:rsidP="007D69EC">
            <w:pPr>
              <w:pStyle w:val="VRQABody0"/>
            </w:pPr>
            <w:r>
              <w:t>4</w:t>
            </w:r>
          </w:p>
        </w:tc>
        <w:tc>
          <w:tcPr>
            <w:tcW w:w="2714" w:type="dxa"/>
            <w:vMerge w:val="restart"/>
            <w:shd w:val="clear" w:color="auto" w:fill="FFFFFF" w:themeFill="background1"/>
          </w:tcPr>
          <w:p w14:paraId="1F2DD41F" w14:textId="77777777" w:rsidR="00772F8C" w:rsidRPr="000744F6" w:rsidRDefault="00772F8C" w:rsidP="007D69EC">
            <w:pPr>
              <w:pStyle w:val="VRQABodyText"/>
            </w:pPr>
            <w:r>
              <w:t xml:space="preserve">Investigate </w:t>
            </w:r>
            <w:r w:rsidRPr="00777992">
              <w:rPr>
                <w:iCs/>
              </w:rPr>
              <w:t>recreation options</w:t>
            </w:r>
            <w:r w:rsidRPr="00777992">
              <w:t xml:space="preserve"> </w:t>
            </w:r>
            <w:r>
              <w:t>in the local area</w:t>
            </w:r>
          </w:p>
        </w:tc>
        <w:tc>
          <w:tcPr>
            <w:tcW w:w="567" w:type="dxa"/>
            <w:shd w:val="clear" w:color="auto" w:fill="FFFFFF" w:themeFill="background1"/>
          </w:tcPr>
          <w:p w14:paraId="3C2F6AE6" w14:textId="77777777" w:rsidR="00772F8C" w:rsidRDefault="00772F8C" w:rsidP="007D69EC">
            <w:pPr>
              <w:pStyle w:val="VRQABodyText"/>
            </w:pPr>
            <w:r>
              <w:t>4.1</w:t>
            </w:r>
          </w:p>
        </w:tc>
        <w:tc>
          <w:tcPr>
            <w:tcW w:w="5800" w:type="dxa"/>
            <w:shd w:val="clear" w:color="auto" w:fill="FFFFFF" w:themeFill="background1"/>
          </w:tcPr>
          <w:p w14:paraId="0224D7E5" w14:textId="77777777" w:rsidR="00772F8C" w:rsidRPr="00995835" w:rsidRDefault="00772F8C" w:rsidP="007D69EC">
            <w:pPr>
              <w:pStyle w:val="VRQABodyText"/>
            </w:pPr>
            <w:r w:rsidRPr="00995835">
              <w:t>Identify sources of information on recreation options</w:t>
            </w:r>
          </w:p>
        </w:tc>
      </w:tr>
      <w:tr w:rsidR="00772F8C" w:rsidRPr="00E7450B" w14:paraId="6A07F4A0" w14:textId="77777777" w:rsidTr="007D69EC">
        <w:trPr>
          <w:trHeight w:val="363"/>
        </w:trPr>
        <w:tc>
          <w:tcPr>
            <w:tcW w:w="989" w:type="dxa"/>
            <w:vMerge/>
            <w:shd w:val="clear" w:color="auto" w:fill="FFFFFF" w:themeFill="background1"/>
          </w:tcPr>
          <w:p w14:paraId="3EABE99E" w14:textId="77777777" w:rsidR="00772F8C" w:rsidRPr="000744F6" w:rsidRDefault="00772F8C" w:rsidP="007D69EC">
            <w:pPr>
              <w:pStyle w:val="VRQABody0"/>
            </w:pPr>
          </w:p>
        </w:tc>
        <w:tc>
          <w:tcPr>
            <w:tcW w:w="2714" w:type="dxa"/>
            <w:vMerge/>
            <w:shd w:val="clear" w:color="auto" w:fill="FFFFFF" w:themeFill="background1"/>
          </w:tcPr>
          <w:p w14:paraId="642E27BD" w14:textId="77777777" w:rsidR="00772F8C" w:rsidRPr="000744F6" w:rsidRDefault="00772F8C" w:rsidP="007D69EC">
            <w:pPr>
              <w:pStyle w:val="VRQABodyText"/>
            </w:pPr>
          </w:p>
        </w:tc>
        <w:tc>
          <w:tcPr>
            <w:tcW w:w="567" w:type="dxa"/>
            <w:shd w:val="clear" w:color="auto" w:fill="FFFFFF" w:themeFill="background1"/>
          </w:tcPr>
          <w:p w14:paraId="59B77997" w14:textId="77777777" w:rsidR="00772F8C" w:rsidRDefault="00772F8C" w:rsidP="007D69EC">
            <w:pPr>
              <w:pStyle w:val="VRQABodyText"/>
            </w:pPr>
            <w:r>
              <w:t>4.2</w:t>
            </w:r>
          </w:p>
        </w:tc>
        <w:tc>
          <w:tcPr>
            <w:tcW w:w="5800" w:type="dxa"/>
            <w:shd w:val="clear" w:color="auto" w:fill="FFFFFF" w:themeFill="background1"/>
          </w:tcPr>
          <w:p w14:paraId="6EC08053" w14:textId="77777777" w:rsidR="00772F8C" w:rsidRPr="00995835" w:rsidRDefault="00772F8C" w:rsidP="007D69EC">
            <w:pPr>
              <w:pStyle w:val="VRQABodyText"/>
            </w:pPr>
            <w:r w:rsidRPr="00995835">
              <w:t>Identify recreation options in your area</w:t>
            </w:r>
          </w:p>
        </w:tc>
      </w:tr>
      <w:tr w:rsidR="00772F8C" w:rsidRPr="00E7450B" w14:paraId="72D732EA" w14:textId="77777777" w:rsidTr="007D69EC">
        <w:trPr>
          <w:trHeight w:val="363"/>
        </w:trPr>
        <w:tc>
          <w:tcPr>
            <w:tcW w:w="989" w:type="dxa"/>
            <w:vMerge/>
            <w:shd w:val="clear" w:color="auto" w:fill="FFFFFF" w:themeFill="background1"/>
          </w:tcPr>
          <w:p w14:paraId="4E407D5C" w14:textId="77777777" w:rsidR="00772F8C" w:rsidRPr="000744F6" w:rsidRDefault="00772F8C" w:rsidP="007D69EC">
            <w:pPr>
              <w:pStyle w:val="VRQABody0"/>
            </w:pPr>
          </w:p>
        </w:tc>
        <w:tc>
          <w:tcPr>
            <w:tcW w:w="2714" w:type="dxa"/>
            <w:vMerge/>
            <w:shd w:val="clear" w:color="auto" w:fill="FFFFFF" w:themeFill="background1"/>
          </w:tcPr>
          <w:p w14:paraId="1B160718" w14:textId="77777777" w:rsidR="00772F8C" w:rsidRPr="000744F6" w:rsidRDefault="00772F8C" w:rsidP="007D69EC">
            <w:pPr>
              <w:pStyle w:val="VRQABodyText"/>
            </w:pPr>
          </w:p>
        </w:tc>
        <w:tc>
          <w:tcPr>
            <w:tcW w:w="567" w:type="dxa"/>
            <w:shd w:val="clear" w:color="auto" w:fill="FFFFFF" w:themeFill="background1"/>
          </w:tcPr>
          <w:p w14:paraId="371AE0F0" w14:textId="77777777" w:rsidR="00772F8C" w:rsidRDefault="00772F8C" w:rsidP="007D69EC">
            <w:pPr>
              <w:pStyle w:val="VRQABodyText"/>
            </w:pPr>
            <w:r>
              <w:t>4.3</w:t>
            </w:r>
          </w:p>
        </w:tc>
        <w:tc>
          <w:tcPr>
            <w:tcW w:w="5800" w:type="dxa"/>
            <w:shd w:val="clear" w:color="auto" w:fill="FFFFFF" w:themeFill="background1"/>
          </w:tcPr>
          <w:p w14:paraId="1D341A07" w14:textId="77777777" w:rsidR="00772F8C" w:rsidRPr="00995835" w:rsidRDefault="00772F8C" w:rsidP="007D69EC">
            <w:pPr>
              <w:pStyle w:val="VRQABodyText"/>
            </w:pPr>
            <w:r w:rsidRPr="00995835">
              <w:t>Locate a local recreation activity</w:t>
            </w:r>
          </w:p>
        </w:tc>
      </w:tr>
      <w:tr w:rsidR="00772F8C" w:rsidRPr="00E7450B" w14:paraId="672072A8" w14:textId="77777777" w:rsidTr="007D69EC">
        <w:trPr>
          <w:trHeight w:val="363"/>
        </w:trPr>
        <w:tc>
          <w:tcPr>
            <w:tcW w:w="989" w:type="dxa"/>
            <w:vMerge/>
            <w:shd w:val="clear" w:color="auto" w:fill="FFFFFF" w:themeFill="background1"/>
          </w:tcPr>
          <w:p w14:paraId="44C939F0" w14:textId="77777777" w:rsidR="00772F8C" w:rsidRPr="000744F6" w:rsidRDefault="00772F8C" w:rsidP="007D69EC">
            <w:pPr>
              <w:pStyle w:val="VRQABody0"/>
            </w:pPr>
          </w:p>
        </w:tc>
        <w:tc>
          <w:tcPr>
            <w:tcW w:w="2714" w:type="dxa"/>
            <w:vMerge/>
            <w:shd w:val="clear" w:color="auto" w:fill="FFFFFF" w:themeFill="background1"/>
          </w:tcPr>
          <w:p w14:paraId="76C07AA2" w14:textId="77777777" w:rsidR="00772F8C" w:rsidRPr="000744F6" w:rsidRDefault="00772F8C" w:rsidP="007D69EC">
            <w:pPr>
              <w:pStyle w:val="VRQABodyText"/>
            </w:pPr>
          </w:p>
        </w:tc>
        <w:tc>
          <w:tcPr>
            <w:tcW w:w="567" w:type="dxa"/>
            <w:shd w:val="clear" w:color="auto" w:fill="FFFFFF" w:themeFill="background1"/>
          </w:tcPr>
          <w:p w14:paraId="512D9FDF" w14:textId="77777777" w:rsidR="00772F8C" w:rsidRDefault="00772F8C" w:rsidP="007D69EC">
            <w:pPr>
              <w:pStyle w:val="VRQABodyText"/>
            </w:pPr>
            <w:r>
              <w:t>4.4</w:t>
            </w:r>
          </w:p>
        </w:tc>
        <w:tc>
          <w:tcPr>
            <w:tcW w:w="5800" w:type="dxa"/>
            <w:shd w:val="clear" w:color="auto" w:fill="FFFFFF" w:themeFill="background1"/>
          </w:tcPr>
          <w:p w14:paraId="5E5B1423" w14:textId="77777777" w:rsidR="00772F8C" w:rsidRPr="00995835" w:rsidRDefault="00772F8C" w:rsidP="007D69EC">
            <w:pPr>
              <w:pStyle w:val="VRQABodyText"/>
            </w:pPr>
            <w:r w:rsidRPr="00995835">
              <w:t>Identify the opening and closing times of the recreation activity</w:t>
            </w:r>
          </w:p>
        </w:tc>
      </w:tr>
    </w:tbl>
    <w:p w14:paraId="00BDFD4B" w14:textId="77777777" w:rsidR="00772F8C" w:rsidRDefault="00772F8C" w:rsidP="00772F8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772F8C" w:rsidRPr="00F504D4" w14:paraId="175FBC73" w14:textId="77777777" w:rsidTr="00F03920">
        <w:trPr>
          <w:trHeight w:val="419"/>
        </w:trPr>
        <w:tc>
          <w:tcPr>
            <w:tcW w:w="10065" w:type="dxa"/>
            <w:tcBorders>
              <w:top w:val="nil"/>
              <w:left w:val="nil"/>
              <w:bottom w:val="nil"/>
              <w:right w:val="nil"/>
            </w:tcBorders>
            <w:shd w:val="clear" w:color="auto" w:fill="103D64" w:themeFill="text2"/>
          </w:tcPr>
          <w:p w14:paraId="6CF1E80A" w14:textId="77777777" w:rsidR="00772F8C" w:rsidRPr="00F504D4" w:rsidRDefault="00772F8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72F8C" w:rsidRPr="00FC3634" w14:paraId="03D89F43" w14:textId="77777777" w:rsidTr="00772F8C">
        <w:trPr>
          <w:trHeight w:val="6718"/>
        </w:trPr>
        <w:tc>
          <w:tcPr>
            <w:tcW w:w="10065" w:type="dxa"/>
            <w:tcBorders>
              <w:top w:val="nil"/>
              <w:left w:val="nil"/>
              <w:bottom w:val="nil"/>
              <w:right w:val="nil"/>
            </w:tcBorders>
          </w:tcPr>
          <w:p w14:paraId="4ECD4225" w14:textId="316CFB5D" w:rsidR="00772F8C" w:rsidRDefault="00772F8C" w:rsidP="007D69EC">
            <w:pPr>
              <w:pStyle w:val="VRQABodyText"/>
            </w:pPr>
            <w:r>
              <w:t>In the context of this unit</w:t>
            </w:r>
            <w:r w:rsidR="007C0AB8">
              <w:t>,</w:t>
            </w:r>
            <w:r>
              <w:t xml:space="preserve"> a major centre will be dependent on the location of the learner, their individual needs and may include but not be limited to the following:</w:t>
            </w:r>
          </w:p>
          <w:p w14:paraId="336F7263" w14:textId="77777777" w:rsidR="00772F8C" w:rsidRPr="009A443F" w:rsidRDefault="00772F8C" w:rsidP="007D69EC">
            <w:pPr>
              <w:pStyle w:val="VRQABullet1"/>
              <w:numPr>
                <w:ilvl w:val="0"/>
                <w:numId w:val="19"/>
              </w:numPr>
              <w:autoSpaceDE/>
              <w:autoSpaceDN/>
              <w:adjustRightInd/>
              <w:spacing w:before="120" w:after="0" w:line="240" w:lineRule="auto"/>
              <w:contextualSpacing w:val="0"/>
              <w:rPr>
                <w:rFonts w:eastAsiaTheme="minorHAnsi"/>
              </w:rPr>
            </w:pPr>
            <w:r w:rsidRPr="009A443F">
              <w:rPr>
                <w:rFonts w:eastAsiaTheme="minorHAnsi"/>
              </w:rPr>
              <w:t>in a rural area, a major centre can be the nearest town that offers services and/or a larger town</w:t>
            </w:r>
            <w:r>
              <w:rPr>
                <w:rFonts w:eastAsiaTheme="minorHAnsi"/>
              </w:rPr>
              <w:t xml:space="preserve"> nearby</w:t>
            </w:r>
            <w:r w:rsidRPr="009A443F">
              <w:rPr>
                <w:rFonts w:eastAsiaTheme="minorHAnsi"/>
              </w:rPr>
              <w:t xml:space="preserve"> with</w:t>
            </w:r>
            <w:r>
              <w:rPr>
                <w:rFonts w:eastAsiaTheme="minorHAnsi"/>
              </w:rPr>
              <w:t xml:space="preserve"> a range of </w:t>
            </w:r>
            <w:r w:rsidRPr="009A443F">
              <w:rPr>
                <w:rFonts w:eastAsiaTheme="minorHAnsi"/>
              </w:rPr>
              <w:t>services</w:t>
            </w:r>
            <w:r>
              <w:rPr>
                <w:rFonts w:eastAsiaTheme="minorHAnsi"/>
              </w:rPr>
              <w:t xml:space="preserve"> available</w:t>
            </w:r>
            <w:r w:rsidRPr="009A443F">
              <w:rPr>
                <w:rFonts w:eastAsiaTheme="minorHAnsi"/>
              </w:rPr>
              <w:t>.</w:t>
            </w:r>
          </w:p>
          <w:p w14:paraId="55841DD9" w14:textId="77777777" w:rsidR="00772F8C" w:rsidRPr="009A443F" w:rsidRDefault="00772F8C" w:rsidP="007D69EC">
            <w:pPr>
              <w:pStyle w:val="VRQABullet1"/>
              <w:numPr>
                <w:ilvl w:val="0"/>
                <w:numId w:val="19"/>
              </w:numPr>
              <w:autoSpaceDE/>
              <w:autoSpaceDN/>
              <w:adjustRightInd/>
              <w:spacing w:before="120" w:after="0" w:line="240" w:lineRule="auto"/>
              <w:contextualSpacing w:val="0"/>
              <w:rPr>
                <w:rFonts w:eastAsiaTheme="minorHAnsi"/>
              </w:rPr>
            </w:pPr>
            <w:r w:rsidRPr="009A443F">
              <w:rPr>
                <w:rFonts w:eastAsiaTheme="minorHAnsi"/>
              </w:rPr>
              <w:t>in a town, depending on</w:t>
            </w:r>
            <w:r>
              <w:rPr>
                <w:rFonts w:eastAsiaTheme="minorHAnsi"/>
              </w:rPr>
              <w:t xml:space="preserve"> the</w:t>
            </w:r>
            <w:r w:rsidRPr="009A443F">
              <w:rPr>
                <w:rFonts w:eastAsiaTheme="minorHAnsi"/>
              </w:rPr>
              <w:t xml:space="preserve"> size</w:t>
            </w:r>
            <w:r>
              <w:rPr>
                <w:rFonts w:eastAsiaTheme="minorHAnsi"/>
              </w:rPr>
              <w:t>,</w:t>
            </w:r>
            <w:r w:rsidRPr="009A443F">
              <w:rPr>
                <w:rFonts w:eastAsiaTheme="minorHAnsi"/>
              </w:rPr>
              <w:t xml:space="preserve"> it may be the nearest </w:t>
            </w:r>
            <w:r>
              <w:rPr>
                <w:rFonts w:eastAsiaTheme="minorHAnsi"/>
              </w:rPr>
              <w:t xml:space="preserve">shopping and/or </w:t>
            </w:r>
            <w:r w:rsidRPr="009A443F">
              <w:rPr>
                <w:rFonts w:eastAsiaTheme="minorHAnsi"/>
              </w:rPr>
              <w:t>community precinct or the largest</w:t>
            </w:r>
            <w:r>
              <w:rPr>
                <w:rFonts w:eastAsiaTheme="minorHAnsi"/>
              </w:rPr>
              <w:t xml:space="preserve"> shopping and/or </w:t>
            </w:r>
            <w:r w:rsidRPr="009A443F">
              <w:rPr>
                <w:rFonts w:eastAsiaTheme="minorHAnsi"/>
              </w:rPr>
              <w:t xml:space="preserve">community precinct </w:t>
            </w:r>
            <w:r>
              <w:rPr>
                <w:rFonts w:eastAsiaTheme="minorHAnsi"/>
              </w:rPr>
              <w:t>within the town itself.</w:t>
            </w:r>
          </w:p>
          <w:p w14:paraId="4879FE86" w14:textId="77777777" w:rsidR="00772F8C" w:rsidRPr="009A443F" w:rsidRDefault="00772F8C" w:rsidP="007D69EC">
            <w:pPr>
              <w:pStyle w:val="VRQABullet1"/>
              <w:numPr>
                <w:ilvl w:val="0"/>
                <w:numId w:val="19"/>
              </w:numPr>
              <w:autoSpaceDE/>
              <w:autoSpaceDN/>
              <w:adjustRightInd/>
              <w:spacing w:before="120" w:after="0" w:line="240" w:lineRule="auto"/>
              <w:contextualSpacing w:val="0"/>
              <w:rPr>
                <w:rFonts w:eastAsiaTheme="minorHAnsi"/>
              </w:rPr>
            </w:pPr>
            <w:r w:rsidRPr="009A443F">
              <w:rPr>
                <w:rFonts w:eastAsiaTheme="minorHAnsi"/>
              </w:rPr>
              <w:t>in a metropolitan area it may include</w:t>
            </w:r>
            <w:r>
              <w:rPr>
                <w:rFonts w:eastAsiaTheme="minorHAnsi"/>
              </w:rPr>
              <w:t>,</w:t>
            </w:r>
            <w:r w:rsidRPr="009A443F">
              <w:rPr>
                <w:rFonts w:eastAsiaTheme="minorHAnsi"/>
              </w:rPr>
              <w:t xml:space="preserve"> but </w:t>
            </w:r>
            <w:r>
              <w:rPr>
                <w:rFonts w:eastAsiaTheme="minorHAnsi"/>
              </w:rPr>
              <w:t xml:space="preserve">is </w:t>
            </w:r>
            <w:r w:rsidRPr="009A443F">
              <w:rPr>
                <w:rFonts w:eastAsiaTheme="minorHAnsi"/>
              </w:rPr>
              <w:t>not limited to</w:t>
            </w:r>
            <w:r>
              <w:rPr>
                <w:rFonts w:eastAsiaTheme="minorHAnsi"/>
              </w:rPr>
              <w:t>,</w:t>
            </w:r>
            <w:r w:rsidRPr="009A443F">
              <w:rPr>
                <w:rFonts w:eastAsiaTheme="minorHAnsi"/>
              </w:rPr>
              <w:t xml:space="preserve"> the nearest shopping and/or community precinct within a local suburb and/or broader local areas such as a council area.</w:t>
            </w:r>
          </w:p>
          <w:p w14:paraId="0B263BB7" w14:textId="77777777" w:rsidR="00772F8C" w:rsidRDefault="00772F8C" w:rsidP="007D69EC">
            <w:pPr>
              <w:pStyle w:val="VRQABullet1"/>
              <w:numPr>
                <w:ilvl w:val="0"/>
                <w:numId w:val="0"/>
              </w:numPr>
              <w:ind w:left="360" w:hanging="360"/>
              <w:rPr>
                <w:rFonts w:eastAsiaTheme="minorHAnsi"/>
                <w:lang w:val="en-GB" w:eastAsia="en-US"/>
              </w:rPr>
            </w:pPr>
            <w:r>
              <w:rPr>
                <w:rFonts w:eastAsiaTheme="minorHAnsi"/>
                <w:lang w:val="en-GB" w:eastAsia="en-US"/>
              </w:rPr>
              <w:t>In the context of this unit, the range of community services may include but are not limited:</w:t>
            </w:r>
          </w:p>
          <w:p w14:paraId="54CD9792"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schools, kindergarten</w:t>
            </w:r>
            <w:r>
              <w:t>s</w:t>
            </w:r>
            <w:r w:rsidRPr="003C6532">
              <w:t>, childcare centre</w:t>
            </w:r>
            <w:r>
              <w:t>s</w:t>
            </w:r>
          </w:p>
          <w:p w14:paraId="6E3CAFCD"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hospital</w:t>
            </w:r>
            <w:r>
              <w:t xml:space="preserve">, </w:t>
            </w:r>
            <w:r w:rsidRPr="003C6532">
              <w:t>medical centre</w:t>
            </w:r>
            <w:r>
              <w:t>, allied health services such as an optometrist, physiotherapist, dentist</w:t>
            </w:r>
          </w:p>
          <w:p w14:paraId="29313DAA"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library</w:t>
            </w:r>
          </w:p>
          <w:p w14:paraId="611775B4"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police station</w:t>
            </w:r>
          </w:p>
          <w:p w14:paraId="5C0B5727" w14:textId="77777777" w:rsidR="00772F8C" w:rsidRPr="003C6532" w:rsidRDefault="00772F8C" w:rsidP="007D69EC">
            <w:pPr>
              <w:pStyle w:val="VRQABullet1"/>
              <w:numPr>
                <w:ilvl w:val="0"/>
                <w:numId w:val="19"/>
              </w:numPr>
              <w:autoSpaceDE/>
              <w:autoSpaceDN/>
              <w:adjustRightInd/>
              <w:spacing w:before="120" w:after="0" w:line="240" w:lineRule="auto"/>
              <w:contextualSpacing w:val="0"/>
            </w:pPr>
            <w:r w:rsidRPr="003C6532">
              <w:t>neighbourhood house</w:t>
            </w:r>
          </w:p>
          <w:p w14:paraId="3A1B4810" w14:textId="77777777" w:rsidR="00772F8C" w:rsidRPr="00995835" w:rsidRDefault="00772F8C" w:rsidP="007D69EC">
            <w:pPr>
              <w:pStyle w:val="VRQABullet1"/>
              <w:numPr>
                <w:ilvl w:val="0"/>
                <w:numId w:val="19"/>
              </w:numPr>
              <w:autoSpaceDE/>
              <w:autoSpaceDN/>
              <w:adjustRightInd/>
              <w:spacing w:before="120" w:after="0" w:line="240" w:lineRule="auto"/>
              <w:contextualSpacing w:val="0"/>
              <w:rPr>
                <w:rFonts w:eastAsiaTheme="minorHAnsi"/>
                <w:lang w:val="en-GB" w:eastAsia="en-US"/>
              </w:rPr>
            </w:pPr>
            <w:r w:rsidRPr="003C6532">
              <w:t>interpreting services</w:t>
            </w:r>
          </w:p>
          <w:p w14:paraId="43A85FEF" w14:textId="77777777" w:rsidR="00772F8C" w:rsidRDefault="00772F8C" w:rsidP="007D69EC">
            <w:pPr>
              <w:pStyle w:val="VRQABodyText"/>
            </w:pPr>
            <w:r>
              <w:t>Local recreation options are broad and diverse depending on an individual’s interest but may include but not limited to clubs or groups such as sporting, reading, chess, cultural, theatre or classes such as swimming, dancing, martial arts, crafts, cooking.</w:t>
            </w:r>
          </w:p>
          <w:p w14:paraId="2D7530A9" w14:textId="77777777" w:rsidR="00772F8C" w:rsidRPr="00FC3634" w:rsidRDefault="00772F8C" w:rsidP="007D69EC">
            <w:pPr>
              <w:pStyle w:val="VRQABodyText"/>
            </w:pPr>
            <w:r w:rsidRPr="00823F49">
              <w:rPr>
                <w:lang w:val="en-GB"/>
              </w:rPr>
              <w:t>In technology restricted</w:t>
            </w:r>
            <w:r w:rsidRPr="00823F49">
              <w:t xml:space="preserve">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03E687A6" w14:textId="77777777" w:rsidR="00772F8C" w:rsidRDefault="00772F8C" w:rsidP="00772F8C">
      <w:pPr>
        <w:rPr>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772F8C" w:rsidRPr="00E7450B" w14:paraId="28B94EF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E2ABD9E" w14:textId="77777777" w:rsidR="00772F8C" w:rsidRPr="00EA4C69" w:rsidRDefault="00772F8C" w:rsidP="00F039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72F8C" w:rsidRPr="00E7450B" w14:paraId="53210CF0" w14:textId="77777777" w:rsidTr="007D69EC">
        <w:trPr>
          <w:trHeight w:val="858"/>
        </w:trPr>
        <w:tc>
          <w:tcPr>
            <w:tcW w:w="5000" w:type="pct"/>
            <w:gridSpan w:val="5"/>
            <w:tcBorders>
              <w:top w:val="nil"/>
              <w:left w:val="nil"/>
              <w:bottom w:val="single" w:sz="4" w:space="0" w:color="auto"/>
              <w:right w:val="nil"/>
            </w:tcBorders>
          </w:tcPr>
          <w:p w14:paraId="6816F0CE" w14:textId="77777777" w:rsidR="00772F8C" w:rsidRPr="00394E7C" w:rsidRDefault="00772F8C" w:rsidP="00F03920">
            <w:pPr>
              <w:pStyle w:val="VRQABodyText"/>
              <w:keepNext/>
            </w:pPr>
            <w:r w:rsidRPr="00EA4C69">
              <w:t>Foundation skills essential to performance are explicit in the performance criteria of this unit of competency</w:t>
            </w:r>
          </w:p>
        </w:tc>
      </w:tr>
      <w:tr w:rsidR="00772F8C" w:rsidRPr="00E7450B" w14:paraId="4A77911E" w14:textId="77777777" w:rsidTr="007D69EC">
        <w:trPr>
          <w:trHeight w:val="42"/>
        </w:trPr>
        <w:tc>
          <w:tcPr>
            <w:tcW w:w="2175" w:type="pct"/>
            <w:gridSpan w:val="2"/>
            <w:shd w:val="clear" w:color="auto" w:fill="auto"/>
          </w:tcPr>
          <w:p w14:paraId="35FA47ED" w14:textId="6BD5E0EC" w:rsidR="00772F8C" w:rsidRPr="007C0AB8" w:rsidRDefault="007C0AB8" w:rsidP="007C0AB8">
            <w:pPr>
              <w:pStyle w:val="VRQABodyText"/>
              <w:rPr>
                <w:b/>
                <w:bCs/>
              </w:rPr>
            </w:pPr>
            <w:r w:rsidRPr="007C0AB8">
              <w:rPr>
                <w:b/>
                <w:bCs/>
              </w:rPr>
              <w:t>Skill</w:t>
            </w:r>
          </w:p>
        </w:tc>
        <w:tc>
          <w:tcPr>
            <w:tcW w:w="2825" w:type="pct"/>
            <w:gridSpan w:val="3"/>
          </w:tcPr>
          <w:p w14:paraId="5DA628C9" w14:textId="77777777" w:rsidR="00772F8C" w:rsidRPr="00B21899" w:rsidRDefault="00772F8C" w:rsidP="00F03920">
            <w:pPr>
              <w:pStyle w:val="AccredTemplate"/>
              <w:keepNext/>
              <w:rPr>
                <w:i w:val="0"/>
                <w:iCs w:val="0"/>
                <w:color w:val="auto"/>
                <w:sz w:val="22"/>
                <w:szCs w:val="22"/>
              </w:rPr>
            </w:pPr>
            <w:r w:rsidRPr="00B21899">
              <w:rPr>
                <w:b/>
                <w:i w:val="0"/>
                <w:iCs w:val="0"/>
                <w:color w:val="auto"/>
                <w:sz w:val="22"/>
                <w:szCs w:val="22"/>
              </w:rPr>
              <w:t>Description</w:t>
            </w:r>
          </w:p>
        </w:tc>
      </w:tr>
      <w:tr w:rsidR="00772F8C" w:rsidRPr="00E7450B" w14:paraId="78329BE5" w14:textId="77777777" w:rsidTr="007D69EC">
        <w:trPr>
          <w:trHeight w:val="31"/>
        </w:trPr>
        <w:tc>
          <w:tcPr>
            <w:tcW w:w="2175" w:type="pct"/>
            <w:gridSpan w:val="2"/>
            <w:tcBorders>
              <w:top w:val="single" w:sz="4" w:space="0" w:color="auto"/>
              <w:bottom w:val="single" w:sz="4" w:space="0" w:color="auto"/>
            </w:tcBorders>
            <w:shd w:val="clear" w:color="auto" w:fill="auto"/>
          </w:tcPr>
          <w:p w14:paraId="68070D87" w14:textId="77777777" w:rsidR="00772F8C" w:rsidRPr="00572789" w:rsidRDefault="00772F8C" w:rsidP="00772F8C">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719EE7E1" w14:textId="77777777" w:rsidR="00772F8C" w:rsidRDefault="00772F8C" w:rsidP="00772F8C">
            <w:pPr>
              <w:pStyle w:val="VRQABullet1"/>
              <w:numPr>
                <w:ilvl w:val="0"/>
                <w:numId w:val="19"/>
              </w:numPr>
              <w:autoSpaceDE/>
              <w:autoSpaceDN/>
              <w:adjustRightInd/>
              <w:spacing w:before="120" w:after="0" w:line="240" w:lineRule="auto"/>
              <w:contextualSpacing w:val="0"/>
            </w:pPr>
            <w:r>
              <w:t>access and interpret information on local community services and recreation options</w:t>
            </w:r>
          </w:p>
        </w:tc>
      </w:tr>
      <w:tr w:rsidR="00772F8C" w:rsidRPr="00E7450B" w14:paraId="0F5D8903" w14:textId="77777777" w:rsidTr="007D69EC">
        <w:trPr>
          <w:trHeight w:val="31"/>
        </w:trPr>
        <w:tc>
          <w:tcPr>
            <w:tcW w:w="2175" w:type="pct"/>
            <w:gridSpan w:val="2"/>
            <w:tcBorders>
              <w:top w:val="single" w:sz="4" w:space="0" w:color="auto"/>
              <w:bottom w:val="single" w:sz="4" w:space="0" w:color="auto"/>
            </w:tcBorders>
            <w:shd w:val="clear" w:color="auto" w:fill="auto"/>
          </w:tcPr>
          <w:p w14:paraId="48939574" w14:textId="77777777" w:rsidR="00772F8C" w:rsidRPr="00572789" w:rsidRDefault="00772F8C" w:rsidP="00772F8C">
            <w:pPr>
              <w:pStyle w:val="VRQABodyText"/>
            </w:pPr>
            <w:r>
              <w:t>Numeracy skills to:</w:t>
            </w:r>
          </w:p>
        </w:tc>
        <w:tc>
          <w:tcPr>
            <w:tcW w:w="2825" w:type="pct"/>
            <w:gridSpan w:val="3"/>
            <w:tcBorders>
              <w:top w:val="single" w:sz="4" w:space="0" w:color="auto"/>
              <w:left w:val="nil"/>
              <w:bottom w:val="single" w:sz="4" w:space="0" w:color="auto"/>
              <w:right w:val="single" w:sz="4" w:space="0" w:color="auto"/>
            </w:tcBorders>
          </w:tcPr>
          <w:p w14:paraId="60D96751" w14:textId="77777777" w:rsidR="00772F8C" w:rsidRDefault="00772F8C" w:rsidP="00772F8C">
            <w:pPr>
              <w:pStyle w:val="VRQABullet1"/>
              <w:numPr>
                <w:ilvl w:val="0"/>
                <w:numId w:val="19"/>
              </w:numPr>
              <w:autoSpaceDE/>
              <w:autoSpaceDN/>
              <w:adjustRightInd/>
              <w:spacing w:before="120" w:after="0" w:line="240" w:lineRule="auto"/>
              <w:contextualSpacing w:val="0"/>
            </w:pPr>
            <w:r w:rsidRPr="002F4B80">
              <w:t xml:space="preserve">use </w:t>
            </w:r>
            <w:r>
              <w:t>numerical information</w:t>
            </w:r>
            <w:r w:rsidRPr="002F4B80">
              <w:t xml:space="preserve"> in familiar </w:t>
            </w:r>
            <w:r>
              <w:t xml:space="preserve">situations such as map </w:t>
            </w:r>
            <w:r w:rsidRPr="002F4B80">
              <w:t>directions</w:t>
            </w:r>
            <w:r>
              <w:t>, time, street numbers and/or costs</w:t>
            </w:r>
          </w:p>
        </w:tc>
      </w:tr>
      <w:tr w:rsidR="00772F8C" w:rsidRPr="00E7450B" w14:paraId="5DC64D89" w14:textId="77777777" w:rsidTr="007D69EC">
        <w:trPr>
          <w:trHeight w:val="31"/>
        </w:trPr>
        <w:tc>
          <w:tcPr>
            <w:tcW w:w="2175" w:type="pct"/>
            <w:gridSpan w:val="2"/>
            <w:tcBorders>
              <w:top w:val="single" w:sz="4" w:space="0" w:color="auto"/>
              <w:bottom w:val="single" w:sz="4" w:space="0" w:color="auto"/>
            </w:tcBorders>
            <w:shd w:val="clear" w:color="auto" w:fill="auto"/>
          </w:tcPr>
          <w:p w14:paraId="125DF1DD" w14:textId="77777777" w:rsidR="00772F8C" w:rsidRDefault="00772F8C" w:rsidP="00772F8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3914607C" w14:textId="77777777" w:rsidR="00772F8C" w:rsidRPr="002F4B80" w:rsidRDefault="00772F8C" w:rsidP="00772F8C">
            <w:pPr>
              <w:pStyle w:val="VRQABullet1"/>
              <w:numPr>
                <w:ilvl w:val="0"/>
                <w:numId w:val="19"/>
              </w:numPr>
              <w:autoSpaceDE/>
              <w:autoSpaceDN/>
              <w:adjustRightInd/>
              <w:spacing w:before="120" w:after="0" w:line="240" w:lineRule="auto"/>
              <w:contextualSpacing w:val="0"/>
            </w:pPr>
            <w:r>
              <w:t xml:space="preserve">source and use digital information about services available in a community </w:t>
            </w:r>
          </w:p>
        </w:tc>
      </w:tr>
      <w:tr w:rsidR="00772F8C" w:rsidRPr="00E7450B" w14:paraId="682FA212"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B996E78" w14:textId="77777777" w:rsidR="00772F8C" w:rsidRPr="000744F6" w:rsidRDefault="00772F8C" w:rsidP="007D69EC">
            <w:pPr>
              <w:pStyle w:val="AccredTemplate"/>
              <w:rPr>
                <w:color w:val="auto"/>
                <w:sz w:val="22"/>
                <w:szCs w:val="22"/>
              </w:rPr>
            </w:pPr>
          </w:p>
        </w:tc>
      </w:tr>
      <w:tr w:rsidR="00772F8C" w:rsidRPr="00E7450B" w14:paraId="79FAFCD6"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6697A63" w14:textId="77777777" w:rsidR="00772F8C" w:rsidRPr="00EA4C69" w:rsidRDefault="00772F8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788E662" w14:textId="77777777" w:rsidR="00772F8C" w:rsidRPr="000744F6" w:rsidRDefault="00772F8C" w:rsidP="007D69EC">
            <w:pPr>
              <w:pStyle w:val="AccredTemplate"/>
              <w:keepNext/>
              <w:rPr>
                <w:color w:val="auto"/>
                <w:sz w:val="22"/>
                <w:szCs w:val="22"/>
              </w:rPr>
            </w:pPr>
          </w:p>
        </w:tc>
      </w:tr>
      <w:tr w:rsidR="00772F8C" w:rsidRPr="00E7450B" w14:paraId="4934D9C5" w14:textId="77777777" w:rsidTr="007D69EC">
        <w:trPr>
          <w:trHeight w:val="363"/>
        </w:trPr>
        <w:tc>
          <w:tcPr>
            <w:tcW w:w="1592" w:type="pct"/>
            <w:vMerge/>
            <w:tcBorders>
              <w:left w:val="nil"/>
              <w:bottom w:val="dotted" w:sz="2" w:space="0" w:color="888B8D" w:themeColor="accent2"/>
              <w:right w:val="single" w:sz="4" w:space="0" w:color="auto"/>
            </w:tcBorders>
          </w:tcPr>
          <w:p w14:paraId="2CC2A9A3" w14:textId="77777777" w:rsidR="00772F8C" w:rsidRDefault="00772F8C" w:rsidP="007D69EC">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DB7A0B1" w14:textId="77777777" w:rsidR="00772F8C" w:rsidRPr="000744F6" w:rsidRDefault="00772F8C" w:rsidP="007D69EC">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D532D1B" w14:textId="77777777" w:rsidR="00772F8C" w:rsidRPr="000744F6" w:rsidRDefault="00772F8C" w:rsidP="007D69EC">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AF662B1" w14:textId="77777777" w:rsidR="00772F8C" w:rsidRPr="000744F6" w:rsidDel="009030EE" w:rsidRDefault="00772F8C" w:rsidP="007D69EC">
            <w:pPr>
              <w:keepNext/>
              <w:rPr>
                <w:rFonts w:ascii="Arial" w:hAnsi="Arial" w:cs="Arial"/>
                <w:sz w:val="22"/>
                <w:szCs w:val="22"/>
                <w:lang w:val="en-AU"/>
              </w:rPr>
            </w:pPr>
            <w:r w:rsidRPr="000744F6">
              <w:rPr>
                <w:rFonts w:ascii="Arial" w:hAnsi="Arial" w:cs="Arial"/>
                <w:sz w:val="22"/>
                <w:szCs w:val="22"/>
                <w:lang w:val="en-AU"/>
              </w:rPr>
              <w:t>Comments</w:t>
            </w:r>
          </w:p>
        </w:tc>
      </w:tr>
      <w:tr w:rsidR="00772F8C" w:rsidRPr="00E7450B" w14:paraId="070110D4" w14:textId="77777777" w:rsidTr="007D69EC">
        <w:trPr>
          <w:trHeight w:val="833"/>
        </w:trPr>
        <w:tc>
          <w:tcPr>
            <w:tcW w:w="1592" w:type="pct"/>
            <w:vMerge/>
            <w:tcBorders>
              <w:left w:val="nil"/>
              <w:bottom w:val="dotted" w:sz="2" w:space="0" w:color="888B8D" w:themeColor="accent2"/>
              <w:right w:val="single" w:sz="4" w:space="0" w:color="auto"/>
            </w:tcBorders>
          </w:tcPr>
          <w:p w14:paraId="0B93409F"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B22D660" w14:textId="42037446" w:rsidR="00772F8C" w:rsidRPr="00772F8C" w:rsidRDefault="003D2498" w:rsidP="00772F8C">
            <w:pPr>
              <w:pStyle w:val="VRQABodyText"/>
            </w:pPr>
            <w:r w:rsidRPr="003D2498">
              <w:rPr>
                <w:rStyle w:val="VRQAHeaderunitCodeChar"/>
                <w:b w:val="0"/>
                <w:bCs w:val="0"/>
                <w:sz w:val="22"/>
                <w:szCs w:val="22"/>
              </w:rPr>
              <w:t>VU23789</w:t>
            </w:r>
            <w:r w:rsidR="00772F8C" w:rsidRPr="00772F8C">
              <w:rPr>
                <w:rStyle w:val="VRQAHeaderunitCodeChar"/>
                <w:b w:val="0"/>
                <w:bCs w:val="0"/>
                <w:sz w:val="22"/>
                <w:szCs w:val="22"/>
              </w:rPr>
              <w:t xml:space="preserve"> Identify community options</w:t>
            </w:r>
          </w:p>
        </w:tc>
        <w:tc>
          <w:tcPr>
            <w:tcW w:w="1139" w:type="pct"/>
            <w:tcBorders>
              <w:top w:val="single" w:sz="4" w:space="0" w:color="auto"/>
              <w:left w:val="single" w:sz="4" w:space="0" w:color="auto"/>
              <w:bottom w:val="single" w:sz="4" w:space="0" w:color="auto"/>
              <w:right w:val="single" w:sz="4" w:space="0" w:color="auto"/>
            </w:tcBorders>
          </w:tcPr>
          <w:p w14:paraId="7286E6B5" w14:textId="77777777" w:rsidR="00772F8C" w:rsidRPr="00772F8C" w:rsidRDefault="00772F8C" w:rsidP="00772F8C">
            <w:pPr>
              <w:pStyle w:val="VRQABodyText"/>
            </w:pPr>
            <w:r w:rsidRPr="00772F8C">
              <w:t xml:space="preserve">VU22379 </w:t>
            </w:r>
            <w:r w:rsidRPr="00772F8C">
              <w:rPr>
                <w:rStyle w:val="VRQAHeaderunitCodeChar"/>
                <w:b w:val="0"/>
                <w:bCs w:val="0"/>
                <w:sz w:val="22"/>
                <w:szCs w:val="22"/>
              </w:rPr>
              <w:t>Identify community options</w:t>
            </w:r>
          </w:p>
        </w:tc>
        <w:tc>
          <w:tcPr>
            <w:tcW w:w="1130" w:type="pct"/>
            <w:tcBorders>
              <w:top w:val="single" w:sz="4" w:space="0" w:color="auto"/>
              <w:left w:val="single" w:sz="4" w:space="0" w:color="auto"/>
              <w:bottom w:val="single" w:sz="4" w:space="0" w:color="auto"/>
              <w:right w:val="single" w:sz="4" w:space="0" w:color="auto"/>
            </w:tcBorders>
          </w:tcPr>
          <w:p w14:paraId="3C4D92AF" w14:textId="77777777" w:rsidR="00772F8C" w:rsidRPr="00772F8C" w:rsidDel="009030EE" w:rsidRDefault="00772F8C" w:rsidP="00772F8C">
            <w:pPr>
              <w:pStyle w:val="VRQABodyText"/>
            </w:pPr>
            <w:r w:rsidRPr="00772F8C">
              <w:t>Equivalent</w:t>
            </w:r>
          </w:p>
        </w:tc>
      </w:tr>
      <w:tr w:rsidR="00772F8C" w:rsidRPr="00E7450B" w14:paraId="6476FC9B"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EEF52E8" w14:textId="77777777" w:rsidR="00772F8C" w:rsidRDefault="00772F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E4C6978" w14:textId="77777777" w:rsidR="00772F8C" w:rsidRPr="000744F6" w:rsidDel="009030EE" w:rsidRDefault="00772F8C" w:rsidP="007D69EC">
            <w:pPr>
              <w:pStyle w:val="AccredTemplate"/>
              <w:rPr>
                <w:color w:val="auto"/>
                <w:sz w:val="22"/>
                <w:szCs w:val="22"/>
              </w:rPr>
            </w:pPr>
          </w:p>
        </w:tc>
      </w:tr>
    </w:tbl>
    <w:p w14:paraId="43C5A23F" w14:textId="77777777" w:rsidR="00772F8C" w:rsidRPr="000744F6" w:rsidRDefault="00772F8C" w:rsidP="00772F8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772F8C" w:rsidRPr="0071490E" w14:paraId="3D48EDA6" w14:textId="77777777" w:rsidTr="007D69EC">
        <w:trPr>
          <w:trHeight w:val="363"/>
        </w:trPr>
        <w:tc>
          <w:tcPr>
            <w:tcW w:w="10080" w:type="dxa"/>
            <w:gridSpan w:val="2"/>
            <w:tcBorders>
              <w:top w:val="nil"/>
              <w:bottom w:val="nil"/>
            </w:tcBorders>
            <w:shd w:val="clear" w:color="auto" w:fill="103D64" w:themeFill="text2"/>
          </w:tcPr>
          <w:p w14:paraId="0FEE1FDC" w14:textId="538851CE" w:rsidR="00772F8C" w:rsidRPr="000B4A2C" w:rsidRDefault="00772F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772F8C" w:rsidRPr="00E7450B" w14:paraId="27F07191" w14:textId="77777777" w:rsidTr="007D69EC">
        <w:trPr>
          <w:trHeight w:val="561"/>
        </w:trPr>
        <w:tc>
          <w:tcPr>
            <w:tcW w:w="2283" w:type="dxa"/>
            <w:tcBorders>
              <w:top w:val="nil"/>
              <w:left w:val="nil"/>
              <w:bottom w:val="nil"/>
              <w:right w:val="dotted" w:sz="4" w:space="0" w:color="888B8D" w:themeColor="accent2"/>
            </w:tcBorders>
          </w:tcPr>
          <w:p w14:paraId="31D1D205" w14:textId="77777777" w:rsidR="00772F8C" w:rsidRPr="000B4A2C" w:rsidRDefault="00772F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972E60D" w14:textId="58AA62A8" w:rsidR="00772F8C" w:rsidRPr="00772F8C" w:rsidRDefault="00772F8C" w:rsidP="00772F8C">
            <w:pPr>
              <w:pStyle w:val="VRQABodyText"/>
            </w:pPr>
            <w:r w:rsidRPr="00772F8C">
              <w:t xml:space="preserve">Assessment Requirements for </w:t>
            </w:r>
            <w:r w:rsidR="003D2498" w:rsidRPr="003D2498">
              <w:rPr>
                <w:rStyle w:val="VRQAHeaderunitCodeChar"/>
                <w:b w:val="0"/>
                <w:bCs w:val="0"/>
                <w:sz w:val="22"/>
                <w:szCs w:val="22"/>
              </w:rPr>
              <w:t>VU23789</w:t>
            </w:r>
            <w:r w:rsidRPr="00772F8C">
              <w:rPr>
                <w:rStyle w:val="VRQAHeaderunitCodeChar"/>
                <w:b w:val="0"/>
                <w:bCs w:val="0"/>
                <w:sz w:val="22"/>
                <w:szCs w:val="22"/>
              </w:rPr>
              <w:t xml:space="preserve"> Identify community options</w:t>
            </w:r>
          </w:p>
        </w:tc>
      </w:tr>
      <w:tr w:rsidR="00772F8C" w:rsidRPr="00E7450B" w14:paraId="28694A7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E419048"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448F45F" w14:textId="77777777" w:rsidR="00772F8C" w:rsidRDefault="00772F8C" w:rsidP="007D69EC">
            <w:pPr>
              <w:pStyle w:val="VRQABodyText"/>
            </w:pPr>
            <w:r w:rsidRPr="00603C28">
              <w:t>The candidate must demonstrate the ability to complete tasks outlined in the elements and performance criteria of this unit. Assessment must confirm the ability to:</w:t>
            </w:r>
          </w:p>
          <w:p w14:paraId="3DD3AEAA" w14:textId="77777777" w:rsidR="00772F8C" w:rsidRDefault="00772F8C" w:rsidP="00772F8C">
            <w:pPr>
              <w:pStyle w:val="VRQABullet1"/>
              <w:numPr>
                <w:ilvl w:val="0"/>
                <w:numId w:val="19"/>
              </w:numPr>
              <w:autoSpaceDE/>
              <w:autoSpaceDN/>
              <w:adjustRightInd/>
              <w:spacing w:before="120" w:after="0" w:line="240" w:lineRule="auto"/>
              <w:contextualSpacing w:val="0"/>
            </w:pPr>
            <w:r>
              <w:t>use a map or directory to locate oneself in the local community</w:t>
            </w:r>
          </w:p>
          <w:p w14:paraId="7CE0748A" w14:textId="77777777" w:rsidR="00772F8C" w:rsidRDefault="00772F8C" w:rsidP="00772F8C">
            <w:pPr>
              <w:pStyle w:val="VRQABullet1"/>
              <w:numPr>
                <w:ilvl w:val="0"/>
                <w:numId w:val="19"/>
              </w:numPr>
              <w:autoSpaceDE/>
              <w:autoSpaceDN/>
              <w:adjustRightInd/>
              <w:spacing w:before="120" w:after="0" w:line="240" w:lineRule="auto"/>
              <w:contextualSpacing w:val="0"/>
            </w:pPr>
            <w:r>
              <w:t>identify one local transport option and information on how to use</w:t>
            </w:r>
          </w:p>
          <w:p w14:paraId="49E3C898" w14:textId="77777777" w:rsidR="00772F8C" w:rsidRDefault="00772F8C" w:rsidP="00772F8C">
            <w:pPr>
              <w:pStyle w:val="VRQABullet1"/>
              <w:numPr>
                <w:ilvl w:val="0"/>
                <w:numId w:val="19"/>
              </w:numPr>
              <w:autoSpaceDE/>
              <w:autoSpaceDN/>
              <w:adjustRightInd/>
              <w:spacing w:before="120" w:after="0" w:line="240" w:lineRule="auto"/>
              <w:contextualSpacing w:val="0"/>
            </w:pPr>
            <w:r>
              <w:t>source and discuss information on one local community service and identify information relevant to self</w:t>
            </w:r>
          </w:p>
          <w:p w14:paraId="42934FCD" w14:textId="77777777" w:rsidR="00772F8C" w:rsidRPr="00FC3634" w:rsidRDefault="00772F8C" w:rsidP="00772F8C">
            <w:pPr>
              <w:pStyle w:val="VRQABullet1"/>
              <w:numPr>
                <w:ilvl w:val="0"/>
                <w:numId w:val="19"/>
              </w:numPr>
              <w:autoSpaceDE/>
              <w:autoSpaceDN/>
              <w:adjustRightInd/>
              <w:spacing w:before="120" w:after="0" w:line="240" w:lineRule="auto"/>
              <w:contextualSpacing w:val="0"/>
            </w:pPr>
            <w:r>
              <w:t>source and discuss information on one recreation activity and identify information relevant to self</w:t>
            </w:r>
          </w:p>
        </w:tc>
      </w:tr>
      <w:tr w:rsidR="00772F8C" w:rsidRPr="00E7450B" w14:paraId="1483217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5B36CF"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8529324" w14:textId="77777777" w:rsidR="00772F8C" w:rsidRDefault="00772F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B180F2C" w14:textId="77777777" w:rsidR="00772F8C" w:rsidRDefault="00772F8C" w:rsidP="00772F8C">
            <w:pPr>
              <w:pStyle w:val="VRQABullet1"/>
              <w:numPr>
                <w:ilvl w:val="0"/>
                <w:numId w:val="19"/>
              </w:numPr>
              <w:autoSpaceDE/>
              <w:autoSpaceDN/>
              <w:adjustRightInd/>
              <w:spacing w:before="120" w:after="0" w:line="240" w:lineRule="auto"/>
              <w:contextualSpacing w:val="0"/>
            </w:pPr>
            <w:r w:rsidRPr="00165367">
              <w:t xml:space="preserve">reading strategies to engage with </w:t>
            </w:r>
            <w:r>
              <w:t xml:space="preserve">simple </w:t>
            </w:r>
            <w:r w:rsidRPr="00165367">
              <w:t>printed</w:t>
            </w:r>
            <w:r>
              <w:t xml:space="preserve"> and / or digital texts about community services </w:t>
            </w:r>
          </w:p>
          <w:p w14:paraId="22E3B428" w14:textId="053026B9" w:rsidR="007B2407" w:rsidRPr="006E2325" w:rsidRDefault="007B2407" w:rsidP="00772F8C">
            <w:pPr>
              <w:pStyle w:val="VRQABullet1"/>
              <w:numPr>
                <w:ilvl w:val="0"/>
                <w:numId w:val="19"/>
              </w:numPr>
              <w:autoSpaceDE/>
              <w:autoSpaceDN/>
              <w:adjustRightInd/>
              <w:spacing w:before="120" w:after="0" w:line="240" w:lineRule="auto"/>
              <w:contextualSpacing w:val="0"/>
            </w:pPr>
            <w:r w:rsidRPr="00FF5A40">
              <w:t>features of maps to locate places, services and activities</w:t>
            </w:r>
          </w:p>
        </w:tc>
      </w:tr>
      <w:tr w:rsidR="00772F8C" w:rsidRPr="00E7450B" w14:paraId="212B699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A7E89E"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59397B8" w14:textId="77777777" w:rsidR="00772F8C" w:rsidRDefault="00772F8C" w:rsidP="007D69EC">
            <w:pPr>
              <w:pStyle w:val="VRQABodyText"/>
            </w:pPr>
            <w:r w:rsidRPr="00E100E0">
              <w:t>Assessment must ensure:</w:t>
            </w:r>
          </w:p>
          <w:p w14:paraId="5A3028A9" w14:textId="77777777" w:rsidR="00772F8C" w:rsidRDefault="00772F8C" w:rsidP="00772F8C">
            <w:pPr>
              <w:pStyle w:val="VRQABullet1"/>
              <w:numPr>
                <w:ilvl w:val="0"/>
                <w:numId w:val="19"/>
              </w:numPr>
              <w:autoSpaceDE/>
              <w:autoSpaceDN/>
              <w:adjustRightInd/>
              <w:spacing w:before="120" w:after="0" w:line="240" w:lineRule="auto"/>
              <w:contextualSpacing w:val="0"/>
            </w:pPr>
            <w:r>
              <w:t>access to sources of information on local community services and recreation activities</w:t>
            </w:r>
          </w:p>
          <w:p w14:paraId="0494CBCA" w14:textId="77777777" w:rsidR="00772F8C" w:rsidRDefault="00772F8C" w:rsidP="00772F8C">
            <w:pPr>
              <w:pStyle w:val="VRQABullet1"/>
              <w:numPr>
                <w:ilvl w:val="0"/>
                <w:numId w:val="19"/>
              </w:numPr>
              <w:autoSpaceDE/>
              <w:autoSpaceDN/>
              <w:adjustRightInd/>
              <w:spacing w:before="120" w:after="0" w:line="240" w:lineRule="auto"/>
              <w:contextualSpacing w:val="0"/>
            </w:pPr>
            <w:r>
              <w:t>access to public transport information and timetables, where appropriate, for the local area</w:t>
            </w:r>
          </w:p>
          <w:p w14:paraId="638B2330" w14:textId="77777777" w:rsidR="00C46EE8" w:rsidRDefault="00772F8C" w:rsidP="00772F8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5B5AC98A" w14:textId="6D8D5F3A" w:rsidR="00772F8C" w:rsidRDefault="00772F8C" w:rsidP="00C46EE8">
            <w:pPr>
              <w:pStyle w:val="VRQABodyText"/>
            </w:pPr>
            <w:r w:rsidRPr="00B255A0">
              <w:t>In technology restricted environments such as corrections settings, activities maybe offline and/or simulated.</w:t>
            </w:r>
          </w:p>
          <w:p w14:paraId="44F2A613" w14:textId="77777777" w:rsidR="00772F8C" w:rsidRDefault="00772F8C" w:rsidP="007D69EC">
            <w:pPr>
              <w:pStyle w:val="VRQABodyText"/>
            </w:pPr>
            <w:r>
              <w:t>At this level the learner may:</w:t>
            </w:r>
          </w:p>
          <w:p w14:paraId="2BD9F2CE" w14:textId="1C529C61" w:rsidR="00772F8C" w:rsidRPr="006A0B6F" w:rsidRDefault="00772F8C" w:rsidP="00772F8C">
            <w:pPr>
              <w:pStyle w:val="VRQABullet1"/>
              <w:rPr>
                <w:rFonts w:ascii="Garamond" w:hAnsi="Garamond"/>
              </w:rPr>
            </w:pPr>
            <w:r w:rsidRPr="006D5798">
              <w:t>require additional contextual support when identifying and interpreting unfamiliar or</w:t>
            </w:r>
            <w:r>
              <w:t xml:space="preserve"> technical</w:t>
            </w:r>
            <w:r w:rsidRPr="00D94DEC">
              <w:t xml:space="preserve"> jargon</w:t>
            </w:r>
            <w:r>
              <w:t>/images</w:t>
            </w:r>
            <w:r w:rsidRPr="00D94DEC">
              <w:t xml:space="preserve"> </w:t>
            </w:r>
            <w:r>
              <w:t>related to information about local community services</w:t>
            </w:r>
          </w:p>
          <w:p w14:paraId="6344A2C0" w14:textId="77777777" w:rsidR="00772F8C" w:rsidRPr="00772F8C" w:rsidRDefault="00772F8C" w:rsidP="00772F8C">
            <w:pPr>
              <w:pStyle w:val="VRQABodyText"/>
              <w:rPr>
                <w:b/>
                <w:bCs/>
              </w:rPr>
            </w:pPr>
            <w:r w:rsidRPr="00772F8C">
              <w:rPr>
                <w:b/>
                <w:bCs/>
              </w:rPr>
              <w:t>Assessor requirements</w:t>
            </w:r>
          </w:p>
          <w:p w14:paraId="5B247864" w14:textId="5325A1EF" w:rsidR="00772F8C" w:rsidRPr="00B21899" w:rsidRDefault="00772F8C" w:rsidP="007D69EC">
            <w:pPr>
              <w:pStyle w:val="VRQABodyText"/>
              <w:rPr>
                <w:i/>
                <w:iCs/>
              </w:rPr>
            </w:pPr>
            <w:r w:rsidRPr="0040581B">
              <w:t>Assessors of this unit must have demonstrable expertise in teaching literacy. Refer to Section B6.2 for further information on meeting the assessor requirements</w:t>
            </w:r>
            <w:r>
              <w:t>.</w:t>
            </w:r>
          </w:p>
        </w:tc>
      </w:tr>
    </w:tbl>
    <w:p w14:paraId="7D8296C3" w14:textId="77777777" w:rsidR="00772F8C" w:rsidRDefault="00772F8C" w:rsidP="005547A4">
      <w:pPr>
        <w:tabs>
          <w:tab w:val="left" w:pos="3525"/>
        </w:tabs>
        <w:rPr>
          <w:sz w:val="18"/>
          <w:szCs w:val="18"/>
        </w:rPr>
        <w:sectPr w:rsidR="00772F8C" w:rsidSect="00FF3BC7">
          <w:headerReference w:type="even" r:id="rId182"/>
          <w:headerReference w:type="default" r:id="rId183"/>
          <w:footerReference w:type="even" r:id="rId184"/>
          <w:headerReference w:type="first" r:id="rId185"/>
          <w:footerReference w:type="first" r:id="rId18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72F8C" w:rsidRPr="00F504D4" w14:paraId="5F6738D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D61CF6" w14:textId="77777777" w:rsidR="00772F8C" w:rsidRPr="00380EC6" w:rsidRDefault="00772F8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21D14C" w14:textId="5074A100" w:rsidR="00772F8C" w:rsidRPr="003D2498" w:rsidRDefault="003D2498" w:rsidP="00663583">
            <w:pPr>
              <w:pStyle w:val="VRQABodyText"/>
              <w:rPr>
                <w:rStyle w:val="VRQAHeaderunitCodeChar"/>
                <w:sz w:val="22"/>
                <w:szCs w:val="22"/>
              </w:rPr>
            </w:pPr>
            <w:r w:rsidRPr="003D2498">
              <w:rPr>
                <w:rStyle w:val="VRQAHeaderunitCodeChar"/>
                <w:sz w:val="22"/>
                <w:szCs w:val="22"/>
              </w:rPr>
              <w:t>VU2379</w:t>
            </w:r>
            <w:r w:rsidRPr="003D2498">
              <w:rPr>
                <w:rStyle w:val="VRQAHeaderunitCodeChar"/>
                <w:sz w:val="22"/>
                <w:szCs w:val="20"/>
              </w:rPr>
              <w:t>0</w:t>
            </w:r>
          </w:p>
        </w:tc>
      </w:tr>
      <w:tr w:rsidR="00772F8C" w:rsidRPr="00F504D4" w14:paraId="26600EC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FC369F" w14:textId="77777777" w:rsidR="00772F8C" w:rsidRPr="00F504D4" w:rsidRDefault="00772F8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C8332E" w14:textId="77777777" w:rsidR="00772F8C" w:rsidRPr="00663583" w:rsidRDefault="00772F8C" w:rsidP="00663583">
            <w:pPr>
              <w:pStyle w:val="VRQABodyText"/>
            </w:pPr>
            <w:r w:rsidRPr="00663583">
              <w:rPr>
                <w:rStyle w:val="VRQAHeaderunitCodeChar"/>
                <w:sz w:val="22"/>
                <w:szCs w:val="22"/>
              </w:rPr>
              <w:t>Identify features of the education system</w:t>
            </w:r>
          </w:p>
        </w:tc>
      </w:tr>
      <w:tr w:rsidR="00772F8C" w:rsidRPr="00F504D4" w14:paraId="6E64D7E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23C26E" w14:textId="77777777" w:rsidR="00772F8C" w:rsidRPr="00380EC6" w:rsidRDefault="00772F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E6E381" w14:textId="77777777" w:rsidR="00772F8C" w:rsidRDefault="00772F8C" w:rsidP="007D69EC">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r>
              <w:t xml:space="preserve"> </w:t>
            </w:r>
            <w:r w:rsidRPr="003B728E">
              <w:t>It requires the ability to source information on the broad aspects of Australian education and describe their different roles and practices.</w:t>
            </w:r>
          </w:p>
          <w:p w14:paraId="50B2BB22" w14:textId="77777777" w:rsidR="00772F8C" w:rsidRDefault="00772F8C" w:rsidP="007D69EC">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73C1D713" w14:textId="74C3AE34" w:rsidR="00772F8C" w:rsidRPr="00372CC3" w:rsidRDefault="00772F8C" w:rsidP="007D69EC">
            <w:pPr>
              <w:pStyle w:val="VRQABodyText"/>
            </w:pPr>
            <w:r w:rsidRPr="00372CC3">
              <w:t>No licensing, legislative or certification requirements apply to this unit at the time of publication.</w:t>
            </w:r>
          </w:p>
        </w:tc>
      </w:tr>
      <w:tr w:rsidR="00772F8C" w:rsidRPr="00E7450B" w14:paraId="694F95A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BCB22F" w14:textId="77777777" w:rsidR="00772F8C" w:rsidRPr="006E2325" w:rsidRDefault="00772F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0C7E21" w14:textId="77777777" w:rsidR="00772F8C" w:rsidRPr="000744F6" w:rsidRDefault="00772F8C" w:rsidP="007D69EC">
            <w:pPr>
              <w:pStyle w:val="VRQASubBullet"/>
              <w:ind w:left="0" w:firstLine="0"/>
            </w:pPr>
            <w:r>
              <w:t>Nil</w:t>
            </w:r>
          </w:p>
        </w:tc>
      </w:tr>
      <w:tr w:rsidR="00772F8C" w:rsidRPr="00E7450B" w14:paraId="5898AF1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2CDD18"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2AA8C1" w14:textId="77777777" w:rsidR="00772F8C" w:rsidRPr="000744F6" w:rsidRDefault="00772F8C" w:rsidP="00F03920">
            <w:pPr>
              <w:pStyle w:val="VRQABodyText"/>
            </w:pPr>
            <w:r w:rsidRPr="00DF067E">
              <w:t>Not Applicable</w:t>
            </w:r>
          </w:p>
        </w:tc>
      </w:tr>
      <w:tr w:rsidR="00772F8C" w:rsidRPr="00E7450B" w14:paraId="535ACDE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819098"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94FA80" w14:textId="77777777" w:rsidR="00772F8C" w:rsidRPr="000744F6" w:rsidRDefault="00772F8C" w:rsidP="00F03920">
            <w:pPr>
              <w:pStyle w:val="VRQABodyText"/>
            </w:pPr>
            <w:r w:rsidRPr="00DF067E">
              <w:t>Not Applicable</w:t>
            </w:r>
          </w:p>
        </w:tc>
      </w:tr>
    </w:tbl>
    <w:p w14:paraId="5D99E2BE" w14:textId="77777777" w:rsidR="00772F8C" w:rsidRPr="00105689" w:rsidRDefault="00772F8C" w:rsidP="00772F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72F8C" w:rsidRPr="00E7450B" w14:paraId="0D6DE9A0" w14:textId="77777777" w:rsidTr="007D69EC">
        <w:trPr>
          <w:trHeight w:val="363"/>
        </w:trPr>
        <w:tc>
          <w:tcPr>
            <w:tcW w:w="3703" w:type="dxa"/>
            <w:gridSpan w:val="2"/>
            <w:vAlign w:val="center"/>
          </w:tcPr>
          <w:p w14:paraId="739C8C54"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7C075A4"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72F8C" w:rsidRPr="00E7450B" w14:paraId="2EB36EB7" w14:textId="77777777" w:rsidTr="007D69EC">
        <w:trPr>
          <w:trHeight w:val="752"/>
        </w:trPr>
        <w:tc>
          <w:tcPr>
            <w:tcW w:w="3703" w:type="dxa"/>
            <w:gridSpan w:val="2"/>
          </w:tcPr>
          <w:p w14:paraId="4CA858D2" w14:textId="77777777" w:rsidR="00772F8C" w:rsidRPr="00F504D4" w:rsidRDefault="00772F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6444E1" w14:textId="77777777" w:rsidR="00772F8C" w:rsidRPr="00F504D4" w:rsidRDefault="00772F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72F8C" w:rsidRPr="00E7450B" w14:paraId="62518AA8" w14:textId="77777777" w:rsidTr="007D69EC">
        <w:trPr>
          <w:trHeight w:val="363"/>
        </w:trPr>
        <w:tc>
          <w:tcPr>
            <w:tcW w:w="989" w:type="dxa"/>
            <w:vMerge w:val="restart"/>
            <w:shd w:val="clear" w:color="auto" w:fill="FFFFFF" w:themeFill="background1"/>
          </w:tcPr>
          <w:p w14:paraId="34AB2970" w14:textId="77777777" w:rsidR="00772F8C" w:rsidRPr="000744F6" w:rsidRDefault="00772F8C" w:rsidP="007D69EC">
            <w:pPr>
              <w:pStyle w:val="VRQABodyText"/>
            </w:pPr>
            <w:r w:rsidRPr="000744F6">
              <w:t>1</w:t>
            </w:r>
          </w:p>
        </w:tc>
        <w:tc>
          <w:tcPr>
            <w:tcW w:w="2714" w:type="dxa"/>
            <w:vMerge w:val="restart"/>
            <w:shd w:val="clear" w:color="auto" w:fill="FFFFFF" w:themeFill="background1"/>
          </w:tcPr>
          <w:p w14:paraId="2561880E" w14:textId="77777777" w:rsidR="00772F8C" w:rsidRPr="00E62809" w:rsidRDefault="00772F8C" w:rsidP="007D69EC">
            <w:pPr>
              <w:pStyle w:val="VRQABodyText"/>
            </w:pPr>
            <w:r w:rsidRPr="00E62809">
              <w:t xml:space="preserve">Describe the organisational features of the education system </w:t>
            </w:r>
          </w:p>
        </w:tc>
        <w:tc>
          <w:tcPr>
            <w:tcW w:w="567" w:type="dxa"/>
            <w:shd w:val="clear" w:color="auto" w:fill="FFFFFF" w:themeFill="background1"/>
          </w:tcPr>
          <w:p w14:paraId="29AD36D0" w14:textId="77777777" w:rsidR="00772F8C" w:rsidRPr="00E62809" w:rsidRDefault="00772F8C" w:rsidP="007D69EC">
            <w:pPr>
              <w:pStyle w:val="VRQABodyText"/>
            </w:pPr>
            <w:r w:rsidRPr="00E62809">
              <w:t>1.1</w:t>
            </w:r>
          </w:p>
        </w:tc>
        <w:tc>
          <w:tcPr>
            <w:tcW w:w="5800" w:type="dxa"/>
            <w:shd w:val="clear" w:color="auto" w:fill="FFFFFF" w:themeFill="background1"/>
          </w:tcPr>
          <w:p w14:paraId="751C861A" w14:textId="77777777" w:rsidR="00772F8C" w:rsidRPr="00E62809" w:rsidRDefault="00772F8C" w:rsidP="007D69EC">
            <w:pPr>
              <w:pStyle w:val="VRQABodyText"/>
            </w:pPr>
            <w:r w:rsidRPr="00E62809">
              <w:t>Identify the sectors of the Australian education system</w:t>
            </w:r>
          </w:p>
        </w:tc>
      </w:tr>
      <w:tr w:rsidR="00772F8C" w:rsidRPr="00E7450B" w14:paraId="3F64BBEF" w14:textId="77777777" w:rsidTr="007D69EC">
        <w:trPr>
          <w:trHeight w:val="363"/>
        </w:trPr>
        <w:tc>
          <w:tcPr>
            <w:tcW w:w="989" w:type="dxa"/>
            <w:vMerge/>
            <w:shd w:val="clear" w:color="auto" w:fill="FFFFFF" w:themeFill="background1"/>
          </w:tcPr>
          <w:p w14:paraId="6D412891" w14:textId="77777777" w:rsidR="00772F8C" w:rsidRPr="000744F6" w:rsidRDefault="00772F8C" w:rsidP="007D69EC">
            <w:pPr>
              <w:pStyle w:val="VRQABodyText"/>
            </w:pPr>
          </w:p>
        </w:tc>
        <w:tc>
          <w:tcPr>
            <w:tcW w:w="2714" w:type="dxa"/>
            <w:vMerge/>
            <w:shd w:val="clear" w:color="auto" w:fill="FFFFFF" w:themeFill="background1"/>
          </w:tcPr>
          <w:p w14:paraId="77BE4533" w14:textId="77777777" w:rsidR="00772F8C" w:rsidRPr="00E62809" w:rsidRDefault="00772F8C" w:rsidP="007D69EC">
            <w:pPr>
              <w:pStyle w:val="VRQABodyText"/>
            </w:pPr>
          </w:p>
        </w:tc>
        <w:tc>
          <w:tcPr>
            <w:tcW w:w="567" w:type="dxa"/>
            <w:shd w:val="clear" w:color="auto" w:fill="FFFFFF" w:themeFill="background1"/>
          </w:tcPr>
          <w:p w14:paraId="59719F8D" w14:textId="77777777" w:rsidR="00772F8C" w:rsidRPr="00E62809" w:rsidRDefault="00772F8C" w:rsidP="007D69EC">
            <w:pPr>
              <w:pStyle w:val="VRQABodyText"/>
            </w:pPr>
            <w:r w:rsidRPr="00E62809">
              <w:t>1.2</w:t>
            </w:r>
          </w:p>
        </w:tc>
        <w:tc>
          <w:tcPr>
            <w:tcW w:w="5800" w:type="dxa"/>
            <w:shd w:val="clear" w:color="auto" w:fill="FFFFFF" w:themeFill="background1"/>
          </w:tcPr>
          <w:p w14:paraId="7702BEF5" w14:textId="77777777" w:rsidR="00772F8C" w:rsidRPr="00E62809" w:rsidRDefault="00772F8C" w:rsidP="007D69EC">
            <w:pPr>
              <w:pStyle w:val="VRQABodyText"/>
            </w:pPr>
            <w:r w:rsidRPr="00E62809">
              <w:t>Identify the role of sectors in the education system</w:t>
            </w:r>
          </w:p>
        </w:tc>
      </w:tr>
      <w:tr w:rsidR="00772F8C" w:rsidRPr="00E7450B" w14:paraId="560F4866" w14:textId="77777777" w:rsidTr="007D69EC">
        <w:trPr>
          <w:trHeight w:val="363"/>
        </w:trPr>
        <w:tc>
          <w:tcPr>
            <w:tcW w:w="989" w:type="dxa"/>
            <w:vMerge/>
            <w:shd w:val="clear" w:color="auto" w:fill="FFFFFF" w:themeFill="background1"/>
          </w:tcPr>
          <w:p w14:paraId="168A8E47" w14:textId="77777777" w:rsidR="00772F8C" w:rsidRPr="000744F6" w:rsidRDefault="00772F8C" w:rsidP="007D69EC">
            <w:pPr>
              <w:pStyle w:val="VRQABodyText"/>
            </w:pPr>
          </w:p>
        </w:tc>
        <w:tc>
          <w:tcPr>
            <w:tcW w:w="2714" w:type="dxa"/>
            <w:vMerge/>
            <w:shd w:val="clear" w:color="auto" w:fill="FFFFFF" w:themeFill="background1"/>
          </w:tcPr>
          <w:p w14:paraId="5C80F416" w14:textId="77777777" w:rsidR="00772F8C" w:rsidRPr="00E62809" w:rsidRDefault="00772F8C" w:rsidP="007D69EC">
            <w:pPr>
              <w:pStyle w:val="VRQABodyText"/>
            </w:pPr>
          </w:p>
        </w:tc>
        <w:tc>
          <w:tcPr>
            <w:tcW w:w="567" w:type="dxa"/>
            <w:shd w:val="clear" w:color="auto" w:fill="FFFFFF" w:themeFill="background1"/>
          </w:tcPr>
          <w:p w14:paraId="5A20D5F8" w14:textId="77777777" w:rsidR="00772F8C" w:rsidRPr="00E62809" w:rsidRDefault="00772F8C" w:rsidP="007D69EC">
            <w:pPr>
              <w:pStyle w:val="VRQABodyText"/>
            </w:pPr>
            <w:r w:rsidRPr="00E62809">
              <w:t>1.3</w:t>
            </w:r>
          </w:p>
        </w:tc>
        <w:tc>
          <w:tcPr>
            <w:tcW w:w="5800" w:type="dxa"/>
            <w:shd w:val="clear" w:color="auto" w:fill="FFFFFF" w:themeFill="background1"/>
          </w:tcPr>
          <w:p w14:paraId="38BD6D1A" w14:textId="77777777" w:rsidR="00772F8C" w:rsidRPr="00E62809" w:rsidRDefault="00772F8C" w:rsidP="007D69EC">
            <w:pPr>
              <w:pStyle w:val="VRQABodyText"/>
            </w:pPr>
            <w:r w:rsidRPr="00E62809">
              <w:t>Outline the qualifications offered by the education system</w:t>
            </w:r>
          </w:p>
        </w:tc>
      </w:tr>
      <w:tr w:rsidR="00772F8C" w:rsidRPr="00E7450B" w14:paraId="6454E47F" w14:textId="77777777" w:rsidTr="007D69EC">
        <w:trPr>
          <w:trHeight w:val="363"/>
        </w:trPr>
        <w:tc>
          <w:tcPr>
            <w:tcW w:w="989" w:type="dxa"/>
            <w:vMerge w:val="restart"/>
            <w:shd w:val="clear" w:color="auto" w:fill="FFFFFF" w:themeFill="background1"/>
          </w:tcPr>
          <w:p w14:paraId="2359559C" w14:textId="77777777" w:rsidR="00772F8C" w:rsidRPr="000744F6" w:rsidRDefault="00772F8C" w:rsidP="007D69EC">
            <w:pPr>
              <w:pStyle w:val="VRQABodyText"/>
            </w:pPr>
            <w:r w:rsidRPr="000744F6">
              <w:t>2</w:t>
            </w:r>
          </w:p>
        </w:tc>
        <w:tc>
          <w:tcPr>
            <w:tcW w:w="2714" w:type="dxa"/>
            <w:vMerge w:val="restart"/>
            <w:shd w:val="clear" w:color="auto" w:fill="FFFFFF" w:themeFill="background1"/>
          </w:tcPr>
          <w:p w14:paraId="3536125F" w14:textId="77777777" w:rsidR="00772F8C" w:rsidRPr="00E62809" w:rsidRDefault="00772F8C" w:rsidP="007D69EC">
            <w:pPr>
              <w:pStyle w:val="VRQABodyText"/>
            </w:pPr>
            <w:r w:rsidRPr="00E62809">
              <w:t>Describe the cultural features of the Australian education system</w:t>
            </w:r>
          </w:p>
        </w:tc>
        <w:tc>
          <w:tcPr>
            <w:tcW w:w="567" w:type="dxa"/>
            <w:shd w:val="clear" w:color="auto" w:fill="FFFFFF" w:themeFill="background1"/>
          </w:tcPr>
          <w:p w14:paraId="766B9209" w14:textId="77777777" w:rsidR="00772F8C" w:rsidRPr="00E62809" w:rsidRDefault="00772F8C" w:rsidP="007D69EC">
            <w:pPr>
              <w:pStyle w:val="VRQABodyText"/>
            </w:pPr>
            <w:r w:rsidRPr="00E62809">
              <w:t>2.1</w:t>
            </w:r>
          </w:p>
        </w:tc>
        <w:tc>
          <w:tcPr>
            <w:tcW w:w="5800" w:type="dxa"/>
            <w:shd w:val="clear" w:color="auto" w:fill="FFFFFF" w:themeFill="background1"/>
          </w:tcPr>
          <w:p w14:paraId="17CE6712" w14:textId="77777777" w:rsidR="00772F8C" w:rsidRPr="00E62809" w:rsidRDefault="00772F8C" w:rsidP="007D69EC">
            <w:pPr>
              <w:pStyle w:val="VRQABodyText"/>
            </w:pPr>
            <w:r w:rsidRPr="00E62809">
              <w:t>Outline the role of the teacher in Australian education</w:t>
            </w:r>
          </w:p>
        </w:tc>
      </w:tr>
      <w:tr w:rsidR="00772F8C" w:rsidRPr="00E7450B" w14:paraId="25F45962" w14:textId="77777777" w:rsidTr="007D69EC">
        <w:trPr>
          <w:trHeight w:val="363"/>
        </w:trPr>
        <w:tc>
          <w:tcPr>
            <w:tcW w:w="989" w:type="dxa"/>
            <w:vMerge/>
            <w:shd w:val="clear" w:color="auto" w:fill="FFFFFF" w:themeFill="background1"/>
          </w:tcPr>
          <w:p w14:paraId="27CEB681" w14:textId="77777777" w:rsidR="00772F8C" w:rsidRPr="000744F6" w:rsidRDefault="00772F8C" w:rsidP="007D69EC">
            <w:pPr>
              <w:pStyle w:val="VRQABodyText"/>
            </w:pPr>
          </w:p>
        </w:tc>
        <w:tc>
          <w:tcPr>
            <w:tcW w:w="2714" w:type="dxa"/>
            <w:vMerge/>
            <w:shd w:val="clear" w:color="auto" w:fill="FFFFFF" w:themeFill="background1"/>
          </w:tcPr>
          <w:p w14:paraId="403C2896" w14:textId="77777777" w:rsidR="00772F8C" w:rsidRPr="00E62809" w:rsidRDefault="00772F8C" w:rsidP="007D69EC">
            <w:pPr>
              <w:pStyle w:val="VRQABodyText"/>
            </w:pPr>
          </w:p>
        </w:tc>
        <w:tc>
          <w:tcPr>
            <w:tcW w:w="567" w:type="dxa"/>
            <w:shd w:val="clear" w:color="auto" w:fill="FFFFFF" w:themeFill="background1"/>
          </w:tcPr>
          <w:p w14:paraId="5EEDE565" w14:textId="77777777" w:rsidR="00772F8C" w:rsidRPr="00E62809" w:rsidRDefault="00772F8C" w:rsidP="007D69EC">
            <w:pPr>
              <w:pStyle w:val="VRQABodyText"/>
            </w:pPr>
            <w:r w:rsidRPr="00E62809">
              <w:t>2.2</w:t>
            </w:r>
          </w:p>
        </w:tc>
        <w:tc>
          <w:tcPr>
            <w:tcW w:w="5800" w:type="dxa"/>
            <w:shd w:val="clear" w:color="auto" w:fill="FFFFFF" w:themeFill="background1"/>
          </w:tcPr>
          <w:p w14:paraId="67864AE6" w14:textId="77777777" w:rsidR="00772F8C" w:rsidRPr="00E62809" w:rsidRDefault="00772F8C" w:rsidP="007D69EC">
            <w:pPr>
              <w:pStyle w:val="VRQABodyText"/>
            </w:pPr>
            <w:r w:rsidRPr="00E62809">
              <w:t>Outline the rights and responsibilities of the student in Australian education</w:t>
            </w:r>
          </w:p>
        </w:tc>
      </w:tr>
      <w:tr w:rsidR="00772F8C" w:rsidRPr="00E7450B" w14:paraId="4C5A3739" w14:textId="77777777" w:rsidTr="007D69EC">
        <w:trPr>
          <w:trHeight w:val="363"/>
        </w:trPr>
        <w:tc>
          <w:tcPr>
            <w:tcW w:w="989" w:type="dxa"/>
            <w:vMerge/>
            <w:shd w:val="clear" w:color="auto" w:fill="FFFFFF" w:themeFill="background1"/>
          </w:tcPr>
          <w:p w14:paraId="2A15D9CC" w14:textId="77777777" w:rsidR="00772F8C" w:rsidRPr="000744F6" w:rsidRDefault="00772F8C" w:rsidP="007D69EC">
            <w:pPr>
              <w:pStyle w:val="VRQABodyText"/>
            </w:pPr>
          </w:p>
        </w:tc>
        <w:tc>
          <w:tcPr>
            <w:tcW w:w="2714" w:type="dxa"/>
            <w:vMerge/>
            <w:shd w:val="clear" w:color="auto" w:fill="FFFFFF" w:themeFill="background1"/>
          </w:tcPr>
          <w:p w14:paraId="23512EBE" w14:textId="77777777" w:rsidR="00772F8C" w:rsidRPr="00E62809" w:rsidRDefault="00772F8C" w:rsidP="007D69EC">
            <w:pPr>
              <w:pStyle w:val="VRQABodyText"/>
            </w:pPr>
          </w:p>
        </w:tc>
        <w:tc>
          <w:tcPr>
            <w:tcW w:w="567" w:type="dxa"/>
            <w:shd w:val="clear" w:color="auto" w:fill="FFFFFF" w:themeFill="background1"/>
          </w:tcPr>
          <w:p w14:paraId="7C7AFB5F" w14:textId="77777777" w:rsidR="00772F8C" w:rsidRPr="00E62809" w:rsidRDefault="00772F8C" w:rsidP="007D69EC">
            <w:pPr>
              <w:pStyle w:val="VRQABodyText"/>
            </w:pPr>
            <w:r w:rsidRPr="00E62809">
              <w:t>2.3</w:t>
            </w:r>
          </w:p>
        </w:tc>
        <w:tc>
          <w:tcPr>
            <w:tcW w:w="5800" w:type="dxa"/>
            <w:shd w:val="clear" w:color="auto" w:fill="FFFFFF" w:themeFill="background1"/>
          </w:tcPr>
          <w:p w14:paraId="150A6F3D" w14:textId="77777777" w:rsidR="00772F8C" w:rsidRPr="00E62809" w:rsidRDefault="00772F8C" w:rsidP="007D69EC">
            <w:pPr>
              <w:pStyle w:val="VRQABodyText"/>
            </w:pPr>
            <w:r w:rsidRPr="00E62809">
              <w:t>Identify appropriate communication between teachers and students</w:t>
            </w:r>
          </w:p>
        </w:tc>
      </w:tr>
      <w:tr w:rsidR="00772F8C" w:rsidRPr="00E7450B" w14:paraId="250B0A31" w14:textId="77777777" w:rsidTr="007D69EC">
        <w:trPr>
          <w:trHeight w:val="363"/>
        </w:trPr>
        <w:tc>
          <w:tcPr>
            <w:tcW w:w="989" w:type="dxa"/>
            <w:vMerge/>
            <w:shd w:val="clear" w:color="auto" w:fill="FFFFFF" w:themeFill="background1"/>
          </w:tcPr>
          <w:p w14:paraId="3C056B29" w14:textId="77777777" w:rsidR="00772F8C" w:rsidRPr="000744F6" w:rsidRDefault="00772F8C" w:rsidP="007D69EC">
            <w:pPr>
              <w:pStyle w:val="VRQABodyText"/>
            </w:pPr>
          </w:p>
        </w:tc>
        <w:tc>
          <w:tcPr>
            <w:tcW w:w="2714" w:type="dxa"/>
            <w:vMerge/>
            <w:shd w:val="clear" w:color="auto" w:fill="FFFFFF" w:themeFill="background1"/>
          </w:tcPr>
          <w:p w14:paraId="36ECDB7D" w14:textId="77777777" w:rsidR="00772F8C" w:rsidRPr="00E62809" w:rsidRDefault="00772F8C" w:rsidP="007D69EC">
            <w:pPr>
              <w:pStyle w:val="VRQABodyText"/>
            </w:pPr>
          </w:p>
        </w:tc>
        <w:tc>
          <w:tcPr>
            <w:tcW w:w="567" w:type="dxa"/>
            <w:shd w:val="clear" w:color="auto" w:fill="FFFFFF" w:themeFill="background1"/>
          </w:tcPr>
          <w:p w14:paraId="37AD0AD9" w14:textId="77777777" w:rsidR="00772F8C" w:rsidRPr="00E62809" w:rsidRDefault="00772F8C" w:rsidP="007D69EC">
            <w:pPr>
              <w:pStyle w:val="VRQABodyText"/>
            </w:pPr>
            <w:r w:rsidRPr="00E62809">
              <w:t>2.4</w:t>
            </w:r>
          </w:p>
        </w:tc>
        <w:tc>
          <w:tcPr>
            <w:tcW w:w="5800" w:type="dxa"/>
            <w:shd w:val="clear" w:color="auto" w:fill="FFFFFF" w:themeFill="background1"/>
          </w:tcPr>
          <w:p w14:paraId="048608C4" w14:textId="77777777" w:rsidR="00772F8C" w:rsidRPr="00E62809" w:rsidRDefault="00772F8C" w:rsidP="007D69EC">
            <w:pPr>
              <w:pStyle w:val="VRQABodyText"/>
            </w:pPr>
            <w:r w:rsidRPr="00E62809">
              <w:t>Identify the role of parents</w:t>
            </w:r>
            <w:r>
              <w:t>/guardians</w:t>
            </w:r>
            <w:r w:rsidRPr="00E62809">
              <w:t xml:space="preserve"> in primary and/or secondary education</w:t>
            </w:r>
          </w:p>
        </w:tc>
      </w:tr>
    </w:tbl>
    <w:p w14:paraId="662DD9F8" w14:textId="77777777" w:rsidR="00772F8C" w:rsidRDefault="00772F8C" w:rsidP="00772F8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772F8C" w:rsidRPr="00F504D4" w14:paraId="2F5F52D5" w14:textId="77777777" w:rsidTr="007D69EC">
        <w:trPr>
          <w:trHeight w:val="363"/>
        </w:trPr>
        <w:tc>
          <w:tcPr>
            <w:tcW w:w="10065" w:type="dxa"/>
            <w:tcBorders>
              <w:top w:val="nil"/>
              <w:left w:val="nil"/>
              <w:bottom w:val="nil"/>
              <w:right w:val="nil"/>
            </w:tcBorders>
            <w:shd w:val="clear" w:color="auto" w:fill="103D64" w:themeFill="text2"/>
          </w:tcPr>
          <w:p w14:paraId="2F1E102D" w14:textId="77777777" w:rsidR="00772F8C" w:rsidRPr="00F504D4" w:rsidRDefault="00772F8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772F8C" w:rsidRPr="00772F8C" w14:paraId="1EE69BC6" w14:textId="77777777" w:rsidTr="007D69EC">
        <w:trPr>
          <w:trHeight w:val="957"/>
        </w:trPr>
        <w:tc>
          <w:tcPr>
            <w:tcW w:w="10065" w:type="dxa"/>
            <w:tcBorders>
              <w:top w:val="nil"/>
              <w:left w:val="nil"/>
              <w:bottom w:val="nil"/>
              <w:right w:val="nil"/>
            </w:tcBorders>
          </w:tcPr>
          <w:p w14:paraId="76F98FF7" w14:textId="77777777" w:rsidR="00772F8C" w:rsidRDefault="00772F8C" w:rsidP="007D69EC">
            <w:pPr>
              <w:pStyle w:val="VRQABodyText"/>
            </w:pPr>
            <w:r w:rsidRPr="00772F8C">
              <w:t>In the context of this unit, the range of Australian</w:t>
            </w:r>
            <w:r>
              <w:t xml:space="preserve"> </w:t>
            </w:r>
            <w:r w:rsidRPr="00772F8C">
              <w:t>education sectors may include but</w:t>
            </w:r>
            <w:r>
              <w:t xml:space="preserve"> are not limited:</w:t>
            </w:r>
          </w:p>
          <w:p w14:paraId="5F14E7B9" w14:textId="77777777" w:rsidR="00772F8C" w:rsidRDefault="00772F8C" w:rsidP="007D69EC">
            <w:pPr>
              <w:pStyle w:val="VRQABullet1"/>
              <w:numPr>
                <w:ilvl w:val="0"/>
                <w:numId w:val="19"/>
              </w:numPr>
              <w:autoSpaceDE/>
              <w:autoSpaceDN/>
              <w:adjustRightInd/>
              <w:spacing w:before="120" w:after="0" w:line="240" w:lineRule="auto"/>
              <w:contextualSpacing w:val="0"/>
            </w:pPr>
            <w:r>
              <w:t>compulsory/post-compulsory</w:t>
            </w:r>
          </w:p>
          <w:p w14:paraId="400A7AC0" w14:textId="77777777" w:rsidR="00772F8C" w:rsidRDefault="00772F8C" w:rsidP="007D69EC">
            <w:pPr>
              <w:pStyle w:val="VRQABullet1"/>
              <w:numPr>
                <w:ilvl w:val="0"/>
                <w:numId w:val="19"/>
              </w:numPr>
              <w:autoSpaceDE/>
              <w:autoSpaceDN/>
              <w:adjustRightInd/>
              <w:spacing w:before="120" w:after="0" w:line="240" w:lineRule="auto"/>
              <w:contextualSpacing w:val="0"/>
            </w:pPr>
            <w:r>
              <w:t>pre-school</w:t>
            </w:r>
          </w:p>
          <w:p w14:paraId="6D13E9B8" w14:textId="77777777" w:rsidR="00772F8C" w:rsidRDefault="00772F8C" w:rsidP="007D69EC">
            <w:pPr>
              <w:pStyle w:val="VRQABullet1"/>
              <w:numPr>
                <w:ilvl w:val="0"/>
                <w:numId w:val="19"/>
              </w:numPr>
              <w:autoSpaceDE/>
              <w:autoSpaceDN/>
              <w:adjustRightInd/>
              <w:spacing w:before="120" w:after="0" w:line="240" w:lineRule="auto"/>
              <w:contextualSpacing w:val="0"/>
            </w:pPr>
            <w:r>
              <w:t xml:space="preserve">primary </w:t>
            </w:r>
          </w:p>
          <w:p w14:paraId="2FFA2D1C" w14:textId="77777777" w:rsidR="00772F8C" w:rsidRDefault="00772F8C" w:rsidP="007D69EC">
            <w:pPr>
              <w:pStyle w:val="VRQABullet1"/>
              <w:numPr>
                <w:ilvl w:val="0"/>
                <w:numId w:val="19"/>
              </w:numPr>
              <w:autoSpaceDE/>
              <w:autoSpaceDN/>
              <w:adjustRightInd/>
              <w:spacing w:before="120" w:after="0" w:line="240" w:lineRule="auto"/>
              <w:contextualSpacing w:val="0"/>
            </w:pPr>
            <w:r>
              <w:t>secondary</w:t>
            </w:r>
          </w:p>
          <w:p w14:paraId="2BA148FD" w14:textId="77777777" w:rsidR="00772F8C" w:rsidRDefault="00772F8C" w:rsidP="007D69EC">
            <w:pPr>
              <w:pStyle w:val="VRQABullet1"/>
              <w:numPr>
                <w:ilvl w:val="0"/>
                <w:numId w:val="19"/>
              </w:numPr>
              <w:autoSpaceDE/>
              <w:autoSpaceDN/>
              <w:adjustRightInd/>
              <w:spacing w:before="120" w:after="0" w:line="240" w:lineRule="auto"/>
              <w:contextualSpacing w:val="0"/>
            </w:pPr>
            <w:r>
              <w:t>Vocational Education and Training (VET)</w:t>
            </w:r>
          </w:p>
          <w:p w14:paraId="6579E621" w14:textId="77777777" w:rsidR="00772F8C" w:rsidRDefault="00772F8C" w:rsidP="007D69EC">
            <w:pPr>
              <w:pStyle w:val="VRQABullet1"/>
              <w:numPr>
                <w:ilvl w:val="0"/>
                <w:numId w:val="19"/>
              </w:numPr>
              <w:autoSpaceDE/>
              <w:autoSpaceDN/>
              <w:adjustRightInd/>
              <w:spacing w:before="120" w:after="0" w:line="240" w:lineRule="auto"/>
              <w:contextualSpacing w:val="0"/>
            </w:pPr>
            <w:r>
              <w:t>higher education</w:t>
            </w:r>
          </w:p>
          <w:p w14:paraId="107E6020" w14:textId="77777777" w:rsidR="00772F8C" w:rsidRDefault="00772F8C" w:rsidP="007D69EC">
            <w:pPr>
              <w:pStyle w:val="VRQABullet1"/>
              <w:numPr>
                <w:ilvl w:val="0"/>
                <w:numId w:val="19"/>
              </w:numPr>
              <w:autoSpaceDE/>
              <w:autoSpaceDN/>
              <w:adjustRightInd/>
              <w:spacing w:before="120" w:after="0" w:line="240" w:lineRule="auto"/>
              <w:contextualSpacing w:val="0"/>
            </w:pPr>
            <w:r>
              <w:t>public or private institutions</w:t>
            </w:r>
          </w:p>
          <w:p w14:paraId="5B3A60D3" w14:textId="77777777" w:rsidR="00772F8C" w:rsidRPr="00CF4987" w:rsidRDefault="00772F8C" w:rsidP="007D69EC">
            <w:pPr>
              <w:pStyle w:val="VRQABullet1"/>
              <w:numPr>
                <w:ilvl w:val="0"/>
                <w:numId w:val="19"/>
              </w:numPr>
              <w:autoSpaceDE/>
              <w:autoSpaceDN/>
              <w:adjustRightInd/>
              <w:spacing w:before="120" w:after="0" w:line="240" w:lineRule="auto"/>
              <w:contextualSpacing w:val="0"/>
              <w:rPr>
                <w:rFonts w:eastAsiaTheme="minorHAnsi"/>
              </w:rPr>
            </w:pPr>
            <w:r>
              <w:t>accredited or non-accredited education</w:t>
            </w:r>
          </w:p>
          <w:p w14:paraId="69A15724" w14:textId="77777777" w:rsidR="00772F8C" w:rsidRPr="00D007E8" w:rsidRDefault="00772F8C" w:rsidP="007D69EC">
            <w:pPr>
              <w:pStyle w:val="VRQABullet1"/>
              <w:numPr>
                <w:ilvl w:val="0"/>
                <w:numId w:val="19"/>
              </w:numPr>
              <w:autoSpaceDE/>
              <w:autoSpaceDN/>
              <w:adjustRightInd/>
              <w:spacing w:before="120" w:after="0" w:line="240" w:lineRule="auto"/>
              <w:contextualSpacing w:val="0"/>
              <w:rPr>
                <w:rFonts w:eastAsiaTheme="minorHAnsi"/>
              </w:rPr>
            </w:pPr>
            <w:r>
              <w:t>community based education</w:t>
            </w:r>
          </w:p>
          <w:p w14:paraId="6D98EDC5" w14:textId="77777777" w:rsidR="00772F8C" w:rsidRPr="00772F8C" w:rsidRDefault="00772F8C" w:rsidP="007D69EC">
            <w:pPr>
              <w:pStyle w:val="VRQABodyText"/>
            </w:pPr>
            <w:r w:rsidRPr="00772F8C">
              <w:t>In technology restricted environments such as corrections settings, information that would normally be sourced from the internet may include information from offline, simulated websites or printed resources (where appropriate).</w:t>
            </w:r>
          </w:p>
        </w:tc>
      </w:tr>
    </w:tbl>
    <w:p w14:paraId="03B079AD" w14:textId="77777777" w:rsidR="00772F8C" w:rsidRPr="00460B2C" w:rsidRDefault="00772F8C" w:rsidP="00772F8C">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772F8C" w:rsidRPr="00E7450B" w14:paraId="2C2C872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438A55C" w14:textId="77777777" w:rsidR="00772F8C" w:rsidRPr="00EA4C69" w:rsidRDefault="00772F8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72F8C" w:rsidRPr="00E7450B" w14:paraId="7925099C" w14:textId="77777777" w:rsidTr="007D69EC">
        <w:trPr>
          <w:trHeight w:val="620"/>
        </w:trPr>
        <w:tc>
          <w:tcPr>
            <w:tcW w:w="5000" w:type="pct"/>
            <w:gridSpan w:val="5"/>
            <w:tcBorders>
              <w:top w:val="nil"/>
              <w:left w:val="nil"/>
              <w:bottom w:val="single" w:sz="4" w:space="0" w:color="auto"/>
              <w:right w:val="nil"/>
            </w:tcBorders>
          </w:tcPr>
          <w:p w14:paraId="434996A5" w14:textId="77777777" w:rsidR="00772F8C" w:rsidRPr="00394E7C" w:rsidRDefault="00772F8C" w:rsidP="007D69EC">
            <w:pPr>
              <w:pStyle w:val="VRQABodyText"/>
            </w:pPr>
            <w:r w:rsidRPr="00EA4C69">
              <w:t>Foundation skills essential to performance are explicit in the performance criteria of this unit of competency</w:t>
            </w:r>
          </w:p>
        </w:tc>
      </w:tr>
      <w:tr w:rsidR="00772F8C" w:rsidRPr="00E7450B" w14:paraId="4A278E46" w14:textId="77777777" w:rsidTr="007D69EC">
        <w:trPr>
          <w:trHeight w:val="42"/>
        </w:trPr>
        <w:tc>
          <w:tcPr>
            <w:tcW w:w="2175" w:type="pct"/>
            <w:gridSpan w:val="2"/>
            <w:shd w:val="clear" w:color="auto" w:fill="auto"/>
          </w:tcPr>
          <w:p w14:paraId="1CEEA56D" w14:textId="7C136989" w:rsidR="00772F8C" w:rsidRPr="00C46EE8" w:rsidRDefault="00C46EE8" w:rsidP="00C46EE8">
            <w:pPr>
              <w:pStyle w:val="VRQABodyText"/>
              <w:rPr>
                <w:b/>
                <w:bCs/>
              </w:rPr>
            </w:pPr>
            <w:r w:rsidRPr="00FF5A40">
              <w:rPr>
                <w:b/>
                <w:bCs/>
              </w:rPr>
              <w:t>Skill</w:t>
            </w:r>
          </w:p>
        </w:tc>
        <w:tc>
          <w:tcPr>
            <w:tcW w:w="2825" w:type="pct"/>
            <w:gridSpan w:val="3"/>
          </w:tcPr>
          <w:p w14:paraId="0A4D14E7" w14:textId="77777777" w:rsidR="00772F8C" w:rsidRPr="00B21899" w:rsidRDefault="00772F8C" w:rsidP="007D69EC">
            <w:pPr>
              <w:pStyle w:val="AccredTemplate"/>
              <w:rPr>
                <w:i w:val="0"/>
                <w:iCs w:val="0"/>
                <w:color w:val="auto"/>
                <w:sz w:val="22"/>
                <w:szCs w:val="22"/>
              </w:rPr>
            </w:pPr>
            <w:r w:rsidRPr="00B21899">
              <w:rPr>
                <w:b/>
                <w:i w:val="0"/>
                <w:iCs w:val="0"/>
                <w:color w:val="auto"/>
                <w:sz w:val="22"/>
                <w:szCs w:val="22"/>
              </w:rPr>
              <w:t>Description</w:t>
            </w:r>
          </w:p>
        </w:tc>
      </w:tr>
      <w:tr w:rsidR="00772F8C" w:rsidRPr="00E7450B" w14:paraId="5A974B4F" w14:textId="77777777" w:rsidTr="007D69EC">
        <w:trPr>
          <w:trHeight w:val="31"/>
        </w:trPr>
        <w:tc>
          <w:tcPr>
            <w:tcW w:w="2175" w:type="pct"/>
            <w:gridSpan w:val="2"/>
            <w:tcBorders>
              <w:top w:val="single" w:sz="4" w:space="0" w:color="auto"/>
              <w:bottom w:val="single" w:sz="4" w:space="0" w:color="auto"/>
            </w:tcBorders>
            <w:shd w:val="clear" w:color="auto" w:fill="auto"/>
          </w:tcPr>
          <w:p w14:paraId="6A8A01A6" w14:textId="77777777" w:rsidR="00772F8C" w:rsidRPr="00572789" w:rsidRDefault="00772F8C" w:rsidP="00772F8C">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4B6E1E90" w14:textId="77777777" w:rsidR="00772F8C" w:rsidRDefault="00772F8C" w:rsidP="00772F8C">
            <w:pPr>
              <w:pStyle w:val="VRQABullet1"/>
              <w:numPr>
                <w:ilvl w:val="0"/>
                <w:numId w:val="19"/>
              </w:numPr>
              <w:autoSpaceDE/>
              <w:autoSpaceDN/>
              <w:adjustRightInd/>
              <w:spacing w:before="120" w:after="0" w:line="240" w:lineRule="auto"/>
              <w:contextualSpacing w:val="0"/>
            </w:pPr>
            <w:r>
              <w:t>engage with simple familiar texts about the education system</w:t>
            </w:r>
          </w:p>
        </w:tc>
      </w:tr>
      <w:tr w:rsidR="00772F8C" w:rsidRPr="00E7450B" w14:paraId="2AFB4DDE" w14:textId="77777777" w:rsidTr="007D69EC">
        <w:trPr>
          <w:trHeight w:val="31"/>
        </w:trPr>
        <w:tc>
          <w:tcPr>
            <w:tcW w:w="2175" w:type="pct"/>
            <w:gridSpan w:val="2"/>
            <w:tcBorders>
              <w:top w:val="single" w:sz="4" w:space="0" w:color="auto"/>
              <w:bottom w:val="single" w:sz="4" w:space="0" w:color="auto"/>
            </w:tcBorders>
            <w:shd w:val="clear" w:color="auto" w:fill="auto"/>
          </w:tcPr>
          <w:p w14:paraId="7930FD19" w14:textId="77777777" w:rsidR="00772F8C" w:rsidRPr="00572789" w:rsidRDefault="00772F8C" w:rsidP="00772F8C">
            <w:pPr>
              <w:pStyle w:val="VRQABodyText"/>
            </w:pPr>
            <w:r>
              <w:t>Oral communication</w:t>
            </w:r>
            <w:r w:rsidRPr="00572789">
              <w:t xml:space="preserve"> skills to:</w:t>
            </w:r>
          </w:p>
        </w:tc>
        <w:tc>
          <w:tcPr>
            <w:tcW w:w="2825" w:type="pct"/>
            <w:gridSpan w:val="3"/>
            <w:tcBorders>
              <w:top w:val="single" w:sz="4" w:space="0" w:color="auto"/>
              <w:left w:val="nil"/>
              <w:bottom w:val="single" w:sz="4" w:space="0" w:color="auto"/>
              <w:right w:val="single" w:sz="4" w:space="0" w:color="auto"/>
            </w:tcBorders>
          </w:tcPr>
          <w:p w14:paraId="676A9B65" w14:textId="77777777" w:rsidR="00772F8C" w:rsidRDefault="00772F8C" w:rsidP="00772F8C">
            <w:pPr>
              <w:pStyle w:val="VRQABullet1"/>
              <w:numPr>
                <w:ilvl w:val="0"/>
                <w:numId w:val="19"/>
              </w:numPr>
              <w:autoSpaceDE/>
              <w:autoSpaceDN/>
              <w:adjustRightInd/>
              <w:spacing w:before="120" w:after="0" w:line="240" w:lineRule="auto"/>
              <w:contextualSpacing w:val="0"/>
            </w:pPr>
            <w:r>
              <w:t>discuss and convey information about the education system</w:t>
            </w:r>
          </w:p>
          <w:p w14:paraId="7FD86082" w14:textId="77777777" w:rsidR="00772F8C" w:rsidRDefault="00772F8C" w:rsidP="00772F8C">
            <w:pPr>
              <w:pStyle w:val="VRQABullet1"/>
              <w:numPr>
                <w:ilvl w:val="0"/>
                <w:numId w:val="19"/>
              </w:numPr>
              <w:autoSpaceDE/>
              <w:autoSpaceDN/>
              <w:adjustRightInd/>
              <w:spacing w:before="120" w:after="0" w:line="240" w:lineRule="auto"/>
              <w:contextualSpacing w:val="0"/>
            </w:pPr>
            <w:r>
              <w:t>ask and respond to questions about information</w:t>
            </w:r>
          </w:p>
        </w:tc>
      </w:tr>
      <w:tr w:rsidR="00772F8C" w:rsidRPr="00E7450B" w14:paraId="17C613D5" w14:textId="77777777" w:rsidTr="007D69EC">
        <w:trPr>
          <w:trHeight w:val="31"/>
        </w:trPr>
        <w:tc>
          <w:tcPr>
            <w:tcW w:w="2175" w:type="pct"/>
            <w:gridSpan w:val="2"/>
            <w:tcBorders>
              <w:top w:val="single" w:sz="4" w:space="0" w:color="auto"/>
              <w:bottom w:val="single" w:sz="4" w:space="0" w:color="auto"/>
            </w:tcBorders>
            <w:shd w:val="clear" w:color="auto" w:fill="auto"/>
          </w:tcPr>
          <w:p w14:paraId="05E71432" w14:textId="77777777" w:rsidR="00772F8C" w:rsidRDefault="00772F8C" w:rsidP="00772F8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0CFE6DC7" w14:textId="77777777" w:rsidR="00772F8C" w:rsidRDefault="00772F8C" w:rsidP="00772F8C">
            <w:pPr>
              <w:pStyle w:val="VRQABullet1"/>
              <w:numPr>
                <w:ilvl w:val="0"/>
                <w:numId w:val="19"/>
              </w:numPr>
              <w:autoSpaceDE/>
              <w:autoSpaceDN/>
              <w:adjustRightInd/>
              <w:spacing w:before="120" w:after="0" w:line="240" w:lineRule="auto"/>
              <w:contextualSpacing w:val="0"/>
            </w:pPr>
            <w:r>
              <w:t>source digital information available on the Australian education system</w:t>
            </w:r>
          </w:p>
        </w:tc>
      </w:tr>
      <w:tr w:rsidR="00772F8C" w:rsidRPr="00E7450B" w14:paraId="2EECC284"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4F3901F" w14:textId="77777777" w:rsidR="00772F8C" w:rsidRPr="000744F6" w:rsidRDefault="00772F8C" w:rsidP="007D69EC">
            <w:pPr>
              <w:pStyle w:val="AccredTemplate"/>
              <w:rPr>
                <w:color w:val="auto"/>
                <w:sz w:val="22"/>
                <w:szCs w:val="22"/>
              </w:rPr>
            </w:pPr>
          </w:p>
        </w:tc>
      </w:tr>
      <w:tr w:rsidR="00772F8C" w:rsidRPr="00E7450B" w14:paraId="02F2F50C"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BEEFFD8" w14:textId="77777777" w:rsidR="00772F8C" w:rsidRPr="00EA4C69" w:rsidRDefault="00772F8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AD9DCA8" w14:textId="77777777" w:rsidR="00772F8C" w:rsidRPr="000744F6" w:rsidRDefault="00772F8C" w:rsidP="007D69EC">
            <w:pPr>
              <w:pStyle w:val="AccredTemplate"/>
              <w:rPr>
                <w:color w:val="auto"/>
                <w:sz w:val="22"/>
                <w:szCs w:val="22"/>
              </w:rPr>
            </w:pPr>
          </w:p>
        </w:tc>
      </w:tr>
      <w:tr w:rsidR="00772F8C" w:rsidRPr="00E7450B" w14:paraId="2AF9C7C1" w14:textId="77777777" w:rsidTr="007D69EC">
        <w:trPr>
          <w:trHeight w:val="363"/>
        </w:trPr>
        <w:tc>
          <w:tcPr>
            <w:tcW w:w="1592" w:type="pct"/>
            <w:vMerge/>
            <w:tcBorders>
              <w:left w:val="nil"/>
              <w:bottom w:val="dotted" w:sz="2" w:space="0" w:color="888B8D" w:themeColor="accent2"/>
              <w:right w:val="single" w:sz="4" w:space="0" w:color="auto"/>
            </w:tcBorders>
          </w:tcPr>
          <w:p w14:paraId="3DAF82EF"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41C5ED7" w14:textId="77777777" w:rsidR="00772F8C" w:rsidRPr="000744F6" w:rsidRDefault="00772F8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73B222D" w14:textId="77777777" w:rsidR="00772F8C" w:rsidRPr="000744F6" w:rsidRDefault="00772F8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29AE2C1" w14:textId="77777777" w:rsidR="00772F8C" w:rsidRPr="000744F6" w:rsidDel="009030EE" w:rsidRDefault="00772F8C" w:rsidP="007D69EC">
            <w:pPr>
              <w:rPr>
                <w:rFonts w:ascii="Arial" w:hAnsi="Arial" w:cs="Arial"/>
                <w:sz w:val="22"/>
                <w:szCs w:val="22"/>
                <w:lang w:val="en-AU"/>
              </w:rPr>
            </w:pPr>
            <w:r w:rsidRPr="000744F6">
              <w:rPr>
                <w:rFonts w:ascii="Arial" w:hAnsi="Arial" w:cs="Arial"/>
                <w:sz w:val="22"/>
                <w:szCs w:val="22"/>
                <w:lang w:val="en-AU"/>
              </w:rPr>
              <w:t>Comments</w:t>
            </w:r>
          </w:p>
        </w:tc>
      </w:tr>
      <w:tr w:rsidR="00772F8C" w:rsidRPr="00E7450B" w14:paraId="79F90F1D" w14:textId="77777777" w:rsidTr="007D69EC">
        <w:trPr>
          <w:trHeight w:val="1080"/>
        </w:trPr>
        <w:tc>
          <w:tcPr>
            <w:tcW w:w="1592" w:type="pct"/>
            <w:vMerge/>
            <w:tcBorders>
              <w:left w:val="nil"/>
              <w:bottom w:val="dotted" w:sz="2" w:space="0" w:color="888B8D" w:themeColor="accent2"/>
              <w:right w:val="single" w:sz="4" w:space="0" w:color="auto"/>
            </w:tcBorders>
          </w:tcPr>
          <w:p w14:paraId="4B70EF16"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690ECC5" w14:textId="3ABCDBF4" w:rsidR="00772F8C" w:rsidRPr="00772F8C" w:rsidRDefault="003D2498" w:rsidP="00772F8C">
            <w:pPr>
              <w:pStyle w:val="VRQABodyText"/>
            </w:pPr>
            <w:r w:rsidRPr="003D2498">
              <w:rPr>
                <w:rStyle w:val="VRQAHeaderunitCodeChar"/>
                <w:b w:val="0"/>
                <w:bCs w:val="0"/>
                <w:sz w:val="22"/>
                <w:szCs w:val="22"/>
              </w:rPr>
              <w:t>VU2379</w:t>
            </w:r>
            <w:r>
              <w:rPr>
                <w:rStyle w:val="VRQAHeaderunitCodeChar"/>
                <w:b w:val="0"/>
                <w:bCs w:val="0"/>
                <w:sz w:val="22"/>
                <w:szCs w:val="20"/>
              </w:rPr>
              <w:t>0</w:t>
            </w:r>
            <w:r w:rsidR="00772F8C" w:rsidRPr="00772F8C">
              <w:t xml:space="preserve"> Identify features of the education system</w:t>
            </w:r>
          </w:p>
        </w:tc>
        <w:tc>
          <w:tcPr>
            <w:tcW w:w="1139" w:type="pct"/>
            <w:tcBorders>
              <w:top w:val="single" w:sz="4" w:space="0" w:color="auto"/>
              <w:left w:val="single" w:sz="4" w:space="0" w:color="auto"/>
              <w:bottom w:val="single" w:sz="4" w:space="0" w:color="auto"/>
              <w:right w:val="single" w:sz="4" w:space="0" w:color="auto"/>
            </w:tcBorders>
          </w:tcPr>
          <w:p w14:paraId="40D809DF" w14:textId="77777777" w:rsidR="00772F8C" w:rsidRPr="00772F8C" w:rsidRDefault="00772F8C" w:rsidP="00772F8C">
            <w:pPr>
              <w:pStyle w:val="VRQABodyText"/>
            </w:pPr>
            <w:r w:rsidRPr="00772F8C">
              <w:t xml:space="preserve">VU22380 </w:t>
            </w:r>
            <w:r w:rsidRPr="00772F8C">
              <w:rPr>
                <w:rStyle w:val="VRQAHeaderunitCodeChar"/>
                <w:b w:val="0"/>
                <w:bCs w:val="0"/>
                <w:sz w:val="22"/>
                <w:szCs w:val="22"/>
              </w:rPr>
              <w:t>Identify features of the education system</w:t>
            </w:r>
          </w:p>
        </w:tc>
        <w:tc>
          <w:tcPr>
            <w:tcW w:w="1130" w:type="pct"/>
            <w:tcBorders>
              <w:top w:val="single" w:sz="4" w:space="0" w:color="auto"/>
              <w:left w:val="single" w:sz="4" w:space="0" w:color="auto"/>
              <w:bottom w:val="single" w:sz="4" w:space="0" w:color="auto"/>
              <w:right w:val="single" w:sz="4" w:space="0" w:color="auto"/>
            </w:tcBorders>
          </w:tcPr>
          <w:p w14:paraId="3AFF94B7" w14:textId="77777777" w:rsidR="00772F8C" w:rsidRPr="00772F8C" w:rsidDel="009030EE" w:rsidRDefault="00772F8C" w:rsidP="00772F8C">
            <w:pPr>
              <w:pStyle w:val="VRQABodyText"/>
            </w:pPr>
            <w:r w:rsidRPr="00772F8C">
              <w:t>Equivalent</w:t>
            </w:r>
          </w:p>
        </w:tc>
      </w:tr>
      <w:tr w:rsidR="00772F8C" w:rsidRPr="00E7450B" w14:paraId="74CA4BEB"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2C5B52F" w14:textId="77777777" w:rsidR="00772F8C" w:rsidRDefault="00772F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5C4AA68" w14:textId="77777777" w:rsidR="00772F8C" w:rsidRPr="000744F6" w:rsidDel="009030EE" w:rsidRDefault="00772F8C" w:rsidP="007D69EC">
            <w:pPr>
              <w:pStyle w:val="AccredTemplate"/>
              <w:rPr>
                <w:color w:val="auto"/>
                <w:sz w:val="22"/>
                <w:szCs w:val="22"/>
              </w:rPr>
            </w:pPr>
          </w:p>
        </w:tc>
      </w:tr>
    </w:tbl>
    <w:p w14:paraId="0FCF650B" w14:textId="77777777" w:rsidR="00772F8C" w:rsidRPr="000744F6" w:rsidRDefault="00772F8C" w:rsidP="00772F8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772F8C" w:rsidRPr="0071490E" w14:paraId="749642BF" w14:textId="77777777" w:rsidTr="007D69EC">
        <w:trPr>
          <w:trHeight w:val="363"/>
        </w:trPr>
        <w:tc>
          <w:tcPr>
            <w:tcW w:w="10080" w:type="dxa"/>
            <w:gridSpan w:val="2"/>
            <w:tcBorders>
              <w:top w:val="nil"/>
              <w:bottom w:val="nil"/>
            </w:tcBorders>
            <w:shd w:val="clear" w:color="auto" w:fill="103D64" w:themeFill="text2"/>
          </w:tcPr>
          <w:p w14:paraId="2264156A" w14:textId="7DCF5F04" w:rsidR="00772F8C" w:rsidRPr="000B4A2C" w:rsidRDefault="00772F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772F8C" w:rsidRPr="00E7450B" w14:paraId="1F953E3B" w14:textId="77777777" w:rsidTr="007D69EC">
        <w:trPr>
          <w:trHeight w:val="561"/>
        </w:trPr>
        <w:tc>
          <w:tcPr>
            <w:tcW w:w="2283" w:type="dxa"/>
            <w:tcBorders>
              <w:top w:val="nil"/>
              <w:left w:val="nil"/>
              <w:bottom w:val="nil"/>
              <w:right w:val="dotted" w:sz="4" w:space="0" w:color="888B8D" w:themeColor="accent2"/>
            </w:tcBorders>
          </w:tcPr>
          <w:p w14:paraId="438B7EEA" w14:textId="77777777" w:rsidR="00772F8C" w:rsidRPr="000B4A2C" w:rsidRDefault="00772F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990B5A4" w14:textId="4150062B" w:rsidR="00772F8C" w:rsidRPr="00772F8C" w:rsidRDefault="00772F8C" w:rsidP="00772F8C">
            <w:pPr>
              <w:pStyle w:val="VRQABodyText"/>
            </w:pPr>
            <w:r w:rsidRPr="00772F8C">
              <w:t xml:space="preserve">Assessment Requirements for </w:t>
            </w:r>
            <w:r w:rsidR="003D2498" w:rsidRPr="003D2498">
              <w:rPr>
                <w:rStyle w:val="VRQAHeaderunitCodeChar"/>
                <w:b w:val="0"/>
                <w:bCs w:val="0"/>
                <w:sz w:val="22"/>
                <w:szCs w:val="22"/>
              </w:rPr>
              <w:t>VU2379</w:t>
            </w:r>
            <w:r w:rsidR="003D2498">
              <w:rPr>
                <w:rStyle w:val="VRQAHeaderunitCodeChar"/>
                <w:b w:val="0"/>
                <w:bCs w:val="0"/>
                <w:sz w:val="22"/>
                <w:szCs w:val="20"/>
              </w:rPr>
              <w:t>0</w:t>
            </w:r>
            <w:r w:rsidRPr="00772F8C">
              <w:rPr>
                <w:rStyle w:val="VRQAHeaderunitCodeChar"/>
                <w:b w:val="0"/>
                <w:bCs w:val="0"/>
                <w:sz w:val="22"/>
                <w:szCs w:val="22"/>
              </w:rPr>
              <w:t xml:space="preserve"> Identify features of the education system</w:t>
            </w:r>
          </w:p>
        </w:tc>
      </w:tr>
      <w:tr w:rsidR="00772F8C" w:rsidRPr="00E7450B" w14:paraId="0C91A77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B811541"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21944D0" w14:textId="77777777" w:rsidR="00772F8C" w:rsidRDefault="00772F8C" w:rsidP="007D69EC">
            <w:pPr>
              <w:pStyle w:val="VRQABodyText"/>
            </w:pPr>
            <w:r w:rsidRPr="00603C28">
              <w:t>The candidate must demonstrate the ability to complete tasks outlined in the elements and performance criteria of this unit. Assessment must confirm the ability to:</w:t>
            </w:r>
          </w:p>
          <w:p w14:paraId="7E71D678" w14:textId="77777777" w:rsidR="00772F8C" w:rsidRDefault="00772F8C" w:rsidP="00772F8C">
            <w:pPr>
              <w:pStyle w:val="VRQABullet1"/>
              <w:numPr>
                <w:ilvl w:val="0"/>
                <w:numId w:val="19"/>
              </w:numPr>
              <w:autoSpaceDE/>
              <w:autoSpaceDN/>
              <w:adjustRightInd/>
              <w:spacing w:before="120" w:after="0" w:line="240" w:lineRule="auto"/>
              <w:contextualSpacing w:val="0"/>
            </w:pPr>
            <w:r>
              <w:t>source information on the broad aspects of Australian education for two different sectors of the education system</w:t>
            </w:r>
          </w:p>
          <w:p w14:paraId="703DC3E9" w14:textId="77777777" w:rsidR="00772F8C" w:rsidRPr="00FC3634" w:rsidRDefault="00772F8C" w:rsidP="00772F8C">
            <w:pPr>
              <w:pStyle w:val="VRQABullet1"/>
              <w:numPr>
                <w:ilvl w:val="0"/>
                <w:numId w:val="19"/>
              </w:numPr>
              <w:autoSpaceDE/>
              <w:autoSpaceDN/>
              <w:adjustRightInd/>
              <w:spacing w:before="120" w:after="0" w:line="240" w:lineRule="auto"/>
              <w:contextualSpacing w:val="0"/>
            </w:pPr>
            <w:r>
              <w:t xml:space="preserve">source and discuss information on the </w:t>
            </w:r>
            <w:r w:rsidRPr="00F00AEA">
              <w:t xml:space="preserve">cultural expectations and practices in one </w:t>
            </w:r>
            <w:r>
              <w:t xml:space="preserve">chosen </w:t>
            </w:r>
            <w:r w:rsidRPr="00F00AEA">
              <w:t>sector</w:t>
            </w:r>
            <w:r>
              <w:t xml:space="preserve"> of Australian education</w:t>
            </w:r>
          </w:p>
        </w:tc>
      </w:tr>
      <w:tr w:rsidR="00772F8C" w:rsidRPr="00E7450B" w14:paraId="5F2A9F3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D2A11A"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D7B3B9D" w14:textId="77777777" w:rsidR="00772F8C" w:rsidRDefault="00772F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BAAAF5B" w14:textId="77777777" w:rsidR="00772F8C" w:rsidRDefault="00772F8C" w:rsidP="00772F8C">
            <w:pPr>
              <w:pStyle w:val="VRQABullet1"/>
              <w:numPr>
                <w:ilvl w:val="0"/>
                <w:numId w:val="19"/>
              </w:numPr>
              <w:autoSpaceDE/>
              <w:autoSpaceDN/>
              <w:adjustRightInd/>
              <w:spacing w:before="120" w:after="0" w:line="240" w:lineRule="auto"/>
              <w:contextualSpacing w:val="0"/>
            </w:pPr>
            <w:r>
              <w:t>the sectors of the Australian education system and their role</w:t>
            </w:r>
          </w:p>
          <w:p w14:paraId="6E160E2C" w14:textId="77777777" w:rsidR="00772F8C" w:rsidRPr="006E2325" w:rsidRDefault="00772F8C" w:rsidP="00772F8C">
            <w:pPr>
              <w:pStyle w:val="VRQABullet1"/>
              <w:numPr>
                <w:ilvl w:val="0"/>
                <w:numId w:val="19"/>
              </w:numPr>
              <w:autoSpaceDE/>
              <w:autoSpaceDN/>
              <w:adjustRightInd/>
              <w:spacing w:before="120" w:after="0" w:line="240" w:lineRule="auto"/>
              <w:contextualSpacing w:val="0"/>
            </w:pPr>
            <w:r>
              <w:t>the cultural expectations and practices of the different sectors of Australian education system.</w:t>
            </w:r>
          </w:p>
        </w:tc>
      </w:tr>
      <w:tr w:rsidR="00772F8C" w:rsidRPr="00E7450B" w14:paraId="14B11B0F"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12A530E"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FC0E64C" w14:textId="77777777" w:rsidR="00772F8C" w:rsidRDefault="00772F8C" w:rsidP="007D69EC">
            <w:pPr>
              <w:pStyle w:val="VRQABodyText"/>
            </w:pPr>
            <w:r w:rsidRPr="00E100E0">
              <w:t>Assessment must ensure:</w:t>
            </w:r>
          </w:p>
          <w:p w14:paraId="364FE3E1" w14:textId="77777777" w:rsidR="00772F8C" w:rsidRDefault="00772F8C" w:rsidP="00772F8C">
            <w:pPr>
              <w:pStyle w:val="VRQABullet1"/>
              <w:numPr>
                <w:ilvl w:val="0"/>
                <w:numId w:val="19"/>
              </w:numPr>
              <w:autoSpaceDE/>
              <w:autoSpaceDN/>
              <w:adjustRightInd/>
              <w:spacing w:before="120" w:after="0" w:line="240" w:lineRule="auto"/>
              <w:contextualSpacing w:val="0"/>
            </w:pPr>
            <w:r>
              <w:t>access to sources of information on the education system and cultural expectations and practices in Australian education</w:t>
            </w:r>
          </w:p>
          <w:p w14:paraId="360067EF" w14:textId="77777777" w:rsidR="00C46EE8" w:rsidRDefault="00772F8C" w:rsidP="00772F8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31E5EDC1" w14:textId="177D1E4F" w:rsidR="00772F8C" w:rsidRDefault="00772F8C" w:rsidP="00C46EE8">
            <w:pPr>
              <w:pStyle w:val="VRQABodyText"/>
            </w:pPr>
            <w:r w:rsidRPr="00B255A0">
              <w:t>In technology restricted environments such as corrections settings, activities maybe offline and/or simulated.</w:t>
            </w:r>
          </w:p>
          <w:p w14:paraId="5CDED5BC" w14:textId="77777777" w:rsidR="00772F8C" w:rsidRDefault="00772F8C" w:rsidP="007D69EC">
            <w:pPr>
              <w:pStyle w:val="VRQABodyText"/>
            </w:pPr>
            <w:r>
              <w:t>At this level the learner may:</w:t>
            </w:r>
          </w:p>
          <w:p w14:paraId="6BBA7838" w14:textId="4E0F4373" w:rsidR="00772F8C" w:rsidRDefault="00772F8C" w:rsidP="00772F8C">
            <w:pPr>
              <w:pStyle w:val="VRQABullet1"/>
            </w:pPr>
            <w:r w:rsidRPr="006D5798">
              <w:t>require additional contextual support when identifying and interpreting unfamiliar or</w:t>
            </w:r>
            <w:r>
              <w:t xml:space="preserve"> technical</w:t>
            </w:r>
            <w:r w:rsidRPr="00D94DEC">
              <w:t xml:space="preserve"> jargon</w:t>
            </w:r>
            <w:r>
              <w:t xml:space="preserve"> for the different sectors of</w:t>
            </w:r>
            <w:r w:rsidR="00C46EE8">
              <w:t xml:space="preserve"> the</w:t>
            </w:r>
            <w:r>
              <w:t xml:space="preserve"> Australian education system.</w:t>
            </w:r>
          </w:p>
          <w:p w14:paraId="6227AD93" w14:textId="77777777" w:rsidR="00772F8C" w:rsidRPr="00772F8C" w:rsidRDefault="00772F8C" w:rsidP="00772F8C">
            <w:pPr>
              <w:pStyle w:val="VRQABodyText"/>
              <w:rPr>
                <w:b/>
                <w:bCs/>
              </w:rPr>
            </w:pPr>
            <w:r w:rsidRPr="00772F8C">
              <w:rPr>
                <w:b/>
                <w:bCs/>
              </w:rPr>
              <w:t>Assessor requirements</w:t>
            </w:r>
          </w:p>
          <w:p w14:paraId="273AC555" w14:textId="77777777" w:rsidR="00772F8C" w:rsidRPr="0000382C" w:rsidRDefault="00772F8C" w:rsidP="00772F8C">
            <w:pPr>
              <w:pStyle w:val="VRQABodyText"/>
            </w:pPr>
            <w:r w:rsidRPr="00772F8C">
              <w:t>Assessors of this unit must have demonstrable expertise in teaching literacy. Refer to Section B6.2 for further information on meeting the assessor requirements</w:t>
            </w:r>
            <w:r w:rsidRPr="00772F8C">
              <w:rPr>
                <w:rStyle w:val="cf01"/>
                <w:rFonts w:ascii="Arial" w:hAnsi="Arial" w:cs="Arial"/>
                <w:i w:val="0"/>
                <w:iCs w:val="0"/>
                <w:sz w:val="22"/>
                <w:szCs w:val="22"/>
              </w:rPr>
              <w:t>.</w:t>
            </w:r>
          </w:p>
        </w:tc>
      </w:tr>
    </w:tbl>
    <w:p w14:paraId="1C088581" w14:textId="77777777" w:rsidR="00F904D7" w:rsidRDefault="00F904D7" w:rsidP="00F904D7">
      <w:pPr>
        <w:tabs>
          <w:tab w:val="left" w:pos="1247"/>
        </w:tabs>
        <w:rPr>
          <w:sz w:val="18"/>
          <w:szCs w:val="18"/>
        </w:rPr>
        <w:sectPr w:rsidR="00F904D7" w:rsidSect="00FF3BC7">
          <w:headerReference w:type="even" r:id="rId187"/>
          <w:headerReference w:type="default" r:id="rId188"/>
          <w:headerReference w:type="first" r:id="rId189"/>
          <w:pgSz w:w="11906" w:h="16838"/>
          <w:pgMar w:top="1829" w:right="1440" w:bottom="1440" w:left="851" w:header="568" w:footer="708" w:gutter="0"/>
          <w:cols w:space="708"/>
          <w:docGrid w:linePitch="360"/>
        </w:sectPr>
      </w:pPr>
    </w:p>
    <w:p w14:paraId="5540F2C0" w14:textId="2A542AE9" w:rsidR="00F904D7" w:rsidRPr="00F904D7" w:rsidRDefault="00F904D7" w:rsidP="00F904D7">
      <w:pPr>
        <w:tabs>
          <w:tab w:val="left" w:pos="1247"/>
        </w:tabs>
        <w:rPr>
          <w:sz w:val="18"/>
          <w:szCs w:val="18"/>
        </w:rPr>
        <w:sectPr w:rsidR="00F904D7" w:rsidRPr="00F904D7" w:rsidSect="00F904D7">
          <w:headerReference w:type="default" r:id="rId190"/>
          <w:pgSz w:w="11906" w:h="16838"/>
          <w:pgMar w:top="1556" w:right="1440" w:bottom="1440" w:left="851" w:header="284"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772F8C" w:rsidRPr="00F504D4" w14:paraId="10D052F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5AA02" w14:textId="74BE23AA" w:rsidR="00772F8C" w:rsidRPr="00380EC6" w:rsidRDefault="00F904D7" w:rsidP="007D69EC">
            <w:pPr>
              <w:pStyle w:val="VRQAIntro"/>
              <w:spacing w:before="60" w:after="0"/>
            </w:pPr>
            <w:r>
              <w:rPr>
                <w:sz w:val="18"/>
                <w:szCs w:val="18"/>
              </w:rPr>
              <w:tab/>
            </w:r>
            <w:r w:rsidR="00772F8C" w:rsidRPr="00F504D4">
              <w:rPr>
                <w:b/>
                <w:sz w:val="22"/>
                <w:szCs w:val="22"/>
              </w:rPr>
              <w:t xml:space="preserve">Unit </w:t>
            </w:r>
            <w:r w:rsidR="00772F8C">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780E7A" w14:textId="72725478" w:rsidR="00772F8C" w:rsidRPr="003D2498" w:rsidRDefault="003D2498" w:rsidP="008C1930">
            <w:pPr>
              <w:pStyle w:val="VRQABodyText"/>
            </w:pPr>
            <w:r w:rsidRPr="003D2498">
              <w:rPr>
                <w:rStyle w:val="VRQAHeaderunitCodeChar"/>
                <w:sz w:val="22"/>
                <w:szCs w:val="22"/>
              </w:rPr>
              <w:t>VU2379</w:t>
            </w:r>
            <w:r w:rsidRPr="003D2498">
              <w:t>1</w:t>
            </w:r>
          </w:p>
        </w:tc>
      </w:tr>
      <w:tr w:rsidR="00772F8C" w:rsidRPr="00F504D4" w14:paraId="28A184F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0C6045" w14:textId="77777777" w:rsidR="00772F8C" w:rsidRPr="00F504D4" w:rsidRDefault="00772F8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D5FEED" w14:textId="77777777" w:rsidR="00772F8C" w:rsidRPr="008C1930" w:rsidRDefault="00772F8C" w:rsidP="008C1930">
            <w:pPr>
              <w:pStyle w:val="VRQABodyText"/>
              <w:rPr>
                <w:b/>
                <w:bCs/>
              </w:rPr>
            </w:pPr>
            <w:r w:rsidRPr="008C1930">
              <w:rPr>
                <w:b/>
                <w:bCs/>
              </w:rPr>
              <w:t>Identify features of personal healthcare</w:t>
            </w:r>
          </w:p>
        </w:tc>
      </w:tr>
      <w:tr w:rsidR="00772F8C" w:rsidRPr="00F504D4" w14:paraId="3F8B09F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77D545" w14:textId="77777777" w:rsidR="00772F8C" w:rsidRPr="00380EC6" w:rsidRDefault="00772F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3D9F78" w14:textId="77777777" w:rsidR="00772F8C" w:rsidRDefault="00772F8C" w:rsidP="007D69EC">
            <w:pPr>
              <w:pStyle w:val="unittext"/>
            </w:pPr>
            <w:r>
              <w:t>This unit describes the</w:t>
            </w:r>
            <w:r w:rsidRPr="00CC7915">
              <w:t xml:space="preserve"> skills and knowledge</w:t>
            </w:r>
            <w:r>
              <w:t xml:space="preserve"> required</w:t>
            </w:r>
            <w:r w:rsidRPr="00CC7915">
              <w:t xml:space="preserve"> to</w:t>
            </w:r>
            <w:r>
              <w:t xml:space="preserve"> access healthcare information and services in Australia related to personal health needs. </w:t>
            </w:r>
            <w:r w:rsidRPr="00084972">
              <w:t>It requires the ability to identify common illnesses and ailments that may affect an individual and actions taken to manage these</w:t>
            </w:r>
            <w:r>
              <w:t>.</w:t>
            </w:r>
          </w:p>
          <w:p w14:paraId="761B8B8B" w14:textId="77777777" w:rsidR="00772F8C" w:rsidRDefault="00772F8C" w:rsidP="007D69EC">
            <w:pPr>
              <w:pStyle w:val="unittext"/>
            </w:pPr>
            <w:r>
              <w:t>This unit applies to learners wishing to develop their basic knowledge of their personal health</w:t>
            </w:r>
            <w:r w:rsidRPr="00A2402E">
              <w:rPr>
                <w:strike/>
              </w:rPr>
              <w:t xml:space="preserve"> </w:t>
            </w:r>
            <w:r>
              <w:t>and how to access healthcare to support their own personal health needs.</w:t>
            </w:r>
          </w:p>
          <w:p w14:paraId="19C5423E" w14:textId="11FEE8BF" w:rsidR="00772F8C" w:rsidRPr="00372CC3" w:rsidRDefault="00772F8C" w:rsidP="007D69EC">
            <w:pPr>
              <w:pStyle w:val="VRQABodyText"/>
            </w:pPr>
            <w:r w:rsidRPr="00372CC3">
              <w:t>No licensing, legislative or certification requirements apply to this unit at the time of publication.</w:t>
            </w:r>
          </w:p>
        </w:tc>
      </w:tr>
      <w:tr w:rsidR="00772F8C" w:rsidRPr="00E7450B" w14:paraId="252F4444" w14:textId="77777777" w:rsidTr="00F03920">
        <w:trPr>
          <w:trHeight w:val="4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0ACAA2" w14:textId="77777777" w:rsidR="00772F8C" w:rsidRPr="006E2325" w:rsidRDefault="00772F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0C8AA2" w14:textId="77777777" w:rsidR="00772F8C" w:rsidRPr="000744F6" w:rsidRDefault="00772F8C" w:rsidP="007D69EC">
            <w:pPr>
              <w:pStyle w:val="VRQASubBullet"/>
              <w:ind w:left="0" w:firstLine="0"/>
            </w:pPr>
            <w:r>
              <w:t>Nil</w:t>
            </w:r>
          </w:p>
        </w:tc>
      </w:tr>
      <w:tr w:rsidR="00772F8C" w:rsidRPr="00E7450B" w14:paraId="05596552" w14:textId="77777777" w:rsidTr="00F03920">
        <w:trPr>
          <w:trHeight w:val="51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5AAF42"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02468D" w14:textId="77777777" w:rsidR="00772F8C" w:rsidRPr="000744F6" w:rsidRDefault="00772F8C" w:rsidP="008C1930">
            <w:pPr>
              <w:pStyle w:val="VRQABodyText"/>
            </w:pPr>
            <w:r w:rsidRPr="00DF067E">
              <w:t>Not Applicable</w:t>
            </w:r>
          </w:p>
        </w:tc>
      </w:tr>
      <w:tr w:rsidR="00772F8C" w:rsidRPr="00E7450B" w14:paraId="7E491EC5" w14:textId="77777777" w:rsidTr="00F03920">
        <w:trPr>
          <w:trHeight w:val="2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90A2F3" w14:textId="77777777" w:rsidR="00772F8C" w:rsidRPr="006E2325" w:rsidRDefault="00772F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C82BE7" w14:textId="77777777" w:rsidR="00772F8C" w:rsidRPr="000744F6" w:rsidRDefault="00772F8C" w:rsidP="008C1930">
            <w:pPr>
              <w:pStyle w:val="VRQABodyText"/>
            </w:pPr>
            <w:r w:rsidRPr="00DF067E">
              <w:t>Not Applicable</w:t>
            </w:r>
          </w:p>
        </w:tc>
      </w:tr>
    </w:tbl>
    <w:p w14:paraId="562E744F" w14:textId="77777777" w:rsidR="00772F8C" w:rsidRPr="00105689" w:rsidRDefault="00772F8C" w:rsidP="00772F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72F8C" w:rsidRPr="00E7450B" w14:paraId="3EE85F74" w14:textId="77777777" w:rsidTr="007D69EC">
        <w:trPr>
          <w:trHeight w:val="363"/>
        </w:trPr>
        <w:tc>
          <w:tcPr>
            <w:tcW w:w="3703" w:type="dxa"/>
            <w:gridSpan w:val="2"/>
            <w:vAlign w:val="center"/>
          </w:tcPr>
          <w:p w14:paraId="4F30E792"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30A2F5" w14:textId="77777777" w:rsidR="00772F8C" w:rsidRPr="00F504D4" w:rsidRDefault="00772F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72F8C" w:rsidRPr="00E7450B" w14:paraId="5EE87312" w14:textId="77777777" w:rsidTr="007D69EC">
        <w:trPr>
          <w:trHeight w:val="752"/>
        </w:trPr>
        <w:tc>
          <w:tcPr>
            <w:tcW w:w="3703" w:type="dxa"/>
            <w:gridSpan w:val="2"/>
          </w:tcPr>
          <w:p w14:paraId="73A2C5CC" w14:textId="77777777" w:rsidR="00772F8C" w:rsidRPr="00F504D4" w:rsidRDefault="00772F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8B0916" w14:textId="77777777" w:rsidR="00772F8C" w:rsidRPr="00F504D4" w:rsidRDefault="00772F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72F8C" w:rsidRPr="00E7450B" w14:paraId="36B207E8" w14:textId="77777777" w:rsidTr="007D69EC">
        <w:trPr>
          <w:trHeight w:val="363"/>
        </w:trPr>
        <w:tc>
          <w:tcPr>
            <w:tcW w:w="989" w:type="dxa"/>
            <w:vMerge w:val="restart"/>
            <w:shd w:val="clear" w:color="auto" w:fill="FFFFFF" w:themeFill="background1"/>
          </w:tcPr>
          <w:p w14:paraId="169370D4" w14:textId="77777777" w:rsidR="00772F8C" w:rsidRPr="000744F6" w:rsidRDefault="00772F8C" w:rsidP="007D69EC">
            <w:pPr>
              <w:pStyle w:val="VRQABodyText"/>
            </w:pPr>
            <w:r w:rsidRPr="000744F6">
              <w:t>1</w:t>
            </w:r>
          </w:p>
        </w:tc>
        <w:tc>
          <w:tcPr>
            <w:tcW w:w="2714" w:type="dxa"/>
            <w:vMerge w:val="restart"/>
            <w:shd w:val="clear" w:color="auto" w:fill="FFFFFF" w:themeFill="background1"/>
          </w:tcPr>
          <w:p w14:paraId="315C2F16" w14:textId="77777777" w:rsidR="00772F8C" w:rsidRPr="00FE1CFA" w:rsidRDefault="00772F8C" w:rsidP="007D69EC">
            <w:pPr>
              <w:pStyle w:val="VRQABodyText"/>
            </w:pPr>
            <w:r w:rsidRPr="00FE1CFA">
              <w:t>Identify factors related to personal health</w:t>
            </w:r>
          </w:p>
        </w:tc>
        <w:tc>
          <w:tcPr>
            <w:tcW w:w="567" w:type="dxa"/>
            <w:shd w:val="clear" w:color="auto" w:fill="FFFFFF" w:themeFill="background1"/>
          </w:tcPr>
          <w:p w14:paraId="38873011" w14:textId="77777777" w:rsidR="00772F8C" w:rsidRPr="00FE1CFA" w:rsidRDefault="00772F8C" w:rsidP="007D69EC">
            <w:pPr>
              <w:pStyle w:val="VRQABodyText"/>
            </w:pPr>
            <w:r w:rsidRPr="00FE1CFA">
              <w:t>1.1</w:t>
            </w:r>
          </w:p>
        </w:tc>
        <w:tc>
          <w:tcPr>
            <w:tcW w:w="5800" w:type="dxa"/>
            <w:shd w:val="clear" w:color="auto" w:fill="FFFFFF" w:themeFill="background1"/>
          </w:tcPr>
          <w:p w14:paraId="354BC42F" w14:textId="77777777" w:rsidR="00772F8C" w:rsidRPr="00FE1CFA" w:rsidRDefault="00772F8C" w:rsidP="007D69EC">
            <w:pPr>
              <w:pStyle w:val="VRQABodyText"/>
            </w:pPr>
            <w:r w:rsidRPr="00FE1CFA">
              <w:t>Identify common illnesses, ailments and injuries</w:t>
            </w:r>
          </w:p>
        </w:tc>
      </w:tr>
      <w:tr w:rsidR="00772F8C" w:rsidRPr="00E7450B" w14:paraId="70E789DF" w14:textId="77777777" w:rsidTr="007D69EC">
        <w:trPr>
          <w:trHeight w:val="363"/>
        </w:trPr>
        <w:tc>
          <w:tcPr>
            <w:tcW w:w="989" w:type="dxa"/>
            <w:vMerge/>
            <w:shd w:val="clear" w:color="auto" w:fill="FFFFFF" w:themeFill="background1"/>
          </w:tcPr>
          <w:p w14:paraId="66E61809" w14:textId="77777777" w:rsidR="00772F8C" w:rsidRPr="000744F6" w:rsidRDefault="00772F8C" w:rsidP="007D69EC">
            <w:pPr>
              <w:pStyle w:val="VRQABodyText"/>
            </w:pPr>
          </w:p>
        </w:tc>
        <w:tc>
          <w:tcPr>
            <w:tcW w:w="2714" w:type="dxa"/>
            <w:vMerge/>
            <w:shd w:val="clear" w:color="auto" w:fill="FFFFFF" w:themeFill="background1"/>
          </w:tcPr>
          <w:p w14:paraId="2434F96C" w14:textId="77777777" w:rsidR="00772F8C" w:rsidRPr="00FE1CFA" w:rsidRDefault="00772F8C" w:rsidP="007D69EC">
            <w:pPr>
              <w:pStyle w:val="VRQABodyText"/>
            </w:pPr>
          </w:p>
        </w:tc>
        <w:tc>
          <w:tcPr>
            <w:tcW w:w="567" w:type="dxa"/>
            <w:shd w:val="clear" w:color="auto" w:fill="FFFFFF" w:themeFill="background1"/>
          </w:tcPr>
          <w:p w14:paraId="1F516A25" w14:textId="77777777" w:rsidR="00772F8C" w:rsidRPr="00FE1CFA" w:rsidRDefault="00772F8C" w:rsidP="007D69EC">
            <w:pPr>
              <w:pStyle w:val="VRQABodyText"/>
            </w:pPr>
            <w:r w:rsidRPr="00FE1CFA">
              <w:t>1.2</w:t>
            </w:r>
          </w:p>
        </w:tc>
        <w:tc>
          <w:tcPr>
            <w:tcW w:w="5800" w:type="dxa"/>
            <w:shd w:val="clear" w:color="auto" w:fill="FFFFFF" w:themeFill="background1"/>
          </w:tcPr>
          <w:p w14:paraId="1161D2FA" w14:textId="77777777" w:rsidR="00772F8C" w:rsidRPr="00FE1CFA" w:rsidRDefault="00772F8C" w:rsidP="007D69EC">
            <w:pPr>
              <w:pStyle w:val="VRQABodyText"/>
            </w:pPr>
            <w:r w:rsidRPr="00FE1CFA">
              <w:t>Outline the symptoms associated with common illnesses and ailments</w:t>
            </w:r>
          </w:p>
        </w:tc>
      </w:tr>
      <w:tr w:rsidR="00772F8C" w:rsidRPr="00E7450B" w14:paraId="1C9CBEDE" w14:textId="77777777" w:rsidTr="007D69EC">
        <w:trPr>
          <w:trHeight w:val="363"/>
        </w:trPr>
        <w:tc>
          <w:tcPr>
            <w:tcW w:w="989" w:type="dxa"/>
            <w:vMerge/>
            <w:shd w:val="clear" w:color="auto" w:fill="FFFFFF" w:themeFill="background1"/>
          </w:tcPr>
          <w:p w14:paraId="7DA13408" w14:textId="77777777" w:rsidR="00772F8C" w:rsidRPr="000744F6" w:rsidRDefault="00772F8C" w:rsidP="007D69EC">
            <w:pPr>
              <w:pStyle w:val="VRQABodyText"/>
            </w:pPr>
          </w:p>
        </w:tc>
        <w:tc>
          <w:tcPr>
            <w:tcW w:w="2714" w:type="dxa"/>
            <w:vMerge/>
            <w:shd w:val="clear" w:color="auto" w:fill="FFFFFF" w:themeFill="background1"/>
          </w:tcPr>
          <w:p w14:paraId="2C561935" w14:textId="77777777" w:rsidR="00772F8C" w:rsidRPr="00FE1CFA" w:rsidRDefault="00772F8C" w:rsidP="007D69EC">
            <w:pPr>
              <w:pStyle w:val="VRQABodyText"/>
            </w:pPr>
          </w:p>
        </w:tc>
        <w:tc>
          <w:tcPr>
            <w:tcW w:w="567" w:type="dxa"/>
            <w:shd w:val="clear" w:color="auto" w:fill="FFFFFF" w:themeFill="background1"/>
          </w:tcPr>
          <w:p w14:paraId="7E11DB4B" w14:textId="77777777" w:rsidR="00772F8C" w:rsidRPr="00FE1CFA" w:rsidRDefault="00772F8C" w:rsidP="007D69EC">
            <w:pPr>
              <w:pStyle w:val="VRQABodyText"/>
            </w:pPr>
            <w:r w:rsidRPr="00FE1CFA">
              <w:t>1.3</w:t>
            </w:r>
          </w:p>
        </w:tc>
        <w:tc>
          <w:tcPr>
            <w:tcW w:w="5800" w:type="dxa"/>
            <w:shd w:val="clear" w:color="auto" w:fill="FFFFFF" w:themeFill="background1"/>
          </w:tcPr>
          <w:p w14:paraId="0E16D2AC" w14:textId="77777777" w:rsidR="00772F8C" w:rsidRPr="00FE1CFA" w:rsidRDefault="00772F8C" w:rsidP="007D69EC">
            <w:pPr>
              <w:pStyle w:val="VRQABodyText"/>
            </w:pPr>
            <w:r w:rsidRPr="00FE1CFA">
              <w:t>Identify appropriate actions to take to manage common illnesses and injuries</w:t>
            </w:r>
          </w:p>
        </w:tc>
      </w:tr>
      <w:tr w:rsidR="00772F8C" w:rsidRPr="00E7450B" w14:paraId="6670421B" w14:textId="77777777" w:rsidTr="007D69EC">
        <w:trPr>
          <w:trHeight w:val="363"/>
        </w:trPr>
        <w:tc>
          <w:tcPr>
            <w:tcW w:w="989" w:type="dxa"/>
            <w:vMerge w:val="restart"/>
            <w:shd w:val="clear" w:color="auto" w:fill="FFFFFF" w:themeFill="background1"/>
          </w:tcPr>
          <w:p w14:paraId="44530ED5" w14:textId="77777777" w:rsidR="00772F8C" w:rsidRPr="000744F6" w:rsidRDefault="00772F8C" w:rsidP="007D69EC">
            <w:pPr>
              <w:pStyle w:val="VRQABodyText"/>
            </w:pPr>
            <w:r w:rsidRPr="000744F6">
              <w:t>2</w:t>
            </w:r>
          </w:p>
        </w:tc>
        <w:tc>
          <w:tcPr>
            <w:tcW w:w="2714" w:type="dxa"/>
            <w:vMerge w:val="restart"/>
            <w:shd w:val="clear" w:color="auto" w:fill="FFFFFF" w:themeFill="background1"/>
          </w:tcPr>
          <w:p w14:paraId="416CE675" w14:textId="77777777" w:rsidR="00772F8C" w:rsidRPr="00FE1CFA" w:rsidRDefault="00772F8C" w:rsidP="007D69EC">
            <w:pPr>
              <w:pStyle w:val="VRQABodyText"/>
            </w:pPr>
            <w:r w:rsidRPr="00FE1CFA">
              <w:t>Identify common household medicines and health equipment and their uses</w:t>
            </w:r>
          </w:p>
        </w:tc>
        <w:tc>
          <w:tcPr>
            <w:tcW w:w="567" w:type="dxa"/>
            <w:shd w:val="clear" w:color="auto" w:fill="FFFFFF" w:themeFill="background1"/>
          </w:tcPr>
          <w:p w14:paraId="09D1F19F" w14:textId="77777777" w:rsidR="00772F8C" w:rsidRPr="00FE1CFA" w:rsidRDefault="00772F8C" w:rsidP="007D69EC">
            <w:pPr>
              <w:pStyle w:val="VRQABodyText"/>
            </w:pPr>
            <w:r w:rsidRPr="00FE1CFA">
              <w:t>2.1</w:t>
            </w:r>
          </w:p>
        </w:tc>
        <w:tc>
          <w:tcPr>
            <w:tcW w:w="5800" w:type="dxa"/>
            <w:shd w:val="clear" w:color="auto" w:fill="FFFFFF" w:themeFill="background1"/>
          </w:tcPr>
          <w:p w14:paraId="562F0F71" w14:textId="77777777" w:rsidR="00772F8C" w:rsidRPr="00FE1CFA" w:rsidRDefault="00772F8C" w:rsidP="007D69EC">
            <w:pPr>
              <w:pStyle w:val="VRQABodyText"/>
            </w:pPr>
            <w:r w:rsidRPr="00FE1CFA">
              <w:t>Identify the types of medicines commonly found in home first aid</w:t>
            </w:r>
          </w:p>
        </w:tc>
      </w:tr>
      <w:tr w:rsidR="00772F8C" w:rsidRPr="00E7450B" w14:paraId="315E8852" w14:textId="77777777" w:rsidTr="007D69EC">
        <w:trPr>
          <w:trHeight w:val="363"/>
        </w:trPr>
        <w:tc>
          <w:tcPr>
            <w:tcW w:w="989" w:type="dxa"/>
            <w:vMerge/>
            <w:shd w:val="clear" w:color="auto" w:fill="FFFFFF" w:themeFill="background1"/>
          </w:tcPr>
          <w:p w14:paraId="7BA500C3" w14:textId="77777777" w:rsidR="00772F8C" w:rsidRPr="000744F6" w:rsidRDefault="00772F8C" w:rsidP="007D69EC">
            <w:pPr>
              <w:pStyle w:val="VRQABodyText"/>
            </w:pPr>
          </w:p>
        </w:tc>
        <w:tc>
          <w:tcPr>
            <w:tcW w:w="2714" w:type="dxa"/>
            <w:vMerge/>
            <w:shd w:val="clear" w:color="auto" w:fill="FFFFFF" w:themeFill="background1"/>
          </w:tcPr>
          <w:p w14:paraId="041B3BD2" w14:textId="77777777" w:rsidR="00772F8C" w:rsidRPr="00FE1CFA" w:rsidRDefault="00772F8C" w:rsidP="007D69EC">
            <w:pPr>
              <w:pStyle w:val="VRQABodyText"/>
            </w:pPr>
          </w:p>
        </w:tc>
        <w:tc>
          <w:tcPr>
            <w:tcW w:w="567" w:type="dxa"/>
            <w:shd w:val="clear" w:color="auto" w:fill="FFFFFF" w:themeFill="background1"/>
          </w:tcPr>
          <w:p w14:paraId="23D287E3" w14:textId="77777777" w:rsidR="00772F8C" w:rsidRPr="00FE1CFA" w:rsidRDefault="00772F8C" w:rsidP="007D69EC">
            <w:pPr>
              <w:pStyle w:val="VRQABodyText"/>
            </w:pPr>
            <w:r w:rsidRPr="00FE1CFA">
              <w:t>2.2</w:t>
            </w:r>
          </w:p>
        </w:tc>
        <w:tc>
          <w:tcPr>
            <w:tcW w:w="5800" w:type="dxa"/>
            <w:shd w:val="clear" w:color="auto" w:fill="FFFFFF" w:themeFill="background1"/>
          </w:tcPr>
          <w:p w14:paraId="5EB3C377" w14:textId="77777777" w:rsidR="00772F8C" w:rsidRPr="00FE1CFA" w:rsidRDefault="00772F8C" w:rsidP="007D69EC">
            <w:pPr>
              <w:pStyle w:val="VRQABodyText"/>
            </w:pPr>
            <w:r w:rsidRPr="00FE1CFA">
              <w:t>Identify the information contained on labels and their importance</w:t>
            </w:r>
          </w:p>
        </w:tc>
      </w:tr>
      <w:tr w:rsidR="00772F8C" w:rsidRPr="00E7450B" w14:paraId="2A8B22DD" w14:textId="77777777" w:rsidTr="007D69EC">
        <w:trPr>
          <w:trHeight w:val="363"/>
        </w:trPr>
        <w:tc>
          <w:tcPr>
            <w:tcW w:w="989" w:type="dxa"/>
            <w:vMerge/>
            <w:shd w:val="clear" w:color="auto" w:fill="FFFFFF" w:themeFill="background1"/>
          </w:tcPr>
          <w:p w14:paraId="12A06E56" w14:textId="77777777" w:rsidR="00772F8C" w:rsidRPr="000744F6" w:rsidRDefault="00772F8C" w:rsidP="007D69EC">
            <w:pPr>
              <w:pStyle w:val="VRQABodyText"/>
            </w:pPr>
          </w:p>
        </w:tc>
        <w:tc>
          <w:tcPr>
            <w:tcW w:w="2714" w:type="dxa"/>
            <w:vMerge/>
            <w:shd w:val="clear" w:color="auto" w:fill="FFFFFF" w:themeFill="background1"/>
          </w:tcPr>
          <w:p w14:paraId="2FB583BA" w14:textId="77777777" w:rsidR="00772F8C" w:rsidRPr="00FE1CFA" w:rsidRDefault="00772F8C" w:rsidP="007D69EC">
            <w:pPr>
              <w:pStyle w:val="VRQABodyText"/>
            </w:pPr>
          </w:p>
        </w:tc>
        <w:tc>
          <w:tcPr>
            <w:tcW w:w="567" w:type="dxa"/>
            <w:shd w:val="clear" w:color="auto" w:fill="FFFFFF" w:themeFill="background1"/>
          </w:tcPr>
          <w:p w14:paraId="618B5008" w14:textId="77777777" w:rsidR="00772F8C" w:rsidRPr="00FE1CFA" w:rsidRDefault="00772F8C" w:rsidP="007D69EC">
            <w:pPr>
              <w:pStyle w:val="VRQABodyText"/>
            </w:pPr>
            <w:r w:rsidRPr="00FE1CFA">
              <w:t>2.3</w:t>
            </w:r>
          </w:p>
        </w:tc>
        <w:tc>
          <w:tcPr>
            <w:tcW w:w="5800" w:type="dxa"/>
            <w:shd w:val="clear" w:color="auto" w:fill="FFFFFF" w:themeFill="background1"/>
          </w:tcPr>
          <w:p w14:paraId="388A3E77" w14:textId="77777777" w:rsidR="00772F8C" w:rsidRPr="00FE1CFA" w:rsidRDefault="00772F8C" w:rsidP="007D69EC">
            <w:pPr>
              <w:pStyle w:val="VRQABodyText"/>
            </w:pPr>
            <w:r w:rsidRPr="00FE1CFA">
              <w:t>Match medicines with their purpose</w:t>
            </w:r>
          </w:p>
        </w:tc>
      </w:tr>
      <w:tr w:rsidR="00772F8C" w:rsidRPr="00E7450B" w14:paraId="665FCC67" w14:textId="77777777" w:rsidTr="007D69EC">
        <w:trPr>
          <w:trHeight w:val="363"/>
        </w:trPr>
        <w:tc>
          <w:tcPr>
            <w:tcW w:w="989" w:type="dxa"/>
            <w:vMerge/>
            <w:shd w:val="clear" w:color="auto" w:fill="FFFFFF" w:themeFill="background1"/>
          </w:tcPr>
          <w:p w14:paraId="36C544A3" w14:textId="77777777" w:rsidR="00772F8C" w:rsidRPr="000744F6" w:rsidRDefault="00772F8C" w:rsidP="007D69EC">
            <w:pPr>
              <w:pStyle w:val="VRQABodyText"/>
            </w:pPr>
          </w:p>
        </w:tc>
        <w:tc>
          <w:tcPr>
            <w:tcW w:w="2714" w:type="dxa"/>
            <w:vMerge/>
            <w:shd w:val="clear" w:color="auto" w:fill="FFFFFF" w:themeFill="background1"/>
          </w:tcPr>
          <w:p w14:paraId="48E6FE93" w14:textId="77777777" w:rsidR="00772F8C" w:rsidRPr="00FE1CFA" w:rsidRDefault="00772F8C" w:rsidP="007D69EC">
            <w:pPr>
              <w:pStyle w:val="VRQABodyText"/>
            </w:pPr>
          </w:p>
        </w:tc>
        <w:tc>
          <w:tcPr>
            <w:tcW w:w="567" w:type="dxa"/>
            <w:shd w:val="clear" w:color="auto" w:fill="FFFFFF" w:themeFill="background1"/>
          </w:tcPr>
          <w:p w14:paraId="60C133AE" w14:textId="77777777" w:rsidR="00772F8C" w:rsidRPr="00FE1CFA" w:rsidRDefault="00772F8C" w:rsidP="007D69EC">
            <w:pPr>
              <w:pStyle w:val="VRQABodyText"/>
            </w:pPr>
            <w:r w:rsidRPr="00FE1CFA">
              <w:t>2.4</w:t>
            </w:r>
          </w:p>
        </w:tc>
        <w:tc>
          <w:tcPr>
            <w:tcW w:w="5800" w:type="dxa"/>
            <w:shd w:val="clear" w:color="auto" w:fill="FFFFFF" w:themeFill="background1"/>
          </w:tcPr>
          <w:p w14:paraId="6EE871BA" w14:textId="77777777" w:rsidR="00772F8C" w:rsidRPr="00FE1CFA" w:rsidRDefault="00772F8C" w:rsidP="007D69EC">
            <w:pPr>
              <w:pStyle w:val="VRQABodyText"/>
            </w:pPr>
            <w:r w:rsidRPr="00FE1CFA">
              <w:t>Outline the features and uses of common household medical equipment</w:t>
            </w:r>
          </w:p>
        </w:tc>
      </w:tr>
      <w:tr w:rsidR="00772F8C" w:rsidRPr="00E7450B" w14:paraId="24B25FF8" w14:textId="77777777" w:rsidTr="007D69EC">
        <w:trPr>
          <w:trHeight w:val="363"/>
        </w:trPr>
        <w:tc>
          <w:tcPr>
            <w:tcW w:w="989" w:type="dxa"/>
            <w:vMerge w:val="restart"/>
            <w:shd w:val="clear" w:color="auto" w:fill="FFFFFF" w:themeFill="background1"/>
          </w:tcPr>
          <w:p w14:paraId="0431718D" w14:textId="77777777" w:rsidR="00772F8C" w:rsidRDefault="00772F8C" w:rsidP="007D69EC">
            <w:pPr>
              <w:pStyle w:val="VRQABodyText"/>
            </w:pPr>
            <w:r>
              <w:t>3</w:t>
            </w:r>
          </w:p>
        </w:tc>
        <w:tc>
          <w:tcPr>
            <w:tcW w:w="2714" w:type="dxa"/>
            <w:vMerge w:val="restart"/>
            <w:shd w:val="clear" w:color="auto" w:fill="FFFFFF" w:themeFill="background1"/>
          </w:tcPr>
          <w:p w14:paraId="77DDD170" w14:textId="77777777" w:rsidR="00772F8C" w:rsidRPr="00FE1CFA" w:rsidRDefault="00772F8C" w:rsidP="007D69EC">
            <w:pPr>
              <w:pStyle w:val="VRQABodyText"/>
            </w:pPr>
            <w:r>
              <w:t>Investigate healthcare services in the local area to support personal health</w:t>
            </w:r>
          </w:p>
        </w:tc>
        <w:tc>
          <w:tcPr>
            <w:tcW w:w="567" w:type="dxa"/>
            <w:shd w:val="clear" w:color="auto" w:fill="FFFFFF" w:themeFill="background1"/>
          </w:tcPr>
          <w:p w14:paraId="13B89DC4" w14:textId="77777777" w:rsidR="00772F8C" w:rsidRPr="00FE1CFA" w:rsidRDefault="00772F8C" w:rsidP="007D69EC">
            <w:pPr>
              <w:pStyle w:val="VRQABodyText"/>
            </w:pPr>
            <w:r>
              <w:t>3.1</w:t>
            </w:r>
          </w:p>
        </w:tc>
        <w:tc>
          <w:tcPr>
            <w:tcW w:w="5800" w:type="dxa"/>
            <w:shd w:val="clear" w:color="auto" w:fill="FFFFFF" w:themeFill="background1"/>
          </w:tcPr>
          <w:p w14:paraId="2C892738" w14:textId="77777777" w:rsidR="00772F8C" w:rsidRPr="00FE1CFA" w:rsidRDefault="00772F8C" w:rsidP="007D69EC">
            <w:pPr>
              <w:pStyle w:val="VRQABodyText"/>
            </w:pPr>
            <w:r w:rsidRPr="00995835">
              <w:t xml:space="preserve">Identify sources of information on </w:t>
            </w:r>
            <w:r>
              <w:t>healthcare</w:t>
            </w:r>
            <w:r w:rsidRPr="00995835">
              <w:t xml:space="preserve"> services</w:t>
            </w:r>
          </w:p>
        </w:tc>
      </w:tr>
      <w:tr w:rsidR="00772F8C" w:rsidRPr="00E7450B" w14:paraId="7F95B405" w14:textId="77777777" w:rsidTr="007D69EC">
        <w:trPr>
          <w:trHeight w:val="363"/>
        </w:trPr>
        <w:tc>
          <w:tcPr>
            <w:tcW w:w="989" w:type="dxa"/>
            <w:vMerge/>
            <w:shd w:val="clear" w:color="auto" w:fill="FFFFFF" w:themeFill="background1"/>
          </w:tcPr>
          <w:p w14:paraId="6A1871A7" w14:textId="77777777" w:rsidR="00772F8C" w:rsidRDefault="00772F8C" w:rsidP="007D69EC">
            <w:pPr>
              <w:pStyle w:val="VRQABodyText"/>
            </w:pPr>
          </w:p>
        </w:tc>
        <w:tc>
          <w:tcPr>
            <w:tcW w:w="2714" w:type="dxa"/>
            <w:vMerge/>
            <w:shd w:val="clear" w:color="auto" w:fill="FFFFFF" w:themeFill="background1"/>
          </w:tcPr>
          <w:p w14:paraId="46CCF539" w14:textId="77777777" w:rsidR="00772F8C" w:rsidRPr="00FE1CFA" w:rsidRDefault="00772F8C" w:rsidP="007D69EC">
            <w:pPr>
              <w:pStyle w:val="VRQABodyText"/>
            </w:pPr>
          </w:p>
        </w:tc>
        <w:tc>
          <w:tcPr>
            <w:tcW w:w="567" w:type="dxa"/>
            <w:shd w:val="clear" w:color="auto" w:fill="FFFFFF" w:themeFill="background1"/>
          </w:tcPr>
          <w:p w14:paraId="3FE87894" w14:textId="77777777" w:rsidR="00772F8C" w:rsidRPr="00FE1CFA" w:rsidRDefault="00772F8C" w:rsidP="007D69EC">
            <w:pPr>
              <w:pStyle w:val="VRQABodyText"/>
            </w:pPr>
            <w:r>
              <w:t>3.2</w:t>
            </w:r>
          </w:p>
        </w:tc>
        <w:tc>
          <w:tcPr>
            <w:tcW w:w="5800" w:type="dxa"/>
            <w:shd w:val="clear" w:color="auto" w:fill="FFFFFF" w:themeFill="background1"/>
          </w:tcPr>
          <w:p w14:paraId="54669CAE" w14:textId="77777777" w:rsidR="00772F8C" w:rsidRPr="00FE1CFA" w:rsidRDefault="00772F8C" w:rsidP="007D69EC">
            <w:pPr>
              <w:pStyle w:val="VRQABodyText"/>
            </w:pPr>
            <w:r w:rsidRPr="00995835">
              <w:t xml:space="preserve">Identify available services </w:t>
            </w:r>
          </w:p>
        </w:tc>
      </w:tr>
      <w:tr w:rsidR="00772F8C" w:rsidRPr="00E7450B" w14:paraId="0182A882" w14:textId="77777777" w:rsidTr="007D69EC">
        <w:trPr>
          <w:trHeight w:val="363"/>
        </w:trPr>
        <w:tc>
          <w:tcPr>
            <w:tcW w:w="989" w:type="dxa"/>
            <w:vMerge/>
            <w:shd w:val="clear" w:color="auto" w:fill="FFFFFF" w:themeFill="background1"/>
          </w:tcPr>
          <w:p w14:paraId="2D282AD7" w14:textId="77777777" w:rsidR="00772F8C" w:rsidRDefault="00772F8C" w:rsidP="007D69EC">
            <w:pPr>
              <w:pStyle w:val="VRQABodyText"/>
            </w:pPr>
          </w:p>
        </w:tc>
        <w:tc>
          <w:tcPr>
            <w:tcW w:w="2714" w:type="dxa"/>
            <w:vMerge/>
            <w:shd w:val="clear" w:color="auto" w:fill="FFFFFF" w:themeFill="background1"/>
          </w:tcPr>
          <w:p w14:paraId="790039DE" w14:textId="77777777" w:rsidR="00772F8C" w:rsidRPr="00FE1CFA" w:rsidRDefault="00772F8C" w:rsidP="007D69EC">
            <w:pPr>
              <w:pStyle w:val="VRQABodyText"/>
            </w:pPr>
          </w:p>
        </w:tc>
        <w:tc>
          <w:tcPr>
            <w:tcW w:w="567" w:type="dxa"/>
            <w:shd w:val="clear" w:color="auto" w:fill="FFFFFF" w:themeFill="background1"/>
          </w:tcPr>
          <w:p w14:paraId="18B8E998" w14:textId="77777777" w:rsidR="00772F8C" w:rsidRDefault="00772F8C" w:rsidP="007D69EC">
            <w:pPr>
              <w:pStyle w:val="VRQABodyText"/>
            </w:pPr>
            <w:r>
              <w:t>3.3</w:t>
            </w:r>
          </w:p>
        </w:tc>
        <w:tc>
          <w:tcPr>
            <w:tcW w:w="5800" w:type="dxa"/>
            <w:shd w:val="clear" w:color="auto" w:fill="FFFFFF" w:themeFill="background1"/>
          </w:tcPr>
          <w:p w14:paraId="08E62E16" w14:textId="77777777" w:rsidR="00772F8C" w:rsidRPr="00FE1CFA" w:rsidRDefault="00772F8C" w:rsidP="007D69EC">
            <w:pPr>
              <w:pStyle w:val="VRQABodyText"/>
            </w:pPr>
            <w:r w:rsidRPr="00995835">
              <w:t xml:space="preserve">Locate a number of local </w:t>
            </w:r>
            <w:r>
              <w:t xml:space="preserve">healthcare </w:t>
            </w:r>
            <w:r w:rsidRPr="00995835">
              <w:t>services</w:t>
            </w:r>
          </w:p>
        </w:tc>
      </w:tr>
      <w:tr w:rsidR="00772F8C" w:rsidRPr="00E7450B" w14:paraId="4250CC96" w14:textId="77777777" w:rsidTr="007D69EC">
        <w:trPr>
          <w:trHeight w:val="363"/>
        </w:trPr>
        <w:tc>
          <w:tcPr>
            <w:tcW w:w="989" w:type="dxa"/>
            <w:vMerge/>
            <w:shd w:val="clear" w:color="auto" w:fill="FFFFFF" w:themeFill="background1"/>
          </w:tcPr>
          <w:p w14:paraId="0C8744A4" w14:textId="77777777" w:rsidR="00772F8C" w:rsidRDefault="00772F8C" w:rsidP="007D69EC">
            <w:pPr>
              <w:pStyle w:val="VRQABodyText"/>
            </w:pPr>
          </w:p>
        </w:tc>
        <w:tc>
          <w:tcPr>
            <w:tcW w:w="2714" w:type="dxa"/>
            <w:vMerge/>
            <w:shd w:val="clear" w:color="auto" w:fill="FFFFFF" w:themeFill="background1"/>
          </w:tcPr>
          <w:p w14:paraId="3C611102" w14:textId="77777777" w:rsidR="00772F8C" w:rsidRPr="00FE1CFA" w:rsidRDefault="00772F8C" w:rsidP="007D69EC">
            <w:pPr>
              <w:pStyle w:val="VRQABodyText"/>
            </w:pPr>
          </w:p>
        </w:tc>
        <w:tc>
          <w:tcPr>
            <w:tcW w:w="567" w:type="dxa"/>
            <w:shd w:val="clear" w:color="auto" w:fill="FFFFFF" w:themeFill="background1"/>
          </w:tcPr>
          <w:p w14:paraId="72D65F5D" w14:textId="77777777" w:rsidR="00772F8C" w:rsidRPr="00FE1CFA" w:rsidRDefault="00772F8C" w:rsidP="007D69EC">
            <w:pPr>
              <w:pStyle w:val="VRQABodyText"/>
            </w:pPr>
            <w:r>
              <w:t>3.4</w:t>
            </w:r>
          </w:p>
        </w:tc>
        <w:tc>
          <w:tcPr>
            <w:tcW w:w="5800" w:type="dxa"/>
            <w:shd w:val="clear" w:color="auto" w:fill="FFFFFF" w:themeFill="background1"/>
          </w:tcPr>
          <w:p w14:paraId="25156F05" w14:textId="77777777" w:rsidR="00772F8C" w:rsidRPr="00FE1CFA" w:rsidRDefault="00772F8C" w:rsidP="007D69EC">
            <w:pPr>
              <w:pStyle w:val="VRQABodyText"/>
            </w:pPr>
            <w:r w:rsidRPr="00995835">
              <w:t xml:space="preserve">Identify the opening and closing times of personally relevant local </w:t>
            </w:r>
            <w:r>
              <w:t>healthcare</w:t>
            </w:r>
            <w:r w:rsidRPr="00995835">
              <w:t xml:space="preserve"> services</w:t>
            </w:r>
          </w:p>
        </w:tc>
      </w:tr>
      <w:tr w:rsidR="00772F8C" w:rsidRPr="00E7450B" w14:paraId="274A9095" w14:textId="77777777" w:rsidTr="007D69EC">
        <w:trPr>
          <w:trHeight w:val="363"/>
        </w:trPr>
        <w:tc>
          <w:tcPr>
            <w:tcW w:w="989" w:type="dxa"/>
            <w:vMerge w:val="restart"/>
            <w:shd w:val="clear" w:color="auto" w:fill="FFFFFF" w:themeFill="background1"/>
          </w:tcPr>
          <w:p w14:paraId="30C5720E" w14:textId="77777777" w:rsidR="00772F8C" w:rsidRPr="000744F6" w:rsidRDefault="00772F8C" w:rsidP="007D69EC">
            <w:pPr>
              <w:pStyle w:val="VRQABodyText"/>
            </w:pPr>
            <w:r>
              <w:t>4</w:t>
            </w:r>
          </w:p>
        </w:tc>
        <w:tc>
          <w:tcPr>
            <w:tcW w:w="2714" w:type="dxa"/>
            <w:vMerge w:val="restart"/>
            <w:shd w:val="clear" w:color="auto" w:fill="FFFFFF" w:themeFill="background1"/>
          </w:tcPr>
          <w:p w14:paraId="21B55B94" w14:textId="77777777" w:rsidR="00772F8C" w:rsidRPr="00FE1CFA" w:rsidRDefault="00772F8C" w:rsidP="007D69EC">
            <w:pPr>
              <w:pStyle w:val="VRQABodyText"/>
            </w:pPr>
            <w:r w:rsidRPr="00FE1CFA">
              <w:t>Describe appropriate action in the event of a medical emergency</w:t>
            </w:r>
          </w:p>
        </w:tc>
        <w:tc>
          <w:tcPr>
            <w:tcW w:w="567" w:type="dxa"/>
            <w:shd w:val="clear" w:color="auto" w:fill="FFFFFF" w:themeFill="background1"/>
          </w:tcPr>
          <w:p w14:paraId="45870419" w14:textId="77777777" w:rsidR="00772F8C" w:rsidRPr="00FE1CFA" w:rsidRDefault="00772F8C" w:rsidP="007D69EC">
            <w:pPr>
              <w:pStyle w:val="VRQABodyText"/>
            </w:pPr>
            <w:r w:rsidRPr="00FE1CFA">
              <w:t>4.1</w:t>
            </w:r>
          </w:p>
        </w:tc>
        <w:tc>
          <w:tcPr>
            <w:tcW w:w="5800" w:type="dxa"/>
            <w:shd w:val="clear" w:color="auto" w:fill="FFFFFF" w:themeFill="background1"/>
          </w:tcPr>
          <w:p w14:paraId="67B509EC" w14:textId="77777777" w:rsidR="00772F8C" w:rsidRPr="00FE1CFA" w:rsidRDefault="00772F8C" w:rsidP="007D69EC">
            <w:pPr>
              <w:pStyle w:val="VRQABodyText"/>
            </w:pPr>
            <w:r w:rsidRPr="00FE1CFA">
              <w:t>Identify a range of medical emergencies</w:t>
            </w:r>
          </w:p>
        </w:tc>
      </w:tr>
      <w:tr w:rsidR="00772F8C" w:rsidRPr="00E7450B" w14:paraId="725F1093" w14:textId="77777777" w:rsidTr="007D69EC">
        <w:trPr>
          <w:trHeight w:val="363"/>
        </w:trPr>
        <w:tc>
          <w:tcPr>
            <w:tcW w:w="989" w:type="dxa"/>
            <w:vMerge/>
            <w:shd w:val="clear" w:color="auto" w:fill="FFFFFF" w:themeFill="background1"/>
          </w:tcPr>
          <w:p w14:paraId="7299628B" w14:textId="77777777" w:rsidR="00772F8C" w:rsidRPr="000744F6" w:rsidRDefault="00772F8C" w:rsidP="007D69EC">
            <w:pPr>
              <w:pStyle w:val="VRQABodyText"/>
            </w:pPr>
          </w:p>
        </w:tc>
        <w:tc>
          <w:tcPr>
            <w:tcW w:w="2714" w:type="dxa"/>
            <w:vMerge/>
            <w:shd w:val="clear" w:color="auto" w:fill="FFFFFF" w:themeFill="background1"/>
          </w:tcPr>
          <w:p w14:paraId="0166541A" w14:textId="77777777" w:rsidR="00772F8C" w:rsidRPr="00FE1CFA" w:rsidRDefault="00772F8C" w:rsidP="007D69EC">
            <w:pPr>
              <w:pStyle w:val="VRQABodyText"/>
            </w:pPr>
          </w:p>
        </w:tc>
        <w:tc>
          <w:tcPr>
            <w:tcW w:w="567" w:type="dxa"/>
            <w:shd w:val="clear" w:color="auto" w:fill="FFFFFF" w:themeFill="background1"/>
          </w:tcPr>
          <w:p w14:paraId="4DB5289C" w14:textId="77777777" w:rsidR="00772F8C" w:rsidRPr="00FE1CFA" w:rsidRDefault="00772F8C" w:rsidP="007D69EC">
            <w:pPr>
              <w:pStyle w:val="VRQABodyText"/>
            </w:pPr>
            <w:r w:rsidRPr="00FE1CFA">
              <w:t>4.2</w:t>
            </w:r>
          </w:p>
        </w:tc>
        <w:tc>
          <w:tcPr>
            <w:tcW w:w="5800" w:type="dxa"/>
            <w:shd w:val="clear" w:color="auto" w:fill="FFFFFF" w:themeFill="background1"/>
          </w:tcPr>
          <w:p w14:paraId="39E3C73C" w14:textId="77777777" w:rsidR="00772F8C" w:rsidRPr="00FE1CFA" w:rsidRDefault="00772F8C" w:rsidP="007D69EC">
            <w:pPr>
              <w:pStyle w:val="VRQABodyText"/>
            </w:pPr>
            <w:r w:rsidRPr="00FE1CFA">
              <w:t>Identify emergency services and their functions</w:t>
            </w:r>
          </w:p>
        </w:tc>
      </w:tr>
      <w:tr w:rsidR="00772F8C" w:rsidRPr="00E7450B" w14:paraId="65B00DBB" w14:textId="77777777" w:rsidTr="007D69EC">
        <w:trPr>
          <w:trHeight w:val="363"/>
        </w:trPr>
        <w:tc>
          <w:tcPr>
            <w:tcW w:w="989" w:type="dxa"/>
            <w:vMerge/>
            <w:shd w:val="clear" w:color="auto" w:fill="FFFFFF" w:themeFill="background1"/>
          </w:tcPr>
          <w:p w14:paraId="440BD80E" w14:textId="77777777" w:rsidR="00772F8C" w:rsidRPr="000744F6" w:rsidRDefault="00772F8C" w:rsidP="007D69EC">
            <w:pPr>
              <w:pStyle w:val="VRQABodyText"/>
            </w:pPr>
          </w:p>
        </w:tc>
        <w:tc>
          <w:tcPr>
            <w:tcW w:w="2714" w:type="dxa"/>
            <w:vMerge/>
            <w:shd w:val="clear" w:color="auto" w:fill="FFFFFF" w:themeFill="background1"/>
          </w:tcPr>
          <w:p w14:paraId="156C6648" w14:textId="77777777" w:rsidR="00772F8C" w:rsidRPr="00FE1CFA" w:rsidRDefault="00772F8C" w:rsidP="007D69EC">
            <w:pPr>
              <w:pStyle w:val="VRQABodyText"/>
            </w:pPr>
          </w:p>
        </w:tc>
        <w:tc>
          <w:tcPr>
            <w:tcW w:w="567" w:type="dxa"/>
            <w:shd w:val="clear" w:color="auto" w:fill="FFFFFF" w:themeFill="background1"/>
          </w:tcPr>
          <w:p w14:paraId="7A9C9FC9" w14:textId="77777777" w:rsidR="00772F8C" w:rsidRPr="00FE1CFA" w:rsidRDefault="00772F8C" w:rsidP="007D69EC">
            <w:pPr>
              <w:pStyle w:val="VRQABodyText"/>
            </w:pPr>
            <w:r w:rsidRPr="00FE1CFA">
              <w:t>4.3</w:t>
            </w:r>
          </w:p>
        </w:tc>
        <w:tc>
          <w:tcPr>
            <w:tcW w:w="5800" w:type="dxa"/>
            <w:shd w:val="clear" w:color="auto" w:fill="FFFFFF" w:themeFill="background1"/>
          </w:tcPr>
          <w:p w14:paraId="65AAD4BC" w14:textId="77777777" w:rsidR="00772F8C" w:rsidRPr="00FE1CFA" w:rsidRDefault="00772F8C" w:rsidP="007D69EC">
            <w:pPr>
              <w:pStyle w:val="VRQABodyText"/>
            </w:pPr>
            <w:r w:rsidRPr="00FE1CFA">
              <w:t>Outline the steps required to obtain emergency assistance</w:t>
            </w:r>
          </w:p>
        </w:tc>
      </w:tr>
    </w:tbl>
    <w:p w14:paraId="293AA0F8" w14:textId="77777777" w:rsidR="00772F8C" w:rsidRDefault="00772F8C" w:rsidP="00772F8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772F8C" w:rsidRPr="0071490E" w14:paraId="77B0D003" w14:textId="77777777" w:rsidTr="007D69EC">
        <w:trPr>
          <w:trHeight w:val="363"/>
        </w:trPr>
        <w:tc>
          <w:tcPr>
            <w:tcW w:w="10065" w:type="dxa"/>
            <w:tcBorders>
              <w:top w:val="nil"/>
              <w:left w:val="nil"/>
              <w:bottom w:val="nil"/>
              <w:right w:val="nil"/>
            </w:tcBorders>
            <w:shd w:val="clear" w:color="auto" w:fill="103D64" w:themeFill="text2"/>
          </w:tcPr>
          <w:p w14:paraId="10D9341C" w14:textId="77777777" w:rsidR="00772F8C" w:rsidRPr="00F504D4" w:rsidRDefault="00772F8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72F8C" w:rsidRPr="00E7450B" w14:paraId="3238A57A" w14:textId="77777777" w:rsidTr="007D69EC">
        <w:trPr>
          <w:trHeight w:val="957"/>
        </w:trPr>
        <w:tc>
          <w:tcPr>
            <w:tcW w:w="10065" w:type="dxa"/>
            <w:tcBorders>
              <w:top w:val="nil"/>
              <w:left w:val="nil"/>
              <w:bottom w:val="nil"/>
              <w:right w:val="nil"/>
            </w:tcBorders>
          </w:tcPr>
          <w:p w14:paraId="55290BFC" w14:textId="77777777" w:rsidR="00772F8C" w:rsidRDefault="00772F8C" w:rsidP="007D69EC">
            <w:pPr>
              <w:pStyle w:val="VRQABullet1"/>
              <w:numPr>
                <w:ilvl w:val="0"/>
                <w:numId w:val="0"/>
              </w:numPr>
              <w:ind w:left="37"/>
              <w:rPr>
                <w:rFonts w:eastAsiaTheme="minorHAnsi"/>
                <w:lang w:val="en-GB" w:eastAsia="en-US"/>
              </w:rPr>
            </w:pPr>
            <w:r>
              <w:rPr>
                <w:rFonts w:eastAsiaTheme="minorHAnsi"/>
                <w:lang w:val="en-GB" w:eastAsia="en-US"/>
              </w:rPr>
              <w:t xml:space="preserve">In the context of this unit local healthcare services may include but are not limited to chemists, medical centres, allied health services, hospital, medical helplines. </w:t>
            </w:r>
          </w:p>
          <w:p w14:paraId="22BD96FE" w14:textId="77777777" w:rsidR="00772F8C" w:rsidRDefault="00772F8C" w:rsidP="007D69EC">
            <w:pPr>
              <w:pStyle w:val="VRQABullet1"/>
              <w:numPr>
                <w:ilvl w:val="0"/>
                <w:numId w:val="0"/>
              </w:numPr>
              <w:ind w:left="37"/>
              <w:rPr>
                <w:rFonts w:eastAsiaTheme="minorHAnsi"/>
                <w:lang w:val="en-GB" w:eastAsia="en-US"/>
              </w:rPr>
            </w:pPr>
            <w:r>
              <w:rPr>
                <w:rFonts w:eastAsiaTheme="minorHAnsi"/>
                <w:lang w:val="en-GB" w:eastAsia="en-US"/>
              </w:rPr>
              <w:t>Medical emergency services may include but are not limited to Calling 000, Priority Primary Care centres, ambulance, hospital emergency departments.</w:t>
            </w:r>
          </w:p>
          <w:p w14:paraId="5E565CF2" w14:textId="77777777" w:rsidR="00772F8C" w:rsidRPr="004B021F" w:rsidRDefault="00772F8C" w:rsidP="008C1930">
            <w:pPr>
              <w:pStyle w:val="VRQABodyText"/>
              <w:rPr>
                <w:lang w:val="en-GB"/>
              </w:rPr>
            </w:pPr>
            <w:r w:rsidRPr="00823F49">
              <w:rPr>
                <w:lang w:val="en-GB"/>
              </w:rPr>
              <w:t>In technology restricted</w:t>
            </w:r>
            <w:r w:rsidRPr="00823F49">
              <w:t xml:space="preserve">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423112EF" w14:textId="77777777" w:rsidR="00772F8C" w:rsidRPr="00460B2C" w:rsidRDefault="00772F8C" w:rsidP="00772F8C">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772F8C" w:rsidRPr="00E7450B" w14:paraId="57459F6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FB03DF4" w14:textId="77777777" w:rsidR="00772F8C" w:rsidRPr="00EA4C69" w:rsidRDefault="00772F8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72F8C" w:rsidRPr="00E7450B" w14:paraId="26DDABCF" w14:textId="77777777" w:rsidTr="007D69EC">
        <w:trPr>
          <w:trHeight w:val="620"/>
        </w:trPr>
        <w:tc>
          <w:tcPr>
            <w:tcW w:w="5000" w:type="pct"/>
            <w:gridSpan w:val="5"/>
            <w:tcBorders>
              <w:top w:val="nil"/>
              <w:left w:val="nil"/>
              <w:bottom w:val="single" w:sz="4" w:space="0" w:color="auto"/>
              <w:right w:val="nil"/>
            </w:tcBorders>
          </w:tcPr>
          <w:p w14:paraId="2500B2F2" w14:textId="77777777" w:rsidR="00772F8C" w:rsidRPr="00394E7C" w:rsidRDefault="00772F8C" w:rsidP="007D69EC">
            <w:pPr>
              <w:pStyle w:val="VRQABodyText"/>
            </w:pPr>
            <w:r w:rsidRPr="00EA4C69">
              <w:t>Foundation skills essential to performance are explicit in the performance criteria of this unit of competency</w:t>
            </w:r>
          </w:p>
        </w:tc>
      </w:tr>
      <w:tr w:rsidR="00772F8C" w:rsidRPr="00E7450B" w14:paraId="3E730EBD" w14:textId="77777777" w:rsidTr="007D69EC">
        <w:trPr>
          <w:trHeight w:val="42"/>
        </w:trPr>
        <w:tc>
          <w:tcPr>
            <w:tcW w:w="2175" w:type="pct"/>
            <w:gridSpan w:val="2"/>
            <w:shd w:val="clear" w:color="auto" w:fill="auto"/>
          </w:tcPr>
          <w:p w14:paraId="2114D907" w14:textId="52703C36" w:rsidR="00772F8C" w:rsidRPr="00C46EE8" w:rsidRDefault="00C46EE8" w:rsidP="00C46EE8">
            <w:pPr>
              <w:pStyle w:val="VRQABodyText"/>
              <w:rPr>
                <w:b/>
                <w:bCs/>
              </w:rPr>
            </w:pPr>
            <w:r w:rsidRPr="00C46EE8">
              <w:rPr>
                <w:b/>
                <w:bCs/>
              </w:rPr>
              <w:t>Skill</w:t>
            </w:r>
          </w:p>
        </w:tc>
        <w:tc>
          <w:tcPr>
            <w:tcW w:w="2825" w:type="pct"/>
            <w:gridSpan w:val="3"/>
          </w:tcPr>
          <w:p w14:paraId="37D69731" w14:textId="77777777" w:rsidR="00772F8C" w:rsidRPr="00B21899" w:rsidRDefault="00772F8C" w:rsidP="007D69EC">
            <w:pPr>
              <w:pStyle w:val="AccredTemplate"/>
              <w:rPr>
                <w:i w:val="0"/>
                <w:iCs w:val="0"/>
                <w:color w:val="auto"/>
                <w:sz w:val="22"/>
                <w:szCs w:val="22"/>
              </w:rPr>
            </w:pPr>
            <w:r w:rsidRPr="00B21899">
              <w:rPr>
                <w:b/>
                <w:i w:val="0"/>
                <w:iCs w:val="0"/>
                <w:color w:val="auto"/>
                <w:sz w:val="22"/>
                <w:szCs w:val="22"/>
              </w:rPr>
              <w:t>Description</w:t>
            </w:r>
          </w:p>
        </w:tc>
      </w:tr>
      <w:tr w:rsidR="00772F8C" w:rsidRPr="00E7450B" w14:paraId="67D1607B" w14:textId="77777777" w:rsidTr="007D69EC">
        <w:trPr>
          <w:trHeight w:val="31"/>
        </w:trPr>
        <w:tc>
          <w:tcPr>
            <w:tcW w:w="2175" w:type="pct"/>
            <w:gridSpan w:val="2"/>
            <w:tcBorders>
              <w:top w:val="single" w:sz="4" w:space="0" w:color="auto"/>
              <w:bottom w:val="single" w:sz="4" w:space="0" w:color="auto"/>
            </w:tcBorders>
            <w:shd w:val="clear" w:color="auto" w:fill="auto"/>
          </w:tcPr>
          <w:p w14:paraId="5F093DA1" w14:textId="77777777" w:rsidR="00772F8C" w:rsidRPr="00572789" w:rsidRDefault="00772F8C" w:rsidP="00772F8C">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008E2295" w14:textId="77777777" w:rsidR="00772F8C" w:rsidRDefault="00772F8C" w:rsidP="00772F8C">
            <w:pPr>
              <w:pStyle w:val="VRQABullet1"/>
              <w:numPr>
                <w:ilvl w:val="0"/>
                <w:numId w:val="19"/>
              </w:numPr>
              <w:autoSpaceDE/>
              <w:autoSpaceDN/>
              <w:adjustRightInd/>
              <w:spacing w:before="120" w:after="0" w:line="240" w:lineRule="auto"/>
              <w:contextualSpacing w:val="0"/>
            </w:pPr>
            <w:r w:rsidRPr="00C447AB">
              <w:t>access and interpret information</w:t>
            </w:r>
            <w:r>
              <w:t xml:space="preserve"> simple information</w:t>
            </w:r>
            <w:r w:rsidRPr="00C447AB">
              <w:t xml:space="preserve"> on </w:t>
            </w:r>
            <w:r>
              <w:t>medical services and medical information contained on labels</w:t>
            </w:r>
          </w:p>
        </w:tc>
      </w:tr>
      <w:tr w:rsidR="00772F8C" w:rsidRPr="00E7450B" w14:paraId="788554CC" w14:textId="77777777" w:rsidTr="007D69EC">
        <w:trPr>
          <w:trHeight w:val="31"/>
        </w:trPr>
        <w:tc>
          <w:tcPr>
            <w:tcW w:w="2175" w:type="pct"/>
            <w:gridSpan w:val="2"/>
            <w:tcBorders>
              <w:top w:val="single" w:sz="4" w:space="0" w:color="auto"/>
              <w:bottom w:val="single" w:sz="4" w:space="0" w:color="auto"/>
            </w:tcBorders>
            <w:shd w:val="clear" w:color="auto" w:fill="auto"/>
          </w:tcPr>
          <w:p w14:paraId="666F2AEB" w14:textId="77777777" w:rsidR="00772F8C" w:rsidRPr="00572789" w:rsidRDefault="00772F8C" w:rsidP="00772F8C">
            <w:pPr>
              <w:pStyle w:val="VRQABodyText"/>
            </w:pPr>
            <w:r>
              <w:t>Numeracy</w:t>
            </w:r>
            <w:r w:rsidRPr="00572789">
              <w:t xml:space="preserve"> skills to:</w:t>
            </w:r>
          </w:p>
        </w:tc>
        <w:tc>
          <w:tcPr>
            <w:tcW w:w="2825" w:type="pct"/>
            <w:gridSpan w:val="3"/>
            <w:tcBorders>
              <w:top w:val="single" w:sz="4" w:space="0" w:color="auto"/>
              <w:left w:val="nil"/>
              <w:bottom w:val="single" w:sz="4" w:space="0" w:color="auto"/>
              <w:right w:val="single" w:sz="4" w:space="0" w:color="auto"/>
            </w:tcBorders>
          </w:tcPr>
          <w:p w14:paraId="51CE75AD" w14:textId="77777777" w:rsidR="00772F8C" w:rsidRDefault="00772F8C" w:rsidP="00772F8C">
            <w:pPr>
              <w:pStyle w:val="VRQABullet1"/>
              <w:numPr>
                <w:ilvl w:val="0"/>
                <w:numId w:val="19"/>
              </w:numPr>
              <w:autoSpaceDE/>
              <w:autoSpaceDN/>
              <w:adjustRightInd/>
              <w:spacing w:before="120" w:after="0" w:line="240" w:lineRule="auto"/>
              <w:contextualSpacing w:val="0"/>
            </w:pPr>
            <w:r>
              <w:t>identify dosage instructions on medication labels on dosage of both quantity and times.</w:t>
            </w:r>
          </w:p>
        </w:tc>
      </w:tr>
      <w:tr w:rsidR="00772F8C" w:rsidRPr="00E7450B" w14:paraId="6806D564" w14:textId="77777777" w:rsidTr="007D69EC">
        <w:trPr>
          <w:trHeight w:val="31"/>
        </w:trPr>
        <w:tc>
          <w:tcPr>
            <w:tcW w:w="2175" w:type="pct"/>
            <w:gridSpan w:val="2"/>
            <w:tcBorders>
              <w:top w:val="single" w:sz="4" w:space="0" w:color="auto"/>
              <w:bottom w:val="single" w:sz="4" w:space="0" w:color="auto"/>
            </w:tcBorders>
            <w:shd w:val="clear" w:color="auto" w:fill="auto"/>
          </w:tcPr>
          <w:p w14:paraId="2E1305FB" w14:textId="77777777" w:rsidR="00772F8C" w:rsidRDefault="00772F8C" w:rsidP="00772F8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2AD92901" w14:textId="77777777" w:rsidR="00772F8C" w:rsidRDefault="00772F8C" w:rsidP="00772F8C">
            <w:pPr>
              <w:pStyle w:val="VRQABullet1"/>
              <w:numPr>
                <w:ilvl w:val="0"/>
                <w:numId w:val="19"/>
              </w:numPr>
              <w:autoSpaceDE/>
              <w:autoSpaceDN/>
              <w:adjustRightInd/>
              <w:spacing w:before="120" w:after="0" w:line="240" w:lineRule="auto"/>
              <w:contextualSpacing w:val="0"/>
            </w:pPr>
            <w:r>
              <w:t>source and use digital information to assist with own personal health requirements</w:t>
            </w:r>
          </w:p>
        </w:tc>
      </w:tr>
      <w:tr w:rsidR="00772F8C" w:rsidRPr="00E7450B" w14:paraId="3C389FC6"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93548D9" w14:textId="77777777" w:rsidR="00772F8C" w:rsidRPr="00F03920" w:rsidRDefault="00772F8C" w:rsidP="007D69EC">
            <w:pPr>
              <w:pStyle w:val="AccredTemplate"/>
              <w:rPr>
                <w:color w:val="auto"/>
              </w:rPr>
            </w:pPr>
          </w:p>
        </w:tc>
      </w:tr>
      <w:tr w:rsidR="00772F8C" w:rsidRPr="00E7450B" w14:paraId="0D1F30E4"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3563AD5" w14:textId="77777777" w:rsidR="00772F8C" w:rsidRPr="00EA4C69" w:rsidRDefault="00772F8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E1BD74A" w14:textId="77777777" w:rsidR="00772F8C" w:rsidRPr="00F03920" w:rsidRDefault="00772F8C" w:rsidP="007D69EC">
            <w:pPr>
              <w:pStyle w:val="AccredTemplate"/>
              <w:rPr>
                <w:color w:val="auto"/>
                <w:sz w:val="16"/>
                <w:szCs w:val="16"/>
              </w:rPr>
            </w:pPr>
          </w:p>
        </w:tc>
      </w:tr>
      <w:tr w:rsidR="00772F8C" w:rsidRPr="00E7450B" w14:paraId="250957DF" w14:textId="77777777" w:rsidTr="007D69EC">
        <w:trPr>
          <w:trHeight w:val="363"/>
        </w:trPr>
        <w:tc>
          <w:tcPr>
            <w:tcW w:w="1592" w:type="pct"/>
            <w:vMerge/>
            <w:tcBorders>
              <w:left w:val="nil"/>
              <w:bottom w:val="dotted" w:sz="2" w:space="0" w:color="888B8D" w:themeColor="accent2"/>
              <w:right w:val="single" w:sz="4" w:space="0" w:color="auto"/>
            </w:tcBorders>
          </w:tcPr>
          <w:p w14:paraId="00A349D0"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08DCCAE" w14:textId="77777777" w:rsidR="00772F8C" w:rsidRPr="000744F6" w:rsidRDefault="00772F8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EEF6064" w14:textId="77777777" w:rsidR="00772F8C" w:rsidRPr="000744F6" w:rsidRDefault="00772F8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051968D" w14:textId="77777777" w:rsidR="00772F8C" w:rsidRPr="000744F6" w:rsidDel="009030EE" w:rsidRDefault="00772F8C" w:rsidP="007D69EC">
            <w:pPr>
              <w:rPr>
                <w:rFonts w:ascii="Arial" w:hAnsi="Arial" w:cs="Arial"/>
                <w:sz w:val="22"/>
                <w:szCs w:val="22"/>
                <w:lang w:val="en-AU"/>
              </w:rPr>
            </w:pPr>
            <w:r w:rsidRPr="000744F6">
              <w:rPr>
                <w:rFonts w:ascii="Arial" w:hAnsi="Arial" w:cs="Arial"/>
                <w:sz w:val="22"/>
                <w:szCs w:val="22"/>
                <w:lang w:val="en-AU"/>
              </w:rPr>
              <w:t>Comments</w:t>
            </w:r>
          </w:p>
        </w:tc>
      </w:tr>
      <w:tr w:rsidR="00772F8C" w:rsidRPr="00E7450B" w14:paraId="087FD50D" w14:textId="77777777" w:rsidTr="007D69EC">
        <w:trPr>
          <w:trHeight w:val="1080"/>
        </w:trPr>
        <w:tc>
          <w:tcPr>
            <w:tcW w:w="1592" w:type="pct"/>
            <w:vMerge/>
            <w:tcBorders>
              <w:left w:val="nil"/>
              <w:bottom w:val="dotted" w:sz="2" w:space="0" w:color="888B8D" w:themeColor="accent2"/>
              <w:right w:val="single" w:sz="4" w:space="0" w:color="auto"/>
            </w:tcBorders>
          </w:tcPr>
          <w:p w14:paraId="727CC5C6" w14:textId="77777777" w:rsidR="00772F8C" w:rsidRDefault="00772F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7BC2CE0" w14:textId="7EAD2478" w:rsidR="00772F8C" w:rsidRPr="00EA6349" w:rsidRDefault="003D2498" w:rsidP="007D69EC">
            <w:pPr>
              <w:pStyle w:val="VRQABodyText"/>
            </w:pPr>
            <w:r w:rsidRPr="003D2498">
              <w:rPr>
                <w:rStyle w:val="VRQAHeaderunitCodeChar"/>
                <w:b w:val="0"/>
                <w:bCs w:val="0"/>
                <w:sz w:val="22"/>
                <w:szCs w:val="22"/>
              </w:rPr>
              <w:t>VU2379</w:t>
            </w:r>
            <w:r>
              <w:t>1</w:t>
            </w:r>
            <w:r w:rsidR="00772F8C" w:rsidRPr="002D1CDC">
              <w:t xml:space="preserve"> Identify features of personal he</w:t>
            </w:r>
            <w:r w:rsidR="00772F8C">
              <w:t>al</w:t>
            </w:r>
            <w:r w:rsidR="00772F8C" w:rsidRPr="002D1CDC">
              <w:t>thcare</w:t>
            </w:r>
          </w:p>
        </w:tc>
        <w:tc>
          <w:tcPr>
            <w:tcW w:w="1139" w:type="pct"/>
            <w:tcBorders>
              <w:top w:val="single" w:sz="4" w:space="0" w:color="auto"/>
              <w:left w:val="single" w:sz="4" w:space="0" w:color="auto"/>
              <w:bottom w:val="single" w:sz="4" w:space="0" w:color="auto"/>
              <w:right w:val="single" w:sz="4" w:space="0" w:color="auto"/>
            </w:tcBorders>
          </w:tcPr>
          <w:p w14:paraId="49124F3D" w14:textId="77777777" w:rsidR="00772F8C" w:rsidRPr="00116C0A" w:rsidRDefault="00772F8C" w:rsidP="007D69EC">
            <w:pPr>
              <w:pStyle w:val="VRQABodyText"/>
            </w:pPr>
            <w:r w:rsidRPr="00EA6349">
              <w:t>VU</w:t>
            </w:r>
            <w:r>
              <w:t>22381</w:t>
            </w:r>
            <w:r w:rsidRPr="00EA6349">
              <w:t xml:space="preserve"> Identify features of the health care system</w:t>
            </w:r>
          </w:p>
        </w:tc>
        <w:tc>
          <w:tcPr>
            <w:tcW w:w="1130" w:type="pct"/>
            <w:tcBorders>
              <w:top w:val="single" w:sz="4" w:space="0" w:color="auto"/>
              <w:left w:val="single" w:sz="4" w:space="0" w:color="auto"/>
              <w:bottom w:val="single" w:sz="4" w:space="0" w:color="auto"/>
              <w:right w:val="single" w:sz="4" w:space="0" w:color="auto"/>
            </w:tcBorders>
          </w:tcPr>
          <w:p w14:paraId="5E76A409" w14:textId="77777777" w:rsidR="00772F8C" w:rsidRPr="00116C0A" w:rsidDel="009030EE" w:rsidRDefault="00772F8C" w:rsidP="007D69EC">
            <w:pPr>
              <w:pStyle w:val="VRQABodyText"/>
            </w:pPr>
            <w:r>
              <w:t>Not Equivalent</w:t>
            </w:r>
          </w:p>
        </w:tc>
      </w:tr>
      <w:tr w:rsidR="00772F8C" w:rsidRPr="00E7450B" w14:paraId="25C044DD"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B1CF6CA" w14:textId="77777777" w:rsidR="00772F8C" w:rsidRDefault="00772F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1347D86" w14:textId="77777777" w:rsidR="00772F8C" w:rsidRPr="000744F6" w:rsidDel="009030EE" w:rsidRDefault="00772F8C" w:rsidP="007D69EC">
            <w:pPr>
              <w:pStyle w:val="AccredTemplate"/>
              <w:rPr>
                <w:color w:val="auto"/>
                <w:sz w:val="22"/>
                <w:szCs w:val="22"/>
              </w:rPr>
            </w:pPr>
          </w:p>
        </w:tc>
      </w:tr>
    </w:tbl>
    <w:p w14:paraId="5C1E9B30" w14:textId="3E715DE7" w:rsidR="00772F8C" w:rsidRDefault="00772F8C" w:rsidP="00772F8C">
      <w:pPr>
        <w:rPr>
          <w:sz w:val="18"/>
          <w:szCs w:val="18"/>
        </w:rPr>
        <w:sectPr w:rsidR="00772F8C" w:rsidSect="007D69EC">
          <w:headerReference w:type="even" r:id="rId191"/>
          <w:headerReference w:type="first" r:id="rId192"/>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772F8C" w:rsidRPr="0071490E" w14:paraId="0E40CA67" w14:textId="77777777" w:rsidTr="007D69EC">
        <w:trPr>
          <w:trHeight w:val="363"/>
        </w:trPr>
        <w:tc>
          <w:tcPr>
            <w:tcW w:w="10080" w:type="dxa"/>
            <w:gridSpan w:val="2"/>
            <w:tcBorders>
              <w:top w:val="nil"/>
              <w:bottom w:val="nil"/>
            </w:tcBorders>
            <w:shd w:val="clear" w:color="auto" w:fill="103D64" w:themeFill="text2"/>
          </w:tcPr>
          <w:p w14:paraId="00B3D6B7" w14:textId="556CE239" w:rsidR="00772F8C" w:rsidRPr="000B4A2C" w:rsidRDefault="00772F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772F8C" w:rsidRPr="00E7450B" w14:paraId="5CB37093" w14:textId="77777777" w:rsidTr="007D69EC">
        <w:trPr>
          <w:trHeight w:val="561"/>
        </w:trPr>
        <w:tc>
          <w:tcPr>
            <w:tcW w:w="2283" w:type="dxa"/>
            <w:tcBorders>
              <w:top w:val="nil"/>
              <w:left w:val="nil"/>
              <w:bottom w:val="nil"/>
              <w:right w:val="dotted" w:sz="4" w:space="0" w:color="888B8D" w:themeColor="accent2"/>
            </w:tcBorders>
          </w:tcPr>
          <w:p w14:paraId="66A1936E" w14:textId="77777777" w:rsidR="00772F8C" w:rsidRPr="000B4A2C" w:rsidRDefault="00772F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FA1C946" w14:textId="35FCE25F" w:rsidR="00772F8C" w:rsidRPr="00FB1B70" w:rsidRDefault="00772F8C" w:rsidP="007D69EC">
            <w:pPr>
              <w:pStyle w:val="VRQABodyText"/>
            </w:pPr>
            <w:r w:rsidRPr="00FB1B70">
              <w:t xml:space="preserve">Assessment Requirements for </w:t>
            </w:r>
            <w:r w:rsidR="003D2498" w:rsidRPr="003D2498">
              <w:rPr>
                <w:rStyle w:val="VRQAHeaderunitCodeChar"/>
                <w:b w:val="0"/>
                <w:bCs w:val="0"/>
                <w:sz w:val="22"/>
                <w:szCs w:val="22"/>
              </w:rPr>
              <w:t>VU2379</w:t>
            </w:r>
            <w:r w:rsidR="003D2498">
              <w:t>1</w:t>
            </w:r>
            <w:r w:rsidRPr="00EA6349">
              <w:t xml:space="preserve"> </w:t>
            </w:r>
            <w:r w:rsidRPr="002D1CDC">
              <w:t>Identify features of personal healthcare</w:t>
            </w:r>
          </w:p>
        </w:tc>
      </w:tr>
      <w:tr w:rsidR="00772F8C" w:rsidRPr="00E7450B" w14:paraId="1965EEB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AF291B0"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6CC086B" w14:textId="77777777" w:rsidR="00772F8C" w:rsidRDefault="00772F8C" w:rsidP="007D69EC">
            <w:pPr>
              <w:pStyle w:val="VRQABodyText"/>
            </w:pPr>
            <w:r w:rsidRPr="00603C28">
              <w:t>The candidate must demonstrate the ability to complete tasks outlined in the elements and performance criteria of this unit. Assessment must confirm the ability to:</w:t>
            </w:r>
          </w:p>
          <w:p w14:paraId="0C6BD7E7" w14:textId="77777777" w:rsidR="00772F8C" w:rsidRDefault="00772F8C" w:rsidP="00772F8C">
            <w:pPr>
              <w:pStyle w:val="VRQABullet1"/>
              <w:numPr>
                <w:ilvl w:val="0"/>
                <w:numId w:val="19"/>
              </w:numPr>
              <w:autoSpaceDE/>
              <w:autoSpaceDN/>
              <w:adjustRightInd/>
              <w:spacing w:before="120" w:after="0" w:line="240" w:lineRule="auto"/>
              <w:contextualSpacing w:val="0"/>
            </w:pPr>
            <w:r>
              <w:t>recognise two common health issues and the appropriate management actions that may be a remedy</w:t>
            </w:r>
          </w:p>
          <w:p w14:paraId="2046631B" w14:textId="77777777" w:rsidR="00772F8C" w:rsidRDefault="00772F8C" w:rsidP="00772F8C">
            <w:pPr>
              <w:pStyle w:val="VRQABullet1"/>
              <w:numPr>
                <w:ilvl w:val="0"/>
                <w:numId w:val="19"/>
              </w:numPr>
              <w:autoSpaceDE/>
              <w:autoSpaceDN/>
              <w:adjustRightInd/>
              <w:spacing w:before="120" w:after="0" w:line="240" w:lineRule="auto"/>
              <w:contextualSpacing w:val="0"/>
            </w:pPr>
            <w:r>
              <w:t xml:space="preserve">identify three </w:t>
            </w:r>
            <w:r w:rsidRPr="00BA199C">
              <w:t>common household medicines and health equipment and their uses</w:t>
            </w:r>
          </w:p>
          <w:p w14:paraId="4754C066" w14:textId="77777777" w:rsidR="00772F8C" w:rsidRPr="00FC3634" w:rsidRDefault="00772F8C" w:rsidP="00772F8C">
            <w:pPr>
              <w:pStyle w:val="VRQABullet1"/>
              <w:numPr>
                <w:ilvl w:val="0"/>
                <w:numId w:val="19"/>
              </w:numPr>
              <w:autoSpaceDE/>
              <w:autoSpaceDN/>
              <w:adjustRightInd/>
              <w:spacing w:before="120" w:after="0" w:line="240" w:lineRule="auto"/>
              <w:contextualSpacing w:val="0"/>
            </w:pPr>
            <w:r>
              <w:t>source and interpret health information to</w:t>
            </w:r>
            <w:r w:rsidRPr="00D36267">
              <w:t xml:space="preserve"> respond appropriately to </w:t>
            </w:r>
            <w:r>
              <w:t>two personal health related events.</w:t>
            </w:r>
          </w:p>
        </w:tc>
      </w:tr>
      <w:tr w:rsidR="00772F8C" w:rsidRPr="00E7450B" w14:paraId="5A1E066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84686D"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0A71E66" w14:textId="77777777" w:rsidR="00772F8C" w:rsidRDefault="00772F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6461230" w14:textId="77777777" w:rsidR="00772F8C" w:rsidRDefault="00772F8C" w:rsidP="00772F8C">
            <w:pPr>
              <w:pStyle w:val="VRQABullet1"/>
              <w:numPr>
                <w:ilvl w:val="0"/>
                <w:numId w:val="19"/>
              </w:numPr>
              <w:autoSpaceDE/>
              <w:autoSpaceDN/>
              <w:adjustRightInd/>
              <w:spacing w:before="120" w:after="0" w:line="240" w:lineRule="auto"/>
              <w:contextualSpacing w:val="0"/>
            </w:pPr>
            <w:r w:rsidRPr="00DD165E">
              <w:t xml:space="preserve">reading strategies to engage with simple printed and </w:t>
            </w:r>
            <w:r>
              <w:t xml:space="preserve">/ or </w:t>
            </w:r>
            <w:r w:rsidRPr="00DD165E">
              <w:t>digital texts</w:t>
            </w:r>
          </w:p>
          <w:p w14:paraId="39347AD4" w14:textId="77777777" w:rsidR="00772F8C" w:rsidRDefault="00772F8C" w:rsidP="00772F8C">
            <w:pPr>
              <w:pStyle w:val="VRQABullet1"/>
              <w:numPr>
                <w:ilvl w:val="0"/>
                <w:numId w:val="19"/>
              </w:numPr>
              <w:autoSpaceDE/>
              <w:autoSpaceDN/>
              <w:adjustRightInd/>
              <w:spacing w:before="120" w:after="0" w:line="240" w:lineRule="auto"/>
              <w:contextualSpacing w:val="0"/>
            </w:pPr>
            <w:r>
              <w:t>common health issues and medicines and /or equipment available to remedy</w:t>
            </w:r>
          </w:p>
          <w:p w14:paraId="2D58E41E" w14:textId="77777777" w:rsidR="00772F8C" w:rsidRDefault="00772F8C" w:rsidP="00772F8C">
            <w:pPr>
              <w:pStyle w:val="VRQABullet1"/>
              <w:numPr>
                <w:ilvl w:val="0"/>
                <w:numId w:val="19"/>
              </w:numPr>
              <w:autoSpaceDE/>
              <w:autoSpaceDN/>
              <w:adjustRightInd/>
              <w:spacing w:before="120" w:after="0" w:line="240" w:lineRule="auto"/>
              <w:contextualSpacing w:val="0"/>
            </w:pPr>
            <w:r>
              <w:t>healthcare services available in the local area appropriate to self</w:t>
            </w:r>
          </w:p>
          <w:p w14:paraId="46342937" w14:textId="77777777" w:rsidR="00772F8C" w:rsidRPr="006E2325" w:rsidRDefault="00772F8C" w:rsidP="00772F8C">
            <w:pPr>
              <w:pStyle w:val="VRQABullet1"/>
              <w:numPr>
                <w:ilvl w:val="0"/>
                <w:numId w:val="19"/>
              </w:numPr>
              <w:autoSpaceDE/>
              <w:autoSpaceDN/>
              <w:adjustRightInd/>
              <w:spacing w:before="120" w:after="0" w:line="240" w:lineRule="auto"/>
              <w:contextualSpacing w:val="0"/>
            </w:pPr>
            <w:r>
              <w:t>availability of local medical emergency services</w:t>
            </w:r>
          </w:p>
        </w:tc>
      </w:tr>
      <w:tr w:rsidR="00772F8C" w:rsidRPr="00E7450B" w14:paraId="44937C5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E8C568" w14:textId="77777777" w:rsidR="00772F8C" w:rsidRPr="000B4A2C" w:rsidRDefault="00772F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8EA09C4" w14:textId="77777777" w:rsidR="00772F8C" w:rsidRDefault="00772F8C" w:rsidP="007D69EC">
            <w:pPr>
              <w:pStyle w:val="VRQABodyText"/>
            </w:pPr>
            <w:r w:rsidRPr="00E100E0">
              <w:t>Assessment must ensure:</w:t>
            </w:r>
          </w:p>
          <w:p w14:paraId="658555A7" w14:textId="77777777" w:rsidR="00772F8C" w:rsidRDefault="00772F8C" w:rsidP="00772F8C">
            <w:pPr>
              <w:pStyle w:val="VRQABullet1"/>
              <w:numPr>
                <w:ilvl w:val="0"/>
                <w:numId w:val="19"/>
              </w:numPr>
              <w:autoSpaceDE/>
              <w:autoSpaceDN/>
              <w:adjustRightInd/>
              <w:spacing w:before="120" w:after="0" w:line="240" w:lineRule="auto"/>
              <w:contextualSpacing w:val="0"/>
            </w:pPr>
            <w:r>
              <w:t>sources of information related to personal healthcare and resources.</w:t>
            </w:r>
          </w:p>
          <w:p w14:paraId="4733E360" w14:textId="77777777" w:rsidR="00772F8C" w:rsidRDefault="00772F8C" w:rsidP="00772F8C">
            <w:pPr>
              <w:pStyle w:val="VRQABullet1"/>
              <w:numPr>
                <w:ilvl w:val="0"/>
                <w:numId w:val="19"/>
              </w:numPr>
              <w:autoSpaceDE/>
              <w:autoSpaceDN/>
              <w:adjustRightInd/>
              <w:spacing w:before="120" w:after="0" w:line="240" w:lineRule="auto"/>
              <w:contextualSpacing w:val="0"/>
            </w:pPr>
            <w:r>
              <w:t>appropriate Australian healthcare and medical emergency services contact details</w:t>
            </w:r>
          </w:p>
          <w:p w14:paraId="325B8F6E" w14:textId="77777777" w:rsidR="00C46EE8" w:rsidRDefault="00772F8C" w:rsidP="00772F8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2CA6AF72" w14:textId="44E0EA8A" w:rsidR="00772F8C" w:rsidRDefault="00772F8C" w:rsidP="00C46EE8">
            <w:pPr>
              <w:pStyle w:val="VRQABodyText"/>
            </w:pPr>
            <w:r w:rsidRPr="00B255A0">
              <w:t>In technology restricted environments such as corrections settings, activities may</w:t>
            </w:r>
            <w:r w:rsidR="00C46EE8">
              <w:t xml:space="preserve"> </w:t>
            </w:r>
            <w:r w:rsidRPr="00B255A0">
              <w:t>be offline and/or simulated.</w:t>
            </w:r>
          </w:p>
          <w:p w14:paraId="11A56C87" w14:textId="77777777" w:rsidR="00772F8C" w:rsidRDefault="00772F8C" w:rsidP="007D69EC">
            <w:pPr>
              <w:pStyle w:val="VRQABodyText"/>
            </w:pPr>
            <w:r>
              <w:t>At this level, the learner may:</w:t>
            </w:r>
          </w:p>
          <w:p w14:paraId="12412ECB" w14:textId="4C5B9860" w:rsidR="00772F8C" w:rsidRDefault="00772F8C" w:rsidP="00772F8C">
            <w:pPr>
              <w:pStyle w:val="VRQABullet1"/>
              <w:numPr>
                <w:ilvl w:val="0"/>
                <w:numId w:val="19"/>
              </w:numPr>
              <w:autoSpaceDE/>
              <w:autoSpaceDN/>
              <w:adjustRightInd/>
              <w:spacing w:before="120" w:after="0" w:line="240" w:lineRule="auto"/>
              <w:contextualSpacing w:val="0"/>
            </w:pPr>
            <w:r>
              <w:t xml:space="preserve">require strong support to search for and navigate </w:t>
            </w:r>
            <w:r w:rsidR="00C46EE8">
              <w:t>health</w:t>
            </w:r>
            <w:r>
              <w:t xml:space="preserve"> related information and issues, including defining the meaning of </w:t>
            </w:r>
            <w:r w:rsidR="00C46EE8">
              <w:t>health</w:t>
            </w:r>
            <w:r>
              <w:t>-based terminology.</w:t>
            </w:r>
          </w:p>
          <w:p w14:paraId="69ACDA9D" w14:textId="77777777" w:rsidR="00772F8C" w:rsidRDefault="00772F8C" w:rsidP="00772F8C">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is required.</w:t>
            </w:r>
          </w:p>
          <w:p w14:paraId="274BB412" w14:textId="77777777" w:rsidR="00772F8C" w:rsidRPr="008C1930" w:rsidRDefault="00772F8C" w:rsidP="008C1930">
            <w:pPr>
              <w:pStyle w:val="VRQABodyText"/>
              <w:rPr>
                <w:b/>
                <w:bCs/>
              </w:rPr>
            </w:pPr>
            <w:r w:rsidRPr="008C1930">
              <w:rPr>
                <w:b/>
                <w:bCs/>
              </w:rPr>
              <w:t>Assessor requirements</w:t>
            </w:r>
          </w:p>
          <w:p w14:paraId="1E47D3C2" w14:textId="3E152838" w:rsidR="00772F8C" w:rsidRPr="00B21899" w:rsidRDefault="00772F8C" w:rsidP="007D69EC">
            <w:pPr>
              <w:pStyle w:val="VRQABodyText"/>
              <w:rPr>
                <w:i/>
                <w:iCs/>
              </w:rPr>
            </w:pPr>
            <w:r w:rsidRPr="00361F97">
              <w:t>Assessors of this unit must</w:t>
            </w:r>
            <w:r>
              <w:t xml:space="preserve"> have </w:t>
            </w:r>
            <w:r w:rsidRPr="00361F97">
              <w:t>demonstrable expertise in teaching literacy. Refer to Section B6.2 for further information on meeting the assessor requirements</w:t>
            </w:r>
            <w:r w:rsidRPr="00361F97">
              <w:rPr>
                <w:i/>
                <w:iCs/>
              </w:rPr>
              <w:t>.</w:t>
            </w:r>
          </w:p>
        </w:tc>
      </w:tr>
    </w:tbl>
    <w:p w14:paraId="71767CDE" w14:textId="77777777" w:rsidR="008C1930" w:rsidRDefault="008C1930" w:rsidP="005547A4">
      <w:pPr>
        <w:tabs>
          <w:tab w:val="left" w:pos="3525"/>
        </w:tabs>
        <w:rPr>
          <w:sz w:val="18"/>
          <w:szCs w:val="18"/>
        </w:rPr>
        <w:sectPr w:rsidR="008C193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1D6E" w:rsidRPr="00F504D4" w14:paraId="57D0B70E" w14:textId="77777777" w:rsidTr="00F904D7">
        <w:trPr>
          <w:trHeight w:val="4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BD7CC1" w14:textId="77777777" w:rsidR="00421D6E" w:rsidRPr="00380EC6" w:rsidRDefault="00421D6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67F28C" w14:textId="506EF812" w:rsidR="00421D6E" w:rsidRPr="003D2498" w:rsidRDefault="003D2498" w:rsidP="00421D6E">
            <w:pPr>
              <w:pStyle w:val="VRQABodyText"/>
            </w:pPr>
            <w:r w:rsidRPr="003D2498">
              <w:rPr>
                <w:rStyle w:val="VRQAHeaderunitCodeChar"/>
                <w:sz w:val="22"/>
                <w:szCs w:val="22"/>
              </w:rPr>
              <w:t>VU2379</w:t>
            </w:r>
            <w:r w:rsidRPr="003D2498">
              <w:t>2</w:t>
            </w:r>
          </w:p>
        </w:tc>
      </w:tr>
      <w:tr w:rsidR="00421D6E" w:rsidRPr="00F504D4" w14:paraId="22471412" w14:textId="77777777" w:rsidTr="00F904D7">
        <w:trPr>
          <w:trHeight w:val="3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0B77E3" w14:textId="77777777" w:rsidR="00421D6E" w:rsidRPr="00F504D4" w:rsidRDefault="00421D6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5DD87D" w14:textId="2AE8A1E0" w:rsidR="00421D6E" w:rsidRPr="00421D6E" w:rsidRDefault="00421D6E" w:rsidP="00421D6E">
            <w:pPr>
              <w:pStyle w:val="VRQABodyText"/>
              <w:rPr>
                <w:b/>
                <w:bCs/>
              </w:rPr>
            </w:pPr>
            <w:r w:rsidRPr="00421D6E">
              <w:rPr>
                <w:b/>
                <w:bCs/>
              </w:rPr>
              <w:t>Identify and use common digital devices</w:t>
            </w:r>
          </w:p>
        </w:tc>
      </w:tr>
      <w:tr w:rsidR="00421D6E" w:rsidRPr="00F504D4" w14:paraId="44B801B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D9B628" w14:textId="77777777" w:rsidR="00421D6E" w:rsidRPr="00380EC6" w:rsidRDefault="00421D6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2DD82E" w14:textId="77777777" w:rsidR="00421D6E" w:rsidRDefault="00421D6E" w:rsidP="00421D6E">
            <w:pPr>
              <w:pStyle w:val="VRQABodyText"/>
            </w:pPr>
            <w:r w:rsidRPr="00C24DB6">
              <w:t>This unit describe</w:t>
            </w:r>
            <w:r>
              <w:t>s the skills and knowledge to become familiar with common digital devices relevant to everyday life. It requires the ability to use different digital devices to obtain information and complete simple tasks.</w:t>
            </w:r>
          </w:p>
          <w:p w14:paraId="1BCB004E" w14:textId="77777777" w:rsidR="00421D6E" w:rsidRPr="00C24DB6" w:rsidRDefault="00421D6E" w:rsidP="00421D6E">
            <w:pPr>
              <w:pStyle w:val="VRQABodyText"/>
            </w:pPr>
            <w:r w:rsidRPr="00123800">
              <w:t xml:space="preserve">This unit applies to those who wish to improve </w:t>
            </w:r>
            <w:r>
              <w:t>how they perform everyday tasks, by using digital devices, such as using public transport, making automated banking withdrawals, and using service area touch screens.</w:t>
            </w:r>
          </w:p>
          <w:p w14:paraId="55D76E87" w14:textId="7B339191" w:rsidR="00421D6E" w:rsidRPr="007E36A2" w:rsidRDefault="00421D6E" w:rsidP="00421D6E">
            <w:pPr>
              <w:pStyle w:val="VRQABodyText"/>
            </w:pPr>
            <w:r w:rsidRPr="00CF45A8">
              <w:t>No licensing, legislative or certification requirements apply to this unit at the time of publication.</w:t>
            </w:r>
          </w:p>
        </w:tc>
      </w:tr>
      <w:tr w:rsidR="00421D6E" w:rsidRPr="00E7450B" w14:paraId="742DC946" w14:textId="77777777" w:rsidTr="00F03920">
        <w:trPr>
          <w:trHeight w:val="4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27A18D" w14:textId="77777777" w:rsidR="00421D6E" w:rsidRPr="006E2325" w:rsidRDefault="00421D6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6D7BA9" w14:textId="77777777" w:rsidR="00421D6E" w:rsidRPr="000744F6" w:rsidRDefault="00421D6E" w:rsidP="007D69EC">
            <w:pPr>
              <w:pStyle w:val="VRQASubBullet"/>
              <w:ind w:left="0" w:firstLine="0"/>
            </w:pPr>
            <w:r>
              <w:t>Nil</w:t>
            </w:r>
          </w:p>
        </w:tc>
      </w:tr>
      <w:tr w:rsidR="00421D6E" w:rsidRPr="00E7450B" w14:paraId="022D0559" w14:textId="77777777" w:rsidTr="00F03920">
        <w:trPr>
          <w:trHeight w:val="51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8F7C31" w14:textId="77777777" w:rsidR="00421D6E" w:rsidRPr="006E2325" w:rsidRDefault="00421D6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C1DB8" w14:textId="77777777" w:rsidR="00421D6E" w:rsidRPr="000744F6" w:rsidRDefault="00421D6E" w:rsidP="00421D6E">
            <w:pPr>
              <w:pStyle w:val="VRQABodyText"/>
            </w:pPr>
            <w:r w:rsidRPr="00DF067E">
              <w:t>Not Applicable</w:t>
            </w:r>
          </w:p>
        </w:tc>
      </w:tr>
      <w:tr w:rsidR="00421D6E" w:rsidRPr="00E7450B" w14:paraId="65895166" w14:textId="77777777" w:rsidTr="00F03920">
        <w:trPr>
          <w:trHeight w:val="4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32D138" w14:textId="77777777" w:rsidR="00421D6E" w:rsidRPr="006E2325" w:rsidRDefault="00421D6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91196C" w14:textId="77777777" w:rsidR="00421D6E" w:rsidRPr="000744F6" w:rsidRDefault="00421D6E" w:rsidP="00421D6E">
            <w:pPr>
              <w:pStyle w:val="VRQABodyText"/>
            </w:pPr>
            <w:r w:rsidRPr="00DF067E">
              <w:t>Not Applicable</w:t>
            </w:r>
          </w:p>
        </w:tc>
      </w:tr>
    </w:tbl>
    <w:p w14:paraId="600497FC" w14:textId="77777777" w:rsidR="00421D6E" w:rsidRPr="00105689" w:rsidRDefault="00421D6E" w:rsidP="00421D6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1D6E" w:rsidRPr="00E7450B" w14:paraId="009FC8FA" w14:textId="77777777" w:rsidTr="00421D6E">
        <w:trPr>
          <w:trHeight w:val="363"/>
        </w:trPr>
        <w:tc>
          <w:tcPr>
            <w:tcW w:w="3703" w:type="dxa"/>
            <w:gridSpan w:val="2"/>
            <w:vAlign w:val="center"/>
          </w:tcPr>
          <w:p w14:paraId="2B4787E6" w14:textId="77777777" w:rsidR="00421D6E" w:rsidRPr="00F504D4" w:rsidRDefault="00421D6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3544DD" w14:textId="77777777" w:rsidR="00421D6E" w:rsidRPr="00F504D4" w:rsidRDefault="00421D6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1D6E" w:rsidRPr="00E7450B" w14:paraId="6BE941CA" w14:textId="77777777" w:rsidTr="00421D6E">
        <w:trPr>
          <w:trHeight w:val="752"/>
        </w:trPr>
        <w:tc>
          <w:tcPr>
            <w:tcW w:w="3703" w:type="dxa"/>
            <w:gridSpan w:val="2"/>
          </w:tcPr>
          <w:p w14:paraId="0CEDC783" w14:textId="77777777" w:rsidR="00421D6E" w:rsidRPr="00F504D4" w:rsidRDefault="00421D6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90B91E8" w14:textId="77777777" w:rsidR="00421D6E" w:rsidRPr="00F504D4" w:rsidRDefault="00421D6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1D6E" w:rsidRPr="00E7450B" w14:paraId="7FC44CD7" w14:textId="77777777" w:rsidTr="00421D6E">
        <w:trPr>
          <w:trHeight w:val="363"/>
        </w:trPr>
        <w:tc>
          <w:tcPr>
            <w:tcW w:w="989" w:type="dxa"/>
            <w:vMerge w:val="restart"/>
            <w:shd w:val="clear" w:color="auto" w:fill="FFFFFF" w:themeFill="background1"/>
          </w:tcPr>
          <w:p w14:paraId="6E8DD608" w14:textId="77777777" w:rsidR="00421D6E" w:rsidRPr="000744F6" w:rsidRDefault="00421D6E" w:rsidP="007D69EC">
            <w:pPr>
              <w:pStyle w:val="VRQABodyText"/>
            </w:pPr>
            <w:r w:rsidRPr="000744F6">
              <w:t>1</w:t>
            </w:r>
          </w:p>
        </w:tc>
        <w:tc>
          <w:tcPr>
            <w:tcW w:w="2714" w:type="dxa"/>
            <w:vMerge w:val="restart"/>
            <w:shd w:val="clear" w:color="auto" w:fill="FFFFFF" w:themeFill="background1"/>
          </w:tcPr>
          <w:p w14:paraId="5258EBDD" w14:textId="77777777" w:rsidR="00421D6E" w:rsidRPr="000744F6" w:rsidRDefault="00421D6E" w:rsidP="007D69EC">
            <w:pPr>
              <w:pStyle w:val="VRQABodyText"/>
            </w:pPr>
            <w:r>
              <w:t>Identify everyday digital devices</w:t>
            </w:r>
          </w:p>
        </w:tc>
        <w:tc>
          <w:tcPr>
            <w:tcW w:w="567" w:type="dxa"/>
            <w:shd w:val="clear" w:color="auto" w:fill="FFFFFF" w:themeFill="background1"/>
          </w:tcPr>
          <w:p w14:paraId="385D59F9" w14:textId="77777777" w:rsidR="00421D6E" w:rsidRPr="000744F6" w:rsidRDefault="00421D6E" w:rsidP="007D69EC">
            <w:pPr>
              <w:pStyle w:val="VRQABodyText"/>
            </w:pPr>
            <w:r>
              <w:t>1.1</w:t>
            </w:r>
          </w:p>
        </w:tc>
        <w:tc>
          <w:tcPr>
            <w:tcW w:w="5800" w:type="dxa"/>
          </w:tcPr>
          <w:p w14:paraId="70517361" w14:textId="77777777" w:rsidR="00421D6E" w:rsidRPr="00E04BA6" w:rsidRDefault="00421D6E" w:rsidP="007D69EC">
            <w:pPr>
              <w:pStyle w:val="VRQABodyText"/>
            </w:pPr>
            <w:r w:rsidRPr="00E04BA6">
              <w:t xml:space="preserve">Identify </w:t>
            </w:r>
            <w:r>
              <w:t xml:space="preserve">common </w:t>
            </w:r>
            <w:r w:rsidRPr="00E04BA6">
              <w:t xml:space="preserve">digital devices </w:t>
            </w:r>
            <w:r>
              <w:t>and relevance</w:t>
            </w:r>
            <w:r w:rsidRPr="00E04BA6">
              <w:t xml:space="preserve"> to </w:t>
            </w:r>
            <w:r>
              <w:t xml:space="preserve">own </w:t>
            </w:r>
            <w:r w:rsidRPr="00E04BA6">
              <w:t>everyday life</w:t>
            </w:r>
          </w:p>
        </w:tc>
      </w:tr>
      <w:tr w:rsidR="00421D6E" w:rsidRPr="00E7450B" w14:paraId="25BC05AF" w14:textId="77777777" w:rsidTr="00421D6E">
        <w:trPr>
          <w:trHeight w:val="363"/>
        </w:trPr>
        <w:tc>
          <w:tcPr>
            <w:tcW w:w="989" w:type="dxa"/>
            <w:vMerge/>
            <w:shd w:val="clear" w:color="auto" w:fill="FFFFFF" w:themeFill="background1"/>
          </w:tcPr>
          <w:p w14:paraId="28C4D702" w14:textId="77777777" w:rsidR="00421D6E" w:rsidRPr="000744F6" w:rsidRDefault="00421D6E" w:rsidP="007D69EC">
            <w:pPr>
              <w:pStyle w:val="VRQABodyText"/>
            </w:pPr>
          </w:p>
        </w:tc>
        <w:tc>
          <w:tcPr>
            <w:tcW w:w="2714" w:type="dxa"/>
            <w:vMerge/>
            <w:shd w:val="clear" w:color="auto" w:fill="FFFFFF" w:themeFill="background1"/>
          </w:tcPr>
          <w:p w14:paraId="227927CB" w14:textId="77777777" w:rsidR="00421D6E" w:rsidRPr="000744F6" w:rsidRDefault="00421D6E" w:rsidP="007D69EC">
            <w:pPr>
              <w:pStyle w:val="VRQABodyText"/>
            </w:pPr>
          </w:p>
        </w:tc>
        <w:tc>
          <w:tcPr>
            <w:tcW w:w="567" w:type="dxa"/>
            <w:shd w:val="clear" w:color="auto" w:fill="FFFFFF" w:themeFill="background1"/>
          </w:tcPr>
          <w:p w14:paraId="1CF855D7" w14:textId="77777777" w:rsidR="00421D6E" w:rsidRPr="000744F6" w:rsidRDefault="00421D6E" w:rsidP="007D69EC">
            <w:pPr>
              <w:pStyle w:val="VRQABodyText"/>
            </w:pPr>
            <w:r>
              <w:t>1.2</w:t>
            </w:r>
          </w:p>
        </w:tc>
        <w:tc>
          <w:tcPr>
            <w:tcW w:w="5800" w:type="dxa"/>
          </w:tcPr>
          <w:p w14:paraId="7E01CA54" w14:textId="77777777" w:rsidR="00421D6E" w:rsidRPr="00E04BA6" w:rsidRDefault="00421D6E" w:rsidP="007D69EC">
            <w:pPr>
              <w:pStyle w:val="VRQABodyText"/>
            </w:pPr>
            <w:r w:rsidRPr="00E04BA6">
              <w:t>Identify the purpose of the relevant digital devices</w:t>
            </w:r>
          </w:p>
        </w:tc>
      </w:tr>
      <w:tr w:rsidR="00421D6E" w:rsidRPr="00E7450B" w14:paraId="09366E09" w14:textId="77777777" w:rsidTr="00421D6E">
        <w:trPr>
          <w:trHeight w:val="363"/>
        </w:trPr>
        <w:tc>
          <w:tcPr>
            <w:tcW w:w="989" w:type="dxa"/>
            <w:vMerge/>
            <w:shd w:val="clear" w:color="auto" w:fill="FFFFFF" w:themeFill="background1"/>
          </w:tcPr>
          <w:p w14:paraId="3932C625" w14:textId="77777777" w:rsidR="00421D6E" w:rsidRPr="000744F6" w:rsidRDefault="00421D6E" w:rsidP="007D69EC">
            <w:pPr>
              <w:pStyle w:val="VRQABodyText"/>
            </w:pPr>
          </w:p>
        </w:tc>
        <w:tc>
          <w:tcPr>
            <w:tcW w:w="2714" w:type="dxa"/>
            <w:vMerge/>
            <w:shd w:val="clear" w:color="auto" w:fill="FFFFFF" w:themeFill="background1"/>
          </w:tcPr>
          <w:p w14:paraId="6BE83C6D" w14:textId="77777777" w:rsidR="00421D6E" w:rsidRPr="000744F6" w:rsidRDefault="00421D6E" w:rsidP="007D69EC">
            <w:pPr>
              <w:pStyle w:val="VRQABodyText"/>
            </w:pPr>
          </w:p>
        </w:tc>
        <w:tc>
          <w:tcPr>
            <w:tcW w:w="567" w:type="dxa"/>
            <w:shd w:val="clear" w:color="auto" w:fill="FFFFFF" w:themeFill="background1"/>
          </w:tcPr>
          <w:p w14:paraId="47630A46" w14:textId="77777777" w:rsidR="00421D6E" w:rsidRDefault="00421D6E" w:rsidP="007D69EC">
            <w:pPr>
              <w:pStyle w:val="VRQABodyText"/>
            </w:pPr>
            <w:r>
              <w:t>1.3</w:t>
            </w:r>
          </w:p>
        </w:tc>
        <w:tc>
          <w:tcPr>
            <w:tcW w:w="5800" w:type="dxa"/>
          </w:tcPr>
          <w:p w14:paraId="3D8DEFD4" w14:textId="77777777" w:rsidR="00421D6E" w:rsidRPr="00E04BA6" w:rsidRDefault="00421D6E" w:rsidP="007D69EC">
            <w:pPr>
              <w:pStyle w:val="VRQABodyText"/>
            </w:pPr>
            <w:r>
              <w:t>Identify the main functions of the relevant digital devices</w:t>
            </w:r>
          </w:p>
        </w:tc>
      </w:tr>
      <w:tr w:rsidR="00421D6E" w:rsidRPr="00E7450B" w14:paraId="71DADC85" w14:textId="77777777" w:rsidTr="00421D6E">
        <w:trPr>
          <w:trHeight w:val="363"/>
        </w:trPr>
        <w:tc>
          <w:tcPr>
            <w:tcW w:w="989" w:type="dxa"/>
            <w:vMerge/>
            <w:shd w:val="clear" w:color="auto" w:fill="FFFFFF" w:themeFill="background1"/>
          </w:tcPr>
          <w:p w14:paraId="082816D4" w14:textId="77777777" w:rsidR="00421D6E" w:rsidRPr="000744F6" w:rsidRDefault="00421D6E" w:rsidP="007D69EC">
            <w:pPr>
              <w:pStyle w:val="VRQABodyText"/>
            </w:pPr>
          </w:p>
        </w:tc>
        <w:tc>
          <w:tcPr>
            <w:tcW w:w="2714" w:type="dxa"/>
            <w:vMerge/>
            <w:shd w:val="clear" w:color="auto" w:fill="FFFFFF" w:themeFill="background1"/>
          </w:tcPr>
          <w:p w14:paraId="05008867" w14:textId="77777777" w:rsidR="00421D6E" w:rsidRPr="000744F6" w:rsidRDefault="00421D6E" w:rsidP="007D69EC">
            <w:pPr>
              <w:pStyle w:val="VRQABodyText"/>
            </w:pPr>
          </w:p>
        </w:tc>
        <w:tc>
          <w:tcPr>
            <w:tcW w:w="567" w:type="dxa"/>
            <w:shd w:val="clear" w:color="auto" w:fill="FFFFFF" w:themeFill="background1"/>
          </w:tcPr>
          <w:p w14:paraId="007D928A" w14:textId="77777777" w:rsidR="00421D6E" w:rsidRPr="000744F6" w:rsidRDefault="00421D6E" w:rsidP="007D69EC">
            <w:pPr>
              <w:pStyle w:val="VRQABodyText"/>
            </w:pPr>
            <w:r w:rsidRPr="000744F6">
              <w:t>1</w:t>
            </w:r>
            <w:r>
              <w:t>.4</w:t>
            </w:r>
          </w:p>
        </w:tc>
        <w:tc>
          <w:tcPr>
            <w:tcW w:w="5800" w:type="dxa"/>
          </w:tcPr>
          <w:p w14:paraId="6C6B77AB" w14:textId="77777777" w:rsidR="00421D6E" w:rsidRPr="00E04BA6" w:rsidRDefault="00421D6E" w:rsidP="007D69EC">
            <w:pPr>
              <w:pStyle w:val="VRQABodyText"/>
            </w:pPr>
            <w:r w:rsidRPr="00E04BA6">
              <w:t>Identify the benefits of using digital devices</w:t>
            </w:r>
          </w:p>
        </w:tc>
      </w:tr>
      <w:tr w:rsidR="00421D6E" w:rsidRPr="00E7450B" w14:paraId="31EEF9C9" w14:textId="77777777" w:rsidTr="00421D6E">
        <w:trPr>
          <w:trHeight w:val="363"/>
        </w:trPr>
        <w:tc>
          <w:tcPr>
            <w:tcW w:w="989" w:type="dxa"/>
            <w:vMerge w:val="restart"/>
            <w:shd w:val="clear" w:color="auto" w:fill="FFFFFF" w:themeFill="background1"/>
          </w:tcPr>
          <w:p w14:paraId="744ADA5E" w14:textId="77777777" w:rsidR="00421D6E" w:rsidRPr="000744F6" w:rsidRDefault="00421D6E" w:rsidP="007D69EC">
            <w:pPr>
              <w:pStyle w:val="VRQABodyText"/>
            </w:pPr>
            <w:r w:rsidRPr="000744F6">
              <w:t>2</w:t>
            </w:r>
          </w:p>
          <w:p w14:paraId="76A83252" w14:textId="77777777" w:rsidR="00421D6E" w:rsidRPr="000744F6" w:rsidRDefault="00421D6E" w:rsidP="007D69EC">
            <w:pPr>
              <w:pStyle w:val="VRQABodyText"/>
            </w:pPr>
          </w:p>
        </w:tc>
        <w:tc>
          <w:tcPr>
            <w:tcW w:w="2714" w:type="dxa"/>
            <w:vMerge w:val="restart"/>
            <w:shd w:val="clear" w:color="auto" w:fill="FFFFFF" w:themeFill="background1"/>
          </w:tcPr>
          <w:p w14:paraId="2D9F5C77" w14:textId="77777777" w:rsidR="00421D6E" w:rsidRPr="000744F6" w:rsidRDefault="00421D6E" w:rsidP="007D69EC">
            <w:pPr>
              <w:pStyle w:val="VRQABodyText"/>
            </w:pPr>
            <w:r>
              <w:t>Identify features of a digital device</w:t>
            </w:r>
          </w:p>
        </w:tc>
        <w:tc>
          <w:tcPr>
            <w:tcW w:w="567" w:type="dxa"/>
            <w:shd w:val="clear" w:color="auto" w:fill="FFFFFF" w:themeFill="background1"/>
          </w:tcPr>
          <w:p w14:paraId="55AB11A1" w14:textId="77777777" w:rsidR="00421D6E" w:rsidRPr="000744F6" w:rsidRDefault="00421D6E" w:rsidP="007D69EC">
            <w:pPr>
              <w:pStyle w:val="VRQABodyText"/>
            </w:pPr>
            <w:r w:rsidRPr="000744F6">
              <w:t>2.1</w:t>
            </w:r>
          </w:p>
        </w:tc>
        <w:tc>
          <w:tcPr>
            <w:tcW w:w="5800" w:type="dxa"/>
            <w:shd w:val="clear" w:color="auto" w:fill="FFFFFF" w:themeFill="background1"/>
          </w:tcPr>
          <w:p w14:paraId="1ED02382" w14:textId="77777777" w:rsidR="00421D6E" w:rsidRPr="00E04BA6" w:rsidRDefault="00421D6E" w:rsidP="007D69EC">
            <w:pPr>
              <w:pStyle w:val="VRQABodyText"/>
            </w:pPr>
            <w:r w:rsidRPr="00E04BA6">
              <w:t>Select the most relevant digital device</w:t>
            </w:r>
            <w:r>
              <w:t xml:space="preserve"> to self</w:t>
            </w:r>
          </w:p>
        </w:tc>
      </w:tr>
      <w:tr w:rsidR="00421D6E" w:rsidRPr="00E7450B" w14:paraId="279CD793" w14:textId="77777777" w:rsidTr="00421D6E">
        <w:trPr>
          <w:trHeight w:val="363"/>
        </w:trPr>
        <w:tc>
          <w:tcPr>
            <w:tcW w:w="989" w:type="dxa"/>
            <w:vMerge/>
            <w:shd w:val="clear" w:color="auto" w:fill="FFFFFF" w:themeFill="background1"/>
          </w:tcPr>
          <w:p w14:paraId="37F15967" w14:textId="77777777" w:rsidR="00421D6E" w:rsidRPr="000744F6" w:rsidRDefault="00421D6E" w:rsidP="007D69EC">
            <w:pPr>
              <w:pStyle w:val="VRQABodyText"/>
            </w:pPr>
          </w:p>
        </w:tc>
        <w:tc>
          <w:tcPr>
            <w:tcW w:w="2714" w:type="dxa"/>
            <w:vMerge/>
            <w:shd w:val="clear" w:color="auto" w:fill="FFFFFF" w:themeFill="background1"/>
          </w:tcPr>
          <w:p w14:paraId="40FFA5E6" w14:textId="77777777" w:rsidR="00421D6E" w:rsidRPr="000744F6" w:rsidRDefault="00421D6E" w:rsidP="007D69EC">
            <w:pPr>
              <w:pStyle w:val="VRQABodyText"/>
            </w:pPr>
          </w:p>
        </w:tc>
        <w:tc>
          <w:tcPr>
            <w:tcW w:w="567" w:type="dxa"/>
            <w:shd w:val="clear" w:color="auto" w:fill="FFFFFF" w:themeFill="background1"/>
          </w:tcPr>
          <w:p w14:paraId="2A8C4E75" w14:textId="77777777" w:rsidR="00421D6E" w:rsidRPr="000744F6" w:rsidRDefault="00421D6E" w:rsidP="007D69EC">
            <w:pPr>
              <w:pStyle w:val="VRQABodyText"/>
            </w:pPr>
            <w:r w:rsidRPr="000744F6">
              <w:t>2.2</w:t>
            </w:r>
          </w:p>
        </w:tc>
        <w:tc>
          <w:tcPr>
            <w:tcW w:w="5800" w:type="dxa"/>
            <w:shd w:val="clear" w:color="auto" w:fill="FFFFFF" w:themeFill="background1"/>
          </w:tcPr>
          <w:p w14:paraId="63AAB98A" w14:textId="77777777" w:rsidR="00421D6E" w:rsidRPr="00E04BA6" w:rsidRDefault="00421D6E" w:rsidP="007D69EC">
            <w:pPr>
              <w:pStyle w:val="VRQABodyText"/>
            </w:pPr>
            <w:r w:rsidRPr="00E04BA6">
              <w:t xml:space="preserve">Identify the layout of </w:t>
            </w:r>
            <w:r>
              <w:t>the</w:t>
            </w:r>
            <w:r w:rsidRPr="00E04BA6">
              <w:t xml:space="preserve"> digital device</w:t>
            </w:r>
            <w:r>
              <w:t xml:space="preserve"> selected</w:t>
            </w:r>
          </w:p>
        </w:tc>
      </w:tr>
      <w:tr w:rsidR="00421D6E" w:rsidRPr="00E7450B" w14:paraId="344D6B2F" w14:textId="77777777" w:rsidTr="00421D6E">
        <w:trPr>
          <w:trHeight w:val="363"/>
        </w:trPr>
        <w:tc>
          <w:tcPr>
            <w:tcW w:w="989" w:type="dxa"/>
            <w:vMerge/>
            <w:shd w:val="clear" w:color="auto" w:fill="FFFFFF" w:themeFill="background1"/>
          </w:tcPr>
          <w:p w14:paraId="4706E038" w14:textId="77777777" w:rsidR="00421D6E" w:rsidRPr="000744F6" w:rsidRDefault="00421D6E" w:rsidP="007D69EC">
            <w:pPr>
              <w:pStyle w:val="VRQABodyText"/>
            </w:pPr>
          </w:p>
        </w:tc>
        <w:tc>
          <w:tcPr>
            <w:tcW w:w="2714" w:type="dxa"/>
            <w:vMerge/>
            <w:shd w:val="clear" w:color="auto" w:fill="FFFFFF" w:themeFill="background1"/>
          </w:tcPr>
          <w:p w14:paraId="6DD49890" w14:textId="77777777" w:rsidR="00421D6E" w:rsidRPr="000744F6" w:rsidRDefault="00421D6E" w:rsidP="007D69EC">
            <w:pPr>
              <w:pStyle w:val="VRQABodyText"/>
            </w:pPr>
          </w:p>
        </w:tc>
        <w:tc>
          <w:tcPr>
            <w:tcW w:w="567" w:type="dxa"/>
            <w:shd w:val="clear" w:color="auto" w:fill="FFFFFF" w:themeFill="background1"/>
          </w:tcPr>
          <w:p w14:paraId="0FEDAC73" w14:textId="77777777" w:rsidR="00421D6E" w:rsidRDefault="00421D6E" w:rsidP="007D69EC">
            <w:pPr>
              <w:pStyle w:val="VRQABodyText"/>
            </w:pPr>
            <w:r>
              <w:t>2.3</w:t>
            </w:r>
          </w:p>
        </w:tc>
        <w:tc>
          <w:tcPr>
            <w:tcW w:w="5800" w:type="dxa"/>
            <w:shd w:val="clear" w:color="auto" w:fill="FFFFFF" w:themeFill="background1"/>
          </w:tcPr>
          <w:p w14:paraId="2BFD6D0E" w14:textId="77777777" w:rsidR="00421D6E" w:rsidRPr="00E04BA6" w:rsidRDefault="00421D6E" w:rsidP="007D69EC">
            <w:pPr>
              <w:pStyle w:val="VRQABodyText"/>
            </w:pPr>
            <w:r>
              <w:t>Identify</w:t>
            </w:r>
            <w:r w:rsidRPr="00E04BA6">
              <w:t xml:space="preserve"> the </w:t>
            </w:r>
            <w:r>
              <w:t>basic</w:t>
            </w:r>
            <w:r w:rsidRPr="00E04BA6">
              <w:t xml:space="preserve"> functions of </w:t>
            </w:r>
            <w:r>
              <w:t>the</w:t>
            </w:r>
            <w:r w:rsidRPr="00E04BA6">
              <w:t xml:space="preserve"> </w:t>
            </w:r>
            <w:r>
              <w:t>selected</w:t>
            </w:r>
            <w:r w:rsidRPr="00E04BA6">
              <w:t xml:space="preserve"> digital device</w:t>
            </w:r>
            <w:r>
              <w:t xml:space="preserve"> </w:t>
            </w:r>
          </w:p>
        </w:tc>
      </w:tr>
      <w:tr w:rsidR="00421D6E" w:rsidRPr="00E7450B" w14:paraId="6D71352B" w14:textId="77777777" w:rsidTr="00421D6E">
        <w:trPr>
          <w:trHeight w:val="363"/>
        </w:trPr>
        <w:tc>
          <w:tcPr>
            <w:tcW w:w="989" w:type="dxa"/>
            <w:vMerge/>
            <w:shd w:val="clear" w:color="auto" w:fill="FFFFFF" w:themeFill="background1"/>
          </w:tcPr>
          <w:p w14:paraId="1915AD4A" w14:textId="77777777" w:rsidR="00421D6E" w:rsidRPr="000744F6" w:rsidRDefault="00421D6E" w:rsidP="007D69EC">
            <w:pPr>
              <w:pStyle w:val="VRQABodyText"/>
            </w:pPr>
          </w:p>
        </w:tc>
        <w:tc>
          <w:tcPr>
            <w:tcW w:w="2714" w:type="dxa"/>
            <w:vMerge/>
            <w:shd w:val="clear" w:color="auto" w:fill="FFFFFF" w:themeFill="background1"/>
          </w:tcPr>
          <w:p w14:paraId="6FA5A0BC" w14:textId="77777777" w:rsidR="00421D6E" w:rsidRPr="000744F6" w:rsidRDefault="00421D6E" w:rsidP="007D69EC">
            <w:pPr>
              <w:pStyle w:val="VRQABodyText"/>
            </w:pPr>
          </w:p>
        </w:tc>
        <w:tc>
          <w:tcPr>
            <w:tcW w:w="567" w:type="dxa"/>
            <w:shd w:val="clear" w:color="auto" w:fill="FFFFFF" w:themeFill="background1"/>
          </w:tcPr>
          <w:p w14:paraId="4014369F" w14:textId="77777777" w:rsidR="00421D6E" w:rsidRPr="000744F6" w:rsidRDefault="00421D6E" w:rsidP="007D69EC">
            <w:pPr>
              <w:pStyle w:val="VRQABodyText"/>
            </w:pPr>
            <w:r>
              <w:t>2.4</w:t>
            </w:r>
          </w:p>
        </w:tc>
        <w:tc>
          <w:tcPr>
            <w:tcW w:w="5800" w:type="dxa"/>
            <w:shd w:val="clear" w:color="auto" w:fill="FFFFFF" w:themeFill="background1"/>
          </w:tcPr>
          <w:p w14:paraId="62804202" w14:textId="77777777" w:rsidR="00421D6E" w:rsidRPr="00E04BA6" w:rsidRDefault="00421D6E" w:rsidP="007D69EC">
            <w:pPr>
              <w:pStyle w:val="VRQABodyText"/>
            </w:pPr>
            <w:r w:rsidRPr="00E04BA6">
              <w:t xml:space="preserve">Identify </w:t>
            </w:r>
            <w:r>
              <w:t>basic</w:t>
            </w:r>
            <w:r w:rsidRPr="00E04BA6">
              <w:t xml:space="preserve"> security features of </w:t>
            </w:r>
            <w:r>
              <w:t>the selected</w:t>
            </w:r>
            <w:r w:rsidRPr="00E04BA6">
              <w:t xml:space="preserve"> device</w:t>
            </w:r>
            <w:r>
              <w:t xml:space="preserve"> </w:t>
            </w:r>
          </w:p>
        </w:tc>
      </w:tr>
      <w:tr w:rsidR="00421D6E" w:rsidRPr="00E7450B" w14:paraId="7FB5C6B7" w14:textId="77777777" w:rsidTr="00421D6E">
        <w:trPr>
          <w:trHeight w:val="363"/>
        </w:trPr>
        <w:tc>
          <w:tcPr>
            <w:tcW w:w="989" w:type="dxa"/>
            <w:vMerge/>
            <w:shd w:val="clear" w:color="auto" w:fill="FFFFFF" w:themeFill="background1"/>
          </w:tcPr>
          <w:p w14:paraId="2B11A8C9" w14:textId="77777777" w:rsidR="00421D6E" w:rsidRPr="000744F6" w:rsidRDefault="00421D6E" w:rsidP="007D69EC">
            <w:pPr>
              <w:pStyle w:val="VRQABody0"/>
            </w:pPr>
          </w:p>
        </w:tc>
        <w:tc>
          <w:tcPr>
            <w:tcW w:w="2714" w:type="dxa"/>
            <w:vMerge/>
            <w:shd w:val="clear" w:color="auto" w:fill="FFFFFF" w:themeFill="background1"/>
          </w:tcPr>
          <w:p w14:paraId="5F84EBBA" w14:textId="77777777" w:rsidR="00421D6E" w:rsidRPr="000744F6" w:rsidRDefault="00421D6E" w:rsidP="007D69EC">
            <w:pPr>
              <w:pStyle w:val="VRQABodyText"/>
            </w:pPr>
          </w:p>
        </w:tc>
        <w:tc>
          <w:tcPr>
            <w:tcW w:w="567" w:type="dxa"/>
            <w:shd w:val="clear" w:color="auto" w:fill="FFFFFF" w:themeFill="background1"/>
          </w:tcPr>
          <w:p w14:paraId="09542E11" w14:textId="77777777" w:rsidR="00421D6E" w:rsidRPr="000744F6" w:rsidRDefault="00421D6E" w:rsidP="007D69EC">
            <w:pPr>
              <w:pStyle w:val="VRQABodyText"/>
            </w:pPr>
            <w:r>
              <w:t>2.5</w:t>
            </w:r>
          </w:p>
        </w:tc>
        <w:tc>
          <w:tcPr>
            <w:tcW w:w="5800" w:type="dxa"/>
            <w:shd w:val="clear" w:color="auto" w:fill="FFFFFF" w:themeFill="background1"/>
          </w:tcPr>
          <w:p w14:paraId="7D780070" w14:textId="77777777" w:rsidR="00421D6E" w:rsidRPr="00E04BA6" w:rsidRDefault="00421D6E" w:rsidP="007D69EC">
            <w:pPr>
              <w:pStyle w:val="VRQABodyText"/>
            </w:pPr>
            <w:r w:rsidRPr="00E04BA6">
              <w:t>Identify available assistance options</w:t>
            </w:r>
            <w:r>
              <w:t xml:space="preserve"> </w:t>
            </w:r>
            <w:r w:rsidRPr="00E04BA6">
              <w:t xml:space="preserve">of </w:t>
            </w:r>
            <w:r>
              <w:t xml:space="preserve">the digital </w:t>
            </w:r>
            <w:r w:rsidRPr="00E04BA6">
              <w:t>device</w:t>
            </w:r>
            <w:r>
              <w:t xml:space="preserve"> </w:t>
            </w:r>
          </w:p>
        </w:tc>
      </w:tr>
      <w:tr w:rsidR="00421D6E" w:rsidRPr="00E7450B" w14:paraId="526534A0" w14:textId="77777777" w:rsidTr="00421D6E">
        <w:trPr>
          <w:trHeight w:val="363"/>
        </w:trPr>
        <w:tc>
          <w:tcPr>
            <w:tcW w:w="989" w:type="dxa"/>
            <w:vMerge w:val="restart"/>
            <w:shd w:val="clear" w:color="auto" w:fill="FFFFFF" w:themeFill="background1"/>
          </w:tcPr>
          <w:p w14:paraId="7B954866" w14:textId="77777777" w:rsidR="00421D6E" w:rsidRPr="000744F6" w:rsidRDefault="00421D6E" w:rsidP="007D69EC">
            <w:pPr>
              <w:pStyle w:val="VRQABody0"/>
            </w:pPr>
            <w:r>
              <w:t>3</w:t>
            </w:r>
          </w:p>
        </w:tc>
        <w:tc>
          <w:tcPr>
            <w:tcW w:w="2714" w:type="dxa"/>
            <w:vMerge w:val="restart"/>
            <w:shd w:val="clear" w:color="auto" w:fill="FFFFFF" w:themeFill="background1"/>
          </w:tcPr>
          <w:p w14:paraId="29075CE1" w14:textId="77777777" w:rsidR="00421D6E" w:rsidRPr="000744F6" w:rsidRDefault="00421D6E" w:rsidP="007D69EC">
            <w:pPr>
              <w:pStyle w:val="VRQABodyText"/>
            </w:pPr>
            <w:r>
              <w:t>Use a digital device</w:t>
            </w:r>
          </w:p>
        </w:tc>
        <w:tc>
          <w:tcPr>
            <w:tcW w:w="567" w:type="dxa"/>
            <w:shd w:val="clear" w:color="auto" w:fill="FFFFFF" w:themeFill="background1"/>
          </w:tcPr>
          <w:p w14:paraId="1A82E5E7" w14:textId="77777777" w:rsidR="00421D6E" w:rsidRDefault="00421D6E" w:rsidP="007D69EC">
            <w:pPr>
              <w:pStyle w:val="VRQABodyText"/>
            </w:pPr>
            <w:r>
              <w:t>3.1</w:t>
            </w:r>
          </w:p>
        </w:tc>
        <w:tc>
          <w:tcPr>
            <w:tcW w:w="5800" w:type="dxa"/>
            <w:shd w:val="clear" w:color="auto" w:fill="FFFFFF" w:themeFill="background1"/>
          </w:tcPr>
          <w:p w14:paraId="2ABA914E" w14:textId="77777777" w:rsidR="00421D6E" w:rsidRPr="00E04BA6" w:rsidRDefault="00421D6E" w:rsidP="007D69EC">
            <w:pPr>
              <w:pStyle w:val="VRQABodyText"/>
            </w:pPr>
            <w:r>
              <w:t>Identify task to be completed on the digital device</w:t>
            </w:r>
          </w:p>
        </w:tc>
      </w:tr>
      <w:tr w:rsidR="00421D6E" w:rsidRPr="00E7450B" w14:paraId="499632D8" w14:textId="77777777" w:rsidTr="00421D6E">
        <w:trPr>
          <w:trHeight w:val="363"/>
        </w:trPr>
        <w:tc>
          <w:tcPr>
            <w:tcW w:w="989" w:type="dxa"/>
            <w:vMerge/>
            <w:shd w:val="clear" w:color="auto" w:fill="FFFFFF" w:themeFill="background1"/>
          </w:tcPr>
          <w:p w14:paraId="0FA0CF6B" w14:textId="77777777" w:rsidR="00421D6E" w:rsidRPr="000744F6" w:rsidRDefault="00421D6E" w:rsidP="007D69EC">
            <w:pPr>
              <w:pStyle w:val="VRQABody0"/>
            </w:pPr>
          </w:p>
        </w:tc>
        <w:tc>
          <w:tcPr>
            <w:tcW w:w="2714" w:type="dxa"/>
            <w:vMerge/>
            <w:shd w:val="clear" w:color="auto" w:fill="FFFFFF" w:themeFill="background1"/>
          </w:tcPr>
          <w:p w14:paraId="274207ED" w14:textId="77777777" w:rsidR="00421D6E" w:rsidRPr="000744F6" w:rsidRDefault="00421D6E" w:rsidP="007D69EC">
            <w:pPr>
              <w:pStyle w:val="VRQABodyText"/>
            </w:pPr>
          </w:p>
        </w:tc>
        <w:tc>
          <w:tcPr>
            <w:tcW w:w="567" w:type="dxa"/>
            <w:shd w:val="clear" w:color="auto" w:fill="FFFFFF" w:themeFill="background1"/>
          </w:tcPr>
          <w:p w14:paraId="2B36D096" w14:textId="77777777" w:rsidR="00421D6E" w:rsidRDefault="00421D6E" w:rsidP="007D69EC">
            <w:pPr>
              <w:pStyle w:val="VRQABodyText"/>
            </w:pPr>
            <w:r>
              <w:t>3.2</w:t>
            </w:r>
          </w:p>
        </w:tc>
        <w:tc>
          <w:tcPr>
            <w:tcW w:w="5800" w:type="dxa"/>
            <w:shd w:val="clear" w:color="auto" w:fill="FFFFFF" w:themeFill="background1"/>
          </w:tcPr>
          <w:p w14:paraId="70ECDAE3" w14:textId="77777777" w:rsidR="00421D6E" w:rsidRPr="00E04BA6" w:rsidRDefault="00421D6E" w:rsidP="007D69EC">
            <w:pPr>
              <w:pStyle w:val="VRQABodyText"/>
            </w:pPr>
            <w:r>
              <w:t>Perform the required task using the appropriate functions of the digital device</w:t>
            </w:r>
          </w:p>
        </w:tc>
      </w:tr>
    </w:tbl>
    <w:p w14:paraId="6AF7AAFB" w14:textId="77777777" w:rsidR="00421D6E" w:rsidRDefault="00421D6E" w:rsidP="00421D6E">
      <w:pPr>
        <w:tabs>
          <w:tab w:val="left" w:pos="2085"/>
        </w:tabs>
        <w:rPr>
          <w:rFonts w:ascii="Arial" w:eastAsia="Times New Roman" w:hAnsi="Arial" w:cs="Arial"/>
          <w:color w:val="555559"/>
          <w:sz w:val="18"/>
          <w:szCs w:val="18"/>
          <w:lang w:val="en-AU" w:eastAsia="x-none"/>
        </w:rPr>
      </w:pPr>
    </w:p>
    <w:tbl>
      <w:tblPr>
        <w:tblStyle w:val="TableGrid"/>
        <w:tblW w:w="10085" w:type="dxa"/>
        <w:tblInd w:w="-20" w:type="dxa"/>
        <w:tblLayout w:type="fixed"/>
        <w:tblLook w:val="04A0" w:firstRow="1" w:lastRow="0" w:firstColumn="1" w:lastColumn="0" w:noHBand="0" w:noVBand="1"/>
      </w:tblPr>
      <w:tblGrid>
        <w:gridCol w:w="10085"/>
      </w:tblGrid>
      <w:tr w:rsidR="00421D6E" w:rsidRPr="00F504D4" w14:paraId="3E60F813" w14:textId="77777777" w:rsidTr="007D69EC">
        <w:trPr>
          <w:trHeight w:val="363"/>
        </w:trPr>
        <w:tc>
          <w:tcPr>
            <w:tcW w:w="10065" w:type="dxa"/>
            <w:tcBorders>
              <w:top w:val="nil"/>
              <w:left w:val="nil"/>
              <w:bottom w:val="nil"/>
              <w:right w:val="nil"/>
            </w:tcBorders>
            <w:shd w:val="clear" w:color="auto" w:fill="103D64" w:themeFill="text2"/>
          </w:tcPr>
          <w:p w14:paraId="4B7ABAE6" w14:textId="77777777" w:rsidR="00421D6E" w:rsidRPr="00F504D4" w:rsidRDefault="00421D6E"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1D6E" w:rsidRPr="004504CA" w14:paraId="1A582B8B" w14:textId="77777777" w:rsidTr="00F03920">
        <w:trPr>
          <w:trHeight w:val="4702"/>
        </w:trPr>
        <w:tc>
          <w:tcPr>
            <w:tcW w:w="10065" w:type="dxa"/>
            <w:tcBorders>
              <w:top w:val="nil"/>
              <w:left w:val="nil"/>
              <w:bottom w:val="nil"/>
              <w:right w:val="nil"/>
            </w:tcBorders>
          </w:tcPr>
          <w:p w14:paraId="2919C7AC" w14:textId="77777777" w:rsidR="00421D6E" w:rsidRDefault="00421D6E" w:rsidP="007D69EC">
            <w:pPr>
              <w:pStyle w:val="bullet"/>
              <w:numPr>
                <w:ilvl w:val="0"/>
                <w:numId w:val="0"/>
              </w:numPr>
            </w:pPr>
            <w:r>
              <w:t xml:space="preserve">In the context of this unit digital devices may include, but are not limited to, personal computers, tablets, smart phones, game consoles, Global Positioning System equipment (GPS), automated ticketed machines, Automatic Teller Machines (ATM). </w:t>
            </w:r>
          </w:p>
          <w:p w14:paraId="5D0DD1FF" w14:textId="77777777" w:rsidR="00421D6E" w:rsidRDefault="00421D6E" w:rsidP="007D69EC">
            <w:pPr>
              <w:pStyle w:val="bullet"/>
              <w:numPr>
                <w:ilvl w:val="0"/>
                <w:numId w:val="0"/>
              </w:numPr>
            </w:pPr>
            <w:r>
              <w:t>In some instances, a digital device may also need to have certain software, programs or apps loaded to be able to perform a task. This may include, but is not limited to, computer software, digital games, digital navigational maps, Application software (APP).</w:t>
            </w:r>
          </w:p>
          <w:p w14:paraId="763E0C89" w14:textId="77777777" w:rsidR="00421D6E" w:rsidRDefault="00421D6E" w:rsidP="007D69EC">
            <w:pPr>
              <w:pStyle w:val="bullet"/>
              <w:numPr>
                <w:ilvl w:val="0"/>
                <w:numId w:val="0"/>
              </w:numPr>
            </w:pPr>
            <w:r>
              <w:t>Functions or uses of common digital devices may include but are not limited to:</w:t>
            </w:r>
          </w:p>
          <w:p w14:paraId="4573C8FF" w14:textId="77777777" w:rsidR="00421D6E" w:rsidRDefault="00421D6E" w:rsidP="007D69EC">
            <w:pPr>
              <w:pStyle w:val="VRQABullet1"/>
              <w:numPr>
                <w:ilvl w:val="0"/>
                <w:numId w:val="19"/>
              </w:numPr>
              <w:autoSpaceDE/>
              <w:autoSpaceDN/>
              <w:adjustRightInd/>
              <w:spacing w:before="120" w:after="0" w:line="240" w:lineRule="auto"/>
              <w:contextualSpacing w:val="0"/>
            </w:pPr>
            <w:r>
              <w:t>ways to communicate with others such as sending message, video, emoji</w:t>
            </w:r>
          </w:p>
          <w:p w14:paraId="05F2C7C4" w14:textId="77777777" w:rsidR="00421D6E" w:rsidRDefault="00421D6E" w:rsidP="007D69EC">
            <w:pPr>
              <w:pStyle w:val="VRQABullet1"/>
              <w:numPr>
                <w:ilvl w:val="0"/>
                <w:numId w:val="19"/>
              </w:numPr>
              <w:autoSpaceDE/>
              <w:autoSpaceDN/>
              <w:adjustRightInd/>
              <w:spacing w:before="120" w:after="0" w:line="240" w:lineRule="auto"/>
              <w:contextualSpacing w:val="0"/>
            </w:pPr>
            <w:r>
              <w:t>carrying out transactions and/or payments</w:t>
            </w:r>
          </w:p>
          <w:p w14:paraId="4DE6579C" w14:textId="77777777" w:rsidR="00421D6E" w:rsidRDefault="00421D6E" w:rsidP="007D69EC">
            <w:pPr>
              <w:pStyle w:val="VRQABullet1"/>
              <w:numPr>
                <w:ilvl w:val="0"/>
                <w:numId w:val="19"/>
              </w:numPr>
              <w:autoSpaceDE/>
              <w:autoSpaceDN/>
              <w:adjustRightInd/>
              <w:spacing w:before="120" w:after="0" w:line="240" w:lineRule="auto"/>
              <w:contextualSpacing w:val="0"/>
            </w:pPr>
            <w:r>
              <w:t>searching for information</w:t>
            </w:r>
          </w:p>
          <w:p w14:paraId="18BBD85C" w14:textId="77777777" w:rsidR="00421D6E" w:rsidRDefault="00421D6E" w:rsidP="007D69EC">
            <w:pPr>
              <w:pStyle w:val="VRQABullet1"/>
              <w:numPr>
                <w:ilvl w:val="0"/>
                <w:numId w:val="19"/>
              </w:numPr>
              <w:autoSpaceDE/>
              <w:autoSpaceDN/>
              <w:adjustRightInd/>
              <w:spacing w:before="120" w:after="0" w:line="240" w:lineRule="auto"/>
              <w:contextualSpacing w:val="0"/>
            </w:pPr>
            <w:r>
              <w:t>following information provided on a device</w:t>
            </w:r>
          </w:p>
          <w:p w14:paraId="79680F58" w14:textId="77777777" w:rsidR="00421D6E" w:rsidRDefault="00421D6E" w:rsidP="007D69EC">
            <w:pPr>
              <w:pStyle w:val="VRQABullet1"/>
              <w:numPr>
                <w:ilvl w:val="0"/>
                <w:numId w:val="19"/>
              </w:numPr>
              <w:autoSpaceDE/>
              <w:autoSpaceDN/>
              <w:adjustRightInd/>
              <w:spacing w:before="120" w:after="0" w:line="240" w:lineRule="auto"/>
              <w:contextualSpacing w:val="0"/>
            </w:pPr>
            <w:r>
              <w:t>listening, playing or watching for entertainment</w:t>
            </w:r>
          </w:p>
          <w:p w14:paraId="2CF3A6F1" w14:textId="3D5306DD" w:rsidR="00421D6E" w:rsidRPr="00421D6E" w:rsidRDefault="00421D6E" w:rsidP="00421D6E">
            <w:pPr>
              <w:pStyle w:val="VRQABodyText"/>
            </w:pPr>
            <w:r w:rsidRPr="0040581B">
              <w:t xml:space="preserve">In technology restricted environments such as corrections settings, </w:t>
            </w:r>
            <w:r>
              <w:t xml:space="preserve">where </w:t>
            </w:r>
            <w:r w:rsidRPr="0040581B">
              <w:t xml:space="preserve">access to digital devices </w:t>
            </w:r>
            <w:r>
              <w:t xml:space="preserve">and the internet is limited or unavailable activities </w:t>
            </w:r>
            <w:r w:rsidRPr="0040581B">
              <w:t>may be simulated and suitable to context</w:t>
            </w:r>
            <w:r>
              <w:t>.</w:t>
            </w:r>
          </w:p>
        </w:tc>
      </w:tr>
    </w:tbl>
    <w:p w14:paraId="50BA5674" w14:textId="12A7FEAC" w:rsidR="00421D6E" w:rsidRPr="00F03920" w:rsidRDefault="00421D6E" w:rsidP="00421D6E">
      <w:pPr>
        <w:tabs>
          <w:tab w:val="left" w:pos="2085"/>
        </w:tabs>
        <w:rPr>
          <w:rFonts w:ascii="Arial" w:eastAsia="Times New Roman" w:hAnsi="Arial" w:cs="Arial"/>
          <w:color w:val="555559"/>
          <w:sz w:val="22"/>
          <w:szCs w:val="22"/>
          <w:lang w:val="en-AU" w:eastAsia="x-none"/>
        </w:rPr>
      </w:pPr>
      <w:r>
        <w:rPr>
          <w:rFonts w:ascii="Arial" w:eastAsia="Times New Roman" w:hAnsi="Arial" w:cs="Arial"/>
          <w:color w:val="555559"/>
          <w:sz w:val="18"/>
          <w:szCs w:val="18"/>
          <w:lang w:val="en-AU" w:eastAsia="x-none"/>
        </w:rPr>
        <w:tab/>
      </w:r>
    </w:p>
    <w:tbl>
      <w:tblPr>
        <w:tblStyle w:val="TableGrid"/>
        <w:tblW w:w="10070" w:type="dxa"/>
        <w:tblLayout w:type="fixed"/>
        <w:tblLook w:val="04A0" w:firstRow="1" w:lastRow="0" w:firstColumn="1" w:lastColumn="0" w:noHBand="0" w:noVBand="1"/>
      </w:tblPr>
      <w:tblGrid>
        <w:gridCol w:w="2977"/>
        <w:gridCol w:w="1401"/>
        <w:gridCol w:w="1292"/>
        <w:gridCol w:w="2410"/>
        <w:gridCol w:w="1990"/>
      </w:tblGrid>
      <w:tr w:rsidR="00421D6E" w:rsidRPr="00EA4C69" w14:paraId="0F53E884" w14:textId="77777777" w:rsidTr="00025EF0">
        <w:trPr>
          <w:trHeight w:val="363"/>
        </w:trPr>
        <w:tc>
          <w:tcPr>
            <w:tcW w:w="10070" w:type="dxa"/>
            <w:gridSpan w:val="5"/>
            <w:tcBorders>
              <w:top w:val="nil"/>
              <w:left w:val="nil"/>
              <w:bottom w:val="nil"/>
              <w:right w:val="nil"/>
            </w:tcBorders>
            <w:shd w:val="clear" w:color="auto" w:fill="103D64" w:themeFill="text2"/>
            <w:vAlign w:val="center"/>
          </w:tcPr>
          <w:p w14:paraId="17937749" w14:textId="77777777" w:rsidR="00421D6E" w:rsidRPr="00EA4C69" w:rsidRDefault="00421D6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1D6E" w:rsidRPr="00163BDA" w14:paraId="5A806E34" w14:textId="77777777" w:rsidTr="00025EF0">
        <w:trPr>
          <w:trHeight w:val="620"/>
        </w:trPr>
        <w:tc>
          <w:tcPr>
            <w:tcW w:w="10070" w:type="dxa"/>
            <w:gridSpan w:val="5"/>
            <w:tcBorders>
              <w:top w:val="nil"/>
              <w:left w:val="nil"/>
              <w:bottom w:val="single" w:sz="4" w:space="0" w:color="auto"/>
              <w:right w:val="nil"/>
            </w:tcBorders>
          </w:tcPr>
          <w:p w14:paraId="210BBDE3" w14:textId="77777777" w:rsidR="00421D6E" w:rsidRPr="00163BDA" w:rsidRDefault="00421D6E"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21D6E" w:rsidRPr="00B21899" w14:paraId="60D1DC32" w14:textId="77777777" w:rsidTr="00025EF0">
        <w:trPr>
          <w:trHeight w:val="42"/>
        </w:trPr>
        <w:tc>
          <w:tcPr>
            <w:tcW w:w="4378" w:type="dxa"/>
            <w:gridSpan w:val="2"/>
            <w:shd w:val="clear" w:color="auto" w:fill="auto"/>
          </w:tcPr>
          <w:p w14:paraId="0C109856" w14:textId="4E6D8352" w:rsidR="00421D6E" w:rsidRPr="00C46EE8" w:rsidRDefault="00C46EE8" w:rsidP="00C46EE8">
            <w:pPr>
              <w:pStyle w:val="VRQABodyText"/>
              <w:rPr>
                <w:b/>
                <w:bCs/>
              </w:rPr>
            </w:pPr>
            <w:r w:rsidRPr="00C46EE8">
              <w:rPr>
                <w:b/>
                <w:bCs/>
              </w:rPr>
              <w:t>Skill</w:t>
            </w:r>
          </w:p>
        </w:tc>
        <w:tc>
          <w:tcPr>
            <w:tcW w:w="5692" w:type="dxa"/>
            <w:gridSpan w:val="3"/>
          </w:tcPr>
          <w:p w14:paraId="73B0CDBE" w14:textId="77777777" w:rsidR="00421D6E" w:rsidRPr="00B21899" w:rsidRDefault="00421D6E" w:rsidP="007D69EC">
            <w:pPr>
              <w:pStyle w:val="AccredTemplate"/>
              <w:rPr>
                <w:i w:val="0"/>
                <w:iCs w:val="0"/>
                <w:color w:val="auto"/>
                <w:sz w:val="22"/>
                <w:szCs w:val="22"/>
              </w:rPr>
            </w:pPr>
            <w:r w:rsidRPr="00B21899">
              <w:rPr>
                <w:b/>
                <w:i w:val="0"/>
                <w:iCs w:val="0"/>
                <w:color w:val="auto"/>
                <w:sz w:val="22"/>
                <w:szCs w:val="22"/>
              </w:rPr>
              <w:t>Description</w:t>
            </w:r>
          </w:p>
        </w:tc>
      </w:tr>
      <w:tr w:rsidR="00421D6E" w:rsidRPr="00572789" w14:paraId="41F49503" w14:textId="77777777" w:rsidTr="00025EF0">
        <w:trPr>
          <w:trHeight w:val="31"/>
        </w:trPr>
        <w:tc>
          <w:tcPr>
            <w:tcW w:w="4378" w:type="dxa"/>
            <w:gridSpan w:val="2"/>
            <w:tcBorders>
              <w:top w:val="single" w:sz="4" w:space="0" w:color="auto"/>
              <w:bottom w:val="single" w:sz="4" w:space="0" w:color="auto"/>
            </w:tcBorders>
            <w:shd w:val="clear" w:color="auto" w:fill="auto"/>
          </w:tcPr>
          <w:p w14:paraId="6DF952D6" w14:textId="77777777" w:rsidR="00421D6E" w:rsidRPr="00572789" w:rsidRDefault="00421D6E" w:rsidP="00421D6E">
            <w:pPr>
              <w:pStyle w:val="VRQABodyText"/>
              <w:rPr>
                <w:i/>
                <w:iCs/>
              </w:rPr>
            </w:pPr>
            <w:r w:rsidRPr="00572789">
              <w:t>Learning skills to:</w:t>
            </w:r>
          </w:p>
        </w:tc>
        <w:tc>
          <w:tcPr>
            <w:tcW w:w="5692" w:type="dxa"/>
            <w:gridSpan w:val="3"/>
            <w:tcBorders>
              <w:top w:val="single" w:sz="4" w:space="0" w:color="auto"/>
              <w:left w:val="nil"/>
              <w:bottom w:val="single" w:sz="4" w:space="0" w:color="auto"/>
              <w:right w:val="single" w:sz="4" w:space="0" w:color="auto"/>
            </w:tcBorders>
          </w:tcPr>
          <w:p w14:paraId="10EBD26F" w14:textId="77777777" w:rsidR="00421D6E" w:rsidRPr="00572789" w:rsidRDefault="00421D6E" w:rsidP="00421D6E">
            <w:pPr>
              <w:pStyle w:val="VRQABullet1"/>
              <w:numPr>
                <w:ilvl w:val="0"/>
                <w:numId w:val="19"/>
              </w:numPr>
              <w:autoSpaceDE/>
              <w:autoSpaceDN/>
              <w:adjustRightInd/>
              <w:spacing w:before="120" w:after="0" w:line="240" w:lineRule="auto"/>
              <w:contextualSpacing w:val="0"/>
            </w:pPr>
            <w:r>
              <w:t>transfer skills used to work one digital device and apply to the use of another.</w:t>
            </w:r>
          </w:p>
        </w:tc>
      </w:tr>
      <w:tr w:rsidR="00421D6E" w:rsidRPr="00572789" w14:paraId="02FECF44" w14:textId="77777777" w:rsidTr="00025EF0">
        <w:trPr>
          <w:trHeight w:val="31"/>
        </w:trPr>
        <w:tc>
          <w:tcPr>
            <w:tcW w:w="4378" w:type="dxa"/>
            <w:gridSpan w:val="2"/>
            <w:tcBorders>
              <w:top w:val="single" w:sz="4" w:space="0" w:color="auto"/>
              <w:bottom w:val="single" w:sz="4" w:space="0" w:color="auto"/>
            </w:tcBorders>
            <w:shd w:val="clear" w:color="auto" w:fill="auto"/>
          </w:tcPr>
          <w:p w14:paraId="5F055FC4" w14:textId="77777777" w:rsidR="00421D6E" w:rsidRPr="00572789" w:rsidRDefault="00421D6E" w:rsidP="00421D6E">
            <w:pPr>
              <w:pStyle w:val="VRQABodyText"/>
              <w:rPr>
                <w:i/>
                <w:iCs/>
              </w:rPr>
            </w:pPr>
            <w:r w:rsidRPr="00572789">
              <w:t>Problem-solving skills to:</w:t>
            </w:r>
          </w:p>
        </w:tc>
        <w:tc>
          <w:tcPr>
            <w:tcW w:w="5692" w:type="dxa"/>
            <w:gridSpan w:val="3"/>
            <w:tcBorders>
              <w:top w:val="single" w:sz="4" w:space="0" w:color="auto"/>
              <w:left w:val="nil"/>
              <w:bottom w:val="single" w:sz="4" w:space="0" w:color="auto"/>
              <w:right w:val="single" w:sz="4" w:space="0" w:color="auto"/>
            </w:tcBorders>
          </w:tcPr>
          <w:p w14:paraId="6C37CD93" w14:textId="77777777" w:rsidR="00421D6E" w:rsidRDefault="00421D6E" w:rsidP="00421D6E">
            <w:pPr>
              <w:pStyle w:val="VRQABullet1"/>
              <w:numPr>
                <w:ilvl w:val="0"/>
                <w:numId w:val="19"/>
              </w:numPr>
              <w:autoSpaceDE/>
              <w:autoSpaceDN/>
              <w:adjustRightInd/>
              <w:spacing w:before="120" w:after="0" w:line="240" w:lineRule="auto"/>
              <w:contextualSpacing w:val="0"/>
            </w:pPr>
            <w:r>
              <w:t>identify the purpose and functions of a range of personally relevant digital equipment</w:t>
            </w:r>
          </w:p>
          <w:p w14:paraId="42FD1AED" w14:textId="5E75A6BA" w:rsidR="00421D6E" w:rsidRPr="00572789" w:rsidRDefault="00421D6E" w:rsidP="00F03920">
            <w:pPr>
              <w:pStyle w:val="VRQABullet1"/>
              <w:numPr>
                <w:ilvl w:val="0"/>
                <w:numId w:val="19"/>
              </w:numPr>
              <w:autoSpaceDE/>
              <w:autoSpaceDN/>
              <w:adjustRightInd/>
              <w:spacing w:before="120" w:after="0" w:line="240" w:lineRule="auto"/>
              <w:contextualSpacing w:val="0"/>
            </w:pPr>
            <w:r>
              <w:t>select the appropriate digital equipment for specific tasks</w:t>
            </w:r>
          </w:p>
        </w:tc>
      </w:tr>
      <w:tr w:rsidR="00421D6E" w14:paraId="7CBC1074" w14:textId="77777777" w:rsidTr="00025EF0">
        <w:trPr>
          <w:trHeight w:val="31"/>
        </w:trPr>
        <w:tc>
          <w:tcPr>
            <w:tcW w:w="4378" w:type="dxa"/>
            <w:gridSpan w:val="2"/>
            <w:tcBorders>
              <w:top w:val="single" w:sz="4" w:space="0" w:color="auto"/>
              <w:bottom w:val="single" w:sz="4" w:space="0" w:color="auto"/>
            </w:tcBorders>
            <w:shd w:val="clear" w:color="auto" w:fill="auto"/>
          </w:tcPr>
          <w:p w14:paraId="04621D07" w14:textId="77777777" w:rsidR="00421D6E" w:rsidRPr="00572789" w:rsidRDefault="00421D6E" w:rsidP="00421D6E">
            <w:pPr>
              <w:pStyle w:val="VRQABodyText"/>
            </w:pPr>
            <w:r>
              <w:t>Digital literacy skills to:</w:t>
            </w:r>
          </w:p>
        </w:tc>
        <w:tc>
          <w:tcPr>
            <w:tcW w:w="5692" w:type="dxa"/>
            <w:gridSpan w:val="3"/>
            <w:tcBorders>
              <w:top w:val="single" w:sz="4" w:space="0" w:color="auto"/>
              <w:left w:val="nil"/>
              <w:bottom w:val="single" w:sz="4" w:space="0" w:color="auto"/>
              <w:right w:val="single" w:sz="4" w:space="0" w:color="auto"/>
            </w:tcBorders>
          </w:tcPr>
          <w:p w14:paraId="4300474C" w14:textId="77777777" w:rsidR="00421D6E" w:rsidRDefault="00421D6E" w:rsidP="00421D6E">
            <w:pPr>
              <w:pStyle w:val="VRQABullet1"/>
              <w:numPr>
                <w:ilvl w:val="0"/>
                <w:numId w:val="19"/>
              </w:numPr>
              <w:autoSpaceDE/>
              <w:autoSpaceDN/>
              <w:adjustRightInd/>
              <w:spacing w:before="120" w:after="0" w:line="240" w:lineRule="auto"/>
              <w:contextualSpacing w:val="0"/>
            </w:pPr>
            <w:r>
              <w:t xml:space="preserve">source and use digital media information and text </w:t>
            </w:r>
          </w:p>
        </w:tc>
      </w:tr>
      <w:tr w:rsidR="00421D6E" w:rsidRPr="000744F6" w14:paraId="2E25775B" w14:textId="77777777" w:rsidTr="00025EF0">
        <w:trPr>
          <w:trHeight w:val="31"/>
        </w:trPr>
        <w:tc>
          <w:tcPr>
            <w:tcW w:w="10070" w:type="dxa"/>
            <w:gridSpan w:val="5"/>
            <w:tcBorders>
              <w:top w:val="single" w:sz="4" w:space="0" w:color="auto"/>
              <w:left w:val="nil"/>
              <w:bottom w:val="dotted" w:sz="4" w:space="0" w:color="888B8D" w:themeColor="accent2"/>
              <w:right w:val="nil"/>
            </w:tcBorders>
          </w:tcPr>
          <w:p w14:paraId="55D02B99" w14:textId="77777777" w:rsidR="00421D6E" w:rsidRPr="00F03920" w:rsidRDefault="00421D6E" w:rsidP="007D69EC">
            <w:pPr>
              <w:pStyle w:val="AccredTemplate"/>
              <w:rPr>
                <w:color w:val="auto"/>
                <w:sz w:val="16"/>
                <w:szCs w:val="16"/>
              </w:rPr>
            </w:pPr>
          </w:p>
        </w:tc>
      </w:tr>
      <w:tr w:rsidR="00421D6E" w:rsidRPr="000744F6" w14:paraId="594F699C" w14:textId="77777777" w:rsidTr="00025EF0">
        <w:trPr>
          <w:trHeight w:val="363"/>
        </w:trPr>
        <w:tc>
          <w:tcPr>
            <w:tcW w:w="2977" w:type="dxa"/>
            <w:vMerge w:val="restart"/>
            <w:tcBorders>
              <w:top w:val="dotted" w:sz="4" w:space="0" w:color="888B8D" w:themeColor="accent2"/>
              <w:left w:val="nil"/>
              <w:bottom w:val="dotted" w:sz="2" w:space="0" w:color="888B8D" w:themeColor="accent2"/>
              <w:right w:val="dotted" w:sz="4" w:space="0" w:color="888B8D" w:themeColor="accent2"/>
            </w:tcBorders>
          </w:tcPr>
          <w:p w14:paraId="6E60B1AD" w14:textId="77777777" w:rsidR="00421D6E" w:rsidRPr="00EA4C69" w:rsidRDefault="00421D6E"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093" w:type="dxa"/>
            <w:gridSpan w:val="4"/>
            <w:tcBorders>
              <w:top w:val="dotted" w:sz="4" w:space="0" w:color="888B8D" w:themeColor="accent2"/>
              <w:left w:val="dotted" w:sz="4" w:space="0" w:color="888B8D" w:themeColor="accent2"/>
              <w:bottom w:val="single" w:sz="4" w:space="0" w:color="auto"/>
              <w:right w:val="nil"/>
            </w:tcBorders>
          </w:tcPr>
          <w:p w14:paraId="0E8D2EF7" w14:textId="77777777" w:rsidR="00421D6E" w:rsidRPr="000744F6" w:rsidRDefault="00421D6E" w:rsidP="007D69EC">
            <w:pPr>
              <w:pStyle w:val="AccredTemplate"/>
              <w:rPr>
                <w:color w:val="auto"/>
                <w:sz w:val="22"/>
                <w:szCs w:val="22"/>
              </w:rPr>
            </w:pPr>
          </w:p>
        </w:tc>
      </w:tr>
      <w:tr w:rsidR="00421D6E" w:rsidRPr="000744F6" w:rsidDel="009030EE" w14:paraId="382C69B0" w14:textId="77777777" w:rsidTr="00025EF0">
        <w:trPr>
          <w:trHeight w:val="363"/>
        </w:trPr>
        <w:tc>
          <w:tcPr>
            <w:tcW w:w="2977" w:type="dxa"/>
            <w:vMerge/>
            <w:tcBorders>
              <w:left w:val="nil"/>
              <w:bottom w:val="dotted" w:sz="2" w:space="0" w:color="888B8D" w:themeColor="accent2"/>
              <w:right w:val="single" w:sz="4" w:space="0" w:color="auto"/>
            </w:tcBorders>
          </w:tcPr>
          <w:p w14:paraId="56936222" w14:textId="77777777" w:rsidR="00421D6E" w:rsidRDefault="00421D6E" w:rsidP="007D69EC">
            <w:pPr>
              <w:spacing w:before="120" w:after="120"/>
              <w:rPr>
                <w:rFonts w:ascii="Arial" w:hAnsi="Arial" w:cs="Arial"/>
                <w:b/>
                <w:color w:val="103D64"/>
                <w:sz w:val="18"/>
                <w:szCs w:val="18"/>
                <w:lang w:val="en-GB"/>
              </w:rPr>
            </w:pPr>
          </w:p>
        </w:tc>
        <w:tc>
          <w:tcPr>
            <w:tcW w:w="2693" w:type="dxa"/>
            <w:gridSpan w:val="2"/>
            <w:tcBorders>
              <w:top w:val="single" w:sz="4" w:space="0" w:color="auto"/>
              <w:left w:val="single" w:sz="4" w:space="0" w:color="auto"/>
              <w:bottom w:val="single" w:sz="4" w:space="0" w:color="auto"/>
              <w:right w:val="single" w:sz="4" w:space="0" w:color="auto"/>
            </w:tcBorders>
          </w:tcPr>
          <w:p w14:paraId="026BBBE8" w14:textId="77777777" w:rsidR="00421D6E" w:rsidRPr="000744F6" w:rsidRDefault="00421D6E" w:rsidP="007D69EC">
            <w:pPr>
              <w:rPr>
                <w:rFonts w:ascii="Arial" w:hAnsi="Arial" w:cs="Arial"/>
                <w:sz w:val="22"/>
                <w:szCs w:val="22"/>
              </w:rPr>
            </w:pPr>
            <w:r w:rsidRPr="000744F6">
              <w:rPr>
                <w:rFonts w:ascii="Arial" w:hAnsi="Arial" w:cs="Arial"/>
                <w:sz w:val="22"/>
                <w:szCs w:val="22"/>
              </w:rPr>
              <w:t>Current Version</w:t>
            </w:r>
          </w:p>
        </w:tc>
        <w:tc>
          <w:tcPr>
            <w:tcW w:w="2410" w:type="dxa"/>
            <w:tcBorders>
              <w:top w:val="single" w:sz="4" w:space="0" w:color="auto"/>
              <w:left w:val="single" w:sz="4" w:space="0" w:color="auto"/>
              <w:bottom w:val="single" w:sz="4" w:space="0" w:color="auto"/>
              <w:right w:val="single" w:sz="4" w:space="0" w:color="auto"/>
            </w:tcBorders>
          </w:tcPr>
          <w:p w14:paraId="7BF06F90" w14:textId="77777777" w:rsidR="00421D6E" w:rsidRPr="000744F6" w:rsidRDefault="00421D6E" w:rsidP="007D69EC">
            <w:pPr>
              <w:rPr>
                <w:rFonts w:ascii="Arial" w:hAnsi="Arial" w:cs="Arial"/>
                <w:sz w:val="22"/>
                <w:szCs w:val="22"/>
              </w:rPr>
            </w:pPr>
            <w:r w:rsidRPr="000744F6">
              <w:rPr>
                <w:rFonts w:ascii="Arial" w:hAnsi="Arial" w:cs="Arial"/>
                <w:sz w:val="22"/>
                <w:szCs w:val="22"/>
              </w:rPr>
              <w:t>Previous Version</w:t>
            </w:r>
          </w:p>
        </w:tc>
        <w:tc>
          <w:tcPr>
            <w:tcW w:w="1990" w:type="dxa"/>
            <w:tcBorders>
              <w:top w:val="single" w:sz="4" w:space="0" w:color="auto"/>
              <w:left w:val="single" w:sz="4" w:space="0" w:color="auto"/>
              <w:bottom w:val="single" w:sz="4" w:space="0" w:color="auto"/>
              <w:right w:val="single" w:sz="4" w:space="0" w:color="auto"/>
            </w:tcBorders>
          </w:tcPr>
          <w:p w14:paraId="51F4D216" w14:textId="77777777" w:rsidR="00421D6E" w:rsidRPr="000744F6" w:rsidDel="009030EE" w:rsidRDefault="00421D6E" w:rsidP="007D69EC">
            <w:pPr>
              <w:rPr>
                <w:rFonts w:ascii="Arial" w:hAnsi="Arial" w:cs="Arial"/>
                <w:sz w:val="22"/>
                <w:szCs w:val="22"/>
                <w:lang w:val="en-AU"/>
              </w:rPr>
            </w:pPr>
            <w:r w:rsidRPr="000744F6">
              <w:rPr>
                <w:rFonts w:ascii="Arial" w:hAnsi="Arial" w:cs="Arial"/>
                <w:sz w:val="22"/>
                <w:szCs w:val="22"/>
                <w:lang w:val="en-AU"/>
              </w:rPr>
              <w:t>Comments</w:t>
            </w:r>
          </w:p>
        </w:tc>
      </w:tr>
      <w:tr w:rsidR="00421D6E" w:rsidRPr="000744F6" w:rsidDel="009030EE" w14:paraId="2C0A7762" w14:textId="77777777" w:rsidTr="00025EF0">
        <w:trPr>
          <w:trHeight w:val="43"/>
        </w:trPr>
        <w:tc>
          <w:tcPr>
            <w:tcW w:w="2977" w:type="dxa"/>
            <w:vMerge/>
            <w:tcBorders>
              <w:left w:val="nil"/>
              <w:bottom w:val="dotted" w:sz="2" w:space="0" w:color="888B8D" w:themeColor="accent2"/>
              <w:right w:val="single" w:sz="4" w:space="0" w:color="auto"/>
            </w:tcBorders>
          </w:tcPr>
          <w:p w14:paraId="1ADF5AA8" w14:textId="77777777" w:rsidR="00421D6E" w:rsidRDefault="00421D6E" w:rsidP="007D69EC">
            <w:pPr>
              <w:spacing w:before="120" w:after="120"/>
              <w:rPr>
                <w:rFonts w:ascii="Arial" w:hAnsi="Arial" w:cs="Arial"/>
                <w:b/>
                <w:color w:val="103D64"/>
                <w:sz w:val="18"/>
                <w:szCs w:val="18"/>
                <w:lang w:val="en-GB"/>
              </w:rPr>
            </w:pPr>
          </w:p>
        </w:tc>
        <w:tc>
          <w:tcPr>
            <w:tcW w:w="2693" w:type="dxa"/>
            <w:gridSpan w:val="2"/>
            <w:tcBorders>
              <w:top w:val="single" w:sz="4" w:space="0" w:color="auto"/>
              <w:left w:val="single" w:sz="4" w:space="0" w:color="auto"/>
              <w:bottom w:val="single" w:sz="4" w:space="0" w:color="auto"/>
              <w:right w:val="single" w:sz="4" w:space="0" w:color="auto"/>
            </w:tcBorders>
          </w:tcPr>
          <w:p w14:paraId="40872222" w14:textId="5ACA8E85" w:rsidR="00421D6E" w:rsidRPr="00421D6E" w:rsidRDefault="003D2498" w:rsidP="00421D6E">
            <w:pPr>
              <w:pStyle w:val="VRQABodyText"/>
            </w:pPr>
            <w:r w:rsidRPr="003D2498">
              <w:rPr>
                <w:rStyle w:val="VRQAHeaderunitCodeChar"/>
                <w:b w:val="0"/>
                <w:bCs w:val="0"/>
                <w:sz w:val="22"/>
                <w:szCs w:val="22"/>
              </w:rPr>
              <w:t>VU2379</w:t>
            </w:r>
            <w:r>
              <w:t>2</w:t>
            </w:r>
            <w:r w:rsidR="00421D6E" w:rsidRPr="00421D6E">
              <w:t xml:space="preserve"> </w:t>
            </w:r>
            <w:r w:rsidR="00421D6E" w:rsidRPr="00421D6E">
              <w:rPr>
                <w:rStyle w:val="VRQAHeaderunitCodeChar"/>
                <w:b w:val="0"/>
                <w:bCs w:val="0"/>
                <w:sz w:val="22"/>
                <w:szCs w:val="22"/>
              </w:rPr>
              <w:t>Identify and use common digital devices</w:t>
            </w:r>
          </w:p>
        </w:tc>
        <w:tc>
          <w:tcPr>
            <w:tcW w:w="2410" w:type="dxa"/>
            <w:tcBorders>
              <w:top w:val="single" w:sz="4" w:space="0" w:color="auto"/>
              <w:left w:val="single" w:sz="4" w:space="0" w:color="auto"/>
              <w:bottom w:val="single" w:sz="4" w:space="0" w:color="auto"/>
              <w:right w:val="single" w:sz="4" w:space="0" w:color="auto"/>
            </w:tcBorders>
          </w:tcPr>
          <w:p w14:paraId="1B355256" w14:textId="77777777" w:rsidR="00421D6E" w:rsidRPr="00421D6E" w:rsidRDefault="00421D6E" w:rsidP="00421D6E">
            <w:pPr>
              <w:pStyle w:val="VRQABodyText"/>
            </w:pPr>
            <w:r w:rsidRPr="00421D6E">
              <w:t>VU22383 Identify common digital media</w:t>
            </w:r>
          </w:p>
        </w:tc>
        <w:tc>
          <w:tcPr>
            <w:tcW w:w="1990" w:type="dxa"/>
            <w:tcBorders>
              <w:top w:val="single" w:sz="4" w:space="0" w:color="auto"/>
              <w:left w:val="single" w:sz="4" w:space="0" w:color="auto"/>
              <w:bottom w:val="single" w:sz="4" w:space="0" w:color="auto"/>
              <w:right w:val="single" w:sz="4" w:space="0" w:color="auto"/>
            </w:tcBorders>
          </w:tcPr>
          <w:p w14:paraId="67A47ADE" w14:textId="20F97EF0" w:rsidR="00421D6E" w:rsidRPr="00421D6E" w:rsidDel="009030EE" w:rsidRDefault="000E2CF7" w:rsidP="00421D6E">
            <w:pPr>
              <w:pStyle w:val="VRQABodyText"/>
            </w:pPr>
            <w:r>
              <w:t xml:space="preserve">Not </w:t>
            </w:r>
            <w:r w:rsidR="00421D6E" w:rsidRPr="00421D6E">
              <w:t>Equivalent</w:t>
            </w:r>
          </w:p>
        </w:tc>
      </w:tr>
      <w:tr w:rsidR="00421D6E" w:rsidRPr="000744F6" w:rsidDel="009030EE" w14:paraId="1CB6E8B3" w14:textId="77777777" w:rsidTr="00025EF0">
        <w:trPr>
          <w:trHeight w:val="363"/>
        </w:trPr>
        <w:tc>
          <w:tcPr>
            <w:tcW w:w="2977" w:type="dxa"/>
            <w:vMerge/>
            <w:tcBorders>
              <w:left w:val="nil"/>
              <w:bottom w:val="dotted" w:sz="2" w:space="0" w:color="888B8D" w:themeColor="accent2"/>
              <w:right w:val="dotted" w:sz="4" w:space="0" w:color="888B8D" w:themeColor="accent2"/>
            </w:tcBorders>
          </w:tcPr>
          <w:p w14:paraId="2892B130" w14:textId="77777777" w:rsidR="00421D6E" w:rsidRDefault="00421D6E" w:rsidP="007D69EC">
            <w:pPr>
              <w:spacing w:before="120" w:after="120"/>
              <w:rPr>
                <w:rFonts w:ascii="Arial" w:hAnsi="Arial" w:cs="Arial"/>
                <w:b/>
                <w:color w:val="103D64"/>
                <w:sz w:val="18"/>
                <w:szCs w:val="18"/>
                <w:lang w:val="en-GB"/>
              </w:rPr>
            </w:pPr>
          </w:p>
        </w:tc>
        <w:tc>
          <w:tcPr>
            <w:tcW w:w="7093" w:type="dxa"/>
            <w:gridSpan w:val="4"/>
            <w:tcBorders>
              <w:top w:val="single" w:sz="4" w:space="0" w:color="auto"/>
              <w:left w:val="dotted" w:sz="4" w:space="0" w:color="888B8D" w:themeColor="accent2"/>
              <w:bottom w:val="dotted" w:sz="2" w:space="0" w:color="888B8D" w:themeColor="accent2"/>
              <w:right w:val="nil"/>
            </w:tcBorders>
          </w:tcPr>
          <w:p w14:paraId="1EA435F6" w14:textId="77777777" w:rsidR="00421D6E" w:rsidRPr="00F03920" w:rsidDel="009030EE" w:rsidRDefault="00421D6E" w:rsidP="007D69EC">
            <w:pPr>
              <w:pStyle w:val="AccredTemplate"/>
              <w:rPr>
                <w:color w:val="auto"/>
                <w:sz w:val="16"/>
                <w:szCs w:val="16"/>
              </w:rPr>
            </w:pPr>
          </w:p>
        </w:tc>
      </w:tr>
    </w:tbl>
    <w:p w14:paraId="68B1E943" w14:textId="77777777" w:rsidR="00025EF0" w:rsidRDefault="00025EF0" w:rsidP="007D69EC">
      <w:pPr>
        <w:spacing w:before="120" w:after="120"/>
        <w:rPr>
          <w:rFonts w:ascii="Arial" w:hAnsi="Arial" w:cs="Arial"/>
          <w:b/>
          <w:color w:val="103D64"/>
          <w:sz w:val="18"/>
          <w:szCs w:val="18"/>
          <w:lang w:val="en-GB"/>
        </w:rPr>
        <w:sectPr w:rsidR="00025EF0" w:rsidSect="00FF3BC7">
          <w:headerReference w:type="default" r:id="rId193"/>
          <w:pgSz w:w="11906" w:h="16838"/>
          <w:pgMar w:top="1829" w:right="1440" w:bottom="1440" w:left="851" w:header="568" w:footer="708" w:gutter="0"/>
          <w:cols w:space="708"/>
          <w:docGrid w:linePitch="360"/>
        </w:sectPr>
      </w:pPr>
    </w:p>
    <w:tbl>
      <w:tblPr>
        <w:tblStyle w:val="TableGrid"/>
        <w:tblW w:w="10080" w:type="dxa"/>
        <w:tblInd w:w="-15" w:type="dxa"/>
        <w:tblLayout w:type="fixed"/>
        <w:tblLook w:val="04A0" w:firstRow="1" w:lastRow="0" w:firstColumn="1" w:lastColumn="0" w:noHBand="0" w:noVBand="1"/>
      </w:tblPr>
      <w:tblGrid>
        <w:gridCol w:w="2283"/>
        <w:gridCol w:w="7797"/>
      </w:tblGrid>
      <w:tr w:rsidR="00F03920" w:rsidRPr="000B4A2C" w14:paraId="7A8041E0" w14:textId="77777777" w:rsidTr="00025EF0">
        <w:trPr>
          <w:trHeight w:val="363"/>
        </w:trPr>
        <w:tc>
          <w:tcPr>
            <w:tcW w:w="10080" w:type="dxa"/>
            <w:gridSpan w:val="2"/>
            <w:tcBorders>
              <w:top w:val="nil"/>
              <w:bottom w:val="nil"/>
            </w:tcBorders>
            <w:shd w:val="clear" w:color="auto" w:fill="103D64" w:themeFill="text2"/>
          </w:tcPr>
          <w:p w14:paraId="0881E6CF" w14:textId="2ACAD592" w:rsidR="00F03920" w:rsidRPr="000B4A2C" w:rsidRDefault="00F0392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03920" w:rsidRPr="00421D6E" w14:paraId="7B6E77BD" w14:textId="77777777" w:rsidTr="00025EF0">
        <w:trPr>
          <w:trHeight w:val="561"/>
        </w:trPr>
        <w:tc>
          <w:tcPr>
            <w:tcW w:w="2283" w:type="dxa"/>
            <w:tcBorders>
              <w:top w:val="nil"/>
              <w:left w:val="nil"/>
              <w:bottom w:val="nil"/>
              <w:right w:val="dotted" w:sz="4" w:space="0" w:color="888B8D" w:themeColor="accent2"/>
            </w:tcBorders>
          </w:tcPr>
          <w:p w14:paraId="256C34CC" w14:textId="77777777" w:rsidR="00F03920" w:rsidRPr="000B4A2C" w:rsidRDefault="00F0392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3324ADA" w14:textId="27798C27" w:rsidR="00F03920" w:rsidRPr="00421D6E" w:rsidRDefault="00F03920" w:rsidP="007D69EC">
            <w:pPr>
              <w:pStyle w:val="VRQABodyText"/>
            </w:pPr>
            <w:r w:rsidRPr="00421D6E">
              <w:t xml:space="preserve">Assessment Requirements for </w:t>
            </w:r>
            <w:r w:rsidRPr="00421D6E">
              <w:rPr>
                <w:rStyle w:val="VRQAHeaderunitCodeChar"/>
                <w:b w:val="0"/>
                <w:bCs w:val="0"/>
                <w:sz w:val="22"/>
                <w:szCs w:val="22"/>
              </w:rPr>
              <w:t xml:space="preserve">Identify </w:t>
            </w:r>
            <w:r w:rsidR="00523287">
              <w:rPr>
                <w:rStyle w:val="VRQAHeaderunitCodeChar"/>
                <w:b w:val="0"/>
                <w:bCs w:val="0"/>
                <w:sz w:val="22"/>
                <w:szCs w:val="22"/>
              </w:rPr>
              <w:t xml:space="preserve">and use </w:t>
            </w:r>
            <w:r w:rsidRPr="00421D6E">
              <w:rPr>
                <w:rStyle w:val="VRQAHeaderunitCodeChar"/>
                <w:b w:val="0"/>
                <w:bCs w:val="0"/>
                <w:sz w:val="22"/>
                <w:szCs w:val="22"/>
              </w:rPr>
              <w:t>common digital devices</w:t>
            </w:r>
          </w:p>
        </w:tc>
      </w:tr>
      <w:tr w:rsidR="00F03920" w:rsidRPr="00B21899" w14:paraId="528B1627" w14:textId="77777777" w:rsidTr="00025EF0">
        <w:trPr>
          <w:trHeight w:val="2684"/>
        </w:trPr>
        <w:tc>
          <w:tcPr>
            <w:tcW w:w="2283" w:type="dxa"/>
            <w:tcBorders>
              <w:top w:val="nil"/>
              <w:left w:val="nil"/>
              <w:bottom w:val="dotted" w:sz="4" w:space="0" w:color="888B8D" w:themeColor="accent2"/>
              <w:right w:val="dotted" w:sz="4" w:space="0" w:color="888B8D" w:themeColor="accent2"/>
            </w:tcBorders>
          </w:tcPr>
          <w:p w14:paraId="57F4991A" w14:textId="77777777" w:rsidR="00F03920" w:rsidRPr="000B4A2C" w:rsidRDefault="00F0392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DA255A2" w14:textId="77777777" w:rsidR="00F03920" w:rsidRDefault="00F03920" w:rsidP="007D69EC">
            <w:pPr>
              <w:pStyle w:val="VRQABodyText"/>
            </w:pPr>
            <w:r w:rsidRPr="00603C28">
              <w:t>The candidate must demonstrate the ability to complete tasks outlined in the elements and performance criteria of this unit. Assessment must confirm the ability to:</w:t>
            </w:r>
          </w:p>
          <w:p w14:paraId="37BC03DD" w14:textId="77777777" w:rsidR="00F03920" w:rsidRDefault="00F03920" w:rsidP="007D69EC">
            <w:pPr>
              <w:pStyle w:val="VRQABullet1"/>
              <w:numPr>
                <w:ilvl w:val="0"/>
                <w:numId w:val="19"/>
              </w:numPr>
              <w:autoSpaceDE/>
              <w:autoSpaceDN/>
              <w:adjustRightInd/>
              <w:spacing w:before="120" w:after="0" w:line="240" w:lineRule="auto"/>
              <w:contextualSpacing w:val="0"/>
            </w:pPr>
            <w:r>
              <w:t>identify three digital devices commonly used in everyday life including:</w:t>
            </w:r>
          </w:p>
          <w:p w14:paraId="42ED1139" w14:textId="77777777" w:rsidR="00F03920" w:rsidRDefault="00F03920" w:rsidP="00744C35">
            <w:pPr>
              <w:pStyle w:val="VRQABullet2"/>
            </w:pPr>
            <w:r>
              <w:t>their purpose</w:t>
            </w:r>
          </w:p>
          <w:p w14:paraId="1BBA8CAE" w14:textId="77777777" w:rsidR="00F03920" w:rsidRDefault="00F03920" w:rsidP="00744C35">
            <w:pPr>
              <w:pStyle w:val="VRQABullet2"/>
            </w:pPr>
            <w:r>
              <w:t>their features</w:t>
            </w:r>
          </w:p>
          <w:p w14:paraId="5EB3A1F0" w14:textId="77777777" w:rsidR="00F03920" w:rsidRDefault="00F03920" w:rsidP="00744C35">
            <w:pPr>
              <w:pStyle w:val="VRQABullet2"/>
            </w:pPr>
            <w:r>
              <w:t>their main functions</w:t>
            </w:r>
          </w:p>
          <w:p w14:paraId="2C584CE7" w14:textId="77777777" w:rsidR="00F03920" w:rsidRPr="00B21899" w:rsidRDefault="00F03920" w:rsidP="007D69EC">
            <w:pPr>
              <w:pStyle w:val="VRQABullet1"/>
              <w:numPr>
                <w:ilvl w:val="0"/>
                <w:numId w:val="19"/>
              </w:numPr>
              <w:autoSpaceDE/>
              <w:autoSpaceDN/>
              <w:adjustRightInd/>
              <w:spacing w:before="120" w:after="0" w:line="240" w:lineRule="auto"/>
              <w:contextualSpacing w:val="0"/>
            </w:pPr>
            <w:r>
              <w:t>use a digital device to perform one task appropriate to self.</w:t>
            </w:r>
          </w:p>
        </w:tc>
      </w:tr>
      <w:tr w:rsidR="00F03920" w:rsidRPr="006E2325" w14:paraId="5F6747DC" w14:textId="77777777" w:rsidTr="00025EF0">
        <w:trPr>
          <w:trHeight w:val="248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DDC703" w14:textId="77777777" w:rsidR="00F03920" w:rsidRPr="000B4A2C" w:rsidRDefault="00F0392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2886B3" w14:textId="77777777" w:rsidR="00F03920" w:rsidRDefault="00F0392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4C434E0" w14:textId="77777777" w:rsidR="00F03920" w:rsidRDefault="00F03920" w:rsidP="007D69EC">
            <w:pPr>
              <w:pStyle w:val="VRQABullet1"/>
              <w:numPr>
                <w:ilvl w:val="0"/>
                <w:numId w:val="19"/>
              </w:numPr>
              <w:autoSpaceDE/>
              <w:autoSpaceDN/>
              <w:adjustRightInd/>
              <w:spacing w:before="120" w:after="0" w:line="240" w:lineRule="auto"/>
              <w:contextualSpacing w:val="0"/>
            </w:pPr>
            <w:r>
              <w:t>common types of digital devices and their main functions</w:t>
            </w:r>
          </w:p>
          <w:p w14:paraId="562D69E3" w14:textId="77777777" w:rsidR="00F03920" w:rsidRDefault="00F03920" w:rsidP="007D69EC">
            <w:pPr>
              <w:pStyle w:val="VRQABullet1"/>
              <w:numPr>
                <w:ilvl w:val="0"/>
                <w:numId w:val="19"/>
              </w:numPr>
              <w:autoSpaceDE/>
              <w:autoSpaceDN/>
              <w:adjustRightInd/>
              <w:spacing w:before="120" w:after="0" w:line="240" w:lineRule="auto"/>
              <w:contextualSpacing w:val="0"/>
            </w:pPr>
            <w:r>
              <w:t>common types of software to support some devices</w:t>
            </w:r>
          </w:p>
          <w:p w14:paraId="2744149D" w14:textId="77777777" w:rsidR="00F03920" w:rsidRDefault="00F03920" w:rsidP="007D69EC">
            <w:pPr>
              <w:pStyle w:val="VRQABullet1"/>
              <w:numPr>
                <w:ilvl w:val="0"/>
                <w:numId w:val="19"/>
              </w:numPr>
              <w:autoSpaceDE/>
              <w:autoSpaceDN/>
              <w:adjustRightInd/>
              <w:spacing w:before="120" w:after="0" w:line="240" w:lineRule="auto"/>
              <w:contextualSpacing w:val="0"/>
            </w:pPr>
            <w:r>
              <w:t>common usage of digital devices in everyday life</w:t>
            </w:r>
          </w:p>
          <w:p w14:paraId="79D79B21" w14:textId="77777777" w:rsidR="00F03920" w:rsidRPr="006E2325" w:rsidRDefault="00F03920" w:rsidP="007D69EC">
            <w:pPr>
              <w:pStyle w:val="VRQABullet1"/>
              <w:numPr>
                <w:ilvl w:val="0"/>
                <w:numId w:val="19"/>
              </w:numPr>
              <w:autoSpaceDE/>
              <w:autoSpaceDN/>
              <w:adjustRightInd/>
              <w:spacing w:before="120" w:after="0" w:line="240" w:lineRule="auto"/>
              <w:contextualSpacing w:val="0"/>
            </w:pPr>
            <w:r>
              <w:t>common security features of digital devices in everyday life</w:t>
            </w:r>
          </w:p>
        </w:tc>
      </w:tr>
      <w:tr w:rsidR="00F03920" w:rsidRPr="007C7D02" w14:paraId="01102BB3" w14:textId="77777777" w:rsidTr="00025EF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3C9AF7" w14:textId="77777777" w:rsidR="00F03920" w:rsidRPr="000B4A2C" w:rsidRDefault="00F0392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811B99D" w14:textId="77777777" w:rsidR="00F03920" w:rsidRDefault="00F03920" w:rsidP="007D69EC">
            <w:pPr>
              <w:pStyle w:val="VRQABodyText"/>
            </w:pPr>
            <w:r w:rsidRPr="00E100E0">
              <w:t>Assessment must ensure</w:t>
            </w:r>
            <w:r>
              <w:t xml:space="preserve"> access to</w:t>
            </w:r>
            <w:r w:rsidRPr="00E100E0">
              <w:t>:</w:t>
            </w:r>
          </w:p>
          <w:p w14:paraId="0B0AAB9B" w14:textId="77777777" w:rsidR="00F03920" w:rsidRDefault="00F03920" w:rsidP="007D69EC">
            <w:pPr>
              <w:pStyle w:val="VRQABullet1"/>
              <w:numPr>
                <w:ilvl w:val="0"/>
                <w:numId w:val="19"/>
              </w:numPr>
              <w:autoSpaceDE/>
              <w:autoSpaceDN/>
              <w:adjustRightInd/>
              <w:spacing w:before="120" w:after="0" w:line="240" w:lineRule="auto"/>
              <w:contextualSpacing w:val="0"/>
            </w:pPr>
            <w:r>
              <w:t>commonly used digital devices, appropriate to the learner’s needs</w:t>
            </w:r>
          </w:p>
          <w:p w14:paraId="33661E8B" w14:textId="0019F717" w:rsidR="00F03920" w:rsidRDefault="00F03920" w:rsidP="00C46EE8">
            <w:pPr>
              <w:pStyle w:val="VRQABodyText"/>
            </w:pPr>
            <w:r>
              <w:t>i</w:t>
            </w:r>
            <w:r w:rsidRPr="0040581B">
              <w:t xml:space="preserve">n technology restricted environments such as corrections settings, </w:t>
            </w:r>
            <w:r>
              <w:t xml:space="preserve">where </w:t>
            </w:r>
            <w:r w:rsidRPr="0040581B">
              <w:t xml:space="preserve">access to digital devices </w:t>
            </w:r>
            <w:r>
              <w:t>is limited or unavailable</w:t>
            </w:r>
            <w:r w:rsidR="00C46EE8">
              <w:t>,</w:t>
            </w:r>
            <w:r>
              <w:t xml:space="preserve"> activities </w:t>
            </w:r>
            <w:r w:rsidRPr="0040581B">
              <w:t>may be simulated and suitable to context</w:t>
            </w:r>
            <w:r>
              <w:t>.</w:t>
            </w:r>
          </w:p>
          <w:p w14:paraId="6FAE8E0A" w14:textId="77777777" w:rsidR="00F03920" w:rsidRDefault="00F03920" w:rsidP="007D69EC">
            <w:pPr>
              <w:pStyle w:val="VRQABodyText"/>
            </w:pPr>
            <w:r>
              <w:t>At this level, the learner may:</w:t>
            </w:r>
          </w:p>
          <w:p w14:paraId="168C03C8" w14:textId="77777777" w:rsidR="00F03920" w:rsidRDefault="00F03920" w:rsidP="007D69EC">
            <w:pPr>
              <w:pStyle w:val="VRQABullet1"/>
              <w:numPr>
                <w:ilvl w:val="0"/>
                <w:numId w:val="19"/>
              </w:numPr>
              <w:autoSpaceDE/>
              <w:autoSpaceDN/>
              <w:adjustRightInd/>
              <w:spacing w:before="120" w:after="0" w:line="240" w:lineRule="auto"/>
              <w:contextualSpacing w:val="0"/>
            </w:pPr>
            <w:r>
              <w:t>work with an expert / mentor where support is available if requested</w:t>
            </w:r>
          </w:p>
          <w:p w14:paraId="1479C3BC" w14:textId="77777777" w:rsidR="00F03920" w:rsidRPr="00421D6E" w:rsidRDefault="00F03920" w:rsidP="007D69EC">
            <w:pPr>
              <w:pStyle w:val="VRQABodyText"/>
              <w:rPr>
                <w:b/>
                <w:bCs/>
              </w:rPr>
            </w:pPr>
            <w:r w:rsidRPr="00421D6E">
              <w:rPr>
                <w:b/>
                <w:bCs/>
              </w:rPr>
              <w:t>Assessor requirements</w:t>
            </w:r>
          </w:p>
          <w:p w14:paraId="1E56BFFE" w14:textId="4F920311" w:rsidR="00F03920" w:rsidRPr="00C46EE8" w:rsidRDefault="00C46EE8" w:rsidP="00C46EE8">
            <w:pPr>
              <w:pStyle w:val="VRQABodyText"/>
            </w:pPr>
            <w:r w:rsidRPr="00FF5A40">
              <w:t>Assessors of this unit must have demonstrable expertise in teaching literacy. Refer to Section B6.2 for further information on meeting the assessor requirements.</w:t>
            </w:r>
          </w:p>
        </w:tc>
      </w:tr>
    </w:tbl>
    <w:p w14:paraId="3229AC95" w14:textId="77777777" w:rsidR="00F03920" w:rsidRDefault="00F03920" w:rsidP="005547A4">
      <w:pPr>
        <w:tabs>
          <w:tab w:val="left" w:pos="3525"/>
        </w:tabs>
        <w:rPr>
          <w:sz w:val="18"/>
          <w:szCs w:val="18"/>
        </w:rPr>
        <w:sectPr w:rsidR="00F0392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7C32" w:rsidRPr="00F504D4" w14:paraId="2468148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70D963" w14:textId="77777777" w:rsidR="006E7C32" w:rsidRPr="00380EC6" w:rsidRDefault="006E7C32"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508E18" w14:textId="28576D29" w:rsidR="006E7C32" w:rsidRPr="006E7C32" w:rsidRDefault="00BB1E71" w:rsidP="006E7C32">
            <w:pPr>
              <w:pStyle w:val="VRQABodyText"/>
              <w:rPr>
                <w:b/>
                <w:bCs/>
              </w:rPr>
            </w:pPr>
            <w:r w:rsidRPr="00BB1E71">
              <w:rPr>
                <w:b/>
                <w:bCs/>
              </w:rPr>
              <w:t>VU23793</w:t>
            </w:r>
          </w:p>
        </w:tc>
      </w:tr>
      <w:tr w:rsidR="006E7C32" w:rsidRPr="00F504D4" w14:paraId="24743ED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E912EE" w14:textId="77777777" w:rsidR="006E7C32" w:rsidRPr="00F504D4" w:rsidRDefault="006E7C32"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8806A8" w14:textId="77777777" w:rsidR="006E7C32" w:rsidRPr="006E7C32" w:rsidRDefault="006E7C32" w:rsidP="006E7C32">
            <w:pPr>
              <w:pStyle w:val="VRQABodyText"/>
              <w:rPr>
                <w:b/>
                <w:bCs/>
              </w:rPr>
            </w:pPr>
            <w:r w:rsidRPr="006E7C32">
              <w:rPr>
                <w:b/>
                <w:bCs/>
              </w:rPr>
              <w:t xml:space="preserve">Develop and document a learning plan </w:t>
            </w:r>
          </w:p>
        </w:tc>
      </w:tr>
      <w:tr w:rsidR="006E7C32" w:rsidRPr="00F504D4" w14:paraId="43C4369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9B6F7C" w14:textId="77777777" w:rsidR="006E7C32" w:rsidRPr="00380EC6" w:rsidRDefault="006E7C32"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10B66C" w14:textId="77777777" w:rsidR="006E7C32" w:rsidRDefault="006E7C32" w:rsidP="006E7C32">
            <w:pPr>
              <w:pStyle w:val="VRQABodyText"/>
            </w:pPr>
            <w:r w:rsidRPr="00C24DB6">
              <w:t xml:space="preserve">This unit describes the skills and knowledge </w:t>
            </w:r>
            <w:r w:rsidRPr="00E86AA3">
              <w:t>to develop</w:t>
            </w:r>
            <w:r>
              <w:t xml:space="preserve"> and document</w:t>
            </w:r>
            <w:r w:rsidRPr="00E86AA3">
              <w:t xml:space="preserve"> a </w:t>
            </w:r>
            <w:r>
              <w:t xml:space="preserve">learning </w:t>
            </w:r>
            <w:r w:rsidRPr="00E86AA3">
              <w:t xml:space="preserve">plan to </w:t>
            </w:r>
            <w:r>
              <w:t>meet learning needs identified by the learner. It requires the ability to</w:t>
            </w:r>
            <w:r w:rsidRPr="00E86AA3">
              <w:t xml:space="preserve"> </w:t>
            </w:r>
            <w:r>
              <w:t xml:space="preserve">determine own learning needs, </w:t>
            </w:r>
            <w:r w:rsidRPr="00E86AA3">
              <w:t>review current skills</w:t>
            </w:r>
            <w:r>
              <w:t xml:space="preserve">, establish learning goals and document, monitor and review progress towards achievement of goals. </w:t>
            </w:r>
          </w:p>
          <w:p w14:paraId="143326ED" w14:textId="77777777" w:rsidR="006E7C32" w:rsidRDefault="006E7C32" w:rsidP="006E7C32">
            <w:pPr>
              <w:pStyle w:val="VRQABodyText"/>
            </w:pPr>
            <w:r>
              <w:t>The required outcomes described in this unit contribute to the achievement of Australian Core Skills Framework indicators for Learning at Level 3: 3.01, 3.02</w:t>
            </w:r>
          </w:p>
          <w:p w14:paraId="096915D6" w14:textId="77777777" w:rsidR="006E7C32" w:rsidRPr="00C24DB6" w:rsidRDefault="006E7C32" w:rsidP="006E7C32">
            <w:pPr>
              <w:pStyle w:val="VRQABodyText"/>
            </w:pPr>
            <w:r>
              <w:t xml:space="preserve">This unit applies to </w:t>
            </w:r>
            <w:r w:rsidRPr="004508EE">
              <w:t xml:space="preserve">those with personal, learning, employment and / or community participation goals. </w:t>
            </w:r>
            <w:r>
              <w:t>Learners at this level work independently and continue to build and use their own familiar support resources.</w:t>
            </w:r>
          </w:p>
          <w:p w14:paraId="1F776E03" w14:textId="046471FF" w:rsidR="006E7C32" w:rsidRPr="007E36A2" w:rsidRDefault="006E7C32" w:rsidP="006E7C32">
            <w:pPr>
              <w:pStyle w:val="VRQABodyText"/>
            </w:pPr>
            <w:r w:rsidRPr="00CF45A8">
              <w:t>No licensing, legislative or certification requirements apply to this unit at the time of publication.</w:t>
            </w:r>
          </w:p>
        </w:tc>
      </w:tr>
      <w:tr w:rsidR="006E7C32" w:rsidRPr="00E7450B" w14:paraId="2F46C8C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6E2B78" w14:textId="77777777" w:rsidR="006E7C32" w:rsidRPr="006E2325" w:rsidRDefault="006E7C32"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868FC7" w14:textId="77777777" w:rsidR="006E7C32" w:rsidRPr="000744F6" w:rsidRDefault="006E7C32" w:rsidP="006E7C32">
            <w:pPr>
              <w:pStyle w:val="VRQABodyText"/>
            </w:pPr>
            <w:r>
              <w:t>Nil</w:t>
            </w:r>
          </w:p>
        </w:tc>
      </w:tr>
      <w:tr w:rsidR="006E7C32" w:rsidRPr="00E7450B" w14:paraId="47EB81E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91E531" w14:textId="77777777" w:rsidR="006E7C32" w:rsidRPr="006E2325" w:rsidRDefault="006E7C3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1273A5" w14:textId="77777777" w:rsidR="006E7C32" w:rsidRPr="000744F6" w:rsidRDefault="006E7C32" w:rsidP="006E7C32">
            <w:pPr>
              <w:pStyle w:val="VRQABodyText"/>
            </w:pPr>
            <w:r w:rsidRPr="00DF067E">
              <w:t>Not Applicable</w:t>
            </w:r>
          </w:p>
        </w:tc>
      </w:tr>
      <w:tr w:rsidR="006E7C32" w:rsidRPr="00E7450B" w14:paraId="776C353D"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2F8E5" w14:textId="77777777" w:rsidR="006E7C32" w:rsidRPr="006E2325" w:rsidRDefault="006E7C32"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7346B5" w14:textId="77777777" w:rsidR="006E7C32" w:rsidRPr="000744F6" w:rsidRDefault="006E7C32" w:rsidP="006E7C32">
            <w:pPr>
              <w:pStyle w:val="VRQABodyText"/>
            </w:pPr>
            <w:r w:rsidRPr="00DF067E">
              <w:t>Not Applicable</w:t>
            </w:r>
          </w:p>
        </w:tc>
      </w:tr>
    </w:tbl>
    <w:p w14:paraId="0D435ACD" w14:textId="77777777" w:rsidR="006E7C32" w:rsidRPr="00105689" w:rsidRDefault="006E7C32" w:rsidP="006E7C3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7C32" w:rsidRPr="00E7450B" w14:paraId="32DA85C2" w14:textId="77777777" w:rsidTr="007D69EC">
        <w:trPr>
          <w:trHeight w:val="363"/>
        </w:trPr>
        <w:tc>
          <w:tcPr>
            <w:tcW w:w="3703" w:type="dxa"/>
            <w:gridSpan w:val="2"/>
            <w:vAlign w:val="center"/>
          </w:tcPr>
          <w:p w14:paraId="6BFF24D7" w14:textId="77777777" w:rsidR="006E7C32" w:rsidRPr="00F504D4" w:rsidRDefault="006E7C3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35390D" w14:textId="77777777" w:rsidR="006E7C32" w:rsidRPr="00F504D4" w:rsidRDefault="006E7C3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7C32" w:rsidRPr="00E7450B" w14:paraId="4C0BCEC4" w14:textId="77777777" w:rsidTr="007D69EC">
        <w:trPr>
          <w:trHeight w:val="752"/>
        </w:trPr>
        <w:tc>
          <w:tcPr>
            <w:tcW w:w="3703" w:type="dxa"/>
            <w:gridSpan w:val="2"/>
          </w:tcPr>
          <w:p w14:paraId="044A3BBF" w14:textId="77777777" w:rsidR="006E7C32" w:rsidRPr="00F504D4" w:rsidRDefault="006E7C32"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EE2C0D1" w14:textId="77777777" w:rsidR="006E7C32" w:rsidRPr="00F504D4" w:rsidRDefault="006E7C32"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7C32" w:rsidRPr="00E7450B" w14:paraId="72B6D872" w14:textId="77777777" w:rsidTr="007D69EC">
        <w:trPr>
          <w:trHeight w:val="363"/>
        </w:trPr>
        <w:tc>
          <w:tcPr>
            <w:tcW w:w="989" w:type="dxa"/>
            <w:vMerge w:val="restart"/>
            <w:shd w:val="clear" w:color="auto" w:fill="FFFFFF" w:themeFill="background1"/>
          </w:tcPr>
          <w:p w14:paraId="7C0821EC" w14:textId="77777777" w:rsidR="006E7C32" w:rsidRPr="000744F6" w:rsidRDefault="006E7C32" w:rsidP="007D69EC">
            <w:pPr>
              <w:pStyle w:val="VRQABodyText"/>
            </w:pPr>
            <w:r w:rsidRPr="000744F6">
              <w:t>1</w:t>
            </w:r>
          </w:p>
        </w:tc>
        <w:tc>
          <w:tcPr>
            <w:tcW w:w="2714" w:type="dxa"/>
            <w:vMerge w:val="restart"/>
            <w:shd w:val="clear" w:color="auto" w:fill="FFFFFF" w:themeFill="background1"/>
          </w:tcPr>
          <w:p w14:paraId="5F0A4A14" w14:textId="77777777" w:rsidR="006E7C32" w:rsidRPr="00424030" w:rsidRDefault="006E7C32" w:rsidP="007D69EC">
            <w:pPr>
              <w:pStyle w:val="VRQABodyText"/>
            </w:pPr>
            <w:r>
              <w:t>Determine</w:t>
            </w:r>
            <w:r w:rsidRPr="00424030">
              <w:t xml:space="preserve"> and clarify own </w:t>
            </w:r>
            <w:r>
              <w:t>learning needs</w:t>
            </w:r>
          </w:p>
        </w:tc>
        <w:tc>
          <w:tcPr>
            <w:tcW w:w="567" w:type="dxa"/>
            <w:shd w:val="clear" w:color="auto" w:fill="FFFFFF" w:themeFill="background1"/>
          </w:tcPr>
          <w:p w14:paraId="28C8B81C" w14:textId="77777777" w:rsidR="006E7C32" w:rsidRPr="000744F6" w:rsidRDefault="006E7C32" w:rsidP="007D69EC">
            <w:pPr>
              <w:pStyle w:val="VRQABodyText"/>
            </w:pPr>
            <w:r>
              <w:t>1.1</w:t>
            </w:r>
          </w:p>
        </w:tc>
        <w:tc>
          <w:tcPr>
            <w:tcW w:w="5800" w:type="dxa"/>
          </w:tcPr>
          <w:p w14:paraId="374BD1A8" w14:textId="77777777" w:rsidR="006E7C32" w:rsidRPr="00EB1753" w:rsidRDefault="006E7C32" w:rsidP="007D69EC">
            <w:pPr>
              <w:pStyle w:val="VRQABodyText"/>
            </w:pPr>
            <w:r w:rsidRPr="00741963">
              <w:t>Identify</w:t>
            </w:r>
            <w:r>
              <w:t xml:space="preserve"> and prioritise</w:t>
            </w:r>
            <w:r w:rsidRPr="009C0955">
              <w:rPr>
                <w:b/>
                <w:i/>
              </w:rPr>
              <w:t xml:space="preserve"> </w:t>
            </w:r>
            <w:r w:rsidRPr="00DF65E3">
              <w:t>goals</w:t>
            </w:r>
            <w:r w:rsidRPr="00832744">
              <w:t xml:space="preserve"> </w:t>
            </w:r>
            <w:r>
              <w:t>to address learning needs</w:t>
            </w:r>
          </w:p>
        </w:tc>
      </w:tr>
      <w:tr w:rsidR="006E7C32" w:rsidRPr="00E7450B" w14:paraId="38784097" w14:textId="77777777" w:rsidTr="007D69EC">
        <w:trPr>
          <w:trHeight w:val="363"/>
        </w:trPr>
        <w:tc>
          <w:tcPr>
            <w:tcW w:w="989" w:type="dxa"/>
            <w:vMerge/>
            <w:shd w:val="clear" w:color="auto" w:fill="FFFFFF" w:themeFill="background1"/>
          </w:tcPr>
          <w:p w14:paraId="6B9A7304" w14:textId="77777777" w:rsidR="006E7C32" w:rsidRPr="000744F6" w:rsidRDefault="006E7C32" w:rsidP="007D69EC">
            <w:pPr>
              <w:pStyle w:val="VRQABodyText"/>
            </w:pPr>
          </w:p>
        </w:tc>
        <w:tc>
          <w:tcPr>
            <w:tcW w:w="2714" w:type="dxa"/>
            <w:vMerge/>
            <w:shd w:val="clear" w:color="auto" w:fill="FFFFFF" w:themeFill="background1"/>
          </w:tcPr>
          <w:p w14:paraId="1F3B45FC" w14:textId="77777777" w:rsidR="006E7C32" w:rsidRPr="000744F6" w:rsidRDefault="006E7C32" w:rsidP="007D69EC">
            <w:pPr>
              <w:pStyle w:val="VRQABodyText"/>
            </w:pPr>
          </w:p>
        </w:tc>
        <w:tc>
          <w:tcPr>
            <w:tcW w:w="567" w:type="dxa"/>
            <w:shd w:val="clear" w:color="auto" w:fill="FFFFFF" w:themeFill="background1"/>
          </w:tcPr>
          <w:p w14:paraId="3FF88CD1" w14:textId="77777777" w:rsidR="006E7C32" w:rsidRPr="000744F6" w:rsidRDefault="006E7C32" w:rsidP="007D69EC">
            <w:pPr>
              <w:pStyle w:val="VRQABodyText"/>
            </w:pPr>
            <w:r>
              <w:t>1.2</w:t>
            </w:r>
          </w:p>
        </w:tc>
        <w:tc>
          <w:tcPr>
            <w:tcW w:w="5800" w:type="dxa"/>
          </w:tcPr>
          <w:p w14:paraId="3D3F1793" w14:textId="77777777" w:rsidR="006E7C32" w:rsidRPr="00EB1753" w:rsidRDefault="006E7C32" w:rsidP="007D69EC">
            <w:pPr>
              <w:pStyle w:val="VRQABodyText"/>
            </w:pPr>
            <w:r>
              <w:t>Review and compare c</w:t>
            </w:r>
            <w:r w:rsidRPr="009C0955">
              <w:t>urrent skills and knowledge with identified goals</w:t>
            </w:r>
          </w:p>
        </w:tc>
      </w:tr>
      <w:tr w:rsidR="006E7C32" w:rsidRPr="00E7450B" w14:paraId="767ED4DD" w14:textId="77777777" w:rsidTr="007D69EC">
        <w:trPr>
          <w:trHeight w:val="363"/>
        </w:trPr>
        <w:tc>
          <w:tcPr>
            <w:tcW w:w="989" w:type="dxa"/>
            <w:vMerge/>
            <w:shd w:val="clear" w:color="auto" w:fill="FFFFFF" w:themeFill="background1"/>
          </w:tcPr>
          <w:p w14:paraId="7852A0B1" w14:textId="77777777" w:rsidR="006E7C32" w:rsidRPr="000744F6" w:rsidRDefault="006E7C32" w:rsidP="007D69EC">
            <w:pPr>
              <w:pStyle w:val="VRQABodyText"/>
            </w:pPr>
          </w:p>
        </w:tc>
        <w:tc>
          <w:tcPr>
            <w:tcW w:w="2714" w:type="dxa"/>
            <w:vMerge/>
            <w:shd w:val="clear" w:color="auto" w:fill="FFFFFF" w:themeFill="background1"/>
          </w:tcPr>
          <w:p w14:paraId="14EB9D37" w14:textId="77777777" w:rsidR="006E7C32" w:rsidRPr="000744F6" w:rsidRDefault="006E7C32" w:rsidP="007D69EC">
            <w:pPr>
              <w:pStyle w:val="VRQABodyText"/>
            </w:pPr>
          </w:p>
        </w:tc>
        <w:tc>
          <w:tcPr>
            <w:tcW w:w="567" w:type="dxa"/>
            <w:shd w:val="clear" w:color="auto" w:fill="FFFFFF" w:themeFill="background1"/>
          </w:tcPr>
          <w:p w14:paraId="2DFB04A6" w14:textId="77777777" w:rsidR="006E7C32" w:rsidRDefault="006E7C32" w:rsidP="007D69EC">
            <w:pPr>
              <w:pStyle w:val="VRQABodyText"/>
            </w:pPr>
            <w:r>
              <w:t>1.3</w:t>
            </w:r>
          </w:p>
        </w:tc>
        <w:tc>
          <w:tcPr>
            <w:tcW w:w="5800" w:type="dxa"/>
          </w:tcPr>
          <w:p w14:paraId="11EE1A97" w14:textId="77777777" w:rsidR="006E7C32" w:rsidRDefault="006E7C32" w:rsidP="007D69EC">
            <w:pPr>
              <w:pStyle w:val="VRQABodyText"/>
            </w:pPr>
            <w:r>
              <w:t>Determine how current skills can be transferred to own learning</w:t>
            </w:r>
          </w:p>
        </w:tc>
      </w:tr>
      <w:tr w:rsidR="006E7C32" w:rsidRPr="00E7450B" w14:paraId="58EB1B6F" w14:textId="77777777" w:rsidTr="007D69EC">
        <w:trPr>
          <w:trHeight w:val="363"/>
        </w:trPr>
        <w:tc>
          <w:tcPr>
            <w:tcW w:w="989" w:type="dxa"/>
            <w:vMerge/>
            <w:shd w:val="clear" w:color="auto" w:fill="FFFFFF" w:themeFill="background1"/>
          </w:tcPr>
          <w:p w14:paraId="7AB92375" w14:textId="77777777" w:rsidR="006E7C32" w:rsidRPr="000744F6" w:rsidRDefault="006E7C32" w:rsidP="007D69EC">
            <w:pPr>
              <w:pStyle w:val="VRQABodyText"/>
            </w:pPr>
          </w:p>
        </w:tc>
        <w:tc>
          <w:tcPr>
            <w:tcW w:w="2714" w:type="dxa"/>
            <w:vMerge/>
            <w:shd w:val="clear" w:color="auto" w:fill="FFFFFF" w:themeFill="background1"/>
          </w:tcPr>
          <w:p w14:paraId="2B924567" w14:textId="77777777" w:rsidR="006E7C32" w:rsidRPr="000744F6" w:rsidRDefault="006E7C32" w:rsidP="007D69EC">
            <w:pPr>
              <w:pStyle w:val="VRQABodyText"/>
            </w:pPr>
          </w:p>
        </w:tc>
        <w:tc>
          <w:tcPr>
            <w:tcW w:w="567" w:type="dxa"/>
            <w:shd w:val="clear" w:color="auto" w:fill="FFFFFF" w:themeFill="background1"/>
          </w:tcPr>
          <w:p w14:paraId="257D4AAD" w14:textId="77777777" w:rsidR="006E7C32" w:rsidRPr="000744F6" w:rsidRDefault="006E7C32" w:rsidP="007D69EC">
            <w:pPr>
              <w:pStyle w:val="VRQABodyText"/>
            </w:pPr>
            <w:r w:rsidRPr="000744F6">
              <w:t>1.</w:t>
            </w:r>
            <w:r>
              <w:t>4</w:t>
            </w:r>
          </w:p>
        </w:tc>
        <w:tc>
          <w:tcPr>
            <w:tcW w:w="5800" w:type="dxa"/>
          </w:tcPr>
          <w:p w14:paraId="52A6828C" w14:textId="77777777" w:rsidR="006E7C32" w:rsidRPr="00EB1753" w:rsidRDefault="006E7C32" w:rsidP="007D69EC">
            <w:pPr>
              <w:pStyle w:val="VRQABodyText"/>
            </w:pPr>
            <w:r>
              <w:t>I</w:t>
            </w:r>
            <w:r w:rsidRPr="00741963">
              <w:t>dentify</w:t>
            </w:r>
            <w:r w:rsidRPr="009C0955">
              <w:t xml:space="preserve"> any additional skills requirements</w:t>
            </w:r>
            <w:r>
              <w:t xml:space="preserve"> to meet identified goals</w:t>
            </w:r>
            <w:r w:rsidRPr="009C0955">
              <w:t xml:space="preserve"> </w:t>
            </w:r>
          </w:p>
        </w:tc>
      </w:tr>
      <w:tr w:rsidR="006E7C32" w:rsidRPr="00E7450B" w14:paraId="525672D0" w14:textId="77777777" w:rsidTr="007D69EC">
        <w:trPr>
          <w:trHeight w:val="363"/>
        </w:trPr>
        <w:tc>
          <w:tcPr>
            <w:tcW w:w="989" w:type="dxa"/>
            <w:vMerge/>
            <w:shd w:val="clear" w:color="auto" w:fill="FFFFFF" w:themeFill="background1"/>
          </w:tcPr>
          <w:p w14:paraId="4E8864B7" w14:textId="77777777" w:rsidR="006E7C32" w:rsidRPr="000744F6" w:rsidRDefault="006E7C32" w:rsidP="007D69EC">
            <w:pPr>
              <w:pStyle w:val="VRQABodyText"/>
            </w:pPr>
          </w:p>
        </w:tc>
        <w:tc>
          <w:tcPr>
            <w:tcW w:w="2714" w:type="dxa"/>
            <w:vMerge/>
            <w:shd w:val="clear" w:color="auto" w:fill="FFFFFF" w:themeFill="background1"/>
          </w:tcPr>
          <w:p w14:paraId="618C8FD4" w14:textId="77777777" w:rsidR="006E7C32" w:rsidRPr="000744F6" w:rsidRDefault="006E7C32" w:rsidP="007D69EC">
            <w:pPr>
              <w:pStyle w:val="VRQABodyText"/>
            </w:pPr>
          </w:p>
        </w:tc>
        <w:tc>
          <w:tcPr>
            <w:tcW w:w="567" w:type="dxa"/>
            <w:shd w:val="clear" w:color="auto" w:fill="FFFFFF" w:themeFill="background1"/>
          </w:tcPr>
          <w:p w14:paraId="68769F90" w14:textId="77777777" w:rsidR="006E7C32" w:rsidRPr="000744F6" w:rsidRDefault="006E7C32" w:rsidP="007D69EC">
            <w:pPr>
              <w:pStyle w:val="VRQABodyText"/>
            </w:pPr>
            <w:r w:rsidRPr="000744F6">
              <w:t>1.</w:t>
            </w:r>
            <w:r>
              <w:t>5</w:t>
            </w:r>
          </w:p>
        </w:tc>
        <w:tc>
          <w:tcPr>
            <w:tcW w:w="5800" w:type="dxa"/>
          </w:tcPr>
          <w:p w14:paraId="29D45891" w14:textId="77777777" w:rsidR="006E7C32" w:rsidRPr="00832744" w:rsidRDefault="006E7C32" w:rsidP="007D69EC">
            <w:pPr>
              <w:pStyle w:val="VRQABodyText"/>
            </w:pPr>
            <w:r w:rsidRPr="00832744">
              <w:t xml:space="preserve">Identify </w:t>
            </w:r>
            <w:r w:rsidRPr="00DF65E3">
              <w:t>previous experiences</w:t>
            </w:r>
            <w:r w:rsidRPr="00832744">
              <w:t xml:space="preserve"> that may impact on achieving identified goals</w:t>
            </w:r>
          </w:p>
        </w:tc>
      </w:tr>
      <w:tr w:rsidR="006E7C32" w:rsidRPr="00E7450B" w14:paraId="2B61564D" w14:textId="77777777" w:rsidTr="007D69EC">
        <w:trPr>
          <w:trHeight w:val="363"/>
        </w:trPr>
        <w:tc>
          <w:tcPr>
            <w:tcW w:w="989" w:type="dxa"/>
            <w:vMerge/>
            <w:shd w:val="clear" w:color="auto" w:fill="FFFFFF" w:themeFill="background1"/>
          </w:tcPr>
          <w:p w14:paraId="597F81FC" w14:textId="77777777" w:rsidR="006E7C32" w:rsidRPr="000744F6" w:rsidRDefault="006E7C32" w:rsidP="007D69EC">
            <w:pPr>
              <w:pStyle w:val="VRQABodyText"/>
            </w:pPr>
          </w:p>
        </w:tc>
        <w:tc>
          <w:tcPr>
            <w:tcW w:w="2714" w:type="dxa"/>
            <w:vMerge/>
            <w:shd w:val="clear" w:color="auto" w:fill="FFFFFF" w:themeFill="background1"/>
          </w:tcPr>
          <w:p w14:paraId="0BAA7405" w14:textId="77777777" w:rsidR="006E7C32" w:rsidRPr="000744F6" w:rsidRDefault="006E7C32" w:rsidP="007D69EC">
            <w:pPr>
              <w:pStyle w:val="VRQABodyText"/>
            </w:pPr>
          </w:p>
        </w:tc>
        <w:tc>
          <w:tcPr>
            <w:tcW w:w="567" w:type="dxa"/>
            <w:shd w:val="clear" w:color="auto" w:fill="FFFFFF" w:themeFill="background1"/>
          </w:tcPr>
          <w:p w14:paraId="2531A4A2" w14:textId="77777777" w:rsidR="006E7C32" w:rsidRPr="000744F6" w:rsidRDefault="006E7C32" w:rsidP="007D69EC">
            <w:pPr>
              <w:pStyle w:val="VRQABodyText"/>
            </w:pPr>
            <w:r>
              <w:t>1.6</w:t>
            </w:r>
          </w:p>
        </w:tc>
        <w:tc>
          <w:tcPr>
            <w:tcW w:w="5800" w:type="dxa"/>
          </w:tcPr>
          <w:p w14:paraId="7C8592E5" w14:textId="77777777" w:rsidR="006E7C32" w:rsidRPr="00832744" w:rsidRDefault="006E7C32" w:rsidP="007D69EC">
            <w:pPr>
              <w:pStyle w:val="VRQABodyText"/>
            </w:pPr>
            <w:r w:rsidRPr="00832744">
              <w:t xml:space="preserve">Identify and access </w:t>
            </w:r>
            <w:r w:rsidRPr="00DF65E3">
              <w:t xml:space="preserve">support resources </w:t>
            </w:r>
            <w:r w:rsidRPr="00832744">
              <w:t>to achieve goals</w:t>
            </w:r>
          </w:p>
        </w:tc>
      </w:tr>
      <w:tr w:rsidR="006E7C32" w:rsidRPr="00E7450B" w14:paraId="14B8CF3E" w14:textId="77777777" w:rsidTr="007D69EC">
        <w:trPr>
          <w:trHeight w:val="363"/>
        </w:trPr>
        <w:tc>
          <w:tcPr>
            <w:tcW w:w="989" w:type="dxa"/>
            <w:vMerge w:val="restart"/>
            <w:shd w:val="clear" w:color="auto" w:fill="FFFFFF" w:themeFill="background1"/>
          </w:tcPr>
          <w:p w14:paraId="50388C3B" w14:textId="77777777" w:rsidR="006E7C32" w:rsidRPr="000744F6" w:rsidRDefault="006E7C32" w:rsidP="007D69EC">
            <w:pPr>
              <w:pStyle w:val="VRQABodyText"/>
            </w:pPr>
            <w:r w:rsidRPr="000744F6">
              <w:t>2</w:t>
            </w:r>
          </w:p>
        </w:tc>
        <w:tc>
          <w:tcPr>
            <w:tcW w:w="2714" w:type="dxa"/>
            <w:vMerge w:val="restart"/>
            <w:shd w:val="clear" w:color="auto" w:fill="FFFFFF" w:themeFill="background1"/>
          </w:tcPr>
          <w:p w14:paraId="24689F7B" w14:textId="77777777" w:rsidR="006E7C32" w:rsidRPr="000744F6" w:rsidRDefault="006E7C32" w:rsidP="007D69EC">
            <w:pPr>
              <w:pStyle w:val="VRQABodyText"/>
            </w:pPr>
            <w:r w:rsidRPr="00BC76D9">
              <w:t>Develop and document an individual learning plan to achieve goals</w:t>
            </w:r>
          </w:p>
        </w:tc>
        <w:tc>
          <w:tcPr>
            <w:tcW w:w="567" w:type="dxa"/>
            <w:shd w:val="clear" w:color="auto" w:fill="FFFFFF" w:themeFill="background1"/>
          </w:tcPr>
          <w:p w14:paraId="5CBB08AD" w14:textId="77777777" w:rsidR="006E7C32" w:rsidRPr="000744F6" w:rsidRDefault="006E7C32" w:rsidP="007D69EC">
            <w:pPr>
              <w:pStyle w:val="VRQABodyText"/>
            </w:pPr>
            <w:r w:rsidRPr="000744F6">
              <w:t>2.1</w:t>
            </w:r>
          </w:p>
        </w:tc>
        <w:tc>
          <w:tcPr>
            <w:tcW w:w="5800" w:type="dxa"/>
          </w:tcPr>
          <w:p w14:paraId="0E48AA45" w14:textId="77777777" w:rsidR="006E7C32" w:rsidRPr="009D1288" w:rsidRDefault="006E7C32" w:rsidP="007D69EC">
            <w:pPr>
              <w:pStyle w:val="VRQABodyText"/>
            </w:pPr>
            <w:r w:rsidRPr="009D1288">
              <w:t>C</w:t>
            </w:r>
            <w:r>
              <w:t>onfirm</w:t>
            </w:r>
            <w:r w:rsidRPr="00DF65E3">
              <w:t xml:space="preserve"> the purpose</w:t>
            </w:r>
            <w:r w:rsidRPr="009D1288">
              <w:t xml:space="preserve"> of an individual learning plan </w:t>
            </w:r>
          </w:p>
        </w:tc>
      </w:tr>
      <w:tr w:rsidR="006E7C32" w:rsidRPr="00E7450B" w14:paraId="4282CE52" w14:textId="77777777" w:rsidTr="007D69EC">
        <w:trPr>
          <w:trHeight w:val="363"/>
        </w:trPr>
        <w:tc>
          <w:tcPr>
            <w:tcW w:w="989" w:type="dxa"/>
            <w:vMerge/>
            <w:shd w:val="clear" w:color="auto" w:fill="FFFFFF" w:themeFill="background1"/>
          </w:tcPr>
          <w:p w14:paraId="10F33D84" w14:textId="77777777" w:rsidR="006E7C32" w:rsidRPr="000744F6" w:rsidRDefault="006E7C32" w:rsidP="007D69EC">
            <w:pPr>
              <w:pStyle w:val="VRQABodyText"/>
            </w:pPr>
          </w:p>
        </w:tc>
        <w:tc>
          <w:tcPr>
            <w:tcW w:w="2714" w:type="dxa"/>
            <w:vMerge/>
            <w:shd w:val="clear" w:color="auto" w:fill="FFFFFF" w:themeFill="background1"/>
          </w:tcPr>
          <w:p w14:paraId="5E8BA913" w14:textId="77777777" w:rsidR="006E7C32" w:rsidRPr="000744F6" w:rsidRDefault="006E7C32" w:rsidP="007D69EC">
            <w:pPr>
              <w:pStyle w:val="VRQABodyText"/>
            </w:pPr>
          </w:p>
        </w:tc>
        <w:tc>
          <w:tcPr>
            <w:tcW w:w="567" w:type="dxa"/>
            <w:shd w:val="clear" w:color="auto" w:fill="FFFFFF" w:themeFill="background1"/>
          </w:tcPr>
          <w:p w14:paraId="2EE2199E" w14:textId="77777777" w:rsidR="006E7C32" w:rsidRPr="000744F6" w:rsidRDefault="006E7C32" w:rsidP="007D69EC">
            <w:pPr>
              <w:pStyle w:val="VRQABodyText"/>
            </w:pPr>
            <w:r w:rsidRPr="000744F6">
              <w:t>2.2</w:t>
            </w:r>
          </w:p>
        </w:tc>
        <w:tc>
          <w:tcPr>
            <w:tcW w:w="5800" w:type="dxa"/>
          </w:tcPr>
          <w:p w14:paraId="32FD8277" w14:textId="77777777" w:rsidR="006E7C32" w:rsidRPr="009D1288" w:rsidRDefault="006E7C32" w:rsidP="007D69EC">
            <w:pPr>
              <w:pStyle w:val="VRQABodyText"/>
            </w:pPr>
            <w:r w:rsidRPr="009D1288">
              <w:t>Identify</w:t>
            </w:r>
            <w:r w:rsidRPr="00DF65E3">
              <w:t xml:space="preserve"> </w:t>
            </w:r>
            <w:r w:rsidRPr="009D1288">
              <w:t>the</w:t>
            </w:r>
            <w:r w:rsidRPr="00DF65E3">
              <w:t xml:space="preserve"> features</w:t>
            </w:r>
            <w:r w:rsidRPr="009D1288">
              <w:t xml:space="preserve"> of an individual learning plan</w:t>
            </w:r>
          </w:p>
        </w:tc>
      </w:tr>
      <w:tr w:rsidR="006E7C32" w:rsidRPr="00E7450B" w14:paraId="1957A512" w14:textId="77777777" w:rsidTr="007D69EC">
        <w:trPr>
          <w:trHeight w:val="363"/>
        </w:trPr>
        <w:tc>
          <w:tcPr>
            <w:tcW w:w="989" w:type="dxa"/>
            <w:vMerge/>
            <w:shd w:val="clear" w:color="auto" w:fill="FFFFFF" w:themeFill="background1"/>
          </w:tcPr>
          <w:p w14:paraId="2F31F762" w14:textId="77777777" w:rsidR="006E7C32" w:rsidRPr="000744F6" w:rsidRDefault="006E7C32" w:rsidP="007D69EC">
            <w:pPr>
              <w:pStyle w:val="VRQABodyText"/>
            </w:pPr>
          </w:p>
        </w:tc>
        <w:tc>
          <w:tcPr>
            <w:tcW w:w="2714" w:type="dxa"/>
            <w:vMerge/>
            <w:shd w:val="clear" w:color="auto" w:fill="FFFFFF" w:themeFill="background1"/>
          </w:tcPr>
          <w:p w14:paraId="2AEC2B0B" w14:textId="77777777" w:rsidR="006E7C32" w:rsidRPr="000744F6" w:rsidRDefault="006E7C32" w:rsidP="007D69EC">
            <w:pPr>
              <w:pStyle w:val="VRQABodyText"/>
            </w:pPr>
          </w:p>
        </w:tc>
        <w:tc>
          <w:tcPr>
            <w:tcW w:w="567" w:type="dxa"/>
            <w:shd w:val="clear" w:color="auto" w:fill="FFFFFF" w:themeFill="background1"/>
          </w:tcPr>
          <w:p w14:paraId="413C0090" w14:textId="77777777" w:rsidR="006E7C32" w:rsidRPr="000744F6" w:rsidRDefault="006E7C32" w:rsidP="007D69EC">
            <w:pPr>
              <w:pStyle w:val="VRQABodyText"/>
            </w:pPr>
            <w:r>
              <w:t>2.3</w:t>
            </w:r>
          </w:p>
        </w:tc>
        <w:tc>
          <w:tcPr>
            <w:tcW w:w="5800" w:type="dxa"/>
          </w:tcPr>
          <w:p w14:paraId="35EE7DAA" w14:textId="77777777" w:rsidR="006E7C32" w:rsidRPr="009D1288" w:rsidRDefault="006E7C32" w:rsidP="007D69EC">
            <w:pPr>
              <w:pStyle w:val="VRQABodyText"/>
            </w:pPr>
            <w:r>
              <w:t>Determine learning strategies to support achievement of goals</w:t>
            </w:r>
          </w:p>
        </w:tc>
      </w:tr>
      <w:tr w:rsidR="006E7C32" w:rsidRPr="00E7450B" w14:paraId="7DAB99D7" w14:textId="77777777" w:rsidTr="007D69EC">
        <w:trPr>
          <w:trHeight w:val="363"/>
        </w:trPr>
        <w:tc>
          <w:tcPr>
            <w:tcW w:w="989" w:type="dxa"/>
            <w:vMerge/>
            <w:shd w:val="clear" w:color="auto" w:fill="FFFFFF" w:themeFill="background1"/>
          </w:tcPr>
          <w:p w14:paraId="526473DD" w14:textId="77777777" w:rsidR="006E7C32" w:rsidRPr="000744F6" w:rsidRDefault="006E7C32" w:rsidP="007D69EC">
            <w:pPr>
              <w:pStyle w:val="VRQABodyText"/>
            </w:pPr>
          </w:p>
        </w:tc>
        <w:tc>
          <w:tcPr>
            <w:tcW w:w="2714" w:type="dxa"/>
            <w:vMerge/>
            <w:shd w:val="clear" w:color="auto" w:fill="FFFFFF" w:themeFill="background1"/>
          </w:tcPr>
          <w:p w14:paraId="72BDB455" w14:textId="77777777" w:rsidR="006E7C32" w:rsidRPr="000744F6" w:rsidRDefault="006E7C32" w:rsidP="007D69EC">
            <w:pPr>
              <w:pStyle w:val="VRQABodyText"/>
            </w:pPr>
          </w:p>
        </w:tc>
        <w:tc>
          <w:tcPr>
            <w:tcW w:w="567" w:type="dxa"/>
            <w:shd w:val="clear" w:color="auto" w:fill="FFFFFF" w:themeFill="background1"/>
          </w:tcPr>
          <w:p w14:paraId="72BC12EB" w14:textId="77777777" w:rsidR="006E7C32" w:rsidRPr="000744F6" w:rsidRDefault="006E7C32" w:rsidP="007D69EC">
            <w:pPr>
              <w:pStyle w:val="VRQABodyText"/>
            </w:pPr>
            <w:r>
              <w:t>2.4</w:t>
            </w:r>
          </w:p>
        </w:tc>
        <w:tc>
          <w:tcPr>
            <w:tcW w:w="5800" w:type="dxa"/>
          </w:tcPr>
          <w:p w14:paraId="342EACE5" w14:textId="77777777" w:rsidR="006E7C32" w:rsidRPr="009D1288" w:rsidRDefault="006E7C32" w:rsidP="007D69EC">
            <w:pPr>
              <w:pStyle w:val="VRQABodyText"/>
            </w:pPr>
            <w:r w:rsidRPr="009D1288">
              <w:t>Confirm and apply</w:t>
            </w:r>
            <w:r w:rsidRPr="00DF65E3">
              <w:t xml:space="preserve"> </w:t>
            </w:r>
            <w:r w:rsidRPr="009D1288">
              <w:t>the</w:t>
            </w:r>
            <w:r w:rsidRPr="00DF65E3">
              <w:t xml:space="preserve"> processes for developing an individual learning plan </w:t>
            </w:r>
          </w:p>
        </w:tc>
      </w:tr>
      <w:tr w:rsidR="006E7C32" w:rsidRPr="00E7450B" w14:paraId="13AA1849" w14:textId="77777777" w:rsidTr="007D69EC">
        <w:trPr>
          <w:trHeight w:val="363"/>
        </w:trPr>
        <w:tc>
          <w:tcPr>
            <w:tcW w:w="989" w:type="dxa"/>
            <w:vMerge/>
            <w:shd w:val="clear" w:color="auto" w:fill="FFFFFF" w:themeFill="background1"/>
          </w:tcPr>
          <w:p w14:paraId="3B39C657" w14:textId="77777777" w:rsidR="006E7C32" w:rsidRPr="000744F6" w:rsidRDefault="006E7C32" w:rsidP="007D69EC">
            <w:pPr>
              <w:pStyle w:val="VRQABodyText"/>
            </w:pPr>
          </w:p>
        </w:tc>
        <w:tc>
          <w:tcPr>
            <w:tcW w:w="2714" w:type="dxa"/>
            <w:vMerge/>
            <w:shd w:val="clear" w:color="auto" w:fill="FFFFFF" w:themeFill="background1"/>
          </w:tcPr>
          <w:p w14:paraId="327ACD8D" w14:textId="77777777" w:rsidR="006E7C32" w:rsidRPr="000744F6" w:rsidRDefault="006E7C32" w:rsidP="007D69EC">
            <w:pPr>
              <w:pStyle w:val="VRQABodyText"/>
            </w:pPr>
          </w:p>
        </w:tc>
        <w:tc>
          <w:tcPr>
            <w:tcW w:w="567" w:type="dxa"/>
            <w:shd w:val="clear" w:color="auto" w:fill="FFFFFF" w:themeFill="background1"/>
          </w:tcPr>
          <w:p w14:paraId="2C2C5AD0" w14:textId="77777777" w:rsidR="006E7C32" w:rsidRDefault="006E7C32" w:rsidP="007D69EC">
            <w:pPr>
              <w:pStyle w:val="VRQABodyText"/>
            </w:pPr>
            <w:r>
              <w:t>2.5</w:t>
            </w:r>
          </w:p>
        </w:tc>
        <w:tc>
          <w:tcPr>
            <w:tcW w:w="5800" w:type="dxa"/>
          </w:tcPr>
          <w:p w14:paraId="3CA4A711" w14:textId="77777777" w:rsidR="006E7C32" w:rsidRPr="009D1288" w:rsidRDefault="006E7C32" w:rsidP="007D69EC">
            <w:pPr>
              <w:pStyle w:val="VRQABodyText"/>
            </w:pPr>
            <w:r w:rsidRPr="009D1288">
              <w:t xml:space="preserve">Complete the individual learning plan </w:t>
            </w:r>
          </w:p>
        </w:tc>
      </w:tr>
      <w:tr w:rsidR="006E7C32" w:rsidRPr="00E7450B" w14:paraId="5650D36A" w14:textId="77777777" w:rsidTr="007D69EC">
        <w:trPr>
          <w:trHeight w:val="298"/>
        </w:trPr>
        <w:tc>
          <w:tcPr>
            <w:tcW w:w="989" w:type="dxa"/>
            <w:vMerge w:val="restart"/>
            <w:shd w:val="clear" w:color="auto" w:fill="FFFFFF" w:themeFill="background1"/>
          </w:tcPr>
          <w:p w14:paraId="7F726B94" w14:textId="77777777" w:rsidR="006E7C32" w:rsidRPr="000744F6" w:rsidRDefault="006E7C32" w:rsidP="007D69EC">
            <w:pPr>
              <w:pStyle w:val="VRQABodyText"/>
            </w:pPr>
            <w:r>
              <w:t>3</w:t>
            </w:r>
          </w:p>
        </w:tc>
        <w:tc>
          <w:tcPr>
            <w:tcW w:w="2714" w:type="dxa"/>
            <w:vMerge w:val="restart"/>
            <w:shd w:val="clear" w:color="auto" w:fill="FFFFFF" w:themeFill="background1"/>
          </w:tcPr>
          <w:p w14:paraId="6395FC68" w14:textId="77777777" w:rsidR="006E7C32" w:rsidRPr="000744F6" w:rsidRDefault="006E7C32" w:rsidP="007D69EC">
            <w:pPr>
              <w:pStyle w:val="VRQABodyText"/>
            </w:pPr>
            <w:r w:rsidRPr="005F4007">
              <w:t>Monitor and update the individual learning plan</w:t>
            </w:r>
          </w:p>
        </w:tc>
        <w:tc>
          <w:tcPr>
            <w:tcW w:w="567" w:type="dxa"/>
            <w:shd w:val="clear" w:color="auto" w:fill="FFFFFF" w:themeFill="background1"/>
          </w:tcPr>
          <w:p w14:paraId="0C011480" w14:textId="77777777" w:rsidR="006E7C32" w:rsidRPr="000744F6" w:rsidRDefault="006E7C32" w:rsidP="007D69EC">
            <w:pPr>
              <w:pStyle w:val="VRQABodyText"/>
            </w:pPr>
            <w:r>
              <w:t>3.1</w:t>
            </w:r>
          </w:p>
        </w:tc>
        <w:tc>
          <w:tcPr>
            <w:tcW w:w="5800" w:type="dxa"/>
          </w:tcPr>
          <w:p w14:paraId="207C2980" w14:textId="77777777" w:rsidR="006E7C32" w:rsidRPr="007E4B1E" w:rsidRDefault="006E7C32" w:rsidP="007D69EC">
            <w:pPr>
              <w:pStyle w:val="VRQABodyText"/>
            </w:pPr>
            <w:r>
              <w:t>Monitor</w:t>
            </w:r>
            <w:r w:rsidRPr="007E4B1E">
              <w:t xml:space="preserve"> progress towards</w:t>
            </w:r>
            <w:r>
              <w:t xml:space="preserve"> meeting</w:t>
            </w:r>
            <w:r w:rsidRPr="007E4B1E">
              <w:t xml:space="preserve"> identified goals</w:t>
            </w:r>
          </w:p>
        </w:tc>
      </w:tr>
      <w:tr w:rsidR="006E7C32" w:rsidRPr="00E7450B" w14:paraId="30C58EF6" w14:textId="77777777" w:rsidTr="007D69EC">
        <w:trPr>
          <w:trHeight w:val="298"/>
        </w:trPr>
        <w:tc>
          <w:tcPr>
            <w:tcW w:w="989" w:type="dxa"/>
            <w:vMerge/>
            <w:shd w:val="clear" w:color="auto" w:fill="FFFFFF" w:themeFill="background1"/>
          </w:tcPr>
          <w:p w14:paraId="75CB6105" w14:textId="77777777" w:rsidR="006E7C32" w:rsidRPr="000744F6" w:rsidRDefault="006E7C32" w:rsidP="007D69EC">
            <w:pPr>
              <w:pStyle w:val="VRQABodyText"/>
            </w:pPr>
          </w:p>
        </w:tc>
        <w:tc>
          <w:tcPr>
            <w:tcW w:w="2714" w:type="dxa"/>
            <w:vMerge/>
            <w:shd w:val="clear" w:color="auto" w:fill="FFFFFF" w:themeFill="background1"/>
          </w:tcPr>
          <w:p w14:paraId="16560304" w14:textId="77777777" w:rsidR="006E7C32" w:rsidRPr="000744F6" w:rsidRDefault="006E7C32" w:rsidP="007D69EC">
            <w:pPr>
              <w:pStyle w:val="VRQABodyText"/>
            </w:pPr>
          </w:p>
        </w:tc>
        <w:tc>
          <w:tcPr>
            <w:tcW w:w="567" w:type="dxa"/>
            <w:shd w:val="clear" w:color="auto" w:fill="FFFFFF" w:themeFill="background1"/>
          </w:tcPr>
          <w:p w14:paraId="7CBE7037" w14:textId="77777777" w:rsidR="006E7C32" w:rsidRPr="000744F6" w:rsidRDefault="006E7C32" w:rsidP="007D69EC">
            <w:pPr>
              <w:pStyle w:val="VRQABodyText"/>
            </w:pPr>
            <w:r>
              <w:t xml:space="preserve">3.2 </w:t>
            </w:r>
          </w:p>
        </w:tc>
        <w:tc>
          <w:tcPr>
            <w:tcW w:w="5800" w:type="dxa"/>
          </w:tcPr>
          <w:p w14:paraId="30E3DDED" w14:textId="77777777" w:rsidR="006E7C32" w:rsidRPr="007E4B1E" w:rsidRDefault="006E7C32" w:rsidP="007D69EC">
            <w:pPr>
              <w:pStyle w:val="VRQABodyText"/>
            </w:pPr>
            <w:r w:rsidRPr="00DF65E3">
              <w:t>Determine factors which contributed to success</w:t>
            </w:r>
            <w:r w:rsidRPr="007E4B1E">
              <w:t xml:space="preserve"> in meeting goals </w:t>
            </w:r>
          </w:p>
        </w:tc>
      </w:tr>
      <w:tr w:rsidR="006E7C32" w:rsidRPr="00E7450B" w14:paraId="27860421" w14:textId="77777777" w:rsidTr="007D69EC">
        <w:trPr>
          <w:trHeight w:val="298"/>
        </w:trPr>
        <w:tc>
          <w:tcPr>
            <w:tcW w:w="989" w:type="dxa"/>
            <w:vMerge/>
            <w:shd w:val="clear" w:color="auto" w:fill="FFFFFF" w:themeFill="background1"/>
          </w:tcPr>
          <w:p w14:paraId="260A403F" w14:textId="77777777" w:rsidR="006E7C32" w:rsidRPr="000744F6" w:rsidRDefault="006E7C32" w:rsidP="007D69EC">
            <w:pPr>
              <w:pStyle w:val="VRQABodyText"/>
            </w:pPr>
          </w:p>
        </w:tc>
        <w:tc>
          <w:tcPr>
            <w:tcW w:w="2714" w:type="dxa"/>
            <w:vMerge/>
            <w:shd w:val="clear" w:color="auto" w:fill="FFFFFF" w:themeFill="background1"/>
          </w:tcPr>
          <w:p w14:paraId="724F724C" w14:textId="77777777" w:rsidR="006E7C32" w:rsidRPr="000744F6" w:rsidRDefault="006E7C32" w:rsidP="007D69EC">
            <w:pPr>
              <w:pStyle w:val="VRQABodyText"/>
            </w:pPr>
          </w:p>
        </w:tc>
        <w:tc>
          <w:tcPr>
            <w:tcW w:w="567" w:type="dxa"/>
            <w:shd w:val="clear" w:color="auto" w:fill="FFFFFF" w:themeFill="background1"/>
          </w:tcPr>
          <w:p w14:paraId="6CE0BD66" w14:textId="77777777" w:rsidR="006E7C32" w:rsidRDefault="006E7C32" w:rsidP="007D69EC">
            <w:pPr>
              <w:pStyle w:val="VRQABodyText"/>
            </w:pPr>
            <w:r>
              <w:t>3.3</w:t>
            </w:r>
          </w:p>
          <w:p w14:paraId="04CEF290" w14:textId="77777777" w:rsidR="006E7C32" w:rsidRDefault="006E7C32" w:rsidP="007D69EC">
            <w:pPr>
              <w:pStyle w:val="VRQABodyText"/>
            </w:pPr>
          </w:p>
        </w:tc>
        <w:tc>
          <w:tcPr>
            <w:tcW w:w="5800" w:type="dxa"/>
          </w:tcPr>
          <w:p w14:paraId="123C1F36" w14:textId="77777777" w:rsidR="006E7C32" w:rsidRPr="005D7B51" w:rsidRDefault="006E7C32" w:rsidP="007D69EC">
            <w:pPr>
              <w:pStyle w:val="VRQABodyText"/>
            </w:pPr>
            <w:r>
              <w:t>Review effectiveness of learning strategies applied in meeting goals</w:t>
            </w:r>
          </w:p>
        </w:tc>
      </w:tr>
      <w:tr w:rsidR="006E7C32" w:rsidRPr="00E7450B" w14:paraId="75FFDEAA" w14:textId="77777777" w:rsidTr="007D69EC">
        <w:trPr>
          <w:trHeight w:val="298"/>
        </w:trPr>
        <w:tc>
          <w:tcPr>
            <w:tcW w:w="989" w:type="dxa"/>
            <w:vMerge/>
            <w:shd w:val="clear" w:color="auto" w:fill="FFFFFF" w:themeFill="background1"/>
          </w:tcPr>
          <w:p w14:paraId="5B593197" w14:textId="77777777" w:rsidR="006E7C32" w:rsidRPr="000744F6" w:rsidRDefault="006E7C32" w:rsidP="007D69EC">
            <w:pPr>
              <w:pStyle w:val="VRQABodyText"/>
            </w:pPr>
          </w:p>
        </w:tc>
        <w:tc>
          <w:tcPr>
            <w:tcW w:w="2714" w:type="dxa"/>
            <w:vMerge/>
            <w:shd w:val="clear" w:color="auto" w:fill="FFFFFF" w:themeFill="background1"/>
          </w:tcPr>
          <w:p w14:paraId="07D05243" w14:textId="77777777" w:rsidR="006E7C32" w:rsidRPr="000744F6" w:rsidRDefault="006E7C32" w:rsidP="007D69EC">
            <w:pPr>
              <w:pStyle w:val="VRQABodyText"/>
            </w:pPr>
          </w:p>
        </w:tc>
        <w:tc>
          <w:tcPr>
            <w:tcW w:w="567" w:type="dxa"/>
            <w:shd w:val="clear" w:color="auto" w:fill="FFFFFF" w:themeFill="background1"/>
          </w:tcPr>
          <w:p w14:paraId="5DF09719" w14:textId="77777777" w:rsidR="006E7C32" w:rsidRPr="000744F6" w:rsidRDefault="006E7C32" w:rsidP="007D69EC">
            <w:pPr>
              <w:pStyle w:val="VRQABodyText"/>
            </w:pPr>
            <w:r>
              <w:t>3.4</w:t>
            </w:r>
          </w:p>
        </w:tc>
        <w:tc>
          <w:tcPr>
            <w:tcW w:w="5800" w:type="dxa"/>
          </w:tcPr>
          <w:p w14:paraId="71E19436" w14:textId="77777777" w:rsidR="006E7C32" w:rsidRPr="007E4B1E" w:rsidRDefault="006E7C32" w:rsidP="007D69EC">
            <w:pPr>
              <w:pStyle w:val="VRQABodyText"/>
            </w:pPr>
            <w:r w:rsidRPr="007E4B1E">
              <w:t>Note</w:t>
            </w:r>
            <w:r w:rsidRPr="00DF65E3">
              <w:t xml:space="preserve"> barriers </w:t>
            </w:r>
            <w:r w:rsidRPr="007E4B1E">
              <w:t>to success in meeting goals</w:t>
            </w:r>
          </w:p>
        </w:tc>
      </w:tr>
      <w:tr w:rsidR="006E7C32" w:rsidRPr="00E7450B" w14:paraId="72C62E53" w14:textId="77777777" w:rsidTr="007D69EC">
        <w:trPr>
          <w:trHeight w:val="298"/>
        </w:trPr>
        <w:tc>
          <w:tcPr>
            <w:tcW w:w="989" w:type="dxa"/>
            <w:vMerge/>
            <w:shd w:val="clear" w:color="auto" w:fill="FFFFFF" w:themeFill="background1"/>
          </w:tcPr>
          <w:p w14:paraId="740E141E" w14:textId="77777777" w:rsidR="006E7C32" w:rsidRPr="000744F6" w:rsidRDefault="006E7C32" w:rsidP="007D69EC">
            <w:pPr>
              <w:pStyle w:val="VRQABodyText"/>
            </w:pPr>
          </w:p>
        </w:tc>
        <w:tc>
          <w:tcPr>
            <w:tcW w:w="2714" w:type="dxa"/>
            <w:vMerge/>
            <w:shd w:val="clear" w:color="auto" w:fill="FFFFFF" w:themeFill="background1"/>
          </w:tcPr>
          <w:p w14:paraId="5B26C68C" w14:textId="77777777" w:rsidR="006E7C32" w:rsidRPr="000744F6" w:rsidRDefault="006E7C32" w:rsidP="007D69EC">
            <w:pPr>
              <w:pStyle w:val="VRQABodyText"/>
            </w:pPr>
          </w:p>
        </w:tc>
        <w:tc>
          <w:tcPr>
            <w:tcW w:w="567" w:type="dxa"/>
            <w:shd w:val="clear" w:color="auto" w:fill="FFFFFF" w:themeFill="background1"/>
          </w:tcPr>
          <w:p w14:paraId="799BC83D" w14:textId="77777777" w:rsidR="006E7C32" w:rsidRPr="000744F6" w:rsidRDefault="006E7C32" w:rsidP="007D69EC">
            <w:pPr>
              <w:pStyle w:val="VRQABodyText"/>
            </w:pPr>
            <w:r>
              <w:t>3.5</w:t>
            </w:r>
          </w:p>
        </w:tc>
        <w:tc>
          <w:tcPr>
            <w:tcW w:w="5800" w:type="dxa"/>
          </w:tcPr>
          <w:p w14:paraId="685DD520" w14:textId="77777777" w:rsidR="006E7C32" w:rsidRPr="007E4B1E" w:rsidRDefault="006E7C32" w:rsidP="007D69EC">
            <w:pPr>
              <w:pStyle w:val="VRQABodyText"/>
            </w:pPr>
            <w:r w:rsidRPr="007E4B1E">
              <w:t xml:space="preserve">Identify strategies to address barriers </w:t>
            </w:r>
          </w:p>
        </w:tc>
      </w:tr>
      <w:tr w:rsidR="006E7C32" w:rsidRPr="00E7450B" w14:paraId="2272BF8C" w14:textId="77777777" w:rsidTr="007D69EC">
        <w:trPr>
          <w:trHeight w:val="298"/>
        </w:trPr>
        <w:tc>
          <w:tcPr>
            <w:tcW w:w="989" w:type="dxa"/>
            <w:vMerge/>
            <w:shd w:val="clear" w:color="auto" w:fill="FFFFFF" w:themeFill="background1"/>
          </w:tcPr>
          <w:p w14:paraId="37EC101A" w14:textId="77777777" w:rsidR="006E7C32" w:rsidRPr="000744F6" w:rsidRDefault="006E7C32" w:rsidP="007D69EC">
            <w:pPr>
              <w:pStyle w:val="VRQABodyText"/>
            </w:pPr>
          </w:p>
        </w:tc>
        <w:tc>
          <w:tcPr>
            <w:tcW w:w="2714" w:type="dxa"/>
            <w:vMerge/>
            <w:shd w:val="clear" w:color="auto" w:fill="FFFFFF" w:themeFill="background1"/>
          </w:tcPr>
          <w:p w14:paraId="76328949" w14:textId="77777777" w:rsidR="006E7C32" w:rsidRPr="000744F6" w:rsidRDefault="006E7C32" w:rsidP="007D69EC">
            <w:pPr>
              <w:pStyle w:val="VRQABodyText"/>
            </w:pPr>
          </w:p>
        </w:tc>
        <w:tc>
          <w:tcPr>
            <w:tcW w:w="567" w:type="dxa"/>
            <w:shd w:val="clear" w:color="auto" w:fill="FFFFFF" w:themeFill="background1"/>
          </w:tcPr>
          <w:p w14:paraId="0BC9BF8A" w14:textId="77777777" w:rsidR="006E7C32" w:rsidRPr="000744F6" w:rsidRDefault="006E7C32" w:rsidP="007D69EC">
            <w:pPr>
              <w:pStyle w:val="VRQABodyText"/>
            </w:pPr>
            <w:r>
              <w:t>3.6</w:t>
            </w:r>
          </w:p>
        </w:tc>
        <w:tc>
          <w:tcPr>
            <w:tcW w:w="5800" w:type="dxa"/>
          </w:tcPr>
          <w:p w14:paraId="55C5DB16" w14:textId="77777777" w:rsidR="006E7C32" w:rsidRPr="00EB1753" w:rsidRDefault="006E7C32" w:rsidP="007D69EC">
            <w:pPr>
              <w:pStyle w:val="VRQABodyText"/>
            </w:pPr>
            <w:r>
              <w:t>Amend i</w:t>
            </w:r>
            <w:r w:rsidRPr="009C0955">
              <w:t xml:space="preserve">ndividual learning </w:t>
            </w:r>
            <w:r>
              <w:t>plan as needed</w:t>
            </w:r>
          </w:p>
        </w:tc>
      </w:tr>
    </w:tbl>
    <w:p w14:paraId="272B2E8F" w14:textId="77777777" w:rsidR="006E7C32" w:rsidRDefault="006E7C32" w:rsidP="006E7C32">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E7C32" w:rsidRPr="00F504D4" w14:paraId="0F73F669" w14:textId="77777777" w:rsidTr="007D69EC">
        <w:trPr>
          <w:trHeight w:val="363"/>
        </w:trPr>
        <w:tc>
          <w:tcPr>
            <w:tcW w:w="10065" w:type="dxa"/>
            <w:tcBorders>
              <w:top w:val="nil"/>
              <w:left w:val="nil"/>
              <w:bottom w:val="nil"/>
              <w:right w:val="nil"/>
            </w:tcBorders>
            <w:shd w:val="clear" w:color="auto" w:fill="103D64" w:themeFill="text2"/>
          </w:tcPr>
          <w:p w14:paraId="793C0AB7" w14:textId="77777777" w:rsidR="006E7C32" w:rsidRPr="00F504D4" w:rsidRDefault="006E7C3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E7C32" w:rsidRPr="003A0D10" w14:paraId="318C73A2" w14:textId="77777777" w:rsidTr="007D69EC">
        <w:trPr>
          <w:trHeight w:val="957"/>
        </w:trPr>
        <w:tc>
          <w:tcPr>
            <w:tcW w:w="10065" w:type="dxa"/>
            <w:tcBorders>
              <w:top w:val="nil"/>
              <w:left w:val="nil"/>
              <w:bottom w:val="nil"/>
              <w:right w:val="nil"/>
            </w:tcBorders>
          </w:tcPr>
          <w:p w14:paraId="6B2CDC17" w14:textId="59421AFD" w:rsidR="006E7C32" w:rsidRPr="00DF65E3" w:rsidRDefault="006E7C32" w:rsidP="00847241">
            <w:pPr>
              <w:pStyle w:val="VRQABodyText"/>
            </w:pPr>
            <w:r w:rsidRPr="003A0D10">
              <w:t>In this context individual learning plans relate to both familiar contexts and some less familiar contexts and include some specialised vocabulary. The learning plan is based on an established template to plan, document and monitor progress towards achieving identified goals and may be in digital or hard copy format</w:t>
            </w:r>
            <w:r w:rsidR="00847241">
              <w:t>.</w:t>
            </w:r>
          </w:p>
          <w:p w14:paraId="3304471B" w14:textId="77777777" w:rsidR="006E7C32" w:rsidRDefault="006E7C32" w:rsidP="007D69EC">
            <w:pPr>
              <w:pStyle w:val="VRQABodyText"/>
            </w:pPr>
            <w:r w:rsidRPr="00DF65E3">
              <w:t xml:space="preserve">Goals may include but are not limited to </w:t>
            </w:r>
            <w:r>
              <w:t>improving reading, writing and numeracy skills for a variety of purposes, acquiring new skills and knowledge for further study, gaining specific competencies, meeting employment requirements, improving career prospects.</w:t>
            </w:r>
          </w:p>
          <w:p w14:paraId="4628AE40" w14:textId="77777777" w:rsidR="006E7C32" w:rsidRDefault="006E7C32" w:rsidP="007D69EC">
            <w:pPr>
              <w:pStyle w:val="VRQABodyText"/>
            </w:pPr>
            <w:r>
              <w:t>Learning strategies may include but are not limited to:</w:t>
            </w:r>
          </w:p>
          <w:p w14:paraId="21B1A61E" w14:textId="77777777" w:rsidR="006E7C32" w:rsidRDefault="006E7C32" w:rsidP="007D69EC">
            <w:pPr>
              <w:pStyle w:val="VRQABullet1"/>
              <w:numPr>
                <w:ilvl w:val="0"/>
                <w:numId w:val="19"/>
              </w:numPr>
              <w:autoSpaceDE/>
              <w:autoSpaceDN/>
              <w:adjustRightInd/>
              <w:spacing w:before="120" w:after="0" w:line="240" w:lineRule="auto"/>
              <w:contextualSpacing w:val="0"/>
            </w:pPr>
            <w:r>
              <w:t>identifying own strengths and weaknesses as a learner</w:t>
            </w:r>
          </w:p>
          <w:p w14:paraId="373E90B6" w14:textId="77777777" w:rsidR="006E7C32" w:rsidRDefault="006E7C32" w:rsidP="007D69EC">
            <w:pPr>
              <w:pStyle w:val="VRQABullet1"/>
              <w:numPr>
                <w:ilvl w:val="0"/>
                <w:numId w:val="19"/>
              </w:numPr>
              <w:autoSpaceDE/>
              <w:autoSpaceDN/>
              <w:adjustRightInd/>
              <w:spacing w:before="120" w:after="0" w:line="240" w:lineRule="auto"/>
              <w:contextualSpacing w:val="0"/>
            </w:pPr>
            <w:r>
              <w:t xml:space="preserve">reflecting on own learning </w:t>
            </w:r>
          </w:p>
          <w:p w14:paraId="7642585A" w14:textId="77777777" w:rsidR="006E7C32" w:rsidRDefault="006E7C32" w:rsidP="007D69EC">
            <w:pPr>
              <w:pStyle w:val="VRQABullet1"/>
              <w:numPr>
                <w:ilvl w:val="0"/>
                <w:numId w:val="19"/>
              </w:numPr>
              <w:autoSpaceDE/>
              <w:autoSpaceDN/>
              <w:adjustRightInd/>
              <w:spacing w:before="120" w:after="0" w:line="240" w:lineRule="auto"/>
              <w:contextualSpacing w:val="0"/>
            </w:pPr>
            <w:r>
              <w:t>applying own prior knowledge to tasks</w:t>
            </w:r>
          </w:p>
          <w:p w14:paraId="6A446469" w14:textId="77777777" w:rsidR="006E7C32" w:rsidRDefault="006E7C32" w:rsidP="007D69EC">
            <w:pPr>
              <w:pStyle w:val="VRQABullet1"/>
              <w:numPr>
                <w:ilvl w:val="0"/>
                <w:numId w:val="19"/>
              </w:numPr>
              <w:autoSpaceDE/>
              <w:autoSpaceDN/>
              <w:adjustRightInd/>
              <w:spacing w:before="120" w:after="0" w:line="240" w:lineRule="auto"/>
              <w:contextualSpacing w:val="0"/>
            </w:pPr>
            <w:r>
              <w:t>identifying and accessing learning tools and support resources</w:t>
            </w:r>
          </w:p>
          <w:p w14:paraId="5CCD09C0" w14:textId="77777777" w:rsidR="006E7C32" w:rsidRDefault="006E7C32" w:rsidP="007D69EC">
            <w:pPr>
              <w:pStyle w:val="VRQABullet1"/>
              <w:numPr>
                <w:ilvl w:val="0"/>
                <w:numId w:val="19"/>
              </w:numPr>
              <w:autoSpaceDE/>
              <w:autoSpaceDN/>
              <w:adjustRightInd/>
              <w:spacing w:before="120" w:after="0" w:line="240" w:lineRule="auto"/>
              <w:contextualSpacing w:val="0"/>
            </w:pPr>
            <w:r>
              <w:t>transferring knowledge and skills to new contexts</w:t>
            </w:r>
          </w:p>
          <w:p w14:paraId="40FC0363" w14:textId="77777777" w:rsidR="006E7C32" w:rsidRDefault="006E7C32" w:rsidP="007D69EC">
            <w:pPr>
              <w:pStyle w:val="VRQABullet1"/>
              <w:numPr>
                <w:ilvl w:val="0"/>
                <w:numId w:val="19"/>
              </w:numPr>
              <w:autoSpaceDE/>
              <w:autoSpaceDN/>
              <w:adjustRightInd/>
              <w:spacing w:before="120" w:after="0" w:line="240" w:lineRule="auto"/>
              <w:contextualSpacing w:val="0"/>
            </w:pPr>
            <w:r>
              <w:t>collaborating with others where appropriate</w:t>
            </w:r>
          </w:p>
          <w:p w14:paraId="1F1AB160" w14:textId="77777777" w:rsidR="006E7C32" w:rsidRDefault="006E7C32" w:rsidP="007D69EC">
            <w:pPr>
              <w:pStyle w:val="VRQABullet1"/>
              <w:numPr>
                <w:ilvl w:val="0"/>
                <w:numId w:val="19"/>
              </w:numPr>
              <w:autoSpaceDE/>
              <w:autoSpaceDN/>
              <w:adjustRightInd/>
              <w:spacing w:before="120" w:after="0" w:line="240" w:lineRule="auto"/>
              <w:contextualSpacing w:val="0"/>
            </w:pPr>
            <w:r>
              <w:t>taking risks and trying other approaches to learning</w:t>
            </w:r>
          </w:p>
          <w:p w14:paraId="5E13837E" w14:textId="77777777" w:rsidR="006E7C32" w:rsidRDefault="006E7C32" w:rsidP="007D69EC">
            <w:pPr>
              <w:pStyle w:val="VRQABodyText"/>
            </w:pPr>
            <w:r>
              <w:t>Learners may also choose to create a Learning portfolio, The portfolio could have different purposes including but not limited to documenting progress towards achievement of goals, building a picture of current skills or providing evidence of employability skills to support a pathway. The portfolio could be in digital or hard copy and could be presented in different formats according to learner purpose or preference.</w:t>
            </w:r>
          </w:p>
          <w:p w14:paraId="2DA86DE3" w14:textId="57D4EC95" w:rsidR="006E7C32" w:rsidRPr="003A0D10" w:rsidRDefault="006E7C32" w:rsidP="007D69EC">
            <w:pPr>
              <w:pStyle w:val="VRQABodyText"/>
            </w:pPr>
            <w:r w:rsidRPr="00FF5A40">
              <w:t>In technology restricted environments such as corrections settings, digital texts</w:t>
            </w:r>
            <w:r w:rsidR="00D76266" w:rsidRPr="00FF5A40">
              <w:t xml:space="preserve"> related to learning plans</w:t>
            </w:r>
            <w:r w:rsidRPr="00FF5A40">
              <w:t xml:space="preserve"> may include those from offline or simulated online environments</w:t>
            </w:r>
            <w:r w:rsidR="00D76266" w:rsidRPr="00FF5A40">
              <w:t xml:space="preserve"> or be in hard copy form </w:t>
            </w:r>
            <w:r w:rsidRPr="00FF5A40">
              <w:t>.</w:t>
            </w:r>
          </w:p>
        </w:tc>
      </w:tr>
    </w:tbl>
    <w:p w14:paraId="3FFBDEE4" w14:textId="77777777" w:rsidR="006E7C32" w:rsidRPr="00460B2C" w:rsidRDefault="006E7C32" w:rsidP="006E7C3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E7C32" w:rsidRPr="00E7450B" w14:paraId="47B6911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CA2AC3E" w14:textId="77777777" w:rsidR="006E7C32" w:rsidRPr="00EA4C69" w:rsidRDefault="006E7C32"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7C32" w:rsidRPr="00E7450B" w14:paraId="0EE3BD34" w14:textId="77777777" w:rsidTr="007D69EC">
        <w:trPr>
          <w:trHeight w:val="620"/>
        </w:trPr>
        <w:tc>
          <w:tcPr>
            <w:tcW w:w="5000" w:type="pct"/>
            <w:gridSpan w:val="5"/>
            <w:tcBorders>
              <w:top w:val="nil"/>
              <w:left w:val="nil"/>
              <w:bottom w:val="single" w:sz="4" w:space="0" w:color="auto"/>
              <w:right w:val="nil"/>
            </w:tcBorders>
          </w:tcPr>
          <w:p w14:paraId="41E87BD7" w14:textId="77777777" w:rsidR="006E7C32" w:rsidRPr="007C1C71" w:rsidRDefault="006E7C32"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E7C32" w:rsidRPr="00E7450B" w14:paraId="49EB6630" w14:textId="77777777" w:rsidTr="007D69EC">
        <w:trPr>
          <w:trHeight w:val="42"/>
        </w:trPr>
        <w:tc>
          <w:tcPr>
            <w:tcW w:w="2175" w:type="pct"/>
            <w:gridSpan w:val="2"/>
            <w:shd w:val="clear" w:color="auto" w:fill="auto"/>
          </w:tcPr>
          <w:p w14:paraId="51DE1C0D" w14:textId="03C523A2" w:rsidR="006E7C32" w:rsidRPr="00E731F7" w:rsidRDefault="00E731F7" w:rsidP="00E731F7">
            <w:pPr>
              <w:pStyle w:val="VRQABodyText"/>
              <w:rPr>
                <w:b/>
                <w:bCs/>
              </w:rPr>
            </w:pPr>
            <w:r w:rsidRPr="00E731F7">
              <w:rPr>
                <w:b/>
                <w:bCs/>
              </w:rPr>
              <w:t>Skill</w:t>
            </w:r>
          </w:p>
        </w:tc>
        <w:tc>
          <w:tcPr>
            <w:tcW w:w="2825" w:type="pct"/>
            <w:gridSpan w:val="3"/>
          </w:tcPr>
          <w:p w14:paraId="50E70659" w14:textId="77777777" w:rsidR="006E7C32" w:rsidRPr="00B21899" w:rsidRDefault="006E7C32" w:rsidP="007D69EC">
            <w:pPr>
              <w:pStyle w:val="AccredTemplate"/>
              <w:rPr>
                <w:i w:val="0"/>
                <w:iCs w:val="0"/>
                <w:color w:val="auto"/>
                <w:sz w:val="22"/>
                <w:szCs w:val="22"/>
              </w:rPr>
            </w:pPr>
            <w:r w:rsidRPr="00B21899">
              <w:rPr>
                <w:b/>
                <w:i w:val="0"/>
                <w:iCs w:val="0"/>
                <w:color w:val="auto"/>
                <w:sz w:val="22"/>
                <w:szCs w:val="22"/>
              </w:rPr>
              <w:t>Description</w:t>
            </w:r>
          </w:p>
        </w:tc>
      </w:tr>
      <w:tr w:rsidR="006E7C32" w:rsidRPr="00E7450B" w14:paraId="3881F828" w14:textId="77777777" w:rsidTr="007D69EC">
        <w:trPr>
          <w:trHeight w:val="31"/>
        </w:trPr>
        <w:tc>
          <w:tcPr>
            <w:tcW w:w="2175" w:type="pct"/>
            <w:gridSpan w:val="2"/>
            <w:tcBorders>
              <w:top w:val="single" w:sz="4" w:space="0" w:color="auto"/>
              <w:bottom w:val="single" w:sz="4" w:space="0" w:color="auto"/>
            </w:tcBorders>
            <w:shd w:val="clear" w:color="auto" w:fill="auto"/>
          </w:tcPr>
          <w:p w14:paraId="66BC21D1" w14:textId="77777777" w:rsidR="006E7C32" w:rsidRPr="00572789" w:rsidRDefault="006E7C32" w:rsidP="006E7C32">
            <w:pPr>
              <w:pStyle w:val="VRQABodyText"/>
            </w:pPr>
            <w:r>
              <w:t>Oral communication skills to:</w:t>
            </w:r>
          </w:p>
        </w:tc>
        <w:tc>
          <w:tcPr>
            <w:tcW w:w="2825" w:type="pct"/>
            <w:gridSpan w:val="3"/>
            <w:tcBorders>
              <w:top w:val="single" w:sz="4" w:space="0" w:color="auto"/>
              <w:left w:val="nil"/>
              <w:bottom w:val="single" w:sz="4" w:space="0" w:color="auto"/>
              <w:right w:val="single" w:sz="4" w:space="0" w:color="auto"/>
            </w:tcBorders>
          </w:tcPr>
          <w:p w14:paraId="5A6A3BB8"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participate in interactions to develop a learning plan</w:t>
            </w:r>
          </w:p>
        </w:tc>
      </w:tr>
      <w:tr w:rsidR="006E7C32" w:rsidRPr="00E7450B" w14:paraId="0EDB4B26" w14:textId="77777777" w:rsidTr="007D69EC">
        <w:trPr>
          <w:trHeight w:val="31"/>
        </w:trPr>
        <w:tc>
          <w:tcPr>
            <w:tcW w:w="2175" w:type="pct"/>
            <w:gridSpan w:val="2"/>
            <w:tcBorders>
              <w:top w:val="single" w:sz="4" w:space="0" w:color="auto"/>
              <w:bottom w:val="single" w:sz="4" w:space="0" w:color="auto"/>
            </w:tcBorders>
            <w:shd w:val="clear" w:color="auto" w:fill="auto"/>
          </w:tcPr>
          <w:p w14:paraId="6D19E91A" w14:textId="77777777" w:rsidR="006E7C32" w:rsidRPr="00572789" w:rsidRDefault="006E7C32" w:rsidP="006E7C32">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16106ABB"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monitor and revise learning plan</w:t>
            </w:r>
          </w:p>
        </w:tc>
      </w:tr>
      <w:tr w:rsidR="006E7C32" w:rsidRPr="00E7450B" w14:paraId="5FC7B9E8" w14:textId="77777777" w:rsidTr="007D69EC">
        <w:trPr>
          <w:trHeight w:val="31"/>
        </w:trPr>
        <w:tc>
          <w:tcPr>
            <w:tcW w:w="2175" w:type="pct"/>
            <w:gridSpan w:val="2"/>
            <w:tcBorders>
              <w:top w:val="single" w:sz="4" w:space="0" w:color="auto"/>
              <w:bottom w:val="single" w:sz="4" w:space="0" w:color="auto"/>
            </w:tcBorders>
            <w:shd w:val="clear" w:color="auto" w:fill="auto"/>
          </w:tcPr>
          <w:p w14:paraId="0DDEA1A9" w14:textId="77777777" w:rsidR="006E7C32" w:rsidRPr="00572789" w:rsidRDefault="006E7C32" w:rsidP="006E7C32">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30EC945B" w14:textId="77777777" w:rsidR="006E7C32" w:rsidRDefault="006E7C32" w:rsidP="006E7C32">
            <w:pPr>
              <w:pStyle w:val="VRQABullet1"/>
              <w:numPr>
                <w:ilvl w:val="0"/>
                <w:numId w:val="19"/>
              </w:numPr>
              <w:autoSpaceDE/>
              <w:autoSpaceDN/>
              <w:adjustRightInd/>
              <w:spacing w:before="120" w:after="0" w:line="240" w:lineRule="auto"/>
              <w:contextualSpacing w:val="0"/>
            </w:pPr>
            <w:r>
              <w:t>gather and use information to support development of learning plan</w:t>
            </w:r>
          </w:p>
          <w:p w14:paraId="7F04373A"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 xml:space="preserve">compare own skills to identified goals </w:t>
            </w:r>
          </w:p>
        </w:tc>
      </w:tr>
      <w:tr w:rsidR="006E7C32" w:rsidRPr="00E7450B" w14:paraId="3FE3B7C3" w14:textId="77777777" w:rsidTr="007D69EC">
        <w:trPr>
          <w:trHeight w:val="31"/>
        </w:trPr>
        <w:tc>
          <w:tcPr>
            <w:tcW w:w="2175" w:type="pct"/>
            <w:gridSpan w:val="2"/>
            <w:tcBorders>
              <w:top w:val="single" w:sz="4" w:space="0" w:color="auto"/>
              <w:bottom w:val="single" w:sz="4" w:space="0" w:color="auto"/>
            </w:tcBorders>
            <w:shd w:val="clear" w:color="auto" w:fill="auto"/>
          </w:tcPr>
          <w:p w14:paraId="0C33F3A5" w14:textId="77777777" w:rsidR="006E7C32" w:rsidRPr="00572789" w:rsidRDefault="006E7C32" w:rsidP="006E7C32">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4016A5CE"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create a learning plan</w:t>
            </w:r>
          </w:p>
        </w:tc>
      </w:tr>
      <w:tr w:rsidR="006E7C32" w:rsidRPr="00E7450B" w14:paraId="53D09A19" w14:textId="77777777" w:rsidTr="007D69EC">
        <w:trPr>
          <w:trHeight w:val="31"/>
        </w:trPr>
        <w:tc>
          <w:tcPr>
            <w:tcW w:w="2175" w:type="pct"/>
            <w:gridSpan w:val="2"/>
            <w:tcBorders>
              <w:top w:val="single" w:sz="4" w:space="0" w:color="auto"/>
              <w:bottom w:val="single" w:sz="4" w:space="0" w:color="auto"/>
            </w:tcBorders>
            <w:shd w:val="clear" w:color="auto" w:fill="auto"/>
          </w:tcPr>
          <w:p w14:paraId="1E0D8B35" w14:textId="77777777" w:rsidR="006E7C32" w:rsidRPr="000744F6" w:rsidRDefault="006E7C32" w:rsidP="006E7C32">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08A24227"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monitor achievement of learning goals</w:t>
            </w:r>
          </w:p>
        </w:tc>
      </w:tr>
      <w:tr w:rsidR="006E7C32" w:rsidRPr="00E7450B" w14:paraId="1F6A3894"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4B49950" w14:textId="77777777" w:rsidR="006E7C32" w:rsidRPr="000744F6" w:rsidRDefault="006E7C32" w:rsidP="007D69EC">
            <w:pPr>
              <w:pStyle w:val="AccredTemplate"/>
              <w:rPr>
                <w:color w:val="auto"/>
                <w:sz w:val="22"/>
                <w:szCs w:val="22"/>
              </w:rPr>
            </w:pPr>
          </w:p>
        </w:tc>
      </w:tr>
      <w:tr w:rsidR="006E7C32" w:rsidRPr="00E7450B" w14:paraId="07C03438"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909472E" w14:textId="77777777" w:rsidR="006E7C32" w:rsidRPr="00EA4C69" w:rsidRDefault="006E7C32"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3FC7925" w14:textId="77777777" w:rsidR="006E7C32" w:rsidRPr="000744F6" w:rsidRDefault="006E7C32" w:rsidP="007D69EC">
            <w:pPr>
              <w:pStyle w:val="AccredTemplate"/>
              <w:rPr>
                <w:color w:val="auto"/>
                <w:sz w:val="22"/>
                <w:szCs w:val="22"/>
              </w:rPr>
            </w:pPr>
          </w:p>
        </w:tc>
      </w:tr>
      <w:tr w:rsidR="006E7C32" w:rsidRPr="00E7450B" w14:paraId="19D14BF6" w14:textId="77777777" w:rsidTr="007D69EC">
        <w:trPr>
          <w:trHeight w:val="363"/>
        </w:trPr>
        <w:tc>
          <w:tcPr>
            <w:tcW w:w="1592" w:type="pct"/>
            <w:vMerge/>
            <w:tcBorders>
              <w:left w:val="nil"/>
              <w:bottom w:val="dotted" w:sz="2" w:space="0" w:color="888B8D" w:themeColor="accent2"/>
              <w:right w:val="single" w:sz="4" w:space="0" w:color="auto"/>
            </w:tcBorders>
          </w:tcPr>
          <w:p w14:paraId="73A00F86" w14:textId="77777777" w:rsidR="006E7C32" w:rsidRDefault="006E7C3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1601815" w14:textId="77777777" w:rsidR="006E7C32" w:rsidRPr="000744F6" w:rsidRDefault="006E7C32"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5060F15" w14:textId="77777777" w:rsidR="006E7C32" w:rsidRPr="000744F6" w:rsidRDefault="006E7C32"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47D667B" w14:textId="77777777" w:rsidR="006E7C32" w:rsidRPr="000744F6" w:rsidDel="009030EE" w:rsidRDefault="006E7C32" w:rsidP="007D69EC">
            <w:pPr>
              <w:rPr>
                <w:rFonts w:ascii="Arial" w:hAnsi="Arial" w:cs="Arial"/>
                <w:sz w:val="22"/>
                <w:szCs w:val="22"/>
                <w:lang w:val="en-AU"/>
              </w:rPr>
            </w:pPr>
            <w:r w:rsidRPr="000744F6">
              <w:rPr>
                <w:rFonts w:ascii="Arial" w:hAnsi="Arial" w:cs="Arial"/>
                <w:sz w:val="22"/>
                <w:szCs w:val="22"/>
                <w:lang w:val="en-AU"/>
              </w:rPr>
              <w:t>Comments</w:t>
            </w:r>
          </w:p>
        </w:tc>
      </w:tr>
      <w:tr w:rsidR="006E7C32" w:rsidRPr="00E7450B" w14:paraId="74749D40" w14:textId="77777777" w:rsidTr="007D69EC">
        <w:trPr>
          <w:trHeight w:val="43"/>
        </w:trPr>
        <w:tc>
          <w:tcPr>
            <w:tcW w:w="1592" w:type="pct"/>
            <w:vMerge/>
            <w:tcBorders>
              <w:left w:val="nil"/>
              <w:bottom w:val="dotted" w:sz="2" w:space="0" w:color="888B8D" w:themeColor="accent2"/>
              <w:right w:val="single" w:sz="4" w:space="0" w:color="auto"/>
            </w:tcBorders>
          </w:tcPr>
          <w:p w14:paraId="0D5BD697" w14:textId="77777777" w:rsidR="006E7C32" w:rsidRDefault="006E7C3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7441781" w14:textId="2F50AA88" w:rsidR="006E7C32" w:rsidRPr="000C4CCF" w:rsidRDefault="00BB1E71" w:rsidP="007D69EC">
            <w:pPr>
              <w:pStyle w:val="VRQABodyText"/>
            </w:pPr>
            <w:r w:rsidRPr="00BB1E71">
              <w:t>VU23793</w:t>
            </w:r>
            <w:r w:rsidR="006E7C32">
              <w:t xml:space="preserve"> Develop and document a learning plan </w:t>
            </w:r>
          </w:p>
        </w:tc>
        <w:tc>
          <w:tcPr>
            <w:tcW w:w="1139" w:type="pct"/>
            <w:tcBorders>
              <w:top w:val="single" w:sz="4" w:space="0" w:color="auto"/>
              <w:left w:val="single" w:sz="4" w:space="0" w:color="auto"/>
              <w:bottom w:val="single" w:sz="4" w:space="0" w:color="auto"/>
              <w:right w:val="single" w:sz="4" w:space="0" w:color="auto"/>
            </w:tcBorders>
          </w:tcPr>
          <w:p w14:paraId="2A466FA1" w14:textId="77777777" w:rsidR="006E7C32" w:rsidRPr="000744F6" w:rsidRDefault="006E7C32" w:rsidP="007D69EC">
            <w:pPr>
              <w:pStyle w:val="VRQABodyText"/>
              <w:rPr>
                <w:rFonts w:eastAsia="Times New Roman"/>
                <w:lang w:eastAsia="x-none"/>
              </w:rPr>
            </w:pPr>
            <w:r w:rsidRPr="00196EDF">
              <w:rPr>
                <w:rFonts w:eastAsia="Times New Roman"/>
                <w:lang w:eastAsia="x-none"/>
              </w:rPr>
              <w:t>VU22384</w:t>
            </w:r>
            <w:r>
              <w:rPr>
                <w:rFonts w:eastAsia="Times New Roman"/>
                <w:lang w:eastAsia="x-none"/>
              </w:rPr>
              <w:t xml:space="preserve"> </w:t>
            </w:r>
            <w:r w:rsidRPr="00196EDF">
              <w:rPr>
                <w:rFonts w:eastAsia="Times New Roman"/>
                <w:lang w:eastAsia="x-none"/>
              </w:rPr>
              <w:t>Develop and document a learning plan and portfolio</w:t>
            </w:r>
          </w:p>
        </w:tc>
        <w:tc>
          <w:tcPr>
            <w:tcW w:w="1130" w:type="pct"/>
            <w:tcBorders>
              <w:top w:val="single" w:sz="4" w:space="0" w:color="auto"/>
              <w:left w:val="single" w:sz="4" w:space="0" w:color="auto"/>
              <w:bottom w:val="single" w:sz="4" w:space="0" w:color="auto"/>
              <w:right w:val="single" w:sz="4" w:space="0" w:color="auto"/>
            </w:tcBorders>
          </w:tcPr>
          <w:p w14:paraId="6B353D11" w14:textId="77777777" w:rsidR="006E7C32" w:rsidRPr="00196EDF" w:rsidDel="009030EE" w:rsidRDefault="006E7C32" w:rsidP="007D69EC">
            <w:pPr>
              <w:pStyle w:val="VRQABodyText"/>
            </w:pPr>
            <w:r>
              <w:t>Not equivalent</w:t>
            </w:r>
          </w:p>
        </w:tc>
      </w:tr>
      <w:tr w:rsidR="006E7C32" w:rsidRPr="00E7450B" w14:paraId="1D67F6F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8C185A1" w14:textId="77777777" w:rsidR="006E7C32" w:rsidRDefault="006E7C32"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330422F" w14:textId="77777777" w:rsidR="006E7C32" w:rsidRPr="000744F6" w:rsidDel="009030EE" w:rsidRDefault="006E7C32" w:rsidP="007D69EC">
            <w:pPr>
              <w:pStyle w:val="AccredTemplate"/>
              <w:rPr>
                <w:color w:val="auto"/>
                <w:sz w:val="22"/>
                <w:szCs w:val="22"/>
              </w:rPr>
            </w:pPr>
          </w:p>
        </w:tc>
      </w:tr>
    </w:tbl>
    <w:p w14:paraId="387A3F2B" w14:textId="77777777" w:rsidR="006E7C32" w:rsidRPr="000744F6" w:rsidRDefault="006E7C32" w:rsidP="006E7C3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E7C32" w:rsidRPr="0071490E" w14:paraId="64E9F742" w14:textId="77777777" w:rsidTr="007D69EC">
        <w:trPr>
          <w:trHeight w:val="363"/>
        </w:trPr>
        <w:tc>
          <w:tcPr>
            <w:tcW w:w="10080" w:type="dxa"/>
            <w:gridSpan w:val="2"/>
            <w:tcBorders>
              <w:top w:val="nil"/>
              <w:bottom w:val="nil"/>
            </w:tcBorders>
            <w:shd w:val="clear" w:color="auto" w:fill="103D64" w:themeFill="text2"/>
          </w:tcPr>
          <w:p w14:paraId="44D61B81" w14:textId="25A44539" w:rsidR="006E7C32" w:rsidRPr="000B4A2C" w:rsidRDefault="006E7C32"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E7C32" w:rsidRPr="00E7450B" w14:paraId="0CACDEC2" w14:textId="77777777" w:rsidTr="007D69EC">
        <w:trPr>
          <w:trHeight w:val="561"/>
        </w:trPr>
        <w:tc>
          <w:tcPr>
            <w:tcW w:w="2283" w:type="dxa"/>
            <w:tcBorders>
              <w:top w:val="nil"/>
              <w:left w:val="nil"/>
              <w:bottom w:val="nil"/>
              <w:right w:val="dotted" w:sz="4" w:space="0" w:color="888B8D" w:themeColor="accent2"/>
            </w:tcBorders>
          </w:tcPr>
          <w:p w14:paraId="7EBF7F2E" w14:textId="77777777" w:rsidR="006E7C32" w:rsidRPr="000B4A2C" w:rsidRDefault="006E7C32"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37F109C" w14:textId="790E3EF9" w:rsidR="006E7C32" w:rsidRPr="006B428D" w:rsidRDefault="006E7C32"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BB1E71" w:rsidRPr="00BB1E71">
              <w:rPr>
                <w:bCs/>
                <w:i w:val="0"/>
                <w:iCs w:val="0"/>
                <w:color w:val="auto"/>
                <w:sz w:val="22"/>
                <w:szCs w:val="22"/>
              </w:rPr>
              <w:t>VU23793</w:t>
            </w:r>
            <w:r>
              <w:rPr>
                <w:bCs/>
                <w:i w:val="0"/>
                <w:iCs w:val="0"/>
                <w:color w:val="auto"/>
                <w:sz w:val="22"/>
                <w:szCs w:val="22"/>
              </w:rPr>
              <w:t xml:space="preserve"> </w:t>
            </w:r>
            <w:r w:rsidRPr="00196EDF">
              <w:rPr>
                <w:bCs/>
                <w:i w:val="0"/>
                <w:iCs w:val="0"/>
                <w:color w:val="auto"/>
                <w:sz w:val="22"/>
                <w:szCs w:val="22"/>
              </w:rPr>
              <w:t xml:space="preserve">Develop and document a learning plan </w:t>
            </w:r>
          </w:p>
        </w:tc>
      </w:tr>
      <w:tr w:rsidR="006E7C32" w:rsidRPr="00E7450B" w14:paraId="4988382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EEA60C9"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08FF495" w14:textId="77777777" w:rsidR="006E7C32" w:rsidRDefault="006E7C32" w:rsidP="007D69EC">
            <w:pPr>
              <w:pStyle w:val="VRQABodyText"/>
            </w:pPr>
            <w:r w:rsidRPr="00603C28">
              <w:t>The candidate must demonstrate the ability to complete tasks outlined in the elements and performance criteria of this unit. Assessment must confirm the ability to:</w:t>
            </w:r>
          </w:p>
          <w:p w14:paraId="0DA6D1BF" w14:textId="77777777" w:rsidR="006E7C32" w:rsidRDefault="006E7C32" w:rsidP="00847241">
            <w:pPr>
              <w:pStyle w:val="VRQABullet1"/>
            </w:pPr>
            <w:r>
              <w:t xml:space="preserve">review current skills and knowledge to inform own learning needs and identification of learning goals </w:t>
            </w:r>
          </w:p>
          <w:p w14:paraId="53C94927" w14:textId="77777777" w:rsidR="006E7C32" w:rsidRDefault="006E7C32" w:rsidP="00847241">
            <w:pPr>
              <w:pStyle w:val="VRQABullet1"/>
            </w:pPr>
            <w:r>
              <w:t xml:space="preserve">develop, document, monitor and update a learning plan including: </w:t>
            </w:r>
          </w:p>
          <w:p w14:paraId="6C0842EB" w14:textId="77777777" w:rsidR="006E7C32" w:rsidRPr="00FF5A40" w:rsidRDefault="006E7C32" w:rsidP="00744C35">
            <w:pPr>
              <w:pStyle w:val="VRQABullet2"/>
            </w:pPr>
            <w:r w:rsidRPr="00FF5A40">
              <w:t>at least two learning goals</w:t>
            </w:r>
          </w:p>
          <w:p w14:paraId="13FC24D7" w14:textId="762D925E" w:rsidR="006E7C32" w:rsidRPr="00FF5A40" w:rsidRDefault="006E7C32" w:rsidP="00744C35">
            <w:pPr>
              <w:pStyle w:val="VRQABullet2"/>
            </w:pPr>
            <w:r w:rsidRPr="00FF5A40">
              <w:t>actions and tasks to achieve goals</w:t>
            </w:r>
          </w:p>
          <w:p w14:paraId="4B1DFC22" w14:textId="77777777" w:rsidR="006E7C32" w:rsidRPr="00FF5A40" w:rsidRDefault="006E7C32" w:rsidP="00744C35">
            <w:pPr>
              <w:pStyle w:val="VRQABullet2"/>
            </w:pPr>
            <w:r w:rsidRPr="00FF5A40">
              <w:t>at least two learning strategies to support achievement of goals</w:t>
            </w:r>
          </w:p>
          <w:p w14:paraId="585E8EC0" w14:textId="0A3A8625" w:rsidR="006E7C32" w:rsidRPr="00FF5A40" w:rsidRDefault="006E7C32" w:rsidP="00744C35">
            <w:pPr>
              <w:pStyle w:val="VRQABullet2"/>
            </w:pPr>
            <w:r w:rsidRPr="00FF5A40">
              <w:t>at least two learning tools</w:t>
            </w:r>
            <w:r w:rsidR="00847241" w:rsidRPr="00FF5A40">
              <w:t>/resources</w:t>
            </w:r>
            <w:r w:rsidRPr="00FF5A40">
              <w:t xml:space="preserve"> to support achievement of goals</w:t>
            </w:r>
          </w:p>
          <w:p w14:paraId="588EC2F5" w14:textId="77777777" w:rsidR="00847241" w:rsidRPr="00FF5A40" w:rsidRDefault="00847241" w:rsidP="00744C35">
            <w:pPr>
              <w:pStyle w:val="VRQABullet2"/>
            </w:pPr>
            <w:r w:rsidRPr="00FF5A40">
              <w:t>strategies to deal with difficulties</w:t>
            </w:r>
          </w:p>
          <w:p w14:paraId="514AECA7" w14:textId="77777777" w:rsidR="00847241" w:rsidRPr="00FF5A40" w:rsidRDefault="00847241" w:rsidP="00744C35">
            <w:pPr>
              <w:pStyle w:val="VRQABullet2"/>
            </w:pPr>
            <w:r w:rsidRPr="00FF5A40">
              <w:t>own responsibilities as a learner</w:t>
            </w:r>
          </w:p>
          <w:p w14:paraId="3E9732E4" w14:textId="5AE2D095" w:rsidR="00847241" w:rsidRPr="00B21899" w:rsidRDefault="00847241" w:rsidP="00744C35">
            <w:pPr>
              <w:pStyle w:val="VRQABullet2"/>
            </w:pPr>
            <w:r w:rsidRPr="00FF5A40">
              <w:t>timelines to achieve goals</w:t>
            </w:r>
          </w:p>
        </w:tc>
      </w:tr>
      <w:tr w:rsidR="006E7C32" w:rsidRPr="00E7450B" w14:paraId="7BC71CF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E0375F"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9B8F83F" w14:textId="77777777" w:rsidR="006E7C32" w:rsidRDefault="006E7C3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81886B1" w14:textId="77777777" w:rsidR="006E7C32" w:rsidRDefault="006E7C32" w:rsidP="006E7C32">
            <w:pPr>
              <w:pStyle w:val="VRQABullet1"/>
              <w:numPr>
                <w:ilvl w:val="0"/>
                <w:numId w:val="19"/>
              </w:numPr>
              <w:autoSpaceDE/>
              <w:autoSpaceDN/>
              <w:adjustRightInd/>
              <w:spacing w:before="120" w:after="0" w:line="240" w:lineRule="auto"/>
              <w:contextualSpacing w:val="0"/>
            </w:pPr>
            <w:r>
              <w:t>how a learning plan supports achievement of goals</w:t>
            </w:r>
          </w:p>
          <w:p w14:paraId="6FF40D3D" w14:textId="77777777" w:rsidR="006E7C32" w:rsidRDefault="006E7C32" w:rsidP="006E7C32">
            <w:pPr>
              <w:pStyle w:val="VRQABullet1"/>
              <w:numPr>
                <w:ilvl w:val="0"/>
                <w:numId w:val="19"/>
              </w:numPr>
              <w:autoSpaceDE/>
              <w:autoSpaceDN/>
              <w:adjustRightInd/>
              <w:spacing w:before="120" w:after="0" w:line="240" w:lineRule="auto"/>
              <w:contextualSpacing w:val="0"/>
            </w:pPr>
            <w:r>
              <w:t xml:space="preserve">factors which can support or hinder progress in achievement of goals </w:t>
            </w:r>
          </w:p>
          <w:p w14:paraId="00ACCE4E" w14:textId="77777777" w:rsidR="006E7C32" w:rsidRDefault="006E7C32" w:rsidP="006E7C32">
            <w:pPr>
              <w:pStyle w:val="VRQABullet1"/>
              <w:numPr>
                <w:ilvl w:val="0"/>
                <w:numId w:val="19"/>
              </w:numPr>
              <w:autoSpaceDE/>
              <w:autoSpaceDN/>
              <w:adjustRightInd/>
              <w:spacing w:before="120" w:after="0" w:line="240" w:lineRule="auto"/>
              <w:contextualSpacing w:val="0"/>
            </w:pPr>
            <w:r>
              <w:t>different strategies to address barriers and control own learning process</w:t>
            </w:r>
          </w:p>
          <w:p w14:paraId="0073449B" w14:textId="77777777" w:rsidR="006E7C32" w:rsidRDefault="006E7C32" w:rsidP="006E7C32">
            <w:pPr>
              <w:pStyle w:val="VRQABullet1"/>
              <w:numPr>
                <w:ilvl w:val="0"/>
                <w:numId w:val="19"/>
              </w:numPr>
              <w:autoSpaceDE/>
              <w:autoSpaceDN/>
              <w:adjustRightInd/>
              <w:spacing w:before="120" w:after="0" w:line="240" w:lineRule="auto"/>
              <w:contextualSpacing w:val="0"/>
            </w:pPr>
            <w:r>
              <w:t>learning strategies to support achievement of learning goals</w:t>
            </w:r>
          </w:p>
          <w:p w14:paraId="611B9F9C" w14:textId="77777777" w:rsidR="006E7C32" w:rsidRPr="006E2325" w:rsidRDefault="006E7C32" w:rsidP="006E7C32">
            <w:pPr>
              <w:pStyle w:val="VRQABullet1"/>
              <w:numPr>
                <w:ilvl w:val="0"/>
                <w:numId w:val="19"/>
              </w:numPr>
              <w:autoSpaceDE/>
              <w:autoSpaceDN/>
              <w:adjustRightInd/>
              <w:spacing w:before="120" w:after="0" w:line="240" w:lineRule="auto"/>
              <w:contextualSpacing w:val="0"/>
            </w:pPr>
            <w:r>
              <w:t>methods to review own current skills</w:t>
            </w:r>
          </w:p>
        </w:tc>
      </w:tr>
      <w:tr w:rsidR="006E7C32" w:rsidRPr="00E7450B" w14:paraId="1FD3DA5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AE1F0C"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2E9CC93" w14:textId="77777777" w:rsidR="006E7C32" w:rsidRDefault="006E7C32" w:rsidP="007D69EC">
            <w:pPr>
              <w:pStyle w:val="VRQABodyText"/>
            </w:pPr>
            <w:r w:rsidRPr="00E100E0">
              <w:t>Assessment must ensure</w:t>
            </w:r>
            <w:r>
              <w:t xml:space="preserve"> access to</w:t>
            </w:r>
            <w:r w:rsidRPr="00E100E0">
              <w:t>:</w:t>
            </w:r>
          </w:p>
          <w:p w14:paraId="6E5A0C99" w14:textId="77777777" w:rsidR="006E7C32" w:rsidRDefault="006E7C32" w:rsidP="006E7C32">
            <w:pPr>
              <w:pStyle w:val="VRQABullet1"/>
              <w:numPr>
                <w:ilvl w:val="0"/>
                <w:numId w:val="19"/>
              </w:numPr>
              <w:autoSpaceDE/>
              <w:autoSpaceDN/>
              <w:adjustRightInd/>
              <w:spacing w:before="120" w:after="0" w:line="240" w:lineRule="auto"/>
              <w:contextualSpacing w:val="0"/>
            </w:pPr>
            <w:r>
              <w:t>an established format to document the learning plan</w:t>
            </w:r>
          </w:p>
          <w:p w14:paraId="0FA24AB0" w14:textId="77777777" w:rsidR="006E7C32" w:rsidRDefault="006E7C32" w:rsidP="006E7C32">
            <w:pPr>
              <w:pStyle w:val="VRQABullet1"/>
              <w:numPr>
                <w:ilvl w:val="0"/>
                <w:numId w:val="19"/>
              </w:numPr>
              <w:autoSpaceDE/>
              <w:autoSpaceDN/>
              <w:adjustRightInd/>
              <w:spacing w:before="120" w:after="0" w:line="240" w:lineRule="auto"/>
              <w:contextualSpacing w:val="0"/>
            </w:pPr>
            <w:r>
              <w:t>computer technology as required</w:t>
            </w:r>
          </w:p>
          <w:p w14:paraId="6017F436" w14:textId="77777777" w:rsidR="006E7C32" w:rsidRDefault="006E7C32" w:rsidP="007D69EC">
            <w:pPr>
              <w:pStyle w:val="VRQABodyText"/>
            </w:pPr>
            <w:r>
              <w:t>Assessment of performance requirements in this unit is best undertaken over the course of the program so the learning plan can be implemented, monitored, reviewed and amended</w:t>
            </w:r>
          </w:p>
          <w:p w14:paraId="1200B741" w14:textId="77777777" w:rsidR="006E7C32" w:rsidRPr="00E100E0" w:rsidRDefault="006E7C32" w:rsidP="007D69EC">
            <w:pPr>
              <w:pStyle w:val="VRQABodyText"/>
            </w:pPr>
            <w:r>
              <w:t>At this level the learner works independently and uses their own familiar support resources</w:t>
            </w:r>
          </w:p>
          <w:p w14:paraId="4082E0DA" w14:textId="77777777" w:rsidR="006E7C32" w:rsidRPr="006E7C32" w:rsidRDefault="006E7C32" w:rsidP="006E7C32">
            <w:pPr>
              <w:pStyle w:val="VRQABodyText"/>
              <w:rPr>
                <w:b/>
                <w:bCs/>
              </w:rPr>
            </w:pPr>
            <w:r w:rsidRPr="006E7C32">
              <w:rPr>
                <w:b/>
                <w:bCs/>
              </w:rPr>
              <w:t>Assessor requirements</w:t>
            </w:r>
          </w:p>
          <w:p w14:paraId="77F8D36C" w14:textId="77777777" w:rsidR="006E7C32" w:rsidRPr="00E02258" w:rsidRDefault="006E7C32" w:rsidP="007D69EC">
            <w:pPr>
              <w:pStyle w:val="VRQABodyText"/>
            </w:pPr>
            <w:r w:rsidRPr="00E02258">
              <w:t>Assessors of this unit must have demonstrable expertise in teaching literacy. Refer to Section B6.2 for further information on meeting the assessor requirements.</w:t>
            </w:r>
          </w:p>
        </w:tc>
      </w:tr>
    </w:tbl>
    <w:p w14:paraId="46B6431E" w14:textId="77777777" w:rsidR="006E7C32" w:rsidRDefault="006E7C32" w:rsidP="005547A4">
      <w:pPr>
        <w:tabs>
          <w:tab w:val="left" w:pos="3525"/>
        </w:tabs>
        <w:rPr>
          <w:sz w:val="18"/>
          <w:szCs w:val="18"/>
        </w:rPr>
        <w:sectPr w:rsidR="006E7C32" w:rsidSect="00FF3BC7">
          <w:headerReference w:type="even" r:id="rId194"/>
          <w:headerReference w:type="default" r:id="rId195"/>
          <w:headerReference w:type="first" r:id="rId19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59C0" w:rsidRPr="00F504D4" w14:paraId="5784F3A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426C01" w14:textId="77777777" w:rsidR="004959C0" w:rsidRPr="00380EC6" w:rsidRDefault="004959C0" w:rsidP="004959C0">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36486A" w14:textId="6ACFDAEC" w:rsidR="004959C0" w:rsidRPr="004959C0" w:rsidRDefault="00BB1E71" w:rsidP="004959C0">
            <w:pPr>
              <w:pStyle w:val="VRQABodyText"/>
              <w:rPr>
                <w:b/>
                <w:bCs/>
              </w:rPr>
            </w:pPr>
            <w:r w:rsidRPr="00BB1E71">
              <w:rPr>
                <w:b/>
                <w:bCs/>
              </w:rPr>
              <w:t>VU23794</w:t>
            </w:r>
            <w:r w:rsidR="004959C0" w:rsidRPr="004959C0">
              <w:rPr>
                <w:b/>
                <w:bCs/>
              </w:rPr>
              <w:t xml:space="preserve"> </w:t>
            </w:r>
          </w:p>
        </w:tc>
      </w:tr>
      <w:tr w:rsidR="004959C0" w:rsidRPr="00F504D4" w14:paraId="605622B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8361A0" w14:textId="77777777" w:rsidR="004959C0" w:rsidRPr="00F504D4" w:rsidRDefault="004959C0" w:rsidP="004959C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44ED73" w14:textId="614F579D" w:rsidR="004959C0" w:rsidRPr="004959C0" w:rsidRDefault="004959C0" w:rsidP="004959C0">
            <w:pPr>
              <w:pStyle w:val="VRQABodyText"/>
              <w:rPr>
                <w:b/>
                <w:bCs/>
              </w:rPr>
            </w:pPr>
            <w:r w:rsidRPr="004959C0">
              <w:rPr>
                <w:b/>
                <w:bCs/>
              </w:rPr>
              <w:t>Plan and undertake a project</w:t>
            </w:r>
          </w:p>
        </w:tc>
      </w:tr>
      <w:tr w:rsidR="004959C0" w:rsidRPr="00F504D4" w14:paraId="3697070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E29A2" w14:textId="77777777" w:rsidR="004959C0" w:rsidRPr="00380EC6" w:rsidRDefault="004959C0" w:rsidP="004959C0">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10084F" w14:textId="77777777" w:rsidR="004959C0" w:rsidRPr="00C24DB6" w:rsidRDefault="004959C0" w:rsidP="004959C0">
            <w:pPr>
              <w:pStyle w:val="VRQABodyText"/>
            </w:pPr>
            <w:r w:rsidRPr="00BA2067">
              <w:t xml:space="preserve">This unit describes the skills and knowledge to plan, </w:t>
            </w:r>
            <w:r>
              <w:t xml:space="preserve">design, </w:t>
            </w:r>
            <w:r w:rsidRPr="00BA2067">
              <w:t>carry out and review a project based activity focusing on an iden</w:t>
            </w:r>
            <w:r>
              <w:t xml:space="preserve">tified area of interest or need. </w:t>
            </w:r>
          </w:p>
          <w:p w14:paraId="541BC472" w14:textId="77777777" w:rsidR="004959C0" w:rsidRDefault="004959C0" w:rsidP="004959C0">
            <w:pPr>
              <w:pStyle w:val="VRQABodyText"/>
            </w:pPr>
            <w:r>
              <w:t>It requires the ability to research and</w:t>
            </w:r>
            <w:r w:rsidRPr="00F86374">
              <w:t xml:space="preserve"> develop a project proposal, design and plan</w:t>
            </w:r>
            <w:r>
              <w:t xml:space="preserve"> tasks for</w:t>
            </w:r>
            <w:r w:rsidRPr="00F86374">
              <w:t xml:space="preserve"> the proj</w:t>
            </w:r>
            <w:r>
              <w:t xml:space="preserve">ect, carry out the project and review </w:t>
            </w:r>
            <w:r w:rsidRPr="00F86374">
              <w:t>the outcome</w:t>
            </w:r>
            <w:r>
              <w:t>.</w:t>
            </w:r>
          </w:p>
          <w:p w14:paraId="484C2C18" w14:textId="77777777" w:rsidR="004959C0" w:rsidRDefault="004959C0" w:rsidP="004959C0">
            <w:pPr>
              <w:pStyle w:val="VRQABodyText"/>
            </w:pPr>
            <w:r w:rsidRPr="00E05CB2">
              <w:t>This unit applies to learners wishing to develop a range of literacy, numeracy and oral communication skills through practical application in an activity in a context and/or around a</w:t>
            </w:r>
            <w:r>
              <w:t xml:space="preserve"> specific content area. Learners at this level work independently and use their own familiar support resources.</w:t>
            </w:r>
          </w:p>
          <w:p w14:paraId="2D447707" w14:textId="1C76031A" w:rsidR="004959C0" w:rsidRPr="007E36A2" w:rsidRDefault="004959C0" w:rsidP="004959C0">
            <w:pPr>
              <w:pStyle w:val="VRQABodyText"/>
            </w:pPr>
            <w:r w:rsidRPr="00CF45A8">
              <w:t>No licensing, legislative or certification requirements apply to this unit at the time of publication.</w:t>
            </w:r>
          </w:p>
        </w:tc>
      </w:tr>
      <w:tr w:rsidR="004959C0" w:rsidRPr="00E7450B" w14:paraId="0C0D2B2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F4ABCB" w14:textId="77777777" w:rsidR="004959C0" w:rsidRPr="006E2325" w:rsidRDefault="004959C0" w:rsidP="004959C0">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6F834D" w14:textId="77777777" w:rsidR="004959C0" w:rsidRPr="000744F6" w:rsidRDefault="004959C0" w:rsidP="004959C0">
            <w:pPr>
              <w:pStyle w:val="VRQASubBullet"/>
              <w:ind w:left="0" w:firstLine="0"/>
            </w:pPr>
            <w:r>
              <w:t>Nil</w:t>
            </w:r>
          </w:p>
        </w:tc>
      </w:tr>
      <w:tr w:rsidR="004959C0" w:rsidRPr="00E7450B" w14:paraId="7F16B49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3CDBD1" w14:textId="77777777" w:rsidR="004959C0" w:rsidRPr="006E2325" w:rsidRDefault="004959C0" w:rsidP="004959C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C9D5A9" w14:textId="77777777" w:rsidR="004959C0" w:rsidRPr="000744F6" w:rsidRDefault="004959C0" w:rsidP="004959C0">
            <w:pPr>
              <w:pStyle w:val="VRQABodyText"/>
            </w:pPr>
            <w:r w:rsidRPr="00DF067E">
              <w:t>Not Applicable</w:t>
            </w:r>
          </w:p>
        </w:tc>
      </w:tr>
      <w:tr w:rsidR="004959C0" w:rsidRPr="00E7450B" w14:paraId="14D70A5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1B2341" w14:textId="77777777" w:rsidR="004959C0" w:rsidRPr="006E2325" w:rsidRDefault="004959C0" w:rsidP="004959C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244E28" w14:textId="77777777" w:rsidR="004959C0" w:rsidRPr="000744F6" w:rsidRDefault="004959C0" w:rsidP="004959C0">
            <w:pPr>
              <w:pStyle w:val="VRQABodyText"/>
            </w:pPr>
            <w:r w:rsidRPr="00DF067E">
              <w:t>Not Applicable</w:t>
            </w:r>
          </w:p>
        </w:tc>
      </w:tr>
    </w:tbl>
    <w:p w14:paraId="18B42264" w14:textId="77777777" w:rsidR="006E7C32" w:rsidRPr="00105689" w:rsidRDefault="006E7C32" w:rsidP="006E7C3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7C32" w:rsidRPr="00E7450B" w14:paraId="26D4BAC5" w14:textId="77777777" w:rsidTr="007D69EC">
        <w:trPr>
          <w:trHeight w:val="363"/>
        </w:trPr>
        <w:tc>
          <w:tcPr>
            <w:tcW w:w="3703" w:type="dxa"/>
            <w:gridSpan w:val="2"/>
            <w:vAlign w:val="center"/>
          </w:tcPr>
          <w:p w14:paraId="5198230E" w14:textId="77777777" w:rsidR="006E7C32" w:rsidRPr="00F504D4" w:rsidRDefault="006E7C3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485A9ED" w14:textId="77777777" w:rsidR="006E7C32" w:rsidRPr="00F504D4" w:rsidRDefault="006E7C32"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7C32" w:rsidRPr="00E7450B" w14:paraId="54F2642F" w14:textId="77777777" w:rsidTr="007D69EC">
        <w:trPr>
          <w:trHeight w:val="752"/>
        </w:trPr>
        <w:tc>
          <w:tcPr>
            <w:tcW w:w="3703" w:type="dxa"/>
            <w:gridSpan w:val="2"/>
          </w:tcPr>
          <w:p w14:paraId="4A0DF0F5" w14:textId="77777777" w:rsidR="006E7C32" w:rsidRPr="00F504D4" w:rsidRDefault="006E7C32"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3E1B53B" w14:textId="77777777" w:rsidR="006E7C32" w:rsidRPr="00F504D4" w:rsidRDefault="006E7C32"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7C32" w:rsidRPr="00E7450B" w14:paraId="427C6F4A" w14:textId="77777777" w:rsidTr="007D69EC">
        <w:trPr>
          <w:trHeight w:val="363"/>
        </w:trPr>
        <w:tc>
          <w:tcPr>
            <w:tcW w:w="989" w:type="dxa"/>
            <w:vMerge w:val="restart"/>
            <w:shd w:val="clear" w:color="auto" w:fill="FFFFFF" w:themeFill="background1"/>
          </w:tcPr>
          <w:p w14:paraId="71FA5169" w14:textId="77777777" w:rsidR="006E7C32" w:rsidRPr="000744F6" w:rsidRDefault="006E7C32" w:rsidP="007D69EC">
            <w:pPr>
              <w:pStyle w:val="VRQABodyText"/>
            </w:pPr>
            <w:r w:rsidRPr="000744F6">
              <w:t>1</w:t>
            </w:r>
          </w:p>
        </w:tc>
        <w:tc>
          <w:tcPr>
            <w:tcW w:w="2714" w:type="dxa"/>
            <w:vMerge w:val="restart"/>
            <w:shd w:val="clear" w:color="auto" w:fill="FFFFFF" w:themeFill="background1"/>
          </w:tcPr>
          <w:p w14:paraId="2B123064" w14:textId="77777777" w:rsidR="006E7C32" w:rsidRPr="000744F6" w:rsidRDefault="006E7C32" w:rsidP="007D69EC">
            <w:pPr>
              <w:pStyle w:val="VRQABodyText"/>
            </w:pPr>
            <w:r>
              <w:t>Propose a project</w:t>
            </w:r>
          </w:p>
        </w:tc>
        <w:tc>
          <w:tcPr>
            <w:tcW w:w="567" w:type="dxa"/>
            <w:shd w:val="clear" w:color="auto" w:fill="FFFFFF" w:themeFill="background1"/>
          </w:tcPr>
          <w:p w14:paraId="73D740EB" w14:textId="77777777" w:rsidR="006E7C32" w:rsidRPr="000744F6" w:rsidRDefault="006E7C32" w:rsidP="007D69EC">
            <w:pPr>
              <w:pStyle w:val="VRQABodyText"/>
            </w:pPr>
            <w:r>
              <w:t>1.1</w:t>
            </w:r>
          </w:p>
        </w:tc>
        <w:tc>
          <w:tcPr>
            <w:tcW w:w="5800" w:type="dxa"/>
            <w:shd w:val="clear" w:color="auto" w:fill="FFFFFF" w:themeFill="background1"/>
          </w:tcPr>
          <w:p w14:paraId="23E27A59" w14:textId="77777777" w:rsidR="006E7C32" w:rsidRPr="00EB1753" w:rsidRDefault="006E7C32" w:rsidP="007D69EC">
            <w:pPr>
              <w:pStyle w:val="VRQABodyText"/>
            </w:pPr>
            <w:r>
              <w:t>Select an area of interest</w:t>
            </w:r>
          </w:p>
        </w:tc>
      </w:tr>
      <w:tr w:rsidR="006E7C32" w:rsidRPr="00E7450B" w14:paraId="3B76EB51" w14:textId="77777777" w:rsidTr="007D69EC">
        <w:trPr>
          <w:trHeight w:val="363"/>
        </w:trPr>
        <w:tc>
          <w:tcPr>
            <w:tcW w:w="989" w:type="dxa"/>
            <w:vMerge/>
            <w:shd w:val="clear" w:color="auto" w:fill="FFFFFF" w:themeFill="background1"/>
          </w:tcPr>
          <w:p w14:paraId="3AC6443F" w14:textId="77777777" w:rsidR="006E7C32" w:rsidRPr="000744F6" w:rsidRDefault="006E7C32" w:rsidP="007D69EC">
            <w:pPr>
              <w:pStyle w:val="VRQABodyText"/>
            </w:pPr>
          </w:p>
        </w:tc>
        <w:tc>
          <w:tcPr>
            <w:tcW w:w="2714" w:type="dxa"/>
            <w:vMerge/>
            <w:shd w:val="clear" w:color="auto" w:fill="FFFFFF" w:themeFill="background1"/>
          </w:tcPr>
          <w:p w14:paraId="633500F9" w14:textId="77777777" w:rsidR="006E7C32" w:rsidRPr="000744F6" w:rsidRDefault="006E7C32" w:rsidP="007D69EC">
            <w:pPr>
              <w:pStyle w:val="VRQABodyText"/>
            </w:pPr>
          </w:p>
        </w:tc>
        <w:tc>
          <w:tcPr>
            <w:tcW w:w="567" w:type="dxa"/>
            <w:shd w:val="clear" w:color="auto" w:fill="FFFFFF" w:themeFill="background1"/>
          </w:tcPr>
          <w:p w14:paraId="0373335E" w14:textId="77777777" w:rsidR="006E7C32" w:rsidRPr="000744F6" w:rsidRDefault="006E7C32" w:rsidP="007D69EC">
            <w:pPr>
              <w:pStyle w:val="VRQABodyText"/>
            </w:pPr>
            <w:r>
              <w:t>1.2</w:t>
            </w:r>
          </w:p>
        </w:tc>
        <w:tc>
          <w:tcPr>
            <w:tcW w:w="5800" w:type="dxa"/>
            <w:shd w:val="clear" w:color="auto" w:fill="FFFFFF" w:themeFill="background1"/>
          </w:tcPr>
          <w:p w14:paraId="758647A1" w14:textId="77777777" w:rsidR="006E7C32" w:rsidRPr="00EB1753" w:rsidRDefault="006E7C32" w:rsidP="007D69EC">
            <w:pPr>
              <w:pStyle w:val="VRQABodyText"/>
            </w:pPr>
            <w:r w:rsidRPr="00CA6C32">
              <w:t>Identify and clarify proposed project goals</w:t>
            </w:r>
          </w:p>
        </w:tc>
      </w:tr>
      <w:tr w:rsidR="006E7C32" w:rsidRPr="00E7450B" w14:paraId="061D63F3" w14:textId="77777777" w:rsidTr="007D69EC">
        <w:trPr>
          <w:trHeight w:val="363"/>
        </w:trPr>
        <w:tc>
          <w:tcPr>
            <w:tcW w:w="989" w:type="dxa"/>
            <w:vMerge/>
            <w:shd w:val="clear" w:color="auto" w:fill="FFFFFF" w:themeFill="background1"/>
          </w:tcPr>
          <w:p w14:paraId="5C2E57C5" w14:textId="77777777" w:rsidR="006E7C32" w:rsidRPr="000744F6" w:rsidRDefault="006E7C32" w:rsidP="007D69EC">
            <w:pPr>
              <w:pStyle w:val="VRQABodyText"/>
            </w:pPr>
          </w:p>
        </w:tc>
        <w:tc>
          <w:tcPr>
            <w:tcW w:w="2714" w:type="dxa"/>
            <w:vMerge/>
            <w:shd w:val="clear" w:color="auto" w:fill="FFFFFF" w:themeFill="background1"/>
          </w:tcPr>
          <w:p w14:paraId="78E9F622" w14:textId="77777777" w:rsidR="006E7C32" w:rsidRPr="000744F6" w:rsidRDefault="006E7C32" w:rsidP="007D69EC">
            <w:pPr>
              <w:pStyle w:val="VRQABodyText"/>
            </w:pPr>
          </w:p>
        </w:tc>
        <w:tc>
          <w:tcPr>
            <w:tcW w:w="567" w:type="dxa"/>
            <w:shd w:val="clear" w:color="auto" w:fill="FFFFFF" w:themeFill="background1"/>
          </w:tcPr>
          <w:p w14:paraId="429460D3" w14:textId="77777777" w:rsidR="006E7C32" w:rsidRPr="000744F6" w:rsidRDefault="006E7C32" w:rsidP="007D69EC">
            <w:pPr>
              <w:pStyle w:val="VRQABodyText"/>
            </w:pPr>
            <w:r w:rsidRPr="000744F6">
              <w:t>1.3</w:t>
            </w:r>
          </w:p>
        </w:tc>
        <w:tc>
          <w:tcPr>
            <w:tcW w:w="5800" w:type="dxa"/>
            <w:shd w:val="clear" w:color="auto" w:fill="FFFFFF" w:themeFill="background1"/>
          </w:tcPr>
          <w:p w14:paraId="51535CD6" w14:textId="77777777" w:rsidR="006E7C32" w:rsidRPr="00EB1753" w:rsidRDefault="006E7C32" w:rsidP="007D69EC">
            <w:pPr>
              <w:pStyle w:val="VRQABodyText"/>
            </w:pPr>
            <w:r>
              <w:t xml:space="preserve">Identify </w:t>
            </w:r>
            <w:r w:rsidRPr="00CA6C32">
              <w:t xml:space="preserve">current skills, knowledge, interests and learning strategies </w:t>
            </w:r>
            <w:r>
              <w:t xml:space="preserve">in relation </w:t>
            </w:r>
            <w:r w:rsidRPr="00CA6C32">
              <w:t xml:space="preserve">to </w:t>
            </w:r>
            <w:r>
              <w:t xml:space="preserve">the </w:t>
            </w:r>
            <w:r w:rsidRPr="00CA6C32">
              <w:t>project</w:t>
            </w:r>
          </w:p>
        </w:tc>
      </w:tr>
      <w:tr w:rsidR="006E7C32" w:rsidRPr="00E7450B" w14:paraId="19069583" w14:textId="77777777" w:rsidTr="007D69EC">
        <w:trPr>
          <w:trHeight w:val="363"/>
        </w:trPr>
        <w:tc>
          <w:tcPr>
            <w:tcW w:w="989" w:type="dxa"/>
            <w:vMerge w:val="restart"/>
            <w:shd w:val="clear" w:color="auto" w:fill="FFFFFF" w:themeFill="background1"/>
          </w:tcPr>
          <w:p w14:paraId="30900B77" w14:textId="77777777" w:rsidR="006E7C32" w:rsidRPr="000744F6" w:rsidRDefault="006E7C32" w:rsidP="007D69EC">
            <w:pPr>
              <w:pStyle w:val="VRQABodyText"/>
            </w:pPr>
            <w:r w:rsidRPr="000744F6">
              <w:t>2</w:t>
            </w:r>
          </w:p>
        </w:tc>
        <w:tc>
          <w:tcPr>
            <w:tcW w:w="2714" w:type="dxa"/>
            <w:vMerge w:val="restart"/>
            <w:shd w:val="clear" w:color="auto" w:fill="FFFFFF" w:themeFill="background1"/>
          </w:tcPr>
          <w:p w14:paraId="211491D3" w14:textId="77777777" w:rsidR="006E7C32" w:rsidRPr="000744F6" w:rsidRDefault="006E7C32" w:rsidP="007D69EC">
            <w:pPr>
              <w:pStyle w:val="VRQABodyText"/>
            </w:pPr>
            <w:r>
              <w:t>Design and plan the project</w:t>
            </w:r>
          </w:p>
        </w:tc>
        <w:tc>
          <w:tcPr>
            <w:tcW w:w="567" w:type="dxa"/>
            <w:shd w:val="clear" w:color="auto" w:fill="FFFFFF" w:themeFill="background1"/>
          </w:tcPr>
          <w:p w14:paraId="2D2B0AF8" w14:textId="77777777" w:rsidR="006E7C32" w:rsidRPr="000744F6" w:rsidRDefault="006E7C32" w:rsidP="007D69EC">
            <w:pPr>
              <w:pStyle w:val="VRQABodyText"/>
            </w:pPr>
            <w:r w:rsidRPr="000744F6">
              <w:t>2.1</w:t>
            </w:r>
          </w:p>
        </w:tc>
        <w:tc>
          <w:tcPr>
            <w:tcW w:w="5800" w:type="dxa"/>
            <w:shd w:val="clear" w:color="auto" w:fill="FFFFFF" w:themeFill="background1"/>
          </w:tcPr>
          <w:p w14:paraId="67509239" w14:textId="77777777" w:rsidR="006E7C32" w:rsidRPr="00EB1753" w:rsidRDefault="006E7C32" w:rsidP="007D69EC">
            <w:pPr>
              <w:pStyle w:val="VRQABodyText"/>
            </w:pPr>
            <w:r>
              <w:t xml:space="preserve">Determine </w:t>
            </w:r>
            <w:r w:rsidRPr="00736EC5">
              <w:t xml:space="preserve">the elements of the project </w:t>
            </w:r>
          </w:p>
        </w:tc>
      </w:tr>
      <w:tr w:rsidR="006E7C32" w:rsidRPr="00E7450B" w14:paraId="005F03F8" w14:textId="77777777" w:rsidTr="007D69EC">
        <w:trPr>
          <w:trHeight w:val="363"/>
        </w:trPr>
        <w:tc>
          <w:tcPr>
            <w:tcW w:w="989" w:type="dxa"/>
            <w:vMerge/>
            <w:shd w:val="clear" w:color="auto" w:fill="FFFFFF" w:themeFill="background1"/>
          </w:tcPr>
          <w:p w14:paraId="2CA27F49" w14:textId="77777777" w:rsidR="006E7C32" w:rsidRPr="000744F6" w:rsidRDefault="006E7C32" w:rsidP="007D69EC">
            <w:pPr>
              <w:pStyle w:val="VRQABodyText"/>
            </w:pPr>
          </w:p>
        </w:tc>
        <w:tc>
          <w:tcPr>
            <w:tcW w:w="2714" w:type="dxa"/>
            <w:vMerge/>
            <w:shd w:val="clear" w:color="auto" w:fill="FFFFFF" w:themeFill="background1"/>
          </w:tcPr>
          <w:p w14:paraId="70F9CBF0" w14:textId="77777777" w:rsidR="006E7C32" w:rsidRPr="000744F6" w:rsidRDefault="006E7C32" w:rsidP="007D69EC">
            <w:pPr>
              <w:pStyle w:val="VRQABodyText"/>
            </w:pPr>
          </w:p>
        </w:tc>
        <w:tc>
          <w:tcPr>
            <w:tcW w:w="567" w:type="dxa"/>
            <w:shd w:val="clear" w:color="auto" w:fill="FFFFFF" w:themeFill="background1"/>
          </w:tcPr>
          <w:p w14:paraId="3A11ADC6" w14:textId="77777777" w:rsidR="006E7C32" w:rsidRPr="000744F6" w:rsidRDefault="006E7C32" w:rsidP="007D69EC">
            <w:pPr>
              <w:pStyle w:val="VRQABodyText"/>
            </w:pPr>
            <w:r w:rsidRPr="000744F6">
              <w:t>2.2</w:t>
            </w:r>
          </w:p>
        </w:tc>
        <w:tc>
          <w:tcPr>
            <w:tcW w:w="5800" w:type="dxa"/>
            <w:shd w:val="clear" w:color="auto" w:fill="FFFFFF" w:themeFill="background1"/>
          </w:tcPr>
          <w:p w14:paraId="53445ADF" w14:textId="77777777" w:rsidR="006E7C32" w:rsidRPr="00EB1753" w:rsidRDefault="006E7C32" w:rsidP="007D69EC">
            <w:pPr>
              <w:pStyle w:val="VRQABodyText"/>
            </w:pPr>
            <w:r w:rsidRPr="00736EC5">
              <w:t xml:space="preserve">Identify the steps </w:t>
            </w:r>
            <w:r>
              <w:t>to</w:t>
            </w:r>
            <w:r w:rsidRPr="00736EC5">
              <w:t xml:space="preserve"> complet</w:t>
            </w:r>
            <w:r>
              <w:t>e</w:t>
            </w:r>
            <w:r w:rsidRPr="00736EC5">
              <w:t xml:space="preserve"> the project</w:t>
            </w:r>
          </w:p>
        </w:tc>
      </w:tr>
      <w:tr w:rsidR="006E7C32" w:rsidRPr="00E7450B" w14:paraId="4771BC9C" w14:textId="77777777" w:rsidTr="007D69EC">
        <w:trPr>
          <w:trHeight w:val="363"/>
        </w:trPr>
        <w:tc>
          <w:tcPr>
            <w:tcW w:w="989" w:type="dxa"/>
            <w:vMerge/>
            <w:shd w:val="clear" w:color="auto" w:fill="FFFFFF" w:themeFill="background1"/>
          </w:tcPr>
          <w:p w14:paraId="5827E43C" w14:textId="77777777" w:rsidR="006E7C32" w:rsidRPr="000744F6" w:rsidRDefault="006E7C32" w:rsidP="007D69EC">
            <w:pPr>
              <w:pStyle w:val="VRQABodyText"/>
            </w:pPr>
          </w:p>
        </w:tc>
        <w:tc>
          <w:tcPr>
            <w:tcW w:w="2714" w:type="dxa"/>
            <w:vMerge/>
            <w:shd w:val="clear" w:color="auto" w:fill="FFFFFF" w:themeFill="background1"/>
          </w:tcPr>
          <w:p w14:paraId="0D6BB2E9" w14:textId="77777777" w:rsidR="006E7C32" w:rsidRPr="000744F6" w:rsidRDefault="006E7C32" w:rsidP="007D69EC">
            <w:pPr>
              <w:pStyle w:val="VRQABodyText"/>
            </w:pPr>
          </w:p>
        </w:tc>
        <w:tc>
          <w:tcPr>
            <w:tcW w:w="567" w:type="dxa"/>
            <w:shd w:val="clear" w:color="auto" w:fill="FFFFFF" w:themeFill="background1"/>
          </w:tcPr>
          <w:p w14:paraId="77BB3FBA" w14:textId="77777777" w:rsidR="006E7C32" w:rsidRPr="000744F6" w:rsidRDefault="006E7C32" w:rsidP="007D69EC">
            <w:pPr>
              <w:pStyle w:val="VRQABodyText"/>
            </w:pPr>
            <w:r>
              <w:t>2.3</w:t>
            </w:r>
          </w:p>
        </w:tc>
        <w:tc>
          <w:tcPr>
            <w:tcW w:w="5800" w:type="dxa"/>
            <w:shd w:val="clear" w:color="auto" w:fill="FFFFFF" w:themeFill="background1"/>
          </w:tcPr>
          <w:p w14:paraId="6588AD6B" w14:textId="77777777" w:rsidR="006E7C32" w:rsidRPr="00EB1753" w:rsidRDefault="006E7C32" w:rsidP="007D69EC">
            <w:pPr>
              <w:pStyle w:val="VRQABodyText"/>
            </w:pPr>
            <w:r w:rsidRPr="00736EC5">
              <w:t xml:space="preserve">Clarify responsibilities of those involved in the project </w:t>
            </w:r>
          </w:p>
        </w:tc>
      </w:tr>
      <w:tr w:rsidR="006E7C32" w:rsidRPr="00E7450B" w14:paraId="2645F144" w14:textId="77777777" w:rsidTr="007D69EC">
        <w:trPr>
          <w:trHeight w:val="363"/>
        </w:trPr>
        <w:tc>
          <w:tcPr>
            <w:tcW w:w="989" w:type="dxa"/>
            <w:vMerge/>
            <w:shd w:val="clear" w:color="auto" w:fill="FFFFFF" w:themeFill="background1"/>
          </w:tcPr>
          <w:p w14:paraId="715D853C" w14:textId="77777777" w:rsidR="006E7C32" w:rsidRPr="000744F6" w:rsidRDefault="006E7C32" w:rsidP="007D69EC">
            <w:pPr>
              <w:pStyle w:val="VRQABodyText"/>
            </w:pPr>
          </w:p>
        </w:tc>
        <w:tc>
          <w:tcPr>
            <w:tcW w:w="2714" w:type="dxa"/>
            <w:vMerge/>
            <w:shd w:val="clear" w:color="auto" w:fill="FFFFFF" w:themeFill="background1"/>
          </w:tcPr>
          <w:p w14:paraId="2BCD4376" w14:textId="77777777" w:rsidR="006E7C32" w:rsidRPr="000744F6" w:rsidRDefault="006E7C32" w:rsidP="007D69EC">
            <w:pPr>
              <w:pStyle w:val="VRQABodyText"/>
            </w:pPr>
          </w:p>
        </w:tc>
        <w:tc>
          <w:tcPr>
            <w:tcW w:w="567" w:type="dxa"/>
            <w:shd w:val="clear" w:color="auto" w:fill="FFFFFF" w:themeFill="background1"/>
          </w:tcPr>
          <w:p w14:paraId="7CA1D8A9" w14:textId="77777777" w:rsidR="006E7C32" w:rsidRPr="000744F6" w:rsidRDefault="006E7C32" w:rsidP="007D69EC">
            <w:pPr>
              <w:pStyle w:val="VRQABodyText"/>
            </w:pPr>
            <w:r>
              <w:t>2.4</w:t>
            </w:r>
          </w:p>
        </w:tc>
        <w:tc>
          <w:tcPr>
            <w:tcW w:w="5800" w:type="dxa"/>
            <w:shd w:val="clear" w:color="auto" w:fill="FFFFFF" w:themeFill="background1"/>
          </w:tcPr>
          <w:p w14:paraId="6801C095" w14:textId="77777777" w:rsidR="006E7C32" w:rsidRPr="00EB1753" w:rsidRDefault="006E7C32" w:rsidP="007D69EC">
            <w:pPr>
              <w:pStyle w:val="VRQABodyText"/>
            </w:pPr>
            <w:r w:rsidRPr="00736EC5">
              <w:t>Identify support resources for the project</w:t>
            </w:r>
          </w:p>
        </w:tc>
      </w:tr>
      <w:tr w:rsidR="006E7C32" w:rsidRPr="00E7450B" w14:paraId="4EFEE37B" w14:textId="77777777" w:rsidTr="007D69EC">
        <w:trPr>
          <w:trHeight w:val="363"/>
        </w:trPr>
        <w:tc>
          <w:tcPr>
            <w:tcW w:w="989" w:type="dxa"/>
            <w:vMerge/>
            <w:shd w:val="clear" w:color="auto" w:fill="FFFFFF" w:themeFill="background1"/>
          </w:tcPr>
          <w:p w14:paraId="64458F13" w14:textId="77777777" w:rsidR="006E7C32" w:rsidRPr="000744F6" w:rsidRDefault="006E7C32" w:rsidP="007D69EC">
            <w:pPr>
              <w:pStyle w:val="VRQABodyText"/>
            </w:pPr>
          </w:p>
        </w:tc>
        <w:tc>
          <w:tcPr>
            <w:tcW w:w="2714" w:type="dxa"/>
            <w:vMerge/>
            <w:shd w:val="clear" w:color="auto" w:fill="FFFFFF" w:themeFill="background1"/>
          </w:tcPr>
          <w:p w14:paraId="5B8EAFC8" w14:textId="77777777" w:rsidR="006E7C32" w:rsidRPr="000744F6" w:rsidRDefault="006E7C32" w:rsidP="007D69EC">
            <w:pPr>
              <w:pStyle w:val="VRQABodyText"/>
            </w:pPr>
          </w:p>
        </w:tc>
        <w:tc>
          <w:tcPr>
            <w:tcW w:w="567" w:type="dxa"/>
            <w:shd w:val="clear" w:color="auto" w:fill="FFFFFF" w:themeFill="background1"/>
          </w:tcPr>
          <w:p w14:paraId="0BFA6A5E" w14:textId="77777777" w:rsidR="006E7C32" w:rsidRPr="000744F6" w:rsidRDefault="006E7C32" w:rsidP="007D69EC">
            <w:pPr>
              <w:pStyle w:val="VRQABodyText"/>
            </w:pPr>
            <w:r>
              <w:t>2.5</w:t>
            </w:r>
          </w:p>
        </w:tc>
        <w:tc>
          <w:tcPr>
            <w:tcW w:w="5800" w:type="dxa"/>
            <w:shd w:val="clear" w:color="auto" w:fill="FFFFFF" w:themeFill="background1"/>
          </w:tcPr>
          <w:p w14:paraId="20CF6268" w14:textId="77777777" w:rsidR="006E7C32" w:rsidRPr="00EB1753" w:rsidRDefault="006E7C32" w:rsidP="007D69EC">
            <w:pPr>
              <w:pStyle w:val="VRQABodyText"/>
            </w:pPr>
            <w:r w:rsidRPr="00736EC5">
              <w:t xml:space="preserve">Develop and record </w:t>
            </w:r>
            <w:r>
              <w:t xml:space="preserve">an action </w:t>
            </w:r>
            <w:r w:rsidRPr="00736EC5">
              <w:t>plan</w:t>
            </w:r>
          </w:p>
        </w:tc>
      </w:tr>
      <w:tr w:rsidR="006E7C32" w:rsidRPr="00E7450B" w14:paraId="404799FA" w14:textId="77777777" w:rsidTr="007D69EC">
        <w:trPr>
          <w:trHeight w:val="363"/>
        </w:trPr>
        <w:tc>
          <w:tcPr>
            <w:tcW w:w="989" w:type="dxa"/>
            <w:vMerge w:val="restart"/>
            <w:shd w:val="clear" w:color="auto" w:fill="FFFFFF" w:themeFill="background1"/>
          </w:tcPr>
          <w:p w14:paraId="2369CC43" w14:textId="77777777" w:rsidR="006E7C32" w:rsidRPr="000744F6" w:rsidRDefault="006E7C32" w:rsidP="007D69EC">
            <w:pPr>
              <w:pStyle w:val="VRQABodyText"/>
            </w:pPr>
            <w:r w:rsidRPr="000744F6">
              <w:t>3</w:t>
            </w:r>
          </w:p>
        </w:tc>
        <w:tc>
          <w:tcPr>
            <w:tcW w:w="2714" w:type="dxa"/>
            <w:vMerge w:val="restart"/>
            <w:shd w:val="clear" w:color="auto" w:fill="FFFFFF" w:themeFill="background1"/>
          </w:tcPr>
          <w:p w14:paraId="2CCDF35E" w14:textId="77777777" w:rsidR="006E7C32" w:rsidRPr="000744F6" w:rsidRDefault="006E7C32" w:rsidP="007D69EC">
            <w:pPr>
              <w:pStyle w:val="VRQABodyText"/>
            </w:pPr>
            <w:r w:rsidRPr="009F05B6">
              <w:t xml:space="preserve">Complete the project </w:t>
            </w:r>
          </w:p>
        </w:tc>
        <w:tc>
          <w:tcPr>
            <w:tcW w:w="567" w:type="dxa"/>
            <w:shd w:val="clear" w:color="auto" w:fill="FFFFFF" w:themeFill="background1"/>
          </w:tcPr>
          <w:p w14:paraId="73FE2C7F" w14:textId="77777777" w:rsidR="006E7C32" w:rsidRPr="000744F6" w:rsidRDefault="006E7C32" w:rsidP="007D69EC">
            <w:pPr>
              <w:pStyle w:val="VRQABodyText"/>
            </w:pPr>
            <w:r w:rsidRPr="000744F6">
              <w:t>3.1</w:t>
            </w:r>
          </w:p>
        </w:tc>
        <w:tc>
          <w:tcPr>
            <w:tcW w:w="5800" w:type="dxa"/>
            <w:shd w:val="clear" w:color="auto" w:fill="FFFFFF" w:themeFill="background1"/>
          </w:tcPr>
          <w:p w14:paraId="78FDEBAF" w14:textId="77777777" w:rsidR="006E7C32" w:rsidRPr="00EB1753" w:rsidRDefault="006E7C32" w:rsidP="007D69EC">
            <w:pPr>
              <w:pStyle w:val="VRQABodyText"/>
            </w:pPr>
            <w:r w:rsidRPr="00513AC6">
              <w:t xml:space="preserve">Gather resources required for the project </w:t>
            </w:r>
          </w:p>
        </w:tc>
      </w:tr>
      <w:tr w:rsidR="006E7C32" w:rsidRPr="00E7450B" w14:paraId="5F206EFA" w14:textId="77777777" w:rsidTr="007D69EC">
        <w:trPr>
          <w:trHeight w:val="363"/>
        </w:trPr>
        <w:tc>
          <w:tcPr>
            <w:tcW w:w="989" w:type="dxa"/>
            <w:vMerge/>
            <w:shd w:val="clear" w:color="auto" w:fill="FFFFFF" w:themeFill="background1"/>
          </w:tcPr>
          <w:p w14:paraId="15EAD9F9" w14:textId="77777777" w:rsidR="006E7C32" w:rsidRPr="000744F6" w:rsidRDefault="006E7C32" w:rsidP="007D69EC">
            <w:pPr>
              <w:pStyle w:val="VRQABody0"/>
            </w:pPr>
          </w:p>
        </w:tc>
        <w:tc>
          <w:tcPr>
            <w:tcW w:w="2714" w:type="dxa"/>
            <w:vMerge/>
            <w:shd w:val="clear" w:color="auto" w:fill="FFFFFF" w:themeFill="background1"/>
          </w:tcPr>
          <w:p w14:paraId="6DB8EA3D" w14:textId="77777777" w:rsidR="006E7C32" w:rsidRPr="000744F6" w:rsidRDefault="006E7C32" w:rsidP="007D69EC">
            <w:pPr>
              <w:pStyle w:val="VRQABodyText"/>
            </w:pPr>
          </w:p>
        </w:tc>
        <w:tc>
          <w:tcPr>
            <w:tcW w:w="567" w:type="dxa"/>
            <w:shd w:val="clear" w:color="auto" w:fill="FFFFFF" w:themeFill="background1"/>
          </w:tcPr>
          <w:p w14:paraId="69FF1C9F" w14:textId="77777777" w:rsidR="006E7C32" w:rsidRPr="000744F6" w:rsidRDefault="006E7C32" w:rsidP="007D69EC">
            <w:pPr>
              <w:pStyle w:val="VRQABodyText"/>
            </w:pPr>
            <w:r w:rsidRPr="000744F6">
              <w:t>3.2</w:t>
            </w:r>
          </w:p>
        </w:tc>
        <w:tc>
          <w:tcPr>
            <w:tcW w:w="5800" w:type="dxa"/>
            <w:shd w:val="clear" w:color="auto" w:fill="FFFFFF" w:themeFill="background1"/>
          </w:tcPr>
          <w:p w14:paraId="7AF9E057" w14:textId="77777777" w:rsidR="006E7C32" w:rsidRPr="00EB1753" w:rsidRDefault="006E7C32" w:rsidP="007D69EC">
            <w:pPr>
              <w:pStyle w:val="VRQABodyText"/>
            </w:pPr>
            <w:r w:rsidRPr="00513AC6">
              <w:t xml:space="preserve">Undertake project tasks </w:t>
            </w:r>
          </w:p>
        </w:tc>
      </w:tr>
      <w:tr w:rsidR="006E7C32" w:rsidRPr="00E7450B" w14:paraId="15E0C9F8" w14:textId="77777777" w:rsidTr="007D69EC">
        <w:trPr>
          <w:trHeight w:val="363"/>
        </w:trPr>
        <w:tc>
          <w:tcPr>
            <w:tcW w:w="989" w:type="dxa"/>
            <w:vMerge/>
            <w:shd w:val="clear" w:color="auto" w:fill="FFFFFF" w:themeFill="background1"/>
          </w:tcPr>
          <w:p w14:paraId="7A4E52F2" w14:textId="77777777" w:rsidR="006E7C32" w:rsidRPr="000744F6" w:rsidRDefault="006E7C32" w:rsidP="007D69EC">
            <w:pPr>
              <w:pStyle w:val="VRQABody0"/>
            </w:pPr>
          </w:p>
        </w:tc>
        <w:tc>
          <w:tcPr>
            <w:tcW w:w="2714" w:type="dxa"/>
            <w:vMerge/>
            <w:shd w:val="clear" w:color="auto" w:fill="FFFFFF" w:themeFill="background1"/>
          </w:tcPr>
          <w:p w14:paraId="29D0FDDC" w14:textId="77777777" w:rsidR="006E7C32" w:rsidRPr="000744F6" w:rsidRDefault="006E7C32" w:rsidP="007D69EC">
            <w:pPr>
              <w:pStyle w:val="VRQABodyText"/>
            </w:pPr>
          </w:p>
        </w:tc>
        <w:tc>
          <w:tcPr>
            <w:tcW w:w="567" w:type="dxa"/>
            <w:shd w:val="clear" w:color="auto" w:fill="FFFFFF" w:themeFill="background1"/>
          </w:tcPr>
          <w:p w14:paraId="51A7A2C8" w14:textId="77777777" w:rsidR="006E7C32" w:rsidRPr="000744F6" w:rsidRDefault="006E7C32" w:rsidP="007D69EC">
            <w:pPr>
              <w:pStyle w:val="VRQABodyText"/>
            </w:pPr>
            <w:r w:rsidRPr="006B1E70">
              <w:t>3.3</w:t>
            </w:r>
          </w:p>
        </w:tc>
        <w:tc>
          <w:tcPr>
            <w:tcW w:w="5800" w:type="dxa"/>
            <w:shd w:val="clear" w:color="auto" w:fill="FFFFFF" w:themeFill="background1"/>
          </w:tcPr>
          <w:p w14:paraId="271CC5E6" w14:textId="77777777" w:rsidR="006E7C32" w:rsidRPr="00EB1753" w:rsidRDefault="006E7C32" w:rsidP="007D69EC">
            <w:pPr>
              <w:pStyle w:val="VRQABodyText"/>
            </w:pPr>
            <w:r w:rsidRPr="00BA411F">
              <w:t>Monitor and record activities undertaken</w:t>
            </w:r>
            <w:r>
              <w:t xml:space="preserve"> following the action plan</w:t>
            </w:r>
          </w:p>
        </w:tc>
      </w:tr>
      <w:tr w:rsidR="006E7C32" w:rsidRPr="00E7450B" w14:paraId="0685CEC6" w14:textId="77777777" w:rsidTr="007D69EC">
        <w:trPr>
          <w:trHeight w:val="363"/>
        </w:trPr>
        <w:tc>
          <w:tcPr>
            <w:tcW w:w="989" w:type="dxa"/>
            <w:vMerge/>
            <w:shd w:val="clear" w:color="auto" w:fill="FFFFFF" w:themeFill="background1"/>
          </w:tcPr>
          <w:p w14:paraId="6BB0F885" w14:textId="77777777" w:rsidR="006E7C32" w:rsidRPr="000744F6" w:rsidRDefault="006E7C32" w:rsidP="007D69EC">
            <w:pPr>
              <w:pStyle w:val="VRQABody0"/>
            </w:pPr>
          </w:p>
        </w:tc>
        <w:tc>
          <w:tcPr>
            <w:tcW w:w="2714" w:type="dxa"/>
            <w:vMerge/>
            <w:shd w:val="clear" w:color="auto" w:fill="FFFFFF" w:themeFill="background1"/>
          </w:tcPr>
          <w:p w14:paraId="7F3B06D1" w14:textId="77777777" w:rsidR="006E7C32" w:rsidRPr="000744F6" w:rsidRDefault="006E7C32" w:rsidP="007D69EC">
            <w:pPr>
              <w:pStyle w:val="VRQABodyText"/>
            </w:pPr>
          </w:p>
        </w:tc>
        <w:tc>
          <w:tcPr>
            <w:tcW w:w="567" w:type="dxa"/>
            <w:shd w:val="clear" w:color="auto" w:fill="FFFFFF" w:themeFill="background1"/>
          </w:tcPr>
          <w:p w14:paraId="16816D8C" w14:textId="77777777" w:rsidR="006E7C32" w:rsidRPr="000744F6" w:rsidRDefault="006E7C32" w:rsidP="007D69EC">
            <w:pPr>
              <w:pStyle w:val="VRQABodyText"/>
            </w:pPr>
            <w:r w:rsidRPr="006B1E70">
              <w:t>3.</w:t>
            </w:r>
            <w:r>
              <w:t>4</w:t>
            </w:r>
          </w:p>
        </w:tc>
        <w:tc>
          <w:tcPr>
            <w:tcW w:w="5800" w:type="dxa"/>
            <w:shd w:val="clear" w:color="auto" w:fill="FFFFFF" w:themeFill="background1"/>
          </w:tcPr>
          <w:p w14:paraId="7E5463CE" w14:textId="77777777" w:rsidR="006E7C32" w:rsidRPr="00EB1753" w:rsidRDefault="006E7C32" w:rsidP="007D69EC">
            <w:pPr>
              <w:pStyle w:val="VRQABodyText"/>
            </w:pPr>
            <w:r w:rsidRPr="00BA411F">
              <w:t>Amend action plan as needed</w:t>
            </w:r>
          </w:p>
        </w:tc>
      </w:tr>
      <w:tr w:rsidR="006E7C32" w:rsidRPr="00E7450B" w14:paraId="53C0C913" w14:textId="77777777" w:rsidTr="007D69EC">
        <w:trPr>
          <w:trHeight w:val="298"/>
        </w:trPr>
        <w:tc>
          <w:tcPr>
            <w:tcW w:w="989" w:type="dxa"/>
            <w:vMerge w:val="restart"/>
            <w:shd w:val="clear" w:color="auto" w:fill="FFFFFF" w:themeFill="background1"/>
          </w:tcPr>
          <w:p w14:paraId="565A3C00" w14:textId="77777777" w:rsidR="006E7C32" w:rsidRPr="000744F6" w:rsidRDefault="006E7C32" w:rsidP="007D69EC">
            <w:pPr>
              <w:pStyle w:val="VRQABodyText"/>
            </w:pPr>
            <w:r>
              <w:t>4</w:t>
            </w:r>
          </w:p>
        </w:tc>
        <w:tc>
          <w:tcPr>
            <w:tcW w:w="2714" w:type="dxa"/>
            <w:vMerge w:val="restart"/>
            <w:shd w:val="clear" w:color="auto" w:fill="FFFFFF" w:themeFill="background1"/>
          </w:tcPr>
          <w:p w14:paraId="5EBC9D12" w14:textId="77777777" w:rsidR="006E7C32" w:rsidRPr="000744F6" w:rsidRDefault="006E7C32" w:rsidP="007D69EC">
            <w:pPr>
              <w:pStyle w:val="VRQABodyText"/>
            </w:pPr>
            <w:r>
              <w:t>Review the conduct of the project</w:t>
            </w:r>
          </w:p>
        </w:tc>
        <w:tc>
          <w:tcPr>
            <w:tcW w:w="567" w:type="dxa"/>
            <w:shd w:val="clear" w:color="auto" w:fill="FFFFFF" w:themeFill="background1"/>
          </w:tcPr>
          <w:p w14:paraId="04E2A9EA" w14:textId="77777777" w:rsidR="006E7C32" w:rsidRPr="000744F6" w:rsidRDefault="006E7C32" w:rsidP="007D69EC">
            <w:pPr>
              <w:pStyle w:val="VRQABodyText"/>
            </w:pPr>
            <w:r>
              <w:t>4.1</w:t>
            </w:r>
          </w:p>
        </w:tc>
        <w:tc>
          <w:tcPr>
            <w:tcW w:w="5800" w:type="dxa"/>
            <w:shd w:val="clear" w:color="auto" w:fill="FFFFFF" w:themeFill="background1"/>
          </w:tcPr>
          <w:p w14:paraId="069D187B" w14:textId="77777777" w:rsidR="006E7C32" w:rsidRPr="00EB1753" w:rsidRDefault="006E7C32" w:rsidP="007D69EC">
            <w:pPr>
              <w:pStyle w:val="VRQABodyText"/>
            </w:pPr>
            <w:r w:rsidRPr="006B7022">
              <w:t xml:space="preserve">Identify key aspects of success in meeting project goals </w:t>
            </w:r>
          </w:p>
        </w:tc>
      </w:tr>
      <w:tr w:rsidR="006E7C32" w:rsidRPr="00E7450B" w14:paraId="3CE6725E" w14:textId="77777777" w:rsidTr="007D69EC">
        <w:trPr>
          <w:trHeight w:val="298"/>
        </w:trPr>
        <w:tc>
          <w:tcPr>
            <w:tcW w:w="989" w:type="dxa"/>
            <w:vMerge/>
            <w:shd w:val="clear" w:color="auto" w:fill="FFFFFF" w:themeFill="background1"/>
          </w:tcPr>
          <w:p w14:paraId="25EEC60E" w14:textId="77777777" w:rsidR="006E7C32" w:rsidRPr="000744F6" w:rsidRDefault="006E7C32" w:rsidP="007D69EC">
            <w:pPr>
              <w:pStyle w:val="VRQABodyText"/>
            </w:pPr>
          </w:p>
        </w:tc>
        <w:tc>
          <w:tcPr>
            <w:tcW w:w="2714" w:type="dxa"/>
            <w:vMerge/>
            <w:shd w:val="clear" w:color="auto" w:fill="FFFFFF" w:themeFill="background1"/>
          </w:tcPr>
          <w:p w14:paraId="5430CCFE" w14:textId="77777777" w:rsidR="006E7C32" w:rsidRPr="000744F6" w:rsidRDefault="006E7C32" w:rsidP="007D69EC">
            <w:pPr>
              <w:pStyle w:val="VRQABodyText"/>
            </w:pPr>
          </w:p>
        </w:tc>
        <w:tc>
          <w:tcPr>
            <w:tcW w:w="567" w:type="dxa"/>
            <w:shd w:val="clear" w:color="auto" w:fill="FFFFFF" w:themeFill="background1"/>
          </w:tcPr>
          <w:p w14:paraId="6F35182B" w14:textId="77777777" w:rsidR="006E7C32" w:rsidRPr="000744F6" w:rsidRDefault="006E7C32" w:rsidP="007D69EC">
            <w:pPr>
              <w:pStyle w:val="VRQABodyText"/>
            </w:pPr>
            <w:r>
              <w:t>4.2</w:t>
            </w:r>
          </w:p>
        </w:tc>
        <w:tc>
          <w:tcPr>
            <w:tcW w:w="5800" w:type="dxa"/>
            <w:shd w:val="clear" w:color="auto" w:fill="FFFFFF" w:themeFill="background1"/>
          </w:tcPr>
          <w:p w14:paraId="62ED190A" w14:textId="77777777" w:rsidR="006E7C32" w:rsidRPr="00EB1753" w:rsidRDefault="006E7C32" w:rsidP="007D69EC">
            <w:pPr>
              <w:pStyle w:val="VRQABodyText"/>
            </w:pPr>
            <w:r w:rsidRPr="006B7022">
              <w:t>Identify barriers which impacted on successful completion of project</w:t>
            </w:r>
          </w:p>
        </w:tc>
      </w:tr>
      <w:tr w:rsidR="006E7C32" w:rsidRPr="00E7450B" w14:paraId="6A1DF7FE" w14:textId="77777777" w:rsidTr="007D69EC">
        <w:trPr>
          <w:trHeight w:val="298"/>
        </w:trPr>
        <w:tc>
          <w:tcPr>
            <w:tcW w:w="989" w:type="dxa"/>
            <w:vMerge/>
            <w:shd w:val="clear" w:color="auto" w:fill="FFFFFF" w:themeFill="background1"/>
          </w:tcPr>
          <w:p w14:paraId="6FBE62E7" w14:textId="77777777" w:rsidR="006E7C32" w:rsidRPr="000744F6" w:rsidRDefault="006E7C32" w:rsidP="007D69EC">
            <w:pPr>
              <w:pStyle w:val="VRQABodyText"/>
            </w:pPr>
          </w:p>
        </w:tc>
        <w:tc>
          <w:tcPr>
            <w:tcW w:w="2714" w:type="dxa"/>
            <w:vMerge/>
            <w:shd w:val="clear" w:color="auto" w:fill="FFFFFF" w:themeFill="background1"/>
          </w:tcPr>
          <w:p w14:paraId="75E52130" w14:textId="77777777" w:rsidR="006E7C32" w:rsidRPr="000744F6" w:rsidRDefault="006E7C32" w:rsidP="007D69EC">
            <w:pPr>
              <w:pStyle w:val="VRQABodyText"/>
            </w:pPr>
          </w:p>
        </w:tc>
        <w:tc>
          <w:tcPr>
            <w:tcW w:w="567" w:type="dxa"/>
            <w:shd w:val="clear" w:color="auto" w:fill="FFFFFF" w:themeFill="background1"/>
          </w:tcPr>
          <w:p w14:paraId="72373694" w14:textId="77777777" w:rsidR="006E7C32" w:rsidRPr="000744F6" w:rsidRDefault="006E7C32" w:rsidP="007D69EC">
            <w:pPr>
              <w:pStyle w:val="VRQABodyText"/>
            </w:pPr>
            <w:r>
              <w:t>4.3</w:t>
            </w:r>
          </w:p>
        </w:tc>
        <w:tc>
          <w:tcPr>
            <w:tcW w:w="5800" w:type="dxa"/>
            <w:shd w:val="clear" w:color="auto" w:fill="FFFFFF" w:themeFill="background1"/>
          </w:tcPr>
          <w:p w14:paraId="4B35CD9E" w14:textId="77777777" w:rsidR="006E7C32" w:rsidRPr="00EB1753" w:rsidRDefault="006E7C32" w:rsidP="007D69EC">
            <w:pPr>
              <w:pStyle w:val="VRQABodyText"/>
            </w:pPr>
            <w:r w:rsidRPr="006B7022">
              <w:t>Identify strategies to manage future barriers</w:t>
            </w:r>
          </w:p>
        </w:tc>
      </w:tr>
      <w:tr w:rsidR="006E7C32" w:rsidRPr="00E7450B" w14:paraId="2DD439D8" w14:textId="77777777" w:rsidTr="007D69EC">
        <w:trPr>
          <w:trHeight w:val="298"/>
        </w:trPr>
        <w:tc>
          <w:tcPr>
            <w:tcW w:w="989" w:type="dxa"/>
            <w:vMerge/>
            <w:shd w:val="clear" w:color="auto" w:fill="FFFFFF" w:themeFill="background1"/>
          </w:tcPr>
          <w:p w14:paraId="1ABFC40F" w14:textId="77777777" w:rsidR="006E7C32" w:rsidRPr="000744F6" w:rsidRDefault="006E7C32" w:rsidP="007D69EC">
            <w:pPr>
              <w:pStyle w:val="VRQABodyText"/>
            </w:pPr>
          </w:p>
        </w:tc>
        <w:tc>
          <w:tcPr>
            <w:tcW w:w="2714" w:type="dxa"/>
            <w:vMerge/>
            <w:shd w:val="clear" w:color="auto" w:fill="FFFFFF" w:themeFill="background1"/>
          </w:tcPr>
          <w:p w14:paraId="49D145CC" w14:textId="77777777" w:rsidR="006E7C32" w:rsidRPr="000744F6" w:rsidRDefault="006E7C32" w:rsidP="007D69EC">
            <w:pPr>
              <w:pStyle w:val="VRQABodyText"/>
            </w:pPr>
          </w:p>
        </w:tc>
        <w:tc>
          <w:tcPr>
            <w:tcW w:w="567" w:type="dxa"/>
            <w:shd w:val="clear" w:color="auto" w:fill="FFFFFF" w:themeFill="background1"/>
          </w:tcPr>
          <w:p w14:paraId="7C6F6E7C" w14:textId="77777777" w:rsidR="006E7C32" w:rsidRPr="000744F6" w:rsidRDefault="006E7C32" w:rsidP="007D69EC">
            <w:pPr>
              <w:pStyle w:val="VRQABodyText"/>
            </w:pPr>
            <w:r>
              <w:t>4.4</w:t>
            </w:r>
          </w:p>
        </w:tc>
        <w:tc>
          <w:tcPr>
            <w:tcW w:w="5800" w:type="dxa"/>
            <w:shd w:val="clear" w:color="auto" w:fill="FFFFFF" w:themeFill="background1"/>
          </w:tcPr>
          <w:p w14:paraId="59EE80E8" w14:textId="77777777" w:rsidR="006E7C32" w:rsidRPr="00EB1753" w:rsidRDefault="006E7C32" w:rsidP="007D69EC">
            <w:pPr>
              <w:pStyle w:val="VRQABodyText"/>
            </w:pPr>
            <w:r w:rsidRPr="006B7022">
              <w:t xml:space="preserve">Determine learning strategies which can be applied to other contexts </w:t>
            </w:r>
          </w:p>
        </w:tc>
      </w:tr>
    </w:tbl>
    <w:p w14:paraId="4748F81D" w14:textId="77777777" w:rsidR="006E7C32" w:rsidRDefault="006E7C32" w:rsidP="006E7C32">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E7C32" w:rsidRPr="00F504D4" w14:paraId="72739DF1" w14:textId="77777777" w:rsidTr="007D69EC">
        <w:trPr>
          <w:trHeight w:val="363"/>
        </w:trPr>
        <w:tc>
          <w:tcPr>
            <w:tcW w:w="10065" w:type="dxa"/>
            <w:tcBorders>
              <w:top w:val="nil"/>
              <w:left w:val="nil"/>
              <w:bottom w:val="nil"/>
              <w:right w:val="nil"/>
            </w:tcBorders>
            <w:shd w:val="clear" w:color="auto" w:fill="103D64" w:themeFill="text2"/>
          </w:tcPr>
          <w:p w14:paraId="7508ECDC" w14:textId="77777777" w:rsidR="006E7C32" w:rsidRPr="00F504D4" w:rsidRDefault="006E7C32"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E7C32" w:rsidRPr="00595B44" w14:paraId="4316CE4C" w14:textId="77777777" w:rsidTr="007D69EC">
        <w:trPr>
          <w:trHeight w:val="957"/>
        </w:trPr>
        <w:tc>
          <w:tcPr>
            <w:tcW w:w="10065" w:type="dxa"/>
            <w:tcBorders>
              <w:top w:val="nil"/>
              <w:left w:val="nil"/>
              <w:bottom w:val="nil"/>
              <w:right w:val="nil"/>
            </w:tcBorders>
          </w:tcPr>
          <w:p w14:paraId="587F27A7" w14:textId="77777777" w:rsidR="006E7C32" w:rsidRDefault="006E7C32" w:rsidP="007D69EC">
            <w:pPr>
              <w:pStyle w:val="VRQABodyText"/>
            </w:pPr>
            <w:r>
              <w:t>Content for the project can</w:t>
            </w:r>
            <w:r w:rsidRPr="00CA6C32">
              <w:t xml:space="preserve"> be drawn from any area of learner interest or need. The project can be completed either individually or as a member of a gro</w:t>
            </w:r>
            <w:r>
              <w:t>up. It may cover a range of contexts such as learning, workplace or community contexts. The project must include at least one digital element.</w:t>
            </w:r>
          </w:p>
          <w:p w14:paraId="6B2AE19A" w14:textId="671DB426" w:rsidR="008578F8" w:rsidRDefault="008578F8" w:rsidP="006E7C32">
            <w:pPr>
              <w:pStyle w:val="VRQABodyText"/>
            </w:pPr>
            <w:r w:rsidRPr="00FF5A40">
              <w:t>In technology restricted environments such as corrections settings, digital texts may include those from offline or simulated online environments.</w:t>
            </w:r>
          </w:p>
          <w:p w14:paraId="0B954DF9" w14:textId="4929FF10" w:rsidR="006E7C32" w:rsidRDefault="006E7C32" w:rsidP="006E7C32">
            <w:pPr>
              <w:pStyle w:val="VRQABodyText"/>
            </w:pPr>
            <w:r>
              <w:t>Projects may include but are not limited to the completion of an activity such as:</w:t>
            </w:r>
          </w:p>
          <w:p w14:paraId="79DCF1B1" w14:textId="77777777" w:rsidR="006E7C32" w:rsidRDefault="006E7C32" w:rsidP="006E7C32">
            <w:pPr>
              <w:pStyle w:val="VRQABullet1"/>
            </w:pPr>
            <w:r>
              <w:t>a newsletter</w:t>
            </w:r>
          </w:p>
          <w:p w14:paraId="2C3101E5" w14:textId="77777777" w:rsidR="006E7C32" w:rsidRDefault="006E7C32" w:rsidP="006E7C32">
            <w:pPr>
              <w:pStyle w:val="VRQABullet1"/>
            </w:pPr>
            <w:r>
              <w:t>recipe book</w:t>
            </w:r>
          </w:p>
          <w:p w14:paraId="6F228BED" w14:textId="77777777" w:rsidR="006E7C32" w:rsidRPr="000A1D93" w:rsidRDefault="006E7C32" w:rsidP="006E7C32">
            <w:pPr>
              <w:pStyle w:val="VRQABullet1"/>
            </w:pPr>
            <w:r w:rsidRPr="000A1D93">
              <w:t>a class activity, such as an outing, a morning tea</w:t>
            </w:r>
          </w:p>
          <w:p w14:paraId="1B5EE5DB" w14:textId="77777777" w:rsidR="006E7C32" w:rsidRPr="000A1D93" w:rsidRDefault="006E7C32" w:rsidP="006E7C32">
            <w:pPr>
              <w:pStyle w:val="VRQABullet1"/>
            </w:pPr>
            <w:r w:rsidRPr="000A1D93">
              <w:t>a community activity, such as a sporting club fundraiser,</w:t>
            </w:r>
          </w:p>
          <w:p w14:paraId="22A4C59F" w14:textId="77777777" w:rsidR="006E7C32" w:rsidRPr="000A1D93" w:rsidRDefault="006E7C32" w:rsidP="006E7C32">
            <w:pPr>
              <w:pStyle w:val="VRQABullet1"/>
            </w:pPr>
            <w:r w:rsidRPr="000A1D93">
              <w:t>preparation of a biography using digital stories</w:t>
            </w:r>
          </w:p>
          <w:p w14:paraId="263E2E0B" w14:textId="77777777" w:rsidR="006E7C32" w:rsidRPr="000A1D93" w:rsidRDefault="006E7C32" w:rsidP="006E7C32">
            <w:pPr>
              <w:pStyle w:val="VRQABullet1"/>
            </w:pPr>
            <w:r w:rsidRPr="000A1D93">
              <w:t>design and produce a community mural</w:t>
            </w:r>
          </w:p>
          <w:p w14:paraId="3A792833" w14:textId="77777777" w:rsidR="006E7C32" w:rsidRPr="000A1D93" w:rsidRDefault="006E7C32" w:rsidP="006E7C32">
            <w:pPr>
              <w:pStyle w:val="VRQABullet1"/>
            </w:pPr>
            <w:r w:rsidRPr="000A1D93">
              <w:t>work in a community garden</w:t>
            </w:r>
          </w:p>
          <w:p w14:paraId="5507FBF3" w14:textId="77777777" w:rsidR="006E7C32" w:rsidRDefault="006E7C32" w:rsidP="006E7C32">
            <w:pPr>
              <w:pStyle w:val="VRQABullet1"/>
            </w:pPr>
            <w:r>
              <w:t>problem solve better ways of working with a piece of machinery, completing a process</w:t>
            </w:r>
          </w:p>
          <w:p w14:paraId="2E5987CC" w14:textId="77777777" w:rsidR="006E7C32" w:rsidRPr="006E7C32" w:rsidRDefault="006E7C32" w:rsidP="006E7C32">
            <w:pPr>
              <w:pStyle w:val="VRQABodyText"/>
            </w:pPr>
            <w:r w:rsidRPr="006E7C32">
              <w:t>Factors contributing to success may include but are not limited to:</w:t>
            </w:r>
          </w:p>
          <w:p w14:paraId="3BBB73E0" w14:textId="77777777" w:rsidR="006E7C32" w:rsidRDefault="006E7C32" w:rsidP="007D69EC">
            <w:pPr>
              <w:pStyle w:val="VRQABullet1"/>
              <w:numPr>
                <w:ilvl w:val="0"/>
                <w:numId w:val="19"/>
              </w:numPr>
              <w:autoSpaceDE/>
              <w:autoSpaceDN/>
              <w:adjustRightInd/>
              <w:spacing w:before="120" w:after="0" w:line="240" w:lineRule="auto"/>
              <w:contextualSpacing w:val="0"/>
            </w:pPr>
            <w:r>
              <w:t>transferring learning from one area to a new area</w:t>
            </w:r>
          </w:p>
          <w:p w14:paraId="21593F41" w14:textId="77777777" w:rsidR="006E7C32" w:rsidRDefault="006E7C32" w:rsidP="007D69EC">
            <w:pPr>
              <w:pStyle w:val="VRQABullet1"/>
              <w:numPr>
                <w:ilvl w:val="0"/>
                <w:numId w:val="19"/>
              </w:numPr>
              <w:autoSpaceDE/>
              <w:autoSpaceDN/>
              <w:adjustRightInd/>
              <w:spacing w:before="120" w:after="0" w:line="240" w:lineRule="auto"/>
              <w:contextualSpacing w:val="0"/>
            </w:pPr>
            <w:r>
              <w:t>applying appropriate teamwork strategies</w:t>
            </w:r>
          </w:p>
          <w:p w14:paraId="77DC6326" w14:textId="77777777" w:rsidR="006E7C32" w:rsidRDefault="006E7C32" w:rsidP="007D69EC">
            <w:pPr>
              <w:pStyle w:val="VRQABullet1"/>
              <w:numPr>
                <w:ilvl w:val="0"/>
                <w:numId w:val="19"/>
              </w:numPr>
              <w:autoSpaceDE/>
              <w:autoSpaceDN/>
              <w:adjustRightInd/>
              <w:spacing w:before="120" w:after="0" w:line="240" w:lineRule="auto"/>
              <w:contextualSpacing w:val="0"/>
            </w:pPr>
            <w:r>
              <w:t>practising new skills</w:t>
            </w:r>
          </w:p>
          <w:p w14:paraId="5CD48E08" w14:textId="77777777" w:rsidR="006E7C32" w:rsidRDefault="006E7C32" w:rsidP="007D69EC">
            <w:pPr>
              <w:pStyle w:val="VRQABullet1"/>
              <w:numPr>
                <w:ilvl w:val="0"/>
                <w:numId w:val="19"/>
              </w:numPr>
              <w:autoSpaceDE/>
              <w:autoSpaceDN/>
              <w:adjustRightInd/>
              <w:spacing w:before="120" w:after="0" w:line="240" w:lineRule="auto"/>
              <w:contextualSpacing w:val="0"/>
            </w:pPr>
            <w:r>
              <w:t>seeking support of teacher, peers, other interested parties when needed</w:t>
            </w:r>
          </w:p>
          <w:p w14:paraId="6159B207" w14:textId="77777777" w:rsidR="006E7C32" w:rsidRDefault="006E7C32" w:rsidP="007D69EC">
            <w:pPr>
              <w:pStyle w:val="VRQABullet1"/>
              <w:numPr>
                <w:ilvl w:val="0"/>
                <w:numId w:val="19"/>
              </w:numPr>
              <w:autoSpaceDE/>
              <w:autoSpaceDN/>
              <w:adjustRightInd/>
              <w:spacing w:before="120" w:after="0" w:line="240" w:lineRule="auto"/>
              <w:contextualSpacing w:val="0"/>
            </w:pPr>
            <w:r>
              <w:t>role definitions</w:t>
            </w:r>
          </w:p>
          <w:p w14:paraId="490FB0AD" w14:textId="27D8EA12" w:rsidR="006E7C32" w:rsidRDefault="006E7C32" w:rsidP="007D69EC">
            <w:pPr>
              <w:pStyle w:val="VRQABullet1"/>
              <w:numPr>
                <w:ilvl w:val="0"/>
                <w:numId w:val="19"/>
              </w:numPr>
              <w:autoSpaceDE/>
              <w:autoSpaceDN/>
              <w:adjustRightInd/>
              <w:spacing w:before="120" w:after="0" w:line="240" w:lineRule="auto"/>
              <w:contextualSpacing w:val="0"/>
            </w:pPr>
            <w:r>
              <w:t>applying problem</w:t>
            </w:r>
            <w:r w:rsidR="00F90522">
              <w:t>-</w:t>
            </w:r>
            <w:r>
              <w:t>solving techniques</w:t>
            </w:r>
          </w:p>
          <w:p w14:paraId="79F9B988" w14:textId="77777777" w:rsidR="006E7C32" w:rsidRDefault="006E7C32" w:rsidP="007D69EC">
            <w:pPr>
              <w:pStyle w:val="VRQABullet1"/>
              <w:numPr>
                <w:ilvl w:val="0"/>
                <w:numId w:val="19"/>
              </w:numPr>
              <w:autoSpaceDE/>
              <w:autoSpaceDN/>
              <w:adjustRightInd/>
              <w:spacing w:before="120" w:after="0" w:line="240" w:lineRule="auto"/>
              <w:contextualSpacing w:val="0"/>
            </w:pPr>
            <w:r>
              <w:t>developing co-operative learning techniques</w:t>
            </w:r>
          </w:p>
          <w:p w14:paraId="7C4F8AB1" w14:textId="77777777" w:rsidR="006E7C32" w:rsidRDefault="006E7C32" w:rsidP="007D69EC">
            <w:pPr>
              <w:pStyle w:val="VRQABodyText"/>
            </w:pPr>
            <w:r>
              <w:t>Barriers may include but are not limited to:</w:t>
            </w:r>
          </w:p>
          <w:p w14:paraId="1288A4E9" w14:textId="77777777" w:rsidR="006E7C32" w:rsidRDefault="006E7C32" w:rsidP="007D69EC">
            <w:pPr>
              <w:pStyle w:val="VRQABullet1"/>
              <w:numPr>
                <w:ilvl w:val="0"/>
                <w:numId w:val="19"/>
              </w:numPr>
              <w:autoSpaceDE/>
              <w:autoSpaceDN/>
              <w:adjustRightInd/>
              <w:spacing w:before="120" w:after="0" w:line="240" w:lineRule="auto"/>
              <w:contextualSpacing w:val="0"/>
            </w:pPr>
            <w:r>
              <w:t>past life or educational experiences</w:t>
            </w:r>
          </w:p>
          <w:p w14:paraId="1F2B34D2" w14:textId="77777777" w:rsidR="006E7C32" w:rsidRDefault="006E7C32" w:rsidP="007D69EC">
            <w:pPr>
              <w:pStyle w:val="VRQABullet1"/>
              <w:numPr>
                <w:ilvl w:val="0"/>
                <w:numId w:val="19"/>
              </w:numPr>
              <w:autoSpaceDE/>
              <w:autoSpaceDN/>
              <w:adjustRightInd/>
              <w:spacing w:before="120" w:after="0" w:line="240" w:lineRule="auto"/>
              <w:contextualSpacing w:val="0"/>
            </w:pPr>
            <w:r>
              <w:t xml:space="preserve">current life circumstances </w:t>
            </w:r>
          </w:p>
          <w:p w14:paraId="57961C47" w14:textId="77777777" w:rsidR="006E7C32" w:rsidRDefault="006E7C32" w:rsidP="007D69EC">
            <w:pPr>
              <w:pStyle w:val="VRQABullet1"/>
              <w:numPr>
                <w:ilvl w:val="0"/>
                <w:numId w:val="19"/>
              </w:numPr>
              <w:autoSpaceDE/>
              <w:autoSpaceDN/>
              <w:adjustRightInd/>
              <w:spacing w:before="120" w:after="0" w:line="240" w:lineRule="auto"/>
              <w:contextualSpacing w:val="0"/>
            </w:pPr>
            <w:r>
              <w:t>multiple roles and responsibilities</w:t>
            </w:r>
          </w:p>
          <w:p w14:paraId="34C7AE47" w14:textId="77777777" w:rsidR="006E7C32" w:rsidRDefault="006E7C32" w:rsidP="007D69EC">
            <w:pPr>
              <w:pStyle w:val="VRQABodyText"/>
            </w:pPr>
            <w:r>
              <w:t>Learning strategies applicable to other contexts may include but are not limited to:</w:t>
            </w:r>
          </w:p>
          <w:p w14:paraId="6B75B581" w14:textId="77777777" w:rsidR="006E7C32" w:rsidRDefault="006E7C32" w:rsidP="007D69EC">
            <w:pPr>
              <w:pStyle w:val="VRQABullet1"/>
              <w:numPr>
                <w:ilvl w:val="0"/>
                <w:numId w:val="19"/>
              </w:numPr>
              <w:autoSpaceDE/>
              <w:autoSpaceDN/>
              <w:adjustRightInd/>
              <w:spacing w:before="120" w:after="0" w:line="240" w:lineRule="auto"/>
              <w:contextualSpacing w:val="0"/>
            </w:pPr>
            <w:r>
              <w:t>identification of key skills and concepts transferable to other situations</w:t>
            </w:r>
          </w:p>
          <w:p w14:paraId="1DC0FC4B" w14:textId="77777777" w:rsidR="006E7C32" w:rsidRDefault="006E7C32" w:rsidP="007D69EC">
            <w:pPr>
              <w:pStyle w:val="VRQABullet1"/>
              <w:numPr>
                <w:ilvl w:val="0"/>
                <w:numId w:val="19"/>
              </w:numPr>
              <w:autoSpaceDE/>
              <w:autoSpaceDN/>
              <w:adjustRightInd/>
              <w:spacing w:before="120" w:after="0" w:line="240" w:lineRule="auto"/>
              <w:contextualSpacing w:val="0"/>
            </w:pPr>
            <w:r>
              <w:t xml:space="preserve">learning how to 'bounce' ideas with others </w:t>
            </w:r>
          </w:p>
          <w:p w14:paraId="0F9B886A" w14:textId="77777777" w:rsidR="006E7C32" w:rsidRDefault="006E7C32" w:rsidP="007D69EC">
            <w:pPr>
              <w:pStyle w:val="VRQABullet1"/>
              <w:numPr>
                <w:ilvl w:val="0"/>
                <w:numId w:val="19"/>
              </w:numPr>
              <w:autoSpaceDE/>
              <w:autoSpaceDN/>
              <w:adjustRightInd/>
              <w:spacing w:before="120" w:after="0" w:line="240" w:lineRule="auto"/>
              <w:contextualSpacing w:val="0"/>
            </w:pPr>
            <w:r>
              <w:t>negotiation skills to come to a collaborative outcome</w:t>
            </w:r>
          </w:p>
          <w:p w14:paraId="5CCD02B4" w14:textId="77777777" w:rsidR="006E7C32" w:rsidRDefault="006E7C32" w:rsidP="007D69EC">
            <w:pPr>
              <w:pStyle w:val="VRQABullet1"/>
              <w:numPr>
                <w:ilvl w:val="0"/>
                <w:numId w:val="19"/>
              </w:numPr>
              <w:autoSpaceDE/>
              <w:autoSpaceDN/>
              <w:adjustRightInd/>
              <w:spacing w:before="120" w:after="0" w:line="240" w:lineRule="auto"/>
              <w:contextualSpacing w:val="0"/>
            </w:pPr>
            <w:r>
              <w:t>strengths and limitations of own approach to Learning</w:t>
            </w:r>
          </w:p>
          <w:p w14:paraId="3FED9612" w14:textId="65956C59" w:rsidR="006E7C32" w:rsidRDefault="006E7C32" w:rsidP="007D69EC">
            <w:pPr>
              <w:pStyle w:val="VRQABullet1"/>
              <w:numPr>
                <w:ilvl w:val="0"/>
                <w:numId w:val="19"/>
              </w:numPr>
              <w:autoSpaceDE/>
              <w:autoSpaceDN/>
              <w:adjustRightInd/>
              <w:spacing w:before="120" w:after="0" w:line="240" w:lineRule="auto"/>
              <w:contextualSpacing w:val="0"/>
            </w:pPr>
            <w:r>
              <w:t xml:space="preserve">ability to move outside own comfort zone, need for resilience </w:t>
            </w:r>
            <w:r w:rsidR="003206B6">
              <w:t>e.g.,</w:t>
            </w:r>
            <w:r>
              <w:t xml:space="preserve"> for collaborative learning</w:t>
            </w:r>
          </w:p>
          <w:p w14:paraId="748B5581" w14:textId="77777777" w:rsidR="006E7C32" w:rsidRDefault="006E7C32" w:rsidP="007D69EC">
            <w:pPr>
              <w:pStyle w:val="VRQABullet1"/>
              <w:numPr>
                <w:ilvl w:val="0"/>
                <w:numId w:val="19"/>
              </w:numPr>
              <w:autoSpaceDE/>
              <w:autoSpaceDN/>
              <w:adjustRightInd/>
              <w:spacing w:before="120" w:after="0" w:line="240" w:lineRule="auto"/>
              <w:contextualSpacing w:val="0"/>
            </w:pPr>
            <w:r>
              <w:t>understanding mistakes are an essential part of learning</w:t>
            </w:r>
          </w:p>
          <w:p w14:paraId="18A312D9" w14:textId="77777777" w:rsidR="008578F8" w:rsidRPr="00595B44" w:rsidRDefault="008578F8" w:rsidP="008578F8">
            <w:pPr>
              <w:pStyle w:val="VRQABullet1"/>
              <w:numPr>
                <w:ilvl w:val="0"/>
                <w:numId w:val="0"/>
              </w:numPr>
              <w:autoSpaceDE/>
              <w:autoSpaceDN/>
              <w:adjustRightInd/>
              <w:spacing w:before="120" w:after="0" w:line="240" w:lineRule="auto"/>
              <w:contextualSpacing w:val="0"/>
            </w:pPr>
          </w:p>
        </w:tc>
      </w:tr>
    </w:tbl>
    <w:p w14:paraId="0886C08B" w14:textId="77777777" w:rsidR="006E7C32" w:rsidRPr="00460B2C" w:rsidRDefault="006E7C32" w:rsidP="006E7C3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E7C32" w:rsidRPr="00E7450B" w14:paraId="5F0520F8"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4954F04" w14:textId="77777777" w:rsidR="006E7C32" w:rsidRPr="00EA4C69" w:rsidRDefault="006E7C32"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7C32" w:rsidRPr="00E7450B" w14:paraId="60D854AB" w14:textId="77777777" w:rsidTr="007D69EC">
        <w:trPr>
          <w:trHeight w:val="620"/>
        </w:trPr>
        <w:tc>
          <w:tcPr>
            <w:tcW w:w="5000" w:type="pct"/>
            <w:gridSpan w:val="5"/>
            <w:tcBorders>
              <w:top w:val="nil"/>
              <w:left w:val="nil"/>
              <w:bottom w:val="single" w:sz="4" w:space="0" w:color="auto"/>
              <w:right w:val="nil"/>
            </w:tcBorders>
          </w:tcPr>
          <w:p w14:paraId="31929E86" w14:textId="7421F09B" w:rsidR="006E7C32" w:rsidRPr="006E7C32" w:rsidRDefault="006E7C32"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E7C32" w:rsidRPr="00E7450B" w14:paraId="28A66A9B" w14:textId="77777777" w:rsidTr="007D69EC">
        <w:trPr>
          <w:trHeight w:val="42"/>
        </w:trPr>
        <w:tc>
          <w:tcPr>
            <w:tcW w:w="2175" w:type="pct"/>
            <w:gridSpan w:val="2"/>
            <w:shd w:val="clear" w:color="auto" w:fill="auto"/>
          </w:tcPr>
          <w:p w14:paraId="663503BA" w14:textId="10DE3007" w:rsidR="006E7C32" w:rsidRPr="008578F8" w:rsidRDefault="008578F8" w:rsidP="008578F8">
            <w:pPr>
              <w:pStyle w:val="VRQABodyText"/>
              <w:rPr>
                <w:b/>
                <w:bCs/>
              </w:rPr>
            </w:pPr>
            <w:r w:rsidRPr="008578F8">
              <w:rPr>
                <w:b/>
                <w:bCs/>
              </w:rPr>
              <w:t>Skill</w:t>
            </w:r>
          </w:p>
        </w:tc>
        <w:tc>
          <w:tcPr>
            <w:tcW w:w="2825" w:type="pct"/>
            <w:gridSpan w:val="3"/>
          </w:tcPr>
          <w:p w14:paraId="1ADCEE15" w14:textId="77777777" w:rsidR="006E7C32" w:rsidRPr="00B21899" w:rsidRDefault="006E7C32" w:rsidP="007D69EC">
            <w:pPr>
              <w:pStyle w:val="AccredTemplate"/>
              <w:rPr>
                <w:i w:val="0"/>
                <w:iCs w:val="0"/>
                <w:color w:val="auto"/>
                <w:sz w:val="22"/>
                <w:szCs w:val="22"/>
              </w:rPr>
            </w:pPr>
            <w:r w:rsidRPr="00B21899">
              <w:rPr>
                <w:b/>
                <w:i w:val="0"/>
                <w:iCs w:val="0"/>
                <w:color w:val="auto"/>
                <w:sz w:val="22"/>
                <w:szCs w:val="22"/>
              </w:rPr>
              <w:t>Description</w:t>
            </w:r>
          </w:p>
        </w:tc>
      </w:tr>
      <w:tr w:rsidR="006E7C32" w:rsidRPr="00E7450B" w14:paraId="40E1D98B" w14:textId="77777777" w:rsidTr="007D69EC">
        <w:trPr>
          <w:trHeight w:val="31"/>
        </w:trPr>
        <w:tc>
          <w:tcPr>
            <w:tcW w:w="2175" w:type="pct"/>
            <w:gridSpan w:val="2"/>
            <w:tcBorders>
              <w:top w:val="single" w:sz="4" w:space="0" w:color="auto"/>
              <w:bottom w:val="single" w:sz="4" w:space="0" w:color="auto"/>
            </w:tcBorders>
            <w:shd w:val="clear" w:color="auto" w:fill="auto"/>
          </w:tcPr>
          <w:p w14:paraId="13548105" w14:textId="77777777" w:rsidR="006E7C32" w:rsidRPr="00B21899" w:rsidRDefault="006E7C32" w:rsidP="006E7C32">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2BE665F3" w14:textId="77777777" w:rsidR="006E7C32" w:rsidRPr="00B21899" w:rsidRDefault="006E7C32" w:rsidP="006E7C32">
            <w:pPr>
              <w:pStyle w:val="VRQABullet1"/>
              <w:numPr>
                <w:ilvl w:val="0"/>
                <w:numId w:val="19"/>
              </w:numPr>
              <w:autoSpaceDE/>
              <w:autoSpaceDN/>
              <w:adjustRightInd/>
              <w:spacing w:before="120" w:after="0" w:line="240" w:lineRule="auto"/>
              <w:contextualSpacing w:val="0"/>
            </w:pPr>
            <w:r>
              <w:t>plan and discuss project requirements</w:t>
            </w:r>
          </w:p>
        </w:tc>
      </w:tr>
      <w:tr w:rsidR="006E7C32" w:rsidRPr="00E7450B" w14:paraId="541D2A91" w14:textId="77777777" w:rsidTr="007D69EC">
        <w:trPr>
          <w:trHeight w:val="31"/>
        </w:trPr>
        <w:tc>
          <w:tcPr>
            <w:tcW w:w="2175" w:type="pct"/>
            <w:gridSpan w:val="2"/>
            <w:tcBorders>
              <w:top w:val="single" w:sz="4" w:space="0" w:color="auto"/>
              <w:bottom w:val="single" w:sz="4" w:space="0" w:color="auto"/>
            </w:tcBorders>
            <w:shd w:val="clear" w:color="auto" w:fill="auto"/>
          </w:tcPr>
          <w:p w14:paraId="3363812A" w14:textId="77777777" w:rsidR="006E7C32" w:rsidRPr="00572789" w:rsidRDefault="006E7C32" w:rsidP="006E7C32">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0B5EEFAB"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apply own knowledge and interests to selection of topic or project activities</w:t>
            </w:r>
          </w:p>
        </w:tc>
      </w:tr>
      <w:tr w:rsidR="006E7C32" w:rsidRPr="00E7450B" w14:paraId="5D9AB6E8" w14:textId="77777777" w:rsidTr="007D69EC">
        <w:trPr>
          <w:trHeight w:val="31"/>
        </w:trPr>
        <w:tc>
          <w:tcPr>
            <w:tcW w:w="2175" w:type="pct"/>
            <w:gridSpan w:val="2"/>
            <w:tcBorders>
              <w:top w:val="single" w:sz="4" w:space="0" w:color="auto"/>
              <w:bottom w:val="single" w:sz="4" w:space="0" w:color="auto"/>
            </w:tcBorders>
            <w:shd w:val="clear" w:color="auto" w:fill="auto"/>
          </w:tcPr>
          <w:p w14:paraId="7DF6E665" w14:textId="77777777" w:rsidR="006E7C32" w:rsidRPr="00572789" w:rsidRDefault="006E7C32" w:rsidP="006E7C32">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03F1BC36" w14:textId="77777777" w:rsidR="006E7C32" w:rsidRDefault="006E7C32" w:rsidP="006E7C32">
            <w:pPr>
              <w:pStyle w:val="VRQABullet1"/>
              <w:numPr>
                <w:ilvl w:val="0"/>
                <w:numId w:val="19"/>
              </w:numPr>
              <w:autoSpaceDE/>
              <w:autoSpaceDN/>
              <w:adjustRightInd/>
              <w:spacing w:before="120" w:after="0" w:line="240" w:lineRule="auto"/>
              <w:contextualSpacing w:val="0"/>
            </w:pPr>
            <w:r>
              <w:t>gather information to undertake the project</w:t>
            </w:r>
          </w:p>
          <w:p w14:paraId="6BCE1F7C"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plan and follow steps to complete the project</w:t>
            </w:r>
          </w:p>
        </w:tc>
      </w:tr>
      <w:tr w:rsidR="006E7C32" w:rsidRPr="00E7450B" w14:paraId="00CADE68" w14:textId="77777777" w:rsidTr="007D69EC">
        <w:trPr>
          <w:trHeight w:val="31"/>
        </w:trPr>
        <w:tc>
          <w:tcPr>
            <w:tcW w:w="2175" w:type="pct"/>
            <w:gridSpan w:val="2"/>
            <w:tcBorders>
              <w:top w:val="single" w:sz="4" w:space="0" w:color="auto"/>
              <w:bottom w:val="single" w:sz="4" w:space="0" w:color="auto"/>
            </w:tcBorders>
            <w:shd w:val="clear" w:color="auto" w:fill="auto"/>
          </w:tcPr>
          <w:p w14:paraId="1367BAA0" w14:textId="77777777" w:rsidR="006E7C32" w:rsidRPr="000744F6" w:rsidRDefault="006E7C32" w:rsidP="006E7C32">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0D6F4586"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complete tasks or manage own activities according to identified time frames</w:t>
            </w:r>
          </w:p>
        </w:tc>
      </w:tr>
      <w:tr w:rsidR="006E7C32" w:rsidRPr="00E7450B" w14:paraId="2E02B955" w14:textId="77777777" w:rsidTr="007D69EC">
        <w:trPr>
          <w:trHeight w:val="31"/>
        </w:trPr>
        <w:tc>
          <w:tcPr>
            <w:tcW w:w="2175" w:type="pct"/>
            <w:gridSpan w:val="2"/>
            <w:tcBorders>
              <w:top w:val="single" w:sz="4" w:space="0" w:color="auto"/>
              <w:bottom w:val="single" w:sz="4" w:space="0" w:color="auto"/>
            </w:tcBorders>
            <w:shd w:val="clear" w:color="auto" w:fill="auto"/>
          </w:tcPr>
          <w:p w14:paraId="01C2DC28" w14:textId="77777777" w:rsidR="006E7C32" w:rsidRPr="000744F6" w:rsidRDefault="006E7C32" w:rsidP="006E7C32">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2B8489A1" w14:textId="77777777" w:rsidR="006E7C32" w:rsidRDefault="006E7C32" w:rsidP="006E7C32">
            <w:pPr>
              <w:pStyle w:val="VRQABullet1"/>
              <w:numPr>
                <w:ilvl w:val="0"/>
                <w:numId w:val="19"/>
              </w:numPr>
              <w:autoSpaceDE/>
              <w:autoSpaceDN/>
              <w:adjustRightInd/>
              <w:spacing w:before="120" w:after="0" w:line="240" w:lineRule="auto"/>
              <w:contextualSpacing w:val="0"/>
            </w:pPr>
            <w:r>
              <w:t xml:space="preserve">use digital devices and tools </w:t>
            </w:r>
          </w:p>
          <w:p w14:paraId="16A0B314"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use digital devices safely</w:t>
            </w:r>
          </w:p>
        </w:tc>
      </w:tr>
      <w:tr w:rsidR="006E7C32" w:rsidRPr="00E7450B" w14:paraId="0B93545B" w14:textId="77777777" w:rsidTr="007D69EC">
        <w:trPr>
          <w:trHeight w:val="31"/>
        </w:trPr>
        <w:tc>
          <w:tcPr>
            <w:tcW w:w="2175" w:type="pct"/>
            <w:gridSpan w:val="2"/>
            <w:tcBorders>
              <w:top w:val="single" w:sz="4" w:space="0" w:color="auto"/>
              <w:bottom w:val="single" w:sz="4" w:space="0" w:color="auto"/>
            </w:tcBorders>
            <w:shd w:val="clear" w:color="auto" w:fill="auto"/>
          </w:tcPr>
          <w:p w14:paraId="398CB068" w14:textId="77777777" w:rsidR="006E7C32" w:rsidRPr="000744F6" w:rsidRDefault="006E7C32" w:rsidP="006E7C32">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655862A7" w14:textId="77777777" w:rsidR="006E7C32" w:rsidRDefault="006E7C32" w:rsidP="006E7C32">
            <w:pPr>
              <w:pStyle w:val="VRQABullet1"/>
              <w:numPr>
                <w:ilvl w:val="0"/>
                <w:numId w:val="19"/>
              </w:numPr>
              <w:autoSpaceDE/>
              <w:autoSpaceDN/>
              <w:adjustRightInd/>
              <w:spacing w:before="120" w:after="0" w:line="240" w:lineRule="auto"/>
              <w:contextualSpacing w:val="0"/>
            </w:pPr>
            <w:r>
              <w:t>access digital information to plan and complete the project</w:t>
            </w:r>
          </w:p>
          <w:p w14:paraId="0ACD9329" w14:textId="77777777" w:rsidR="006E7C32" w:rsidRPr="00572789" w:rsidRDefault="006E7C32" w:rsidP="006E7C32">
            <w:pPr>
              <w:pStyle w:val="VRQABullet1"/>
              <w:numPr>
                <w:ilvl w:val="0"/>
                <w:numId w:val="19"/>
              </w:numPr>
              <w:autoSpaceDE/>
              <w:autoSpaceDN/>
              <w:adjustRightInd/>
              <w:spacing w:before="120" w:after="0" w:line="240" w:lineRule="auto"/>
              <w:contextualSpacing w:val="0"/>
            </w:pPr>
            <w:r>
              <w:t>apply routine digital netiquette conventions</w:t>
            </w:r>
          </w:p>
        </w:tc>
      </w:tr>
      <w:tr w:rsidR="006E7C32" w:rsidRPr="00E7450B" w14:paraId="621F42D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E17CCF9" w14:textId="77777777" w:rsidR="006E7C32" w:rsidRPr="006E7C32" w:rsidRDefault="006E7C32" w:rsidP="007D69EC">
            <w:pPr>
              <w:pStyle w:val="AccredTemplate"/>
              <w:rPr>
                <w:color w:val="auto"/>
                <w:sz w:val="16"/>
                <w:szCs w:val="16"/>
              </w:rPr>
            </w:pPr>
          </w:p>
        </w:tc>
      </w:tr>
      <w:tr w:rsidR="006E7C32" w:rsidRPr="00E7450B" w14:paraId="18A291C3"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454693A" w14:textId="77777777" w:rsidR="006E7C32" w:rsidRPr="00EA4C69" w:rsidRDefault="006E7C32"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555D394" w14:textId="77777777" w:rsidR="006E7C32" w:rsidRPr="006E7C32" w:rsidRDefault="006E7C32" w:rsidP="007D69EC">
            <w:pPr>
              <w:pStyle w:val="AccredTemplate"/>
              <w:rPr>
                <w:color w:val="auto"/>
                <w:sz w:val="16"/>
                <w:szCs w:val="16"/>
              </w:rPr>
            </w:pPr>
          </w:p>
        </w:tc>
      </w:tr>
      <w:tr w:rsidR="006E7C32" w:rsidRPr="00E7450B" w14:paraId="511745BA" w14:textId="77777777" w:rsidTr="007D69EC">
        <w:trPr>
          <w:trHeight w:val="363"/>
        </w:trPr>
        <w:tc>
          <w:tcPr>
            <w:tcW w:w="1592" w:type="pct"/>
            <w:vMerge/>
            <w:tcBorders>
              <w:left w:val="nil"/>
              <w:bottom w:val="dotted" w:sz="2" w:space="0" w:color="888B8D" w:themeColor="accent2"/>
              <w:right w:val="single" w:sz="4" w:space="0" w:color="auto"/>
            </w:tcBorders>
          </w:tcPr>
          <w:p w14:paraId="2FBE93C6" w14:textId="77777777" w:rsidR="006E7C32" w:rsidRDefault="006E7C3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1C01E91" w14:textId="77777777" w:rsidR="006E7C32" w:rsidRPr="000744F6" w:rsidRDefault="006E7C32"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AC0CF85" w14:textId="77777777" w:rsidR="006E7C32" w:rsidRPr="000744F6" w:rsidRDefault="006E7C32"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1E609EA" w14:textId="77777777" w:rsidR="006E7C32" w:rsidRPr="000744F6" w:rsidDel="009030EE" w:rsidRDefault="006E7C32" w:rsidP="007D69EC">
            <w:pPr>
              <w:rPr>
                <w:rFonts w:ascii="Arial" w:hAnsi="Arial" w:cs="Arial"/>
                <w:sz w:val="22"/>
                <w:szCs w:val="22"/>
                <w:lang w:val="en-AU"/>
              </w:rPr>
            </w:pPr>
            <w:r w:rsidRPr="000744F6">
              <w:rPr>
                <w:rFonts w:ascii="Arial" w:hAnsi="Arial" w:cs="Arial"/>
                <w:sz w:val="22"/>
                <w:szCs w:val="22"/>
                <w:lang w:val="en-AU"/>
              </w:rPr>
              <w:t>Comments</w:t>
            </w:r>
          </w:p>
        </w:tc>
      </w:tr>
      <w:tr w:rsidR="006E7C32" w:rsidRPr="00E7450B" w14:paraId="2A18ED95" w14:textId="77777777" w:rsidTr="007D69EC">
        <w:trPr>
          <w:trHeight w:val="43"/>
        </w:trPr>
        <w:tc>
          <w:tcPr>
            <w:tcW w:w="1592" w:type="pct"/>
            <w:vMerge/>
            <w:tcBorders>
              <w:left w:val="nil"/>
              <w:bottom w:val="dotted" w:sz="2" w:space="0" w:color="888B8D" w:themeColor="accent2"/>
              <w:right w:val="single" w:sz="4" w:space="0" w:color="auto"/>
            </w:tcBorders>
          </w:tcPr>
          <w:p w14:paraId="04DAC3BF" w14:textId="77777777" w:rsidR="006E7C32" w:rsidRDefault="006E7C32"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7941B53" w14:textId="2FC70ECB" w:rsidR="006E7C32" w:rsidRPr="000C4CCF" w:rsidRDefault="00BB1E71" w:rsidP="007D69EC">
            <w:pPr>
              <w:pStyle w:val="VRQABodyText"/>
            </w:pPr>
            <w:r w:rsidRPr="00BB1E71">
              <w:t>VU23794</w:t>
            </w:r>
            <w:r w:rsidR="006E7C32">
              <w:t xml:space="preserve"> Plan and undertake a project</w:t>
            </w:r>
          </w:p>
        </w:tc>
        <w:tc>
          <w:tcPr>
            <w:tcW w:w="1139" w:type="pct"/>
            <w:tcBorders>
              <w:top w:val="single" w:sz="4" w:space="0" w:color="auto"/>
              <w:left w:val="single" w:sz="4" w:space="0" w:color="auto"/>
              <w:bottom w:val="single" w:sz="4" w:space="0" w:color="auto"/>
              <w:right w:val="single" w:sz="4" w:space="0" w:color="auto"/>
            </w:tcBorders>
          </w:tcPr>
          <w:p w14:paraId="67E92E0B" w14:textId="77777777" w:rsidR="006E7C32" w:rsidRPr="000744F6" w:rsidRDefault="006E7C32" w:rsidP="007D69EC">
            <w:pPr>
              <w:pStyle w:val="VRQABodyText"/>
              <w:rPr>
                <w:rFonts w:eastAsia="Times New Roman"/>
                <w:lang w:eastAsia="x-none"/>
              </w:rPr>
            </w:pPr>
            <w:r>
              <w:rPr>
                <w:rFonts w:eastAsia="Times New Roman"/>
                <w:lang w:eastAsia="x-none"/>
              </w:rPr>
              <w:t>VU22385</w:t>
            </w:r>
            <w:r>
              <w:t xml:space="preserve"> Plan and undertake a project</w:t>
            </w:r>
          </w:p>
        </w:tc>
        <w:tc>
          <w:tcPr>
            <w:tcW w:w="1130" w:type="pct"/>
            <w:tcBorders>
              <w:top w:val="single" w:sz="4" w:space="0" w:color="auto"/>
              <w:left w:val="single" w:sz="4" w:space="0" w:color="auto"/>
              <w:bottom w:val="single" w:sz="4" w:space="0" w:color="auto"/>
              <w:right w:val="single" w:sz="4" w:space="0" w:color="auto"/>
            </w:tcBorders>
          </w:tcPr>
          <w:p w14:paraId="7798559A" w14:textId="77777777" w:rsidR="006E7C32" w:rsidRPr="000744F6" w:rsidDel="009030EE" w:rsidRDefault="006E7C32" w:rsidP="007D69EC">
            <w:pPr>
              <w:pStyle w:val="VRQABodyText"/>
            </w:pPr>
            <w:r>
              <w:t>Equivalent</w:t>
            </w:r>
          </w:p>
        </w:tc>
      </w:tr>
      <w:tr w:rsidR="006E7C32" w:rsidRPr="00E7450B" w14:paraId="0DF2E4A6"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95F31B1" w14:textId="77777777" w:rsidR="006E7C32" w:rsidRDefault="006E7C32"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4020E7E" w14:textId="77777777" w:rsidR="006E7C32" w:rsidRPr="006E7C32" w:rsidDel="009030EE" w:rsidRDefault="006E7C32" w:rsidP="007D69EC">
            <w:pPr>
              <w:pStyle w:val="AccredTemplate"/>
              <w:rPr>
                <w:color w:val="auto"/>
                <w:sz w:val="16"/>
                <w:szCs w:val="16"/>
              </w:rPr>
            </w:pPr>
          </w:p>
        </w:tc>
      </w:tr>
    </w:tbl>
    <w:p w14:paraId="28DBFF77" w14:textId="77777777" w:rsidR="006E7C32" w:rsidRDefault="006E7C32" w:rsidP="006E7C32">
      <w:pPr>
        <w:rPr>
          <w:sz w:val="18"/>
          <w:szCs w:val="18"/>
        </w:rPr>
        <w:sectPr w:rsidR="006E7C32" w:rsidSect="00FF3BC7">
          <w:headerReference w:type="even" r:id="rId197"/>
          <w:headerReference w:type="default" r:id="rId198"/>
          <w:headerReference w:type="first" r:id="rId199"/>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6E7C32" w:rsidRPr="0071490E" w14:paraId="2412F910" w14:textId="77777777" w:rsidTr="007D69EC">
        <w:trPr>
          <w:trHeight w:val="363"/>
        </w:trPr>
        <w:tc>
          <w:tcPr>
            <w:tcW w:w="10080" w:type="dxa"/>
            <w:gridSpan w:val="2"/>
            <w:tcBorders>
              <w:top w:val="nil"/>
              <w:bottom w:val="nil"/>
            </w:tcBorders>
            <w:shd w:val="clear" w:color="auto" w:fill="103D64" w:themeFill="text2"/>
          </w:tcPr>
          <w:p w14:paraId="6D3EFA3D" w14:textId="71BE18E4" w:rsidR="006E7C32" w:rsidRPr="000B4A2C" w:rsidRDefault="006E7C32"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E7C32" w:rsidRPr="00E7450B" w14:paraId="2AAD649C" w14:textId="77777777" w:rsidTr="007D69EC">
        <w:trPr>
          <w:trHeight w:val="561"/>
        </w:trPr>
        <w:tc>
          <w:tcPr>
            <w:tcW w:w="2283" w:type="dxa"/>
            <w:tcBorders>
              <w:top w:val="nil"/>
              <w:left w:val="nil"/>
              <w:bottom w:val="nil"/>
              <w:right w:val="dotted" w:sz="4" w:space="0" w:color="888B8D" w:themeColor="accent2"/>
            </w:tcBorders>
          </w:tcPr>
          <w:p w14:paraId="06E99AE1" w14:textId="77777777" w:rsidR="006E7C32" w:rsidRPr="000B4A2C" w:rsidRDefault="006E7C32"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AE768D4" w14:textId="444D82C8" w:rsidR="006E7C32" w:rsidRPr="006B428D" w:rsidRDefault="006E7C32" w:rsidP="007D69EC">
            <w:pPr>
              <w:pStyle w:val="VRQABodyText"/>
              <w:rPr>
                <w:i/>
                <w:iCs/>
              </w:rPr>
            </w:pPr>
            <w:r w:rsidRPr="000B4A2C">
              <w:t xml:space="preserve">Assessment Requirements for </w:t>
            </w:r>
            <w:r w:rsidR="00BB1E71" w:rsidRPr="00BB1E71">
              <w:t>VU23794</w:t>
            </w:r>
            <w:r>
              <w:t xml:space="preserve"> Plan and undertake a project</w:t>
            </w:r>
          </w:p>
        </w:tc>
      </w:tr>
      <w:tr w:rsidR="006E7C32" w:rsidRPr="00E7450B" w14:paraId="0D62FCF6"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8F9751C"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50E951A" w14:textId="77777777" w:rsidR="006E7C32" w:rsidRDefault="006E7C32" w:rsidP="007D69EC">
            <w:pPr>
              <w:pStyle w:val="VRQABodyText"/>
            </w:pPr>
            <w:r w:rsidRPr="00603C28">
              <w:t>The candidate must demonstrate the ability to complete tasks outlined in the elements and performance criteria of this unit. Assessment must confirm the ability to:</w:t>
            </w:r>
          </w:p>
          <w:p w14:paraId="4B7AEFCB" w14:textId="77777777" w:rsidR="006E7C32" w:rsidRDefault="006E7C32" w:rsidP="006E7C32">
            <w:pPr>
              <w:pStyle w:val="VRQABullet1"/>
              <w:numPr>
                <w:ilvl w:val="0"/>
                <w:numId w:val="19"/>
              </w:numPr>
              <w:autoSpaceDE/>
              <w:autoSpaceDN/>
              <w:adjustRightInd/>
              <w:spacing w:before="120" w:after="0" w:line="240" w:lineRule="auto"/>
              <w:contextualSpacing w:val="0"/>
            </w:pPr>
            <w:r>
              <w:t>plan, implement and review a project of interest including:</w:t>
            </w:r>
          </w:p>
          <w:p w14:paraId="464E2792" w14:textId="77777777" w:rsidR="006E7C32" w:rsidRDefault="006E7C32" w:rsidP="00744C35">
            <w:pPr>
              <w:pStyle w:val="VRQABullet2"/>
            </w:pPr>
            <w:r>
              <w:t xml:space="preserve">selecting an activity / topic </w:t>
            </w:r>
          </w:p>
          <w:p w14:paraId="3F50EA4D" w14:textId="77777777" w:rsidR="006E7C32" w:rsidRDefault="006E7C32" w:rsidP="00744C35">
            <w:pPr>
              <w:pStyle w:val="VRQABullet2"/>
            </w:pPr>
            <w:r>
              <w:t>preparation of project action plan</w:t>
            </w:r>
          </w:p>
          <w:p w14:paraId="1E3952C8" w14:textId="77777777" w:rsidR="006E7C32" w:rsidRDefault="006E7C32" w:rsidP="00744C35">
            <w:pPr>
              <w:pStyle w:val="VRQABullet2"/>
            </w:pPr>
            <w:r>
              <w:t xml:space="preserve">implementing and evaluating the project against the plan </w:t>
            </w:r>
          </w:p>
          <w:p w14:paraId="18298F16" w14:textId="77777777" w:rsidR="006E7C32" w:rsidRPr="00B21899" w:rsidRDefault="006E7C32" w:rsidP="00744C35">
            <w:pPr>
              <w:pStyle w:val="VRQABullet2"/>
            </w:pPr>
            <w:r>
              <w:t>evaluating the project including successful outcomes and barriers to completion of the project</w:t>
            </w:r>
          </w:p>
        </w:tc>
      </w:tr>
      <w:tr w:rsidR="006E7C32" w:rsidRPr="00E7450B" w14:paraId="10C1CBE8" w14:textId="77777777" w:rsidTr="006E7C32">
        <w:trPr>
          <w:trHeight w:val="283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8F2529"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916DC8" w14:textId="77777777" w:rsidR="006E7C32" w:rsidRDefault="006E7C32"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D2D9455" w14:textId="77777777" w:rsidR="006E7C32" w:rsidRDefault="006E7C32" w:rsidP="006E7C32">
            <w:pPr>
              <w:pStyle w:val="VRQABullet1"/>
              <w:numPr>
                <w:ilvl w:val="0"/>
                <w:numId w:val="19"/>
              </w:numPr>
              <w:autoSpaceDE/>
              <w:autoSpaceDN/>
              <w:adjustRightInd/>
              <w:spacing w:before="120" w:after="0" w:line="240" w:lineRule="auto"/>
              <w:contextualSpacing w:val="0"/>
            </w:pPr>
            <w:r>
              <w:t xml:space="preserve">methods to present and record information for the project </w:t>
            </w:r>
          </w:p>
          <w:p w14:paraId="48A05253" w14:textId="77777777" w:rsidR="006E7C32" w:rsidRDefault="006E7C32" w:rsidP="006E7C32">
            <w:pPr>
              <w:pStyle w:val="VRQABullet1"/>
              <w:numPr>
                <w:ilvl w:val="0"/>
                <w:numId w:val="19"/>
              </w:numPr>
              <w:autoSpaceDE/>
              <w:autoSpaceDN/>
              <w:adjustRightInd/>
              <w:spacing w:before="120" w:after="0" w:line="240" w:lineRule="auto"/>
              <w:contextualSpacing w:val="0"/>
            </w:pPr>
            <w:r>
              <w:t>potential barriers to completing a project and strategies to manage these</w:t>
            </w:r>
          </w:p>
          <w:p w14:paraId="49832500" w14:textId="77777777" w:rsidR="006E7C32" w:rsidRDefault="006E7C32" w:rsidP="006E7C32">
            <w:pPr>
              <w:pStyle w:val="VRQABullet1"/>
              <w:numPr>
                <w:ilvl w:val="0"/>
                <w:numId w:val="19"/>
              </w:numPr>
              <w:autoSpaceDE/>
              <w:autoSpaceDN/>
              <w:adjustRightInd/>
              <w:spacing w:before="120" w:after="0" w:line="240" w:lineRule="auto"/>
              <w:contextualSpacing w:val="0"/>
            </w:pPr>
            <w:r>
              <w:t>different approaches to undertake a project</w:t>
            </w:r>
          </w:p>
          <w:p w14:paraId="472F4B97" w14:textId="77777777" w:rsidR="006E7C32" w:rsidRDefault="006E7C32" w:rsidP="006E7C32">
            <w:pPr>
              <w:pStyle w:val="VRQABullet1"/>
              <w:numPr>
                <w:ilvl w:val="0"/>
                <w:numId w:val="19"/>
              </w:numPr>
              <w:autoSpaceDE/>
              <w:autoSpaceDN/>
              <w:adjustRightInd/>
              <w:spacing w:before="120" w:after="0" w:line="240" w:lineRule="auto"/>
              <w:contextualSpacing w:val="0"/>
            </w:pPr>
            <w:r>
              <w:t>project plans and delivery methodologies</w:t>
            </w:r>
          </w:p>
          <w:p w14:paraId="7C602D96" w14:textId="40677643" w:rsidR="006E7C32" w:rsidRPr="006E2325" w:rsidRDefault="006E7C32" w:rsidP="006E7C32">
            <w:pPr>
              <w:pStyle w:val="VRQABullet1"/>
              <w:numPr>
                <w:ilvl w:val="0"/>
                <w:numId w:val="19"/>
              </w:numPr>
              <w:autoSpaceDE/>
              <w:autoSpaceDN/>
              <w:adjustRightInd/>
              <w:spacing w:before="120" w:after="0" w:line="240" w:lineRule="auto"/>
              <w:contextualSpacing w:val="0"/>
            </w:pPr>
            <w:r>
              <w:t>contributing factors to project success</w:t>
            </w:r>
          </w:p>
        </w:tc>
      </w:tr>
      <w:tr w:rsidR="006E7C32" w:rsidRPr="00E7450B" w14:paraId="645FA55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B832DC" w14:textId="77777777" w:rsidR="006E7C32" w:rsidRPr="000B4A2C" w:rsidRDefault="006E7C32"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68408E0" w14:textId="77777777" w:rsidR="006E7C32" w:rsidRDefault="006E7C32" w:rsidP="007D69EC">
            <w:pPr>
              <w:pStyle w:val="VRQABodyText"/>
            </w:pPr>
            <w:r w:rsidRPr="00E100E0">
              <w:t>Assessment must ensure</w:t>
            </w:r>
            <w:r>
              <w:t xml:space="preserve"> access to</w:t>
            </w:r>
            <w:r w:rsidRPr="00E100E0">
              <w:t>:</w:t>
            </w:r>
          </w:p>
          <w:p w14:paraId="02554309" w14:textId="77777777" w:rsidR="006E7C32" w:rsidRDefault="006E7C32" w:rsidP="006E7C32">
            <w:pPr>
              <w:pStyle w:val="VRQABullet1"/>
              <w:numPr>
                <w:ilvl w:val="0"/>
                <w:numId w:val="19"/>
              </w:numPr>
              <w:autoSpaceDE/>
              <w:autoSpaceDN/>
              <w:adjustRightInd/>
              <w:spacing w:before="120" w:after="0" w:line="240" w:lineRule="auto"/>
              <w:contextualSpacing w:val="0"/>
            </w:pPr>
            <w:r>
              <w:t>texts and information related to areas of interest that are relevant and familiar to the learner</w:t>
            </w:r>
          </w:p>
          <w:p w14:paraId="1BF95297" w14:textId="77777777" w:rsidR="006E7C32" w:rsidRDefault="006E7C32" w:rsidP="006E7C32">
            <w:pPr>
              <w:pStyle w:val="VRQABullet1"/>
              <w:numPr>
                <w:ilvl w:val="0"/>
                <w:numId w:val="19"/>
              </w:numPr>
              <w:autoSpaceDE/>
              <w:autoSpaceDN/>
              <w:adjustRightInd/>
              <w:spacing w:before="120" w:after="0" w:line="240" w:lineRule="auto"/>
              <w:contextualSpacing w:val="0"/>
            </w:pPr>
            <w:r>
              <w:t>resources to complete the project, such as facilities, libraries and computers</w:t>
            </w:r>
          </w:p>
          <w:p w14:paraId="061EC32D" w14:textId="2CA61E2E" w:rsidR="008578F8" w:rsidRDefault="008578F8" w:rsidP="008578F8">
            <w:pPr>
              <w:pStyle w:val="VRQABullet1"/>
              <w:numPr>
                <w:ilvl w:val="0"/>
                <w:numId w:val="0"/>
              </w:numPr>
              <w:autoSpaceDE/>
              <w:autoSpaceDN/>
              <w:adjustRightInd/>
              <w:spacing w:before="120" w:after="0" w:line="240" w:lineRule="auto"/>
              <w:contextualSpacing w:val="0"/>
            </w:pPr>
            <w:r w:rsidRPr="00FF5A40">
              <w:t>In technology restricted environments such as corrections settings, digital texts may include those from offline or simulated online environments</w:t>
            </w:r>
            <w:r w:rsidRPr="008578F8">
              <w:t>.</w:t>
            </w:r>
          </w:p>
          <w:p w14:paraId="46E225AD" w14:textId="77777777" w:rsidR="006E7C32" w:rsidRDefault="006E7C32" w:rsidP="007D69EC">
            <w:pPr>
              <w:pStyle w:val="VRQABodyText"/>
            </w:pPr>
            <w:r>
              <w:t>At this level the learner:</w:t>
            </w:r>
          </w:p>
          <w:p w14:paraId="6CCC3EE1" w14:textId="77777777" w:rsidR="006E7C32" w:rsidRPr="00E100E0" w:rsidRDefault="006E7C32" w:rsidP="006E7C32">
            <w:pPr>
              <w:pStyle w:val="VRQABullet1"/>
              <w:numPr>
                <w:ilvl w:val="0"/>
                <w:numId w:val="19"/>
              </w:numPr>
              <w:autoSpaceDE/>
              <w:autoSpaceDN/>
              <w:adjustRightInd/>
              <w:spacing w:before="120" w:after="0" w:line="240" w:lineRule="auto"/>
              <w:contextualSpacing w:val="0"/>
            </w:pPr>
            <w:r>
              <w:t>may work independently and use own familiar support resources</w:t>
            </w:r>
          </w:p>
          <w:p w14:paraId="72952031" w14:textId="77777777" w:rsidR="006E7C32" w:rsidRPr="006E7C32" w:rsidRDefault="006E7C32" w:rsidP="006E7C32">
            <w:pPr>
              <w:pStyle w:val="VRQABodyText"/>
              <w:rPr>
                <w:b/>
                <w:bCs/>
              </w:rPr>
            </w:pPr>
            <w:r w:rsidRPr="006E7C32">
              <w:rPr>
                <w:b/>
                <w:bCs/>
              </w:rPr>
              <w:t>Assessor requirements</w:t>
            </w:r>
          </w:p>
          <w:p w14:paraId="5E00EBB7" w14:textId="77777777" w:rsidR="006E7C32" w:rsidRPr="00B21899" w:rsidRDefault="006E7C32" w:rsidP="007D69EC">
            <w:pPr>
              <w:pStyle w:val="VRQABodyText"/>
              <w:rPr>
                <w:i/>
                <w:iCs/>
              </w:rPr>
            </w:pPr>
            <w:r w:rsidRPr="00206297">
              <w:t>Assessors of this unit must have demonstrable expertise in teaching literacy. Refer to Section B6.2 for further information on meeting the assessor requirements.</w:t>
            </w:r>
          </w:p>
        </w:tc>
      </w:tr>
    </w:tbl>
    <w:p w14:paraId="18334207" w14:textId="77777777" w:rsidR="00790A78" w:rsidRDefault="00790A78" w:rsidP="005547A4">
      <w:pPr>
        <w:tabs>
          <w:tab w:val="left" w:pos="3525"/>
        </w:tabs>
        <w:rPr>
          <w:sz w:val="18"/>
          <w:szCs w:val="18"/>
        </w:rPr>
        <w:sectPr w:rsidR="00790A7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9374A" w:rsidRPr="00F504D4" w14:paraId="54A262D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32B252" w14:textId="77777777" w:rsidR="00F9374A" w:rsidRPr="00380EC6" w:rsidRDefault="00F9374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EFBFEB" w14:textId="5B768907" w:rsidR="00F9374A" w:rsidRPr="007C0C2B" w:rsidRDefault="00C90F4A" w:rsidP="007D69EC">
            <w:pPr>
              <w:pStyle w:val="VRQABodyText"/>
              <w:rPr>
                <w:b/>
                <w:bCs/>
              </w:rPr>
            </w:pPr>
            <w:r w:rsidRPr="00C90F4A">
              <w:rPr>
                <w:b/>
              </w:rPr>
              <w:t>VU23795</w:t>
            </w:r>
          </w:p>
        </w:tc>
      </w:tr>
      <w:tr w:rsidR="00F9374A" w:rsidRPr="00F504D4" w14:paraId="3B7D01B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B62B4A" w14:textId="77777777" w:rsidR="00F9374A" w:rsidRPr="00F504D4" w:rsidRDefault="00F9374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7B2A4" w14:textId="77777777" w:rsidR="00F9374A" w:rsidRPr="007C0C2B" w:rsidRDefault="00F9374A" w:rsidP="007D69EC">
            <w:pPr>
              <w:pStyle w:val="VRQABodyText"/>
              <w:rPr>
                <w:b/>
                <w:bCs/>
              </w:rPr>
            </w:pPr>
            <w:r w:rsidRPr="007C0C2B">
              <w:rPr>
                <w:b/>
              </w:rPr>
              <w:t>Engage with texts of limited complexity for personal purposes</w:t>
            </w:r>
          </w:p>
        </w:tc>
      </w:tr>
      <w:tr w:rsidR="00F9374A" w:rsidRPr="00F504D4" w14:paraId="1F2694E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B69B0C" w14:textId="77777777" w:rsidR="00F9374A" w:rsidRPr="00380EC6" w:rsidRDefault="00F9374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66FA99" w14:textId="77777777" w:rsidR="00F9374A" w:rsidRDefault="00F9374A" w:rsidP="003206B6">
            <w:pPr>
              <w:pStyle w:val="VRQABodyText"/>
            </w:pPr>
            <w:r>
              <w:t>This unit describes the skills and knowledge to engage with familiar and less familiar texts for personal purposes. It requires the ability to identify, scan, read and interpret texts of limited complexity in personally relevant contexts.</w:t>
            </w:r>
          </w:p>
          <w:p w14:paraId="4EA86DE3" w14:textId="77777777" w:rsidR="00F9374A" w:rsidRDefault="00F9374A" w:rsidP="003206B6">
            <w:pPr>
              <w:pStyle w:val="VRQABodyText"/>
            </w:pPr>
            <w:r>
              <w:t>The required outcomes described in this unit contribute to the achievement of Australian Core Skills Framework indicators for Reading at Level 3: 3.03, 3.04.</w:t>
            </w:r>
          </w:p>
          <w:p w14:paraId="2E8C810C" w14:textId="77777777" w:rsidR="00F9374A" w:rsidRDefault="00F9374A" w:rsidP="003206B6">
            <w:pPr>
              <w:pStyle w:val="VRQABodyText"/>
            </w:pPr>
            <w:r>
              <w:t>The unit applies to those who can read independently in familiar and some less familiar contexts and who are seeking to engage with texts of greater complexity to further their reading skills for personal purposes. Learners at this level work independently and use their own familiar support resources</w:t>
            </w:r>
          </w:p>
          <w:p w14:paraId="5F3F6C32" w14:textId="7661D083" w:rsidR="00F9374A" w:rsidRPr="007E36A2" w:rsidRDefault="00F9374A" w:rsidP="003206B6">
            <w:pPr>
              <w:pStyle w:val="VRQABodyText"/>
            </w:pPr>
            <w:r w:rsidRPr="00CF45A8">
              <w:t>No licensing, legislative or certification requirements apply to this unit at the time of publication.</w:t>
            </w:r>
          </w:p>
        </w:tc>
      </w:tr>
      <w:tr w:rsidR="00F9374A" w:rsidRPr="00E7450B" w14:paraId="45F5AA0E"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B3A7C" w14:textId="77777777" w:rsidR="00F9374A" w:rsidRPr="006E2325" w:rsidRDefault="00F9374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6F7558" w14:textId="77777777" w:rsidR="00F9374A" w:rsidRPr="000744F6" w:rsidRDefault="00F9374A" w:rsidP="003206B6">
            <w:pPr>
              <w:pStyle w:val="VRQABodyText"/>
            </w:pPr>
            <w:r>
              <w:t>Nil</w:t>
            </w:r>
          </w:p>
        </w:tc>
      </w:tr>
      <w:tr w:rsidR="00F9374A" w:rsidRPr="00E7450B" w14:paraId="04564E5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89A2F0" w14:textId="77777777" w:rsidR="00F9374A" w:rsidRPr="006E2325" w:rsidRDefault="00F937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3CD8CF" w14:textId="77777777" w:rsidR="00F9374A" w:rsidRPr="000744F6" w:rsidRDefault="00F9374A" w:rsidP="003206B6">
            <w:pPr>
              <w:pStyle w:val="VRQABodyText"/>
            </w:pPr>
            <w:r w:rsidRPr="00DF067E">
              <w:t>Not Applicable</w:t>
            </w:r>
          </w:p>
        </w:tc>
      </w:tr>
      <w:tr w:rsidR="00F9374A" w:rsidRPr="00E7450B" w14:paraId="1686675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087B4E" w14:textId="77777777" w:rsidR="00F9374A" w:rsidRPr="006E2325" w:rsidRDefault="00F937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6F4A69" w14:textId="77777777" w:rsidR="00F9374A" w:rsidRPr="000744F6" w:rsidRDefault="00F9374A" w:rsidP="003206B6">
            <w:pPr>
              <w:pStyle w:val="VRQABodyText"/>
            </w:pPr>
            <w:r w:rsidRPr="00DF067E">
              <w:t>Not Applicable</w:t>
            </w:r>
          </w:p>
        </w:tc>
      </w:tr>
    </w:tbl>
    <w:p w14:paraId="3D37ACEE" w14:textId="77777777" w:rsidR="00F9374A" w:rsidRPr="00105689" w:rsidRDefault="00F9374A" w:rsidP="00F937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9374A" w:rsidRPr="00E7450B" w14:paraId="7C67E383" w14:textId="77777777" w:rsidTr="007D69EC">
        <w:trPr>
          <w:trHeight w:val="363"/>
        </w:trPr>
        <w:tc>
          <w:tcPr>
            <w:tcW w:w="3703" w:type="dxa"/>
            <w:gridSpan w:val="2"/>
            <w:vAlign w:val="center"/>
          </w:tcPr>
          <w:p w14:paraId="1BF1FA02" w14:textId="77777777" w:rsidR="00F9374A" w:rsidRPr="00F504D4" w:rsidRDefault="00F937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10E682" w14:textId="77777777" w:rsidR="00F9374A" w:rsidRPr="00F504D4" w:rsidRDefault="00F937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9374A" w:rsidRPr="00E7450B" w14:paraId="7466D425" w14:textId="77777777" w:rsidTr="007D69EC">
        <w:trPr>
          <w:trHeight w:val="752"/>
        </w:trPr>
        <w:tc>
          <w:tcPr>
            <w:tcW w:w="3703" w:type="dxa"/>
            <w:gridSpan w:val="2"/>
          </w:tcPr>
          <w:p w14:paraId="38901413" w14:textId="77777777" w:rsidR="00F9374A" w:rsidRPr="00F504D4" w:rsidRDefault="00F9374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5EDD92" w14:textId="77777777" w:rsidR="00F9374A" w:rsidRPr="00F504D4" w:rsidRDefault="00F9374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9374A" w:rsidRPr="00E7450B" w14:paraId="50ECEE33" w14:textId="77777777" w:rsidTr="007D69EC">
        <w:trPr>
          <w:trHeight w:val="363"/>
        </w:trPr>
        <w:tc>
          <w:tcPr>
            <w:tcW w:w="989" w:type="dxa"/>
            <w:vMerge w:val="restart"/>
            <w:shd w:val="clear" w:color="auto" w:fill="FFFFFF" w:themeFill="background1"/>
          </w:tcPr>
          <w:p w14:paraId="27E592CB" w14:textId="77777777" w:rsidR="00F9374A" w:rsidRPr="000744F6" w:rsidRDefault="00F9374A" w:rsidP="007D69EC">
            <w:pPr>
              <w:pStyle w:val="VRQABodyText"/>
            </w:pPr>
            <w:r w:rsidRPr="000744F6">
              <w:t>1</w:t>
            </w:r>
          </w:p>
        </w:tc>
        <w:tc>
          <w:tcPr>
            <w:tcW w:w="2714" w:type="dxa"/>
            <w:vMerge w:val="restart"/>
            <w:shd w:val="clear" w:color="auto" w:fill="FFFFFF" w:themeFill="background1"/>
          </w:tcPr>
          <w:p w14:paraId="2D3D3942" w14:textId="77777777" w:rsidR="00F9374A" w:rsidRDefault="00F9374A" w:rsidP="007D69EC">
            <w:pPr>
              <w:pStyle w:val="VRQABodyText"/>
            </w:pPr>
            <w:r>
              <w:t>Identify and scan specific texts</w:t>
            </w:r>
            <w:r w:rsidRPr="0049527F">
              <w:t xml:space="preserve"> </w:t>
            </w:r>
            <w:r>
              <w:t>for personal purposes</w:t>
            </w:r>
          </w:p>
          <w:p w14:paraId="20CA65B5" w14:textId="77777777" w:rsidR="00F9374A" w:rsidRPr="00672DF1" w:rsidDel="002245B8" w:rsidRDefault="00F9374A" w:rsidP="007D69EC">
            <w:pPr>
              <w:pStyle w:val="VRQABodyText"/>
            </w:pPr>
          </w:p>
        </w:tc>
        <w:tc>
          <w:tcPr>
            <w:tcW w:w="567" w:type="dxa"/>
            <w:shd w:val="clear" w:color="auto" w:fill="FFFFFF" w:themeFill="background1"/>
          </w:tcPr>
          <w:p w14:paraId="0FAC843C" w14:textId="77777777" w:rsidR="00F9374A" w:rsidRDefault="00F9374A" w:rsidP="007D69EC">
            <w:pPr>
              <w:pStyle w:val="VRQABodyText"/>
            </w:pPr>
            <w:r>
              <w:t>1.1</w:t>
            </w:r>
          </w:p>
        </w:tc>
        <w:tc>
          <w:tcPr>
            <w:tcW w:w="5800" w:type="dxa"/>
            <w:shd w:val="clear" w:color="auto" w:fill="FFFFFF" w:themeFill="background1"/>
          </w:tcPr>
          <w:p w14:paraId="68599D1A" w14:textId="77777777" w:rsidR="00F9374A" w:rsidRDefault="00F9374A" w:rsidP="007D69EC">
            <w:pPr>
              <w:pStyle w:val="VRQABodyText"/>
            </w:pPr>
            <w:r>
              <w:t>Determine own personal needs for information</w:t>
            </w:r>
          </w:p>
        </w:tc>
      </w:tr>
      <w:tr w:rsidR="00F9374A" w:rsidRPr="00E7450B" w14:paraId="7065523F" w14:textId="77777777" w:rsidTr="007D69EC">
        <w:trPr>
          <w:trHeight w:val="363"/>
        </w:trPr>
        <w:tc>
          <w:tcPr>
            <w:tcW w:w="989" w:type="dxa"/>
            <w:vMerge/>
            <w:shd w:val="clear" w:color="auto" w:fill="FFFFFF" w:themeFill="background1"/>
          </w:tcPr>
          <w:p w14:paraId="2C7AE8C1" w14:textId="77777777" w:rsidR="00F9374A" w:rsidRPr="000744F6" w:rsidRDefault="00F9374A" w:rsidP="007D69EC">
            <w:pPr>
              <w:pStyle w:val="VRQABodyText"/>
            </w:pPr>
          </w:p>
        </w:tc>
        <w:tc>
          <w:tcPr>
            <w:tcW w:w="2714" w:type="dxa"/>
            <w:vMerge/>
            <w:shd w:val="clear" w:color="auto" w:fill="FFFFFF" w:themeFill="background1"/>
          </w:tcPr>
          <w:p w14:paraId="023FFFDF" w14:textId="77777777" w:rsidR="00F9374A" w:rsidRPr="00672DF1" w:rsidRDefault="00F9374A" w:rsidP="007D69EC">
            <w:pPr>
              <w:pStyle w:val="VRQABodyText"/>
            </w:pPr>
          </w:p>
        </w:tc>
        <w:tc>
          <w:tcPr>
            <w:tcW w:w="567" w:type="dxa"/>
            <w:shd w:val="clear" w:color="auto" w:fill="FFFFFF" w:themeFill="background1"/>
          </w:tcPr>
          <w:p w14:paraId="6C47B3A0" w14:textId="77777777" w:rsidR="00F9374A" w:rsidRPr="000744F6" w:rsidRDefault="00F9374A" w:rsidP="007D69EC">
            <w:pPr>
              <w:pStyle w:val="VRQABodyText"/>
            </w:pPr>
            <w:r>
              <w:t>1.2</w:t>
            </w:r>
          </w:p>
        </w:tc>
        <w:tc>
          <w:tcPr>
            <w:tcW w:w="5800" w:type="dxa"/>
            <w:shd w:val="clear" w:color="auto" w:fill="FFFFFF" w:themeFill="background1"/>
          </w:tcPr>
          <w:p w14:paraId="15C2E203" w14:textId="77777777" w:rsidR="00F9374A" w:rsidRPr="00EB1753" w:rsidRDefault="00F9374A" w:rsidP="007D69EC">
            <w:pPr>
              <w:pStyle w:val="VRQABodyText"/>
            </w:pPr>
            <w:r>
              <w:t xml:space="preserve">Identify and select texts </w:t>
            </w:r>
            <w:r w:rsidRPr="007E6BA5">
              <w:t>of limited complexity to meet personal needs</w:t>
            </w:r>
          </w:p>
        </w:tc>
      </w:tr>
      <w:tr w:rsidR="00F9374A" w:rsidRPr="00E7450B" w14:paraId="2D35FD19" w14:textId="77777777" w:rsidTr="007D69EC">
        <w:trPr>
          <w:trHeight w:val="363"/>
        </w:trPr>
        <w:tc>
          <w:tcPr>
            <w:tcW w:w="989" w:type="dxa"/>
            <w:vMerge/>
            <w:shd w:val="clear" w:color="auto" w:fill="FFFFFF" w:themeFill="background1"/>
          </w:tcPr>
          <w:p w14:paraId="7A112DD3" w14:textId="77777777" w:rsidR="00F9374A" w:rsidRPr="000744F6" w:rsidRDefault="00F9374A" w:rsidP="007D69EC">
            <w:pPr>
              <w:pStyle w:val="VRQABodyText"/>
            </w:pPr>
          </w:p>
        </w:tc>
        <w:tc>
          <w:tcPr>
            <w:tcW w:w="2714" w:type="dxa"/>
            <w:vMerge/>
            <w:shd w:val="clear" w:color="auto" w:fill="FFFFFF" w:themeFill="background1"/>
          </w:tcPr>
          <w:p w14:paraId="0017EA12" w14:textId="77777777" w:rsidR="00F9374A" w:rsidRPr="000744F6" w:rsidRDefault="00F9374A" w:rsidP="007D69EC">
            <w:pPr>
              <w:pStyle w:val="VRQABodyText"/>
            </w:pPr>
          </w:p>
        </w:tc>
        <w:tc>
          <w:tcPr>
            <w:tcW w:w="567" w:type="dxa"/>
            <w:shd w:val="clear" w:color="auto" w:fill="FFFFFF" w:themeFill="background1"/>
          </w:tcPr>
          <w:p w14:paraId="307B761A" w14:textId="77777777" w:rsidR="00F9374A" w:rsidRPr="000744F6" w:rsidRDefault="00F9374A" w:rsidP="007D69EC">
            <w:pPr>
              <w:pStyle w:val="VRQABodyText"/>
            </w:pPr>
            <w:r w:rsidRPr="000744F6">
              <w:t>1.3</w:t>
            </w:r>
          </w:p>
        </w:tc>
        <w:tc>
          <w:tcPr>
            <w:tcW w:w="5800" w:type="dxa"/>
            <w:shd w:val="clear" w:color="auto" w:fill="FFFFFF" w:themeFill="background1"/>
          </w:tcPr>
          <w:p w14:paraId="0B6E9AD1" w14:textId="77777777" w:rsidR="00F9374A" w:rsidRPr="00EB1753" w:rsidRDefault="00F9374A" w:rsidP="007D69EC">
            <w:pPr>
              <w:pStyle w:val="VRQABodyText"/>
            </w:pPr>
            <w:r>
              <w:t xml:space="preserve">Scan the texts for key features and overall meaning </w:t>
            </w:r>
          </w:p>
        </w:tc>
      </w:tr>
      <w:tr w:rsidR="00F9374A" w:rsidRPr="00E7450B" w14:paraId="275F9741" w14:textId="77777777" w:rsidTr="007D69EC">
        <w:trPr>
          <w:trHeight w:val="363"/>
        </w:trPr>
        <w:tc>
          <w:tcPr>
            <w:tcW w:w="989" w:type="dxa"/>
            <w:vMerge/>
            <w:shd w:val="clear" w:color="auto" w:fill="FFFFFF" w:themeFill="background1"/>
          </w:tcPr>
          <w:p w14:paraId="0B3B7244" w14:textId="77777777" w:rsidR="00F9374A" w:rsidRPr="000744F6" w:rsidRDefault="00F9374A" w:rsidP="007D69EC">
            <w:pPr>
              <w:pStyle w:val="VRQABodyText"/>
            </w:pPr>
          </w:p>
        </w:tc>
        <w:tc>
          <w:tcPr>
            <w:tcW w:w="2714" w:type="dxa"/>
            <w:vMerge/>
            <w:shd w:val="clear" w:color="auto" w:fill="FFFFFF" w:themeFill="background1"/>
          </w:tcPr>
          <w:p w14:paraId="029B4770" w14:textId="77777777" w:rsidR="00F9374A" w:rsidRPr="000744F6" w:rsidRDefault="00F9374A" w:rsidP="007D69EC">
            <w:pPr>
              <w:pStyle w:val="VRQABodyText"/>
            </w:pPr>
          </w:p>
        </w:tc>
        <w:tc>
          <w:tcPr>
            <w:tcW w:w="567" w:type="dxa"/>
            <w:shd w:val="clear" w:color="auto" w:fill="FFFFFF" w:themeFill="background1"/>
          </w:tcPr>
          <w:p w14:paraId="1A105806" w14:textId="77777777" w:rsidR="00F9374A" w:rsidRPr="000744F6" w:rsidRDefault="00F9374A" w:rsidP="007D69EC">
            <w:pPr>
              <w:pStyle w:val="VRQABodyText"/>
            </w:pPr>
            <w:r w:rsidRPr="000744F6">
              <w:t>1.4</w:t>
            </w:r>
          </w:p>
        </w:tc>
        <w:tc>
          <w:tcPr>
            <w:tcW w:w="5800" w:type="dxa"/>
            <w:shd w:val="clear" w:color="auto" w:fill="FFFFFF" w:themeFill="background1"/>
          </w:tcPr>
          <w:p w14:paraId="000DAAD7" w14:textId="77777777" w:rsidR="00F9374A" w:rsidRPr="00EB1753" w:rsidRDefault="00F9374A" w:rsidP="007D69EC">
            <w:pPr>
              <w:pStyle w:val="VRQABodyText"/>
            </w:pPr>
            <w:r w:rsidRPr="006464BA">
              <w:t xml:space="preserve">Determine the source of </w:t>
            </w:r>
            <w:r w:rsidRPr="00672DF1">
              <w:t>selected</w:t>
            </w:r>
            <w:r w:rsidRPr="006464BA">
              <w:t xml:space="preserve"> texts</w:t>
            </w:r>
          </w:p>
        </w:tc>
      </w:tr>
      <w:tr w:rsidR="00F9374A" w:rsidRPr="00E7450B" w14:paraId="75E636BA" w14:textId="77777777" w:rsidTr="007D69EC">
        <w:trPr>
          <w:trHeight w:val="363"/>
        </w:trPr>
        <w:tc>
          <w:tcPr>
            <w:tcW w:w="989" w:type="dxa"/>
            <w:vMerge w:val="restart"/>
            <w:shd w:val="clear" w:color="auto" w:fill="FFFFFF" w:themeFill="background1"/>
          </w:tcPr>
          <w:p w14:paraId="193A6558" w14:textId="77777777" w:rsidR="00F9374A" w:rsidRPr="000744F6" w:rsidRDefault="00F9374A" w:rsidP="007D69EC">
            <w:pPr>
              <w:pStyle w:val="VRQABodyText"/>
            </w:pPr>
            <w:r>
              <w:t>2</w:t>
            </w:r>
          </w:p>
        </w:tc>
        <w:tc>
          <w:tcPr>
            <w:tcW w:w="2714" w:type="dxa"/>
            <w:vMerge w:val="restart"/>
            <w:shd w:val="clear" w:color="auto" w:fill="FFFFFF" w:themeFill="background1"/>
          </w:tcPr>
          <w:p w14:paraId="704EA214" w14:textId="77777777" w:rsidR="00F9374A" w:rsidRPr="000744F6" w:rsidRDefault="00F9374A" w:rsidP="007D69EC">
            <w:pPr>
              <w:pStyle w:val="VRQABodyText"/>
            </w:pPr>
            <w:r w:rsidRPr="000A0AE5">
              <w:t xml:space="preserve">Read </w:t>
            </w:r>
            <w:r>
              <w:t xml:space="preserve">and interpret </w:t>
            </w:r>
            <w:r w:rsidRPr="000A0AE5">
              <w:t>texts</w:t>
            </w:r>
            <w:r>
              <w:t xml:space="preserve"> for personal purposes</w:t>
            </w:r>
          </w:p>
        </w:tc>
        <w:tc>
          <w:tcPr>
            <w:tcW w:w="567" w:type="dxa"/>
            <w:shd w:val="clear" w:color="auto" w:fill="FFFFFF" w:themeFill="background1"/>
          </w:tcPr>
          <w:p w14:paraId="13ACD38D" w14:textId="77777777" w:rsidR="00F9374A" w:rsidRPr="00BD6680" w:rsidRDefault="00F9374A" w:rsidP="007D69EC">
            <w:pPr>
              <w:pStyle w:val="VRQABodyText"/>
            </w:pPr>
            <w:r w:rsidRPr="00BD6680">
              <w:t>2.1</w:t>
            </w:r>
          </w:p>
        </w:tc>
        <w:tc>
          <w:tcPr>
            <w:tcW w:w="5800" w:type="dxa"/>
            <w:shd w:val="clear" w:color="auto" w:fill="FFFFFF" w:themeFill="background1"/>
          </w:tcPr>
          <w:p w14:paraId="683C8C7B" w14:textId="77777777" w:rsidR="00F9374A" w:rsidRPr="00BD6680" w:rsidDel="00D62235" w:rsidRDefault="00F9374A" w:rsidP="007D69EC">
            <w:pPr>
              <w:pStyle w:val="VRQABodyText"/>
              <w:rPr>
                <w:strike/>
              </w:rPr>
            </w:pPr>
            <w:r>
              <w:t xml:space="preserve">Identify </w:t>
            </w:r>
            <w:r w:rsidRPr="006464BA">
              <w:t>the purpose and audience of the texts</w:t>
            </w:r>
          </w:p>
        </w:tc>
      </w:tr>
      <w:tr w:rsidR="00F9374A" w:rsidRPr="00E7450B" w14:paraId="1BAFFF9B" w14:textId="77777777" w:rsidTr="007D69EC">
        <w:trPr>
          <w:trHeight w:val="363"/>
        </w:trPr>
        <w:tc>
          <w:tcPr>
            <w:tcW w:w="989" w:type="dxa"/>
            <w:vMerge/>
            <w:shd w:val="clear" w:color="auto" w:fill="FFFFFF" w:themeFill="background1"/>
          </w:tcPr>
          <w:p w14:paraId="1BCE7AEE" w14:textId="77777777" w:rsidR="00F9374A" w:rsidRPr="000744F6" w:rsidRDefault="00F9374A" w:rsidP="007D69EC">
            <w:pPr>
              <w:pStyle w:val="VRQABodyText"/>
            </w:pPr>
          </w:p>
        </w:tc>
        <w:tc>
          <w:tcPr>
            <w:tcW w:w="2714" w:type="dxa"/>
            <w:vMerge/>
            <w:shd w:val="clear" w:color="auto" w:fill="FFFFFF" w:themeFill="background1"/>
          </w:tcPr>
          <w:p w14:paraId="5B4EAB97" w14:textId="77777777" w:rsidR="00F9374A" w:rsidRPr="000744F6" w:rsidRDefault="00F9374A" w:rsidP="007D69EC">
            <w:pPr>
              <w:pStyle w:val="VRQABodyText"/>
            </w:pPr>
          </w:p>
        </w:tc>
        <w:tc>
          <w:tcPr>
            <w:tcW w:w="567" w:type="dxa"/>
            <w:shd w:val="clear" w:color="auto" w:fill="FFFFFF" w:themeFill="background1"/>
          </w:tcPr>
          <w:p w14:paraId="7419A35B" w14:textId="77777777" w:rsidR="00F9374A" w:rsidRPr="000744F6" w:rsidRDefault="00F9374A" w:rsidP="007D69EC">
            <w:pPr>
              <w:pStyle w:val="VRQABodyText"/>
            </w:pPr>
            <w:r>
              <w:t>2.2</w:t>
            </w:r>
          </w:p>
        </w:tc>
        <w:tc>
          <w:tcPr>
            <w:tcW w:w="5800" w:type="dxa"/>
            <w:shd w:val="clear" w:color="auto" w:fill="FFFFFF" w:themeFill="background1"/>
          </w:tcPr>
          <w:p w14:paraId="169CE2A8" w14:textId="77777777" w:rsidR="00F9374A" w:rsidRPr="00EB1753" w:rsidRDefault="00F9374A" w:rsidP="007D69EC">
            <w:pPr>
              <w:pStyle w:val="VRQABodyText"/>
            </w:pPr>
            <w:r w:rsidRPr="00BD6680">
              <w:t>Use strategies to comprehend the texts</w:t>
            </w:r>
          </w:p>
        </w:tc>
      </w:tr>
      <w:tr w:rsidR="00F9374A" w:rsidRPr="00E7450B" w14:paraId="3CC41CFF" w14:textId="77777777" w:rsidTr="007D69EC">
        <w:trPr>
          <w:trHeight w:val="363"/>
        </w:trPr>
        <w:tc>
          <w:tcPr>
            <w:tcW w:w="989" w:type="dxa"/>
            <w:vMerge/>
            <w:shd w:val="clear" w:color="auto" w:fill="FFFFFF" w:themeFill="background1"/>
          </w:tcPr>
          <w:p w14:paraId="49ED961B" w14:textId="77777777" w:rsidR="00F9374A" w:rsidRPr="000744F6" w:rsidRDefault="00F9374A" w:rsidP="007D69EC">
            <w:pPr>
              <w:pStyle w:val="VRQABody0"/>
            </w:pPr>
          </w:p>
        </w:tc>
        <w:tc>
          <w:tcPr>
            <w:tcW w:w="2714" w:type="dxa"/>
            <w:vMerge/>
            <w:shd w:val="clear" w:color="auto" w:fill="FFFFFF" w:themeFill="background1"/>
          </w:tcPr>
          <w:p w14:paraId="3AA45783" w14:textId="77777777" w:rsidR="00F9374A" w:rsidRPr="000744F6" w:rsidRDefault="00F9374A" w:rsidP="007D69EC">
            <w:pPr>
              <w:pStyle w:val="VRQABodyText"/>
            </w:pPr>
          </w:p>
        </w:tc>
        <w:tc>
          <w:tcPr>
            <w:tcW w:w="567" w:type="dxa"/>
            <w:shd w:val="clear" w:color="auto" w:fill="FFFFFF" w:themeFill="background1"/>
          </w:tcPr>
          <w:p w14:paraId="4DBDFDED" w14:textId="77777777" w:rsidR="00F9374A" w:rsidRPr="000744F6" w:rsidRDefault="00F9374A" w:rsidP="007D69EC">
            <w:pPr>
              <w:pStyle w:val="VRQABodyText"/>
            </w:pPr>
            <w:r>
              <w:t>2.3</w:t>
            </w:r>
          </w:p>
        </w:tc>
        <w:tc>
          <w:tcPr>
            <w:tcW w:w="5800" w:type="dxa"/>
            <w:shd w:val="clear" w:color="auto" w:fill="FFFFFF" w:themeFill="background1"/>
          </w:tcPr>
          <w:p w14:paraId="0CC355ED" w14:textId="77777777" w:rsidR="00F9374A" w:rsidRPr="00EB1753" w:rsidRDefault="00F9374A" w:rsidP="007D69EC">
            <w:pPr>
              <w:pStyle w:val="VRQABodyText"/>
            </w:pPr>
            <w:r w:rsidRPr="006464BA">
              <w:t xml:space="preserve">Determine main ideas in the texts </w:t>
            </w:r>
          </w:p>
        </w:tc>
      </w:tr>
      <w:tr w:rsidR="00F9374A" w:rsidRPr="00E7450B" w14:paraId="5770F472" w14:textId="77777777" w:rsidTr="007D69EC">
        <w:trPr>
          <w:trHeight w:val="363"/>
        </w:trPr>
        <w:tc>
          <w:tcPr>
            <w:tcW w:w="989" w:type="dxa"/>
            <w:vMerge/>
            <w:shd w:val="clear" w:color="auto" w:fill="FFFFFF" w:themeFill="background1"/>
          </w:tcPr>
          <w:p w14:paraId="4A992972" w14:textId="77777777" w:rsidR="00F9374A" w:rsidRPr="000744F6" w:rsidRDefault="00F9374A" w:rsidP="007D69EC">
            <w:pPr>
              <w:pStyle w:val="VRQABody0"/>
            </w:pPr>
          </w:p>
        </w:tc>
        <w:tc>
          <w:tcPr>
            <w:tcW w:w="2714" w:type="dxa"/>
            <w:vMerge/>
            <w:shd w:val="clear" w:color="auto" w:fill="FFFFFF" w:themeFill="background1"/>
          </w:tcPr>
          <w:p w14:paraId="70D7C6D7" w14:textId="77777777" w:rsidR="00F9374A" w:rsidRPr="000744F6" w:rsidRDefault="00F9374A" w:rsidP="007D69EC">
            <w:pPr>
              <w:pStyle w:val="VRQABodyText"/>
            </w:pPr>
          </w:p>
        </w:tc>
        <w:tc>
          <w:tcPr>
            <w:tcW w:w="567" w:type="dxa"/>
            <w:shd w:val="clear" w:color="auto" w:fill="FFFFFF" w:themeFill="background1"/>
          </w:tcPr>
          <w:p w14:paraId="20F40A70" w14:textId="77777777" w:rsidR="00F9374A" w:rsidRPr="00BD6680" w:rsidRDefault="00F9374A" w:rsidP="007D69EC">
            <w:pPr>
              <w:pStyle w:val="VRQABodyText"/>
              <w:rPr>
                <w:strike/>
              </w:rPr>
            </w:pPr>
            <w:r>
              <w:t>2</w:t>
            </w:r>
            <w:r w:rsidRPr="006B1E70">
              <w:t>.</w:t>
            </w:r>
            <w:r>
              <w:t>4</w:t>
            </w:r>
          </w:p>
        </w:tc>
        <w:tc>
          <w:tcPr>
            <w:tcW w:w="5800" w:type="dxa"/>
            <w:shd w:val="clear" w:color="auto" w:fill="FFFFFF" w:themeFill="background1"/>
          </w:tcPr>
          <w:p w14:paraId="4D41268E" w14:textId="77777777" w:rsidR="00F9374A" w:rsidRPr="00EB1753" w:rsidRDefault="00F9374A" w:rsidP="007D69EC">
            <w:pPr>
              <w:pStyle w:val="VRQABodyText"/>
            </w:pPr>
            <w:r w:rsidRPr="006464BA">
              <w:t xml:space="preserve">Identify </w:t>
            </w:r>
            <w:r w:rsidRPr="00317A7A">
              <w:t>supporting</w:t>
            </w:r>
            <w:r>
              <w:t xml:space="preserve"> </w:t>
            </w:r>
            <w:r w:rsidRPr="006464BA">
              <w:t xml:space="preserve">details </w:t>
            </w:r>
            <w:r>
              <w:t>in the texts</w:t>
            </w:r>
          </w:p>
        </w:tc>
      </w:tr>
      <w:tr w:rsidR="00F9374A" w:rsidRPr="00E7450B" w14:paraId="1C9A0B85" w14:textId="77777777" w:rsidTr="007D69EC">
        <w:trPr>
          <w:trHeight w:val="363"/>
        </w:trPr>
        <w:tc>
          <w:tcPr>
            <w:tcW w:w="989" w:type="dxa"/>
            <w:vMerge/>
            <w:shd w:val="clear" w:color="auto" w:fill="FFFFFF" w:themeFill="background1"/>
          </w:tcPr>
          <w:p w14:paraId="235E919B" w14:textId="77777777" w:rsidR="00F9374A" w:rsidRPr="000744F6" w:rsidRDefault="00F9374A" w:rsidP="007D69EC">
            <w:pPr>
              <w:pStyle w:val="VRQABody0"/>
            </w:pPr>
          </w:p>
        </w:tc>
        <w:tc>
          <w:tcPr>
            <w:tcW w:w="2714" w:type="dxa"/>
            <w:vMerge/>
            <w:shd w:val="clear" w:color="auto" w:fill="FFFFFF" w:themeFill="background1"/>
          </w:tcPr>
          <w:p w14:paraId="7E04B920" w14:textId="77777777" w:rsidR="00F9374A" w:rsidRPr="000744F6" w:rsidRDefault="00F9374A" w:rsidP="007D69EC">
            <w:pPr>
              <w:pStyle w:val="VRQABodyText"/>
            </w:pPr>
          </w:p>
        </w:tc>
        <w:tc>
          <w:tcPr>
            <w:tcW w:w="567" w:type="dxa"/>
            <w:shd w:val="clear" w:color="auto" w:fill="FFFFFF" w:themeFill="background1"/>
          </w:tcPr>
          <w:p w14:paraId="163F0E51" w14:textId="77777777" w:rsidR="00F9374A" w:rsidRPr="000744F6" w:rsidRDefault="00F9374A" w:rsidP="007D69EC">
            <w:pPr>
              <w:pStyle w:val="VRQABodyText"/>
            </w:pPr>
            <w:r>
              <w:t>2.5</w:t>
            </w:r>
          </w:p>
        </w:tc>
        <w:tc>
          <w:tcPr>
            <w:tcW w:w="5800" w:type="dxa"/>
            <w:shd w:val="clear" w:color="auto" w:fill="FFFFFF" w:themeFill="background1"/>
          </w:tcPr>
          <w:p w14:paraId="0C14FF7D" w14:textId="77777777" w:rsidR="00F9374A" w:rsidRPr="00EB1753" w:rsidRDefault="00F9374A" w:rsidP="007D69EC">
            <w:pPr>
              <w:pStyle w:val="VRQABodyText"/>
            </w:pPr>
            <w:r>
              <w:t xml:space="preserve">Use </w:t>
            </w:r>
            <w:r w:rsidRPr="00457751">
              <w:t>strategies to interpret texts</w:t>
            </w:r>
          </w:p>
        </w:tc>
      </w:tr>
      <w:tr w:rsidR="00F9374A" w:rsidRPr="00E7450B" w14:paraId="3E77011C" w14:textId="77777777" w:rsidTr="007D69EC">
        <w:trPr>
          <w:trHeight w:val="298"/>
        </w:trPr>
        <w:tc>
          <w:tcPr>
            <w:tcW w:w="989" w:type="dxa"/>
            <w:vMerge/>
            <w:shd w:val="clear" w:color="auto" w:fill="FFFFFF" w:themeFill="background1"/>
          </w:tcPr>
          <w:p w14:paraId="5CB8AE21" w14:textId="77777777" w:rsidR="00F9374A" w:rsidRPr="000744F6" w:rsidRDefault="00F9374A" w:rsidP="007D69EC">
            <w:pPr>
              <w:pStyle w:val="VRQABody0"/>
            </w:pPr>
          </w:p>
        </w:tc>
        <w:tc>
          <w:tcPr>
            <w:tcW w:w="2714" w:type="dxa"/>
            <w:vMerge/>
            <w:shd w:val="clear" w:color="auto" w:fill="FFFFFF" w:themeFill="background1"/>
          </w:tcPr>
          <w:p w14:paraId="33FD0666" w14:textId="77777777" w:rsidR="00F9374A" w:rsidRPr="000744F6" w:rsidRDefault="00F9374A" w:rsidP="007D69EC">
            <w:pPr>
              <w:pStyle w:val="VRQABodyText"/>
            </w:pPr>
          </w:p>
        </w:tc>
        <w:tc>
          <w:tcPr>
            <w:tcW w:w="567" w:type="dxa"/>
            <w:shd w:val="clear" w:color="auto" w:fill="FFFFFF" w:themeFill="background1"/>
          </w:tcPr>
          <w:p w14:paraId="0CEB4BCD" w14:textId="77777777" w:rsidR="00F9374A" w:rsidRPr="00BD6680" w:rsidRDefault="00F9374A" w:rsidP="007D69EC">
            <w:pPr>
              <w:pStyle w:val="VRQABodyText"/>
              <w:rPr>
                <w:strike/>
              </w:rPr>
            </w:pPr>
            <w:r>
              <w:t>2.6</w:t>
            </w:r>
          </w:p>
        </w:tc>
        <w:tc>
          <w:tcPr>
            <w:tcW w:w="5800" w:type="dxa"/>
            <w:shd w:val="clear" w:color="auto" w:fill="FFFFFF" w:themeFill="background1"/>
          </w:tcPr>
          <w:p w14:paraId="39C7BBA8" w14:textId="77777777" w:rsidR="00F9374A" w:rsidRPr="00EB1753" w:rsidRDefault="00F9374A" w:rsidP="007D69EC">
            <w:pPr>
              <w:pStyle w:val="VRQABodyText"/>
            </w:pPr>
            <w:r w:rsidRPr="00457751">
              <w:t>Determine the effectiveness of the texts in meeting personal purpose</w:t>
            </w:r>
            <w:r>
              <w:t>s</w:t>
            </w:r>
          </w:p>
        </w:tc>
      </w:tr>
    </w:tbl>
    <w:p w14:paraId="03C42EF2" w14:textId="77777777" w:rsidR="00F9374A" w:rsidRDefault="00F9374A" w:rsidP="00F9374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F9374A" w:rsidRPr="00F504D4" w14:paraId="016199AC" w14:textId="77777777" w:rsidTr="007D69EC">
        <w:trPr>
          <w:trHeight w:val="363"/>
        </w:trPr>
        <w:tc>
          <w:tcPr>
            <w:tcW w:w="10065" w:type="dxa"/>
            <w:tcBorders>
              <w:top w:val="nil"/>
              <w:left w:val="nil"/>
              <w:bottom w:val="nil"/>
              <w:right w:val="nil"/>
            </w:tcBorders>
            <w:shd w:val="clear" w:color="auto" w:fill="103D64" w:themeFill="text2"/>
          </w:tcPr>
          <w:p w14:paraId="0F927A11" w14:textId="77777777" w:rsidR="00F9374A" w:rsidRPr="00F504D4" w:rsidRDefault="00F9374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9374A" w:rsidRPr="00E75DD5" w14:paraId="5A6EFD36" w14:textId="77777777" w:rsidTr="00EB262D">
        <w:trPr>
          <w:trHeight w:val="8240"/>
        </w:trPr>
        <w:tc>
          <w:tcPr>
            <w:tcW w:w="10065" w:type="dxa"/>
            <w:tcBorders>
              <w:top w:val="nil"/>
              <w:left w:val="nil"/>
              <w:bottom w:val="nil"/>
              <w:right w:val="nil"/>
            </w:tcBorders>
          </w:tcPr>
          <w:p w14:paraId="18511781" w14:textId="77777777" w:rsidR="00F9374A" w:rsidRPr="00665DE6" w:rsidRDefault="00F9374A" w:rsidP="007D69EC">
            <w:pPr>
              <w:pStyle w:val="VRQABodyText"/>
            </w:pPr>
            <w:r w:rsidRPr="00E95E64">
              <w:t xml:space="preserve">In this context, texts of limited complexity for </w:t>
            </w:r>
            <w:r>
              <w:t>personal</w:t>
            </w:r>
            <w:r w:rsidRPr="00E95E64">
              <w:t xml:space="preserve"> purposes contain some familiar and less familiar elements. Texts contain some embedded information and some specialised vocabulary in tasks requiring interpretation and integration of a number of ideas and pieces of infor</w:t>
            </w:r>
            <w:r w:rsidRPr="00665DE6">
              <w:t>mation.</w:t>
            </w:r>
          </w:p>
          <w:p w14:paraId="79FF764B" w14:textId="36376240" w:rsidR="00F9374A" w:rsidRPr="000354AB" w:rsidRDefault="00F9374A" w:rsidP="007D69EC">
            <w:pPr>
              <w:pStyle w:val="VRQABodyText"/>
            </w:pPr>
            <w:r w:rsidRPr="00A95A26">
              <w:t xml:space="preserve">Texts </w:t>
            </w:r>
            <w:r>
              <w:t xml:space="preserve">may </w:t>
            </w:r>
            <w:r w:rsidRPr="00A95A26">
              <w:t>include paper based and digital texts</w:t>
            </w:r>
            <w:r w:rsidRPr="000354AB">
              <w:t xml:space="preserve"> and </w:t>
            </w:r>
            <w:r w:rsidRPr="00FF5A40">
              <w:t>must include different</w:t>
            </w:r>
            <w:r w:rsidRPr="000354AB">
              <w:t xml:space="preserve"> text types </w:t>
            </w:r>
            <w:r>
              <w:t>related</w:t>
            </w:r>
            <w:r w:rsidRPr="000354AB">
              <w:t xml:space="preserve"> to personal purposes.</w:t>
            </w:r>
            <w:r>
              <w:t xml:space="preserve"> </w:t>
            </w:r>
          </w:p>
          <w:p w14:paraId="586A1D0F" w14:textId="77777777" w:rsidR="00F9374A" w:rsidRDefault="00F9374A" w:rsidP="007D69EC">
            <w:pPr>
              <w:pStyle w:val="VRQABodyText"/>
            </w:pPr>
            <w:r w:rsidRPr="00190C69">
              <w:t xml:space="preserve">In technology restricted environments such as corrections settings, digital texts may include those from offline or simulated </w:t>
            </w:r>
            <w:r>
              <w:t>online environments</w:t>
            </w:r>
            <w:r w:rsidRPr="00190C69">
              <w:t>.</w:t>
            </w:r>
          </w:p>
          <w:p w14:paraId="79E9A9C7" w14:textId="77777777" w:rsidR="00F9374A" w:rsidRDefault="00F9374A" w:rsidP="007D69EC">
            <w:pPr>
              <w:pStyle w:val="VRQABodyText"/>
            </w:pPr>
            <w:r>
              <w:t>Texts for personal purposes may include but are not limited to:</w:t>
            </w:r>
          </w:p>
          <w:p w14:paraId="142335A0" w14:textId="77777777" w:rsidR="00F9374A" w:rsidRDefault="00F9374A" w:rsidP="007D69EC">
            <w:pPr>
              <w:pStyle w:val="VRQABullet1"/>
              <w:numPr>
                <w:ilvl w:val="0"/>
                <w:numId w:val="19"/>
              </w:numPr>
              <w:autoSpaceDE/>
              <w:autoSpaceDN/>
              <w:adjustRightInd/>
              <w:spacing w:before="120" w:after="0" w:line="240" w:lineRule="auto"/>
              <w:contextualSpacing w:val="0"/>
            </w:pPr>
            <w:r>
              <w:t>emails, SMS, cards, letters, online postings, chat sites, blogs or instant messaging</w:t>
            </w:r>
          </w:p>
          <w:p w14:paraId="25CCF832" w14:textId="77777777" w:rsidR="00F9374A" w:rsidRPr="006639E0" w:rsidRDefault="00F9374A" w:rsidP="007D69EC">
            <w:pPr>
              <w:pStyle w:val="VRQABullet1"/>
              <w:numPr>
                <w:ilvl w:val="0"/>
                <w:numId w:val="19"/>
              </w:numPr>
              <w:autoSpaceDE/>
              <w:autoSpaceDN/>
              <w:adjustRightInd/>
              <w:spacing w:before="120" w:after="0" w:line="240" w:lineRule="auto"/>
              <w:contextualSpacing w:val="0"/>
            </w:pPr>
            <w:r w:rsidRPr="006639E0">
              <w:t>fiction, reflective writing in personal letters, autobiographical accounts, short stories, diary entries, recount</w:t>
            </w:r>
            <w:r>
              <w:t>s</w:t>
            </w:r>
          </w:p>
          <w:p w14:paraId="435A4B10" w14:textId="77777777" w:rsidR="00F9374A" w:rsidRPr="006639E0" w:rsidRDefault="00F9374A" w:rsidP="007D69EC">
            <w:pPr>
              <w:pStyle w:val="VRQABullet1"/>
              <w:numPr>
                <w:ilvl w:val="0"/>
                <w:numId w:val="19"/>
              </w:numPr>
              <w:autoSpaceDE/>
              <w:autoSpaceDN/>
              <w:adjustRightInd/>
              <w:spacing w:before="120" w:after="0" w:line="240" w:lineRule="auto"/>
              <w:contextualSpacing w:val="0"/>
            </w:pPr>
            <w:r w:rsidRPr="006639E0">
              <w:t>short articles in newsletter</w:t>
            </w:r>
            <w:r>
              <w:t>s, newspaper feature article or longer website texts on a topic of personal interest such as cost of living, health, exercise programs</w:t>
            </w:r>
          </w:p>
          <w:p w14:paraId="79FE87CA" w14:textId="77777777" w:rsidR="00F9374A" w:rsidRDefault="00F9374A" w:rsidP="007D69EC">
            <w:pPr>
              <w:pStyle w:val="VRQABullet1"/>
              <w:numPr>
                <w:ilvl w:val="0"/>
                <w:numId w:val="19"/>
              </w:numPr>
              <w:autoSpaceDE/>
              <w:autoSpaceDN/>
              <w:adjustRightInd/>
              <w:spacing w:before="120" w:after="0" w:line="240" w:lineRule="auto"/>
              <w:contextualSpacing w:val="0"/>
            </w:pPr>
            <w:r>
              <w:t>instructions or visual / online displays with descriptive comments such as using equipment, touch screens for accessing services, banking</w:t>
            </w:r>
          </w:p>
          <w:p w14:paraId="34AC4E90" w14:textId="77777777" w:rsidR="00F9374A" w:rsidRDefault="00F9374A" w:rsidP="007D69EC">
            <w:pPr>
              <w:pStyle w:val="VRQABullet1"/>
              <w:numPr>
                <w:ilvl w:val="0"/>
                <w:numId w:val="19"/>
              </w:numPr>
              <w:autoSpaceDE/>
              <w:autoSpaceDN/>
              <w:adjustRightInd/>
              <w:spacing w:before="120" w:after="0" w:line="240" w:lineRule="auto"/>
              <w:contextualSpacing w:val="0"/>
            </w:pPr>
            <w:r>
              <w:t>transactional texts such as bills, formal and informal personal letters, or digital correspondence</w:t>
            </w:r>
          </w:p>
          <w:p w14:paraId="514EBFA8" w14:textId="77777777" w:rsidR="00F9374A" w:rsidRDefault="00F9374A" w:rsidP="007D69EC">
            <w:pPr>
              <w:pStyle w:val="VRQABullet1"/>
              <w:numPr>
                <w:ilvl w:val="0"/>
                <w:numId w:val="19"/>
              </w:numPr>
              <w:autoSpaceDE/>
              <w:autoSpaceDN/>
              <w:adjustRightInd/>
              <w:spacing w:before="120" w:after="0" w:line="240" w:lineRule="auto"/>
              <w:contextualSpacing w:val="0"/>
            </w:pPr>
            <w:r>
              <w:t xml:space="preserve">visual texts such as stories, posters, art work, signs, </w:t>
            </w:r>
          </w:p>
          <w:p w14:paraId="551B6599" w14:textId="77777777" w:rsidR="00F9374A" w:rsidRDefault="00F9374A" w:rsidP="007D69EC">
            <w:pPr>
              <w:pStyle w:val="VRQABullet1"/>
              <w:numPr>
                <w:ilvl w:val="0"/>
                <w:numId w:val="19"/>
              </w:numPr>
              <w:autoSpaceDE/>
              <w:autoSpaceDN/>
              <w:adjustRightInd/>
              <w:spacing w:before="120" w:after="0" w:line="240" w:lineRule="auto"/>
              <w:contextualSpacing w:val="0"/>
            </w:pPr>
            <w:r>
              <w:t xml:space="preserve">visual / digital displays with descriptive comments </w:t>
            </w:r>
          </w:p>
          <w:p w14:paraId="1715890F" w14:textId="77777777" w:rsidR="00F9374A" w:rsidRPr="00317A7A" w:rsidRDefault="00F9374A" w:rsidP="007D69EC">
            <w:pPr>
              <w:pStyle w:val="VRQABullet1"/>
              <w:numPr>
                <w:ilvl w:val="0"/>
                <w:numId w:val="19"/>
              </w:numPr>
              <w:autoSpaceDE/>
              <w:autoSpaceDN/>
              <w:adjustRightInd/>
              <w:spacing w:before="120" w:after="0" w:line="240" w:lineRule="auto"/>
              <w:contextualSpacing w:val="0"/>
            </w:pPr>
            <w:r>
              <w:t>TV programs, advertisements, relevant job advertisements</w:t>
            </w:r>
          </w:p>
          <w:p w14:paraId="3037BC32" w14:textId="77777777" w:rsidR="00F9374A" w:rsidRDefault="00F9374A" w:rsidP="007D69EC">
            <w:pPr>
              <w:pStyle w:val="VRQABodyText"/>
            </w:pPr>
            <w:r w:rsidRPr="00AA3DFE">
              <w:t>Text features may include but are not limited to:</w:t>
            </w:r>
          </w:p>
          <w:p w14:paraId="653BA965" w14:textId="77777777" w:rsidR="00F9374A" w:rsidRDefault="00F9374A" w:rsidP="007D69EC">
            <w:pPr>
              <w:pStyle w:val="VRQABullet1"/>
              <w:numPr>
                <w:ilvl w:val="0"/>
                <w:numId w:val="19"/>
              </w:numPr>
              <w:autoSpaceDE/>
              <w:autoSpaceDN/>
              <w:adjustRightInd/>
              <w:spacing w:before="120" w:after="0" w:line="240" w:lineRule="auto"/>
              <w:contextualSpacing w:val="0"/>
            </w:pPr>
            <w:r w:rsidRPr="00317A7A">
              <w:t>explicit navigation features and layout such as heading</w:t>
            </w:r>
            <w:r>
              <w:t xml:space="preserve">s, table of contents, site map or home page </w:t>
            </w:r>
            <w:r w:rsidRPr="00317A7A">
              <w:t xml:space="preserve">menus, visuals, page layout paragraphing or punctuation </w:t>
            </w:r>
          </w:p>
          <w:p w14:paraId="3CDE82B9" w14:textId="77777777" w:rsidR="00F9374A" w:rsidRDefault="00F9374A" w:rsidP="007D69EC">
            <w:pPr>
              <w:pStyle w:val="VRQABullet1"/>
              <w:numPr>
                <w:ilvl w:val="0"/>
                <w:numId w:val="19"/>
              </w:numPr>
              <w:autoSpaceDE/>
              <w:autoSpaceDN/>
              <w:adjustRightInd/>
              <w:spacing w:before="120" w:after="0" w:line="240" w:lineRule="auto"/>
              <w:contextualSpacing w:val="0"/>
            </w:pPr>
            <w:r>
              <w:t xml:space="preserve">narrative / prose texts such as fiction, reflective writing, autobiographical accounts, recounts, short stories with plot, characters, setting of texts </w:t>
            </w:r>
          </w:p>
          <w:p w14:paraId="3F49D6C9" w14:textId="77777777" w:rsidR="00F9374A" w:rsidRDefault="00F9374A" w:rsidP="007D69EC">
            <w:pPr>
              <w:pStyle w:val="VRQABullet1"/>
              <w:numPr>
                <w:ilvl w:val="0"/>
                <w:numId w:val="19"/>
              </w:numPr>
              <w:autoSpaceDE/>
              <w:autoSpaceDN/>
              <w:adjustRightInd/>
              <w:spacing w:before="120" w:after="0" w:line="240" w:lineRule="auto"/>
              <w:contextualSpacing w:val="0"/>
            </w:pPr>
            <w:r>
              <w:t>informative texts such as non-fiction texts of personal interest, short articles in a newsletter</w:t>
            </w:r>
          </w:p>
          <w:p w14:paraId="0EC1C639" w14:textId="77777777" w:rsidR="00F9374A" w:rsidRDefault="00F9374A" w:rsidP="007D69EC">
            <w:pPr>
              <w:pStyle w:val="VRQABullet1"/>
              <w:numPr>
                <w:ilvl w:val="0"/>
                <w:numId w:val="19"/>
              </w:numPr>
              <w:autoSpaceDE/>
              <w:autoSpaceDN/>
              <w:adjustRightInd/>
              <w:spacing w:before="120" w:after="0" w:line="240" w:lineRule="auto"/>
              <w:contextualSpacing w:val="0"/>
            </w:pPr>
            <w:r>
              <w:t xml:space="preserve">procedural texts with a sequence of required actions or steps and supporting information </w:t>
            </w:r>
          </w:p>
          <w:p w14:paraId="3ADE2D15" w14:textId="77777777" w:rsidR="00F9374A" w:rsidRDefault="00F9374A" w:rsidP="007D69EC">
            <w:pPr>
              <w:pStyle w:val="VRQABullet1"/>
              <w:numPr>
                <w:ilvl w:val="0"/>
                <w:numId w:val="19"/>
              </w:numPr>
              <w:autoSpaceDE/>
              <w:autoSpaceDN/>
              <w:adjustRightInd/>
              <w:spacing w:before="120" w:after="0" w:line="240" w:lineRule="auto"/>
              <w:contextualSpacing w:val="0"/>
            </w:pPr>
            <w:r>
              <w:t>opinion texts, editorials with details of argument or issue</w:t>
            </w:r>
          </w:p>
          <w:p w14:paraId="78745731" w14:textId="77777777" w:rsidR="00F9374A" w:rsidRPr="00F9374A" w:rsidRDefault="00F9374A" w:rsidP="007D69EC">
            <w:pPr>
              <w:pStyle w:val="VRQABodyText"/>
            </w:pPr>
            <w:r w:rsidRPr="00F9374A">
              <w:t>Identification of purpose and audience of texts may include but is not limited to:</w:t>
            </w:r>
          </w:p>
          <w:p w14:paraId="2241E777" w14:textId="77777777" w:rsidR="00F9374A" w:rsidRDefault="00F9374A" w:rsidP="007D69EC">
            <w:pPr>
              <w:pStyle w:val="VRQABullet1"/>
              <w:numPr>
                <w:ilvl w:val="0"/>
                <w:numId w:val="19"/>
              </w:numPr>
              <w:autoSpaceDE/>
              <w:autoSpaceDN/>
              <w:adjustRightInd/>
              <w:spacing w:before="120" w:after="0" w:line="240" w:lineRule="auto"/>
              <w:contextualSpacing w:val="0"/>
            </w:pPr>
            <w:r w:rsidRPr="00317A7A">
              <w:t xml:space="preserve"> prior knowledge of contexts, personal experience, text layout and features</w:t>
            </w:r>
          </w:p>
          <w:p w14:paraId="55599306" w14:textId="77777777" w:rsidR="00F9374A" w:rsidRDefault="00F9374A" w:rsidP="007D69EC">
            <w:pPr>
              <w:pStyle w:val="VRQABodyText"/>
            </w:pPr>
            <w:r>
              <w:t>Reading strategies to comprehend texts may include but are not limited to:</w:t>
            </w:r>
          </w:p>
          <w:p w14:paraId="686A425E"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recognising how the use of vocabulary, style of writing, layout and graphic features vary according to purpose and audience</w:t>
            </w:r>
          </w:p>
          <w:p w14:paraId="4F80ED49"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drawing on a bank of personally relevant words or phrases</w:t>
            </w:r>
          </w:p>
          <w:p w14:paraId="201BDAE5"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clarifying intended meaning by varying speed when reading</w:t>
            </w:r>
          </w:p>
          <w:p w14:paraId="67A940B5"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t xml:space="preserve">recognising meaning of </w:t>
            </w:r>
            <w:r w:rsidRPr="001E7D0A">
              <w:t>punctuation,</w:t>
            </w:r>
            <w:r>
              <w:t xml:space="preserve"> font and layout, such as semi-colons, brackets, italics,</w:t>
            </w:r>
          </w:p>
          <w:p w14:paraId="63243E76" w14:textId="6008BF9E"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 xml:space="preserve">recognising introductory phrases which indicate an </w:t>
            </w:r>
            <w:r w:rsidR="003A07CF" w:rsidRPr="001E7D0A">
              <w:t>opinion,</w:t>
            </w:r>
            <w:r w:rsidRPr="001E7D0A">
              <w:t xml:space="preserve"> or a fact is being offered</w:t>
            </w:r>
          </w:p>
          <w:p w14:paraId="007D257D" w14:textId="77777777" w:rsidR="00F9374A" w:rsidRPr="001E7D0A" w:rsidRDefault="00F9374A" w:rsidP="007D69EC">
            <w:pPr>
              <w:pStyle w:val="VRQABullet1"/>
              <w:numPr>
                <w:ilvl w:val="0"/>
                <w:numId w:val="19"/>
              </w:numPr>
              <w:autoSpaceDE/>
              <w:autoSpaceDN/>
              <w:adjustRightInd/>
              <w:spacing w:before="120" w:after="0" w:line="240" w:lineRule="auto"/>
              <w:contextualSpacing w:val="0"/>
            </w:pPr>
            <w:r w:rsidRPr="001E7D0A">
              <w:t>decoding strategies such as:</w:t>
            </w:r>
          </w:p>
          <w:p w14:paraId="5C13E01C" w14:textId="77777777" w:rsidR="00F9374A" w:rsidRDefault="00F9374A" w:rsidP="00744C35">
            <w:pPr>
              <w:pStyle w:val="VRQABullet2"/>
            </w:pPr>
            <w:r w:rsidRPr="001E7D0A">
              <w:t>using word identification strategies such as phonic and visual letter patterns, syllabification, word origins or background knowledge of words</w:t>
            </w:r>
          </w:p>
          <w:p w14:paraId="018978C1" w14:textId="77777777" w:rsidR="00F9374A" w:rsidRPr="00F9374A" w:rsidRDefault="00F9374A" w:rsidP="007D69EC">
            <w:pPr>
              <w:pStyle w:val="VRQABodyText"/>
            </w:pPr>
            <w:r w:rsidRPr="00F9374A">
              <w:t>Reading strategies to interpret texts may include but are not limited to:</w:t>
            </w:r>
          </w:p>
          <w:p w14:paraId="11EA363E" w14:textId="77777777" w:rsidR="00F9374A" w:rsidRDefault="00F9374A" w:rsidP="007D69EC">
            <w:pPr>
              <w:pStyle w:val="VRQABullet1"/>
              <w:numPr>
                <w:ilvl w:val="0"/>
                <w:numId w:val="19"/>
              </w:numPr>
              <w:autoSpaceDE/>
              <w:autoSpaceDN/>
              <w:adjustRightInd/>
              <w:spacing w:before="120" w:after="0" w:line="240" w:lineRule="auto"/>
              <w:contextualSpacing w:val="0"/>
            </w:pPr>
            <w:r>
              <w:t>clarifying the intention of the writer</w:t>
            </w:r>
          </w:p>
          <w:p w14:paraId="612FAFDB" w14:textId="77777777" w:rsidR="00F9374A" w:rsidRDefault="00F9374A" w:rsidP="007D69EC">
            <w:pPr>
              <w:pStyle w:val="VRQABullet1"/>
              <w:numPr>
                <w:ilvl w:val="0"/>
                <w:numId w:val="19"/>
              </w:numPr>
              <w:autoSpaceDE/>
              <w:autoSpaceDN/>
              <w:adjustRightInd/>
              <w:spacing w:before="120" w:after="0" w:line="240" w:lineRule="auto"/>
              <w:contextualSpacing w:val="0"/>
            </w:pPr>
            <w:r>
              <w:t>evaluating how the text represents the authors values, culture or experiences</w:t>
            </w:r>
          </w:p>
          <w:p w14:paraId="7D7A46E6" w14:textId="77777777" w:rsidR="00F9374A" w:rsidRDefault="00F9374A" w:rsidP="007D69EC">
            <w:pPr>
              <w:pStyle w:val="VRQABullet1"/>
              <w:numPr>
                <w:ilvl w:val="0"/>
                <w:numId w:val="19"/>
              </w:numPr>
              <w:autoSpaceDE/>
              <w:autoSpaceDN/>
              <w:adjustRightInd/>
              <w:spacing w:before="120" w:after="0" w:line="240" w:lineRule="auto"/>
              <w:contextualSpacing w:val="0"/>
            </w:pPr>
            <w:r>
              <w:t>distinguishing between fact and opinion and simple inference</w:t>
            </w:r>
          </w:p>
          <w:p w14:paraId="56FEE216" w14:textId="77777777" w:rsidR="00F9374A" w:rsidRDefault="00F9374A" w:rsidP="007D69EC">
            <w:pPr>
              <w:pStyle w:val="VRQABullet1"/>
              <w:numPr>
                <w:ilvl w:val="0"/>
                <w:numId w:val="19"/>
              </w:numPr>
              <w:autoSpaceDE/>
              <w:autoSpaceDN/>
              <w:adjustRightInd/>
              <w:spacing w:before="120" w:after="0" w:line="240" w:lineRule="auto"/>
              <w:contextualSpacing w:val="0"/>
            </w:pPr>
            <w:r>
              <w:t>considering reliability of source of information</w:t>
            </w:r>
          </w:p>
          <w:p w14:paraId="0B343BA4" w14:textId="77777777" w:rsidR="00F9374A" w:rsidRPr="00B620C5" w:rsidRDefault="00F9374A" w:rsidP="007D69EC">
            <w:pPr>
              <w:pStyle w:val="VRQABullet1"/>
              <w:numPr>
                <w:ilvl w:val="0"/>
                <w:numId w:val="19"/>
              </w:numPr>
              <w:autoSpaceDE/>
              <w:autoSpaceDN/>
              <w:adjustRightInd/>
              <w:spacing w:before="120" w:after="0" w:line="240" w:lineRule="auto"/>
              <w:contextualSpacing w:val="0"/>
            </w:pPr>
            <w:r>
              <w:t xml:space="preserve">identifying use of language such as emotive and descriptive words, use of slang, use of inclusive pronouns </w:t>
            </w:r>
            <w:r w:rsidRPr="00B620C5">
              <w:t xml:space="preserve">and the effect of these choices in creating emotions in the reader </w:t>
            </w:r>
          </w:p>
          <w:p w14:paraId="6DE0A74A" w14:textId="77777777" w:rsidR="00F9374A" w:rsidRPr="00B620C5" w:rsidRDefault="00F9374A" w:rsidP="007D69EC">
            <w:pPr>
              <w:pStyle w:val="VRQABullet1"/>
              <w:numPr>
                <w:ilvl w:val="0"/>
                <w:numId w:val="19"/>
              </w:numPr>
              <w:autoSpaceDE/>
              <w:autoSpaceDN/>
              <w:adjustRightInd/>
              <w:spacing w:before="120" w:after="0" w:line="240" w:lineRule="auto"/>
              <w:contextualSpacing w:val="0"/>
            </w:pPr>
            <w:r w:rsidRPr="00B620C5">
              <w:t>identifying literary devices used by the author</w:t>
            </w:r>
          </w:p>
          <w:p w14:paraId="5E7EC23C" w14:textId="77777777" w:rsidR="00F9374A" w:rsidRPr="00B620C5" w:rsidRDefault="00F9374A" w:rsidP="007D69EC">
            <w:pPr>
              <w:pStyle w:val="VRQABullet1"/>
              <w:numPr>
                <w:ilvl w:val="0"/>
                <w:numId w:val="19"/>
              </w:numPr>
              <w:autoSpaceDE/>
              <w:autoSpaceDN/>
              <w:adjustRightInd/>
              <w:spacing w:before="120" w:after="0" w:line="240" w:lineRule="auto"/>
              <w:contextualSpacing w:val="0"/>
            </w:pPr>
            <w:r w:rsidRPr="00B620C5">
              <w:t>how the author uses purposeful punctuation to influence the reader</w:t>
            </w:r>
          </w:p>
          <w:p w14:paraId="3FEE577B" w14:textId="77777777" w:rsidR="00F9374A" w:rsidRDefault="00F9374A" w:rsidP="007D69EC">
            <w:pPr>
              <w:pStyle w:val="VRQABullet1"/>
              <w:numPr>
                <w:ilvl w:val="0"/>
                <w:numId w:val="19"/>
              </w:numPr>
              <w:autoSpaceDE/>
              <w:autoSpaceDN/>
              <w:adjustRightInd/>
              <w:spacing w:before="120" w:after="0" w:line="240" w:lineRule="auto"/>
              <w:contextualSpacing w:val="0"/>
            </w:pPr>
            <w:r w:rsidRPr="00B620C5">
              <w:t>comparing similar texts of personal relevance in terms of language used or text structures</w:t>
            </w:r>
          </w:p>
          <w:p w14:paraId="359EE1CD" w14:textId="77777777" w:rsidR="00F9374A" w:rsidRDefault="00F9374A" w:rsidP="007D69EC">
            <w:pPr>
              <w:pStyle w:val="VRQABodyText"/>
            </w:pPr>
            <w:r>
              <w:t>Consideration of the effectiveness of texts in meeting personal purposes may include but is not limited to the extent to which the texts:</w:t>
            </w:r>
          </w:p>
          <w:p w14:paraId="2B494054" w14:textId="77777777" w:rsidR="00F9374A" w:rsidRPr="00386301" w:rsidRDefault="00F9374A"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meet own purposes or needs of audience</w:t>
            </w:r>
          </w:p>
          <w:p w14:paraId="34359B9A" w14:textId="77777777" w:rsidR="00F9374A" w:rsidRPr="00386301" w:rsidRDefault="00F9374A" w:rsidP="007D69EC">
            <w:pPr>
              <w:pStyle w:val="VRQABullet1"/>
              <w:numPr>
                <w:ilvl w:val="0"/>
                <w:numId w:val="19"/>
              </w:numPr>
              <w:autoSpaceDE/>
              <w:autoSpaceDN/>
              <w:adjustRightInd/>
              <w:spacing w:before="120" w:after="0" w:line="240" w:lineRule="auto"/>
              <w:contextualSpacing w:val="0"/>
            </w:pPr>
            <w:r w:rsidRPr="00C02759">
              <w:rPr>
                <w:rFonts w:eastAsiaTheme="minorHAnsi"/>
                <w:lang w:val="en-GB" w:eastAsia="en-US"/>
              </w:rPr>
              <w:t>reflect own knowledge and experience</w:t>
            </w:r>
          </w:p>
          <w:p w14:paraId="079F288F" w14:textId="77777777" w:rsidR="00F9374A" w:rsidRPr="00386301" w:rsidRDefault="00F9374A"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 xml:space="preserve">meet </w:t>
            </w:r>
            <w:r w:rsidRPr="00070A71">
              <w:rPr>
                <w:rFonts w:eastAsiaTheme="minorHAnsi"/>
                <w:lang w:val="en-GB" w:eastAsia="en-US"/>
              </w:rPr>
              <w:t>real</w:t>
            </w:r>
            <w:r>
              <w:rPr>
                <w:rFonts w:eastAsiaTheme="minorHAnsi"/>
                <w:lang w:val="en-GB" w:eastAsia="en-US"/>
              </w:rPr>
              <w:t xml:space="preserve"> </w:t>
            </w:r>
            <w:r w:rsidRPr="00070A71">
              <w:rPr>
                <w:rFonts w:eastAsiaTheme="minorHAnsi"/>
                <w:lang w:val="en-GB" w:eastAsia="en-US"/>
              </w:rPr>
              <w:t>/</w:t>
            </w:r>
            <w:r>
              <w:rPr>
                <w:rFonts w:eastAsiaTheme="minorHAnsi"/>
                <w:lang w:val="en-GB" w:eastAsia="en-US"/>
              </w:rPr>
              <w:t xml:space="preserve"> </w:t>
            </w:r>
            <w:r w:rsidRPr="00070A71">
              <w:rPr>
                <w:rFonts w:eastAsiaTheme="minorHAnsi"/>
                <w:lang w:val="en-GB" w:eastAsia="en-US"/>
              </w:rPr>
              <w:t>imaginary</w:t>
            </w:r>
            <w:r>
              <w:rPr>
                <w:rFonts w:eastAsiaTheme="minorHAnsi"/>
                <w:lang w:val="en-GB" w:eastAsia="en-US"/>
              </w:rPr>
              <w:t xml:space="preserve"> experience or </w:t>
            </w:r>
            <w:r w:rsidRPr="00C02759">
              <w:rPr>
                <w:rFonts w:eastAsiaTheme="minorHAnsi"/>
                <w:lang w:val="en-GB" w:eastAsia="en-US"/>
              </w:rPr>
              <w:t>intentions</w:t>
            </w:r>
          </w:p>
          <w:p w14:paraId="7FE39F9B" w14:textId="66489E9B" w:rsidR="00F9374A" w:rsidRPr="00E75DD5" w:rsidRDefault="00F9374A"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invoke</w:t>
            </w:r>
            <w:r w:rsidRPr="00C02759">
              <w:rPr>
                <w:rFonts w:eastAsiaTheme="minorHAnsi"/>
                <w:lang w:val="en-GB" w:eastAsia="en-US"/>
              </w:rPr>
              <w:t xml:space="preserve"> an emotional response in the reader</w:t>
            </w:r>
            <w:r w:rsidR="005B5B2A">
              <w:rPr>
                <w:rFonts w:eastAsiaTheme="minorHAnsi"/>
                <w:lang w:val="en-GB" w:eastAsia="en-US"/>
              </w:rPr>
              <w:t>.</w:t>
            </w:r>
          </w:p>
        </w:tc>
      </w:tr>
    </w:tbl>
    <w:p w14:paraId="2E4E8C30" w14:textId="77777777" w:rsidR="00F9374A" w:rsidRPr="00460B2C" w:rsidRDefault="00F9374A" w:rsidP="00F9374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F9374A" w:rsidRPr="00E7450B" w14:paraId="38261F2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664E807" w14:textId="77777777" w:rsidR="00F9374A" w:rsidRPr="00EA4C69" w:rsidRDefault="00F9374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9374A" w:rsidRPr="00E7450B" w14:paraId="786B1A59" w14:textId="77777777" w:rsidTr="007D69EC">
        <w:trPr>
          <w:trHeight w:val="620"/>
        </w:trPr>
        <w:tc>
          <w:tcPr>
            <w:tcW w:w="5000" w:type="pct"/>
            <w:gridSpan w:val="5"/>
            <w:tcBorders>
              <w:top w:val="nil"/>
              <w:left w:val="nil"/>
              <w:bottom w:val="single" w:sz="4" w:space="0" w:color="auto"/>
              <w:right w:val="nil"/>
            </w:tcBorders>
          </w:tcPr>
          <w:p w14:paraId="2F555A04" w14:textId="6EF4DCDA" w:rsidR="00F9374A" w:rsidRPr="00F9374A" w:rsidRDefault="00F9374A" w:rsidP="00F9374A">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F9374A" w:rsidRPr="00E7450B" w14:paraId="44B2D076" w14:textId="77777777" w:rsidTr="007D69EC">
        <w:trPr>
          <w:trHeight w:val="42"/>
        </w:trPr>
        <w:tc>
          <w:tcPr>
            <w:tcW w:w="2175" w:type="pct"/>
            <w:gridSpan w:val="2"/>
            <w:shd w:val="clear" w:color="auto" w:fill="auto"/>
          </w:tcPr>
          <w:p w14:paraId="3FDED2CD" w14:textId="66BBA717" w:rsidR="00F9374A" w:rsidRPr="001C20F6" w:rsidRDefault="001C20F6" w:rsidP="001C20F6">
            <w:pPr>
              <w:pStyle w:val="VRQABodyText"/>
              <w:rPr>
                <w:b/>
                <w:bCs/>
              </w:rPr>
            </w:pPr>
            <w:r w:rsidRPr="001C20F6">
              <w:rPr>
                <w:b/>
                <w:bCs/>
              </w:rPr>
              <w:t>Skill</w:t>
            </w:r>
          </w:p>
        </w:tc>
        <w:tc>
          <w:tcPr>
            <w:tcW w:w="2825" w:type="pct"/>
            <w:gridSpan w:val="3"/>
          </w:tcPr>
          <w:p w14:paraId="6249CFB9" w14:textId="77777777" w:rsidR="00F9374A" w:rsidRPr="00B21899" w:rsidRDefault="00F9374A" w:rsidP="007D69EC">
            <w:pPr>
              <w:pStyle w:val="AccredTemplate"/>
              <w:rPr>
                <w:i w:val="0"/>
                <w:iCs w:val="0"/>
                <w:color w:val="auto"/>
                <w:sz w:val="22"/>
                <w:szCs w:val="22"/>
              </w:rPr>
            </w:pPr>
            <w:r w:rsidRPr="00B21899">
              <w:rPr>
                <w:b/>
                <w:i w:val="0"/>
                <w:iCs w:val="0"/>
                <w:color w:val="auto"/>
                <w:sz w:val="22"/>
                <w:szCs w:val="22"/>
              </w:rPr>
              <w:t>Description</w:t>
            </w:r>
          </w:p>
        </w:tc>
      </w:tr>
      <w:tr w:rsidR="00F9374A" w:rsidRPr="00E7450B" w14:paraId="24CBC2C9" w14:textId="77777777" w:rsidTr="007D69EC">
        <w:trPr>
          <w:trHeight w:val="31"/>
        </w:trPr>
        <w:tc>
          <w:tcPr>
            <w:tcW w:w="2175" w:type="pct"/>
            <w:gridSpan w:val="2"/>
            <w:tcBorders>
              <w:top w:val="single" w:sz="4" w:space="0" w:color="auto"/>
              <w:bottom w:val="single" w:sz="4" w:space="0" w:color="auto"/>
            </w:tcBorders>
            <w:shd w:val="clear" w:color="auto" w:fill="auto"/>
          </w:tcPr>
          <w:p w14:paraId="1AF41A0F" w14:textId="77777777" w:rsidR="00F9374A" w:rsidRPr="00572789" w:rsidRDefault="00F9374A" w:rsidP="00F9374A">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2198671A" w14:textId="77777777" w:rsidR="00F9374A" w:rsidRDefault="00F9374A" w:rsidP="00F9374A">
            <w:pPr>
              <w:pStyle w:val="VRQABullet1"/>
              <w:numPr>
                <w:ilvl w:val="0"/>
                <w:numId w:val="19"/>
              </w:numPr>
              <w:autoSpaceDE/>
              <w:autoSpaceDN/>
              <w:adjustRightInd/>
              <w:spacing w:before="120" w:after="0" w:line="240" w:lineRule="auto"/>
              <w:contextualSpacing w:val="0"/>
            </w:pPr>
            <w:r>
              <w:t>establish relevance of information source</w:t>
            </w:r>
          </w:p>
          <w:p w14:paraId="6EB80604" w14:textId="77777777" w:rsidR="00F9374A" w:rsidRDefault="00F9374A" w:rsidP="00F9374A">
            <w:pPr>
              <w:pStyle w:val="VRQABullet1"/>
              <w:numPr>
                <w:ilvl w:val="0"/>
                <w:numId w:val="19"/>
              </w:numPr>
              <w:autoSpaceDE/>
              <w:autoSpaceDN/>
              <w:adjustRightInd/>
              <w:spacing w:before="120" w:after="0" w:line="240" w:lineRule="auto"/>
              <w:contextualSpacing w:val="0"/>
            </w:pPr>
            <w:r>
              <w:t>identify credible sources of information</w:t>
            </w:r>
          </w:p>
        </w:tc>
      </w:tr>
      <w:tr w:rsidR="00F9374A" w:rsidRPr="00E7450B" w14:paraId="37C7D87C" w14:textId="77777777" w:rsidTr="007D69EC">
        <w:trPr>
          <w:trHeight w:val="31"/>
        </w:trPr>
        <w:tc>
          <w:tcPr>
            <w:tcW w:w="2175" w:type="pct"/>
            <w:gridSpan w:val="2"/>
            <w:tcBorders>
              <w:top w:val="single" w:sz="4" w:space="0" w:color="auto"/>
              <w:bottom w:val="single" w:sz="4" w:space="0" w:color="auto"/>
            </w:tcBorders>
            <w:shd w:val="clear" w:color="auto" w:fill="auto"/>
          </w:tcPr>
          <w:p w14:paraId="37FC7243" w14:textId="77777777" w:rsidR="00F9374A" w:rsidRPr="00572789" w:rsidRDefault="00F9374A" w:rsidP="00F9374A">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6AB834A0" w14:textId="77777777" w:rsidR="00F9374A" w:rsidRPr="00572789" w:rsidRDefault="00F9374A" w:rsidP="00F9374A">
            <w:pPr>
              <w:pStyle w:val="VRQABullet1"/>
              <w:numPr>
                <w:ilvl w:val="0"/>
                <w:numId w:val="19"/>
              </w:numPr>
              <w:autoSpaceDE/>
              <w:autoSpaceDN/>
              <w:adjustRightInd/>
              <w:spacing w:before="120" w:after="0" w:line="240" w:lineRule="auto"/>
              <w:contextualSpacing w:val="0"/>
            </w:pPr>
            <w:r>
              <w:t>select and use strategies to make meaning</w:t>
            </w:r>
          </w:p>
        </w:tc>
      </w:tr>
      <w:tr w:rsidR="00F9374A" w:rsidRPr="00E7450B" w14:paraId="6472FE7E" w14:textId="77777777" w:rsidTr="007D69EC">
        <w:trPr>
          <w:trHeight w:val="31"/>
        </w:trPr>
        <w:tc>
          <w:tcPr>
            <w:tcW w:w="2175" w:type="pct"/>
            <w:gridSpan w:val="2"/>
            <w:tcBorders>
              <w:top w:val="single" w:sz="4" w:space="0" w:color="auto"/>
              <w:bottom w:val="single" w:sz="4" w:space="0" w:color="auto"/>
            </w:tcBorders>
            <w:shd w:val="clear" w:color="auto" w:fill="auto"/>
          </w:tcPr>
          <w:p w14:paraId="08C8D847" w14:textId="77777777" w:rsidR="00F9374A" w:rsidRPr="000744F6" w:rsidRDefault="00F9374A" w:rsidP="00F9374A">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1C1DDD5C" w14:textId="77777777" w:rsidR="00F9374A" w:rsidRDefault="00F9374A" w:rsidP="00F9374A">
            <w:pPr>
              <w:pStyle w:val="VRQABullet1"/>
              <w:numPr>
                <w:ilvl w:val="0"/>
                <w:numId w:val="19"/>
              </w:numPr>
              <w:autoSpaceDE/>
              <w:autoSpaceDN/>
              <w:adjustRightInd/>
              <w:spacing w:before="120" w:after="0" w:line="240" w:lineRule="auto"/>
              <w:contextualSpacing w:val="0"/>
            </w:pPr>
            <w:r>
              <w:t>access and navigate digital texts</w:t>
            </w:r>
          </w:p>
          <w:p w14:paraId="40C1C36D" w14:textId="77777777" w:rsidR="00F9374A" w:rsidRPr="00572789" w:rsidRDefault="00F9374A" w:rsidP="00F9374A">
            <w:pPr>
              <w:pStyle w:val="VRQABullet1"/>
              <w:numPr>
                <w:ilvl w:val="0"/>
                <w:numId w:val="19"/>
              </w:numPr>
              <w:autoSpaceDE/>
              <w:autoSpaceDN/>
              <w:adjustRightInd/>
              <w:spacing w:before="120" w:after="0" w:line="240" w:lineRule="auto"/>
              <w:contextualSpacing w:val="0"/>
            </w:pPr>
            <w:r>
              <w:t>use digital devices safely</w:t>
            </w:r>
          </w:p>
        </w:tc>
      </w:tr>
      <w:tr w:rsidR="00F9374A" w:rsidRPr="00E7450B" w14:paraId="2A61365A" w14:textId="77777777" w:rsidTr="007D69EC">
        <w:trPr>
          <w:trHeight w:val="31"/>
        </w:trPr>
        <w:tc>
          <w:tcPr>
            <w:tcW w:w="2175" w:type="pct"/>
            <w:gridSpan w:val="2"/>
            <w:tcBorders>
              <w:top w:val="single" w:sz="4" w:space="0" w:color="auto"/>
              <w:bottom w:val="single" w:sz="4" w:space="0" w:color="auto"/>
            </w:tcBorders>
            <w:shd w:val="clear" w:color="auto" w:fill="auto"/>
          </w:tcPr>
          <w:p w14:paraId="2A9A1612" w14:textId="77777777" w:rsidR="00F9374A" w:rsidRPr="000744F6" w:rsidRDefault="00F9374A" w:rsidP="00F9374A">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744D7266" w14:textId="77777777" w:rsidR="00F9374A" w:rsidRDefault="00F9374A" w:rsidP="00F9374A">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identify information</w:t>
            </w:r>
          </w:p>
          <w:p w14:paraId="313A732C" w14:textId="34E2EE2B" w:rsidR="00F9374A" w:rsidRPr="00572789" w:rsidRDefault="00F9374A"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F9374A" w:rsidRPr="00E7450B" w14:paraId="30774B2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E6EEC97" w14:textId="77777777" w:rsidR="00F9374A" w:rsidRPr="000744F6" w:rsidRDefault="00F9374A" w:rsidP="007D69EC">
            <w:pPr>
              <w:pStyle w:val="AccredTemplate"/>
              <w:rPr>
                <w:color w:val="auto"/>
                <w:sz w:val="22"/>
                <w:szCs w:val="22"/>
              </w:rPr>
            </w:pPr>
          </w:p>
        </w:tc>
      </w:tr>
      <w:tr w:rsidR="00F9374A" w:rsidRPr="00E7450B" w14:paraId="5C53E495"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B8AD907" w14:textId="77777777" w:rsidR="00F9374A" w:rsidRPr="00EA4C69" w:rsidRDefault="00F9374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8B4D4C8" w14:textId="77777777" w:rsidR="00F9374A" w:rsidRPr="000744F6" w:rsidRDefault="00F9374A" w:rsidP="007D69EC">
            <w:pPr>
              <w:pStyle w:val="AccredTemplate"/>
              <w:rPr>
                <w:color w:val="auto"/>
                <w:sz w:val="22"/>
                <w:szCs w:val="22"/>
              </w:rPr>
            </w:pPr>
          </w:p>
        </w:tc>
      </w:tr>
      <w:tr w:rsidR="00F9374A" w:rsidRPr="00E7450B" w14:paraId="0204F45F" w14:textId="77777777" w:rsidTr="007D69EC">
        <w:trPr>
          <w:trHeight w:val="363"/>
        </w:trPr>
        <w:tc>
          <w:tcPr>
            <w:tcW w:w="1592" w:type="pct"/>
            <w:vMerge/>
            <w:tcBorders>
              <w:left w:val="nil"/>
              <w:bottom w:val="dotted" w:sz="2" w:space="0" w:color="888B8D" w:themeColor="accent2"/>
              <w:right w:val="single" w:sz="4" w:space="0" w:color="auto"/>
            </w:tcBorders>
          </w:tcPr>
          <w:p w14:paraId="1974FF7F" w14:textId="77777777" w:rsidR="00F9374A" w:rsidRDefault="00F937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E1B8A33" w14:textId="77777777" w:rsidR="00F9374A" w:rsidRPr="000744F6" w:rsidRDefault="00F9374A"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CE9EEFE" w14:textId="77777777" w:rsidR="00F9374A" w:rsidRPr="000744F6" w:rsidRDefault="00F9374A"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58247AF" w14:textId="77777777" w:rsidR="00F9374A" w:rsidRPr="000744F6" w:rsidDel="009030EE" w:rsidRDefault="00F9374A" w:rsidP="007D69EC">
            <w:pPr>
              <w:rPr>
                <w:rFonts w:ascii="Arial" w:hAnsi="Arial" w:cs="Arial"/>
                <w:sz w:val="22"/>
                <w:szCs w:val="22"/>
                <w:lang w:val="en-AU"/>
              </w:rPr>
            </w:pPr>
            <w:r w:rsidRPr="000744F6">
              <w:rPr>
                <w:rFonts w:ascii="Arial" w:hAnsi="Arial" w:cs="Arial"/>
                <w:sz w:val="22"/>
                <w:szCs w:val="22"/>
                <w:lang w:val="en-AU"/>
              </w:rPr>
              <w:t>Comments</w:t>
            </w:r>
          </w:p>
        </w:tc>
      </w:tr>
      <w:tr w:rsidR="00F9374A" w:rsidRPr="00E7450B" w14:paraId="00BB452A" w14:textId="77777777" w:rsidTr="007D69EC">
        <w:trPr>
          <w:trHeight w:val="43"/>
        </w:trPr>
        <w:tc>
          <w:tcPr>
            <w:tcW w:w="1592" w:type="pct"/>
            <w:vMerge/>
            <w:tcBorders>
              <w:left w:val="nil"/>
              <w:bottom w:val="dotted" w:sz="2" w:space="0" w:color="888B8D" w:themeColor="accent2"/>
              <w:right w:val="single" w:sz="4" w:space="0" w:color="auto"/>
            </w:tcBorders>
          </w:tcPr>
          <w:p w14:paraId="131F944A" w14:textId="77777777" w:rsidR="00F9374A" w:rsidRDefault="00F937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D88A211" w14:textId="04D14946" w:rsidR="00F9374A" w:rsidRPr="000C4CCF" w:rsidRDefault="00C90F4A" w:rsidP="007D69EC">
            <w:pPr>
              <w:pStyle w:val="VRQABodyText"/>
            </w:pPr>
            <w:r w:rsidRPr="00C90F4A">
              <w:t>VU23795</w:t>
            </w:r>
            <w:r w:rsidR="00F9374A" w:rsidRPr="00461112">
              <w:t xml:space="preserve"> Engage with texts of limited complexity for personal purposes</w:t>
            </w:r>
          </w:p>
        </w:tc>
        <w:tc>
          <w:tcPr>
            <w:tcW w:w="1139" w:type="pct"/>
            <w:tcBorders>
              <w:top w:val="single" w:sz="4" w:space="0" w:color="auto"/>
              <w:left w:val="single" w:sz="4" w:space="0" w:color="auto"/>
              <w:bottom w:val="single" w:sz="4" w:space="0" w:color="auto"/>
              <w:right w:val="single" w:sz="4" w:space="0" w:color="auto"/>
            </w:tcBorders>
          </w:tcPr>
          <w:p w14:paraId="3DBE4616" w14:textId="77777777" w:rsidR="00F9374A" w:rsidRPr="000744F6" w:rsidRDefault="00F9374A" w:rsidP="007D69EC">
            <w:pPr>
              <w:pStyle w:val="VRQABodyText"/>
              <w:rPr>
                <w:rFonts w:eastAsia="Times New Roman"/>
                <w:lang w:eastAsia="x-none"/>
              </w:rPr>
            </w:pPr>
            <w:r w:rsidRPr="00461112">
              <w:rPr>
                <w:rFonts w:eastAsia="Times New Roman"/>
                <w:lang w:eastAsia="x-none"/>
              </w:rPr>
              <w:t>VU</w:t>
            </w:r>
            <w:r>
              <w:rPr>
                <w:rFonts w:eastAsia="Times New Roman"/>
                <w:lang w:eastAsia="x-none"/>
              </w:rPr>
              <w:t>22386</w:t>
            </w:r>
            <w:r w:rsidRPr="00461112">
              <w:rPr>
                <w:rFonts w:eastAsia="Times New Roman"/>
                <w:lang w:eastAsia="x-none"/>
              </w:rPr>
              <w:t xml:space="preserve"> Engage with texts of limited complexity for personal purposes</w:t>
            </w:r>
          </w:p>
        </w:tc>
        <w:tc>
          <w:tcPr>
            <w:tcW w:w="1130" w:type="pct"/>
            <w:tcBorders>
              <w:top w:val="single" w:sz="4" w:space="0" w:color="auto"/>
              <w:left w:val="single" w:sz="4" w:space="0" w:color="auto"/>
              <w:bottom w:val="single" w:sz="4" w:space="0" w:color="auto"/>
              <w:right w:val="single" w:sz="4" w:space="0" w:color="auto"/>
            </w:tcBorders>
          </w:tcPr>
          <w:p w14:paraId="479380A6" w14:textId="77777777" w:rsidR="00F9374A" w:rsidRPr="000744F6" w:rsidDel="009030EE" w:rsidRDefault="00F9374A" w:rsidP="007D69EC">
            <w:pPr>
              <w:pStyle w:val="VRQABodyText"/>
            </w:pPr>
            <w:r>
              <w:t>Equivalent</w:t>
            </w:r>
          </w:p>
        </w:tc>
      </w:tr>
      <w:tr w:rsidR="00F9374A" w:rsidRPr="00E7450B" w14:paraId="2C935FA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B58FC1B" w14:textId="77777777" w:rsidR="00F9374A" w:rsidRDefault="00F9374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FCC52DB" w14:textId="77777777" w:rsidR="00F9374A" w:rsidRPr="000744F6" w:rsidDel="009030EE" w:rsidRDefault="00F9374A" w:rsidP="007D69EC">
            <w:pPr>
              <w:pStyle w:val="AccredTemplate"/>
              <w:rPr>
                <w:color w:val="auto"/>
                <w:sz w:val="22"/>
                <w:szCs w:val="22"/>
              </w:rPr>
            </w:pPr>
          </w:p>
        </w:tc>
      </w:tr>
    </w:tbl>
    <w:p w14:paraId="2CC8914C" w14:textId="77777777" w:rsidR="00F9374A" w:rsidRPr="000744F6" w:rsidRDefault="00F9374A" w:rsidP="00F9374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F9374A" w:rsidRPr="0071490E" w14:paraId="75BF33B0" w14:textId="77777777" w:rsidTr="007D69EC">
        <w:trPr>
          <w:trHeight w:val="363"/>
        </w:trPr>
        <w:tc>
          <w:tcPr>
            <w:tcW w:w="10080" w:type="dxa"/>
            <w:gridSpan w:val="2"/>
            <w:tcBorders>
              <w:top w:val="nil"/>
              <w:bottom w:val="nil"/>
            </w:tcBorders>
            <w:shd w:val="clear" w:color="auto" w:fill="103D64" w:themeFill="text2"/>
          </w:tcPr>
          <w:p w14:paraId="257ADEB9" w14:textId="36560B0E" w:rsidR="00F9374A" w:rsidRPr="000B4A2C" w:rsidRDefault="00F9374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9374A" w:rsidRPr="00E7450B" w14:paraId="7092A224" w14:textId="77777777" w:rsidTr="007D69EC">
        <w:trPr>
          <w:trHeight w:val="561"/>
        </w:trPr>
        <w:tc>
          <w:tcPr>
            <w:tcW w:w="2283" w:type="dxa"/>
            <w:tcBorders>
              <w:top w:val="nil"/>
              <w:left w:val="nil"/>
              <w:bottom w:val="nil"/>
              <w:right w:val="dotted" w:sz="4" w:space="0" w:color="888B8D" w:themeColor="accent2"/>
            </w:tcBorders>
          </w:tcPr>
          <w:p w14:paraId="432ECC47" w14:textId="77777777" w:rsidR="00F9374A" w:rsidRPr="000B4A2C" w:rsidRDefault="00F9374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55FA039" w14:textId="650B102C" w:rsidR="00F9374A" w:rsidRPr="006B428D" w:rsidRDefault="00F9374A" w:rsidP="00F9374A">
            <w:pPr>
              <w:pStyle w:val="VRQABodyText"/>
              <w:rPr>
                <w:i/>
                <w:iCs/>
              </w:rPr>
            </w:pPr>
            <w:r w:rsidRPr="000B4A2C">
              <w:t xml:space="preserve">Assessment Requirements for </w:t>
            </w:r>
            <w:r w:rsidR="00C90F4A" w:rsidRPr="00C90F4A">
              <w:t>VU23795</w:t>
            </w:r>
            <w:r w:rsidRPr="00461112">
              <w:t xml:space="preserve"> Engage with texts of limited complexity for personal purposes</w:t>
            </w:r>
          </w:p>
        </w:tc>
      </w:tr>
      <w:tr w:rsidR="00F9374A" w:rsidRPr="00E7450B" w14:paraId="2301941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4632D99" w14:textId="77777777" w:rsidR="00F9374A" w:rsidRPr="000B4A2C" w:rsidRDefault="00F9374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BD91D6D" w14:textId="77777777" w:rsidR="00F9374A" w:rsidRDefault="00F9374A" w:rsidP="007D69EC">
            <w:pPr>
              <w:pStyle w:val="VRQABodyText"/>
            </w:pPr>
            <w:r w:rsidRPr="00603C28">
              <w:t>The candidate must demonstrate the ability to complete tasks outlined in the elements and performance criteria of this unit. Assessment must confirm the ability to:</w:t>
            </w:r>
          </w:p>
          <w:p w14:paraId="434AA614" w14:textId="77777777" w:rsidR="00F9374A" w:rsidRDefault="00F9374A" w:rsidP="00F9374A">
            <w:pPr>
              <w:pStyle w:val="VRQABullet1"/>
              <w:numPr>
                <w:ilvl w:val="0"/>
                <w:numId w:val="19"/>
              </w:numPr>
              <w:autoSpaceDE/>
              <w:autoSpaceDN/>
              <w:adjustRightInd/>
              <w:spacing w:before="120" w:after="0" w:line="240" w:lineRule="auto"/>
              <w:contextualSpacing w:val="0"/>
            </w:pPr>
            <w:r>
              <w:t xml:space="preserve">apply reading strategies to identify, scan, read and interpret information in a minimum of three personally relevant texts of limited complexity including: </w:t>
            </w:r>
          </w:p>
          <w:p w14:paraId="21D2320C" w14:textId="77777777" w:rsidR="00F9374A" w:rsidRDefault="00F9374A" w:rsidP="00744C35">
            <w:pPr>
              <w:pStyle w:val="VRQABullet2"/>
            </w:pPr>
            <w:r>
              <w:t>at least one digital text</w:t>
            </w:r>
          </w:p>
          <w:p w14:paraId="17D6B59A" w14:textId="77777777" w:rsidR="00F9374A" w:rsidRPr="00B21899" w:rsidRDefault="00F9374A" w:rsidP="00744C35">
            <w:pPr>
              <w:pStyle w:val="VRQABullet2"/>
            </w:pPr>
            <w:r>
              <w:t>three different text types related to personal needs</w:t>
            </w:r>
          </w:p>
        </w:tc>
      </w:tr>
      <w:tr w:rsidR="00F9374A" w:rsidRPr="00E7450B" w14:paraId="407EB43A" w14:textId="77777777" w:rsidTr="00F9374A">
        <w:trPr>
          <w:trHeight w:val="568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9BD4BC" w14:textId="77777777" w:rsidR="00F9374A" w:rsidRPr="000B4A2C" w:rsidRDefault="00F9374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3CEC9E" w14:textId="77777777" w:rsidR="00F9374A" w:rsidRDefault="00F9374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B4E2557" w14:textId="77777777" w:rsidR="00F9374A" w:rsidRDefault="00F9374A" w:rsidP="00F9374A">
            <w:pPr>
              <w:pStyle w:val="VRQABullet1"/>
              <w:numPr>
                <w:ilvl w:val="0"/>
                <w:numId w:val="19"/>
              </w:numPr>
              <w:autoSpaceDE/>
              <w:autoSpaceDN/>
              <w:adjustRightInd/>
              <w:spacing w:before="120" w:after="0" w:line="240" w:lineRule="auto"/>
              <w:contextualSpacing w:val="0"/>
            </w:pPr>
            <w:r>
              <w:t>sentence structures including:</w:t>
            </w:r>
          </w:p>
          <w:p w14:paraId="3FFB606F" w14:textId="77777777" w:rsidR="00F9374A" w:rsidRDefault="00F9374A" w:rsidP="00744C35">
            <w:pPr>
              <w:pStyle w:val="VRQABullet2"/>
            </w:pPr>
            <w:r>
              <w:t xml:space="preserve">complex and compound sentences </w:t>
            </w:r>
          </w:p>
          <w:p w14:paraId="29AF5665" w14:textId="77777777" w:rsidR="00F9374A" w:rsidRDefault="00F9374A" w:rsidP="00744C35">
            <w:pPr>
              <w:pStyle w:val="VRQABullet2"/>
            </w:pPr>
            <w:r>
              <w:t>dependent clauses</w:t>
            </w:r>
          </w:p>
          <w:p w14:paraId="469232E3" w14:textId="77777777" w:rsidR="00F9374A" w:rsidRDefault="00F9374A" w:rsidP="00F9374A">
            <w:pPr>
              <w:pStyle w:val="VRQABullet1"/>
              <w:numPr>
                <w:ilvl w:val="0"/>
                <w:numId w:val="19"/>
              </w:numPr>
              <w:autoSpaceDE/>
              <w:autoSpaceDN/>
              <w:adjustRightInd/>
              <w:spacing w:before="120" w:after="0" w:line="240" w:lineRule="auto"/>
              <w:contextualSpacing w:val="0"/>
            </w:pPr>
            <w:r>
              <w:t xml:space="preserve">signalling devices such as, </w:t>
            </w:r>
            <w:r w:rsidRPr="00070A71">
              <w:rPr>
                <w:i/>
              </w:rPr>
              <w:t>although, while, if, while</w:t>
            </w:r>
          </w:p>
          <w:p w14:paraId="71B71244" w14:textId="77777777" w:rsidR="00F9374A" w:rsidRDefault="00F9374A" w:rsidP="00F9374A">
            <w:pPr>
              <w:pStyle w:val="VRQABullet1"/>
              <w:numPr>
                <w:ilvl w:val="0"/>
                <w:numId w:val="19"/>
              </w:numPr>
              <w:autoSpaceDE/>
              <w:autoSpaceDN/>
              <w:adjustRightInd/>
              <w:spacing w:before="120" w:after="0" w:line="240" w:lineRule="auto"/>
              <w:contextualSpacing w:val="0"/>
            </w:pPr>
            <w:r>
              <w:t>use of active and passive voice</w:t>
            </w:r>
          </w:p>
          <w:p w14:paraId="1744B8CF" w14:textId="77777777" w:rsidR="00F9374A" w:rsidRDefault="00F9374A" w:rsidP="00F9374A">
            <w:pPr>
              <w:pStyle w:val="VRQABullet1"/>
              <w:numPr>
                <w:ilvl w:val="0"/>
                <w:numId w:val="19"/>
              </w:numPr>
              <w:autoSpaceDE/>
              <w:autoSpaceDN/>
              <w:adjustRightInd/>
              <w:spacing w:before="120" w:after="0" w:line="240" w:lineRule="auto"/>
              <w:contextualSpacing w:val="0"/>
            </w:pPr>
            <w:r>
              <w:t>representation of an author’s experiences, purposes, opinions in texts</w:t>
            </w:r>
          </w:p>
          <w:p w14:paraId="4272ABA6" w14:textId="77777777" w:rsidR="00F9374A" w:rsidRPr="00317A7A" w:rsidRDefault="00F9374A" w:rsidP="00F9374A">
            <w:pPr>
              <w:pStyle w:val="VRQABullet1"/>
              <w:numPr>
                <w:ilvl w:val="0"/>
                <w:numId w:val="19"/>
              </w:numPr>
              <w:autoSpaceDE/>
              <w:autoSpaceDN/>
              <w:adjustRightInd/>
              <w:spacing w:before="120" w:after="0" w:line="240" w:lineRule="auto"/>
              <w:contextualSpacing w:val="0"/>
            </w:pPr>
            <w:r w:rsidRPr="00317A7A">
              <w:t>key words or phrases critical to gaining meaning from text</w:t>
            </w:r>
          </w:p>
          <w:p w14:paraId="442FDFF6" w14:textId="77777777" w:rsidR="00F9374A" w:rsidRPr="00317A7A" w:rsidRDefault="00F9374A" w:rsidP="00F9374A">
            <w:pPr>
              <w:pStyle w:val="VRQABullet1"/>
              <w:numPr>
                <w:ilvl w:val="0"/>
                <w:numId w:val="19"/>
              </w:numPr>
              <w:autoSpaceDE/>
              <w:autoSpaceDN/>
              <w:adjustRightInd/>
              <w:spacing w:before="120" w:after="0" w:line="240" w:lineRule="auto"/>
              <w:contextualSpacing w:val="0"/>
            </w:pPr>
            <w:r w:rsidRPr="00317A7A">
              <w:t xml:space="preserve">clarifying </w:t>
            </w:r>
            <w:r>
              <w:t xml:space="preserve">the </w:t>
            </w:r>
            <w:r w:rsidRPr="00317A7A">
              <w:t>intention of the writer</w:t>
            </w:r>
          </w:p>
          <w:p w14:paraId="7BAFC657" w14:textId="77777777" w:rsidR="00F9374A" w:rsidRDefault="00F9374A" w:rsidP="00F9374A">
            <w:pPr>
              <w:pStyle w:val="VRQABullet1"/>
              <w:numPr>
                <w:ilvl w:val="0"/>
                <w:numId w:val="19"/>
              </w:numPr>
              <w:autoSpaceDE/>
              <w:autoSpaceDN/>
              <w:adjustRightInd/>
              <w:spacing w:before="120" w:after="0" w:line="240" w:lineRule="auto"/>
              <w:contextualSpacing w:val="0"/>
            </w:pPr>
            <w:r>
              <w:t>decoding and meaning making strategies to comprehend texts</w:t>
            </w:r>
          </w:p>
          <w:p w14:paraId="2158FFFA" w14:textId="77777777" w:rsidR="00F9374A" w:rsidRDefault="00F9374A" w:rsidP="00F9374A">
            <w:pPr>
              <w:pStyle w:val="VRQABullet1"/>
              <w:numPr>
                <w:ilvl w:val="0"/>
                <w:numId w:val="19"/>
              </w:numPr>
              <w:autoSpaceDE/>
              <w:autoSpaceDN/>
              <w:adjustRightInd/>
              <w:spacing w:before="120" w:after="0" w:line="240" w:lineRule="auto"/>
              <w:contextualSpacing w:val="0"/>
            </w:pPr>
            <w:r>
              <w:t>strategies to interpret texts and identify their usefulness</w:t>
            </w:r>
          </w:p>
          <w:p w14:paraId="6E60E3C6" w14:textId="77777777" w:rsidR="00F9374A" w:rsidRDefault="00F9374A" w:rsidP="00F9374A">
            <w:pPr>
              <w:pStyle w:val="VRQABullet1"/>
              <w:numPr>
                <w:ilvl w:val="0"/>
                <w:numId w:val="19"/>
              </w:numPr>
              <w:autoSpaceDE/>
              <w:autoSpaceDN/>
              <w:adjustRightInd/>
              <w:spacing w:before="120" w:after="0" w:line="240" w:lineRule="auto"/>
              <w:contextualSpacing w:val="0"/>
            </w:pPr>
            <w:r>
              <w:t>different representation of paper based and digital information</w:t>
            </w:r>
          </w:p>
          <w:p w14:paraId="160F077D" w14:textId="77777777" w:rsidR="00F9374A" w:rsidRDefault="00F9374A" w:rsidP="00F9374A">
            <w:pPr>
              <w:pStyle w:val="VRQABullet1"/>
              <w:numPr>
                <w:ilvl w:val="0"/>
                <w:numId w:val="19"/>
              </w:numPr>
              <w:autoSpaceDE/>
              <w:autoSpaceDN/>
              <w:adjustRightInd/>
              <w:spacing w:before="120" w:after="0" w:line="240" w:lineRule="auto"/>
              <w:contextualSpacing w:val="0"/>
            </w:pPr>
            <w:r>
              <w:t xml:space="preserve">following the left to right, top to bottom orientation of printed texts </w:t>
            </w:r>
          </w:p>
          <w:p w14:paraId="418C5AA8" w14:textId="4CE3EC3D" w:rsidR="00F9374A" w:rsidRPr="006E2325" w:rsidRDefault="00F9374A" w:rsidP="00F9374A">
            <w:pPr>
              <w:pStyle w:val="VRQABullet1"/>
              <w:numPr>
                <w:ilvl w:val="0"/>
                <w:numId w:val="19"/>
              </w:numPr>
              <w:autoSpaceDE/>
              <w:autoSpaceDN/>
              <w:adjustRightInd/>
              <w:spacing w:before="120" w:after="0" w:line="240" w:lineRule="auto"/>
              <w:contextualSpacing w:val="0"/>
            </w:pPr>
            <w:r>
              <w:t>following non-linear digital texts to gain information</w:t>
            </w:r>
          </w:p>
        </w:tc>
      </w:tr>
      <w:tr w:rsidR="00F9374A" w:rsidRPr="00E7450B" w14:paraId="355AF6F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D4DCB3" w14:textId="77777777" w:rsidR="00F9374A" w:rsidRPr="000B4A2C" w:rsidRDefault="00F9374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C23B1BF" w14:textId="77777777" w:rsidR="00F9374A" w:rsidRDefault="00F9374A" w:rsidP="007D69EC">
            <w:pPr>
              <w:pStyle w:val="VRQABodyText"/>
            </w:pPr>
            <w:r w:rsidRPr="00E100E0">
              <w:t>Assessment must ensure</w:t>
            </w:r>
            <w:r>
              <w:t xml:space="preserve"> access to</w:t>
            </w:r>
            <w:r w:rsidRPr="00E100E0">
              <w:t>:</w:t>
            </w:r>
          </w:p>
          <w:p w14:paraId="2066A363" w14:textId="77777777" w:rsidR="00F9374A" w:rsidRDefault="00F9374A" w:rsidP="00F9374A">
            <w:pPr>
              <w:pStyle w:val="VRQABullet1"/>
              <w:numPr>
                <w:ilvl w:val="0"/>
                <w:numId w:val="19"/>
              </w:numPr>
              <w:autoSpaceDE/>
              <w:autoSpaceDN/>
              <w:adjustRightInd/>
              <w:spacing w:before="120" w:after="0" w:line="240" w:lineRule="auto"/>
              <w:contextualSpacing w:val="0"/>
            </w:pPr>
            <w:r>
              <w:t>personally relevant digital and paper based texts of limited complexity</w:t>
            </w:r>
          </w:p>
          <w:p w14:paraId="1C96CCE2" w14:textId="7BB5CC17" w:rsidR="00F9374A" w:rsidRDefault="00F9374A" w:rsidP="00F9374A">
            <w:pPr>
              <w:pStyle w:val="VRQABullet1"/>
              <w:numPr>
                <w:ilvl w:val="0"/>
                <w:numId w:val="19"/>
              </w:numPr>
              <w:autoSpaceDE/>
              <w:autoSpaceDN/>
              <w:adjustRightInd/>
              <w:spacing w:before="120" w:after="0" w:line="240" w:lineRule="auto"/>
              <w:contextualSpacing w:val="0"/>
            </w:pPr>
            <w:r>
              <w:t>a tablet and/or personal computer or simulated digital devices suitable to context</w:t>
            </w:r>
          </w:p>
          <w:p w14:paraId="603EAB41" w14:textId="77777777" w:rsidR="00F9374A" w:rsidRDefault="00F9374A" w:rsidP="00F9374A">
            <w:pPr>
              <w:pStyle w:val="VRQABodyText"/>
            </w:pPr>
            <w:r w:rsidRPr="009C3887">
              <w:t xml:space="preserve">In technology restricted environments such as corrections settings, digital texts may include those from offline or simulated </w:t>
            </w:r>
            <w:r>
              <w:t>online environments</w:t>
            </w:r>
            <w:r w:rsidRPr="009C3887">
              <w:t>.</w:t>
            </w:r>
          </w:p>
          <w:p w14:paraId="5F3CBC72" w14:textId="77777777" w:rsidR="00F9374A" w:rsidRDefault="00F9374A" w:rsidP="00F9374A">
            <w:pPr>
              <w:pStyle w:val="VRQABodyText"/>
            </w:pPr>
            <w:r>
              <w:t>At this level the learner:</w:t>
            </w:r>
          </w:p>
          <w:p w14:paraId="38164778" w14:textId="77777777" w:rsidR="00F9374A" w:rsidRDefault="00F9374A" w:rsidP="00F9374A">
            <w:pPr>
              <w:pStyle w:val="VRQABullet1"/>
              <w:numPr>
                <w:ilvl w:val="0"/>
                <w:numId w:val="19"/>
              </w:numPr>
              <w:autoSpaceDE/>
              <w:autoSpaceDN/>
              <w:adjustRightInd/>
              <w:spacing w:before="120" w:after="0" w:line="240" w:lineRule="auto"/>
              <w:contextualSpacing w:val="0"/>
            </w:pPr>
            <w:r>
              <w:t>may depend on a personal or online dictionary</w:t>
            </w:r>
          </w:p>
          <w:p w14:paraId="49C08934" w14:textId="77777777" w:rsidR="00F9374A" w:rsidRPr="00E100E0" w:rsidRDefault="00F9374A" w:rsidP="00F9374A">
            <w:pPr>
              <w:pStyle w:val="VRQABullet1"/>
              <w:numPr>
                <w:ilvl w:val="0"/>
                <w:numId w:val="19"/>
              </w:numPr>
              <w:autoSpaceDE/>
              <w:autoSpaceDN/>
              <w:adjustRightInd/>
              <w:spacing w:before="120" w:after="0" w:line="240" w:lineRule="auto"/>
              <w:contextualSpacing w:val="0"/>
            </w:pPr>
            <w:r>
              <w:t>may use own familiar, personal resources which may include a teacher/ mentor</w:t>
            </w:r>
          </w:p>
          <w:p w14:paraId="7A5C7C15" w14:textId="77777777" w:rsidR="00F9374A" w:rsidRPr="00F9374A" w:rsidRDefault="00F9374A" w:rsidP="00025EF0">
            <w:pPr>
              <w:pStyle w:val="VRQABodyText"/>
              <w:keepNext/>
              <w:rPr>
                <w:b/>
                <w:bCs/>
              </w:rPr>
            </w:pPr>
            <w:r w:rsidRPr="00F9374A">
              <w:rPr>
                <w:b/>
                <w:bCs/>
              </w:rPr>
              <w:t>Assessor requirements</w:t>
            </w:r>
          </w:p>
          <w:p w14:paraId="49113CEC" w14:textId="5F49F06B" w:rsidR="00F9374A" w:rsidRPr="00EB7BCA" w:rsidRDefault="00F9374A" w:rsidP="007D69EC">
            <w:pPr>
              <w:pStyle w:val="VRQABodyText"/>
            </w:pPr>
            <w:r w:rsidRPr="00317A7A">
              <w:t>Assessors of this unit must have demonstrable expertise in teaching literacy. Refer to Section B6.2 for further information on meeting the assessor requirements.</w:t>
            </w:r>
          </w:p>
        </w:tc>
      </w:tr>
    </w:tbl>
    <w:p w14:paraId="2A5F1CBC" w14:textId="77777777" w:rsidR="00F9374A" w:rsidRDefault="00F9374A" w:rsidP="005547A4">
      <w:pPr>
        <w:tabs>
          <w:tab w:val="left" w:pos="3525"/>
        </w:tabs>
        <w:rPr>
          <w:sz w:val="18"/>
          <w:szCs w:val="18"/>
        </w:rPr>
        <w:sectPr w:rsidR="00F9374A" w:rsidSect="00FF3BC7">
          <w:headerReference w:type="even" r:id="rId200"/>
          <w:headerReference w:type="default" r:id="rId201"/>
          <w:headerReference w:type="first" r:id="rId202"/>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15736" w:rsidRPr="00F504D4" w14:paraId="3C2A5FF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6EBEBC" w14:textId="77777777" w:rsidR="00615736" w:rsidRPr="00380EC6" w:rsidRDefault="00615736"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981354" w14:textId="501714D6" w:rsidR="00615736" w:rsidRPr="00146133" w:rsidRDefault="00C90F4A" w:rsidP="007D69EC">
            <w:pPr>
              <w:pStyle w:val="VRQABodyText"/>
              <w:rPr>
                <w:b/>
                <w:bCs/>
              </w:rPr>
            </w:pPr>
            <w:r w:rsidRPr="00C90F4A">
              <w:rPr>
                <w:b/>
              </w:rPr>
              <w:t>VU23796</w:t>
            </w:r>
          </w:p>
        </w:tc>
      </w:tr>
      <w:tr w:rsidR="00615736" w:rsidRPr="00F504D4" w14:paraId="56890FB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B0A0DC" w14:textId="77777777" w:rsidR="00615736" w:rsidRPr="00F504D4" w:rsidRDefault="0061573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17E3C0" w14:textId="77777777" w:rsidR="00615736" w:rsidRPr="00146133" w:rsidRDefault="00615736" w:rsidP="007D69EC">
            <w:pPr>
              <w:pStyle w:val="VRQABodyText"/>
              <w:rPr>
                <w:b/>
                <w:bCs/>
              </w:rPr>
            </w:pPr>
            <w:r w:rsidRPr="00146133">
              <w:rPr>
                <w:b/>
              </w:rPr>
              <w:t>Engage with texts of limited complexity for learning purposes</w:t>
            </w:r>
          </w:p>
        </w:tc>
      </w:tr>
      <w:tr w:rsidR="00615736" w:rsidRPr="00F504D4" w14:paraId="568EDEC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2BFC6C" w14:textId="77777777" w:rsidR="00615736" w:rsidRPr="00380EC6" w:rsidRDefault="0061573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7FB67E" w14:textId="77777777" w:rsidR="00615736" w:rsidRDefault="00615736" w:rsidP="00615736">
            <w:pPr>
              <w:pStyle w:val="VRQABodyText"/>
            </w:pPr>
            <w:r>
              <w:t xml:space="preserve">This unit describes the skills and knowledge to engage with familiar and less familiar texts for learning purposes. It requires the ability to identify, scan, read and interpret texts of limited complexity in contexts relevant to learning. </w:t>
            </w:r>
          </w:p>
          <w:p w14:paraId="2388D1E6" w14:textId="77777777" w:rsidR="00615736" w:rsidRDefault="00615736" w:rsidP="00615736">
            <w:pPr>
              <w:pStyle w:val="VRQABodyText"/>
            </w:pPr>
            <w:r>
              <w:t>The required outcomes described in this unit contribute to the achievement of Australian Core Skills Framework indicators for Learning at Level 3: 3.01, 3.02.</w:t>
            </w:r>
          </w:p>
          <w:p w14:paraId="52E91B07" w14:textId="77777777" w:rsidR="00615736" w:rsidRDefault="00615736" w:rsidP="00615736">
            <w:pPr>
              <w:pStyle w:val="VRQABodyText"/>
            </w:pPr>
            <w:r>
              <w:t>The unit applies to those who can read independently in familiar and some less familiar contexts and who are seeking to engage with more complex texts to further improve their reading skills for learning purposes. Learners at this level work independently and use their own familiar support resources.</w:t>
            </w:r>
          </w:p>
          <w:p w14:paraId="53BEB767" w14:textId="21892A27" w:rsidR="00615736" w:rsidRPr="007E36A2" w:rsidRDefault="00615736" w:rsidP="00615736">
            <w:pPr>
              <w:pStyle w:val="VRQABodyText"/>
            </w:pPr>
            <w:r w:rsidRPr="00CF45A8">
              <w:t>No licensing, legislative or certification requirements apply to this unit at the time of publication.</w:t>
            </w:r>
          </w:p>
        </w:tc>
      </w:tr>
      <w:tr w:rsidR="00615736" w:rsidRPr="00E7450B" w14:paraId="7A3788AA"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057BDE" w14:textId="77777777" w:rsidR="00615736" w:rsidRPr="006E2325" w:rsidRDefault="0061573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6DCBFD" w14:textId="77777777" w:rsidR="00615736" w:rsidRPr="000744F6" w:rsidRDefault="00615736" w:rsidP="00615736">
            <w:pPr>
              <w:pStyle w:val="VRQABodyText"/>
            </w:pPr>
            <w:r>
              <w:t>Nil</w:t>
            </w:r>
          </w:p>
        </w:tc>
      </w:tr>
      <w:tr w:rsidR="00615736" w:rsidRPr="00E7450B" w14:paraId="6038693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82E735" w14:textId="77777777" w:rsidR="00615736" w:rsidRPr="006E2325" w:rsidRDefault="0061573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ECA310" w14:textId="77777777" w:rsidR="00615736" w:rsidRPr="000744F6" w:rsidRDefault="00615736" w:rsidP="00615736">
            <w:pPr>
              <w:pStyle w:val="VRQABodyText"/>
            </w:pPr>
            <w:r w:rsidRPr="00DF067E">
              <w:t>Not Applicable</w:t>
            </w:r>
          </w:p>
        </w:tc>
      </w:tr>
      <w:tr w:rsidR="00615736" w:rsidRPr="00E7450B" w14:paraId="2542F0B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2A2D7D" w14:textId="77777777" w:rsidR="00615736" w:rsidRPr="006E2325" w:rsidRDefault="0061573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1FF691" w14:textId="77777777" w:rsidR="00615736" w:rsidRPr="000744F6" w:rsidRDefault="00615736" w:rsidP="00615736">
            <w:pPr>
              <w:pStyle w:val="VRQABodyText"/>
            </w:pPr>
            <w:r w:rsidRPr="00DF067E">
              <w:t>Not Applicable</w:t>
            </w:r>
          </w:p>
        </w:tc>
      </w:tr>
    </w:tbl>
    <w:p w14:paraId="141986BB" w14:textId="77777777" w:rsidR="00615736" w:rsidRPr="00105689" w:rsidRDefault="00615736" w:rsidP="006157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712"/>
        <w:gridCol w:w="5655"/>
      </w:tblGrid>
      <w:tr w:rsidR="00615736" w:rsidRPr="00E7450B" w14:paraId="4EFB379B" w14:textId="77777777" w:rsidTr="007D69EC">
        <w:trPr>
          <w:trHeight w:val="363"/>
        </w:trPr>
        <w:tc>
          <w:tcPr>
            <w:tcW w:w="3703" w:type="dxa"/>
            <w:gridSpan w:val="2"/>
            <w:vAlign w:val="center"/>
          </w:tcPr>
          <w:p w14:paraId="32527D24" w14:textId="77777777" w:rsidR="00615736" w:rsidRPr="00F504D4" w:rsidRDefault="0061573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1979350" w14:textId="77777777" w:rsidR="00615736" w:rsidRPr="00F504D4" w:rsidRDefault="0061573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15736" w:rsidRPr="00E7450B" w14:paraId="6DCC9814" w14:textId="77777777" w:rsidTr="007D69EC">
        <w:trPr>
          <w:trHeight w:val="752"/>
        </w:trPr>
        <w:tc>
          <w:tcPr>
            <w:tcW w:w="3703" w:type="dxa"/>
            <w:gridSpan w:val="2"/>
          </w:tcPr>
          <w:p w14:paraId="16912375" w14:textId="77777777" w:rsidR="00615736" w:rsidRPr="00F504D4" w:rsidRDefault="00615736"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909F36E" w14:textId="77777777" w:rsidR="00615736" w:rsidRPr="00F504D4" w:rsidRDefault="00615736"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15736" w:rsidRPr="00E7450B" w14:paraId="196D43A1" w14:textId="77777777" w:rsidTr="007D69EC">
        <w:trPr>
          <w:trHeight w:val="363"/>
        </w:trPr>
        <w:tc>
          <w:tcPr>
            <w:tcW w:w="989" w:type="dxa"/>
            <w:vMerge w:val="restart"/>
            <w:shd w:val="clear" w:color="auto" w:fill="FFFFFF" w:themeFill="background1"/>
          </w:tcPr>
          <w:p w14:paraId="5CF31E4A" w14:textId="1EA31976" w:rsidR="00615736" w:rsidRPr="000744F6" w:rsidRDefault="00615736" w:rsidP="007D69EC">
            <w:pPr>
              <w:pStyle w:val="VRQABodyText"/>
            </w:pPr>
            <w:r w:rsidRPr="000744F6">
              <w:t>1</w:t>
            </w:r>
          </w:p>
        </w:tc>
        <w:tc>
          <w:tcPr>
            <w:tcW w:w="2714" w:type="dxa"/>
            <w:vMerge w:val="restart"/>
            <w:shd w:val="clear" w:color="auto" w:fill="FFFFFF" w:themeFill="background1"/>
          </w:tcPr>
          <w:p w14:paraId="75DDF3CB" w14:textId="77777777" w:rsidR="00615736" w:rsidRPr="00916DDF" w:rsidRDefault="00615736" w:rsidP="007D69EC">
            <w:pPr>
              <w:pStyle w:val="VRQABodyText"/>
            </w:pPr>
            <w:r>
              <w:t xml:space="preserve">Identify and scan specific </w:t>
            </w:r>
            <w:r w:rsidRPr="00916DDF">
              <w:t>text</w:t>
            </w:r>
            <w:r>
              <w:t>s</w:t>
            </w:r>
            <w:r w:rsidRPr="00916DDF">
              <w:t xml:space="preserve"> </w:t>
            </w:r>
            <w:r>
              <w:t xml:space="preserve">for </w:t>
            </w:r>
            <w:r w:rsidRPr="00916DDF">
              <w:t xml:space="preserve">learning </w:t>
            </w:r>
            <w:r>
              <w:t>purposes</w:t>
            </w:r>
          </w:p>
        </w:tc>
        <w:tc>
          <w:tcPr>
            <w:tcW w:w="712" w:type="dxa"/>
            <w:shd w:val="clear" w:color="auto" w:fill="FFFFFF" w:themeFill="background1"/>
          </w:tcPr>
          <w:p w14:paraId="5EDE96B3" w14:textId="77777777" w:rsidR="00615736" w:rsidRDefault="00615736" w:rsidP="007D69EC">
            <w:pPr>
              <w:pStyle w:val="VRQABodyText"/>
            </w:pPr>
            <w:r>
              <w:t>1.1</w:t>
            </w:r>
          </w:p>
        </w:tc>
        <w:tc>
          <w:tcPr>
            <w:tcW w:w="5655" w:type="dxa"/>
            <w:shd w:val="clear" w:color="auto" w:fill="FFFFFF" w:themeFill="background1"/>
          </w:tcPr>
          <w:p w14:paraId="1C4836DB" w14:textId="77777777" w:rsidR="00615736" w:rsidRPr="00B36208" w:rsidRDefault="00615736" w:rsidP="007D69EC">
            <w:pPr>
              <w:pStyle w:val="VRQABodyText"/>
            </w:pPr>
            <w:r>
              <w:t>Determine own personal needs for information</w:t>
            </w:r>
          </w:p>
        </w:tc>
      </w:tr>
      <w:tr w:rsidR="00615736" w:rsidRPr="00E7450B" w14:paraId="2C01B0CA" w14:textId="77777777" w:rsidTr="007D69EC">
        <w:trPr>
          <w:trHeight w:val="363"/>
        </w:trPr>
        <w:tc>
          <w:tcPr>
            <w:tcW w:w="989" w:type="dxa"/>
            <w:vMerge/>
            <w:shd w:val="clear" w:color="auto" w:fill="FFFFFF" w:themeFill="background1"/>
          </w:tcPr>
          <w:p w14:paraId="0FC849B0" w14:textId="77777777" w:rsidR="00615736" w:rsidRPr="000744F6" w:rsidRDefault="00615736" w:rsidP="007D69EC">
            <w:pPr>
              <w:pStyle w:val="VRQABodyText"/>
            </w:pPr>
          </w:p>
        </w:tc>
        <w:tc>
          <w:tcPr>
            <w:tcW w:w="2714" w:type="dxa"/>
            <w:vMerge/>
            <w:shd w:val="clear" w:color="auto" w:fill="FFFFFF" w:themeFill="background1"/>
          </w:tcPr>
          <w:p w14:paraId="11BFA262" w14:textId="77777777" w:rsidR="00615736" w:rsidRPr="000744F6" w:rsidRDefault="00615736" w:rsidP="007D69EC">
            <w:pPr>
              <w:pStyle w:val="VRQABodyText"/>
            </w:pPr>
          </w:p>
        </w:tc>
        <w:tc>
          <w:tcPr>
            <w:tcW w:w="712" w:type="dxa"/>
            <w:shd w:val="clear" w:color="auto" w:fill="FFFFFF" w:themeFill="background1"/>
          </w:tcPr>
          <w:p w14:paraId="7FC53AFA" w14:textId="77777777" w:rsidR="00615736" w:rsidRPr="000744F6" w:rsidRDefault="00615736" w:rsidP="007D69EC">
            <w:pPr>
              <w:pStyle w:val="VRQABodyText"/>
            </w:pPr>
            <w:r>
              <w:t>1.2</w:t>
            </w:r>
          </w:p>
        </w:tc>
        <w:tc>
          <w:tcPr>
            <w:tcW w:w="5655" w:type="dxa"/>
            <w:shd w:val="clear" w:color="auto" w:fill="FFFFFF" w:themeFill="background1"/>
          </w:tcPr>
          <w:p w14:paraId="4C747D8F" w14:textId="77777777" w:rsidR="00615736" w:rsidRPr="00EB1753" w:rsidRDefault="00615736" w:rsidP="007D69EC">
            <w:pPr>
              <w:pStyle w:val="VRQABodyText"/>
            </w:pPr>
            <w:r>
              <w:t xml:space="preserve">Identify and select texts </w:t>
            </w:r>
            <w:r w:rsidRPr="00B36208">
              <w:t xml:space="preserve">of limited complexity </w:t>
            </w:r>
            <w:r>
              <w:t xml:space="preserve">to meet </w:t>
            </w:r>
            <w:r w:rsidRPr="00B36208">
              <w:t xml:space="preserve">learning </w:t>
            </w:r>
            <w:r>
              <w:t>needs</w:t>
            </w:r>
          </w:p>
        </w:tc>
      </w:tr>
      <w:tr w:rsidR="00615736" w:rsidRPr="00E7450B" w14:paraId="4C0CF803" w14:textId="77777777" w:rsidTr="007D69EC">
        <w:trPr>
          <w:trHeight w:val="363"/>
        </w:trPr>
        <w:tc>
          <w:tcPr>
            <w:tcW w:w="989" w:type="dxa"/>
            <w:vMerge/>
            <w:shd w:val="clear" w:color="auto" w:fill="FFFFFF" w:themeFill="background1"/>
          </w:tcPr>
          <w:p w14:paraId="57E8070E" w14:textId="77777777" w:rsidR="00615736" w:rsidRPr="000744F6" w:rsidRDefault="00615736" w:rsidP="007D69EC">
            <w:pPr>
              <w:pStyle w:val="VRQABodyText"/>
            </w:pPr>
          </w:p>
        </w:tc>
        <w:tc>
          <w:tcPr>
            <w:tcW w:w="2714" w:type="dxa"/>
            <w:vMerge/>
            <w:shd w:val="clear" w:color="auto" w:fill="FFFFFF" w:themeFill="background1"/>
          </w:tcPr>
          <w:p w14:paraId="7B637D79" w14:textId="77777777" w:rsidR="00615736" w:rsidRPr="000744F6" w:rsidRDefault="00615736" w:rsidP="007D69EC">
            <w:pPr>
              <w:pStyle w:val="VRQABodyText"/>
            </w:pPr>
          </w:p>
        </w:tc>
        <w:tc>
          <w:tcPr>
            <w:tcW w:w="712" w:type="dxa"/>
            <w:shd w:val="clear" w:color="auto" w:fill="FFFFFF" w:themeFill="background1"/>
          </w:tcPr>
          <w:p w14:paraId="32D17F8C" w14:textId="77777777" w:rsidR="00615736" w:rsidRPr="000744F6" w:rsidRDefault="00615736" w:rsidP="007D69EC">
            <w:pPr>
              <w:pStyle w:val="VRQABodyText"/>
            </w:pPr>
            <w:r w:rsidRPr="000744F6">
              <w:t>1.</w:t>
            </w:r>
            <w:r>
              <w:t>3</w:t>
            </w:r>
          </w:p>
        </w:tc>
        <w:tc>
          <w:tcPr>
            <w:tcW w:w="5655" w:type="dxa"/>
            <w:shd w:val="clear" w:color="auto" w:fill="FFFFFF" w:themeFill="background1"/>
          </w:tcPr>
          <w:p w14:paraId="2A16E99D" w14:textId="77777777" w:rsidR="00615736" w:rsidRPr="00EB1753" w:rsidRDefault="00615736" w:rsidP="007D69EC">
            <w:pPr>
              <w:pStyle w:val="VRQABodyText"/>
            </w:pPr>
            <w:r w:rsidRPr="007B62BD">
              <w:t>Scan t</w:t>
            </w:r>
            <w:r>
              <w:t>exts</w:t>
            </w:r>
            <w:r w:rsidRPr="007B62BD">
              <w:t xml:space="preserve"> for key features and overall meaning</w:t>
            </w:r>
            <w:r>
              <w:rPr>
                <w:strike/>
              </w:rPr>
              <w:t xml:space="preserve"> </w:t>
            </w:r>
          </w:p>
        </w:tc>
      </w:tr>
      <w:tr w:rsidR="00615736" w:rsidRPr="00E7450B" w14:paraId="62148BD6" w14:textId="77777777" w:rsidTr="007D69EC">
        <w:trPr>
          <w:trHeight w:val="363"/>
        </w:trPr>
        <w:tc>
          <w:tcPr>
            <w:tcW w:w="989" w:type="dxa"/>
            <w:vMerge/>
            <w:shd w:val="clear" w:color="auto" w:fill="FFFFFF" w:themeFill="background1"/>
          </w:tcPr>
          <w:p w14:paraId="28936BF9" w14:textId="77777777" w:rsidR="00615736" w:rsidRPr="000744F6" w:rsidRDefault="00615736" w:rsidP="007D69EC">
            <w:pPr>
              <w:pStyle w:val="VRQABodyText"/>
            </w:pPr>
          </w:p>
        </w:tc>
        <w:tc>
          <w:tcPr>
            <w:tcW w:w="2714" w:type="dxa"/>
            <w:vMerge/>
            <w:shd w:val="clear" w:color="auto" w:fill="FFFFFF" w:themeFill="background1"/>
          </w:tcPr>
          <w:p w14:paraId="3AA203FA" w14:textId="77777777" w:rsidR="00615736" w:rsidRPr="000744F6" w:rsidRDefault="00615736" w:rsidP="007D69EC">
            <w:pPr>
              <w:pStyle w:val="VRQABodyText"/>
            </w:pPr>
          </w:p>
        </w:tc>
        <w:tc>
          <w:tcPr>
            <w:tcW w:w="712" w:type="dxa"/>
            <w:shd w:val="clear" w:color="auto" w:fill="FFFFFF" w:themeFill="background1"/>
          </w:tcPr>
          <w:p w14:paraId="747F6376" w14:textId="77777777" w:rsidR="00615736" w:rsidRPr="000744F6" w:rsidRDefault="00615736" w:rsidP="007D69EC">
            <w:pPr>
              <w:pStyle w:val="VRQABodyText"/>
            </w:pPr>
            <w:r w:rsidRPr="000744F6">
              <w:t>1.4</w:t>
            </w:r>
          </w:p>
        </w:tc>
        <w:tc>
          <w:tcPr>
            <w:tcW w:w="5655" w:type="dxa"/>
            <w:shd w:val="clear" w:color="auto" w:fill="FFFFFF" w:themeFill="background1"/>
          </w:tcPr>
          <w:p w14:paraId="5617974F" w14:textId="77777777" w:rsidR="00615736" w:rsidRPr="007B62BD" w:rsidRDefault="00615736" w:rsidP="007D69EC">
            <w:pPr>
              <w:pStyle w:val="VRQABodyText"/>
              <w:rPr>
                <w:strike/>
              </w:rPr>
            </w:pPr>
            <w:r w:rsidRPr="00916DDF">
              <w:t>Determine source of selected texts</w:t>
            </w:r>
            <w:r w:rsidRPr="00B36208" w:rsidDel="0051228C">
              <w:t xml:space="preserve"> </w:t>
            </w:r>
          </w:p>
        </w:tc>
      </w:tr>
      <w:tr w:rsidR="00615736" w:rsidRPr="00E7450B" w14:paraId="47EDE96B" w14:textId="77777777" w:rsidTr="007D69EC">
        <w:trPr>
          <w:trHeight w:val="363"/>
        </w:trPr>
        <w:tc>
          <w:tcPr>
            <w:tcW w:w="989" w:type="dxa"/>
            <w:vMerge w:val="restart"/>
            <w:shd w:val="clear" w:color="auto" w:fill="FFFFFF" w:themeFill="background1"/>
          </w:tcPr>
          <w:p w14:paraId="49457E49" w14:textId="77777777" w:rsidR="00615736" w:rsidRPr="000744F6" w:rsidRDefault="00615736" w:rsidP="007D69EC">
            <w:pPr>
              <w:pStyle w:val="VRQABodyText"/>
            </w:pPr>
            <w:r>
              <w:t>2</w:t>
            </w:r>
          </w:p>
          <w:p w14:paraId="0A0AA5CB" w14:textId="77777777" w:rsidR="00615736" w:rsidRPr="000744F6" w:rsidRDefault="00615736" w:rsidP="007D69EC">
            <w:pPr>
              <w:pStyle w:val="VRQABodyText"/>
            </w:pPr>
          </w:p>
        </w:tc>
        <w:tc>
          <w:tcPr>
            <w:tcW w:w="2714" w:type="dxa"/>
            <w:vMerge w:val="restart"/>
            <w:shd w:val="clear" w:color="auto" w:fill="FFFFFF" w:themeFill="background1"/>
          </w:tcPr>
          <w:p w14:paraId="5587061B" w14:textId="77777777" w:rsidR="00615736" w:rsidRPr="000744F6" w:rsidRDefault="00615736" w:rsidP="007D69EC">
            <w:pPr>
              <w:pStyle w:val="VRQABodyText"/>
            </w:pPr>
            <w:r w:rsidRPr="00916DDF">
              <w:t>Read</w:t>
            </w:r>
            <w:r>
              <w:t xml:space="preserve"> and interpret</w:t>
            </w:r>
            <w:r w:rsidRPr="00916DDF">
              <w:t xml:space="preserve"> texts</w:t>
            </w:r>
            <w:r>
              <w:t xml:space="preserve"> for learning purposes</w:t>
            </w:r>
          </w:p>
          <w:p w14:paraId="38021DD7" w14:textId="77777777" w:rsidR="00615736" w:rsidRPr="000744F6" w:rsidRDefault="00615736" w:rsidP="007D69EC">
            <w:pPr>
              <w:pStyle w:val="VRQABodyText"/>
            </w:pPr>
          </w:p>
        </w:tc>
        <w:tc>
          <w:tcPr>
            <w:tcW w:w="712" w:type="dxa"/>
            <w:shd w:val="clear" w:color="auto" w:fill="FFFFFF" w:themeFill="background1"/>
          </w:tcPr>
          <w:p w14:paraId="443F8763" w14:textId="77777777" w:rsidR="00615736" w:rsidRPr="000744F6" w:rsidRDefault="00615736" w:rsidP="007D69EC">
            <w:pPr>
              <w:pStyle w:val="VRQABodyText"/>
            </w:pPr>
            <w:r w:rsidRPr="004714C1">
              <w:t>2.</w:t>
            </w:r>
            <w:r>
              <w:t>1</w:t>
            </w:r>
          </w:p>
        </w:tc>
        <w:tc>
          <w:tcPr>
            <w:tcW w:w="5655" w:type="dxa"/>
            <w:shd w:val="clear" w:color="auto" w:fill="FFFFFF" w:themeFill="background1"/>
          </w:tcPr>
          <w:p w14:paraId="5439C957" w14:textId="77777777" w:rsidR="00615736" w:rsidRPr="00EB1753" w:rsidRDefault="00615736" w:rsidP="007D69EC">
            <w:pPr>
              <w:pStyle w:val="VRQABodyText"/>
            </w:pPr>
            <w:r>
              <w:t xml:space="preserve">Identify </w:t>
            </w:r>
            <w:r w:rsidRPr="00944CD3">
              <w:t xml:space="preserve">the purpose and audience of the texts </w:t>
            </w:r>
          </w:p>
        </w:tc>
      </w:tr>
      <w:tr w:rsidR="00615736" w:rsidRPr="00E7450B" w14:paraId="47FD4454" w14:textId="77777777" w:rsidTr="007D69EC">
        <w:trPr>
          <w:trHeight w:val="363"/>
        </w:trPr>
        <w:tc>
          <w:tcPr>
            <w:tcW w:w="989" w:type="dxa"/>
            <w:vMerge/>
            <w:shd w:val="clear" w:color="auto" w:fill="FFFFFF" w:themeFill="background1"/>
          </w:tcPr>
          <w:p w14:paraId="0D208D68" w14:textId="77777777" w:rsidR="00615736" w:rsidRPr="000744F6" w:rsidRDefault="00615736" w:rsidP="007D69EC">
            <w:pPr>
              <w:pStyle w:val="VRQABodyText"/>
            </w:pPr>
          </w:p>
        </w:tc>
        <w:tc>
          <w:tcPr>
            <w:tcW w:w="2714" w:type="dxa"/>
            <w:vMerge/>
            <w:shd w:val="clear" w:color="auto" w:fill="FFFFFF" w:themeFill="background1"/>
          </w:tcPr>
          <w:p w14:paraId="34DD98F6" w14:textId="77777777" w:rsidR="00615736" w:rsidRPr="000744F6" w:rsidRDefault="00615736" w:rsidP="007D69EC">
            <w:pPr>
              <w:pStyle w:val="VRQABodyText"/>
            </w:pPr>
          </w:p>
        </w:tc>
        <w:tc>
          <w:tcPr>
            <w:tcW w:w="712" w:type="dxa"/>
            <w:shd w:val="clear" w:color="auto" w:fill="FFFFFF" w:themeFill="background1"/>
          </w:tcPr>
          <w:p w14:paraId="3441E877" w14:textId="77777777" w:rsidR="00615736" w:rsidRPr="000744F6" w:rsidRDefault="00615736" w:rsidP="007D69EC">
            <w:pPr>
              <w:pStyle w:val="VRQABodyText"/>
            </w:pPr>
            <w:r>
              <w:t>2.2</w:t>
            </w:r>
          </w:p>
        </w:tc>
        <w:tc>
          <w:tcPr>
            <w:tcW w:w="5655" w:type="dxa"/>
            <w:shd w:val="clear" w:color="auto" w:fill="FFFFFF" w:themeFill="background1"/>
          </w:tcPr>
          <w:p w14:paraId="5F7FE190" w14:textId="77777777" w:rsidR="00615736" w:rsidRPr="00EB1753" w:rsidRDefault="00615736" w:rsidP="007D69EC">
            <w:pPr>
              <w:pStyle w:val="VRQABodyText"/>
            </w:pPr>
            <w:r w:rsidRPr="00944CD3">
              <w:t>Use strategies to comprehend the texts</w:t>
            </w:r>
          </w:p>
        </w:tc>
      </w:tr>
      <w:tr w:rsidR="00615736" w:rsidRPr="00E7450B" w14:paraId="30275CAD" w14:textId="77777777" w:rsidTr="007D69EC">
        <w:trPr>
          <w:trHeight w:val="363"/>
        </w:trPr>
        <w:tc>
          <w:tcPr>
            <w:tcW w:w="989" w:type="dxa"/>
            <w:vMerge/>
            <w:shd w:val="clear" w:color="auto" w:fill="FFFFFF" w:themeFill="background1"/>
          </w:tcPr>
          <w:p w14:paraId="5A331D63" w14:textId="77777777" w:rsidR="00615736" w:rsidRPr="000744F6" w:rsidRDefault="00615736" w:rsidP="007D69EC">
            <w:pPr>
              <w:pStyle w:val="VRQABodyText"/>
            </w:pPr>
          </w:p>
        </w:tc>
        <w:tc>
          <w:tcPr>
            <w:tcW w:w="2714" w:type="dxa"/>
            <w:vMerge/>
            <w:shd w:val="clear" w:color="auto" w:fill="FFFFFF" w:themeFill="background1"/>
          </w:tcPr>
          <w:p w14:paraId="75FB34C1" w14:textId="77777777" w:rsidR="00615736" w:rsidRPr="000744F6" w:rsidRDefault="00615736" w:rsidP="007D69EC">
            <w:pPr>
              <w:pStyle w:val="VRQABodyText"/>
            </w:pPr>
          </w:p>
        </w:tc>
        <w:tc>
          <w:tcPr>
            <w:tcW w:w="712" w:type="dxa"/>
            <w:shd w:val="clear" w:color="auto" w:fill="FFFFFF" w:themeFill="background1"/>
          </w:tcPr>
          <w:p w14:paraId="4123CF7E" w14:textId="77777777" w:rsidR="00615736" w:rsidRPr="000744F6" w:rsidRDefault="00615736" w:rsidP="007D69EC">
            <w:pPr>
              <w:pStyle w:val="VRQABodyText"/>
            </w:pPr>
            <w:r>
              <w:t>2.3</w:t>
            </w:r>
          </w:p>
        </w:tc>
        <w:tc>
          <w:tcPr>
            <w:tcW w:w="5655" w:type="dxa"/>
            <w:shd w:val="clear" w:color="auto" w:fill="FFFFFF" w:themeFill="background1"/>
          </w:tcPr>
          <w:p w14:paraId="15DBE686" w14:textId="77777777" w:rsidR="00615736" w:rsidRPr="00EB1753" w:rsidRDefault="00615736" w:rsidP="007D69EC">
            <w:pPr>
              <w:pStyle w:val="VRQABodyText"/>
            </w:pPr>
            <w:r>
              <w:t xml:space="preserve">Determine </w:t>
            </w:r>
            <w:r w:rsidRPr="00944CD3">
              <w:t xml:space="preserve">main ideas in </w:t>
            </w:r>
            <w:r>
              <w:t xml:space="preserve">the </w:t>
            </w:r>
            <w:r w:rsidRPr="00944CD3">
              <w:t xml:space="preserve">texts </w:t>
            </w:r>
          </w:p>
        </w:tc>
      </w:tr>
      <w:tr w:rsidR="00615736" w:rsidRPr="00E7450B" w14:paraId="26FCD4E6" w14:textId="77777777" w:rsidTr="007D69EC">
        <w:trPr>
          <w:trHeight w:val="363"/>
        </w:trPr>
        <w:tc>
          <w:tcPr>
            <w:tcW w:w="989" w:type="dxa"/>
            <w:vMerge/>
            <w:shd w:val="clear" w:color="auto" w:fill="FFFFFF" w:themeFill="background1"/>
          </w:tcPr>
          <w:p w14:paraId="711B22F3" w14:textId="77777777" w:rsidR="00615736" w:rsidRPr="000744F6" w:rsidRDefault="00615736" w:rsidP="007D69EC">
            <w:pPr>
              <w:pStyle w:val="VRQABodyText"/>
            </w:pPr>
          </w:p>
        </w:tc>
        <w:tc>
          <w:tcPr>
            <w:tcW w:w="2714" w:type="dxa"/>
            <w:vMerge/>
            <w:shd w:val="clear" w:color="auto" w:fill="FFFFFF" w:themeFill="background1"/>
          </w:tcPr>
          <w:p w14:paraId="3918B6C5" w14:textId="77777777" w:rsidR="00615736" w:rsidRPr="000744F6" w:rsidRDefault="00615736" w:rsidP="007D69EC">
            <w:pPr>
              <w:pStyle w:val="VRQABodyText"/>
            </w:pPr>
          </w:p>
        </w:tc>
        <w:tc>
          <w:tcPr>
            <w:tcW w:w="712" w:type="dxa"/>
            <w:shd w:val="clear" w:color="auto" w:fill="FFFFFF" w:themeFill="background1"/>
          </w:tcPr>
          <w:p w14:paraId="04286C07" w14:textId="77777777" w:rsidR="00615736" w:rsidRPr="000744F6" w:rsidRDefault="00615736" w:rsidP="007D69EC">
            <w:pPr>
              <w:pStyle w:val="VRQABodyText"/>
            </w:pPr>
            <w:r>
              <w:t>2.4</w:t>
            </w:r>
          </w:p>
        </w:tc>
        <w:tc>
          <w:tcPr>
            <w:tcW w:w="5655" w:type="dxa"/>
            <w:shd w:val="clear" w:color="auto" w:fill="FFFFFF" w:themeFill="background1"/>
          </w:tcPr>
          <w:p w14:paraId="1DC4EE76" w14:textId="77777777" w:rsidR="00615736" w:rsidRPr="00EB1753" w:rsidRDefault="00615736" w:rsidP="007D69EC">
            <w:pPr>
              <w:pStyle w:val="VRQABodyText"/>
            </w:pPr>
            <w:r w:rsidRPr="00944CD3">
              <w:t xml:space="preserve">Identify supporting details in the texts </w:t>
            </w:r>
          </w:p>
        </w:tc>
      </w:tr>
      <w:tr w:rsidR="00615736" w:rsidRPr="00E7450B" w14:paraId="05C69899" w14:textId="77777777" w:rsidTr="007D69EC">
        <w:trPr>
          <w:trHeight w:val="298"/>
        </w:trPr>
        <w:tc>
          <w:tcPr>
            <w:tcW w:w="989" w:type="dxa"/>
            <w:vMerge/>
            <w:shd w:val="clear" w:color="auto" w:fill="FFFFFF" w:themeFill="background1"/>
          </w:tcPr>
          <w:p w14:paraId="4C803F97" w14:textId="77777777" w:rsidR="00615736" w:rsidRPr="000744F6" w:rsidRDefault="00615736" w:rsidP="007D69EC">
            <w:pPr>
              <w:pStyle w:val="VRQABodyText"/>
            </w:pPr>
          </w:p>
        </w:tc>
        <w:tc>
          <w:tcPr>
            <w:tcW w:w="2714" w:type="dxa"/>
            <w:vMerge/>
            <w:shd w:val="clear" w:color="auto" w:fill="FFFFFF" w:themeFill="background1"/>
          </w:tcPr>
          <w:p w14:paraId="6F145AFF" w14:textId="77777777" w:rsidR="00615736" w:rsidRPr="000744F6" w:rsidRDefault="00615736" w:rsidP="007D69EC">
            <w:pPr>
              <w:pStyle w:val="VRQABodyText"/>
            </w:pPr>
          </w:p>
        </w:tc>
        <w:tc>
          <w:tcPr>
            <w:tcW w:w="712" w:type="dxa"/>
            <w:shd w:val="clear" w:color="auto" w:fill="FFFFFF" w:themeFill="background1"/>
          </w:tcPr>
          <w:p w14:paraId="7AF3CBFD" w14:textId="77777777" w:rsidR="00615736" w:rsidRPr="000744F6" w:rsidRDefault="00615736" w:rsidP="007D69EC">
            <w:pPr>
              <w:pStyle w:val="VRQABodyText"/>
            </w:pPr>
            <w:r>
              <w:t>2.5</w:t>
            </w:r>
          </w:p>
        </w:tc>
        <w:tc>
          <w:tcPr>
            <w:tcW w:w="5655" w:type="dxa"/>
            <w:shd w:val="clear" w:color="auto" w:fill="FFFFFF" w:themeFill="background1"/>
          </w:tcPr>
          <w:p w14:paraId="75E5A3B7" w14:textId="77777777" w:rsidR="00615736" w:rsidRPr="00EB1753" w:rsidRDefault="00615736" w:rsidP="007D69EC">
            <w:pPr>
              <w:pStyle w:val="VRQABodyText"/>
            </w:pPr>
            <w:r>
              <w:t xml:space="preserve">Use </w:t>
            </w:r>
            <w:r w:rsidRPr="00806478">
              <w:t>strategies to interpret texts</w:t>
            </w:r>
          </w:p>
        </w:tc>
      </w:tr>
      <w:tr w:rsidR="00615736" w:rsidRPr="00E7450B" w14:paraId="71EA2B3B" w14:textId="77777777" w:rsidTr="007D69EC">
        <w:trPr>
          <w:trHeight w:val="298"/>
        </w:trPr>
        <w:tc>
          <w:tcPr>
            <w:tcW w:w="989" w:type="dxa"/>
            <w:vMerge/>
            <w:shd w:val="clear" w:color="auto" w:fill="FFFFFF" w:themeFill="background1"/>
          </w:tcPr>
          <w:p w14:paraId="2ED8D576" w14:textId="77777777" w:rsidR="00615736" w:rsidRPr="000744F6" w:rsidRDefault="00615736" w:rsidP="007D69EC">
            <w:pPr>
              <w:pStyle w:val="VRQABodyText"/>
            </w:pPr>
          </w:p>
        </w:tc>
        <w:tc>
          <w:tcPr>
            <w:tcW w:w="2714" w:type="dxa"/>
            <w:vMerge/>
            <w:shd w:val="clear" w:color="auto" w:fill="FFFFFF" w:themeFill="background1"/>
          </w:tcPr>
          <w:p w14:paraId="4F81EC54" w14:textId="77777777" w:rsidR="00615736" w:rsidRPr="000744F6" w:rsidRDefault="00615736" w:rsidP="007D69EC">
            <w:pPr>
              <w:pStyle w:val="VRQABodyText"/>
            </w:pPr>
          </w:p>
        </w:tc>
        <w:tc>
          <w:tcPr>
            <w:tcW w:w="712" w:type="dxa"/>
            <w:shd w:val="clear" w:color="auto" w:fill="FFFFFF" w:themeFill="background1"/>
          </w:tcPr>
          <w:p w14:paraId="465431E6" w14:textId="77777777" w:rsidR="00615736" w:rsidRPr="000744F6" w:rsidRDefault="00615736" w:rsidP="007D69EC">
            <w:pPr>
              <w:pStyle w:val="VRQABodyText"/>
            </w:pPr>
            <w:r>
              <w:t>2.6</w:t>
            </w:r>
          </w:p>
        </w:tc>
        <w:tc>
          <w:tcPr>
            <w:tcW w:w="5655" w:type="dxa"/>
            <w:shd w:val="clear" w:color="auto" w:fill="FFFFFF" w:themeFill="background1"/>
          </w:tcPr>
          <w:p w14:paraId="270B272A" w14:textId="77777777" w:rsidR="00615736" w:rsidRPr="00EB1753" w:rsidRDefault="00615736" w:rsidP="007D69EC">
            <w:pPr>
              <w:pStyle w:val="VRQABodyText"/>
            </w:pPr>
            <w:r>
              <w:t>Determine</w:t>
            </w:r>
            <w:r w:rsidRPr="00806478">
              <w:t xml:space="preserve"> the effectiveness of the texts in meeting </w:t>
            </w:r>
            <w:r>
              <w:t>learning</w:t>
            </w:r>
            <w:r w:rsidRPr="00806478">
              <w:t xml:space="preserve"> </w:t>
            </w:r>
            <w:r>
              <w:t>purposes</w:t>
            </w:r>
          </w:p>
        </w:tc>
      </w:tr>
    </w:tbl>
    <w:p w14:paraId="471D01D1" w14:textId="77777777" w:rsidR="00615736" w:rsidRDefault="00615736" w:rsidP="00615736">
      <w:pPr>
        <w:rPr>
          <w:lang w:val="en-GB"/>
        </w:rPr>
      </w:pPr>
    </w:p>
    <w:tbl>
      <w:tblPr>
        <w:tblStyle w:val="TableGrid"/>
        <w:tblW w:w="10065" w:type="dxa"/>
        <w:tblLayout w:type="fixed"/>
        <w:tblLook w:val="04A0" w:firstRow="1" w:lastRow="0" w:firstColumn="1" w:lastColumn="0" w:noHBand="0" w:noVBand="1"/>
      </w:tblPr>
      <w:tblGrid>
        <w:gridCol w:w="10065"/>
      </w:tblGrid>
      <w:tr w:rsidR="00615736" w:rsidRPr="00F504D4" w14:paraId="083FCBB0" w14:textId="77777777" w:rsidTr="007D69EC">
        <w:trPr>
          <w:trHeight w:val="363"/>
        </w:trPr>
        <w:tc>
          <w:tcPr>
            <w:tcW w:w="10065" w:type="dxa"/>
            <w:tcBorders>
              <w:top w:val="nil"/>
              <w:left w:val="nil"/>
              <w:bottom w:val="nil"/>
              <w:right w:val="nil"/>
            </w:tcBorders>
            <w:shd w:val="clear" w:color="auto" w:fill="103D64" w:themeFill="text2"/>
          </w:tcPr>
          <w:p w14:paraId="3EDB9068" w14:textId="77777777" w:rsidR="00615736" w:rsidRPr="00F504D4" w:rsidRDefault="00615736"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15736" w:rsidRPr="00B21899" w14:paraId="13DB08F4" w14:textId="77777777" w:rsidTr="007D69EC">
        <w:trPr>
          <w:trHeight w:val="957"/>
        </w:trPr>
        <w:tc>
          <w:tcPr>
            <w:tcW w:w="10065" w:type="dxa"/>
            <w:tcBorders>
              <w:top w:val="nil"/>
              <w:left w:val="nil"/>
              <w:bottom w:val="nil"/>
              <w:right w:val="nil"/>
            </w:tcBorders>
          </w:tcPr>
          <w:p w14:paraId="1275D39D" w14:textId="77777777" w:rsidR="00615736" w:rsidRDefault="00615736" w:rsidP="007D69EC">
            <w:pPr>
              <w:pStyle w:val="VRQABodyText"/>
            </w:pPr>
            <w:r>
              <w:t xml:space="preserve">In this context, texts of limited complexity for learning purposes contain some familiar and less familiar elements. Texts contain some embedded information and some specialised vocabulary in tasks requiring interpretation and integration </w:t>
            </w:r>
            <w:r w:rsidRPr="001C20F6">
              <w:t>of a number of ideas</w:t>
            </w:r>
            <w:r>
              <w:t xml:space="preserve"> and pieces of information.</w:t>
            </w:r>
          </w:p>
          <w:p w14:paraId="4D43FC1C" w14:textId="52CD2AB1" w:rsidR="00615736" w:rsidRDefault="00615736" w:rsidP="007D69EC">
            <w:pPr>
              <w:pStyle w:val="VRQABodyText"/>
            </w:pPr>
            <w:r>
              <w:t xml:space="preserve">Texts may include paper based and digital texts and </w:t>
            </w:r>
            <w:r w:rsidRPr="00FF5A40">
              <w:t>must include different text types</w:t>
            </w:r>
            <w:r>
              <w:t xml:space="preserve"> related to learning purposes. </w:t>
            </w:r>
          </w:p>
          <w:p w14:paraId="442BA25A" w14:textId="77777777" w:rsidR="00615736" w:rsidRDefault="00615736" w:rsidP="007D69EC">
            <w:pPr>
              <w:pStyle w:val="VRQABodyText"/>
            </w:pPr>
            <w:r>
              <w:t>In technology restricted environments such as corrections settings, digital texts may include those from offline or simulated online environments</w:t>
            </w:r>
            <w:r w:rsidRPr="00190C69">
              <w:t>.</w:t>
            </w:r>
          </w:p>
          <w:p w14:paraId="59002AEA" w14:textId="77777777" w:rsidR="00615736" w:rsidRDefault="00615736" w:rsidP="007D69EC">
            <w:pPr>
              <w:pStyle w:val="VRQABodyText"/>
            </w:pPr>
            <w:r>
              <w:t>Texts for learning purposes may include but are not limited to:</w:t>
            </w:r>
          </w:p>
          <w:p w14:paraId="767B3323"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rsidRPr="00F14A6B">
              <w:t>instructional learning materials such as text books, collections of learning resources, handouts, digital materials</w:t>
            </w:r>
          </w:p>
          <w:p w14:paraId="6F65C7A3"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rsidRPr="00F14A6B">
              <w:t xml:space="preserve">fiction or non-fiction texts </w:t>
            </w:r>
          </w:p>
          <w:p w14:paraId="2EA8B738"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t xml:space="preserve">procedural manuals or </w:t>
            </w:r>
            <w:r w:rsidRPr="00F14A6B">
              <w:t>learner guides</w:t>
            </w:r>
          </w:p>
          <w:p w14:paraId="1989B4B1"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t>reports or</w:t>
            </w:r>
            <w:r w:rsidRPr="00F14A6B">
              <w:t xml:space="preserve"> feedback</w:t>
            </w:r>
          </w:p>
          <w:p w14:paraId="52E59981"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rsidRPr="00F14A6B">
              <w:t>informal and formal emails or messages such as information about an assignment from a fell</w:t>
            </w:r>
            <w:r>
              <w:t xml:space="preserve">ow class member/teacher or </w:t>
            </w:r>
            <w:r w:rsidRPr="00F14A6B">
              <w:t>support available at the learning organisation</w:t>
            </w:r>
          </w:p>
          <w:p w14:paraId="4D3ED456" w14:textId="77777777" w:rsidR="00615736" w:rsidRPr="00F14A6B" w:rsidRDefault="00615736" w:rsidP="007D69EC">
            <w:pPr>
              <w:pStyle w:val="VRQABullet1"/>
              <w:numPr>
                <w:ilvl w:val="0"/>
                <w:numId w:val="19"/>
              </w:numPr>
              <w:autoSpaceDE/>
              <w:autoSpaceDN/>
              <w:adjustRightInd/>
              <w:spacing w:before="120" w:after="0" w:line="240" w:lineRule="auto"/>
              <w:contextualSpacing w:val="0"/>
            </w:pPr>
            <w:r w:rsidRPr="00F14A6B">
              <w:t xml:space="preserve">individual learning plans, </w:t>
            </w:r>
            <w:proofErr w:type="spellStart"/>
            <w:r w:rsidRPr="00F14A6B">
              <w:t>self assessments</w:t>
            </w:r>
            <w:proofErr w:type="spellEnd"/>
            <w:r w:rsidRPr="00F14A6B">
              <w:t>, portfolios, diaries</w:t>
            </w:r>
          </w:p>
          <w:p w14:paraId="7E64C559" w14:textId="77777777" w:rsidR="00615736" w:rsidRPr="00A05258" w:rsidRDefault="00615736" w:rsidP="007D69EC">
            <w:pPr>
              <w:pStyle w:val="VRQABullet1"/>
              <w:numPr>
                <w:ilvl w:val="0"/>
                <w:numId w:val="19"/>
              </w:numPr>
              <w:autoSpaceDE/>
              <w:autoSpaceDN/>
              <w:adjustRightInd/>
              <w:spacing w:before="120" w:after="0" w:line="240" w:lineRule="auto"/>
              <w:contextualSpacing w:val="0"/>
            </w:pPr>
            <w:r w:rsidRPr="00A05258">
              <w:t>formatted texts such as enrolment forms, timetables</w:t>
            </w:r>
          </w:p>
          <w:p w14:paraId="7AF3ECED" w14:textId="77777777" w:rsidR="00615736" w:rsidRDefault="00615736" w:rsidP="007D69EC">
            <w:pPr>
              <w:pStyle w:val="VRQABodyText"/>
            </w:pPr>
            <w:r w:rsidRPr="00F14A6B">
              <w:t>Text features may include but are not limited to:</w:t>
            </w:r>
          </w:p>
          <w:p w14:paraId="7AD53B34" w14:textId="77777777" w:rsidR="00615736" w:rsidRDefault="00615736" w:rsidP="007D69EC">
            <w:pPr>
              <w:pStyle w:val="VRQABullet1"/>
              <w:numPr>
                <w:ilvl w:val="0"/>
                <w:numId w:val="19"/>
              </w:numPr>
              <w:autoSpaceDE/>
              <w:autoSpaceDN/>
              <w:adjustRightInd/>
              <w:spacing w:before="120" w:after="0" w:line="240" w:lineRule="auto"/>
              <w:contextualSpacing w:val="0"/>
            </w:pPr>
            <w:r w:rsidRPr="002F23EE">
              <w:t>text structures that incorporate a number of ideas and include some embedded information and abstraction</w:t>
            </w:r>
            <w:r>
              <w:t>, such as</w:t>
            </w:r>
            <w:r w:rsidRPr="002F23EE">
              <w:t>:</w:t>
            </w:r>
          </w:p>
          <w:p w14:paraId="614D2483" w14:textId="77777777" w:rsidR="00615736" w:rsidRPr="00550B06" w:rsidRDefault="00615736" w:rsidP="00744C35">
            <w:pPr>
              <w:pStyle w:val="VRQABullet2"/>
            </w:pPr>
            <w:r w:rsidRPr="00550B06">
              <w:t>explicit navigation features and layout such as heading</w:t>
            </w:r>
            <w:r>
              <w:t>s, table of contents, site maps/</w:t>
            </w:r>
            <w:r w:rsidRPr="00550B06">
              <w:t>men</w:t>
            </w:r>
            <w:r>
              <w:t>us, paragraphing or punctuation</w:t>
            </w:r>
          </w:p>
          <w:p w14:paraId="677EA1B6" w14:textId="77777777" w:rsidR="00615736" w:rsidRPr="002F23EE" w:rsidRDefault="00615736" w:rsidP="00744C35">
            <w:pPr>
              <w:pStyle w:val="VRQABullet2"/>
            </w:pPr>
            <w:r w:rsidRPr="002F23EE">
              <w:t xml:space="preserve">instructional texts with </w:t>
            </w:r>
            <w:r>
              <w:t xml:space="preserve">text organisational features including </w:t>
            </w:r>
            <w:r w:rsidRPr="002F23EE">
              <w:t>headings and sub-headings</w:t>
            </w:r>
            <w:r>
              <w:t>,</w:t>
            </w:r>
            <w:r w:rsidRPr="002F23EE">
              <w:t xml:space="preserve"> format that typically includes a main statement and supporting informat</w:t>
            </w:r>
            <w:r>
              <w:t>ion such as a learning goal/</w:t>
            </w:r>
            <w:r w:rsidRPr="002F23EE">
              <w:t xml:space="preserve">materials or other </w:t>
            </w:r>
            <w:r>
              <w:t xml:space="preserve">support requirements, </w:t>
            </w:r>
            <w:r w:rsidRPr="002F23EE">
              <w:t>sequential s</w:t>
            </w:r>
            <w:r>
              <w:t xml:space="preserve">teps required to achieve goals or </w:t>
            </w:r>
            <w:r w:rsidRPr="002F23EE">
              <w:t xml:space="preserve">icons to provide guidance </w:t>
            </w:r>
            <w:r>
              <w:t xml:space="preserve">for </w:t>
            </w:r>
            <w:r w:rsidRPr="002F23EE">
              <w:t>required</w:t>
            </w:r>
            <w:r>
              <w:t xml:space="preserve"> actions</w:t>
            </w:r>
          </w:p>
          <w:p w14:paraId="000EA115" w14:textId="77777777" w:rsidR="00615736" w:rsidRPr="002F23EE" w:rsidRDefault="00615736" w:rsidP="00744C35">
            <w:pPr>
              <w:pStyle w:val="VRQABullet2"/>
            </w:pPr>
            <w:r w:rsidRPr="002F23EE">
              <w:t>narrative texts such as a chronological sequence of events, use of descriptive language, variations in author's voice</w:t>
            </w:r>
          </w:p>
          <w:p w14:paraId="4C464D90" w14:textId="77777777" w:rsidR="00615736" w:rsidRPr="002F23EE" w:rsidRDefault="00615736" w:rsidP="00744C35">
            <w:pPr>
              <w:pStyle w:val="VRQABullet2"/>
            </w:pPr>
            <w:r w:rsidRPr="002F23EE">
              <w:t>informative texts which use impersonal tone</w:t>
            </w:r>
            <w:r>
              <w:t xml:space="preserve"> and headings, facts that may </w:t>
            </w:r>
            <w:r w:rsidRPr="002F23EE">
              <w:t>follow a standard format such as general statement, factual description, conclusion</w:t>
            </w:r>
          </w:p>
          <w:p w14:paraId="401A6A3A" w14:textId="77777777" w:rsidR="00615736" w:rsidRDefault="00615736" w:rsidP="00744C35">
            <w:pPr>
              <w:pStyle w:val="VRQABullet2"/>
            </w:pPr>
            <w:r w:rsidRPr="002F23EE">
              <w:t>persuasive texts which use emotive and persuasive language, include facts and opinions, explicit or implicit</w:t>
            </w:r>
            <w:r>
              <w:t xml:space="preserve"> author bias</w:t>
            </w:r>
            <w:r w:rsidRPr="002F23EE">
              <w:t xml:space="preserve">, and </w:t>
            </w:r>
            <w:r>
              <w:t xml:space="preserve">may </w:t>
            </w:r>
            <w:r w:rsidRPr="002F23EE">
              <w:t xml:space="preserve">follow a standard format such as statement of opinion, argument, summing up or recommendation </w:t>
            </w:r>
          </w:p>
          <w:p w14:paraId="5069FD2C" w14:textId="77777777" w:rsidR="00615736" w:rsidRDefault="00615736" w:rsidP="007D69EC">
            <w:pPr>
              <w:pStyle w:val="VRQABodyText"/>
            </w:pPr>
            <w:r>
              <w:t>Reading strategies to comprehend texts may include but are not limited to:</w:t>
            </w:r>
          </w:p>
          <w:p w14:paraId="0D22737A"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recognising how the use of vocabulary, style of writing, layout and graphic features vary according to purpose and audience</w:t>
            </w:r>
          </w:p>
          <w:p w14:paraId="7DB4D7C6"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drawing on a bank of personally relevant words or phrases</w:t>
            </w:r>
          </w:p>
          <w:p w14:paraId="1DC6B993"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clarifying intended meaning by varying speed when reading</w:t>
            </w:r>
          </w:p>
          <w:p w14:paraId="6BC9EC94"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t xml:space="preserve">recognising meaning of </w:t>
            </w:r>
            <w:r w:rsidRPr="001E7D0A">
              <w:t>punctuation,</w:t>
            </w:r>
            <w:r>
              <w:t xml:space="preserve"> font and layout, such as semi-colons, brackets, italics,</w:t>
            </w:r>
          </w:p>
          <w:p w14:paraId="3C85E21A" w14:textId="35961A82"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 xml:space="preserve">recognising introductory phrases which indicate an </w:t>
            </w:r>
            <w:r w:rsidR="003A07CF" w:rsidRPr="001E7D0A">
              <w:t>opinion,</w:t>
            </w:r>
            <w:r w:rsidRPr="001E7D0A">
              <w:t xml:space="preserve"> or a fact is being offered</w:t>
            </w:r>
          </w:p>
          <w:p w14:paraId="773FCE7E" w14:textId="77777777" w:rsidR="00615736" w:rsidRPr="001E7D0A" w:rsidRDefault="00615736" w:rsidP="007D69EC">
            <w:pPr>
              <w:pStyle w:val="VRQABullet1"/>
              <w:numPr>
                <w:ilvl w:val="0"/>
                <w:numId w:val="19"/>
              </w:numPr>
              <w:autoSpaceDE/>
              <w:autoSpaceDN/>
              <w:adjustRightInd/>
              <w:spacing w:before="120" w:after="0" w:line="240" w:lineRule="auto"/>
              <w:contextualSpacing w:val="0"/>
            </w:pPr>
            <w:r w:rsidRPr="001E7D0A">
              <w:t>decoding strategies such as:</w:t>
            </w:r>
          </w:p>
          <w:p w14:paraId="65E1A9D0" w14:textId="77777777" w:rsidR="00615736" w:rsidRDefault="00615736" w:rsidP="0055022C">
            <w:pPr>
              <w:pStyle w:val="VRQABullet2"/>
            </w:pPr>
            <w:r w:rsidRPr="001E7D0A">
              <w:t>using word identification strategies such as phonic and visual letter patterns, syllabification, word origins or background knowledge of words</w:t>
            </w:r>
          </w:p>
          <w:p w14:paraId="1D3C7C16" w14:textId="77777777" w:rsidR="00615736" w:rsidRDefault="00615736" w:rsidP="007D69EC">
            <w:pPr>
              <w:pStyle w:val="VRQABodyText"/>
            </w:pPr>
            <w:r>
              <w:t xml:space="preserve">Identification </w:t>
            </w:r>
            <w:r w:rsidRPr="00317A7A">
              <w:t>of purpose and audience of texts may include but is not limited to</w:t>
            </w:r>
            <w:r>
              <w:t>:</w:t>
            </w:r>
          </w:p>
          <w:p w14:paraId="34712492" w14:textId="77777777" w:rsidR="00615736" w:rsidRDefault="00615736" w:rsidP="007D69EC">
            <w:pPr>
              <w:pStyle w:val="VRQABullet1"/>
              <w:numPr>
                <w:ilvl w:val="0"/>
                <w:numId w:val="19"/>
              </w:numPr>
              <w:autoSpaceDE/>
              <w:autoSpaceDN/>
              <w:adjustRightInd/>
              <w:spacing w:before="120" w:after="0" w:line="240" w:lineRule="auto"/>
              <w:contextualSpacing w:val="0"/>
            </w:pPr>
            <w:r w:rsidRPr="00317A7A">
              <w:t xml:space="preserve"> prior knowledge of contexts, personal experience, text layout and features</w:t>
            </w:r>
          </w:p>
          <w:p w14:paraId="7394C0F0" w14:textId="77777777" w:rsidR="00615736" w:rsidRDefault="00615736" w:rsidP="007D69EC">
            <w:pPr>
              <w:pStyle w:val="VRQABodyText"/>
            </w:pPr>
            <w:r>
              <w:t>Reading strategies to interpret texts may include but are not limited to:</w:t>
            </w:r>
          </w:p>
          <w:p w14:paraId="2CBAB777" w14:textId="77777777" w:rsidR="00615736" w:rsidRDefault="00615736" w:rsidP="007D69EC">
            <w:pPr>
              <w:pStyle w:val="VRQABullet1"/>
              <w:numPr>
                <w:ilvl w:val="0"/>
                <w:numId w:val="19"/>
              </w:numPr>
              <w:autoSpaceDE/>
              <w:autoSpaceDN/>
              <w:adjustRightInd/>
              <w:spacing w:before="120" w:after="0" w:line="240" w:lineRule="auto"/>
              <w:contextualSpacing w:val="0"/>
            </w:pPr>
            <w:r>
              <w:t>clarifying the intention of the writer</w:t>
            </w:r>
          </w:p>
          <w:p w14:paraId="121D28E0" w14:textId="77777777" w:rsidR="00615736" w:rsidRDefault="00615736" w:rsidP="007D69EC">
            <w:pPr>
              <w:pStyle w:val="VRQABullet1"/>
              <w:numPr>
                <w:ilvl w:val="0"/>
                <w:numId w:val="19"/>
              </w:numPr>
              <w:autoSpaceDE/>
              <w:autoSpaceDN/>
              <w:adjustRightInd/>
              <w:spacing w:before="120" w:after="0" w:line="240" w:lineRule="auto"/>
              <w:contextualSpacing w:val="0"/>
            </w:pPr>
            <w:r>
              <w:t>evaluating how the text represents the authors values, culture or experiences</w:t>
            </w:r>
          </w:p>
          <w:p w14:paraId="03B5C849" w14:textId="77777777" w:rsidR="00615736" w:rsidRDefault="00615736" w:rsidP="007D69EC">
            <w:pPr>
              <w:pStyle w:val="VRQABullet1"/>
              <w:numPr>
                <w:ilvl w:val="0"/>
                <w:numId w:val="19"/>
              </w:numPr>
              <w:autoSpaceDE/>
              <w:autoSpaceDN/>
              <w:adjustRightInd/>
              <w:spacing w:before="120" w:after="0" w:line="240" w:lineRule="auto"/>
              <w:contextualSpacing w:val="0"/>
            </w:pPr>
            <w:r>
              <w:t>distinguishing between fact and opinion and simple inference</w:t>
            </w:r>
          </w:p>
          <w:p w14:paraId="6FD140C1" w14:textId="77777777" w:rsidR="00615736" w:rsidRDefault="00615736" w:rsidP="007D69EC">
            <w:pPr>
              <w:pStyle w:val="VRQABullet1"/>
              <w:numPr>
                <w:ilvl w:val="0"/>
                <w:numId w:val="19"/>
              </w:numPr>
              <w:autoSpaceDE/>
              <w:autoSpaceDN/>
              <w:adjustRightInd/>
              <w:spacing w:before="120" w:after="0" w:line="240" w:lineRule="auto"/>
              <w:contextualSpacing w:val="0"/>
            </w:pPr>
            <w:r>
              <w:t>considering reliability of source of information</w:t>
            </w:r>
          </w:p>
          <w:p w14:paraId="49AE1AB5" w14:textId="77777777" w:rsidR="00615736" w:rsidRPr="00B620C5" w:rsidRDefault="00615736" w:rsidP="007D69EC">
            <w:pPr>
              <w:pStyle w:val="VRQABullet1"/>
              <w:numPr>
                <w:ilvl w:val="0"/>
                <w:numId w:val="19"/>
              </w:numPr>
              <w:autoSpaceDE/>
              <w:autoSpaceDN/>
              <w:adjustRightInd/>
              <w:spacing w:before="120" w:after="0" w:line="240" w:lineRule="auto"/>
              <w:contextualSpacing w:val="0"/>
            </w:pPr>
            <w:r>
              <w:t xml:space="preserve">identifying use of language such as emotive and descriptive words, use of slang, use of inclusive pronouns </w:t>
            </w:r>
            <w:r w:rsidRPr="00B620C5">
              <w:t xml:space="preserve">and the effect of these choices in creating emotions in the reader </w:t>
            </w:r>
          </w:p>
          <w:p w14:paraId="37436F7D" w14:textId="77777777" w:rsidR="00615736" w:rsidRPr="00B620C5" w:rsidRDefault="00615736" w:rsidP="007D69EC">
            <w:pPr>
              <w:pStyle w:val="VRQABullet1"/>
              <w:numPr>
                <w:ilvl w:val="0"/>
                <w:numId w:val="19"/>
              </w:numPr>
              <w:autoSpaceDE/>
              <w:autoSpaceDN/>
              <w:adjustRightInd/>
              <w:spacing w:before="120" w:after="0" w:line="240" w:lineRule="auto"/>
              <w:contextualSpacing w:val="0"/>
            </w:pPr>
            <w:r w:rsidRPr="00B620C5">
              <w:t>identifying literary devices used by the author</w:t>
            </w:r>
          </w:p>
          <w:p w14:paraId="3118F12B" w14:textId="77777777" w:rsidR="00615736" w:rsidRPr="00B620C5" w:rsidRDefault="00615736" w:rsidP="007D69EC">
            <w:pPr>
              <w:pStyle w:val="VRQABullet1"/>
              <w:numPr>
                <w:ilvl w:val="0"/>
                <w:numId w:val="19"/>
              </w:numPr>
              <w:autoSpaceDE/>
              <w:autoSpaceDN/>
              <w:adjustRightInd/>
              <w:spacing w:before="120" w:after="0" w:line="240" w:lineRule="auto"/>
              <w:contextualSpacing w:val="0"/>
            </w:pPr>
            <w:r w:rsidRPr="00B620C5">
              <w:t>how the author uses purposeful punctuation to influence the reader</w:t>
            </w:r>
          </w:p>
          <w:p w14:paraId="24E8C189" w14:textId="77777777" w:rsidR="00615736" w:rsidRDefault="00615736" w:rsidP="007D69EC">
            <w:pPr>
              <w:pStyle w:val="VRQABullet1"/>
              <w:numPr>
                <w:ilvl w:val="0"/>
                <w:numId w:val="19"/>
              </w:numPr>
              <w:autoSpaceDE/>
              <w:autoSpaceDN/>
              <w:adjustRightInd/>
              <w:spacing w:before="120" w:after="0" w:line="240" w:lineRule="auto"/>
              <w:contextualSpacing w:val="0"/>
            </w:pPr>
            <w:r w:rsidRPr="00B620C5">
              <w:t>com</w:t>
            </w:r>
            <w:r>
              <w:t xml:space="preserve">paring relevance of similar learning related texts </w:t>
            </w:r>
            <w:r w:rsidRPr="00B620C5">
              <w:t>in terms of language used or text structures</w:t>
            </w:r>
          </w:p>
          <w:p w14:paraId="1055601E" w14:textId="77777777" w:rsidR="00615736" w:rsidRDefault="00615736" w:rsidP="007D69EC">
            <w:pPr>
              <w:pStyle w:val="VRQABodyText"/>
            </w:pPr>
            <w:r>
              <w:t>Consideration of the effectiveness of texts in meeting learning purposes may include but is not limited to the extent to which the texts:</w:t>
            </w:r>
          </w:p>
          <w:p w14:paraId="36550CFB" w14:textId="77777777" w:rsidR="00615736" w:rsidRPr="00386301" w:rsidRDefault="00615736"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meet own purposes or needs of audience</w:t>
            </w:r>
          </w:p>
          <w:p w14:paraId="77DFC7DB" w14:textId="77777777" w:rsidR="00615736" w:rsidRPr="00386301" w:rsidRDefault="00615736" w:rsidP="007D69EC">
            <w:pPr>
              <w:pStyle w:val="VRQABullet1"/>
              <w:numPr>
                <w:ilvl w:val="0"/>
                <w:numId w:val="19"/>
              </w:numPr>
              <w:autoSpaceDE/>
              <w:autoSpaceDN/>
              <w:adjustRightInd/>
              <w:spacing w:before="120" w:after="0" w:line="240" w:lineRule="auto"/>
              <w:contextualSpacing w:val="0"/>
            </w:pPr>
            <w:r w:rsidRPr="00C02759">
              <w:rPr>
                <w:rFonts w:eastAsiaTheme="minorHAnsi"/>
                <w:lang w:val="en-GB" w:eastAsia="en-US"/>
              </w:rPr>
              <w:t>reflect own knowledge and experience</w:t>
            </w:r>
          </w:p>
          <w:p w14:paraId="5F03121F" w14:textId="0AF99460" w:rsidR="00615736" w:rsidRPr="00B21899" w:rsidRDefault="00615736"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invoke</w:t>
            </w:r>
            <w:r w:rsidRPr="00C02759">
              <w:rPr>
                <w:rFonts w:eastAsiaTheme="minorHAnsi"/>
                <w:lang w:val="en-GB" w:eastAsia="en-US"/>
              </w:rPr>
              <w:t xml:space="preserve"> an emotional response in the reader</w:t>
            </w:r>
            <w:r w:rsidR="005B5B2A">
              <w:rPr>
                <w:rFonts w:eastAsiaTheme="minorHAnsi"/>
                <w:lang w:val="en-GB" w:eastAsia="en-US"/>
              </w:rPr>
              <w:t>.</w:t>
            </w:r>
          </w:p>
        </w:tc>
      </w:tr>
    </w:tbl>
    <w:p w14:paraId="09CE8431" w14:textId="77777777" w:rsidR="00615736" w:rsidRDefault="00615736" w:rsidP="00615736">
      <w:pPr>
        <w:rPr>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615736" w:rsidRPr="00E7450B" w14:paraId="3A0BA38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93825B7" w14:textId="77777777" w:rsidR="00615736" w:rsidRPr="00EA4C69" w:rsidRDefault="00615736"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15736" w:rsidRPr="00E7450B" w14:paraId="29832ABF" w14:textId="77777777" w:rsidTr="007D69EC">
        <w:trPr>
          <w:trHeight w:val="620"/>
        </w:trPr>
        <w:tc>
          <w:tcPr>
            <w:tcW w:w="5000" w:type="pct"/>
            <w:gridSpan w:val="5"/>
            <w:tcBorders>
              <w:top w:val="nil"/>
              <w:left w:val="nil"/>
              <w:bottom w:val="single" w:sz="4" w:space="0" w:color="auto"/>
              <w:right w:val="nil"/>
            </w:tcBorders>
          </w:tcPr>
          <w:p w14:paraId="36EFD31F" w14:textId="051008C9" w:rsidR="00615736" w:rsidRPr="00615736" w:rsidRDefault="00615736" w:rsidP="00615736">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15736" w:rsidRPr="00E7450B" w14:paraId="076AB6AF" w14:textId="77777777" w:rsidTr="007D69EC">
        <w:trPr>
          <w:trHeight w:val="42"/>
        </w:trPr>
        <w:tc>
          <w:tcPr>
            <w:tcW w:w="2175" w:type="pct"/>
            <w:gridSpan w:val="2"/>
            <w:shd w:val="clear" w:color="auto" w:fill="auto"/>
          </w:tcPr>
          <w:p w14:paraId="280BBD1A" w14:textId="3E8BC560" w:rsidR="00615736" w:rsidRPr="001C20F6" w:rsidRDefault="001C20F6" w:rsidP="001C20F6">
            <w:pPr>
              <w:pStyle w:val="VRQABodyText"/>
              <w:rPr>
                <w:b/>
                <w:bCs/>
              </w:rPr>
            </w:pPr>
            <w:r w:rsidRPr="001C20F6">
              <w:rPr>
                <w:b/>
                <w:bCs/>
              </w:rPr>
              <w:t>Skill</w:t>
            </w:r>
          </w:p>
        </w:tc>
        <w:tc>
          <w:tcPr>
            <w:tcW w:w="2825" w:type="pct"/>
            <w:gridSpan w:val="3"/>
          </w:tcPr>
          <w:p w14:paraId="65624E82" w14:textId="77777777" w:rsidR="00615736" w:rsidRPr="00B21899" w:rsidRDefault="00615736" w:rsidP="007D69EC">
            <w:pPr>
              <w:pStyle w:val="AccredTemplate"/>
              <w:rPr>
                <w:i w:val="0"/>
                <w:iCs w:val="0"/>
                <w:color w:val="auto"/>
                <w:sz w:val="22"/>
                <w:szCs w:val="22"/>
              </w:rPr>
            </w:pPr>
            <w:r w:rsidRPr="00B21899">
              <w:rPr>
                <w:b/>
                <w:i w:val="0"/>
                <w:iCs w:val="0"/>
                <w:color w:val="auto"/>
                <w:sz w:val="22"/>
                <w:szCs w:val="22"/>
              </w:rPr>
              <w:t>Description</w:t>
            </w:r>
          </w:p>
        </w:tc>
      </w:tr>
      <w:tr w:rsidR="00615736" w:rsidRPr="00E7450B" w14:paraId="1F4034C6" w14:textId="77777777" w:rsidTr="007D69EC">
        <w:trPr>
          <w:trHeight w:val="31"/>
        </w:trPr>
        <w:tc>
          <w:tcPr>
            <w:tcW w:w="2175" w:type="pct"/>
            <w:gridSpan w:val="2"/>
            <w:tcBorders>
              <w:top w:val="single" w:sz="4" w:space="0" w:color="auto"/>
              <w:bottom w:val="single" w:sz="4" w:space="0" w:color="auto"/>
            </w:tcBorders>
            <w:shd w:val="clear" w:color="auto" w:fill="auto"/>
          </w:tcPr>
          <w:p w14:paraId="23EF08CE" w14:textId="77777777" w:rsidR="00615736" w:rsidRPr="00572789" w:rsidRDefault="00615736" w:rsidP="00615736">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24318747" w14:textId="77777777" w:rsidR="00615736" w:rsidRDefault="00615736" w:rsidP="00615736">
            <w:pPr>
              <w:pStyle w:val="VRQABullet1"/>
              <w:numPr>
                <w:ilvl w:val="0"/>
                <w:numId w:val="19"/>
              </w:numPr>
              <w:autoSpaceDE/>
              <w:autoSpaceDN/>
              <w:adjustRightInd/>
              <w:spacing w:before="120" w:after="0" w:line="240" w:lineRule="auto"/>
              <w:contextualSpacing w:val="0"/>
            </w:pPr>
            <w:r>
              <w:t>establish relevance of information source</w:t>
            </w:r>
          </w:p>
          <w:p w14:paraId="1B1F6A5D" w14:textId="77777777" w:rsidR="00615736" w:rsidRPr="00BB507F" w:rsidRDefault="00615736" w:rsidP="00615736">
            <w:pPr>
              <w:pStyle w:val="VRQABullet1"/>
              <w:numPr>
                <w:ilvl w:val="0"/>
                <w:numId w:val="19"/>
              </w:numPr>
              <w:autoSpaceDE/>
              <w:autoSpaceDN/>
              <w:adjustRightInd/>
              <w:spacing w:before="120" w:after="0" w:line="240" w:lineRule="auto"/>
              <w:contextualSpacing w:val="0"/>
            </w:pPr>
            <w:r>
              <w:t>identify credible sources of information</w:t>
            </w:r>
          </w:p>
        </w:tc>
      </w:tr>
      <w:tr w:rsidR="00615736" w:rsidRPr="00E7450B" w14:paraId="147827E2" w14:textId="77777777" w:rsidTr="007D69EC">
        <w:trPr>
          <w:trHeight w:val="31"/>
        </w:trPr>
        <w:tc>
          <w:tcPr>
            <w:tcW w:w="2175" w:type="pct"/>
            <w:gridSpan w:val="2"/>
            <w:tcBorders>
              <w:top w:val="single" w:sz="4" w:space="0" w:color="auto"/>
              <w:bottom w:val="single" w:sz="4" w:space="0" w:color="auto"/>
            </w:tcBorders>
            <w:shd w:val="clear" w:color="auto" w:fill="auto"/>
          </w:tcPr>
          <w:p w14:paraId="7D35523D" w14:textId="77777777" w:rsidR="00615736" w:rsidRPr="00572789" w:rsidRDefault="00615736" w:rsidP="00615736">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01A0E4DA" w14:textId="77777777" w:rsidR="00615736" w:rsidRPr="00572789" w:rsidRDefault="00615736" w:rsidP="00615736">
            <w:pPr>
              <w:pStyle w:val="VRQABullet1"/>
              <w:numPr>
                <w:ilvl w:val="0"/>
                <w:numId w:val="19"/>
              </w:numPr>
              <w:autoSpaceDE/>
              <w:autoSpaceDN/>
              <w:adjustRightInd/>
              <w:spacing w:before="120" w:after="0" w:line="240" w:lineRule="auto"/>
              <w:contextualSpacing w:val="0"/>
            </w:pPr>
            <w:r w:rsidRPr="00BB507F">
              <w:t>select and use strategies to make meaning</w:t>
            </w:r>
          </w:p>
        </w:tc>
      </w:tr>
      <w:tr w:rsidR="00615736" w:rsidRPr="00E7450B" w14:paraId="6319AA22" w14:textId="77777777" w:rsidTr="007D69EC">
        <w:trPr>
          <w:trHeight w:val="31"/>
        </w:trPr>
        <w:tc>
          <w:tcPr>
            <w:tcW w:w="2175" w:type="pct"/>
            <w:gridSpan w:val="2"/>
            <w:tcBorders>
              <w:top w:val="single" w:sz="4" w:space="0" w:color="auto"/>
              <w:bottom w:val="single" w:sz="4" w:space="0" w:color="auto"/>
            </w:tcBorders>
            <w:shd w:val="clear" w:color="auto" w:fill="auto"/>
          </w:tcPr>
          <w:p w14:paraId="609ED4C7" w14:textId="77777777" w:rsidR="00615736" w:rsidRPr="000744F6" w:rsidRDefault="00615736" w:rsidP="00615736">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4855CD2B" w14:textId="77777777" w:rsidR="00615736" w:rsidRDefault="00615736" w:rsidP="00615736">
            <w:pPr>
              <w:pStyle w:val="VRQABullet1"/>
              <w:numPr>
                <w:ilvl w:val="0"/>
                <w:numId w:val="19"/>
              </w:numPr>
              <w:autoSpaceDE/>
              <w:autoSpaceDN/>
              <w:adjustRightInd/>
              <w:spacing w:before="120" w:after="0" w:line="240" w:lineRule="auto"/>
              <w:contextualSpacing w:val="0"/>
            </w:pPr>
            <w:r>
              <w:t>access and navigate digital texts</w:t>
            </w:r>
          </w:p>
          <w:p w14:paraId="1EACB7F3" w14:textId="77777777" w:rsidR="00615736" w:rsidRPr="00572789" w:rsidRDefault="00615736" w:rsidP="00615736">
            <w:pPr>
              <w:pStyle w:val="VRQABullet1"/>
              <w:numPr>
                <w:ilvl w:val="0"/>
                <w:numId w:val="19"/>
              </w:numPr>
              <w:autoSpaceDE/>
              <w:autoSpaceDN/>
              <w:adjustRightInd/>
              <w:spacing w:before="120" w:after="0" w:line="240" w:lineRule="auto"/>
              <w:contextualSpacing w:val="0"/>
            </w:pPr>
            <w:r>
              <w:t>use digital devices safely</w:t>
            </w:r>
          </w:p>
        </w:tc>
      </w:tr>
      <w:tr w:rsidR="00615736" w:rsidRPr="00E7450B" w14:paraId="5916BDF9" w14:textId="77777777" w:rsidTr="007D69EC">
        <w:trPr>
          <w:trHeight w:val="31"/>
        </w:trPr>
        <w:tc>
          <w:tcPr>
            <w:tcW w:w="2175" w:type="pct"/>
            <w:gridSpan w:val="2"/>
            <w:tcBorders>
              <w:top w:val="single" w:sz="4" w:space="0" w:color="auto"/>
              <w:bottom w:val="single" w:sz="4" w:space="0" w:color="auto"/>
            </w:tcBorders>
            <w:shd w:val="clear" w:color="auto" w:fill="auto"/>
          </w:tcPr>
          <w:p w14:paraId="6AA0D7C7" w14:textId="77777777" w:rsidR="00615736" w:rsidRPr="000744F6" w:rsidRDefault="00615736" w:rsidP="00615736">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3782F00B" w14:textId="77777777" w:rsidR="00615736" w:rsidRDefault="00615736" w:rsidP="00615736">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identify information</w:t>
            </w:r>
          </w:p>
          <w:p w14:paraId="6712D8DF" w14:textId="7A549CAC" w:rsidR="00615736" w:rsidRPr="00572789" w:rsidRDefault="00615736"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615736" w:rsidRPr="00E7450B" w14:paraId="30E1FA66"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882E6ED" w14:textId="77777777" w:rsidR="00615736" w:rsidRPr="000744F6" w:rsidRDefault="00615736" w:rsidP="007D69EC">
            <w:pPr>
              <w:pStyle w:val="AccredTemplate"/>
              <w:rPr>
                <w:color w:val="auto"/>
                <w:sz w:val="22"/>
                <w:szCs w:val="22"/>
              </w:rPr>
            </w:pPr>
          </w:p>
        </w:tc>
      </w:tr>
      <w:tr w:rsidR="00615736" w:rsidRPr="00E7450B" w14:paraId="7E42CE6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84FEEE6" w14:textId="77777777" w:rsidR="00615736" w:rsidRPr="00EA4C69" w:rsidRDefault="0061573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D8CD135" w14:textId="77777777" w:rsidR="00615736" w:rsidRPr="000744F6" w:rsidRDefault="00615736" w:rsidP="007D69EC">
            <w:pPr>
              <w:pStyle w:val="AccredTemplate"/>
              <w:rPr>
                <w:color w:val="auto"/>
                <w:sz w:val="22"/>
                <w:szCs w:val="22"/>
              </w:rPr>
            </w:pPr>
          </w:p>
        </w:tc>
      </w:tr>
      <w:tr w:rsidR="00615736" w:rsidRPr="00E7450B" w14:paraId="1077FA76" w14:textId="77777777" w:rsidTr="007D69EC">
        <w:trPr>
          <w:trHeight w:val="363"/>
        </w:trPr>
        <w:tc>
          <w:tcPr>
            <w:tcW w:w="1592" w:type="pct"/>
            <w:vMerge/>
            <w:tcBorders>
              <w:left w:val="nil"/>
              <w:bottom w:val="dotted" w:sz="2" w:space="0" w:color="888B8D" w:themeColor="accent2"/>
              <w:right w:val="single" w:sz="4" w:space="0" w:color="auto"/>
            </w:tcBorders>
          </w:tcPr>
          <w:p w14:paraId="63F5DBDA" w14:textId="77777777" w:rsidR="00615736" w:rsidRDefault="0061573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FEAF07F" w14:textId="77777777" w:rsidR="00615736" w:rsidRPr="000744F6" w:rsidRDefault="00615736"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FABE558" w14:textId="77777777" w:rsidR="00615736" w:rsidRPr="000744F6" w:rsidRDefault="00615736"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08A309E" w14:textId="77777777" w:rsidR="00615736" w:rsidRPr="000744F6" w:rsidDel="009030EE" w:rsidRDefault="00615736" w:rsidP="007D69EC">
            <w:pPr>
              <w:rPr>
                <w:rFonts w:ascii="Arial" w:hAnsi="Arial" w:cs="Arial"/>
                <w:sz w:val="22"/>
                <w:szCs w:val="22"/>
                <w:lang w:val="en-AU"/>
              </w:rPr>
            </w:pPr>
            <w:r w:rsidRPr="000744F6">
              <w:rPr>
                <w:rFonts w:ascii="Arial" w:hAnsi="Arial" w:cs="Arial"/>
                <w:sz w:val="22"/>
                <w:szCs w:val="22"/>
                <w:lang w:val="en-AU"/>
              </w:rPr>
              <w:t>Comments</w:t>
            </w:r>
          </w:p>
        </w:tc>
      </w:tr>
      <w:tr w:rsidR="00615736" w:rsidRPr="00E7450B" w14:paraId="679FF875" w14:textId="77777777" w:rsidTr="007D69EC">
        <w:trPr>
          <w:trHeight w:val="43"/>
        </w:trPr>
        <w:tc>
          <w:tcPr>
            <w:tcW w:w="1592" w:type="pct"/>
            <w:vMerge/>
            <w:tcBorders>
              <w:left w:val="nil"/>
              <w:bottom w:val="dotted" w:sz="2" w:space="0" w:color="888B8D" w:themeColor="accent2"/>
              <w:right w:val="single" w:sz="4" w:space="0" w:color="auto"/>
            </w:tcBorders>
          </w:tcPr>
          <w:p w14:paraId="65D04B45" w14:textId="77777777" w:rsidR="00615736" w:rsidRDefault="0061573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2E47E12" w14:textId="009D7525" w:rsidR="00615736" w:rsidRPr="000C4CCF" w:rsidRDefault="00C90F4A" w:rsidP="007D69EC">
            <w:pPr>
              <w:pStyle w:val="VRQABodyText"/>
            </w:pPr>
            <w:r w:rsidRPr="00C90F4A">
              <w:t>VU23796</w:t>
            </w:r>
            <w:r w:rsidR="00615736" w:rsidRPr="00B31234">
              <w:t xml:space="preserve"> Engage with texts of limited complexity for learning purposes</w:t>
            </w:r>
          </w:p>
        </w:tc>
        <w:tc>
          <w:tcPr>
            <w:tcW w:w="1139" w:type="pct"/>
            <w:tcBorders>
              <w:top w:val="single" w:sz="4" w:space="0" w:color="auto"/>
              <w:left w:val="single" w:sz="4" w:space="0" w:color="auto"/>
              <w:bottom w:val="single" w:sz="4" w:space="0" w:color="auto"/>
              <w:right w:val="single" w:sz="4" w:space="0" w:color="auto"/>
            </w:tcBorders>
          </w:tcPr>
          <w:p w14:paraId="12C53083" w14:textId="77777777" w:rsidR="00615736" w:rsidRPr="000744F6" w:rsidRDefault="00615736" w:rsidP="007D69EC">
            <w:pPr>
              <w:pStyle w:val="VRQABodyText"/>
              <w:rPr>
                <w:rFonts w:eastAsia="Times New Roman"/>
                <w:lang w:eastAsia="x-none"/>
              </w:rPr>
            </w:pPr>
            <w:r w:rsidRPr="00B31234">
              <w:rPr>
                <w:rFonts w:eastAsia="Times New Roman"/>
                <w:lang w:eastAsia="x-none"/>
              </w:rPr>
              <w:t>VU</w:t>
            </w:r>
            <w:r>
              <w:rPr>
                <w:rFonts w:eastAsia="Times New Roman"/>
                <w:lang w:eastAsia="x-none"/>
              </w:rPr>
              <w:t>22387</w:t>
            </w:r>
            <w:r w:rsidRPr="00B31234">
              <w:rPr>
                <w:rFonts w:eastAsia="Times New Roman"/>
                <w:lang w:eastAsia="x-none"/>
              </w:rPr>
              <w:t xml:space="preserve"> Engage with texts of limited complexity for learning purposes</w:t>
            </w:r>
          </w:p>
        </w:tc>
        <w:tc>
          <w:tcPr>
            <w:tcW w:w="1130" w:type="pct"/>
            <w:tcBorders>
              <w:top w:val="single" w:sz="4" w:space="0" w:color="auto"/>
              <w:left w:val="single" w:sz="4" w:space="0" w:color="auto"/>
              <w:bottom w:val="single" w:sz="4" w:space="0" w:color="auto"/>
              <w:right w:val="single" w:sz="4" w:space="0" w:color="auto"/>
            </w:tcBorders>
          </w:tcPr>
          <w:p w14:paraId="31E2DF5E" w14:textId="77777777" w:rsidR="00615736" w:rsidRPr="000744F6" w:rsidDel="009030EE" w:rsidRDefault="00615736" w:rsidP="007D69EC">
            <w:pPr>
              <w:pStyle w:val="VRQABodyText"/>
            </w:pPr>
            <w:r>
              <w:t>Equivalent</w:t>
            </w:r>
          </w:p>
        </w:tc>
      </w:tr>
      <w:tr w:rsidR="00615736" w:rsidRPr="00E7450B" w14:paraId="656C817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F0B7C23" w14:textId="77777777" w:rsidR="00615736" w:rsidRDefault="00615736"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6A65089" w14:textId="77777777" w:rsidR="00615736" w:rsidRPr="000744F6" w:rsidDel="009030EE" w:rsidRDefault="00615736" w:rsidP="007D69EC">
            <w:pPr>
              <w:pStyle w:val="AccredTemplate"/>
              <w:rPr>
                <w:color w:val="auto"/>
                <w:sz w:val="22"/>
                <w:szCs w:val="22"/>
              </w:rPr>
            </w:pPr>
          </w:p>
        </w:tc>
      </w:tr>
    </w:tbl>
    <w:p w14:paraId="0EB0A401" w14:textId="77777777" w:rsidR="00615736" w:rsidRPr="000744F6" w:rsidRDefault="00615736" w:rsidP="0061573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15736" w:rsidRPr="0071490E" w14:paraId="271A2887" w14:textId="77777777" w:rsidTr="007D69EC">
        <w:trPr>
          <w:trHeight w:val="363"/>
        </w:trPr>
        <w:tc>
          <w:tcPr>
            <w:tcW w:w="10080" w:type="dxa"/>
            <w:gridSpan w:val="2"/>
            <w:tcBorders>
              <w:top w:val="nil"/>
              <w:bottom w:val="nil"/>
            </w:tcBorders>
            <w:shd w:val="clear" w:color="auto" w:fill="103D64" w:themeFill="text2"/>
          </w:tcPr>
          <w:p w14:paraId="29907D0D" w14:textId="2A023FDE" w:rsidR="00615736" w:rsidRPr="000B4A2C" w:rsidRDefault="00615736"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615736" w:rsidRPr="00E7450B" w14:paraId="3B5A4422" w14:textId="77777777" w:rsidTr="007D69EC">
        <w:trPr>
          <w:trHeight w:val="561"/>
        </w:trPr>
        <w:tc>
          <w:tcPr>
            <w:tcW w:w="2283" w:type="dxa"/>
            <w:tcBorders>
              <w:top w:val="nil"/>
              <w:left w:val="nil"/>
              <w:bottom w:val="nil"/>
              <w:right w:val="dotted" w:sz="4" w:space="0" w:color="888B8D" w:themeColor="accent2"/>
            </w:tcBorders>
          </w:tcPr>
          <w:p w14:paraId="31917D7D" w14:textId="77777777" w:rsidR="00615736" w:rsidRPr="000B4A2C" w:rsidRDefault="0061573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587F1F6" w14:textId="03331779" w:rsidR="00615736" w:rsidRPr="006B428D" w:rsidRDefault="00615736"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C90F4A" w:rsidRPr="00C90F4A">
              <w:rPr>
                <w:bCs/>
                <w:i w:val="0"/>
                <w:iCs w:val="0"/>
                <w:color w:val="auto"/>
                <w:sz w:val="22"/>
                <w:szCs w:val="22"/>
              </w:rPr>
              <w:t>VU23796</w:t>
            </w:r>
            <w:r w:rsidRPr="00B31234">
              <w:rPr>
                <w:bCs/>
                <w:i w:val="0"/>
                <w:iCs w:val="0"/>
                <w:color w:val="auto"/>
                <w:sz w:val="22"/>
                <w:szCs w:val="22"/>
              </w:rPr>
              <w:t xml:space="preserve"> Engage with texts of limited complexity for learning purposes</w:t>
            </w:r>
          </w:p>
        </w:tc>
      </w:tr>
      <w:tr w:rsidR="00615736" w:rsidRPr="00E7450B" w14:paraId="7F83015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0F4970F"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253D199" w14:textId="77777777" w:rsidR="00615736" w:rsidRDefault="00615736" w:rsidP="007D69EC">
            <w:pPr>
              <w:pStyle w:val="VRQABodyText"/>
            </w:pPr>
            <w:r w:rsidRPr="00603C28">
              <w:t>The candidate must demonstrate the ability to complete tasks outlined in the elements and performance criteria of this unit. Assessment must confirm the ability to:</w:t>
            </w:r>
          </w:p>
          <w:p w14:paraId="349CA86F"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apply reading strategies to identify, scan, read and interpret information in a minimum of three texts of limited complexity relevant to learning including: </w:t>
            </w:r>
          </w:p>
          <w:p w14:paraId="78F67998" w14:textId="77777777" w:rsidR="00615736" w:rsidRPr="00615736" w:rsidRDefault="00615736" w:rsidP="00744C35">
            <w:pPr>
              <w:pStyle w:val="VRQABullet2"/>
            </w:pPr>
            <w:r w:rsidRPr="00615736">
              <w:t>at least one digital text</w:t>
            </w:r>
          </w:p>
          <w:p w14:paraId="22A3C32B" w14:textId="77777777" w:rsidR="00615736" w:rsidRPr="00B21899" w:rsidRDefault="00615736" w:rsidP="00744C35">
            <w:pPr>
              <w:pStyle w:val="VRQABullet2"/>
            </w:pPr>
            <w:r w:rsidRPr="00615736">
              <w:t>three different text types related to personal learning</w:t>
            </w:r>
          </w:p>
        </w:tc>
      </w:tr>
      <w:tr w:rsidR="00615736" w:rsidRPr="00E7450B" w14:paraId="2F700ED6" w14:textId="77777777" w:rsidTr="00615736">
        <w:trPr>
          <w:trHeight w:val="630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D753B3"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2B2E5D9" w14:textId="77777777" w:rsidR="00615736" w:rsidRDefault="00615736"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4289E49" w14:textId="77777777" w:rsidR="00615736" w:rsidRDefault="00615736" w:rsidP="00615736">
            <w:pPr>
              <w:pStyle w:val="VRQABullet1"/>
              <w:numPr>
                <w:ilvl w:val="0"/>
                <w:numId w:val="19"/>
              </w:numPr>
              <w:autoSpaceDE/>
              <w:autoSpaceDN/>
              <w:adjustRightInd/>
              <w:spacing w:before="120" w:after="0" w:line="240" w:lineRule="auto"/>
              <w:contextualSpacing w:val="0"/>
            </w:pPr>
            <w:r>
              <w:t>sentence structures including:</w:t>
            </w:r>
          </w:p>
          <w:p w14:paraId="254D11F1" w14:textId="77777777" w:rsidR="00615736" w:rsidRDefault="00615736" w:rsidP="00744C35">
            <w:pPr>
              <w:pStyle w:val="VRQABullet2"/>
            </w:pPr>
            <w:r>
              <w:t xml:space="preserve">complex and compound sentences </w:t>
            </w:r>
          </w:p>
          <w:p w14:paraId="18B5FF9A" w14:textId="77777777" w:rsidR="00615736" w:rsidRDefault="00615736" w:rsidP="00744C35">
            <w:pPr>
              <w:pStyle w:val="VRQABullet2"/>
            </w:pPr>
            <w:r>
              <w:t>dependent clauses</w:t>
            </w:r>
          </w:p>
          <w:p w14:paraId="191B8180"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signalling devices such as, </w:t>
            </w:r>
            <w:r w:rsidRPr="00177265">
              <w:rPr>
                <w:i/>
              </w:rPr>
              <w:t>although, while, if, while</w:t>
            </w:r>
          </w:p>
          <w:p w14:paraId="4F43DB13" w14:textId="77777777" w:rsidR="00615736" w:rsidRDefault="00615736" w:rsidP="00615736">
            <w:pPr>
              <w:pStyle w:val="VRQABullet1"/>
              <w:numPr>
                <w:ilvl w:val="0"/>
                <w:numId w:val="19"/>
              </w:numPr>
              <w:autoSpaceDE/>
              <w:autoSpaceDN/>
              <w:adjustRightInd/>
              <w:spacing w:before="120" w:after="0" w:line="240" w:lineRule="auto"/>
              <w:contextualSpacing w:val="0"/>
            </w:pPr>
            <w:r>
              <w:t>representation of an author’s purpose, experiences or opinions in texts</w:t>
            </w:r>
          </w:p>
          <w:p w14:paraId="79383DFE"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intended audience and purpose of text </w:t>
            </w:r>
          </w:p>
          <w:p w14:paraId="7DAF2E28"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relationship between source of text and validity of information </w:t>
            </w:r>
          </w:p>
          <w:p w14:paraId="448AC285" w14:textId="77777777" w:rsidR="00615736" w:rsidRDefault="00615736" w:rsidP="00615736">
            <w:pPr>
              <w:pStyle w:val="VRQABullet1"/>
              <w:numPr>
                <w:ilvl w:val="0"/>
                <w:numId w:val="19"/>
              </w:numPr>
              <w:autoSpaceDE/>
              <w:autoSpaceDN/>
              <w:adjustRightInd/>
              <w:spacing w:before="120" w:after="0" w:line="240" w:lineRule="auto"/>
              <w:contextualSpacing w:val="0"/>
            </w:pPr>
            <w:r w:rsidRPr="00055F57">
              <w:t>ways in which information can be accessed and represented in a number of ways including in digital information</w:t>
            </w:r>
          </w:p>
          <w:p w14:paraId="1A554A40" w14:textId="77777777" w:rsidR="00615736" w:rsidRDefault="00615736" w:rsidP="00615736">
            <w:pPr>
              <w:pStyle w:val="VRQABullet1"/>
              <w:numPr>
                <w:ilvl w:val="0"/>
                <w:numId w:val="19"/>
              </w:numPr>
              <w:autoSpaceDE/>
              <w:autoSpaceDN/>
              <w:adjustRightInd/>
              <w:spacing w:before="120" w:after="0" w:line="240" w:lineRule="auto"/>
              <w:contextualSpacing w:val="0"/>
            </w:pPr>
            <w:r>
              <w:t>decoding and meaning making strategies to comprehend texts</w:t>
            </w:r>
          </w:p>
          <w:p w14:paraId="550E3C3C" w14:textId="77777777" w:rsidR="00615736" w:rsidRDefault="00615736" w:rsidP="00615736">
            <w:pPr>
              <w:pStyle w:val="VRQABullet1"/>
              <w:numPr>
                <w:ilvl w:val="0"/>
                <w:numId w:val="19"/>
              </w:numPr>
              <w:autoSpaceDE/>
              <w:autoSpaceDN/>
              <w:adjustRightInd/>
              <w:spacing w:before="120" w:after="0" w:line="240" w:lineRule="auto"/>
              <w:contextualSpacing w:val="0"/>
            </w:pPr>
            <w:r>
              <w:t>strategies to interpret texts and identify their usefulness</w:t>
            </w:r>
          </w:p>
          <w:p w14:paraId="1E29B279" w14:textId="77777777" w:rsidR="00615736" w:rsidRDefault="00615736" w:rsidP="00615736">
            <w:pPr>
              <w:pStyle w:val="VRQABullet1"/>
              <w:numPr>
                <w:ilvl w:val="0"/>
                <w:numId w:val="19"/>
              </w:numPr>
              <w:autoSpaceDE/>
              <w:autoSpaceDN/>
              <w:adjustRightInd/>
              <w:spacing w:before="120" w:after="0" w:line="240" w:lineRule="auto"/>
              <w:contextualSpacing w:val="0"/>
            </w:pPr>
            <w:r>
              <w:t>draw on prior knowledge to make sense of texts</w:t>
            </w:r>
          </w:p>
          <w:p w14:paraId="40B09C48" w14:textId="77777777" w:rsidR="00615736" w:rsidRPr="00055F57" w:rsidRDefault="00615736" w:rsidP="00615736">
            <w:pPr>
              <w:pStyle w:val="VRQABullet1"/>
              <w:numPr>
                <w:ilvl w:val="0"/>
                <w:numId w:val="19"/>
              </w:numPr>
              <w:autoSpaceDE/>
              <w:autoSpaceDN/>
              <w:adjustRightInd/>
              <w:spacing w:before="120" w:after="0" w:line="240" w:lineRule="auto"/>
              <w:contextualSpacing w:val="0"/>
            </w:pPr>
            <w:r>
              <w:t xml:space="preserve">different representation of paper based and digital information </w:t>
            </w:r>
          </w:p>
          <w:p w14:paraId="52684534"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following the left to right, top to bottom orientation of printed texts </w:t>
            </w:r>
          </w:p>
          <w:p w14:paraId="0533CDEF" w14:textId="77777777" w:rsidR="00615736" w:rsidRPr="006E2325" w:rsidRDefault="00615736" w:rsidP="00615736">
            <w:pPr>
              <w:pStyle w:val="VRQABullet1"/>
              <w:numPr>
                <w:ilvl w:val="0"/>
                <w:numId w:val="19"/>
              </w:numPr>
              <w:autoSpaceDE/>
              <w:autoSpaceDN/>
              <w:adjustRightInd/>
              <w:spacing w:before="120" w:after="0" w:line="240" w:lineRule="auto"/>
              <w:contextualSpacing w:val="0"/>
            </w:pPr>
            <w:r>
              <w:t>following non-linear digital texts to gain information</w:t>
            </w:r>
          </w:p>
        </w:tc>
      </w:tr>
      <w:tr w:rsidR="00615736" w:rsidRPr="00E7450B" w14:paraId="577731D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F5E661"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C9411C0" w14:textId="77777777" w:rsidR="00615736" w:rsidRDefault="00615736" w:rsidP="007D69EC">
            <w:pPr>
              <w:pStyle w:val="VRQABodyText"/>
            </w:pPr>
            <w:r w:rsidRPr="00E100E0">
              <w:t>Assessment must ensure</w:t>
            </w:r>
            <w:r>
              <w:t xml:space="preserve"> access to</w:t>
            </w:r>
            <w:r w:rsidRPr="00E100E0">
              <w:t>:</w:t>
            </w:r>
          </w:p>
          <w:p w14:paraId="2779A5A1" w14:textId="77777777" w:rsidR="00615736" w:rsidRDefault="00615736" w:rsidP="00615736">
            <w:pPr>
              <w:pStyle w:val="VRQABullet1"/>
              <w:numPr>
                <w:ilvl w:val="0"/>
                <w:numId w:val="19"/>
              </w:numPr>
              <w:autoSpaceDE/>
              <w:autoSpaceDN/>
              <w:adjustRightInd/>
              <w:spacing w:before="120" w:after="0" w:line="240" w:lineRule="auto"/>
              <w:contextualSpacing w:val="0"/>
            </w:pPr>
            <w:r>
              <w:t>digital and paper based texts of limited complexity relevant to learning</w:t>
            </w:r>
          </w:p>
          <w:p w14:paraId="00D3D1C8" w14:textId="5D01471C" w:rsidR="00615736" w:rsidRDefault="00615736" w:rsidP="00615736">
            <w:pPr>
              <w:pStyle w:val="VRQABullet1"/>
              <w:numPr>
                <w:ilvl w:val="0"/>
                <w:numId w:val="19"/>
              </w:numPr>
              <w:autoSpaceDE/>
              <w:autoSpaceDN/>
              <w:adjustRightInd/>
              <w:spacing w:before="120" w:after="0" w:line="240" w:lineRule="auto"/>
              <w:contextualSpacing w:val="0"/>
            </w:pPr>
            <w:r>
              <w:t>a tablet and/or personal computer or simulated digital devices suitable to context</w:t>
            </w:r>
          </w:p>
          <w:p w14:paraId="59239349" w14:textId="77777777" w:rsidR="00615736" w:rsidRDefault="00615736" w:rsidP="007D69EC">
            <w:pPr>
              <w:pStyle w:val="VRQABullet1"/>
              <w:numPr>
                <w:ilvl w:val="0"/>
                <w:numId w:val="0"/>
              </w:numPr>
            </w:pPr>
            <w:r w:rsidRPr="009C3887">
              <w:t xml:space="preserve">In technology restricted environments such as corrections settings, digital texts may include those from offline or simulated </w:t>
            </w:r>
            <w:r>
              <w:t>online environments</w:t>
            </w:r>
          </w:p>
          <w:p w14:paraId="44D6491D" w14:textId="77777777" w:rsidR="00615736" w:rsidRDefault="00615736" w:rsidP="007D69EC">
            <w:pPr>
              <w:pStyle w:val="VRQABodyText"/>
            </w:pPr>
            <w:r>
              <w:t>At this level the learner:</w:t>
            </w:r>
          </w:p>
          <w:p w14:paraId="6BBFAA8F" w14:textId="77777777" w:rsidR="00615736" w:rsidRDefault="00615736" w:rsidP="00615736">
            <w:pPr>
              <w:pStyle w:val="VRQABullet1"/>
              <w:numPr>
                <w:ilvl w:val="0"/>
                <w:numId w:val="19"/>
              </w:numPr>
              <w:autoSpaceDE/>
              <w:autoSpaceDN/>
              <w:adjustRightInd/>
              <w:spacing w:before="120" w:after="0" w:line="240" w:lineRule="auto"/>
              <w:contextualSpacing w:val="0"/>
            </w:pPr>
            <w:r>
              <w:t>may depend on a personal or online dictionary</w:t>
            </w:r>
          </w:p>
          <w:p w14:paraId="32FF25AA" w14:textId="77777777" w:rsidR="00615736" w:rsidRPr="00E100E0" w:rsidRDefault="00615736" w:rsidP="00615736">
            <w:pPr>
              <w:pStyle w:val="VRQABullet1"/>
              <w:numPr>
                <w:ilvl w:val="0"/>
                <w:numId w:val="19"/>
              </w:numPr>
              <w:autoSpaceDE/>
              <w:autoSpaceDN/>
              <w:adjustRightInd/>
              <w:spacing w:before="120" w:after="0" w:line="240" w:lineRule="auto"/>
              <w:contextualSpacing w:val="0"/>
            </w:pPr>
            <w:r>
              <w:t>may use own familiar, learning resources which may include a teacher/ mentor</w:t>
            </w:r>
          </w:p>
          <w:p w14:paraId="0154AC06" w14:textId="77777777" w:rsidR="00615736" w:rsidRPr="00615736" w:rsidRDefault="00615736" w:rsidP="00615736">
            <w:pPr>
              <w:pStyle w:val="VRQABodyText"/>
              <w:rPr>
                <w:b/>
                <w:bCs/>
              </w:rPr>
            </w:pPr>
            <w:r w:rsidRPr="00615736">
              <w:rPr>
                <w:b/>
                <w:bCs/>
              </w:rPr>
              <w:t>Assessor requirements</w:t>
            </w:r>
          </w:p>
          <w:p w14:paraId="28581DAD" w14:textId="72AA3233" w:rsidR="00615736" w:rsidRPr="000F5C18" w:rsidRDefault="00615736" w:rsidP="00615736">
            <w:pPr>
              <w:pStyle w:val="VRQABodyText"/>
              <w:rPr>
                <w:i/>
                <w:iCs/>
              </w:rPr>
            </w:pPr>
            <w:r w:rsidRPr="000F5C18">
              <w:t>Assessors of this unit must have demonstrable expertise in teaching literacy. Refer to Section B6.2 for further information on meeting the assessor requirements</w:t>
            </w:r>
          </w:p>
        </w:tc>
      </w:tr>
    </w:tbl>
    <w:p w14:paraId="72148713" w14:textId="77777777" w:rsidR="00615736" w:rsidRDefault="00615736" w:rsidP="005547A4">
      <w:pPr>
        <w:tabs>
          <w:tab w:val="left" w:pos="3525"/>
        </w:tabs>
        <w:rPr>
          <w:sz w:val="18"/>
          <w:szCs w:val="18"/>
        </w:rPr>
        <w:sectPr w:rsidR="00615736" w:rsidSect="00FF3BC7">
          <w:headerReference w:type="even" r:id="rId203"/>
          <w:headerReference w:type="default" r:id="rId204"/>
          <w:headerReference w:type="first" r:id="rId205"/>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15736" w:rsidRPr="00F504D4" w14:paraId="285A60B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E06AA1" w14:textId="77777777" w:rsidR="00615736" w:rsidRPr="00380EC6" w:rsidRDefault="00615736"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67ACBB" w14:textId="49CB9125" w:rsidR="00615736" w:rsidRPr="00672D3F" w:rsidRDefault="00C90F4A" w:rsidP="00672D3F">
            <w:pPr>
              <w:pStyle w:val="VRQABodyText"/>
              <w:rPr>
                <w:b/>
                <w:bCs/>
              </w:rPr>
            </w:pPr>
            <w:r w:rsidRPr="00C90F4A">
              <w:rPr>
                <w:b/>
                <w:bCs/>
              </w:rPr>
              <w:t>VU23797</w:t>
            </w:r>
          </w:p>
        </w:tc>
      </w:tr>
      <w:tr w:rsidR="00615736" w:rsidRPr="00F504D4" w14:paraId="7D8263D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D4411" w14:textId="77777777" w:rsidR="00615736" w:rsidRPr="00F504D4" w:rsidRDefault="0061573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69161D" w14:textId="77777777" w:rsidR="00615736" w:rsidRPr="00672D3F" w:rsidRDefault="00615736" w:rsidP="00672D3F">
            <w:pPr>
              <w:pStyle w:val="VRQABodyText"/>
              <w:rPr>
                <w:b/>
                <w:bCs/>
              </w:rPr>
            </w:pPr>
            <w:r w:rsidRPr="00672D3F">
              <w:rPr>
                <w:b/>
                <w:bCs/>
              </w:rPr>
              <w:t>Engage with texts of limited complexity for employment purposes</w:t>
            </w:r>
          </w:p>
        </w:tc>
      </w:tr>
      <w:tr w:rsidR="00615736" w:rsidRPr="00F504D4" w14:paraId="3AD4C8E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3D6BDA" w14:textId="77777777" w:rsidR="00615736" w:rsidRPr="00380EC6" w:rsidRDefault="0061573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5F52F3" w14:textId="77777777" w:rsidR="00615736" w:rsidRDefault="00615736" w:rsidP="007D69EC">
            <w:pPr>
              <w:pStyle w:val="VRQABodyText"/>
            </w:pPr>
            <w:r>
              <w:t xml:space="preserve">This unit describes the skills and knowledge to engage with familiar and less familiar texts for employment purposes. It requires the ability to identify, scan, read and interpret texts of limited complexity in contexts related to employment. </w:t>
            </w:r>
          </w:p>
          <w:p w14:paraId="14FE1C6E" w14:textId="77777777" w:rsidR="00615736" w:rsidRDefault="00615736" w:rsidP="007D69EC">
            <w:pPr>
              <w:pStyle w:val="VRQABodyText"/>
            </w:pPr>
            <w:r>
              <w:t>The required outcomes described in this unit contribute to the achievement of Australian Core Skills Framework indicators for Reading at Level 3: 3.03, 3.04.</w:t>
            </w:r>
          </w:p>
          <w:p w14:paraId="73956DDE" w14:textId="77777777" w:rsidR="00615736" w:rsidRDefault="00615736" w:rsidP="007D69EC">
            <w:pPr>
              <w:pStyle w:val="VRQABodyText"/>
            </w:pPr>
            <w:r>
              <w:t>The unit applies to those who can read independently in familiar and some less familiar contexts and are seeking to further their reading skills by engaging with texts of greater complexity to improve employment opportunities. This unit is suitable for those in employment and those who aspire to employment. Learners at this level work independently and use their own familiar support resources.</w:t>
            </w:r>
          </w:p>
          <w:p w14:paraId="46A4C98C" w14:textId="2622D7B0" w:rsidR="00615736" w:rsidRPr="007E36A2" w:rsidRDefault="00615736" w:rsidP="007D69EC">
            <w:pPr>
              <w:pStyle w:val="VRQABodyText"/>
            </w:pPr>
            <w:r w:rsidRPr="00CF45A8">
              <w:t>No licensing, legislative or certification requirements apply to this unit at the time of publication.</w:t>
            </w:r>
          </w:p>
        </w:tc>
      </w:tr>
      <w:tr w:rsidR="00615736" w:rsidRPr="00E7450B" w14:paraId="362C26A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2C96AC" w14:textId="77777777" w:rsidR="00615736" w:rsidRPr="006E2325" w:rsidRDefault="0061573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9CF9E9" w14:textId="77777777" w:rsidR="00615736" w:rsidRPr="000744F6" w:rsidRDefault="00615736" w:rsidP="007D69EC">
            <w:pPr>
              <w:pStyle w:val="VRQASubBullet"/>
              <w:ind w:left="0" w:firstLine="0"/>
            </w:pPr>
            <w:r>
              <w:t>Nil</w:t>
            </w:r>
          </w:p>
        </w:tc>
      </w:tr>
      <w:tr w:rsidR="00615736" w:rsidRPr="00E7450B" w14:paraId="67549820"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D49C2E" w14:textId="77777777" w:rsidR="00615736" w:rsidRPr="006E2325" w:rsidRDefault="0061573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7868AD" w14:textId="77777777" w:rsidR="00615736" w:rsidRPr="000744F6" w:rsidRDefault="00615736" w:rsidP="00672D3F">
            <w:pPr>
              <w:pStyle w:val="VRQABodyText"/>
            </w:pPr>
            <w:r w:rsidRPr="00DF067E">
              <w:t>Not Applicable</w:t>
            </w:r>
          </w:p>
        </w:tc>
      </w:tr>
      <w:tr w:rsidR="00615736" w:rsidRPr="00E7450B" w14:paraId="64ECFE9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5CF751" w14:textId="77777777" w:rsidR="00615736" w:rsidRPr="006E2325" w:rsidRDefault="0061573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88A34A" w14:textId="77777777" w:rsidR="00615736" w:rsidRPr="000744F6" w:rsidRDefault="00615736" w:rsidP="00672D3F">
            <w:pPr>
              <w:pStyle w:val="VRQABodyText"/>
            </w:pPr>
            <w:r w:rsidRPr="00DF067E">
              <w:t>Not Applicable</w:t>
            </w:r>
          </w:p>
        </w:tc>
      </w:tr>
    </w:tbl>
    <w:p w14:paraId="72EF9CE0" w14:textId="77777777" w:rsidR="00615736" w:rsidRPr="00105689" w:rsidRDefault="00615736" w:rsidP="006157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15736" w:rsidRPr="00E7450B" w14:paraId="659F4E3A" w14:textId="77777777" w:rsidTr="007D69EC">
        <w:trPr>
          <w:trHeight w:val="363"/>
        </w:trPr>
        <w:tc>
          <w:tcPr>
            <w:tcW w:w="3703" w:type="dxa"/>
            <w:gridSpan w:val="2"/>
            <w:vAlign w:val="center"/>
          </w:tcPr>
          <w:p w14:paraId="6D623C27" w14:textId="77777777" w:rsidR="00615736" w:rsidRPr="00F504D4" w:rsidRDefault="0061573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AA8AE4" w14:textId="77777777" w:rsidR="00615736" w:rsidRPr="00F504D4" w:rsidRDefault="0061573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15736" w:rsidRPr="00E7450B" w14:paraId="471B69E4" w14:textId="77777777" w:rsidTr="007D69EC">
        <w:trPr>
          <w:trHeight w:val="752"/>
        </w:trPr>
        <w:tc>
          <w:tcPr>
            <w:tcW w:w="3703" w:type="dxa"/>
            <w:gridSpan w:val="2"/>
          </w:tcPr>
          <w:p w14:paraId="2B88FB96" w14:textId="77777777" w:rsidR="00615736" w:rsidRPr="00F504D4" w:rsidRDefault="00615736"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1286E47" w14:textId="77777777" w:rsidR="00615736" w:rsidRPr="00F504D4" w:rsidRDefault="00615736"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15736" w:rsidRPr="00E7450B" w14:paraId="54517871" w14:textId="77777777" w:rsidTr="007D69EC">
        <w:trPr>
          <w:trHeight w:val="363"/>
        </w:trPr>
        <w:tc>
          <w:tcPr>
            <w:tcW w:w="989" w:type="dxa"/>
            <w:vMerge w:val="restart"/>
            <w:shd w:val="clear" w:color="auto" w:fill="FFFFFF" w:themeFill="background1"/>
          </w:tcPr>
          <w:p w14:paraId="01BA3057" w14:textId="77777777" w:rsidR="00615736" w:rsidRPr="000744F6" w:rsidRDefault="00615736" w:rsidP="007D69EC">
            <w:pPr>
              <w:pStyle w:val="VRQABodyText"/>
            </w:pPr>
            <w:r w:rsidRPr="000744F6">
              <w:t>1</w:t>
            </w:r>
          </w:p>
        </w:tc>
        <w:tc>
          <w:tcPr>
            <w:tcW w:w="2714" w:type="dxa"/>
            <w:vMerge w:val="restart"/>
            <w:shd w:val="clear" w:color="auto" w:fill="FFFFFF" w:themeFill="background1"/>
          </w:tcPr>
          <w:p w14:paraId="5EDD2B48" w14:textId="77777777" w:rsidR="00615736" w:rsidRPr="004B3EE5" w:rsidDel="009E39A1" w:rsidRDefault="00615736" w:rsidP="007D69EC">
            <w:pPr>
              <w:pStyle w:val="VRQABodyText"/>
            </w:pPr>
            <w:r>
              <w:t xml:space="preserve">Identify </w:t>
            </w:r>
            <w:r w:rsidRPr="004B3EE5">
              <w:t xml:space="preserve">and </w:t>
            </w:r>
            <w:r>
              <w:t xml:space="preserve">scan specific texts for </w:t>
            </w:r>
            <w:r w:rsidRPr="004B3EE5">
              <w:t xml:space="preserve">employment </w:t>
            </w:r>
            <w:r>
              <w:t>purposes</w:t>
            </w:r>
          </w:p>
        </w:tc>
        <w:tc>
          <w:tcPr>
            <w:tcW w:w="567" w:type="dxa"/>
            <w:shd w:val="clear" w:color="auto" w:fill="FFFFFF" w:themeFill="background1"/>
          </w:tcPr>
          <w:p w14:paraId="65D25368" w14:textId="77777777" w:rsidR="00615736" w:rsidRDefault="00615736" w:rsidP="007D69EC">
            <w:pPr>
              <w:pStyle w:val="VRQABodyText"/>
            </w:pPr>
            <w:r>
              <w:t>1.1</w:t>
            </w:r>
          </w:p>
        </w:tc>
        <w:tc>
          <w:tcPr>
            <w:tcW w:w="5800" w:type="dxa"/>
            <w:shd w:val="clear" w:color="auto" w:fill="FFFFFF" w:themeFill="background1"/>
          </w:tcPr>
          <w:p w14:paraId="50D69CFD" w14:textId="77777777" w:rsidR="00615736" w:rsidRPr="00534DF5" w:rsidRDefault="00615736" w:rsidP="007D69EC">
            <w:pPr>
              <w:pStyle w:val="VRQABodyText"/>
            </w:pPr>
            <w:r>
              <w:t>Determine own personal needs for information</w:t>
            </w:r>
          </w:p>
        </w:tc>
      </w:tr>
      <w:tr w:rsidR="00615736" w:rsidRPr="00E7450B" w14:paraId="3DA7BAE7" w14:textId="77777777" w:rsidTr="007D69EC">
        <w:trPr>
          <w:trHeight w:val="363"/>
        </w:trPr>
        <w:tc>
          <w:tcPr>
            <w:tcW w:w="989" w:type="dxa"/>
            <w:vMerge/>
            <w:shd w:val="clear" w:color="auto" w:fill="FFFFFF" w:themeFill="background1"/>
          </w:tcPr>
          <w:p w14:paraId="54865B6B" w14:textId="77777777" w:rsidR="00615736" w:rsidRPr="000744F6" w:rsidRDefault="00615736" w:rsidP="007D69EC">
            <w:pPr>
              <w:pStyle w:val="VRQABodyText"/>
            </w:pPr>
          </w:p>
        </w:tc>
        <w:tc>
          <w:tcPr>
            <w:tcW w:w="2714" w:type="dxa"/>
            <w:vMerge/>
            <w:shd w:val="clear" w:color="auto" w:fill="FFFFFF" w:themeFill="background1"/>
          </w:tcPr>
          <w:p w14:paraId="416E05F1" w14:textId="77777777" w:rsidR="00615736" w:rsidRPr="000744F6" w:rsidRDefault="00615736" w:rsidP="007D69EC">
            <w:pPr>
              <w:pStyle w:val="VRQABodyText"/>
            </w:pPr>
          </w:p>
        </w:tc>
        <w:tc>
          <w:tcPr>
            <w:tcW w:w="567" w:type="dxa"/>
            <w:shd w:val="clear" w:color="auto" w:fill="FFFFFF" w:themeFill="background1"/>
          </w:tcPr>
          <w:p w14:paraId="34E6C1DF" w14:textId="77777777" w:rsidR="00615736" w:rsidRPr="000744F6" w:rsidRDefault="00615736" w:rsidP="007D69EC">
            <w:pPr>
              <w:pStyle w:val="VRQABodyText"/>
            </w:pPr>
            <w:r>
              <w:t>1.2</w:t>
            </w:r>
          </w:p>
        </w:tc>
        <w:tc>
          <w:tcPr>
            <w:tcW w:w="5800" w:type="dxa"/>
            <w:shd w:val="clear" w:color="auto" w:fill="FFFFFF" w:themeFill="background1"/>
          </w:tcPr>
          <w:p w14:paraId="13A86141" w14:textId="77777777" w:rsidR="00615736" w:rsidRPr="00EB1753" w:rsidRDefault="00615736" w:rsidP="007D69EC">
            <w:pPr>
              <w:pStyle w:val="VRQABodyText"/>
            </w:pPr>
            <w:r>
              <w:t>I</w:t>
            </w:r>
            <w:r w:rsidRPr="00534DF5">
              <w:t xml:space="preserve">dentify </w:t>
            </w:r>
            <w:r>
              <w:t xml:space="preserve">and select </w:t>
            </w:r>
            <w:r w:rsidRPr="00534DF5">
              <w:t>text</w:t>
            </w:r>
            <w:r>
              <w:t>s</w:t>
            </w:r>
            <w:r w:rsidRPr="00534DF5">
              <w:t xml:space="preserve"> of limited complexity</w:t>
            </w:r>
            <w:r>
              <w:t xml:space="preserve"> to meet</w:t>
            </w:r>
            <w:r w:rsidRPr="00534DF5">
              <w:t xml:space="preserve"> employment </w:t>
            </w:r>
            <w:r>
              <w:t xml:space="preserve">needs </w:t>
            </w:r>
          </w:p>
        </w:tc>
      </w:tr>
      <w:tr w:rsidR="00615736" w:rsidRPr="00E7450B" w14:paraId="1C61B54D" w14:textId="77777777" w:rsidTr="007D69EC">
        <w:trPr>
          <w:trHeight w:val="363"/>
        </w:trPr>
        <w:tc>
          <w:tcPr>
            <w:tcW w:w="989" w:type="dxa"/>
            <w:vMerge/>
            <w:shd w:val="clear" w:color="auto" w:fill="FFFFFF" w:themeFill="background1"/>
          </w:tcPr>
          <w:p w14:paraId="66BA03E9" w14:textId="77777777" w:rsidR="00615736" w:rsidRPr="000744F6" w:rsidRDefault="00615736" w:rsidP="007D69EC">
            <w:pPr>
              <w:pStyle w:val="VRQABodyText"/>
            </w:pPr>
          </w:p>
        </w:tc>
        <w:tc>
          <w:tcPr>
            <w:tcW w:w="2714" w:type="dxa"/>
            <w:vMerge/>
            <w:shd w:val="clear" w:color="auto" w:fill="FFFFFF" w:themeFill="background1"/>
          </w:tcPr>
          <w:p w14:paraId="0934F33D" w14:textId="77777777" w:rsidR="00615736" w:rsidRPr="000744F6" w:rsidRDefault="00615736" w:rsidP="007D69EC">
            <w:pPr>
              <w:pStyle w:val="VRQABodyText"/>
            </w:pPr>
          </w:p>
        </w:tc>
        <w:tc>
          <w:tcPr>
            <w:tcW w:w="567" w:type="dxa"/>
            <w:shd w:val="clear" w:color="auto" w:fill="FFFFFF" w:themeFill="background1"/>
          </w:tcPr>
          <w:p w14:paraId="4F642CB9" w14:textId="77777777" w:rsidR="00615736" w:rsidRPr="000744F6" w:rsidRDefault="00615736" w:rsidP="007D69EC">
            <w:pPr>
              <w:pStyle w:val="VRQABodyText"/>
            </w:pPr>
            <w:r w:rsidRPr="000744F6">
              <w:t>1.3</w:t>
            </w:r>
          </w:p>
        </w:tc>
        <w:tc>
          <w:tcPr>
            <w:tcW w:w="5800" w:type="dxa"/>
            <w:shd w:val="clear" w:color="auto" w:fill="FFFFFF" w:themeFill="background1"/>
          </w:tcPr>
          <w:p w14:paraId="51148C93" w14:textId="77777777" w:rsidR="00615736" w:rsidRPr="00EB1753" w:rsidRDefault="00615736" w:rsidP="007D69EC">
            <w:pPr>
              <w:pStyle w:val="VRQABodyText"/>
            </w:pPr>
            <w:r>
              <w:t xml:space="preserve">Scan texts for key features and overall meaning </w:t>
            </w:r>
          </w:p>
        </w:tc>
      </w:tr>
      <w:tr w:rsidR="00615736" w:rsidRPr="00E7450B" w14:paraId="3CE46536" w14:textId="77777777" w:rsidTr="007D69EC">
        <w:trPr>
          <w:trHeight w:val="363"/>
        </w:trPr>
        <w:tc>
          <w:tcPr>
            <w:tcW w:w="989" w:type="dxa"/>
            <w:vMerge/>
            <w:shd w:val="clear" w:color="auto" w:fill="FFFFFF" w:themeFill="background1"/>
          </w:tcPr>
          <w:p w14:paraId="6B7512E7" w14:textId="77777777" w:rsidR="00615736" w:rsidRPr="000744F6" w:rsidRDefault="00615736" w:rsidP="007D69EC">
            <w:pPr>
              <w:pStyle w:val="VRQABodyText"/>
            </w:pPr>
          </w:p>
        </w:tc>
        <w:tc>
          <w:tcPr>
            <w:tcW w:w="2714" w:type="dxa"/>
            <w:vMerge/>
            <w:shd w:val="clear" w:color="auto" w:fill="FFFFFF" w:themeFill="background1"/>
          </w:tcPr>
          <w:p w14:paraId="05631026" w14:textId="77777777" w:rsidR="00615736" w:rsidRPr="000744F6" w:rsidRDefault="00615736" w:rsidP="007D69EC">
            <w:pPr>
              <w:pStyle w:val="VRQABodyText"/>
            </w:pPr>
          </w:p>
        </w:tc>
        <w:tc>
          <w:tcPr>
            <w:tcW w:w="567" w:type="dxa"/>
            <w:shd w:val="clear" w:color="auto" w:fill="FFFFFF" w:themeFill="background1"/>
          </w:tcPr>
          <w:p w14:paraId="446F2865" w14:textId="77777777" w:rsidR="00615736" w:rsidRPr="000744F6" w:rsidRDefault="00615736" w:rsidP="007D69EC">
            <w:pPr>
              <w:pStyle w:val="VRQABodyText"/>
            </w:pPr>
            <w:r>
              <w:t>1.4</w:t>
            </w:r>
          </w:p>
        </w:tc>
        <w:tc>
          <w:tcPr>
            <w:tcW w:w="5800" w:type="dxa"/>
            <w:shd w:val="clear" w:color="auto" w:fill="FFFFFF" w:themeFill="background1"/>
          </w:tcPr>
          <w:p w14:paraId="776D7312" w14:textId="77777777" w:rsidR="00615736" w:rsidRPr="00EB1753" w:rsidRDefault="00615736" w:rsidP="007D69EC">
            <w:pPr>
              <w:pStyle w:val="VRQABodyText"/>
            </w:pPr>
            <w:r w:rsidRPr="00CF3860">
              <w:t xml:space="preserve">Determine source of selected texts </w:t>
            </w:r>
          </w:p>
        </w:tc>
      </w:tr>
      <w:tr w:rsidR="00615736" w:rsidRPr="00E7450B" w14:paraId="0C996CE9" w14:textId="77777777" w:rsidTr="007D69EC">
        <w:trPr>
          <w:trHeight w:val="363"/>
        </w:trPr>
        <w:tc>
          <w:tcPr>
            <w:tcW w:w="989" w:type="dxa"/>
            <w:vMerge w:val="restart"/>
            <w:shd w:val="clear" w:color="auto" w:fill="FFFFFF" w:themeFill="background1"/>
          </w:tcPr>
          <w:p w14:paraId="210BA335" w14:textId="77777777" w:rsidR="00615736" w:rsidRPr="000744F6" w:rsidRDefault="00615736" w:rsidP="007D69EC">
            <w:pPr>
              <w:pStyle w:val="VRQABodyText"/>
            </w:pPr>
            <w:r>
              <w:t>2</w:t>
            </w:r>
          </w:p>
        </w:tc>
        <w:tc>
          <w:tcPr>
            <w:tcW w:w="2714" w:type="dxa"/>
            <w:vMerge w:val="restart"/>
            <w:shd w:val="clear" w:color="auto" w:fill="FFFFFF" w:themeFill="background1"/>
          </w:tcPr>
          <w:p w14:paraId="5680F2E2" w14:textId="77777777" w:rsidR="00615736" w:rsidRPr="000744F6" w:rsidRDefault="00615736" w:rsidP="007D69EC">
            <w:pPr>
              <w:pStyle w:val="VRQABodyText"/>
            </w:pPr>
            <w:r w:rsidRPr="004B3EE5">
              <w:t>Read</w:t>
            </w:r>
            <w:r>
              <w:t xml:space="preserve"> and interpret</w:t>
            </w:r>
            <w:r w:rsidRPr="004B3EE5">
              <w:t xml:space="preserve"> texts</w:t>
            </w:r>
            <w:r>
              <w:t xml:space="preserve"> for employment purposes</w:t>
            </w:r>
          </w:p>
        </w:tc>
        <w:tc>
          <w:tcPr>
            <w:tcW w:w="567" w:type="dxa"/>
            <w:shd w:val="clear" w:color="auto" w:fill="FFFFFF" w:themeFill="background1"/>
          </w:tcPr>
          <w:p w14:paraId="2BF29EA5" w14:textId="77777777" w:rsidR="00615736" w:rsidRPr="000744F6" w:rsidRDefault="00615736" w:rsidP="007D69EC">
            <w:pPr>
              <w:pStyle w:val="VRQABodyText"/>
            </w:pPr>
            <w:r>
              <w:t>2.1</w:t>
            </w:r>
          </w:p>
        </w:tc>
        <w:tc>
          <w:tcPr>
            <w:tcW w:w="5800" w:type="dxa"/>
            <w:shd w:val="clear" w:color="auto" w:fill="FFFFFF" w:themeFill="background1"/>
          </w:tcPr>
          <w:p w14:paraId="15BCF1EA" w14:textId="77777777" w:rsidR="00615736" w:rsidRPr="00EB1753" w:rsidRDefault="00615736" w:rsidP="007D69EC">
            <w:pPr>
              <w:pStyle w:val="VRQABodyText"/>
            </w:pPr>
            <w:r>
              <w:t xml:space="preserve">Identify </w:t>
            </w:r>
            <w:r w:rsidRPr="00CF3860">
              <w:t xml:space="preserve">the purpose and audience of the texts </w:t>
            </w:r>
          </w:p>
        </w:tc>
      </w:tr>
      <w:tr w:rsidR="00615736" w:rsidRPr="00E7450B" w14:paraId="6DE58672" w14:textId="77777777" w:rsidTr="007D69EC">
        <w:trPr>
          <w:trHeight w:val="363"/>
        </w:trPr>
        <w:tc>
          <w:tcPr>
            <w:tcW w:w="989" w:type="dxa"/>
            <w:vMerge/>
            <w:shd w:val="clear" w:color="auto" w:fill="FFFFFF" w:themeFill="background1"/>
          </w:tcPr>
          <w:p w14:paraId="74F3E462" w14:textId="77777777" w:rsidR="00615736" w:rsidRPr="000744F6" w:rsidRDefault="00615736" w:rsidP="007D69EC">
            <w:pPr>
              <w:pStyle w:val="VRQABody0"/>
            </w:pPr>
          </w:p>
        </w:tc>
        <w:tc>
          <w:tcPr>
            <w:tcW w:w="2714" w:type="dxa"/>
            <w:vMerge/>
            <w:shd w:val="clear" w:color="auto" w:fill="FFFFFF" w:themeFill="background1"/>
          </w:tcPr>
          <w:p w14:paraId="4B8D7737" w14:textId="77777777" w:rsidR="00615736" w:rsidRPr="000744F6" w:rsidRDefault="00615736" w:rsidP="007D69EC">
            <w:pPr>
              <w:pStyle w:val="VRQABodyText"/>
            </w:pPr>
          </w:p>
        </w:tc>
        <w:tc>
          <w:tcPr>
            <w:tcW w:w="567" w:type="dxa"/>
            <w:shd w:val="clear" w:color="auto" w:fill="FFFFFF" w:themeFill="background1"/>
          </w:tcPr>
          <w:p w14:paraId="0D235D50" w14:textId="77777777" w:rsidR="00615736" w:rsidRPr="000744F6" w:rsidRDefault="00615736" w:rsidP="007D69EC">
            <w:pPr>
              <w:pStyle w:val="VRQABodyText"/>
            </w:pPr>
            <w:r>
              <w:t>2.2</w:t>
            </w:r>
          </w:p>
        </w:tc>
        <w:tc>
          <w:tcPr>
            <w:tcW w:w="5800" w:type="dxa"/>
            <w:shd w:val="clear" w:color="auto" w:fill="FFFFFF" w:themeFill="background1"/>
          </w:tcPr>
          <w:p w14:paraId="20BF81DC" w14:textId="77777777" w:rsidR="00615736" w:rsidRPr="00EB1753" w:rsidRDefault="00615736" w:rsidP="007D69EC">
            <w:pPr>
              <w:pStyle w:val="VRQABodyText"/>
            </w:pPr>
            <w:r w:rsidRPr="00CF3860">
              <w:t>Use strategies to comprehend the texts</w:t>
            </w:r>
          </w:p>
        </w:tc>
      </w:tr>
      <w:tr w:rsidR="00615736" w:rsidRPr="00E7450B" w14:paraId="6BF757DD" w14:textId="77777777" w:rsidTr="007D69EC">
        <w:trPr>
          <w:trHeight w:val="363"/>
        </w:trPr>
        <w:tc>
          <w:tcPr>
            <w:tcW w:w="989" w:type="dxa"/>
            <w:vMerge/>
            <w:shd w:val="clear" w:color="auto" w:fill="FFFFFF" w:themeFill="background1"/>
          </w:tcPr>
          <w:p w14:paraId="1963C617" w14:textId="77777777" w:rsidR="00615736" w:rsidRPr="000744F6" w:rsidRDefault="00615736" w:rsidP="007D69EC">
            <w:pPr>
              <w:pStyle w:val="VRQABody0"/>
            </w:pPr>
          </w:p>
        </w:tc>
        <w:tc>
          <w:tcPr>
            <w:tcW w:w="2714" w:type="dxa"/>
            <w:vMerge/>
            <w:shd w:val="clear" w:color="auto" w:fill="FFFFFF" w:themeFill="background1"/>
          </w:tcPr>
          <w:p w14:paraId="23B331CE" w14:textId="77777777" w:rsidR="00615736" w:rsidRPr="000744F6" w:rsidRDefault="00615736" w:rsidP="007D69EC">
            <w:pPr>
              <w:pStyle w:val="VRQABodyText"/>
            </w:pPr>
          </w:p>
        </w:tc>
        <w:tc>
          <w:tcPr>
            <w:tcW w:w="567" w:type="dxa"/>
            <w:shd w:val="clear" w:color="auto" w:fill="FFFFFF" w:themeFill="background1"/>
          </w:tcPr>
          <w:p w14:paraId="2C8A7052" w14:textId="77777777" w:rsidR="00615736" w:rsidRPr="000744F6" w:rsidRDefault="00615736" w:rsidP="007D69EC">
            <w:pPr>
              <w:pStyle w:val="VRQABodyText"/>
            </w:pPr>
            <w:r>
              <w:t>2.3</w:t>
            </w:r>
          </w:p>
        </w:tc>
        <w:tc>
          <w:tcPr>
            <w:tcW w:w="5800" w:type="dxa"/>
            <w:shd w:val="clear" w:color="auto" w:fill="FFFFFF" w:themeFill="background1"/>
          </w:tcPr>
          <w:p w14:paraId="5603D460" w14:textId="77777777" w:rsidR="00615736" w:rsidRPr="00EB1753" w:rsidRDefault="00615736" w:rsidP="007D69EC">
            <w:pPr>
              <w:pStyle w:val="VRQABodyText"/>
            </w:pPr>
            <w:r>
              <w:t xml:space="preserve">Determine the </w:t>
            </w:r>
            <w:r w:rsidRPr="00CF3860">
              <w:t xml:space="preserve">main ideas in </w:t>
            </w:r>
            <w:r>
              <w:t xml:space="preserve">the </w:t>
            </w:r>
            <w:r w:rsidRPr="00CF3860">
              <w:t xml:space="preserve">texts </w:t>
            </w:r>
          </w:p>
        </w:tc>
      </w:tr>
      <w:tr w:rsidR="00615736" w:rsidRPr="00E7450B" w14:paraId="3EE654B8" w14:textId="77777777" w:rsidTr="007D69EC">
        <w:trPr>
          <w:trHeight w:val="363"/>
        </w:trPr>
        <w:tc>
          <w:tcPr>
            <w:tcW w:w="989" w:type="dxa"/>
            <w:vMerge/>
            <w:shd w:val="clear" w:color="auto" w:fill="FFFFFF" w:themeFill="background1"/>
          </w:tcPr>
          <w:p w14:paraId="0AF2B632" w14:textId="77777777" w:rsidR="00615736" w:rsidRPr="000744F6" w:rsidRDefault="00615736" w:rsidP="007D69EC">
            <w:pPr>
              <w:pStyle w:val="VRQABody0"/>
            </w:pPr>
          </w:p>
        </w:tc>
        <w:tc>
          <w:tcPr>
            <w:tcW w:w="2714" w:type="dxa"/>
            <w:vMerge/>
            <w:shd w:val="clear" w:color="auto" w:fill="FFFFFF" w:themeFill="background1"/>
          </w:tcPr>
          <w:p w14:paraId="1C4447DA" w14:textId="77777777" w:rsidR="00615736" w:rsidRPr="000744F6" w:rsidRDefault="00615736" w:rsidP="007D69EC">
            <w:pPr>
              <w:pStyle w:val="VRQABodyText"/>
            </w:pPr>
          </w:p>
        </w:tc>
        <w:tc>
          <w:tcPr>
            <w:tcW w:w="567" w:type="dxa"/>
            <w:shd w:val="clear" w:color="auto" w:fill="FFFFFF" w:themeFill="background1"/>
          </w:tcPr>
          <w:p w14:paraId="028525B4" w14:textId="77777777" w:rsidR="00615736" w:rsidRPr="000744F6" w:rsidRDefault="00615736" w:rsidP="007D69EC">
            <w:pPr>
              <w:pStyle w:val="VRQABodyText"/>
            </w:pPr>
            <w:r>
              <w:t>2.4</w:t>
            </w:r>
          </w:p>
        </w:tc>
        <w:tc>
          <w:tcPr>
            <w:tcW w:w="5800" w:type="dxa"/>
            <w:shd w:val="clear" w:color="auto" w:fill="FFFFFF" w:themeFill="background1"/>
          </w:tcPr>
          <w:p w14:paraId="49042403" w14:textId="77777777" w:rsidR="00615736" w:rsidRPr="00EB1753" w:rsidRDefault="00615736" w:rsidP="007D69EC">
            <w:pPr>
              <w:pStyle w:val="VRQABodyText"/>
            </w:pPr>
            <w:r w:rsidRPr="00944CD3">
              <w:t>Identify supporting details in the texts</w:t>
            </w:r>
          </w:p>
        </w:tc>
      </w:tr>
      <w:tr w:rsidR="00615736" w:rsidRPr="00E7450B" w14:paraId="715C25DF" w14:textId="77777777" w:rsidTr="007D69EC">
        <w:trPr>
          <w:trHeight w:val="298"/>
        </w:trPr>
        <w:tc>
          <w:tcPr>
            <w:tcW w:w="989" w:type="dxa"/>
            <w:vMerge/>
            <w:shd w:val="clear" w:color="auto" w:fill="FFFFFF" w:themeFill="background1"/>
          </w:tcPr>
          <w:p w14:paraId="254CE838" w14:textId="77777777" w:rsidR="00615736" w:rsidRPr="000744F6" w:rsidRDefault="00615736" w:rsidP="007D69EC">
            <w:pPr>
              <w:pStyle w:val="VRQABody0"/>
            </w:pPr>
          </w:p>
        </w:tc>
        <w:tc>
          <w:tcPr>
            <w:tcW w:w="2714" w:type="dxa"/>
            <w:vMerge/>
            <w:shd w:val="clear" w:color="auto" w:fill="FFFFFF" w:themeFill="background1"/>
          </w:tcPr>
          <w:p w14:paraId="127569DD" w14:textId="77777777" w:rsidR="00615736" w:rsidRPr="000744F6" w:rsidRDefault="00615736" w:rsidP="007D69EC">
            <w:pPr>
              <w:pStyle w:val="VRQABodyText"/>
            </w:pPr>
          </w:p>
        </w:tc>
        <w:tc>
          <w:tcPr>
            <w:tcW w:w="567" w:type="dxa"/>
            <w:shd w:val="clear" w:color="auto" w:fill="FFFFFF" w:themeFill="background1"/>
          </w:tcPr>
          <w:p w14:paraId="3D6AFBA2" w14:textId="77777777" w:rsidR="00615736" w:rsidRPr="000744F6" w:rsidRDefault="00615736" w:rsidP="007D69EC">
            <w:pPr>
              <w:pStyle w:val="VRQABodyText"/>
            </w:pPr>
            <w:r>
              <w:t>2.5</w:t>
            </w:r>
          </w:p>
        </w:tc>
        <w:tc>
          <w:tcPr>
            <w:tcW w:w="5800" w:type="dxa"/>
            <w:shd w:val="clear" w:color="auto" w:fill="FFFFFF" w:themeFill="background1"/>
          </w:tcPr>
          <w:p w14:paraId="4C44401B" w14:textId="77777777" w:rsidR="00615736" w:rsidRPr="00EB1753" w:rsidRDefault="00615736" w:rsidP="007D69EC">
            <w:pPr>
              <w:pStyle w:val="VRQABodyText"/>
            </w:pPr>
            <w:r>
              <w:t>Use</w:t>
            </w:r>
            <w:r w:rsidRPr="008D5F79">
              <w:t xml:space="preserve"> strategies to interpret texts</w:t>
            </w:r>
          </w:p>
        </w:tc>
      </w:tr>
      <w:tr w:rsidR="00615736" w:rsidRPr="00E7450B" w14:paraId="02ED1A5F" w14:textId="77777777" w:rsidTr="007D69EC">
        <w:trPr>
          <w:trHeight w:val="298"/>
        </w:trPr>
        <w:tc>
          <w:tcPr>
            <w:tcW w:w="989" w:type="dxa"/>
            <w:vMerge/>
            <w:shd w:val="clear" w:color="auto" w:fill="FFFFFF" w:themeFill="background1"/>
          </w:tcPr>
          <w:p w14:paraId="7725C296" w14:textId="77777777" w:rsidR="00615736" w:rsidRPr="000744F6" w:rsidRDefault="00615736" w:rsidP="007D69EC">
            <w:pPr>
              <w:pStyle w:val="VRQABodyText"/>
            </w:pPr>
          </w:p>
        </w:tc>
        <w:tc>
          <w:tcPr>
            <w:tcW w:w="2714" w:type="dxa"/>
            <w:vMerge/>
            <w:shd w:val="clear" w:color="auto" w:fill="FFFFFF" w:themeFill="background1"/>
          </w:tcPr>
          <w:p w14:paraId="7EA6E7F4" w14:textId="77777777" w:rsidR="00615736" w:rsidRPr="000744F6" w:rsidRDefault="00615736" w:rsidP="007D69EC">
            <w:pPr>
              <w:pStyle w:val="VRQABodyText"/>
            </w:pPr>
          </w:p>
        </w:tc>
        <w:tc>
          <w:tcPr>
            <w:tcW w:w="567" w:type="dxa"/>
            <w:shd w:val="clear" w:color="auto" w:fill="FFFFFF" w:themeFill="background1"/>
          </w:tcPr>
          <w:p w14:paraId="641D7865" w14:textId="77777777" w:rsidR="00615736" w:rsidRPr="000744F6" w:rsidRDefault="00615736" w:rsidP="007D69EC">
            <w:pPr>
              <w:pStyle w:val="VRQABodyText"/>
            </w:pPr>
            <w:r>
              <w:t>2.6</w:t>
            </w:r>
          </w:p>
        </w:tc>
        <w:tc>
          <w:tcPr>
            <w:tcW w:w="5800" w:type="dxa"/>
            <w:shd w:val="clear" w:color="auto" w:fill="FFFFFF" w:themeFill="background1"/>
          </w:tcPr>
          <w:p w14:paraId="59A0A52A" w14:textId="77777777" w:rsidR="00615736" w:rsidRPr="00EB1753" w:rsidRDefault="00615736" w:rsidP="007D69EC">
            <w:pPr>
              <w:pStyle w:val="VRQABodyText"/>
            </w:pPr>
            <w:r>
              <w:t>Determine</w:t>
            </w:r>
            <w:r w:rsidRPr="008D5F79">
              <w:t xml:space="preserve"> the effectiveness of the texts in meeting </w:t>
            </w:r>
            <w:r>
              <w:t>own employment related purposes</w:t>
            </w:r>
          </w:p>
        </w:tc>
      </w:tr>
    </w:tbl>
    <w:p w14:paraId="6EDC54EA" w14:textId="7E04D684" w:rsidR="00672D3F" w:rsidRDefault="00672D3F" w:rsidP="00672D3F">
      <w:pPr>
        <w:tabs>
          <w:tab w:val="left" w:pos="1155"/>
        </w:tabs>
        <w:rPr>
          <w:rFonts w:ascii="Arial" w:hAnsi="Arial" w:cs="Arial"/>
          <w:b/>
          <w:color w:val="FFFFFF" w:themeColor="background1"/>
          <w:sz w:val="18"/>
          <w:szCs w:val="18"/>
          <w:lang w:val="en-GB"/>
        </w:rPr>
      </w:pPr>
      <w:r>
        <w:rPr>
          <w:rFonts w:ascii="Arial" w:hAnsi="Arial" w:cs="Arial"/>
          <w:b/>
          <w:color w:val="FFFFFF" w:themeColor="background1"/>
          <w:sz w:val="18"/>
          <w:szCs w:val="18"/>
          <w:lang w:val="en-GB"/>
        </w:rPr>
        <w:tab/>
      </w:r>
    </w:p>
    <w:tbl>
      <w:tblPr>
        <w:tblStyle w:val="TableGrid"/>
        <w:tblW w:w="10065" w:type="dxa"/>
        <w:tblLayout w:type="fixed"/>
        <w:tblLook w:val="04A0" w:firstRow="1" w:lastRow="0" w:firstColumn="1" w:lastColumn="0" w:noHBand="0" w:noVBand="1"/>
      </w:tblPr>
      <w:tblGrid>
        <w:gridCol w:w="10065"/>
      </w:tblGrid>
      <w:tr w:rsidR="00672D3F" w:rsidRPr="00F504D4" w14:paraId="2B0C062A" w14:textId="77777777" w:rsidTr="007D69EC">
        <w:trPr>
          <w:trHeight w:val="363"/>
        </w:trPr>
        <w:tc>
          <w:tcPr>
            <w:tcW w:w="10065" w:type="dxa"/>
            <w:tcBorders>
              <w:top w:val="nil"/>
              <w:left w:val="nil"/>
              <w:bottom w:val="nil"/>
              <w:right w:val="nil"/>
            </w:tcBorders>
            <w:shd w:val="clear" w:color="auto" w:fill="103D64" w:themeFill="text2"/>
          </w:tcPr>
          <w:p w14:paraId="1726154E" w14:textId="77777777" w:rsidR="00672D3F" w:rsidRPr="00F504D4" w:rsidRDefault="00672D3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72D3F" w:rsidRPr="00790749" w14:paraId="7E6027E1" w14:textId="77777777" w:rsidTr="007D69EC">
        <w:trPr>
          <w:trHeight w:val="957"/>
        </w:trPr>
        <w:tc>
          <w:tcPr>
            <w:tcW w:w="10065" w:type="dxa"/>
            <w:tcBorders>
              <w:top w:val="nil"/>
              <w:left w:val="nil"/>
              <w:bottom w:val="nil"/>
              <w:right w:val="nil"/>
            </w:tcBorders>
          </w:tcPr>
          <w:p w14:paraId="075545EA" w14:textId="77777777" w:rsidR="00672D3F" w:rsidRDefault="00672D3F" w:rsidP="007D69EC">
            <w:pPr>
              <w:pStyle w:val="VRQABodyText"/>
            </w:pPr>
            <w:r>
              <w:t>In this context, texts of limited complexity for employment purposes contain some familiar and less familiar elements. Texts contain some embedded information and some specialised vocabulary in tasks requiring interpretation and integration of a number of ideas and pieces of information.</w:t>
            </w:r>
          </w:p>
          <w:p w14:paraId="6D67CE83" w14:textId="02FA0D86" w:rsidR="00672D3F" w:rsidRDefault="00672D3F" w:rsidP="007D69EC">
            <w:pPr>
              <w:pStyle w:val="VRQABodyText"/>
            </w:pPr>
            <w:r>
              <w:t xml:space="preserve">Texts may include paper based and digital texts and must </w:t>
            </w:r>
            <w:r w:rsidRPr="00FF5A40">
              <w:t>include different text types</w:t>
            </w:r>
            <w:r>
              <w:t xml:space="preserve"> related to employment purposes. </w:t>
            </w:r>
          </w:p>
          <w:p w14:paraId="426A73BF" w14:textId="77777777" w:rsidR="00672D3F" w:rsidRDefault="00672D3F" w:rsidP="007D69EC">
            <w:pPr>
              <w:pStyle w:val="VRQABodyText"/>
            </w:pPr>
            <w:r>
              <w:t>In technology restricted environments such as corrections settings, digital texts may include those from offline or simulated online environments</w:t>
            </w:r>
            <w:r w:rsidRPr="00190C69">
              <w:t>.</w:t>
            </w:r>
          </w:p>
          <w:p w14:paraId="08E73F7B" w14:textId="77777777" w:rsidR="00672D3F" w:rsidRDefault="00672D3F" w:rsidP="007D69EC">
            <w:pPr>
              <w:pStyle w:val="VRQABodyText"/>
            </w:pPr>
            <w:r>
              <w:t xml:space="preserve">Texts for employment purposes may be </w:t>
            </w:r>
            <w:r w:rsidRPr="00676112">
              <w:t>sourced from work</w:t>
            </w:r>
            <w:r>
              <w:t xml:space="preserve"> </w:t>
            </w:r>
            <w:r w:rsidRPr="00676112">
              <w:t>places, industry bodies</w:t>
            </w:r>
            <w:r>
              <w:t>,</w:t>
            </w:r>
            <w:r w:rsidRPr="00676112">
              <w:t xml:space="preserve"> employment agencies</w:t>
            </w:r>
            <w:r>
              <w:t>,</w:t>
            </w:r>
            <w:r w:rsidRPr="00676112">
              <w:t xml:space="preserve"> government departments or other similar sources</w:t>
            </w:r>
            <w:r>
              <w:t xml:space="preserve"> and may include but are not limited to:</w:t>
            </w:r>
          </w:p>
          <w:p w14:paraId="2A7B0409" w14:textId="77777777" w:rsidR="00672D3F" w:rsidRDefault="00672D3F" w:rsidP="007D69EC">
            <w:pPr>
              <w:pStyle w:val="VRQABullet1"/>
              <w:numPr>
                <w:ilvl w:val="0"/>
                <w:numId w:val="19"/>
              </w:numPr>
              <w:autoSpaceDE/>
              <w:autoSpaceDN/>
              <w:adjustRightInd/>
              <w:spacing w:before="120" w:after="0" w:line="240" w:lineRule="auto"/>
              <w:contextualSpacing w:val="0"/>
            </w:pPr>
            <w:r>
              <w:t>documents directly related to seeking employment such as job advertisements, career and recruitment information or selection criteria</w:t>
            </w:r>
          </w:p>
          <w:p w14:paraId="4C56A981" w14:textId="77777777" w:rsidR="00672D3F" w:rsidRDefault="00672D3F" w:rsidP="007D69EC">
            <w:pPr>
              <w:pStyle w:val="VRQABullet1"/>
              <w:numPr>
                <w:ilvl w:val="0"/>
                <w:numId w:val="19"/>
              </w:numPr>
              <w:autoSpaceDE/>
              <w:autoSpaceDN/>
              <w:adjustRightInd/>
              <w:spacing w:before="120" w:after="0" w:line="240" w:lineRule="auto"/>
              <w:contextualSpacing w:val="0"/>
            </w:pPr>
            <w:r w:rsidRPr="00D8065C">
              <w:t>informative texts</w:t>
            </w:r>
            <w:r>
              <w:t xml:space="preserve"> such as information from government agencies such as Job Networks, employment organisations and companies, human resources information such as employment contracts and induction materials, OHS/WHS materials, business newsletters, notices from unions or industry bodies or internal company newsletters</w:t>
            </w:r>
          </w:p>
          <w:p w14:paraId="33B1AAB5" w14:textId="77777777" w:rsidR="00672D3F" w:rsidRDefault="00672D3F" w:rsidP="007D69EC">
            <w:pPr>
              <w:pStyle w:val="VRQABullet1"/>
              <w:numPr>
                <w:ilvl w:val="0"/>
                <w:numId w:val="19"/>
              </w:numPr>
              <w:autoSpaceDE/>
              <w:autoSpaceDN/>
              <w:adjustRightInd/>
              <w:spacing w:before="120" w:after="0" w:line="240" w:lineRule="auto"/>
              <w:contextualSpacing w:val="0"/>
            </w:pPr>
            <w:r>
              <w:t>procedural texts such as standard operating procedures, job specifications, manufacturers' specifications, equipment manuals, flowcharts, customer requirements</w:t>
            </w:r>
          </w:p>
          <w:p w14:paraId="41EEAA5C" w14:textId="77777777" w:rsidR="00672D3F" w:rsidRDefault="00672D3F" w:rsidP="007D69EC">
            <w:pPr>
              <w:pStyle w:val="VRQABullet1"/>
              <w:numPr>
                <w:ilvl w:val="0"/>
                <w:numId w:val="19"/>
              </w:numPr>
              <w:autoSpaceDE/>
              <w:autoSpaceDN/>
              <w:adjustRightInd/>
              <w:spacing w:before="120" w:after="0" w:line="240" w:lineRule="auto"/>
              <w:contextualSpacing w:val="0"/>
            </w:pPr>
            <w:r>
              <w:t>formatted texts such as workplace forms, incident reports, safety data sheets, spreadsheets, memos or information created using familiar software programs</w:t>
            </w:r>
          </w:p>
          <w:p w14:paraId="7C0A65A2" w14:textId="77777777" w:rsidR="00672D3F" w:rsidRPr="00676112" w:rsidRDefault="00672D3F" w:rsidP="007D69EC">
            <w:pPr>
              <w:pStyle w:val="VRQABullet1"/>
              <w:numPr>
                <w:ilvl w:val="0"/>
                <w:numId w:val="19"/>
              </w:numPr>
              <w:autoSpaceDE/>
              <w:autoSpaceDN/>
              <w:adjustRightInd/>
              <w:spacing w:before="120" w:after="0" w:line="240" w:lineRule="auto"/>
              <w:contextualSpacing w:val="0"/>
            </w:pPr>
            <w:r>
              <w:t>transactional texts requesting action or a response</w:t>
            </w:r>
          </w:p>
          <w:p w14:paraId="35E9EC5E" w14:textId="77777777" w:rsidR="00672D3F" w:rsidRDefault="00672D3F" w:rsidP="007D69EC">
            <w:pPr>
              <w:pStyle w:val="VRQABodyText"/>
            </w:pPr>
            <w:r w:rsidRPr="00F14A6B">
              <w:t>Text features may include but are not limited to:</w:t>
            </w:r>
          </w:p>
          <w:p w14:paraId="6A1D9701" w14:textId="77777777" w:rsidR="00672D3F" w:rsidRDefault="00672D3F" w:rsidP="007D69EC">
            <w:pPr>
              <w:pStyle w:val="VRQABullet1"/>
              <w:numPr>
                <w:ilvl w:val="0"/>
                <w:numId w:val="19"/>
              </w:numPr>
              <w:autoSpaceDE/>
              <w:autoSpaceDN/>
              <w:adjustRightInd/>
              <w:spacing w:before="120" w:after="0" w:line="240" w:lineRule="auto"/>
              <w:contextualSpacing w:val="0"/>
            </w:pPr>
            <w:r w:rsidRPr="001A7DB1">
              <w:t>explicit navigation features and layout such as headings, table of cont</w:t>
            </w:r>
            <w:r>
              <w:t>ents, site map/home page/</w:t>
            </w:r>
            <w:r w:rsidRPr="001A7DB1">
              <w:t>menus, visuals, page lay</w:t>
            </w:r>
            <w:r>
              <w:t>out paragraphing or punctuation</w:t>
            </w:r>
          </w:p>
          <w:p w14:paraId="0C36FECC" w14:textId="77777777" w:rsidR="00672D3F" w:rsidRDefault="00672D3F" w:rsidP="007D69EC">
            <w:pPr>
              <w:pStyle w:val="VRQABullet1"/>
              <w:numPr>
                <w:ilvl w:val="0"/>
                <w:numId w:val="19"/>
              </w:numPr>
              <w:autoSpaceDE/>
              <w:autoSpaceDN/>
              <w:adjustRightInd/>
              <w:spacing w:before="120" w:after="0" w:line="240" w:lineRule="auto"/>
              <w:contextualSpacing w:val="0"/>
            </w:pPr>
            <w:r w:rsidRPr="001A7DB1">
              <w:t>formatted texts with headings, numbered sections, sequentially organised information</w:t>
            </w:r>
          </w:p>
          <w:p w14:paraId="34D98E22" w14:textId="77777777" w:rsidR="00672D3F" w:rsidRPr="001A7DB1" w:rsidRDefault="00672D3F" w:rsidP="007D69EC">
            <w:pPr>
              <w:pStyle w:val="VRQABullet1"/>
              <w:numPr>
                <w:ilvl w:val="0"/>
                <w:numId w:val="19"/>
              </w:numPr>
              <w:autoSpaceDE/>
              <w:autoSpaceDN/>
              <w:adjustRightInd/>
              <w:spacing w:before="120" w:after="0" w:line="240" w:lineRule="auto"/>
              <w:contextualSpacing w:val="0"/>
            </w:pPr>
            <w:r w:rsidRPr="001A7DB1">
              <w:t>vis</w:t>
            </w:r>
            <w:r>
              <w:t xml:space="preserve">ual presentations, diagrammatic/ </w:t>
            </w:r>
            <w:r w:rsidRPr="001A7DB1">
              <w:t>graphic texts</w:t>
            </w:r>
            <w:r>
              <w:t>, flowcharts of processes</w:t>
            </w:r>
          </w:p>
          <w:p w14:paraId="192E86C5" w14:textId="77777777" w:rsidR="00672D3F" w:rsidRDefault="00672D3F" w:rsidP="007D69EC">
            <w:pPr>
              <w:pStyle w:val="VRQABullet1"/>
              <w:numPr>
                <w:ilvl w:val="0"/>
                <w:numId w:val="19"/>
              </w:numPr>
              <w:autoSpaceDE/>
              <w:autoSpaceDN/>
              <w:adjustRightInd/>
              <w:spacing w:before="120" w:after="0" w:line="240" w:lineRule="auto"/>
              <w:contextualSpacing w:val="0"/>
            </w:pPr>
            <w:r>
              <w:t>data or information summarised into a table or chart</w:t>
            </w:r>
          </w:p>
          <w:p w14:paraId="28F4F3EE" w14:textId="77777777" w:rsidR="00672D3F" w:rsidRDefault="00672D3F" w:rsidP="007D69EC">
            <w:pPr>
              <w:pStyle w:val="VRQABullet1"/>
              <w:numPr>
                <w:ilvl w:val="0"/>
                <w:numId w:val="19"/>
              </w:numPr>
              <w:autoSpaceDE/>
              <w:autoSpaceDN/>
              <w:adjustRightInd/>
              <w:spacing w:before="120" w:after="0" w:line="240" w:lineRule="auto"/>
              <w:contextualSpacing w:val="0"/>
            </w:pPr>
            <w:r>
              <w:t>technical terms related to workplace / industry</w:t>
            </w:r>
          </w:p>
          <w:p w14:paraId="583ECC6C" w14:textId="77777777" w:rsidR="00672D3F" w:rsidRDefault="00672D3F" w:rsidP="007D69EC">
            <w:pPr>
              <w:pStyle w:val="VRQABullet1"/>
              <w:numPr>
                <w:ilvl w:val="0"/>
                <w:numId w:val="19"/>
              </w:numPr>
              <w:autoSpaceDE/>
              <w:autoSpaceDN/>
              <w:adjustRightInd/>
              <w:spacing w:before="120" w:after="0" w:line="240" w:lineRule="auto"/>
              <w:contextualSpacing w:val="0"/>
            </w:pPr>
            <w:r>
              <w:t>common idioms, such as, ‘get the ball rolling’, ‘on the back burner’</w:t>
            </w:r>
          </w:p>
          <w:p w14:paraId="7C3538B4" w14:textId="77777777" w:rsidR="00672D3F" w:rsidRDefault="00672D3F" w:rsidP="007D69EC">
            <w:pPr>
              <w:pStyle w:val="VRQABullet1"/>
              <w:numPr>
                <w:ilvl w:val="0"/>
                <w:numId w:val="19"/>
              </w:numPr>
              <w:autoSpaceDE/>
              <w:autoSpaceDN/>
              <w:adjustRightInd/>
              <w:spacing w:before="120" w:after="0" w:line="240" w:lineRule="auto"/>
              <w:contextualSpacing w:val="0"/>
            </w:pPr>
            <w:r>
              <w:t>acronyms particular to the workplace, such as SOP: Standard Operating Procedure</w:t>
            </w:r>
          </w:p>
          <w:p w14:paraId="20CD39B1" w14:textId="77777777" w:rsidR="00672D3F" w:rsidRDefault="00672D3F" w:rsidP="007D69EC">
            <w:pPr>
              <w:pStyle w:val="VRQABodyText"/>
              <w:rPr>
                <w:rFonts w:eastAsia="Times New Roman" w:cstheme="minorBidi"/>
                <w:bCs/>
                <w:lang w:val="en-US" w:eastAsia="en-AU"/>
              </w:rPr>
            </w:pPr>
            <w:r>
              <w:t>numerical information such as numerical information such as calculations such as ratios, pay rates or</w:t>
            </w:r>
            <w:r w:rsidRPr="001452FF">
              <w:t xml:space="preserve"> costs</w:t>
            </w:r>
          </w:p>
          <w:p w14:paraId="7C2B0F24" w14:textId="77777777" w:rsidR="00672D3F" w:rsidRDefault="00672D3F" w:rsidP="007D69EC">
            <w:pPr>
              <w:pStyle w:val="VRQABodyText"/>
            </w:pPr>
            <w:r>
              <w:t>Reading strategies to comprehend texts may include but are not limited to:</w:t>
            </w:r>
          </w:p>
          <w:p w14:paraId="1AF0E219" w14:textId="77777777" w:rsidR="00672D3F" w:rsidRDefault="00672D3F" w:rsidP="007D69EC">
            <w:pPr>
              <w:pStyle w:val="VRQABullet1"/>
              <w:numPr>
                <w:ilvl w:val="0"/>
                <w:numId w:val="19"/>
              </w:numPr>
              <w:autoSpaceDE/>
              <w:autoSpaceDN/>
              <w:adjustRightInd/>
              <w:spacing w:before="120" w:after="0" w:line="240" w:lineRule="auto"/>
              <w:contextualSpacing w:val="0"/>
            </w:pPr>
            <w:r>
              <w:t>self-correction, re-reading, reading ahead, varying speed, reading aloud, creating questions, checking for accuracy of information by consulting other texts/people</w:t>
            </w:r>
          </w:p>
          <w:p w14:paraId="261EA30A"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relating and integrating separate pieces of information within a text, rather than treating them as separate units of information </w:t>
            </w:r>
          </w:p>
          <w:p w14:paraId="006174D4" w14:textId="77777777" w:rsidR="00672D3F" w:rsidRDefault="00672D3F" w:rsidP="007D69EC">
            <w:pPr>
              <w:pStyle w:val="VRQABullet1"/>
              <w:numPr>
                <w:ilvl w:val="0"/>
                <w:numId w:val="19"/>
              </w:numPr>
              <w:autoSpaceDE/>
              <w:autoSpaceDN/>
              <w:adjustRightInd/>
              <w:spacing w:before="120" w:after="0" w:line="240" w:lineRule="auto"/>
              <w:contextualSpacing w:val="0"/>
            </w:pPr>
            <w:r>
              <w:t>recognising some technical vocabulary of relevance to a particular industry or workplace</w:t>
            </w:r>
          </w:p>
          <w:p w14:paraId="35CB935A" w14:textId="77777777" w:rsidR="00672D3F" w:rsidRDefault="00672D3F" w:rsidP="007D69EC">
            <w:pPr>
              <w:pStyle w:val="VRQABullet1"/>
              <w:numPr>
                <w:ilvl w:val="0"/>
                <w:numId w:val="19"/>
              </w:numPr>
              <w:autoSpaceDE/>
              <w:autoSpaceDN/>
              <w:adjustRightInd/>
              <w:spacing w:before="120" w:after="0" w:line="240" w:lineRule="auto"/>
              <w:contextualSpacing w:val="0"/>
            </w:pPr>
            <w:r>
              <w:t>predicting the meaning of unknown words by using surrounding words</w:t>
            </w:r>
          </w:p>
          <w:p w14:paraId="5DE0AF39" w14:textId="77777777" w:rsidR="00672D3F" w:rsidRDefault="00672D3F" w:rsidP="007D69EC">
            <w:pPr>
              <w:pStyle w:val="VRQABullet1"/>
              <w:numPr>
                <w:ilvl w:val="0"/>
                <w:numId w:val="19"/>
              </w:numPr>
              <w:autoSpaceDE/>
              <w:autoSpaceDN/>
              <w:adjustRightInd/>
              <w:spacing w:before="120" w:after="0" w:line="240" w:lineRule="auto"/>
              <w:contextualSpacing w:val="0"/>
            </w:pPr>
            <w:r>
              <w:t>identifying key words and phrases critical to gaining meaning from the text</w:t>
            </w:r>
          </w:p>
          <w:p w14:paraId="0FAF0988" w14:textId="77777777" w:rsidR="00672D3F" w:rsidRPr="006236A2" w:rsidRDefault="00672D3F" w:rsidP="007D69EC">
            <w:pPr>
              <w:pStyle w:val="VRQABullet1"/>
              <w:numPr>
                <w:ilvl w:val="0"/>
                <w:numId w:val="19"/>
              </w:numPr>
              <w:autoSpaceDE/>
              <w:autoSpaceDN/>
              <w:adjustRightInd/>
              <w:spacing w:before="120" w:after="0" w:line="240" w:lineRule="auto"/>
              <w:contextualSpacing w:val="0"/>
            </w:pPr>
            <w:r w:rsidRPr="006236A2">
              <w:t>decoding strategies such as:</w:t>
            </w:r>
          </w:p>
          <w:p w14:paraId="490D687E" w14:textId="77777777" w:rsidR="00672D3F" w:rsidRPr="006236A2" w:rsidRDefault="00672D3F" w:rsidP="00744C35">
            <w:pPr>
              <w:pStyle w:val="VRQABullet2"/>
            </w:pPr>
            <w:r w:rsidRPr="006236A2">
              <w:t xml:space="preserve">using word identification strategies such as visual and phonic patterns, word derivations and meanings </w:t>
            </w:r>
          </w:p>
          <w:p w14:paraId="226E8B8F" w14:textId="77777777" w:rsidR="00672D3F" w:rsidRDefault="00672D3F" w:rsidP="00744C35">
            <w:pPr>
              <w:pStyle w:val="VRQABullet2"/>
            </w:pPr>
            <w:r>
              <w:t>recognising ways in which layout of a document can convey meaning</w:t>
            </w:r>
          </w:p>
          <w:p w14:paraId="05ECA201" w14:textId="77777777" w:rsidR="00672D3F" w:rsidRDefault="00672D3F" w:rsidP="007D69EC">
            <w:pPr>
              <w:pStyle w:val="VRQABodyText"/>
            </w:pPr>
            <w:r>
              <w:t>Reading strategies to interpret texts may include but are not limited to:</w:t>
            </w:r>
          </w:p>
          <w:p w14:paraId="620FA48D" w14:textId="77777777" w:rsidR="00672D3F" w:rsidRDefault="00672D3F" w:rsidP="007D69EC">
            <w:pPr>
              <w:pStyle w:val="VRQABullet1"/>
              <w:numPr>
                <w:ilvl w:val="0"/>
                <w:numId w:val="19"/>
              </w:numPr>
              <w:autoSpaceDE/>
              <w:autoSpaceDN/>
              <w:adjustRightInd/>
              <w:spacing w:before="120" w:after="0" w:line="240" w:lineRule="auto"/>
              <w:contextualSpacing w:val="0"/>
            </w:pPr>
            <w:r>
              <w:t>clarifying the intention of the writer</w:t>
            </w:r>
          </w:p>
          <w:p w14:paraId="0D28AB2A"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understanding variations in language and tone in different workplace documents </w:t>
            </w:r>
          </w:p>
          <w:p w14:paraId="6C3B19FC" w14:textId="77777777" w:rsidR="00672D3F" w:rsidRPr="006236A2" w:rsidRDefault="00672D3F" w:rsidP="007D69EC">
            <w:pPr>
              <w:pStyle w:val="VRQABullet1"/>
              <w:numPr>
                <w:ilvl w:val="0"/>
                <w:numId w:val="19"/>
              </w:numPr>
              <w:autoSpaceDE/>
              <w:autoSpaceDN/>
              <w:adjustRightInd/>
              <w:spacing w:before="120" w:after="0" w:line="240" w:lineRule="auto"/>
              <w:contextualSpacing w:val="0"/>
            </w:pPr>
            <w:r w:rsidRPr="006236A2">
              <w:t>distinguishing between fact, opinion and simple inference</w:t>
            </w:r>
          </w:p>
          <w:p w14:paraId="3260CD70" w14:textId="77777777" w:rsidR="00672D3F" w:rsidRDefault="00672D3F" w:rsidP="007D69EC">
            <w:pPr>
              <w:pStyle w:val="VRQABullet1"/>
              <w:numPr>
                <w:ilvl w:val="0"/>
                <w:numId w:val="19"/>
              </w:numPr>
              <w:autoSpaceDE/>
              <w:autoSpaceDN/>
              <w:adjustRightInd/>
              <w:spacing w:before="120" w:after="0" w:line="240" w:lineRule="auto"/>
              <w:contextualSpacing w:val="0"/>
            </w:pPr>
            <w:r>
              <w:t>evaluating how the text represents the author’s values, culture or experiences</w:t>
            </w:r>
          </w:p>
          <w:p w14:paraId="46B602F3" w14:textId="77777777" w:rsidR="00672D3F" w:rsidRPr="00B620C5" w:rsidRDefault="00672D3F" w:rsidP="007D69EC">
            <w:pPr>
              <w:pStyle w:val="VRQABullet1"/>
              <w:numPr>
                <w:ilvl w:val="0"/>
                <w:numId w:val="19"/>
              </w:numPr>
              <w:autoSpaceDE/>
              <w:autoSpaceDN/>
              <w:adjustRightInd/>
              <w:spacing w:before="120" w:after="0" w:line="240" w:lineRule="auto"/>
              <w:contextualSpacing w:val="0"/>
            </w:pPr>
            <w:r>
              <w:t xml:space="preserve">identifying use of language such as emotive and descriptive words, use of slang, use of inclusive pronouns </w:t>
            </w:r>
            <w:r w:rsidRPr="00B620C5">
              <w:t xml:space="preserve">and the effect of these choices in creating emotions in the reader </w:t>
            </w:r>
          </w:p>
          <w:p w14:paraId="4F9C0622" w14:textId="77777777" w:rsidR="00672D3F" w:rsidRDefault="00672D3F" w:rsidP="007D69EC">
            <w:pPr>
              <w:pStyle w:val="VRQASubBullet"/>
              <w:ind w:left="0" w:firstLine="0"/>
            </w:pPr>
            <w:r>
              <w:t>Consideration of the effectiveness of texts in meeting learning purposes may include but is not limited to the extent to which the texts:</w:t>
            </w:r>
          </w:p>
          <w:p w14:paraId="2FA428BC" w14:textId="77777777" w:rsidR="00672D3F" w:rsidRPr="00386301" w:rsidRDefault="00672D3F"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meet own purposes or needs of audience</w:t>
            </w:r>
          </w:p>
          <w:p w14:paraId="47BB7ABB" w14:textId="23BDE837" w:rsidR="00672D3F" w:rsidRPr="00790749" w:rsidRDefault="00672D3F" w:rsidP="007D69EC">
            <w:pPr>
              <w:pStyle w:val="VRQABullet1"/>
              <w:numPr>
                <w:ilvl w:val="0"/>
                <w:numId w:val="19"/>
              </w:numPr>
              <w:autoSpaceDE/>
              <w:autoSpaceDN/>
              <w:adjustRightInd/>
              <w:spacing w:before="120" w:after="0" w:line="240" w:lineRule="auto"/>
              <w:contextualSpacing w:val="0"/>
            </w:pPr>
            <w:r w:rsidRPr="00C02759">
              <w:rPr>
                <w:rFonts w:eastAsiaTheme="minorHAnsi"/>
                <w:lang w:val="en-GB" w:eastAsia="en-US"/>
              </w:rPr>
              <w:t>reflect own knowledge and experience</w:t>
            </w:r>
            <w:r w:rsidR="005B5B2A">
              <w:rPr>
                <w:rFonts w:eastAsiaTheme="minorHAnsi"/>
                <w:lang w:val="en-GB" w:eastAsia="en-US"/>
              </w:rPr>
              <w:t>.</w:t>
            </w:r>
          </w:p>
        </w:tc>
      </w:tr>
    </w:tbl>
    <w:p w14:paraId="02FF4C7D" w14:textId="77777777" w:rsidR="00672D3F" w:rsidRDefault="00672D3F" w:rsidP="00672D3F">
      <w:pPr>
        <w:tabs>
          <w:tab w:val="left" w:pos="1155"/>
        </w:tabs>
        <w:rPr>
          <w:rFonts w:ascii="Arial" w:hAnsi="Arial" w:cs="Arial"/>
          <w:b/>
          <w:color w:val="FFFFFF" w:themeColor="background1"/>
          <w:sz w:val="18"/>
          <w:szCs w:val="18"/>
          <w:lang w:val="en-GB"/>
        </w:rPr>
      </w:pPr>
    </w:p>
    <w:p w14:paraId="5D196761" w14:textId="15B28E2B" w:rsidR="00672D3F" w:rsidRPr="00672D3F" w:rsidRDefault="00672D3F" w:rsidP="00672D3F">
      <w:pPr>
        <w:tabs>
          <w:tab w:val="left" w:pos="1155"/>
        </w:tabs>
        <w:rPr>
          <w:lang w:val="en-GB"/>
        </w:rPr>
        <w:sectPr w:rsidR="00672D3F" w:rsidRPr="00672D3F" w:rsidSect="007D69EC">
          <w:headerReference w:type="even" r:id="rId206"/>
          <w:headerReference w:type="default" r:id="rId207"/>
          <w:headerReference w:type="first" r:id="rId208"/>
          <w:pgSz w:w="11906" w:h="16838"/>
          <w:pgMar w:top="1829" w:right="1440" w:bottom="1440" w:left="851" w:header="568" w:footer="708" w:gutter="0"/>
          <w:cols w:space="708"/>
          <w:docGrid w:linePitch="360"/>
        </w:sectPr>
      </w:pPr>
      <w:r>
        <w:rPr>
          <w:lang w:val="en-GB"/>
        </w:rPr>
        <w:tab/>
      </w:r>
    </w:p>
    <w:p w14:paraId="3A3851CC" w14:textId="77777777" w:rsidR="00615736" w:rsidRPr="00460B2C" w:rsidRDefault="00615736" w:rsidP="00615736">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15736" w:rsidRPr="00E7450B" w14:paraId="211ABF47"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DA6BFDA" w14:textId="77777777" w:rsidR="00615736" w:rsidRPr="00EA4C69" w:rsidRDefault="00615736"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15736" w:rsidRPr="00E7450B" w14:paraId="2A3B5D79" w14:textId="77777777" w:rsidTr="007D69EC">
        <w:trPr>
          <w:trHeight w:val="620"/>
        </w:trPr>
        <w:tc>
          <w:tcPr>
            <w:tcW w:w="5000" w:type="pct"/>
            <w:gridSpan w:val="5"/>
            <w:tcBorders>
              <w:top w:val="nil"/>
              <w:left w:val="nil"/>
              <w:bottom w:val="single" w:sz="4" w:space="0" w:color="auto"/>
              <w:right w:val="nil"/>
            </w:tcBorders>
          </w:tcPr>
          <w:p w14:paraId="27595C6C" w14:textId="640DBB4B" w:rsidR="00615736" w:rsidRPr="00672D3F" w:rsidRDefault="00615736"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15736" w:rsidRPr="00E7450B" w14:paraId="708FAD19" w14:textId="77777777" w:rsidTr="007D69EC">
        <w:trPr>
          <w:trHeight w:val="42"/>
        </w:trPr>
        <w:tc>
          <w:tcPr>
            <w:tcW w:w="2175" w:type="pct"/>
            <w:gridSpan w:val="2"/>
            <w:shd w:val="clear" w:color="auto" w:fill="auto"/>
          </w:tcPr>
          <w:p w14:paraId="427DB450" w14:textId="0624CD4F" w:rsidR="00615736" w:rsidRPr="008727B2" w:rsidRDefault="008727B2" w:rsidP="008727B2">
            <w:pPr>
              <w:pStyle w:val="VRQABodyText"/>
              <w:rPr>
                <w:b/>
                <w:bCs/>
              </w:rPr>
            </w:pPr>
            <w:r w:rsidRPr="008727B2">
              <w:rPr>
                <w:b/>
                <w:bCs/>
              </w:rPr>
              <w:t>Skill</w:t>
            </w:r>
          </w:p>
        </w:tc>
        <w:tc>
          <w:tcPr>
            <w:tcW w:w="2825" w:type="pct"/>
            <w:gridSpan w:val="3"/>
          </w:tcPr>
          <w:p w14:paraId="6B7B343B" w14:textId="77777777" w:rsidR="00615736" w:rsidRPr="00B21899" w:rsidRDefault="00615736" w:rsidP="007D69EC">
            <w:pPr>
              <w:pStyle w:val="AccredTemplate"/>
              <w:rPr>
                <w:i w:val="0"/>
                <w:iCs w:val="0"/>
                <w:color w:val="auto"/>
                <w:sz w:val="22"/>
                <w:szCs w:val="22"/>
              </w:rPr>
            </w:pPr>
            <w:r w:rsidRPr="00B21899">
              <w:rPr>
                <w:b/>
                <w:i w:val="0"/>
                <w:iCs w:val="0"/>
                <w:color w:val="auto"/>
                <w:sz w:val="22"/>
                <w:szCs w:val="22"/>
              </w:rPr>
              <w:t>Description</w:t>
            </w:r>
          </w:p>
        </w:tc>
      </w:tr>
      <w:tr w:rsidR="00615736" w:rsidRPr="00E7450B" w14:paraId="53BA9848" w14:textId="77777777" w:rsidTr="007D69EC">
        <w:trPr>
          <w:trHeight w:val="31"/>
        </w:trPr>
        <w:tc>
          <w:tcPr>
            <w:tcW w:w="2175" w:type="pct"/>
            <w:gridSpan w:val="2"/>
            <w:tcBorders>
              <w:top w:val="single" w:sz="4" w:space="0" w:color="auto"/>
              <w:bottom w:val="single" w:sz="4" w:space="0" w:color="auto"/>
            </w:tcBorders>
            <w:shd w:val="clear" w:color="auto" w:fill="auto"/>
          </w:tcPr>
          <w:p w14:paraId="52F0870D" w14:textId="77777777" w:rsidR="00615736" w:rsidRPr="000744F6" w:rsidRDefault="00615736" w:rsidP="00615736">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7079D802" w14:textId="77777777" w:rsidR="00615736" w:rsidRDefault="00615736" w:rsidP="00615736">
            <w:pPr>
              <w:pStyle w:val="VRQABullet1"/>
              <w:numPr>
                <w:ilvl w:val="0"/>
                <w:numId w:val="19"/>
              </w:numPr>
              <w:autoSpaceDE/>
              <w:autoSpaceDN/>
              <w:adjustRightInd/>
              <w:spacing w:before="120" w:after="0" w:line="240" w:lineRule="auto"/>
              <w:contextualSpacing w:val="0"/>
            </w:pPr>
            <w:r>
              <w:t>establish relevance of information source</w:t>
            </w:r>
          </w:p>
          <w:p w14:paraId="0D60C036" w14:textId="77777777" w:rsidR="00615736" w:rsidRDefault="00615736" w:rsidP="00615736">
            <w:pPr>
              <w:pStyle w:val="VRQABullet1"/>
              <w:numPr>
                <w:ilvl w:val="0"/>
                <w:numId w:val="19"/>
              </w:numPr>
              <w:autoSpaceDE/>
              <w:autoSpaceDN/>
              <w:adjustRightInd/>
              <w:spacing w:before="120" w:after="0" w:line="240" w:lineRule="auto"/>
              <w:contextualSpacing w:val="0"/>
            </w:pPr>
            <w:r>
              <w:t>identify credible sources of information</w:t>
            </w:r>
          </w:p>
        </w:tc>
      </w:tr>
      <w:tr w:rsidR="00615736" w:rsidRPr="00E7450B" w14:paraId="3EBBD6C2" w14:textId="77777777" w:rsidTr="007D69EC">
        <w:trPr>
          <w:trHeight w:val="31"/>
        </w:trPr>
        <w:tc>
          <w:tcPr>
            <w:tcW w:w="2175" w:type="pct"/>
            <w:gridSpan w:val="2"/>
            <w:tcBorders>
              <w:top w:val="single" w:sz="4" w:space="0" w:color="auto"/>
              <w:bottom w:val="single" w:sz="4" w:space="0" w:color="auto"/>
            </w:tcBorders>
            <w:shd w:val="clear" w:color="auto" w:fill="auto"/>
          </w:tcPr>
          <w:p w14:paraId="3870D2A1" w14:textId="77777777" w:rsidR="00615736" w:rsidRPr="000744F6" w:rsidRDefault="00615736" w:rsidP="00615736">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5B4D4779" w14:textId="77777777" w:rsidR="00615736" w:rsidRDefault="00615736" w:rsidP="00615736">
            <w:pPr>
              <w:pStyle w:val="VRQABullet1"/>
              <w:numPr>
                <w:ilvl w:val="0"/>
                <w:numId w:val="19"/>
              </w:numPr>
              <w:autoSpaceDE/>
              <w:autoSpaceDN/>
              <w:adjustRightInd/>
              <w:spacing w:before="120" w:after="0" w:line="240" w:lineRule="auto"/>
              <w:contextualSpacing w:val="0"/>
            </w:pPr>
            <w:r w:rsidRPr="00BB507F">
              <w:t>select and use strategies to make meaning</w:t>
            </w:r>
          </w:p>
        </w:tc>
      </w:tr>
      <w:tr w:rsidR="00615736" w:rsidRPr="00E7450B" w14:paraId="47F0E0D7" w14:textId="77777777" w:rsidTr="007D69EC">
        <w:trPr>
          <w:trHeight w:val="31"/>
        </w:trPr>
        <w:tc>
          <w:tcPr>
            <w:tcW w:w="2175" w:type="pct"/>
            <w:gridSpan w:val="2"/>
            <w:tcBorders>
              <w:top w:val="single" w:sz="4" w:space="0" w:color="auto"/>
              <w:bottom w:val="single" w:sz="4" w:space="0" w:color="auto"/>
            </w:tcBorders>
            <w:shd w:val="clear" w:color="auto" w:fill="auto"/>
          </w:tcPr>
          <w:p w14:paraId="472A963C" w14:textId="77777777" w:rsidR="00615736" w:rsidRPr="000744F6" w:rsidRDefault="00615736" w:rsidP="00615736">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47D259C2" w14:textId="77777777" w:rsidR="00615736" w:rsidRDefault="00615736" w:rsidP="00615736">
            <w:pPr>
              <w:pStyle w:val="VRQABullet1"/>
              <w:numPr>
                <w:ilvl w:val="0"/>
                <w:numId w:val="19"/>
              </w:numPr>
              <w:autoSpaceDE/>
              <w:autoSpaceDN/>
              <w:adjustRightInd/>
              <w:spacing w:before="120" w:after="0" w:line="240" w:lineRule="auto"/>
              <w:contextualSpacing w:val="0"/>
            </w:pPr>
            <w:r>
              <w:t>access and navigate digital texts</w:t>
            </w:r>
          </w:p>
          <w:p w14:paraId="6BCA38C5" w14:textId="77777777" w:rsidR="00615736" w:rsidRPr="00572789" w:rsidRDefault="00615736" w:rsidP="00615736">
            <w:pPr>
              <w:pStyle w:val="VRQABullet1"/>
              <w:numPr>
                <w:ilvl w:val="0"/>
                <w:numId w:val="19"/>
              </w:numPr>
              <w:autoSpaceDE/>
              <w:autoSpaceDN/>
              <w:adjustRightInd/>
              <w:spacing w:before="120" w:after="0" w:line="240" w:lineRule="auto"/>
              <w:contextualSpacing w:val="0"/>
            </w:pPr>
            <w:r>
              <w:t>use digital devices safely</w:t>
            </w:r>
          </w:p>
        </w:tc>
      </w:tr>
      <w:tr w:rsidR="00615736" w:rsidRPr="00E7450B" w14:paraId="10097B7B" w14:textId="77777777" w:rsidTr="007D69EC">
        <w:trPr>
          <w:trHeight w:val="31"/>
        </w:trPr>
        <w:tc>
          <w:tcPr>
            <w:tcW w:w="2175" w:type="pct"/>
            <w:gridSpan w:val="2"/>
            <w:tcBorders>
              <w:top w:val="single" w:sz="4" w:space="0" w:color="auto"/>
              <w:bottom w:val="single" w:sz="4" w:space="0" w:color="auto"/>
            </w:tcBorders>
            <w:shd w:val="clear" w:color="auto" w:fill="auto"/>
          </w:tcPr>
          <w:p w14:paraId="7EEE7AEF" w14:textId="77777777" w:rsidR="00615736" w:rsidRPr="000744F6" w:rsidRDefault="00615736" w:rsidP="00615736">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1DEF1312" w14:textId="77777777" w:rsidR="00615736" w:rsidRDefault="00615736" w:rsidP="00615736">
            <w:pPr>
              <w:pStyle w:val="VRQABullet1"/>
              <w:numPr>
                <w:ilvl w:val="0"/>
                <w:numId w:val="19"/>
              </w:numPr>
              <w:autoSpaceDE/>
              <w:autoSpaceDN/>
              <w:adjustRightInd/>
              <w:spacing w:before="120" w:after="0" w:line="240" w:lineRule="auto"/>
              <w:contextualSpacing w:val="0"/>
            </w:pPr>
            <w:r>
              <w:t>use search engines to identify information</w:t>
            </w:r>
          </w:p>
          <w:p w14:paraId="681BDD66" w14:textId="16DD7851" w:rsidR="00615736" w:rsidRPr="00572789" w:rsidRDefault="00615736"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615736" w:rsidRPr="00E7450B" w14:paraId="73F35DEE"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6D2E6F6" w14:textId="77777777" w:rsidR="00615736" w:rsidRPr="000744F6" w:rsidRDefault="00615736" w:rsidP="007D69EC">
            <w:pPr>
              <w:pStyle w:val="AccredTemplate"/>
              <w:rPr>
                <w:color w:val="auto"/>
                <w:sz w:val="22"/>
                <w:szCs w:val="22"/>
              </w:rPr>
            </w:pPr>
          </w:p>
        </w:tc>
      </w:tr>
      <w:tr w:rsidR="00615736" w:rsidRPr="00E7450B" w14:paraId="6F0D608C"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A67693F" w14:textId="77777777" w:rsidR="00615736" w:rsidRPr="00EA4C69" w:rsidRDefault="0061573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C3D8468" w14:textId="77777777" w:rsidR="00615736" w:rsidRPr="000744F6" w:rsidRDefault="00615736" w:rsidP="007D69EC">
            <w:pPr>
              <w:pStyle w:val="AccredTemplate"/>
              <w:rPr>
                <w:color w:val="auto"/>
                <w:sz w:val="22"/>
                <w:szCs w:val="22"/>
              </w:rPr>
            </w:pPr>
          </w:p>
        </w:tc>
      </w:tr>
      <w:tr w:rsidR="00615736" w:rsidRPr="00E7450B" w14:paraId="29F3BA33" w14:textId="77777777" w:rsidTr="007D69EC">
        <w:trPr>
          <w:trHeight w:val="363"/>
        </w:trPr>
        <w:tc>
          <w:tcPr>
            <w:tcW w:w="1592" w:type="pct"/>
            <w:vMerge/>
            <w:tcBorders>
              <w:left w:val="nil"/>
              <w:bottom w:val="dotted" w:sz="2" w:space="0" w:color="888B8D" w:themeColor="accent2"/>
              <w:right w:val="single" w:sz="4" w:space="0" w:color="auto"/>
            </w:tcBorders>
          </w:tcPr>
          <w:p w14:paraId="6F3DC1BC" w14:textId="77777777" w:rsidR="00615736" w:rsidRDefault="0061573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01B6D58" w14:textId="77777777" w:rsidR="00615736" w:rsidRPr="000744F6" w:rsidRDefault="00615736"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02DF622" w14:textId="77777777" w:rsidR="00615736" w:rsidRPr="000744F6" w:rsidRDefault="00615736"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E486266" w14:textId="77777777" w:rsidR="00615736" w:rsidRPr="000744F6" w:rsidDel="009030EE" w:rsidRDefault="00615736" w:rsidP="007D69EC">
            <w:pPr>
              <w:rPr>
                <w:rFonts w:ascii="Arial" w:hAnsi="Arial" w:cs="Arial"/>
                <w:sz w:val="22"/>
                <w:szCs w:val="22"/>
                <w:lang w:val="en-AU"/>
              </w:rPr>
            </w:pPr>
            <w:r w:rsidRPr="000744F6">
              <w:rPr>
                <w:rFonts w:ascii="Arial" w:hAnsi="Arial" w:cs="Arial"/>
                <w:sz w:val="22"/>
                <w:szCs w:val="22"/>
                <w:lang w:val="en-AU"/>
              </w:rPr>
              <w:t>Comments</w:t>
            </w:r>
          </w:p>
        </w:tc>
      </w:tr>
      <w:tr w:rsidR="00615736" w:rsidRPr="00E7450B" w14:paraId="0CFE9861" w14:textId="77777777" w:rsidTr="007D69EC">
        <w:trPr>
          <w:trHeight w:val="43"/>
        </w:trPr>
        <w:tc>
          <w:tcPr>
            <w:tcW w:w="1592" w:type="pct"/>
            <w:vMerge/>
            <w:tcBorders>
              <w:left w:val="nil"/>
              <w:bottom w:val="dotted" w:sz="2" w:space="0" w:color="888B8D" w:themeColor="accent2"/>
              <w:right w:val="single" w:sz="4" w:space="0" w:color="auto"/>
            </w:tcBorders>
          </w:tcPr>
          <w:p w14:paraId="063AF386" w14:textId="77777777" w:rsidR="00615736" w:rsidRDefault="0061573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E9D099D" w14:textId="1EDFE328" w:rsidR="00615736" w:rsidRPr="000C4CCF" w:rsidRDefault="00C90F4A" w:rsidP="007D69EC">
            <w:pPr>
              <w:pStyle w:val="VRQABodyText"/>
            </w:pPr>
            <w:r w:rsidRPr="00C90F4A">
              <w:t>VU23797</w:t>
            </w:r>
            <w:r w:rsidR="00615736" w:rsidRPr="00E317D8">
              <w:t xml:space="preserve"> Engage with texts of limited complexity for employment purposes</w:t>
            </w:r>
          </w:p>
        </w:tc>
        <w:tc>
          <w:tcPr>
            <w:tcW w:w="1139" w:type="pct"/>
            <w:tcBorders>
              <w:top w:val="single" w:sz="4" w:space="0" w:color="auto"/>
              <w:left w:val="single" w:sz="4" w:space="0" w:color="auto"/>
              <w:bottom w:val="single" w:sz="4" w:space="0" w:color="auto"/>
              <w:right w:val="single" w:sz="4" w:space="0" w:color="auto"/>
            </w:tcBorders>
          </w:tcPr>
          <w:p w14:paraId="09868CC7" w14:textId="77777777" w:rsidR="00615736" w:rsidRPr="000744F6" w:rsidRDefault="00615736" w:rsidP="007D69EC">
            <w:pPr>
              <w:pStyle w:val="VRQABodyText"/>
              <w:rPr>
                <w:rFonts w:eastAsia="Times New Roman"/>
                <w:lang w:eastAsia="x-none"/>
              </w:rPr>
            </w:pPr>
            <w:r w:rsidRPr="00E317D8">
              <w:rPr>
                <w:rFonts w:eastAsia="Times New Roman"/>
                <w:lang w:eastAsia="x-none"/>
              </w:rPr>
              <w:t>VU</w:t>
            </w:r>
            <w:r>
              <w:rPr>
                <w:rFonts w:eastAsia="Times New Roman"/>
                <w:lang w:eastAsia="x-none"/>
              </w:rPr>
              <w:t>22388</w:t>
            </w:r>
            <w:r w:rsidRPr="00E317D8">
              <w:rPr>
                <w:rFonts w:eastAsia="Times New Roman"/>
                <w:lang w:eastAsia="x-none"/>
              </w:rPr>
              <w:t xml:space="preserve"> Engage with texts of limited complexity for employment purposes</w:t>
            </w:r>
          </w:p>
        </w:tc>
        <w:tc>
          <w:tcPr>
            <w:tcW w:w="1130" w:type="pct"/>
            <w:tcBorders>
              <w:top w:val="single" w:sz="4" w:space="0" w:color="auto"/>
              <w:left w:val="single" w:sz="4" w:space="0" w:color="auto"/>
              <w:bottom w:val="single" w:sz="4" w:space="0" w:color="auto"/>
              <w:right w:val="single" w:sz="4" w:space="0" w:color="auto"/>
            </w:tcBorders>
          </w:tcPr>
          <w:p w14:paraId="09D35F60" w14:textId="77777777" w:rsidR="00615736" w:rsidRPr="000744F6" w:rsidDel="009030EE" w:rsidRDefault="00615736" w:rsidP="007D69EC">
            <w:pPr>
              <w:pStyle w:val="VRQABodyText"/>
            </w:pPr>
            <w:r>
              <w:t>Equivalent</w:t>
            </w:r>
          </w:p>
        </w:tc>
      </w:tr>
      <w:tr w:rsidR="00615736" w:rsidRPr="00E7450B" w14:paraId="714277B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E28850D" w14:textId="77777777" w:rsidR="00615736" w:rsidRDefault="00615736"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38505F6" w14:textId="77777777" w:rsidR="00615736" w:rsidRPr="000744F6" w:rsidDel="009030EE" w:rsidRDefault="00615736" w:rsidP="007D69EC">
            <w:pPr>
              <w:pStyle w:val="AccredTemplate"/>
              <w:rPr>
                <w:color w:val="auto"/>
                <w:sz w:val="22"/>
                <w:szCs w:val="22"/>
              </w:rPr>
            </w:pPr>
          </w:p>
        </w:tc>
      </w:tr>
    </w:tbl>
    <w:p w14:paraId="1DF7C761" w14:textId="77777777" w:rsidR="00615736" w:rsidRPr="000744F6" w:rsidRDefault="00615736" w:rsidP="0061573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15736" w:rsidRPr="0071490E" w14:paraId="71031FC4" w14:textId="77777777" w:rsidTr="007D69EC">
        <w:trPr>
          <w:trHeight w:val="363"/>
        </w:trPr>
        <w:tc>
          <w:tcPr>
            <w:tcW w:w="10080" w:type="dxa"/>
            <w:gridSpan w:val="2"/>
            <w:tcBorders>
              <w:top w:val="nil"/>
              <w:bottom w:val="nil"/>
            </w:tcBorders>
            <w:shd w:val="clear" w:color="auto" w:fill="103D64" w:themeFill="text2"/>
          </w:tcPr>
          <w:p w14:paraId="45A89FB1" w14:textId="46560AA2" w:rsidR="00615736" w:rsidRPr="000B4A2C" w:rsidRDefault="00615736"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15736" w:rsidRPr="00E7450B" w14:paraId="10F5D20D" w14:textId="77777777" w:rsidTr="007D69EC">
        <w:trPr>
          <w:trHeight w:val="561"/>
        </w:trPr>
        <w:tc>
          <w:tcPr>
            <w:tcW w:w="2283" w:type="dxa"/>
            <w:tcBorders>
              <w:top w:val="nil"/>
              <w:left w:val="nil"/>
              <w:bottom w:val="nil"/>
              <w:right w:val="dotted" w:sz="4" w:space="0" w:color="888B8D" w:themeColor="accent2"/>
            </w:tcBorders>
          </w:tcPr>
          <w:p w14:paraId="1FE69392" w14:textId="77777777" w:rsidR="00615736" w:rsidRPr="000B4A2C" w:rsidRDefault="0061573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BB81B22" w14:textId="71345FF9" w:rsidR="00615736" w:rsidRPr="006B428D" w:rsidRDefault="00615736" w:rsidP="00615736">
            <w:pPr>
              <w:pStyle w:val="VRQABodyText"/>
              <w:rPr>
                <w:i/>
                <w:iCs/>
              </w:rPr>
            </w:pPr>
            <w:r w:rsidRPr="000B4A2C">
              <w:t xml:space="preserve">Assessment Requirements for </w:t>
            </w:r>
            <w:r w:rsidR="00C90F4A" w:rsidRPr="00C90F4A">
              <w:t>VU23797</w:t>
            </w:r>
            <w:r w:rsidRPr="00E317D8">
              <w:t xml:space="preserve"> Engage with texts of limited complexity for employment purposes</w:t>
            </w:r>
          </w:p>
        </w:tc>
      </w:tr>
      <w:tr w:rsidR="00615736" w:rsidRPr="00E7450B" w14:paraId="187C98C9"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1880960"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ADC7AC0" w14:textId="77777777" w:rsidR="00615736" w:rsidRDefault="00615736" w:rsidP="007D69EC">
            <w:pPr>
              <w:pStyle w:val="VRQABodyText"/>
            </w:pPr>
            <w:r w:rsidRPr="00603C28">
              <w:t>The candidate must demonstrate the ability to complete tasks outlined in the elements and performance criteria of this unit. Assessment must confirm the ability to:</w:t>
            </w:r>
          </w:p>
          <w:p w14:paraId="175DC72F" w14:textId="77777777" w:rsidR="00615736" w:rsidRDefault="00615736" w:rsidP="00615736">
            <w:pPr>
              <w:pStyle w:val="VRQABullet1"/>
              <w:numPr>
                <w:ilvl w:val="0"/>
                <w:numId w:val="19"/>
              </w:numPr>
              <w:autoSpaceDE/>
              <w:autoSpaceDN/>
              <w:adjustRightInd/>
              <w:spacing w:before="120" w:after="0" w:line="240" w:lineRule="auto"/>
              <w:contextualSpacing w:val="0"/>
            </w:pPr>
            <w:r>
              <w:t>apply reading strategies to identify, scan, read and interpret information in a minimum of three texts of limited complexity relevant to employment purposes including:</w:t>
            </w:r>
          </w:p>
          <w:p w14:paraId="03AF08BB" w14:textId="77777777" w:rsidR="00615736" w:rsidRDefault="00615736" w:rsidP="00744C35">
            <w:pPr>
              <w:pStyle w:val="VRQABullet2"/>
            </w:pPr>
            <w:r>
              <w:t>at least one paper based and one digital text</w:t>
            </w:r>
          </w:p>
          <w:p w14:paraId="6CEE9951" w14:textId="77777777" w:rsidR="00615736" w:rsidRPr="00B21899" w:rsidRDefault="00615736" w:rsidP="00744C35">
            <w:pPr>
              <w:pStyle w:val="VRQABullet2"/>
            </w:pPr>
            <w:r>
              <w:t>three different text types related to employment</w:t>
            </w:r>
          </w:p>
        </w:tc>
      </w:tr>
      <w:tr w:rsidR="00615736" w:rsidRPr="00E7450B" w14:paraId="24EB33D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FE2145"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64F547E" w14:textId="77777777" w:rsidR="00615736" w:rsidRDefault="00615736"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C694C80" w14:textId="77777777" w:rsidR="00615736" w:rsidRDefault="00615736" w:rsidP="00615736">
            <w:pPr>
              <w:pStyle w:val="VRQABullet1"/>
              <w:numPr>
                <w:ilvl w:val="0"/>
                <w:numId w:val="19"/>
              </w:numPr>
              <w:autoSpaceDE/>
              <w:autoSpaceDN/>
              <w:adjustRightInd/>
              <w:spacing w:before="120" w:after="0" w:line="240" w:lineRule="auto"/>
              <w:contextualSpacing w:val="0"/>
            </w:pPr>
            <w:r>
              <w:t>sentence structures including:</w:t>
            </w:r>
          </w:p>
          <w:p w14:paraId="4EA8A58A" w14:textId="77777777" w:rsidR="00615736" w:rsidRDefault="00615736" w:rsidP="00744C35">
            <w:pPr>
              <w:pStyle w:val="VRQABullet2"/>
            </w:pPr>
            <w:r>
              <w:t>complex and compound sentences</w:t>
            </w:r>
          </w:p>
          <w:p w14:paraId="36E36D35" w14:textId="77777777" w:rsidR="00615736" w:rsidRDefault="00615736" w:rsidP="00744C35">
            <w:pPr>
              <w:pStyle w:val="VRQABullet2"/>
            </w:pPr>
            <w:r>
              <w:t>dependent clauses</w:t>
            </w:r>
          </w:p>
          <w:p w14:paraId="4DE16E6F"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signalling devices such as, </w:t>
            </w:r>
            <w:r w:rsidRPr="00177265">
              <w:rPr>
                <w:i/>
              </w:rPr>
              <w:t>although, while, if, while</w:t>
            </w:r>
          </w:p>
          <w:p w14:paraId="5C566C8B" w14:textId="77777777" w:rsidR="00615736" w:rsidRDefault="00615736" w:rsidP="00615736">
            <w:pPr>
              <w:pStyle w:val="VRQABullet1"/>
              <w:numPr>
                <w:ilvl w:val="0"/>
                <w:numId w:val="19"/>
              </w:numPr>
              <w:autoSpaceDE/>
              <w:autoSpaceDN/>
              <w:adjustRightInd/>
              <w:spacing w:before="120" w:after="0" w:line="240" w:lineRule="auto"/>
              <w:contextualSpacing w:val="0"/>
            </w:pPr>
            <w:r>
              <w:t>relationship between source of text and validity of information</w:t>
            </w:r>
          </w:p>
          <w:p w14:paraId="7A8EF0A0" w14:textId="77777777" w:rsidR="00615736" w:rsidRDefault="00615736" w:rsidP="00615736">
            <w:pPr>
              <w:pStyle w:val="VRQABullet1"/>
              <w:numPr>
                <w:ilvl w:val="0"/>
                <w:numId w:val="19"/>
              </w:numPr>
              <w:autoSpaceDE/>
              <w:autoSpaceDN/>
              <w:adjustRightInd/>
              <w:spacing w:before="120" w:after="0" w:line="240" w:lineRule="auto"/>
              <w:contextualSpacing w:val="0"/>
            </w:pPr>
            <w:r>
              <w:t xml:space="preserve">text types according to audience and purpose </w:t>
            </w:r>
          </w:p>
          <w:p w14:paraId="58B22C0D" w14:textId="77777777" w:rsidR="00615736" w:rsidRDefault="00615736" w:rsidP="00615736">
            <w:pPr>
              <w:pStyle w:val="VRQABullet1"/>
              <w:numPr>
                <w:ilvl w:val="0"/>
                <w:numId w:val="19"/>
              </w:numPr>
              <w:autoSpaceDE/>
              <w:autoSpaceDN/>
              <w:adjustRightInd/>
              <w:spacing w:before="120" w:after="0" w:line="240" w:lineRule="auto"/>
              <w:contextualSpacing w:val="0"/>
            </w:pPr>
            <w:r>
              <w:t>decoding and meaning making strategies to comprehend texts</w:t>
            </w:r>
          </w:p>
          <w:p w14:paraId="4650C75D" w14:textId="77777777" w:rsidR="00615736" w:rsidRDefault="00615736" w:rsidP="00615736">
            <w:pPr>
              <w:pStyle w:val="VRQABullet1"/>
              <w:numPr>
                <w:ilvl w:val="0"/>
                <w:numId w:val="19"/>
              </w:numPr>
              <w:autoSpaceDE/>
              <w:autoSpaceDN/>
              <w:adjustRightInd/>
              <w:spacing w:before="120" w:after="0" w:line="240" w:lineRule="auto"/>
              <w:contextualSpacing w:val="0"/>
            </w:pPr>
            <w:r>
              <w:t>strategies to interpret texts and identify their usefulness</w:t>
            </w:r>
          </w:p>
          <w:p w14:paraId="23FD100E" w14:textId="77777777" w:rsidR="00615736" w:rsidRDefault="00615736" w:rsidP="00615736">
            <w:pPr>
              <w:pStyle w:val="VRQABullet1"/>
              <w:numPr>
                <w:ilvl w:val="0"/>
                <w:numId w:val="19"/>
              </w:numPr>
              <w:autoSpaceDE/>
              <w:autoSpaceDN/>
              <w:adjustRightInd/>
              <w:spacing w:before="120" w:after="0" w:line="240" w:lineRule="auto"/>
              <w:contextualSpacing w:val="0"/>
            </w:pPr>
            <w:r>
              <w:t>ways in which information can be accessed and represented in a number of ways including in digital mode</w:t>
            </w:r>
          </w:p>
          <w:p w14:paraId="3E5DB7B0" w14:textId="77777777" w:rsidR="00615736" w:rsidRDefault="00615736" w:rsidP="00615736">
            <w:pPr>
              <w:pStyle w:val="VRQABullet1"/>
              <w:numPr>
                <w:ilvl w:val="0"/>
                <w:numId w:val="19"/>
              </w:numPr>
              <w:autoSpaceDE/>
              <w:autoSpaceDN/>
              <w:adjustRightInd/>
              <w:spacing w:before="120" w:after="0" w:line="240" w:lineRule="auto"/>
              <w:contextualSpacing w:val="0"/>
            </w:pPr>
            <w:r>
              <w:t>different representation of paper based and digital information</w:t>
            </w:r>
          </w:p>
          <w:p w14:paraId="2C5CA32B" w14:textId="77777777" w:rsidR="00615736" w:rsidRPr="001A7DB1" w:rsidRDefault="00615736" w:rsidP="00615736">
            <w:pPr>
              <w:pStyle w:val="VRQABullet1"/>
              <w:numPr>
                <w:ilvl w:val="0"/>
                <w:numId w:val="19"/>
              </w:numPr>
              <w:autoSpaceDE/>
              <w:autoSpaceDN/>
              <w:adjustRightInd/>
              <w:spacing w:before="120" w:after="0" w:line="240" w:lineRule="auto"/>
              <w:contextualSpacing w:val="0"/>
            </w:pPr>
            <w:r w:rsidRPr="001A7DB1">
              <w:t xml:space="preserve">following the left to right, top to bottom orientation of printed texts </w:t>
            </w:r>
          </w:p>
          <w:p w14:paraId="78EC865A" w14:textId="77777777" w:rsidR="00615736" w:rsidRPr="006E2325" w:rsidRDefault="00615736" w:rsidP="00615736">
            <w:pPr>
              <w:pStyle w:val="VRQABullet1"/>
              <w:numPr>
                <w:ilvl w:val="0"/>
                <w:numId w:val="19"/>
              </w:numPr>
              <w:autoSpaceDE/>
              <w:autoSpaceDN/>
              <w:adjustRightInd/>
              <w:spacing w:before="120" w:after="0" w:line="240" w:lineRule="auto"/>
              <w:contextualSpacing w:val="0"/>
            </w:pPr>
            <w:r w:rsidRPr="001A7DB1">
              <w:t>following non-linear digital texts to gain information</w:t>
            </w:r>
          </w:p>
        </w:tc>
      </w:tr>
      <w:tr w:rsidR="00615736" w:rsidRPr="00E7450B" w14:paraId="3903C2F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2F9BFC" w14:textId="77777777" w:rsidR="00615736" w:rsidRPr="000B4A2C" w:rsidRDefault="0061573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3800231" w14:textId="77777777" w:rsidR="00615736" w:rsidRDefault="00615736" w:rsidP="007D69EC">
            <w:pPr>
              <w:pStyle w:val="VRQABodyText"/>
            </w:pPr>
            <w:r w:rsidRPr="00E100E0">
              <w:t>Assessment must ensure</w:t>
            </w:r>
            <w:r>
              <w:t xml:space="preserve"> access to</w:t>
            </w:r>
            <w:r w:rsidRPr="00E100E0">
              <w:t>:</w:t>
            </w:r>
          </w:p>
          <w:p w14:paraId="50E0DE27" w14:textId="77777777" w:rsidR="00615736" w:rsidRPr="007D3E8B" w:rsidRDefault="00615736" w:rsidP="00615736">
            <w:pPr>
              <w:pStyle w:val="VRQABullet1"/>
              <w:numPr>
                <w:ilvl w:val="0"/>
                <w:numId w:val="19"/>
              </w:numPr>
              <w:autoSpaceDE/>
              <w:autoSpaceDN/>
              <w:adjustRightInd/>
              <w:spacing w:before="120" w:after="0" w:line="240" w:lineRule="auto"/>
              <w:contextualSpacing w:val="0"/>
            </w:pPr>
            <w:r>
              <w:t>digital and paper based</w:t>
            </w:r>
            <w:r w:rsidRPr="007D3E8B">
              <w:t xml:space="preserve"> texts of limited complexity relevant to </w:t>
            </w:r>
            <w:r>
              <w:t>employment purposes</w:t>
            </w:r>
          </w:p>
          <w:p w14:paraId="5DB75B87" w14:textId="34B11769" w:rsidR="00615736" w:rsidRDefault="00615736" w:rsidP="00615736">
            <w:pPr>
              <w:pStyle w:val="VRQABullet1"/>
              <w:numPr>
                <w:ilvl w:val="0"/>
                <w:numId w:val="19"/>
              </w:numPr>
              <w:autoSpaceDE/>
              <w:autoSpaceDN/>
              <w:adjustRightInd/>
              <w:spacing w:before="120" w:after="0" w:line="240" w:lineRule="auto"/>
              <w:contextualSpacing w:val="0"/>
            </w:pPr>
            <w:r w:rsidRPr="007D3E8B">
              <w:t>a tablet and/or personal computer or simulated digital devices suitable to context</w:t>
            </w:r>
          </w:p>
          <w:p w14:paraId="5E3F3052" w14:textId="77777777" w:rsidR="00615736" w:rsidRPr="007D3E8B" w:rsidRDefault="00615736" w:rsidP="00615736">
            <w:pPr>
              <w:pStyle w:val="VRQABodyText"/>
            </w:pPr>
            <w:r w:rsidRPr="009C3887">
              <w:t xml:space="preserve">In technology restricted environments such as corrections settings, digital texts may include </w:t>
            </w:r>
            <w:r>
              <w:t>those from offline or simulated online environments</w:t>
            </w:r>
            <w:r w:rsidRPr="009C3887">
              <w:t>.</w:t>
            </w:r>
          </w:p>
          <w:p w14:paraId="392D914E" w14:textId="77777777" w:rsidR="00615736" w:rsidRDefault="00615736" w:rsidP="007D69EC">
            <w:pPr>
              <w:pStyle w:val="VRQABodyText"/>
            </w:pPr>
            <w:r>
              <w:t>At this level the learner:</w:t>
            </w:r>
          </w:p>
          <w:p w14:paraId="242C3D2C" w14:textId="77777777" w:rsidR="00615736" w:rsidRDefault="00615736" w:rsidP="00615736">
            <w:pPr>
              <w:pStyle w:val="VRQABullet1"/>
              <w:numPr>
                <w:ilvl w:val="0"/>
                <w:numId w:val="19"/>
              </w:numPr>
              <w:autoSpaceDE/>
              <w:autoSpaceDN/>
              <w:adjustRightInd/>
              <w:spacing w:before="120" w:after="0" w:line="240" w:lineRule="auto"/>
              <w:contextualSpacing w:val="0"/>
            </w:pPr>
            <w:r>
              <w:t>may depend on a personal or online dictionary</w:t>
            </w:r>
          </w:p>
          <w:p w14:paraId="503380AC" w14:textId="77777777" w:rsidR="00615736" w:rsidRPr="00E100E0" w:rsidRDefault="00615736" w:rsidP="00615736">
            <w:pPr>
              <w:pStyle w:val="VRQABullet1"/>
              <w:numPr>
                <w:ilvl w:val="0"/>
                <w:numId w:val="19"/>
              </w:numPr>
              <w:autoSpaceDE/>
              <w:autoSpaceDN/>
              <w:adjustRightInd/>
              <w:spacing w:before="120" w:after="0" w:line="240" w:lineRule="auto"/>
              <w:contextualSpacing w:val="0"/>
            </w:pPr>
            <w:r>
              <w:t>may use own familiar, personal resources which may include a teacher/ mentor</w:t>
            </w:r>
          </w:p>
          <w:p w14:paraId="62DC2F75" w14:textId="77777777" w:rsidR="00615736" w:rsidRPr="00672D3F" w:rsidRDefault="00615736" w:rsidP="00025EF0">
            <w:pPr>
              <w:pStyle w:val="VRQABodyText"/>
              <w:keepNext/>
              <w:rPr>
                <w:b/>
                <w:bCs/>
              </w:rPr>
            </w:pPr>
            <w:r w:rsidRPr="00672D3F">
              <w:rPr>
                <w:b/>
                <w:bCs/>
              </w:rPr>
              <w:t>Assessor requirements</w:t>
            </w:r>
          </w:p>
          <w:p w14:paraId="341587B4" w14:textId="4D91E47B" w:rsidR="00615736" w:rsidRPr="00B21899" w:rsidRDefault="00615736" w:rsidP="007D69EC">
            <w:pPr>
              <w:pStyle w:val="VRQABodyText"/>
              <w:rPr>
                <w:i/>
                <w:iCs/>
              </w:rPr>
            </w:pPr>
            <w:r w:rsidRPr="000F5C18">
              <w:t>Assessors of this unit must have demonstrable expertise in teaching literacy. Refer to Section B6.2 for further information on meeting the assessor requirements</w:t>
            </w:r>
          </w:p>
        </w:tc>
      </w:tr>
    </w:tbl>
    <w:p w14:paraId="678A8A70" w14:textId="77777777" w:rsidR="00672D3F" w:rsidRDefault="00672D3F" w:rsidP="005547A4">
      <w:pPr>
        <w:tabs>
          <w:tab w:val="left" w:pos="3525"/>
        </w:tabs>
        <w:rPr>
          <w:sz w:val="18"/>
          <w:szCs w:val="18"/>
        </w:rPr>
        <w:sectPr w:rsidR="00672D3F"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72D3F" w:rsidRPr="00F504D4" w14:paraId="42E7498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D104E0" w14:textId="77777777" w:rsidR="00672D3F" w:rsidRPr="00380EC6" w:rsidRDefault="00672D3F"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B4D1F3" w14:textId="5360AFE7" w:rsidR="00672D3F" w:rsidRPr="00C90F4A" w:rsidRDefault="00C90F4A" w:rsidP="007D69EC">
            <w:pPr>
              <w:pStyle w:val="VRQABodyText"/>
              <w:rPr>
                <w:b/>
                <w:bCs/>
              </w:rPr>
            </w:pPr>
            <w:r w:rsidRPr="00C90F4A">
              <w:rPr>
                <w:b/>
                <w:bCs/>
              </w:rPr>
              <w:t>VU23798</w:t>
            </w:r>
          </w:p>
        </w:tc>
      </w:tr>
      <w:tr w:rsidR="00672D3F" w:rsidRPr="00F504D4" w14:paraId="59F8C34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FD3369" w14:textId="77777777" w:rsidR="00672D3F" w:rsidRPr="00F504D4" w:rsidRDefault="00672D3F"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AA1BC9" w14:textId="77777777" w:rsidR="00672D3F" w:rsidRPr="00227005" w:rsidRDefault="00672D3F" w:rsidP="007D69EC">
            <w:pPr>
              <w:pStyle w:val="VRQABodyText"/>
              <w:rPr>
                <w:b/>
                <w:bCs/>
              </w:rPr>
            </w:pPr>
            <w:r w:rsidRPr="00227005">
              <w:rPr>
                <w:b/>
              </w:rPr>
              <w:t>Engage with texts of limited complexity to participate in the community</w:t>
            </w:r>
          </w:p>
        </w:tc>
      </w:tr>
      <w:tr w:rsidR="00672D3F" w:rsidRPr="00F504D4" w14:paraId="68DB834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68BC7C" w14:textId="77777777" w:rsidR="00672D3F" w:rsidRPr="00380EC6" w:rsidRDefault="00672D3F"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13A947" w14:textId="77777777" w:rsidR="00672D3F" w:rsidRDefault="00672D3F" w:rsidP="00672D3F">
            <w:pPr>
              <w:pStyle w:val="VRQABodyText"/>
            </w:pPr>
            <w:r>
              <w:t xml:space="preserve">This unit describes the skills and knowledge to engage with familiar and less familiar texts for community participation purposes. It requires the ability to, identify, scan, read and interpret texts of limited complexity in contexts related to community participation. </w:t>
            </w:r>
          </w:p>
          <w:p w14:paraId="3551E687" w14:textId="77777777" w:rsidR="00672D3F" w:rsidRDefault="00672D3F" w:rsidP="00672D3F">
            <w:pPr>
              <w:pStyle w:val="VRQABodyText"/>
            </w:pPr>
            <w:r>
              <w:t>The required outcomes described in this unit contribute to the achievement of Australian Core Skills Framework indicators for Reading at Level 3: 3.03, 3.04.</w:t>
            </w:r>
          </w:p>
          <w:p w14:paraId="2205ABCD" w14:textId="77777777" w:rsidR="00672D3F" w:rsidRDefault="00672D3F" w:rsidP="00672D3F">
            <w:pPr>
              <w:pStyle w:val="VRQABodyText"/>
            </w:pPr>
            <w:r>
              <w:t>The unit applies to those who can read independently in familiar and some less familiar contexts, and who are seeking to engage with texts of greater complexity to further their reading skills in order to engage in the community. Learners at this level work independently and use their own familiar support resources.</w:t>
            </w:r>
          </w:p>
          <w:p w14:paraId="4E9C9A62" w14:textId="21B93349" w:rsidR="00672D3F" w:rsidRPr="007E36A2" w:rsidRDefault="00672D3F" w:rsidP="00672D3F">
            <w:pPr>
              <w:pStyle w:val="VRQABodyText"/>
            </w:pPr>
            <w:r w:rsidRPr="00CF45A8">
              <w:t>No licensing, legislative or certification requirements apply to this unit at the time of publication.</w:t>
            </w:r>
          </w:p>
        </w:tc>
      </w:tr>
      <w:tr w:rsidR="00672D3F" w:rsidRPr="00E7450B" w14:paraId="3F56D21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494225" w14:textId="77777777" w:rsidR="00672D3F" w:rsidRPr="006E2325" w:rsidRDefault="00672D3F"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7B541E" w14:textId="77777777" w:rsidR="00672D3F" w:rsidRPr="000744F6" w:rsidRDefault="00672D3F" w:rsidP="00672D3F">
            <w:pPr>
              <w:pStyle w:val="VRQABodyText"/>
            </w:pPr>
            <w:r>
              <w:t>Nil</w:t>
            </w:r>
          </w:p>
        </w:tc>
      </w:tr>
      <w:tr w:rsidR="00672D3F" w:rsidRPr="00E7450B" w14:paraId="66C5B67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C6E2B3" w14:textId="77777777" w:rsidR="00672D3F" w:rsidRPr="006E2325" w:rsidRDefault="00672D3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F3A9CB" w14:textId="77777777" w:rsidR="00672D3F" w:rsidRPr="000744F6" w:rsidRDefault="00672D3F" w:rsidP="00672D3F">
            <w:pPr>
              <w:pStyle w:val="VRQABodyText"/>
            </w:pPr>
            <w:r w:rsidRPr="00DF067E">
              <w:t>Not Applicable</w:t>
            </w:r>
          </w:p>
        </w:tc>
      </w:tr>
      <w:tr w:rsidR="00672D3F" w:rsidRPr="00E7450B" w14:paraId="5B6BDA0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F72511" w14:textId="77777777" w:rsidR="00672D3F" w:rsidRPr="006E2325" w:rsidRDefault="00672D3F"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55CB7A" w14:textId="77777777" w:rsidR="00672D3F" w:rsidRPr="000744F6" w:rsidRDefault="00672D3F" w:rsidP="00672D3F">
            <w:pPr>
              <w:pStyle w:val="VRQABodyText"/>
            </w:pPr>
            <w:r w:rsidRPr="00DF067E">
              <w:t>Not Applicable</w:t>
            </w:r>
          </w:p>
        </w:tc>
      </w:tr>
    </w:tbl>
    <w:p w14:paraId="53989FDA" w14:textId="77777777" w:rsidR="00672D3F" w:rsidRPr="00105689" w:rsidRDefault="00672D3F" w:rsidP="00672D3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72D3F" w:rsidRPr="00E7450B" w14:paraId="46EEB41E" w14:textId="77777777" w:rsidTr="007D69EC">
        <w:trPr>
          <w:trHeight w:val="363"/>
        </w:trPr>
        <w:tc>
          <w:tcPr>
            <w:tcW w:w="3703" w:type="dxa"/>
            <w:gridSpan w:val="2"/>
            <w:vAlign w:val="center"/>
          </w:tcPr>
          <w:p w14:paraId="21394F74" w14:textId="77777777" w:rsidR="00672D3F" w:rsidRPr="00F504D4" w:rsidRDefault="00672D3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EA9E624" w14:textId="77777777" w:rsidR="00672D3F" w:rsidRPr="00F504D4" w:rsidRDefault="00672D3F"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72D3F" w:rsidRPr="00E7450B" w14:paraId="6EF42112" w14:textId="77777777" w:rsidTr="007D69EC">
        <w:trPr>
          <w:trHeight w:val="752"/>
        </w:trPr>
        <w:tc>
          <w:tcPr>
            <w:tcW w:w="3703" w:type="dxa"/>
            <w:gridSpan w:val="2"/>
          </w:tcPr>
          <w:p w14:paraId="4E80AFD9" w14:textId="77777777" w:rsidR="00672D3F" w:rsidRPr="00F504D4" w:rsidRDefault="00672D3F"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9E70694" w14:textId="77777777" w:rsidR="00672D3F" w:rsidRPr="00F504D4" w:rsidRDefault="00672D3F"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72D3F" w:rsidRPr="00E7450B" w14:paraId="39B5CD23" w14:textId="77777777" w:rsidTr="007D69EC">
        <w:trPr>
          <w:trHeight w:val="363"/>
        </w:trPr>
        <w:tc>
          <w:tcPr>
            <w:tcW w:w="989" w:type="dxa"/>
            <w:vMerge w:val="restart"/>
            <w:shd w:val="clear" w:color="auto" w:fill="FFFFFF" w:themeFill="background1"/>
          </w:tcPr>
          <w:p w14:paraId="26A5B06B" w14:textId="77777777" w:rsidR="00672D3F" w:rsidRPr="000744F6" w:rsidRDefault="00672D3F" w:rsidP="007D69EC">
            <w:pPr>
              <w:pStyle w:val="VRQABodyText"/>
            </w:pPr>
            <w:r w:rsidRPr="000744F6">
              <w:t>1</w:t>
            </w:r>
          </w:p>
        </w:tc>
        <w:tc>
          <w:tcPr>
            <w:tcW w:w="2714" w:type="dxa"/>
            <w:vMerge w:val="restart"/>
            <w:shd w:val="clear" w:color="auto" w:fill="FFFFFF" w:themeFill="background1"/>
          </w:tcPr>
          <w:p w14:paraId="3D6DBC88" w14:textId="77777777" w:rsidR="00672D3F" w:rsidRPr="00051D78" w:rsidDel="00C4490E" w:rsidRDefault="00672D3F" w:rsidP="007D69EC">
            <w:pPr>
              <w:pStyle w:val="VRQABodyText"/>
            </w:pPr>
            <w:r>
              <w:t xml:space="preserve">Identify and scan specific texts related to </w:t>
            </w:r>
            <w:r w:rsidRPr="00051D78">
              <w:t>community participation</w:t>
            </w:r>
          </w:p>
        </w:tc>
        <w:tc>
          <w:tcPr>
            <w:tcW w:w="567" w:type="dxa"/>
            <w:shd w:val="clear" w:color="auto" w:fill="FFFFFF" w:themeFill="background1"/>
          </w:tcPr>
          <w:p w14:paraId="35E68812" w14:textId="77777777" w:rsidR="00672D3F" w:rsidRDefault="00672D3F" w:rsidP="007D69EC">
            <w:pPr>
              <w:pStyle w:val="VRQABodyText"/>
            </w:pPr>
            <w:r>
              <w:t>1.1</w:t>
            </w:r>
          </w:p>
        </w:tc>
        <w:tc>
          <w:tcPr>
            <w:tcW w:w="5800" w:type="dxa"/>
            <w:shd w:val="clear" w:color="auto" w:fill="FFFFFF" w:themeFill="background1"/>
          </w:tcPr>
          <w:p w14:paraId="67FEEC22" w14:textId="77777777" w:rsidR="00672D3F" w:rsidRPr="002B3FBE" w:rsidRDefault="00672D3F" w:rsidP="007D69EC">
            <w:pPr>
              <w:pStyle w:val="VRQABodyText"/>
            </w:pPr>
            <w:r>
              <w:t>Determine own personal needs for information</w:t>
            </w:r>
          </w:p>
        </w:tc>
      </w:tr>
      <w:tr w:rsidR="00672D3F" w:rsidRPr="00E7450B" w14:paraId="59C224BA" w14:textId="77777777" w:rsidTr="007D69EC">
        <w:trPr>
          <w:trHeight w:val="363"/>
        </w:trPr>
        <w:tc>
          <w:tcPr>
            <w:tcW w:w="989" w:type="dxa"/>
            <w:vMerge/>
            <w:shd w:val="clear" w:color="auto" w:fill="FFFFFF" w:themeFill="background1"/>
          </w:tcPr>
          <w:p w14:paraId="0E8B8A10" w14:textId="77777777" w:rsidR="00672D3F" w:rsidRPr="000744F6" w:rsidRDefault="00672D3F" w:rsidP="007D69EC">
            <w:pPr>
              <w:pStyle w:val="VRQABodyText"/>
            </w:pPr>
          </w:p>
        </w:tc>
        <w:tc>
          <w:tcPr>
            <w:tcW w:w="2714" w:type="dxa"/>
            <w:vMerge/>
            <w:shd w:val="clear" w:color="auto" w:fill="FFFFFF" w:themeFill="background1"/>
          </w:tcPr>
          <w:p w14:paraId="1A3C5331" w14:textId="77777777" w:rsidR="00672D3F" w:rsidRPr="000744F6" w:rsidRDefault="00672D3F" w:rsidP="007D69EC">
            <w:pPr>
              <w:pStyle w:val="VRQABodyText"/>
            </w:pPr>
          </w:p>
        </w:tc>
        <w:tc>
          <w:tcPr>
            <w:tcW w:w="567" w:type="dxa"/>
            <w:shd w:val="clear" w:color="auto" w:fill="FFFFFF" w:themeFill="background1"/>
          </w:tcPr>
          <w:p w14:paraId="17504E4D" w14:textId="77777777" w:rsidR="00672D3F" w:rsidRPr="000744F6" w:rsidRDefault="00672D3F" w:rsidP="007D69EC">
            <w:pPr>
              <w:pStyle w:val="VRQABodyText"/>
            </w:pPr>
            <w:r>
              <w:t>1.2</w:t>
            </w:r>
          </w:p>
        </w:tc>
        <w:tc>
          <w:tcPr>
            <w:tcW w:w="5800" w:type="dxa"/>
            <w:shd w:val="clear" w:color="auto" w:fill="FFFFFF" w:themeFill="background1"/>
          </w:tcPr>
          <w:p w14:paraId="7ED8AF18" w14:textId="77777777" w:rsidR="00672D3F" w:rsidRPr="00EB1753" w:rsidRDefault="00672D3F" w:rsidP="007D69EC">
            <w:pPr>
              <w:pStyle w:val="VRQABodyText"/>
            </w:pPr>
            <w:r>
              <w:t xml:space="preserve">Identify and select </w:t>
            </w:r>
            <w:r w:rsidRPr="002B3FBE">
              <w:t>text</w:t>
            </w:r>
            <w:r>
              <w:t>s</w:t>
            </w:r>
            <w:r w:rsidRPr="002B3FBE">
              <w:t xml:space="preserve"> of limited complexity to </w:t>
            </w:r>
            <w:r>
              <w:t xml:space="preserve">meet </w:t>
            </w:r>
            <w:r w:rsidRPr="002B3FBE">
              <w:t>community participation</w:t>
            </w:r>
            <w:r>
              <w:t xml:space="preserve"> needs</w:t>
            </w:r>
          </w:p>
        </w:tc>
      </w:tr>
      <w:tr w:rsidR="00672D3F" w:rsidRPr="00E7450B" w14:paraId="350FAED7" w14:textId="77777777" w:rsidTr="007D69EC">
        <w:trPr>
          <w:trHeight w:val="363"/>
        </w:trPr>
        <w:tc>
          <w:tcPr>
            <w:tcW w:w="989" w:type="dxa"/>
            <w:vMerge/>
            <w:shd w:val="clear" w:color="auto" w:fill="FFFFFF" w:themeFill="background1"/>
          </w:tcPr>
          <w:p w14:paraId="0807DAE6" w14:textId="77777777" w:rsidR="00672D3F" w:rsidRPr="000744F6" w:rsidRDefault="00672D3F" w:rsidP="007D69EC">
            <w:pPr>
              <w:pStyle w:val="VRQABodyText"/>
            </w:pPr>
          </w:p>
        </w:tc>
        <w:tc>
          <w:tcPr>
            <w:tcW w:w="2714" w:type="dxa"/>
            <w:vMerge/>
            <w:shd w:val="clear" w:color="auto" w:fill="FFFFFF" w:themeFill="background1"/>
          </w:tcPr>
          <w:p w14:paraId="30656F8A" w14:textId="77777777" w:rsidR="00672D3F" w:rsidRPr="000744F6" w:rsidRDefault="00672D3F" w:rsidP="007D69EC">
            <w:pPr>
              <w:pStyle w:val="VRQABodyText"/>
            </w:pPr>
          </w:p>
        </w:tc>
        <w:tc>
          <w:tcPr>
            <w:tcW w:w="567" w:type="dxa"/>
            <w:shd w:val="clear" w:color="auto" w:fill="FFFFFF" w:themeFill="background1"/>
          </w:tcPr>
          <w:p w14:paraId="3E74CDA3" w14:textId="77777777" w:rsidR="00672D3F" w:rsidRPr="000744F6" w:rsidRDefault="00672D3F" w:rsidP="007D69EC">
            <w:pPr>
              <w:pStyle w:val="VRQABodyText"/>
            </w:pPr>
            <w:r w:rsidRPr="000744F6">
              <w:t>1.3</w:t>
            </w:r>
          </w:p>
        </w:tc>
        <w:tc>
          <w:tcPr>
            <w:tcW w:w="5800" w:type="dxa"/>
            <w:shd w:val="clear" w:color="auto" w:fill="FFFFFF" w:themeFill="background1"/>
          </w:tcPr>
          <w:p w14:paraId="2201AB27" w14:textId="77777777" w:rsidR="00672D3F" w:rsidRPr="00EB1753" w:rsidRDefault="00672D3F" w:rsidP="007D69EC">
            <w:pPr>
              <w:pStyle w:val="VRQABodyText"/>
            </w:pPr>
            <w:r>
              <w:t xml:space="preserve">Scan texts for key features and overall meaning </w:t>
            </w:r>
          </w:p>
        </w:tc>
      </w:tr>
      <w:tr w:rsidR="00672D3F" w:rsidRPr="00E7450B" w14:paraId="35B2BE85" w14:textId="77777777" w:rsidTr="007D69EC">
        <w:trPr>
          <w:trHeight w:val="363"/>
        </w:trPr>
        <w:tc>
          <w:tcPr>
            <w:tcW w:w="989" w:type="dxa"/>
            <w:vMerge/>
            <w:shd w:val="clear" w:color="auto" w:fill="FFFFFF" w:themeFill="background1"/>
          </w:tcPr>
          <w:p w14:paraId="35B3465F" w14:textId="77777777" w:rsidR="00672D3F" w:rsidRPr="000744F6" w:rsidRDefault="00672D3F" w:rsidP="007D69EC">
            <w:pPr>
              <w:pStyle w:val="VRQABodyText"/>
            </w:pPr>
          </w:p>
        </w:tc>
        <w:tc>
          <w:tcPr>
            <w:tcW w:w="2714" w:type="dxa"/>
            <w:vMerge/>
            <w:shd w:val="clear" w:color="auto" w:fill="FFFFFF" w:themeFill="background1"/>
          </w:tcPr>
          <w:p w14:paraId="399F834D" w14:textId="77777777" w:rsidR="00672D3F" w:rsidRPr="000744F6" w:rsidRDefault="00672D3F" w:rsidP="007D69EC">
            <w:pPr>
              <w:pStyle w:val="VRQABodyText"/>
            </w:pPr>
          </w:p>
        </w:tc>
        <w:tc>
          <w:tcPr>
            <w:tcW w:w="567" w:type="dxa"/>
            <w:shd w:val="clear" w:color="auto" w:fill="FFFFFF" w:themeFill="background1"/>
          </w:tcPr>
          <w:p w14:paraId="377D042E" w14:textId="77777777" w:rsidR="00672D3F" w:rsidRPr="000744F6" w:rsidRDefault="00672D3F" w:rsidP="007D69EC">
            <w:pPr>
              <w:pStyle w:val="VRQABodyText"/>
            </w:pPr>
            <w:r w:rsidRPr="000744F6">
              <w:t>1.4</w:t>
            </w:r>
          </w:p>
        </w:tc>
        <w:tc>
          <w:tcPr>
            <w:tcW w:w="5800" w:type="dxa"/>
            <w:shd w:val="clear" w:color="auto" w:fill="FFFFFF" w:themeFill="background1"/>
          </w:tcPr>
          <w:p w14:paraId="52161F11" w14:textId="77777777" w:rsidR="00672D3F" w:rsidRPr="00EB1753" w:rsidRDefault="00672D3F" w:rsidP="007D69EC">
            <w:pPr>
              <w:pStyle w:val="VRQABodyText"/>
            </w:pPr>
            <w:r w:rsidRPr="00F71785">
              <w:t>Det</w:t>
            </w:r>
            <w:r>
              <w:t>ermine source of selected texts</w:t>
            </w:r>
          </w:p>
        </w:tc>
      </w:tr>
      <w:tr w:rsidR="00672D3F" w:rsidRPr="00E7450B" w14:paraId="305323AA" w14:textId="77777777" w:rsidTr="007D69EC">
        <w:trPr>
          <w:trHeight w:val="363"/>
        </w:trPr>
        <w:tc>
          <w:tcPr>
            <w:tcW w:w="989" w:type="dxa"/>
            <w:vMerge w:val="restart"/>
            <w:shd w:val="clear" w:color="auto" w:fill="FFFFFF" w:themeFill="background1"/>
          </w:tcPr>
          <w:p w14:paraId="2543CB03" w14:textId="77777777" w:rsidR="00672D3F" w:rsidRPr="000744F6" w:rsidRDefault="00672D3F" w:rsidP="007D69EC">
            <w:pPr>
              <w:pStyle w:val="VRQABodyText"/>
            </w:pPr>
            <w:r>
              <w:t>2</w:t>
            </w:r>
          </w:p>
          <w:p w14:paraId="34CFEBA3" w14:textId="77777777" w:rsidR="00672D3F" w:rsidRPr="000744F6" w:rsidRDefault="00672D3F" w:rsidP="007D69EC">
            <w:pPr>
              <w:pStyle w:val="VRQABodyText"/>
            </w:pPr>
          </w:p>
        </w:tc>
        <w:tc>
          <w:tcPr>
            <w:tcW w:w="2714" w:type="dxa"/>
            <w:vMerge w:val="restart"/>
            <w:shd w:val="clear" w:color="auto" w:fill="FFFFFF" w:themeFill="background1"/>
          </w:tcPr>
          <w:p w14:paraId="278F92E0" w14:textId="77777777" w:rsidR="00672D3F" w:rsidRPr="000744F6" w:rsidRDefault="00672D3F" w:rsidP="007D69EC">
            <w:pPr>
              <w:pStyle w:val="VRQABodyText"/>
            </w:pPr>
            <w:r w:rsidRPr="00051D78">
              <w:t xml:space="preserve">Read </w:t>
            </w:r>
            <w:r>
              <w:t xml:space="preserve">and interpret </w:t>
            </w:r>
            <w:r w:rsidRPr="00051D78">
              <w:t>texts</w:t>
            </w:r>
            <w:r>
              <w:t xml:space="preserve"> related to community participation</w:t>
            </w:r>
          </w:p>
          <w:p w14:paraId="4A0259DD" w14:textId="77777777" w:rsidR="00672D3F" w:rsidRPr="000744F6" w:rsidRDefault="00672D3F" w:rsidP="007D69EC">
            <w:pPr>
              <w:pStyle w:val="VRQABodyText"/>
            </w:pPr>
          </w:p>
        </w:tc>
        <w:tc>
          <w:tcPr>
            <w:tcW w:w="567" w:type="dxa"/>
            <w:shd w:val="clear" w:color="auto" w:fill="FFFFFF" w:themeFill="background1"/>
          </w:tcPr>
          <w:p w14:paraId="573E5FDB" w14:textId="77777777" w:rsidR="00672D3F" w:rsidRPr="000744F6" w:rsidRDefault="00672D3F" w:rsidP="007D69EC">
            <w:pPr>
              <w:pStyle w:val="VRQABodyText"/>
            </w:pPr>
            <w:r>
              <w:t>2.1</w:t>
            </w:r>
          </w:p>
        </w:tc>
        <w:tc>
          <w:tcPr>
            <w:tcW w:w="5800" w:type="dxa"/>
            <w:shd w:val="clear" w:color="auto" w:fill="FFFFFF" w:themeFill="background1"/>
          </w:tcPr>
          <w:p w14:paraId="0EF035F8" w14:textId="77777777" w:rsidR="00672D3F" w:rsidRPr="00EB1753" w:rsidRDefault="00672D3F" w:rsidP="007D69EC">
            <w:pPr>
              <w:pStyle w:val="VRQABodyText"/>
            </w:pPr>
            <w:r>
              <w:t xml:space="preserve">Identify </w:t>
            </w:r>
            <w:r w:rsidRPr="00F71785">
              <w:t xml:space="preserve">the purpose and audience of the texts </w:t>
            </w:r>
          </w:p>
        </w:tc>
      </w:tr>
      <w:tr w:rsidR="00672D3F" w:rsidRPr="00E7450B" w14:paraId="3AE17BF5" w14:textId="77777777" w:rsidTr="007D69EC">
        <w:trPr>
          <w:trHeight w:val="363"/>
        </w:trPr>
        <w:tc>
          <w:tcPr>
            <w:tcW w:w="989" w:type="dxa"/>
            <w:vMerge/>
            <w:shd w:val="clear" w:color="auto" w:fill="FFFFFF" w:themeFill="background1"/>
          </w:tcPr>
          <w:p w14:paraId="008C0FEC" w14:textId="77777777" w:rsidR="00672D3F" w:rsidRPr="000744F6" w:rsidRDefault="00672D3F" w:rsidP="007D69EC">
            <w:pPr>
              <w:pStyle w:val="VRQABodyText"/>
            </w:pPr>
          </w:p>
        </w:tc>
        <w:tc>
          <w:tcPr>
            <w:tcW w:w="2714" w:type="dxa"/>
            <w:vMerge/>
            <w:shd w:val="clear" w:color="auto" w:fill="FFFFFF" w:themeFill="background1"/>
          </w:tcPr>
          <w:p w14:paraId="184B7813" w14:textId="77777777" w:rsidR="00672D3F" w:rsidRPr="000744F6" w:rsidRDefault="00672D3F" w:rsidP="007D69EC">
            <w:pPr>
              <w:pStyle w:val="VRQABodyText"/>
            </w:pPr>
          </w:p>
        </w:tc>
        <w:tc>
          <w:tcPr>
            <w:tcW w:w="567" w:type="dxa"/>
            <w:shd w:val="clear" w:color="auto" w:fill="FFFFFF" w:themeFill="background1"/>
          </w:tcPr>
          <w:p w14:paraId="224A323E" w14:textId="77777777" w:rsidR="00672D3F" w:rsidRPr="000744F6" w:rsidRDefault="00672D3F" w:rsidP="007D69EC">
            <w:pPr>
              <w:pStyle w:val="VRQABodyText"/>
            </w:pPr>
            <w:r>
              <w:t>2.2</w:t>
            </w:r>
          </w:p>
        </w:tc>
        <w:tc>
          <w:tcPr>
            <w:tcW w:w="5800" w:type="dxa"/>
            <w:shd w:val="clear" w:color="auto" w:fill="FFFFFF" w:themeFill="background1"/>
          </w:tcPr>
          <w:p w14:paraId="1376427D" w14:textId="77777777" w:rsidR="00672D3F" w:rsidRPr="00EB1753" w:rsidRDefault="00672D3F" w:rsidP="007D69EC">
            <w:pPr>
              <w:pStyle w:val="VRQABodyText"/>
            </w:pPr>
            <w:r w:rsidRPr="00F71785">
              <w:t>Use strategies to comprehend texts</w:t>
            </w:r>
          </w:p>
        </w:tc>
      </w:tr>
      <w:tr w:rsidR="00672D3F" w:rsidRPr="00E7450B" w14:paraId="11AA6EF3" w14:textId="77777777" w:rsidTr="007D69EC">
        <w:trPr>
          <w:trHeight w:val="363"/>
        </w:trPr>
        <w:tc>
          <w:tcPr>
            <w:tcW w:w="989" w:type="dxa"/>
            <w:vMerge/>
            <w:shd w:val="clear" w:color="auto" w:fill="FFFFFF" w:themeFill="background1"/>
          </w:tcPr>
          <w:p w14:paraId="775D2D38" w14:textId="77777777" w:rsidR="00672D3F" w:rsidRPr="000744F6" w:rsidRDefault="00672D3F" w:rsidP="007D69EC">
            <w:pPr>
              <w:pStyle w:val="VRQABodyText"/>
            </w:pPr>
          </w:p>
        </w:tc>
        <w:tc>
          <w:tcPr>
            <w:tcW w:w="2714" w:type="dxa"/>
            <w:vMerge/>
            <w:shd w:val="clear" w:color="auto" w:fill="FFFFFF" w:themeFill="background1"/>
          </w:tcPr>
          <w:p w14:paraId="4C9CC351" w14:textId="77777777" w:rsidR="00672D3F" w:rsidRPr="000744F6" w:rsidRDefault="00672D3F" w:rsidP="007D69EC">
            <w:pPr>
              <w:pStyle w:val="VRQABodyText"/>
            </w:pPr>
          </w:p>
        </w:tc>
        <w:tc>
          <w:tcPr>
            <w:tcW w:w="567" w:type="dxa"/>
            <w:shd w:val="clear" w:color="auto" w:fill="FFFFFF" w:themeFill="background1"/>
          </w:tcPr>
          <w:p w14:paraId="34FDCB93" w14:textId="77777777" w:rsidR="00672D3F" w:rsidRPr="000744F6" w:rsidRDefault="00672D3F" w:rsidP="007D69EC">
            <w:pPr>
              <w:pStyle w:val="VRQABodyText"/>
            </w:pPr>
            <w:r>
              <w:t>2.3</w:t>
            </w:r>
          </w:p>
        </w:tc>
        <w:tc>
          <w:tcPr>
            <w:tcW w:w="5800" w:type="dxa"/>
            <w:shd w:val="clear" w:color="auto" w:fill="FFFFFF" w:themeFill="background1"/>
          </w:tcPr>
          <w:p w14:paraId="07779561" w14:textId="77777777" w:rsidR="00672D3F" w:rsidRPr="00EB1753" w:rsidRDefault="00672D3F" w:rsidP="007D69EC">
            <w:pPr>
              <w:pStyle w:val="VRQABodyText"/>
            </w:pPr>
            <w:r w:rsidRPr="00F71785">
              <w:t xml:space="preserve">Determine main ideas in the texts </w:t>
            </w:r>
          </w:p>
        </w:tc>
      </w:tr>
      <w:tr w:rsidR="00672D3F" w:rsidRPr="00E7450B" w14:paraId="0A2937E8" w14:textId="77777777" w:rsidTr="007D69EC">
        <w:trPr>
          <w:trHeight w:val="363"/>
        </w:trPr>
        <w:tc>
          <w:tcPr>
            <w:tcW w:w="989" w:type="dxa"/>
            <w:vMerge/>
            <w:shd w:val="clear" w:color="auto" w:fill="FFFFFF" w:themeFill="background1"/>
          </w:tcPr>
          <w:p w14:paraId="526F2968" w14:textId="77777777" w:rsidR="00672D3F" w:rsidRPr="000744F6" w:rsidRDefault="00672D3F" w:rsidP="007D69EC">
            <w:pPr>
              <w:pStyle w:val="VRQABodyText"/>
            </w:pPr>
          </w:p>
        </w:tc>
        <w:tc>
          <w:tcPr>
            <w:tcW w:w="2714" w:type="dxa"/>
            <w:vMerge/>
            <w:shd w:val="clear" w:color="auto" w:fill="FFFFFF" w:themeFill="background1"/>
          </w:tcPr>
          <w:p w14:paraId="0D945F6A" w14:textId="77777777" w:rsidR="00672D3F" w:rsidRPr="000744F6" w:rsidRDefault="00672D3F" w:rsidP="007D69EC">
            <w:pPr>
              <w:pStyle w:val="VRQABodyText"/>
            </w:pPr>
          </w:p>
        </w:tc>
        <w:tc>
          <w:tcPr>
            <w:tcW w:w="567" w:type="dxa"/>
            <w:shd w:val="clear" w:color="auto" w:fill="FFFFFF" w:themeFill="background1"/>
          </w:tcPr>
          <w:p w14:paraId="101D16D0" w14:textId="77777777" w:rsidR="00672D3F" w:rsidRPr="000744F6" w:rsidRDefault="00672D3F" w:rsidP="007D69EC">
            <w:pPr>
              <w:pStyle w:val="VRQABodyText"/>
            </w:pPr>
            <w:r>
              <w:t>2.4</w:t>
            </w:r>
          </w:p>
        </w:tc>
        <w:tc>
          <w:tcPr>
            <w:tcW w:w="5800" w:type="dxa"/>
            <w:shd w:val="clear" w:color="auto" w:fill="FFFFFF" w:themeFill="background1"/>
          </w:tcPr>
          <w:p w14:paraId="4700F0F8" w14:textId="77777777" w:rsidR="00672D3F" w:rsidRPr="00EB1753" w:rsidRDefault="00672D3F" w:rsidP="007D69EC">
            <w:pPr>
              <w:pStyle w:val="VRQABodyText"/>
            </w:pPr>
            <w:r w:rsidRPr="00F71785">
              <w:t xml:space="preserve">Identify </w:t>
            </w:r>
            <w:r>
              <w:t>supporting</w:t>
            </w:r>
            <w:r w:rsidRPr="00F71785">
              <w:t xml:space="preserve"> details</w:t>
            </w:r>
            <w:r>
              <w:t xml:space="preserve"> </w:t>
            </w:r>
            <w:r w:rsidRPr="00F71785">
              <w:t>in the texts</w:t>
            </w:r>
          </w:p>
        </w:tc>
      </w:tr>
      <w:tr w:rsidR="00672D3F" w:rsidRPr="00E7450B" w14:paraId="0045472F" w14:textId="77777777" w:rsidTr="007D69EC">
        <w:trPr>
          <w:trHeight w:val="298"/>
        </w:trPr>
        <w:tc>
          <w:tcPr>
            <w:tcW w:w="989" w:type="dxa"/>
            <w:vMerge/>
            <w:shd w:val="clear" w:color="auto" w:fill="FFFFFF" w:themeFill="background1"/>
          </w:tcPr>
          <w:p w14:paraId="6A5282A4" w14:textId="77777777" w:rsidR="00672D3F" w:rsidRPr="000744F6" w:rsidRDefault="00672D3F" w:rsidP="007D69EC">
            <w:pPr>
              <w:pStyle w:val="VRQABodyText"/>
            </w:pPr>
          </w:p>
        </w:tc>
        <w:tc>
          <w:tcPr>
            <w:tcW w:w="2714" w:type="dxa"/>
            <w:vMerge/>
            <w:shd w:val="clear" w:color="auto" w:fill="FFFFFF" w:themeFill="background1"/>
          </w:tcPr>
          <w:p w14:paraId="7A6AB2BA" w14:textId="77777777" w:rsidR="00672D3F" w:rsidRPr="000744F6" w:rsidRDefault="00672D3F" w:rsidP="007D69EC">
            <w:pPr>
              <w:pStyle w:val="VRQABodyText"/>
            </w:pPr>
          </w:p>
        </w:tc>
        <w:tc>
          <w:tcPr>
            <w:tcW w:w="567" w:type="dxa"/>
            <w:shd w:val="clear" w:color="auto" w:fill="FFFFFF" w:themeFill="background1"/>
          </w:tcPr>
          <w:p w14:paraId="6A579203" w14:textId="77777777" w:rsidR="00672D3F" w:rsidRPr="000744F6" w:rsidRDefault="00672D3F" w:rsidP="007D69EC">
            <w:pPr>
              <w:pStyle w:val="VRQABodyText"/>
            </w:pPr>
            <w:r>
              <w:t>2.5</w:t>
            </w:r>
          </w:p>
        </w:tc>
        <w:tc>
          <w:tcPr>
            <w:tcW w:w="5800" w:type="dxa"/>
            <w:shd w:val="clear" w:color="auto" w:fill="FFFFFF" w:themeFill="background1"/>
          </w:tcPr>
          <w:p w14:paraId="3C897473" w14:textId="77777777" w:rsidR="00672D3F" w:rsidRPr="00EB1753" w:rsidRDefault="00672D3F" w:rsidP="007D69EC">
            <w:pPr>
              <w:pStyle w:val="VRQABodyText"/>
            </w:pPr>
            <w:r>
              <w:t xml:space="preserve">Use </w:t>
            </w:r>
            <w:r w:rsidRPr="007735A0">
              <w:t>strategies to interpret texts</w:t>
            </w:r>
          </w:p>
        </w:tc>
      </w:tr>
      <w:tr w:rsidR="00672D3F" w:rsidRPr="00E7450B" w14:paraId="20430D5A" w14:textId="77777777" w:rsidTr="007D69EC">
        <w:trPr>
          <w:trHeight w:val="298"/>
        </w:trPr>
        <w:tc>
          <w:tcPr>
            <w:tcW w:w="989" w:type="dxa"/>
            <w:vMerge/>
            <w:shd w:val="clear" w:color="auto" w:fill="FFFFFF" w:themeFill="background1"/>
          </w:tcPr>
          <w:p w14:paraId="7CC87CA9" w14:textId="77777777" w:rsidR="00672D3F" w:rsidRPr="000744F6" w:rsidRDefault="00672D3F" w:rsidP="007D69EC">
            <w:pPr>
              <w:pStyle w:val="VRQABodyText"/>
            </w:pPr>
          </w:p>
        </w:tc>
        <w:tc>
          <w:tcPr>
            <w:tcW w:w="2714" w:type="dxa"/>
            <w:vMerge/>
            <w:shd w:val="clear" w:color="auto" w:fill="FFFFFF" w:themeFill="background1"/>
          </w:tcPr>
          <w:p w14:paraId="32634E24" w14:textId="77777777" w:rsidR="00672D3F" w:rsidRPr="000744F6" w:rsidRDefault="00672D3F" w:rsidP="007D69EC">
            <w:pPr>
              <w:pStyle w:val="VRQABodyText"/>
            </w:pPr>
          </w:p>
        </w:tc>
        <w:tc>
          <w:tcPr>
            <w:tcW w:w="567" w:type="dxa"/>
            <w:shd w:val="clear" w:color="auto" w:fill="FFFFFF" w:themeFill="background1"/>
          </w:tcPr>
          <w:p w14:paraId="26B98EC6" w14:textId="77777777" w:rsidR="00672D3F" w:rsidRPr="000744F6" w:rsidRDefault="00672D3F" w:rsidP="007D69EC">
            <w:pPr>
              <w:pStyle w:val="VRQABodyText"/>
            </w:pPr>
            <w:r>
              <w:t>2.6</w:t>
            </w:r>
          </w:p>
        </w:tc>
        <w:tc>
          <w:tcPr>
            <w:tcW w:w="5800" w:type="dxa"/>
            <w:shd w:val="clear" w:color="auto" w:fill="FFFFFF" w:themeFill="background1"/>
          </w:tcPr>
          <w:p w14:paraId="37A717A6" w14:textId="77777777" w:rsidR="00672D3F" w:rsidRPr="00EB1753" w:rsidRDefault="00672D3F" w:rsidP="007D69EC">
            <w:pPr>
              <w:pStyle w:val="VRQABodyText"/>
            </w:pPr>
            <w:r>
              <w:t xml:space="preserve">Determine </w:t>
            </w:r>
            <w:r w:rsidRPr="007735A0">
              <w:t xml:space="preserve">the effectiveness of the texts in meeting own </w:t>
            </w:r>
            <w:r>
              <w:t xml:space="preserve">community participation </w:t>
            </w:r>
            <w:r w:rsidRPr="007735A0">
              <w:t>purpose</w:t>
            </w:r>
            <w:r>
              <w:t>s</w:t>
            </w:r>
          </w:p>
        </w:tc>
      </w:tr>
    </w:tbl>
    <w:p w14:paraId="245D06AE" w14:textId="77777777" w:rsidR="00672D3F" w:rsidRDefault="00672D3F" w:rsidP="00672D3F">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72D3F" w:rsidRPr="00F504D4" w14:paraId="51E30F01" w14:textId="77777777" w:rsidTr="007D69EC">
        <w:trPr>
          <w:trHeight w:val="363"/>
        </w:trPr>
        <w:tc>
          <w:tcPr>
            <w:tcW w:w="10065" w:type="dxa"/>
            <w:tcBorders>
              <w:top w:val="nil"/>
              <w:left w:val="nil"/>
              <w:bottom w:val="nil"/>
              <w:right w:val="nil"/>
            </w:tcBorders>
            <w:shd w:val="clear" w:color="auto" w:fill="103D64" w:themeFill="text2"/>
          </w:tcPr>
          <w:p w14:paraId="57F0F490" w14:textId="77777777" w:rsidR="00672D3F" w:rsidRPr="00F504D4" w:rsidRDefault="00672D3F"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72D3F" w:rsidRPr="00B21899" w14:paraId="43582E91" w14:textId="77777777" w:rsidTr="007D69EC">
        <w:trPr>
          <w:trHeight w:val="957"/>
        </w:trPr>
        <w:tc>
          <w:tcPr>
            <w:tcW w:w="10065" w:type="dxa"/>
            <w:tcBorders>
              <w:top w:val="nil"/>
              <w:left w:val="nil"/>
              <w:bottom w:val="nil"/>
              <w:right w:val="nil"/>
            </w:tcBorders>
          </w:tcPr>
          <w:p w14:paraId="0EC37946" w14:textId="77777777" w:rsidR="00672D3F" w:rsidRDefault="00672D3F" w:rsidP="00672D3F">
            <w:pPr>
              <w:pStyle w:val="VRQABodyText"/>
            </w:pPr>
            <w:r>
              <w:t>In this context, texts of limited complexity for community participation purposes contain some familiar and less familiar elements. Texts contain some embedded information and some specialised vocabulary in tasks requiring interpretation and integration of a number of ideas and pieces of information.</w:t>
            </w:r>
          </w:p>
          <w:p w14:paraId="7C103915" w14:textId="7A774D30" w:rsidR="00672D3F" w:rsidRDefault="00672D3F" w:rsidP="00672D3F">
            <w:pPr>
              <w:pStyle w:val="VRQABodyText"/>
            </w:pPr>
            <w:r>
              <w:t xml:space="preserve">Texts may include both paper based and digital texts and </w:t>
            </w:r>
            <w:r w:rsidRPr="00FF5A40">
              <w:t>must include different text types</w:t>
            </w:r>
            <w:r>
              <w:t xml:space="preserve"> related to community participation purposes. </w:t>
            </w:r>
          </w:p>
          <w:p w14:paraId="156AE5D9" w14:textId="77777777" w:rsidR="00672D3F" w:rsidRDefault="00672D3F" w:rsidP="00672D3F">
            <w:pPr>
              <w:pStyle w:val="VRQABodyText"/>
            </w:pPr>
            <w:r>
              <w:t>In technology restricted environments such as corrections settings, digital texts may include those from offline or simulated online environments</w:t>
            </w:r>
            <w:r w:rsidRPr="00190C69">
              <w:t>.</w:t>
            </w:r>
          </w:p>
          <w:p w14:paraId="41007C31" w14:textId="77777777" w:rsidR="00672D3F" w:rsidRDefault="00672D3F" w:rsidP="007D69EC">
            <w:pPr>
              <w:pStyle w:val="VRQABodyText"/>
            </w:pPr>
            <w:r>
              <w:t>Texts for community participation purposes may be sourced from community groups or organisations, government departments, local councils, newspapers, advertising companies or other groups of interest. Texts may include but are not limited to:</w:t>
            </w:r>
          </w:p>
          <w:p w14:paraId="4AA92CC8" w14:textId="77777777" w:rsidR="00672D3F" w:rsidRDefault="00672D3F" w:rsidP="007D69EC">
            <w:pPr>
              <w:pStyle w:val="VRQABullet1"/>
              <w:numPr>
                <w:ilvl w:val="0"/>
                <w:numId w:val="19"/>
              </w:numPr>
              <w:autoSpaceDE/>
              <w:autoSpaceDN/>
              <w:adjustRightInd/>
              <w:spacing w:before="120" w:after="0" w:line="240" w:lineRule="auto"/>
              <w:contextualSpacing w:val="0"/>
            </w:pPr>
            <w:r w:rsidRPr="00E90572">
              <w:t xml:space="preserve">informative texts such as </w:t>
            </w:r>
            <w:r>
              <w:t xml:space="preserve">online information from a health website, local council websites advertising for a community event, </w:t>
            </w:r>
            <w:r w:rsidRPr="00E90572">
              <w:t>brochures, community newsletters or notices, local newspaper</w:t>
            </w:r>
            <w:r>
              <w:t>s</w:t>
            </w:r>
            <w:r w:rsidRPr="00E90572">
              <w:t xml:space="preserve"> </w:t>
            </w:r>
            <w:r>
              <w:t xml:space="preserve">or online </w:t>
            </w:r>
            <w:r w:rsidRPr="00E90572">
              <w:t>articles about familiar</w:t>
            </w:r>
            <w:r>
              <w:t xml:space="preserve"> matters supported by headlines, visual materials</w:t>
            </w:r>
          </w:p>
          <w:p w14:paraId="5727CB59"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persuasive texts such as advertisements, leaflets about community matters, political advertisements, a newspaper feature article or a health website </w:t>
            </w:r>
          </w:p>
          <w:p w14:paraId="2CB0F53E" w14:textId="77777777" w:rsidR="00672D3F" w:rsidRDefault="00672D3F" w:rsidP="007D69EC">
            <w:pPr>
              <w:pStyle w:val="VRQABullet1"/>
              <w:numPr>
                <w:ilvl w:val="0"/>
                <w:numId w:val="19"/>
              </w:numPr>
              <w:autoSpaceDE/>
              <w:autoSpaceDN/>
              <w:adjustRightInd/>
              <w:spacing w:before="120" w:after="0" w:line="240" w:lineRule="auto"/>
              <w:contextualSpacing w:val="0"/>
            </w:pPr>
            <w:r>
              <w:t>transactional texts such as letters from local government or other community organisations</w:t>
            </w:r>
          </w:p>
          <w:p w14:paraId="1BBD122F"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formatted texts such as surveys on everyday community matters, or those requiring biographical data for community participation such as membership of an organisation </w:t>
            </w:r>
          </w:p>
          <w:p w14:paraId="3F6F5391"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procedural texts such as instructions to use public transport ticketing machines </w:t>
            </w:r>
          </w:p>
          <w:p w14:paraId="2CE5A7E3" w14:textId="77777777" w:rsidR="00672D3F" w:rsidRDefault="00672D3F" w:rsidP="007D69EC">
            <w:pPr>
              <w:pStyle w:val="VRQABullet1"/>
              <w:numPr>
                <w:ilvl w:val="0"/>
                <w:numId w:val="19"/>
              </w:numPr>
              <w:autoSpaceDE/>
              <w:autoSpaceDN/>
              <w:adjustRightInd/>
              <w:spacing w:before="120" w:after="0" w:line="240" w:lineRule="auto"/>
              <w:contextualSpacing w:val="0"/>
            </w:pPr>
            <w:r>
              <w:t>visual texts such as posters, advertisements for community events, maps of local areas of interest containing information such as:</w:t>
            </w:r>
          </w:p>
          <w:p w14:paraId="01666A83" w14:textId="77777777" w:rsidR="00672D3F" w:rsidRDefault="00672D3F" w:rsidP="00744C35">
            <w:pPr>
              <w:pStyle w:val="VRQABullet2"/>
            </w:pPr>
            <w:r w:rsidRPr="00E643ED">
              <w:t>community venues, government service offices, educational facilities, re</w:t>
            </w:r>
            <w:r>
              <w:t>creation and leisure facilities</w:t>
            </w:r>
          </w:p>
          <w:p w14:paraId="5110DC29" w14:textId="77777777" w:rsidR="00672D3F" w:rsidRDefault="00672D3F" w:rsidP="00744C35">
            <w:pPr>
              <w:pStyle w:val="VRQABullet2"/>
            </w:pPr>
            <w:r>
              <w:t xml:space="preserve">digital or paper based map of local area community and public facilities </w:t>
            </w:r>
          </w:p>
          <w:p w14:paraId="0EDAF00F" w14:textId="77777777" w:rsidR="00672D3F" w:rsidRDefault="00672D3F" w:rsidP="00744C35">
            <w:pPr>
              <w:pStyle w:val="VRQABullet2"/>
            </w:pPr>
            <w:r>
              <w:t>names/logos of service providers, retail outlets</w:t>
            </w:r>
          </w:p>
          <w:p w14:paraId="00382241" w14:textId="77777777" w:rsidR="00672D3F" w:rsidRDefault="00672D3F" w:rsidP="00744C35">
            <w:pPr>
              <w:pStyle w:val="VRQABullet2"/>
            </w:pPr>
            <w:r>
              <w:t xml:space="preserve">digital or paper based map of local area community and public facilities </w:t>
            </w:r>
          </w:p>
          <w:p w14:paraId="0486D0F0" w14:textId="77777777" w:rsidR="00672D3F" w:rsidRDefault="00672D3F" w:rsidP="007D69EC">
            <w:pPr>
              <w:pStyle w:val="VRQABodyText"/>
            </w:pPr>
            <w:r>
              <w:t>Texts features may include but are not limited to:</w:t>
            </w:r>
          </w:p>
          <w:p w14:paraId="430A38F1" w14:textId="77777777" w:rsidR="00672D3F" w:rsidRDefault="00672D3F" w:rsidP="007D69EC">
            <w:pPr>
              <w:pStyle w:val="VRQABullet1"/>
              <w:numPr>
                <w:ilvl w:val="0"/>
                <w:numId w:val="19"/>
              </w:numPr>
              <w:autoSpaceDE/>
              <w:autoSpaceDN/>
              <w:adjustRightInd/>
              <w:spacing w:before="120" w:after="0" w:line="240" w:lineRule="auto"/>
              <w:contextualSpacing w:val="0"/>
            </w:pPr>
            <w:r>
              <w:t>data or information summarised into a table or chart</w:t>
            </w:r>
          </w:p>
          <w:p w14:paraId="7A374EC6" w14:textId="77777777" w:rsidR="00672D3F" w:rsidRDefault="00672D3F" w:rsidP="007D69EC">
            <w:pPr>
              <w:pStyle w:val="VRQABullet1"/>
              <w:numPr>
                <w:ilvl w:val="0"/>
                <w:numId w:val="19"/>
              </w:numPr>
              <w:autoSpaceDE/>
              <w:autoSpaceDN/>
              <w:adjustRightInd/>
              <w:spacing w:before="120" w:after="0" w:line="240" w:lineRule="auto"/>
              <w:contextualSpacing w:val="0"/>
            </w:pPr>
            <w:r w:rsidRPr="0013349C">
              <w:t>numbers as whole numbers, fractions, decimals, and percentages</w:t>
            </w:r>
            <w:r>
              <w:t xml:space="preserve"> related to measurement of distance, time or comparative costs</w:t>
            </w:r>
          </w:p>
          <w:p w14:paraId="36D5F818" w14:textId="77777777" w:rsidR="00672D3F" w:rsidRDefault="00672D3F" w:rsidP="007D69EC">
            <w:pPr>
              <w:pStyle w:val="VRQABullet1"/>
              <w:numPr>
                <w:ilvl w:val="0"/>
                <w:numId w:val="19"/>
              </w:numPr>
              <w:autoSpaceDE/>
              <w:autoSpaceDN/>
              <w:adjustRightInd/>
              <w:spacing w:before="120" w:after="0" w:line="240" w:lineRule="auto"/>
              <w:contextualSpacing w:val="0"/>
            </w:pPr>
            <w:r>
              <w:t>common idioms such as ‘working bee’</w:t>
            </w:r>
          </w:p>
          <w:p w14:paraId="499B756E" w14:textId="77777777" w:rsidR="00672D3F" w:rsidRDefault="00672D3F" w:rsidP="007D69EC">
            <w:pPr>
              <w:pStyle w:val="VRQABodyText"/>
            </w:pPr>
            <w:r>
              <w:t xml:space="preserve">Identification </w:t>
            </w:r>
            <w:r w:rsidRPr="00317A7A">
              <w:t>of purpose and audience of texts may include but is not limited to</w:t>
            </w:r>
            <w:r>
              <w:t>:</w:t>
            </w:r>
          </w:p>
          <w:p w14:paraId="6BF4C617" w14:textId="77777777" w:rsidR="00672D3F" w:rsidRDefault="00672D3F" w:rsidP="007D69EC">
            <w:pPr>
              <w:pStyle w:val="VRQABullet1"/>
              <w:numPr>
                <w:ilvl w:val="0"/>
                <w:numId w:val="19"/>
              </w:numPr>
              <w:autoSpaceDE/>
              <w:autoSpaceDN/>
              <w:adjustRightInd/>
              <w:spacing w:before="120" w:after="0" w:line="240" w:lineRule="auto"/>
              <w:contextualSpacing w:val="0"/>
            </w:pPr>
            <w:r w:rsidRPr="00317A7A">
              <w:t xml:space="preserve"> prior knowledge of contexts, personal experience, text layout and features</w:t>
            </w:r>
          </w:p>
          <w:p w14:paraId="286044FC" w14:textId="77777777" w:rsidR="00672D3F" w:rsidRDefault="00672D3F" w:rsidP="007D69EC">
            <w:pPr>
              <w:pStyle w:val="VRQABodyText"/>
            </w:pPr>
            <w:r>
              <w:t>Reading strategies to comprehend texts may include but are not limited to:</w:t>
            </w:r>
          </w:p>
          <w:p w14:paraId="10434F4B" w14:textId="77777777" w:rsidR="00672D3F" w:rsidRDefault="00672D3F" w:rsidP="007D69EC">
            <w:pPr>
              <w:pStyle w:val="VRQABullet1"/>
              <w:numPr>
                <w:ilvl w:val="0"/>
                <w:numId w:val="19"/>
              </w:numPr>
              <w:autoSpaceDE/>
              <w:autoSpaceDN/>
              <w:adjustRightInd/>
              <w:spacing w:before="120" w:after="0" w:line="240" w:lineRule="auto"/>
              <w:contextualSpacing w:val="0"/>
            </w:pPr>
            <w:r w:rsidRPr="00497018">
              <w:t xml:space="preserve">self-correction, re-reading, reading </w:t>
            </w:r>
            <w:r>
              <w:t>ahead, varying speed, reading</w:t>
            </w:r>
            <w:r w:rsidRPr="00497018">
              <w:t xml:space="preserve"> aloud, creating questions, checking</w:t>
            </w:r>
            <w:r>
              <w:t xml:space="preserve"> for accuracy of information by consulting other texts/people</w:t>
            </w:r>
          </w:p>
          <w:p w14:paraId="01459843"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relating separate pieces of information within a text, rather than treating them as separate units of information </w:t>
            </w:r>
          </w:p>
          <w:p w14:paraId="65EEF5AA" w14:textId="77777777" w:rsidR="00672D3F" w:rsidRDefault="00672D3F" w:rsidP="007D69EC">
            <w:pPr>
              <w:pStyle w:val="VRQABullet1"/>
              <w:numPr>
                <w:ilvl w:val="0"/>
                <w:numId w:val="19"/>
              </w:numPr>
              <w:autoSpaceDE/>
              <w:autoSpaceDN/>
              <w:adjustRightInd/>
              <w:spacing w:before="120" w:after="0" w:line="240" w:lineRule="auto"/>
              <w:contextualSpacing w:val="0"/>
            </w:pPr>
            <w:r>
              <w:t>identifying key words and phrases critical to gaining meaning from the text</w:t>
            </w:r>
          </w:p>
          <w:p w14:paraId="1B5364DC" w14:textId="77777777" w:rsidR="00672D3F" w:rsidRDefault="00672D3F" w:rsidP="007D69EC">
            <w:pPr>
              <w:pStyle w:val="VRQABullet1"/>
              <w:numPr>
                <w:ilvl w:val="0"/>
                <w:numId w:val="19"/>
              </w:numPr>
              <w:autoSpaceDE/>
              <w:autoSpaceDN/>
              <w:adjustRightInd/>
              <w:spacing w:before="120" w:after="0" w:line="240" w:lineRule="auto"/>
              <w:contextualSpacing w:val="0"/>
            </w:pPr>
            <w:r>
              <w:t>predicting the meaning of unknown words by using surrounding words and visuals</w:t>
            </w:r>
          </w:p>
          <w:p w14:paraId="695112A7" w14:textId="77777777" w:rsidR="00672D3F" w:rsidRDefault="00672D3F" w:rsidP="007D69EC">
            <w:pPr>
              <w:pStyle w:val="VRQABullet1"/>
              <w:numPr>
                <w:ilvl w:val="0"/>
                <w:numId w:val="19"/>
              </w:numPr>
              <w:autoSpaceDE/>
              <w:autoSpaceDN/>
              <w:adjustRightInd/>
              <w:spacing w:before="120" w:after="0" w:line="240" w:lineRule="auto"/>
              <w:contextualSpacing w:val="0"/>
            </w:pPr>
            <w:r>
              <w:t>recognising that use of vocabulary, style of writing, layout and graphic features vary according to purpose</w:t>
            </w:r>
          </w:p>
          <w:p w14:paraId="66457C7D" w14:textId="77777777" w:rsidR="00672D3F" w:rsidRDefault="00672D3F" w:rsidP="007D69EC">
            <w:pPr>
              <w:pStyle w:val="VRQABullet1"/>
              <w:numPr>
                <w:ilvl w:val="0"/>
                <w:numId w:val="19"/>
              </w:numPr>
              <w:autoSpaceDE/>
              <w:autoSpaceDN/>
              <w:adjustRightInd/>
              <w:spacing w:before="120" w:after="0" w:line="240" w:lineRule="auto"/>
              <w:contextualSpacing w:val="0"/>
            </w:pPr>
            <w:r>
              <w:t>drawing on a broad bank of words and phrases including those related to the immediate community or community of interest</w:t>
            </w:r>
          </w:p>
          <w:p w14:paraId="12C5AFDD" w14:textId="77777777" w:rsidR="00672D3F" w:rsidRDefault="00672D3F" w:rsidP="007D69EC">
            <w:pPr>
              <w:pStyle w:val="VRQABullet1"/>
              <w:numPr>
                <w:ilvl w:val="0"/>
                <w:numId w:val="19"/>
              </w:numPr>
              <w:autoSpaceDE/>
              <w:autoSpaceDN/>
              <w:adjustRightInd/>
              <w:spacing w:before="120" w:after="0" w:line="240" w:lineRule="auto"/>
              <w:contextualSpacing w:val="0"/>
            </w:pPr>
            <w:r>
              <w:t xml:space="preserve">clarifying intended meaning by varying speed when reading </w:t>
            </w:r>
          </w:p>
          <w:p w14:paraId="44F86CB4" w14:textId="77777777" w:rsidR="00672D3F" w:rsidRDefault="00672D3F" w:rsidP="007D69EC">
            <w:pPr>
              <w:pStyle w:val="VRQABullet1"/>
              <w:numPr>
                <w:ilvl w:val="0"/>
                <w:numId w:val="19"/>
              </w:numPr>
              <w:autoSpaceDE/>
              <w:autoSpaceDN/>
              <w:adjustRightInd/>
              <w:spacing w:before="120" w:after="0" w:line="240" w:lineRule="auto"/>
              <w:contextualSpacing w:val="0"/>
            </w:pPr>
            <w:r>
              <w:t>decoding strategies such as:</w:t>
            </w:r>
          </w:p>
          <w:p w14:paraId="096F10CF" w14:textId="77777777" w:rsidR="00672D3F" w:rsidRDefault="00672D3F" w:rsidP="00744C35">
            <w:pPr>
              <w:pStyle w:val="VRQABullet2"/>
            </w:pPr>
            <w:r>
              <w:t>using word identification strategies, such as phonic and visual letter patterns, syllabification, word origins, or background knowledge of text</w:t>
            </w:r>
          </w:p>
          <w:p w14:paraId="04E47965" w14:textId="77777777" w:rsidR="00672D3F" w:rsidRDefault="00672D3F" w:rsidP="00744C35">
            <w:pPr>
              <w:pStyle w:val="VRQABullet2"/>
              <w:rPr>
                <w:bCs/>
              </w:rPr>
            </w:pPr>
            <w:r>
              <w:t>using punctuation as an aid to understanding such as capitalisation, full stops, commas, exclamation marks, speech marks</w:t>
            </w:r>
          </w:p>
          <w:p w14:paraId="4C11C0E7" w14:textId="77777777" w:rsidR="00672D3F" w:rsidRDefault="00672D3F" w:rsidP="007D69EC">
            <w:pPr>
              <w:pStyle w:val="VRQABodyText"/>
            </w:pPr>
            <w:r>
              <w:t>Reading strategies to interpret texts may include but are not limited to:</w:t>
            </w:r>
          </w:p>
          <w:p w14:paraId="60223402" w14:textId="77777777" w:rsidR="00672D3F" w:rsidRDefault="00672D3F" w:rsidP="007D69EC">
            <w:pPr>
              <w:pStyle w:val="VRQABullet1"/>
              <w:numPr>
                <w:ilvl w:val="0"/>
                <w:numId w:val="19"/>
              </w:numPr>
              <w:autoSpaceDE/>
              <w:autoSpaceDN/>
              <w:adjustRightInd/>
              <w:spacing w:before="120" w:after="0" w:line="240" w:lineRule="auto"/>
              <w:contextualSpacing w:val="0"/>
            </w:pPr>
            <w:r>
              <w:t>clarifying the intention of the writer</w:t>
            </w:r>
          </w:p>
          <w:p w14:paraId="1B32259E" w14:textId="77777777" w:rsidR="00672D3F" w:rsidRDefault="00672D3F" w:rsidP="007D69EC">
            <w:pPr>
              <w:pStyle w:val="VRQABullet1"/>
              <w:numPr>
                <w:ilvl w:val="0"/>
                <w:numId w:val="19"/>
              </w:numPr>
              <w:autoSpaceDE/>
              <w:autoSpaceDN/>
              <w:adjustRightInd/>
              <w:spacing w:before="120" w:after="0" w:line="240" w:lineRule="auto"/>
              <w:contextualSpacing w:val="0"/>
            </w:pPr>
            <w:r>
              <w:t>evaluating how the text represents the authors values, culture or experiences</w:t>
            </w:r>
          </w:p>
          <w:p w14:paraId="6DD9DFA9" w14:textId="77777777" w:rsidR="00672D3F" w:rsidRDefault="00672D3F" w:rsidP="007D69EC">
            <w:pPr>
              <w:pStyle w:val="VRQABullet1"/>
              <w:numPr>
                <w:ilvl w:val="0"/>
                <w:numId w:val="19"/>
              </w:numPr>
              <w:autoSpaceDE/>
              <w:autoSpaceDN/>
              <w:adjustRightInd/>
              <w:spacing w:before="120" w:after="0" w:line="240" w:lineRule="auto"/>
              <w:contextualSpacing w:val="0"/>
            </w:pPr>
            <w:r>
              <w:t>distinguishing between fact and opinion and simple inference</w:t>
            </w:r>
          </w:p>
          <w:p w14:paraId="5A663840" w14:textId="77777777" w:rsidR="00672D3F" w:rsidRDefault="00672D3F" w:rsidP="007D69EC">
            <w:pPr>
              <w:pStyle w:val="VRQABullet1"/>
              <w:numPr>
                <w:ilvl w:val="0"/>
                <w:numId w:val="19"/>
              </w:numPr>
              <w:autoSpaceDE/>
              <w:autoSpaceDN/>
              <w:adjustRightInd/>
              <w:spacing w:before="120" w:after="0" w:line="240" w:lineRule="auto"/>
              <w:contextualSpacing w:val="0"/>
            </w:pPr>
            <w:r>
              <w:t>considering reliability of source of information</w:t>
            </w:r>
          </w:p>
          <w:p w14:paraId="1E88D1C8" w14:textId="77777777" w:rsidR="00672D3F" w:rsidRPr="00B620C5" w:rsidRDefault="00672D3F" w:rsidP="007D69EC">
            <w:pPr>
              <w:pStyle w:val="VRQABullet1"/>
              <w:numPr>
                <w:ilvl w:val="0"/>
                <w:numId w:val="19"/>
              </w:numPr>
              <w:autoSpaceDE/>
              <w:autoSpaceDN/>
              <w:adjustRightInd/>
              <w:spacing w:before="120" w:after="0" w:line="240" w:lineRule="auto"/>
              <w:contextualSpacing w:val="0"/>
            </w:pPr>
            <w:r>
              <w:t xml:space="preserve">identifying use of language such as emotive and descriptive words, use of slang, use of inclusive pronouns </w:t>
            </w:r>
            <w:r w:rsidRPr="00B620C5">
              <w:t xml:space="preserve">and the effect of these choices in creating emotions in the reader </w:t>
            </w:r>
          </w:p>
          <w:p w14:paraId="01E4BA08" w14:textId="77777777" w:rsidR="00672D3F" w:rsidRPr="00B620C5" w:rsidRDefault="00672D3F" w:rsidP="007D69EC">
            <w:pPr>
              <w:pStyle w:val="VRQABullet1"/>
              <w:numPr>
                <w:ilvl w:val="0"/>
                <w:numId w:val="19"/>
              </w:numPr>
              <w:autoSpaceDE/>
              <w:autoSpaceDN/>
              <w:adjustRightInd/>
              <w:spacing w:before="120" w:after="0" w:line="240" w:lineRule="auto"/>
              <w:contextualSpacing w:val="0"/>
            </w:pPr>
            <w:r w:rsidRPr="00B620C5">
              <w:t>how the author uses purposeful punctuation to influence the reader</w:t>
            </w:r>
          </w:p>
          <w:p w14:paraId="3EC16640" w14:textId="77777777" w:rsidR="00672D3F" w:rsidRDefault="00672D3F" w:rsidP="007D69EC">
            <w:pPr>
              <w:pStyle w:val="VRQABullet1"/>
              <w:numPr>
                <w:ilvl w:val="0"/>
                <w:numId w:val="19"/>
              </w:numPr>
              <w:autoSpaceDE/>
              <w:autoSpaceDN/>
              <w:adjustRightInd/>
              <w:spacing w:before="120" w:after="0" w:line="240" w:lineRule="auto"/>
              <w:contextualSpacing w:val="0"/>
            </w:pPr>
            <w:r w:rsidRPr="00B620C5">
              <w:t>comparing similar texts of personal relevance in terms of language used or text structures</w:t>
            </w:r>
          </w:p>
          <w:p w14:paraId="1C7C7893" w14:textId="77777777" w:rsidR="00672D3F" w:rsidRDefault="00672D3F" w:rsidP="007D69EC">
            <w:pPr>
              <w:pStyle w:val="VRQASubBullet"/>
              <w:ind w:left="0" w:firstLine="0"/>
            </w:pPr>
            <w:r>
              <w:t>Consideration of the effectiveness of texts in meeting personal purposes may include but is not limited to the extent to which the texts:</w:t>
            </w:r>
          </w:p>
          <w:p w14:paraId="6E2A6947" w14:textId="77777777" w:rsidR="00672D3F" w:rsidRPr="00386301" w:rsidRDefault="00672D3F" w:rsidP="007D69EC">
            <w:pPr>
              <w:pStyle w:val="VRQABullet1"/>
              <w:numPr>
                <w:ilvl w:val="0"/>
                <w:numId w:val="19"/>
              </w:numPr>
              <w:autoSpaceDE/>
              <w:autoSpaceDN/>
              <w:adjustRightInd/>
              <w:spacing w:before="120" w:after="0" w:line="240" w:lineRule="auto"/>
              <w:contextualSpacing w:val="0"/>
            </w:pPr>
            <w:r>
              <w:rPr>
                <w:rFonts w:eastAsiaTheme="minorHAnsi"/>
                <w:lang w:val="en-GB" w:eastAsia="en-US"/>
              </w:rPr>
              <w:t>meet own purposes or needs of audience</w:t>
            </w:r>
          </w:p>
          <w:p w14:paraId="6C15CCBD" w14:textId="47824871" w:rsidR="00672D3F" w:rsidRDefault="00672D3F" w:rsidP="007D69EC">
            <w:pPr>
              <w:pStyle w:val="VRQABullet1"/>
              <w:numPr>
                <w:ilvl w:val="0"/>
                <w:numId w:val="19"/>
              </w:numPr>
              <w:autoSpaceDE/>
              <w:autoSpaceDN/>
              <w:adjustRightInd/>
              <w:spacing w:before="120" w:after="0" w:line="240" w:lineRule="auto"/>
              <w:contextualSpacing w:val="0"/>
            </w:pPr>
            <w:r w:rsidRPr="00C02759">
              <w:rPr>
                <w:rFonts w:eastAsiaTheme="minorHAnsi"/>
                <w:lang w:val="en-GB" w:eastAsia="en-US"/>
              </w:rPr>
              <w:t>reflect own knowledge and experience</w:t>
            </w:r>
            <w:r w:rsidR="005B5B2A">
              <w:rPr>
                <w:rFonts w:eastAsiaTheme="minorHAnsi"/>
                <w:lang w:val="en-GB" w:eastAsia="en-US"/>
              </w:rPr>
              <w:t>.</w:t>
            </w:r>
          </w:p>
          <w:p w14:paraId="1B5C69EB" w14:textId="77777777" w:rsidR="00672D3F" w:rsidRPr="00B21899" w:rsidRDefault="00672D3F" w:rsidP="007D69EC">
            <w:pPr>
              <w:pStyle w:val="VRQABullet1"/>
              <w:numPr>
                <w:ilvl w:val="0"/>
                <w:numId w:val="0"/>
              </w:numPr>
            </w:pPr>
          </w:p>
        </w:tc>
      </w:tr>
    </w:tbl>
    <w:p w14:paraId="739C361C" w14:textId="77777777" w:rsidR="00672D3F" w:rsidRDefault="00672D3F" w:rsidP="00672D3F">
      <w:pPr>
        <w:rPr>
          <w:rFonts w:ascii="Arial" w:hAnsi="Arial" w:cs="Arial"/>
          <w:b/>
          <w:color w:val="FFFFFF" w:themeColor="background1"/>
          <w:sz w:val="18"/>
          <w:szCs w:val="18"/>
          <w:lang w:val="en-GB"/>
        </w:rPr>
      </w:pPr>
    </w:p>
    <w:p w14:paraId="5CF25698" w14:textId="77777777" w:rsidR="00672D3F" w:rsidRDefault="00672D3F" w:rsidP="00672D3F">
      <w:pPr>
        <w:rPr>
          <w:rFonts w:ascii="Arial" w:hAnsi="Arial" w:cs="Arial"/>
          <w:b/>
          <w:color w:val="FFFFFF" w:themeColor="background1"/>
          <w:sz w:val="18"/>
          <w:szCs w:val="18"/>
          <w:lang w:val="en-GB"/>
        </w:rPr>
      </w:pPr>
    </w:p>
    <w:p w14:paraId="47640B90" w14:textId="77777777" w:rsidR="00672D3F" w:rsidRPr="00672D3F" w:rsidRDefault="00672D3F" w:rsidP="00672D3F">
      <w:pPr>
        <w:rPr>
          <w:lang w:val="en-GB"/>
        </w:rPr>
        <w:sectPr w:rsidR="00672D3F" w:rsidRPr="00672D3F" w:rsidSect="007D69EC">
          <w:headerReference w:type="even" r:id="rId209"/>
          <w:headerReference w:type="default" r:id="rId210"/>
          <w:headerReference w:type="first" r:id="rId211"/>
          <w:pgSz w:w="11906" w:h="16838"/>
          <w:pgMar w:top="1829" w:right="1440" w:bottom="1440" w:left="851" w:header="568" w:footer="708" w:gutter="0"/>
          <w:cols w:space="708"/>
          <w:docGrid w:linePitch="360"/>
        </w:sectPr>
      </w:pPr>
    </w:p>
    <w:p w14:paraId="36A92F52" w14:textId="77777777" w:rsidR="00672D3F" w:rsidRPr="00460B2C" w:rsidRDefault="00672D3F" w:rsidP="00672D3F">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72D3F" w:rsidRPr="00E7450B" w14:paraId="0DDFBFC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3891B0F" w14:textId="77777777" w:rsidR="00672D3F" w:rsidRPr="00EA4C69" w:rsidRDefault="00672D3F"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72D3F" w:rsidRPr="00E7450B" w14:paraId="3F88CA21" w14:textId="77777777" w:rsidTr="007D69EC">
        <w:trPr>
          <w:trHeight w:val="620"/>
        </w:trPr>
        <w:tc>
          <w:tcPr>
            <w:tcW w:w="5000" w:type="pct"/>
            <w:gridSpan w:val="5"/>
            <w:tcBorders>
              <w:top w:val="nil"/>
              <w:left w:val="nil"/>
              <w:bottom w:val="single" w:sz="4" w:space="0" w:color="auto"/>
              <w:right w:val="nil"/>
            </w:tcBorders>
          </w:tcPr>
          <w:p w14:paraId="5BCC1685" w14:textId="77777777" w:rsidR="00672D3F" w:rsidRPr="002017FE" w:rsidRDefault="00672D3F"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72D3F" w:rsidRPr="00E7450B" w14:paraId="506CF547" w14:textId="77777777" w:rsidTr="007D69EC">
        <w:trPr>
          <w:trHeight w:val="42"/>
        </w:trPr>
        <w:tc>
          <w:tcPr>
            <w:tcW w:w="2175" w:type="pct"/>
            <w:gridSpan w:val="2"/>
            <w:shd w:val="clear" w:color="auto" w:fill="auto"/>
          </w:tcPr>
          <w:p w14:paraId="7DBF1758" w14:textId="40597701" w:rsidR="00672D3F" w:rsidRPr="008727B2" w:rsidRDefault="008727B2" w:rsidP="008727B2">
            <w:pPr>
              <w:pStyle w:val="VRQABodyText"/>
              <w:rPr>
                <w:b/>
                <w:bCs/>
              </w:rPr>
            </w:pPr>
            <w:r w:rsidRPr="008727B2">
              <w:rPr>
                <w:b/>
                <w:bCs/>
              </w:rPr>
              <w:t>Skill</w:t>
            </w:r>
          </w:p>
        </w:tc>
        <w:tc>
          <w:tcPr>
            <w:tcW w:w="2825" w:type="pct"/>
            <w:gridSpan w:val="3"/>
          </w:tcPr>
          <w:p w14:paraId="26EF967D" w14:textId="77777777" w:rsidR="00672D3F" w:rsidRPr="00B21899" w:rsidRDefault="00672D3F" w:rsidP="007D69EC">
            <w:pPr>
              <w:pStyle w:val="AccredTemplate"/>
              <w:rPr>
                <w:i w:val="0"/>
                <w:iCs w:val="0"/>
                <w:color w:val="auto"/>
                <w:sz w:val="22"/>
                <w:szCs w:val="22"/>
              </w:rPr>
            </w:pPr>
            <w:r w:rsidRPr="00B21899">
              <w:rPr>
                <w:b/>
                <w:i w:val="0"/>
                <w:iCs w:val="0"/>
                <w:color w:val="auto"/>
                <w:sz w:val="22"/>
                <w:szCs w:val="22"/>
              </w:rPr>
              <w:t>Description</w:t>
            </w:r>
          </w:p>
        </w:tc>
      </w:tr>
      <w:tr w:rsidR="00672D3F" w:rsidRPr="00E7450B" w14:paraId="58D22238" w14:textId="77777777" w:rsidTr="007D69EC">
        <w:trPr>
          <w:trHeight w:val="31"/>
        </w:trPr>
        <w:tc>
          <w:tcPr>
            <w:tcW w:w="2175" w:type="pct"/>
            <w:gridSpan w:val="2"/>
            <w:tcBorders>
              <w:top w:val="single" w:sz="4" w:space="0" w:color="auto"/>
              <w:bottom w:val="single" w:sz="4" w:space="0" w:color="auto"/>
            </w:tcBorders>
            <w:shd w:val="clear" w:color="auto" w:fill="auto"/>
          </w:tcPr>
          <w:p w14:paraId="7F0A83A6" w14:textId="77777777" w:rsidR="00672D3F" w:rsidRPr="00572789" w:rsidRDefault="00672D3F" w:rsidP="00672D3F">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516975DC" w14:textId="77777777" w:rsidR="00672D3F" w:rsidRDefault="00672D3F" w:rsidP="00672D3F">
            <w:pPr>
              <w:pStyle w:val="VRQABullet1"/>
              <w:numPr>
                <w:ilvl w:val="0"/>
                <w:numId w:val="19"/>
              </w:numPr>
              <w:autoSpaceDE/>
              <w:autoSpaceDN/>
              <w:adjustRightInd/>
              <w:spacing w:before="120" w:after="0" w:line="240" w:lineRule="auto"/>
              <w:contextualSpacing w:val="0"/>
            </w:pPr>
            <w:r>
              <w:t>establish relevance of information source</w:t>
            </w:r>
          </w:p>
          <w:p w14:paraId="55DB4AD1" w14:textId="77777777" w:rsidR="00672D3F" w:rsidRPr="00BB507F" w:rsidRDefault="00672D3F" w:rsidP="00672D3F">
            <w:pPr>
              <w:pStyle w:val="VRQABullet1"/>
              <w:numPr>
                <w:ilvl w:val="0"/>
                <w:numId w:val="19"/>
              </w:numPr>
              <w:autoSpaceDE/>
              <w:autoSpaceDN/>
              <w:adjustRightInd/>
              <w:spacing w:before="120" w:after="0" w:line="240" w:lineRule="auto"/>
              <w:contextualSpacing w:val="0"/>
            </w:pPr>
            <w:r>
              <w:t>identify credible sources of information</w:t>
            </w:r>
          </w:p>
        </w:tc>
      </w:tr>
      <w:tr w:rsidR="00672D3F" w:rsidRPr="00E7450B" w14:paraId="39F627C9" w14:textId="77777777" w:rsidTr="007D69EC">
        <w:trPr>
          <w:trHeight w:val="31"/>
        </w:trPr>
        <w:tc>
          <w:tcPr>
            <w:tcW w:w="2175" w:type="pct"/>
            <w:gridSpan w:val="2"/>
            <w:tcBorders>
              <w:top w:val="single" w:sz="4" w:space="0" w:color="auto"/>
              <w:bottom w:val="single" w:sz="4" w:space="0" w:color="auto"/>
            </w:tcBorders>
            <w:shd w:val="clear" w:color="auto" w:fill="auto"/>
          </w:tcPr>
          <w:p w14:paraId="1077A692" w14:textId="77777777" w:rsidR="00672D3F" w:rsidRPr="000744F6" w:rsidRDefault="00672D3F" w:rsidP="00672D3F">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593DFBEA" w14:textId="77777777" w:rsidR="00672D3F" w:rsidRDefault="00672D3F" w:rsidP="00672D3F">
            <w:pPr>
              <w:pStyle w:val="VRQABullet1"/>
              <w:numPr>
                <w:ilvl w:val="0"/>
                <w:numId w:val="19"/>
              </w:numPr>
              <w:autoSpaceDE/>
              <w:autoSpaceDN/>
              <w:adjustRightInd/>
              <w:spacing w:before="120" w:after="0" w:line="240" w:lineRule="auto"/>
              <w:contextualSpacing w:val="0"/>
            </w:pPr>
            <w:r w:rsidRPr="00BB507F">
              <w:t>select and use strategies to make meaning</w:t>
            </w:r>
          </w:p>
        </w:tc>
      </w:tr>
      <w:tr w:rsidR="00672D3F" w:rsidRPr="00E7450B" w14:paraId="4722327E" w14:textId="77777777" w:rsidTr="007D69EC">
        <w:trPr>
          <w:trHeight w:val="31"/>
        </w:trPr>
        <w:tc>
          <w:tcPr>
            <w:tcW w:w="2175" w:type="pct"/>
            <w:gridSpan w:val="2"/>
            <w:tcBorders>
              <w:top w:val="single" w:sz="4" w:space="0" w:color="auto"/>
              <w:bottom w:val="single" w:sz="4" w:space="0" w:color="auto"/>
            </w:tcBorders>
            <w:shd w:val="clear" w:color="auto" w:fill="auto"/>
          </w:tcPr>
          <w:p w14:paraId="33611373" w14:textId="77777777" w:rsidR="00672D3F" w:rsidRPr="000744F6" w:rsidRDefault="00672D3F" w:rsidP="00672D3F">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2E33FCEB" w14:textId="77777777" w:rsidR="00672D3F" w:rsidRDefault="00672D3F" w:rsidP="00672D3F">
            <w:pPr>
              <w:pStyle w:val="VRQABullet1"/>
              <w:numPr>
                <w:ilvl w:val="0"/>
                <w:numId w:val="19"/>
              </w:numPr>
              <w:autoSpaceDE/>
              <w:autoSpaceDN/>
              <w:adjustRightInd/>
              <w:spacing w:before="120" w:after="0" w:line="240" w:lineRule="auto"/>
              <w:contextualSpacing w:val="0"/>
            </w:pPr>
            <w:r>
              <w:t>access and navigate digital texts</w:t>
            </w:r>
          </w:p>
          <w:p w14:paraId="1B7A8A8E" w14:textId="77777777" w:rsidR="00672D3F" w:rsidRPr="00572789" w:rsidRDefault="00672D3F" w:rsidP="00672D3F">
            <w:pPr>
              <w:pStyle w:val="VRQABullet1"/>
              <w:numPr>
                <w:ilvl w:val="0"/>
                <w:numId w:val="19"/>
              </w:numPr>
              <w:autoSpaceDE/>
              <w:autoSpaceDN/>
              <w:adjustRightInd/>
              <w:spacing w:before="120" w:after="0" w:line="240" w:lineRule="auto"/>
              <w:contextualSpacing w:val="0"/>
            </w:pPr>
            <w:r>
              <w:t>use digital devices safely</w:t>
            </w:r>
          </w:p>
        </w:tc>
      </w:tr>
      <w:tr w:rsidR="00672D3F" w:rsidRPr="00E7450B" w14:paraId="78675C0E" w14:textId="77777777" w:rsidTr="00672D3F">
        <w:trPr>
          <w:trHeight w:val="1195"/>
        </w:trPr>
        <w:tc>
          <w:tcPr>
            <w:tcW w:w="2175" w:type="pct"/>
            <w:gridSpan w:val="2"/>
            <w:tcBorders>
              <w:top w:val="single" w:sz="4" w:space="0" w:color="auto"/>
              <w:bottom w:val="single" w:sz="4" w:space="0" w:color="auto"/>
            </w:tcBorders>
            <w:shd w:val="clear" w:color="auto" w:fill="auto"/>
          </w:tcPr>
          <w:p w14:paraId="05F7DB80" w14:textId="77777777" w:rsidR="00672D3F" w:rsidRPr="000744F6" w:rsidRDefault="00672D3F" w:rsidP="00672D3F">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10AC7B2B" w14:textId="77777777" w:rsidR="00672D3F" w:rsidRDefault="00672D3F" w:rsidP="00672D3F">
            <w:pPr>
              <w:pStyle w:val="VRQABullet1"/>
              <w:numPr>
                <w:ilvl w:val="0"/>
                <w:numId w:val="19"/>
              </w:numPr>
              <w:autoSpaceDE/>
              <w:autoSpaceDN/>
              <w:adjustRightInd/>
              <w:spacing w:before="120" w:after="0" w:line="240" w:lineRule="auto"/>
              <w:contextualSpacing w:val="0"/>
            </w:pPr>
            <w:r>
              <w:t>use search engines to identify information</w:t>
            </w:r>
          </w:p>
          <w:p w14:paraId="7E90144A" w14:textId="7F97D728" w:rsidR="00672D3F" w:rsidRPr="00572789" w:rsidRDefault="00672D3F" w:rsidP="00EB262D">
            <w:pPr>
              <w:pStyle w:val="VRQABullet1"/>
              <w:numPr>
                <w:ilvl w:val="0"/>
                <w:numId w:val="19"/>
              </w:numPr>
              <w:autoSpaceDE/>
              <w:autoSpaceDN/>
              <w:adjustRightInd/>
              <w:spacing w:before="120" w:after="0" w:line="240" w:lineRule="auto"/>
              <w:contextualSpacing w:val="0"/>
            </w:pPr>
            <w:r>
              <w:t>search for information in a digital environment</w:t>
            </w:r>
          </w:p>
        </w:tc>
      </w:tr>
      <w:tr w:rsidR="00672D3F" w:rsidRPr="00E7450B" w14:paraId="2A37AFC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0438AFC" w14:textId="77777777" w:rsidR="00672D3F" w:rsidRPr="000744F6" w:rsidRDefault="00672D3F" w:rsidP="007D69EC">
            <w:pPr>
              <w:pStyle w:val="AccredTemplate"/>
              <w:rPr>
                <w:color w:val="auto"/>
                <w:sz w:val="22"/>
                <w:szCs w:val="22"/>
              </w:rPr>
            </w:pPr>
          </w:p>
        </w:tc>
      </w:tr>
      <w:tr w:rsidR="00672D3F" w:rsidRPr="00E7450B" w14:paraId="6B61265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560258A" w14:textId="77777777" w:rsidR="00672D3F" w:rsidRPr="00EA4C69" w:rsidRDefault="00672D3F"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48CDF59" w14:textId="77777777" w:rsidR="00672D3F" w:rsidRPr="000744F6" w:rsidRDefault="00672D3F" w:rsidP="007D69EC">
            <w:pPr>
              <w:pStyle w:val="AccredTemplate"/>
              <w:rPr>
                <w:color w:val="auto"/>
                <w:sz w:val="22"/>
                <w:szCs w:val="22"/>
              </w:rPr>
            </w:pPr>
          </w:p>
        </w:tc>
      </w:tr>
      <w:tr w:rsidR="00672D3F" w:rsidRPr="00E7450B" w14:paraId="6EA1CC12" w14:textId="77777777" w:rsidTr="007D69EC">
        <w:trPr>
          <w:trHeight w:val="363"/>
        </w:trPr>
        <w:tc>
          <w:tcPr>
            <w:tcW w:w="1592" w:type="pct"/>
            <w:vMerge/>
            <w:tcBorders>
              <w:left w:val="nil"/>
              <w:bottom w:val="dotted" w:sz="2" w:space="0" w:color="888B8D" w:themeColor="accent2"/>
              <w:right w:val="single" w:sz="4" w:space="0" w:color="auto"/>
            </w:tcBorders>
          </w:tcPr>
          <w:p w14:paraId="090966C6" w14:textId="77777777" w:rsidR="00672D3F" w:rsidRDefault="00672D3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85AE8A8" w14:textId="77777777" w:rsidR="00672D3F" w:rsidRPr="000744F6" w:rsidRDefault="00672D3F"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2D243F1" w14:textId="77777777" w:rsidR="00672D3F" w:rsidRPr="000744F6" w:rsidRDefault="00672D3F"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7854481" w14:textId="77777777" w:rsidR="00672D3F" w:rsidRPr="000744F6" w:rsidDel="009030EE" w:rsidRDefault="00672D3F" w:rsidP="007D69EC">
            <w:pPr>
              <w:rPr>
                <w:rFonts w:ascii="Arial" w:hAnsi="Arial" w:cs="Arial"/>
                <w:sz w:val="22"/>
                <w:szCs w:val="22"/>
                <w:lang w:val="en-AU"/>
              </w:rPr>
            </w:pPr>
            <w:r w:rsidRPr="000744F6">
              <w:rPr>
                <w:rFonts w:ascii="Arial" w:hAnsi="Arial" w:cs="Arial"/>
                <w:sz w:val="22"/>
                <w:szCs w:val="22"/>
                <w:lang w:val="en-AU"/>
              </w:rPr>
              <w:t>Comments</w:t>
            </w:r>
          </w:p>
        </w:tc>
      </w:tr>
      <w:tr w:rsidR="00672D3F" w:rsidRPr="00E7450B" w14:paraId="0D6C17E7" w14:textId="77777777" w:rsidTr="007D69EC">
        <w:trPr>
          <w:trHeight w:val="43"/>
        </w:trPr>
        <w:tc>
          <w:tcPr>
            <w:tcW w:w="1592" w:type="pct"/>
            <w:vMerge/>
            <w:tcBorders>
              <w:left w:val="nil"/>
              <w:bottom w:val="dotted" w:sz="2" w:space="0" w:color="888B8D" w:themeColor="accent2"/>
              <w:right w:val="single" w:sz="4" w:space="0" w:color="auto"/>
            </w:tcBorders>
          </w:tcPr>
          <w:p w14:paraId="501ECC1E" w14:textId="77777777" w:rsidR="00672D3F" w:rsidRDefault="00672D3F"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8898539" w14:textId="71033C93" w:rsidR="00672D3F" w:rsidRPr="000C4CCF" w:rsidRDefault="00C90F4A" w:rsidP="007D69EC">
            <w:pPr>
              <w:pStyle w:val="VRQABodyText"/>
            </w:pPr>
            <w:r w:rsidRPr="00C90F4A">
              <w:t>VU2379</w:t>
            </w:r>
            <w:r>
              <w:t>8</w:t>
            </w:r>
            <w:r w:rsidR="00672D3F" w:rsidRPr="004A2E94">
              <w:t xml:space="preserve"> Engage with texts of limited complexity to participate in the community</w:t>
            </w:r>
          </w:p>
        </w:tc>
        <w:tc>
          <w:tcPr>
            <w:tcW w:w="1139" w:type="pct"/>
            <w:tcBorders>
              <w:top w:val="single" w:sz="4" w:space="0" w:color="auto"/>
              <w:left w:val="single" w:sz="4" w:space="0" w:color="auto"/>
              <w:bottom w:val="single" w:sz="4" w:space="0" w:color="auto"/>
              <w:right w:val="single" w:sz="4" w:space="0" w:color="auto"/>
            </w:tcBorders>
          </w:tcPr>
          <w:p w14:paraId="5EC8ABE1" w14:textId="77777777" w:rsidR="00672D3F" w:rsidRPr="000744F6" w:rsidRDefault="00672D3F" w:rsidP="007D69EC">
            <w:pPr>
              <w:pStyle w:val="VRQABodyText"/>
              <w:rPr>
                <w:rFonts w:eastAsia="Times New Roman"/>
                <w:lang w:eastAsia="x-none"/>
              </w:rPr>
            </w:pPr>
            <w:r w:rsidRPr="004A2E94">
              <w:t>VU</w:t>
            </w:r>
            <w:r>
              <w:t>22389</w:t>
            </w:r>
            <w:r w:rsidRPr="004A2E94">
              <w:t xml:space="preserve"> Engage with texts of limited complexity to participate in the community</w:t>
            </w:r>
          </w:p>
        </w:tc>
        <w:tc>
          <w:tcPr>
            <w:tcW w:w="1130" w:type="pct"/>
            <w:tcBorders>
              <w:top w:val="single" w:sz="4" w:space="0" w:color="auto"/>
              <w:left w:val="single" w:sz="4" w:space="0" w:color="auto"/>
              <w:bottom w:val="single" w:sz="4" w:space="0" w:color="auto"/>
              <w:right w:val="single" w:sz="4" w:space="0" w:color="auto"/>
            </w:tcBorders>
          </w:tcPr>
          <w:p w14:paraId="5376BE37" w14:textId="77777777" w:rsidR="00672D3F" w:rsidRPr="000744F6" w:rsidDel="009030EE" w:rsidRDefault="00672D3F" w:rsidP="007D69EC">
            <w:pPr>
              <w:pStyle w:val="VRQABodyText"/>
            </w:pPr>
            <w:r>
              <w:t>Equivalent</w:t>
            </w:r>
          </w:p>
        </w:tc>
      </w:tr>
      <w:tr w:rsidR="00672D3F" w:rsidRPr="00E7450B" w14:paraId="781F20A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6DDBD2E" w14:textId="77777777" w:rsidR="00672D3F" w:rsidRDefault="00672D3F"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3AF5366" w14:textId="77777777" w:rsidR="00672D3F" w:rsidRPr="000744F6" w:rsidDel="009030EE" w:rsidRDefault="00672D3F" w:rsidP="007D69EC">
            <w:pPr>
              <w:pStyle w:val="AccredTemplate"/>
              <w:rPr>
                <w:color w:val="auto"/>
                <w:sz w:val="22"/>
                <w:szCs w:val="22"/>
              </w:rPr>
            </w:pPr>
          </w:p>
        </w:tc>
      </w:tr>
    </w:tbl>
    <w:p w14:paraId="5D35AEFE" w14:textId="77777777" w:rsidR="00672D3F" w:rsidRPr="000744F6" w:rsidRDefault="00672D3F" w:rsidP="00672D3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72D3F" w:rsidRPr="0071490E" w14:paraId="2E4F458D" w14:textId="77777777" w:rsidTr="007D69EC">
        <w:trPr>
          <w:trHeight w:val="363"/>
        </w:trPr>
        <w:tc>
          <w:tcPr>
            <w:tcW w:w="10080" w:type="dxa"/>
            <w:gridSpan w:val="2"/>
            <w:tcBorders>
              <w:top w:val="nil"/>
              <w:bottom w:val="nil"/>
            </w:tcBorders>
            <w:shd w:val="clear" w:color="auto" w:fill="103D64" w:themeFill="text2"/>
          </w:tcPr>
          <w:p w14:paraId="6F8722CF" w14:textId="531A9CE0" w:rsidR="00672D3F" w:rsidRPr="000B4A2C" w:rsidRDefault="00672D3F"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672D3F" w:rsidRPr="00E7450B" w14:paraId="20DC4E71" w14:textId="77777777" w:rsidTr="007D69EC">
        <w:trPr>
          <w:trHeight w:val="561"/>
        </w:trPr>
        <w:tc>
          <w:tcPr>
            <w:tcW w:w="2283" w:type="dxa"/>
            <w:tcBorders>
              <w:top w:val="nil"/>
              <w:left w:val="nil"/>
              <w:bottom w:val="nil"/>
              <w:right w:val="dotted" w:sz="4" w:space="0" w:color="888B8D" w:themeColor="accent2"/>
            </w:tcBorders>
          </w:tcPr>
          <w:p w14:paraId="322C10DC" w14:textId="77777777" w:rsidR="00672D3F" w:rsidRPr="000B4A2C" w:rsidRDefault="00672D3F"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F8F8B35" w14:textId="0CF73079" w:rsidR="00672D3F" w:rsidRPr="006B428D" w:rsidRDefault="00672D3F" w:rsidP="00C90F4A">
            <w:pPr>
              <w:pStyle w:val="VRQABodyText"/>
              <w:rPr>
                <w:i/>
                <w:iCs/>
              </w:rPr>
            </w:pPr>
            <w:r w:rsidRPr="000B4A2C">
              <w:t xml:space="preserve">Assessment Requirements for </w:t>
            </w:r>
            <w:r w:rsidR="00C90F4A" w:rsidRPr="00C90F4A">
              <w:t>VU2379</w:t>
            </w:r>
            <w:r w:rsidR="00C90F4A">
              <w:t>8</w:t>
            </w:r>
            <w:r w:rsidRPr="00051D78">
              <w:t xml:space="preserve"> Engage with texts of limited complexity to participate in the community</w:t>
            </w:r>
          </w:p>
        </w:tc>
      </w:tr>
      <w:tr w:rsidR="00672D3F" w:rsidRPr="00E7450B" w14:paraId="606E5BB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EBA04E4" w14:textId="77777777" w:rsidR="00672D3F" w:rsidRPr="000B4A2C" w:rsidRDefault="00672D3F"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15A6F61" w14:textId="77777777" w:rsidR="00672D3F" w:rsidRDefault="00672D3F" w:rsidP="007D69EC">
            <w:pPr>
              <w:pStyle w:val="VRQABodyText"/>
            </w:pPr>
            <w:r w:rsidRPr="00603C28">
              <w:t>The candidate must demonstrate the ability to complete tasks outlined in the elements and performance criteria of this unit. Assessment must confirm the ability to:</w:t>
            </w:r>
          </w:p>
          <w:p w14:paraId="056F99D5" w14:textId="77777777" w:rsidR="00672D3F" w:rsidRDefault="00672D3F" w:rsidP="00672D3F">
            <w:pPr>
              <w:pStyle w:val="VRQABullet1"/>
              <w:numPr>
                <w:ilvl w:val="0"/>
                <w:numId w:val="19"/>
              </w:numPr>
              <w:autoSpaceDE/>
              <w:autoSpaceDN/>
              <w:adjustRightInd/>
              <w:spacing w:before="120" w:after="0" w:line="240" w:lineRule="auto"/>
              <w:contextualSpacing w:val="0"/>
            </w:pPr>
            <w:r>
              <w:t xml:space="preserve">apply reading strategies to identify, scan, read and interpret information in a minimum of three texts of limited complexity relevant to community participation including: </w:t>
            </w:r>
          </w:p>
          <w:p w14:paraId="256D3FB2" w14:textId="77777777" w:rsidR="00672D3F" w:rsidRPr="00672D3F" w:rsidRDefault="00672D3F" w:rsidP="00744C35">
            <w:pPr>
              <w:pStyle w:val="VRQABullet2"/>
            </w:pPr>
            <w:r w:rsidRPr="00672D3F">
              <w:t>at least one digital text</w:t>
            </w:r>
          </w:p>
          <w:p w14:paraId="6B31614B" w14:textId="77777777" w:rsidR="00672D3F" w:rsidRPr="00B21899" w:rsidRDefault="00672D3F" w:rsidP="00744C35">
            <w:pPr>
              <w:pStyle w:val="VRQABullet2"/>
            </w:pPr>
            <w:r w:rsidRPr="00672D3F">
              <w:t>three different text types related to community participation</w:t>
            </w:r>
          </w:p>
        </w:tc>
      </w:tr>
      <w:tr w:rsidR="00672D3F" w:rsidRPr="00E7450B" w14:paraId="22BE3053" w14:textId="77777777" w:rsidTr="00672D3F">
        <w:trPr>
          <w:trHeight w:val="630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C064A7" w14:textId="77777777" w:rsidR="00672D3F" w:rsidRPr="000B4A2C" w:rsidRDefault="00672D3F"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3E21BDB" w14:textId="77777777" w:rsidR="00672D3F" w:rsidRDefault="00672D3F"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4537B72" w14:textId="77777777" w:rsidR="00672D3F" w:rsidRDefault="00672D3F" w:rsidP="00672D3F">
            <w:pPr>
              <w:pStyle w:val="VRQABullet1"/>
              <w:numPr>
                <w:ilvl w:val="0"/>
                <w:numId w:val="19"/>
              </w:numPr>
              <w:autoSpaceDE/>
              <w:autoSpaceDN/>
              <w:adjustRightInd/>
              <w:spacing w:before="120" w:after="0" w:line="240" w:lineRule="auto"/>
              <w:contextualSpacing w:val="0"/>
            </w:pPr>
            <w:r>
              <w:t>sentence structures including:</w:t>
            </w:r>
          </w:p>
          <w:p w14:paraId="41B3AAEB" w14:textId="77777777" w:rsidR="00672D3F" w:rsidRPr="00672D3F" w:rsidRDefault="00672D3F" w:rsidP="00744C35">
            <w:pPr>
              <w:pStyle w:val="VRQABullet2"/>
            </w:pPr>
            <w:r w:rsidRPr="00672D3F">
              <w:t>complex and compound sentences</w:t>
            </w:r>
          </w:p>
          <w:p w14:paraId="24B0BF6E" w14:textId="77777777" w:rsidR="00672D3F" w:rsidRPr="00672D3F" w:rsidRDefault="00672D3F" w:rsidP="00744C35">
            <w:pPr>
              <w:pStyle w:val="VRQABullet2"/>
            </w:pPr>
            <w:r w:rsidRPr="00672D3F">
              <w:t>dependent clauses</w:t>
            </w:r>
          </w:p>
          <w:p w14:paraId="2BACB26F" w14:textId="77777777" w:rsidR="00672D3F" w:rsidRDefault="00672D3F" w:rsidP="00672D3F">
            <w:pPr>
              <w:pStyle w:val="VRQABullet1"/>
              <w:numPr>
                <w:ilvl w:val="0"/>
                <w:numId w:val="19"/>
              </w:numPr>
              <w:autoSpaceDE/>
              <w:autoSpaceDN/>
              <w:adjustRightInd/>
              <w:spacing w:before="120" w:after="0" w:line="240" w:lineRule="auto"/>
              <w:contextualSpacing w:val="0"/>
            </w:pPr>
            <w:r>
              <w:t xml:space="preserve">signalling devices such as, </w:t>
            </w:r>
            <w:r w:rsidRPr="00177265">
              <w:rPr>
                <w:i/>
              </w:rPr>
              <w:t>although, while, if, while</w:t>
            </w:r>
          </w:p>
          <w:p w14:paraId="1B460D24" w14:textId="77777777" w:rsidR="00672D3F" w:rsidRDefault="00672D3F" w:rsidP="00672D3F">
            <w:pPr>
              <w:pStyle w:val="VRQABullet1"/>
              <w:numPr>
                <w:ilvl w:val="0"/>
                <w:numId w:val="19"/>
              </w:numPr>
              <w:autoSpaceDE/>
              <w:autoSpaceDN/>
              <w:adjustRightInd/>
              <w:spacing w:before="120" w:after="0" w:line="240" w:lineRule="auto"/>
              <w:contextualSpacing w:val="0"/>
            </w:pPr>
            <w:r>
              <w:t>techniques to interpret texts to identify their usefulness</w:t>
            </w:r>
          </w:p>
          <w:p w14:paraId="6972D61F" w14:textId="77777777" w:rsidR="00672D3F" w:rsidRDefault="00672D3F" w:rsidP="00672D3F">
            <w:pPr>
              <w:pStyle w:val="VRQABullet1"/>
              <w:numPr>
                <w:ilvl w:val="0"/>
                <w:numId w:val="19"/>
              </w:numPr>
              <w:autoSpaceDE/>
              <w:autoSpaceDN/>
              <w:adjustRightInd/>
              <w:spacing w:before="120" w:after="0" w:line="240" w:lineRule="auto"/>
              <w:contextualSpacing w:val="0"/>
            </w:pPr>
            <w:r>
              <w:t>devices used in texts to achieve purpose and convey information and opinion</w:t>
            </w:r>
          </w:p>
          <w:p w14:paraId="758D5E5E" w14:textId="77777777" w:rsidR="00672D3F" w:rsidRDefault="00672D3F" w:rsidP="00672D3F">
            <w:pPr>
              <w:pStyle w:val="VRQABullet1"/>
              <w:numPr>
                <w:ilvl w:val="0"/>
                <w:numId w:val="19"/>
              </w:numPr>
              <w:autoSpaceDE/>
              <w:autoSpaceDN/>
              <w:adjustRightInd/>
              <w:spacing w:before="120" w:after="0" w:line="240" w:lineRule="auto"/>
              <w:contextualSpacing w:val="0"/>
            </w:pPr>
            <w:r>
              <w:t>relationships between source of text and validity of information</w:t>
            </w:r>
          </w:p>
          <w:p w14:paraId="4B6A26B2" w14:textId="77777777" w:rsidR="00672D3F" w:rsidRDefault="00672D3F" w:rsidP="00672D3F">
            <w:pPr>
              <w:pStyle w:val="VRQABullet1"/>
              <w:numPr>
                <w:ilvl w:val="0"/>
                <w:numId w:val="19"/>
              </w:numPr>
              <w:autoSpaceDE/>
              <w:autoSpaceDN/>
              <w:adjustRightInd/>
              <w:spacing w:before="120" w:after="0" w:line="240" w:lineRule="auto"/>
              <w:contextualSpacing w:val="0"/>
            </w:pPr>
            <w:r>
              <w:t xml:space="preserve">variations in text types according to audience and purpose </w:t>
            </w:r>
          </w:p>
          <w:p w14:paraId="425B5FE4" w14:textId="77777777" w:rsidR="00672D3F" w:rsidRDefault="00672D3F" w:rsidP="00672D3F">
            <w:pPr>
              <w:pStyle w:val="VRQABullet1"/>
              <w:numPr>
                <w:ilvl w:val="0"/>
                <w:numId w:val="19"/>
              </w:numPr>
              <w:autoSpaceDE/>
              <w:autoSpaceDN/>
              <w:adjustRightInd/>
              <w:spacing w:before="120" w:after="0" w:line="240" w:lineRule="auto"/>
              <w:contextualSpacing w:val="0"/>
            </w:pPr>
            <w:r>
              <w:t>distinguishing fact from opinion</w:t>
            </w:r>
          </w:p>
          <w:p w14:paraId="467A96E1" w14:textId="77777777" w:rsidR="00672D3F" w:rsidRDefault="00672D3F" w:rsidP="00672D3F">
            <w:pPr>
              <w:pStyle w:val="VRQABullet1"/>
              <w:numPr>
                <w:ilvl w:val="0"/>
                <w:numId w:val="19"/>
              </w:numPr>
              <w:autoSpaceDE/>
              <w:autoSpaceDN/>
              <w:adjustRightInd/>
              <w:spacing w:before="120" w:after="0" w:line="240" w:lineRule="auto"/>
              <w:contextualSpacing w:val="0"/>
            </w:pPr>
            <w:r>
              <w:t>decoding and meaning making strategies to make sense of texts</w:t>
            </w:r>
          </w:p>
          <w:p w14:paraId="67FB028A" w14:textId="77777777" w:rsidR="00672D3F" w:rsidRDefault="00672D3F" w:rsidP="00672D3F">
            <w:pPr>
              <w:pStyle w:val="VRQABullet1"/>
              <w:numPr>
                <w:ilvl w:val="0"/>
                <w:numId w:val="19"/>
              </w:numPr>
              <w:autoSpaceDE/>
              <w:autoSpaceDN/>
              <w:adjustRightInd/>
              <w:spacing w:before="120" w:after="0" w:line="240" w:lineRule="auto"/>
              <w:contextualSpacing w:val="0"/>
            </w:pPr>
            <w:r>
              <w:t>strategies to interpret texts and identify their usefulness</w:t>
            </w:r>
          </w:p>
          <w:p w14:paraId="239D48F1" w14:textId="77777777" w:rsidR="00672D3F" w:rsidRDefault="00672D3F" w:rsidP="00672D3F">
            <w:pPr>
              <w:pStyle w:val="VRQABullet1"/>
              <w:numPr>
                <w:ilvl w:val="0"/>
                <w:numId w:val="19"/>
              </w:numPr>
              <w:autoSpaceDE/>
              <w:autoSpaceDN/>
              <w:adjustRightInd/>
              <w:spacing w:before="120" w:after="0" w:line="240" w:lineRule="auto"/>
              <w:contextualSpacing w:val="0"/>
            </w:pPr>
            <w:r>
              <w:t>different representation of paper based and digital information</w:t>
            </w:r>
          </w:p>
          <w:p w14:paraId="6404131A" w14:textId="77777777" w:rsidR="00672D3F" w:rsidRPr="00B121A9" w:rsidRDefault="00672D3F" w:rsidP="00672D3F">
            <w:pPr>
              <w:pStyle w:val="VRQABullet1"/>
              <w:numPr>
                <w:ilvl w:val="0"/>
                <w:numId w:val="19"/>
              </w:numPr>
              <w:autoSpaceDE/>
              <w:autoSpaceDN/>
              <w:adjustRightInd/>
              <w:spacing w:before="120" w:after="0" w:line="240" w:lineRule="auto"/>
              <w:contextualSpacing w:val="0"/>
            </w:pPr>
            <w:r w:rsidRPr="00B121A9">
              <w:t xml:space="preserve">following the left to right, top to bottom orientation of printed texts </w:t>
            </w:r>
          </w:p>
          <w:p w14:paraId="0B5DA637" w14:textId="77777777" w:rsidR="00672D3F" w:rsidRPr="006E2325" w:rsidRDefault="00672D3F" w:rsidP="00672D3F">
            <w:pPr>
              <w:pStyle w:val="VRQABullet1"/>
              <w:numPr>
                <w:ilvl w:val="0"/>
                <w:numId w:val="19"/>
              </w:numPr>
              <w:autoSpaceDE/>
              <w:autoSpaceDN/>
              <w:adjustRightInd/>
              <w:spacing w:before="120" w:after="0" w:line="240" w:lineRule="auto"/>
              <w:contextualSpacing w:val="0"/>
            </w:pPr>
            <w:r w:rsidRPr="00B121A9">
              <w:t>following non-linear digital texts to gain information</w:t>
            </w:r>
          </w:p>
        </w:tc>
      </w:tr>
      <w:tr w:rsidR="00672D3F" w:rsidRPr="00E7450B" w14:paraId="1700DCE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0974C" w14:textId="77777777" w:rsidR="00672D3F" w:rsidRPr="000B4A2C" w:rsidRDefault="00672D3F"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FC932D3" w14:textId="77777777" w:rsidR="00672D3F" w:rsidRDefault="00672D3F" w:rsidP="007D69EC">
            <w:pPr>
              <w:pStyle w:val="VRQABodyText"/>
            </w:pPr>
            <w:r w:rsidRPr="00E100E0">
              <w:t>Assessment must ensure</w:t>
            </w:r>
            <w:r>
              <w:t xml:space="preserve"> access to</w:t>
            </w:r>
            <w:r w:rsidRPr="00E100E0">
              <w:t>:</w:t>
            </w:r>
          </w:p>
          <w:p w14:paraId="54AF9800" w14:textId="77777777" w:rsidR="00672D3F" w:rsidRDefault="00672D3F" w:rsidP="00672D3F">
            <w:pPr>
              <w:pStyle w:val="VRQABullet1"/>
              <w:numPr>
                <w:ilvl w:val="0"/>
                <w:numId w:val="19"/>
              </w:numPr>
              <w:autoSpaceDE/>
              <w:autoSpaceDN/>
              <w:adjustRightInd/>
              <w:spacing w:before="120" w:after="0" w:line="240" w:lineRule="auto"/>
              <w:contextualSpacing w:val="0"/>
            </w:pPr>
            <w:r>
              <w:t>digital and paper based texts of limited complexity relevant to community participation</w:t>
            </w:r>
          </w:p>
          <w:p w14:paraId="6F671F8C" w14:textId="7534B6D6" w:rsidR="00672D3F" w:rsidRDefault="00672D3F" w:rsidP="00672D3F">
            <w:pPr>
              <w:pStyle w:val="VRQABullet1"/>
              <w:numPr>
                <w:ilvl w:val="0"/>
                <w:numId w:val="19"/>
              </w:numPr>
              <w:autoSpaceDE/>
              <w:autoSpaceDN/>
              <w:adjustRightInd/>
              <w:spacing w:before="120" w:after="0" w:line="240" w:lineRule="auto"/>
              <w:contextualSpacing w:val="0"/>
            </w:pPr>
            <w:r>
              <w:t>a tablet and/or personal computer or simulated digital devices suitable to context</w:t>
            </w:r>
          </w:p>
          <w:p w14:paraId="62323F1C" w14:textId="77777777" w:rsidR="00672D3F" w:rsidRDefault="00672D3F" w:rsidP="00672D3F">
            <w:pPr>
              <w:pStyle w:val="VRQABodyText"/>
            </w:pPr>
            <w:r w:rsidRPr="009C3887">
              <w:t xml:space="preserve">In technology restricted environments such as corrections settings, digital texts may include those from offline or simulated </w:t>
            </w:r>
            <w:r>
              <w:t xml:space="preserve">online environments </w:t>
            </w:r>
          </w:p>
          <w:p w14:paraId="3CABFBC0" w14:textId="77777777" w:rsidR="00672D3F" w:rsidRDefault="00672D3F" w:rsidP="007D69EC">
            <w:pPr>
              <w:pStyle w:val="VRQABodyText"/>
            </w:pPr>
            <w:r>
              <w:t>At this level the learner:</w:t>
            </w:r>
          </w:p>
          <w:p w14:paraId="2CE5C1C7" w14:textId="77777777" w:rsidR="00672D3F" w:rsidRDefault="00672D3F" w:rsidP="00672D3F">
            <w:pPr>
              <w:pStyle w:val="VRQABullet1"/>
              <w:numPr>
                <w:ilvl w:val="0"/>
                <w:numId w:val="19"/>
              </w:numPr>
              <w:autoSpaceDE/>
              <w:autoSpaceDN/>
              <w:adjustRightInd/>
              <w:spacing w:before="120" w:after="0" w:line="240" w:lineRule="auto"/>
              <w:contextualSpacing w:val="0"/>
            </w:pPr>
            <w:r>
              <w:t>may depend on a personal or online dictionary</w:t>
            </w:r>
          </w:p>
          <w:p w14:paraId="0547BEA5" w14:textId="77777777" w:rsidR="00672D3F" w:rsidRPr="00E100E0" w:rsidRDefault="00672D3F" w:rsidP="00672D3F">
            <w:pPr>
              <w:pStyle w:val="VRQABullet1"/>
              <w:numPr>
                <w:ilvl w:val="0"/>
                <w:numId w:val="19"/>
              </w:numPr>
              <w:autoSpaceDE/>
              <w:autoSpaceDN/>
              <w:adjustRightInd/>
              <w:spacing w:before="120" w:after="0" w:line="240" w:lineRule="auto"/>
              <w:contextualSpacing w:val="0"/>
            </w:pPr>
            <w:r>
              <w:t>may use own familiar, personal resources which may include a teacher/ mentor</w:t>
            </w:r>
          </w:p>
          <w:p w14:paraId="2C698121" w14:textId="77777777" w:rsidR="00672D3F" w:rsidRPr="00672D3F" w:rsidRDefault="00672D3F" w:rsidP="00672D3F">
            <w:pPr>
              <w:pStyle w:val="VRQABodyText"/>
              <w:rPr>
                <w:b/>
                <w:bCs/>
              </w:rPr>
            </w:pPr>
            <w:r w:rsidRPr="00672D3F">
              <w:rPr>
                <w:b/>
                <w:bCs/>
              </w:rPr>
              <w:t>Assessor requirements</w:t>
            </w:r>
          </w:p>
          <w:p w14:paraId="668BA9E0" w14:textId="5558F6FC" w:rsidR="00672D3F" w:rsidRPr="00B21899" w:rsidRDefault="00672D3F" w:rsidP="007D69EC">
            <w:pPr>
              <w:pStyle w:val="VRQABodyText"/>
              <w:rPr>
                <w:i/>
                <w:iCs/>
              </w:rPr>
            </w:pPr>
            <w:r w:rsidRPr="000F5C18">
              <w:t>Assessors of this unit must have demonstrable expertise in teaching literacy. Refer to Section B6.2 for further information on meeting the assessor requirements</w:t>
            </w:r>
          </w:p>
        </w:tc>
      </w:tr>
    </w:tbl>
    <w:p w14:paraId="138A59FC" w14:textId="77777777" w:rsidR="00672D3F" w:rsidRDefault="00672D3F" w:rsidP="005547A4">
      <w:pPr>
        <w:tabs>
          <w:tab w:val="left" w:pos="3525"/>
        </w:tabs>
        <w:rPr>
          <w:sz w:val="18"/>
          <w:szCs w:val="18"/>
        </w:rPr>
        <w:sectPr w:rsidR="00672D3F"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A203B" w:rsidRPr="00F504D4" w14:paraId="6D86A62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B5B18F" w14:textId="77777777" w:rsidR="00BA203B" w:rsidRPr="00380EC6" w:rsidRDefault="00BA203B"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698E57" w14:textId="15EA6C75" w:rsidR="00BA203B" w:rsidRPr="000D7FF9" w:rsidRDefault="00C90F4A" w:rsidP="007D69EC">
            <w:pPr>
              <w:pStyle w:val="VRQABodyText"/>
              <w:rPr>
                <w:b/>
                <w:bCs/>
              </w:rPr>
            </w:pPr>
            <w:r w:rsidRPr="00C90F4A">
              <w:rPr>
                <w:b/>
              </w:rPr>
              <w:t>VU23799</w:t>
            </w:r>
          </w:p>
        </w:tc>
      </w:tr>
      <w:tr w:rsidR="00BA203B" w:rsidRPr="00F504D4" w14:paraId="2A9E93C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A1EEE0" w14:textId="77777777" w:rsidR="00BA203B" w:rsidRPr="00F504D4" w:rsidRDefault="00BA203B"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56022F" w14:textId="77777777" w:rsidR="00BA203B" w:rsidRPr="000D7FF9" w:rsidRDefault="00BA203B" w:rsidP="007D69EC">
            <w:pPr>
              <w:pStyle w:val="VRQABodyText"/>
              <w:rPr>
                <w:b/>
                <w:bCs/>
              </w:rPr>
            </w:pPr>
            <w:bookmarkStart w:id="130" w:name="_Hlk163130570"/>
            <w:r w:rsidRPr="000D7FF9">
              <w:rPr>
                <w:b/>
              </w:rPr>
              <w:t>Participate in spoken interactions of limited complexity</w:t>
            </w:r>
            <w:bookmarkEnd w:id="130"/>
          </w:p>
        </w:tc>
      </w:tr>
      <w:tr w:rsidR="00BA203B" w:rsidRPr="00F504D4" w14:paraId="1AECD61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96FBF4" w14:textId="77777777" w:rsidR="00BA203B" w:rsidRPr="00380EC6" w:rsidRDefault="00BA203B"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4C72E4" w14:textId="77777777" w:rsidR="00BA203B" w:rsidRDefault="00BA203B" w:rsidP="00BA203B">
            <w:pPr>
              <w:pStyle w:val="VRQABodyText"/>
            </w:pPr>
            <w:r w:rsidRPr="00754357">
              <w:t>This unit describes the skills and knowledge to participate in</w:t>
            </w:r>
            <w:r>
              <w:t xml:space="preserve"> interactions of limited complexity in </w:t>
            </w:r>
            <w:r w:rsidRPr="00754357">
              <w:t>familiar</w:t>
            </w:r>
            <w:r>
              <w:t xml:space="preserve"> and some less familiar contexts. It requires the ability to apply interactional strategies in spoken texts requiring some specialisation, comprehension of embedded information and abstraction to exchange and respond to spoken information.</w:t>
            </w:r>
          </w:p>
          <w:p w14:paraId="1EE077F6" w14:textId="77777777" w:rsidR="00BA203B" w:rsidRDefault="00BA203B" w:rsidP="00BA203B">
            <w:pPr>
              <w:pStyle w:val="VRQABodyText"/>
            </w:pPr>
            <w:r>
              <w:t>The required outcomes described in this unit contribute to the achievement of Australian Core Skills Framework indicators for Oral Communication at Level 3: 3.07, 3.08.</w:t>
            </w:r>
          </w:p>
          <w:p w14:paraId="2466D7C2" w14:textId="77777777" w:rsidR="00BA203B" w:rsidRDefault="00BA203B" w:rsidP="00BA203B">
            <w:pPr>
              <w:pStyle w:val="VRQABodyText"/>
            </w:pPr>
            <w:r w:rsidRPr="00754357">
              <w:t>This unit applies to those who wish to improve their oral communication skills for personal, community, learning or employment purposes.</w:t>
            </w:r>
            <w:r>
              <w:t xml:space="preserve"> Learners at this level work independently and use their own familiar support resources.</w:t>
            </w:r>
          </w:p>
          <w:p w14:paraId="186FFA95" w14:textId="58F141C6" w:rsidR="00BA203B" w:rsidRPr="007E36A2" w:rsidRDefault="00BA203B" w:rsidP="00BA203B">
            <w:pPr>
              <w:pStyle w:val="VRQABodyText"/>
            </w:pPr>
            <w:r w:rsidRPr="00CF45A8">
              <w:t>No licensing, legislative or certification requirements apply to this unit at the time of publication.</w:t>
            </w:r>
          </w:p>
        </w:tc>
      </w:tr>
      <w:tr w:rsidR="00BA203B" w:rsidRPr="00E7450B" w14:paraId="6A8CDA18"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DDC710" w14:textId="77777777" w:rsidR="00BA203B" w:rsidRPr="006E2325" w:rsidRDefault="00BA203B"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2A65B5" w14:textId="77777777" w:rsidR="00BA203B" w:rsidRPr="000744F6" w:rsidRDefault="00BA203B" w:rsidP="00BA203B">
            <w:pPr>
              <w:pStyle w:val="VRQABodyText"/>
            </w:pPr>
            <w:r>
              <w:t>Nil</w:t>
            </w:r>
          </w:p>
        </w:tc>
      </w:tr>
      <w:tr w:rsidR="00BA203B" w:rsidRPr="00E7450B" w14:paraId="24C05B04"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97C8F9" w14:textId="77777777" w:rsidR="00BA203B" w:rsidRPr="006E2325" w:rsidRDefault="00BA203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05D4C5" w14:textId="77777777" w:rsidR="00BA203B" w:rsidRPr="000744F6" w:rsidRDefault="00BA203B" w:rsidP="00BA203B">
            <w:pPr>
              <w:pStyle w:val="VRQABodyText"/>
            </w:pPr>
            <w:r w:rsidRPr="00DF067E">
              <w:t>Not Applicable</w:t>
            </w:r>
          </w:p>
        </w:tc>
      </w:tr>
      <w:tr w:rsidR="00BA203B" w:rsidRPr="00E7450B" w14:paraId="38ED55ED"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706CF1" w14:textId="77777777" w:rsidR="00BA203B" w:rsidRPr="006E2325" w:rsidRDefault="00BA203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100DC7" w14:textId="77777777" w:rsidR="00BA203B" w:rsidRPr="000744F6" w:rsidRDefault="00BA203B" w:rsidP="00BA203B">
            <w:pPr>
              <w:pStyle w:val="VRQABodyText"/>
            </w:pPr>
            <w:r w:rsidRPr="00DF067E">
              <w:t>Not Applicable</w:t>
            </w:r>
          </w:p>
        </w:tc>
      </w:tr>
    </w:tbl>
    <w:p w14:paraId="04062C49" w14:textId="77777777" w:rsidR="00BA203B" w:rsidRPr="00105689" w:rsidRDefault="00BA203B" w:rsidP="00BA20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A203B" w:rsidRPr="00E7450B" w14:paraId="360DF3CD" w14:textId="77777777" w:rsidTr="007D69EC">
        <w:trPr>
          <w:trHeight w:val="363"/>
        </w:trPr>
        <w:tc>
          <w:tcPr>
            <w:tcW w:w="3703" w:type="dxa"/>
            <w:gridSpan w:val="2"/>
            <w:vAlign w:val="center"/>
          </w:tcPr>
          <w:p w14:paraId="7BDD8F0F" w14:textId="77777777" w:rsidR="00BA203B" w:rsidRPr="00F504D4" w:rsidRDefault="00BA203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C62888" w14:textId="77777777" w:rsidR="00BA203B" w:rsidRPr="00F504D4" w:rsidRDefault="00BA203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A203B" w:rsidRPr="00E7450B" w14:paraId="4D59B11D" w14:textId="77777777" w:rsidTr="007D69EC">
        <w:trPr>
          <w:trHeight w:val="752"/>
        </w:trPr>
        <w:tc>
          <w:tcPr>
            <w:tcW w:w="3703" w:type="dxa"/>
            <w:gridSpan w:val="2"/>
          </w:tcPr>
          <w:p w14:paraId="504EC5D4" w14:textId="77777777" w:rsidR="00BA203B" w:rsidRPr="00F504D4" w:rsidRDefault="00BA203B"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908455B" w14:textId="77777777" w:rsidR="00BA203B" w:rsidRPr="00F504D4" w:rsidRDefault="00BA203B"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A203B" w:rsidRPr="00E7450B" w14:paraId="082CF3D6" w14:textId="77777777" w:rsidTr="007D69EC">
        <w:trPr>
          <w:trHeight w:val="363"/>
        </w:trPr>
        <w:tc>
          <w:tcPr>
            <w:tcW w:w="989" w:type="dxa"/>
            <w:vMerge w:val="restart"/>
            <w:shd w:val="clear" w:color="auto" w:fill="FFFFFF" w:themeFill="background1"/>
          </w:tcPr>
          <w:p w14:paraId="04EC8586" w14:textId="77777777" w:rsidR="00BA203B" w:rsidRPr="000744F6" w:rsidRDefault="00BA203B" w:rsidP="007D69EC">
            <w:pPr>
              <w:pStyle w:val="VRQABodyText"/>
            </w:pPr>
            <w:r w:rsidRPr="000744F6">
              <w:t>1</w:t>
            </w:r>
          </w:p>
        </w:tc>
        <w:tc>
          <w:tcPr>
            <w:tcW w:w="2714" w:type="dxa"/>
            <w:vMerge w:val="restart"/>
            <w:shd w:val="clear" w:color="auto" w:fill="FFFFFF" w:themeFill="background1"/>
          </w:tcPr>
          <w:p w14:paraId="00CB0CF2" w14:textId="77777777" w:rsidR="00BA203B" w:rsidRPr="000744F6" w:rsidRDefault="00BA203B" w:rsidP="007D69EC">
            <w:pPr>
              <w:pStyle w:val="VRQABodyText"/>
            </w:pPr>
            <w:r w:rsidRPr="002D3780">
              <w:t>Engage in spoken exchanges of limited complexity</w:t>
            </w:r>
          </w:p>
        </w:tc>
        <w:tc>
          <w:tcPr>
            <w:tcW w:w="567" w:type="dxa"/>
            <w:shd w:val="clear" w:color="auto" w:fill="FFFFFF" w:themeFill="background1"/>
          </w:tcPr>
          <w:p w14:paraId="08BC5A49" w14:textId="77777777" w:rsidR="00BA203B" w:rsidRPr="000744F6" w:rsidRDefault="00BA203B" w:rsidP="007D69EC">
            <w:pPr>
              <w:pStyle w:val="VRQABodyText"/>
            </w:pPr>
            <w:r>
              <w:t>1.1</w:t>
            </w:r>
          </w:p>
        </w:tc>
        <w:tc>
          <w:tcPr>
            <w:tcW w:w="5800" w:type="dxa"/>
            <w:shd w:val="clear" w:color="auto" w:fill="FFFFFF" w:themeFill="background1"/>
          </w:tcPr>
          <w:p w14:paraId="3CE0691B" w14:textId="77777777" w:rsidR="00BA203B" w:rsidRPr="00EB1753" w:rsidRDefault="00BA203B" w:rsidP="007D69EC">
            <w:pPr>
              <w:pStyle w:val="VRQABodyText"/>
            </w:pPr>
            <w:r w:rsidRPr="00FE1B3C">
              <w:t>Determine the purpose and audience for the exchange</w:t>
            </w:r>
            <w:r>
              <w:t>s</w:t>
            </w:r>
          </w:p>
        </w:tc>
      </w:tr>
      <w:tr w:rsidR="00BA203B" w:rsidRPr="00E7450B" w14:paraId="4B628F5B" w14:textId="77777777" w:rsidTr="007D69EC">
        <w:trPr>
          <w:trHeight w:val="363"/>
        </w:trPr>
        <w:tc>
          <w:tcPr>
            <w:tcW w:w="989" w:type="dxa"/>
            <w:vMerge/>
            <w:shd w:val="clear" w:color="auto" w:fill="FFFFFF" w:themeFill="background1"/>
          </w:tcPr>
          <w:p w14:paraId="3F930B65" w14:textId="77777777" w:rsidR="00BA203B" w:rsidRPr="000744F6" w:rsidRDefault="00BA203B" w:rsidP="007D69EC">
            <w:pPr>
              <w:pStyle w:val="VRQABodyText"/>
            </w:pPr>
          </w:p>
        </w:tc>
        <w:tc>
          <w:tcPr>
            <w:tcW w:w="2714" w:type="dxa"/>
            <w:vMerge/>
            <w:shd w:val="clear" w:color="auto" w:fill="FFFFFF" w:themeFill="background1"/>
          </w:tcPr>
          <w:p w14:paraId="0728F371" w14:textId="77777777" w:rsidR="00BA203B" w:rsidRPr="000744F6" w:rsidRDefault="00BA203B" w:rsidP="007D69EC">
            <w:pPr>
              <w:pStyle w:val="VRQABodyText"/>
            </w:pPr>
          </w:p>
        </w:tc>
        <w:tc>
          <w:tcPr>
            <w:tcW w:w="567" w:type="dxa"/>
            <w:shd w:val="clear" w:color="auto" w:fill="FFFFFF" w:themeFill="background1"/>
          </w:tcPr>
          <w:p w14:paraId="490FF00C" w14:textId="77777777" w:rsidR="00BA203B" w:rsidRPr="000744F6" w:rsidRDefault="00BA203B" w:rsidP="007D69EC">
            <w:pPr>
              <w:pStyle w:val="VRQABodyText"/>
            </w:pPr>
            <w:r>
              <w:t>1.2</w:t>
            </w:r>
          </w:p>
        </w:tc>
        <w:tc>
          <w:tcPr>
            <w:tcW w:w="5800" w:type="dxa"/>
            <w:shd w:val="clear" w:color="auto" w:fill="FFFFFF" w:themeFill="background1"/>
          </w:tcPr>
          <w:p w14:paraId="0378C678" w14:textId="77777777" w:rsidR="00BA203B" w:rsidRPr="00EB1753" w:rsidRDefault="00BA203B" w:rsidP="007D69EC">
            <w:pPr>
              <w:pStyle w:val="VRQABodyText"/>
            </w:pPr>
            <w:r>
              <w:t xml:space="preserve">Apply </w:t>
            </w:r>
            <w:r w:rsidRPr="00FE1B3C">
              <w:t>appropriate register for the exchange</w:t>
            </w:r>
            <w:r>
              <w:t>s</w:t>
            </w:r>
          </w:p>
        </w:tc>
      </w:tr>
      <w:tr w:rsidR="00BA203B" w:rsidRPr="00E7450B" w14:paraId="2622C2CB" w14:textId="77777777" w:rsidTr="007D69EC">
        <w:trPr>
          <w:trHeight w:val="363"/>
        </w:trPr>
        <w:tc>
          <w:tcPr>
            <w:tcW w:w="989" w:type="dxa"/>
            <w:vMerge/>
            <w:shd w:val="clear" w:color="auto" w:fill="FFFFFF" w:themeFill="background1"/>
          </w:tcPr>
          <w:p w14:paraId="1F2284E1" w14:textId="77777777" w:rsidR="00BA203B" w:rsidRPr="000744F6" w:rsidRDefault="00BA203B" w:rsidP="007D69EC">
            <w:pPr>
              <w:pStyle w:val="VRQABodyText"/>
            </w:pPr>
          </w:p>
        </w:tc>
        <w:tc>
          <w:tcPr>
            <w:tcW w:w="2714" w:type="dxa"/>
            <w:vMerge/>
            <w:shd w:val="clear" w:color="auto" w:fill="FFFFFF" w:themeFill="background1"/>
          </w:tcPr>
          <w:p w14:paraId="0A507805" w14:textId="77777777" w:rsidR="00BA203B" w:rsidRPr="000744F6" w:rsidRDefault="00BA203B" w:rsidP="007D69EC">
            <w:pPr>
              <w:pStyle w:val="VRQABodyText"/>
            </w:pPr>
          </w:p>
        </w:tc>
        <w:tc>
          <w:tcPr>
            <w:tcW w:w="567" w:type="dxa"/>
            <w:shd w:val="clear" w:color="auto" w:fill="FFFFFF" w:themeFill="background1"/>
          </w:tcPr>
          <w:p w14:paraId="4C1907D8" w14:textId="77777777" w:rsidR="00BA203B" w:rsidRPr="000744F6" w:rsidRDefault="00BA203B" w:rsidP="007D69EC">
            <w:pPr>
              <w:pStyle w:val="VRQABodyText"/>
            </w:pPr>
            <w:r w:rsidRPr="000744F6">
              <w:t>1.3</w:t>
            </w:r>
          </w:p>
        </w:tc>
        <w:tc>
          <w:tcPr>
            <w:tcW w:w="5800" w:type="dxa"/>
            <w:shd w:val="clear" w:color="auto" w:fill="FFFFFF" w:themeFill="background1"/>
          </w:tcPr>
          <w:p w14:paraId="774ED3DD" w14:textId="77777777" w:rsidR="00BA203B" w:rsidRPr="00EB1753" w:rsidRDefault="00BA203B" w:rsidP="007D69EC">
            <w:pPr>
              <w:pStyle w:val="VRQABodyText"/>
            </w:pPr>
            <w:r w:rsidRPr="00FE1B3C">
              <w:t>Use interaction conventions to maintain and participate in the exchange</w:t>
            </w:r>
            <w:r>
              <w:t>s</w:t>
            </w:r>
          </w:p>
        </w:tc>
      </w:tr>
      <w:tr w:rsidR="00BA203B" w:rsidRPr="00E7450B" w14:paraId="04CA0478" w14:textId="77777777" w:rsidTr="007D69EC">
        <w:trPr>
          <w:trHeight w:val="363"/>
        </w:trPr>
        <w:tc>
          <w:tcPr>
            <w:tcW w:w="989" w:type="dxa"/>
            <w:vMerge/>
            <w:shd w:val="clear" w:color="auto" w:fill="FFFFFF" w:themeFill="background1"/>
          </w:tcPr>
          <w:p w14:paraId="1E97A2D1" w14:textId="77777777" w:rsidR="00BA203B" w:rsidRPr="000744F6" w:rsidRDefault="00BA203B" w:rsidP="007D69EC">
            <w:pPr>
              <w:pStyle w:val="VRQABodyText"/>
            </w:pPr>
          </w:p>
        </w:tc>
        <w:tc>
          <w:tcPr>
            <w:tcW w:w="2714" w:type="dxa"/>
            <w:vMerge/>
            <w:shd w:val="clear" w:color="auto" w:fill="FFFFFF" w:themeFill="background1"/>
          </w:tcPr>
          <w:p w14:paraId="3A4DE0D3" w14:textId="77777777" w:rsidR="00BA203B" w:rsidRPr="000744F6" w:rsidRDefault="00BA203B" w:rsidP="007D69EC">
            <w:pPr>
              <w:pStyle w:val="VRQABodyText"/>
            </w:pPr>
          </w:p>
        </w:tc>
        <w:tc>
          <w:tcPr>
            <w:tcW w:w="567" w:type="dxa"/>
            <w:shd w:val="clear" w:color="auto" w:fill="FFFFFF" w:themeFill="background1"/>
          </w:tcPr>
          <w:p w14:paraId="58B6E1A2" w14:textId="77777777" w:rsidR="00BA203B" w:rsidRPr="000744F6" w:rsidRDefault="00BA203B" w:rsidP="007D69EC">
            <w:pPr>
              <w:pStyle w:val="VRQABodyText"/>
            </w:pPr>
            <w:r w:rsidRPr="000744F6">
              <w:t>1.4</w:t>
            </w:r>
          </w:p>
        </w:tc>
        <w:tc>
          <w:tcPr>
            <w:tcW w:w="5800" w:type="dxa"/>
            <w:shd w:val="clear" w:color="auto" w:fill="FFFFFF" w:themeFill="background1"/>
          </w:tcPr>
          <w:p w14:paraId="7AFADBAA" w14:textId="77777777" w:rsidR="00BA203B" w:rsidRPr="00EB1753" w:rsidRDefault="00BA203B" w:rsidP="007D69EC">
            <w:pPr>
              <w:pStyle w:val="VRQABodyText"/>
            </w:pPr>
            <w:r>
              <w:t>Identify and i</w:t>
            </w:r>
            <w:r w:rsidRPr="00FE1B3C">
              <w:t>nterpret the main ideas in the exchange</w:t>
            </w:r>
            <w:r>
              <w:t>s</w:t>
            </w:r>
          </w:p>
        </w:tc>
      </w:tr>
      <w:tr w:rsidR="00BA203B" w:rsidRPr="00E7450B" w14:paraId="46D811BB" w14:textId="77777777" w:rsidTr="007D69EC">
        <w:trPr>
          <w:trHeight w:val="363"/>
        </w:trPr>
        <w:tc>
          <w:tcPr>
            <w:tcW w:w="989" w:type="dxa"/>
            <w:vMerge/>
            <w:shd w:val="clear" w:color="auto" w:fill="FFFFFF" w:themeFill="background1"/>
          </w:tcPr>
          <w:p w14:paraId="551A1EDF" w14:textId="77777777" w:rsidR="00BA203B" w:rsidRPr="000744F6" w:rsidRDefault="00BA203B" w:rsidP="007D69EC">
            <w:pPr>
              <w:pStyle w:val="VRQABodyText"/>
            </w:pPr>
          </w:p>
        </w:tc>
        <w:tc>
          <w:tcPr>
            <w:tcW w:w="2714" w:type="dxa"/>
            <w:vMerge/>
            <w:shd w:val="clear" w:color="auto" w:fill="FFFFFF" w:themeFill="background1"/>
          </w:tcPr>
          <w:p w14:paraId="661F4273" w14:textId="77777777" w:rsidR="00BA203B" w:rsidRPr="000744F6" w:rsidRDefault="00BA203B" w:rsidP="007D69EC">
            <w:pPr>
              <w:pStyle w:val="VRQABodyText"/>
            </w:pPr>
          </w:p>
        </w:tc>
        <w:tc>
          <w:tcPr>
            <w:tcW w:w="567" w:type="dxa"/>
            <w:shd w:val="clear" w:color="auto" w:fill="FFFFFF" w:themeFill="background1"/>
          </w:tcPr>
          <w:p w14:paraId="58453621" w14:textId="77777777" w:rsidR="00BA203B" w:rsidRPr="000744F6" w:rsidRDefault="00BA203B" w:rsidP="007D69EC">
            <w:pPr>
              <w:pStyle w:val="VRQABodyText"/>
            </w:pPr>
            <w:r>
              <w:t>1.5</w:t>
            </w:r>
          </w:p>
        </w:tc>
        <w:tc>
          <w:tcPr>
            <w:tcW w:w="5800" w:type="dxa"/>
            <w:shd w:val="clear" w:color="auto" w:fill="FFFFFF" w:themeFill="background1"/>
          </w:tcPr>
          <w:p w14:paraId="723A6F98" w14:textId="77777777" w:rsidR="00BA203B" w:rsidRPr="00EB1753" w:rsidRDefault="00BA203B" w:rsidP="007D69EC">
            <w:pPr>
              <w:pStyle w:val="VRQABodyText"/>
            </w:pPr>
            <w:r w:rsidRPr="00A07078">
              <w:t>Determine the need for additional information</w:t>
            </w:r>
            <w:r>
              <w:t>, as required</w:t>
            </w:r>
          </w:p>
        </w:tc>
      </w:tr>
      <w:tr w:rsidR="00BA203B" w:rsidRPr="00E7450B" w14:paraId="40864136" w14:textId="77777777" w:rsidTr="007D69EC">
        <w:trPr>
          <w:trHeight w:val="363"/>
        </w:trPr>
        <w:tc>
          <w:tcPr>
            <w:tcW w:w="989" w:type="dxa"/>
            <w:vMerge/>
            <w:shd w:val="clear" w:color="auto" w:fill="FFFFFF" w:themeFill="background1"/>
          </w:tcPr>
          <w:p w14:paraId="6A2D01FB" w14:textId="77777777" w:rsidR="00BA203B" w:rsidRPr="000744F6" w:rsidRDefault="00BA203B" w:rsidP="007D69EC">
            <w:pPr>
              <w:pStyle w:val="VRQABodyText"/>
            </w:pPr>
          </w:p>
        </w:tc>
        <w:tc>
          <w:tcPr>
            <w:tcW w:w="2714" w:type="dxa"/>
            <w:vMerge/>
            <w:shd w:val="clear" w:color="auto" w:fill="FFFFFF" w:themeFill="background1"/>
          </w:tcPr>
          <w:p w14:paraId="5BB1EC39" w14:textId="77777777" w:rsidR="00BA203B" w:rsidRPr="000744F6" w:rsidRDefault="00BA203B" w:rsidP="007D69EC">
            <w:pPr>
              <w:pStyle w:val="VRQABodyText"/>
            </w:pPr>
          </w:p>
        </w:tc>
        <w:tc>
          <w:tcPr>
            <w:tcW w:w="567" w:type="dxa"/>
            <w:shd w:val="clear" w:color="auto" w:fill="FFFFFF" w:themeFill="background1"/>
          </w:tcPr>
          <w:p w14:paraId="53C03214" w14:textId="77777777" w:rsidR="00BA203B" w:rsidRPr="000744F6" w:rsidRDefault="00BA203B" w:rsidP="007D69EC">
            <w:pPr>
              <w:pStyle w:val="VRQABodyText"/>
            </w:pPr>
            <w:r>
              <w:t>1.6</w:t>
            </w:r>
          </w:p>
        </w:tc>
        <w:tc>
          <w:tcPr>
            <w:tcW w:w="5800" w:type="dxa"/>
            <w:shd w:val="clear" w:color="auto" w:fill="FFFFFF" w:themeFill="background1"/>
          </w:tcPr>
          <w:p w14:paraId="0F4E0E46" w14:textId="77777777" w:rsidR="00BA203B" w:rsidRPr="00EB1753" w:rsidRDefault="00BA203B" w:rsidP="007D69EC">
            <w:pPr>
              <w:pStyle w:val="VRQABodyText"/>
            </w:pPr>
            <w:r w:rsidRPr="00FE1B3C">
              <w:t>Evaluate the effectiveness of the exchange</w:t>
            </w:r>
            <w:r>
              <w:t>s</w:t>
            </w:r>
          </w:p>
        </w:tc>
      </w:tr>
      <w:tr w:rsidR="00BA203B" w:rsidRPr="00E7450B" w14:paraId="3F5886CA" w14:textId="77777777" w:rsidTr="007D69EC">
        <w:trPr>
          <w:trHeight w:val="363"/>
        </w:trPr>
        <w:tc>
          <w:tcPr>
            <w:tcW w:w="989" w:type="dxa"/>
            <w:vMerge w:val="restart"/>
            <w:shd w:val="clear" w:color="auto" w:fill="FFFFFF" w:themeFill="background1"/>
          </w:tcPr>
          <w:p w14:paraId="79808DC7" w14:textId="77777777" w:rsidR="00BA203B" w:rsidRPr="000744F6" w:rsidRDefault="00BA203B" w:rsidP="007D69EC">
            <w:pPr>
              <w:pStyle w:val="VRQABodyText"/>
            </w:pPr>
            <w:r>
              <w:t>2</w:t>
            </w:r>
          </w:p>
        </w:tc>
        <w:tc>
          <w:tcPr>
            <w:tcW w:w="2714" w:type="dxa"/>
            <w:vMerge w:val="restart"/>
            <w:shd w:val="clear" w:color="auto" w:fill="FFFFFF" w:themeFill="background1"/>
          </w:tcPr>
          <w:p w14:paraId="53CC1157" w14:textId="77777777" w:rsidR="00BA203B" w:rsidRPr="000744F6" w:rsidRDefault="00BA203B" w:rsidP="007D69EC">
            <w:pPr>
              <w:pStyle w:val="VRQABodyText"/>
            </w:pPr>
            <w:r w:rsidRPr="002D3780">
              <w:t>Respond to spoken texts of limited complexity</w:t>
            </w:r>
          </w:p>
        </w:tc>
        <w:tc>
          <w:tcPr>
            <w:tcW w:w="567" w:type="dxa"/>
            <w:shd w:val="clear" w:color="auto" w:fill="FFFFFF" w:themeFill="background1"/>
          </w:tcPr>
          <w:p w14:paraId="56C20ECC" w14:textId="77777777" w:rsidR="00BA203B" w:rsidRPr="000744F6" w:rsidRDefault="00BA203B" w:rsidP="007D69EC">
            <w:pPr>
              <w:pStyle w:val="VRQABodyText"/>
            </w:pPr>
            <w:r>
              <w:t>2</w:t>
            </w:r>
            <w:r w:rsidRPr="000744F6">
              <w:t>.1</w:t>
            </w:r>
          </w:p>
        </w:tc>
        <w:tc>
          <w:tcPr>
            <w:tcW w:w="5800" w:type="dxa"/>
            <w:shd w:val="clear" w:color="auto" w:fill="FFFFFF" w:themeFill="background1"/>
          </w:tcPr>
          <w:p w14:paraId="6DBE79EE" w14:textId="77777777" w:rsidR="00BA203B" w:rsidRPr="00EB1753" w:rsidRDefault="00BA203B" w:rsidP="007D69EC">
            <w:pPr>
              <w:pStyle w:val="VRQABodyText"/>
            </w:pPr>
            <w:r w:rsidRPr="00B7668A">
              <w:t>Determine the purpose and audience for the spoken texts</w:t>
            </w:r>
            <w:r>
              <w:t xml:space="preserve"> </w:t>
            </w:r>
          </w:p>
        </w:tc>
      </w:tr>
      <w:tr w:rsidR="00BA203B" w:rsidRPr="00E7450B" w14:paraId="69398FB0" w14:textId="77777777" w:rsidTr="007D69EC">
        <w:trPr>
          <w:trHeight w:val="363"/>
        </w:trPr>
        <w:tc>
          <w:tcPr>
            <w:tcW w:w="989" w:type="dxa"/>
            <w:vMerge/>
            <w:shd w:val="clear" w:color="auto" w:fill="FFFFFF" w:themeFill="background1"/>
          </w:tcPr>
          <w:p w14:paraId="4237B971" w14:textId="77777777" w:rsidR="00BA203B" w:rsidRPr="000744F6" w:rsidRDefault="00BA203B" w:rsidP="007D69EC">
            <w:pPr>
              <w:pStyle w:val="VRQABody0"/>
            </w:pPr>
          </w:p>
        </w:tc>
        <w:tc>
          <w:tcPr>
            <w:tcW w:w="2714" w:type="dxa"/>
            <w:vMerge/>
            <w:shd w:val="clear" w:color="auto" w:fill="FFFFFF" w:themeFill="background1"/>
          </w:tcPr>
          <w:p w14:paraId="6ED1F785" w14:textId="77777777" w:rsidR="00BA203B" w:rsidRPr="000744F6" w:rsidRDefault="00BA203B" w:rsidP="007D69EC">
            <w:pPr>
              <w:pStyle w:val="VRQABodyText"/>
            </w:pPr>
          </w:p>
        </w:tc>
        <w:tc>
          <w:tcPr>
            <w:tcW w:w="567" w:type="dxa"/>
            <w:shd w:val="clear" w:color="auto" w:fill="FFFFFF" w:themeFill="background1"/>
          </w:tcPr>
          <w:p w14:paraId="0811907F" w14:textId="77777777" w:rsidR="00BA203B" w:rsidRPr="000744F6" w:rsidRDefault="00BA203B" w:rsidP="007D69EC">
            <w:pPr>
              <w:pStyle w:val="VRQABodyText"/>
            </w:pPr>
            <w:r>
              <w:t>2</w:t>
            </w:r>
            <w:r w:rsidRPr="000744F6">
              <w:t>.2</w:t>
            </w:r>
          </w:p>
        </w:tc>
        <w:tc>
          <w:tcPr>
            <w:tcW w:w="5800" w:type="dxa"/>
            <w:shd w:val="clear" w:color="auto" w:fill="FFFFFF" w:themeFill="background1"/>
          </w:tcPr>
          <w:p w14:paraId="24E11043" w14:textId="77777777" w:rsidR="00BA203B" w:rsidRPr="00EB1753" w:rsidRDefault="00BA203B" w:rsidP="007D69EC">
            <w:pPr>
              <w:pStyle w:val="VRQABodyText"/>
            </w:pPr>
            <w:r w:rsidRPr="00B7668A">
              <w:t>Use strategies to interpret the texts</w:t>
            </w:r>
            <w:r>
              <w:t xml:space="preserve"> </w:t>
            </w:r>
          </w:p>
        </w:tc>
      </w:tr>
      <w:tr w:rsidR="00BA203B" w:rsidRPr="00E7450B" w14:paraId="12D44428" w14:textId="77777777" w:rsidTr="007D69EC">
        <w:trPr>
          <w:trHeight w:val="363"/>
        </w:trPr>
        <w:tc>
          <w:tcPr>
            <w:tcW w:w="989" w:type="dxa"/>
            <w:vMerge/>
            <w:shd w:val="clear" w:color="auto" w:fill="FFFFFF" w:themeFill="background1"/>
          </w:tcPr>
          <w:p w14:paraId="604A395D" w14:textId="77777777" w:rsidR="00BA203B" w:rsidRPr="000744F6" w:rsidRDefault="00BA203B" w:rsidP="007D69EC">
            <w:pPr>
              <w:pStyle w:val="VRQABody0"/>
            </w:pPr>
          </w:p>
        </w:tc>
        <w:tc>
          <w:tcPr>
            <w:tcW w:w="2714" w:type="dxa"/>
            <w:vMerge/>
            <w:shd w:val="clear" w:color="auto" w:fill="FFFFFF" w:themeFill="background1"/>
          </w:tcPr>
          <w:p w14:paraId="1A878A3E" w14:textId="77777777" w:rsidR="00BA203B" w:rsidRPr="000744F6" w:rsidRDefault="00BA203B" w:rsidP="007D69EC">
            <w:pPr>
              <w:pStyle w:val="VRQABodyText"/>
            </w:pPr>
          </w:p>
        </w:tc>
        <w:tc>
          <w:tcPr>
            <w:tcW w:w="567" w:type="dxa"/>
            <w:shd w:val="clear" w:color="auto" w:fill="FFFFFF" w:themeFill="background1"/>
          </w:tcPr>
          <w:p w14:paraId="5CCF1DC0" w14:textId="77777777" w:rsidR="00BA203B" w:rsidRPr="000744F6" w:rsidRDefault="00BA203B" w:rsidP="007D69EC">
            <w:pPr>
              <w:pStyle w:val="VRQABodyText"/>
            </w:pPr>
            <w:r>
              <w:t>2</w:t>
            </w:r>
            <w:r w:rsidRPr="006B1E70">
              <w:t>.3</w:t>
            </w:r>
          </w:p>
        </w:tc>
        <w:tc>
          <w:tcPr>
            <w:tcW w:w="5800" w:type="dxa"/>
            <w:shd w:val="clear" w:color="auto" w:fill="FFFFFF" w:themeFill="background1"/>
          </w:tcPr>
          <w:p w14:paraId="10B5358E" w14:textId="77777777" w:rsidR="00BA203B" w:rsidRPr="00EB1753" w:rsidRDefault="00BA203B" w:rsidP="007D69EC">
            <w:pPr>
              <w:pStyle w:val="VRQABodyText"/>
            </w:pPr>
            <w:r w:rsidRPr="00B7668A">
              <w:t xml:space="preserve">Identify and interpret main ideas in texts </w:t>
            </w:r>
          </w:p>
        </w:tc>
      </w:tr>
      <w:tr w:rsidR="00BA203B" w:rsidRPr="00E7450B" w14:paraId="0440D37A" w14:textId="77777777" w:rsidTr="007D69EC">
        <w:trPr>
          <w:trHeight w:val="363"/>
        </w:trPr>
        <w:tc>
          <w:tcPr>
            <w:tcW w:w="989" w:type="dxa"/>
            <w:vMerge/>
            <w:shd w:val="clear" w:color="auto" w:fill="FFFFFF" w:themeFill="background1"/>
          </w:tcPr>
          <w:p w14:paraId="74477584" w14:textId="77777777" w:rsidR="00BA203B" w:rsidRPr="000744F6" w:rsidRDefault="00BA203B" w:rsidP="007D69EC">
            <w:pPr>
              <w:pStyle w:val="VRQABody0"/>
            </w:pPr>
          </w:p>
        </w:tc>
        <w:tc>
          <w:tcPr>
            <w:tcW w:w="2714" w:type="dxa"/>
            <w:vMerge/>
            <w:shd w:val="clear" w:color="auto" w:fill="FFFFFF" w:themeFill="background1"/>
          </w:tcPr>
          <w:p w14:paraId="747431A0" w14:textId="77777777" w:rsidR="00BA203B" w:rsidRPr="000744F6" w:rsidRDefault="00BA203B" w:rsidP="007D69EC">
            <w:pPr>
              <w:pStyle w:val="VRQABodyText"/>
            </w:pPr>
          </w:p>
        </w:tc>
        <w:tc>
          <w:tcPr>
            <w:tcW w:w="567" w:type="dxa"/>
            <w:shd w:val="clear" w:color="auto" w:fill="FFFFFF" w:themeFill="background1"/>
          </w:tcPr>
          <w:p w14:paraId="28A0BDE3" w14:textId="77777777" w:rsidR="00BA203B" w:rsidRPr="000744F6" w:rsidRDefault="00BA203B" w:rsidP="007D69EC">
            <w:pPr>
              <w:pStyle w:val="VRQABodyText"/>
            </w:pPr>
            <w:r>
              <w:t>2</w:t>
            </w:r>
            <w:r w:rsidRPr="006B1E70">
              <w:t>.</w:t>
            </w:r>
            <w:r>
              <w:t>4</w:t>
            </w:r>
          </w:p>
        </w:tc>
        <w:tc>
          <w:tcPr>
            <w:tcW w:w="5800" w:type="dxa"/>
            <w:shd w:val="clear" w:color="auto" w:fill="FFFFFF" w:themeFill="background1"/>
          </w:tcPr>
          <w:p w14:paraId="39A1838F" w14:textId="77777777" w:rsidR="00BA203B" w:rsidRPr="00EB1753" w:rsidRDefault="00BA203B" w:rsidP="007D69EC">
            <w:pPr>
              <w:pStyle w:val="VRQABodyText"/>
            </w:pPr>
            <w:r>
              <w:t>Identify the features of</w:t>
            </w:r>
            <w:r w:rsidRPr="00B7668A">
              <w:t xml:space="preserve"> spoken information</w:t>
            </w:r>
          </w:p>
        </w:tc>
      </w:tr>
      <w:tr w:rsidR="00BA203B" w:rsidRPr="00E7450B" w14:paraId="74011723" w14:textId="77777777" w:rsidTr="007D69EC">
        <w:trPr>
          <w:trHeight w:val="298"/>
        </w:trPr>
        <w:tc>
          <w:tcPr>
            <w:tcW w:w="989" w:type="dxa"/>
            <w:vMerge/>
            <w:shd w:val="clear" w:color="auto" w:fill="FFFFFF" w:themeFill="background1"/>
          </w:tcPr>
          <w:p w14:paraId="45FDB095" w14:textId="77777777" w:rsidR="00BA203B" w:rsidRPr="000744F6" w:rsidRDefault="00BA203B" w:rsidP="007D69EC">
            <w:pPr>
              <w:pStyle w:val="VRQABody0"/>
            </w:pPr>
          </w:p>
        </w:tc>
        <w:tc>
          <w:tcPr>
            <w:tcW w:w="2714" w:type="dxa"/>
            <w:vMerge/>
            <w:shd w:val="clear" w:color="auto" w:fill="FFFFFF" w:themeFill="background1"/>
          </w:tcPr>
          <w:p w14:paraId="306C25FD" w14:textId="77777777" w:rsidR="00BA203B" w:rsidRPr="000744F6" w:rsidRDefault="00BA203B" w:rsidP="007D69EC">
            <w:pPr>
              <w:pStyle w:val="VRQABodyText"/>
            </w:pPr>
          </w:p>
        </w:tc>
        <w:tc>
          <w:tcPr>
            <w:tcW w:w="567" w:type="dxa"/>
            <w:shd w:val="clear" w:color="auto" w:fill="FFFFFF" w:themeFill="background1"/>
          </w:tcPr>
          <w:p w14:paraId="3FFA16EE" w14:textId="77777777" w:rsidR="00BA203B" w:rsidRPr="000744F6" w:rsidRDefault="00BA203B" w:rsidP="007D69EC">
            <w:pPr>
              <w:pStyle w:val="VRQABodyText"/>
            </w:pPr>
            <w:r>
              <w:t>2</w:t>
            </w:r>
            <w:r w:rsidRPr="000744F6">
              <w:t>.</w:t>
            </w:r>
            <w:r>
              <w:t>5</w:t>
            </w:r>
          </w:p>
        </w:tc>
        <w:tc>
          <w:tcPr>
            <w:tcW w:w="5800" w:type="dxa"/>
            <w:shd w:val="clear" w:color="auto" w:fill="FFFFFF" w:themeFill="background1"/>
          </w:tcPr>
          <w:p w14:paraId="784E6EE4" w14:textId="77777777" w:rsidR="00BA203B" w:rsidRPr="00EB1753" w:rsidRDefault="00BA203B" w:rsidP="007D69EC">
            <w:pPr>
              <w:pStyle w:val="VRQABodyText"/>
            </w:pPr>
            <w:r>
              <w:t>Provide an opinion on</w:t>
            </w:r>
            <w:r w:rsidRPr="00B7668A">
              <w:t xml:space="preserve"> the texts</w:t>
            </w:r>
          </w:p>
        </w:tc>
      </w:tr>
    </w:tbl>
    <w:p w14:paraId="31A910DF" w14:textId="77777777" w:rsidR="00BA203B" w:rsidRDefault="00BA203B" w:rsidP="00BA203B">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A203B" w:rsidRPr="00F504D4" w14:paraId="17B3C6C6" w14:textId="77777777" w:rsidTr="007D69EC">
        <w:trPr>
          <w:trHeight w:val="363"/>
        </w:trPr>
        <w:tc>
          <w:tcPr>
            <w:tcW w:w="10065" w:type="dxa"/>
            <w:tcBorders>
              <w:top w:val="nil"/>
              <w:left w:val="nil"/>
              <w:bottom w:val="nil"/>
              <w:right w:val="nil"/>
            </w:tcBorders>
            <w:shd w:val="clear" w:color="auto" w:fill="103D64" w:themeFill="text2"/>
          </w:tcPr>
          <w:p w14:paraId="60CF9C80" w14:textId="77777777" w:rsidR="00BA203B" w:rsidRPr="00F504D4" w:rsidRDefault="00BA203B"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A203B" w:rsidRPr="00B21899" w14:paraId="467408E2" w14:textId="77777777" w:rsidTr="007D69EC">
        <w:trPr>
          <w:trHeight w:val="957"/>
        </w:trPr>
        <w:tc>
          <w:tcPr>
            <w:tcW w:w="10065" w:type="dxa"/>
            <w:tcBorders>
              <w:top w:val="nil"/>
              <w:left w:val="nil"/>
              <w:bottom w:val="nil"/>
              <w:right w:val="nil"/>
            </w:tcBorders>
          </w:tcPr>
          <w:p w14:paraId="66DD5F76" w14:textId="77777777" w:rsidR="00BA203B" w:rsidRDefault="00BA203B" w:rsidP="00BA203B">
            <w:pPr>
              <w:pStyle w:val="VRQABodyText"/>
            </w:pPr>
            <w:r>
              <w:t>I</w:t>
            </w:r>
            <w:r w:rsidRPr="00E95E64">
              <w:t xml:space="preserve">n this context, </w:t>
            </w:r>
            <w:r>
              <w:t xml:space="preserve">spoken </w:t>
            </w:r>
            <w:r w:rsidRPr="00E95E64">
              <w:t>texts</w:t>
            </w:r>
            <w:r>
              <w:t xml:space="preserve"> of </w:t>
            </w:r>
            <w:r w:rsidRPr="00E95E64">
              <w:t>limited complexity contain some familiar and less f</w:t>
            </w:r>
            <w:r>
              <w:t xml:space="preserve">amiliar elements, </w:t>
            </w:r>
            <w:r w:rsidRPr="00E95E64">
              <w:t>some embedded information</w:t>
            </w:r>
            <w:r>
              <w:t>, the need for abstraction</w:t>
            </w:r>
            <w:r w:rsidRPr="00E95E64">
              <w:t xml:space="preserve"> </w:t>
            </w:r>
            <w:r>
              <w:t xml:space="preserve">and some specialised vocabulary. Spoken interactions can take place in personal, community, learning or employment contexts and may involve one or more people. </w:t>
            </w:r>
          </w:p>
          <w:p w14:paraId="069EF35F" w14:textId="5B667B28" w:rsidR="00870561" w:rsidRPr="00665DE6" w:rsidRDefault="00870561" w:rsidP="00BA203B">
            <w:pPr>
              <w:pStyle w:val="VRQABodyText"/>
            </w:pPr>
            <w:r w:rsidRPr="00870561">
              <w:t>Spoken texts may include texts delivered face to face, in real time or recorded</w:t>
            </w:r>
            <w:r>
              <w:t xml:space="preserve"> texts.</w:t>
            </w:r>
          </w:p>
          <w:p w14:paraId="149DCB2F" w14:textId="41D42EDE" w:rsidR="00BA203B" w:rsidRDefault="00BA203B" w:rsidP="00BA203B">
            <w:pPr>
              <w:pStyle w:val="VRQABodyText"/>
            </w:pPr>
            <w:r>
              <w:t>Exchanges in interactions of limited complexity may include but are not limited to:</w:t>
            </w:r>
          </w:p>
          <w:p w14:paraId="04887F81" w14:textId="77777777" w:rsidR="00BA203B" w:rsidRDefault="00BA203B" w:rsidP="007D69EC">
            <w:pPr>
              <w:pStyle w:val="VRQABullet1"/>
              <w:numPr>
                <w:ilvl w:val="0"/>
                <w:numId w:val="19"/>
              </w:numPr>
              <w:autoSpaceDE/>
              <w:autoSpaceDN/>
              <w:adjustRightInd/>
              <w:spacing w:before="120" w:after="0" w:line="240" w:lineRule="auto"/>
              <w:contextualSpacing w:val="0"/>
            </w:pPr>
            <w:r>
              <w:t>giving instructions</w:t>
            </w:r>
          </w:p>
          <w:p w14:paraId="03901889" w14:textId="77777777" w:rsidR="00BA203B" w:rsidRDefault="00BA203B" w:rsidP="007D69EC">
            <w:pPr>
              <w:pStyle w:val="VRQABullet1"/>
              <w:numPr>
                <w:ilvl w:val="0"/>
                <w:numId w:val="19"/>
              </w:numPr>
              <w:autoSpaceDE/>
              <w:autoSpaceDN/>
              <w:adjustRightInd/>
              <w:spacing w:before="120" w:after="0" w:line="240" w:lineRule="auto"/>
              <w:contextualSpacing w:val="0"/>
            </w:pPr>
            <w:r>
              <w:t>expressing an opinion</w:t>
            </w:r>
          </w:p>
          <w:p w14:paraId="4A09FABD" w14:textId="77777777" w:rsidR="00BA203B" w:rsidRDefault="00BA203B" w:rsidP="007D69EC">
            <w:pPr>
              <w:pStyle w:val="VRQABullet1"/>
              <w:numPr>
                <w:ilvl w:val="0"/>
                <w:numId w:val="19"/>
              </w:numPr>
              <w:autoSpaceDE/>
              <w:autoSpaceDN/>
              <w:adjustRightInd/>
              <w:spacing w:before="120" w:after="0" w:line="240" w:lineRule="auto"/>
              <w:contextualSpacing w:val="0"/>
            </w:pPr>
            <w:r>
              <w:t>presenting an argument</w:t>
            </w:r>
          </w:p>
          <w:p w14:paraId="7BE4FC9F" w14:textId="77777777" w:rsidR="00BA203B" w:rsidRDefault="00BA203B" w:rsidP="007D69EC">
            <w:pPr>
              <w:pStyle w:val="VRQABullet1"/>
              <w:numPr>
                <w:ilvl w:val="0"/>
                <w:numId w:val="19"/>
              </w:numPr>
              <w:autoSpaceDE/>
              <w:autoSpaceDN/>
              <w:adjustRightInd/>
              <w:spacing w:before="120" w:after="0" w:line="240" w:lineRule="auto"/>
              <w:contextualSpacing w:val="0"/>
            </w:pPr>
            <w:r>
              <w:t xml:space="preserve">exploring an issue </w:t>
            </w:r>
          </w:p>
          <w:p w14:paraId="1ABC6968" w14:textId="77777777" w:rsidR="00BA203B" w:rsidRDefault="00BA203B" w:rsidP="007D69EC">
            <w:pPr>
              <w:pStyle w:val="VRQABullet1"/>
              <w:numPr>
                <w:ilvl w:val="0"/>
                <w:numId w:val="19"/>
              </w:numPr>
              <w:autoSpaceDE/>
              <w:autoSpaceDN/>
              <w:adjustRightInd/>
              <w:spacing w:before="120" w:after="0" w:line="240" w:lineRule="auto"/>
              <w:contextualSpacing w:val="0"/>
            </w:pPr>
            <w:r>
              <w:t>solving a problem</w:t>
            </w:r>
          </w:p>
          <w:p w14:paraId="4924882F" w14:textId="77777777" w:rsidR="00BA203B" w:rsidRDefault="00BA203B" w:rsidP="007D69EC">
            <w:pPr>
              <w:pStyle w:val="VRQABullet1"/>
              <w:numPr>
                <w:ilvl w:val="0"/>
                <w:numId w:val="19"/>
              </w:numPr>
              <w:autoSpaceDE/>
              <w:autoSpaceDN/>
              <w:adjustRightInd/>
              <w:spacing w:before="120" w:after="0" w:line="240" w:lineRule="auto"/>
              <w:contextualSpacing w:val="0"/>
            </w:pPr>
            <w:r>
              <w:t>providing an explanation</w:t>
            </w:r>
          </w:p>
          <w:p w14:paraId="19893EE8" w14:textId="77777777" w:rsidR="00BA203B" w:rsidRDefault="00BA203B" w:rsidP="007D69EC">
            <w:pPr>
              <w:pStyle w:val="VRQABullet1"/>
              <w:numPr>
                <w:ilvl w:val="0"/>
                <w:numId w:val="19"/>
              </w:numPr>
              <w:autoSpaceDE/>
              <w:autoSpaceDN/>
              <w:adjustRightInd/>
              <w:spacing w:before="120" w:after="0" w:line="240" w:lineRule="auto"/>
              <w:contextualSpacing w:val="0"/>
            </w:pPr>
            <w:r>
              <w:t>providing information</w:t>
            </w:r>
          </w:p>
          <w:p w14:paraId="413EF6DD" w14:textId="77777777" w:rsidR="00BA203B" w:rsidRDefault="00BA203B" w:rsidP="007D69EC">
            <w:pPr>
              <w:pStyle w:val="VRQABodyText"/>
            </w:pPr>
            <w:r>
              <w:t>Interaction conventions may include but are not limited to:</w:t>
            </w:r>
          </w:p>
          <w:p w14:paraId="2791590C" w14:textId="77777777" w:rsidR="00BA203B" w:rsidRDefault="00BA203B" w:rsidP="007D69EC">
            <w:pPr>
              <w:pStyle w:val="VRQABullet1"/>
              <w:numPr>
                <w:ilvl w:val="0"/>
                <w:numId w:val="19"/>
              </w:numPr>
              <w:autoSpaceDE/>
              <w:autoSpaceDN/>
              <w:adjustRightInd/>
              <w:spacing w:before="120" w:after="0" w:line="240" w:lineRule="auto"/>
              <w:contextualSpacing w:val="0"/>
            </w:pPr>
            <w:r>
              <w:t>turn taking</w:t>
            </w:r>
          </w:p>
          <w:p w14:paraId="0E11F642" w14:textId="77777777" w:rsidR="00BA203B" w:rsidRDefault="00BA203B" w:rsidP="007D69EC">
            <w:pPr>
              <w:pStyle w:val="VRQABullet1"/>
              <w:numPr>
                <w:ilvl w:val="0"/>
                <w:numId w:val="19"/>
              </w:numPr>
              <w:autoSpaceDE/>
              <w:autoSpaceDN/>
              <w:adjustRightInd/>
              <w:spacing w:before="120" w:after="0" w:line="240" w:lineRule="auto"/>
              <w:contextualSpacing w:val="0"/>
            </w:pPr>
            <w:r>
              <w:t>rebuttals</w:t>
            </w:r>
          </w:p>
          <w:p w14:paraId="6220EDBC" w14:textId="77777777" w:rsidR="00BA203B" w:rsidRDefault="00BA203B" w:rsidP="007D69EC">
            <w:pPr>
              <w:pStyle w:val="VRQABullet1"/>
              <w:numPr>
                <w:ilvl w:val="0"/>
                <w:numId w:val="19"/>
              </w:numPr>
              <w:autoSpaceDE/>
              <w:autoSpaceDN/>
              <w:adjustRightInd/>
              <w:spacing w:before="120" w:after="0" w:line="240" w:lineRule="auto"/>
              <w:contextualSpacing w:val="0"/>
            </w:pPr>
            <w:r>
              <w:t>interruptions</w:t>
            </w:r>
          </w:p>
          <w:p w14:paraId="244D2223" w14:textId="77777777" w:rsidR="00BA203B" w:rsidRDefault="00BA203B" w:rsidP="007D69EC">
            <w:pPr>
              <w:pStyle w:val="VRQABullet1"/>
              <w:numPr>
                <w:ilvl w:val="0"/>
                <w:numId w:val="19"/>
              </w:numPr>
              <w:autoSpaceDE/>
              <w:autoSpaceDN/>
              <w:adjustRightInd/>
              <w:spacing w:before="120" w:after="0" w:line="240" w:lineRule="auto"/>
              <w:contextualSpacing w:val="0"/>
            </w:pPr>
            <w:r>
              <w:t>rephrasing</w:t>
            </w:r>
          </w:p>
          <w:p w14:paraId="3E234E37" w14:textId="77777777" w:rsidR="00BA203B" w:rsidRDefault="00BA203B" w:rsidP="007D69EC">
            <w:pPr>
              <w:pStyle w:val="VRQABullet1"/>
              <w:numPr>
                <w:ilvl w:val="0"/>
                <w:numId w:val="19"/>
              </w:numPr>
              <w:autoSpaceDE/>
              <w:autoSpaceDN/>
              <w:adjustRightInd/>
              <w:spacing w:before="120" w:after="0" w:line="240" w:lineRule="auto"/>
              <w:contextualSpacing w:val="0"/>
            </w:pPr>
            <w:r>
              <w:t>discourse indicators for introducing an idea or changing a topic</w:t>
            </w:r>
          </w:p>
          <w:p w14:paraId="6B7C61FA" w14:textId="77777777" w:rsidR="00BA203B" w:rsidRDefault="00BA203B" w:rsidP="007D69EC">
            <w:pPr>
              <w:pStyle w:val="VRQABullet1"/>
              <w:numPr>
                <w:ilvl w:val="0"/>
                <w:numId w:val="19"/>
              </w:numPr>
              <w:autoSpaceDE/>
              <w:autoSpaceDN/>
              <w:adjustRightInd/>
              <w:spacing w:before="120" w:after="0" w:line="240" w:lineRule="auto"/>
              <w:contextualSpacing w:val="0"/>
            </w:pPr>
            <w:r>
              <w:t>identifying cues and non-verbal feedback</w:t>
            </w:r>
          </w:p>
          <w:p w14:paraId="1DC7B766" w14:textId="77777777" w:rsidR="00BA203B" w:rsidRDefault="00BA203B" w:rsidP="007D69EC">
            <w:pPr>
              <w:pStyle w:val="VRQABodyText"/>
            </w:pPr>
            <w:r>
              <w:t>Effectiveness of the exchange may include but is not limited to:</w:t>
            </w:r>
          </w:p>
          <w:p w14:paraId="11D37609" w14:textId="77777777" w:rsidR="00BA203B" w:rsidRDefault="00BA203B" w:rsidP="007D69EC">
            <w:pPr>
              <w:pStyle w:val="VRQABullet1"/>
              <w:numPr>
                <w:ilvl w:val="0"/>
                <w:numId w:val="19"/>
              </w:numPr>
              <w:autoSpaceDE/>
              <w:autoSpaceDN/>
              <w:adjustRightInd/>
              <w:spacing w:before="120" w:after="0" w:line="240" w:lineRule="auto"/>
              <w:contextualSpacing w:val="0"/>
            </w:pPr>
            <w:r>
              <w:t>choice of register to suit purpose</w:t>
            </w:r>
          </w:p>
          <w:p w14:paraId="7863F0A9" w14:textId="77777777" w:rsidR="00BA203B" w:rsidRDefault="00BA203B" w:rsidP="007D69EC">
            <w:pPr>
              <w:pStyle w:val="VRQABullet1"/>
              <w:numPr>
                <w:ilvl w:val="0"/>
                <w:numId w:val="19"/>
              </w:numPr>
              <w:autoSpaceDE/>
              <w:autoSpaceDN/>
              <w:adjustRightInd/>
              <w:spacing w:before="120" w:after="0" w:line="240" w:lineRule="auto"/>
              <w:contextualSpacing w:val="0"/>
            </w:pPr>
            <w:r>
              <w:t>use of non-verbal feedback</w:t>
            </w:r>
          </w:p>
          <w:p w14:paraId="2D1488D8" w14:textId="77777777" w:rsidR="00BA203B" w:rsidRDefault="00BA203B" w:rsidP="007D69EC">
            <w:pPr>
              <w:pStyle w:val="VRQABodyText"/>
            </w:pPr>
            <w:r w:rsidRPr="00AF7127">
              <w:t>Strategies to interpret the texts may include</w:t>
            </w:r>
            <w:r>
              <w:t xml:space="preserve"> but are not limited to:</w:t>
            </w:r>
          </w:p>
          <w:p w14:paraId="07D28D48" w14:textId="77777777" w:rsidR="00BA203B" w:rsidRDefault="00BA203B" w:rsidP="007D69EC">
            <w:pPr>
              <w:pStyle w:val="VRQABullet1"/>
              <w:numPr>
                <w:ilvl w:val="0"/>
                <w:numId w:val="19"/>
              </w:numPr>
              <w:autoSpaceDE/>
              <w:autoSpaceDN/>
              <w:adjustRightInd/>
              <w:spacing w:before="120" w:after="0" w:line="240" w:lineRule="auto"/>
              <w:contextualSpacing w:val="0"/>
            </w:pPr>
            <w:r>
              <w:t>making simple inferences</w:t>
            </w:r>
          </w:p>
          <w:p w14:paraId="3382A939" w14:textId="77777777" w:rsidR="00BA203B" w:rsidRDefault="00BA203B" w:rsidP="007D69EC">
            <w:pPr>
              <w:pStyle w:val="VRQABullet1"/>
              <w:numPr>
                <w:ilvl w:val="0"/>
                <w:numId w:val="19"/>
              </w:numPr>
              <w:autoSpaceDE/>
              <w:autoSpaceDN/>
              <w:adjustRightInd/>
              <w:spacing w:before="120" w:after="0" w:line="240" w:lineRule="auto"/>
              <w:contextualSpacing w:val="0"/>
            </w:pPr>
            <w:r>
              <w:t xml:space="preserve">integrating pieces of connected information </w:t>
            </w:r>
          </w:p>
          <w:p w14:paraId="36A2ADAC" w14:textId="77777777" w:rsidR="00BA203B" w:rsidRDefault="00BA203B" w:rsidP="007D69EC">
            <w:pPr>
              <w:pStyle w:val="VRQABullet1"/>
              <w:numPr>
                <w:ilvl w:val="0"/>
                <w:numId w:val="19"/>
              </w:numPr>
              <w:autoSpaceDE/>
              <w:autoSpaceDN/>
              <w:adjustRightInd/>
              <w:spacing w:before="120" w:after="0" w:line="240" w:lineRule="auto"/>
              <w:contextualSpacing w:val="0"/>
            </w:pPr>
            <w:r>
              <w:t>taking notes</w:t>
            </w:r>
          </w:p>
          <w:p w14:paraId="19ED81A5" w14:textId="77777777" w:rsidR="00BA203B" w:rsidRDefault="00BA203B" w:rsidP="007D69EC">
            <w:pPr>
              <w:pStyle w:val="VRQABullet1"/>
              <w:numPr>
                <w:ilvl w:val="0"/>
                <w:numId w:val="19"/>
              </w:numPr>
              <w:autoSpaceDE/>
              <w:autoSpaceDN/>
              <w:adjustRightInd/>
              <w:spacing w:before="120" w:after="0" w:line="240" w:lineRule="auto"/>
              <w:contextualSpacing w:val="0"/>
            </w:pPr>
            <w:r>
              <w:t>sequencing</w:t>
            </w:r>
          </w:p>
          <w:p w14:paraId="47934878" w14:textId="77777777" w:rsidR="00BA203B" w:rsidRDefault="00BA203B" w:rsidP="0055022C">
            <w:pPr>
              <w:pStyle w:val="VRQABodyText"/>
              <w:keepNext/>
            </w:pPr>
            <w:r w:rsidRPr="00AF7127">
              <w:t>Features of the spoken information</w:t>
            </w:r>
            <w:r>
              <w:t xml:space="preserve"> </w:t>
            </w:r>
            <w:r w:rsidRPr="00AF7127">
              <w:t>may include</w:t>
            </w:r>
            <w:r>
              <w:t xml:space="preserve"> but are not limited to:</w:t>
            </w:r>
          </w:p>
          <w:p w14:paraId="784FFFE7" w14:textId="77777777" w:rsidR="00BA203B" w:rsidRDefault="00BA203B" w:rsidP="007D69EC">
            <w:pPr>
              <w:pStyle w:val="VRQABullet1"/>
              <w:numPr>
                <w:ilvl w:val="0"/>
                <w:numId w:val="19"/>
              </w:numPr>
              <w:autoSpaceDE/>
              <w:autoSpaceDN/>
              <w:adjustRightInd/>
              <w:spacing w:before="120" w:after="0" w:line="240" w:lineRule="auto"/>
              <w:contextualSpacing w:val="0"/>
            </w:pPr>
            <w:r>
              <w:t>tone</w:t>
            </w:r>
          </w:p>
          <w:p w14:paraId="301938BB" w14:textId="77777777" w:rsidR="00BA203B" w:rsidRDefault="00BA203B" w:rsidP="007D69EC">
            <w:pPr>
              <w:pStyle w:val="VRQABullet1"/>
              <w:numPr>
                <w:ilvl w:val="0"/>
                <w:numId w:val="19"/>
              </w:numPr>
              <w:autoSpaceDE/>
              <w:autoSpaceDN/>
              <w:adjustRightInd/>
              <w:spacing w:before="120" w:after="0" w:line="240" w:lineRule="auto"/>
              <w:contextualSpacing w:val="0"/>
            </w:pPr>
            <w:r>
              <w:t>emphasis</w:t>
            </w:r>
          </w:p>
          <w:p w14:paraId="52A2227E" w14:textId="77777777" w:rsidR="00BA203B" w:rsidRDefault="00BA203B" w:rsidP="007D69EC">
            <w:pPr>
              <w:pStyle w:val="VRQABullet1"/>
              <w:numPr>
                <w:ilvl w:val="0"/>
                <w:numId w:val="19"/>
              </w:numPr>
              <w:autoSpaceDE/>
              <w:autoSpaceDN/>
              <w:adjustRightInd/>
              <w:spacing w:before="120" w:after="0" w:line="240" w:lineRule="auto"/>
              <w:contextualSpacing w:val="0"/>
            </w:pPr>
            <w:r>
              <w:t>speed</w:t>
            </w:r>
          </w:p>
          <w:p w14:paraId="31121D55" w14:textId="77777777" w:rsidR="00BA203B" w:rsidRDefault="00BA203B" w:rsidP="007D69EC">
            <w:pPr>
              <w:pStyle w:val="VRQABullet1"/>
              <w:numPr>
                <w:ilvl w:val="0"/>
                <w:numId w:val="19"/>
              </w:numPr>
              <w:autoSpaceDE/>
              <w:autoSpaceDN/>
              <w:adjustRightInd/>
              <w:spacing w:before="120" w:after="0" w:line="240" w:lineRule="auto"/>
              <w:contextualSpacing w:val="0"/>
            </w:pPr>
            <w:r>
              <w:t>use of supporting visuals</w:t>
            </w:r>
          </w:p>
          <w:p w14:paraId="1EFC0C64" w14:textId="77777777" w:rsidR="00BA203B" w:rsidRPr="00B21899" w:rsidRDefault="00BA203B" w:rsidP="007D69EC">
            <w:pPr>
              <w:pStyle w:val="VRQABullet1"/>
              <w:numPr>
                <w:ilvl w:val="0"/>
                <w:numId w:val="19"/>
              </w:numPr>
              <w:autoSpaceDE/>
              <w:autoSpaceDN/>
              <w:adjustRightInd/>
              <w:spacing w:before="120" w:after="0" w:line="240" w:lineRule="auto"/>
              <w:contextualSpacing w:val="0"/>
            </w:pPr>
            <w:r>
              <w:t>use of persuasive language</w:t>
            </w:r>
          </w:p>
        </w:tc>
      </w:tr>
    </w:tbl>
    <w:p w14:paraId="1180A9C0" w14:textId="77777777" w:rsidR="00BA203B" w:rsidRPr="00BA203B" w:rsidRDefault="00BA203B" w:rsidP="00BA203B">
      <w:pPr>
        <w:pStyle w:val="VRQABodyText"/>
        <w:rPr>
          <w:sz w:val="16"/>
          <w:szCs w:val="16"/>
        </w:rPr>
      </w:pPr>
    </w:p>
    <w:tbl>
      <w:tblPr>
        <w:tblStyle w:val="TableGrid"/>
        <w:tblW w:w="5234" w:type="pct"/>
        <w:tblLook w:val="04A0" w:firstRow="1" w:lastRow="0" w:firstColumn="1" w:lastColumn="0" w:noHBand="0" w:noVBand="1"/>
      </w:tblPr>
      <w:tblGrid>
        <w:gridCol w:w="3204"/>
        <w:gridCol w:w="1174"/>
        <w:gridCol w:w="1119"/>
        <w:gridCol w:w="2293"/>
        <w:gridCol w:w="2275"/>
      </w:tblGrid>
      <w:tr w:rsidR="00BA203B" w:rsidRPr="00E7450B" w14:paraId="7392AC7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FFCE2BA" w14:textId="77777777" w:rsidR="00BA203B" w:rsidRPr="00EA4C69" w:rsidRDefault="00BA203B"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A203B" w:rsidRPr="00E7450B" w14:paraId="0767F320" w14:textId="77777777" w:rsidTr="007D69EC">
        <w:trPr>
          <w:trHeight w:val="620"/>
        </w:trPr>
        <w:tc>
          <w:tcPr>
            <w:tcW w:w="5000" w:type="pct"/>
            <w:gridSpan w:val="5"/>
            <w:tcBorders>
              <w:top w:val="nil"/>
              <w:left w:val="nil"/>
              <w:bottom w:val="single" w:sz="4" w:space="0" w:color="auto"/>
              <w:right w:val="nil"/>
            </w:tcBorders>
          </w:tcPr>
          <w:p w14:paraId="7AA42D3A" w14:textId="1B1D538A" w:rsidR="00BA203B" w:rsidRPr="00F92DAA" w:rsidRDefault="00BA203B"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A203B" w:rsidRPr="00E7450B" w14:paraId="645E2418" w14:textId="77777777" w:rsidTr="007D69EC">
        <w:trPr>
          <w:trHeight w:val="42"/>
        </w:trPr>
        <w:tc>
          <w:tcPr>
            <w:tcW w:w="2175" w:type="pct"/>
            <w:gridSpan w:val="2"/>
            <w:shd w:val="clear" w:color="auto" w:fill="auto"/>
          </w:tcPr>
          <w:p w14:paraId="39E6B937" w14:textId="3B410A54" w:rsidR="00BA203B" w:rsidRPr="008727B2" w:rsidRDefault="008727B2" w:rsidP="008727B2">
            <w:pPr>
              <w:pStyle w:val="VRQABodyText"/>
              <w:rPr>
                <w:b/>
                <w:bCs/>
              </w:rPr>
            </w:pPr>
            <w:r w:rsidRPr="008727B2">
              <w:rPr>
                <w:b/>
                <w:bCs/>
              </w:rPr>
              <w:t>Skill</w:t>
            </w:r>
          </w:p>
        </w:tc>
        <w:tc>
          <w:tcPr>
            <w:tcW w:w="2825" w:type="pct"/>
            <w:gridSpan w:val="3"/>
          </w:tcPr>
          <w:p w14:paraId="635C3B5C" w14:textId="77777777" w:rsidR="00BA203B" w:rsidRPr="00B21899" w:rsidRDefault="00BA203B" w:rsidP="007D69EC">
            <w:pPr>
              <w:pStyle w:val="AccredTemplate"/>
              <w:rPr>
                <w:i w:val="0"/>
                <w:iCs w:val="0"/>
                <w:color w:val="auto"/>
                <w:sz w:val="22"/>
                <w:szCs w:val="22"/>
              </w:rPr>
            </w:pPr>
            <w:r w:rsidRPr="00B21899">
              <w:rPr>
                <w:b/>
                <w:i w:val="0"/>
                <w:iCs w:val="0"/>
                <w:color w:val="auto"/>
                <w:sz w:val="22"/>
                <w:szCs w:val="22"/>
              </w:rPr>
              <w:t>Description</w:t>
            </w:r>
          </w:p>
        </w:tc>
      </w:tr>
      <w:tr w:rsidR="00BA203B" w:rsidRPr="00E7450B" w14:paraId="45E26638" w14:textId="77777777" w:rsidTr="007D69EC">
        <w:trPr>
          <w:trHeight w:val="31"/>
        </w:trPr>
        <w:tc>
          <w:tcPr>
            <w:tcW w:w="2175" w:type="pct"/>
            <w:gridSpan w:val="2"/>
            <w:tcBorders>
              <w:top w:val="single" w:sz="4" w:space="0" w:color="auto"/>
              <w:bottom w:val="single" w:sz="4" w:space="0" w:color="auto"/>
            </w:tcBorders>
            <w:shd w:val="clear" w:color="auto" w:fill="auto"/>
          </w:tcPr>
          <w:p w14:paraId="0A9B873C" w14:textId="77777777" w:rsidR="00BA203B" w:rsidRPr="00572789" w:rsidRDefault="00BA203B" w:rsidP="00BA203B">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B9FCC76" w14:textId="77777777" w:rsidR="00BA203B" w:rsidRDefault="00BA203B" w:rsidP="00BA203B">
            <w:pPr>
              <w:pStyle w:val="VRQABullet1"/>
              <w:numPr>
                <w:ilvl w:val="0"/>
                <w:numId w:val="19"/>
              </w:numPr>
              <w:autoSpaceDE/>
              <w:autoSpaceDN/>
              <w:adjustRightInd/>
              <w:spacing w:before="120" w:after="0" w:line="240" w:lineRule="auto"/>
              <w:contextualSpacing w:val="0"/>
            </w:pPr>
            <w:r>
              <w:t>select appropriate register for exchanges</w:t>
            </w:r>
          </w:p>
          <w:p w14:paraId="0C737F2C" w14:textId="77777777" w:rsidR="00BA203B" w:rsidRPr="00572789" w:rsidRDefault="00BA203B" w:rsidP="00BA203B">
            <w:pPr>
              <w:pStyle w:val="VRQABullet1"/>
              <w:numPr>
                <w:ilvl w:val="0"/>
                <w:numId w:val="19"/>
              </w:numPr>
              <w:autoSpaceDE/>
              <w:autoSpaceDN/>
              <w:adjustRightInd/>
              <w:spacing w:before="120" w:after="0" w:line="240" w:lineRule="auto"/>
              <w:contextualSpacing w:val="0"/>
            </w:pPr>
            <w:r>
              <w:t>apply conventions to establish and maintain exchanges</w:t>
            </w:r>
          </w:p>
        </w:tc>
      </w:tr>
      <w:tr w:rsidR="00BA203B" w:rsidRPr="00E7450B" w14:paraId="425D1D9A" w14:textId="77777777" w:rsidTr="007D69EC">
        <w:trPr>
          <w:trHeight w:val="31"/>
        </w:trPr>
        <w:tc>
          <w:tcPr>
            <w:tcW w:w="2175" w:type="pct"/>
            <w:gridSpan w:val="2"/>
            <w:tcBorders>
              <w:top w:val="single" w:sz="4" w:space="0" w:color="auto"/>
              <w:bottom w:val="single" w:sz="4" w:space="0" w:color="auto"/>
            </w:tcBorders>
            <w:shd w:val="clear" w:color="auto" w:fill="auto"/>
          </w:tcPr>
          <w:p w14:paraId="197844C4" w14:textId="77777777" w:rsidR="00BA203B" w:rsidRPr="000744F6" w:rsidRDefault="00BA203B" w:rsidP="00BA203B">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35F2E58D" w14:textId="77777777" w:rsidR="00BA203B" w:rsidRPr="00572789" w:rsidRDefault="00BA203B" w:rsidP="00BA203B">
            <w:pPr>
              <w:pStyle w:val="VRQABullet1"/>
              <w:numPr>
                <w:ilvl w:val="0"/>
                <w:numId w:val="19"/>
              </w:numPr>
              <w:autoSpaceDE/>
              <w:autoSpaceDN/>
              <w:adjustRightInd/>
              <w:spacing w:before="120" w:after="0" w:line="240" w:lineRule="auto"/>
              <w:contextualSpacing w:val="0"/>
            </w:pPr>
            <w:r>
              <w:t>apply appropriate interaction strategies in exchanges</w:t>
            </w:r>
          </w:p>
        </w:tc>
      </w:tr>
      <w:tr w:rsidR="00BA203B" w:rsidRPr="00E7450B" w14:paraId="475E208A"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9456C73" w14:textId="77777777" w:rsidR="00BA203B" w:rsidRPr="000744F6" w:rsidRDefault="00BA203B" w:rsidP="007D69EC">
            <w:pPr>
              <w:pStyle w:val="AccredTemplate"/>
              <w:rPr>
                <w:color w:val="auto"/>
                <w:sz w:val="22"/>
                <w:szCs w:val="22"/>
              </w:rPr>
            </w:pPr>
          </w:p>
        </w:tc>
      </w:tr>
      <w:tr w:rsidR="00BA203B" w:rsidRPr="00E7450B" w14:paraId="27C10EE1"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11320C8" w14:textId="77777777" w:rsidR="00BA203B" w:rsidRPr="00EA4C69" w:rsidRDefault="00BA203B"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5DD598B" w14:textId="77777777" w:rsidR="00BA203B" w:rsidRPr="000744F6" w:rsidRDefault="00BA203B" w:rsidP="007D69EC">
            <w:pPr>
              <w:pStyle w:val="AccredTemplate"/>
              <w:rPr>
                <w:color w:val="auto"/>
                <w:sz w:val="22"/>
                <w:szCs w:val="22"/>
              </w:rPr>
            </w:pPr>
          </w:p>
        </w:tc>
      </w:tr>
      <w:tr w:rsidR="00BA203B" w:rsidRPr="00E7450B" w14:paraId="54A1DB40" w14:textId="77777777" w:rsidTr="007D69EC">
        <w:trPr>
          <w:trHeight w:val="363"/>
        </w:trPr>
        <w:tc>
          <w:tcPr>
            <w:tcW w:w="1592" w:type="pct"/>
            <w:vMerge/>
            <w:tcBorders>
              <w:left w:val="nil"/>
              <w:bottom w:val="dotted" w:sz="2" w:space="0" w:color="888B8D" w:themeColor="accent2"/>
              <w:right w:val="single" w:sz="4" w:space="0" w:color="auto"/>
            </w:tcBorders>
          </w:tcPr>
          <w:p w14:paraId="34648377" w14:textId="77777777" w:rsidR="00BA203B" w:rsidRDefault="00BA203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36D04C8" w14:textId="77777777" w:rsidR="00BA203B" w:rsidRPr="000744F6" w:rsidRDefault="00BA203B"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7982AAC" w14:textId="77777777" w:rsidR="00BA203B" w:rsidRPr="000744F6" w:rsidRDefault="00BA203B"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3A9D01D" w14:textId="77777777" w:rsidR="00BA203B" w:rsidRPr="000744F6" w:rsidDel="009030EE" w:rsidRDefault="00BA203B" w:rsidP="007D69EC">
            <w:pPr>
              <w:rPr>
                <w:rFonts w:ascii="Arial" w:hAnsi="Arial" w:cs="Arial"/>
                <w:sz w:val="22"/>
                <w:szCs w:val="22"/>
                <w:lang w:val="en-AU"/>
              </w:rPr>
            </w:pPr>
            <w:r w:rsidRPr="000744F6">
              <w:rPr>
                <w:rFonts w:ascii="Arial" w:hAnsi="Arial" w:cs="Arial"/>
                <w:sz w:val="22"/>
                <w:szCs w:val="22"/>
                <w:lang w:val="en-AU"/>
              </w:rPr>
              <w:t>Comments</w:t>
            </w:r>
          </w:p>
        </w:tc>
      </w:tr>
      <w:tr w:rsidR="00BA203B" w:rsidRPr="00E7450B" w14:paraId="6A5B042F" w14:textId="77777777" w:rsidTr="007D69EC">
        <w:trPr>
          <w:trHeight w:val="43"/>
        </w:trPr>
        <w:tc>
          <w:tcPr>
            <w:tcW w:w="1592" w:type="pct"/>
            <w:vMerge/>
            <w:tcBorders>
              <w:left w:val="nil"/>
              <w:bottom w:val="dotted" w:sz="2" w:space="0" w:color="888B8D" w:themeColor="accent2"/>
              <w:right w:val="single" w:sz="4" w:space="0" w:color="auto"/>
            </w:tcBorders>
          </w:tcPr>
          <w:p w14:paraId="606503AF" w14:textId="77777777" w:rsidR="00BA203B" w:rsidRDefault="00BA203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E4B3DD2" w14:textId="3207A781" w:rsidR="00BA203B" w:rsidRPr="000C4CCF" w:rsidRDefault="00C90F4A" w:rsidP="007D69EC">
            <w:pPr>
              <w:pStyle w:val="VRQABodyText"/>
            </w:pPr>
            <w:r w:rsidRPr="00C90F4A">
              <w:t>VU23799</w:t>
            </w:r>
            <w:r w:rsidR="00BA203B" w:rsidRPr="009000EE">
              <w:t xml:space="preserve"> Participate in spoken interactions of limited complexity</w:t>
            </w:r>
          </w:p>
        </w:tc>
        <w:tc>
          <w:tcPr>
            <w:tcW w:w="1139" w:type="pct"/>
            <w:tcBorders>
              <w:top w:val="single" w:sz="4" w:space="0" w:color="auto"/>
              <w:left w:val="single" w:sz="4" w:space="0" w:color="auto"/>
              <w:bottom w:val="single" w:sz="4" w:space="0" w:color="auto"/>
              <w:right w:val="single" w:sz="4" w:space="0" w:color="auto"/>
            </w:tcBorders>
          </w:tcPr>
          <w:p w14:paraId="478F74AF" w14:textId="77777777" w:rsidR="00BA203B" w:rsidRPr="000744F6" w:rsidRDefault="00BA203B" w:rsidP="007D69EC">
            <w:pPr>
              <w:pStyle w:val="VRQABodyText"/>
              <w:rPr>
                <w:rFonts w:eastAsia="Times New Roman"/>
                <w:lang w:eastAsia="x-none"/>
              </w:rPr>
            </w:pPr>
            <w:r w:rsidRPr="009000EE">
              <w:t>VU</w:t>
            </w:r>
            <w:r>
              <w:t>22390</w:t>
            </w:r>
            <w:r w:rsidRPr="009000EE">
              <w:t xml:space="preserve"> Participate in spoken interactions of limited complexity</w:t>
            </w:r>
          </w:p>
        </w:tc>
        <w:tc>
          <w:tcPr>
            <w:tcW w:w="1130" w:type="pct"/>
            <w:tcBorders>
              <w:top w:val="single" w:sz="4" w:space="0" w:color="auto"/>
              <w:left w:val="single" w:sz="4" w:space="0" w:color="auto"/>
              <w:bottom w:val="single" w:sz="4" w:space="0" w:color="auto"/>
              <w:right w:val="single" w:sz="4" w:space="0" w:color="auto"/>
            </w:tcBorders>
          </w:tcPr>
          <w:p w14:paraId="657C3DC8" w14:textId="77777777" w:rsidR="00BA203B" w:rsidRPr="000744F6" w:rsidDel="009030EE" w:rsidRDefault="00BA203B" w:rsidP="007D69EC">
            <w:pPr>
              <w:pStyle w:val="VRQABodyText"/>
            </w:pPr>
            <w:r>
              <w:t>Equivalent</w:t>
            </w:r>
          </w:p>
        </w:tc>
      </w:tr>
      <w:tr w:rsidR="00BA203B" w:rsidRPr="00E7450B" w14:paraId="3AB0B49A"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0BC79CF" w14:textId="77777777" w:rsidR="00BA203B" w:rsidRDefault="00BA203B"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999C1E9" w14:textId="77777777" w:rsidR="00BA203B" w:rsidRPr="000744F6" w:rsidDel="009030EE" w:rsidRDefault="00BA203B" w:rsidP="007D69EC">
            <w:pPr>
              <w:pStyle w:val="AccredTemplate"/>
              <w:rPr>
                <w:color w:val="auto"/>
                <w:sz w:val="22"/>
                <w:szCs w:val="22"/>
              </w:rPr>
            </w:pPr>
          </w:p>
        </w:tc>
      </w:tr>
    </w:tbl>
    <w:p w14:paraId="280D5130" w14:textId="77777777" w:rsidR="00BA203B" w:rsidRPr="000744F6" w:rsidRDefault="00BA203B" w:rsidP="00BA203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A203B" w:rsidRPr="0071490E" w14:paraId="1D6ED991" w14:textId="77777777" w:rsidTr="007D69EC">
        <w:trPr>
          <w:trHeight w:val="363"/>
        </w:trPr>
        <w:tc>
          <w:tcPr>
            <w:tcW w:w="10080" w:type="dxa"/>
            <w:gridSpan w:val="2"/>
            <w:tcBorders>
              <w:top w:val="nil"/>
              <w:bottom w:val="nil"/>
            </w:tcBorders>
            <w:shd w:val="clear" w:color="auto" w:fill="103D64" w:themeFill="text2"/>
          </w:tcPr>
          <w:p w14:paraId="21F05EBA" w14:textId="69A495BA" w:rsidR="00BA203B" w:rsidRPr="000B4A2C" w:rsidRDefault="00BA203B"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BA203B" w:rsidRPr="00E7450B" w14:paraId="162C30D7" w14:textId="77777777" w:rsidTr="007D69EC">
        <w:trPr>
          <w:trHeight w:val="561"/>
        </w:trPr>
        <w:tc>
          <w:tcPr>
            <w:tcW w:w="2283" w:type="dxa"/>
            <w:tcBorders>
              <w:top w:val="nil"/>
              <w:left w:val="nil"/>
              <w:bottom w:val="nil"/>
              <w:right w:val="dotted" w:sz="4" w:space="0" w:color="888B8D" w:themeColor="accent2"/>
            </w:tcBorders>
          </w:tcPr>
          <w:p w14:paraId="409D5AE7" w14:textId="77777777" w:rsidR="00BA203B" w:rsidRPr="000B4A2C" w:rsidRDefault="00BA203B"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FB537D7" w14:textId="58450E4F" w:rsidR="00BA203B" w:rsidRPr="006B428D" w:rsidRDefault="00BA203B"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C90F4A" w:rsidRPr="00C90F4A">
              <w:rPr>
                <w:bCs/>
                <w:i w:val="0"/>
                <w:iCs w:val="0"/>
                <w:color w:val="auto"/>
                <w:sz w:val="22"/>
                <w:szCs w:val="22"/>
              </w:rPr>
              <w:t>VU23799</w:t>
            </w:r>
            <w:r w:rsidRPr="00916C0F">
              <w:rPr>
                <w:bCs/>
                <w:i w:val="0"/>
                <w:iCs w:val="0"/>
                <w:color w:val="auto"/>
                <w:sz w:val="22"/>
                <w:szCs w:val="22"/>
              </w:rPr>
              <w:t xml:space="preserve"> Participate in spoken interactions of limited complexity</w:t>
            </w:r>
          </w:p>
        </w:tc>
      </w:tr>
      <w:tr w:rsidR="00BA203B" w:rsidRPr="00E7450B" w14:paraId="7D45659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85A53CA" w14:textId="77777777" w:rsidR="00BA203B" w:rsidRPr="000B4A2C" w:rsidRDefault="00BA203B"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C4D423F" w14:textId="77777777" w:rsidR="00BA203B" w:rsidRDefault="00BA203B" w:rsidP="007D69EC">
            <w:pPr>
              <w:pStyle w:val="VRQABodyText"/>
            </w:pPr>
            <w:r w:rsidRPr="00603C28">
              <w:t>The candidate must demonstrate the ability to complete tasks outlined in the elements and performance criteria of this unit. Assessment must confirm the ability to:</w:t>
            </w:r>
          </w:p>
          <w:p w14:paraId="3AF3713C" w14:textId="77777777" w:rsidR="00BA203B" w:rsidRDefault="00BA203B" w:rsidP="00BA203B">
            <w:pPr>
              <w:pStyle w:val="VRQABullet1"/>
              <w:numPr>
                <w:ilvl w:val="0"/>
                <w:numId w:val="19"/>
              </w:numPr>
              <w:autoSpaceDE/>
              <w:autoSpaceDN/>
              <w:adjustRightInd/>
              <w:spacing w:before="120" w:after="0" w:line="240" w:lineRule="auto"/>
              <w:contextualSpacing w:val="0"/>
            </w:pPr>
            <w:r>
              <w:t>select and apply appropriate interaction strategies to:</w:t>
            </w:r>
          </w:p>
          <w:p w14:paraId="284BD880" w14:textId="77777777" w:rsidR="00BA203B" w:rsidRDefault="00BA203B" w:rsidP="00744C35">
            <w:pPr>
              <w:pStyle w:val="VRQABullet2"/>
            </w:pPr>
            <w:r>
              <w:t>exchange information in at least two spoken interactions, each for a different purpose</w:t>
            </w:r>
          </w:p>
          <w:p w14:paraId="00BD67D7" w14:textId="77777777" w:rsidR="00BA203B" w:rsidRPr="00B21899" w:rsidRDefault="00BA203B" w:rsidP="00744C35">
            <w:pPr>
              <w:pStyle w:val="VRQABullet2"/>
            </w:pPr>
            <w:r>
              <w:t xml:space="preserve">respond to one spoken text, </w:t>
            </w:r>
            <w:r w:rsidRPr="00A670E5">
              <w:t>in a different context to the spoken interactions</w:t>
            </w:r>
          </w:p>
        </w:tc>
      </w:tr>
      <w:tr w:rsidR="00BA203B" w:rsidRPr="00E7450B" w14:paraId="4607535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5649EF" w14:textId="77777777" w:rsidR="00BA203B" w:rsidRPr="000B4A2C" w:rsidRDefault="00BA203B"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5F4E8A" w14:textId="77777777" w:rsidR="00BA203B" w:rsidRDefault="00BA203B"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254A925" w14:textId="77777777" w:rsidR="00BA203B" w:rsidRDefault="00BA203B" w:rsidP="00BA203B">
            <w:pPr>
              <w:pStyle w:val="VRQABullet1"/>
              <w:numPr>
                <w:ilvl w:val="0"/>
                <w:numId w:val="19"/>
              </w:numPr>
              <w:autoSpaceDE/>
              <w:autoSpaceDN/>
              <w:adjustRightInd/>
              <w:spacing w:before="120" w:after="0" w:line="240" w:lineRule="auto"/>
              <w:contextualSpacing w:val="0"/>
            </w:pPr>
            <w:r>
              <w:t>key vocabulary related to related to the exchanges including some specialised vocabulary</w:t>
            </w:r>
          </w:p>
          <w:p w14:paraId="64E9E64D" w14:textId="77777777" w:rsidR="00BA203B" w:rsidRDefault="00BA203B" w:rsidP="00BA203B">
            <w:pPr>
              <w:pStyle w:val="VRQABullet1"/>
              <w:numPr>
                <w:ilvl w:val="0"/>
                <w:numId w:val="19"/>
              </w:numPr>
              <w:autoSpaceDE/>
              <w:autoSpaceDN/>
              <w:adjustRightInd/>
              <w:spacing w:before="120" w:after="0" w:line="240" w:lineRule="auto"/>
              <w:contextualSpacing w:val="0"/>
            </w:pPr>
            <w:r>
              <w:t>interactional strategies to maintain and respond to exchanges</w:t>
            </w:r>
          </w:p>
          <w:p w14:paraId="7C350D75" w14:textId="77777777" w:rsidR="00BA203B" w:rsidRDefault="00BA203B" w:rsidP="00BA203B">
            <w:pPr>
              <w:pStyle w:val="VRQABullet1"/>
              <w:numPr>
                <w:ilvl w:val="0"/>
                <w:numId w:val="19"/>
              </w:numPr>
              <w:autoSpaceDE/>
              <w:autoSpaceDN/>
              <w:adjustRightInd/>
              <w:spacing w:before="120" w:after="0" w:line="240" w:lineRule="auto"/>
              <w:contextualSpacing w:val="0"/>
            </w:pPr>
            <w:r>
              <w:t>relationship between register, audience and purpose</w:t>
            </w:r>
          </w:p>
          <w:p w14:paraId="1A523A84" w14:textId="77777777" w:rsidR="00BA203B" w:rsidRDefault="00BA203B" w:rsidP="00BA203B">
            <w:pPr>
              <w:pStyle w:val="VRQABullet1"/>
              <w:numPr>
                <w:ilvl w:val="0"/>
                <w:numId w:val="19"/>
              </w:numPr>
              <w:autoSpaceDE/>
              <w:autoSpaceDN/>
              <w:adjustRightInd/>
              <w:spacing w:before="120" w:after="0" w:line="240" w:lineRule="auto"/>
              <w:contextualSpacing w:val="0"/>
            </w:pPr>
            <w:r>
              <w:t>use sentences with dependent clauses and a range of verb tenses</w:t>
            </w:r>
          </w:p>
          <w:p w14:paraId="5F9B9AEA" w14:textId="77777777" w:rsidR="00BA203B" w:rsidRDefault="00BA203B" w:rsidP="00BA203B">
            <w:pPr>
              <w:pStyle w:val="VRQABullet1"/>
              <w:numPr>
                <w:ilvl w:val="0"/>
                <w:numId w:val="19"/>
              </w:numPr>
              <w:autoSpaceDE/>
              <w:autoSpaceDN/>
              <w:adjustRightInd/>
              <w:spacing w:before="120" w:after="0" w:line="240" w:lineRule="auto"/>
              <w:contextualSpacing w:val="0"/>
            </w:pPr>
            <w:r>
              <w:t>use pronunciation which does not interfere with meaning</w:t>
            </w:r>
          </w:p>
          <w:p w14:paraId="6F92EF5A" w14:textId="77777777" w:rsidR="00BA203B" w:rsidRDefault="00BA203B" w:rsidP="00BA203B">
            <w:pPr>
              <w:pStyle w:val="VRQABullet1"/>
              <w:numPr>
                <w:ilvl w:val="0"/>
                <w:numId w:val="19"/>
              </w:numPr>
              <w:autoSpaceDE/>
              <w:autoSpaceDN/>
              <w:adjustRightInd/>
              <w:spacing w:before="120" w:after="0" w:line="240" w:lineRule="auto"/>
              <w:contextualSpacing w:val="0"/>
            </w:pPr>
            <w:r>
              <w:t>grammatical structures appropriate to the context of the exchange</w:t>
            </w:r>
          </w:p>
          <w:p w14:paraId="72F5428F" w14:textId="77777777" w:rsidR="00BA203B" w:rsidRPr="006E2325" w:rsidRDefault="00BA203B" w:rsidP="007D69EC">
            <w:pPr>
              <w:pStyle w:val="VRQABullet1"/>
              <w:numPr>
                <w:ilvl w:val="0"/>
                <w:numId w:val="0"/>
              </w:numPr>
              <w:ind w:left="360"/>
            </w:pPr>
          </w:p>
        </w:tc>
      </w:tr>
      <w:tr w:rsidR="00BA203B" w:rsidRPr="00E7450B" w14:paraId="618A702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1455DF" w14:textId="77777777" w:rsidR="00BA203B" w:rsidRPr="000B4A2C" w:rsidRDefault="00BA203B"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12F00C4" w14:textId="77777777" w:rsidR="00BA203B" w:rsidRDefault="00BA203B" w:rsidP="007D69EC">
            <w:pPr>
              <w:pStyle w:val="VRQABodyText"/>
            </w:pPr>
            <w:r w:rsidRPr="00E100E0">
              <w:t>Assessment must ensure</w:t>
            </w:r>
            <w:r>
              <w:t xml:space="preserve"> access to</w:t>
            </w:r>
            <w:r w:rsidRPr="00E100E0">
              <w:t>:</w:t>
            </w:r>
          </w:p>
          <w:p w14:paraId="033D0DE3" w14:textId="77777777" w:rsidR="00BA203B" w:rsidRDefault="00BA203B" w:rsidP="00BA203B">
            <w:pPr>
              <w:pStyle w:val="VRQABullet1"/>
              <w:numPr>
                <w:ilvl w:val="0"/>
                <w:numId w:val="19"/>
              </w:numPr>
              <w:autoSpaceDE/>
              <w:autoSpaceDN/>
              <w:adjustRightInd/>
              <w:spacing w:before="120" w:after="0" w:line="240" w:lineRule="auto"/>
              <w:contextualSpacing w:val="0"/>
            </w:pPr>
            <w:r>
              <w:t>learners or others to participate in spoken exchanges</w:t>
            </w:r>
          </w:p>
          <w:p w14:paraId="584A7729" w14:textId="77777777" w:rsidR="00BA203B" w:rsidRDefault="00BA203B" w:rsidP="00BA203B">
            <w:pPr>
              <w:pStyle w:val="VRQABullet1"/>
              <w:numPr>
                <w:ilvl w:val="0"/>
                <w:numId w:val="19"/>
              </w:numPr>
              <w:autoSpaceDE/>
              <w:autoSpaceDN/>
              <w:adjustRightInd/>
              <w:spacing w:before="120" w:after="0" w:line="240" w:lineRule="auto"/>
              <w:contextualSpacing w:val="0"/>
            </w:pPr>
            <w:r>
              <w:t>oral texts of limited complexity for response</w:t>
            </w:r>
          </w:p>
          <w:p w14:paraId="3BCA3FFD" w14:textId="77777777" w:rsidR="00BA203B" w:rsidRDefault="00BA203B" w:rsidP="007D69EC">
            <w:pPr>
              <w:pStyle w:val="VRQABodyText"/>
            </w:pPr>
            <w:r>
              <w:t>Learners at this level:</w:t>
            </w:r>
          </w:p>
          <w:p w14:paraId="5905A134" w14:textId="77777777" w:rsidR="00BA203B" w:rsidRDefault="00BA203B" w:rsidP="00BA203B">
            <w:pPr>
              <w:pStyle w:val="VRQABullet1"/>
              <w:numPr>
                <w:ilvl w:val="0"/>
                <w:numId w:val="19"/>
              </w:numPr>
              <w:autoSpaceDE/>
              <w:autoSpaceDN/>
              <w:adjustRightInd/>
              <w:spacing w:before="120" w:after="0" w:line="240" w:lineRule="auto"/>
              <w:contextualSpacing w:val="0"/>
            </w:pPr>
            <w:r>
              <w:t>work independently and use their own familiar support resources</w:t>
            </w:r>
          </w:p>
          <w:p w14:paraId="48062EFE" w14:textId="77777777" w:rsidR="00BA203B" w:rsidRPr="00E100E0" w:rsidRDefault="00BA203B" w:rsidP="00BA203B">
            <w:pPr>
              <w:pStyle w:val="VRQABullet1"/>
              <w:numPr>
                <w:ilvl w:val="0"/>
                <w:numId w:val="19"/>
              </w:numPr>
              <w:autoSpaceDE/>
              <w:autoSpaceDN/>
              <w:adjustRightInd/>
              <w:spacing w:before="120" w:after="0" w:line="240" w:lineRule="auto"/>
              <w:contextualSpacing w:val="0"/>
            </w:pPr>
            <w:r>
              <w:t>use pronunciation, stress and intonation to convey meaning although occasional clarification may be required</w:t>
            </w:r>
          </w:p>
          <w:p w14:paraId="30459DB7" w14:textId="77777777" w:rsidR="00BA203B" w:rsidRPr="00BA203B" w:rsidRDefault="00BA203B" w:rsidP="00BA203B">
            <w:pPr>
              <w:pStyle w:val="VRQABodyText"/>
              <w:rPr>
                <w:b/>
                <w:bCs/>
              </w:rPr>
            </w:pPr>
            <w:r w:rsidRPr="00BA203B">
              <w:rPr>
                <w:b/>
                <w:bCs/>
              </w:rPr>
              <w:t>Assessor requirements</w:t>
            </w:r>
          </w:p>
          <w:p w14:paraId="79C04E58" w14:textId="5437B646" w:rsidR="00BA203B" w:rsidRPr="0005295B" w:rsidRDefault="00BA203B" w:rsidP="007D69EC">
            <w:pPr>
              <w:pStyle w:val="VRQABodyText"/>
            </w:pPr>
            <w:r w:rsidRPr="00BA6E73">
              <w:t>Assessors of this unit must have demonstrable expertise in teaching</w:t>
            </w:r>
            <w:r w:rsidR="004611F4">
              <w:t xml:space="preserve"> </w:t>
            </w:r>
            <w:r w:rsidRPr="00BA6E73">
              <w:t>literacy. Refer to Section B6.2 for further information on meeting the assessor requirements.</w:t>
            </w:r>
          </w:p>
        </w:tc>
      </w:tr>
    </w:tbl>
    <w:p w14:paraId="18BB9E36" w14:textId="2F733E1F" w:rsidR="00BA203B" w:rsidRDefault="00BA203B" w:rsidP="00BA203B">
      <w:pPr>
        <w:tabs>
          <w:tab w:val="left" w:pos="1365"/>
        </w:tabs>
        <w:rPr>
          <w:sz w:val="18"/>
          <w:szCs w:val="18"/>
        </w:rPr>
      </w:pPr>
    </w:p>
    <w:p w14:paraId="4F1A94BF" w14:textId="028A255F" w:rsidR="00F92DAA" w:rsidRDefault="00F92DAA" w:rsidP="00BA203B">
      <w:pPr>
        <w:tabs>
          <w:tab w:val="left" w:pos="1365"/>
        </w:tabs>
        <w:rPr>
          <w:sz w:val="18"/>
          <w:szCs w:val="18"/>
        </w:rPr>
        <w:sectPr w:rsidR="00F92DAA" w:rsidSect="00FF3BC7">
          <w:headerReference w:type="even" r:id="rId212"/>
          <w:headerReference w:type="default" r:id="rId213"/>
          <w:headerReference w:type="first" r:id="rId214"/>
          <w:pgSz w:w="11906" w:h="16838"/>
          <w:pgMar w:top="1829" w:right="1440" w:bottom="1440" w:left="851" w:header="568" w:footer="708" w:gutter="0"/>
          <w:cols w:space="708"/>
          <w:docGrid w:linePitch="360"/>
        </w:sectPr>
      </w:pPr>
    </w:p>
    <w:p w14:paraId="0146686B" w14:textId="3E634CE8" w:rsidR="00F92DAA" w:rsidRDefault="00F92DAA" w:rsidP="00F92DAA">
      <w:pPr>
        <w:tabs>
          <w:tab w:val="left" w:pos="1365"/>
        </w:tabs>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92DAA" w:rsidRPr="00F504D4" w14:paraId="3BBAB73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208C98" w14:textId="77777777" w:rsidR="00F92DAA" w:rsidRPr="00380EC6" w:rsidRDefault="00F92DA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BE4DC7" w14:textId="4D7BA35B" w:rsidR="00F92DAA" w:rsidRPr="00957061" w:rsidRDefault="00C90F4A" w:rsidP="007D69EC">
            <w:pPr>
              <w:pStyle w:val="VRQABodyText"/>
              <w:rPr>
                <w:b/>
                <w:bCs/>
              </w:rPr>
            </w:pPr>
            <w:r w:rsidRPr="00C90F4A">
              <w:rPr>
                <w:b/>
              </w:rPr>
              <w:t>VU23800</w:t>
            </w:r>
          </w:p>
        </w:tc>
      </w:tr>
      <w:tr w:rsidR="00F92DAA" w:rsidRPr="00F504D4" w14:paraId="1B99EA5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13DDD4" w14:textId="77777777" w:rsidR="00F92DAA" w:rsidRPr="00F504D4" w:rsidRDefault="00F92DA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31B281" w14:textId="77777777" w:rsidR="00F92DAA" w:rsidRPr="00957061" w:rsidRDefault="00F92DAA" w:rsidP="007D69EC">
            <w:pPr>
              <w:pStyle w:val="VRQABodyText"/>
              <w:rPr>
                <w:b/>
                <w:bCs/>
              </w:rPr>
            </w:pPr>
            <w:r w:rsidRPr="00957061">
              <w:rPr>
                <w:b/>
              </w:rPr>
              <w:t>Create texts of limited complexity for personal purposes</w:t>
            </w:r>
          </w:p>
        </w:tc>
      </w:tr>
      <w:tr w:rsidR="00F92DAA" w:rsidRPr="00F504D4" w14:paraId="5F7BD63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BEC4AB" w14:textId="77777777" w:rsidR="00F92DAA" w:rsidRPr="00380EC6" w:rsidRDefault="00F92DA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8BCA83" w14:textId="77777777" w:rsidR="00F92DAA" w:rsidRDefault="00F92DAA" w:rsidP="00F92DAA">
            <w:pPr>
              <w:pStyle w:val="VRQABodyText"/>
            </w:pPr>
            <w:r>
              <w:t>This unit describes the skills and knowledge to develop writing skills and create familiar, and some less familiar paper based and digital texts for personal purposes. It requires the ability to plan, produce and review texts of limited complexity in contexts related to personal purposes.</w:t>
            </w:r>
          </w:p>
          <w:p w14:paraId="24E4B6C5" w14:textId="77777777" w:rsidR="00F92DAA" w:rsidRDefault="00F92DAA" w:rsidP="00F92DAA">
            <w:pPr>
              <w:pStyle w:val="VRQABodyText"/>
            </w:pPr>
            <w:r>
              <w:t>The required outcomes described in this unit contribute to the achievement of Australian Core Skills Framework indicators for Writing at Level 3: 3.05, 3.06.</w:t>
            </w:r>
          </w:p>
          <w:p w14:paraId="7544595D" w14:textId="77777777" w:rsidR="00F92DAA" w:rsidRDefault="00F92DAA" w:rsidP="00F92DAA">
            <w:pPr>
              <w:pStyle w:val="VRQABodyText"/>
            </w:pPr>
            <w:r>
              <w:t>The unit applies to those who can write independently in familiar and some less familiar contexts, and who are seeking to produce texts of greater complexity, in order to further improve their writing skills for personal purposes. Learners at this level work independently and use their own familiar support resources.</w:t>
            </w:r>
          </w:p>
          <w:p w14:paraId="5A252EA8" w14:textId="3A7522FF" w:rsidR="00F92DAA" w:rsidRPr="007E36A2" w:rsidRDefault="00F92DAA" w:rsidP="00F92DAA">
            <w:pPr>
              <w:pStyle w:val="VRQABodyText"/>
            </w:pPr>
            <w:r w:rsidRPr="00CF45A8">
              <w:t>No licensing, legislative or certification requirements apply to this unit at the time of publication.</w:t>
            </w:r>
          </w:p>
        </w:tc>
      </w:tr>
      <w:tr w:rsidR="00F92DAA" w:rsidRPr="00E7450B" w14:paraId="59B5087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D51CF9" w14:textId="77777777" w:rsidR="00F92DAA" w:rsidRPr="006E2325" w:rsidRDefault="00F92DA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C54A03" w14:textId="77777777" w:rsidR="00F92DAA" w:rsidRPr="000744F6" w:rsidRDefault="00F92DAA" w:rsidP="00F92DAA">
            <w:pPr>
              <w:pStyle w:val="VRQABodyText"/>
            </w:pPr>
            <w:r>
              <w:t>Nil</w:t>
            </w:r>
          </w:p>
        </w:tc>
      </w:tr>
      <w:tr w:rsidR="00F92DAA" w:rsidRPr="00E7450B" w14:paraId="5D9E5E3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13947B" w14:textId="77777777" w:rsidR="00F92DAA" w:rsidRPr="006E2325" w:rsidRDefault="00F92DA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33E9D5" w14:textId="77777777" w:rsidR="00F92DAA" w:rsidRPr="000744F6" w:rsidRDefault="00F92DAA" w:rsidP="00F92DAA">
            <w:pPr>
              <w:pStyle w:val="VRQABodyText"/>
            </w:pPr>
            <w:r w:rsidRPr="00DF067E">
              <w:t>Not Applicable</w:t>
            </w:r>
          </w:p>
        </w:tc>
      </w:tr>
      <w:tr w:rsidR="00F92DAA" w:rsidRPr="00E7450B" w14:paraId="09B6EE4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91CCB6" w14:textId="77777777" w:rsidR="00F92DAA" w:rsidRPr="006E2325" w:rsidRDefault="00F92DA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671C56" w14:textId="77777777" w:rsidR="00F92DAA" w:rsidRPr="000744F6" w:rsidRDefault="00F92DAA" w:rsidP="00F92DAA">
            <w:pPr>
              <w:pStyle w:val="VRQABodyText"/>
            </w:pPr>
            <w:r w:rsidRPr="00DF067E">
              <w:t>Not Applicable</w:t>
            </w:r>
          </w:p>
        </w:tc>
      </w:tr>
    </w:tbl>
    <w:p w14:paraId="49DEF361" w14:textId="77777777" w:rsidR="00F92DAA" w:rsidRPr="00105689" w:rsidRDefault="00F92DAA" w:rsidP="00F92DA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92DAA" w:rsidRPr="00E7450B" w14:paraId="14EA184E" w14:textId="77777777" w:rsidTr="00025EF0">
        <w:trPr>
          <w:trHeight w:val="363"/>
        </w:trPr>
        <w:tc>
          <w:tcPr>
            <w:tcW w:w="3703" w:type="dxa"/>
            <w:gridSpan w:val="2"/>
            <w:vAlign w:val="center"/>
          </w:tcPr>
          <w:p w14:paraId="092B99D2" w14:textId="77777777" w:rsidR="00F92DAA" w:rsidRPr="00F504D4" w:rsidRDefault="00F92DA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B8CF00" w14:textId="77777777" w:rsidR="00F92DAA" w:rsidRPr="00F504D4" w:rsidRDefault="00F92DA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92DAA" w:rsidRPr="00E7450B" w14:paraId="3A9862F9" w14:textId="77777777" w:rsidTr="00025EF0">
        <w:trPr>
          <w:trHeight w:val="752"/>
        </w:trPr>
        <w:tc>
          <w:tcPr>
            <w:tcW w:w="3703" w:type="dxa"/>
            <w:gridSpan w:val="2"/>
          </w:tcPr>
          <w:p w14:paraId="73B331FD" w14:textId="77777777" w:rsidR="00F92DAA" w:rsidRPr="00F504D4" w:rsidRDefault="00F92DA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C91A5F4" w14:textId="77777777" w:rsidR="00F92DAA" w:rsidRPr="00F504D4" w:rsidRDefault="00F92DA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92DAA" w:rsidRPr="00E7450B" w14:paraId="339594F8" w14:textId="77777777" w:rsidTr="00025EF0">
        <w:trPr>
          <w:trHeight w:val="363"/>
        </w:trPr>
        <w:tc>
          <w:tcPr>
            <w:tcW w:w="989" w:type="dxa"/>
            <w:vMerge w:val="restart"/>
            <w:shd w:val="clear" w:color="auto" w:fill="FFFFFF" w:themeFill="background1"/>
          </w:tcPr>
          <w:p w14:paraId="0319C26D" w14:textId="77777777" w:rsidR="00F92DAA" w:rsidRPr="000744F6" w:rsidRDefault="00F92DAA" w:rsidP="007D69EC">
            <w:pPr>
              <w:pStyle w:val="VRQABodyText"/>
            </w:pPr>
            <w:r>
              <w:t>1</w:t>
            </w:r>
          </w:p>
        </w:tc>
        <w:tc>
          <w:tcPr>
            <w:tcW w:w="2714" w:type="dxa"/>
            <w:vMerge w:val="restart"/>
            <w:shd w:val="clear" w:color="auto" w:fill="FFFFFF" w:themeFill="background1"/>
          </w:tcPr>
          <w:p w14:paraId="0E448C85" w14:textId="77777777" w:rsidR="00F92DAA" w:rsidRPr="000744F6" w:rsidRDefault="00F92DAA" w:rsidP="007D69EC">
            <w:pPr>
              <w:pStyle w:val="VRQABodyText"/>
            </w:pPr>
            <w:r w:rsidRPr="00F90698">
              <w:t>Plan</w:t>
            </w:r>
            <w:r>
              <w:t xml:space="preserve"> </w:t>
            </w:r>
            <w:r w:rsidRPr="00F90698">
              <w:t>personally relevant text</w:t>
            </w:r>
            <w:r>
              <w:t>s of limited complexity</w:t>
            </w:r>
          </w:p>
        </w:tc>
        <w:tc>
          <w:tcPr>
            <w:tcW w:w="567" w:type="dxa"/>
            <w:shd w:val="clear" w:color="auto" w:fill="FFFFFF" w:themeFill="background1"/>
          </w:tcPr>
          <w:p w14:paraId="76CF7147" w14:textId="77777777" w:rsidR="00F92DAA" w:rsidRPr="000744F6" w:rsidRDefault="00F92DAA" w:rsidP="007D69EC">
            <w:pPr>
              <w:pStyle w:val="VRQABodyText"/>
            </w:pPr>
            <w:r w:rsidRPr="000744F6">
              <w:t>1</w:t>
            </w:r>
            <w:r>
              <w:t>.1</w:t>
            </w:r>
          </w:p>
        </w:tc>
        <w:tc>
          <w:tcPr>
            <w:tcW w:w="5800" w:type="dxa"/>
            <w:shd w:val="clear" w:color="auto" w:fill="FFFFFF" w:themeFill="background1"/>
          </w:tcPr>
          <w:p w14:paraId="0F39B306" w14:textId="77777777" w:rsidR="00F92DAA" w:rsidRPr="00EB1753" w:rsidRDefault="00F92DAA" w:rsidP="007D69EC">
            <w:pPr>
              <w:pStyle w:val="VRQABodyText"/>
            </w:pPr>
            <w:r w:rsidRPr="00A77C2C">
              <w:t xml:space="preserve">Determine the purpose and audience </w:t>
            </w:r>
            <w:r>
              <w:t>for texts</w:t>
            </w:r>
          </w:p>
        </w:tc>
      </w:tr>
      <w:tr w:rsidR="00F92DAA" w:rsidRPr="00E7450B" w14:paraId="3CBC4B22" w14:textId="77777777" w:rsidTr="00025EF0">
        <w:trPr>
          <w:trHeight w:val="363"/>
        </w:trPr>
        <w:tc>
          <w:tcPr>
            <w:tcW w:w="989" w:type="dxa"/>
            <w:vMerge/>
            <w:shd w:val="clear" w:color="auto" w:fill="FFFFFF" w:themeFill="background1"/>
          </w:tcPr>
          <w:p w14:paraId="0C80B2E2" w14:textId="77777777" w:rsidR="00F92DAA" w:rsidRPr="000744F6" w:rsidRDefault="00F92DAA" w:rsidP="007D69EC">
            <w:pPr>
              <w:pStyle w:val="VRQABody0"/>
            </w:pPr>
          </w:p>
        </w:tc>
        <w:tc>
          <w:tcPr>
            <w:tcW w:w="2714" w:type="dxa"/>
            <w:vMerge/>
            <w:shd w:val="clear" w:color="auto" w:fill="FFFFFF" w:themeFill="background1"/>
          </w:tcPr>
          <w:p w14:paraId="405B31D6" w14:textId="77777777" w:rsidR="00F92DAA" w:rsidRPr="000744F6" w:rsidRDefault="00F92DAA" w:rsidP="007D69EC">
            <w:pPr>
              <w:pStyle w:val="VRQABodyText"/>
            </w:pPr>
          </w:p>
        </w:tc>
        <w:tc>
          <w:tcPr>
            <w:tcW w:w="567" w:type="dxa"/>
            <w:shd w:val="clear" w:color="auto" w:fill="FFFFFF" w:themeFill="background1"/>
          </w:tcPr>
          <w:p w14:paraId="0593BF41" w14:textId="77777777" w:rsidR="00F92DAA" w:rsidRPr="000744F6" w:rsidRDefault="00F92DAA" w:rsidP="007D69EC">
            <w:pPr>
              <w:pStyle w:val="VRQABodyText"/>
            </w:pPr>
            <w:r>
              <w:t>1</w:t>
            </w:r>
            <w:r w:rsidRPr="000744F6">
              <w:t>.2</w:t>
            </w:r>
          </w:p>
        </w:tc>
        <w:tc>
          <w:tcPr>
            <w:tcW w:w="5800" w:type="dxa"/>
            <w:shd w:val="clear" w:color="auto" w:fill="FFFFFF" w:themeFill="background1"/>
          </w:tcPr>
          <w:p w14:paraId="101CD24B" w14:textId="77777777" w:rsidR="00F92DAA" w:rsidRPr="00EB1753" w:rsidRDefault="00F92DAA" w:rsidP="007D69EC">
            <w:pPr>
              <w:pStyle w:val="VRQABodyText"/>
            </w:pPr>
            <w:r>
              <w:t xml:space="preserve">Source information for the texts </w:t>
            </w:r>
          </w:p>
        </w:tc>
      </w:tr>
      <w:tr w:rsidR="00F92DAA" w:rsidRPr="00E7450B" w14:paraId="24F76AF0" w14:textId="77777777" w:rsidTr="00025EF0">
        <w:trPr>
          <w:trHeight w:val="363"/>
        </w:trPr>
        <w:tc>
          <w:tcPr>
            <w:tcW w:w="989" w:type="dxa"/>
            <w:vMerge/>
            <w:shd w:val="clear" w:color="auto" w:fill="FFFFFF" w:themeFill="background1"/>
          </w:tcPr>
          <w:p w14:paraId="1E9B208F" w14:textId="77777777" w:rsidR="00F92DAA" w:rsidRPr="000744F6" w:rsidRDefault="00F92DAA" w:rsidP="007D69EC">
            <w:pPr>
              <w:pStyle w:val="VRQABody0"/>
            </w:pPr>
          </w:p>
        </w:tc>
        <w:tc>
          <w:tcPr>
            <w:tcW w:w="2714" w:type="dxa"/>
            <w:vMerge/>
            <w:shd w:val="clear" w:color="auto" w:fill="FFFFFF" w:themeFill="background1"/>
          </w:tcPr>
          <w:p w14:paraId="403CD32F" w14:textId="77777777" w:rsidR="00F92DAA" w:rsidRPr="000744F6" w:rsidRDefault="00F92DAA" w:rsidP="007D69EC">
            <w:pPr>
              <w:pStyle w:val="VRQABodyText"/>
            </w:pPr>
          </w:p>
        </w:tc>
        <w:tc>
          <w:tcPr>
            <w:tcW w:w="567" w:type="dxa"/>
            <w:shd w:val="clear" w:color="auto" w:fill="FFFFFF" w:themeFill="background1"/>
          </w:tcPr>
          <w:p w14:paraId="787E859E" w14:textId="77777777" w:rsidR="00F92DAA" w:rsidRPr="000744F6" w:rsidRDefault="00F92DAA" w:rsidP="007D69EC">
            <w:pPr>
              <w:pStyle w:val="VRQABodyText"/>
            </w:pPr>
            <w:r>
              <w:t>1</w:t>
            </w:r>
            <w:r w:rsidRPr="006B1E70">
              <w:t>.3</w:t>
            </w:r>
          </w:p>
        </w:tc>
        <w:tc>
          <w:tcPr>
            <w:tcW w:w="5800" w:type="dxa"/>
            <w:shd w:val="clear" w:color="auto" w:fill="FFFFFF" w:themeFill="background1"/>
          </w:tcPr>
          <w:p w14:paraId="28D8EC8B" w14:textId="77777777" w:rsidR="00F92DAA" w:rsidRPr="00EB1753" w:rsidRDefault="00F92DAA" w:rsidP="007D69EC">
            <w:pPr>
              <w:pStyle w:val="VRQABodyText"/>
            </w:pPr>
            <w:r w:rsidRPr="00A77C2C">
              <w:t xml:space="preserve">Select the appropriate format </w:t>
            </w:r>
            <w:r>
              <w:t>for the texts</w:t>
            </w:r>
            <w:r w:rsidRPr="00A77C2C">
              <w:t xml:space="preserve"> </w:t>
            </w:r>
          </w:p>
        </w:tc>
      </w:tr>
      <w:tr w:rsidR="00F92DAA" w:rsidRPr="00E7450B" w14:paraId="2826A5E0" w14:textId="77777777" w:rsidTr="00025EF0">
        <w:trPr>
          <w:trHeight w:val="363"/>
        </w:trPr>
        <w:tc>
          <w:tcPr>
            <w:tcW w:w="989" w:type="dxa"/>
            <w:vMerge/>
            <w:shd w:val="clear" w:color="auto" w:fill="FFFFFF" w:themeFill="background1"/>
          </w:tcPr>
          <w:p w14:paraId="42CE35E1" w14:textId="77777777" w:rsidR="00F92DAA" w:rsidRPr="000744F6" w:rsidRDefault="00F92DAA" w:rsidP="007D69EC">
            <w:pPr>
              <w:pStyle w:val="VRQABody0"/>
            </w:pPr>
          </w:p>
        </w:tc>
        <w:tc>
          <w:tcPr>
            <w:tcW w:w="2714" w:type="dxa"/>
            <w:vMerge/>
            <w:shd w:val="clear" w:color="auto" w:fill="FFFFFF" w:themeFill="background1"/>
          </w:tcPr>
          <w:p w14:paraId="7BF5D785" w14:textId="77777777" w:rsidR="00F92DAA" w:rsidRPr="000744F6" w:rsidRDefault="00F92DAA" w:rsidP="007D69EC">
            <w:pPr>
              <w:pStyle w:val="VRQABodyText"/>
            </w:pPr>
          </w:p>
        </w:tc>
        <w:tc>
          <w:tcPr>
            <w:tcW w:w="567" w:type="dxa"/>
            <w:shd w:val="clear" w:color="auto" w:fill="FFFFFF" w:themeFill="background1"/>
          </w:tcPr>
          <w:p w14:paraId="215A00E7" w14:textId="77777777" w:rsidR="00F92DAA" w:rsidRPr="000744F6" w:rsidRDefault="00F92DAA" w:rsidP="007D69EC">
            <w:pPr>
              <w:pStyle w:val="VRQABodyText"/>
            </w:pPr>
            <w:r>
              <w:t>1</w:t>
            </w:r>
            <w:r w:rsidRPr="006B1E70">
              <w:t>.</w:t>
            </w:r>
            <w:r>
              <w:t>4</w:t>
            </w:r>
          </w:p>
        </w:tc>
        <w:tc>
          <w:tcPr>
            <w:tcW w:w="5800" w:type="dxa"/>
            <w:shd w:val="clear" w:color="auto" w:fill="FFFFFF" w:themeFill="background1"/>
          </w:tcPr>
          <w:p w14:paraId="14E173DD" w14:textId="77777777" w:rsidR="00F92DAA" w:rsidRPr="00EB1753" w:rsidRDefault="00F92DAA" w:rsidP="007D69EC">
            <w:pPr>
              <w:pStyle w:val="VRQABodyText"/>
            </w:pPr>
            <w:r>
              <w:t>Determine features of texts according to text type</w:t>
            </w:r>
            <w:r w:rsidRPr="00A77C2C">
              <w:t xml:space="preserve"> </w:t>
            </w:r>
          </w:p>
        </w:tc>
      </w:tr>
      <w:tr w:rsidR="00F92DAA" w:rsidRPr="00E7450B" w14:paraId="36B85229" w14:textId="77777777" w:rsidTr="00025EF0">
        <w:trPr>
          <w:trHeight w:val="363"/>
        </w:trPr>
        <w:tc>
          <w:tcPr>
            <w:tcW w:w="989" w:type="dxa"/>
            <w:vMerge/>
            <w:shd w:val="clear" w:color="auto" w:fill="FFFFFF" w:themeFill="background1"/>
          </w:tcPr>
          <w:p w14:paraId="6DB64BE1" w14:textId="77777777" w:rsidR="00F92DAA" w:rsidRPr="000744F6" w:rsidRDefault="00F92DAA" w:rsidP="007D69EC">
            <w:pPr>
              <w:pStyle w:val="VRQABody0"/>
            </w:pPr>
          </w:p>
        </w:tc>
        <w:tc>
          <w:tcPr>
            <w:tcW w:w="2714" w:type="dxa"/>
            <w:vMerge/>
            <w:shd w:val="clear" w:color="auto" w:fill="FFFFFF" w:themeFill="background1"/>
          </w:tcPr>
          <w:p w14:paraId="0589D7D9" w14:textId="77777777" w:rsidR="00F92DAA" w:rsidRPr="000744F6" w:rsidRDefault="00F92DAA" w:rsidP="007D69EC">
            <w:pPr>
              <w:pStyle w:val="VRQABodyText"/>
            </w:pPr>
          </w:p>
        </w:tc>
        <w:tc>
          <w:tcPr>
            <w:tcW w:w="567" w:type="dxa"/>
            <w:shd w:val="clear" w:color="auto" w:fill="FFFFFF" w:themeFill="background1"/>
          </w:tcPr>
          <w:p w14:paraId="142A62E5" w14:textId="77777777" w:rsidR="00F92DAA" w:rsidRDefault="00F92DAA" w:rsidP="007D69EC">
            <w:pPr>
              <w:pStyle w:val="VRQABodyText"/>
            </w:pPr>
            <w:r>
              <w:t>1.5</w:t>
            </w:r>
          </w:p>
        </w:tc>
        <w:tc>
          <w:tcPr>
            <w:tcW w:w="5800" w:type="dxa"/>
            <w:shd w:val="clear" w:color="auto" w:fill="FFFFFF" w:themeFill="background1"/>
          </w:tcPr>
          <w:p w14:paraId="3920B479" w14:textId="77777777" w:rsidR="00F92DAA" w:rsidRPr="00A77C2C" w:rsidRDefault="00F92DAA" w:rsidP="007D69EC">
            <w:pPr>
              <w:pStyle w:val="VRQABodyText"/>
            </w:pPr>
            <w:r>
              <w:t xml:space="preserve">Plan and </w:t>
            </w:r>
            <w:r w:rsidRPr="00D23B64">
              <w:t xml:space="preserve">sequence content </w:t>
            </w:r>
            <w:r>
              <w:t xml:space="preserve">for </w:t>
            </w:r>
            <w:r w:rsidRPr="00D23B64">
              <w:t>text</w:t>
            </w:r>
            <w:r>
              <w:t>s</w:t>
            </w:r>
          </w:p>
        </w:tc>
      </w:tr>
      <w:tr w:rsidR="00F92DAA" w:rsidRPr="00E7450B" w14:paraId="5C60A3A2" w14:textId="77777777" w:rsidTr="00025EF0">
        <w:trPr>
          <w:trHeight w:val="298"/>
        </w:trPr>
        <w:tc>
          <w:tcPr>
            <w:tcW w:w="989" w:type="dxa"/>
            <w:vMerge w:val="restart"/>
            <w:shd w:val="clear" w:color="auto" w:fill="FFFFFF" w:themeFill="background1"/>
          </w:tcPr>
          <w:p w14:paraId="5834BE51" w14:textId="77777777" w:rsidR="00F92DAA" w:rsidRPr="000744F6" w:rsidRDefault="00F92DAA" w:rsidP="007D69EC">
            <w:pPr>
              <w:pStyle w:val="VRQABodyText"/>
            </w:pPr>
            <w:r>
              <w:t>2</w:t>
            </w:r>
          </w:p>
        </w:tc>
        <w:tc>
          <w:tcPr>
            <w:tcW w:w="2714" w:type="dxa"/>
            <w:vMerge w:val="restart"/>
            <w:shd w:val="clear" w:color="auto" w:fill="FFFFFF" w:themeFill="background1"/>
          </w:tcPr>
          <w:p w14:paraId="7A7617F1" w14:textId="77777777" w:rsidR="00F92DAA" w:rsidRPr="004F0962" w:rsidRDefault="00F92DAA" w:rsidP="007D69EC">
            <w:pPr>
              <w:pStyle w:val="VRQABodyText"/>
            </w:pPr>
            <w:r>
              <w:t>Produce personally relevant</w:t>
            </w:r>
            <w:r w:rsidRPr="004F0962">
              <w:t xml:space="preserve"> text</w:t>
            </w:r>
            <w:r>
              <w:t>s</w:t>
            </w:r>
            <w:r w:rsidRPr="004F0962">
              <w:t xml:space="preserve"> </w:t>
            </w:r>
            <w:r>
              <w:t>of limited complexity</w:t>
            </w:r>
          </w:p>
        </w:tc>
        <w:tc>
          <w:tcPr>
            <w:tcW w:w="567" w:type="dxa"/>
            <w:shd w:val="clear" w:color="auto" w:fill="FFFFFF" w:themeFill="background1"/>
          </w:tcPr>
          <w:p w14:paraId="1F8175AF" w14:textId="77777777" w:rsidR="00F92DAA" w:rsidRPr="000744F6" w:rsidRDefault="00F92DAA" w:rsidP="007D69EC">
            <w:pPr>
              <w:pStyle w:val="VRQABodyText"/>
            </w:pPr>
            <w:r>
              <w:t>2.1</w:t>
            </w:r>
          </w:p>
        </w:tc>
        <w:tc>
          <w:tcPr>
            <w:tcW w:w="5800" w:type="dxa"/>
            <w:shd w:val="clear" w:color="auto" w:fill="FFFFFF" w:themeFill="background1"/>
          </w:tcPr>
          <w:p w14:paraId="448C7B3D" w14:textId="77777777" w:rsidR="00F92DAA" w:rsidRPr="00EB1753" w:rsidRDefault="00F92DAA" w:rsidP="007D69EC">
            <w:pPr>
              <w:pStyle w:val="VRQABodyText"/>
            </w:pPr>
            <w:r>
              <w:t>Follow plan to produce draft text</w:t>
            </w:r>
          </w:p>
        </w:tc>
      </w:tr>
      <w:tr w:rsidR="00F92DAA" w:rsidRPr="00E7450B" w14:paraId="216BEB00" w14:textId="77777777" w:rsidTr="00025EF0">
        <w:trPr>
          <w:trHeight w:val="298"/>
        </w:trPr>
        <w:tc>
          <w:tcPr>
            <w:tcW w:w="989" w:type="dxa"/>
            <w:vMerge/>
            <w:shd w:val="clear" w:color="auto" w:fill="FFFFFF" w:themeFill="background1"/>
          </w:tcPr>
          <w:p w14:paraId="02725AD7" w14:textId="77777777" w:rsidR="00F92DAA" w:rsidRDefault="00F92DAA" w:rsidP="007D69EC">
            <w:pPr>
              <w:pStyle w:val="VRQABodyText"/>
            </w:pPr>
          </w:p>
        </w:tc>
        <w:tc>
          <w:tcPr>
            <w:tcW w:w="2714" w:type="dxa"/>
            <w:vMerge/>
            <w:shd w:val="clear" w:color="auto" w:fill="FFFFFF" w:themeFill="background1"/>
          </w:tcPr>
          <w:p w14:paraId="7813AD8A" w14:textId="77777777" w:rsidR="00F92DAA" w:rsidRDefault="00F92DAA" w:rsidP="007D69EC">
            <w:pPr>
              <w:pStyle w:val="VRQABodyText"/>
            </w:pPr>
          </w:p>
        </w:tc>
        <w:tc>
          <w:tcPr>
            <w:tcW w:w="567" w:type="dxa"/>
            <w:shd w:val="clear" w:color="auto" w:fill="FFFFFF" w:themeFill="background1"/>
          </w:tcPr>
          <w:p w14:paraId="25F57342" w14:textId="77777777" w:rsidR="00F92DAA" w:rsidRDefault="00F92DAA" w:rsidP="007D69EC">
            <w:pPr>
              <w:pStyle w:val="VRQABodyText"/>
            </w:pPr>
            <w:r>
              <w:t>2.2</w:t>
            </w:r>
          </w:p>
        </w:tc>
        <w:tc>
          <w:tcPr>
            <w:tcW w:w="5800" w:type="dxa"/>
            <w:shd w:val="clear" w:color="auto" w:fill="FFFFFF" w:themeFill="background1"/>
          </w:tcPr>
          <w:p w14:paraId="54537993" w14:textId="77777777" w:rsidR="00F92DAA" w:rsidRPr="00D23B64" w:rsidDel="008F0B26" w:rsidRDefault="00F92DAA" w:rsidP="007D69EC">
            <w:pPr>
              <w:pStyle w:val="VRQABodyText"/>
            </w:pPr>
            <w:r>
              <w:t>Review</w:t>
            </w:r>
            <w:r w:rsidRPr="00D23B64">
              <w:t xml:space="preserve"> </w:t>
            </w:r>
            <w:r>
              <w:t xml:space="preserve">each </w:t>
            </w:r>
            <w:r w:rsidRPr="00D23B64">
              <w:t xml:space="preserve">draft text </w:t>
            </w:r>
            <w:r>
              <w:t xml:space="preserve">and adjust </w:t>
            </w:r>
            <w:r w:rsidRPr="00D23B64">
              <w:t>for accuracy and effect</w:t>
            </w:r>
          </w:p>
        </w:tc>
      </w:tr>
      <w:tr w:rsidR="00F92DAA" w:rsidRPr="00E7450B" w14:paraId="3251397D" w14:textId="77777777" w:rsidTr="00025EF0">
        <w:trPr>
          <w:trHeight w:val="298"/>
        </w:trPr>
        <w:tc>
          <w:tcPr>
            <w:tcW w:w="989" w:type="dxa"/>
            <w:vMerge/>
            <w:shd w:val="clear" w:color="auto" w:fill="FFFFFF" w:themeFill="background1"/>
          </w:tcPr>
          <w:p w14:paraId="4423165F" w14:textId="77777777" w:rsidR="00F92DAA" w:rsidRPr="000744F6" w:rsidRDefault="00F92DAA" w:rsidP="007D69EC">
            <w:pPr>
              <w:pStyle w:val="VRQABodyText"/>
            </w:pPr>
          </w:p>
        </w:tc>
        <w:tc>
          <w:tcPr>
            <w:tcW w:w="2714" w:type="dxa"/>
            <w:vMerge/>
            <w:shd w:val="clear" w:color="auto" w:fill="FFFFFF" w:themeFill="background1"/>
          </w:tcPr>
          <w:p w14:paraId="111E1D45" w14:textId="77777777" w:rsidR="00F92DAA" w:rsidRPr="000744F6" w:rsidRDefault="00F92DAA" w:rsidP="007D69EC">
            <w:pPr>
              <w:pStyle w:val="VRQABodyText"/>
            </w:pPr>
          </w:p>
        </w:tc>
        <w:tc>
          <w:tcPr>
            <w:tcW w:w="567" w:type="dxa"/>
            <w:shd w:val="clear" w:color="auto" w:fill="FFFFFF" w:themeFill="background1"/>
          </w:tcPr>
          <w:p w14:paraId="4B55A2FA" w14:textId="77777777" w:rsidR="00F92DAA" w:rsidRPr="000744F6" w:rsidRDefault="00F92DAA" w:rsidP="007D69EC">
            <w:pPr>
              <w:pStyle w:val="VRQABodyText"/>
            </w:pPr>
            <w:r>
              <w:t>2.3</w:t>
            </w:r>
          </w:p>
        </w:tc>
        <w:tc>
          <w:tcPr>
            <w:tcW w:w="5800" w:type="dxa"/>
            <w:shd w:val="clear" w:color="auto" w:fill="FFFFFF" w:themeFill="background1"/>
          </w:tcPr>
          <w:p w14:paraId="2F5A3287" w14:textId="77777777" w:rsidR="00F92DAA" w:rsidRPr="00EB1753" w:rsidRDefault="00F92DAA" w:rsidP="007D69EC">
            <w:pPr>
              <w:pStyle w:val="VRQABodyText"/>
            </w:pPr>
            <w:r w:rsidRPr="00D23B64">
              <w:t>Complete final texts</w:t>
            </w:r>
          </w:p>
        </w:tc>
      </w:tr>
    </w:tbl>
    <w:p w14:paraId="3A923323" w14:textId="77777777" w:rsidR="00025EF0" w:rsidRDefault="00025EF0" w:rsidP="007D69EC">
      <w:pPr>
        <w:pStyle w:val="VRQABodyText"/>
        <w:sectPr w:rsidR="00025EF0" w:rsidSect="00FF3BC7">
          <w:headerReference w:type="even" r:id="rId215"/>
          <w:headerReference w:type="default" r:id="rId216"/>
          <w:headerReference w:type="first" r:id="rId217"/>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F92DAA" w:rsidRPr="00F504D4" w14:paraId="79F3D347" w14:textId="77777777" w:rsidTr="00854D08">
        <w:trPr>
          <w:trHeight w:val="363"/>
        </w:trPr>
        <w:tc>
          <w:tcPr>
            <w:tcW w:w="10065" w:type="dxa"/>
            <w:tcBorders>
              <w:top w:val="nil"/>
              <w:left w:val="nil"/>
              <w:bottom w:val="nil"/>
              <w:right w:val="nil"/>
            </w:tcBorders>
            <w:shd w:val="clear" w:color="auto" w:fill="103D64" w:themeFill="text2"/>
          </w:tcPr>
          <w:p w14:paraId="17CBA133" w14:textId="77777777" w:rsidR="00F92DAA" w:rsidRPr="00F504D4" w:rsidRDefault="00F92DA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92DAA" w:rsidRPr="00B21899" w14:paraId="344A7562" w14:textId="77777777" w:rsidTr="0055022C">
        <w:trPr>
          <w:trHeight w:val="599"/>
        </w:trPr>
        <w:tc>
          <w:tcPr>
            <w:tcW w:w="10065" w:type="dxa"/>
            <w:tcBorders>
              <w:top w:val="nil"/>
              <w:left w:val="nil"/>
              <w:bottom w:val="nil"/>
              <w:right w:val="nil"/>
            </w:tcBorders>
          </w:tcPr>
          <w:p w14:paraId="19FD3C03" w14:textId="77777777" w:rsidR="00F92DAA" w:rsidRPr="00665DE6" w:rsidRDefault="00F92DAA" w:rsidP="00F92DAA">
            <w:pPr>
              <w:pStyle w:val="VRQABodyText"/>
            </w:pPr>
            <w:r w:rsidRPr="00E95E64">
              <w:t xml:space="preserve">In this context, </w:t>
            </w:r>
            <w:r>
              <w:t xml:space="preserve">written </w:t>
            </w:r>
            <w:r w:rsidRPr="00E95E64">
              <w:t xml:space="preserve">texts of limited complexity for </w:t>
            </w:r>
            <w:r>
              <w:t>personal</w:t>
            </w:r>
            <w:r w:rsidRPr="00E95E64">
              <w:t xml:space="preserve"> purposes contain some fam</w:t>
            </w:r>
            <w:r>
              <w:t>iliar and less familiar contexts</w:t>
            </w:r>
            <w:r w:rsidRPr="00E95E64">
              <w:t xml:space="preserve">. Texts </w:t>
            </w:r>
            <w:r>
              <w:t>may include some</w:t>
            </w:r>
            <w:r w:rsidRPr="00E95E64">
              <w:t xml:space="preserve"> embedded </w:t>
            </w:r>
            <w:r>
              <w:t>information and</w:t>
            </w:r>
            <w:r w:rsidRPr="00E95E64">
              <w:t xml:space="preserve"> specialised vocabulary in tasks </w:t>
            </w:r>
            <w:r>
              <w:t xml:space="preserve">involving simple inferencing, </w:t>
            </w:r>
            <w:r w:rsidRPr="00E95E64">
              <w:t>integration of a number of ideas</w:t>
            </w:r>
            <w:r>
              <w:t xml:space="preserve"> and sequencing. </w:t>
            </w:r>
          </w:p>
          <w:p w14:paraId="22F40440" w14:textId="37D678A7" w:rsidR="00F92DAA" w:rsidRDefault="00F92DAA" w:rsidP="00F92DAA">
            <w:pPr>
              <w:pStyle w:val="VRQABodyText"/>
            </w:pPr>
            <w:r>
              <w:t xml:space="preserve">Texts must include both </w:t>
            </w:r>
            <w:r w:rsidR="00DD0925">
              <w:t>handwritten</w:t>
            </w:r>
            <w:r>
              <w:t xml:space="preserve"> and digital texts</w:t>
            </w:r>
            <w:r w:rsidR="00651A6E">
              <w:t xml:space="preserve">. </w:t>
            </w:r>
          </w:p>
          <w:p w14:paraId="0653D7D5" w14:textId="77777777" w:rsidR="00F92DAA" w:rsidRDefault="00F92DAA" w:rsidP="00F92DAA">
            <w:pPr>
              <w:pStyle w:val="VRQABodyText"/>
            </w:pPr>
            <w:r>
              <w:t>Where</w:t>
            </w:r>
            <w:r w:rsidRPr="00F9366B">
              <w:t xml:space="preserve"> handwriting cannot be undertaken due to a physical impairment, assistive technology may be used to simulate or assist handwriting.</w:t>
            </w:r>
          </w:p>
          <w:p w14:paraId="598BABEB" w14:textId="77777777" w:rsidR="00F92DAA" w:rsidRDefault="00F92DAA" w:rsidP="00F92DAA">
            <w:pPr>
              <w:pStyle w:val="VRQABodyText"/>
              <w:rPr>
                <w:highlight w:val="yellow"/>
              </w:rPr>
            </w:pPr>
            <w:r>
              <w:t>In technology restricted environments such as corrections settings, digital texts may include those from offline or simulated online environments.</w:t>
            </w:r>
          </w:p>
          <w:p w14:paraId="5E4F3049" w14:textId="77777777" w:rsidR="00F92DAA" w:rsidRDefault="00F92DAA" w:rsidP="00F92DAA">
            <w:pPr>
              <w:pStyle w:val="VRQABodyText"/>
            </w:pPr>
            <w:r w:rsidRPr="002C03EA">
              <w:t xml:space="preserve">Text types </w:t>
            </w:r>
            <w:r>
              <w:t>of limited complexity for personal purposes may include but are not limited to:</w:t>
            </w:r>
          </w:p>
          <w:p w14:paraId="1EFC3929" w14:textId="77777777" w:rsidR="00F92DAA" w:rsidRDefault="00F92DAA" w:rsidP="007D69EC">
            <w:pPr>
              <w:pStyle w:val="VRQABullet1"/>
              <w:numPr>
                <w:ilvl w:val="0"/>
                <w:numId w:val="19"/>
              </w:numPr>
              <w:autoSpaceDE/>
              <w:autoSpaceDN/>
              <w:adjustRightInd/>
              <w:spacing w:before="120" w:after="0" w:line="240" w:lineRule="auto"/>
              <w:contextualSpacing w:val="0"/>
            </w:pPr>
            <w:r>
              <w:t>f</w:t>
            </w:r>
            <w:r w:rsidRPr="002C03EA">
              <w:t xml:space="preserve">ormal and informal messages </w:t>
            </w:r>
            <w:r>
              <w:t>such as detailed SMS, ‘X’ (formerly Twitter), email or hand written messages to family members, friends, a child's teacher or notes taken from a telephone message</w:t>
            </w:r>
          </w:p>
          <w:p w14:paraId="4D29AF2A" w14:textId="77777777" w:rsidR="00F92DAA" w:rsidRDefault="00F92DAA" w:rsidP="007D69EC">
            <w:pPr>
              <w:pStyle w:val="VRQABullet1"/>
              <w:numPr>
                <w:ilvl w:val="0"/>
                <w:numId w:val="19"/>
              </w:numPr>
              <w:autoSpaceDE/>
              <w:autoSpaceDN/>
              <w:adjustRightInd/>
              <w:spacing w:before="120" w:after="0" w:line="240" w:lineRule="auto"/>
              <w:contextualSpacing w:val="0"/>
            </w:pPr>
            <w:r>
              <w:t>narrative texts, reflective writing in personal letters, short stories/autobiographical accounts, diary entries, recounts</w:t>
            </w:r>
          </w:p>
          <w:p w14:paraId="5331ACDB" w14:textId="77777777" w:rsidR="00F92DAA" w:rsidRDefault="00F92DAA" w:rsidP="007D69EC">
            <w:pPr>
              <w:pStyle w:val="VRQABullet1"/>
              <w:numPr>
                <w:ilvl w:val="0"/>
                <w:numId w:val="19"/>
              </w:numPr>
              <w:autoSpaceDE/>
              <w:autoSpaceDN/>
              <w:adjustRightInd/>
              <w:spacing w:before="120" w:after="0" w:line="240" w:lineRule="auto"/>
              <w:contextualSpacing w:val="0"/>
            </w:pPr>
            <w:r>
              <w:t>expressive texts such as poetry, songs, notes in a visual diary</w:t>
            </w:r>
          </w:p>
          <w:p w14:paraId="33C13C27" w14:textId="77777777" w:rsidR="00F92DAA" w:rsidRDefault="00F92DAA" w:rsidP="007D69EC">
            <w:pPr>
              <w:pStyle w:val="VRQABullet1"/>
              <w:numPr>
                <w:ilvl w:val="0"/>
                <w:numId w:val="19"/>
              </w:numPr>
              <w:autoSpaceDE/>
              <w:autoSpaceDN/>
              <w:adjustRightInd/>
              <w:spacing w:before="120" w:after="0" w:line="240" w:lineRule="auto"/>
              <w:contextualSpacing w:val="0"/>
            </w:pPr>
            <w:r>
              <w:t>informative texts such as blogs, online posts, short articles for newsletters, reports of limited complexity</w:t>
            </w:r>
          </w:p>
          <w:p w14:paraId="172D81E8" w14:textId="77777777" w:rsidR="00F92DAA" w:rsidRDefault="00F92DAA" w:rsidP="007D69EC">
            <w:pPr>
              <w:pStyle w:val="VRQABullet1"/>
              <w:numPr>
                <w:ilvl w:val="0"/>
                <w:numId w:val="19"/>
              </w:numPr>
              <w:autoSpaceDE/>
              <w:autoSpaceDN/>
              <w:adjustRightInd/>
              <w:spacing w:before="120" w:after="0" w:line="240" w:lineRule="auto"/>
              <w:contextualSpacing w:val="0"/>
            </w:pPr>
            <w:r>
              <w:t>procedural texts such as detailed instructions, complex recipes</w:t>
            </w:r>
          </w:p>
          <w:p w14:paraId="47DD5DAC" w14:textId="77777777" w:rsidR="00F92DAA" w:rsidRPr="00111EC8" w:rsidRDefault="00F92DAA" w:rsidP="007D69EC">
            <w:pPr>
              <w:pStyle w:val="VRQABullet1"/>
              <w:numPr>
                <w:ilvl w:val="0"/>
                <w:numId w:val="19"/>
              </w:numPr>
              <w:autoSpaceDE/>
              <w:autoSpaceDN/>
              <w:adjustRightInd/>
              <w:spacing w:before="120" w:after="0" w:line="240" w:lineRule="auto"/>
              <w:contextualSpacing w:val="0"/>
            </w:pPr>
            <w:r w:rsidRPr="00111EC8">
              <w:t>opinion texts such as opinion letters to local newspapers</w:t>
            </w:r>
          </w:p>
          <w:p w14:paraId="125F78C3" w14:textId="77777777" w:rsidR="00F92DAA" w:rsidRPr="00111EC8" w:rsidRDefault="00F92DAA" w:rsidP="007D69EC">
            <w:pPr>
              <w:pStyle w:val="VRQABullet1"/>
              <w:numPr>
                <w:ilvl w:val="0"/>
                <w:numId w:val="19"/>
              </w:numPr>
              <w:autoSpaceDE/>
              <w:autoSpaceDN/>
              <w:adjustRightInd/>
              <w:spacing w:before="120" w:after="0" w:line="240" w:lineRule="auto"/>
              <w:contextualSpacing w:val="0"/>
            </w:pPr>
            <w:r w:rsidRPr="00111EC8">
              <w:t xml:space="preserve">persuasive texts such as presentation of an argument for or against with a recommendation </w:t>
            </w:r>
          </w:p>
          <w:p w14:paraId="73A88C2E" w14:textId="77777777" w:rsidR="00F92DAA" w:rsidRPr="00111EC8" w:rsidRDefault="00F92DAA" w:rsidP="007D69EC">
            <w:pPr>
              <w:pStyle w:val="VRQABullet1"/>
              <w:numPr>
                <w:ilvl w:val="0"/>
                <w:numId w:val="19"/>
              </w:numPr>
              <w:autoSpaceDE/>
              <w:autoSpaceDN/>
              <w:adjustRightInd/>
              <w:spacing w:before="120" w:after="0" w:line="240" w:lineRule="auto"/>
              <w:contextualSpacing w:val="0"/>
            </w:pPr>
            <w:r w:rsidRPr="00111EC8">
              <w:t>formatted texts such as surveys, competition entry forms, accessing goods and services</w:t>
            </w:r>
          </w:p>
          <w:p w14:paraId="2416BB85" w14:textId="77777777" w:rsidR="00F92DAA" w:rsidRDefault="00F92DAA" w:rsidP="007D69EC">
            <w:pPr>
              <w:pStyle w:val="VRQABullet1"/>
              <w:numPr>
                <w:ilvl w:val="0"/>
                <w:numId w:val="19"/>
              </w:numPr>
              <w:autoSpaceDE/>
              <w:autoSpaceDN/>
              <w:adjustRightInd/>
              <w:spacing w:before="120" w:after="0" w:line="240" w:lineRule="auto"/>
              <w:contextualSpacing w:val="0"/>
            </w:pPr>
            <w:r>
              <w:t xml:space="preserve">texts containing visual elements such as digital stories, social media posts, notices / posters / signs </w:t>
            </w:r>
          </w:p>
          <w:p w14:paraId="1724AC12" w14:textId="77777777" w:rsidR="00F92DAA" w:rsidRPr="002C03EA" w:rsidRDefault="00F92DAA" w:rsidP="007D69EC">
            <w:pPr>
              <w:pStyle w:val="VRQABullet1"/>
              <w:numPr>
                <w:ilvl w:val="0"/>
                <w:numId w:val="19"/>
              </w:numPr>
              <w:autoSpaceDE/>
              <w:autoSpaceDN/>
              <w:adjustRightInd/>
              <w:spacing w:before="120" w:after="0" w:line="240" w:lineRule="auto"/>
              <w:contextualSpacing w:val="0"/>
            </w:pPr>
            <w:r>
              <w:t>model texts or collaborative texts</w:t>
            </w:r>
          </w:p>
          <w:p w14:paraId="74E9DE57" w14:textId="77777777" w:rsidR="00F92DAA" w:rsidRDefault="00F92DAA" w:rsidP="007D69EC">
            <w:pPr>
              <w:pStyle w:val="VRQABodyText"/>
            </w:pPr>
            <w:r w:rsidRPr="00902500">
              <w:t xml:space="preserve">Features </w:t>
            </w:r>
            <w:r>
              <w:t>of texts related to personal purposes may include but are not limited to:</w:t>
            </w:r>
          </w:p>
          <w:p w14:paraId="4B03AB76"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clearly structured text</w:t>
            </w:r>
            <w:r>
              <w:t>s</w:t>
            </w:r>
            <w:r w:rsidRPr="00AE50AE">
              <w:t xml:space="preserve"> using structural conventions</w:t>
            </w:r>
          </w:p>
          <w:p w14:paraId="66D5B172"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variation between public and private writing</w:t>
            </w:r>
          </w:p>
          <w:p w14:paraId="2F054B9D"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 xml:space="preserve">narrative and expressive texts such as chronological sequencing of events; logically sequenced and cohesive prose; identification followed by description; orientation, </w:t>
            </w:r>
            <w:r>
              <w:t xml:space="preserve">complication and </w:t>
            </w:r>
            <w:r w:rsidRPr="00AE50AE">
              <w:t>resolution in narrative texts; use of descriptive language</w:t>
            </w:r>
          </w:p>
          <w:p w14:paraId="7932A0C5"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 xml:space="preserve">procedural and informative texts such as transparent </w:t>
            </w:r>
            <w:r>
              <w:t xml:space="preserve">text </w:t>
            </w:r>
            <w:r w:rsidRPr="00AE50AE">
              <w:t>organisation with sequentially ordered dot points, numbe</w:t>
            </w:r>
            <w:r>
              <w:t xml:space="preserve">red instructions, alphabetical or </w:t>
            </w:r>
            <w:r w:rsidRPr="00AE50AE">
              <w:t>numerical listings, spacing, headings</w:t>
            </w:r>
          </w:p>
          <w:p w14:paraId="264EA47F"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persuasive texts which include facts and opinions, standard format such as statement of opinion, argument, summing up or recommendation</w:t>
            </w:r>
          </w:p>
          <w:p w14:paraId="32096A96"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navigation features such as grids, arrows, dot points</w:t>
            </w:r>
          </w:p>
          <w:p w14:paraId="2E4ADD27" w14:textId="77777777" w:rsidR="00F92DAA" w:rsidRPr="00AE50AE" w:rsidRDefault="00F92DAA" w:rsidP="007D69EC">
            <w:pPr>
              <w:pStyle w:val="VRQABullet1"/>
              <w:numPr>
                <w:ilvl w:val="0"/>
                <w:numId w:val="19"/>
              </w:numPr>
              <w:autoSpaceDE/>
              <w:autoSpaceDN/>
              <w:adjustRightInd/>
              <w:spacing w:before="120" w:after="0" w:line="240" w:lineRule="auto"/>
              <w:contextualSpacing w:val="0"/>
            </w:pPr>
            <w:r w:rsidRPr="00AE50AE">
              <w:t xml:space="preserve">information formatted into a table </w:t>
            </w:r>
          </w:p>
          <w:p w14:paraId="0912E0C9" w14:textId="77777777" w:rsidR="00F92DAA" w:rsidRPr="00902500" w:rsidRDefault="00F92DAA" w:rsidP="007D69EC">
            <w:pPr>
              <w:pStyle w:val="VRQABullet1"/>
              <w:numPr>
                <w:ilvl w:val="0"/>
                <w:numId w:val="19"/>
              </w:numPr>
              <w:autoSpaceDE/>
              <w:autoSpaceDN/>
              <w:adjustRightInd/>
              <w:spacing w:before="120" w:after="0" w:line="240" w:lineRule="auto"/>
              <w:contextualSpacing w:val="0"/>
            </w:pPr>
            <w:r>
              <w:t xml:space="preserve">sentence structures </w:t>
            </w:r>
            <w:r w:rsidRPr="00AF7127">
              <w:t>may include</w:t>
            </w:r>
            <w:r>
              <w:t xml:space="preserve"> but are not limited to:</w:t>
            </w:r>
          </w:p>
          <w:p w14:paraId="34463AAA" w14:textId="77777777" w:rsidR="00F92DAA" w:rsidRDefault="00F92DAA" w:rsidP="00744C35">
            <w:pPr>
              <w:pStyle w:val="VRQABullet2"/>
            </w:pPr>
            <w:r>
              <w:t>consistent use of grammatically correct simple sentence forms</w:t>
            </w:r>
          </w:p>
          <w:p w14:paraId="054555B7" w14:textId="77777777" w:rsidR="00F92DAA" w:rsidRDefault="00F92DAA" w:rsidP="00744C35">
            <w:pPr>
              <w:pStyle w:val="VRQABullet2"/>
            </w:pPr>
            <w:r>
              <w:t xml:space="preserve">use of </w:t>
            </w:r>
            <w:r w:rsidRPr="00CB617B">
              <w:t>depend</w:t>
            </w:r>
            <w:r>
              <w:t>e</w:t>
            </w:r>
            <w:r w:rsidRPr="00CB617B">
              <w:t>nt</w:t>
            </w:r>
            <w:r>
              <w:t xml:space="preserve"> clauses introduced by words such as </w:t>
            </w:r>
            <w:r w:rsidRPr="00E572DF">
              <w:rPr>
                <w:i/>
              </w:rPr>
              <w:t>‘although’, ‘when’, ‘if’, and ‘while’</w:t>
            </w:r>
          </w:p>
          <w:p w14:paraId="4FF60BAC" w14:textId="77777777" w:rsidR="00F92DAA" w:rsidRDefault="00F92DAA" w:rsidP="00744C35">
            <w:pPr>
              <w:pStyle w:val="VRQABullet2"/>
            </w:pPr>
            <w:r>
              <w:t>use of complex and compound sentences</w:t>
            </w:r>
          </w:p>
          <w:p w14:paraId="2D2A962F" w14:textId="77777777" w:rsidR="00F92DAA" w:rsidRDefault="00F92DAA" w:rsidP="00744C35">
            <w:pPr>
              <w:pStyle w:val="VRQABullet2"/>
            </w:pPr>
            <w:r>
              <w:t>use of generic grammatical forms including personal pronouns and temporal links</w:t>
            </w:r>
          </w:p>
          <w:p w14:paraId="55D0549A" w14:textId="77777777" w:rsidR="00F92DAA" w:rsidRPr="00B21899" w:rsidRDefault="00F92DAA" w:rsidP="00744C35">
            <w:pPr>
              <w:pStyle w:val="VRQABullet2"/>
            </w:pPr>
            <w:r>
              <w:t>devices to refer to words or phrases used in previous clauses / sentences</w:t>
            </w:r>
          </w:p>
        </w:tc>
      </w:tr>
    </w:tbl>
    <w:p w14:paraId="1AE3E408" w14:textId="77777777" w:rsidR="00F92DAA" w:rsidRPr="00460B2C" w:rsidRDefault="00F92DAA" w:rsidP="00F92DA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F92DAA" w:rsidRPr="00E7450B" w14:paraId="785D09F5"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3AFBFC7" w14:textId="77777777" w:rsidR="00F92DAA" w:rsidRPr="00EA4C69" w:rsidRDefault="00F92DA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92DAA" w:rsidRPr="00E7450B" w14:paraId="4674FE30" w14:textId="77777777" w:rsidTr="007D69EC">
        <w:trPr>
          <w:trHeight w:val="620"/>
        </w:trPr>
        <w:tc>
          <w:tcPr>
            <w:tcW w:w="5000" w:type="pct"/>
            <w:gridSpan w:val="5"/>
            <w:tcBorders>
              <w:top w:val="nil"/>
              <w:left w:val="nil"/>
              <w:bottom w:val="single" w:sz="4" w:space="0" w:color="auto"/>
              <w:right w:val="nil"/>
            </w:tcBorders>
          </w:tcPr>
          <w:p w14:paraId="245405F3" w14:textId="77777777" w:rsidR="00F92DAA" w:rsidRPr="008011FE" w:rsidRDefault="00F92DAA"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F92DAA" w:rsidRPr="00E7450B" w14:paraId="0D783725" w14:textId="77777777" w:rsidTr="007D69EC">
        <w:trPr>
          <w:trHeight w:val="42"/>
        </w:trPr>
        <w:tc>
          <w:tcPr>
            <w:tcW w:w="2175" w:type="pct"/>
            <w:gridSpan w:val="2"/>
            <w:shd w:val="clear" w:color="auto" w:fill="auto"/>
          </w:tcPr>
          <w:p w14:paraId="11485926" w14:textId="665B8709" w:rsidR="00F92DAA" w:rsidRPr="00651A6E" w:rsidRDefault="00651A6E" w:rsidP="00651A6E">
            <w:pPr>
              <w:pStyle w:val="VRQABodyText"/>
              <w:rPr>
                <w:b/>
                <w:bCs/>
              </w:rPr>
            </w:pPr>
            <w:r w:rsidRPr="00651A6E">
              <w:rPr>
                <w:b/>
                <w:bCs/>
              </w:rPr>
              <w:t>Skill</w:t>
            </w:r>
          </w:p>
        </w:tc>
        <w:tc>
          <w:tcPr>
            <w:tcW w:w="2825" w:type="pct"/>
            <w:gridSpan w:val="3"/>
          </w:tcPr>
          <w:p w14:paraId="1F90B4E3" w14:textId="77777777" w:rsidR="00F92DAA" w:rsidRPr="00B21899" w:rsidRDefault="00F92DAA" w:rsidP="007D69EC">
            <w:pPr>
              <w:pStyle w:val="AccredTemplate"/>
              <w:rPr>
                <w:i w:val="0"/>
                <w:iCs w:val="0"/>
                <w:color w:val="auto"/>
                <w:sz w:val="22"/>
                <w:szCs w:val="22"/>
              </w:rPr>
            </w:pPr>
            <w:r w:rsidRPr="00B21899">
              <w:rPr>
                <w:b/>
                <w:i w:val="0"/>
                <w:iCs w:val="0"/>
                <w:color w:val="auto"/>
                <w:sz w:val="22"/>
                <w:szCs w:val="22"/>
              </w:rPr>
              <w:t>Description</w:t>
            </w:r>
          </w:p>
        </w:tc>
      </w:tr>
      <w:tr w:rsidR="00F92DAA" w:rsidRPr="00E7450B" w14:paraId="7032C8E9" w14:textId="77777777" w:rsidTr="007D69EC">
        <w:trPr>
          <w:trHeight w:val="31"/>
        </w:trPr>
        <w:tc>
          <w:tcPr>
            <w:tcW w:w="2175" w:type="pct"/>
            <w:gridSpan w:val="2"/>
            <w:tcBorders>
              <w:top w:val="single" w:sz="4" w:space="0" w:color="auto"/>
              <w:bottom w:val="single" w:sz="4" w:space="0" w:color="auto"/>
            </w:tcBorders>
            <w:shd w:val="clear" w:color="auto" w:fill="auto"/>
          </w:tcPr>
          <w:p w14:paraId="57E82F47" w14:textId="77777777" w:rsidR="00F92DAA" w:rsidRPr="00B21899" w:rsidRDefault="00F92DAA" w:rsidP="00F92DAA">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016A9069" w14:textId="77777777" w:rsidR="00F92DAA" w:rsidRPr="00B21899" w:rsidRDefault="00F92DAA" w:rsidP="00F92DAA">
            <w:pPr>
              <w:pStyle w:val="VRQABullet1"/>
              <w:numPr>
                <w:ilvl w:val="0"/>
                <w:numId w:val="19"/>
              </w:numPr>
              <w:autoSpaceDE/>
              <w:autoSpaceDN/>
              <w:adjustRightInd/>
              <w:spacing w:before="120" w:after="0" w:line="240" w:lineRule="auto"/>
              <w:contextualSpacing w:val="0"/>
            </w:pPr>
            <w:r>
              <w:t>source appropriate information to produce texts</w:t>
            </w:r>
          </w:p>
        </w:tc>
      </w:tr>
      <w:tr w:rsidR="00F92DAA" w:rsidRPr="00E7450B" w14:paraId="2B9DB6EF" w14:textId="77777777" w:rsidTr="007D69EC">
        <w:trPr>
          <w:trHeight w:val="31"/>
        </w:trPr>
        <w:tc>
          <w:tcPr>
            <w:tcW w:w="2175" w:type="pct"/>
            <w:gridSpan w:val="2"/>
            <w:tcBorders>
              <w:top w:val="single" w:sz="4" w:space="0" w:color="auto"/>
              <w:bottom w:val="single" w:sz="4" w:space="0" w:color="auto"/>
            </w:tcBorders>
            <w:shd w:val="clear" w:color="auto" w:fill="auto"/>
          </w:tcPr>
          <w:p w14:paraId="67527865" w14:textId="77777777" w:rsidR="00F92DAA" w:rsidRPr="00572789" w:rsidRDefault="00F92DAA" w:rsidP="00F92DAA">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61E1B9B1" w14:textId="77777777" w:rsidR="00F92DAA" w:rsidRPr="00572789" w:rsidRDefault="00F92DAA" w:rsidP="00F92DAA">
            <w:pPr>
              <w:pStyle w:val="VRQABullet1"/>
              <w:numPr>
                <w:ilvl w:val="0"/>
                <w:numId w:val="19"/>
              </w:numPr>
              <w:autoSpaceDE/>
              <w:autoSpaceDN/>
              <w:adjustRightInd/>
              <w:spacing w:before="120" w:after="0" w:line="240" w:lineRule="auto"/>
              <w:contextualSpacing w:val="0"/>
            </w:pPr>
            <w:r>
              <w:t>review and amend own writing</w:t>
            </w:r>
          </w:p>
        </w:tc>
      </w:tr>
      <w:tr w:rsidR="00F92DAA" w:rsidRPr="00E7450B" w14:paraId="06655624" w14:textId="77777777" w:rsidTr="007D69EC">
        <w:trPr>
          <w:trHeight w:val="31"/>
        </w:trPr>
        <w:tc>
          <w:tcPr>
            <w:tcW w:w="2175" w:type="pct"/>
            <w:gridSpan w:val="2"/>
            <w:tcBorders>
              <w:top w:val="single" w:sz="4" w:space="0" w:color="auto"/>
              <w:bottom w:val="single" w:sz="4" w:space="0" w:color="auto"/>
            </w:tcBorders>
            <w:shd w:val="clear" w:color="auto" w:fill="auto"/>
          </w:tcPr>
          <w:p w14:paraId="5C7FBD6C" w14:textId="77777777" w:rsidR="00F92DAA" w:rsidRPr="00572789" w:rsidRDefault="00F92DAA" w:rsidP="00F92DA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B92C6D5" w14:textId="77777777" w:rsidR="00F92DAA" w:rsidRDefault="00F92DAA" w:rsidP="00F92DAA">
            <w:pPr>
              <w:pStyle w:val="VRQABullet1"/>
              <w:numPr>
                <w:ilvl w:val="0"/>
                <w:numId w:val="19"/>
              </w:numPr>
              <w:autoSpaceDE/>
              <w:autoSpaceDN/>
              <w:adjustRightInd/>
              <w:spacing w:before="120" w:after="0" w:line="240" w:lineRule="auto"/>
              <w:contextualSpacing w:val="0"/>
            </w:pPr>
            <w:r>
              <w:t>locate information to create texts</w:t>
            </w:r>
          </w:p>
          <w:p w14:paraId="38E290C0" w14:textId="77777777" w:rsidR="00F92DAA" w:rsidRDefault="00F92DAA" w:rsidP="00F92DAA">
            <w:pPr>
              <w:pStyle w:val="VRQABullet1"/>
              <w:numPr>
                <w:ilvl w:val="0"/>
                <w:numId w:val="19"/>
              </w:numPr>
              <w:autoSpaceDE/>
              <w:autoSpaceDN/>
              <w:adjustRightInd/>
              <w:spacing w:before="120" w:after="0" w:line="240" w:lineRule="auto"/>
              <w:contextualSpacing w:val="0"/>
            </w:pPr>
            <w:r>
              <w:t>match audience and purpose to appropriate text type</w:t>
            </w:r>
          </w:p>
          <w:p w14:paraId="66D7F881" w14:textId="77777777" w:rsidR="00F92DAA" w:rsidRPr="00572789" w:rsidRDefault="00F92DAA" w:rsidP="00F92DAA">
            <w:pPr>
              <w:pStyle w:val="VRQABullet1"/>
              <w:numPr>
                <w:ilvl w:val="0"/>
                <w:numId w:val="19"/>
              </w:numPr>
              <w:autoSpaceDE/>
              <w:autoSpaceDN/>
              <w:adjustRightInd/>
              <w:spacing w:before="120" w:after="0" w:line="240" w:lineRule="auto"/>
              <w:contextualSpacing w:val="0"/>
            </w:pPr>
            <w:r>
              <w:t>use grammatical forms appropriate to text purpose</w:t>
            </w:r>
          </w:p>
        </w:tc>
      </w:tr>
      <w:tr w:rsidR="00F92DAA" w:rsidRPr="00E7450B" w14:paraId="7E65A188" w14:textId="77777777" w:rsidTr="007D69EC">
        <w:trPr>
          <w:trHeight w:val="31"/>
        </w:trPr>
        <w:tc>
          <w:tcPr>
            <w:tcW w:w="2175" w:type="pct"/>
            <w:gridSpan w:val="2"/>
            <w:tcBorders>
              <w:top w:val="single" w:sz="4" w:space="0" w:color="auto"/>
              <w:bottom w:val="single" w:sz="4" w:space="0" w:color="auto"/>
            </w:tcBorders>
            <w:shd w:val="clear" w:color="auto" w:fill="auto"/>
          </w:tcPr>
          <w:p w14:paraId="78A65E6B" w14:textId="77777777" w:rsidR="00F92DAA" w:rsidRPr="000744F6" w:rsidRDefault="00F92DAA" w:rsidP="00F92DAA">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218129AE" w14:textId="77777777" w:rsidR="00F92DAA" w:rsidRDefault="00F92DAA" w:rsidP="00F92DAA">
            <w:pPr>
              <w:pStyle w:val="VRQABullet1"/>
              <w:numPr>
                <w:ilvl w:val="0"/>
                <w:numId w:val="19"/>
              </w:numPr>
              <w:autoSpaceDE/>
              <w:autoSpaceDN/>
              <w:adjustRightInd/>
              <w:spacing w:before="120" w:after="0" w:line="240" w:lineRule="auto"/>
              <w:contextualSpacing w:val="0"/>
            </w:pPr>
            <w:r>
              <w:t>use digital devices safely</w:t>
            </w:r>
          </w:p>
          <w:p w14:paraId="7328C6F5" w14:textId="77777777" w:rsidR="00F92DAA" w:rsidRPr="00572789" w:rsidRDefault="00F92DAA" w:rsidP="00F92DAA">
            <w:pPr>
              <w:pStyle w:val="VRQABullet1"/>
              <w:numPr>
                <w:ilvl w:val="0"/>
                <w:numId w:val="19"/>
              </w:numPr>
              <w:autoSpaceDE/>
              <w:autoSpaceDN/>
              <w:adjustRightInd/>
              <w:spacing w:before="120" w:after="0" w:line="240" w:lineRule="auto"/>
              <w:contextualSpacing w:val="0"/>
            </w:pPr>
            <w:r>
              <w:t>use search engines to locate information</w:t>
            </w:r>
          </w:p>
        </w:tc>
      </w:tr>
      <w:tr w:rsidR="00F92DAA" w:rsidRPr="00E7450B" w14:paraId="7ACA0398" w14:textId="77777777" w:rsidTr="007D69EC">
        <w:trPr>
          <w:trHeight w:val="31"/>
        </w:trPr>
        <w:tc>
          <w:tcPr>
            <w:tcW w:w="2175" w:type="pct"/>
            <w:gridSpan w:val="2"/>
            <w:tcBorders>
              <w:top w:val="single" w:sz="4" w:space="0" w:color="auto"/>
              <w:bottom w:val="single" w:sz="4" w:space="0" w:color="auto"/>
            </w:tcBorders>
            <w:shd w:val="clear" w:color="auto" w:fill="auto"/>
          </w:tcPr>
          <w:p w14:paraId="1BF2DA6A" w14:textId="77777777" w:rsidR="00F92DAA" w:rsidRPr="000744F6" w:rsidRDefault="00F92DAA" w:rsidP="00F92DAA">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4EB1DFA9" w14:textId="77777777" w:rsidR="00F92DAA" w:rsidRDefault="00F92DAA" w:rsidP="00F92DAA">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18DE375B" w14:textId="77777777" w:rsidR="00F92DAA" w:rsidRDefault="00F92DAA" w:rsidP="00F92DAA">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1FFE532F" w14:textId="77777777" w:rsidR="00F92DAA" w:rsidRPr="00572789" w:rsidRDefault="00F92DAA" w:rsidP="00F92DAA">
            <w:pPr>
              <w:pStyle w:val="VRQABullet1"/>
              <w:numPr>
                <w:ilvl w:val="0"/>
                <w:numId w:val="19"/>
              </w:numPr>
              <w:autoSpaceDE/>
              <w:autoSpaceDN/>
              <w:adjustRightInd/>
              <w:spacing w:before="120" w:after="0" w:line="240" w:lineRule="auto"/>
              <w:contextualSpacing w:val="0"/>
            </w:pPr>
            <w:r>
              <w:t>apply routine digital netiquette conventions</w:t>
            </w:r>
          </w:p>
        </w:tc>
      </w:tr>
      <w:tr w:rsidR="00F92DAA" w:rsidRPr="00E7450B" w14:paraId="0E51BFD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2F8D009" w14:textId="77777777" w:rsidR="00F92DAA" w:rsidRPr="000744F6" w:rsidRDefault="00F92DAA" w:rsidP="007D69EC">
            <w:pPr>
              <w:pStyle w:val="AccredTemplate"/>
              <w:rPr>
                <w:color w:val="auto"/>
                <w:sz w:val="22"/>
                <w:szCs w:val="22"/>
              </w:rPr>
            </w:pPr>
          </w:p>
        </w:tc>
      </w:tr>
      <w:tr w:rsidR="00F92DAA" w:rsidRPr="00E7450B" w14:paraId="0D2A224E"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1386088" w14:textId="77777777" w:rsidR="00F92DAA" w:rsidRPr="00EA4C69" w:rsidRDefault="00F92DA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ADC36AC" w14:textId="77777777" w:rsidR="00F92DAA" w:rsidRPr="000744F6" w:rsidRDefault="00F92DAA" w:rsidP="007D69EC">
            <w:pPr>
              <w:pStyle w:val="AccredTemplate"/>
              <w:rPr>
                <w:color w:val="auto"/>
                <w:sz w:val="22"/>
                <w:szCs w:val="22"/>
              </w:rPr>
            </w:pPr>
          </w:p>
        </w:tc>
      </w:tr>
      <w:tr w:rsidR="00F92DAA" w:rsidRPr="00E7450B" w14:paraId="433C45F9" w14:textId="77777777" w:rsidTr="007D69EC">
        <w:trPr>
          <w:trHeight w:val="363"/>
        </w:trPr>
        <w:tc>
          <w:tcPr>
            <w:tcW w:w="1592" w:type="pct"/>
            <w:vMerge/>
            <w:tcBorders>
              <w:left w:val="nil"/>
              <w:bottom w:val="dotted" w:sz="2" w:space="0" w:color="888B8D" w:themeColor="accent2"/>
              <w:right w:val="single" w:sz="4" w:space="0" w:color="auto"/>
            </w:tcBorders>
          </w:tcPr>
          <w:p w14:paraId="2472B832" w14:textId="77777777" w:rsidR="00F92DAA" w:rsidRDefault="00F92DA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99D1F64" w14:textId="77777777" w:rsidR="00F92DAA" w:rsidRPr="000744F6" w:rsidRDefault="00F92DAA"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D40DCD6" w14:textId="77777777" w:rsidR="00F92DAA" w:rsidRPr="000744F6" w:rsidRDefault="00F92DAA"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C64D495" w14:textId="77777777" w:rsidR="00F92DAA" w:rsidRPr="000744F6" w:rsidDel="009030EE" w:rsidRDefault="00F92DAA" w:rsidP="007D69EC">
            <w:pPr>
              <w:rPr>
                <w:rFonts w:ascii="Arial" w:hAnsi="Arial" w:cs="Arial"/>
                <w:sz w:val="22"/>
                <w:szCs w:val="22"/>
                <w:lang w:val="en-AU"/>
              </w:rPr>
            </w:pPr>
            <w:r w:rsidRPr="000744F6">
              <w:rPr>
                <w:rFonts w:ascii="Arial" w:hAnsi="Arial" w:cs="Arial"/>
                <w:sz w:val="22"/>
                <w:szCs w:val="22"/>
                <w:lang w:val="en-AU"/>
              </w:rPr>
              <w:t>Comments</w:t>
            </w:r>
          </w:p>
        </w:tc>
      </w:tr>
      <w:tr w:rsidR="00F92DAA" w:rsidRPr="00E7450B" w14:paraId="2BCEA224" w14:textId="77777777" w:rsidTr="007D69EC">
        <w:trPr>
          <w:trHeight w:val="43"/>
        </w:trPr>
        <w:tc>
          <w:tcPr>
            <w:tcW w:w="1592" w:type="pct"/>
            <w:vMerge/>
            <w:tcBorders>
              <w:left w:val="nil"/>
              <w:bottom w:val="dotted" w:sz="2" w:space="0" w:color="888B8D" w:themeColor="accent2"/>
              <w:right w:val="single" w:sz="4" w:space="0" w:color="auto"/>
            </w:tcBorders>
          </w:tcPr>
          <w:p w14:paraId="7A554662" w14:textId="77777777" w:rsidR="00F92DAA" w:rsidRDefault="00F92DA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47A1124" w14:textId="3702AF26" w:rsidR="00F92DAA" w:rsidRPr="000C4CCF" w:rsidRDefault="00C90F4A" w:rsidP="007D69EC">
            <w:pPr>
              <w:pStyle w:val="VRQABodyText"/>
            </w:pPr>
            <w:r w:rsidRPr="00C90F4A">
              <w:t>VU23800</w:t>
            </w:r>
            <w:r w:rsidR="00F92DAA" w:rsidRPr="009A52C3">
              <w:t xml:space="preserve"> Create texts of limited complexity for personal purposes</w:t>
            </w:r>
          </w:p>
        </w:tc>
        <w:tc>
          <w:tcPr>
            <w:tcW w:w="1139" w:type="pct"/>
            <w:tcBorders>
              <w:top w:val="single" w:sz="4" w:space="0" w:color="auto"/>
              <w:left w:val="single" w:sz="4" w:space="0" w:color="auto"/>
              <w:bottom w:val="single" w:sz="4" w:space="0" w:color="auto"/>
              <w:right w:val="single" w:sz="4" w:space="0" w:color="auto"/>
            </w:tcBorders>
          </w:tcPr>
          <w:p w14:paraId="49F06F83" w14:textId="77777777" w:rsidR="00F92DAA" w:rsidRPr="000744F6" w:rsidRDefault="00F92DAA" w:rsidP="007D69EC">
            <w:pPr>
              <w:pStyle w:val="VRQABodyText"/>
              <w:rPr>
                <w:rFonts w:eastAsia="Times New Roman"/>
                <w:lang w:eastAsia="x-none"/>
              </w:rPr>
            </w:pPr>
            <w:r w:rsidRPr="009A52C3">
              <w:t>VU</w:t>
            </w:r>
            <w:r>
              <w:t>22391</w:t>
            </w:r>
            <w:r w:rsidRPr="009A52C3">
              <w:t xml:space="preserve"> Create texts of limited complexity for personal purposes</w:t>
            </w:r>
          </w:p>
        </w:tc>
        <w:tc>
          <w:tcPr>
            <w:tcW w:w="1130" w:type="pct"/>
            <w:tcBorders>
              <w:top w:val="single" w:sz="4" w:space="0" w:color="auto"/>
              <w:left w:val="single" w:sz="4" w:space="0" w:color="auto"/>
              <w:bottom w:val="single" w:sz="4" w:space="0" w:color="auto"/>
              <w:right w:val="single" w:sz="4" w:space="0" w:color="auto"/>
            </w:tcBorders>
          </w:tcPr>
          <w:p w14:paraId="27F2E1D6" w14:textId="77777777" w:rsidR="00F92DAA" w:rsidRPr="000744F6" w:rsidDel="009030EE" w:rsidRDefault="00F92DAA" w:rsidP="007D69EC">
            <w:pPr>
              <w:pStyle w:val="VRQABodyText"/>
            </w:pPr>
            <w:r>
              <w:t>Equivalent</w:t>
            </w:r>
          </w:p>
        </w:tc>
      </w:tr>
      <w:tr w:rsidR="00F92DAA" w:rsidRPr="00E7450B" w14:paraId="7816FD1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12EF8ED" w14:textId="77777777" w:rsidR="00F92DAA" w:rsidRDefault="00F92DA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2105843" w14:textId="77777777" w:rsidR="00F92DAA" w:rsidRPr="000744F6" w:rsidDel="009030EE" w:rsidRDefault="00F92DAA" w:rsidP="007D69EC">
            <w:pPr>
              <w:pStyle w:val="AccredTemplate"/>
              <w:rPr>
                <w:color w:val="auto"/>
                <w:sz w:val="22"/>
                <w:szCs w:val="22"/>
              </w:rPr>
            </w:pPr>
          </w:p>
        </w:tc>
      </w:tr>
    </w:tbl>
    <w:p w14:paraId="24F789C3" w14:textId="77777777" w:rsidR="00F92DAA" w:rsidRPr="000744F6" w:rsidRDefault="00F92DAA" w:rsidP="00F92DA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F92DAA" w:rsidRPr="0071490E" w14:paraId="30FAB52B" w14:textId="77777777" w:rsidTr="007D69EC">
        <w:trPr>
          <w:trHeight w:val="363"/>
        </w:trPr>
        <w:tc>
          <w:tcPr>
            <w:tcW w:w="10080" w:type="dxa"/>
            <w:gridSpan w:val="2"/>
            <w:tcBorders>
              <w:top w:val="nil"/>
              <w:bottom w:val="nil"/>
            </w:tcBorders>
            <w:shd w:val="clear" w:color="auto" w:fill="103D64" w:themeFill="text2"/>
          </w:tcPr>
          <w:p w14:paraId="476CB8CF" w14:textId="59F20045" w:rsidR="00F92DAA" w:rsidRPr="000B4A2C" w:rsidRDefault="00F92DA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92DAA" w:rsidRPr="00E7450B" w14:paraId="2CDCC9BA" w14:textId="77777777" w:rsidTr="007D69EC">
        <w:trPr>
          <w:trHeight w:val="561"/>
        </w:trPr>
        <w:tc>
          <w:tcPr>
            <w:tcW w:w="2283" w:type="dxa"/>
            <w:tcBorders>
              <w:top w:val="nil"/>
              <w:left w:val="nil"/>
              <w:bottom w:val="nil"/>
              <w:right w:val="dotted" w:sz="4" w:space="0" w:color="888B8D" w:themeColor="accent2"/>
            </w:tcBorders>
          </w:tcPr>
          <w:p w14:paraId="1D04EF8A" w14:textId="77777777" w:rsidR="00F92DAA" w:rsidRPr="000B4A2C" w:rsidRDefault="00F92DA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1664E75" w14:textId="3D76DFFF" w:rsidR="00F92DAA" w:rsidRPr="006B428D" w:rsidRDefault="00F92DAA"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C90F4A" w:rsidRPr="00C90F4A">
              <w:rPr>
                <w:bCs/>
                <w:i w:val="0"/>
                <w:iCs w:val="0"/>
                <w:color w:val="auto"/>
                <w:sz w:val="22"/>
                <w:szCs w:val="22"/>
              </w:rPr>
              <w:t>VU23800</w:t>
            </w:r>
            <w:r w:rsidRPr="004D4F63">
              <w:rPr>
                <w:bCs/>
                <w:i w:val="0"/>
                <w:iCs w:val="0"/>
                <w:color w:val="auto"/>
                <w:sz w:val="22"/>
                <w:szCs w:val="22"/>
              </w:rPr>
              <w:t xml:space="preserve"> Create texts of limited complexity for personal purposes</w:t>
            </w:r>
          </w:p>
        </w:tc>
      </w:tr>
      <w:tr w:rsidR="00F92DAA" w:rsidRPr="00E7450B" w14:paraId="53AEACA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D33BBA3" w14:textId="77777777" w:rsidR="00F92DAA" w:rsidRPr="000B4A2C" w:rsidRDefault="00F92DA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4B2389A" w14:textId="77777777" w:rsidR="00F92DAA" w:rsidRDefault="00F92DAA" w:rsidP="007D69EC">
            <w:pPr>
              <w:pStyle w:val="VRQABodyText"/>
            </w:pPr>
            <w:r w:rsidRPr="00603C28">
              <w:t>The candidate must demonstrate the ability to complete tasks outlined in the elements and performance criteria of this unit. Assessment must confirm the ability to:</w:t>
            </w:r>
          </w:p>
          <w:p w14:paraId="3432445D" w14:textId="77777777" w:rsidR="00F92DAA" w:rsidRDefault="00F92DAA" w:rsidP="00F92DAA">
            <w:pPr>
              <w:pStyle w:val="VRQABullet1"/>
              <w:numPr>
                <w:ilvl w:val="0"/>
                <w:numId w:val="19"/>
              </w:numPr>
              <w:autoSpaceDE/>
              <w:autoSpaceDN/>
              <w:adjustRightInd/>
              <w:spacing w:before="120" w:after="0" w:line="240" w:lineRule="auto"/>
              <w:contextualSpacing w:val="0"/>
            </w:pPr>
            <w:r w:rsidRPr="00646E07">
              <w:t>plan and produce two personally relevant texts of limited complexity, including:</w:t>
            </w:r>
          </w:p>
          <w:p w14:paraId="07756427" w14:textId="77777777" w:rsidR="00F92DAA" w:rsidRPr="00646E07" w:rsidRDefault="00F92DAA" w:rsidP="00744C35">
            <w:pPr>
              <w:pStyle w:val="VRQABullet2"/>
            </w:pPr>
            <w:r w:rsidRPr="00646E07">
              <w:t>one digital and one handwritten text</w:t>
            </w:r>
          </w:p>
          <w:p w14:paraId="3D8FE0C5" w14:textId="77777777" w:rsidR="00F92DAA" w:rsidRPr="00B21899" w:rsidRDefault="00F92DAA" w:rsidP="00744C35">
            <w:pPr>
              <w:pStyle w:val="VRQABullet2"/>
            </w:pPr>
            <w:r w:rsidRPr="00646E07">
              <w:t>two different text types related to personal needs</w:t>
            </w:r>
          </w:p>
        </w:tc>
      </w:tr>
      <w:tr w:rsidR="00F92DAA" w:rsidRPr="00E7450B" w14:paraId="7DF0AFC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232AC8" w14:textId="77777777" w:rsidR="00F92DAA" w:rsidRPr="000B4A2C" w:rsidRDefault="00F92DA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32D34DE" w14:textId="77777777" w:rsidR="00F92DAA" w:rsidRDefault="00F92DA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851E603" w14:textId="77777777" w:rsidR="00F92DAA" w:rsidRDefault="00F92DAA" w:rsidP="00F92DAA">
            <w:pPr>
              <w:pStyle w:val="VRQABullet1"/>
              <w:numPr>
                <w:ilvl w:val="0"/>
                <w:numId w:val="19"/>
              </w:numPr>
              <w:autoSpaceDE/>
              <w:autoSpaceDN/>
              <w:adjustRightInd/>
              <w:spacing w:before="120" w:after="0" w:line="240" w:lineRule="auto"/>
              <w:contextualSpacing w:val="0"/>
            </w:pPr>
            <w:r w:rsidRPr="006147F0">
              <w:t>process of planning, drafting and proofreading</w:t>
            </w:r>
          </w:p>
          <w:p w14:paraId="28F1F83A" w14:textId="77777777" w:rsidR="00F92DAA" w:rsidRPr="006147F0" w:rsidRDefault="00F92DAA" w:rsidP="00F92DAA">
            <w:pPr>
              <w:pStyle w:val="VRQABullet1"/>
              <w:numPr>
                <w:ilvl w:val="0"/>
                <w:numId w:val="19"/>
              </w:numPr>
              <w:autoSpaceDE/>
              <w:autoSpaceDN/>
              <w:adjustRightInd/>
              <w:spacing w:before="120" w:after="0" w:line="240" w:lineRule="auto"/>
              <w:contextualSpacing w:val="0"/>
            </w:pPr>
            <w:r w:rsidRPr="006147F0">
              <w:t xml:space="preserve">the major differences between public and private writing </w:t>
            </w:r>
          </w:p>
          <w:p w14:paraId="65CC9B90" w14:textId="77777777" w:rsidR="00F92DAA" w:rsidRPr="006147F0" w:rsidRDefault="00F92DAA" w:rsidP="00F92DAA">
            <w:pPr>
              <w:pStyle w:val="VRQABullet1"/>
              <w:numPr>
                <w:ilvl w:val="0"/>
                <w:numId w:val="19"/>
              </w:numPr>
              <w:autoSpaceDE/>
              <w:autoSpaceDN/>
              <w:adjustRightInd/>
              <w:spacing w:before="120" w:after="0" w:line="240" w:lineRule="auto"/>
              <w:contextualSpacing w:val="0"/>
            </w:pPr>
            <w:r w:rsidRPr="006147F0">
              <w:t>difference between formal and informal registers</w:t>
            </w:r>
          </w:p>
          <w:p w14:paraId="7578E2FD" w14:textId="77777777" w:rsidR="00F92DAA" w:rsidRDefault="00F92DAA" w:rsidP="00F92DAA">
            <w:pPr>
              <w:pStyle w:val="VRQABullet1"/>
              <w:numPr>
                <w:ilvl w:val="0"/>
                <w:numId w:val="19"/>
              </w:numPr>
              <w:autoSpaceDE/>
              <w:autoSpaceDN/>
              <w:adjustRightInd/>
              <w:spacing w:before="120" w:after="0" w:line="240" w:lineRule="auto"/>
              <w:contextualSpacing w:val="0"/>
            </w:pPr>
            <w:r w:rsidRPr="006147F0">
              <w:t>layout related to specific text types</w:t>
            </w:r>
          </w:p>
          <w:p w14:paraId="39A8F188" w14:textId="77777777" w:rsidR="00F92DAA" w:rsidRDefault="00F92DAA" w:rsidP="00F92DAA">
            <w:pPr>
              <w:pStyle w:val="VRQABullet1"/>
              <w:numPr>
                <w:ilvl w:val="0"/>
                <w:numId w:val="19"/>
              </w:numPr>
              <w:autoSpaceDE/>
              <w:autoSpaceDN/>
              <w:adjustRightInd/>
              <w:spacing w:before="120" w:after="0" w:line="240" w:lineRule="auto"/>
              <w:contextualSpacing w:val="0"/>
            </w:pPr>
            <w:r>
              <w:t>complex and compound sentences</w:t>
            </w:r>
          </w:p>
          <w:p w14:paraId="2146BE5B" w14:textId="77777777" w:rsidR="00F92DAA" w:rsidRDefault="00F92DAA" w:rsidP="00F92DAA">
            <w:pPr>
              <w:pStyle w:val="VRQABullet1"/>
              <w:numPr>
                <w:ilvl w:val="0"/>
                <w:numId w:val="19"/>
              </w:numPr>
              <w:autoSpaceDE/>
              <w:autoSpaceDN/>
              <w:adjustRightInd/>
              <w:spacing w:before="120" w:after="0" w:line="240" w:lineRule="auto"/>
              <w:contextualSpacing w:val="0"/>
            </w:pPr>
            <w:r>
              <w:t>verb tenses used appropriately according to text type</w:t>
            </w:r>
          </w:p>
          <w:p w14:paraId="32017BA1" w14:textId="77777777" w:rsidR="00F92DAA" w:rsidRPr="006E2325" w:rsidRDefault="00F92DAA" w:rsidP="00F92DAA">
            <w:pPr>
              <w:pStyle w:val="VRQABullet1"/>
              <w:numPr>
                <w:ilvl w:val="0"/>
                <w:numId w:val="19"/>
              </w:numPr>
              <w:autoSpaceDE/>
              <w:autoSpaceDN/>
              <w:adjustRightInd/>
              <w:spacing w:before="120" w:after="0" w:line="240" w:lineRule="auto"/>
              <w:contextualSpacing w:val="0"/>
            </w:pPr>
            <w:r>
              <w:t>use of vocabulary to convey shades of meaning</w:t>
            </w:r>
          </w:p>
        </w:tc>
      </w:tr>
      <w:tr w:rsidR="00F92DAA" w:rsidRPr="00E7450B" w14:paraId="603DCE8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940211" w14:textId="77777777" w:rsidR="00F92DAA" w:rsidRPr="000B4A2C" w:rsidRDefault="00F92DA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A20166C" w14:textId="77777777" w:rsidR="00F92DAA" w:rsidRDefault="00F92DAA" w:rsidP="007D69EC">
            <w:pPr>
              <w:pStyle w:val="VRQABodyText"/>
            </w:pPr>
            <w:r w:rsidRPr="00E100E0">
              <w:t>Assessment must ensure</w:t>
            </w:r>
            <w:r>
              <w:t xml:space="preserve"> access to</w:t>
            </w:r>
            <w:r w:rsidRPr="00E100E0">
              <w:t>:</w:t>
            </w:r>
          </w:p>
          <w:p w14:paraId="6C091BAD" w14:textId="77777777" w:rsidR="00F92DAA" w:rsidRPr="0005344A" w:rsidRDefault="00F92DAA" w:rsidP="00F92DAA">
            <w:pPr>
              <w:pStyle w:val="VRQABullet1"/>
              <w:numPr>
                <w:ilvl w:val="0"/>
                <w:numId w:val="19"/>
              </w:numPr>
              <w:autoSpaceDE/>
              <w:autoSpaceDN/>
              <w:adjustRightInd/>
              <w:spacing w:before="120" w:after="0" w:line="240" w:lineRule="auto"/>
              <w:contextualSpacing w:val="0"/>
            </w:pPr>
            <w:r>
              <w:t>real/</w:t>
            </w:r>
            <w:r w:rsidRPr="0005344A">
              <w:t>authentic text</w:t>
            </w:r>
            <w:r>
              <w:t xml:space="preserve">s </w:t>
            </w:r>
            <w:r w:rsidRPr="0005344A">
              <w:t>for personal purposes</w:t>
            </w:r>
          </w:p>
          <w:p w14:paraId="3477B203" w14:textId="77777777" w:rsidR="00F92DAA" w:rsidRDefault="00F92DAA" w:rsidP="00F92DAA">
            <w:pPr>
              <w:pStyle w:val="VRQABullet1"/>
              <w:numPr>
                <w:ilvl w:val="0"/>
                <w:numId w:val="19"/>
              </w:numPr>
              <w:autoSpaceDE/>
              <w:autoSpaceDN/>
              <w:adjustRightInd/>
              <w:spacing w:before="120" w:after="0" w:line="240" w:lineRule="auto"/>
              <w:contextualSpacing w:val="0"/>
            </w:pPr>
            <w:r>
              <w:t>a digital tablet and/or a personal computer</w:t>
            </w:r>
          </w:p>
          <w:p w14:paraId="6EF4E1CC" w14:textId="77777777" w:rsidR="00F92DAA" w:rsidRDefault="00F92DAA" w:rsidP="007D69EC">
            <w:pPr>
              <w:pStyle w:val="VRQABodyText"/>
            </w:pPr>
            <w:r w:rsidRPr="00502970">
              <w:t>In technology restricted environments such as corrections settings, access to personal computers and digital devices may be simulated and suitable to context</w:t>
            </w:r>
            <w:r>
              <w:t>.</w:t>
            </w:r>
          </w:p>
          <w:p w14:paraId="2E6492F2" w14:textId="4EEB5FD8" w:rsidR="00651A6E" w:rsidRDefault="00651A6E" w:rsidP="00F92DAA">
            <w:pPr>
              <w:pStyle w:val="VRQABodyText"/>
            </w:pPr>
            <w:r w:rsidRPr="008A124F">
              <w:t>Handwriting must be legible in a style appropriate to audience and purpose.</w:t>
            </w:r>
          </w:p>
          <w:p w14:paraId="43873E9A" w14:textId="34013BEC" w:rsidR="00F92DAA" w:rsidRDefault="00F92DAA" w:rsidP="00F92DAA">
            <w:pPr>
              <w:pStyle w:val="VRQABodyText"/>
            </w:pPr>
            <w:r w:rsidRPr="00795698">
              <w:t>Where handwriting cannot be undertaken due a physical impairment, assistive technology may be used to simulate or assist handwriting.</w:t>
            </w:r>
          </w:p>
          <w:p w14:paraId="36797E93" w14:textId="77777777" w:rsidR="00F92DAA" w:rsidRDefault="00F92DAA" w:rsidP="007D69EC">
            <w:pPr>
              <w:pStyle w:val="VRQABodyText"/>
            </w:pPr>
            <w:r>
              <w:t>At this level the learner</w:t>
            </w:r>
            <w:r w:rsidRPr="006E0451">
              <w:t>:</w:t>
            </w:r>
            <w:r>
              <w:t xml:space="preserve"> </w:t>
            </w:r>
          </w:p>
          <w:p w14:paraId="6DF9A511" w14:textId="77777777" w:rsidR="00F92DAA" w:rsidRDefault="00F92DAA" w:rsidP="00F92DAA">
            <w:pPr>
              <w:pStyle w:val="VRQABullet1"/>
              <w:numPr>
                <w:ilvl w:val="0"/>
                <w:numId w:val="19"/>
              </w:numPr>
              <w:autoSpaceDE/>
              <w:autoSpaceDN/>
              <w:adjustRightInd/>
              <w:spacing w:before="120" w:after="0" w:line="240" w:lineRule="auto"/>
              <w:contextualSpacing w:val="0"/>
            </w:pPr>
            <w:r>
              <w:t>may work independently using own support resources as required</w:t>
            </w:r>
          </w:p>
          <w:p w14:paraId="1D3E6AF3" w14:textId="77777777" w:rsidR="00F92DAA" w:rsidRPr="0005344A" w:rsidRDefault="00F92DAA" w:rsidP="00F92DAA">
            <w:pPr>
              <w:pStyle w:val="VRQABullet1"/>
              <w:numPr>
                <w:ilvl w:val="0"/>
                <w:numId w:val="19"/>
              </w:numPr>
              <w:autoSpaceDE/>
              <w:autoSpaceDN/>
              <w:adjustRightInd/>
              <w:spacing w:before="120" w:after="0" w:line="240" w:lineRule="auto"/>
              <w:contextualSpacing w:val="0"/>
            </w:pPr>
            <w:r>
              <w:t>may use an online dictionary or thesaurus</w:t>
            </w:r>
          </w:p>
          <w:p w14:paraId="7E99A3CC" w14:textId="77777777" w:rsidR="00F92DAA" w:rsidRPr="00F92DAA" w:rsidRDefault="00F92DAA" w:rsidP="00F92DAA">
            <w:pPr>
              <w:pStyle w:val="VRQABodyText"/>
              <w:rPr>
                <w:b/>
                <w:bCs/>
              </w:rPr>
            </w:pPr>
            <w:r w:rsidRPr="00F92DAA">
              <w:rPr>
                <w:b/>
                <w:bCs/>
              </w:rPr>
              <w:t>Assessor requirements</w:t>
            </w:r>
          </w:p>
          <w:p w14:paraId="672DB9CD" w14:textId="7FEE59F7" w:rsidR="00F92DAA" w:rsidRPr="00C80C12" w:rsidRDefault="00F92DAA" w:rsidP="007D69EC">
            <w:pPr>
              <w:pStyle w:val="VRQABodyText"/>
            </w:pPr>
            <w:r w:rsidRPr="00D57E8F">
              <w:t>Assessors of this unit must have demonstrable expertise in teaching literacy. Refer to Section B6.2 for further information on meeting the assessor requirements.</w:t>
            </w:r>
          </w:p>
        </w:tc>
      </w:tr>
    </w:tbl>
    <w:p w14:paraId="4833BAA6" w14:textId="6F148530" w:rsidR="00F92DAA" w:rsidRDefault="00F92DAA" w:rsidP="00F92DAA">
      <w:pPr>
        <w:tabs>
          <w:tab w:val="left" w:pos="1365"/>
        </w:tabs>
        <w:rPr>
          <w:sz w:val="18"/>
          <w:szCs w:val="18"/>
        </w:rPr>
      </w:pPr>
    </w:p>
    <w:p w14:paraId="35F3D975" w14:textId="77777777" w:rsidR="00F92DAA" w:rsidRDefault="00F92DAA" w:rsidP="00F92DAA">
      <w:pPr>
        <w:tabs>
          <w:tab w:val="left" w:pos="1680"/>
        </w:tabs>
        <w:rPr>
          <w:sz w:val="18"/>
          <w:szCs w:val="18"/>
        </w:rPr>
        <w:sectPr w:rsidR="00F92DAA" w:rsidSect="00025EF0">
          <w:type w:val="continuous"/>
          <w:pgSz w:w="11906" w:h="16838"/>
          <w:pgMar w:top="1829" w:right="1440" w:bottom="1440" w:left="851" w:header="568"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24685C" w:rsidRPr="00F504D4" w14:paraId="2317215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63F6A4" w14:textId="77777777" w:rsidR="0024685C" w:rsidRPr="00380EC6" w:rsidRDefault="0024685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F9D96F" w14:textId="3695D4EC" w:rsidR="0024685C" w:rsidRPr="00C90F4A" w:rsidRDefault="00C90F4A" w:rsidP="007D69EC">
            <w:pPr>
              <w:pStyle w:val="VRQABodyText"/>
              <w:rPr>
                <w:b/>
                <w:bCs/>
              </w:rPr>
            </w:pPr>
            <w:r w:rsidRPr="00C90F4A">
              <w:rPr>
                <w:b/>
                <w:bCs/>
              </w:rPr>
              <w:t>VU23801</w:t>
            </w:r>
          </w:p>
        </w:tc>
      </w:tr>
      <w:tr w:rsidR="0024685C" w:rsidRPr="00F504D4" w14:paraId="6278C00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679C70" w14:textId="77777777" w:rsidR="0024685C" w:rsidRPr="00F504D4" w:rsidRDefault="0024685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E9629C" w14:textId="77777777" w:rsidR="0024685C" w:rsidRPr="003B67FA" w:rsidRDefault="0024685C" w:rsidP="007D69EC">
            <w:pPr>
              <w:pStyle w:val="VRQABodyText"/>
              <w:rPr>
                <w:b/>
                <w:bCs/>
              </w:rPr>
            </w:pPr>
            <w:bookmarkStart w:id="131" w:name="_Hlk163131637"/>
            <w:r w:rsidRPr="003B67FA">
              <w:rPr>
                <w:b/>
              </w:rPr>
              <w:t>Create texts of limited complexity for learning purposes</w:t>
            </w:r>
            <w:bookmarkEnd w:id="131"/>
          </w:p>
        </w:tc>
      </w:tr>
      <w:tr w:rsidR="0024685C" w:rsidRPr="00F504D4" w14:paraId="013E0E9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6CBA91" w14:textId="77777777" w:rsidR="0024685C" w:rsidRPr="00380EC6" w:rsidRDefault="0024685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3E3294" w14:textId="77777777" w:rsidR="0024685C" w:rsidRDefault="0024685C" w:rsidP="0024685C">
            <w:pPr>
              <w:pStyle w:val="VRQABodyText"/>
            </w:pPr>
            <w:r>
              <w:t xml:space="preserve">This unit describes the skills and knowledge to develop writing skills and create familiar, and some less familiar paper based and digital texts for learning purposes. It requires the ability to plan, produce and texts of limited complexity in contexts related to learning. </w:t>
            </w:r>
          </w:p>
          <w:p w14:paraId="702732CD" w14:textId="77777777" w:rsidR="0024685C" w:rsidRDefault="0024685C" w:rsidP="0024685C">
            <w:pPr>
              <w:pStyle w:val="VRQABodyText"/>
            </w:pPr>
            <w:r>
              <w:t>The required outcomes described in this unit contribute to the achievement of Australian Core Skills Framework indicators for Writing at Level 3: 3.05, 3.06.</w:t>
            </w:r>
          </w:p>
          <w:p w14:paraId="2AD4D6EA" w14:textId="77777777" w:rsidR="0024685C" w:rsidRDefault="0024685C" w:rsidP="0024685C">
            <w:pPr>
              <w:pStyle w:val="VRQABodyText"/>
            </w:pPr>
            <w:r>
              <w:t>The unit applies to those who can write independently in familiar and some less familiar contexts, and who are seeking to produce texts of greater complexity in order to further improve their writing skills to support personal learning. Learners at this level work independently and use their own familiar support resources.</w:t>
            </w:r>
          </w:p>
          <w:p w14:paraId="42458CF9" w14:textId="3ACC50DA" w:rsidR="0024685C" w:rsidRPr="007E36A2" w:rsidRDefault="0024685C" w:rsidP="0024685C">
            <w:pPr>
              <w:pStyle w:val="VRQABodyText"/>
            </w:pPr>
            <w:r w:rsidRPr="00CF45A8">
              <w:t>No licensing, legislative or certification requirements apply to this unit at the time of publication.</w:t>
            </w:r>
          </w:p>
        </w:tc>
      </w:tr>
      <w:tr w:rsidR="0024685C" w:rsidRPr="00E7450B" w14:paraId="00098D0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C374ED" w14:textId="77777777" w:rsidR="0024685C" w:rsidRPr="006E2325" w:rsidRDefault="0024685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69846A" w14:textId="77777777" w:rsidR="0024685C" w:rsidRPr="000744F6" w:rsidRDefault="0024685C" w:rsidP="0024685C">
            <w:pPr>
              <w:pStyle w:val="VRQABodyText"/>
            </w:pPr>
            <w:r>
              <w:t>Nil</w:t>
            </w:r>
          </w:p>
        </w:tc>
      </w:tr>
      <w:tr w:rsidR="0024685C" w:rsidRPr="00E7450B" w14:paraId="5C16B37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534EC" w14:textId="77777777" w:rsidR="0024685C" w:rsidRPr="006E2325" w:rsidRDefault="0024685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7BE540" w14:textId="77777777" w:rsidR="0024685C" w:rsidRPr="000744F6" w:rsidRDefault="0024685C" w:rsidP="0024685C">
            <w:pPr>
              <w:pStyle w:val="VRQABodyText"/>
            </w:pPr>
            <w:r w:rsidRPr="00DF067E">
              <w:t>Not Applicable</w:t>
            </w:r>
          </w:p>
        </w:tc>
      </w:tr>
      <w:tr w:rsidR="0024685C" w:rsidRPr="00E7450B" w14:paraId="5D2C5A99"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F0B81F" w14:textId="77777777" w:rsidR="0024685C" w:rsidRPr="006E2325" w:rsidRDefault="0024685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D464D0" w14:textId="77777777" w:rsidR="0024685C" w:rsidRPr="000744F6" w:rsidRDefault="0024685C" w:rsidP="0024685C">
            <w:pPr>
              <w:pStyle w:val="VRQABodyText"/>
            </w:pPr>
            <w:r w:rsidRPr="00DF067E">
              <w:t>Not Applicable</w:t>
            </w:r>
          </w:p>
        </w:tc>
      </w:tr>
    </w:tbl>
    <w:p w14:paraId="099C9406" w14:textId="77777777" w:rsidR="0024685C" w:rsidRPr="00105689" w:rsidRDefault="0024685C" w:rsidP="0024685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4685C" w:rsidRPr="00E7450B" w14:paraId="7BEF32B0" w14:textId="77777777" w:rsidTr="007D69EC">
        <w:trPr>
          <w:trHeight w:val="363"/>
        </w:trPr>
        <w:tc>
          <w:tcPr>
            <w:tcW w:w="3703" w:type="dxa"/>
            <w:gridSpan w:val="2"/>
            <w:vAlign w:val="center"/>
          </w:tcPr>
          <w:p w14:paraId="56E767FF" w14:textId="77777777" w:rsidR="0024685C" w:rsidRPr="00F504D4" w:rsidRDefault="0024685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68D75DC" w14:textId="77777777" w:rsidR="0024685C" w:rsidRPr="00F504D4" w:rsidRDefault="0024685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4685C" w:rsidRPr="00E7450B" w14:paraId="11AADA5F" w14:textId="77777777" w:rsidTr="007D69EC">
        <w:trPr>
          <w:trHeight w:val="752"/>
        </w:trPr>
        <w:tc>
          <w:tcPr>
            <w:tcW w:w="3703" w:type="dxa"/>
            <w:gridSpan w:val="2"/>
          </w:tcPr>
          <w:p w14:paraId="22788BDE" w14:textId="77777777" w:rsidR="0024685C" w:rsidRPr="00F504D4" w:rsidRDefault="0024685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59A75EE" w14:textId="77777777" w:rsidR="0024685C" w:rsidRPr="00F504D4" w:rsidRDefault="0024685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4685C" w:rsidRPr="00E7450B" w14:paraId="6B06A7E6" w14:textId="77777777" w:rsidTr="007D69EC">
        <w:trPr>
          <w:trHeight w:val="363"/>
        </w:trPr>
        <w:tc>
          <w:tcPr>
            <w:tcW w:w="989" w:type="dxa"/>
            <w:vMerge w:val="restart"/>
            <w:shd w:val="clear" w:color="auto" w:fill="FFFFFF" w:themeFill="background1"/>
          </w:tcPr>
          <w:p w14:paraId="628816BF" w14:textId="77777777" w:rsidR="0024685C" w:rsidRPr="000744F6" w:rsidRDefault="0024685C" w:rsidP="007D69EC">
            <w:pPr>
              <w:pStyle w:val="VRQABodyText"/>
            </w:pPr>
            <w:r>
              <w:t>1</w:t>
            </w:r>
          </w:p>
        </w:tc>
        <w:tc>
          <w:tcPr>
            <w:tcW w:w="2714" w:type="dxa"/>
            <w:vMerge w:val="restart"/>
            <w:shd w:val="clear" w:color="auto" w:fill="FFFFFF" w:themeFill="background1"/>
          </w:tcPr>
          <w:p w14:paraId="19DD8BFC" w14:textId="77777777" w:rsidR="0024685C" w:rsidRPr="000744F6" w:rsidRDefault="0024685C" w:rsidP="007D69EC">
            <w:pPr>
              <w:pStyle w:val="VRQABodyText"/>
            </w:pPr>
            <w:r w:rsidRPr="00032819">
              <w:t>Plan text</w:t>
            </w:r>
            <w:r>
              <w:t>s</w:t>
            </w:r>
            <w:r w:rsidRPr="00032819">
              <w:t xml:space="preserve"> of limited complexity</w:t>
            </w:r>
            <w:r>
              <w:t xml:space="preserve"> for learning purposes</w:t>
            </w:r>
          </w:p>
        </w:tc>
        <w:tc>
          <w:tcPr>
            <w:tcW w:w="567" w:type="dxa"/>
            <w:shd w:val="clear" w:color="auto" w:fill="FFFFFF" w:themeFill="background1"/>
          </w:tcPr>
          <w:p w14:paraId="634FF9EB" w14:textId="77777777" w:rsidR="0024685C" w:rsidRPr="000744F6" w:rsidRDefault="0024685C" w:rsidP="007D69EC">
            <w:pPr>
              <w:pStyle w:val="VRQABodyText"/>
            </w:pPr>
            <w:r>
              <w:t>1</w:t>
            </w:r>
            <w:r w:rsidRPr="000744F6">
              <w:t>.1</w:t>
            </w:r>
          </w:p>
        </w:tc>
        <w:tc>
          <w:tcPr>
            <w:tcW w:w="5800" w:type="dxa"/>
            <w:shd w:val="clear" w:color="auto" w:fill="FFFFFF" w:themeFill="background1"/>
          </w:tcPr>
          <w:p w14:paraId="0E338F21" w14:textId="77777777" w:rsidR="0024685C" w:rsidRPr="00CB7D8F" w:rsidRDefault="0024685C" w:rsidP="007D69EC">
            <w:pPr>
              <w:pStyle w:val="VRQABodyText"/>
            </w:pPr>
            <w:r w:rsidRPr="00A77C2C">
              <w:t xml:space="preserve">Determine the purpose and audience </w:t>
            </w:r>
            <w:r>
              <w:t>for texts</w:t>
            </w:r>
          </w:p>
        </w:tc>
      </w:tr>
      <w:tr w:rsidR="0024685C" w:rsidRPr="00E7450B" w14:paraId="52E0BFF0" w14:textId="77777777" w:rsidTr="007D69EC">
        <w:trPr>
          <w:trHeight w:val="363"/>
        </w:trPr>
        <w:tc>
          <w:tcPr>
            <w:tcW w:w="989" w:type="dxa"/>
            <w:vMerge/>
            <w:shd w:val="clear" w:color="auto" w:fill="FFFFFF" w:themeFill="background1"/>
          </w:tcPr>
          <w:p w14:paraId="79640442" w14:textId="77777777" w:rsidR="0024685C" w:rsidRPr="000744F6" w:rsidRDefault="0024685C" w:rsidP="007D69EC">
            <w:pPr>
              <w:pStyle w:val="VRQABody0"/>
            </w:pPr>
          </w:p>
        </w:tc>
        <w:tc>
          <w:tcPr>
            <w:tcW w:w="2714" w:type="dxa"/>
            <w:vMerge/>
            <w:shd w:val="clear" w:color="auto" w:fill="FFFFFF" w:themeFill="background1"/>
          </w:tcPr>
          <w:p w14:paraId="0D0452CA" w14:textId="77777777" w:rsidR="0024685C" w:rsidRPr="000744F6" w:rsidRDefault="0024685C" w:rsidP="007D69EC">
            <w:pPr>
              <w:pStyle w:val="VRQABodyText"/>
            </w:pPr>
          </w:p>
        </w:tc>
        <w:tc>
          <w:tcPr>
            <w:tcW w:w="567" w:type="dxa"/>
            <w:shd w:val="clear" w:color="auto" w:fill="FFFFFF" w:themeFill="background1"/>
          </w:tcPr>
          <w:p w14:paraId="79E8B7C4" w14:textId="77777777" w:rsidR="0024685C" w:rsidRPr="000744F6" w:rsidRDefault="0024685C" w:rsidP="007D69EC">
            <w:pPr>
              <w:pStyle w:val="VRQABodyText"/>
            </w:pPr>
            <w:r>
              <w:t>1</w:t>
            </w:r>
            <w:r w:rsidRPr="000744F6">
              <w:t>.2</w:t>
            </w:r>
          </w:p>
        </w:tc>
        <w:tc>
          <w:tcPr>
            <w:tcW w:w="5800" w:type="dxa"/>
            <w:shd w:val="clear" w:color="auto" w:fill="FFFFFF" w:themeFill="background1"/>
          </w:tcPr>
          <w:p w14:paraId="6FDED6BB" w14:textId="77777777" w:rsidR="0024685C" w:rsidRPr="00CB7D8F" w:rsidRDefault="0024685C" w:rsidP="007D69EC">
            <w:pPr>
              <w:pStyle w:val="VRQABodyText"/>
            </w:pPr>
            <w:r>
              <w:t>Source information for texts</w:t>
            </w:r>
          </w:p>
        </w:tc>
      </w:tr>
      <w:tr w:rsidR="0024685C" w:rsidRPr="00E7450B" w14:paraId="0A877205" w14:textId="77777777" w:rsidTr="007D69EC">
        <w:trPr>
          <w:trHeight w:val="363"/>
        </w:trPr>
        <w:tc>
          <w:tcPr>
            <w:tcW w:w="989" w:type="dxa"/>
            <w:vMerge/>
            <w:shd w:val="clear" w:color="auto" w:fill="FFFFFF" w:themeFill="background1"/>
          </w:tcPr>
          <w:p w14:paraId="13304BB5" w14:textId="77777777" w:rsidR="0024685C" w:rsidRPr="000744F6" w:rsidRDefault="0024685C" w:rsidP="007D69EC">
            <w:pPr>
              <w:pStyle w:val="VRQABody0"/>
            </w:pPr>
          </w:p>
        </w:tc>
        <w:tc>
          <w:tcPr>
            <w:tcW w:w="2714" w:type="dxa"/>
            <w:vMerge/>
            <w:shd w:val="clear" w:color="auto" w:fill="FFFFFF" w:themeFill="background1"/>
          </w:tcPr>
          <w:p w14:paraId="3ED51959" w14:textId="77777777" w:rsidR="0024685C" w:rsidRPr="000744F6" w:rsidRDefault="0024685C" w:rsidP="007D69EC">
            <w:pPr>
              <w:pStyle w:val="VRQABodyText"/>
            </w:pPr>
          </w:p>
        </w:tc>
        <w:tc>
          <w:tcPr>
            <w:tcW w:w="567" w:type="dxa"/>
            <w:shd w:val="clear" w:color="auto" w:fill="FFFFFF" w:themeFill="background1"/>
          </w:tcPr>
          <w:p w14:paraId="103A46D3" w14:textId="77777777" w:rsidR="0024685C" w:rsidRPr="000744F6" w:rsidRDefault="0024685C" w:rsidP="007D69EC">
            <w:pPr>
              <w:pStyle w:val="VRQABodyText"/>
            </w:pPr>
            <w:r>
              <w:t>1</w:t>
            </w:r>
            <w:r w:rsidRPr="006B1E70">
              <w:t>.3</w:t>
            </w:r>
          </w:p>
        </w:tc>
        <w:tc>
          <w:tcPr>
            <w:tcW w:w="5800" w:type="dxa"/>
            <w:shd w:val="clear" w:color="auto" w:fill="FFFFFF" w:themeFill="background1"/>
          </w:tcPr>
          <w:p w14:paraId="26BBB7D0" w14:textId="77777777" w:rsidR="0024685C" w:rsidRPr="00CB7D8F" w:rsidRDefault="0024685C" w:rsidP="007D69EC">
            <w:pPr>
              <w:pStyle w:val="VRQABodyText"/>
            </w:pPr>
            <w:r w:rsidRPr="00A77C2C">
              <w:t xml:space="preserve">Select the appropriate format </w:t>
            </w:r>
            <w:r>
              <w:t>for the texts</w:t>
            </w:r>
          </w:p>
        </w:tc>
      </w:tr>
      <w:tr w:rsidR="0024685C" w:rsidRPr="00E7450B" w14:paraId="3F694A53" w14:textId="77777777" w:rsidTr="007D69EC">
        <w:trPr>
          <w:trHeight w:val="363"/>
        </w:trPr>
        <w:tc>
          <w:tcPr>
            <w:tcW w:w="989" w:type="dxa"/>
            <w:vMerge/>
            <w:shd w:val="clear" w:color="auto" w:fill="FFFFFF" w:themeFill="background1"/>
          </w:tcPr>
          <w:p w14:paraId="092DD9ED" w14:textId="77777777" w:rsidR="0024685C" w:rsidRPr="000744F6" w:rsidRDefault="0024685C" w:rsidP="007D69EC">
            <w:pPr>
              <w:pStyle w:val="VRQABody0"/>
            </w:pPr>
          </w:p>
        </w:tc>
        <w:tc>
          <w:tcPr>
            <w:tcW w:w="2714" w:type="dxa"/>
            <w:vMerge/>
            <w:shd w:val="clear" w:color="auto" w:fill="FFFFFF" w:themeFill="background1"/>
          </w:tcPr>
          <w:p w14:paraId="3F0DFDBD" w14:textId="77777777" w:rsidR="0024685C" w:rsidRPr="000744F6" w:rsidRDefault="0024685C" w:rsidP="007D69EC">
            <w:pPr>
              <w:pStyle w:val="VRQABodyText"/>
            </w:pPr>
          </w:p>
        </w:tc>
        <w:tc>
          <w:tcPr>
            <w:tcW w:w="567" w:type="dxa"/>
            <w:shd w:val="clear" w:color="auto" w:fill="FFFFFF" w:themeFill="background1"/>
          </w:tcPr>
          <w:p w14:paraId="16CC0EAF" w14:textId="77777777" w:rsidR="0024685C" w:rsidRPr="000744F6" w:rsidRDefault="0024685C" w:rsidP="007D69EC">
            <w:pPr>
              <w:pStyle w:val="VRQABodyText"/>
            </w:pPr>
            <w:r>
              <w:t>1.4</w:t>
            </w:r>
          </w:p>
        </w:tc>
        <w:tc>
          <w:tcPr>
            <w:tcW w:w="5800" w:type="dxa"/>
            <w:shd w:val="clear" w:color="auto" w:fill="FFFFFF" w:themeFill="background1"/>
          </w:tcPr>
          <w:p w14:paraId="2D5C0CF1" w14:textId="77777777" w:rsidR="0024685C" w:rsidRPr="00EB1753" w:rsidRDefault="0024685C" w:rsidP="007D69EC">
            <w:pPr>
              <w:pStyle w:val="VRQABodyText"/>
            </w:pPr>
            <w:r>
              <w:t>Determine features of texts according to text type</w:t>
            </w:r>
          </w:p>
        </w:tc>
      </w:tr>
      <w:tr w:rsidR="0024685C" w:rsidRPr="00E7450B" w14:paraId="44C0D8C6" w14:textId="77777777" w:rsidTr="007D69EC">
        <w:trPr>
          <w:trHeight w:val="363"/>
        </w:trPr>
        <w:tc>
          <w:tcPr>
            <w:tcW w:w="989" w:type="dxa"/>
            <w:vMerge/>
            <w:shd w:val="clear" w:color="auto" w:fill="FFFFFF" w:themeFill="background1"/>
          </w:tcPr>
          <w:p w14:paraId="455524A6" w14:textId="77777777" w:rsidR="0024685C" w:rsidRPr="000744F6" w:rsidRDefault="0024685C" w:rsidP="007D69EC">
            <w:pPr>
              <w:pStyle w:val="VRQABody0"/>
            </w:pPr>
          </w:p>
        </w:tc>
        <w:tc>
          <w:tcPr>
            <w:tcW w:w="2714" w:type="dxa"/>
            <w:vMerge/>
            <w:shd w:val="clear" w:color="auto" w:fill="FFFFFF" w:themeFill="background1"/>
          </w:tcPr>
          <w:p w14:paraId="6E6BCD9E" w14:textId="77777777" w:rsidR="0024685C" w:rsidRPr="000744F6" w:rsidRDefault="0024685C" w:rsidP="007D69EC">
            <w:pPr>
              <w:pStyle w:val="VRQABodyText"/>
            </w:pPr>
          </w:p>
        </w:tc>
        <w:tc>
          <w:tcPr>
            <w:tcW w:w="567" w:type="dxa"/>
            <w:shd w:val="clear" w:color="auto" w:fill="FFFFFF" w:themeFill="background1"/>
          </w:tcPr>
          <w:p w14:paraId="38BC1405" w14:textId="77777777" w:rsidR="0024685C" w:rsidRDefault="0024685C" w:rsidP="007D69EC">
            <w:pPr>
              <w:pStyle w:val="VRQABodyText"/>
            </w:pPr>
            <w:r>
              <w:t>1.5</w:t>
            </w:r>
          </w:p>
        </w:tc>
        <w:tc>
          <w:tcPr>
            <w:tcW w:w="5800" w:type="dxa"/>
            <w:shd w:val="clear" w:color="auto" w:fill="FFFFFF" w:themeFill="background1"/>
          </w:tcPr>
          <w:p w14:paraId="2258D3C4" w14:textId="77777777" w:rsidR="0024685C" w:rsidRDefault="0024685C" w:rsidP="007D69EC">
            <w:pPr>
              <w:pStyle w:val="VRQABodyText"/>
            </w:pPr>
            <w:r>
              <w:t xml:space="preserve">Plan and </w:t>
            </w:r>
            <w:r w:rsidRPr="00D23B64">
              <w:t xml:space="preserve">sequence content </w:t>
            </w:r>
            <w:r>
              <w:t xml:space="preserve">for </w:t>
            </w:r>
            <w:r w:rsidRPr="00D23B64">
              <w:t>text</w:t>
            </w:r>
            <w:r>
              <w:t xml:space="preserve">s </w:t>
            </w:r>
          </w:p>
        </w:tc>
      </w:tr>
      <w:tr w:rsidR="0024685C" w:rsidRPr="00E7450B" w14:paraId="4C2E1943" w14:textId="77777777" w:rsidTr="007D69EC">
        <w:trPr>
          <w:trHeight w:val="298"/>
        </w:trPr>
        <w:tc>
          <w:tcPr>
            <w:tcW w:w="989" w:type="dxa"/>
            <w:vMerge w:val="restart"/>
            <w:shd w:val="clear" w:color="auto" w:fill="FFFFFF" w:themeFill="background1"/>
          </w:tcPr>
          <w:p w14:paraId="35490437" w14:textId="77777777" w:rsidR="0024685C" w:rsidRPr="000744F6" w:rsidRDefault="0024685C" w:rsidP="007D69EC">
            <w:pPr>
              <w:pStyle w:val="VRQABodyText"/>
            </w:pPr>
            <w:r>
              <w:t>2</w:t>
            </w:r>
          </w:p>
        </w:tc>
        <w:tc>
          <w:tcPr>
            <w:tcW w:w="2714" w:type="dxa"/>
            <w:vMerge w:val="restart"/>
            <w:shd w:val="clear" w:color="auto" w:fill="FFFFFF" w:themeFill="background1"/>
          </w:tcPr>
          <w:p w14:paraId="4D33751E" w14:textId="77777777" w:rsidR="0024685C" w:rsidRPr="000744F6" w:rsidRDefault="0024685C" w:rsidP="007D69EC">
            <w:pPr>
              <w:pStyle w:val="VRQABodyText"/>
            </w:pPr>
            <w:r w:rsidRPr="00032819">
              <w:t>Produce text</w:t>
            </w:r>
            <w:r>
              <w:t>s</w:t>
            </w:r>
            <w:r w:rsidRPr="00032819">
              <w:t xml:space="preserve"> types of limited complexity for learning purposes</w:t>
            </w:r>
          </w:p>
        </w:tc>
        <w:tc>
          <w:tcPr>
            <w:tcW w:w="567" w:type="dxa"/>
            <w:shd w:val="clear" w:color="auto" w:fill="FFFFFF" w:themeFill="background1"/>
          </w:tcPr>
          <w:p w14:paraId="4A20D025" w14:textId="77777777" w:rsidR="0024685C" w:rsidRPr="000744F6" w:rsidRDefault="0024685C" w:rsidP="007D69EC">
            <w:pPr>
              <w:pStyle w:val="VRQABodyText"/>
            </w:pPr>
            <w:r>
              <w:t>2.1</w:t>
            </w:r>
          </w:p>
        </w:tc>
        <w:tc>
          <w:tcPr>
            <w:tcW w:w="5800" w:type="dxa"/>
            <w:shd w:val="clear" w:color="auto" w:fill="FFFFFF" w:themeFill="background1"/>
          </w:tcPr>
          <w:p w14:paraId="67DE09E2" w14:textId="77777777" w:rsidR="0024685C" w:rsidRPr="00EB1753" w:rsidRDefault="0024685C" w:rsidP="007D69EC">
            <w:pPr>
              <w:pStyle w:val="VRQABodyText"/>
            </w:pPr>
            <w:r>
              <w:t xml:space="preserve">Follow plan to produce draft of text </w:t>
            </w:r>
          </w:p>
        </w:tc>
      </w:tr>
      <w:tr w:rsidR="0024685C" w:rsidRPr="00E7450B" w14:paraId="2D7CE6C1" w14:textId="77777777" w:rsidTr="007D69EC">
        <w:trPr>
          <w:trHeight w:val="298"/>
        </w:trPr>
        <w:tc>
          <w:tcPr>
            <w:tcW w:w="989" w:type="dxa"/>
            <w:vMerge/>
            <w:shd w:val="clear" w:color="auto" w:fill="FFFFFF" w:themeFill="background1"/>
          </w:tcPr>
          <w:p w14:paraId="1F8C0A57" w14:textId="77777777" w:rsidR="0024685C" w:rsidRPr="000744F6" w:rsidRDefault="0024685C" w:rsidP="007D69EC">
            <w:pPr>
              <w:pStyle w:val="VRQABodyText"/>
            </w:pPr>
          </w:p>
        </w:tc>
        <w:tc>
          <w:tcPr>
            <w:tcW w:w="2714" w:type="dxa"/>
            <w:vMerge/>
            <w:shd w:val="clear" w:color="auto" w:fill="FFFFFF" w:themeFill="background1"/>
          </w:tcPr>
          <w:p w14:paraId="5A756DC4" w14:textId="77777777" w:rsidR="0024685C" w:rsidRPr="000744F6" w:rsidRDefault="0024685C" w:rsidP="007D69EC">
            <w:pPr>
              <w:pStyle w:val="VRQABodyText"/>
            </w:pPr>
          </w:p>
        </w:tc>
        <w:tc>
          <w:tcPr>
            <w:tcW w:w="567" w:type="dxa"/>
            <w:shd w:val="clear" w:color="auto" w:fill="FFFFFF" w:themeFill="background1"/>
          </w:tcPr>
          <w:p w14:paraId="6600E0F3" w14:textId="77777777" w:rsidR="0024685C" w:rsidRDefault="0024685C" w:rsidP="007D69EC">
            <w:pPr>
              <w:pStyle w:val="VRQABodyText"/>
            </w:pPr>
            <w:r>
              <w:t>2.2</w:t>
            </w:r>
          </w:p>
        </w:tc>
        <w:tc>
          <w:tcPr>
            <w:tcW w:w="5800" w:type="dxa"/>
            <w:shd w:val="clear" w:color="auto" w:fill="FFFFFF" w:themeFill="background1"/>
          </w:tcPr>
          <w:p w14:paraId="4AC2C7EF" w14:textId="77777777" w:rsidR="0024685C" w:rsidRPr="005D18B5" w:rsidRDefault="0024685C" w:rsidP="007D69EC">
            <w:pPr>
              <w:pStyle w:val="VRQABodyText"/>
            </w:pPr>
            <w:r>
              <w:t>Review each</w:t>
            </w:r>
            <w:r w:rsidRPr="00D23B64">
              <w:t xml:space="preserve"> draft text </w:t>
            </w:r>
            <w:r>
              <w:t xml:space="preserve">and adjust </w:t>
            </w:r>
            <w:r w:rsidRPr="00D23B64">
              <w:t>for accuracy and effect</w:t>
            </w:r>
          </w:p>
        </w:tc>
      </w:tr>
      <w:tr w:rsidR="0024685C" w:rsidRPr="00E7450B" w14:paraId="1A823902" w14:textId="77777777" w:rsidTr="007D69EC">
        <w:trPr>
          <w:trHeight w:val="298"/>
        </w:trPr>
        <w:tc>
          <w:tcPr>
            <w:tcW w:w="989" w:type="dxa"/>
            <w:vMerge/>
            <w:shd w:val="clear" w:color="auto" w:fill="FFFFFF" w:themeFill="background1"/>
          </w:tcPr>
          <w:p w14:paraId="2BAD462B" w14:textId="77777777" w:rsidR="0024685C" w:rsidRPr="000744F6" w:rsidRDefault="0024685C" w:rsidP="007D69EC">
            <w:pPr>
              <w:pStyle w:val="VRQABodyText"/>
            </w:pPr>
          </w:p>
        </w:tc>
        <w:tc>
          <w:tcPr>
            <w:tcW w:w="2714" w:type="dxa"/>
            <w:vMerge/>
            <w:shd w:val="clear" w:color="auto" w:fill="FFFFFF" w:themeFill="background1"/>
          </w:tcPr>
          <w:p w14:paraId="3169A11C" w14:textId="77777777" w:rsidR="0024685C" w:rsidRPr="000744F6" w:rsidRDefault="0024685C" w:rsidP="007D69EC">
            <w:pPr>
              <w:pStyle w:val="VRQABodyText"/>
            </w:pPr>
          </w:p>
        </w:tc>
        <w:tc>
          <w:tcPr>
            <w:tcW w:w="567" w:type="dxa"/>
            <w:shd w:val="clear" w:color="auto" w:fill="FFFFFF" w:themeFill="background1"/>
          </w:tcPr>
          <w:p w14:paraId="3C567F92" w14:textId="77777777" w:rsidR="0024685C" w:rsidRPr="000744F6" w:rsidRDefault="0024685C" w:rsidP="007D69EC">
            <w:pPr>
              <w:pStyle w:val="VRQABodyText"/>
            </w:pPr>
            <w:r>
              <w:t>2.3</w:t>
            </w:r>
          </w:p>
        </w:tc>
        <w:tc>
          <w:tcPr>
            <w:tcW w:w="5800" w:type="dxa"/>
            <w:shd w:val="clear" w:color="auto" w:fill="FFFFFF" w:themeFill="background1"/>
          </w:tcPr>
          <w:p w14:paraId="5D68DA0E" w14:textId="77777777" w:rsidR="0024685C" w:rsidRPr="00EB1753" w:rsidRDefault="0024685C" w:rsidP="007D69EC">
            <w:pPr>
              <w:pStyle w:val="VRQABodyText"/>
            </w:pPr>
            <w:r w:rsidRPr="005D18B5">
              <w:t>Complete final texts</w:t>
            </w:r>
          </w:p>
        </w:tc>
      </w:tr>
    </w:tbl>
    <w:p w14:paraId="10D1C71D" w14:textId="77777777" w:rsidR="0024685C" w:rsidRDefault="0024685C" w:rsidP="0024685C">
      <w:pPr>
        <w:pStyle w:val="VRQAIntro"/>
        <w:spacing w:before="60" w:after="0"/>
        <w:rPr>
          <w:b/>
          <w:color w:val="FFFFFF" w:themeColor="background1"/>
          <w:sz w:val="18"/>
          <w:szCs w:val="18"/>
        </w:rPr>
        <w:sectPr w:rsidR="0024685C" w:rsidSect="007D69EC">
          <w:headerReference w:type="even" r:id="rId218"/>
          <w:headerReference w:type="default" r:id="rId219"/>
          <w:headerReference w:type="first" r:id="rId22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24685C" w:rsidRPr="0071490E" w14:paraId="06CC1293" w14:textId="77777777" w:rsidTr="007D69EC">
        <w:trPr>
          <w:trHeight w:val="363"/>
        </w:trPr>
        <w:tc>
          <w:tcPr>
            <w:tcW w:w="10065" w:type="dxa"/>
            <w:tcBorders>
              <w:top w:val="nil"/>
              <w:left w:val="nil"/>
              <w:bottom w:val="nil"/>
              <w:right w:val="nil"/>
            </w:tcBorders>
            <w:shd w:val="clear" w:color="auto" w:fill="103D64" w:themeFill="text2"/>
          </w:tcPr>
          <w:p w14:paraId="5AD05EA7" w14:textId="77777777" w:rsidR="0024685C" w:rsidRPr="00F504D4" w:rsidRDefault="0024685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4685C" w:rsidRPr="00E7450B" w14:paraId="5811AB31" w14:textId="77777777" w:rsidTr="007D69EC">
        <w:trPr>
          <w:trHeight w:val="957"/>
        </w:trPr>
        <w:tc>
          <w:tcPr>
            <w:tcW w:w="10065" w:type="dxa"/>
            <w:tcBorders>
              <w:top w:val="nil"/>
              <w:left w:val="nil"/>
              <w:bottom w:val="nil"/>
              <w:right w:val="nil"/>
            </w:tcBorders>
          </w:tcPr>
          <w:p w14:paraId="5DF14613" w14:textId="77777777" w:rsidR="0024685C" w:rsidRPr="00665DE6" w:rsidRDefault="0024685C" w:rsidP="0024685C">
            <w:pPr>
              <w:pStyle w:val="VRQABodyText"/>
            </w:pPr>
            <w:r w:rsidRPr="00E95E64">
              <w:t xml:space="preserve">In this context, </w:t>
            </w:r>
            <w:r>
              <w:t xml:space="preserve">written </w:t>
            </w:r>
            <w:r w:rsidRPr="00E95E64">
              <w:t xml:space="preserve">texts of limited complexity for </w:t>
            </w:r>
            <w:r>
              <w:t>learning</w:t>
            </w:r>
            <w:r w:rsidRPr="00E95E64">
              <w:t xml:space="preserve"> purposes contain some fam</w:t>
            </w:r>
            <w:r>
              <w:t>iliar and less familiar contexts</w:t>
            </w:r>
            <w:r w:rsidRPr="00E95E64">
              <w:t xml:space="preserve">. Texts </w:t>
            </w:r>
            <w:r>
              <w:t>may include some</w:t>
            </w:r>
            <w:r w:rsidRPr="00E95E64">
              <w:t xml:space="preserve"> embedded </w:t>
            </w:r>
            <w:r>
              <w:t>information</w:t>
            </w:r>
            <w:r w:rsidRPr="00E95E64">
              <w:t xml:space="preserve"> and specialised vocabulary in tasks </w:t>
            </w:r>
            <w:r>
              <w:t xml:space="preserve">involving simple inferencing, </w:t>
            </w:r>
            <w:r w:rsidRPr="00E95E64">
              <w:t>integration of a number of ideas</w:t>
            </w:r>
            <w:r>
              <w:t xml:space="preserve"> and sequencing. </w:t>
            </w:r>
          </w:p>
          <w:p w14:paraId="0C1A3B58" w14:textId="14DD0D2F" w:rsidR="0024685C" w:rsidRDefault="0024685C" w:rsidP="0024685C">
            <w:pPr>
              <w:pStyle w:val="VRQABodyText"/>
            </w:pPr>
            <w:r>
              <w:t xml:space="preserve">Texts must include both </w:t>
            </w:r>
            <w:r w:rsidR="00DD0925">
              <w:t>handwritten</w:t>
            </w:r>
            <w:r>
              <w:t xml:space="preserve"> and digital texts. </w:t>
            </w:r>
          </w:p>
          <w:p w14:paraId="65635CC8" w14:textId="77777777" w:rsidR="0024685C" w:rsidRDefault="0024685C" w:rsidP="0024685C">
            <w:pPr>
              <w:pStyle w:val="VRQABodyText"/>
            </w:pPr>
            <w:r w:rsidRPr="00693A6D">
              <w:t>Where handwriting cannot be undertaken due to a physical impairment, assistive technology may be used to simulate or assist handwriting.</w:t>
            </w:r>
          </w:p>
          <w:p w14:paraId="2FEB5F3E" w14:textId="77777777" w:rsidR="0024685C" w:rsidRDefault="0024685C" w:rsidP="0024685C">
            <w:pPr>
              <w:pStyle w:val="VRQABodyText"/>
              <w:rPr>
                <w:highlight w:val="yellow"/>
              </w:rPr>
            </w:pPr>
            <w:r>
              <w:t>In technology restricted environments such as corrections settings, digital texts may include those from offline or simulated online environments.</w:t>
            </w:r>
          </w:p>
          <w:p w14:paraId="73B1874A" w14:textId="77777777" w:rsidR="0024685C" w:rsidRDefault="0024685C" w:rsidP="0024685C">
            <w:pPr>
              <w:pStyle w:val="VRQABodyText"/>
            </w:pPr>
            <w:r w:rsidRPr="002C03EA">
              <w:t xml:space="preserve">Text types </w:t>
            </w:r>
            <w:r>
              <w:t>of limited complexity for learning purposes may include but are not limited to:</w:t>
            </w:r>
          </w:p>
          <w:p w14:paraId="7CA023CE" w14:textId="77777777" w:rsidR="0024685C" w:rsidRDefault="0024685C" w:rsidP="0024685C">
            <w:pPr>
              <w:pStyle w:val="VRQABullet1"/>
              <w:numPr>
                <w:ilvl w:val="0"/>
                <w:numId w:val="19"/>
              </w:numPr>
              <w:autoSpaceDE/>
              <w:autoSpaceDN/>
              <w:adjustRightInd/>
              <w:spacing w:before="120" w:after="0" w:line="240" w:lineRule="auto"/>
              <w:contextualSpacing w:val="0"/>
            </w:pPr>
            <w:r>
              <w:t>informal and formal email or handwritten messages about familiar and immediate matters such as requesting information about an assignment from a fellow class member or the teacher</w:t>
            </w:r>
          </w:p>
          <w:p w14:paraId="268A94D7" w14:textId="77777777" w:rsidR="0024685C" w:rsidRDefault="0024685C" w:rsidP="0024685C">
            <w:pPr>
              <w:pStyle w:val="VRQABullet1"/>
              <w:numPr>
                <w:ilvl w:val="0"/>
                <w:numId w:val="19"/>
              </w:numPr>
              <w:autoSpaceDE/>
              <w:autoSpaceDN/>
              <w:adjustRightInd/>
              <w:spacing w:before="120" w:after="0" w:line="240" w:lineRule="auto"/>
              <w:contextualSpacing w:val="0"/>
            </w:pPr>
            <w:r>
              <w:t xml:space="preserve">notes taken from a Podcast, TED talk, public lecture, training session or verbal instructions such as how to complete a task </w:t>
            </w:r>
          </w:p>
          <w:p w14:paraId="2D7CD173" w14:textId="77777777" w:rsidR="0024685C" w:rsidRDefault="0024685C" w:rsidP="0024685C">
            <w:pPr>
              <w:pStyle w:val="VRQABullet1"/>
              <w:numPr>
                <w:ilvl w:val="0"/>
                <w:numId w:val="19"/>
              </w:numPr>
              <w:autoSpaceDE/>
              <w:autoSpaceDN/>
              <w:adjustRightInd/>
              <w:spacing w:before="120" w:after="0" w:line="240" w:lineRule="auto"/>
              <w:contextualSpacing w:val="0"/>
            </w:pPr>
            <w:r>
              <w:t>project report or assignment containing graphs or diagrams for a specific purpose</w:t>
            </w:r>
          </w:p>
          <w:p w14:paraId="287BFE59" w14:textId="77777777" w:rsidR="0024685C" w:rsidRDefault="0024685C" w:rsidP="0024685C">
            <w:pPr>
              <w:pStyle w:val="VRQABullet1"/>
              <w:numPr>
                <w:ilvl w:val="0"/>
                <w:numId w:val="19"/>
              </w:numPr>
              <w:autoSpaceDE/>
              <w:autoSpaceDN/>
              <w:adjustRightInd/>
              <w:spacing w:before="120" w:after="0" w:line="240" w:lineRule="auto"/>
              <w:contextualSpacing w:val="0"/>
            </w:pPr>
            <w:r>
              <w:t>simple spreadsheet or PowerPoint presentation</w:t>
            </w:r>
          </w:p>
          <w:p w14:paraId="37D96071" w14:textId="77777777" w:rsidR="0024685C" w:rsidRDefault="0024685C" w:rsidP="0024685C">
            <w:pPr>
              <w:pStyle w:val="VRQABullet1"/>
              <w:numPr>
                <w:ilvl w:val="0"/>
                <w:numId w:val="19"/>
              </w:numPr>
              <w:autoSpaceDE/>
              <w:autoSpaceDN/>
              <w:adjustRightInd/>
              <w:spacing w:before="120" w:after="0" w:line="240" w:lineRule="auto"/>
              <w:contextualSpacing w:val="0"/>
            </w:pPr>
            <w:r>
              <w:t>detailed blogs/text for a webpage</w:t>
            </w:r>
          </w:p>
          <w:p w14:paraId="2955AD2A" w14:textId="77777777" w:rsidR="0024685C" w:rsidRDefault="0024685C" w:rsidP="0024685C">
            <w:pPr>
              <w:pStyle w:val="VRQABullet1"/>
              <w:numPr>
                <w:ilvl w:val="0"/>
                <w:numId w:val="19"/>
              </w:numPr>
              <w:autoSpaceDE/>
              <w:autoSpaceDN/>
              <w:adjustRightInd/>
              <w:spacing w:before="120" w:after="0" w:line="240" w:lineRule="auto"/>
              <w:contextualSpacing w:val="0"/>
            </w:pPr>
            <w:r>
              <w:t>SMS / email / digital stories</w:t>
            </w:r>
          </w:p>
          <w:p w14:paraId="56E0DD21" w14:textId="77777777" w:rsidR="0024685C" w:rsidRDefault="0024685C" w:rsidP="0024685C">
            <w:pPr>
              <w:pStyle w:val="VRQABullet1"/>
              <w:numPr>
                <w:ilvl w:val="0"/>
                <w:numId w:val="19"/>
              </w:numPr>
              <w:autoSpaceDE/>
              <w:autoSpaceDN/>
              <w:adjustRightInd/>
              <w:spacing w:before="120" w:after="0" w:line="240" w:lineRule="auto"/>
              <w:contextualSpacing w:val="0"/>
            </w:pPr>
            <w:r>
              <w:t>individual learning plans</w:t>
            </w:r>
          </w:p>
          <w:p w14:paraId="0B900FA9" w14:textId="77777777" w:rsidR="0024685C" w:rsidRDefault="0024685C" w:rsidP="0024685C">
            <w:pPr>
              <w:pStyle w:val="VRQABullet1"/>
              <w:numPr>
                <w:ilvl w:val="0"/>
                <w:numId w:val="19"/>
              </w:numPr>
              <w:autoSpaceDE/>
              <w:autoSpaceDN/>
              <w:adjustRightInd/>
              <w:spacing w:before="120" w:after="0" w:line="240" w:lineRule="auto"/>
              <w:contextualSpacing w:val="0"/>
            </w:pPr>
            <w:proofErr w:type="spellStart"/>
            <w:r>
              <w:t>self assessments</w:t>
            </w:r>
            <w:proofErr w:type="spellEnd"/>
            <w:r>
              <w:t>, training / student evaluations or feedback forms</w:t>
            </w:r>
          </w:p>
          <w:p w14:paraId="30B5839D" w14:textId="77777777" w:rsidR="0024685C" w:rsidRDefault="0024685C" w:rsidP="0024685C">
            <w:pPr>
              <w:pStyle w:val="VRQABullet1"/>
              <w:numPr>
                <w:ilvl w:val="0"/>
                <w:numId w:val="19"/>
              </w:numPr>
              <w:autoSpaceDE/>
              <w:autoSpaceDN/>
              <w:adjustRightInd/>
              <w:spacing w:before="120" w:after="0" w:line="240" w:lineRule="auto"/>
              <w:contextualSpacing w:val="0"/>
            </w:pPr>
            <w:r>
              <w:t>book reviews</w:t>
            </w:r>
          </w:p>
          <w:p w14:paraId="3E86E0DF" w14:textId="77777777" w:rsidR="0024685C" w:rsidRDefault="0024685C" w:rsidP="0024685C">
            <w:pPr>
              <w:pStyle w:val="VRQABullet1"/>
              <w:numPr>
                <w:ilvl w:val="0"/>
                <w:numId w:val="19"/>
              </w:numPr>
              <w:autoSpaceDE/>
              <w:autoSpaceDN/>
              <w:adjustRightInd/>
              <w:spacing w:before="120" w:after="0" w:line="240" w:lineRule="auto"/>
              <w:contextualSpacing w:val="0"/>
            </w:pPr>
            <w:r>
              <w:t>reflective writing related to learning experience</w:t>
            </w:r>
          </w:p>
          <w:p w14:paraId="576DA5C0" w14:textId="77777777" w:rsidR="0024685C" w:rsidRDefault="0024685C" w:rsidP="0024685C">
            <w:pPr>
              <w:pStyle w:val="VRQABullet1"/>
              <w:numPr>
                <w:ilvl w:val="0"/>
                <w:numId w:val="19"/>
              </w:numPr>
              <w:autoSpaceDE/>
              <w:autoSpaceDN/>
              <w:adjustRightInd/>
              <w:spacing w:before="120" w:after="0" w:line="240" w:lineRule="auto"/>
              <w:contextualSpacing w:val="0"/>
            </w:pPr>
            <w:r>
              <w:t>collaborative texts</w:t>
            </w:r>
          </w:p>
          <w:p w14:paraId="247C8F51" w14:textId="77777777" w:rsidR="0024685C" w:rsidRDefault="0024685C" w:rsidP="007D69EC">
            <w:pPr>
              <w:pStyle w:val="VRQABodyText"/>
            </w:pPr>
            <w:r w:rsidRPr="00902500">
              <w:t xml:space="preserve">Features </w:t>
            </w:r>
            <w:r>
              <w:t>of text types related to learning purposes may include but are not limited to:</w:t>
            </w:r>
          </w:p>
          <w:p w14:paraId="5992E4BA" w14:textId="77777777" w:rsidR="0024685C" w:rsidRDefault="0024685C" w:rsidP="0024685C">
            <w:pPr>
              <w:pStyle w:val="VRQABullet1"/>
              <w:numPr>
                <w:ilvl w:val="0"/>
                <w:numId w:val="19"/>
              </w:numPr>
              <w:autoSpaceDE/>
              <w:autoSpaceDN/>
              <w:adjustRightInd/>
              <w:spacing w:before="120" w:after="0" w:line="240" w:lineRule="auto"/>
              <w:contextualSpacing w:val="0"/>
            </w:pPr>
            <w:r>
              <w:t>clearly structured text using structural conventions</w:t>
            </w:r>
          </w:p>
          <w:p w14:paraId="735D864A" w14:textId="77777777" w:rsidR="0024685C" w:rsidRDefault="0024685C" w:rsidP="0024685C">
            <w:pPr>
              <w:pStyle w:val="VRQABullet1"/>
              <w:numPr>
                <w:ilvl w:val="0"/>
                <w:numId w:val="19"/>
              </w:numPr>
              <w:autoSpaceDE/>
              <w:autoSpaceDN/>
              <w:adjustRightInd/>
              <w:spacing w:before="120" w:after="0" w:line="240" w:lineRule="auto"/>
              <w:contextualSpacing w:val="0"/>
            </w:pPr>
            <w:r>
              <w:t>variation between public and private writing</w:t>
            </w:r>
          </w:p>
          <w:p w14:paraId="65F5B31A" w14:textId="77777777" w:rsidR="0024685C" w:rsidRDefault="0024685C" w:rsidP="0024685C">
            <w:pPr>
              <w:pStyle w:val="VRQABullet1"/>
              <w:numPr>
                <w:ilvl w:val="0"/>
                <w:numId w:val="19"/>
              </w:numPr>
              <w:autoSpaceDE/>
              <w:autoSpaceDN/>
              <w:adjustRightInd/>
              <w:spacing w:before="120" w:after="0" w:line="240" w:lineRule="auto"/>
              <w:contextualSpacing w:val="0"/>
            </w:pPr>
            <w:r>
              <w:t>narrative and expressive texts such as chronological sequencing of events; cohesive prose narrative texts; use of descriptive language</w:t>
            </w:r>
          </w:p>
          <w:p w14:paraId="1DE4CDC8" w14:textId="77777777" w:rsidR="0024685C" w:rsidRDefault="0024685C" w:rsidP="0024685C">
            <w:pPr>
              <w:pStyle w:val="VRQABullet1"/>
              <w:numPr>
                <w:ilvl w:val="0"/>
                <w:numId w:val="19"/>
              </w:numPr>
              <w:autoSpaceDE/>
              <w:autoSpaceDN/>
              <w:adjustRightInd/>
              <w:spacing w:before="120" w:after="0" w:line="240" w:lineRule="auto"/>
              <w:contextualSpacing w:val="0"/>
            </w:pPr>
            <w:r>
              <w:t>procedural and informative texts such as transparent organisation, sequentially ordered dot points, numbered instructions, alphabetical or numerical listings, spacing, headings</w:t>
            </w:r>
          </w:p>
          <w:p w14:paraId="6DB72342" w14:textId="77777777" w:rsidR="0024685C" w:rsidRDefault="0024685C" w:rsidP="0024685C">
            <w:pPr>
              <w:pStyle w:val="VRQABullet1"/>
              <w:numPr>
                <w:ilvl w:val="0"/>
                <w:numId w:val="19"/>
              </w:numPr>
              <w:autoSpaceDE/>
              <w:autoSpaceDN/>
              <w:adjustRightInd/>
              <w:spacing w:before="120" w:after="0" w:line="240" w:lineRule="auto"/>
              <w:contextualSpacing w:val="0"/>
            </w:pPr>
            <w:r>
              <w:t xml:space="preserve">persuasive texts which include facts and opinions, standard format such as statement of opinion, argument, summing up or recommendation </w:t>
            </w:r>
          </w:p>
          <w:p w14:paraId="25D07E42" w14:textId="77777777" w:rsidR="0024685C" w:rsidRDefault="0024685C" w:rsidP="0024685C">
            <w:pPr>
              <w:pStyle w:val="VRQABullet1"/>
              <w:numPr>
                <w:ilvl w:val="0"/>
                <w:numId w:val="19"/>
              </w:numPr>
              <w:autoSpaceDE/>
              <w:autoSpaceDN/>
              <w:adjustRightInd/>
              <w:spacing w:before="120" w:after="0" w:line="240" w:lineRule="auto"/>
              <w:contextualSpacing w:val="0"/>
            </w:pPr>
            <w:r>
              <w:t>navigation features such as grids, arrows, dot points</w:t>
            </w:r>
          </w:p>
          <w:p w14:paraId="4A887761" w14:textId="77777777" w:rsidR="0024685C" w:rsidRDefault="0024685C" w:rsidP="0024685C">
            <w:pPr>
              <w:pStyle w:val="VRQABullet1"/>
              <w:numPr>
                <w:ilvl w:val="0"/>
                <w:numId w:val="19"/>
              </w:numPr>
              <w:autoSpaceDE/>
              <w:autoSpaceDN/>
              <w:adjustRightInd/>
              <w:spacing w:before="120" w:after="0" w:line="240" w:lineRule="auto"/>
              <w:contextualSpacing w:val="0"/>
            </w:pPr>
            <w:r>
              <w:t xml:space="preserve">information formatted into a table </w:t>
            </w:r>
          </w:p>
          <w:p w14:paraId="70589010" w14:textId="77777777" w:rsidR="0024685C" w:rsidRDefault="0024685C" w:rsidP="0024685C">
            <w:pPr>
              <w:pStyle w:val="VRQABullet1"/>
              <w:numPr>
                <w:ilvl w:val="0"/>
                <w:numId w:val="19"/>
              </w:numPr>
              <w:autoSpaceDE/>
              <w:autoSpaceDN/>
              <w:adjustRightInd/>
              <w:spacing w:before="120" w:after="0" w:line="240" w:lineRule="auto"/>
              <w:contextualSpacing w:val="0"/>
            </w:pPr>
            <w:r>
              <w:t>visuals to support text such as:</w:t>
            </w:r>
          </w:p>
          <w:p w14:paraId="109BAF20" w14:textId="77777777" w:rsidR="0024685C" w:rsidRDefault="0024685C" w:rsidP="00744C35">
            <w:pPr>
              <w:pStyle w:val="VRQABullet2"/>
            </w:pPr>
            <w:r>
              <w:t>symbols or place of colour</w:t>
            </w:r>
          </w:p>
          <w:p w14:paraId="3F9A1519" w14:textId="77777777" w:rsidR="0024685C" w:rsidRDefault="0024685C" w:rsidP="00744C35">
            <w:pPr>
              <w:pStyle w:val="VRQABullet2"/>
            </w:pPr>
            <w:r>
              <w:t>drawings / sketches / illustrations / photographs</w:t>
            </w:r>
          </w:p>
          <w:p w14:paraId="15283BF2" w14:textId="77777777" w:rsidR="0024685C" w:rsidRDefault="0024685C" w:rsidP="00744C35">
            <w:pPr>
              <w:pStyle w:val="VRQABullet2"/>
            </w:pPr>
            <w:r>
              <w:t>labels / labelled diagrams</w:t>
            </w:r>
          </w:p>
          <w:p w14:paraId="439080EA" w14:textId="77777777" w:rsidR="0024685C" w:rsidRDefault="0024685C" w:rsidP="00744C35">
            <w:pPr>
              <w:pStyle w:val="VRQABullet2"/>
            </w:pPr>
            <w:r>
              <w:t>maps</w:t>
            </w:r>
          </w:p>
          <w:p w14:paraId="19AE6E39" w14:textId="77777777" w:rsidR="0024685C" w:rsidRDefault="0024685C" w:rsidP="0024685C">
            <w:pPr>
              <w:pStyle w:val="VRQABullet1"/>
              <w:numPr>
                <w:ilvl w:val="0"/>
                <w:numId w:val="19"/>
              </w:numPr>
              <w:autoSpaceDE/>
              <w:autoSpaceDN/>
              <w:adjustRightInd/>
              <w:spacing w:before="120" w:after="0" w:line="240" w:lineRule="auto"/>
              <w:contextualSpacing w:val="0"/>
            </w:pPr>
            <w:r>
              <w:t>sentences structures such as:</w:t>
            </w:r>
          </w:p>
          <w:p w14:paraId="53C732AF" w14:textId="77777777" w:rsidR="0024685C" w:rsidRDefault="0024685C" w:rsidP="00744C35">
            <w:pPr>
              <w:pStyle w:val="VRQABullet2"/>
            </w:pPr>
            <w:r w:rsidRPr="00632B4A">
              <w:t>consistent use of grammatically correct sentence forms</w:t>
            </w:r>
          </w:p>
          <w:p w14:paraId="1BF04356" w14:textId="77777777" w:rsidR="0024685C" w:rsidRPr="00632B4A" w:rsidRDefault="0024685C" w:rsidP="00744C35">
            <w:pPr>
              <w:pStyle w:val="VRQABullet2"/>
            </w:pPr>
            <w:r w:rsidRPr="00632B4A">
              <w:t>occasional use of</w:t>
            </w:r>
            <w:r>
              <w:t xml:space="preserve"> complex and compound sentences</w:t>
            </w:r>
          </w:p>
          <w:p w14:paraId="6B53F2F6" w14:textId="77777777" w:rsidR="0024685C" w:rsidRPr="00632B4A" w:rsidRDefault="0024685C" w:rsidP="00744C35">
            <w:pPr>
              <w:pStyle w:val="VRQABullet2"/>
            </w:pPr>
            <w:r>
              <w:t>use of depende</w:t>
            </w:r>
            <w:r w:rsidRPr="00632B4A">
              <w:t>nt clauses introduced by words such as ‘altho</w:t>
            </w:r>
            <w:r>
              <w:t>ugh’, ‘when’, ‘if’, and ‘while’</w:t>
            </w:r>
          </w:p>
          <w:p w14:paraId="0E9CB477" w14:textId="77777777" w:rsidR="0024685C" w:rsidRPr="00632B4A" w:rsidRDefault="0024685C" w:rsidP="00744C35">
            <w:pPr>
              <w:pStyle w:val="VRQABullet2"/>
            </w:pPr>
            <w:r w:rsidRPr="00632B4A">
              <w:t>use of generic grammatical forms including personal pronouns and temporal links</w:t>
            </w:r>
            <w:r>
              <w:t xml:space="preserve"> </w:t>
            </w:r>
          </w:p>
          <w:p w14:paraId="2CC3FEB1" w14:textId="77777777" w:rsidR="0024685C" w:rsidRPr="00632B4A" w:rsidRDefault="0024685C" w:rsidP="00744C35">
            <w:pPr>
              <w:pStyle w:val="VRQABullet2"/>
            </w:pPr>
            <w:r w:rsidRPr="00632B4A">
              <w:t>devices to refer to words or phrases used in previous clauses</w:t>
            </w:r>
            <w:r>
              <w:t xml:space="preserve"> </w:t>
            </w:r>
            <w:r w:rsidRPr="00632B4A">
              <w:t>/</w:t>
            </w:r>
            <w:r>
              <w:t xml:space="preserve"> </w:t>
            </w:r>
            <w:r w:rsidRPr="00632B4A">
              <w:t>sentences</w:t>
            </w:r>
          </w:p>
          <w:p w14:paraId="760E8E62" w14:textId="77777777" w:rsidR="0024685C" w:rsidRDefault="0024685C" w:rsidP="0024685C">
            <w:pPr>
              <w:pStyle w:val="VRQABullet1"/>
              <w:numPr>
                <w:ilvl w:val="0"/>
                <w:numId w:val="19"/>
              </w:numPr>
              <w:autoSpaceDE/>
              <w:autoSpaceDN/>
              <w:adjustRightInd/>
              <w:spacing w:before="120" w:after="0" w:line="240" w:lineRule="auto"/>
              <w:contextualSpacing w:val="0"/>
            </w:pPr>
            <w:r>
              <w:t>vocabulary such as:</w:t>
            </w:r>
          </w:p>
          <w:p w14:paraId="27794DC0" w14:textId="77777777" w:rsidR="0024685C" w:rsidRDefault="0024685C" w:rsidP="00744C35">
            <w:pPr>
              <w:pStyle w:val="VRQABullet2"/>
            </w:pPr>
            <w:r>
              <w:t xml:space="preserve">precise /relevant use of vocabulary </w:t>
            </w:r>
          </w:p>
          <w:p w14:paraId="73A873DF" w14:textId="77777777" w:rsidR="0024685C" w:rsidRDefault="0024685C" w:rsidP="00744C35">
            <w:pPr>
              <w:pStyle w:val="VRQABullet2"/>
            </w:pPr>
            <w:r>
              <w:t>use of introductory phrases to indicate an opinion or fact is being offered</w:t>
            </w:r>
          </w:p>
          <w:p w14:paraId="56BE2802" w14:textId="0AA5FCC9" w:rsidR="0024685C" w:rsidRPr="00B21899" w:rsidRDefault="0024685C" w:rsidP="00744C35">
            <w:pPr>
              <w:pStyle w:val="VRQABullet2"/>
            </w:pPr>
            <w:r>
              <w:t>use of appropriate language for audience and purpose</w:t>
            </w:r>
          </w:p>
        </w:tc>
      </w:tr>
    </w:tbl>
    <w:p w14:paraId="38E1682B" w14:textId="77777777" w:rsidR="0024685C" w:rsidRPr="00460B2C" w:rsidRDefault="0024685C" w:rsidP="0024685C">
      <w:pPr>
        <w:rPr>
          <w:rFonts w:ascii="Arial" w:hAnsi="Arial" w:cs="Arial"/>
          <w:sz w:val="18"/>
          <w:szCs w:val="18"/>
        </w:rPr>
      </w:pPr>
    </w:p>
    <w:tbl>
      <w:tblPr>
        <w:tblStyle w:val="TableGrid"/>
        <w:tblW w:w="5234" w:type="pct"/>
        <w:tblLook w:val="04A0" w:firstRow="1" w:lastRow="0" w:firstColumn="1" w:lastColumn="0" w:noHBand="0" w:noVBand="1"/>
      </w:tblPr>
      <w:tblGrid>
        <w:gridCol w:w="3117"/>
        <w:gridCol w:w="87"/>
        <w:gridCol w:w="2293"/>
        <w:gridCol w:w="2293"/>
        <w:gridCol w:w="2275"/>
      </w:tblGrid>
      <w:tr w:rsidR="0024685C" w:rsidRPr="00E7450B" w14:paraId="77FFD34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A660CA4" w14:textId="77777777" w:rsidR="0024685C" w:rsidRPr="00EA4C69" w:rsidRDefault="0024685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4685C" w:rsidRPr="00E7450B" w14:paraId="3E17DD32" w14:textId="77777777" w:rsidTr="007D69EC">
        <w:trPr>
          <w:trHeight w:val="620"/>
        </w:trPr>
        <w:tc>
          <w:tcPr>
            <w:tcW w:w="5000" w:type="pct"/>
            <w:gridSpan w:val="5"/>
            <w:tcBorders>
              <w:top w:val="nil"/>
              <w:left w:val="nil"/>
              <w:bottom w:val="single" w:sz="4" w:space="0" w:color="auto"/>
              <w:right w:val="nil"/>
            </w:tcBorders>
          </w:tcPr>
          <w:p w14:paraId="1F814A9B" w14:textId="232455DD" w:rsidR="0024685C" w:rsidRPr="00D176D8" w:rsidRDefault="0024685C"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4685C" w:rsidRPr="00E7450B" w14:paraId="240066D3" w14:textId="77777777" w:rsidTr="00EB007E">
        <w:trPr>
          <w:trHeight w:val="42"/>
        </w:trPr>
        <w:tc>
          <w:tcPr>
            <w:tcW w:w="1549" w:type="pct"/>
            <w:shd w:val="clear" w:color="auto" w:fill="auto"/>
          </w:tcPr>
          <w:p w14:paraId="348DAC8B" w14:textId="7BC7280B" w:rsidR="0024685C" w:rsidRPr="00DA6198" w:rsidRDefault="00DA6198" w:rsidP="00DA6198">
            <w:pPr>
              <w:pStyle w:val="VRQABodyText"/>
              <w:rPr>
                <w:b/>
                <w:bCs/>
              </w:rPr>
            </w:pPr>
            <w:r w:rsidRPr="00DA6198">
              <w:rPr>
                <w:b/>
                <w:bCs/>
              </w:rPr>
              <w:t>Skill</w:t>
            </w:r>
          </w:p>
        </w:tc>
        <w:tc>
          <w:tcPr>
            <w:tcW w:w="3451" w:type="pct"/>
            <w:gridSpan w:val="4"/>
          </w:tcPr>
          <w:p w14:paraId="3A21211F" w14:textId="77777777" w:rsidR="0024685C" w:rsidRPr="00B21899" w:rsidRDefault="0024685C" w:rsidP="007D69EC">
            <w:pPr>
              <w:pStyle w:val="AccredTemplate"/>
              <w:rPr>
                <w:i w:val="0"/>
                <w:iCs w:val="0"/>
                <w:color w:val="auto"/>
                <w:sz w:val="22"/>
                <w:szCs w:val="22"/>
              </w:rPr>
            </w:pPr>
            <w:r w:rsidRPr="00B21899">
              <w:rPr>
                <w:b/>
                <w:i w:val="0"/>
                <w:iCs w:val="0"/>
                <w:color w:val="auto"/>
                <w:sz w:val="22"/>
                <w:szCs w:val="22"/>
              </w:rPr>
              <w:t>Description</w:t>
            </w:r>
          </w:p>
        </w:tc>
      </w:tr>
      <w:tr w:rsidR="0024685C" w:rsidRPr="00E7450B" w14:paraId="43E8FE86" w14:textId="77777777" w:rsidTr="00EB007E">
        <w:trPr>
          <w:trHeight w:val="31"/>
        </w:trPr>
        <w:tc>
          <w:tcPr>
            <w:tcW w:w="1549" w:type="pct"/>
            <w:tcBorders>
              <w:top w:val="single" w:sz="4" w:space="0" w:color="auto"/>
              <w:bottom w:val="single" w:sz="4" w:space="0" w:color="auto"/>
            </w:tcBorders>
            <w:shd w:val="clear" w:color="auto" w:fill="auto"/>
          </w:tcPr>
          <w:p w14:paraId="3E7567D9" w14:textId="77777777" w:rsidR="0024685C" w:rsidRPr="00B21899" w:rsidRDefault="0024685C" w:rsidP="0024685C">
            <w:pPr>
              <w:pStyle w:val="VRQABodyText"/>
              <w:rPr>
                <w:i/>
                <w:iCs/>
              </w:rPr>
            </w:pPr>
            <w:r w:rsidRPr="00B21899">
              <w:t>Reading skills to:</w:t>
            </w:r>
          </w:p>
        </w:tc>
        <w:tc>
          <w:tcPr>
            <w:tcW w:w="3451" w:type="pct"/>
            <w:gridSpan w:val="4"/>
            <w:tcBorders>
              <w:top w:val="single" w:sz="4" w:space="0" w:color="auto"/>
              <w:left w:val="nil"/>
              <w:bottom w:val="single" w:sz="4" w:space="0" w:color="auto"/>
              <w:right w:val="single" w:sz="4" w:space="0" w:color="auto"/>
            </w:tcBorders>
          </w:tcPr>
          <w:p w14:paraId="391DB657" w14:textId="77777777" w:rsidR="0024685C" w:rsidRPr="00B21899" w:rsidRDefault="0024685C" w:rsidP="0024685C">
            <w:pPr>
              <w:pStyle w:val="VRQABullet1"/>
              <w:numPr>
                <w:ilvl w:val="0"/>
                <w:numId w:val="19"/>
              </w:numPr>
              <w:autoSpaceDE/>
              <w:autoSpaceDN/>
              <w:adjustRightInd/>
              <w:spacing w:before="120" w:after="0" w:line="240" w:lineRule="auto"/>
              <w:contextualSpacing w:val="0"/>
            </w:pPr>
            <w:r>
              <w:t>source appropriate information to produce texts</w:t>
            </w:r>
          </w:p>
        </w:tc>
      </w:tr>
      <w:tr w:rsidR="0024685C" w:rsidRPr="00E7450B" w14:paraId="3B311AEB" w14:textId="77777777" w:rsidTr="00EB007E">
        <w:trPr>
          <w:trHeight w:val="31"/>
        </w:trPr>
        <w:tc>
          <w:tcPr>
            <w:tcW w:w="1549" w:type="pct"/>
            <w:tcBorders>
              <w:top w:val="single" w:sz="4" w:space="0" w:color="auto"/>
              <w:bottom w:val="single" w:sz="4" w:space="0" w:color="auto"/>
            </w:tcBorders>
            <w:shd w:val="clear" w:color="auto" w:fill="auto"/>
          </w:tcPr>
          <w:p w14:paraId="5C792921" w14:textId="77777777" w:rsidR="0024685C" w:rsidRPr="00572789" w:rsidRDefault="0024685C" w:rsidP="0024685C">
            <w:pPr>
              <w:pStyle w:val="VRQABodyText"/>
              <w:rPr>
                <w:i/>
                <w:iCs/>
              </w:rPr>
            </w:pPr>
            <w:r w:rsidRPr="00572789">
              <w:t>Learning skills to:</w:t>
            </w:r>
          </w:p>
        </w:tc>
        <w:tc>
          <w:tcPr>
            <w:tcW w:w="3451" w:type="pct"/>
            <w:gridSpan w:val="4"/>
            <w:tcBorders>
              <w:top w:val="single" w:sz="4" w:space="0" w:color="auto"/>
              <w:left w:val="nil"/>
              <w:bottom w:val="single" w:sz="4" w:space="0" w:color="auto"/>
              <w:right w:val="single" w:sz="4" w:space="0" w:color="auto"/>
            </w:tcBorders>
          </w:tcPr>
          <w:p w14:paraId="2F2BB7A6" w14:textId="77777777" w:rsidR="0024685C" w:rsidRPr="00572789" w:rsidRDefault="0024685C" w:rsidP="0024685C">
            <w:pPr>
              <w:pStyle w:val="VRQABullet1"/>
              <w:numPr>
                <w:ilvl w:val="0"/>
                <w:numId w:val="19"/>
              </w:numPr>
              <w:autoSpaceDE/>
              <w:autoSpaceDN/>
              <w:adjustRightInd/>
              <w:spacing w:before="120" w:after="0" w:line="240" w:lineRule="auto"/>
              <w:contextualSpacing w:val="0"/>
            </w:pPr>
            <w:r>
              <w:t>review and amend own writing</w:t>
            </w:r>
          </w:p>
        </w:tc>
      </w:tr>
      <w:tr w:rsidR="0024685C" w:rsidRPr="00E7450B" w14:paraId="5547DB14" w14:textId="77777777" w:rsidTr="00EB007E">
        <w:trPr>
          <w:trHeight w:val="31"/>
        </w:trPr>
        <w:tc>
          <w:tcPr>
            <w:tcW w:w="1549" w:type="pct"/>
            <w:tcBorders>
              <w:top w:val="single" w:sz="4" w:space="0" w:color="auto"/>
              <w:bottom w:val="single" w:sz="4" w:space="0" w:color="auto"/>
            </w:tcBorders>
            <w:shd w:val="clear" w:color="auto" w:fill="auto"/>
          </w:tcPr>
          <w:p w14:paraId="65E28B60" w14:textId="77777777" w:rsidR="0024685C" w:rsidRPr="00572789" w:rsidRDefault="0024685C" w:rsidP="0024685C">
            <w:pPr>
              <w:pStyle w:val="VRQABodyText"/>
              <w:rPr>
                <w:i/>
                <w:iCs/>
              </w:rPr>
            </w:pPr>
            <w:r w:rsidRPr="00572789">
              <w:t>Problem-solving skills to:</w:t>
            </w:r>
          </w:p>
        </w:tc>
        <w:tc>
          <w:tcPr>
            <w:tcW w:w="3451" w:type="pct"/>
            <w:gridSpan w:val="4"/>
            <w:tcBorders>
              <w:top w:val="single" w:sz="4" w:space="0" w:color="auto"/>
              <w:left w:val="nil"/>
              <w:bottom w:val="single" w:sz="4" w:space="0" w:color="auto"/>
              <w:right w:val="single" w:sz="4" w:space="0" w:color="auto"/>
            </w:tcBorders>
          </w:tcPr>
          <w:p w14:paraId="3F09D231" w14:textId="77777777" w:rsidR="0024685C" w:rsidRDefault="0024685C" w:rsidP="0024685C">
            <w:pPr>
              <w:pStyle w:val="VRQABullet1"/>
              <w:numPr>
                <w:ilvl w:val="0"/>
                <w:numId w:val="19"/>
              </w:numPr>
              <w:autoSpaceDE/>
              <w:autoSpaceDN/>
              <w:adjustRightInd/>
              <w:spacing w:before="120" w:after="0" w:line="240" w:lineRule="auto"/>
              <w:contextualSpacing w:val="0"/>
            </w:pPr>
            <w:r>
              <w:t>locate information to create texts</w:t>
            </w:r>
          </w:p>
          <w:p w14:paraId="76D1865A" w14:textId="77777777" w:rsidR="0024685C" w:rsidRDefault="0024685C" w:rsidP="0024685C">
            <w:pPr>
              <w:pStyle w:val="VRQABullet1"/>
              <w:numPr>
                <w:ilvl w:val="0"/>
                <w:numId w:val="19"/>
              </w:numPr>
              <w:autoSpaceDE/>
              <w:autoSpaceDN/>
              <w:adjustRightInd/>
              <w:spacing w:before="120" w:after="0" w:line="240" w:lineRule="auto"/>
              <w:contextualSpacing w:val="0"/>
            </w:pPr>
            <w:r>
              <w:t>match audience and purpose to appropriate text type</w:t>
            </w:r>
          </w:p>
          <w:p w14:paraId="5F1C21C1" w14:textId="77777777" w:rsidR="0024685C" w:rsidRPr="00572789" w:rsidRDefault="0024685C" w:rsidP="0024685C">
            <w:pPr>
              <w:pStyle w:val="VRQABullet1"/>
              <w:numPr>
                <w:ilvl w:val="0"/>
                <w:numId w:val="19"/>
              </w:numPr>
              <w:autoSpaceDE/>
              <w:autoSpaceDN/>
              <w:adjustRightInd/>
              <w:spacing w:before="120" w:after="0" w:line="240" w:lineRule="auto"/>
              <w:contextualSpacing w:val="0"/>
            </w:pPr>
            <w:r>
              <w:t>use grammatical forms appropriate to text purpose</w:t>
            </w:r>
          </w:p>
        </w:tc>
      </w:tr>
      <w:tr w:rsidR="0024685C" w:rsidRPr="00E7450B" w14:paraId="2E2988B8" w14:textId="77777777" w:rsidTr="00EB007E">
        <w:trPr>
          <w:trHeight w:val="31"/>
        </w:trPr>
        <w:tc>
          <w:tcPr>
            <w:tcW w:w="1549" w:type="pct"/>
            <w:tcBorders>
              <w:top w:val="single" w:sz="4" w:space="0" w:color="auto"/>
              <w:bottom w:val="single" w:sz="4" w:space="0" w:color="auto"/>
            </w:tcBorders>
            <w:shd w:val="clear" w:color="auto" w:fill="auto"/>
          </w:tcPr>
          <w:p w14:paraId="40AC72AB" w14:textId="77777777" w:rsidR="0024685C" w:rsidRPr="000744F6" w:rsidRDefault="0024685C" w:rsidP="0024685C">
            <w:pPr>
              <w:pStyle w:val="VRQABodyText"/>
              <w:rPr>
                <w:i/>
                <w:iCs/>
              </w:rPr>
            </w:pPr>
            <w:r w:rsidRPr="000744F6">
              <w:t>Technology skills to:</w:t>
            </w:r>
          </w:p>
        </w:tc>
        <w:tc>
          <w:tcPr>
            <w:tcW w:w="3451" w:type="pct"/>
            <w:gridSpan w:val="4"/>
            <w:tcBorders>
              <w:top w:val="single" w:sz="4" w:space="0" w:color="auto"/>
              <w:left w:val="nil"/>
              <w:bottom w:val="single" w:sz="4" w:space="0" w:color="auto"/>
              <w:right w:val="single" w:sz="4" w:space="0" w:color="auto"/>
            </w:tcBorders>
          </w:tcPr>
          <w:p w14:paraId="32B7F33F" w14:textId="77777777" w:rsidR="0024685C" w:rsidRDefault="0024685C" w:rsidP="0024685C">
            <w:pPr>
              <w:pStyle w:val="VRQABullet1"/>
              <w:numPr>
                <w:ilvl w:val="0"/>
                <w:numId w:val="19"/>
              </w:numPr>
              <w:autoSpaceDE/>
              <w:autoSpaceDN/>
              <w:adjustRightInd/>
              <w:spacing w:before="120" w:after="0" w:line="240" w:lineRule="auto"/>
              <w:contextualSpacing w:val="0"/>
            </w:pPr>
            <w:r>
              <w:t>use digital devices safely</w:t>
            </w:r>
          </w:p>
          <w:p w14:paraId="55FB8BA8" w14:textId="77777777" w:rsidR="0024685C" w:rsidRPr="00572789" w:rsidRDefault="0024685C" w:rsidP="0024685C">
            <w:pPr>
              <w:pStyle w:val="VRQABullet1"/>
              <w:numPr>
                <w:ilvl w:val="0"/>
                <w:numId w:val="19"/>
              </w:numPr>
              <w:autoSpaceDE/>
              <w:autoSpaceDN/>
              <w:adjustRightInd/>
              <w:spacing w:before="120" w:after="0" w:line="240" w:lineRule="auto"/>
              <w:contextualSpacing w:val="0"/>
            </w:pPr>
            <w:r>
              <w:t>use search engines to locate information</w:t>
            </w:r>
          </w:p>
        </w:tc>
      </w:tr>
      <w:tr w:rsidR="0024685C" w:rsidRPr="00E7450B" w14:paraId="73DC96F8" w14:textId="77777777" w:rsidTr="00EB007E">
        <w:trPr>
          <w:trHeight w:val="31"/>
        </w:trPr>
        <w:tc>
          <w:tcPr>
            <w:tcW w:w="1549" w:type="pct"/>
            <w:tcBorders>
              <w:top w:val="single" w:sz="4" w:space="0" w:color="auto"/>
              <w:bottom w:val="single" w:sz="4" w:space="0" w:color="auto"/>
            </w:tcBorders>
            <w:shd w:val="clear" w:color="auto" w:fill="auto"/>
          </w:tcPr>
          <w:p w14:paraId="0A6EC8C6" w14:textId="77777777" w:rsidR="0024685C" w:rsidRPr="000744F6" w:rsidRDefault="0024685C" w:rsidP="0024685C">
            <w:pPr>
              <w:pStyle w:val="VRQABodyText"/>
              <w:rPr>
                <w:i/>
                <w:iCs/>
              </w:rPr>
            </w:pPr>
            <w:r w:rsidRPr="000744F6">
              <w:t>Digital literacy skills to:</w:t>
            </w:r>
          </w:p>
        </w:tc>
        <w:tc>
          <w:tcPr>
            <w:tcW w:w="3451" w:type="pct"/>
            <w:gridSpan w:val="4"/>
            <w:tcBorders>
              <w:top w:val="single" w:sz="4" w:space="0" w:color="auto"/>
              <w:left w:val="nil"/>
              <w:bottom w:val="single" w:sz="4" w:space="0" w:color="auto"/>
              <w:right w:val="single" w:sz="4" w:space="0" w:color="auto"/>
            </w:tcBorders>
          </w:tcPr>
          <w:p w14:paraId="571903CF" w14:textId="77777777" w:rsidR="0024685C" w:rsidRDefault="0024685C" w:rsidP="0024685C">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75B3F8A8" w14:textId="77777777" w:rsidR="0024685C" w:rsidRDefault="0024685C" w:rsidP="0024685C">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14574AC8" w14:textId="77777777" w:rsidR="0024685C" w:rsidRPr="00572789" w:rsidRDefault="0024685C" w:rsidP="0024685C">
            <w:pPr>
              <w:pStyle w:val="VRQABullet1"/>
              <w:numPr>
                <w:ilvl w:val="0"/>
                <w:numId w:val="19"/>
              </w:numPr>
              <w:autoSpaceDE/>
              <w:autoSpaceDN/>
              <w:adjustRightInd/>
              <w:spacing w:before="120" w:after="0" w:line="240" w:lineRule="auto"/>
              <w:contextualSpacing w:val="0"/>
            </w:pPr>
            <w:r>
              <w:t>apply routine digital netiquette conventions</w:t>
            </w:r>
          </w:p>
        </w:tc>
      </w:tr>
      <w:tr w:rsidR="0024685C" w:rsidRPr="00E7450B" w14:paraId="2CC20EA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098B0C3" w14:textId="77777777" w:rsidR="0024685C" w:rsidRPr="00EB007E" w:rsidRDefault="0024685C" w:rsidP="007D69EC">
            <w:pPr>
              <w:pStyle w:val="AccredTemplate"/>
              <w:rPr>
                <w:color w:val="auto"/>
                <w:sz w:val="16"/>
                <w:szCs w:val="16"/>
              </w:rPr>
            </w:pPr>
          </w:p>
        </w:tc>
      </w:tr>
      <w:tr w:rsidR="0024685C" w:rsidRPr="00E7450B" w14:paraId="2371C355" w14:textId="77777777" w:rsidTr="007D69EC">
        <w:trPr>
          <w:trHeight w:val="363"/>
        </w:trPr>
        <w:tc>
          <w:tcPr>
            <w:tcW w:w="1592"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2BB98A44" w14:textId="77777777" w:rsidR="0024685C" w:rsidRPr="00EA4C69" w:rsidRDefault="0024685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dotted" w:sz="4" w:space="0" w:color="888B8D" w:themeColor="accent2"/>
              <w:left w:val="dotted" w:sz="4" w:space="0" w:color="888B8D" w:themeColor="accent2"/>
              <w:bottom w:val="single" w:sz="4" w:space="0" w:color="auto"/>
              <w:right w:val="nil"/>
            </w:tcBorders>
          </w:tcPr>
          <w:p w14:paraId="07FA2BDF" w14:textId="77777777" w:rsidR="0024685C" w:rsidRPr="00EB007E" w:rsidRDefault="0024685C" w:rsidP="007D69EC">
            <w:pPr>
              <w:pStyle w:val="AccredTemplate"/>
              <w:rPr>
                <w:color w:val="auto"/>
                <w:sz w:val="16"/>
                <w:szCs w:val="16"/>
              </w:rPr>
            </w:pPr>
          </w:p>
        </w:tc>
      </w:tr>
      <w:tr w:rsidR="0024685C" w:rsidRPr="00E7450B" w14:paraId="6C4E456C" w14:textId="77777777" w:rsidTr="007D69EC">
        <w:trPr>
          <w:trHeight w:val="363"/>
        </w:trPr>
        <w:tc>
          <w:tcPr>
            <w:tcW w:w="1592" w:type="pct"/>
            <w:gridSpan w:val="2"/>
            <w:vMerge/>
            <w:tcBorders>
              <w:left w:val="nil"/>
              <w:bottom w:val="dotted" w:sz="2" w:space="0" w:color="888B8D" w:themeColor="accent2"/>
              <w:right w:val="single" w:sz="4" w:space="0" w:color="auto"/>
            </w:tcBorders>
          </w:tcPr>
          <w:p w14:paraId="5E5F6BFE" w14:textId="77777777" w:rsidR="0024685C" w:rsidRDefault="0024685C" w:rsidP="007D69EC">
            <w:pPr>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6EB706DB" w14:textId="77777777" w:rsidR="0024685C" w:rsidRPr="000744F6" w:rsidRDefault="0024685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BEE9081" w14:textId="77777777" w:rsidR="0024685C" w:rsidRPr="000744F6" w:rsidRDefault="0024685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A2A8573" w14:textId="77777777" w:rsidR="0024685C" w:rsidRPr="000744F6" w:rsidDel="009030EE" w:rsidRDefault="0024685C" w:rsidP="007D69EC">
            <w:pPr>
              <w:rPr>
                <w:rFonts w:ascii="Arial" w:hAnsi="Arial" w:cs="Arial"/>
                <w:sz w:val="22"/>
                <w:szCs w:val="22"/>
                <w:lang w:val="en-AU"/>
              </w:rPr>
            </w:pPr>
            <w:r w:rsidRPr="000744F6">
              <w:rPr>
                <w:rFonts w:ascii="Arial" w:hAnsi="Arial" w:cs="Arial"/>
                <w:sz w:val="22"/>
                <w:szCs w:val="22"/>
                <w:lang w:val="en-AU"/>
              </w:rPr>
              <w:t>Comments</w:t>
            </w:r>
          </w:p>
        </w:tc>
      </w:tr>
      <w:tr w:rsidR="0024685C" w:rsidRPr="00E7450B" w14:paraId="4D078601" w14:textId="77777777" w:rsidTr="007D69EC">
        <w:trPr>
          <w:trHeight w:val="43"/>
        </w:trPr>
        <w:tc>
          <w:tcPr>
            <w:tcW w:w="1592" w:type="pct"/>
            <w:gridSpan w:val="2"/>
            <w:vMerge/>
            <w:tcBorders>
              <w:left w:val="nil"/>
              <w:bottom w:val="dotted" w:sz="2" w:space="0" w:color="888B8D" w:themeColor="accent2"/>
              <w:right w:val="single" w:sz="4" w:space="0" w:color="auto"/>
            </w:tcBorders>
          </w:tcPr>
          <w:p w14:paraId="11CA265D" w14:textId="77777777" w:rsidR="0024685C" w:rsidRDefault="0024685C" w:rsidP="007D69EC">
            <w:pPr>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132E8771" w14:textId="458E6F64" w:rsidR="0024685C" w:rsidRPr="000C4CCF" w:rsidRDefault="00C90F4A" w:rsidP="007D69EC">
            <w:pPr>
              <w:pStyle w:val="VRQABodyText"/>
            </w:pPr>
            <w:r w:rsidRPr="00C90F4A">
              <w:t>VU2380</w:t>
            </w:r>
            <w:r>
              <w:t>1</w:t>
            </w:r>
            <w:r w:rsidR="0024685C" w:rsidRPr="007F31D8">
              <w:t xml:space="preserve"> Create texts of limited complexity for learning purposes</w:t>
            </w:r>
          </w:p>
        </w:tc>
        <w:tc>
          <w:tcPr>
            <w:tcW w:w="1139" w:type="pct"/>
            <w:tcBorders>
              <w:top w:val="single" w:sz="4" w:space="0" w:color="auto"/>
              <w:left w:val="single" w:sz="4" w:space="0" w:color="auto"/>
              <w:bottom w:val="single" w:sz="4" w:space="0" w:color="auto"/>
              <w:right w:val="single" w:sz="4" w:space="0" w:color="auto"/>
            </w:tcBorders>
          </w:tcPr>
          <w:p w14:paraId="7B0EC2BA" w14:textId="77777777" w:rsidR="0024685C" w:rsidRPr="000744F6" w:rsidRDefault="0024685C" w:rsidP="007D69EC">
            <w:pPr>
              <w:pStyle w:val="VRQABodyText"/>
              <w:rPr>
                <w:rFonts w:eastAsia="Times New Roman"/>
                <w:lang w:eastAsia="x-none"/>
              </w:rPr>
            </w:pPr>
            <w:r w:rsidRPr="007F31D8">
              <w:t>VU</w:t>
            </w:r>
            <w:r>
              <w:t>22392</w:t>
            </w:r>
            <w:r w:rsidRPr="007F31D8">
              <w:t xml:space="preserve"> Create texts of limited complexity for learning purposes</w:t>
            </w:r>
          </w:p>
        </w:tc>
        <w:tc>
          <w:tcPr>
            <w:tcW w:w="1130" w:type="pct"/>
            <w:tcBorders>
              <w:top w:val="single" w:sz="4" w:space="0" w:color="auto"/>
              <w:left w:val="single" w:sz="4" w:space="0" w:color="auto"/>
              <w:bottom w:val="single" w:sz="4" w:space="0" w:color="auto"/>
              <w:right w:val="single" w:sz="4" w:space="0" w:color="auto"/>
            </w:tcBorders>
          </w:tcPr>
          <w:p w14:paraId="0051611F" w14:textId="77777777" w:rsidR="0024685C" w:rsidRPr="000744F6" w:rsidDel="009030EE" w:rsidRDefault="0024685C" w:rsidP="007D69EC">
            <w:pPr>
              <w:pStyle w:val="VRQABodyText"/>
            </w:pPr>
            <w:r>
              <w:t>Equivalent</w:t>
            </w:r>
          </w:p>
        </w:tc>
      </w:tr>
      <w:tr w:rsidR="0024685C" w:rsidRPr="00E7450B" w14:paraId="58A3ECE1" w14:textId="77777777" w:rsidTr="007D69EC">
        <w:trPr>
          <w:trHeight w:val="363"/>
        </w:trPr>
        <w:tc>
          <w:tcPr>
            <w:tcW w:w="1592" w:type="pct"/>
            <w:gridSpan w:val="2"/>
            <w:vMerge/>
            <w:tcBorders>
              <w:left w:val="nil"/>
              <w:bottom w:val="dotted" w:sz="2" w:space="0" w:color="888B8D" w:themeColor="accent2"/>
              <w:right w:val="dotted" w:sz="4" w:space="0" w:color="888B8D" w:themeColor="accent2"/>
            </w:tcBorders>
          </w:tcPr>
          <w:p w14:paraId="34ACA07E" w14:textId="77777777" w:rsidR="0024685C" w:rsidRDefault="0024685C"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5D95D89D" w14:textId="77777777" w:rsidR="0024685C" w:rsidRPr="00EB007E" w:rsidDel="009030EE" w:rsidRDefault="0024685C" w:rsidP="007D69EC">
            <w:pPr>
              <w:pStyle w:val="AccredTemplate"/>
              <w:rPr>
                <w:color w:val="auto"/>
                <w:sz w:val="16"/>
                <w:szCs w:val="16"/>
              </w:rPr>
            </w:pPr>
          </w:p>
        </w:tc>
      </w:tr>
    </w:tbl>
    <w:p w14:paraId="23C35885" w14:textId="77777777" w:rsidR="0024685C" w:rsidRPr="000744F6" w:rsidRDefault="0024685C" w:rsidP="0024685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24685C" w:rsidRPr="0071490E" w14:paraId="44071E1D" w14:textId="77777777" w:rsidTr="007D69EC">
        <w:trPr>
          <w:trHeight w:val="363"/>
        </w:trPr>
        <w:tc>
          <w:tcPr>
            <w:tcW w:w="10080" w:type="dxa"/>
            <w:gridSpan w:val="2"/>
            <w:tcBorders>
              <w:top w:val="nil"/>
              <w:bottom w:val="nil"/>
            </w:tcBorders>
            <w:shd w:val="clear" w:color="auto" w:fill="103D64" w:themeFill="text2"/>
          </w:tcPr>
          <w:p w14:paraId="1827A58F" w14:textId="139BE121" w:rsidR="0024685C" w:rsidRPr="000B4A2C" w:rsidRDefault="0024685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24685C" w:rsidRPr="00E7450B" w14:paraId="7F0D9F5B" w14:textId="77777777" w:rsidTr="007D69EC">
        <w:trPr>
          <w:trHeight w:val="561"/>
        </w:trPr>
        <w:tc>
          <w:tcPr>
            <w:tcW w:w="2283" w:type="dxa"/>
            <w:tcBorders>
              <w:top w:val="nil"/>
              <w:left w:val="nil"/>
              <w:bottom w:val="nil"/>
              <w:right w:val="dotted" w:sz="4" w:space="0" w:color="888B8D" w:themeColor="accent2"/>
            </w:tcBorders>
          </w:tcPr>
          <w:p w14:paraId="601B1D18" w14:textId="77777777" w:rsidR="0024685C" w:rsidRPr="000B4A2C" w:rsidRDefault="0024685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B380467" w14:textId="29B0FFD5" w:rsidR="0024685C" w:rsidRPr="006B428D" w:rsidRDefault="0024685C" w:rsidP="00C90F4A">
            <w:pPr>
              <w:pStyle w:val="VRQABodyText"/>
              <w:rPr>
                <w:i/>
                <w:iCs/>
              </w:rPr>
            </w:pPr>
            <w:r w:rsidRPr="000B4A2C">
              <w:t xml:space="preserve">Assessment Requirements for </w:t>
            </w:r>
            <w:r w:rsidR="00C90F4A" w:rsidRPr="00C90F4A">
              <w:t>VU2380</w:t>
            </w:r>
            <w:r w:rsidR="00C90F4A">
              <w:t>1</w:t>
            </w:r>
            <w:r w:rsidRPr="00A3629C">
              <w:t xml:space="preserve"> Create texts of limited complexity for learning purposes</w:t>
            </w:r>
          </w:p>
        </w:tc>
      </w:tr>
      <w:tr w:rsidR="0024685C" w:rsidRPr="00E7450B" w14:paraId="5A865D6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8A77240" w14:textId="77777777" w:rsidR="0024685C" w:rsidRPr="000B4A2C" w:rsidRDefault="0024685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AD6D565" w14:textId="77777777" w:rsidR="0024685C" w:rsidRDefault="0024685C" w:rsidP="007D69EC">
            <w:pPr>
              <w:pStyle w:val="VRQABodyText"/>
            </w:pPr>
            <w:r w:rsidRPr="00603C28">
              <w:t>The candidate must demonstrate the ability to complete tasks outlined in the elements and performance criteria of this unit. Assessment must confirm the ability to:</w:t>
            </w:r>
          </w:p>
          <w:p w14:paraId="7EC55CDA" w14:textId="77777777" w:rsidR="0024685C" w:rsidRPr="00AF0C30" w:rsidRDefault="0024685C" w:rsidP="0024685C">
            <w:pPr>
              <w:pStyle w:val="VRQABullet1"/>
              <w:numPr>
                <w:ilvl w:val="0"/>
                <w:numId w:val="19"/>
              </w:numPr>
              <w:autoSpaceDE/>
              <w:autoSpaceDN/>
              <w:adjustRightInd/>
              <w:spacing w:before="120" w:after="0" w:line="240" w:lineRule="auto"/>
              <w:contextualSpacing w:val="0"/>
            </w:pPr>
            <w:r w:rsidRPr="00646E07">
              <w:t>plan and produce two texts of limited complexity</w:t>
            </w:r>
            <w:r>
              <w:t xml:space="preserve"> relevant to learning</w:t>
            </w:r>
            <w:r w:rsidRPr="00646E07">
              <w:t>, including:</w:t>
            </w:r>
          </w:p>
          <w:p w14:paraId="74881D3D" w14:textId="77777777" w:rsidR="0024685C" w:rsidRPr="00646E07" w:rsidRDefault="0024685C" w:rsidP="00744C35">
            <w:pPr>
              <w:pStyle w:val="VRQABullet2"/>
            </w:pPr>
            <w:r w:rsidRPr="00646E07">
              <w:t>one digital and one handwritten text</w:t>
            </w:r>
          </w:p>
          <w:p w14:paraId="24D6ABB7" w14:textId="77777777" w:rsidR="0024685C" w:rsidRPr="00B21899" w:rsidRDefault="0024685C" w:rsidP="00744C35">
            <w:pPr>
              <w:pStyle w:val="VRQABullet2"/>
            </w:pPr>
            <w:r w:rsidRPr="00646E07">
              <w:t xml:space="preserve">two different text types related to </w:t>
            </w:r>
            <w:r>
              <w:t>learning needs</w:t>
            </w:r>
          </w:p>
        </w:tc>
      </w:tr>
      <w:tr w:rsidR="0024685C" w:rsidRPr="00E7450B" w14:paraId="4E84C08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B91A2B" w14:textId="77777777" w:rsidR="0024685C" w:rsidRDefault="0024685C" w:rsidP="007D69EC">
            <w:pPr>
              <w:pStyle w:val="AccredTemplate"/>
              <w:rPr>
                <w:b/>
                <w:i w:val="0"/>
                <w:iCs w:val="0"/>
                <w:color w:val="103D64"/>
                <w:sz w:val="22"/>
                <w:szCs w:val="22"/>
              </w:rPr>
            </w:pPr>
            <w:r w:rsidRPr="000B4A2C">
              <w:rPr>
                <w:b/>
                <w:i w:val="0"/>
                <w:iCs w:val="0"/>
                <w:color w:val="103D64"/>
                <w:sz w:val="22"/>
                <w:szCs w:val="22"/>
              </w:rPr>
              <w:t>Knowledge Evidence</w:t>
            </w:r>
          </w:p>
          <w:p w14:paraId="2B2DCBD9" w14:textId="77777777" w:rsidR="0024685C" w:rsidRPr="000B4A2C" w:rsidRDefault="0024685C" w:rsidP="007D69EC">
            <w:pPr>
              <w:pStyle w:val="AccredTemplate"/>
              <w:rPr>
                <w:b/>
                <w:i w:val="0"/>
                <w:iCs w:val="0"/>
                <w:color w:val="103D64"/>
                <w:sz w:val="22"/>
                <w:szCs w:val="22"/>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6F210C9" w14:textId="77777777" w:rsidR="0024685C" w:rsidRDefault="0024685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F7AB766" w14:textId="77777777" w:rsidR="0024685C" w:rsidRDefault="0024685C" w:rsidP="0024685C">
            <w:pPr>
              <w:pStyle w:val="VRQABullet1"/>
              <w:numPr>
                <w:ilvl w:val="0"/>
                <w:numId w:val="19"/>
              </w:numPr>
              <w:autoSpaceDE/>
              <w:autoSpaceDN/>
              <w:adjustRightInd/>
              <w:spacing w:before="120" w:after="0" w:line="240" w:lineRule="auto"/>
              <w:contextualSpacing w:val="0"/>
            </w:pPr>
            <w:r>
              <w:t xml:space="preserve">the major differences between public and private writing </w:t>
            </w:r>
          </w:p>
          <w:p w14:paraId="01DAAFBB" w14:textId="77777777" w:rsidR="0024685C" w:rsidRDefault="0024685C" w:rsidP="0024685C">
            <w:pPr>
              <w:pStyle w:val="VRQABullet1"/>
              <w:numPr>
                <w:ilvl w:val="0"/>
                <w:numId w:val="19"/>
              </w:numPr>
              <w:autoSpaceDE/>
              <w:autoSpaceDN/>
              <w:adjustRightInd/>
              <w:spacing w:before="120" w:after="0" w:line="240" w:lineRule="auto"/>
              <w:contextualSpacing w:val="0"/>
            </w:pPr>
            <w:r>
              <w:t>process of planning, drafting and proofreading</w:t>
            </w:r>
          </w:p>
          <w:p w14:paraId="3D944D16" w14:textId="77777777" w:rsidR="0024685C" w:rsidRDefault="0024685C" w:rsidP="0024685C">
            <w:pPr>
              <w:pStyle w:val="VRQABullet1"/>
              <w:numPr>
                <w:ilvl w:val="0"/>
                <w:numId w:val="19"/>
              </w:numPr>
              <w:autoSpaceDE/>
              <w:autoSpaceDN/>
              <w:adjustRightInd/>
              <w:spacing w:before="120" w:after="0" w:line="240" w:lineRule="auto"/>
              <w:contextualSpacing w:val="0"/>
            </w:pPr>
            <w:r>
              <w:t>difference between formal and informal registers</w:t>
            </w:r>
          </w:p>
          <w:p w14:paraId="7D5E08A7" w14:textId="77777777" w:rsidR="0024685C" w:rsidRDefault="0024685C" w:rsidP="0024685C">
            <w:pPr>
              <w:pStyle w:val="VRQABullet1"/>
              <w:numPr>
                <w:ilvl w:val="0"/>
                <w:numId w:val="19"/>
              </w:numPr>
              <w:autoSpaceDE/>
              <w:autoSpaceDN/>
              <w:adjustRightInd/>
              <w:spacing w:before="120" w:after="0" w:line="240" w:lineRule="auto"/>
              <w:contextualSpacing w:val="0"/>
            </w:pPr>
            <w:r>
              <w:t>layout related to specific text types</w:t>
            </w:r>
          </w:p>
          <w:p w14:paraId="1B7EE056" w14:textId="77777777" w:rsidR="0024685C" w:rsidRDefault="0024685C" w:rsidP="0024685C">
            <w:pPr>
              <w:pStyle w:val="VRQABullet1"/>
              <w:numPr>
                <w:ilvl w:val="0"/>
                <w:numId w:val="19"/>
              </w:numPr>
              <w:autoSpaceDE/>
              <w:autoSpaceDN/>
              <w:adjustRightInd/>
              <w:spacing w:before="120" w:after="0" w:line="240" w:lineRule="auto"/>
              <w:contextualSpacing w:val="0"/>
            </w:pPr>
            <w:r>
              <w:t>complex and compound sentences</w:t>
            </w:r>
          </w:p>
          <w:p w14:paraId="6D710BD8" w14:textId="77777777" w:rsidR="0024685C" w:rsidRDefault="0024685C" w:rsidP="0024685C">
            <w:pPr>
              <w:pStyle w:val="VRQABullet1"/>
              <w:numPr>
                <w:ilvl w:val="0"/>
                <w:numId w:val="19"/>
              </w:numPr>
              <w:autoSpaceDE/>
              <w:autoSpaceDN/>
              <w:adjustRightInd/>
              <w:spacing w:before="120" w:after="0" w:line="240" w:lineRule="auto"/>
              <w:contextualSpacing w:val="0"/>
            </w:pPr>
            <w:r>
              <w:t>verb tenses used appropriately according to text type</w:t>
            </w:r>
          </w:p>
          <w:p w14:paraId="24E05E0C" w14:textId="77777777" w:rsidR="0024685C" w:rsidRPr="006E2325" w:rsidRDefault="0024685C" w:rsidP="0024685C">
            <w:pPr>
              <w:pStyle w:val="VRQABullet1"/>
              <w:numPr>
                <w:ilvl w:val="0"/>
                <w:numId w:val="19"/>
              </w:numPr>
              <w:autoSpaceDE/>
              <w:autoSpaceDN/>
              <w:adjustRightInd/>
              <w:spacing w:before="120" w:after="0" w:line="240" w:lineRule="auto"/>
              <w:contextualSpacing w:val="0"/>
            </w:pPr>
            <w:r>
              <w:t>use of vocabulary to convey shades of meaning</w:t>
            </w:r>
          </w:p>
        </w:tc>
      </w:tr>
      <w:tr w:rsidR="0024685C" w:rsidRPr="00E7450B" w14:paraId="2DFF321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DA265F" w14:textId="77777777" w:rsidR="0024685C" w:rsidRPr="000B4A2C" w:rsidRDefault="0024685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CFF00FA" w14:textId="77777777" w:rsidR="0024685C" w:rsidRDefault="0024685C" w:rsidP="007D69EC">
            <w:pPr>
              <w:pStyle w:val="VRQABodyText"/>
            </w:pPr>
            <w:r w:rsidRPr="00E100E0">
              <w:t>Assessment must ensure</w:t>
            </w:r>
            <w:r>
              <w:t xml:space="preserve"> access to</w:t>
            </w:r>
            <w:r w:rsidRPr="00E100E0">
              <w:t>:</w:t>
            </w:r>
          </w:p>
          <w:p w14:paraId="4DD530F7" w14:textId="77777777" w:rsidR="0024685C" w:rsidRPr="0005344A" w:rsidRDefault="0024685C" w:rsidP="0024685C">
            <w:pPr>
              <w:pStyle w:val="VRQABullet1"/>
              <w:numPr>
                <w:ilvl w:val="0"/>
                <w:numId w:val="19"/>
              </w:numPr>
              <w:autoSpaceDE/>
              <w:autoSpaceDN/>
              <w:adjustRightInd/>
              <w:spacing w:before="120" w:after="0" w:line="240" w:lineRule="auto"/>
              <w:contextualSpacing w:val="0"/>
            </w:pPr>
            <w:r>
              <w:t xml:space="preserve">real / </w:t>
            </w:r>
            <w:r w:rsidRPr="0005344A">
              <w:t xml:space="preserve">authentic text types for </w:t>
            </w:r>
            <w:r>
              <w:t>learning</w:t>
            </w:r>
            <w:r w:rsidRPr="0005344A">
              <w:t xml:space="preserve"> purposes</w:t>
            </w:r>
          </w:p>
          <w:p w14:paraId="06C44BC6" w14:textId="77777777" w:rsidR="0024685C" w:rsidRDefault="0024685C" w:rsidP="0024685C">
            <w:pPr>
              <w:pStyle w:val="VRQABullet1"/>
              <w:numPr>
                <w:ilvl w:val="0"/>
                <w:numId w:val="19"/>
              </w:numPr>
              <w:autoSpaceDE/>
              <w:autoSpaceDN/>
              <w:adjustRightInd/>
              <w:spacing w:before="120" w:after="0" w:line="240" w:lineRule="auto"/>
              <w:contextualSpacing w:val="0"/>
            </w:pPr>
            <w:r>
              <w:t>a digital tablet and/or a personal computer</w:t>
            </w:r>
          </w:p>
          <w:p w14:paraId="339BAED1" w14:textId="77777777" w:rsidR="0024685C" w:rsidRDefault="0024685C" w:rsidP="0024685C">
            <w:pPr>
              <w:pStyle w:val="VRQABodyText"/>
            </w:pPr>
            <w:r w:rsidRPr="00502970">
              <w:t>In technology restricted environments such as corrections settings, access to personal computers and digital devices may be simulated and suitable to context</w:t>
            </w:r>
            <w:r>
              <w:t>.</w:t>
            </w:r>
          </w:p>
          <w:p w14:paraId="6AFEA473" w14:textId="79D56978" w:rsidR="00DA6198" w:rsidRDefault="00DA6198" w:rsidP="0024685C">
            <w:pPr>
              <w:pStyle w:val="VRQABodyText"/>
            </w:pPr>
            <w:r w:rsidRPr="008A124F">
              <w:t>Handwriting must be legible in a style appropriate to audience and purpose.</w:t>
            </w:r>
          </w:p>
          <w:p w14:paraId="768E5121" w14:textId="77777777" w:rsidR="0024685C" w:rsidRDefault="0024685C" w:rsidP="0024685C">
            <w:pPr>
              <w:pStyle w:val="VRQABodyText"/>
            </w:pPr>
            <w:r w:rsidRPr="00795698">
              <w:t>Where handwriting cannot be undertaken due a physical impairment, assistive technology may be used to simulate or assist handwriting.</w:t>
            </w:r>
          </w:p>
          <w:p w14:paraId="4CCB4A96" w14:textId="77777777" w:rsidR="0024685C" w:rsidRDefault="0024685C" w:rsidP="0024685C">
            <w:pPr>
              <w:pStyle w:val="VRQABodyText"/>
            </w:pPr>
            <w:r>
              <w:t>At this level the learner</w:t>
            </w:r>
            <w:r w:rsidRPr="006E0451">
              <w:t>:</w:t>
            </w:r>
            <w:r>
              <w:t xml:space="preserve"> </w:t>
            </w:r>
          </w:p>
          <w:p w14:paraId="2DF9300A" w14:textId="77777777" w:rsidR="0024685C" w:rsidRDefault="0024685C" w:rsidP="0024685C">
            <w:pPr>
              <w:pStyle w:val="VRQABullet1"/>
              <w:numPr>
                <w:ilvl w:val="0"/>
                <w:numId w:val="19"/>
              </w:numPr>
              <w:autoSpaceDE/>
              <w:autoSpaceDN/>
              <w:adjustRightInd/>
              <w:spacing w:before="120" w:after="0" w:line="240" w:lineRule="auto"/>
              <w:contextualSpacing w:val="0"/>
            </w:pPr>
            <w:r>
              <w:t>may work independently using own support resources as required</w:t>
            </w:r>
          </w:p>
          <w:p w14:paraId="4BB4B76A" w14:textId="77777777" w:rsidR="0024685C" w:rsidRPr="00E100E0" w:rsidRDefault="0024685C" w:rsidP="0024685C">
            <w:pPr>
              <w:pStyle w:val="VRQABullet1"/>
              <w:numPr>
                <w:ilvl w:val="0"/>
                <w:numId w:val="19"/>
              </w:numPr>
              <w:autoSpaceDE/>
              <w:autoSpaceDN/>
              <w:adjustRightInd/>
              <w:spacing w:before="120" w:after="0" w:line="240" w:lineRule="auto"/>
              <w:contextualSpacing w:val="0"/>
            </w:pPr>
            <w:r>
              <w:t>may use an online dictionary or thesaurus</w:t>
            </w:r>
          </w:p>
          <w:p w14:paraId="6EED37CB" w14:textId="77777777" w:rsidR="0024685C" w:rsidRPr="0024685C" w:rsidRDefault="0024685C" w:rsidP="0024685C">
            <w:pPr>
              <w:pStyle w:val="VRQABodyText"/>
              <w:rPr>
                <w:b/>
                <w:bCs/>
              </w:rPr>
            </w:pPr>
            <w:r w:rsidRPr="0024685C">
              <w:rPr>
                <w:b/>
                <w:bCs/>
              </w:rPr>
              <w:t>Assessor requirements</w:t>
            </w:r>
          </w:p>
          <w:p w14:paraId="1D82623B" w14:textId="728AC398" w:rsidR="0024685C" w:rsidRPr="00B21899" w:rsidRDefault="0024685C" w:rsidP="007D69EC">
            <w:pPr>
              <w:pStyle w:val="VRQABodyText"/>
              <w:rPr>
                <w:i/>
                <w:iCs/>
              </w:rPr>
            </w:pPr>
            <w:r w:rsidRPr="00D57E8F">
              <w:t>Assessors of this unit must have demonstrable expertise in teaching literacy. Refer to Section B6.2 for further information on meeting the assessor requirements.</w:t>
            </w:r>
          </w:p>
        </w:tc>
      </w:tr>
    </w:tbl>
    <w:p w14:paraId="1DE71D83" w14:textId="77777777" w:rsidR="00F92DAA" w:rsidRDefault="00F92DAA" w:rsidP="00F92DAA">
      <w:pPr>
        <w:tabs>
          <w:tab w:val="left" w:pos="1680"/>
        </w:tabs>
        <w:rPr>
          <w:sz w:val="18"/>
          <w:szCs w:val="18"/>
        </w:rPr>
      </w:pPr>
    </w:p>
    <w:p w14:paraId="7DA05A25" w14:textId="77777777" w:rsidR="00EB007E" w:rsidRDefault="00EB007E" w:rsidP="0024685C">
      <w:pPr>
        <w:rPr>
          <w:sz w:val="18"/>
          <w:szCs w:val="18"/>
        </w:rPr>
        <w:sectPr w:rsidR="00EB007E"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B007E" w:rsidRPr="00F504D4" w14:paraId="19378D1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FB8701" w14:textId="77777777" w:rsidR="00EB007E" w:rsidRPr="00380EC6" w:rsidRDefault="00EB007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771398" w14:textId="57188840" w:rsidR="00EB007E" w:rsidRPr="00C90F4A" w:rsidRDefault="00C90F4A" w:rsidP="00EB007E">
            <w:pPr>
              <w:pStyle w:val="VRQABodyText"/>
              <w:rPr>
                <w:b/>
                <w:bCs/>
              </w:rPr>
            </w:pPr>
            <w:r w:rsidRPr="00C90F4A">
              <w:rPr>
                <w:b/>
                <w:bCs/>
              </w:rPr>
              <w:t>VU23802</w:t>
            </w:r>
          </w:p>
        </w:tc>
      </w:tr>
      <w:tr w:rsidR="00EB007E" w:rsidRPr="00F504D4" w14:paraId="6BE4997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2C1076" w14:textId="77777777" w:rsidR="00EB007E" w:rsidRPr="00F504D4" w:rsidRDefault="00EB00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802A53" w14:textId="77777777" w:rsidR="00EB007E" w:rsidRPr="00EB007E" w:rsidRDefault="00EB007E" w:rsidP="00EB007E">
            <w:pPr>
              <w:pStyle w:val="VRQABodyText"/>
              <w:rPr>
                <w:b/>
                <w:bCs/>
              </w:rPr>
            </w:pPr>
            <w:bookmarkStart w:id="132" w:name="_Hlk163132136"/>
            <w:r w:rsidRPr="00EB007E">
              <w:rPr>
                <w:b/>
                <w:bCs/>
              </w:rPr>
              <w:t>Create texts of limited complexity to participate in the workplace</w:t>
            </w:r>
            <w:bookmarkEnd w:id="132"/>
          </w:p>
        </w:tc>
      </w:tr>
      <w:tr w:rsidR="00EB007E" w:rsidRPr="00F504D4" w14:paraId="6DB3437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E0E0AC" w14:textId="77777777" w:rsidR="00EB007E" w:rsidRPr="00380EC6" w:rsidRDefault="00EB00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17E9FF" w14:textId="77777777" w:rsidR="00EB007E" w:rsidRDefault="00EB007E" w:rsidP="00EB007E">
            <w:pPr>
              <w:pStyle w:val="VRQABodyText"/>
            </w:pPr>
            <w:r>
              <w:t>This unit describes the skills and knowledge to develop writing skills and create familiar, and some less familiar paper based and digital texts for employment purposes. It requires the ability to plan, produce and review texts of limited complexity in contexts related to participation in the workplace.</w:t>
            </w:r>
          </w:p>
          <w:p w14:paraId="5978A85D" w14:textId="77777777" w:rsidR="00EB007E" w:rsidRDefault="00EB007E" w:rsidP="00EB007E">
            <w:pPr>
              <w:pStyle w:val="VRQABodyText"/>
            </w:pPr>
            <w:r>
              <w:t>The required outcomes described in this unit contribute to the achievement of Australian Core Skills Framework indicators for Writing at Level 3: 3.05, 3.06.</w:t>
            </w:r>
          </w:p>
          <w:p w14:paraId="04DFD1A1" w14:textId="77777777" w:rsidR="00EB007E" w:rsidRDefault="00EB007E" w:rsidP="00EB007E">
            <w:pPr>
              <w:pStyle w:val="VRQABodyText"/>
            </w:pPr>
            <w:r>
              <w:t>The unit applies to those who can write independently in familiar and some less familiar contexts and who are seeking to produce texts of greater complexity in order to further improve their employment participation options. This unit is suitable for those in employment and those who aspire to employment. Learners at this level work independently and use their own familiar support resources.</w:t>
            </w:r>
          </w:p>
          <w:p w14:paraId="1979B8CD" w14:textId="4B468839" w:rsidR="00EB007E" w:rsidRPr="007E36A2" w:rsidRDefault="00EB007E" w:rsidP="00EB007E">
            <w:pPr>
              <w:pStyle w:val="VRQABodyText"/>
            </w:pPr>
            <w:r w:rsidRPr="00CF45A8">
              <w:t>No licensing, legislative or certification requirements apply to this unit at the time of publication.</w:t>
            </w:r>
          </w:p>
        </w:tc>
      </w:tr>
      <w:tr w:rsidR="00EB007E" w:rsidRPr="00E7450B" w14:paraId="5942862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3153BA" w14:textId="77777777" w:rsidR="00EB007E" w:rsidRPr="006E2325" w:rsidRDefault="00EB00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65D253" w14:textId="77777777" w:rsidR="00EB007E" w:rsidRPr="000744F6" w:rsidRDefault="00EB007E" w:rsidP="00EB007E">
            <w:pPr>
              <w:pStyle w:val="VRQABodyText"/>
            </w:pPr>
            <w:r>
              <w:t>Nil</w:t>
            </w:r>
          </w:p>
        </w:tc>
      </w:tr>
      <w:tr w:rsidR="00EB007E" w:rsidRPr="00E7450B" w14:paraId="184C9A0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2080DE" w14:textId="77777777" w:rsidR="00EB007E" w:rsidRPr="006E2325" w:rsidRDefault="00EB00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FCBF88" w14:textId="77777777" w:rsidR="00EB007E" w:rsidRPr="000744F6" w:rsidRDefault="00EB007E" w:rsidP="00EB007E">
            <w:pPr>
              <w:pStyle w:val="VRQABodyText"/>
            </w:pPr>
            <w:r w:rsidRPr="00DF067E">
              <w:t>Not Applicable</w:t>
            </w:r>
          </w:p>
        </w:tc>
      </w:tr>
      <w:tr w:rsidR="00EB007E" w:rsidRPr="00E7450B" w14:paraId="5488FF7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BEAFCD" w14:textId="77777777" w:rsidR="00EB007E" w:rsidRPr="006E2325" w:rsidRDefault="00EB00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6B2577" w14:textId="77777777" w:rsidR="00EB007E" w:rsidRPr="000744F6" w:rsidRDefault="00EB007E" w:rsidP="00EB007E">
            <w:pPr>
              <w:pStyle w:val="VRQABodyText"/>
            </w:pPr>
            <w:r w:rsidRPr="00DF067E">
              <w:t>Not Applicable</w:t>
            </w:r>
          </w:p>
        </w:tc>
      </w:tr>
    </w:tbl>
    <w:p w14:paraId="26BDBC78" w14:textId="77777777" w:rsidR="00EB007E" w:rsidRPr="00105689" w:rsidRDefault="00EB007E" w:rsidP="00EB00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B007E" w:rsidRPr="00E7450B" w14:paraId="4820C5E1" w14:textId="77777777" w:rsidTr="007D69EC">
        <w:trPr>
          <w:trHeight w:val="363"/>
        </w:trPr>
        <w:tc>
          <w:tcPr>
            <w:tcW w:w="3703" w:type="dxa"/>
            <w:gridSpan w:val="2"/>
            <w:vAlign w:val="center"/>
          </w:tcPr>
          <w:p w14:paraId="57F41691" w14:textId="77777777" w:rsidR="00EB007E" w:rsidRPr="00F504D4" w:rsidRDefault="00EB00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12A3BF" w14:textId="77777777" w:rsidR="00EB007E" w:rsidRPr="00F504D4" w:rsidRDefault="00EB00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B007E" w:rsidRPr="00E7450B" w14:paraId="79728754" w14:textId="77777777" w:rsidTr="007D69EC">
        <w:trPr>
          <w:trHeight w:val="752"/>
        </w:trPr>
        <w:tc>
          <w:tcPr>
            <w:tcW w:w="3703" w:type="dxa"/>
            <w:gridSpan w:val="2"/>
          </w:tcPr>
          <w:p w14:paraId="2C542D5E" w14:textId="77777777" w:rsidR="00EB007E" w:rsidRPr="00F504D4" w:rsidRDefault="00EB007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45D46D1" w14:textId="77777777" w:rsidR="00EB007E" w:rsidRPr="00F504D4" w:rsidRDefault="00EB007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r>
              <w:rPr>
                <w:i w:val="0"/>
                <w:iCs w:val="0"/>
                <w:color w:val="auto"/>
                <w:sz w:val="22"/>
                <w:szCs w:val="22"/>
              </w:rPr>
              <w:t xml:space="preserve"> </w:t>
            </w:r>
          </w:p>
        </w:tc>
      </w:tr>
      <w:tr w:rsidR="00EB007E" w:rsidRPr="00E7450B" w14:paraId="2A53F48D" w14:textId="77777777" w:rsidTr="007D69EC">
        <w:trPr>
          <w:trHeight w:val="363"/>
        </w:trPr>
        <w:tc>
          <w:tcPr>
            <w:tcW w:w="989" w:type="dxa"/>
            <w:vMerge w:val="restart"/>
            <w:shd w:val="clear" w:color="auto" w:fill="FFFFFF" w:themeFill="background1"/>
          </w:tcPr>
          <w:p w14:paraId="39BEA5B1" w14:textId="77777777" w:rsidR="00EB007E" w:rsidRPr="000744F6" w:rsidRDefault="00EB007E" w:rsidP="007D69EC">
            <w:pPr>
              <w:pStyle w:val="VRQABodyText"/>
            </w:pPr>
            <w:r>
              <w:t>1</w:t>
            </w:r>
          </w:p>
        </w:tc>
        <w:tc>
          <w:tcPr>
            <w:tcW w:w="2714" w:type="dxa"/>
            <w:vMerge w:val="restart"/>
            <w:shd w:val="clear" w:color="auto" w:fill="FFFFFF" w:themeFill="background1"/>
          </w:tcPr>
          <w:p w14:paraId="61E73AA9" w14:textId="77777777" w:rsidR="00EB007E" w:rsidRPr="009923C9" w:rsidRDefault="00EB007E" w:rsidP="007D69EC">
            <w:pPr>
              <w:pStyle w:val="VRQABodyText"/>
            </w:pPr>
            <w:r w:rsidRPr="009923C9">
              <w:t xml:space="preserve">Plan employment related </w:t>
            </w:r>
            <w:r>
              <w:t xml:space="preserve">texts </w:t>
            </w:r>
            <w:r w:rsidRPr="009923C9">
              <w:t>of limited complexity</w:t>
            </w:r>
          </w:p>
        </w:tc>
        <w:tc>
          <w:tcPr>
            <w:tcW w:w="567" w:type="dxa"/>
            <w:shd w:val="clear" w:color="auto" w:fill="FFFFFF" w:themeFill="background1"/>
          </w:tcPr>
          <w:p w14:paraId="7EC24A8B" w14:textId="77777777" w:rsidR="00EB007E" w:rsidRPr="009923C9" w:rsidRDefault="00EB007E" w:rsidP="007D69EC">
            <w:pPr>
              <w:pStyle w:val="VRQABodyText"/>
            </w:pPr>
            <w:r>
              <w:t>1</w:t>
            </w:r>
            <w:r w:rsidRPr="009923C9">
              <w:t>.1</w:t>
            </w:r>
          </w:p>
        </w:tc>
        <w:tc>
          <w:tcPr>
            <w:tcW w:w="5800" w:type="dxa"/>
            <w:shd w:val="clear" w:color="auto" w:fill="FFFFFF" w:themeFill="background1"/>
          </w:tcPr>
          <w:p w14:paraId="7EB2BEF0" w14:textId="77777777" w:rsidR="00EB007E" w:rsidRPr="009923C9" w:rsidRDefault="00EB007E" w:rsidP="007D69EC">
            <w:pPr>
              <w:pStyle w:val="VRQABodyText"/>
            </w:pPr>
            <w:r w:rsidRPr="009923C9">
              <w:t>Determine the purpose and audience of the text</w:t>
            </w:r>
          </w:p>
        </w:tc>
      </w:tr>
      <w:tr w:rsidR="00EB007E" w:rsidRPr="00E7450B" w14:paraId="00A8FAFF" w14:textId="77777777" w:rsidTr="007D69EC">
        <w:trPr>
          <w:trHeight w:val="363"/>
        </w:trPr>
        <w:tc>
          <w:tcPr>
            <w:tcW w:w="989" w:type="dxa"/>
            <w:vMerge/>
            <w:shd w:val="clear" w:color="auto" w:fill="FFFFFF" w:themeFill="background1"/>
          </w:tcPr>
          <w:p w14:paraId="71D98655" w14:textId="77777777" w:rsidR="00EB007E" w:rsidRDefault="00EB007E" w:rsidP="007D69EC">
            <w:pPr>
              <w:pStyle w:val="VRQABodyText"/>
            </w:pPr>
          </w:p>
        </w:tc>
        <w:tc>
          <w:tcPr>
            <w:tcW w:w="2714" w:type="dxa"/>
            <w:vMerge/>
            <w:shd w:val="clear" w:color="auto" w:fill="FFFFFF" w:themeFill="background1"/>
          </w:tcPr>
          <w:p w14:paraId="4103652A" w14:textId="77777777" w:rsidR="00EB007E" w:rsidRPr="009923C9" w:rsidRDefault="00EB007E" w:rsidP="007D69EC">
            <w:pPr>
              <w:pStyle w:val="VRQABodyText"/>
            </w:pPr>
          </w:p>
        </w:tc>
        <w:tc>
          <w:tcPr>
            <w:tcW w:w="567" w:type="dxa"/>
            <w:shd w:val="clear" w:color="auto" w:fill="FFFFFF" w:themeFill="background1"/>
          </w:tcPr>
          <w:p w14:paraId="3A4CC085" w14:textId="77777777" w:rsidR="00EB007E" w:rsidRPr="009923C9" w:rsidRDefault="00EB007E" w:rsidP="007D69EC">
            <w:pPr>
              <w:pStyle w:val="VRQABodyText"/>
            </w:pPr>
            <w:r w:rsidRPr="009923C9">
              <w:t xml:space="preserve">1.2 </w:t>
            </w:r>
          </w:p>
        </w:tc>
        <w:tc>
          <w:tcPr>
            <w:tcW w:w="5800" w:type="dxa"/>
            <w:shd w:val="clear" w:color="auto" w:fill="FFFFFF" w:themeFill="background1"/>
          </w:tcPr>
          <w:p w14:paraId="2D827400" w14:textId="77777777" w:rsidR="00EB007E" w:rsidRPr="009923C9" w:rsidRDefault="00EB007E" w:rsidP="007D69EC">
            <w:pPr>
              <w:pStyle w:val="VRQABodyText"/>
            </w:pPr>
            <w:r w:rsidRPr="009923C9">
              <w:t>Select text types to be created</w:t>
            </w:r>
          </w:p>
        </w:tc>
      </w:tr>
      <w:tr w:rsidR="00EB007E" w:rsidRPr="00E7450B" w14:paraId="38CF07A8" w14:textId="77777777" w:rsidTr="007D69EC">
        <w:trPr>
          <w:trHeight w:val="363"/>
        </w:trPr>
        <w:tc>
          <w:tcPr>
            <w:tcW w:w="989" w:type="dxa"/>
            <w:vMerge/>
            <w:shd w:val="clear" w:color="auto" w:fill="FFFFFF" w:themeFill="background1"/>
          </w:tcPr>
          <w:p w14:paraId="6DB1B7B0" w14:textId="77777777" w:rsidR="00EB007E" w:rsidRPr="000744F6" w:rsidRDefault="00EB007E" w:rsidP="007D69EC">
            <w:pPr>
              <w:pStyle w:val="VRQABody0"/>
            </w:pPr>
          </w:p>
        </w:tc>
        <w:tc>
          <w:tcPr>
            <w:tcW w:w="2714" w:type="dxa"/>
            <w:vMerge/>
            <w:shd w:val="clear" w:color="auto" w:fill="FFFFFF" w:themeFill="background1"/>
          </w:tcPr>
          <w:p w14:paraId="55E0DDD6" w14:textId="77777777" w:rsidR="00EB007E" w:rsidRPr="004348AD" w:rsidRDefault="00EB007E" w:rsidP="007D69EC">
            <w:pPr>
              <w:pStyle w:val="VRQABodyText"/>
              <w:rPr>
                <w:highlight w:val="yellow"/>
              </w:rPr>
            </w:pPr>
          </w:p>
        </w:tc>
        <w:tc>
          <w:tcPr>
            <w:tcW w:w="567" w:type="dxa"/>
            <w:shd w:val="clear" w:color="auto" w:fill="FFFFFF" w:themeFill="background1"/>
          </w:tcPr>
          <w:p w14:paraId="2EAB4CB6" w14:textId="77777777" w:rsidR="00EB007E" w:rsidRPr="00A64D45" w:rsidRDefault="00EB007E" w:rsidP="007D69EC">
            <w:pPr>
              <w:pStyle w:val="VRQABodyText"/>
            </w:pPr>
            <w:r>
              <w:t>1.3</w:t>
            </w:r>
          </w:p>
        </w:tc>
        <w:tc>
          <w:tcPr>
            <w:tcW w:w="5800" w:type="dxa"/>
            <w:shd w:val="clear" w:color="auto" w:fill="FFFFFF" w:themeFill="background1"/>
          </w:tcPr>
          <w:p w14:paraId="7CAAA028" w14:textId="77777777" w:rsidR="00EB007E" w:rsidRPr="00A64D45" w:rsidRDefault="00EB007E" w:rsidP="007D69EC">
            <w:pPr>
              <w:pStyle w:val="VRQABodyText"/>
            </w:pPr>
            <w:r w:rsidRPr="00A64D45">
              <w:t xml:space="preserve">Select the appropriate format </w:t>
            </w:r>
            <w:r>
              <w:t>for the texts</w:t>
            </w:r>
          </w:p>
        </w:tc>
      </w:tr>
      <w:tr w:rsidR="00EB007E" w:rsidRPr="00E7450B" w14:paraId="779AA504" w14:textId="77777777" w:rsidTr="007D69EC">
        <w:trPr>
          <w:trHeight w:val="363"/>
        </w:trPr>
        <w:tc>
          <w:tcPr>
            <w:tcW w:w="989" w:type="dxa"/>
            <w:vMerge/>
            <w:shd w:val="clear" w:color="auto" w:fill="FFFFFF" w:themeFill="background1"/>
          </w:tcPr>
          <w:p w14:paraId="79658BDF" w14:textId="77777777" w:rsidR="00EB007E" w:rsidRPr="000744F6" w:rsidRDefault="00EB007E" w:rsidP="007D69EC">
            <w:pPr>
              <w:pStyle w:val="VRQABody0"/>
            </w:pPr>
          </w:p>
        </w:tc>
        <w:tc>
          <w:tcPr>
            <w:tcW w:w="2714" w:type="dxa"/>
            <w:vMerge/>
            <w:shd w:val="clear" w:color="auto" w:fill="FFFFFF" w:themeFill="background1"/>
          </w:tcPr>
          <w:p w14:paraId="47B3F408" w14:textId="77777777" w:rsidR="00EB007E" w:rsidRPr="004348AD" w:rsidRDefault="00EB007E" w:rsidP="007D69EC">
            <w:pPr>
              <w:pStyle w:val="VRQABodyText"/>
              <w:rPr>
                <w:highlight w:val="yellow"/>
              </w:rPr>
            </w:pPr>
          </w:p>
        </w:tc>
        <w:tc>
          <w:tcPr>
            <w:tcW w:w="567" w:type="dxa"/>
            <w:shd w:val="clear" w:color="auto" w:fill="FFFFFF" w:themeFill="background1"/>
          </w:tcPr>
          <w:p w14:paraId="5DA5A0DC" w14:textId="77777777" w:rsidR="00EB007E" w:rsidRPr="004348AD" w:rsidRDefault="00EB007E" w:rsidP="007D69EC">
            <w:pPr>
              <w:pStyle w:val="VRQABodyText"/>
              <w:rPr>
                <w:highlight w:val="yellow"/>
              </w:rPr>
            </w:pPr>
            <w:r w:rsidRPr="00A64D45">
              <w:t>1.4</w:t>
            </w:r>
          </w:p>
        </w:tc>
        <w:tc>
          <w:tcPr>
            <w:tcW w:w="5800" w:type="dxa"/>
            <w:shd w:val="clear" w:color="auto" w:fill="FFFFFF" w:themeFill="background1"/>
          </w:tcPr>
          <w:p w14:paraId="3618FC7A" w14:textId="77777777" w:rsidR="00EB007E" w:rsidRPr="004348AD" w:rsidRDefault="00EB007E" w:rsidP="007D69EC">
            <w:pPr>
              <w:pStyle w:val="VRQABodyText"/>
              <w:rPr>
                <w:highlight w:val="yellow"/>
              </w:rPr>
            </w:pPr>
            <w:r>
              <w:t>Determine features of texts according to text type</w:t>
            </w:r>
          </w:p>
        </w:tc>
      </w:tr>
      <w:tr w:rsidR="00EB007E" w:rsidRPr="00E7450B" w14:paraId="7B09E2AB" w14:textId="77777777" w:rsidTr="007D69EC">
        <w:trPr>
          <w:trHeight w:val="363"/>
        </w:trPr>
        <w:tc>
          <w:tcPr>
            <w:tcW w:w="989" w:type="dxa"/>
            <w:vMerge/>
            <w:shd w:val="clear" w:color="auto" w:fill="FFFFFF" w:themeFill="background1"/>
          </w:tcPr>
          <w:p w14:paraId="02B97C59" w14:textId="77777777" w:rsidR="00EB007E" w:rsidRPr="000744F6" w:rsidRDefault="00EB007E" w:rsidP="007D69EC">
            <w:pPr>
              <w:pStyle w:val="VRQABody0"/>
            </w:pPr>
          </w:p>
        </w:tc>
        <w:tc>
          <w:tcPr>
            <w:tcW w:w="2714" w:type="dxa"/>
            <w:vMerge/>
            <w:shd w:val="clear" w:color="auto" w:fill="FFFFFF" w:themeFill="background1"/>
          </w:tcPr>
          <w:p w14:paraId="20E41968" w14:textId="77777777" w:rsidR="00EB007E" w:rsidRPr="004348AD" w:rsidRDefault="00EB007E" w:rsidP="007D69EC">
            <w:pPr>
              <w:pStyle w:val="VRQABodyText"/>
              <w:rPr>
                <w:highlight w:val="yellow"/>
              </w:rPr>
            </w:pPr>
          </w:p>
        </w:tc>
        <w:tc>
          <w:tcPr>
            <w:tcW w:w="567" w:type="dxa"/>
            <w:shd w:val="clear" w:color="auto" w:fill="FFFFFF" w:themeFill="background1"/>
          </w:tcPr>
          <w:p w14:paraId="69AF71AA" w14:textId="77777777" w:rsidR="00EB007E" w:rsidRPr="00A64D45" w:rsidRDefault="00EB007E" w:rsidP="007D69EC">
            <w:pPr>
              <w:pStyle w:val="VRQABodyText"/>
            </w:pPr>
            <w:r w:rsidRPr="00A64D45">
              <w:t>1.5</w:t>
            </w:r>
          </w:p>
        </w:tc>
        <w:tc>
          <w:tcPr>
            <w:tcW w:w="5800" w:type="dxa"/>
            <w:shd w:val="clear" w:color="auto" w:fill="FFFFFF" w:themeFill="background1"/>
          </w:tcPr>
          <w:p w14:paraId="0AA87129" w14:textId="77777777" w:rsidR="00EB007E" w:rsidRPr="00A64D45" w:rsidRDefault="00EB007E" w:rsidP="007D69EC">
            <w:pPr>
              <w:pStyle w:val="VRQABodyText"/>
            </w:pPr>
            <w:r w:rsidRPr="00A64D45">
              <w:t>Plan and sequence content for texts</w:t>
            </w:r>
          </w:p>
        </w:tc>
      </w:tr>
      <w:tr w:rsidR="00EB007E" w:rsidRPr="00E7450B" w14:paraId="67C049BA" w14:textId="77777777" w:rsidTr="007D69EC">
        <w:trPr>
          <w:trHeight w:val="298"/>
        </w:trPr>
        <w:tc>
          <w:tcPr>
            <w:tcW w:w="989" w:type="dxa"/>
            <w:vMerge w:val="restart"/>
            <w:shd w:val="clear" w:color="auto" w:fill="FFFFFF" w:themeFill="background1"/>
          </w:tcPr>
          <w:p w14:paraId="4549C3D7" w14:textId="77777777" w:rsidR="00EB007E" w:rsidRPr="000744F6" w:rsidRDefault="00EB007E" w:rsidP="007D69EC">
            <w:pPr>
              <w:pStyle w:val="VRQABodyText"/>
            </w:pPr>
            <w:r>
              <w:t>2</w:t>
            </w:r>
          </w:p>
        </w:tc>
        <w:tc>
          <w:tcPr>
            <w:tcW w:w="2714" w:type="dxa"/>
            <w:vMerge w:val="restart"/>
            <w:shd w:val="clear" w:color="auto" w:fill="FFFFFF" w:themeFill="background1"/>
          </w:tcPr>
          <w:p w14:paraId="39EAE38D" w14:textId="77777777" w:rsidR="00EB007E" w:rsidRPr="00A64D45" w:rsidRDefault="00EB007E" w:rsidP="007D69EC">
            <w:pPr>
              <w:pStyle w:val="VRQABodyText"/>
            </w:pPr>
            <w:r w:rsidRPr="00A64D45">
              <w:t>Produce employment related texts of limited complexity</w:t>
            </w:r>
          </w:p>
        </w:tc>
        <w:tc>
          <w:tcPr>
            <w:tcW w:w="567" w:type="dxa"/>
            <w:shd w:val="clear" w:color="auto" w:fill="FFFFFF" w:themeFill="background1"/>
          </w:tcPr>
          <w:p w14:paraId="032866E7" w14:textId="77777777" w:rsidR="00EB007E" w:rsidRPr="00A64D45" w:rsidRDefault="00EB007E" w:rsidP="007D69EC">
            <w:pPr>
              <w:pStyle w:val="VRQABodyText"/>
            </w:pPr>
            <w:r w:rsidRPr="00A64D45">
              <w:t>2.1</w:t>
            </w:r>
          </w:p>
        </w:tc>
        <w:tc>
          <w:tcPr>
            <w:tcW w:w="5800" w:type="dxa"/>
            <w:shd w:val="clear" w:color="auto" w:fill="FFFFFF" w:themeFill="background1"/>
          </w:tcPr>
          <w:p w14:paraId="400054C1" w14:textId="77777777" w:rsidR="00EB007E" w:rsidRPr="00A64D45" w:rsidRDefault="00EB007E" w:rsidP="007D69EC">
            <w:pPr>
              <w:pStyle w:val="VRQABodyText"/>
            </w:pPr>
            <w:r w:rsidRPr="00A64D45">
              <w:t xml:space="preserve">Follow plan to </w:t>
            </w:r>
            <w:r>
              <w:t xml:space="preserve">produce draft </w:t>
            </w:r>
            <w:r w:rsidRPr="00A64D45">
              <w:t>text</w:t>
            </w:r>
            <w:r>
              <w:t xml:space="preserve"> </w:t>
            </w:r>
            <w:r w:rsidRPr="00A64D45">
              <w:t xml:space="preserve"> </w:t>
            </w:r>
          </w:p>
        </w:tc>
      </w:tr>
      <w:tr w:rsidR="00EB007E" w:rsidRPr="00E7450B" w14:paraId="72371974" w14:textId="77777777" w:rsidTr="007D69EC">
        <w:trPr>
          <w:trHeight w:val="298"/>
        </w:trPr>
        <w:tc>
          <w:tcPr>
            <w:tcW w:w="989" w:type="dxa"/>
            <w:vMerge/>
            <w:shd w:val="clear" w:color="auto" w:fill="FFFFFF" w:themeFill="background1"/>
          </w:tcPr>
          <w:p w14:paraId="56D95EB4" w14:textId="77777777" w:rsidR="00EB007E" w:rsidRPr="000744F6" w:rsidRDefault="00EB007E" w:rsidP="007D69EC">
            <w:pPr>
              <w:pStyle w:val="VRQABodyText"/>
            </w:pPr>
          </w:p>
        </w:tc>
        <w:tc>
          <w:tcPr>
            <w:tcW w:w="2714" w:type="dxa"/>
            <w:vMerge/>
            <w:shd w:val="clear" w:color="auto" w:fill="FFFFFF" w:themeFill="background1"/>
          </w:tcPr>
          <w:p w14:paraId="6C12FC13" w14:textId="77777777" w:rsidR="00EB007E" w:rsidRPr="00A64D45" w:rsidRDefault="00EB007E" w:rsidP="007D69EC">
            <w:pPr>
              <w:pStyle w:val="VRQABodyText"/>
            </w:pPr>
          </w:p>
        </w:tc>
        <w:tc>
          <w:tcPr>
            <w:tcW w:w="567" w:type="dxa"/>
            <w:shd w:val="clear" w:color="auto" w:fill="FFFFFF" w:themeFill="background1"/>
          </w:tcPr>
          <w:p w14:paraId="2F5D5931" w14:textId="77777777" w:rsidR="00EB007E" w:rsidRPr="00A64D45" w:rsidRDefault="00EB007E" w:rsidP="007D69EC">
            <w:pPr>
              <w:pStyle w:val="VRQABodyText"/>
            </w:pPr>
            <w:r w:rsidRPr="00A64D45">
              <w:t>2.2</w:t>
            </w:r>
          </w:p>
        </w:tc>
        <w:tc>
          <w:tcPr>
            <w:tcW w:w="5800" w:type="dxa"/>
            <w:shd w:val="clear" w:color="auto" w:fill="FFFFFF" w:themeFill="background1"/>
          </w:tcPr>
          <w:p w14:paraId="2B33830B" w14:textId="77777777" w:rsidR="00EB007E" w:rsidRPr="004348AD" w:rsidRDefault="00EB007E" w:rsidP="007D69EC">
            <w:pPr>
              <w:pStyle w:val="VRQABodyText"/>
              <w:rPr>
                <w:highlight w:val="yellow"/>
              </w:rPr>
            </w:pPr>
            <w:r>
              <w:t xml:space="preserve">Review each </w:t>
            </w:r>
            <w:r w:rsidRPr="005D18B5">
              <w:t>draft text</w:t>
            </w:r>
            <w:r>
              <w:t xml:space="preserve"> and adjust</w:t>
            </w:r>
            <w:r w:rsidRPr="005D18B5">
              <w:t xml:space="preserve"> for accuracy and effect</w:t>
            </w:r>
          </w:p>
        </w:tc>
      </w:tr>
      <w:tr w:rsidR="00EB007E" w:rsidRPr="00E7450B" w14:paraId="53DCB70D" w14:textId="77777777" w:rsidTr="007D69EC">
        <w:trPr>
          <w:trHeight w:val="298"/>
        </w:trPr>
        <w:tc>
          <w:tcPr>
            <w:tcW w:w="989" w:type="dxa"/>
            <w:vMerge/>
            <w:shd w:val="clear" w:color="auto" w:fill="FFFFFF" w:themeFill="background1"/>
          </w:tcPr>
          <w:p w14:paraId="46D87CE3" w14:textId="77777777" w:rsidR="00EB007E" w:rsidRPr="000744F6" w:rsidRDefault="00EB007E" w:rsidP="007D69EC">
            <w:pPr>
              <w:pStyle w:val="VRQABodyText"/>
            </w:pPr>
          </w:p>
        </w:tc>
        <w:tc>
          <w:tcPr>
            <w:tcW w:w="2714" w:type="dxa"/>
            <w:vMerge/>
            <w:shd w:val="clear" w:color="auto" w:fill="FFFFFF" w:themeFill="background1"/>
          </w:tcPr>
          <w:p w14:paraId="7A3BF324" w14:textId="77777777" w:rsidR="00EB007E" w:rsidRPr="004348AD" w:rsidRDefault="00EB007E" w:rsidP="007D69EC">
            <w:pPr>
              <w:pStyle w:val="VRQABodyText"/>
              <w:rPr>
                <w:highlight w:val="yellow"/>
              </w:rPr>
            </w:pPr>
          </w:p>
        </w:tc>
        <w:tc>
          <w:tcPr>
            <w:tcW w:w="567" w:type="dxa"/>
            <w:shd w:val="clear" w:color="auto" w:fill="FFFFFF" w:themeFill="background1"/>
          </w:tcPr>
          <w:p w14:paraId="68EBB4BF" w14:textId="77777777" w:rsidR="00EB007E" w:rsidRPr="004348AD" w:rsidRDefault="00EB007E" w:rsidP="007D69EC">
            <w:pPr>
              <w:pStyle w:val="VRQABodyText"/>
              <w:rPr>
                <w:highlight w:val="yellow"/>
              </w:rPr>
            </w:pPr>
            <w:r>
              <w:t>2.3</w:t>
            </w:r>
          </w:p>
        </w:tc>
        <w:tc>
          <w:tcPr>
            <w:tcW w:w="5800" w:type="dxa"/>
            <w:shd w:val="clear" w:color="auto" w:fill="FFFFFF" w:themeFill="background1"/>
          </w:tcPr>
          <w:p w14:paraId="3581E937" w14:textId="77777777" w:rsidR="00EB007E" w:rsidRPr="004348AD" w:rsidRDefault="00EB007E" w:rsidP="007D69EC">
            <w:pPr>
              <w:pStyle w:val="VRQABodyText"/>
              <w:rPr>
                <w:highlight w:val="yellow"/>
              </w:rPr>
            </w:pPr>
            <w:r w:rsidRPr="005D18B5">
              <w:t>Complete final texts</w:t>
            </w:r>
          </w:p>
        </w:tc>
      </w:tr>
    </w:tbl>
    <w:p w14:paraId="2C23B711" w14:textId="45292812" w:rsidR="00EB007E" w:rsidRDefault="00EB007E" w:rsidP="00EB007E">
      <w:pPr>
        <w:pStyle w:val="VRQAIntro"/>
        <w:tabs>
          <w:tab w:val="clear" w:pos="160"/>
          <w:tab w:val="clear" w:pos="660"/>
          <w:tab w:val="left" w:pos="1275"/>
        </w:tabs>
        <w:spacing w:before="60" w:after="0"/>
        <w:rPr>
          <w:b/>
          <w:color w:val="FFFFFF" w:themeColor="background1"/>
          <w:sz w:val="18"/>
          <w:szCs w:val="18"/>
        </w:rPr>
      </w:pPr>
      <w:r>
        <w:rPr>
          <w:b/>
          <w:color w:val="FFFFFF" w:themeColor="background1"/>
          <w:sz w:val="18"/>
          <w:szCs w:val="18"/>
        </w:rPr>
        <w:tab/>
      </w:r>
    </w:p>
    <w:tbl>
      <w:tblPr>
        <w:tblStyle w:val="TableGrid"/>
        <w:tblW w:w="10065" w:type="dxa"/>
        <w:tblLayout w:type="fixed"/>
        <w:tblLook w:val="04A0" w:firstRow="1" w:lastRow="0" w:firstColumn="1" w:lastColumn="0" w:noHBand="0" w:noVBand="1"/>
      </w:tblPr>
      <w:tblGrid>
        <w:gridCol w:w="10065"/>
      </w:tblGrid>
      <w:tr w:rsidR="00EB007E" w:rsidRPr="00F504D4" w14:paraId="240EF806" w14:textId="77777777" w:rsidTr="007D69EC">
        <w:trPr>
          <w:trHeight w:val="485"/>
        </w:trPr>
        <w:tc>
          <w:tcPr>
            <w:tcW w:w="10065" w:type="dxa"/>
            <w:tcBorders>
              <w:top w:val="nil"/>
              <w:left w:val="nil"/>
              <w:bottom w:val="nil"/>
              <w:right w:val="nil"/>
            </w:tcBorders>
            <w:shd w:val="clear" w:color="auto" w:fill="103D64" w:themeFill="text2"/>
          </w:tcPr>
          <w:p w14:paraId="0EFD3CB7" w14:textId="77777777" w:rsidR="00EB007E" w:rsidRPr="00F504D4" w:rsidRDefault="00EB007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B007E" w:rsidRPr="00B21899" w14:paraId="3B2C0A5A" w14:textId="77777777" w:rsidTr="00854D08">
        <w:trPr>
          <w:trHeight w:val="1719"/>
        </w:trPr>
        <w:tc>
          <w:tcPr>
            <w:tcW w:w="10065" w:type="dxa"/>
            <w:tcBorders>
              <w:top w:val="nil"/>
              <w:left w:val="nil"/>
              <w:bottom w:val="nil"/>
              <w:right w:val="nil"/>
            </w:tcBorders>
          </w:tcPr>
          <w:p w14:paraId="6D4DB2DA" w14:textId="77777777" w:rsidR="00EB007E" w:rsidRPr="00665DE6" w:rsidRDefault="00EB007E" w:rsidP="00EB007E">
            <w:pPr>
              <w:pStyle w:val="VRQABodyText"/>
            </w:pPr>
            <w:r w:rsidRPr="00E95E64">
              <w:t xml:space="preserve">In this context, </w:t>
            </w:r>
            <w:r>
              <w:t xml:space="preserve">written </w:t>
            </w:r>
            <w:r w:rsidRPr="00E95E64">
              <w:t xml:space="preserve">texts of limited complexity for </w:t>
            </w:r>
            <w:r>
              <w:t xml:space="preserve">participation in the workplace </w:t>
            </w:r>
            <w:r w:rsidRPr="00E95E64">
              <w:t>purposes contain some fam</w:t>
            </w:r>
            <w:r>
              <w:t>iliar and less familiar contexts</w:t>
            </w:r>
            <w:r w:rsidRPr="00E95E64">
              <w:t xml:space="preserve">. Texts </w:t>
            </w:r>
            <w:r>
              <w:t>may include some</w:t>
            </w:r>
            <w:r w:rsidRPr="00E95E64">
              <w:t xml:space="preserve"> embedded </w:t>
            </w:r>
            <w:r>
              <w:t>information</w:t>
            </w:r>
            <w:r w:rsidRPr="00E95E64">
              <w:t xml:space="preserve"> and specialised vocabulary in tasks </w:t>
            </w:r>
            <w:r>
              <w:t xml:space="preserve">involving simple inferencing, </w:t>
            </w:r>
            <w:r w:rsidRPr="00E95E64">
              <w:t>integration of a number of ideas</w:t>
            </w:r>
            <w:r>
              <w:t xml:space="preserve"> and sequencing. </w:t>
            </w:r>
          </w:p>
          <w:p w14:paraId="58D349A2" w14:textId="33D2CB15" w:rsidR="00EB007E" w:rsidRDefault="00EB007E" w:rsidP="00EB007E">
            <w:pPr>
              <w:pStyle w:val="VRQABodyText"/>
            </w:pPr>
            <w:r>
              <w:t xml:space="preserve">Texts must include both </w:t>
            </w:r>
            <w:r w:rsidR="00DD0925">
              <w:t>handwritten</w:t>
            </w:r>
            <w:r>
              <w:t xml:space="preserve"> and digital texts</w:t>
            </w:r>
            <w:r w:rsidR="00DA6198">
              <w:t>.</w:t>
            </w:r>
            <w:r>
              <w:t xml:space="preserve"> </w:t>
            </w:r>
          </w:p>
          <w:p w14:paraId="3CBCB02E" w14:textId="77777777" w:rsidR="00EB007E" w:rsidRDefault="00EB007E" w:rsidP="00EB007E">
            <w:pPr>
              <w:pStyle w:val="VRQABodyText"/>
            </w:pPr>
            <w:r w:rsidRPr="00B45746">
              <w:t>Where handwriting cannot be undertaken due to a physical impairment, assistive technology may be used to simulate or assist handwriting.</w:t>
            </w:r>
          </w:p>
          <w:p w14:paraId="2DBFB6DE" w14:textId="77777777" w:rsidR="00EB007E" w:rsidRDefault="00EB007E" w:rsidP="00EB007E">
            <w:pPr>
              <w:pStyle w:val="VRQABodyText"/>
              <w:rPr>
                <w:highlight w:val="yellow"/>
              </w:rPr>
            </w:pPr>
            <w:r>
              <w:t>In technology restricted environments such as corrections settings, digital texts may include those from offline or simulated online environments.</w:t>
            </w:r>
          </w:p>
          <w:p w14:paraId="2ED73A8A" w14:textId="77777777" w:rsidR="00EB007E" w:rsidRDefault="00EB007E" w:rsidP="00EB007E">
            <w:pPr>
              <w:pStyle w:val="VRQABodyText"/>
            </w:pPr>
            <w:r w:rsidRPr="002C03EA">
              <w:t xml:space="preserve">Text types </w:t>
            </w:r>
            <w:r>
              <w:t xml:space="preserve">of limited complexity for employment purposes may include but are not limited to: </w:t>
            </w:r>
          </w:p>
          <w:p w14:paraId="11ED9C73" w14:textId="77777777" w:rsidR="00EB007E" w:rsidRDefault="00EB007E" w:rsidP="007D69EC">
            <w:pPr>
              <w:pStyle w:val="VRQABullet1"/>
              <w:numPr>
                <w:ilvl w:val="0"/>
                <w:numId w:val="19"/>
              </w:numPr>
              <w:autoSpaceDE/>
              <w:autoSpaceDN/>
              <w:adjustRightInd/>
              <w:spacing w:before="120" w:after="0" w:line="240" w:lineRule="auto"/>
              <w:contextualSpacing w:val="0"/>
            </w:pPr>
            <w:r>
              <w:t xml:space="preserve">letters of application for an advertised position </w:t>
            </w:r>
          </w:p>
          <w:p w14:paraId="639792DC" w14:textId="77777777" w:rsidR="00EB007E" w:rsidRDefault="00EB007E" w:rsidP="007D69EC">
            <w:pPr>
              <w:pStyle w:val="VRQABullet1"/>
              <w:numPr>
                <w:ilvl w:val="0"/>
                <w:numId w:val="19"/>
              </w:numPr>
              <w:autoSpaceDE/>
              <w:autoSpaceDN/>
              <w:adjustRightInd/>
              <w:spacing w:before="120" w:after="0" w:line="240" w:lineRule="auto"/>
              <w:contextualSpacing w:val="0"/>
            </w:pPr>
            <w:r>
              <w:t>informative texts such as OHS / WHS materials, company newsletters, routine reports such as an incident report, shift notes</w:t>
            </w:r>
          </w:p>
          <w:p w14:paraId="48E9ECC5" w14:textId="77777777" w:rsidR="00EB007E" w:rsidRDefault="00EB007E" w:rsidP="007D69EC">
            <w:pPr>
              <w:pStyle w:val="VRQABullet1"/>
              <w:numPr>
                <w:ilvl w:val="0"/>
                <w:numId w:val="19"/>
              </w:numPr>
              <w:autoSpaceDE/>
              <w:autoSpaceDN/>
              <w:adjustRightInd/>
              <w:spacing w:before="120" w:after="0" w:line="240" w:lineRule="auto"/>
              <w:contextualSpacing w:val="0"/>
            </w:pPr>
            <w:r>
              <w:t>procedural texts such as standard operating procedures, job specifications, manufacturers' specifications, equipment manuals, flowcharts, customer requirements</w:t>
            </w:r>
          </w:p>
          <w:p w14:paraId="512D1C27" w14:textId="77777777" w:rsidR="00EB007E" w:rsidRDefault="00EB007E" w:rsidP="007D69EC">
            <w:pPr>
              <w:pStyle w:val="VRQABullet1"/>
              <w:numPr>
                <w:ilvl w:val="0"/>
                <w:numId w:val="19"/>
              </w:numPr>
              <w:autoSpaceDE/>
              <w:autoSpaceDN/>
              <w:adjustRightInd/>
              <w:spacing w:before="120" w:after="0" w:line="240" w:lineRule="auto"/>
              <w:contextualSpacing w:val="0"/>
            </w:pPr>
            <w:r>
              <w:t>formatted texts such as employment application forms, incident report forms/pre-operational checklists, material safety data sheets, performance appraisal forms</w:t>
            </w:r>
          </w:p>
          <w:p w14:paraId="4A9DF529" w14:textId="77777777" w:rsidR="00EB007E" w:rsidRDefault="00EB007E" w:rsidP="007D69EC">
            <w:pPr>
              <w:pStyle w:val="VRQABullet1"/>
              <w:numPr>
                <w:ilvl w:val="0"/>
                <w:numId w:val="19"/>
              </w:numPr>
              <w:autoSpaceDE/>
              <w:autoSpaceDN/>
              <w:adjustRightInd/>
              <w:spacing w:before="120" w:after="0" w:line="240" w:lineRule="auto"/>
              <w:contextualSpacing w:val="0"/>
            </w:pPr>
            <w:r>
              <w:t>transactional texts such as letters or emails requesting action or response or response to customer feedback</w:t>
            </w:r>
          </w:p>
          <w:p w14:paraId="28D2FC70" w14:textId="77777777" w:rsidR="00EB007E" w:rsidRPr="00EB007E" w:rsidRDefault="00EB007E" w:rsidP="00EB007E">
            <w:pPr>
              <w:pStyle w:val="VRQABodyText"/>
            </w:pPr>
            <w:r w:rsidRPr="00EB007E">
              <w:t>Features of text types for employment purposes may include but are not limited to:</w:t>
            </w:r>
          </w:p>
          <w:p w14:paraId="412B26A9" w14:textId="77777777" w:rsidR="00EB007E" w:rsidRDefault="00EB007E" w:rsidP="007D69EC">
            <w:pPr>
              <w:pStyle w:val="VRQABullet1"/>
              <w:numPr>
                <w:ilvl w:val="0"/>
                <w:numId w:val="19"/>
              </w:numPr>
              <w:autoSpaceDE/>
              <w:autoSpaceDN/>
              <w:adjustRightInd/>
              <w:spacing w:before="120" w:after="0" w:line="240" w:lineRule="auto"/>
              <w:contextualSpacing w:val="0"/>
            </w:pPr>
            <w:r>
              <w:t>procedural texts with sequential steps and key headings such as standard operating procedures</w:t>
            </w:r>
          </w:p>
          <w:p w14:paraId="2F76F04C" w14:textId="77777777" w:rsidR="00EB007E" w:rsidRDefault="00EB007E" w:rsidP="007D69EC">
            <w:pPr>
              <w:pStyle w:val="VRQABullet1"/>
              <w:numPr>
                <w:ilvl w:val="0"/>
                <w:numId w:val="19"/>
              </w:numPr>
              <w:autoSpaceDE/>
              <w:autoSpaceDN/>
              <w:adjustRightInd/>
              <w:spacing w:before="120" w:after="0" w:line="240" w:lineRule="auto"/>
              <w:contextualSpacing w:val="0"/>
            </w:pPr>
            <w:r>
              <w:t xml:space="preserve">informative texts using a standard format such as manufacturer's information, workplace reports </w:t>
            </w:r>
          </w:p>
          <w:p w14:paraId="00ED515B" w14:textId="77777777" w:rsidR="00EB007E" w:rsidRDefault="00EB007E" w:rsidP="007D69EC">
            <w:pPr>
              <w:pStyle w:val="VRQABullet1"/>
              <w:numPr>
                <w:ilvl w:val="0"/>
                <w:numId w:val="19"/>
              </w:numPr>
              <w:autoSpaceDE/>
              <w:autoSpaceDN/>
              <w:adjustRightInd/>
              <w:spacing w:before="120" w:after="0" w:line="240" w:lineRule="auto"/>
              <w:contextualSpacing w:val="0"/>
            </w:pPr>
            <w:r>
              <w:t>transactional texts with a formal opening, statement of purpose, details, requests, action required, formal close</w:t>
            </w:r>
          </w:p>
          <w:p w14:paraId="2B56B6F3" w14:textId="77777777" w:rsidR="00EB007E" w:rsidRDefault="00EB007E" w:rsidP="007D69EC">
            <w:pPr>
              <w:pStyle w:val="VRQABullet1"/>
              <w:numPr>
                <w:ilvl w:val="0"/>
                <w:numId w:val="19"/>
              </w:numPr>
              <w:autoSpaceDE/>
              <w:autoSpaceDN/>
              <w:adjustRightInd/>
              <w:spacing w:before="120" w:after="0" w:line="240" w:lineRule="auto"/>
              <w:contextualSpacing w:val="0"/>
            </w:pPr>
            <w:r>
              <w:t xml:space="preserve">persuasive texts in which there may be bias explicit or implicit bias, emotive and persuasive language, facts and opinions </w:t>
            </w:r>
          </w:p>
          <w:p w14:paraId="38B5462C" w14:textId="77777777" w:rsidR="00EB007E" w:rsidRDefault="00EB007E" w:rsidP="007D69EC">
            <w:pPr>
              <w:pStyle w:val="VRQABullet1"/>
              <w:numPr>
                <w:ilvl w:val="0"/>
                <w:numId w:val="19"/>
              </w:numPr>
              <w:autoSpaceDE/>
              <w:autoSpaceDN/>
              <w:adjustRightInd/>
              <w:spacing w:before="120" w:after="0" w:line="240" w:lineRule="auto"/>
              <w:contextualSpacing w:val="0"/>
            </w:pPr>
            <w:r>
              <w:t>formatted texts with headings, numbered sections, sequentially organised information such as safety data sheets, award documentation, workplace forms</w:t>
            </w:r>
          </w:p>
          <w:p w14:paraId="1D51C650" w14:textId="77777777" w:rsidR="00EB007E" w:rsidRDefault="00EB007E" w:rsidP="007D69EC">
            <w:pPr>
              <w:pStyle w:val="VRQABullet1"/>
              <w:numPr>
                <w:ilvl w:val="0"/>
                <w:numId w:val="19"/>
              </w:numPr>
              <w:autoSpaceDE/>
              <w:autoSpaceDN/>
              <w:adjustRightInd/>
              <w:spacing w:before="120" w:after="0" w:line="240" w:lineRule="auto"/>
              <w:contextualSpacing w:val="0"/>
            </w:pPr>
            <w:r>
              <w:t>explicit navigation features such as, headings, table of contents, site map / menus</w:t>
            </w:r>
          </w:p>
          <w:p w14:paraId="6531AF65" w14:textId="77777777" w:rsidR="00EB007E" w:rsidRDefault="00EB007E" w:rsidP="007D69EC">
            <w:pPr>
              <w:pStyle w:val="VRQABullet1"/>
              <w:numPr>
                <w:ilvl w:val="0"/>
                <w:numId w:val="19"/>
              </w:numPr>
              <w:autoSpaceDE/>
              <w:autoSpaceDN/>
              <w:adjustRightInd/>
              <w:spacing w:before="120" w:after="0" w:line="240" w:lineRule="auto"/>
              <w:contextualSpacing w:val="0"/>
            </w:pPr>
            <w:r>
              <w:t xml:space="preserve">sentences structures </w:t>
            </w:r>
            <w:r w:rsidRPr="00AF7127">
              <w:t>may include</w:t>
            </w:r>
            <w:r>
              <w:t xml:space="preserve"> but are not limited to:</w:t>
            </w:r>
          </w:p>
          <w:p w14:paraId="3E22A8B5" w14:textId="77777777" w:rsidR="00EB007E" w:rsidRDefault="00EB007E" w:rsidP="00744C35">
            <w:pPr>
              <w:pStyle w:val="VRQABullet2"/>
            </w:pPr>
            <w:r>
              <w:t xml:space="preserve">complex and compound sentences </w:t>
            </w:r>
          </w:p>
          <w:p w14:paraId="52AEFAA0" w14:textId="77777777" w:rsidR="00EB007E" w:rsidRDefault="00EB007E" w:rsidP="00744C35">
            <w:pPr>
              <w:pStyle w:val="VRQABullet2"/>
            </w:pPr>
            <w:r>
              <w:t>devices used to refer to words or phrases used in previous clauses / sentences</w:t>
            </w:r>
          </w:p>
          <w:p w14:paraId="1DD1A1EC" w14:textId="77777777" w:rsidR="00EB007E" w:rsidRDefault="00EB007E" w:rsidP="00744C35">
            <w:pPr>
              <w:pStyle w:val="VRQABullet2"/>
            </w:pPr>
            <w:r>
              <w:t>dependent clauses introduced by words such as although, when, if, while</w:t>
            </w:r>
          </w:p>
          <w:p w14:paraId="0E3D8D64" w14:textId="77777777" w:rsidR="00EB007E" w:rsidRDefault="00EB007E" w:rsidP="007D69EC">
            <w:pPr>
              <w:pStyle w:val="VRQABullet1"/>
              <w:numPr>
                <w:ilvl w:val="0"/>
                <w:numId w:val="19"/>
              </w:numPr>
              <w:autoSpaceDE/>
              <w:autoSpaceDN/>
              <w:adjustRightInd/>
              <w:spacing w:before="120" w:after="0" w:line="240" w:lineRule="auto"/>
              <w:contextualSpacing w:val="0"/>
            </w:pPr>
            <w:r>
              <w:t>familiar words / phrases / abbreviations such as:</w:t>
            </w:r>
          </w:p>
          <w:p w14:paraId="6A65E0B6" w14:textId="77777777" w:rsidR="00EB007E" w:rsidRPr="00EB007E" w:rsidRDefault="00EB007E" w:rsidP="00744C35">
            <w:pPr>
              <w:pStyle w:val="VRQABullet2"/>
            </w:pPr>
            <w:r w:rsidRPr="00EB007E">
              <w:t xml:space="preserve">vocabulary / technical terms related to a particular workplace or industry </w:t>
            </w:r>
          </w:p>
          <w:p w14:paraId="616A8679" w14:textId="77777777" w:rsidR="00EB007E" w:rsidRPr="00EB007E" w:rsidRDefault="00EB007E" w:rsidP="00744C35">
            <w:pPr>
              <w:pStyle w:val="VRQABullet2"/>
            </w:pPr>
            <w:r w:rsidRPr="00EB007E">
              <w:t>common idioms used in the workplace such as ‘on the same page’, ‘have a lot on your plate’</w:t>
            </w:r>
          </w:p>
          <w:p w14:paraId="4EB5C06C" w14:textId="77777777" w:rsidR="00EB007E" w:rsidRPr="00EB007E" w:rsidRDefault="00EB007E" w:rsidP="00744C35">
            <w:pPr>
              <w:pStyle w:val="VRQABullet2"/>
            </w:pPr>
            <w:r w:rsidRPr="00EB007E">
              <w:t>acronyms such as OHS / WHS, HR / P&amp;C, MSDS / PSDS</w:t>
            </w:r>
          </w:p>
          <w:p w14:paraId="2DA3E1BA" w14:textId="77777777" w:rsidR="00EB007E" w:rsidRPr="00EB007E" w:rsidRDefault="00EB007E" w:rsidP="00EB007E">
            <w:pPr>
              <w:pStyle w:val="VRQABullet1"/>
            </w:pPr>
            <w:r w:rsidRPr="00EB007E">
              <w:t>simple diagrams such as flowcharts of work processes</w:t>
            </w:r>
          </w:p>
          <w:p w14:paraId="03176508" w14:textId="77777777" w:rsidR="00EB007E" w:rsidRPr="00EB007E" w:rsidRDefault="00EB007E" w:rsidP="00EB007E">
            <w:pPr>
              <w:pStyle w:val="VRQABullet1"/>
            </w:pPr>
            <w:r w:rsidRPr="00EB007E">
              <w:t>numerical information such as:</w:t>
            </w:r>
          </w:p>
          <w:p w14:paraId="338B89D2" w14:textId="77777777" w:rsidR="00EB007E" w:rsidRDefault="00EB007E" w:rsidP="00744C35">
            <w:pPr>
              <w:pStyle w:val="VRQABullet2"/>
            </w:pPr>
            <w:r>
              <w:t>information which summarises data formatted into a table or chart</w:t>
            </w:r>
          </w:p>
          <w:p w14:paraId="0B3313B0" w14:textId="77777777" w:rsidR="00EB007E" w:rsidRDefault="00EB007E" w:rsidP="00744C35">
            <w:pPr>
              <w:pStyle w:val="VRQABullet2"/>
            </w:pPr>
            <w:r>
              <w:t>standard measurements</w:t>
            </w:r>
          </w:p>
          <w:p w14:paraId="4186FB9D" w14:textId="77777777" w:rsidR="00EB007E" w:rsidRDefault="00EB007E" w:rsidP="00744C35">
            <w:pPr>
              <w:pStyle w:val="VRQABullet2"/>
            </w:pPr>
            <w:r>
              <w:t xml:space="preserve">calculations for example ratios </w:t>
            </w:r>
          </w:p>
          <w:p w14:paraId="726F841C" w14:textId="15DB8EE3" w:rsidR="00854D08" w:rsidRPr="00854D08" w:rsidRDefault="00EB007E" w:rsidP="00744C35">
            <w:pPr>
              <w:pStyle w:val="VRQABullet2"/>
            </w:pPr>
            <w:r>
              <w:t>pay rates / costs</w:t>
            </w:r>
            <w:r w:rsidR="0055022C">
              <w:t>.</w:t>
            </w:r>
            <w:r>
              <w:t xml:space="preserve"> </w:t>
            </w:r>
          </w:p>
        </w:tc>
      </w:tr>
    </w:tbl>
    <w:p w14:paraId="0D2046FC" w14:textId="77777777" w:rsidR="00EB007E" w:rsidRPr="00460B2C" w:rsidRDefault="00EB007E" w:rsidP="00EB007E">
      <w:pPr>
        <w:rPr>
          <w:rFonts w:ascii="Arial" w:hAnsi="Arial" w:cs="Arial"/>
          <w:sz w:val="18"/>
          <w:szCs w:val="18"/>
        </w:rPr>
      </w:pPr>
    </w:p>
    <w:tbl>
      <w:tblPr>
        <w:tblStyle w:val="TableGrid"/>
        <w:tblW w:w="5234" w:type="pct"/>
        <w:tblLook w:val="04A0" w:firstRow="1" w:lastRow="0" w:firstColumn="1" w:lastColumn="0" w:noHBand="0" w:noVBand="1"/>
      </w:tblPr>
      <w:tblGrid>
        <w:gridCol w:w="3202"/>
        <w:gridCol w:w="1176"/>
        <w:gridCol w:w="1117"/>
        <w:gridCol w:w="2293"/>
        <w:gridCol w:w="2277"/>
      </w:tblGrid>
      <w:tr w:rsidR="00EB007E" w:rsidRPr="00E7450B" w14:paraId="5662653B" w14:textId="77777777" w:rsidTr="00EB262D">
        <w:trPr>
          <w:trHeight w:val="363"/>
        </w:trPr>
        <w:tc>
          <w:tcPr>
            <w:tcW w:w="5000" w:type="pct"/>
            <w:gridSpan w:val="5"/>
            <w:tcBorders>
              <w:top w:val="nil"/>
              <w:left w:val="nil"/>
              <w:bottom w:val="nil"/>
              <w:right w:val="nil"/>
            </w:tcBorders>
            <w:shd w:val="clear" w:color="auto" w:fill="103D64" w:themeFill="text2"/>
            <w:vAlign w:val="center"/>
          </w:tcPr>
          <w:p w14:paraId="2A4FE71F" w14:textId="77777777" w:rsidR="00EB007E" w:rsidRPr="00EA4C69" w:rsidRDefault="00EB00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B007E" w:rsidRPr="00E7450B" w14:paraId="3E0B40EE" w14:textId="77777777" w:rsidTr="00EB262D">
        <w:trPr>
          <w:trHeight w:val="620"/>
        </w:trPr>
        <w:tc>
          <w:tcPr>
            <w:tcW w:w="5000" w:type="pct"/>
            <w:gridSpan w:val="5"/>
            <w:tcBorders>
              <w:top w:val="nil"/>
              <w:left w:val="nil"/>
              <w:bottom w:val="single" w:sz="4" w:space="0" w:color="auto"/>
              <w:right w:val="nil"/>
            </w:tcBorders>
          </w:tcPr>
          <w:p w14:paraId="7CF42A64" w14:textId="308CC769" w:rsidR="00EB007E" w:rsidRPr="00EB007E" w:rsidRDefault="00EB007E" w:rsidP="00EB007E">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B007E" w:rsidRPr="00E7450B" w14:paraId="172824A3" w14:textId="77777777" w:rsidTr="00EB262D">
        <w:trPr>
          <w:trHeight w:val="42"/>
        </w:trPr>
        <w:tc>
          <w:tcPr>
            <w:tcW w:w="2175" w:type="pct"/>
            <w:gridSpan w:val="2"/>
            <w:shd w:val="clear" w:color="auto" w:fill="auto"/>
          </w:tcPr>
          <w:p w14:paraId="50C6B504" w14:textId="6AF5B0EE" w:rsidR="00EB007E" w:rsidRPr="00DA6198" w:rsidRDefault="00DA6198" w:rsidP="00DA6198">
            <w:pPr>
              <w:pStyle w:val="VRQABodyText"/>
              <w:rPr>
                <w:b/>
                <w:bCs/>
              </w:rPr>
            </w:pPr>
            <w:r w:rsidRPr="00DA6198">
              <w:rPr>
                <w:b/>
                <w:bCs/>
              </w:rPr>
              <w:t>Skill</w:t>
            </w:r>
          </w:p>
        </w:tc>
        <w:tc>
          <w:tcPr>
            <w:tcW w:w="2825" w:type="pct"/>
            <w:gridSpan w:val="3"/>
          </w:tcPr>
          <w:p w14:paraId="721B2A06" w14:textId="77777777" w:rsidR="00EB007E" w:rsidRPr="00B21899" w:rsidRDefault="00EB007E" w:rsidP="007D69EC">
            <w:pPr>
              <w:pStyle w:val="AccredTemplate"/>
              <w:rPr>
                <w:i w:val="0"/>
                <w:iCs w:val="0"/>
                <w:color w:val="auto"/>
                <w:sz w:val="22"/>
                <w:szCs w:val="22"/>
              </w:rPr>
            </w:pPr>
            <w:r w:rsidRPr="00B21899">
              <w:rPr>
                <w:b/>
                <w:i w:val="0"/>
                <w:iCs w:val="0"/>
                <w:color w:val="auto"/>
                <w:sz w:val="22"/>
                <w:szCs w:val="22"/>
              </w:rPr>
              <w:t>Description</w:t>
            </w:r>
          </w:p>
        </w:tc>
      </w:tr>
      <w:tr w:rsidR="00EB007E" w:rsidRPr="00E7450B" w14:paraId="53A75544" w14:textId="77777777" w:rsidTr="00EB262D">
        <w:trPr>
          <w:trHeight w:val="31"/>
        </w:trPr>
        <w:tc>
          <w:tcPr>
            <w:tcW w:w="2175" w:type="pct"/>
            <w:gridSpan w:val="2"/>
            <w:tcBorders>
              <w:top w:val="single" w:sz="4" w:space="0" w:color="auto"/>
              <w:bottom w:val="single" w:sz="4" w:space="0" w:color="auto"/>
            </w:tcBorders>
            <w:shd w:val="clear" w:color="auto" w:fill="auto"/>
          </w:tcPr>
          <w:p w14:paraId="7A124FD0" w14:textId="77777777" w:rsidR="00EB007E" w:rsidRPr="00B21899" w:rsidRDefault="00EB007E" w:rsidP="00EB007E">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2B8CCD29" w14:textId="77777777" w:rsidR="00EB007E" w:rsidRPr="00B21899" w:rsidRDefault="00EB007E" w:rsidP="00EB007E">
            <w:pPr>
              <w:pStyle w:val="VRQABullet1"/>
              <w:numPr>
                <w:ilvl w:val="0"/>
                <w:numId w:val="19"/>
              </w:numPr>
              <w:autoSpaceDE/>
              <w:autoSpaceDN/>
              <w:adjustRightInd/>
              <w:spacing w:before="120" w:after="0" w:line="240" w:lineRule="auto"/>
              <w:contextualSpacing w:val="0"/>
            </w:pPr>
            <w:r>
              <w:t>source appropriate information to produce texts</w:t>
            </w:r>
          </w:p>
        </w:tc>
      </w:tr>
      <w:tr w:rsidR="00EB007E" w:rsidRPr="00E7450B" w14:paraId="60D154FF" w14:textId="77777777" w:rsidTr="00EB262D">
        <w:trPr>
          <w:trHeight w:val="31"/>
        </w:trPr>
        <w:tc>
          <w:tcPr>
            <w:tcW w:w="2175" w:type="pct"/>
            <w:gridSpan w:val="2"/>
            <w:tcBorders>
              <w:top w:val="single" w:sz="4" w:space="0" w:color="auto"/>
              <w:bottom w:val="single" w:sz="4" w:space="0" w:color="auto"/>
            </w:tcBorders>
            <w:shd w:val="clear" w:color="auto" w:fill="auto"/>
          </w:tcPr>
          <w:p w14:paraId="557EF475" w14:textId="77777777" w:rsidR="00EB007E" w:rsidRPr="00572789" w:rsidRDefault="00EB007E" w:rsidP="00EB007E">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027515C8"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review and amend own writing</w:t>
            </w:r>
          </w:p>
        </w:tc>
      </w:tr>
      <w:tr w:rsidR="00EB007E" w:rsidRPr="00E7450B" w14:paraId="6956F4E8" w14:textId="77777777" w:rsidTr="00EB262D">
        <w:trPr>
          <w:trHeight w:val="31"/>
        </w:trPr>
        <w:tc>
          <w:tcPr>
            <w:tcW w:w="2175" w:type="pct"/>
            <w:gridSpan w:val="2"/>
            <w:tcBorders>
              <w:top w:val="single" w:sz="4" w:space="0" w:color="auto"/>
              <w:bottom w:val="single" w:sz="4" w:space="0" w:color="auto"/>
            </w:tcBorders>
            <w:shd w:val="clear" w:color="auto" w:fill="auto"/>
          </w:tcPr>
          <w:p w14:paraId="59B6B572" w14:textId="77777777" w:rsidR="00EB007E" w:rsidRPr="00572789" w:rsidRDefault="00EB007E" w:rsidP="00EB007E">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515BBC17" w14:textId="77777777" w:rsidR="00EB007E" w:rsidRDefault="00EB007E" w:rsidP="00EB007E">
            <w:pPr>
              <w:pStyle w:val="VRQABullet1"/>
              <w:numPr>
                <w:ilvl w:val="0"/>
                <w:numId w:val="19"/>
              </w:numPr>
              <w:autoSpaceDE/>
              <w:autoSpaceDN/>
              <w:adjustRightInd/>
              <w:spacing w:before="120" w:after="0" w:line="240" w:lineRule="auto"/>
              <w:contextualSpacing w:val="0"/>
            </w:pPr>
            <w:r>
              <w:t>locate information to create texts</w:t>
            </w:r>
          </w:p>
          <w:p w14:paraId="474BAADA" w14:textId="77777777" w:rsidR="00EB007E" w:rsidRDefault="00EB007E" w:rsidP="00EB007E">
            <w:pPr>
              <w:pStyle w:val="VRQABullet1"/>
              <w:numPr>
                <w:ilvl w:val="0"/>
                <w:numId w:val="19"/>
              </w:numPr>
              <w:autoSpaceDE/>
              <w:autoSpaceDN/>
              <w:adjustRightInd/>
              <w:spacing w:before="120" w:after="0" w:line="240" w:lineRule="auto"/>
              <w:contextualSpacing w:val="0"/>
            </w:pPr>
            <w:r>
              <w:t>match audience and purpose to appropriate text type</w:t>
            </w:r>
          </w:p>
          <w:p w14:paraId="3CE647A2"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use grammatical forms appropriate to text purpose</w:t>
            </w:r>
          </w:p>
        </w:tc>
      </w:tr>
      <w:tr w:rsidR="00EB007E" w:rsidRPr="00E7450B" w14:paraId="2F066B97" w14:textId="77777777" w:rsidTr="00EB262D">
        <w:trPr>
          <w:trHeight w:val="31"/>
        </w:trPr>
        <w:tc>
          <w:tcPr>
            <w:tcW w:w="2175" w:type="pct"/>
            <w:gridSpan w:val="2"/>
            <w:tcBorders>
              <w:top w:val="single" w:sz="4" w:space="0" w:color="auto"/>
              <w:bottom w:val="single" w:sz="4" w:space="0" w:color="auto"/>
            </w:tcBorders>
            <w:shd w:val="clear" w:color="auto" w:fill="auto"/>
          </w:tcPr>
          <w:p w14:paraId="47FE4711" w14:textId="77777777" w:rsidR="00EB007E" w:rsidRPr="000744F6" w:rsidRDefault="00EB007E" w:rsidP="00EB007E">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0F92867" w14:textId="77777777" w:rsidR="00EB007E" w:rsidRDefault="00EB007E" w:rsidP="00EB007E">
            <w:pPr>
              <w:pStyle w:val="VRQABullet1"/>
              <w:numPr>
                <w:ilvl w:val="0"/>
                <w:numId w:val="19"/>
              </w:numPr>
              <w:autoSpaceDE/>
              <w:autoSpaceDN/>
              <w:adjustRightInd/>
              <w:spacing w:before="120" w:after="0" w:line="240" w:lineRule="auto"/>
              <w:contextualSpacing w:val="0"/>
            </w:pPr>
            <w:r>
              <w:t>use digital devices safely</w:t>
            </w:r>
          </w:p>
          <w:p w14:paraId="718FA6FF"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use search engines to locate information</w:t>
            </w:r>
          </w:p>
        </w:tc>
      </w:tr>
      <w:tr w:rsidR="00EB007E" w:rsidRPr="00E7450B" w14:paraId="3F384F67" w14:textId="77777777" w:rsidTr="00EB262D">
        <w:trPr>
          <w:trHeight w:val="31"/>
        </w:trPr>
        <w:tc>
          <w:tcPr>
            <w:tcW w:w="2175" w:type="pct"/>
            <w:gridSpan w:val="2"/>
            <w:tcBorders>
              <w:top w:val="single" w:sz="4" w:space="0" w:color="auto"/>
              <w:bottom w:val="single" w:sz="4" w:space="0" w:color="auto"/>
            </w:tcBorders>
            <w:shd w:val="clear" w:color="auto" w:fill="auto"/>
          </w:tcPr>
          <w:p w14:paraId="245A54E7" w14:textId="77777777" w:rsidR="00EB007E" w:rsidRPr="000744F6" w:rsidRDefault="00EB007E" w:rsidP="00EB007E">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3877DB9D" w14:textId="77777777" w:rsidR="00EB007E" w:rsidRDefault="00EB007E" w:rsidP="00EB007E">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6930EAA1" w14:textId="77777777" w:rsidR="00EB007E" w:rsidRDefault="00EB007E" w:rsidP="00EB007E">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14A5FF1A"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apply routine digital netiquette conventions</w:t>
            </w:r>
          </w:p>
        </w:tc>
      </w:tr>
      <w:tr w:rsidR="00EB007E" w:rsidRPr="00E7450B" w14:paraId="4DD060BE" w14:textId="77777777" w:rsidTr="00EB262D">
        <w:trPr>
          <w:trHeight w:val="31"/>
        </w:trPr>
        <w:tc>
          <w:tcPr>
            <w:tcW w:w="5000" w:type="pct"/>
            <w:gridSpan w:val="5"/>
            <w:tcBorders>
              <w:top w:val="single" w:sz="4" w:space="0" w:color="auto"/>
              <w:left w:val="nil"/>
              <w:bottom w:val="dotted" w:sz="4" w:space="0" w:color="888B8D" w:themeColor="accent2"/>
              <w:right w:val="nil"/>
            </w:tcBorders>
          </w:tcPr>
          <w:p w14:paraId="6E4AFCC7" w14:textId="77777777" w:rsidR="00EB007E" w:rsidRPr="000744F6" w:rsidRDefault="00EB007E" w:rsidP="007D69EC">
            <w:pPr>
              <w:pStyle w:val="AccredTemplate"/>
              <w:rPr>
                <w:color w:val="auto"/>
                <w:sz w:val="22"/>
                <w:szCs w:val="22"/>
              </w:rPr>
            </w:pPr>
          </w:p>
        </w:tc>
      </w:tr>
      <w:tr w:rsidR="00EB007E" w:rsidRPr="00E7450B" w14:paraId="4CF71C0E" w14:textId="77777777" w:rsidTr="00EB262D">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4E1C3C01" w14:textId="77777777" w:rsidR="00EB007E" w:rsidRPr="00EA4C69" w:rsidRDefault="00EB007E"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9" w:type="pct"/>
            <w:gridSpan w:val="4"/>
            <w:tcBorders>
              <w:top w:val="dotted" w:sz="4" w:space="0" w:color="888B8D" w:themeColor="accent2"/>
              <w:left w:val="dotted" w:sz="4" w:space="0" w:color="888B8D" w:themeColor="accent2"/>
              <w:bottom w:val="single" w:sz="4" w:space="0" w:color="auto"/>
              <w:right w:val="nil"/>
            </w:tcBorders>
          </w:tcPr>
          <w:p w14:paraId="2C36CA2E" w14:textId="77777777" w:rsidR="00EB007E" w:rsidRPr="000744F6" w:rsidRDefault="00EB007E" w:rsidP="007D69EC">
            <w:pPr>
              <w:pStyle w:val="AccredTemplate"/>
              <w:rPr>
                <w:color w:val="auto"/>
                <w:sz w:val="22"/>
                <w:szCs w:val="22"/>
              </w:rPr>
            </w:pPr>
          </w:p>
        </w:tc>
      </w:tr>
      <w:tr w:rsidR="00EB007E" w:rsidRPr="00E7450B" w14:paraId="3114D496" w14:textId="77777777" w:rsidTr="00EB262D">
        <w:trPr>
          <w:trHeight w:val="363"/>
        </w:trPr>
        <w:tc>
          <w:tcPr>
            <w:tcW w:w="1591" w:type="pct"/>
            <w:vMerge/>
            <w:tcBorders>
              <w:left w:val="nil"/>
              <w:bottom w:val="dotted" w:sz="2" w:space="0" w:color="888B8D" w:themeColor="accent2"/>
              <w:right w:val="single" w:sz="4" w:space="0" w:color="auto"/>
            </w:tcBorders>
          </w:tcPr>
          <w:p w14:paraId="3EFC1AA8" w14:textId="77777777" w:rsidR="00EB007E" w:rsidRDefault="00EB007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2C33A31" w14:textId="77777777" w:rsidR="00EB007E" w:rsidRPr="000744F6" w:rsidRDefault="00EB007E"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EEAF528" w14:textId="77777777" w:rsidR="00EB007E" w:rsidRPr="000744F6" w:rsidRDefault="00EB007E" w:rsidP="007D69EC">
            <w:pPr>
              <w:rPr>
                <w:rFonts w:ascii="Arial" w:hAnsi="Arial" w:cs="Arial"/>
                <w:sz w:val="22"/>
                <w:szCs w:val="22"/>
              </w:rPr>
            </w:pPr>
            <w:r w:rsidRPr="000744F6">
              <w:rPr>
                <w:rFonts w:ascii="Arial" w:hAnsi="Arial" w:cs="Arial"/>
                <w:sz w:val="22"/>
                <w:szCs w:val="22"/>
              </w:rPr>
              <w:t>Previous Version</w:t>
            </w:r>
          </w:p>
        </w:tc>
        <w:tc>
          <w:tcPr>
            <w:tcW w:w="1132" w:type="pct"/>
            <w:tcBorders>
              <w:top w:val="single" w:sz="4" w:space="0" w:color="auto"/>
              <w:left w:val="single" w:sz="4" w:space="0" w:color="auto"/>
              <w:bottom w:val="single" w:sz="4" w:space="0" w:color="auto"/>
              <w:right w:val="single" w:sz="4" w:space="0" w:color="auto"/>
            </w:tcBorders>
          </w:tcPr>
          <w:p w14:paraId="66CBBCBF" w14:textId="77777777" w:rsidR="00EB007E" w:rsidRPr="000744F6" w:rsidDel="009030EE" w:rsidRDefault="00EB007E" w:rsidP="007D69EC">
            <w:pPr>
              <w:rPr>
                <w:rFonts w:ascii="Arial" w:hAnsi="Arial" w:cs="Arial"/>
                <w:sz w:val="22"/>
                <w:szCs w:val="22"/>
                <w:lang w:val="en-AU"/>
              </w:rPr>
            </w:pPr>
            <w:r w:rsidRPr="000744F6">
              <w:rPr>
                <w:rFonts w:ascii="Arial" w:hAnsi="Arial" w:cs="Arial"/>
                <w:sz w:val="22"/>
                <w:szCs w:val="22"/>
                <w:lang w:val="en-AU"/>
              </w:rPr>
              <w:t>Comments</w:t>
            </w:r>
          </w:p>
        </w:tc>
      </w:tr>
      <w:tr w:rsidR="00EB007E" w:rsidRPr="00E7450B" w14:paraId="4FBCB785" w14:textId="77777777" w:rsidTr="00EB262D">
        <w:trPr>
          <w:trHeight w:val="43"/>
        </w:trPr>
        <w:tc>
          <w:tcPr>
            <w:tcW w:w="1591" w:type="pct"/>
            <w:vMerge/>
            <w:tcBorders>
              <w:left w:val="nil"/>
              <w:bottom w:val="dotted" w:sz="2" w:space="0" w:color="888B8D" w:themeColor="accent2"/>
              <w:right w:val="single" w:sz="4" w:space="0" w:color="auto"/>
            </w:tcBorders>
          </w:tcPr>
          <w:p w14:paraId="072C593C" w14:textId="77777777" w:rsidR="00EB007E" w:rsidRDefault="00EB007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B680500" w14:textId="6479ABF4" w:rsidR="00EB007E" w:rsidRPr="000C4CCF" w:rsidRDefault="00C90F4A" w:rsidP="007D69EC">
            <w:pPr>
              <w:pStyle w:val="VRQABodyText"/>
            </w:pPr>
            <w:r w:rsidRPr="00C90F4A">
              <w:t>VU2380</w:t>
            </w:r>
            <w:r>
              <w:t>2</w:t>
            </w:r>
            <w:r w:rsidR="00EB007E" w:rsidRPr="00142EDD">
              <w:t xml:space="preserve"> Create texts of limited complexity to participate in the workplace</w:t>
            </w:r>
          </w:p>
        </w:tc>
        <w:tc>
          <w:tcPr>
            <w:tcW w:w="1139" w:type="pct"/>
            <w:tcBorders>
              <w:top w:val="single" w:sz="4" w:space="0" w:color="auto"/>
              <w:left w:val="single" w:sz="4" w:space="0" w:color="auto"/>
              <w:bottom w:val="single" w:sz="4" w:space="0" w:color="auto"/>
              <w:right w:val="single" w:sz="4" w:space="0" w:color="auto"/>
            </w:tcBorders>
          </w:tcPr>
          <w:p w14:paraId="70949F4C" w14:textId="77777777" w:rsidR="00EB007E" w:rsidRPr="000744F6" w:rsidRDefault="00EB007E" w:rsidP="007D69EC">
            <w:pPr>
              <w:pStyle w:val="VRQABodyText"/>
              <w:rPr>
                <w:rFonts w:eastAsia="Times New Roman"/>
                <w:lang w:eastAsia="x-none"/>
              </w:rPr>
            </w:pPr>
            <w:r w:rsidRPr="00142EDD">
              <w:t>VU</w:t>
            </w:r>
            <w:r>
              <w:t>22393</w:t>
            </w:r>
            <w:r w:rsidRPr="00142EDD">
              <w:t xml:space="preserve"> Create texts of limited complexity to participate in the workplace</w:t>
            </w:r>
          </w:p>
        </w:tc>
        <w:tc>
          <w:tcPr>
            <w:tcW w:w="1132" w:type="pct"/>
            <w:tcBorders>
              <w:top w:val="single" w:sz="4" w:space="0" w:color="auto"/>
              <w:left w:val="single" w:sz="4" w:space="0" w:color="auto"/>
              <w:bottom w:val="single" w:sz="4" w:space="0" w:color="auto"/>
              <w:right w:val="single" w:sz="4" w:space="0" w:color="auto"/>
            </w:tcBorders>
          </w:tcPr>
          <w:p w14:paraId="10B01FB2" w14:textId="77777777" w:rsidR="00EB007E" w:rsidRPr="000744F6" w:rsidDel="009030EE" w:rsidRDefault="00EB007E" w:rsidP="007D69EC">
            <w:pPr>
              <w:pStyle w:val="VRQABodyText"/>
            </w:pPr>
            <w:r>
              <w:t>Equivalent</w:t>
            </w:r>
          </w:p>
        </w:tc>
      </w:tr>
      <w:tr w:rsidR="00EB007E" w:rsidRPr="00E7450B" w14:paraId="6C11C274" w14:textId="77777777" w:rsidTr="00EB262D">
        <w:trPr>
          <w:trHeight w:val="363"/>
        </w:trPr>
        <w:tc>
          <w:tcPr>
            <w:tcW w:w="1591" w:type="pct"/>
            <w:vMerge/>
            <w:tcBorders>
              <w:left w:val="nil"/>
              <w:bottom w:val="dotted" w:sz="2" w:space="0" w:color="888B8D" w:themeColor="accent2"/>
              <w:right w:val="dotted" w:sz="4" w:space="0" w:color="888B8D" w:themeColor="accent2"/>
            </w:tcBorders>
          </w:tcPr>
          <w:p w14:paraId="15D94A94" w14:textId="77777777" w:rsidR="00EB007E" w:rsidRDefault="00EB007E" w:rsidP="007D69EC">
            <w:pPr>
              <w:spacing w:before="120" w:after="120"/>
              <w:rPr>
                <w:rFonts w:ascii="Arial" w:hAnsi="Arial" w:cs="Arial"/>
                <w:b/>
                <w:color w:val="103D64"/>
                <w:sz w:val="18"/>
                <w:szCs w:val="18"/>
                <w:lang w:val="en-GB"/>
              </w:rPr>
            </w:pPr>
          </w:p>
        </w:tc>
        <w:tc>
          <w:tcPr>
            <w:tcW w:w="3409" w:type="pct"/>
            <w:gridSpan w:val="4"/>
            <w:tcBorders>
              <w:top w:val="single" w:sz="4" w:space="0" w:color="auto"/>
              <w:left w:val="dotted" w:sz="4" w:space="0" w:color="888B8D" w:themeColor="accent2"/>
              <w:bottom w:val="dotted" w:sz="2" w:space="0" w:color="888B8D" w:themeColor="accent2"/>
              <w:right w:val="nil"/>
            </w:tcBorders>
          </w:tcPr>
          <w:p w14:paraId="4C0EBA66" w14:textId="77777777" w:rsidR="00EB007E" w:rsidRPr="000744F6" w:rsidDel="009030EE" w:rsidRDefault="00EB007E" w:rsidP="007D69EC">
            <w:pPr>
              <w:pStyle w:val="AccredTemplate"/>
              <w:rPr>
                <w:color w:val="auto"/>
                <w:sz w:val="22"/>
                <w:szCs w:val="22"/>
              </w:rPr>
            </w:pPr>
          </w:p>
        </w:tc>
      </w:tr>
    </w:tbl>
    <w:p w14:paraId="7F260E44" w14:textId="77777777" w:rsidR="00EB262D" w:rsidRDefault="00EB262D" w:rsidP="007D69EC">
      <w:pPr>
        <w:pStyle w:val="VRQAIntro"/>
        <w:spacing w:before="60" w:after="0"/>
        <w:rPr>
          <w:sz w:val="18"/>
          <w:szCs w:val="18"/>
        </w:rPr>
        <w:sectPr w:rsidR="00EB262D" w:rsidSect="00FF3BC7">
          <w:headerReference w:type="even" r:id="rId221"/>
          <w:headerReference w:type="default" r:id="rId222"/>
          <w:headerReference w:type="first" r:id="rId223"/>
          <w:pgSz w:w="11906" w:h="16838"/>
          <w:pgMar w:top="1829" w:right="1440" w:bottom="1440" w:left="851" w:header="568" w:footer="708" w:gutter="0"/>
          <w:cols w:space="708"/>
          <w:docGrid w:linePitch="360"/>
        </w:sectPr>
      </w:pPr>
    </w:p>
    <w:tbl>
      <w:tblPr>
        <w:tblStyle w:val="TableGrid"/>
        <w:tblW w:w="5247" w:type="pct"/>
        <w:tblInd w:w="-20" w:type="dxa"/>
        <w:tblLook w:val="04A0" w:firstRow="1" w:lastRow="0" w:firstColumn="1" w:lastColumn="0" w:noHBand="0" w:noVBand="1"/>
      </w:tblPr>
      <w:tblGrid>
        <w:gridCol w:w="2282"/>
        <w:gridCol w:w="7797"/>
      </w:tblGrid>
      <w:tr w:rsidR="00EB007E" w:rsidRPr="0071490E" w14:paraId="718F40A5" w14:textId="77777777" w:rsidTr="00EB262D">
        <w:trPr>
          <w:trHeight w:val="363"/>
        </w:trPr>
        <w:tc>
          <w:tcPr>
            <w:tcW w:w="5000" w:type="pct"/>
            <w:gridSpan w:val="2"/>
            <w:tcBorders>
              <w:top w:val="nil"/>
              <w:bottom w:val="nil"/>
            </w:tcBorders>
            <w:shd w:val="clear" w:color="auto" w:fill="103D64" w:themeFill="text2"/>
          </w:tcPr>
          <w:p w14:paraId="29EC83F6" w14:textId="6AAFF8E7" w:rsidR="00EB007E" w:rsidRPr="000B4A2C" w:rsidRDefault="00EB007E" w:rsidP="007D69EC">
            <w:pPr>
              <w:pStyle w:val="VRQAIntro"/>
              <w:spacing w:before="60" w:after="0"/>
              <w:rPr>
                <w:b/>
                <w:color w:val="FFFFFF" w:themeColor="background1"/>
                <w:sz w:val="22"/>
                <w:szCs w:val="22"/>
              </w:rPr>
            </w:pPr>
            <w:r>
              <w:rPr>
                <w:sz w:val="18"/>
                <w:szCs w:val="18"/>
              </w:rPr>
              <w:t xml:space="preserve"> </w:t>
            </w:r>
            <w:r>
              <w:rPr>
                <w:sz w:val="18"/>
                <w:szCs w:val="18"/>
              </w:rPr>
              <w:br w:type="page"/>
            </w:r>
            <w:r w:rsidRPr="000B4A2C">
              <w:rPr>
                <w:b/>
                <w:color w:val="FFFFFF" w:themeColor="background1"/>
                <w:sz w:val="22"/>
                <w:szCs w:val="22"/>
              </w:rPr>
              <w:t>Assessment Requirements</w:t>
            </w:r>
          </w:p>
        </w:tc>
      </w:tr>
      <w:tr w:rsidR="00EB007E" w:rsidRPr="00E7450B" w14:paraId="549FC0D0" w14:textId="77777777" w:rsidTr="00EB262D">
        <w:trPr>
          <w:trHeight w:val="561"/>
        </w:trPr>
        <w:tc>
          <w:tcPr>
            <w:tcW w:w="1132" w:type="pct"/>
            <w:tcBorders>
              <w:top w:val="nil"/>
              <w:left w:val="nil"/>
              <w:bottom w:val="nil"/>
              <w:right w:val="dotted" w:sz="4" w:space="0" w:color="888B8D" w:themeColor="accent2"/>
            </w:tcBorders>
          </w:tcPr>
          <w:p w14:paraId="1FAFDEB9" w14:textId="77777777" w:rsidR="00EB007E" w:rsidRPr="000B4A2C" w:rsidRDefault="00EB007E" w:rsidP="007D69EC">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39001E86" w14:textId="1E303E60" w:rsidR="00EB007E" w:rsidRPr="006B428D" w:rsidRDefault="00EB007E" w:rsidP="00C90F4A">
            <w:pPr>
              <w:pStyle w:val="VRQABodyText"/>
              <w:rPr>
                <w:i/>
                <w:iCs/>
              </w:rPr>
            </w:pPr>
            <w:r w:rsidRPr="000B4A2C">
              <w:t xml:space="preserve">Assessment Requirements for </w:t>
            </w:r>
            <w:r w:rsidR="00C90F4A" w:rsidRPr="00C90F4A">
              <w:t>VU2380</w:t>
            </w:r>
            <w:r w:rsidR="00C90F4A">
              <w:t>2</w:t>
            </w:r>
            <w:r w:rsidRPr="00933B3A">
              <w:t xml:space="preserve"> Create texts of limited complexity to participate in the workplace</w:t>
            </w:r>
          </w:p>
        </w:tc>
      </w:tr>
      <w:tr w:rsidR="00EB007E" w:rsidRPr="00E7450B" w14:paraId="3EE2709D" w14:textId="77777777" w:rsidTr="00EB262D">
        <w:trPr>
          <w:trHeight w:val="561"/>
        </w:trPr>
        <w:tc>
          <w:tcPr>
            <w:tcW w:w="1132" w:type="pct"/>
            <w:tcBorders>
              <w:top w:val="nil"/>
              <w:left w:val="nil"/>
              <w:bottom w:val="dotted" w:sz="4" w:space="0" w:color="888B8D" w:themeColor="accent2"/>
              <w:right w:val="dotted" w:sz="4" w:space="0" w:color="888B8D" w:themeColor="accent2"/>
            </w:tcBorders>
          </w:tcPr>
          <w:p w14:paraId="0FB4C601"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251CD10F" w14:textId="77777777" w:rsidR="00EB007E" w:rsidRDefault="00EB007E" w:rsidP="007D69EC">
            <w:pPr>
              <w:pStyle w:val="VRQABodyText"/>
            </w:pPr>
            <w:r w:rsidRPr="00603C28">
              <w:t>The candidate must demonstrate the ability to complete tasks outlined in the elements and performance criteria of this unit. Assessment must confirm the ability to:</w:t>
            </w:r>
          </w:p>
          <w:p w14:paraId="5D8CE4DE"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plan and produce two employment related texts </w:t>
            </w:r>
            <w:r w:rsidRPr="00646E07">
              <w:t>of limited complexity including:</w:t>
            </w:r>
          </w:p>
          <w:p w14:paraId="0135103D" w14:textId="77777777" w:rsidR="00EB007E" w:rsidRPr="00646E07" w:rsidRDefault="00EB007E" w:rsidP="00744C35">
            <w:pPr>
              <w:pStyle w:val="VRQABullet2"/>
            </w:pPr>
            <w:r w:rsidRPr="00646E07">
              <w:t>one digital and one handwritten text</w:t>
            </w:r>
          </w:p>
          <w:p w14:paraId="6BBCA3BD" w14:textId="77777777" w:rsidR="00EB007E" w:rsidRPr="00B21899" w:rsidRDefault="00EB007E" w:rsidP="00744C35">
            <w:pPr>
              <w:pStyle w:val="VRQABullet2"/>
            </w:pPr>
            <w:r w:rsidRPr="00646E07">
              <w:t xml:space="preserve">two different </w:t>
            </w:r>
            <w:r>
              <w:t xml:space="preserve">employment related </w:t>
            </w:r>
            <w:r w:rsidRPr="00646E07">
              <w:t xml:space="preserve">text types </w:t>
            </w:r>
          </w:p>
        </w:tc>
      </w:tr>
      <w:tr w:rsidR="00EB007E" w:rsidRPr="00E7450B" w14:paraId="7CAA43CB" w14:textId="77777777" w:rsidTr="00EB262D">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10070C15" w14:textId="77777777" w:rsidR="00EB007E" w:rsidRPr="000B4A2C" w:rsidRDefault="00EB007E" w:rsidP="007D69EC">
            <w:pPr>
              <w:pStyle w:val="AccredTemplate"/>
              <w:rPr>
                <w:b/>
                <w:i w:val="0"/>
                <w:iCs w:val="0"/>
                <w:color w:val="103D64"/>
                <w:sz w:val="22"/>
                <w:szCs w:val="22"/>
              </w:rPr>
            </w:pPr>
            <w:r w:rsidRPr="00F80B38">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79673B52" w14:textId="77777777" w:rsidR="00EB007E" w:rsidRDefault="00EB007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85BB3C0"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processes of writing including planning, drafting and editing </w:t>
            </w:r>
          </w:p>
          <w:p w14:paraId="410B8313" w14:textId="77777777" w:rsidR="00EB007E" w:rsidRDefault="00EB007E" w:rsidP="00EB007E">
            <w:pPr>
              <w:pStyle w:val="VRQABullet1"/>
              <w:numPr>
                <w:ilvl w:val="0"/>
                <w:numId w:val="19"/>
              </w:numPr>
              <w:autoSpaceDE/>
              <w:autoSpaceDN/>
              <w:adjustRightInd/>
              <w:spacing w:before="120" w:after="0" w:line="240" w:lineRule="auto"/>
              <w:contextualSpacing w:val="0"/>
            </w:pPr>
            <w:r w:rsidRPr="00F80B38">
              <w:t>text structures and appropriate language for</w:t>
            </w:r>
            <w:r>
              <w:t xml:space="preserve"> audience and purpose </w:t>
            </w:r>
          </w:p>
          <w:p w14:paraId="71B03DD3" w14:textId="77777777" w:rsidR="00EB007E" w:rsidRDefault="00EB007E" w:rsidP="00EB007E">
            <w:pPr>
              <w:pStyle w:val="VRQABullet1"/>
              <w:numPr>
                <w:ilvl w:val="0"/>
                <w:numId w:val="19"/>
              </w:numPr>
              <w:autoSpaceDE/>
              <w:autoSpaceDN/>
              <w:adjustRightInd/>
              <w:spacing w:before="120" w:after="0" w:line="240" w:lineRule="auto"/>
              <w:contextualSpacing w:val="0"/>
            </w:pPr>
            <w:r>
              <w:t>difference between formal and informal registers</w:t>
            </w:r>
          </w:p>
          <w:p w14:paraId="1140C443" w14:textId="77777777" w:rsidR="00EB007E" w:rsidRDefault="00EB007E" w:rsidP="00EB007E">
            <w:pPr>
              <w:pStyle w:val="VRQABullet1"/>
              <w:numPr>
                <w:ilvl w:val="0"/>
                <w:numId w:val="19"/>
              </w:numPr>
              <w:autoSpaceDE/>
              <w:autoSpaceDN/>
              <w:adjustRightInd/>
              <w:spacing w:before="120" w:after="0" w:line="240" w:lineRule="auto"/>
              <w:contextualSpacing w:val="0"/>
            </w:pPr>
            <w:r>
              <w:t>technical vocabulary and acronyms relevant to the workplace</w:t>
            </w:r>
          </w:p>
          <w:p w14:paraId="7CB5F482" w14:textId="77777777" w:rsidR="00EB007E" w:rsidRDefault="00EB007E" w:rsidP="00EB007E">
            <w:pPr>
              <w:pStyle w:val="VRQABullet1"/>
              <w:numPr>
                <w:ilvl w:val="0"/>
                <w:numId w:val="19"/>
              </w:numPr>
              <w:autoSpaceDE/>
              <w:autoSpaceDN/>
              <w:adjustRightInd/>
              <w:spacing w:before="120" w:after="0" w:line="240" w:lineRule="auto"/>
              <w:contextualSpacing w:val="0"/>
            </w:pPr>
            <w:r>
              <w:t>complex and compound sentences</w:t>
            </w:r>
          </w:p>
          <w:p w14:paraId="6B722BF1" w14:textId="77777777" w:rsidR="00EB007E" w:rsidRPr="000A580D" w:rsidRDefault="00EB007E" w:rsidP="00EB007E">
            <w:pPr>
              <w:pStyle w:val="VRQABullet1"/>
              <w:numPr>
                <w:ilvl w:val="0"/>
                <w:numId w:val="19"/>
              </w:numPr>
              <w:autoSpaceDE/>
              <w:autoSpaceDN/>
              <w:adjustRightInd/>
              <w:spacing w:before="120" w:after="0" w:line="240" w:lineRule="auto"/>
              <w:contextualSpacing w:val="0"/>
            </w:pPr>
            <w:r>
              <w:t>verb tenses used appropriately according to text type</w:t>
            </w:r>
          </w:p>
          <w:p w14:paraId="160C9B30" w14:textId="77777777" w:rsidR="00EB007E" w:rsidRPr="006E2325" w:rsidRDefault="00EB007E" w:rsidP="00EB007E">
            <w:pPr>
              <w:pStyle w:val="VRQABullet1"/>
              <w:numPr>
                <w:ilvl w:val="0"/>
                <w:numId w:val="19"/>
              </w:numPr>
              <w:autoSpaceDE/>
              <w:autoSpaceDN/>
              <w:adjustRightInd/>
              <w:spacing w:before="120" w:after="0" w:line="240" w:lineRule="auto"/>
              <w:contextualSpacing w:val="0"/>
            </w:pPr>
            <w:r>
              <w:t>depende</w:t>
            </w:r>
            <w:r w:rsidRPr="007216B0">
              <w:t xml:space="preserve">nt clauses with simple connectives such as </w:t>
            </w:r>
            <w:r w:rsidRPr="007216B0">
              <w:rPr>
                <w:i/>
              </w:rPr>
              <w:t>when, if</w:t>
            </w:r>
            <w:r w:rsidRPr="007216B0">
              <w:t xml:space="preserve"> </w:t>
            </w:r>
          </w:p>
        </w:tc>
      </w:tr>
      <w:tr w:rsidR="00EB007E" w:rsidRPr="00E7450B" w14:paraId="09C050E6" w14:textId="77777777" w:rsidTr="00EB262D">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2AF7CE44"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7FB0C291" w14:textId="77777777" w:rsidR="00EB007E" w:rsidRDefault="00EB007E" w:rsidP="007D69EC">
            <w:pPr>
              <w:pStyle w:val="VRQABodyText"/>
            </w:pPr>
            <w:r w:rsidRPr="00E100E0">
              <w:t>Assessment must ensure</w:t>
            </w:r>
            <w:r>
              <w:t xml:space="preserve"> access to</w:t>
            </w:r>
            <w:r w:rsidRPr="00E100E0">
              <w:t>:</w:t>
            </w:r>
          </w:p>
          <w:p w14:paraId="3B2539E6" w14:textId="77777777" w:rsidR="00EB007E" w:rsidRPr="0005344A" w:rsidRDefault="00EB007E" w:rsidP="00EB007E">
            <w:pPr>
              <w:pStyle w:val="VRQABullet1"/>
              <w:numPr>
                <w:ilvl w:val="0"/>
                <w:numId w:val="19"/>
              </w:numPr>
              <w:autoSpaceDE/>
              <w:autoSpaceDN/>
              <w:adjustRightInd/>
              <w:spacing w:before="120" w:after="0" w:line="240" w:lineRule="auto"/>
              <w:contextualSpacing w:val="0"/>
            </w:pPr>
            <w:r w:rsidRPr="0005344A">
              <w:t xml:space="preserve">real / authentic text types for </w:t>
            </w:r>
            <w:r>
              <w:t xml:space="preserve">employment </w:t>
            </w:r>
            <w:r w:rsidRPr="0005344A">
              <w:t>purposes</w:t>
            </w:r>
          </w:p>
          <w:p w14:paraId="1E2B04E6" w14:textId="77777777" w:rsidR="00EB007E" w:rsidRDefault="00EB007E" w:rsidP="00EB007E">
            <w:pPr>
              <w:pStyle w:val="VRQABullet1"/>
              <w:numPr>
                <w:ilvl w:val="0"/>
                <w:numId w:val="19"/>
              </w:numPr>
              <w:autoSpaceDE/>
              <w:autoSpaceDN/>
              <w:adjustRightInd/>
              <w:spacing w:before="120" w:after="0" w:line="240" w:lineRule="auto"/>
              <w:contextualSpacing w:val="0"/>
            </w:pPr>
            <w:r>
              <w:t>a digital tablet and/or a personal computer</w:t>
            </w:r>
          </w:p>
          <w:p w14:paraId="7367A4F2" w14:textId="77777777" w:rsidR="00EB007E" w:rsidRDefault="00EB007E" w:rsidP="00EB007E">
            <w:pPr>
              <w:pStyle w:val="VRQABodyText"/>
            </w:pPr>
            <w:r w:rsidRPr="00502970">
              <w:t>In technology restricted environments such as corrections settings, access to personal computers and digital devices may be simulated and suitable to context</w:t>
            </w:r>
            <w:r>
              <w:t>.</w:t>
            </w:r>
          </w:p>
          <w:p w14:paraId="401F96F2" w14:textId="02AB5418" w:rsidR="00DA6198" w:rsidRDefault="00DA6198" w:rsidP="00EB007E">
            <w:pPr>
              <w:pStyle w:val="VRQABodyText"/>
            </w:pPr>
            <w:r w:rsidRPr="008A124F">
              <w:t>Handwriting must be legible in a style appropriate to audience and purpose.</w:t>
            </w:r>
          </w:p>
          <w:p w14:paraId="6A2FDD5C" w14:textId="77777777" w:rsidR="00EB007E" w:rsidRDefault="00EB007E" w:rsidP="00EB007E">
            <w:pPr>
              <w:pStyle w:val="VRQABodyText"/>
            </w:pPr>
            <w:r w:rsidRPr="00795698">
              <w:t>Where handwriting cannot be undertaken due a physical impairment, assistive technology may be used to simulate or assist handwriting.</w:t>
            </w:r>
          </w:p>
          <w:p w14:paraId="494BFF98" w14:textId="77777777" w:rsidR="00EB007E" w:rsidRDefault="00EB007E" w:rsidP="007D69EC">
            <w:pPr>
              <w:pStyle w:val="VRQABodyText"/>
            </w:pPr>
            <w:r w:rsidRPr="006E0451">
              <w:t xml:space="preserve">At this level the </w:t>
            </w:r>
            <w:r>
              <w:t>learner</w:t>
            </w:r>
            <w:r w:rsidRPr="006E0451">
              <w:t>:</w:t>
            </w:r>
            <w:r>
              <w:t xml:space="preserve"> </w:t>
            </w:r>
          </w:p>
          <w:p w14:paraId="039936A6" w14:textId="77777777" w:rsidR="00EB007E" w:rsidRDefault="00EB007E" w:rsidP="00EB007E">
            <w:pPr>
              <w:pStyle w:val="VRQABullet1"/>
              <w:numPr>
                <w:ilvl w:val="0"/>
                <w:numId w:val="19"/>
              </w:numPr>
              <w:autoSpaceDE/>
              <w:autoSpaceDN/>
              <w:adjustRightInd/>
              <w:spacing w:before="120" w:after="0" w:line="240" w:lineRule="auto"/>
              <w:contextualSpacing w:val="0"/>
            </w:pPr>
            <w:r>
              <w:t>may work independently using own support resources as required</w:t>
            </w:r>
          </w:p>
          <w:p w14:paraId="27D23C46" w14:textId="77777777" w:rsidR="00EB007E" w:rsidRPr="00E100E0" w:rsidRDefault="00EB007E" w:rsidP="00EB007E">
            <w:pPr>
              <w:pStyle w:val="VRQABullet1"/>
              <w:numPr>
                <w:ilvl w:val="0"/>
                <w:numId w:val="19"/>
              </w:numPr>
              <w:autoSpaceDE/>
              <w:autoSpaceDN/>
              <w:adjustRightInd/>
              <w:spacing w:before="120" w:after="0" w:line="240" w:lineRule="auto"/>
              <w:contextualSpacing w:val="0"/>
            </w:pPr>
            <w:r>
              <w:t>may use an online dictionary or thesaurus</w:t>
            </w:r>
          </w:p>
          <w:p w14:paraId="475F0539" w14:textId="77777777" w:rsidR="00EB007E" w:rsidRPr="00EB007E" w:rsidRDefault="00EB007E" w:rsidP="00EB007E">
            <w:pPr>
              <w:pStyle w:val="VRQABodyText"/>
              <w:rPr>
                <w:b/>
                <w:bCs/>
              </w:rPr>
            </w:pPr>
            <w:r w:rsidRPr="00EB007E">
              <w:rPr>
                <w:b/>
                <w:bCs/>
              </w:rPr>
              <w:t>Assessor requirements</w:t>
            </w:r>
          </w:p>
          <w:p w14:paraId="2358339A" w14:textId="6111A779" w:rsidR="00EB007E" w:rsidRPr="00B21899" w:rsidRDefault="00EB007E" w:rsidP="007D69EC">
            <w:pPr>
              <w:pStyle w:val="VRQABodyText"/>
              <w:rPr>
                <w:i/>
                <w:iCs/>
              </w:rPr>
            </w:pPr>
            <w:r w:rsidRPr="00D57E8F">
              <w:t>Assessors of this unit must have demonstrable expertise in teaching literacy. Refer to Section B6.2 for further information on meeting the assessor requirements.</w:t>
            </w:r>
          </w:p>
        </w:tc>
      </w:tr>
    </w:tbl>
    <w:p w14:paraId="0DDF3D2A" w14:textId="77777777" w:rsidR="00EB007E" w:rsidRDefault="00EB007E" w:rsidP="00EB007E">
      <w:pPr>
        <w:tabs>
          <w:tab w:val="left" w:pos="1425"/>
        </w:tabs>
        <w:rPr>
          <w:sz w:val="18"/>
          <w:szCs w:val="18"/>
        </w:rPr>
        <w:sectPr w:rsidR="00EB007E" w:rsidSect="00FF3BC7">
          <w:pgSz w:w="11906" w:h="16838"/>
          <w:pgMar w:top="1829" w:right="1440" w:bottom="1440" w:left="851" w:header="568"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EB007E" w:rsidRPr="00F504D4" w14:paraId="095B93B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AD2A64" w14:textId="77777777" w:rsidR="00EB007E" w:rsidRPr="00380EC6" w:rsidRDefault="00EB007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402F19" w14:textId="4E01A442" w:rsidR="00EB007E" w:rsidRPr="00C90F4A" w:rsidRDefault="00C90F4A" w:rsidP="007D69EC">
            <w:pPr>
              <w:pStyle w:val="VRQABodyText"/>
              <w:rPr>
                <w:b/>
                <w:bCs/>
              </w:rPr>
            </w:pPr>
            <w:r w:rsidRPr="00C90F4A">
              <w:rPr>
                <w:b/>
                <w:bCs/>
              </w:rPr>
              <w:t>VU23803</w:t>
            </w:r>
          </w:p>
        </w:tc>
      </w:tr>
      <w:tr w:rsidR="00EB007E" w:rsidRPr="00F504D4" w14:paraId="3D82C5B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3ED82E" w14:textId="77777777" w:rsidR="00EB007E" w:rsidRPr="00F504D4" w:rsidRDefault="00EB00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F82A7D" w14:textId="77777777" w:rsidR="00EB007E" w:rsidRPr="003B0321" w:rsidRDefault="00EB007E" w:rsidP="007D69EC">
            <w:pPr>
              <w:pStyle w:val="VRQABodyText"/>
              <w:rPr>
                <w:b/>
                <w:bCs/>
              </w:rPr>
            </w:pPr>
            <w:r w:rsidRPr="003B0321">
              <w:rPr>
                <w:b/>
              </w:rPr>
              <w:t>Create texts of limited complexity to participate in the community</w:t>
            </w:r>
          </w:p>
        </w:tc>
      </w:tr>
      <w:tr w:rsidR="00EB007E" w:rsidRPr="00F504D4" w14:paraId="4FC6695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E7E22F" w14:textId="77777777" w:rsidR="00EB007E" w:rsidRPr="00380EC6" w:rsidRDefault="00EB00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DD03B5" w14:textId="77777777" w:rsidR="00EB007E" w:rsidRDefault="00EB007E" w:rsidP="00EB007E">
            <w:pPr>
              <w:pStyle w:val="VRQABodyText"/>
            </w:pPr>
            <w:r>
              <w:t xml:space="preserve">This unit describes the skills and knowledge to develop writing skills and create familiar, and some less familiar paper based and digital texts for community participation purposes. It requires the ability to plan and produce texts of limited complexity in contexts related to community participation. </w:t>
            </w:r>
          </w:p>
          <w:p w14:paraId="27E42068" w14:textId="77777777" w:rsidR="00EB007E" w:rsidRDefault="00EB007E" w:rsidP="00EB007E">
            <w:pPr>
              <w:pStyle w:val="VRQABodyText"/>
            </w:pPr>
            <w:r>
              <w:t>The required outcomes described in this unit contribute to the achievement of Australian Core Skills Framework indicators for Writing at Level 3: 3.05, 3.06.</w:t>
            </w:r>
          </w:p>
          <w:p w14:paraId="75BBED9A" w14:textId="77777777" w:rsidR="00EB007E" w:rsidRDefault="00EB007E" w:rsidP="00EB007E">
            <w:pPr>
              <w:pStyle w:val="VRQABodyText"/>
            </w:pPr>
            <w:r>
              <w:t>The unit applies to those who can write independently in familiar and some less familiar contexts, and who are seeking to produce texts of greater complexity to further improve their writing skills in order to engage in the community. Learners at this level work independently and use their own familiar support resources.</w:t>
            </w:r>
          </w:p>
          <w:p w14:paraId="45971326" w14:textId="6BE4C20E" w:rsidR="00EB007E" w:rsidRPr="007E36A2" w:rsidRDefault="00EB007E" w:rsidP="00EB007E">
            <w:pPr>
              <w:pStyle w:val="VRQABodyText"/>
            </w:pPr>
            <w:r w:rsidRPr="00CF45A8">
              <w:t>No licensing, legislative or certification requirements apply to this unit at the time of publication.</w:t>
            </w:r>
          </w:p>
        </w:tc>
      </w:tr>
      <w:tr w:rsidR="00EB007E" w:rsidRPr="00E7450B" w14:paraId="0FA687A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C485A7" w14:textId="77777777" w:rsidR="00EB007E" w:rsidRPr="006E2325" w:rsidRDefault="00EB00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4816FB" w14:textId="77777777" w:rsidR="00EB007E" w:rsidRPr="000744F6" w:rsidRDefault="00EB007E" w:rsidP="00EB007E">
            <w:pPr>
              <w:pStyle w:val="VRQABodyText"/>
            </w:pPr>
            <w:r>
              <w:t>Nil</w:t>
            </w:r>
          </w:p>
        </w:tc>
      </w:tr>
      <w:tr w:rsidR="00EB007E" w:rsidRPr="00E7450B" w14:paraId="2106373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AFF8A7" w14:textId="77777777" w:rsidR="00EB007E" w:rsidRPr="006E2325" w:rsidRDefault="00EB00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E2DB5C" w14:textId="77777777" w:rsidR="00EB007E" w:rsidRPr="000744F6" w:rsidRDefault="00EB007E" w:rsidP="00EB007E">
            <w:pPr>
              <w:pStyle w:val="VRQABodyText"/>
            </w:pPr>
            <w:r w:rsidRPr="00DF067E">
              <w:t>Not Applicable</w:t>
            </w:r>
          </w:p>
        </w:tc>
      </w:tr>
      <w:tr w:rsidR="00EB007E" w:rsidRPr="00E7450B" w14:paraId="7BE738B9"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80D47C" w14:textId="77777777" w:rsidR="00EB007E" w:rsidRPr="006E2325" w:rsidRDefault="00EB00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43F90" w14:textId="77777777" w:rsidR="00EB007E" w:rsidRPr="000744F6" w:rsidRDefault="00EB007E" w:rsidP="00EB007E">
            <w:pPr>
              <w:pStyle w:val="VRQABodyText"/>
            </w:pPr>
            <w:r w:rsidRPr="00DF067E">
              <w:t>Not Applicable</w:t>
            </w:r>
          </w:p>
        </w:tc>
      </w:tr>
    </w:tbl>
    <w:p w14:paraId="707800FF" w14:textId="77777777" w:rsidR="00EB007E" w:rsidRPr="00105689" w:rsidRDefault="00EB007E" w:rsidP="00EB00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B007E" w:rsidRPr="00E7450B" w14:paraId="4964DE1E" w14:textId="77777777" w:rsidTr="007D69EC">
        <w:trPr>
          <w:trHeight w:val="363"/>
        </w:trPr>
        <w:tc>
          <w:tcPr>
            <w:tcW w:w="3703" w:type="dxa"/>
            <w:gridSpan w:val="2"/>
            <w:vAlign w:val="center"/>
          </w:tcPr>
          <w:p w14:paraId="46CB3723" w14:textId="77777777" w:rsidR="00EB007E" w:rsidRPr="00F504D4" w:rsidRDefault="00EB00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0F2755" w14:textId="77777777" w:rsidR="00EB007E" w:rsidRPr="00F504D4" w:rsidRDefault="00EB00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B007E" w:rsidRPr="00E7450B" w14:paraId="05AC54D4" w14:textId="77777777" w:rsidTr="007D69EC">
        <w:trPr>
          <w:trHeight w:val="752"/>
        </w:trPr>
        <w:tc>
          <w:tcPr>
            <w:tcW w:w="3703" w:type="dxa"/>
            <w:gridSpan w:val="2"/>
          </w:tcPr>
          <w:p w14:paraId="3DA9F0A7" w14:textId="77777777" w:rsidR="00EB007E" w:rsidRPr="00F504D4" w:rsidRDefault="00EB007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B8202A5" w14:textId="77777777" w:rsidR="00EB007E" w:rsidRPr="00F504D4" w:rsidRDefault="00EB007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B007E" w:rsidRPr="00E7450B" w14:paraId="6281281B" w14:textId="77777777" w:rsidTr="007D69EC">
        <w:trPr>
          <w:trHeight w:val="363"/>
        </w:trPr>
        <w:tc>
          <w:tcPr>
            <w:tcW w:w="989" w:type="dxa"/>
            <w:vMerge w:val="restart"/>
            <w:shd w:val="clear" w:color="auto" w:fill="FFFFFF" w:themeFill="background1"/>
          </w:tcPr>
          <w:p w14:paraId="3F3EF72C" w14:textId="77777777" w:rsidR="00EB007E" w:rsidRPr="000744F6" w:rsidRDefault="00EB007E" w:rsidP="007D69EC">
            <w:pPr>
              <w:pStyle w:val="VRQABodyText"/>
            </w:pPr>
            <w:r>
              <w:t>1</w:t>
            </w:r>
          </w:p>
        </w:tc>
        <w:tc>
          <w:tcPr>
            <w:tcW w:w="2714" w:type="dxa"/>
            <w:vMerge w:val="restart"/>
            <w:shd w:val="clear" w:color="auto" w:fill="FFFFFF" w:themeFill="background1"/>
          </w:tcPr>
          <w:p w14:paraId="6D9D28A0" w14:textId="77777777" w:rsidR="00EB007E" w:rsidRPr="000744F6" w:rsidRDefault="00EB007E" w:rsidP="007D69EC">
            <w:pPr>
              <w:pStyle w:val="VRQABodyText"/>
            </w:pPr>
            <w:r>
              <w:t>Plan</w:t>
            </w:r>
            <w:r w:rsidRPr="00B93294">
              <w:t xml:space="preserve"> </w:t>
            </w:r>
            <w:r>
              <w:t xml:space="preserve">texts </w:t>
            </w:r>
            <w:r w:rsidRPr="00B93294">
              <w:t xml:space="preserve">of limited complexity </w:t>
            </w:r>
            <w:r>
              <w:t>relevant</w:t>
            </w:r>
            <w:r w:rsidRPr="00B93294">
              <w:t xml:space="preserve"> to community participation</w:t>
            </w:r>
          </w:p>
        </w:tc>
        <w:tc>
          <w:tcPr>
            <w:tcW w:w="567" w:type="dxa"/>
            <w:shd w:val="clear" w:color="auto" w:fill="FFFFFF" w:themeFill="background1"/>
          </w:tcPr>
          <w:p w14:paraId="412C7391" w14:textId="77777777" w:rsidR="00EB007E" w:rsidRPr="000744F6" w:rsidRDefault="00EB007E" w:rsidP="007D69EC">
            <w:pPr>
              <w:pStyle w:val="VRQABodyText"/>
            </w:pPr>
            <w:r w:rsidRPr="000744F6">
              <w:t>1</w:t>
            </w:r>
            <w:r>
              <w:t>.1</w:t>
            </w:r>
          </w:p>
        </w:tc>
        <w:tc>
          <w:tcPr>
            <w:tcW w:w="5800" w:type="dxa"/>
            <w:shd w:val="clear" w:color="auto" w:fill="FFFFFF" w:themeFill="background1"/>
          </w:tcPr>
          <w:p w14:paraId="615A5BD0" w14:textId="77777777" w:rsidR="00EB007E" w:rsidRPr="00EB1753" w:rsidRDefault="00EB007E" w:rsidP="007D69EC">
            <w:pPr>
              <w:pStyle w:val="VRQABodyText"/>
            </w:pPr>
            <w:r w:rsidRPr="00A77C2C">
              <w:t xml:space="preserve">Determine the purpose and audience </w:t>
            </w:r>
            <w:r>
              <w:t>for the texts</w:t>
            </w:r>
          </w:p>
        </w:tc>
      </w:tr>
      <w:tr w:rsidR="00EB007E" w:rsidRPr="00E7450B" w14:paraId="3FEB18A0" w14:textId="77777777" w:rsidTr="007D69EC">
        <w:trPr>
          <w:trHeight w:val="363"/>
        </w:trPr>
        <w:tc>
          <w:tcPr>
            <w:tcW w:w="989" w:type="dxa"/>
            <w:vMerge/>
            <w:shd w:val="clear" w:color="auto" w:fill="FFFFFF" w:themeFill="background1"/>
          </w:tcPr>
          <w:p w14:paraId="0FEC8315" w14:textId="77777777" w:rsidR="00EB007E" w:rsidRPr="000744F6" w:rsidRDefault="00EB007E" w:rsidP="007D69EC">
            <w:pPr>
              <w:pStyle w:val="VRQABodyText"/>
            </w:pPr>
          </w:p>
        </w:tc>
        <w:tc>
          <w:tcPr>
            <w:tcW w:w="2714" w:type="dxa"/>
            <w:vMerge/>
            <w:shd w:val="clear" w:color="auto" w:fill="FFFFFF" w:themeFill="background1"/>
          </w:tcPr>
          <w:p w14:paraId="7F6D65FC" w14:textId="77777777" w:rsidR="00EB007E" w:rsidRPr="000744F6" w:rsidRDefault="00EB007E" w:rsidP="007D69EC">
            <w:pPr>
              <w:pStyle w:val="VRQABodyText"/>
            </w:pPr>
          </w:p>
        </w:tc>
        <w:tc>
          <w:tcPr>
            <w:tcW w:w="567" w:type="dxa"/>
            <w:shd w:val="clear" w:color="auto" w:fill="FFFFFF" w:themeFill="background1"/>
          </w:tcPr>
          <w:p w14:paraId="22EE7EF1" w14:textId="77777777" w:rsidR="00EB007E" w:rsidRPr="000744F6" w:rsidRDefault="00EB007E" w:rsidP="007D69EC">
            <w:pPr>
              <w:pStyle w:val="VRQABodyText"/>
            </w:pPr>
            <w:r>
              <w:t>1</w:t>
            </w:r>
            <w:r w:rsidRPr="000744F6">
              <w:t>.2</w:t>
            </w:r>
          </w:p>
        </w:tc>
        <w:tc>
          <w:tcPr>
            <w:tcW w:w="5800" w:type="dxa"/>
            <w:shd w:val="clear" w:color="auto" w:fill="FFFFFF" w:themeFill="background1"/>
          </w:tcPr>
          <w:p w14:paraId="3288A9E9" w14:textId="77777777" w:rsidR="00EB007E" w:rsidRPr="00EB1753" w:rsidRDefault="00EB007E" w:rsidP="007D69EC">
            <w:pPr>
              <w:pStyle w:val="VRQABodyText"/>
            </w:pPr>
            <w:r>
              <w:t>Source information for the texts</w:t>
            </w:r>
          </w:p>
        </w:tc>
      </w:tr>
      <w:tr w:rsidR="00EB007E" w:rsidRPr="00E7450B" w14:paraId="48EF9EDA" w14:textId="77777777" w:rsidTr="007D69EC">
        <w:trPr>
          <w:trHeight w:val="363"/>
        </w:trPr>
        <w:tc>
          <w:tcPr>
            <w:tcW w:w="989" w:type="dxa"/>
            <w:vMerge/>
            <w:shd w:val="clear" w:color="auto" w:fill="FFFFFF" w:themeFill="background1"/>
          </w:tcPr>
          <w:p w14:paraId="391C88D1" w14:textId="77777777" w:rsidR="00EB007E" w:rsidRPr="000744F6" w:rsidRDefault="00EB007E" w:rsidP="007D69EC">
            <w:pPr>
              <w:pStyle w:val="VRQABodyText"/>
            </w:pPr>
          </w:p>
        </w:tc>
        <w:tc>
          <w:tcPr>
            <w:tcW w:w="2714" w:type="dxa"/>
            <w:vMerge/>
            <w:shd w:val="clear" w:color="auto" w:fill="FFFFFF" w:themeFill="background1"/>
          </w:tcPr>
          <w:p w14:paraId="16B999D6" w14:textId="77777777" w:rsidR="00EB007E" w:rsidRPr="000744F6" w:rsidRDefault="00EB007E" w:rsidP="007D69EC">
            <w:pPr>
              <w:pStyle w:val="VRQABodyText"/>
            </w:pPr>
          </w:p>
        </w:tc>
        <w:tc>
          <w:tcPr>
            <w:tcW w:w="567" w:type="dxa"/>
            <w:shd w:val="clear" w:color="auto" w:fill="FFFFFF" w:themeFill="background1"/>
          </w:tcPr>
          <w:p w14:paraId="694F6D66" w14:textId="77777777" w:rsidR="00EB007E" w:rsidRPr="000744F6" w:rsidRDefault="00EB007E" w:rsidP="007D69EC">
            <w:pPr>
              <w:pStyle w:val="VRQABodyText"/>
            </w:pPr>
            <w:r>
              <w:t>1</w:t>
            </w:r>
            <w:r w:rsidRPr="006B1E70">
              <w:t>.3</w:t>
            </w:r>
          </w:p>
        </w:tc>
        <w:tc>
          <w:tcPr>
            <w:tcW w:w="5800" w:type="dxa"/>
            <w:shd w:val="clear" w:color="auto" w:fill="FFFFFF" w:themeFill="background1"/>
          </w:tcPr>
          <w:p w14:paraId="2724C6E9" w14:textId="77777777" w:rsidR="00EB007E" w:rsidRPr="00EB1753" w:rsidRDefault="00EB007E" w:rsidP="007D69EC">
            <w:pPr>
              <w:pStyle w:val="VRQABodyText"/>
            </w:pPr>
            <w:r w:rsidRPr="00A77C2C">
              <w:t xml:space="preserve">Select the appropriate format </w:t>
            </w:r>
            <w:r>
              <w:t>for the texts</w:t>
            </w:r>
            <w:r w:rsidRPr="00A77C2C">
              <w:t xml:space="preserve"> </w:t>
            </w:r>
          </w:p>
        </w:tc>
      </w:tr>
      <w:tr w:rsidR="00EB007E" w:rsidRPr="00E7450B" w14:paraId="1DF6C851" w14:textId="77777777" w:rsidTr="007D69EC">
        <w:trPr>
          <w:trHeight w:val="363"/>
        </w:trPr>
        <w:tc>
          <w:tcPr>
            <w:tcW w:w="989" w:type="dxa"/>
            <w:vMerge/>
            <w:shd w:val="clear" w:color="auto" w:fill="FFFFFF" w:themeFill="background1"/>
          </w:tcPr>
          <w:p w14:paraId="2BADF29B" w14:textId="77777777" w:rsidR="00EB007E" w:rsidRPr="000744F6" w:rsidRDefault="00EB007E" w:rsidP="007D69EC">
            <w:pPr>
              <w:pStyle w:val="VRQABodyText"/>
            </w:pPr>
          </w:p>
        </w:tc>
        <w:tc>
          <w:tcPr>
            <w:tcW w:w="2714" w:type="dxa"/>
            <w:vMerge/>
            <w:shd w:val="clear" w:color="auto" w:fill="FFFFFF" w:themeFill="background1"/>
          </w:tcPr>
          <w:p w14:paraId="4B40DCE1" w14:textId="77777777" w:rsidR="00EB007E" w:rsidRPr="000744F6" w:rsidRDefault="00EB007E" w:rsidP="007D69EC">
            <w:pPr>
              <w:pStyle w:val="VRQABodyText"/>
            </w:pPr>
          </w:p>
        </w:tc>
        <w:tc>
          <w:tcPr>
            <w:tcW w:w="567" w:type="dxa"/>
            <w:shd w:val="clear" w:color="auto" w:fill="FFFFFF" w:themeFill="background1"/>
          </w:tcPr>
          <w:p w14:paraId="126682E6" w14:textId="77777777" w:rsidR="00EB007E" w:rsidRPr="000744F6" w:rsidRDefault="00EB007E" w:rsidP="007D69EC">
            <w:pPr>
              <w:pStyle w:val="VRQABodyText"/>
            </w:pPr>
            <w:r>
              <w:t>1</w:t>
            </w:r>
            <w:r w:rsidRPr="006B1E70">
              <w:t>.</w:t>
            </w:r>
            <w:r>
              <w:t>4</w:t>
            </w:r>
          </w:p>
        </w:tc>
        <w:tc>
          <w:tcPr>
            <w:tcW w:w="5800" w:type="dxa"/>
            <w:shd w:val="clear" w:color="auto" w:fill="FFFFFF" w:themeFill="background1"/>
          </w:tcPr>
          <w:p w14:paraId="01B87F42" w14:textId="77777777" w:rsidR="00EB007E" w:rsidRPr="00F02BC0" w:rsidRDefault="00EB007E" w:rsidP="007D69EC">
            <w:pPr>
              <w:pStyle w:val="VRQABodyText"/>
            </w:pPr>
            <w:r>
              <w:t>Determine features of texts according to text type</w:t>
            </w:r>
          </w:p>
        </w:tc>
      </w:tr>
      <w:tr w:rsidR="00EB007E" w:rsidRPr="00E7450B" w14:paraId="40F64A56" w14:textId="77777777" w:rsidTr="007D69EC">
        <w:trPr>
          <w:trHeight w:val="363"/>
        </w:trPr>
        <w:tc>
          <w:tcPr>
            <w:tcW w:w="989" w:type="dxa"/>
            <w:vMerge/>
            <w:shd w:val="clear" w:color="auto" w:fill="FFFFFF" w:themeFill="background1"/>
          </w:tcPr>
          <w:p w14:paraId="1F6F8DE4" w14:textId="77777777" w:rsidR="00EB007E" w:rsidRPr="000744F6" w:rsidRDefault="00EB007E" w:rsidP="007D69EC">
            <w:pPr>
              <w:pStyle w:val="VRQABodyText"/>
            </w:pPr>
          </w:p>
        </w:tc>
        <w:tc>
          <w:tcPr>
            <w:tcW w:w="2714" w:type="dxa"/>
            <w:vMerge/>
            <w:shd w:val="clear" w:color="auto" w:fill="FFFFFF" w:themeFill="background1"/>
          </w:tcPr>
          <w:p w14:paraId="15A332BB" w14:textId="77777777" w:rsidR="00EB007E" w:rsidRPr="000744F6" w:rsidRDefault="00EB007E" w:rsidP="007D69EC">
            <w:pPr>
              <w:pStyle w:val="VRQABodyText"/>
            </w:pPr>
          </w:p>
        </w:tc>
        <w:tc>
          <w:tcPr>
            <w:tcW w:w="567" w:type="dxa"/>
            <w:shd w:val="clear" w:color="auto" w:fill="FFFFFF" w:themeFill="background1"/>
          </w:tcPr>
          <w:p w14:paraId="30DDEDAD" w14:textId="77777777" w:rsidR="00EB007E" w:rsidRPr="000744F6" w:rsidRDefault="00EB007E" w:rsidP="007D69EC">
            <w:pPr>
              <w:pStyle w:val="VRQABodyText"/>
            </w:pPr>
            <w:r>
              <w:t>1.5</w:t>
            </w:r>
          </w:p>
        </w:tc>
        <w:tc>
          <w:tcPr>
            <w:tcW w:w="5800" w:type="dxa"/>
            <w:shd w:val="clear" w:color="auto" w:fill="FFFFFF" w:themeFill="background1"/>
          </w:tcPr>
          <w:p w14:paraId="4CF3D319" w14:textId="77777777" w:rsidR="00EB007E" w:rsidRPr="00EB1753" w:rsidRDefault="00EB007E" w:rsidP="007D69EC">
            <w:pPr>
              <w:pStyle w:val="VRQABodyText"/>
            </w:pPr>
            <w:r>
              <w:t xml:space="preserve">Plan and </w:t>
            </w:r>
            <w:r w:rsidRPr="00D23B64">
              <w:t xml:space="preserve">sequence content </w:t>
            </w:r>
            <w:r>
              <w:t xml:space="preserve">for </w:t>
            </w:r>
            <w:r w:rsidRPr="00D23B64">
              <w:t>text</w:t>
            </w:r>
            <w:r>
              <w:t>s</w:t>
            </w:r>
          </w:p>
        </w:tc>
      </w:tr>
      <w:tr w:rsidR="00EB007E" w:rsidRPr="00E7450B" w14:paraId="0634C67D" w14:textId="77777777" w:rsidTr="007D69EC">
        <w:trPr>
          <w:trHeight w:val="363"/>
        </w:trPr>
        <w:tc>
          <w:tcPr>
            <w:tcW w:w="989" w:type="dxa"/>
            <w:vMerge w:val="restart"/>
            <w:shd w:val="clear" w:color="auto" w:fill="FFFFFF" w:themeFill="background1"/>
          </w:tcPr>
          <w:p w14:paraId="438EA06E" w14:textId="77777777" w:rsidR="00EB007E" w:rsidRPr="000744F6" w:rsidRDefault="00EB007E" w:rsidP="007D69EC">
            <w:pPr>
              <w:pStyle w:val="VRQABodyText"/>
            </w:pPr>
            <w:r>
              <w:t>2</w:t>
            </w:r>
          </w:p>
        </w:tc>
        <w:tc>
          <w:tcPr>
            <w:tcW w:w="2714" w:type="dxa"/>
            <w:vMerge w:val="restart"/>
            <w:shd w:val="clear" w:color="auto" w:fill="FFFFFF" w:themeFill="background1"/>
          </w:tcPr>
          <w:p w14:paraId="51AD77F9" w14:textId="77777777" w:rsidR="00EB007E" w:rsidRPr="000744F6" w:rsidRDefault="00EB007E" w:rsidP="007D69EC">
            <w:pPr>
              <w:pStyle w:val="VRQABodyText"/>
            </w:pPr>
            <w:r>
              <w:t>Produce</w:t>
            </w:r>
            <w:r w:rsidRPr="00B93294">
              <w:t xml:space="preserve"> </w:t>
            </w:r>
            <w:r>
              <w:t xml:space="preserve">texts </w:t>
            </w:r>
            <w:r w:rsidRPr="00B93294">
              <w:t xml:space="preserve">of limited complexity </w:t>
            </w:r>
            <w:r>
              <w:t>relevant</w:t>
            </w:r>
            <w:r w:rsidRPr="00B93294">
              <w:t xml:space="preserve"> to community participation</w:t>
            </w:r>
          </w:p>
        </w:tc>
        <w:tc>
          <w:tcPr>
            <w:tcW w:w="567" w:type="dxa"/>
            <w:shd w:val="clear" w:color="auto" w:fill="FFFFFF" w:themeFill="background1"/>
          </w:tcPr>
          <w:p w14:paraId="06E06766" w14:textId="77777777" w:rsidR="00EB007E" w:rsidRPr="000744F6" w:rsidRDefault="00EB007E" w:rsidP="007D69EC">
            <w:pPr>
              <w:pStyle w:val="VRQABodyText"/>
            </w:pPr>
            <w:r>
              <w:t>2.1</w:t>
            </w:r>
          </w:p>
        </w:tc>
        <w:tc>
          <w:tcPr>
            <w:tcW w:w="5800" w:type="dxa"/>
            <w:shd w:val="clear" w:color="auto" w:fill="FFFFFF" w:themeFill="background1"/>
          </w:tcPr>
          <w:p w14:paraId="69EB62A8" w14:textId="77777777" w:rsidR="00EB007E" w:rsidRPr="00EB1753" w:rsidRDefault="00EB007E" w:rsidP="007D69EC">
            <w:pPr>
              <w:pStyle w:val="VRQABodyText"/>
            </w:pPr>
            <w:r>
              <w:t>Follow plan to produce draft texts</w:t>
            </w:r>
          </w:p>
        </w:tc>
      </w:tr>
      <w:tr w:rsidR="00EB007E" w:rsidRPr="00E7450B" w14:paraId="3151DA7D" w14:textId="77777777" w:rsidTr="007D69EC">
        <w:trPr>
          <w:trHeight w:val="363"/>
        </w:trPr>
        <w:tc>
          <w:tcPr>
            <w:tcW w:w="989" w:type="dxa"/>
            <w:vMerge/>
            <w:shd w:val="clear" w:color="auto" w:fill="FFFFFF" w:themeFill="background1"/>
          </w:tcPr>
          <w:p w14:paraId="31AF5BC3" w14:textId="77777777" w:rsidR="00EB007E" w:rsidRPr="000744F6" w:rsidRDefault="00EB007E" w:rsidP="007D69EC">
            <w:pPr>
              <w:pStyle w:val="VRQABody0"/>
            </w:pPr>
          </w:p>
        </w:tc>
        <w:tc>
          <w:tcPr>
            <w:tcW w:w="2714" w:type="dxa"/>
            <w:vMerge/>
            <w:shd w:val="clear" w:color="auto" w:fill="FFFFFF" w:themeFill="background1"/>
          </w:tcPr>
          <w:p w14:paraId="2F602414" w14:textId="77777777" w:rsidR="00EB007E" w:rsidRPr="000744F6" w:rsidRDefault="00EB007E" w:rsidP="007D69EC">
            <w:pPr>
              <w:pStyle w:val="VRQABodyText"/>
            </w:pPr>
          </w:p>
        </w:tc>
        <w:tc>
          <w:tcPr>
            <w:tcW w:w="567" w:type="dxa"/>
            <w:shd w:val="clear" w:color="auto" w:fill="FFFFFF" w:themeFill="background1"/>
          </w:tcPr>
          <w:p w14:paraId="1654DDBF" w14:textId="77777777" w:rsidR="00EB007E" w:rsidRPr="000744F6" w:rsidRDefault="00EB007E" w:rsidP="007D69EC">
            <w:pPr>
              <w:pStyle w:val="VRQABodyText"/>
            </w:pPr>
            <w:r>
              <w:t>2.2</w:t>
            </w:r>
          </w:p>
        </w:tc>
        <w:tc>
          <w:tcPr>
            <w:tcW w:w="5800" w:type="dxa"/>
            <w:shd w:val="clear" w:color="auto" w:fill="FFFFFF" w:themeFill="background1"/>
          </w:tcPr>
          <w:p w14:paraId="50CBB0FE" w14:textId="77777777" w:rsidR="00EB007E" w:rsidRPr="00EB1753" w:rsidRDefault="00EB007E" w:rsidP="007D69EC">
            <w:pPr>
              <w:pStyle w:val="VRQABodyText"/>
            </w:pPr>
            <w:r w:rsidRPr="00D23B64">
              <w:t xml:space="preserve">Review each draft text </w:t>
            </w:r>
            <w:r>
              <w:t xml:space="preserve">and adjust </w:t>
            </w:r>
            <w:r w:rsidRPr="00D23B64">
              <w:t>for accuracy and effect</w:t>
            </w:r>
          </w:p>
        </w:tc>
      </w:tr>
      <w:tr w:rsidR="00EB007E" w:rsidRPr="00E7450B" w14:paraId="29085C55" w14:textId="77777777" w:rsidTr="007D69EC">
        <w:trPr>
          <w:trHeight w:val="363"/>
        </w:trPr>
        <w:tc>
          <w:tcPr>
            <w:tcW w:w="989" w:type="dxa"/>
            <w:vMerge/>
            <w:shd w:val="clear" w:color="auto" w:fill="FFFFFF" w:themeFill="background1"/>
          </w:tcPr>
          <w:p w14:paraId="2C37BB90" w14:textId="77777777" w:rsidR="00EB007E" w:rsidRPr="000744F6" w:rsidRDefault="00EB007E" w:rsidP="007D69EC">
            <w:pPr>
              <w:pStyle w:val="VRQABody0"/>
            </w:pPr>
          </w:p>
        </w:tc>
        <w:tc>
          <w:tcPr>
            <w:tcW w:w="2714" w:type="dxa"/>
            <w:vMerge/>
            <w:shd w:val="clear" w:color="auto" w:fill="FFFFFF" w:themeFill="background1"/>
          </w:tcPr>
          <w:p w14:paraId="71234818" w14:textId="77777777" w:rsidR="00EB007E" w:rsidRPr="000744F6" w:rsidRDefault="00EB007E" w:rsidP="007D69EC">
            <w:pPr>
              <w:pStyle w:val="VRQABodyText"/>
            </w:pPr>
          </w:p>
        </w:tc>
        <w:tc>
          <w:tcPr>
            <w:tcW w:w="567" w:type="dxa"/>
            <w:shd w:val="clear" w:color="auto" w:fill="FFFFFF" w:themeFill="background1"/>
          </w:tcPr>
          <w:p w14:paraId="7191B72D" w14:textId="77777777" w:rsidR="00EB007E" w:rsidRPr="000744F6" w:rsidRDefault="00EB007E" w:rsidP="007D69EC">
            <w:pPr>
              <w:pStyle w:val="VRQABodyText"/>
            </w:pPr>
            <w:r>
              <w:t>2.3</w:t>
            </w:r>
          </w:p>
        </w:tc>
        <w:tc>
          <w:tcPr>
            <w:tcW w:w="5800" w:type="dxa"/>
            <w:shd w:val="clear" w:color="auto" w:fill="FFFFFF" w:themeFill="background1"/>
          </w:tcPr>
          <w:p w14:paraId="7E2D404A" w14:textId="77777777" w:rsidR="00EB007E" w:rsidRPr="00EB1753" w:rsidRDefault="00EB007E" w:rsidP="007D69EC">
            <w:pPr>
              <w:pStyle w:val="VRQABodyText"/>
            </w:pPr>
            <w:r w:rsidRPr="00D23B64">
              <w:t>Complete final texts</w:t>
            </w:r>
          </w:p>
        </w:tc>
      </w:tr>
    </w:tbl>
    <w:p w14:paraId="40CAEFB0" w14:textId="77777777" w:rsidR="00EB007E" w:rsidRDefault="00EB007E" w:rsidP="00EB007E">
      <w:pPr>
        <w:pStyle w:val="VRQAIntro"/>
        <w:spacing w:before="60" w:after="0"/>
        <w:rPr>
          <w:b/>
          <w:color w:val="FFFFFF" w:themeColor="background1"/>
          <w:sz w:val="18"/>
          <w:szCs w:val="18"/>
        </w:rPr>
        <w:sectPr w:rsidR="00EB007E" w:rsidSect="007D69EC">
          <w:headerReference w:type="even" r:id="rId224"/>
          <w:headerReference w:type="default" r:id="rId225"/>
          <w:headerReference w:type="first" r:id="rId22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B007E" w:rsidRPr="0071490E" w14:paraId="4BA6771D" w14:textId="77777777" w:rsidTr="007D69EC">
        <w:trPr>
          <w:trHeight w:val="363"/>
        </w:trPr>
        <w:tc>
          <w:tcPr>
            <w:tcW w:w="10065" w:type="dxa"/>
            <w:tcBorders>
              <w:top w:val="nil"/>
              <w:left w:val="nil"/>
              <w:bottom w:val="nil"/>
              <w:right w:val="nil"/>
            </w:tcBorders>
            <w:shd w:val="clear" w:color="auto" w:fill="103D64" w:themeFill="text2"/>
          </w:tcPr>
          <w:p w14:paraId="4459FF5D" w14:textId="77777777" w:rsidR="00EB007E" w:rsidRPr="00F504D4" w:rsidRDefault="00EB007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B007E" w:rsidRPr="00E7450B" w14:paraId="43C767DA" w14:textId="77777777" w:rsidTr="007D69EC">
        <w:trPr>
          <w:trHeight w:val="957"/>
        </w:trPr>
        <w:tc>
          <w:tcPr>
            <w:tcW w:w="10065" w:type="dxa"/>
            <w:tcBorders>
              <w:top w:val="nil"/>
              <w:left w:val="nil"/>
              <w:bottom w:val="nil"/>
              <w:right w:val="nil"/>
            </w:tcBorders>
          </w:tcPr>
          <w:p w14:paraId="4C3475B1" w14:textId="77777777" w:rsidR="00EB007E" w:rsidRPr="00665DE6" w:rsidRDefault="00EB007E" w:rsidP="00EB007E">
            <w:pPr>
              <w:pStyle w:val="VRQABodyText"/>
            </w:pPr>
            <w:r w:rsidRPr="00E95E64">
              <w:t xml:space="preserve">In this context, </w:t>
            </w:r>
            <w:r>
              <w:t xml:space="preserve">written </w:t>
            </w:r>
            <w:r w:rsidRPr="00E95E64">
              <w:t xml:space="preserve">texts of limited complexity for </w:t>
            </w:r>
            <w:r>
              <w:t>community participation</w:t>
            </w:r>
            <w:r w:rsidRPr="00E95E64">
              <w:t xml:space="preserve"> purposes contain some fam</w:t>
            </w:r>
            <w:r>
              <w:t>iliar and less familiar contexts</w:t>
            </w:r>
            <w:r w:rsidRPr="00E95E64">
              <w:t xml:space="preserve">. Texts </w:t>
            </w:r>
            <w:r>
              <w:t>may include some</w:t>
            </w:r>
            <w:r w:rsidRPr="00E95E64">
              <w:t xml:space="preserve"> embedded </w:t>
            </w:r>
            <w:r>
              <w:t>information</w:t>
            </w:r>
            <w:r w:rsidRPr="00E95E64">
              <w:t xml:space="preserve"> and specialised vocabulary in tasks </w:t>
            </w:r>
            <w:r>
              <w:t xml:space="preserve">involving simple inferencing, </w:t>
            </w:r>
            <w:r w:rsidRPr="00E95E64">
              <w:t>integration of a number of ideas</w:t>
            </w:r>
            <w:r>
              <w:t xml:space="preserve"> and sequencing. </w:t>
            </w:r>
          </w:p>
          <w:p w14:paraId="1393DF32" w14:textId="6DE139DB" w:rsidR="00EB007E" w:rsidRDefault="00EB007E" w:rsidP="00EB007E">
            <w:pPr>
              <w:pStyle w:val="VRQABodyText"/>
            </w:pPr>
            <w:r>
              <w:t xml:space="preserve">Texts must include both </w:t>
            </w:r>
            <w:r w:rsidR="00DD0925">
              <w:t>handwritten</w:t>
            </w:r>
            <w:r>
              <w:t xml:space="preserve"> and digital texts. </w:t>
            </w:r>
          </w:p>
          <w:p w14:paraId="2AE6371D" w14:textId="77777777" w:rsidR="00EB007E" w:rsidRDefault="00EB007E" w:rsidP="00EB007E">
            <w:pPr>
              <w:pStyle w:val="VRQABodyText"/>
            </w:pPr>
            <w:r w:rsidRPr="00E53273">
              <w:t>Where handwriting cannot be undertaken due to a physical impairment, assistive technology may be used to simulate or assist handwriting.</w:t>
            </w:r>
          </w:p>
          <w:p w14:paraId="5CDD24FB" w14:textId="77777777" w:rsidR="00EB007E" w:rsidRDefault="00EB007E" w:rsidP="00EB007E">
            <w:pPr>
              <w:pStyle w:val="VRQABodyText"/>
              <w:rPr>
                <w:highlight w:val="yellow"/>
              </w:rPr>
            </w:pPr>
            <w:r>
              <w:t xml:space="preserve">In technology restricted environments such as corrections settings, digital texts may include those from offline or simulated online environments. </w:t>
            </w:r>
          </w:p>
          <w:p w14:paraId="2AE09C08" w14:textId="77777777" w:rsidR="00EB007E" w:rsidRDefault="00EB007E" w:rsidP="00EB007E">
            <w:pPr>
              <w:pStyle w:val="VRQABodyText"/>
            </w:pPr>
            <w:r w:rsidRPr="002C03EA">
              <w:t xml:space="preserve">Text types </w:t>
            </w:r>
            <w:r>
              <w:t>of limited complexity for community participation</w:t>
            </w:r>
            <w:r w:rsidRPr="00E95E64">
              <w:t xml:space="preserve"> </w:t>
            </w:r>
            <w:r>
              <w:t xml:space="preserve">purposes may include but are not limited to: </w:t>
            </w:r>
          </w:p>
          <w:p w14:paraId="05CEB980" w14:textId="77777777" w:rsidR="00EB007E" w:rsidRPr="009B0755" w:rsidRDefault="00EB007E" w:rsidP="00EB007E">
            <w:pPr>
              <w:pStyle w:val="VRQABullet1"/>
              <w:numPr>
                <w:ilvl w:val="0"/>
                <w:numId w:val="19"/>
              </w:numPr>
              <w:autoSpaceDE/>
              <w:autoSpaceDN/>
              <w:adjustRightInd/>
              <w:spacing w:before="120" w:after="0" w:line="240" w:lineRule="auto"/>
              <w:contextualSpacing w:val="0"/>
            </w:pPr>
            <w:r w:rsidRPr="009B0755">
              <w:t>informal and formal messages about familiar and immediate matters:</w:t>
            </w:r>
          </w:p>
          <w:p w14:paraId="66AF07C3"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SMS, ‘X’ (former Twitter), email or handwritten messages to familiar others in the community </w:t>
            </w:r>
          </w:p>
          <w:p w14:paraId="63C9C0BE" w14:textId="77777777" w:rsidR="00EB007E" w:rsidRDefault="00EB007E" w:rsidP="00EB007E">
            <w:pPr>
              <w:pStyle w:val="VRQABullet1"/>
              <w:numPr>
                <w:ilvl w:val="0"/>
                <w:numId w:val="19"/>
              </w:numPr>
              <w:autoSpaceDE/>
              <w:autoSpaceDN/>
              <w:adjustRightInd/>
              <w:spacing w:before="120" w:after="0" w:line="240" w:lineRule="auto"/>
              <w:contextualSpacing w:val="0"/>
            </w:pPr>
            <w:r>
              <w:t>community blog or contribution to a community newsletter</w:t>
            </w:r>
          </w:p>
          <w:p w14:paraId="4DF4315C" w14:textId="77777777" w:rsidR="00EB007E" w:rsidRDefault="00EB007E" w:rsidP="00EB007E">
            <w:pPr>
              <w:pStyle w:val="VRQABullet1"/>
              <w:numPr>
                <w:ilvl w:val="0"/>
                <w:numId w:val="19"/>
              </w:numPr>
              <w:autoSpaceDE/>
              <w:autoSpaceDN/>
              <w:adjustRightInd/>
              <w:spacing w:before="120" w:after="0" w:line="240" w:lineRule="auto"/>
              <w:contextualSpacing w:val="0"/>
            </w:pPr>
            <w:r>
              <w:t>letters in local community newsletter / newspapers</w:t>
            </w:r>
          </w:p>
          <w:p w14:paraId="7239DEE4" w14:textId="77777777" w:rsidR="00EB007E" w:rsidRDefault="00EB007E" w:rsidP="00EB007E">
            <w:pPr>
              <w:pStyle w:val="VRQABullet1"/>
              <w:numPr>
                <w:ilvl w:val="0"/>
                <w:numId w:val="19"/>
              </w:numPr>
              <w:autoSpaceDE/>
              <w:autoSpaceDN/>
              <w:adjustRightInd/>
              <w:spacing w:before="120" w:after="0" w:line="240" w:lineRule="auto"/>
              <w:contextualSpacing w:val="0"/>
            </w:pPr>
            <w:r>
              <w:t>online survey to express satisfaction or concern with an online service or product</w:t>
            </w:r>
          </w:p>
          <w:p w14:paraId="3128C472" w14:textId="77777777" w:rsidR="00EB007E" w:rsidRDefault="00EB007E" w:rsidP="00EB007E">
            <w:pPr>
              <w:pStyle w:val="VRQABullet1"/>
              <w:numPr>
                <w:ilvl w:val="0"/>
                <w:numId w:val="19"/>
              </w:numPr>
              <w:autoSpaceDE/>
              <w:autoSpaceDN/>
              <w:adjustRightInd/>
              <w:spacing w:before="120" w:after="0" w:line="240" w:lineRule="auto"/>
              <w:contextualSpacing w:val="0"/>
            </w:pPr>
            <w:r>
              <w:t>letters of support for local community organisations</w:t>
            </w:r>
          </w:p>
          <w:p w14:paraId="04050762" w14:textId="77777777" w:rsidR="00EB007E" w:rsidRDefault="00EB007E" w:rsidP="00EB007E">
            <w:pPr>
              <w:pStyle w:val="VRQABullet1"/>
              <w:numPr>
                <w:ilvl w:val="0"/>
                <w:numId w:val="19"/>
              </w:numPr>
              <w:autoSpaceDE/>
              <w:autoSpaceDN/>
              <w:adjustRightInd/>
              <w:spacing w:before="120" w:after="0" w:line="240" w:lineRule="auto"/>
              <w:contextualSpacing w:val="0"/>
            </w:pPr>
            <w:r>
              <w:t>narrative texts such as scripts for radio presentations or Podcasts, family or local history, recount for a newspaper article</w:t>
            </w:r>
          </w:p>
          <w:p w14:paraId="4FF8F665" w14:textId="77777777" w:rsidR="00EB007E" w:rsidRDefault="00EB007E" w:rsidP="00EB007E">
            <w:pPr>
              <w:pStyle w:val="VRQABullet1"/>
              <w:numPr>
                <w:ilvl w:val="0"/>
                <w:numId w:val="19"/>
              </w:numPr>
              <w:autoSpaceDE/>
              <w:autoSpaceDN/>
              <w:adjustRightInd/>
              <w:spacing w:before="120" w:after="0" w:line="240" w:lineRule="auto"/>
              <w:contextualSpacing w:val="0"/>
            </w:pPr>
            <w:r w:rsidRPr="009B0755">
              <w:t>opinion texts such as</w:t>
            </w:r>
            <w:r>
              <w:t xml:space="preserve"> an </w:t>
            </w:r>
            <w:r w:rsidRPr="009B0755">
              <w:t>article for local paper, response to council request for feedback, objection to proposed local development</w:t>
            </w:r>
          </w:p>
          <w:p w14:paraId="1D115896" w14:textId="77777777" w:rsidR="00EB007E" w:rsidRDefault="00EB007E" w:rsidP="00EB007E">
            <w:pPr>
              <w:pStyle w:val="VRQABullet1"/>
              <w:numPr>
                <w:ilvl w:val="0"/>
                <w:numId w:val="19"/>
              </w:numPr>
              <w:autoSpaceDE/>
              <w:autoSpaceDN/>
              <w:adjustRightInd/>
              <w:spacing w:before="120" w:after="0" w:line="240" w:lineRule="auto"/>
              <w:contextualSpacing w:val="0"/>
            </w:pPr>
            <w:r>
              <w:t>informative texts such as:</w:t>
            </w:r>
          </w:p>
          <w:p w14:paraId="3D802871" w14:textId="77777777" w:rsidR="00EB007E" w:rsidRDefault="00EB007E" w:rsidP="00744C35">
            <w:pPr>
              <w:pStyle w:val="VRQABullet2"/>
            </w:pPr>
            <w:r>
              <w:t>posters / leaflets to support community initiatives or events</w:t>
            </w:r>
          </w:p>
          <w:p w14:paraId="789C487F" w14:textId="77777777" w:rsidR="00EB007E" w:rsidRDefault="00EB007E" w:rsidP="00744C35">
            <w:pPr>
              <w:pStyle w:val="VRQABullet2"/>
            </w:pPr>
            <w:r>
              <w:t>summary of main points of an argument for or against an issue in the community</w:t>
            </w:r>
          </w:p>
          <w:p w14:paraId="1E961AFD" w14:textId="77777777" w:rsidR="00EB007E" w:rsidRDefault="00EB007E" w:rsidP="00744C35">
            <w:pPr>
              <w:pStyle w:val="VRQABullet2"/>
            </w:pPr>
            <w:r>
              <w:t>community announcements and events</w:t>
            </w:r>
          </w:p>
          <w:p w14:paraId="7F961048" w14:textId="77777777" w:rsidR="00EB007E" w:rsidRDefault="00EB007E" w:rsidP="00EB007E">
            <w:pPr>
              <w:pStyle w:val="VRQABullet1"/>
              <w:numPr>
                <w:ilvl w:val="0"/>
                <w:numId w:val="19"/>
              </w:numPr>
              <w:autoSpaceDE/>
              <w:autoSpaceDN/>
              <w:adjustRightInd/>
              <w:spacing w:before="120" w:after="0" w:line="240" w:lineRule="auto"/>
              <w:contextualSpacing w:val="0"/>
            </w:pPr>
            <w:r>
              <w:t>procedural and formatted texts such as:</w:t>
            </w:r>
          </w:p>
          <w:p w14:paraId="3AFB9916" w14:textId="77777777" w:rsidR="00EB007E" w:rsidRDefault="00EB007E" w:rsidP="00744C35">
            <w:pPr>
              <w:pStyle w:val="VRQABullet2"/>
            </w:pPr>
            <w:r>
              <w:t xml:space="preserve">instructions for a community activity, </w:t>
            </w:r>
          </w:p>
          <w:p w14:paraId="612CAF71" w14:textId="77777777" w:rsidR="00EB007E" w:rsidRDefault="00EB007E" w:rsidP="00744C35">
            <w:pPr>
              <w:pStyle w:val="VRQABullet2"/>
            </w:pPr>
            <w:r>
              <w:t>instructions for online access to MyGov or similar apps</w:t>
            </w:r>
          </w:p>
          <w:p w14:paraId="0A5362B6" w14:textId="77777777" w:rsidR="00EB007E" w:rsidRDefault="00EB007E" w:rsidP="00744C35">
            <w:pPr>
              <w:pStyle w:val="VRQABullet2"/>
            </w:pPr>
            <w:r>
              <w:t>agendas and minutes for meetings</w:t>
            </w:r>
          </w:p>
          <w:p w14:paraId="3BFE9FBB" w14:textId="77777777" w:rsidR="00EB007E" w:rsidRDefault="00EB007E" w:rsidP="00744C35">
            <w:pPr>
              <w:pStyle w:val="VRQABullet2"/>
            </w:pPr>
            <w:r>
              <w:t xml:space="preserve">written material to advertise community activities </w:t>
            </w:r>
          </w:p>
          <w:p w14:paraId="3242AAF1" w14:textId="77777777" w:rsidR="00EB007E" w:rsidRDefault="00EB007E" w:rsidP="00744C35">
            <w:pPr>
              <w:pStyle w:val="VRQABullet2"/>
            </w:pPr>
            <w:r>
              <w:t>forms / surveys / questionnaires</w:t>
            </w:r>
          </w:p>
          <w:p w14:paraId="42A4A981" w14:textId="77777777" w:rsidR="00EB007E" w:rsidRDefault="00EB007E" w:rsidP="00EB007E">
            <w:pPr>
              <w:pStyle w:val="VRQABullet1"/>
              <w:numPr>
                <w:ilvl w:val="0"/>
                <w:numId w:val="19"/>
              </w:numPr>
              <w:autoSpaceDE/>
              <w:autoSpaceDN/>
              <w:adjustRightInd/>
              <w:spacing w:before="120" w:after="0" w:line="240" w:lineRule="auto"/>
              <w:contextualSpacing w:val="0"/>
            </w:pPr>
            <w:r>
              <w:t>visual texts such as:</w:t>
            </w:r>
          </w:p>
          <w:p w14:paraId="42079E6B" w14:textId="77777777" w:rsidR="00EB007E" w:rsidRDefault="00EB007E" w:rsidP="00744C35">
            <w:pPr>
              <w:pStyle w:val="VRQABullet2"/>
            </w:pPr>
            <w:r>
              <w:t xml:space="preserve">photographs / diagrams / / illustrations </w:t>
            </w:r>
          </w:p>
          <w:p w14:paraId="39553F92" w14:textId="77777777" w:rsidR="00EB007E" w:rsidRDefault="00EB007E" w:rsidP="00744C35">
            <w:pPr>
              <w:pStyle w:val="VRQABullet2"/>
            </w:pPr>
            <w:r>
              <w:t>symbols / colours / maps</w:t>
            </w:r>
          </w:p>
          <w:p w14:paraId="16748F92" w14:textId="77777777" w:rsidR="00EB007E" w:rsidRDefault="00EB007E" w:rsidP="00744C35">
            <w:pPr>
              <w:pStyle w:val="VRQABullet2"/>
            </w:pPr>
            <w:r>
              <w:t>interactive touch screens</w:t>
            </w:r>
          </w:p>
          <w:p w14:paraId="10B48B1D" w14:textId="77777777" w:rsidR="00EB007E" w:rsidRDefault="00EB007E" w:rsidP="007D69EC">
            <w:pPr>
              <w:pStyle w:val="VRQABodyText"/>
            </w:pPr>
            <w:r w:rsidRPr="00902500">
              <w:t xml:space="preserve">Features </w:t>
            </w:r>
            <w:r>
              <w:t>of text types related to participation in the community may include but are not limited to:</w:t>
            </w:r>
          </w:p>
          <w:p w14:paraId="79499E6A" w14:textId="77777777" w:rsidR="00EB007E" w:rsidRDefault="00EB007E" w:rsidP="00EB007E">
            <w:pPr>
              <w:pStyle w:val="VRQABullet1"/>
              <w:numPr>
                <w:ilvl w:val="0"/>
                <w:numId w:val="19"/>
              </w:numPr>
              <w:autoSpaceDE/>
              <w:autoSpaceDN/>
              <w:adjustRightInd/>
              <w:spacing w:before="120" w:after="0" w:line="240" w:lineRule="auto"/>
              <w:contextualSpacing w:val="0"/>
            </w:pPr>
            <w:r>
              <w:t>clearly structured texts using structural conventions</w:t>
            </w:r>
          </w:p>
          <w:p w14:paraId="184F4245" w14:textId="77777777" w:rsidR="00EB007E" w:rsidRDefault="00EB007E" w:rsidP="00EB007E">
            <w:pPr>
              <w:pStyle w:val="VRQABullet1"/>
              <w:numPr>
                <w:ilvl w:val="0"/>
                <w:numId w:val="19"/>
              </w:numPr>
              <w:autoSpaceDE/>
              <w:autoSpaceDN/>
              <w:adjustRightInd/>
              <w:spacing w:before="120" w:after="0" w:line="240" w:lineRule="auto"/>
              <w:contextualSpacing w:val="0"/>
            </w:pPr>
            <w:r>
              <w:t>variation between public and private writing</w:t>
            </w:r>
          </w:p>
          <w:p w14:paraId="33AE0AFD" w14:textId="77777777" w:rsidR="00EB007E" w:rsidRDefault="00EB007E" w:rsidP="00EB007E">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narrative texts; use of descriptive language</w:t>
            </w:r>
          </w:p>
          <w:p w14:paraId="36E84F0C" w14:textId="77777777" w:rsidR="00EB007E" w:rsidRDefault="00EB007E" w:rsidP="00EB007E">
            <w:pPr>
              <w:pStyle w:val="VRQABullet1"/>
              <w:numPr>
                <w:ilvl w:val="0"/>
                <w:numId w:val="19"/>
              </w:numPr>
              <w:autoSpaceDE/>
              <w:autoSpaceDN/>
              <w:adjustRightInd/>
              <w:spacing w:before="120" w:after="0" w:line="240" w:lineRule="auto"/>
              <w:contextualSpacing w:val="0"/>
            </w:pPr>
            <w:r>
              <w:t>procedural and informative texts such as transparent organisation, sequentially ordered dot points, numbered instructions, alphabetical or numerical listings, spacing, headings</w:t>
            </w:r>
          </w:p>
          <w:p w14:paraId="092D4F9C" w14:textId="77777777" w:rsidR="00EB007E" w:rsidRDefault="00EB007E" w:rsidP="00EB007E">
            <w:pPr>
              <w:pStyle w:val="VRQABullet1"/>
              <w:numPr>
                <w:ilvl w:val="0"/>
                <w:numId w:val="19"/>
              </w:numPr>
              <w:autoSpaceDE/>
              <w:autoSpaceDN/>
              <w:adjustRightInd/>
              <w:spacing w:before="120" w:after="0" w:line="240" w:lineRule="auto"/>
              <w:contextualSpacing w:val="0"/>
            </w:pPr>
            <w:r>
              <w:t>persuasive texts which include facts and opinions</w:t>
            </w:r>
          </w:p>
          <w:p w14:paraId="2A53DBC1" w14:textId="77777777" w:rsidR="00EB007E" w:rsidRDefault="00EB007E" w:rsidP="00EB007E">
            <w:pPr>
              <w:pStyle w:val="VRQABullet1"/>
              <w:numPr>
                <w:ilvl w:val="0"/>
                <w:numId w:val="19"/>
              </w:numPr>
              <w:autoSpaceDE/>
              <w:autoSpaceDN/>
              <w:adjustRightInd/>
              <w:spacing w:before="120" w:after="0" w:line="240" w:lineRule="auto"/>
              <w:contextualSpacing w:val="0"/>
            </w:pPr>
            <w:r>
              <w:t>navigation features such as grids, arrows, dot points</w:t>
            </w:r>
          </w:p>
          <w:p w14:paraId="6E224AE9"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information formatted into a table </w:t>
            </w:r>
          </w:p>
          <w:p w14:paraId="34A0B7A5" w14:textId="77777777" w:rsidR="00EB007E" w:rsidRDefault="00EB007E" w:rsidP="00EB007E">
            <w:pPr>
              <w:pStyle w:val="VRQABullet1"/>
              <w:numPr>
                <w:ilvl w:val="0"/>
                <w:numId w:val="19"/>
              </w:numPr>
              <w:autoSpaceDE/>
              <w:autoSpaceDN/>
              <w:adjustRightInd/>
              <w:spacing w:before="120" w:after="0" w:line="240" w:lineRule="auto"/>
              <w:contextualSpacing w:val="0"/>
            </w:pPr>
            <w:r>
              <w:t>sentences such as:</w:t>
            </w:r>
          </w:p>
          <w:p w14:paraId="14B1F71B" w14:textId="77777777" w:rsidR="00EB007E" w:rsidRDefault="00EB007E" w:rsidP="00744C35">
            <w:pPr>
              <w:pStyle w:val="VRQABullet2"/>
            </w:pPr>
            <w:r>
              <w:t>consistent use of grammatically correct simple sentence forms</w:t>
            </w:r>
          </w:p>
          <w:p w14:paraId="0A618933" w14:textId="77777777" w:rsidR="00EB007E" w:rsidRDefault="00EB007E" w:rsidP="00744C35">
            <w:pPr>
              <w:pStyle w:val="VRQABullet2"/>
            </w:pPr>
            <w:r>
              <w:t>use of dependent clauses introduced by words such as 'although', 'when', 'if', and 'while'</w:t>
            </w:r>
          </w:p>
          <w:p w14:paraId="5AD91A74" w14:textId="77777777" w:rsidR="00EB007E" w:rsidRDefault="00EB007E" w:rsidP="00744C35">
            <w:pPr>
              <w:pStyle w:val="VRQABullet2"/>
            </w:pPr>
            <w:r>
              <w:t>complex and compound sentences</w:t>
            </w:r>
          </w:p>
          <w:p w14:paraId="55D8C56E" w14:textId="77777777" w:rsidR="00EB007E" w:rsidRDefault="00EB007E" w:rsidP="00744C35">
            <w:pPr>
              <w:pStyle w:val="VRQABullet2"/>
            </w:pPr>
            <w:r>
              <w:t>use of generic grammatical forms including personal pronouns and temporal links</w:t>
            </w:r>
          </w:p>
          <w:p w14:paraId="781AFF60" w14:textId="77777777" w:rsidR="00EB007E" w:rsidRDefault="00EB007E" w:rsidP="00744C35">
            <w:pPr>
              <w:pStyle w:val="VRQABullet2"/>
            </w:pPr>
            <w:r>
              <w:t>devices to refer to words or phrases used in previous clauses / sentences</w:t>
            </w:r>
          </w:p>
          <w:p w14:paraId="3EC3EDBA" w14:textId="77777777" w:rsidR="00EB007E" w:rsidRDefault="00EB007E" w:rsidP="00744C35">
            <w:pPr>
              <w:pStyle w:val="VRQABullet2"/>
            </w:pPr>
            <w:r>
              <w:t>use of introductory phrases to indicate an opinion or fact is being offered</w:t>
            </w:r>
          </w:p>
          <w:p w14:paraId="7D83C91D" w14:textId="230564A5" w:rsidR="00EB007E" w:rsidRPr="00B21899" w:rsidRDefault="00EB007E" w:rsidP="00744C35">
            <w:pPr>
              <w:pStyle w:val="VRQABullet2"/>
            </w:pPr>
            <w:r>
              <w:t>use of appropriate language for audience and purpose</w:t>
            </w:r>
            <w:r w:rsidR="0055022C">
              <w:t>.</w:t>
            </w:r>
          </w:p>
        </w:tc>
      </w:tr>
    </w:tbl>
    <w:p w14:paraId="53E7FC06" w14:textId="77777777" w:rsidR="00EB007E" w:rsidRPr="00460B2C" w:rsidRDefault="00EB007E" w:rsidP="00EB007E">
      <w:pPr>
        <w:rPr>
          <w:rFonts w:ascii="Arial" w:hAnsi="Arial" w:cs="Arial"/>
          <w:sz w:val="18"/>
          <w:szCs w:val="18"/>
        </w:rPr>
      </w:pPr>
    </w:p>
    <w:tbl>
      <w:tblPr>
        <w:tblStyle w:val="TableGrid"/>
        <w:tblW w:w="5234" w:type="pct"/>
        <w:tblLook w:val="04A0" w:firstRow="1" w:lastRow="0" w:firstColumn="1" w:lastColumn="0" w:noHBand="0" w:noVBand="1"/>
      </w:tblPr>
      <w:tblGrid>
        <w:gridCol w:w="3117"/>
        <w:gridCol w:w="87"/>
        <w:gridCol w:w="2293"/>
        <w:gridCol w:w="2293"/>
        <w:gridCol w:w="2275"/>
      </w:tblGrid>
      <w:tr w:rsidR="00EB007E" w:rsidRPr="00E7450B" w14:paraId="22DFD77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5BC4641" w14:textId="77777777" w:rsidR="00EB007E" w:rsidRPr="00EA4C69" w:rsidRDefault="00EB00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B007E" w:rsidRPr="00E7450B" w14:paraId="74698015" w14:textId="77777777" w:rsidTr="007D69EC">
        <w:trPr>
          <w:trHeight w:val="620"/>
        </w:trPr>
        <w:tc>
          <w:tcPr>
            <w:tcW w:w="5000" w:type="pct"/>
            <w:gridSpan w:val="5"/>
            <w:tcBorders>
              <w:top w:val="nil"/>
              <w:left w:val="nil"/>
              <w:bottom w:val="single" w:sz="4" w:space="0" w:color="auto"/>
              <w:right w:val="nil"/>
            </w:tcBorders>
          </w:tcPr>
          <w:p w14:paraId="00591439" w14:textId="77777777" w:rsidR="00EB007E" w:rsidRPr="009E0AB1" w:rsidRDefault="00EB007E"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B007E" w:rsidRPr="00E7450B" w14:paraId="307DA003" w14:textId="77777777" w:rsidTr="0055022C">
        <w:trPr>
          <w:trHeight w:val="42"/>
        </w:trPr>
        <w:tc>
          <w:tcPr>
            <w:tcW w:w="1549" w:type="pct"/>
            <w:shd w:val="clear" w:color="auto" w:fill="auto"/>
          </w:tcPr>
          <w:p w14:paraId="0E639A5F" w14:textId="7779FF17" w:rsidR="00EB007E" w:rsidRPr="00DA6198" w:rsidRDefault="00DA6198" w:rsidP="00DA6198">
            <w:pPr>
              <w:pStyle w:val="VRQABodyText"/>
              <w:rPr>
                <w:b/>
                <w:bCs/>
              </w:rPr>
            </w:pPr>
            <w:r w:rsidRPr="00DA6198">
              <w:rPr>
                <w:b/>
                <w:bCs/>
              </w:rPr>
              <w:t>Skill</w:t>
            </w:r>
          </w:p>
        </w:tc>
        <w:tc>
          <w:tcPr>
            <w:tcW w:w="3451" w:type="pct"/>
            <w:gridSpan w:val="4"/>
          </w:tcPr>
          <w:p w14:paraId="1E25F03A" w14:textId="77777777" w:rsidR="00EB007E" w:rsidRPr="00B21899" w:rsidRDefault="00EB007E" w:rsidP="007D69EC">
            <w:pPr>
              <w:pStyle w:val="AccredTemplate"/>
              <w:rPr>
                <w:i w:val="0"/>
                <w:iCs w:val="0"/>
                <w:color w:val="auto"/>
                <w:sz w:val="22"/>
                <w:szCs w:val="22"/>
              </w:rPr>
            </w:pPr>
            <w:r w:rsidRPr="00B21899">
              <w:rPr>
                <w:b/>
                <w:i w:val="0"/>
                <w:iCs w:val="0"/>
                <w:color w:val="auto"/>
                <w:sz w:val="22"/>
                <w:szCs w:val="22"/>
              </w:rPr>
              <w:t>Description</w:t>
            </w:r>
          </w:p>
        </w:tc>
      </w:tr>
      <w:tr w:rsidR="00EB007E" w:rsidRPr="00E7450B" w14:paraId="5CAE715B" w14:textId="77777777" w:rsidTr="0055022C">
        <w:trPr>
          <w:trHeight w:val="31"/>
        </w:trPr>
        <w:tc>
          <w:tcPr>
            <w:tcW w:w="1549" w:type="pct"/>
            <w:tcBorders>
              <w:top w:val="single" w:sz="4" w:space="0" w:color="auto"/>
              <w:bottom w:val="single" w:sz="4" w:space="0" w:color="auto"/>
            </w:tcBorders>
            <w:shd w:val="clear" w:color="auto" w:fill="auto"/>
          </w:tcPr>
          <w:p w14:paraId="5E705CBE" w14:textId="77777777" w:rsidR="00EB007E" w:rsidRPr="00B21899" w:rsidRDefault="00EB007E" w:rsidP="00EB007E">
            <w:pPr>
              <w:pStyle w:val="VRQABodyText"/>
              <w:rPr>
                <w:i/>
                <w:iCs/>
              </w:rPr>
            </w:pPr>
            <w:r w:rsidRPr="00B21899">
              <w:t>Reading skills to:</w:t>
            </w:r>
          </w:p>
        </w:tc>
        <w:tc>
          <w:tcPr>
            <w:tcW w:w="3451" w:type="pct"/>
            <w:gridSpan w:val="4"/>
            <w:tcBorders>
              <w:top w:val="single" w:sz="4" w:space="0" w:color="auto"/>
              <w:left w:val="nil"/>
              <w:bottom w:val="single" w:sz="4" w:space="0" w:color="auto"/>
              <w:right w:val="single" w:sz="4" w:space="0" w:color="auto"/>
            </w:tcBorders>
          </w:tcPr>
          <w:p w14:paraId="17A2D412" w14:textId="77777777" w:rsidR="00EB007E" w:rsidRPr="00B21899" w:rsidRDefault="00EB007E" w:rsidP="00EB007E">
            <w:pPr>
              <w:pStyle w:val="VRQABullet1"/>
              <w:numPr>
                <w:ilvl w:val="0"/>
                <w:numId w:val="19"/>
              </w:numPr>
              <w:autoSpaceDE/>
              <w:autoSpaceDN/>
              <w:adjustRightInd/>
              <w:spacing w:before="120" w:after="0" w:line="240" w:lineRule="auto"/>
              <w:contextualSpacing w:val="0"/>
            </w:pPr>
            <w:r>
              <w:t>source appropriate information to produce texts</w:t>
            </w:r>
          </w:p>
        </w:tc>
      </w:tr>
      <w:tr w:rsidR="00EB007E" w:rsidRPr="00E7450B" w14:paraId="3CEB218D" w14:textId="77777777" w:rsidTr="0055022C">
        <w:trPr>
          <w:trHeight w:val="31"/>
        </w:trPr>
        <w:tc>
          <w:tcPr>
            <w:tcW w:w="1549" w:type="pct"/>
            <w:tcBorders>
              <w:top w:val="single" w:sz="4" w:space="0" w:color="auto"/>
              <w:bottom w:val="single" w:sz="4" w:space="0" w:color="auto"/>
            </w:tcBorders>
            <w:shd w:val="clear" w:color="auto" w:fill="auto"/>
          </w:tcPr>
          <w:p w14:paraId="2B3FA074" w14:textId="77777777" w:rsidR="00EB007E" w:rsidRPr="00572789" w:rsidRDefault="00EB007E" w:rsidP="00EB007E">
            <w:pPr>
              <w:pStyle w:val="VRQABodyText"/>
              <w:rPr>
                <w:i/>
                <w:iCs/>
              </w:rPr>
            </w:pPr>
            <w:r w:rsidRPr="00572789">
              <w:t>Learning skills to:</w:t>
            </w:r>
          </w:p>
        </w:tc>
        <w:tc>
          <w:tcPr>
            <w:tcW w:w="3451" w:type="pct"/>
            <w:gridSpan w:val="4"/>
            <w:tcBorders>
              <w:top w:val="single" w:sz="4" w:space="0" w:color="auto"/>
              <w:left w:val="nil"/>
              <w:bottom w:val="single" w:sz="4" w:space="0" w:color="auto"/>
              <w:right w:val="single" w:sz="4" w:space="0" w:color="auto"/>
            </w:tcBorders>
          </w:tcPr>
          <w:p w14:paraId="42FB474D"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review and amend own writing</w:t>
            </w:r>
          </w:p>
        </w:tc>
      </w:tr>
      <w:tr w:rsidR="00EB007E" w:rsidRPr="00E7450B" w14:paraId="0C22C921" w14:textId="77777777" w:rsidTr="0055022C">
        <w:trPr>
          <w:trHeight w:val="31"/>
        </w:trPr>
        <w:tc>
          <w:tcPr>
            <w:tcW w:w="1549" w:type="pct"/>
            <w:tcBorders>
              <w:top w:val="single" w:sz="4" w:space="0" w:color="auto"/>
              <w:bottom w:val="single" w:sz="4" w:space="0" w:color="auto"/>
            </w:tcBorders>
            <w:shd w:val="clear" w:color="auto" w:fill="auto"/>
          </w:tcPr>
          <w:p w14:paraId="2372EA21" w14:textId="77777777" w:rsidR="00EB007E" w:rsidRPr="00572789" w:rsidRDefault="00EB007E" w:rsidP="00EB007E">
            <w:pPr>
              <w:pStyle w:val="VRQABodyText"/>
              <w:rPr>
                <w:i/>
                <w:iCs/>
              </w:rPr>
            </w:pPr>
            <w:r w:rsidRPr="00572789">
              <w:t>Problem-solving skills to:</w:t>
            </w:r>
          </w:p>
        </w:tc>
        <w:tc>
          <w:tcPr>
            <w:tcW w:w="3451" w:type="pct"/>
            <w:gridSpan w:val="4"/>
            <w:tcBorders>
              <w:top w:val="single" w:sz="4" w:space="0" w:color="auto"/>
              <w:left w:val="nil"/>
              <w:bottom w:val="single" w:sz="4" w:space="0" w:color="auto"/>
              <w:right w:val="single" w:sz="4" w:space="0" w:color="auto"/>
            </w:tcBorders>
          </w:tcPr>
          <w:p w14:paraId="0A8CA78B" w14:textId="77777777" w:rsidR="00EB007E" w:rsidRDefault="00EB007E" w:rsidP="00EB007E">
            <w:pPr>
              <w:pStyle w:val="VRQABullet1"/>
              <w:numPr>
                <w:ilvl w:val="0"/>
                <w:numId w:val="19"/>
              </w:numPr>
              <w:autoSpaceDE/>
              <w:autoSpaceDN/>
              <w:adjustRightInd/>
              <w:spacing w:before="120" w:after="0" w:line="240" w:lineRule="auto"/>
              <w:contextualSpacing w:val="0"/>
            </w:pPr>
            <w:r>
              <w:t>locate information to create texts</w:t>
            </w:r>
          </w:p>
          <w:p w14:paraId="510431C6" w14:textId="77777777" w:rsidR="00EB007E" w:rsidRDefault="00EB007E" w:rsidP="00EB007E">
            <w:pPr>
              <w:pStyle w:val="VRQABullet1"/>
              <w:numPr>
                <w:ilvl w:val="0"/>
                <w:numId w:val="19"/>
              </w:numPr>
              <w:autoSpaceDE/>
              <w:autoSpaceDN/>
              <w:adjustRightInd/>
              <w:spacing w:before="120" w:after="0" w:line="240" w:lineRule="auto"/>
              <w:contextualSpacing w:val="0"/>
            </w:pPr>
            <w:r>
              <w:t>match audience and purpose to appropriate text type</w:t>
            </w:r>
          </w:p>
          <w:p w14:paraId="28F64E33" w14:textId="77777777" w:rsidR="00EB007E" w:rsidRPr="001C0517" w:rsidRDefault="00EB007E" w:rsidP="00EB007E">
            <w:pPr>
              <w:pStyle w:val="VRQABullet1"/>
              <w:numPr>
                <w:ilvl w:val="0"/>
                <w:numId w:val="19"/>
              </w:numPr>
              <w:autoSpaceDE/>
              <w:autoSpaceDN/>
              <w:adjustRightInd/>
              <w:spacing w:before="120" w:after="0" w:line="240" w:lineRule="auto"/>
              <w:contextualSpacing w:val="0"/>
            </w:pPr>
            <w:r w:rsidRPr="001C0517">
              <w:t>use grammatical forms appropriate to text purpose</w:t>
            </w:r>
          </w:p>
        </w:tc>
      </w:tr>
      <w:tr w:rsidR="00EB007E" w:rsidRPr="00E7450B" w14:paraId="34B75017" w14:textId="77777777" w:rsidTr="0055022C">
        <w:trPr>
          <w:trHeight w:val="31"/>
        </w:trPr>
        <w:tc>
          <w:tcPr>
            <w:tcW w:w="1549" w:type="pct"/>
            <w:tcBorders>
              <w:top w:val="single" w:sz="4" w:space="0" w:color="auto"/>
              <w:bottom w:val="single" w:sz="4" w:space="0" w:color="auto"/>
            </w:tcBorders>
            <w:shd w:val="clear" w:color="auto" w:fill="auto"/>
          </w:tcPr>
          <w:p w14:paraId="2D8ABF38" w14:textId="77777777" w:rsidR="00EB007E" w:rsidRPr="000744F6" w:rsidRDefault="00EB007E" w:rsidP="00EB007E">
            <w:pPr>
              <w:pStyle w:val="VRQABodyText"/>
              <w:rPr>
                <w:i/>
                <w:iCs/>
              </w:rPr>
            </w:pPr>
            <w:r w:rsidRPr="000744F6">
              <w:t>Technology skills to:</w:t>
            </w:r>
          </w:p>
        </w:tc>
        <w:tc>
          <w:tcPr>
            <w:tcW w:w="3451" w:type="pct"/>
            <w:gridSpan w:val="4"/>
            <w:tcBorders>
              <w:top w:val="single" w:sz="4" w:space="0" w:color="auto"/>
              <w:left w:val="nil"/>
              <w:bottom w:val="single" w:sz="4" w:space="0" w:color="auto"/>
              <w:right w:val="single" w:sz="4" w:space="0" w:color="auto"/>
            </w:tcBorders>
          </w:tcPr>
          <w:p w14:paraId="3ED6A514" w14:textId="77777777" w:rsidR="00EB007E" w:rsidRDefault="00EB007E" w:rsidP="00EB007E">
            <w:pPr>
              <w:pStyle w:val="VRQABullet1"/>
              <w:numPr>
                <w:ilvl w:val="0"/>
                <w:numId w:val="19"/>
              </w:numPr>
              <w:autoSpaceDE/>
              <w:autoSpaceDN/>
              <w:adjustRightInd/>
              <w:spacing w:before="120" w:after="0" w:line="240" w:lineRule="auto"/>
              <w:contextualSpacing w:val="0"/>
            </w:pPr>
            <w:r>
              <w:t>use digital devices safely</w:t>
            </w:r>
          </w:p>
          <w:p w14:paraId="4B87D305"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use search engines to locate information</w:t>
            </w:r>
          </w:p>
        </w:tc>
      </w:tr>
      <w:tr w:rsidR="00EB007E" w:rsidRPr="00E7450B" w14:paraId="093E7128" w14:textId="77777777" w:rsidTr="0055022C">
        <w:trPr>
          <w:trHeight w:val="31"/>
        </w:trPr>
        <w:tc>
          <w:tcPr>
            <w:tcW w:w="1549" w:type="pct"/>
            <w:tcBorders>
              <w:top w:val="single" w:sz="4" w:space="0" w:color="auto"/>
              <w:bottom w:val="single" w:sz="4" w:space="0" w:color="auto"/>
            </w:tcBorders>
            <w:shd w:val="clear" w:color="auto" w:fill="auto"/>
          </w:tcPr>
          <w:p w14:paraId="7788640F" w14:textId="77777777" w:rsidR="00EB007E" w:rsidRPr="000744F6" w:rsidRDefault="00EB007E" w:rsidP="00EB007E">
            <w:pPr>
              <w:pStyle w:val="VRQABodyText"/>
              <w:rPr>
                <w:i/>
                <w:iCs/>
              </w:rPr>
            </w:pPr>
            <w:r w:rsidRPr="000744F6">
              <w:t>Digital literacy skills to:</w:t>
            </w:r>
          </w:p>
        </w:tc>
        <w:tc>
          <w:tcPr>
            <w:tcW w:w="3451" w:type="pct"/>
            <w:gridSpan w:val="4"/>
            <w:tcBorders>
              <w:top w:val="single" w:sz="4" w:space="0" w:color="auto"/>
              <w:left w:val="nil"/>
              <w:bottom w:val="single" w:sz="4" w:space="0" w:color="auto"/>
              <w:right w:val="single" w:sz="4" w:space="0" w:color="auto"/>
            </w:tcBorders>
          </w:tcPr>
          <w:p w14:paraId="46738E42"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select and use appropriate digital applications to produce texts </w:t>
            </w:r>
          </w:p>
          <w:p w14:paraId="5A2548BA" w14:textId="77777777" w:rsidR="00EB007E" w:rsidRDefault="00EB007E" w:rsidP="00EB007E">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6363DDBC" w14:textId="77777777" w:rsidR="00EB007E" w:rsidRPr="00572789" w:rsidRDefault="00EB007E" w:rsidP="00EB007E">
            <w:pPr>
              <w:pStyle w:val="VRQABullet1"/>
              <w:numPr>
                <w:ilvl w:val="0"/>
                <w:numId w:val="19"/>
              </w:numPr>
              <w:autoSpaceDE/>
              <w:autoSpaceDN/>
              <w:adjustRightInd/>
              <w:spacing w:before="120" w:after="0" w:line="240" w:lineRule="auto"/>
              <w:contextualSpacing w:val="0"/>
            </w:pPr>
            <w:r>
              <w:t>apply routine digital netiquette conventions</w:t>
            </w:r>
          </w:p>
        </w:tc>
      </w:tr>
      <w:tr w:rsidR="00EB007E" w:rsidRPr="00E7450B" w14:paraId="632A50B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B87C8AC" w14:textId="77777777" w:rsidR="00EB007E" w:rsidRPr="0055022C" w:rsidRDefault="00EB007E" w:rsidP="007D69EC">
            <w:pPr>
              <w:pStyle w:val="AccredTemplate"/>
              <w:rPr>
                <w:color w:val="auto"/>
                <w:sz w:val="16"/>
                <w:szCs w:val="16"/>
              </w:rPr>
            </w:pPr>
          </w:p>
        </w:tc>
      </w:tr>
      <w:tr w:rsidR="00EB007E" w:rsidRPr="00E7450B" w14:paraId="404D93EE" w14:textId="77777777" w:rsidTr="007D69EC">
        <w:trPr>
          <w:trHeight w:val="363"/>
        </w:trPr>
        <w:tc>
          <w:tcPr>
            <w:tcW w:w="1592"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69675B56" w14:textId="77777777" w:rsidR="00EB007E" w:rsidRPr="00EA4C69" w:rsidRDefault="00EB007E" w:rsidP="00EB007E">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dotted" w:sz="4" w:space="0" w:color="888B8D" w:themeColor="accent2"/>
              <w:left w:val="dotted" w:sz="4" w:space="0" w:color="888B8D" w:themeColor="accent2"/>
              <w:bottom w:val="single" w:sz="4" w:space="0" w:color="auto"/>
              <w:right w:val="nil"/>
            </w:tcBorders>
          </w:tcPr>
          <w:p w14:paraId="3D27F0CC" w14:textId="77777777" w:rsidR="00EB007E" w:rsidRPr="0055022C" w:rsidRDefault="00EB007E" w:rsidP="00EB007E">
            <w:pPr>
              <w:pStyle w:val="AccredTemplate"/>
              <w:keepNext/>
              <w:rPr>
                <w:color w:val="auto"/>
                <w:sz w:val="16"/>
                <w:szCs w:val="16"/>
              </w:rPr>
            </w:pPr>
          </w:p>
        </w:tc>
      </w:tr>
      <w:tr w:rsidR="00EB007E" w:rsidRPr="00E7450B" w14:paraId="25A25D4F" w14:textId="77777777" w:rsidTr="007D69EC">
        <w:trPr>
          <w:trHeight w:val="363"/>
        </w:trPr>
        <w:tc>
          <w:tcPr>
            <w:tcW w:w="1592" w:type="pct"/>
            <w:gridSpan w:val="2"/>
            <w:vMerge/>
            <w:tcBorders>
              <w:left w:val="nil"/>
              <w:bottom w:val="dotted" w:sz="2" w:space="0" w:color="888B8D" w:themeColor="accent2"/>
              <w:right w:val="single" w:sz="4" w:space="0" w:color="auto"/>
            </w:tcBorders>
          </w:tcPr>
          <w:p w14:paraId="7B30F8C9" w14:textId="77777777" w:rsidR="00EB007E" w:rsidRDefault="00EB007E" w:rsidP="00EB007E">
            <w:pPr>
              <w:keepNext/>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45EA99CD" w14:textId="77777777" w:rsidR="00EB007E" w:rsidRPr="000744F6" w:rsidRDefault="00EB007E" w:rsidP="00EB007E">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FB4A5C3" w14:textId="77777777" w:rsidR="00EB007E" w:rsidRPr="000744F6" w:rsidRDefault="00EB007E" w:rsidP="00EB007E">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04802DB" w14:textId="77777777" w:rsidR="00EB007E" w:rsidRPr="000744F6" w:rsidDel="009030EE" w:rsidRDefault="00EB007E" w:rsidP="00EB007E">
            <w:pPr>
              <w:keepNext/>
              <w:rPr>
                <w:rFonts w:ascii="Arial" w:hAnsi="Arial" w:cs="Arial"/>
                <w:sz w:val="22"/>
                <w:szCs w:val="22"/>
                <w:lang w:val="en-AU"/>
              </w:rPr>
            </w:pPr>
            <w:r w:rsidRPr="000744F6">
              <w:rPr>
                <w:rFonts w:ascii="Arial" w:hAnsi="Arial" w:cs="Arial"/>
                <w:sz w:val="22"/>
                <w:szCs w:val="22"/>
                <w:lang w:val="en-AU"/>
              </w:rPr>
              <w:t>Comments</w:t>
            </w:r>
          </w:p>
        </w:tc>
      </w:tr>
      <w:tr w:rsidR="00EB007E" w:rsidRPr="00E7450B" w14:paraId="3D5A828A" w14:textId="77777777" w:rsidTr="007D69EC">
        <w:trPr>
          <w:trHeight w:val="43"/>
        </w:trPr>
        <w:tc>
          <w:tcPr>
            <w:tcW w:w="1592" w:type="pct"/>
            <w:gridSpan w:val="2"/>
            <w:vMerge/>
            <w:tcBorders>
              <w:left w:val="nil"/>
              <w:bottom w:val="dotted" w:sz="2" w:space="0" w:color="888B8D" w:themeColor="accent2"/>
              <w:right w:val="single" w:sz="4" w:space="0" w:color="auto"/>
            </w:tcBorders>
          </w:tcPr>
          <w:p w14:paraId="60E259B1" w14:textId="77777777" w:rsidR="00EB007E" w:rsidRDefault="00EB007E" w:rsidP="007D69EC">
            <w:pPr>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6697CBC4" w14:textId="2652F426" w:rsidR="00EB007E" w:rsidRPr="000C4CCF" w:rsidRDefault="00C90F4A" w:rsidP="007D69EC">
            <w:pPr>
              <w:pStyle w:val="VRQABodyText"/>
            </w:pPr>
            <w:r w:rsidRPr="00C90F4A">
              <w:t>VU2380</w:t>
            </w:r>
            <w:r>
              <w:t>3</w:t>
            </w:r>
            <w:r w:rsidR="00EB007E" w:rsidRPr="00081F13">
              <w:t xml:space="preserve"> Create texts of limited complexity to participate in the community</w:t>
            </w:r>
          </w:p>
        </w:tc>
        <w:tc>
          <w:tcPr>
            <w:tcW w:w="1139" w:type="pct"/>
            <w:tcBorders>
              <w:top w:val="single" w:sz="4" w:space="0" w:color="auto"/>
              <w:left w:val="single" w:sz="4" w:space="0" w:color="auto"/>
              <w:bottom w:val="single" w:sz="4" w:space="0" w:color="auto"/>
              <w:right w:val="single" w:sz="4" w:space="0" w:color="auto"/>
            </w:tcBorders>
          </w:tcPr>
          <w:p w14:paraId="687110B1" w14:textId="77777777" w:rsidR="00EB007E" w:rsidRPr="000744F6" w:rsidRDefault="00EB007E" w:rsidP="007D69EC">
            <w:pPr>
              <w:pStyle w:val="VRQABodyText"/>
              <w:rPr>
                <w:rFonts w:eastAsia="Times New Roman"/>
                <w:lang w:eastAsia="x-none"/>
              </w:rPr>
            </w:pPr>
            <w:r w:rsidRPr="00081F13">
              <w:t>VU</w:t>
            </w:r>
            <w:r>
              <w:t>22394</w:t>
            </w:r>
            <w:r w:rsidRPr="00081F13">
              <w:t xml:space="preserve"> Create texts of limited complexity to participate in the community</w:t>
            </w:r>
          </w:p>
        </w:tc>
        <w:tc>
          <w:tcPr>
            <w:tcW w:w="1130" w:type="pct"/>
            <w:tcBorders>
              <w:top w:val="single" w:sz="4" w:space="0" w:color="auto"/>
              <w:left w:val="single" w:sz="4" w:space="0" w:color="auto"/>
              <w:bottom w:val="single" w:sz="4" w:space="0" w:color="auto"/>
              <w:right w:val="single" w:sz="4" w:space="0" w:color="auto"/>
            </w:tcBorders>
          </w:tcPr>
          <w:p w14:paraId="549A451E" w14:textId="77777777" w:rsidR="00EB007E" w:rsidRPr="000744F6" w:rsidDel="009030EE" w:rsidRDefault="00EB007E" w:rsidP="007D69EC">
            <w:pPr>
              <w:pStyle w:val="VRQABodyText"/>
            </w:pPr>
            <w:r>
              <w:t>Equivalent</w:t>
            </w:r>
          </w:p>
        </w:tc>
      </w:tr>
      <w:tr w:rsidR="00EB007E" w:rsidRPr="00E7450B" w14:paraId="71FFA768" w14:textId="77777777" w:rsidTr="007D69EC">
        <w:trPr>
          <w:trHeight w:val="363"/>
        </w:trPr>
        <w:tc>
          <w:tcPr>
            <w:tcW w:w="1592" w:type="pct"/>
            <w:gridSpan w:val="2"/>
            <w:vMerge/>
            <w:tcBorders>
              <w:left w:val="nil"/>
              <w:bottom w:val="dotted" w:sz="2" w:space="0" w:color="888B8D" w:themeColor="accent2"/>
              <w:right w:val="dotted" w:sz="4" w:space="0" w:color="888B8D" w:themeColor="accent2"/>
            </w:tcBorders>
          </w:tcPr>
          <w:p w14:paraId="544EBE86" w14:textId="77777777" w:rsidR="00EB007E" w:rsidRDefault="00EB007E"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6BF00513" w14:textId="77777777" w:rsidR="00EB007E" w:rsidRPr="000744F6" w:rsidDel="009030EE" w:rsidRDefault="00EB007E" w:rsidP="007D69EC">
            <w:pPr>
              <w:pStyle w:val="AccredTemplate"/>
              <w:rPr>
                <w:color w:val="auto"/>
                <w:sz w:val="22"/>
                <w:szCs w:val="22"/>
              </w:rPr>
            </w:pPr>
          </w:p>
        </w:tc>
      </w:tr>
    </w:tbl>
    <w:p w14:paraId="77C62435" w14:textId="1DB10332" w:rsidR="00EB007E" w:rsidRPr="000744F6" w:rsidRDefault="00EB007E" w:rsidP="00EB007E">
      <w:pPr>
        <w:rPr>
          <w:rFonts w:ascii="Arial" w:eastAsia="Times New Roman" w:hAnsi="Arial" w:cs="Arial"/>
          <w:color w:val="555559"/>
          <w:sz w:val="18"/>
          <w:szCs w:val="18"/>
          <w:lang w:val="en-AU" w:eastAsia="x-none"/>
        </w:r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EB007E" w:rsidRPr="0071490E" w14:paraId="3CDFA8AA" w14:textId="77777777" w:rsidTr="007D69EC">
        <w:trPr>
          <w:trHeight w:val="363"/>
        </w:trPr>
        <w:tc>
          <w:tcPr>
            <w:tcW w:w="10080" w:type="dxa"/>
            <w:gridSpan w:val="2"/>
            <w:tcBorders>
              <w:top w:val="nil"/>
              <w:bottom w:val="nil"/>
            </w:tcBorders>
            <w:shd w:val="clear" w:color="auto" w:fill="103D64" w:themeFill="text2"/>
          </w:tcPr>
          <w:p w14:paraId="076806F5" w14:textId="3430014D" w:rsidR="00EB007E" w:rsidRPr="000B4A2C" w:rsidRDefault="00EB007E"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B007E" w:rsidRPr="00E7450B" w14:paraId="6F6FF9DF" w14:textId="77777777" w:rsidTr="007D69EC">
        <w:trPr>
          <w:trHeight w:val="561"/>
        </w:trPr>
        <w:tc>
          <w:tcPr>
            <w:tcW w:w="2283" w:type="dxa"/>
            <w:tcBorders>
              <w:top w:val="nil"/>
              <w:left w:val="nil"/>
              <w:bottom w:val="nil"/>
              <w:right w:val="dotted" w:sz="4" w:space="0" w:color="888B8D" w:themeColor="accent2"/>
            </w:tcBorders>
          </w:tcPr>
          <w:p w14:paraId="6B565C6B" w14:textId="77777777" w:rsidR="00EB007E" w:rsidRPr="000B4A2C" w:rsidRDefault="00EB007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B246CD4" w14:textId="0F15094B" w:rsidR="00EB007E" w:rsidRPr="006B428D" w:rsidRDefault="00EB007E" w:rsidP="00C90F4A">
            <w:pPr>
              <w:pStyle w:val="VRQABodyText"/>
              <w:rPr>
                <w:bCs/>
                <w:i/>
                <w:iCs/>
              </w:rPr>
            </w:pPr>
            <w:r w:rsidRPr="000B4A2C">
              <w:rPr>
                <w:bCs/>
              </w:rPr>
              <w:t xml:space="preserve">Assessment Requirements for </w:t>
            </w:r>
            <w:r w:rsidR="00C90F4A" w:rsidRPr="00C90F4A">
              <w:t>VU2380</w:t>
            </w:r>
            <w:r w:rsidR="00C90F4A">
              <w:t>3</w:t>
            </w:r>
            <w:r w:rsidRPr="00C26018">
              <w:rPr>
                <w:bCs/>
              </w:rPr>
              <w:t xml:space="preserve"> Create texts of limited complexity to participate in the community</w:t>
            </w:r>
          </w:p>
        </w:tc>
      </w:tr>
      <w:tr w:rsidR="00EB007E" w:rsidRPr="00E7450B" w14:paraId="01EE31D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5D1DFC4"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F823081" w14:textId="77777777" w:rsidR="00EB007E" w:rsidRDefault="00EB007E" w:rsidP="007D69EC">
            <w:pPr>
              <w:pStyle w:val="VRQABodyText"/>
            </w:pPr>
            <w:r w:rsidRPr="00603C28">
              <w:t>The candidate must demonstrate the ability to complete tasks outlined in the elements and performance criteria of this unit. Assessment must confirm the ability to:</w:t>
            </w:r>
          </w:p>
          <w:p w14:paraId="508B9795" w14:textId="77777777" w:rsidR="00EB007E" w:rsidRDefault="00EB007E" w:rsidP="00EB007E">
            <w:pPr>
              <w:pStyle w:val="VRQABullet1"/>
              <w:numPr>
                <w:ilvl w:val="0"/>
                <w:numId w:val="19"/>
              </w:numPr>
              <w:autoSpaceDE/>
              <w:autoSpaceDN/>
              <w:adjustRightInd/>
              <w:spacing w:before="120" w:after="0" w:line="240" w:lineRule="auto"/>
              <w:contextualSpacing w:val="0"/>
            </w:pPr>
            <w:r w:rsidRPr="00646E07">
              <w:t xml:space="preserve">plan and produce two </w:t>
            </w:r>
            <w:r>
              <w:t xml:space="preserve">texts of limited complexity related to community participation, </w:t>
            </w:r>
            <w:r w:rsidRPr="00646E07">
              <w:t>including:</w:t>
            </w:r>
          </w:p>
          <w:p w14:paraId="16431D5A" w14:textId="77777777" w:rsidR="00EB007E" w:rsidRPr="00646E07" w:rsidRDefault="00EB007E" w:rsidP="00744C35">
            <w:pPr>
              <w:pStyle w:val="VRQABullet2"/>
            </w:pPr>
            <w:r w:rsidRPr="00646E07">
              <w:t>one digital and one handwritten text</w:t>
            </w:r>
          </w:p>
          <w:p w14:paraId="27C9C097" w14:textId="599D835C" w:rsidR="00EB007E" w:rsidRPr="00B21899" w:rsidRDefault="00EB007E" w:rsidP="00744C35">
            <w:pPr>
              <w:pStyle w:val="VRQABullet2"/>
            </w:pPr>
            <w:r w:rsidRPr="00646E07">
              <w:t xml:space="preserve">two different </w:t>
            </w:r>
            <w:r>
              <w:t>text types related to community participation</w:t>
            </w:r>
            <w:r w:rsidRPr="00646E07">
              <w:t xml:space="preserve"> needs</w:t>
            </w:r>
          </w:p>
        </w:tc>
      </w:tr>
      <w:tr w:rsidR="00EB007E" w:rsidRPr="00E7450B" w14:paraId="5205BCC8" w14:textId="77777777" w:rsidTr="00EB007E">
        <w:trPr>
          <w:trHeight w:val="316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FB5F99"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B8F3D8A" w14:textId="77777777" w:rsidR="00EB007E" w:rsidRPr="002A46D9" w:rsidRDefault="00EB007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1389028" w14:textId="77777777" w:rsidR="00EB007E" w:rsidRDefault="00EB007E" w:rsidP="00EB007E">
            <w:pPr>
              <w:pStyle w:val="VRQABullet1"/>
              <w:numPr>
                <w:ilvl w:val="0"/>
                <w:numId w:val="19"/>
              </w:numPr>
              <w:autoSpaceDE/>
              <w:autoSpaceDN/>
              <w:adjustRightInd/>
              <w:spacing w:before="120" w:after="0" w:line="240" w:lineRule="auto"/>
              <w:contextualSpacing w:val="0"/>
            </w:pPr>
            <w:r>
              <w:t xml:space="preserve">the major differences between public and private writing </w:t>
            </w:r>
          </w:p>
          <w:p w14:paraId="61FF0AC6" w14:textId="77777777" w:rsidR="00EB007E" w:rsidRDefault="00EB007E" w:rsidP="00EB007E">
            <w:pPr>
              <w:pStyle w:val="VRQABullet1"/>
              <w:numPr>
                <w:ilvl w:val="0"/>
                <w:numId w:val="19"/>
              </w:numPr>
              <w:autoSpaceDE/>
              <w:autoSpaceDN/>
              <w:adjustRightInd/>
              <w:spacing w:before="120" w:after="0" w:line="240" w:lineRule="auto"/>
              <w:contextualSpacing w:val="0"/>
            </w:pPr>
            <w:r>
              <w:t>difference between formal and informal registers</w:t>
            </w:r>
          </w:p>
          <w:p w14:paraId="104D2945" w14:textId="77777777" w:rsidR="00EB007E" w:rsidRDefault="00EB007E" w:rsidP="00EB007E">
            <w:pPr>
              <w:pStyle w:val="VRQABullet1"/>
              <w:numPr>
                <w:ilvl w:val="0"/>
                <w:numId w:val="19"/>
              </w:numPr>
              <w:autoSpaceDE/>
              <w:autoSpaceDN/>
              <w:adjustRightInd/>
              <w:spacing w:before="120" w:after="0" w:line="240" w:lineRule="auto"/>
              <w:contextualSpacing w:val="0"/>
            </w:pPr>
            <w:r>
              <w:t>layout related to specific text types</w:t>
            </w:r>
          </w:p>
          <w:p w14:paraId="7B34FFA6" w14:textId="77777777" w:rsidR="00EB007E" w:rsidRDefault="00EB007E" w:rsidP="00EB007E">
            <w:pPr>
              <w:pStyle w:val="VRQABullet1"/>
              <w:numPr>
                <w:ilvl w:val="0"/>
                <w:numId w:val="19"/>
              </w:numPr>
              <w:autoSpaceDE/>
              <w:autoSpaceDN/>
              <w:adjustRightInd/>
              <w:spacing w:before="120" w:after="0" w:line="240" w:lineRule="auto"/>
              <w:contextualSpacing w:val="0"/>
            </w:pPr>
            <w:r>
              <w:t>grammatical forms including personal pronouns, a range of tenses and temporal links</w:t>
            </w:r>
          </w:p>
          <w:p w14:paraId="34162E94" w14:textId="02C1A32C" w:rsidR="00EB007E" w:rsidRPr="006E2325" w:rsidRDefault="00EB007E" w:rsidP="00EB007E">
            <w:pPr>
              <w:pStyle w:val="VRQABullet1"/>
              <w:numPr>
                <w:ilvl w:val="0"/>
                <w:numId w:val="19"/>
              </w:numPr>
              <w:autoSpaceDE/>
              <w:autoSpaceDN/>
              <w:adjustRightInd/>
              <w:spacing w:before="120" w:after="0" w:line="240" w:lineRule="auto"/>
              <w:contextualSpacing w:val="0"/>
            </w:pPr>
            <w:r>
              <w:t>process of planning, drafting and proofreading</w:t>
            </w:r>
          </w:p>
        </w:tc>
      </w:tr>
      <w:tr w:rsidR="00EB007E" w:rsidRPr="00E7450B" w14:paraId="71C0B43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281667" w14:textId="77777777" w:rsidR="00EB007E" w:rsidRPr="000B4A2C" w:rsidRDefault="00EB007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9F04DC7" w14:textId="77777777" w:rsidR="00EB007E" w:rsidRDefault="00EB007E" w:rsidP="007D69EC">
            <w:pPr>
              <w:pStyle w:val="VRQABodyText"/>
            </w:pPr>
            <w:r w:rsidRPr="00E100E0">
              <w:t>Assessment must ensure</w:t>
            </w:r>
            <w:r>
              <w:t xml:space="preserve"> access to</w:t>
            </w:r>
            <w:r w:rsidRPr="00E100E0">
              <w:t>:</w:t>
            </w:r>
          </w:p>
          <w:p w14:paraId="52E49565" w14:textId="77777777" w:rsidR="00EB007E" w:rsidRPr="0005344A" w:rsidRDefault="00EB007E" w:rsidP="00EB007E">
            <w:pPr>
              <w:pStyle w:val="VRQABullet1"/>
              <w:numPr>
                <w:ilvl w:val="0"/>
                <w:numId w:val="19"/>
              </w:numPr>
              <w:autoSpaceDE/>
              <w:autoSpaceDN/>
              <w:adjustRightInd/>
              <w:spacing w:before="120" w:after="0" w:line="240" w:lineRule="auto"/>
              <w:contextualSpacing w:val="0"/>
            </w:pPr>
            <w:r>
              <w:t xml:space="preserve">real / </w:t>
            </w:r>
            <w:r w:rsidRPr="0005344A">
              <w:t xml:space="preserve">authentic text types for </w:t>
            </w:r>
            <w:r>
              <w:t>community participation</w:t>
            </w:r>
            <w:r w:rsidRPr="001945E7">
              <w:t xml:space="preserve"> purposes</w:t>
            </w:r>
          </w:p>
          <w:p w14:paraId="2644362F" w14:textId="77777777" w:rsidR="00EB007E" w:rsidRDefault="00EB007E" w:rsidP="00EB007E">
            <w:pPr>
              <w:pStyle w:val="VRQABullet1"/>
              <w:numPr>
                <w:ilvl w:val="0"/>
                <w:numId w:val="19"/>
              </w:numPr>
              <w:autoSpaceDE/>
              <w:autoSpaceDN/>
              <w:adjustRightInd/>
              <w:spacing w:before="120" w:after="0" w:line="240" w:lineRule="auto"/>
              <w:contextualSpacing w:val="0"/>
            </w:pPr>
            <w:r>
              <w:t>a digital tablet and/or a personal computer</w:t>
            </w:r>
          </w:p>
          <w:p w14:paraId="21DF7188" w14:textId="77777777" w:rsidR="00EB007E" w:rsidRDefault="00EB007E" w:rsidP="007D69EC">
            <w:pPr>
              <w:pStyle w:val="VRQABodyText"/>
            </w:pPr>
            <w:r w:rsidRPr="00502970">
              <w:t>In technology restricted environments such as corrections settings, access to personal computers and digital devices may be simulated and suitable to context</w:t>
            </w:r>
            <w:r>
              <w:t>.</w:t>
            </w:r>
          </w:p>
          <w:p w14:paraId="3C1372A1" w14:textId="67457938" w:rsidR="009D05D9" w:rsidRDefault="009D05D9" w:rsidP="007D69EC">
            <w:pPr>
              <w:pStyle w:val="VRQABodyText"/>
            </w:pPr>
            <w:r w:rsidRPr="008A124F">
              <w:t>Handwriting must be legible in a style appropriate to audience and purpose.</w:t>
            </w:r>
          </w:p>
          <w:p w14:paraId="14133AB0" w14:textId="77777777" w:rsidR="00EB007E" w:rsidRDefault="00EB007E" w:rsidP="007D69EC">
            <w:pPr>
              <w:pStyle w:val="VRQABodyText"/>
              <w:rPr>
                <w:bCs/>
                <w:lang w:val="en-GB"/>
              </w:rPr>
            </w:pPr>
            <w:r w:rsidRPr="00795698">
              <w:t>Where handwriting cannot be undertaken due a physical impairment, assistive technology may be used to simulate or assist handwriting</w:t>
            </w:r>
            <w:r>
              <w:t>.</w:t>
            </w:r>
          </w:p>
          <w:p w14:paraId="40BF21F8" w14:textId="77777777" w:rsidR="00EB007E" w:rsidRDefault="00EB007E" w:rsidP="007D69EC">
            <w:pPr>
              <w:pStyle w:val="VRQABodyText"/>
            </w:pPr>
            <w:r>
              <w:t>At this level the learner</w:t>
            </w:r>
            <w:r w:rsidRPr="00864255">
              <w:t>:</w:t>
            </w:r>
          </w:p>
          <w:p w14:paraId="7F86EB20" w14:textId="77777777" w:rsidR="00EB007E" w:rsidRDefault="00EB007E" w:rsidP="00EB007E">
            <w:pPr>
              <w:pStyle w:val="VRQABullet1"/>
              <w:numPr>
                <w:ilvl w:val="0"/>
                <w:numId w:val="19"/>
              </w:numPr>
              <w:autoSpaceDE/>
              <w:autoSpaceDN/>
              <w:adjustRightInd/>
              <w:spacing w:before="120" w:after="0" w:line="240" w:lineRule="auto"/>
              <w:contextualSpacing w:val="0"/>
            </w:pPr>
            <w:r>
              <w:t>may work independently using own support resources as required</w:t>
            </w:r>
          </w:p>
          <w:p w14:paraId="75F72820" w14:textId="77777777" w:rsidR="00EB007E" w:rsidRDefault="00EB007E" w:rsidP="00EB007E">
            <w:pPr>
              <w:pStyle w:val="VRQABullet1"/>
              <w:numPr>
                <w:ilvl w:val="0"/>
                <w:numId w:val="19"/>
              </w:numPr>
              <w:autoSpaceDE/>
              <w:autoSpaceDN/>
              <w:adjustRightInd/>
              <w:spacing w:before="120" w:after="0" w:line="240" w:lineRule="auto"/>
              <w:contextualSpacing w:val="0"/>
            </w:pPr>
            <w:r>
              <w:t>may use an online dictionary or thesaurus</w:t>
            </w:r>
          </w:p>
          <w:p w14:paraId="25CB5D6C" w14:textId="77777777" w:rsidR="00EB007E" w:rsidRPr="00EB007E" w:rsidRDefault="00EB007E" w:rsidP="00EB007E">
            <w:pPr>
              <w:pStyle w:val="VRQABodyText"/>
              <w:rPr>
                <w:b/>
                <w:bCs/>
              </w:rPr>
            </w:pPr>
            <w:r w:rsidRPr="00EB007E">
              <w:rPr>
                <w:b/>
                <w:bCs/>
              </w:rPr>
              <w:t>Assessor requirements</w:t>
            </w:r>
          </w:p>
          <w:p w14:paraId="05CBAD36" w14:textId="5F03D20B" w:rsidR="00EB007E" w:rsidRPr="001945E7" w:rsidRDefault="00EB007E" w:rsidP="007D69EC">
            <w:pPr>
              <w:pStyle w:val="VRQABodyText"/>
            </w:pPr>
            <w:r w:rsidRPr="001945E7">
              <w:t>Assessors of this unit must have demonstrable expertise in teaching literacy. Refer to Section B6.2 for further information on meeting the assessor requirements.</w:t>
            </w:r>
          </w:p>
        </w:tc>
      </w:tr>
    </w:tbl>
    <w:p w14:paraId="5BC06F46" w14:textId="573B0297" w:rsidR="00EB007E" w:rsidRDefault="00EB007E" w:rsidP="00EB007E">
      <w:pPr>
        <w:tabs>
          <w:tab w:val="left" w:pos="1425"/>
        </w:tabs>
        <w:rPr>
          <w:sz w:val="18"/>
          <w:szCs w:val="18"/>
        </w:rPr>
      </w:pPr>
    </w:p>
    <w:p w14:paraId="468B8FD7" w14:textId="77777777" w:rsidR="005F791B" w:rsidRDefault="005F791B" w:rsidP="00EB007E">
      <w:pPr>
        <w:tabs>
          <w:tab w:val="left" w:pos="1425"/>
        </w:tabs>
        <w:rPr>
          <w:sz w:val="18"/>
          <w:szCs w:val="18"/>
        </w:rPr>
        <w:sectPr w:rsidR="005F791B"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F791B" w:rsidRPr="00F504D4" w14:paraId="6A6B5CA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2B63CC" w14:textId="77777777" w:rsidR="005F791B" w:rsidRPr="00011D0E" w:rsidRDefault="005F791B" w:rsidP="00854D08">
            <w:pPr>
              <w:pStyle w:val="VRQAIntro"/>
              <w:spacing w:before="60" w:after="0"/>
              <w:rPr>
                <w:b/>
                <w:bCs/>
                <w:sz w:val="22"/>
                <w:szCs w:val="22"/>
              </w:rPr>
            </w:pPr>
            <w:r w:rsidRPr="00854D08">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A05F0D" w14:textId="40DBF4F7" w:rsidR="005F791B" w:rsidRPr="00F172A0" w:rsidRDefault="00F172A0" w:rsidP="007D69EC">
            <w:pPr>
              <w:pStyle w:val="VRQABodyText"/>
              <w:rPr>
                <w:b/>
                <w:bCs/>
              </w:rPr>
            </w:pPr>
            <w:r w:rsidRPr="00F172A0">
              <w:rPr>
                <w:b/>
                <w:bCs/>
              </w:rPr>
              <w:t>VU23804</w:t>
            </w:r>
          </w:p>
        </w:tc>
      </w:tr>
      <w:tr w:rsidR="005F791B" w:rsidRPr="00F504D4" w14:paraId="31D5F0A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CF2281" w14:textId="77777777" w:rsidR="005F791B" w:rsidRPr="00F504D4" w:rsidRDefault="005F791B"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6B778C" w14:textId="77777777" w:rsidR="005F791B" w:rsidRPr="000744F6" w:rsidRDefault="005F791B" w:rsidP="007D69EC">
            <w:pPr>
              <w:pStyle w:val="VRQABodyText"/>
            </w:pPr>
            <w:r>
              <w:rPr>
                <w:b/>
              </w:rPr>
              <w:t>Work with numbers in familiar and some less familiar situations</w:t>
            </w:r>
          </w:p>
        </w:tc>
      </w:tr>
      <w:tr w:rsidR="005F791B" w:rsidRPr="00F504D4" w14:paraId="3A3890F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7F0D3D" w14:textId="77777777" w:rsidR="005F791B" w:rsidRPr="00380EC6" w:rsidRDefault="005F791B"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2BC8AE" w14:textId="47987294" w:rsidR="005F791B" w:rsidRDefault="005F791B" w:rsidP="007D69EC">
            <w:pPr>
              <w:pStyle w:val="VRQABodyText"/>
            </w:pPr>
            <w:r>
              <w:t>This unit describes the skills and knowledge to interpret, comprehend, use problem</w:t>
            </w:r>
            <w:r w:rsidR="00F90522">
              <w:t>-</w:t>
            </w:r>
            <w:r>
              <w:t>solving strategies and convey mathematical information about numbers in a range of familiar and some less familiar situations.</w:t>
            </w:r>
          </w:p>
          <w:p w14:paraId="0ABEAE3B" w14:textId="77777777" w:rsidR="005F791B" w:rsidRDefault="005F791B" w:rsidP="007D69EC">
            <w:pPr>
              <w:pStyle w:val="VRQABodyText"/>
            </w:pPr>
            <w:r>
              <w:t>It requires the ability to make estimations, select and perform arithmetic calculations, and check and reflect on the outcomes and its appropriateness to the context and task.</w:t>
            </w:r>
          </w:p>
          <w:p w14:paraId="502EB9F1" w14:textId="77777777" w:rsidR="005F791B" w:rsidRDefault="005F791B"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2BA02858" w14:textId="41F57AA3" w:rsidR="005F791B" w:rsidRPr="007E36A2" w:rsidRDefault="005F791B" w:rsidP="007D69EC">
            <w:pPr>
              <w:pStyle w:val="VRQABodyText"/>
            </w:pPr>
            <w:r w:rsidRPr="00CF45A8">
              <w:t>No licensing, legislative or certification requirements apply to this unit at the time of publication.</w:t>
            </w:r>
          </w:p>
        </w:tc>
      </w:tr>
      <w:tr w:rsidR="005F791B" w:rsidRPr="00E7450B" w14:paraId="68875A6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1EE54C" w14:textId="77777777" w:rsidR="005F791B" w:rsidRPr="006E2325" w:rsidRDefault="005F791B"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4F4E9A" w14:textId="77777777" w:rsidR="005F791B" w:rsidRPr="000744F6" w:rsidRDefault="005F791B" w:rsidP="007D69EC">
            <w:pPr>
              <w:pStyle w:val="VRQABodyText"/>
            </w:pPr>
            <w:r>
              <w:t>Nil</w:t>
            </w:r>
          </w:p>
        </w:tc>
      </w:tr>
      <w:tr w:rsidR="005F791B" w:rsidRPr="00E7450B" w14:paraId="3C7833C3"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A460A3" w14:textId="77777777" w:rsidR="005F791B" w:rsidRPr="006E2325" w:rsidRDefault="005F791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1C15AB" w14:textId="77777777" w:rsidR="005F791B" w:rsidRPr="000744F6" w:rsidRDefault="005F791B" w:rsidP="007D69EC">
            <w:pPr>
              <w:pStyle w:val="VRQABodyText"/>
            </w:pPr>
            <w:r w:rsidRPr="00DF067E">
              <w:t>Not Applicable</w:t>
            </w:r>
          </w:p>
        </w:tc>
      </w:tr>
      <w:tr w:rsidR="005F791B" w:rsidRPr="00E7450B" w14:paraId="5E03A58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66963B" w14:textId="77777777" w:rsidR="005F791B" w:rsidRPr="006E2325" w:rsidRDefault="005F791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9E3FD4" w14:textId="77777777" w:rsidR="005F791B" w:rsidRPr="000744F6" w:rsidRDefault="005F791B" w:rsidP="007D69EC">
            <w:pPr>
              <w:pStyle w:val="VRQABodyText"/>
            </w:pPr>
            <w:r w:rsidRPr="00DF067E">
              <w:t>Not Applicable</w:t>
            </w:r>
          </w:p>
        </w:tc>
      </w:tr>
    </w:tbl>
    <w:p w14:paraId="4CF1C2BF" w14:textId="77777777" w:rsidR="005F791B" w:rsidRPr="00105689" w:rsidRDefault="005F791B" w:rsidP="005F791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5F791B" w:rsidRPr="00E7450B" w14:paraId="51AD3369" w14:textId="77777777" w:rsidTr="007D69EC">
        <w:tc>
          <w:tcPr>
            <w:tcW w:w="3703" w:type="dxa"/>
            <w:gridSpan w:val="2"/>
            <w:vAlign w:val="center"/>
          </w:tcPr>
          <w:p w14:paraId="71C8F4A6" w14:textId="77777777" w:rsidR="005F791B" w:rsidRPr="00F504D4" w:rsidRDefault="005F791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55E6749" w14:textId="77777777" w:rsidR="005F791B" w:rsidRPr="00F504D4" w:rsidRDefault="005F791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F791B" w:rsidRPr="00E7450B" w14:paraId="35530133" w14:textId="77777777" w:rsidTr="007D69EC">
        <w:tc>
          <w:tcPr>
            <w:tcW w:w="3703" w:type="dxa"/>
            <w:gridSpan w:val="2"/>
          </w:tcPr>
          <w:p w14:paraId="7C9A1F74" w14:textId="77777777" w:rsidR="005F791B" w:rsidRPr="00F504D4" w:rsidRDefault="005F791B" w:rsidP="007D69EC">
            <w:pPr>
              <w:pStyle w:val="VRQABodyText"/>
            </w:pPr>
            <w:r w:rsidRPr="00F504D4">
              <w:t>Elements describe the essential outcomes of a unit of competency.</w:t>
            </w:r>
          </w:p>
        </w:tc>
        <w:tc>
          <w:tcPr>
            <w:tcW w:w="6367" w:type="dxa"/>
            <w:gridSpan w:val="2"/>
          </w:tcPr>
          <w:p w14:paraId="3FB59CF4" w14:textId="77777777" w:rsidR="005F791B" w:rsidRPr="00F504D4" w:rsidRDefault="005F791B"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5F791B" w:rsidRPr="00E7450B" w14:paraId="70F1DF85" w14:textId="77777777" w:rsidTr="007D69EC">
        <w:tc>
          <w:tcPr>
            <w:tcW w:w="1013" w:type="dxa"/>
            <w:vMerge w:val="restart"/>
            <w:shd w:val="clear" w:color="auto" w:fill="FFFFFF" w:themeFill="background1"/>
          </w:tcPr>
          <w:p w14:paraId="4C61E315" w14:textId="77777777" w:rsidR="005F791B" w:rsidRPr="000744F6" w:rsidRDefault="005F791B" w:rsidP="007D69EC">
            <w:pPr>
              <w:pStyle w:val="VRQABodyText"/>
            </w:pPr>
            <w:r w:rsidRPr="000744F6">
              <w:t>1</w:t>
            </w:r>
            <w:r>
              <w:t xml:space="preserve"> </w:t>
            </w:r>
          </w:p>
        </w:tc>
        <w:tc>
          <w:tcPr>
            <w:tcW w:w="2690" w:type="dxa"/>
            <w:vMerge w:val="restart"/>
            <w:shd w:val="clear" w:color="auto" w:fill="FFFFFF" w:themeFill="background1"/>
          </w:tcPr>
          <w:p w14:paraId="6251897F" w14:textId="77777777" w:rsidR="005F791B" w:rsidRPr="000744F6" w:rsidRDefault="005F791B" w:rsidP="007D69EC">
            <w:pPr>
              <w:pStyle w:val="VRQABodyText"/>
            </w:pPr>
            <w:r>
              <w:t>Interpret number information</w:t>
            </w:r>
          </w:p>
        </w:tc>
        <w:tc>
          <w:tcPr>
            <w:tcW w:w="567" w:type="dxa"/>
            <w:shd w:val="clear" w:color="auto" w:fill="FFFFFF" w:themeFill="background1"/>
          </w:tcPr>
          <w:p w14:paraId="6D14CA6A" w14:textId="77777777" w:rsidR="005F791B" w:rsidRPr="00EE56E1" w:rsidRDefault="005F791B" w:rsidP="007D69EC">
            <w:pPr>
              <w:pStyle w:val="VRQABodyText"/>
            </w:pPr>
            <w:r>
              <w:t>1.1</w:t>
            </w:r>
          </w:p>
        </w:tc>
        <w:tc>
          <w:tcPr>
            <w:tcW w:w="5800" w:type="dxa"/>
            <w:shd w:val="clear" w:color="auto" w:fill="FFFFFF" w:themeFill="background1"/>
          </w:tcPr>
          <w:p w14:paraId="51A63952" w14:textId="77777777" w:rsidR="005F791B" w:rsidRPr="000744F6" w:rsidRDefault="005F791B" w:rsidP="007D69EC">
            <w:pPr>
              <w:pStyle w:val="VRQABodyText"/>
            </w:pPr>
            <w:r>
              <w:t>Identify and interpret information about numbers embedded in familiar and routine oral texts</w:t>
            </w:r>
          </w:p>
        </w:tc>
      </w:tr>
      <w:tr w:rsidR="005F791B" w:rsidRPr="00E7450B" w14:paraId="32242999" w14:textId="77777777" w:rsidTr="007D69EC">
        <w:tc>
          <w:tcPr>
            <w:tcW w:w="1013" w:type="dxa"/>
            <w:vMerge/>
            <w:shd w:val="clear" w:color="auto" w:fill="FFFFFF" w:themeFill="background1"/>
            <w:vAlign w:val="center"/>
          </w:tcPr>
          <w:p w14:paraId="0A18DE44" w14:textId="77777777" w:rsidR="005F791B" w:rsidRPr="000744F6" w:rsidRDefault="005F791B" w:rsidP="007D69EC">
            <w:pPr>
              <w:pStyle w:val="VRQABodyText"/>
            </w:pPr>
          </w:p>
        </w:tc>
        <w:tc>
          <w:tcPr>
            <w:tcW w:w="2690" w:type="dxa"/>
            <w:vMerge/>
            <w:shd w:val="clear" w:color="auto" w:fill="FFFFFF" w:themeFill="background1"/>
            <w:vAlign w:val="center"/>
          </w:tcPr>
          <w:p w14:paraId="77138E5F" w14:textId="77777777" w:rsidR="005F791B" w:rsidRPr="000744F6" w:rsidRDefault="005F791B" w:rsidP="007D69EC">
            <w:pPr>
              <w:pStyle w:val="VRQABodyText"/>
            </w:pPr>
          </w:p>
        </w:tc>
        <w:tc>
          <w:tcPr>
            <w:tcW w:w="567" w:type="dxa"/>
            <w:shd w:val="clear" w:color="auto" w:fill="FFFFFF" w:themeFill="background1"/>
            <w:vAlign w:val="center"/>
          </w:tcPr>
          <w:p w14:paraId="4449D124" w14:textId="77777777" w:rsidR="005F791B" w:rsidRPr="000744F6" w:rsidRDefault="005F791B" w:rsidP="007D69EC">
            <w:pPr>
              <w:pStyle w:val="VRQABodyText"/>
            </w:pPr>
            <w:r>
              <w:t>1.2</w:t>
            </w:r>
          </w:p>
        </w:tc>
        <w:tc>
          <w:tcPr>
            <w:tcW w:w="5800" w:type="dxa"/>
            <w:shd w:val="clear" w:color="auto" w:fill="FFFFFF" w:themeFill="background1"/>
            <w:vAlign w:val="center"/>
          </w:tcPr>
          <w:p w14:paraId="5EE92B04" w14:textId="77777777" w:rsidR="005F791B" w:rsidRPr="000744F6" w:rsidRDefault="005F791B" w:rsidP="007D69EC">
            <w:pPr>
              <w:pStyle w:val="VRQABodyText"/>
            </w:pPr>
            <w:r>
              <w:t>Identify and interpret mathematical symbols for, and information about, numbers embedded in familiar and routine written texts</w:t>
            </w:r>
          </w:p>
        </w:tc>
      </w:tr>
      <w:tr w:rsidR="005F791B" w:rsidRPr="00E7450B" w14:paraId="34654058" w14:textId="77777777" w:rsidTr="007D69EC">
        <w:tc>
          <w:tcPr>
            <w:tcW w:w="1013" w:type="dxa"/>
            <w:vMerge w:val="restart"/>
            <w:shd w:val="clear" w:color="auto" w:fill="FFFFFF" w:themeFill="background1"/>
          </w:tcPr>
          <w:p w14:paraId="305C90B3" w14:textId="77777777" w:rsidR="005F791B" w:rsidRPr="000744F6" w:rsidRDefault="005F791B" w:rsidP="007D69EC">
            <w:pPr>
              <w:pStyle w:val="VRQABodyText"/>
            </w:pPr>
            <w:r>
              <w:t>2</w:t>
            </w:r>
          </w:p>
        </w:tc>
        <w:tc>
          <w:tcPr>
            <w:tcW w:w="2690" w:type="dxa"/>
            <w:vMerge w:val="restart"/>
            <w:shd w:val="clear" w:color="auto" w:fill="FFFFFF" w:themeFill="background1"/>
          </w:tcPr>
          <w:p w14:paraId="6A27ECC1" w14:textId="77777777" w:rsidR="005F791B" w:rsidRPr="000744F6" w:rsidRDefault="005F791B" w:rsidP="007D69EC">
            <w:pPr>
              <w:pStyle w:val="VRQABodyText"/>
            </w:pPr>
            <w:r>
              <w:t>Solve number problems</w:t>
            </w:r>
          </w:p>
        </w:tc>
        <w:tc>
          <w:tcPr>
            <w:tcW w:w="567" w:type="dxa"/>
            <w:shd w:val="clear" w:color="auto" w:fill="FFFFFF" w:themeFill="background1"/>
            <w:vAlign w:val="center"/>
          </w:tcPr>
          <w:p w14:paraId="18B29E21" w14:textId="77777777" w:rsidR="005F791B" w:rsidRPr="000744F6" w:rsidRDefault="005F791B" w:rsidP="007D69EC">
            <w:pPr>
              <w:pStyle w:val="VRQABodyText"/>
            </w:pPr>
            <w:r>
              <w:t>2.1</w:t>
            </w:r>
          </w:p>
        </w:tc>
        <w:tc>
          <w:tcPr>
            <w:tcW w:w="5800" w:type="dxa"/>
            <w:shd w:val="clear" w:color="auto" w:fill="FFFFFF" w:themeFill="background1"/>
            <w:vAlign w:val="center"/>
          </w:tcPr>
          <w:p w14:paraId="17690EB0" w14:textId="77777777" w:rsidR="005F791B" w:rsidRPr="000744F6" w:rsidRDefault="005F791B" w:rsidP="007D69EC">
            <w:pPr>
              <w:pStyle w:val="VRQABodyText"/>
              <w:rPr>
                <w:lang w:val="en-GB"/>
              </w:rPr>
            </w:pPr>
            <w:r>
              <w:rPr>
                <w:lang w:val="en-GB"/>
              </w:rPr>
              <w:t>Select methods to solve multi-step arithmetic problems involving numbers</w:t>
            </w:r>
          </w:p>
        </w:tc>
      </w:tr>
      <w:tr w:rsidR="005F791B" w:rsidRPr="00E7450B" w14:paraId="43BADD53" w14:textId="77777777" w:rsidTr="007D69EC">
        <w:tc>
          <w:tcPr>
            <w:tcW w:w="1013" w:type="dxa"/>
            <w:vMerge/>
            <w:shd w:val="clear" w:color="auto" w:fill="FFFFFF" w:themeFill="background1"/>
          </w:tcPr>
          <w:p w14:paraId="2B62319C" w14:textId="77777777" w:rsidR="005F791B" w:rsidRPr="000744F6" w:rsidRDefault="005F791B" w:rsidP="007D69EC">
            <w:pPr>
              <w:pStyle w:val="VRQABodyText"/>
            </w:pPr>
          </w:p>
        </w:tc>
        <w:tc>
          <w:tcPr>
            <w:tcW w:w="2690" w:type="dxa"/>
            <w:vMerge/>
            <w:shd w:val="clear" w:color="auto" w:fill="FFFFFF" w:themeFill="background1"/>
          </w:tcPr>
          <w:p w14:paraId="7115E5A4" w14:textId="77777777" w:rsidR="005F791B" w:rsidRPr="000744F6" w:rsidRDefault="005F791B" w:rsidP="007D69EC">
            <w:pPr>
              <w:pStyle w:val="VRQABodyText"/>
            </w:pPr>
          </w:p>
        </w:tc>
        <w:tc>
          <w:tcPr>
            <w:tcW w:w="567" w:type="dxa"/>
            <w:shd w:val="clear" w:color="auto" w:fill="FFFFFF" w:themeFill="background1"/>
            <w:vAlign w:val="center"/>
          </w:tcPr>
          <w:p w14:paraId="7017B8B7" w14:textId="77777777" w:rsidR="005F791B" w:rsidRPr="000744F6" w:rsidRDefault="005F791B" w:rsidP="007D69EC">
            <w:pPr>
              <w:pStyle w:val="VRQABodyText"/>
            </w:pPr>
            <w:r>
              <w:t>2.2</w:t>
            </w:r>
          </w:p>
        </w:tc>
        <w:tc>
          <w:tcPr>
            <w:tcW w:w="5800" w:type="dxa"/>
            <w:shd w:val="clear" w:color="auto" w:fill="FFFFFF" w:themeFill="background1"/>
            <w:vAlign w:val="center"/>
          </w:tcPr>
          <w:p w14:paraId="5916334C" w14:textId="77777777" w:rsidR="005F791B" w:rsidRPr="000744F6" w:rsidRDefault="005F791B" w:rsidP="007D69EC">
            <w:pPr>
              <w:pStyle w:val="VRQABodyText"/>
              <w:rPr>
                <w:lang w:val="en-GB"/>
              </w:rPr>
            </w:pPr>
            <w:r>
              <w:rPr>
                <w:lang w:val="en-GB"/>
              </w:rPr>
              <w:t xml:space="preserve">Use estimation methods to approximate solutions to multi-step arithmetic problems involving numbers </w:t>
            </w:r>
          </w:p>
        </w:tc>
      </w:tr>
      <w:tr w:rsidR="005F791B" w:rsidRPr="00E7450B" w14:paraId="4597764C" w14:textId="77777777" w:rsidTr="007D69EC">
        <w:tc>
          <w:tcPr>
            <w:tcW w:w="1013" w:type="dxa"/>
            <w:vMerge/>
            <w:shd w:val="clear" w:color="auto" w:fill="FFFFFF" w:themeFill="background1"/>
          </w:tcPr>
          <w:p w14:paraId="72C99683" w14:textId="77777777" w:rsidR="005F791B" w:rsidRPr="000744F6" w:rsidRDefault="005F791B" w:rsidP="007D69EC">
            <w:pPr>
              <w:pStyle w:val="VRQABodyText"/>
            </w:pPr>
          </w:p>
        </w:tc>
        <w:tc>
          <w:tcPr>
            <w:tcW w:w="2690" w:type="dxa"/>
            <w:vMerge/>
            <w:shd w:val="clear" w:color="auto" w:fill="FFFFFF" w:themeFill="background1"/>
          </w:tcPr>
          <w:p w14:paraId="3AA005DE" w14:textId="77777777" w:rsidR="005F791B" w:rsidRPr="000744F6" w:rsidRDefault="005F791B" w:rsidP="007D69EC">
            <w:pPr>
              <w:pStyle w:val="VRQABodyText"/>
            </w:pPr>
          </w:p>
        </w:tc>
        <w:tc>
          <w:tcPr>
            <w:tcW w:w="567" w:type="dxa"/>
            <w:shd w:val="clear" w:color="auto" w:fill="FFFFFF" w:themeFill="background1"/>
            <w:vAlign w:val="center"/>
          </w:tcPr>
          <w:p w14:paraId="280DED3E" w14:textId="77777777" w:rsidR="005F791B" w:rsidRPr="000744F6" w:rsidRDefault="005F791B" w:rsidP="007D69EC">
            <w:pPr>
              <w:pStyle w:val="VRQABodyText"/>
            </w:pPr>
            <w:r>
              <w:t>2</w:t>
            </w:r>
            <w:r w:rsidRPr="000744F6">
              <w:t>.</w:t>
            </w:r>
            <w:r>
              <w:t>3</w:t>
            </w:r>
          </w:p>
        </w:tc>
        <w:tc>
          <w:tcPr>
            <w:tcW w:w="5800" w:type="dxa"/>
            <w:shd w:val="clear" w:color="auto" w:fill="FFFFFF" w:themeFill="background1"/>
            <w:vAlign w:val="center"/>
          </w:tcPr>
          <w:p w14:paraId="395323F6" w14:textId="77777777" w:rsidR="005F791B" w:rsidRPr="000744F6" w:rsidRDefault="005F791B" w:rsidP="007D69EC">
            <w:pPr>
              <w:pStyle w:val="VRQABodyText"/>
              <w:rPr>
                <w:lang w:val="en-GB"/>
              </w:rPr>
            </w:pPr>
            <w:r>
              <w:rPr>
                <w:lang w:val="en-GB"/>
              </w:rPr>
              <w:t xml:space="preserve">Apply order of arithmetic operations to solve multi-step arithmetic problems involving numbers </w:t>
            </w:r>
          </w:p>
        </w:tc>
      </w:tr>
      <w:tr w:rsidR="005F791B" w:rsidRPr="00E7450B" w14:paraId="67A621F7" w14:textId="77777777" w:rsidTr="007D69EC">
        <w:tc>
          <w:tcPr>
            <w:tcW w:w="1013" w:type="dxa"/>
            <w:vMerge/>
            <w:shd w:val="clear" w:color="auto" w:fill="FFFFFF" w:themeFill="background1"/>
          </w:tcPr>
          <w:p w14:paraId="5EA22AF5" w14:textId="77777777" w:rsidR="005F791B" w:rsidRPr="000744F6" w:rsidRDefault="005F791B" w:rsidP="007D69EC">
            <w:pPr>
              <w:pStyle w:val="VRQABodyText"/>
            </w:pPr>
          </w:p>
        </w:tc>
        <w:tc>
          <w:tcPr>
            <w:tcW w:w="2690" w:type="dxa"/>
            <w:vMerge/>
            <w:shd w:val="clear" w:color="auto" w:fill="FFFFFF" w:themeFill="background1"/>
          </w:tcPr>
          <w:p w14:paraId="0E56E1AF" w14:textId="77777777" w:rsidR="005F791B" w:rsidRPr="000744F6" w:rsidRDefault="005F791B" w:rsidP="007D69EC">
            <w:pPr>
              <w:pStyle w:val="VRQABodyText"/>
            </w:pPr>
          </w:p>
        </w:tc>
        <w:tc>
          <w:tcPr>
            <w:tcW w:w="567" w:type="dxa"/>
            <w:shd w:val="clear" w:color="auto" w:fill="FFFFFF" w:themeFill="background1"/>
            <w:vAlign w:val="center"/>
          </w:tcPr>
          <w:p w14:paraId="361CA089" w14:textId="77777777" w:rsidR="005F791B" w:rsidRDefault="005F791B" w:rsidP="007D69EC">
            <w:pPr>
              <w:pStyle w:val="VRQABodyText"/>
            </w:pPr>
            <w:r>
              <w:t>2.4</w:t>
            </w:r>
          </w:p>
        </w:tc>
        <w:tc>
          <w:tcPr>
            <w:tcW w:w="5800" w:type="dxa"/>
            <w:shd w:val="clear" w:color="auto" w:fill="FFFFFF" w:themeFill="background1"/>
            <w:vAlign w:val="center"/>
          </w:tcPr>
          <w:p w14:paraId="034776D3" w14:textId="77777777" w:rsidR="005F791B" w:rsidRDefault="005F791B" w:rsidP="007D69EC">
            <w:pPr>
              <w:pStyle w:val="VRQABodyText"/>
              <w:rPr>
                <w:lang w:val="en-GB"/>
              </w:rPr>
            </w:pPr>
            <w:r>
              <w:rPr>
                <w:lang w:val="en-GB"/>
              </w:rPr>
              <w:t>Convert between equivalent forms of fractions, decimals and percentages</w:t>
            </w:r>
          </w:p>
        </w:tc>
      </w:tr>
      <w:tr w:rsidR="005F791B" w:rsidRPr="00E7450B" w14:paraId="6447F287" w14:textId="77777777" w:rsidTr="007D69EC">
        <w:tc>
          <w:tcPr>
            <w:tcW w:w="1013" w:type="dxa"/>
            <w:vMerge/>
            <w:shd w:val="clear" w:color="auto" w:fill="FFFFFF" w:themeFill="background1"/>
          </w:tcPr>
          <w:p w14:paraId="6B71EC1A" w14:textId="77777777" w:rsidR="005F791B" w:rsidRPr="000744F6" w:rsidRDefault="005F791B" w:rsidP="007D69EC">
            <w:pPr>
              <w:pStyle w:val="VRQABodyText"/>
            </w:pPr>
          </w:p>
        </w:tc>
        <w:tc>
          <w:tcPr>
            <w:tcW w:w="2690" w:type="dxa"/>
            <w:vMerge/>
            <w:shd w:val="clear" w:color="auto" w:fill="FFFFFF" w:themeFill="background1"/>
          </w:tcPr>
          <w:p w14:paraId="0C7B9D75" w14:textId="77777777" w:rsidR="005F791B" w:rsidRPr="000744F6" w:rsidRDefault="005F791B" w:rsidP="007D69EC">
            <w:pPr>
              <w:pStyle w:val="VRQABodyText"/>
            </w:pPr>
          </w:p>
        </w:tc>
        <w:tc>
          <w:tcPr>
            <w:tcW w:w="567" w:type="dxa"/>
            <w:shd w:val="clear" w:color="auto" w:fill="FFFFFF" w:themeFill="background1"/>
            <w:vAlign w:val="center"/>
          </w:tcPr>
          <w:p w14:paraId="7D54364A" w14:textId="77777777" w:rsidR="005F791B" w:rsidRDefault="005F791B" w:rsidP="007D69EC">
            <w:pPr>
              <w:pStyle w:val="VRQABodyText"/>
            </w:pPr>
            <w:r>
              <w:t>2.5</w:t>
            </w:r>
          </w:p>
        </w:tc>
        <w:tc>
          <w:tcPr>
            <w:tcW w:w="5800" w:type="dxa"/>
            <w:shd w:val="clear" w:color="auto" w:fill="FFFFFF" w:themeFill="background1"/>
            <w:vAlign w:val="center"/>
          </w:tcPr>
          <w:p w14:paraId="22B3BC35" w14:textId="3E7080E4" w:rsidR="005F791B" w:rsidRDefault="005F791B" w:rsidP="007D69EC">
            <w:pPr>
              <w:pStyle w:val="VRQABodyText"/>
              <w:rPr>
                <w:lang w:val="en-GB"/>
              </w:rPr>
            </w:pPr>
            <w:r>
              <w:rPr>
                <w:lang w:val="en-GB"/>
              </w:rPr>
              <w:t>Use computational tool to undertake problem</w:t>
            </w:r>
            <w:r w:rsidR="00F90522">
              <w:rPr>
                <w:lang w:val="en-GB"/>
              </w:rPr>
              <w:t>-</w:t>
            </w:r>
            <w:r>
              <w:rPr>
                <w:lang w:val="en-GB"/>
              </w:rPr>
              <w:t>solving process</w:t>
            </w:r>
          </w:p>
        </w:tc>
      </w:tr>
      <w:tr w:rsidR="005F791B" w:rsidRPr="00E7450B" w14:paraId="6C6F6BF4" w14:textId="77777777" w:rsidTr="007D69EC">
        <w:tc>
          <w:tcPr>
            <w:tcW w:w="1013" w:type="dxa"/>
            <w:vMerge/>
            <w:shd w:val="clear" w:color="auto" w:fill="FFFFFF" w:themeFill="background1"/>
          </w:tcPr>
          <w:p w14:paraId="37300481" w14:textId="77777777" w:rsidR="005F791B" w:rsidRPr="000744F6" w:rsidRDefault="005F791B" w:rsidP="007D69EC">
            <w:pPr>
              <w:pStyle w:val="VRQABodyText"/>
            </w:pPr>
          </w:p>
        </w:tc>
        <w:tc>
          <w:tcPr>
            <w:tcW w:w="2690" w:type="dxa"/>
            <w:vMerge/>
            <w:shd w:val="clear" w:color="auto" w:fill="FFFFFF" w:themeFill="background1"/>
          </w:tcPr>
          <w:p w14:paraId="48298C13" w14:textId="77777777" w:rsidR="005F791B" w:rsidRPr="000744F6" w:rsidRDefault="005F791B" w:rsidP="007D69EC">
            <w:pPr>
              <w:pStyle w:val="VRQABodyText"/>
            </w:pPr>
          </w:p>
        </w:tc>
        <w:tc>
          <w:tcPr>
            <w:tcW w:w="567" w:type="dxa"/>
            <w:shd w:val="clear" w:color="auto" w:fill="FFFFFF" w:themeFill="background1"/>
            <w:vAlign w:val="center"/>
          </w:tcPr>
          <w:p w14:paraId="7CEF8C1E" w14:textId="77777777" w:rsidR="005F791B" w:rsidRPr="000744F6" w:rsidRDefault="005F791B" w:rsidP="007D69EC">
            <w:pPr>
              <w:pStyle w:val="VRQABodyText"/>
            </w:pPr>
            <w:r>
              <w:t>2.6</w:t>
            </w:r>
          </w:p>
        </w:tc>
        <w:tc>
          <w:tcPr>
            <w:tcW w:w="5800" w:type="dxa"/>
            <w:shd w:val="clear" w:color="auto" w:fill="FFFFFF" w:themeFill="background1"/>
            <w:vAlign w:val="center"/>
          </w:tcPr>
          <w:p w14:paraId="0CDF453A" w14:textId="7D0D7E98" w:rsidR="005F791B" w:rsidRDefault="005F791B" w:rsidP="007D69EC">
            <w:pPr>
              <w:pStyle w:val="VRQABodyText"/>
              <w:rPr>
                <w:lang w:val="en-GB"/>
              </w:rPr>
            </w:pPr>
            <w:r>
              <w:rPr>
                <w:lang w:val="en-GB"/>
              </w:rPr>
              <w:t>Check and reflect on number problem</w:t>
            </w:r>
            <w:r w:rsidR="00711CAB">
              <w:rPr>
                <w:lang w:val="en-GB"/>
              </w:rPr>
              <w:t>-</w:t>
            </w:r>
            <w:r>
              <w:rPr>
                <w:lang w:val="en-GB"/>
              </w:rPr>
              <w:t>solving outcome and its appropriateness to the context and task</w:t>
            </w:r>
          </w:p>
        </w:tc>
      </w:tr>
      <w:tr w:rsidR="005F791B" w:rsidRPr="00E7450B" w14:paraId="5F7DC3FE" w14:textId="77777777" w:rsidTr="007D69EC">
        <w:tc>
          <w:tcPr>
            <w:tcW w:w="1013" w:type="dxa"/>
            <w:vMerge w:val="restart"/>
            <w:shd w:val="clear" w:color="auto" w:fill="FFFFFF" w:themeFill="background1"/>
          </w:tcPr>
          <w:p w14:paraId="098D5E17" w14:textId="77777777" w:rsidR="005F791B" w:rsidRPr="000744F6" w:rsidRDefault="005F791B" w:rsidP="007D69EC">
            <w:pPr>
              <w:pStyle w:val="VRQABodyText"/>
            </w:pPr>
            <w:r>
              <w:t>3</w:t>
            </w:r>
          </w:p>
        </w:tc>
        <w:tc>
          <w:tcPr>
            <w:tcW w:w="2690" w:type="dxa"/>
            <w:vMerge w:val="restart"/>
            <w:shd w:val="clear" w:color="auto" w:fill="FFFFFF" w:themeFill="background1"/>
          </w:tcPr>
          <w:p w14:paraId="0F5F41F2" w14:textId="77777777" w:rsidR="005F791B" w:rsidRPr="000744F6" w:rsidRDefault="005F791B" w:rsidP="007D69EC">
            <w:pPr>
              <w:pStyle w:val="VRQABodyText"/>
            </w:pPr>
            <w:r>
              <w:t>Communicate number information</w:t>
            </w:r>
          </w:p>
        </w:tc>
        <w:tc>
          <w:tcPr>
            <w:tcW w:w="567" w:type="dxa"/>
            <w:shd w:val="clear" w:color="auto" w:fill="FFFFFF" w:themeFill="background1"/>
            <w:vAlign w:val="center"/>
          </w:tcPr>
          <w:p w14:paraId="54718D1F" w14:textId="77777777" w:rsidR="005F791B" w:rsidRPr="000744F6" w:rsidRDefault="005F791B" w:rsidP="007D69EC">
            <w:pPr>
              <w:pStyle w:val="VRQABodyText"/>
            </w:pPr>
            <w:r>
              <w:t>3</w:t>
            </w:r>
            <w:r w:rsidRPr="000744F6">
              <w:t>.1</w:t>
            </w:r>
          </w:p>
        </w:tc>
        <w:tc>
          <w:tcPr>
            <w:tcW w:w="5800" w:type="dxa"/>
            <w:shd w:val="clear" w:color="auto" w:fill="FFFFFF" w:themeFill="background1"/>
            <w:vAlign w:val="center"/>
          </w:tcPr>
          <w:p w14:paraId="233FBE8C" w14:textId="09BE9046" w:rsidR="005F791B" w:rsidRPr="000744F6" w:rsidRDefault="005F791B" w:rsidP="007D69EC">
            <w:pPr>
              <w:pStyle w:val="VRQABodyText"/>
              <w:rPr>
                <w:lang w:val="en-GB"/>
              </w:rPr>
            </w:pPr>
            <w:r>
              <w:rPr>
                <w:lang w:val="en-GB"/>
              </w:rPr>
              <w:t>Record and report on the problem</w:t>
            </w:r>
            <w:r w:rsidR="00F90522">
              <w:rPr>
                <w:lang w:val="en-GB"/>
              </w:rPr>
              <w:t>-</w:t>
            </w:r>
            <w:r>
              <w:rPr>
                <w:lang w:val="en-GB"/>
              </w:rPr>
              <w:t>solving process and results</w:t>
            </w:r>
          </w:p>
        </w:tc>
      </w:tr>
      <w:tr w:rsidR="005F791B" w:rsidRPr="00E7450B" w14:paraId="75A883D9" w14:textId="77777777" w:rsidTr="007D69EC">
        <w:tc>
          <w:tcPr>
            <w:tcW w:w="1013" w:type="dxa"/>
            <w:vMerge/>
            <w:shd w:val="clear" w:color="auto" w:fill="FFFFFF" w:themeFill="background1"/>
          </w:tcPr>
          <w:p w14:paraId="76D4DDE2" w14:textId="77777777" w:rsidR="005F791B" w:rsidRDefault="005F791B" w:rsidP="007D69EC">
            <w:pPr>
              <w:pStyle w:val="VRQABodyText"/>
            </w:pPr>
          </w:p>
        </w:tc>
        <w:tc>
          <w:tcPr>
            <w:tcW w:w="2690" w:type="dxa"/>
            <w:vMerge/>
            <w:shd w:val="clear" w:color="auto" w:fill="FFFFFF" w:themeFill="background1"/>
          </w:tcPr>
          <w:p w14:paraId="5F51158B" w14:textId="77777777" w:rsidR="005F791B" w:rsidRDefault="005F791B" w:rsidP="007D69EC">
            <w:pPr>
              <w:pStyle w:val="VRQABodyText"/>
            </w:pPr>
          </w:p>
        </w:tc>
        <w:tc>
          <w:tcPr>
            <w:tcW w:w="567" w:type="dxa"/>
            <w:shd w:val="clear" w:color="auto" w:fill="FFFFFF" w:themeFill="background1"/>
            <w:vAlign w:val="center"/>
          </w:tcPr>
          <w:p w14:paraId="44B46BCF" w14:textId="77777777" w:rsidR="005F791B" w:rsidRDefault="005F791B" w:rsidP="007D69EC">
            <w:pPr>
              <w:pStyle w:val="VRQABodyText"/>
            </w:pPr>
            <w:r>
              <w:t>3</w:t>
            </w:r>
            <w:r w:rsidRPr="000744F6">
              <w:t>.</w:t>
            </w:r>
            <w:r>
              <w:t>2</w:t>
            </w:r>
          </w:p>
        </w:tc>
        <w:tc>
          <w:tcPr>
            <w:tcW w:w="5800" w:type="dxa"/>
            <w:shd w:val="clear" w:color="auto" w:fill="FFFFFF" w:themeFill="background1"/>
            <w:vAlign w:val="center"/>
          </w:tcPr>
          <w:p w14:paraId="5898B6C5" w14:textId="6EB17510" w:rsidR="005F791B" w:rsidRDefault="005F791B" w:rsidP="007D69EC">
            <w:pPr>
              <w:pStyle w:val="VRQABodyText"/>
              <w:rPr>
                <w:lang w:val="en-GB"/>
              </w:rPr>
            </w:pPr>
            <w:r>
              <w:t xml:space="preserve">Present and discuss the </w:t>
            </w:r>
            <w:r>
              <w:rPr>
                <w:lang w:val="en-GB"/>
              </w:rPr>
              <w:t>problem</w:t>
            </w:r>
            <w:r w:rsidR="00F90522">
              <w:rPr>
                <w:lang w:val="en-GB"/>
              </w:rPr>
              <w:t>-</w:t>
            </w:r>
            <w:r>
              <w:rPr>
                <w:lang w:val="en-GB"/>
              </w:rPr>
              <w:t>solving process and results</w:t>
            </w:r>
          </w:p>
        </w:tc>
      </w:tr>
    </w:tbl>
    <w:p w14:paraId="79DB1901" w14:textId="77777777" w:rsidR="005F791B" w:rsidRDefault="005F791B" w:rsidP="005F791B">
      <w:pPr>
        <w:rPr>
          <w:lang w:val="en-GB"/>
        </w:rPr>
      </w:pPr>
    </w:p>
    <w:tbl>
      <w:tblPr>
        <w:tblStyle w:val="TableGrid"/>
        <w:tblW w:w="10065" w:type="dxa"/>
        <w:tblLayout w:type="fixed"/>
        <w:tblLook w:val="04A0" w:firstRow="1" w:lastRow="0" w:firstColumn="1" w:lastColumn="0" w:noHBand="0" w:noVBand="1"/>
      </w:tblPr>
      <w:tblGrid>
        <w:gridCol w:w="10065"/>
      </w:tblGrid>
      <w:tr w:rsidR="005F791B" w:rsidRPr="00F504D4" w14:paraId="750F3DC4" w14:textId="77777777" w:rsidTr="007D69EC">
        <w:trPr>
          <w:trHeight w:val="363"/>
        </w:trPr>
        <w:tc>
          <w:tcPr>
            <w:tcW w:w="10065" w:type="dxa"/>
            <w:tcBorders>
              <w:top w:val="nil"/>
              <w:left w:val="nil"/>
              <w:bottom w:val="nil"/>
              <w:right w:val="nil"/>
            </w:tcBorders>
            <w:shd w:val="clear" w:color="auto" w:fill="103D64" w:themeFill="text2"/>
          </w:tcPr>
          <w:p w14:paraId="655B27B5" w14:textId="77777777" w:rsidR="005F791B" w:rsidRPr="00F504D4" w:rsidRDefault="005F791B"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F791B" w:rsidRPr="00B21899" w14:paraId="67D8DF36" w14:textId="77777777" w:rsidTr="007D69EC">
        <w:trPr>
          <w:trHeight w:val="957"/>
        </w:trPr>
        <w:tc>
          <w:tcPr>
            <w:tcW w:w="10065" w:type="dxa"/>
            <w:tcBorders>
              <w:top w:val="nil"/>
              <w:left w:val="nil"/>
              <w:bottom w:val="nil"/>
              <w:right w:val="nil"/>
            </w:tcBorders>
          </w:tcPr>
          <w:p w14:paraId="64C1816F" w14:textId="77777777" w:rsidR="005F791B" w:rsidRDefault="005F791B" w:rsidP="005F791B">
            <w:pPr>
              <w:pStyle w:val="VRQABodyText"/>
            </w:pPr>
            <w:r>
              <w:t>The context must include a range of familiar and some less familiar contexts with some specialisation in familiar contexts.</w:t>
            </w:r>
          </w:p>
          <w:p w14:paraId="6E8F7BA1" w14:textId="77777777" w:rsidR="005F791B" w:rsidRDefault="005F791B" w:rsidP="005F791B">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1186B671" w14:textId="77777777" w:rsidR="005F791B" w:rsidRDefault="005F791B" w:rsidP="005F791B">
            <w:pPr>
              <w:pStyle w:val="VRQABodyText"/>
            </w:pPr>
            <w:r>
              <w:t>The mathematical information in the texts must be embedded where some scanning of written texts and selective listening of oral texts is required to be able to interpret, locate and extract the mathematical information.</w:t>
            </w:r>
          </w:p>
          <w:p w14:paraId="7811D6B4" w14:textId="77777777" w:rsidR="005F791B" w:rsidRDefault="005F791B" w:rsidP="005F791B">
            <w:pPr>
              <w:pStyle w:val="VRQABodyText"/>
            </w:pPr>
            <w:r>
              <w:t>Texts may include but are not limited to:</w:t>
            </w:r>
          </w:p>
          <w:p w14:paraId="5F66A66F" w14:textId="77777777" w:rsidR="005F791B" w:rsidRDefault="005F791B"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000BD1A9" w14:textId="77777777" w:rsidR="005F791B" w:rsidRDefault="005F791B" w:rsidP="007D69EC">
            <w:pPr>
              <w:pStyle w:val="VRQABullet1"/>
              <w:numPr>
                <w:ilvl w:val="0"/>
                <w:numId w:val="19"/>
              </w:numPr>
              <w:autoSpaceDE/>
              <w:autoSpaceDN/>
              <w:adjustRightInd/>
              <w:spacing w:before="120" w:after="0" w:line="240" w:lineRule="auto"/>
              <w:contextualSpacing w:val="0"/>
            </w:pPr>
            <w:r>
              <w:t>audio or video recordings</w:t>
            </w:r>
          </w:p>
          <w:p w14:paraId="6076F1FF"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instructions</w:t>
            </w:r>
          </w:p>
          <w:p w14:paraId="4E2EA6EB"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radio or television advertisements</w:t>
            </w:r>
          </w:p>
          <w:p w14:paraId="6EC66055"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articles</w:t>
            </w:r>
          </w:p>
          <w:p w14:paraId="4B6A8A59"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brochures or catalogues</w:t>
            </w:r>
          </w:p>
          <w:p w14:paraId="514A60B5"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workplace procedures</w:t>
            </w:r>
          </w:p>
          <w:p w14:paraId="2D6CDA92" w14:textId="77777777" w:rsidR="005F791B" w:rsidRDefault="005F791B" w:rsidP="007D69EC">
            <w:pPr>
              <w:pStyle w:val="VRQABullet1"/>
              <w:numPr>
                <w:ilvl w:val="0"/>
                <w:numId w:val="19"/>
              </w:numPr>
              <w:autoSpaceDE/>
              <w:autoSpaceDN/>
              <w:adjustRightInd/>
              <w:spacing w:before="120" w:after="0" w:line="240" w:lineRule="auto"/>
              <w:contextualSpacing w:val="0"/>
            </w:pPr>
            <w:r>
              <w:t xml:space="preserve">printed or digital public information </w:t>
            </w:r>
          </w:p>
          <w:p w14:paraId="4409CC36"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information relevant to purchases, household bills or goods and services tax (GST)</w:t>
            </w:r>
          </w:p>
          <w:p w14:paraId="46EBFDCC"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information relevant to planning holidays</w:t>
            </w:r>
          </w:p>
          <w:p w14:paraId="66744E34"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information relevant to fuel prices</w:t>
            </w:r>
          </w:p>
          <w:p w14:paraId="16E90B97"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financial documents (such as bank statements, budgets, salary statements or pay packets)</w:t>
            </w:r>
          </w:p>
          <w:p w14:paraId="056E6C83" w14:textId="77777777" w:rsidR="005F791B" w:rsidRDefault="005F791B" w:rsidP="007D69EC">
            <w:pPr>
              <w:pStyle w:val="VRQABullet1"/>
              <w:numPr>
                <w:ilvl w:val="0"/>
                <w:numId w:val="19"/>
              </w:numPr>
              <w:autoSpaceDE/>
              <w:autoSpaceDN/>
              <w:adjustRightInd/>
              <w:spacing w:before="120" w:after="0" w:line="240" w:lineRule="auto"/>
              <w:contextualSpacing w:val="0"/>
            </w:pPr>
            <w:r>
              <w:t>spoken sports commentary or printed results</w:t>
            </w:r>
          </w:p>
          <w:p w14:paraId="78458A18"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health information.</w:t>
            </w:r>
          </w:p>
          <w:p w14:paraId="1ECFB6E1" w14:textId="77777777" w:rsidR="005F791B" w:rsidRDefault="005F791B" w:rsidP="005F791B">
            <w:pPr>
              <w:pStyle w:val="VRQABodyText"/>
            </w:pPr>
            <w:r>
              <w:t>Numbers must include but are not limited to:</w:t>
            </w:r>
          </w:p>
          <w:p w14:paraId="21A78878" w14:textId="77777777" w:rsidR="005F791B" w:rsidRDefault="005F791B" w:rsidP="007D69EC">
            <w:pPr>
              <w:pStyle w:val="VRQABullet1"/>
              <w:numPr>
                <w:ilvl w:val="0"/>
                <w:numId w:val="19"/>
              </w:numPr>
              <w:autoSpaceDE/>
              <w:autoSpaceDN/>
              <w:adjustRightInd/>
              <w:spacing w:before="120" w:after="0" w:line="240" w:lineRule="auto"/>
              <w:contextualSpacing w:val="0"/>
            </w:pPr>
            <w:r>
              <w:t>whole numbers into the millions</w:t>
            </w:r>
          </w:p>
          <w:p w14:paraId="332B15F2" w14:textId="77777777" w:rsidR="005F791B" w:rsidRDefault="005F791B" w:rsidP="007D69EC">
            <w:pPr>
              <w:pStyle w:val="VRQABullet1"/>
              <w:numPr>
                <w:ilvl w:val="0"/>
                <w:numId w:val="19"/>
              </w:numPr>
              <w:autoSpaceDE/>
              <w:autoSpaceDN/>
              <w:adjustRightInd/>
              <w:spacing w:before="120" w:after="0" w:line="240" w:lineRule="auto"/>
              <w:contextualSpacing w:val="0"/>
            </w:pPr>
            <w:r>
              <w:t>routine fractions (such as halves, thirds, quarters, fifths, tenths and hundredths)</w:t>
            </w:r>
          </w:p>
          <w:p w14:paraId="16F5C127" w14:textId="77777777" w:rsidR="005F791B" w:rsidRDefault="005F791B" w:rsidP="007D69EC">
            <w:pPr>
              <w:pStyle w:val="VRQABullet1"/>
              <w:numPr>
                <w:ilvl w:val="0"/>
                <w:numId w:val="19"/>
              </w:numPr>
              <w:autoSpaceDE/>
              <w:autoSpaceDN/>
              <w:adjustRightInd/>
              <w:spacing w:before="120" w:after="0" w:line="240" w:lineRule="auto"/>
              <w:contextualSpacing w:val="0"/>
            </w:pPr>
            <w:r>
              <w:t>routine decimals to three decimal places</w:t>
            </w:r>
          </w:p>
          <w:p w14:paraId="6CFFBFA5" w14:textId="77777777" w:rsidR="005F791B" w:rsidRDefault="005F791B" w:rsidP="007D69EC">
            <w:pPr>
              <w:pStyle w:val="VRQABullet1"/>
              <w:numPr>
                <w:ilvl w:val="0"/>
                <w:numId w:val="19"/>
              </w:numPr>
              <w:autoSpaceDE/>
              <w:autoSpaceDN/>
              <w:adjustRightInd/>
              <w:spacing w:before="120" w:after="0" w:line="240" w:lineRule="auto"/>
              <w:contextualSpacing w:val="0"/>
            </w:pPr>
            <w:r>
              <w:t>money amounts into the millions</w:t>
            </w:r>
          </w:p>
          <w:p w14:paraId="2A680BE9" w14:textId="77777777" w:rsidR="005F791B" w:rsidRDefault="005F791B" w:rsidP="007D69EC">
            <w:pPr>
              <w:pStyle w:val="VRQABullet1"/>
              <w:numPr>
                <w:ilvl w:val="0"/>
                <w:numId w:val="19"/>
              </w:numPr>
              <w:autoSpaceDE/>
              <w:autoSpaceDN/>
              <w:adjustRightInd/>
              <w:spacing w:before="120" w:after="0" w:line="240" w:lineRule="auto"/>
              <w:contextualSpacing w:val="0"/>
            </w:pPr>
            <w:r>
              <w:t>routine percentages (such as 10%, 20%, 75% and 100%).</w:t>
            </w:r>
          </w:p>
          <w:p w14:paraId="749DC3EE" w14:textId="28E4EA63" w:rsidR="005F791B" w:rsidRDefault="005F791B" w:rsidP="005F791B">
            <w:pPr>
              <w:pStyle w:val="VRQABodyText"/>
            </w:pPr>
            <w:r>
              <w:t>Problem</w:t>
            </w:r>
            <w:r w:rsidR="00F90522">
              <w:t>-</w:t>
            </w:r>
            <w:r>
              <w:t>solving tasks must be limited to:</w:t>
            </w:r>
          </w:p>
          <w:p w14:paraId="63727CF1" w14:textId="77777777" w:rsidR="005F791B" w:rsidRDefault="005F791B" w:rsidP="007D69EC">
            <w:pPr>
              <w:pStyle w:val="VRQABullet1"/>
              <w:numPr>
                <w:ilvl w:val="0"/>
                <w:numId w:val="19"/>
              </w:numPr>
              <w:autoSpaceDE/>
              <w:autoSpaceDN/>
              <w:adjustRightInd/>
              <w:spacing w:before="120" w:after="0" w:line="240" w:lineRule="auto"/>
              <w:contextualSpacing w:val="0"/>
            </w:pPr>
            <w:r>
              <w:t>multi-step arithmetic calculations involving whole numbers</w:t>
            </w:r>
          </w:p>
          <w:p w14:paraId="3A301094" w14:textId="77777777" w:rsidR="005F791B" w:rsidRDefault="005F791B" w:rsidP="007D69EC">
            <w:pPr>
              <w:pStyle w:val="VRQABullet1"/>
              <w:numPr>
                <w:ilvl w:val="0"/>
                <w:numId w:val="19"/>
              </w:numPr>
              <w:autoSpaceDE/>
              <w:autoSpaceDN/>
              <w:adjustRightInd/>
              <w:spacing w:before="120" w:after="0" w:line="240" w:lineRule="auto"/>
              <w:contextualSpacing w:val="0"/>
            </w:pPr>
            <w:r>
              <w:t>multi-step arithmetic calculations involving whole numbers and a fraction</w:t>
            </w:r>
          </w:p>
          <w:p w14:paraId="60F8CE3D" w14:textId="77777777" w:rsidR="005F791B" w:rsidRDefault="005F791B" w:rsidP="007D69EC">
            <w:pPr>
              <w:pStyle w:val="VRQABullet1"/>
              <w:numPr>
                <w:ilvl w:val="0"/>
                <w:numId w:val="19"/>
              </w:numPr>
              <w:autoSpaceDE/>
              <w:autoSpaceDN/>
              <w:adjustRightInd/>
              <w:spacing w:before="120" w:after="0" w:line="240" w:lineRule="auto"/>
              <w:contextualSpacing w:val="0"/>
            </w:pPr>
            <w:r>
              <w:t>multi-step arithmetic calculations involving whole numbers and a decimal</w:t>
            </w:r>
          </w:p>
          <w:p w14:paraId="440CD725" w14:textId="77777777" w:rsidR="005F791B" w:rsidRDefault="005F791B" w:rsidP="007D69EC">
            <w:pPr>
              <w:pStyle w:val="VRQABullet1"/>
              <w:numPr>
                <w:ilvl w:val="0"/>
                <w:numId w:val="19"/>
              </w:numPr>
              <w:autoSpaceDE/>
              <w:autoSpaceDN/>
              <w:adjustRightInd/>
              <w:spacing w:before="120" w:after="0" w:line="240" w:lineRule="auto"/>
              <w:contextualSpacing w:val="0"/>
            </w:pPr>
            <w:r>
              <w:t>multi-step arithmetic calculations involving whole numbers and a percentage</w:t>
            </w:r>
          </w:p>
          <w:p w14:paraId="3BA6903E" w14:textId="77777777" w:rsidR="005F791B" w:rsidRDefault="005F791B" w:rsidP="007D69EC">
            <w:pPr>
              <w:pStyle w:val="VRQABullet1"/>
              <w:numPr>
                <w:ilvl w:val="0"/>
                <w:numId w:val="19"/>
              </w:numPr>
              <w:autoSpaceDE/>
              <w:autoSpaceDN/>
              <w:adjustRightInd/>
              <w:spacing w:before="120" w:after="0" w:line="240" w:lineRule="auto"/>
              <w:contextualSpacing w:val="0"/>
            </w:pPr>
            <w:r>
              <w:t>dividing by small numbers with or without a remainder</w:t>
            </w:r>
          </w:p>
          <w:p w14:paraId="7FF86047" w14:textId="77777777" w:rsidR="005F791B" w:rsidRDefault="005F791B" w:rsidP="007D69EC">
            <w:pPr>
              <w:pStyle w:val="VRQABullet1"/>
              <w:numPr>
                <w:ilvl w:val="0"/>
                <w:numId w:val="19"/>
              </w:numPr>
              <w:autoSpaceDE/>
              <w:autoSpaceDN/>
              <w:adjustRightInd/>
              <w:spacing w:before="120" w:after="0" w:line="240" w:lineRule="auto"/>
              <w:contextualSpacing w:val="0"/>
            </w:pPr>
            <w:r>
              <w:t>division by decimal values and long division using a computational tool</w:t>
            </w:r>
          </w:p>
          <w:p w14:paraId="7692881D" w14:textId="77777777" w:rsidR="005F791B" w:rsidRDefault="005F791B" w:rsidP="007D69EC">
            <w:pPr>
              <w:pStyle w:val="VRQABullet1"/>
              <w:numPr>
                <w:ilvl w:val="0"/>
                <w:numId w:val="19"/>
              </w:numPr>
              <w:autoSpaceDE/>
              <w:autoSpaceDN/>
              <w:adjustRightInd/>
              <w:spacing w:before="120" w:after="0" w:line="240" w:lineRule="auto"/>
              <w:contextualSpacing w:val="0"/>
            </w:pPr>
            <w:r>
              <w:t>multiplication of fractions by whole number values</w:t>
            </w:r>
          </w:p>
          <w:p w14:paraId="6E7CB858" w14:textId="77777777" w:rsidR="005F791B" w:rsidRDefault="005F791B" w:rsidP="007D69EC">
            <w:pPr>
              <w:pStyle w:val="VRQABullet1"/>
              <w:numPr>
                <w:ilvl w:val="0"/>
                <w:numId w:val="19"/>
              </w:numPr>
              <w:autoSpaceDE/>
              <w:autoSpaceDN/>
              <w:adjustRightInd/>
              <w:spacing w:before="120" w:after="0" w:line="240" w:lineRule="auto"/>
              <w:contextualSpacing w:val="0"/>
            </w:pPr>
            <w:r>
              <w:t>percentages of whole numbers</w:t>
            </w:r>
          </w:p>
          <w:p w14:paraId="41B8F2E4" w14:textId="77777777" w:rsidR="005F791B" w:rsidRDefault="005F791B" w:rsidP="007D69EC">
            <w:pPr>
              <w:pStyle w:val="VRQABullet1"/>
              <w:numPr>
                <w:ilvl w:val="0"/>
                <w:numId w:val="19"/>
              </w:numPr>
              <w:autoSpaceDE/>
              <w:autoSpaceDN/>
              <w:adjustRightInd/>
              <w:spacing w:before="120" w:after="0" w:line="240" w:lineRule="auto"/>
              <w:contextualSpacing w:val="0"/>
            </w:pPr>
            <w:r>
              <w:t>converting between fractions, decimals and percentages (such as 25% = ¼ = 0.25).</w:t>
            </w:r>
          </w:p>
          <w:p w14:paraId="6F4AF675" w14:textId="77777777" w:rsidR="005F791B" w:rsidRDefault="005F791B" w:rsidP="005F791B">
            <w:pPr>
              <w:pStyle w:val="VRQABodyText"/>
            </w:pPr>
            <w:r>
              <w:t>Estimation methods may include but are not limited to:</w:t>
            </w:r>
          </w:p>
          <w:p w14:paraId="29DDDA58" w14:textId="77777777" w:rsidR="005F791B" w:rsidRDefault="005F791B" w:rsidP="007D69EC">
            <w:pPr>
              <w:pStyle w:val="VRQABullet1"/>
              <w:numPr>
                <w:ilvl w:val="0"/>
                <w:numId w:val="19"/>
              </w:numPr>
              <w:autoSpaceDE/>
              <w:autoSpaceDN/>
              <w:adjustRightInd/>
              <w:spacing w:before="120" w:after="0" w:line="240" w:lineRule="auto"/>
              <w:contextualSpacing w:val="0"/>
            </w:pPr>
            <w:r>
              <w:t>rounding (such as $345.04 becomes $345.00)</w:t>
            </w:r>
          </w:p>
          <w:p w14:paraId="3F0E34EA" w14:textId="77777777" w:rsidR="005F791B" w:rsidRDefault="005F791B" w:rsidP="007D69EC">
            <w:pPr>
              <w:pStyle w:val="VRQABullet1"/>
              <w:numPr>
                <w:ilvl w:val="0"/>
                <w:numId w:val="19"/>
              </w:numPr>
              <w:autoSpaceDE/>
              <w:autoSpaceDN/>
              <w:adjustRightInd/>
              <w:spacing w:before="120" w:after="0" w:line="240" w:lineRule="auto"/>
              <w:contextualSpacing w:val="0"/>
            </w:pPr>
            <w:r>
              <w:t>benchmark numbers (such as 8 + 9 becomes 10 + 10)</w:t>
            </w:r>
          </w:p>
          <w:p w14:paraId="1F10D1C5" w14:textId="77777777" w:rsidR="005F791B" w:rsidRDefault="005F791B" w:rsidP="007D69EC">
            <w:pPr>
              <w:pStyle w:val="VRQABullet1"/>
              <w:numPr>
                <w:ilvl w:val="0"/>
                <w:numId w:val="19"/>
              </w:numPr>
              <w:autoSpaceDE/>
              <w:autoSpaceDN/>
              <w:adjustRightInd/>
              <w:spacing w:before="120" w:after="0" w:line="240" w:lineRule="auto"/>
              <w:contextualSpacing w:val="0"/>
            </w:pPr>
            <w:r>
              <w:t>leading digit (such as</w:t>
            </w:r>
            <w:r w:rsidRPr="000B66DF">
              <w:t xml:space="preserve"> 387 + 162 becomes 300 + 200</w:t>
            </w:r>
            <w:r>
              <w:t>)</w:t>
            </w:r>
          </w:p>
          <w:p w14:paraId="634C4775" w14:textId="77777777" w:rsidR="005F791B" w:rsidRDefault="005F791B" w:rsidP="007D69EC">
            <w:pPr>
              <w:pStyle w:val="VRQABullet1"/>
              <w:numPr>
                <w:ilvl w:val="0"/>
                <w:numId w:val="19"/>
              </w:numPr>
              <w:autoSpaceDE/>
              <w:autoSpaceDN/>
              <w:adjustRightInd/>
              <w:spacing w:before="120" w:after="0" w:line="240" w:lineRule="auto"/>
              <w:contextualSpacing w:val="0"/>
            </w:pPr>
            <w:r>
              <w:t>rounding to multiples (such as 3 x 8 becomes 3 x 10).</w:t>
            </w:r>
          </w:p>
          <w:p w14:paraId="005E4BFE" w14:textId="7100B04D" w:rsidR="005F791B" w:rsidRDefault="005F791B" w:rsidP="005F791B">
            <w:pPr>
              <w:pStyle w:val="VRQABodyText"/>
            </w:pPr>
            <w:r>
              <w:t>Computational tools are technology that can be used for arithmetic problem</w:t>
            </w:r>
            <w:r w:rsidR="00F90522">
              <w:t>-</w:t>
            </w:r>
            <w:r>
              <w:t xml:space="preserve">solving, such as calculators, spreadsheets, mobile applications and </w:t>
            </w:r>
            <w:r w:rsidRPr="0091406E">
              <w:t>online</w:t>
            </w:r>
            <w:r>
              <w:t xml:space="preserve"> calculators.</w:t>
            </w:r>
          </w:p>
          <w:p w14:paraId="3C9605BF" w14:textId="77777777" w:rsidR="005F791B" w:rsidRDefault="005F791B" w:rsidP="005F791B">
            <w:pPr>
              <w:pStyle w:val="VRQABodyText"/>
            </w:pPr>
            <w:r>
              <w:t xml:space="preserve">The term, present, refers to one-way </w:t>
            </w:r>
            <w:r w:rsidRPr="00EE032E">
              <w:t>oral</w:t>
            </w:r>
            <w:r>
              <w:t xml:space="preserve"> communication.</w:t>
            </w:r>
          </w:p>
          <w:p w14:paraId="62674C40" w14:textId="77777777" w:rsidR="005F791B" w:rsidRDefault="005F791B" w:rsidP="005F791B">
            <w:pPr>
              <w:pStyle w:val="VRQABodyText"/>
            </w:pPr>
            <w:r>
              <w:t xml:space="preserve">The term, discuss, refers to two-way </w:t>
            </w:r>
            <w:r w:rsidRPr="00EE032E">
              <w:t>oral</w:t>
            </w:r>
            <w:r>
              <w:t xml:space="preserve"> communication.</w:t>
            </w:r>
          </w:p>
          <w:p w14:paraId="2FE50FA3" w14:textId="77777777" w:rsidR="005F791B" w:rsidRDefault="005F791B" w:rsidP="005F791B">
            <w:pPr>
              <w:pStyle w:val="VRQABodyText"/>
            </w:pPr>
            <w:r>
              <w:t>O</w:t>
            </w:r>
            <w:r w:rsidRPr="0047281F">
              <w:t xml:space="preserve">ral language </w:t>
            </w:r>
            <w:r>
              <w:t xml:space="preserve">must be </w:t>
            </w:r>
            <w:r w:rsidRPr="00AC49C7">
              <w:t xml:space="preserve">informal </w:t>
            </w:r>
            <w:r>
              <w:t xml:space="preserve">and </w:t>
            </w:r>
            <w:r w:rsidRPr="00AC49C7">
              <w:t xml:space="preserve">formal </w:t>
            </w:r>
            <w:r>
              <w:t>language and must include but is not limited to language related to numbers, problem solving and estimating numbers.</w:t>
            </w:r>
          </w:p>
          <w:p w14:paraId="0195B8A2" w14:textId="77777777" w:rsidR="005F791B" w:rsidRPr="00B21899" w:rsidRDefault="005F791B" w:rsidP="005F791B">
            <w:pPr>
              <w:pStyle w:val="VRQABodyText"/>
            </w:pPr>
            <w:r w:rsidRPr="0047281F">
              <w:t xml:space="preserve">Individuals </w:t>
            </w:r>
            <w:r>
              <w:t xml:space="preserve">draw on a combination of hands-on, in-context materials, personal experience and mathematical and other knowledge to work with </w:t>
            </w:r>
            <w:r w:rsidRPr="0047281F">
              <w:t xml:space="preserve">numbers in </w:t>
            </w:r>
            <w:r>
              <w:t>familiar and some less familiar situations</w:t>
            </w:r>
            <w:r w:rsidRPr="0047281F">
              <w:t>.</w:t>
            </w:r>
          </w:p>
        </w:tc>
      </w:tr>
    </w:tbl>
    <w:p w14:paraId="26FBEEB1" w14:textId="77777777" w:rsidR="005F791B" w:rsidRPr="00460B2C" w:rsidRDefault="005F791B" w:rsidP="005F791B">
      <w:pPr>
        <w:rPr>
          <w:rFonts w:ascii="Arial" w:hAnsi="Arial" w:cs="Arial"/>
          <w:sz w:val="18"/>
          <w:szCs w:val="18"/>
        </w:rPr>
      </w:pPr>
    </w:p>
    <w:tbl>
      <w:tblPr>
        <w:tblStyle w:val="TableGrid"/>
        <w:tblW w:w="5234" w:type="pct"/>
        <w:tblLook w:val="04A0" w:firstRow="1" w:lastRow="0" w:firstColumn="1" w:lastColumn="0" w:noHBand="0" w:noVBand="1"/>
      </w:tblPr>
      <w:tblGrid>
        <w:gridCol w:w="4378"/>
        <w:gridCol w:w="5687"/>
      </w:tblGrid>
      <w:tr w:rsidR="005F791B" w:rsidRPr="00E7450B" w14:paraId="783EAD22" w14:textId="77777777" w:rsidTr="007D69EC">
        <w:trPr>
          <w:trHeight w:val="363"/>
        </w:trPr>
        <w:tc>
          <w:tcPr>
            <w:tcW w:w="5000" w:type="pct"/>
            <w:gridSpan w:val="2"/>
            <w:tcBorders>
              <w:top w:val="nil"/>
              <w:left w:val="nil"/>
              <w:bottom w:val="nil"/>
              <w:right w:val="nil"/>
            </w:tcBorders>
            <w:shd w:val="clear" w:color="auto" w:fill="103D64" w:themeFill="text2"/>
            <w:vAlign w:val="center"/>
          </w:tcPr>
          <w:p w14:paraId="2A00B579" w14:textId="77777777" w:rsidR="005F791B" w:rsidRPr="00EA4C69" w:rsidRDefault="005F791B"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F791B" w:rsidRPr="003E0A0C" w14:paraId="6130F1F8" w14:textId="77777777" w:rsidTr="007D69EC">
        <w:trPr>
          <w:trHeight w:val="620"/>
        </w:trPr>
        <w:tc>
          <w:tcPr>
            <w:tcW w:w="5000" w:type="pct"/>
            <w:gridSpan w:val="2"/>
            <w:tcBorders>
              <w:top w:val="nil"/>
              <w:left w:val="nil"/>
              <w:bottom w:val="single" w:sz="4" w:space="0" w:color="auto"/>
              <w:right w:val="nil"/>
            </w:tcBorders>
          </w:tcPr>
          <w:p w14:paraId="1784EAD0" w14:textId="77777777" w:rsidR="005F791B" w:rsidRPr="003E0A0C" w:rsidRDefault="005F791B"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5F791B" w:rsidRPr="00E7450B" w14:paraId="488E3E9F" w14:textId="77777777" w:rsidTr="007D69EC">
        <w:trPr>
          <w:trHeight w:val="42"/>
        </w:trPr>
        <w:tc>
          <w:tcPr>
            <w:tcW w:w="2175" w:type="pct"/>
            <w:shd w:val="clear" w:color="auto" w:fill="auto"/>
          </w:tcPr>
          <w:p w14:paraId="2DBFB114" w14:textId="0E745F40" w:rsidR="005F791B" w:rsidRPr="00E25642" w:rsidRDefault="00E25642" w:rsidP="00E25642">
            <w:pPr>
              <w:pStyle w:val="VRQABodyText"/>
              <w:rPr>
                <w:b/>
                <w:bCs/>
              </w:rPr>
            </w:pPr>
            <w:r w:rsidRPr="00E25642">
              <w:rPr>
                <w:b/>
                <w:bCs/>
              </w:rPr>
              <w:t>Skill</w:t>
            </w:r>
          </w:p>
        </w:tc>
        <w:tc>
          <w:tcPr>
            <w:tcW w:w="2825" w:type="pct"/>
          </w:tcPr>
          <w:p w14:paraId="2DF91B04" w14:textId="77777777" w:rsidR="005F791B" w:rsidRPr="00B21899" w:rsidRDefault="005F791B" w:rsidP="007D69EC">
            <w:pPr>
              <w:pStyle w:val="AccredTemplate"/>
              <w:rPr>
                <w:i w:val="0"/>
                <w:iCs w:val="0"/>
                <w:color w:val="auto"/>
                <w:sz w:val="22"/>
                <w:szCs w:val="22"/>
              </w:rPr>
            </w:pPr>
            <w:r w:rsidRPr="00B21899">
              <w:rPr>
                <w:b/>
                <w:i w:val="0"/>
                <w:iCs w:val="0"/>
                <w:color w:val="auto"/>
                <w:sz w:val="22"/>
                <w:szCs w:val="22"/>
              </w:rPr>
              <w:t>Description</w:t>
            </w:r>
          </w:p>
        </w:tc>
      </w:tr>
      <w:tr w:rsidR="005F791B" w:rsidRPr="00E7450B" w14:paraId="6AF4C521" w14:textId="77777777" w:rsidTr="007D69EC">
        <w:trPr>
          <w:trHeight w:val="31"/>
        </w:trPr>
        <w:tc>
          <w:tcPr>
            <w:tcW w:w="2175" w:type="pct"/>
            <w:tcBorders>
              <w:top w:val="single" w:sz="4" w:space="0" w:color="auto"/>
              <w:bottom w:val="single" w:sz="4" w:space="0" w:color="auto"/>
            </w:tcBorders>
            <w:shd w:val="clear" w:color="auto" w:fill="auto"/>
          </w:tcPr>
          <w:p w14:paraId="14052F42" w14:textId="77777777" w:rsidR="005F791B" w:rsidRPr="002D542D" w:rsidRDefault="005F791B" w:rsidP="007D69EC">
            <w:pPr>
              <w:pStyle w:val="VRQABodyText"/>
              <w:rPr>
                <w:bCs/>
                <w:shd w:val="clear" w:color="auto" w:fill="FFFFFF"/>
              </w:rPr>
            </w:pPr>
            <w:r>
              <w:rPr>
                <w:bCs/>
                <w:shd w:val="clear" w:color="auto" w:fill="FFFFFF"/>
              </w:rPr>
              <w:t>Self-management skills to:</w:t>
            </w:r>
          </w:p>
        </w:tc>
        <w:tc>
          <w:tcPr>
            <w:tcW w:w="2825" w:type="pct"/>
            <w:tcBorders>
              <w:top w:val="single" w:sz="4" w:space="0" w:color="auto"/>
              <w:left w:val="nil"/>
              <w:bottom w:val="single" w:sz="4" w:space="0" w:color="auto"/>
              <w:right w:val="single" w:sz="4" w:space="0" w:color="auto"/>
            </w:tcBorders>
          </w:tcPr>
          <w:p w14:paraId="25F2B41F" w14:textId="77777777" w:rsidR="005F791B" w:rsidRPr="002D542D" w:rsidRDefault="005F791B" w:rsidP="005F791B">
            <w:pPr>
              <w:pStyle w:val="VRQABodyText"/>
              <w:numPr>
                <w:ilvl w:val="0"/>
                <w:numId w:val="20"/>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bl>
    <w:p w14:paraId="3F51733F" w14:textId="77777777" w:rsidR="00854D08" w:rsidRDefault="00854D08" w:rsidP="007D69EC">
      <w:pPr>
        <w:pStyle w:val="AccredTemplate"/>
        <w:rPr>
          <w:color w:val="auto"/>
          <w:sz w:val="22"/>
          <w:szCs w:val="22"/>
        </w:rPr>
        <w:sectPr w:rsidR="00854D08" w:rsidSect="00FF3BC7">
          <w:headerReference w:type="even" r:id="rId227"/>
          <w:headerReference w:type="default" r:id="rId228"/>
          <w:headerReference w:type="first" r:id="rId229"/>
          <w:pgSz w:w="11906" w:h="16838"/>
          <w:pgMar w:top="1829" w:right="1440" w:bottom="1440" w:left="851" w:header="568" w:footer="708" w:gutter="0"/>
          <w:cols w:space="708"/>
          <w:docGrid w:linePitch="360"/>
        </w:sectPr>
      </w:pPr>
    </w:p>
    <w:tbl>
      <w:tblPr>
        <w:tblStyle w:val="TableGrid"/>
        <w:tblW w:w="5234" w:type="pct"/>
        <w:tblLook w:val="04A0" w:firstRow="1" w:lastRow="0" w:firstColumn="1" w:lastColumn="0" w:noHBand="0" w:noVBand="1"/>
      </w:tblPr>
      <w:tblGrid>
        <w:gridCol w:w="3204"/>
        <w:gridCol w:w="2293"/>
        <w:gridCol w:w="2293"/>
        <w:gridCol w:w="2275"/>
      </w:tblGrid>
      <w:tr w:rsidR="005F791B" w:rsidRPr="00E7450B" w14:paraId="40259A2C" w14:textId="77777777" w:rsidTr="007D69EC">
        <w:trPr>
          <w:trHeight w:val="31"/>
        </w:trPr>
        <w:tc>
          <w:tcPr>
            <w:tcW w:w="5000" w:type="pct"/>
            <w:gridSpan w:val="4"/>
            <w:tcBorders>
              <w:top w:val="single" w:sz="4" w:space="0" w:color="auto"/>
              <w:left w:val="nil"/>
              <w:bottom w:val="dotted" w:sz="4" w:space="0" w:color="888B8D" w:themeColor="accent2"/>
              <w:right w:val="nil"/>
            </w:tcBorders>
          </w:tcPr>
          <w:p w14:paraId="4B3B61D9" w14:textId="77777777" w:rsidR="005F791B" w:rsidRPr="000744F6" w:rsidRDefault="005F791B" w:rsidP="007D69EC">
            <w:pPr>
              <w:pStyle w:val="AccredTemplate"/>
              <w:rPr>
                <w:color w:val="auto"/>
                <w:sz w:val="22"/>
                <w:szCs w:val="22"/>
              </w:rPr>
            </w:pPr>
          </w:p>
        </w:tc>
      </w:tr>
      <w:tr w:rsidR="005F791B" w:rsidRPr="00E7450B" w14:paraId="155561FB" w14:textId="77777777" w:rsidTr="00854D08">
        <w:trPr>
          <w:trHeight w:val="363"/>
        </w:trPr>
        <w:tc>
          <w:tcPr>
            <w:tcW w:w="1592" w:type="pct"/>
            <w:vMerge w:val="restart"/>
            <w:tcBorders>
              <w:top w:val="dotted" w:sz="4" w:space="0" w:color="888B8D" w:themeColor="accent2"/>
              <w:left w:val="nil"/>
              <w:bottom w:val="dotted" w:sz="2" w:space="0" w:color="888B8D" w:themeColor="accent2"/>
              <w:right w:val="nil"/>
            </w:tcBorders>
          </w:tcPr>
          <w:p w14:paraId="7D9869BD" w14:textId="77777777" w:rsidR="005F791B" w:rsidRPr="00EA4C69" w:rsidRDefault="005F791B"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nil"/>
              <w:left w:val="nil"/>
              <w:bottom w:val="nil"/>
              <w:right w:val="nil"/>
            </w:tcBorders>
          </w:tcPr>
          <w:p w14:paraId="5B1D7D1B" w14:textId="77777777" w:rsidR="005F791B" w:rsidRPr="000744F6" w:rsidRDefault="005F791B" w:rsidP="007D69EC">
            <w:pPr>
              <w:pStyle w:val="AccredTemplate"/>
              <w:rPr>
                <w:color w:val="auto"/>
                <w:sz w:val="22"/>
                <w:szCs w:val="22"/>
              </w:rPr>
            </w:pPr>
          </w:p>
        </w:tc>
      </w:tr>
      <w:tr w:rsidR="005F791B" w:rsidRPr="00E7450B" w14:paraId="7C01212E" w14:textId="77777777" w:rsidTr="00854D08">
        <w:trPr>
          <w:trHeight w:val="363"/>
        </w:trPr>
        <w:tc>
          <w:tcPr>
            <w:tcW w:w="1592" w:type="pct"/>
            <w:vMerge/>
            <w:tcBorders>
              <w:top w:val="nil"/>
              <w:left w:val="nil"/>
              <w:bottom w:val="dotted" w:sz="2" w:space="0" w:color="888B8D" w:themeColor="accent2"/>
              <w:right w:val="single" w:sz="4" w:space="0" w:color="auto"/>
            </w:tcBorders>
          </w:tcPr>
          <w:p w14:paraId="079CA69D" w14:textId="77777777" w:rsidR="005F791B" w:rsidRDefault="005F791B" w:rsidP="007D69EC">
            <w:pPr>
              <w:spacing w:before="120" w:after="120"/>
              <w:rPr>
                <w:rFonts w:ascii="Arial" w:hAnsi="Arial" w:cs="Arial"/>
                <w:b/>
                <w:color w:val="103D64"/>
                <w:sz w:val="18"/>
                <w:szCs w:val="18"/>
                <w:lang w:val="en-GB"/>
              </w:rPr>
            </w:pPr>
          </w:p>
        </w:tc>
        <w:tc>
          <w:tcPr>
            <w:tcW w:w="1139" w:type="pct"/>
            <w:tcBorders>
              <w:top w:val="nil"/>
              <w:left w:val="single" w:sz="4" w:space="0" w:color="auto"/>
              <w:bottom w:val="single" w:sz="4" w:space="0" w:color="auto"/>
              <w:right w:val="single" w:sz="4" w:space="0" w:color="auto"/>
            </w:tcBorders>
          </w:tcPr>
          <w:p w14:paraId="54044928" w14:textId="77777777" w:rsidR="005F791B" w:rsidRPr="000744F6" w:rsidRDefault="005F791B" w:rsidP="007D69EC">
            <w:pPr>
              <w:pStyle w:val="VRQABodyText"/>
            </w:pPr>
            <w:r w:rsidRPr="000744F6">
              <w:t>Current Version</w:t>
            </w:r>
          </w:p>
        </w:tc>
        <w:tc>
          <w:tcPr>
            <w:tcW w:w="1139" w:type="pct"/>
            <w:tcBorders>
              <w:top w:val="nil"/>
              <w:left w:val="single" w:sz="4" w:space="0" w:color="auto"/>
              <w:bottom w:val="single" w:sz="4" w:space="0" w:color="auto"/>
              <w:right w:val="single" w:sz="4" w:space="0" w:color="auto"/>
            </w:tcBorders>
          </w:tcPr>
          <w:p w14:paraId="54FB1A8C" w14:textId="77777777" w:rsidR="005F791B" w:rsidRPr="000744F6" w:rsidRDefault="005F791B" w:rsidP="007D69EC">
            <w:pPr>
              <w:pStyle w:val="VRQABodyText"/>
            </w:pPr>
            <w:r w:rsidRPr="000744F6">
              <w:t>Previous Version</w:t>
            </w:r>
          </w:p>
        </w:tc>
        <w:tc>
          <w:tcPr>
            <w:tcW w:w="1130" w:type="pct"/>
            <w:tcBorders>
              <w:top w:val="nil"/>
              <w:left w:val="single" w:sz="4" w:space="0" w:color="auto"/>
              <w:bottom w:val="single" w:sz="4" w:space="0" w:color="auto"/>
              <w:right w:val="single" w:sz="4" w:space="0" w:color="auto"/>
            </w:tcBorders>
          </w:tcPr>
          <w:p w14:paraId="40363E4F" w14:textId="77777777" w:rsidR="005F791B" w:rsidRPr="000744F6" w:rsidDel="009030EE" w:rsidRDefault="005F791B" w:rsidP="007D69EC">
            <w:pPr>
              <w:pStyle w:val="VRQABodyText"/>
            </w:pPr>
            <w:r w:rsidRPr="000744F6">
              <w:t>Comments</w:t>
            </w:r>
          </w:p>
        </w:tc>
      </w:tr>
      <w:tr w:rsidR="005F791B" w:rsidRPr="00E7450B" w14:paraId="127D4705" w14:textId="77777777" w:rsidTr="007D69EC">
        <w:trPr>
          <w:trHeight w:val="43"/>
        </w:trPr>
        <w:tc>
          <w:tcPr>
            <w:tcW w:w="1592" w:type="pct"/>
            <w:vMerge/>
            <w:tcBorders>
              <w:left w:val="nil"/>
              <w:bottom w:val="dotted" w:sz="2" w:space="0" w:color="888B8D" w:themeColor="accent2"/>
              <w:right w:val="single" w:sz="4" w:space="0" w:color="auto"/>
            </w:tcBorders>
          </w:tcPr>
          <w:p w14:paraId="5262E2A9" w14:textId="77777777" w:rsidR="005F791B" w:rsidRDefault="005F791B" w:rsidP="007D69EC">
            <w:pPr>
              <w:spacing w:before="120" w:after="120"/>
              <w:rPr>
                <w:rFonts w:ascii="Arial" w:hAnsi="Arial" w:cs="Arial"/>
                <w:b/>
                <w:color w:val="103D64"/>
                <w:sz w:val="18"/>
                <w:szCs w:val="18"/>
                <w:lang w:val="en-GB"/>
              </w:rPr>
            </w:pPr>
          </w:p>
        </w:tc>
        <w:tc>
          <w:tcPr>
            <w:tcW w:w="1139" w:type="pct"/>
            <w:tcBorders>
              <w:top w:val="single" w:sz="4" w:space="0" w:color="auto"/>
              <w:left w:val="single" w:sz="4" w:space="0" w:color="auto"/>
              <w:bottom w:val="single" w:sz="4" w:space="0" w:color="auto"/>
              <w:right w:val="single" w:sz="4" w:space="0" w:color="auto"/>
            </w:tcBorders>
          </w:tcPr>
          <w:p w14:paraId="369E5E76" w14:textId="3EB3B1E9" w:rsidR="005F791B" w:rsidRPr="00131508" w:rsidRDefault="00F172A0" w:rsidP="007D69EC">
            <w:pPr>
              <w:pStyle w:val="VRQABodyText"/>
            </w:pPr>
            <w:r w:rsidRPr="00C90F4A">
              <w:t>VU2380</w:t>
            </w:r>
            <w:r>
              <w:t>4</w:t>
            </w:r>
            <w:r w:rsidR="005F791B">
              <w:t xml:space="preserve"> Work</w:t>
            </w:r>
            <w:r w:rsidR="005F791B" w:rsidRPr="00FD4B71">
              <w:t xml:space="preserve"> </w:t>
            </w:r>
            <w:r w:rsidR="005F791B">
              <w:t xml:space="preserve">with </w:t>
            </w:r>
            <w:r w:rsidR="005F791B" w:rsidRPr="00FD4B71">
              <w:t xml:space="preserve">numbers in familiar </w:t>
            </w:r>
            <w:r w:rsidR="005F791B">
              <w:t>and some less familiar situations</w:t>
            </w:r>
          </w:p>
        </w:tc>
        <w:tc>
          <w:tcPr>
            <w:tcW w:w="1139" w:type="pct"/>
            <w:tcBorders>
              <w:top w:val="single" w:sz="4" w:space="0" w:color="auto"/>
              <w:left w:val="single" w:sz="4" w:space="0" w:color="auto"/>
              <w:bottom w:val="single" w:sz="4" w:space="0" w:color="auto"/>
              <w:right w:val="single" w:sz="4" w:space="0" w:color="auto"/>
            </w:tcBorders>
          </w:tcPr>
          <w:p w14:paraId="749AB260" w14:textId="77777777" w:rsidR="005F791B" w:rsidRDefault="005F791B" w:rsidP="007D69EC">
            <w:pPr>
              <w:pStyle w:val="VRQABodyText"/>
              <w:rPr>
                <w:rFonts w:eastAsia="Times New Roman"/>
                <w:lang w:eastAsia="x-none"/>
              </w:rPr>
            </w:pPr>
            <w:r>
              <w:rPr>
                <w:rFonts w:eastAsia="Times New Roman"/>
                <w:lang w:eastAsia="x-none"/>
              </w:rPr>
              <w:t>VU22395 Work with a range of numbers and money in familiar and routine situations</w:t>
            </w:r>
          </w:p>
          <w:p w14:paraId="6DBA0116" w14:textId="77777777" w:rsidR="005F791B" w:rsidRPr="000744F6" w:rsidRDefault="005F791B" w:rsidP="007D69EC">
            <w:pPr>
              <w:pStyle w:val="VRQABodyText"/>
              <w:rPr>
                <w:rFonts w:eastAsia="Times New Roman"/>
                <w:lang w:eastAsia="x-none"/>
              </w:rPr>
            </w:pPr>
            <w:r>
              <w:rPr>
                <w:rFonts w:eastAsia="Times New Roman"/>
                <w:lang w:eastAsia="x-none"/>
              </w:rPr>
              <w:t>VU22400 Work with and interpret numerical information in familiar and routine texts</w:t>
            </w:r>
          </w:p>
        </w:tc>
        <w:tc>
          <w:tcPr>
            <w:tcW w:w="1130" w:type="pct"/>
            <w:tcBorders>
              <w:top w:val="single" w:sz="4" w:space="0" w:color="auto"/>
              <w:left w:val="single" w:sz="4" w:space="0" w:color="auto"/>
              <w:bottom w:val="single" w:sz="4" w:space="0" w:color="auto"/>
              <w:right w:val="single" w:sz="4" w:space="0" w:color="auto"/>
            </w:tcBorders>
          </w:tcPr>
          <w:p w14:paraId="13C89EB5" w14:textId="77777777" w:rsidR="005F791B" w:rsidRPr="000744F6" w:rsidDel="009030EE" w:rsidRDefault="005F791B" w:rsidP="007D69EC">
            <w:pPr>
              <w:pStyle w:val="VRQABodyText"/>
              <w:rPr>
                <w:rFonts w:eastAsia="Times New Roman"/>
                <w:lang w:eastAsia="x-none"/>
              </w:rPr>
            </w:pPr>
            <w:r>
              <w:rPr>
                <w:rFonts w:eastAsia="Times New Roman"/>
                <w:lang w:eastAsia="x-none"/>
              </w:rPr>
              <w:t>Not equivalent</w:t>
            </w:r>
          </w:p>
        </w:tc>
      </w:tr>
      <w:tr w:rsidR="005F791B" w:rsidRPr="00E7450B" w14:paraId="55D01723"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B1A464F" w14:textId="77777777" w:rsidR="005F791B" w:rsidRDefault="005F791B"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6A082714" w14:textId="77777777" w:rsidR="005F791B" w:rsidRPr="000744F6" w:rsidDel="009030EE" w:rsidRDefault="005F791B" w:rsidP="007D69EC">
            <w:pPr>
              <w:pStyle w:val="AccredTemplate"/>
              <w:rPr>
                <w:color w:val="auto"/>
                <w:sz w:val="22"/>
                <w:szCs w:val="22"/>
              </w:rPr>
            </w:pPr>
          </w:p>
        </w:tc>
      </w:tr>
    </w:tbl>
    <w:p w14:paraId="2B1470A2" w14:textId="77777777" w:rsidR="005F791B" w:rsidRDefault="005F791B" w:rsidP="005F791B">
      <w:pPr>
        <w:rPr>
          <w:sz w:val="18"/>
          <w:szCs w:val="18"/>
        </w:rPr>
      </w:pPr>
      <w:r>
        <w:rPr>
          <w:sz w:val="18"/>
          <w:szCs w:val="18"/>
        </w:rPr>
        <w:t xml:space="preserve"> </w:t>
      </w:r>
      <w:r>
        <w:rPr>
          <w:sz w:val="18"/>
          <w:szCs w:val="18"/>
        </w:rPr>
        <w:br w:type="page"/>
      </w:r>
    </w:p>
    <w:p w14:paraId="2F5B0A81" w14:textId="77777777" w:rsidR="0055022C" w:rsidRPr="000744F6" w:rsidRDefault="0055022C" w:rsidP="005F791B">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5F791B" w:rsidRPr="0071490E" w14:paraId="726AFBA1" w14:textId="77777777" w:rsidTr="007D69EC">
        <w:trPr>
          <w:trHeight w:val="363"/>
        </w:trPr>
        <w:tc>
          <w:tcPr>
            <w:tcW w:w="10080" w:type="dxa"/>
            <w:gridSpan w:val="2"/>
            <w:tcBorders>
              <w:top w:val="nil"/>
              <w:bottom w:val="nil"/>
            </w:tcBorders>
            <w:shd w:val="clear" w:color="auto" w:fill="103D64" w:themeFill="text2"/>
          </w:tcPr>
          <w:p w14:paraId="4A31C54D" w14:textId="77777777" w:rsidR="005F791B" w:rsidRPr="000B4A2C" w:rsidRDefault="005F791B"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F791B" w:rsidRPr="00E7450B" w14:paraId="5519E5FC" w14:textId="77777777" w:rsidTr="00C46DFF">
        <w:trPr>
          <w:trHeight w:val="880"/>
        </w:trPr>
        <w:tc>
          <w:tcPr>
            <w:tcW w:w="2283" w:type="dxa"/>
            <w:tcBorders>
              <w:top w:val="nil"/>
              <w:left w:val="nil"/>
              <w:bottom w:val="nil"/>
              <w:right w:val="dotted" w:sz="4" w:space="0" w:color="888B8D" w:themeColor="accent2"/>
            </w:tcBorders>
          </w:tcPr>
          <w:p w14:paraId="0D443578" w14:textId="77777777" w:rsidR="005F791B" w:rsidRPr="000B4A2C" w:rsidRDefault="005F791B"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CC3F851" w14:textId="05438002" w:rsidR="005F791B" w:rsidRPr="006B428D" w:rsidRDefault="005F791B" w:rsidP="007D69EC">
            <w:pPr>
              <w:pStyle w:val="VRQABodyText"/>
              <w:rPr>
                <w:i/>
                <w:iCs/>
              </w:rPr>
            </w:pPr>
            <w:r w:rsidRPr="000B4A2C">
              <w:t xml:space="preserve">Assessment Requirements for </w:t>
            </w:r>
            <w:r w:rsidR="00F172A0" w:rsidRPr="00C90F4A">
              <w:t>VU2380</w:t>
            </w:r>
            <w:r w:rsidR="00F172A0">
              <w:t>4</w:t>
            </w:r>
            <w:r>
              <w:t xml:space="preserve"> Work</w:t>
            </w:r>
            <w:r w:rsidRPr="00FD4B71">
              <w:t xml:space="preserve"> </w:t>
            </w:r>
            <w:r>
              <w:t xml:space="preserve">with </w:t>
            </w:r>
            <w:r w:rsidRPr="00FD4B71">
              <w:t xml:space="preserve">numbers in familiar </w:t>
            </w:r>
            <w:r>
              <w:t>and some less familiar situations</w:t>
            </w:r>
          </w:p>
        </w:tc>
      </w:tr>
      <w:tr w:rsidR="005F791B" w:rsidRPr="00E7450B" w14:paraId="08D4BA81" w14:textId="77777777" w:rsidTr="00854D08">
        <w:trPr>
          <w:trHeight w:val="1749"/>
        </w:trPr>
        <w:tc>
          <w:tcPr>
            <w:tcW w:w="2283" w:type="dxa"/>
            <w:tcBorders>
              <w:top w:val="nil"/>
              <w:left w:val="nil"/>
              <w:bottom w:val="dotted" w:sz="4" w:space="0" w:color="888B8D" w:themeColor="accent2"/>
              <w:right w:val="dotted" w:sz="4" w:space="0" w:color="888B8D" w:themeColor="accent2"/>
            </w:tcBorders>
          </w:tcPr>
          <w:p w14:paraId="5D98D4FA" w14:textId="77777777" w:rsidR="005F791B" w:rsidRPr="000B4A2C" w:rsidRDefault="005F791B"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B2F7241" w14:textId="77777777" w:rsidR="005F791B" w:rsidRDefault="005F791B" w:rsidP="007D69EC">
            <w:pPr>
              <w:pStyle w:val="VRQABodyText"/>
            </w:pPr>
            <w:r w:rsidRPr="00603C28">
              <w:t>The candidate must demonstrate the ability to complete tasks outlined in the elements and performance criteria of this unit. Assessment must confirm the ability to:</w:t>
            </w:r>
          </w:p>
          <w:p w14:paraId="763F15FB" w14:textId="77777777" w:rsidR="005F791B" w:rsidRDefault="005F791B" w:rsidP="005F791B">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numbers in familiar </w:t>
            </w:r>
            <w:r>
              <w:t>and some less familiar situations</w:t>
            </w:r>
            <w:r w:rsidRPr="00FD4B71">
              <w:t xml:space="preserve"> </w:t>
            </w:r>
            <w:r>
              <w:t>involving:</w:t>
            </w:r>
          </w:p>
          <w:p w14:paraId="6D3B2D60" w14:textId="77777777" w:rsidR="005F791B" w:rsidRDefault="005F791B" w:rsidP="00744C35">
            <w:pPr>
              <w:pStyle w:val="VRQABullet2"/>
            </w:pPr>
            <w:r>
              <w:t>at least one oral text</w:t>
            </w:r>
          </w:p>
          <w:p w14:paraId="1248AAFF" w14:textId="77777777" w:rsidR="005F791B" w:rsidRPr="00B21899" w:rsidRDefault="005F791B" w:rsidP="00744C35">
            <w:pPr>
              <w:pStyle w:val="VRQABullet2"/>
            </w:pPr>
            <w:r>
              <w:t>at least one written text.</w:t>
            </w:r>
          </w:p>
        </w:tc>
      </w:tr>
      <w:tr w:rsidR="005F791B" w:rsidRPr="00E7450B" w14:paraId="27A36DCE" w14:textId="77777777" w:rsidTr="003A07CF">
        <w:trPr>
          <w:trHeight w:val="590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038D60" w14:textId="77777777" w:rsidR="005F791B" w:rsidRPr="000600B5" w:rsidRDefault="005F791B"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5383A6" w14:textId="77777777" w:rsidR="005F791B" w:rsidRDefault="005F791B"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9EE6719" w14:textId="77777777" w:rsidR="005F791B" w:rsidRDefault="005F791B" w:rsidP="005F791B">
            <w:pPr>
              <w:pStyle w:val="VRQABullet1"/>
              <w:numPr>
                <w:ilvl w:val="0"/>
                <w:numId w:val="19"/>
              </w:numPr>
              <w:autoSpaceDE/>
              <w:autoSpaceDN/>
              <w:adjustRightInd/>
              <w:spacing w:before="120" w:after="0" w:line="240" w:lineRule="auto"/>
              <w:contextualSpacing w:val="0"/>
            </w:pPr>
            <w:r>
              <w:t>real-world relevance of numbers in familiar and some less familiar situations</w:t>
            </w:r>
          </w:p>
          <w:p w14:paraId="29F60439" w14:textId="77777777" w:rsidR="005F791B" w:rsidRDefault="005F791B" w:rsidP="005F791B">
            <w:pPr>
              <w:pStyle w:val="VRQABullet1"/>
              <w:numPr>
                <w:ilvl w:val="0"/>
                <w:numId w:val="19"/>
              </w:numPr>
              <w:autoSpaceDE/>
              <w:autoSpaceDN/>
              <w:adjustRightInd/>
              <w:spacing w:before="120" w:after="0" w:line="240" w:lineRule="auto"/>
              <w:contextualSpacing w:val="0"/>
            </w:pPr>
            <w:r>
              <w:t>real-world relevance of multi-step arithmetic problem solving and converting equivalent fractions, decimals and percentages in familiar and some less familiar situations</w:t>
            </w:r>
          </w:p>
          <w:p w14:paraId="5E0CC5E3" w14:textId="77777777" w:rsidR="005F791B" w:rsidRDefault="005F791B" w:rsidP="005F791B">
            <w:pPr>
              <w:pStyle w:val="VRQABullet1"/>
              <w:numPr>
                <w:ilvl w:val="0"/>
                <w:numId w:val="19"/>
              </w:numPr>
              <w:autoSpaceDE/>
              <w:autoSpaceDN/>
              <w:adjustRightInd/>
              <w:spacing w:before="120" w:after="0" w:line="240" w:lineRule="auto"/>
              <w:contextualSpacing w:val="0"/>
            </w:pPr>
            <w:r>
              <w:t>arithmetic order of operations</w:t>
            </w:r>
          </w:p>
          <w:p w14:paraId="2B1084BC" w14:textId="77777777" w:rsidR="005F791B" w:rsidRDefault="005F791B" w:rsidP="005F791B">
            <w:pPr>
              <w:pStyle w:val="VRQABullet1"/>
              <w:numPr>
                <w:ilvl w:val="0"/>
                <w:numId w:val="19"/>
              </w:numPr>
              <w:autoSpaceDE/>
              <w:autoSpaceDN/>
              <w:adjustRightInd/>
              <w:spacing w:before="120" w:after="0" w:line="240" w:lineRule="auto"/>
              <w:contextualSpacing w:val="0"/>
            </w:pPr>
            <w:r>
              <w:t>methods of estimation relevant to working with numbers</w:t>
            </w:r>
          </w:p>
          <w:p w14:paraId="33C0F006" w14:textId="77777777" w:rsidR="005F791B" w:rsidRDefault="005F791B" w:rsidP="005F791B">
            <w:pPr>
              <w:pStyle w:val="VRQABullet1"/>
              <w:numPr>
                <w:ilvl w:val="0"/>
                <w:numId w:val="19"/>
              </w:numPr>
              <w:autoSpaceDE/>
              <w:autoSpaceDN/>
              <w:adjustRightInd/>
              <w:spacing w:before="120" w:after="0" w:line="240" w:lineRule="auto"/>
              <w:contextualSpacing w:val="0"/>
            </w:pPr>
            <w:r>
              <w:t>common equivalent forms of fractions, decimals and percentages</w:t>
            </w:r>
          </w:p>
          <w:p w14:paraId="0BC4D3D9" w14:textId="77777777" w:rsidR="005F791B" w:rsidRDefault="005F791B" w:rsidP="005F791B">
            <w:pPr>
              <w:pStyle w:val="VRQABullet1"/>
              <w:numPr>
                <w:ilvl w:val="0"/>
                <w:numId w:val="19"/>
              </w:numPr>
              <w:autoSpaceDE/>
              <w:autoSpaceDN/>
              <w:adjustRightInd/>
              <w:spacing w:before="120" w:after="0" w:line="240" w:lineRule="auto"/>
              <w:contextualSpacing w:val="0"/>
            </w:pPr>
            <w:r>
              <w:t>mathematical symbols:</w:t>
            </w:r>
          </w:p>
          <w:p w14:paraId="18FFF21E" w14:textId="77777777" w:rsidR="005F791B" w:rsidRDefault="005F791B" w:rsidP="00744C35">
            <w:pPr>
              <w:pStyle w:val="VRQABullet2"/>
            </w:pPr>
            <w:r>
              <w:t>space and comma as the separator for thousands in whole numbers into the millions</w:t>
            </w:r>
          </w:p>
          <w:p w14:paraId="2DF82AE9" w14:textId="77777777" w:rsidR="005F791B" w:rsidRDefault="005F791B" w:rsidP="00744C35">
            <w:pPr>
              <w:pStyle w:val="VRQABullet2"/>
            </w:pPr>
            <w:r>
              <w:t>routine fractions, decimals and percentages</w:t>
            </w:r>
          </w:p>
          <w:p w14:paraId="24930776" w14:textId="77777777" w:rsidR="005F791B" w:rsidRDefault="005F791B" w:rsidP="005F791B">
            <w:pPr>
              <w:pStyle w:val="VRQABullet1"/>
              <w:numPr>
                <w:ilvl w:val="0"/>
                <w:numId w:val="19"/>
              </w:numPr>
              <w:autoSpaceDE/>
              <w:autoSpaceDN/>
              <w:adjustRightInd/>
              <w:spacing w:before="120" w:after="0" w:line="240" w:lineRule="auto"/>
              <w:contextualSpacing w:val="0"/>
            </w:pPr>
            <w:r w:rsidRPr="009829F8">
              <w:t xml:space="preserve">informal and formal </w:t>
            </w:r>
            <w:r>
              <w:t xml:space="preserve">oral </w:t>
            </w:r>
            <w:r w:rsidRPr="009829F8">
              <w:t>language related to</w:t>
            </w:r>
            <w:r>
              <w:t>:</w:t>
            </w:r>
          </w:p>
          <w:p w14:paraId="3791F30A" w14:textId="77777777" w:rsidR="005F791B" w:rsidRDefault="005F791B" w:rsidP="00744C35">
            <w:pPr>
              <w:pStyle w:val="VRQABullet2"/>
            </w:pPr>
            <w:r>
              <w:t>numbers</w:t>
            </w:r>
          </w:p>
          <w:p w14:paraId="752590CF" w14:textId="77777777" w:rsidR="005F791B" w:rsidRDefault="005F791B" w:rsidP="00744C35">
            <w:pPr>
              <w:pStyle w:val="VRQABullet2"/>
            </w:pPr>
            <w:r>
              <w:t>problem solving</w:t>
            </w:r>
          </w:p>
          <w:p w14:paraId="3D314EA9" w14:textId="77777777" w:rsidR="005F791B" w:rsidRPr="006E2325" w:rsidRDefault="005F791B" w:rsidP="00744C35">
            <w:pPr>
              <w:pStyle w:val="VRQABullet2"/>
            </w:pPr>
            <w:r>
              <w:t>estimation.</w:t>
            </w:r>
          </w:p>
        </w:tc>
      </w:tr>
      <w:tr w:rsidR="005F791B" w:rsidRPr="00E7450B" w14:paraId="588B82A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B84B75" w14:textId="77777777" w:rsidR="005F791B" w:rsidRPr="000B4A2C" w:rsidRDefault="005F791B"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0339642" w14:textId="77777777" w:rsidR="005F791B" w:rsidRDefault="005F791B" w:rsidP="007D69EC">
            <w:pPr>
              <w:pStyle w:val="VRQABodyText"/>
            </w:pPr>
            <w:r w:rsidRPr="00E100E0">
              <w:t>Assessment must ensure</w:t>
            </w:r>
            <w:r>
              <w:t xml:space="preserve"> access to:</w:t>
            </w:r>
          </w:p>
          <w:p w14:paraId="261811C8" w14:textId="77777777" w:rsidR="005F791B" w:rsidRDefault="005F791B" w:rsidP="005F791B">
            <w:pPr>
              <w:pStyle w:val="VRQABullet1"/>
              <w:numPr>
                <w:ilvl w:val="0"/>
                <w:numId w:val="19"/>
              </w:numPr>
              <w:autoSpaceDE/>
              <w:autoSpaceDN/>
              <w:adjustRightInd/>
              <w:spacing w:before="120" w:after="0" w:line="240" w:lineRule="auto"/>
              <w:contextualSpacing w:val="0"/>
            </w:pPr>
            <w:r>
              <w:t>familiar and routine authentic oral and written texts where the mathematical information is embedded</w:t>
            </w:r>
          </w:p>
          <w:p w14:paraId="046EFB27" w14:textId="77777777" w:rsidR="005F791B" w:rsidRDefault="005F791B" w:rsidP="005F791B">
            <w:pPr>
              <w:pStyle w:val="VRQABullet1"/>
              <w:numPr>
                <w:ilvl w:val="0"/>
                <w:numId w:val="19"/>
              </w:numPr>
              <w:autoSpaceDE/>
              <w:autoSpaceDN/>
              <w:adjustRightInd/>
              <w:spacing w:before="120" w:after="0" w:line="240" w:lineRule="auto"/>
              <w:contextualSpacing w:val="0"/>
            </w:pPr>
            <w:r>
              <w:t xml:space="preserve">computational tools. </w:t>
            </w:r>
          </w:p>
          <w:p w14:paraId="30A5C450" w14:textId="77777777" w:rsidR="005F791B" w:rsidRDefault="005F791B" w:rsidP="007D69EC">
            <w:pPr>
              <w:pStyle w:val="VRQABodyText"/>
            </w:pPr>
            <w:r>
              <w:t>At this level the individual:</w:t>
            </w:r>
          </w:p>
          <w:p w14:paraId="6268ECEE" w14:textId="624D1F54" w:rsidR="005F791B" w:rsidRDefault="005F791B" w:rsidP="005F791B">
            <w:pPr>
              <w:pStyle w:val="VRQABullet1"/>
              <w:numPr>
                <w:ilvl w:val="0"/>
                <w:numId w:val="19"/>
              </w:numPr>
              <w:autoSpaceDE/>
              <w:autoSpaceDN/>
              <w:adjustRightInd/>
              <w:spacing w:before="120" w:after="0" w:line="240" w:lineRule="auto"/>
              <w:contextualSpacing w:val="0"/>
            </w:pPr>
            <w:r>
              <w:t>uses a blend of personal in the head methods and formal pen and paper methods to calculate and uses computational tools to undertake problem</w:t>
            </w:r>
            <w:r w:rsidR="00F90522">
              <w:t>-</w:t>
            </w:r>
            <w:r>
              <w:t xml:space="preserve"> solving processes</w:t>
            </w:r>
          </w:p>
          <w:p w14:paraId="6E564551" w14:textId="77777777" w:rsidR="005F791B" w:rsidRPr="00730C96" w:rsidRDefault="005F791B" w:rsidP="005F791B">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7EAE32FA" w14:textId="77777777" w:rsidR="005F791B" w:rsidRPr="005F791B" w:rsidRDefault="005F791B" w:rsidP="00C46DFF">
            <w:pPr>
              <w:pStyle w:val="VRQABodyText"/>
              <w:keepNext/>
              <w:rPr>
                <w:b/>
                <w:bCs/>
              </w:rPr>
            </w:pPr>
            <w:r w:rsidRPr="005F791B">
              <w:rPr>
                <w:b/>
                <w:bCs/>
              </w:rPr>
              <w:t>Assessor requirements</w:t>
            </w:r>
          </w:p>
          <w:p w14:paraId="7BE69914" w14:textId="77777777" w:rsidR="005F791B" w:rsidRPr="00EE56E1" w:rsidRDefault="005F791B"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6BD183B5" w14:textId="77777777" w:rsidR="005F791B" w:rsidRDefault="00EB007E" w:rsidP="00EB007E">
      <w:pPr>
        <w:tabs>
          <w:tab w:val="left" w:pos="1425"/>
        </w:tabs>
        <w:rPr>
          <w:sz w:val="18"/>
          <w:szCs w:val="18"/>
        </w:rPr>
        <w:sectPr w:rsidR="005F791B" w:rsidSect="00854D08">
          <w:pgSz w:w="11906" w:h="16838"/>
          <w:pgMar w:top="1829" w:right="1440" w:bottom="1440" w:left="851" w:header="709"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5F791B" w:rsidRPr="00F504D4" w14:paraId="6E3B731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86A3AF" w14:textId="77777777" w:rsidR="005F791B" w:rsidRPr="00011D0E" w:rsidRDefault="005F791B" w:rsidP="005F791B">
            <w:pPr>
              <w:pStyle w:val="VRQAIntro"/>
              <w:spacing w:before="60" w:after="0"/>
              <w:rPr>
                <w:b/>
                <w:bCs/>
                <w:sz w:val="22"/>
                <w:szCs w:val="22"/>
              </w:rPr>
            </w:pPr>
            <w:r w:rsidRPr="005F791B">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425ECB" w14:textId="4EF73BA5" w:rsidR="005F791B" w:rsidRPr="00F172A0" w:rsidRDefault="00F172A0" w:rsidP="007D69EC">
            <w:pPr>
              <w:pStyle w:val="VRQABodyText"/>
              <w:rPr>
                <w:b/>
                <w:bCs/>
              </w:rPr>
            </w:pPr>
            <w:r w:rsidRPr="00F172A0">
              <w:rPr>
                <w:b/>
                <w:bCs/>
              </w:rPr>
              <w:t>VU23805</w:t>
            </w:r>
          </w:p>
        </w:tc>
      </w:tr>
      <w:tr w:rsidR="005F791B" w:rsidRPr="00F504D4" w14:paraId="67DA999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BA9E3A" w14:textId="77777777" w:rsidR="005F791B" w:rsidRPr="00F504D4" w:rsidRDefault="005F791B"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5520DE" w14:textId="77777777" w:rsidR="005F791B" w:rsidRPr="000744F6" w:rsidRDefault="005F791B" w:rsidP="007D69EC">
            <w:pPr>
              <w:pStyle w:val="VRQABodyText"/>
            </w:pPr>
            <w:r>
              <w:rPr>
                <w:b/>
              </w:rPr>
              <w:t>Work with and interpret directions in familiar and some less familiar situations</w:t>
            </w:r>
          </w:p>
        </w:tc>
      </w:tr>
      <w:tr w:rsidR="005F791B" w:rsidRPr="00F504D4" w14:paraId="142CCDC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4452B6" w14:textId="77777777" w:rsidR="005F791B" w:rsidRPr="00380EC6" w:rsidRDefault="005F791B"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25E3D1" w14:textId="42788018" w:rsidR="005F791B" w:rsidRPr="00962B98" w:rsidRDefault="005F791B" w:rsidP="007D69EC">
            <w:pPr>
              <w:pStyle w:val="VRQABodyText"/>
            </w:pPr>
            <w:r w:rsidRPr="00962B98">
              <w:t>This unit describes the skills and knowledge to interpret, comprehend, use problem</w:t>
            </w:r>
            <w:r w:rsidR="00F90522">
              <w:t>-</w:t>
            </w:r>
            <w:r w:rsidRPr="00962B98">
              <w:t xml:space="preserve">solving strategies and convey information about directions in a range of familiar and some </w:t>
            </w:r>
            <w:r>
              <w:t xml:space="preserve">less </w:t>
            </w:r>
            <w:r w:rsidRPr="00962B98">
              <w:t>familiar situations.</w:t>
            </w:r>
          </w:p>
          <w:p w14:paraId="48A17848" w14:textId="77777777" w:rsidR="005F791B" w:rsidRDefault="005F791B" w:rsidP="007D69EC">
            <w:pPr>
              <w:pStyle w:val="VRQABodyText"/>
            </w:pPr>
            <w:r w:rsidRPr="00962B98">
              <w:t>It requires the ability to make estimations, select and use methods to solve navigation problems, and check and reflect on the outcomes and its appropriateness to the context and task.</w:t>
            </w:r>
          </w:p>
          <w:p w14:paraId="75903434" w14:textId="77777777" w:rsidR="005F791B" w:rsidRDefault="005F791B"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382F9325" w14:textId="016E9A42" w:rsidR="005F791B" w:rsidRPr="007E36A2" w:rsidRDefault="005F791B" w:rsidP="007D69EC">
            <w:pPr>
              <w:pStyle w:val="VRQABodyText"/>
            </w:pPr>
            <w:r w:rsidRPr="00CF45A8">
              <w:t>No licensing, legislative or certification requirements apply to this unit at the time of publication.</w:t>
            </w:r>
          </w:p>
        </w:tc>
      </w:tr>
      <w:tr w:rsidR="005F791B" w:rsidRPr="00E7450B" w14:paraId="3BF3BD1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DF353F" w14:textId="77777777" w:rsidR="005F791B" w:rsidRPr="006E2325" w:rsidRDefault="005F791B"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0A5F38" w14:textId="77777777" w:rsidR="005F791B" w:rsidRPr="000744F6" w:rsidRDefault="005F791B" w:rsidP="007D69EC">
            <w:pPr>
              <w:pStyle w:val="VRQABodyText"/>
            </w:pPr>
            <w:r>
              <w:t>Nil</w:t>
            </w:r>
          </w:p>
        </w:tc>
      </w:tr>
      <w:tr w:rsidR="005F791B" w:rsidRPr="00E7450B" w14:paraId="29347E5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A8E0DD" w14:textId="77777777" w:rsidR="005F791B" w:rsidRPr="006E2325" w:rsidRDefault="005F791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C72DCA" w14:textId="77777777" w:rsidR="005F791B" w:rsidRPr="000744F6" w:rsidRDefault="005F791B" w:rsidP="007D69EC">
            <w:pPr>
              <w:pStyle w:val="VRQABodyText"/>
            </w:pPr>
            <w:r w:rsidRPr="00DF067E">
              <w:t>Not Applicable</w:t>
            </w:r>
          </w:p>
        </w:tc>
      </w:tr>
      <w:tr w:rsidR="005F791B" w:rsidRPr="00E7450B" w14:paraId="738CCD5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E0A9C6" w14:textId="77777777" w:rsidR="005F791B" w:rsidRPr="006E2325" w:rsidRDefault="005F791B"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DDF1AA" w14:textId="77777777" w:rsidR="005F791B" w:rsidRPr="000744F6" w:rsidRDefault="005F791B" w:rsidP="007D69EC">
            <w:pPr>
              <w:pStyle w:val="VRQABodyText"/>
            </w:pPr>
            <w:r w:rsidRPr="00DF067E">
              <w:t>Not Applicable</w:t>
            </w:r>
          </w:p>
        </w:tc>
      </w:tr>
    </w:tbl>
    <w:p w14:paraId="7BAE607D" w14:textId="77777777" w:rsidR="005F791B" w:rsidRPr="00105689" w:rsidRDefault="005F791B" w:rsidP="005F791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5F791B" w:rsidRPr="00E7450B" w14:paraId="23264E9D" w14:textId="77777777" w:rsidTr="007D69EC">
        <w:tc>
          <w:tcPr>
            <w:tcW w:w="3703" w:type="dxa"/>
            <w:gridSpan w:val="2"/>
            <w:vAlign w:val="center"/>
          </w:tcPr>
          <w:p w14:paraId="6BB88C2D" w14:textId="77777777" w:rsidR="005F791B" w:rsidRPr="00F504D4" w:rsidRDefault="005F791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1E6826D" w14:textId="77777777" w:rsidR="005F791B" w:rsidRPr="00F504D4" w:rsidRDefault="005F791B"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F791B" w:rsidRPr="00E7450B" w14:paraId="12E4A233" w14:textId="77777777" w:rsidTr="007D69EC">
        <w:tc>
          <w:tcPr>
            <w:tcW w:w="3703" w:type="dxa"/>
            <w:gridSpan w:val="2"/>
          </w:tcPr>
          <w:p w14:paraId="0FA2ADA9" w14:textId="77777777" w:rsidR="005F791B" w:rsidRPr="00F504D4" w:rsidRDefault="005F791B" w:rsidP="007D69EC">
            <w:pPr>
              <w:pStyle w:val="VRQABodyText"/>
            </w:pPr>
            <w:r w:rsidRPr="00F504D4">
              <w:t>Elements describe the essential outcomes of a unit of competency.</w:t>
            </w:r>
          </w:p>
        </w:tc>
        <w:tc>
          <w:tcPr>
            <w:tcW w:w="6367" w:type="dxa"/>
            <w:gridSpan w:val="2"/>
          </w:tcPr>
          <w:p w14:paraId="6EECF0F4" w14:textId="77777777" w:rsidR="005F791B" w:rsidRPr="00F504D4" w:rsidRDefault="005F791B"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5F791B" w:rsidRPr="00E7450B" w14:paraId="2574C6DA" w14:textId="77777777" w:rsidTr="007D69EC">
        <w:tc>
          <w:tcPr>
            <w:tcW w:w="1013" w:type="dxa"/>
            <w:vMerge w:val="restart"/>
            <w:shd w:val="clear" w:color="auto" w:fill="FFFFFF" w:themeFill="background1"/>
          </w:tcPr>
          <w:p w14:paraId="682F452F" w14:textId="77777777" w:rsidR="005F791B" w:rsidRPr="000744F6" w:rsidRDefault="005F791B" w:rsidP="007D69EC">
            <w:pPr>
              <w:pStyle w:val="VRQABodyText"/>
            </w:pPr>
            <w:r w:rsidRPr="000744F6">
              <w:t>1</w:t>
            </w:r>
            <w:r>
              <w:t xml:space="preserve"> </w:t>
            </w:r>
          </w:p>
        </w:tc>
        <w:tc>
          <w:tcPr>
            <w:tcW w:w="2690" w:type="dxa"/>
            <w:vMerge w:val="restart"/>
            <w:shd w:val="clear" w:color="auto" w:fill="FFFFFF" w:themeFill="background1"/>
          </w:tcPr>
          <w:p w14:paraId="787E00ED" w14:textId="77777777" w:rsidR="005F791B" w:rsidRPr="000744F6" w:rsidRDefault="005F791B" w:rsidP="007D69EC">
            <w:pPr>
              <w:pStyle w:val="VRQABodyText"/>
            </w:pPr>
            <w:r>
              <w:t>Interpret direction information</w:t>
            </w:r>
          </w:p>
        </w:tc>
        <w:tc>
          <w:tcPr>
            <w:tcW w:w="567" w:type="dxa"/>
            <w:shd w:val="clear" w:color="auto" w:fill="FFFFFF" w:themeFill="background1"/>
          </w:tcPr>
          <w:p w14:paraId="14F670AC" w14:textId="77777777" w:rsidR="005F791B" w:rsidRPr="00EE56E1" w:rsidRDefault="005F791B" w:rsidP="007D69EC">
            <w:pPr>
              <w:pStyle w:val="VRQABodyText"/>
            </w:pPr>
            <w:r>
              <w:t>1.1</w:t>
            </w:r>
          </w:p>
        </w:tc>
        <w:tc>
          <w:tcPr>
            <w:tcW w:w="5800" w:type="dxa"/>
            <w:shd w:val="clear" w:color="auto" w:fill="FFFFFF" w:themeFill="background1"/>
          </w:tcPr>
          <w:p w14:paraId="4D4D319A" w14:textId="77777777" w:rsidR="005F791B" w:rsidRPr="000744F6" w:rsidRDefault="005F791B" w:rsidP="007D69EC">
            <w:pPr>
              <w:pStyle w:val="VRQABodyText"/>
            </w:pPr>
            <w:r>
              <w:t>Identify and interpret</w:t>
            </w:r>
            <w:r w:rsidRPr="007A0F45">
              <w:t xml:space="preserve"> </w:t>
            </w:r>
            <w:r>
              <w:t>information about directions embedded in familiar and routine oral texts</w:t>
            </w:r>
          </w:p>
        </w:tc>
      </w:tr>
      <w:tr w:rsidR="005F791B" w:rsidRPr="00E7450B" w14:paraId="49869106" w14:textId="77777777" w:rsidTr="007D69EC">
        <w:tc>
          <w:tcPr>
            <w:tcW w:w="1013" w:type="dxa"/>
            <w:vMerge/>
            <w:shd w:val="clear" w:color="auto" w:fill="FFFFFF" w:themeFill="background1"/>
            <w:vAlign w:val="center"/>
          </w:tcPr>
          <w:p w14:paraId="0BFD4DE0" w14:textId="77777777" w:rsidR="005F791B" w:rsidRPr="000744F6" w:rsidRDefault="005F791B" w:rsidP="007D69EC">
            <w:pPr>
              <w:pStyle w:val="VRQABodyText"/>
            </w:pPr>
          </w:p>
        </w:tc>
        <w:tc>
          <w:tcPr>
            <w:tcW w:w="2690" w:type="dxa"/>
            <w:vMerge/>
            <w:shd w:val="clear" w:color="auto" w:fill="FFFFFF" w:themeFill="background1"/>
            <w:vAlign w:val="center"/>
          </w:tcPr>
          <w:p w14:paraId="0FA13217" w14:textId="77777777" w:rsidR="005F791B" w:rsidRPr="000744F6" w:rsidRDefault="005F791B" w:rsidP="007D69EC">
            <w:pPr>
              <w:pStyle w:val="VRQABodyText"/>
            </w:pPr>
          </w:p>
        </w:tc>
        <w:tc>
          <w:tcPr>
            <w:tcW w:w="567" w:type="dxa"/>
            <w:shd w:val="clear" w:color="auto" w:fill="FFFFFF" w:themeFill="background1"/>
            <w:vAlign w:val="center"/>
          </w:tcPr>
          <w:p w14:paraId="360B5A2C" w14:textId="77777777" w:rsidR="005F791B" w:rsidRPr="000744F6" w:rsidRDefault="005F791B" w:rsidP="007D69EC">
            <w:pPr>
              <w:pStyle w:val="VRQABodyText"/>
            </w:pPr>
            <w:r>
              <w:t>1.2</w:t>
            </w:r>
          </w:p>
        </w:tc>
        <w:tc>
          <w:tcPr>
            <w:tcW w:w="5800" w:type="dxa"/>
            <w:shd w:val="clear" w:color="auto" w:fill="FFFFFF" w:themeFill="background1"/>
            <w:vAlign w:val="center"/>
          </w:tcPr>
          <w:p w14:paraId="6C8F1E34" w14:textId="77777777" w:rsidR="005F791B" w:rsidRPr="000744F6" w:rsidRDefault="005F791B" w:rsidP="007D69EC">
            <w:pPr>
              <w:pStyle w:val="VRQABodyText"/>
            </w:pPr>
            <w:r>
              <w:t>Identify and i</w:t>
            </w:r>
            <w:r w:rsidRPr="007A0F45">
              <w:t xml:space="preserve">nterpret </w:t>
            </w:r>
            <w:r>
              <w:t>information about directions embedded in familiar and routine written texts, maps and plans</w:t>
            </w:r>
          </w:p>
        </w:tc>
      </w:tr>
      <w:tr w:rsidR="005F791B" w:rsidRPr="00E7450B" w14:paraId="4B1483A3" w14:textId="77777777" w:rsidTr="007D69EC">
        <w:tc>
          <w:tcPr>
            <w:tcW w:w="1013" w:type="dxa"/>
            <w:vMerge w:val="restart"/>
            <w:shd w:val="clear" w:color="auto" w:fill="FFFFFF" w:themeFill="background1"/>
          </w:tcPr>
          <w:p w14:paraId="4A766ED1" w14:textId="77777777" w:rsidR="005F791B" w:rsidRPr="000744F6" w:rsidRDefault="005F791B" w:rsidP="007D69EC">
            <w:pPr>
              <w:pStyle w:val="VRQABodyText"/>
            </w:pPr>
            <w:r>
              <w:t>2</w:t>
            </w:r>
          </w:p>
        </w:tc>
        <w:tc>
          <w:tcPr>
            <w:tcW w:w="2690" w:type="dxa"/>
            <w:vMerge w:val="restart"/>
            <w:shd w:val="clear" w:color="auto" w:fill="FFFFFF" w:themeFill="background1"/>
          </w:tcPr>
          <w:p w14:paraId="3C862763" w14:textId="77777777" w:rsidR="005F791B" w:rsidRPr="000744F6" w:rsidRDefault="005F791B" w:rsidP="007D69EC">
            <w:pPr>
              <w:pStyle w:val="VRQABodyText"/>
            </w:pPr>
            <w:r>
              <w:t>Solve navigation problems</w:t>
            </w:r>
          </w:p>
        </w:tc>
        <w:tc>
          <w:tcPr>
            <w:tcW w:w="567" w:type="dxa"/>
            <w:shd w:val="clear" w:color="auto" w:fill="FFFFFF" w:themeFill="background1"/>
            <w:vAlign w:val="center"/>
          </w:tcPr>
          <w:p w14:paraId="01A1C42E" w14:textId="77777777" w:rsidR="005F791B" w:rsidRPr="000744F6" w:rsidRDefault="005F791B" w:rsidP="007D69EC">
            <w:pPr>
              <w:pStyle w:val="VRQABodyText"/>
            </w:pPr>
            <w:r>
              <w:t>2.1</w:t>
            </w:r>
          </w:p>
        </w:tc>
        <w:tc>
          <w:tcPr>
            <w:tcW w:w="5800" w:type="dxa"/>
            <w:shd w:val="clear" w:color="auto" w:fill="FFFFFF" w:themeFill="background1"/>
            <w:vAlign w:val="center"/>
          </w:tcPr>
          <w:p w14:paraId="35EFC991" w14:textId="77777777" w:rsidR="005F791B" w:rsidRPr="000744F6" w:rsidRDefault="005F791B" w:rsidP="007D69EC">
            <w:pPr>
              <w:pStyle w:val="VRQABodyText"/>
              <w:rPr>
                <w:lang w:val="en-GB"/>
              </w:rPr>
            </w:pPr>
            <w:r>
              <w:rPr>
                <w:lang w:val="en-GB"/>
              </w:rPr>
              <w:t>Select methods to solve navigation problems</w:t>
            </w:r>
          </w:p>
        </w:tc>
      </w:tr>
      <w:tr w:rsidR="005F791B" w:rsidRPr="00E7450B" w14:paraId="19EC3EC4" w14:textId="77777777" w:rsidTr="007D69EC">
        <w:tc>
          <w:tcPr>
            <w:tcW w:w="1013" w:type="dxa"/>
            <w:vMerge/>
            <w:shd w:val="clear" w:color="auto" w:fill="FFFFFF" w:themeFill="background1"/>
          </w:tcPr>
          <w:p w14:paraId="6D0ADFDA" w14:textId="77777777" w:rsidR="005F791B" w:rsidRDefault="005F791B" w:rsidP="007D69EC">
            <w:pPr>
              <w:pStyle w:val="VRQABodyText"/>
            </w:pPr>
          </w:p>
        </w:tc>
        <w:tc>
          <w:tcPr>
            <w:tcW w:w="2690" w:type="dxa"/>
            <w:vMerge/>
            <w:shd w:val="clear" w:color="auto" w:fill="FFFFFF" w:themeFill="background1"/>
          </w:tcPr>
          <w:p w14:paraId="553A8DA7" w14:textId="77777777" w:rsidR="005F791B" w:rsidRDefault="005F791B" w:rsidP="007D69EC">
            <w:pPr>
              <w:pStyle w:val="VRQABodyText"/>
            </w:pPr>
          </w:p>
        </w:tc>
        <w:tc>
          <w:tcPr>
            <w:tcW w:w="567" w:type="dxa"/>
            <w:shd w:val="clear" w:color="auto" w:fill="FFFFFF" w:themeFill="background1"/>
            <w:vAlign w:val="center"/>
          </w:tcPr>
          <w:p w14:paraId="42592964" w14:textId="77777777" w:rsidR="005F791B" w:rsidRDefault="005F791B" w:rsidP="007D69EC">
            <w:pPr>
              <w:pStyle w:val="VRQABodyText"/>
            </w:pPr>
            <w:r>
              <w:t>2.2</w:t>
            </w:r>
          </w:p>
        </w:tc>
        <w:tc>
          <w:tcPr>
            <w:tcW w:w="5800" w:type="dxa"/>
            <w:shd w:val="clear" w:color="auto" w:fill="FFFFFF" w:themeFill="background1"/>
            <w:vAlign w:val="center"/>
          </w:tcPr>
          <w:p w14:paraId="7195C67B" w14:textId="77777777" w:rsidR="005F791B" w:rsidRDefault="005F791B" w:rsidP="007D69EC">
            <w:pPr>
              <w:pStyle w:val="VRQABodyText"/>
              <w:rPr>
                <w:lang w:val="en-GB"/>
              </w:rPr>
            </w:pPr>
            <w:r>
              <w:rPr>
                <w:lang w:val="en-GB"/>
              </w:rPr>
              <w:t>Apply selected method to plan route to destination</w:t>
            </w:r>
          </w:p>
        </w:tc>
      </w:tr>
      <w:tr w:rsidR="005F791B" w:rsidRPr="00E7450B" w14:paraId="0CBA6E4A" w14:textId="77777777" w:rsidTr="007D69EC">
        <w:tc>
          <w:tcPr>
            <w:tcW w:w="1013" w:type="dxa"/>
            <w:vMerge/>
            <w:shd w:val="clear" w:color="auto" w:fill="FFFFFF" w:themeFill="background1"/>
          </w:tcPr>
          <w:p w14:paraId="1730B634" w14:textId="77777777" w:rsidR="005F791B" w:rsidRDefault="005F791B" w:rsidP="007D69EC">
            <w:pPr>
              <w:pStyle w:val="VRQABodyText"/>
            </w:pPr>
          </w:p>
        </w:tc>
        <w:tc>
          <w:tcPr>
            <w:tcW w:w="2690" w:type="dxa"/>
            <w:vMerge/>
            <w:shd w:val="clear" w:color="auto" w:fill="FFFFFF" w:themeFill="background1"/>
          </w:tcPr>
          <w:p w14:paraId="42CAA9EE" w14:textId="77777777" w:rsidR="005F791B" w:rsidRDefault="005F791B" w:rsidP="007D69EC">
            <w:pPr>
              <w:pStyle w:val="VRQABodyText"/>
            </w:pPr>
          </w:p>
        </w:tc>
        <w:tc>
          <w:tcPr>
            <w:tcW w:w="567" w:type="dxa"/>
            <w:shd w:val="clear" w:color="auto" w:fill="FFFFFF" w:themeFill="background1"/>
            <w:vAlign w:val="center"/>
          </w:tcPr>
          <w:p w14:paraId="73E5DC69" w14:textId="77777777" w:rsidR="005F791B" w:rsidRDefault="005F791B" w:rsidP="007D69EC">
            <w:pPr>
              <w:pStyle w:val="VRQABodyText"/>
            </w:pPr>
            <w:r>
              <w:t>2.3</w:t>
            </w:r>
          </w:p>
        </w:tc>
        <w:tc>
          <w:tcPr>
            <w:tcW w:w="5800" w:type="dxa"/>
            <w:shd w:val="clear" w:color="auto" w:fill="FFFFFF" w:themeFill="background1"/>
            <w:vAlign w:val="center"/>
          </w:tcPr>
          <w:p w14:paraId="544596E3" w14:textId="77777777" w:rsidR="005F791B" w:rsidRDefault="005F791B" w:rsidP="007D69EC">
            <w:pPr>
              <w:pStyle w:val="VRQABodyText"/>
              <w:rPr>
                <w:lang w:val="en-GB"/>
              </w:rPr>
            </w:pPr>
            <w:r w:rsidRPr="004A1C4F">
              <w:rPr>
                <w:lang w:val="en-GB"/>
              </w:rPr>
              <w:t xml:space="preserve">Use estimation methods to approximate </w:t>
            </w:r>
            <w:r>
              <w:rPr>
                <w:lang w:val="en-GB"/>
              </w:rPr>
              <w:t>distance and travel time</w:t>
            </w:r>
          </w:p>
        </w:tc>
      </w:tr>
      <w:tr w:rsidR="005F791B" w:rsidRPr="00E7450B" w14:paraId="6C8F6AC3" w14:textId="77777777" w:rsidTr="007D69EC">
        <w:tc>
          <w:tcPr>
            <w:tcW w:w="1013" w:type="dxa"/>
            <w:vMerge/>
            <w:shd w:val="clear" w:color="auto" w:fill="FFFFFF" w:themeFill="background1"/>
          </w:tcPr>
          <w:p w14:paraId="6725CEF8" w14:textId="77777777" w:rsidR="005F791B" w:rsidRDefault="005F791B" w:rsidP="007D69EC">
            <w:pPr>
              <w:pStyle w:val="VRQABodyText"/>
            </w:pPr>
          </w:p>
        </w:tc>
        <w:tc>
          <w:tcPr>
            <w:tcW w:w="2690" w:type="dxa"/>
            <w:vMerge/>
            <w:shd w:val="clear" w:color="auto" w:fill="FFFFFF" w:themeFill="background1"/>
          </w:tcPr>
          <w:p w14:paraId="3081E1E0" w14:textId="77777777" w:rsidR="005F791B" w:rsidRDefault="005F791B" w:rsidP="007D69EC">
            <w:pPr>
              <w:pStyle w:val="VRQABodyText"/>
            </w:pPr>
          </w:p>
        </w:tc>
        <w:tc>
          <w:tcPr>
            <w:tcW w:w="567" w:type="dxa"/>
            <w:shd w:val="clear" w:color="auto" w:fill="FFFFFF" w:themeFill="background1"/>
            <w:vAlign w:val="center"/>
          </w:tcPr>
          <w:p w14:paraId="01C329CB" w14:textId="77777777" w:rsidR="005F791B" w:rsidRDefault="005F791B" w:rsidP="007D69EC">
            <w:pPr>
              <w:pStyle w:val="VRQABodyText"/>
            </w:pPr>
            <w:r>
              <w:t>2.4</w:t>
            </w:r>
          </w:p>
        </w:tc>
        <w:tc>
          <w:tcPr>
            <w:tcW w:w="5800" w:type="dxa"/>
            <w:shd w:val="clear" w:color="auto" w:fill="FFFFFF" w:themeFill="background1"/>
            <w:vAlign w:val="center"/>
          </w:tcPr>
          <w:p w14:paraId="3726F4F0" w14:textId="23D6F7F4" w:rsidR="005F791B" w:rsidRDefault="005F791B" w:rsidP="007D69EC">
            <w:pPr>
              <w:pStyle w:val="VRQABodyText"/>
              <w:rPr>
                <w:lang w:val="en-GB"/>
              </w:rPr>
            </w:pPr>
            <w:r w:rsidRPr="00586D65">
              <w:rPr>
                <w:lang w:val="en-GB"/>
              </w:rPr>
              <w:t xml:space="preserve">Check and reflect on </w:t>
            </w:r>
            <w:r>
              <w:rPr>
                <w:lang w:val="en-GB"/>
              </w:rPr>
              <w:t>navigation problem</w:t>
            </w:r>
            <w:r w:rsidR="00F90522">
              <w:rPr>
                <w:lang w:val="en-GB"/>
              </w:rPr>
              <w:t>-</w:t>
            </w:r>
            <w:r>
              <w:rPr>
                <w:lang w:val="en-GB"/>
              </w:rPr>
              <w:t xml:space="preserve">solving </w:t>
            </w:r>
            <w:r w:rsidRPr="00586D65">
              <w:rPr>
                <w:lang w:val="en-GB"/>
              </w:rPr>
              <w:t>outcome and its appropriateness to the context and task</w:t>
            </w:r>
          </w:p>
        </w:tc>
      </w:tr>
      <w:tr w:rsidR="005F791B" w:rsidRPr="00E7450B" w14:paraId="3E0CA854" w14:textId="77777777" w:rsidTr="007D69EC">
        <w:tc>
          <w:tcPr>
            <w:tcW w:w="1013" w:type="dxa"/>
            <w:vMerge w:val="restart"/>
            <w:shd w:val="clear" w:color="auto" w:fill="FFFFFF" w:themeFill="background1"/>
          </w:tcPr>
          <w:p w14:paraId="54FFA7EF" w14:textId="77777777" w:rsidR="005F791B" w:rsidRPr="000744F6" w:rsidRDefault="005F791B" w:rsidP="007D69EC">
            <w:pPr>
              <w:pStyle w:val="VRQABodyText"/>
            </w:pPr>
            <w:r>
              <w:t>3</w:t>
            </w:r>
          </w:p>
        </w:tc>
        <w:tc>
          <w:tcPr>
            <w:tcW w:w="2690" w:type="dxa"/>
            <w:vMerge w:val="restart"/>
            <w:shd w:val="clear" w:color="auto" w:fill="FFFFFF" w:themeFill="background1"/>
          </w:tcPr>
          <w:p w14:paraId="6EDA67A5" w14:textId="77777777" w:rsidR="005F791B" w:rsidRPr="000744F6" w:rsidRDefault="005F791B" w:rsidP="007D69EC">
            <w:pPr>
              <w:pStyle w:val="VRQABodyText"/>
            </w:pPr>
            <w:r>
              <w:t>Communicate direction information</w:t>
            </w:r>
          </w:p>
        </w:tc>
        <w:tc>
          <w:tcPr>
            <w:tcW w:w="567" w:type="dxa"/>
            <w:shd w:val="clear" w:color="auto" w:fill="FFFFFF" w:themeFill="background1"/>
            <w:vAlign w:val="center"/>
          </w:tcPr>
          <w:p w14:paraId="4BC70D64" w14:textId="77777777" w:rsidR="005F791B" w:rsidRPr="000744F6" w:rsidRDefault="005F791B" w:rsidP="007D69EC">
            <w:pPr>
              <w:pStyle w:val="VRQABodyText"/>
            </w:pPr>
            <w:r>
              <w:t>3</w:t>
            </w:r>
            <w:r w:rsidRPr="000744F6">
              <w:t>.1</w:t>
            </w:r>
          </w:p>
        </w:tc>
        <w:tc>
          <w:tcPr>
            <w:tcW w:w="5800" w:type="dxa"/>
            <w:shd w:val="clear" w:color="auto" w:fill="FFFFFF" w:themeFill="background1"/>
            <w:vAlign w:val="center"/>
          </w:tcPr>
          <w:p w14:paraId="2E599743" w14:textId="77777777" w:rsidR="005F791B" w:rsidRPr="000744F6" w:rsidRDefault="005F791B" w:rsidP="007D69EC">
            <w:pPr>
              <w:pStyle w:val="VRQABodyText"/>
              <w:rPr>
                <w:lang w:val="en-GB"/>
              </w:rPr>
            </w:pPr>
            <w:r>
              <w:rPr>
                <w:lang w:val="en-GB"/>
              </w:rPr>
              <w:t>Write directions to locations</w:t>
            </w:r>
          </w:p>
        </w:tc>
      </w:tr>
      <w:tr w:rsidR="005F791B" w:rsidRPr="00E7450B" w14:paraId="08FD0421" w14:textId="77777777" w:rsidTr="007D69EC">
        <w:tc>
          <w:tcPr>
            <w:tcW w:w="1013" w:type="dxa"/>
            <w:vMerge/>
            <w:shd w:val="clear" w:color="auto" w:fill="FFFFFF" w:themeFill="background1"/>
          </w:tcPr>
          <w:p w14:paraId="06A260D5" w14:textId="77777777" w:rsidR="005F791B" w:rsidRDefault="005F791B" w:rsidP="007D69EC">
            <w:pPr>
              <w:pStyle w:val="VRQABodyText"/>
            </w:pPr>
          </w:p>
        </w:tc>
        <w:tc>
          <w:tcPr>
            <w:tcW w:w="2690" w:type="dxa"/>
            <w:vMerge/>
            <w:shd w:val="clear" w:color="auto" w:fill="FFFFFF" w:themeFill="background1"/>
          </w:tcPr>
          <w:p w14:paraId="1E697557" w14:textId="77777777" w:rsidR="005F791B" w:rsidRDefault="005F791B" w:rsidP="007D69EC">
            <w:pPr>
              <w:pStyle w:val="VRQABodyText"/>
            </w:pPr>
          </w:p>
        </w:tc>
        <w:tc>
          <w:tcPr>
            <w:tcW w:w="567" w:type="dxa"/>
            <w:shd w:val="clear" w:color="auto" w:fill="FFFFFF" w:themeFill="background1"/>
            <w:vAlign w:val="center"/>
          </w:tcPr>
          <w:p w14:paraId="4EC759A7" w14:textId="77777777" w:rsidR="005F791B" w:rsidRDefault="005F791B" w:rsidP="007D69EC">
            <w:pPr>
              <w:pStyle w:val="VRQABodyText"/>
            </w:pPr>
            <w:r>
              <w:t>3.2</w:t>
            </w:r>
          </w:p>
        </w:tc>
        <w:tc>
          <w:tcPr>
            <w:tcW w:w="5800" w:type="dxa"/>
            <w:shd w:val="clear" w:color="auto" w:fill="FFFFFF" w:themeFill="background1"/>
            <w:vAlign w:val="center"/>
          </w:tcPr>
          <w:p w14:paraId="50C74DB5" w14:textId="08F32050" w:rsidR="005F791B" w:rsidRDefault="005F791B" w:rsidP="007D69EC">
            <w:pPr>
              <w:pStyle w:val="VRQABodyText"/>
              <w:rPr>
                <w:lang w:val="en-GB"/>
              </w:rPr>
            </w:pPr>
            <w:r w:rsidRPr="00AD2C9D">
              <w:rPr>
                <w:lang w:val="en-GB"/>
              </w:rPr>
              <w:t xml:space="preserve">Present and discuss </w:t>
            </w:r>
            <w:r>
              <w:rPr>
                <w:lang w:val="en-GB"/>
              </w:rPr>
              <w:t>directions to locations, and the navigation problem</w:t>
            </w:r>
            <w:r w:rsidR="00F90522">
              <w:rPr>
                <w:lang w:val="en-GB"/>
              </w:rPr>
              <w:t>-</w:t>
            </w:r>
            <w:r>
              <w:rPr>
                <w:lang w:val="en-GB"/>
              </w:rPr>
              <w:t xml:space="preserve">solving </w:t>
            </w:r>
            <w:r w:rsidRPr="00AD2C9D">
              <w:rPr>
                <w:lang w:val="en-GB"/>
              </w:rPr>
              <w:t xml:space="preserve">process </w:t>
            </w:r>
            <w:r>
              <w:rPr>
                <w:lang w:val="en-GB"/>
              </w:rPr>
              <w:t>and results</w:t>
            </w:r>
          </w:p>
        </w:tc>
      </w:tr>
      <w:tr w:rsidR="005F791B" w:rsidRPr="00E7450B" w14:paraId="08BFBDBA" w14:textId="77777777" w:rsidTr="007D69EC">
        <w:tc>
          <w:tcPr>
            <w:tcW w:w="1013" w:type="dxa"/>
            <w:vMerge/>
            <w:shd w:val="clear" w:color="auto" w:fill="FFFFFF" w:themeFill="background1"/>
          </w:tcPr>
          <w:p w14:paraId="6D9424A0" w14:textId="77777777" w:rsidR="005F791B" w:rsidRDefault="005F791B" w:rsidP="007D69EC">
            <w:pPr>
              <w:pStyle w:val="VRQABodyText"/>
            </w:pPr>
          </w:p>
        </w:tc>
        <w:tc>
          <w:tcPr>
            <w:tcW w:w="2690" w:type="dxa"/>
            <w:vMerge/>
            <w:shd w:val="clear" w:color="auto" w:fill="FFFFFF" w:themeFill="background1"/>
          </w:tcPr>
          <w:p w14:paraId="674E08A1" w14:textId="77777777" w:rsidR="005F791B" w:rsidRDefault="005F791B" w:rsidP="007D69EC">
            <w:pPr>
              <w:pStyle w:val="VRQABodyText"/>
            </w:pPr>
          </w:p>
        </w:tc>
        <w:tc>
          <w:tcPr>
            <w:tcW w:w="567" w:type="dxa"/>
            <w:shd w:val="clear" w:color="auto" w:fill="FFFFFF" w:themeFill="background1"/>
            <w:vAlign w:val="center"/>
          </w:tcPr>
          <w:p w14:paraId="37AE0818" w14:textId="77777777" w:rsidR="005F791B" w:rsidRDefault="005F791B" w:rsidP="007D69EC">
            <w:pPr>
              <w:pStyle w:val="VRQABodyText"/>
            </w:pPr>
            <w:r>
              <w:t>3.3</w:t>
            </w:r>
          </w:p>
        </w:tc>
        <w:tc>
          <w:tcPr>
            <w:tcW w:w="5800" w:type="dxa"/>
            <w:shd w:val="clear" w:color="auto" w:fill="FFFFFF" w:themeFill="background1"/>
            <w:vAlign w:val="center"/>
          </w:tcPr>
          <w:p w14:paraId="2A794102" w14:textId="722B5A47" w:rsidR="005F791B" w:rsidRDefault="005F791B" w:rsidP="007D69EC">
            <w:pPr>
              <w:pStyle w:val="VRQABodyText"/>
              <w:rPr>
                <w:lang w:val="en-GB"/>
              </w:rPr>
            </w:pPr>
            <w:r>
              <w:rPr>
                <w:lang w:val="en-GB"/>
              </w:rPr>
              <w:t xml:space="preserve">Record and report </w:t>
            </w:r>
            <w:r w:rsidRPr="00AD2C9D">
              <w:rPr>
                <w:lang w:val="en-GB"/>
              </w:rPr>
              <w:t xml:space="preserve">on </w:t>
            </w:r>
            <w:r>
              <w:rPr>
                <w:lang w:val="en-GB"/>
              </w:rPr>
              <w:t xml:space="preserve">navigation </w:t>
            </w:r>
            <w:r w:rsidRPr="00AD2C9D">
              <w:rPr>
                <w:lang w:val="en-GB"/>
              </w:rPr>
              <w:t>problem</w:t>
            </w:r>
            <w:r w:rsidR="00F90522">
              <w:rPr>
                <w:lang w:val="en-GB"/>
              </w:rPr>
              <w:t>-</w:t>
            </w:r>
            <w:r w:rsidRPr="00AD2C9D">
              <w:rPr>
                <w:lang w:val="en-GB"/>
              </w:rPr>
              <w:t>solving process</w:t>
            </w:r>
          </w:p>
        </w:tc>
      </w:tr>
    </w:tbl>
    <w:p w14:paraId="2A20BA82" w14:textId="77777777" w:rsidR="005F791B" w:rsidRDefault="005F791B" w:rsidP="005F791B">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F791B" w:rsidRPr="00F504D4" w14:paraId="4214CF84" w14:textId="77777777" w:rsidTr="007D69EC">
        <w:trPr>
          <w:trHeight w:val="363"/>
        </w:trPr>
        <w:tc>
          <w:tcPr>
            <w:tcW w:w="10065" w:type="dxa"/>
            <w:tcBorders>
              <w:top w:val="nil"/>
              <w:left w:val="nil"/>
              <w:bottom w:val="nil"/>
              <w:right w:val="nil"/>
            </w:tcBorders>
            <w:shd w:val="clear" w:color="auto" w:fill="103D64" w:themeFill="text2"/>
          </w:tcPr>
          <w:p w14:paraId="449FD0A9" w14:textId="77777777" w:rsidR="005F791B" w:rsidRPr="00F504D4" w:rsidRDefault="005F791B"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F791B" w:rsidRPr="00B21899" w14:paraId="1A69C8B3" w14:textId="77777777" w:rsidTr="004F3BFA">
        <w:trPr>
          <w:trHeight w:val="585"/>
        </w:trPr>
        <w:tc>
          <w:tcPr>
            <w:tcW w:w="10065" w:type="dxa"/>
            <w:tcBorders>
              <w:top w:val="nil"/>
              <w:left w:val="nil"/>
              <w:bottom w:val="nil"/>
              <w:right w:val="nil"/>
            </w:tcBorders>
          </w:tcPr>
          <w:p w14:paraId="3369D8EA" w14:textId="77777777" w:rsidR="005F791B" w:rsidRDefault="005F791B" w:rsidP="004F3BFA">
            <w:pPr>
              <w:pStyle w:val="VRQABodyText"/>
            </w:pPr>
            <w:r>
              <w:t>The context must include a range of familiar and some less familiar contexts with some specialisation in familiar contexts.</w:t>
            </w:r>
          </w:p>
          <w:p w14:paraId="7EB35A4D" w14:textId="77777777" w:rsidR="005F791B" w:rsidRDefault="005F791B" w:rsidP="004F3BFA">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419C3F3F" w14:textId="77777777" w:rsidR="005F791B" w:rsidRDefault="005F791B" w:rsidP="004F3BFA">
            <w:pPr>
              <w:pStyle w:val="VRQABodyText"/>
            </w:pPr>
            <w:r>
              <w:t>The mathematical information in the texts must be embedded where some scanning of written texts and selective listening of oral texts is required to be able to interpret, locate and extract the mathematical information.</w:t>
            </w:r>
          </w:p>
          <w:p w14:paraId="223336B8" w14:textId="77777777" w:rsidR="005F791B" w:rsidRDefault="005F791B" w:rsidP="004F3BFA">
            <w:pPr>
              <w:pStyle w:val="VRQABodyText"/>
            </w:pPr>
            <w:r>
              <w:t>Texts may include but are not limited to:</w:t>
            </w:r>
          </w:p>
          <w:p w14:paraId="21C6FABA" w14:textId="77777777" w:rsidR="005F791B" w:rsidRDefault="005F791B"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698D68CA" w14:textId="77777777" w:rsidR="005F791B" w:rsidRDefault="005F791B" w:rsidP="007D69EC">
            <w:pPr>
              <w:pStyle w:val="VRQABullet1"/>
              <w:numPr>
                <w:ilvl w:val="0"/>
                <w:numId w:val="19"/>
              </w:numPr>
              <w:autoSpaceDE/>
              <w:autoSpaceDN/>
              <w:adjustRightInd/>
              <w:spacing w:before="120" w:after="0" w:line="240" w:lineRule="auto"/>
              <w:contextualSpacing w:val="0"/>
            </w:pPr>
            <w:r>
              <w:t>audio or video recordings</w:t>
            </w:r>
          </w:p>
          <w:p w14:paraId="70FA0890"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instructions</w:t>
            </w:r>
          </w:p>
          <w:p w14:paraId="43276DD4" w14:textId="77777777" w:rsidR="005F791B" w:rsidRDefault="005F791B" w:rsidP="007D69EC">
            <w:pPr>
              <w:pStyle w:val="VRQABullet1"/>
              <w:numPr>
                <w:ilvl w:val="0"/>
                <w:numId w:val="19"/>
              </w:numPr>
              <w:autoSpaceDE/>
              <w:autoSpaceDN/>
              <w:adjustRightInd/>
              <w:spacing w:before="120" w:after="0" w:line="240" w:lineRule="auto"/>
              <w:contextualSpacing w:val="0"/>
            </w:pPr>
            <w:r>
              <w:t xml:space="preserve">printed, digital or spoken information about directions </w:t>
            </w:r>
          </w:p>
          <w:p w14:paraId="5AAD3F0C"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information about destinations</w:t>
            </w:r>
          </w:p>
          <w:p w14:paraId="435891D1"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accommodation check in instructions</w:t>
            </w:r>
          </w:p>
          <w:p w14:paraId="37DECC54"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event information</w:t>
            </w:r>
          </w:p>
          <w:p w14:paraId="79517E57" w14:textId="77777777" w:rsidR="005F791B" w:rsidRDefault="005F791B" w:rsidP="007D69EC">
            <w:pPr>
              <w:pStyle w:val="VRQABullet1"/>
              <w:numPr>
                <w:ilvl w:val="0"/>
                <w:numId w:val="19"/>
              </w:numPr>
              <w:autoSpaceDE/>
              <w:autoSpaceDN/>
              <w:adjustRightInd/>
              <w:spacing w:before="120" w:after="0" w:line="240" w:lineRule="auto"/>
              <w:contextualSpacing w:val="0"/>
            </w:pPr>
            <w:r>
              <w:t>printed, digital or spoken parcel delivery instructions</w:t>
            </w:r>
          </w:p>
          <w:p w14:paraId="4668C8EA" w14:textId="77777777" w:rsidR="005F791B" w:rsidRDefault="005F791B" w:rsidP="007D69EC">
            <w:pPr>
              <w:pStyle w:val="VRQABullet1"/>
              <w:numPr>
                <w:ilvl w:val="0"/>
                <w:numId w:val="19"/>
              </w:numPr>
              <w:autoSpaceDE/>
              <w:autoSpaceDN/>
              <w:adjustRightInd/>
              <w:spacing w:before="120" w:after="0" w:line="240" w:lineRule="auto"/>
              <w:contextualSpacing w:val="0"/>
            </w:pPr>
            <w:r>
              <w:t>spoken or digital navigation system instructions</w:t>
            </w:r>
          </w:p>
          <w:p w14:paraId="3CF095D8" w14:textId="77777777" w:rsidR="005F791B" w:rsidRDefault="005F791B" w:rsidP="007D69EC">
            <w:pPr>
              <w:pStyle w:val="VRQABullet1"/>
              <w:numPr>
                <w:ilvl w:val="0"/>
                <w:numId w:val="19"/>
              </w:numPr>
              <w:autoSpaceDE/>
              <w:autoSpaceDN/>
              <w:adjustRightInd/>
              <w:spacing w:before="120" w:after="0" w:line="240" w:lineRule="auto"/>
              <w:contextualSpacing w:val="0"/>
            </w:pPr>
            <w:r>
              <w:t>emergency evacuation plans or spoken instructions</w:t>
            </w:r>
          </w:p>
          <w:p w14:paraId="74B15B54" w14:textId="77777777" w:rsidR="005F791B" w:rsidRPr="00F07414" w:rsidRDefault="005F791B" w:rsidP="007D69EC">
            <w:pPr>
              <w:pStyle w:val="VRQABullet1"/>
              <w:numPr>
                <w:ilvl w:val="0"/>
                <w:numId w:val="19"/>
              </w:numPr>
              <w:autoSpaceDE/>
              <w:autoSpaceDN/>
              <w:adjustRightInd/>
              <w:spacing w:before="120" w:after="0" w:line="240" w:lineRule="auto"/>
              <w:contextualSpacing w:val="0"/>
            </w:pPr>
            <w:r w:rsidRPr="00F07414">
              <w:t xml:space="preserve">printed </w:t>
            </w:r>
            <w:r>
              <w:t>or</w:t>
            </w:r>
            <w:r w:rsidRPr="00F07414">
              <w:t xml:space="preserve"> </w:t>
            </w:r>
            <w:r>
              <w:t>digital</w:t>
            </w:r>
            <w:r w:rsidRPr="00F07414">
              <w:t xml:space="preserve"> floor plans</w:t>
            </w:r>
          </w:p>
          <w:p w14:paraId="530999E1" w14:textId="77777777" w:rsidR="005F791B" w:rsidRDefault="005F791B" w:rsidP="007D69EC">
            <w:pPr>
              <w:pStyle w:val="VRQABullet1"/>
              <w:numPr>
                <w:ilvl w:val="0"/>
                <w:numId w:val="19"/>
              </w:numPr>
              <w:autoSpaceDE/>
              <w:autoSpaceDN/>
              <w:adjustRightInd/>
              <w:spacing w:before="120" w:after="0" w:line="240" w:lineRule="auto"/>
              <w:contextualSpacing w:val="0"/>
            </w:pPr>
            <w:r>
              <w:t>printed or digital maps or plans.</w:t>
            </w:r>
          </w:p>
          <w:p w14:paraId="32612A06" w14:textId="77777777" w:rsidR="005F791B" w:rsidRDefault="005F791B" w:rsidP="004F3BFA">
            <w:pPr>
              <w:pStyle w:val="VRQABodyText"/>
            </w:pPr>
            <w:r>
              <w:t>Maps and plans must be familiar and routine and must include but are not limited to:</w:t>
            </w:r>
          </w:p>
          <w:p w14:paraId="5496077D" w14:textId="77777777" w:rsidR="005F791B" w:rsidRDefault="005F791B" w:rsidP="007D69EC">
            <w:pPr>
              <w:pStyle w:val="VRQABullet1"/>
              <w:numPr>
                <w:ilvl w:val="0"/>
                <w:numId w:val="19"/>
              </w:numPr>
              <w:autoSpaceDE/>
              <w:autoSpaceDN/>
              <w:adjustRightInd/>
              <w:spacing w:before="120" w:after="0" w:line="240" w:lineRule="auto"/>
              <w:contextualSpacing w:val="0"/>
            </w:pPr>
            <w:r>
              <w:t>coordinates</w:t>
            </w:r>
          </w:p>
          <w:p w14:paraId="1AAA220D" w14:textId="77777777" w:rsidR="005F791B" w:rsidRDefault="005F791B" w:rsidP="007D69EC">
            <w:pPr>
              <w:pStyle w:val="VRQABullet1"/>
              <w:numPr>
                <w:ilvl w:val="0"/>
                <w:numId w:val="19"/>
              </w:numPr>
              <w:autoSpaceDE/>
              <w:autoSpaceDN/>
              <w:adjustRightInd/>
              <w:spacing w:before="120" w:after="0" w:line="240" w:lineRule="auto"/>
              <w:contextualSpacing w:val="0"/>
            </w:pPr>
            <w:r>
              <w:t>simple scales with metric units and simple ratios (such as 1 cm : 1 km, 1 cm : 10 km and 1 cm : 100 km)</w:t>
            </w:r>
          </w:p>
          <w:p w14:paraId="0BE905D2" w14:textId="77777777" w:rsidR="005F791B" w:rsidRDefault="005F791B" w:rsidP="007D69EC">
            <w:pPr>
              <w:pStyle w:val="VRQABullet1"/>
              <w:numPr>
                <w:ilvl w:val="0"/>
                <w:numId w:val="19"/>
              </w:numPr>
              <w:autoSpaceDE/>
              <w:autoSpaceDN/>
              <w:adjustRightInd/>
              <w:spacing w:before="120" w:after="0" w:line="240" w:lineRule="auto"/>
              <w:contextualSpacing w:val="0"/>
            </w:pPr>
            <w:r>
              <w:t>labels</w:t>
            </w:r>
          </w:p>
          <w:p w14:paraId="05910C81" w14:textId="77777777" w:rsidR="005F791B" w:rsidRDefault="005F791B" w:rsidP="007D69EC">
            <w:pPr>
              <w:pStyle w:val="VRQABullet1"/>
              <w:numPr>
                <w:ilvl w:val="0"/>
                <w:numId w:val="19"/>
              </w:numPr>
              <w:autoSpaceDE/>
              <w:autoSpaceDN/>
              <w:adjustRightInd/>
              <w:spacing w:before="120" w:after="0" w:line="240" w:lineRule="auto"/>
              <w:contextualSpacing w:val="0"/>
            </w:pPr>
            <w:r>
              <w:t>symbols</w:t>
            </w:r>
          </w:p>
          <w:p w14:paraId="289961B8" w14:textId="77777777" w:rsidR="005F791B" w:rsidRDefault="005F791B" w:rsidP="007D69EC">
            <w:pPr>
              <w:pStyle w:val="VRQABullet1"/>
              <w:numPr>
                <w:ilvl w:val="0"/>
                <w:numId w:val="19"/>
              </w:numPr>
              <w:autoSpaceDE/>
              <w:autoSpaceDN/>
              <w:adjustRightInd/>
              <w:spacing w:before="120" w:after="0" w:line="240" w:lineRule="auto"/>
              <w:contextualSpacing w:val="0"/>
            </w:pPr>
            <w:r>
              <w:t>keys to read.</w:t>
            </w:r>
          </w:p>
          <w:p w14:paraId="1F4693CE" w14:textId="77777777" w:rsidR="005F791B" w:rsidRPr="004F3BFA" w:rsidRDefault="005F791B" w:rsidP="004F3BFA">
            <w:pPr>
              <w:pStyle w:val="VRQABodyText"/>
            </w:pPr>
            <w:r w:rsidRPr="004F3BFA">
              <w:t>Navigation problems must include but are not limited to:</w:t>
            </w:r>
          </w:p>
          <w:p w14:paraId="71A11602" w14:textId="77777777" w:rsidR="005F791B" w:rsidRDefault="005F791B" w:rsidP="007D69EC">
            <w:pPr>
              <w:pStyle w:val="VRQABullet1"/>
              <w:numPr>
                <w:ilvl w:val="0"/>
                <w:numId w:val="19"/>
              </w:numPr>
              <w:autoSpaceDE/>
              <w:autoSpaceDN/>
              <w:adjustRightInd/>
              <w:spacing w:before="120" w:after="0" w:line="240" w:lineRule="auto"/>
              <w:contextualSpacing w:val="0"/>
            </w:pPr>
            <w:r>
              <w:t>finding a location</w:t>
            </w:r>
          </w:p>
          <w:p w14:paraId="4BD63234" w14:textId="77777777" w:rsidR="005F791B" w:rsidRDefault="005F791B" w:rsidP="007D69EC">
            <w:pPr>
              <w:pStyle w:val="VRQABullet1"/>
              <w:numPr>
                <w:ilvl w:val="0"/>
                <w:numId w:val="19"/>
              </w:numPr>
              <w:autoSpaceDE/>
              <w:autoSpaceDN/>
              <w:adjustRightInd/>
              <w:spacing w:before="120" w:after="0" w:line="240" w:lineRule="auto"/>
              <w:contextualSpacing w:val="0"/>
            </w:pPr>
            <w:r>
              <w:t>determining a route to a location</w:t>
            </w:r>
          </w:p>
          <w:p w14:paraId="7350C8E2" w14:textId="77777777" w:rsidR="005F791B" w:rsidRDefault="005F791B" w:rsidP="007D69EC">
            <w:pPr>
              <w:pStyle w:val="VRQABullet1"/>
              <w:numPr>
                <w:ilvl w:val="0"/>
                <w:numId w:val="19"/>
              </w:numPr>
              <w:autoSpaceDE/>
              <w:autoSpaceDN/>
              <w:adjustRightInd/>
              <w:spacing w:before="120" w:after="0" w:line="240" w:lineRule="auto"/>
              <w:contextualSpacing w:val="0"/>
            </w:pPr>
            <w:r>
              <w:t>following directions</w:t>
            </w:r>
          </w:p>
          <w:p w14:paraId="7D3777B0" w14:textId="77777777" w:rsidR="005F791B" w:rsidRDefault="005F791B" w:rsidP="007D69EC">
            <w:pPr>
              <w:pStyle w:val="VRQABullet1"/>
              <w:numPr>
                <w:ilvl w:val="0"/>
                <w:numId w:val="19"/>
              </w:numPr>
              <w:autoSpaceDE/>
              <w:autoSpaceDN/>
              <w:adjustRightInd/>
              <w:spacing w:before="120" w:after="0" w:line="240" w:lineRule="auto"/>
              <w:contextualSpacing w:val="0"/>
            </w:pPr>
            <w:r>
              <w:t>giving directions.</w:t>
            </w:r>
          </w:p>
          <w:p w14:paraId="53F7A93A" w14:textId="77777777" w:rsidR="005F791B" w:rsidRDefault="005F791B" w:rsidP="004F3BFA">
            <w:pPr>
              <w:pStyle w:val="VRQABodyText"/>
            </w:pPr>
            <w:r>
              <w:t>Routes must include but are not limited to:</w:t>
            </w:r>
          </w:p>
          <w:p w14:paraId="5F23ED83" w14:textId="77777777" w:rsidR="005F791B" w:rsidRDefault="005F791B" w:rsidP="007D69EC">
            <w:pPr>
              <w:pStyle w:val="VRQABullet1"/>
              <w:numPr>
                <w:ilvl w:val="0"/>
                <w:numId w:val="19"/>
              </w:numPr>
              <w:autoSpaceDE/>
              <w:autoSpaceDN/>
              <w:adjustRightInd/>
              <w:spacing w:before="120" w:after="0" w:line="240" w:lineRule="auto"/>
              <w:contextualSpacing w:val="0"/>
            </w:pPr>
            <w:r>
              <w:t>a path to a destination</w:t>
            </w:r>
          </w:p>
          <w:p w14:paraId="005B9376" w14:textId="77777777" w:rsidR="005F791B" w:rsidRDefault="005F791B" w:rsidP="007D69EC">
            <w:pPr>
              <w:pStyle w:val="VRQABullet1"/>
              <w:numPr>
                <w:ilvl w:val="0"/>
                <w:numId w:val="19"/>
              </w:numPr>
              <w:autoSpaceDE/>
              <w:autoSpaceDN/>
              <w:adjustRightInd/>
              <w:spacing w:before="120" w:after="0" w:line="240" w:lineRule="auto"/>
              <w:contextualSpacing w:val="0"/>
            </w:pPr>
            <w:r>
              <w:t>a sequence of steps</w:t>
            </w:r>
          </w:p>
          <w:p w14:paraId="5434B350" w14:textId="77777777" w:rsidR="005F791B" w:rsidRDefault="005F791B" w:rsidP="007D69EC">
            <w:pPr>
              <w:pStyle w:val="VRQABullet1"/>
              <w:numPr>
                <w:ilvl w:val="0"/>
                <w:numId w:val="19"/>
              </w:numPr>
              <w:autoSpaceDE/>
              <w:autoSpaceDN/>
              <w:adjustRightInd/>
              <w:spacing w:before="120" w:after="0" w:line="240" w:lineRule="auto"/>
              <w:contextualSpacing w:val="0"/>
            </w:pPr>
            <w:r>
              <w:t>at least two changes in direction.</w:t>
            </w:r>
          </w:p>
          <w:p w14:paraId="04CFECAB" w14:textId="04333EFF" w:rsidR="005F791B" w:rsidRDefault="005F791B" w:rsidP="007D69EC">
            <w:pPr>
              <w:pStyle w:val="VRQABodyText"/>
            </w:pPr>
            <w:r>
              <w:t>Problem</w:t>
            </w:r>
            <w:r w:rsidR="00F90522">
              <w:t>-</w:t>
            </w:r>
            <w:r>
              <w:t>solving methods may include but are not limited to:</w:t>
            </w:r>
          </w:p>
          <w:p w14:paraId="37B70D80" w14:textId="77777777" w:rsidR="005F791B" w:rsidRDefault="005F791B" w:rsidP="007D69EC">
            <w:pPr>
              <w:pStyle w:val="VRQABullet1"/>
              <w:numPr>
                <w:ilvl w:val="0"/>
                <w:numId w:val="19"/>
              </w:numPr>
              <w:autoSpaceDE/>
              <w:autoSpaceDN/>
              <w:adjustRightInd/>
              <w:spacing w:before="120" w:after="0" w:line="240" w:lineRule="auto"/>
              <w:contextualSpacing w:val="0"/>
            </w:pPr>
            <w:r>
              <w:t>using maps or plans</w:t>
            </w:r>
          </w:p>
          <w:p w14:paraId="048DB5E1" w14:textId="77777777" w:rsidR="005F791B" w:rsidRDefault="005F791B" w:rsidP="007D69EC">
            <w:pPr>
              <w:pStyle w:val="VRQABullet1"/>
              <w:numPr>
                <w:ilvl w:val="0"/>
                <w:numId w:val="19"/>
              </w:numPr>
              <w:autoSpaceDE/>
              <w:autoSpaceDN/>
              <w:adjustRightInd/>
              <w:spacing w:before="120" w:after="0" w:line="240" w:lineRule="auto"/>
              <w:contextualSpacing w:val="0"/>
            </w:pPr>
            <w:r>
              <w:t>using digital navigation system</w:t>
            </w:r>
          </w:p>
          <w:p w14:paraId="4B872C10" w14:textId="77777777" w:rsidR="005F791B" w:rsidRDefault="005F791B" w:rsidP="007D69EC">
            <w:pPr>
              <w:pStyle w:val="VRQABullet1"/>
              <w:numPr>
                <w:ilvl w:val="0"/>
                <w:numId w:val="19"/>
              </w:numPr>
              <w:autoSpaceDE/>
              <w:autoSpaceDN/>
              <w:adjustRightInd/>
              <w:spacing w:before="120" w:after="0" w:line="240" w:lineRule="auto"/>
              <w:contextualSpacing w:val="0"/>
            </w:pPr>
            <w:r>
              <w:t>asking for directions</w:t>
            </w:r>
          </w:p>
          <w:p w14:paraId="1BB24BEA" w14:textId="77777777" w:rsidR="005F791B" w:rsidRDefault="005F791B" w:rsidP="007D69EC">
            <w:pPr>
              <w:pStyle w:val="VRQABullet1"/>
              <w:numPr>
                <w:ilvl w:val="0"/>
                <w:numId w:val="19"/>
              </w:numPr>
              <w:autoSpaceDE/>
              <w:autoSpaceDN/>
              <w:adjustRightInd/>
              <w:spacing w:before="120" w:after="0" w:line="240" w:lineRule="auto"/>
              <w:contextualSpacing w:val="0"/>
            </w:pPr>
            <w:r>
              <w:t>following signage</w:t>
            </w:r>
          </w:p>
          <w:p w14:paraId="22170B47" w14:textId="77777777" w:rsidR="005F791B" w:rsidRDefault="005F791B" w:rsidP="007D69EC">
            <w:pPr>
              <w:pStyle w:val="VRQABullet1"/>
              <w:numPr>
                <w:ilvl w:val="0"/>
                <w:numId w:val="19"/>
              </w:numPr>
              <w:autoSpaceDE/>
              <w:autoSpaceDN/>
              <w:adjustRightInd/>
              <w:spacing w:before="120" w:after="0" w:line="240" w:lineRule="auto"/>
              <w:contextualSpacing w:val="0"/>
            </w:pPr>
            <w:r>
              <w:t>using printed directions</w:t>
            </w:r>
          </w:p>
          <w:p w14:paraId="69187044" w14:textId="77777777" w:rsidR="005F791B" w:rsidRDefault="005F791B" w:rsidP="007D69EC">
            <w:pPr>
              <w:pStyle w:val="VRQABullet1"/>
              <w:numPr>
                <w:ilvl w:val="0"/>
                <w:numId w:val="19"/>
              </w:numPr>
              <w:autoSpaceDE/>
              <w:autoSpaceDN/>
              <w:adjustRightInd/>
              <w:spacing w:before="120" w:after="0" w:line="240" w:lineRule="auto"/>
              <w:contextualSpacing w:val="0"/>
            </w:pPr>
            <w:r>
              <w:t>using landmarks</w:t>
            </w:r>
          </w:p>
          <w:p w14:paraId="6997D9DC" w14:textId="77777777" w:rsidR="005F791B" w:rsidRDefault="005F791B" w:rsidP="007D69EC">
            <w:pPr>
              <w:pStyle w:val="VRQABullet1"/>
              <w:numPr>
                <w:ilvl w:val="0"/>
                <w:numId w:val="19"/>
              </w:numPr>
              <w:autoSpaceDE/>
              <w:autoSpaceDN/>
              <w:adjustRightInd/>
              <w:spacing w:before="120" w:after="0" w:line="240" w:lineRule="auto"/>
              <w:contextualSpacing w:val="0"/>
            </w:pPr>
            <w:r>
              <w:t>using an online route planner.</w:t>
            </w:r>
          </w:p>
          <w:p w14:paraId="018DC21D" w14:textId="77777777" w:rsidR="005F791B" w:rsidRPr="004F3BFA" w:rsidRDefault="005F791B" w:rsidP="004F3BFA">
            <w:pPr>
              <w:pStyle w:val="VRQABodyText"/>
            </w:pPr>
            <w:r w:rsidRPr="004F3BFA">
              <w:t>Estimation methods for distance may include but are not limited to:</w:t>
            </w:r>
          </w:p>
          <w:p w14:paraId="365C894F" w14:textId="77777777" w:rsidR="005F791B" w:rsidRDefault="005F791B" w:rsidP="007D69EC">
            <w:pPr>
              <w:pStyle w:val="VRQABullet1"/>
              <w:numPr>
                <w:ilvl w:val="0"/>
                <w:numId w:val="19"/>
              </w:numPr>
              <w:autoSpaceDE/>
              <w:autoSpaceDN/>
              <w:adjustRightInd/>
              <w:spacing w:before="120" w:after="0" w:line="240" w:lineRule="auto"/>
              <w:contextualSpacing w:val="0"/>
            </w:pPr>
            <w:r>
              <w:t>familiar landmarks to gauge distance (such as the park is about two blocks away from the shops)</w:t>
            </w:r>
          </w:p>
          <w:p w14:paraId="170C6D13" w14:textId="77777777" w:rsidR="005F791B" w:rsidRDefault="005F791B" w:rsidP="007D69EC">
            <w:pPr>
              <w:pStyle w:val="VRQABullet1"/>
              <w:numPr>
                <w:ilvl w:val="0"/>
                <w:numId w:val="19"/>
              </w:numPr>
              <w:autoSpaceDE/>
              <w:autoSpaceDN/>
              <w:adjustRightInd/>
              <w:spacing w:before="120" w:after="0" w:line="240" w:lineRule="auto"/>
              <w:contextualSpacing w:val="0"/>
            </w:pPr>
            <w:r>
              <w:t>visual (such as approximating by eye how far away a location appears)</w:t>
            </w:r>
          </w:p>
          <w:p w14:paraId="52C13AE2" w14:textId="77777777" w:rsidR="005F791B" w:rsidRDefault="005F791B" w:rsidP="007D69EC">
            <w:pPr>
              <w:pStyle w:val="VRQABullet1"/>
              <w:numPr>
                <w:ilvl w:val="0"/>
                <w:numId w:val="19"/>
              </w:numPr>
              <w:autoSpaceDE/>
              <w:autoSpaceDN/>
              <w:adjustRightInd/>
              <w:spacing w:before="120" w:after="0" w:line="240" w:lineRule="auto"/>
              <w:contextualSpacing w:val="0"/>
            </w:pPr>
            <w:r>
              <w:t>pacing (such as counting steps)</w:t>
            </w:r>
          </w:p>
          <w:p w14:paraId="59FCC6CB" w14:textId="77777777" w:rsidR="005F791B" w:rsidRDefault="005F791B" w:rsidP="007D69EC">
            <w:pPr>
              <w:pStyle w:val="VRQABullet1"/>
              <w:numPr>
                <w:ilvl w:val="0"/>
                <w:numId w:val="19"/>
              </w:numPr>
              <w:autoSpaceDE/>
              <w:autoSpaceDN/>
              <w:adjustRightInd/>
              <w:spacing w:before="120" w:after="0" w:line="240" w:lineRule="auto"/>
              <w:contextualSpacing w:val="0"/>
            </w:pPr>
            <w:r>
              <w:t>known distance (such as it is about the same distance as my walk to the shops)</w:t>
            </w:r>
          </w:p>
          <w:p w14:paraId="516339A7" w14:textId="77777777" w:rsidR="005F791B" w:rsidRDefault="005F791B" w:rsidP="007D69EC">
            <w:pPr>
              <w:pStyle w:val="VRQABullet1"/>
              <w:numPr>
                <w:ilvl w:val="0"/>
                <w:numId w:val="19"/>
              </w:numPr>
              <w:autoSpaceDE/>
              <w:autoSpaceDN/>
              <w:adjustRightInd/>
              <w:spacing w:before="120" w:after="0" w:line="240" w:lineRule="auto"/>
              <w:contextualSpacing w:val="0"/>
            </w:pPr>
            <w:r>
              <w:t>using grids (such as counting map grid lines between locations)</w:t>
            </w:r>
          </w:p>
          <w:p w14:paraId="66A7A8B0" w14:textId="77777777" w:rsidR="005F791B" w:rsidRDefault="005F791B" w:rsidP="007D69EC">
            <w:pPr>
              <w:pStyle w:val="VRQABullet1"/>
              <w:numPr>
                <w:ilvl w:val="0"/>
                <w:numId w:val="19"/>
              </w:numPr>
              <w:autoSpaceDE/>
              <w:autoSpaceDN/>
              <w:adjustRightInd/>
              <w:spacing w:before="120" w:after="0" w:line="240" w:lineRule="auto"/>
              <w:contextualSpacing w:val="0"/>
            </w:pPr>
            <w:r>
              <w:t>using scales and tools (such as using a ruler or string on a map and multiplying the measured distance by the scale)</w:t>
            </w:r>
          </w:p>
          <w:p w14:paraId="48FF4CCA" w14:textId="77777777" w:rsidR="005F791B" w:rsidRDefault="005F791B" w:rsidP="007D69EC">
            <w:pPr>
              <w:pStyle w:val="VRQABullet1"/>
              <w:numPr>
                <w:ilvl w:val="0"/>
                <w:numId w:val="19"/>
              </w:numPr>
              <w:autoSpaceDE/>
              <w:autoSpaceDN/>
              <w:adjustRightInd/>
              <w:spacing w:before="120" w:after="0" w:line="240" w:lineRule="auto"/>
              <w:contextualSpacing w:val="0"/>
            </w:pPr>
            <w:r>
              <w:t>using digital navigation system (such as identifying a familiar landmark of a known distance).</w:t>
            </w:r>
          </w:p>
          <w:p w14:paraId="0531CDF5" w14:textId="77777777" w:rsidR="005F791B" w:rsidRPr="004F3BFA" w:rsidRDefault="005F791B" w:rsidP="004F3BFA">
            <w:pPr>
              <w:pStyle w:val="VRQABodyText"/>
            </w:pPr>
            <w:r w:rsidRPr="004F3BFA">
              <w:t>Estimation methods for travel time may include but are not limited to:</w:t>
            </w:r>
          </w:p>
          <w:p w14:paraId="62B6EB0C" w14:textId="77777777" w:rsidR="005F791B" w:rsidRDefault="005F791B" w:rsidP="007D69EC">
            <w:pPr>
              <w:pStyle w:val="VRQABullet1"/>
              <w:numPr>
                <w:ilvl w:val="0"/>
                <w:numId w:val="19"/>
              </w:numPr>
              <w:autoSpaceDE/>
              <w:autoSpaceDN/>
              <w:adjustRightInd/>
              <w:spacing w:before="120" w:after="0" w:line="240" w:lineRule="auto"/>
              <w:contextualSpacing w:val="0"/>
            </w:pPr>
            <w:r>
              <w:t>previous experience (such as it usually takes me 15 minutes to drive to mum’s place)</w:t>
            </w:r>
          </w:p>
          <w:p w14:paraId="1E640A4C" w14:textId="77777777" w:rsidR="005F791B" w:rsidRDefault="005F791B" w:rsidP="007D69EC">
            <w:pPr>
              <w:pStyle w:val="VRQABullet1"/>
              <w:numPr>
                <w:ilvl w:val="0"/>
                <w:numId w:val="19"/>
              </w:numPr>
              <w:autoSpaceDE/>
              <w:autoSpaceDN/>
              <w:adjustRightInd/>
              <w:spacing w:before="120" w:after="0" w:line="240" w:lineRule="auto"/>
              <w:contextualSpacing w:val="0"/>
            </w:pPr>
            <w:r>
              <w:t>speed assumptions (such as it is a 1 hour walk or a 5 minute drive away)</w:t>
            </w:r>
          </w:p>
          <w:p w14:paraId="7EEBBE67" w14:textId="77777777" w:rsidR="005F791B" w:rsidRDefault="005F791B" w:rsidP="007D69EC">
            <w:pPr>
              <w:pStyle w:val="VRQABullet1"/>
              <w:numPr>
                <w:ilvl w:val="0"/>
                <w:numId w:val="19"/>
              </w:numPr>
              <w:autoSpaceDE/>
              <w:autoSpaceDN/>
              <w:adjustRightInd/>
              <w:spacing w:before="120" w:after="0" w:line="240" w:lineRule="auto"/>
              <w:contextualSpacing w:val="0"/>
            </w:pPr>
            <w:r>
              <w:t>landmark timing (such as it takes me 10 minutes to get home and that is twice as far)</w:t>
            </w:r>
          </w:p>
          <w:p w14:paraId="34F4697C" w14:textId="77777777" w:rsidR="005F791B" w:rsidRDefault="005F791B" w:rsidP="007D69EC">
            <w:pPr>
              <w:pStyle w:val="VRQABullet1"/>
              <w:numPr>
                <w:ilvl w:val="0"/>
                <w:numId w:val="19"/>
              </w:numPr>
              <w:autoSpaceDE/>
              <w:autoSpaceDN/>
              <w:adjustRightInd/>
              <w:spacing w:before="120" w:after="0" w:line="240" w:lineRule="auto"/>
              <w:contextualSpacing w:val="0"/>
            </w:pPr>
            <w:r>
              <w:t>rule of thumb (such as it takes about 30 minutes to get to the city by train)</w:t>
            </w:r>
          </w:p>
          <w:p w14:paraId="1F7F7B76" w14:textId="77777777" w:rsidR="005F791B" w:rsidRDefault="005F791B" w:rsidP="007D69EC">
            <w:pPr>
              <w:pStyle w:val="VRQABullet1"/>
              <w:numPr>
                <w:ilvl w:val="0"/>
                <w:numId w:val="19"/>
              </w:numPr>
              <w:autoSpaceDE/>
              <w:autoSpaceDN/>
              <w:adjustRightInd/>
              <w:spacing w:before="120" w:after="0" w:line="240" w:lineRule="auto"/>
              <w:contextualSpacing w:val="0"/>
            </w:pPr>
            <w:r>
              <w:t>using digital navigation system (such as identifying a familiar landmark of a known travel time).</w:t>
            </w:r>
          </w:p>
          <w:p w14:paraId="78B0274B" w14:textId="77777777" w:rsidR="005F791B" w:rsidRPr="000C0CA2" w:rsidRDefault="005F791B" w:rsidP="000C0CA2">
            <w:pPr>
              <w:pStyle w:val="VRQABodyText"/>
            </w:pPr>
            <w:r w:rsidRPr="000C0CA2">
              <w:t>The term, present, refers to one-way oral communication.</w:t>
            </w:r>
          </w:p>
          <w:p w14:paraId="18E068C0" w14:textId="77777777" w:rsidR="005F791B" w:rsidRPr="000C0CA2" w:rsidRDefault="005F791B" w:rsidP="000C0CA2">
            <w:pPr>
              <w:pStyle w:val="VRQABodyText"/>
            </w:pPr>
            <w:r w:rsidRPr="000C0CA2">
              <w:t>The term, discuss, refers to two-way oral communication.</w:t>
            </w:r>
          </w:p>
          <w:p w14:paraId="741F5501" w14:textId="77777777" w:rsidR="005F791B" w:rsidRPr="000C0CA2" w:rsidRDefault="005F791B" w:rsidP="000C0CA2">
            <w:pPr>
              <w:pStyle w:val="VRQABodyText"/>
            </w:pPr>
            <w:r w:rsidRPr="000C0CA2">
              <w:t>Oral language must be informal and formal language and must include but is not limited to language related to position and direction.</w:t>
            </w:r>
          </w:p>
          <w:p w14:paraId="710CFD99" w14:textId="77777777" w:rsidR="005F791B" w:rsidRPr="00B21899" w:rsidRDefault="005F791B" w:rsidP="000C0CA2">
            <w:pPr>
              <w:pStyle w:val="VRQABodyText"/>
            </w:pPr>
            <w:r w:rsidRPr="000C0CA2">
              <w:t>Individuals draw on a combination of hands-on, in-context materials, personal experience and mathematical and other knowledge to work with and interpret directions in familiar and some less familiar situations.</w:t>
            </w:r>
          </w:p>
        </w:tc>
      </w:tr>
    </w:tbl>
    <w:p w14:paraId="0168E717" w14:textId="0724516C" w:rsidR="005F791B" w:rsidRPr="004F3BFA" w:rsidRDefault="005F791B" w:rsidP="004F3BFA">
      <w:pPr>
        <w:pStyle w:val="VRQAIntro"/>
        <w:tabs>
          <w:tab w:val="clear" w:pos="160"/>
          <w:tab w:val="clear" w:pos="660"/>
          <w:tab w:val="left" w:pos="1320"/>
        </w:tabs>
        <w:spacing w:before="60" w:after="0"/>
        <w:rPr>
          <w:b/>
          <w:color w:val="FFFFFF" w:themeColor="background1"/>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5F791B" w:rsidRPr="00E7450B" w14:paraId="399C2DA5"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075FDF3" w14:textId="77777777" w:rsidR="005F791B" w:rsidRPr="00EA4C69" w:rsidRDefault="005F791B"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F791B" w:rsidRPr="003E0A0C" w14:paraId="23CB40DA" w14:textId="77777777" w:rsidTr="007D69EC">
        <w:trPr>
          <w:trHeight w:val="620"/>
        </w:trPr>
        <w:tc>
          <w:tcPr>
            <w:tcW w:w="5000" w:type="pct"/>
            <w:gridSpan w:val="5"/>
            <w:tcBorders>
              <w:top w:val="nil"/>
              <w:left w:val="nil"/>
              <w:bottom w:val="single" w:sz="4" w:space="0" w:color="auto"/>
              <w:right w:val="nil"/>
            </w:tcBorders>
          </w:tcPr>
          <w:p w14:paraId="378FD42B" w14:textId="77777777" w:rsidR="005F791B" w:rsidRPr="003E0A0C" w:rsidRDefault="005F791B"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5F791B" w:rsidRPr="00E7450B" w14:paraId="625AE15D" w14:textId="77777777" w:rsidTr="007D69EC">
        <w:trPr>
          <w:trHeight w:val="42"/>
        </w:trPr>
        <w:tc>
          <w:tcPr>
            <w:tcW w:w="2175" w:type="pct"/>
            <w:gridSpan w:val="2"/>
            <w:shd w:val="clear" w:color="auto" w:fill="auto"/>
          </w:tcPr>
          <w:p w14:paraId="4783ACC2" w14:textId="40047002" w:rsidR="005F791B" w:rsidRPr="00E25642" w:rsidRDefault="00E25642" w:rsidP="00E25642">
            <w:pPr>
              <w:pStyle w:val="VRQABodyText"/>
              <w:rPr>
                <w:b/>
                <w:bCs/>
              </w:rPr>
            </w:pPr>
            <w:r w:rsidRPr="00E25642">
              <w:rPr>
                <w:b/>
                <w:bCs/>
              </w:rPr>
              <w:t>Skill</w:t>
            </w:r>
          </w:p>
        </w:tc>
        <w:tc>
          <w:tcPr>
            <w:tcW w:w="2825" w:type="pct"/>
            <w:gridSpan w:val="3"/>
          </w:tcPr>
          <w:p w14:paraId="218765D8" w14:textId="77777777" w:rsidR="005F791B" w:rsidRPr="00B21899" w:rsidRDefault="005F791B" w:rsidP="007D69EC">
            <w:pPr>
              <w:pStyle w:val="AccredTemplate"/>
              <w:rPr>
                <w:i w:val="0"/>
                <w:iCs w:val="0"/>
                <w:color w:val="auto"/>
                <w:sz w:val="22"/>
                <w:szCs w:val="22"/>
              </w:rPr>
            </w:pPr>
            <w:r w:rsidRPr="00B21899">
              <w:rPr>
                <w:b/>
                <w:i w:val="0"/>
                <w:iCs w:val="0"/>
                <w:color w:val="auto"/>
                <w:sz w:val="22"/>
                <w:szCs w:val="22"/>
              </w:rPr>
              <w:t>Description</w:t>
            </w:r>
          </w:p>
        </w:tc>
      </w:tr>
      <w:tr w:rsidR="005F791B" w:rsidRPr="00E7450B" w14:paraId="6ABD4CA6" w14:textId="77777777" w:rsidTr="007D69EC">
        <w:trPr>
          <w:trHeight w:val="31"/>
        </w:trPr>
        <w:tc>
          <w:tcPr>
            <w:tcW w:w="2175" w:type="pct"/>
            <w:gridSpan w:val="2"/>
            <w:tcBorders>
              <w:top w:val="single" w:sz="4" w:space="0" w:color="auto"/>
              <w:bottom w:val="single" w:sz="4" w:space="0" w:color="auto"/>
            </w:tcBorders>
            <w:shd w:val="clear" w:color="auto" w:fill="auto"/>
          </w:tcPr>
          <w:p w14:paraId="53849B14" w14:textId="77777777" w:rsidR="005F791B" w:rsidRPr="002D542D" w:rsidRDefault="005F791B"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213E367E" w14:textId="77777777" w:rsidR="005F791B" w:rsidRPr="002D542D" w:rsidRDefault="005F791B" w:rsidP="005F791B">
            <w:pPr>
              <w:pStyle w:val="VRQABodyText"/>
              <w:numPr>
                <w:ilvl w:val="0"/>
                <w:numId w:val="21"/>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r w:rsidR="005F791B" w:rsidRPr="00E7450B" w14:paraId="5736430F"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B326414" w14:textId="77777777" w:rsidR="005F791B" w:rsidRPr="000744F6" w:rsidRDefault="005F791B" w:rsidP="007D69EC">
            <w:pPr>
              <w:pStyle w:val="AccredTemplate"/>
              <w:rPr>
                <w:color w:val="auto"/>
                <w:sz w:val="22"/>
                <w:szCs w:val="22"/>
              </w:rPr>
            </w:pPr>
          </w:p>
        </w:tc>
      </w:tr>
      <w:tr w:rsidR="005F791B" w:rsidRPr="00E7450B" w14:paraId="1512008A"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7B77096" w14:textId="77777777" w:rsidR="005F791B" w:rsidRPr="00EA4C69" w:rsidRDefault="005F791B"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367180A" w14:textId="77777777" w:rsidR="005F791B" w:rsidRPr="000744F6" w:rsidRDefault="005F791B" w:rsidP="007D69EC">
            <w:pPr>
              <w:pStyle w:val="AccredTemplate"/>
              <w:rPr>
                <w:color w:val="auto"/>
                <w:sz w:val="22"/>
                <w:szCs w:val="22"/>
              </w:rPr>
            </w:pPr>
          </w:p>
        </w:tc>
      </w:tr>
      <w:tr w:rsidR="005F791B" w:rsidRPr="00E7450B" w14:paraId="081A3916" w14:textId="77777777" w:rsidTr="007D69EC">
        <w:trPr>
          <w:trHeight w:val="363"/>
        </w:trPr>
        <w:tc>
          <w:tcPr>
            <w:tcW w:w="1592" w:type="pct"/>
            <w:vMerge/>
            <w:tcBorders>
              <w:left w:val="nil"/>
              <w:bottom w:val="dotted" w:sz="2" w:space="0" w:color="888B8D" w:themeColor="accent2"/>
              <w:right w:val="single" w:sz="4" w:space="0" w:color="auto"/>
            </w:tcBorders>
          </w:tcPr>
          <w:p w14:paraId="6EAB7DDB" w14:textId="77777777" w:rsidR="005F791B" w:rsidRDefault="005F791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68A4D38" w14:textId="77777777" w:rsidR="005F791B" w:rsidRPr="000744F6" w:rsidRDefault="005F791B"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4128570F" w14:textId="77777777" w:rsidR="005F791B" w:rsidRPr="000744F6" w:rsidRDefault="005F791B"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43A0BA5C" w14:textId="77777777" w:rsidR="005F791B" w:rsidRPr="000744F6" w:rsidDel="009030EE" w:rsidRDefault="005F791B" w:rsidP="007D69EC">
            <w:pPr>
              <w:pStyle w:val="VRQABodyText"/>
            </w:pPr>
            <w:r w:rsidRPr="000744F6">
              <w:t>Comments</w:t>
            </w:r>
          </w:p>
        </w:tc>
      </w:tr>
      <w:tr w:rsidR="005F791B" w:rsidRPr="00E7450B" w14:paraId="3FA5CC43" w14:textId="77777777" w:rsidTr="007D69EC">
        <w:trPr>
          <w:trHeight w:val="43"/>
        </w:trPr>
        <w:tc>
          <w:tcPr>
            <w:tcW w:w="1592" w:type="pct"/>
            <w:vMerge/>
            <w:tcBorders>
              <w:left w:val="nil"/>
              <w:bottom w:val="dotted" w:sz="2" w:space="0" w:color="888B8D" w:themeColor="accent2"/>
              <w:right w:val="single" w:sz="4" w:space="0" w:color="auto"/>
            </w:tcBorders>
          </w:tcPr>
          <w:p w14:paraId="710CB66A" w14:textId="77777777" w:rsidR="005F791B" w:rsidRDefault="005F791B"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FBEEDE8" w14:textId="15D41567" w:rsidR="005F791B" w:rsidRPr="00131508" w:rsidRDefault="00F172A0" w:rsidP="007D69EC">
            <w:pPr>
              <w:pStyle w:val="VRQABodyText"/>
            </w:pPr>
            <w:r w:rsidRPr="00C90F4A">
              <w:t>VU2380</w:t>
            </w:r>
            <w:r>
              <w:t>5</w:t>
            </w:r>
            <w:r w:rsidR="005F791B">
              <w:t xml:space="preserve"> </w:t>
            </w:r>
            <w:r w:rsidR="005F791B" w:rsidRPr="008159A4">
              <w:t xml:space="preserve">Work with and interpret directions in familiar and </w:t>
            </w:r>
            <w:r w:rsidR="005F791B">
              <w:t>some less familiar situations</w:t>
            </w:r>
          </w:p>
        </w:tc>
        <w:tc>
          <w:tcPr>
            <w:tcW w:w="1139" w:type="pct"/>
            <w:tcBorders>
              <w:top w:val="single" w:sz="4" w:space="0" w:color="auto"/>
              <w:left w:val="single" w:sz="4" w:space="0" w:color="auto"/>
              <w:bottom w:val="single" w:sz="4" w:space="0" w:color="auto"/>
              <w:right w:val="single" w:sz="4" w:space="0" w:color="auto"/>
            </w:tcBorders>
          </w:tcPr>
          <w:p w14:paraId="2AB99840" w14:textId="77777777" w:rsidR="005F791B" w:rsidRPr="000744F6" w:rsidRDefault="005F791B" w:rsidP="007D69EC">
            <w:pPr>
              <w:pStyle w:val="VRQABodyText"/>
              <w:rPr>
                <w:rFonts w:eastAsia="Times New Roman"/>
                <w:lang w:eastAsia="x-none"/>
              </w:rPr>
            </w:pPr>
            <w:r>
              <w:rPr>
                <w:rFonts w:eastAsia="Times New Roman"/>
                <w:lang w:eastAsia="x-none"/>
              </w:rPr>
              <w:t xml:space="preserve">VU22396 </w:t>
            </w:r>
            <w:r w:rsidRPr="008159A4">
              <w:rPr>
                <w:rFonts w:eastAsia="Times New Roman"/>
                <w:lang w:eastAsia="x-none"/>
              </w:rPr>
              <w:t>Work with and interpret directions in familiar and routine situations</w:t>
            </w:r>
          </w:p>
        </w:tc>
        <w:tc>
          <w:tcPr>
            <w:tcW w:w="1130" w:type="pct"/>
            <w:tcBorders>
              <w:top w:val="single" w:sz="4" w:space="0" w:color="auto"/>
              <w:left w:val="single" w:sz="4" w:space="0" w:color="auto"/>
              <w:bottom w:val="single" w:sz="4" w:space="0" w:color="auto"/>
              <w:right w:val="single" w:sz="4" w:space="0" w:color="auto"/>
            </w:tcBorders>
          </w:tcPr>
          <w:p w14:paraId="2D12A738" w14:textId="77777777" w:rsidR="005F791B" w:rsidRPr="000744F6" w:rsidDel="009030EE" w:rsidRDefault="005F791B" w:rsidP="007D69EC">
            <w:pPr>
              <w:pStyle w:val="VRQABodyText"/>
              <w:rPr>
                <w:rFonts w:eastAsia="Times New Roman"/>
                <w:lang w:eastAsia="x-none"/>
              </w:rPr>
            </w:pPr>
            <w:r>
              <w:rPr>
                <w:rFonts w:eastAsia="Times New Roman"/>
                <w:lang w:eastAsia="x-none"/>
              </w:rPr>
              <w:t>Equivalent</w:t>
            </w:r>
          </w:p>
        </w:tc>
      </w:tr>
      <w:tr w:rsidR="005F791B" w:rsidRPr="00E7450B" w14:paraId="1F43934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699F3AA" w14:textId="77777777" w:rsidR="005F791B" w:rsidRDefault="005F791B"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B25ABFA" w14:textId="77777777" w:rsidR="005F791B" w:rsidRPr="000744F6" w:rsidDel="009030EE" w:rsidRDefault="005F791B" w:rsidP="007D69EC">
            <w:pPr>
              <w:pStyle w:val="AccredTemplate"/>
              <w:rPr>
                <w:color w:val="auto"/>
                <w:sz w:val="22"/>
                <w:szCs w:val="22"/>
              </w:rPr>
            </w:pPr>
          </w:p>
        </w:tc>
      </w:tr>
    </w:tbl>
    <w:p w14:paraId="7E74DAC8" w14:textId="77777777" w:rsidR="005F791B" w:rsidRPr="000744F6" w:rsidRDefault="005F791B" w:rsidP="005F791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5F791B" w:rsidRPr="0071490E" w14:paraId="112B1626" w14:textId="77777777" w:rsidTr="007D69EC">
        <w:trPr>
          <w:trHeight w:val="363"/>
        </w:trPr>
        <w:tc>
          <w:tcPr>
            <w:tcW w:w="10080" w:type="dxa"/>
            <w:gridSpan w:val="2"/>
            <w:tcBorders>
              <w:top w:val="nil"/>
              <w:bottom w:val="nil"/>
            </w:tcBorders>
            <w:shd w:val="clear" w:color="auto" w:fill="103D64" w:themeFill="text2"/>
          </w:tcPr>
          <w:p w14:paraId="63FA375F" w14:textId="77777777" w:rsidR="005F791B" w:rsidRPr="000B4A2C" w:rsidRDefault="005F791B"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F791B" w:rsidRPr="00E7450B" w14:paraId="29D4EF56" w14:textId="77777777" w:rsidTr="007D69EC">
        <w:trPr>
          <w:trHeight w:val="561"/>
        </w:trPr>
        <w:tc>
          <w:tcPr>
            <w:tcW w:w="2283" w:type="dxa"/>
            <w:tcBorders>
              <w:top w:val="nil"/>
              <w:left w:val="nil"/>
              <w:bottom w:val="nil"/>
              <w:right w:val="dotted" w:sz="4" w:space="0" w:color="888B8D" w:themeColor="accent2"/>
            </w:tcBorders>
          </w:tcPr>
          <w:p w14:paraId="3CFD7317" w14:textId="77777777" w:rsidR="005F791B" w:rsidRPr="000B4A2C" w:rsidRDefault="005F791B"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235178A" w14:textId="0475EE7D" w:rsidR="005F791B" w:rsidRPr="006B428D" w:rsidRDefault="005F791B" w:rsidP="007D69EC">
            <w:pPr>
              <w:pStyle w:val="VRQABodyText"/>
              <w:rPr>
                <w:i/>
                <w:iCs/>
              </w:rPr>
            </w:pPr>
            <w:r w:rsidRPr="000B4A2C">
              <w:t xml:space="preserve">Assessment Requirements for </w:t>
            </w:r>
            <w:r w:rsidR="00F172A0" w:rsidRPr="00C90F4A">
              <w:t>VU2380</w:t>
            </w:r>
            <w:r w:rsidR="00F172A0">
              <w:t>5</w:t>
            </w:r>
            <w:r>
              <w:t xml:space="preserve"> </w:t>
            </w:r>
            <w:r w:rsidRPr="008159A4">
              <w:t xml:space="preserve">Work with and interpret directions in familiar and </w:t>
            </w:r>
            <w:r>
              <w:t>some less familiar situations</w:t>
            </w:r>
          </w:p>
        </w:tc>
      </w:tr>
      <w:tr w:rsidR="005F791B" w:rsidRPr="00E7450B" w14:paraId="1FE0B7A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8EE86CA" w14:textId="77777777" w:rsidR="005F791B" w:rsidRPr="000B4A2C" w:rsidRDefault="005F791B"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1B5D757" w14:textId="77777777" w:rsidR="005F791B" w:rsidRDefault="005F791B" w:rsidP="007D69EC">
            <w:pPr>
              <w:pStyle w:val="VRQABodyText"/>
            </w:pPr>
            <w:r w:rsidRPr="00603C28">
              <w:t>The candidate must demonstrate the ability to complete tasks outlined in the elements and performance criteria of this unit. Assessment must confirm the ability to:</w:t>
            </w:r>
          </w:p>
          <w:p w14:paraId="5812E3EB" w14:textId="77777777" w:rsidR="005F791B" w:rsidRDefault="005F791B" w:rsidP="005F791B">
            <w:pPr>
              <w:pStyle w:val="VRQABullet1"/>
              <w:numPr>
                <w:ilvl w:val="0"/>
                <w:numId w:val="19"/>
              </w:numPr>
              <w:autoSpaceDE/>
              <w:autoSpaceDN/>
              <w:adjustRightInd/>
              <w:spacing w:before="120" w:after="0" w:line="240" w:lineRule="auto"/>
              <w:contextualSpacing w:val="0"/>
            </w:pPr>
            <w:r>
              <w:t>w</w:t>
            </w:r>
            <w:r w:rsidRPr="008159A4">
              <w:t xml:space="preserve">ork with and interpret directions in familiar and </w:t>
            </w:r>
            <w:r>
              <w:t>some less familiar situations</w:t>
            </w:r>
            <w:r w:rsidRPr="00FD4B71">
              <w:t xml:space="preserve"> </w:t>
            </w:r>
            <w:r>
              <w:t>involving:</w:t>
            </w:r>
          </w:p>
          <w:p w14:paraId="67BE9ADD" w14:textId="77777777" w:rsidR="005F791B" w:rsidRDefault="005F791B" w:rsidP="00744C35">
            <w:pPr>
              <w:pStyle w:val="VRQABullet2"/>
            </w:pPr>
            <w:r>
              <w:t>at least one oral text</w:t>
            </w:r>
          </w:p>
          <w:p w14:paraId="16481117" w14:textId="77777777" w:rsidR="005F791B" w:rsidRDefault="005F791B" w:rsidP="00744C35">
            <w:pPr>
              <w:pStyle w:val="VRQABullet2"/>
            </w:pPr>
            <w:r>
              <w:t>at least one written text</w:t>
            </w:r>
          </w:p>
          <w:p w14:paraId="65C45C0C" w14:textId="77777777" w:rsidR="005F791B" w:rsidRDefault="005F791B" w:rsidP="00744C35">
            <w:pPr>
              <w:pStyle w:val="VRQABullet2"/>
            </w:pPr>
            <w:r>
              <w:t>at least one map</w:t>
            </w:r>
          </w:p>
          <w:p w14:paraId="390C1725" w14:textId="77777777" w:rsidR="005F791B" w:rsidRPr="00B21899" w:rsidRDefault="005F791B" w:rsidP="00744C35">
            <w:pPr>
              <w:pStyle w:val="VRQABullet2"/>
            </w:pPr>
            <w:r>
              <w:t>at least one plan.</w:t>
            </w:r>
          </w:p>
        </w:tc>
      </w:tr>
      <w:tr w:rsidR="005F791B" w:rsidRPr="00E7450B" w14:paraId="52497BF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F2CAB4" w14:textId="77777777" w:rsidR="005F791B" w:rsidRPr="000600B5" w:rsidRDefault="005F791B"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F571BFB" w14:textId="77777777" w:rsidR="005F791B" w:rsidRPr="004F3BFA" w:rsidRDefault="005F791B" w:rsidP="004F3BFA">
            <w:pPr>
              <w:pStyle w:val="VRQABodyText"/>
            </w:pPr>
            <w:r w:rsidRPr="004F3BFA">
              <w:t>The candidate must be able to apply knowledge required to effectively perform the tasks outlined in elements and performance criteria of this unit. This includes knowledge of:</w:t>
            </w:r>
          </w:p>
          <w:p w14:paraId="6BD935B0" w14:textId="77777777" w:rsidR="005F791B" w:rsidRDefault="005F791B" w:rsidP="005F791B">
            <w:pPr>
              <w:pStyle w:val="VRQABullet1"/>
              <w:numPr>
                <w:ilvl w:val="0"/>
                <w:numId w:val="19"/>
              </w:numPr>
              <w:autoSpaceDE/>
              <w:autoSpaceDN/>
              <w:adjustRightInd/>
              <w:spacing w:before="120" w:after="0" w:line="240" w:lineRule="auto"/>
              <w:contextualSpacing w:val="0"/>
            </w:pPr>
            <w:r>
              <w:t xml:space="preserve">real-world relevance of directions in familiar </w:t>
            </w:r>
            <w:r w:rsidRPr="00632C12">
              <w:t xml:space="preserve">and </w:t>
            </w:r>
            <w:r>
              <w:t xml:space="preserve">some </w:t>
            </w:r>
            <w:r w:rsidRPr="00922DA8">
              <w:t>less familiar</w:t>
            </w:r>
            <w:r>
              <w:t xml:space="preserve"> situations</w:t>
            </w:r>
          </w:p>
          <w:p w14:paraId="06ED820C" w14:textId="77777777" w:rsidR="005F791B" w:rsidRDefault="005F791B" w:rsidP="005F791B">
            <w:pPr>
              <w:pStyle w:val="VRQABullet1"/>
              <w:numPr>
                <w:ilvl w:val="0"/>
                <w:numId w:val="19"/>
              </w:numPr>
              <w:autoSpaceDE/>
              <w:autoSpaceDN/>
              <w:adjustRightInd/>
              <w:spacing w:before="120" w:after="0" w:line="240" w:lineRule="auto"/>
              <w:contextualSpacing w:val="0"/>
            </w:pPr>
            <w:r>
              <w:t xml:space="preserve">real-world relevance of solving navigation problems in familiar </w:t>
            </w:r>
            <w:r w:rsidRPr="00632C12">
              <w:t xml:space="preserve">and </w:t>
            </w:r>
            <w:r>
              <w:t xml:space="preserve">some </w:t>
            </w:r>
            <w:r w:rsidRPr="00922DA8">
              <w:t>less familiar</w:t>
            </w:r>
            <w:r>
              <w:t xml:space="preserve"> situations</w:t>
            </w:r>
          </w:p>
          <w:p w14:paraId="60A2C96B" w14:textId="77777777" w:rsidR="005F791B" w:rsidRDefault="005F791B" w:rsidP="005F791B">
            <w:pPr>
              <w:pStyle w:val="VRQABullet1"/>
              <w:numPr>
                <w:ilvl w:val="0"/>
                <w:numId w:val="19"/>
              </w:numPr>
              <w:autoSpaceDE/>
              <w:autoSpaceDN/>
              <w:adjustRightInd/>
              <w:spacing w:before="120" w:after="0" w:line="240" w:lineRule="auto"/>
              <w:contextualSpacing w:val="0"/>
            </w:pPr>
            <w:r>
              <w:t>route planning</w:t>
            </w:r>
          </w:p>
          <w:p w14:paraId="6015FD83" w14:textId="77777777" w:rsidR="005F791B" w:rsidRDefault="005F791B" w:rsidP="005F791B">
            <w:pPr>
              <w:pStyle w:val="VRQABullet1"/>
              <w:numPr>
                <w:ilvl w:val="0"/>
                <w:numId w:val="19"/>
              </w:numPr>
              <w:autoSpaceDE/>
              <w:autoSpaceDN/>
              <w:adjustRightInd/>
              <w:spacing w:before="120" w:after="0" w:line="240" w:lineRule="auto"/>
              <w:contextualSpacing w:val="0"/>
            </w:pPr>
            <w:r>
              <w:t>key elements of maps and plans:</w:t>
            </w:r>
          </w:p>
          <w:p w14:paraId="46AB7D28" w14:textId="77777777" w:rsidR="005F791B" w:rsidRDefault="005F791B" w:rsidP="00744C35">
            <w:pPr>
              <w:pStyle w:val="VRQABullet2"/>
            </w:pPr>
            <w:r>
              <w:t>coordinates</w:t>
            </w:r>
          </w:p>
          <w:p w14:paraId="3BED36F5" w14:textId="77777777" w:rsidR="005F791B" w:rsidRDefault="005F791B" w:rsidP="00744C35">
            <w:pPr>
              <w:pStyle w:val="VRQABullet2"/>
            </w:pPr>
            <w:r>
              <w:t>simple scales</w:t>
            </w:r>
          </w:p>
          <w:p w14:paraId="16621D2A" w14:textId="77777777" w:rsidR="005F791B" w:rsidRDefault="005F791B" w:rsidP="00744C35">
            <w:pPr>
              <w:pStyle w:val="VRQABullet2"/>
            </w:pPr>
            <w:r>
              <w:t>labels naming physical features</w:t>
            </w:r>
          </w:p>
          <w:p w14:paraId="4D0584A9" w14:textId="77777777" w:rsidR="005F791B" w:rsidRDefault="005F791B" w:rsidP="00744C35">
            <w:pPr>
              <w:pStyle w:val="VRQABullet2"/>
            </w:pPr>
            <w:r>
              <w:t>symbols representing physical features</w:t>
            </w:r>
          </w:p>
          <w:p w14:paraId="67BF2E45" w14:textId="77777777" w:rsidR="005F791B" w:rsidRDefault="005F791B" w:rsidP="00744C35">
            <w:pPr>
              <w:pStyle w:val="VRQABullet2"/>
            </w:pPr>
            <w:r>
              <w:t>keys</w:t>
            </w:r>
          </w:p>
          <w:p w14:paraId="2C5EF5F8" w14:textId="77777777" w:rsidR="005F791B" w:rsidRDefault="005F791B" w:rsidP="005F791B">
            <w:pPr>
              <w:pStyle w:val="VRQABullet1"/>
              <w:numPr>
                <w:ilvl w:val="0"/>
                <w:numId w:val="19"/>
              </w:numPr>
              <w:autoSpaceDE/>
              <w:autoSpaceDN/>
              <w:adjustRightInd/>
              <w:spacing w:before="120" w:after="0" w:line="240" w:lineRule="auto"/>
              <w:contextualSpacing w:val="0"/>
            </w:pPr>
            <w:r>
              <w:t>methods of solving navigation problems</w:t>
            </w:r>
          </w:p>
          <w:p w14:paraId="520EE9F5" w14:textId="77777777" w:rsidR="005F791B" w:rsidRDefault="005F791B" w:rsidP="005F791B">
            <w:pPr>
              <w:pStyle w:val="VRQABullet1"/>
              <w:numPr>
                <w:ilvl w:val="0"/>
                <w:numId w:val="19"/>
              </w:numPr>
              <w:autoSpaceDE/>
              <w:autoSpaceDN/>
              <w:adjustRightInd/>
              <w:spacing w:before="120" w:after="0" w:line="240" w:lineRule="auto"/>
              <w:contextualSpacing w:val="0"/>
            </w:pPr>
            <w:r>
              <w:t>methods of estimation</w:t>
            </w:r>
          </w:p>
          <w:p w14:paraId="2132450E" w14:textId="77777777" w:rsidR="005F791B" w:rsidRPr="005B522B" w:rsidRDefault="005F791B" w:rsidP="005F791B">
            <w:pPr>
              <w:pStyle w:val="VRQABullet1"/>
              <w:numPr>
                <w:ilvl w:val="0"/>
                <w:numId w:val="19"/>
              </w:numPr>
              <w:autoSpaceDE/>
              <w:autoSpaceDN/>
              <w:adjustRightInd/>
              <w:spacing w:before="120" w:after="0" w:line="240" w:lineRule="auto"/>
              <w:contextualSpacing w:val="0"/>
            </w:pPr>
            <w:r w:rsidRPr="005B522B">
              <w:t>mathematical symbols:</w:t>
            </w:r>
          </w:p>
          <w:p w14:paraId="208FF6E4" w14:textId="77777777" w:rsidR="005F791B" w:rsidRPr="00831750" w:rsidRDefault="005F791B" w:rsidP="00744C35">
            <w:pPr>
              <w:pStyle w:val="VRQABullet2"/>
            </w:pPr>
            <w:r w:rsidRPr="00831750">
              <w:t>map coordinates</w:t>
            </w:r>
          </w:p>
          <w:p w14:paraId="4DFF4346" w14:textId="77777777" w:rsidR="005F791B" w:rsidRPr="00831750" w:rsidRDefault="005F791B" w:rsidP="005F791B">
            <w:pPr>
              <w:pStyle w:val="VRQABullet1"/>
              <w:numPr>
                <w:ilvl w:val="0"/>
                <w:numId w:val="19"/>
              </w:numPr>
              <w:autoSpaceDE/>
              <w:autoSpaceDN/>
              <w:adjustRightInd/>
              <w:spacing w:before="120" w:after="0" w:line="240" w:lineRule="auto"/>
              <w:contextualSpacing w:val="0"/>
            </w:pPr>
            <w:r w:rsidRPr="00831750">
              <w:t>informal and formal oral language related to:</w:t>
            </w:r>
          </w:p>
          <w:p w14:paraId="54C4A1FB" w14:textId="77777777" w:rsidR="005F791B" w:rsidRPr="00831750" w:rsidRDefault="005F791B" w:rsidP="00744C35">
            <w:pPr>
              <w:pStyle w:val="VRQABullet2"/>
            </w:pPr>
            <w:r w:rsidRPr="00831750">
              <w:t>position</w:t>
            </w:r>
          </w:p>
          <w:p w14:paraId="1686F3F3" w14:textId="77777777" w:rsidR="005F791B" w:rsidRPr="006E2325" w:rsidRDefault="005F791B" w:rsidP="00744C35">
            <w:pPr>
              <w:pStyle w:val="VRQABullet2"/>
            </w:pPr>
            <w:r w:rsidRPr="00831750">
              <w:t>direction.</w:t>
            </w:r>
          </w:p>
        </w:tc>
      </w:tr>
      <w:tr w:rsidR="005F791B" w:rsidRPr="00E7450B" w14:paraId="01CD3F2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82629B1" w14:textId="77777777" w:rsidR="005F791B" w:rsidRPr="000B4A2C" w:rsidRDefault="005F791B"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B1A5F84" w14:textId="77777777" w:rsidR="005F791B" w:rsidRDefault="005F791B" w:rsidP="007D69EC">
            <w:pPr>
              <w:pStyle w:val="VRQABodyText"/>
            </w:pPr>
            <w:r w:rsidRPr="00E100E0">
              <w:t>Assessment must ensure</w:t>
            </w:r>
            <w:r>
              <w:t xml:space="preserve"> access to familiar and routine authentic oral and written texts where the mathematical information is embedded, and familiar and routine maps and plans. </w:t>
            </w:r>
          </w:p>
          <w:p w14:paraId="5DCF1A3A" w14:textId="77777777" w:rsidR="005F791B" w:rsidRDefault="005F791B" w:rsidP="007D69EC">
            <w:pPr>
              <w:pStyle w:val="VRQABodyText"/>
            </w:pPr>
            <w:r>
              <w:t>At this level the individual:</w:t>
            </w:r>
          </w:p>
          <w:p w14:paraId="6D2E03A7" w14:textId="3D047103" w:rsidR="005F791B" w:rsidRDefault="005F791B" w:rsidP="005F791B">
            <w:pPr>
              <w:pStyle w:val="VRQABullet1"/>
              <w:numPr>
                <w:ilvl w:val="0"/>
                <w:numId w:val="19"/>
              </w:numPr>
              <w:autoSpaceDE/>
              <w:autoSpaceDN/>
              <w:adjustRightInd/>
              <w:spacing w:before="120" w:after="0" w:line="240" w:lineRule="auto"/>
              <w:contextualSpacing w:val="0"/>
            </w:pPr>
            <w:r>
              <w:t>uses a blend of personal in the head methods and formal pen and paper methods to undertake problem</w:t>
            </w:r>
            <w:r w:rsidR="00F90522">
              <w:t>-</w:t>
            </w:r>
            <w:r>
              <w:t>solving processes</w:t>
            </w:r>
          </w:p>
          <w:p w14:paraId="194EFCAE" w14:textId="77777777" w:rsidR="005F791B" w:rsidRPr="00730C96" w:rsidRDefault="005F791B" w:rsidP="005F791B">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06405EFB" w14:textId="77777777" w:rsidR="005F791B" w:rsidRPr="004F3BFA" w:rsidRDefault="005F791B" w:rsidP="004F3BFA">
            <w:pPr>
              <w:pStyle w:val="VRQABodyText"/>
              <w:rPr>
                <w:b/>
                <w:bCs/>
              </w:rPr>
            </w:pPr>
            <w:r w:rsidRPr="004F3BFA">
              <w:rPr>
                <w:b/>
                <w:bCs/>
              </w:rPr>
              <w:t>Assessor requirements</w:t>
            </w:r>
          </w:p>
          <w:p w14:paraId="6E886666" w14:textId="77777777" w:rsidR="005F791B" w:rsidRPr="00EE56E1" w:rsidRDefault="005F791B"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458CDEB9" w14:textId="77777777" w:rsidR="004F3BFA" w:rsidRDefault="004F3BFA" w:rsidP="00EB007E">
      <w:pPr>
        <w:tabs>
          <w:tab w:val="left" w:pos="1425"/>
        </w:tabs>
        <w:rPr>
          <w:sz w:val="18"/>
          <w:szCs w:val="18"/>
        </w:rPr>
        <w:sectPr w:rsidR="004F3BFA" w:rsidSect="00FF3BC7">
          <w:headerReference w:type="even" r:id="rId230"/>
          <w:headerReference w:type="default" r:id="rId231"/>
          <w:headerReference w:type="first" r:id="rId232"/>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F3BFA" w:rsidRPr="00F504D4" w14:paraId="59D811D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0EEE3F" w14:textId="77777777" w:rsidR="004F3BFA" w:rsidRPr="00011D0E" w:rsidRDefault="004F3BFA" w:rsidP="004F3BFA">
            <w:pPr>
              <w:pStyle w:val="VRQAIntro"/>
              <w:spacing w:before="60" w:after="0"/>
              <w:rPr>
                <w:b/>
                <w:bCs/>
                <w:sz w:val="22"/>
                <w:szCs w:val="22"/>
              </w:rPr>
            </w:pPr>
            <w:r w:rsidRPr="004F3BFA">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D6ADD8" w14:textId="27484D90" w:rsidR="004F3BFA" w:rsidRPr="00F172A0" w:rsidRDefault="00F172A0" w:rsidP="007D69EC">
            <w:pPr>
              <w:pStyle w:val="VRQABodyText"/>
              <w:rPr>
                <w:b/>
                <w:bCs/>
              </w:rPr>
            </w:pPr>
            <w:r w:rsidRPr="00F172A0">
              <w:rPr>
                <w:b/>
                <w:bCs/>
              </w:rPr>
              <w:t>VU23806</w:t>
            </w:r>
          </w:p>
        </w:tc>
      </w:tr>
      <w:tr w:rsidR="004F3BFA" w:rsidRPr="00F504D4" w14:paraId="741E7B8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30F477" w14:textId="77777777" w:rsidR="004F3BFA" w:rsidRPr="00F504D4" w:rsidRDefault="004F3BF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1F5C22" w14:textId="77777777" w:rsidR="004F3BFA" w:rsidRPr="000744F6" w:rsidRDefault="004F3BFA" w:rsidP="007D69EC">
            <w:pPr>
              <w:pStyle w:val="VRQABodyText"/>
            </w:pPr>
            <w:r>
              <w:rPr>
                <w:b/>
              </w:rPr>
              <w:t>Work with measurement in familiar and some less familiar situations</w:t>
            </w:r>
          </w:p>
        </w:tc>
      </w:tr>
      <w:tr w:rsidR="004F3BFA" w:rsidRPr="00F504D4" w14:paraId="2FCEF65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771CC7" w14:textId="77777777" w:rsidR="004F3BFA" w:rsidRPr="00380EC6" w:rsidRDefault="004F3BF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97D3A4" w14:textId="6E7058A7" w:rsidR="004F3BFA" w:rsidRDefault="004F3BFA" w:rsidP="007D69EC">
            <w:pPr>
              <w:pStyle w:val="VRQABodyText"/>
            </w:pPr>
            <w:r>
              <w:t>This unit describes the skills and knowledge to interpret, comprehend, use problem</w:t>
            </w:r>
            <w:r w:rsidR="00F90522">
              <w:t>-</w:t>
            </w:r>
            <w:r>
              <w:t>solving strategies, and convey mathematical information about measurement in a range of familiar and some less familiar situations.</w:t>
            </w:r>
          </w:p>
          <w:p w14:paraId="4F9EE9C8" w14:textId="77777777" w:rsidR="004F3BFA" w:rsidRDefault="004F3BFA" w:rsidP="007D69EC">
            <w:pPr>
              <w:pStyle w:val="VRQABodyText"/>
            </w:pPr>
            <w:r>
              <w:t xml:space="preserve">It requires the ability to make estimations, measure quantities, perform measurement calculations, convert between metric units, use rates, and check and reflect on the outcomes and its appropriateness to the context and task. </w:t>
            </w:r>
          </w:p>
          <w:p w14:paraId="1E7B8822" w14:textId="77777777" w:rsidR="004F3BFA" w:rsidRDefault="004F3BFA"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0422381A" w14:textId="0B207DB1" w:rsidR="004F3BFA" w:rsidRPr="007E36A2" w:rsidRDefault="004F3BFA" w:rsidP="007D69EC">
            <w:pPr>
              <w:pStyle w:val="VRQABodyText"/>
            </w:pPr>
            <w:r w:rsidRPr="00CF45A8">
              <w:t>No licensing, legislative or certification requirements apply to this unit at the time of publication.</w:t>
            </w:r>
          </w:p>
        </w:tc>
      </w:tr>
      <w:tr w:rsidR="004F3BFA" w:rsidRPr="00E7450B" w14:paraId="016ADED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CC5619" w14:textId="77777777" w:rsidR="004F3BFA" w:rsidRPr="006E2325" w:rsidRDefault="004F3BF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0FBA4D" w14:textId="77777777" w:rsidR="004F3BFA" w:rsidRPr="000744F6" w:rsidRDefault="004F3BFA" w:rsidP="007D69EC">
            <w:pPr>
              <w:pStyle w:val="VRQABodyText"/>
            </w:pPr>
            <w:r>
              <w:t>Nil</w:t>
            </w:r>
          </w:p>
        </w:tc>
      </w:tr>
      <w:tr w:rsidR="004F3BFA" w:rsidRPr="00E7450B" w14:paraId="533A65F4"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F285EF" w14:textId="77777777" w:rsidR="004F3BFA" w:rsidRPr="006E2325" w:rsidRDefault="004F3BF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0920C2" w14:textId="77777777" w:rsidR="004F3BFA" w:rsidRPr="000744F6" w:rsidRDefault="004F3BFA" w:rsidP="007D69EC">
            <w:pPr>
              <w:pStyle w:val="VRQABodyText"/>
            </w:pPr>
            <w:r w:rsidRPr="00DF067E">
              <w:t>Not Applicable</w:t>
            </w:r>
          </w:p>
        </w:tc>
      </w:tr>
      <w:tr w:rsidR="004F3BFA" w:rsidRPr="00E7450B" w14:paraId="0E13D95F"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661351" w14:textId="77777777" w:rsidR="004F3BFA" w:rsidRPr="006E2325" w:rsidRDefault="004F3BF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FFBD74" w14:textId="77777777" w:rsidR="004F3BFA" w:rsidRPr="000744F6" w:rsidRDefault="004F3BFA" w:rsidP="007D69EC">
            <w:pPr>
              <w:pStyle w:val="VRQABodyText"/>
            </w:pPr>
            <w:r w:rsidRPr="00DF067E">
              <w:t>Not Applicable</w:t>
            </w:r>
          </w:p>
        </w:tc>
      </w:tr>
    </w:tbl>
    <w:p w14:paraId="2A86CDE8" w14:textId="77777777" w:rsidR="004F3BFA" w:rsidRPr="00105689" w:rsidRDefault="004F3BFA" w:rsidP="004F3B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F3BFA" w:rsidRPr="00E7450B" w14:paraId="35B504AC" w14:textId="77777777" w:rsidTr="007D69EC">
        <w:tc>
          <w:tcPr>
            <w:tcW w:w="3703" w:type="dxa"/>
            <w:gridSpan w:val="2"/>
            <w:vAlign w:val="center"/>
          </w:tcPr>
          <w:p w14:paraId="10960032" w14:textId="77777777" w:rsidR="004F3BFA" w:rsidRPr="00F504D4" w:rsidRDefault="004F3BF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5923981" w14:textId="77777777" w:rsidR="004F3BFA" w:rsidRPr="00F504D4" w:rsidRDefault="004F3BF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F3BFA" w:rsidRPr="00E7450B" w14:paraId="7D202768" w14:textId="77777777" w:rsidTr="007D69EC">
        <w:tc>
          <w:tcPr>
            <w:tcW w:w="3703" w:type="dxa"/>
            <w:gridSpan w:val="2"/>
          </w:tcPr>
          <w:p w14:paraId="7C810928" w14:textId="77777777" w:rsidR="004F3BFA" w:rsidRPr="00F504D4" w:rsidRDefault="004F3BFA" w:rsidP="007D69EC">
            <w:pPr>
              <w:pStyle w:val="VRQABodyText"/>
            </w:pPr>
            <w:r w:rsidRPr="00F504D4">
              <w:t>Elements describe the essential outcomes of a unit of competency.</w:t>
            </w:r>
          </w:p>
        </w:tc>
        <w:tc>
          <w:tcPr>
            <w:tcW w:w="6367" w:type="dxa"/>
            <w:gridSpan w:val="2"/>
          </w:tcPr>
          <w:p w14:paraId="7D493917" w14:textId="77777777" w:rsidR="004F3BFA" w:rsidRPr="00F504D4" w:rsidRDefault="004F3BFA"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F3BFA" w:rsidRPr="00E7450B" w14:paraId="7C803A26" w14:textId="77777777" w:rsidTr="007D69EC">
        <w:tc>
          <w:tcPr>
            <w:tcW w:w="1013" w:type="dxa"/>
            <w:vMerge w:val="restart"/>
            <w:shd w:val="clear" w:color="auto" w:fill="FFFFFF" w:themeFill="background1"/>
          </w:tcPr>
          <w:p w14:paraId="5594AAF4" w14:textId="77777777" w:rsidR="004F3BFA" w:rsidRPr="000744F6" w:rsidRDefault="004F3BFA" w:rsidP="007D69EC">
            <w:pPr>
              <w:pStyle w:val="VRQABodyText"/>
            </w:pPr>
            <w:r w:rsidRPr="000744F6">
              <w:t>1</w:t>
            </w:r>
            <w:r>
              <w:t xml:space="preserve"> </w:t>
            </w:r>
          </w:p>
        </w:tc>
        <w:tc>
          <w:tcPr>
            <w:tcW w:w="2690" w:type="dxa"/>
            <w:vMerge w:val="restart"/>
            <w:shd w:val="clear" w:color="auto" w:fill="FFFFFF" w:themeFill="background1"/>
          </w:tcPr>
          <w:p w14:paraId="436F3B51" w14:textId="77777777" w:rsidR="004F3BFA" w:rsidRPr="000744F6" w:rsidRDefault="004F3BFA" w:rsidP="007D69EC">
            <w:pPr>
              <w:pStyle w:val="VRQABodyText"/>
            </w:pPr>
            <w:r>
              <w:t>Interpret measurement information</w:t>
            </w:r>
          </w:p>
        </w:tc>
        <w:tc>
          <w:tcPr>
            <w:tcW w:w="567" w:type="dxa"/>
            <w:shd w:val="clear" w:color="auto" w:fill="FFFFFF" w:themeFill="background1"/>
          </w:tcPr>
          <w:p w14:paraId="1D4362C0" w14:textId="77777777" w:rsidR="004F3BFA" w:rsidRPr="00EE56E1" w:rsidRDefault="004F3BFA" w:rsidP="007D69EC">
            <w:pPr>
              <w:pStyle w:val="VRQABodyText"/>
            </w:pPr>
            <w:r>
              <w:t>1.1</w:t>
            </w:r>
          </w:p>
        </w:tc>
        <w:tc>
          <w:tcPr>
            <w:tcW w:w="5800" w:type="dxa"/>
            <w:shd w:val="clear" w:color="auto" w:fill="FFFFFF" w:themeFill="background1"/>
          </w:tcPr>
          <w:p w14:paraId="3D302ECD" w14:textId="77777777" w:rsidR="004F3BFA" w:rsidRPr="000744F6" w:rsidRDefault="004F3BFA" w:rsidP="007D69EC">
            <w:pPr>
              <w:pStyle w:val="VRQABodyText"/>
            </w:pPr>
            <w:r>
              <w:t>Identify</w:t>
            </w:r>
            <w:r w:rsidRPr="00236E16">
              <w:t xml:space="preserve"> and interpret </w:t>
            </w:r>
            <w:r>
              <w:t>information about measurement and rates embedded in familiar and routine oral texts</w:t>
            </w:r>
          </w:p>
        </w:tc>
      </w:tr>
      <w:tr w:rsidR="004F3BFA" w:rsidRPr="00E7450B" w14:paraId="5B6691F4" w14:textId="77777777" w:rsidTr="007D69EC">
        <w:tc>
          <w:tcPr>
            <w:tcW w:w="1013" w:type="dxa"/>
            <w:vMerge/>
            <w:shd w:val="clear" w:color="auto" w:fill="FFFFFF" w:themeFill="background1"/>
            <w:vAlign w:val="center"/>
          </w:tcPr>
          <w:p w14:paraId="5E43AF2D" w14:textId="77777777" w:rsidR="004F3BFA" w:rsidRPr="000744F6" w:rsidRDefault="004F3BFA" w:rsidP="007D69EC">
            <w:pPr>
              <w:pStyle w:val="VRQABodyText"/>
            </w:pPr>
          </w:p>
        </w:tc>
        <w:tc>
          <w:tcPr>
            <w:tcW w:w="2690" w:type="dxa"/>
            <w:vMerge/>
            <w:shd w:val="clear" w:color="auto" w:fill="FFFFFF" w:themeFill="background1"/>
            <w:vAlign w:val="center"/>
          </w:tcPr>
          <w:p w14:paraId="65A4366D" w14:textId="77777777" w:rsidR="004F3BFA" w:rsidRPr="000744F6" w:rsidRDefault="004F3BFA" w:rsidP="007D69EC">
            <w:pPr>
              <w:pStyle w:val="VRQABodyText"/>
            </w:pPr>
          </w:p>
        </w:tc>
        <w:tc>
          <w:tcPr>
            <w:tcW w:w="567" w:type="dxa"/>
            <w:shd w:val="clear" w:color="auto" w:fill="FFFFFF" w:themeFill="background1"/>
            <w:vAlign w:val="center"/>
          </w:tcPr>
          <w:p w14:paraId="67C8CEB5" w14:textId="77777777" w:rsidR="004F3BFA" w:rsidRPr="000744F6" w:rsidRDefault="004F3BFA" w:rsidP="007D69EC">
            <w:pPr>
              <w:pStyle w:val="VRQABodyText"/>
            </w:pPr>
            <w:r>
              <w:t>1.2</w:t>
            </w:r>
          </w:p>
        </w:tc>
        <w:tc>
          <w:tcPr>
            <w:tcW w:w="5800" w:type="dxa"/>
            <w:shd w:val="clear" w:color="auto" w:fill="FFFFFF" w:themeFill="background1"/>
            <w:vAlign w:val="center"/>
          </w:tcPr>
          <w:p w14:paraId="1DAEF12A" w14:textId="77777777" w:rsidR="004F3BFA" w:rsidRPr="000744F6" w:rsidRDefault="004F3BFA" w:rsidP="007D69EC">
            <w:pPr>
              <w:pStyle w:val="VRQABodyText"/>
            </w:pPr>
            <w:r>
              <w:t>Identify</w:t>
            </w:r>
            <w:r w:rsidRPr="00236E16">
              <w:t xml:space="preserve"> and interpret </w:t>
            </w:r>
            <w:r>
              <w:t xml:space="preserve">the mathematical symbols for, and information about, </w:t>
            </w:r>
            <w:r w:rsidRPr="008A25AF">
              <w:t>measurement and rates embedded</w:t>
            </w:r>
            <w:r>
              <w:t xml:space="preserve"> in familiar and routine written texts</w:t>
            </w:r>
          </w:p>
        </w:tc>
      </w:tr>
      <w:tr w:rsidR="004F3BFA" w:rsidRPr="00E7450B" w14:paraId="78DBF327" w14:textId="77777777" w:rsidTr="007D69EC">
        <w:tc>
          <w:tcPr>
            <w:tcW w:w="1013" w:type="dxa"/>
            <w:vMerge w:val="restart"/>
            <w:shd w:val="clear" w:color="auto" w:fill="FFFFFF" w:themeFill="background1"/>
          </w:tcPr>
          <w:p w14:paraId="08FA123D" w14:textId="77777777" w:rsidR="004F3BFA" w:rsidRPr="000744F6" w:rsidRDefault="004F3BFA" w:rsidP="007D69EC">
            <w:pPr>
              <w:pStyle w:val="VRQABodyText"/>
            </w:pPr>
            <w:r>
              <w:t>2</w:t>
            </w:r>
          </w:p>
        </w:tc>
        <w:tc>
          <w:tcPr>
            <w:tcW w:w="2690" w:type="dxa"/>
            <w:vMerge w:val="restart"/>
            <w:shd w:val="clear" w:color="auto" w:fill="FFFFFF" w:themeFill="background1"/>
          </w:tcPr>
          <w:p w14:paraId="7C9A6468" w14:textId="77777777" w:rsidR="004F3BFA" w:rsidRPr="000744F6" w:rsidRDefault="004F3BFA" w:rsidP="007D69EC">
            <w:pPr>
              <w:pStyle w:val="VRQABodyText"/>
            </w:pPr>
            <w:r>
              <w:t>Solve measurement problems</w:t>
            </w:r>
          </w:p>
        </w:tc>
        <w:tc>
          <w:tcPr>
            <w:tcW w:w="567" w:type="dxa"/>
            <w:shd w:val="clear" w:color="auto" w:fill="FFFFFF" w:themeFill="background1"/>
            <w:vAlign w:val="center"/>
          </w:tcPr>
          <w:p w14:paraId="4A0AD71A" w14:textId="77777777" w:rsidR="004F3BFA" w:rsidRPr="000744F6" w:rsidRDefault="004F3BFA" w:rsidP="007D69EC">
            <w:pPr>
              <w:pStyle w:val="VRQABodyText"/>
            </w:pPr>
            <w:r>
              <w:t>2.1</w:t>
            </w:r>
          </w:p>
        </w:tc>
        <w:tc>
          <w:tcPr>
            <w:tcW w:w="5800" w:type="dxa"/>
            <w:shd w:val="clear" w:color="auto" w:fill="FFFFFF" w:themeFill="background1"/>
            <w:vAlign w:val="center"/>
          </w:tcPr>
          <w:p w14:paraId="1CEADAE3" w14:textId="77777777" w:rsidR="004F3BFA" w:rsidRPr="000744F6" w:rsidRDefault="004F3BFA" w:rsidP="007D69EC">
            <w:pPr>
              <w:pStyle w:val="VRQABodyText"/>
              <w:rPr>
                <w:lang w:val="en-GB"/>
              </w:rPr>
            </w:pPr>
            <w:r>
              <w:rPr>
                <w:lang w:val="en-GB"/>
              </w:rPr>
              <w:t>Select methods to solve measurement problems</w:t>
            </w:r>
          </w:p>
        </w:tc>
      </w:tr>
      <w:tr w:rsidR="004F3BFA" w:rsidRPr="00E7450B" w14:paraId="3FFCFAD0" w14:textId="77777777" w:rsidTr="007D69EC">
        <w:tc>
          <w:tcPr>
            <w:tcW w:w="1013" w:type="dxa"/>
            <w:vMerge/>
            <w:shd w:val="clear" w:color="auto" w:fill="FFFFFF" w:themeFill="background1"/>
          </w:tcPr>
          <w:p w14:paraId="290C2451" w14:textId="77777777" w:rsidR="004F3BFA" w:rsidRDefault="004F3BFA" w:rsidP="007D69EC">
            <w:pPr>
              <w:pStyle w:val="VRQABodyText"/>
            </w:pPr>
          </w:p>
        </w:tc>
        <w:tc>
          <w:tcPr>
            <w:tcW w:w="2690" w:type="dxa"/>
            <w:vMerge/>
            <w:shd w:val="clear" w:color="auto" w:fill="FFFFFF" w:themeFill="background1"/>
          </w:tcPr>
          <w:p w14:paraId="51DA08B9" w14:textId="77777777" w:rsidR="004F3BFA" w:rsidRDefault="004F3BFA" w:rsidP="007D69EC">
            <w:pPr>
              <w:pStyle w:val="VRQABodyText"/>
            </w:pPr>
          </w:p>
        </w:tc>
        <w:tc>
          <w:tcPr>
            <w:tcW w:w="567" w:type="dxa"/>
            <w:shd w:val="clear" w:color="auto" w:fill="FFFFFF" w:themeFill="background1"/>
            <w:vAlign w:val="center"/>
          </w:tcPr>
          <w:p w14:paraId="348D7E1E" w14:textId="77777777" w:rsidR="004F3BFA" w:rsidRDefault="004F3BFA" w:rsidP="007D69EC">
            <w:pPr>
              <w:pStyle w:val="VRQABodyText"/>
            </w:pPr>
            <w:r>
              <w:t>2.2</w:t>
            </w:r>
          </w:p>
        </w:tc>
        <w:tc>
          <w:tcPr>
            <w:tcW w:w="5800" w:type="dxa"/>
            <w:shd w:val="clear" w:color="auto" w:fill="FFFFFF" w:themeFill="background1"/>
            <w:vAlign w:val="center"/>
          </w:tcPr>
          <w:p w14:paraId="332C27BB" w14:textId="77777777" w:rsidR="004F3BFA" w:rsidRDefault="004F3BFA" w:rsidP="007D69EC">
            <w:pPr>
              <w:pStyle w:val="VRQABodyText"/>
              <w:rPr>
                <w:lang w:val="en-GB"/>
              </w:rPr>
            </w:pPr>
            <w:r>
              <w:rPr>
                <w:lang w:val="en-GB"/>
              </w:rPr>
              <w:t>Use estimation methods to approximate measurement</w:t>
            </w:r>
          </w:p>
        </w:tc>
      </w:tr>
      <w:tr w:rsidR="004F3BFA" w:rsidRPr="00E7450B" w14:paraId="4A06AB3D" w14:textId="77777777" w:rsidTr="007D69EC">
        <w:tc>
          <w:tcPr>
            <w:tcW w:w="1013" w:type="dxa"/>
            <w:vMerge/>
            <w:shd w:val="clear" w:color="auto" w:fill="FFFFFF" w:themeFill="background1"/>
          </w:tcPr>
          <w:p w14:paraId="672EDB25" w14:textId="77777777" w:rsidR="004F3BFA" w:rsidRPr="000744F6" w:rsidRDefault="004F3BFA" w:rsidP="007D69EC">
            <w:pPr>
              <w:pStyle w:val="VRQABodyText"/>
            </w:pPr>
          </w:p>
        </w:tc>
        <w:tc>
          <w:tcPr>
            <w:tcW w:w="2690" w:type="dxa"/>
            <w:vMerge/>
            <w:shd w:val="clear" w:color="auto" w:fill="FFFFFF" w:themeFill="background1"/>
          </w:tcPr>
          <w:p w14:paraId="0B9A15A1" w14:textId="77777777" w:rsidR="004F3BFA" w:rsidRPr="000744F6" w:rsidRDefault="004F3BFA" w:rsidP="007D69EC">
            <w:pPr>
              <w:pStyle w:val="VRQABodyText"/>
            </w:pPr>
          </w:p>
        </w:tc>
        <w:tc>
          <w:tcPr>
            <w:tcW w:w="567" w:type="dxa"/>
            <w:shd w:val="clear" w:color="auto" w:fill="FFFFFF" w:themeFill="background1"/>
            <w:vAlign w:val="center"/>
          </w:tcPr>
          <w:p w14:paraId="313C6648" w14:textId="77777777" w:rsidR="004F3BFA" w:rsidRPr="000744F6" w:rsidRDefault="004F3BFA" w:rsidP="007D69EC">
            <w:pPr>
              <w:pStyle w:val="VRQABodyText"/>
            </w:pPr>
            <w:r>
              <w:t>2.3</w:t>
            </w:r>
          </w:p>
        </w:tc>
        <w:tc>
          <w:tcPr>
            <w:tcW w:w="5800" w:type="dxa"/>
            <w:shd w:val="clear" w:color="auto" w:fill="FFFFFF" w:themeFill="background1"/>
            <w:vAlign w:val="center"/>
          </w:tcPr>
          <w:p w14:paraId="752C92BF" w14:textId="77777777" w:rsidR="004F3BFA" w:rsidRPr="000744F6" w:rsidRDefault="004F3BFA" w:rsidP="007D69EC">
            <w:pPr>
              <w:pStyle w:val="VRQABodyText"/>
              <w:rPr>
                <w:lang w:val="en-GB"/>
              </w:rPr>
            </w:pPr>
            <w:r>
              <w:rPr>
                <w:lang w:val="en-GB"/>
              </w:rPr>
              <w:t>Select and use measuring tools to measure properties of items</w:t>
            </w:r>
          </w:p>
        </w:tc>
      </w:tr>
      <w:tr w:rsidR="004F3BFA" w:rsidRPr="00E7450B" w14:paraId="251E711C" w14:textId="77777777" w:rsidTr="007D69EC">
        <w:tc>
          <w:tcPr>
            <w:tcW w:w="1013" w:type="dxa"/>
            <w:vMerge/>
            <w:shd w:val="clear" w:color="auto" w:fill="FFFFFF" w:themeFill="background1"/>
          </w:tcPr>
          <w:p w14:paraId="7CE414C1" w14:textId="77777777" w:rsidR="004F3BFA" w:rsidRPr="000744F6" w:rsidRDefault="004F3BFA" w:rsidP="007D69EC">
            <w:pPr>
              <w:pStyle w:val="VRQABodyText"/>
            </w:pPr>
          </w:p>
        </w:tc>
        <w:tc>
          <w:tcPr>
            <w:tcW w:w="2690" w:type="dxa"/>
            <w:vMerge/>
            <w:shd w:val="clear" w:color="auto" w:fill="FFFFFF" w:themeFill="background1"/>
          </w:tcPr>
          <w:p w14:paraId="54FD28E6" w14:textId="77777777" w:rsidR="004F3BFA" w:rsidRPr="000744F6" w:rsidRDefault="004F3BFA" w:rsidP="007D69EC">
            <w:pPr>
              <w:pStyle w:val="VRQABodyText"/>
            </w:pPr>
          </w:p>
        </w:tc>
        <w:tc>
          <w:tcPr>
            <w:tcW w:w="567" w:type="dxa"/>
            <w:shd w:val="clear" w:color="auto" w:fill="FFFFFF" w:themeFill="background1"/>
            <w:vAlign w:val="center"/>
          </w:tcPr>
          <w:p w14:paraId="0F16D1E7" w14:textId="77777777" w:rsidR="004F3BFA" w:rsidRPr="000744F6" w:rsidRDefault="004F3BFA" w:rsidP="007D69EC">
            <w:pPr>
              <w:pStyle w:val="VRQABodyText"/>
            </w:pPr>
            <w:r>
              <w:t>2</w:t>
            </w:r>
            <w:r w:rsidRPr="000744F6">
              <w:t>.</w:t>
            </w:r>
            <w:r>
              <w:t>4</w:t>
            </w:r>
          </w:p>
        </w:tc>
        <w:tc>
          <w:tcPr>
            <w:tcW w:w="5800" w:type="dxa"/>
            <w:shd w:val="clear" w:color="auto" w:fill="FFFFFF" w:themeFill="background1"/>
            <w:vAlign w:val="center"/>
          </w:tcPr>
          <w:p w14:paraId="797F564B" w14:textId="77777777" w:rsidR="004F3BFA" w:rsidRPr="000744F6" w:rsidRDefault="004F3BFA" w:rsidP="007D69EC">
            <w:pPr>
              <w:pStyle w:val="VRQABodyText"/>
              <w:rPr>
                <w:lang w:val="en-GB"/>
              </w:rPr>
            </w:pPr>
            <w:r>
              <w:rPr>
                <w:lang w:val="en-GB"/>
              </w:rPr>
              <w:t>Use arithmetic operations to solve arithmetic problems involving measurement</w:t>
            </w:r>
          </w:p>
        </w:tc>
      </w:tr>
      <w:tr w:rsidR="004F3BFA" w:rsidRPr="00E7450B" w14:paraId="37E778C0" w14:textId="77777777" w:rsidTr="007D69EC">
        <w:tc>
          <w:tcPr>
            <w:tcW w:w="1013" w:type="dxa"/>
            <w:vMerge/>
            <w:shd w:val="clear" w:color="auto" w:fill="FFFFFF" w:themeFill="background1"/>
          </w:tcPr>
          <w:p w14:paraId="1BE60E60" w14:textId="77777777" w:rsidR="004F3BFA" w:rsidRPr="000744F6" w:rsidRDefault="004F3BFA" w:rsidP="007D69EC">
            <w:pPr>
              <w:pStyle w:val="VRQABodyText"/>
            </w:pPr>
          </w:p>
        </w:tc>
        <w:tc>
          <w:tcPr>
            <w:tcW w:w="2690" w:type="dxa"/>
            <w:vMerge/>
            <w:shd w:val="clear" w:color="auto" w:fill="FFFFFF" w:themeFill="background1"/>
          </w:tcPr>
          <w:p w14:paraId="63C22C20" w14:textId="77777777" w:rsidR="004F3BFA" w:rsidRPr="000744F6" w:rsidRDefault="004F3BFA" w:rsidP="007D69EC">
            <w:pPr>
              <w:pStyle w:val="VRQABodyText"/>
            </w:pPr>
          </w:p>
        </w:tc>
        <w:tc>
          <w:tcPr>
            <w:tcW w:w="567" w:type="dxa"/>
            <w:shd w:val="clear" w:color="auto" w:fill="FFFFFF" w:themeFill="background1"/>
            <w:vAlign w:val="center"/>
          </w:tcPr>
          <w:p w14:paraId="2B23AAC2" w14:textId="77777777" w:rsidR="004F3BFA" w:rsidRDefault="004F3BFA" w:rsidP="007D69EC">
            <w:pPr>
              <w:pStyle w:val="VRQABodyText"/>
            </w:pPr>
            <w:r>
              <w:t>2.5</w:t>
            </w:r>
          </w:p>
        </w:tc>
        <w:tc>
          <w:tcPr>
            <w:tcW w:w="5800" w:type="dxa"/>
            <w:shd w:val="clear" w:color="auto" w:fill="FFFFFF" w:themeFill="background1"/>
            <w:vAlign w:val="center"/>
          </w:tcPr>
          <w:p w14:paraId="125A93DE" w14:textId="77777777" w:rsidR="004F3BFA" w:rsidRDefault="004F3BFA" w:rsidP="007D69EC">
            <w:pPr>
              <w:pStyle w:val="VRQABodyText"/>
              <w:rPr>
                <w:lang w:val="en-GB"/>
              </w:rPr>
            </w:pPr>
            <w:r>
              <w:rPr>
                <w:lang w:val="en-GB"/>
              </w:rPr>
              <w:t>Convert between metric units</w:t>
            </w:r>
          </w:p>
        </w:tc>
      </w:tr>
      <w:tr w:rsidR="004F3BFA" w:rsidRPr="00E7450B" w14:paraId="08CDA774" w14:textId="77777777" w:rsidTr="007D69EC">
        <w:tc>
          <w:tcPr>
            <w:tcW w:w="1013" w:type="dxa"/>
            <w:vMerge/>
            <w:shd w:val="clear" w:color="auto" w:fill="FFFFFF" w:themeFill="background1"/>
          </w:tcPr>
          <w:p w14:paraId="46103411" w14:textId="77777777" w:rsidR="004F3BFA" w:rsidRPr="000744F6" w:rsidRDefault="004F3BFA" w:rsidP="007D69EC">
            <w:pPr>
              <w:pStyle w:val="VRQABodyText"/>
            </w:pPr>
          </w:p>
        </w:tc>
        <w:tc>
          <w:tcPr>
            <w:tcW w:w="2690" w:type="dxa"/>
            <w:vMerge/>
            <w:shd w:val="clear" w:color="auto" w:fill="FFFFFF" w:themeFill="background1"/>
          </w:tcPr>
          <w:p w14:paraId="76AA539A" w14:textId="77777777" w:rsidR="004F3BFA" w:rsidRPr="000744F6" w:rsidRDefault="004F3BFA" w:rsidP="007D69EC">
            <w:pPr>
              <w:pStyle w:val="VRQABodyText"/>
            </w:pPr>
          </w:p>
        </w:tc>
        <w:tc>
          <w:tcPr>
            <w:tcW w:w="567" w:type="dxa"/>
            <w:shd w:val="clear" w:color="auto" w:fill="FFFFFF" w:themeFill="background1"/>
            <w:vAlign w:val="center"/>
          </w:tcPr>
          <w:p w14:paraId="7F563C91" w14:textId="77777777" w:rsidR="004F3BFA" w:rsidRDefault="004F3BFA" w:rsidP="007D69EC">
            <w:pPr>
              <w:pStyle w:val="VRQABodyText"/>
            </w:pPr>
            <w:r>
              <w:t>2.6</w:t>
            </w:r>
          </w:p>
        </w:tc>
        <w:tc>
          <w:tcPr>
            <w:tcW w:w="5800" w:type="dxa"/>
            <w:shd w:val="clear" w:color="auto" w:fill="FFFFFF" w:themeFill="background1"/>
            <w:vAlign w:val="center"/>
          </w:tcPr>
          <w:p w14:paraId="2A5E902C" w14:textId="6705F354" w:rsidR="004F3BFA" w:rsidRDefault="004F3BFA" w:rsidP="007D69EC">
            <w:pPr>
              <w:pStyle w:val="VRQABodyText"/>
              <w:rPr>
                <w:lang w:val="en-GB"/>
              </w:rPr>
            </w:pPr>
            <w:r>
              <w:rPr>
                <w:lang w:val="en-GB"/>
              </w:rPr>
              <w:t>Check and reflect on measurement problem</w:t>
            </w:r>
            <w:r w:rsidR="00F90522">
              <w:rPr>
                <w:lang w:val="en-GB"/>
              </w:rPr>
              <w:t>-</w:t>
            </w:r>
            <w:r>
              <w:rPr>
                <w:lang w:val="en-GB"/>
              </w:rPr>
              <w:t>solving outcome and its appropriateness to the context and task</w:t>
            </w:r>
          </w:p>
        </w:tc>
      </w:tr>
      <w:tr w:rsidR="004F3BFA" w:rsidRPr="00E7450B" w14:paraId="61FD5A47" w14:textId="77777777" w:rsidTr="007D69EC">
        <w:tc>
          <w:tcPr>
            <w:tcW w:w="1013" w:type="dxa"/>
            <w:vMerge w:val="restart"/>
            <w:shd w:val="clear" w:color="auto" w:fill="FFFFFF" w:themeFill="background1"/>
          </w:tcPr>
          <w:p w14:paraId="549DBAD9" w14:textId="77777777" w:rsidR="004F3BFA" w:rsidRPr="000744F6" w:rsidRDefault="004F3BFA" w:rsidP="007D69EC">
            <w:pPr>
              <w:pStyle w:val="VRQABodyText"/>
            </w:pPr>
            <w:r>
              <w:t>3</w:t>
            </w:r>
          </w:p>
        </w:tc>
        <w:tc>
          <w:tcPr>
            <w:tcW w:w="2690" w:type="dxa"/>
            <w:vMerge w:val="restart"/>
            <w:shd w:val="clear" w:color="auto" w:fill="FFFFFF" w:themeFill="background1"/>
          </w:tcPr>
          <w:p w14:paraId="4215E907" w14:textId="77777777" w:rsidR="004F3BFA" w:rsidRPr="000744F6" w:rsidRDefault="004F3BFA" w:rsidP="007D69EC">
            <w:pPr>
              <w:pStyle w:val="VRQABodyText"/>
            </w:pPr>
            <w:r>
              <w:t>Communicate measurement information</w:t>
            </w:r>
          </w:p>
        </w:tc>
        <w:tc>
          <w:tcPr>
            <w:tcW w:w="567" w:type="dxa"/>
            <w:shd w:val="clear" w:color="auto" w:fill="FFFFFF" w:themeFill="background1"/>
            <w:vAlign w:val="center"/>
          </w:tcPr>
          <w:p w14:paraId="5D999559" w14:textId="77777777" w:rsidR="004F3BFA" w:rsidRPr="000744F6" w:rsidRDefault="004F3BFA" w:rsidP="007D69EC">
            <w:pPr>
              <w:pStyle w:val="VRQABodyText"/>
            </w:pPr>
            <w:r>
              <w:t>3</w:t>
            </w:r>
            <w:r w:rsidRPr="000744F6">
              <w:t>.1</w:t>
            </w:r>
          </w:p>
        </w:tc>
        <w:tc>
          <w:tcPr>
            <w:tcW w:w="5800" w:type="dxa"/>
            <w:shd w:val="clear" w:color="auto" w:fill="FFFFFF" w:themeFill="background1"/>
            <w:vAlign w:val="center"/>
          </w:tcPr>
          <w:p w14:paraId="68034F12" w14:textId="6A54D6AC" w:rsidR="004F3BFA" w:rsidRPr="000744F6" w:rsidRDefault="004F3BFA" w:rsidP="007D69EC">
            <w:pPr>
              <w:pStyle w:val="VRQABodyText"/>
              <w:rPr>
                <w:lang w:val="en-GB"/>
              </w:rPr>
            </w:pPr>
            <w:r>
              <w:rPr>
                <w:lang w:val="en-GB"/>
              </w:rPr>
              <w:t>Record and report on the problem</w:t>
            </w:r>
            <w:r w:rsidR="00F90522">
              <w:rPr>
                <w:lang w:val="en-GB"/>
              </w:rPr>
              <w:t>-</w:t>
            </w:r>
            <w:r>
              <w:rPr>
                <w:lang w:val="en-GB"/>
              </w:rPr>
              <w:t>solving process and results</w:t>
            </w:r>
          </w:p>
        </w:tc>
      </w:tr>
      <w:tr w:rsidR="004F3BFA" w:rsidRPr="00E7450B" w14:paraId="4BB0B138" w14:textId="77777777" w:rsidTr="007D69EC">
        <w:tc>
          <w:tcPr>
            <w:tcW w:w="1013" w:type="dxa"/>
            <w:vMerge/>
            <w:shd w:val="clear" w:color="auto" w:fill="FFFFFF" w:themeFill="background1"/>
          </w:tcPr>
          <w:p w14:paraId="4F7D2F7B" w14:textId="77777777" w:rsidR="004F3BFA" w:rsidRDefault="004F3BFA" w:rsidP="007D69EC">
            <w:pPr>
              <w:pStyle w:val="VRQABodyText"/>
            </w:pPr>
          </w:p>
        </w:tc>
        <w:tc>
          <w:tcPr>
            <w:tcW w:w="2690" w:type="dxa"/>
            <w:vMerge/>
            <w:shd w:val="clear" w:color="auto" w:fill="FFFFFF" w:themeFill="background1"/>
          </w:tcPr>
          <w:p w14:paraId="10936BC9" w14:textId="77777777" w:rsidR="004F3BFA" w:rsidRDefault="004F3BFA" w:rsidP="007D69EC">
            <w:pPr>
              <w:pStyle w:val="VRQABodyText"/>
            </w:pPr>
          </w:p>
        </w:tc>
        <w:tc>
          <w:tcPr>
            <w:tcW w:w="567" w:type="dxa"/>
            <w:shd w:val="clear" w:color="auto" w:fill="FFFFFF" w:themeFill="background1"/>
            <w:vAlign w:val="center"/>
          </w:tcPr>
          <w:p w14:paraId="029AB94B" w14:textId="77777777" w:rsidR="004F3BFA" w:rsidRDefault="004F3BFA" w:rsidP="007D69EC">
            <w:pPr>
              <w:pStyle w:val="VRQABodyText"/>
            </w:pPr>
            <w:r>
              <w:t>3</w:t>
            </w:r>
            <w:r w:rsidRPr="000744F6">
              <w:t>.</w:t>
            </w:r>
            <w:r>
              <w:t>2</w:t>
            </w:r>
          </w:p>
        </w:tc>
        <w:tc>
          <w:tcPr>
            <w:tcW w:w="5800" w:type="dxa"/>
            <w:shd w:val="clear" w:color="auto" w:fill="FFFFFF" w:themeFill="background1"/>
            <w:vAlign w:val="center"/>
          </w:tcPr>
          <w:p w14:paraId="04C3195D" w14:textId="53BC79AC" w:rsidR="004F3BFA" w:rsidRDefault="004F3BFA" w:rsidP="007D69EC">
            <w:pPr>
              <w:pStyle w:val="VRQABodyText"/>
              <w:rPr>
                <w:lang w:val="en-GB"/>
              </w:rPr>
            </w:pPr>
            <w:r>
              <w:t xml:space="preserve">Present and discuss the </w:t>
            </w:r>
            <w:r>
              <w:rPr>
                <w:lang w:val="en-GB"/>
              </w:rPr>
              <w:t>problem</w:t>
            </w:r>
            <w:r w:rsidR="00F90522">
              <w:rPr>
                <w:lang w:val="en-GB"/>
              </w:rPr>
              <w:t>-</w:t>
            </w:r>
            <w:r>
              <w:rPr>
                <w:lang w:val="en-GB"/>
              </w:rPr>
              <w:t>solving process and results</w:t>
            </w:r>
          </w:p>
        </w:tc>
      </w:tr>
    </w:tbl>
    <w:p w14:paraId="3382F41C" w14:textId="77777777" w:rsidR="004F3BFA" w:rsidRDefault="004F3BFA" w:rsidP="004F3BF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4F3BFA" w:rsidRPr="00F504D4" w14:paraId="22BA4340" w14:textId="77777777" w:rsidTr="007D69EC">
        <w:trPr>
          <w:trHeight w:val="363"/>
        </w:trPr>
        <w:tc>
          <w:tcPr>
            <w:tcW w:w="10065" w:type="dxa"/>
            <w:tcBorders>
              <w:top w:val="nil"/>
              <w:left w:val="nil"/>
              <w:bottom w:val="nil"/>
              <w:right w:val="nil"/>
            </w:tcBorders>
            <w:shd w:val="clear" w:color="auto" w:fill="103D64" w:themeFill="text2"/>
          </w:tcPr>
          <w:p w14:paraId="41DBA79F" w14:textId="77777777" w:rsidR="004F3BFA" w:rsidRPr="00F504D4" w:rsidRDefault="004F3BF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F3BFA" w:rsidRPr="00B21899" w14:paraId="32E7E68F" w14:textId="77777777" w:rsidTr="007D69EC">
        <w:trPr>
          <w:trHeight w:val="957"/>
        </w:trPr>
        <w:tc>
          <w:tcPr>
            <w:tcW w:w="10065" w:type="dxa"/>
            <w:tcBorders>
              <w:top w:val="nil"/>
              <w:left w:val="nil"/>
              <w:bottom w:val="nil"/>
              <w:right w:val="nil"/>
            </w:tcBorders>
          </w:tcPr>
          <w:p w14:paraId="5EB2A279" w14:textId="77777777" w:rsidR="004F3BFA" w:rsidRDefault="004F3BFA" w:rsidP="004F3BFA">
            <w:pPr>
              <w:pStyle w:val="VRQABodyText"/>
            </w:pPr>
            <w:r>
              <w:t>The context must include a range of familiar and some less familiar contexts with some specialisation in familiar contexts.</w:t>
            </w:r>
          </w:p>
          <w:p w14:paraId="060FECF4" w14:textId="77777777" w:rsidR="004F3BFA" w:rsidRDefault="004F3BFA" w:rsidP="004F3BFA">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2C01FCD2" w14:textId="77777777" w:rsidR="004F3BFA" w:rsidRDefault="004F3BFA" w:rsidP="004F3BFA">
            <w:pPr>
              <w:pStyle w:val="VRQABodyText"/>
            </w:pPr>
            <w:r>
              <w:t>The mathematical information in the texts must be embedded where some scanning of written texts and selective listening of oral texts is required to be able to interpret, locate and extract the mathematical information.</w:t>
            </w:r>
          </w:p>
          <w:p w14:paraId="634CD642" w14:textId="77777777" w:rsidR="004F3BFA" w:rsidRDefault="004F3BFA" w:rsidP="004F3BFA">
            <w:pPr>
              <w:pStyle w:val="VRQABodyText"/>
            </w:pPr>
            <w:r>
              <w:t>Texts may include but are not limited to:</w:t>
            </w:r>
          </w:p>
          <w:p w14:paraId="15C4973E" w14:textId="77777777" w:rsidR="004F3BFA" w:rsidRDefault="004F3BFA"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31EAE344" w14:textId="77777777" w:rsidR="004F3BFA" w:rsidRDefault="004F3BFA" w:rsidP="007D69EC">
            <w:pPr>
              <w:pStyle w:val="VRQABullet1"/>
              <w:numPr>
                <w:ilvl w:val="0"/>
                <w:numId w:val="19"/>
              </w:numPr>
              <w:autoSpaceDE/>
              <w:autoSpaceDN/>
              <w:adjustRightInd/>
              <w:spacing w:before="120" w:after="0" w:line="240" w:lineRule="auto"/>
              <w:contextualSpacing w:val="0"/>
            </w:pPr>
            <w:r>
              <w:t>audio or video recordings</w:t>
            </w:r>
          </w:p>
          <w:p w14:paraId="1B1D74F5"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instructions</w:t>
            </w:r>
          </w:p>
          <w:p w14:paraId="541C98E5"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radio or television advertisements</w:t>
            </w:r>
          </w:p>
          <w:p w14:paraId="68226461"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shopping catalogues</w:t>
            </w:r>
          </w:p>
          <w:p w14:paraId="0A71B941" w14:textId="77777777" w:rsidR="004F3BFA" w:rsidRDefault="004F3BFA" w:rsidP="007D69EC">
            <w:pPr>
              <w:pStyle w:val="VRQABullet1"/>
              <w:numPr>
                <w:ilvl w:val="0"/>
                <w:numId w:val="19"/>
              </w:numPr>
              <w:autoSpaceDE/>
              <w:autoSpaceDN/>
              <w:adjustRightInd/>
              <w:spacing w:before="120" w:after="0" w:line="240" w:lineRule="auto"/>
              <w:contextualSpacing w:val="0"/>
            </w:pPr>
            <w:r>
              <w:t>spoken cooking instructions</w:t>
            </w:r>
          </w:p>
          <w:p w14:paraId="47DCA830"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recipes</w:t>
            </w:r>
          </w:p>
          <w:p w14:paraId="772D0E67" w14:textId="77777777" w:rsidR="004F3BFA" w:rsidRDefault="004F3BFA" w:rsidP="007D69EC">
            <w:pPr>
              <w:pStyle w:val="VRQABullet1"/>
              <w:numPr>
                <w:ilvl w:val="0"/>
                <w:numId w:val="19"/>
              </w:numPr>
              <w:autoSpaceDE/>
              <w:autoSpaceDN/>
              <w:adjustRightInd/>
              <w:spacing w:before="120" w:after="0" w:line="240" w:lineRule="auto"/>
              <w:contextualSpacing w:val="0"/>
            </w:pPr>
            <w:r>
              <w:t>product labelling</w:t>
            </w:r>
          </w:p>
          <w:p w14:paraId="168E84E0" w14:textId="77777777" w:rsidR="004F3BFA" w:rsidRDefault="004F3BFA" w:rsidP="007D69EC">
            <w:pPr>
              <w:pStyle w:val="VRQABullet1"/>
              <w:numPr>
                <w:ilvl w:val="0"/>
                <w:numId w:val="19"/>
              </w:numPr>
              <w:autoSpaceDE/>
              <w:autoSpaceDN/>
              <w:adjustRightInd/>
              <w:spacing w:before="120" w:after="0" w:line="240" w:lineRule="auto"/>
              <w:contextualSpacing w:val="0"/>
            </w:pPr>
            <w:r>
              <w:t>printed or spoken invitations or appointments</w:t>
            </w:r>
          </w:p>
          <w:p w14:paraId="748C37CD" w14:textId="77777777" w:rsidR="004F3BFA" w:rsidRDefault="004F3BFA" w:rsidP="007D69EC">
            <w:pPr>
              <w:pStyle w:val="VRQABullet1"/>
              <w:numPr>
                <w:ilvl w:val="0"/>
                <w:numId w:val="19"/>
              </w:numPr>
              <w:autoSpaceDE/>
              <w:autoSpaceDN/>
              <w:adjustRightInd/>
              <w:spacing w:before="120" w:after="0" w:line="240" w:lineRule="auto"/>
              <w:contextualSpacing w:val="0"/>
            </w:pPr>
            <w:r>
              <w:t>personal shopping lists</w:t>
            </w:r>
          </w:p>
          <w:p w14:paraId="424596AE" w14:textId="77777777" w:rsidR="004F3BFA" w:rsidRDefault="004F3BFA" w:rsidP="007D69EC">
            <w:pPr>
              <w:pStyle w:val="VRQABullet1"/>
              <w:numPr>
                <w:ilvl w:val="0"/>
                <w:numId w:val="19"/>
              </w:numPr>
              <w:autoSpaceDE/>
              <w:autoSpaceDN/>
              <w:adjustRightInd/>
              <w:spacing w:before="120" w:after="0" w:line="240" w:lineRule="auto"/>
              <w:contextualSpacing w:val="0"/>
            </w:pPr>
            <w:r>
              <w:t>spoken sports commentary or printed results</w:t>
            </w:r>
          </w:p>
          <w:p w14:paraId="02B25793"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health information</w:t>
            </w:r>
          </w:p>
          <w:p w14:paraId="0ED64506"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garden information</w:t>
            </w:r>
          </w:p>
          <w:p w14:paraId="4D22A783"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building information</w:t>
            </w:r>
          </w:p>
          <w:p w14:paraId="45811D23"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timesheets</w:t>
            </w:r>
          </w:p>
          <w:p w14:paraId="0547ABAC" w14:textId="77777777" w:rsidR="004F3BFA" w:rsidRDefault="004F3BFA" w:rsidP="007D69EC">
            <w:pPr>
              <w:pStyle w:val="VRQABullet1"/>
              <w:numPr>
                <w:ilvl w:val="0"/>
                <w:numId w:val="19"/>
              </w:numPr>
              <w:autoSpaceDE/>
              <w:autoSpaceDN/>
              <w:adjustRightInd/>
              <w:spacing w:before="120" w:after="0" w:line="240" w:lineRule="auto"/>
              <w:contextualSpacing w:val="0"/>
            </w:pPr>
            <w:r>
              <w:t>stock levels.</w:t>
            </w:r>
          </w:p>
          <w:p w14:paraId="2991A4CD" w14:textId="77777777" w:rsidR="004F3BFA" w:rsidRDefault="004F3BFA" w:rsidP="004F3BFA">
            <w:pPr>
              <w:pStyle w:val="VRQABodyText"/>
            </w:pPr>
            <w:r>
              <w:t>Measurement properties must include but are not limited to:</w:t>
            </w:r>
          </w:p>
          <w:p w14:paraId="536C129B"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length</w:t>
            </w:r>
          </w:p>
          <w:p w14:paraId="74129EBF"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perimeter</w:t>
            </w:r>
          </w:p>
          <w:p w14:paraId="0960E872" w14:textId="77777777" w:rsidR="004F3BFA" w:rsidRDefault="004F3BFA" w:rsidP="007D69EC">
            <w:pPr>
              <w:pStyle w:val="VRQABullet1"/>
              <w:numPr>
                <w:ilvl w:val="0"/>
                <w:numId w:val="19"/>
              </w:numPr>
              <w:autoSpaceDE/>
              <w:autoSpaceDN/>
              <w:adjustRightInd/>
              <w:spacing w:before="120" w:after="0" w:line="240" w:lineRule="auto"/>
              <w:contextualSpacing w:val="0"/>
            </w:pPr>
            <w:r>
              <w:t>weight</w:t>
            </w:r>
          </w:p>
          <w:p w14:paraId="65C215FC"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capacity</w:t>
            </w:r>
          </w:p>
          <w:p w14:paraId="61D243B4"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volum</w:t>
            </w:r>
            <w:r>
              <w:t>e</w:t>
            </w:r>
          </w:p>
          <w:p w14:paraId="5A7C4474"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time</w:t>
            </w:r>
          </w:p>
          <w:p w14:paraId="6C5AFDD7" w14:textId="77777777" w:rsidR="004F3BFA" w:rsidRDefault="004F3BFA" w:rsidP="007D69EC">
            <w:pPr>
              <w:pStyle w:val="VRQABullet1"/>
              <w:numPr>
                <w:ilvl w:val="0"/>
                <w:numId w:val="19"/>
              </w:numPr>
              <w:autoSpaceDE/>
              <w:autoSpaceDN/>
              <w:adjustRightInd/>
              <w:spacing w:before="120" w:after="0" w:line="240" w:lineRule="auto"/>
              <w:contextualSpacing w:val="0"/>
            </w:pPr>
            <w:r w:rsidRPr="007F78FF">
              <w:t>temperature</w:t>
            </w:r>
          </w:p>
          <w:p w14:paraId="79C909ED" w14:textId="77777777" w:rsidR="004F3BFA" w:rsidRDefault="004F3BFA" w:rsidP="007D69EC">
            <w:pPr>
              <w:pStyle w:val="VRQABullet1"/>
              <w:numPr>
                <w:ilvl w:val="0"/>
                <w:numId w:val="19"/>
              </w:numPr>
              <w:autoSpaceDE/>
              <w:autoSpaceDN/>
              <w:adjustRightInd/>
              <w:spacing w:before="120" w:after="0" w:line="240" w:lineRule="auto"/>
              <w:contextualSpacing w:val="0"/>
            </w:pPr>
            <w:r>
              <w:t>calculating simple are of rectangle (A = L x W).</w:t>
            </w:r>
            <w:r w:rsidRPr="007F78FF">
              <w:t xml:space="preserve"> </w:t>
            </w:r>
          </w:p>
          <w:p w14:paraId="308ECDCC" w14:textId="77777777" w:rsidR="004F3BFA" w:rsidRPr="004F3BFA" w:rsidRDefault="004F3BFA" w:rsidP="004F3BFA">
            <w:pPr>
              <w:pStyle w:val="VRQABodyText"/>
            </w:pPr>
            <w:r w:rsidRPr="004F3BFA">
              <w:t>Rates may include but are not limited to:</w:t>
            </w:r>
          </w:p>
          <w:p w14:paraId="7179D8F5" w14:textId="77777777" w:rsidR="004F3BFA" w:rsidRDefault="004F3BFA" w:rsidP="007D69EC">
            <w:pPr>
              <w:pStyle w:val="VRQABullet1"/>
              <w:numPr>
                <w:ilvl w:val="0"/>
                <w:numId w:val="19"/>
              </w:numPr>
              <w:autoSpaceDE/>
              <w:autoSpaceDN/>
              <w:adjustRightInd/>
              <w:spacing w:before="120" w:after="0" w:line="240" w:lineRule="auto"/>
              <w:contextualSpacing w:val="0"/>
            </w:pPr>
            <w:r>
              <w:t>kilometres per hour</w:t>
            </w:r>
          </w:p>
          <w:p w14:paraId="6A8524A4" w14:textId="77777777" w:rsidR="004F3BFA" w:rsidRDefault="004F3BFA" w:rsidP="007D69EC">
            <w:pPr>
              <w:pStyle w:val="VRQABullet1"/>
              <w:numPr>
                <w:ilvl w:val="0"/>
                <w:numId w:val="19"/>
              </w:numPr>
              <w:autoSpaceDE/>
              <w:autoSpaceDN/>
              <w:adjustRightInd/>
              <w:spacing w:before="120" w:after="0" w:line="240" w:lineRule="auto"/>
              <w:contextualSpacing w:val="0"/>
            </w:pPr>
            <w:r>
              <w:t>cost per kilo</w:t>
            </w:r>
          </w:p>
          <w:p w14:paraId="10DB8850" w14:textId="77777777" w:rsidR="004F3BFA" w:rsidRDefault="004F3BFA" w:rsidP="007D69EC">
            <w:pPr>
              <w:pStyle w:val="VRQABullet1"/>
              <w:numPr>
                <w:ilvl w:val="0"/>
                <w:numId w:val="19"/>
              </w:numPr>
              <w:autoSpaceDE/>
              <w:autoSpaceDN/>
              <w:adjustRightInd/>
              <w:spacing w:before="120" w:after="0" w:line="240" w:lineRule="auto"/>
              <w:contextualSpacing w:val="0"/>
            </w:pPr>
            <w:r>
              <w:t>cost per metre.</w:t>
            </w:r>
          </w:p>
          <w:p w14:paraId="51092BA5" w14:textId="77777777" w:rsidR="004F3BFA" w:rsidRDefault="004F3BFA" w:rsidP="007D69EC">
            <w:pPr>
              <w:pStyle w:val="VRQABodyText"/>
            </w:pPr>
            <w:r>
              <w:t>Metric units of measurement, symbols and abbreviations may include but are not limited to:</w:t>
            </w:r>
          </w:p>
          <w:p w14:paraId="67DC36D3" w14:textId="77777777" w:rsidR="004F3BFA" w:rsidRDefault="004F3BFA" w:rsidP="007D69EC">
            <w:pPr>
              <w:pStyle w:val="VRQABullet1"/>
              <w:numPr>
                <w:ilvl w:val="0"/>
                <w:numId w:val="19"/>
              </w:numPr>
              <w:autoSpaceDE/>
              <w:autoSpaceDN/>
              <w:adjustRightInd/>
              <w:spacing w:before="120" w:after="0" w:line="240" w:lineRule="auto"/>
              <w:contextualSpacing w:val="0"/>
            </w:pPr>
            <w:r>
              <w:t>length:</w:t>
            </w:r>
          </w:p>
          <w:p w14:paraId="06302D59" w14:textId="77777777" w:rsidR="004F3BFA" w:rsidRDefault="004F3BFA" w:rsidP="00744C35">
            <w:pPr>
              <w:pStyle w:val="VRQABullet2"/>
            </w:pPr>
            <w:r>
              <w:t>millimetre (mm)</w:t>
            </w:r>
          </w:p>
          <w:p w14:paraId="01486A01" w14:textId="77777777" w:rsidR="004F3BFA" w:rsidRDefault="004F3BFA" w:rsidP="00744C35">
            <w:pPr>
              <w:pStyle w:val="VRQABullet2"/>
            </w:pPr>
            <w:r>
              <w:t>centimetre (cm)</w:t>
            </w:r>
          </w:p>
          <w:p w14:paraId="52176474" w14:textId="77777777" w:rsidR="004F3BFA" w:rsidRDefault="004F3BFA" w:rsidP="00744C35">
            <w:pPr>
              <w:pStyle w:val="VRQABullet2"/>
            </w:pPr>
            <w:r>
              <w:t>metre (m)</w:t>
            </w:r>
          </w:p>
          <w:p w14:paraId="6675A9E7" w14:textId="77777777" w:rsidR="004F3BFA" w:rsidRDefault="004F3BFA" w:rsidP="00744C35">
            <w:pPr>
              <w:pStyle w:val="VRQABullet2"/>
            </w:pPr>
            <w:r>
              <w:t>kilometre (km)</w:t>
            </w:r>
          </w:p>
          <w:p w14:paraId="4B040093" w14:textId="77777777" w:rsidR="004F3BFA" w:rsidRDefault="004F3BFA" w:rsidP="007D69EC">
            <w:pPr>
              <w:pStyle w:val="VRQABullet1"/>
              <w:numPr>
                <w:ilvl w:val="0"/>
                <w:numId w:val="19"/>
              </w:numPr>
              <w:autoSpaceDE/>
              <w:autoSpaceDN/>
              <w:adjustRightInd/>
              <w:spacing w:before="120" w:after="0" w:line="240" w:lineRule="auto"/>
              <w:contextualSpacing w:val="0"/>
            </w:pPr>
            <w:r>
              <w:t>area:</w:t>
            </w:r>
          </w:p>
          <w:p w14:paraId="7396D254" w14:textId="77777777" w:rsidR="004F3BFA" w:rsidRDefault="004F3BFA" w:rsidP="00744C35">
            <w:pPr>
              <w:pStyle w:val="VRQABullet2"/>
            </w:pPr>
            <w:r>
              <w:t>square centimetre (cm²)</w:t>
            </w:r>
          </w:p>
          <w:p w14:paraId="7C0FD2EE" w14:textId="77777777" w:rsidR="004F3BFA" w:rsidRDefault="004F3BFA" w:rsidP="00744C35">
            <w:pPr>
              <w:pStyle w:val="VRQABullet2"/>
            </w:pPr>
            <w:r>
              <w:t>square metre (m²)</w:t>
            </w:r>
          </w:p>
          <w:p w14:paraId="061BDC64" w14:textId="77777777" w:rsidR="004F3BFA" w:rsidRDefault="004F3BFA" w:rsidP="00744C35">
            <w:pPr>
              <w:pStyle w:val="VRQABullet2"/>
            </w:pPr>
            <w:r>
              <w:t xml:space="preserve">hectare (ha) </w:t>
            </w:r>
          </w:p>
          <w:p w14:paraId="75E29967" w14:textId="77777777" w:rsidR="004F3BFA" w:rsidRDefault="004F3BFA" w:rsidP="00744C35">
            <w:pPr>
              <w:pStyle w:val="VRQABullet2"/>
            </w:pPr>
            <w:r>
              <w:t>square kilometre (km²)</w:t>
            </w:r>
          </w:p>
          <w:p w14:paraId="112403A6" w14:textId="77777777" w:rsidR="004F3BFA" w:rsidRDefault="004F3BFA" w:rsidP="00744C35">
            <w:pPr>
              <w:pStyle w:val="VRQABullet2"/>
            </w:pPr>
            <w:r>
              <w:t>area (A)</w:t>
            </w:r>
          </w:p>
          <w:p w14:paraId="2DACBB44" w14:textId="77777777" w:rsidR="004F3BFA" w:rsidRDefault="004F3BFA" w:rsidP="00744C35">
            <w:pPr>
              <w:pStyle w:val="VRQABullet2"/>
            </w:pPr>
            <w:r>
              <w:t>length (L)</w:t>
            </w:r>
          </w:p>
          <w:p w14:paraId="5698EFE0" w14:textId="77777777" w:rsidR="004F3BFA" w:rsidRDefault="004F3BFA" w:rsidP="00744C35">
            <w:pPr>
              <w:pStyle w:val="VRQABullet2"/>
            </w:pPr>
            <w:r>
              <w:t>width (W)</w:t>
            </w:r>
          </w:p>
          <w:p w14:paraId="44374BDA" w14:textId="77777777" w:rsidR="004F3BFA" w:rsidRDefault="004F3BFA" w:rsidP="007D69EC">
            <w:pPr>
              <w:pStyle w:val="VRQABullet1"/>
              <w:numPr>
                <w:ilvl w:val="0"/>
                <w:numId w:val="19"/>
              </w:numPr>
              <w:autoSpaceDE/>
              <w:autoSpaceDN/>
              <w:adjustRightInd/>
              <w:spacing w:before="120" w:after="0" w:line="240" w:lineRule="auto"/>
              <w:contextualSpacing w:val="0"/>
            </w:pPr>
            <w:r>
              <w:t>weight:</w:t>
            </w:r>
          </w:p>
          <w:p w14:paraId="1865BE1E" w14:textId="77777777" w:rsidR="004F3BFA" w:rsidRDefault="004F3BFA" w:rsidP="00744C35">
            <w:pPr>
              <w:pStyle w:val="VRQABullet2"/>
            </w:pPr>
            <w:r>
              <w:t>milligram (mg)</w:t>
            </w:r>
          </w:p>
          <w:p w14:paraId="123B4929" w14:textId="77777777" w:rsidR="004F3BFA" w:rsidRDefault="004F3BFA" w:rsidP="00744C35">
            <w:pPr>
              <w:pStyle w:val="VRQABullet2"/>
            </w:pPr>
            <w:r>
              <w:t>gram (g)</w:t>
            </w:r>
          </w:p>
          <w:p w14:paraId="07726F95" w14:textId="77777777" w:rsidR="004F3BFA" w:rsidRDefault="004F3BFA" w:rsidP="00744C35">
            <w:pPr>
              <w:pStyle w:val="VRQABullet2"/>
            </w:pPr>
            <w:r>
              <w:t>kilogram (kg)</w:t>
            </w:r>
          </w:p>
          <w:p w14:paraId="4C2F57C2" w14:textId="77777777" w:rsidR="004F3BFA" w:rsidRDefault="004F3BFA" w:rsidP="00744C35">
            <w:pPr>
              <w:pStyle w:val="VRQABullet2"/>
            </w:pPr>
            <w:r>
              <w:t>metric ton (t)</w:t>
            </w:r>
          </w:p>
          <w:p w14:paraId="4F4682E5" w14:textId="77777777" w:rsidR="004F3BFA" w:rsidRDefault="004F3BFA" w:rsidP="007D69EC">
            <w:pPr>
              <w:pStyle w:val="VRQABullet1"/>
              <w:numPr>
                <w:ilvl w:val="0"/>
                <w:numId w:val="19"/>
              </w:numPr>
              <w:autoSpaceDE/>
              <w:autoSpaceDN/>
              <w:adjustRightInd/>
              <w:spacing w:before="120" w:after="0" w:line="240" w:lineRule="auto"/>
              <w:contextualSpacing w:val="0"/>
            </w:pPr>
            <w:r>
              <w:t>capacity and volume:</w:t>
            </w:r>
          </w:p>
          <w:p w14:paraId="5F1867BA" w14:textId="77777777" w:rsidR="004F3BFA" w:rsidRDefault="004F3BFA" w:rsidP="00744C35">
            <w:pPr>
              <w:pStyle w:val="VRQABullet2"/>
            </w:pPr>
            <w:r>
              <w:t>millilitre (ml)</w:t>
            </w:r>
          </w:p>
          <w:p w14:paraId="465030EC" w14:textId="13F0D99A" w:rsidR="004F3BFA" w:rsidRDefault="004F3BFA" w:rsidP="00744C35">
            <w:pPr>
              <w:pStyle w:val="VRQABullet2"/>
            </w:pPr>
            <w:r>
              <w:t>lit</w:t>
            </w:r>
            <w:r w:rsidR="003206B6">
              <w:t>re</w:t>
            </w:r>
            <w:r>
              <w:t xml:space="preserve"> (L)</w:t>
            </w:r>
          </w:p>
          <w:p w14:paraId="0D71AC39" w14:textId="77777777" w:rsidR="004F3BFA" w:rsidRDefault="004F3BFA" w:rsidP="007D69EC">
            <w:pPr>
              <w:pStyle w:val="VRQABullet1"/>
              <w:numPr>
                <w:ilvl w:val="0"/>
                <w:numId w:val="19"/>
              </w:numPr>
              <w:autoSpaceDE/>
              <w:autoSpaceDN/>
              <w:adjustRightInd/>
              <w:spacing w:before="120" w:after="0" w:line="240" w:lineRule="auto"/>
              <w:contextualSpacing w:val="0"/>
            </w:pPr>
            <w:r>
              <w:t>temperature:</w:t>
            </w:r>
          </w:p>
          <w:p w14:paraId="5CE8BC0E" w14:textId="77777777" w:rsidR="004F3BFA" w:rsidRDefault="004F3BFA" w:rsidP="00744C35">
            <w:pPr>
              <w:pStyle w:val="VRQABullet2"/>
            </w:pPr>
            <w:r>
              <w:t>degrees Celsius (°C)</w:t>
            </w:r>
          </w:p>
          <w:p w14:paraId="67834B83" w14:textId="77777777" w:rsidR="004F3BFA" w:rsidRDefault="004F3BFA" w:rsidP="007D69EC">
            <w:pPr>
              <w:pStyle w:val="VRQABullet1"/>
              <w:numPr>
                <w:ilvl w:val="0"/>
                <w:numId w:val="19"/>
              </w:numPr>
              <w:autoSpaceDE/>
              <w:autoSpaceDN/>
              <w:adjustRightInd/>
              <w:spacing w:before="120" w:after="0" w:line="240" w:lineRule="auto"/>
              <w:contextualSpacing w:val="0"/>
            </w:pPr>
            <w:r>
              <w:t>time:</w:t>
            </w:r>
          </w:p>
          <w:p w14:paraId="32F4C60B" w14:textId="77777777" w:rsidR="004F3BFA" w:rsidRDefault="004F3BFA" w:rsidP="00744C35">
            <w:pPr>
              <w:pStyle w:val="VRQABullet2"/>
            </w:pPr>
            <w:r>
              <w:t>second (s)</w:t>
            </w:r>
          </w:p>
          <w:p w14:paraId="735E6B96" w14:textId="77777777" w:rsidR="004F3BFA" w:rsidRDefault="004F3BFA" w:rsidP="00744C35">
            <w:pPr>
              <w:pStyle w:val="VRQABullet2"/>
            </w:pPr>
            <w:r>
              <w:t>minute (min)</w:t>
            </w:r>
          </w:p>
          <w:p w14:paraId="0852404C" w14:textId="77777777" w:rsidR="004F3BFA" w:rsidRDefault="004F3BFA" w:rsidP="00744C35">
            <w:pPr>
              <w:pStyle w:val="VRQABullet2"/>
            </w:pPr>
            <w:r>
              <w:t>hour (h)</w:t>
            </w:r>
          </w:p>
          <w:p w14:paraId="56795F2D" w14:textId="77777777" w:rsidR="004F3BFA" w:rsidRDefault="004F3BFA" w:rsidP="007D69EC">
            <w:pPr>
              <w:pStyle w:val="VRQABullet1"/>
              <w:numPr>
                <w:ilvl w:val="0"/>
                <w:numId w:val="19"/>
              </w:numPr>
              <w:autoSpaceDE/>
              <w:autoSpaceDN/>
              <w:adjustRightInd/>
              <w:spacing w:before="120" w:after="0" w:line="240" w:lineRule="auto"/>
              <w:contextualSpacing w:val="0"/>
            </w:pPr>
            <w:r>
              <w:t>rates:</w:t>
            </w:r>
          </w:p>
          <w:p w14:paraId="09452AB3" w14:textId="77777777" w:rsidR="004F3BFA" w:rsidRDefault="004F3BFA" w:rsidP="00744C35">
            <w:pPr>
              <w:pStyle w:val="VRQABullet2"/>
            </w:pPr>
            <w:r>
              <w:t>kilometre per hour (km/h)</w:t>
            </w:r>
          </w:p>
          <w:p w14:paraId="3D83D757" w14:textId="77777777" w:rsidR="004F3BFA" w:rsidRDefault="004F3BFA" w:rsidP="00744C35">
            <w:pPr>
              <w:pStyle w:val="VRQABullet2"/>
            </w:pPr>
            <w:r>
              <w:t>cost per kilogram ($/kg)</w:t>
            </w:r>
          </w:p>
          <w:p w14:paraId="05E8F4EF" w14:textId="77777777" w:rsidR="004F3BFA" w:rsidRDefault="004F3BFA" w:rsidP="00744C35">
            <w:pPr>
              <w:pStyle w:val="VRQABullet2"/>
            </w:pPr>
            <w:r>
              <w:t>cost per metre ($/m).</w:t>
            </w:r>
          </w:p>
          <w:p w14:paraId="55091D82" w14:textId="77777777" w:rsidR="004F3BFA" w:rsidRPr="00627AC9" w:rsidRDefault="004F3BFA" w:rsidP="004F3BFA">
            <w:pPr>
              <w:pStyle w:val="VRQABodyText"/>
            </w:pPr>
            <w:r w:rsidRPr="00627AC9">
              <w:t xml:space="preserve">Estimation methods </w:t>
            </w:r>
            <w:r>
              <w:t xml:space="preserve">may </w:t>
            </w:r>
            <w:r w:rsidRPr="00627AC9">
              <w:t>include</w:t>
            </w:r>
            <w:r>
              <w:t xml:space="preserve"> but are not limited to</w:t>
            </w:r>
            <w:r w:rsidRPr="00627AC9">
              <w:t>:</w:t>
            </w:r>
          </w:p>
          <w:p w14:paraId="59BDF644"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comparative (</w:t>
            </w:r>
            <w:r>
              <w:t>such as</w:t>
            </w:r>
            <w:r w:rsidRPr="00627AC9">
              <w:t xml:space="preserve"> comparing to a body part to estimate length)</w:t>
            </w:r>
          </w:p>
          <w:p w14:paraId="679D7A13"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counting (</w:t>
            </w:r>
            <w:r>
              <w:t>such as</w:t>
            </w:r>
            <w:r w:rsidRPr="00627AC9">
              <w:t xml:space="preserve"> counting steps to estimate length)</w:t>
            </w:r>
          </w:p>
          <w:p w14:paraId="1F610FE8"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using familiar objects (</w:t>
            </w:r>
            <w:r>
              <w:t>such as</w:t>
            </w:r>
            <w:r w:rsidRPr="00627AC9">
              <w:t xml:space="preserve"> comparing to a 1 litre milk carton to estimate volume)</w:t>
            </w:r>
          </w:p>
          <w:p w14:paraId="69AC0B6C"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range (</w:t>
            </w:r>
            <w:r>
              <w:t>such as</w:t>
            </w:r>
            <w:r w:rsidRPr="00627AC9">
              <w:t xml:space="preserve"> lifting an item and using personal experience to estimate weight range)</w:t>
            </w:r>
          </w:p>
          <w:p w14:paraId="083F2DC4"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analogous (</w:t>
            </w:r>
            <w:r>
              <w:t>such as</w:t>
            </w:r>
            <w:r w:rsidRPr="00627AC9">
              <w:t xml:space="preserve"> comparing to similar past experiences getting to a location to estimate travel time)</w:t>
            </w:r>
          </w:p>
          <w:p w14:paraId="7ACB7185"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sensation (</w:t>
            </w:r>
            <w:r>
              <w:t>such as</w:t>
            </w:r>
            <w:r w:rsidRPr="00627AC9">
              <w:t xml:space="preserve"> touching an object to estimate temperature)</w:t>
            </w:r>
          </w:p>
          <w:p w14:paraId="69CEF9CB"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rsidRPr="00627AC9">
              <w:t>observation (</w:t>
            </w:r>
            <w:r>
              <w:t>such as</w:t>
            </w:r>
            <w:r w:rsidRPr="00627AC9">
              <w:t xml:space="preserve"> observing rising steam to estimate temperature)</w:t>
            </w:r>
          </w:p>
          <w:p w14:paraId="4451D1F6" w14:textId="77777777" w:rsidR="004F3BFA" w:rsidRPr="00627AC9" w:rsidRDefault="004F3BFA" w:rsidP="007D69EC">
            <w:pPr>
              <w:pStyle w:val="VRQABullet1"/>
              <w:numPr>
                <w:ilvl w:val="0"/>
                <w:numId w:val="19"/>
              </w:numPr>
              <w:autoSpaceDE/>
              <w:autoSpaceDN/>
              <w:adjustRightInd/>
              <w:spacing w:before="120" w:after="0" w:line="240" w:lineRule="auto"/>
              <w:contextualSpacing w:val="0"/>
            </w:pPr>
            <w:r>
              <w:t>categorising</w:t>
            </w:r>
            <w:r w:rsidRPr="00627AC9">
              <w:t xml:space="preserve"> (</w:t>
            </w:r>
            <w:r>
              <w:t>such as</w:t>
            </w:r>
            <w:r w:rsidRPr="00627AC9">
              <w:t xml:space="preserve"> categorising an item as cool, cold, warm or hot to estimate temperature)</w:t>
            </w:r>
            <w:r>
              <w:t>.</w:t>
            </w:r>
          </w:p>
          <w:p w14:paraId="11F0B5D1" w14:textId="77777777" w:rsidR="004F3BFA" w:rsidRPr="004F3BFA" w:rsidRDefault="004F3BFA" w:rsidP="004F3BFA">
            <w:pPr>
              <w:pStyle w:val="VRQABodyText"/>
            </w:pPr>
            <w:r w:rsidRPr="004F3BFA">
              <w:t>The term, present, refers to one-way oral communication.</w:t>
            </w:r>
          </w:p>
          <w:p w14:paraId="5A7BD888" w14:textId="77777777" w:rsidR="004F3BFA" w:rsidRPr="004F3BFA" w:rsidRDefault="004F3BFA" w:rsidP="004F3BFA">
            <w:pPr>
              <w:pStyle w:val="VRQABodyText"/>
            </w:pPr>
            <w:r w:rsidRPr="004F3BFA">
              <w:t>The term, discuss, refers to two-way oral communication.</w:t>
            </w:r>
          </w:p>
          <w:p w14:paraId="5C2ECFCB" w14:textId="77777777" w:rsidR="004F3BFA" w:rsidRPr="001647CD" w:rsidRDefault="004F3BFA" w:rsidP="004F3BFA">
            <w:pPr>
              <w:pStyle w:val="VRQABodyText"/>
            </w:pPr>
            <w:r w:rsidRPr="004F3BFA">
              <w:t>Oral language must be informal and formal language and must include but is not limited to language related to</w:t>
            </w:r>
            <w:r w:rsidRPr="003A03BA">
              <w:t>:</w:t>
            </w:r>
          </w:p>
          <w:p w14:paraId="0AE6784A" w14:textId="77777777" w:rsidR="004F3BFA" w:rsidRDefault="004F3BFA" w:rsidP="007D69EC">
            <w:pPr>
              <w:pStyle w:val="VRQABullet1"/>
              <w:numPr>
                <w:ilvl w:val="0"/>
                <w:numId w:val="19"/>
              </w:numPr>
              <w:autoSpaceDE/>
              <w:autoSpaceDN/>
              <w:adjustRightInd/>
              <w:spacing w:before="120" w:after="0" w:line="240" w:lineRule="auto"/>
              <w:contextualSpacing w:val="0"/>
            </w:pPr>
            <w:r>
              <w:t>linear dimensions</w:t>
            </w:r>
          </w:p>
          <w:p w14:paraId="46A164AE" w14:textId="77777777" w:rsidR="004F3BFA" w:rsidRDefault="004F3BFA" w:rsidP="007D69EC">
            <w:pPr>
              <w:pStyle w:val="VRQABullet1"/>
              <w:numPr>
                <w:ilvl w:val="0"/>
                <w:numId w:val="19"/>
              </w:numPr>
              <w:autoSpaceDE/>
              <w:autoSpaceDN/>
              <w:adjustRightInd/>
              <w:spacing w:before="120" w:after="0" w:line="240" w:lineRule="auto"/>
              <w:contextualSpacing w:val="0"/>
            </w:pPr>
            <w:r>
              <w:t>weight</w:t>
            </w:r>
          </w:p>
          <w:p w14:paraId="38A05116" w14:textId="77777777" w:rsidR="004F3BFA" w:rsidRDefault="004F3BFA" w:rsidP="007D69EC">
            <w:pPr>
              <w:pStyle w:val="VRQABullet1"/>
              <w:numPr>
                <w:ilvl w:val="0"/>
                <w:numId w:val="19"/>
              </w:numPr>
              <w:autoSpaceDE/>
              <w:autoSpaceDN/>
              <w:adjustRightInd/>
              <w:spacing w:before="120" w:after="0" w:line="240" w:lineRule="auto"/>
              <w:contextualSpacing w:val="0"/>
            </w:pPr>
            <w:r>
              <w:t>capacity</w:t>
            </w:r>
          </w:p>
          <w:p w14:paraId="795385B7" w14:textId="77777777" w:rsidR="004F3BFA" w:rsidRDefault="004F3BFA" w:rsidP="007D69EC">
            <w:pPr>
              <w:pStyle w:val="VRQABullet1"/>
              <w:numPr>
                <w:ilvl w:val="0"/>
                <w:numId w:val="19"/>
              </w:numPr>
              <w:autoSpaceDE/>
              <w:autoSpaceDN/>
              <w:adjustRightInd/>
              <w:spacing w:before="120" w:after="0" w:line="240" w:lineRule="auto"/>
              <w:contextualSpacing w:val="0"/>
            </w:pPr>
            <w:r>
              <w:t>volume</w:t>
            </w:r>
          </w:p>
          <w:p w14:paraId="143DBDB0" w14:textId="77777777" w:rsidR="004F3BFA" w:rsidRDefault="004F3BFA" w:rsidP="007D69EC">
            <w:pPr>
              <w:pStyle w:val="VRQABullet1"/>
              <w:numPr>
                <w:ilvl w:val="0"/>
                <w:numId w:val="19"/>
              </w:numPr>
              <w:autoSpaceDE/>
              <w:autoSpaceDN/>
              <w:adjustRightInd/>
              <w:spacing w:before="120" w:after="0" w:line="240" w:lineRule="auto"/>
              <w:contextualSpacing w:val="0"/>
            </w:pPr>
            <w:r>
              <w:t>time</w:t>
            </w:r>
          </w:p>
          <w:p w14:paraId="1FA2B453" w14:textId="77777777" w:rsidR="004F3BFA" w:rsidRDefault="004F3BFA" w:rsidP="007D69EC">
            <w:pPr>
              <w:pStyle w:val="VRQABullet1"/>
              <w:numPr>
                <w:ilvl w:val="0"/>
                <w:numId w:val="19"/>
              </w:numPr>
              <w:autoSpaceDE/>
              <w:autoSpaceDN/>
              <w:adjustRightInd/>
              <w:spacing w:before="120" w:after="0" w:line="240" w:lineRule="auto"/>
              <w:contextualSpacing w:val="0"/>
            </w:pPr>
            <w:r>
              <w:t>temperature</w:t>
            </w:r>
          </w:p>
          <w:p w14:paraId="3FEC8E26" w14:textId="77777777" w:rsidR="004F3BFA" w:rsidRDefault="004F3BFA" w:rsidP="007D69EC">
            <w:pPr>
              <w:pStyle w:val="VRQABullet1"/>
              <w:numPr>
                <w:ilvl w:val="0"/>
                <w:numId w:val="19"/>
              </w:numPr>
              <w:autoSpaceDE/>
              <w:autoSpaceDN/>
              <w:adjustRightInd/>
              <w:spacing w:before="120" w:after="0" w:line="240" w:lineRule="auto"/>
              <w:contextualSpacing w:val="0"/>
            </w:pPr>
            <w:r>
              <w:t>perimeter</w:t>
            </w:r>
          </w:p>
          <w:p w14:paraId="711611E8" w14:textId="77777777" w:rsidR="004F3BFA" w:rsidRDefault="004F3BFA" w:rsidP="007D69EC">
            <w:pPr>
              <w:pStyle w:val="VRQABullet1"/>
              <w:numPr>
                <w:ilvl w:val="0"/>
                <w:numId w:val="19"/>
              </w:numPr>
              <w:autoSpaceDE/>
              <w:autoSpaceDN/>
              <w:adjustRightInd/>
              <w:spacing w:before="120" w:after="0" w:line="240" w:lineRule="auto"/>
              <w:contextualSpacing w:val="0"/>
            </w:pPr>
            <w:r>
              <w:t>area</w:t>
            </w:r>
          </w:p>
          <w:p w14:paraId="76B9E3C5" w14:textId="77777777" w:rsidR="004F3BFA" w:rsidRDefault="004F3BFA" w:rsidP="007D69EC">
            <w:pPr>
              <w:pStyle w:val="VRQABullet1"/>
              <w:numPr>
                <w:ilvl w:val="0"/>
                <w:numId w:val="19"/>
              </w:numPr>
              <w:autoSpaceDE/>
              <w:autoSpaceDN/>
              <w:adjustRightInd/>
              <w:spacing w:before="120" w:after="0" w:line="240" w:lineRule="auto"/>
              <w:contextualSpacing w:val="0"/>
            </w:pPr>
            <w:r>
              <w:t>rates</w:t>
            </w:r>
          </w:p>
          <w:p w14:paraId="5463EB62" w14:textId="77777777" w:rsidR="004F3BFA" w:rsidRDefault="004F3BFA" w:rsidP="007D69EC">
            <w:pPr>
              <w:pStyle w:val="VRQABullet1"/>
              <w:numPr>
                <w:ilvl w:val="0"/>
                <w:numId w:val="19"/>
              </w:numPr>
              <w:autoSpaceDE/>
              <w:autoSpaceDN/>
              <w:adjustRightInd/>
              <w:spacing w:before="120" w:after="0" w:line="240" w:lineRule="auto"/>
              <w:contextualSpacing w:val="0"/>
            </w:pPr>
            <w:r>
              <w:t>taking measurements</w:t>
            </w:r>
          </w:p>
          <w:p w14:paraId="184A0152" w14:textId="77777777" w:rsidR="004F3BFA" w:rsidRDefault="004F3BFA" w:rsidP="007D69EC">
            <w:pPr>
              <w:pStyle w:val="VRQABullet1"/>
              <w:numPr>
                <w:ilvl w:val="0"/>
                <w:numId w:val="19"/>
              </w:numPr>
              <w:autoSpaceDE/>
              <w:autoSpaceDN/>
              <w:adjustRightInd/>
              <w:spacing w:before="120" w:after="0" w:line="240" w:lineRule="auto"/>
              <w:contextualSpacing w:val="0"/>
            </w:pPr>
            <w:r>
              <w:t>measuring tools</w:t>
            </w:r>
          </w:p>
          <w:p w14:paraId="6A215DC9" w14:textId="77777777" w:rsidR="004F3BFA" w:rsidRDefault="004F3BFA" w:rsidP="007D69EC">
            <w:pPr>
              <w:pStyle w:val="VRQABullet1"/>
              <w:numPr>
                <w:ilvl w:val="0"/>
                <w:numId w:val="19"/>
              </w:numPr>
              <w:autoSpaceDE/>
              <w:autoSpaceDN/>
              <w:adjustRightInd/>
              <w:spacing w:before="120" w:after="0" w:line="240" w:lineRule="auto"/>
              <w:contextualSpacing w:val="0"/>
            </w:pPr>
            <w:r>
              <w:t>estimating measurement</w:t>
            </w:r>
          </w:p>
          <w:p w14:paraId="1D17CE4D" w14:textId="77777777" w:rsidR="004F3BFA" w:rsidRDefault="004F3BFA" w:rsidP="007D69EC">
            <w:pPr>
              <w:pStyle w:val="VRQABullet1"/>
              <w:numPr>
                <w:ilvl w:val="0"/>
                <w:numId w:val="19"/>
              </w:numPr>
              <w:autoSpaceDE/>
              <w:autoSpaceDN/>
              <w:adjustRightInd/>
              <w:spacing w:before="120" w:after="0" w:line="240" w:lineRule="auto"/>
              <w:contextualSpacing w:val="0"/>
            </w:pPr>
            <w:r>
              <w:t>calculating measurement</w:t>
            </w:r>
          </w:p>
          <w:p w14:paraId="35521120" w14:textId="77777777" w:rsidR="004F3BFA" w:rsidRDefault="004F3BFA" w:rsidP="007D69EC">
            <w:pPr>
              <w:pStyle w:val="VRQABullet1"/>
              <w:numPr>
                <w:ilvl w:val="0"/>
                <w:numId w:val="19"/>
              </w:numPr>
              <w:autoSpaceDE/>
              <w:autoSpaceDN/>
              <w:adjustRightInd/>
              <w:spacing w:before="120" w:after="0" w:line="240" w:lineRule="auto"/>
              <w:contextualSpacing w:val="0"/>
            </w:pPr>
            <w:r>
              <w:t>metric conversion.</w:t>
            </w:r>
          </w:p>
          <w:p w14:paraId="2867D876" w14:textId="77777777" w:rsidR="004F3BFA" w:rsidRPr="00B21899" w:rsidRDefault="004F3BFA" w:rsidP="004F3BFA">
            <w:pPr>
              <w:pStyle w:val="VRQABodyText"/>
            </w:pPr>
            <w:r w:rsidRPr="0047281F">
              <w:t xml:space="preserve">Individuals </w:t>
            </w:r>
            <w:r>
              <w:t>draw on a combination of hands-on, in-context materials, personal experience and mathematical and other knowledge to work with measurement</w:t>
            </w:r>
            <w:r w:rsidRPr="0047281F">
              <w:t xml:space="preserve"> in </w:t>
            </w:r>
            <w:r>
              <w:t>familiar and some less familiar situations</w:t>
            </w:r>
            <w:r w:rsidRPr="0047281F">
              <w:t>.</w:t>
            </w:r>
          </w:p>
        </w:tc>
      </w:tr>
    </w:tbl>
    <w:p w14:paraId="66DD09FD" w14:textId="728D4A5E" w:rsidR="004F3BFA" w:rsidRPr="00460B2C" w:rsidRDefault="004F3BFA" w:rsidP="004F3BFA">
      <w:pPr>
        <w:tabs>
          <w:tab w:val="left" w:pos="1530"/>
        </w:tabs>
        <w:rPr>
          <w:rFonts w:ascii="Arial" w:hAnsi="Arial" w:cs="Arial"/>
          <w:sz w:val="18"/>
          <w:szCs w:val="18"/>
        </w:rPr>
      </w:pPr>
      <w:r>
        <w:rPr>
          <w:rFonts w:ascii="Arial" w:hAnsi="Arial" w:cs="Arial"/>
          <w:b/>
          <w:color w:val="FFFFFF" w:themeColor="background1"/>
          <w:sz w:val="18"/>
          <w:szCs w:val="18"/>
          <w:lang w:val="en-GB"/>
        </w:rPr>
        <w:tab/>
      </w:r>
    </w:p>
    <w:tbl>
      <w:tblPr>
        <w:tblStyle w:val="TableGrid"/>
        <w:tblW w:w="5234" w:type="pct"/>
        <w:tblLook w:val="04A0" w:firstRow="1" w:lastRow="0" w:firstColumn="1" w:lastColumn="0" w:noHBand="0" w:noVBand="1"/>
      </w:tblPr>
      <w:tblGrid>
        <w:gridCol w:w="3204"/>
        <w:gridCol w:w="1174"/>
        <w:gridCol w:w="1119"/>
        <w:gridCol w:w="2293"/>
        <w:gridCol w:w="2275"/>
      </w:tblGrid>
      <w:tr w:rsidR="004F3BFA" w:rsidRPr="00E7450B" w14:paraId="34078E05"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48D5255F" w14:textId="77777777" w:rsidR="004F3BFA" w:rsidRPr="00EA4C69" w:rsidRDefault="004F3BFA" w:rsidP="000C0CA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F3BFA" w:rsidRPr="003E0A0C" w14:paraId="534C14CE" w14:textId="77777777" w:rsidTr="007D69EC">
        <w:trPr>
          <w:trHeight w:val="620"/>
        </w:trPr>
        <w:tc>
          <w:tcPr>
            <w:tcW w:w="5000" w:type="pct"/>
            <w:gridSpan w:val="5"/>
            <w:tcBorders>
              <w:top w:val="nil"/>
              <w:left w:val="nil"/>
              <w:bottom w:val="single" w:sz="4" w:space="0" w:color="auto"/>
              <w:right w:val="nil"/>
            </w:tcBorders>
          </w:tcPr>
          <w:p w14:paraId="20E02DDC" w14:textId="77777777" w:rsidR="004F3BFA" w:rsidRPr="003E0A0C" w:rsidRDefault="004F3BFA" w:rsidP="000C0CA2">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4F3BFA" w:rsidRPr="00E7450B" w14:paraId="14739E00" w14:textId="77777777" w:rsidTr="007D69EC">
        <w:trPr>
          <w:trHeight w:val="42"/>
        </w:trPr>
        <w:tc>
          <w:tcPr>
            <w:tcW w:w="2175" w:type="pct"/>
            <w:gridSpan w:val="2"/>
            <w:shd w:val="clear" w:color="auto" w:fill="auto"/>
          </w:tcPr>
          <w:p w14:paraId="28C71268" w14:textId="554F9453" w:rsidR="004F3BFA" w:rsidRPr="00E25642" w:rsidRDefault="00E25642" w:rsidP="00E25642">
            <w:pPr>
              <w:pStyle w:val="VRQABodyText"/>
              <w:rPr>
                <w:b/>
                <w:bCs/>
              </w:rPr>
            </w:pPr>
            <w:r w:rsidRPr="00E25642">
              <w:rPr>
                <w:b/>
                <w:bCs/>
              </w:rPr>
              <w:t>Skill</w:t>
            </w:r>
          </w:p>
        </w:tc>
        <w:tc>
          <w:tcPr>
            <w:tcW w:w="2825" w:type="pct"/>
            <w:gridSpan w:val="3"/>
          </w:tcPr>
          <w:p w14:paraId="7819E503" w14:textId="77777777" w:rsidR="004F3BFA" w:rsidRPr="00B21899" w:rsidRDefault="004F3BFA" w:rsidP="007D69EC">
            <w:pPr>
              <w:pStyle w:val="AccredTemplate"/>
              <w:rPr>
                <w:i w:val="0"/>
                <w:iCs w:val="0"/>
                <w:color w:val="auto"/>
                <w:sz w:val="22"/>
                <w:szCs w:val="22"/>
              </w:rPr>
            </w:pPr>
            <w:r w:rsidRPr="00B21899">
              <w:rPr>
                <w:b/>
                <w:i w:val="0"/>
                <w:iCs w:val="0"/>
                <w:color w:val="auto"/>
                <w:sz w:val="22"/>
                <w:szCs w:val="22"/>
              </w:rPr>
              <w:t>Description</w:t>
            </w:r>
          </w:p>
        </w:tc>
      </w:tr>
      <w:tr w:rsidR="004F3BFA" w:rsidRPr="00E7450B" w14:paraId="5BD721EC" w14:textId="77777777" w:rsidTr="007D69EC">
        <w:trPr>
          <w:trHeight w:val="31"/>
        </w:trPr>
        <w:tc>
          <w:tcPr>
            <w:tcW w:w="2175" w:type="pct"/>
            <w:gridSpan w:val="2"/>
            <w:tcBorders>
              <w:top w:val="single" w:sz="4" w:space="0" w:color="auto"/>
              <w:bottom w:val="single" w:sz="4" w:space="0" w:color="auto"/>
            </w:tcBorders>
            <w:shd w:val="clear" w:color="auto" w:fill="auto"/>
          </w:tcPr>
          <w:p w14:paraId="32812DDB" w14:textId="77777777" w:rsidR="004F3BFA" w:rsidRPr="002D542D" w:rsidRDefault="004F3BFA"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20C90BD1" w14:textId="77777777" w:rsidR="004F3BFA" w:rsidRPr="002D542D" w:rsidRDefault="004F3BFA" w:rsidP="004F3BFA">
            <w:pPr>
              <w:pStyle w:val="VRQABodyText"/>
              <w:numPr>
                <w:ilvl w:val="0"/>
                <w:numId w:val="22"/>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r w:rsidR="004F3BFA" w:rsidRPr="00E7450B" w14:paraId="341F05A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73D4222" w14:textId="77777777" w:rsidR="004F3BFA" w:rsidRPr="000744F6" w:rsidRDefault="004F3BFA" w:rsidP="007D69EC">
            <w:pPr>
              <w:pStyle w:val="AccredTemplate"/>
              <w:rPr>
                <w:color w:val="auto"/>
                <w:sz w:val="22"/>
                <w:szCs w:val="22"/>
              </w:rPr>
            </w:pPr>
          </w:p>
        </w:tc>
      </w:tr>
      <w:tr w:rsidR="004F3BFA" w:rsidRPr="00E7450B" w14:paraId="5D0BA57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5293981" w14:textId="77777777" w:rsidR="004F3BFA" w:rsidRPr="00EA4C69" w:rsidRDefault="004F3BF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98FCF2C" w14:textId="77777777" w:rsidR="004F3BFA" w:rsidRPr="000744F6" w:rsidRDefault="004F3BFA" w:rsidP="007D69EC">
            <w:pPr>
              <w:pStyle w:val="AccredTemplate"/>
              <w:rPr>
                <w:color w:val="auto"/>
                <w:sz w:val="22"/>
                <w:szCs w:val="22"/>
              </w:rPr>
            </w:pPr>
          </w:p>
        </w:tc>
      </w:tr>
      <w:tr w:rsidR="004F3BFA" w:rsidRPr="00E7450B" w14:paraId="6F1B3439" w14:textId="77777777" w:rsidTr="007D69EC">
        <w:trPr>
          <w:trHeight w:val="363"/>
        </w:trPr>
        <w:tc>
          <w:tcPr>
            <w:tcW w:w="1592" w:type="pct"/>
            <w:vMerge/>
            <w:tcBorders>
              <w:left w:val="nil"/>
              <w:bottom w:val="dotted" w:sz="2" w:space="0" w:color="888B8D" w:themeColor="accent2"/>
              <w:right w:val="single" w:sz="4" w:space="0" w:color="auto"/>
            </w:tcBorders>
          </w:tcPr>
          <w:p w14:paraId="22D8E32A" w14:textId="77777777" w:rsidR="004F3BFA" w:rsidRDefault="004F3BF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BC41D8C" w14:textId="77777777" w:rsidR="004F3BFA" w:rsidRPr="000744F6" w:rsidRDefault="004F3BFA"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3433BA60" w14:textId="77777777" w:rsidR="004F3BFA" w:rsidRPr="000744F6" w:rsidRDefault="004F3BFA"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F81BC22" w14:textId="77777777" w:rsidR="004F3BFA" w:rsidRPr="000744F6" w:rsidDel="009030EE" w:rsidRDefault="004F3BFA" w:rsidP="007D69EC">
            <w:pPr>
              <w:pStyle w:val="VRQABodyText"/>
            </w:pPr>
            <w:r w:rsidRPr="000744F6">
              <w:t>Comments</w:t>
            </w:r>
          </w:p>
        </w:tc>
      </w:tr>
      <w:tr w:rsidR="004F3BFA" w:rsidRPr="00E7450B" w14:paraId="5B2C8A4F" w14:textId="77777777" w:rsidTr="007D69EC">
        <w:trPr>
          <w:trHeight w:val="43"/>
        </w:trPr>
        <w:tc>
          <w:tcPr>
            <w:tcW w:w="1592" w:type="pct"/>
            <w:vMerge/>
            <w:tcBorders>
              <w:left w:val="nil"/>
              <w:bottom w:val="dotted" w:sz="2" w:space="0" w:color="888B8D" w:themeColor="accent2"/>
              <w:right w:val="single" w:sz="4" w:space="0" w:color="auto"/>
            </w:tcBorders>
          </w:tcPr>
          <w:p w14:paraId="01AF60AD" w14:textId="77777777" w:rsidR="004F3BFA" w:rsidRDefault="004F3BF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1C8AF7" w14:textId="24CC8849" w:rsidR="004F3BFA" w:rsidRPr="00131508" w:rsidRDefault="00F172A0" w:rsidP="007D69EC">
            <w:pPr>
              <w:pStyle w:val="VRQABodyText"/>
            </w:pPr>
            <w:r w:rsidRPr="00C90F4A">
              <w:t>VU2380</w:t>
            </w:r>
            <w:r>
              <w:t>6</w:t>
            </w:r>
            <w:r w:rsidR="004F3BFA">
              <w:t xml:space="preserve"> Work</w:t>
            </w:r>
            <w:r w:rsidR="004F3BFA" w:rsidRPr="00FD4B71">
              <w:t xml:space="preserve"> </w:t>
            </w:r>
            <w:r w:rsidR="004F3BFA">
              <w:t>with measurement</w:t>
            </w:r>
            <w:r w:rsidR="004F3BFA" w:rsidRPr="00FD4B71">
              <w:t xml:space="preserve"> in familiar </w:t>
            </w:r>
            <w:r w:rsidR="004F3BFA">
              <w:t>and some less familiar situations</w:t>
            </w:r>
          </w:p>
        </w:tc>
        <w:tc>
          <w:tcPr>
            <w:tcW w:w="1139" w:type="pct"/>
            <w:tcBorders>
              <w:top w:val="single" w:sz="4" w:space="0" w:color="auto"/>
              <w:left w:val="single" w:sz="4" w:space="0" w:color="auto"/>
              <w:bottom w:val="single" w:sz="4" w:space="0" w:color="auto"/>
              <w:right w:val="single" w:sz="4" w:space="0" w:color="auto"/>
            </w:tcBorders>
          </w:tcPr>
          <w:p w14:paraId="220BEF77" w14:textId="77777777" w:rsidR="004F3BFA" w:rsidRPr="000744F6" w:rsidRDefault="004F3BFA" w:rsidP="007D69EC">
            <w:pPr>
              <w:pStyle w:val="VRQABodyText"/>
              <w:rPr>
                <w:rFonts w:eastAsia="Times New Roman"/>
                <w:lang w:eastAsia="x-none"/>
              </w:rPr>
            </w:pPr>
            <w:r>
              <w:rPr>
                <w:rFonts w:eastAsia="Times New Roman"/>
                <w:lang w:eastAsia="x-none"/>
              </w:rPr>
              <w:t>VU22397 Work with measurement in familiar and routine situations</w:t>
            </w:r>
          </w:p>
        </w:tc>
        <w:tc>
          <w:tcPr>
            <w:tcW w:w="1130" w:type="pct"/>
            <w:tcBorders>
              <w:top w:val="single" w:sz="4" w:space="0" w:color="auto"/>
              <w:left w:val="single" w:sz="4" w:space="0" w:color="auto"/>
              <w:bottom w:val="single" w:sz="4" w:space="0" w:color="auto"/>
              <w:right w:val="single" w:sz="4" w:space="0" w:color="auto"/>
            </w:tcBorders>
          </w:tcPr>
          <w:p w14:paraId="3EEE6885" w14:textId="77777777" w:rsidR="004F3BFA" w:rsidRPr="000744F6" w:rsidDel="009030EE" w:rsidRDefault="004F3BFA" w:rsidP="007D69EC">
            <w:pPr>
              <w:pStyle w:val="VRQABodyText"/>
              <w:rPr>
                <w:rFonts w:eastAsia="Times New Roman"/>
                <w:lang w:eastAsia="x-none"/>
              </w:rPr>
            </w:pPr>
            <w:r>
              <w:rPr>
                <w:rFonts w:eastAsia="Times New Roman"/>
                <w:lang w:eastAsia="x-none"/>
              </w:rPr>
              <w:t>Equivalent</w:t>
            </w:r>
          </w:p>
        </w:tc>
      </w:tr>
      <w:tr w:rsidR="004F3BFA" w:rsidRPr="00E7450B" w14:paraId="1E62DC9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6C2EA4A" w14:textId="77777777" w:rsidR="004F3BFA" w:rsidRDefault="004F3BF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EA300D0" w14:textId="77777777" w:rsidR="004F3BFA" w:rsidRPr="000744F6" w:rsidDel="009030EE" w:rsidRDefault="004F3BFA" w:rsidP="007D69EC">
            <w:pPr>
              <w:pStyle w:val="AccredTemplate"/>
              <w:rPr>
                <w:color w:val="auto"/>
                <w:sz w:val="22"/>
                <w:szCs w:val="22"/>
              </w:rPr>
            </w:pPr>
          </w:p>
        </w:tc>
      </w:tr>
    </w:tbl>
    <w:p w14:paraId="51B47892" w14:textId="77777777" w:rsidR="004F3BFA" w:rsidRPr="000744F6" w:rsidRDefault="004F3BFA" w:rsidP="004F3BF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F3BFA" w:rsidRPr="0071490E" w14:paraId="0CC3101C" w14:textId="77777777" w:rsidTr="007D69EC">
        <w:trPr>
          <w:trHeight w:val="363"/>
        </w:trPr>
        <w:tc>
          <w:tcPr>
            <w:tcW w:w="10080" w:type="dxa"/>
            <w:gridSpan w:val="2"/>
            <w:tcBorders>
              <w:top w:val="nil"/>
              <w:bottom w:val="nil"/>
            </w:tcBorders>
            <w:shd w:val="clear" w:color="auto" w:fill="103D64" w:themeFill="text2"/>
          </w:tcPr>
          <w:p w14:paraId="13826756" w14:textId="77777777" w:rsidR="004F3BFA" w:rsidRPr="000B4A2C" w:rsidRDefault="004F3BF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F3BFA" w:rsidRPr="00E7450B" w14:paraId="73382B1F" w14:textId="77777777" w:rsidTr="007D69EC">
        <w:trPr>
          <w:trHeight w:val="561"/>
        </w:trPr>
        <w:tc>
          <w:tcPr>
            <w:tcW w:w="2283" w:type="dxa"/>
            <w:tcBorders>
              <w:top w:val="nil"/>
              <w:left w:val="nil"/>
              <w:bottom w:val="nil"/>
              <w:right w:val="dotted" w:sz="4" w:space="0" w:color="888B8D" w:themeColor="accent2"/>
            </w:tcBorders>
          </w:tcPr>
          <w:p w14:paraId="324DA8B0" w14:textId="77777777" w:rsidR="004F3BFA" w:rsidRPr="000B4A2C" w:rsidRDefault="004F3BF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84D2959" w14:textId="54782A99" w:rsidR="004F3BFA" w:rsidRPr="006B428D" w:rsidRDefault="004F3BFA" w:rsidP="007D69EC">
            <w:pPr>
              <w:pStyle w:val="VRQABodyText"/>
              <w:rPr>
                <w:i/>
                <w:iCs/>
              </w:rPr>
            </w:pPr>
            <w:r w:rsidRPr="000B4A2C">
              <w:t xml:space="preserve">Assessment Requirements for </w:t>
            </w:r>
            <w:r w:rsidR="00F172A0" w:rsidRPr="00C90F4A">
              <w:t>VU2380</w:t>
            </w:r>
            <w:r w:rsidR="00F172A0">
              <w:t>6</w:t>
            </w:r>
            <w:r>
              <w:t xml:space="preserve"> Work</w:t>
            </w:r>
            <w:r w:rsidRPr="00FD4B71">
              <w:t xml:space="preserve"> </w:t>
            </w:r>
            <w:r>
              <w:t>with measurement</w:t>
            </w:r>
            <w:r w:rsidRPr="00FD4B71">
              <w:t xml:space="preserve"> in familiar </w:t>
            </w:r>
            <w:r>
              <w:t>and some less familiar situations</w:t>
            </w:r>
          </w:p>
        </w:tc>
      </w:tr>
      <w:tr w:rsidR="004F3BFA" w:rsidRPr="00E7450B" w14:paraId="338E3622"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CDB44C3" w14:textId="77777777" w:rsidR="004F3BFA" w:rsidRPr="000B4A2C" w:rsidRDefault="004F3BF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2E9DA77" w14:textId="77777777" w:rsidR="004F3BFA" w:rsidRDefault="004F3BFA" w:rsidP="007D69EC">
            <w:pPr>
              <w:pStyle w:val="VRQABodyText"/>
            </w:pPr>
            <w:r w:rsidRPr="00603C28">
              <w:t>The candidate must demonstrate the ability to complete tasks outlined in the elements and performance criteria of this unit. Assessment must confirm the ability to:</w:t>
            </w:r>
          </w:p>
          <w:p w14:paraId="306EB0BE" w14:textId="77777777" w:rsidR="004F3BFA" w:rsidRDefault="004F3BFA" w:rsidP="004F3BFA">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t>
            </w:r>
            <w:r>
              <w:t>measurement</w:t>
            </w:r>
            <w:r w:rsidRPr="00FD4B71">
              <w:t xml:space="preserve"> in familiar </w:t>
            </w:r>
            <w:r>
              <w:t>and some less familiar situations</w:t>
            </w:r>
            <w:r w:rsidRPr="00FD4B71">
              <w:t xml:space="preserve"> </w:t>
            </w:r>
            <w:r>
              <w:t>involving:</w:t>
            </w:r>
          </w:p>
          <w:p w14:paraId="217F34A1" w14:textId="77777777" w:rsidR="004F3BFA" w:rsidRDefault="004F3BFA" w:rsidP="00744C35">
            <w:pPr>
              <w:pStyle w:val="VRQABullet2"/>
            </w:pPr>
            <w:r>
              <w:t>at least one oral text</w:t>
            </w:r>
          </w:p>
          <w:p w14:paraId="2812C288" w14:textId="77777777" w:rsidR="004F3BFA" w:rsidRDefault="004F3BFA" w:rsidP="00744C35">
            <w:pPr>
              <w:pStyle w:val="VRQABullet2"/>
            </w:pPr>
            <w:r>
              <w:t>at least one written text</w:t>
            </w:r>
          </w:p>
          <w:p w14:paraId="72BD9E2A" w14:textId="77777777" w:rsidR="004F3BFA" w:rsidRDefault="004F3BFA" w:rsidP="00744C35">
            <w:pPr>
              <w:pStyle w:val="VRQABullet2"/>
            </w:pPr>
            <w:r>
              <w:t>estimating, measuring and calculating length, perimeter, weight, capacity, volume, time and temperature</w:t>
            </w:r>
          </w:p>
          <w:p w14:paraId="6F69AB63" w14:textId="77777777" w:rsidR="004F3BFA" w:rsidRDefault="004F3BFA" w:rsidP="00744C35">
            <w:pPr>
              <w:pStyle w:val="VRQABullet2"/>
            </w:pPr>
            <w:r>
              <w:t>calculating simple area of a rectangle</w:t>
            </w:r>
          </w:p>
          <w:p w14:paraId="43E0F82A" w14:textId="77777777" w:rsidR="004F3BFA" w:rsidRDefault="004F3BFA" w:rsidP="00744C35">
            <w:pPr>
              <w:pStyle w:val="VRQABullet2"/>
            </w:pPr>
            <w:r>
              <w:t>converting between metric units for length, weight, and capacity or volume.</w:t>
            </w:r>
          </w:p>
          <w:p w14:paraId="289D3F32" w14:textId="77777777" w:rsidR="004F3BFA" w:rsidRPr="00B21899" w:rsidRDefault="004F3BFA" w:rsidP="007D69EC">
            <w:pPr>
              <w:pStyle w:val="VRQABodyText"/>
            </w:pPr>
            <w:r>
              <w:t>The above measurement representations must include both the estimated, measured or calculated quantity and unit of measurement.</w:t>
            </w:r>
          </w:p>
        </w:tc>
      </w:tr>
      <w:tr w:rsidR="004F3BFA" w:rsidRPr="00E7450B" w14:paraId="3AB2E03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BF8F70" w14:textId="77777777" w:rsidR="004F3BFA" w:rsidRPr="000600B5" w:rsidRDefault="004F3BFA"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CEEBAC4" w14:textId="77777777" w:rsidR="004F3BFA" w:rsidRDefault="004F3BF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D7FCD70"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measurement in familiar and some less familiar situations</w:t>
            </w:r>
          </w:p>
          <w:p w14:paraId="3AF93288"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rates in familiar and some less familiar situations</w:t>
            </w:r>
          </w:p>
          <w:p w14:paraId="05145404"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measurement calculations in familiar and some less familiar situations</w:t>
            </w:r>
          </w:p>
          <w:p w14:paraId="77E7D14D"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metric conversion in familiar and some less familiar situations</w:t>
            </w:r>
          </w:p>
          <w:p w14:paraId="13556B7D" w14:textId="77777777" w:rsidR="004F3BFA" w:rsidRDefault="004F3BFA" w:rsidP="004F3BFA">
            <w:pPr>
              <w:pStyle w:val="VRQABullet1"/>
              <w:numPr>
                <w:ilvl w:val="0"/>
                <w:numId w:val="19"/>
              </w:numPr>
              <w:autoSpaceDE/>
              <w:autoSpaceDN/>
              <w:adjustRightInd/>
              <w:spacing w:before="120" w:after="0" w:line="240" w:lineRule="auto"/>
              <w:contextualSpacing w:val="0"/>
            </w:pPr>
            <w:r>
              <w:t>measuring tools relevant to measuring length, perimeter, weight, capacity, volume, time and temperature</w:t>
            </w:r>
          </w:p>
          <w:p w14:paraId="4F095F45" w14:textId="77777777" w:rsidR="004F3BFA" w:rsidRDefault="004F3BFA" w:rsidP="004F3BFA">
            <w:pPr>
              <w:pStyle w:val="VRQABullet1"/>
              <w:numPr>
                <w:ilvl w:val="0"/>
                <w:numId w:val="19"/>
              </w:numPr>
              <w:autoSpaceDE/>
              <w:autoSpaceDN/>
              <w:adjustRightInd/>
              <w:spacing w:before="120" w:after="0" w:line="240" w:lineRule="auto"/>
              <w:contextualSpacing w:val="0"/>
            </w:pPr>
            <w:r>
              <w:t>methods for estimating, measuring and calculating length, perimeter, weight, capacity, volume, time and temperature</w:t>
            </w:r>
          </w:p>
          <w:p w14:paraId="3598B122" w14:textId="77777777" w:rsidR="004F3BFA" w:rsidRDefault="004F3BFA" w:rsidP="004F3BFA">
            <w:pPr>
              <w:pStyle w:val="VRQABullet1"/>
              <w:numPr>
                <w:ilvl w:val="0"/>
                <w:numId w:val="19"/>
              </w:numPr>
              <w:autoSpaceDE/>
              <w:autoSpaceDN/>
              <w:adjustRightInd/>
              <w:spacing w:before="120" w:after="0" w:line="240" w:lineRule="auto"/>
              <w:contextualSpacing w:val="0"/>
            </w:pPr>
            <w:r>
              <w:t>method for calculating rates</w:t>
            </w:r>
          </w:p>
          <w:p w14:paraId="3DD041BD" w14:textId="77777777" w:rsidR="004F3BFA" w:rsidRDefault="004F3BFA" w:rsidP="004F3BFA">
            <w:pPr>
              <w:pStyle w:val="VRQABullet1"/>
              <w:numPr>
                <w:ilvl w:val="0"/>
                <w:numId w:val="19"/>
              </w:numPr>
              <w:autoSpaceDE/>
              <w:autoSpaceDN/>
              <w:adjustRightInd/>
              <w:spacing w:before="120" w:after="0" w:line="240" w:lineRule="auto"/>
              <w:contextualSpacing w:val="0"/>
            </w:pPr>
            <w:r>
              <w:t>method for calculating area of a simple rectangle</w:t>
            </w:r>
          </w:p>
          <w:p w14:paraId="7976C813" w14:textId="77777777" w:rsidR="004F3BFA" w:rsidRDefault="004F3BFA" w:rsidP="004F3BFA">
            <w:pPr>
              <w:pStyle w:val="VRQABullet1"/>
              <w:numPr>
                <w:ilvl w:val="0"/>
                <w:numId w:val="19"/>
              </w:numPr>
              <w:autoSpaceDE/>
              <w:autoSpaceDN/>
              <w:adjustRightInd/>
              <w:spacing w:before="120" w:after="0" w:line="240" w:lineRule="auto"/>
              <w:contextualSpacing w:val="0"/>
            </w:pPr>
            <w:r>
              <w:t>method for metric conversion</w:t>
            </w:r>
          </w:p>
          <w:p w14:paraId="5CE667A1" w14:textId="77777777" w:rsidR="004F3BFA" w:rsidRDefault="004F3BFA" w:rsidP="004F3BFA">
            <w:pPr>
              <w:pStyle w:val="VRQABullet1"/>
              <w:numPr>
                <w:ilvl w:val="0"/>
                <w:numId w:val="19"/>
              </w:numPr>
              <w:autoSpaceDE/>
              <w:autoSpaceDN/>
              <w:adjustRightInd/>
              <w:spacing w:before="120" w:after="0" w:line="240" w:lineRule="auto"/>
              <w:contextualSpacing w:val="0"/>
            </w:pPr>
            <w:r>
              <w:t>mathematical relationship between time measurement:</w:t>
            </w:r>
          </w:p>
          <w:p w14:paraId="0E226688" w14:textId="77777777" w:rsidR="004F3BFA" w:rsidRDefault="004F3BFA" w:rsidP="00744C35">
            <w:pPr>
              <w:pStyle w:val="VRQABullet2"/>
            </w:pPr>
            <w:r>
              <w:t>minutes in an hour</w:t>
            </w:r>
          </w:p>
          <w:p w14:paraId="58C4171E" w14:textId="77777777" w:rsidR="004F3BFA" w:rsidRDefault="004F3BFA" w:rsidP="00744C35">
            <w:pPr>
              <w:pStyle w:val="VRQABullet2"/>
            </w:pPr>
            <w:r>
              <w:t>hours in a day</w:t>
            </w:r>
          </w:p>
          <w:p w14:paraId="75B7BE13" w14:textId="77777777" w:rsidR="004F3BFA" w:rsidRDefault="004F3BFA" w:rsidP="00744C35">
            <w:pPr>
              <w:pStyle w:val="VRQABullet2"/>
            </w:pPr>
            <w:r>
              <w:t>days in a week</w:t>
            </w:r>
          </w:p>
          <w:p w14:paraId="2503D97D" w14:textId="77777777" w:rsidR="004F3BFA" w:rsidRDefault="004F3BFA" w:rsidP="00744C35">
            <w:pPr>
              <w:pStyle w:val="VRQABullet2"/>
            </w:pPr>
            <w:r>
              <w:t>weeks in a month</w:t>
            </w:r>
          </w:p>
          <w:p w14:paraId="1FBB4A2F" w14:textId="77777777" w:rsidR="004F3BFA" w:rsidRDefault="004F3BFA" w:rsidP="00744C35">
            <w:pPr>
              <w:pStyle w:val="VRQABullet2"/>
            </w:pPr>
            <w:r>
              <w:t>months in a year</w:t>
            </w:r>
          </w:p>
          <w:p w14:paraId="6F19A245" w14:textId="77777777" w:rsidR="004F3BFA" w:rsidRDefault="004F3BFA" w:rsidP="00744C35">
            <w:pPr>
              <w:pStyle w:val="VRQABullet2"/>
            </w:pPr>
            <w:r>
              <w:t>days in a year</w:t>
            </w:r>
          </w:p>
          <w:p w14:paraId="45732FEC" w14:textId="77777777" w:rsidR="004F3BFA" w:rsidRDefault="004F3BFA" w:rsidP="004F3BFA">
            <w:pPr>
              <w:pStyle w:val="VRQABullet1"/>
              <w:numPr>
                <w:ilvl w:val="0"/>
                <w:numId w:val="19"/>
              </w:numPr>
              <w:autoSpaceDE/>
              <w:autoSpaceDN/>
              <w:adjustRightInd/>
              <w:spacing w:before="120" w:after="0" w:line="240" w:lineRule="auto"/>
              <w:contextualSpacing w:val="0"/>
            </w:pPr>
            <w:r>
              <w:t>metric units of measurement</w:t>
            </w:r>
          </w:p>
          <w:p w14:paraId="6F023823" w14:textId="77777777" w:rsidR="004F3BFA" w:rsidRDefault="004F3BFA" w:rsidP="004F3BFA">
            <w:pPr>
              <w:pStyle w:val="VRQABullet1"/>
              <w:numPr>
                <w:ilvl w:val="0"/>
                <w:numId w:val="19"/>
              </w:numPr>
              <w:autoSpaceDE/>
              <w:autoSpaceDN/>
              <w:adjustRightInd/>
              <w:spacing w:before="120" w:after="0" w:line="240" w:lineRule="auto"/>
              <w:contextualSpacing w:val="0"/>
            </w:pPr>
            <w:r>
              <w:t>metric unit of measurement symbols and abbreviations</w:t>
            </w:r>
          </w:p>
          <w:p w14:paraId="43309AE3" w14:textId="77777777" w:rsidR="004F3BFA" w:rsidRPr="006E2325" w:rsidRDefault="004F3BFA" w:rsidP="004F3BFA">
            <w:pPr>
              <w:pStyle w:val="VRQABullet1"/>
              <w:numPr>
                <w:ilvl w:val="0"/>
                <w:numId w:val="19"/>
              </w:numPr>
              <w:autoSpaceDE/>
              <w:autoSpaceDN/>
              <w:adjustRightInd/>
              <w:spacing w:before="120" w:after="0" w:line="240" w:lineRule="auto"/>
              <w:contextualSpacing w:val="0"/>
            </w:pPr>
            <w:r w:rsidRPr="009829F8">
              <w:t xml:space="preserve">informal and formal </w:t>
            </w:r>
            <w:r>
              <w:t xml:space="preserve">oral </w:t>
            </w:r>
            <w:r w:rsidRPr="009829F8">
              <w:t>language related to</w:t>
            </w:r>
            <w:r>
              <w:t xml:space="preserve"> measurement.</w:t>
            </w:r>
          </w:p>
        </w:tc>
      </w:tr>
      <w:tr w:rsidR="004F3BFA" w:rsidRPr="00E7450B" w14:paraId="657946B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4F7696" w14:textId="77777777" w:rsidR="004F3BFA" w:rsidRPr="000B4A2C" w:rsidRDefault="004F3BF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28560F0" w14:textId="77777777" w:rsidR="004F3BFA" w:rsidRDefault="004F3BFA" w:rsidP="007D69EC">
            <w:pPr>
              <w:pStyle w:val="VRQABodyText"/>
            </w:pPr>
            <w:r w:rsidRPr="00E100E0">
              <w:t>Assessment must ensure</w:t>
            </w:r>
            <w:r>
              <w:t xml:space="preserve"> access to:</w:t>
            </w:r>
          </w:p>
          <w:p w14:paraId="41E4A82F" w14:textId="77777777" w:rsidR="004F3BFA" w:rsidRDefault="004F3BFA" w:rsidP="004F3BFA">
            <w:pPr>
              <w:pStyle w:val="VRQABullet1"/>
              <w:numPr>
                <w:ilvl w:val="0"/>
                <w:numId w:val="19"/>
              </w:numPr>
              <w:autoSpaceDE/>
              <w:autoSpaceDN/>
              <w:adjustRightInd/>
              <w:spacing w:before="120" w:after="0" w:line="240" w:lineRule="auto"/>
              <w:contextualSpacing w:val="0"/>
            </w:pPr>
            <w:r>
              <w:t>familiar and routine authentic oral and written texts where the mathematical information is embedded</w:t>
            </w:r>
          </w:p>
          <w:p w14:paraId="7C14FA79" w14:textId="77777777" w:rsidR="004F3BFA" w:rsidRDefault="004F3BFA" w:rsidP="004F3BFA">
            <w:pPr>
              <w:pStyle w:val="VRQABullet1"/>
              <w:numPr>
                <w:ilvl w:val="0"/>
                <w:numId w:val="19"/>
              </w:numPr>
              <w:autoSpaceDE/>
              <w:autoSpaceDN/>
              <w:adjustRightInd/>
              <w:spacing w:before="120" w:after="0" w:line="240" w:lineRule="auto"/>
              <w:contextualSpacing w:val="0"/>
            </w:pPr>
            <w:r>
              <w:t>measuring tools</w:t>
            </w:r>
          </w:p>
          <w:p w14:paraId="4BD9E745" w14:textId="77777777" w:rsidR="004F3BFA" w:rsidRDefault="004F3BFA" w:rsidP="004F3BFA">
            <w:pPr>
              <w:pStyle w:val="VRQABullet1"/>
              <w:numPr>
                <w:ilvl w:val="0"/>
                <w:numId w:val="19"/>
              </w:numPr>
              <w:autoSpaceDE/>
              <w:autoSpaceDN/>
              <w:adjustRightInd/>
              <w:spacing w:before="120" w:after="0" w:line="240" w:lineRule="auto"/>
              <w:contextualSpacing w:val="0"/>
            </w:pPr>
            <w:r>
              <w:t xml:space="preserve">computational tools. </w:t>
            </w:r>
          </w:p>
          <w:p w14:paraId="018A30E4" w14:textId="77777777" w:rsidR="004F3BFA" w:rsidRDefault="004F3BFA" w:rsidP="007D69EC">
            <w:pPr>
              <w:pStyle w:val="VRQABodyText"/>
            </w:pPr>
            <w:r>
              <w:t>At this level the individual:</w:t>
            </w:r>
          </w:p>
          <w:p w14:paraId="2D8240BE" w14:textId="009498A0" w:rsidR="004F3BFA" w:rsidRDefault="004F3BFA" w:rsidP="004F3BFA">
            <w:pPr>
              <w:pStyle w:val="VRQABullet1"/>
              <w:numPr>
                <w:ilvl w:val="0"/>
                <w:numId w:val="19"/>
              </w:numPr>
              <w:autoSpaceDE/>
              <w:autoSpaceDN/>
              <w:adjustRightInd/>
              <w:spacing w:before="120" w:after="0" w:line="240" w:lineRule="auto"/>
              <w:contextualSpacing w:val="0"/>
            </w:pPr>
            <w:r>
              <w:t>uses a blend of personal in the head methods and formal pen and paper methods to calculate and use measurement and computational tools to undertake problem</w:t>
            </w:r>
            <w:r w:rsidR="00F90522">
              <w:t>-</w:t>
            </w:r>
            <w:r>
              <w:t>solving processes</w:t>
            </w:r>
          </w:p>
          <w:p w14:paraId="78FA8F6A" w14:textId="77777777" w:rsidR="004F3BFA" w:rsidRPr="00730C96" w:rsidRDefault="004F3BFA" w:rsidP="004F3BFA">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3F5CCB68" w14:textId="77777777" w:rsidR="004F3BFA" w:rsidRPr="004F3BFA" w:rsidRDefault="004F3BFA" w:rsidP="004F3BFA">
            <w:pPr>
              <w:pStyle w:val="VRQABodyText"/>
              <w:rPr>
                <w:b/>
                <w:bCs/>
              </w:rPr>
            </w:pPr>
            <w:r w:rsidRPr="004F3BFA">
              <w:rPr>
                <w:b/>
                <w:bCs/>
              </w:rPr>
              <w:t>Assessor requirements</w:t>
            </w:r>
          </w:p>
          <w:p w14:paraId="65F43A9B" w14:textId="77777777" w:rsidR="004F3BFA" w:rsidRPr="00EE56E1" w:rsidRDefault="004F3BFA"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789BB937" w14:textId="77777777" w:rsidR="004F3BFA" w:rsidRDefault="004F3BFA" w:rsidP="004F3BFA"/>
    <w:p w14:paraId="33F0CB79" w14:textId="2C9D1C6D" w:rsidR="004F3BFA" w:rsidRDefault="004F3BFA" w:rsidP="004F3BFA">
      <w:pPr>
        <w:tabs>
          <w:tab w:val="left" w:pos="2160"/>
        </w:tabs>
        <w:rPr>
          <w:sz w:val="18"/>
          <w:szCs w:val="18"/>
        </w:rPr>
      </w:pPr>
    </w:p>
    <w:p w14:paraId="70120C7E" w14:textId="77777777" w:rsidR="004F3BFA" w:rsidRDefault="004F3BFA" w:rsidP="004F3BFA">
      <w:pPr>
        <w:tabs>
          <w:tab w:val="left" w:pos="2160"/>
        </w:tabs>
        <w:rPr>
          <w:sz w:val="18"/>
          <w:szCs w:val="18"/>
        </w:rPr>
        <w:sectPr w:rsidR="004F3BFA" w:rsidSect="00FF3BC7">
          <w:headerReference w:type="even" r:id="rId233"/>
          <w:headerReference w:type="default" r:id="rId234"/>
          <w:headerReference w:type="first" r:id="rId235"/>
          <w:pgSz w:w="11906" w:h="16838"/>
          <w:pgMar w:top="1829" w:right="1440" w:bottom="1440" w:left="851" w:header="568"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4F3BFA" w:rsidRPr="00F504D4" w14:paraId="6EB56A3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CEDA36" w14:textId="77777777" w:rsidR="004F3BFA" w:rsidRPr="00011D0E" w:rsidRDefault="004F3BFA" w:rsidP="004F3BFA">
            <w:pPr>
              <w:pStyle w:val="VRQAIntro"/>
              <w:spacing w:before="60" w:after="0"/>
              <w:rPr>
                <w:b/>
                <w:bCs/>
                <w:sz w:val="22"/>
                <w:szCs w:val="22"/>
              </w:rPr>
            </w:pPr>
            <w:r w:rsidRPr="004F3BFA">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962FD1" w14:textId="489A00BE" w:rsidR="004F3BFA" w:rsidRPr="00F172A0" w:rsidRDefault="00F172A0" w:rsidP="007D69EC">
            <w:pPr>
              <w:pStyle w:val="VRQABodyText"/>
              <w:rPr>
                <w:b/>
                <w:bCs/>
              </w:rPr>
            </w:pPr>
            <w:r w:rsidRPr="00F172A0">
              <w:rPr>
                <w:b/>
                <w:bCs/>
              </w:rPr>
              <w:t>VU23807</w:t>
            </w:r>
          </w:p>
        </w:tc>
      </w:tr>
      <w:tr w:rsidR="004F3BFA" w:rsidRPr="00F504D4" w14:paraId="6B7B94C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B8EBF1" w14:textId="77777777" w:rsidR="004F3BFA" w:rsidRPr="00F504D4" w:rsidRDefault="004F3BF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40514C" w14:textId="77777777" w:rsidR="004F3BFA" w:rsidRPr="000744F6" w:rsidRDefault="004F3BFA" w:rsidP="007D69EC">
            <w:pPr>
              <w:pStyle w:val="VRQABodyText"/>
            </w:pPr>
            <w:r>
              <w:rPr>
                <w:b/>
              </w:rPr>
              <w:t>Work with and interpret statistical information in familiar and some less familiar situations</w:t>
            </w:r>
          </w:p>
        </w:tc>
      </w:tr>
      <w:tr w:rsidR="004F3BFA" w:rsidRPr="00F504D4" w14:paraId="5CE9C24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0814D2" w14:textId="77777777" w:rsidR="004F3BFA" w:rsidRPr="00380EC6" w:rsidRDefault="004F3BF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3BDD6" w14:textId="5FAFDD22" w:rsidR="004F3BFA" w:rsidRDefault="004F3BFA" w:rsidP="007D69EC">
            <w:pPr>
              <w:pStyle w:val="VRQABodyText"/>
            </w:pPr>
            <w:r>
              <w:t xml:space="preserve">This unit </w:t>
            </w:r>
            <w:r w:rsidRPr="003D65B6">
              <w:t>describes the skills and knowledge to interpret, comprehend, use problem</w:t>
            </w:r>
            <w:r w:rsidR="00F90522">
              <w:t>-</w:t>
            </w:r>
            <w:r w:rsidRPr="003D65B6">
              <w:t xml:space="preserve">solving strategies and convey </w:t>
            </w:r>
            <w:r>
              <w:t>statistical</w:t>
            </w:r>
            <w:r w:rsidRPr="003D65B6">
              <w:t xml:space="preserve"> information in a range of familiar</w:t>
            </w:r>
            <w:r>
              <w:t xml:space="preserve"> and some less familiar situations.</w:t>
            </w:r>
          </w:p>
          <w:p w14:paraId="3466BD32" w14:textId="77777777" w:rsidR="004F3BFA" w:rsidRDefault="004F3BFA" w:rsidP="007D69EC">
            <w:pPr>
              <w:pStyle w:val="VRQABodyText"/>
            </w:pPr>
            <w:r>
              <w:t>It requires the ability to collect and organise data, solve problems, and check and reflect on the outcomes and its appropriateness to the context and task.</w:t>
            </w:r>
          </w:p>
          <w:p w14:paraId="6474E3C7" w14:textId="77777777" w:rsidR="004F3BFA" w:rsidRDefault="004F3BFA"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73534778" w14:textId="7882AD1D" w:rsidR="004F3BFA" w:rsidRPr="007E36A2" w:rsidRDefault="004F3BFA" w:rsidP="007D69EC">
            <w:pPr>
              <w:pStyle w:val="VRQABodyText"/>
            </w:pPr>
            <w:r w:rsidRPr="00CF45A8">
              <w:t>No licensing, legislative or certification requirements apply to this unit at the time of publication.</w:t>
            </w:r>
          </w:p>
        </w:tc>
      </w:tr>
      <w:tr w:rsidR="004F3BFA" w:rsidRPr="00E7450B" w14:paraId="5C951B4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CFD99E" w14:textId="77777777" w:rsidR="004F3BFA" w:rsidRPr="006E2325" w:rsidRDefault="004F3BF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DC4D7A" w14:textId="77777777" w:rsidR="004F3BFA" w:rsidRPr="000744F6" w:rsidRDefault="004F3BFA" w:rsidP="007D69EC">
            <w:pPr>
              <w:pStyle w:val="VRQABodyText"/>
            </w:pPr>
            <w:r>
              <w:t>Nil</w:t>
            </w:r>
          </w:p>
        </w:tc>
      </w:tr>
      <w:tr w:rsidR="004F3BFA" w:rsidRPr="00E7450B" w14:paraId="77B26BC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45854E" w14:textId="77777777" w:rsidR="004F3BFA" w:rsidRPr="006E2325" w:rsidRDefault="004F3BF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17F8DA" w14:textId="77777777" w:rsidR="004F3BFA" w:rsidRPr="000744F6" w:rsidRDefault="004F3BFA" w:rsidP="007D69EC">
            <w:pPr>
              <w:pStyle w:val="VRQABodyText"/>
            </w:pPr>
            <w:r w:rsidRPr="00DF067E">
              <w:t>Not Applicable</w:t>
            </w:r>
          </w:p>
        </w:tc>
      </w:tr>
      <w:tr w:rsidR="004F3BFA" w:rsidRPr="00E7450B" w14:paraId="1AED5F6F"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DEA8E9" w14:textId="77777777" w:rsidR="004F3BFA" w:rsidRPr="006E2325" w:rsidRDefault="004F3BF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02BBDB" w14:textId="77777777" w:rsidR="004F3BFA" w:rsidRPr="000744F6" w:rsidRDefault="004F3BFA" w:rsidP="007D69EC">
            <w:pPr>
              <w:pStyle w:val="VRQABodyText"/>
            </w:pPr>
            <w:r w:rsidRPr="00DF067E">
              <w:t>Not Applicable</w:t>
            </w:r>
          </w:p>
        </w:tc>
      </w:tr>
    </w:tbl>
    <w:p w14:paraId="1F72D283" w14:textId="77777777" w:rsidR="004F3BFA" w:rsidRPr="00105689" w:rsidRDefault="004F3BFA" w:rsidP="004F3B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F3BFA" w:rsidRPr="00E7450B" w14:paraId="23294B02" w14:textId="77777777" w:rsidTr="007D69EC">
        <w:tc>
          <w:tcPr>
            <w:tcW w:w="3703" w:type="dxa"/>
            <w:gridSpan w:val="2"/>
            <w:vAlign w:val="center"/>
          </w:tcPr>
          <w:p w14:paraId="1302A404" w14:textId="77777777" w:rsidR="004F3BFA" w:rsidRPr="00F504D4" w:rsidRDefault="004F3BF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75AD84F" w14:textId="77777777" w:rsidR="004F3BFA" w:rsidRPr="00F504D4" w:rsidRDefault="004F3BF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F3BFA" w:rsidRPr="00E7450B" w14:paraId="7C84F391" w14:textId="77777777" w:rsidTr="007D69EC">
        <w:tc>
          <w:tcPr>
            <w:tcW w:w="3703" w:type="dxa"/>
            <w:gridSpan w:val="2"/>
          </w:tcPr>
          <w:p w14:paraId="022F4C52" w14:textId="77777777" w:rsidR="004F3BFA" w:rsidRPr="00F504D4" w:rsidRDefault="004F3BFA" w:rsidP="007D69EC">
            <w:pPr>
              <w:pStyle w:val="VRQABodyText"/>
            </w:pPr>
            <w:r w:rsidRPr="00F504D4">
              <w:t>Elements describe the essential outcomes of a unit of competency.</w:t>
            </w:r>
          </w:p>
        </w:tc>
        <w:tc>
          <w:tcPr>
            <w:tcW w:w="6367" w:type="dxa"/>
            <w:gridSpan w:val="2"/>
          </w:tcPr>
          <w:p w14:paraId="6B8F88EE" w14:textId="77777777" w:rsidR="004F3BFA" w:rsidRPr="00F504D4" w:rsidRDefault="004F3BFA"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F3BFA" w:rsidRPr="00E7450B" w14:paraId="56D80C11" w14:textId="77777777" w:rsidTr="007D69EC">
        <w:tc>
          <w:tcPr>
            <w:tcW w:w="1013" w:type="dxa"/>
            <w:vMerge w:val="restart"/>
            <w:shd w:val="clear" w:color="auto" w:fill="FFFFFF" w:themeFill="background1"/>
          </w:tcPr>
          <w:p w14:paraId="1381022E" w14:textId="77777777" w:rsidR="004F3BFA" w:rsidRPr="000744F6" w:rsidRDefault="004F3BFA" w:rsidP="007D69EC">
            <w:pPr>
              <w:pStyle w:val="VRQABodyText"/>
            </w:pPr>
            <w:r w:rsidRPr="000744F6">
              <w:t>1</w:t>
            </w:r>
            <w:r>
              <w:t xml:space="preserve"> </w:t>
            </w:r>
          </w:p>
        </w:tc>
        <w:tc>
          <w:tcPr>
            <w:tcW w:w="2690" w:type="dxa"/>
            <w:vMerge w:val="restart"/>
            <w:shd w:val="clear" w:color="auto" w:fill="FFFFFF" w:themeFill="background1"/>
          </w:tcPr>
          <w:p w14:paraId="573D65F7" w14:textId="77777777" w:rsidR="004F3BFA" w:rsidRPr="000744F6" w:rsidRDefault="004F3BFA" w:rsidP="007D69EC">
            <w:pPr>
              <w:pStyle w:val="VRQABodyText"/>
            </w:pPr>
            <w:r>
              <w:t>Interpret statistical information</w:t>
            </w:r>
          </w:p>
        </w:tc>
        <w:tc>
          <w:tcPr>
            <w:tcW w:w="567" w:type="dxa"/>
            <w:shd w:val="clear" w:color="auto" w:fill="FFFFFF" w:themeFill="background1"/>
          </w:tcPr>
          <w:p w14:paraId="697DAAF7" w14:textId="77777777" w:rsidR="004F3BFA" w:rsidRPr="00EE56E1" w:rsidRDefault="004F3BFA" w:rsidP="007D69EC">
            <w:pPr>
              <w:pStyle w:val="VRQABodyText"/>
            </w:pPr>
            <w:r>
              <w:t>1.1</w:t>
            </w:r>
          </w:p>
        </w:tc>
        <w:tc>
          <w:tcPr>
            <w:tcW w:w="5800" w:type="dxa"/>
            <w:shd w:val="clear" w:color="auto" w:fill="FFFFFF" w:themeFill="background1"/>
          </w:tcPr>
          <w:p w14:paraId="1514B7B3" w14:textId="77777777" w:rsidR="004F3BFA" w:rsidRPr="000744F6" w:rsidRDefault="004F3BFA" w:rsidP="007D69EC">
            <w:pPr>
              <w:pStyle w:val="VRQABodyText"/>
            </w:pPr>
            <w:r>
              <w:t>Identify and i</w:t>
            </w:r>
            <w:r w:rsidRPr="00872428">
              <w:t xml:space="preserve">nterpret </w:t>
            </w:r>
            <w:r>
              <w:t>statistical information embedded in familiar and routine oral texts</w:t>
            </w:r>
          </w:p>
        </w:tc>
      </w:tr>
      <w:tr w:rsidR="004F3BFA" w:rsidRPr="00E7450B" w14:paraId="0B70EF3E" w14:textId="77777777" w:rsidTr="007D69EC">
        <w:tc>
          <w:tcPr>
            <w:tcW w:w="1013" w:type="dxa"/>
            <w:vMerge/>
            <w:shd w:val="clear" w:color="auto" w:fill="FFFFFF" w:themeFill="background1"/>
            <w:vAlign w:val="center"/>
          </w:tcPr>
          <w:p w14:paraId="3953D14D" w14:textId="77777777" w:rsidR="004F3BFA" w:rsidRPr="000744F6" w:rsidRDefault="004F3BFA" w:rsidP="007D69EC">
            <w:pPr>
              <w:pStyle w:val="VRQABodyText"/>
            </w:pPr>
          </w:p>
        </w:tc>
        <w:tc>
          <w:tcPr>
            <w:tcW w:w="2690" w:type="dxa"/>
            <w:vMerge/>
            <w:shd w:val="clear" w:color="auto" w:fill="FFFFFF" w:themeFill="background1"/>
            <w:vAlign w:val="center"/>
          </w:tcPr>
          <w:p w14:paraId="5F914ABE" w14:textId="77777777" w:rsidR="004F3BFA" w:rsidRPr="000744F6" w:rsidRDefault="004F3BFA" w:rsidP="007D69EC">
            <w:pPr>
              <w:pStyle w:val="VRQABodyText"/>
            </w:pPr>
          </w:p>
        </w:tc>
        <w:tc>
          <w:tcPr>
            <w:tcW w:w="567" w:type="dxa"/>
            <w:shd w:val="clear" w:color="auto" w:fill="FFFFFF" w:themeFill="background1"/>
            <w:vAlign w:val="center"/>
          </w:tcPr>
          <w:p w14:paraId="63ED37B5" w14:textId="77777777" w:rsidR="004F3BFA" w:rsidRPr="000744F6" w:rsidRDefault="004F3BFA" w:rsidP="007D69EC">
            <w:pPr>
              <w:pStyle w:val="VRQABodyText"/>
            </w:pPr>
            <w:r>
              <w:t>1.2</w:t>
            </w:r>
          </w:p>
        </w:tc>
        <w:tc>
          <w:tcPr>
            <w:tcW w:w="5800" w:type="dxa"/>
            <w:shd w:val="clear" w:color="auto" w:fill="FFFFFF" w:themeFill="background1"/>
            <w:vAlign w:val="center"/>
          </w:tcPr>
          <w:p w14:paraId="1E7F0F0C" w14:textId="77777777" w:rsidR="004F3BFA" w:rsidRPr="000744F6" w:rsidRDefault="004F3BFA" w:rsidP="007D69EC">
            <w:pPr>
              <w:pStyle w:val="VRQABodyText"/>
            </w:pPr>
            <w:r w:rsidRPr="006A5FE5">
              <w:rPr>
                <w:lang w:val="en-US"/>
              </w:rPr>
              <w:t xml:space="preserve">Identify </w:t>
            </w:r>
            <w:r>
              <w:t>and</w:t>
            </w:r>
            <w:r w:rsidRPr="00872428">
              <w:t xml:space="preserve"> </w:t>
            </w:r>
            <w:r>
              <w:t>statistical information embedded in familiar and routine written texts</w:t>
            </w:r>
          </w:p>
        </w:tc>
      </w:tr>
      <w:tr w:rsidR="004F3BFA" w:rsidRPr="00E7450B" w14:paraId="3789619D" w14:textId="77777777" w:rsidTr="007D69EC">
        <w:tc>
          <w:tcPr>
            <w:tcW w:w="1013" w:type="dxa"/>
            <w:vMerge/>
            <w:shd w:val="clear" w:color="auto" w:fill="FFFFFF" w:themeFill="background1"/>
            <w:vAlign w:val="center"/>
          </w:tcPr>
          <w:p w14:paraId="0696D3A0" w14:textId="77777777" w:rsidR="004F3BFA" w:rsidRPr="000744F6" w:rsidRDefault="004F3BFA" w:rsidP="007D69EC">
            <w:pPr>
              <w:pStyle w:val="VRQABodyText"/>
            </w:pPr>
          </w:p>
        </w:tc>
        <w:tc>
          <w:tcPr>
            <w:tcW w:w="2690" w:type="dxa"/>
            <w:vMerge/>
            <w:shd w:val="clear" w:color="auto" w:fill="FFFFFF" w:themeFill="background1"/>
            <w:vAlign w:val="center"/>
          </w:tcPr>
          <w:p w14:paraId="63415A25" w14:textId="77777777" w:rsidR="004F3BFA" w:rsidRPr="000744F6" w:rsidRDefault="004F3BFA" w:rsidP="007D69EC">
            <w:pPr>
              <w:pStyle w:val="VRQABodyText"/>
            </w:pPr>
          </w:p>
        </w:tc>
        <w:tc>
          <w:tcPr>
            <w:tcW w:w="567" w:type="dxa"/>
            <w:shd w:val="clear" w:color="auto" w:fill="FFFFFF" w:themeFill="background1"/>
            <w:vAlign w:val="center"/>
          </w:tcPr>
          <w:p w14:paraId="5D2C200C" w14:textId="77777777" w:rsidR="004F3BFA" w:rsidRDefault="004F3BFA" w:rsidP="007D69EC">
            <w:pPr>
              <w:pStyle w:val="VRQABodyText"/>
            </w:pPr>
            <w:r>
              <w:t>1.3</w:t>
            </w:r>
          </w:p>
        </w:tc>
        <w:tc>
          <w:tcPr>
            <w:tcW w:w="5800" w:type="dxa"/>
            <w:shd w:val="clear" w:color="auto" w:fill="FFFFFF" w:themeFill="background1"/>
            <w:vAlign w:val="center"/>
          </w:tcPr>
          <w:p w14:paraId="00D647B3" w14:textId="77777777" w:rsidR="004F3BFA" w:rsidRDefault="004F3BFA" w:rsidP="007D69EC">
            <w:pPr>
              <w:pStyle w:val="VRQABodyText"/>
            </w:pPr>
            <w:r>
              <w:t>Identify</w:t>
            </w:r>
            <w:r>
              <w:rPr>
                <w:lang w:val="en-US"/>
              </w:rPr>
              <w:t xml:space="preserve"> and</w:t>
            </w:r>
            <w:r w:rsidRPr="006A5FE5">
              <w:rPr>
                <w:lang w:val="en-US"/>
              </w:rPr>
              <w:t xml:space="preserve"> </w:t>
            </w:r>
            <w:r>
              <w:rPr>
                <w:lang w:val="en-US"/>
              </w:rPr>
              <w:t>interpret</w:t>
            </w:r>
            <w:r w:rsidRPr="00872428">
              <w:t xml:space="preserve"> </w:t>
            </w:r>
            <w:r>
              <w:t>statistical information in tables and charts</w:t>
            </w:r>
          </w:p>
        </w:tc>
      </w:tr>
      <w:tr w:rsidR="004F3BFA" w:rsidRPr="00E7450B" w14:paraId="0C834558" w14:textId="77777777" w:rsidTr="007D69EC">
        <w:tc>
          <w:tcPr>
            <w:tcW w:w="1013" w:type="dxa"/>
            <w:vMerge w:val="restart"/>
            <w:shd w:val="clear" w:color="auto" w:fill="FFFFFF" w:themeFill="background1"/>
          </w:tcPr>
          <w:p w14:paraId="2C7297BC" w14:textId="77777777" w:rsidR="004F3BFA" w:rsidRPr="000744F6" w:rsidRDefault="004F3BFA" w:rsidP="007D69EC">
            <w:pPr>
              <w:pStyle w:val="VRQABodyText"/>
            </w:pPr>
            <w:r>
              <w:t>2</w:t>
            </w:r>
          </w:p>
        </w:tc>
        <w:tc>
          <w:tcPr>
            <w:tcW w:w="2690" w:type="dxa"/>
            <w:vMerge w:val="restart"/>
            <w:shd w:val="clear" w:color="auto" w:fill="FFFFFF" w:themeFill="background1"/>
          </w:tcPr>
          <w:p w14:paraId="4333C21E" w14:textId="77777777" w:rsidR="004F3BFA" w:rsidRPr="000744F6" w:rsidRDefault="004F3BFA" w:rsidP="007D69EC">
            <w:pPr>
              <w:pStyle w:val="VRQABodyText"/>
            </w:pPr>
            <w:r>
              <w:t>Solve statistical problems</w:t>
            </w:r>
          </w:p>
        </w:tc>
        <w:tc>
          <w:tcPr>
            <w:tcW w:w="567" w:type="dxa"/>
            <w:shd w:val="clear" w:color="auto" w:fill="FFFFFF" w:themeFill="background1"/>
            <w:vAlign w:val="center"/>
          </w:tcPr>
          <w:p w14:paraId="33AAC2EE" w14:textId="77777777" w:rsidR="004F3BFA" w:rsidRPr="000744F6" w:rsidRDefault="004F3BFA" w:rsidP="007D69EC">
            <w:pPr>
              <w:pStyle w:val="VRQABodyText"/>
            </w:pPr>
            <w:r>
              <w:t>2.1</w:t>
            </w:r>
          </w:p>
        </w:tc>
        <w:tc>
          <w:tcPr>
            <w:tcW w:w="5800" w:type="dxa"/>
            <w:shd w:val="clear" w:color="auto" w:fill="FFFFFF" w:themeFill="background1"/>
            <w:vAlign w:val="center"/>
          </w:tcPr>
          <w:p w14:paraId="3904E99F" w14:textId="77777777" w:rsidR="004F3BFA" w:rsidRPr="000744F6" w:rsidRDefault="004F3BFA" w:rsidP="007D69EC">
            <w:pPr>
              <w:pStyle w:val="VRQABodyText"/>
              <w:rPr>
                <w:lang w:val="en-GB"/>
              </w:rPr>
            </w:pPr>
            <w:r>
              <w:rPr>
                <w:lang w:val="en-GB"/>
              </w:rPr>
              <w:t>Select methods to collect, organise and represent data</w:t>
            </w:r>
          </w:p>
        </w:tc>
      </w:tr>
      <w:tr w:rsidR="004F3BFA" w:rsidRPr="00E7450B" w14:paraId="13904EA4" w14:textId="77777777" w:rsidTr="007D69EC">
        <w:tc>
          <w:tcPr>
            <w:tcW w:w="1013" w:type="dxa"/>
            <w:vMerge/>
            <w:shd w:val="clear" w:color="auto" w:fill="FFFFFF" w:themeFill="background1"/>
          </w:tcPr>
          <w:p w14:paraId="2307E683" w14:textId="77777777" w:rsidR="004F3BFA" w:rsidRPr="000744F6" w:rsidRDefault="004F3BFA" w:rsidP="007D69EC">
            <w:pPr>
              <w:pStyle w:val="VRQABodyText"/>
            </w:pPr>
          </w:p>
        </w:tc>
        <w:tc>
          <w:tcPr>
            <w:tcW w:w="2690" w:type="dxa"/>
            <w:vMerge/>
            <w:shd w:val="clear" w:color="auto" w:fill="FFFFFF" w:themeFill="background1"/>
          </w:tcPr>
          <w:p w14:paraId="0122E325" w14:textId="77777777" w:rsidR="004F3BFA" w:rsidRPr="000744F6" w:rsidRDefault="004F3BFA" w:rsidP="007D69EC">
            <w:pPr>
              <w:pStyle w:val="VRQABodyText"/>
            </w:pPr>
          </w:p>
        </w:tc>
        <w:tc>
          <w:tcPr>
            <w:tcW w:w="567" w:type="dxa"/>
            <w:shd w:val="clear" w:color="auto" w:fill="FFFFFF" w:themeFill="background1"/>
            <w:vAlign w:val="center"/>
          </w:tcPr>
          <w:p w14:paraId="3270B4B8" w14:textId="77777777" w:rsidR="004F3BFA" w:rsidRPr="000744F6" w:rsidRDefault="004F3BFA" w:rsidP="007D69EC">
            <w:pPr>
              <w:pStyle w:val="VRQABodyText"/>
            </w:pPr>
            <w:r>
              <w:t>2.2</w:t>
            </w:r>
          </w:p>
        </w:tc>
        <w:tc>
          <w:tcPr>
            <w:tcW w:w="5800" w:type="dxa"/>
            <w:shd w:val="clear" w:color="auto" w:fill="FFFFFF" w:themeFill="background1"/>
            <w:vAlign w:val="center"/>
          </w:tcPr>
          <w:p w14:paraId="28D1CC1D" w14:textId="77777777" w:rsidR="004F3BFA" w:rsidRPr="000744F6" w:rsidRDefault="004F3BFA" w:rsidP="007D69EC">
            <w:pPr>
              <w:pStyle w:val="VRQABodyText"/>
              <w:rPr>
                <w:lang w:val="en-GB"/>
              </w:rPr>
            </w:pPr>
            <w:r>
              <w:rPr>
                <w:lang w:val="en-GB"/>
              </w:rPr>
              <w:t>Collect data according to selected method</w:t>
            </w:r>
          </w:p>
        </w:tc>
      </w:tr>
      <w:tr w:rsidR="004F3BFA" w:rsidRPr="00E7450B" w14:paraId="1628EE18" w14:textId="77777777" w:rsidTr="007D69EC">
        <w:tc>
          <w:tcPr>
            <w:tcW w:w="1013" w:type="dxa"/>
            <w:vMerge/>
            <w:shd w:val="clear" w:color="auto" w:fill="FFFFFF" w:themeFill="background1"/>
          </w:tcPr>
          <w:p w14:paraId="22259A19" w14:textId="77777777" w:rsidR="004F3BFA" w:rsidRPr="000744F6" w:rsidRDefault="004F3BFA" w:rsidP="007D69EC">
            <w:pPr>
              <w:pStyle w:val="VRQABodyText"/>
            </w:pPr>
          </w:p>
        </w:tc>
        <w:tc>
          <w:tcPr>
            <w:tcW w:w="2690" w:type="dxa"/>
            <w:vMerge/>
            <w:shd w:val="clear" w:color="auto" w:fill="FFFFFF" w:themeFill="background1"/>
          </w:tcPr>
          <w:p w14:paraId="179568DE" w14:textId="77777777" w:rsidR="004F3BFA" w:rsidRPr="000744F6" w:rsidRDefault="004F3BFA" w:rsidP="007D69EC">
            <w:pPr>
              <w:pStyle w:val="VRQABodyText"/>
            </w:pPr>
          </w:p>
        </w:tc>
        <w:tc>
          <w:tcPr>
            <w:tcW w:w="567" w:type="dxa"/>
            <w:shd w:val="clear" w:color="auto" w:fill="FFFFFF" w:themeFill="background1"/>
            <w:vAlign w:val="center"/>
          </w:tcPr>
          <w:p w14:paraId="59E4DC2F" w14:textId="77777777" w:rsidR="004F3BFA" w:rsidRPr="000744F6" w:rsidRDefault="004F3BFA" w:rsidP="007D69EC">
            <w:pPr>
              <w:pStyle w:val="VRQABodyText"/>
            </w:pPr>
            <w:r>
              <w:t>2</w:t>
            </w:r>
            <w:r w:rsidRPr="000744F6">
              <w:t>.</w:t>
            </w:r>
            <w:r>
              <w:t>3</w:t>
            </w:r>
          </w:p>
        </w:tc>
        <w:tc>
          <w:tcPr>
            <w:tcW w:w="5800" w:type="dxa"/>
            <w:shd w:val="clear" w:color="auto" w:fill="FFFFFF" w:themeFill="background1"/>
            <w:vAlign w:val="center"/>
          </w:tcPr>
          <w:p w14:paraId="3BDFDCDD" w14:textId="77777777" w:rsidR="004F3BFA" w:rsidRPr="000744F6" w:rsidRDefault="004F3BFA" w:rsidP="007D69EC">
            <w:pPr>
              <w:pStyle w:val="VRQABodyText"/>
              <w:rPr>
                <w:lang w:val="en-GB"/>
              </w:rPr>
            </w:pPr>
            <w:r>
              <w:rPr>
                <w:lang w:val="en-GB"/>
              </w:rPr>
              <w:t>Organise data according to selected method</w:t>
            </w:r>
          </w:p>
        </w:tc>
      </w:tr>
      <w:tr w:rsidR="004F3BFA" w:rsidRPr="00E7450B" w14:paraId="339F6930" w14:textId="77777777" w:rsidTr="007D69EC">
        <w:tc>
          <w:tcPr>
            <w:tcW w:w="1013" w:type="dxa"/>
            <w:vMerge/>
            <w:shd w:val="clear" w:color="auto" w:fill="FFFFFF" w:themeFill="background1"/>
          </w:tcPr>
          <w:p w14:paraId="3B42C019" w14:textId="77777777" w:rsidR="004F3BFA" w:rsidRPr="000744F6" w:rsidRDefault="004F3BFA" w:rsidP="007D69EC">
            <w:pPr>
              <w:pStyle w:val="VRQABodyText"/>
            </w:pPr>
          </w:p>
        </w:tc>
        <w:tc>
          <w:tcPr>
            <w:tcW w:w="2690" w:type="dxa"/>
            <w:vMerge/>
            <w:shd w:val="clear" w:color="auto" w:fill="FFFFFF" w:themeFill="background1"/>
          </w:tcPr>
          <w:p w14:paraId="0AD04D76" w14:textId="77777777" w:rsidR="004F3BFA" w:rsidRPr="000744F6" w:rsidRDefault="004F3BFA" w:rsidP="007D69EC">
            <w:pPr>
              <w:pStyle w:val="VRQABodyText"/>
            </w:pPr>
          </w:p>
        </w:tc>
        <w:tc>
          <w:tcPr>
            <w:tcW w:w="567" w:type="dxa"/>
            <w:shd w:val="clear" w:color="auto" w:fill="FFFFFF" w:themeFill="background1"/>
            <w:vAlign w:val="center"/>
          </w:tcPr>
          <w:p w14:paraId="74385B31" w14:textId="77777777" w:rsidR="004F3BFA" w:rsidRDefault="004F3BFA" w:rsidP="007D69EC">
            <w:pPr>
              <w:pStyle w:val="VRQABodyText"/>
            </w:pPr>
            <w:r>
              <w:t>2.4</w:t>
            </w:r>
          </w:p>
        </w:tc>
        <w:tc>
          <w:tcPr>
            <w:tcW w:w="5800" w:type="dxa"/>
            <w:shd w:val="clear" w:color="auto" w:fill="FFFFFF" w:themeFill="background1"/>
            <w:vAlign w:val="center"/>
          </w:tcPr>
          <w:p w14:paraId="310F50E7" w14:textId="77777777" w:rsidR="004F3BFA" w:rsidRDefault="004F3BFA" w:rsidP="007D69EC">
            <w:pPr>
              <w:pStyle w:val="VRQABodyText"/>
              <w:rPr>
                <w:lang w:val="en-GB"/>
              </w:rPr>
            </w:pPr>
            <w:r>
              <w:rPr>
                <w:lang w:val="en-GB"/>
              </w:rPr>
              <w:t>Construct tables and charts to represent data according to selected method</w:t>
            </w:r>
          </w:p>
        </w:tc>
      </w:tr>
      <w:tr w:rsidR="004F3BFA" w:rsidRPr="00E7450B" w14:paraId="74A079C7" w14:textId="77777777" w:rsidTr="007D69EC">
        <w:tc>
          <w:tcPr>
            <w:tcW w:w="1013" w:type="dxa"/>
            <w:vMerge/>
            <w:shd w:val="clear" w:color="auto" w:fill="FFFFFF" w:themeFill="background1"/>
          </w:tcPr>
          <w:p w14:paraId="059323EB" w14:textId="77777777" w:rsidR="004F3BFA" w:rsidRPr="000744F6" w:rsidRDefault="004F3BFA" w:rsidP="007D69EC">
            <w:pPr>
              <w:pStyle w:val="VRQABodyText"/>
            </w:pPr>
          </w:p>
        </w:tc>
        <w:tc>
          <w:tcPr>
            <w:tcW w:w="2690" w:type="dxa"/>
            <w:vMerge/>
            <w:shd w:val="clear" w:color="auto" w:fill="FFFFFF" w:themeFill="background1"/>
          </w:tcPr>
          <w:p w14:paraId="78D59ACD" w14:textId="77777777" w:rsidR="004F3BFA" w:rsidRPr="000744F6" w:rsidRDefault="004F3BFA" w:rsidP="007D69EC">
            <w:pPr>
              <w:pStyle w:val="VRQABodyText"/>
            </w:pPr>
          </w:p>
        </w:tc>
        <w:tc>
          <w:tcPr>
            <w:tcW w:w="567" w:type="dxa"/>
            <w:shd w:val="clear" w:color="auto" w:fill="FFFFFF" w:themeFill="background1"/>
            <w:vAlign w:val="center"/>
          </w:tcPr>
          <w:p w14:paraId="35A09FA9" w14:textId="77777777" w:rsidR="004F3BFA" w:rsidRDefault="004F3BFA" w:rsidP="007D69EC">
            <w:pPr>
              <w:pStyle w:val="VRQABodyText"/>
            </w:pPr>
            <w:r>
              <w:t>2.5</w:t>
            </w:r>
          </w:p>
        </w:tc>
        <w:tc>
          <w:tcPr>
            <w:tcW w:w="5800" w:type="dxa"/>
            <w:shd w:val="clear" w:color="auto" w:fill="FFFFFF" w:themeFill="background1"/>
            <w:vAlign w:val="center"/>
          </w:tcPr>
          <w:p w14:paraId="6E19F387" w14:textId="77777777" w:rsidR="004F3BFA" w:rsidRDefault="004F3BFA" w:rsidP="007D69EC">
            <w:pPr>
              <w:pStyle w:val="VRQABodyText"/>
              <w:rPr>
                <w:lang w:val="en-GB"/>
              </w:rPr>
            </w:pPr>
            <w:r>
              <w:rPr>
                <w:lang w:val="en-GB"/>
              </w:rPr>
              <w:t>Compare the likelihood of common chance events</w:t>
            </w:r>
          </w:p>
        </w:tc>
      </w:tr>
      <w:tr w:rsidR="004F3BFA" w:rsidRPr="00E7450B" w14:paraId="56D743D7" w14:textId="77777777" w:rsidTr="007D69EC">
        <w:tc>
          <w:tcPr>
            <w:tcW w:w="1013" w:type="dxa"/>
            <w:vMerge/>
            <w:shd w:val="clear" w:color="auto" w:fill="FFFFFF" w:themeFill="background1"/>
          </w:tcPr>
          <w:p w14:paraId="4B6CAB52" w14:textId="77777777" w:rsidR="004F3BFA" w:rsidRPr="000744F6" w:rsidRDefault="004F3BFA" w:rsidP="007D69EC">
            <w:pPr>
              <w:pStyle w:val="VRQABodyText"/>
            </w:pPr>
          </w:p>
        </w:tc>
        <w:tc>
          <w:tcPr>
            <w:tcW w:w="2690" w:type="dxa"/>
            <w:vMerge/>
            <w:shd w:val="clear" w:color="auto" w:fill="FFFFFF" w:themeFill="background1"/>
          </w:tcPr>
          <w:p w14:paraId="22F55583" w14:textId="77777777" w:rsidR="004F3BFA" w:rsidRPr="000744F6" w:rsidRDefault="004F3BFA" w:rsidP="007D69EC">
            <w:pPr>
              <w:pStyle w:val="VRQABodyText"/>
            </w:pPr>
          </w:p>
        </w:tc>
        <w:tc>
          <w:tcPr>
            <w:tcW w:w="567" w:type="dxa"/>
            <w:shd w:val="clear" w:color="auto" w:fill="FFFFFF" w:themeFill="background1"/>
            <w:vAlign w:val="center"/>
          </w:tcPr>
          <w:p w14:paraId="38DE4B92" w14:textId="77777777" w:rsidR="004F3BFA" w:rsidRDefault="004F3BFA" w:rsidP="007D69EC">
            <w:pPr>
              <w:pStyle w:val="VRQABodyText"/>
            </w:pPr>
            <w:r>
              <w:t>2.6</w:t>
            </w:r>
          </w:p>
        </w:tc>
        <w:tc>
          <w:tcPr>
            <w:tcW w:w="5800" w:type="dxa"/>
            <w:shd w:val="clear" w:color="auto" w:fill="FFFFFF" w:themeFill="background1"/>
            <w:vAlign w:val="center"/>
          </w:tcPr>
          <w:p w14:paraId="4305F6BB" w14:textId="78C3453B" w:rsidR="004F3BFA" w:rsidRDefault="004F3BFA" w:rsidP="007D69EC">
            <w:pPr>
              <w:pStyle w:val="VRQABodyText"/>
              <w:rPr>
                <w:lang w:val="en-GB"/>
              </w:rPr>
            </w:pPr>
            <w:r>
              <w:rPr>
                <w:lang w:val="en-GB"/>
              </w:rPr>
              <w:t>Check and reflect on statistical problem</w:t>
            </w:r>
            <w:r w:rsidR="00F90522">
              <w:rPr>
                <w:lang w:val="en-GB"/>
              </w:rPr>
              <w:t>-</w:t>
            </w:r>
            <w:r>
              <w:rPr>
                <w:lang w:val="en-GB"/>
              </w:rPr>
              <w:t>solving outcome and its appropriateness to the context and task</w:t>
            </w:r>
          </w:p>
        </w:tc>
      </w:tr>
      <w:tr w:rsidR="004F3BFA" w:rsidRPr="00E7450B" w14:paraId="7EECB8BA" w14:textId="77777777" w:rsidTr="007D69EC">
        <w:tc>
          <w:tcPr>
            <w:tcW w:w="1013" w:type="dxa"/>
            <w:vMerge w:val="restart"/>
            <w:shd w:val="clear" w:color="auto" w:fill="FFFFFF" w:themeFill="background1"/>
          </w:tcPr>
          <w:p w14:paraId="1B527C21" w14:textId="77777777" w:rsidR="004F3BFA" w:rsidRPr="000744F6" w:rsidRDefault="004F3BFA" w:rsidP="007D69EC">
            <w:pPr>
              <w:pStyle w:val="VRQABodyText"/>
            </w:pPr>
            <w:r>
              <w:t>3</w:t>
            </w:r>
          </w:p>
        </w:tc>
        <w:tc>
          <w:tcPr>
            <w:tcW w:w="2690" w:type="dxa"/>
            <w:vMerge w:val="restart"/>
            <w:shd w:val="clear" w:color="auto" w:fill="FFFFFF" w:themeFill="background1"/>
          </w:tcPr>
          <w:p w14:paraId="4670BC7A" w14:textId="77777777" w:rsidR="004F3BFA" w:rsidRPr="000744F6" w:rsidRDefault="004F3BFA" w:rsidP="007D69EC">
            <w:pPr>
              <w:pStyle w:val="VRQABodyText"/>
            </w:pPr>
            <w:r>
              <w:t>Communicate statistical information</w:t>
            </w:r>
          </w:p>
        </w:tc>
        <w:tc>
          <w:tcPr>
            <w:tcW w:w="567" w:type="dxa"/>
            <w:shd w:val="clear" w:color="auto" w:fill="FFFFFF" w:themeFill="background1"/>
            <w:vAlign w:val="center"/>
          </w:tcPr>
          <w:p w14:paraId="6DFB80E4" w14:textId="77777777" w:rsidR="004F3BFA" w:rsidRPr="000744F6" w:rsidRDefault="004F3BFA" w:rsidP="007D69EC">
            <w:pPr>
              <w:pStyle w:val="VRQABodyText"/>
            </w:pPr>
            <w:r>
              <w:t>3</w:t>
            </w:r>
            <w:r w:rsidRPr="000744F6">
              <w:t>.1</w:t>
            </w:r>
          </w:p>
        </w:tc>
        <w:tc>
          <w:tcPr>
            <w:tcW w:w="5800" w:type="dxa"/>
            <w:shd w:val="clear" w:color="auto" w:fill="FFFFFF" w:themeFill="background1"/>
            <w:vAlign w:val="center"/>
          </w:tcPr>
          <w:p w14:paraId="648C8C3C" w14:textId="7643D29B" w:rsidR="004F3BFA" w:rsidRPr="000744F6" w:rsidRDefault="004F3BFA" w:rsidP="007D69EC">
            <w:pPr>
              <w:pStyle w:val="VRQABodyText"/>
              <w:rPr>
                <w:lang w:val="en-GB"/>
              </w:rPr>
            </w:pPr>
            <w:r>
              <w:rPr>
                <w:lang w:val="en-GB"/>
              </w:rPr>
              <w:t>Record and report on the problem</w:t>
            </w:r>
            <w:r w:rsidR="00F90522">
              <w:rPr>
                <w:lang w:val="en-GB"/>
              </w:rPr>
              <w:t>-</w:t>
            </w:r>
            <w:r>
              <w:rPr>
                <w:lang w:val="en-GB"/>
              </w:rPr>
              <w:t>solving process and results</w:t>
            </w:r>
          </w:p>
        </w:tc>
      </w:tr>
      <w:tr w:rsidR="004F3BFA" w:rsidRPr="00E7450B" w14:paraId="6FF65CF3" w14:textId="77777777" w:rsidTr="007D69EC">
        <w:tc>
          <w:tcPr>
            <w:tcW w:w="1013" w:type="dxa"/>
            <w:vMerge/>
            <w:shd w:val="clear" w:color="auto" w:fill="FFFFFF" w:themeFill="background1"/>
          </w:tcPr>
          <w:p w14:paraId="5A77BD17" w14:textId="77777777" w:rsidR="004F3BFA" w:rsidRDefault="004F3BFA" w:rsidP="007D69EC">
            <w:pPr>
              <w:pStyle w:val="VRQABodyText"/>
            </w:pPr>
          </w:p>
        </w:tc>
        <w:tc>
          <w:tcPr>
            <w:tcW w:w="2690" w:type="dxa"/>
            <w:vMerge/>
            <w:shd w:val="clear" w:color="auto" w:fill="FFFFFF" w:themeFill="background1"/>
          </w:tcPr>
          <w:p w14:paraId="3E9E0F92" w14:textId="77777777" w:rsidR="004F3BFA" w:rsidRDefault="004F3BFA" w:rsidP="007D69EC">
            <w:pPr>
              <w:pStyle w:val="VRQABodyText"/>
            </w:pPr>
          </w:p>
        </w:tc>
        <w:tc>
          <w:tcPr>
            <w:tcW w:w="567" w:type="dxa"/>
            <w:shd w:val="clear" w:color="auto" w:fill="FFFFFF" w:themeFill="background1"/>
            <w:vAlign w:val="center"/>
          </w:tcPr>
          <w:p w14:paraId="50C82350" w14:textId="77777777" w:rsidR="004F3BFA" w:rsidRDefault="004F3BFA" w:rsidP="007D69EC">
            <w:pPr>
              <w:pStyle w:val="VRQABodyText"/>
            </w:pPr>
            <w:r>
              <w:t>3</w:t>
            </w:r>
            <w:r w:rsidRPr="000744F6">
              <w:t>.</w:t>
            </w:r>
            <w:r>
              <w:t>2</w:t>
            </w:r>
          </w:p>
        </w:tc>
        <w:tc>
          <w:tcPr>
            <w:tcW w:w="5800" w:type="dxa"/>
            <w:shd w:val="clear" w:color="auto" w:fill="FFFFFF" w:themeFill="background1"/>
            <w:vAlign w:val="center"/>
          </w:tcPr>
          <w:p w14:paraId="28FF94A6" w14:textId="22F36CFC" w:rsidR="004F3BFA" w:rsidRDefault="004F3BFA" w:rsidP="007D69EC">
            <w:pPr>
              <w:pStyle w:val="VRQABodyText"/>
              <w:rPr>
                <w:lang w:val="en-GB"/>
              </w:rPr>
            </w:pPr>
            <w:r>
              <w:t xml:space="preserve">Present and discuss the </w:t>
            </w:r>
            <w:r>
              <w:rPr>
                <w:lang w:val="en-GB"/>
              </w:rPr>
              <w:t>problem</w:t>
            </w:r>
            <w:r w:rsidR="00F90522">
              <w:rPr>
                <w:lang w:val="en-GB"/>
              </w:rPr>
              <w:t>-</w:t>
            </w:r>
            <w:r>
              <w:rPr>
                <w:lang w:val="en-GB"/>
              </w:rPr>
              <w:t>solving process and results</w:t>
            </w:r>
          </w:p>
        </w:tc>
      </w:tr>
      <w:tr w:rsidR="004F3BFA" w:rsidRPr="00E7450B" w14:paraId="65AE71E8" w14:textId="77777777" w:rsidTr="007D69EC">
        <w:tc>
          <w:tcPr>
            <w:tcW w:w="1013" w:type="dxa"/>
            <w:vMerge/>
            <w:shd w:val="clear" w:color="auto" w:fill="FFFFFF" w:themeFill="background1"/>
          </w:tcPr>
          <w:p w14:paraId="5958BC67" w14:textId="77777777" w:rsidR="004F3BFA" w:rsidRDefault="004F3BFA" w:rsidP="007D69EC">
            <w:pPr>
              <w:pStyle w:val="VRQABodyText"/>
            </w:pPr>
          </w:p>
        </w:tc>
        <w:tc>
          <w:tcPr>
            <w:tcW w:w="2690" w:type="dxa"/>
            <w:vMerge/>
            <w:shd w:val="clear" w:color="auto" w:fill="FFFFFF" w:themeFill="background1"/>
          </w:tcPr>
          <w:p w14:paraId="3C40AB70" w14:textId="77777777" w:rsidR="004F3BFA" w:rsidRDefault="004F3BFA" w:rsidP="007D69EC">
            <w:pPr>
              <w:pStyle w:val="VRQABodyText"/>
            </w:pPr>
          </w:p>
        </w:tc>
        <w:tc>
          <w:tcPr>
            <w:tcW w:w="567" w:type="dxa"/>
            <w:shd w:val="clear" w:color="auto" w:fill="FFFFFF" w:themeFill="background1"/>
            <w:vAlign w:val="center"/>
          </w:tcPr>
          <w:p w14:paraId="17FDB05F" w14:textId="77777777" w:rsidR="004F3BFA" w:rsidRDefault="004F3BFA" w:rsidP="007D69EC">
            <w:pPr>
              <w:pStyle w:val="VRQABodyText"/>
            </w:pPr>
            <w:r>
              <w:t>3.3</w:t>
            </w:r>
          </w:p>
        </w:tc>
        <w:tc>
          <w:tcPr>
            <w:tcW w:w="5800" w:type="dxa"/>
            <w:shd w:val="clear" w:color="auto" w:fill="FFFFFF" w:themeFill="background1"/>
            <w:vAlign w:val="center"/>
          </w:tcPr>
          <w:p w14:paraId="7A63E754" w14:textId="77777777" w:rsidR="004F3BFA" w:rsidRDefault="004F3BFA" w:rsidP="007D69EC">
            <w:pPr>
              <w:pStyle w:val="VRQABodyText"/>
            </w:pPr>
            <w:r>
              <w:t>Discuss common chance events using qualitative terms</w:t>
            </w:r>
          </w:p>
        </w:tc>
      </w:tr>
    </w:tbl>
    <w:p w14:paraId="38E4EA95" w14:textId="77777777" w:rsidR="004F3BFA" w:rsidRDefault="004F3BFA" w:rsidP="004F3BFA">
      <w:pPr>
        <w:tabs>
          <w:tab w:val="left" w:pos="1260"/>
        </w:tabs>
        <w:rPr>
          <w:rFonts w:ascii="Arial" w:hAnsi="Arial" w:cs="Arial"/>
          <w:b/>
          <w:color w:val="FFFFFF" w:themeColor="background1"/>
          <w:sz w:val="18"/>
          <w:szCs w:val="18"/>
          <w:lang w:val="en-GB"/>
        </w:rPr>
      </w:pPr>
      <w:r>
        <w:rPr>
          <w:rFonts w:ascii="Arial" w:hAnsi="Arial" w:cs="Arial"/>
          <w:b/>
          <w:color w:val="FFFFFF" w:themeColor="background1"/>
          <w:sz w:val="18"/>
          <w:szCs w:val="18"/>
          <w:lang w:val="en-GB"/>
        </w:rPr>
        <w:tab/>
      </w:r>
    </w:p>
    <w:tbl>
      <w:tblPr>
        <w:tblStyle w:val="TableGrid"/>
        <w:tblW w:w="10065" w:type="dxa"/>
        <w:tblLayout w:type="fixed"/>
        <w:tblLook w:val="04A0" w:firstRow="1" w:lastRow="0" w:firstColumn="1" w:lastColumn="0" w:noHBand="0" w:noVBand="1"/>
      </w:tblPr>
      <w:tblGrid>
        <w:gridCol w:w="10065"/>
      </w:tblGrid>
      <w:tr w:rsidR="004F3BFA" w:rsidRPr="00F504D4" w14:paraId="732D99DE" w14:textId="77777777" w:rsidTr="007D69EC">
        <w:trPr>
          <w:trHeight w:val="363"/>
        </w:trPr>
        <w:tc>
          <w:tcPr>
            <w:tcW w:w="10065" w:type="dxa"/>
            <w:tcBorders>
              <w:top w:val="nil"/>
              <w:left w:val="nil"/>
              <w:bottom w:val="nil"/>
              <w:right w:val="nil"/>
            </w:tcBorders>
            <w:shd w:val="clear" w:color="auto" w:fill="103D64" w:themeFill="text2"/>
          </w:tcPr>
          <w:p w14:paraId="410836DD" w14:textId="77777777" w:rsidR="004F3BFA" w:rsidRPr="00F504D4" w:rsidRDefault="004F3BF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F3BFA" w:rsidRPr="00B21899" w14:paraId="3EA3AE0A" w14:textId="77777777" w:rsidTr="007D69EC">
        <w:trPr>
          <w:trHeight w:val="957"/>
        </w:trPr>
        <w:tc>
          <w:tcPr>
            <w:tcW w:w="10065" w:type="dxa"/>
            <w:tcBorders>
              <w:top w:val="nil"/>
              <w:left w:val="nil"/>
              <w:bottom w:val="nil"/>
              <w:right w:val="nil"/>
            </w:tcBorders>
          </w:tcPr>
          <w:p w14:paraId="3774D4D5" w14:textId="77777777" w:rsidR="004F3BFA" w:rsidRDefault="004F3BFA" w:rsidP="00043A88">
            <w:pPr>
              <w:pStyle w:val="VRQABodyText"/>
            </w:pPr>
            <w:r>
              <w:t>The context must include a range of familiar and some less familiar contexts with some specialisation in familiar contexts.</w:t>
            </w:r>
          </w:p>
          <w:p w14:paraId="1815BA89" w14:textId="77777777" w:rsidR="004F3BFA" w:rsidRDefault="004F3BFA" w:rsidP="00043A88">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14A1D45E" w14:textId="77777777" w:rsidR="004F3BFA" w:rsidRDefault="004F3BFA" w:rsidP="00043A88">
            <w:pPr>
              <w:pStyle w:val="VRQABodyText"/>
            </w:pPr>
            <w:r>
              <w:t>The mathematical information in the texts must be embedded where some scanning of written texts and selective listening of oral texts is required to be able to interpret, locate and extract the mathematical information.</w:t>
            </w:r>
          </w:p>
          <w:p w14:paraId="1F5CCF46" w14:textId="77777777" w:rsidR="004F3BFA" w:rsidRDefault="004F3BFA" w:rsidP="00043A88">
            <w:pPr>
              <w:pStyle w:val="VRQABodyText"/>
            </w:pPr>
            <w:r>
              <w:t>Texts may include but are not limited to:</w:t>
            </w:r>
          </w:p>
          <w:p w14:paraId="468881F4" w14:textId="77777777" w:rsidR="004F3BFA" w:rsidRDefault="004F3BFA"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7DEE3917" w14:textId="77777777" w:rsidR="004F3BFA" w:rsidRDefault="004F3BFA" w:rsidP="007D69EC">
            <w:pPr>
              <w:pStyle w:val="VRQABullet1"/>
              <w:numPr>
                <w:ilvl w:val="0"/>
                <w:numId w:val="19"/>
              </w:numPr>
              <w:autoSpaceDE/>
              <w:autoSpaceDN/>
              <w:adjustRightInd/>
              <w:spacing w:before="120" w:after="0" w:line="240" w:lineRule="auto"/>
              <w:contextualSpacing w:val="0"/>
            </w:pPr>
            <w:r>
              <w:t>audio or video recordings</w:t>
            </w:r>
          </w:p>
          <w:p w14:paraId="37112430"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instructions</w:t>
            </w:r>
          </w:p>
          <w:p w14:paraId="27A61098"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household bills</w:t>
            </w:r>
          </w:p>
          <w:p w14:paraId="28D751D0" w14:textId="77777777" w:rsidR="004F3BFA" w:rsidRDefault="004F3BFA" w:rsidP="007D69EC">
            <w:pPr>
              <w:pStyle w:val="VRQABullet1"/>
              <w:numPr>
                <w:ilvl w:val="0"/>
                <w:numId w:val="19"/>
              </w:numPr>
              <w:autoSpaceDE/>
              <w:autoSpaceDN/>
              <w:adjustRightInd/>
              <w:spacing w:before="120" w:after="0" w:line="240" w:lineRule="auto"/>
              <w:contextualSpacing w:val="0"/>
            </w:pPr>
            <w:r>
              <w:t>spoken sports commentary or digital or printed sports information</w:t>
            </w:r>
          </w:p>
          <w:p w14:paraId="676A740C"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workplace documents</w:t>
            </w:r>
          </w:p>
          <w:p w14:paraId="79F2E83E"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pricing information</w:t>
            </w:r>
          </w:p>
          <w:p w14:paraId="76C48456"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news reports</w:t>
            </w:r>
          </w:p>
          <w:p w14:paraId="6C15D425"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product parts lists</w:t>
            </w:r>
          </w:p>
          <w:p w14:paraId="1C7887DB" w14:textId="77777777" w:rsidR="004F3BFA" w:rsidRDefault="004F3BFA" w:rsidP="007D69EC">
            <w:pPr>
              <w:pStyle w:val="VRQABullet1"/>
              <w:numPr>
                <w:ilvl w:val="0"/>
                <w:numId w:val="19"/>
              </w:numPr>
              <w:autoSpaceDE/>
              <w:autoSpaceDN/>
              <w:adjustRightInd/>
              <w:spacing w:before="120" w:after="0" w:line="240" w:lineRule="auto"/>
              <w:contextualSpacing w:val="0"/>
            </w:pPr>
            <w:r>
              <w:t>printed or digital articles</w:t>
            </w:r>
          </w:p>
          <w:p w14:paraId="57008C23" w14:textId="77777777" w:rsidR="004F3BFA" w:rsidRDefault="004F3BFA" w:rsidP="007D69EC">
            <w:pPr>
              <w:pStyle w:val="VRQABullet1"/>
              <w:numPr>
                <w:ilvl w:val="0"/>
                <w:numId w:val="19"/>
              </w:numPr>
              <w:autoSpaceDE/>
              <w:autoSpaceDN/>
              <w:adjustRightInd/>
              <w:spacing w:before="120" w:after="0" w:line="240" w:lineRule="auto"/>
              <w:contextualSpacing w:val="0"/>
            </w:pPr>
            <w:r>
              <w:t xml:space="preserve">printed, digital or spoken public information </w:t>
            </w:r>
          </w:p>
          <w:p w14:paraId="4B0D01AA"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health information</w:t>
            </w:r>
          </w:p>
          <w:p w14:paraId="4D05C6A0"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weather forecast information</w:t>
            </w:r>
          </w:p>
          <w:p w14:paraId="71A1C93B" w14:textId="77777777" w:rsidR="004F3BFA" w:rsidRDefault="004F3BFA" w:rsidP="007D69EC">
            <w:pPr>
              <w:pStyle w:val="VRQABullet1"/>
              <w:numPr>
                <w:ilvl w:val="0"/>
                <w:numId w:val="19"/>
              </w:numPr>
              <w:autoSpaceDE/>
              <w:autoSpaceDN/>
              <w:adjustRightInd/>
              <w:spacing w:before="120" w:after="0" w:line="240" w:lineRule="auto"/>
              <w:contextualSpacing w:val="0"/>
            </w:pPr>
            <w:r>
              <w:t>printed, digital or spoken population statistics.</w:t>
            </w:r>
          </w:p>
          <w:p w14:paraId="66B1C5DB" w14:textId="77777777" w:rsidR="004F3BFA" w:rsidRDefault="004F3BFA" w:rsidP="007D69EC">
            <w:pPr>
              <w:pStyle w:val="VRQABodyText"/>
            </w:pPr>
            <w:r>
              <w:t>Statistical information must include but is not limited to:</w:t>
            </w:r>
          </w:p>
          <w:p w14:paraId="4D005247" w14:textId="77777777" w:rsidR="004F3BFA" w:rsidRDefault="004F3BFA" w:rsidP="007D69EC">
            <w:pPr>
              <w:pStyle w:val="VRQABullet1"/>
              <w:numPr>
                <w:ilvl w:val="0"/>
                <w:numId w:val="19"/>
              </w:numPr>
              <w:autoSpaceDE/>
              <w:autoSpaceDN/>
              <w:adjustRightInd/>
              <w:spacing w:before="120" w:after="0" w:line="240" w:lineRule="auto"/>
              <w:contextualSpacing w:val="0"/>
            </w:pPr>
            <w:r>
              <w:t>text-based data</w:t>
            </w:r>
          </w:p>
          <w:p w14:paraId="206140F7" w14:textId="77777777" w:rsidR="004F3BFA" w:rsidRDefault="004F3BFA" w:rsidP="007D69EC">
            <w:pPr>
              <w:pStyle w:val="VRQABullet1"/>
              <w:numPr>
                <w:ilvl w:val="0"/>
                <w:numId w:val="19"/>
              </w:numPr>
              <w:autoSpaceDE/>
              <w:autoSpaceDN/>
              <w:adjustRightInd/>
              <w:spacing w:before="120" w:after="0" w:line="240" w:lineRule="auto"/>
              <w:contextualSpacing w:val="0"/>
            </w:pPr>
            <w:r>
              <w:t>number-based data</w:t>
            </w:r>
          </w:p>
          <w:p w14:paraId="4E060F08" w14:textId="77777777" w:rsidR="004F3BFA" w:rsidRDefault="004F3BFA" w:rsidP="007D69EC">
            <w:pPr>
              <w:pStyle w:val="VRQABullet1"/>
              <w:numPr>
                <w:ilvl w:val="0"/>
                <w:numId w:val="19"/>
              </w:numPr>
              <w:autoSpaceDE/>
              <w:autoSpaceDN/>
              <w:adjustRightInd/>
              <w:spacing w:before="120" w:after="0" w:line="240" w:lineRule="auto"/>
              <w:contextualSpacing w:val="0"/>
            </w:pPr>
            <w:r>
              <w:t>common chance events.</w:t>
            </w:r>
          </w:p>
          <w:p w14:paraId="597B94CD" w14:textId="77777777" w:rsidR="004F3BFA" w:rsidRDefault="004F3BFA" w:rsidP="007D69EC">
            <w:pPr>
              <w:pStyle w:val="VRQABullet1"/>
              <w:numPr>
                <w:ilvl w:val="0"/>
                <w:numId w:val="0"/>
              </w:numPr>
            </w:pPr>
            <w:r>
              <w:t>Data may include but is not limited to:</w:t>
            </w:r>
          </w:p>
          <w:p w14:paraId="75084FB7" w14:textId="77777777" w:rsidR="004F3BFA" w:rsidRDefault="004F3BFA" w:rsidP="007D69EC">
            <w:pPr>
              <w:pStyle w:val="VRQABullet1"/>
              <w:numPr>
                <w:ilvl w:val="0"/>
                <w:numId w:val="19"/>
              </w:numPr>
              <w:autoSpaceDE/>
              <w:autoSpaceDN/>
              <w:adjustRightInd/>
              <w:spacing w:before="120" w:after="0" w:line="240" w:lineRule="auto"/>
              <w:contextualSpacing w:val="0"/>
            </w:pPr>
            <w:r>
              <w:t>whole numbers</w:t>
            </w:r>
          </w:p>
          <w:p w14:paraId="5AE7181D" w14:textId="77777777" w:rsidR="004F3BFA" w:rsidRDefault="004F3BFA" w:rsidP="007D69EC">
            <w:pPr>
              <w:pStyle w:val="VRQABullet1"/>
              <w:numPr>
                <w:ilvl w:val="0"/>
                <w:numId w:val="19"/>
              </w:numPr>
              <w:autoSpaceDE/>
              <w:autoSpaceDN/>
              <w:adjustRightInd/>
              <w:spacing w:before="120" w:after="0" w:line="240" w:lineRule="auto"/>
              <w:contextualSpacing w:val="0"/>
            </w:pPr>
            <w:r>
              <w:t>routine fractions</w:t>
            </w:r>
          </w:p>
          <w:p w14:paraId="6E94FB75" w14:textId="77777777" w:rsidR="004F3BFA" w:rsidRDefault="004F3BFA" w:rsidP="007D69EC">
            <w:pPr>
              <w:pStyle w:val="VRQABullet1"/>
              <w:numPr>
                <w:ilvl w:val="0"/>
                <w:numId w:val="19"/>
              </w:numPr>
              <w:autoSpaceDE/>
              <w:autoSpaceDN/>
              <w:adjustRightInd/>
              <w:spacing w:before="120" w:after="0" w:line="240" w:lineRule="auto"/>
              <w:contextualSpacing w:val="0"/>
            </w:pPr>
            <w:r>
              <w:t>routine decimals</w:t>
            </w:r>
          </w:p>
          <w:p w14:paraId="647F990F" w14:textId="77777777" w:rsidR="004F3BFA" w:rsidRDefault="004F3BFA" w:rsidP="007D69EC">
            <w:pPr>
              <w:pStyle w:val="VRQABullet1"/>
              <w:numPr>
                <w:ilvl w:val="0"/>
                <w:numId w:val="19"/>
              </w:numPr>
              <w:autoSpaceDE/>
              <w:autoSpaceDN/>
              <w:adjustRightInd/>
              <w:spacing w:before="120" w:after="0" w:line="240" w:lineRule="auto"/>
              <w:contextualSpacing w:val="0"/>
            </w:pPr>
            <w:r>
              <w:t>routine percentages</w:t>
            </w:r>
          </w:p>
          <w:p w14:paraId="0E1FC179" w14:textId="77777777" w:rsidR="004F3BFA" w:rsidRDefault="004F3BFA" w:rsidP="007D69EC">
            <w:pPr>
              <w:pStyle w:val="VRQABullet1"/>
              <w:numPr>
                <w:ilvl w:val="0"/>
                <w:numId w:val="19"/>
              </w:numPr>
              <w:autoSpaceDE/>
              <w:autoSpaceDN/>
              <w:adjustRightInd/>
              <w:spacing w:before="120" w:after="0" w:line="240" w:lineRule="auto"/>
              <w:contextualSpacing w:val="0"/>
            </w:pPr>
            <w:r>
              <w:t>text.</w:t>
            </w:r>
          </w:p>
          <w:p w14:paraId="734DFD72" w14:textId="77777777" w:rsidR="004F3BFA" w:rsidRDefault="004F3BFA" w:rsidP="00043A88">
            <w:pPr>
              <w:pStyle w:val="VRQABodyText"/>
            </w:pPr>
            <w:r>
              <w:t>M</w:t>
            </w:r>
            <w:r w:rsidRPr="00FD3861">
              <w:t>ethods to collect, organise and represent data</w:t>
            </w:r>
            <w:r>
              <w:t xml:space="preserve"> may include but are not limited to:</w:t>
            </w:r>
          </w:p>
          <w:p w14:paraId="1200EAFD" w14:textId="77777777" w:rsidR="004F3BFA" w:rsidRDefault="004F3BFA" w:rsidP="007D69EC">
            <w:pPr>
              <w:pStyle w:val="VRQABullet1"/>
              <w:numPr>
                <w:ilvl w:val="0"/>
                <w:numId w:val="19"/>
              </w:numPr>
              <w:autoSpaceDE/>
              <w:autoSpaceDN/>
              <w:adjustRightInd/>
              <w:spacing w:before="120" w:after="0" w:line="240" w:lineRule="auto"/>
              <w:contextualSpacing w:val="0"/>
            </w:pPr>
            <w:r>
              <w:t>tally charts</w:t>
            </w:r>
          </w:p>
          <w:p w14:paraId="4843A707" w14:textId="77777777" w:rsidR="004F3BFA" w:rsidRDefault="004F3BFA" w:rsidP="007D69EC">
            <w:pPr>
              <w:pStyle w:val="VRQABullet1"/>
              <w:numPr>
                <w:ilvl w:val="0"/>
                <w:numId w:val="19"/>
              </w:numPr>
              <w:autoSpaceDE/>
              <w:autoSpaceDN/>
              <w:adjustRightInd/>
              <w:spacing w:before="120" w:after="0" w:line="240" w:lineRule="auto"/>
              <w:contextualSpacing w:val="0"/>
            </w:pPr>
            <w:r>
              <w:t>surveys.</w:t>
            </w:r>
          </w:p>
          <w:p w14:paraId="666B9D72" w14:textId="77777777" w:rsidR="004F3BFA" w:rsidRDefault="004F3BFA" w:rsidP="00043A88">
            <w:pPr>
              <w:pStyle w:val="VRQABodyText"/>
            </w:pPr>
            <w:r>
              <w:t>Common chance events may include but are not limited to:</w:t>
            </w:r>
          </w:p>
          <w:p w14:paraId="4983F974" w14:textId="77777777" w:rsidR="004F3BFA" w:rsidRDefault="004F3BFA" w:rsidP="007D69EC">
            <w:pPr>
              <w:pStyle w:val="VRQABullet1"/>
              <w:numPr>
                <w:ilvl w:val="0"/>
                <w:numId w:val="19"/>
              </w:numPr>
              <w:autoSpaceDE/>
              <w:autoSpaceDN/>
              <w:adjustRightInd/>
              <w:spacing w:before="120" w:after="0" w:line="240" w:lineRule="auto"/>
              <w:contextualSpacing w:val="0"/>
            </w:pPr>
            <w:r>
              <w:t>weather events</w:t>
            </w:r>
          </w:p>
          <w:p w14:paraId="6705A537" w14:textId="77777777" w:rsidR="004F3BFA" w:rsidRDefault="004F3BFA" w:rsidP="007D69EC">
            <w:pPr>
              <w:pStyle w:val="VRQABullet1"/>
              <w:numPr>
                <w:ilvl w:val="0"/>
                <w:numId w:val="19"/>
              </w:numPr>
              <w:autoSpaceDE/>
              <w:autoSpaceDN/>
              <w:adjustRightInd/>
              <w:spacing w:before="120" w:after="0" w:line="240" w:lineRule="auto"/>
              <w:contextualSpacing w:val="0"/>
            </w:pPr>
            <w:r>
              <w:t>coin toss</w:t>
            </w:r>
          </w:p>
          <w:p w14:paraId="5EA01328" w14:textId="77777777" w:rsidR="004F3BFA" w:rsidRDefault="004F3BFA" w:rsidP="007D69EC">
            <w:pPr>
              <w:pStyle w:val="VRQABullet1"/>
              <w:numPr>
                <w:ilvl w:val="0"/>
                <w:numId w:val="19"/>
              </w:numPr>
              <w:autoSpaceDE/>
              <w:autoSpaceDN/>
              <w:adjustRightInd/>
              <w:spacing w:before="120" w:after="0" w:line="240" w:lineRule="auto"/>
              <w:contextualSpacing w:val="0"/>
            </w:pPr>
            <w:r>
              <w:t>dice roll</w:t>
            </w:r>
          </w:p>
          <w:p w14:paraId="3E0BE01D" w14:textId="77777777" w:rsidR="004F3BFA" w:rsidRDefault="004F3BFA" w:rsidP="007D69EC">
            <w:pPr>
              <w:pStyle w:val="VRQABullet1"/>
              <w:numPr>
                <w:ilvl w:val="0"/>
                <w:numId w:val="19"/>
              </w:numPr>
              <w:autoSpaceDE/>
              <w:autoSpaceDN/>
              <w:adjustRightInd/>
              <w:spacing w:before="120" w:after="0" w:line="240" w:lineRule="auto"/>
              <w:contextualSpacing w:val="0"/>
            </w:pPr>
            <w:r>
              <w:t>health and safety risks.</w:t>
            </w:r>
          </w:p>
          <w:p w14:paraId="68A198AA" w14:textId="6FA8CFF1" w:rsidR="004F3BFA" w:rsidRDefault="004F3BFA" w:rsidP="00043A88">
            <w:pPr>
              <w:pStyle w:val="VRQABodyText"/>
            </w:pPr>
            <w:r>
              <w:t>Statistical problem</w:t>
            </w:r>
            <w:r w:rsidR="00F90522">
              <w:t>-</w:t>
            </w:r>
            <w:r>
              <w:t>solving must include but is not limited to:</w:t>
            </w:r>
          </w:p>
          <w:p w14:paraId="1A6AB3B0" w14:textId="77777777" w:rsidR="004F3BFA" w:rsidRDefault="004F3BFA" w:rsidP="007D69EC">
            <w:pPr>
              <w:pStyle w:val="VRQABullet1"/>
              <w:numPr>
                <w:ilvl w:val="0"/>
                <w:numId w:val="19"/>
              </w:numPr>
              <w:autoSpaceDE/>
              <w:autoSpaceDN/>
              <w:adjustRightInd/>
              <w:spacing w:before="120" w:after="0" w:line="240" w:lineRule="auto"/>
              <w:contextualSpacing w:val="0"/>
            </w:pPr>
            <w:r>
              <w:t>collecting, organising and representing data</w:t>
            </w:r>
          </w:p>
          <w:p w14:paraId="0A7C1911" w14:textId="77777777" w:rsidR="004F3BFA" w:rsidRDefault="004F3BFA" w:rsidP="007D69EC">
            <w:pPr>
              <w:pStyle w:val="VRQABullet1"/>
              <w:numPr>
                <w:ilvl w:val="0"/>
                <w:numId w:val="19"/>
              </w:numPr>
              <w:autoSpaceDE/>
              <w:autoSpaceDN/>
              <w:adjustRightInd/>
              <w:spacing w:before="120" w:after="0" w:line="240" w:lineRule="auto"/>
              <w:contextualSpacing w:val="0"/>
            </w:pPr>
            <w:r>
              <w:t>comparing likelihood of chance events.</w:t>
            </w:r>
          </w:p>
          <w:p w14:paraId="55DA6882" w14:textId="77777777" w:rsidR="004F3BFA" w:rsidRDefault="004F3BFA" w:rsidP="00043A88">
            <w:pPr>
              <w:pStyle w:val="VRQABodyText"/>
            </w:pPr>
            <w:r>
              <w:t>Charts may include but are not limited to:</w:t>
            </w:r>
          </w:p>
          <w:p w14:paraId="36E81A12" w14:textId="77777777" w:rsidR="004F3BFA" w:rsidRDefault="004F3BFA" w:rsidP="007D69EC">
            <w:pPr>
              <w:pStyle w:val="VRQABullet1"/>
              <w:numPr>
                <w:ilvl w:val="0"/>
                <w:numId w:val="19"/>
              </w:numPr>
              <w:autoSpaceDE/>
              <w:autoSpaceDN/>
              <w:adjustRightInd/>
              <w:spacing w:before="120" w:after="0" w:line="240" w:lineRule="auto"/>
              <w:contextualSpacing w:val="0"/>
            </w:pPr>
            <w:r>
              <w:t>pictograph</w:t>
            </w:r>
          </w:p>
          <w:p w14:paraId="013CEC06" w14:textId="77777777" w:rsidR="004F3BFA" w:rsidRDefault="004F3BFA" w:rsidP="007D69EC">
            <w:pPr>
              <w:pStyle w:val="VRQABullet1"/>
              <w:numPr>
                <w:ilvl w:val="0"/>
                <w:numId w:val="19"/>
              </w:numPr>
              <w:autoSpaceDE/>
              <w:autoSpaceDN/>
              <w:adjustRightInd/>
              <w:spacing w:before="120" w:after="0" w:line="240" w:lineRule="auto"/>
              <w:contextualSpacing w:val="0"/>
            </w:pPr>
            <w:r>
              <w:t>horizontal bar chart</w:t>
            </w:r>
          </w:p>
          <w:p w14:paraId="19376099" w14:textId="77777777" w:rsidR="004F3BFA" w:rsidRDefault="004F3BFA" w:rsidP="007D69EC">
            <w:pPr>
              <w:pStyle w:val="VRQABullet1"/>
              <w:numPr>
                <w:ilvl w:val="0"/>
                <w:numId w:val="19"/>
              </w:numPr>
              <w:autoSpaceDE/>
              <w:autoSpaceDN/>
              <w:adjustRightInd/>
              <w:spacing w:before="120" w:after="0" w:line="240" w:lineRule="auto"/>
              <w:contextualSpacing w:val="0"/>
            </w:pPr>
            <w:r>
              <w:t>vertical bar chart</w:t>
            </w:r>
          </w:p>
          <w:p w14:paraId="7C818CD2" w14:textId="77777777" w:rsidR="004F3BFA" w:rsidRDefault="004F3BFA" w:rsidP="007D69EC">
            <w:pPr>
              <w:pStyle w:val="VRQABullet1"/>
              <w:numPr>
                <w:ilvl w:val="0"/>
                <w:numId w:val="19"/>
              </w:numPr>
              <w:autoSpaceDE/>
              <w:autoSpaceDN/>
              <w:adjustRightInd/>
              <w:spacing w:before="120" w:after="0" w:line="240" w:lineRule="auto"/>
              <w:contextualSpacing w:val="0"/>
            </w:pPr>
            <w:r>
              <w:t>line chart</w:t>
            </w:r>
          </w:p>
          <w:p w14:paraId="11044552" w14:textId="77777777" w:rsidR="004F3BFA" w:rsidRDefault="004F3BFA" w:rsidP="007D69EC">
            <w:pPr>
              <w:pStyle w:val="VRQABullet1"/>
              <w:numPr>
                <w:ilvl w:val="0"/>
                <w:numId w:val="19"/>
              </w:numPr>
              <w:autoSpaceDE/>
              <w:autoSpaceDN/>
              <w:adjustRightInd/>
              <w:spacing w:before="120" w:after="0" w:line="240" w:lineRule="auto"/>
              <w:contextualSpacing w:val="0"/>
            </w:pPr>
            <w:r>
              <w:t>pie chart.</w:t>
            </w:r>
          </w:p>
          <w:p w14:paraId="6BE421BE" w14:textId="77777777" w:rsidR="004F3BFA" w:rsidRDefault="004F3BFA" w:rsidP="00043A88">
            <w:pPr>
              <w:pStyle w:val="VRQABodyText"/>
            </w:pPr>
            <w:r>
              <w:t>Scales must count in 1s, 2s, 5s, 10s or 100s and may be expressed as percentages.</w:t>
            </w:r>
          </w:p>
          <w:p w14:paraId="29EF76C0" w14:textId="77777777" w:rsidR="004F3BFA" w:rsidRDefault="004F3BFA" w:rsidP="00043A88">
            <w:pPr>
              <w:pStyle w:val="VRQABodyText"/>
            </w:pPr>
            <w:r>
              <w:t>The term, p</w:t>
            </w:r>
            <w:r w:rsidRPr="000F2818">
              <w:t>resent</w:t>
            </w:r>
            <w:r>
              <w:t>,</w:t>
            </w:r>
            <w:r w:rsidRPr="000F2818">
              <w:t xml:space="preserve"> </w:t>
            </w:r>
            <w:r>
              <w:t>refers to</w:t>
            </w:r>
            <w:r w:rsidRPr="000F2818">
              <w:t xml:space="preserve"> one-way oral communication</w:t>
            </w:r>
            <w:r>
              <w:t>.</w:t>
            </w:r>
          </w:p>
          <w:p w14:paraId="62AB7FFC" w14:textId="77777777" w:rsidR="004F3BFA" w:rsidRPr="000F2818" w:rsidRDefault="004F3BFA" w:rsidP="00043A88">
            <w:pPr>
              <w:pStyle w:val="VRQABodyText"/>
            </w:pPr>
            <w:r>
              <w:t xml:space="preserve">The term, </w:t>
            </w:r>
            <w:r w:rsidRPr="000F2818">
              <w:t>discuss</w:t>
            </w:r>
            <w:r>
              <w:t xml:space="preserve">, </w:t>
            </w:r>
            <w:r w:rsidRPr="000F2818">
              <w:t>refers</w:t>
            </w:r>
            <w:r>
              <w:t xml:space="preserve"> to</w:t>
            </w:r>
            <w:r w:rsidRPr="000F2818">
              <w:t xml:space="preserve"> two</w:t>
            </w:r>
            <w:r>
              <w:t>-</w:t>
            </w:r>
            <w:r w:rsidRPr="000F2818">
              <w:t>way oral communication.</w:t>
            </w:r>
          </w:p>
          <w:p w14:paraId="6859D763" w14:textId="77777777" w:rsidR="004F3BFA" w:rsidRDefault="004F3BFA" w:rsidP="00043A88">
            <w:pPr>
              <w:pStyle w:val="VRQABodyText"/>
            </w:pPr>
            <w:r w:rsidRPr="00D06582">
              <w:t>Oral language must be informal and formal language and must include but is not limited to language related to</w:t>
            </w:r>
            <w:r>
              <w:t xml:space="preserve"> collecting, organising and representing data and probability.</w:t>
            </w:r>
          </w:p>
          <w:p w14:paraId="59A8DFEF" w14:textId="77777777" w:rsidR="004F3BFA" w:rsidRPr="00B21899" w:rsidRDefault="004F3BFA" w:rsidP="00043A88">
            <w:pPr>
              <w:pStyle w:val="VRQABodyText"/>
            </w:pPr>
            <w:r w:rsidRPr="0047281F">
              <w:t xml:space="preserve">Individuals </w:t>
            </w:r>
            <w:r>
              <w:t>draw on a combination of hands-on, in-context materials, personal experience and mathematical and other knowledge to work with and interpret statistical information in familiar and some less familiar situations</w:t>
            </w:r>
            <w:r w:rsidRPr="0047281F">
              <w:t>.</w:t>
            </w:r>
          </w:p>
        </w:tc>
      </w:tr>
    </w:tbl>
    <w:p w14:paraId="11B2A3B0" w14:textId="0328377A" w:rsidR="004F3BFA" w:rsidRDefault="004F3BFA" w:rsidP="004F3BFA">
      <w:pPr>
        <w:tabs>
          <w:tab w:val="left" w:pos="1260"/>
        </w:tabs>
        <w:rPr>
          <w:rFonts w:ascii="Arial" w:hAnsi="Arial" w:cs="Arial"/>
          <w:b/>
          <w:color w:val="FFFFFF" w:themeColor="background1"/>
          <w:sz w:val="18"/>
          <w:szCs w:val="18"/>
          <w:lang w:val="en-GB"/>
        </w:rPr>
      </w:pPr>
    </w:p>
    <w:p w14:paraId="7054BCCD" w14:textId="0D3E42A0" w:rsidR="004F3BFA" w:rsidRPr="004F3BFA" w:rsidRDefault="004F3BFA" w:rsidP="004F3BFA">
      <w:pPr>
        <w:tabs>
          <w:tab w:val="left" w:pos="1260"/>
        </w:tabs>
        <w:rPr>
          <w:lang w:val="en-GB"/>
        </w:rPr>
        <w:sectPr w:rsidR="004F3BFA" w:rsidRPr="004F3BFA" w:rsidSect="004F3BFA">
          <w:headerReference w:type="even" r:id="rId236"/>
          <w:headerReference w:type="default" r:id="rId237"/>
          <w:headerReference w:type="first" r:id="rId238"/>
          <w:pgSz w:w="11906" w:h="16838"/>
          <w:pgMar w:top="1831" w:right="1440" w:bottom="1440" w:left="851" w:header="567" w:footer="709" w:gutter="0"/>
          <w:cols w:space="708"/>
          <w:docGrid w:linePitch="360"/>
        </w:sectPr>
      </w:pPr>
      <w:r>
        <w:rPr>
          <w:lang w:val="en-GB"/>
        </w:rPr>
        <w:tab/>
      </w:r>
    </w:p>
    <w:p w14:paraId="371F12A7" w14:textId="77777777" w:rsidR="004F3BFA" w:rsidRPr="00460B2C" w:rsidRDefault="004F3BFA" w:rsidP="004F3BF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4F3BFA" w:rsidRPr="00E7450B" w14:paraId="3CC64F6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E1B6A35" w14:textId="77777777" w:rsidR="004F3BFA" w:rsidRPr="00EA4C69" w:rsidRDefault="004F3BF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F3BFA" w:rsidRPr="003E0A0C" w14:paraId="4BE09F54" w14:textId="77777777" w:rsidTr="007D69EC">
        <w:trPr>
          <w:trHeight w:val="620"/>
        </w:trPr>
        <w:tc>
          <w:tcPr>
            <w:tcW w:w="5000" w:type="pct"/>
            <w:gridSpan w:val="5"/>
            <w:tcBorders>
              <w:top w:val="nil"/>
              <w:left w:val="nil"/>
              <w:bottom w:val="single" w:sz="4" w:space="0" w:color="auto"/>
              <w:right w:val="nil"/>
            </w:tcBorders>
          </w:tcPr>
          <w:p w14:paraId="1EE17F62" w14:textId="77777777" w:rsidR="004F3BFA" w:rsidRPr="003E0A0C" w:rsidRDefault="004F3BFA"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4F3BFA" w:rsidRPr="00E7450B" w14:paraId="04410E54" w14:textId="77777777" w:rsidTr="007D69EC">
        <w:trPr>
          <w:trHeight w:val="42"/>
        </w:trPr>
        <w:tc>
          <w:tcPr>
            <w:tcW w:w="2175" w:type="pct"/>
            <w:gridSpan w:val="2"/>
            <w:shd w:val="clear" w:color="auto" w:fill="auto"/>
          </w:tcPr>
          <w:p w14:paraId="034D335C" w14:textId="4B69A8E3" w:rsidR="004F3BFA" w:rsidRPr="00E25642" w:rsidRDefault="00E25642" w:rsidP="00E25642">
            <w:pPr>
              <w:pStyle w:val="VRQABodyText"/>
              <w:rPr>
                <w:b/>
                <w:bCs/>
              </w:rPr>
            </w:pPr>
            <w:r w:rsidRPr="00E25642">
              <w:rPr>
                <w:b/>
                <w:bCs/>
              </w:rPr>
              <w:t>Skill</w:t>
            </w:r>
          </w:p>
        </w:tc>
        <w:tc>
          <w:tcPr>
            <w:tcW w:w="2825" w:type="pct"/>
            <w:gridSpan w:val="3"/>
          </w:tcPr>
          <w:p w14:paraId="43B7FBBB" w14:textId="77777777" w:rsidR="004F3BFA" w:rsidRPr="00B21899" w:rsidRDefault="004F3BFA" w:rsidP="007D69EC">
            <w:pPr>
              <w:pStyle w:val="AccredTemplate"/>
              <w:rPr>
                <w:i w:val="0"/>
                <w:iCs w:val="0"/>
                <w:color w:val="auto"/>
                <w:sz w:val="22"/>
                <w:szCs w:val="22"/>
              </w:rPr>
            </w:pPr>
            <w:r w:rsidRPr="00B21899">
              <w:rPr>
                <w:b/>
                <w:i w:val="0"/>
                <w:iCs w:val="0"/>
                <w:color w:val="auto"/>
                <w:sz w:val="22"/>
                <w:szCs w:val="22"/>
              </w:rPr>
              <w:t>Description</w:t>
            </w:r>
          </w:p>
        </w:tc>
      </w:tr>
      <w:tr w:rsidR="004F3BFA" w:rsidRPr="00E7450B" w14:paraId="5ED650AF" w14:textId="77777777" w:rsidTr="007D69EC">
        <w:trPr>
          <w:trHeight w:val="699"/>
        </w:trPr>
        <w:tc>
          <w:tcPr>
            <w:tcW w:w="2175" w:type="pct"/>
            <w:gridSpan w:val="2"/>
            <w:tcBorders>
              <w:top w:val="single" w:sz="4" w:space="0" w:color="auto"/>
            </w:tcBorders>
            <w:shd w:val="clear" w:color="auto" w:fill="auto"/>
          </w:tcPr>
          <w:p w14:paraId="4ECF6B61" w14:textId="77777777" w:rsidR="004F3BFA" w:rsidRPr="002D542D" w:rsidRDefault="004F3BFA"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right w:val="single" w:sz="4" w:space="0" w:color="auto"/>
            </w:tcBorders>
          </w:tcPr>
          <w:p w14:paraId="0657514B" w14:textId="77777777" w:rsidR="004F3BFA" w:rsidRPr="002D542D" w:rsidRDefault="004F3BFA" w:rsidP="004F3BFA">
            <w:pPr>
              <w:pStyle w:val="VRQABodyText"/>
              <w:numPr>
                <w:ilvl w:val="0"/>
                <w:numId w:val="23"/>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r w:rsidR="004F3BFA" w:rsidRPr="00E7450B" w14:paraId="2580BF2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EE22A61" w14:textId="77777777" w:rsidR="004F3BFA" w:rsidRPr="000744F6" w:rsidRDefault="004F3BFA" w:rsidP="007D69EC">
            <w:pPr>
              <w:pStyle w:val="AccredTemplate"/>
              <w:rPr>
                <w:color w:val="auto"/>
                <w:sz w:val="22"/>
                <w:szCs w:val="22"/>
              </w:rPr>
            </w:pPr>
          </w:p>
        </w:tc>
      </w:tr>
      <w:tr w:rsidR="004F3BFA" w:rsidRPr="00E7450B" w14:paraId="0DE11B8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73214EE" w14:textId="77777777" w:rsidR="004F3BFA" w:rsidRPr="00EA4C69" w:rsidRDefault="004F3BF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759DF87" w14:textId="77777777" w:rsidR="004F3BFA" w:rsidRPr="000744F6" w:rsidRDefault="004F3BFA" w:rsidP="007D69EC">
            <w:pPr>
              <w:pStyle w:val="AccredTemplate"/>
              <w:rPr>
                <w:color w:val="auto"/>
                <w:sz w:val="22"/>
                <w:szCs w:val="22"/>
              </w:rPr>
            </w:pPr>
          </w:p>
        </w:tc>
      </w:tr>
      <w:tr w:rsidR="004F3BFA" w:rsidRPr="00E7450B" w14:paraId="74C5FA53" w14:textId="77777777" w:rsidTr="007D69EC">
        <w:trPr>
          <w:trHeight w:val="363"/>
        </w:trPr>
        <w:tc>
          <w:tcPr>
            <w:tcW w:w="1592" w:type="pct"/>
            <w:vMerge/>
            <w:tcBorders>
              <w:left w:val="nil"/>
              <w:bottom w:val="dotted" w:sz="2" w:space="0" w:color="888B8D" w:themeColor="accent2"/>
              <w:right w:val="single" w:sz="4" w:space="0" w:color="auto"/>
            </w:tcBorders>
          </w:tcPr>
          <w:p w14:paraId="0FEAE471" w14:textId="77777777" w:rsidR="004F3BFA" w:rsidRDefault="004F3BF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F1C9CF3" w14:textId="77777777" w:rsidR="004F3BFA" w:rsidRPr="000744F6" w:rsidRDefault="004F3BFA"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7D77D7A5" w14:textId="77777777" w:rsidR="004F3BFA" w:rsidRPr="000744F6" w:rsidRDefault="004F3BFA"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7998C4E2" w14:textId="77777777" w:rsidR="004F3BFA" w:rsidRPr="000744F6" w:rsidDel="009030EE" w:rsidRDefault="004F3BFA" w:rsidP="007D69EC">
            <w:pPr>
              <w:pStyle w:val="VRQABodyText"/>
            </w:pPr>
            <w:r w:rsidRPr="000744F6">
              <w:t>Comments</w:t>
            </w:r>
          </w:p>
        </w:tc>
      </w:tr>
      <w:tr w:rsidR="004F3BFA" w:rsidRPr="00E7450B" w14:paraId="3749B4BA" w14:textId="77777777" w:rsidTr="007D69EC">
        <w:trPr>
          <w:trHeight w:val="43"/>
        </w:trPr>
        <w:tc>
          <w:tcPr>
            <w:tcW w:w="1592" w:type="pct"/>
            <w:vMerge/>
            <w:tcBorders>
              <w:left w:val="nil"/>
              <w:bottom w:val="dotted" w:sz="2" w:space="0" w:color="888B8D" w:themeColor="accent2"/>
              <w:right w:val="single" w:sz="4" w:space="0" w:color="auto"/>
            </w:tcBorders>
          </w:tcPr>
          <w:p w14:paraId="6A213577" w14:textId="77777777" w:rsidR="004F3BFA" w:rsidRDefault="004F3BF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70D050D" w14:textId="513D97D0" w:rsidR="004F3BFA" w:rsidRPr="00131508" w:rsidRDefault="00F172A0" w:rsidP="007D69EC">
            <w:pPr>
              <w:pStyle w:val="VRQABodyText"/>
            </w:pPr>
            <w:r w:rsidRPr="00C90F4A">
              <w:t>VU2380</w:t>
            </w:r>
            <w:r>
              <w:t>7</w:t>
            </w:r>
            <w:r w:rsidR="004F3BFA">
              <w:t xml:space="preserve"> Work</w:t>
            </w:r>
            <w:r w:rsidR="004F3BFA" w:rsidRPr="00FD4B71">
              <w:t xml:space="preserve"> </w:t>
            </w:r>
            <w:r w:rsidR="004F3BFA">
              <w:t>with and interpret statistical information</w:t>
            </w:r>
            <w:r w:rsidR="004F3BFA" w:rsidRPr="00FD4B71">
              <w:t xml:space="preserve"> in familiar </w:t>
            </w:r>
            <w:r w:rsidR="004F3BFA">
              <w:t>and some less familiar situations</w:t>
            </w:r>
          </w:p>
        </w:tc>
        <w:tc>
          <w:tcPr>
            <w:tcW w:w="1139" w:type="pct"/>
            <w:tcBorders>
              <w:top w:val="single" w:sz="4" w:space="0" w:color="auto"/>
              <w:left w:val="single" w:sz="4" w:space="0" w:color="auto"/>
              <w:bottom w:val="single" w:sz="4" w:space="0" w:color="auto"/>
              <w:right w:val="single" w:sz="4" w:space="0" w:color="auto"/>
            </w:tcBorders>
          </w:tcPr>
          <w:p w14:paraId="69878FFF" w14:textId="77777777" w:rsidR="004F3BFA" w:rsidRPr="000744F6" w:rsidRDefault="004F3BFA" w:rsidP="007D69EC">
            <w:pPr>
              <w:pStyle w:val="VRQABodyText"/>
              <w:rPr>
                <w:rFonts w:eastAsia="Times New Roman"/>
                <w:lang w:eastAsia="x-none"/>
              </w:rPr>
            </w:pPr>
            <w:r>
              <w:t>VU22398 Work</w:t>
            </w:r>
            <w:r w:rsidRPr="00FD4B71">
              <w:t xml:space="preserve"> </w:t>
            </w:r>
            <w:r>
              <w:t>with and interpret statistical information</w:t>
            </w:r>
            <w:r w:rsidRPr="00FD4B71">
              <w:t xml:space="preserve"> in familiar </w:t>
            </w:r>
            <w:r>
              <w:t>and routine text</w:t>
            </w:r>
            <w:r w:rsidRPr="00FD4B71">
              <w:t>s</w:t>
            </w:r>
          </w:p>
        </w:tc>
        <w:tc>
          <w:tcPr>
            <w:tcW w:w="1130" w:type="pct"/>
            <w:tcBorders>
              <w:top w:val="single" w:sz="4" w:space="0" w:color="auto"/>
              <w:left w:val="single" w:sz="4" w:space="0" w:color="auto"/>
              <w:bottom w:val="single" w:sz="4" w:space="0" w:color="auto"/>
              <w:right w:val="single" w:sz="4" w:space="0" w:color="auto"/>
            </w:tcBorders>
          </w:tcPr>
          <w:p w14:paraId="10AC2665" w14:textId="77777777" w:rsidR="004F3BFA" w:rsidRPr="000744F6" w:rsidDel="009030EE" w:rsidRDefault="004F3BFA" w:rsidP="007D69EC">
            <w:pPr>
              <w:pStyle w:val="VRQABodyText"/>
              <w:rPr>
                <w:rFonts w:eastAsia="Times New Roman"/>
                <w:lang w:eastAsia="x-none"/>
              </w:rPr>
            </w:pPr>
            <w:r>
              <w:rPr>
                <w:rFonts w:eastAsia="Times New Roman"/>
                <w:lang w:eastAsia="x-none"/>
              </w:rPr>
              <w:t>Equivalent</w:t>
            </w:r>
          </w:p>
        </w:tc>
      </w:tr>
      <w:tr w:rsidR="004F3BFA" w:rsidRPr="00E7450B" w14:paraId="1F31454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1A71AB7" w14:textId="77777777" w:rsidR="004F3BFA" w:rsidRDefault="004F3BF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2B89B79" w14:textId="77777777" w:rsidR="004F3BFA" w:rsidRPr="000744F6" w:rsidDel="009030EE" w:rsidRDefault="004F3BFA" w:rsidP="007D69EC">
            <w:pPr>
              <w:pStyle w:val="AccredTemplate"/>
              <w:rPr>
                <w:color w:val="auto"/>
                <w:sz w:val="22"/>
                <w:szCs w:val="22"/>
              </w:rPr>
            </w:pPr>
          </w:p>
        </w:tc>
      </w:tr>
    </w:tbl>
    <w:p w14:paraId="0BDBCD4C" w14:textId="0A5F897F" w:rsidR="00043A88" w:rsidRDefault="004F3BFA" w:rsidP="004F3BFA">
      <w:pPr>
        <w:rPr>
          <w:sz w:val="18"/>
          <w:szCs w:val="18"/>
        </w:rPr>
        <w:sectPr w:rsidR="00043A88" w:rsidSect="00FF3BC7">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4F3BFA" w:rsidRPr="0071490E" w14:paraId="36A7E295" w14:textId="77777777" w:rsidTr="007D69EC">
        <w:trPr>
          <w:trHeight w:val="363"/>
        </w:trPr>
        <w:tc>
          <w:tcPr>
            <w:tcW w:w="10080" w:type="dxa"/>
            <w:gridSpan w:val="2"/>
            <w:tcBorders>
              <w:top w:val="nil"/>
              <w:bottom w:val="nil"/>
            </w:tcBorders>
            <w:shd w:val="clear" w:color="auto" w:fill="103D64" w:themeFill="text2"/>
          </w:tcPr>
          <w:p w14:paraId="219A4724" w14:textId="77777777" w:rsidR="004F3BFA" w:rsidRPr="000B4A2C" w:rsidRDefault="004F3BF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F3BFA" w:rsidRPr="00E7450B" w14:paraId="1C658ABD" w14:textId="77777777" w:rsidTr="007D69EC">
        <w:trPr>
          <w:trHeight w:val="561"/>
        </w:trPr>
        <w:tc>
          <w:tcPr>
            <w:tcW w:w="2283" w:type="dxa"/>
            <w:tcBorders>
              <w:top w:val="nil"/>
              <w:left w:val="nil"/>
              <w:bottom w:val="nil"/>
              <w:right w:val="dotted" w:sz="4" w:space="0" w:color="888B8D" w:themeColor="accent2"/>
            </w:tcBorders>
          </w:tcPr>
          <w:p w14:paraId="61AC31F0" w14:textId="77777777" w:rsidR="004F3BFA" w:rsidRPr="000B4A2C" w:rsidRDefault="004F3BF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604ACCA" w14:textId="714C3772" w:rsidR="004F3BFA" w:rsidRPr="006B428D" w:rsidRDefault="004F3BFA" w:rsidP="007D69EC">
            <w:pPr>
              <w:pStyle w:val="VRQABodyText"/>
              <w:rPr>
                <w:i/>
                <w:iCs/>
              </w:rPr>
            </w:pPr>
            <w:r w:rsidRPr="000B4A2C">
              <w:t xml:space="preserve">Assessment Requirements for </w:t>
            </w:r>
            <w:r w:rsidR="00F172A0" w:rsidRPr="00C90F4A">
              <w:t>VU2380</w:t>
            </w:r>
            <w:r w:rsidR="00F172A0">
              <w:t>7</w:t>
            </w:r>
            <w:r>
              <w:t xml:space="preserve"> Work</w:t>
            </w:r>
            <w:r w:rsidRPr="00FD4B71">
              <w:t xml:space="preserve"> </w:t>
            </w:r>
            <w:r>
              <w:t>with and interpret statistical information</w:t>
            </w:r>
            <w:r w:rsidRPr="00FD4B71">
              <w:t xml:space="preserve"> in familiar </w:t>
            </w:r>
            <w:r>
              <w:t>and some less familiar situations</w:t>
            </w:r>
          </w:p>
        </w:tc>
      </w:tr>
      <w:tr w:rsidR="004F3BFA" w:rsidRPr="00E7450B" w14:paraId="7F06E030" w14:textId="77777777" w:rsidTr="00043A88">
        <w:trPr>
          <w:trHeight w:val="3137"/>
        </w:trPr>
        <w:tc>
          <w:tcPr>
            <w:tcW w:w="2283" w:type="dxa"/>
            <w:tcBorders>
              <w:top w:val="nil"/>
              <w:left w:val="nil"/>
              <w:bottom w:val="dotted" w:sz="4" w:space="0" w:color="888B8D" w:themeColor="accent2"/>
              <w:right w:val="dotted" w:sz="4" w:space="0" w:color="888B8D" w:themeColor="accent2"/>
            </w:tcBorders>
          </w:tcPr>
          <w:p w14:paraId="7E8847D4" w14:textId="77777777" w:rsidR="004F3BFA" w:rsidRPr="000B4A2C" w:rsidRDefault="004F3BF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D3881AE" w14:textId="77777777" w:rsidR="004F3BFA" w:rsidRDefault="004F3BFA" w:rsidP="007D69EC">
            <w:pPr>
              <w:pStyle w:val="VRQABodyText"/>
            </w:pPr>
            <w:r w:rsidRPr="00603C28">
              <w:t>The candidate must demonstrate the ability to complete tasks outlined in the elements and performance criteria of this unit. Assessment must confirm the ability to:</w:t>
            </w:r>
          </w:p>
          <w:p w14:paraId="0BD3DF2F" w14:textId="77777777" w:rsidR="004F3BFA" w:rsidRDefault="004F3BFA" w:rsidP="004F3BFA">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t>
            </w:r>
            <w:r>
              <w:t xml:space="preserve">and interpret statistical information </w:t>
            </w:r>
            <w:r w:rsidRPr="00FD4B71">
              <w:t>in familiar</w:t>
            </w:r>
            <w:r>
              <w:t xml:space="preserve"> and some less familiar situations</w:t>
            </w:r>
            <w:r w:rsidRPr="00FD4B71">
              <w:t xml:space="preserve"> </w:t>
            </w:r>
            <w:r>
              <w:t>involving:</w:t>
            </w:r>
          </w:p>
          <w:p w14:paraId="5A25C1EC" w14:textId="77777777" w:rsidR="004F3BFA" w:rsidRDefault="004F3BFA" w:rsidP="00744C35">
            <w:pPr>
              <w:pStyle w:val="VRQABullet2"/>
            </w:pPr>
            <w:r>
              <w:t>at least one oral text</w:t>
            </w:r>
          </w:p>
          <w:p w14:paraId="758D6F3F" w14:textId="77777777" w:rsidR="004F3BFA" w:rsidRDefault="004F3BFA" w:rsidP="00744C35">
            <w:pPr>
              <w:pStyle w:val="VRQABullet2"/>
            </w:pPr>
            <w:r>
              <w:t>at least one written text</w:t>
            </w:r>
          </w:p>
          <w:p w14:paraId="4DF1AF09" w14:textId="77777777" w:rsidR="004F3BFA" w:rsidRDefault="004F3BFA" w:rsidP="00744C35">
            <w:pPr>
              <w:pStyle w:val="VRQABullet2"/>
            </w:pPr>
            <w:r>
              <w:t>comparing the likelihood of a chance event</w:t>
            </w:r>
          </w:p>
          <w:p w14:paraId="4BD4BC84" w14:textId="77777777" w:rsidR="004F3BFA" w:rsidRDefault="004F3BFA" w:rsidP="00744C35">
            <w:pPr>
              <w:pStyle w:val="VRQABullet2"/>
            </w:pPr>
            <w:r>
              <w:t>constructing at least one table</w:t>
            </w:r>
          </w:p>
          <w:p w14:paraId="3B510266" w14:textId="77777777" w:rsidR="004F3BFA" w:rsidRDefault="004F3BFA" w:rsidP="00744C35">
            <w:pPr>
              <w:pStyle w:val="VRQABullet2"/>
            </w:pPr>
            <w:r>
              <w:t>creating scales and constructing at least one bar chart</w:t>
            </w:r>
          </w:p>
          <w:p w14:paraId="2DD5D2DB" w14:textId="77777777" w:rsidR="004F3BFA" w:rsidRPr="00B21899" w:rsidRDefault="004F3BFA" w:rsidP="00744C35">
            <w:pPr>
              <w:pStyle w:val="VRQABullet2"/>
            </w:pPr>
            <w:r>
              <w:t>creating scales and constructing at least one line chart.</w:t>
            </w:r>
          </w:p>
        </w:tc>
      </w:tr>
      <w:tr w:rsidR="004F3BFA" w:rsidRPr="00E7450B" w14:paraId="4B35199A" w14:textId="77777777" w:rsidTr="00043A88">
        <w:trPr>
          <w:trHeight w:val="365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D3A053" w14:textId="77777777" w:rsidR="004F3BFA" w:rsidRPr="000600B5" w:rsidRDefault="004F3BFA"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2BA78FA" w14:textId="77777777" w:rsidR="004F3BFA" w:rsidRDefault="004F3BF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6BFED15" w14:textId="77777777" w:rsidR="004F3BFA" w:rsidRDefault="004F3BFA" w:rsidP="004F3BFA">
            <w:pPr>
              <w:pStyle w:val="VRQABullet1"/>
              <w:numPr>
                <w:ilvl w:val="0"/>
                <w:numId w:val="19"/>
              </w:numPr>
              <w:autoSpaceDE/>
              <w:autoSpaceDN/>
              <w:adjustRightInd/>
              <w:spacing w:before="120" w:after="0" w:line="240" w:lineRule="auto"/>
              <w:contextualSpacing w:val="0"/>
            </w:pPr>
            <w:r>
              <w:t>real-world relevance of statistics in familiar and some less familiar situations</w:t>
            </w:r>
          </w:p>
          <w:p w14:paraId="2BF70570" w14:textId="77777777" w:rsidR="004F3BFA" w:rsidRDefault="004F3BFA" w:rsidP="004F3BFA">
            <w:pPr>
              <w:pStyle w:val="VRQABullet1"/>
              <w:numPr>
                <w:ilvl w:val="0"/>
                <w:numId w:val="19"/>
              </w:numPr>
              <w:autoSpaceDE/>
              <w:autoSpaceDN/>
              <w:adjustRightInd/>
              <w:spacing w:before="120" w:after="0" w:line="240" w:lineRule="auto"/>
              <w:contextualSpacing w:val="0"/>
            </w:pPr>
            <w:r>
              <w:t xml:space="preserve">real-world relevance of data collection, organisation and representation in familiar and some less familiar situations </w:t>
            </w:r>
          </w:p>
          <w:p w14:paraId="3E98661D" w14:textId="77777777" w:rsidR="004F3BFA" w:rsidRDefault="004F3BFA" w:rsidP="004F3BFA">
            <w:pPr>
              <w:pStyle w:val="VRQABullet1"/>
              <w:numPr>
                <w:ilvl w:val="0"/>
                <w:numId w:val="19"/>
              </w:numPr>
              <w:autoSpaceDE/>
              <w:autoSpaceDN/>
              <w:adjustRightInd/>
              <w:spacing w:before="120" w:after="0" w:line="240" w:lineRule="auto"/>
              <w:contextualSpacing w:val="0"/>
            </w:pPr>
            <w:r>
              <w:t>types, structures, key features, conventions and application of tables and charts</w:t>
            </w:r>
          </w:p>
          <w:p w14:paraId="77924ADC" w14:textId="77777777" w:rsidR="004F3BFA" w:rsidRDefault="004F3BFA" w:rsidP="004F3BFA">
            <w:pPr>
              <w:pStyle w:val="VRQABullet1"/>
              <w:numPr>
                <w:ilvl w:val="0"/>
                <w:numId w:val="19"/>
              </w:numPr>
              <w:autoSpaceDE/>
              <w:autoSpaceDN/>
              <w:adjustRightInd/>
              <w:spacing w:before="120" w:after="0" w:line="240" w:lineRule="auto"/>
              <w:contextualSpacing w:val="0"/>
            </w:pPr>
            <w:r w:rsidRPr="00AC49C7">
              <w:t xml:space="preserve">informal </w:t>
            </w:r>
            <w:r>
              <w:t xml:space="preserve">and </w:t>
            </w:r>
            <w:r w:rsidRPr="00AC49C7">
              <w:t xml:space="preserve">formal </w:t>
            </w:r>
            <w:r>
              <w:t>oral language related to:</w:t>
            </w:r>
          </w:p>
          <w:p w14:paraId="424EE271" w14:textId="77777777" w:rsidR="004F3BFA" w:rsidRDefault="004F3BFA" w:rsidP="00744C35">
            <w:pPr>
              <w:pStyle w:val="VRQABullet2"/>
            </w:pPr>
            <w:r>
              <w:t>collecting, organising and representing data</w:t>
            </w:r>
          </w:p>
          <w:p w14:paraId="6751E117" w14:textId="77777777" w:rsidR="004F3BFA" w:rsidRPr="006E2325" w:rsidRDefault="004F3BFA" w:rsidP="00744C35">
            <w:pPr>
              <w:pStyle w:val="VRQABullet2"/>
            </w:pPr>
            <w:r>
              <w:t>probability.</w:t>
            </w:r>
          </w:p>
        </w:tc>
      </w:tr>
      <w:tr w:rsidR="004F3BFA" w:rsidRPr="00E7450B" w14:paraId="7E1FD14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241883" w14:textId="77777777" w:rsidR="004F3BFA" w:rsidRPr="000B4A2C" w:rsidRDefault="004F3BF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6CD4530" w14:textId="77777777" w:rsidR="004F3BFA" w:rsidRDefault="004F3BFA" w:rsidP="007D69EC">
            <w:pPr>
              <w:pStyle w:val="VRQABodyText"/>
            </w:pPr>
            <w:r w:rsidRPr="00E100E0">
              <w:t>Assessment must ensure</w:t>
            </w:r>
            <w:r>
              <w:t xml:space="preserve"> access to:</w:t>
            </w:r>
          </w:p>
          <w:p w14:paraId="7BE415FB" w14:textId="77777777" w:rsidR="004F3BFA" w:rsidRDefault="004F3BFA" w:rsidP="004F3BFA">
            <w:pPr>
              <w:pStyle w:val="VRQABullet1"/>
              <w:numPr>
                <w:ilvl w:val="0"/>
                <w:numId w:val="19"/>
              </w:numPr>
              <w:autoSpaceDE/>
              <w:autoSpaceDN/>
              <w:adjustRightInd/>
              <w:spacing w:before="120" w:after="0" w:line="240" w:lineRule="auto"/>
              <w:contextualSpacing w:val="0"/>
            </w:pPr>
            <w:r>
              <w:t>familiar and routine authentic oral and written texts where the mathematical information is embedded</w:t>
            </w:r>
          </w:p>
          <w:p w14:paraId="782C2C53" w14:textId="77777777" w:rsidR="004F3BFA" w:rsidRDefault="004F3BFA" w:rsidP="004F3BFA">
            <w:pPr>
              <w:pStyle w:val="VRQABullet1"/>
              <w:numPr>
                <w:ilvl w:val="0"/>
                <w:numId w:val="19"/>
              </w:numPr>
              <w:autoSpaceDE/>
              <w:autoSpaceDN/>
              <w:adjustRightInd/>
              <w:spacing w:before="120" w:after="0" w:line="240" w:lineRule="auto"/>
              <w:contextualSpacing w:val="0"/>
            </w:pPr>
            <w:r>
              <w:t>tables</w:t>
            </w:r>
          </w:p>
          <w:p w14:paraId="51AD6CF4" w14:textId="77777777" w:rsidR="004F3BFA" w:rsidRDefault="004F3BFA" w:rsidP="004F3BFA">
            <w:pPr>
              <w:pStyle w:val="VRQABullet1"/>
              <w:numPr>
                <w:ilvl w:val="0"/>
                <w:numId w:val="19"/>
              </w:numPr>
              <w:autoSpaceDE/>
              <w:autoSpaceDN/>
              <w:adjustRightInd/>
              <w:spacing w:before="120" w:after="0" w:line="240" w:lineRule="auto"/>
              <w:contextualSpacing w:val="0"/>
            </w:pPr>
            <w:r>
              <w:t>charts.</w:t>
            </w:r>
          </w:p>
          <w:p w14:paraId="0539AFC6" w14:textId="77777777" w:rsidR="004F3BFA" w:rsidRDefault="004F3BFA" w:rsidP="007D69EC">
            <w:pPr>
              <w:pStyle w:val="VRQABodyText"/>
            </w:pPr>
            <w:r>
              <w:t>At this level the individual:</w:t>
            </w:r>
          </w:p>
          <w:p w14:paraId="1118FE52" w14:textId="3A3E4CEF" w:rsidR="004F3BFA" w:rsidRDefault="004F3BFA" w:rsidP="004F3BFA">
            <w:pPr>
              <w:pStyle w:val="VRQABullet1"/>
              <w:numPr>
                <w:ilvl w:val="0"/>
                <w:numId w:val="19"/>
              </w:numPr>
              <w:autoSpaceDE/>
              <w:autoSpaceDN/>
              <w:adjustRightInd/>
              <w:spacing w:before="120" w:after="0" w:line="240" w:lineRule="auto"/>
              <w:contextualSpacing w:val="0"/>
            </w:pPr>
            <w:r>
              <w:t>uses a blend of personal in the head methods and formal pen and paper methods to calculate and uses digital technology to undertake problem</w:t>
            </w:r>
            <w:r w:rsidR="00711CAB">
              <w:t>-</w:t>
            </w:r>
            <w:r>
              <w:t>solving processes</w:t>
            </w:r>
          </w:p>
          <w:p w14:paraId="06E15CE5" w14:textId="77777777" w:rsidR="004F3BFA" w:rsidRPr="00730C96" w:rsidRDefault="004F3BFA" w:rsidP="004F3BFA">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797CFB39" w14:textId="77777777" w:rsidR="00043A88" w:rsidRPr="004F3BFA" w:rsidRDefault="00043A88" w:rsidP="00043A88">
            <w:pPr>
              <w:pStyle w:val="VRQABodyText"/>
              <w:rPr>
                <w:b/>
                <w:bCs/>
              </w:rPr>
            </w:pPr>
            <w:r w:rsidRPr="004F3BFA">
              <w:rPr>
                <w:b/>
                <w:bCs/>
              </w:rPr>
              <w:t>Assessor requirements</w:t>
            </w:r>
          </w:p>
          <w:p w14:paraId="612907DF" w14:textId="4ABEC0CD" w:rsidR="004F3BFA" w:rsidRPr="00EE56E1" w:rsidRDefault="00043A88" w:rsidP="00043A88">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5475F37F" w14:textId="77777777" w:rsidR="00043A88" w:rsidRDefault="00043A88" w:rsidP="00043A88">
      <w:pPr>
        <w:tabs>
          <w:tab w:val="left" w:pos="2025"/>
        </w:tabs>
        <w:rPr>
          <w:sz w:val="18"/>
          <w:szCs w:val="18"/>
        </w:rPr>
        <w:sectPr w:rsidR="00043A88" w:rsidSect="00043A88">
          <w:pgSz w:w="11906" w:h="16838"/>
          <w:pgMar w:top="1648" w:right="1440" w:bottom="1440" w:left="851" w:header="568" w:footer="435"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043A88" w:rsidRPr="00F504D4" w14:paraId="3A0FCB7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7784CB" w14:textId="77777777" w:rsidR="00043A88" w:rsidRPr="00011D0E" w:rsidRDefault="00043A88" w:rsidP="007D69EC">
            <w:pPr>
              <w:pStyle w:val="VRQAIntro"/>
              <w:spacing w:before="60" w:after="0"/>
              <w:rPr>
                <w:b/>
                <w:bCs/>
                <w:sz w:val="22"/>
                <w:szCs w:val="22"/>
              </w:rPr>
            </w:pPr>
            <w:r w:rsidRPr="00092DC8">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2E58C2" w14:textId="60B2439D" w:rsidR="00043A88" w:rsidRPr="00F172A0" w:rsidRDefault="00F172A0" w:rsidP="007D69EC">
            <w:pPr>
              <w:pStyle w:val="VRQABodyText"/>
              <w:rPr>
                <w:b/>
                <w:bCs/>
              </w:rPr>
            </w:pPr>
            <w:r w:rsidRPr="00F172A0">
              <w:rPr>
                <w:b/>
                <w:bCs/>
              </w:rPr>
              <w:t>VU23808</w:t>
            </w:r>
          </w:p>
        </w:tc>
      </w:tr>
      <w:tr w:rsidR="00043A88" w:rsidRPr="00F504D4" w14:paraId="16A6F5D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FC740A" w14:textId="77777777" w:rsidR="00043A88" w:rsidRPr="00F504D4" w:rsidRDefault="00043A8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FC49C6" w14:textId="77777777" w:rsidR="00043A88" w:rsidRPr="000744F6" w:rsidRDefault="00043A88" w:rsidP="007D69EC">
            <w:pPr>
              <w:pStyle w:val="VRQABodyText"/>
            </w:pPr>
            <w:r>
              <w:rPr>
                <w:b/>
              </w:rPr>
              <w:t>Work with shape and angle in familiar and some less familiar situations</w:t>
            </w:r>
          </w:p>
        </w:tc>
      </w:tr>
      <w:tr w:rsidR="00043A88" w:rsidRPr="00F504D4" w14:paraId="0B9EBA6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2FD53" w14:textId="77777777" w:rsidR="00043A88" w:rsidRPr="00380EC6" w:rsidRDefault="00043A8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2D0B0E" w14:textId="031A3463" w:rsidR="00043A88" w:rsidRDefault="00043A88" w:rsidP="007D69EC">
            <w:pPr>
              <w:pStyle w:val="VRQABodyText"/>
            </w:pPr>
            <w:r>
              <w:t>This unit describes the skills and knowledge to interpret, comprehend, use problem</w:t>
            </w:r>
            <w:r w:rsidR="00F90522">
              <w:t>-</w:t>
            </w:r>
            <w:r>
              <w:t>solving strategies and convey mathematical information about shape and angle in a range of familiar and some less familiar situations.</w:t>
            </w:r>
          </w:p>
          <w:p w14:paraId="4C0DF0E0" w14:textId="77777777" w:rsidR="00043A88" w:rsidRDefault="00043A88" w:rsidP="007D69EC">
            <w:pPr>
              <w:pStyle w:val="VRQABodyText"/>
            </w:pPr>
            <w:r>
              <w:t xml:space="preserve">It requires </w:t>
            </w:r>
            <w:r w:rsidRPr="00B47413">
              <w:t>the ability to make estimations, draw shapes, assemble objects, and check and reflect on the outcomes and its appropriateness to the context and task.</w:t>
            </w:r>
          </w:p>
          <w:p w14:paraId="4DDEA494" w14:textId="77777777" w:rsidR="00043A88" w:rsidRDefault="00043A88" w:rsidP="007D69EC">
            <w:pPr>
              <w:pStyle w:val="VRQABodyText"/>
            </w:pPr>
            <w:r>
              <w:t>The required outcomes described in this unit contribute to the achievement of Australian Core Skills Framework indicators for Numeracy at Level 3: 3.09, 3.10, 3.11. At this level, individuals work independently and use own familiar support resources.</w:t>
            </w:r>
          </w:p>
          <w:p w14:paraId="715CAE7C" w14:textId="4838379F" w:rsidR="00043A88" w:rsidRPr="007E36A2" w:rsidRDefault="00043A88" w:rsidP="007D69EC">
            <w:pPr>
              <w:pStyle w:val="VRQABodyText"/>
            </w:pPr>
            <w:r w:rsidRPr="00CF45A8">
              <w:t>No licensing, legislative or certification requirements apply to this unit at the time of publication.</w:t>
            </w:r>
          </w:p>
        </w:tc>
      </w:tr>
      <w:tr w:rsidR="00043A88" w:rsidRPr="00E7450B" w14:paraId="1B4B8A03"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1652B" w14:textId="77777777" w:rsidR="00043A88" w:rsidRPr="006E2325" w:rsidRDefault="00043A8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731078" w14:textId="77777777" w:rsidR="00043A88" w:rsidRPr="000744F6" w:rsidRDefault="00043A88" w:rsidP="007D69EC">
            <w:pPr>
              <w:pStyle w:val="VRQABodyText"/>
            </w:pPr>
            <w:r>
              <w:t>Nil</w:t>
            </w:r>
          </w:p>
        </w:tc>
      </w:tr>
      <w:tr w:rsidR="00043A88" w:rsidRPr="00E7450B" w14:paraId="4F48848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FA5454" w14:textId="77777777" w:rsidR="00043A88" w:rsidRPr="006E2325" w:rsidRDefault="00043A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82000C" w14:textId="77777777" w:rsidR="00043A88" w:rsidRPr="000744F6" w:rsidRDefault="00043A88" w:rsidP="007D69EC">
            <w:pPr>
              <w:pStyle w:val="VRQABodyText"/>
            </w:pPr>
            <w:r w:rsidRPr="00DF067E">
              <w:t>Not Applicable</w:t>
            </w:r>
          </w:p>
        </w:tc>
      </w:tr>
      <w:tr w:rsidR="00043A88" w:rsidRPr="00E7450B" w14:paraId="3BA0A78E"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121E45" w14:textId="77777777" w:rsidR="00043A88" w:rsidRPr="006E2325" w:rsidRDefault="00043A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1FF902" w14:textId="77777777" w:rsidR="00043A88" w:rsidRPr="000744F6" w:rsidRDefault="00043A88" w:rsidP="007D69EC">
            <w:pPr>
              <w:pStyle w:val="VRQABodyText"/>
            </w:pPr>
            <w:r w:rsidRPr="00DF067E">
              <w:t>Not Applicable</w:t>
            </w:r>
          </w:p>
        </w:tc>
      </w:tr>
    </w:tbl>
    <w:p w14:paraId="1D48C6A8" w14:textId="77777777" w:rsidR="00043A88" w:rsidRPr="00105689" w:rsidRDefault="00043A88" w:rsidP="00043A8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043A88" w:rsidRPr="00E7450B" w14:paraId="6431421D" w14:textId="77777777" w:rsidTr="007D69EC">
        <w:tc>
          <w:tcPr>
            <w:tcW w:w="3703" w:type="dxa"/>
            <w:gridSpan w:val="2"/>
            <w:vAlign w:val="center"/>
          </w:tcPr>
          <w:p w14:paraId="0BF9ED3B" w14:textId="77777777" w:rsidR="00043A88" w:rsidRPr="00F504D4" w:rsidRDefault="00043A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0EADE1" w14:textId="77777777" w:rsidR="00043A88" w:rsidRPr="00F504D4" w:rsidRDefault="00043A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43A88" w:rsidRPr="00E7450B" w14:paraId="396AC2FF" w14:textId="77777777" w:rsidTr="007D69EC">
        <w:tc>
          <w:tcPr>
            <w:tcW w:w="3703" w:type="dxa"/>
            <w:gridSpan w:val="2"/>
          </w:tcPr>
          <w:p w14:paraId="50C24746" w14:textId="77777777" w:rsidR="00043A88" w:rsidRPr="00F504D4" w:rsidRDefault="00043A88" w:rsidP="007D69EC">
            <w:pPr>
              <w:pStyle w:val="VRQABodyText"/>
            </w:pPr>
            <w:r w:rsidRPr="00F504D4">
              <w:t>Elements describe the essential outcomes of a unit of competency.</w:t>
            </w:r>
          </w:p>
        </w:tc>
        <w:tc>
          <w:tcPr>
            <w:tcW w:w="6367" w:type="dxa"/>
            <w:gridSpan w:val="2"/>
          </w:tcPr>
          <w:p w14:paraId="4835221E" w14:textId="77777777" w:rsidR="00043A88" w:rsidRPr="00F504D4" w:rsidRDefault="00043A88"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43A88" w:rsidRPr="00E7450B" w14:paraId="388AF0AD" w14:textId="77777777" w:rsidTr="007D69EC">
        <w:tc>
          <w:tcPr>
            <w:tcW w:w="1013" w:type="dxa"/>
            <w:vMerge w:val="restart"/>
            <w:shd w:val="clear" w:color="auto" w:fill="FFFFFF" w:themeFill="background1"/>
          </w:tcPr>
          <w:p w14:paraId="4FC79245" w14:textId="77777777" w:rsidR="00043A88" w:rsidRPr="000744F6" w:rsidRDefault="00043A88" w:rsidP="007D69EC">
            <w:pPr>
              <w:pStyle w:val="VRQABodyText"/>
            </w:pPr>
            <w:r w:rsidRPr="000744F6">
              <w:t>1</w:t>
            </w:r>
            <w:r>
              <w:t xml:space="preserve"> </w:t>
            </w:r>
          </w:p>
        </w:tc>
        <w:tc>
          <w:tcPr>
            <w:tcW w:w="2690" w:type="dxa"/>
            <w:vMerge w:val="restart"/>
            <w:shd w:val="clear" w:color="auto" w:fill="FFFFFF" w:themeFill="background1"/>
          </w:tcPr>
          <w:p w14:paraId="36432E8B" w14:textId="77777777" w:rsidR="00043A88" w:rsidRPr="000744F6" w:rsidRDefault="00043A88" w:rsidP="007D69EC">
            <w:pPr>
              <w:pStyle w:val="VRQABodyText"/>
            </w:pPr>
            <w:r>
              <w:t>Interpret shape and angle information</w:t>
            </w:r>
          </w:p>
        </w:tc>
        <w:tc>
          <w:tcPr>
            <w:tcW w:w="567" w:type="dxa"/>
            <w:shd w:val="clear" w:color="auto" w:fill="FFFFFF" w:themeFill="background1"/>
          </w:tcPr>
          <w:p w14:paraId="4A5D5D4B" w14:textId="77777777" w:rsidR="00043A88" w:rsidRPr="00EE56E1" w:rsidRDefault="00043A88" w:rsidP="007D69EC">
            <w:pPr>
              <w:pStyle w:val="VRQABodyText"/>
            </w:pPr>
            <w:r>
              <w:t>1.1</w:t>
            </w:r>
          </w:p>
        </w:tc>
        <w:tc>
          <w:tcPr>
            <w:tcW w:w="5800" w:type="dxa"/>
            <w:shd w:val="clear" w:color="auto" w:fill="FFFFFF" w:themeFill="background1"/>
          </w:tcPr>
          <w:p w14:paraId="7AD0D511" w14:textId="77777777" w:rsidR="00043A88" w:rsidRPr="000744F6" w:rsidRDefault="00043A88" w:rsidP="007D69EC">
            <w:pPr>
              <w:pStyle w:val="VRQABodyText"/>
            </w:pPr>
            <w:r w:rsidRPr="00B417E1">
              <w:t>Identify</w:t>
            </w:r>
            <w:r>
              <w:t xml:space="preserve"> and interpret information about shape and angle embedded in familiar and routine oral texts</w:t>
            </w:r>
          </w:p>
        </w:tc>
      </w:tr>
      <w:tr w:rsidR="00043A88" w:rsidRPr="00E7450B" w14:paraId="2D6F4B0F" w14:textId="77777777" w:rsidTr="007D69EC">
        <w:tc>
          <w:tcPr>
            <w:tcW w:w="1013" w:type="dxa"/>
            <w:vMerge/>
            <w:shd w:val="clear" w:color="auto" w:fill="FFFFFF" w:themeFill="background1"/>
            <w:vAlign w:val="center"/>
          </w:tcPr>
          <w:p w14:paraId="453FEE4B" w14:textId="77777777" w:rsidR="00043A88" w:rsidRPr="000744F6" w:rsidRDefault="00043A88" w:rsidP="007D69EC">
            <w:pPr>
              <w:pStyle w:val="VRQABodyText"/>
            </w:pPr>
          </w:p>
        </w:tc>
        <w:tc>
          <w:tcPr>
            <w:tcW w:w="2690" w:type="dxa"/>
            <w:vMerge/>
            <w:shd w:val="clear" w:color="auto" w:fill="FFFFFF" w:themeFill="background1"/>
            <w:vAlign w:val="center"/>
          </w:tcPr>
          <w:p w14:paraId="40A59E18" w14:textId="77777777" w:rsidR="00043A88" w:rsidRPr="000744F6" w:rsidRDefault="00043A88" w:rsidP="007D69EC">
            <w:pPr>
              <w:pStyle w:val="VRQABodyText"/>
            </w:pPr>
          </w:p>
        </w:tc>
        <w:tc>
          <w:tcPr>
            <w:tcW w:w="567" w:type="dxa"/>
            <w:shd w:val="clear" w:color="auto" w:fill="FFFFFF" w:themeFill="background1"/>
            <w:vAlign w:val="center"/>
          </w:tcPr>
          <w:p w14:paraId="2CAED94F" w14:textId="77777777" w:rsidR="00043A88" w:rsidRDefault="00043A88" w:rsidP="007D69EC">
            <w:pPr>
              <w:pStyle w:val="VRQABodyText"/>
            </w:pPr>
            <w:r>
              <w:t>1.2</w:t>
            </w:r>
          </w:p>
        </w:tc>
        <w:tc>
          <w:tcPr>
            <w:tcW w:w="5800" w:type="dxa"/>
            <w:shd w:val="clear" w:color="auto" w:fill="FFFFFF" w:themeFill="background1"/>
            <w:vAlign w:val="center"/>
          </w:tcPr>
          <w:p w14:paraId="4AD37654" w14:textId="77777777" w:rsidR="00043A88" w:rsidRDefault="00043A88" w:rsidP="007D69EC">
            <w:pPr>
              <w:pStyle w:val="VRQABodyText"/>
            </w:pPr>
            <w:r w:rsidRPr="00B417E1">
              <w:t>Identify</w:t>
            </w:r>
            <w:r>
              <w:t xml:space="preserve"> and interpret information about shape and angle embedded in familiar and routine written texts</w:t>
            </w:r>
          </w:p>
        </w:tc>
      </w:tr>
      <w:tr w:rsidR="00043A88" w:rsidRPr="00E7450B" w14:paraId="1638D372" w14:textId="77777777" w:rsidTr="007D69EC">
        <w:tc>
          <w:tcPr>
            <w:tcW w:w="1013" w:type="dxa"/>
            <w:vMerge/>
            <w:shd w:val="clear" w:color="auto" w:fill="FFFFFF" w:themeFill="background1"/>
            <w:vAlign w:val="center"/>
          </w:tcPr>
          <w:p w14:paraId="219F506C" w14:textId="77777777" w:rsidR="00043A88" w:rsidRPr="000744F6" w:rsidRDefault="00043A88" w:rsidP="007D69EC">
            <w:pPr>
              <w:pStyle w:val="VRQABodyText"/>
            </w:pPr>
          </w:p>
        </w:tc>
        <w:tc>
          <w:tcPr>
            <w:tcW w:w="2690" w:type="dxa"/>
            <w:vMerge/>
            <w:shd w:val="clear" w:color="auto" w:fill="FFFFFF" w:themeFill="background1"/>
            <w:vAlign w:val="center"/>
          </w:tcPr>
          <w:p w14:paraId="77DD0E21" w14:textId="77777777" w:rsidR="00043A88" w:rsidRPr="000744F6" w:rsidRDefault="00043A88" w:rsidP="007D69EC">
            <w:pPr>
              <w:pStyle w:val="VRQABodyText"/>
            </w:pPr>
          </w:p>
        </w:tc>
        <w:tc>
          <w:tcPr>
            <w:tcW w:w="567" w:type="dxa"/>
            <w:shd w:val="clear" w:color="auto" w:fill="FFFFFF" w:themeFill="background1"/>
            <w:vAlign w:val="center"/>
          </w:tcPr>
          <w:p w14:paraId="76741274" w14:textId="77777777" w:rsidR="00043A88" w:rsidRDefault="00043A88" w:rsidP="007D69EC">
            <w:pPr>
              <w:pStyle w:val="VRQABodyText"/>
            </w:pPr>
            <w:r>
              <w:t>1.3</w:t>
            </w:r>
          </w:p>
        </w:tc>
        <w:tc>
          <w:tcPr>
            <w:tcW w:w="5800" w:type="dxa"/>
            <w:shd w:val="clear" w:color="auto" w:fill="FFFFFF" w:themeFill="background1"/>
            <w:vAlign w:val="center"/>
          </w:tcPr>
          <w:p w14:paraId="5DF4DFC1" w14:textId="77777777" w:rsidR="00043A88" w:rsidRDefault="00043A88" w:rsidP="007D69EC">
            <w:pPr>
              <w:pStyle w:val="VRQABodyText"/>
            </w:pPr>
            <w:r w:rsidRPr="00B417E1">
              <w:t xml:space="preserve">Identify </w:t>
            </w:r>
            <w:r>
              <w:t>and interpret information about shape and angle in diagrams and plans</w:t>
            </w:r>
          </w:p>
        </w:tc>
      </w:tr>
      <w:tr w:rsidR="00043A88" w:rsidRPr="00E7450B" w14:paraId="4545C5CC" w14:textId="77777777" w:rsidTr="007D69EC">
        <w:tc>
          <w:tcPr>
            <w:tcW w:w="1013" w:type="dxa"/>
            <w:vMerge w:val="restart"/>
            <w:shd w:val="clear" w:color="auto" w:fill="FFFFFF" w:themeFill="background1"/>
          </w:tcPr>
          <w:p w14:paraId="1D147836" w14:textId="77777777" w:rsidR="00043A88" w:rsidRPr="000744F6" w:rsidRDefault="00043A88" w:rsidP="007D69EC">
            <w:pPr>
              <w:pStyle w:val="VRQABodyText"/>
            </w:pPr>
            <w:r>
              <w:t>2</w:t>
            </w:r>
          </w:p>
        </w:tc>
        <w:tc>
          <w:tcPr>
            <w:tcW w:w="2690" w:type="dxa"/>
            <w:vMerge w:val="restart"/>
            <w:shd w:val="clear" w:color="auto" w:fill="FFFFFF" w:themeFill="background1"/>
          </w:tcPr>
          <w:p w14:paraId="35546125" w14:textId="77777777" w:rsidR="00043A88" w:rsidRPr="000744F6" w:rsidRDefault="00043A88" w:rsidP="007D69EC">
            <w:pPr>
              <w:pStyle w:val="VRQABodyText"/>
            </w:pPr>
            <w:r>
              <w:t>Solve shape and angle problems</w:t>
            </w:r>
          </w:p>
        </w:tc>
        <w:tc>
          <w:tcPr>
            <w:tcW w:w="567" w:type="dxa"/>
            <w:shd w:val="clear" w:color="auto" w:fill="FFFFFF" w:themeFill="background1"/>
            <w:vAlign w:val="center"/>
          </w:tcPr>
          <w:p w14:paraId="011FA4C2" w14:textId="77777777" w:rsidR="00043A88" w:rsidRPr="000744F6" w:rsidRDefault="00043A88" w:rsidP="007D69EC">
            <w:pPr>
              <w:pStyle w:val="VRQABodyText"/>
            </w:pPr>
            <w:r>
              <w:t>2.1</w:t>
            </w:r>
          </w:p>
        </w:tc>
        <w:tc>
          <w:tcPr>
            <w:tcW w:w="5800" w:type="dxa"/>
            <w:shd w:val="clear" w:color="auto" w:fill="FFFFFF" w:themeFill="background1"/>
            <w:vAlign w:val="center"/>
          </w:tcPr>
          <w:p w14:paraId="36005190" w14:textId="77777777" w:rsidR="00043A88" w:rsidRPr="000744F6" w:rsidRDefault="00043A88" w:rsidP="007D69EC">
            <w:pPr>
              <w:pStyle w:val="VRQABodyText"/>
              <w:rPr>
                <w:lang w:val="en-GB"/>
              </w:rPr>
            </w:pPr>
            <w:r>
              <w:rPr>
                <w:lang w:val="en-GB"/>
              </w:rPr>
              <w:t>Use estimation methods to approximate the shape of objects</w:t>
            </w:r>
          </w:p>
        </w:tc>
      </w:tr>
      <w:tr w:rsidR="00043A88" w:rsidRPr="00E7450B" w14:paraId="03C2B74F" w14:textId="77777777" w:rsidTr="007D69EC">
        <w:tc>
          <w:tcPr>
            <w:tcW w:w="1013" w:type="dxa"/>
            <w:vMerge/>
            <w:shd w:val="clear" w:color="auto" w:fill="FFFFFF" w:themeFill="background1"/>
          </w:tcPr>
          <w:p w14:paraId="20C2092A" w14:textId="77777777" w:rsidR="00043A88" w:rsidRDefault="00043A88" w:rsidP="007D69EC">
            <w:pPr>
              <w:pStyle w:val="VRQABodyText"/>
            </w:pPr>
          </w:p>
        </w:tc>
        <w:tc>
          <w:tcPr>
            <w:tcW w:w="2690" w:type="dxa"/>
            <w:vMerge/>
            <w:shd w:val="clear" w:color="auto" w:fill="FFFFFF" w:themeFill="background1"/>
          </w:tcPr>
          <w:p w14:paraId="4EE652DE" w14:textId="77777777" w:rsidR="00043A88" w:rsidRDefault="00043A88" w:rsidP="007D69EC">
            <w:pPr>
              <w:pStyle w:val="VRQABodyText"/>
            </w:pPr>
          </w:p>
        </w:tc>
        <w:tc>
          <w:tcPr>
            <w:tcW w:w="567" w:type="dxa"/>
            <w:shd w:val="clear" w:color="auto" w:fill="FFFFFF" w:themeFill="background1"/>
            <w:vAlign w:val="center"/>
          </w:tcPr>
          <w:p w14:paraId="7505FAD8" w14:textId="77777777" w:rsidR="00043A88" w:rsidRDefault="00043A88" w:rsidP="007D69EC">
            <w:pPr>
              <w:pStyle w:val="VRQABodyText"/>
            </w:pPr>
            <w:r>
              <w:t>2.2</w:t>
            </w:r>
          </w:p>
        </w:tc>
        <w:tc>
          <w:tcPr>
            <w:tcW w:w="5800" w:type="dxa"/>
            <w:shd w:val="clear" w:color="auto" w:fill="FFFFFF" w:themeFill="background1"/>
            <w:vAlign w:val="center"/>
          </w:tcPr>
          <w:p w14:paraId="01751567" w14:textId="77777777" w:rsidR="00043A88" w:rsidRDefault="00043A88" w:rsidP="007D69EC">
            <w:pPr>
              <w:pStyle w:val="VRQABodyText"/>
              <w:rPr>
                <w:lang w:val="en-GB"/>
              </w:rPr>
            </w:pPr>
            <w:r>
              <w:rPr>
                <w:lang w:val="en-GB"/>
              </w:rPr>
              <w:t>Use estimation methods to approximate angles</w:t>
            </w:r>
          </w:p>
        </w:tc>
      </w:tr>
      <w:tr w:rsidR="00043A88" w:rsidRPr="00E7450B" w14:paraId="1C94E6EF" w14:textId="77777777" w:rsidTr="007D69EC">
        <w:tc>
          <w:tcPr>
            <w:tcW w:w="1013" w:type="dxa"/>
            <w:vMerge/>
            <w:shd w:val="clear" w:color="auto" w:fill="FFFFFF" w:themeFill="background1"/>
          </w:tcPr>
          <w:p w14:paraId="5FFF0F97" w14:textId="77777777" w:rsidR="00043A88" w:rsidRPr="000744F6" w:rsidRDefault="00043A88" w:rsidP="007D69EC">
            <w:pPr>
              <w:pStyle w:val="VRQABodyText"/>
            </w:pPr>
          </w:p>
        </w:tc>
        <w:tc>
          <w:tcPr>
            <w:tcW w:w="2690" w:type="dxa"/>
            <w:vMerge/>
            <w:shd w:val="clear" w:color="auto" w:fill="FFFFFF" w:themeFill="background1"/>
          </w:tcPr>
          <w:p w14:paraId="5705FA8A" w14:textId="77777777" w:rsidR="00043A88" w:rsidRPr="000744F6" w:rsidRDefault="00043A88" w:rsidP="007D69EC">
            <w:pPr>
              <w:pStyle w:val="VRQABodyText"/>
            </w:pPr>
          </w:p>
        </w:tc>
        <w:tc>
          <w:tcPr>
            <w:tcW w:w="567" w:type="dxa"/>
            <w:shd w:val="clear" w:color="auto" w:fill="FFFFFF" w:themeFill="background1"/>
            <w:vAlign w:val="center"/>
          </w:tcPr>
          <w:p w14:paraId="1B696331" w14:textId="77777777" w:rsidR="00043A88" w:rsidRPr="000744F6" w:rsidRDefault="00043A88" w:rsidP="007D69EC">
            <w:pPr>
              <w:pStyle w:val="VRQABodyText"/>
            </w:pPr>
            <w:r>
              <w:t>2.3</w:t>
            </w:r>
          </w:p>
        </w:tc>
        <w:tc>
          <w:tcPr>
            <w:tcW w:w="5800" w:type="dxa"/>
            <w:shd w:val="clear" w:color="auto" w:fill="FFFFFF" w:themeFill="background1"/>
            <w:vAlign w:val="center"/>
          </w:tcPr>
          <w:p w14:paraId="350F0739" w14:textId="77777777" w:rsidR="00043A88" w:rsidRPr="000744F6" w:rsidRDefault="00043A88" w:rsidP="007D69EC">
            <w:pPr>
              <w:pStyle w:val="VRQABodyText"/>
              <w:rPr>
                <w:lang w:val="en-GB"/>
              </w:rPr>
            </w:pPr>
            <w:r>
              <w:rPr>
                <w:lang w:val="en-GB"/>
              </w:rPr>
              <w:t>Draw diagrams representing the shape of objects</w:t>
            </w:r>
          </w:p>
        </w:tc>
      </w:tr>
      <w:tr w:rsidR="00043A88" w:rsidRPr="00E7450B" w14:paraId="0A607B60" w14:textId="77777777" w:rsidTr="007D69EC">
        <w:tc>
          <w:tcPr>
            <w:tcW w:w="1013" w:type="dxa"/>
            <w:vMerge/>
            <w:shd w:val="clear" w:color="auto" w:fill="FFFFFF" w:themeFill="background1"/>
          </w:tcPr>
          <w:p w14:paraId="176C0E68" w14:textId="77777777" w:rsidR="00043A88" w:rsidRPr="000744F6" w:rsidRDefault="00043A88" w:rsidP="007D69EC">
            <w:pPr>
              <w:pStyle w:val="VRQABodyText"/>
            </w:pPr>
          </w:p>
        </w:tc>
        <w:tc>
          <w:tcPr>
            <w:tcW w:w="2690" w:type="dxa"/>
            <w:vMerge/>
            <w:shd w:val="clear" w:color="auto" w:fill="FFFFFF" w:themeFill="background1"/>
          </w:tcPr>
          <w:p w14:paraId="27716C5F" w14:textId="77777777" w:rsidR="00043A88" w:rsidRPr="000744F6" w:rsidRDefault="00043A88" w:rsidP="007D69EC">
            <w:pPr>
              <w:pStyle w:val="VRQABodyText"/>
            </w:pPr>
          </w:p>
        </w:tc>
        <w:tc>
          <w:tcPr>
            <w:tcW w:w="567" w:type="dxa"/>
            <w:shd w:val="clear" w:color="auto" w:fill="FFFFFF" w:themeFill="background1"/>
            <w:vAlign w:val="center"/>
          </w:tcPr>
          <w:p w14:paraId="45574204" w14:textId="77777777" w:rsidR="00043A88" w:rsidRDefault="00043A88" w:rsidP="007D69EC">
            <w:pPr>
              <w:pStyle w:val="VRQABodyText"/>
            </w:pPr>
            <w:r>
              <w:t>2.4</w:t>
            </w:r>
          </w:p>
        </w:tc>
        <w:tc>
          <w:tcPr>
            <w:tcW w:w="5800" w:type="dxa"/>
            <w:shd w:val="clear" w:color="auto" w:fill="FFFFFF" w:themeFill="background1"/>
            <w:vAlign w:val="center"/>
          </w:tcPr>
          <w:p w14:paraId="3F8C748F" w14:textId="77777777" w:rsidR="00043A88" w:rsidRDefault="00043A88" w:rsidP="007D69EC">
            <w:pPr>
              <w:pStyle w:val="VRQABodyText"/>
              <w:rPr>
                <w:lang w:val="en-GB"/>
              </w:rPr>
            </w:pPr>
            <w:r>
              <w:rPr>
                <w:lang w:val="en-GB"/>
              </w:rPr>
              <w:t>Follow plans and instructions to assemble objects</w:t>
            </w:r>
          </w:p>
        </w:tc>
      </w:tr>
      <w:tr w:rsidR="00043A88" w:rsidRPr="00E7450B" w14:paraId="282A738E" w14:textId="77777777" w:rsidTr="007D69EC">
        <w:tc>
          <w:tcPr>
            <w:tcW w:w="1013" w:type="dxa"/>
            <w:vMerge/>
            <w:shd w:val="clear" w:color="auto" w:fill="FFFFFF" w:themeFill="background1"/>
          </w:tcPr>
          <w:p w14:paraId="3269DB28" w14:textId="77777777" w:rsidR="00043A88" w:rsidRPr="000744F6" w:rsidRDefault="00043A88" w:rsidP="007D69EC">
            <w:pPr>
              <w:pStyle w:val="VRQABodyText"/>
            </w:pPr>
          </w:p>
        </w:tc>
        <w:tc>
          <w:tcPr>
            <w:tcW w:w="2690" w:type="dxa"/>
            <w:vMerge/>
            <w:shd w:val="clear" w:color="auto" w:fill="FFFFFF" w:themeFill="background1"/>
          </w:tcPr>
          <w:p w14:paraId="220959BC" w14:textId="77777777" w:rsidR="00043A88" w:rsidRPr="000744F6" w:rsidRDefault="00043A88" w:rsidP="007D69EC">
            <w:pPr>
              <w:pStyle w:val="VRQABodyText"/>
            </w:pPr>
          </w:p>
        </w:tc>
        <w:tc>
          <w:tcPr>
            <w:tcW w:w="567" w:type="dxa"/>
            <w:shd w:val="clear" w:color="auto" w:fill="FFFFFF" w:themeFill="background1"/>
            <w:vAlign w:val="center"/>
          </w:tcPr>
          <w:p w14:paraId="5BC450B8" w14:textId="77777777" w:rsidR="00043A88" w:rsidRPr="000744F6" w:rsidRDefault="00043A88" w:rsidP="007D69EC">
            <w:pPr>
              <w:pStyle w:val="VRQABodyText"/>
            </w:pPr>
            <w:r>
              <w:t>2.5</w:t>
            </w:r>
          </w:p>
        </w:tc>
        <w:tc>
          <w:tcPr>
            <w:tcW w:w="5800" w:type="dxa"/>
            <w:shd w:val="clear" w:color="auto" w:fill="FFFFFF" w:themeFill="background1"/>
            <w:vAlign w:val="center"/>
          </w:tcPr>
          <w:p w14:paraId="1559915E" w14:textId="1F5858FD" w:rsidR="00043A88" w:rsidRDefault="00043A88" w:rsidP="007D69EC">
            <w:pPr>
              <w:pStyle w:val="VRQABodyText"/>
              <w:rPr>
                <w:lang w:val="en-GB"/>
              </w:rPr>
            </w:pPr>
            <w:r>
              <w:rPr>
                <w:lang w:val="en-GB"/>
              </w:rPr>
              <w:t>Check and reflect on shape problem</w:t>
            </w:r>
            <w:r w:rsidR="00C94365">
              <w:rPr>
                <w:lang w:val="en-GB"/>
              </w:rPr>
              <w:t>-</w:t>
            </w:r>
            <w:r>
              <w:rPr>
                <w:lang w:val="en-GB"/>
              </w:rPr>
              <w:t>solving outcome and its appropriateness to the context and task</w:t>
            </w:r>
          </w:p>
        </w:tc>
      </w:tr>
      <w:tr w:rsidR="00043A88" w:rsidRPr="00E7450B" w14:paraId="64288FF7" w14:textId="77777777" w:rsidTr="007D69EC">
        <w:tc>
          <w:tcPr>
            <w:tcW w:w="1013" w:type="dxa"/>
            <w:vMerge w:val="restart"/>
            <w:shd w:val="clear" w:color="auto" w:fill="FFFFFF" w:themeFill="background1"/>
          </w:tcPr>
          <w:p w14:paraId="7F9FCF18" w14:textId="77777777" w:rsidR="00043A88" w:rsidRPr="000744F6" w:rsidRDefault="00043A88" w:rsidP="007D69EC">
            <w:pPr>
              <w:pStyle w:val="VRQABodyText"/>
            </w:pPr>
            <w:r>
              <w:t>3</w:t>
            </w:r>
          </w:p>
        </w:tc>
        <w:tc>
          <w:tcPr>
            <w:tcW w:w="2690" w:type="dxa"/>
            <w:vMerge w:val="restart"/>
            <w:shd w:val="clear" w:color="auto" w:fill="FFFFFF" w:themeFill="background1"/>
          </w:tcPr>
          <w:p w14:paraId="30D8DAFC" w14:textId="77777777" w:rsidR="00043A88" w:rsidRPr="000744F6" w:rsidRDefault="00043A88" w:rsidP="007D69EC">
            <w:pPr>
              <w:pStyle w:val="VRQABodyText"/>
            </w:pPr>
            <w:r>
              <w:t>Communicate shape and angle information</w:t>
            </w:r>
          </w:p>
        </w:tc>
        <w:tc>
          <w:tcPr>
            <w:tcW w:w="567" w:type="dxa"/>
            <w:shd w:val="clear" w:color="auto" w:fill="FFFFFF" w:themeFill="background1"/>
            <w:vAlign w:val="center"/>
          </w:tcPr>
          <w:p w14:paraId="0A55B46A" w14:textId="77777777" w:rsidR="00043A88" w:rsidRPr="000744F6" w:rsidRDefault="00043A88" w:rsidP="007D69EC">
            <w:pPr>
              <w:pStyle w:val="VRQABodyText"/>
            </w:pPr>
            <w:r>
              <w:t>3</w:t>
            </w:r>
            <w:r w:rsidRPr="000744F6">
              <w:t>.1</w:t>
            </w:r>
          </w:p>
        </w:tc>
        <w:tc>
          <w:tcPr>
            <w:tcW w:w="5800" w:type="dxa"/>
            <w:shd w:val="clear" w:color="auto" w:fill="FFFFFF" w:themeFill="background1"/>
            <w:vAlign w:val="center"/>
          </w:tcPr>
          <w:p w14:paraId="14F70932" w14:textId="1B5A9D09" w:rsidR="00043A88" w:rsidRPr="000744F6" w:rsidRDefault="00043A88" w:rsidP="007D69EC">
            <w:pPr>
              <w:pStyle w:val="VRQABodyText"/>
              <w:rPr>
                <w:lang w:val="en-GB"/>
              </w:rPr>
            </w:pPr>
            <w:r>
              <w:rPr>
                <w:lang w:val="en-GB"/>
              </w:rPr>
              <w:t>Record and report on the problem</w:t>
            </w:r>
            <w:r w:rsidR="00C94365">
              <w:rPr>
                <w:lang w:val="en-GB"/>
              </w:rPr>
              <w:t>-</w:t>
            </w:r>
            <w:r>
              <w:rPr>
                <w:lang w:val="en-GB"/>
              </w:rPr>
              <w:t>solving process and results</w:t>
            </w:r>
          </w:p>
        </w:tc>
      </w:tr>
      <w:tr w:rsidR="00043A88" w:rsidRPr="00E7450B" w14:paraId="2FE10982" w14:textId="77777777" w:rsidTr="007D69EC">
        <w:tc>
          <w:tcPr>
            <w:tcW w:w="1013" w:type="dxa"/>
            <w:vMerge/>
            <w:shd w:val="clear" w:color="auto" w:fill="FFFFFF" w:themeFill="background1"/>
          </w:tcPr>
          <w:p w14:paraId="0327D78B" w14:textId="77777777" w:rsidR="00043A88" w:rsidRDefault="00043A88" w:rsidP="007D69EC">
            <w:pPr>
              <w:pStyle w:val="VRQABodyText"/>
            </w:pPr>
          </w:p>
        </w:tc>
        <w:tc>
          <w:tcPr>
            <w:tcW w:w="2690" w:type="dxa"/>
            <w:vMerge/>
            <w:shd w:val="clear" w:color="auto" w:fill="FFFFFF" w:themeFill="background1"/>
          </w:tcPr>
          <w:p w14:paraId="2A8496AF" w14:textId="77777777" w:rsidR="00043A88" w:rsidRDefault="00043A88" w:rsidP="007D69EC">
            <w:pPr>
              <w:pStyle w:val="VRQABodyText"/>
            </w:pPr>
          </w:p>
        </w:tc>
        <w:tc>
          <w:tcPr>
            <w:tcW w:w="567" w:type="dxa"/>
            <w:shd w:val="clear" w:color="auto" w:fill="FFFFFF" w:themeFill="background1"/>
            <w:vAlign w:val="center"/>
          </w:tcPr>
          <w:p w14:paraId="3B959157" w14:textId="77777777" w:rsidR="00043A88" w:rsidRDefault="00043A88" w:rsidP="007D69EC">
            <w:pPr>
              <w:pStyle w:val="VRQABodyText"/>
            </w:pPr>
            <w:r>
              <w:t>3</w:t>
            </w:r>
            <w:r w:rsidRPr="000744F6">
              <w:t>.</w:t>
            </w:r>
            <w:r>
              <w:t>2</w:t>
            </w:r>
          </w:p>
        </w:tc>
        <w:tc>
          <w:tcPr>
            <w:tcW w:w="5800" w:type="dxa"/>
            <w:shd w:val="clear" w:color="auto" w:fill="FFFFFF" w:themeFill="background1"/>
            <w:vAlign w:val="center"/>
          </w:tcPr>
          <w:p w14:paraId="73F5984F" w14:textId="7E471272" w:rsidR="00043A88" w:rsidRDefault="00043A88" w:rsidP="007D69EC">
            <w:pPr>
              <w:pStyle w:val="VRQABodyText"/>
              <w:rPr>
                <w:lang w:val="en-GB"/>
              </w:rPr>
            </w:pPr>
            <w:r>
              <w:t xml:space="preserve">Present and discuss the </w:t>
            </w:r>
            <w:r>
              <w:rPr>
                <w:lang w:val="en-GB"/>
              </w:rPr>
              <w:t>problem</w:t>
            </w:r>
            <w:r w:rsidR="00C94365">
              <w:rPr>
                <w:lang w:val="en-GB"/>
              </w:rPr>
              <w:t>-</w:t>
            </w:r>
            <w:r>
              <w:rPr>
                <w:lang w:val="en-GB"/>
              </w:rPr>
              <w:t>solving process and results</w:t>
            </w:r>
          </w:p>
        </w:tc>
      </w:tr>
      <w:tr w:rsidR="00043A88" w:rsidRPr="00E7450B" w14:paraId="69886AF7" w14:textId="77777777" w:rsidTr="007D69EC">
        <w:tc>
          <w:tcPr>
            <w:tcW w:w="1013" w:type="dxa"/>
            <w:vMerge/>
            <w:shd w:val="clear" w:color="auto" w:fill="FFFFFF" w:themeFill="background1"/>
          </w:tcPr>
          <w:p w14:paraId="67368EF9" w14:textId="77777777" w:rsidR="00043A88" w:rsidRDefault="00043A88" w:rsidP="007D69EC">
            <w:pPr>
              <w:pStyle w:val="VRQABodyText"/>
            </w:pPr>
          </w:p>
        </w:tc>
        <w:tc>
          <w:tcPr>
            <w:tcW w:w="2690" w:type="dxa"/>
            <w:vMerge/>
            <w:shd w:val="clear" w:color="auto" w:fill="FFFFFF" w:themeFill="background1"/>
          </w:tcPr>
          <w:p w14:paraId="3317E2FD" w14:textId="77777777" w:rsidR="00043A88" w:rsidRDefault="00043A88" w:rsidP="007D69EC">
            <w:pPr>
              <w:pStyle w:val="VRQABodyText"/>
            </w:pPr>
          </w:p>
        </w:tc>
        <w:tc>
          <w:tcPr>
            <w:tcW w:w="567" w:type="dxa"/>
            <w:shd w:val="clear" w:color="auto" w:fill="FFFFFF" w:themeFill="background1"/>
            <w:vAlign w:val="center"/>
          </w:tcPr>
          <w:p w14:paraId="366BD967" w14:textId="77777777" w:rsidR="00043A88" w:rsidRDefault="00043A88" w:rsidP="007D69EC">
            <w:pPr>
              <w:pStyle w:val="VRQABodyText"/>
            </w:pPr>
            <w:r>
              <w:t>3.3</w:t>
            </w:r>
          </w:p>
        </w:tc>
        <w:tc>
          <w:tcPr>
            <w:tcW w:w="5800" w:type="dxa"/>
            <w:shd w:val="clear" w:color="auto" w:fill="FFFFFF" w:themeFill="background1"/>
            <w:vAlign w:val="center"/>
          </w:tcPr>
          <w:p w14:paraId="628027EC" w14:textId="77777777" w:rsidR="00043A88" w:rsidRDefault="00043A88" w:rsidP="007D69EC">
            <w:pPr>
              <w:pStyle w:val="VRQABodyText"/>
            </w:pPr>
            <w:r>
              <w:t>Describe the shape of objects</w:t>
            </w:r>
          </w:p>
        </w:tc>
      </w:tr>
    </w:tbl>
    <w:p w14:paraId="13C1798C" w14:textId="77777777" w:rsidR="00043A88" w:rsidRDefault="00043A88" w:rsidP="00043A88">
      <w:pPr>
        <w:rPr>
          <w:rFonts w:ascii="Arial" w:hAnsi="Arial" w:cs="Arial"/>
          <w:sz w:val="18"/>
          <w:szCs w:val="18"/>
        </w:rPr>
      </w:pPr>
    </w:p>
    <w:tbl>
      <w:tblPr>
        <w:tblStyle w:val="TableGrid"/>
        <w:tblW w:w="10065" w:type="dxa"/>
        <w:tblLayout w:type="fixed"/>
        <w:tblLook w:val="04A0" w:firstRow="1" w:lastRow="0" w:firstColumn="1" w:lastColumn="0" w:noHBand="0" w:noVBand="1"/>
      </w:tblPr>
      <w:tblGrid>
        <w:gridCol w:w="10065"/>
      </w:tblGrid>
      <w:tr w:rsidR="00043A88" w:rsidRPr="00F504D4" w14:paraId="35260587" w14:textId="77777777" w:rsidTr="007D69EC">
        <w:trPr>
          <w:trHeight w:val="363"/>
        </w:trPr>
        <w:tc>
          <w:tcPr>
            <w:tcW w:w="10065" w:type="dxa"/>
            <w:tcBorders>
              <w:top w:val="nil"/>
              <w:left w:val="nil"/>
              <w:bottom w:val="nil"/>
              <w:right w:val="nil"/>
            </w:tcBorders>
            <w:shd w:val="clear" w:color="auto" w:fill="103D64" w:themeFill="text2"/>
          </w:tcPr>
          <w:p w14:paraId="125A817B" w14:textId="77777777" w:rsidR="00043A88" w:rsidRPr="00F504D4" w:rsidRDefault="00043A8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43A88" w:rsidRPr="00B21899" w14:paraId="04BAA55A" w14:textId="77777777" w:rsidTr="00DB62AE">
        <w:trPr>
          <w:trHeight w:val="6890"/>
        </w:trPr>
        <w:tc>
          <w:tcPr>
            <w:tcW w:w="10065" w:type="dxa"/>
            <w:tcBorders>
              <w:top w:val="nil"/>
              <w:left w:val="nil"/>
              <w:bottom w:val="nil"/>
              <w:right w:val="nil"/>
            </w:tcBorders>
          </w:tcPr>
          <w:p w14:paraId="0EAEEE94" w14:textId="77777777" w:rsidR="00043A88" w:rsidRDefault="00043A88" w:rsidP="00043A88">
            <w:pPr>
              <w:pStyle w:val="VRQABodyText"/>
            </w:pPr>
            <w:r>
              <w:t>The context must include a range of familiar and some less familiar contexts with some specialisation in familiar contexts.</w:t>
            </w:r>
          </w:p>
          <w:p w14:paraId="680351C5" w14:textId="77777777" w:rsidR="00043A88" w:rsidRDefault="00043A88" w:rsidP="00043A88">
            <w:pPr>
              <w:pStyle w:val="VRQABodyText"/>
            </w:pPr>
            <w:r>
              <w:t xml:space="preserve">In this context, </w:t>
            </w:r>
            <w:r w:rsidRPr="00E86B22">
              <w:t xml:space="preserve">oral and </w:t>
            </w:r>
            <w:r>
              <w:t xml:space="preserve">written texts must be familiar and routine, include some unfamiliar elements, embedded information and abstractions, and some specialised vocabulary. </w:t>
            </w:r>
          </w:p>
          <w:p w14:paraId="6264E0A2" w14:textId="77777777" w:rsidR="00043A88" w:rsidRDefault="00043A88" w:rsidP="00043A88">
            <w:pPr>
              <w:pStyle w:val="VRQABodyText"/>
            </w:pPr>
            <w:r>
              <w:t>The mathematical information in the texts must be embedded where some scanning of written texts and selective listening of oral texts is required to be able to interpret, locate and extract the mathematical information.</w:t>
            </w:r>
          </w:p>
          <w:p w14:paraId="530AA089" w14:textId="77777777" w:rsidR="00043A88" w:rsidRDefault="00043A88" w:rsidP="00043A88">
            <w:pPr>
              <w:pStyle w:val="VRQABodyText"/>
            </w:pPr>
            <w:r>
              <w:t>Texts may include but are not limited to:</w:t>
            </w:r>
          </w:p>
          <w:p w14:paraId="59BD8102" w14:textId="77777777" w:rsidR="00043A88" w:rsidRDefault="00043A88"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560B1061" w14:textId="77777777" w:rsidR="00043A88" w:rsidRDefault="00043A88" w:rsidP="007D69EC">
            <w:pPr>
              <w:pStyle w:val="VRQABullet1"/>
              <w:numPr>
                <w:ilvl w:val="0"/>
                <w:numId w:val="19"/>
              </w:numPr>
              <w:autoSpaceDE/>
              <w:autoSpaceDN/>
              <w:adjustRightInd/>
              <w:spacing w:before="120" w:after="0" w:line="240" w:lineRule="auto"/>
              <w:contextualSpacing w:val="0"/>
            </w:pPr>
            <w:r>
              <w:t>audio or video recordings</w:t>
            </w:r>
          </w:p>
          <w:p w14:paraId="01802D3D" w14:textId="77777777" w:rsidR="00043A88" w:rsidRDefault="00043A88" w:rsidP="007D69EC">
            <w:pPr>
              <w:pStyle w:val="VRQABullet1"/>
              <w:numPr>
                <w:ilvl w:val="0"/>
                <w:numId w:val="19"/>
              </w:numPr>
              <w:autoSpaceDE/>
              <w:autoSpaceDN/>
              <w:adjustRightInd/>
              <w:spacing w:before="120" w:after="0" w:line="240" w:lineRule="auto"/>
              <w:contextualSpacing w:val="0"/>
            </w:pPr>
            <w:r>
              <w:t>printed, digital or spoken instructions</w:t>
            </w:r>
          </w:p>
          <w:p w14:paraId="2D542207"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 xml:space="preserve">printed </w:t>
            </w:r>
            <w:r>
              <w:rPr>
                <w:rFonts w:ascii="Arial" w:eastAsia="Times New Roman" w:hAnsi="Arial"/>
                <w:sz w:val="22"/>
                <w:szCs w:val="22"/>
                <w:lang w:val="en-AU" w:eastAsia="en-AU"/>
              </w:rPr>
              <w:t>or</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digital</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diagrams or plans</w:t>
            </w:r>
            <w:r w:rsidRPr="0079262C">
              <w:rPr>
                <w:rFonts w:ascii="Arial" w:eastAsia="Times New Roman" w:hAnsi="Arial"/>
                <w:sz w:val="22"/>
                <w:szCs w:val="22"/>
                <w:lang w:val="en-AU" w:eastAsia="en-AU"/>
              </w:rPr>
              <w:t xml:space="preserve"> </w:t>
            </w:r>
          </w:p>
          <w:p w14:paraId="0FAA281C"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 xml:space="preserve">printed, </w:t>
            </w:r>
            <w:r>
              <w:rPr>
                <w:rFonts w:ascii="Arial" w:eastAsia="Times New Roman" w:hAnsi="Arial"/>
                <w:sz w:val="22"/>
                <w:szCs w:val="22"/>
                <w:lang w:val="en-AU" w:eastAsia="en-AU"/>
              </w:rPr>
              <w:t>digital</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or</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spoken</w:t>
            </w:r>
            <w:r w:rsidRPr="0079262C">
              <w:rPr>
                <w:rFonts w:ascii="Arial" w:eastAsia="Times New Roman" w:hAnsi="Arial"/>
                <w:sz w:val="22"/>
                <w:szCs w:val="22"/>
                <w:lang w:val="en-AU" w:eastAsia="en-AU"/>
              </w:rPr>
              <w:t xml:space="preserve"> garden information</w:t>
            </w:r>
          </w:p>
          <w:p w14:paraId="0DD176AE"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 xml:space="preserve">printed, </w:t>
            </w:r>
            <w:r>
              <w:rPr>
                <w:rFonts w:ascii="Arial" w:eastAsia="Times New Roman" w:hAnsi="Arial"/>
                <w:sz w:val="22"/>
                <w:szCs w:val="22"/>
                <w:lang w:val="en-AU" w:eastAsia="en-AU"/>
              </w:rPr>
              <w:t>digital</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or</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spoken</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product</w:t>
            </w:r>
            <w:r w:rsidRPr="0079262C">
              <w:rPr>
                <w:rFonts w:ascii="Arial" w:eastAsia="Times New Roman" w:hAnsi="Arial"/>
                <w:sz w:val="22"/>
                <w:szCs w:val="22"/>
                <w:lang w:val="en-AU" w:eastAsia="en-AU"/>
              </w:rPr>
              <w:t xml:space="preserve"> information</w:t>
            </w:r>
          </w:p>
          <w:p w14:paraId="37C2AB65" w14:textId="77777777" w:rsidR="00043A88"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 xml:space="preserve">printed, </w:t>
            </w:r>
            <w:r>
              <w:rPr>
                <w:rFonts w:ascii="Arial" w:eastAsia="Times New Roman" w:hAnsi="Arial"/>
                <w:sz w:val="22"/>
                <w:szCs w:val="22"/>
                <w:lang w:val="en-AU" w:eastAsia="en-AU"/>
              </w:rPr>
              <w:t>digital</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or</w:t>
            </w:r>
            <w:r w:rsidRPr="0079262C">
              <w:rPr>
                <w:rFonts w:ascii="Arial" w:eastAsia="Times New Roman" w:hAnsi="Arial"/>
                <w:sz w:val="22"/>
                <w:szCs w:val="22"/>
                <w:lang w:val="en-AU" w:eastAsia="en-AU"/>
              </w:rPr>
              <w:t xml:space="preserve"> </w:t>
            </w:r>
            <w:r>
              <w:rPr>
                <w:rFonts w:ascii="Arial" w:eastAsia="Times New Roman" w:hAnsi="Arial"/>
                <w:sz w:val="22"/>
                <w:szCs w:val="22"/>
                <w:lang w:val="en-AU" w:eastAsia="en-AU"/>
              </w:rPr>
              <w:t>spoken</w:t>
            </w:r>
            <w:r w:rsidRPr="0079262C">
              <w:rPr>
                <w:rFonts w:ascii="Arial" w:eastAsia="Times New Roman" w:hAnsi="Arial"/>
                <w:sz w:val="22"/>
                <w:szCs w:val="22"/>
                <w:lang w:val="en-AU" w:eastAsia="en-AU"/>
              </w:rPr>
              <w:t xml:space="preserve"> building information</w:t>
            </w:r>
          </w:p>
          <w:p w14:paraId="42360A09"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Pr>
                <w:rFonts w:ascii="Arial" w:eastAsia="Times New Roman" w:hAnsi="Arial"/>
                <w:sz w:val="22"/>
                <w:szCs w:val="22"/>
                <w:lang w:val="en-AU" w:eastAsia="en-AU"/>
              </w:rPr>
              <w:t>printed, digital or spoken plans or instructions to build an object</w:t>
            </w:r>
            <w:r w:rsidRPr="0079262C">
              <w:rPr>
                <w:rFonts w:ascii="Arial" w:eastAsia="Times New Roman" w:hAnsi="Arial"/>
                <w:sz w:val="22"/>
                <w:szCs w:val="22"/>
                <w:lang w:val="en-AU" w:eastAsia="en-AU"/>
              </w:rPr>
              <w:t>.</w:t>
            </w:r>
          </w:p>
          <w:p w14:paraId="2E2BD03D" w14:textId="77777777" w:rsidR="00043A88" w:rsidRPr="0079262C" w:rsidRDefault="00043A88" w:rsidP="00043A88">
            <w:pPr>
              <w:pStyle w:val="VRQABodyText"/>
              <w:rPr>
                <w:lang w:eastAsia="en-AU"/>
              </w:rPr>
            </w:pPr>
            <w:r>
              <w:rPr>
                <w:lang w:eastAsia="en-AU"/>
              </w:rPr>
              <w:t>Everyday</w:t>
            </w:r>
            <w:r w:rsidRPr="0079262C">
              <w:rPr>
                <w:lang w:eastAsia="en-AU"/>
              </w:rPr>
              <w:t xml:space="preserve"> objects may include but are not limited to:</w:t>
            </w:r>
          </w:p>
          <w:p w14:paraId="61E08D40"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household objects</w:t>
            </w:r>
          </w:p>
          <w:p w14:paraId="7E97A8F6"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workplace objects</w:t>
            </w:r>
          </w:p>
          <w:p w14:paraId="1B39E7F8"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buildings</w:t>
            </w:r>
          </w:p>
          <w:p w14:paraId="1784DFA6" w14:textId="77777777"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furniture.</w:t>
            </w:r>
          </w:p>
          <w:p w14:paraId="5F84B2E0" w14:textId="77777777" w:rsidR="00043A88" w:rsidRPr="00AF7447" w:rsidRDefault="00043A88" w:rsidP="00043A88">
            <w:pPr>
              <w:pStyle w:val="VRQABodyText"/>
            </w:pPr>
            <w:r>
              <w:t>The term, s</w:t>
            </w:r>
            <w:r w:rsidRPr="00AF7447">
              <w:t>hape</w:t>
            </w:r>
            <w:r>
              <w:t xml:space="preserve">, </w:t>
            </w:r>
            <w:r w:rsidRPr="00090056">
              <w:t>must include but is not limited to:</w:t>
            </w:r>
          </w:p>
          <w:p w14:paraId="00CF37D6"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lines</w:t>
            </w:r>
          </w:p>
          <w:p w14:paraId="289DB4E8"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points</w:t>
            </w:r>
          </w:p>
          <w:p w14:paraId="4531E98C"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angles</w:t>
            </w:r>
          </w:p>
          <w:p w14:paraId="26D966DB"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curves</w:t>
            </w:r>
          </w:p>
          <w:p w14:paraId="7D4BAA2F" w14:textId="77777777" w:rsidR="00043A88" w:rsidRPr="00AF7447" w:rsidRDefault="00043A88" w:rsidP="007D69EC">
            <w:pPr>
              <w:pStyle w:val="VRQABullet1"/>
              <w:numPr>
                <w:ilvl w:val="0"/>
                <w:numId w:val="19"/>
              </w:numPr>
              <w:autoSpaceDE/>
              <w:autoSpaceDN/>
              <w:adjustRightInd/>
              <w:spacing w:before="120" w:after="0" w:line="240" w:lineRule="auto"/>
              <w:contextualSpacing w:val="0"/>
            </w:pPr>
            <w:r w:rsidRPr="00AF7447">
              <w:t>surfaces</w:t>
            </w:r>
          </w:p>
          <w:p w14:paraId="5ACCC9FA" w14:textId="77777777" w:rsidR="00043A88" w:rsidRPr="0079262C" w:rsidRDefault="00043A88" w:rsidP="007D69EC">
            <w:pPr>
              <w:pStyle w:val="VRQABullet1"/>
              <w:numPr>
                <w:ilvl w:val="0"/>
                <w:numId w:val="19"/>
              </w:numPr>
              <w:autoSpaceDE/>
              <w:autoSpaceDN/>
              <w:adjustRightInd/>
              <w:spacing w:before="120" w:after="0" w:line="240" w:lineRule="auto"/>
              <w:contextualSpacing w:val="0"/>
            </w:pPr>
            <w:r>
              <w:t>familiar and routine 2D and</w:t>
            </w:r>
            <w:r w:rsidRPr="0079262C">
              <w:t xml:space="preserve"> </w:t>
            </w:r>
            <w:r>
              <w:t>3D</w:t>
            </w:r>
            <w:r w:rsidRPr="0079262C">
              <w:t xml:space="preserve"> shapes</w:t>
            </w:r>
            <w:r>
              <w:t xml:space="preserve"> and must include but are not limited to:</w:t>
            </w:r>
          </w:p>
          <w:p w14:paraId="7D6D743A" w14:textId="77777777" w:rsidR="00043A88" w:rsidRDefault="00043A88" w:rsidP="00744C35">
            <w:pPr>
              <w:pStyle w:val="VRQABullet2"/>
            </w:pPr>
            <w:r>
              <w:t>cylinder</w:t>
            </w:r>
          </w:p>
          <w:p w14:paraId="6B10D14D" w14:textId="77777777" w:rsidR="00043A88" w:rsidRPr="00375D4E" w:rsidRDefault="00043A88" w:rsidP="00744C35">
            <w:pPr>
              <w:pStyle w:val="VRQABullet2"/>
            </w:pPr>
            <w:r>
              <w:t>pyramid.</w:t>
            </w:r>
          </w:p>
          <w:p w14:paraId="7F3A571A" w14:textId="77777777" w:rsidR="00043A88" w:rsidRDefault="00043A88" w:rsidP="00043A88">
            <w:pPr>
              <w:pStyle w:val="VRQABodyText"/>
              <w:rPr>
                <w:lang w:eastAsia="en-AU"/>
              </w:rPr>
            </w:pPr>
            <w:r>
              <w:rPr>
                <w:lang w:eastAsia="en-AU"/>
              </w:rPr>
              <w:t>Angles must be common and must include but are not limited to:</w:t>
            </w:r>
          </w:p>
          <w:p w14:paraId="7C2C8271" w14:textId="77777777" w:rsidR="00043A88" w:rsidRDefault="00043A88" w:rsidP="007D69EC">
            <w:pPr>
              <w:numPr>
                <w:ilvl w:val="0"/>
                <w:numId w:val="19"/>
              </w:numPr>
              <w:spacing w:before="120"/>
              <w:rPr>
                <w:rFonts w:ascii="Arial" w:eastAsia="Times New Roman" w:hAnsi="Arial"/>
                <w:sz w:val="22"/>
                <w:szCs w:val="22"/>
                <w:lang w:val="en-AU" w:eastAsia="en-AU"/>
              </w:rPr>
            </w:pPr>
            <w:r>
              <w:rPr>
                <w:rFonts w:ascii="Arial" w:eastAsia="Times New Roman" w:hAnsi="Arial"/>
                <w:sz w:val="22"/>
                <w:szCs w:val="22"/>
                <w:lang w:val="en-AU" w:eastAsia="en-AU"/>
              </w:rPr>
              <w:t>90 degrees</w:t>
            </w:r>
          </w:p>
          <w:p w14:paraId="52952EF2" w14:textId="77777777" w:rsidR="00043A88" w:rsidRPr="0093523F" w:rsidRDefault="00043A88" w:rsidP="007D69EC">
            <w:pPr>
              <w:numPr>
                <w:ilvl w:val="0"/>
                <w:numId w:val="19"/>
              </w:numPr>
              <w:spacing w:before="120"/>
              <w:rPr>
                <w:rFonts w:ascii="Arial" w:eastAsia="Times New Roman" w:hAnsi="Arial"/>
                <w:sz w:val="22"/>
                <w:szCs w:val="22"/>
                <w:lang w:val="en-AU" w:eastAsia="en-AU"/>
              </w:rPr>
            </w:pPr>
            <w:r w:rsidRPr="0093523F">
              <w:rPr>
                <w:rFonts w:ascii="Arial" w:eastAsia="Times New Roman" w:hAnsi="Arial"/>
                <w:sz w:val="22"/>
                <w:szCs w:val="22"/>
                <w:lang w:val="en-AU" w:eastAsia="en-AU"/>
              </w:rPr>
              <w:t>360 degrees</w:t>
            </w:r>
            <w:r>
              <w:rPr>
                <w:rFonts w:ascii="Arial" w:eastAsia="Times New Roman" w:hAnsi="Arial"/>
                <w:sz w:val="22"/>
                <w:szCs w:val="22"/>
                <w:lang w:val="en-AU" w:eastAsia="en-AU"/>
              </w:rPr>
              <w:t>.</w:t>
            </w:r>
          </w:p>
          <w:p w14:paraId="4036EA88" w14:textId="079B97C1" w:rsidR="00043A88" w:rsidRDefault="00043A88" w:rsidP="007D69EC">
            <w:pPr>
              <w:spacing w:before="120"/>
              <w:rPr>
                <w:rFonts w:ascii="Arial" w:eastAsia="Times New Roman" w:hAnsi="Arial"/>
                <w:sz w:val="22"/>
                <w:szCs w:val="22"/>
                <w:lang w:val="en-AU" w:eastAsia="en-AU"/>
              </w:rPr>
            </w:pPr>
            <w:r w:rsidRPr="00815F92">
              <w:rPr>
                <w:rFonts w:ascii="Arial" w:eastAsia="Times New Roman" w:hAnsi="Arial"/>
                <w:sz w:val="22"/>
                <w:szCs w:val="22"/>
                <w:lang w:val="en-AU" w:eastAsia="en-AU"/>
              </w:rPr>
              <w:t>Problem</w:t>
            </w:r>
            <w:r w:rsidR="00C94365">
              <w:rPr>
                <w:rFonts w:ascii="Arial" w:eastAsia="Times New Roman" w:hAnsi="Arial"/>
                <w:sz w:val="22"/>
                <w:szCs w:val="22"/>
                <w:lang w:val="en-AU" w:eastAsia="en-AU"/>
              </w:rPr>
              <w:t>-</w:t>
            </w:r>
            <w:r w:rsidRPr="00815F92">
              <w:rPr>
                <w:rFonts w:ascii="Arial" w:eastAsia="Times New Roman" w:hAnsi="Arial"/>
                <w:sz w:val="22"/>
                <w:szCs w:val="22"/>
                <w:lang w:val="en-AU" w:eastAsia="en-AU"/>
              </w:rPr>
              <w:t xml:space="preserve">solving tasks </w:t>
            </w:r>
            <w:r>
              <w:rPr>
                <w:rFonts w:ascii="Arial" w:eastAsia="Times New Roman" w:hAnsi="Arial"/>
                <w:sz w:val="22"/>
                <w:szCs w:val="22"/>
                <w:lang w:val="en-AU" w:eastAsia="en-AU"/>
              </w:rPr>
              <w:t>must include but are not limited to:</w:t>
            </w:r>
          </w:p>
          <w:p w14:paraId="15D03D79" w14:textId="77777777" w:rsidR="00043A88" w:rsidRDefault="00043A88" w:rsidP="007D69EC">
            <w:pPr>
              <w:pStyle w:val="VRQABullet1"/>
              <w:numPr>
                <w:ilvl w:val="0"/>
                <w:numId w:val="19"/>
              </w:numPr>
              <w:autoSpaceDE/>
              <w:autoSpaceDN/>
              <w:adjustRightInd/>
              <w:spacing w:before="120" w:after="0" w:line="240" w:lineRule="auto"/>
              <w:contextualSpacing w:val="0"/>
            </w:pPr>
            <w:r>
              <w:t>drawing diagrams representing the shape of objects</w:t>
            </w:r>
          </w:p>
          <w:p w14:paraId="70D30B2B" w14:textId="77777777" w:rsidR="00043A88" w:rsidRDefault="00043A88" w:rsidP="007D69EC">
            <w:pPr>
              <w:pStyle w:val="VRQABullet1"/>
              <w:numPr>
                <w:ilvl w:val="0"/>
                <w:numId w:val="19"/>
              </w:numPr>
              <w:autoSpaceDE/>
              <w:autoSpaceDN/>
              <w:adjustRightInd/>
              <w:spacing w:before="120" w:after="0" w:line="240" w:lineRule="auto"/>
              <w:contextualSpacing w:val="0"/>
            </w:pPr>
            <w:r>
              <w:t>assembling 3D shapes</w:t>
            </w:r>
          </w:p>
          <w:p w14:paraId="6B606402" w14:textId="77777777" w:rsidR="00043A88" w:rsidRPr="00815F92" w:rsidRDefault="00043A88" w:rsidP="007D69EC">
            <w:pPr>
              <w:pStyle w:val="VRQABullet1"/>
              <w:numPr>
                <w:ilvl w:val="0"/>
                <w:numId w:val="19"/>
              </w:numPr>
              <w:autoSpaceDE/>
              <w:autoSpaceDN/>
              <w:adjustRightInd/>
              <w:spacing w:before="120" w:after="0" w:line="240" w:lineRule="auto"/>
              <w:contextualSpacing w:val="0"/>
            </w:pPr>
            <w:r>
              <w:t>recognising full turns as 360° and right angles as 90°.</w:t>
            </w:r>
          </w:p>
          <w:p w14:paraId="6BE99670" w14:textId="77777777" w:rsidR="00043A88" w:rsidRPr="0079262C" w:rsidRDefault="00043A88" w:rsidP="00043A88">
            <w:pPr>
              <w:pStyle w:val="VRQABodyText"/>
              <w:rPr>
                <w:lang w:eastAsia="en-AU"/>
              </w:rPr>
            </w:pPr>
            <w:r w:rsidRPr="0079262C">
              <w:rPr>
                <w:lang w:eastAsia="en-AU"/>
              </w:rPr>
              <w:t xml:space="preserve">Estimation methods </w:t>
            </w:r>
            <w:r>
              <w:rPr>
                <w:lang w:eastAsia="en-AU"/>
              </w:rPr>
              <w:t xml:space="preserve">may </w:t>
            </w:r>
            <w:r w:rsidRPr="0079262C">
              <w:rPr>
                <w:lang w:eastAsia="en-AU"/>
              </w:rPr>
              <w:t>include</w:t>
            </w:r>
            <w:r>
              <w:rPr>
                <w:lang w:eastAsia="en-AU"/>
              </w:rPr>
              <w:t xml:space="preserve"> but are not limited to</w:t>
            </w:r>
            <w:r w:rsidRPr="0079262C">
              <w:rPr>
                <w:lang w:eastAsia="en-AU"/>
              </w:rPr>
              <w:t>:</w:t>
            </w:r>
          </w:p>
          <w:p w14:paraId="7B3D2E4F" w14:textId="79A342AA" w:rsidR="00043A88" w:rsidRPr="0079262C"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comparing properties (</w:t>
            </w:r>
            <w:r>
              <w:rPr>
                <w:rFonts w:ascii="Arial" w:eastAsia="Times New Roman" w:hAnsi="Arial"/>
                <w:sz w:val="22"/>
                <w:szCs w:val="22"/>
                <w:lang w:val="en-AU" w:eastAsia="en-AU"/>
              </w:rPr>
              <w:t>such as</w:t>
            </w:r>
            <w:r w:rsidRPr="0079262C">
              <w:rPr>
                <w:rFonts w:ascii="Arial" w:eastAsia="Times New Roman" w:hAnsi="Arial"/>
                <w:sz w:val="22"/>
                <w:szCs w:val="22"/>
                <w:lang w:val="en-AU" w:eastAsia="en-AU"/>
              </w:rPr>
              <w:t xml:space="preserve"> it has </w:t>
            </w:r>
            <w:r>
              <w:rPr>
                <w:rFonts w:ascii="Arial" w:eastAsia="Times New Roman" w:hAnsi="Arial"/>
                <w:sz w:val="22"/>
                <w:szCs w:val="22"/>
                <w:lang w:val="en-AU" w:eastAsia="en-AU"/>
              </w:rPr>
              <w:t xml:space="preserve">six </w:t>
            </w:r>
            <w:r w:rsidR="003A07CF">
              <w:rPr>
                <w:rFonts w:ascii="Arial" w:eastAsia="Times New Roman" w:hAnsi="Arial"/>
                <w:sz w:val="22"/>
                <w:szCs w:val="22"/>
                <w:lang w:val="en-AU" w:eastAsia="en-AU"/>
              </w:rPr>
              <w:t>sides,</w:t>
            </w:r>
            <w:r w:rsidRPr="0079262C">
              <w:rPr>
                <w:rFonts w:ascii="Arial" w:eastAsia="Times New Roman" w:hAnsi="Arial"/>
                <w:sz w:val="22"/>
                <w:szCs w:val="22"/>
                <w:lang w:val="en-AU" w:eastAsia="en-AU"/>
              </w:rPr>
              <w:t xml:space="preserve"> so it is probably a </w:t>
            </w:r>
            <w:r>
              <w:rPr>
                <w:rFonts w:ascii="Arial" w:eastAsia="Times New Roman" w:hAnsi="Arial"/>
                <w:sz w:val="22"/>
                <w:szCs w:val="22"/>
                <w:lang w:val="en-AU" w:eastAsia="en-AU"/>
              </w:rPr>
              <w:t>hexagon</w:t>
            </w:r>
            <w:r w:rsidRPr="0079262C">
              <w:rPr>
                <w:rFonts w:ascii="Arial" w:eastAsia="Times New Roman" w:hAnsi="Arial"/>
                <w:sz w:val="22"/>
                <w:szCs w:val="22"/>
                <w:lang w:val="en-AU" w:eastAsia="en-AU"/>
              </w:rPr>
              <w:t>)</w:t>
            </w:r>
          </w:p>
          <w:p w14:paraId="752694FE" w14:textId="6A498695" w:rsidR="00043A88" w:rsidRDefault="00043A88" w:rsidP="007D69EC">
            <w:pPr>
              <w:numPr>
                <w:ilvl w:val="0"/>
                <w:numId w:val="19"/>
              </w:numPr>
              <w:spacing w:before="120"/>
              <w:rPr>
                <w:rFonts w:ascii="Arial" w:eastAsia="Times New Roman" w:hAnsi="Arial"/>
                <w:sz w:val="22"/>
                <w:szCs w:val="22"/>
                <w:lang w:val="en-AU" w:eastAsia="en-AU"/>
              </w:rPr>
            </w:pPr>
            <w:r w:rsidRPr="0079262C">
              <w:rPr>
                <w:rFonts w:ascii="Arial" w:eastAsia="Times New Roman" w:hAnsi="Arial"/>
                <w:sz w:val="22"/>
                <w:szCs w:val="22"/>
                <w:lang w:val="en-AU" w:eastAsia="en-AU"/>
              </w:rPr>
              <w:t>using familiar objects (</w:t>
            </w:r>
            <w:r>
              <w:rPr>
                <w:rFonts w:ascii="Arial" w:eastAsia="Times New Roman" w:hAnsi="Arial"/>
                <w:sz w:val="22"/>
                <w:szCs w:val="22"/>
                <w:lang w:val="en-AU" w:eastAsia="en-AU"/>
              </w:rPr>
              <w:t>such as</w:t>
            </w:r>
            <w:r w:rsidRPr="0079262C">
              <w:rPr>
                <w:rFonts w:ascii="Arial" w:eastAsia="Times New Roman" w:hAnsi="Arial"/>
                <w:sz w:val="22"/>
                <w:szCs w:val="22"/>
                <w:lang w:val="en-AU" w:eastAsia="en-AU"/>
              </w:rPr>
              <w:t xml:space="preserve"> it looks like a</w:t>
            </w:r>
            <w:r>
              <w:rPr>
                <w:rFonts w:ascii="Arial" w:eastAsia="Times New Roman" w:hAnsi="Arial"/>
                <w:sz w:val="22"/>
                <w:szCs w:val="22"/>
                <w:lang w:val="en-AU" w:eastAsia="en-AU"/>
              </w:rPr>
              <w:t xml:space="preserve"> </w:t>
            </w:r>
            <w:r w:rsidR="003A07CF">
              <w:rPr>
                <w:rFonts w:ascii="Arial" w:eastAsia="Times New Roman" w:hAnsi="Arial"/>
                <w:sz w:val="22"/>
                <w:szCs w:val="22"/>
                <w:lang w:val="en-AU" w:eastAsia="en-AU"/>
              </w:rPr>
              <w:t>can,</w:t>
            </w:r>
            <w:r w:rsidRPr="0079262C">
              <w:rPr>
                <w:rFonts w:ascii="Arial" w:eastAsia="Times New Roman" w:hAnsi="Arial"/>
                <w:sz w:val="22"/>
                <w:szCs w:val="22"/>
                <w:lang w:val="en-AU" w:eastAsia="en-AU"/>
              </w:rPr>
              <w:t xml:space="preserve"> so it is probably a </w:t>
            </w:r>
            <w:r>
              <w:rPr>
                <w:rFonts w:ascii="Arial" w:eastAsia="Times New Roman" w:hAnsi="Arial"/>
                <w:sz w:val="22"/>
                <w:szCs w:val="22"/>
                <w:lang w:val="en-AU" w:eastAsia="en-AU"/>
              </w:rPr>
              <w:t>cylinder</w:t>
            </w:r>
            <w:r w:rsidRPr="0079262C">
              <w:rPr>
                <w:rFonts w:ascii="Arial" w:eastAsia="Times New Roman" w:hAnsi="Arial"/>
                <w:sz w:val="22"/>
                <w:szCs w:val="22"/>
                <w:lang w:val="en-AU" w:eastAsia="en-AU"/>
              </w:rPr>
              <w:t>)</w:t>
            </w:r>
          </w:p>
          <w:p w14:paraId="642EBDB2" w14:textId="4EDA7FC9" w:rsidR="00043A88" w:rsidRDefault="00043A88" w:rsidP="007D69EC">
            <w:pPr>
              <w:numPr>
                <w:ilvl w:val="0"/>
                <w:numId w:val="19"/>
              </w:numPr>
              <w:spacing w:before="120"/>
              <w:rPr>
                <w:rFonts w:ascii="Arial" w:eastAsia="Times New Roman" w:hAnsi="Arial"/>
                <w:sz w:val="22"/>
                <w:szCs w:val="22"/>
                <w:lang w:val="en-AU" w:eastAsia="en-AU"/>
              </w:rPr>
            </w:pPr>
            <w:r>
              <w:rPr>
                <w:rFonts w:ascii="Arial" w:eastAsia="Times New Roman" w:hAnsi="Arial"/>
                <w:sz w:val="22"/>
                <w:szCs w:val="22"/>
                <w:lang w:val="en-AU" w:eastAsia="en-AU"/>
              </w:rPr>
              <w:t xml:space="preserve">rule of thumb (such as it looks like an </w:t>
            </w:r>
            <w:r w:rsidR="003A07CF">
              <w:rPr>
                <w:rFonts w:ascii="Arial" w:eastAsia="Times New Roman" w:hAnsi="Arial"/>
                <w:sz w:val="22"/>
                <w:szCs w:val="22"/>
                <w:lang w:val="en-AU" w:eastAsia="en-AU"/>
              </w:rPr>
              <w:t>L,</w:t>
            </w:r>
            <w:r>
              <w:rPr>
                <w:rFonts w:ascii="Arial" w:eastAsia="Times New Roman" w:hAnsi="Arial"/>
                <w:sz w:val="22"/>
                <w:szCs w:val="22"/>
                <w:lang w:val="en-AU" w:eastAsia="en-AU"/>
              </w:rPr>
              <w:t xml:space="preserve"> so it is probably a right angle)</w:t>
            </w:r>
          </w:p>
          <w:p w14:paraId="70304561" w14:textId="77777777" w:rsidR="00043A88" w:rsidRDefault="00043A88" w:rsidP="007D69EC">
            <w:pPr>
              <w:numPr>
                <w:ilvl w:val="0"/>
                <w:numId w:val="19"/>
              </w:numPr>
              <w:spacing w:before="120"/>
              <w:rPr>
                <w:rFonts w:ascii="Arial" w:eastAsia="Times New Roman" w:hAnsi="Arial"/>
                <w:sz w:val="22"/>
                <w:szCs w:val="22"/>
                <w:lang w:val="en-AU" w:eastAsia="en-AU"/>
              </w:rPr>
            </w:pPr>
            <w:r>
              <w:rPr>
                <w:rFonts w:ascii="Arial" w:eastAsia="Times New Roman" w:hAnsi="Arial"/>
                <w:sz w:val="22"/>
                <w:szCs w:val="22"/>
                <w:lang w:val="en-AU" w:eastAsia="en-AU"/>
              </w:rPr>
              <w:t>familiar experiences (such as if I spin around and end up facing the same direction it is a 360</w:t>
            </w:r>
            <w:r>
              <w:rPr>
                <w:rFonts w:ascii="Arial" w:eastAsia="Times New Roman" w:hAnsi="Arial" w:cs="Arial"/>
                <w:sz w:val="22"/>
                <w:szCs w:val="22"/>
                <w:lang w:val="en-AU" w:eastAsia="en-AU"/>
              </w:rPr>
              <w:t>°</w:t>
            </w:r>
            <w:r>
              <w:rPr>
                <w:rFonts w:ascii="Arial" w:eastAsia="Times New Roman" w:hAnsi="Arial"/>
                <w:sz w:val="22"/>
                <w:szCs w:val="22"/>
                <w:lang w:val="en-AU" w:eastAsia="en-AU"/>
              </w:rPr>
              <w:t xml:space="preserve"> turn).</w:t>
            </w:r>
          </w:p>
          <w:p w14:paraId="229F2C12" w14:textId="77777777" w:rsidR="00043A88" w:rsidRDefault="00043A88" w:rsidP="00043A88">
            <w:pPr>
              <w:pStyle w:val="VRQABodyText"/>
              <w:rPr>
                <w:lang w:eastAsia="en-AU"/>
              </w:rPr>
            </w:pPr>
            <w:r>
              <w:rPr>
                <w:lang w:eastAsia="en-AU"/>
              </w:rPr>
              <w:t>The term, p</w:t>
            </w:r>
            <w:r w:rsidRPr="00830E4B">
              <w:rPr>
                <w:lang w:eastAsia="en-AU"/>
              </w:rPr>
              <w:t>resent</w:t>
            </w:r>
            <w:r>
              <w:rPr>
                <w:lang w:eastAsia="en-AU"/>
              </w:rPr>
              <w:t>,</w:t>
            </w:r>
            <w:r w:rsidRPr="00830E4B">
              <w:rPr>
                <w:lang w:eastAsia="en-AU"/>
              </w:rPr>
              <w:t xml:space="preserve"> </w:t>
            </w:r>
            <w:r>
              <w:rPr>
                <w:lang w:eastAsia="en-AU"/>
              </w:rPr>
              <w:t>refers to</w:t>
            </w:r>
            <w:r w:rsidRPr="00830E4B">
              <w:rPr>
                <w:lang w:eastAsia="en-AU"/>
              </w:rPr>
              <w:t xml:space="preserve"> one-way oral communication</w:t>
            </w:r>
            <w:r>
              <w:rPr>
                <w:lang w:eastAsia="en-AU"/>
              </w:rPr>
              <w:t>.</w:t>
            </w:r>
          </w:p>
          <w:p w14:paraId="4F6A798B" w14:textId="77777777" w:rsidR="00043A88" w:rsidRPr="00830E4B" w:rsidRDefault="00043A88" w:rsidP="00043A88">
            <w:pPr>
              <w:pStyle w:val="VRQABodyText"/>
              <w:rPr>
                <w:lang w:eastAsia="en-AU"/>
              </w:rPr>
            </w:pPr>
            <w:r>
              <w:rPr>
                <w:lang w:eastAsia="en-AU"/>
              </w:rPr>
              <w:t xml:space="preserve">The term, </w:t>
            </w:r>
            <w:r w:rsidRPr="00830E4B">
              <w:rPr>
                <w:lang w:eastAsia="en-AU"/>
              </w:rPr>
              <w:t>discuss</w:t>
            </w:r>
            <w:r>
              <w:rPr>
                <w:lang w:eastAsia="en-AU"/>
              </w:rPr>
              <w:t>,</w:t>
            </w:r>
            <w:r w:rsidRPr="00830E4B">
              <w:rPr>
                <w:lang w:eastAsia="en-AU"/>
              </w:rPr>
              <w:t xml:space="preserve"> </w:t>
            </w:r>
            <w:r>
              <w:rPr>
                <w:lang w:eastAsia="en-AU"/>
              </w:rPr>
              <w:t>refers to</w:t>
            </w:r>
            <w:r w:rsidRPr="00830E4B">
              <w:rPr>
                <w:lang w:eastAsia="en-AU"/>
              </w:rPr>
              <w:t xml:space="preserve"> two-way oral communication.</w:t>
            </w:r>
          </w:p>
          <w:p w14:paraId="42C59C84" w14:textId="77777777" w:rsidR="00043A88" w:rsidRPr="00A00461" w:rsidRDefault="00043A88" w:rsidP="00043A88">
            <w:pPr>
              <w:pStyle w:val="VRQABodyText"/>
              <w:rPr>
                <w:rFonts w:eastAsia="Times New Roman"/>
                <w:lang w:eastAsia="en-AU"/>
              </w:rPr>
            </w:pPr>
            <w:r w:rsidRPr="00090056">
              <w:rPr>
                <w:rFonts w:eastAsia="Times New Roman"/>
                <w:lang w:eastAsia="en-AU"/>
              </w:rPr>
              <w:t>Oral language must be informal and formal language and must include but is not limited to language related to</w:t>
            </w:r>
            <w:r>
              <w:rPr>
                <w:rFonts w:eastAsia="Times New Roman"/>
                <w:lang w:eastAsia="en-AU"/>
              </w:rPr>
              <w:t xml:space="preserve"> </w:t>
            </w:r>
            <w:r w:rsidRPr="00A00461">
              <w:rPr>
                <w:rFonts w:eastAsia="Times New Roman"/>
                <w:lang w:eastAsia="en-AU"/>
              </w:rPr>
              <w:t>shape and angle</w:t>
            </w:r>
            <w:r>
              <w:rPr>
                <w:rFonts w:eastAsia="Times New Roman"/>
                <w:lang w:eastAsia="en-AU"/>
              </w:rPr>
              <w:t>.</w:t>
            </w:r>
          </w:p>
          <w:p w14:paraId="321257AF" w14:textId="77777777" w:rsidR="00043A88" w:rsidRPr="00B21899" w:rsidRDefault="00043A88" w:rsidP="00043A88">
            <w:pPr>
              <w:pStyle w:val="VRQABodyText"/>
            </w:pPr>
            <w:r w:rsidRPr="0047281F">
              <w:t xml:space="preserve">Individuals </w:t>
            </w:r>
            <w:r>
              <w:t>draw on a combination of hands-on, in-context materials, personal experience and mathematical and other knowledge to work with shape and angle</w:t>
            </w:r>
            <w:r w:rsidRPr="0047281F">
              <w:t xml:space="preserve"> in </w:t>
            </w:r>
            <w:r>
              <w:t>familiar and some less familiar situations</w:t>
            </w:r>
            <w:r w:rsidRPr="0047281F">
              <w:t>.</w:t>
            </w:r>
          </w:p>
        </w:tc>
      </w:tr>
    </w:tbl>
    <w:p w14:paraId="0C14BB1A" w14:textId="77777777" w:rsidR="00043A88" w:rsidRPr="00460B2C" w:rsidRDefault="00043A88" w:rsidP="00043A88">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43A88" w:rsidRPr="00E7450B" w14:paraId="167B0B0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060A3DD" w14:textId="77777777" w:rsidR="00043A88" w:rsidRPr="00EA4C69" w:rsidRDefault="00043A8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43A88" w:rsidRPr="003E0A0C" w14:paraId="16A3DC12" w14:textId="77777777" w:rsidTr="00DB62AE">
        <w:trPr>
          <w:trHeight w:val="901"/>
        </w:trPr>
        <w:tc>
          <w:tcPr>
            <w:tcW w:w="5000" w:type="pct"/>
            <w:gridSpan w:val="5"/>
            <w:tcBorders>
              <w:top w:val="nil"/>
              <w:left w:val="nil"/>
              <w:bottom w:val="single" w:sz="4" w:space="0" w:color="auto"/>
              <w:right w:val="nil"/>
            </w:tcBorders>
          </w:tcPr>
          <w:p w14:paraId="09622EA3" w14:textId="77777777" w:rsidR="00043A88" w:rsidRPr="003E0A0C" w:rsidRDefault="00043A88"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043A88" w:rsidRPr="00E7450B" w14:paraId="53A12FA0" w14:textId="77777777" w:rsidTr="007D69EC">
        <w:trPr>
          <w:trHeight w:val="42"/>
        </w:trPr>
        <w:tc>
          <w:tcPr>
            <w:tcW w:w="2175" w:type="pct"/>
            <w:gridSpan w:val="2"/>
            <w:shd w:val="clear" w:color="auto" w:fill="auto"/>
          </w:tcPr>
          <w:p w14:paraId="273E54B2" w14:textId="0C41E696" w:rsidR="00043A88" w:rsidRPr="00E25642" w:rsidRDefault="00E25642" w:rsidP="00E25642">
            <w:pPr>
              <w:pStyle w:val="VRQABodyText"/>
              <w:rPr>
                <w:b/>
                <w:bCs/>
              </w:rPr>
            </w:pPr>
            <w:r w:rsidRPr="00E25642">
              <w:rPr>
                <w:b/>
                <w:bCs/>
              </w:rPr>
              <w:t>Skill</w:t>
            </w:r>
          </w:p>
        </w:tc>
        <w:tc>
          <w:tcPr>
            <w:tcW w:w="2825" w:type="pct"/>
            <w:gridSpan w:val="3"/>
          </w:tcPr>
          <w:p w14:paraId="1D43F881" w14:textId="77777777" w:rsidR="00043A88" w:rsidRPr="00B21899" w:rsidRDefault="00043A88" w:rsidP="007D69EC">
            <w:pPr>
              <w:pStyle w:val="AccredTemplate"/>
              <w:rPr>
                <w:i w:val="0"/>
                <w:iCs w:val="0"/>
                <w:color w:val="auto"/>
                <w:sz w:val="22"/>
                <w:szCs w:val="22"/>
              </w:rPr>
            </w:pPr>
            <w:r w:rsidRPr="00B21899">
              <w:rPr>
                <w:b/>
                <w:i w:val="0"/>
                <w:iCs w:val="0"/>
                <w:color w:val="auto"/>
                <w:sz w:val="22"/>
                <w:szCs w:val="22"/>
              </w:rPr>
              <w:t>Description</w:t>
            </w:r>
          </w:p>
        </w:tc>
      </w:tr>
      <w:tr w:rsidR="00043A88" w:rsidRPr="00E7450B" w14:paraId="361BBEAA" w14:textId="77777777" w:rsidTr="007D69EC">
        <w:trPr>
          <w:trHeight w:val="31"/>
        </w:trPr>
        <w:tc>
          <w:tcPr>
            <w:tcW w:w="2175" w:type="pct"/>
            <w:gridSpan w:val="2"/>
            <w:tcBorders>
              <w:top w:val="single" w:sz="4" w:space="0" w:color="auto"/>
              <w:bottom w:val="single" w:sz="4" w:space="0" w:color="auto"/>
            </w:tcBorders>
            <w:shd w:val="clear" w:color="auto" w:fill="auto"/>
          </w:tcPr>
          <w:p w14:paraId="69ACE0E5" w14:textId="77777777" w:rsidR="00043A88" w:rsidRPr="002D542D" w:rsidRDefault="00043A88"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283C8DE1" w14:textId="77777777" w:rsidR="00043A88" w:rsidRPr="002D542D" w:rsidRDefault="00043A88" w:rsidP="00043A88">
            <w:pPr>
              <w:pStyle w:val="VRQABodyText"/>
              <w:numPr>
                <w:ilvl w:val="0"/>
                <w:numId w:val="24"/>
              </w:numPr>
              <w:rPr>
                <w:bCs/>
                <w:shd w:val="clear" w:color="auto" w:fill="FFFFFF"/>
              </w:rPr>
            </w:pPr>
            <w:r w:rsidRPr="002D542D">
              <w:rPr>
                <w:bCs/>
                <w:shd w:val="clear" w:color="auto" w:fill="FFFFFF"/>
              </w:rPr>
              <w:t>work independently and use own familiar support resources</w:t>
            </w:r>
            <w:r>
              <w:rPr>
                <w:bCs/>
                <w:shd w:val="clear" w:color="auto" w:fill="FFFFFF"/>
              </w:rPr>
              <w:t>.</w:t>
            </w:r>
          </w:p>
        </w:tc>
      </w:tr>
      <w:tr w:rsidR="00043A88" w:rsidRPr="00E7450B" w14:paraId="60E61A76"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16E5600" w14:textId="77777777" w:rsidR="00043A88" w:rsidRPr="000744F6" w:rsidRDefault="00043A88" w:rsidP="007D69EC">
            <w:pPr>
              <w:pStyle w:val="AccredTemplate"/>
              <w:rPr>
                <w:color w:val="auto"/>
                <w:sz w:val="22"/>
                <w:szCs w:val="22"/>
              </w:rPr>
            </w:pPr>
          </w:p>
        </w:tc>
      </w:tr>
      <w:tr w:rsidR="00043A88" w:rsidRPr="00E7450B" w14:paraId="2AEFA1E6"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692003F" w14:textId="77777777" w:rsidR="00043A88" w:rsidRPr="00EA4C69" w:rsidRDefault="00043A88" w:rsidP="000C0CA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A2079DB" w14:textId="77777777" w:rsidR="00043A88" w:rsidRPr="000744F6" w:rsidRDefault="00043A88" w:rsidP="000C0CA2">
            <w:pPr>
              <w:pStyle w:val="AccredTemplate"/>
              <w:keepNext/>
              <w:rPr>
                <w:color w:val="auto"/>
                <w:sz w:val="22"/>
                <w:szCs w:val="22"/>
              </w:rPr>
            </w:pPr>
          </w:p>
        </w:tc>
      </w:tr>
      <w:tr w:rsidR="00043A88" w:rsidRPr="00E7450B" w14:paraId="385711FA" w14:textId="77777777" w:rsidTr="007D69EC">
        <w:trPr>
          <w:trHeight w:val="363"/>
        </w:trPr>
        <w:tc>
          <w:tcPr>
            <w:tcW w:w="1592" w:type="pct"/>
            <w:vMerge/>
            <w:tcBorders>
              <w:left w:val="nil"/>
              <w:bottom w:val="dotted" w:sz="2" w:space="0" w:color="888B8D" w:themeColor="accent2"/>
              <w:right w:val="single" w:sz="4" w:space="0" w:color="auto"/>
            </w:tcBorders>
          </w:tcPr>
          <w:p w14:paraId="4622B824" w14:textId="77777777" w:rsidR="00043A88" w:rsidRDefault="00043A88" w:rsidP="000C0CA2">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03351A6" w14:textId="77777777" w:rsidR="00043A88" w:rsidRPr="000744F6" w:rsidRDefault="00043A88" w:rsidP="000C0CA2">
            <w:pPr>
              <w:pStyle w:val="VRQABodyText"/>
              <w:keepN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2A4F9591" w14:textId="77777777" w:rsidR="00043A88" w:rsidRPr="000744F6" w:rsidRDefault="00043A88" w:rsidP="000C0CA2">
            <w:pPr>
              <w:pStyle w:val="VRQABodyText"/>
              <w:keepN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4A299572" w14:textId="77777777" w:rsidR="00043A88" w:rsidRPr="000744F6" w:rsidDel="009030EE" w:rsidRDefault="00043A88" w:rsidP="000C0CA2">
            <w:pPr>
              <w:pStyle w:val="VRQABodyText"/>
              <w:keepNext/>
            </w:pPr>
            <w:r w:rsidRPr="000744F6">
              <w:t>Comments</w:t>
            </w:r>
          </w:p>
        </w:tc>
      </w:tr>
      <w:tr w:rsidR="00043A88" w:rsidRPr="00E7450B" w14:paraId="0443C008" w14:textId="77777777" w:rsidTr="007D69EC">
        <w:trPr>
          <w:trHeight w:val="43"/>
        </w:trPr>
        <w:tc>
          <w:tcPr>
            <w:tcW w:w="1592" w:type="pct"/>
            <w:vMerge/>
            <w:tcBorders>
              <w:left w:val="nil"/>
              <w:bottom w:val="dotted" w:sz="2" w:space="0" w:color="888B8D" w:themeColor="accent2"/>
              <w:right w:val="single" w:sz="4" w:space="0" w:color="auto"/>
            </w:tcBorders>
          </w:tcPr>
          <w:p w14:paraId="7F597C4F" w14:textId="77777777" w:rsidR="00043A88" w:rsidRDefault="00043A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702D065" w14:textId="6432259A" w:rsidR="00043A88" w:rsidRPr="00131508" w:rsidRDefault="00F172A0" w:rsidP="007D69EC">
            <w:pPr>
              <w:pStyle w:val="VRQABodyText"/>
            </w:pPr>
            <w:r w:rsidRPr="00C90F4A">
              <w:t>VU2380</w:t>
            </w:r>
            <w:r>
              <w:t>8</w:t>
            </w:r>
            <w:r w:rsidR="00043A88">
              <w:t xml:space="preserve"> Work</w:t>
            </w:r>
            <w:r w:rsidR="00043A88" w:rsidRPr="00FD4B71">
              <w:t xml:space="preserve"> </w:t>
            </w:r>
            <w:r w:rsidR="00043A88">
              <w:t>with shape and angle</w:t>
            </w:r>
            <w:r w:rsidR="00043A88" w:rsidRPr="00FD4B71">
              <w:t xml:space="preserve"> in familiar </w:t>
            </w:r>
            <w:r w:rsidR="00043A88">
              <w:t>and some less familiar situations</w:t>
            </w:r>
          </w:p>
        </w:tc>
        <w:tc>
          <w:tcPr>
            <w:tcW w:w="1139" w:type="pct"/>
            <w:tcBorders>
              <w:top w:val="single" w:sz="4" w:space="0" w:color="auto"/>
              <w:left w:val="single" w:sz="4" w:space="0" w:color="auto"/>
              <w:bottom w:val="single" w:sz="4" w:space="0" w:color="auto"/>
              <w:right w:val="single" w:sz="4" w:space="0" w:color="auto"/>
            </w:tcBorders>
          </w:tcPr>
          <w:p w14:paraId="32018989" w14:textId="77777777" w:rsidR="00043A88" w:rsidRPr="000744F6" w:rsidRDefault="00043A88" w:rsidP="007D69EC">
            <w:pPr>
              <w:pStyle w:val="VRQABodyText"/>
              <w:rPr>
                <w:rFonts w:eastAsia="Times New Roman"/>
                <w:lang w:eastAsia="x-none"/>
              </w:rPr>
            </w:pPr>
            <w:r>
              <w:t>VU22399 Work</w:t>
            </w:r>
            <w:r w:rsidRPr="00FD4B71">
              <w:t xml:space="preserve"> </w:t>
            </w:r>
            <w:r>
              <w:t>with design and shape</w:t>
            </w:r>
            <w:r w:rsidRPr="00FD4B71">
              <w:t xml:space="preserve"> in familiar </w:t>
            </w:r>
            <w:r>
              <w:t xml:space="preserve">and routine </w:t>
            </w:r>
            <w:r w:rsidRPr="00FD4B71">
              <w:t>situations</w:t>
            </w:r>
          </w:p>
        </w:tc>
        <w:tc>
          <w:tcPr>
            <w:tcW w:w="1130" w:type="pct"/>
            <w:tcBorders>
              <w:top w:val="single" w:sz="4" w:space="0" w:color="auto"/>
              <w:left w:val="single" w:sz="4" w:space="0" w:color="auto"/>
              <w:bottom w:val="single" w:sz="4" w:space="0" w:color="auto"/>
              <w:right w:val="single" w:sz="4" w:space="0" w:color="auto"/>
            </w:tcBorders>
          </w:tcPr>
          <w:p w14:paraId="00061441" w14:textId="77777777" w:rsidR="00043A88" w:rsidRPr="000744F6" w:rsidDel="009030EE" w:rsidRDefault="00043A88" w:rsidP="007D69EC">
            <w:pPr>
              <w:pStyle w:val="VRQABodyText"/>
              <w:rPr>
                <w:rFonts w:eastAsia="Times New Roman"/>
                <w:lang w:eastAsia="x-none"/>
              </w:rPr>
            </w:pPr>
            <w:r>
              <w:rPr>
                <w:rFonts w:eastAsia="Times New Roman"/>
                <w:lang w:eastAsia="x-none"/>
              </w:rPr>
              <w:t>Equivalent</w:t>
            </w:r>
          </w:p>
        </w:tc>
      </w:tr>
      <w:tr w:rsidR="00043A88" w:rsidRPr="00E7450B" w14:paraId="0A805B1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62AB226" w14:textId="77777777" w:rsidR="00043A88" w:rsidRDefault="00043A8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F0128A1" w14:textId="77777777" w:rsidR="00043A88" w:rsidRPr="000744F6" w:rsidDel="009030EE" w:rsidRDefault="00043A88" w:rsidP="007D69EC">
            <w:pPr>
              <w:pStyle w:val="AccredTemplate"/>
              <w:rPr>
                <w:color w:val="auto"/>
                <w:sz w:val="22"/>
                <w:szCs w:val="22"/>
              </w:rPr>
            </w:pPr>
          </w:p>
        </w:tc>
      </w:tr>
    </w:tbl>
    <w:p w14:paraId="793265F3" w14:textId="77777777" w:rsidR="00043A88" w:rsidRPr="000744F6" w:rsidRDefault="00043A88" w:rsidP="00043A8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43A88" w:rsidRPr="0071490E" w14:paraId="0B893D12" w14:textId="77777777" w:rsidTr="007D69EC">
        <w:trPr>
          <w:trHeight w:val="363"/>
        </w:trPr>
        <w:tc>
          <w:tcPr>
            <w:tcW w:w="10080" w:type="dxa"/>
            <w:gridSpan w:val="2"/>
            <w:tcBorders>
              <w:top w:val="nil"/>
              <w:bottom w:val="nil"/>
            </w:tcBorders>
            <w:shd w:val="clear" w:color="auto" w:fill="103D64" w:themeFill="text2"/>
          </w:tcPr>
          <w:p w14:paraId="1D7E261F" w14:textId="77777777" w:rsidR="00043A88" w:rsidRPr="000B4A2C" w:rsidRDefault="00043A8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43A88" w:rsidRPr="00E7450B" w14:paraId="56BB01B7" w14:textId="77777777" w:rsidTr="007D69EC">
        <w:trPr>
          <w:trHeight w:val="561"/>
        </w:trPr>
        <w:tc>
          <w:tcPr>
            <w:tcW w:w="2283" w:type="dxa"/>
            <w:tcBorders>
              <w:top w:val="nil"/>
              <w:left w:val="nil"/>
              <w:bottom w:val="nil"/>
              <w:right w:val="dotted" w:sz="4" w:space="0" w:color="888B8D" w:themeColor="accent2"/>
            </w:tcBorders>
          </w:tcPr>
          <w:p w14:paraId="2AF88BCB" w14:textId="77777777" w:rsidR="00043A88" w:rsidRPr="000B4A2C" w:rsidRDefault="00043A8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C17C3B0" w14:textId="1C07094D" w:rsidR="00043A88" w:rsidRPr="006B428D" w:rsidRDefault="00043A88" w:rsidP="007D69EC">
            <w:pPr>
              <w:pStyle w:val="VRQABodyText"/>
              <w:rPr>
                <w:i/>
                <w:iCs/>
              </w:rPr>
            </w:pPr>
            <w:r w:rsidRPr="000B4A2C">
              <w:t xml:space="preserve">Assessment Requirements for </w:t>
            </w:r>
            <w:r w:rsidR="00F172A0" w:rsidRPr="00C90F4A">
              <w:t>VU2380</w:t>
            </w:r>
            <w:r w:rsidR="00F172A0">
              <w:t>8</w:t>
            </w:r>
            <w:r>
              <w:t xml:space="preserve"> Work</w:t>
            </w:r>
            <w:r w:rsidRPr="00FD4B71">
              <w:t xml:space="preserve"> </w:t>
            </w:r>
            <w:r>
              <w:t>with shape and angle</w:t>
            </w:r>
            <w:r w:rsidRPr="00FD4B71">
              <w:t xml:space="preserve"> in familiar </w:t>
            </w:r>
            <w:r>
              <w:t>and some less familiar situations</w:t>
            </w:r>
          </w:p>
        </w:tc>
      </w:tr>
      <w:tr w:rsidR="00043A88" w:rsidRPr="00E7450B" w14:paraId="49D17CA2"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F3DADF5" w14:textId="77777777" w:rsidR="00043A88" w:rsidRPr="000B4A2C" w:rsidRDefault="00043A8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C478018" w14:textId="77777777" w:rsidR="00043A88" w:rsidRDefault="00043A88" w:rsidP="007D69EC">
            <w:pPr>
              <w:pStyle w:val="VRQABodyText"/>
            </w:pPr>
            <w:r w:rsidRPr="00603C28">
              <w:t>The candidate must demonstrate the ability to complete tasks outlined in the elements and performance criteria of this unit. Assessment must confirm the ability to:</w:t>
            </w:r>
          </w:p>
          <w:p w14:paraId="3E0A0EBB" w14:textId="77777777" w:rsidR="00043A88" w:rsidRDefault="00043A88" w:rsidP="00043A88">
            <w:pPr>
              <w:pStyle w:val="VRQABullet1"/>
              <w:numPr>
                <w:ilvl w:val="0"/>
                <w:numId w:val="19"/>
              </w:numPr>
              <w:autoSpaceDE/>
              <w:autoSpaceDN/>
              <w:adjustRightInd/>
              <w:spacing w:before="120" w:after="0" w:line="240" w:lineRule="auto"/>
              <w:contextualSpacing w:val="0"/>
            </w:pPr>
            <w:r>
              <w:t>work</w:t>
            </w:r>
            <w:r w:rsidRPr="00FD4B71">
              <w:t xml:space="preserve"> </w:t>
            </w:r>
            <w:r>
              <w:t>with</w:t>
            </w:r>
            <w:r w:rsidRPr="00FD4B71">
              <w:t xml:space="preserve"> </w:t>
            </w:r>
            <w:r>
              <w:t>shape and angle</w:t>
            </w:r>
            <w:r w:rsidRPr="00FD4B71">
              <w:t xml:space="preserve"> in familiar </w:t>
            </w:r>
            <w:r>
              <w:t>and some less familiar situations</w:t>
            </w:r>
            <w:r w:rsidRPr="00FD4B71">
              <w:t xml:space="preserve"> </w:t>
            </w:r>
            <w:r>
              <w:t>involving:</w:t>
            </w:r>
          </w:p>
          <w:p w14:paraId="22E3F8FF" w14:textId="77777777" w:rsidR="00043A88" w:rsidRDefault="00043A88" w:rsidP="00744C35">
            <w:pPr>
              <w:pStyle w:val="VRQABullet2"/>
            </w:pPr>
            <w:r>
              <w:t>at least one oral text</w:t>
            </w:r>
          </w:p>
          <w:p w14:paraId="1ED4190B" w14:textId="77777777" w:rsidR="00043A88" w:rsidRPr="00B21899" w:rsidRDefault="00043A88" w:rsidP="00744C35">
            <w:pPr>
              <w:pStyle w:val="VRQABullet2"/>
            </w:pPr>
            <w:r>
              <w:t>at least one written text.</w:t>
            </w:r>
          </w:p>
        </w:tc>
      </w:tr>
      <w:tr w:rsidR="00043A88" w:rsidRPr="00E7450B" w14:paraId="36EF472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A73131" w14:textId="77777777" w:rsidR="00043A88" w:rsidRPr="000600B5" w:rsidRDefault="00043A88"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D16CC37" w14:textId="77777777" w:rsidR="00043A88" w:rsidRDefault="00043A8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EA5224A" w14:textId="77777777" w:rsidR="00043A88" w:rsidRDefault="00043A88" w:rsidP="00043A88">
            <w:pPr>
              <w:pStyle w:val="VRQABullet1"/>
              <w:numPr>
                <w:ilvl w:val="0"/>
                <w:numId w:val="19"/>
              </w:numPr>
              <w:autoSpaceDE/>
              <w:autoSpaceDN/>
              <w:adjustRightInd/>
              <w:spacing w:before="120" w:after="0" w:line="240" w:lineRule="auto"/>
              <w:contextualSpacing w:val="0"/>
            </w:pPr>
            <w:r>
              <w:t>real-world relevance of shape and angle in familiar and some less familiar situations</w:t>
            </w:r>
          </w:p>
          <w:p w14:paraId="70212F38" w14:textId="77777777" w:rsidR="00043A88" w:rsidRDefault="00043A88" w:rsidP="00043A88">
            <w:pPr>
              <w:pStyle w:val="VRQABullet1"/>
              <w:numPr>
                <w:ilvl w:val="0"/>
                <w:numId w:val="19"/>
              </w:numPr>
              <w:autoSpaceDE/>
              <w:autoSpaceDN/>
              <w:adjustRightInd/>
              <w:spacing w:before="120" w:after="0" w:line="240" w:lineRule="auto"/>
              <w:contextualSpacing w:val="0"/>
            </w:pPr>
            <w:r>
              <w:t>real-world relevance of solving shape problems in familiar and some less familiar situations</w:t>
            </w:r>
          </w:p>
          <w:p w14:paraId="441D7C57" w14:textId="77777777" w:rsidR="00043A88" w:rsidRDefault="00043A88" w:rsidP="00043A88">
            <w:pPr>
              <w:pStyle w:val="VRQABullet1"/>
              <w:numPr>
                <w:ilvl w:val="0"/>
                <w:numId w:val="19"/>
              </w:numPr>
              <w:autoSpaceDE/>
              <w:autoSpaceDN/>
              <w:adjustRightInd/>
              <w:spacing w:before="120" w:after="0" w:line="240" w:lineRule="auto"/>
              <w:contextualSpacing w:val="0"/>
            </w:pPr>
            <w:r>
              <w:t>estimation methods relevant to working with shape and angle</w:t>
            </w:r>
          </w:p>
          <w:p w14:paraId="3A37FF54" w14:textId="77777777" w:rsidR="00043A88" w:rsidRDefault="00043A88" w:rsidP="00043A88">
            <w:pPr>
              <w:pStyle w:val="VRQABullet1"/>
              <w:numPr>
                <w:ilvl w:val="0"/>
                <w:numId w:val="19"/>
              </w:numPr>
              <w:autoSpaceDE/>
              <w:autoSpaceDN/>
              <w:adjustRightInd/>
              <w:spacing w:before="120" w:after="0" w:line="240" w:lineRule="auto"/>
              <w:contextualSpacing w:val="0"/>
            </w:pPr>
            <w:r>
              <w:t>properties of shapes:</w:t>
            </w:r>
          </w:p>
          <w:p w14:paraId="114B1EAC" w14:textId="77777777" w:rsidR="00043A88" w:rsidRDefault="00043A88" w:rsidP="00744C35">
            <w:pPr>
              <w:pStyle w:val="VRQABullet2"/>
            </w:pPr>
            <w:r>
              <w:t>cylinder</w:t>
            </w:r>
          </w:p>
          <w:p w14:paraId="09E46835" w14:textId="77777777" w:rsidR="00043A88" w:rsidRDefault="00043A88" w:rsidP="00744C35">
            <w:pPr>
              <w:pStyle w:val="VRQABullet2"/>
            </w:pPr>
            <w:r>
              <w:t>pyramid</w:t>
            </w:r>
          </w:p>
          <w:p w14:paraId="1A7E63D1" w14:textId="77777777" w:rsidR="00043A88" w:rsidRDefault="00043A88" w:rsidP="00043A88">
            <w:pPr>
              <w:pStyle w:val="VRQABullet1"/>
              <w:numPr>
                <w:ilvl w:val="0"/>
                <w:numId w:val="19"/>
              </w:numPr>
              <w:autoSpaceDE/>
              <w:autoSpaceDN/>
              <w:adjustRightInd/>
              <w:spacing w:before="120" w:after="0" w:line="240" w:lineRule="auto"/>
              <w:contextualSpacing w:val="0"/>
            </w:pPr>
            <w:r>
              <w:t>common angles:</w:t>
            </w:r>
          </w:p>
          <w:p w14:paraId="7DC802FE" w14:textId="77777777" w:rsidR="00043A88" w:rsidRDefault="00043A88" w:rsidP="00744C35">
            <w:pPr>
              <w:pStyle w:val="VRQABullet2"/>
            </w:pPr>
            <w:r>
              <w:t>full rotation</w:t>
            </w:r>
          </w:p>
          <w:p w14:paraId="7D27C1B5" w14:textId="77777777" w:rsidR="00043A88" w:rsidRDefault="00043A88" w:rsidP="00744C35">
            <w:pPr>
              <w:pStyle w:val="VRQABullet2"/>
            </w:pPr>
            <w:r>
              <w:t>right angle</w:t>
            </w:r>
          </w:p>
          <w:p w14:paraId="793F2B45" w14:textId="77777777" w:rsidR="00043A88" w:rsidRDefault="00043A88" w:rsidP="00043A88">
            <w:pPr>
              <w:pStyle w:val="VRQABullet1"/>
              <w:numPr>
                <w:ilvl w:val="0"/>
                <w:numId w:val="19"/>
              </w:numPr>
              <w:autoSpaceDE/>
              <w:autoSpaceDN/>
              <w:adjustRightInd/>
              <w:spacing w:before="120" w:after="0" w:line="240" w:lineRule="auto"/>
              <w:contextualSpacing w:val="0"/>
            </w:pPr>
            <w:r>
              <w:t>shape and angle symbols and abbreviations:</w:t>
            </w:r>
          </w:p>
          <w:p w14:paraId="076BF346" w14:textId="77777777" w:rsidR="00043A88" w:rsidRDefault="00043A88" w:rsidP="00744C35">
            <w:pPr>
              <w:pStyle w:val="VRQABullet2"/>
            </w:pPr>
            <w:r>
              <w:t>two dimensional, 2D</w:t>
            </w:r>
          </w:p>
          <w:p w14:paraId="53608BFC" w14:textId="77777777" w:rsidR="00043A88" w:rsidRDefault="00043A88" w:rsidP="00744C35">
            <w:pPr>
              <w:pStyle w:val="VRQABullet2"/>
            </w:pPr>
            <w:r>
              <w:t>three dimensional, 3D</w:t>
            </w:r>
          </w:p>
          <w:p w14:paraId="39E72E4B" w14:textId="77777777" w:rsidR="00043A88" w:rsidRDefault="00043A88" w:rsidP="00744C35">
            <w:pPr>
              <w:pStyle w:val="VRQABullet2"/>
            </w:pPr>
            <w:r>
              <w:t>degrees, °</w:t>
            </w:r>
          </w:p>
          <w:p w14:paraId="74E7D4BA" w14:textId="77777777" w:rsidR="00043A88" w:rsidRDefault="00043A88" w:rsidP="00043A88">
            <w:pPr>
              <w:pStyle w:val="VRQABullet1"/>
              <w:numPr>
                <w:ilvl w:val="0"/>
                <w:numId w:val="19"/>
              </w:numPr>
              <w:autoSpaceDE/>
              <w:autoSpaceDN/>
              <w:adjustRightInd/>
              <w:spacing w:before="120" w:after="0" w:line="240" w:lineRule="auto"/>
              <w:contextualSpacing w:val="0"/>
            </w:pPr>
            <w:r w:rsidRPr="009829F8">
              <w:t xml:space="preserve">informal and formal </w:t>
            </w:r>
            <w:r>
              <w:t xml:space="preserve">oral </w:t>
            </w:r>
            <w:r w:rsidRPr="009829F8">
              <w:t>language related to</w:t>
            </w:r>
            <w:r>
              <w:t>:</w:t>
            </w:r>
          </w:p>
          <w:p w14:paraId="7CD8C978" w14:textId="77777777" w:rsidR="00043A88" w:rsidRDefault="00043A88" w:rsidP="00744C35">
            <w:pPr>
              <w:pStyle w:val="VRQABullet2"/>
            </w:pPr>
            <w:r>
              <w:t>shape</w:t>
            </w:r>
          </w:p>
          <w:p w14:paraId="23B601FF" w14:textId="77777777" w:rsidR="00043A88" w:rsidRDefault="00043A88" w:rsidP="00744C35">
            <w:pPr>
              <w:pStyle w:val="VRQABullet2"/>
            </w:pPr>
            <w:r>
              <w:t>angle</w:t>
            </w:r>
          </w:p>
          <w:p w14:paraId="187761CA" w14:textId="77777777" w:rsidR="00043A88" w:rsidRPr="006E2325" w:rsidRDefault="00043A88" w:rsidP="00744C35">
            <w:pPr>
              <w:pStyle w:val="VRQABullet2"/>
            </w:pPr>
            <w:r>
              <w:t>estimation.</w:t>
            </w:r>
          </w:p>
        </w:tc>
      </w:tr>
      <w:tr w:rsidR="00043A88" w:rsidRPr="00E7450B" w14:paraId="23BC135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48A0CB9" w14:textId="77777777" w:rsidR="00043A88" w:rsidRPr="000B4A2C" w:rsidRDefault="00043A8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F16CF5B" w14:textId="77777777" w:rsidR="00043A88" w:rsidRDefault="00043A88" w:rsidP="007D69EC">
            <w:pPr>
              <w:pStyle w:val="VRQABodyText"/>
            </w:pPr>
            <w:r w:rsidRPr="00E100E0">
              <w:t>Assessment must ensure</w:t>
            </w:r>
            <w:r>
              <w:t xml:space="preserve"> access to:</w:t>
            </w:r>
          </w:p>
          <w:p w14:paraId="791D87BC" w14:textId="77777777" w:rsidR="00043A88" w:rsidRDefault="00043A88" w:rsidP="00043A88">
            <w:pPr>
              <w:pStyle w:val="VRQABullet1"/>
              <w:numPr>
                <w:ilvl w:val="0"/>
                <w:numId w:val="19"/>
              </w:numPr>
              <w:autoSpaceDE/>
              <w:autoSpaceDN/>
              <w:adjustRightInd/>
              <w:spacing w:before="120" w:after="0" w:line="240" w:lineRule="auto"/>
              <w:contextualSpacing w:val="0"/>
            </w:pPr>
            <w:r>
              <w:t>familiar and routine authentic oral and written texts where the mathematical information is embedded</w:t>
            </w:r>
          </w:p>
          <w:p w14:paraId="7CED218B" w14:textId="77777777" w:rsidR="00043A88" w:rsidRDefault="00043A88" w:rsidP="00043A88">
            <w:pPr>
              <w:pStyle w:val="VRQABullet1"/>
              <w:numPr>
                <w:ilvl w:val="0"/>
                <w:numId w:val="19"/>
              </w:numPr>
              <w:autoSpaceDE/>
              <w:autoSpaceDN/>
              <w:adjustRightInd/>
              <w:spacing w:before="120" w:after="0" w:line="240" w:lineRule="auto"/>
              <w:contextualSpacing w:val="0"/>
            </w:pPr>
            <w:r>
              <w:t>drawing tools</w:t>
            </w:r>
          </w:p>
          <w:p w14:paraId="302CC137" w14:textId="77777777" w:rsidR="00043A88" w:rsidRDefault="00043A88" w:rsidP="00043A88">
            <w:pPr>
              <w:pStyle w:val="VRQABullet1"/>
              <w:numPr>
                <w:ilvl w:val="0"/>
                <w:numId w:val="19"/>
              </w:numPr>
              <w:autoSpaceDE/>
              <w:autoSpaceDN/>
              <w:adjustRightInd/>
              <w:spacing w:before="120" w:after="0" w:line="240" w:lineRule="auto"/>
              <w:contextualSpacing w:val="0"/>
            </w:pPr>
            <w:r>
              <w:t xml:space="preserve">diagrams and plans </w:t>
            </w:r>
          </w:p>
          <w:p w14:paraId="3FFD2E3A" w14:textId="77777777" w:rsidR="00043A88" w:rsidRDefault="00043A88" w:rsidP="00043A88">
            <w:pPr>
              <w:pStyle w:val="VRQABullet1"/>
              <w:numPr>
                <w:ilvl w:val="0"/>
                <w:numId w:val="19"/>
              </w:numPr>
              <w:autoSpaceDE/>
              <w:autoSpaceDN/>
              <w:adjustRightInd/>
              <w:spacing w:before="120" w:after="0" w:line="240" w:lineRule="auto"/>
              <w:contextualSpacing w:val="0"/>
            </w:pPr>
            <w:r>
              <w:t xml:space="preserve">authentic objects that approximate the shape of a cylinder and a pyramid. </w:t>
            </w:r>
          </w:p>
          <w:p w14:paraId="6EE33957" w14:textId="77777777" w:rsidR="00043A88" w:rsidRDefault="00043A88" w:rsidP="007D69EC">
            <w:pPr>
              <w:pStyle w:val="VRQABodyText"/>
            </w:pPr>
            <w:r>
              <w:t>At this level the individual:</w:t>
            </w:r>
          </w:p>
          <w:p w14:paraId="1E1BA961" w14:textId="77196FCC" w:rsidR="00043A88" w:rsidRDefault="00043A88" w:rsidP="00043A88">
            <w:pPr>
              <w:pStyle w:val="VRQABullet1"/>
              <w:numPr>
                <w:ilvl w:val="0"/>
                <w:numId w:val="19"/>
              </w:numPr>
              <w:autoSpaceDE/>
              <w:autoSpaceDN/>
              <w:adjustRightInd/>
              <w:spacing w:before="120" w:after="0" w:line="240" w:lineRule="auto"/>
              <w:contextualSpacing w:val="0"/>
            </w:pPr>
            <w:r>
              <w:t>uses a blend of personal in the head methods, formal pen and paper methods and tools to undertake problem</w:t>
            </w:r>
            <w:r w:rsidR="00C94365">
              <w:t>-</w:t>
            </w:r>
            <w:r>
              <w:t>solving processes</w:t>
            </w:r>
          </w:p>
          <w:p w14:paraId="263DC1EF" w14:textId="77777777" w:rsidR="00043A88" w:rsidRPr="00730C96" w:rsidRDefault="00043A88" w:rsidP="00043A88">
            <w:pPr>
              <w:pStyle w:val="VRQABullet1"/>
              <w:numPr>
                <w:ilvl w:val="0"/>
                <w:numId w:val="19"/>
              </w:numPr>
              <w:autoSpaceDE/>
              <w:autoSpaceDN/>
              <w:adjustRightInd/>
              <w:spacing w:before="120" w:after="0" w:line="240" w:lineRule="auto"/>
              <w:contextualSpacing w:val="0"/>
            </w:pPr>
            <w:r>
              <w:t>works independently and uses own familiar support resources</w:t>
            </w:r>
            <w:r w:rsidRPr="00730C96">
              <w:t>.</w:t>
            </w:r>
          </w:p>
          <w:p w14:paraId="2A45C38B" w14:textId="77777777" w:rsidR="00043A88" w:rsidRPr="00043A88" w:rsidRDefault="00043A88" w:rsidP="00043A88">
            <w:pPr>
              <w:pStyle w:val="VRQABodyText"/>
              <w:rPr>
                <w:b/>
                <w:bCs/>
              </w:rPr>
            </w:pPr>
            <w:r w:rsidRPr="00043A88">
              <w:rPr>
                <w:b/>
                <w:bCs/>
              </w:rPr>
              <w:t>Assessor requirements</w:t>
            </w:r>
          </w:p>
          <w:p w14:paraId="516B7D8B" w14:textId="77777777" w:rsidR="00043A88" w:rsidRPr="00EE56E1" w:rsidRDefault="00043A88"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42D2428D" w14:textId="77777777" w:rsidR="00065F50" w:rsidRDefault="00065F50" w:rsidP="004F3BFA">
      <w:pPr>
        <w:tabs>
          <w:tab w:val="left" w:pos="1665"/>
        </w:tabs>
        <w:rPr>
          <w:sz w:val="18"/>
          <w:szCs w:val="18"/>
        </w:rPr>
        <w:sectPr w:rsidR="00065F50" w:rsidSect="00EA6A02">
          <w:headerReference w:type="even" r:id="rId239"/>
          <w:headerReference w:type="default" r:id="rId240"/>
          <w:headerReference w:type="first" r:id="rId241"/>
          <w:pgSz w:w="11906" w:h="16838"/>
          <w:pgMar w:top="1650" w:right="1440" w:bottom="1440" w:left="851" w:header="567" w:footer="437"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F50" w:rsidRPr="00F504D4" w14:paraId="0DFD72E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72C4FF" w14:textId="77777777" w:rsidR="00065F50" w:rsidRPr="00380EC6" w:rsidRDefault="00065F5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FC66B8" w14:textId="0379B72B" w:rsidR="00065F50" w:rsidRPr="00F172A0" w:rsidRDefault="00F172A0" w:rsidP="00065F50">
            <w:pPr>
              <w:pStyle w:val="VRQABodyText"/>
              <w:rPr>
                <w:b/>
                <w:bCs/>
              </w:rPr>
            </w:pPr>
            <w:r w:rsidRPr="00F172A0">
              <w:rPr>
                <w:b/>
                <w:bCs/>
              </w:rPr>
              <w:t>VU23809</w:t>
            </w:r>
          </w:p>
        </w:tc>
      </w:tr>
      <w:tr w:rsidR="00065F50" w:rsidRPr="00F504D4" w14:paraId="1F35C3E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2D6AB2" w14:textId="77777777" w:rsidR="00065F50" w:rsidRPr="00F504D4" w:rsidRDefault="00065F5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630EA6" w14:textId="77777777" w:rsidR="00065F50" w:rsidRPr="00065F50" w:rsidRDefault="00065F50" w:rsidP="00065F50">
            <w:pPr>
              <w:pStyle w:val="VRQABodyText"/>
              <w:rPr>
                <w:b/>
                <w:bCs/>
              </w:rPr>
            </w:pPr>
            <w:r w:rsidRPr="00065F50">
              <w:rPr>
                <w:b/>
                <w:bCs/>
              </w:rPr>
              <w:t>Undertake a simple investigation of science in the community</w:t>
            </w:r>
          </w:p>
        </w:tc>
      </w:tr>
      <w:tr w:rsidR="00065F50" w:rsidRPr="00F504D4" w14:paraId="689F0D4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AA6231" w14:textId="77777777" w:rsidR="00065F50" w:rsidRPr="00380EC6" w:rsidRDefault="00065F5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85DEBF" w14:textId="77777777" w:rsidR="00065F50" w:rsidRDefault="00065F50" w:rsidP="00065F50">
            <w:pPr>
              <w:pStyle w:val="VRQABodyText"/>
            </w:pPr>
            <w:r>
              <w:t>This unit describes the</w:t>
            </w:r>
            <w:r w:rsidRPr="00CC7915">
              <w:t xml:space="preserve"> skills and knowledge</w:t>
            </w:r>
            <w:r>
              <w:t xml:space="preserve"> required</w:t>
            </w:r>
            <w:r w:rsidRPr="00CC7915">
              <w:t xml:space="preserve"> to</w:t>
            </w:r>
            <w:r>
              <w:t xml:space="preserve"> </w:t>
            </w:r>
            <w:r w:rsidRPr="00C35135">
              <w:t>undertake a simple research project on a scientific issue and its impact on an individual or the community</w:t>
            </w:r>
            <w:r>
              <w:t xml:space="preserve">. </w:t>
            </w:r>
            <w:r w:rsidRPr="00084972">
              <w:t xml:space="preserve">It requires the ability to </w:t>
            </w:r>
            <w:r>
              <w:t>select and investigate a scientific issue and present the findings.</w:t>
            </w:r>
          </w:p>
          <w:p w14:paraId="2DBF236C" w14:textId="77777777" w:rsidR="00065F50" w:rsidRDefault="00065F50" w:rsidP="00065F50">
            <w:pPr>
              <w:pStyle w:val="VRQABodyText"/>
            </w:pPr>
            <w:r>
              <w:t xml:space="preserve">This unit applies to learners wishing to </w:t>
            </w:r>
            <w:r w:rsidRPr="00C35135">
              <w:t>improve their educational and vocational participation options in the science field</w:t>
            </w:r>
            <w:r>
              <w:t>.</w:t>
            </w:r>
          </w:p>
          <w:p w14:paraId="18BEBE81" w14:textId="2FBA9738" w:rsidR="00065F50" w:rsidRPr="00372CC3" w:rsidRDefault="00065F50" w:rsidP="00065F50">
            <w:pPr>
              <w:pStyle w:val="VRQABodyText"/>
            </w:pPr>
            <w:r w:rsidRPr="00372CC3">
              <w:t>No licensing, legislative or certification requirements apply to this unit at the time of publication.</w:t>
            </w:r>
          </w:p>
        </w:tc>
      </w:tr>
      <w:tr w:rsidR="00065F50" w:rsidRPr="00E7450B" w14:paraId="5C051876"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CDB317" w14:textId="77777777" w:rsidR="00065F50" w:rsidRPr="006E2325" w:rsidRDefault="00065F5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5C3FB7" w14:textId="77777777" w:rsidR="00065F50" w:rsidRPr="000744F6" w:rsidRDefault="00065F50" w:rsidP="00065F50">
            <w:pPr>
              <w:pStyle w:val="VRQABodyText"/>
            </w:pPr>
            <w:r>
              <w:t>Nil</w:t>
            </w:r>
          </w:p>
        </w:tc>
      </w:tr>
      <w:tr w:rsidR="00065F50" w:rsidRPr="00E7450B" w14:paraId="2B129C9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883D8F"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AE76DB" w14:textId="77777777" w:rsidR="00065F50" w:rsidRPr="000744F6" w:rsidRDefault="00065F50" w:rsidP="00065F50">
            <w:pPr>
              <w:pStyle w:val="VRQABodyText"/>
            </w:pPr>
            <w:r w:rsidRPr="00DF067E">
              <w:t>Not Applicable</w:t>
            </w:r>
          </w:p>
        </w:tc>
      </w:tr>
      <w:tr w:rsidR="00065F50" w:rsidRPr="00E7450B" w14:paraId="7C43CE7F"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0DBEA0"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569FF9" w14:textId="77777777" w:rsidR="00065F50" w:rsidRPr="000744F6" w:rsidRDefault="00065F50" w:rsidP="00065F50">
            <w:pPr>
              <w:pStyle w:val="VRQABodyText"/>
            </w:pPr>
            <w:r w:rsidRPr="00DF067E">
              <w:t>Not Applicable</w:t>
            </w:r>
          </w:p>
        </w:tc>
      </w:tr>
    </w:tbl>
    <w:p w14:paraId="5055E36F" w14:textId="77777777" w:rsidR="00065F50" w:rsidRPr="00105689" w:rsidRDefault="00065F50" w:rsidP="00065F5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F50" w:rsidRPr="00E7450B" w14:paraId="21CF42FB" w14:textId="77777777" w:rsidTr="007D69EC">
        <w:trPr>
          <w:trHeight w:val="363"/>
        </w:trPr>
        <w:tc>
          <w:tcPr>
            <w:tcW w:w="3703" w:type="dxa"/>
            <w:gridSpan w:val="2"/>
            <w:vAlign w:val="center"/>
          </w:tcPr>
          <w:p w14:paraId="0A02F890"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F065A9F"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F50" w:rsidRPr="00E7450B" w14:paraId="19F8BC27" w14:textId="77777777" w:rsidTr="007D69EC">
        <w:trPr>
          <w:trHeight w:val="752"/>
        </w:trPr>
        <w:tc>
          <w:tcPr>
            <w:tcW w:w="3703" w:type="dxa"/>
            <w:gridSpan w:val="2"/>
          </w:tcPr>
          <w:p w14:paraId="27495A05" w14:textId="77777777" w:rsidR="00065F50" w:rsidRPr="00F504D4" w:rsidRDefault="00065F5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40F4C8E" w14:textId="77777777" w:rsidR="00065F50" w:rsidRPr="00F504D4" w:rsidRDefault="00065F5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65F50" w:rsidRPr="00E7450B" w14:paraId="320AF902" w14:textId="77777777" w:rsidTr="007D69EC">
        <w:trPr>
          <w:trHeight w:val="363"/>
        </w:trPr>
        <w:tc>
          <w:tcPr>
            <w:tcW w:w="989" w:type="dxa"/>
            <w:vMerge w:val="restart"/>
            <w:shd w:val="clear" w:color="auto" w:fill="FFFFFF" w:themeFill="background1"/>
          </w:tcPr>
          <w:p w14:paraId="7656F277" w14:textId="77777777" w:rsidR="00065F50" w:rsidRPr="00B809AE" w:rsidRDefault="00065F50" w:rsidP="007D69EC">
            <w:pPr>
              <w:pStyle w:val="VRQABodyText"/>
            </w:pPr>
            <w:r w:rsidRPr="00B809AE">
              <w:t>1</w:t>
            </w:r>
          </w:p>
        </w:tc>
        <w:tc>
          <w:tcPr>
            <w:tcW w:w="2714" w:type="dxa"/>
            <w:vMerge w:val="restart"/>
            <w:shd w:val="clear" w:color="auto" w:fill="FFFFFF" w:themeFill="background1"/>
          </w:tcPr>
          <w:p w14:paraId="00A0B852" w14:textId="77777777" w:rsidR="00065F50" w:rsidRPr="00B809AE" w:rsidRDefault="00065F50" w:rsidP="007D69EC">
            <w:pPr>
              <w:pStyle w:val="VRQABodyText"/>
            </w:pPr>
            <w:r w:rsidRPr="00B809AE">
              <w:t xml:space="preserve">Select a scientific issue </w:t>
            </w:r>
          </w:p>
        </w:tc>
        <w:tc>
          <w:tcPr>
            <w:tcW w:w="567" w:type="dxa"/>
            <w:shd w:val="clear" w:color="auto" w:fill="FFFFFF" w:themeFill="background1"/>
          </w:tcPr>
          <w:p w14:paraId="30CBC349" w14:textId="77777777" w:rsidR="00065F50" w:rsidRPr="00B809AE" w:rsidRDefault="00065F50" w:rsidP="007D69EC">
            <w:pPr>
              <w:pStyle w:val="VRQABodyText"/>
            </w:pPr>
            <w:r w:rsidRPr="00B809AE">
              <w:t>1.1</w:t>
            </w:r>
          </w:p>
        </w:tc>
        <w:tc>
          <w:tcPr>
            <w:tcW w:w="5800" w:type="dxa"/>
            <w:shd w:val="clear" w:color="auto" w:fill="FFFFFF" w:themeFill="background1"/>
          </w:tcPr>
          <w:p w14:paraId="140F826B" w14:textId="77777777" w:rsidR="00065F50" w:rsidRPr="00B809AE" w:rsidRDefault="00065F50" w:rsidP="007D69EC">
            <w:pPr>
              <w:pStyle w:val="VRQABodyText"/>
            </w:pPr>
            <w:r w:rsidRPr="00B809AE">
              <w:t xml:space="preserve">Identify an issue of scientific research or development </w:t>
            </w:r>
          </w:p>
        </w:tc>
      </w:tr>
      <w:tr w:rsidR="00065F50" w:rsidRPr="00E7450B" w14:paraId="093ADD87" w14:textId="77777777" w:rsidTr="007D69EC">
        <w:trPr>
          <w:trHeight w:val="363"/>
        </w:trPr>
        <w:tc>
          <w:tcPr>
            <w:tcW w:w="989" w:type="dxa"/>
            <w:vMerge/>
            <w:shd w:val="clear" w:color="auto" w:fill="FFFFFF" w:themeFill="background1"/>
          </w:tcPr>
          <w:p w14:paraId="69FF9169" w14:textId="77777777" w:rsidR="00065F50" w:rsidRPr="00B809AE" w:rsidRDefault="00065F50" w:rsidP="007D69EC">
            <w:pPr>
              <w:pStyle w:val="VRQABodyText"/>
            </w:pPr>
          </w:p>
        </w:tc>
        <w:tc>
          <w:tcPr>
            <w:tcW w:w="2714" w:type="dxa"/>
            <w:vMerge/>
            <w:shd w:val="clear" w:color="auto" w:fill="FFFFFF" w:themeFill="background1"/>
          </w:tcPr>
          <w:p w14:paraId="0C7A5CE0" w14:textId="77777777" w:rsidR="00065F50" w:rsidRPr="00B809AE" w:rsidRDefault="00065F50" w:rsidP="007D69EC">
            <w:pPr>
              <w:pStyle w:val="VRQABodyText"/>
            </w:pPr>
          </w:p>
        </w:tc>
        <w:tc>
          <w:tcPr>
            <w:tcW w:w="567" w:type="dxa"/>
            <w:shd w:val="clear" w:color="auto" w:fill="FFFFFF" w:themeFill="background1"/>
          </w:tcPr>
          <w:p w14:paraId="4D49B293" w14:textId="77777777" w:rsidR="00065F50" w:rsidRPr="00B809AE" w:rsidRDefault="00065F50" w:rsidP="007D69EC">
            <w:pPr>
              <w:pStyle w:val="VRQABodyText"/>
            </w:pPr>
            <w:r w:rsidRPr="00B809AE">
              <w:t>1.2</w:t>
            </w:r>
          </w:p>
        </w:tc>
        <w:tc>
          <w:tcPr>
            <w:tcW w:w="5800" w:type="dxa"/>
            <w:shd w:val="clear" w:color="auto" w:fill="FFFFFF" w:themeFill="background1"/>
          </w:tcPr>
          <w:p w14:paraId="1F5489E5" w14:textId="77777777" w:rsidR="00065F50" w:rsidRPr="00B809AE" w:rsidRDefault="00065F50" w:rsidP="007D69EC">
            <w:pPr>
              <w:pStyle w:val="VRQABodyText"/>
            </w:pPr>
            <w:r w:rsidRPr="00B809AE">
              <w:t xml:space="preserve">Identify the scientific basis of the issue </w:t>
            </w:r>
          </w:p>
        </w:tc>
      </w:tr>
      <w:tr w:rsidR="00065F50" w:rsidRPr="00E7450B" w14:paraId="03FA5E65" w14:textId="77777777" w:rsidTr="007D69EC">
        <w:trPr>
          <w:trHeight w:val="363"/>
        </w:trPr>
        <w:tc>
          <w:tcPr>
            <w:tcW w:w="989" w:type="dxa"/>
            <w:vMerge/>
            <w:shd w:val="clear" w:color="auto" w:fill="FFFFFF" w:themeFill="background1"/>
          </w:tcPr>
          <w:p w14:paraId="32513486" w14:textId="77777777" w:rsidR="00065F50" w:rsidRPr="00B809AE" w:rsidRDefault="00065F50" w:rsidP="007D69EC">
            <w:pPr>
              <w:pStyle w:val="VRQABodyText"/>
            </w:pPr>
          </w:p>
        </w:tc>
        <w:tc>
          <w:tcPr>
            <w:tcW w:w="2714" w:type="dxa"/>
            <w:vMerge/>
            <w:shd w:val="clear" w:color="auto" w:fill="FFFFFF" w:themeFill="background1"/>
          </w:tcPr>
          <w:p w14:paraId="7058C029" w14:textId="77777777" w:rsidR="00065F50" w:rsidRPr="00B809AE" w:rsidRDefault="00065F50" w:rsidP="007D69EC">
            <w:pPr>
              <w:pStyle w:val="VRQABodyText"/>
            </w:pPr>
          </w:p>
        </w:tc>
        <w:tc>
          <w:tcPr>
            <w:tcW w:w="567" w:type="dxa"/>
            <w:shd w:val="clear" w:color="auto" w:fill="FFFFFF" w:themeFill="background1"/>
          </w:tcPr>
          <w:p w14:paraId="17D0C9AD" w14:textId="77777777" w:rsidR="00065F50" w:rsidRPr="00B809AE" w:rsidRDefault="00065F50" w:rsidP="007D69EC">
            <w:pPr>
              <w:pStyle w:val="VRQABodyText"/>
            </w:pPr>
            <w:r w:rsidRPr="00B809AE">
              <w:t>1.3</w:t>
            </w:r>
          </w:p>
        </w:tc>
        <w:tc>
          <w:tcPr>
            <w:tcW w:w="5800" w:type="dxa"/>
            <w:shd w:val="clear" w:color="auto" w:fill="FFFFFF" w:themeFill="background1"/>
          </w:tcPr>
          <w:p w14:paraId="3FD5B12A" w14:textId="77777777" w:rsidR="00065F50" w:rsidRPr="00B809AE" w:rsidRDefault="00065F50" w:rsidP="007D69EC">
            <w:pPr>
              <w:pStyle w:val="VRQABodyText"/>
            </w:pPr>
            <w:r w:rsidRPr="00B809AE">
              <w:t xml:space="preserve">Determine the general effects of the issue </w:t>
            </w:r>
          </w:p>
        </w:tc>
      </w:tr>
      <w:tr w:rsidR="00065F50" w:rsidRPr="00E7450B" w14:paraId="7CF135C0" w14:textId="77777777" w:rsidTr="007D69EC">
        <w:trPr>
          <w:trHeight w:val="363"/>
        </w:trPr>
        <w:tc>
          <w:tcPr>
            <w:tcW w:w="989" w:type="dxa"/>
            <w:vMerge w:val="restart"/>
            <w:shd w:val="clear" w:color="auto" w:fill="FFFFFF" w:themeFill="background1"/>
          </w:tcPr>
          <w:p w14:paraId="3703FCC4" w14:textId="77777777" w:rsidR="00065F50" w:rsidRPr="00B809AE" w:rsidRDefault="00065F50" w:rsidP="007D69EC">
            <w:pPr>
              <w:pStyle w:val="VRQABodyText"/>
            </w:pPr>
            <w:r w:rsidRPr="00B809AE">
              <w:t>2</w:t>
            </w:r>
          </w:p>
        </w:tc>
        <w:tc>
          <w:tcPr>
            <w:tcW w:w="2714" w:type="dxa"/>
            <w:vMerge w:val="restart"/>
            <w:shd w:val="clear" w:color="auto" w:fill="FFFFFF" w:themeFill="background1"/>
          </w:tcPr>
          <w:p w14:paraId="2F04CE42" w14:textId="77777777" w:rsidR="00065F50" w:rsidRPr="00B809AE" w:rsidRDefault="00065F50" w:rsidP="007D69EC">
            <w:pPr>
              <w:pStyle w:val="VRQABodyText"/>
            </w:pPr>
            <w:r w:rsidRPr="00B809AE">
              <w:t>Investigate the scientific issue</w:t>
            </w:r>
          </w:p>
        </w:tc>
        <w:tc>
          <w:tcPr>
            <w:tcW w:w="567" w:type="dxa"/>
            <w:shd w:val="clear" w:color="auto" w:fill="FFFFFF" w:themeFill="background1"/>
          </w:tcPr>
          <w:p w14:paraId="666998C2" w14:textId="77777777" w:rsidR="00065F50" w:rsidRPr="00B809AE" w:rsidRDefault="00065F50" w:rsidP="007D69EC">
            <w:pPr>
              <w:pStyle w:val="VRQABodyText"/>
            </w:pPr>
            <w:r w:rsidRPr="00B809AE">
              <w:t>2.1</w:t>
            </w:r>
          </w:p>
        </w:tc>
        <w:tc>
          <w:tcPr>
            <w:tcW w:w="5800" w:type="dxa"/>
            <w:shd w:val="clear" w:color="auto" w:fill="FFFFFF" w:themeFill="background1"/>
          </w:tcPr>
          <w:p w14:paraId="7C16420F" w14:textId="77777777" w:rsidR="00065F50" w:rsidRPr="00B809AE" w:rsidRDefault="00065F50" w:rsidP="007D69EC">
            <w:pPr>
              <w:pStyle w:val="VRQABodyText"/>
            </w:pPr>
            <w:r w:rsidRPr="00B809AE">
              <w:t>Develop a plan to investigate the scientific issue in consultation with a relevant person</w:t>
            </w:r>
          </w:p>
        </w:tc>
      </w:tr>
      <w:tr w:rsidR="00065F50" w:rsidRPr="00E7450B" w14:paraId="1AAE890D" w14:textId="77777777" w:rsidTr="007D69EC">
        <w:trPr>
          <w:trHeight w:val="363"/>
        </w:trPr>
        <w:tc>
          <w:tcPr>
            <w:tcW w:w="989" w:type="dxa"/>
            <w:vMerge/>
            <w:shd w:val="clear" w:color="auto" w:fill="FFFFFF" w:themeFill="background1"/>
          </w:tcPr>
          <w:p w14:paraId="4CA81424" w14:textId="77777777" w:rsidR="00065F50" w:rsidRPr="00B809AE" w:rsidRDefault="00065F50" w:rsidP="007D69EC">
            <w:pPr>
              <w:pStyle w:val="VRQABodyText"/>
            </w:pPr>
          </w:p>
        </w:tc>
        <w:tc>
          <w:tcPr>
            <w:tcW w:w="2714" w:type="dxa"/>
            <w:vMerge/>
            <w:shd w:val="clear" w:color="auto" w:fill="FFFFFF" w:themeFill="background1"/>
          </w:tcPr>
          <w:p w14:paraId="671979A0" w14:textId="77777777" w:rsidR="00065F50" w:rsidRPr="00B809AE" w:rsidRDefault="00065F50" w:rsidP="007D69EC">
            <w:pPr>
              <w:pStyle w:val="VRQABodyText"/>
            </w:pPr>
          </w:p>
        </w:tc>
        <w:tc>
          <w:tcPr>
            <w:tcW w:w="567" w:type="dxa"/>
            <w:shd w:val="clear" w:color="auto" w:fill="FFFFFF" w:themeFill="background1"/>
          </w:tcPr>
          <w:p w14:paraId="575BD314" w14:textId="77777777" w:rsidR="00065F50" w:rsidRPr="00B809AE" w:rsidRDefault="00065F50" w:rsidP="007D69EC">
            <w:pPr>
              <w:pStyle w:val="VRQABodyText"/>
            </w:pPr>
            <w:r w:rsidRPr="00B809AE">
              <w:t>2.2</w:t>
            </w:r>
          </w:p>
        </w:tc>
        <w:tc>
          <w:tcPr>
            <w:tcW w:w="5800" w:type="dxa"/>
            <w:shd w:val="clear" w:color="auto" w:fill="FFFFFF" w:themeFill="background1"/>
          </w:tcPr>
          <w:p w14:paraId="78BD8BF1" w14:textId="77777777" w:rsidR="00065F50" w:rsidRPr="00B809AE" w:rsidRDefault="00065F50" w:rsidP="007D69EC">
            <w:pPr>
              <w:pStyle w:val="VRQABodyText"/>
            </w:pPr>
            <w:r w:rsidRPr="00B809AE">
              <w:t>Select appropriate investigation methods in consultation with a relevant person</w:t>
            </w:r>
          </w:p>
        </w:tc>
      </w:tr>
      <w:tr w:rsidR="00065F50" w:rsidRPr="00E7450B" w14:paraId="77401349" w14:textId="77777777" w:rsidTr="007D69EC">
        <w:trPr>
          <w:trHeight w:val="363"/>
        </w:trPr>
        <w:tc>
          <w:tcPr>
            <w:tcW w:w="989" w:type="dxa"/>
            <w:vMerge/>
            <w:shd w:val="clear" w:color="auto" w:fill="FFFFFF" w:themeFill="background1"/>
          </w:tcPr>
          <w:p w14:paraId="34CC6BCD" w14:textId="77777777" w:rsidR="00065F50" w:rsidRPr="00B809AE" w:rsidRDefault="00065F50" w:rsidP="007D69EC">
            <w:pPr>
              <w:pStyle w:val="VRQABodyText"/>
            </w:pPr>
          </w:p>
        </w:tc>
        <w:tc>
          <w:tcPr>
            <w:tcW w:w="2714" w:type="dxa"/>
            <w:vMerge/>
            <w:shd w:val="clear" w:color="auto" w:fill="FFFFFF" w:themeFill="background1"/>
          </w:tcPr>
          <w:p w14:paraId="2150542B" w14:textId="77777777" w:rsidR="00065F50" w:rsidRPr="00B809AE" w:rsidRDefault="00065F50" w:rsidP="007D69EC">
            <w:pPr>
              <w:pStyle w:val="VRQABodyText"/>
            </w:pPr>
          </w:p>
        </w:tc>
        <w:tc>
          <w:tcPr>
            <w:tcW w:w="567" w:type="dxa"/>
            <w:shd w:val="clear" w:color="auto" w:fill="FFFFFF" w:themeFill="background1"/>
          </w:tcPr>
          <w:p w14:paraId="21B9AE0B" w14:textId="77777777" w:rsidR="00065F50" w:rsidRPr="00B809AE" w:rsidRDefault="00065F50" w:rsidP="007D69EC">
            <w:pPr>
              <w:pStyle w:val="VRQABodyText"/>
            </w:pPr>
            <w:r w:rsidRPr="00B809AE">
              <w:t>2.3</w:t>
            </w:r>
          </w:p>
        </w:tc>
        <w:tc>
          <w:tcPr>
            <w:tcW w:w="5800" w:type="dxa"/>
            <w:shd w:val="clear" w:color="auto" w:fill="FFFFFF" w:themeFill="background1"/>
          </w:tcPr>
          <w:p w14:paraId="6B56AD37" w14:textId="77777777" w:rsidR="00065F50" w:rsidRPr="00B809AE" w:rsidRDefault="00065F50" w:rsidP="007D69EC">
            <w:pPr>
              <w:pStyle w:val="VRQABodyText"/>
            </w:pPr>
            <w:r w:rsidRPr="00B809AE">
              <w:t>Follow the plan and identify the impact of the issue</w:t>
            </w:r>
          </w:p>
        </w:tc>
      </w:tr>
      <w:tr w:rsidR="00065F50" w:rsidRPr="00E7450B" w14:paraId="4917E9D8" w14:textId="77777777" w:rsidTr="007D69EC">
        <w:trPr>
          <w:trHeight w:val="363"/>
        </w:trPr>
        <w:tc>
          <w:tcPr>
            <w:tcW w:w="989" w:type="dxa"/>
            <w:vMerge/>
            <w:shd w:val="clear" w:color="auto" w:fill="FFFFFF" w:themeFill="background1"/>
          </w:tcPr>
          <w:p w14:paraId="7030BE8B" w14:textId="77777777" w:rsidR="00065F50" w:rsidRPr="00B809AE" w:rsidRDefault="00065F50" w:rsidP="007D69EC">
            <w:pPr>
              <w:pStyle w:val="VRQABodyText"/>
            </w:pPr>
          </w:p>
        </w:tc>
        <w:tc>
          <w:tcPr>
            <w:tcW w:w="2714" w:type="dxa"/>
            <w:vMerge/>
            <w:shd w:val="clear" w:color="auto" w:fill="FFFFFF" w:themeFill="background1"/>
          </w:tcPr>
          <w:p w14:paraId="190AD169" w14:textId="77777777" w:rsidR="00065F50" w:rsidRPr="00B809AE" w:rsidRDefault="00065F50" w:rsidP="007D69EC">
            <w:pPr>
              <w:pStyle w:val="VRQABodyText"/>
            </w:pPr>
          </w:p>
        </w:tc>
        <w:tc>
          <w:tcPr>
            <w:tcW w:w="567" w:type="dxa"/>
            <w:shd w:val="clear" w:color="auto" w:fill="FFFFFF" w:themeFill="background1"/>
          </w:tcPr>
          <w:p w14:paraId="4F1066CF" w14:textId="77777777" w:rsidR="00065F50" w:rsidRPr="00B809AE" w:rsidRDefault="00065F50" w:rsidP="007D69EC">
            <w:pPr>
              <w:pStyle w:val="VRQABodyText"/>
            </w:pPr>
            <w:r w:rsidRPr="00B809AE">
              <w:t>2.4</w:t>
            </w:r>
          </w:p>
        </w:tc>
        <w:tc>
          <w:tcPr>
            <w:tcW w:w="5800" w:type="dxa"/>
            <w:shd w:val="clear" w:color="auto" w:fill="FFFFFF" w:themeFill="background1"/>
          </w:tcPr>
          <w:p w14:paraId="4344FFD8" w14:textId="77777777" w:rsidR="00065F50" w:rsidRPr="00B809AE" w:rsidRDefault="00065F50" w:rsidP="007D69EC">
            <w:pPr>
              <w:pStyle w:val="VRQABodyText"/>
            </w:pPr>
            <w:r w:rsidRPr="00B809AE">
              <w:t>Record the results of the investigation using appropriate scientific terminology</w:t>
            </w:r>
          </w:p>
        </w:tc>
      </w:tr>
      <w:tr w:rsidR="00065F50" w:rsidRPr="00E7450B" w14:paraId="09B0B4FF" w14:textId="77777777" w:rsidTr="007D69EC">
        <w:trPr>
          <w:trHeight w:val="363"/>
        </w:trPr>
        <w:tc>
          <w:tcPr>
            <w:tcW w:w="989" w:type="dxa"/>
            <w:vMerge w:val="restart"/>
            <w:shd w:val="clear" w:color="auto" w:fill="FFFFFF" w:themeFill="background1"/>
          </w:tcPr>
          <w:p w14:paraId="3572DE48" w14:textId="77777777" w:rsidR="00065F50" w:rsidRPr="00B809AE" w:rsidRDefault="00065F50" w:rsidP="007D69EC">
            <w:pPr>
              <w:pStyle w:val="VRQABodyText"/>
            </w:pPr>
            <w:r w:rsidRPr="00B809AE">
              <w:t>3</w:t>
            </w:r>
          </w:p>
        </w:tc>
        <w:tc>
          <w:tcPr>
            <w:tcW w:w="2714" w:type="dxa"/>
            <w:vMerge w:val="restart"/>
            <w:shd w:val="clear" w:color="auto" w:fill="FFFFFF" w:themeFill="background1"/>
          </w:tcPr>
          <w:p w14:paraId="12C64FB1" w14:textId="77777777" w:rsidR="00065F50" w:rsidRPr="00B809AE" w:rsidRDefault="00065F50" w:rsidP="007D69EC">
            <w:pPr>
              <w:pStyle w:val="VRQABodyText"/>
            </w:pPr>
            <w:r w:rsidRPr="00B809AE">
              <w:t>Report on the investigation</w:t>
            </w:r>
          </w:p>
        </w:tc>
        <w:tc>
          <w:tcPr>
            <w:tcW w:w="567" w:type="dxa"/>
            <w:shd w:val="clear" w:color="auto" w:fill="FFFFFF" w:themeFill="background1"/>
          </w:tcPr>
          <w:p w14:paraId="5CEC037A" w14:textId="77777777" w:rsidR="00065F50" w:rsidRPr="00B809AE" w:rsidRDefault="00065F50" w:rsidP="007D69EC">
            <w:pPr>
              <w:pStyle w:val="VRQABodyText"/>
            </w:pPr>
            <w:r w:rsidRPr="00B809AE">
              <w:t>3.1</w:t>
            </w:r>
          </w:p>
        </w:tc>
        <w:tc>
          <w:tcPr>
            <w:tcW w:w="5800" w:type="dxa"/>
            <w:shd w:val="clear" w:color="auto" w:fill="FFFFFF" w:themeFill="background1"/>
          </w:tcPr>
          <w:p w14:paraId="654E58C7" w14:textId="77777777" w:rsidR="00065F50" w:rsidRPr="00B809AE" w:rsidRDefault="00065F50" w:rsidP="007D69EC">
            <w:pPr>
              <w:pStyle w:val="VRQABodyText"/>
            </w:pPr>
            <w:r w:rsidRPr="00B809AE">
              <w:t xml:space="preserve">Present the findings of the investigation </w:t>
            </w:r>
          </w:p>
        </w:tc>
      </w:tr>
      <w:tr w:rsidR="00065F50" w:rsidRPr="00E7450B" w14:paraId="6169AE6E" w14:textId="77777777" w:rsidTr="007D69EC">
        <w:trPr>
          <w:trHeight w:val="363"/>
        </w:trPr>
        <w:tc>
          <w:tcPr>
            <w:tcW w:w="989" w:type="dxa"/>
            <w:vMerge/>
            <w:shd w:val="clear" w:color="auto" w:fill="FFFFFF" w:themeFill="background1"/>
          </w:tcPr>
          <w:p w14:paraId="5B1C40EC" w14:textId="77777777" w:rsidR="00065F50" w:rsidRPr="00B809AE" w:rsidRDefault="00065F50" w:rsidP="007D69EC">
            <w:pPr>
              <w:pStyle w:val="VRQABodyText"/>
            </w:pPr>
          </w:p>
        </w:tc>
        <w:tc>
          <w:tcPr>
            <w:tcW w:w="2714" w:type="dxa"/>
            <w:vMerge/>
            <w:shd w:val="clear" w:color="auto" w:fill="FFFFFF" w:themeFill="background1"/>
          </w:tcPr>
          <w:p w14:paraId="65F396F7" w14:textId="77777777" w:rsidR="00065F50" w:rsidRPr="00B809AE" w:rsidRDefault="00065F50" w:rsidP="007D69EC">
            <w:pPr>
              <w:pStyle w:val="VRQABodyText"/>
            </w:pPr>
          </w:p>
        </w:tc>
        <w:tc>
          <w:tcPr>
            <w:tcW w:w="567" w:type="dxa"/>
            <w:shd w:val="clear" w:color="auto" w:fill="FFFFFF" w:themeFill="background1"/>
          </w:tcPr>
          <w:p w14:paraId="4CF37DE3" w14:textId="77777777" w:rsidR="00065F50" w:rsidRPr="00B809AE" w:rsidRDefault="00065F50" w:rsidP="007D69EC">
            <w:pPr>
              <w:pStyle w:val="VRQABodyText"/>
            </w:pPr>
            <w:r w:rsidRPr="00B809AE">
              <w:t>3.2</w:t>
            </w:r>
          </w:p>
        </w:tc>
        <w:tc>
          <w:tcPr>
            <w:tcW w:w="5800" w:type="dxa"/>
            <w:shd w:val="clear" w:color="auto" w:fill="FFFFFF" w:themeFill="background1"/>
          </w:tcPr>
          <w:p w14:paraId="3431467B" w14:textId="77777777" w:rsidR="00065F50" w:rsidRPr="00B809AE" w:rsidRDefault="00065F50" w:rsidP="007D69EC">
            <w:pPr>
              <w:pStyle w:val="VRQABodyText"/>
            </w:pPr>
            <w:r w:rsidRPr="00B809AE">
              <w:t xml:space="preserve">Discuss the impact of the issue on an individual or </w:t>
            </w:r>
            <w:r>
              <w:t>the</w:t>
            </w:r>
            <w:r w:rsidRPr="00B809AE">
              <w:t xml:space="preserve"> community </w:t>
            </w:r>
          </w:p>
        </w:tc>
      </w:tr>
    </w:tbl>
    <w:p w14:paraId="2E559252" w14:textId="77777777" w:rsidR="00065F50" w:rsidRDefault="00065F50" w:rsidP="00065F50">
      <w:pPr>
        <w:pStyle w:val="VRQAIntro"/>
        <w:spacing w:before="60" w:after="0"/>
        <w:rPr>
          <w:b/>
          <w:color w:val="FFFFFF" w:themeColor="background1"/>
          <w:sz w:val="18"/>
          <w:szCs w:val="18"/>
        </w:rPr>
        <w:sectPr w:rsidR="00065F50" w:rsidSect="007D69EC">
          <w:headerReference w:type="even" r:id="rId242"/>
          <w:headerReference w:type="default" r:id="rId243"/>
          <w:footerReference w:type="even" r:id="rId244"/>
          <w:headerReference w:type="first" r:id="rId245"/>
          <w:footerReference w:type="first" r:id="rId24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65F50" w:rsidRPr="0071490E" w14:paraId="2816A652" w14:textId="77777777" w:rsidTr="007D69EC">
        <w:trPr>
          <w:trHeight w:val="363"/>
        </w:trPr>
        <w:tc>
          <w:tcPr>
            <w:tcW w:w="10065" w:type="dxa"/>
            <w:tcBorders>
              <w:top w:val="nil"/>
              <w:left w:val="nil"/>
              <w:bottom w:val="nil"/>
              <w:right w:val="nil"/>
            </w:tcBorders>
            <w:shd w:val="clear" w:color="auto" w:fill="103D64" w:themeFill="text2"/>
          </w:tcPr>
          <w:p w14:paraId="23DB1DE5" w14:textId="77777777" w:rsidR="00065F50" w:rsidRPr="00F504D4" w:rsidRDefault="00065F50" w:rsidP="00065F50">
            <w:pPr>
              <w:pStyle w:val="VRQABodyText"/>
              <w:keepNext/>
            </w:pPr>
            <w:r w:rsidRPr="00F504D4">
              <w:t>Range of Conditions</w:t>
            </w:r>
          </w:p>
        </w:tc>
      </w:tr>
      <w:tr w:rsidR="00065F50" w:rsidRPr="00E7450B" w14:paraId="05528CB5" w14:textId="77777777" w:rsidTr="007D69EC">
        <w:trPr>
          <w:trHeight w:val="957"/>
        </w:trPr>
        <w:tc>
          <w:tcPr>
            <w:tcW w:w="10065" w:type="dxa"/>
            <w:tcBorders>
              <w:top w:val="nil"/>
              <w:left w:val="nil"/>
              <w:bottom w:val="nil"/>
              <w:right w:val="nil"/>
            </w:tcBorders>
          </w:tcPr>
          <w:p w14:paraId="07F76040" w14:textId="77777777" w:rsidR="00065F50" w:rsidRDefault="00065F50" w:rsidP="00065F50">
            <w:pPr>
              <w:pStyle w:val="VRQABodyText"/>
              <w:rPr>
                <w:lang w:val="en-GB"/>
              </w:rPr>
            </w:pPr>
            <w:r>
              <w:rPr>
                <w:lang w:val="en-GB"/>
              </w:rPr>
              <w:t>In the context of this unit an issue of scientific research or development may include but is not limited to an area that has a generated new knowledge in areas such as environmental, conservation, industrial, health/medical. The research may also be based on new developments in the application of science such as technology, substances, materials, or processes.</w:t>
            </w:r>
          </w:p>
          <w:p w14:paraId="38341D2A" w14:textId="77777777" w:rsidR="00065F50" w:rsidRDefault="00065F50" w:rsidP="00065F50">
            <w:pPr>
              <w:pStyle w:val="VRQABodyText"/>
              <w:rPr>
                <w:lang w:val="en-GB"/>
              </w:rPr>
            </w:pPr>
            <w:r>
              <w:rPr>
                <w:lang w:val="en-GB"/>
              </w:rPr>
              <w:t>The impact on the community or an individual maybe positive or negative and may include but not limited to the health and wellbeing of people, animal or environment, changes in lifestyle, financial costs, ethical issues, ways of working.</w:t>
            </w:r>
          </w:p>
          <w:p w14:paraId="424FAAA6" w14:textId="77777777" w:rsidR="00065F50" w:rsidRPr="004B021F" w:rsidRDefault="00065F50" w:rsidP="00065F50">
            <w:pPr>
              <w:pStyle w:val="VRQABodyText"/>
              <w:rPr>
                <w:lang w:val="en-GB"/>
              </w:rPr>
            </w:pPr>
            <w:r w:rsidRPr="00823F49">
              <w:rPr>
                <w:lang w:val="en-GB"/>
              </w:rPr>
              <w:t>In technology restricted</w:t>
            </w:r>
            <w:r w:rsidRPr="00823F49">
              <w:t xml:space="preserve">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4AECAC88" w14:textId="77777777" w:rsidR="00065F50" w:rsidRPr="00460B2C" w:rsidRDefault="00065F50" w:rsidP="00065F50">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65F50" w:rsidRPr="00E7450B" w14:paraId="4926CD22"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4A3C0C2" w14:textId="77777777" w:rsidR="00065F50" w:rsidRPr="00EA4C69" w:rsidRDefault="00065F5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F50" w:rsidRPr="00E7450B" w14:paraId="2454B174" w14:textId="77777777" w:rsidTr="007D69EC">
        <w:trPr>
          <w:trHeight w:val="620"/>
        </w:trPr>
        <w:tc>
          <w:tcPr>
            <w:tcW w:w="5000" w:type="pct"/>
            <w:gridSpan w:val="5"/>
            <w:tcBorders>
              <w:top w:val="nil"/>
              <w:left w:val="nil"/>
              <w:bottom w:val="single" w:sz="4" w:space="0" w:color="auto"/>
              <w:right w:val="nil"/>
            </w:tcBorders>
          </w:tcPr>
          <w:p w14:paraId="70987886" w14:textId="77777777" w:rsidR="00065F50" w:rsidRPr="00394E7C" w:rsidRDefault="00065F50" w:rsidP="007D69EC">
            <w:pPr>
              <w:pStyle w:val="VRQABodyText"/>
            </w:pPr>
            <w:r w:rsidRPr="00EA4C69">
              <w:t>Foundation skills essential to performance are explicit in the performance criteria of this unit of competency</w:t>
            </w:r>
          </w:p>
        </w:tc>
      </w:tr>
      <w:tr w:rsidR="00065F50" w:rsidRPr="00E7450B" w14:paraId="125A4863" w14:textId="77777777" w:rsidTr="007D69EC">
        <w:trPr>
          <w:trHeight w:val="42"/>
        </w:trPr>
        <w:tc>
          <w:tcPr>
            <w:tcW w:w="2175" w:type="pct"/>
            <w:gridSpan w:val="2"/>
            <w:shd w:val="clear" w:color="auto" w:fill="auto"/>
          </w:tcPr>
          <w:p w14:paraId="602883E2" w14:textId="692E981C" w:rsidR="00065F50" w:rsidRPr="00754967" w:rsidRDefault="00754967" w:rsidP="00754967">
            <w:pPr>
              <w:pStyle w:val="VRQABodyText"/>
              <w:rPr>
                <w:b/>
                <w:bCs/>
              </w:rPr>
            </w:pPr>
            <w:r w:rsidRPr="00754967">
              <w:rPr>
                <w:b/>
                <w:bCs/>
              </w:rPr>
              <w:t>Skill</w:t>
            </w:r>
          </w:p>
        </w:tc>
        <w:tc>
          <w:tcPr>
            <w:tcW w:w="2825" w:type="pct"/>
            <w:gridSpan w:val="3"/>
          </w:tcPr>
          <w:p w14:paraId="0D585FA7" w14:textId="77777777" w:rsidR="00065F50" w:rsidRPr="00B21899" w:rsidRDefault="00065F50" w:rsidP="007D69EC">
            <w:pPr>
              <w:pStyle w:val="AccredTemplate"/>
              <w:rPr>
                <w:i w:val="0"/>
                <w:iCs w:val="0"/>
                <w:color w:val="auto"/>
                <w:sz w:val="22"/>
                <w:szCs w:val="22"/>
              </w:rPr>
            </w:pPr>
            <w:r w:rsidRPr="00B21899">
              <w:rPr>
                <w:b/>
                <w:i w:val="0"/>
                <w:iCs w:val="0"/>
                <w:color w:val="auto"/>
                <w:sz w:val="22"/>
                <w:szCs w:val="22"/>
              </w:rPr>
              <w:t>Description</w:t>
            </w:r>
          </w:p>
        </w:tc>
      </w:tr>
      <w:tr w:rsidR="00065F50" w:rsidRPr="00E7450B" w14:paraId="41EB53BD" w14:textId="77777777" w:rsidTr="007D69EC">
        <w:trPr>
          <w:trHeight w:val="31"/>
        </w:trPr>
        <w:tc>
          <w:tcPr>
            <w:tcW w:w="2175" w:type="pct"/>
            <w:gridSpan w:val="2"/>
            <w:tcBorders>
              <w:top w:val="single" w:sz="4" w:space="0" w:color="auto"/>
              <w:bottom w:val="single" w:sz="4" w:space="0" w:color="auto"/>
            </w:tcBorders>
            <w:shd w:val="clear" w:color="auto" w:fill="auto"/>
          </w:tcPr>
          <w:p w14:paraId="2C97B2B7" w14:textId="77777777" w:rsidR="00065F50" w:rsidRPr="00572789" w:rsidRDefault="00065F50" w:rsidP="00065F50">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52AFEB86" w14:textId="77777777" w:rsidR="00065F50" w:rsidRDefault="00065F50" w:rsidP="00065F50">
            <w:pPr>
              <w:pStyle w:val="VRQABullet1"/>
              <w:numPr>
                <w:ilvl w:val="0"/>
                <w:numId w:val="19"/>
              </w:numPr>
              <w:autoSpaceDE/>
              <w:autoSpaceDN/>
              <w:adjustRightInd/>
              <w:spacing w:before="120" w:after="0" w:line="240" w:lineRule="auto"/>
              <w:contextualSpacing w:val="0"/>
            </w:pPr>
            <w:r>
              <w:t>identify the main idea and key and supporting information in texts related to the issue</w:t>
            </w:r>
          </w:p>
        </w:tc>
      </w:tr>
      <w:tr w:rsidR="00065F50" w:rsidRPr="00E7450B" w14:paraId="62E360F1" w14:textId="77777777" w:rsidTr="007D69EC">
        <w:trPr>
          <w:trHeight w:val="31"/>
        </w:trPr>
        <w:tc>
          <w:tcPr>
            <w:tcW w:w="2175" w:type="pct"/>
            <w:gridSpan w:val="2"/>
            <w:tcBorders>
              <w:top w:val="single" w:sz="4" w:space="0" w:color="auto"/>
              <w:bottom w:val="single" w:sz="4" w:space="0" w:color="auto"/>
            </w:tcBorders>
            <w:shd w:val="clear" w:color="auto" w:fill="auto"/>
          </w:tcPr>
          <w:p w14:paraId="2EE4EEFC" w14:textId="77777777" w:rsidR="00065F50" w:rsidRDefault="00065F50" w:rsidP="00065F50">
            <w:pPr>
              <w:pStyle w:val="VRQABodyText"/>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1FB0F63E" w14:textId="77777777" w:rsidR="00065F50" w:rsidRDefault="00065F50" w:rsidP="00065F50">
            <w:pPr>
              <w:pStyle w:val="VRQABullet1"/>
              <w:numPr>
                <w:ilvl w:val="0"/>
                <w:numId w:val="19"/>
              </w:numPr>
              <w:autoSpaceDE/>
              <w:autoSpaceDN/>
              <w:adjustRightInd/>
              <w:spacing w:before="120" w:after="0" w:line="240" w:lineRule="auto"/>
              <w:contextualSpacing w:val="0"/>
            </w:pPr>
            <w:r>
              <w:t>discuss and convey information about the impact of the scientific issue under investigation</w:t>
            </w:r>
          </w:p>
        </w:tc>
      </w:tr>
      <w:tr w:rsidR="00065F50" w:rsidRPr="00E7450B" w14:paraId="16208E71" w14:textId="77777777" w:rsidTr="007D69EC">
        <w:trPr>
          <w:trHeight w:val="31"/>
        </w:trPr>
        <w:tc>
          <w:tcPr>
            <w:tcW w:w="2175" w:type="pct"/>
            <w:gridSpan w:val="2"/>
            <w:tcBorders>
              <w:top w:val="single" w:sz="4" w:space="0" w:color="auto"/>
              <w:bottom w:val="single" w:sz="4" w:space="0" w:color="auto"/>
            </w:tcBorders>
            <w:shd w:val="clear" w:color="auto" w:fill="auto"/>
          </w:tcPr>
          <w:p w14:paraId="0B6DF10E" w14:textId="77777777" w:rsidR="00065F50" w:rsidRPr="00572789" w:rsidRDefault="00065F50" w:rsidP="00065F50">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13C560D5" w14:textId="77777777" w:rsidR="00065F50" w:rsidRDefault="00065F50" w:rsidP="00065F50">
            <w:pPr>
              <w:pStyle w:val="VRQABullet1"/>
              <w:numPr>
                <w:ilvl w:val="0"/>
                <w:numId w:val="19"/>
              </w:numPr>
              <w:autoSpaceDE/>
              <w:autoSpaceDN/>
              <w:adjustRightInd/>
              <w:spacing w:before="120" w:after="0" w:line="240" w:lineRule="auto"/>
              <w:contextualSpacing w:val="0"/>
            </w:pPr>
            <w:r>
              <w:t>collaborate with another person to form a plan</w:t>
            </w:r>
          </w:p>
        </w:tc>
      </w:tr>
      <w:tr w:rsidR="00065F50" w:rsidRPr="00E7450B" w14:paraId="286CF821" w14:textId="77777777" w:rsidTr="007D69EC">
        <w:trPr>
          <w:trHeight w:val="31"/>
        </w:trPr>
        <w:tc>
          <w:tcPr>
            <w:tcW w:w="2175" w:type="pct"/>
            <w:gridSpan w:val="2"/>
            <w:tcBorders>
              <w:top w:val="single" w:sz="4" w:space="0" w:color="auto"/>
              <w:bottom w:val="single" w:sz="4" w:space="0" w:color="auto"/>
            </w:tcBorders>
            <w:shd w:val="clear" w:color="auto" w:fill="auto"/>
          </w:tcPr>
          <w:p w14:paraId="7A054E54" w14:textId="77777777" w:rsidR="00065F50" w:rsidRDefault="00065F50" w:rsidP="00065F50">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389ADF15" w14:textId="77777777" w:rsidR="00065F50" w:rsidRDefault="00065F50" w:rsidP="00065F50">
            <w:pPr>
              <w:pStyle w:val="VRQABullet1"/>
              <w:numPr>
                <w:ilvl w:val="0"/>
                <w:numId w:val="19"/>
              </w:numPr>
              <w:autoSpaceDE/>
              <w:autoSpaceDN/>
              <w:adjustRightInd/>
              <w:spacing w:before="120" w:after="0" w:line="240" w:lineRule="auto"/>
              <w:contextualSpacing w:val="0"/>
            </w:pPr>
            <w:r>
              <w:t>interpret information sourced in a digital format</w:t>
            </w:r>
          </w:p>
        </w:tc>
      </w:tr>
      <w:tr w:rsidR="00065F50" w:rsidRPr="00E7450B" w14:paraId="4BD1002E"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777D91C" w14:textId="77777777" w:rsidR="00065F50" w:rsidRPr="000744F6" w:rsidRDefault="00065F50" w:rsidP="007D69EC">
            <w:pPr>
              <w:pStyle w:val="AccredTemplate"/>
              <w:rPr>
                <w:color w:val="auto"/>
                <w:sz w:val="22"/>
                <w:szCs w:val="22"/>
              </w:rPr>
            </w:pPr>
          </w:p>
        </w:tc>
      </w:tr>
      <w:tr w:rsidR="00065F50" w:rsidRPr="00E7450B" w14:paraId="64CDB6E6"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C00CC0A" w14:textId="77777777" w:rsidR="00065F50" w:rsidRPr="00EA4C69" w:rsidRDefault="00065F5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5A0619E" w14:textId="77777777" w:rsidR="00065F50" w:rsidRPr="000744F6" w:rsidRDefault="00065F50" w:rsidP="007D69EC">
            <w:pPr>
              <w:pStyle w:val="AccredTemplate"/>
              <w:rPr>
                <w:color w:val="auto"/>
                <w:sz w:val="22"/>
                <w:szCs w:val="22"/>
              </w:rPr>
            </w:pPr>
          </w:p>
        </w:tc>
      </w:tr>
      <w:tr w:rsidR="00065F50" w:rsidRPr="00E7450B" w14:paraId="50F9DD19" w14:textId="77777777" w:rsidTr="007D69EC">
        <w:trPr>
          <w:trHeight w:val="363"/>
        </w:trPr>
        <w:tc>
          <w:tcPr>
            <w:tcW w:w="1592" w:type="pct"/>
            <w:vMerge/>
            <w:tcBorders>
              <w:left w:val="nil"/>
              <w:bottom w:val="dotted" w:sz="2" w:space="0" w:color="888B8D" w:themeColor="accent2"/>
              <w:right w:val="single" w:sz="4" w:space="0" w:color="auto"/>
            </w:tcBorders>
          </w:tcPr>
          <w:p w14:paraId="42EE80DA"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EB8F4B3" w14:textId="77777777" w:rsidR="00065F50" w:rsidRPr="000744F6" w:rsidRDefault="00065F50"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5352E821" w14:textId="77777777" w:rsidR="00065F50" w:rsidRPr="000744F6" w:rsidRDefault="00065F50"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EA026B6" w14:textId="77777777" w:rsidR="00065F50" w:rsidRPr="000744F6" w:rsidDel="009030EE" w:rsidRDefault="00065F50" w:rsidP="007D69EC">
            <w:pPr>
              <w:rPr>
                <w:rFonts w:ascii="Arial" w:hAnsi="Arial" w:cs="Arial"/>
                <w:sz w:val="22"/>
                <w:szCs w:val="22"/>
                <w:lang w:val="en-AU"/>
              </w:rPr>
            </w:pPr>
            <w:r w:rsidRPr="000744F6">
              <w:rPr>
                <w:rFonts w:ascii="Arial" w:hAnsi="Arial" w:cs="Arial"/>
                <w:sz w:val="22"/>
                <w:szCs w:val="22"/>
                <w:lang w:val="en-AU"/>
              </w:rPr>
              <w:t>Comments</w:t>
            </w:r>
          </w:p>
        </w:tc>
      </w:tr>
      <w:tr w:rsidR="00065F50" w:rsidRPr="00E7450B" w14:paraId="2F225EE0" w14:textId="77777777" w:rsidTr="007D69EC">
        <w:trPr>
          <w:trHeight w:val="1080"/>
        </w:trPr>
        <w:tc>
          <w:tcPr>
            <w:tcW w:w="1592" w:type="pct"/>
            <w:vMerge/>
            <w:tcBorders>
              <w:left w:val="nil"/>
              <w:bottom w:val="dotted" w:sz="2" w:space="0" w:color="888B8D" w:themeColor="accent2"/>
              <w:right w:val="single" w:sz="4" w:space="0" w:color="auto"/>
            </w:tcBorders>
          </w:tcPr>
          <w:p w14:paraId="1CA3DEC7"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5A631D6" w14:textId="691D4605" w:rsidR="00065F50" w:rsidRPr="00AA7F6C" w:rsidRDefault="00F172A0" w:rsidP="007D69EC">
            <w:pPr>
              <w:pStyle w:val="VRQABodyText"/>
            </w:pPr>
            <w:r w:rsidRPr="00C90F4A">
              <w:t>VU2380</w:t>
            </w:r>
            <w:r>
              <w:t>9</w:t>
            </w:r>
            <w:r w:rsidR="00065F50" w:rsidRPr="00AA7F6C">
              <w:t xml:space="preserve"> Undertake a simple investigation of science in the community</w:t>
            </w:r>
          </w:p>
        </w:tc>
        <w:tc>
          <w:tcPr>
            <w:tcW w:w="1139" w:type="pct"/>
            <w:tcBorders>
              <w:top w:val="single" w:sz="4" w:space="0" w:color="auto"/>
              <w:left w:val="single" w:sz="4" w:space="0" w:color="auto"/>
              <w:bottom w:val="single" w:sz="4" w:space="0" w:color="auto"/>
              <w:right w:val="single" w:sz="4" w:space="0" w:color="auto"/>
            </w:tcBorders>
          </w:tcPr>
          <w:p w14:paraId="63D2CBC3" w14:textId="77777777" w:rsidR="00065F50" w:rsidRPr="00AA7F6C" w:rsidRDefault="00065F50" w:rsidP="007D69EC">
            <w:pPr>
              <w:pStyle w:val="VRQABodyText"/>
            </w:pPr>
            <w:r w:rsidRPr="00AA7F6C">
              <w:t>VU2240</w:t>
            </w:r>
            <w:r>
              <w:t xml:space="preserve">1 </w:t>
            </w:r>
            <w:r w:rsidRPr="00AA7F6C">
              <w:t>Undertake a simple investigation of science in the community</w:t>
            </w:r>
          </w:p>
        </w:tc>
        <w:tc>
          <w:tcPr>
            <w:tcW w:w="1130" w:type="pct"/>
            <w:tcBorders>
              <w:top w:val="single" w:sz="4" w:space="0" w:color="auto"/>
              <w:left w:val="single" w:sz="4" w:space="0" w:color="auto"/>
              <w:bottom w:val="single" w:sz="4" w:space="0" w:color="auto"/>
              <w:right w:val="single" w:sz="4" w:space="0" w:color="auto"/>
            </w:tcBorders>
          </w:tcPr>
          <w:p w14:paraId="28DFDCB2" w14:textId="77777777" w:rsidR="00065F50" w:rsidRPr="00116C0A" w:rsidDel="009030EE" w:rsidRDefault="00065F50" w:rsidP="007D69EC">
            <w:pPr>
              <w:pStyle w:val="VRQABodyText"/>
            </w:pPr>
            <w:r>
              <w:t>Equivalent</w:t>
            </w:r>
          </w:p>
        </w:tc>
      </w:tr>
      <w:tr w:rsidR="00065F50" w:rsidRPr="00E7450B" w14:paraId="37872AFF"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49E726B" w14:textId="77777777" w:rsidR="00065F50" w:rsidRDefault="00065F5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D9851CE" w14:textId="77777777" w:rsidR="00065F50" w:rsidRPr="000744F6" w:rsidDel="009030EE" w:rsidRDefault="00065F50" w:rsidP="007D69EC">
            <w:pPr>
              <w:pStyle w:val="AccredTemplate"/>
              <w:rPr>
                <w:color w:val="auto"/>
                <w:sz w:val="22"/>
                <w:szCs w:val="22"/>
              </w:rPr>
            </w:pPr>
          </w:p>
        </w:tc>
      </w:tr>
    </w:tbl>
    <w:p w14:paraId="57894656" w14:textId="77777777" w:rsidR="00065F50" w:rsidRDefault="00065F50" w:rsidP="00065F50">
      <w:pPr>
        <w:rPr>
          <w:sz w:val="18"/>
          <w:szCs w:val="18"/>
        </w:rPr>
        <w:sectPr w:rsidR="00065F50" w:rsidSect="007D69EC">
          <w:type w:val="continuous"/>
          <w:pgSz w:w="11906" w:h="16838"/>
          <w:pgMar w:top="1829" w:right="1440" w:bottom="1440" w:left="851" w:header="568" w:footer="708" w:gutter="0"/>
          <w:cols w:space="708"/>
          <w:docGrid w:linePitch="360"/>
        </w:sectPr>
      </w:pPr>
      <w:r>
        <w:rPr>
          <w:sz w:val="18"/>
          <w:szCs w:val="18"/>
        </w:rPr>
        <w:t xml:space="preserve"> </w:t>
      </w:r>
    </w:p>
    <w:p w14:paraId="485C38F1" w14:textId="77777777" w:rsidR="00065F50" w:rsidRPr="000744F6" w:rsidRDefault="00065F50" w:rsidP="00065F50">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065F50" w:rsidRPr="0071490E" w14:paraId="708E6722" w14:textId="77777777" w:rsidTr="007D69EC">
        <w:trPr>
          <w:trHeight w:val="363"/>
        </w:trPr>
        <w:tc>
          <w:tcPr>
            <w:tcW w:w="10080" w:type="dxa"/>
            <w:gridSpan w:val="2"/>
            <w:tcBorders>
              <w:top w:val="nil"/>
              <w:bottom w:val="nil"/>
            </w:tcBorders>
            <w:shd w:val="clear" w:color="auto" w:fill="103D64" w:themeFill="text2"/>
          </w:tcPr>
          <w:p w14:paraId="15015E61" w14:textId="7826505A" w:rsidR="00065F50" w:rsidRPr="000B4A2C" w:rsidRDefault="00065F5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65F50" w:rsidRPr="00E7450B" w14:paraId="79827D01" w14:textId="77777777" w:rsidTr="007D69EC">
        <w:trPr>
          <w:trHeight w:val="561"/>
        </w:trPr>
        <w:tc>
          <w:tcPr>
            <w:tcW w:w="2283" w:type="dxa"/>
            <w:tcBorders>
              <w:top w:val="nil"/>
              <w:left w:val="nil"/>
              <w:bottom w:val="nil"/>
              <w:right w:val="dotted" w:sz="4" w:space="0" w:color="888B8D" w:themeColor="accent2"/>
            </w:tcBorders>
          </w:tcPr>
          <w:p w14:paraId="22177086" w14:textId="77777777" w:rsidR="00065F50" w:rsidRPr="000B4A2C" w:rsidRDefault="00065F5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844912E" w14:textId="52E3C4CA" w:rsidR="00065F50" w:rsidRPr="00FB1B70" w:rsidRDefault="00065F50" w:rsidP="007D69EC">
            <w:pPr>
              <w:pStyle w:val="VRQABodyText"/>
            </w:pPr>
            <w:r w:rsidRPr="00FB1B70">
              <w:t xml:space="preserve">Assessment Requirements for </w:t>
            </w:r>
            <w:r w:rsidR="00F172A0" w:rsidRPr="00C90F4A">
              <w:t>VU2380</w:t>
            </w:r>
            <w:r w:rsidR="00F172A0">
              <w:t>9</w:t>
            </w:r>
            <w:r w:rsidRPr="00AA7F6C">
              <w:t xml:space="preserve"> Undertake a simple investigation of science in the community</w:t>
            </w:r>
          </w:p>
        </w:tc>
      </w:tr>
      <w:tr w:rsidR="00065F50" w:rsidRPr="00E7450B" w14:paraId="33DE46AE"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E0293C4"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3EB782E" w14:textId="77777777" w:rsidR="00065F50" w:rsidRDefault="00065F50" w:rsidP="007D69EC">
            <w:pPr>
              <w:pStyle w:val="VRQABodyText"/>
            </w:pPr>
            <w:r w:rsidRPr="00603C28">
              <w:t>The candidate must demonstrate the ability to complete tasks outlined in the elements and performance criteria of this unit. Assessment must confirm the ability to:</w:t>
            </w:r>
          </w:p>
          <w:p w14:paraId="5B6E5C78" w14:textId="77777777" w:rsidR="00065F50" w:rsidRPr="00FC3634" w:rsidRDefault="00065F50" w:rsidP="00065F50">
            <w:pPr>
              <w:pStyle w:val="VRQABullet1"/>
              <w:numPr>
                <w:ilvl w:val="0"/>
                <w:numId w:val="19"/>
              </w:numPr>
              <w:autoSpaceDE/>
              <w:autoSpaceDN/>
              <w:adjustRightInd/>
              <w:spacing w:before="120" w:after="0" w:line="240" w:lineRule="auto"/>
              <w:contextualSpacing w:val="0"/>
            </w:pPr>
            <w:r w:rsidRPr="0079479B">
              <w:t>plan and conduct a simple investigation of a scientific issue and its impact on an individual or the wider community, and report on the outcomes using appropriate scientific terminology</w:t>
            </w:r>
          </w:p>
        </w:tc>
      </w:tr>
      <w:tr w:rsidR="00065F50" w:rsidRPr="00E7450B" w14:paraId="7CDAC21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4A47F1"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9B6D45F" w14:textId="77777777" w:rsidR="00065F50" w:rsidRDefault="00065F5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5FE290A" w14:textId="77777777" w:rsidR="00065F50" w:rsidRDefault="00065F50" w:rsidP="00065F50">
            <w:pPr>
              <w:pStyle w:val="VRQABullet1"/>
              <w:numPr>
                <w:ilvl w:val="0"/>
                <w:numId w:val="19"/>
              </w:numPr>
              <w:autoSpaceDE/>
              <w:autoSpaceDN/>
              <w:adjustRightInd/>
              <w:spacing w:before="120" w:after="0" w:line="240" w:lineRule="auto"/>
              <w:contextualSpacing w:val="0"/>
            </w:pPr>
            <w:r>
              <w:t>strategies to make meaning</w:t>
            </w:r>
          </w:p>
          <w:p w14:paraId="77F5D5C3" w14:textId="77777777" w:rsidR="00065F50" w:rsidRDefault="00065F50" w:rsidP="00065F50">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02792706" w14:textId="77E19520" w:rsidR="00B45EE2" w:rsidRPr="006E2325" w:rsidRDefault="00B45EE2" w:rsidP="00B45EE2">
            <w:pPr>
              <w:pStyle w:val="VRQABullet1"/>
            </w:pPr>
            <w:r w:rsidRPr="008A124F">
              <w:t>components of a research project work plan</w:t>
            </w:r>
          </w:p>
        </w:tc>
      </w:tr>
      <w:tr w:rsidR="00065F50" w:rsidRPr="00E7450B" w14:paraId="7CCBCE9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55771A"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CC70393" w14:textId="77777777" w:rsidR="00065F50" w:rsidRDefault="00065F50" w:rsidP="007D69EC">
            <w:pPr>
              <w:pStyle w:val="VRQABodyText"/>
            </w:pPr>
            <w:r w:rsidRPr="00E100E0">
              <w:t>Assessment must ensure:</w:t>
            </w:r>
          </w:p>
          <w:p w14:paraId="39E1043B" w14:textId="77777777" w:rsidR="00065F50" w:rsidRPr="00B255A0" w:rsidRDefault="00065F50" w:rsidP="00065F50">
            <w:pPr>
              <w:pStyle w:val="VRQABullet1"/>
              <w:numPr>
                <w:ilvl w:val="0"/>
                <w:numId w:val="19"/>
              </w:numPr>
              <w:autoSpaceDE/>
              <w:autoSpaceDN/>
              <w:adjustRightInd/>
              <w:spacing w:before="120" w:after="0" w:line="240" w:lineRule="auto"/>
              <w:contextualSpacing w:val="0"/>
            </w:pPr>
            <w:r>
              <w:t>sources of information related to scientific issues</w:t>
            </w:r>
          </w:p>
          <w:p w14:paraId="086C1F82" w14:textId="77777777" w:rsidR="00065F50" w:rsidRDefault="00065F50" w:rsidP="00065F50">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In technology restricted environments such as corrections settings, activities maybe offline and/or simulated.</w:t>
            </w:r>
          </w:p>
          <w:p w14:paraId="37016A0F" w14:textId="77777777" w:rsidR="00065F50" w:rsidRDefault="00065F50" w:rsidP="007D69EC">
            <w:pPr>
              <w:pStyle w:val="VRQABodyText"/>
            </w:pPr>
            <w:r>
              <w:t>At this level the learner may:</w:t>
            </w:r>
          </w:p>
          <w:p w14:paraId="4C4EA541" w14:textId="77777777" w:rsidR="00065F50" w:rsidRDefault="00065F50" w:rsidP="00065F50">
            <w:pPr>
              <w:pStyle w:val="VRQABullet1"/>
              <w:numPr>
                <w:ilvl w:val="0"/>
                <w:numId w:val="19"/>
              </w:numPr>
              <w:autoSpaceDE/>
              <w:autoSpaceDN/>
              <w:adjustRightInd/>
              <w:spacing w:before="120" w:after="0" w:line="240" w:lineRule="auto"/>
              <w:contextualSpacing w:val="0"/>
            </w:pPr>
            <w:r>
              <w:t>require strong support to search for and navigate science related information and issues, including defining the meaning of science-based terminology.</w:t>
            </w:r>
          </w:p>
          <w:p w14:paraId="0026865C" w14:textId="77777777" w:rsidR="00065F50" w:rsidRDefault="00065F50" w:rsidP="00065F50">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is required.</w:t>
            </w:r>
          </w:p>
          <w:p w14:paraId="60FD1F6F" w14:textId="77777777" w:rsidR="00065F50" w:rsidRPr="00065F50" w:rsidRDefault="00065F50" w:rsidP="00065F50">
            <w:pPr>
              <w:pStyle w:val="VRQABodyText"/>
              <w:rPr>
                <w:b/>
                <w:bCs/>
              </w:rPr>
            </w:pPr>
            <w:r w:rsidRPr="00065F50">
              <w:rPr>
                <w:b/>
                <w:bCs/>
              </w:rPr>
              <w:t>Assessor requirements</w:t>
            </w:r>
          </w:p>
          <w:p w14:paraId="69ABBF03" w14:textId="77777777" w:rsidR="00065F50" w:rsidRPr="007D5D37" w:rsidRDefault="00065F50" w:rsidP="00065F50">
            <w:pPr>
              <w:pStyle w:val="VRQABodyText"/>
            </w:pPr>
            <w:r w:rsidRPr="00065F50">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25B1EF5" w14:textId="2DAEC3B5" w:rsidR="00043A88" w:rsidRDefault="00043A88" w:rsidP="004F3BFA">
      <w:pPr>
        <w:tabs>
          <w:tab w:val="left" w:pos="1665"/>
        </w:tabs>
        <w:rPr>
          <w:sz w:val="18"/>
          <w:szCs w:val="18"/>
        </w:rPr>
        <w:sectPr w:rsidR="00043A88" w:rsidSect="00EA6A02">
          <w:pgSz w:w="11906" w:h="16838"/>
          <w:pgMar w:top="1650" w:right="1440" w:bottom="1440" w:left="851" w:header="567" w:footer="437"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F50" w:rsidRPr="00F504D4" w14:paraId="4692997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701B09" w14:textId="77777777" w:rsidR="00065F50" w:rsidRPr="00380EC6" w:rsidRDefault="00065F5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C9DF91" w14:textId="6CDE9968" w:rsidR="00065F50" w:rsidRPr="00B136CD" w:rsidRDefault="00B136CD" w:rsidP="00065F50">
            <w:pPr>
              <w:pStyle w:val="VRQABodyText"/>
              <w:rPr>
                <w:b/>
                <w:bCs/>
              </w:rPr>
            </w:pPr>
            <w:r w:rsidRPr="00B136CD">
              <w:rPr>
                <w:b/>
                <w:bCs/>
              </w:rPr>
              <w:t>VU23810</w:t>
            </w:r>
          </w:p>
        </w:tc>
      </w:tr>
      <w:tr w:rsidR="00065F50" w:rsidRPr="00F504D4" w14:paraId="0D0ABFB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163CBB" w14:textId="77777777" w:rsidR="00065F50" w:rsidRPr="00F504D4" w:rsidRDefault="00065F5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2484E2" w14:textId="77777777" w:rsidR="00065F50" w:rsidRPr="00065F50" w:rsidRDefault="00065F50" w:rsidP="00065F50">
            <w:pPr>
              <w:pStyle w:val="VRQABodyText"/>
              <w:rPr>
                <w:b/>
                <w:bCs/>
              </w:rPr>
            </w:pPr>
            <w:r w:rsidRPr="00065F50">
              <w:rPr>
                <w:b/>
                <w:bCs/>
              </w:rPr>
              <w:t>Undertake a simple investigation of health and wellbeing</w:t>
            </w:r>
          </w:p>
        </w:tc>
      </w:tr>
      <w:tr w:rsidR="00065F50" w:rsidRPr="00F504D4" w14:paraId="36E368B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69F78B" w14:textId="77777777" w:rsidR="00065F50" w:rsidRPr="00380EC6" w:rsidRDefault="00065F5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4A7972" w14:textId="77777777" w:rsidR="00065F50" w:rsidRDefault="00065F50" w:rsidP="00065F50">
            <w:pPr>
              <w:pStyle w:val="VRQABodyText"/>
            </w:pPr>
            <w:r>
              <w:t>This unit describes the</w:t>
            </w:r>
            <w:r w:rsidRPr="00CC7915">
              <w:t xml:space="preserve"> skills and knowledge</w:t>
            </w:r>
            <w:r>
              <w:t xml:space="preserve"> required</w:t>
            </w:r>
            <w:r w:rsidRPr="00CC7915">
              <w:t xml:space="preserve"> to</w:t>
            </w:r>
            <w:r>
              <w:t xml:space="preserve"> </w:t>
            </w:r>
            <w:r w:rsidRPr="00C35135">
              <w:t>undertake</w:t>
            </w:r>
            <w:r>
              <w:t xml:space="preserve"> </w:t>
            </w:r>
            <w:r w:rsidRPr="0079479B">
              <w:t>a simple research project on an issue related to health and wellbeing.</w:t>
            </w:r>
          </w:p>
          <w:p w14:paraId="4021DE42" w14:textId="77777777" w:rsidR="00065F50" w:rsidRDefault="00065F50" w:rsidP="00065F50">
            <w:pPr>
              <w:pStyle w:val="VRQABodyText"/>
            </w:pPr>
            <w:r w:rsidRPr="00084972">
              <w:t xml:space="preserve">It requires the ability to </w:t>
            </w:r>
            <w:r>
              <w:t>select and investigate a health and wellbeing related issue or initiative and present the findings.</w:t>
            </w:r>
          </w:p>
          <w:p w14:paraId="6E586DA1" w14:textId="77777777" w:rsidR="00065F50" w:rsidRDefault="00065F50" w:rsidP="00065F50">
            <w:pPr>
              <w:pStyle w:val="VRQABodyText"/>
            </w:pPr>
            <w:r>
              <w:t xml:space="preserve">This unit applies to learners wishing to </w:t>
            </w:r>
            <w:r w:rsidRPr="00C35135">
              <w:t>improve their educational and vocational participation options in the science field</w:t>
            </w:r>
            <w:r>
              <w:t>.</w:t>
            </w:r>
          </w:p>
          <w:p w14:paraId="5172A9A8" w14:textId="5E61DC53" w:rsidR="00065F50" w:rsidRPr="00372CC3" w:rsidRDefault="00065F50" w:rsidP="00065F50">
            <w:pPr>
              <w:pStyle w:val="VRQABodyText"/>
            </w:pPr>
            <w:r w:rsidRPr="00372CC3">
              <w:t>No licensing, legislative or certification requirements apply to this unit at the time of publication.</w:t>
            </w:r>
          </w:p>
        </w:tc>
      </w:tr>
      <w:tr w:rsidR="00065F50" w:rsidRPr="00E7450B" w14:paraId="672C667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35611D" w14:textId="77777777" w:rsidR="00065F50" w:rsidRPr="006E2325" w:rsidRDefault="00065F5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DB828F" w14:textId="77777777" w:rsidR="00065F50" w:rsidRPr="000744F6" w:rsidRDefault="00065F50" w:rsidP="00065F50">
            <w:pPr>
              <w:pStyle w:val="VRQABodyText"/>
            </w:pPr>
            <w:r>
              <w:t>Nil</w:t>
            </w:r>
          </w:p>
        </w:tc>
      </w:tr>
      <w:tr w:rsidR="00065F50" w:rsidRPr="00E7450B" w14:paraId="5D213A89"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62C343"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E99C62" w14:textId="77777777" w:rsidR="00065F50" w:rsidRPr="000744F6" w:rsidRDefault="00065F50" w:rsidP="00065F50">
            <w:pPr>
              <w:pStyle w:val="VRQABodyText"/>
            </w:pPr>
            <w:r w:rsidRPr="00DF067E">
              <w:t>Not Applicable</w:t>
            </w:r>
          </w:p>
        </w:tc>
      </w:tr>
      <w:tr w:rsidR="00065F50" w:rsidRPr="00E7450B" w14:paraId="51FBDC9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CF78ED"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5F1029" w14:textId="77777777" w:rsidR="00065F50" w:rsidRPr="000744F6" w:rsidRDefault="00065F50" w:rsidP="00065F50">
            <w:pPr>
              <w:pStyle w:val="VRQABodyText"/>
            </w:pPr>
            <w:r w:rsidRPr="00DF067E">
              <w:t>Not Applicable</w:t>
            </w:r>
          </w:p>
        </w:tc>
      </w:tr>
    </w:tbl>
    <w:p w14:paraId="464A9C0B" w14:textId="77777777" w:rsidR="00065F50" w:rsidRPr="00105689" w:rsidRDefault="00065F50" w:rsidP="00065F5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F50" w:rsidRPr="00E7450B" w14:paraId="7ED15D71" w14:textId="77777777" w:rsidTr="007D69EC">
        <w:trPr>
          <w:trHeight w:val="363"/>
        </w:trPr>
        <w:tc>
          <w:tcPr>
            <w:tcW w:w="3703" w:type="dxa"/>
            <w:gridSpan w:val="2"/>
            <w:vAlign w:val="center"/>
          </w:tcPr>
          <w:p w14:paraId="37513042"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0B51AC9"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F50" w:rsidRPr="00E7450B" w14:paraId="00BAFD7A" w14:textId="77777777" w:rsidTr="007D69EC">
        <w:trPr>
          <w:trHeight w:val="752"/>
        </w:trPr>
        <w:tc>
          <w:tcPr>
            <w:tcW w:w="3703" w:type="dxa"/>
            <w:gridSpan w:val="2"/>
          </w:tcPr>
          <w:p w14:paraId="40FAC2BE" w14:textId="77777777" w:rsidR="00065F50" w:rsidRPr="00F504D4" w:rsidRDefault="00065F5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F0DD540" w14:textId="77777777" w:rsidR="00065F50" w:rsidRPr="00F504D4" w:rsidRDefault="00065F5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65F50" w:rsidRPr="00E7450B" w14:paraId="4B0327E3" w14:textId="77777777" w:rsidTr="007D69EC">
        <w:trPr>
          <w:trHeight w:val="363"/>
        </w:trPr>
        <w:tc>
          <w:tcPr>
            <w:tcW w:w="989" w:type="dxa"/>
            <w:vMerge w:val="restart"/>
            <w:shd w:val="clear" w:color="auto" w:fill="FFFFFF" w:themeFill="background1"/>
          </w:tcPr>
          <w:p w14:paraId="209AE34D" w14:textId="77777777" w:rsidR="00065F50" w:rsidRPr="00B809AE" w:rsidRDefault="00065F50" w:rsidP="007D69EC">
            <w:pPr>
              <w:pStyle w:val="VRQABodyText"/>
            </w:pPr>
            <w:r w:rsidRPr="00B809AE">
              <w:t>1</w:t>
            </w:r>
          </w:p>
        </w:tc>
        <w:tc>
          <w:tcPr>
            <w:tcW w:w="2714" w:type="dxa"/>
            <w:vMerge w:val="restart"/>
            <w:shd w:val="clear" w:color="auto" w:fill="FFFFFF" w:themeFill="background1"/>
          </w:tcPr>
          <w:p w14:paraId="710EBA5E" w14:textId="77777777" w:rsidR="00065F50" w:rsidRPr="007812AC" w:rsidRDefault="00065F50" w:rsidP="007D69EC">
            <w:pPr>
              <w:pStyle w:val="VRQABodyText"/>
            </w:pPr>
            <w:r w:rsidRPr="007812AC">
              <w:t>Select a health and wellbeing issue</w:t>
            </w:r>
          </w:p>
        </w:tc>
        <w:tc>
          <w:tcPr>
            <w:tcW w:w="567" w:type="dxa"/>
            <w:shd w:val="clear" w:color="auto" w:fill="FFFFFF" w:themeFill="background1"/>
          </w:tcPr>
          <w:p w14:paraId="5D1092BC" w14:textId="77777777" w:rsidR="00065F50" w:rsidRPr="007812AC" w:rsidRDefault="00065F50" w:rsidP="007D69EC">
            <w:pPr>
              <w:pStyle w:val="VRQABodyText"/>
            </w:pPr>
            <w:r w:rsidRPr="007812AC">
              <w:t>1.1</w:t>
            </w:r>
          </w:p>
        </w:tc>
        <w:tc>
          <w:tcPr>
            <w:tcW w:w="5800" w:type="dxa"/>
            <w:shd w:val="clear" w:color="auto" w:fill="FFFFFF" w:themeFill="background1"/>
          </w:tcPr>
          <w:p w14:paraId="5FDA0BCA" w14:textId="77777777" w:rsidR="00065F50" w:rsidRPr="007812AC" w:rsidRDefault="00065F50" w:rsidP="007D69EC">
            <w:pPr>
              <w:pStyle w:val="VRQABodyText"/>
            </w:pPr>
            <w:r w:rsidRPr="007812AC">
              <w:t>Identify an issue which has an effect on health and wellbeing</w:t>
            </w:r>
          </w:p>
        </w:tc>
      </w:tr>
      <w:tr w:rsidR="00065F50" w:rsidRPr="00E7450B" w14:paraId="18B682B5" w14:textId="77777777" w:rsidTr="007D69EC">
        <w:trPr>
          <w:trHeight w:val="363"/>
        </w:trPr>
        <w:tc>
          <w:tcPr>
            <w:tcW w:w="989" w:type="dxa"/>
            <w:vMerge/>
            <w:shd w:val="clear" w:color="auto" w:fill="FFFFFF" w:themeFill="background1"/>
          </w:tcPr>
          <w:p w14:paraId="531E11B2" w14:textId="77777777" w:rsidR="00065F50" w:rsidRPr="00B809AE" w:rsidRDefault="00065F50" w:rsidP="007D69EC">
            <w:pPr>
              <w:pStyle w:val="VRQABodyText"/>
            </w:pPr>
          </w:p>
        </w:tc>
        <w:tc>
          <w:tcPr>
            <w:tcW w:w="2714" w:type="dxa"/>
            <w:vMerge/>
            <w:shd w:val="clear" w:color="auto" w:fill="FFFFFF" w:themeFill="background1"/>
          </w:tcPr>
          <w:p w14:paraId="4399B886" w14:textId="77777777" w:rsidR="00065F50" w:rsidRPr="007812AC" w:rsidRDefault="00065F50" w:rsidP="007D69EC">
            <w:pPr>
              <w:pStyle w:val="VRQABodyText"/>
            </w:pPr>
          </w:p>
        </w:tc>
        <w:tc>
          <w:tcPr>
            <w:tcW w:w="567" w:type="dxa"/>
            <w:shd w:val="clear" w:color="auto" w:fill="FFFFFF" w:themeFill="background1"/>
          </w:tcPr>
          <w:p w14:paraId="7B48C4DE" w14:textId="77777777" w:rsidR="00065F50" w:rsidRPr="007812AC" w:rsidRDefault="00065F50" w:rsidP="007D69EC">
            <w:pPr>
              <w:pStyle w:val="VRQABodyText"/>
            </w:pPr>
            <w:r w:rsidRPr="007812AC">
              <w:t>1.2</w:t>
            </w:r>
          </w:p>
        </w:tc>
        <w:tc>
          <w:tcPr>
            <w:tcW w:w="5800" w:type="dxa"/>
            <w:shd w:val="clear" w:color="auto" w:fill="FFFFFF" w:themeFill="background1"/>
          </w:tcPr>
          <w:p w14:paraId="31B570D6" w14:textId="77777777" w:rsidR="00065F50" w:rsidRPr="007812AC" w:rsidRDefault="00065F50" w:rsidP="007D69EC">
            <w:pPr>
              <w:pStyle w:val="VRQABodyText"/>
            </w:pPr>
            <w:r w:rsidRPr="007812AC">
              <w:t xml:space="preserve">Identify the body systems and the functions which could be affected by the issue </w:t>
            </w:r>
          </w:p>
        </w:tc>
      </w:tr>
      <w:tr w:rsidR="00065F50" w:rsidRPr="00E7450B" w14:paraId="0852A516" w14:textId="77777777" w:rsidTr="007D69EC">
        <w:trPr>
          <w:trHeight w:val="363"/>
        </w:trPr>
        <w:tc>
          <w:tcPr>
            <w:tcW w:w="989" w:type="dxa"/>
            <w:vMerge/>
            <w:shd w:val="clear" w:color="auto" w:fill="FFFFFF" w:themeFill="background1"/>
          </w:tcPr>
          <w:p w14:paraId="2CC11FBD" w14:textId="77777777" w:rsidR="00065F50" w:rsidRPr="00B809AE" w:rsidRDefault="00065F50" w:rsidP="007D69EC">
            <w:pPr>
              <w:pStyle w:val="VRQABodyText"/>
            </w:pPr>
          </w:p>
        </w:tc>
        <w:tc>
          <w:tcPr>
            <w:tcW w:w="2714" w:type="dxa"/>
            <w:vMerge/>
            <w:shd w:val="clear" w:color="auto" w:fill="FFFFFF" w:themeFill="background1"/>
          </w:tcPr>
          <w:p w14:paraId="07EB622A" w14:textId="77777777" w:rsidR="00065F50" w:rsidRPr="007812AC" w:rsidRDefault="00065F50" w:rsidP="007D69EC">
            <w:pPr>
              <w:pStyle w:val="VRQABodyText"/>
            </w:pPr>
          </w:p>
        </w:tc>
        <w:tc>
          <w:tcPr>
            <w:tcW w:w="567" w:type="dxa"/>
            <w:shd w:val="clear" w:color="auto" w:fill="FFFFFF" w:themeFill="background1"/>
          </w:tcPr>
          <w:p w14:paraId="6C21AA31" w14:textId="77777777" w:rsidR="00065F50" w:rsidRPr="007812AC" w:rsidRDefault="00065F50" w:rsidP="007D69EC">
            <w:pPr>
              <w:pStyle w:val="VRQABodyText"/>
            </w:pPr>
            <w:r w:rsidRPr="007812AC">
              <w:t>1.3</w:t>
            </w:r>
          </w:p>
        </w:tc>
        <w:tc>
          <w:tcPr>
            <w:tcW w:w="5800" w:type="dxa"/>
            <w:shd w:val="clear" w:color="auto" w:fill="FFFFFF" w:themeFill="background1"/>
          </w:tcPr>
          <w:p w14:paraId="628AF7D6" w14:textId="77777777" w:rsidR="00065F50" w:rsidRPr="007812AC" w:rsidRDefault="00065F50" w:rsidP="007D69EC">
            <w:pPr>
              <w:pStyle w:val="VRQABodyText"/>
            </w:pPr>
            <w:r w:rsidRPr="007812AC">
              <w:t>Outline the general effects of the issue</w:t>
            </w:r>
          </w:p>
        </w:tc>
      </w:tr>
      <w:tr w:rsidR="00065F50" w:rsidRPr="00E7450B" w14:paraId="2A7E5ED2" w14:textId="77777777" w:rsidTr="007D69EC">
        <w:trPr>
          <w:trHeight w:val="363"/>
        </w:trPr>
        <w:tc>
          <w:tcPr>
            <w:tcW w:w="989" w:type="dxa"/>
            <w:vMerge w:val="restart"/>
            <w:shd w:val="clear" w:color="auto" w:fill="FFFFFF" w:themeFill="background1"/>
          </w:tcPr>
          <w:p w14:paraId="6593F663" w14:textId="77777777" w:rsidR="00065F50" w:rsidRPr="00B809AE" w:rsidRDefault="00065F50" w:rsidP="007D69EC">
            <w:pPr>
              <w:pStyle w:val="VRQABodyText"/>
            </w:pPr>
            <w:r w:rsidRPr="00B809AE">
              <w:t>2</w:t>
            </w:r>
          </w:p>
        </w:tc>
        <w:tc>
          <w:tcPr>
            <w:tcW w:w="2714" w:type="dxa"/>
            <w:vMerge w:val="restart"/>
            <w:shd w:val="clear" w:color="auto" w:fill="FFFFFF" w:themeFill="background1"/>
          </w:tcPr>
          <w:p w14:paraId="7860130C" w14:textId="77777777" w:rsidR="00065F50" w:rsidRPr="007812AC" w:rsidRDefault="00065F50" w:rsidP="007D69EC">
            <w:pPr>
              <w:pStyle w:val="VRQABodyText"/>
            </w:pPr>
            <w:r w:rsidRPr="007812AC">
              <w:t>Investigate the health and wellbeing issue</w:t>
            </w:r>
          </w:p>
        </w:tc>
        <w:tc>
          <w:tcPr>
            <w:tcW w:w="567" w:type="dxa"/>
            <w:shd w:val="clear" w:color="auto" w:fill="FFFFFF" w:themeFill="background1"/>
          </w:tcPr>
          <w:p w14:paraId="18C7A075" w14:textId="77777777" w:rsidR="00065F50" w:rsidRPr="007812AC" w:rsidRDefault="00065F50" w:rsidP="007D69EC">
            <w:pPr>
              <w:pStyle w:val="VRQABodyText"/>
            </w:pPr>
            <w:r w:rsidRPr="007812AC">
              <w:t>2.1</w:t>
            </w:r>
          </w:p>
        </w:tc>
        <w:tc>
          <w:tcPr>
            <w:tcW w:w="5800" w:type="dxa"/>
            <w:shd w:val="clear" w:color="auto" w:fill="FFFFFF" w:themeFill="background1"/>
          </w:tcPr>
          <w:p w14:paraId="3D636DF7" w14:textId="77777777" w:rsidR="00065F50" w:rsidRPr="007812AC" w:rsidRDefault="00065F50" w:rsidP="007D69EC">
            <w:pPr>
              <w:pStyle w:val="VRQABodyText"/>
            </w:pPr>
            <w:r w:rsidRPr="007812AC">
              <w:t>Develop a plan to investigate the health and wellbeing issue in consultation with a relevant person</w:t>
            </w:r>
          </w:p>
        </w:tc>
      </w:tr>
      <w:tr w:rsidR="00065F50" w:rsidRPr="00E7450B" w14:paraId="161E18FB" w14:textId="77777777" w:rsidTr="007D69EC">
        <w:trPr>
          <w:trHeight w:val="363"/>
        </w:trPr>
        <w:tc>
          <w:tcPr>
            <w:tcW w:w="989" w:type="dxa"/>
            <w:vMerge/>
            <w:shd w:val="clear" w:color="auto" w:fill="FFFFFF" w:themeFill="background1"/>
          </w:tcPr>
          <w:p w14:paraId="4D0859B5" w14:textId="77777777" w:rsidR="00065F50" w:rsidRPr="00B809AE" w:rsidRDefault="00065F50" w:rsidP="007D69EC">
            <w:pPr>
              <w:pStyle w:val="VRQABodyText"/>
            </w:pPr>
          </w:p>
        </w:tc>
        <w:tc>
          <w:tcPr>
            <w:tcW w:w="2714" w:type="dxa"/>
            <w:vMerge/>
            <w:shd w:val="clear" w:color="auto" w:fill="FFFFFF" w:themeFill="background1"/>
          </w:tcPr>
          <w:p w14:paraId="5466502A" w14:textId="77777777" w:rsidR="00065F50" w:rsidRPr="007812AC" w:rsidRDefault="00065F50" w:rsidP="007D69EC">
            <w:pPr>
              <w:pStyle w:val="VRQABodyText"/>
            </w:pPr>
          </w:p>
        </w:tc>
        <w:tc>
          <w:tcPr>
            <w:tcW w:w="567" w:type="dxa"/>
            <w:shd w:val="clear" w:color="auto" w:fill="FFFFFF" w:themeFill="background1"/>
          </w:tcPr>
          <w:p w14:paraId="741E4C2C" w14:textId="77777777" w:rsidR="00065F50" w:rsidRPr="007812AC" w:rsidRDefault="00065F50" w:rsidP="007D69EC">
            <w:pPr>
              <w:pStyle w:val="VRQABodyText"/>
            </w:pPr>
            <w:r w:rsidRPr="007812AC">
              <w:t>2.2</w:t>
            </w:r>
          </w:p>
        </w:tc>
        <w:tc>
          <w:tcPr>
            <w:tcW w:w="5800" w:type="dxa"/>
            <w:shd w:val="clear" w:color="auto" w:fill="FFFFFF" w:themeFill="background1"/>
          </w:tcPr>
          <w:p w14:paraId="495D29EC" w14:textId="77777777" w:rsidR="00065F50" w:rsidRPr="007812AC" w:rsidRDefault="00065F50" w:rsidP="007D69EC">
            <w:pPr>
              <w:pStyle w:val="VRQABodyText"/>
            </w:pPr>
            <w:r w:rsidRPr="007812AC">
              <w:t>Select appropriate investigation methods in consultation with a relevant person</w:t>
            </w:r>
          </w:p>
        </w:tc>
      </w:tr>
      <w:tr w:rsidR="00065F50" w:rsidRPr="00E7450B" w14:paraId="1FF5D196" w14:textId="77777777" w:rsidTr="007D69EC">
        <w:trPr>
          <w:trHeight w:val="363"/>
        </w:trPr>
        <w:tc>
          <w:tcPr>
            <w:tcW w:w="989" w:type="dxa"/>
            <w:vMerge/>
            <w:shd w:val="clear" w:color="auto" w:fill="FFFFFF" w:themeFill="background1"/>
          </w:tcPr>
          <w:p w14:paraId="1BB10B49" w14:textId="77777777" w:rsidR="00065F50" w:rsidRPr="00B809AE" w:rsidRDefault="00065F50" w:rsidP="007D69EC">
            <w:pPr>
              <w:pStyle w:val="VRQABodyText"/>
            </w:pPr>
          </w:p>
        </w:tc>
        <w:tc>
          <w:tcPr>
            <w:tcW w:w="2714" w:type="dxa"/>
            <w:vMerge/>
            <w:shd w:val="clear" w:color="auto" w:fill="FFFFFF" w:themeFill="background1"/>
          </w:tcPr>
          <w:p w14:paraId="720AA88A" w14:textId="77777777" w:rsidR="00065F50" w:rsidRPr="007812AC" w:rsidRDefault="00065F50" w:rsidP="007D69EC">
            <w:pPr>
              <w:pStyle w:val="VRQABodyText"/>
            </w:pPr>
          </w:p>
        </w:tc>
        <w:tc>
          <w:tcPr>
            <w:tcW w:w="567" w:type="dxa"/>
            <w:shd w:val="clear" w:color="auto" w:fill="FFFFFF" w:themeFill="background1"/>
          </w:tcPr>
          <w:p w14:paraId="1DF098BE" w14:textId="77777777" w:rsidR="00065F50" w:rsidRPr="007812AC" w:rsidRDefault="00065F50" w:rsidP="007D69EC">
            <w:pPr>
              <w:pStyle w:val="VRQABodyText"/>
            </w:pPr>
            <w:r w:rsidRPr="007812AC">
              <w:t>2.3</w:t>
            </w:r>
          </w:p>
        </w:tc>
        <w:tc>
          <w:tcPr>
            <w:tcW w:w="5800" w:type="dxa"/>
            <w:shd w:val="clear" w:color="auto" w:fill="FFFFFF" w:themeFill="background1"/>
          </w:tcPr>
          <w:p w14:paraId="32206600" w14:textId="77777777" w:rsidR="00065F50" w:rsidRPr="007812AC" w:rsidRDefault="00065F50" w:rsidP="007D69EC">
            <w:pPr>
              <w:pStyle w:val="VRQABodyText"/>
            </w:pPr>
            <w:r w:rsidRPr="007812AC">
              <w:t>Follow the plan and identify the impact of the issue</w:t>
            </w:r>
          </w:p>
        </w:tc>
      </w:tr>
      <w:tr w:rsidR="00065F50" w:rsidRPr="00E7450B" w14:paraId="36C3DBD6" w14:textId="77777777" w:rsidTr="007D69EC">
        <w:trPr>
          <w:trHeight w:val="363"/>
        </w:trPr>
        <w:tc>
          <w:tcPr>
            <w:tcW w:w="989" w:type="dxa"/>
            <w:vMerge/>
            <w:shd w:val="clear" w:color="auto" w:fill="FFFFFF" w:themeFill="background1"/>
          </w:tcPr>
          <w:p w14:paraId="34763B30" w14:textId="77777777" w:rsidR="00065F50" w:rsidRPr="00B809AE" w:rsidRDefault="00065F50" w:rsidP="007D69EC">
            <w:pPr>
              <w:pStyle w:val="VRQABodyText"/>
            </w:pPr>
          </w:p>
        </w:tc>
        <w:tc>
          <w:tcPr>
            <w:tcW w:w="2714" w:type="dxa"/>
            <w:vMerge/>
            <w:shd w:val="clear" w:color="auto" w:fill="FFFFFF" w:themeFill="background1"/>
          </w:tcPr>
          <w:p w14:paraId="36C97628" w14:textId="77777777" w:rsidR="00065F50" w:rsidRPr="007812AC" w:rsidRDefault="00065F50" w:rsidP="007D69EC">
            <w:pPr>
              <w:pStyle w:val="VRQABodyText"/>
            </w:pPr>
          </w:p>
        </w:tc>
        <w:tc>
          <w:tcPr>
            <w:tcW w:w="567" w:type="dxa"/>
            <w:shd w:val="clear" w:color="auto" w:fill="FFFFFF" w:themeFill="background1"/>
          </w:tcPr>
          <w:p w14:paraId="69C6AE93" w14:textId="77777777" w:rsidR="00065F50" w:rsidRPr="007812AC" w:rsidRDefault="00065F50" w:rsidP="007D69EC">
            <w:pPr>
              <w:pStyle w:val="VRQABodyText"/>
            </w:pPr>
            <w:r w:rsidRPr="007812AC">
              <w:t>2.4</w:t>
            </w:r>
          </w:p>
        </w:tc>
        <w:tc>
          <w:tcPr>
            <w:tcW w:w="5800" w:type="dxa"/>
            <w:shd w:val="clear" w:color="auto" w:fill="FFFFFF" w:themeFill="background1"/>
          </w:tcPr>
          <w:p w14:paraId="062439A3" w14:textId="77777777" w:rsidR="00065F50" w:rsidRPr="007812AC" w:rsidRDefault="00065F50" w:rsidP="007D69EC">
            <w:pPr>
              <w:pStyle w:val="VRQABodyText"/>
            </w:pPr>
            <w:r w:rsidRPr="007812AC">
              <w:t>Record the results of the investigation using appropriate scientific terminology</w:t>
            </w:r>
          </w:p>
        </w:tc>
      </w:tr>
      <w:tr w:rsidR="00065F50" w:rsidRPr="00E7450B" w14:paraId="41A63432" w14:textId="77777777" w:rsidTr="007D69EC">
        <w:trPr>
          <w:trHeight w:val="363"/>
        </w:trPr>
        <w:tc>
          <w:tcPr>
            <w:tcW w:w="989" w:type="dxa"/>
            <w:vMerge w:val="restart"/>
            <w:shd w:val="clear" w:color="auto" w:fill="FFFFFF" w:themeFill="background1"/>
          </w:tcPr>
          <w:p w14:paraId="12D56E5F" w14:textId="77777777" w:rsidR="00065F50" w:rsidRPr="00B809AE" w:rsidRDefault="00065F50" w:rsidP="007D69EC">
            <w:pPr>
              <w:pStyle w:val="VRQABodyText"/>
            </w:pPr>
            <w:r w:rsidRPr="00B809AE">
              <w:t>3</w:t>
            </w:r>
          </w:p>
        </w:tc>
        <w:tc>
          <w:tcPr>
            <w:tcW w:w="2714" w:type="dxa"/>
            <w:vMerge w:val="restart"/>
            <w:shd w:val="clear" w:color="auto" w:fill="FFFFFF" w:themeFill="background1"/>
          </w:tcPr>
          <w:p w14:paraId="20F7ECE2" w14:textId="77777777" w:rsidR="00065F50" w:rsidRPr="007812AC" w:rsidRDefault="00065F50" w:rsidP="007D69EC">
            <w:pPr>
              <w:pStyle w:val="VRQABodyText"/>
            </w:pPr>
            <w:r w:rsidRPr="007812AC">
              <w:t>Report on the investigation</w:t>
            </w:r>
          </w:p>
        </w:tc>
        <w:tc>
          <w:tcPr>
            <w:tcW w:w="567" w:type="dxa"/>
            <w:shd w:val="clear" w:color="auto" w:fill="FFFFFF" w:themeFill="background1"/>
          </w:tcPr>
          <w:p w14:paraId="624760AF" w14:textId="77777777" w:rsidR="00065F50" w:rsidRPr="007812AC" w:rsidRDefault="00065F50" w:rsidP="007D69EC">
            <w:pPr>
              <w:pStyle w:val="VRQABodyText"/>
            </w:pPr>
            <w:r w:rsidRPr="007812AC">
              <w:t>3.1</w:t>
            </w:r>
          </w:p>
        </w:tc>
        <w:tc>
          <w:tcPr>
            <w:tcW w:w="5800" w:type="dxa"/>
            <w:shd w:val="clear" w:color="auto" w:fill="FFFFFF" w:themeFill="background1"/>
          </w:tcPr>
          <w:p w14:paraId="6754F775" w14:textId="77777777" w:rsidR="00065F50" w:rsidRPr="007812AC" w:rsidRDefault="00065F50" w:rsidP="007D69EC">
            <w:pPr>
              <w:pStyle w:val="VRQABodyText"/>
            </w:pPr>
            <w:r w:rsidRPr="007812AC">
              <w:t>Present the findings of the investigation</w:t>
            </w:r>
          </w:p>
        </w:tc>
      </w:tr>
      <w:tr w:rsidR="00065F50" w:rsidRPr="00E7450B" w14:paraId="2D5775F0" w14:textId="77777777" w:rsidTr="007D69EC">
        <w:trPr>
          <w:trHeight w:val="363"/>
        </w:trPr>
        <w:tc>
          <w:tcPr>
            <w:tcW w:w="989" w:type="dxa"/>
            <w:vMerge/>
            <w:shd w:val="clear" w:color="auto" w:fill="FFFFFF" w:themeFill="background1"/>
          </w:tcPr>
          <w:p w14:paraId="202D4333" w14:textId="77777777" w:rsidR="00065F50" w:rsidRPr="00B809AE" w:rsidRDefault="00065F50" w:rsidP="007D69EC">
            <w:pPr>
              <w:pStyle w:val="VRQABodyText"/>
            </w:pPr>
          </w:p>
        </w:tc>
        <w:tc>
          <w:tcPr>
            <w:tcW w:w="2714" w:type="dxa"/>
            <w:vMerge/>
            <w:shd w:val="clear" w:color="auto" w:fill="FFFFFF" w:themeFill="background1"/>
          </w:tcPr>
          <w:p w14:paraId="0377B7A0" w14:textId="77777777" w:rsidR="00065F50" w:rsidRPr="007812AC" w:rsidRDefault="00065F50" w:rsidP="007D69EC">
            <w:pPr>
              <w:pStyle w:val="VRQABodyText"/>
            </w:pPr>
          </w:p>
        </w:tc>
        <w:tc>
          <w:tcPr>
            <w:tcW w:w="567" w:type="dxa"/>
            <w:shd w:val="clear" w:color="auto" w:fill="FFFFFF" w:themeFill="background1"/>
          </w:tcPr>
          <w:p w14:paraId="22CC1C2A" w14:textId="77777777" w:rsidR="00065F50" w:rsidRPr="007812AC" w:rsidRDefault="00065F50" w:rsidP="007D69EC">
            <w:pPr>
              <w:pStyle w:val="VRQABodyText"/>
            </w:pPr>
            <w:r w:rsidRPr="007812AC">
              <w:t>3.2</w:t>
            </w:r>
          </w:p>
        </w:tc>
        <w:tc>
          <w:tcPr>
            <w:tcW w:w="5800" w:type="dxa"/>
            <w:shd w:val="clear" w:color="auto" w:fill="FFFFFF" w:themeFill="background1"/>
          </w:tcPr>
          <w:p w14:paraId="0B614317" w14:textId="77777777" w:rsidR="00065F50" w:rsidRPr="007812AC" w:rsidRDefault="00065F50" w:rsidP="007D69EC">
            <w:pPr>
              <w:pStyle w:val="VRQABodyText"/>
            </w:pPr>
            <w:r w:rsidRPr="007812AC">
              <w:t>Discuss the impact of the issue on an individual or the community</w:t>
            </w:r>
          </w:p>
        </w:tc>
      </w:tr>
    </w:tbl>
    <w:p w14:paraId="0F5454F4" w14:textId="77777777" w:rsidR="00065F50" w:rsidRDefault="00065F50" w:rsidP="00065F50">
      <w:pPr>
        <w:pStyle w:val="VRQAIntro"/>
        <w:spacing w:before="60" w:after="0"/>
        <w:rPr>
          <w:b/>
          <w:color w:val="FFFFFF" w:themeColor="background1"/>
          <w:sz w:val="18"/>
          <w:szCs w:val="18"/>
        </w:rPr>
        <w:sectPr w:rsidR="00065F50" w:rsidSect="007D69EC">
          <w:headerReference w:type="even" r:id="rId247"/>
          <w:headerReference w:type="default" r:id="rId248"/>
          <w:headerReference w:type="first" r:id="rId249"/>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65F50" w:rsidRPr="0071490E" w14:paraId="428B411B" w14:textId="77777777" w:rsidTr="007D69EC">
        <w:trPr>
          <w:trHeight w:val="363"/>
        </w:trPr>
        <w:tc>
          <w:tcPr>
            <w:tcW w:w="10065" w:type="dxa"/>
            <w:tcBorders>
              <w:top w:val="nil"/>
              <w:left w:val="nil"/>
              <w:bottom w:val="nil"/>
              <w:right w:val="nil"/>
            </w:tcBorders>
            <w:shd w:val="clear" w:color="auto" w:fill="103D64" w:themeFill="text2"/>
          </w:tcPr>
          <w:p w14:paraId="314BC32C" w14:textId="77777777" w:rsidR="00065F50" w:rsidRPr="00F504D4" w:rsidRDefault="00065F50"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065F50" w:rsidRPr="00E7450B" w14:paraId="1F86C0B3" w14:textId="77777777" w:rsidTr="007D69EC">
        <w:trPr>
          <w:trHeight w:val="957"/>
        </w:trPr>
        <w:tc>
          <w:tcPr>
            <w:tcW w:w="10065" w:type="dxa"/>
            <w:tcBorders>
              <w:top w:val="nil"/>
              <w:left w:val="nil"/>
              <w:bottom w:val="nil"/>
              <w:right w:val="nil"/>
            </w:tcBorders>
          </w:tcPr>
          <w:p w14:paraId="734D85A4" w14:textId="77777777" w:rsidR="00065F50" w:rsidRDefault="00065F50" w:rsidP="00065F50">
            <w:pPr>
              <w:pStyle w:val="VRQABodyText"/>
            </w:pPr>
            <w:r>
              <w:t xml:space="preserve">In the context of this unit a health and wellbeing issue or initiative may include but is not limited to different types of diets, vaccines, exercise regimes, traditional medicine, alternative medicine, sun sense, blood pressure, genetically modified foods, operations or procedures such as cataract removal, chiropractic, podiatry, dental, transplants/replacements. </w:t>
            </w:r>
          </w:p>
          <w:p w14:paraId="000CE6CF" w14:textId="77777777" w:rsidR="00065F50" w:rsidRDefault="00065F50" w:rsidP="00065F50">
            <w:pPr>
              <w:pStyle w:val="VRQABodyText"/>
            </w:pPr>
            <w:r>
              <w:t>The impact on an individual maybe positive or negative and may include but not limited to bodily function, mobility, access to support, costs, side effects, appearance, emotional responses.</w:t>
            </w:r>
          </w:p>
          <w:p w14:paraId="09FF3AFD" w14:textId="77777777" w:rsidR="00065F50" w:rsidRPr="004B021F" w:rsidRDefault="00065F50" w:rsidP="00065F50">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0F9B4A6C" w14:textId="77777777" w:rsidR="00065F50" w:rsidRPr="00460B2C" w:rsidRDefault="00065F50" w:rsidP="00065F50">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65F50" w:rsidRPr="00E7450B" w14:paraId="5AE989F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382C5C2" w14:textId="77777777" w:rsidR="00065F50" w:rsidRPr="00EA4C69" w:rsidRDefault="00065F5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F50" w:rsidRPr="00E7450B" w14:paraId="7997A5FE" w14:textId="77777777" w:rsidTr="007D69EC">
        <w:trPr>
          <w:trHeight w:val="620"/>
        </w:trPr>
        <w:tc>
          <w:tcPr>
            <w:tcW w:w="5000" w:type="pct"/>
            <w:gridSpan w:val="5"/>
            <w:tcBorders>
              <w:top w:val="nil"/>
              <w:left w:val="nil"/>
              <w:bottom w:val="single" w:sz="4" w:space="0" w:color="auto"/>
              <w:right w:val="nil"/>
            </w:tcBorders>
          </w:tcPr>
          <w:p w14:paraId="4C5F283E" w14:textId="77777777" w:rsidR="00065F50" w:rsidRPr="00394E7C" w:rsidRDefault="00065F50" w:rsidP="007D69EC">
            <w:pPr>
              <w:pStyle w:val="VRQABodyText"/>
            </w:pPr>
            <w:r w:rsidRPr="00EA4C69">
              <w:t>Foundation skills essential to performance are explicit in the performance criteria of this unit of competency</w:t>
            </w:r>
          </w:p>
        </w:tc>
      </w:tr>
      <w:tr w:rsidR="00065F50" w:rsidRPr="00E7450B" w14:paraId="091F800E" w14:textId="77777777" w:rsidTr="007D69EC">
        <w:trPr>
          <w:trHeight w:val="42"/>
        </w:trPr>
        <w:tc>
          <w:tcPr>
            <w:tcW w:w="2175" w:type="pct"/>
            <w:gridSpan w:val="2"/>
            <w:shd w:val="clear" w:color="auto" w:fill="auto"/>
          </w:tcPr>
          <w:p w14:paraId="49C7E873" w14:textId="0429AB05" w:rsidR="00065F50" w:rsidRPr="00754967" w:rsidRDefault="00754967" w:rsidP="00754967">
            <w:pPr>
              <w:pStyle w:val="VRQABodyText"/>
              <w:rPr>
                <w:b/>
                <w:bCs/>
              </w:rPr>
            </w:pPr>
            <w:r w:rsidRPr="00754967">
              <w:rPr>
                <w:b/>
                <w:bCs/>
              </w:rPr>
              <w:t>Skill</w:t>
            </w:r>
          </w:p>
        </w:tc>
        <w:tc>
          <w:tcPr>
            <w:tcW w:w="2825" w:type="pct"/>
            <w:gridSpan w:val="3"/>
          </w:tcPr>
          <w:p w14:paraId="152D6244" w14:textId="77777777" w:rsidR="00065F50" w:rsidRPr="00B21899" w:rsidRDefault="00065F50" w:rsidP="007D69EC">
            <w:pPr>
              <w:pStyle w:val="AccredTemplate"/>
              <w:rPr>
                <w:i w:val="0"/>
                <w:iCs w:val="0"/>
                <w:color w:val="auto"/>
                <w:sz w:val="22"/>
                <w:szCs w:val="22"/>
              </w:rPr>
            </w:pPr>
            <w:r w:rsidRPr="00B21899">
              <w:rPr>
                <w:b/>
                <w:i w:val="0"/>
                <w:iCs w:val="0"/>
                <w:color w:val="auto"/>
                <w:sz w:val="22"/>
                <w:szCs w:val="22"/>
              </w:rPr>
              <w:t>Description</w:t>
            </w:r>
          </w:p>
        </w:tc>
      </w:tr>
      <w:tr w:rsidR="00065F50" w:rsidRPr="00E7450B" w14:paraId="18BC7792" w14:textId="77777777" w:rsidTr="007D69EC">
        <w:trPr>
          <w:trHeight w:val="31"/>
        </w:trPr>
        <w:tc>
          <w:tcPr>
            <w:tcW w:w="2175" w:type="pct"/>
            <w:gridSpan w:val="2"/>
            <w:tcBorders>
              <w:top w:val="single" w:sz="4" w:space="0" w:color="auto"/>
              <w:bottom w:val="single" w:sz="4" w:space="0" w:color="auto"/>
            </w:tcBorders>
            <w:shd w:val="clear" w:color="auto" w:fill="auto"/>
          </w:tcPr>
          <w:p w14:paraId="18805927" w14:textId="77777777" w:rsidR="00065F50" w:rsidRPr="00572789" w:rsidRDefault="00065F50" w:rsidP="00065F50">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0EE8EC43" w14:textId="77777777" w:rsidR="00065F50" w:rsidRDefault="00065F50" w:rsidP="00065F50">
            <w:pPr>
              <w:pStyle w:val="VRQABullet1"/>
              <w:numPr>
                <w:ilvl w:val="0"/>
                <w:numId w:val="19"/>
              </w:numPr>
              <w:autoSpaceDE/>
              <w:autoSpaceDN/>
              <w:adjustRightInd/>
              <w:spacing w:before="120" w:after="0" w:line="240" w:lineRule="auto"/>
              <w:contextualSpacing w:val="0"/>
            </w:pPr>
            <w:r>
              <w:t>identify the main idea and key and supporting information in texts related to the issue</w:t>
            </w:r>
          </w:p>
        </w:tc>
      </w:tr>
      <w:tr w:rsidR="00065F50" w:rsidRPr="00E7450B" w14:paraId="7EE80CCD" w14:textId="77777777" w:rsidTr="007D69EC">
        <w:trPr>
          <w:trHeight w:val="31"/>
        </w:trPr>
        <w:tc>
          <w:tcPr>
            <w:tcW w:w="2175" w:type="pct"/>
            <w:gridSpan w:val="2"/>
            <w:tcBorders>
              <w:top w:val="single" w:sz="4" w:space="0" w:color="auto"/>
              <w:bottom w:val="single" w:sz="4" w:space="0" w:color="auto"/>
            </w:tcBorders>
            <w:shd w:val="clear" w:color="auto" w:fill="auto"/>
          </w:tcPr>
          <w:p w14:paraId="1AFD9C69" w14:textId="77777777" w:rsidR="00065F50" w:rsidRDefault="00065F50" w:rsidP="00065F50">
            <w:pPr>
              <w:pStyle w:val="VRQABodyText"/>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0E66200B" w14:textId="77777777" w:rsidR="00065F50" w:rsidRDefault="00065F50" w:rsidP="00065F50">
            <w:pPr>
              <w:pStyle w:val="VRQABullet1"/>
              <w:numPr>
                <w:ilvl w:val="0"/>
                <w:numId w:val="19"/>
              </w:numPr>
              <w:autoSpaceDE/>
              <w:autoSpaceDN/>
              <w:adjustRightInd/>
              <w:spacing w:before="120" w:after="0" w:line="240" w:lineRule="auto"/>
              <w:contextualSpacing w:val="0"/>
            </w:pPr>
            <w:r>
              <w:t>discuss and convey information about the impact of the health and wellbeing issue under investigation</w:t>
            </w:r>
          </w:p>
        </w:tc>
      </w:tr>
      <w:tr w:rsidR="00065F50" w:rsidRPr="00E7450B" w14:paraId="1DF35CEB" w14:textId="77777777" w:rsidTr="007D69EC">
        <w:trPr>
          <w:trHeight w:val="31"/>
        </w:trPr>
        <w:tc>
          <w:tcPr>
            <w:tcW w:w="2175" w:type="pct"/>
            <w:gridSpan w:val="2"/>
            <w:tcBorders>
              <w:top w:val="single" w:sz="4" w:space="0" w:color="auto"/>
              <w:bottom w:val="single" w:sz="4" w:space="0" w:color="auto"/>
            </w:tcBorders>
            <w:shd w:val="clear" w:color="auto" w:fill="auto"/>
          </w:tcPr>
          <w:p w14:paraId="02CFB6B0" w14:textId="77777777" w:rsidR="00065F50" w:rsidRPr="00572789" w:rsidRDefault="00065F50" w:rsidP="00065F50">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75A033E2" w14:textId="77777777" w:rsidR="00065F50" w:rsidRDefault="00065F50" w:rsidP="00065F50">
            <w:pPr>
              <w:pStyle w:val="VRQABullet1"/>
              <w:numPr>
                <w:ilvl w:val="0"/>
                <w:numId w:val="19"/>
              </w:numPr>
              <w:autoSpaceDE/>
              <w:autoSpaceDN/>
              <w:adjustRightInd/>
              <w:spacing w:before="120" w:after="0" w:line="240" w:lineRule="auto"/>
              <w:contextualSpacing w:val="0"/>
            </w:pPr>
            <w:r>
              <w:t>collaborate with another person to form a plan</w:t>
            </w:r>
          </w:p>
        </w:tc>
      </w:tr>
      <w:tr w:rsidR="00065F50" w:rsidRPr="00E7450B" w14:paraId="076B0BDA" w14:textId="77777777" w:rsidTr="007D69EC">
        <w:trPr>
          <w:trHeight w:val="31"/>
        </w:trPr>
        <w:tc>
          <w:tcPr>
            <w:tcW w:w="2175" w:type="pct"/>
            <w:gridSpan w:val="2"/>
            <w:tcBorders>
              <w:top w:val="single" w:sz="4" w:space="0" w:color="auto"/>
              <w:bottom w:val="single" w:sz="4" w:space="0" w:color="auto"/>
            </w:tcBorders>
            <w:shd w:val="clear" w:color="auto" w:fill="auto"/>
          </w:tcPr>
          <w:p w14:paraId="1C40587F" w14:textId="77777777" w:rsidR="00065F50" w:rsidRDefault="00065F50" w:rsidP="00065F50">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6B8FD1A8" w14:textId="77777777" w:rsidR="00065F50" w:rsidRDefault="00065F50" w:rsidP="00065F50">
            <w:pPr>
              <w:pStyle w:val="VRQABullet1"/>
              <w:numPr>
                <w:ilvl w:val="0"/>
                <w:numId w:val="19"/>
              </w:numPr>
              <w:autoSpaceDE/>
              <w:autoSpaceDN/>
              <w:adjustRightInd/>
              <w:spacing w:before="120" w:after="0" w:line="240" w:lineRule="auto"/>
              <w:contextualSpacing w:val="0"/>
            </w:pPr>
            <w:r>
              <w:t>interpret information sourced in a digital format</w:t>
            </w:r>
          </w:p>
        </w:tc>
      </w:tr>
      <w:tr w:rsidR="00065F50" w:rsidRPr="00E7450B" w14:paraId="4541E6D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0B25A60" w14:textId="77777777" w:rsidR="00065F50" w:rsidRPr="000744F6" w:rsidRDefault="00065F50" w:rsidP="007D69EC">
            <w:pPr>
              <w:pStyle w:val="AccredTemplate"/>
              <w:rPr>
                <w:color w:val="auto"/>
                <w:sz w:val="22"/>
                <w:szCs w:val="22"/>
              </w:rPr>
            </w:pPr>
          </w:p>
        </w:tc>
      </w:tr>
      <w:tr w:rsidR="00065F50" w:rsidRPr="00E7450B" w14:paraId="2D7DF7E3"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C41E1BC" w14:textId="77777777" w:rsidR="00065F50" w:rsidRPr="00EA4C69" w:rsidRDefault="00065F5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67DA709" w14:textId="77777777" w:rsidR="00065F50" w:rsidRPr="000744F6" w:rsidRDefault="00065F50" w:rsidP="007D69EC">
            <w:pPr>
              <w:pStyle w:val="AccredTemplate"/>
              <w:rPr>
                <w:color w:val="auto"/>
                <w:sz w:val="22"/>
                <w:szCs w:val="22"/>
              </w:rPr>
            </w:pPr>
          </w:p>
        </w:tc>
      </w:tr>
      <w:tr w:rsidR="00065F50" w:rsidRPr="00E7450B" w14:paraId="53DE6740" w14:textId="77777777" w:rsidTr="007D69EC">
        <w:trPr>
          <w:trHeight w:val="363"/>
        </w:trPr>
        <w:tc>
          <w:tcPr>
            <w:tcW w:w="1592" w:type="pct"/>
            <w:vMerge/>
            <w:tcBorders>
              <w:left w:val="nil"/>
              <w:bottom w:val="dotted" w:sz="2" w:space="0" w:color="888B8D" w:themeColor="accent2"/>
              <w:right w:val="single" w:sz="4" w:space="0" w:color="auto"/>
            </w:tcBorders>
          </w:tcPr>
          <w:p w14:paraId="549B7D5B"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EC837E6" w14:textId="77777777" w:rsidR="00065F50" w:rsidRPr="000744F6" w:rsidRDefault="00065F50"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6710CBE" w14:textId="77777777" w:rsidR="00065F50" w:rsidRPr="000744F6" w:rsidRDefault="00065F50"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A02AE1C" w14:textId="77777777" w:rsidR="00065F50" w:rsidRPr="000744F6" w:rsidDel="009030EE" w:rsidRDefault="00065F50" w:rsidP="007D69EC">
            <w:pPr>
              <w:rPr>
                <w:rFonts w:ascii="Arial" w:hAnsi="Arial" w:cs="Arial"/>
                <w:sz w:val="22"/>
                <w:szCs w:val="22"/>
                <w:lang w:val="en-AU"/>
              </w:rPr>
            </w:pPr>
            <w:r w:rsidRPr="000744F6">
              <w:rPr>
                <w:rFonts w:ascii="Arial" w:hAnsi="Arial" w:cs="Arial"/>
                <w:sz w:val="22"/>
                <w:szCs w:val="22"/>
                <w:lang w:val="en-AU"/>
              </w:rPr>
              <w:t>Comments</w:t>
            </w:r>
          </w:p>
        </w:tc>
      </w:tr>
      <w:tr w:rsidR="00065F50" w:rsidRPr="00E7450B" w14:paraId="6A2B2A48" w14:textId="77777777" w:rsidTr="007D69EC">
        <w:trPr>
          <w:trHeight w:val="1080"/>
        </w:trPr>
        <w:tc>
          <w:tcPr>
            <w:tcW w:w="1592" w:type="pct"/>
            <w:vMerge/>
            <w:tcBorders>
              <w:left w:val="nil"/>
              <w:bottom w:val="dotted" w:sz="2" w:space="0" w:color="888B8D" w:themeColor="accent2"/>
              <w:right w:val="single" w:sz="4" w:space="0" w:color="auto"/>
            </w:tcBorders>
          </w:tcPr>
          <w:p w14:paraId="162BDE7D"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C032BE4" w14:textId="71C4F47A" w:rsidR="00065F50" w:rsidRPr="00456AA7" w:rsidRDefault="00B136CD" w:rsidP="007D69EC">
            <w:pPr>
              <w:pStyle w:val="VRQABodyText"/>
            </w:pPr>
            <w:r w:rsidRPr="00C90F4A">
              <w:t>VU238</w:t>
            </w:r>
            <w:r>
              <w:t>10</w:t>
            </w:r>
            <w:r w:rsidR="00065F50" w:rsidRPr="00456AA7">
              <w:t xml:space="preserve"> Undertake a simple investigation of health and wellbeing</w:t>
            </w:r>
          </w:p>
        </w:tc>
        <w:tc>
          <w:tcPr>
            <w:tcW w:w="1139" w:type="pct"/>
            <w:tcBorders>
              <w:top w:val="single" w:sz="4" w:space="0" w:color="auto"/>
              <w:left w:val="single" w:sz="4" w:space="0" w:color="auto"/>
              <w:bottom w:val="single" w:sz="4" w:space="0" w:color="auto"/>
              <w:right w:val="single" w:sz="4" w:space="0" w:color="auto"/>
            </w:tcBorders>
          </w:tcPr>
          <w:p w14:paraId="10B79270" w14:textId="77777777" w:rsidR="00065F50" w:rsidRPr="00456AA7" w:rsidRDefault="00065F50" w:rsidP="007D69EC">
            <w:pPr>
              <w:pStyle w:val="VRQABodyText"/>
            </w:pPr>
            <w:r w:rsidRPr="00456AA7">
              <w:t>VU22402 Undertake a simple investigation of health and wellbeing</w:t>
            </w:r>
          </w:p>
        </w:tc>
        <w:tc>
          <w:tcPr>
            <w:tcW w:w="1130" w:type="pct"/>
            <w:tcBorders>
              <w:top w:val="single" w:sz="4" w:space="0" w:color="auto"/>
              <w:left w:val="single" w:sz="4" w:space="0" w:color="auto"/>
              <w:bottom w:val="single" w:sz="4" w:space="0" w:color="auto"/>
              <w:right w:val="single" w:sz="4" w:space="0" w:color="auto"/>
            </w:tcBorders>
          </w:tcPr>
          <w:p w14:paraId="6D798689" w14:textId="77777777" w:rsidR="00065F50" w:rsidRPr="00116C0A" w:rsidDel="009030EE" w:rsidRDefault="00065F50" w:rsidP="007D69EC">
            <w:pPr>
              <w:pStyle w:val="VRQABodyText"/>
            </w:pPr>
            <w:r>
              <w:t>Equivalent</w:t>
            </w:r>
          </w:p>
        </w:tc>
      </w:tr>
      <w:tr w:rsidR="00065F50" w:rsidRPr="00E7450B" w14:paraId="3F305BB9"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501F762" w14:textId="77777777" w:rsidR="00065F50" w:rsidRDefault="00065F5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77C1B4F" w14:textId="77777777" w:rsidR="00065F50" w:rsidRPr="000744F6" w:rsidDel="009030EE" w:rsidRDefault="00065F50" w:rsidP="007D69EC">
            <w:pPr>
              <w:pStyle w:val="AccredTemplate"/>
              <w:rPr>
                <w:color w:val="auto"/>
                <w:sz w:val="22"/>
                <w:szCs w:val="22"/>
              </w:rPr>
            </w:pPr>
          </w:p>
        </w:tc>
      </w:tr>
    </w:tbl>
    <w:p w14:paraId="3D3BA09F" w14:textId="77777777" w:rsidR="00065F50" w:rsidRDefault="00065F50" w:rsidP="00065F50">
      <w:pPr>
        <w:rPr>
          <w:sz w:val="18"/>
          <w:szCs w:val="18"/>
        </w:rPr>
        <w:sectPr w:rsidR="00065F50" w:rsidSect="007D69EC">
          <w:type w:val="continuous"/>
          <w:pgSz w:w="11906" w:h="16838"/>
          <w:pgMar w:top="1829" w:right="1440" w:bottom="1440" w:left="851" w:header="568" w:footer="708" w:gutter="0"/>
          <w:cols w:space="708"/>
          <w:docGrid w:linePitch="360"/>
        </w:sectPr>
      </w:pPr>
      <w:r>
        <w:rPr>
          <w:sz w:val="18"/>
          <w:szCs w:val="18"/>
        </w:rPr>
        <w:t xml:space="preserve"> </w:t>
      </w:r>
    </w:p>
    <w:p w14:paraId="338DDA7D" w14:textId="77777777" w:rsidR="00065F50" w:rsidRPr="000744F6" w:rsidRDefault="00065F50" w:rsidP="00065F50">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065F50" w:rsidRPr="0071490E" w14:paraId="002AD1FC" w14:textId="77777777" w:rsidTr="007D69EC">
        <w:trPr>
          <w:trHeight w:val="363"/>
        </w:trPr>
        <w:tc>
          <w:tcPr>
            <w:tcW w:w="10080" w:type="dxa"/>
            <w:gridSpan w:val="2"/>
            <w:tcBorders>
              <w:top w:val="nil"/>
              <w:bottom w:val="nil"/>
            </w:tcBorders>
            <w:shd w:val="clear" w:color="auto" w:fill="103D64" w:themeFill="text2"/>
          </w:tcPr>
          <w:p w14:paraId="6403C85F" w14:textId="310FD1F7" w:rsidR="00065F50" w:rsidRPr="000B4A2C" w:rsidRDefault="00065F5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65F50" w:rsidRPr="00E7450B" w14:paraId="380166DB" w14:textId="77777777" w:rsidTr="007D69EC">
        <w:trPr>
          <w:trHeight w:val="561"/>
        </w:trPr>
        <w:tc>
          <w:tcPr>
            <w:tcW w:w="2283" w:type="dxa"/>
            <w:tcBorders>
              <w:top w:val="nil"/>
              <w:left w:val="nil"/>
              <w:bottom w:val="nil"/>
              <w:right w:val="dotted" w:sz="4" w:space="0" w:color="888B8D" w:themeColor="accent2"/>
            </w:tcBorders>
          </w:tcPr>
          <w:p w14:paraId="05C6727D" w14:textId="77777777" w:rsidR="00065F50" w:rsidRPr="000B4A2C" w:rsidRDefault="00065F5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922D2E5" w14:textId="5EF624E1" w:rsidR="00065F50" w:rsidRPr="00456AA7" w:rsidRDefault="00065F50" w:rsidP="007D69EC">
            <w:pPr>
              <w:pStyle w:val="VRQABodyText"/>
            </w:pPr>
            <w:r w:rsidRPr="00456AA7">
              <w:t xml:space="preserve">Assessment Requirements for </w:t>
            </w:r>
            <w:r w:rsidR="00B136CD" w:rsidRPr="00C90F4A">
              <w:t>VU238</w:t>
            </w:r>
            <w:r w:rsidR="00B136CD">
              <w:t>10</w:t>
            </w:r>
            <w:r w:rsidRPr="00456AA7">
              <w:t xml:space="preserve"> Undertake a simple investigation of health and wellbeing</w:t>
            </w:r>
          </w:p>
        </w:tc>
      </w:tr>
      <w:tr w:rsidR="00065F50" w:rsidRPr="00E7450B" w14:paraId="3F45EF26"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8D3B40B"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CAEC8EF" w14:textId="77777777" w:rsidR="00065F50" w:rsidRDefault="00065F50" w:rsidP="007D69EC">
            <w:pPr>
              <w:pStyle w:val="VRQABodyText"/>
            </w:pPr>
            <w:r w:rsidRPr="00603C28">
              <w:t>The candidate must demonstrate the ability to complete tasks outlined in the elements and performance criteria of this unit. Assessment must confirm the ability to:</w:t>
            </w:r>
          </w:p>
          <w:p w14:paraId="385F68D8" w14:textId="77777777" w:rsidR="00065F50" w:rsidRPr="00FC3634" w:rsidRDefault="00065F50" w:rsidP="00065F50">
            <w:pPr>
              <w:pStyle w:val="VRQABullet1"/>
              <w:numPr>
                <w:ilvl w:val="0"/>
                <w:numId w:val="19"/>
              </w:numPr>
              <w:autoSpaceDE/>
              <w:autoSpaceDN/>
              <w:adjustRightInd/>
              <w:spacing w:before="120" w:after="0" w:line="240" w:lineRule="auto"/>
              <w:contextualSpacing w:val="0"/>
            </w:pPr>
            <w:r w:rsidRPr="007812AC">
              <w:t>plan and conduct a simple investigation of a health and wellbeing issue or initiative, and report on the outcomes using appropriate scientific terminology</w:t>
            </w:r>
            <w:r>
              <w:t>.</w:t>
            </w:r>
          </w:p>
        </w:tc>
      </w:tr>
      <w:tr w:rsidR="00065F50" w:rsidRPr="00E7450B" w14:paraId="5A9C689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F465FC"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2F964F0" w14:textId="77777777" w:rsidR="00065F50" w:rsidRDefault="00065F5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4A236B6" w14:textId="77777777" w:rsidR="00065F50" w:rsidRDefault="00065F50" w:rsidP="00065F50">
            <w:pPr>
              <w:pStyle w:val="VRQABullet1"/>
              <w:numPr>
                <w:ilvl w:val="0"/>
                <w:numId w:val="19"/>
              </w:numPr>
              <w:autoSpaceDE/>
              <w:autoSpaceDN/>
              <w:adjustRightInd/>
              <w:spacing w:before="120" w:after="0" w:line="240" w:lineRule="auto"/>
              <w:contextualSpacing w:val="0"/>
            </w:pPr>
            <w:r>
              <w:t>strategies to make meaning.</w:t>
            </w:r>
          </w:p>
          <w:p w14:paraId="28EDACF2" w14:textId="77777777" w:rsidR="00065F50" w:rsidRDefault="00065F50" w:rsidP="00065F50">
            <w:pPr>
              <w:pStyle w:val="VRQABullet1"/>
              <w:numPr>
                <w:ilvl w:val="0"/>
                <w:numId w:val="19"/>
              </w:numPr>
              <w:autoSpaceDE/>
              <w:autoSpaceDN/>
              <w:adjustRightInd/>
              <w:spacing w:before="120" w:after="0" w:line="240" w:lineRule="auto"/>
              <w:contextualSpacing w:val="0"/>
            </w:pPr>
            <w:r>
              <w:t>scientific terminology to enable health and wellbeing information and ideas to be expressed verbally and in writing.</w:t>
            </w:r>
          </w:p>
          <w:p w14:paraId="1E19B0B2" w14:textId="48ABABC3" w:rsidR="00B45EE2" w:rsidRPr="006E2325" w:rsidRDefault="00B45EE2" w:rsidP="00065F50">
            <w:pPr>
              <w:pStyle w:val="VRQABullet1"/>
              <w:numPr>
                <w:ilvl w:val="0"/>
                <w:numId w:val="19"/>
              </w:numPr>
              <w:autoSpaceDE/>
              <w:autoSpaceDN/>
              <w:adjustRightInd/>
              <w:spacing w:before="120" w:after="0" w:line="240" w:lineRule="auto"/>
              <w:contextualSpacing w:val="0"/>
            </w:pPr>
            <w:r w:rsidRPr="008A124F">
              <w:t>components of a research project work plan</w:t>
            </w:r>
          </w:p>
        </w:tc>
      </w:tr>
      <w:tr w:rsidR="00065F50" w:rsidRPr="00E7450B" w14:paraId="23988D7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645C97"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E40E57F" w14:textId="77777777" w:rsidR="00065F50" w:rsidRDefault="00065F50" w:rsidP="007D69EC">
            <w:pPr>
              <w:pStyle w:val="VRQABodyText"/>
            </w:pPr>
            <w:r w:rsidRPr="00E100E0">
              <w:t>Assessment must ensure:</w:t>
            </w:r>
          </w:p>
          <w:p w14:paraId="2AB10E68" w14:textId="77777777" w:rsidR="00065F50" w:rsidRPr="007812AC" w:rsidRDefault="00065F50" w:rsidP="00065F50">
            <w:pPr>
              <w:pStyle w:val="VRQABullet1"/>
              <w:numPr>
                <w:ilvl w:val="0"/>
                <w:numId w:val="19"/>
              </w:numPr>
              <w:autoSpaceDE/>
              <w:autoSpaceDN/>
              <w:adjustRightInd/>
              <w:spacing w:before="120" w:after="0" w:line="240" w:lineRule="auto"/>
              <w:contextualSpacing w:val="0"/>
            </w:pPr>
            <w:r w:rsidRPr="007812AC">
              <w:t>sources of information related to health and wellbeing issues and/or initiatives.</w:t>
            </w:r>
          </w:p>
          <w:p w14:paraId="65827A61" w14:textId="77777777" w:rsidR="00065F50" w:rsidRPr="007812AC" w:rsidRDefault="00065F50" w:rsidP="00065F50">
            <w:pPr>
              <w:pStyle w:val="VRQABullet1"/>
              <w:numPr>
                <w:ilvl w:val="0"/>
                <w:numId w:val="19"/>
              </w:numPr>
              <w:autoSpaceDE/>
              <w:autoSpaceDN/>
              <w:adjustRightInd/>
              <w:spacing w:before="120" w:after="0" w:line="240" w:lineRule="auto"/>
              <w:contextualSpacing w:val="0"/>
            </w:pPr>
            <w:r w:rsidRPr="007812AC">
              <w:t>access to a computer or a digital device with internet access. In technology restricted environments such as corrections settings, activities maybe offline and/or simulated.</w:t>
            </w:r>
          </w:p>
          <w:p w14:paraId="599DC9D5" w14:textId="77777777" w:rsidR="00065F50" w:rsidRPr="007812AC" w:rsidRDefault="00065F50" w:rsidP="007D69EC">
            <w:pPr>
              <w:pStyle w:val="VRQABodyText"/>
            </w:pPr>
            <w:r w:rsidRPr="007812AC">
              <w:t>At this level the learner may:</w:t>
            </w:r>
          </w:p>
          <w:p w14:paraId="1554CE1E" w14:textId="77777777" w:rsidR="00065F50" w:rsidRPr="007812AC" w:rsidRDefault="00065F50" w:rsidP="00065F50">
            <w:pPr>
              <w:pStyle w:val="VRQABullet1"/>
              <w:numPr>
                <w:ilvl w:val="0"/>
                <w:numId w:val="19"/>
              </w:numPr>
              <w:autoSpaceDE/>
              <w:autoSpaceDN/>
              <w:adjustRightInd/>
              <w:spacing w:before="120" w:after="0" w:line="240" w:lineRule="auto"/>
              <w:contextualSpacing w:val="0"/>
            </w:pPr>
            <w:r w:rsidRPr="007812AC">
              <w:t>require strong support to search for and navigate science related information and issues, including defining the meaning of science-based terminology.</w:t>
            </w:r>
          </w:p>
          <w:p w14:paraId="7174114A" w14:textId="77777777" w:rsidR="00065F50" w:rsidRDefault="00065F50" w:rsidP="00065F50">
            <w:pPr>
              <w:pStyle w:val="VRQABullet1"/>
              <w:numPr>
                <w:ilvl w:val="0"/>
                <w:numId w:val="19"/>
              </w:numPr>
              <w:autoSpaceDE/>
              <w:autoSpaceDN/>
              <w:adjustRightInd/>
              <w:spacing w:before="120" w:after="0" w:line="240" w:lineRule="auto"/>
              <w:contextualSpacing w:val="0"/>
            </w:pPr>
            <w:r w:rsidRPr="007812AC">
              <w:t>depend on the teacher</w:t>
            </w:r>
            <w:r>
              <w:t xml:space="preserve"> / mentor for guidance and support where prompting and advice is required.</w:t>
            </w:r>
          </w:p>
          <w:p w14:paraId="0CC82D29" w14:textId="77777777" w:rsidR="00065F50" w:rsidRPr="00065F50" w:rsidRDefault="00065F50" w:rsidP="00065F50">
            <w:pPr>
              <w:pStyle w:val="VRQABodyText"/>
              <w:rPr>
                <w:b/>
                <w:bCs/>
              </w:rPr>
            </w:pPr>
            <w:r w:rsidRPr="00065F50">
              <w:rPr>
                <w:b/>
                <w:bCs/>
              </w:rPr>
              <w:t>Assessor requirements</w:t>
            </w:r>
          </w:p>
          <w:p w14:paraId="7679394F" w14:textId="77777777" w:rsidR="00065F50" w:rsidRPr="000A675C" w:rsidRDefault="00065F50" w:rsidP="00065F50">
            <w:pPr>
              <w:pStyle w:val="VRQABodyText"/>
            </w:pPr>
            <w:r w:rsidRPr="00065F50">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E820C39" w14:textId="77777777" w:rsidR="00065F50" w:rsidRDefault="00065F50" w:rsidP="00065F50">
      <w:pPr>
        <w:rPr>
          <w:sz w:val="18"/>
          <w:szCs w:val="18"/>
        </w:rPr>
      </w:pPr>
    </w:p>
    <w:p w14:paraId="3B62D943" w14:textId="77777777" w:rsidR="00065F50" w:rsidRDefault="00065F50" w:rsidP="00065F50">
      <w:pPr>
        <w:rPr>
          <w:sz w:val="18"/>
          <w:szCs w:val="18"/>
        </w:rPr>
      </w:pPr>
    </w:p>
    <w:p w14:paraId="2A25DBB3" w14:textId="77777777" w:rsidR="00065F50" w:rsidRPr="00065F50" w:rsidRDefault="00065F50" w:rsidP="00065F50">
      <w:pPr>
        <w:rPr>
          <w:sz w:val="18"/>
          <w:szCs w:val="18"/>
        </w:rPr>
        <w:sectPr w:rsidR="00065F50" w:rsidRPr="00065F5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F50" w:rsidRPr="00F504D4" w14:paraId="3CBBAB8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79C99E" w14:textId="77777777" w:rsidR="00065F50" w:rsidRPr="00380EC6" w:rsidRDefault="00065F5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38A26A" w14:textId="58C3F0FD" w:rsidR="00065F50" w:rsidRPr="00B136CD" w:rsidRDefault="00B136CD" w:rsidP="00065F50">
            <w:pPr>
              <w:pStyle w:val="VRQABodyText"/>
              <w:rPr>
                <w:b/>
                <w:bCs/>
              </w:rPr>
            </w:pPr>
            <w:r w:rsidRPr="00B136CD">
              <w:rPr>
                <w:b/>
                <w:bCs/>
              </w:rPr>
              <w:t>VU23811</w:t>
            </w:r>
          </w:p>
        </w:tc>
      </w:tr>
      <w:tr w:rsidR="00065F50" w:rsidRPr="00F504D4" w14:paraId="50045CB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B12169" w14:textId="77777777" w:rsidR="00065F50" w:rsidRPr="00F504D4" w:rsidRDefault="00065F5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5B5CCF" w14:textId="77777777" w:rsidR="00065F50" w:rsidRPr="00065F50" w:rsidRDefault="00065F50" w:rsidP="00065F50">
            <w:pPr>
              <w:pStyle w:val="VRQABodyText"/>
              <w:rPr>
                <w:b/>
                <w:bCs/>
              </w:rPr>
            </w:pPr>
            <w:r w:rsidRPr="00065F50">
              <w:rPr>
                <w:b/>
                <w:bCs/>
              </w:rPr>
              <w:t>Undertake a simple investigation of an environmental issue</w:t>
            </w:r>
          </w:p>
        </w:tc>
      </w:tr>
      <w:tr w:rsidR="00065F50" w:rsidRPr="00F504D4" w14:paraId="6182732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5F1C8" w14:textId="77777777" w:rsidR="00065F50" w:rsidRPr="00380EC6" w:rsidRDefault="00065F5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F977EC" w14:textId="77777777" w:rsidR="00065F50" w:rsidRDefault="00065F50" w:rsidP="00065F50">
            <w:pPr>
              <w:pStyle w:val="VRQABodyText"/>
            </w:pPr>
            <w:r>
              <w:t>This unit describes the</w:t>
            </w:r>
            <w:r w:rsidRPr="00CC7915">
              <w:t xml:space="preserve"> skills and knowledge</w:t>
            </w:r>
            <w:r>
              <w:t xml:space="preserve"> required</w:t>
            </w:r>
            <w:r w:rsidRPr="00CC7915">
              <w:t xml:space="preserve"> to</w:t>
            </w:r>
            <w:r>
              <w:t xml:space="preserve"> </w:t>
            </w:r>
            <w:r w:rsidRPr="00C35135">
              <w:t>undertake a simple research project on a</w:t>
            </w:r>
            <w:r>
              <w:t>n environmental</w:t>
            </w:r>
            <w:r w:rsidRPr="00C35135">
              <w:t xml:space="preserve"> issue</w:t>
            </w:r>
            <w:r>
              <w:t xml:space="preserve">. </w:t>
            </w:r>
            <w:r w:rsidRPr="00084972">
              <w:t xml:space="preserve">It requires the ability to </w:t>
            </w:r>
            <w:r>
              <w:t>select and investigate an environmental issue and present the findings.</w:t>
            </w:r>
          </w:p>
          <w:p w14:paraId="1C7A72A7" w14:textId="77777777" w:rsidR="00065F50" w:rsidRDefault="00065F50" w:rsidP="00065F50">
            <w:pPr>
              <w:pStyle w:val="VRQABodyText"/>
            </w:pPr>
            <w:r>
              <w:t xml:space="preserve">This unit applies to learners wishing to </w:t>
            </w:r>
            <w:r w:rsidRPr="00C35135">
              <w:t>improve their educational and vocational participation options in the science field</w:t>
            </w:r>
            <w:r>
              <w:t>.</w:t>
            </w:r>
          </w:p>
          <w:p w14:paraId="208D22F2" w14:textId="6B4E3AEF" w:rsidR="00065F50" w:rsidRPr="00372CC3" w:rsidRDefault="00065F50" w:rsidP="00065F50">
            <w:pPr>
              <w:pStyle w:val="VRQABodyText"/>
            </w:pPr>
            <w:r w:rsidRPr="00372CC3">
              <w:t>No licensing, legislative or certification requirements apply to this unit at the time of publication.</w:t>
            </w:r>
          </w:p>
        </w:tc>
      </w:tr>
      <w:tr w:rsidR="00065F50" w:rsidRPr="00E7450B" w14:paraId="222C3E0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89A0AC" w14:textId="77777777" w:rsidR="00065F50" w:rsidRPr="006E2325" w:rsidRDefault="00065F5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E5D515" w14:textId="77777777" w:rsidR="00065F50" w:rsidRPr="000744F6" w:rsidRDefault="00065F50" w:rsidP="00065F50">
            <w:pPr>
              <w:pStyle w:val="VRQABodyText"/>
            </w:pPr>
            <w:r>
              <w:t>Nil</w:t>
            </w:r>
          </w:p>
        </w:tc>
      </w:tr>
      <w:tr w:rsidR="00065F50" w:rsidRPr="00E7450B" w14:paraId="6230C0AB"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5368C2"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E69D64" w14:textId="77777777" w:rsidR="00065F50" w:rsidRPr="000744F6" w:rsidRDefault="00065F50" w:rsidP="00065F50">
            <w:pPr>
              <w:pStyle w:val="VRQABodyText"/>
            </w:pPr>
            <w:r w:rsidRPr="00DF067E">
              <w:t>Not Applicable</w:t>
            </w:r>
          </w:p>
        </w:tc>
      </w:tr>
      <w:tr w:rsidR="00065F50" w:rsidRPr="00E7450B" w14:paraId="2598ACEA"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5C5AEF"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192B24" w14:textId="77777777" w:rsidR="00065F50" w:rsidRPr="000744F6" w:rsidRDefault="00065F50" w:rsidP="00065F50">
            <w:pPr>
              <w:pStyle w:val="VRQABodyText"/>
            </w:pPr>
            <w:r w:rsidRPr="00DF067E">
              <w:t>Not Applicable</w:t>
            </w:r>
          </w:p>
        </w:tc>
      </w:tr>
    </w:tbl>
    <w:p w14:paraId="6D2E669F" w14:textId="77777777" w:rsidR="00065F50" w:rsidRPr="00105689" w:rsidRDefault="00065F50" w:rsidP="00065F5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F50" w:rsidRPr="00E7450B" w14:paraId="1F67B51A" w14:textId="77777777" w:rsidTr="007D69EC">
        <w:trPr>
          <w:trHeight w:val="363"/>
        </w:trPr>
        <w:tc>
          <w:tcPr>
            <w:tcW w:w="3703" w:type="dxa"/>
            <w:gridSpan w:val="2"/>
            <w:vAlign w:val="center"/>
          </w:tcPr>
          <w:p w14:paraId="2823C4E5"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F4544A7"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F50" w:rsidRPr="00E7450B" w14:paraId="5597CE1F" w14:textId="77777777" w:rsidTr="007D69EC">
        <w:trPr>
          <w:trHeight w:val="752"/>
        </w:trPr>
        <w:tc>
          <w:tcPr>
            <w:tcW w:w="3703" w:type="dxa"/>
            <w:gridSpan w:val="2"/>
          </w:tcPr>
          <w:p w14:paraId="689B78CA" w14:textId="77777777" w:rsidR="00065F50" w:rsidRPr="00F504D4" w:rsidRDefault="00065F5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75CF20" w14:textId="77777777" w:rsidR="00065F50" w:rsidRPr="00F504D4" w:rsidRDefault="00065F5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65F50" w:rsidRPr="00E7450B" w14:paraId="6EA8AE15" w14:textId="77777777" w:rsidTr="007D69EC">
        <w:trPr>
          <w:trHeight w:val="363"/>
        </w:trPr>
        <w:tc>
          <w:tcPr>
            <w:tcW w:w="989" w:type="dxa"/>
            <w:vMerge w:val="restart"/>
            <w:shd w:val="clear" w:color="auto" w:fill="FFFFFF" w:themeFill="background1"/>
          </w:tcPr>
          <w:p w14:paraId="3BCB70C0" w14:textId="77777777" w:rsidR="00065F50" w:rsidRPr="00B809AE" w:rsidRDefault="00065F50" w:rsidP="007D69EC">
            <w:pPr>
              <w:pStyle w:val="VRQABodyText"/>
            </w:pPr>
            <w:r w:rsidRPr="00B809AE">
              <w:t>1</w:t>
            </w:r>
          </w:p>
        </w:tc>
        <w:tc>
          <w:tcPr>
            <w:tcW w:w="2714" w:type="dxa"/>
            <w:vMerge w:val="restart"/>
            <w:shd w:val="clear" w:color="auto" w:fill="FFFFFF" w:themeFill="background1"/>
          </w:tcPr>
          <w:p w14:paraId="06B14866" w14:textId="77777777" w:rsidR="00065F50" w:rsidRPr="00B809AE" w:rsidRDefault="00065F50" w:rsidP="007D69EC">
            <w:pPr>
              <w:pStyle w:val="VRQABodyText"/>
            </w:pPr>
            <w:r w:rsidRPr="00B809AE">
              <w:t>Select a</w:t>
            </w:r>
            <w:r>
              <w:t>n</w:t>
            </w:r>
            <w:r w:rsidRPr="00B809AE">
              <w:t xml:space="preserve"> </w:t>
            </w:r>
            <w:r>
              <w:t>environmental</w:t>
            </w:r>
            <w:r w:rsidRPr="00B809AE">
              <w:t xml:space="preserve"> issue </w:t>
            </w:r>
          </w:p>
        </w:tc>
        <w:tc>
          <w:tcPr>
            <w:tcW w:w="567" w:type="dxa"/>
            <w:shd w:val="clear" w:color="auto" w:fill="FFFFFF" w:themeFill="background1"/>
          </w:tcPr>
          <w:p w14:paraId="5A3331F1" w14:textId="77777777" w:rsidR="00065F50" w:rsidRPr="00B809AE" w:rsidRDefault="00065F50" w:rsidP="007D69EC">
            <w:pPr>
              <w:pStyle w:val="VRQABodyText"/>
            </w:pPr>
            <w:r w:rsidRPr="00B809AE">
              <w:t>1.1</w:t>
            </w:r>
          </w:p>
        </w:tc>
        <w:tc>
          <w:tcPr>
            <w:tcW w:w="5800" w:type="dxa"/>
            <w:shd w:val="clear" w:color="auto" w:fill="FFFFFF" w:themeFill="background1"/>
          </w:tcPr>
          <w:p w14:paraId="790FCFED" w14:textId="77777777" w:rsidR="00065F50" w:rsidRPr="00B809AE" w:rsidRDefault="00065F50" w:rsidP="007D69EC">
            <w:pPr>
              <w:pStyle w:val="VRQABodyText"/>
            </w:pPr>
            <w:r w:rsidRPr="00B809AE">
              <w:t xml:space="preserve">Identify an </w:t>
            </w:r>
            <w:r>
              <w:t>environmental issue</w:t>
            </w:r>
          </w:p>
        </w:tc>
      </w:tr>
      <w:tr w:rsidR="00065F50" w:rsidRPr="00E7450B" w14:paraId="13AA5E01" w14:textId="77777777" w:rsidTr="007D69EC">
        <w:trPr>
          <w:trHeight w:val="363"/>
        </w:trPr>
        <w:tc>
          <w:tcPr>
            <w:tcW w:w="989" w:type="dxa"/>
            <w:vMerge/>
            <w:shd w:val="clear" w:color="auto" w:fill="FFFFFF" w:themeFill="background1"/>
          </w:tcPr>
          <w:p w14:paraId="582B468D" w14:textId="77777777" w:rsidR="00065F50" w:rsidRPr="00B809AE" w:rsidRDefault="00065F50" w:rsidP="007D69EC">
            <w:pPr>
              <w:pStyle w:val="VRQABodyText"/>
            </w:pPr>
          </w:p>
        </w:tc>
        <w:tc>
          <w:tcPr>
            <w:tcW w:w="2714" w:type="dxa"/>
            <w:vMerge/>
            <w:shd w:val="clear" w:color="auto" w:fill="FFFFFF" w:themeFill="background1"/>
          </w:tcPr>
          <w:p w14:paraId="0F3E70DC" w14:textId="77777777" w:rsidR="00065F50" w:rsidRPr="00B809AE" w:rsidRDefault="00065F50" w:rsidP="007D69EC">
            <w:pPr>
              <w:pStyle w:val="VRQABodyText"/>
            </w:pPr>
          </w:p>
        </w:tc>
        <w:tc>
          <w:tcPr>
            <w:tcW w:w="567" w:type="dxa"/>
            <w:shd w:val="clear" w:color="auto" w:fill="FFFFFF" w:themeFill="background1"/>
          </w:tcPr>
          <w:p w14:paraId="697C4F08" w14:textId="77777777" w:rsidR="00065F50" w:rsidRPr="00B809AE" w:rsidRDefault="00065F50" w:rsidP="007D69EC">
            <w:pPr>
              <w:pStyle w:val="VRQABodyText"/>
            </w:pPr>
            <w:r w:rsidRPr="00B809AE">
              <w:t>1.2</w:t>
            </w:r>
          </w:p>
        </w:tc>
        <w:tc>
          <w:tcPr>
            <w:tcW w:w="5800" w:type="dxa"/>
            <w:shd w:val="clear" w:color="auto" w:fill="FFFFFF" w:themeFill="background1"/>
          </w:tcPr>
          <w:p w14:paraId="60F0DF10" w14:textId="77777777" w:rsidR="00065F50" w:rsidRPr="00B809AE" w:rsidRDefault="00065F50" w:rsidP="007D69EC">
            <w:pPr>
              <w:pStyle w:val="VRQABodyText"/>
            </w:pPr>
            <w:r w:rsidRPr="00B809AE">
              <w:t xml:space="preserve">Identify the </w:t>
            </w:r>
            <w:r>
              <w:t xml:space="preserve">key </w:t>
            </w:r>
            <w:r w:rsidRPr="00B809AE">
              <w:t xml:space="preserve">scientific basis of the </w:t>
            </w:r>
            <w:r>
              <w:t>environmental</w:t>
            </w:r>
            <w:r w:rsidRPr="00B809AE">
              <w:t xml:space="preserve"> issue </w:t>
            </w:r>
          </w:p>
        </w:tc>
      </w:tr>
      <w:tr w:rsidR="00065F50" w:rsidRPr="00E7450B" w14:paraId="093DB277" w14:textId="77777777" w:rsidTr="007D69EC">
        <w:trPr>
          <w:trHeight w:val="363"/>
        </w:trPr>
        <w:tc>
          <w:tcPr>
            <w:tcW w:w="989" w:type="dxa"/>
            <w:vMerge w:val="restart"/>
            <w:shd w:val="clear" w:color="auto" w:fill="FFFFFF" w:themeFill="background1"/>
          </w:tcPr>
          <w:p w14:paraId="09E50324" w14:textId="77777777" w:rsidR="00065F50" w:rsidRPr="00B809AE" w:rsidRDefault="00065F50" w:rsidP="007D69EC">
            <w:pPr>
              <w:pStyle w:val="VRQABodyText"/>
            </w:pPr>
            <w:r w:rsidRPr="00B809AE">
              <w:t>2</w:t>
            </w:r>
          </w:p>
        </w:tc>
        <w:tc>
          <w:tcPr>
            <w:tcW w:w="2714" w:type="dxa"/>
            <w:vMerge w:val="restart"/>
            <w:shd w:val="clear" w:color="auto" w:fill="FFFFFF" w:themeFill="background1"/>
          </w:tcPr>
          <w:p w14:paraId="31B62717" w14:textId="77777777" w:rsidR="00065F50" w:rsidRPr="00B809AE" w:rsidRDefault="00065F50" w:rsidP="007D69EC">
            <w:pPr>
              <w:pStyle w:val="VRQABodyText"/>
            </w:pPr>
            <w:r w:rsidRPr="00B809AE">
              <w:t xml:space="preserve">Investigate the </w:t>
            </w:r>
            <w:r>
              <w:t>environmental</w:t>
            </w:r>
            <w:r w:rsidRPr="00B809AE">
              <w:t xml:space="preserve"> issue</w:t>
            </w:r>
          </w:p>
        </w:tc>
        <w:tc>
          <w:tcPr>
            <w:tcW w:w="567" w:type="dxa"/>
            <w:shd w:val="clear" w:color="auto" w:fill="FFFFFF" w:themeFill="background1"/>
          </w:tcPr>
          <w:p w14:paraId="34065ADF" w14:textId="77777777" w:rsidR="00065F50" w:rsidRPr="00B809AE" w:rsidRDefault="00065F50" w:rsidP="007D69EC">
            <w:pPr>
              <w:pStyle w:val="VRQABodyText"/>
            </w:pPr>
            <w:r w:rsidRPr="00B809AE">
              <w:t>2.1</w:t>
            </w:r>
          </w:p>
        </w:tc>
        <w:tc>
          <w:tcPr>
            <w:tcW w:w="5800" w:type="dxa"/>
            <w:shd w:val="clear" w:color="auto" w:fill="FFFFFF" w:themeFill="background1"/>
          </w:tcPr>
          <w:p w14:paraId="72D8FBB8" w14:textId="77777777" w:rsidR="00065F50" w:rsidRPr="00B809AE" w:rsidRDefault="00065F50" w:rsidP="007D69EC">
            <w:pPr>
              <w:pStyle w:val="VRQABodyText"/>
            </w:pPr>
            <w:r w:rsidRPr="00B809AE">
              <w:t xml:space="preserve">Develop a plan to investigate the </w:t>
            </w:r>
            <w:r>
              <w:t>environmental</w:t>
            </w:r>
            <w:r w:rsidRPr="00B809AE">
              <w:t xml:space="preserve"> issue in consultation with a relevant person</w:t>
            </w:r>
          </w:p>
        </w:tc>
      </w:tr>
      <w:tr w:rsidR="00065F50" w:rsidRPr="00E7450B" w14:paraId="69BBE4F1" w14:textId="77777777" w:rsidTr="007D69EC">
        <w:trPr>
          <w:trHeight w:val="363"/>
        </w:trPr>
        <w:tc>
          <w:tcPr>
            <w:tcW w:w="989" w:type="dxa"/>
            <w:vMerge/>
            <w:shd w:val="clear" w:color="auto" w:fill="FFFFFF" w:themeFill="background1"/>
          </w:tcPr>
          <w:p w14:paraId="1EF43302" w14:textId="77777777" w:rsidR="00065F50" w:rsidRPr="00B809AE" w:rsidRDefault="00065F50" w:rsidP="007D69EC">
            <w:pPr>
              <w:pStyle w:val="VRQABodyText"/>
            </w:pPr>
          </w:p>
        </w:tc>
        <w:tc>
          <w:tcPr>
            <w:tcW w:w="2714" w:type="dxa"/>
            <w:vMerge/>
            <w:shd w:val="clear" w:color="auto" w:fill="FFFFFF" w:themeFill="background1"/>
          </w:tcPr>
          <w:p w14:paraId="19559AE9" w14:textId="77777777" w:rsidR="00065F50" w:rsidRPr="00B809AE" w:rsidRDefault="00065F50" w:rsidP="007D69EC">
            <w:pPr>
              <w:pStyle w:val="VRQABodyText"/>
            </w:pPr>
          </w:p>
        </w:tc>
        <w:tc>
          <w:tcPr>
            <w:tcW w:w="567" w:type="dxa"/>
            <w:shd w:val="clear" w:color="auto" w:fill="FFFFFF" w:themeFill="background1"/>
          </w:tcPr>
          <w:p w14:paraId="0424A58E" w14:textId="77777777" w:rsidR="00065F50" w:rsidRPr="00B809AE" w:rsidRDefault="00065F50" w:rsidP="007D69EC">
            <w:pPr>
              <w:pStyle w:val="VRQABodyText"/>
            </w:pPr>
            <w:r w:rsidRPr="00B809AE">
              <w:t>2.2</w:t>
            </w:r>
          </w:p>
        </w:tc>
        <w:tc>
          <w:tcPr>
            <w:tcW w:w="5800" w:type="dxa"/>
            <w:shd w:val="clear" w:color="auto" w:fill="FFFFFF" w:themeFill="background1"/>
          </w:tcPr>
          <w:p w14:paraId="0CEFE1F3" w14:textId="77777777" w:rsidR="00065F50" w:rsidRPr="00B809AE" w:rsidRDefault="00065F50" w:rsidP="007D69EC">
            <w:pPr>
              <w:pStyle w:val="VRQABodyText"/>
            </w:pPr>
            <w:r w:rsidRPr="00B809AE">
              <w:t>Select appropriate investigation methods in consultation with a relevant person</w:t>
            </w:r>
          </w:p>
        </w:tc>
      </w:tr>
      <w:tr w:rsidR="00065F50" w:rsidRPr="00E7450B" w14:paraId="5B6CC0F4" w14:textId="77777777" w:rsidTr="007D69EC">
        <w:trPr>
          <w:trHeight w:val="363"/>
        </w:trPr>
        <w:tc>
          <w:tcPr>
            <w:tcW w:w="989" w:type="dxa"/>
            <w:vMerge/>
            <w:shd w:val="clear" w:color="auto" w:fill="FFFFFF" w:themeFill="background1"/>
          </w:tcPr>
          <w:p w14:paraId="684ADE32" w14:textId="77777777" w:rsidR="00065F50" w:rsidRPr="00B809AE" w:rsidRDefault="00065F50" w:rsidP="007D69EC">
            <w:pPr>
              <w:pStyle w:val="VRQABodyText"/>
            </w:pPr>
          </w:p>
        </w:tc>
        <w:tc>
          <w:tcPr>
            <w:tcW w:w="2714" w:type="dxa"/>
            <w:vMerge/>
            <w:shd w:val="clear" w:color="auto" w:fill="FFFFFF" w:themeFill="background1"/>
          </w:tcPr>
          <w:p w14:paraId="1B3B0C8B" w14:textId="77777777" w:rsidR="00065F50" w:rsidRPr="00B809AE" w:rsidRDefault="00065F50" w:rsidP="007D69EC">
            <w:pPr>
              <w:pStyle w:val="VRQABodyText"/>
            </w:pPr>
          </w:p>
        </w:tc>
        <w:tc>
          <w:tcPr>
            <w:tcW w:w="567" w:type="dxa"/>
            <w:shd w:val="clear" w:color="auto" w:fill="FFFFFF" w:themeFill="background1"/>
          </w:tcPr>
          <w:p w14:paraId="435CE4F2" w14:textId="77777777" w:rsidR="00065F50" w:rsidRPr="00B809AE" w:rsidRDefault="00065F50" w:rsidP="007D69EC">
            <w:pPr>
              <w:pStyle w:val="VRQABodyText"/>
            </w:pPr>
            <w:r w:rsidRPr="00B809AE">
              <w:t>2.3</w:t>
            </w:r>
          </w:p>
        </w:tc>
        <w:tc>
          <w:tcPr>
            <w:tcW w:w="5800" w:type="dxa"/>
            <w:shd w:val="clear" w:color="auto" w:fill="FFFFFF" w:themeFill="background1"/>
          </w:tcPr>
          <w:p w14:paraId="5DC7F772" w14:textId="77777777" w:rsidR="00065F50" w:rsidRPr="00B809AE" w:rsidRDefault="00065F50" w:rsidP="007D69EC">
            <w:pPr>
              <w:pStyle w:val="VRQABodyText"/>
            </w:pPr>
            <w:r w:rsidRPr="00B809AE">
              <w:t xml:space="preserve">Follow the plan and identify the impact of the </w:t>
            </w:r>
            <w:r>
              <w:t>environmental</w:t>
            </w:r>
            <w:r w:rsidRPr="00B809AE">
              <w:t xml:space="preserve"> issue</w:t>
            </w:r>
          </w:p>
        </w:tc>
      </w:tr>
      <w:tr w:rsidR="00065F50" w:rsidRPr="00E7450B" w14:paraId="38347FD5" w14:textId="77777777" w:rsidTr="007D69EC">
        <w:trPr>
          <w:trHeight w:val="363"/>
        </w:trPr>
        <w:tc>
          <w:tcPr>
            <w:tcW w:w="989" w:type="dxa"/>
            <w:vMerge/>
            <w:shd w:val="clear" w:color="auto" w:fill="FFFFFF" w:themeFill="background1"/>
          </w:tcPr>
          <w:p w14:paraId="76334A19" w14:textId="77777777" w:rsidR="00065F50" w:rsidRPr="00B809AE" w:rsidRDefault="00065F50" w:rsidP="007D69EC">
            <w:pPr>
              <w:pStyle w:val="VRQABodyText"/>
            </w:pPr>
          </w:p>
        </w:tc>
        <w:tc>
          <w:tcPr>
            <w:tcW w:w="2714" w:type="dxa"/>
            <w:vMerge/>
            <w:shd w:val="clear" w:color="auto" w:fill="FFFFFF" w:themeFill="background1"/>
          </w:tcPr>
          <w:p w14:paraId="28AE8BC8" w14:textId="77777777" w:rsidR="00065F50" w:rsidRPr="00B809AE" w:rsidRDefault="00065F50" w:rsidP="007D69EC">
            <w:pPr>
              <w:pStyle w:val="VRQABodyText"/>
            </w:pPr>
          </w:p>
        </w:tc>
        <w:tc>
          <w:tcPr>
            <w:tcW w:w="567" w:type="dxa"/>
            <w:shd w:val="clear" w:color="auto" w:fill="FFFFFF" w:themeFill="background1"/>
          </w:tcPr>
          <w:p w14:paraId="4B35444F" w14:textId="77777777" w:rsidR="00065F50" w:rsidRPr="00B809AE" w:rsidRDefault="00065F50" w:rsidP="007D69EC">
            <w:pPr>
              <w:pStyle w:val="VRQABodyText"/>
            </w:pPr>
            <w:r w:rsidRPr="00B809AE">
              <w:t>2.4</w:t>
            </w:r>
          </w:p>
        </w:tc>
        <w:tc>
          <w:tcPr>
            <w:tcW w:w="5800" w:type="dxa"/>
            <w:shd w:val="clear" w:color="auto" w:fill="FFFFFF" w:themeFill="background1"/>
          </w:tcPr>
          <w:p w14:paraId="558A5D92" w14:textId="77777777" w:rsidR="00065F50" w:rsidRPr="00B809AE" w:rsidRDefault="00065F50" w:rsidP="007D69EC">
            <w:pPr>
              <w:pStyle w:val="VRQABodyText"/>
            </w:pPr>
            <w:r w:rsidRPr="00B809AE">
              <w:t>Record the results of the investigation using appropriate scientific terminology</w:t>
            </w:r>
          </w:p>
        </w:tc>
      </w:tr>
      <w:tr w:rsidR="00065F50" w:rsidRPr="00E7450B" w14:paraId="752F2B5B" w14:textId="77777777" w:rsidTr="007D69EC">
        <w:trPr>
          <w:trHeight w:val="363"/>
        </w:trPr>
        <w:tc>
          <w:tcPr>
            <w:tcW w:w="989" w:type="dxa"/>
            <w:vMerge w:val="restart"/>
            <w:shd w:val="clear" w:color="auto" w:fill="FFFFFF" w:themeFill="background1"/>
          </w:tcPr>
          <w:p w14:paraId="5118E765" w14:textId="77777777" w:rsidR="00065F50" w:rsidRPr="00B809AE" w:rsidRDefault="00065F50" w:rsidP="007D69EC">
            <w:pPr>
              <w:pStyle w:val="VRQABodyText"/>
            </w:pPr>
            <w:r w:rsidRPr="00B809AE">
              <w:t>3</w:t>
            </w:r>
          </w:p>
        </w:tc>
        <w:tc>
          <w:tcPr>
            <w:tcW w:w="2714" w:type="dxa"/>
            <w:vMerge w:val="restart"/>
            <w:shd w:val="clear" w:color="auto" w:fill="FFFFFF" w:themeFill="background1"/>
          </w:tcPr>
          <w:p w14:paraId="4371DF70" w14:textId="77777777" w:rsidR="00065F50" w:rsidRPr="00B809AE" w:rsidRDefault="00065F50" w:rsidP="007D69EC">
            <w:pPr>
              <w:pStyle w:val="VRQABodyText"/>
            </w:pPr>
            <w:r w:rsidRPr="00B809AE">
              <w:t>Report on the investigation</w:t>
            </w:r>
          </w:p>
        </w:tc>
        <w:tc>
          <w:tcPr>
            <w:tcW w:w="567" w:type="dxa"/>
            <w:shd w:val="clear" w:color="auto" w:fill="FFFFFF" w:themeFill="background1"/>
          </w:tcPr>
          <w:p w14:paraId="0295AC0D" w14:textId="77777777" w:rsidR="00065F50" w:rsidRPr="00B809AE" w:rsidRDefault="00065F50" w:rsidP="007D69EC">
            <w:pPr>
              <w:pStyle w:val="VRQABodyText"/>
            </w:pPr>
            <w:r w:rsidRPr="00B809AE">
              <w:t>3.1</w:t>
            </w:r>
          </w:p>
        </w:tc>
        <w:tc>
          <w:tcPr>
            <w:tcW w:w="5800" w:type="dxa"/>
            <w:shd w:val="clear" w:color="auto" w:fill="FFFFFF" w:themeFill="background1"/>
          </w:tcPr>
          <w:p w14:paraId="42F61277" w14:textId="77777777" w:rsidR="00065F50" w:rsidRPr="00B809AE" w:rsidRDefault="00065F50" w:rsidP="007D69EC">
            <w:pPr>
              <w:pStyle w:val="VRQABodyText"/>
            </w:pPr>
            <w:r w:rsidRPr="00B809AE">
              <w:t xml:space="preserve">Present the findings of the investigation </w:t>
            </w:r>
          </w:p>
        </w:tc>
      </w:tr>
      <w:tr w:rsidR="00065F50" w:rsidRPr="00E7450B" w14:paraId="1C9A157B" w14:textId="77777777" w:rsidTr="007D69EC">
        <w:trPr>
          <w:trHeight w:val="363"/>
        </w:trPr>
        <w:tc>
          <w:tcPr>
            <w:tcW w:w="989" w:type="dxa"/>
            <w:vMerge/>
            <w:shd w:val="clear" w:color="auto" w:fill="FFFFFF" w:themeFill="background1"/>
          </w:tcPr>
          <w:p w14:paraId="2D9F47E2" w14:textId="77777777" w:rsidR="00065F50" w:rsidRPr="00B809AE" w:rsidRDefault="00065F50" w:rsidP="007D69EC">
            <w:pPr>
              <w:pStyle w:val="VRQABodyText"/>
            </w:pPr>
          </w:p>
        </w:tc>
        <w:tc>
          <w:tcPr>
            <w:tcW w:w="2714" w:type="dxa"/>
            <w:vMerge/>
            <w:shd w:val="clear" w:color="auto" w:fill="FFFFFF" w:themeFill="background1"/>
          </w:tcPr>
          <w:p w14:paraId="52956C76" w14:textId="77777777" w:rsidR="00065F50" w:rsidRPr="00B809AE" w:rsidRDefault="00065F50" w:rsidP="007D69EC">
            <w:pPr>
              <w:pStyle w:val="VRQABodyText"/>
            </w:pPr>
          </w:p>
        </w:tc>
        <w:tc>
          <w:tcPr>
            <w:tcW w:w="567" w:type="dxa"/>
            <w:shd w:val="clear" w:color="auto" w:fill="FFFFFF" w:themeFill="background1"/>
          </w:tcPr>
          <w:p w14:paraId="496ED005" w14:textId="77777777" w:rsidR="00065F50" w:rsidRPr="00B809AE" w:rsidRDefault="00065F50" w:rsidP="007D69EC">
            <w:pPr>
              <w:pStyle w:val="VRQABodyText"/>
            </w:pPr>
            <w:r w:rsidRPr="00B809AE">
              <w:t>3.2</w:t>
            </w:r>
          </w:p>
        </w:tc>
        <w:tc>
          <w:tcPr>
            <w:tcW w:w="5800" w:type="dxa"/>
            <w:shd w:val="clear" w:color="auto" w:fill="FFFFFF" w:themeFill="background1"/>
          </w:tcPr>
          <w:p w14:paraId="3B2F31E6" w14:textId="77777777" w:rsidR="00065F50" w:rsidRPr="00B809AE" w:rsidRDefault="00065F50" w:rsidP="007D69EC">
            <w:pPr>
              <w:pStyle w:val="VRQABodyText"/>
            </w:pPr>
            <w:r w:rsidRPr="00B809AE">
              <w:t xml:space="preserve">Discuss the impact of the issue on an individual or </w:t>
            </w:r>
            <w:r>
              <w:t>the</w:t>
            </w:r>
            <w:r w:rsidRPr="00B809AE">
              <w:t xml:space="preserve"> community </w:t>
            </w:r>
          </w:p>
        </w:tc>
      </w:tr>
    </w:tbl>
    <w:p w14:paraId="5E36C9C0" w14:textId="77777777" w:rsidR="00065F50" w:rsidRDefault="00065F50" w:rsidP="00065F50">
      <w:pPr>
        <w:pStyle w:val="VRQAIntro"/>
        <w:spacing w:before="60" w:after="0"/>
        <w:rPr>
          <w:b/>
          <w:color w:val="FFFFFF" w:themeColor="background1"/>
          <w:sz w:val="18"/>
          <w:szCs w:val="18"/>
        </w:rPr>
        <w:sectPr w:rsidR="00065F50" w:rsidSect="007D69EC">
          <w:headerReference w:type="even" r:id="rId250"/>
          <w:headerReference w:type="default" r:id="rId251"/>
          <w:headerReference w:type="first" r:id="rId252"/>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65F50" w:rsidRPr="0071490E" w14:paraId="0DB47372" w14:textId="77777777" w:rsidTr="007D69EC">
        <w:trPr>
          <w:trHeight w:val="363"/>
        </w:trPr>
        <w:tc>
          <w:tcPr>
            <w:tcW w:w="10065" w:type="dxa"/>
            <w:tcBorders>
              <w:top w:val="nil"/>
              <w:left w:val="nil"/>
              <w:bottom w:val="nil"/>
              <w:right w:val="nil"/>
            </w:tcBorders>
            <w:shd w:val="clear" w:color="auto" w:fill="103D64" w:themeFill="text2"/>
          </w:tcPr>
          <w:p w14:paraId="76E6C22F" w14:textId="77777777" w:rsidR="00065F50" w:rsidRPr="00F504D4" w:rsidRDefault="00065F50"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065F50" w:rsidRPr="00E7450B" w14:paraId="4078C50B" w14:textId="77777777" w:rsidTr="007D69EC">
        <w:trPr>
          <w:trHeight w:val="957"/>
        </w:trPr>
        <w:tc>
          <w:tcPr>
            <w:tcW w:w="10065" w:type="dxa"/>
            <w:tcBorders>
              <w:top w:val="nil"/>
              <w:left w:val="nil"/>
              <w:bottom w:val="nil"/>
              <w:right w:val="nil"/>
            </w:tcBorders>
          </w:tcPr>
          <w:p w14:paraId="5EBDA551" w14:textId="77777777" w:rsidR="00065F50" w:rsidRDefault="00065F50" w:rsidP="00065F50">
            <w:pPr>
              <w:pStyle w:val="VRQABodyText"/>
            </w:pPr>
            <w:r>
              <w:t>In the context of this unit an environmental issue may include but is not limited to protecting waterway/s, fuel consumption, renewable energy, impacts of pollution, climate change and severe weather events, mining, changes to eco systems.</w:t>
            </w:r>
          </w:p>
          <w:p w14:paraId="2C7C0A84" w14:textId="77777777" w:rsidR="00065F50" w:rsidRDefault="00065F50" w:rsidP="00065F50">
            <w:pPr>
              <w:pStyle w:val="VRQABodyText"/>
            </w:pPr>
            <w:r>
              <w:t>The impact on the community maybe positive or negative and may include the effects of human interaction with the environment and human intervention as a way to resolve an issue, such as waste management, water conservation, regeneration.</w:t>
            </w:r>
          </w:p>
          <w:p w14:paraId="2DAC279F" w14:textId="77777777" w:rsidR="00065F50" w:rsidRPr="004B021F" w:rsidRDefault="00065F50" w:rsidP="00065F50">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742C1F5E" w14:textId="77777777" w:rsidR="00065F50" w:rsidRPr="00460B2C" w:rsidRDefault="00065F50" w:rsidP="00065F50">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65F50" w:rsidRPr="00E7450B" w14:paraId="63E201AF"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BBC5A53" w14:textId="77777777" w:rsidR="00065F50" w:rsidRPr="00EA4C69" w:rsidRDefault="00065F5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F50" w:rsidRPr="00E7450B" w14:paraId="4EB75CFE" w14:textId="77777777" w:rsidTr="007D69EC">
        <w:trPr>
          <w:trHeight w:val="620"/>
        </w:trPr>
        <w:tc>
          <w:tcPr>
            <w:tcW w:w="5000" w:type="pct"/>
            <w:gridSpan w:val="5"/>
            <w:tcBorders>
              <w:top w:val="nil"/>
              <w:left w:val="nil"/>
              <w:bottom w:val="single" w:sz="4" w:space="0" w:color="auto"/>
              <w:right w:val="nil"/>
            </w:tcBorders>
          </w:tcPr>
          <w:p w14:paraId="7067871D" w14:textId="77777777" w:rsidR="00065F50" w:rsidRPr="00394E7C" w:rsidRDefault="00065F50" w:rsidP="007D69EC">
            <w:pPr>
              <w:pStyle w:val="VRQABodyText"/>
            </w:pPr>
            <w:r w:rsidRPr="00EA4C69">
              <w:t>Foundation skills essential to performance are explicit in the performance criteria of this unit of competency</w:t>
            </w:r>
          </w:p>
        </w:tc>
      </w:tr>
      <w:tr w:rsidR="00065F50" w:rsidRPr="00E7450B" w14:paraId="7BE70DEE" w14:textId="77777777" w:rsidTr="007D69EC">
        <w:trPr>
          <w:trHeight w:val="42"/>
        </w:trPr>
        <w:tc>
          <w:tcPr>
            <w:tcW w:w="2175" w:type="pct"/>
            <w:gridSpan w:val="2"/>
            <w:shd w:val="clear" w:color="auto" w:fill="auto"/>
          </w:tcPr>
          <w:p w14:paraId="6B77670B" w14:textId="46F6B776" w:rsidR="00065F50" w:rsidRPr="00B427FD" w:rsidRDefault="00B427FD" w:rsidP="00B427FD">
            <w:pPr>
              <w:pStyle w:val="VRQABodyText"/>
              <w:rPr>
                <w:b/>
                <w:bCs/>
              </w:rPr>
            </w:pPr>
            <w:r w:rsidRPr="00B427FD">
              <w:rPr>
                <w:b/>
                <w:bCs/>
              </w:rPr>
              <w:t>Skill</w:t>
            </w:r>
          </w:p>
        </w:tc>
        <w:tc>
          <w:tcPr>
            <w:tcW w:w="2825" w:type="pct"/>
            <w:gridSpan w:val="3"/>
          </w:tcPr>
          <w:p w14:paraId="5EB90AFA" w14:textId="77777777" w:rsidR="00065F50" w:rsidRPr="00B21899" w:rsidRDefault="00065F50" w:rsidP="007D69EC">
            <w:pPr>
              <w:pStyle w:val="AccredTemplate"/>
              <w:rPr>
                <w:i w:val="0"/>
                <w:iCs w:val="0"/>
                <w:color w:val="auto"/>
                <w:sz w:val="22"/>
                <w:szCs w:val="22"/>
              </w:rPr>
            </w:pPr>
            <w:r w:rsidRPr="00B21899">
              <w:rPr>
                <w:b/>
                <w:i w:val="0"/>
                <w:iCs w:val="0"/>
                <w:color w:val="auto"/>
                <w:sz w:val="22"/>
                <w:szCs w:val="22"/>
              </w:rPr>
              <w:t>Description</w:t>
            </w:r>
          </w:p>
        </w:tc>
      </w:tr>
      <w:tr w:rsidR="00065F50" w:rsidRPr="00E7450B" w14:paraId="4D16CA73" w14:textId="77777777" w:rsidTr="007D69EC">
        <w:trPr>
          <w:trHeight w:val="31"/>
        </w:trPr>
        <w:tc>
          <w:tcPr>
            <w:tcW w:w="2175" w:type="pct"/>
            <w:gridSpan w:val="2"/>
            <w:tcBorders>
              <w:top w:val="single" w:sz="4" w:space="0" w:color="auto"/>
              <w:bottom w:val="single" w:sz="4" w:space="0" w:color="auto"/>
            </w:tcBorders>
            <w:shd w:val="clear" w:color="auto" w:fill="auto"/>
          </w:tcPr>
          <w:p w14:paraId="6A0E5FFD" w14:textId="77777777" w:rsidR="00065F50" w:rsidRPr="00572789" w:rsidRDefault="00065F50" w:rsidP="00065F50">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448568EB" w14:textId="77777777" w:rsidR="00065F50" w:rsidRDefault="00065F50" w:rsidP="00065F50">
            <w:pPr>
              <w:pStyle w:val="VRQABullet1"/>
              <w:numPr>
                <w:ilvl w:val="0"/>
                <w:numId w:val="19"/>
              </w:numPr>
              <w:autoSpaceDE/>
              <w:autoSpaceDN/>
              <w:adjustRightInd/>
              <w:spacing w:before="120" w:after="0" w:line="240" w:lineRule="auto"/>
              <w:contextualSpacing w:val="0"/>
            </w:pPr>
            <w:r>
              <w:t>identify the main idea and key and supporting information in texts related to the issue</w:t>
            </w:r>
          </w:p>
        </w:tc>
      </w:tr>
      <w:tr w:rsidR="00065F50" w:rsidRPr="00E7450B" w14:paraId="5BE6AA21" w14:textId="77777777" w:rsidTr="007D69EC">
        <w:trPr>
          <w:trHeight w:val="31"/>
        </w:trPr>
        <w:tc>
          <w:tcPr>
            <w:tcW w:w="2175" w:type="pct"/>
            <w:gridSpan w:val="2"/>
            <w:tcBorders>
              <w:top w:val="single" w:sz="4" w:space="0" w:color="auto"/>
              <w:bottom w:val="single" w:sz="4" w:space="0" w:color="auto"/>
            </w:tcBorders>
            <w:shd w:val="clear" w:color="auto" w:fill="auto"/>
          </w:tcPr>
          <w:p w14:paraId="795AA22A" w14:textId="77777777" w:rsidR="00065F50" w:rsidRDefault="00065F50" w:rsidP="00065F50">
            <w:pPr>
              <w:pStyle w:val="VRQABodyText"/>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250C174D" w14:textId="77777777" w:rsidR="00065F50" w:rsidRDefault="00065F50" w:rsidP="00065F50">
            <w:pPr>
              <w:pStyle w:val="VRQABullet1"/>
              <w:numPr>
                <w:ilvl w:val="0"/>
                <w:numId w:val="19"/>
              </w:numPr>
              <w:autoSpaceDE/>
              <w:autoSpaceDN/>
              <w:adjustRightInd/>
              <w:spacing w:before="120" w:after="0" w:line="240" w:lineRule="auto"/>
              <w:contextualSpacing w:val="0"/>
            </w:pPr>
            <w:r>
              <w:t>develop a plan and identify appropriate investigation methods with a relevant person</w:t>
            </w:r>
          </w:p>
        </w:tc>
      </w:tr>
      <w:tr w:rsidR="00065F50" w:rsidRPr="00E7450B" w14:paraId="50157FED" w14:textId="77777777" w:rsidTr="007D69EC">
        <w:trPr>
          <w:trHeight w:val="31"/>
        </w:trPr>
        <w:tc>
          <w:tcPr>
            <w:tcW w:w="2175" w:type="pct"/>
            <w:gridSpan w:val="2"/>
            <w:tcBorders>
              <w:top w:val="single" w:sz="4" w:space="0" w:color="auto"/>
              <w:bottom w:val="single" w:sz="4" w:space="0" w:color="auto"/>
            </w:tcBorders>
            <w:shd w:val="clear" w:color="auto" w:fill="auto"/>
          </w:tcPr>
          <w:p w14:paraId="1B1394AC" w14:textId="77777777" w:rsidR="00065F50" w:rsidRPr="00572789" w:rsidRDefault="00065F50" w:rsidP="00065F50">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593B3963" w14:textId="77777777" w:rsidR="00065F50" w:rsidRDefault="00065F50" w:rsidP="00065F50">
            <w:pPr>
              <w:pStyle w:val="VRQABullet1"/>
              <w:numPr>
                <w:ilvl w:val="0"/>
                <w:numId w:val="19"/>
              </w:numPr>
              <w:autoSpaceDE/>
              <w:autoSpaceDN/>
              <w:adjustRightInd/>
              <w:spacing w:before="120" w:after="0" w:line="240" w:lineRule="auto"/>
              <w:contextualSpacing w:val="0"/>
            </w:pPr>
            <w:r>
              <w:t>collaborate with another person to form a plan</w:t>
            </w:r>
          </w:p>
        </w:tc>
      </w:tr>
      <w:tr w:rsidR="00065F50" w:rsidRPr="00E7450B" w14:paraId="050C8D07" w14:textId="77777777" w:rsidTr="007D69EC">
        <w:trPr>
          <w:trHeight w:val="31"/>
        </w:trPr>
        <w:tc>
          <w:tcPr>
            <w:tcW w:w="2175" w:type="pct"/>
            <w:gridSpan w:val="2"/>
            <w:tcBorders>
              <w:top w:val="single" w:sz="4" w:space="0" w:color="auto"/>
              <w:bottom w:val="single" w:sz="4" w:space="0" w:color="auto"/>
            </w:tcBorders>
            <w:shd w:val="clear" w:color="auto" w:fill="auto"/>
          </w:tcPr>
          <w:p w14:paraId="63D995B1" w14:textId="77777777" w:rsidR="00065F50" w:rsidRDefault="00065F50" w:rsidP="00065F50">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2D50850A" w14:textId="77777777" w:rsidR="00065F50" w:rsidRDefault="00065F50" w:rsidP="00065F50">
            <w:pPr>
              <w:pStyle w:val="VRQABullet1"/>
              <w:numPr>
                <w:ilvl w:val="0"/>
                <w:numId w:val="19"/>
              </w:numPr>
              <w:autoSpaceDE/>
              <w:autoSpaceDN/>
              <w:adjustRightInd/>
              <w:spacing w:before="120" w:after="0" w:line="240" w:lineRule="auto"/>
              <w:contextualSpacing w:val="0"/>
            </w:pPr>
            <w:r>
              <w:t>interpret information sourced in a digital format</w:t>
            </w:r>
          </w:p>
        </w:tc>
      </w:tr>
      <w:tr w:rsidR="00065F50" w:rsidRPr="00E7450B" w14:paraId="69D02BD8"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D8B0874" w14:textId="77777777" w:rsidR="00065F50" w:rsidRPr="000744F6" w:rsidRDefault="00065F50" w:rsidP="007D69EC">
            <w:pPr>
              <w:pStyle w:val="AccredTemplate"/>
              <w:rPr>
                <w:color w:val="auto"/>
                <w:sz w:val="22"/>
                <w:szCs w:val="22"/>
              </w:rPr>
            </w:pPr>
          </w:p>
        </w:tc>
      </w:tr>
      <w:tr w:rsidR="00065F50" w:rsidRPr="00E7450B" w14:paraId="4987ECF1"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22EF846" w14:textId="77777777" w:rsidR="00065F50" w:rsidRPr="00EA4C69" w:rsidRDefault="00065F5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EF78A79" w14:textId="77777777" w:rsidR="00065F50" w:rsidRPr="000744F6" w:rsidRDefault="00065F50" w:rsidP="007D69EC">
            <w:pPr>
              <w:pStyle w:val="AccredTemplate"/>
              <w:rPr>
                <w:color w:val="auto"/>
                <w:sz w:val="22"/>
                <w:szCs w:val="22"/>
              </w:rPr>
            </w:pPr>
          </w:p>
        </w:tc>
      </w:tr>
      <w:tr w:rsidR="00065F50" w:rsidRPr="00E7450B" w14:paraId="534D50EC" w14:textId="77777777" w:rsidTr="007D69EC">
        <w:trPr>
          <w:trHeight w:val="363"/>
        </w:trPr>
        <w:tc>
          <w:tcPr>
            <w:tcW w:w="1592" w:type="pct"/>
            <w:vMerge/>
            <w:tcBorders>
              <w:left w:val="nil"/>
              <w:bottom w:val="dotted" w:sz="2" w:space="0" w:color="888B8D" w:themeColor="accent2"/>
              <w:right w:val="single" w:sz="4" w:space="0" w:color="auto"/>
            </w:tcBorders>
          </w:tcPr>
          <w:p w14:paraId="7E99C119"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5E4EC74" w14:textId="77777777" w:rsidR="00065F50" w:rsidRPr="000744F6" w:rsidRDefault="00065F50"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CC03D9F" w14:textId="77777777" w:rsidR="00065F50" w:rsidRPr="000744F6" w:rsidRDefault="00065F50"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609068D" w14:textId="77777777" w:rsidR="00065F50" w:rsidRPr="000744F6" w:rsidDel="009030EE" w:rsidRDefault="00065F50" w:rsidP="007D69EC">
            <w:pPr>
              <w:rPr>
                <w:rFonts w:ascii="Arial" w:hAnsi="Arial" w:cs="Arial"/>
                <w:sz w:val="22"/>
                <w:szCs w:val="22"/>
                <w:lang w:val="en-AU"/>
              </w:rPr>
            </w:pPr>
            <w:r w:rsidRPr="000744F6">
              <w:rPr>
                <w:rFonts w:ascii="Arial" w:hAnsi="Arial" w:cs="Arial"/>
                <w:sz w:val="22"/>
                <w:szCs w:val="22"/>
                <w:lang w:val="en-AU"/>
              </w:rPr>
              <w:t>Comments</w:t>
            </w:r>
          </w:p>
        </w:tc>
      </w:tr>
      <w:tr w:rsidR="00065F50" w:rsidRPr="00E7450B" w14:paraId="19F69A6A" w14:textId="77777777" w:rsidTr="007D69EC">
        <w:trPr>
          <w:trHeight w:val="1080"/>
        </w:trPr>
        <w:tc>
          <w:tcPr>
            <w:tcW w:w="1592" w:type="pct"/>
            <w:vMerge/>
            <w:tcBorders>
              <w:left w:val="nil"/>
              <w:bottom w:val="dotted" w:sz="2" w:space="0" w:color="888B8D" w:themeColor="accent2"/>
              <w:right w:val="single" w:sz="4" w:space="0" w:color="auto"/>
            </w:tcBorders>
          </w:tcPr>
          <w:p w14:paraId="582657C2" w14:textId="77777777" w:rsidR="00065F50" w:rsidRDefault="00065F5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2018824" w14:textId="6EE4864F" w:rsidR="00065F50" w:rsidRPr="004B6FAE" w:rsidRDefault="00B136CD" w:rsidP="007D69EC">
            <w:pPr>
              <w:pStyle w:val="VRQABodyText"/>
            </w:pPr>
            <w:r w:rsidRPr="00C90F4A">
              <w:t>VU238</w:t>
            </w:r>
            <w:r>
              <w:t>11</w:t>
            </w:r>
            <w:r w:rsidR="00065F50" w:rsidRPr="004B6FAE">
              <w:t xml:space="preserve"> Undertake a simple investigation of an environmental issue</w:t>
            </w:r>
          </w:p>
        </w:tc>
        <w:tc>
          <w:tcPr>
            <w:tcW w:w="1139" w:type="pct"/>
            <w:tcBorders>
              <w:top w:val="single" w:sz="4" w:space="0" w:color="auto"/>
              <w:left w:val="single" w:sz="4" w:space="0" w:color="auto"/>
              <w:bottom w:val="single" w:sz="4" w:space="0" w:color="auto"/>
              <w:right w:val="single" w:sz="4" w:space="0" w:color="auto"/>
            </w:tcBorders>
          </w:tcPr>
          <w:p w14:paraId="1FD09EAD" w14:textId="77777777" w:rsidR="00065F50" w:rsidRPr="004B6FAE" w:rsidRDefault="00065F50" w:rsidP="007D69EC">
            <w:pPr>
              <w:pStyle w:val="VRQABodyText"/>
            </w:pPr>
            <w:r w:rsidRPr="004B6FAE">
              <w:t>VU22403 Undertake a simple investigation of an environmental issue</w:t>
            </w:r>
          </w:p>
        </w:tc>
        <w:tc>
          <w:tcPr>
            <w:tcW w:w="1130" w:type="pct"/>
            <w:tcBorders>
              <w:top w:val="single" w:sz="4" w:space="0" w:color="auto"/>
              <w:left w:val="single" w:sz="4" w:space="0" w:color="auto"/>
              <w:bottom w:val="single" w:sz="4" w:space="0" w:color="auto"/>
              <w:right w:val="single" w:sz="4" w:space="0" w:color="auto"/>
            </w:tcBorders>
          </w:tcPr>
          <w:p w14:paraId="21642545" w14:textId="77777777" w:rsidR="00065F50" w:rsidRPr="004B6FAE" w:rsidDel="009030EE" w:rsidRDefault="00065F50" w:rsidP="007D69EC">
            <w:pPr>
              <w:pStyle w:val="VRQABodyText"/>
            </w:pPr>
            <w:r w:rsidRPr="004B6FAE">
              <w:t>Equivalent</w:t>
            </w:r>
          </w:p>
        </w:tc>
      </w:tr>
      <w:tr w:rsidR="00065F50" w:rsidRPr="00E7450B" w14:paraId="0EE450DC"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48E9FE3" w14:textId="77777777" w:rsidR="00065F50" w:rsidRDefault="00065F5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E9896F8" w14:textId="77777777" w:rsidR="00065F50" w:rsidRPr="000744F6" w:rsidDel="009030EE" w:rsidRDefault="00065F50" w:rsidP="007D69EC">
            <w:pPr>
              <w:pStyle w:val="AccredTemplate"/>
              <w:rPr>
                <w:color w:val="auto"/>
                <w:sz w:val="22"/>
                <w:szCs w:val="22"/>
              </w:rPr>
            </w:pPr>
          </w:p>
        </w:tc>
      </w:tr>
    </w:tbl>
    <w:p w14:paraId="67FEB434" w14:textId="77777777" w:rsidR="00065F50" w:rsidRDefault="00065F50" w:rsidP="00065F50">
      <w:pPr>
        <w:rPr>
          <w:sz w:val="18"/>
          <w:szCs w:val="18"/>
        </w:rPr>
        <w:sectPr w:rsidR="00065F50" w:rsidSect="007D69EC">
          <w:type w:val="continuous"/>
          <w:pgSz w:w="11906" w:h="16838"/>
          <w:pgMar w:top="1829" w:right="1440" w:bottom="1440" w:left="851" w:header="568" w:footer="708" w:gutter="0"/>
          <w:cols w:space="708"/>
          <w:docGrid w:linePitch="360"/>
        </w:sectPr>
      </w:pPr>
      <w:r>
        <w:rPr>
          <w:sz w:val="18"/>
          <w:szCs w:val="18"/>
        </w:rPr>
        <w:t xml:space="preserve"> </w:t>
      </w:r>
    </w:p>
    <w:p w14:paraId="31541625" w14:textId="77777777" w:rsidR="00065F50" w:rsidRPr="000744F6" w:rsidRDefault="00065F50" w:rsidP="00065F50">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065F50" w:rsidRPr="0071490E" w14:paraId="61028120" w14:textId="77777777" w:rsidTr="007D69EC">
        <w:trPr>
          <w:trHeight w:val="363"/>
        </w:trPr>
        <w:tc>
          <w:tcPr>
            <w:tcW w:w="10080" w:type="dxa"/>
            <w:gridSpan w:val="2"/>
            <w:tcBorders>
              <w:top w:val="nil"/>
              <w:bottom w:val="nil"/>
            </w:tcBorders>
            <w:shd w:val="clear" w:color="auto" w:fill="103D64" w:themeFill="text2"/>
          </w:tcPr>
          <w:p w14:paraId="01E24876" w14:textId="761793CB" w:rsidR="00065F50" w:rsidRPr="000B4A2C" w:rsidRDefault="00065F5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65F50" w:rsidRPr="00E7450B" w14:paraId="4B9E9EAD" w14:textId="77777777" w:rsidTr="007D69EC">
        <w:trPr>
          <w:trHeight w:val="561"/>
        </w:trPr>
        <w:tc>
          <w:tcPr>
            <w:tcW w:w="2283" w:type="dxa"/>
            <w:tcBorders>
              <w:top w:val="nil"/>
              <w:left w:val="nil"/>
              <w:bottom w:val="nil"/>
              <w:right w:val="dotted" w:sz="4" w:space="0" w:color="888B8D" w:themeColor="accent2"/>
            </w:tcBorders>
          </w:tcPr>
          <w:p w14:paraId="3820938D" w14:textId="77777777" w:rsidR="00065F50" w:rsidRPr="000B4A2C" w:rsidRDefault="00065F5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4C95A6B" w14:textId="62B3C1ED" w:rsidR="00065F50" w:rsidRPr="00FB1B70" w:rsidRDefault="00065F50" w:rsidP="007D69EC">
            <w:pPr>
              <w:pStyle w:val="VRQABodyText"/>
            </w:pPr>
            <w:r w:rsidRPr="00FB1B70">
              <w:t xml:space="preserve">Assessment Requirements for </w:t>
            </w:r>
            <w:r w:rsidR="00B136CD" w:rsidRPr="00C90F4A">
              <w:t>VU238</w:t>
            </w:r>
            <w:r w:rsidR="00B136CD">
              <w:t>11</w:t>
            </w:r>
            <w:r w:rsidRPr="004B6FAE">
              <w:t xml:space="preserve"> Undertake a simple investigation of an environmental issue</w:t>
            </w:r>
          </w:p>
        </w:tc>
      </w:tr>
      <w:tr w:rsidR="00065F50" w:rsidRPr="00E7450B" w14:paraId="1DF0D55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F3A2A97"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580B13C" w14:textId="77777777" w:rsidR="00065F50" w:rsidRDefault="00065F50" w:rsidP="007D69EC">
            <w:pPr>
              <w:pStyle w:val="VRQABodyText"/>
            </w:pPr>
            <w:r w:rsidRPr="00603C28">
              <w:t>The candidate must demonstrate the ability to complete tasks outlined in the elements and performance criteria of this unit. Assessment must confirm the ability to:</w:t>
            </w:r>
          </w:p>
          <w:p w14:paraId="051BFE20" w14:textId="77777777" w:rsidR="00065F50" w:rsidRPr="00FC3634" w:rsidRDefault="00065F50" w:rsidP="00065F50">
            <w:pPr>
              <w:pStyle w:val="VRQABullet1"/>
              <w:numPr>
                <w:ilvl w:val="0"/>
                <w:numId w:val="19"/>
              </w:numPr>
              <w:autoSpaceDE/>
              <w:autoSpaceDN/>
              <w:adjustRightInd/>
              <w:spacing w:before="120" w:after="0" w:line="240" w:lineRule="auto"/>
              <w:contextualSpacing w:val="0"/>
            </w:pPr>
            <w:r w:rsidRPr="0079479B">
              <w:t>plan and conduct a simple investigation of a</w:t>
            </w:r>
            <w:r>
              <w:t>n environmental</w:t>
            </w:r>
            <w:r w:rsidRPr="0079479B">
              <w:t xml:space="preserve"> issue and its impact on an individual or the wider community, and report on the outcomes using appropriate scientific terminology</w:t>
            </w:r>
          </w:p>
        </w:tc>
      </w:tr>
      <w:tr w:rsidR="00065F50" w:rsidRPr="00E7450B" w14:paraId="565C3CC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360C0E"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794290" w14:textId="77777777" w:rsidR="00065F50" w:rsidRDefault="00065F5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DFB611B" w14:textId="77777777" w:rsidR="00065F50" w:rsidRDefault="00065F50" w:rsidP="00065F50">
            <w:pPr>
              <w:pStyle w:val="VRQABullet1"/>
              <w:numPr>
                <w:ilvl w:val="0"/>
                <w:numId w:val="19"/>
              </w:numPr>
              <w:autoSpaceDE/>
              <w:autoSpaceDN/>
              <w:adjustRightInd/>
              <w:spacing w:before="120" w:after="0" w:line="240" w:lineRule="auto"/>
              <w:contextualSpacing w:val="0"/>
            </w:pPr>
            <w:r>
              <w:t>strategies to make meaning of and interpret information related to the investigation</w:t>
            </w:r>
          </w:p>
          <w:p w14:paraId="237EC63A" w14:textId="77777777" w:rsidR="00065F50" w:rsidRDefault="00065F50" w:rsidP="00065F50">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2FC93DFF" w14:textId="1DD025DF" w:rsidR="00B45EE2" w:rsidRPr="006E2325" w:rsidRDefault="00B45EE2" w:rsidP="00065F50">
            <w:pPr>
              <w:pStyle w:val="VRQABullet1"/>
              <w:numPr>
                <w:ilvl w:val="0"/>
                <w:numId w:val="19"/>
              </w:numPr>
              <w:autoSpaceDE/>
              <w:autoSpaceDN/>
              <w:adjustRightInd/>
              <w:spacing w:before="120" w:after="0" w:line="240" w:lineRule="auto"/>
              <w:contextualSpacing w:val="0"/>
            </w:pPr>
            <w:r w:rsidRPr="008A124F">
              <w:t>components of a research project work plan</w:t>
            </w:r>
          </w:p>
        </w:tc>
      </w:tr>
      <w:tr w:rsidR="00065F50" w:rsidRPr="00E7450B" w14:paraId="6648F84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94494E" w14:textId="77777777" w:rsidR="00065F50" w:rsidRPr="000B4A2C" w:rsidRDefault="00065F5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CCF2D9" w14:textId="77777777" w:rsidR="00065F50" w:rsidRDefault="00065F50" w:rsidP="007D69EC">
            <w:pPr>
              <w:pStyle w:val="VRQABodyText"/>
            </w:pPr>
            <w:r w:rsidRPr="00E100E0">
              <w:t>Assessment must ensure:</w:t>
            </w:r>
          </w:p>
          <w:p w14:paraId="3B8D73E8" w14:textId="77777777" w:rsidR="00065F50" w:rsidRPr="00B255A0" w:rsidRDefault="00065F50" w:rsidP="00065F50">
            <w:pPr>
              <w:pStyle w:val="VRQABullet1"/>
              <w:numPr>
                <w:ilvl w:val="0"/>
                <w:numId w:val="19"/>
              </w:numPr>
              <w:autoSpaceDE/>
              <w:autoSpaceDN/>
              <w:adjustRightInd/>
              <w:spacing w:before="120" w:after="0" w:line="240" w:lineRule="auto"/>
              <w:contextualSpacing w:val="0"/>
            </w:pPr>
            <w:r>
              <w:t>sources of information related to environmental issues</w:t>
            </w:r>
          </w:p>
          <w:p w14:paraId="3CA45589" w14:textId="77777777" w:rsidR="00065F50" w:rsidRDefault="00065F50" w:rsidP="00065F50">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In technology restricted environments such as corrections settings, activities maybe offline and/or simulated.</w:t>
            </w:r>
          </w:p>
          <w:p w14:paraId="077242D6" w14:textId="77777777" w:rsidR="00065F50" w:rsidRDefault="00065F50" w:rsidP="007D69EC">
            <w:pPr>
              <w:pStyle w:val="VRQABodyText"/>
            </w:pPr>
            <w:r>
              <w:t>At this level the learner may:</w:t>
            </w:r>
          </w:p>
          <w:p w14:paraId="457ACBF5" w14:textId="77777777" w:rsidR="00065F50" w:rsidRDefault="00065F50" w:rsidP="00065F50">
            <w:pPr>
              <w:pStyle w:val="VRQABullet1"/>
              <w:numPr>
                <w:ilvl w:val="0"/>
                <w:numId w:val="19"/>
              </w:numPr>
              <w:autoSpaceDE/>
              <w:autoSpaceDN/>
              <w:adjustRightInd/>
              <w:spacing w:before="120" w:after="0" w:line="240" w:lineRule="auto"/>
              <w:contextualSpacing w:val="0"/>
            </w:pPr>
            <w:r>
              <w:t>require strong support to search for and navigate science related information and issues, including defining the meaning of science-based terminology.</w:t>
            </w:r>
          </w:p>
          <w:p w14:paraId="12EF4309" w14:textId="77777777" w:rsidR="00065F50" w:rsidRDefault="00065F50" w:rsidP="00065F50">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as required.</w:t>
            </w:r>
          </w:p>
          <w:p w14:paraId="7FEB5940" w14:textId="77777777" w:rsidR="00065F50" w:rsidRPr="00065F50" w:rsidRDefault="00065F50" w:rsidP="00065F50">
            <w:pPr>
              <w:pStyle w:val="VRQABodyText"/>
              <w:rPr>
                <w:b/>
                <w:bCs/>
              </w:rPr>
            </w:pPr>
            <w:r w:rsidRPr="00065F50">
              <w:rPr>
                <w:b/>
                <w:bCs/>
              </w:rPr>
              <w:t>Assessor requirements</w:t>
            </w:r>
          </w:p>
          <w:p w14:paraId="02CBFA2B" w14:textId="77777777" w:rsidR="00065F50" w:rsidRPr="007D5D37" w:rsidRDefault="00065F50" w:rsidP="00065F50">
            <w:pPr>
              <w:pStyle w:val="VRQABodyText"/>
            </w:pPr>
            <w:r w:rsidRPr="00065F50">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5EC35A4D" w14:textId="77777777" w:rsidR="00065F50" w:rsidRDefault="00065F50" w:rsidP="00065F50">
      <w:pPr>
        <w:rPr>
          <w:sz w:val="18"/>
          <w:szCs w:val="18"/>
        </w:rPr>
      </w:pPr>
    </w:p>
    <w:p w14:paraId="5B146122" w14:textId="77777777" w:rsidR="00065F50" w:rsidRDefault="00065F50" w:rsidP="00065F50">
      <w:pPr>
        <w:rPr>
          <w:sz w:val="18"/>
          <w:szCs w:val="18"/>
        </w:rPr>
      </w:pPr>
    </w:p>
    <w:p w14:paraId="4BB11ACA" w14:textId="02DEA3CE" w:rsidR="00065F50" w:rsidRPr="00065F50" w:rsidRDefault="00065F50" w:rsidP="00065F50">
      <w:pPr>
        <w:rPr>
          <w:sz w:val="18"/>
          <w:szCs w:val="18"/>
        </w:rPr>
        <w:sectPr w:rsidR="00065F50" w:rsidRPr="00065F5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F50" w:rsidRPr="00F504D4" w14:paraId="0F1F5C4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4E971C" w14:textId="77777777" w:rsidR="00065F50" w:rsidRPr="00380EC6" w:rsidRDefault="00065F5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07DFBD" w14:textId="15B99AEB" w:rsidR="00065F50" w:rsidRPr="00B136CD" w:rsidRDefault="00B136CD" w:rsidP="00065F50">
            <w:pPr>
              <w:pStyle w:val="VRQABodyText"/>
              <w:rPr>
                <w:b/>
                <w:bCs/>
              </w:rPr>
            </w:pPr>
            <w:r w:rsidRPr="00B136CD">
              <w:rPr>
                <w:b/>
                <w:bCs/>
              </w:rPr>
              <w:t>VU23812</w:t>
            </w:r>
          </w:p>
        </w:tc>
      </w:tr>
      <w:tr w:rsidR="00065F50" w:rsidRPr="00F504D4" w14:paraId="47EEEC3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2505E9" w14:textId="77777777" w:rsidR="00065F50" w:rsidRPr="00F504D4" w:rsidRDefault="00065F5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6092DC" w14:textId="77777777" w:rsidR="00065F50" w:rsidRPr="00065F50" w:rsidRDefault="00065F50" w:rsidP="00065F50">
            <w:pPr>
              <w:pStyle w:val="VRQABodyText"/>
              <w:rPr>
                <w:b/>
                <w:bCs/>
              </w:rPr>
            </w:pPr>
            <w:r w:rsidRPr="00065F50">
              <w:rPr>
                <w:b/>
                <w:bCs/>
              </w:rPr>
              <w:t>Undertake a simple investigation of how the earth, moon, and sun interact</w:t>
            </w:r>
          </w:p>
        </w:tc>
      </w:tr>
      <w:tr w:rsidR="00065F50" w:rsidRPr="00F504D4" w14:paraId="784C1C0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E9FD10" w14:textId="77777777" w:rsidR="00065F50" w:rsidRPr="00380EC6" w:rsidRDefault="00065F5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9E0FED" w14:textId="77777777" w:rsidR="00065F50" w:rsidRDefault="00065F50" w:rsidP="00065F50">
            <w:pPr>
              <w:pStyle w:val="VRQABodyText"/>
            </w:pPr>
            <w:r>
              <w:t>This unit describes the</w:t>
            </w:r>
            <w:r w:rsidRPr="00CC7915">
              <w:t xml:space="preserve"> skills and knowledge</w:t>
            </w:r>
            <w:r>
              <w:t xml:space="preserve"> required</w:t>
            </w:r>
            <w:r w:rsidRPr="00CC7915">
              <w:t xml:space="preserve"> to</w:t>
            </w:r>
            <w:r>
              <w:t xml:space="preserve"> </w:t>
            </w:r>
            <w:r w:rsidRPr="0079479B">
              <w:t xml:space="preserve">undertake a simple </w:t>
            </w:r>
            <w:r>
              <w:t>investigation</w:t>
            </w:r>
            <w:r w:rsidRPr="0079479B">
              <w:t xml:space="preserve"> on the effects of the </w:t>
            </w:r>
            <w:r>
              <w:t>interaction</w:t>
            </w:r>
            <w:r w:rsidRPr="0079479B">
              <w:t xml:space="preserve"> between the earth, moon and sun.</w:t>
            </w:r>
            <w:r>
              <w:t xml:space="preserve"> </w:t>
            </w:r>
            <w:r w:rsidRPr="00084972">
              <w:t xml:space="preserve">It requires the ability to </w:t>
            </w:r>
            <w:r>
              <w:t>investigate how the earth, moon and sun interacts and report on the findings.</w:t>
            </w:r>
          </w:p>
          <w:p w14:paraId="74D5CB04" w14:textId="77777777" w:rsidR="00065F50" w:rsidRDefault="00065F50" w:rsidP="00065F50">
            <w:pPr>
              <w:pStyle w:val="VRQABodyText"/>
            </w:pPr>
            <w:r>
              <w:t xml:space="preserve">This unit applies to learners wishing to </w:t>
            </w:r>
            <w:r w:rsidRPr="00C35135">
              <w:t>improve their educational and vocational participation options in the science field</w:t>
            </w:r>
            <w:r>
              <w:t>.</w:t>
            </w:r>
          </w:p>
          <w:p w14:paraId="48DA4313" w14:textId="3337DA69" w:rsidR="00065F50" w:rsidRPr="00372CC3" w:rsidRDefault="00065F50" w:rsidP="00065F50">
            <w:pPr>
              <w:pStyle w:val="VRQABodyText"/>
            </w:pPr>
            <w:r w:rsidRPr="00372CC3">
              <w:t>No licensing, legislative or certification requirements apply to this unit at the time of publication.</w:t>
            </w:r>
          </w:p>
        </w:tc>
      </w:tr>
      <w:tr w:rsidR="00065F50" w:rsidRPr="00E7450B" w14:paraId="2BA20D8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DBF024" w14:textId="77777777" w:rsidR="00065F50" w:rsidRPr="006E2325" w:rsidRDefault="00065F5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86687" w14:textId="77777777" w:rsidR="00065F50" w:rsidRPr="000744F6" w:rsidRDefault="00065F50" w:rsidP="00065F50">
            <w:pPr>
              <w:pStyle w:val="VRQABodyText"/>
            </w:pPr>
            <w:r>
              <w:t>Nil</w:t>
            </w:r>
          </w:p>
        </w:tc>
      </w:tr>
      <w:tr w:rsidR="00065F50" w:rsidRPr="00E7450B" w14:paraId="0B5BA88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EDCEA3"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1CFE7B" w14:textId="77777777" w:rsidR="00065F50" w:rsidRPr="000744F6" w:rsidRDefault="00065F50" w:rsidP="00065F50">
            <w:pPr>
              <w:pStyle w:val="VRQABodyText"/>
            </w:pPr>
            <w:r w:rsidRPr="00DF067E">
              <w:t>Not Applicable</w:t>
            </w:r>
          </w:p>
        </w:tc>
      </w:tr>
      <w:tr w:rsidR="00065F50" w:rsidRPr="00E7450B" w14:paraId="7BE9D0E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5D068D" w14:textId="77777777" w:rsidR="00065F50" w:rsidRPr="006E2325" w:rsidRDefault="00065F5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D14250" w14:textId="77777777" w:rsidR="00065F50" w:rsidRPr="000744F6" w:rsidRDefault="00065F50" w:rsidP="00065F50">
            <w:pPr>
              <w:pStyle w:val="VRQABodyText"/>
            </w:pPr>
            <w:r w:rsidRPr="00DF067E">
              <w:t>Not Applicable</w:t>
            </w:r>
          </w:p>
        </w:tc>
      </w:tr>
    </w:tbl>
    <w:p w14:paraId="53FFFF97" w14:textId="77777777" w:rsidR="00065F50" w:rsidRPr="00105689" w:rsidRDefault="00065F50" w:rsidP="00065F5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F50" w:rsidRPr="00E7450B" w14:paraId="7231A011" w14:textId="77777777" w:rsidTr="007D69EC">
        <w:trPr>
          <w:trHeight w:val="363"/>
        </w:trPr>
        <w:tc>
          <w:tcPr>
            <w:tcW w:w="3703" w:type="dxa"/>
            <w:gridSpan w:val="2"/>
            <w:vAlign w:val="center"/>
          </w:tcPr>
          <w:p w14:paraId="1EFD1D66"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F5D87DA" w14:textId="77777777" w:rsidR="00065F50" w:rsidRPr="00F504D4" w:rsidRDefault="00065F5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F50" w:rsidRPr="00E7450B" w14:paraId="1D2B6902" w14:textId="77777777" w:rsidTr="007D69EC">
        <w:trPr>
          <w:trHeight w:val="752"/>
        </w:trPr>
        <w:tc>
          <w:tcPr>
            <w:tcW w:w="3703" w:type="dxa"/>
            <w:gridSpan w:val="2"/>
          </w:tcPr>
          <w:p w14:paraId="74D69F56" w14:textId="77777777" w:rsidR="00065F50" w:rsidRPr="00F504D4" w:rsidRDefault="00065F5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8ABAD7C" w14:textId="77777777" w:rsidR="00065F50" w:rsidRPr="00F504D4" w:rsidRDefault="00065F5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65F50" w:rsidRPr="00E7450B" w14:paraId="2711BACE" w14:textId="77777777" w:rsidTr="007D69EC">
        <w:trPr>
          <w:trHeight w:val="363"/>
        </w:trPr>
        <w:tc>
          <w:tcPr>
            <w:tcW w:w="989" w:type="dxa"/>
            <w:vMerge w:val="restart"/>
            <w:shd w:val="clear" w:color="auto" w:fill="FFFFFF" w:themeFill="background1"/>
          </w:tcPr>
          <w:p w14:paraId="256827FA" w14:textId="77777777" w:rsidR="00065F50" w:rsidRPr="00B809AE" w:rsidRDefault="00065F50" w:rsidP="007D69EC">
            <w:pPr>
              <w:pStyle w:val="VRQABodyText"/>
            </w:pPr>
            <w:r w:rsidRPr="00B809AE">
              <w:t>1</w:t>
            </w:r>
          </w:p>
        </w:tc>
        <w:tc>
          <w:tcPr>
            <w:tcW w:w="2714" w:type="dxa"/>
            <w:vMerge w:val="restart"/>
            <w:shd w:val="clear" w:color="auto" w:fill="FFFFFF" w:themeFill="background1"/>
          </w:tcPr>
          <w:p w14:paraId="27D268C7" w14:textId="77777777" w:rsidR="00065F50" w:rsidRPr="00B809AE" w:rsidRDefault="00065F50" w:rsidP="007D69EC">
            <w:pPr>
              <w:pStyle w:val="VRQABodyText"/>
            </w:pPr>
            <w:r>
              <w:t>Plan an investigation of the interaction between the earth, moon and sun</w:t>
            </w:r>
          </w:p>
        </w:tc>
        <w:tc>
          <w:tcPr>
            <w:tcW w:w="567" w:type="dxa"/>
            <w:shd w:val="clear" w:color="auto" w:fill="FFFFFF" w:themeFill="background1"/>
          </w:tcPr>
          <w:p w14:paraId="4E0A74A8" w14:textId="77777777" w:rsidR="00065F50" w:rsidRPr="00B809AE" w:rsidRDefault="00065F50" w:rsidP="007D69EC">
            <w:pPr>
              <w:pStyle w:val="VRQABodyText"/>
            </w:pPr>
            <w:r w:rsidRPr="00B809AE">
              <w:t>1.1</w:t>
            </w:r>
          </w:p>
        </w:tc>
        <w:tc>
          <w:tcPr>
            <w:tcW w:w="5800" w:type="dxa"/>
            <w:shd w:val="clear" w:color="auto" w:fill="FFFFFF" w:themeFill="background1"/>
          </w:tcPr>
          <w:p w14:paraId="022A2D1F" w14:textId="77777777" w:rsidR="00065F50" w:rsidRPr="00263AA2" w:rsidRDefault="00065F50" w:rsidP="007D69EC">
            <w:pPr>
              <w:pStyle w:val="VRQABodyText"/>
            </w:pPr>
            <w:r w:rsidRPr="00263AA2">
              <w:t>Identify the general effects of the interaction between the earth, moon and sun</w:t>
            </w:r>
          </w:p>
        </w:tc>
      </w:tr>
      <w:tr w:rsidR="00065F50" w:rsidRPr="00E7450B" w14:paraId="6DDD64AA" w14:textId="77777777" w:rsidTr="007D69EC">
        <w:trPr>
          <w:trHeight w:val="363"/>
        </w:trPr>
        <w:tc>
          <w:tcPr>
            <w:tcW w:w="989" w:type="dxa"/>
            <w:vMerge/>
            <w:shd w:val="clear" w:color="auto" w:fill="FFFFFF" w:themeFill="background1"/>
          </w:tcPr>
          <w:p w14:paraId="6E3841AF" w14:textId="77777777" w:rsidR="00065F50" w:rsidRPr="00B809AE" w:rsidRDefault="00065F50" w:rsidP="007D69EC">
            <w:pPr>
              <w:pStyle w:val="VRQABodyText"/>
            </w:pPr>
          </w:p>
        </w:tc>
        <w:tc>
          <w:tcPr>
            <w:tcW w:w="2714" w:type="dxa"/>
            <w:vMerge/>
            <w:shd w:val="clear" w:color="auto" w:fill="FFFFFF" w:themeFill="background1"/>
          </w:tcPr>
          <w:p w14:paraId="7F3CC70A" w14:textId="77777777" w:rsidR="00065F50" w:rsidRPr="00B809AE" w:rsidRDefault="00065F50" w:rsidP="007D69EC">
            <w:pPr>
              <w:pStyle w:val="VRQABodyText"/>
            </w:pPr>
          </w:p>
        </w:tc>
        <w:tc>
          <w:tcPr>
            <w:tcW w:w="567" w:type="dxa"/>
            <w:shd w:val="clear" w:color="auto" w:fill="FFFFFF" w:themeFill="background1"/>
          </w:tcPr>
          <w:p w14:paraId="59ACBD32" w14:textId="77777777" w:rsidR="00065F50" w:rsidRPr="00B809AE" w:rsidRDefault="00065F50" w:rsidP="007D69EC">
            <w:pPr>
              <w:pStyle w:val="VRQABodyText"/>
            </w:pPr>
            <w:r w:rsidRPr="00B809AE">
              <w:t>1.2</w:t>
            </w:r>
          </w:p>
        </w:tc>
        <w:tc>
          <w:tcPr>
            <w:tcW w:w="5800" w:type="dxa"/>
            <w:shd w:val="clear" w:color="auto" w:fill="FFFFFF" w:themeFill="background1"/>
          </w:tcPr>
          <w:p w14:paraId="52E31D07" w14:textId="77777777" w:rsidR="00065F50" w:rsidRPr="00263AA2" w:rsidRDefault="00065F50" w:rsidP="007D69EC">
            <w:pPr>
              <w:pStyle w:val="VRQABodyText"/>
            </w:pPr>
            <w:r w:rsidRPr="00263AA2">
              <w:t>Develop a plan to conduct simple experiments to investigate the effects of the interaction between the earth, moon and sun in consultation with a relevant person</w:t>
            </w:r>
          </w:p>
        </w:tc>
      </w:tr>
      <w:tr w:rsidR="00065F50" w:rsidRPr="00E7450B" w14:paraId="59F6BB0E" w14:textId="77777777" w:rsidTr="007D69EC">
        <w:trPr>
          <w:trHeight w:val="363"/>
        </w:trPr>
        <w:tc>
          <w:tcPr>
            <w:tcW w:w="989" w:type="dxa"/>
            <w:vMerge w:val="restart"/>
            <w:shd w:val="clear" w:color="auto" w:fill="FFFFFF" w:themeFill="background1"/>
          </w:tcPr>
          <w:p w14:paraId="616BC6C4" w14:textId="77777777" w:rsidR="00065F50" w:rsidRPr="00B809AE" w:rsidRDefault="00065F50" w:rsidP="007D69EC">
            <w:pPr>
              <w:pStyle w:val="VRQABodyText"/>
            </w:pPr>
            <w:r w:rsidRPr="00B809AE">
              <w:t>2</w:t>
            </w:r>
          </w:p>
        </w:tc>
        <w:tc>
          <w:tcPr>
            <w:tcW w:w="2714" w:type="dxa"/>
            <w:vMerge w:val="restart"/>
            <w:shd w:val="clear" w:color="auto" w:fill="FFFFFF" w:themeFill="background1"/>
          </w:tcPr>
          <w:p w14:paraId="7EB53487" w14:textId="77777777" w:rsidR="00065F50" w:rsidRPr="00B809AE" w:rsidRDefault="00065F50" w:rsidP="007D69EC">
            <w:pPr>
              <w:pStyle w:val="VRQABodyText"/>
            </w:pPr>
            <w:r w:rsidRPr="00442CFD">
              <w:t>Examine the interaction between the earth, moon and su</w:t>
            </w:r>
            <w:r>
              <w:t>n</w:t>
            </w:r>
          </w:p>
        </w:tc>
        <w:tc>
          <w:tcPr>
            <w:tcW w:w="567" w:type="dxa"/>
            <w:shd w:val="clear" w:color="auto" w:fill="FFFFFF" w:themeFill="background1"/>
          </w:tcPr>
          <w:p w14:paraId="08AD0B65" w14:textId="77777777" w:rsidR="00065F50" w:rsidRPr="00B809AE" w:rsidRDefault="00065F50" w:rsidP="007D69EC">
            <w:pPr>
              <w:pStyle w:val="VRQABodyText"/>
            </w:pPr>
            <w:r w:rsidRPr="00B809AE">
              <w:t>2.1</w:t>
            </w:r>
          </w:p>
        </w:tc>
        <w:tc>
          <w:tcPr>
            <w:tcW w:w="5800" w:type="dxa"/>
            <w:shd w:val="clear" w:color="auto" w:fill="FFFFFF" w:themeFill="background1"/>
          </w:tcPr>
          <w:p w14:paraId="719AC7FA" w14:textId="77777777" w:rsidR="00065F50" w:rsidRPr="00263AA2" w:rsidRDefault="00065F50" w:rsidP="007D69EC">
            <w:pPr>
              <w:pStyle w:val="VRQABodyText"/>
            </w:pPr>
            <w:r w:rsidRPr="00263AA2">
              <w:t>Conduct simple experiments to investigate the effects of the interaction between the earth, moon and sun</w:t>
            </w:r>
          </w:p>
        </w:tc>
      </w:tr>
      <w:tr w:rsidR="00065F50" w:rsidRPr="00E7450B" w14:paraId="037C3CDF" w14:textId="77777777" w:rsidTr="007D69EC">
        <w:trPr>
          <w:trHeight w:val="363"/>
        </w:trPr>
        <w:tc>
          <w:tcPr>
            <w:tcW w:w="989" w:type="dxa"/>
            <w:vMerge/>
            <w:shd w:val="clear" w:color="auto" w:fill="FFFFFF" w:themeFill="background1"/>
          </w:tcPr>
          <w:p w14:paraId="6972DE07" w14:textId="77777777" w:rsidR="00065F50" w:rsidRPr="00B809AE" w:rsidRDefault="00065F50" w:rsidP="007D69EC">
            <w:pPr>
              <w:pStyle w:val="VRQABodyText"/>
            </w:pPr>
          </w:p>
        </w:tc>
        <w:tc>
          <w:tcPr>
            <w:tcW w:w="2714" w:type="dxa"/>
            <w:vMerge/>
            <w:shd w:val="clear" w:color="auto" w:fill="FFFFFF" w:themeFill="background1"/>
          </w:tcPr>
          <w:p w14:paraId="76BC997E" w14:textId="77777777" w:rsidR="00065F50" w:rsidRPr="00B809AE" w:rsidRDefault="00065F50" w:rsidP="007D69EC">
            <w:pPr>
              <w:pStyle w:val="VRQABodyText"/>
            </w:pPr>
          </w:p>
        </w:tc>
        <w:tc>
          <w:tcPr>
            <w:tcW w:w="567" w:type="dxa"/>
            <w:shd w:val="clear" w:color="auto" w:fill="FFFFFF" w:themeFill="background1"/>
          </w:tcPr>
          <w:p w14:paraId="3C5966A4" w14:textId="77777777" w:rsidR="00065F50" w:rsidRPr="00B809AE" w:rsidRDefault="00065F50" w:rsidP="007D69EC">
            <w:pPr>
              <w:pStyle w:val="VRQABodyText"/>
            </w:pPr>
            <w:r w:rsidRPr="00B809AE">
              <w:t>2.2</w:t>
            </w:r>
          </w:p>
        </w:tc>
        <w:tc>
          <w:tcPr>
            <w:tcW w:w="5800" w:type="dxa"/>
            <w:shd w:val="clear" w:color="auto" w:fill="FFFFFF" w:themeFill="background1"/>
          </w:tcPr>
          <w:p w14:paraId="4CC382C2" w14:textId="77777777" w:rsidR="00065F50" w:rsidRPr="00263AA2" w:rsidRDefault="00065F50" w:rsidP="007D69EC">
            <w:pPr>
              <w:pStyle w:val="VRQABodyText"/>
            </w:pPr>
            <w:r w:rsidRPr="00263AA2">
              <w:t>Record the results of the investigation using appropriate scientific terminology</w:t>
            </w:r>
          </w:p>
        </w:tc>
      </w:tr>
      <w:tr w:rsidR="00065F50" w:rsidRPr="00E7450B" w14:paraId="7FB994D4" w14:textId="77777777" w:rsidTr="007D69EC">
        <w:trPr>
          <w:trHeight w:val="363"/>
        </w:trPr>
        <w:tc>
          <w:tcPr>
            <w:tcW w:w="989" w:type="dxa"/>
            <w:vMerge w:val="restart"/>
            <w:shd w:val="clear" w:color="auto" w:fill="FFFFFF" w:themeFill="background1"/>
          </w:tcPr>
          <w:p w14:paraId="5037FC2B" w14:textId="77777777" w:rsidR="00065F50" w:rsidRPr="00B809AE" w:rsidRDefault="00065F50" w:rsidP="007D69EC">
            <w:pPr>
              <w:pStyle w:val="VRQABodyText"/>
            </w:pPr>
            <w:r w:rsidRPr="00B809AE">
              <w:t>3</w:t>
            </w:r>
          </w:p>
        </w:tc>
        <w:tc>
          <w:tcPr>
            <w:tcW w:w="2714" w:type="dxa"/>
            <w:vMerge w:val="restart"/>
            <w:shd w:val="clear" w:color="auto" w:fill="FFFFFF" w:themeFill="background1"/>
          </w:tcPr>
          <w:p w14:paraId="0ED1F090" w14:textId="77777777" w:rsidR="00065F50" w:rsidRPr="00B809AE" w:rsidRDefault="00065F50" w:rsidP="007D69EC">
            <w:pPr>
              <w:pStyle w:val="VRQABodyText"/>
            </w:pPr>
            <w:r w:rsidRPr="00B809AE">
              <w:t>Report on the investigation</w:t>
            </w:r>
          </w:p>
        </w:tc>
        <w:tc>
          <w:tcPr>
            <w:tcW w:w="567" w:type="dxa"/>
            <w:shd w:val="clear" w:color="auto" w:fill="FFFFFF" w:themeFill="background1"/>
          </w:tcPr>
          <w:p w14:paraId="27069037" w14:textId="77777777" w:rsidR="00065F50" w:rsidRPr="00B809AE" w:rsidRDefault="00065F50" w:rsidP="007D69EC">
            <w:pPr>
              <w:pStyle w:val="VRQABodyText"/>
            </w:pPr>
            <w:r w:rsidRPr="00B809AE">
              <w:t>3.1</w:t>
            </w:r>
          </w:p>
        </w:tc>
        <w:tc>
          <w:tcPr>
            <w:tcW w:w="5800" w:type="dxa"/>
            <w:shd w:val="clear" w:color="auto" w:fill="FFFFFF" w:themeFill="background1"/>
          </w:tcPr>
          <w:p w14:paraId="41D767E5" w14:textId="77777777" w:rsidR="00065F50" w:rsidRPr="00263AA2" w:rsidRDefault="00065F50" w:rsidP="007D69EC">
            <w:pPr>
              <w:pStyle w:val="VRQABodyText"/>
            </w:pPr>
            <w:r w:rsidRPr="00263AA2">
              <w:t>Present the findings of the investigation</w:t>
            </w:r>
          </w:p>
        </w:tc>
      </w:tr>
      <w:tr w:rsidR="00065F50" w:rsidRPr="00E7450B" w14:paraId="67FE2C50" w14:textId="77777777" w:rsidTr="007D69EC">
        <w:trPr>
          <w:trHeight w:val="363"/>
        </w:trPr>
        <w:tc>
          <w:tcPr>
            <w:tcW w:w="989" w:type="dxa"/>
            <w:vMerge/>
            <w:shd w:val="clear" w:color="auto" w:fill="FFFFFF" w:themeFill="background1"/>
          </w:tcPr>
          <w:p w14:paraId="0D8F84A7" w14:textId="77777777" w:rsidR="00065F50" w:rsidRPr="00B809AE" w:rsidRDefault="00065F50" w:rsidP="007D69EC">
            <w:pPr>
              <w:pStyle w:val="VRQABodyText"/>
            </w:pPr>
          </w:p>
        </w:tc>
        <w:tc>
          <w:tcPr>
            <w:tcW w:w="2714" w:type="dxa"/>
            <w:vMerge/>
            <w:shd w:val="clear" w:color="auto" w:fill="FFFFFF" w:themeFill="background1"/>
          </w:tcPr>
          <w:p w14:paraId="55E0A30E" w14:textId="77777777" w:rsidR="00065F50" w:rsidRPr="00B809AE" w:rsidRDefault="00065F50" w:rsidP="007D69EC">
            <w:pPr>
              <w:pStyle w:val="VRQABodyText"/>
            </w:pPr>
          </w:p>
        </w:tc>
        <w:tc>
          <w:tcPr>
            <w:tcW w:w="567" w:type="dxa"/>
            <w:shd w:val="clear" w:color="auto" w:fill="FFFFFF" w:themeFill="background1"/>
          </w:tcPr>
          <w:p w14:paraId="25DC2641" w14:textId="77777777" w:rsidR="00065F50" w:rsidRPr="00B809AE" w:rsidRDefault="00065F50" w:rsidP="007D69EC">
            <w:pPr>
              <w:pStyle w:val="VRQABodyText"/>
            </w:pPr>
            <w:r w:rsidRPr="00B809AE">
              <w:t>3.2</w:t>
            </w:r>
          </w:p>
        </w:tc>
        <w:tc>
          <w:tcPr>
            <w:tcW w:w="5800" w:type="dxa"/>
            <w:shd w:val="clear" w:color="auto" w:fill="FFFFFF" w:themeFill="background1"/>
          </w:tcPr>
          <w:p w14:paraId="09B4611C" w14:textId="77777777" w:rsidR="00065F50" w:rsidRPr="00263AA2" w:rsidRDefault="00065F50" w:rsidP="007D69EC">
            <w:pPr>
              <w:pStyle w:val="VRQABodyText"/>
            </w:pPr>
            <w:r w:rsidRPr="00263AA2">
              <w:t>Discuss the findings of the investigation using appropriate scientific terminology</w:t>
            </w:r>
          </w:p>
        </w:tc>
      </w:tr>
    </w:tbl>
    <w:p w14:paraId="744B7817" w14:textId="77777777" w:rsidR="00065F50" w:rsidRDefault="00065F50" w:rsidP="00065F50">
      <w:pPr>
        <w:pStyle w:val="VRQAIntro"/>
        <w:spacing w:before="60" w:after="0"/>
        <w:rPr>
          <w:b/>
          <w:color w:val="FFFFFF" w:themeColor="background1"/>
          <w:sz w:val="18"/>
          <w:szCs w:val="18"/>
        </w:rPr>
      </w:pPr>
    </w:p>
    <w:p w14:paraId="6E9EF02E" w14:textId="77777777" w:rsidR="00065F50" w:rsidRDefault="00065F50" w:rsidP="00065F50">
      <w:pPr>
        <w:rPr>
          <w:lang w:val="en-GB"/>
        </w:rPr>
      </w:pPr>
    </w:p>
    <w:tbl>
      <w:tblPr>
        <w:tblStyle w:val="TableGrid"/>
        <w:tblW w:w="10065" w:type="dxa"/>
        <w:tblLayout w:type="fixed"/>
        <w:tblLook w:val="04A0" w:firstRow="1" w:lastRow="0" w:firstColumn="1" w:lastColumn="0" w:noHBand="0" w:noVBand="1"/>
      </w:tblPr>
      <w:tblGrid>
        <w:gridCol w:w="3204"/>
        <w:gridCol w:w="1174"/>
        <w:gridCol w:w="1119"/>
        <w:gridCol w:w="2293"/>
        <w:gridCol w:w="2275"/>
      </w:tblGrid>
      <w:tr w:rsidR="00065F50" w:rsidRPr="00F504D4" w14:paraId="22A47BBA" w14:textId="77777777" w:rsidTr="00A017AC">
        <w:trPr>
          <w:trHeight w:val="363"/>
        </w:trPr>
        <w:tc>
          <w:tcPr>
            <w:tcW w:w="10065" w:type="dxa"/>
            <w:gridSpan w:val="5"/>
            <w:tcBorders>
              <w:top w:val="nil"/>
              <w:left w:val="nil"/>
              <w:bottom w:val="nil"/>
              <w:right w:val="nil"/>
            </w:tcBorders>
            <w:shd w:val="clear" w:color="auto" w:fill="103D64" w:themeFill="text2"/>
          </w:tcPr>
          <w:p w14:paraId="6270F644" w14:textId="77777777" w:rsidR="00065F50" w:rsidRPr="00F504D4" w:rsidRDefault="00065F50"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065F50" w:rsidRPr="00065F50" w14:paraId="4EAB0D8D" w14:textId="77777777" w:rsidTr="00A017AC">
        <w:trPr>
          <w:trHeight w:val="4129"/>
        </w:trPr>
        <w:tc>
          <w:tcPr>
            <w:tcW w:w="10065" w:type="dxa"/>
            <w:gridSpan w:val="5"/>
            <w:tcBorders>
              <w:top w:val="nil"/>
              <w:left w:val="nil"/>
              <w:bottom w:val="nil"/>
              <w:right w:val="nil"/>
            </w:tcBorders>
          </w:tcPr>
          <w:p w14:paraId="1B2B4D10" w14:textId="77777777" w:rsidR="00065F50" w:rsidRDefault="00065F50" w:rsidP="007D69EC">
            <w:pPr>
              <w:pStyle w:val="VRQABodyText"/>
              <w:rPr>
                <w:lang w:val="en-GB"/>
              </w:rPr>
            </w:pPr>
            <w:r>
              <w:rPr>
                <w:lang w:val="en-GB"/>
              </w:rPr>
              <w:t xml:space="preserve">In the context of this unit interaction refers to </w:t>
            </w:r>
            <w:r>
              <w:t>the relative positions of the earth, moon and sun and the effects that the earth, moon and sun have on each other. The general effects may include, but are not limited to, the seasons (Summer, winter, autumn, spring), tides, day/night cycle, the atmosphere, time, and process of measuring and recording time.</w:t>
            </w:r>
          </w:p>
          <w:p w14:paraId="67382505" w14:textId="77777777" w:rsidR="00065F50" w:rsidRDefault="00065F50" w:rsidP="007D69EC">
            <w:pPr>
              <w:pStyle w:val="VRQABodyText"/>
            </w:pPr>
            <w:r>
              <w:t>The types of simple investigation may be conducted as an individual or as a proactive member of a group and include but not limited to:</w:t>
            </w:r>
          </w:p>
          <w:p w14:paraId="6FF11238" w14:textId="77777777" w:rsidR="00065F50" w:rsidRDefault="00065F50" w:rsidP="00B45EE2">
            <w:pPr>
              <w:pStyle w:val="VRQABullet1"/>
            </w:pPr>
            <w:r>
              <w:t>making a model (such as solar system to scale, sundial, eclipse)</w:t>
            </w:r>
          </w:p>
          <w:p w14:paraId="0E54F3A5" w14:textId="77777777" w:rsidR="00065F50" w:rsidRDefault="00065F50" w:rsidP="00B45EE2">
            <w:pPr>
              <w:pStyle w:val="VRQABullet1"/>
            </w:pPr>
            <w:r>
              <w:t xml:space="preserve">timelines (such as day to night, different seasons, history of ideas about earth’s place in the solar system and/or connection to the sun and the moon) </w:t>
            </w:r>
          </w:p>
          <w:p w14:paraId="6C13B9CF" w14:textId="77777777" w:rsidR="00065F50" w:rsidRDefault="00065F50" w:rsidP="00B45EE2">
            <w:pPr>
              <w:pStyle w:val="VRQABullet1"/>
            </w:pPr>
            <w:r>
              <w:t>model or role play of the relative actions of the earth, the sun and the moon</w:t>
            </w:r>
          </w:p>
          <w:p w14:paraId="4BCC353B" w14:textId="77777777" w:rsidR="00065F50" w:rsidRDefault="00065F50" w:rsidP="00B45EE2">
            <w:pPr>
              <w:pStyle w:val="VRQABullet1"/>
            </w:pPr>
            <w:r>
              <w:t>describing different methods for keeping track of time through human history</w:t>
            </w:r>
          </w:p>
          <w:p w14:paraId="7422FC29" w14:textId="77777777" w:rsidR="00065F50" w:rsidRDefault="00065F50" w:rsidP="00B45EE2">
            <w:pPr>
              <w:pStyle w:val="VRQABullet1"/>
            </w:pPr>
            <w:r>
              <w:t>comparing the description and importance of the seasons in other cultures.</w:t>
            </w:r>
          </w:p>
          <w:p w14:paraId="7D30A807" w14:textId="77777777" w:rsidR="00065F50" w:rsidRPr="00065F50" w:rsidRDefault="00065F50" w:rsidP="007D69E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r w:rsidR="00065F50" w:rsidRPr="00E7450B" w14:paraId="5024AD12" w14:textId="77777777" w:rsidTr="00A017AC">
        <w:trPr>
          <w:trHeight w:val="363"/>
        </w:trPr>
        <w:tc>
          <w:tcPr>
            <w:tcW w:w="10065" w:type="dxa"/>
            <w:gridSpan w:val="5"/>
            <w:tcBorders>
              <w:top w:val="nil"/>
              <w:left w:val="nil"/>
              <w:bottom w:val="nil"/>
              <w:right w:val="nil"/>
            </w:tcBorders>
            <w:shd w:val="clear" w:color="auto" w:fill="103D64" w:themeFill="text2"/>
            <w:vAlign w:val="center"/>
          </w:tcPr>
          <w:p w14:paraId="002615F3" w14:textId="77777777" w:rsidR="00065F50" w:rsidRPr="00EA4C69" w:rsidRDefault="00065F5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F50" w:rsidRPr="00E7450B" w14:paraId="51983F99" w14:textId="77777777" w:rsidTr="00A017AC">
        <w:trPr>
          <w:trHeight w:val="620"/>
        </w:trPr>
        <w:tc>
          <w:tcPr>
            <w:tcW w:w="10065" w:type="dxa"/>
            <w:gridSpan w:val="5"/>
            <w:tcBorders>
              <w:top w:val="nil"/>
              <w:left w:val="nil"/>
              <w:bottom w:val="single" w:sz="4" w:space="0" w:color="auto"/>
              <w:right w:val="nil"/>
            </w:tcBorders>
          </w:tcPr>
          <w:p w14:paraId="2A10624F" w14:textId="77777777" w:rsidR="00065F50" w:rsidRPr="00394E7C" w:rsidRDefault="00065F50" w:rsidP="00A017AC">
            <w:pPr>
              <w:pStyle w:val="VRQABodyText"/>
              <w:keepNext/>
              <w:widowControl/>
            </w:pPr>
            <w:r w:rsidRPr="00EA4C69">
              <w:t>Foundation skills essential to performance are explicit in the performance criteria of this unit of competency</w:t>
            </w:r>
          </w:p>
        </w:tc>
      </w:tr>
      <w:tr w:rsidR="00065F50" w:rsidRPr="00E7450B" w14:paraId="6E9AC2B0" w14:textId="77777777" w:rsidTr="00A017AC">
        <w:trPr>
          <w:trHeight w:val="42"/>
        </w:trPr>
        <w:tc>
          <w:tcPr>
            <w:tcW w:w="4378" w:type="dxa"/>
            <w:gridSpan w:val="2"/>
            <w:shd w:val="clear" w:color="auto" w:fill="auto"/>
          </w:tcPr>
          <w:p w14:paraId="58CCB4AF" w14:textId="01E915B1" w:rsidR="00065F50" w:rsidRPr="00A017AC" w:rsidRDefault="00A017AC" w:rsidP="00A017AC">
            <w:pPr>
              <w:pStyle w:val="VRQABodyText"/>
              <w:keepNext/>
              <w:rPr>
                <w:b/>
                <w:bCs/>
              </w:rPr>
            </w:pPr>
            <w:r w:rsidRPr="00A017AC">
              <w:rPr>
                <w:b/>
                <w:bCs/>
              </w:rPr>
              <w:t>Skill</w:t>
            </w:r>
          </w:p>
        </w:tc>
        <w:tc>
          <w:tcPr>
            <w:tcW w:w="5687" w:type="dxa"/>
            <w:gridSpan w:val="3"/>
          </w:tcPr>
          <w:p w14:paraId="403C9130" w14:textId="77777777" w:rsidR="00065F50" w:rsidRPr="00B21899" w:rsidRDefault="00065F50" w:rsidP="00A017AC">
            <w:pPr>
              <w:pStyle w:val="AccredTemplate"/>
              <w:keepNext/>
              <w:rPr>
                <w:i w:val="0"/>
                <w:iCs w:val="0"/>
                <w:color w:val="auto"/>
                <w:sz w:val="22"/>
                <w:szCs w:val="22"/>
              </w:rPr>
            </w:pPr>
            <w:r w:rsidRPr="00B21899">
              <w:rPr>
                <w:b/>
                <w:i w:val="0"/>
                <w:iCs w:val="0"/>
                <w:color w:val="auto"/>
                <w:sz w:val="22"/>
                <w:szCs w:val="22"/>
              </w:rPr>
              <w:t>Description</w:t>
            </w:r>
          </w:p>
        </w:tc>
      </w:tr>
      <w:tr w:rsidR="00065F50" w:rsidRPr="00E7450B" w14:paraId="6021B90A" w14:textId="77777777" w:rsidTr="00A017AC">
        <w:trPr>
          <w:trHeight w:val="31"/>
        </w:trPr>
        <w:tc>
          <w:tcPr>
            <w:tcW w:w="4378" w:type="dxa"/>
            <w:gridSpan w:val="2"/>
            <w:tcBorders>
              <w:top w:val="single" w:sz="4" w:space="0" w:color="auto"/>
              <w:bottom w:val="single" w:sz="4" w:space="0" w:color="auto"/>
            </w:tcBorders>
            <w:shd w:val="clear" w:color="auto" w:fill="auto"/>
          </w:tcPr>
          <w:p w14:paraId="422BDB7D" w14:textId="77777777" w:rsidR="00065F50" w:rsidRPr="00572789" w:rsidRDefault="00065F50" w:rsidP="00A017AC">
            <w:pPr>
              <w:pStyle w:val="VRQABodyText"/>
              <w:keepNext/>
            </w:pPr>
            <w:r>
              <w:t>Reading skills to:</w:t>
            </w:r>
          </w:p>
        </w:tc>
        <w:tc>
          <w:tcPr>
            <w:tcW w:w="5687" w:type="dxa"/>
            <w:gridSpan w:val="3"/>
            <w:tcBorders>
              <w:top w:val="single" w:sz="4" w:space="0" w:color="auto"/>
              <w:left w:val="nil"/>
              <w:bottom w:val="single" w:sz="4" w:space="0" w:color="auto"/>
              <w:right w:val="single" w:sz="4" w:space="0" w:color="auto"/>
            </w:tcBorders>
          </w:tcPr>
          <w:p w14:paraId="27902680" w14:textId="77777777" w:rsidR="00065F50" w:rsidRPr="000B2687" w:rsidRDefault="00065F50" w:rsidP="00A017AC">
            <w:pPr>
              <w:pStyle w:val="VRQABullet1"/>
              <w:keepNext/>
              <w:numPr>
                <w:ilvl w:val="0"/>
                <w:numId w:val="19"/>
              </w:numPr>
              <w:autoSpaceDE/>
              <w:autoSpaceDN/>
              <w:adjustRightInd/>
              <w:spacing w:before="120" w:after="0" w:line="240" w:lineRule="auto"/>
              <w:contextualSpacing w:val="0"/>
            </w:pPr>
            <w:r>
              <w:t>identify the main idea and key and supporting information in texts</w:t>
            </w:r>
          </w:p>
        </w:tc>
      </w:tr>
      <w:tr w:rsidR="00065F50" w:rsidRPr="00E7450B" w14:paraId="26B6CED0" w14:textId="77777777" w:rsidTr="00A017AC">
        <w:trPr>
          <w:trHeight w:val="31"/>
        </w:trPr>
        <w:tc>
          <w:tcPr>
            <w:tcW w:w="4378" w:type="dxa"/>
            <w:gridSpan w:val="2"/>
            <w:tcBorders>
              <w:top w:val="single" w:sz="4" w:space="0" w:color="auto"/>
              <w:bottom w:val="single" w:sz="4" w:space="0" w:color="auto"/>
            </w:tcBorders>
            <w:shd w:val="clear" w:color="auto" w:fill="auto"/>
          </w:tcPr>
          <w:p w14:paraId="37E85B86" w14:textId="77777777" w:rsidR="00065F50" w:rsidRDefault="00065F50" w:rsidP="00A017AC">
            <w:pPr>
              <w:pStyle w:val="VRQABodyText"/>
              <w:keepNext/>
            </w:pPr>
            <w:r w:rsidRPr="00B21899">
              <w:t>Oral communication skills to:</w:t>
            </w:r>
          </w:p>
        </w:tc>
        <w:tc>
          <w:tcPr>
            <w:tcW w:w="5687" w:type="dxa"/>
            <w:gridSpan w:val="3"/>
            <w:tcBorders>
              <w:top w:val="single" w:sz="4" w:space="0" w:color="auto"/>
              <w:left w:val="nil"/>
              <w:bottom w:val="single" w:sz="4" w:space="0" w:color="auto"/>
              <w:right w:val="single" w:sz="4" w:space="0" w:color="auto"/>
            </w:tcBorders>
          </w:tcPr>
          <w:p w14:paraId="680BF6FF" w14:textId="77777777" w:rsidR="00065F50" w:rsidRDefault="00065F50" w:rsidP="00A017AC">
            <w:pPr>
              <w:pStyle w:val="VRQABullet1"/>
              <w:keepNext/>
              <w:numPr>
                <w:ilvl w:val="0"/>
                <w:numId w:val="19"/>
              </w:numPr>
              <w:autoSpaceDE/>
              <w:autoSpaceDN/>
              <w:adjustRightInd/>
              <w:spacing w:before="120" w:after="0" w:line="240" w:lineRule="auto"/>
              <w:contextualSpacing w:val="0"/>
            </w:pPr>
            <w:r>
              <w:t>develop a plan and identify appropriate investigation methods with a relevant person</w:t>
            </w:r>
          </w:p>
          <w:p w14:paraId="2E0F943E" w14:textId="77777777" w:rsidR="00065F50" w:rsidRPr="000B2687" w:rsidRDefault="00065F50" w:rsidP="00A017AC">
            <w:pPr>
              <w:pStyle w:val="VRQABullet1"/>
              <w:keepNext/>
              <w:numPr>
                <w:ilvl w:val="0"/>
                <w:numId w:val="19"/>
              </w:numPr>
              <w:autoSpaceDE/>
              <w:autoSpaceDN/>
              <w:adjustRightInd/>
              <w:spacing w:before="120" w:after="0" w:line="240" w:lineRule="auto"/>
              <w:contextualSpacing w:val="0"/>
            </w:pPr>
            <w:r>
              <w:t>discuss findings of the investigation</w:t>
            </w:r>
          </w:p>
        </w:tc>
      </w:tr>
      <w:tr w:rsidR="00065F50" w:rsidRPr="00E7450B" w14:paraId="79489845" w14:textId="77777777" w:rsidTr="00A017AC">
        <w:trPr>
          <w:trHeight w:val="31"/>
        </w:trPr>
        <w:tc>
          <w:tcPr>
            <w:tcW w:w="4378" w:type="dxa"/>
            <w:gridSpan w:val="2"/>
            <w:tcBorders>
              <w:top w:val="single" w:sz="4" w:space="0" w:color="auto"/>
              <w:bottom w:val="single" w:sz="4" w:space="0" w:color="auto"/>
            </w:tcBorders>
            <w:shd w:val="clear" w:color="auto" w:fill="auto"/>
          </w:tcPr>
          <w:p w14:paraId="4E28D58E" w14:textId="77777777" w:rsidR="00065F50" w:rsidRPr="008A124F" w:rsidRDefault="00065F50" w:rsidP="00A017AC">
            <w:pPr>
              <w:pStyle w:val="VRQABodyText"/>
              <w:keepNext/>
            </w:pPr>
            <w:r w:rsidRPr="008A124F">
              <w:t>Planning and organising skills to:</w:t>
            </w:r>
          </w:p>
        </w:tc>
        <w:tc>
          <w:tcPr>
            <w:tcW w:w="5687" w:type="dxa"/>
            <w:gridSpan w:val="3"/>
            <w:tcBorders>
              <w:top w:val="single" w:sz="4" w:space="0" w:color="auto"/>
              <w:left w:val="nil"/>
              <w:bottom w:val="single" w:sz="4" w:space="0" w:color="auto"/>
              <w:right w:val="single" w:sz="4" w:space="0" w:color="auto"/>
            </w:tcBorders>
          </w:tcPr>
          <w:p w14:paraId="0F959A2E" w14:textId="049BD38B" w:rsidR="00065F50" w:rsidRPr="008A124F" w:rsidRDefault="00065F50" w:rsidP="00A017AC">
            <w:pPr>
              <w:pStyle w:val="VRQABullet1"/>
              <w:keepNext/>
              <w:numPr>
                <w:ilvl w:val="0"/>
                <w:numId w:val="19"/>
              </w:numPr>
              <w:autoSpaceDE/>
              <w:autoSpaceDN/>
              <w:adjustRightInd/>
              <w:spacing w:before="120" w:after="0" w:line="240" w:lineRule="auto"/>
              <w:contextualSpacing w:val="0"/>
            </w:pPr>
            <w:r w:rsidRPr="008A124F">
              <w:t>follow a plan</w:t>
            </w:r>
            <w:r w:rsidR="00A017AC" w:rsidRPr="008A124F">
              <w:t xml:space="preserve"> to conduct simple experiments</w:t>
            </w:r>
          </w:p>
        </w:tc>
      </w:tr>
      <w:tr w:rsidR="00065F50" w:rsidRPr="00E7450B" w14:paraId="722E1479" w14:textId="77777777" w:rsidTr="00A017AC">
        <w:trPr>
          <w:trHeight w:val="31"/>
        </w:trPr>
        <w:tc>
          <w:tcPr>
            <w:tcW w:w="4378" w:type="dxa"/>
            <w:gridSpan w:val="2"/>
            <w:tcBorders>
              <w:top w:val="single" w:sz="4" w:space="0" w:color="auto"/>
              <w:bottom w:val="single" w:sz="4" w:space="0" w:color="auto"/>
            </w:tcBorders>
            <w:shd w:val="clear" w:color="auto" w:fill="auto"/>
          </w:tcPr>
          <w:p w14:paraId="71068CCB" w14:textId="77777777" w:rsidR="00065F50" w:rsidRPr="00572789" w:rsidRDefault="00065F50" w:rsidP="00A017AC">
            <w:pPr>
              <w:pStyle w:val="VRQABodyText"/>
              <w:keepNext/>
            </w:pPr>
            <w:r>
              <w:t>Teamwork skills to:</w:t>
            </w:r>
          </w:p>
        </w:tc>
        <w:tc>
          <w:tcPr>
            <w:tcW w:w="5687" w:type="dxa"/>
            <w:gridSpan w:val="3"/>
            <w:tcBorders>
              <w:top w:val="single" w:sz="4" w:space="0" w:color="auto"/>
              <w:left w:val="nil"/>
              <w:bottom w:val="single" w:sz="4" w:space="0" w:color="auto"/>
              <w:right w:val="single" w:sz="4" w:space="0" w:color="auto"/>
            </w:tcBorders>
          </w:tcPr>
          <w:p w14:paraId="23544028" w14:textId="77777777" w:rsidR="00065F50" w:rsidRPr="000B2687" w:rsidRDefault="00065F50" w:rsidP="00A017AC">
            <w:pPr>
              <w:pStyle w:val="VRQABullet1"/>
              <w:keepNext/>
              <w:numPr>
                <w:ilvl w:val="0"/>
                <w:numId w:val="19"/>
              </w:numPr>
              <w:autoSpaceDE/>
              <w:autoSpaceDN/>
              <w:adjustRightInd/>
              <w:spacing w:before="120" w:after="0" w:line="240" w:lineRule="auto"/>
              <w:contextualSpacing w:val="0"/>
            </w:pPr>
            <w:r w:rsidRPr="000B2687">
              <w:t>collaborate with another person to form a plan</w:t>
            </w:r>
          </w:p>
        </w:tc>
      </w:tr>
      <w:tr w:rsidR="00065F50" w:rsidRPr="00E7450B" w14:paraId="72F062BA" w14:textId="77777777" w:rsidTr="00A017AC">
        <w:trPr>
          <w:trHeight w:val="31"/>
        </w:trPr>
        <w:tc>
          <w:tcPr>
            <w:tcW w:w="4378" w:type="dxa"/>
            <w:gridSpan w:val="2"/>
            <w:tcBorders>
              <w:top w:val="single" w:sz="4" w:space="0" w:color="auto"/>
              <w:bottom w:val="single" w:sz="4" w:space="0" w:color="auto"/>
            </w:tcBorders>
            <w:shd w:val="clear" w:color="auto" w:fill="auto"/>
          </w:tcPr>
          <w:p w14:paraId="6CD44CE8" w14:textId="77777777" w:rsidR="00065F50" w:rsidRDefault="00065F50" w:rsidP="00A017AC">
            <w:pPr>
              <w:pStyle w:val="VRQABodyText"/>
              <w:keepNext/>
            </w:pPr>
            <w:r>
              <w:t>Digital literacy skills to:</w:t>
            </w:r>
          </w:p>
        </w:tc>
        <w:tc>
          <w:tcPr>
            <w:tcW w:w="5687" w:type="dxa"/>
            <w:gridSpan w:val="3"/>
            <w:tcBorders>
              <w:top w:val="single" w:sz="4" w:space="0" w:color="auto"/>
              <w:left w:val="nil"/>
              <w:bottom w:val="single" w:sz="4" w:space="0" w:color="auto"/>
              <w:right w:val="single" w:sz="4" w:space="0" w:color="auto"/>
            </w:tcBorders>
          </w:tcPr>
          <w:p w14:paraId="2797504D" w14:textId="77777777" w:rsidR="00065F50" w:rsidRPr="000B2687" w:rsidRDefault="00065F50" w:rsidP="00A017AC">
            <w:pPr>
              <w:pStyle w:val="VRQABullet1"/>
              <w:keepNext/>
              <w:numPr>
                <w:ilvl w:val="0"/>
                <w:numId w:val="19"/>
              </w:numPr>
              <w:autoSpaceDE/>
              <w:autoSpaceDN/>
              <w:adjustRightInd/>
              <w:spacing w:before="120" w:after="0" w:line="240" w:lineRule="auto"/>
              <w:contextualSpacing w:val="0"/>
            </w:pPr>
            <w:r>
              <w:t>interpret information sourced in a digital format</w:t>
            </w:r>
          </w:p>
        </w:tc>
      </w:tr>
      <w:tr w:rsidR="00065F50" w:rsidRPr="00E7450B" w14:paraId="5B99BC43" w14:textId="77777777" w:rsidTr="00A017AC">
        <w:trPr>
          <w:trHeight w:val="31"/>
        </w:trPr>
        <w:tc>
          <w:tcPr>
            <w:tcW w:w="10065" w:type="dxa"/>
            <w:gridSpan w:val="5"/>
            <w:tcBorders>
              <w:top w:val="single" w:sz="4" w:space="0" w:color="auto"/>
              <w:left w:val="nil"/>
              <w:bottom w:val="dotted" w:sz="4" w:space="0" w:color="888B8D" w:themeColor="accent2"/>
              <w:right w:val="nil"/>
            </w:tcBorders>
          </w:tcPr>
          <w:p w14:paraId="0B0861B9" w14:textId="77777777" w:rsidR="00065F50" w:rsidRPr="000744F6" w:rsidRDefault="00065F50" w:rsidP="00A017AC">
            <w:pPr>
              <w:pStyle w:val="AccredTemplate"/>
              <w:keepNext/>
              <w:rPr>
                <w:color w:val="auto"/>
                <w:sz w:val="22"/>
                <w:szCs w:val="22"/>
              </w:rPr>
            </w:pPr>
          </w:p>
        </w:tc>
      </w:tr>
      <w:tr w:rsidR="00065F50" w:rsidRPr="00E7450B" w14:paraId="6DE8F64D" w14:textId="77777777" w:rsidTr="00A017AC">
        <w:trPr>
          <w:trHeight w:val="363"/>
        </w:trPr>
        <w:tc>
          <w:tcPr>
            <w:tcW w:w="3204" w:type="dxa"/>
            <w:vMerge w:val="restart"/>
            <w:tcBorders>
              <w:top w:val="dotted" w:sz="4" w:space="0" w:color="888B8D" w:themeColor="accent2"/>
              <w:left w:val="nil"/>
              <w:bottom w:val="dotted" w:sz="2" w:space="0" w:color="888B8D" w:themeColor="accent2"/>
              <w:right w:val="dotted" w:sz="4" w:space="0" w:color="888B8D" w:themeColor="accent2"/>
            </w:tcBorders>
          </w:tcPr>
          <w:p w14:paraId="33D8502D" w14:textId="77777777" w:rsidR="00065F50" w:rsidRPr="00EA4C69" w:rsidRDefault="00065F50" w:rsidP="00A017A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6861" w:type="dxa"/>
            <w:gridSpan w:val="4"/>
            <w:tcBorders>
              <w:top w:val="dotted" w:sz="4" w:space="0" w:color="888B8D" w:themeColor="accent2"/>
              <w:left w:val="dotted" w:sz="4" w:space="0" w:color="888B8D" w:themeColor="accent2"/>
              <w:bottom w:val="single" w:sz="4" w:space="0" w:color="auto"/>
              <w:right w:val="nil"/>
            </w:tcBorders>
          </w:tcPr>
          <w:p w14:paraId="0C888F2A" w14:textId="77777777" w:rsidR="00065F50" w:rsidRPr="000744F6" w:rsidRDefault="00065F50" w:rsidP="00A017AC">
            <w:pPr>
              <w:pStyle w:val="AccredTemplate"/>
              <w:keepNext/>
              <w:rPr>
                <w:color w:val="auto"/>
                <w:sz w:val="22"/>
                <w:szCs w:val="22"/>
              </w:rPr>
            </w:pPr>
          </w:p>
        </w:tc>
      </w:tr>
      <w:tr w:rsidR="00065F50" w:rsidRPr="00E7450B" w14:paraId="65C77D1E" w14:textId="77777777" w:rsidTr="00A017AC">
        <w:trPr>
          <w:trHeight w:val="363"/>
        </w:trPr>
        <w:tc>
          <w:tcPr>
            <w:tcW w:w="3204" w:type="dxa"/>
            <w:vMerge/>
            <w:tcBorders>
              <w:left w:val="nil"/>
              <w:bottom w:val="dotted" w:sz="2" w:space="0" w:color="888B8D" w:themeColor="accent2"/>
              <w:right w:val="single" w:sz="4" w:space="0" w:color="auto"/>
            </w:tcBorders>
          </w:tcPr>
          <w:p w14:paraId="1D3DE315" w14:textId="77777777" w:rsidR="00065F50" w:rsidRDefault="00065F50" w:rsidP="00A017AC">
            <w:pPr>
              <w:keepNext/>
              <w:spacing w:before="120" w:after="120"/>
              <w:rPr>
                <w:rFonts w:ascii="Arial" w:hAnsi="Arial" w:cs="Arial"/>
                <w:b/>
                <w:color w:val="103D64"/>
                <w:sz w:val="18"/>
                <w:szCs w:val="18"/>
                <w:lang w:val="en-GB"/>
              </w:rPr>
            </w:pPr>
          </w:p>
        </w:tc>
        <w:tc>
          <w:tcPr>
            <w:tcW w:w="2293" w:type="dxa"/>
            <w:gridSpan w:val="2"/>
            <w:tcBorders>
              <w:top w:val="single" w:sz="4" w:space="0" w:color="auto"/>
              <w:left w:val="single" w:sz="4" w:space="0" w:color="auto"/>
              <w:bottom w:val="single" w:sz="4" w:space="0" w:color="auto"/>
              <w:right w:val="single" w:sz="4" w:space="0" w:color="auto"/>
            </w:tcBorders>
          </w:tcPr>
          <w:p w14:paraId="4FBAD083" w14:textId="77777777" w:rsidR="00065F50" w:rsidRPr="000744F6" w:rsidRDefault="00065F50" w:rsidP="00A017AC">
            <w:pPr>
              <w:keepNext/>
              <w:rPr>
                <w:rFonts w:ascii="Arial" w:hAnsi="Arial" w:cs="Arial"/>
                <w:sz w:val="22"/>
                <w:szCs w:val="22"/>
              </w:rPr>
            </w:pPr>
            <w:r w:rsidRPr="000744F6">
              <w:rPr>
                <w:rFonts w:ascii="Arial" w:hAnsi="Arial" w:cs="Arial"/>
                <w:sz w:val="22"/>
                <w:szCs w:val="22"/>
              </w:rPr>
              <w:t>Current Version</w:t>
            </w:r>
          </w:p>
        </w:tc>
        <w:tc>
          <w:tcPr>
            <w:tcW w:w="2293" w:type="dxa"/>
            <w:tcBorders>
              <w:top w:val="single" w:sz="4" w:space="0" w:color="auto"/>
              <w:left w:val="single" w:sz="4" w:space="0" w:color="auto"/>
              <w:bottom w:val="single" w:sz="4" w:space="0" w:color="auto"/>
              <w:right w:val="single" w:sz="4" w:space="0" w:color="auto"/>
            </w:tcBorders>
          </w:tcPr>
          <w:p w14:paraId="7CFC118B" w14:textId="77777777" w:rsidR="00065F50" w:rsidRPr="000744F6" w:rsidRDefault="00065F50" w:rsidP="00A017AC">
            <w:pPr>
              <w:keepNext/>
              <w:rPr>
                <w:rFonts w:ascii="Arial" w:hAnsi="Arial" w:cs="Arial"/>
                <w:sz w:val="22"/>
                <w:szCs w:val="22"/>
              </w:rPr>
            </w:pPr>
            <w:r w:rsidRPr="000744F6">
              <w:rPr>
                <w:rFonts w:ascii="Arial" w:hAnsi="Arial" w:cs="Arial"/>
                <w:sz w:val="22"/>
                <w:szCs w:val="22"/>
              </w:rPr>
              <w:t>Previous Version</w:t>
            </w:r>
          </w:p>
        </w:tc>
        <w:tc>
          <w:tcPr>
            <w:tcW w:w="2275" w:type="dxa"/>
            <w:tcBorders>
              <w:top w:val="single" w:sz="4" w:space="0" w:color="auto"/>
              <w:left w:val="single" w:sz="4" w:space="0" w:color="auto"/>
              <w:bottom w:val="single" w:sz="4" w:space="0" w:color="auto"/>
              <w:right w:val="single" w:sz="4" w:space="0" w:color="auto"/>
            </w:tcBorders>
          </w:tcPr>
          <w:p w14:paraId="6D3A0465" w14:textId="77777777" w:rsidR="00065F50" w:rsidRPr="000744F6" w:rsidDel="009030EE" w:rsidRDefault="00065F50" w:rsidP="00A017AC">
            <w:pPr>
              <w:keepNext/>
              <w:rPr>
                <w:rFonts w:ascii="Arial" w:hAnsi="Arial" w:cs="Arial"/>
                <w:sz w:val="22"/>
                <w:szCs w:val="22"/>
                <w:lang w:val="en-AU"/>
              </w:rPr>
            </w:pPr>
            <w:r w:rsidRPr="000744F6">
              <w:rPr>
                <w:rFonts w:ascii="Arial" w:hAnsi="Arial" w:cs="Arial"/>
                <w:sz w:val="22"/>
                <w:szCs w:val="22"/>
                <w:lang w:val="en-AU"/>
              </w:rPr>
              <w:t>Comments</w:t>
            </w:r>
          </w:p>
        </w:tc>
      </w:tr>
      <w:tr w:rsidR="00065F50" w:rsidRPr="00E7450B" w14:paraId="1BD2A26F" w14:textId="77777777" w:rsidTr="00A017AC">
        <w:trPr>
          <w:trHeight w:val="1543"/>
        </w:trPr>
        <w:tc>
          <w:tcPr>
            <w:tcW w:w="3204" w:type="dxa"/>
            <w:vMerge/>
            <w:tcBorders>
              <w:left w:val="nil"/>
              <w:bottom w:val="dotted" w:sz="2" w:space="0" w:color="888B8D" w:themeColor="accent2"/>
              <w:right w:val="single" w:sz="4" w:space="0" w:color="auto"/>
            </w:tcBorders>
          </w:tcPr>
          <w:p w14:paraId="3117CD6D" w14:textId="77777777" w:rsidR="00065F50" w:rsidRDefault="00065F50" w:rsidP="00A017AC">
            <w:pPr>
              <w:keepNext/>
              <w:spacing w:before="120" w:after="120"/>
              <w:rPr>
                <w:rFonts w:ascii="Arial" w:hAnsi="Arial" w:cs="Arial"/>
                <w:b/>
                <w:color w:val="103D64"/>
                <w:sz w:val="18"/>
                <w:szCs w:val="18"/>
                <w:lang w:val="en-GB"/>
              </w:rPr>
            </w:pPr>
          </w:p>
        </w:tc>
        <w:tc>
          <w:tcPr>
            <w:tcW w:w="2293" w:type="dxa"/>
            <w:gridSpan w:val="2"/>
            <w:tcBorders>
              <w:top w:val="single" w:sz="4" w:space="0" w:color="auto"/>
              <w:left w:val="single" w:sz="4" w:space="0" w:color="auto"/>
              <w:bottom w:val="single" w:sz="4" w:space="0" w:color="auto"/>
              <w:right w:val="single" w:sz="4" w:space="0" w:color="auto"/>
            </w:tcBorders>
          </w:tcPr>
          <w:p w14:paraId="7930AD27" w14:textId="165DFB3F" w:rsidR="00065F50" w:rsidRPr="009F16CA" w:rsidRDefault="00B136CD" w:rsidP="00A017AC">
            <w:pPr>
              <w:pStyle w:val="VRQABodyText"/>
              <w:keepNext/>
            </w:pPr>
            <w:r w:rsidRPr="00C90F4A">
              <w:t>VU238</w:t>
            </w:r>
            <w:r>
              <w:t>12</w:t>
            </w:r>
            <w:r w:rsidR="00065F50" w:rsidRPr="009F16CA">
              <w:t xml:space="preserve"> Undertake a simple investigation of how the earth, moon, and sun interact</w:t>
            </w:r>
          </w:p>
        </w:tc>
        <w:tc>
          <w:tcPr>
            <w:tcW w:w="2293" w:type="dxa"/>
            <w:tcBorders>
              <w:top w:val="single" w:sz="4" w:space="0" w:color="auto"/>
              <w:left w:val="single" w:sz="4" w:space="0" w:color="auto"/>
              <w:bottom w:val="single" w:sz="4" w:space="0" w:color="auto"/>
              <w:right w:val="single" w:sz="4" w:space="0" w:color="auto"/>
            </w:tcBorders>
          </w:tcPr>
          <w:p w14:paraId="5B6FBA36" w14:textId="77777777" w:rsidR="00065F50" w:rsidRPr="009F16CA" w:rsidRDefault="00065F50" w:rsidP="00A017AC">
            <w:pPr>
              <w:pStyle w:val="VRQABodyText"/>
              <w:keepNext/>
            </w:pPr>
            <w:r w:rsidRPr="009F16CA">
              <w:t>VU22406 Undertake a simple investigation of how the earth, moon, and sun interact</w:t>
            </w:r>
          </w:p>
        </w:tc>
        <w:tc>
          <w:tcPr>
            <w:tcW w:w="2275" w:type="dxa"/>
            <w:tcBorders>
              <w:top w:val="single" w:sz="4" w:space="0" w:color="auto"/>
              <w:left w:val="single" w:sz="4" w:space="0" w:color="auto"/>
              <w:bottom w:val="single" w:sz="4" w:space="0" w:color="auto"/>
              <w:right w:val="single" w:sz="4" w:space="0" w:color="auto"/>
            </w:tcBorders>
          </w:tcPr>
          <w:p w14:paraId="68478BFF" w14:textId="77777777" w:rsidR="00065F50" w:rsidRPr="009F16CA" w:rsidDel="009030EE" w:rsidRDefault="00065F50" w:rsidP="00A017AC">
            <w:pPr>
              <w:pStyle w:val="VRQABodyText"/>
              <w:keepNext/>
            </w:pPr>
            <w:r w:rsidRPr="009F16CA">
              <w:t>Equivalent</w:t>
            </w:r>
          </w:p>
        </w:tc>
      </w:tr>
      <w:tr w:rsidR="00065F50" w:rsidRPr="00E7450B" w14:paraId="1D5A9C6F" w14:textId="77777777" w:rsidTr="00A017AC">
        <w:trPr>
          <w:trHeight w:val="363"/>
        </w:trPr>
        <w:tc>
          <w:tcPr>
            <w:tcW w:w="3204" w:type="dxa"/>
            <w:vMerge/>
            <w:tcBorders>
              <w:left w:val="nil"/>
              <w:bottom w:val="dotted" w:sz="2" w:space="0" w:color="888B8D" w:themeColor="accent2"/>
              <w:right w:val="dotted" w:sz="4" w:space="0" w:color="888B8D" w:themeColor="accent2"/>
            </w:tcBorders>
          </w:tcPr>
          <w:p w14:paraId="7AAE4C45" w14:textId="77777777" w:rsidR="00065F50" w:rsidRDefault="00065F50" w:rsidP="007D69EC">
            <w:pPr>
              <w:spacing w:before="120" w:after="120"/>
              <w:rPr>
                <w:rFonts w:ascii="Arial" w:hAnsi="Arial" w:cs="Arial"/>
                <w:b/>
                <w:color w:val="103D64"/>
                <w:sz w:val="18"/>
                <w:szCs w:val="18"/>
                <w:lang w:val="en-GB"/>
              </w:rPr>
            </w:pPr>
          </w:p>
        </w:tc>
        <w:tc>
          <w:tcPr>
            <w:tcW w:w="6861" w:type="dxa"/>
            <w:gridSpan w:val="4"/>
            <w:tcBorders>
              <w:top w:val="single" w:sz="4" w:space="0" w:color="auto"/>
              <w:left w:val="dotted" w:sz="4" w:space="0" w:color="888B8D" w:themeColor="accent2"/>
              <w:bottom w:val="dotted" w:sz="2" w:space="0" w:color="888B8D" w:themeColor="accent2"/>
              <w:right w:val="nil"/>
            </w:tcBorders>
          </w:tcPr>
          <w:p w14:paraId="0BB0EC01" w14:textId="77777777" w:rsidR="00065F50" w:rsidRPr="000744F6" w:rsidDel="009030EE" w:rsidRDefault="00065F50" w:rsidP="007D69EC">
            <w:pPr>
              <w:pStyle w:val="AccredTemplate"/>
              <w:rPr>
                <w:color w:val="auto"/>
                <w:sz w:val="22"/>
                <w:szCs w:val="22"/>
              </w:rPr>
            </w:pPr>
          </w:p>
        </w:tc>
      </w:tr>
    </w:tbl>
    <w:p w14:paraId="3A700368" w14:textId="77777777" w:rsidR="00A017AC" w:rsidRDefault="00065F50" w:rsidP="00065F50">
      <w:pPr>
        <w:rPr>
          <w:sz w:val="18"/>
          <w:szCs w:val="18"/>
        </w:rPr>
        <w:sectPr w:rsidR="00A017AC" w:rsidSect="00FF3BC7">
          <w:headerReference w:type="even" r:id="rId253"/>
          <w:headerReference w:type="default" r:id="rId254"/>
          <w:headerReference w:type="first" r:id="rId255"/>
          <w:pgSz w:w="11906" w:h="16838"/>
          <w:pgMar w:top="1829" w:right="1440" w:bottom="1440" w:left="851" w:header="568" w:footer="708" w:gutter="0"/>
          <w:cols w:space="708"/>
          <w:docGrid w:linePitch="360"/>
        </w:sectPr>
      </w:pPr>
      <w:r>
        <w:rPr>
          <w:sz w:val="18"/>
          <w:szCs w:val="18"/>
        </w:rPr>
        <w:t xml:space="preserve"> </w:t>
      </w:r>
    </w:p>
    <w:p w14:paraId="29315410" w14:textId="44CE5DA5" w:rsidR="00065F50" w:rsidRPr="000744F6" w:rsidRDefault="00065F50" w:rsidP="00065F50">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065F50" w:rsidRPr="0071490E" w14:paraId="1F3C2CB3" w14:textId="77777777" w:rsidTr="007D69EC">
        <w:trPr>
          <w:trHeight w:val="363"/>
        </w:trPr>
        <w:tc>
          <w:tcPr>
            <w:tcW w:w="10080" w:type="dxa"/>
            <w:gridSpan w:val="2"/>
            <w:tcBorders>
              <w:top w:val="nil"/>
              <w:bottom w:val="nil"/>
            </w:tcBorders>
            <w:shd w:val="clear" w:color="auto" w:fill="103D64" w:themeFill="text2"/>
          </w:tcPr>
          <w:p w14:paraId="6472B2A4" w14:textId="44E9A8CF" w:rsidR="00065F50" w:rsidRPr="000B4A2C" w:rsidRDefault="00065F5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65F50" w:rsidRPr="00E7450B" w14:paraId="5E7F4246" w14:textId="77777777" w:rsidTr="007D69EC">
        <w:trPr>
          <w:trHeight w:val="561"/>
        </w:trPr>
        <w:tc>
          <w:tcPr>
            <w:tcW w:w="2283" w:type="dxa"/>
            <w:tcBorders>
              <w:top w:val="nil"/>
              <w:left w:val="nil"/>
              <w:bottom w:val="nil"/>
              <w:right w:val="dotted" w:sz="4" w:space="0" w:color="888B8D" w:themeColor="accent2"/>
            </w:tcBorders>
          </w:tcPr>
          <w:p w14:paraId="628B90D0" w14:textId="77777777" w:rsidR="00065F50" w:rsidRPr="000B4A2C" w:rsidRDefault="00065F50" w:rsidP="00A017A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F3F67D6" w14:textId="76205FB7" w:rsidR="00065F50" w:rsidRPr="00FB1B70" w:rsidRDefault="00065F50" w:rsidP="00A017AC">
            <w:pPr>
              <w:pStyle w:val="VRQABodyText"/>
            </w:pPr>
            <w:r w:rsidRPr="00FB1B70">
              <w:t xml:space="preserve">Assessment Requirements for </w:t>
            </w:r>
            <w:r w:rsidR="00B136CD" w:rsidRPr="00C90F4A">
              <w:t>VU238</w:t>
            </w:r>
            <w:r w:rsidR="00B136CD">
              <w:t>12</w:t>
            </w:r>
            <w:r w:rsidRPr="009F16CA">
              <w:t xml:space="preserve"> Undertake a simple investigation of how the earth, moon, and sun interact</w:t>
            </w:r>
          </w:p>
        </w:tc>
      </w:tr>
      <w:tr w:rsidR="00065F50" w:rsidRPr="00E7450B" w14:paraId="12FBF459"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31E66D9" w14:textId="77777777" w:rsidR="00065F50" w:rsidRPr="000B4A2C" w:rsidRDefault="00065F50" w:rsidP="00A017A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05C707E" w14:textId="77777777" w:rsidR="00065F50" w:rsidRDefault="00065F50" w:rsidP="00A017AC">
            <w:pPr>
              <w:pStyle w:val="VRQABodyText"/>
            </w:pPr>
            <w:r w:rsidRPr="00603C28">
              <w:t>The candidate must demonstrate the ability to complete tasks outlined in the elements and performance criteria of this unit. Assessment must confirm the ability to:</w:t>
            </w:r>
          </w:p>
          <w:p w14:paraId="05546D91" w14:textId="77777777" w:rsidR="00065F50" w:rsidRPr="00FC3634" w:rsidRDefault="00065F50" w:rsidP="00A017AC">
            <w:pPr>
              <w:pStyle w:val="VRQABullet1"/>
              <w:numPr>
                <w:ilvl w:val="0"/>
                <w:numId w:val="19"/>
              </w:numPr>
              <w:autoSpaceDE/>
              <w:autoSpaceDN/>
              <w:adjustRightInd/>
              <w:spacing w:before="120" w:after="0" w:line="240" w:lineRule="auto"/>
              <w:contextualSpacing w:val="0"/>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r>
              <w:t>.</w:t>
            </w:r>
          </w:p>
        </w:tc>
      </w:tr>
      <w:tr w:rsidR="00065F50" w:rsidRPr="00E7450B" w14:paraId="4D2D9E9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D9B54C" w14:textId="77777777" w:rsidR="00065F50" w:rsidRPr="000B4A2C" w:rsidRDefault="00065F50" w:rsidP="00A017A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90D22F0" w14:textId="77777777" w:rsidR="00065F50" w:rsidRPr="008A124F" w:rsidRDefault="00065F50" w:rsidP="00A017AC">
            <w:pPr>
              <w:pStyle w:val="VRQABodyText"/>
            </w:pPr>
            <w:r w:rsidRPr="008A124F">
              <w:t>The candidate must be able to apply knowledge required to effectively perform the tasks outlined in elements and performance criteria of this unit. This includes knowledge of:</w:t>
            </w:r>
          </w:p>
          <w:p w14:paraId="18023478"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strategies to make meaning to interpret information related to the investigation</w:t>
            </w:r>
          </w:p>
          <w:p w14:paraId="155D5E9B"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scientific terminology relevant to this subject area to enable information and ideas to be expressed verbally and in writing.</w:t>
            </w:r>
          </w:p>
          <w:p w14:paraId="27A3ACEC" w14:textId="62FA944D" w:rsidR="00A017AC" w:rsidRPr="008A124F" w:rsidRDefault="00A017AC" w:rsidP="00A017AC">
            <w:pPr>
              <w:pStyle w:val="VRQABullet1"/>
              <w:numPr>
                <w:ilvl w:val="0"/>
                <w:numId w:val="19"/>
              </w:numPr>
              <w:autoSpaceDE/>
              <w:autoSpaceDN/>
              <w:adjustRightInd/>
              <w:spacing w:before="120" w:after="0" w:line="240" w:lineRule="auto"/>
              <w:contextualSpacing w:val="0"/>
            </w:pPr>
            <w:r w:rsidRPr="008A124F">
              <w:t>components of a work plan for simple experiments</w:t>
            </w:r>
          </w:p>
        </w:tc>
      </w:tr>
      <w:tr w:rsidR="00065F50" w:rsidRPr="00E7450B" w14:paraId="6837A65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2A0448" w14:textId="77777777" w:rsidR="00065F50" w:rsidRPr="000B4A2C" w:rsidRDefault="00065F50" w:rsidP="00A017A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8F340E7" w14:textId="77777777" w:rsidR="00065F50" w:rsidRPr="008A124F" w:rsidRDefault="00065F50" w:rsidP="00A017AC">
            <w:pPr>
              <w:pStyle w:val="VRQABodyText"/>
            </w:pPr>
            <w:r w:rsidRPr="008A124F">
              <w:t>Assessment must ensure:</w:t>
            </w:r>
          </w:p>
          <w:p w14:paraId="570DDCB2"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access to a computer or a digital device with internet access. In technology restricted environments such as corrections settings, activities maybe offline and/or simulated.</w:t>
            </w:r>
          </w:p>
          <w:p w14:paraId="49D87F64" w14:textId="77777777" w:rsidR="00065F50" w:rsidRPr="008A124F" w:rsidRDefault="00065F50" w:rsidP="00A017AC">
            <w:pPr>
              <w:pStyle w:val="VRQABodyText"/>
            </w:pPr>
            <w:r w:rsidRPr="008A124F">
              <w:t>At this level the learner may:</w:t>
            </w:r>
          </w:p>
          <w:p w14:paraId="119BFA4B"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require direct support to search for and navigate science related information and issues, including defining the meaning of science-based terminology.</w:t>
            </w:r>
          </w:p>
          <w:p w14:paraId="27DDD65B" w14:textId="77777777" w:rsidR="00065F50" w:rsidRPr="008A124F" w:rsidRDefault="00065F50" w:rsidP="00A017AC">
            <w:pPr>
              <w:pStyle w:val="VRQABullet1"/>
              <w:numPr>
                <w:ilvl w:val="0"/>
                <w:numId w:val="19"/>
              </w:numPr>
              <w:autoSpaceDE/>
              <w:autoSpaceDN/>
              <w:adjustRightInd/>
              <w:spacing w:before="120" w:after="0" w:line="240" w:lineRule="auto"/>
              <w:contextualSpacing w:val="0"/>
            </w:pPr>
            <w:r w:rsidRPr="008A124F">
              <w:t>depend on the teacher / mentor for guidance and support where prompting and advice as required.</w:t>
            </w:r>
          </w:p>
          <w:p w14:paraId="04752300" w14:textId="77777777" w:rsidR="00065F50" w:rsidRPr="008A124F" w:rsidRDefault="00065F50" w:rsidP="00A017AC">
            <w:pPr>
              <w:pStyle w:val="VRQABodyText"/>
              <w:rPr>
                <w:b/>
                <w:bCs/>
              </w:rPr>
            </w:pPr>
            <w:r w:rsidRPr="008A124F">
              <w:rPr>
                <w:b/>
                <w:bCs/>
              </w:rPr>
              <w:t>Assessor requirements</w:t>
            </w:r>
          </w:p>
          <w:p w14:paraId="1CCC647C" w14:textId="77777777" w:rsidR="00065F50" w:rsidRPr="008A124F" w:rsidRDefault="00065F50" w:rsidP="00A017AC">
            <w:pPr>
              <w:pStyle w:val="VRQABodyText"/>
            </w:pPr>
            <w:r w:rsidRPr="008A124F">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0D7694CF" w14:textId="77777777" w:rsidR="00065F50" w:rsidRDefault="00065F50" w:rsidP="005547A4">
      <w:pPr>
        <w:tabs>
          <w:tab w:val="left" w:pos="3525"/>
        </w:tabs>
        <w:rPr>
          <w:sz w:val="18"/>
          <w:szCs w:val="18"/>
        </w:rPr>
        <w:sectPr w:rsidR="00065F50"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C5129" w:rsidRPr="00F504D4" w14:paraId="27390CA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544985" w14:textId="77777777" w:rsidR="009C5129" w:rsidRPr="00380EC6" w:rsidRDefault="009C5129"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955DB7" w14:textId="3EFD01F0" w:rsidR="009C5129" w:rsidRPr="00B136CD" w:rsidRDefault="00B136CD" w:rsidP="009C5129">
            <w:pPr>
              <w:pStyle w:val="VRQABodyText"/>
              <w:rPr>
                <w:b/>
                <w:bCs/>
              </w:rPr>
            </w:pPr>
            <w:r w:rsidRPr="00B136CD">
              <w:rPr>
                <w:b/>
                <w:bCs/>
              </w:rPr>
              <w:t>VU23813</w:t>
            </w:r>
          </w:p>
        </w:tc>
      </w:tr>
      <w:tr w:rsidR="009C5129" w:rsidRPr="00F504D4" w14:paraId="301D50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A6131E" w14:textId="77777777" w:rsidR="009C5129" w:rsidRPr="00F504D4" w:rsidRDefault="009C51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383A31" w14:textId="77777777" w:rsidR="009C5129" w:rsidRPr="009C5129" w:rsidRDefault="009C5129" w:rsidP="009C5129">
            <w:pPr>
              <w:pStyle w:val="VRQABodyText"/>
              <w:rPr>
                <w:b/>
                <w:bCs/>
              </w:rPr>
            </w:pPr>
            <w:r w:rsidRPr="009C5129">
              <w:rPr>
                <w:b/>
                <w:bCs/>
              </w:rPr>
              <w:t>Undertake a simple investigation of factors for continuity of life</w:t>
            </w:r>
          </w:p>
        </w:tc>
      </w:tr>
      <w:tr w:rsidR="009C5129" w:rsidRPr="00F504D4" w14:paraId="6ED91A0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B5855B" w14:textId="77777777" w:rsidR="009C5129" w:rsidRPr="00380EC6" w:rsidRDefault="009C51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C9F34A" w14:textId="77777777" w:rsidR="009C5129" w:rsidRDefault="009C5129" w:rsidP="009C5129">
            <w:pPr>
              <w:pStyle w:val="VRQABodyText"/>
            </w:pPr>
            <w:r>
              <w:t>This unit describes the</w:t>
            </w:r>
            <w:r w:rsidRPr="00CC7915">
              <w:t xml:space="preserve"> skills and knowledge</w:t>
            </w:r>
            <w:r>
              <w:t xml:space="preserve"> required</w:t>
            </w:r>
            <w:r w:rsidRPr="00CC7915">
              <w:t xml:space="preserve"> to</w:t>
            </w:r>
            <w:r>
              <w:t xml:space="preserve"> </w:t>
            </w:r>
            <w:r w:rsidRPr="0079479B">
              <w:t xml:space="preserve">undertake a simple </w:t>
            </w:r>
            <w:r>
              <w:t>investigation</w:t>
            </w:r>
            <w:r w:rsidRPr="0079479B">
              <w:t xml:space="preserve"> on the conditions and the processes required for life and its continuation</w:t>
            </w:r>
            <w:r>
              <w:t xml:space="preserve">. </w:t>
            </w:r>
            <w:r w:rsidRPr="00084972">
              <w:t xml:space="preserve">It requires the ability to </w:t>
            </w:r>
            <w:r w:rsidRPr="0079479B">
              <w:t>plan and conduct a simple investigation into the conditions and the processes required for life and its continuation, and report on the outcomes</w:t>
            </w:r>
            <w:r>
              <w:t>.</w:t>
            </w:r>
          </w:p>
          <w:p w14:paraId="5B8721D7" w14:textId="77777777" w:rsidR="009C5129" w:rsidRDefault="009C5129" w:rsidP="009C5129">
            <w:pPr>
              <w:pStyle w:val="VRQABodyText"/>
            </w:pPr>
            <w:r>
              <w:t xml:space="preserve">This unit applies to learners wishing to </w:t>
            </w:r>
            <w:r w:rsidRPr="00C35135">
              <w:t>improve their educational and vocational participation options in the science field</w:t>
            </w:r>
            <w:r>
              <w:t>.</w:t>
            </w:r>
          </w:p>
          <w:p w14:paraId="6A2A2BA4" w14:textId="00C2C417" w:rsidR="009C5129" w:rsidRPr="00372CC3" w:rsidRDefault="009C5129" w:rsidP="009C5129">
            <w:pPr>
              <w:pStyle w:val="VRQABodyText"/>
            </w:pPr>
            <w:r w:rsidRPr="00372CC3">
              <w:t>No licensing, legislative or certification requirements apply to this unit at the time of publication.</w:t>
            </w:r>
          </w:p>
        </w:tc>
      </w:tr>
      <w:tr w:rsidR="009C5129" w:rsidRPr="00E7450B" w14:paraId="2A901698"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C95F02" w14:textId="77777777" w:rsidR="009C5129" w:rsidRPr="006E2325" w:rsidRDefault="009C51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4E93FC" w14:textId="77777777" w:rsidR="009C5129" w:rsidRPr="000744F6" w:rsidRDefault="009C5129" w:rsidP="009C5129">
            <w:pPr>
              <w:pStyle w:val="VRQABodyText"/>
            </w:pPr>
            <w:r>
              <w:t>Nil</w:t>
            </w:r>
          </w:p>
        </w:tc>
      </w:tr>
      <w:tr w:rsidR="009C5129" w:rsidRPr="00E7450B" w14:paraId="1173CAC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BF9C35"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D89908" w14:textId="77777777" w:rsidR="009C5129" w:rsidRPr="000744F6" w:rsidRDefault="009C5129" w:rsidP="009C5129">
            <w:pPr>
              <w:pStyle w:val="VRQABodyText"/>
            </w:pPr>
            <w:r w:rsidRPr="00DF067E">
              <w:t>Not Applicable</w:t>
            </w:r>
          </w:p>
        </w:tc>
      </w:tr>
      <w:tr w:rsidR="009C5129" w:rsidRPr="00E7450B" w14:paraId="45DBB55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382744"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471ACB" w14:textId="77777777" w:rsidR="009C5129" w:rsidRPr="000744F6" w:rsidRDefault="009C5129" w:rsidP="009C5129">
            <w:pPr>
              <w:pStyle w:val="VRQABodyText"/>
            </w:pPr>
            <w:r w:rsidRPr="00DF067E">
              <w:t>Not Applicable</w:t>
            </w:r>
          </w:p>
        </w:tc>
      </w:tr>
    </w:tbl>
    <w:p w14:paraId="18C88B0C" w14:textId="77777777" w:rsidR="009C5129" w:rsidRPr="00105689" w:rsidRDefault="009C5129" w:rsidP="009C51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C5129" w:rsidRPr="00E7450B" w14:paraId="16794D17" w14:textId="77777777" w:rsidTr="007D69EC">
        <w:trPr>
          <w:trHeight w:val="363"/>
        </w:trPr>
        <w:tc>
          <w:tcPr>
            <w:tcW w:w="3703" w:type="dxa"/>
            <w:gridSpan w:val="2"/>
            <w:vAlign w:val="center"/>
          </w:tcPr>
          <w:p w14:paraId="608B06ED"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959B72"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C5129" w:rsidRPr="00E7450B" w14:paraId="67C74304" w14:textId="77777777" w:rsidTr="007D69EC">
        <w:trPr>
          <w:trHeight w:val="752"/>
        </w:trPr>
        <w:tc>
          <w:tcPr>
            <w:tcW w:w="3703" w:type="dxa"/>
            <w:gridSpan w:val="2"/>
          </w:tcPr>
          <w:p w14:paraId="468F3BAE" w14:textId="77777777" w:rsidR="009C5129" w:rsidRPr="00F504D4" w:rsidRDefault="009C51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FF15142" w14:textId="77777777" w:rsidR="009C5129" w:rsidRPr="00F504D4" w:rsidRDefault="009C51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C5129" w:rsidRPr="00E7450B" w14:paraId="45862E03" w14:textId="77777777" w:rsidTr="007D69EC">
        <w:trPr>
          <w:trHeight w:val="363"/>
        </w:trPr>
        <w:tc>
          <w:tcPr>
            <w:tcW w:w="989" w:type="dxa"/>
            <w:vMerge w:val="restart"/>
            <w:shd w:val="clear" w:color="auto" w:fill="FFFFFF" w:themeFill="background1"/>
          </w:tcPr>
          <w:p w14:paraId="6262DBF9" w14:textId="77777777" w:rsidR="009C5129" w:rsidRPr="00B809AE" w:rsidRDefault="009C5129" w:rsidP="007D69EC">
            <w:pPr>
              <w:pStyle w:val="VRQABodyText"/>
            </w:pPr>
            <w:r w:rsidRPr="00B809AE">
              <w:t>1</w:t>
            </w:r>
          </w:p>
        </w:tc>
        <w:tc>
          <w:tcPr>
            <w:tcW w:w="2714" w:type="dxa"/>
            <w:vMerge w:val="restart"/>
            <w:shd w:val="clear" w:color="auto" w:fill="FFFFFF" w:themeFill="background1"/>
          </w:tcPr>
          <w:p w14:paraId="059DD267" w14:textId="77777777" w:rsidR="009C5129" w:rsidRPr="001C505C" w:rsidRDefault="009C5129" w:rsidP="007D69EC">
            <w:pPr>
              <w:pStyle w:val="VRQABodyText"/>
            </w:pPr>
            <w:r w:rsidRPr="001C505C">
              <w:t>Plan a simple scientific observation of a living entity</w:t>
            </w:r>
          </w:p>
        </w:tc>
        <w:tc>
          <w:tcPr>
            <w:tcW w:w="567" w:type="dxa"/>
            <w:shd w:val="clear" w:color="auto" w:fill="FFFFFF" w:themeFill="background1"/>
          </w:tcPr>
          <w:p w14:paraId="129D5EF6" w14:textId="77777777" w:rsidR="009C5129" w:rsidRPr="001C505C" w:rsidRDefault="009C5129" w:rsidP="007D69EC">
            <w:pPr>
              <w:pStyle w:val="VRQABodyText"/>
            </w:pPr>
            <w:r w:rsidRPr="001C505C">
              <w:t>1.1</w:t>
            </w:r>
          </w:p>
        </w:tc>
        <w:tc>
          <w:tcPr>
            <w:tcW w:w="5800" w:type="dxa"/>
            <w:shd w:val="clear" w:color="auto" w:fill="FFFFFF" w:themeFill="background1"/>
          </w:tcPr>
          <w:p w14:paraId="3A50B6EB" w14:textId="77777777" w:rsidR="009C5129" w:rsidRPr="001C505C" w:rsidRDefault="009C5129" w:rsidP="007D69EC">
            <w:pPr>
              <w:pStyle w:val="VRQABodyText"/>
            </w:pPr>
            <w:r w:rsidRPr="001C505C">
              <w:t>Select a living entity for observation in consultation with a relevant person</w:t>
            </w:r>
          </w:p>
        </w:tc>
      </w:tr>
      <w:tr w:rsidR="009C5129" w:rsidRPr="00E7450B" w14:paraId="0B91237F" w14:textId="77777777" w:rsidTr="007D69EC">
        <w:trPr>
          <w:trHeight w:val="363"/>
        </w:trPr>
        <w:tc>
          <w:tcPr>
            <w:tcW w:w="989" w:type="dxa"/>
            <w:vMerge/>
            <w:shd w:val="clear" w:color="auto" w:fill="FFFFFF" w:themeFill="background1"/>
          </w:tcPr>
          <w:p w14:paraId="479FFE5C" w14:textId="77777777" w:rsidR="009C5129" w:rsidRPr="00B809AE" w:rsidRDefault="009C5129" w:rsidP="007D69EC">
            <w:pPr>
              <w:pStyle w:val="VRQABodyText"/>
            </w:pPr>
          </w:p>
        </w:tc>
        <w:tc>
          <w:tcPr>
            <w:tcW w:w="2714" w:type="dxa"/>
            <w:vMerge/>
            <w:shd w:val="clear" w:color="auto" w:fill="FFFFFF" w:themeFill="background1"/>
          </w:tcPr>
          <w:p w14:paraId="5FEDDE05" w14:textId="77777777" w:rsidR="009C5129" w:rsidRPr="001C505C" w:rsidRDefault="009C5129" w:rsidP="007D69EC">
            <w:pPr>
              <w:pStyle w:val="VRQABodyText"/>
            </w:pPr>
          </w:p>
        </w:tc>
        <w:tc>
          <w:tcPr>
            <w:tcW w:w="567" w:type="dxa"/>
            <w:shd w:val="clear" w:color="auto" w:fill="FFFFFF" w:themeFill="background1"/>
          </w:tcPr>
          <w:p w14:paraId="436B5469" w14:textId="77777777" w:rsidR="009C5129" w:rsidRPr="001C505C" w:rsidRDefault="009C5129" w:rsidP="007D69EC">
            <w:pPr>
              <w:pStyle w:val="VRQABodyText"/>
            </w:pPr>
            <w:r w:rsidRPr="001C505C">
              <w:t>1.2</w:t>
            </w:r>
          </w:p>
        </w:tc>
        <w:tc>
          <w:tcPr>
            <w:tcW w:w="5800" w:type="dxa"/>
            <w:shd w:val="clear" w:color="auto" w:fill="FFFFFF" w:themeFill="background1"/>
          </w:tcPr>
          <w:p w14:paraId="07921DE2" w14:textId="77777777" w:rsidR="009C5129" w:rsidRPr="001C505C" w:rsidRDefault="009C5129" w:rsidP="007D69EC">
            <w:pPr>
              <w:pStyle w:val="VRQABodyText"/>
            </w:pPr>
            <w:r w:rsidRPr="001C505C">
              <w:t>Develop a plan to investigate the conditions and processes required for survival of the living entity in consultation with a relevant person</w:t>
            </w:r>
          </w:p>
        </w:tc>
      </w:tr>
      <w:tr w:rsidR="009C5129" w:rsidRPr="00E7450B" w14:paraId="6E5759E2" w14:textId="77777777" w:rsidTr="007D69EC">
        <w:trPr>
          <w:trHeight w:val="363"/>
        </w:trPr>
        <w:tc>
          <w:tcPr>
            <w:tcW w:w="989" w:type="dxa"/>
            <w:vMerge w:val="restart"/>
            <w:shd w:val="clear" w:color="auto" w:fill="FFFFFF" w:themeFill="background1"/>
          </w:tcPr>
          <w:p w14:paraId="5A0B820C" w14:textId="77777777" w:rsidR="009C5129" w:rsidRPr="00B809AE" w:rsidRDefault="009C5129" w:rsidP="007D69EC">
            <w:pPr>
              <w:pStyle w:val="VRQABodyText"/>
            </w:pPr>
            <w:r w:rsidRPr="00B809AE">
              <w:t>2</w:t>
            </w:r>
          </w:p>
        </w:tc>
        <w:tc>
          <w:tcPr>
            <w:tcW w:w="2714" w:type="dxa"/>
            <w:vMerge w:val="restart"/>
            <w:shd w:val="clear" w:color="auto" w:fill="FFFFFF" w:themeFill="background1"/>
          </w:tcPr>
          <w:p w14:paraId="0688E812" w14:textId="77777777" w:rsidR="009C5129" w:rsidRPr="001C505C" w:rsidRDefault="009C5129" w:rsidP="007D69EC">
            <w:pPr>
              <w:pStyle w:val="VRQABodyText"/>
            </w:pPr>
            <w:r w:rsidRPr="001C505C">
              <w:t>Conduct a simple scientific observation of a living entity</w:t>
            </w:r>
          </w:p>
        </w:tc>
        <w:tc>
          <w:tcPr>
            <w:tcW w:w="567" w:type="dxa"/>
            <w:shd w:val="clear" w:color="auto" w:fill="FFFFFF" w:themeFill="background1"/>
          </w:tcPr>
          <w:p w14:paraId="4D3BA89F" w14:textId="77777777" w:rsidR="009C5129" w:rsidRPr="001C505C" w:rsidRDefault="009C5129" w:rsidP="007D69EC">
            <w:pPr>
              <w:pStyle w:val="VRQABodyText"/>
            </w:pPr>
            <w:r w:rsidRPr="001C505C">
              <w:t>2.1</w:t>
            </w:r>
          </w:p>
        </w:tc>
        <w:tc>
          <w:tcPr>
            <w:tcW w:w="5800" w:type="dxa"/>
            <w:shd w:val="clear" w:color="auto" w:fill="FFFFFF" w:themeFill="background1"/>
          </w:tcPr>
          <w:p w14:paraId="04C0AA71" w14:textId="77777777" w:rsidR="009C5129" w:rsidRPr="001C505C" w:rsidRDefault="009C5129" w:rsidP="007D69EC">
            <w:pPr>
              <w:pStyle w:val="VRQABodyText"/>
            </w:pPr>
            <w:r w:rsidRPr="001C505C">
              <w:t>Observe and record the characteristics of the living entity that allow it to survive using appropriate scientific terminology</w:t>
            </w:r>
          </w:p>
        </w:tc>
      </w:tr>
      <w:tr w:rsidR="009C5129" w:rsidRPr="00E7450B" w14:paraId="2425CD04" w14:textId="77777777" w:rsidTr="007D69EC">
        <w:trPr>
          <w:trHeight w:val="363"/>
        </w:trPr>
        <w:tc>
          <w:tcPr>
            <w:tcW w:w="989" w:type="dxa"/>
            <w:vMerge/>
            <w:shd w:val="clear" w:color="auto" w:fill="FFFFFF" w:themeFill="background1"/>
          </w:tcPr>
          <w:p w14:paraId="28203315" w14:textId="77777777" w:rsidR="009C5129" w:rsidRPr="00B809AE" w:rsidRDefault="009C5129" w:rsidP="007D69EC">
            <w:pPr>
              <w:pStyle w:val="VRQABodyText"/>
            </w:pPr>
          </w:p>
        </w:tc>
        <w:tc>
          <w:tcPr>
            <w:tcW w:w="2714" w:type="dxa"/>
            <w:vMerge/>
            <w:shd w:val="clear" w:color="auto" w:fill="FFFFFF" w:themeFill="background1"/>
          </w:tcPr>
          <w:p w14:paraId="76546965" w14:textId="77777777" w:rsidR="009C5129" w:rsidRPr="001C505C" w:rsidRDefault="009C5129" w:rsidP="007D69EC">
            <w:pPr>
              <w:pStyle w:val="VRQABodyText"/>
            </w:pPr>
          </w:p>
        </w:tc>
        <w:tc>
          <w:tcPr>
            <w:tcW w:w="567" w:type="dxa"/>
            <w:shd w:val="clear" w:color="auto" w:fill="FFFFFF" w:themeFill="background1"/>
          </w:tcPr>
          <w:p w14:paraId="1F5C2D72" w14:textId="77777777" w:rsidR="009C5129" w:rsidRPr="001C505C" w:rsidRDefault="009C5129" w:rsidP="007D69EC">
            <w:pPr>
              <w:pStyle w:val="VRQABodyText"/>
            </w:pPr>
            <w:r w:rsidRPr="001C505C">
              <w:t>2.2</w:t>
            </w:r>
          </w:p>
        </w:tc>
        <w:tc>
          <w:tcPr>
            <w:tcW w:w="5800" w:type="dxa"/>
            <w:shd w:val="clear" w:color="auto" w:fill="FFFFFF" w:themeFill="background1"/>
          </w:tcPr>
          <w:p w14:paraId="2E483BAB" w14:textId="77777777" w:rsidR="009C5129" w:rsidRPr="001C505C" w:rsidRDefault="009C5129" w:rsidP="007D69EC">
            <w:pPr>
              <w:pStyle w:val="VRQABodyText"/>
            </w:pPr>
            <w:r w:rsidRPr="001C505C">
              <w:t>Observe and record the conditions required for survival of the living entity using appropriate scientific terminology</w:t>
            </w:r>
          </w:p>
        </w:tc>
      </w:tr>
      <w:tr w:rsidR="009C5129" w:rsidRPr="00E7450B" w14:paraId="7BBDCCA4" w14:textId="77777777" w:rsidTr="007D69EC">
        <w:trPr>
          <w:trHeight w:val="363"/>
        </w:trPr>
        <w:tc>
          <w:tcPr>
            <w:tcW w:w="989" w:type="dxa"/>
            <w:vMerge/>
            <w:shd w:val="clear" w:color="auto" w:fill="FFFFFF" w:themeFill="background1"/>
          </w:tcPr>
          <w:p w14:paraId="5936C747" w14:textId="77777777" w:rsidR="009C5129" w:rsidRPr="00B809AE" w:rsidRDefault="009C5129" w:rsidP="007D69EC">
            <w:pPr>
              <w:pStyle w:val="VRQABodyText"/>
            </w:pPr>
          </w:p>
        </w:tc>
        <w:tc>
          <w:tcPr>
            <w:tcW w:w="2714" w:type="dxa"/>
            <w:vMerge/>
            <w:shd w:val="clear" w:color="auto" w:fill="FFFFFF" w:themeFill="background1"/>
          </w:tcPr>
          <w:p w14:paraId="2587CACF" w14:textId="77777777" w:rsidR="009C5129" w:rsidRPr="001C505C" w:rsidRDefault="009C5129" w:rsidP="007D69EC">
            <w:pPr>
              <w:pStyle w:val="VRQABodyText"/>
            </w:pPr>
          </w:p>
        </w:tc>
        <w:tc>
          <w:tcPr>
            <w:tcW w:w="567" w:type="dxa"/>
            <w:shd w:val="clear" w:color="auto" w:fill="FFFFFF" w:themeFill="background1"/>
          </w:tcPr>
          <w:p w14:paraId="657C1CC5" w14:textId="77777777" w:rsidR="009C5129" w:rsidRPr="001C505C" w:rsidRDefault="009C5129" w:rsidP="007D69EC">
            <w:pPr>
              <w:pStyle w:val="VRQABodyText"/>
            </w:pPr>
            <w:r w:rsidRPr="001C505C">
              <w:t>2.3</w:t>
            </w:r>
          </w:p>
        </w:tc>
        <w:tc>
          <w:tcPr>
            <w:tcW w:w="5800" w:type="dxa"/>
            <w:shd w:val="clear" w:color="auto" w:fill="FFFFFF" w:themeFill="background1"/>
          </w:tcPr>
          <w:p w14:paraId="6568ACE5" w14:textId="77777777" w:rsidR="009C5129" w:rsidRPr="001C505C" w:rsidRDefault="009C5129" w:rsidP="007D69EC">
            <w:pPr>
              <w:pStyle w:val="VRQABodyText"/>
            </w:pPr>
            <w:r w:rsidRPr="001C505C">
              <w:t>Record the key stages of the life cycle of the living entity using appropriate scientific terminology</w:t>
            </w:r>
          </w:p>
        </w:tc>
      </w:tr>
      <w:tr w:rsidR="009C5129" w:rsidRPr="00E7450B" w14:paraId="3A90AA85" w14:textId="77777777" w:rsidTr="007D69EC">
        <w:trPr>
          <w:trHeight w:val="363"/>
        </w:trPr>
        <w:tc>
          <w:tcPr>
            <w:tcW w:w="989" w:type="dxa"/>
            <w:vMerge w:val="restart"/>
            <w:shd w:val="clear" w:color="auto" w:fill="FFFFFF" w:themeFill="background1"/>
          </w:tcPr>
          <w:p w14:paraId="3B60AEA8" w14:textId="77777777" w:rsidR="009C5129" w:rsidRPr="00B809AE" w:rsidRDefault="009C5129" w:rsidP="007D69EC">
            <w:pPr>
              <w:pStyle w:val="VRQABodyText"/>
            </w:pPr>
            <w:r w:rsidRPr="00B809AE">
              <w:t>3</w:t>
            </w:r>
          </w:p>
        </w:tc>
        <w:tc>
          <w:tcPr>
            <w:tcW w:w="2714" w:type="dxa"/>
            <w:vMerge w:val="restart"/>
            <w:shd w:val="clear" w:color="auto" w:fill="FFFFFF" w:themeFill="background1"/>
          </w:tcPr>
          <w:p w14:paraId="07193F46" w14:textId="77777777" w:rsidR="009C5129" w:rsidRPr="001C505C" w:rsidRDefault="009C5129" w:rsidP="007D69EC">
            <w:pPr>
              <w:pStyle w:val="VRQABodyText"/>
            </w:pPr>
            <w:r w:rsidRPr="001C505C">
              <w:t>Report on the scientific bases of the living entity</w:t>
            </w:r>
          </w:p>
        </w:tc>
        <w:tc>
          <w:tcPr>
            <w:tcW w:w="567" w:type="dxa"/>
            <w:shd w:val="clear" w:color="auto" w:fill="FFFFFF" w:themeFill="background1"/>
          </w:tcPr>
          <w:p w14:paraId="6E9D048B" w14:textId="77777777" w:rsidR="009C5129" w:rsidRPr="001C505C" w:rsidRDefault="009C5129" w:rsidP="007D69EC">
            <w:pPr>
              <w:pStyle w:val="VRQABodyText"/>
            </w:pPr>
            <w:r w:rsidRPr="001C505C">
              <w:t>3.1</w:t>
            </w:r>
          </w:p>
        </w:tc>
        <w:tc>
          <w:tcPr>
            <w:tcW w:w="5800" w:type="dxa"/>
            <w:shd w:val="clear" w:color="auto" w:fill="FFFFFF" w:themeFill="background1"/>
          </w:tcPr>
          <w:p w14:paraId="18C43778" w14:textId="77777777" w:rsidR="009C5129" w:rsidRPr="001C505C" w:rsidRDefault="009C5129" w:rsidP="007D69EC">
            <w:pPr>
              <w:pStyle w:val="VRQABodyText"/>
            </w:pPr>
            <w:r w:rsidRPr="001C505C">
              <w:t xml:space="preserve">Present the findings of the observation </w:t>
            </w:r>
          </w:p>
        </w:tc>
      </w:tr>
      <w:tr w:rsidR="009C5129" w:rsidRPr="00E7450B" w14:paraId="2ED5F0DA" w14:textId="77777777" w:rsidTr="007D69EC">
        <w:trPr>
          <w:trHeight w:val="363"/>
        </w:trPr>
        <w:tc>
          <w:tcPr>
            <w:tcW w:w="989" w:type="dxa"/>
            <w:vMerge/>
            <w:shd w:val="clear" w:color="auto" w:fill="FFFFFF" w:themeFill="background1"/>
          </w:tcPr>
          <w:p w14:paraId="5AEA856F" w14:textId="77777777" w:rsidR="009C5129" w:rsidRPr="00B809AE" w:rsidRDefault="009C5129" w:rsidP="007D69EC">
            <w:pPr>
              <w:pStyle w:val="VRQABodyText"/>
            </w:pPr>
          </w:p>
        </w:tc>
        <w:tc>
          <w:tcPr>
            <w:tcW w:w="2714" w:type="dxa"/>
            <w:vMerge/>
            <w:shd w:val="clear" w:color="auto" w:fill="FFFFFF" w:themeFill="background1"/>
          </w:tcPr>
          <w:p w14:paraId="720DDA59" w14:textId="77777777" w:rsidR="009C5129" w:rsidRPr="001C505C" w:rsidRDefault="009C5129" w:rsidP="007D69EC">
            <w:pPr>
              <w:pStyle w:val="VRQABodyText"/>
            </w:pPr>
          </w:p>
        </w:tc>
        <w:tc>
          <w:tcPr>
            <w:tcW w:w="567" w:type="dxa"/>
            <w:shd w:val="clear" w:color="auto" w:fill="FFFFFF" w:themeFill="background1"/>
          </w:tcPr>
          <w:p w14:paraId="187E7F2C" w14:textId="77777777" w:rsidR="009C5129" w:rsidRPr="001C505C" w:rsidRDefault="009C5129" w:rsidP="007D69EC">
            <w:pPr>
              <w:pStyle w:val="VRQABodyText"/>
            </w:pPr>
            <w:r w:rsidRPr="001C505C">
              <w:t>3.2</w:t>
            </w:r>
          </w:p>
        </w:tc>
        <w:tc>
          <w:tcPr>
            <w:tcW w:w="5800" w:type="dxa"/>
            <w:shd w:val="clear" w:color="auto" w:fill="FFFFFF" w:themeFill="background1"/>
          </w:tcPr>
          <w:p w14:paraId="47E171C2" w14:textId="77777777" w:rsidR="009C5129" w:rsidRPr="001C505C" w:rsidRDefault="009C5129" w:rsidP="007D69EC">
            <w:pPr>
              <w:pStyle w:val="VRQABodyText"/>
            </w:pPr>
            <w:r w:rsidRPr="001C505C">
              <w:t>Describe the scientific bases of processes required for continuation of life of the living entity using appropriate scientific terminology</w:t>
            </w:r>
          </w:p>
        </w:tc>
      </w:tr>
    </w:tbl>
    <w:p w14:paraId="608598B6" w14:textId="77777777" w:rsidR="009C5129" w:rsidRDefault="009C5129" w:rsidP="009C5129">
      <w:pPr>
        <w:pStyle w:val="VRQAIntro"/>
        <w:spacing w:before="60" w:after="0"/>
        <w:rPr>
          <w:b/>
          <w:color w:val="FFFFFF" w:themeColor="background1"/>
          <w:sz w:val="18"/>
          <w:szCs w:val="18"/>
        </w:rPr>
        <w:sectPr w:rsidR="009C5129" w:rsidSect="007D69EC">
          <w:headerReference w:type="even" r:id="rId256"/>
          <w:headerReference w:type="default" r:id="rId257"/>
          <w:footerReference w:type="even" r:id="rId258"/>
          <w:headerReference w:type="first" r:id="rId259"/>
          <w:footerReference w:type="first" r:id="rId26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C5129" w:rsidRPr="0071490E" w14:paraId="4035FB45" w14:textId="77777777" w:rsidTr="007D69EC">
        <w:trPr>
          <w:trHeight w:val="363"/>
        </w:trPr>
        <w:tc>
          <w:tcPr>
            <w:tcW w:w="10065" w:type="dxa"/>
            <w:tcBorders>
              <w:top w:val="nil"/>
              <w:left w:val="nil"/>
              <w:bottom w:val="nil"/>
              <w:right w:val="nil"/>
            </w:tcBorders>
            <w:shd w:val="clear" w:color="auto" w:fill="103D64" w:themeFill="text2"/>
          </w:tcPr>
          <w:p w14:paraId="00405CD5" w14:textId="77777777" w:rsidR="009C5129" w:rsidRPr="00F504D4" w:rsidRDefault="009C5129"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9C5129" w:rsidRPr="00E7450B" w14:paraId="430C67E9" w14:textId="77777777" w:rsidTr="007D69EC">
        <w:trPr>
          <w:trHeight w:val="957"/>
        </w:trPr>
        <w:tc>
          <w:tcPr>
            <w:tcW w:w="10065" w:type="dxa"/>
            <w:tcBorders>
              <w:top w:val="nil"/>
              <w:left w:val="nil"/>
              <w:bottom w:val="nil"/>
              <w:right w:val="nil"/>
            </w:tcBorders>
          </w:tcPr>
          <w:p w14:paraId="71F56021" w14:textId="77777777" w:rsidR="009C5129" w:rsidRDefault="009C5129" w:rsidP="009C5129">
            <w:pPr>
              <w:pStyle w:val="VRQABodyText"/>
              <w:rPr>
                <w:lang w:val="en-GB"/>
              </w:rPr>
            </w:pPr>
            <w:r>
              <w:rPr>
                <w:lang w:val="en-GB"/>
              </w:rPr>
              <w:t>In the context of this unit living entity interaction</w:t>
            </w:r>
            <w:r>
              <w:t xml:space="preserve"> may include but are limited to, plants, human beings, domestic or farm animals, insects, planted seeds, micro-organisms, bacteria.</w:t>
            </w:r>
          </w:p>
          <w:p w14:paraId="6D75C6F3" w14:textId="77777777" w:rsidR="009C5129" w:rsidRDefault="009C5129" w:rsidP="009C5129">
            <w:pPr>
              <w:pStyle w:val="VRQABodyText"/>
              <w:rPr>
                <w:lang w:val="en-GB"/>
              </w:rPr>
            </w:pPr>
            <w:r>
              <w:rPr>
                <w:lang w:val="en-GB"/>
              </w:rPr>
              <w:t>The types of simple investigation may be conducted as an individual or as a proactive member of a group.</w:t>
            </w:r>
          </w:p>
          <w:p w14:paraId="5A5E46F2" w14:textId="100F6AA5" w:rsidR="009C5129" w:rsidRDefault="009C5129" w:rsidP="009C5129">
            <w:pPr>
              <w:pStyle w:val="VRQABodyText"/>
              <w:rPr>
                <w:lang w:val="en-GB"/>
              </w:rPr>
            </w:pPr>
            <w:r>
              <w:t>The conditions and processes required for survival may include but are limited to:</w:t>
            </w:r>
          </w:p>
          <w:p w14:paraId="6DD496B1" w14:textId="77777777" w:rsidR="009C5129" w:rsidRPr="00B739DB" w:rsidRDefault="009C5129" w:rsidP="009C5129">
            <w:pPr>
              <w:pStyle w:val="VRQABullet1"/>
              <w:numPr>
                <w:ilvl w:val="0"/>
                <w:numId w:val="19"/>
              </w:numPr>
              <w:autoSpaceDE/>
              <w:autoSpaceDN/>
              <w:adjustRightInd/>
              <w:spacing w:before="120" w:after="0" w:line="240" w:lineRule="auto"/>
              <w:contextualSpacing w:val="0"/>
            </w:pPr>
            <w:r w:rsidRPr="00B739DB">
              <w:t>conditions or factors of habitats that help living things to survive</w:t>
            </w:r>
          </w:p>
          <w:p w14:paraId="0FA5E9E8" w14:textId="77777777" w:rsidR="009C5129" w:rsidRPr="00B739DB" w:rsidRDefault="009C5129" w:rsidP="009C5129">
            <w:pPr>
              <w:pStyle w:val="VRQABullet1"/>
              <w:numPr>
                <w:ilvl w:val="0"/>
                <w:numId w:val="19"/>
              </w:numPr>
              <w:autoSpaceDE/>
              <w:autoSpaceDN/>
              <w:adjustRightInd/>
              <w:spacing w:before="120" w:after="0" w:line="240" w:lineRule="auto"/>
              <w:contextualSpacing w:val="0"/>
            </w:pPr>
            <w:r>
              <w:t>a</w:t>
            </w:r>
            <w:r w:rsidRPr="00B739DB">
              <w:t xml:space="preserve">biotic factors </w:t>
            </w:r>
            <w:r>
              <w:t xml:space="preserve">such as </w:t>
            </w:r>
            <w:r w:rsidRPr="00B739DB">
              <w:t>weather conditions, availability of water</w:t>
            </w:r>
            <w:r>
              <w:t>, soil types</w:t>
            </w:r>
            <w:r w:rsidRPr="00B739DB">
              <w:t xml:space="preserve"> that help living things to survive</w:t>
            </w:r>
          </w:p>
          <w:p w14:paraId="6B0B2872" w14:textId="77777777" w:rsidR="009C5129" w:rsidRPr="00B739DB" w:rsidRDefault="009C5129" w:rsidP="009C5129">
            <w:pPr>
              <w:pStyle w:val="VRQABullet1"/>
              <w:numPr>
                <w:ilvl w:val="0"/>
                <w:numId w:val="19"/>
              </w:numPr>
              <w:autoSpaceDE/>
              <w:autoSpaceDN/>
              <w:adjustRightInd/>
              <w:spacing w:before="120" w:after="0" w:line="240" w:lineRule="auto"/>
              <w:contextualSpacing w:val="0"/>
            </w:pPr>
            <w:r w:rsidRPr="00B739DB">
              <w:t xml:space="preserve">biotic factors </w:t>
            </w:r>
            <w:r>
              <w:t>such as living things within an ecosystem such as plants, animals and bacteria</w:t>
            </w:r>
            <w:r w:rsidRPr="00B739DB">
              <w:t xml:space="preserve"> that help living things to survive </w:t>
            </w:r>
          </w:p>
          <w:p w14:paraId="261B7BFA" w14:textId="77777777" w:rsidR="009C5129" w:rsidRDefault="009C5129" w:rsidP="009C5129">
            <w:pPr>
              <w:pStyle w:val="VRQABullet1"/>
              <w:numPr>
                <w:ilvl w:val="0"/>
                <w:numId w:val="19"/>
              </w:numPr>
              <w:autoSpaceDE/>
              <w:autoSpaceDN/>
              <w:adjustRightInd/>
              <w:spacing w:before="120" w:after="0" w:line="240" w:lineRule="auto"/>
              <w:contextualSpacing w:val="0"/>
            </w:pPr>
            <w:r w:rsidRPr="00B739DB">
              <w:t>temperature, solar radiation, water, atmosphere, oxygen, nitrogen, carbon dioxide, soil, minerals</w:t>
            </w:r>
          </w:p>
          <w:p w14:paraId="076FE24B" w14:textId="77777777" w:rsidR="009C5129" w:rsidRDefault="009C5129" w:rsidP="009C5129">
            <w:pPr>
              <w:pStyle w:val="VRQABullet1"/>
              <w:numPr>
                <w:ilvl w:val="0"/>
                <w:numId w:val="19"/>
              </w:numPr>
              <w:autoSpaceDE/>
              <w:autoSpaceDN/>
              <w:adjustRightInd/>
              <w:spacing w:before="120" w:after="0" w:line="240" w:lineRule="auto"/>
              <w:contextualSpacing w:val="0"/>
            </w:pPr>
            <w:r w:rsidRPr="00357ABB">
              <w:t>interdependent relationships between living things</w:t>
            </w:r>
          </w:p>
          <w:p w14:paraId="6A48FAC3" w14:textId="77777777" w:rsidR="009C5129" w:rsidRDefault="009C5129" w:rsidP="009C5129">
            <w:pPr>
              <w:pStyle w:val="VRQABullet1"/>
              <w:numPr>
                <w:ilvl w:val="0"/>
                <w:numId w:val="19"/>
              </w:numPr>
              <w:autoSpaceDE/>
              <w:autoSpaceDN/>
              <w:adjustRightInd/>
              <w:spacing w:before="120" w:after="0" w:line="240" w:lineRule="auto"/>
              <w:contextualSpacing w:val="0"/>
            </w:pPr>
            <w:r>
              <w:t>food chains</w:t>
            </w:r>
          </w:p>
          <w:p w14:paraId="0CC8E86E" w14:textId="77777777" w:rsidR="009C5129" w:rsidRDefault="009C5129" w:rsidP="007D69EC">
            <w:pPr>
              <w:pStyle w:val="VRQABodyText"/>
            </w:pPr>
            <w:r w:rsidRPr="00A72090">
              <w:t>The characteristics of the living entity may include but are limited to</w:t>
            </w:r>
            <w:r>
              <w:t>:</w:t>
            </w:r>
          </w:p>
          <w:p w14:paraId="1289726B" w14:textId="77777777" w:rsidR="009C5129" w:rsidRPr="00357ABB" w:rsidRDefault="009C5129" w:rsidP="009C5129">
            <w:pPr>
              <w:pStyle w:val="VRQABullet1"/>
              <w:numPr>
                <w:ilvl w:val="0"/>
                <w:numId w:val="19"/>
              </w:numPr>
              <w:autoSpaceDE/>
              <w:autoSpaceDN/>
              <w:adjustRightInd/>
              <w:spacing w:before="120" w:after="0" w:line="240" w:lineRule="auto"/>
              <w:contextualSpacing w:val="0"/>
            </w:pPr>
            <w:r w:rsidRPr="00357ABB">
              <w:t>nutrients needed in order to survive</w:t>
            </w:r>
          </w:p>
          <w:p w14:paraId="3DF73E06" w14:textId="77777777" w:rsidR="009C5129" w:rsidRPr="00357ABB" w:rsidRDefault="009C5129" w:rsidP="009C5129">
            <w:pPr>
              <w:pStyle w:val="VRQABullet1"/>
              <w:numPr>
                <w:ilvl w:val="0"/>
                <w:numId w:val="19"/>
              </w:numPr>
              <w:autoSpaceDE/>
              <w:autoSpaceDN/>
              <w:adjustRightInd/>
              <w:spacing w:before="120" w:after="0" w:line="240" w:lineRule="auto"/>
              <w:contextualSpacing w:val="0"/>
            </w:pPr>
            <w:r w:rsidRPr="00357ABB">
              <w:t>reproductive parts</w:t>
            </w:r>
          </w:p>
          <w:p w14:paraId="51134D23" w14:textId="77777777" w:rsidR="009C5129" w:rsidRDefault="009C5129" w:rsidP="009C5129">
            <w:pPr>
              <w:pStyle w:val="VRQABullet1"/>
              <w:numPr>
                <w:ilvl w:val="0"/>
                <w:numId w:val="19"/>
              </w:numPr>
              <w:autoSpaceDE/>
              <w:autoSpaceDN/>
              <w:adjustRightInd/>
              <w:spacing w:before="120" w:after="0" w:line="240" w:lineRule="auto"/>
              <w:contextualSpacing w:val="0"/>
            </w:pPr>
            <w:r w:rsidRPr="00357ABB">
              <w:t>genetic make-up</w:t>
            </w:r>
          </w:p>
          <w:p w14:paraId="6C831333" w14:textId="77777777" w:rsidR="009C5129" w:rsidRDefault="009C5129" w:rsidP="009C5129">
            <w:pPr>
              <w:pStyle w:val="VRQABullet1"/>
              <w:numPr>
                <w:ilvl w:val="0"/>
                <w:numId w:val="19"/>
              </w:numPr>
              <w:autoSpaceDE/>
              <w:autoSpaceDN/>
              <w:adjustRightInd/>
              <w:spacing w:before="120" w:after="0" w:line="240" w:lineRule="auto"/>
              <w:contextualSpacing w:val="0"/>
            </w:pPr>
            <w:r>
              <w:t>inherited characteristics</w:t>
            </w:r>
          </w:p>
          <w:p w14:paraId="7B848369" w14:textId="77777777" w:rsidR="009C5129" w:rsidRPr="00A72090" w:rsidRDefault="009C5129" w:rsidP="009C5129">
            <w:pPr>
              <w:pStyle w:val="VRQABullet1"/>
              <w:numPr>
                <w:ilvl w:val="0"/>
                <w:numId w:val="19"/>
              </w:numPr>
              <w:autoSpaceDE/>
              <w:autoSpaceDN/>
              <w:adjustRightInd/>
              <w:spacing w:before="120" w:after="0" w:line="240" w:lineRule="auto"/>
              <w:contextualSpacing w:val="0"/>
            </w:pPr>
            <w:r>
              <w:t>life cycle</w:t>
            </w:r>
          </w:p>
          <w:p w14:paraId="25B244F6" w14:textId="77777777" w:rsidR="009C5129" w:rsidRPr="00AC5D8E" w:rsidRDefault="009C5129" w:rsidP="009C5129">
            <w:pPr>
              <w:pStyle w:val="VRQABodyText"/>
            </w:pPr>
            <w:r w:rsidRPr="00823F49">
              <w:rPr>
                <w:lang w:val="en-GB"/>
              </w:rPr>
              <w:t>In technology restricted</w:t>
            </w:r>
            <w:r w:rsidRPr="00823F49">
              <w:t xml:space="preserve">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resources </w:t>
            </w:r>
            <w:r w:rsidRPr="00823F49">
              <w:t>(where appropriate</w:t>
            </w:r>
            <w:r>
              <w:t>).</w:t>
            </w:r>
          </w:p>
        </w:tc>
      </w:tr>
    </w:tbl>
    <w:p w14:paraId="4DFB279E" w14:textId="77777777" w:rsidR="009C5129" w:rsidRPr="00460B2C" w:rsidRDefault="009C5129" w:rsidP="009C5129">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9C5129" w:rsidRPr="00E7450B" w14:paraId="20BDF2B7"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72BA74C" w14:textId="77777777" w:rsidR="009C5129" w:rsidRPr="00EA4C69" w:rsidRDefault="009C51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C5129" w:rsidRPr="00E7450B" w14:paraId="7008A12F" w14:textId="77777777" w:rsidTr="007D69EC">
        <w:trPr>
          <w:trHeight w:val="620"/>
        </w:trPr>
        <w:tc>
          <w:tcPr>
            <w:tcW w:w="5000" w:type="pct"/>
            <w:gridSpan w:val="5"/>
            <w:tcBorders>
              <w:top w:val="nil"/>
              <w:left w:val="nil"/>
              <w:bottom w:val="single" w:sz="4" w:space="0" w:color="auto"/>
              <w:right w:val="nil"/>
            </w:tcBorders>
          </w:tcPr>
          <w:p w14:paraId="321523BC" w14:textId="77777777" w:rsidR="009C5129" w:rsidRPr="00394E7C" w:rsidRDefault="009C5129" w:rsidP="007D69EC">
            <w:pPr>
              <w:pStyle w:val="VRQABodyText"/>
            </w:pPr>
            <w:r w:rsidRPr="00EA4C69">
              <w:t>Foundation skills essential to performance are explicit in the performance criteria of this unit of competency</w:t>
            </w:r>
          </w:p>
        </w:tc>
      </w:tr>
      <w:tr w:rsidR="009C5129" w:rsidRPr="00E7450B" w14:paraId="13C74987" w14:textId="77777777" w:rsidTr="007D69EC">
        <w:trPr>
          <w:trHeight w:val="42"/>
        </w:trPr>
        <w:tc>
          <w:tcPr>
            <w:tcW w:w="2175" w:type="pct"/>
            <w:gridSpan w:val="2"/>
            <w:shd w:val="clear" w:color="auto" w:fill="auto"/>
          </w:tcPr>
          <w:p w14:paraId="161C89A1" w14:textId="65F1E963" w:rsidR="009C5129" w:rsidRPr="00BA27C7" w:rsidRDefault="00BA27C7" w:rsidP="00BA27C7">
            <w:pPr>
              <w:pStyle w:val="VRQABodyText"/>
              <w:rPr>
                <w:b/>
                <w:bCs/>
              </w:rPr>
            </w:pPr>
            <w:r w:rsidRPr="00BA27C7">
              <w:rPr>
                <w:b/>
                <w:bCs/>
              </w:rPr>
              <w:t>Skill</w:t>
            </w:r>
          </w:p>
        </w:tc>
        <w:tc>
          <w:tcPr>
            <w:tcW w:w="2825" w:type="pct"/>
            <w:gridSpan w:val="3"/>
          </w:tcPr>
          <w:p w14:paraId="5FD89B36" w14:textId="77777777" w:rsidR="009C5129" w:rsidRPr="00B21899" w:rsidRDefault="009C5129" w:rsidP="007D69EC">
            <w:pPr>
              <w:pStyle w:val="AccredTemplate"/>
              <w:rPr>
                <w:i w:val="0"/>
                <w:iCs w:val="0"/>
                <w:color w:val="auto"/>
                <w:sz w:val="22"/>
                <w:szCs w:val="22"/>
              </w:rPr>
            </w:pPr>
            <w:r w:rsidRPr="00B21899">
              <w:rPr>
                <w:b/>
                <w:i w:val="0"/>
                <w:iCs w:val="0"/>
                <w:color w:val="auto"/>
                <w:sz w:val="22"/>
                <w:szCs w:val="22"/>
              </w:rPr>
              <w:t>Description</w:t>
            </w:r>
          </w:p>
        </w:tc>
      </w:tr>
      <w:tr w:rsidR="009C5129" w:rsidRPr="00E7450B" w14:paraId="0EEDCE6C" w14:textId="77777777" w:rsidTr="007D69EC">
        <w:trPr>
          <w:trHeight w:val="31"/>
        </w:trPr>
        <w:tc>
          <w:tcPr>
            <w:tcW w:w="2175" w:type="pct"/>
            <w:gridSpan w:val="2"/>
            <w:tcBorders>
              <w:top w:val="single" w:sz="4" w:space="0" w:color="auto"/>
              <w:bottom w:val="single" w:sz="4" w:space="0" w:color="auto"/>
            </w:tcBorders>
            <w:shd w:val="clear" w:color="auto" w:fill="auto"/>
          </w:tcPr>
          <w:p w14:paraId="5F5C6A87" w14:textId="77777777" w:rsidR="009C5129" w:rsidRPr="00572789" w:rsidRDefault="009C5129" w:rsidP="009C5129">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776F9681"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t>identify the main idea and key and supporting information in texts</w:t>
            </w:r>
          </w:p>
        </w:tc>
      </w:tr>
      <w:tr w:rsidR="009C5129" w:rsidRPr="00E7450B" w14:paraId="5285A040" w14:textId="77777777" w:rsidTr="007D69EC">
        <w:trPr>
          <w:trHeight w:val="31"/>
        </w:trPr>
        <w:tc>
          <w:tcPr>
            <w:tcW w:w="2175" w:type="pct"/>
            <w:gridSpan w:val="2"/>
            <w:tcBorders>
              <w:top w:val="single" w:sz="4" w:space="0" w:color="auto"/>
              <w:bottom w:val="single" w:sz="4" w:space="0" w:color="auto"/>
            </w:tcBorders>
            <w:shd w:val="clear" w:color="auto" w:fill="auto"/>
          </w:tcPr>
          <w:p w14:paraId="5414CCF1" w14:textId="77777777" w:rsidR="009C5129" w:rsidRPr="008A124F" w:rsidRDefault="009C5129" w:rsidP="009C5129">
            <w:pPr>
              <w:pStyle w:val="VRQABodyText"/>
            </w:pPr>
            <w:r w:rsidRPr="008A124F">
              <w:t>Writing skills to:</w:t>
            </w:r>
          </w:p>
        </w:tc>
        <w:tc>
          <w:tcPr>
            <w:tcW w:w="2825" w:type="pct"/>
            <w:gridSpan w:val="3"/>
            <w:tcBorders>
              <w:top w:val="single" w:sz="4" w:space="0" w:color="auto"/>
              <w:left w:val="nil"/>
              <w:bottom w:val="single" w:sz="4" w:space="0" w:color="auto"/>
              <w:right w:val="single" w:sz="4" w:space="0" w:color="auto"/>
            </w:tcBorders>
          </w:tcPr>
          <w:p w14:paraId="3D070CDF" w14:textId="77777777" w:rsidR="009C5129" w:rsidRPr="008A124F" w:rsidRDefault="009C5129" w:rsidP="009C5129">
            <w:pPr>
              <w:pStyle w:val="VRQABullet1"/>
              <w:numPr>
                <w:ilvl w:val="0"/>
                <w:numId w:val="19"/>
              </w:numPr>
              <w:autoSpaceDE/>
              <w:autoSpaceDN/>
              <w:adjustRightInd/>
              <w:spacing w:before="120" w:after="0" w:line="240" w:lineRule="auto"/>
              <w:contextualSpacing w:val="0"/>
            </w:pPr>
            <w:r w:rsidRPr="008A124F">
              <w:t>record findings of the investigation</w:t>
            </w:r>
          </w:p>
        </w:tc>
      </w:tr>
      <w:tr w:rsidR="009C5129" w:rsidRPr="00E7450B" w14:paraId="06607B99" w14:textId="77777777" w:rsidTr="007D69EC">
        <w:trPr>
          <w:trHeight w:val="31"/>
        </w:trPr>
        <w:tc>
          <w:tcPr>
            <w:tcW w:w="2175" w:type="pct"/>
            <w:gridSpan w:val="2"/>
            <w:tcBorders>
              <w:top w:val="single" w:sz="4" w:space="0" w:color="auto"/>
              <w:bottom w:val="single" w:sz="4" w:space="0" w:color="auto"/>
            </w:tcBorders>
            <w:shd w:val="clear" w:color="auto" w:fill="auto"/>
          </w:tcPr>
          <w:p w14:paraId="6B619DE6" w14:textId="77777777" w:rsidR="009C5129" w:rsidRDefault="009C5129" w:rsidP="009C5129">
            <w:pPr>
              <w:pStyle w:val="VRQABodyText"/>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1AF37AEA" w14:textId="77777777" w:rsidR="009C5129" w:rsidRDefault="009C5129" w:rsidP="009C5129">
            <w:pPr>
              <w:pStyle w:val="VRQABullet1"/>
              <w:numPr>
                <w:ilvl w:val="0"/>
                <w:numId w:val="19"/>
              </w:numPr>
              <w:autoSpaceDE/>
              <w:autoSpaceDN/>
              <w:adjustRightInd/>
              <w:spacing w:before="120" w:after="0" w:line="240" w:lineRule="auto"/>
              <w:contextualSpacing w:val="0"/>
            </w:pPr>
            <w:r>
              <w:t>develop a plan and identify appropriate investigation methods with a relevant person</w:t>
            </w:r>
          </w:p>
          <w:p w14:paraId="09BF2E50"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t>discuss findings of the investigation</w:t>
            </w:r>
          </w:p>
        </w:tc>
      </w:tr>
      <w:tr w:rsidR="009C5129" w:rsidRPr="00E7450B" w14:paraId="60AD1545" w14:textId="77777777" w:rsidTr="007D69EC">
        <w:trPr>
          <w:trHeight w:val="31"/>
        </w:trPr>
        <w:tc>
          <w:tcPr>
            <w:tcW w:w="2175" w:type="pct"/>
            <w:gridSpan w:val="2"/>
            <w:tcBorders>
              <w:top w:val="single" w:sz="4" w:space="0" w:color="auto"/>
              <w:bottom w:val="single" w:sz="4" w:space="0" w:color="auto"/>
            </w:tcBorders>
            <w:shd w:val="clear" w:color="auto" w:fill="auto"/>
          </w:tcPr>
          <w:p w14:paraId="3E724977" w14:textId="77777777" w:rsidR="009C5129" w:rsidRPr="008A124F" w:rsidRDefault="009C5129" w:rsidP="009C5129">
            <w:pPr>
              <w:pStyle w:val="VRQABodyText"/>
            </w:pPr>
            <w:r w:rsidRPr="008A124F">
              <w:t>Planning and organising skills to:</w:t>
            </w:r>
          </w:p>
        </w:tc>
        <w:tc>
          <w:tcPr>
            <w:tcW w:w="2825" w:type="pct"/>
            <w:gridSpan w:val="3"/>
            <w:tcBorders>
              <w:top w:val="single" w:sz="4" w:space="0" w:color="auto"/>
              <w:left w:val="nil"/>
              <w:bottom w:val="single" w:sz="4" w:space="0" w:color="auto"/>
              <w:right w:val="single" w:sz="4" w:space="0" w:color="auto"/>
            </w:tcBorders>
          </w:tcPr>
          <w:p w14:paraId="41792C81" w14:textId="72E313F5" w:rsidR="009C5129" w:rsidRPr="008A124F" w:rsidRDefault="00BA27C7" w:rsidP="009C5129">
            <w:pPr>
              <w:pStyle w:val="VRQABullet1"/>
              <w:numPr>
                <w:ilvl w:val="0"/>
                <w:numId w:val="19"/>
              </w:numPr>
              <w:autoSpaceDE/>
              <w:autoSpaceDN/>
              <w:adjustRightInd/>
              <w:spacing w:before="120" w:after="0" w:line="240" w:lineRule="auto"/>
              <w:contextualSpacing w:val="0"/>
            </w:pPr>
            <w:r w:rsidRPr="008A124F">
              <w:t>f</w:t>
            </w:r>
            <w:r w:rsidR="009C5129" w:rsidRPr="008A124F">
              <w:t>ollow a plan</w:t>
            </w:r>
            <w:r w:rsidRPr="008A124F">
              <w:t xml:space="preserve"> to conduct an investigation</w:t>
            </w:r>
          </w:p>
        </w:tc>
      </w:tr>
      <w:tr w:rsidR="009C5129" w:rsidRPr="00E7450B" w14:paraId="76061732" w14:textId="77777777" w:rsidTr="007D69EC">
        <w:trPr>
          <w:trHeight w:val="31"/>
        </w:trPr>
        <w:tc>
          <w:tcPr>
            <w:tcW w:w="2175" w:type="pct"/>
            <w:gridSpan w:val="2"/>
            <w:tcBorders>
              <w:top w:val="single" w:sz="4" w:space="0" w:color="auto"/>
              <w:bottom w:val="single" w:sz="4" w:space="0" w:color="auto"/>
            </w:tcBorders>
            <w:shd w:val="clear" w:color="auto" w:fill="auto"/>
          </w:tcPr>
          <w:p w14:paraId="6B15F20C" w14:textId="77777777" w:rsidR="009C5129" w:rsidRPr="00572789" w:rsidRDefault="009C5129" w:rsidP="009C5129">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43F3AB79"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rsidRPr="000B2687">
              <w:t>collaborate with another person to form a plan</w:t>
            </w:r>
          </w:p>
        </w:tc>
      </w:tr>
      <w:tr w:rsidR="009C5129" w:rsidRPr="00E7450B" w14:paraId="7115D797" w14:textId="77777777" w:rsidTr="007D69EC">
        <w:trPr>
          <w:trHeight w:val="31"/>
        </w:trPr>
        <w:tc>
          <w:tcPr>
            <w:tcW w:w="2175" w:type="pct"/>
            <w:gridSpan w:val="2"/>
            <w:tcBorders>
              <w:top w:val="single" w:sz="4" w:space="0" w:color="auto"/>
              <w:bottom w:val="single" w:sz="4" w:space="0" w:color="auto"/>
            </w:tcBorders>
            <w:shd w:val="clear" w:color="auto" w:fill="auto"/>
          </w:tcPr>
          <w:p w14:paraId="62B4DBFD" w14:textId="77777777" w:rsidR="009C5129" w:rsidRDefault="009C5129" w:rsidP="009C5129">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4F685871"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t>interpret information sourced in a digital format</w:t>
            </w:r>
          </w:p>
        </w:tc>
      </w:tr>
      <w:tr w:rsidR="009C5129" w:rsidRPr="00E7450B" w14:paraId="12C4A8D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DFCB550" w14:textId="77777777" w:rsidR="009C5129" w:rsidRPr="000744F6" w:rsidRDefault="009C5129" w:rsidP="007D69EC">
            <w:pPr>
              <w:pStyle w:val="AccredTemplate"/>
              <w:rPr>
                <w:color w:val="auto"/>
                <w:sz w:val="22"/>
                <w:szCs w:val="22"/>
              </w:rPr>
            </w:pPr>
          </w:p>
        </w:tc>
      </w:tr>
      <w:tr w:rsidR="009C5129" w:rsidRPr="00E7450B" w14:paraId="29BAE2D4"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D8DED71" w14:textId="77777777" w:rsidR="009C5129" w:rsidRPr="00EA4C69" w:rsidRDefault="009C5129"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DAB767" w14:textId="77777777" w:rsidR="009C5129" w:rsidRPr="000744F6" w:rsidRDefault="009C5129" w:rsidP="007D69EC">
            <w:pPr>
              <w:pStyle w:val="AccredTemplate"/>
              <w:keepNext/>
              <w:rPr>
                <w:color w:val="auto"/>
                <w:sz w:val="22"/>
                <w:szCs w:val="22"/>
              </w:rPr>
            </w:pPr>
          </w:p>
        </w:tc>
      </w:tr>
      <w:tr w:rsidR="009C5129" w:rsidRPr="00E7450B" w14:paraId="38B67CAC" w14:textId="77777777" w:rsidTr="007D69EC">
        <w:trPr>
          <w:trHeight w:val="363"/>
        </w:trPr>
        <w:tc>
          <w:tcPr>
            <w:tcW w:w="1592" w:type="pct"/>
            <w:vMerge/>
            <w:tcBorders>
              <w:left w:val="nil"/>
              <w:bottom w:val="dotted" w:sz="2" w:space="0" w:color="888B8D" w:themeColor="accent2"/>
              <w:right w:val="single" w:sz="4" w:space="0" w:color="auto"/>
            </w:tcBorders>
          </w:tcPr>
          <w:p w14:paraId="019CB4E3" w14:textId="77777777" w:rsidR="009C5129" w:rsidRDefault="009C5129" w:rsidP="007D69EC">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C2C739F" w14:textId="77777777" w:rsidR="009C5129" w:rsidRPr="000744F6" w:rsidRDefault="009C5129" w:rsidP="007D69EC">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2F56C05" w14:textId="77777777" w:rsidR="009C5129" w:rsidRPr="000744F6" w:rsidRDefault="009C5129" w:rsidP="007D69EC">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0C3DC4E0" w14:textId="77777777" w:rsidR="009C5129" w:rsidRPr="000744F6" w:rsidDel="009030EE" w:rsidRDefault="009C5129" w:rsidP="007D69EC">
            <w:pPr>
              <w:keepNext/>
              <w:rPr>
                <w:rFonts w:ascii="Arial" w:hAnsi="Arial" w:cs="Arial"/>
                <w:sz w:val="22"/>
                <w:szCs w:val="22"/>
                <w:lang w:val="en-AU"/>
              </w:rPr>
            </w:pPr>
            <w:r w:rsidRPr="000744F6">
              <w:rPr>
                <w:rFonts w:ascii="Arial" w:hAnsi="Arial" w:cs="Arial"/>
                <w:sz w:val="22"/>
                <w:szCs w:val="22"/>
                <w:lang w:val="en-AU"/>
              </w:rPr>
              <w:t>Comments</w:t>
            </w:r>
          </w:p>
        </w:tc>
      </w:tr>
      <w:tr w:rsidR="009C5129" w:rsidRPr="00E7450B" w14:paraId="49982300" w14:textId="77777777" w:rsidTr="007D69EC">
        <w:trPr>
          <w:trHeight w:val="1543"/>
        </w:trPr>
        <w:tc>
          <w:tcPr>
            <w:tcW w:w="1592" w:type="pct"/>
            <w:vMerge/>
            <w:tcBorders>
              <w:left w:val="nil"/>
              <w:bottom w:val="dotted" w:sz="2" w:space="0" w:color="888B8D" w:themeColor="accent2"/>
              <w:right w:val="single" w:sz="4" w:space="0" w:color="auto"/>
            </w:tcBorders>
          </w:tcPr>
          <w:p w14:paraId="4BD9AE45"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8FF7A75" w14:textId="2AED9CFC" w:rsidR="009C5129" w:rsidRPr="009F16CA" w:rsidRDefault="00B136CD" w:rsidP="007D69EC">
            <w:pPr>
              <w:pStyle w:val="VRQABodyText"/>
            </w:pPr>
            <w:r w:rsidRPr="00C90F4A">
              <w:t>VU238</w:t>
            </w:r>
            <w:r>
              <w:t>13</w:t>
            </w:r>
            <w:r w:rsidR="009C5129" w:rsidRPr="009F16CA">
              <w:t xml:space="preserve"> </w:t>
            </w:r>
            <w:r w:rsidR="009C5129" w:rsidRPr="00722755">
              <w:t>Undertake a simple investigation of factors for continuity of life</w:t>
            </w:r>
          </w:p>
        </w:tc>
        <w:tc>
          <w:tcPr>
            <w:tcW w:w="1139" w:type="pct"/>
            <w:tcBorders>
              <w:top w:val="single" w:sz="4" w:space="0" w:color="auto"/>
              <w:left w:val="single" w:sz="4" w:space="0" w:color="auto"/>
              <w:bottom w:val="single" w:sz="4" w:space="0" w:color="auto"/>
              <w:right w:val="single" w:sz="4" w:space="0" w:color="auto"/>
            </w:tcBorders>
          </w:tcPr>
          <w:p w14:paraId="7C09E232" w14:textId="77777777" w:rsidR="009C5129" w:rsidRPr="009F16CA" w:rsidRDefault="009C5129" w:rsidP="007D69EC">
            <w:pPr>
              <w:pStyle w:val="VRQABodyText"/>
            </w:pPr>
            <w:r w:rsidRPr="009F16CA">
              <w:t>VU2240</w:t>
            </w:r>
            <w:r>
              <w:t>7</w:t>
            </w:r>
            <w:r w:rsidRPr="009F16CA">
              <w:t xml:space="preserve"> </w:t>
            </w:r>
            <w:r w:rsidRPr="00722755">
              <w:t>Undertake a simple investigation of factors for continuity of life</w:t>
            </w:r>
          </w:p>
        </w:tc>
        <w:tc>
          <w:tcPr>
            <w:tcW w:w="1130" w:type="pct"/>
            <w:tcBorders>
              <w:top w:val="single" w:sz="4" w:space="0" w:color="auto"/>
              <w:left w:val="single" w:sz="4" w:space="0" w:color="auto"/>
              <w:bottom w:val="single" w:sz="4" w:space="0" w:color="auto"/>
              <w:right w:val="single" w:sz="4" w:space="0" w:color="auto"/>
            </w:tcBorders>
          </w:tcPr>
          <w:p w14:paraId="22379692" w14:textId="77777777" w:rsidR="009C5129" w:rsidRPr="009F16CA" w:rsidDel="009030EE" w:rsidRDefault="009C5129" w:rsidP="007D69EC">
            <w:pPr>
              <w:pStyle w:val="VRQABodyText"/>
            </w:pPr>
            <w:r w:rsidRPr="009F16CA">
              <w:t>Equivalent</w:t>
            </w:r>
          </w:p>
        </w:tc>
      </w:tr>
      <w:tr w:rsidR="009C5129" w:rsidRPr="00E7450B" w14:paraId="5CFDA4DC"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C83872C" w14:textId="77777777" w:rsidR="009C5129" w:rsidRDefault="009C5129"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CE58A77" w14:textId="77777777" w:rsidR="009C5129" w:rsidRPr="000744F6" w:rsidDel="009030EE" w:rsidRDefault="009C5129" w:rsidP="007D69EC">
            <w:pPr>
              <w:pStyle w:val="AccredTemplate"/>
              <w:rPr>
                <w:color w:val="auto"/>
                <w:sz w:val="22"/>
                <w:szCs w:val="22"/>
              </w:rPr>
            </w:pPr>
          </w:p>
        </w:tc>
      </w:tr>
    </w:tbl>
    <w:p w14:paraId="09AA7D84" w14:textId="77777777" w:rsidR="009C5129" w:rsidRDefault="009C5129" w:rsidP="009C5129">
      <w:pPr>
        <w:rPr>
          <w:sz w:val="18"/>
          <w:szCs w:val="18"/>
        </w:rPr>
        <w:sectPr w:rsidR="009C5129" w:rsidSect="007D69EC">
          <w:type w:val="continuous"/>
          <w:pgSz w:w="11906" w:h="16838"/>
          <w:pgMar w:top="1829" w:right="1440" w:bottom="1440" w:left="851" w:header="568" w:footer="708" w:gutter="0"/>
          <w:cols w:space="708"/>
          <w:docGrid w:linePitch="360"/>
        </w:sectPr>
      </w:pPr>
      <w:r>
        <w:rPr>
          <w:sz w:val="18"/>
          <w:szCs w:val="18"/>
        </w:rPr>
        <w:t xml:space="preserve"> </w:t>
      </w:r>
    </w:p>
    <w:p w14:paraId="6C9DF283" w14:textId="77777777" w:rsidR="009C5129" w:rsidRPr="000744F6" w:rsidRDefault="009C5129" w:rsidP="009C5129">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9C5129" w:rsidRPr="0071490E" w14:paraId="3F39E0D6" w14:textId="77777777" w:rsidTr="007D69EC">
        <w:trPr>
          <w:trHeight w:val="363"/>
        </w:trPr>
        <w:tc>
          <w:tcPr>
            <w:tcW w:w="10080" w:type="dxa"/>
            <w:gridSpan w:val="2"/>
            <w:tcBorders>
              <w:top w:val="nil"/>
              <w:bottom w:val="nil"/>
            </w:tcBorders>
            <w:shd w:val="clear" w:color="auto" w:fill="103D64" w:themeFill="text2"/>
          </w:tcPr>
          <w:p w14:paraId="026D8953" w14:textId="52F7D137" w:rsidR="009C5129" w:rsidRPr="000B4A2C" w:rsidRDefault="009C5129"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9C5129" w:rsidRPr="00E7450B" w14:paraId="453171F4" w14:textId="77777777" w:rsidTr="007D69EC">
        <w:trPr>
          <w:trHeight w:val="561"/>
        </w:trPr>
        <w:tc>
          <w:tcPr>
            <w:tcW w:w="2283" w:type="dxa"/>
            <w:tcBorders>
              <w:top w:val="nil"/>
              <w:left w:val="nil"/>
              <w:bottom w:val="nil"/>
              <w:right w:val="dotted" w:sz="4" w:space="0" w:color="888B8D" w:themeColor="accent2"/>
            </w:tcBorders>
          </w:tcPr>
          <w:p w14:paraId="2A73479D" w14:textId="77777777" w:rsidR="009C5129" w:rsidRPr="000B4A2C" w:rsidRDefault="009C5129"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38F22A9" w14:textId="7FB9E3FC" w:rsidR="009C5129" w:rsidRPr="00FB1B70" w:rsidRDefault="009C5129" w:rsidP="007D69EC">
            <w:pPr>
              <w:pStyle w:val="VRQABodyText"/>
            </w:pPr>
            <w:r w:rsidRPr="00FB1B70">
              <w:t xml:space="preserve">Assessment Requirements for </w:t>
            </w:r>
            <w:r w:rsidR="00B136CD" w:rsidRPr="00C90F4A">
              <w:t>VU238</w:t>
            </w:r>
            <w:r w:rsidR="00B136CD">
              <w:t>13</w:t>
            </w:r>
            <w:r w:rsidRPr="009F16CA">
              <w:t xml:space="preserve"> </w:t>
            </w:r>
            <w:r w:rsidRPr="00722755">
              <w:t>Undertake a simple investigation of factors for continuity of life</w:t>
            </w:r>
          </w:p>
        </w:tc>
      </w:tr>
      <w:tr w:rsidR="009C5129" w:rsidRPr="00E7450B" w14:paraId="563DEDE3"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4ED7F33"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6358E08" w14:textId="77777777" w:rsidR="009C5129" w:rsidRDefault="009C5129" w:rsidP="007D69EC">
            <w:pPr>
              <w:pStyle w:val="VRQABodyText"/>
            </w:pPr>
            <w:r w:rsidRPr="00603C28">
              <w:t>The candidate must demonstrate the ability to complete tasks outlined in the elements and performance criteria of this unit. Assessment must confirm the ability to:</w:t>
            </w:r>
          </w:p>
          <w:p w14:paraId="7F96C62F" w14:textId="77777777" w:rsidR="009C5129" w:rsidRPr="00FC3634" w:rsidRDefault="009C5129" w:rsidP="009C5129">
            <w:pPr>
              <w:pStyle w:val="VRQABullet1"/>
              <w:numPr>
                <w:ilvl w:val="0"/>
                <w:numId w:val="19"/>
              </w:numPr>
              <w:autoSpaceDE/>
              <w:autoSpaceDN/>
              <w:adjustRightInd/>
              <w:spacing w:before="120" w:after="0" w:line="240" w:lineRule="auto"/>
              <w:contextualSpacing w:val="0"/>
            </w:pPr>
            <w:r w:rsidRPr="0079479B">
              <w:t>plan and conduct a simple investigation into the conditions and the processes required for life and its continuation, and report on the outcomes using ap</w:t>
            </w:r>
            <w:r>
              <w:t>propriate scientific terminology</w:t>
            </w:r>
          </w:p>
        </w:tc>
      </w:tr>
      <w:tr w:rsidR="009C5129" w:rsidRPr="00E7450B" w14:paraId="36F6FD5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DBFE33"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2B3B11C" w14:textId="77777777" w:rsidR="009C5129" w:rsidRPr="000B2687" w:rsidRDefault="009C5129" w:rsidP="007D69EC">
            <w:pPr>
              <w:pStyle w:val="VRQABodyText"/>
            </w:pPr>
            <w:r w:rsidRPr="000B2687">
              <w:t>The candidate must be able to apply knowledge required to effectively perform the tasks outlined in elements and performance criteria of this unit. This includes knowledge of:</w:t>
            </w:r>
          </w:p>
          <w:p w14:paraId="329E5D0F" w14:textId="77777777" w:rsidR="009C5129" w:rsidRPr="000B2687" w:rsidRDefault="009C5129" w:rsidP="009C5129">
            <w:pPr>
              <w:pStyle w:val="VRQABullet1"/>
              <w:numPr>
                <w:ilvl w:val="0"/>
                <w:numId w:val="19"/>
              </w:numPr>
              <w:autoSpaceDE/>
              <w:autoSpaceDN/>
              <w:adjustRightInd/>
              <w:spacing w:before="120" w:after="0" w:line="240" w:lineRule="auto"/>
              <w:contextualSpacing w:val="0"/>
            </w:pPr>
            <w:r w:rsidRPr="000B2687">
              <w:t xml:space="preserve">strategies to make meaning </w:t>
            </w:r>
            <w:r>
              <w:t xml:space="preserve">to </w:t>
            </w:r>
            <w:r w:rsidRPr="000B2687">
              <w:t xml:space="preserve">interpret information related to the </w:t>
            </w:r>
            <w:r>
              <w:t>investigation</w:t>
            </w:r>
          </w:p>
          <w:p w14:paraId="6265D72C" w14:textId="77777777" w:rsidR="009C5129" w:rsidRDefault="009C5129" w:rsidP="009C5129">
            <w:pPr>
              <w:pStyle w:val="VRQABullet1"/>
              <w:numPr>
                <w:ilvl w:val="0"/>
                <w:numId w:val="19"/>
              </w:numPr>
              <w:autoSpaceDE/>
              <w:autoSpaceDN/>
              <w:adjustRightInd/>
              <w:spacing w:before="120" w:after="0" w:line="240" w:lineRule="auto"/>
              <w:contextualSpacing w:val="0"/>
            </w:pPr>
            <w:r w:rsidRPr="000B2687">
              <w:t>scientific terminology</w:t>
            </w:r>
            <w:r>
              <w:t xml:space="preserve"> relevant to this subject area</w:t>
            </w:r>
            <w:r w:rsidRPr="000B2687">
              <w:t xml:space="preserve"> to enable information and ideas to be expressed verbally and in writing</w:t>
            </w:r>
          </w:p>
          <w:p w14:paraId="0064D2C8" w14:textId="446039A0" w:rsidR="00BA27C7" w:rsidRPr="000B2687" w:rsidRDefault="00BA27C7" w:rsidP="009C5129">
            <w:pPr>
              <w:pStyle w:val="VRQABullet1"/>
              <w:numPr>
                <w:ilvl w:val="0"/>
                <w:numId w:val="19"/>
              </w:numPr>
              <w:autoSpaceDE/>
              <w:autoSpaceDN/>
              <w:adjustRightInd/>
              <w:spacing w:before="120" w:after="0" w:line="240" w:lineRule="auto"/>
              <w:contextualSpacing w:val="0"/>
            </w:pPr>
            <w:r w:rsidRPr="008A124F">
              <w:t>components of a work plan for an investigation</w:t>
            </w:r>
          </w:p>
        </w:tc>
      </w:tr>
      <w:tr w:rsidR="009C5129" w:rsidRPr="00E7450B" w14:paraId="23FD122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613B9C"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938AB75" w14:textId="77777777" w:rsidR="009C5129" w:rsidRDefault="009C5129" w:rsidP="007D69EC">
            <w:pPr>
              <w:pStyle w:val="VRQABodyText"/>
            </w:pPr>
            <w:r w:rsidRPr="00E100E0">
              <w:t>Assessment must ensure:</w:t>
            </w:r>
          </w:p>
          <w:p w14:paraId="0E1694E7" w14:textId="77777777" w:rsidR="009C5129" w:rsidRDefault="009C5129" w:rsidP="009C5129">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In technology restricted environments such as corrections settings, activities maybe offline and/or simulated.</w:t>
            </w:r>
          </w:p>
          <w:p w14:paraId="135B1CE4" w14:textId="77777777" w:rsidR="009C5129" w:rsidRDefault="009C5129" w:rsidP="007D69EC">
            <w:pPr>
              <w:pStyle w:val="VRQABodyText"/>
            </w:pPr>
            <w:r>
              <w:t>At this level the learner may:</w:t>
            </w:r>
          </w:p>
          <w:p w14:paraId="2970086F" w14:textId="77777777" w:rsidR="009C5129" w:rsidRDefault="009C5129" w:rsidP="009C5129">
            <w:pPr>
              <w:pStyle w:val="VRQABullet1"/>
              <w:numPr>
                <w:ilvl w:val="0"/>
                <w:numId w:val="19"/>
              </w:numPr>
              <w:autoSpaceDE/>
              <w:autoSpaceDN/>
              <w:adjustRightInd/>
              <w:spacing w:before="120" w:after="0" w:line="240" w:lineRule="auto"/>
              <w:contextualSpacing w:val="0"/>
            </w:pPr>
            <w:r>
              <w:t>require strong support to search for and navigate science related information and issues, including defining the meaning of science-based terminology.</w:t>
            </w:r>
          </w:p>
          <w:p w14:paraId="4A00473E" w14:textId="77777777" w:rsidR="009C5129" w:rsidRDefault="009C5129" w:rsidP="009C5129">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is required.</w:t>
            </w:r>
          </w:p>
          <w:p w14:paraId="07B9E2DA" w14:textId="77777777" w:rsidR="009C5129" w:rsidRPr="009C5129" w:rsidRDefault="009C5129" w:rsidP="009C5129">
            <w:pPr>
              <w:pStyle w:val="VRQABodyText"/>
              <w:rPr>
                <w:b/>
                <w:bCs/>
              </w:rPr>
            </w:pPr>
            <w:r w:rsidRPr="009C5129">
              <w:rPr>
                <w:b/>
                <w:bCs/>
              </w:rPr>
              <w:t>Assessor requirements</w:t>
            </w:r>
          </w:p>
          <w:p w14:paraId="01408A0F" w14:textId="77777777" w:rsidR="009C5129" w:rsidRPr="007D5D37" w:rsidRDefault="009C5129" w:rsidP="009C5129">
            <w:pPr>
              <w:pStyle w:val="VRQABodyText"/>
            </w:pPr>
            <w:r w:rsidRPr="009C5129">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1217C178" w14:textId="77777777" w:rsidR="009C5129" w:rsidRDefault="009C5129" w:rsidP="005547A4">
      <w:pPr>
        <w:tabs>
          <w:tab w:val="left" w:pos="3525"/>
        </w:tabs>
        <w:rPr>
          <w:sz w:val="18"/>
          <w:szCs w:val="18"/>
        </w:rPr>
        <w:sectPr w:rsidR="009C5129"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C5129" w:rsidRPr="00F504D4" w14:paraId="6CFFB9E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36A503" w14:textId="77777777" w:rsidR="009C5129" w:rsidRPr="00380EC6" w:rsidRDefault="009C5129" w:rsidP="007D69EC">
            <w:pPr>
              <w:pStyle w:val="VRQAIntro"/>
              <w:spacing w:before="60" w:after="0"/>
            </w:pPr>
            <w:r>
              <w:rPr>
                <w:b/>
                <w:sz w:val="22"/>
                <w:szCs w:val="22"/>
              </w:rPr>
              <w:t>U</w:t>
            </w:r>
            <w:r w:rsidRPr="00F504D4">
              <w:rPr>
                <w:b/>
                <w:sz w:val="22"/>
                <w:szCs w:val="22"/>
              </w:rPr>
              <w:t xml:space="preserve">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654472" w14:textId="270B1503" w:rsidR="009C5129" w:rsidRPr="00B136CD" w:rsidRDefault="00B136CD" w:rsidP="009C5129">
            <w:pPr>
              <w:pStyle w:val="VRQABodyText"/>
              <w:rPr>
                <w:b/>
                <w:bCs/>
              </w:rPr>
            </w:pPr>
            <w:r w:rsidRPr="00B136CD">
              <w:rPr>
                <w:b/>
                <w:bCs/>
              </w:rPr>
              <w:t>VU23814</w:t>
            </w:r>
          </w:p>
        </w:tc>
      </w:tr>
      <w:tr w:rsidR="009C5129" w:rsidRPr="00F504D4" w14:paraId="2D4FD11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ADF3B" w14:textId="77777777" w:rsidR="009C5129" w:rsidRPr="00F504D4" w:rsidRDefault="009C51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A2A2E3" w14:textId="77777777" w:rsidR="009C5129" w:rsidRPr="009C5129" w:rsidRDefault="009C5129" w:rsidP="009C5129">
            <w:pPr>
              <w:pStyle w:val="VRQABodyText"/>
              <w:rPr>
                <w:b/>
                <w:bCs/>
              </w:rPr>
            </w:pPr>
            <w:r w:rsidRPr="009C5129">
              <w:rPr>
                <w:b/>
                <w:bCs/>
              </w:rPr>
              <w:t>Identify the Australian electoral system</w:t>
            </w:r>
          </w:p>
        </w:tc>
      </w:tr>
      <w:tr w:rsidR="009C5129" w:rsidRPr="00F504D4" w14:paraId="0ABF5F4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15CF33" w14:textId="77777777" w:rsidR="009C5129" w:rsidRPr="00380EC6" w:rsidRDefault="009C51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BAC1EC" w14:textId="736BF837" w:rsidR="009C5129" w:rsidRDefault="009C5129" w:rsidP="009C5129">
            <w:pPr>
              <w:pStyle w:val="VRQABodyText"/>
            </w:pPr>
            <w:r>
              <w:t>This unit describes the</w:t>
            </w:r>
            <w:r w:rsidRPr="00CC7915">
              <w:t xml:space="preserve"> skills and knowledge</w:t>
            </w:r>
            <w:r>
              <w:t xml:space="preserve"> required</w:t>
            </w:r>
            <w:r w:rsidRPr="00CC7915">
              <w:t xml:space="preserve"> to</w:t>
            </w:r>
            <w:r>
              <w:t xml:space="preserve"> develop familiarity with the Australian system of government and participation in the electoral process. It requires the ability</w:t>
            </w:r>
            <w:r w:rsidR="00CC3FCC">
              <w:t xml:space="preserve"> to</w:t>
            </w:r>
            <w:r>
              <w:t xml:space="preserve"> describe key points relevant to the Australian electoral system, processes and the rights and responsibilities of its citizens</w:t>
            </w:r>
            <w:r w:rsidRPr="00577389">
              <w:t>.</w:t>
            </w:r>
          </w:p>
          <w:p w14:paraId="54AE783D" w14:textId="77777777" w:rsidR="009C5129" w:rsidRDefault="009C5129" w:rsidP="009C5129">
            <w:pPr>
              <w:pStyle w:val="VRQABodyText"/>
            </w:pPr>
            <w:r>
              <w:t>This unit applies to learners wishing to develop their general knowledge to enable them to participate in the Australian electoral system and as a means of developing their literacy and numeracy skills.</w:t>
            </w:r>
          </w:p>
          <w:p w14:paraId="44479F84" w14:textId="4AE966F1" w:rsidR="009C5129" w:rsidRPr="00372CC3" w:rsidRDefault="009C5129" w:rsidP="009C5129">
            <w:pPr>
              <w:pStyle w:val="VRQABodyText"/>
            </w:pPr>
            <w:r w:rsidRPr="00372CC3">
              <w:t>No licensing, legislative or certification requirements apply to this unit at the time of publication.</w:t>
            </w:r>
          </w:p>
        </w:tc>
      </w:tr>
      <w:tr w:rsidR="009C5129" w:rsidRPr="00E7450B" w14:paraId="35EA9C90" w14:textId="77777777" w:rsidTr="00C46DFF">
        <w:trPr>
          <w:trHeight w:val="4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B5DAFC" w14:textId="77777777" w:rsidR="009C5129" w:rsidRPr="006E2325" w:rsidRDefault="009C51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9EF35A" w14:textId="77777777" w:rsidR="009C5129" w:rsidRPr="000744F6" w:rsidRDefault="009C5129" w:rsidP="009C5129">
            <w:pPr>
              <w:pStyle w:val="VRQABodyText"/>
            </w:pPr>
            <w:r>
              <w:t>Nil</w:t>
            </w:r>
          </w:p>
        </w:tc>
      </w:tr>
      <w:tr w:rsidR="009C5129" w:rsidRPr="00E7450B" w14:paraId="47E044A4" w14:textId="77777777" w:rsidTr="00C46DFF">
        <w:trPr>
          <w:trHeight w:val="4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850420"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FC01DC" w14:textId="77777777" w:rsidR="009C5129" w:rsidRPr="000744F6" w:rsidRDefault="009C5129" w:rsidP="009C5129">
            <w:pPr>
              <w:pStyle w:val="VRQABodyText"/>
            </w:pPr>
            <w:r w:rsidRPr="00DF067E">
              <w:t>Not Applicable</w:t>
            </w:r>
          </w:p>
        </w:tc>
      </w:tr>
      <w:tr w:rsidR="009C5129" w:rsidRPr="00E7450B" w14:paraId="42216282" w14:textId="77777777" w:rsidTr="00C46DFF">
        <w:trPr>
          <w:trHeight w:val="2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B61AD4"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2FE2EC" w14:textId="77777777" w:rsidR="009C5129" w:rsidRPr="000744F6" w:rsidRDefault="009C5129" w:rsidP="009C5129">
            <w:pPr>
              <w:pStyle w:val="VRQABodyText"/>
            </w:pPr>
            <w:r w:rsidRPr="00DF067E">
              <w:t>Not Applicable</w:t>
            </w:r>
          </w:p>
        </w:tc>
      </w:tr>
    </w:tbl>
    <w:p w14:paraId="15CCFFDA" w14:textId="77777777" w:rsidR="009C5129" w:rsidRPr="00105689" w:rsidRDefault="009C5129" w:rsidP="009C51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C5129" w:rsidRPr="00E7450B" w14:paraId="17BC5C6E" w14:textId="77777777" w:rsidTr="007D69EC">
        <w:trPr>
          <w:trHeight w:val="363"/>
        </w:trPr>
        <w:tc>
          <w:tcPr>
            <w:tcW w:w="3703" w:type="dxa"/>
            <w:gridSpan w:val="2"/>
            <w:vAlign w:val="center"/>
          </w:tcPr>
          <w:p w14:paraId="748013E0"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8775BA"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C5129" w:rsidRPr="00E7450B" w14:paraId="32A40D99" w14:textId="77777777" w:rsidTr="007D69EC">
        <w:trPr>
          <w:trHeight w:val="752"/>
        </w:trPr>
        <w:tc>
          <w:tcPr>
            <w:tcW w:w="3703" w:type="dxa"/>
            <w:gridSpan w:val="2"/>
          </w:tcPr>
          <w:p w14:paraId="3032A52E" w14:textId="77777777" w:rsidR="009C5129" w:rsidRPr="00F504D4" w:rsidRDefault="009C51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1F7988D" w14:textId="77777777" w:rsidR="009C5129" w:rsidRPr="00F504D4" w:rsidRDefault="009C51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C5129" w:rsidRPr="00E7450B" w14:paraId="32044D99" w14:textId="77777777" w:rsidTr="007D69EC">
        <w:trPr>
          <w:trHeight w:val="363"/>
        </w:trPr>
        <w:tc>
          <w:tcPr>
            <w:tcW w:w="989" w:type="dxa"/>
            <w:vMerge w:val="restart"/>
            <w:shd w:val="clear" w:color="auto" w:fill="FFFFFF" w:themeFill="background1"/>
          </w:tcPr>
          <w:p w14:paraId="5AAA7F25" w14:textId="77777777" w:rsidR="009C5129" w:rsidRPr="00B809AE" w:rsidRDefault="009C5129" w:rsidP="007D69EC">
            <w:pPr>
              <w:pStyle w:val="VRQABodyText"/>
            </w:pPr>
            <w:r w:rsidRPr="00B809AE">
              <w:t>1</w:t>
            </w:r>
          </w:p>
        </w:tc>
        <w:tc>
          <w:tcPr>
            <w:tcW w:w="2714" w:type="dxa"/>
            <w:vMerge w:val="restart"/>
            <w:shd w:val="clear" w:color="auto" w:fill="FFFFFF" w:themeFill="background1"/>
          </w:tcPr>
          <w:p w14:paraId="59DCA31A" w14:textId="77777777" w:rsidR="009C5129" w:rsidRPr="00207B07" w:rsidRDefault="009C5129" w:rsidP="007D69EC">
            <w:pPr>
              <w:pStyle w:val="VRQABodyText"/>
            </w:pPr>
            <w:r w:rsidRPr="00207B07">
              <w:t>Describe the system of government in Australia</w:t>
            </w:r>
          </w:p>
        </w:tc>
        <w:tc>
          <w:tcPr>
            <w:tcW w:w="567" w:type="dxa"/>
            <w:shd w:val="clear" w:color="auto" w:fill="FFFFFF" w:themeFill="background1"/>
          </w:tcPr>
          <w:p w14:paraId="006A1589" w14:textId="77777777" w:rsidR="009C5129" w:rsidRPr="00207B07" w:rsidRDefault="009C5129" w:rsidP="007D69EC">
            <w:pPr>
              <w:pStyle w:val="VRQABodyText"/>
            </w:pPr>
            <w:r w:rsidRPr="00207B07">
              <w:t>1.1</w:t>
            </w:r>
          </w:p>
        </w:tc>
        <w:tc>
          <w:tcPr>
            <w:tcW w:w="5800" w:type="dxa"/>
            <w:shd w:val="clear" w:color="auto" w:fill="FFFFFF" w:themeFill="background1"/>
          </w:tcPr>
          <w:p w14:paraId="00C8CA44" w14:textId="77777777" w:rsidR="009C5129" w:rsidRPr="00207B07" w:rsidRDefault="009C5129" w:rsidP="007D69EC">
            <w:pPr>
              <w:pStyle w:val="VRQABodyText"/>
            </w:pPr>
            <w:r w:rsidRPr="00207B07">
              <w:t>Identify the levels of government in Australia</w:t>
            </w:r>
          </w:p>
        </w:tc>
      </w:tr>
      <w:tr w:rsidR="009C5129" w:rsidRPr="00E7450B" w14:paraId="6BBABF2A" w14:textId="77777777" w:rsidTr="007D69EC">
        <w:trPr>
          <w:trHeight w:val="363"/>
        </w:trPr>
        <w:tc>
          <w:tcPr>
            <w:tcW w:w="989" w:type="dxa"/>
            <w:vMerge/>
            <w:shd w:val="clear" w:color="auto" w:fill="FFFFFF" w:themeFill="background1"/>
          </w:tcPr>
          <w:p w14:paraId="6A21C314" w14:textId="77777777" w:rsidR="009C5129" w:rsidRPr="00B809AE" w:rsidRDefault="009C5129" w:rsidP="007D69EC">
            <w:pPr>
              <w:pStyle w:val="VRQABodyText"/>
            </w:pPr>
          </w:p>
        </w:tc>
        <w:tc>
          <w:tcPr>
            <w:tcW w:w="2714" w:type="dxa"/>
            <w:vMerge/>
            <w:shd w:val="clear" w:color="auto" w:fill="FFFFFF" w:themeFill="background1"/>
          </w:tcPr>
          <w:p w14:paraId="2C45B550" w14:textId="77777777" w:rsidR="009C5129" w:rsidRPr="00207B07" w:rsidRDefault="009C5129" w:rsidP="007D69EC">
            <w:pPr>
              <w:pStyle w:val="VRQABodyText"/>
            </w:pPr>
          </w:p>
        </w:tc>
        <w:tc>
          <w:tcPr>
            <w:tcW w:w="567" w:type="dxa"/>
            <w:shd w:val="clear" w:color="auto" w:fill="FFFFFF" w:themeFill="background1"/>
          </w:tcPr>
          <w:p w14:paraId="09499489" w14:textId="77777777" w:rsidR="009C5129" w:rsidRPr="00207B07" w:rsidRDefault="009C5129" w:rsidP="007D69EC">
            <w:pPr>
              <w:pStyle w:val="VRQABodyText"/>
            </w:pPr>
            <w:r w:rsidRPr="00207B07">
              <w:t>1.2</w:t>
            </w:r>
          </w:p>
        </w:tc>
        <w:tc>
          <w:tcPr>
            <w:tcW w:w="5800" w:type="dxa"/>
            <w:shd w:val="clear" w:color="auto" w:fill="FFFFFF" w:themeFill="background1"/>
          </w:tcPr>
          <w:p w14:paraId="66D3F068" w14:textId="77777777" w:rsidR="009C5129" w:rsidRPr="00207B07" w:rsidRDefault="009C5129" w:rsidP="007D69EC">
            <w:pPr>
              <w:pStyle w:val="VRQABodyText"/>
            </w:pPr>
            <w:r w:rsidRPr="00207B07">
              <w:t>Outline the role of each level of government</w:t>
            </w:r>
          </w:p>
        </w:tc>
      </w:tr>
      <w:tr w:rsidR="009C5129" w:rsidRPr="00E7450B" w14:paraId="052B40EA" w14:textId="77777777" w:rsidTr="007D69EC">
        <w:trPr>
          <w:trHeight w:val="363"/>
        </w:trPr>
        <w:tc>
          <w:tcPr>
            <w:tcW w:w="989" w:type="dxa"/>
            <w:vMerge/>
            <w:shd w:val="clear" w:color="auto" w:fill="FFFFFF" w:themeFill="background1"/>
          </w:tcPr>
          <w:p w14:paraId="764491FC" w14:textId="77777777" w:rsidR="009C5129" w:rsidRPr="00B809AE" w:rsidRDefault="009C5129" w:rsidP="007D69EC">
            <w:pPr>
              <w:pStyle w:val="VRQABodyText"/>
            </w:pPr>
          </w:p>
        </w:tc>
        <w:tc>
          <w:tcPr>
            <w:tcW w:w="2714" w:type="dxa"/>
            <w:vMerge/>
            <w:shd w:val="clear" w:color="auto" w:fill="FFFFFF" w:themeFill="background1"/>
          </w:tcPr>
          <w:p w14:paraId="3FA167C2" w14:textId="77777777" w:rsidR="009C5129" w:rsidRPr="00207B07" w:rsidRDefault="009C5129" w:rsidP="007D69EC">
            <w:pPr>
              <w:pStyle w:val="VRQABodyText"/>
            </w:pPr>
          </w:p>
        </w:tc>
        <w:tc>
          <w:tcPr>
            <w:tcW w:w="567" w:type="dxa"/>
            <w:shd w:val="clear" w:color="auto" w:fill="FFFFFF" w:themeFill="background1"/>
          </w:tcPr>
          <w:p w14:paraId="2E165704" w14:textId="77777777" w:rsidR="009C5129" w:rsidRPr="00207B07" w:rsidRDefault="009C5129" w:rsidP="007D69EC">
            <w:pPr>
              <w:pStyle w:val="VRQABodyText"/>
            </w:pPr>
            <w:r w:rsidRPr="00207B07">
              <w:t>1.3</w:t>
            </w:r>
          </w:p>
        </w:tc>
        <w:tc>
          <w:tcPr>
            <w:tcW w:w="5800" w:type="dxa"/>
            <w:shd w:val="clear" w:color="auto" w:fill="FFFFFF" w:themeFill="background1"/>
          </w:tcPr>
          <w:p w14:paraId="2A15109E" w14:textId="77777777" w:rsidR="009C5129" w:rsidRPr="00207B07" w:rsidRDefault="009C5129" w:rsidP="007D69EC">
            <w:pPr>
              <w:pStyle w:val="VRQABodyText"/>
            </w:pPr>
            <w:r w:rsidRPr="00207B07">
              <w:t>Identify the key players in federal, state and local government</w:t>
            </w:r>
          </w:p>
        </w:tc>
      </w:tr>
      <w:tr w:rsidR="009C5129" w:rsidRPr="00E7450B" w14:paraId="7BF8A25B" w14:textId="77777777" w:rsidTr="007D69EC">
        <w:trPr>
          <w:trHeight w:val="363"/>
        </w:trPr>
        <w:tc>
          <w:tcPr>
            <w:tcW w:w="989" w:type="dxa"/>
            <w:vMerge w:val="restart"/>
            <w:shd w:val="clear" w:color="auto" w:fill="FFFFFF" w:themeFill="background1"/>
          </w:tcPr>
          <w:p w14:paraId="6765F75E" w14:textId="77777777" w:rsidR="009C5129" w:rsidRPr="00B809AE" w:rsidRDefault="009C5129" w:rsidP="007D69EC">
            <w:pPr>
              <w:pStyle w:val="VRQABodyText"/>
            </w:pPr>
            <w:r w:rsidRPr="00B809AE">
              <w:t>2</w:t>
            </w:r>
          </w:p>
        </w:tc>
        <w:tc>
          <w:tcPr>
            <w:tcW w:w="2714" w:type="dxa"/>
            <w:vMerge w:val="restart"/>
            <w:shd w:val="clear" w:color="auto" w:fill="FFFFFF" w:themeFill="background1"/>
          </w:tcPr>
          <w:p w14:paraId="4DCFD15A" w14:textId="77777777" w:rsidR="009C5129" w:rsidRPr="00207B07" w:rsidRDefault="009C5129" w:rsidP="007D69EC">
            <w:pPr>
              <w:pStyle w:val="VRQABodyText"/>
            </w:pPr>
            <w:r w:rsidRPr="00207B07">
              <w:t>Describe the election process in Australia</w:t>
            </w:r>
          </w:p>
        </w:tc>
        <w:tc>
          <w:tcPr>
            <w:tcW w:w="567" w:type="dxa"/>
            <w:shd w:val="clear" w:color="auto" w:fill="FFFFFF" w:themeFill="background1"/>
          </w:tcPr>
          <w:p w14:paraId="389F3B5E" w14:textId="77777777" w:rsidR="009C5129" w:rsidRPr="00207B07" w:rsidRDefault="009C5129" w:rsidP="007D69EC">
            <w:pPr>
              <w:pStyle w:val="VRQABodyText"/>
            </w:pPr>
            <w:r w:rsidRPr="00207B07">
              <w:t>2.1</w:t>
            </w:r>
          </w:p>
        </w:tc>
        <w:tc>
          <w:tcPr>
            <w:tcW w:w="5800" w:type="dxa"/>
            <w:shd w:val="clear" w:color="auto" w:fill="FFFFFF" w:themeFill="background1"/>
          </w:tcPr>
          <w:p w14:paraId="4FB55E8A" w14:textId="77777777" w:rsidR="009C5129" w:rsidRPr="00207B07" w:rsidRDefault="009C5129" w:rsidP="007D69EC">
            <w:pPr>
              <w:pStyle w:val="VRQABodyText"/>
            </w:pPr>
            <w:r w:rsidRPr="00207B07">
              <w:t>Outline the key steps taken in the election process</w:t>
            </w:r>
          </w:p>
        </w:tc>
      </w:tr>
      <w:tr w:rsidR="009C5129" w:rsidRPr="00E7450B" w14:paraId="67F7AE3A" w14:textId="77777777" w:rsidTr="007D69EC">
        <w:trPr>
          <w:trHeight w:val="363"/>
        </w:trPr>
        <w:tc>
          <w:tcPr>
            <w:tcW w:w="989" w:type="dxa"/>
            <w:vMerge/>
            <w:shd w:val="clear" w:color="auto" w:fill="FFFFFF" w:themeFill="background1"/>
          </w:tcPr>
          <w:p w14:paraId="0C796F2E" w14:textId="77777777" w:rsidR="009C5129" w:rsidRPr="00B809AE" w:rsidRDefault="009C5129" w:rsidP="007D69EC">
            <w:pPr>
              <w:pStyle w:val="VRQABodyText"/>
            </w:pPr>
          </w:p>
        </w:tc>
        <w:tc>
          <w:tcPr>
            <w:tcW w:w="2714" w:type="dxa"/>
            <w:vMerge/>
            <w:shd w:val="clear" w:color="auto" w:fill="FFFFFF" w:themeFill="background1"/>
          </w:tcPr>
          <w:p w14:paraId="29AADD67" w14:textId="77777777" w:rsidR="009C5129" w:rsidRPr="00207B07" w:rsidRDefault="009C5129" w:rsidP="007D69EC">
            <w:pPr>
              <w:pStyle w:val="VRQABodyText"/>
            </w:pPr>
          </w:p>
        </w:tc>
        <w:tc>
          <w:tcPr>
            <w:tcW w:w="567" w:type="dxa"/>
            <w:shd w:val="clear" w:color="auto" w:fill="FFFFFF" w:themeFill="background1"/>
          </w:tcPr>
          <w:p w14:paraId="1AFC79E8" w14:textId="77777777" w:rsidR="009C5129" w:rsidRPr="00207B07" w:rsidRDefault="009C5129" w:rsidP="007D69EC">
            <w:pPr>
              <w:pStyle w:val="VRQABodyText"/>
            </w:pPr>
            <w:r w:rsidRPr="00207B07">
              <w:t>2.2</w:t>
            </w:r>
          </w:p>
        </w:tc>
        <w:tc>
          <w:tcPr>
            <w:tcW w:w="5800" w:type="dxa"/>
            <w:shd w:val="clear" w:color="auto" w:fill="FFFFFF" w:themeFill="background1"/>
          </w:tcPr>
          <w:p w14:paraId="62DD89AD" w14:textId="77777777" w:rsidR="009C5129" w:rsidRPr="00207B07" w:rsidRDefault="009C5129" w:rsidP="007D69EC">
            <w:pPr>
              <w:pStyle w:val="VRQABodyText"/>
            </w:pPr>
            <w:r w:rsidRPr="00207B07">
              <w:t>Outline the main features of the Australian voting system</w:t>
            </w:r>
          </w:p>
        </w:tc>
      </w:tr>
      <w:tr w:rsidR="009C5129" w:rsidRPr="00E7450B" w14:paraId="69E6E2AE" w14:textId="77777777" w:rsidTr="007D69EC">
        <w:trPr>
          <w:trHeight w:val="363"/>
        </w:trPr>
        <w:tc>
          <w:tcPr>
            <w:tcW w:w="989" w:type="dxa"/>
            <w:vMerge/>
            <w:shd w:val="clear" w:color="auto" w:fill="FFFFFF" w:themeFill="background1"/>
          </w:tcPr>
          <w:p w14:paraId="23E3D4FE" w14:textId="77777777" w:rsidR="009C5129" w:rsidRPr="00B809AE" w:rsidRDefault="009C5129" w:rsidP="007D69EC">
            <w:pPr>
              <w:pStyle w:val="VRQABodyText"/>
            </w:pPr>
          </w:p>
        </w:tc>
        <w:tc>
          <w:tcPr>
            <w:tcW w:w="2714" w:type="dxa"/>
            <w:vMerge/>
            <w:shd w:val="clear" w:color="auto" w:fill="FFFFFF" w:themeFill="background1"/>
          </w:tcPr>
          <w:p w14:paraId="766ED9A7" w14:textId="77777777" w:rsidR="009C5129" w:rsidRPr="00207B07" w:rsidRDefault="009C5129" w:rsidP="007D69EC">
            <w:pPr>
              <w:pStyle w:val="VRQABodyText"/>
            </w:pPr>
          </w:p>
        </w:tc>
        <w:tc>
          <w:tcPr>
            <w:tcW w:w="567" w:type="dxa"/>
            <w:shd w:val="clear" w:color="auto" w:fill="FFFFFF" w:themeFill="background1"/>
          </w:tcPr>
          <w:p w14:paraId="15A0E384" w14:textId="77777777" w:rsidR="009C5129" w:rsidRPr="00207B07" w:rsidRDefault="009C5129" w:rsidP="007D69EC">
            <w:pPr>
              <w:pStyle w:val="VRQABodyText"/>
            </w:pPr>
            <w:r w:rsidRPr="00207B07">
              <w:t>2.3</w:t>
            </w:r>
          </w:p>
        </w:tc>
        <w:tc>
          <w:tcPr>
            <w:tcW w:w="5800" w:type="dxa"/>
            <w:shd w:val="clear" w:color="auto" w:fill="FFFFFF" w:themeFill="background1"/>
          </w:tcPr>
          <w:p w14:paraId="5844FE91" w14:textId="77777777" w:rsidR="009C5129" w:rsidRPr="00207B07" w:rsidRDefault="009C5129" w:rsidP="007D69EC">
            <w:pPr>
              <w:pStyle w:val="VRQABodyText"/>
            </w:pPr>
            <w:r w:rsidRPr="00207B07">
              <w:t>Locate a range of election material provided as part of the election process</w:t>
            </w:r>
          </w:p>
        </w:tc>
      </w:tr>
      <w:tr w:rsidR="009C5129" w:rsidRPr="00E7450B" w14:paraId="4DD28DF4" w14:textId="77777777" w:rsidTr="007D69EC">
        <w:trPr>
          <w:trHeight w:val="363"/>
        </w:trPr>
        <w:tc>
          <w:tcPr>
            <w:tcW w:w="989" w:type="dxa"/>
            <w:vMerge w:val="restart"/>
            <w:shd w:val="clear" w:color="auto" w:fill="FFFFFF" w:themeFill="background1"/>
          </w:tcPr>
          <w:p w14:paraId="59931D87" w14:textId="77777777" w:rsidR="009C5129" w:rsidRPr="00B809AE" w:rsidRDefault="009C5129" w:rsidP="007D69EC">
            <w:pPr>
              <w:pStyle w:val="VRQABodyText"/>
            </w:pPr>
            <w:r w:rsidRPr="00B809AE">
              <w:t>3</w:t>
            </w:r>
          </w:p>
        </w:tc>
        <w:tc>
          <w:tcPr>
            <w:tcW w:w="2714" w:type="dxa"/>
            <w:vMerge w:val="restart"/>
            <w:shd w:val="clear" w:color="auto" w:fill="FFFFFF" w:themeFill="background1"/>
          </w:tcPr>
          <w:p w14:paraId="5E158DC5" w14:textId="77777777" w:rsidR="009C5129" w:rsidRDefault="009C5129" w:rsidP="007D69EC">
            <w:pPr>
              <w:pStyle w:val="VRQABodyText"/>
            </w:pPr>
            <w:r w:rsidRPr="00207B07">
              <w:t>Describe the electoral rights and responsibilities of residents and citizens of Australia</w:t>
            </w:r>
          </w:p>
          <w:p w14:paraId="41653092" w14:textId="77777777" w:rsidR="009C5129" w:rsidRPr="009C5129" w:rsidRDefault="009C5129" w:rsidP="009C5129">
            <w:pPr>
              <w:rPr>
                <w:lang w:val="en-AU"/>
              </w:rPr>
            </w:pPr>
          </w:p>
          <w:p w14:paraId="7BE0A898" w14:textId="77777777" w:rsidR="009C5129" w:rsidRPr="009C5129" w:rsidRDefault="009C5129" w:rsidP="009C5129">
            <w:pPr>
              <w:ind w:firstLine="720"/>
              <w:rPr>
                <w:lang w:val="en-AU"/>
              </w:rPr>
            </w:pPr>
          </w:p>
        </w:tc>
        <w:tc>
          <w:tcPr>
            <w:tcW w:w="567" w:type="dxa"/>
            <w:shd w:val="clear" w:color="auto" w:fill="FFFFFF" w:themeFill="background1"/>
          </w:tcPr>
          <w:p w14:paraId="74B0C647" w14:textId="77777777" w:rsidR="009C5129" w:rsidRPr="00207B07" w:rsidRDefault="009C5129" w:rsidP="007D69EC">
            <w:pPr>
              <w:pStyle w:val="VRQABodyText"/>
            </w:pPr>
            <w:r w:rsidRPr="00207B07">
              <w:t>3.1</w:t>
            </w:r>
          </w:p>
        </w:tc>
        <w:tc>
          <w:tcPr>
            <w:tcW w:w="5800" w:type="dxa"/>
            <w:shd w:val="clear" w:color="auto" w:fill="FFFFFF" w:themeFill="background1"/>
          </w:tcPr>
          <w:p w14:paraId="3CB383C2" w14:textId="77777777" w:rsidR="009C5129" w:rsidRPr="00207B07" w:rsidRDefault="009C5129" w:rsidP="007D69EC">
            <w:pPr>
              <w:pStyle w:val="VRQABodyText"/>
            </w:pPr>
            <w:r w:rsidRPr="00207B07">
              <w:t>Identify sources of information about participating in the electoral system</w:t>
            </w:r>
          </w:p>
        </w:tc>
      </w:tr>
      <w:tr w:rsidR="009C5129" w:rsidRPr="00E7450B" w14:paraId="7C761FB4" w14:textId="77777777" w:rsidTr="007D69EC">
        <w:trPr>
          <w:trHeight w:val="363"/>
        </w:trPr>
        <w:tc>
          <w:tcPr>
            <w:tcW w:w="989" w:type="dxa"/>
            <w:vMerge/>
            <w:shd w:val="clear" w:color="auto" w:fill="FFFFFF" w:themeFill="background1"/>
          </w:tcPr>
          <w:p w14:paraId="219CB9BC" w14:textId="77777777" w:rsidR="009C5129" w:rsidRPr="00B809AE" w:rsidRDefault="009C5129" w:rsidP="007D69EC">
            <w:pPr>
              <w:pStyle w:val="VRQABodyText"/>
            </w:pPr>
          </w:p>
        </w:tc>
        <w:tc>
          <w:tcPr>
            <w:tcW w:w="2714" w:type="dxa"/>
            <w:vMerge/>
            <w:shd w:val="clear" w:color="auto" w:fill="FFFFFF" w:themeFill="background1"/>
          </w:tcPr>
          <w:p w14:paraId="148E30F3" w14:textId="77777777" w:rsidR="009C5129" w:rsidRPr="00207B07" w:rsidRDefault="009C5129" w:rsidP="007D69EC">
            <w:pPr>
              <w:pStyle w:val="VRQABodyText"/>
            </w:pPr>
          </w:p>
        </w:tc>
        <w:tc>
          <w:tcPr>
            <w:tcW w:w="567" w:type="dxa"/>
            <w:shd w:val="clear" w:color="auto" w:fill="FFFFFF" w:themeFill="background1"/>
          </w:tcPr>
          <w:p w14:paraId="2DF890FA" w14:textId="77777777" w:rsidR="009C5129" w:rsidRPr="00207B07" w:rsidRDefault="009C5129" w:rsidP="007D69EC">
            <w:pPr>
              <w:pStyle w:val="VRQABodyText"/>
            </w:pPr>
            <w:r w:rsidRPr="00207B07">
              <w:t>3.2</w:t>
            </w:r>
          </w:p>
        </w:tc>
        <w:tc>
          <w:tcPr>
            <w:tcW w:w="5800" w:type="dxa"/>
            <w:shd w:val="clear" w:color="auto" w:fill="FFFFFF" w:themeFill="background1"/>
          </w:tcPr>
          <w:p w14:paraId="33DE913A" w14:textId="77777777" w:rsidR="009C5129" w:rsidRPr="00207B07" w:rsidRDefault="009C5129" w:rsidP="007D69EC">
            <w:pPr>
              <w:pStyle w:val="VRQABodyText"/>
            </w:pPr>
            <w:r w:rsidRPr="00207B07">
              <w:t>Identify the advantages of participating in the electoral system</w:t>
            </w:r>
          </w:p>
        </w:tc>
      </w:tr>
      <w:tr w:rsidR="009C5129" w:rsidRPr="00E7450B" w14:paraId="3B8678F3" w14:textId="77777777" w:rsidTr="007D69EC">
        <w:trPr>
          <w:trHeight w:val="363"/>
        </w:trPr>
        <w:tc>
          <w:tcPr>
            <w:tcW w:w="989" w:type="dxa"/>
            <w:vMerge/>
            <w:shd w:val="clear" w:color="auto" w:fill="FFFFFF" w:themeFill="background1"/>
          </w:tcPr>
          <w:p w14:paraId="5AAB4116" w14:textId="77777777" w:rsidR="009C5129" w:rsidRPr="00B809AE" w:rsidRDefault="009C5129" w:rsidP="007D69EC">
            <w:pPr>
              <w:pStyle w:val="VRQABodyText"/>
            </w:pPr>
          </w:p>
        </w:tc>
        <w:tc>
          <w:tcPr>
            <w:tcW w:w="2714" w:type="dxa"/>
            <w:vMerge/>
            <w:shd w:val="clear" w:color="auto" w:fill="FFFFFF" w:themeFill="background1"/>
          </w:tcPr>
          <w:p w14:paraId="76ECDD34" w14:textId="77777777" w:rsidR="009C5129" w:rsidRPr="00207B07" w:rsidRDefault="009C5129" w:rsidP="007D69EC">
            <w:pPr>
              <w:pStyle w:val="VRQABodyText"/>
            </w:pPr>
          </w:p>
        </w:tc>
        <w:tc>
          <w:tcPr>
            <w:tcW w:w="567" w:type="dxa"/>
            <w:shd w:val="clear" w:color="auto" w:fill="FFFFFF" w:themeFill="background1"/>
          </w:tcPr>
          <w:p w14:paraId="77EF0986" w14:textId="77777777" w:rsidR="009C5129" w:rsidRPr="00207B07" w:rsidRDefault="009C5129" w:rsidP="007D69EC">
            <w:pPr>
              <w:pStyle w:val="VRQABodyText"/>
            </w:pPr>
            <w:r w:rsidRPr="00207B07">
              <w:t>3.3</w:t>
            </w:r>
          </w:p>
        </w:tc>
        <w:tc>
          <w:tcPr>
            <w:tcW w:w="5800" w:type="dxa"/>
            <w:shd w:val="clear" w:color="auto" w:fill="FFFFFF" w:themeFill="background1"/>
          </w:tcPr>
          <w:p w14:paraId="284D60C7" w14:textId="77777777" w:rsidR="009C5129" w:rsidRPr="00207B07" w:rsidRDefault="009C5129" w:rsidP="007D69EC">
            <w:pPr>
              <w:pStyle w:val="VRQABodyText"/>
            </w:pPr>
            <w:r w:rsidRPr="00207B07">
              <w:t>Identify the requirements to participate in an election in Australia</w:t>
            </w:r>
          </w:p>
        </w:tc>
      </w:tr>
    </w:tbl>
    <w:p w14:paraId="30DAE722" w14:textId="77777777" w:rsidR="009C5129" w:rsidRDefault="009C5129" w:rsidP="009C5129">
      <w:pPr>
        <w:pStyle w:val="VRQAIntro"/>
        <w:spacing w:before="60" w:after="0"/>
        <w:rPr>
          <w:b/>
          <w:color w:val="FFFFFF" w:themeColor="background1"/>
          <w:sz w:val="18"/>
          <w:szCs w:val="18"/>
        </w:rPr>
      </w:pPr>
    </w:p>
    <w:p w14:paraId="58E1C98F" w14:textId="77777777" w:rsidR="009C5129" w:rsidRPr="005740B7" w:rsidRDefault="009C5129" w:rsidP="009C5129">
      <w:pPr>
        <w:rPr>
          <w:lang w:val="en-GB"/>
        </w:rPr>
        <w:sectPr w:rsidR="009C5129" w:rsidRPr="005740B7" w:rsidSect="007D69EC">
          <w:headerReference w:type="even" r:id="rId261"/>
          <w:headerReference w:type="default" r:id="rId262"/>
          <w:footerReference w:type="even" r:id="rId263"/>
          <w:headerReference w:type="first" r:id="rId264"/>
          <w:footerReference w:type="first" r:id="rId265"/>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C5129" w:rsidRPr="0071490E" w14:paraId="7FF705FD" w14:textId="77777777" w:rsidTr="007D69EC">
        <w:trPr>
          <w:trHeight w:val="363"/>
        </w:trPr>
        <w:tc>
          <w:tcPr>
            <w:tcW w:w="10065" w:type="dxa"/>
            <w:tcBorders>
              <w:top w:val="nil"/>
              <w:left w:val="nil"/>
              <w:bottom w:val="nil"/>
              <w:right w:val="nil"/>
            </w:tcBorders>
            <w:shd w:val="clear" w:color="auto" w:fill="103D64" w:themeFill="text2"/>
          </w:tcPr>
          <w:p w14:paraId="68FE545B" w14:textId="77777777" w:rsidR="009C5129" w:rsidRPr="00F504D4" w:rsidRDefault="009C5129"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9C5129" w:rsidRPr="00E7450B" w14:paraId="3490FD9F" w14:textId="77777777" w:rsidTr="007D69EC">
        <w:trPr>
          <w:trHeight w:val="957"/>
        </w:trPr>
        <w:tc>
          <w:tcPr>
            <w:tcW w:w="10065" w:type="dxa"/>
            <w:tcBorders>
              <w:top w:val="nil"/>
              <w:left w:val="nil"/>
              <w:bottom w:val="nil"/>
              <w:right w:val="nil"/>
            </w:tcBorders>
          </w:tcPr>
          <w:p w14:paraId="42ADC06F" w14:textId="77777777" w:rsidR="009C5129" w:rsidRPr="009C5129" w:rsidRDefault="009C5129" w:rsidP="009C5129">
            <w:pPr>
              <w:pStyle w:val="VRQABodyText"/>
            </w:pPr>
            <w:r w:rsidRPr="009C5129">
              <w:t>In the context of this unit, it is important learners can identify the key roles of the three levels of government within Australia: federal, state and local. Other key roles that maybe identified but are not limited to include the governor general, prime minister, state premiers, ministers of parliament, mayor, councillors.</w:t>
            </w:r>
          </w:p>
          <w:p w14:paraId="1EBC302D" w14:textId="77777777" w:rsidR="009C5129" w:rsidRPr="004B021F" w:rsidRDefault="009C5129" w:rsidP="009C5129">
            <w:pPr>
              <w:pStyle w:val="VRQABodyText"/>
            </w:pPr>
            <w:r w:rsidRPr="009C5129">
              <w:t>In technology restricted environments such as corrections settings, information that would normally be sourced from the internet may include information from offline, simulated websites or printed sources (where appropriate).</w:t>
            </w:r>
          </w:p>
        </w:tc>
      </w:tr>
    </w:tbl>
    <w:p w14:paraId="395E9D58" w14:textId="77777777" w:rsidR="009C5129" w:rsidRPr="00460B2C" w:rsidRDefault="009C5129" w:rsidP="009C5129">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726"/>
        <w:gridCol w:w="1842"/>
      </w:tblGrid>
      <w:tr w:rsidR="009C5129" w:rsidRPr="00E7450B" w14:paraId="59EFB7F2"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DC717F9" w14:textId="77777777" w:rsidR="009C5129" w:rsidRPr="00EA4C69" w:rsidRDefault="009C51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C5129" w:rsidRPr="00E7450B" w14:paraId="69F3CF81" w14:textId="77777777" w:rsidTr="007D69EC">
        <w:trPr>
          <w:trHeight w:val="620"/>
        </w:trPr>
        <w:tc>
          <w:tcPr>
            <w:tcW w:w="5000" w:type="pct"/>
            <w:gridSpan w:val="5"/>
            <w:tcBorders>
              <w:top w:val="nil"/>
              <w:left w:val="nil"/>
              <w:bottom w:val="single" w:sz="4" w:space="0" w:color="auto"/>
              <w:right w:val="nil"/>
            </w:tcBorders>
          </w:tcPr>
          <w:p w14:paraId="5C70AEEE" w14:textId="77777777" w:rsidR="009C5129" w:rsidRPr="00394E7C" w:rsidRDefault="009C5129" w:rsidP="007D69EC">
            <w:pPr>
              <w:pStyle w:val="VRQABodyText"/>
            </w:pPr>
            <w:r w:rsidRPr="00EA4C69">
              <w:t>Foundation skills essential to performance are explicit in the performance criteria of this unit of competency</w:t>
            </w:r>
          </w:p>
        </w:tc>
      </w:tr>
      <w:tr w:rsidR="009C5129" w:rsidRPr="00E7450B" w14:paraId="204FB07D" w14:textId="77777777" w:rsidTr="007D69EC">
        <w:trPr>
          <w:trHeight w:val="42"/>
        </w:trPr>
        <w:tc>
          <w:tcPr>
            <w:tcW w:w="2175" w:type="pct"/>
            <w:gridSpan w:val="2"/>
            <w:shd w:val="clear" w:color="auto" w:fill="auto"/>
          </w:tcPr>
          <w:p w14:paraId="496C690C" w14:textId="01205A88" w:rsidR="009C5129" w:rsidRPr="00754967" w:rsidRDefault="00754967" w:rsidP="00754967">
            <w:pPr>
              <w:pStyle w:val="VRQABodyText"/>
              <w:rPr>
                <w:b/>
                <w:bCs/>
              </w:rPr>
            </w:pPr>
            <w:r w:rsidRPr="00754967">
              <w:rPr>
                <w:b/>
                <w:bCs/>
              </w:rPr>
              <w:t>Skill</w:t>
            </w:r>
          </w:p>
        </w:tc>
        <w:tc>
          <w:tcPr>
            <w:tcW w:w="2825" w:type="pct"/>
            <w:gridSpan w:val="3"/>
          </w:tcPr>
          <w:p w14:paraId="5F06BB63" w14:textId="77777777" w:rsidR="009C5129" w:rsidRPr="00B21899" w:rsidRDefault="009C5129" w:rsidP="007D69EC">
            <w:pPr>
              <w:pStyle w:val="AccredTemplate"/>
              <w:rPr>
                <w:i w:val="0"/>
                <w:iCs w:val="0"/>
                <w:color w:val="auto"/>
                <w:sz w:val="22"/>
                <w:szCs w:val="22"/>
              </w:rPr>
            </w:pPr>
            <w:r w:rsidRPr="00B21899">
              <w:rPr>
                <w:b/>
                <w:i w:val="0"/>
                <w:iCs w:val="0"/>
                <w:color w:val="auto"/>
                <w:sz w:val="22"/>
                <w:szCs w:val="22"/>
              </w:rPr>
              <w:t>Description</w:t>
            </w:r>
          </w:p>
        </w:tc>
      </w:tr>
      <w:tr w:rsidR="009C5129" w:rsidRPr="00E7450B" w14:paraId="41F0357A" w14:textId="77777777" w:rsidTr="007D69EC">
        <w:trPr>
          <w:trHeight w:val="31"/>
        </w:trPr>
        <w:tc>
          <w:tcPr>
            <w:tcW w:w="2175" w:type="pct"/>
            <w:gridSpan w:val="2"/>
            <w:tcBorders>
              <w:top w:val="single" w:sz="4" w:space="0" w:color="auto"/>
              <w:bottom w:val="single" w:sz="4" w:space="0" w:color="auto"/>
            </w:tcBorders>
            <w:shd w:val="clear" w:color="auto" w:fill="auto"/>
          </w:tcPr>
          <w:p w14:paraId="2C3277FD" w14:textId="77777777" w:rsidR="009C5129" w:rsidRPr="004518C5" w:rsidRDefault="009C5129" w:rsidP="009C5129">
            <w:pPr>
              <w:pStyle w:val="VRQABodyText"/>
            </w:pPr>
            <w:r w:rsidRPr="004518C5">
              <w:t>Reading skills to:</w:t>
            </w:r>
          </w:p>
        </w:tc>
        <w:tc>
          <w:tcPr>
            <w:tcW w:w="2825" w:type="pct"/>
            <w:gridSpan w:val="3"/>
            <w:tcBorders>
              <w:top w:val="single" w:sz="4" w:space="0" w:color="auto"/>
              <w:left w:val="nil"/>
              <w:bottom w:val="single" w:sz="4" w:space="0" w:color="auto"/>
              <w:right w:val="single" w:sz="4" w:space="0" w:color="auto"/>
            </w:tcBorders>
          </w:tcPr>
          <w:p w14:paraId="2731F0D0"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rsidRPr="004518C5">
              <w:t>interpret basic structural conventions of text such as informative texts with impersonal tone, headings, writer’s views expressed as facts and which might follow a standard format such as general statement, factual description.</w:t>
            </w:r>
          </w:p>
        </w:tc>
      </w:tr>
      <w:tr w:rsidR="009C5129" w:rsidRPr="00E7450B" w14:paraId="24C80ED1" w14:textId="77777777" w:rsidTr="007D69EC">
        <w:trPr>
          <w:trHeight w:val="31"/>
        </w:trPr>
        <w:tc>
          <w:tcPr>
            <w:tcW w:w="2175" w:type="pct"/>
            <w:gridSpan w:val="2"/>
            <w:tcBorders>
              <w:top w:val="single" w:sz="4" w:space="0" w:color="auto"/>
              <w:bottom w:val="single" w:sz="4" w:space="0" w:color="auto"/>
            </w:tcBorders>
            <w:shd w:val="clear" w:color="auto" w:fill="auto"/>
          </w:tcPr>
          <w:p w14:paraId="374061F6" w14:textId="77777777" w:rsidR="009C5129" w:rsidRPr="004518C5" w:rsidRDefault="009C5129" w:rsidP="009C5129">
            <w:pPr>
              <w:pStyle w:val="VRQABodyText"/>
            </w:pPr>
            <w:r w:rsidRPr="004518C5">
              <w:t>Oral communication skills to:</w:t>
            </w:r>
          </w:p>
        </w:tc>
        <w:tc>
          <w:tcPr>
            <w:tcW w:w="2825" w:type="pct"/>
            <w:gridSpan w:val="3"/>
            <w:tcBorders>
              <w:top w:val="single" w:sz="4" w:space="0" w:color="auto"/>
              <w:left w:val="nil"/>
              <w:bottom w:val="single" w:sz="4" w:space="0" w:color="auto"/>
              <w:right w:val="single" w:sz="4" w:space="0" w:color="auto"/>
            </w:tcBorders>
          </w:tcPr>
          <w:p w14:paraId="3BFAEFA3"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rsidRPr="004518C5">
              <w:t xml:space="preserve">convey information about </w:t>
            </w:r>
            <w:r>
              <w:t xml:space="preserve">the electoral system in Australia </w:t>
            </w:r>
          </w:p>
        </w:tc>
      </w:tr>
      <w:tr w:rsidR="009C5129" w:rsidRPr="00E7450B" w14:paraId="1543AF76" w14:textId="77777777" w:rsidTr="007D69EC">
        <w:trPr>
          <w:trHeight w:val="31"/>
        </w:trPr>
        <w:tc>
          <w:tcPr>
            <w:tcW w:w="2175" w:type="pct"/>
            <w:gridSpan w:val="2"/>
            <w:tcBorders>
              <w:top w:val="single" w:sz="4" w:space="0" w:color="auto"/>
              <w:bottom w:val="single" w:sz="4" w:space="0" w:color="auto"/>
            </w:tcBorders>
            <w:shd w:val="clear" w:color="auto" w:fill="auto"/>
          </w:tcPr>
          <w:p w14:paraId="29ED3029" w14:textId="77777777" w:rsidR="009C5129" w:rsidRPr="004518C5" w:rsidRDefault="009C5129" w:rsidP="009C5129">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0B5D4C45"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 xml:space="preserve">access digital information on Australian electoral system </w:t>
            </w:r>
          </w:p>
        </w:tc>
      </w:tr>
      <w:tr w:rsidR="009C5129" w:rsidRPr="00E7450B" w14:paraId="3557280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0AF04C7" w14:textId="77777777" w:rsidR="009C5129" w:rsidRPr="000744F6" w:rsidRDefault="009C5129" w:rsidP="007D69EC">
            <w:pPr>
              <w:pStyle w:val="AccredTemplate"/>
              <w:rPr>
                <w:color w:val="auto"/>
                <w:sz w:val="22"/>
                <w:szCs w:val="22"/>
              </w:rPr>
            </w:pPr>
          </w:p>
        </w:tc>
      </w:tr>
      <w:tr w:rsidR="009C5129" w:rsidRPr="00E7450B" w14:paraId="604E51B4"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BA65C71" w14:textId="77777777" w:rsidR="009C5129" w:rsidRPr="00EA4C69" w:rsidRDefault="009C512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355016" w14:textId="77777777" w:rsidR="009C5129" w:rsidRPr="000744F6" w:rsidRDefault="009C5129" w:rsidP="007D69EC">
            <w:pPr>
              <w:pStyle w:val="AccredTemplate"/>
              <w:rPr>
                <w:color w:val="auto"/>
                <w:sz w:val="22"/>
                <w:szCs w:val="22"/>
              </w:rPr>
            </w:pPr>
          </w:p>
        </w:tc>
      </w:tr>
      <w:tr w:rsidR="009C5129" w:rsidRPr="00E7450B" w14:paraId="6B87E408" w14:textId="77777777" w:rsidTr="007D69EC">
        <w:trPr>
          <w:trHeight w:val="363"/>
        </w:trPr>
        <w:tc>
          <w:tcPr>
            <w:tcW w:w="1592" w:type="pct"/>
            <w:vMerge/>
            <w:tcBorders>
              <w:left w:val="nil"/>
              <w:bottom w:val="dotted" w:sz="2" w:space="0" w:color="888B8D" w:themeColor="accent2"/>
              <w:right w:val="single" w:sz="4" w:space="0" w:color="auto"/>
            </w:tcBorders>
          </w:tcPr>
          <w:p w14:paraId="37A14DF1"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7363C30" w14:textId="77777777" w:rsidR="009C5129" w:rsidRPr="000744F6" w:rsidRDefault="009C5129" w:rsidP="007D69EC">
            <w:pPr>
              <w:rPr>
                <w:rFonts w:ascii="Arial" w:hAnsi="Arial" w:cs="Arial"/>
                <w:sz w:val="22"/>
                <w:szCs w:val="22"/>
              </w:rPr>
            </w:pPr>
            <w:r w:rsidRPr="000744F6">
              <w:rPr>
                <w:rFonts w:ascii="Arial" w:hAnsi="Arial" w:cs="Arial"/>
                <w:sz w:val="22"/>
                <w:szCs w:val="22"/>
              </w:rPr>
              <w:t>Current Version</w:t>
            </w:r>
          </w:p>
        </w:tc>
        <w:tc>
          <w:tcPr>
            <w:tcW w:w="1354" w:type="pct"/>
            <w:tcBorders>
              <w:top w:val="single" w:sz="4" w:space="0" w:color="auto"/>
              <w:left w:val="single" w:sz="4" w:space="0" w:color="auto"/>
              <w:bottom w:val="single" w:sz="4" w:space="0" w:color="auto"/>
              <w:right w:val="single" w:sz="4" w:space="0" w:color="auto"/>
            </w:tcBorders>
          </w:tcPr>
          <w:p w14:paraId="55AB7077" w14:textId="77777777" w:rsidR="009C5129" w:rsidRPr="000744F6" w:rsidRDefault="009C5129" w:rsidP="007D69EC">
            <w:pPr>
              <w:rPr>
                <w:rFonts w:ascii="Arial" w:hAnsi="Arial" w:cs="Arial"/>
                <w:sz w:val="22"/>
                <w:szCs w:val="22"/>
              </w:rPr>
            </w:pPr>
            <w:r w:rsidRPr="000744F6">
              <w:rPr>
                <w:rFonts w:ascii="Arial" w:hAnsi="Arial" w:cs="Arial"/>
                <w:sz w:val="22"/>
                <w:szCs w:val="22"/>
              </w:rPr>
              <w:t>Previous Version</w:t>
            </w:r>
          </w:p>
        </w:tc>
        <w:tc>
          <w:tcPr>
            <w:tcW w:w="916" w:type="pct"/>
            <w:tcBorders>
              <w:top w:val="single" w:sz="4" w:space="0" w:color="auto"/>
              <w:left w:val="single" w:sz="4" w:space="0" w:color="auto"/>
              <w:bottom w:val="single" w:sz="4" w:space="0" w:color="auto"/>
              <w:right w:val="single" w:sz="4" w:space="0" w:color="auto"/>
            </w:tcBorders>
          </w:tcPr>
          <w:p w14:paraId="2D067374" w14:textId="77777777" w:rsidR="009C5129" w:rsidRPr="000744F6" w:rsidDel="009030EE" w:rsidRDefault="009C5129" w:rsidP="007D69EC">
            <w:pPr>
              <w:rPr>
                <w:rFonts w:ascii="Arial" w:hAnsi="Arial" w:cs="Arial"/>
                <w:sz w:val="22"/>
                <w:szCs w:val="22"/>
                <w:lang w:val="en-AU"/>
              </w:rPr>
            </w:pPr>
            <w:r w:rsidRPr="000744F6">
              <w:rPr>
                <w:rFonts w:ascii="Arial" w:hAnsi="Arial" w:cs="Arial"/>
                <w:sz w:val="22"/>
                <w:szCs w:val="22"/>
                <w:lang w:val="en-AU"/>
              </w:rPr>
              <w:t>Comments</w:t>
            </w:r>
          </w:p>
        </w:tc>
      </w:tr>
      <w:tr w:rsidR="009C5129" w:rsidRPr="00E7450B" w14:paraId="44636B38" w14:textId="77777777" w:rsidTr="007D69EC">
        <w:trPr>
          <w:trHeight w:val="1080"/>
        </w:trPr>
        <w:tc>
          <w:tcPr>
            <w:tcW w:w="1592" w:type="pct"/>
            <w:vMerge/>
            <w:tcBorders>
              <w:left w:val="nil"/>
              <w:bottom w:val="dotted" w:sz="2" w:space="0" w:color="888B8D" w:themeColor="accent2"/>
              <w:right w:val="single" w:sz="4" w:space="0" w:color="auto"/>
            </w:tcBorders>
          </w:tcPr>
          <w:p w14:paraId="5743FE44"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67E5E2D" w14:textId="66489A3F" w:rsidR="009C5129" w:rsidRPr="002C7169" w:rsidRDefault="00B136CD" w:rsidP="007D69EC">
            <w:pPr>
              <w:pStyle w:val="VRQABodyText"/>
            </w:pPr>
            <w:r w:rsidRPr="00C90F4A">
              <w:t>VU238</w:t>
            </w:r>
            <w:r>
              <w:t>14</w:t>
            </w:r>
            <w:r w:rsidR="009C5129" w:rsidRPr="002C7169">
              <w:t xml:space="preserve"> Identify the Australian electoral system</w:t>
            </w:r>
          </w:p>
        </w:tc>
        <w:tc>
          <w:tcPr>
            <w:tcW w:w="1354" w:type="pct"/>
            <w:tcBorders>
              <w:top w:val="single" w:sz="4" w:space="0" w:color="auto"/>
              <w:left w:val="single" w:sz="4" w:space="0" w:color="auto"/>
              <w:bottom w:val="single" w:sz="4" w:space="0" w:color="auto"/>
              <w:right w:val="single" w:sz="4" w:space="0" w:color="auto"/>
            </w:tcBorders>
          </w:tcPr>
          <w:p w14:paraId="18EFDEA2" w14:textId="77777777" w:rsidR="009C5129" w:rsidRPr="002C7169" w:rsidRDefault="009C5129" w:rsidP="007D69EC">
            <w:pPr>
              <w:pStyle w:val="VRQABodyText"/>
            </w:pPr>
            <w:r w:rsidRPr="002C7169">
              <w:t>VU22408 Identify the Australian electoral system</w:t>
            </w:r>
          </w:p>
        </w:tc>
        <w:tc>
          <w:tcPr>
            <w:tcW w:w="916" w:type="pct"/>
            <w:tcBorders>
              <w:top w:val="single" w:sz="4" w:space="0" w:color="auto"/>
              <w:left w:val="single" w:sz="4" w:space="0" w:color="auto"/>
              <w:bottom w:val="single" w:sz="4" w:space="0" w:color="auto"/>
              <w:right w:val="single" w:sz="4" w:space="0" w:color="auto"/>
            </w:tcBorders>
          </w:tcPr>
          <w:p w14:paraId="453CB11C" w14:textId="77777777" w:rsidR="009C5129" w:rsidRPr="00116C0A" w:rsidDel="009030EE" w:rsidRDefault="009C5129" w:rsidP="007D69EC">
            <w:pPr>
              <w:pStyle w:val="VRQABodyText"/>
            </w:pPr>
            <w:r>
              <w:t>Equivalent</w:t>
            </w:r>
          </w:p>
        </w:tc>
      </w:tr>
      <w:tr w:rsidR="009C5129" w:rsidRPr="00E7450B" w14:paraId="6C9171E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5151A56" w14:textId="77777777" w:rsidR="009C5129" w:rsidRDefault="009C5129"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5A02AAA" w14:textId="77777777" w:rsidR="009C5129" w:rsidRPr="000744F6" w:rsidDel="009030EE" w:rsidRDefault="009C5129" w:rsidP="007D69EC">
            <w:pPr>
              <w:pStyle w:val="AccredTemplate"/>
              <w:rPr>
                <w:color w:val="auto"/>
                <w:sz w:val="22"/>
                <w:szCs w:val="22"/>
              </w:rPr>
            </w:pPr>
          </w:p>
        </w:tc>
      </w:tr>
    </w:tbl>
    <w:p w14:paraId="22CC9DD1" w14:textId="77777777" w:rsidR="009C5129" w:rsidRDefault="009C5129" w:rsidP="009C5129">
      <w:pPr>
        <w:rPr>
          <w:sz w:val="18"/>
          <w:szCs w:val="18"/>
        </w:rPr>
        <w:sectPr w:rsidR="009C5129" w:rsidSect="007D69EC">
          <w:type w:val="continuous"/>
          <w:pgSz w:w="11906" w:h="16838"/>
          <w:pgMar w:top="1829" w:right="1440" w:bottom="1440" w:left="851" w:header="568" w:footer="708" w:gutter="0"/>
          <w:cols w:space="708"/>
          <w:docGrid w:linePitch="360"/>
        </w:sectPr>
      </w:pPr>
      <w:r>
        <w:rPr>
          <w:sz w:val="18"/>
          <w:szCs w:val="18"/>
        </w:rPr>
        <w:t xml:space="preserve"> </w:t>
      </w:r>
    </w:p>
    <w:p w14:paraId="1ECF1333" w14:textId="77777777" w:rsidR="009C5129" w:rsidRPr="000744F6" w:rsidRDefault="009C5129" w:rsidP="009C5129">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9C5129" w:rsidRPr="0071490E" w14:paraId="377C5FC0" w14:textId="77777777" w:rsidTr="007D69EC">
        <w:trPr>
          <w:trHeight w:val="363"/>
        </w:trPr>
        <w:tc>
          <w:tcPr>
            <w:tcW w:w="10080" w:type="dxa"/>
            <w:gridSpan w:val="2"/>
            <w:tcBorders>
              <w:top w:val="nil"/>
              <w:bottom w:val="nil"/>
            </w:tcBorders>
            <w:shd w:val="clear" w:color="auto" w:fill="103D64" w:themeFill="text2"/>
          </w:tcPr>
          <w:p w14:paraId="09204ED1" w14:textId="03FB3B33" w:rsidR="009C5129" w:rsidRPr="000B4A2C" w:rsidRDefault="009C5129"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9C5129" w:rsidRPr="00E7450B" w14:paraId="7C32A85E" w14:textId="77777777" w:rsidTr="007D69EC">
        <w:trPr>
          <w:trHeight w:val="561"/>
        </w:trPr>
        <w:tc>
          <w:tcPr>
            <w:tcW w:w="2283" w:type="dxa"/>
            <w:tcBorders>
              <w:top w:val="nil"/>
              <w:left w:val="nil"/>
              <w:bottom w:val="nil"/>
              <w:right w:val="dotted" w:sz="4" w:space="0" w:color="888B8D" w:themeColor="accent2"/>
            </w:tcBorders>
          </w:tcPr>
          <w:p w14:paraId="39720897" w14:textId="77777777" w:rsidR="009C5129" w:rsidRPr="000B4A2C" w:rsidRDefault="009C5129"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6C05967" w14:textId="14A7C6EE" w:rsidR="009C5129" w:rsidRPr="00FB1B70" w:rsidRDefault="009C5129" w:rsidP="007D69EC">
            <w:pPr>
              <w:pStyle w:val="VRQABodyText"/>
            </w:pPr>
            <w:r w:rsidRPr="00FB1B70">
              <w:t xml:space="preserve">Assessment Requirements for </w:t>
            </w:r>
            <w:r w:rsidR="00B136CD" w:rsidRPr="00C90F4A">
              <w:t>VU238</w:t>
            </w:r>
            <w:r w:rsidR="00B136CD">
              <w:t>14</w:t>
            </w:r>
            <w:r w:rsidRPr="002C7169">
              <w:t xml:space="preserve"> Identify the Australian electoral system</w:t>
            </w:r>
          </w:p>
        </w:tc>
      </w:tr>
      <w:tr w:rsidR="009C5129" w:rsidRPr="00E7450B" w14:paraId="2C3648E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E722A31"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CC96002" w14:textId="77777777" w:rsidR="009C5129" w:rsidRPr="008A124F" w:rsidRDefault="009C5129" w:rsidP="007D69EC">
            <w:pPr>
              <w:pStyle w:val="VRQABodyText"/>
            </w:pPr>
            <w:r w:rsidRPr="00603C28">
              <w:t xml:space="preserve">The candidate must demonstrate the ability to complete tasks outlined in the </w:t>
            </w:r>
            <w:r w:rsidRPr="008A124F">
              <w:t>elements and performance criteria of this unit. Assessment must confirm the ability to:</w:t>
            </w:r>
          </w:p>
          <w:p w14:paraId="7641957A" w14:textId="77777777" w:rsidR="007A6171" w:rsidRPr="008A124F" w:rsidRDefault="009C5129" w:rsidP="009C5129">
            <w:pPr>
              <w:pStyle w:val="VRQABullet1"/>
              <w:numPr>
                <w:ilvl w:val="0"/>
                <w:numId w:val="19"/>
              </w:numPr>
              <w:autoSpaceDE/>
              <w:autoSpaceDN/>
              <w:adjustRightInd/>
              <w:spacing w:before="120" w:after="0" w:line="240" w:lineRule="auto"/>
              <w:contextualSpacing w:val="0"/>
            </w:pPr>
            <w:r w:rsidRPr="008A124F">
              <w:t>locate, interpret</w:t>
            </w:r>
            <w:r w:rsidR="007A6171" w:rsidRPr="008A124F">
              <w:t>,</w:t>
            </w:r>
            <w:r w:rsidRPr="008A124F">
              <w:t xml:space="preserve"> and describe key information</w:t>
            </w:r>
            <w:r w:rsidR="007A6171" w:rsidRPr="008A124F">
              <w:t xml:space="preserve"> about</w:t>
            </w:r>
          </w:p>
          <w:p w14:paraId="14750E23" w14:textId="6A103050" w:rsidR="009C5129" w:rsidRPr="008A124F" w:rsidRDefault="009C5129" w:rsidP="00744C35">
            <w:pPr>
              <w:pStyle w:val="VRQABullet2"/>
            </w:pPr>
            <w:r w:rsidRPr="008A124F">
              <w:t xml:space="preserve"> three levels of Australian Government</w:t>
            </w:r>
          </w:p>
          <w:p w14:paraId="69AC0D49" w14:textId="2A252C9F" w:rsidR="009C5129" w:rsidRPr="008A124F" w:rsidRDefault="009C5129" w:rsidP="00744C35">
            <w:pPr>
              <w:pStyle w:val="VRQABullet2"/>
            </w:pPr>
            <w:r w:rsidRPr="008A124F">
              <w:t xml:space="preserve"> two features of the election process for any of the levels of Australian government </w:t>
            </w:r>
          </w:p>
          <w:p w14:paraId="088688AF" w14:textId="6CD97B75" w:rsidR="009C5129" w:rsidRPr="00FC3634" w:rsidRDefault="009C5129" w:rsidP="00744C35">
            <w:pPr>
              <w:pStyle w:val="VRQABullet2"/>
            </w:pPr>
            <w:r w:rsidRPr="008A124F">
              <w:t>the electoral rights and responsibilities of Australian citizens</w:t>
            </w:r>
          </w:p>
        </w:tc>
      </w:tr>
      <w:tr w:rsidR="009C5129" w:rsidRPr="00E7450B" w14:paraId="4ADB4D7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97FA59"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66BEACC" w14:textId="77777777" w:rsidR="009C5129" w:rsidRDefault="009C5129"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51B4C02" w14:textId="77777777" w:rsidR="009C5129" w:rsidRDefault="009C5129" w:rsidP="009C5129">
            <w:pPr>
              <w:pStyle w:val="VRQABullet1"/>
              <w:numPr>
                <w:ilvl w:val="0"/>
                <w:numId w:val="19"/>
              </w:numPr>
              <w:autoSpaceDE/>
              <w:autoSpaceDN/>
              <w:adjustRightInd/>
              <w:spacing w:before="120" w:after="0" w:line="240" w:lineRule="auto"/>
              <w:contextualSpacing w:val="0"/>
            </w:pPr>
            <w:r>
              <w:t>specialised vocabulary related to elections and election processes</w:t>
            </w:r>
          </w:p>
          <w:p w14:paraId="433FAF89" w14:textId="77777777" w:rsidR="009C5129" w:rsidRDefault="009C5129" w:rsidP="009C5129">
            <w:pPr>
              <w:pStyle w:val="VRQABullet1"/>
              <w:numPr>
                <w:ilvl w:val="0"/>
                <w:numId w:val="19"/>
              </w:numPr>
              <w:autoSpaceDE/>
              <w:autoSpaceDN/>
              <w:adjustRightInd/>
              <w:spacing w:before="120" w:after="0" w:line="240" w:lineRule="auto"/>
              <w:contextualSpacing w:val="0"/>
            </w:pPr>
            <w:r>
              <w:t xml:space="preserve">texts have different audiences and different purposes </w:t>
            </w:r>
          </w:p>
          <w:p w14:paraId="7D3DE731" w14:textId="77777777" w:rsidR="009C5129" w:rsidRPr="006E2325" w:rsidRDefault="009C5129" w:rsidP="009C5129">
            <w:pPr>
              <w:pStyle w:val="VRQABullet1"/>
              <w:numPr>
                <w:ilvl w:val="0"/>
                <w:numId w:val="19"/>
              </w:numPr>
              <w:autoSpaceDE/>
              <w:autoSpaceDN/>
              <w:adjustRightInd/>
              <w:spacing w:before="120" w:after="0" w:line="240" w:lineRule="auto"/>
              <w:contextualSpacing w:val="0"/>
            </w:pPr>
            <w:r>
              <w:t>strategies to make meaning of and interpret information related to the Australian electoral system</w:t>
            </w:r>
          </w:p>
        </w:tc>
      </w:tr>
      <w:tr w:rsidR="009C5129" w:rsidRPr="00E7450B" w14:paraId="44B4329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38BD01"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DB7AE39" w14:textId="77777777" w:rsidR="009C5129" w:rsidRDefault="009C5129" w:rsidP="007D69EC">
            <w:pPr>
              <w:pStyle w:val="VRQABodyText"/>
            </w:pPr>
            <w:r w:rsidRPr="00E100E0">
              <w:t>Assessment must ensure:</w:t>
            </w:r>
          </w:p>
          <w:p w14:paraId="1AA398E6" w14:textId="77777777" w:rsidR="009C5129" w:rsidRPr="00B255A0" w:rsidRDefault="009C5129" w:rsidP="009C5129">
            <w:pPr>
              <w:pStyle w:val="VRQABullet1"/>
              <w:numPr>
                <w:ilvl w:val="0"/>
                <w:numId w:val="19"/>
              </w:numPr>
              <w:autoSpaceDE/>
              <w:autoSpaceDN/>
              <w:adjustRightInd/>
              <w:spacing w:before="120" w:after="0" w:line="240" w:lineRule="auto"/>
              <w:contextualSpacing w:val="0"/>
            </w:pPr>
            <w:r>
              <w:t>sources of information related to the Australian electoral system</w:t>
            </w:r>
          </w:p>
          <w:p w14:paraId="112D8161" w14:textId="77777777" w:rsidR="009C5129" w:rsidRDefault="009C5129" w:rsidP="009C5129">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In technology restricted environments such as corrections settings, activities maybe offline and/or simulated.</w:t>
            </w:r>
          </w:p>
          <w:p w14:paraId="19C92734" w14:textId="77777777" w:rsidR="009C5129" w:rsidRDefault="009C5129" w:rsidP="007D69EC">
            <w:pPr>
              <w:pStyle w:val="VRQABodyText"/>
            </w:pPr>
            <w:r>
              <w:t>At this level the learner may:</w:t>
            </w:r>
          </w:p>
          <w:p w14:paraId="54F1BBDF" w14:textId="77777777" w:rsidR="009C5129" w:rsidRDefault="009C5129" w:rsidP="009C5129">
            <w:pPr>
              <w:pStyle w:val="VRQABullet1"/>
              <w:numPr>
                <w:ilvl w:val="0"/>
                <w:numId w:val="19"/>
              </w:numPr>
              <w:autoSpaceDE/>
              <w:autoSpaceDN/>
              <w:adjustRightInd/>
              <w:spacing w:before="120" w:after="0" w:line="240" w:lineRule="auto"/>
              <w:contextualSpacing w:val="0"/>
            </w:pPr>
            <w:r>
              <w:t>require support to search for and navigate information, including terminology related to Australian electoral system</w:t>
            </w:r>
          </w:p>
          <w:p w14:paraId="58C14CE0" w14:textId="77777777" w:rsidR="009C5129" w:rsidRDefault="009C5129" w:rsidP="009C5129">
            <w:pPr>
              <w:pStyle w:val="VRQABullet1"/>
              <w:numPr>
                <w:ilvl w:val="0"/>
                <w:numId w:val="19"/>
              </w:numPr>
              <w:autoSpaceDE/>
              <w:autoSpaceDN/>
              <w:adjustRightInd/>
              <w:spacing w:before="120" w:after="0" w:line="240" w:lineRule="auto"/>
              <w:contextualSpacing w:val="0"/>
            </w:pPr>
            <w:r>
              <w:t>depend on the teacher / mentor for guidance and support where prompting and advice is required.</w:t>
            </w:r>
          </w:p>
          <w:p w14:paraId="0AAF18AD" w14:textId="77777777" w:rsidR="009C5129" w:rsidRPr="009C5129" w:rsidRDefault="009C5129" w:rsidP="009C5129">
            <w:pPr>
              <w:pStyle w:val="VRQABodyText"/>
              <w:rPr>
                <w:b/>
                <w:bCs/>
              </w:rPr>
            </w:pPr>
            <w:r w:rsidRPr="009C5129">
              <w:rPr>
                <w:b/>
                <w:bCs/>
              </w:rPr>
              <w:t>Assessor requirements</w:t>
            </w:r>
          </w:p>
          <w:p w14:paraId="7A525C84" w14:textId="77777777" w:rsidR="009C5129" w:rsidRPr="007D5D37" w:rsidRDefault="009C5129" w:rsidP="009C5129">
            <w:pPr>
              <w:pStyle w:val="VRQABodyText"/>
            </w:pPr>
            <w:r w:rsidRPr="009C5129">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7B64B148" w14:textId="77777777" w:rsidR="009C5129" w:rsidRDefault="009C5129" w:rsidP="005547A4">
      <w:pPr>
        <w:tabs>
          <w:tab w:val="left" w:pos="3525"/>
        </w:tabs>
        <w:rPr>
          <w:sz w:val="18"/>
          <w:szCs w:val="18"/>
        </w:rPr>
        <w:sectPr w:rsidR="009C5129"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C5129" w:rsidRPr="00F504D4" w14:paraId="3C64B42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E15AEE" w14:textId="77777777" w:rsidR="009C5129" w:rsidRPr="00380EC6" w:rsidRDefault="009C5129" w:rsidP="007D69EC">
            <w:pPr>
              <w:pStyle w:val="VRQAIntro"/>
              <w:spacing w:before="60" w:after="0"/>
            </w:pPr>
            <w:r>
              <w:rPr>
                <w:b/>
                <w:sz w:val="22"/>
                <w:szCs w:val="22"/>
              </w:rPr>
              <w:t>U</w:t>
            </w:r>
            <w:r w:rsidRPr="00F504D4">
              <w:rPr>
                <w:b/>
                <w:sz w:val="22"/>
                <w:szCs w:val="22"/>
              </w:rPr>
              <w:t xml:space="preserve">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6A26F1" w14:textId="6F728C36" w:rsidR="009C5129" w:rsidRPr="00CD18AF" w:rsidRDefault="00CD18AF" w:rsidP="009C5129">
            <w:pPr>
              <w:pStyle w:val="VRQABodyText"/>
              <w:rPr>
                <w:b/>
                <w:bCs/>
              </w:rPr>
            </w:pPr>
            <w:r w:rsidRPr="00CD18AF">
              <w:rPr>
                <w:b/>
                <w:bCs/>
              </w:rPr>
              <w:t>VU23815</w:t>
            </w:r>
          </w:p>
        </w:tc>
      </w:tr>
      <w:tr w:rsidR="009C5129" w:rsidRPr="00F504D4" w14:paraId="293727F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603CBE" w14:textId="77777777" w:rsidR="009C5129" w:rsidRPr="00F504D4" w:rsidRDefault="009C51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73989" w14:textId="77777777" w:rsidR="009C5129" w:rsidRPr="009C5129" w:rsidRDefault="009C5129" w:rsidP="009C5129">
            <w:pPr>
              <w:pStyle w:val="VRQABodyText"/>
              <w:rPr>
                <w:b/>
                <w:bCs/>
              </w:rPr>
            </w:pPr>
            <w:r w:rsidRPr="009C5129">
              <w:rPr>
                <w:b/>
                <w:bCs/>
              </w:rPr>
              <w:t>Investigate the legal system</w:t>
            </w:r>
          </w:p>
        </w:tc>
      </w:tr>
      <w:tr w:rsidR="009C5129" w:rsidRPr="00F504D4" w14:paraId="10AB15B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061257" w14:textId="77777777" w:rsidR="009C5129" w:rsidRPr="00380EC6" w:rsidRDefault="009C51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FA6FFE" w14:textId="77777777" w:rsidR="009C5129" w:rsidRDefault="009C5129" w:rsidP="009C5129">
            <w:pPr>
              <w:pStyle w:val="VRQABodyText"/>
            </w:pPr>
            <w:r>
              <w:t>This unit describes the</w:t>
            </w:r>
            <w:r w:rsidRPr="00CC7915">
              <w:t xml:space="preserve"> skills and knowledge</w:t>
            </w:r>
            <w:r>
              <w:t xml:space="preserve"> required</w:t>
            </w:r>
            <w:r w:rsidRPr="00CC7915">
              <w:t xml:space="preserve"> to</w:t>
            </w:r>
            <w:r>
              <w:t xml:space="preserve"> become familiar</w:t>
            </w:r>
            <w:r w:rsidRPr="00271583">
              <w:t xml:space="preserve"> with the Australian legal system and </w:t>
            </w:r>
            <w:r>
              <w:t>the ways in which it can be accessed</w:t>
            </w:r>
            <w:r w:rsidRPr="00271583">
              <w:t>.</w:t>
            </w:r>
            <w:r>
              <w:t xml:space="preserve"> It requires the ability describe key points relevant to the Australian legal system and the process of engaging legal representation. </w:t>
            </w:r>
          </w:p>
          <w:p w14:paraId="1DA73BB1" w14:textId="77777777" w:rsidR="009C5129" w:rsidRDefault="009C5129" w:rsidP="009C5129">
            <w:pPr>
              <w:pStyle w:val="VRQABodyText"/>
            </w:pPr>
            <w:r>
              <w:t>This unit applies to learners wishing to develop their general knowledge of the legal system and their literacy and numeracy skills.</w:t>
            </w:r>
          </w:p>
          <w:p w14:paraId="33A9B5AA" w14:textId="771F1B6B" w:rsidR="009C5129" w:rsidRPr="00372CC3" w:rsidRDefault="009C5129" w:rsidP="009C5129">
            <w:pPr>
              <w:pStyle w:val="VRQABodyText"/>
            </w:pPr>
            <w:r w:rsidRPr="00372CC3">
              <w:t>No licensing, legislative or certification requirements apply to this unit at the time of publication.</w:t>
            </w:r>
          </w:p>
        </w:tc>
      </w:tr>
      <w:tr w:rsidR="009C5129" w:rsidRPr="00E7450B" w14:paraId="292FDDA2" w14:textId="77777777" w:rsidTr="007D69EC">
        <w:trPr>
          <w:trHeight w:val="74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6D2151" w14:textId="77777777" w:rsidR="009C5129" w:rsidRPr="006E2325" w:rsidRDefault="009C51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3E25E" w14:textId="77777777" w:rsidR="009C5129" w:rsidRPr="000744F6" w:rsidRDefault="009C5129" w:rsidP="009C5129">
            <w:pPr>
              <w:pStyle w:val="VRQABodyText"/>
            </w:pPr>
            <w:r>
              <w:t>Nil</w:t>
            </w:r>
          </w:p>
        </w:tc>
      </w:tr>
      <w:tr w:rsidR="009C5129" w:rsidRPr="00E7450B" w14:paraId="22F89D82" w14:textId="77777777" w:rsidTr="007D69EC">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64D25"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A4E40" w14:textId="77777777" w:rsidR="009C5129" w:rsidRPr="000744F6" w:rsidRDefault="009C5129" w:rsidP="009C5129">
            <w:pPr>
              <w:pStyle w:val="VRQABodyText"/>
            </w:pPr>
            <w:r w:rsidRPr="00DF067E">
              <w:t>Not Applicable</w:t>
            </w:r>
          </w:p>
        </w:tc>
      </w:tr>
      <w:tr w:rsidR="009C5129" w:rsidRPr="00E7450B" w14:paraId="66163683" w14:textId="77777777" w:rsidTr="007D69EC">
        <w:trPr>
          <w:trHeight w:val="6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BF36CE"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A6479D" w14:textId="77777777" w:rsidR="009C5129" w:rsidRPr="000744F6" w:rsidRDefault="009C5129" w:rsidP="009C5129">
            <w:pPr>
              <w:pStyle w:val="VRQABodyText"/>
            </w:pPr>
            <w:r w:rsidRPr="00DF067E">
              <w:t>Not Applicable</w:t>
            </w:r>
          </w:p>
        </w:tc>
      </w:tr>
    </w:tbl>
    <w:p w14:paraId="7D362FAE" w14:textId="77777777" w:rsidR="009C5129" w:rsidRPr="00105689" w:rsidRDefault="009C5129" w:rsidP="009C51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C5129" w:rsidRPr="00E7450B" w14:paraId="7D4F96D6" w14:textId="77777777" w:rsidTr="007D69EC">
        <w:trPr>
          <w:trHeight w:val="363"/>
        </w:trPr>
        <w:tc>
          <w:tcPr>
            <w:tcW w:w="3703" w:type="dxa"/>
            <w:gridSpan w:val="2"/>
            <w:vAlign w:val="center"/>
          </w:tcPr>
          <w:p w14:paraId="22D01C3A"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D793D8"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C5129" w:rsidRPr="00E7450B" w14:paraId="0AA1892E" w14:textId="77777777" w:rsidTr="007D69EC">
        <w:trPr>
          <w:trHeight w:val="752"/>
        </w:trPr>
        <w:tc>
          <w:tcPr>
            <w:tcW w:w="3703" w:type="dxa"/>
            <w:gridSpan w:val="2"/>
          </w:tcPr>
          <w:p w14:paraId="715A99FB" w14:textId="77777777" w:rsidR="009C5129" w:rsidRPr="00F504D4" w:rsidRDefault="009C51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BD23755" w14:textId="77777777" w:rsidR="009C5129" w:rsidRPr="00F504D4" w:rsidRDefault="009C51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C5129" w:rsidRPr="00E7450B" w14:paraId="4FBF9AE7" w14:textId="77777777" w:rsidTr="007D69EC">
        <w:trPr>
          <w:trHeight w:val="363"/>
        </w:trPr>
        <w:tc>
          <w:tcPr>
            <w:tcW w:w="989" w:type="dxa"/>
            <w:vMerge w:val="restart"/>
            <w:shd w:val="clear" w:color="auto" w:fill="FFFFFF" w:themeFill="background1"/>
          </w:tcPr>
          <w:p w14:paraId="72186042" w14:textId="77777777" w:rsidR="009C5129" w:rsidRPr="00B809AE" w:rsidRDefault="009C5129" w:rsidP="007D69EC">
            <w:pPr>
              <w:pStyle w:val="VRQABodyText"/>
            </w:pPr>
            <w:r w:rsidRPr="00B809AE">
              <w:t>1</w:t>
            </w:r>
          </w:p>
        </w:tc>
        <w:tc>
          <w:tcPr>
            <w:tcW w:w="2714" w:type="dxa"/>
            <w:vMerge w:val="restart"/>
            <w:shd w:val="clear" w:color="auto" w:fill="FFFFFF" w:themeFill="background1"/>
          </w:tcPr>
          <w:p w14:paraId="2C31A6CF" w14:textId="77777777" w:rsidR="009C5129" w:rsidRPr="00207B07" w:rsidRDefault="009C5129" w:rsidP="007D69EC">
            <w:pPr>
              <w:pStyle w:val="VRQABodyText"/>
            </w:pPr>
            <w:r w:rsidRPr="00A610C7">
              <w:t>Describe the main features of the Australian legal system</w:t>
            </w:r>
          </w:p>
        </w:tc>
        <w:tc>
          <w:tcPr>
            <w:tcW w:w="567" w:type="dxa"/>
            <w:shd w:val="clear" w:color="auto" w:fill="FFFFFF" w:themeFill="background1"/>
          </w:tcPr>
          <w:p w14:paraId="07D91D28" w14:textId="77777777" w:rsidR="009C5129" w:rsidRPr="00207B07" w:rsidRDefault="009C5129" w:rsidP="007D69EC">
            <w:pPr>
              <w:pStyle w:val="VRQABodyText"/>
            </w:pPr>
            <w:r>
              <w:t>1.1</w:t>
            </w:r>
          </w:p>
        </w:tc>
        <w:tc>
          <w:tcPr>
            <w:tcW w:w="5800" w:type="dxa"/>
            <w:shd w:val="clear" w:color="auto" w:fill="FFFFFF" w:themeFill="background1"/>
          </w:tcPr>
          <w:p w14:paraId="2F4045B9" w14:textId="77777777" w:rsidR="009C5129" w:rsidRPr="0060133B" w:rsidRDefault="009C5129" w:rsidP="007D69EC">
            <w:pPr>
              <w:pStyle w:val="VRQABodyText"/>
            </w:pPr>
            <w:r w:rsidRPr="0060133B">
              <w:t>Identify the main differences between civil and criminal law</w:t>
            </w:r>
          </w:p>
        </w:tc>
      </w:tr>
      <w:tr w:rsidR="009C5129" w:rsidRPr="00E7450B" w14:paraId="79ABD887" w14:textId="77777777" w:rsidTr="007D69EC">
        <w:trPr>
          <w:trHeight w:val="363"/>
        </w:trPr>
        <w:tc>
          <w:tcPr>
            <w:tcW w:w="989" w:type="dxa"/>
            <w:vMerge/>
            <w:shd w:val="clear" w:color="auto" w:fill="FFFFFF" w:themeFill="background1"/>
          </w:tcPr>
          <w:p w14:paraId="04A681D0" w14:textId="77777777" w:rsidR="009C5129" w:rsidRPr="00B809AE" w:rsidRDefault="009C5129" w:rsidP="007D69EC">
            <w:pPr>
              <w:pStyle w:val="VRQABodyText"/>
            </w:pPr>
          </w:p>
        </w:tc>
        <w:tc>
          <w:tcPr>
            <w:tcW w:w="2714" w:type="dxa"/>
            <w:vMerge/>
            <w:shd w:val="clear" w:color="auto" w:fill="FFFFFF" w:themeFill="background1"/>
          </w:tcPr>
          <w:p w14:paraId="02CEBFA4" w14:textId="77777777" w:rsidR="009C5129" w:rsidRPr="00207B07" w:rsidRDefault="009C5129" w:rsidP="007D69EC">
            <w:pPr>
              <w:pStyle w:val="VRQABodyText"/>
            </w:pPr>
          </w:p>
        </w:tc>
        <w:tc>
          <w:tcPr>
            <w:tcW w:w="567" w:type="dxa"/>
            <w:shd w:val="clear" w:color="auto" w:fill="FFFFFF" w:themeFill="background1"/>
          </w:tcPr>
          <w:p w14:paraId="509A9719" w14:textId="77777777" w:rsidR="009C5129" w:rsidRPr="00207B07" w:rsidRDefault="009C5129" w:rsidP="007D69EC">
            <w:pPr>
              <w:pStyle w:val="VRQABodyText"/>
            </w:pPr>
            <w:r>
              <w:t>1.2</w:t>
            </w:r>
          </w:p>
        </w:tc>
        <w:tc>
          <w:tcPr>
            <w:tcW w:w="5800" w:type="dxa"/>
            <w:shd w:val="clear" w:color="auto" w:fill="FFFFFF" w:themeFill="background1"/>
          </w:tcPr>
          <w:p w14:paraId="55A36D7B" w14:textId="77777777" w:rsidR="009C5129" w:rsidRPr="0060133B" w:rsidRDefault="009C5129" w:rsidP="007D69EC">
            <w:pPr>
              <w:pStyle w:val="VRQABodyText"/>
            </w:pPr>
            <w:r w:rsidRPr="0060133B">
              <w:t xml:space="preserve">Identify the </w:t>
            </w:r>
            <w:r>
              <w:t xml:space="preserve">powers, </w:t>
            </w:r>
            <w:r w:rsidRPr="0060133B">
              <w:t>rights and responsibilities of the police in Australia</w:t>
            </w:r>
          </w:p>
        </w:tc>
      </w:tr>
      <w:tr w:rsidR="009C5129" w:rsidRPr="00E7450B" w14:paraId="20DD296F" w14:textId="77777777" w:rsidTr="007D69EC">
        <w:trPr>
          <w:trHeight w:val="363"/>
        </w:trPr>
        <w:tc>
          <w:tcPr>
            <w:tcW w:w="989" w:type="dxa"/>
            <w:vMerge/>
            <w:shd w:val="clear" w:color="auto" w:fill="FFFFFF" w:themeFill="background1"/>
          </w:tcPr>
          <w:p w14:paraId="509EB2DF" w14:textId="77777777" w:rsidR="009C5129" w:rsidRPr="00B809AE" w:rsidRDefault="009C5129" w:rsidP="007D69EC">
            <w:pPr>
              <w:pStyle w:val="VRQABodyText"/>
            </w:pPr>
          </w:p>
        </w:tc>
        <w:tc>
          <w:tcPr>
            <w:tcW w:w="2714" w:type="dxa"/>
            <w:vMerge/>
            <w:shd w:val="clear" w:color="auto" w:fill="FFFFFF" w:themeFill="background1"/>
          </w:tcPr>
          <w:p w14:paraId="7340EA5A" w14:textId="77777777" w:rsidR="009C5129" w:rsidRPr="00207B07" w:rsidRDefault="009C5129" w:rsidP="007D69EC">
            <w:pPr>
              <w:pStyle w:val="VRQABodyText"/>
            </w:pPr>
          </w:p>
        </w:tc>
        <w:tc>
          <w:tcPr>
            <w:tcW w:w="567" w:type="dxa"/>
            <w:shd w:val="clear" w:color="auto" w:fill="FFFFFF" w:themeFill="background1"/>
          </w:tcPr>
          <w:p w14:paraId="1C6B7AA1" w14:textId="77777777" w:rsidR="009C5129" w:rsidRPr="00207B07" w:rsidRDefault="009C5129" w:rsidP="007D69EC">
            <w:pPr>
              <w:pStyle w:val="VRQABodyText"/>
            </w:pPr>
            <w:r>
              <w:t>1.3</w:t>
            </w:r>
          </w:p>
        </w:tc>
        <w:tc>
          <w:tcPr>
            <w:tcW w:w="5800" w:type="dxa"/>
            <w:shd w:val="clear" w:color="auto" w:fill="FFFFFF" w:themeFill="background1"/>
          </w:tcPr>
          <w:p w14:paraId="624C36BF" w14:textId="77777777" w:rsidR="009C5129" w:rsidRPr="0060133B" w:rsidRDefault="009C5129" w:rsidP="007D69EC">
            <w:pPr>
              <w:pStyle w:val="VRQABodyText"/>
            </w:pPr>
            <w:r w:rsidRPr="0060133B">
              <w:t>Outline the main features of the court system and the role of each court</w:t>
            </w:r>
          </w:p>
        </w:tc>
      </w:tr>
      <w:tr w:rsidR="009C5129" w:rsidRPr="00E7450B" w14:paraId="63969B77" w14:textId="77777777" w:rsidTr="007D69EC">
        <w:trPr>
          <w:trHeight w:val="363"/>
        </w:trPr>
        <w:tc>
          <w:tcPr>
            <w:tcW w:w="989" w:type="dxa"/>
            <w:vMerge/>
            <w:shd w:val="clear" w:color="auto" w:fill="FFFFFF" w:themeFill="background1"/>
          </w:tcPr>
          <w:p w14:paraId="5F8B5E50" w14:textId="77777777" w:rsidR="009C5129" w:rsidRPr="00B809AE" w:rsidRDefault="009C5129" w:rsidP="007D69EC">
            <w:pPr>
              <w:pStyle w:val="VRQABodyText"/>
            </w:pPr>
          </w:p>
        </w:tc>
        <w:tc>
          <w:tcPr>
            <w:tcW w:w="2714" w:type="dxa"/>
            <w:vMerge/>
            <w:shd w:val="clear" w:color="auto" w:fill="FFFFFF" w:themeFill="background1"/>
          </w:tcPr>
          <w:p w14:paraId="00AE1ED9" w14:textId="77777777" w:rsidR="009C5129" w:rsidRPr="00207B07" w:rsidRDefault="009C5129" w:rsidP="007D69EC">
            <w:pPr>
              <w:pStyle w:val="VRQABodyText"/>
            </w:pPr>
          </w:p>
        </w:tc>
        <w:tc>
          <w:tcPr>
            <w:tcW w:w="567" w:type="dxa"/>
            <w:shd w:val="clear" w:color="auto" w:fill="FFFFFF" w:themeFill="background1"/>
          </w:tcPr>
          <w:p w14:paraId="32E22102" w14:textId="77777777" w:rsidR="009C5129" w:rsidRPr="00207B07" w:rsidRDefault="009C5129" w:rsidP="007D69EC">
            <w:pPr>
              <w:pStyle w:val="VRQABodyText"/>
            </w:pPr>
            <w:r>
              <w:t>1.4</w:t>
            </w:r>
          </w:p>
        </w:tc>
        <w:tc>
          <w:tcPr>
            <w:tcW w:w="5800" w:type="dxa"/>
            <w:shd w:val="clear" w:color="auto" w:fill="FFFFFF" w:themeFill="background1"/>
          </w:tcPr>
          <w:p w14:paraId="281909B8" w14:textId="77777777" w:rsidR="009C5129" w:rsidRPr="0060133B" w:rsidRDefault="009C5129" w:rsidP="007D69EC">
            <w:pPr>
              <w:pStyle w:val="VRQABodyText"/>
            </w:pPr>
            <w:r w:rsidRPr="0060133B">
              <w:t xml:space="preserve">Identify methods of punishment in Australia </w:t>
            </w:r>
          </w:p>
        </w:tc>
      </w:tr>
      <w:tr w:rsidR="009C5129" w:rsidRPr="00E7450B" w14:paraId="52365228" w14:textId="77777777" w:rsidTr="007D69EC">
        <w:trPr>
          <w:trHeight w:val="363"/>
        </w:trPr>
        <w:tc>
          <w:tcPr>
            <w:tcW w:w="989" w:type="dxa"/>
            <w:vMerge w:val="restart"/>
            <w:shd w:val="clear" w:color="auto" w:fill="FFFFFF" w:themeFill="background1"/>
          </w:tcPr>
          <w:p w14:paraId="23D70E98" w14:textId="77777777" w:rsidR="009C5129" w:rsidRPr="00B809AE" w:rsidRDefault="009C5129" w:rsidP="007D69EC">
            <w:pPr>
              <w:pStyle w:val="VRQABodyText"/>
            </w:pPr>
            <w:r w:rsidRPr="00B809AE">
              <w:t>2</w:t>
            </w:r>
          </w:p>
        </w:tc>
        <w:tc>
          <w:tcPr>
            <w:tcW w:w="2714" w:type="dxa"/>
            <w:vMerge w:val="restart"/>
            <w:shd w:val="clear" w:color="auto" w:fill="FFFFFF" w:themeFill="background1"/>
          </w:tcPr>
          <w:p w14:paraId="0C579DA9" w14:textId="77777777" w:rsidR="009C5129" w:rsidRPr="00207B07" w:rsidRDefault="009C5129" w:rsidP="007D69EC">
            <w:pPr>
              <w:pStyle w:val="VRQABodyText"/>
            </w:pPr>
            <w:r>
              <w:t>Access information about legal representation</w:t>
            </w:r>
          </w:p>
        </w:tc>
        <w:tc>
          <w:tcPr>
            <w:tcW w:w="567" w:type="dxa"/>
            <w:shd w:val="clear" w:color="auto" w:fill="FFFFFF" w:themeFill="background1"/>
          </w:tcPr>
          <w:p w14:paraId="184817F7" w14:textId="77777777" w:rsidR="009C5129" w:rsidRPr="00207B07" w:rsidRDefault="009C5129" w:rsidP="007D69EC">
            <w:pPr>
              <w:pStyle w:val="VRQABodyText"/>
            </w:pPr>
            <w:r w:rsidRPr="00207B07">
              <w:t>2.1</w:t>
            </w:r>
          </w:p>
        </w:tc>
        <w:tc>
          <w:tcPr>
            <w:tcW w:w="5800" w:type="dxa"/>
            <w:shd w:val="clear" w:color="auto" w:fill="FFFFFF" w:themeFill="background1"/>
          </w:tcPr>
          <w:p w14:paraId="20CC21B8" w14:textId="77777777" w:rsidR="009C5129" w:rsidRPr="0060133B" w:rsidRDefault="009C5129" w:rsidP="007D69EC">
            <w:pPr>
              <w:pStyle w:val="VRQABodyText"/>
            </w:pPr>
            <w:r w:rsidRPr="0060133B">
              <w:t>Identify key features of the system of legal representation</w:t>
            </w:r>
          </w:p>
        </w:tc>
      </w:tr>
      <w:tr w:rsidR="009C5129" w:rsidRPr="00E7450B" w14:paraId="65DC3F64" w14:textId="77777777" w:rsidTr="007D69EC">
        <w:trPr>
          <w:trHeight w:val="363"/>
        </w:trPr>
        <w:tc>
          <w:tcPr>
            <w:tcW w:w="989" w:type="dxa"/>
            <w:vMerge/>
            <w:shd w:val="clear" w:color="auto" w:fill="FFFFFF" w:themeFill="background1"/>
          </w:tcPr>
          <w:p w14:paraId="08FA98DC" w14:textId="77777777" w:rsidR="009C5129" w:rsidRPr="00B809AE" w:rsidRDefault="009C5129" w:rsidP="007D69EC">
            <w:pPr>
              <w:pStyle w:val="VRQABodyText"/>
            </w:pPr>
          </w:p>
        </w:tc>
        <w:tc>
          <w:tcPr>
            <w:tcW w:w="2714" w:type="dxa"/>
            <w:vMerge/>
            <w:shd w:val="clear" w:color="auto" w:fill="FFFFFF" w:themeFill="background1"/>
          </w:tcPr>
          <w:p w14:paraId="10C6D89C" w14:textId="77777777" w:rsidR="009C5129" w:rsidRPr="00207B07" w:rsidRDefault="009C5129" w:rsidP="007D69EC">
            <w:pPr>
              <w:pStyle w:val="VRQABodyText"/>
            </w:pPr>
          </w:p>
        </w:tc>
        <w:tc>
          <w:tcPr>
            <w:tcW w:w="567" w:type="dxa"/>
            <w:shd w:val="clear" w:color="auto" w:fill="FFFFFF" w:themeFill="background1"/>
          </w:tcPr>
          <w:p w14:paraId="3770A45A" w14:textId="77777777" w:rsidR="009C5129" w:rsidRPr="00207B07" w:rsidRDefault="009C5129" w:rsidP="007D69EC">
            <w:pPr>
              <w:pStyle w:val="VRQABodyText"/>
            </w:pPr>
            <w:r w:rsidRPr="00207B07">
              <w:t>2.2</w:t>
            </w:r>
          </w:p>
        </w:tc>
        <w:tc>
          <w:tcPr>
            <w:tcW w:w="5800" w:type="dxa"/>
            <w:shd w:val="clear" w:color="auto" w:fill="FFFFFF" w:themeFill="background1"/>
          </w:tcPr>
          <w:p w14:paraId="775DD5B4" w14:textId="77777777" w:rsidR="009C5129" w:rsidRPr="0060133B" w:rsidRDefault="009C5129" w:rsidP="007D69EC">
            <w:pPr>
              <w:pStyle w:val="VRQABodyText"/>
            </w:pPr>
            <w:r w:rsidRPr="0060133B">
              <w:t>Locate legal resources in the community</w:t>
            </w:r>
          </w:p>
        </w:tc>
      </w:tr>
      <w:tr w:rsidR="009C5129" w:rsidRPr="00E7450B" w14:paraId="7F3294AF" w14:textId="77777777" w:rsidTr="007D69EC">
        <w:trPr>
          <w:trHeight w:val="363"/>
        </w:trPr>
        <w:tc>
          <w:tcPr>
            <w:tcW w:w="989" w:type="dxa"/>
            <w:vMerge/>
            <w:shd w:val="clear" w:color="auto" w:fill="FFFFFF" w:themeFill="background1"/>
          </w:tcPr>
          <w:p w14:paraId="4D78D9D6" w14:textId="77777777" w:rsidR="009C5129" w:rsidRPr="00B809AE" w:rsidRDefault="009C5129" w:rsidP="007D69EC">
            <w:pPr>
              <w:pStyle w:val="VRQABodyText"/>
            </w:pPr>
          </w:p>
        </w:tc>
        <w:tc>
          <w:tcPr>
            <w:tcW w:w="2714" w:type="dxa"/>
            <w:vMerge/>
            <w:shd w:val="clear" w:color="auto" w:fill="FFFFFF" w:themeFill="background1"/>
          </w:tcPr>
          <w:p w14:paraId="3049BFE8" w14:textId="77777777" w:rsidR="009C5129" w:rsidRPr="00207B07" w:rsidRDefault="009C5129" w:rsidP="007D69EC">
            <w:pPr>
              <w:pStyle w:val="VRQABodyText"/>
            </w:pPr>
          </w:p>
        </w:tc>
        <w:tc>
          <w:tcPr>
            <w:tcW w:w="567" w:type="dxa"/>
            <w:shd w:val="clear" w:color="auto" w:fill="FFFFFF" w:themeFill="background1"/>
          </w:tcPr>
          <w:p w14:paraId="185406F8" w14:textId="77777777" w:rsidR="009C5129" w:rsidRPr="00207B07" w:rsidRDefault="009C5129" w:rsidP="007D69EC">
            <w:pPr>
              <w:pStyle w:val="VRQABodyText"/>
            </w:pPr>
            <w:r w:rsidRPr="00207B07">
              <w:t>2.3</w:t>
            </w:r>
          </w:p>
        </w:tc>
        <w:tc>
          <w:tcPr>
            <w:tcW w:w="5800" w:type="dxa"/>
            <w:shd w:val="clear" w:color="auto" w:fill="FFFFFF" w:themeFill="background1"/>
          </w:tcPr>
          <w:p w14:paraId="6A9C09D8" w14:textId="77777777" w:rsidR="009C5129" w:rsidRPr="0060133B" w:rsidRDefault="009C5129" w:rsidP="007D69EC">
            <w:pPr>
              <w:pStyle w:val="VRQABodyText"/>
            </w:pPr>
            <w:r w:rsidRPr="0060133B">
              <w:t>Describe the process of accessing legal representation</w:t>
            </w:r>
          </w:p>
        </w:tc>
      </w:tr>
    </w:tbl>
    <w:p w14:paraId="527EE905" w14:textId="77777777" w:rsidR="009C5129" w:rsidRDefault="009C5129" w:rsidP="009C5129">
      <w:pPr>
        <w:pStyle w:val="VRQAIntro"/>
        <w:spacing w:before="60" w:after="0"/>
        <w:rPr>
          <w:b/>
          <w:color w:val="FFFFFF" w:themeColor="background1"/>
          <w:sz w:val="18"/>
          <w:szCs w:val="18"/>
        </w:rPr>
        <w:sectPr w:rsidR="009C5129" w:rsidSect="007D69EC">
          <w:headerReference w:type="even" r:id="rId266"/>
          <w:headerReference w:type="default" r:id="rId267"/>
          <w:footerReference w:type="even" r:id="rId268"/>
          <w:headerReference w:type="first" r:id="rId269"/>
          <w:footerReference w:type="first" r:id="rId27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C5129" w:rsidRPr="0071490E" w14:paraId="4533E526" w14:textId="77777777" w:rsidTr="007D69EC">
        <w:trPr>
          <w:trHeight w:val="363"/>
        </w:trPr>
        <w:tc>
          <w:tcPr>
            <w:tcW w:w="10065" w:type="dxa"/>
            <w:tcBorders>
              <w:top w:val="nil"/>
              <w:left w:val="nil"/>
              <w:bottom w:val="nil"/>
              <w:right w:val="nil"/>
            </w:tcBorders>
            <w:shd w:val="clear" w:color="auto" w:fill="103D64" w:themeFill="text2"/>
          </w:tcPr>
          <w:p w14:paraId="69BE50F0" w14:textId="77777777" w:rsidR="009C5129" w:rsidRPr="00F504D4" w:rsidRDefault="009C5129"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9C5129" w:rsidRPr="00E7450B" w14:paraId="0E86A353" w14:textId="77777777" w:rsidTr="007D69EC">
        <w:trPr>
          <w:trHeight w:val="957"/>
        </w:trPr>
        <w:tc>
          <w:tcPr>
            <w:tcW w:w="10065" w:type="dxa"/>
            <w:tcBorders>
              <w:top w:val="nil"/>
              <w:left w:val="nil"/>
              <w:bottom w:val="nil"/>
              <w:right w:val="nil"/>
            </w:tcBorders>
          </w:tcPr>
          <w:p w14:paraId="72EAB419" w14:textId="77777777" w:rsidR="009C5129" w:rsidRDefault="009C5129" w:rsidP="009C5129">
            <w:pPr>
              <w:pStyle w:val="VRQABodyText"/>
            </w:pPr>
            <w:r>
              <w:t>In the context of this unit, it is important learners can identify:</w:t>
            </w:r>
          </w:p>
          <w:p w14:paraId="310C265C" w14:textId="77777777" w:rsidR="009C5129" w:rsidRDefault="009C5129" w:rsidP="009C5129">
            <w:pPr>
              <w:pStyle w:val="VRQABodyText"/>
            </w:pPr>
            <w:r>
              <w:t xml:space="preserve">the key roles of the different roles of people working as part of the legal system in Australia, this may include but not limited to police, legal advocacy, solicitor, barrister, King’s Counsel, judge. </w:t>
            </w:r>
          </w:p>
          <w:p w14:paraId="3A2853E4" w14:textId="77777777" w:rsidR="009C5129" w:rsidRDefault="009C5129" w:rsidP="009C5129">
            <w:pPr>
              <w:pStyle w:val="VRQABodyText"/>
            </w:pPr>
            <w:r>
              <w:t>Learners should also be able to identify basic information on the Australian court hierarchy.</w:t>
            </w:r>
          </w:p>
          <w:p w14:paraId="38271BB5" w14:textId="77777777" w:rsidR="009C5129" w:rsidRDefault="009C5129" w:rsidP="009C5129">
            <w:pPr>
              <w:pStyle w:val="VRQABodyText"/>
            </w:pPr>
            <w:r>
              <w:t>Investigations of the Australian legal system may include but not be limited to:</w:t>
            </w:r>
          </w:p>
          <w:p w14:paraId="4F5ECC57" w14:textId="77777777" w:rsidR="009C5129" w:rsidRDefault="009C5129" w:rsidP="009C5129">
            <w:pPr>
              <w:pStyle w:val="VRQABullet1"/>
              <w:numPr>
                <w:ilvl w:val="0"/>
                <w:numId w:val="19"/>
              </w:numPr>
              <w:autoSpaceDE/>
              <w:autoSpaceDN/>
              <w:adjustRightInd/>
              <w:spacing w:before="120" w:after="0" w:line="240" w:lineRule="auto"/>
              <w:contextualSpacing w:val="0"/>
            </w:pPr>
            <w:r>
              <w:t>methods of punishment in Australia such as a prison sentence, g</w:t>
            </w:r>
            <w:r w:rsidRPr="00675D56">
              <w:t>ood behaviour bond/recognisance</w:t>
            </w:r>
            <w:r>
              <w:t>, a fine, a probation order, a community service order, graffiti removal order, driver license disqualification.</w:t>
            </w:r>
          </w:p>
          <w:p w14:paraId="02D1FA6E" w14:textId="77777777" w:rsidR="009C5129" w:rsidRDefault="009C5129" w:rsidP="009C5129">
            <w:pPr>
              <w:pStyle w:val="VRQABullet1"/>
              <w:numPr>
                <w:ilvl w:val="0"/>
                <w:numId w:val="19"/>
              </w:numPr>
              <w:autoSpaceDE/>
              <w:autoSpaceDN/>
              <w:adjustRightInd/>
              <w:spacing w:before="120" w:after="0" w:line="240" w:lineRule="auto"/>
              <w:contextualSpacing w:val="0"/>
            </w:pPr>
            <w:r>
              <w:t>legal resources in the community such as legal aid, legal centres /services such as, Victorian Aboriginal legal service, solicitors, information about human rights and equal opportunity, Victorian Civil and Administrative Tribunal (VCAT), court network or other relevant resources applicable to other states and territories.</w:t>
            </w:r>
          </w:p>
          <w:p w14:paraId="4C80F2C0" w14:textId="77777777" w:rsidR="009C5129" w:rsidRDefault="009C5129" w:rsidP="009C5129">
            <w:pPr>
              <w:pStyle w:val="VRQABullet1"/>
              <w:numPr>
                <w:ilvl w:val="0"/>
                <w:numId w:val="19"/>
              </w:numPr>
              <w:autoSpaceDE/>
              <w:autoSpaceDN/>
              <w:adjustRightInd/>
              <w:spacing w:before="120" w:after="0" w:line="240" w:lineRule="auto"/>
              <w:contextualSpacing w:val="0"/>
            </w:pPr>
            <w:r>
              <w:t xml:space="preserve">what is federal law and what may differ in law in different areas of Australia if it is a state law? </w:t>
            </w:r>
          </w:p>
          <w:p w14:paraId="09ED90B7" w14:textId="77777777" w:rsidR="009C5129" w:rsidRDefault="009C5129" w:rsidP="009C5129">
            <w:pPr>
              <w:pStyle w:val="VRQASubBullet"/>
              <w:numPr>
                <w:ilvl w:val="1"/>
                <w:numId w:val="19"/>
              </w:numPr>
              <w:ind w:left="782"/>
            </w:pPr>
            <w:r>
              <w:t>federal laws such as foreign affairs, defence, immigration, marriage and divorce, taxation</w:t>
            </w:r>
          </w:p>
          <w:p w14:paraId="79D5623E" w14:textId="77777777" w:rsidR="009C5129" w:rsidRDefault="009C5129" w:rsidP="009C5129">
            <w:pPr>
              <w:pStyle w:val="VRQASubBullet"/>
              <w:numPr>
                <w:ilvl w:val="1"/>
                <w:numId w:val="19"/>
              </w:numPr>
              <w:ind w:left="782"/>
            </w:pPr>
            <w:r>
              <w:t>different state laws such as driver’s licence, road rules, quarantine of food stuffs, real estate, probate, apprehended violence order (AVO).</w:t>
            </w:r>
          </w:p>
          <w:p w14:paraId="0A26D359" w14:textId="77777777" w:rsidR="009C5129" w:rsidRPr="009C5129" w:rsidRDefault="009C5129" w:rsidP="009C5129">
            <w:pPr>
              <w:pStyle w:val="VRQABodyText"/>
            </w:pPr>
            <w:r w:rsidRPr="009C5129">
              <w:t>In technology restricted environments such as corrections settings, information that would normally be sourced from the internet may include information from offline, simulated websites or printed sources (where appropriate).</w:t>
            </w:r>
          </w:p>
        </w:tc>
      </w:tr>
    </w:tbl>
    <w:p w14:paraId="5E345E26" w14:textId="77777777" w:rsidR="009C5129" w:rsidRPr="00460B2C" w:rsidRDefault="009C5129" w:rsidP="009C5129">
      <w:pPr>
        <w:rPr>
          <w:rFonts w:ascii="Arial" w:hAnsi="Arial" w:cs="Arial"/>
          <w:sz w:val="18"/>
          <w:szCs w:val="18"/>
        </w:rPr>
      </w:pPr>
    </w:p>
    <w:tbl>
      <w:tblPr>
        <w:tblStyle w:val="TableGrid"/>
        <w:tblW w:w="5234" w:type="pct"/>
        <w:tblLook w:val="04A0" w:firstRow="1" w:lastRow="0" w:firstColumn="1" w:lastColumn="0" w:noHBand="0" w:noVBand="1"/>
      </w:tblPr>
      <w:tblGrid>
        <w:gridCol w:w="3202"/>
        <w:gridCol w:w="1176"/>
        <w:gridCol w:w="1117"/>
        <w:gridCol w:w="2293"/>
        <w:gridCol w:w="2277"/>
      </w:tblGrid>
      <w:tr w:rsidR="009C5129" w:rsidRPr="00E7450B" w14:paraId="75E50324" w14:textId="77777777" w:rsidTr="003A4BB7">
        <w:trPr>
          <w:trHeight w:val="363"/>
        </w:trPr>
        <w:tc>
          <w:tcPr>
            <w:tcW w:w="5000" w:type="pct"/>
            <w:gridSpan w:val="5"/>
            <w:tcBorders>
              <w:top w:val="nil"/>
              <w:left w:val="nil"/>
              <w:bottom w:val="nil"/>
              <w:right w:val="nil"/>
            </w:tcBorders>
            <w:shd w:val="clear" w:color="auto" w:fill="103D64" w:themeFill="text2"/>
            <w:vAlign w:val="center"/>
          </w:tcPr>
          <w:p w14:paraId="1A0CBE16" w14:textId="77777777" w:rsidR="009C5129" w:rsidRPr="00EA4C69" w:rsidRDefault="009C51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C5129" w:rsidRPr="00E7450B" w14:paraId="0DB09D8F" w14:textId="77777777" w:rsidTr="003A4BB7">
        <w:trPr>
          <w:trHeight w:val="620"/>
        </w:trPr>
        <w:tc>
          <w:tcPr>
            <w:tcW w:w="5000" w:type="pct"/>
            <w:gridSpan w:val="5"/>
            <w:tcBorders>
              <w:top w:val="nil"/>
              <w:left w:val="nil"/>
              <w:bottom w:val="single" w:sz="4" w:space="0" w:color="auto"/>
              <w:right w:val="nil"/>
            </w:tcBorders>
          </w:tcPr>
          <w:p w14:paraId="6DB68246" w14:textId="77777777" w:rsidR="009C5129" w:rsidRPr="00394E7C" w:rsidRDefault="009C5129" w:rsidP="007D69EC">
            <w:pPr>
              <w:pStyle w:val="VRQABodyText"/>
            </w:pPr>
            <w:r w:rsidRPr="00EA4C69">
              <w:t>Foundation skills essential to performance are explicit in the performance criteria of this unit of competency</w:t>
            </w:r>
          </w:p>
        </w:tc>
      </w:tr>
      <w:tr w:rsidR="009C5129" w:rsidRPr="00E7450B" w14:paraId="0F26C518" w14:textId="77777777" w:rsidTr="003A4BB7">
        <w:trPr>
          <w:trHeight w:val="42"/>
        </w:trPr>
        <w:tc>
          <w:tcPr>
            <w:tcW w:w="2175" w:type="pct"/>
            <w:gridSpan w:val="2"/>
            <w:shd w:val="clear" w:color="auto" w:fill="auto"/>
          </w:tcPr>
          <w:p w14:paraId="4B99409A" w14:textId="11A67CD0" w:rsidR="009C5129" w:rsidRPr="00CC3FCC" w:rsidRDefault="00CC3FCC" w:rsidP="007D69EC">
            <w:pPr>
              <w:pStyle w:val="AccredTemplate"/>
              <w:rPr>
                <w:b/>
                <w:bCs/>
                <w:i w:val="0"/>
                <w:iCs w:val="0"/>
                <w:color w:val="auto"/>
                <w:sz w:val="22"/>
                <w:szCs w:val="22"/>
              </w:rPr>
            </w:pPr>
            <w:r w:rsidRPr="00CC3FCC">
              <w:rPr>
                <w:b/>
                <w:bCs/>
                <w:i w:val="0"/>
                <w:iCs w:val="0"/>
                <w:color w:val="auto"/>
                <w:sz w:val="22"/>
                <w:szCs w:val="22"/>
              </w:rPr>
              <w:t>Skills</w:t>
            </w:r>
          </w:p>
        </w:tc>
        <w:tc>
          <w:tcPr>
            <w:tcW w:w="2825" w:type="pct"/>
            <w:gridSpan w:val="3"/>
          </w:tcPr>
          <w:p w14:paraId="515042FD" w14:textId="77777777" w:rsidR="009C5129" w:rsidRPr="00B21899" w:rsidRDefault="009C5129" w:rsidP="007D69EC">
            <w:pPr>
              <w:pStyle w:val="AccredTemplate"/>
              <w:rPr>
                <w:i w:val="0"/>
                <w:iCs w:val="0"/>
                <w:color w:val="auto"/>
                <w:sz w:val="22"/>
                <w:szCs w:val="22"/>
              </w:rPr>
            </w:pPr>
            <w:r w:rsidRPr="00B21899">
              <w:rPr>
                <w:b/>
                <w:i w:val="0"/>
                <w:iCs w:val="0"/>
                <w:color w:val="auto"/>
                <w:sz w:val="22"/>
                <w:szCs w:val="22"/>
              </w:rPr>
              <w:t>Description</w:t>
            </w:r>
          </w:p>
        </w:tc>
      </w:tr>
      <w:tr w:rsidR="009C5129" w:rsidRPr="00E7450B" w14:paraId="0EA3A439" w14:textId="77777777" w:rsidTr="003A4BB7">
        <w:trPr>
          <w:trHeight w:val="31"/>
        </w:trPr>
        <w:tc>
          <w:tcPr>
            <w:tcW w:w="2175" w:type="pct"/>
            <w:gridSpan w:val="2"/>
            <w:tcBorders>
              <w:top w:val="single" w:sz="4" w:space="0" w:color="auto"/>
              <w:bottom w:val="single" w:sz="4" w:space="0" w:color="auto"/>
            </w:tcBorders>
            <w:shd w:val="clear" w:color="auto" w:fill="auto"/>
          </w:tcPr>
          <w:p w14:paraId="5D63F3BF" w14:textId="77777777" w:rsidR="009C5129" w:rsidRPr="004518C5" w:rsidRDefault="009C5129" w:rsidP="009C5129">
            <w:pPr>
              <w:pStyle w:val="VRQABodyText"/>
            </w:pPr>
            <w:r w:rsidRPr="004518C5">
              <w:t>Reading skills to:</w:t>
            </w:r>
          </w:p>
        </w:tc>
        <w:tc>
          <w:tcPr>
            <w:tcW w:w="2825" w:type="pct"/>
            <w:gridSpan w:val="3"/>
            <w:tcBorders>
              <w:top w:val="single" w:sz="4" w:space="0" w:color="auto"/>
              <w:left w:val="nil"/>
              <w:bottom w:val="single" w:sz="4" w:space="0" w:color="auto"/>
              <w:right w:val="single" w:sz="4" w:space="0" w:color="auto"/>
            </w:tcBorders>
          </w:tcPr>
          <w:p w14:paraId="5E8AD1E8"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source appropriate information about the Australian legal system</w:t>
            </w:r>
          </w:p>
        </w:tc>
      </w:tr>
      <w:tr w:rsidR="009C5129" w:rsidRPr="00E7450B" w14:paraId="53791F22" w14:textId="77777777" w:rsidTr="003A4BB7">
        <w:trPr>
          <w:trHeight w:val="31"/>
        </w:trPr>
        <w:tc>
          <w:tcPr>
            <w:tcW w:w="2175" w:type="pct"/>
            <w:gridSpan w:val="2"/>
            <w:tcBorders>
              <w:top w:val="single" w:sz="4" w:space="0" w:color="auto"/>
              <w:bottom w:val="single" w:sz="4" w:space="0" w:color="auto"/>
            </w:tcBorders>
            <w:shd w:val="clear" w:color="auto" w:fill="auto"/>
          </w:tcPr>
          <w:p w14:paraId="36DFEA9C" w14:textId="77777777" w:rsidR="009C5129" w:rsidRPr="004518C5" w:rsidRDefault="009C5129" w:rsidP="009C5129">
            <w:pPr>
              <w:pStyle w:val="VRQABodyText"/>
            </w:pPr>
            <w:r w:rsidRPr="004518C5">
              <w:t>Oral communication skills to:</w:t>
            </w:r>
          </w:p>
        </w:tc>
        <w:tc>
          <w:tcPr>
            <w:tcW w:w="2825" w:type="pct"/>
            <w:gridSpan w:val="3"/>
            <w:tcBorders>
              <w:top w:val="single" w:sz="4" w:space="0" w:color="auto"/>
              <w:left w:val="nil"/>
              <w:bottom w:val="single" w:sz="4" w:space="0" w:color="auto"/>
              <w:right w:val="single" w:sz="4" w:space="0" w:color="auto"/>
            </w:tcBorders>
          </w:tcPr>
          <w:p w14:paraId="47383C96"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convey and discuss information about the Australian legal system</w:t>
            </w:r>
          </w:p>
        </w:tc>
      </w:tr>
      <w:tr w:rsidR="009C5129" w:rsidRPr="00E7450B" w14:paraId="06174205" w14:textId="77777777" w:rsidTr="003A4BB7">
        <w:trPr>
          <w:trHeight w:val="31"/>
        </w:trPr>
        <w:tc>
          <w:tcPr>
            <w:tcW w:w="2175" w:type="pct"/>
            <w:gridSpan w:val="2"/>
            <w:tcBorders>
              <w:top w:val="single" w:sz="4" w:space="0" w:color="auto"/>
              <w:bottom w:val="single" w:sz="4" w:space="0" w:color="auto"/>
            </w:tcBorders>
            <w:shd w:val="clear" w:color="auto" w:fill="auto"/>
          </w:tcPr>
          <w:p w14:paraId="68AC309E" w14:textId="77777777" w:rsidR="009C5129" w:rsidRPr="004518C5" w:rsidRDefault="009C5129" w:rsidP="009C5129">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30D2125D"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access digital information on Australian legal system</w:t>
            </w:r>
          </w:p>
        </w:tc>
      </w:tr>
      <w:tr w:rsidR="009C5129" w:rsidRPr="00E7450B" w14:paraId="209F2132" w14:textId="77777777" w:rsidTr="003A4BB7">
        <w:trPr>
          <w:trHeight w:val="31"/>
        </w:trPr>
        <w:tc>
          <w:tcPr>
            <w:tcW w:w="5000" w:type="pct"/>
            <w:gridSpan w:val="5"/>
            <w:tcBorders>
              <w:top w:val="single" w:sz="4" w:space="0" w:color="auto"/>
              <w:left w:val="nil"/>
              <w:bottom w:val="dotted" w:sz="4" w:space="0" w:color="888B8D" w:themeColor="accent2"/>
              <w:right w:val="nil"/>
            </w:tcBorders>
          </w:tcPr>
          <w:p w14:paraId="454C7130" w14:textId="77777777" w:rsidR="009C5129" w:rsidRPr="009C5129" w:rsidRDefault="009C5129" w:rsidP="007D69EC">
            <w:pPr>
              <w:pStyle w:val="AccredTemplate"/>
              <w:rPr>
                <w:color w:val="auto"/>
                <w:sz w:val="16"/>
                <w:szCs w:val="16"/>
              </w:rPr>
            </w:pPr>
          </w:p>
        </w:tc>
      </w:tr>
      <w:tr w:rsidR="009C5129" w:rsidRPr="00E7450B" w14:paraId="233E751E" w14:textId="77777777" w:rsidTr="003A4BB7">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13C93E14" w14:textId="77777777" w:rsidR="009C5129" w:rsidRPr="00EA4C69" w:rsidRDefault="009C512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9" w:type="pct"/>
            <w:gridSpan w:val="4"/>
            <w:tcBorders>
              <w:top w:val="dotted" w:sz="4" w:space="0" w:color="888B8D" w:themeColor="accent2"/>
              <w:left w:val="dotted" w:sz="4" w:space="0" w:color="888B8D" w:themeColor="accent2"/>
              <w:bottom w:val="single" w:sz="4" w:space="0" w:color="auto"/>
              <w:right w:val="nil"/>
            </w:tcBorders>
          </w:tcPr>
          <w:p w14:paraId="2A5F409C" w14:textId="77777777" w:rsidR="009C5129" w:rsidRPr="009C5129" w:rsidRDefault="009C5129" w:rsidP="007D69EC">
            <w:pPr>
              <w:pStyle w:val="AccredTemplate"/>
              <w:rPr>
                <w:color w:val="auto"/>
                <w:sz w:val="16"/>
                <w:szCs w:val="16"/>
              </w:rPr>
            </w:pPr>
          </w:p>
        </w:tc>
      </w:tr>
      <w:tr w:rsidR="009C5129" w:rsidRPr="00E7450B" w14:paraId="25F604B1" w14:textId="77777777" w:rsidTr="003A4BB7">
        <w:trPr>
          <w:trHeight w:val="363"/>
        </w:trPr>
        <w:tc>
          <w:tcPr>
            <w:tcW w:w="1591" w:type="pct"/>
            <w:vMerge/>
            <w:tcBorders>
              <w:left w:val="nil"/>
              <w:bottom w:val="dotted" w:sz="2" w:space="0" w:color="888B8D" w:themeColor="accent2"/>
              <w:right w:val="single" w:sz="4" w:space="0" w:color="auto"/>
            </w:tcBorders>
          </w:tcPr>
          <w:p w14:paraId="2E1FCE93"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69E6990" w14:textId="77777777" w:rsidR="009C5129" w:rsidRPr="000744F6" w:rsidRDefault="009C5129"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B72C306" w14:textId="77777777" w:rsidR="009C5129" w:rsidRPr="000744F6" w:rsidRDefault="009C5129" w:rsidP="007D69EC">
            <w:pPr>
              <w:rPr>
                <w:rFonts w:ascii="Arial" w:hAnsi="Arial" w:cs="Arial"/>
                <w:sz w:val="22"/>
                <w:szCs w:val="22"/>
              </w:rPr>
            </w:pPr>
            <w:r w:rsidRPr="000744F6">
              <w:rPr>
                <w:rFonts w:ascii="Arial" w:hAnsi="Arial" w:cs="Arial"/>
                <w:sz w:val="22"/>
                <w:szCs w:val="22"/>
              </w:rPr>
              <w:t>Previous Version</w:t>
            </w:r>
          </w:p>
        </w:tc>
        <w:tc>
          <w:tcPr>
            <w:tcW w:w="1131" w:type="pct"/>
            <w:tcBorders>
              <w:top w:val="single" w:sz="4" w:space="0" w:color="auto"/>
              <w:left w:val="single" w:sz="4" w:space="0" w:color="auto"/>
              <w:bottom w:val="single" w:sz="4" w:space="0" w:color="auto"/>
              <w:right w:val="single" w:sz="4" w:space="0" w:color="auto"/>
            </w:tcBorders>
          </w:tcPr>
          <w:p w14:paraId="4CB063EB" w14:textId="77777777" w:rsidR="009C5129" w:rsidRPr="000744F6" w:rsidDel="009030EE" w:rsidRDefault="009C5129" w:rsidP="007D69EC">
            <w:pPr>
              <w:rPr>
                <w:rFonts w:ascii="Arial" w:hAnsi="Arial" w:cs="Arial"/>
                <w:sz w:val="22"/>
                <w:szCs w:val="22"/>
                <w:lang w:val="en-AU"/>
              </w:rPr>
            </w:pPr>
            <w:r w:rsidRPr="000744F6">
              <w:rPr>
                <w:rFonts w:ascii="Arial" w:hAnsi="Arial" w:cs="Arial"/>
                <w:sz w:val="22"/>
                <w:szCs w:val="22"/>
                <w:lang w:val="en-AU"/>
              </w:rPr>
              <w:t>Comments</w:t>
            </w:r>
          </w:p>
        </w:tc>
      </w:tr>
      <w:tr w:rsidR="009C5129" w:rsidRPr="00E7450B" w14:paraId="3016EE65" w14:textId="77777777" w:rsidTr="003A4BB7">
        <w:trPr>
          <w:trHeight w:val="1080"/>
        </w:trPr>
        <w:tc>
          <w:tcPr>
            <w:tcW w:w="1591" w:type="pct"/>
            <w:vMerge/>
            <w:tcBorders>
              <w:left w:val="nil"/>
              <w:bottom w:val="dotted" w:sz="2" w:space="0" w:color="888B8D" w:themeColor="accent2"/>
              <w:right w:val="single" w:sz="4" w:space="0" w:color="auto"/>
            </w:tcBorders>
          </w:tcPr>
          <w:p w14:paraId="6A1EB75D" w14:textId="77777777" w:rsidR="009C5129" w:rsidRDefault="009C5129"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76D6C69" w14:textId="74629A9E" w:rsidR="009C5129" w:rsidRPr="00455CB0" w:rsidRDefault="00CD18AF" w:rsidP="007D69EC">
            <w:pPr>
              <w:pStyle w:val="VRQABodyText"/>
            </w:pPr>
            <w:r w:rsidRPr="00C90F4A">
              <w:t>VU238</w:t>
            </w:r>
            <w:r>
              <w:t>15</w:t>
            </w:r>
            <w:r w:rsidR="009C5129" w:rsidRPr="00455CB0">
              <w:t xml:space="preserve"> Investigate the legal system</w:t>
            </w:r>
          </w:p>
        </w:tc>
        <w:tc>
          <w:tcPr>
            <w:tcW w:w="1139" w:type="pct"/>
            <w:tcBorders>
              <w:top w:val="single" w:sz="4" w:space="0" w:color="auto"/>
              <w:left w:val="single" w:sz="4" w:space="0" w:color="auto"/>
              <w:bottom w:val="single" w:sz="4" w:space="0" w:color="auto"/>
              <w:right w:val="single" w:sz="4" w:space="0" w:color="auto"/>
            </w:tcBorders>
          </w:tcPr>
          <w:p w14:paraId="7BE4DB1F" w14:textId="77777777" w:rsidR="009C5129" w:rsidRPr="00455CB0" w:rsidRDefault="009C5129" w:rsidP="007D69EC">
            <w:pPr>
              <w:pStyle w:val="VRQABodyText"/>
            </w:pPr>
            <w:r w:rsidRPr="00455CB0">
              <w:t>VU22409 Investigate the legal system</w:t>
            </w:r>
          </w:p>
        </w:tc>
        <w:tc>
          <w:tcPr>
            <w:tcW w:w="1131" w:type="pct"/>
            <w:tcBorders>
              <w:top w:val="single" w:sz="4" w:space="0" w:color="auto"/>
              <w:left w:val="single" w:sz="4" w:space="0" w:color="auto"/>
              <w:bottom w:val="single" w:sz="4" w:space="0" w:color="auto"/>
              <w:right w:val="single" w:sz="4" w:space="0" w:color="auto"/>
            </w:tcBorders>
          </w:tcPr>
          <w:p w14:paraId="15B73272" w14:textId="77777777" w:rsidR="009C5129" w:rsidRPr="00455CB0" w:rsidDel="009030EE" w:rsidRDefault="009C5129" w:rsidP="007D69EC">
            <w:pPr>
              <w:pStyle w:val="VRQABodyText"/>
            </w:pPr>
            <w:r w:rsidRPr="00455CB0">
              <w:t>Equivalent</w:t>
            </w:r>
          </w:p>
        </w:tc>
      </w:tr>
      <w:tr w:rsidR="009C5129" w:rsidRPr="00E7450B" w14:paraId="506B4DF6" w14:textId="77777777" w:rsidTr="003A4BB7">
        <w:trPr>
          <w:trHeight w:val="363"/>
        </w:trPr>
        <w:tc>
          <w:tcPr>
            <w:tcW w:w="1591" w:type="pct"/>
            <w:vMerge/>
            <w:tcBorders>
              <w:left w:val="nil"/>
              <w:bottom w:val="dotted" w:sz="2" w:space="0" w:color="888B8D" w:themeColor="accent2"/>
              <w:right w:val="dotted" w:sz="4" w:space="0" w:color="888B8D" w:themeColor="accent2"/>
            </w:tcBorders>
          </w:tcPr>
          <w:p w14:paraId="7AC46E42" w14:textId="77777777" w:rsidR="009C5129" w:rsidRDefault="009C5129" w:rsidP="007D69EC">
            <w:pPr>
              <w:spacing w:before="120" w:after="120"/>
              <w:rPr>
                <w:rFonts w:ascii="Arial" w:hAnsi="Arial" w:cs="Arial"/>
                <w:b/>
                <w:color w:val="103D64"/>
                <w:sz w:val="18"/>
                <w:szCs w:val="18"/>
                <w:lang w:val="en-GB"/>
              </w:rPr>
            </w:pPr>
          </w:p>
        </w:tc>
        <w:tc>
          <w:tcPr>
            <w:tcW w:w="3409" w:type="pct"/>
            <w:gridSpan w:val="4"/>
            <w:tcBorders>
              <w:top w:val="single" w:sz="4" w:space="0" w:color="auto"/>
              <w:left w:val="dotted" w:sz="4" w:space="0" w:color="888B8D" w:themeColor="accent2"/>
              <w:bottom w:val="dotted" w:sz="2" w:space="0" w:color="888B8D" w:themeColor="accent2"/>
              <w:right w:val="nil"/>
            </w:tcBorders>
          </w:tcPr>
          <w:p w14:paraId="5CC6C473" w14:textId="77777777" w:rsidR="009C5129" w:rsidRPr="009C5129" w:rsidDel="009030EE" w:rsidRDefault="009C5129" w:rsidP="007D69EC">
            <w:pPr>
              <w:pStyle w:val="AccredTemplate"/>
              <w:rPr>
                <w:color w:val="auto"/>
                <w:sz w:val="16"/>
                <w:szCs w:val="16"/>
              </w:rPr>
            </w:pPr>
          </w:p>
        </w:tc>
      </w:tr>
    </w:tbl>
    <w:p w14:paraId="7A78A23B" w14:textId="77777777" w:rsidR="00C46DFF" w:rsidRDefault="00C46DFF" w:rsidP="007D69EC">
      <w:pPr>
        <w:spacing w:before="120" w:after="120"/>
        <w:rPr>
          <w:rFonts w:ascii="Arial" w:hAnsi="Arial" w:cs="Arial"/>
          <w:b/>
          <w:color w:val="103D64"/>
          <w:sz w:val="18"/>
          <w:szCs w:val="18"/>
          <w:lang w:val="en-GB"/>
        </w:rPr>
        <w:sectPr w:rsidR="00C46DFF" w:rsidSect="00FF3BC7">
          <w:pgSz w:w="11906" w:h="16838"/>
          <w:pgMar w:top="1829" w:right="1440" w:bottom="1440" w:left="851" w:header="568" w:footer="708" w:gutter="0"/>
          <w:cols w:space="708"/>
          <w:docGrid w:linePitch="360"/>
        </w:sectPr>
      </w:pPr>
    </w:p>
    <w:p w14:paraId="7483AC5F" w14:textId="77777777" w:rsidR="00C46DFF" w:rsidRDefault="00C46DFF" w:rsidP="007D69EC">
      <w:pPr>
        <w:spacing w:before="120" w:after="120"/>
        <w:rPr>
          <w:rFonts w:ascii="Arial" w:hAnsi="Arial" w:cs="Arial"/>
          <w:b/>
          <w:color w:val="103D64"/>
          <w:sz w:val="18"/>
          <w:szCs w:val="18"/>
          <w:lang w:val="en-GB"/>
        </w:rPr>
      </w:pPr>
    </w:p>
    <w:tbl>
      <w:tblPr>
        <w:tblStyle w:val="TableGrid"/>
        <w:tblW w:w="5247" w:type="pct"/>
        <w:tblInd w:w="-20" w:type="dxa"/>
        <w:tblLook w:val="04A0" w:firstRow="1" w:lastRow="0" w:firstColumn="1" w:lastColumn="0" w:noHBand="0" w:noVBand="1"/>
      </w:tblPr>
      <w:tblGrid>
        <w:gridCol w:w="2282"/>
        <w:gridCol w:w="7797"/>
      </w:tblGrid>
      <w:tr w:rsidR="009C5129" w:rsidRPr="0071490E" w14:paraId="45BAC617" w14:textId="77777777" w:rsidTr="003A4BB7">
        <w:trPr>
          <w:trHeight w:val="363"/>
        </w:trPr>
        <w:tc>
          <w:tcPr>
            <w:tcW w:w="5000" w:type="pct"/>
            <w:gridSpan w:val="2"/>
            <w:tcBorders>
              <w:top w:val="nil"/>
              <w:bottom w:val="nil"/>
            </w:tcBorders>
            <w:shd w:val="clear" w:color="auto" w:fill="103D64" w:themeFill="text2"/>
          </w:tcPr>
          <w:p w14:paraId="0E4D4773" w14:textId="370CFA1B" w:rsidR="009C5129" w:rsidRPr="000B4A2C" w:rsidRDefault="009C5129" w:rsidP="007D69EC">
            <w:pPr>
              <w:pStyle w:val="VRQAIntro"/>
              <w:spacing w:before="60" w:after="0"/>
              <w:rPr>
                <w:b/>
                <w:color w:val="FFFFFF" w:themeColor="background1"/>
                <w:sz w:val="22"/>
                <w:szCs w:val="22"/>
              </w:rPr>
            </w:pPr>
            <w:r>
              <w:rPr>
                <w:sz w:val="18"/>
                <w:szCs w:val="18"/>
              </w:rPr>
              <w:t xml:space="preserve"> </w:t>
            </w:r>
            <w:r w:rsidRPr="000B4A2C">
              <w:rPr>
                <w:b/>
                <w:color w:val="FFFFFF" w:themeColor="background1"/>
                <w:sz w:val="22"/>
                <w:szCs w:val="22"/>
              </w:rPr>
              <w:t xml:space="preserve">Assessment Requirements </w:t>
            </w:r>
          </w:p>
        </w:tc>
      </w:tr>
      <w:tr w:rsidR="009C5129" w:rsidRPr="00E7450B" w14:paraId="2D0226E9" w14:textId="77777777" w:rsidTr="003A4BB7">
        <w:trPr>
          <w:trHeight w:val="561"/>
        </w:trPr>
        <w:tc>
          <w:tcPr>
            <w:tcW w:w="1132" w:type="pct"/>
            <w:tcBorders>
              <w:top w:val="nil"/>
              <w:left w:val="nil"/>
              <w:bottom w:val="nil"/>
              <w:right w:val="dotted" w:sz="4" w:space="0" w:color="888B8D" w:themeColor="accent2"/>
            </w:tcBorders>
          </w:tcPr>
          <w:p w14:paraId="294E4CDA" w14:textId="77777777" w:rsidR="009C5129" w:rsidRPr="000B4A2C" w:rsidRDefault="009C5129" w:rsidP="007D69EC">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3BE721A2" w14:textId="7AAC5B00" w:rsidR="009C5129" w:rsidRPr="00FB1B70" w:rsidRDefault="009C5129" w:rsidP="007D69EC">
            <w:pPr>
              <w:pStyle w:val="VRQABodyText"/>
            </w:pPr>
            <w:r w:rsidRPr="00FB1B70">
              <w:t xml:space="preserve">Assessment Requirements for </w:t>
            </w:r>
            <w:r w:rsidR="00CD18AF" w:rsidRPr="00C90F4A">
              <w:t>VU238</w:t>
            </w:r>
            <w:r w:rsidR="00CD18AF">
              <w:t>15</w:t>
            </w:r>
            <w:r w:rsidRPr="00455CB0">
              <w:t xml:space="preserve"> Investigate the legal system</w:t>
            </w:r>
          </w:p>
        </w:tc>
      </w:tr>
      <w:tr w:rsidR="009C5129" w:rsidRPr="00E7450B" w14:paraId="65151187" w14:textId="77777777" w:rsidTr="003A4BB7">
        <w:trPr>
          <w:trHeight w:val="561"/>
        </w:trPr>
        <w:tc>
          <w:tcPr>
            <w:tcW w:w="1132" w:type="pct"/>
            <w:tcBorders>
              <w:top w:val="nil"/>
              <w:left w:val="nil"/>
              <w:bottom w:val="dotted" w:sz="4" w:space="0" w:color="888B8D" w:themeColor="accent2"/>
              <w:right w:val="dotted" w:sz="4" w:space="0" w:color="888B8D" w:themeColor="accent2"/>
            </w:tcBorders>
          </w:tcPr>
          <w:p w14:paraId="469B7111"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544D6A66" w14:textId="77777777" w:rsidR="009C5129" w:rsidRDefault="009C5129" w:rsidP="007D69EC">
            <w:pPr>
              <w:pStyle w:val="VRQABodyText"/>
            </w:pPr>
            <w:r w:rsidRPr="00603C28">
              <w:t xml:space="preserve">The candidate must demonstrate the ability to complete tasks outlined in the elements and performance criteria of this unit. Assessment must confirm the </w:t>
            </w:r>
            <w:r w:rsidRPr="00C82199">
              <w:t>ability to:</w:t>
            </w:r>
          </w:p>
          <w:p w14:paraId="38F7A100" w14:textId="5025CC0C" w:rsidR="009C5129" w:rsidRPr="0036253A" w:rsidRDefault="009C5129" w:rsidP="009C5129">
            <w:pPr>
              <w:pStyle w:val="bullet"/>
            </w:pPr>
            <w:r w:rsidRPr="0036253A">
              <w:t xml:space="preserve">source and interpret information on </w:t>
            </w:r>
            <w:r>
              <w:t xml:space="preserve">the key </w:t>
            </w:r>
            <w:r w:rsidRPr="0036253A">
              <w:t xml:space="preserve">features of the Australian legal system including </w:t>
            </w:r>
            <w:r>
              <w:t xml:space="preserve">different types of </w:t>
            </w:r>
            <w:r w:rsidRPr="0036253A">
              <w:t>legal representation</w:t>
            </w:r>
          </w:p>
          <w:p w14:paraId="0EE83D97" w14:textId="1C14419C" w:rsidR="009C5129" w:rsidRPr="0036253A" w:rsidRDefault="009C5129" w:rsidP="009C5129">
            <w:pPr>
              <w:pStyle w:val="bullet"/>
            </w:pPr>
            <w:r w:rsidRPr="0036253A">
              <w:t>investigate</w:t>
            </w:r>
            <w:r>
              <w:t xml:space="preserve"> and list</w:t>
            </w:r>
            <w:r w:rsidRPr="0036253A">
              <w:t xml:space="preserve"> two sources of legal support in the community</w:t>
            </w:r>
          </w:p>
          <w:p w14:paraId="7E8F935B" w14:textId="5511C20C" w:rsidR="009C5129" w:rsidRPr="00FC3634" w:rsidRDefault="009C5129" w:rsidP="009C5129">
            <w:pPr>
              <w:pStyle w:val="bullet"/>
            </w:pPr>
            <w:r>
              <w:t>discuss</w:t>
            </w:r>
            <w:r w:rsidRPr="00F64191">
              <w:t xml:space="preserve"> information related to </w:t>
            </w:r>
            <w:r>
              <w:t>two</w:t>
            </w:r>
            <w:r w:rsidRPr="00F64191">
              <w:t xml:space="preserve"> feature</w:t>
            </w:r>
            <w:r>
              <w:t>s</w:t>
            </w:r>
            <w:r w:rsidRPr="00F64191">
              <w:t xml:space="preserve"> of the Australian legal system</w:t>
            </w:r>
          </w:p>
        </w:tc>
      </w:tr>
      <w:tr w:rsidR="009C5129" w:rsidRPr="00E7450B" w14:paraId="73C25210" w14:textId="77777777" w:rsidTr="003A4BB7">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44E5177"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7B9831DF" w14:textId="77777777" w:rsidR="009C5129" w:rsidRDefault="009C5129"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8BE2ABB"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 xml:space="preserve">specialised vocabulary related to features of the legal system </w:t>
            </w:r>
          </w:p>
          <w:p w14:paraId="5279FF01"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 xml:space="preserve">texts have different audiences and different purposes </w:t>
            </w:r>
          </w:p>
          <w:p w14:paraId="2D38B69C" w14:textId="77777777" w:rsidR="009C5129" w:rsidRPr="006E2325" w:rsidRDefault="009C5129" w:rsidP="009C5129">
            <w:pPr>
              <w:pStyle w:val="VRQABullet1"/>
              <w:numPr>
                <w:ilvl w:val="0"/>
                <w:numId w:val="19"/>
              </w:numPr>
              <w:autoSpaceDE/>
              <w:autoSpaceDN/>
              <w:adjustRightInd/>
              <w:spacing w:before="120" w:after="0" w:line="240" w:lineRule="auto"/>
              <w:contextualSpacing w:val="0"/>
            </w:pPr>
            <w:r w:rsidRPr="00451EDA">
              <w:t>strategies to make meaning of and interpret information related to the legal system</w:t>
            </w:r>
          </w:p>
        </w:tc>
      </w:tr>
      <w:tr w:rsidR="009C5129" w:rsidRPr="00E7450B" w14:paraId="684CE2AB" w14:textId="77777777" w:rsidTr="003A4BB7">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00D33663"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41DA3022" w14:textId="77777777" w:rsidR="009C5129" w:rsidRDefault="009C5129" w:rsidP="007D69EC">
            <w:pPr>
              <w:pStyle w:val="VRQABodyText"/>
            </w:pPr>
            <w:r w:rsidRPr="00E100E0">
              <w:t>Assessment must ensure:</w:t>
            </w:r>
          </w:p>
          <w:p w14:paraId="6A755CB8" w14:textId="77777777" w:rsidR="009C5129" w:rsidRPr="00B255A0" w:rsidRDefault="009C5129" w:rsidP="009C5129">
            <w:pPr>
              <w:pStyle w:val="VRQABullet1"/>
              <w:numPr>
                <w:ilvl w:val="0"/>
                <w:numId w:val="19"/>
              </w:numPr>
              <w:autoSpaceDE/>
              <w:autoSpaceDN/>
              <w:adjustRightInd/>
              <w:spacing w:before="120" w:after="0" w:line="240" w:lineRule="auto"/>
              <w:contextualSpacing w:val="0"/>
            </w:pPr>
            <w:r>
              <w:t>sources of information related to the Australian legal system</w:t>
            </w:r>
          </w:p>
          <w:p w14:paraId="43A5DA23" w14:textId="77777777" w:rsidR="00D1696F" w:rsidRDefault="009C5129" w:rsidP="009C5129">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3372F861" w14:textId="254E3076" w:rsidR="009C5129" w:rsidRDefault="009C5129" w:rsidP="00D1696F">
            <w:pPr>
              <w:pStyle w:val="VRQABodyText"/>
            </w:pPr>
            <w:r w:rsidRPr="00B255A0">
              <w:t>In technology restricted environments such as corrections settings, activities maybe offline and/or simulated.</w:t>
            </w:r>
          </w:p>
          <w:p w14:paraId="5CAF6C8A" w14:textId="77777777" w:rsidR="009C5129" w:rsidRPr="00451EDA" w:rsidRDefault="009C5129" w:rsidP="007D69EC">
            <w:pPr>
              <w:pStyle w:val="VRQABodyText"/>
            </w:pPr>
            <w:r>
              <w:t>At this l</w:t>
            </w:r>
            <w:r w:rsidRPr="00451EDA">
              <w:t>evel the learner may:</w:t>
            </w:r>
          </w:p>
          <w:p w14:paraId="50E3D907"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require strong support to search for and navigate information, including terminology related to the legal system.</w:t>
            </w:r>
          </w:p>
          <w:p w14:paraId="5009B4CA"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depend on the teacher / mentor for guidance and support where prompting and advice is required.</w:t>
            </w:r>
          </w:p>
          <w:p w14:paraId="1F697BA8" w14:textId="77777777" w:rsidR="009C5129" w:rsidRPr="009C5129" w:rsidRDefault="009C5129" w:rsidP="009C5129">
            <w:pPr>
              <w:pStyle w:val="VRQABodyText"/>
              <w:rPr>
                <w:b/>
                <w:bCs/>
              </w:rPr>
            </w:pPr>
            <w:r w:rsidRPr="009C5129">
              <w:rPr>
                <w:b/>
                <w:bCs/>
              </w:rPr>
              <w:t>Assessor requirements</w:t>
            </w:r>
          </w:p>
          <w:p w14:paraId="2CB9A071" w14:textId="77777777" w:rsidR="009C5129" w:rsidRPr="007D5D37" w:rsidRDefault="009C5129" w:rsidP="009C5129">
            <w:pPr>
              <w:pStyle w:val="VRQABodyText"/>
            </w:pPr>
            <w:r w:rsidRPr="009C5129">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3083864F" w14:textId="77777777" w:rsidR="009C5129" w:rsidRDefault="009C5129" w:rsidP="005547A4">
      <w:pPr>
        <w:tabs>
          <w:tab w:val="left" w:pos="3525"/>
        </w:tabs>
        <w:rPr>
          <w:sz w:val="18"/>
          <w:szCs w:val="18"/>
        </w:rPr>
        <w:sectPr w:rsidR="009C5129"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C5129" w:rsidRPr="00F504D4" w14:paraId="6E0D7C4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DFDBD1" w14:textId="77777777" w:rsidR="009C5129" w:rsidRPr="00380EC6" w:rsidRDefault="009C5129" w:rsidP="007D69EC">
            <w:pPr>
              <w:pStyle w:val="VRQAIntro"/>
              <w:spacing w:before="60" w:after="0"/>
            </w:pPr>
            <w:r>
              <w:rPr>
                <w:b/>
                <w:sz w:val="22"/>
                <w:szCs w:val="22"/>
              </w:rPr>
              <w:t>U</w:t>
            </w:r>
            <w:r w:rsidRPr="00F504D4">
              <w:rPr>
                <w:b/>
                <w:sz w:val="22"/>
                <w:szCs w:val="22"/>
              </w:rPr>
              <w:t xml:space="preserve">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00997F" w14:textId="637F42C8" w:rsidR="009C5129" w:rsidRPr="00CD18AF" w:rsidRDefault="00CD18AF" w:rsidP="009C5129">
            <w:pPr>
              <w:pStyle w:val="VRQABodyText"/>
              <w:rPr>
                <w:b/>
                <w:bCs/>
              </w:rPr>
            </w:pPr>
            <w:r w:rsidRPr="00CD18AF">
              <w:rPr>
                <w:b/>
                <w:bCs/>
              </w:rPr>
              <w:t>VU23816</w:t>
            </w:r>
          </w:p>
        </w:tc>
      </w:tr>
      <w:tr w:rsidR="009C5129" w:rsidRPr="00F504D4" w14:paraId="102BD08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663D76" w14:textId="77777777" w:rsidR="009C5129" w:rsidRPr="00F504D4" w:rsidRDefault="009C5129"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50A737" w14:textId="77777777" w:rsidR="009C5129" w:rsidRPr="009C5129" w:rsidRDefault="009C5129" w:rsidP="009C5129">
            <w:pPr>
              <w:pStyle w:val="VRQABodyText"/>
              <w:rPr>
                <w:b/>
                <w:bCs/>
              </w:rPr>
            </w:pPr>
            <w:r w:rsidRPr="009C5129">
              <w:rPr>
                <w:b/>
                <w:bCs/>
              </w:rPr>
              <w:t>Investigate driving and owning a car</w:t>
            </w:r>
          </w:p>
        </w:tc>
      </w:tr>
      <w:tr w:rsidR="009C5129" w:rsidRPr="00F504D4" w14:paraId="6095DFF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EBCC71" w14:textId="77777777" w:rsidR="009C5129" w:rsidRPr="00380EC6" w:rsidRDefault="009C5129"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0EFF7E" w14:textId="77777777" w:rsidR="009C5129" w:rsidRDefault="009C5129" w:rsidP="009C5129">
            <w:pPr>
              <w:pStyle w:val="VRQABodyText"/>
            </w:pPr>
            <w:r>
              <w:t>This unit describes the</w:t>
            </w:r>
            <w:r w:rsidRPr="00CC7915">
              <w:t xml:space="preserve"> skills and knowledge</w:t>
            </w:r>
            <w:r>
              <w:t xml:space="preserve"> required</w:t>
            </w:r>
            <w:r w:rsidRPr="00CC7915">
              <w:t xml:space="preserve"> to</w:t>
            </w:r>
            <w:r>
              <w:t xml:space="preserve"> develop familiarity with the</w:t>
            </w:r>
            <w:r w:rsidRPr="00CD0F16">
              <w:t xml:space="preserve"> requirements of driving</w:t>
            </w:r>
            <w:r>
              <w:t xml:space="preserve"> a car</w:t>
            </w:r>
            <w:r w:rsidRPr="00CD0F16">
              <w:t xml:space="preserve"> in Australia and issues surrounding motor vehicle ownership</w:t>
            </w:r>
            <w:r>
              <w:t>. It requires the ability to describe the requirements for driving a car, as well as the process for purchasing one.</w:t>
            </w:r>
          </w:p>
          <w:p w14:paraId="7A6C42BC" w14:textId="77777777" w:rsidR="009C5129" w:rsidRDefault="009C5129" w:rsidP="009C5129">
            <w:pPr>
              <w:pStyle w:val="VRQABodyText"/>
            </w:pPr>
            <w:r>
              <w:t>This unit applies to learners wishing to develop their knowledge of</w:t>
            </w:r>
            <w:r w:rsidRPr="00CD0F16">
              <w:t xml:space="preserve"> basic requirements for driving in Australia and issues surrounding motor vehicle ownership.</w:t>
            </w:r>
          </w:p>
          <w:p w14:paraId="26492ED1" w14:textId="7F6BC470" w:rsidR="009C5129" w:rsidRPr="00372CC3" w:rsidRDefault="009C5129" w:rsidP="009C5129">
            <w:pPr>
              <w:pStyle w:val="VRQABodyText"/>
            </w:pPr>
            <w:r w:rsidRPr="00372CC3">
              <w:t>No licensing, legislative or certification requirements apply to this unit at the time of publication.</w:t>
            </w:r>
          </w:p>
        </w:tc>
      </w:tr>
      <w:tr w:rsidR="009C5129" w:rsidRPr="00E7450B" w14:paraId="46E03FA3" w14:textId="77777777" w:rsidTr="007D69EC">
        <w:trPr>
          <w:trHeight w:val="49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BDF0FA" w14:textId="77777777" w:rsidR="009C5129" w:rsidRPr="006E2325" w:rsidRDefault="009C5129"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29664" w14:textId="77777777" w:rsidR="009C5129" w:rsidRPr="000744F6" w:rsidRDefault="009C5129" w:rsidP="009C5129">
            <w:pPr>
              <w:pStyle w:val="VRQABodyText"/>
            </w:pPr>
            <w:r>
              <w:t>Nil</w:t>
            </w:r>
          </w:p>
        </w:tc>
      </w:tr>
      <w:tr w:rsidR="009C5129" w:rsidRPr="00E7450B" w14:paraId="5613A0E2" w14:textId="77777777" w:rsidTr="007D69EC">
        <w:trPr>
          <w:trHeight w:val="2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F62ABB"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D20B98" w14:textId="77777777" w:rsidR="009C5129" w:rsidRPr="000744F6" w:rsidRDefault="009C5129" w:rsidP="009C5129">
            <w:pPr>
              <w:pStyle w:val="VRQABodyText"/>
            </w:pPr>
            <w:r w:rsidRPr="00DF067E">
              <w:t>Not Applicable</w:t>
            </w:r>
          </w:p>
        </w:tc>
      </w:tr>
      <w:tr w:rsidR="009C5129" w:rsidRPr="00E7450B" w14:paraId="1E3F862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0FCFB3" w14:textId="77777777" w:rsidR="009C5129" w:rsidRPr="006E2325" w:rsidRDefault="009C5129"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9FD872" w14:textId="77777777" w:rsidR="009C5129" w:rsidRPr="000744F6" w:rsidRDefault="009C5129" w:rsidP="009C5129">
            <w:pPr>
              <w:pStyle w:val="VRQABodyText"/>
            </w:pPr>
            <w:r w:rsidRPr="00DF067E">
              <w:t>Not Applicable</w:t>
            </w:r>
          </w:p>
        </w:tc>
      </w:tr>
    </w:tbl>
    <w:p w14:paraId="06094502" w14:textId="77777777" w:rsidR="009C5129" w:rsidRPr="00105689" w:rsidRDefault="009C5129" w:rsidP="009C512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C5129" w:rsidRPr="00E7450B" w14:paraId="201D5DCB" w14:textId="77777777" w:rsidTr="007D69EC">
        <w:trPr>
          <w:trHeight w:val="363"/>
        </w:trPr>
        <w:tc>
          <w:tcPr>
            <w:tcW w:w="3703" w:type="dxa"/>
            <w:gridSpan w:val="2"/>
            <w:vAlign w:val="center"/>
          </w:tcPr>
          <w:p w14:paraId="2CA906DD"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B791B68" w14:textId="77777777" w:rsidR="009C5129" w:rsidRPr="00F504D4" w:rsidRDefault="009C5129"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C5129" w:rsidRPr="00E7450B" w14:paraId="2B016AF3" w14:textId="77777777" w:rsidTr="007D69EC">
        <w:trPr>
          <w:trHeight w:val="752"/>
        </w:trPr>
        <w:tc>
          <w:tcPr>
            <w:tcW w:w="3703" w:type="dxa"/>
            <w:gridSpan w:val="2"/>
          </w:tcPr>
          <w:p w14:paraId="21A3F5B6" w14:textId="77777777" w:rsidR="009C5129" w:rsidRPr="00F504D4" w:rsidRDefault="009C5129"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A160D1A" w14:textId="77777777" w:rsidR="009C5129" w:rsidRPr="00F504D4" w:rsidRDefault="009C5129"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C5129" w:rsidRPr="00E7450B" w14:paraId="23D7D122" w14:textId="77777777" w:rsidTr="007D69EC">
        <w:trPr>
          <w:trHeight w:val="363"/>
        </w:trPr>
        <w:tc>
          <w:tcPr>
            <w:tcW w:w="989" w:type="dxa"/>
            <w:vMerge w:val="restart"/>
            <w:shd w:val="clear" w:color="auto" w:fill="FFFFFF" w:themeFill="background1"/>
          </w:tcPr>
          <w:p w14:paraId="7070B135" w14:textId="77777777" w:rsidR="009C5129" w:rsidRPr="00B809AE" w:rsidRDefault="009C5129" w:rsidP="007D69EC">
            <w:pPr>
              <w:pStyle w:val="VRQABodyText"/>
            </w:pPr>
            <w:r w:rsidRPr="00B809AE">
              <w:t>1</w:t>
            </w:r>
          </w:p>
        </w:tc>
        <w:tc>
          <w:tcPr>
            <w:tcW w:w="2714" w:type="dxa"/>
            <w:vMerge w:val="restart"/>
            <w:shd w:val="clear" w:color="auto" w:fill="FFFFFF" w:themeFill="background1"/>
          </w:tcPr>
          <w:p w14:paraId="2E4B42A7" w14:textId="77777777" w:rsidR="009C5129" w:rsidRPr="00D626BD" w:rsidRDefault="009C5129" w:rsidP="007D69EC">
            <w:pPr>
              <w:pStyle w:val="VRQABodyText"/>
            </w:pPr>
            <w:r w:rsidRPr="00D626BD">
              <w:t>Describe the requirements for driving in Australia</w:t>
            </w:r>
          </w:p>
        </w:tc>
        <w:tc>
          <w:tcPr>
            <w:tcW w:w="567" w:type="dxa"/>
            <w:shd w:val="clear" w:color="auto" w:fill="FFFFFF" w:themeFill="background1"/>
          </w:tcPr>
          <w:p w14:paraId="1848D903" w14:textId="77777777" w:rsidR="009C5129" w:rsidRPr="00D626BD" w:rsidRDefault="009C5129" w:rsidP="007D69EC">
            <w:pPr>
              <w:pStyle w:val="VRQABodyText"/>
            </w:pPr>
            <w:r w:rsidRPr="00D626BD">
              <w:t>1.1</w:t>
            </w:r>
          </w:p>
        </w:tc>
        <w:tc>
          <w:tcPr>
            <w:tcW w:w="5800" w:type="dxa"/>
            <w:shd w:val="clear" w:color="auto" w:fill="FFFFFF" w:themeFill="background1"/>
          </w:tcPr>
          <w:p w14:paraId="3DBA017C" w14:textId="77777777" w:rsidR="009C5129" w:rsidRPr="00D626BD" w:rsidRDefault="009C5129" w:rsidP="007D69EC">
            <w:pPr>
              <w:pStyle w:val="VRQABodyText"/>
            </w:pPr>
            <w:r w:rsidRPr="00D626BD">
              <w:t>Identify the legal requirements for driving in Australia</w:t>
            </w:r>
          </w:p>
        </w:tc>
      </w:tr>
      <w:tr w:rsidR="009C5129" w:rsidRPr="00E7450B" w14:paraId="091EC3FF" w14:textId="77777777" w:rsidTr="007D69EC">
        <w:trPr>
          <w:trHeight w:val="363"/>
        </w:trPr>
        <w:tc>
          <w:tcPr>
            <w:tcW w:w="989" w:type="dxa"/>
            <w:vMerge/>
            <w:shd w:val="clear" w:color="auto" w:fill="FFFFFF" w:themeFill="background1"/>
          </w:tcPr>
          <w:p w14:paraId="297ECC16" w14:textId="77777777" w:rsidR="009C5129" w:rsidRPr="00B809AE" w:rsidRDefault="009C5129" w:rsidP="007D69EC">
            <w:pPr>
              <w:pStyle w:val="VRQABodyText"/>
            </w:pPr>
          </w:p>
        </w:tc>
        <w:tc>
          <w:tcPr>
            <w:tcW w:w="2714" w:type="dxa"/>
            <w:vMerge/>
            <w:shd w:val="clear" w:color="auto" w:fill="FFFFFF" w:themeFill="background1"/>
          </w:tcPr>
          <w:p w14:paraId="00682D74" w14:textId="77777777" w:rsidR="009C5129" w:rsidRPr="00D626BD" w:rsidRDefault="009C5129" w:rsidP="007D69EC">
            <w:pPr>
              <w:pStyle w:val="VRQABodyText"/>
            </w:pPr>
          </w:p>
        </w:tc>
        <w:tc>
          <w:tcPr>
            <w:tcW w:w="567" w:type="dxa"/>
            <w:shd w:val="clear" w:color="auto" w:fill="FFFFFF" w:themeFill="background1"/>
          </w:tcPr>
          <w:p w14:paraId="37A47D3A" w14:textId="77777777" w:rsidR="009C5129" w:rsidRPr="008A124F" w:rsidRDefault="009C5129" w:rsidP="007D69EC">
            <w:pPr>
              <w:pStyle w:val="VRQABodyText"/>
            </w:pPr>
            <w:r w:rsidRPr="008A124F">
              <w:t>1.2</w:t>
            </w:r>
          </w:p>
        </w:tc>
        <w:tc>
          <w:tcPr>
            <w:tcW w:w="5800" w:type="dxa"/>
            <w:shd w:val="clear" w:color="auto" w:fill="FFFFFF" w:themeFill="background1"/>
          </w:tcPr>
          <w:p w14:paraId="3C64FBDB" w14:textId="71E2EFE8" w:rsidR="009C5129" w:rsidRPr="008A124F" w:rsidRDefault="009C5129" w:rsidP="007D69EC">
            <w:pPr>
              <w:pStyle w:val="VRQABodyText"/>
            </w:pPr>
            <w:r w:rsidRPr="008A124F">
              <w:t xml:space="preserve">Identify </w:t>
            </w:r>
            <w:r w:rsidR="00A87F18" w:rsidRPr="008A124F">
              <w:t>factors</w:t>
            </w:r>
            <w:r w:rsidRPr="008A124F">
              <w:t xml:space="preserve"> particular to the local area as appropriate</w:t>
            </w:r>
          </w:p>
        </w:tc>
      </w:tr>
      <w:tr w:rsidR="00933F31" w:rsidRPr="00E7450B" w14:paraId="1B4D3A63" w14:textId="77777777" w:rsidTr="007D69EC">
        <w:trPr>
          <w:trHeight w:val="363"/>
        </w:trPr>
        <w:tc>
          <w:tcPr>
            <w:tcW w:w="989" w:type="dxa"/>
            <w:vMerge/>
            <w:shd w:val="clear" w:color="auto" w:fill="FFFFFF" w:themeFill="background1"/>
          </w:tcPr>
          <w:p w14:paraId="5423FBFE" w14:textId="77777777" w:rsidR="00933F31" w:rsidRPr="00B809AE" w:rsidRDefault="00933F31" w:rsidP="007D69EC">
            <w:pPr>
              <w:pStyle w:val="VRQABodyText"/>
            </w:pPr>
          </w:p>
        </w:tc>
        <w:tc>
          <w:tcPr>
            <w:tcW w:w="2714" w:type="dxa"/>
            <w:vMerge/>
            <w:shd w:val="clear" w:color="auto" w:fill="FFFFFF" w:themeFill="background1"/>
          </w:tcPr>
          <w:p w14:paraId="03872268" w14:textId="77777777" w:rsidR="00933F31" w:rsidRPr="00D626BD" w:rsidRDefault="00933F31" w:rsidP="007D69EC">
            <w:pPr>
              <w:pStyle w:val="VRQABodyText"/>
            </w:pPr>
          </w:p>
        </w:tc>
        <w:tc>
          <w:tcPr>
            <w:tcW w:w="567" w:type="dxa"/>
            <w:shd w:val="clear" w:color="auto" w:fill="FFFFFF" w:themeFill="background1"/>
          </w:tcPr>
          <w:p w14:paraId="723FAF2B" w14:textId="11D66F83" w:rsidR="00933F31" w:rsidRPr="008A124F" w:rsidRDefault="00933F31" w:rsidP="007D69EC">
            <w:pPr>
              <w:pStyle w:val="VRQABodyText"/>
            </w:pPr>
            <w:r w:rsidRPr="008A124F">
              <w:t>1.3</w:t>
            </w:r>
          </w:p>
        </w:tc>
        <w:tc>
          <w:tcPr>
            <w:tcW w:w="5800" w:type="dxa"/>
            <w:shd w:val="clear" w:color="auto" w:fill="FFFFFF" w:themeFill="background1"/>
          </w:tcPr>
          <w:p w14:paraId="102FF817" w14:textId="70481AA4" w:rsidR="00933F31" w:rsidRPr="008A124F" w:rsidRDefault="00933F31" w:rsidP="007D69EC">
            <w:pPr>
              <w:pStyle w:val="VRQABodyText"/>
            </w:pPr>
            <w:r w:rsidRPr="008A124F">
              <w:t>Identify and interpret key road signs</w:t>
            </w:r>
          </w:p>
        </w:tc>
      </w:tr>
      <w:tr w:rsidR="009C5129" w:rsidRPr="00E7450B" w14:paraId="1BBFBC31" w14:textId="77777777" w:rsidTr="007D69EC">
        <w:trPr>
          <w:trHeight w:val="363"/>
        </w:trPr>
        <w:tc>
          <w:tcPr>
            <w:tcW w:w="989" w:type="dxa"/>
            <w:vMerge/>
            <w:shd w:val="clear" w:color="auto" w:fill="FFFFFF" w:themeFill="background1"/>
          </w:tcPr>
          <w:p w14:paraId="7C51D364" w14:textId="77777777" w:rsidR="009C5129" w:rsidRPr="00B809AE" w:rsidRDefault="009C5129" w:rsidP="007D69EC">
            <w:pPr>
              <w:pStyle w:val="VRQABodyText"/>
            </w:pPr>
          </w:p>
        </w:tc>
        <w:tc>
          <w:tcPr>
            <w:tcW w:w="2714" w:type="dxa"/>
            <w:vMerge/>
            <w:shd w:val="clear" w:color="auto" w:fill="FFFFFF" w:themeFill="background1"/>
          </w:tcPr>
          <w:p w14:paraId="6A27A7A6" w14:textId="77777777" w:rsidR="009C5129" w:rsidRPr="00D626BD" w:rsidRDefault="009C5129" w:rsidP="007D69EC">
            <w:pPr>
              <w:pStyle w:val="VRQABodyText"/>
            </w:pPr>
          </w:p>
        </w:tc>
        <w:tc>
          <w:tcPr>
            <w:tcW w:w="567" w:type="dxa"/>
            <w:shd w:val="clear" w:color="auto" w:fill="FFFFFF" w:themeFill="background1"/>
          </w:tcPr>
          <w:p w14:paraId="0E57831E" w14:textId="64F30363" w:rsidR="009C5129" w:rsidRPr="00D626BD" w:rsidRDefault="009C5129" w:rsidP="007D69EC">
            <w:pPr>
              <w:pStyle w:val="VRQABodyText"/>
            </w:pPr>
            <w:r w:rsidRPr="00D626BD">
              <w:t>1.</w:t>
            </w:r>
            <w:r w:rsidR="00933F31">
              <w:t>4</w:t>
            </w:r>
          </w:p>
        </w:tc>
        <w:tc>
          <w:tcPr>
            <w:tcW w:w="5800" w:type="dxa"/>
            <w:shd w:val="clear" w:color="auto" w:fill="FFFFFF" w:themeFill="background1"/>
          </w:tcPr>
          <w:p w14:paraId="4E4DDA62" w14:textId="77777777" w:rsidR="009C5129" w:rsidRPr="00D626BD" w:rsidRDefault="009C5129" w:rsidP="007D69EC">
            <w:pPr>
              <w:pStyle w:val="VRQABodyText"/>
            </w:pPr>
            <w:r w:rsidRPr="00D626BD">
              <w:t xml:space="preserve">Identify </w:t>
            </w:r>
            <w:r>
              <w:t>circumstances that may cause a driver to</w:t>
            </w:r>
            <w:r w:rsidRPr="00D626BD">
              <w:t xml:space="preserve"> lose a licence</w:t>
            </w:r>
          </w:p>
        </w:tc>
      </w:tr>
      <w:tr w:rsidR="009C5129" w:rsidRPr="00E7450B" w14:paraId="475015AF" w14:textId="77777777" w:rsidTr="007D69EC">
        <w:trPr>
          <w:trHeight w:val="363"/>
        </w:trPr>
        <w:tc>
          <w:tcPr>
            <w:tcW w:w="989" w:type="dxa"/>
            <w:vMerge w:val="restart"/>
            <w:shd w:val="clear" w:color="auto" w:fill="FFFFFF" w:themeFill="background1"/>
          </w:tcPr>
          <w:p w14:paraId="25A36E6E" w14:textId="77777777" w:rsidR="009C5129" w:rsidRPr="00B809AE" w:rsidRDefault="009C5129" w:rsidP="007D69EC">
            <w:pPr>
              <w:pStyle w:val="VRQABodyText"/>
            </w:pPr>
            <w:r w:rsidRPr="00B809AE">
              <w:t>2</w:t>
            </w:r>
          </w:p>
        </w:tc>
        <w:tc>
          <w:tcPr>
            <w:tcW w:w="2714" w:type="dxa"/>
            <w:vMerge w:val="restart"/>
            <w:shd w:val="clear" w:color="auto" w:fill="FFFFFF" w:themeFill="background1"/>
          </w:tcPr>
          <w:p w14:paraId="09D04882" w14:textId="77777777" w:rsidR="009C5129" w:rsidRPr="00D626BD" w:rsidRDefault="009C5129" w:rsidP="007D69EC">
            <w:pPr>
              <w:pStyle w:val="VRQABodyText"/>
            </w:pPr>
            <w:r w:rsidRPr="00D626BD">
              <w:t>Describe the process of buying a car</w:t>
            </w:r>
          </w:p>
        </w:tc>
        <w:tc>
          <w:tcPr>
            <w:tcW w:w="567" w:type="dxa"/>
            <w:shd w:val="clear" w:color="auto" w:fill="FFFFFF" w:themeFill="background1"/>
          </w:tcPr>
          <w:p w14:paraId="167A4ED6" w14:textId="77777777" w:rsidR="009C5129" w:rsidRPr="00D626BD" w:rsidRDefault="009C5129" w:rsidP="007D69EC">
            <w:pPr>
              <w:pStyle w:val="VRQABodyText"/>
            </w:pPr>
            <w:r>
              <w:t>2</w:t>
            </w:r>
            <w:r w:rsidRPr="00D626BD">
              <w:t>.1</w:t>
            </w:r>
          </w:p>
        </w:tc>
        <w:tc>
          <w:tcPr>
            <w:tcW w:w="5800" w:type="dxa"/>
            <w:shd w:val="clear" w:color="auto" w:fill="FFFFFF" w:themeFill="background1"/>
          </w:tcPr>
          <w:p w14:paraId="6D2F36A4" w14:textId="77777777" w:rsidR="009C5129" w:rsidRPr="00D626BD" w:rsidRDefault="009C5129" w:rsidP="007D69EC">
            <w:pPr>
              <w:pStyle w:val="VRQABodyText"/>
            </w:pPr>
            <w:r w:rsidRPr="00D626BD">
              <w:t>Identify sources where cars can be purchased</w:t>
            </w:r>
          </w:p>
        </w:tc>
      </w:tr>
      <w:tr w:rsidR="009C5129" w:rsidRPr="00E7450B" w14:paraId="574CE93F" w14:textId="77777777" w:rsidTr="007D69EC">
        <w:trPr>
          <w:trHeight w:val="363"/>
        </w:trPr>
        <w:tc>
          <w:tcPr>
            <w:tcW w:w="989" w:type="dxa"/>
            <w:vMerge/>
            <w:shd w:val="clear" w:color="auto" w:fill="FFFFFF" w:themeFill="background1"/>
          </w:tcPr>
          <w:p w14:paraId="665CA7D3" w14:textId="77777777" w:rsidR="009C5129" w:rsidRPr="00B809AE" w:rsidRDefault="009C5129" w:rsidP="007D69EC">
            <w:pPr>
              <w:pStyle w:val="VRQABodyText"/>
            </w:pPr>
          </w:p>
        </w:tc>
        <w:tc>
          <w:tcPr>
            <w:tcW w:w="2714" w:type="dxa"/>
            <w:vMerge/>
            <w:shd w:val="clear" w:color="auto" w:fill="FFFFFF" w:themeFill="background1"/>
          </w:tcPr>
          <w:p w14:paraId="0B9F2DE9" w14:textId="77777777" w:rsidR="009C5129" w:rsidRPr="00D626BD" w:rsidRDefault="009C5129" w:rsidP="007D69EC">
            <w:pPr>
              <w:pStyle w:val="VRQABodyText"/>
            </w:pPr>
          </w:p>
        </w:tc>
        <w:tc>
          <w:tcPr>
            <w:tcW w:w="567" w:type="dxa"/>
            <w:shd w:val="clear" w:color="auto" w:fill="FFFFFF" w:themeFill="background1"/>
          </w:tcPr>
          <w:p w14:paraId="74B0F877" w14:textId="77777777" w:rsidR="009C5129" w:rsidRPr="00D626BD" w:rsidRDefault="009C5129" w:rsidP="007D69EC">
            <w:pPr>
              <w:pStyle w:val="VRQABodyText"/>
            </w:pPr>
            <w:r>
              <w:t>2</w:t>
            </w:r>
            <w:r w:rsidRPr="00D626BD">
              <w:t>.2</w:t>
            </w:r>
          </w:p>
        </w:tc>
        <w:tc>
          <w:tcPr>
            <w:tcW w:w="5800" w:type="dxa"/>
            <w:shd w:val="clear" w:color="auto" w:fill="FFFFFF" w:themeFill="background1"/>
          </w:tcPr>
          <w:p w14:paraId="4438EF9B" w14:textId="77777777" w:rsidR="009C5129" w:rsidRPr="00D626BD" w:rsidRDefault="009C5129" w:rsidP="007D69EC">
            <w:pPr>
              <w:pStyle w:val="VRQABodyText"/>
            </w:pPr>
            <w:r w:rsidRPr="00D626BD">
              <w:t>Identify the advantages and disadvantages of each source</w:t>
            </w:r>
          </w:p>
        </w:tc>
      </w:tr>
      <w:tr w:rsidR="009C5129" w:rsidRPr="00E7450B" w14:paraId="56512C90" w14:textId="77777777" w:rsidTr="007D69EC">
        <w:trPr>
          <w:trHeight w:val="363"/>
        </w:trPr>
        <w:tc>
          <w:tcPr>
            <w:tcW w:w="989" w:type="dxa"/>
            <w:vMerge/>
            <w:shd w:val="clear" w:color="auto" w:fill="FFFFFF" w:themeFill="background1"/>
          </w:tcPr>
          <w:p w14:paraId="3C9CEADB" w14:textId="77777777" w:rsidR="009C5129" w:rsidRPr="00B809AE" w:rsidRDefault="009C5129" w:rsidP="007D69EC">
            <w:pPr>
              <w:pStyle w:val="VRQABodyText"/>
            </w:pPr>
          </w:p>
        </w:tc>
        <w:tc>
          <w:tcPr>
            <w:tcW w:w="2714" w:type="dxa"/>
            <w:vMerge/>
            <w:shd w:val="clear" w:color="auto" w:fill="FFFFFF" w:themeFill="background1"/>
          </w:tcPr>
          <w:p w14:paraId="6AEAACA5" w14:textId="77777777" w:rsidR="009C5129" w:rsidRPr="00D626BD" w:rsidRDefault="009C5129" w:rsidP="007D69EC">
            <w:pPr>
              <w:pStyle w:val="VRQABodyText"/>
            </w:pPr>
          </w:p>
        </w:tc>
        <w:tc>
          <w:tcPr>
            <w:tcW w:w="567" w:type="dxa"/>
            <w:shd w:val="clear" w:color="auto" w:fill="FFFFFF" w:themeFill="background1"/>
          </w:tcPr>
          <w:p w14:paraId="47EE3505" w14:textId="77777777" w:rsidR="009C5129" w:rsidRPr="00D626BD" w:rsidRDefault="009C5129" w:rsidP="007D69EC">
            <w:pPr>
              <w:pStyle w:val="VRQABodyText"/>
            </w:pPr>
            <w:r>
              <w:t>2</w:t>
            </w:r>
            <w:r w:rsidRPr="00D626BD">
              <w:t>.3</w:t>
            </w:r>
          </w:p>
        </w:tc>
        <w:tc>
          <w:tcPr>
            <w:tcW w:w="5800" w:type="dxa"/>
            <w:shd w:val="clear" w:color="auto" w:fill="FFFFFF" w:themeFill="background1"/>
          </w:tcPr>
          <w:p w14:paraId="1874DD0E" w14:textId="77777777" w:rsidR="009C5129" w:rsidRPr="00D626BD" w:rsidRDefault="009C5129" w:rsidP="007D69EC">
            <w:pPr>
              <w:pStyle w:val="VRQABodyText"/>
            </w:pPr>
            <w:r w:rsidRPr="00D626BD">
              <w:t>Identify some of the considerations when buying a car</w:t>
            </w:r>
          </w:p>
        </w:tc>
      </w:tr>
      <w:tr w:rsidR="009C5129" w:rsidRPr="00E7450B" w14:paraId="60375FE4" w14:textId="77777777" w:rsidTr="007D69EC">
        <w:trPr>
          <w:trHeight w:val="363"/>
        </w:trPr>
        <w:tc>
          <w:tcPr>
            <w:tcW w:w="989" w:type="dxa"/>
            <w:vMerge/>
            <w:shd w:val="clear" w:color="auto" w:fill="FFFFFF" w:themeFill="background1"/>
          </w:tcPr>
          <w:p w14:paraId="03277F49" w14:textId="77777777" w:rsidR="009C5129" w:rsidRPr="00B809AE" w:rsidRDefault="009C5129" w:rsidP="007D69EC">
            <w:pPr>
              <w:pStyle w:val="VRQABodyText"/>
            </w:pPr>
          </w:p>
        </w:tc>
        <w:tc>
          <w:tcPr>
            <w:tcW w:w="2714" w:type="dxa"/>
            <w:vMerge/>
            <w:shd w:val="clear" w:color="auto" w:fill="FFFFFF" w:themeFill="background1"/>
          </w:tcPr>
          <w:p w14:paraId="1D4AC75F" w14:textId="77777777" w:rsidR="009C5129" w:rsidRPr="00D626BD" w:rsidRDefault="009C5129" w:rsidP="007D69EC">
            <w:pPr>
              <w:pStyle w:val="VRQABodyText"/>
            </w:pPr>
          </w:p>
        </w:tc>
        <w:tc>
          <w:tcPr>
            <w:tcW w:w="567" w:type="dxa"/>
            <w:shd w:val="clear" w:color="auto" w:fill="FFFFFF" w:themeFill="background1"/>
          </w:tcPr>
          <w:p w14:paraId="58CF55AA" w14:textId="77777777" w:rsidR="009C5129" w:rsidRPr="00D626BD" w:rsidRDefault="009C5129" w:rsidP="007D69EC">
            <w:pPr>
              <w:pStyle w:val="VRQABodyText"/>
            </w:pPr>
            <w:r>
              <w:t>2</w:t>
            </w:r>
            <w:r w:rsidRPr="00D626BD">
              <w:t>.4</w:t>
            </w:r>
          </w:p>
        </w:tc>
        <w:tc>
          <w:tcPr>
            <w:tcW w:w="5800" w:type="dxa"/>
            <w:shd w:val="clear" w:color="auto" w:fill="FFFFFF" w:themeFill="background1"/>
          </w:tcPr>
          <w:p w14:paraId="2516368C" w14:textId="77777777" w:rsidR="009C5129" w:rsidRPr="00D626BD" w:rsidRDefault="009C5129" w:rsidP="007D69EC">
            <w:pPr>
              <w:pStyle w:val="VRQABodyText"/>
            </w:pPr>
            <w:r w:rsidRPr="00D626BD">
              <w:t>Identify the responsibilities of a car owner</w:t>
            </w:r>
          </w:p>
        </w:tc>
      </w:tr>
    </w:tbl>
    <w:p w14:paraId="47668F29" w14:textId="77777777" w:rsidR="009C5129" w:rsidRDefault="009C5129" w:rsidP="009C5129">
      <w:pPr>
        <w:pStyle w:val="VRQAIntro"/>
        <w:spacing w:before="60" w:after="0"/>
        <w:rPr>
          <w:b/>
          <w:color w:val="FFFFFF" w:themeColor="background1"/>
          <w:sz w:val="18"/>
          <w:szCs w:val="18"/>
        </w:rPr>
        <w:sectPr w:rsidR="009C5129" w:rsidSect="007D69EC">
          <w:headerReference w:type="even" r:id="rId271"/>
          <w:headerReference w:type="default" r:id="rId272"/>
          <w:headerReference w:type="first" r:id="rId273"/>
          <w:pgSz w:w="11906" w:h="16838"/>
          <w:pgMar w:top="1829" w:right="1440" w:bottom="1440" w:left="851" w:header="284"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C5129" w:rsidRPr="0071490E" w14:paraId="3A94AE34" w14:textId="77777777" w:rsidTr="007D69EC">
        <w:trPr>
          <w:trHeight w:val="363"/>
        </w:trPr>
        <w:tc>
          <w:tcPr>
            <w:tcW w:w="10065" w:type="dxa"/>
            <w:tcBorders>
              <w:top w:val="nil"/>
              <w:left w:val="nil"/>
              <w:bottom w:val="nil"/>
              <w:right w:val="nil"/>
            </w:tcBorders>
            <w:shd w:val="clear" w:color="auto" w:fill="103D64" w:themeFill="text2"/>
          </w:tcPr>
          <w:p w14:paraId="448EEFDC" w14:textId="77777777" w:rsidR="009C5129" w:rsidRPr="00F504D4" w:rsidRDefault="009C5129"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9C5129" w:rsidRPr="00E7450B" w14:paraId="3F0772F4" w14:textId="77777777" w:rsidTr="007D69EC">
        <w:trPr>
          <w:trHeight w:val="957"/>
        </w:trPr>
        <w:tc>
          <w:tcPr>
            <w:tcW w:w="10065" w:type="dxa"/>
            <w:tcBorders>
              <w:top w:val="nil"/>
              <w:left w:val="nil"/>
              <w:bottom w:val="nil"/>
              <w:right w:val="nil"/>
            </w:tcBorders>
          </w:tcPr>
          <w:p w14:paraId="74EBCE37" w14:textId="77777777" w:rsidR="009C5129" w:rsidRPr="009C5129" w:rsidRDefault="009C5129" w:rsidP="009C5129">
            <w:pPr>
              <w:pStyle w:val="VRQABodyText"/>
            </w:pPr>
            <w:r w:rsidRPr="009C5129">
              <w:t>In the context of this unit, it is important learners can identify:</w:t>
            </w:r>
          </w:p>
          <w:p w14:paraId="1552FF35" w14:textId="77777777" w:rsidR="009C5129" w:rsidRDefault="009C5129" w:rsidP="009C5129">
            <w:pPr>
              <w:pStyle w:val="VRQABullet1"/>
              <w:numPr>
                <w:ilvl w:val="0"/>
                <w:numId w:val="19"/>
              </w:numPr>
              <w:autoSpaceDE/>
              <w:autoSpaceDN/>
              <w:adjustRightInd/>
              <w:spacing w:before="120" w:after="0" w:line="240" w:lineRule="auto"/>
              <w:contextualSpacing w:val="0"/>
            </w:pPr>
            <w:r>
              <w:t>the legal requirements of driving and owning a car which may include but are not limited to, what is difference between an Australian licence and international licence, what are the different status of these licences, driving age, probationary period, requirements road laws, use of alcohol and other drugs while driving.</w:t>
            </w:r>
          </w:p>
          <w:p w14:paraId="2C154509" w14:textId="3C867695" w:rsidR="009C5129" w:rsidRDefault="009C5129" w:rsidP="009C5129">
            <w:pPr>
              <w:pStyle w:val="VRQABullet1"/>
              <w:numPr>
                <w:ilvl w:val="0"/>
                <w:numId w:val="19"/>
              </w:numPr>
              <w:autoSpaceDE/>
              <w:autoSpaceDN/>
              <w:adjustRightInd/>
              <w:spacing w:before="120" w:after="0" w:line="240" w:lineRule="auto"/>
              <w:contextualSpacing w:val="0"/>
            </w:pPr>
            <w:r>
              <w:t>the different requirements of driving and owning a car in different states and territories</w:t>
            </w:r>
            <w:r w:rsidR="003F603E">
              <w:t xml:space="preserve"> a</w:t>
            </w:r>
            <w:r>
              <w:t>s the laws are dependent on state laws and requirements may vary in different aspects. Learning may</w:t>
            </w:r>
            <w:r w:rsidR="003F603E">
              <w:t xml:space="preserve"> </w:t>
            </w:r>
            <w:r>
              <w:t>be a comparison of different state laws or specific for a given state as relevant to a learner’s needs and location. For example, a learner who lives close to state borders may need to be aware of differences of bordering state/s requirements while it may not be as applicable for others.</w:t>
            </w:r>
          </w:p>
          <w:p w14:paraId="47062743" w14:textId="04DF18AF" w:rsidR="009C5129" w:rsidRPr="008A124F" w:rsidRDefault="009C5129" w:rsidP="009C5129">
            <w:pPr>
              <w:pStyle w:val="VRQABullet1"/>
              <w:numPr>
                <w:ilvl w:val="0"/>
                <w:numId w:val="19"/>
              </w:numPr>
              <w:autoSpaceDE/>
              <w:autoSpaceDN/>
              <w:adjustRightInd/>
              <w:spacing w:before="120" w:after="0" w:line="240" w:lineRule="auto"/>
              <w:contextualSpacing w:val="0"/>
            </w:pPr>
            <w:r>
              <w:t xml:space="preserve">factors that need to be considered when driving in a local area which may include but are not limited to, road signs, speed limits, tolls, fines, road </w:t>
            </w:r>
            <w:r w:rsidRPr="008A124F">
              <w:t>conditions,</w:t>
            </w:r>
            <w:r w:rsidR="00A87F18" w:rsidRPr="008A124F">
              <w:t xml:space="preserve"> major intersections,</w:t>
            </w:r>
            <w:r w:rsidRPr="008A124F">
              <w:t xml:space="preserve"> </w:t>
            </w:r>
            <w:r w:rsidR="003F603E" w:rsidRPr="008A124F">
              <w:t xml:space="preserve">school zones, parking restrictions </w:t>
            </w:r>
            <w:r w:rsidRPr="008A124F">
              <w:t>wildlife / livestock.</w:t>
            </w:r>
          </w:p>
          <w:p w14:paraId="521D09A2" w14:textId="77777777" w:rsidR="009C5129" w:rsidRPr="004B021F" w:rsidRDefault="009C5129" w:rsidP="007D69E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1BD1D216" w14:textId="77777777" w:rsidR="009C5129" w:rsidRPr="00460B2C" w:rsidRDefault="009C5129" w:rsidP="009C5129">
      <w:pPr>
        <w:rPr>
          <w:rFonts w:ascii="Arial" w:hAnsi="Arial" w:cs="Arial"/>
          <w:sz w:val="18"/>
          <w:szCs w:val="18"/>
        </w:rPr>
      </w:pPr>
    </w:p>
    <w:tbl>
      <w:tblPr>
        <w:tblStyle w:val="TableGrid"/>
        <w:tblW w:w="5234" w:type="pct"/>
        <w:tblLook w:val="04A0" w:firstRow="1" w:lastRow="0" w:firstColumn="1" w:lastColumn="0" w:noHBand="0" w:noVBand="1"/>
      </w:tblPr>
      <w:tblGrid>
        <w:gridCol w:w="3205"/>
        <w:gridCol w:w="1174"/>
        <w:gridCol w:w="1292"/>
        <w:gridCol w:w="2552"/>
        <w:gridCol w:w="1842"/>
      </w:tblGrid>
      <w:tr w:rsidR="009C5129" w:rsidRPr="00E7450B" w14:paraId="3D6AF3F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B75487E" w14:textId="77777777" w:rsidR="009C5129" w:rsidRPr="00EA4C69" w:rsidRDefault="009C5129"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C5129" w:rsidRPr="00E7450B" w14:paraId="43E5584F" w14:textId="77777777" w:rsidTr="007D69EC">
        <w:trPr>
          <w:trHeight w:val="620"/>
        </w:trPr>
        <w:tc>
          <w:tcPr>
            <w:tcW w:w="5000" w:type="pct"/>
            <w:gridSpan w:val="5"/>
            <w:tcBorders>
              <w:top w:val="nil"/>
              <w:left w:val="nil"/>
              <w:bottom w:val="single" w:sz="4" w:space="0" w:color="auto"/>
              <w:right w:val="nil"/>
            </w:tcBorders>
          </w:tcPr>
          <w:p w14:paraId="4B1D7383" w14:textId="77777777" w:rsidR="009C5129" w:rsidRPr="00394E7C" w:rsidRDefault="009C5129" w:rsidP="007D69EC">
            <w:pPr>
              <w:pStyle w:val="VRQABodyText"/>
            </w:pPr>
            <w:r w:rsidRPr="00EA4C69">
              <w:t>Foundation skills essential to performance are explicit in the performance criteria of this unit of competency</w:t>
            </w:r>
          </w:p>
        </w:tc>
      </w:tr>
      <w:tr w:rsidR="009C5129" w:rsidRPr="00E7450B" w14:paraId="7142F2F4" w14:textId="77777777" w:rsidTr="007D69EC">
        <w:trPr>
          <w:trHeight w:val="42"/>
        </w:trPr>
        <w:tc>
          <w:tcPr>
            <w:tcW w:w="2175" w:type="pct"/>
            <w:gridSpan w:val="2"/>
            <w:shd w:val="clear" w:color="auto" w:fill="auto"/>
          </w:tcPr>
          <w:p w14:paraId="5079A1DE" w14:textId="40E1E69A" w:rsidR="009C5129" w:rsidRPr="00A87F18" w:rsidRDefault="00A87F18" w:rsidP="00A87F18">
            <w:pPr>
              <w:pStyle w:val="VRQABodyText"/>
              <w:rPr>
                <w:b/>
                <w:bCs/>
              </w:rPr>
            </w:pPr>
            <w:r w:rsidRPr="00A87F18">
              <w:rPr>
                <w:b/>
                <w:bCs/>
              </w:rPr>
              <w:t>Skill</w:t>
            </w:r>
          </w:p>
        </w:tc>
        <w:tc>
          <w:tcPr>
            <w:tcW w:w="2825" w:type="pct"/>
            <w:gridSpan w:val="3"/>
          </w:tcPr>
          <w:p w14:paraId="6543B350" w14:textId="77777777" w:rsidR="009C5129" w:rsidRPr="00B21899" w:rsidRDefault="009C5129" w:rsidP="007D69EC">
            <w:pPr>
              <w:pStyle w:val="AccredTemplate"/>
              <w:rPr>
                <w:i w:val="0"/>
                <w:iCs w:val="0"/>
                <w:color w:val="auto"/>
                <w:sz w:val="22"/>
                <w:szCs w:val="22"/>
              </w:rPr>
            </w:pPr>
            <w:r w:rsidRPr="00B21899">
              <w:rPr>
                <w:b/>
                <w:i w:val="0"/>
                <w:iCs w:val="0"/>
                <w:color w:val="auto"/>
                <w:sz w:val="22"/>
                <w:szCs w:val="22"/>
              </w:rPr>
              <w:t>Description</w:t>
            </w:r>
          </w:p>
        </w:tc>
      </w:tr>
      <w:tr w:rsidR="009C5129" w:rsidRPr="00E7450B" w14:paraId="2203F1F6" w14:textId="77777777" w:rsidTr="007D69EC">
        <w:trPr>
          <w:trHeight w:val="31"/>
        </w:trPr>
        <w:tc>
          <w:tcPr>
            <w:tcW w:w="2175" w:type="pct"/>
            <w:gridSpan w:val="2"/>
            <w:tcBorders>
              <w:top w:val="single" w:sz="4" w:space="0" w:color="auto"/>
              <w:bottom w:val="single" w:sz="4" w:space="0" w:color="auto"/>
            </w:tcBorders>
            <w:shd w:val="clear" w:color="auto" w:fill="auto"/>
          </w:tcPr>
          <w:p w14:paraId="306F7440" w14:textId="77777777" w:rsidR="009C5129" w:rsidRPr="004518C5" w:rsidRDefault="009C5129" w:rsidP="009C5129">
            <w:pPr>
              <w:pStyle w:val="VRQABodyText"/>
            </w:pPr>
            <w:r w:rsidRPr="004518C5">
              <w:t>Reading skills to:</w:t>
            </w:r>
          </w:p>
        </w:tc>
        <w:tc>
          <w:tcPr>
            <w:tcW w:w="2825" w:type="pct"/>
            <w:gridSpan w:val="3"/>
            <w:tcBorders>
              <w:top w:val="single" w:sz="4" w:space="0" w:color="auto"/>
              <w:left w:val="nil"/>
              <w:bottom w:val="single" w:sz="4" w:space="0" w:color="auto"/>
              <w:right w:val="single" w:sz="4" w:space="0" w:color="auto"/>
            </w:tcBorders>
          </w:tcPr>
          <w:p w14:paraId="3ECB8D99" w14:textId="422268DC" w:rsidR="009C5129" w:rsidRPr="004518C5" w:rsidRDefault="00933F31" w:rsidP="009C5129">
            <w:pPr>
              <w:pStyle w:val="VRQABullet1"/>
              <w:numPr>
                <w:ilvl w:val="0"/>
                <w:numId w:val="19"/>
              </w:numPr>
              <w:autoSpaceDE/>
              <w:autoSpaceDN/>
              <w:adjustRightInd/>
              <w:spacing w:before="120" w:after="0" w:line="240" w:lineRule="auto"/>
              <w:contextualSpacing w:val="0"/>
            </w:pPr>
            <w:r w:rsidRPr="008A124F">
              <w:t xml:space="preserve">interpret and </w:t>
            </w:r>
            <w:r w:rsidR="00A87F18" w:rsidRPr="008A124F">
              <w:t>make meaning from information about the requirements for driving</w:t>
            </w:r>
            <w:r w:rsidRPr="008A124F">
              <w:t xml:space="preserve"> and buying</w:t>
            </w:r>
            <w:r w:rsidR="00A87F18" w:rsidRPr="008A124F">
              <w:t xml:space="preserve"> a car</w:t>
            </w:r>
          </w:p>
        </w:tc>
      </w:tr>
      <w:tr w:rsidR="009C5129" w:rsidRPr="00E7450B" w14:paraId="0D112694" w14:textId="77777777" w:rsidTr="007D69EC">
        <w:trPr>
          <w:trHeight w:val="31"/>
        </w:trPr>
        <w:tc>
          <w:tcPr>
            <w:tcW w:w="2175" w:type="pct"/>
            <w:gridSpan w:val="2"/>
            <w:tcBorders>
              <w:top w:val="single" w:sz="4" w:space="0" w:color="auto"/>
              <w:bottom w:val="single" w:sz="4" w:space="0" w:color="auto"/>
            </w:tcBorders>
            <w:shd w:val="clear" w:color="auto" w:fill="auto"/>
          </w:tcPr>
          <w:p w14:paraId="0C6639DF" w14:textId="77777777" w:rsidR="009C5129" w:rsidRPr="004518C5" w:rsidRDefault="009C5129" w:rsidP="009C5129">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48C6C8C6" w14:textId="77777777" w:rsidR="009C5129" w:rsidRPr="004518C5" w:rsidRDefault="009C5129" w:rsidP="009C5129">
            <w:pPr>
              <w:pStyle w:val="VRQABullet1"/>
              <w:numPr>
                <w:ilvl w:val="0"/>
                <w:numId w:val="19"/>
              </w:numPr>
              <w:autoSpaceDE/>
              <w:autoSpaceDN/>
              <w:adjustRightInd/>
              <w:spacing w:before="120" w:after="0" w:line="240" w:lineRule="auto"/>
              <w:contextualSpacing w:val="0"/>
            </w:pPr>
            <w:r>
              <w:t>access and interpret digital information on driving and owning a car in Australia</w:t>
            </w:r>
          </w:p>
        </w:tc>
      </w:tr>
      <w:tr w:rsidR="009C5129" w:rsidRPr="00E7450B" w14:paraId="6BAF380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601BCA7" w14:textId="77777777" w:rsidR="009C5129" w:rsidRPr="000744F6" w:rsidRDefault="009C5129" w:rsidP="007D69EC">
            <w:pPr>
              <w:pStyle w:val="AccredTemplate"/>
              <w:rPr>
                <w:color w:val="auto"/>
                <w:sz w:val="22"/>
                <w:szCs w:val="22"/>
              </w:rPr>
            </w:pPr>
          </w:p>
        </w:tc>
      </w:tr>
      <w:tr w:rsidR="009C5129" w:rsidRPr="00E7450B" w14:paraId="0E6CE95E"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C05F4FC" w14:textId="77777777" w:rsidR="009C5129" w:rsidRPr="00EA4C69" w:rsidRDefault="009C5129"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B942C1B" w14:textId="77777777" w:rsidR="009C5129" w:rsidRPr="000744F6" w:rsidRDefault="009C5129" w:rsidP="007D69EC">
            <w:pPr>
              <w:pStyle w:val="AccredTemplate"/>
              <w:rPr>
                <w:color w:val="auto"/>
                <w:sz w:val="22"/>
                <w:szCs w:val="22"/>
              </w:rPr>
            </w:pPr>
          </w:p>
        </w:tc>
      </w:tr>
      <w:tr w:rsidR="009C5129" w:rsidRPr="00E7450B" w14:paraId="3677723A" w14:textId="77777777" w:rsidTr="007D69EC">
        <w:trPr>
          <w:trHeight w:val="363"/>
        </w:trPr>
        <w:tc>
          <w:tcPr>
            <w:tcW w:w="1592" w:type="pct"/>
            <w:vMerge/>
            <w:tcBorders>
              <w:left w:val="nil"/>
              <w:bottom w:val="dotted" w:sz="2" w:space="0" w:color="888B8D" w:themeColor="accent2"/>
              <w:right w:val="single" w:sz="4" w:space="0" w:color="auto"/>
            </w:tcBorders>
          </w:tcPr>
          <w:p w14:paraId="034181A9" w14:textId="77777777" w:rsidR="009C5129" w:rsidRDefault="009C5129" w:rsidP="007D69EC">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461D98BB" w14:textId="77777777" w:rsidR="009C5129" w:rsidRPr="000744F6" w:rsidRDefault="009C5129" w:rsidP="007D69EC">
            <w:pPr>
              <w:rPr>
                <w:rFonts w:ascii="Arial" w:hAnsi="Arial" w:cs="Arial"/>
                <w:sz w:val="22"/>
                <w:szCs w:val="22"/>
              </w:rPr>
            </w:pPr>
            <w:r w:rsidRPr="000744F6">
              <w:rPr>
                <w:rFonts w:ascii="Arial" w:hAnsi="Arial" w:cs="Arial"/>
                <w:sz w:val="22"/>
                <w:szCs w:val="22"/>
              </w:rPr>
              <w:t>Current Version</w:t>
            </w:r>
          </w:p>
        </w:tc>
        <w:tc>
          <w:tcPr>
            <w:tcW w:w="1268" w:type="pct"/>
            <w:tcBorders>
              <w:top w:val="single" w:sz="4" w:space="0" w:color="auto"/>
              <w:left w:val="single" w:sz="4" w:space="0" w:color="auto"/>
              <w:bottom w:val="single" w:sz="4" w:space="0" w:color="auto"/>
              <w:right w:val="single" w:sz="4" w:space="0" w:color="auto"/>
            </w:tcBorders>
          </w:tcPr>
          <w:p w14:paraId="5749F956" w14:textId="77777777" w:rsidR="009C5129" w:rsidRPr="000744F6" w:rsidRDefault="009C5129" w:rsidP="007D69EC">
            <w:pPr>
              <w:rPr>
                <w:rFonts w:ascii="Arial" w:hAnsi="Arial" w:cs="Arial"/>
                <w:sz w:val="22"/>
                <w:szCs w:val="22"/>
              </w:rPr>
            </w:pPr>
            <w:r w:rsidRPr="000744F6">
              <w:rPr>
                <w:rFonts w:ascii="Arial" w:hAnsi="Arial" w:cs="Arial"/>
                <w:sz w:val="22"/>
                <w:szCs w:val="22"/>
              </w:rPr>
              <w:t>Previous Version</w:t>
            </w:r>
          </w:p>
        </w:tc>
        <w:tc>
          <w:tcPr>
            <w:tcW w:w="915" w:type="pct"/>
            <w:tcBorders>
              <w:top w:val="single" w:sz="4" w:space="0" w:color="auto"/>
              <w:left w:val="single" w:sz="4" w:space="0" w:color="auto"/>
              <w:bottom w:val="single" w:sz="4" w:space="0" w:color="auto"/>
              <w:right w:val="single" w:sz="4" w:space="0" w:color="auto"/>
            </w:tcBorders>
          </w:tcPr>
          <w:p w14:paraId="4BEF4D5B" w14:textId="77777777" w:rsidR="009C5129" w:rsidRPr="000744F6" w:rsidDel="009030EE" w:rsidRDefault="009C5129" w:rsidP="007D69EC">
            <w:pPr>
              <w:rPr>
                <w:rFonts w:ascii="Arial" w:hAnsi="Arial" w:cs="Arial"/>
                <w:sz w:val="22"/>
                <w:szCs w:val="22"/>
                <w:lang w:val="en-AU"/>
              </w:rPr>
            </w:pPr>
            <w:r w:rsidRPr="000744F6">
              <w:rPr>
                <w:rFonts w:ascii="Arial" w:hAnsi="Arial" w:cs="Arial"/>
                <w:sz w:val="22"/>
                <w:szCs w:val="22"/>
                <w:lang w:val="en-AU"/>
              </w:rPr>
              <w:t>Comments</w:t>
            </w:r>
          </w:p>
        </w:tc>
      </w:tr>
      <w:tr w:rsidR="009C5129" w:rsidRPr="00E7450B" w14:paraId="314A3485" w14:textId="77777777" w:rsidTr="007D69EC">
        <w:trPr>
          <w:trHeight w:val="1080"/>
        </w:trPr>
        <w:tc>
          <w:tcPr>
            <w:tcW w:w="1592" w:type="pct"/>
            <w:vMerge/>
            <w:tcBorders>
              <w:left w:val="nil"/>
              <w:bottom w:val="dotted" w:sz="2" w:space="0" w:color="888B8D" w:themeColor="accent2"/>
              <w:right w:val="single" w:sz="4" w:space="0" w:color="auto"/>
            </w:tcBorders>
          </w:tcPr>
          <w:p w14:paraId="1F65F091" w14:textId="77777777" w:rsidR="009C5129" w:rsidRDefault="009C5129" w:rsidP="007D69EC">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24CAA7D2" w14:textId="4A97072B" w:rsidR="009C5129" w:rsidRPr="00455CB0" w:rsidRDefault="00CD18AF" w:rsidP="007D69EC">
            <w:pPr>
              <w:pStyle w:val="VRQABodyText"/>
            </w:pPr>
            <w:r w:rsidRPr="00C90F4A">
              <w:t>VU238</w:t>
            </w:r>
            <w:r>
              <w:t>16</w:t>
            </w:r>
            <w:r w:rsidR="009C5129" w:rsidRPr="00455CB0">
              <w:t xml:space="preserve"> </w:t>
            </w:r>
            <w:r w:rsidR="009C5129">
              <w:t>Investigate driving and owning a car</w:t>
            </w:r>
          </w:p>
        </w:tc>
        <w:tc>
          <w:tcPr>
            <w:tcW w:w="1268" w:type="pct"/>
            <w:tcBorders>
              <w:top w:val="single" w:sz="4" w:space="0" w:color="auto"/>
              <w:left w:val="single" w:sz="4" w:space="0" w:color="auto"/>
              <w:bottom w:val="single" w:sz="4" w:space="0" w:color="auto"/>
              <w:right w:val="single" w:sz="4" w:space="0" w:color="auto"/>
            </w:tcBorders>
          </w:tcPr>
          <w:p w14:paraId="0D94DF29" w14:textId="77777777" w:rsidR="009C5129" w:rsidRPr="00455CB0" w:rsidRDefault="009C5129" w:rsidP="007D69EC">
            <w:pPr>
              <w:pStyle w:val="VRQABodyText"/>
            </w:pPr>
            <w:r w:rsidRPr="00455CB0">
              <w:t>VU224</w:t>
            </w:r>
            <w:r>
              <w:t>10</w:t>
            </w:r>
            <w:r w:rsidRPr="00455CB0">
              <w:t xml:space="preserve"> </w:t>
            </w:r>
            <w:r>
              <w:t>Investigate driving and owning a car</w:t>
            </w:r>
          </w:p>
        </w:tc>
        <w:tc>
          <w:tcPr>
            <w:tcW w:w="915" w:type="pct"/>
            <w:tcBorders>
              <w:top w:val="single" w:sz="4" w:space="0" w:color="auto"/>
              <w:left w:val="single" w:sz="4" w:space="0" w:color="auto"/>
              <w:bottom w:val="single" w:sz="4" w:space="0" w:color="auto"/>
              <w:right w:val="single" w:sz="4" w:space="0" w:color="auto"/>
            </w:tcBorders>
          </w:tcPr>
          <w:p w14:paraId="2341E064" w14:textId="77777777" w:rsidR="009C5129" w:rsidRPr="00455CB0" w:rsidDel="009030EE" w:rsidRDefault="009C5129" w:rsidP="007D69EC">
            <w:pPr>
              <w:pStyle w:val="VRQABodyText"/>
            </w:pPr>
            <w:r w:rsidRPr="00455CB0">
              <w:t>Equivalent</w:t>
            </w:r>
          </w:p>
        </w:tc>
      </w:tr>
      <w:tr w:rsidR="009C5129" w:rsidRPr="00E7450B" w14:paraId="27D3FDFB"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6CDA424" w14:textId="77777777" w:rsidR="009C5129" w:rsidRDefault="009C5129"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A1EBA0B" w14:textId="77777777" w:rsidR="009C5129" w:rsidRPr="000744F6" w:rsidDel="009030EE" w:rsidRDefault="009C5129" w:rsidP="007D69EC">
            <w:pPr>
              <w:pStyle w:val="AccredTemplate"/>
              <w:rPr>
                <w:color w:val="auto"/>
                <w:sz w:val="22"/>
                <w:szCs w:val="22"/>
              </w:rPr>
            </w:pPr>
          </w:p>
        </w:tc>
      </w:tr>
    </w:tbl>
    <w:p w14:paraId="0AC352B0" w14:textId="77777777" w:rsidR="009C5129" w:rsidRDefault="009C5129" w:rsidP="009C5129">
      <w:pPr>
        <w:rPr>
          <w:sz w:val="18"/>
          <w:szCs w:val="18"/>
        </w:rPr>
        <w:sectPr w:rsidR="009C5129" w:rsidSect="007D69EC">
          <w:type w:val="continuous"/>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9C5129" w:rsidRPr="0071490E" w14:paraId="50E507A0" w14:textId="77777777" w:rsidTr="007D69EC">
        <w:trPr>
          <w:trHeight w:val="363"/>
        </w:trPr>
        <w:tc>
          <w:tcPr>
            <w:tcW w:w="10080" w:type="dxa"/>
            <w:gridSpan w:val="2"/>
            <w:tcBorders>
              <w:top w:val="nil"/>
              <w:bottom w:val="nil"/>
            </w:tcBorders>
            <w:shd w:val="clear" w:color="auto" w:fill="103D64" w:themeFill="text2"/>
          </w:tcPr>
          <w:p w14:paraId="1CA3BF0D" w14:textId="052B3F29" w:rsidR="009C5129" w:rsidRPr="000B4A2C" w:rsidRDefault="009C5129"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9C5129" w:rsidRPr="00E7450B" w14:paraId="4C0DA9D9" w14:textId="77777777" w:rsidTr="007D69EC">
        <w:trPr>
          <w:trHeight w:val="561"/>
        </w:trPr>
        <w:tc>
          <w:tcPr>
            <w:tcW w:w="2283" w:type="dxa"/>
            <w:tcBorders>
              <w:top w:val="nil"/>
              <w:left w:val="nil"/>
              <w:bottom w:val="nil"/>
              <w:right w:val="dotted" w:sz="4" w:space="0" w:color="888B8D" w:themeColor="accent2"/>
            </w:tcBorders>
          </w:tcPr>
          <w:p w14:paraId="7D6274EA" w14:textId="77777777" w:rsidR="009C5129" w:rsidRPr="000B4A2C" w:rsidRDefault="009C5129"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52C3583" w14:textId="1880B8DA" w:rsidR="009C5129" w:rsidRPr="00FB1B70" w:rsidRDefault="009C5129" w:rsidP="007D69EC">
            <w:pPr>
              <w:pStyle w:val="VRQABodyText"/>
            </w:pPr>
            <w:r w:rsidRPr="00FB1B70">
              <w:t xml:space="preserve">Assessment Requirements for </w:t>
            </w:r>
            <w:r w:rsidR="00CD18AF" w:rsidRPr="00C90F4A">
              <w:t>VU238</w:t>
            </w:r>
            <w:r w:rsidR="00CD18AF">
              <w:t>16</w:t>
            </w:r>
            <w:r w:rsidRPr="00455CB0">
              <w:t xml:space="preserve"> </w:t>
            </w:r>
            <w:r>
              <w:t>Investigate driving and owning a car</w:t>
            </w:r>
          </w:p>
        </w:tc>
      </w:tr>
      <w:tr w:rsidR="009C5129" w:rsidRPr="00E7450B" w14:paraId="3A275E0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339B9B5"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896205C" w14:textId="77777777" w:rsidR="009C5129" w:rsidRDefault="009C5129" w:rsidP="007D69EC">
            <w:pPr>
              <w:pStyle w:val="VRQABodyText"/>
            </w:pPr>
            <w:r w:rsidRPr="00603C28">
              <w:t xml:space="preserve">The candidate must demonstrate the ability to complete tasks outlined in the elements and performance criteria of this unit. Assessment must confirm the </w:t>
            </w:r>
            <w:r w:rsidRPr="00C82199">
              <w:t>ability to:</w:t>
            </w:r>
          </w:p>
          <w:p w14:paraId="52642776" w14:textId="77777777" w:rsidR="009C5129" w:rsidRPr="00CD0F16" w:rsidRDefault="009C5129" w:rsidP="009C5129">
            <w:pPr>
              <w:pStyle w:val="bullet"/>
            </w:pPr>
            <w:r w:rsidRPr="00CD0F16">
              <w:t>source</w:t>
            </w:r>
            <w:r>
              <w:t>, interpret and list basic</w:t>
            </w:r>
            <w:r w:rsidRPr="00CD0F16">
              <w:t xml:space="preserve"> information on requirements for driving in Australia</w:t>
            </w:r>
          </w:p>
          <w:p w14:paraId="674AC2FD" w14:textId="77777777" w:rsidR="009C5129" w:rsidRPr="00FC3634" w:rsidRDefault="009C5129" w:rsidP="009C5129">
            <w:pPr>
              <w:pStyle w:val="bullet"/>
            </w:pPr>
            <w:r w:rsidRPr="00CD0F16">
              <w:t xml:space="preserve">interpret </w:t>
            </w:r>
            <w:r>
              <w:t xml:space="preserve">and list basic </w:t>
            </w:r>
            <w:r w:rsidRPr="00CD0F16">
              <w:t>information about purchasing cars</w:t>
            </w:r>
          </w:p>
        </w:tc>
      </w:tr>
      <w:tr w:rsidR="009C5129" w:rsidRPr="00E7450B" w14:paraId="3DE6F03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34FA8AF"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070F7F" w14:textId="77777777" w:rsidR="009C5129" w:rsidRDefault="009C5129"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3EA77BF" w14:textId="77777777" w:rsidR="009C5129" w:rsidRDefault="009C5129" w:rsidP="009C5129">
            <w:pPr>
              <w:pStyle w:val="VRQABullet1"/>
              <w:numPr>
                <w:ilvl w:val="0"/>
                <w:numId w:val="19"/>
              </w:numPr>
              <w:autoSpaceDE/>
              <w:autoSpaceDN/>
              <w:adjustRightInd/>
              <w:spacing w:before="120" w:after="0" w:line="240" w:lineRule="auto"/>
              <w:contextualSpacing w:val="0"/>
            </w:pPr>
            <w:r>
              <w:t>legal requirements for driving and owning a vehicle in Australia</w:t>
            </w:r>
            <w:r w:rsidRPr="00CD0F16">
              <w:t xml:space="preserve"> </w:t>
            </w:r>
          </w:p>
          <w:p w14:paraId="25009090" w14:textId="77777777" w:rsidR="009C5129" w:rsidRPr="00CD0F16" w:rsidRDefault="009C5129" w:rsidP="009C5129">
            <w:pPr>
              <w:pStyle w:val="VRQABullet1"/>
              <w:numPr>
                <w:ilvl w:val="0"/>
                <w:numId w:val="19"/>
              </w:numPr>
              <w:autoSpaceDE/>
              <w:autoSpaceDN/>
              <w:adjustRightInd/>
              <w:spacing w:before="120" w:after="0" w:line="240" w:lineRule="auto"/>
              <w:contextualSpacing w:val="0"/>
            </w:pPr>
            <w:r>
              <w:t>specialised vocabulary related to purchasing and owning a car</w:t>
            </w:r>
          </w:p>
          <w:p w14:paraId="21B6A44E"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texts</w:t>
            </w:r>
            <w:r>
              <w:t xml:space="preserve"> that</w:t>
            </w:r>
            <w:r w:rsidRPr="00451EDA">
              <w:t xml:space="preserve"> have different audiences and different purposes </w:t>
            </w:r>
          </w:p>
          <w:p w14:paraId="76C9FC74" w14:textId="77777777" w:rsidR="009C5129" w:rsidRPr="006E2325" w:rsidRDefault="009C5129" w:rsidP="009C5129">
            <w:pPr>
              <w:pStyle w:val="VRQABullet1"/>
              <w:numPr>
                <w:ilvl w:val="0"/>
                <w:numId w:val="19"/>
              </w:numPr>
              <w:autoSpaceDE/>
              <w:autoSpaceDN/>
              <w:adjustRightInd/>
              <w:spacing w:before="120" w:after="0" w:line="240" w:lineRule="auto"/>
              <w:contextualSpacing w:val="0"/>
            </w:pPr>
            <w:r w:rsidRPr="00451EDA">
              <w:t xml:space="preserve">strategies to make meaning of and interpret information related to </w:t>
            </w:r>
            <w:r>
              <w:t>purchasing a car</w:t>
            </w:r>
          </w:p>
        </w:tc>
      </w:tr>
      <w:tr w:rsidR="009C5129" w:rsidRPr="00E7450B" w14:paraId="3B7D1D7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9A5468" w14:textId="77777777" w:rsidR="009C5129" w:rsidRPr="000B4A2C" w:rsidRDefault="009C5129"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EA4FF3C" w14:textId="77777777" w:rsidR="009C5129" w:rsidRDefault="009C5129" w:rsidP="007D69EC">
            <w:pPr>
              <w:pStyle w:val="VRQABodyText"/>
            </w:pPr>
            <w:r w:rsidRPr="00E100E0">
              <w:t>Assessment must ensure:</w:t>
            </w:r>
          </w:p>
          <w:p w14:paraId="5AE07863" w14:textId="77777777" w:rsidR="009C5129" w:rsidRDefault="009C5129" w:rsidP="009C5129">
            <w:pPr>
              <w:pStyle w:val="VRQABullet1"/>
              <w:numPr>
                <w:ilvl w:val="0"/>
                <w:numId w:val="19"/>
              </w:numPr>
              <w:autoSpaceDE/>
              <w:autoSpaceDN/>
              <w:adjustRightInd/>
              <w:spacing w:before="120" w:after="0" w:line="240" w:lineRule="auto"/>
              <w:contextualSpacing w:val="0"/>
            </w:pPr>
            <w:r>
              <w:t>access to sources of information on legal requirements for driving and owning a vehicle in Australia</w:t>
            </w:r>
          </w:p>
          <w:p w14:paraId="2F9178BE" w14:textId="77777777" w:rsidR="00977D9D" w:rsidRDefault="009C5129" w:rsidP="003F603E">
            <w:pPr>
              <w:pStyle w:val="VRQABullet1"/>
              <w:numPr>
                <w:ilvl w:val="0"/>
                <w:numId w:val="19"/>
              </w:numPr>
              <w:autoSpaceDE/>
              <w:autoSpaceDN/>
              <w:adjustRightInd/>
              <w:spacing w:before="120" w:after="0" w:line="240" w:lineRule="auto"/>
              <w:contextualSpacing w:val="0"/>
            </w:pPr>
            <w:r>
              <w:t>access to a computer or a digital device with internet access.</w:t>
            </w:r>
          </w:p>
          <w:p w14:paraId="0E85FDF4" w14:textId="29C86111" w:rsidR="003F603E" w:rsidRDefault="009C5129" w:rsidP="00977D9D">
            <w:pPr>
              <w:pStyle w:val="VRQABodyText"/>
            </w:pPr>
            <w:r w:rsidRPr="00B255A0">
              <w:t>In technology restricted environments such as corrections settings, activities maybe offline and/or simulated.</w:t>
            </w:r>
          </w:p>
          <w:p w14:paraId="2CFBC523" w14:textId="77777777" w:rsidR="009C5129" w:rsidRPr="00451EDA" w:rsidRDefault="009C5129" w:rsidP="007D69EC">
            <w:pPr>
              <w:pStyle w:val="VRQABodyText"/>
            </w:pPr>
            <w:r>
              <w:t>At this l</w:t>
            </w:r>
            <w:r w:rsidRPr="00451EDA">
              <w:t>evel the learner may:</w:t>
            </w:r>
          </w:p>
          <w:p w14:paraId="51C692C6"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require strong support to search for and navigate information, including terminology related to the legal system.</w:t>
            </w:r>
          </w:p>
          <w:p w14:paraId="49F9A593" w14:textId="77777777" w:rsidR="009C5129" w:rsidRPr="00451EDA" w:rsidRDefault="009C5129" w:rsidP="009C5129">
            <w:pPr>
              <w:pStyle w:val="VRQABullet1"/>
              <w:numPr>
                <w:ilvl w:val="0"/>
                <w:numId w:val="19"/>
              </w:numPr>
              <w:autoSpaceDE/>
              <w:autoSpaceDN/>
              <w:adjustRightInd/>
              <w:spacing w:before="120" w:after="0" w:line="240" w:lineRule="auto"/>
              <w:contextualSpacing w:val="0"/>
            </w:pPr>
            <w:r w:rsidRPr="00451EDA">
              <w:t>depend on the teacher / mentor for guidance and support where prompting and advice is required.</w:t>
            </w:r>
          </w:p>
          <w:p w14:paraId="0951C49C" w14:textId="77777777" w:rsidR="009C5129" w:rsidRPr="009C5129" w:rsidRDefault="009C5129" w:rsidP="009C5129">
            <w:pPr>
              <w:pStyle w:val="VRQABodyText"/>
              <w:rPr>
                <w:b/>
                <w:bCs/>
              </w:rPr>
            </w:pPr>
            <w:r w:rsidRPr="009C5129">
              <w:rPr>
                <w:b/>
                <w:bCs/>
              </w:rPr>
              <w:t>Assessor requirements</w:t>
            </w:r>
          </w:p>
          <w:p w14:paraId="20F03DBC" w14:textId="77777777" w:rsidR="009C5129" w:rsidRPr="007D5D37" w:rsidRDefault="009C5129" w:rsidP="009C5129">
            <w:pPr>
              <w:pStyle w:val="VRQABodyText"/>
            </w:pPr>
            <w:r w:rsidRPr="009C5129">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9DFC1E8" w14:textId="77777777" w:rsidR="009C5129" w:rsidRDefault="009C5129" w:rsidP="009C5129"/>
    <w:p w14:paraId="355AE025" w14:textId="77777777" w:rsidR="008A3F4A" w:rsidRDefault="008A3F4A" w:rsidP="005547A4">
      <w:pPr>
        <w:tabs>
          <w:tab w:val="left" w:pos="3525"/>
        </w:tabs>
        <w:rPr>
          <w:sz w:val="18"/>
          <w:szCs w:val="18"/>
        </w:rPr>
        <w:sectPr w:rsidR="008A3F4A"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3F4A" w:rsidRPr="00F504D4" w14:paraId="6DE57565" w14:textId="77777777" w:rsidTr="00C46DFF">
        <w:trPr>
          <w:trHeight w:val="59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4AF6D9" w14:textId="77777777" w:rsidR="008A3F4A" w:rsidRPr="00380EC6" w:rsidRDefault="008A3F4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ECEA4D" w14:textId="15DDB5E2" w:rsidR="008A3F4A" w:rsidRPr="008A3F4A" w:rsidRDefault="00634667" w:rsidP="008A3F4A">
            <w:pPr>
              <w:pStyle w:val="VRQABodyText"/>
              <w:rPr>
                <w:b/>
                <w:bCs/>
              </w:rPr>
            </w:pPr>
            <w:r w:rsidRPr="00634667">
              <w:rPr>
                <w:b/>
                <w:bCs/>
              </w:rPr>
              <w:t>VU23817</w:t>
            </w:r>
          </w:p>
        </w:tc>
      </w:tr>
      <w:tr w:rsidR="008A3F4A" w:rsidRPr="00F504D4" w14:paraId="79ED2C99" w14:textId="77777777" w:rsidTr="00C46DFF">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D5936A" w14:textId="77777777" w:rsidR="008A3F4A" w:rsidRPr="00F504D4" w:rsidRDefault="008A3F4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84F664" w14:textId="77777777" w:rsidR="008A3F4A" w:rsidRPr="008A3F4A" w:rsidRDefault="008A3F4A" w:rsidP="008A3F4A">
            <w:pPr>
              <w:pStyle w:val="VRQABodyText"/>
              <w:rPr>
                <w:b/>
                <w:bCs/>
              </w:rPr>
            </w:pPr>
            <w:r w:rsidRPr="008A3F4A">
              <w:rPr>
                <w:b/>
                <w:bCs/>
              </w:rPr>
              <w:t>Research pathways and produce a learning plan and portfolio</w:t>
            </w:r>
          </w:p>
        </w:tc>
      </w:tr>
      <w:tr w:rsidR="008A3F4A" w:rsidRPr="00F504D4" w14:paraId="3135C39B" w14:textId="77777777" w:rsidTr="00C46DFF">
        <w:trPr>
          <w:trHeight w:val="454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D4D45C" w14:textId="77777777" w:rsidR="008A3F4A" w:rsidRPr="00380EC6" w:rsidRDefault="008A3F4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E37AC0" w14:textId="77777777" w:rsidR="008A3F4A" w:rsidRDefault="008A3F4A" w:rsidP="008A3F4A">
            <w:pPr>
              <w:pStyle w:val="VRQABodyText"/>
            </w:pPr>
            <w:r>
              <w:t xml:space="preserve">This unit describes the skills and knowledge to investigate pathway options and plan skills development to access pathways, in discussion with an appropriate support person. </w:t>
            </w:r>
          </w:p>
          <w:p w14:paraId="3EE913D5" w14:textId="77777777" w:rsidR="008A3F4A" w:rsidRDefault="008A3F4A" w:rsidP="008A3F4A">
            <w:pPr>
              <w:pStyle w:val="VRQABodyText"/>
            </w:pPr>
            <w:r>
              <w:t xml:space="preserve">It requires the ability to collect information about pathway options, develop a formal learning plan and prepare and maintain a portfolio of evidence over time. </w:t>
            </w:r>
          </w:p>
          <w:p w14:paraId="0EAAA46E" w14:textId="77777777" w:rsidR="008A3F4A" w:rsidRPr="00C24DB6" w:rsidRDefault="008A3F4A" w:rsidP="008A3F4A">
            <w:pPr>
              <w:pStyle w:val="VRQABodyText"/>
            </w:pPr>
            <w:r>
              <w:t>The required outcomes described in this unit contribute to the achievement of Australian Core Skills Framework indicators for Learning at Level 4: 4.01, 4.02.</w:t>
            </w:r>
          </w:p>
          <w:p w14:paraId="4372BF77" w14:textId="77777777" w:rsidR="008A3F4A" w:rsidRDefault="008A3F4A" w:rsidP="008A3F4A">
            <w:pPr>
              <w:pStyle w:val="VRQABodyText"/>
            </w:pPr>
            <w:r>
              <w:t xml:space="preserve">This unit applies </w:t>
            </w:r>
            <w:r w:rsidRPr="004C0863">
              <w:t xml:space="preserve">to learners </w:t>
            </w:r>
            <w:r>
              <w:t xml:space="preserve">with further learning </w:t>
            </w:r>
            <w:r w:rsidRPr="004C0863">
              <w:t>goals</w:t>
            </w:r>
            <w:r>
              <w:t xml:space="preserve"> who would like to access further study or employment pathways</w:t>
            </w:r>
            <w:r w:rsidRPr="004C0863">
              <w:t>.</w:t>
            </w:r>
            <w:r>
              <w:t xml:space="preserve"> Learners at this level work independently and initiate and use support from a range of established resources.</w:t>
            </w:r>
          </w:p>
          <w:p w14:paraId="24281837" w14:textId="645C0488" w:rsidR="008A3F4A" w:rsidRPr="007E36A2" w:rsidRDefault="008A3F4A" w:rsidP="008A3F4A">
            <w:pPr>
              <w:pStyle w:val="VRQABodyText"/>
            </w:pPr>
            <w:r w:rsidRPr="00CF45A8">
              <w:t>No licensing, legislative or certification requirements apply to this unit at the time of publication.</w:t>
            </w:r>
          </w:p>
        </w:tc>
      </w:tr>
      <w:tr w:rsidR="008A3F4A" w:rsidRPr="00E7450B" w14:paraId="5F1549C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9DF20A" w14:textId="77777777" w:rsidR="008A3F4A" w:rsidRPr="006E2325" w:rsidRDefault="008A3F4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5B5695" w14:textId="77777777" w:rsidR="008A3F4A" w:rsidRPr="000744F6" w:rsidRDefault="008A3F4A" w:rsidP="008A3F4A">
            <w:pPr>
              <w:pStyle w:val="VRQABodyText"/>
            </w:pPr>
            <w:r>
              <w:t>Nil</w:t>
            </w:r>
          </w:p>
        </w:tc>
      </w:tr>
      <w:tr w:rsidR="008A3F4A" w:rsidRPr="00E7450B" w14:paraId="2B6B3AFC"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BD15BD" w14:textId="77777777" w:rsidR="008A3F4A" w:rsidRPr="006E2325" w:rsidRDefault="008A3F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F7CC73" w14:textId="77777777" w:rsidR="008A3F4A" w:rsidRPr="000744F6" w:rsidRDefault="008A3F4A" w:rsidP="008A3F4A">
            <w:pPr>
              <w:pStyle w:val="VRQABodyText"/>
            </w:pPr>
            <w:r w:rsidRPr="00DF067E">
              <w:t>Not Applicable</w:t>
            </w:r>
          </w:p>
        </w:tc>
      </w:tr>
      <w:tr w:rsidR="008A3F4A" w:rsidRPr="00E7450B" w14:paraId="5785CD08" w14:textId="77777777" w:rsidTr="00C46DFF">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C29BE7" w14:textId="77777777" w:rsidR="008A3F4A" w:rsidRPr="006E2325" w:rsidRDefault="008A3F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E3DC44" w14:textId="77777777" w:rsidR="008A3F4A" w:rsidRPr="000744F6" w:rsidRDefault="008A3F4A" w:rsidP="008A3F4A">
            <w:pPr>
              <w:pStyle w:val="VRQABodyText"/>
            </w:pPr>
            <w:r w:rsidRPr="00DF067E">
              <w:t>Not Applicable</w:t>
            </w:r>
          </w:p>
        </w:tc>
      </w:tr>
    </w:tbl>
    <w:p w14:paraId="43178BD1" w14:textId="77777777" w:rsidR="008A3F4A" w:rsidRPr="00105689" w:rsidRDefault="008A3F4A" w:rsidP="008A3F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3F4A" w:rsidRPr="00E7450B" w14:paraId="41B270E8" w14:textId="77777777" w:rsidTr="007D69EC">
        <w:trPr>
          <w:trHeight w:val="363"/>
        </w:trPr>
        <w:tc>
          <w:tcPr>
            <w:tcW w:w="3703" w:type="dxa"/>
            <w:gridSpan w:val="2"/>
            <w:vAlign w:val="center"/>
          </w:tcPr>
          <w:p w14:paraId="795B9794" w14:textId="77777777" w:rsidR="008A3F4A" w:rsidRPr="00F504D4" w:rsidRDefault="008A3F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D313FB" w14:textId="77777777" w:rsidR="008A3F4A" w:rsidRPr="00F504D4" w:rsidRDefault="008A3F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3F4A" w:rsidRPr="00E7450B" w14:paraId="7E2EB4E3" w14:textId="77777777" w:rsidTr="007D69EC">
        <w:trPr>
          <w:trHeight w:val="752"/>
        </w:trPr>
        <w:tc>
          <w:tcPr>
            <w:tcW w:w="3703" w:type="dxa"/>
            <w:gridSpan w:val="2"/>
          </w:tcPr>
          <w:p w14:paraId="75A23D42" w14:textId="77777777" w:rsidR="008A3F4A" w:rsidRPr="00F504D4" w:rsidRDefault="008A3F4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C150A08" w14:textId="77777777" w:rsidR="008A3F4A" w:rsidRPr="00F504D4" w:rsidRDefault="008A3F4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3F4A" w:rsidRPr="00E7450B" w14:paraId="766895BA" w14:textId="77777777" w:rsidTr="007D69EC">
        <w:trPr>
          <w:trHeight w:val="363"/>
        </w:trPr>
        <w:tc>
          <w:tcPr>
            <w:tcW w:w="989" w:type="dxa"/>
            <w:vMerge w:val="restart"/>
            <w:shd w:val="clear" w:color="auto" w:fill="FFFFFF" w:themeFill="background1"/>
          </w:tcPr>
          <w:p w14:paraId="60DE5C87" w14:textId="77777777" w:rsidR="008A3F4A" w:rsidRPr="000744F6" w:rsidRDefault="008A3F4A" w:rsidP="007D69EC">
            <w:pPr>
              <w:pStyle w:val="VRQABodyText"/>
            </w:pPr>
            <w:r w:rsidRPr="000744F6">
              <w:t>1</w:t>
            </w:r>
          </w:p>
        </w:tc>
        <w:tc>
          <w:tcPr>
            <w:tcW w:w="2714" w:type="dxa"/>
            <w:vMerge w:val="restart"/>
            <w:shd w:val="clear" w:color="auto" w:fill="FFFFFF" w:themeFill="background1"/>
          </w:tcPr>
          <w:p w14:paraId="4D908ED1" w14:textId="57B463E4" w:rsidR="008A3F4A" w:rsidRPr="000744F6" w:rsidRDefault="008A3F4A" w:rsidP="007D69EC">
            <w:pPr>
              <w:pStyle w:val="VRQABodyText"/>
            </w:pPr>
            <w:r w:rsidRPr="008A124F">
              <w:t xml:space="preserve">Establish own learning </w:t>
            </w:r>
            <w:r w:rsidR="00B57784" w:rsidRPr="008A124F">
              <w:t>needs</w:t>
            </w:r>
          </w:p>
        </w:tc>
        <w:tc>
          <w:tcPr>
            <w:tcW w:w="567" w:type="dxa"/>
            <w:shd w:val="clear" w:color="auto" w:fill="FFFFFF" w:themeFill="background1"/>
          </w:tcPr>
          <w:p w14:paraId="3DC3D7B8" w14:textId="77777777" w:rsidR="008A3F4A" w:rsidRPr="000744F6" w:rsidRDefault="008A3F4A" w:rsidP="007D69EC">
            <w:pPr>
              <w:pStyle w:val="VRQABodyText"/>
            </w:pPr>
            <w:r>
              <w:t>1.1</w:t>
            </w:r>
          </w:p>
        </w:tc>
        <w:tc>
          <w:tcPr>
            <w:tcW w:w="5800" w:type="dxa"/>
          </w:tcPr>
          <w:p w14:paraId="1D3787FC" w14:textId="77777777" w:rsidR="008A3F4A" w:rsidRPr="0045419A" w:rsidRDefault="008A3F4A" w:rsidP="007D69EC">
            <w:pPr>
              <w:pStyle w:val="VRQABodyText"/>
            </w:pPr>
            <w:r>
              <w:t>Determine potential areas of interest for further study or employment</w:t>
            </w:r>
          </w:p>
        </w:tc>
      </w:tr>
      <w:tr w:rsidR="008A3F4A" w:rsidRPr="00E7450B" w14:paraId="0607C929" w14:textId="77777777" w:rsidTr="007D69EC">
        <w:trPr>
          <w:trHeight w:val="363"/>
        </w:trPr>
        <w:tc>
          <w:tcPr>
            <w:tcW w:w="989" w:type="dxa"/>
            <w:vMerge/>
            <w:shd w:val="clear" w:color="auto" w:fill="FFFFFF" w:themeFill="background1"/>
          </w:tcPr>
          <w:p w14:paraId="2544EFD7" w14:textId="77777777" w:rsidR="008A3F4A" w:rsidRPr="000744F6" w:rsidRDefault="008A3F4A" w:rsidP="007D69EC">
            <w:pPr>
              <w:pStyle w:val="VRQABodyText"/>
            </w:pPr>
          </w:p>
        </w:tc>
        <w:tc>
          <w:tcPr>
            <w:tcW w:w="2714" w:type="dxa"/>
            <w:vMerge/>
            <w:shd w:val="clear" w:color="auto" w:fill="FFFFFF" w:themeFill="background1"/>
          </w:tcPr>
          <w:p w14:paraId="60B1DAE7" w14:textId="77777777" w:rsidR="008A3F4A" w:rsidRPr="000744F6" w:rsidRDefault="008A3F4A" w:rsidP="007D69EC">
            <w:pPr>
              <w:pStyle w:val="VRQABodyText"/>
            </w:pPr>
          </w:p>
        </w:tc>
        <w:tc>
          <w:tcPr>
            <w:tcW w:w="567" w:type="dxa"/>
            <w:shd w:val="clear" w:color="auto" w:fill="FFFFFF" w:themeFill="background1"/>
          </w:tcPr>
          <w:p w14:paraId="2227BAEB" w14:textId="77777777" w:rsidR="008A3F4A" w:rsidRPr="000744F6" w:rsidRDefault="008A3F4A" w:rsidP="007D69EC">
            <w:pPr>
              <w:pStyle w:val="VRQABodyText"/>
            </w:pPr>
            <w:r>
              <w:t>1.2</w:t>
            </w:r>
          </w:p>
        </w:tc>
        <w:tc>
          <w:tcPr>
            <w:tcW w:w="5800" w:type="dxa"/>
          </w:tcPr>
          <w:p w14:paraId="693A8B88" w14:textId="77777777" w:rsidR="008A3F4A" w:rsidRPr="0045419A" w:rsidRDefault="008A3F4A" w:rsidP="007D69EC">
            <w:pPr>
              <w:pStyle w:val="VRQABodyText"/>
            </w:pPr>
            <w:r>
              <w:t>Identify learning goals</w:t>
            </w:r>
          </w:p>
        </w:tc>
      </w:tr>
      <w:tr w:rsidR="008A3F4A" w:rsidRPr="00E7450B" w14:paraId="7C99A7B5" w14:textId="77777777" w:rsidTr="007D69EC">
        <w:trPr>
          <w:trHeight w:val="363"/>
        </w:trPr>
        <w:tc>
          <w:tcPr>
            <w:tcW w:w="989" w:type="dxa"/>
            <w:vMerge/>
            <w:shd w:val="clear" w:color="auto" w:fill="FFFFFF" w:themeFill="background1"/>
          </w:tcPr>
          <w:p w14:paraId="73BCDAD2" w14:textId="77777777" w:rsidR="008A3F4A" w:rsidRPr="000744F6" w:rsidRDefault="008A3F4A" w:rsidP="007D69EC">
            <w:pPr>
              <w:pStyle w:val="VRQABodyText"/>
            </w:pPr>
          </w:p>
        </w:tc>
        <w:tc>
          <w:tcPr>
            <w:tcW w:w="2714" w:type="dxa"/>
            <w:vMerge/>
            <w:shd w:val="clear" w:color="auto" w:fill="FFFFFF" w:themeFill="background1"/>
          </w:tcPr>
          <w:p w14:paraId="2F239B95" w14:textId="77777777" w:rsidR="008A3F4A" w:rsidRPr="000744F6" w:rsidRDefault="008A3F4A" w:rsidP="007D69EC">
            <w:pPr>
              <w:pStyle w:val="VRQABodyText"/>
            </w:pPr>
          </w:p>
        </w:tc>
        <w:tc>
          <w:tcPr>
            <w:tcW w:w="567" w:type="dxa"/>
            <w:shd w:val="clear" w:color="auto" w:fill="FFFFFF" w:themeFill="background1"/>
          </w:tcPr>
          <w:p w14:paraId="04146F2F" w14:textId="77777777" w:rsidR="008A3F4A" w:rsidRPr="000744F6" w:rsidRDefault="008A3F4A" w:rsidP="007D69EC">
            <w:pPr>
              <w:pStyle w:val="VRQABodyText"/>
            </w:pPr>
            <w:r w:rsidRPr="000744F6">
              <w:t>1.3</w:t>
            </w:r>
          </w:p>
        </w:tc>
        <w:tc>
          <w:tcPr>
            <w:tcW w:w="5800" w:type="dxa"/>
            <w:shd w:val="clear" w:color="auto" w:fill="FFFFFF" w:themeFill="background1"/>
          </w:tcPr>
          <w:p w14:paraId="1EFA1F90" w14:textId="77777777" w:rsidR="008A3F4A" w:rsidRPr="00EB1753" w:rsidRDefault="008A3F4A" w:rsidP="007D69EC">
            <w:pPr>
              <w:pStyle w:val="VRQABodyText"/>
            </w:pPr>
            <w:r>
              <w:t>Determine any gaps in own current skills and knowledge</w:t>
            </w:r>
          </w:p>
        </w:tc>
      </w:tr>
      <w:tr w:rsidR="008A3F4A" w:rsidRPr="00E7450B" w14:paraId="42EAABE6" w14:textId="77777777" w:rsidTr="007D69EC">
        <w:trPr>
          <w:trHeight w:val="363"/>
        </w:trPr>
        <w:tc>
          <w:tcPr>
            <w:tcW w:w="989" w:type="dxa"/>
            <w:vMerge/>
            <w:shd w:val="clear" w:color="auto" w:fill="FFFFFF" w:themeFill="background1"/>
          </w:tcPr>
          <w:p w14:paraId="2DC3C723" w14:textId="77777777" w:rsidR="008A3F4A" w:rsidRPr="000744F6" w:rsidRDefault="008A3F4A" w:rsidP="007D69EC">
            <w:pPr>
              <w:pStyle w:val="VRQABodyText"/>
            </w:pPr>
          </w:p>
        </w:tc>
        <w:tc>
          <w:tcPr>
            <w:tcW w:w="2714" w:type="dxa"/>
            <w:vMerge/>
            <w:shd w:val="clear" w:color="auto" w:fill="FFFFFF" w:themeFill="background1"/>
          </w:tcPr>
          <w:p w14:paraId="4ABB5145" w14:textId="77777777" w:rsidR="008A3F4A" w:rsidRPr="000744F6" w:rsidRDefault="008A3F4A" w:rsidP="007D69EC">
            <w:pPr>
              <w:pStyle w:val="VRQABodyText"/>
            </w:pPr>
          </w:p>
        </w:tc>
        <w:tc>
          <w:tcPr>
            <w:tcW w:w="567" w:type="dxa"/>
            <w:shd w:val="clear" w:color="auto" w:fill="FFFFFF" w:themeFill="background1"/>
          </w:tcPr>
          <w:p w14:paraId="0F29AFD1" w14:textId="77777777" w:rsidR="008A3F4A" w:rsidRPr="000744F6" w:rsidRDefault="008A3F4A" w:rsidP="007D69EC">
            <w:pPr>
              <w:pStyle w:val="VRQABodyText"/>
            </w:pPr>
            <w:r w:rsidRPr="000744F6">
              <w:t>1.4</w:t>
            </w:r>
          </w:p>
        </w:tc>
        <w:tc>
          <w:tcPr>
            <w:tcW w:w="5800" w:type="dxa"/>
            <w:shd w:val="clear" w:color="auto" w:fill="FFFFFF" w:themeFill="background1"/>
          </w:tcPr>
          <w:p w14:paraId="4D4AA00B" w14:textId="77777777" w:rsidR="008A3F4A" w:rsidRPr="00EB1753" w:rsidRDefault="008A3F4A" w:rsidP="007D69EC">
            <w:pPr>
              <w:pStyle w:val="VRQABodyText"/>
            </w:pPr>
            <w:r w:rsidRPr="00AD7403">
              <w:t>Discuss</w:t>
            </w:r>
            <w:r>
              <w:t xml:space="preserve"> how</w:t>
            </w:r>
            <w:r w:rsidRPr="00AD7403">
              <w:t xml:space="preserve"> previous</w:t>
            </w:r>
            <w:r>
              <w:t xml:space="preserve"> </w:t>
            </w:r>
            <w:r w:rsidRPr="00AD7403">
              <w:t xml:space="preserve">experiences </w:t>
            </w:r>
            <w:r>
              <w:t>could support achievement of</w:t>
            </w:r>
            <w:r w:rsidRPr="00AD7403">
              <w:t xml:space="preserve"> identified goals</w:t>
            </w:r>
          </w:p>
        </w:tc>
      </w:tr>
      <w:tr w:rsidR="00C46DFF" w:rsidRPr="00E7450B" w14:paraId="1FB72A10" w14:textId="77777777" w:rsidTr="007D69EC">
        <w:trPr>
          <w:trHeight w:val="363"/>
        </w:trPr>
        <w:tc>
          <w:tcPr>
            <w:tcW w:w="989" w:type="dxa"/>
            <w:vMerge w:val="restart"/>
            <w:shd w:val="clear" w:color="auto" w:fill="FFFFFF" w:themeFill="background1"/>
          </w:tcPr>
          <w:p w14:paraId="3FD17198" w14:textId="77777777" w:rsidR="00C46DFF" w:rsidRPr="000744F6" w:rsidRDefault="00C46DFF" w:rsidP="007D69EC">
            <w:pPr>
              <w:pStyle w:val="VRQABodyText"/>
            </w:pPr>
            <w:r w:rsidRPr="000744F6">
              <w:t>2</w:t>
            </w:r>
          </w:p>
        </w:tc>
        <w:tc>
          <w:tcPr>
            <w:tcW w:w="2714" w:type="dxa"/>
            <w:vMerge w:val="restart"/>
            <w:shd w:val="clear" w:color="auto" w:fill="FFFFFF" w:themeFill="background1"/>
          </w:tcPr>
          <w:p w14:paraId="60FFA24B" w14:textId="77777777" w:rsidR="00C46DFF" w:rsidRPr="000744F6" w:rsidRDefault="00C46DFF" w:rsidP="007D69EC">
            <w:pPr>
              <w:pStyle w:val="VRQABodyText"/>
            </w:pPr>
            <w:r>
              <w:t>Examine</w:t>
            </w:r>
            <w:r w:rsidRPr="009C0955">
              <w:t xml:space="preserve"> potential </w:t>
            </w:r>
            <w:r>
              <w:t>p</w:t>
            </w:r>
            <w:r w:rsidRPr="009C0955">
              <w:t>athways</w:t>
            </w:r>
          </w:p>
        </w:tc>
        <w:tc>
          <w:tcPr>
            <w:tcW w:w="567" w:type="dxa"/>
            <w:shd w:val="clear" w:color="auto" w:fill="FFFFFF" w:themeFill="background1"/>
          </w:tcPr>
          <w:p w14:paraId="4A01FB6D" w14:textId="77777777" w:rsidR="00C46DFF" w:rsidRPr="000744F6" w:rsidRDefault="00C46DFF" w:rsidP="007D69EC">
            <w:pPr>
              <w:pStyle w:val="VRQABodyText"/>
            </w:pPr>
            <w:r w:rsidRPr="000744F6">
              <w:t>2.1</w:t>
            </w:r>
          </w:p>
        </w:tc>
        <w:tc>
          <w:tcPr>
            <w:tcW w:w="5800" w:type="dxa"/>
            <w:shd w:val="clear" w:color="auto" w:fill="FFFFFF" w:themeFill="background1"/>
          </w:tcPr>
          <w:p w14:paraId="491758D1" w14:textId="77777777" w:rsidR="00C46DFF" w:rsidRPr="00EB1753" w:rsidRDefault="00C46DFF" w:rsidP="007D69EC">
            <w:pPr>
              <w:pStyle w:val="VRQABodyText"/>
            </w:pPr>
            <w:r>
              <w:t>Source information about potential</w:t>
            </w:r>
            <w:r w:rsidRPr="0045419A">
              <w:t xml:space="preserve"> pathway options </w:t>
            </w:r>
          </w:p>
        </w:tc>
      </w:tr>
      <w:tr w:rsidR="00C46DFF" w:rsidRPr="00E7450B" w14:paraId="0CF1F59A" w14:textId="77777777" w:rsidTr="007D69EC">
        <w:trPr>
          <w:trHeight w:val="363"/>
        </w:trPr>
        <w:tc>
          <w:tcPr>
            <w:tcW w:w="989" w:type="dxa"/>
            <w:vMerge/>
            <w:shd w:val="clear" w:color="auto" w:fill="FFFFFF" w:themeFill="background1"/>
          </w:tcPr>
          <w:p w14:paraId="50D55D03" w14:textId="77777777" w:rsidR="00C46DFF" w:rsidRPr="000744F6" w:rsidRDefault="00C46DFF" w:rsidP="007D69EC">
            <w:pPr>
              <w:pStyle w:val="VRQABodyText"/>
            </w:pPr>
          </w:p>
        </w:tc>
        <w:tc>
          <w:tcPr>
            <w:tcW w:w="2714" w:type="dxa"/>
            <w:vMerge/>
            <w:shd w:val="clear" w:color="auto" w:fill="FFFFFF" w:themeFill="background1"/>
          </w:tcPr>
          <w:p w14:paraId="245E1495" w14:textId="77777777" w:rsidR="00C46DFF" w:rsidRDefault="00C46DFF" w:rsidP="007D69EC">
            <w:pPr>
              <w:pStyle w:val="VRQABodyText"/>
            </w:pPr>
          </w:p>
        </w:tc>
        <w:tc>
          <w:tcPr>
            <w:tcW w:w="567" w:type="dxa"/>
            <w:shd w:val="clear" w:color="auto" w:fill="FFFFFF" w:themeFill="background1"/>
          </w:tcPr>
          <w:p w14:paraId="48485F76" w14:textId="77777777" w:rsidR="00C46DFF" w:rsidRDefault="00C46DFF" w:rsidP="007D69EC">
            <w:pPr>
              <w:pStyle w:val="VRQABodyText"/>
            </w:pPr>
            <w:r>
              <w:t>2.2</w:t>
            </w:r>
          </w:p>
        </w:tc>
        <w:tc>
          <w:tcPr>
            <w:tcW w:w="5800" w:type="dxa"/>
            <w:shd w:val="clear" w:color="auto" w:fill="FFFFFF" w:themeFill="background1"/>
          </w:tcPr>
          <w:p w14:paraId="1B8308B6" w14:textId="77777777" w:rsidR="00C46DFF" w:rsidRPr="0045419A" w:rsidRDefault="00C46DFF" w:rsidP="007D69EC">
            <w:pPr>
              <w:pStyle w:val="VRQABodyText"/>
            </w:pPr>
            <w:r>
              <w:t>Analyse information about possible options</w:t>
            </w:r>
          </w:p>
        </w:tc>
      </w:tr>
      <w:tr w:rsidR="00C46DFF" w:rsidRPr="00E7450B" w14:paraId="6AED36BE" w14:textId="77777777" w:rsidTr="007D69EC">
        <w:trPr>
          <w:trHeight w:val="363"/>
        </w:trPr>
        <w:tc>
          <w:tcPr>
            <w:tcW w:w="989" w:type="dxa"/>
            <w:vMerge/>
            <w:shd w:val="clear" w:color="auto" w:fill="FFFFFF" w:themeFill="background1"/>
          </w:tcPr>
          <w:p w14:paraId="3967D35C" w14:textId="77777777" w:rsidR="00C46DFF" w:rsidRPr="000744F6" w:rsidRDefault="00C46DFF" w:rsidP="007D69EC">
            <w:pPr>
              <w:pStyle w:val="VRQABodyText"/>
            </w:pPr>
          </w:p>
        </w:tc>
        <w:tc>
          <w:tcPr>
            <w:tcW w:w="2714" w:type="dxa"/>
            <w:vMerge/>
            <w:shd w:val="clear" w:color="auto" w:fill="FFFFFF" w:themeFill="background1"/>
          </w:tcPr>
          <w:p w14:paraId="5F245606" w14:textId="77777777" w:rsidR="00C46DFF" w:rsidRDefault="00C46DFF" w:rsidP="007D69EC">
            <w:pPr>
              <w:pStyle w:val="VRQABodyText"/>
            </w:pPr>
          </w:p>
        </w:tc>
        <w:tc>
          <w:tcPr>
            <w:tcW w:w="567" w:type="dxa"/>
            <w:shd w:val="clear" w:color="auto" w:fill="FFFFFF" w:themeFill="background1"/>
          </w:tcPr>
          <w:p w14:paraId="100509B6" w14:textId="77777777" w:rsidR="00C46DFF" w:rsidRPr="000744F6" w:rsidRDefault="00C46DFF" w:rsidP="007D69EC">
            <w:pPr>
              <w:pStyle w:val="VRQABodyText"/>
            </w:pPr>
            <w:r>
              <w:t>2.3</w:t>
            </w:r>
          </w:p>
        </w:tc>
        <w:tc>
          <w:tcPr>
            <w:tcW w:w="5800" w:type="dxa"/>
            <w:shd w:val="clear" w:color="auto" w:fill="FFFFFF" w:themeFill="background1"/>
          </w:tcPr>
          <w:p w14:paraId="2C524351" w14:textId="77777777" w:rsidR="00C46DFF" w:rsidRPr="0045419A" w:rsidRDefault="00C46DFF" w:rsidP="007D69EC">
            <w:pPr>
              <w:pStyle w:val="VRQABodyText"/>
            </w:pPr>
            <w:r w:rsidRPr="0045419A">
              <w:t>Discuss pathway options with an appropriate support person</w:t>
            </w:r>
          </w:p>
        </w:tc>
      </w:tr>
      <w:tr w:rsidR="00C46DFF" w:rsidRPr="00E7450B" w14:paraId="41CFAE90" w14:textId="77777777" w:rsidTr="007D69EC">
        <w:trPr>
          <w:trHeight w:val="363"/>
        </w:trPr>
        <w:tc>
          <w:tcPr>
            <w:tcW w:w="989" w:type="dxa"/>
            <w:vMerge/>
            <w:shd w:val="clear" w:color="auto" w:fill="FFFFFF" w:themeFill="background1"/>
          </w:tcPr>
          <w:p w14:paraId="2959F955" w14:textId="77777777" w:rsidR="00C46DFF" w:rsidRPr="000744F6" w:rsidRDefault="00C46DFF" w:rsidP="007D69EC">
            <w:pPr>
              <w:pStyle w:val="VRQABodyText"/>
            </w:pPr>
          </w:p>
        </w:tc>
        <w:tc>
          <w:tcPr>
            <w:tcW w:w="2714" w:type="dxa"/>
            <w:vMerge/>
            <w:shd w:val="clear" w:color="auto" w:fill="FFFFFF" w:themeFill="background1"/>
          </w:tcPr>
          <w:p w14:paraId="7BBEF157" w14:textId="77777777" w:rsidR="00C46DFF" w:rsidRDefault="00C46DFF" w:rsidP="007D69EC">
            <w:pPr>
              <w:pStyle w:val="VRQABodyText"/>
            </w:pPr>
          </w:p>
        </w:tc>
        <w:tc>
          <w:tcPr>
            <w:tcW w:w="567" w:type="dxa"/>
            <w:shd w:val="clear" w:color="auto" w:fill="FFFFFF" w:themeFill="background1"/>
          </w:tcPr>
          <w:p w14:paraId="673D9109" w14:textId="77777777" w:rsidR="00C46DFF" w:rsidRDefault="00C46DFF" w:rsidP="007D69EC">
            <w:pPr>
              <w:pStyle w:val="VRQABodyText"/>
            </w:pPr>
            <w:r>
              <w:t>2.4</w:t>
            </w:r>
          </w:p>
        </w:tc>
        <w:tc>
          <w:tcPr>
            <w:tcW w:w="5800" w:type="dxa"/>
            <w:shd w:val="clear" w:color="auto" w:fill="FFFFFF" w:themeFill="background1"/>
          </w:tcPr>
          <w:p w14:paraId="3FF1FEFB" w14:textId="77777777" w:rsidR="00C46DFF" w:rsidRPr="0045419A" w:rsidRDefault="00C46DFF" w:rsidP="007D69EC">
            <w:pPr>
              <w:pStyle w:val="VRQABodyText"/>
            </w:pPr>
            <w:r>
              <w:t>Determine any additional skills requirements related to identified pathway options</w:t>
            </w:r>
          </w:p>
        </w:tc>
      </w:tr>
      <w:tr w:rsidR="008A3F4A" w:rsidRPr="00E7450B" w14:paraId="4479EA9E" w14:textId="77777777" w:rsidTr="007D69EC">
        <w:trPr>
          <w:trHeight w:val="363"/>
        </w:trPr>
        <w:tc>
          <w:tcPr>
            <w:tcW w:w="989" w:type="dxa"/>
            <w:vMerge w:val="restart"/>
            <w:shd w:val="clear" w:color="auto" w:fill="FFFFFF" w:themeFill="background1"/>
          </w:tcPr>
          <w:p w14:paraId="576899CF" w14:textId="77777777" w:rsidR="008A3F4A" w:rsidRPr="000744F6" w:rsidRDefault="008A3F4A" w:rsidP="007D69EC">
            <w:pPr>
              <w:pStyle w:val="VRQABodyText"/>
            </w:pPr>
            <w:r w:rsidRPr="000744F6">
              <w:t>3</w:t>
            </w:r>
          </w:p>
        </w:tc>
        <w:tc>
          <w:tcPr>
            <w:tcW w:w="2714" w:type="dxa"/>
            <w:vMerge w:val="restart"/>
            <w:shd w:val="clear" w:color="auto" w:fill="FFFFFF" w:themeFill="background1"/>
          </w:tcPr>
          <w:p w14:paraId="62E18FAF" w14:textId="77777777" w:rsidR="008A3F4A" w:rsidRPr="000744F6" w:rsidRDefault="008A3F4A" w:rsidP="007D69EC">
            <w:pPr>
              <w:pStyle w:val="VRQABodyText"/>
            </w:pPr>
            <w:r w:rsidRPr="00AD7403">
              <w:t>De</w:t>
            </w:r>
            <w:r>
              <w:t>velop</w:t>
            </w:r>
            <w:r w:rsidRPr="00AD7403">
              <w:t xml:space="preserve"> and implement a</w:t>
            </w:r>
            <w:r>
              <w:t xml:space="preserve"> formal</w:t>
            </w:r>
            <w:r w:rsidRPr="00AD7403">
              <w:t xml:space="preserve"> learning plan</w:t>
            </w:r>
          </w:p>
        </w:tc>
        <w:tc>
          <w:tcPr>
            <w:tcW w:w="567" w:type="dxa"/>
            <w:shd w:val="clear" w:color="auto" w:fill="FFFFFF" w:themeFill="background1"/>
          </w:tcPr>
          <w:p w14:paraId="02522596" w14:textId="77777777" w:rsidR="008A3F4A" w:rsidRPr="000744F6" w:rsidRDefault="008A3F4A" w:rsidP="007D69EC">
            <w:pPr>
              <w:pStyle w:val="VRQABodyText"/>
            </w:pPr>
            <w:r w:rsidRPr="000744F6">
              <w:t>3.1</w:t>
            </w:r>
          </w:p>
        </w:tc>
        <w:tc>
          <w:tcPr>
            <w:tcW w:w="5800" w:type="dxa"/>
          </w:tcPr>
          <w:p w14:paraId="2478AC62" w14:textId="77777777" w:rsidR="008A3F4A" w:rsidRPr="00AD7403" w:rsidRDefault="008A3F4A" w:rsidP="007D69EC">
            <w:pPr>
              <w:pStyle w:val="VRQABodyText"/>
            </w:pPr>
            <w:r w:rsidRPr="00AD7403">
              <w:t>Discuss the purpose of a</w:t>
            </w:r>
            <w:r>
              <w:t xml:space="preserve"> formal</w:t>
            </w:r>
            <w:r w:rsidRPr="00AD7403">
              <w:t xml:space="preserve"> learning plan </w:t>
            </w:r>
          </w:p>
        </w:tc>
      </w:tr>
      <w:tr w:rsidR="008A3F4A" w:rsidRPr="00E7450B" w14:paraId="7600B064" w14:textId="77777777" w:rsidTr="007D69EC">
        <w:trPr>
          <w:trHeight w:val="363"/>
        </w:trPr>
        <w:tc>
          <w:tcPr>
            <w:tcW w:w="989" w:type="dxa"/>
            <w:vMerge/>
            <w:shd w:val="clear" w:color="auto" w:fill="FFFFFF" w:themeFill="background1"/>
          </w:tcPr>
          <w:p w14:paraId="142A9707" w14:textId="77777777" w:rsidR="008A3F4A" w:rsidRPr="000744F6" w:rsidRDefault="008A3F4A" w:rsidP="007D69EC">
            <w:pPr>
              <w:pStyle w:val="VRQABody0"/>
            </w:pPr>
          </w:p>
        </w:tc>
        <w:tc>
          <w:tcPr>
            <w:tcW w:w="2714" w:type="dxa"/>
            <w:vMerge/>
            <w:shd w:val="clear" w:color="auto" w:fill="FFFFFF" w:themeFill="background1"/>
          </w:tcPr>
          <w:p w14:paraId="40F0A309" w14:textId="77777777" w:rsidR="008A3F4A" w:rsidRPr="000744F6" w:rsidRDefault="008A3F4A" w:rsidP="007D69EC">
            <w:pPr>
              <w:pStyle w:val="VRQABodyText"/>
            </w:pPr>
          </w:p>
        </w:tc>
        <w:tc>
          <w:tcPr>
            <w:tcW w:w="567" w:type="dxa"/>
            <w:shd w:val="clear" w:color="auto" w:fill="FFFFFF" w:themeFill="background1"/>
          </w:tcPr>
          <w:p w14:paraId="6AAB72A6" w14:textId="77777777" w:rsidR="008A3F4A" w:rsidRPr="000744F6" w:rsidRDefault="008A3F4A" w:rsidP="007D69EC">
            <w:pPr>
              <w:pStyle w:val="VRQABodyText"/>
            </w:pPr>
            <w:r w:rsidRPr="000744F6">
              <w:t>3.2</w:t>
            </w:r>
          </w:p>
        </w:tc>
        <w:tc>
          <w:tcPr>
            <w:tcW w:w="5800" w:type="dxa"/>
          </w:tcPr>
          <w:p w14:paraId="4E5A371A" w14:textId="77777777" w:rsidR="008A3F4A" w:rsidRPr="00AD7403" w:rsidRDefault="008A3F4A" w:rsidP="007D69EC">
            <w:pPr>
              <w:pStyle w:val="VRQABodyText"/>
            </w:pPr>
            <w:r w:rsidRPr="00AD7403">
              <w:t xml:space="preserve">Identify and discuss the components of a </w:t>
            </w:r>
            <w:r>
              <w:t>formal</w:t>
            </w:r>
            <w:r w:rsidRPr="00AD7403">
              <w:t xml:space="preserve"> learning plan </w:t>
            </w:r>
          </w:p>
        </w:tc>
      </w:tr>
      <w:tr w:rsidR="008A3F4A" w:rsidRPr="00E7450B" w14:paraId="7D52276A" w14:textId="77777777" w:rsidTr="007D69EC">
        <w:trPr>
          <w:trHeight w:val="363"/>
        </w:trPr>
        <w:tc>
          <w:tcPr>
            <w:tcW w:w="989" w:type="dxa"/>
            <w:vMerge/>
            <w:shd w:val="clear" w:color="auto" w:fill="FFFFFF" w:themeFill="background1"/>
          </w:tcPr>
          <w:p w14:paraId="137BE544" w14:textId="77777777" w:rsidR="008A3F4A" w:rsidRPr="000744F6" w:rsidRDefault="008A3F4A" w:rsidP="007D69EC">
            <w:pPr>
              <w:pStyle w:val="VRQABody0"/>
            </w:pPr>
          </w:p>
        </w:tc>
        <w:tc>
          <w:tcPr>
            <w:tcW w:w="2714" w:type="dxa"/>
            <w:vMerge/>
            <w:shd w:val="clear" w:color="auto" w:fill="FFFFFF" w:themeFill="background1"/>
          </w:tcPr>
          <w:p w14:paraId="13171BC7" w14:textId="77777777" w:rsidR="008A3F4A" w:rsidRPr="000744F6" w:rsidRDefault="008A3F4A" w:rsidP="007D69EC">
            <w:pPr>
              <w:pStyle w:val="VRQABodyText"/>
            </w:pPr>
          </w:p>
        </w:tc>
        <w:tc>
          <w:tcPr>
            <w:tcW w:w="567" w:type="dxa"/>
            <w:shd w:val="clear" w:color="auto" w:fill="FFFFFF" w:themeFill="background1"/>
          </w:tcPr>
          <w:p w14:paraId="78914C00" w14:textId="77777777" w:rsidR="008A3F4A" w:rsidRPr="000744F6" w:rsidRDefault="008A3F4A" w:rsidP="007D69EC">
            <w:pPr>
              <w:pStyle w:val="VRQABodyText"/>
            </w:pPr>
            <w:r w:rsidRPr="006B1E70">
              <w:t>3.</w:t>
            </w:r>
            <w:r>
              <w:t>3</w:t>
            </w:r>
          </w:p>
        </w:tc>
        <w:tc>
          <w:tcPr>
            <w:tcW w:w="5800" w:type="dxa"/>
          </w:tcPr>
          <w:p w14:paraId="791D8A5E" w14:textId="77777777" w:rsidR="008A3F4A" w:rsidRPr="00AD7403" w:rsidRDefault="008A3F4A" w:rsidP="007D69EC">
            <w:pPr>
              <w:pStyle w:val="VRQABodyText"/>
            </w:pPr>
            <w:r w:rsidRPr="00AD7403">
              <w:t>Determine</w:t>
            </w:r>
            <w:r>
              <w:t xml:space="preserve"> and apply</w:t>
            </w:r>
            <w:r w:rsidRPr="00AD7403">
              <w:t xml:space="preserve"> the process for developing a learning plan </w:t>
            </w:r>
          </w:p>
        </w:tc>
      </w:tr>
      <w:tr w:rsidR="008A3F4A" w:rsidRPr="00E7450B" w14:paraId="0AAE4F0B" w14:textId="77777777" w:rsidTr="007D69EC">
        <w:trPr>
          <w:trHeight w:val="363"/>
        </w:trPr>
        <w:tc>
          <w:tcPr>
            <w:tcW w:w="989" w:type="dxa"/>
            <w:vMerge/>
            <w:shd w:val="clear" w:color="auto" w:fill="FFFFFF" w:themeFill="background1"/>
          </w:tcPr>
          <w:p w14:paraId="53BF03AB" w14:textId="77777777" w:rsidR="008A3F4A" w:rsidRPr="000744F6" w:rsidRDefault="008A3F4A" w:rsidP="007D69EC">
            <w:pPr>
              <w:pStyle w:val="VRQABody0"/>
            </w:pPr>
          </w:p>
        </w:tc>
        <w:tc>
          <w:tcPr>
            <w:tcW w:w="2714" w:type="dxa"/>
            <w:vMerge/>
            <w:shd w:val="clear" w:color="auto" w:fill="FFFFFF" w:themeFill="background1"/>
          </w:tcPr>
          <w:p w14:paraId="61FCA231" w14:textId="77777777" w:rsidR="008A3F4A" w:rsidRPr="000744F6" w:rsidRDefault="008A3F4A" w:rsidP="007D69EC">
            <w:pPr>
              <w:pStyle w:val="VRQABodyText"/>
            </w:pPr>
          </w:p>
        </w:tc>
        <w:tc>
          <w:tcPr>
            <w:tcW w:w="567" w:type="dxa"/>
            <w:shd w:val="clear" w:color="auto" w:fill="FFFFFF" w:themeFill="background1"/>
          </w:tcPr>
          <w:p w14:paraId="33E7214C" w14:textId="77777777" w:rsidR="008A3F4A" w:rsidRPr="000744F6" w:rsidRDefault="008A3F4A" w:rsidP="007D69EC">
            <w:pPr>
              <w:pStyle w:val="VRQABodyText"/>
            </w:pPr>
            <w:r w:rsidRPr="006B1E70">
              <w:t>3.</w:t>
            </w:r>
            <w:r>
              <w:t>4</w:t>
            </w:r>
          </w:p>
        </w:tc>
        <w:tc>
          <w:tcPr>
            <w:tcW w:w="5800" w:type="dxa"/>
          </w:tcPr>
          <w:p w14:paraId="44F51EE0" w14:textId="77777777" w:rsidR="008A3F4A" w:rsidRPr="00AD7403" w:rsidRDefault="008A3F4A" w:rsidP="007D69EC">
            <w:pPr>
              <w:pStyle w:val="VRQABodyText"/>
            </w:pPr>
            <w:r w:rsidRPr="00AD7403">
              <w:t xml:space="preserve">Document the learning plan </w:t>
            </w:r>
          </w:p>
        </w:tc>
      </w:tr>
      <w:tr w:rsidR="008A3F4A" w:rsidRPr="00E7450B" w14:paraId="3B2DF4A3" w14:textId="77777777" w:rsidTr="007D69EC">
        <w:trPr>
          <w:trHeight w:val="363"/>
        </w:trPr>
        <w:tc>
          <w:tcPr>
            <w:tcW w:w="989" w:type="dxa"/>
            <w:vMerge/>
            <w:shd w:val="clear" w:color="auto" w:fill="FFFFFF" w:themeFill="background1"/>
          </w:tcPr>
          <w:p w14:paraId="5C1B2067" w14:textId="77777777" w:rsidR="008A3F4A" w:rsidRPr="000744F6" w:rsidRDefault="008A3F4A" w:rsidP="007D69EC">
            <w:pPr>
              <w:pStyle w:val="VRQABody0"/>
            </w:pPr>
          </w:p>
        </w:tc>
        <w:tc>
          <w:tcPr>
            <w:tcW w:w="2714" w:type="dxa"/>
            <w:vMerge/>
            <w:shd w:val="clear" w:color="auto" w:fill="FFFFFF" w:themeFill="background1"/>
          </w:tcPr>
          <w:p w14:paraId="17B6ED3B" w14:textId="77777777" w:rsidR="008A3F4A" w:rsidRPr="000744F6" w:rsidRDefault="008A3F4A" w:rsidP="007D69EC">
            <w:pPr>
              <w:pStyle w:val="VRQABodyText"/>
            </w:pPr>
          </w:p>
        </w:tc>
        <w:tc>
          <w:tcPr>
            <w:tcW w:w="567" w:type="dxa"/>
            <w:shd w:val="clear" w:color="auto" w:fill="FFFFFF" w:themeFill="background1"/>
          </w:tcPr>
          <w:p w14:paraId="5FB7B3CB" w14:textId="77777777" w:rsidR="008A3F4A" w:rsidRPr="006B1E70" w:rsidRDefault="008A3F4A" w:rsidP="007D69EC">
            <w:pPr>
              <w:pStyle w:val="VRQABodyText"/>
            </w:pPr>
            <w:r>
              <w:t>3.5</w:t>
            </w:r>
          </w:p>
        </w:tc>
        <w:tc>
          <w:tcPr>
            <w:tcW w:w="5800" w:type="dxa"/>
          </w:tcPr>
          <w:p w14:paraId="257957E7" w14:textId="77777777" w:rsidR="008A3F4A" w:rsidRPr="00AD7403" w:rsidRDefault="008A3F4A" w:rsidP="007D69EC">
            <w:pPr>
              <w:pStyle w:val="VRQABodyText"/>
            </w:pPr>
            <w:r w:rsidRPr="00E40D22">
              <w:t>Determine</w:t>
            </w:r>
            <w:r>
              <w:t xml:space="preserve"> and apply</w:t>
            </w:r>
            <w:r w:rsidRPr="00E40D22">
              <w:t xml:space="preserve"> learning strategies to support achievement of</w:t>
            </w:r>
            <w:r>
              <w:t xml:space="preserve"> learning </w:t>
            </w:r>
            <w:r w:rsidRPr="00E40D22">
              <w:t xml:space="preserve">goals  </w:t>
            </w:r>
          </w:p>
        </w:tc>
      </w:tr>
      <w:tr w:rsidR="008A3F4A" w:rsidRPr="00E7450B" w14:paraId="64577957" w14:textId="77777777" w:rsidTr="007D69EC">
        <w:trPr>
          <w:trHeight w:val="298"/>
        </w:trPr>
        <w:tc>
          <w:tcPr>
            <w:tcW w:w="989" w:type="dxa"/>
            <w:vMerge w:val="restart"/>
            <w:shd w:val="clear" w:color="auto" w:fill="FFFFFF" w:themeFill="background1"/>
          </w:tcPr>
          <w:p w14:paraId="6D0EE223" w14:textId="77777777" w:rsidR="008A3F4A" w:rsidRPr="000744F6" w:rsidRDefault="008A3F4A" w:rsidP="007D69EC">
            <w:pPr>
              <w:pStyle w:val="VRQABodyText"/>
            </w:pPr>
            <w:r>
              <w:t>4</w:t>
            </w:r>
          </w:p>
        </w:tc>
        <w:tc>
          <w:tcPr>
            <w:tcW w:w="2714" w:type="dxa"/>
            <w:vMerge w:val="restart"/>
            <w:shd w:val="clear" w:color="auto" w:fill="FFFFFF" w:themeFill="background1"/>
          </w:tcPr>
          <w:p w14:paraId="6F063925" w14:textId="77777777" w:rsidR="008A3F4A" w:rsidRPr="00AD7403" w:rsidRDefault="008A3F4A" w:rsidP="007D69EC">
            <w:pPr>
              <w:pStyle w:val="VRQABodyText"/>
            </w:pPr>
            <w:r w:rsidRPr="00AD7403">
              <w:t xml:space="preserve">Prepare portfolio of completed work samples </w:t>
            </w:r>
          </w:p>
          <w:p w14:paraId="5CCB37F3" w14:textId="77777777" w:rsidR="008A3F4A" w:rsidRPr="000744F6" w:rsidRDefault="008A3F4A" w:rsidP="007D69EC">
            <w:pPr>
              <w:pStyle w:val="VRQABodyText"/>
            </w:pPr>
          </w:p>
        </w:tc>
        <w:tc>
          <w:tcPr>
            <w:tcW w:w="567" w:type="dxa"/>
            <w:shd w:val="clear" w:color="auto" w:fill="FFFFFF" w:themeFill="background1"/>
          </w:tcPr>
          <w:p w14:paraId="7B2E5AB0" w14:textId="77777777" w:rsidR="008A3F4A" w:rsidRPr="000744F6" w:rsidRDefault="008A3F4A" w:rsidP="007D69EC">
            <w:pPr>
              <w:pStyle w:val="VRQABodyText"/>
            </w:pPr>
            <w:r>
              <w:t>4.1</w:t>
            </w:r>
          </w:p>
        </w:tc>
        <w:tc>
          <w:tcPr>
            <w:tcW w:w="5800" w:type="dxa"/>
          </w:tcPr>
          <w:p w14:paraId="3C5A03FB" w14:textId="77777777" w:rsidR="008A3F4A" w:rsidRPr="005C7232" w:rsidRDefault="008A3F4A" w:rsidP="007D69EC">
            <w:pPr>
              <w:pStyle w:val="VRQABodyText"/>
            </w:pPr>
            <w:r w:rsidRPr="005C7232">
              <w:t>Identify</w:t>
            </w:r>
            <w:r w:rsidRPr="00917245">
              <w:t xml:space="preserve"> possible audiences and uses</w:t>
            </w:r>
            <w:r w:rsidRPr="005C7232">
              <w:t xml:space="preserve"> for the portfolio </w:t>
            </w:r>
          </w:p>
        </w:tc>
      </w:tr>
      <w:tr w:rsidR="008A3F4A" w:rsidRPr="00E7450B" w14:paraId="0E8AB676" w14:textId="77777777" w:rsidTr="007D69EC">
        <w:trPr>
          <w:trHeight w:val="298"/>
        </w:trPr>
        <w:tc>
          <w:tcPr>
            <w:tcW w:w="989" w:type="dxa"/>
            <w:vMerge/>
            <w:shd w:val="clear" w:color="auto" w:fill="FFFFFF" w:themeFill="background1"/>
          </w:tcPr>
          <w:p w14:paraId="0AD6F18D" w14:textId="77777777" w:rsidR="008A3F4A" w:rsidRPr="000744F6" w:rsidRDefault="008A3F4A" w:rsidP="007D69EC">
            <w:pPr>
              <w:pStyle w:val="VRQABodyText"/>
            </w:pPr>
          </w:p>
        </w:tc>
        <w:tc>
          <w:tcPr>
            <w:tcW w:w="2714" w:type="dxa"/>
            <w:vMerge/>
            <w:shd w:val="clear" w:color="auto" w:fill="FFFFFF" w:themeFill="background1"/>
          </w:tcPr>
          <w:p w14:paraId="72FD53C2" w14:textId="77777777" w:rsidR="008A3F4A" w:rsidRPr="000744F6" w:rsidRDefault="008A3F4A" w:rsidP="007D69EC">
            <w:pPr>
              <w:pStyle w:val="VRQABodyText"/>
            </w:pPr>
          </w:p>
        </w:tc>
        <w:tc>
          <w:tcPr>
            <w:tcW w:w="567" w:type="dxa"/>
            <w:shd w:val="clear" w:color="auto" w:fill="FFFFFF" w:themeFill="background1"/>
          </w:tcPr>
          <w:p w14:paraId="7B8339C0" w14:textId="77777777" w:rsidR="008A3F4A" w:rsidRPr="000744F6" w:rsidRDefault="008A3F4A" w:rsidP="007D69EC">
            <w:pPr>
              <w:pStyle w:val="VRQABodyText"/>
            </w:pPr>
            <w:r>
              <w:t>4.2</w:t>
            </w:r>
          </w:p>
        </w:tc>
        <w:tc>
          <w:tcPr>
            <w:tcW w:w="5800" w:type="dxa"/>
          </w:tcPr>
          <w:p w14:paraId="744B79C0" w14:textId="77777777" w:rsidR="008A3F4A" w:rsidRPr="005C7232" w:rsidRDefault="008A3F4A" w:rsidP="007D69EC">
            <w:pPr>
              <w:pStyle w:val="VRQABodyText"/>
            </w:pPr>
            <w:r>
              <w:t>Determine</w:t>
            </w:r>
            <w:r w:rsidRPr="005C7232">
              <w:t xml:space="preserve"> </w:t>
            </w:r>
            <w:r w:rsidRPr="00917245">
              <w:t>requirements of the portfolio</w:t>
            </w:r>
            <w:r w:rsidRPr="005C7232">
              <w:t xml:space="preserve"> </w:t>
            </w:r>
          </w:p>
        </w:tc>
      </w:tr>
      <w:tr w:rsidR="008A3F4A" w:rsidRPr="00E7450B" w14:paraId="262435A9" w14:textId="77777777" w:rsidTr="007D69EC">
        <w:trPr>
          <w:trHeight w:val="298"/>
        </w:trPr>
        <w:tc>
          <w:tcPr>
            <w:tcW w:w="989" w:type="dxa"/>
            <w:vMerge/>
            <w:shd w:val="clear" w:color="auto" w:fill="FFFFFF" w:themeFill="background1"/>
          </w:tcPr>
          <w:p w14:paraId="7A867C25" w14:textId="77777777" w:rsidR="008A3F4A" w:rsidRPr="000744F6" w:rsidRDefault="008A3F4A" w:rsidP="007D69EC">
            <w:pPr>
              <w:pStyle w:val="VRQABodyText"/>
            </w:pPr>
          </w:p>
        </w:tc>
        <w:tc>
          <w:tcPr>
            <w:tcW w:w="2714" w:type="dxa"/>
            <w:vMerge/>
            <w:shd w:val="clear" w:color="auto" w:fill="FFFFFF" w:themeFill="background1"/>
          </w:tcPr>
          <w:p w14:paraId="145588E3" w14:textId="77777777" w:rsidR="008A3F4A" w:rsidRPr="000744F6" w:rsidRDefault="008A3F4A" w:rsidP="007D69EC">
            <w:pPr>
              <w:pStyle w:val="VRQABodyText"/>
            </w:pPr>
          </w:p>
        </w:tc>
        <w:tc>
          <w:tcPr>
            <w:tcW w:w="567" w:type="dxa"/>
            <w:shd w:val="clear" w:color="auto" w:fill="FFFFFF" w:themeFill="background1"/>
          </w:tcPr>
          <w:p w14:paraId="3071203E" w14:textId="77777777" w:rsidR="008A3F4A" w:rsidRPr="000744F6" w:rsidRDefault="008A3F4A" w:rsidP="007D69EC">
            <w:pPr>
              <w:pStyle w:val="VRQABodyText"/>
            </w:pPr>
            <w:r>
              <w:t>4.3</w:t>
            </w:r>
          </w:p>
        </w:tc>
        <w:tc>
          <w:tcPr>
            <w:tcW w:w="5800" w:type="dxa"/>
          </w:tcPr>
          <w:p w14:paraId="7EEEB1B4" w14:textId="77777777" w:rsidR="008A3F4A" w:rsidRPr="005C7232" w:rsidRDefault="008A3F4A" w:rsidP="007D69EC">
            <w:pPr>
              <w:pStyle w:val="VRQABodyText"/>
            </w:pPr>
            <w:r w:rsidRPr="005C7232">
              <w:t xml:space="preserve">Select and discuss </w:t>
            </w:r>
            <w:r w:rsidRPr="00917245">
              <w:t>types of evidence</w:t>
            </w:r>
            <w:r w:rsidRPr="005C7232">
              <w:t xml:space="preserve"> for inclusion </w:t>
            </w:r>
          </w:p>
        </w:tc>
      </w:tr>
      <w:tr w:rsidR="008A3F4A" w:rsidRPr="00E7450B" w14:paraId="0072B63E" w14:textId="77777777" w:rsidTr="007D69EC">
        <w:trPr>
          <w:trHeight w:val="298"/>
        </w:trPr>
        <w:tc>
          <w:tcPr>
            <w:tcW w:w="989" w:type="dxa"/>
            <w:vMerge/>
            <w:shd w:val="clear" w:color="auto" w:fill="FFFFFF" w:themeFill="background1"/>
          </w:tcPr>
          <w:p w14:paraId="562B6431" w14:textId="77777777" w:rsidR="008A3F4A" w:rsidRPr="000744F6" w:rsidRDefault="008A3F4A" w:rsidP="007D69EC">
            <w:pPr>
              <w:pStyle w:val="VRQABodyText"/>
            </w:pPr>
          </w:p>
        </w:tc>
        <w:tc>
          <w:tcPr>
            <w:tcW w:w="2714" w:type="dxa"/>
            <w:vMerge/>
            <w:shd w:val="clear" w:color="auto" w:fill="FFFFFF" w:themeFill="background1"/>
          </w:tcPr>
          <w:p w14:paraId="59AF96CC" w14:textId="77777777" w:rsidR="008A3F4A" w:rsidRPr="000744F6" w:rsidRDefault="008A3F4A" w:rsidP="007D69EC">
            <w:pPr>
              <w:pStyle w:val="VRQABodyText"/>
            </w:pPr>
          </w:p>
        </w:tc>
        <w:tc>
          <w:tcPr>
            <w:tcW w:w="567" w:type="dxa"/>
            <w:shd w:val="clear" w:color="auto" w:fill="FFFFFF" w:themeFill="background1"/>
          </w:tcPr>
          <w:p w14:paraId="4038F8A2" w14:textId="77777777" w:rsidR="008A3F4A" w:rsidRPr="000744F6" w:rsidRDefault="008A3F4A" w:rsidP="007D69EC">
            <w:pPr>
              <w:pStyle w:val="VRQABodyText"/>
            </w:pPr>
            <w:r>
              <w:t>4.4</w:t>
            </w:r>
          </w:p>
        </w:tc>
        <w:tc>
          <w:tcPr>
            <w:tcW w:w="5800" w:type="dxa"/>
          </w:tcPr>
          <w:p w14:paraId="64A74799" w14:textId="77777777" w:rsidR="008A3F4A" w:rsidRPr="005C7232" w:rsidRDefault="008A3F4A" w:rsidP="007D69EC">
            <w:pPr>
              <w:pStyle w:val="VRQABodyText"/>
            </w:pPr>
            <w:r w:rsidRPr="005C7232">
              <w:t xml:space="preserve">Assemble </w:t>
            </w:r>
            <w:r w:rsidRPr="00917245">
              <w:t>examples of evidence</w:t>
            </w:r>
            <w:r w:rsidRPr="005C7232">
              <w:t xml:space="preserve"> for portfolio</w:t>
            </w:r>
          </w:p>
        </w:tc>
      </w:tr>
      <w:tr w:rsidR="008A3F4A" w:rsidRPr="00E7450B" w14:paraId="73630989" w14:textId="77777777" w:rsidTr="007D69EC">
        <w:trPr>
          <w:trHeight w:val="298"/>
        </w:trPr>
        <w:tc>
          <w:tcPr>
            <w:tcW w:w="989" w:type="dxa"/>
            <w:vMerge w:val="restart"/>
            <w:shd w:val="clear" w:color="auto" w:fill="FFFFFF" w:themeFill="background1"/>
          </w:tcPr>
          <w:p w14:paraId="4BC60D17" w14:textId="77777777" w:rsidR="008A3F4A" w:rsidRPr="000744F6" w:rsidRDefault="008A3F4A" w:rsidP="007D69EC">
            <w:pPr>
              <w:pStyle w:val="VRQABodyText"/>
            </w:pPr>
            <w:r>
              <w:t>5</w:t>
            </w:r>
          </w:p>
        </w:tc>
        <w:tc>
          <w:tcPr>
            <w:tcW w:w="2714" w:type="dxa"/>
            <w:vMerge w:val="restart"/>
            <w:shd w:val="clear" w:color="auto" w:fill="FFFFFF" w:themeFill="background1"/>
          </w:tcPr>
          <w:p w14:paraId="07F0F76A" w14:textId="77777777" w:rsidR="008A3F4A" w:rsidRPr="00AD7403" w:rsidRDefault="008A3F4A" w:rsidP="007D69EC">
            <w:pPr>
              <w:pStyle w:val="VRQABodyText"/>
            </w:pPr>
            <w:r w:rsidRPr="00AD7403">
              <w:t>Monitor and update the</w:t>
            </w:r>
            <w:r>
              <w:t xml:space="preserve"> formal </w:t>
            </w:r>
            <w:r w:rsidRPr="00AD7403">
              <w:t>learning plan</w:t>
            </w:r>
          </w:p>
        </w:tc>
        <w:tc>
          <w:tcPr>
            <w:tcW w:w="567" w:type="dxa"/>
            <w:shd w:val="clear" w:color="auto" w:fill="FFFFFF" w:themeFill="background1"/>
          </w:tcPr>
          <w:p w14:paraId="42504419" w14:textId="77777777" w:rsidR="008A3F4A" w:rsidRPr="000744F6" w:rsidRDefault="008A3F4A" w:rsidP="007D69EC">
            <w:pPr>
              <w:pStyle w:val="VRQABodyText"/>
            </w:pPr>
            <w:r>
              <w:t>5.1</w:t>
            </w:r>
          </w:p>
        </w:tc>
        <w:tc>
          <w:tcPr>
            <w:tcW w:w="5800" w:type="dxa"/>
          </w:tcPr>
          <w:p w14:paraId="1C513B77" w14:textId="77777777" w:rsidR="008A3F4A" w:rsidRPr="00D86DF5" w:rsidRDefault="008A3F4A" w:rsidP="007D69EC">
            <w:pPr>
              <w:pStyle w:val="VRQABodyText"/>
            </w:pPr>
            <w:r w:rsidRPr="00D86DF5">
              <w:t xml:space="preserve">Review progress towards </w:t>
            </w:r>
            <w:r>
              <w:t>achievement of</w:t>
            </w:r>
            <w:r w:rsidRPr="00D86DF5">
              <w:t xml:space="preserve"> goals </w:t>
            </w:r>
          </w:p>
        </w:tc>
      </w:tr>
      <w:tr w:rsidR="008A3F4A" w:rsidRPr="00E7450B" w14:paraId="7EFC674D" w14:textId="77777777" w:rsidTr="007D69EC">
        <w:trPr>
          <w:trHeight w:val="298"/>
        </w:trPr>
        <w:tc>
          <w:tcPr>
            <w:tcW w:w="989" w:type="dxa"/>
            <w:vMerge/>
            <w:shd w:val="clear" w:color="auto" w:fill="FFFFFF" w:themeFill="background1"/>
          </w:tcPr>
          <w:p w14:paraId="3971CDA6" w14:textId="77777777" w:rsidR="008A3F4A" w:rsidRPr="000744F6" w:rsidRDefault="008A3F4A" w:rsidP="007D69EC">
            <w:pPr>
              <w:pStyle w:val="VRQABody0"/>
            </w:pPr>
          </w:p>
        </w:tc>
        <w:tc>
          <w:tcPr>
            <w:tcW w:w="2714" w:type="dxa"/>
            <w:vMerge/>
            <w:shd w:val="clear" w:color="auto" w:fill="FFFFFF" w:themeFill="background1"/>
          </w:tcPr>
          <w:p w14:paraId="5DEB1CF7" w14:textId="77777777" w:rsidR="008A3F4A" w:rsidRPr="000744F6" w:rsidRDefault="008A3F4A" w:rsidP="007D69EC">
            <w:pPr>
              <w:pStyle w:val="VRQABodyText"/>
            </w:pPr>
          </w:p>
        </w:tc>
        <w:tc>
          <w:tcPr>
            <w:tcW w:w="567" w:type="dxa"/>
            <w:shd w:val="clear" w:color="auto" w:fill="FFFFFF" w:themeFill="background1"/>
          </w:tcPr>
          <w:p w14:paraId="1FC30A65" w14:textId="77777777" w:rsidR="008A3F4A" w:rsidRPr="000744F6" w:rsidRDefault="008A3F4A" w:rsidP="007D69EC">
            <w:pPr>
              <w:pStyle w:val="VRQABodyText"/>
            </w:pPr>
            <w:r>
              <w:t>5.2</w:t>
            </w:r>
          </w:p>
        </w:tc>
        <w:tc>
          <w:tcPr>
            <w:tcW w:w="5800" w:type="dxa"/>
          </w:tcPr>
          <w:p w14:paraId="1872964B" w14:textId="77777777" w:rsidR="008A3F4A" w:rsidRPr="00D86DF5" w:rsidRDefault="008A3F4A" w:rsidP="007D69EC">
            <w:pPr>
              <w:pStyle w:val="VRQABodyText"/>
            </w:pPr>
            <w:r w:rsidRPr="00D86DF5">
              <w:t xml:space="preserve">Determine </w:t>
            </w:r>
            <w:r w:rsidRPr="00917245">
              <w:t>factors which contributed to success</w:t>
            </w:r>
            <w:r w:rsidRPr="00D86DF5">
              <w:t xml:space="preserve"> </w:t>
            </w:r>
            <w:r>
              <w:t xml:space="preserve">towards </w:t>
            </w:r>
            <w:r w:rsidRPr="00D86DF5">
              <w:t xml:space="preserve">meeting goals </w:t>
            </w:r>
          </w:p>
        </w:tc>
      </w:tr>
      <w:tr w:rsidR="008A3F4A" w:rsidRPr="00E7450B" w14:paraId="0CE2827C" w14:textId="77777777" w:rsidTr="007D69EC">
        <w:trPr>
          <w:trHeight w:val="298"/>
        </w:trPr>
        <w:tc>
          <w:tcPr>
            <w:tcW w:w="989" w:type="dxa"/>
            <w:vMerge/>
            <w:shd w:val="clear" w:color="auto" w:fill="FFFFFF" w:themeFill="background1"/>
          </w:tcPr>
          <w:p w14:paraId="3413EDAF" w14:textId="77777777" w:rsidR="008A3F4A" w:rsidRPr="000744F6" w:rsidRDefault="008A3F4A" w:rsidP="007D69EC">
            <w:pPr>
              <w:pStyle w:val="VRQABody0"/>
            </w:pPr>
          </w:p>
        </w:tc>
        <w:tc>
          <w:tcPr>
            <w:tcW w:w="2714" w:type="dxa"/>
            <w:vMerge/>
            <w:shd w:val="clear" w:color="auto" w:fill="FFFFFF" w:themeFill="background1"/>
          </w:tcPr>
          <w:p w14:paraId="7B921E06" w14:textId="77777777" w:rsidR="008A3F4A" w:rsidRPr="000744F6" w:rsidRDefault="008A3F4A" w:rsidP="007D69EC">
            <w:pPr>
              <w:pStyle w:val="VRQABodyText"/>
            </w:pPr>
          </w:p>
        </w:tc>
        <w:tc>
          <w:tcPr>
            <w:tcW w:w="567" w:type="dxa"/>
            <w:shd w:val="clear" w:color="auto" w:fill="FFFFFF" w:themeFill="background1"/>
          </w:tcPr>
          <w:p w14:paraId="2F96C903" w14:textId="77777777" w:rsidR="008A3F4A" w:rsidRDefault="008A3F4A" w:rsidP="007D69EC">
            <w:pPr>
              <w:pStyle w:val="VRQABodyText"/>
            </w:pPr>
            <w:r>
              <w:t>5.3</w:t>
            </w:r>
          </w:p>
        </w:tc>
        <w:tc>
          <w:tcPr>
            <w:tcW w:w="5800" w:type="dxa"/>
          </w:tcPr>
          <w:p w14:paraId="46AA433E" w14:textId="77777777" w:rsidR="008A3F4A" w:rsidRPr="00D86DF5" w:rsidRDefault="008A3F4A" w:rsidP="007D69EC">
            <w:pPr>
              <w:pStyle w:val="VRQABodyText"/>
            </w:pPr>
            <w:r w:rsidRPr="00D86DF5">
              <w:t>Evaluate</w:t>
            </w:r>
            <w:r>
              <w:t xml:space="preserve"> </w:t>
            </w:r>
            <w:r w:rsidRPr="00D86DF5">
              <w:t>learning plan and revise as necessary</w:t>
            </w:r>
          </w:p>
        </w:tc>
      </w:tr>
    </w:tbl>
    <w:p w14:paraId="412BAE60" w14:textId="77777777" w:rsidR="008A3F4A" w:rsidRDefault="008A3F4A" w:rsidP="008A3F4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8A3F4A" w:rsidRPr="00F504D4" w14:paraId="3D885334" w14:textId="77777777" w:rsidTr="007D69EC">
        <w:trPr>
          <w:trHeight w:val="363"/>
        </w:trPr>
        <w:tc>
          <w:tcPr>
            <w:tcW w:w="10065" w:type="dxa"/>
            <w:tcBorders>
              <w:top w:val="nil"/>
              <w:left w:val="nil"/>
              <w:bottom w:val="nil"/>
              <w:right w:val="nil"/>
            </w:tcBorders>
            <w:shd w:val="clear" w:color="auto" w:fill="103D64" w:themeFill="text2"/>
          </w:tcPr>
          <w:p w14:paraId="43CD7EDA" w14:textId="77777777" w:rsidR="008A3F4A" w:rsidRPr="00F504D4" w:rsidRDefault="008A3F4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A3F4A" w:rsidRPr="00B21899" w14:paraId="0B89F834" w14:textId="77777777" w:rsidTr="007D69EC">
        <w:trPr>
          <w:trHeight w:val="957"/>
        </w:trPr>
        <w:tc>
          <w:tcPr>
            <w:tcW w:w="10065" w:type="dxa"/>
            <w:tcBorders>
              <w:top w:val="nil"/>
              <w:left w:val="nil"/>
              <w:bottom w:val="nil"/>
              <w:right w:val="nil"/>
            </w:tcBorders>
          </w:tcPr>
          <w:p w14:paraId="31ECBBD9" w14:textId="77777777" w:rsidR="008A3F4A" w:rsidRDefault="008A3F4A" w:rsidP="008A3F4A">
            <w:pPr>
              <w:pStyle w:val="VRQABodyText"/>
            </w:pPr>
            <w:r w:rsidRPr="00773E32">
              <w:t>In this context</w:t>
            </w:r>
            <w:r>
              <w:t>,</w:t>
            </w:r>
            <w:r w:rsidRPr="00773E32">
              <w:t xml:space="preserve"> formal learning plans relate to unfamiliar contexts and include specialised vocabulary and some abstraction. The formal learning plan documents an agreed program that the learner </w:t>
            </w:r>
            <w:r>
              <w:t>begins to implement</w:t>
            </w:r>
            <w:r w:rsidRPr="00773E32">
              <w:t xml:space="preserve"> during the course.</w:t>
            </w:r>
            <w:r>
              <w:t xml:space="preserve"> Learning goals may relate to further study or employment pathways and may include short term skills improvement or longer term career development.</w:t>
            </w:r>
          </w:p>
          <w:p w14:paraId="61EF3205" w14:textId="77777777" w:rsidR="008A3F4A" w:rsidRPr="00773E32" w:rsidRDefault="008A3F4A" w:rsidP="008A3F4A">
            <w:pPr>
              <w:pStyle w:val="VRQABodyText"/>
            </w:pPr>
            <w:r>
              <w:t xml:space="preserve">Support persons may include but are not limited to teachers, careers coaches/councillors, community workers, </w:t>
            </w:r>
            <w:r w:rsidRPr="00A82770">
              <w:t>networking, job and skills centre</w:t>
            </w:r>
            <w:r>
              <w:t>s</w:t>
            </w:r>
          </w:p>
          <w:p w14:paraId="305EE0E1" w14:textId="77777777" w:rsidR="008A3F4A" w:rsidRDefault="008A3F4A" w:rsidP="008A3F4A">
            <w:pPr>
              <w:pStyle w:val="VRQABodyText"/>
            </w:pPr>
            <w:r>
              <w:t xml:space="preserve">A formal learning plan contains a structured approach to learning such as </w:t>
            </w:r>
            <w:r w:rsidRPr="00C2790B">
              <w:t>what will be learned, how it will be learned, by when, what criteria will be used to evaluate the learning</w:t>
            </w:r>
            <w:r>
              <w:t>.</w:t>
            </w:r>
          </w:p>
          <w:p w14:paraId="0C3484BA" w14:textId="77777777" w:rsidR="008A3F4A" w:rsidRPr="00773E32" w:rsidRDefault="008A3F4A" w:rsidP="008A3F4A">
            <w:pPr>
              <w:pStyle w:val="VRQABodyText"/>
            </w:pPr>
            <w:r w:rsidRPr="00773E32">
              <w:t>Learning strategies may include but are not limited to:</w:t>
            </w:r>
          </w:p>
          <w:p w14:paraId="55D4926F" w14:textId="77777777" w:rsidR="008A3F4A" w:rsidRPr="00773E32" w:rsidRDefault="008A3F4A" w:rsidP="007D69EC">
            <w:pPr>
              <w:pStyle w:val="VRQABullet1"/>
              <w:numPr>
                <w:ilvl w:val="0"/>
                <w:numId w:val="19"/>
              </w:numPr>
              <w:autoSpaceDE/>
              <w:autoSpaceDN/>
              <w:adjustRightInd/>
              <w:spacing w:before="120" w:after="0" w:line="240" w:lineRule="auto"/>
              <w:contextualSpacing w:val="0"/>
            </w:pPr>
            <w:r w:rsidRPr="00773E32">
              <w:t xml:space="preserve">undertaking </w:t>
            </w:r>
            <w:proofErr w:type="spellStart"/>
            <w:r w:rsidRPr="00773E32">
              <w:t>self directed</w:t>
            </w:r>
            <w:proofErr w:type="spellEnd"/>
            <w:r w:rsidRPr="00773E32">
              <w:t xml:space="preserve"> learning </w:t>
            </w:r>
          </w:p>
          <w:p w14:paraId="5702955F" w14:textId="77777777" w:rsidR="008A3F4A" w:rsidRPr="00773E32" w:rsidRDefault="008A3F4A" w:rsidP="007D69EC">
            <w:pPr>
              <w:pStyle w:val="VRQABullet1"/>
              <w:numPr>
                <w:ilvl w:val="0"/>
                <w:numId w:val="19"/>
              </w:numPr>
              <w:autoSpaceDE/>
              <w:autoSpaceDN/>
              <w:adjustRightInd/>
              <w:spacing w:before="120" w:after="0" w:line="240" w:lineRule="auto"/>
              <w:contextualSpacing w:val="0"/>
            </w:pPr>
            <w:r w:rsidRPr="00773E32">
              <w:t>applying reflective practices</w:t>
            </w:r>
          </w:p>
          <w:p w14:paraId="192950AE" w14:textId="77777777" w:rsidR="008A3F4A" w:rsidRDefault="008A3F4A" w:rsidP="007D69EC">
            <w:pPr>
              <w:pStyle w:val="VRQABullet1"/>
              <w:numPr>
                <w:ilvl w:val="0"/>
                <w:numId w:val="19"/>
              </w:numPr>
              <w:autoSpaceDE/>
              <w:autoSpaceDN/>
              <w:adjustRightInd/>
              <w:spacing w:before="120" w:after="0" w:line="240" w:lineRule="auto"/>
              <w:contextualSpacing w:val="0"/>
            </w:pPr>
            <w:r w:rsidRPr="00773E32">
              <w:t xml:space="preserve">identifying own strengths and weaknesses </w:t>
            </w:r>
          </w:p>
          <w:p w14:paraId="6108DDA7" w14:textId="77777777" w:rsidR="008A3F4A" w:rsidRPr="00773E32" w:rsidRDefault="008A3F4A" w:rsidP="007D69EC">
            <w:pPr>
              <w:pStyle w:val="VRQABullet1"/>
              <w:numPr>
                <w:ilvl w:val="0"/>
                <w:numId w:val="19"/>
              </w:numPr>
              <w:autoSpaceDE/>
              <w:autoSpaceDN/>
              <w:adjustRightInd/>
              <w:spacing w:before="120" w:after="0" w:line="240" w:lineRule="auto"/>
              <w:contextualSpacing w:val="0"/>
            </w:pPr>
            <w:r>
              <w:t xml:space="preserve">undertaking </w:t>
            </w:r>
            <w:proofErr w:type="spellStart"/>
            <w:r>
              <w:t>self assessment</w:t>
            </w:r>
            <w:proofErr w:type="spellEnd"/>
            <w:r>
              <w:t xml:space="preserve"> </w:t>
            </w:r>
          </w:p>
          <w:p w14:paraId="2C2C4395" w14:textId="77777777" w:rsidR="008A3F4A" w:rsidRDefault="008A3F4A" w:rsidP="007D69EC">
            <w:pPr>
              <w:pStyle w:val="VRQABullet1"/>
              <w:numPr>
                <w:ilvl w:val="0"/>
                <w:numId w:val="19"/>
              </w:numPr>
              <w:autoSpaceDE/>
              <w:autoSpaceDN/>
              <w:adjustRightInd/>
              <w:spacing w:before="120" w:after="0" w:line="240" w:lineRule="auto"/>
              <w:contextualSpacing w:val="0"/>
            </w:pPr>
            <w:r w:rsidRPr="00773E32">
              <w:t>accessing and using support resources and digital learning tools</w:t>
            </w:r>
          </w:p>
          <w:p w14:paraId="392984E5" w14:textId="77777777" w:rsidR="008A3F4A" w:rsidRDefault="008A3F4A" w:rsidP="007D69EC">
            <w:pPr>
              <w:pStyle w:val="VRQABullet1"/>
              <w:numPr>
                <w:ilvl w:val="0"/>
                <w:numId w:val="19"/>
              </w:numPr>
              <w:autoSpaceDE/>
              <w:autoSpaceDN/>
              <w:adjustRightInd/>
              <w:spacing w:before="120" w:after="0" w:line="240" w:lineRule="auto"/>
              <w:contextualSpacing w:val="0"/>
            </w:pPr>
            <w:r>
              <w:t>transferring skills to different contexts</w:t>
            </w:r>
          </w:p>
          <w:p w14:paraId="08DC0FE6" w14:textId="77777777" w:rsidR="008A3F4A" w:rsidRDefault="008A3F4A" w:rsidP="007D69EC">
            <w:pPr>
              <w:pStyle w:val="VRQABullet1"/>
              <w:numPr>
                <w:ilvl w:val="0"/>
                <w:numId w:val="19"/>
              </w:numPr>
              <w:autoSpaceDE/>
              <w:autoSpaceDN/>
              <w:adjustRightInd/>
              <w:spacing w:before="120" w:after="0" w:line="240" w:lineRule="auto"/>
              <w:contextualSpacing w:val="0"/>
            </w:pPr>
            <w:r>
              <w:t>collaborating with others</w:t>
            </w:r>
          </w:p>
          <w:p w14:paraId="7D5AA1B3" w14:textId="77777777" w:rsidR="008A3F4A" w:rsidRDefault="008A3F4A" w:rsidP="007D69EC">
            <w:pPr>
              <w:pStyle w:val="VRQABullet1"/>
              <w:numPr>
                <w:ilvl w:val="0"/>
                <w:numId w:val="19"/>
              </w:numPr>
              <w:autoSpaceDE/>
              <w:autoSpaceDN/>
              <w:adjustRightInd/>
              <w:spacing w:before="120" w:after="0" w:line="240" w:lineRule="auto"/>
              <w:contextualSpacing w:val="0"/>
            </w:pPr>
            <w:r>
              <w:t>modifying approaches to learning</w:t>
            </w:r>
          </w:p>
          <w:p w14:paraId="18FA443E" w14:textId="77777777" w:rsidR="008A3F4A" w:rsidRPr="008A3F4A" w:rsidRDefault="008A3F4A" w:rsidP="008A3F4A">
            <w:pPr>
              <w:pStyle w:val="VRQABodyText"/>
            </w:pPr>
            <w:r w:rsidRPr="008A3F4A">
              <w:t>The portfolio may have different purposes and uses including but not limited to accessing an identified pathway, providing evidence of employability skills to support a pathway, building a picture of personal attributes, identifying areas for further skill development, supporting a job application.</w:t>
            </w:r>
          </w:p>
          <w:p w14:paraId="5418CDDF" w14:textId="21EBB0BE" w:rsidR="008A3F4A" w:rsidRPr="008A3F4A" w:rsidRDefault="008A3F4A" w:rsidP="008A3F4A">
            <w:pPr>
              <w:pStyle w:val="VRQABodyText"/>
            </w:pPr>
            <w:r w:rsidRPr="008A3F4A">
              <w:t>The portfolio may be digital or hard copy and may be presented in different formats and organised in different ways such as by date, topic area, unit of study. It may contain different types of evidence such as:</w:t>
            </w:r>
          </w:p>
          <w:p w14:paraId="569ECB90" w14:textId="77777777" w:rsidR="008A3F4A" w:rsidRDefault="008A3F4A" w:rsidP="007D69EC">
            <w:pPr>
              <w:pStyle w:val="VRQABullet1"/>
              <w:numPr>
                <w:ilvl w:val="0"/>
                <w:numId w:val="19"/>
              </w:numPr>
              <w:autoSpaceDE/>
              <w:autoSpaceDN/>
              <w:adjustRightInd/>
              <w:spacing w:before="120" w:after="0" w:line="240" w:lineRule="auto"/>
              <w:contextualSpacing w:val="0"/>
            </w:pPr>
            <w:r>
              <w:t>collections of samples compiled by the learner</w:t>
            </w:r>
          </w:p>
          <w:p w14:paraId="24F42E34" w14:textId="77777777" w:rsidR="008A3F4A" w:rsidRDefault="008A3F4A" w:rsidP="007D69EC">
            <w:pPr>
              <w:pStyle w:val="VRQABullet1"/>
              <w:numPr>
                <w:ilvl w:val="0"/>
                <w:numId w:val="19"/>
              </w:numPr>
              <w:autoSpaceDE/>
              <w:autoSpaceDN/>
              <w:adjustRightInd/>
              <w:spacing w:before="120" w:after="0" w:line="240" w:lineRule="auto"/>
              <w:contextualSpacing w:val="0"/>
            </w:pPr>
            <w:r>
              <w:t>products with supporting documentation</w:t>
            </w:r>
          </w:p>
          <w:p w14:paraId="469D4107" w14:textId="77777777" w:rsidR="008A3F4A" w:rsidRPr="00F1225D" w:rsidRDefault="008A3F4A" w:rsidP="007D69EC">
            <w:pPr>
              <w:pStyle w:val="VRQABullet1"/>
              <w:numPr>
                <w:ilvl w:val="0"/>
                <w:numId w:val="19"/>
              </w:numPr>
              <w:autoSpaceDE/>
              <w:autoSpaceDN/>
              <w:adjustRightInd/>
              <w:spacing w:before="120" w:after="0" w:line="240" w:lineRule="auto"/>
              <w:contextualSpacing w:val="0"/>
            </w:pPr>
            <w:r>
              <w:t>journal/log book</w:t>
            </w:r>
          </w:p>
          <w:p w14:paraId="19D495F8" w14:textId="77777777" w:rsidR="008A3F4A" w:rsidRPr="00B21899" w:rsidRDefault="008A3F4A" w:rsidP="007D69EC">
            <w:pPr>
              <w:pStyle w:val="VRQABodyText"/>
            </w:pPr>
            <w:r w:rsidRPr="00773E32">
              <w:t>In technology restricted environments such as corrections settings, digital texts may include those from offline or simulated</w:t>
            </w:r>
            <w:r>
              <w:t xml:space="preserve"> online environments. </w:t>
            </w:r>
          </w:p>
        </w:tc>
      </w:tr>
    </w:tbl>
    <w:p w14:paraId="5E79B8F9" w14:textId="77777777" w:rsidR="008A3F4A" w:rsidRPr="00460B2C" w:rsidRDefault="008A3F4A" w:rsidP="008A3F4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8A3F4A" w:rsidRPr="00E7450B" w14:paraId="44EDA1A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EBA1CBE" w14:textId="77777777" w:rsidR="008A3F4A" w:rsidRPr="00EA4C69" w:rsidRDefault="008A3F4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A3F4A" w:rsidRPr="00E7450B" w14:paraId="227C1E89" w14:textId="77777777" w:rsidTr="007D69EC">
        <w:trPr>
          <w:trHeight w:val="620"/>
        </w:trPr>
        <w:tc>
          <w:tcPr>
            <w:tcW w:w="5000" w:type="pct"/>
            <w:gridSpan w:val="5"/>
            <w:tcBorders>
              <w:top w:val="nil"/>
              <w:left w:val="nil"/>
              <w:bottom w:val="single" w:sz="4" w:space="0" w:color="auto"/>
              <w:right w:val="nil"/>
            </w:tcBorders>
          </w:tcPr>
          <w:p w14:paraId="6B5E7A06" w14:textId="77777777" w:rsidR="008A3F4A" w:rsidRPr="003F36B8" w:rsidRDefault="008A3F4A"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8A3F4A" w:rsidRPr="00E7450B" w14:paraId="0A21A358" w14:textId="77777777" w:rsidTr="007D69EC">
        <w:trPr>
          <w:trHeight w:val="42"/>
        </w:trPr>
        <w:tc>
          <w:tcPr>
            <w:tcW w:w="2175" w:type="pct"/>
            <w:gridSpan w:val="2"/>
            <w:shd w:val="clear" w:color="auto" w:fill="auto"/>
          </w:tcPr>
          <w:p w14:paraId="0EAC260B" w14:textId="49B1C7C4" w:rsidR="008A3F4A" w:rsidRPr="00B57784" w:rsidRDefault="00B57784" w:rsidP="00B57784">
            <w:pPr>
              <w:pStyle w:val="VRQABodyText"/>
              <w:rPr>
                <w:b/>
                <w:bCs/>
              </w:rPr>
            </w:pPr>
            <w:r w:rsidRPr="00B57784">
              <w:rPr>
                <w:b/>
                <w:bCs/>
              </w:rPr>
              <w:t>Skill</w:t>
            </w:r>
          </w:p>
        </w:tc>
        <w:tc>
          <w:tcPr>
            <w:tcW w:w="2825" w:type="pct"/>
            <w:gridSpan w:val="3"/>
          </w:tcPr>
          <w:p w14:paraId="7D3C3747" w14:textId="77777777" w:rsidR="008A3F4A" w:rsidRPr="00B21899" w:rsidRDefault="008A3F4A" w:rsidP="007D69EC">
            <w:pPr>
              <w:pStyle w:val="AccredTemplate"/>
              <w:rPr>
                <w:i w:val="0"/>
                <w:iCs w:val="0"/>
                <w:color w:val="auto"/>
                <w:sz w:val="22"/>
                <w:szCs w:val="22"/>
              </w:rPr>
            </w:pPr>
            <w:r w:rsidRPr="00B21899">
              <w:rPr>
                <w:b/>
                <w:i w:val="0"/>
                <w:iCs w:val="0"/>
                <w:color w:val="auto"/>
                <w:sz w:val="22"/>
                <w:szCs w:val="22"/>
              </w:rPr>
              <w:t>Description</w:t>
            </w:r>
          </w:p>
        </w:tc>
      </w:tr>
      <w:tr w:rsidR="008A3F4A" w:rsidRPr="00E7450B" w14:paraId="37DCD17D" w14:textId="77777777" w:rsidTr="007D69EC">
        <w:trPr>
          <w:trHeight w:val="31"/>
        </w:trPr>
        <w:tc>
          <w:tcPr>
            <w:tcW w:w="2175" w:type="pct"/>
            <w:gridSpan w:val="2"/>
            <w:tcBorders>
              <w:top w:val="single" w:sz="4" w:space="0" w:color="auto"/>
              <w:bottom w:val="single" w:sz="4" w:space="0" w:color="auto"/>
            </w:tcBorders>
            <w:shd w:val="clear" w:color="auto" w:fill="auto"/>
          </w:tcPr>
          <w:p w14:paraId="478426E2" w14:textId="77777777" w:rsidR="008A3F4A" w:rsidRPr="00B21899" w:rsidRDefault="008A3F4A" w:rsidP="008A3F4A">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33D4839E" w14:textId="4E32FC74" w:rsidR="008A3F4A" w:rsidRDefault="008A3F4A" w:rsidP="008A3F4A">
            <w:pPr>
              <w:pStyle w:val="VRQABullet1"/>
              <w:numPr>
                <w:ilvl w:val="0"/>
                <w:numId w:val="19"/>
              </w:numPr>
              <w:autoSpaceDE/>
              <w:autoSpaceDN/>
              <w:adjustRightInd/>
              <w:spacing w:before="120" w:after="0" w:line="240" w:lineRule="auto"/>
              <w:contextualSpacing w:val="0"/>
            </w:pPr>
            <w:r w:rsidRPr="008A124F">
              <w:t>interpret information about potential</w:t>
            </w:r>
            <w:r>
              <w:t xml:space="preserve"> pathways</w:t>
            </w:r>
          </w:p>
          <w:p w14:paraId="7ACA243A" w14:textId="77777777" w:rsidR="008A3F4A" w:rsidRPr="00B21899" w:rsidRDefault="008A3F4A" w:rsidP="008A3F4A">
            <w:pPr>
              <w:pStyle w:val="VRQABullet1"/>
              <w:numPr>
                <w:ilvl w:val="0"/>
                <w:numId w:val="19"/>
              </w:numPr>
              <w:autoSpaceDE/>
              <w:autoSpaceDN/>
              <w:adjustRightInd/>
              <w:spacing w:before="120" w:after="0" w:line="240" w:lineRule="auto"/>
              <w:contextualSpacing w:val="0"/>
            </w:pPr>
            <w:r>
              <w:t>gather and use information to support development of the learning plan</w:t>
            </w:r>
          </w:p>
        </w:tc>
      </w:tr>
      <w:tr w:rsidR="008A3F4A" w:rsidRPr="00E7450B" w14:paraId="3E71AACD" w14:textId="77777777" w:rsidTr="007D69EC">
        <w:trPr>
          <w:trHeight w:val="31"/>
        </w:trPr>
        <w:tc>
          <w:tcPr>
            <w:tcW w:w="2175" w:type="pct"/>
            <w:gridSpan w:val="2"/>
            <w:tcBorders>
              <w:top w:val="single" w:sz="4" w:space="0" w:color="auto"/>
              <w:bottom w:val="single" w:sz="4" w:space="0" w:color="auto"/>
            </w:tcBorders>
            <w:shd w:val="clear" w:color="auto" w:fill="auto"/>
          </w:tcPr>
          <w:p w14:paraId="2D5D6B2C" w14:textId="77777777" w:rsidR="008A3F4A" w:rsidRPr="00572789" w:rsidRDefault="008A3F4A" w:rsidP="008A3F4A">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73E54AC0"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apply learning strategies to achieve goals</w:t>
            </w:r>
          </w:p>
        </w:tc>
      </w:tr>
      <w:tr w:rsidR="008A3F4A" w:rsidRPr="00E7450B" w14:paraId="2D5DE121" w14:textId="77777777" w:rsidTr="007D69EC">
        <w:trPr>
          <w:trHeight w:val="31"/>
        </w:trPr>
        <w:tc>
          <w:tcPr>
            <w:tcW w:w="2175" w:type="pct"/>
            <w:gridSpan w:val="2"/>
            <w:tcBorders>
              <w:top w:val="single" w:sz="4" w:space="0" w:color="auto"/>
              <w:bottom w:val="single" w:sz="4" w:space="0" w:color="auto"/>
            </w:tcBorders>
            <w:shd w:val="clear" w:color="auto" w:fill="auto"/>
          </w:tcPr>
          <w:p w14:paraId="29B2487A" w14:textId="77777777" w:rsidR="008A3F4A" w:rsidRPr="00572789" w:rsidRDefault="008A3F4A" w:rsidP="008A3F4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3793272B"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identify, select and organise evidence for the portfolio </w:t>
            </w:r>
          </w:p>
          <w:p w14:paraId="235274F7"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compare own skills to pathway options</w:t>
            </w:r>
          </w:p>
        </w:tc>
      </w:tr>
      <w:tr w:rsidR="008A3F4A" w:rsidRPr="00E7450B" w14:paraId="397FABA8" w14:textId="77777777" w:rsidTr="007D69EC">
        <w:trPr>
          <w:trHeight w:val="31"/>
        </w:trPr>
        <w:tc>
          <w:tcPr>
            <w:tcW w:w="2175" w:type="pct"/>
            <w:gridSpan w:val="2"/>
            <w:tcBorders>
              <w:top w:val="single" w:sz="4" w:space="0" w:color="auto"/>
              <w:bottom w:val="single" w:sz="4" w:space="0" w:color="auto"/>
            </w:tcBorders>
            <w:shd w:val="clear" w:color="auto" w:fill="auto"/>
          </w:tcPr>
          <w:p w14:paraId="059267B7" w14:textId="77777777" w:rsidR="008A3F4A" w:rsidRPr="00572789" w:rsidRDefault="008A3F4A" w:rsidP="008A3F4A">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5CA177D9"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select and organise evidence for portfolio</w:t>
            </w:r>
          </w:p>
        </w:tc>
      </w:tr>
      <w:tr w:rsidR="008A3F4A" w:rsidRPr="00E7450B" w14:paraId="4AA1C08D" w14:textId="77777777" w:rsidTr="007D69EC">
        <w:trPr>
          <w:trHeight w:val="31"/>
        </w:trPr>
        <w:tc>
          <w:tcPr>
            <w:tcW w:w="2175" w:type="pct"/>
            <w:gridSpan w:val="2"/>
            <w:tcBorders>
              <w:top w:val="single" w:sz="4" w:space="0" w:color="auto"/>
              <w:bottom w:val="single" w:sz="4" w:space="0" w:color="auto"/>
            </w:tcBorders>
            <w:shd w:val="clear" w:color="auto" w:fill="auto"/>
          </w:tcPr>
          <w:p w14:paraId="71E90E1E" w14:textId="77777777" w:rsidR="008A3F4A" w:rsidRPr="000744F6" w:rsidRDefault="008A3F4A" w:rsidP="008A3F4A">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14CF76AF" w14:textId="77777777" w:rsidR="008A3F4A" w:rsidRPr="00E9739D" w:rsidRDefault="008A3F4A" w:rsidP="008A3F4A">
            <w:pPr>
              <w:pStyle w:val="VRQABullet1"/>
              <w:numPr>
                <w:ilvl w:val="0"/>
                <w:numId w:val="19"/>
              </w:numPr>
              <w:autoSpaceDE/>
              <w:autoSpaceDN/>
              <w:adjustRightInd/>
              <w:spacing w:before="120" w:after="0" w:line="240" w:lineRule="auto"/>
              <w:contextualSpacing w:val="0"/>
            </w:pPr>
            <w:r w:rsidRPr="00E9739D">
              <w:t>determine own learning approaches</w:t>
            </w:r>
          </w:p>
          <w:p w14:paraId="7608CCB2"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evaluate own skills and knowledge to identify gaps</w:t>
            </w:r>
          </w:p>
        </w:tc>
      </w:tr>
      <w:tr w:rsidR="008A3F4A" w:rsidRPr="00E7450B" w14:paraId="213D3BFC" w14:textId="77777777" w:rsidTr="007D69EC">
        <w:trPr>
          <w:trHeight w:val="31"/>
        </w:trPr>
        <w:tc>
          <w:tcPr>
            <w:tcW w:w="2175" w:type="pct"/>
            <w:gridSpan w:val="2"/>
            <w:tcBorders>
              <w:top w:val="single" w:sz="4" w:space="0" w:color="auto"/>
              <w:bottom w:val="single" w:sz="4" w:space="0" w:color="auto"/>
            </w:tcBorders>
            <w:shd w:val="clear" w:color="auto" w:fill="auto"/>
          </w:tcPr>
          <w:p w14:paraId="3A64ACAD" w14:textId="77777777" w:rsidR="008A3F4A" w:rsidRPr="00060E59" w:rsidRDefault="008A3F4A" w:rsidP="008A3F4A">
            <w:pPr>
              <w:pStyle w:val="VRQABodyText"/>
            </w:pPr>
            <w:r w:rsidRPr="00060E59">
              <w:t>Technology skills to:</w:t>
            </w:r>
          </w:p>
        </w:tc>
        <w:tc>
          <w:tcPr>
            <w:tcW w:w="2825" w:type="pct"/>
            <w:gridSpan w:val="3"/>
            <w:tcBorders>
              <w:top w:val="single" w:sz="4" w:space="0" w:color="auto"/>
              <w:left w:val="nil"/>
              <w:bottom w:val="single" w:sz="4" w:space="0" w:color="auto"/>
              <w:right w:val="single" w:sz="4" w:space="0" w:color="auto"/>
            </w:tcBorders>
          </w:tcPr>
          <w:p w14:paraId="43413F51" w14:textId="77777777" w:rsidR="008A3F4A" w:rsidRPr="00060E59" w:rsidRDefault="008A3F4A" w:rsidP="008A3F4A">
            <w:pPr>
              <w:pStyle w:val="VRQABullet1"/>
              <w:numPr>
                <w:ilvl w:val="0"/>
                <w:numId w:val="19"/>
              </w:numPr>
              <w:autoSpaceDE/>
              <w:autoSpaceDN/>
              <w:adjustRightInd/>
              <w:spacing w:before="120" w:after="0" w:line="240" w:lineRule="auto"/>
              <w:contextualSpacing w:val="0"/>
            </w:pPr>
            <w:r w:rsidRPr="00060E59">
              <w:t>access and navigate digital texts</w:t>
            </w:r>
          </w:p>
          <w:p w14:paraId="3926D16E" w14:textId="77777777" w:rsidR="008A3F4A" w:rsidRPr="00060E59" w:rsidRDefault="008A3F4A" w:rsidP="008A3F4A">
            <w:pPr>
              <w:pStyle w:val="VRQABullet1"/>
              <w:numPr>
                <w:ilvl w:val="0"/>
                <w:numId w:val="19"/>
              </w:numPr>
              <w:autoSpaceDE/>
              <w:autoSpaceDN/>
              <w:adjustRightInd/>
              <w:spacing w:before="120" w:after="0" w:line="240" w:lineRule="auto"/>
              <w:contextualSpacing w:val="0"/>
            </w:pPr>
            <w:r w:rsidRPr="00060E59">
              <w:t>use digital devices safely and responsibly</w:t>
            </w:r>
          </w:p>
        </w:tc>
      </w:tr>
      <w:tr w:rsidR="008A3F4A" w:rsidRPr="00E7450B" w14:paraId="57662F27" w14:textId="77777777" w:rsidTr="007D69EC">
        <w:trPr>
          <w:trHeight w:val="31"/>
        </w:trPr>
        <w:tc>
          <w:tcPr>
            <w:tcW w:w="2175" w:type="pct"/>
            <w:gridSpan w:val="2"/>
            <w:tcBorders>
              <w:top w:val="single" w:sz="4" w:space="0" w:color="auto"/>
              <w:bottom w:val="single" w:sz="4" w:space="0" w:color="auto"/>
            </w:tcBorders>
            <w:shd w:val="clear" w:color="auto" w:fill="auto"/>
          </w:tcPr>
          <w:p w14:paraId="4532EFEA" w14:textId="77777777" w:rsidR="008A3F4A" w:rsidRPr="00060E59" w:rsidRDefault="008A3F4A" w:rsidP="008A3F4A">
            <w:pPr>
              <w:pStyle w:val="VRQABodyText"/>
            </w:pPr>
            <w:r w:rsidRPr="00060E59">
              <w:t>Digital literacy skills to:</w:t>
            </w:r>
          </w:p>
        </w:tc>
        <w:tc>
          <w:tcPr>
            <w:tcW w:w="2825" w:type="pct"/>
            <w:gridSpan w:val="3"/>
            <w:tcBorders>
              <w:top w:val="single" w:sz="4" w:space="0" w:color="auto"/>
              <w:left w:val="nil"/>
              <w:bottom w:val="single" w:sz="4" w:space="0" w:color="auto"/>
              <w:right w:val="single" w:sz="4" w:space="0" w:color="auto"/>
            </w:tcBorders>
          </w:tcPr>
          <w:p w14:paraId="4E2AB4C8" w14:textId="77777777" w:rsidR="008A3F4A" w:rsidRPr="00060E59" w:rsidRDefault="008A3F4A" w:rsidP="008A3F4A">
            <w:pPr>
              <w:pStyle w:val="VRQABullet1"/>
              <w:numPr>
                <w:ilvl w:val="0"/>
                <w:numId w:val="19"/>
              </w:numPr>
              <w:autoSpaceDE/>
              <w:autoSpaceDN/>
              <w:adjustRightInd/>
              <w:spacing w:before="120" w:after="0" w:line="240" w:lineRule="auto"/>
              <w:contextualSpacing w:val="0"/>
            </w:pPr>
            <w:r w:rsidRPr="00060E59">
              <w:t>search for information about pathways in a digital environment</w:t>
            </w:r>
          </w:p>
        </w:tc>
      </w:tr>
      <w:tr w:rsidR="008A3F4A" w:rsidRPr="00E7450B" w14:paraId="581D904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62BC47D" w14:textId="77777777" w:rsidR="008A3F4A" w:rsidRPr="000744F6" w:rsidRDefault="008A3F4A" w:rsidP="007D69EC">
            <w:pPr>
              <w:pStyle w:val="AccredTemplate"/>
              <w:rPr>
                <w:color w:val="auto"/>
                <w:sz w:val="22"/>
                <w:szCs w:val="22"/>
              </w:rPr>
            </w:pPr>
          </w:p>
        </w:tc>
      </w:tr>
      <w:tr w:rsidR="008A3F4A" w:rsidRPr="00E7450B" w14:paraId="692E0FB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135D037" w14:textId="77777777" w:rsidR="008A3F4A" w:rsidRPr="00EA4C69" w:rsidRDefault="008A3F4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8817339" w14:textId="77777777" w:rsidR="008A3F4A" w:rsidRPr="000744F6" w:rsidRDefault="008A3F4A" w:rsidP="007D69EC">
            <w:pPr>
              <w:pStyle w:val="AccredTemplate"/>
              <w:rPr>
                <w:color w:val="auto"/>
                <w:sz w:val="22"/>
                <w:szCs w:val="22"/>
              </w:rPr>
            </w:pPr>
          </w:p>
        </w:tc>
      </w:tr>
      <w:tr w:rsidR="008A3F4A" w:rsidRPr="00E7450B" w14:paraId="18E302C9" w14:textId="77777777" w:rsidTr="007D69EC">
        <w:trPr>
          <w:trHeight w:val="363"/>
        </w:trPr>
        <w:tc>
          <w:tcPr>
            <w:tcW w:w="1592" w:type="pct"/>
            <w:vMerge/>
            <w:tcBorders>
              <w:left w:val="nil"/>
              <w:bottom w:val="dotted" w:sz="2" w:space="0" w:color="888B8D" w:themeColor="accent2"/>
              <w:right w:val="single" w:sz="4" w:space="0" w:color="auto"/>
            </w:tcBorders>
          </w:tcPr>
          <w:p w14:paraId="271F0704" w14:textId="77777777" w:rsidR="008A3F4A" w:rsidRDefault="008A3F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21F2843" w14:textId="77777777" w:rsidR="008A3F4A" w:rsidRPr="000744F6" w:rsidRDefault="008A3F4A"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9244A71" w14:textId="77777777" w:rsidR="008A3F4A" w:rsidRPr="000744F6" w:rsidRDefault="008A3F4A"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0488354" w14:textId="77777777" w:rsidR="008A3F4A" w:rsidRPr="000744F6" w:rsidDel="009030EE" w:rsidRDefault="008A3F4A" w:rsidP="007D69EC">
            <w:pPr>
              <w:rPr>
                <w:rFonts w:ascii="Arial" w:hAnsi="Arial" w:cs="Arial"/>
                <w:sz w:val="22"/>
                <w:szCs w:val="22"/>
                <w:lang w:val="en-AU"/>
              </w:rPr>
            </w:pPr>
            <w:r w:rsidRPr="000744F6">
              <w:rPr>
                <w:rFonts w:ascii="Arial" w:hAnsi="Arial" w:cs="Arial"/>
                <w:sz w:val="22"/>
                <w:szCs w:val="22"/>
                <w:lang w:val="en-AU"/>
              </w:rPr>
              <w:t>Comments</w:t>
            </w:r>
          </w:p>
        </w:tc>
      </w:tr>
      <w:tr w:rsidR="008A3F4A" w:rsidRPr="00E7450B" w14:paraId="0094509B" w14:textId="77777777" w:rsidTr="007D69EC">
        <w:trPr>
          <w:trHeight w:val="43"/>
        </w:trPr>
        <w:tc>
          <w:tcPr>
            <w:tcW w:w="1592" w:type="pct"/>
            <w:vMerge/>
            <w:tcBorders>
              <w:left w:val="nil"/>
              <w:bottom w:val="dotted" w:sz="2" w:space="0" w:color="888B8D" w:themeColor="accent2"/>
              <w:right w:val="single" w:sz="4" w:space="0" w:color="auto"/>
            </w:tcBorders>
          </w:tcPr>
          <w:p w14:paraId="57EEA79E" w14:textId="77777777" w:rsidR="008A3F4A" w:rsidRDefault="008A3F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B2D5C02" w14:textId="6C2F30F1" w:rsidR="008A3F4A" w:rsidRPr="000C4CCF" w:rsidRDefault="00634667" w:rsidP="00634667">
            <w:pPr>
              <w:pStyle w:val="VRQABodyText"/>
            </w:pPr>
            <w:r w:rsidRPr="00634667">
              <w:t>VU23817</w:t>
            </w:r>
            <w:r>
              <w:t xml:space="preserve"> </w:t>
            </w:r>
            <w:r w:rsidR="008A3F4A">
              <w:t>Research pathways and produce and implement a learning plan and portfolio</w:t>
            </w:r>
          </w:p>
        </w:tc>
        <w:tc>
          <w:tcPr>
            <w:tcW w:w="1139" w:type="pct"/>
            <w:tcBorders>
              <w:top w:val="single" w:sz="4" w:space="0" w:color="auto"/>
              <w:left w:val="single" w:sz="4" w:space="0" w:color="auto"/>
              <w:bottom w:val="single" w:sz="4" w:space="0" w:color="auto"/>
              <w:right w:val="single" w:sz="4" w:space="0" w:color="auto"/>
            </w:tcBorders>
          </w:tcPr>
          <w:p w14:paraId="562F9B8E" w14:textId="77777777" w:rsidR="008A3F4A" w:rsidRPr="000744F6" w:rsidRDefault="008A3F4A" w:rsidP="007D69EC">
            <w:pPr>
              <w:pStyle w:val="VRQABodyText"/>
              <w:rPr>
                <w:rFonts w:eastAsia="Times New Roman"/>
                <w:lang w:eastAsia="x-none"/>
              </w:rPr>
            </w:pPr>
            <w:r w:rsidRPr="00C25BA1">
              <w:rPr>
                <w:rFonts w:eastAsia="Times New Roman"/>
                <w:lang w:eastAsia="x-none"/>
              </w:rPr>
              <w:t>VU22411 Research pathways and produce a learning plan and portfolio</w:t>
            </w:r>
          </w:p>
        </w:tc>
        <w:tc>
          <w:tcPr>
            <w:tcW w:w="1130" w:type="pct"/>
            <w:tcBorders>
              <w:top w:val="single" w:sz="4" w:space="0" w:color="auto"/>
              <w:left w:val="single" w:sz="4" w:space="0" w:color="auto"/>
              <w:bottom w:val="single" w:sz="4" w:space="0" w:color="auto"/>
              <w:right w:val="single" w:sz="4" w:space="0" w:color="auto"/>
            </w:tcBorders>
          </w:tcPr>
          <w:p w14:paraId="7B6F86D3" w14:textId="77777777" w:rsidR="008A3F4A" w:rsidRPr="00C25BA1" w:rsidDel="009030EE" w:rsidRDefault="008A3F4A" w:rsidP="007D69EC">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Equivalent</w:t>
            </w:r>
          </w:p>
        </w:tc>
      </w:tr>
      <w:tr w:rsidR="008A3F4A" w:rsidRPr="00E7450B" w14:paraId="64CCF35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4E4F8D7" w14:textId="77777777" w:rsidR="008A3F4A" w:rsidRDefault="008A3F4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F2B223A" w14:textId="77777777" w:rsidR="008A3F4A" w:rsidRPr="000744F6" w:rsidDel="009030EE" w:rsidRDefault="008A3F4A" w:rsidP="007D69EC">
            <w:pPr>
              <w:pStyle w:val="AccredTemplate"/>
              <w:rPr>
                <w:color w:val="auto"/>
                <w:sz w:val="22"/>
                <w:szCs w:val="22"/>
              </w:rPr>
            </w:pPr>
          </w:p>
        </w:tc>
      </w:tr>
    </w:tbl>
    <w:p w14:paraId="25A1575C" w14:textId="77777777" w:rsidR="008A3F4A" w:rsidRPr="000744F6" w:rsidRDefault="008A3F4A" w:rsidP="008A3F4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A3F4A" w:rsidRPr="0071490E" w14:paraId="75973348" w14:textId="77777777" w:rsidTr="007D69EC">
        <w:trPr>
          <w:trHeight w:val="363"/>
        </w:trPr>
        <w:tc>
          <w:tcPr>
            <w:tcW w:w="10080" w:type="dxa"/>
            <w:gridSpan w:val="2"/>
            <w:tcBorders>
              <w:top w:val="nil"/>
              <w:bottom w:val="nil"/>
            </w:tcBorders>
            <w:shd w:val="clear" w:color="auto" w:fill="103D64" w:themeFill="text2"/>
          </w:tcPr>
          <w:p w14:paraId="39A121B7" w14:textId="0A5BE721" w:rsidR="008A3F4A" w:rsidRPr="000B4A2C" w:rsidRDefault="008A3F4A"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8A3F4A" w:rsidRPr="00E7450B" w14:paraId="618490CF" w14:textId="77777777" w:rsidTr="00431BC2">
        <w:trPr>
          <w:trHeight w:val="789"/>
        </w:trPr>
        <w:tc>
          <w:tcPr>
            <w:tcW w:w="2283" w:type="dxa"/>
            <w:tcBorders>
              <w:top w:val="nil"/>
              <w:left w:val="nil"/>
              <w:bottom w:val="nil"/>
              <w:right w:val="dotted" w:sz="4" w:space="0" w:color="888B8D" w:themeColor="accent2"/>
            </w:tcBorders>
          </w:tcPr>
          <w:p w14:paraId="44974E23" w14:textId="77777777" w:rsidR="008A3F4A" w:rsidRPr="000B4A2C" w:rsidRDefault="008A3F4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B9D6DA7" w14:textId="567995B9" w:rsidR="008A3F4A" w:rsidRPr="006B428D" w:rsidRDefault="008A3F4A"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634667" w:rsidRPr="00634667">
              <w:rPr>
                <w:bCs/>
                <w:i w:val="0"/>
                <w:iCs w:val="0"/>
                <w:color w:val="auto"/>
                <w:sz w:val="22"/>
                <w:szCs w:val="22"/>
              </w:rPr>
              <w:t>VU23817</w:t>
            </w:r>
            <w:r>
              <w:rPr>
                <w:bCs/>
                <w:i w:val="0"/>
                <w:iCs w:val="0"/>
                <w:color w:val="auto"/>
                <w:sz w:val="22"/>
                <w:szCs w:val="22"/>
              </w:rPr>
              <w:t xml:space="preserve"> </w:t>
            </w:r>
            <w:r w:rsidRPr="00605E26">
              <w:rPr>
                <w:bCs/>
                <w:i w:val="0"/>
                <w:iCs w:val="0"/>
                <w:color w:val="auto"/>
                <w:sz w:val="22"/>
                <w:szCs w:val="22"/>
              </w:rPr>
              <w:t>Research pathways and produce and implement a learning plan and portfolio</w:t>
            </w:r>
          </w:p>
        </w:tc>
      </w:tr>
      <w:tr w:rsidR="008A3F4A" w:rsidRPr="00E7450B" w14:paraId="15984105" w14:textId="77777777" w:rsidTr="00431BC2">
        <w:trPr>
          <w:trHeight w:val="5916"/>
        </w:trPr>
        <w:tc>
          <w:tcPr>
            <w:tcW w:w="2283" w:type="dxa"/>
            <w:tcBorders>
              <w:top w:val="nil"/>
              <w:left w:val="nil"/>
              <w:bottom w:val="dotted" w:sz="4" w:space="0" w:color="888B8D" w:themeColor="accent2"/>
              <w:right w:val="dotted" w:sz="4" w:space="0" w:color="888B8D" w:themeColor="accent2"/>
            </w:tcBorders>
          </w:tcPr>
          <w:p w14:paraId="35B439D4"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E1B51AE" w14:textId="77777777" w:rsidR="008A3F4A" w:rsidRDefault="008A3F4A" w:rsidP="007D69EC">
            <w:pPr>
              <w:pStyle w:val="VRQABodyText"/>
            </w:pPr>
            <w:r w:rsidRPr="00603C28">
              <w:t>The candidate must demonstrate the ability to complete tasks outlined in the elements and performance criteria of this unit. Assessment must confirm the ability to:</w:t>
            </w:r>
          </w:p>
          <w:p w14:paraId="59196DFB" w14:textId="77777777" w:rsidR="008A3F4A" w:rsidRDefault="008A3F4A" w:rsidP="007421C0">
            <w:pPr>
              <w:pStyle w:val="VRQABullet1"/>
            </w:pPr>
            <w:r>
              <w:t xml:space="preserve">investigate at least two pathway options </w:t>
            </w:r>
          </w:p>
          <w:p w14:paraId="3F9D13FF" w14:textId="3B641607" w:rsidR="008A3F4A" w:rsidRDefault="008A3F4A" w:rsidP="007421C0">
            <w:pPr>
              <w:pStyle w:val="VRQABullet1"/>
            </w:pPr>
            <w:r>
              <w:t>develop, document, monitor and update a formal learning plan based on a selected pathway</w:t>
            </w:r>
            <w:r w:rsidR="005D7D94">
              <w:t xml:space="preserve"> option</w:t>
            </w:r>
            <w:r>
              <w:t xml:space="preserve"> including: </w:t>
            </w:r>
          </w:p>
          <w:p w14:paraId="0814E100" w14:textId="06474B04" w:rsidR="008A3F4A" w:rsidRPr="008A124F" w:rsidRDefault="008A3F4A" w:rsidP="00744C35">
            <w:pPr>
              <w:pStyle w:val="VRQABullet2"/>
            </w:pPr>
            <w:r w:rsidRPr="008A124F">
              <w:t>at least two</w:t>
            </w:r>
            <w:r w:rsidR="007421C0" w:rsidRPr="008A124F">
              <w:t xml:space="preserve"> short and/or long term</w:t>
            </w:r>
            <w:r w:rsidRPr="008A124F">
              <w:t xml:space="preserve"> learning goals</w:t>
            </w:r>
            <w:r w:rsidR="0024138C" w:rsidRPr="008A124F">
              <w:t xml:space="preserve"> and</w:t>
            </w:r>
          </w:p>
          <w:p w14:paraId="28FDC403" w14:textId="073F445A" w:rsidR="007421C0" w:rsidRPr="008A124F" w:rsidRDefault="007421C0" w:rsidP="00744C35">
            <w:pPr>
              <w:pStyle w:val="VRQABullet2"/>
              <w:numPr>
                <w:ilvl w:val="0"/>
                <w:numId w:val="0"/>
              </w:numPr>
              <w:ind w:left="1145"/>
            </w:pPr>
            <w:r w:rsidRPr="008A124F">
              <w:t>indicators of success</w:t>
            </w:r>
          </w:p>
          <w:p w14:paraId="24087BCB" w14:textId="275C0782" w:rsidR="008A3F4A" w:rsidRPr="008A124F" w:rsidRDefault="008A3F4A" w:rsidP="00744C35">
            <w:pPr>
              <w:pStyle w:val="VRQABullet2"/>
            </w:pPr>
            <w:r w:rsidRPr="008A124F">
              <w:t xml:space="preserve"> actions and tasks to achieve goals</w:t>
            </w:r>
            <w:r w:rsidR="007421C0" w:rsidRPr="008A124F">
              <w:t xml:space="preserve"> including monitoring arrangements</w:t>
            </w:r>
          </w:p>
          <w:p w14:paraId="2EAB830F" w14:textId="410D54D0" w:rsidR="007421C0" w:rsidRPr="008A124F" w:rsidRDefault="007421C0" w:rsidP="00744C35">
            <w:pPr>
              <w:pStyle w:val="VRQABullet2"/>
            </w:pPr>
            <w:r w:rsidRPr="008A124F">
              <w:t>potential barriers and possible solutions</w:t>
            </w:r>
          </w:p>
          <w:p w14:paraId="7481D676" w14:textId="77777777" w:rsidR="008A3F4A" w:rsidRPr="008A124F" w:rsidRDefault="008A3F4A" w:rsidP="00744C35">
            <w:pPr>
              <w:pStyle w:val="VRQABullet2"/>
            </w:pPr>
            <w:r w:rsidRPr="008A124F">
              <w:t>at least three learning strategies to support achievement of each goal</w:t>
            </w:r>
          </w:p>
          <w:p w14:paraId="3BBA31B4" w14:textId="28480167" w:rsidR="00B57784" w:rsidRPr="008A124F" w:rsidRDefault="008A3F4A" w:rsidP="00744C35">
            <w:pPr>
              <w:pStyle w:val="VRQABullet2"/>
            </w:pPr>
            <w:r w:rsidRPr="008A124F">
              <w:t xml:space="preserve"> at least two learning tools to support achievement of goals</w:t>
            </w:r>
          </w:p>
          <w:p w14:paraId="06DA325C" w14:textId="77777777" w:rsidR="00B57784" w:rsidRPr="008A124F" w:rsidRDefault="00B57784" w:rsidP="00744C35">
            <w:pPr>
              <w:pStyle w:val="VRQABullet2"/>
            </w:pPr>
            <w:r w:rsidRPr="008A124F">
              <w:t xml:space="preserve">own responsibilities </w:t>
            </w:r>
          </w:p>
          <w:p w14:paraId="7BCAAFBC" w14:textId="77777777" w:rsidR="00B57784" w:rsidRPr="008A124F" w:rsidRDefault="00B57784" w:rsidP="00744C35">
            <w:pPr>
              <w:pStyle w:val="VRQABullet2"/>
            </w:pPr>
            <w:r w:rsidRPr="008A124F">
              <w:t>timelines</w:t>
            </w:r>
          </w:p>
          <w:p w14:paraId="00942090" w14:textId="6904BA52" w:rsidR="00B57784" w:rsidRPr="008A124F" w:rsidRDefault="00B57784" w:rsidP="00744C35">
            <w:pPr>
              <w:pStyle w:val="VRQABullet2"/>
            </w:pPr>
            <w:r w:rsidRPr="008A124F">
              <w:t>how the plan will be evaluated</w:t>
            </w:r>
          </w:p>
          <w:p w14:paraId="00C80C9B" w14:textId="12FE26E2" w:rsidR="008A3F4A" w:rsidRPr="00B21899" w:rsidRDefault="008A3F4A" w:rsidP="0024138C">
            <w:pPr>
              <w:pStyle w:val="VRQABullet1"/>
            </w:pPr>
            <w:r>
              <w:t>compile a portfolio containing at least three pieces of evidence for selected pathway</w:t>
            </w:r>
            <w:r w:rsidR="005D7D94">
              <w:t xml:space="preserve"> option</w:t>
            </w:r>
          </w:p>
        </w:tc>
      </w:tr>
      <w:tr w:rsidR="008A3F4A" w:rsidRPr="00E7450B" w14:paraId="2CC060F5" w14:textId="77777777" w:rsidTr="00431BC2">
        <w:trPr>
          <w:trHeight w:val="322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0324D4"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CA886FC" w14:textId="77777777" w:rsidR="008A3F4A" w:rsidRDefault="008A3F4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84F48F3" w14:textId="77777777" w:rsidR="008A3F4A" w:rsidRDefault="008A3F4A" w:rsidP="008A3F4A">
            <w:pPr>
              <w:pStyle w:val="VRQABullet1"/>
              <w:numPr>
                <w:ilvl w:val="0"/>
                <w:numId w:val="19"/>
              </w:numPr>
              <w:autoSpaceDE/>
              <w:autoSpaceDN/>
              <w:adjustRightInd/>
              <w:spacing w:before="120" w:after="0" w:line="240" w:lineRule="auto"/>
              <w:contextualSpacing w:val="0"/>
            </w:pPr>
            <w:r>
              <w:t>purpose of a formal learning plan</w:t>
            </w:r>
          </w:p>
          <w:p w14:paraId="14AE7AE1"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factors which can support or hinder progress in achievement of learning goals </w:t>
            </w:r>
          </w:p>
          <w:p w14:paraId="04ACD319"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different learning approaches to support achievement of learning goals </w:t>
            </w:r>
          </w:p>
          <w:p w14:paraId="752B12E3"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methods to carry out a </w:t>
            </w:r>
            <w:proofErr w:type="spellStart"/>
            <w:r>
              <w:t>self assessment</w:t>
            </w:r>
            <w:proofErr w:type="spellEnd"/>
            <w:r>
              <w:t xml:space="preserve"> of own skills and knowledge</w:t>
            </w:r>
          </w:p>
          <w:p w14:paraId="10808022" w14:textId="77777777" w:rsidR="008A3F4A" w:rsidRPr="006E2325" w:rsidRDefault="008A3F4A" w:rsidP="008A3F4A">
            <w:pPr>
              <w:pStyle w:val="VRQABullet1"/>
              <w:numPr>
                <w:ilvl w:val="0"/>
                <w:numId w:val="19"/>
              </w:numPr>
              <w:autoSpaceDE/>
              <w:autoSpaceDN/>
              <w:adjustRightInd/>
              <w:spacing w:before="120" w:after="0" w:line="240" w:lineRule="auto"/>
              <w:contextualSpacing w:val="0"/>
            </w:pPr>
            <w:r>
              <w:t>methods to review progress towards learning goals</w:t>
            </w:r>
          </w:p>
        </w:tc>
      </w:tr>
      <w:tr w:rsidR="008A3F4A" w:rsidRPr="00E7450B" w14:paraId="38D5B71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547137"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1883F7F" w14:textId="77777777" w:rsidR="008A3F4A" w:rsidRDefault="008A3F4A" w:rsidP="007D69EC">
            <w:pPr>
              <w:pStyle w:val="VRQABodyText"/>
            </w:pPr>
            <w:r w:rsidRPr="00E100E0">
              <w:t>Assessment must ensure</w:t>
            </w:r>
            <w:r>
              <w:t xml:space="preserve"> access to</w:t>
            </w:r>
            <w:r w:rsidRPr="00E100E0">
              <w:t>:</w:t>
            </w:r>
          </w:p>
          <w:p w14:paraId="02F8B000"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appropriate persons and support resources to assist with development of the plan </w:t>
            </w:r>
          </w:p>
          <w:p w14:paraId="1984A0B5" w14:textId="77777777" w:rsidR="008A3F4A" w:rsidRDefault="008A3F4A" w:rsidP="008A3F4A">
            <w:pPr>
              <w:pStyle w:val="VRQABullet1"/>
              <w:numPr>
                <w:ilvl w:val="0"/>
                <w:numId w:val="19"/>
              </w:numPr>
              <w:autoSpaceDE/>
              <w:autoSpaceDN/>
              <w:adjustRightInd/>
              <w:spacing w:before="120" w:after="0" w:line="240" w:lineRule="auto"/>
              <w:contextualSpacing w:val="0"/>
            </w:pPr>
            <w:r>
              <w:t>relevant information about potential pathway options</w:t>
            </w:r>
          </w:p>
          <w:p w14:paraId="1015F5C8" w14:textId="77777777" w:rsidR="008A3F4A" w:rsidRPr="00E100E0" w:rsidRDefault="008A3F4A" w:rsidP="007D69EC">
            <w:pPr>
              <w:pStyle w:val="VRQABullet1"/>
              <w:numPr>
                <w:ilvl w:val="0"/>
                <w:numId w:val="0"/>
              </w:numPr>
            </w:pPr>
            <w:r w:rsidRPr="00B7562C">
              <w:t xml:space="preserve">Assessment of performance requirements in this unit </w:t>
            </w:r>
            <w:r>
              <w:t>must be</w:t>
            </w:r>
            <w:r w:rsidRPr="00B7562C">
              <w:t xml:space="preserve"> undertaken over the course of the program so</w:t>
            </w:r>
            <w:r>
              <w:t xml:space="preserve"> the</w:t>
            </w:r>
            <w:r w:rsidRPr="00B7562C">
              <w:t xml:space="preserve"> learning</w:t>
            </w:r>
            <w:r>
              <w:t xml:space="preserve"> plan</w:t>
            </w:r>
            <w:r w:rsidRPr="00B7562C">
              <w:t xml:space="preserve"> can be</w:t>
            </w:r>
            <w:r>
              <w:t xml:space="preserve"> implemented,</w:t>
            </w:r>
            <w:r w:rsidRPr="00B7562C">
              <w:t xml:space="preserve"> reviewed and amended.</w:t>
            </w:r>
          </w:p>
          <w:p w14:paraId="3582C2B6" w14:textId="77777777" w:rsidR="008A3F4A" w:rsidRPr="008A3F4A" w:rsidRDefault="008A3F4A" w:rsidP="00431BC2">
            <w:pPr>
              <w:pStyle w:val="VRQABodyText"/>
              <w:keepNext/>
              <w:rPr>
                <w:b/>
                <w:bCs/>
              </w:rPr>
            </w:pPr>
            <w:r w:rsidRPr="008A3F4A">
              <w:rPr>
                <w:b/>
                <w:bCs/>
              </w:rPr>
              <w:t>Assessor requirements</w:t>
            </w:r>
          </w:p>
          <w:p w14:paraId="74749DC6" w14:textId="77777777" w:rsidR="008A3F4A" w:rsidRPr="00B7562C" w:rsidRDefault="008A3F4A" w:rsidP="007D69EC">
            <w:pPr>
              <w:pStyle w:val="VRQABodyText"/>
            </w:pPr>
            <w:r w:rsidRPr="00B7562C">
              <w:t>Assessors of this unit must have demonstrable expertise in teaching literacy. Refer to Section B6.2 for further information on meeting the assessor requirements.</w:t>
            </w:r>
          </w:p>
        </w:tc>
      </w:tr>
    </w:tbl>
    <w:p w14:paraId="12D26E0A" w14:textId="77777777" w:rsidR="008A3F4A" w:rsidRDefault="008A3F4A" w:rsidP="005547A4">
      <w:pPr>
        <w:tabs>
          <w:tab w:val="left" w:pos="3525"/>
        </w:tabs>
        <w:rPr>
          <w:sz w:val="18"/>
          <w:szCs w:val="18"/>
        </w:rPr>
        <w:sectPr w:rsidR="008A3F4A" w:rsidSect="00FF3BC7">
          <w:headerReference w:type="even" r:id="rId274"/>
          <w:headerReference w:type="default" r:id="rId275"/>
          <w:headerReference w:type="first" r:id="rId27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3F4A" w:rsidRPr="00F504D4" w14:paraId="6D2DE00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F1C5F29" w14:textId="77777777" w:rsidR="008A3F4A" w:rsidRPr="00380EC6" w:rsidRDefault="008A3F4A"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7B59B9" w14:textId="408A9667" w:rsidR="008A3F4A" w:rsidRPr="008A3F4A" w:rsidRDefault="00634667" w:rsidP="008A3F4A">
            <w:pPr>
              <w:pStyle w:val="VRQABodyText"/>
              <w:rPr>
                <w:b/>
                <w:bCs/>
              </w:rPr>
            </w:pPr>
            <w:r w:rsidRPr="00634667">
              <w:rPr>
                <w:b/>
                <w:bCs/>
              </w:rPr>
              <w:t>VU2381</w:t>
            </w:r>
            <w:r>
              <w:rPr>
                <w:b/>
                <w:bCs/>
              </w:rPr>
              <w:t>8</w:t>
            </w:r>
          </w:p>
        </w:tc>
      </w:tr>
      <w:tr w:rsidR="008A3F4A" w:rsidRPr="00F504D4" w14:paraId="465D7E0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F853DF" w14:textId="77777777" w:rsidR="008A3F4A" w:rsidRPr="00F504D4" w:rsidRDefault="008A3F4A"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B65812" w14:textId="77777777" w:rsidR="008A3F4A" w:rsidRPr="008A3F4A" w:rsidRDefault="008A3F4A" w:rsidP="008A3F4A">
            <w:pPr>
              <w:pStyle w:val="VRQABodyText"/>
              <w:rPr>
                <w:b/>
                <w:bCs/>
              </w:rPr>
            </w:pPr>
            <w:r w:rsidRPr="008A3F4A">
              <w:rPr>
                <w:b/>
                <w:bCs/>
              </w:rPr>
              <w:t>Research, implement and review a project</w:t>
            </w:r>
          </w:p>
        </w:tc>
      </w:tr>
      <w:tr w:rsidR="008A3F4A" w:rsidRPr="00F504D4" w14:paraId="402087C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B7F9E8" w14:textId="77777777" w:rsidR="008A3F4A" w:rsidRPr="00380EC6" w:rsidRDefault="008A3F4A"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FAF154" w14:textId="77777777" w:rsidR="008A3F4A" w:rsidRDefault="008A3F4A" w:rsidP="008A3F4A">
            <w:pPr>
              <w:pStyle w:val="VRQABodyText"/>
            </w:pPr>
            <w:r w:rsidRPr="00C24DB6">
              <w:t>This unit describes the skills and knowledge t</w:t>
            </w:r>
            <w:r>
              <w:t>o research, i</w:t>
            </w:r>
            <w:r w:rsidRPr="00FC2C23">
              <w:t>mplement and review a project</w:t>
            </w:r>
            <w:r>
              <w:t xml:space="preserve"> of interest. It requires the ability to research and</w:t>
            </w:r>
            <w:r w:rsidRPr="00F86374">
              <w:t xml:space="preserve"> develop a project proposal, design and plan</w:t>
            </w:r>
            <w:r>
              <w:t xml:space="preserve"> tasks for</w:t>
            </w:r>
            <w:r w:rsidRPr="00F86374">
              <w:t xml:space="preserve"> the project, carry out the project and evaluate the outcome</w:t>
            </w:r>
            <w:r>
              <w:t>.</w:t>
            </w:r>
          </w:p>
          <w:p w14:paraId="5508F842" w14:textId="77777777" w:rsidR="008A3F4A" w:rsidRPr="00843AA5" w:rsidRDefault="008A3F4A" w:rsidP="008A3F4A">
            <w:pPr>
              <w:pStyle w:val="VRQABodyText"/>
            </w:pPr>
            <w:r w:rsidRPr="00843AA5">
              <w:t>This unit applies to learners who need to extend their literacy and oral communication skills through practical application as part of a project. Learners at this level work independently and initiate and use support from a range of established resources.</w:t>
            </w:r>
          </w:p>
          <w:p w14:paraId="5428E686" w14:textId="3926BB62" w:rsidR="008A3F4A" w:rsidRPr="007E36A2" w:rsidRDefault="008A3F4A" w:rsidP="008A3F4A">
            <w:pPr>
              <w:pStyle w:val="VRQABodyText"/>
            </w:pPr>
            <w:r w:rsidRPr="00CF45A8">
              <w:t>No licensing, legislative or certification requirements apply to this unit at the time of publication.</w:t>
            </w:r>
          </w:p>
        </w:tc>
      </w:tr>
      <w:tr w:rsidR="008A3F4A" w:rsidRPr="00E7450B" w14:paraId="446D909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04F897" w14:textId="77777777" w:rsidR="008A3F4A" w:rsidRPr="006E2325" w:rsidRDefault="008A3F4A"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C18DE6" w14:textId="77777777" w:rsidR="008A3F4A" w:rsidRPr="000744F6" w:rsidRDefault="008A3F4A" w:rsidP="008A3F4A">
            <w:pPr>
              <w:pStyle w:val="VRQABodyText"/>
            </w:pPr>
            <w:r>
              <w:t>Nil</w:t>
            </w:r>
          </w:p>
        </w:tc>
      </w:tr>
      <w:tr w:rsidR="008A3F4A" w:rsidRPr="00E7450B" w14:paraId="1F6CD868" w14:textId="77777777" w:rsidTr="00C46DFF">
        <w:trPr>
          <w:trHeight w:val="63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51ABA1" w14:textId="77777777" w:rsidR="008A3F4A" w:rsidRPr="006E2325" w:rsidRDefault="008A3F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321C19" w14:textId="77777777" w:rsidR="008A3F4A" w:rsidRPr="000744F6" w:rsidRDefault="008A3F4A" w:rsidP="008A3F4A">
            <w:pPr>
              <w:pStyle w:val="VRQABodyText"/>
            </w:pPr>
            <w:r w:rsidRPr="00DF067E">
              <w:t>Not Applicable</w:t>
            </w:r>
          </w:p>
        </w:tc>
      </w:tr>
      <w:tr w:rsidR="008A3F4A" w:rsidRPr="00E7450B" w14:paraId="252AE8EE" w14:textId="77777777" w:rsidTr="00C46DFF">
        <w:trPr>
          <w:trHeight w:val="6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B6C1C8" w14:textId="77777777" w:rsidR="008A3F4A" w:rsidRPr="006E2325" w:rsidRDefault="008A3F4A"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34F1BE" w14:textId="77777777" w:rsidR="008A3F4A" w:rsidRPr="000744F6" w:rsidRDefault="008A3F4A" w:rsidP="008A3F4A">
            <w:pPr>
              <w:pStyle w:val="VRQABodyText"/>
            </w:pPr>
            <w:r w:rsidRPr="00DF067E">
              <w:t>Not Applicable</w:t>
            </w:r>
          </w:p>
        </w:tc>
      </w:tr>
    </w:tbl>
    <w:p w14:paraId="7A36C34E" w14:textId="77777777" w:rsidR="008A3F4A" w:rsidRPr="00105689" w:rsidRDefault="008A3F4A" w:rsidP="008A3F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3F4A" w:rsidRPr="00E7450B" w14:paraId="7C928883" w14:textId="77777777" w:rsidTr="00C46DFF">
        <w:trPr>
          <w:trHeight w:val="440"/>
        </w:trPr>
        <w:tc>
          <w:tcPr>
            <w:tcW w:w="3703" w:type="dxa"/>
            <w:gridSpan w:val="2"/>
            <w:vAlign w:val="center"/>
          </w:tcPr>
          <w:p w14:paraId="21EF872A" w14:textId="77777777" w:rsidR="008A3F4A" w:rsidRPr="00F504D4" w:rsidRDefault="008A3F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212B99" w14:textId="77777777" w:rsidR="008A3F4A" w:rsidRPr="00F504D4" w:rsidRDefault="008A3F4A"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3F4A" w:rsidRPr="00E7450B" w14:paraId="5943DB9E" w14:textId="77777777" w:rsidTr="007D69EC">
        <w:trPr>
          <w:trHeight w:val="752"/>
        </w:trPr>
        <w:tc>
          <w:tcPr>
            <w:tcW w:w="3703" w:type="dxa"/>
            <w:gridSpan w:val="2"/>
          </w:tcPr>
          <w:p w14:paraId="1C8BF437" w14:textId="77777777" w:rsidR="008A3F4A" w:rsidRPr="00F504D4" w:rsidRDefault="008A3F4A"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024A7BD" w14:textId="77777777" w:rsidR="008A3F4A" w:rsidRPr="00F504D4" w:rsidRDefault="008A3F4A"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3F4A" w:rsidRPr="00E7450B" w14:paraId="5A67B63A" w14:textId="77777777" w:rsidTr="007D69EC">
        <w:trPr>
          <w:trHeight w:val="363"/>
        </w:trPr>
        <w:tc>
          <w:tcPr>
            <w:tcW w:w="989" w:type="dxa"/>
            <w:vMerge w:val="restart"/>
            <w:shd w:val="clear" w:color="auto" w:fill="FFFFFF" w:themeFill="background1"/>
          </w:tcPr>
          <w:p w14:paraId="1B4D3410" w14:textId="77777777" w:rsidR="008A3F4A" w:rsidRPr="000744F6" w:rsidRDefault="008A3F4A" w:rsidP="007D69EC">
            <w:pPr>
              <w:pStyle w:val="VRQABodyText"/>
            </w:pPr>
            <w:r w:rsidRPr="000744F6">
              <w:t>1</w:t>
            </w:r>
          </w:p>
        </w:tc>
        <w:tc>
          <w:tcPr>
            <w:tcW w:w="2714" w:type="dxa"/>
            <w:vMerge w:val="restart"/>
            <w:shd w:val="clear" w:color="auto" w:fill="FFFFFF" w:themeFill="background1"/>
          </w:tcPr>
          <w:p w14:paraId="7BD3005B" w14:textId="77777777" w:rsidR="008A3F4A" w:rsidRPr="000744F6" w:rsidRDefault="008A3F4A" w:rsidP="007D69EC">
            <w:pPr>
              <w:pStyle w:val="VRQABodyText"/>
            </w:pPr>
            <w:r>
              <w:t>Develop a project proposal</w:t>
            </w:r>
          </w:p>
        </w:tc>
        <w:tc>
          <w:tcPr>
            <w:tcW w:w="567" w:type="dxa"/>
            <w:shd w:val="clear" w:color="auto" w:fill="FFFFFF" w:themeFill="background1"/>
          </w:tcPr>
          <w:p w14:paraId="68C1AC40" w14:textId="77777777" w:rsidR="008A3F4A" w:rsidRPr="000744F6" w:rsidRDefault="008A3F4A" w:rsidP="007D69EC">
            <w:pPr>
              <w:pStyle w:val="VRQABodyText"/>
            </w:pPr>
            <w:r>
              <w:t>1.1</w:t>
            </w:r>
          </w:p>
        </w:tc>
        <w:tc>
          <w:tcPr>
            <w:tcW w:w="5800" w:type="dxa"/>
          </w:tcPr>
          <w:p w14:paraId="68FA0391" w14:textId="77777777" w:rsidR="008A3F4A" w:rsidRPr="00FB5ACE" w:rsidRDefault="008A3F4A" w:rsidP="007D69EC">
            <w:pPr>
              <w:pStyle w:val="VRQABodyText"/>
            </w:pPr>
            <w:r>
              <w:t>Select and research</w:t>
            </w:r>
            <w:r w:rsidRPr="00FB5ACE">
              <w:t xml:space="preserve"> an area</w:t>
            </w:r>
            <w:r>
              <w:t xml:space="preserve"> or topic</w:t>
            </w:r>
            <w:r w:rsidRPr="00FB5ACE">
              <w:t xml:space="preserve"> of interest </w:t>
            </w:r>
          </w:p>
        </w:tc>
      </w:tr>
      <w:tr w:rsidR="008A3F4A" w:rsidRPr="00E7450B" w14:paraId="3A24EDC6" w14:textId="77777777" w:rsidTr="007D69EC">
        <w:trPr>
          <w:trHeight w:val="363"/>
        </w:trPr>
        <w:tc>
          <w:tcPr>
            <w:tcW w:w="989" w:type="dxa"/>
            <w:vMerge/>
            <w:shd w:val="clear" w:color="auto" w:fill="FFFFFF" w:themeFill="background1"/>
          </w:tcPr>
          <w:p w14:paraId="57C6C621" w14:textId="77777777" w:rsidR="008A3F4A" w:rsidRPr="000744F6" w:rsidRDefault="008A3F4A" w:rsidP="007D69EC">
            <w:pPr>
              <w:pStyle w:val="VRQABodyText"/>
            </w:pPr>
          </w:p>
        </w:tc>
        <w:tc>
          <w:tcPr>
            <w:tcW w:w="2714" w:type="dxa"/>
            <w:vMerge/>
            <w:shd w:val="clear" w:color="auto" w:fill="FFFFFF" w:themeFill="background1"/>
          </w:tcPr>
          <w:p w14:paraId="7FABD1E0" w14:textId="77777777" w:rsidR="008A3F4A" w:rsidRPr="000744F6" w:rsidRDefault="008A3F4A" w:rsidP="007D69EC">
            <w:pPr>
              <w:pStyle w:val="VRQABodyText"/>
            </w:pPr>
          </w:p>
        </w:tc>
        <w:tc>
          <w:tcPr>
            <w:tcW w:w="567" w:type="dxa"/>
            <w:shd w:val="clear" w:color="auto" w:fill="FFFFFF" w:themeFill="background1"/>
          </w:tcPr>
          <w:p w14:paraId="7D9F822C" w14:textId="77777777" w:rsidR="008A3F4A" w:rsidRDefault="008A3F4A" w:rsidP="007D69EC">
            <w:pPr>
              <w:pStyle w:val="VRQABodyText"/>
            </w:pPr>
            <w:r>
              <w:t>1.2</w:t>
            </w:r>
          </w:p>
        </w:tc>
        <w:tc>
          <w:tcPr>
            <w:tcW w:w="5800" w:type="dxa"/>
          </w:tcPr>
          <w:p w14:paraId="6B51BF4D" w14:textId="77777777" w:rsidR="008A3F4A" w:rsidRPr="00FB5ACE" w:rsidRDefault="008A3F4A" w:rsidP="007D69EC">
            <w:pPr>
              <w:pStyle w:val="VRQABodyText"/>
            </w:pPr>
            <w:r>
              <w:t>Determine the scope of the project</w:t>
            </w:r>
          </w:p>
        </w:tc>
      </w:tr>
      <w:tr w:rsidR="008A3F4A" w:rsidRPr="00E7450B" w14:paraId="3B218249" w14:textId="77777777" w:rsidTr="007D69EC">
        <w:trPr>
          <w:trHeight w:val="363"/>
        </w:trPr>
        <w:tc>
          <w:tcPr>
            <w:tcW w:w="989" w:type="dxa"/>
            <w:vMerge/>
            <w:shd w:val="clear" w:color="auto" w:fill="FFFFFF" w:themeFill="background1"/>
          </w:tcPr>
          <w:p w14:paraId="35C2A810" w14:textId="77777777" w:rsidR="008A3F4A" w:rsidRPr="000744F6" w:rsidRDefault="008A3F4A" w:rsidP="007D69EC">
            <w:pPr>
              <w:pStyle w:val="VRQABodyText"/>
            </w:pPr>
          </w:p>
        </w:tc>
        <w:tc>
          <w:tcPr>
            <w:tcW w:w="2714" w:type="dxa"/>
            <w:vMerge/>
            <w:shd w:val="clear" w:color="auto" w:fill="FFFFFF" w:themeFill="background1"/>
          </w:tcPr>
          <w:p w14:paraId="07B62D35" w14:textId="77777777" w:rsidR="008A3F4A" w:rsidRPr="000744F6" w:rsidRDefault="008A3F4A" w:rsidP="007D69EC">
            <w:pPr>
              <w:pStyle w:val="VRQABodyText"/>
            </w:pPr>
          </w:p>
        </w:tc>
        <w:tc>
          <w:tcPr>
            <w:tcW w:w="567" w:type="dxa"/>
            <w:shd w:val="clear" w:color="auto" w:fill="FFFFFF" w:themeFill="background1"/>
          </w:tcPr>
          <w:p w14:paraId="72F0F0FD" w14:textId="77777777" w:rsidR="008A3F4A" w:rsidRPr="000744F6" w:rsidRDefault="008A3F4A" w:rsidP="007D69EC">
            <w:pPr>
              <w:pStyle w:val="VRQABodyText"/>
            </w:pPr>
            <w:r>
              <w:t>1.3</w:t>
            </w:r>
          </w:p>
        </w:tc>
        <w:tc>
          <w:tcPr>
            <w:tcW w:w="5800" w:type="dxa"/>
          </w:tcPr>
          <w:p w14:paraId="205A1698" w14:textId="77777777" w:rsidR="008A3F4A" w:rsidRPr="00FB5ACE" w:rsidRDefault="008A3F4A" w:rsidP="007D69EC">
            <w:pPr>
              <w:pStyle w:val="VRQABodyText"/>
            </w:pPr>
            <w:r w:rsidRPr="00FB5ACE">
              <w:t xml:space="preserve">Identify and confirm proposed project </w:t>
            </w:r>
            <w:r>
              <w:t>objectives and outcomes</w:t>
            </w:r>
            <w:r w:rsidRPr="00FB5ACE">
              <w:t xml:space="preserve"> with appropriate</w:t>
            </w:r>
            <w:r>
              <w:t xml:space="preserve"> support</w:t>
            </w:r>
            <w:r w:rsidRPr="00FB5ACE">
              <w:t xml:space="preserve"> people</w:t>
            </w:r>
          </w:p>
        </w:tc>
      </w:tr>
      <w:tr w:rsidR="008A3F4A" w:rsidRPr="00E7450B" w14:paraId="1E18DDD2" w14:textId="77777777" w:rsidTr="007D69EC">
        <w:trPr>
          <w:trHeight w:val="363"/>
        </w:trPr>
        <w:tc>
          <w:tcPr>
            <w:tcW w:w="989" w:type="dxa"/>
            <w:vMerge/>
            <w:shd w:val="clear" w:color="auto" w:fill="FFFFFF" w:themeFill="background1"/>
          </w:tcPr>
          <w:p w14:paraId="0F9005C9" w14:textId="77777777" w:rsidR="008A3F4A" w:rsidRPr="000744F6" w:rsidRDefault="008A3F4A" w:rsidP="007D69EC">
            <w:pPr>
              <w:pStyle w:val="VRQABodyText"/>
            </w:pPr>
          </w:p>
        </w:tc>
        <w:tc>
          <w:tcPr>
            <w:tcW w:w="2714" w:type="dxa"/>
            <w:vMerge/>
            <w:shd w:val="clear" w:color="auto" w:fill="FFFFFF" w:themeFill="background1"/>
          </w:tcPr>
          <w:p w14:paraId="233AACA3" w14:textId="77777777" w:rsidR="008A3F4A" w:rsidRPr="000744F6" w:rsidRDefault="008A3F4A" w:rsidP="007D69EC">
            <w:pPr>
              <w:pStyle w:val="VRQABodyText"/>
            </w:pPr>
          </w:p>
        </w:tc>
        <w:tc>
          <w:tcPr>
            <w:tcW w:w="567" w:type="dxa"/>
            <w:shd w:val="clear" w:color="auto" w:fill="FFFFFF" w:themeFill="background1"/>
          </w:tcPr>
          <w:p w14:paraId="1CFDC109" w14:textId="77777777" w:rsidR="008A3F4A" w:rsidRPr="000744F6" w:rsidRDefault="008A3F4A" w:rsidP="007D69EC">
            <w:pPr>
              <w:pStyle w:val="VRQABodyText"/>
            </w:pPr>
            <w:r w:rsidRPr="000744F6">
              <w:t>1.</w:t>
            </w:r>
            <w:r>
              <w:t>4</w:t>
            </w:r>
          </w:p>
        </w:tc>
        <w:tc>
          <w:tcPr>
            <w:tcW w:w="5800" w:type="dxa"/>
          </w:tcPr>
          <w:p w14:paraId="4DE32540" w14:textId="77777777" w:rsidR="008A3F4A" w:rsidRPr="00FB5ACE" w:rsidRDefault="008A3F4A" w:rsidP="007D69EC">
            <w:pPr>
              <w:pStyle w:val="VRQABodyText"/>
            </w:pPr>
            <w:r w:rsidRPr="00FB5ACE">
              <w:t>Evaluate current skills, knowledge</w:t>
            </w:r>
            <w:r>
              <w:t>,</w:t>
            </w:r>
            <w:r w:rsidRPr="00FB5ACE">
              <w:t xml:space="preserve"> interests</w:t>
            </w:r>
            <w:r>
              <w:t xml:space="preserve"> and resources</w:t>
            </w:r>
            <w:r w:rsidRPr="00FB5ACE">
              <w:t xml:space="preserve"> in relation to the proposal</w:t>
            </w:r>
          </w:p>
        </w:tc>
      </w:tr>
      <w:tr w:rsidR="008A3F4A" w:rsidRPr="00E7450B" w14:paraId="070EA1E2" w14:textId="77777777" w:rsidTr="007D69EC">
        <w:trPr>
          <w:trHeight w:val="363"/>
        </w:trPr>
        <w:tc>
          <w:tcPr>
            <w:tcW w:w="989" w:type="dxa"/>
            <w:vMerge w:val="restart"/>
            <w:shd w:val="clear" w:color="auto" w:fill="FFFFFF" w:themeFill="background1"/>
          </w:tcPr>
          <w:p w14:paraId="3B028566" w14:textId="77777777" w:rsidR="008A3F4A" w:rsidRPr="000744F6" w:rsidRDefault="008A3F4A" w:rsidP="007D69EC">
            <w:pPr>
              <w:pStyle w:val="VRQABodyText"/>
            </w:pPr>
            <w:r w:rsidRPr="000744F6">
              <w:t>2</w:t>
            </w:r>
          </w:p>
          <w:p w14:paraId="6AC4782A" w14:textId="77777777" w:rsidR="008A3F4A" w:rsidRPr="000744F6" w:rsidRDefault="008A3F4A" w:rsidP="007D69EC">
            <w:pPr>
              <w:pStyle w:val="VRQABodyText"/>
            </w:pPr>
          </w:p>
        </w:tc>
        <w:tc>
          <w:tcPr>
            <w:tcW w:w="2714" w:type="dxa"/>
            <w:vMerge w:val="restart"/>
            <w:shd w:val="clear" w:color="auto" w:fill="FFFFFF" w:themeFill="background1"/>
          </w:tcPr>
          <w:p w14:paraId="0E42C27F" w14:textId="77777777" w:rsidR="008A3F4A" w:rsidRPr="000744F6" w:rsidRDefault="008A3F4A" w:rsidP="007D69EC">
            <w:pPr>
              <w:pStyle w:val="VRQABodyText"/>
            </w:pPr>
            <w:r w:rsidRPr="00BB36C0">
              <w:t>Plan the project</w:t>
            </w:r>
          </w:p>
          <w:p w14:paraId="322C3085" w14:textId="77777777" w:rsidR="008A3F4A" w:rsidRPr="000744F6" w:rsidRDefault="008A3F4A" w:rsidP="007D69EC">
            <w:pPr>
              <w:pStyle w:val="VRQABodyText"/>
            </w:pPr>
          </w:p>
        </w:tc>
        <w:tc>
          <w:tcPr>
            <w:tcW w:w="567" w:type="dxa"/>
            <w:shd w:val="clear" w:color="auto" w:fill="FFFFFF" w:themeFill="background1"/>
          </w:tcPr>
          <w:p w14:paraId="644E2280" w14:textId="77777777" w:rsidR="008A3F4A" w:rsidRPr="000744F6" w:rsidRDefault="008A3F4A" w:rsidP="007D69EC">
            <w:pPr>
              <w:pStyle w:val="VRQABodyText"/>
            </w:pPr>
            <w:r w:rsidRPr="000744F6">
              <w:t>2.1</w:t>
            </w:r>
          </w:p>
        </w:tc>
        <w:tc>
          <w:tcPr>
            <w:tcW w:w="5800" w:type="dxa"/>
          </w:tcPr>
          <w:p w14:paraId="248E6D95" w14:textId="77777777" w:rsidR="008A3F4A" w:rsidRPr="00B81CAC" w:rsidRDefault="008A3F4A" w:rsidP="007D69EC">
            <w:pPr>
              <w:pStyle w:val="VRQABodyText"/>
            </w:pPr>
            <w:r>
              <w:t>Determine</w:t>
            </w:r>
            <w:r w:rsidRPr="00B81CAC">
              <w:t xml:space="preserve"> the elements of the project </w:t>
            </w:r>
          </w:p>
        </w:tc>
      </w:tr>
      <w:tr w:rsidR="008A3F4A" w:rsidRPr="00E7450B" w14:paraId="76FCE9E8" w14:textId="77777777" w:rsidTr="007D69EC">
        <w:trPr>
          <w:trHeight w:val="363"/>
        </w:trPr>
        <w:tc>
          <w:tcPr>
            <w:tcW w:w="989" w:type="dxa"/>
            <w:vMerge/>
            <w:shd w:val="clear" w:color="auto" w:fill="FFFFFF" w:themeFill="background1"/>
          </w:tcPr>
          <w:p w14:paraId="576509C8" w14:textId="77777777" w:rsidR="008A3F4A" w:rsidRPr="000744F6" w:rsidRDefault="008A3F4A" w:rsidP="007D69EC">
            <w:pPr>
              <w:pStyle w:val="VRQABodyText"/>
            </w:pPr>
          </w:p>
        </w:tc>
        <w:tc>
          <w:tcPr>
            <w:tcW w:w="2714" w:type="dxa"/>
            <w:vMerge/>
            <w:shd w:val="clear" w:color="auto" w:fill="FFFFFF" w:themeFill="background1"/>
          </w:tcPr>
          <w:p w14:paraId="5A351DB7" w14:textId="77777777" w:rsidR="008A3F4A" w:rsidRPr="000744F6" w:rsidRDefault="008A3F4A" w:rsidP="007D69EC">
            <w:pPr>
              <w:pStyle w:val="VRQABodyText"/>
            </w:pPr>
          </w:p>
        </w:tc>
        <w:tc>
          <w:tcPr>
            <w:tcW w:w="567" w:type="dxa"/>
            <w:shd w:val="clear" w:color="auto" w:fill="FFFFFF" w:themeFill="background1"/>
          </w:tcPr>
          <w:p w14:paraId="42C1CA13" w14:textId="77777777" w:rsidR="008A3F4A" w:rsidRPr="000744F6" w:rsidRDefault="008A3F4A" w:rsidP="007D69EC">
            <w:pPr>
              <w:pStyle w:val="VRQABodyText"/>
            </w:pPr>
            <w:r w:rsidRPr="000744F6">
              <w:t>2.2</w:t>
            </w:r>
          </w:p>
        </w:tc>
        <w:tc>
          <w:tcPr>
            <w:tcW w:w="5800" w:type="dxa"/>
          </w:tcPr>
          <w:p w14:paraId="1F721784" w14:textId="77777777" w:rsidR="008A3F4A" w:rsidRPr="00B81CAC" w:rsidRDefault="008A3F4A" w:rsidP="007D69EC">
            <w:pPr>
              <w:pStyle w:val="VRQABodyText"/>
            </w:pPr>
            <w:r w:rsidRPr="00B81CAC">
              <w:t xml:space="preserve">Determine the processes for completing the project </w:t>
            </w:r>
          </w:p>
        </w:tc>
      </w:tr>
      <w:tr w:rsidR="008A3F4A" w:rsidRPr="00E7450B" w14:paraId="6E1FD4FE" w14:textId="77777777" w:rsidTr="007D69EC">
        <w:trPr>
          <w:trHeight w:val="363"/>
        </w:trPr>
        <w:tc>
          <w:tcPr>
            <w:tcW w:w="989" w:type="dxa"/>
            <w:vMerge/>
            <w:shd w:val="clear" w:color="auto" w:fill="FFFFFF" w:themeFill="background1"/>
          </w:tcPr>
          <w:p w14:paraId="5FA66A02" w14:textId="77777777" w:rsidR="008A3F4A" w:rsidRPr="000744F6" w:rsidRDefault="008A3F4A" w:rsidP="007D69EC">
            <w:pPr>
              <w:pStyle w:val="VRQABodyText"/>
            </w:pPr>
          </w:p>
        </w:tc>
        <w:tc>
          <w:tcPr>
            <w:tcW w:w="2714" w:type="dxa"/>
            <w:vMerge/>
            <w:shd w:val="clear" w:color="auto" w:fill="FFFFFF" w:themeFill="background1"/>
          </w:tcPr>
          <w:p w14:paraId="0E3DAAF7" w14:textId="77777777" w:rsidR="008A3F4A" w:rsidRPr="000744F6" w:rsidRDefault="008A3F4A" w:rsidP="007D69EC">
            <w:pPr>
              <w:pStyle w:val="VRQABodyText"/>
            </w:pPr>
          </w:p>
        </w:tc>
        <w:tc>
          <w:tcPr>
            <w:tcW w:w="567" w:type="dxa"/>
            <w:shd w:val="clear" w:color="auto" w:fill="FFFFFF" w:themeFill="background1"/>
          </w:tcPr>
          <w:p w14:paraId="6ED49035" w14:textId="77777777" w:rsidR="008A3F4A" w:rsidRPr="000744F6" w:rsidRDefault="008A3F4A" w:rsidP="007D69EC">
            <w:pPr>
              <w:pStyle w:val="VRQABodyText"/>
            </w:pPr>
            <w:r>
              <w:t>2.3</w:t>
            </w:r>
          </w:p>
        </w:tc>
        <w:tc>
          <w:tcPr>
            <w:tcW w:w="5800" w:type="dxa"/>
          </w:tcPr>
          <w:p w14:paraId="6BAD3038" w14:textId="194DA381" w:rsidR="008A3F4A" w:rsidRPr="00B81CAC" w:rsidRDefault="008A3F4A" w:rsidP="007D69EC">
            <w:pPr>
              <w:pStyle w:val="VRQABodyText"/>
            </w:pPr>
            <w:r w:rsidRPr="008A124F">
              <w:t xml:space="preserve">Identify responsibilities </w:t>
            </w:r>
            <w:r w:rsidR="00DA1BC8" w:rsidRPr="008A124F">
              <w:t xml:space="preserve">for </w:t>
            </w:r>
            <w:r w:rsidRPr="008A124F">
              <w:t xml:space="preserve">project </w:t>
            </w:r>
            <w:r w:rsidR="00DA1BC8" w:rsidRPr="008A124F">
              <w:t>participation</w:t>
            </w:r>
          </w:p>
        </w:tc>
      </w:tr>
      <w:tr w:rsidR="008A3F4A" w:rsidRPr="00E7450B" w14:paraId="7065439F" w14:textId="77777777" w:rsidTr="007D69EC">
        <w:trPr>
          <w:trHeight w:val="363"/>
        </w:trPr>
        <w:tc>
          <w:tcPr>
            <w:tcW w:w="989" w:type="dxa"/>
            <w:vMerge/>
            <w:shd w:val="clear" w:color="auto" w:fill="FFFFFF" w:themeFill="background1"/>
          </w:tcPr>
          <w:p w14:paraId="563B0FD4" w14:textId="77777777" w:rsidR="008A3F4A" w:rsidRPr="000744F6" w:rsidRDefault="008A3F4A" w:rsidP="007D69EC">
            <w:pPr>
              <w:pStyle w:val="VRQABodyText"/>
            </w:pPr>
          </w:p>
        </w:tc>
        <w:tc>
          <w:tcPr>
            <w:tcW w:w="2714" w:type="dxa"/>
            <w:vMerge/>
            <w:shd w:val="clear" w:color="auto" w:fill="FFFFFF" w:themeFill="background1"/>
          </w:tcPr>
          <w:p w14:paraId="32DB2616" w14:textId="77777777" w:rsidR="008A3F4A" w:rsidRPr="000744F6" w:rsidRDefault="008A3F4A" w:rsidP="007D69EC">
            <w:pPr>
              <w:pStyle w:val="VRQABodyText"/>
            </w:pPr>
          </w:p>
        </w:tc>
        <w:tc>
          <w:tcPr>
            <w:tcW w:w="567" w:type="dxa"/>
            <w:shd w:val="clear" w:color="auto" w:fill="FFFFFF" w:themeFill="background1"/>
          </w:tcPr>
          <w:p w14:paraId="1C50ED51" w14:textId="77777777" w:rsidR="008A3F4A" w:rsidRPr="000744F6" w:rsidRDefault="008A3F4A" w:rsidP="007D69EC">
            <w:pPr>
              <w:pStyle w:val="VRQABodyText"/>
            </w:pPr>
            <w:r>
              <w:t>2.4</w:t>
            </w:r>
          </w:p>
        </w:tc>
        <w:tc>
          <w:tcPr>
            <w:tcW w:w="5800" w:type="dxa"/>
          </w:tcPr>
          <w:p w14:paraId="67ACEF4D" w14:textId="77777777" w:rsidR="008A3F4A" w:rsidRPr="00B81CAC" w:rsidRDefault="008A3F4A" w:rsidP="007D69EC">
            <w:pPr>
              <w:pStyle w:val="VRQABodyText"/>
            </w:pPr>
            <w:r w:rsidRPr="00B81CAC">
              <w:t>Identify and access required resources</w:t>
            </w:r>
          </w:p>
        </w:tc>
      </w:tr>
      <w:tr w:rsidR="008A3F4A" w:rsidRPr="00E7450B" w14:paraId="1E94BE89" w14:textId="77777777" w:rsidTr="007D69EC">
        <w:trPr>
          <w:trHeight w:val="363"/>
        </w:trPr>
        <w:tc>
          <w:tcPr>
            <w:tcW w:w="989" w:type="dxa"/>
            <w:vMerge/>
            <w:shd w:val="clear" w:color="auto" w:fill="FFFFFF" w:themeFill="background1"/>
          </w:tcPr>
          <w:p w14:paraId="77E0251E" w14:textId="77777777" w:rsidR="008A3F4A" w:rsidRPr="000744F6" w:rsidRDefault="008A3F4A" w:rsidP="007D69EC">
            <w:pPr>
              <w:pStyle w:val="VRQABodyText"/>
            </w:pPr>
          </w:p>
        </w:tc>
        <w:tc>
          <w:tcPr>
            <w:tcW w:w="2714" w:type="dxa"/>
            <w:vMerge/>
            <w:shd w:val="clear" w:color="auto" w:fill="FFFFFF" w:themeFill="background1"/>
          </w:tcPr>
          <w:p w14:paraId="6CFCE190" w14:textId="77777777" w:rsidR="008A3F4A" w:rsidRPr="000744F6" w:rsidRDefault="008A3F4A" w:rsidP="007D69EC">
            <w:pPr>
              <w:pStyle w:val="VRQABodyText"/>
            </w:pPr>
          </w:p>
        </w:tc>
        <w:tc>
          <w:tcPr>
            <w:tcW w:w="567" w:type="dxa"/>
            <w:shd w:val="clear" w:color="auto" w:fill="FFFFFF" w:themeFill="background1"/>
          </w:tcPr>
          <w:p w14:paraId="3C664048" w14:textId="77777777" w:rsidR="008A3F4A" w:rsidRPr="000744F6" w:rsidRDefault="008A3F4A" w:rsidP="007D69EC">
            <w:pPr>
              <w:pStyle w:val="VRQABodyText"/>
            </w:pPr>
            <w:r>
              <w:t>2.5</w:t>
            </w:r>
          </w:p>
        </w:tc>
        <w:tc>
          <w:tcPr>
            <w:tcW w:w="5800" w:type="dxa"/>
          </w:tcPr>
          <w:p w14:paraId="39BCE472" w14:textId="77777777" w:rsidR="008A3F4A" w:rsidRPr="006B5CAF" w:rsidRDefault="008A3F4A" w:rsidP="007D69EC">
            <w:pPr>
              <w:pStyle w:val="VRQABodyText"/>
            </w:pPr>
            <w:r w:rsidRPr="006B5CAF">
              <w:t xml:space="preserve">Develop a </w:t>
            </w:r>
            <w:r>
              <w:t>project</w:t>
            </w:r>
            <w:r w:rsidRPr="006B5CAF">
              <w:t xml:space="preserve"> plan </w:t>
            </w:r>
          </w:p>
        </w:tc>
      </w:tr>
      <w:tr w:rsidR="008A3F4A" w:rsidRPr="00E7450B" w14:paraId="585602C9" w14:textId="77777777" w:rsidTr="007D69EC">
        <w:trPr>
          <w:trHeight w:val="298"/>
        </w:trPr>
        <w:tc>
          <w:tcPr>
            <w:tcW w:w="989" w:type="dxa"/>
            <w:vMerge w:val="restart"/>
            <w:shd w:val="clear" w:color="auto" w:fill="FFFFFF" w:themeFill="background1"/>
          </w:tcPr>
          <w:p w14:paraId="4B5E4E6F" w14:textId="77777777" w:rsidR="008A3F4A" w:rsidRDefault="008A3F4A" w:rsidP="007D69EC">
            <w:pPr>
              <w:pStyle w:val="VRQABodyText"/>
            </w:pPr>
            <w:r>
              <w:t>3</w:t>
            </w:r>
          </w:p>
          <w:p w14:paraId="7BF3C8CB" w14:textId="77777777" w:rsidR="008A3F4A" w:rsidRPr="00243ACE" w:rsidRDefault="008A3F4A" w:rsidP="007D69EC">
            <w:pPr>
              <w:rPr>
                <w:lang w:val="en-AU"/>
              </w:rPr>
            </w:pPr>
          </w:p>
          <w:p w14:paraId="526B1718" w14:textId="77777777" w:rsidR="008A3F4A" w:rsidRPr="00243ACE" w:rsidRDefault="008A3F4A" w:rsidP="007D69EC">
            <w:pPr>
              <w:rPr>
                <w:lang w:val="en-AU"/>
              </w:rPr>
            </w:pPr>
          </w:p>
        </w:tc>
        <w:tc>
          <w:tcPr>
            <w:tcW w:w="2714" w:type="dxa"/>
            <w:vMerge w:val="restart"/>
            <w:shd w:val="clear" w:color="auto" w:fill="FFFFFF" w:themeFill="background1"/>
          </w:tcPr>
          <w:p w14:paraId="7161DD97" w14:textId="77777777" w:rsidR="008A3F4A" w:rsidRPr="000744F6" w:rsidRDefault="008A3F4A" w:rsidP="007D69EC">
            <w:pPr>
              <w:pStyle w:val="VRQABodyText"/>
            </w:pPr>
            <w:r w:rsidRPr="005033DA">
              <w:t>Complete the project</w:t>
            </w:r>
          </w:p>
        </w:tc>
        <w:tc>
          <w:tcPr>
            <w:tcW w:w="567" w:type="dxa"/>
            <w:shd w:val="clear" w:color="auto" w:fill="FFFFFF" w:themeFill="background1"/>
          </w:tcPr>
          <w:p w14:paraId="527EDCF2" w14:textId="77777777" w:rsidR="008A3F4A" w:rsidRPr="000744F6" w:rsidRDefault="008A3F4A" w:rsidP="007D69EC">
            <w:pPr>
              <w:pStyle w:val="VRQABodyText"/>
            </w:pPr>
            <w:r>
              <w:t>3.1</w:t>
            </w:r>
          </w:p>
        </w:tc>
        <w:tc>
          <w:tcPr>
            <w:tcW w:w="5800" w:type="dxa"/>
          </w:tcPr>
          <w:p w14:paraId="67EF09C0" w14:textId="77777777" w:rsidR="008A3F4A" w:rsidRPr="00EB1753" w:rsidRDefault="008A3F4A" w:rsidP="007D69EC">
            <w:pPr>
              <w:pStyle w:val="VRQABodyText"/>
            </w:pPr>
            <w:r>
              <w:t xml:space="preserve">Conduct research and analyse relevant information </w:t>
            </w:r>
          </w:p>
        </w:tc>
      </w:tr>
      <w:tr w:rsidR="008A3F4A" w:rsidRPr="00E7450B" w14:paraId="675CCC17" w14:textId="77777777" w:rsidTr="007D69EC">
        <w:trPr>
          <w:trHeight w:val="298"/>
        </w:trPr>
        <w:tc>
          <w:tcPr>
            <w:tcW w:w="989" w:type="dxa"/>
            <w:vMerge/>
            <w:shd w:val="clear" w:color="auto" w:fill="FFFFFF" w:themeFill="background1"/>
          </w:tcPr>
          <w:p w14:paraId="76B5B268" w14:textId="77777777" w:rsidR="008A3F4A" w:rsidRPr="000744F6" w:rsidRDefault="008A3F4A" w:rsidP="007D69EC">
            <w:pPr>
              <w:pStyle w:val="VRQABodyText"/>
            </w:pPr>
          </w:p>
        </w:tc>
        <w:tc>
          <w:tcPr>
            <w:tcW w:w="2714" w:type="dxa"/>
            <w:vMerge/>
            <w:shd w:val="clear" w:color="auto" w:fill="FFFFFF" w:themeFill="background1"/>
          </w:tcPr>
          <w:p w14:paraId="338A345F" w14:textId="77777777" w:rsidR="008A3F4A" w:rsidRPr="000744F6" w:rsidRDefault="008A3F4A" w:rsidP="007D69EC">
            <w:pPr>
              <w:pStyle w:val="VRQABodyText"/>
            </w:pPr>
          </w:p>
        </w:tc>
        <w:tc>
          <w:tcPr>
            <w:tcW w:w="567" w:type="dxa"/>
            <w:shd w:val="clear" w:color="auto" w:fill="FFFFFF" w:themeFill="background1"/>
          </w:tcPr>
          <w:p w14:paraId="5807EC43" w14:textId="77777777" w:rsidR="008A3F4A" w:rsidRPr="000744F6" w:rsidRDefault="008A3F4A" w:rsidP="007D69EC">
            <w:pPr>
              <w:pStyle w:val="VRQABodyText"/>
            </w:pPr>
            <w:r>
              <w:t>3.2</w:t>
            </w:r>
          </w:p>
        </w:tc>
        <w:tc>
          <w:tcPr>
            <w:tcW w:w="5800" w:type="dxa"/>
          </w:tcPr>
          <w:p w14:paraId="42FFB8AE" w14:textId="77777777" w:rsidR="008A3F4A" w:rsidRPr="00EB1753" w:rsidRDefault="008A3F4A" w:rsidP="007D69EC">
            <w:pPr>
              <w:pStyle w:val="VRQABodyText"/>
            </w:pPr>
            <w:r>
              <w:t xml:space="preserve">Undertake project tasks </w:t>
            </w:r>
          </w:p>
        </w:tc>
      </w:tr>
      <w:tr w:rsidR="008A3F4A" w:rsidRPr="00E7450B" w14:paraId="6E9CE922" w14:textId="77777777" w:rsidTr="007D69EC">
        <w:trPr>
          <w:trHeight w:val="298"/>
        </w:trPr>
        <w:tc>
          <w:tcPr>
            <w:tcW w:w="989" w:type="dxa"/>
            <w:vMerge/>
            <w:shd w:val="clear" w:color="auto" w:fill="FFFFFF" w:themeFill="background1"/>
          </w:tcPr>
          <w:p w14:paraId="6E0E893C" w14:textId="77777777" w:rsidR="008A3F4A" w:rsidRPr="000744F6" w:rsidRDefault="008A3F4A" w:rsidP="007D69EC">
            <w:pPr>
              <w:pStyle w:val="VRQABodyText"/>
            </w:pPr>
          </w:p>
        </w:tc>
        <w:tc>
          <w:tcPr>
            <w:tcW w:w="2714" w:type="dxa"/>
            <w:vMerge/>
            <w:shd w:val="clear" w:color="auto" w:fill="FFFFFF" w:themeFill="background1"/>
          </w:tcPr>
          <w:p w14:paraId="3EB3BECE" w14:textId="77777777" w:rsidR="008A3F4A" w:rsidRPr="000744F6" w:rsidRDefault="008A3F4A" w:rsidP="007D69EC">
            <w:pPr>
              <w:pStyle w:val="VRQABodyText"/>
            </w:pPr>
          </w:p>
        </w:tc>
        <w:tc>
          <w:tcPr>
            <w:tcW w:w="567" w:type="dxa"/>
            <w:shd w:val="clear" w:color="auto" w:fill="FFFFFF" w:themeFill="background1"/>
          </w:tcPr>
          <w:p w14:paraId="10ABAFFE" w14:textId="77777777" w:rsidR="008A3F4A" w:rsidRDefault="008A3F4A" w:rsidP="007D69EC">
            <w:pPr>
              <w:pStyle w:val="VRQABodyText"/>
            </w:pPr>
            <w:r>
              <w:t>3.3</w:t>
            </w:r>
          </w:p>
        </w:tc>
        <w:tc>
          <w:tcPr>
            <w:tcW w:w="5800" w:type="dxa"/>
          </w:tcPr>
          <w:p w14:paraId="258B5DDF" w14:textId="77777777" w:rsidR="008A3F4A" w:rsidRDefault="008A3F4A" w:rsidP="007D69EC">
            <w:pPr>
              <w:pStyle w:val="VRQABodyText"/>
            </w:pPr>
            <w:r>
              <w:t>Record work undertaken to meet project objectives</w:t>
            </w:r>
          </w:p>
        </w:tc>
      </w:tr>
      <w:tr w:rsidR="008A3F4A" w:rsidRPr="00E7450B" w14:paraId="4B5DCFAB" w14:textId="77777777" w:rsidTr="007D69EC">
        <w:trPr>
          <w:trHeight w:val="298"/>
        </w:trPr>
        <w:tc>
          <w:tcPr>
            <w:tcW w:w="989" w:type="dxa"/>
            <w:vMerge/>
            <w:shd w:val="clear" w:color="auto" w:fill="FFFFFF" w:themeFill="background1"/>
          </w:tcPr>
          <w:p w14:paraId="14A8B53D" w14:textId="77777777" w:rsidR="008A3F4A" w:rsidRPr="000744F6" w:rsidRDefault="008A3F4A" w:rsidP="007D69EC">
            <w:pPr>
              <w:pStyle w:val="VRQABodyText"/>
            </w:pPr>
          </w:p>
        </w:tc>
        <w:tc>
          <w:tcPr>
            <w:tcW w:w="2714" w:type="dxa"/>
            <w:vMerge/>
            <w:shd w:val="clear" w:color="auto" w:fill="FFFFFF" w:themeFill="background1"/>
          </w:tcPr>
          <w:p w14:paraId="273DB09D" w14:textId="77777777" w:rsidR="008A3F4A" w:rsidRPr="000744F6" w:rsidRDefault="008A3F4A" w:rsidP="007D69EC">
            <w:pPr>
              <w:pStyle w:val="VRQABodyText"/>
            </w:pPr>
          </w:p>
        </w:tc>
        <w:tc>
          <w:tcPr>
            <w:tcW w:w="567" w:type="dxa"/>
            <w:shd w:val="clear" w:color="auto" w:fill="FFFFFF" w:themeFill="background1"/>
          </w:tcPr>
          <w:p w14:paraId="04AD4D82" w14:textId="77777777" w:rsidR="008A3F4A" w:rsidRPr="000744F6" w:rsidRDefault="008A3F4A" w:rsidP="007D69EC">
            <w:pPr>
              <w:pStyle w:val="VRQABodyText"/>
            </w:pPr>
            <w:r>
              <w:t>3.4</w:t>
            </w:r>
          </w:p>
        </w:tc>
        <w:tc>
          <w:tcPr>
            <w:tcW w:w="5800" w:type="dxa"/>
          </w:tcPr>
          <w:p w14:paraId="078318DF" w14:textId="77777777" w:rsidR="008A3F4A" w:rsidRPr="00EB1753" w:rsidRDefault="008A3F4A" w:rsidP="007D69EC">
            <w:pPr>
              <w:pStyle w:val="VRQABodyText"/>
            </w:pPr>
            <w:r>
              <w:t>Monitor activities against project plan</w:t>
            </w:r>
          </w:p>
        </w:tc>
      </w:tr>
      <w:tr w:rsidR="008A3F4A" w:rsidRPr="00E7450B" w14:paraId="565B8A3D" w14:textId="77777777" w:rsidTr="007D69EC">
        <w:trPr>
          <w:trHeight w:val="298"/>
        </w:trPr>
        <w:tc>
          <w:tcPr>
            <w:tcW w:w="989" w:type="dxa"/>
            <w:vMerge/>
            <w:shd w:val="clear" w:color="auto" w:fill="FFFFFF" w:themeFill="background1"/>
          </w:tcPr>
          <w:p w14:paraId="68F4B6D9" w14:textId="77777777" w:rsidR="008A3F4A" w:rsidRPr="000744F6" w:rsidRDefault="008A3F4A" w:rsidP="007D69EC">
            <w:pPr>
              <w:pStyle w:val="VRQABodyText"/>
            </w:pPr>
          </w:p>
        </w:tc>
        <w:tc>
          <w:tcPr>
            <w:tcW w:w="2714" w:type="dxa"/>
            <w:vMerge/>
            <w:shd w:val="clear" w:color="auto" w:fill="FFFFFF" w:themeFill="background1"/>
          </w:tcPr>
          <w:p w14:paraId="0F1799F9" w14:textId="77777777" w:rsidR="008A3F4A" w:rsidRPr="000744F6" w:rsidRDefault="008A3F4A" w:rsidP="007D69EC">
            <w:pPr>
              <w:pStyle w:val="VRQABodyText"/>
            </w:pPr>
          </w:p>
        </w:tc>
        <w:tc>
          <w:tcPr>
            <w:tcW w:w="567" w:type="dxa"/>
            <w:shd w:val="clear" w:color="auto" w:fill="FFFFFF" w:themeFill="background1"/>
          </w:tcPr>
          <w:p w14:paraId="177A9198" w14:textId="77777777" w:rsidR="008A3F4A" w:rsidRPr="000744F6" w:rsidRDefault="008A3F4A" w:rsidP="007D69EC">
            <w:pPr>
              <w:pStyle w:val="VRQABodyText"/>
            </w:pPr>
            <w:r>
              <w:t>3.5</w:t>
            </w:r>
          </w:p>
        </w:tc>
        <w:tc>
          <w:tcPr>
            <w:tcW w:w="5800" w:type="dxa"/>
          </w:tcPr>
          <w:p w14:paraId="5430272B" w14:textId="77777777" w:rsidR="008A3F4A" w:rsidRPr="00EB1753" w:rsidRDefault="008A3F4A" w:rsidP="007D69EC">
            <w:pPr>
              <w:pStyle w:val="VRQABodyText"/>
            </w:pPr>
            <w:r>
              <w:t xml:space="preserve">Revise and amend project </w:t>
            </w:r>
            <w:r w:rsidRPr="003E5E76">
              <w:t>plan as needed.</w:t>
            </w:r>
          </w:p>
        </w:tc>
      </w:tr>
      <w:tr w:rsidR="008A3F4A" w:rsidRPr="00E7450B" w14:paraId="1EB0478D" w14:textId="77777777" w:rsidTr="007D69EC">
        <w:trPr>
          <w:trHeight w:val="298"/>
        </w:trPr>
        <w:tc>
          <w:tcPr>
            <w:tcW w:w="989" w:type="dxa"/>
            <w:vMerge w:val="restart"/>
            <w:shd w:val="clear" w:color="auto" w:fill="FFFFFF" w:themeFill="background1"/>
          </w:tcPr>
          <w:p w14:paraId="10D33C66" w14:textId="77777777" w:rsidR="008A3F4A" w:rsidRPr="000744F6" w:rsidRDefault="008A3F4A" w:rsidP="007D69EC">
            <w:pPr>
              <w:pStyle w:val="VRQABodyText"/>
            </w:pPr>
            <w:r>
              <w:t>4</w:t>
            </w:r>
          </w:p>
        </w:tc>
        <w:tc>
          <w:tcPr>
            <w:tcW w:w="2714" w:type="dxa"/>
            <w:vMerge w:val="restart"/>
            <w:shd w:val="clear" w:color="auto" w:fill="FFFFFF" w:themeFill="background1"/>
          </w:tcPr>
          <w:p w14:paraId="12C0E0A9" w14:textId="77777777" w:rsidR="008A3F4A" w:rsidRPr="000744F6" w:rsidRDefault="008A3F4A" w:rsidP="007D69EC">
            <w:pPr>
              <w:pStyle w:val="VRQABodyText"/>
            </w:pPr>
            <w:r w:rsidRPr="005033DA">
              <w:rPr>
                <w:lang w:val="en-US"/>
              </w:rPr>
              <w:t>Evaluate the project</w:t>
            </w:r>
          </w:p>
        </w:tc>
        <w:tc>
          <w:tcPr>
            <w:tcW w:w="567" w:type="dxa"/>
            <w:shd w:val="clear" w:color="auto" w:fill="FFFFFF" w:themeFill="background1"/>
          </w:tcPr>
          <w:p w14:paraId="0C777170" w14:textId="77777777" w:rsidR="008A3F4A" w:rsidRPr="000744F6" w:rsidRDefault="008A3F4A" w:rsidP="007D69EC">
            <w:pPr>
              <w:pStyle w:val="VRQABodyText"/>
            </w:pPr>
            <w:r>
              <w:t>4.1</w:t>
            </w:r>
          </w:p>
        </w:tc>
        <w:tc>
          <w:tcPr>
            <w:tcW w:w="5800" w:type="dxa"/>
          </w:tcPr>
          <w:p w14:paraId="5D479872" w14:textId="77777777" w:rsidR="008A3F4A" w:rsidRPr="005033DA" w:rsidRDefault="008A3F4A" w:rsidP="007D69EC">
            <w:pPr>
              <w:pStyle w:val="VRQABodyText"/>
            </w:pPr>
            <w:r w:rsidRPr="005033DA">
              <w:t xml:space="preserve">Identify and analyse factors which contributed to success in meeting </w:t>
            </w:r>
            <w:r>
              <w:t>project objectives</w:t>
            </w:r>
            <w:r w:rsidRPr="005033DA">
              <w:t xml:space="preserve"> </w:t>
            </w:r>
          </w:p>
        </w:tc>
      </w:tr>
      <w:tr w:rsidR="008A3F4A" w:rsidRPr="00E7450B" w14:paraId="369CACDC" w14:textId="77777777" w:rsidTr="007D69EC">
        <w:trPr>
          <w:trHeight w:val="298"/>
        </w:trPr>
        <w:tc>
          <w:tcPr>
            <w:tcW w:w="989" w:type="dxa"/>
            <w:vMerge/>
            <w:shd w:val="clear" w:color="auto" w:fill="FFFFFF" w:themeFill="background1"/>
          </w:tcPr>
          <w:p w14:paraId="6BB5A28B" w14:textId="77777777" w:rsidR="008A3F4A" w:rsidRPr="000744F6" w:rsidRDefault="008A3F4A" w:rsidP="007D69EC">
            <w:pPr>
              <w:pStyle w:val="VRQABody0"/>
            </w:pPr>
          </w:p>
        </w:tc>
        <w:tc>
          <w:tcPr>
            <w:tcW w:w="2714" w:type="dxa"/>
            <w:vMerge/>
            <w:shd w:val="clear" w:color="auto" w:fill="FFFFFF" w:themeFill="background1"/>
          </w:tcPr>
          <w:p w14:paraId="3229A2C9" w14:textId="77777777" w:rsidR="008A3F4A" w:rsidRPr="000744F6" w:rsidRDefault="008A3F4A" w:rsidP="007D69EC">
            <w:pPr>
              <w:pStyle w:val="VRQABodyText"/>
            </w:pPr>
          </w:p>
        </w:tc>
        <w:tc>
          <w:tcPr>
            <w:tcW w:w="567" w:type="dxa"/>
            <w:shd w:val="clear" w:color="auto" w:fill="FFFFFF" w:themeFill="background1"/>
          </w:tcPr>
          <w:p w14:paraId="0256CF44" w14:textId="77777777" w:rsidR="008A3F4A" w:rsidRPr="000744F6" w:rsidRDefault="008A3F4A" w:rsidP="007D69EC">
            <w:pPr>
              <w:pStyle w:val="VRQABodyText"/>
            </w:pPr>
            <w:r>
              <w:t>4.2</w:t>
            </w:r>
          </w:p>
        </w:tc>
        <w:tc>
          <w:tcPr>
            <w:tcW w:w="5800" w:type="dxa"/>
          </w:tcPr>
          <w:p w14:paraId="575A19CD" w14:textId="77777777" w:rsidR="008A3F4A" w:rsidRPr="005033DA" w:rsidRDefault="008A3F4A" w:rsidP="007D69EC">
            <w:pPr>
              <w:pStyle w:val="VRQABodyText"/>
            </w:pPr>
            <w:r w:rsidRPr="005033DA">
              <w:t>Examine barriers to success</w:t>
            </w:r>
            <w:r>
              <w:t xml:space="preserve"> of project</w:t>
            </w:r>
            <w:r w:rsidRPr="005033DA">
              <w:t xml:space="preserve"> and ways to address them</w:t>
            </w:r>
            <w:r>
              <w:t xml:space="preserve"> in future</w:t>
            </w:r>
            <w:r w:rsidRPr="005033DA">
              <w:t xml:space="preserve"> </w:t>
            </w:r>
          </w:p>
        </w:tc>
      </w:tr>
      <w:tr w:rsidR="008A3F4A" w:rsidRPr="00E7450B" w14:paraId="6013376C" w14:textId="77777777" w:rsidTr="007D69EC">
        <w:trPr>
          <w:trHeight w:val="298"/>
        </w:trPr>
        <w:tc>
          <w:tcPr>
            <w:tcW w:w="989" w:type="dxa"/>
            <w:vMerge/>
            <w:shd w:val="clear" w:color="auto" w:fill="FFFFFF" w:themeFill="background1"/>
          </w:tcPr>
          <w:p w14:paraId="33A0472B" w14:textId="77777777" w:rsidR="008A3F4A" w:rsidRPr="000744F6" w:rsidRDefault="008A3F4A" w:rsidP="007D69EC">
            <w:pPr>
              <w:pStyle w:val="VRQABody0"/>
            </w:pPr>
          </w:p>
        </w:tc>
        <w:tc>
          <w:tcPr>
            <w:tcW w:w="2714" w:type="dxa"/>
            <w:vMerge/>
            <w:shd w:val="clear" w:color="auto" w:fill="FFFFFF" w:themeFill="background1"/>
          </w:tcPr>
          <w:p w14:paraId="26D70EE5" w14:textId="77777777" w:rsidR="008A3F4A" w:rsidRPr="000744F6" w:rsidRDefault="008A3F4A" w:rsidP="007D69EC">
            <w:pPr>
              <w:pStyle w:val="VRQABodyText"/>
            </w:pPr>
          </w:p>
        </w:tc>
        <w:tc>
          <w:tcPr>
            <w:tcW w:w="567" w:type="dxa"/>
            <w:shd w:val="clear" w:color="auto" w:fill="FFFFFF" w:themeFill="background1"/>
          </w:tcPr>
          <w:p w14:paraId="23632B9A" w14:textId="77777777" w:rsidR="008A3F4A" w:rsidRDefault="008A3F4A" w:rsidP="007D69EC">
            <w:pPr>
              <w:pStyle w:val="VRQABodyText"/>
            </w:pPr>
            <w:r>
              <w:t>4.3</w:t>
            </w:r>
          </w:p>
        </w:tc>
        <w:tc>
          <w:tcPr>
            <w:tcW w:w="5800" w:type="dxa"/>
          </w:tcPr>
          <w:p w14:paraId="2E8C8691" w14:textId="77777777" w:rsidR="008A3F4A" w:rsidRPr="005033DA" w:rsidRDefault="008A3F4A" w:rsidP="007D69EC">
            <w:pPr>
              <w:pStyle w:val="VRQABodyText"/>
            </w:pPr>
            <w:r w:rsidRPr="005033DA">
              <w:t xml:space="preserve">Determine strategies which can be applied to other </w:t>
            </w:r>
            <w:r>
              <w:t>projects</w:t>
            </w:r>
            <w:r w:rsidRPr="005033DA">
              <w:t xml:space="preserve"> </w:t>
            </w:r>
          </w:p>
        </w:tc>
      </w:tr>
    </w:tbl>
    <w:p w14:paraId="608C1C55" w14:textId="77777777" w:rsidR="008A3F4A" w:rsidRDefault="008A3F4A" w:rsidP="008A3F4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8A3F4A" w:rsidRPr="00F504D4" w14:paraId="620CC286" w14:textId="77777777" w:rsidTr="007D69EC">
        <w:trPr>
          <w:trHeight w:val="363"/>
        </w:trPr>
        <w:tc>
          <w:tcPr>
            <w:tcW w:w="10065" w:type="dxa"/>
            <w:tcBorders>
              <w:top w:val="nil"/>
              <w:left w:val="nil"/>
              <w:bottom w:val="nil"/>
              <w:right w:val="nil"/>
            </w:tcBorders>
            <w:shd w:val="clear" w:color="auto" w:fill="103D64" w:themeFill="text2"/>
          </w:tcPr>
          <w:p w14:paraId="7A27C064" w14:textId="77777777" w:rsidR="008A3F4A" w:rsidRPr="00F504D4" w:rsidRDefault="008A3F4A"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A3F4A" w:rsidRPr="00B21899" w14:paraId="353A7027" w14:textId="77777777" w:rsidTr="007D69EC">
        <w:trPr>
          <w:trHeight w:val="957"/>
        </w:trPr>
        <w:tc>
          <w:tcPr>
            <w:tcW w:w="10065" w:type="dxa"/>
            <w:tcBorders>
              <w:top w:val="nil"/>
              <w:left w:val="nil"/>
              <w:bottom w:val="nil"/>
              <w:right w:val="nil"/>
            </w:tcBorders>
          </w:tcPr>
          <w:p w14:paraId="1E8F74CF" w14:textId="77777777" w:rsidR="008A3F4A" w:rsidRPr="008A3F4A" w:rsidRDefault="008A3F4A" w:rsidP="007D69EC">
            <w:pPr>
              <w:pStyle w:val="VRQABodyText"/>
              <w:rPr>
                <w:highlight w:val="yellow"/>
              </w:rPr>
            </w:pPr>
            <w:r w:rsidRPr="008A3F4A">
              <w:t>Content for the project can be drawn from any area of learner interest or need. The project can be completed either individually or as a member of a group. It can be completed in a range of contexts such as learning, personal, workplace or community contexts. The project must include at least one digital source of information.</w:t>
            </w:r>
          </w:p>
          <w:p w14:paraId="0080F2C8" w14:textId="77777777" w:rsidR="008A3F4A" w:rsidRPr="008A3F4A" w:rsidRDefault="008A3F4A" w:rsidP="007D69EC">
            <w:pPr>
              <w:pStyle w:val="VRQABodyText"/>
            </w:pPr>
            <w:r w:rsidRPr="008A3F4A">
              <w:t>Projects may include but are not limited to activities such as:</w:t>
            </w:r>
          </w:p>
          <w:p w14:paraId="6DEEA45E" w14:textId="77777777" w:rsidR="008A3F4A" w:rsidRDefault="008A3F4A" w:rsidP="007D69EC">
            <w:pPr>
              <w:pStyle w:val="VRQABullet1"/>
              <w:numPr>
                <w:ilvl w:val="0"/>
                <w:numId w:val="19"/>
              </w:numPr>
              <w:autoSpaceDE/>
              <w:autoSpaceDN/>
              <w:adjustRightInd/>
              <w:spacing w:before="120" w:after="0" w:line="240" w:lineRule="auto"/>
              <w:contextualSpacing w:val="0"/>
            </w:pPr>
            <w:r>
              <w:t>producing a newsletter or brochure</w:t>
            </w:r>
          </w:p>
          <w:p w14:paraId="77248F73" w14:textId="77777777" w:rsidR="008A3F4A" w:rsidRPr="008605E8" w:rsidRDefault="008A3F4A" w:rsidP="007D69EC">
            <w:pPr>
              <w:pStyle w:val="VRQABullet1"/>
              <w:numPr>
                <w:ilvl w:val="0"/>
                <w:numId w:val="19"/>
              </w:numPr>
              <w:autoSpaceDE/>
              <w:autoSpaceDN/>
              <w:adjustRightInd/>
              <w:spacing w:before="120" w:after="0" w:line="240" w:lineRule="auto"/>
              <w:contextualSpacing w:val="0"/>
            </w:pPr>
            <w:r>
              <w:t xml:space="preserve">planning </w:t>
            </w:r>
            <w:r w:rsidRPr="008605E8">
              <w:t>a community activity</w:t>
            </w:r>
          </w:p>
          <w:p w14:paraId="50A02A55" w14:textId="77777777" w:rsidR="008A3F4A" w:rsidRPr="003F1103" w:rsidRDefault="008A3F4A" w:rsidP="007D69EC">
            <w:pPr>
              <w:pStyle w:val="VRQABullet1"/>
              <w:numPr>
                <w:ilvl w:val="0"/>
                <w:numId w:val="19"/>
              </w:numPr>
              <w:autoSpaceDE/>
              <w:autoSpaceDN/>
              <w:adjustRightInd/>
              <w:spacing w:before="120" w:after="0" w:line="240" w:lineRule="auto"/>
              <w:contextualSpacing w:val="0"/>
            </w:pPr>
            <w:r w:rsidRPr="003F1103">
              <w:t>design</w:t>
            </w:r>
            <w:r>
              <w:t>ing</w:t>
            </w:r>
            <w:r w:rsidRPr="003F1103">
              <w:t xml:space="preserve"> and produc</w:t>
            </w:r>
            <w:r>
              <w:t>ing</w:t>
            </w:r>
            <w:r w:rsidRPr="003F1103">
              <w:t xml:space="preserve"> a community mural</w:t>
            </w:r>
          </w:p>
          <w:p w14:paraId="2B84ECF3" w14:textId="77777777" w:rsidR="008A3F4A" w:rsidRDefault="008A3F4A" w:rsidP="007D69EC">
            <w:pPr>
              <w:pStyle w:val="VRQABullet1"/>
              <w:numPr>
                <w:ilvl w:val="0"/>
                <w:numId w:val="19"/>
              </w:numPr>
              <w:autoSpaceDE/>
              <w:autoSpaceDN/>
              <w:adjustRightInd/>
              <w:spacing w:before="120" w:after="0" w:line="240" w:lineRule="auto"/>
              <w:contextualSpacing w:val="0"/>
            </w:pPr>
            <w:r w:rsidRPr="003F1103">
              <w:t xml:space="preserve"> </w:t>
            </w:r>
            <w:r>
              <w:t>setting up</w:t>
            </w:r>
            <w:r w:rsidRPr="003F1103">
              <w:t xml:space="preserve"> a community garde</w:t>
            </w:r>
            <w:r>
              <w:t>n</w:t>
            </w:r>
          </w:p>
          <w:p w14:paraId="2582F999" w14:textId="77777777" w:rsidR="008A3F4A" w:rsidRDefault="008A3F4A" w:rsidP="007D69EC">
            <w:pPr>
              <w:pStyle w:val="VRQABullet1"/>
              <w:numPr>
                <w:ilvl w:val="0"/>
                <w:numId w:val="19"/>
              </w:numPr>
              <w:autoSpaceDE/>
              <w:autoSpaceDN/>
              <w:adjustRightInd/>
              <w:spacing w:before="120" w:after="0" w:line="240" w:lineRule="auto"/>
              <w:contextualSpacing w:val="0"/>
            </w:pPr>
            <w:r>
              <w:t xml:space="preserve"> investigating a community or neighbourhood issue</w:t>
            </w:r>
          </w:p>
          <w:p w14:paraId="2CAE3BD3" w14:textId="77777777" w:rsidR="008A3F4A" w:rsidRDefault="008A3F4A" w:rsidP="007D69EC">
            <w:pPr>
              <w:pStyle w:val="VRQABodyText"/>
            </w:pPr>
            <w:r>
              <w:t>Elements of a project may include but are not limited to:</w:t>
            </w:r>
          </w:p>
          <w:p w14:paraId="3339CDF1" w14:textId="77777777" w:rsidR="008A3F4A" w:rsidRDefault="008A3F4A" w:rsidP="007D69EC">
            <w:pPr>
              <w:pStyle w:val="VRQABullet1"/>
              <w:numPr>
                <w:ilvl w:val="0"/>
                <w:numId w:val="19"/>
              </w:numPr>
              <w:autoSpaceDE/>
              <w:autoSpaceDN/>
              <w:adjustRightInd/>
              <w:spacing w:before="120" w:after="0" w:line="240" w:lineRule="auto"/>
              <w:contextualSpacing w:val="0"/>
            </w:pPr>
            <w:r>
              <w:t>what is needed such as resource requirements, contingencies if there are problems</w:t>
            </w:r>
          </w:p>
          <w:p w14:paraId="4B9E6A8C" w14:textId="77777777" w:rsidR="008A3F4A" w:rsidRDefault="008A3F4A" w:rsidP="007D69EC">
            <w:pPr>
              <w:pStyle w:val="VRQABullet1"/>
              <w:numPr>
                <w:ilvl w:val="0"/>
                <w:numId w:val="19"/>
              </w:numPr>
              <w:autoSpaceDE/>
              <w:autoSpaceDN/>
              <w:adjustRightInd/>
              <w:spacing w:before="120" w:after="0" w:line="240" w:lineRule="auto"/>
              <w:contextualSpacing w:val="0"/>
            </w:pPr>
            <w:r>
              <w:t>who will be involved</w:t>
            </w:r>
          </w:p>
          <w:p w14:paraId="176A4817" w14:textId="77777777" w:rsidR="008A3F4A" w:rsidRDefault="008A3F4A" w:rsidP="007D69EC">
            <w:pPr>
              <w:pStyle w:val="VRQABullet1"/>
              <w:numPr>
                <w:ilvl w:val="0"/>
                <w:numId w:val="19"/>
              </w:numPr>
              <w:autoSpaceDE/>
              <w:autoSpaceDN/>
              <w:adjustRightInd/>
              <w:spacing w:before="120" w:after="0" w:line="240" w:lineRule="auto"/>
              <w:contextualSpacing w:val="0"/>
            </w:pPr>
            <w:r>
              <w:t>how the project will be carried out such as key steps and milestones, evaluation strategies</w:t>
            </w:r>
          </w:p>
          <w:p w14:paraId="635C5BEA" w14:textId="77777777" w:rsidR="008A3F4A" w:rsidRDefault="008A3F4A" w:rsidP="007D69EC">
            <w:pPr>
              <w:pStyle w:val="VRQABullet1"/>
              <w:numPr>
                <w:ilvl w:val="0"/>
                <w:numId w:val="19"/>
              </w:numPr>
              <w:autoSpaceDE/>
              <w:autoSpaceDN/>
              <w:adjustRightInd/>
              <w:spacing w:before="120" w:after="0" w:line="240" w:lineRule="auto"/>
              <w:contextualSpacing w:val="0"/>
            </w:pPr>
            <w:r>
              <w:t>when key parts of the project will be completed such as timelines</w:t>
            </w:r>
          </w:p>
          <w:p w14:paraId="693F1DBC" w14:textId="77777777" w:rsidR="008A3F4A" w:rsidRDefault="008A3F4A" w:rsidP="007D69EC">
            <w:pPr>
              <w:pStyle w:val="VRQABodyText"/>
            </w:pPr>
            <w:r>
              <w:t xml:space="preserve">Factors contributing to success of the project may include but are not limited to </w:t>
            </w:r>
          </w:p>
          <w:p w14:paraId="3564AD8F" w14:textId="77777777" w:rsidR="008A3F4A" w:rsidRDefault="008A3F4A" w:rsidP="007D69EC">
            <w:pPr>
              <w:pStyle w:val="VRQABullet1"/>
              <w:numPr>
                <w:ilvl w:val="0"/>
                <w:numId w:val="19"/>
              </w:numPr>
              <w:autoSpaceDE/>
              <w:autoSpaceDN/>
              <w:adjustRightInd/>
              <w:spacing w:before="120" w:after="0" w:line="240" w:lineRule="auto"/>
              <w:contextualSpacing w:val="0"/>
            </w:pPr>
            <w:r>
              <w:t>transferring learning from one area to a new area</w:t>
            </w:r>
          </w:p>
          <w:p w14:paraId="72630EE1" w14:textId="77777777" w:rsidR="008A3F4A" w:rsidRDefault="008A3F4A" w:rsidP="007D69EC">
            <w:pPr>
              <w:pStyle w:val="VRQABullet1"/>
              <w:numPr>
                <w:ilvl w:val="0"/>
                <w:numId w:val="19"/>
              </w:numPr>
              <w:autoSpaceDE/>
              <w:autoSpaceDN/>
              <w:adjustRightInd/>
              <w:spacing w:before="120" w:after="0" w:line="240" w:lineRule="auto"/>
              <w:contextualSpacing w:val="0"/>
            </w:pPr>
            <w:r>
              <w:t>applying appropriate teamwork strategies</w:t>
            </w:r>
          </w:p>
          <w:p w14:paraId="5D3EB5F6" w14:textId="77777777" w:rsidR="008A3F4A" w:rsidRDefault="008A3F4A" w:rsidP="007D69EC">
            <w:pPr>
              <w:pStyle w:val="VRQABullet1"/>
              <w:numPr>
                <w:ilvl w:val="0"/>
                <w:numId w:val="19"/>
              </w:numPr>
              <w:autoSpaceDE/>
              <w:autoSpaceDN/>
              <w:adjustRightInd/>
              <w:spacing w:before="120" w:after="0" w:line="240" w:lineRule="auto"/>
              <w:contextualSpacing w:val="0"/>
            </w:pPr>
            <w:r>
              <w:t>practising new skills</w:t>
            </w:r>
          </w:p>
          <w:p w14:paraId="49D791AE" w14:textId="77777777" w:rsidR="008A3F4A" w:rsidRDefault="008A3F4A" w:rsidP="007D69EC">
            <w:pPr>
              <w:pStyle w:val="VRQABullet1"/>
              <w:numPr>
                <w:ilvl w:val="0"/>
                <w:numId w:val="19"/>
              </w:numPr>
              <w:autoSpaceDE/>
              <w:autoSpaceDN/>
              <w:adjustRightInd/>
              <w:spacing w:before="120" w:after="0" w:line="240" w:lineRule="auto"/>
              <w:contextualSpacing w:val="0"/>
            </w:pPr>
            <w:r>
              <w:t>seeking support of teacher, peers, other interested parties when needed</w:t>
            </w:r>
          </w:p>
          <w:p w14:paraId="6DFCAEF4" w14:textId="77777777" w:rsidR="008A3F4A" w:rsidRDefault="008A3F4A" w:rsidP="007D69EC">
            <w:pPr>
              <w:pStyle w:val="VRQABullet1"/>
              <w:numPr>
                <w:ilvl w:val="0"/>
                <w:numId w:val="19"/>
              </w:numPr>
              <w:autoSpaceDE/>
              <w:autoSpaceDN/>
              <w:adjustRightInd/>
              <w:spacing w:before="120" w:after="0" w:line="240" w:lineRule="auto"/>
              <w:contextualSpacing w:val="0"/>
            </w:pPr>
            <w:r>
              <w:t>role definitions</w:t>
            </w:r>
          </w:p>
          <w:p w14:paraId="11D0B251" w14:textId="25E2D727" w:rsidR="008A3F4A" w:rsidRDefault="008A3F4A" w:rsidP="007D69EC">
            <w:pPr>
              <w:pStyle w:val="VRQABullet1"/>
              <w:numPr>
                <w:ilvl w:val="0"/>
                <w:numId w:val="19"/>
              </w:numPr>
              <w:autoSpaceDE/>
              <w:autoSpaceDN/>
              <w:adjustRightInd/>
              <w:spacing w:before="120" w:after="0" w:line="240" w:lineRule="auto"/>
              <w:contextualSpacing w:val="0"/>
            </w:pPr>
            <w:r>
              <w:t>applying problem</w:t>
            </w:r>
            <w:r w:rsidR="00C94365">
              <w:t>-</w:t>
            </w:r>
            <w:r>
              <w:t>solving techniques</w:t>
            </w:r>
          </w:p>
          <w:p w14:paraId="0E5581A7" w14:textId="77777777" w:rsidR="008A3F4A" w:rsidRDefault="008A3F4A" w:rsidP="007D69EC">
            <w:pPr>
              <w:pStyle w:val="VRQABullet1"/>
              <w:numPr>
                <w:ilvl w:val="0"/>
                <w:numId w:val="19"/>
              </w:numPr>
              <w:autoSpaceDE/>
              <w:autoSpaceDN/>
              <w:adjustRightInd/>
              <w:spacing w:before="120" w:after="0" w:line="240" w:lineRule="auto"/>
              <w:contextualSpacing w:val="0"/>
            </w:pPr>
            <w:r>
              <w:t>developing co-operative learning techniques</w:t>
            </w:r>
          </w:p>
          <w:p w14:paraId="015BAE4D" w14:textId="77777777" w:rsidR="008A3F4A" w:rsidRPr="00B21899" w:rsidRDefault="008A3F4A" w:rsidP="007D69EC">
            <w:pPr>
              <w:pStyle w:val="VRQABodyText"/>
            </w:pPr>
            <w:r w:rsidRPr="006C0D4D">
              <w:t xml:space="preserve">In technology restricted environments such as corrections settings, digital texts may include those from offline or simulated </w:t>
            </w:r>
            <w:r>
              <w:t>online environments</w:t>
            </w:r>
            <w:r w:rsidRPr="004C0158">
              <w:t xml:space="preserve"> </w:t>
            </w:r>
          </w:p>
        </w:tc>
      </w:tr>
    </w:tbl>
    <w:p w14:paraId="4FABF930" w14:textId="77777777" w:rsidR="008A3F4A" w:rsidRPr="00460B2C" w:rsidRDefault="008A3F4A" w:rsidP="008A3F4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8A3F4A" w:rsidRPr="00E7450B" w14:paraId="39E5128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3839483" w14:textId="77777777" w:rsidR="008A3F4A" w:rsidRPr="00EA4C69" w:rsidRDefault="008A3F4A"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A3F4A" w:rsidRPr="00E7450B" w14:paraId="494FBF4B" w14:textId="77777777" w:rsidTr="007D69EC">
        <w:trPr>
          <w:trHeight w:val="620"/>
        </w:trPr>
        <w:tc>
          <w:tcPr>
            <w:tcW w:w="5000" w:type="pct"/>
            <w:gridSpan w:val="5"/>
            <w:tcBorders>
              <w:top w:val="nil"/>
              <w:left w:val="nil"/>
              <w:bottom w:val="single" w:sz="4" w:space="0" w:color="auto"/>
              <w:right w:val="nil"/>
            </w:tcBorders>
          </w:tcPr>
          <w:p w14:paraId="7CF7CBBB" w14:textId="398194C9" w:rsidR="008A3F4A" w:rsidRPr="008A3F4A" w:rsidRDefault="008A3F4A" w:rsidP="008A3F4A">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8A3F4A" w:rsidRPr="00E7450B" w14:paraId="239E675C" w14:textId="77777777" w:rsidTr="007D69EC">
        <w:trPr>
          <w:trHeight w:val="42"/>
        </w:trPr>
        <w:tc>
          <w:tcPr>
            <w:tcW w:w="2175" w:type="pct"/>
            <w:gridSpan w:val="2"/>
            <w:shd w:val="clear" w:color="auto" w:fill="auto"/>
          </w:tcPr>
          <w:p w14:paraId="136A6B8D" w14:textId="55D080DA" w:rsidR="008A3F4A" w:rsidRPr="00DA1BC8" w:rsidRDefault="00DA1BC8" w:rsidP="00DA1BC8">
            <w:pPr>
              <w:pStyle w:val="VRQABodyText"/>
              <w:rPr>
                <w:b/>
                <w:bCs/>
              </w:rPr>
            </w:pPr>
            <w:r w:rsidRPr="00DA1BC8">
              <w:rPr>
                <w:b/>
                <w:bCs/>
              </w:rPr>
              <w:t>Skill</w:t>
            </w:r>
          </w:p>
        </w:tc>
        <w:tc>
          <w:tcPr>
            <w:tcW w:w="2825" w:type="pct"/>
            <w:gridSpan w:val="3"/>
          </w:tcPr>
          <w:p w14:paraId="74ACC8C0" w14:textId="77777777" w:rsidR="008A3F4A" w:rsidRPr="00B21899" w:rsidRDefault="008A3F4A" w:rsidP="007D69EC">
            <w:pPr>
              <w:pStyle w:val="AccredTemplate"/>
              <w:rPr>
                <w:i w:val="0"/>
                <w:iCs w:val="0"/>
                <w:color w:val="auto"/>
                <w:sz w:val="22"/>
                <w:szCs w:val="22"/>
              </w:rPr>
            </w:pPr>
            <w:r w:rsidRPr="00B21899">
              <w:rPr>
                <w:b/>
                <w:i w:val="0"/>
                <w:iCs w:val="0"/>
                <w:color w:val="auto"/>
                <w:sz w:val="22"/>
                <w:szCs w:val="22"/>
              </w:rPr>
              <w:t>Description</w:t>
            </w:r>
          </w:p>
        </w:tc>
      </w:tr>
      <w:tr w:rsidR="008A3F4A" w:rsidRPr="00E7450B" w14:paraId="2A52D96A" w14:textId="77777777" w:rsidTr="007D69EC">
        <w:trPr>
          <w:trHeight w:val="31"/>
        </w:trPr>
        <w:tc>
          <w:tcPr>
            <w:tcW w:w="2175" w:type="pct"/>
            <w:gridSpan w:val="2"/>
            <w:tcBorders>
              <w:top w:val="single" w:sz="4" w:space="0" w:color="auto"/>
              <w:bottom w:val="single" w:sz="4" w:space="0" w:color="auto"/>
            </w:tcBorders>
            <w:shd w:val="clear" w:color="auto" w:fill="auto"/>
          </w:tcPr>
          <w:p w14:paraId="0EF006C5" w14:textId="77777777" w:rsidR="008A3F4A" w:rsidRPr="00B21899" w:rsidRDefault="008A3F4A" w:rsidP="008A3F4A">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29407EF2" w14:textId="77777777" w:rsidR="008A3F4A" w:rsidRPr="00B21899" w:rsidRDefault="008A3F4A" w:rsidP="008A3F4A">
            <w:pPr>
              <w:pStyle w:val="VRQABullet1"/>
              <w:numPr>
                <w:ilvl w:val="0"/>
                <w:numId w:val="19"/>
              </w:numPr>
              <w:autoSpaceDE/>
              <w:autoSpaceDN/>
              <w:adjustRightInd/>
              <w:spacing w:before="120" w:after="0" w:line="240" w:lineRule="auto"/>
              <w:contextualSpacing w:val="0"/>
            </w:pPr>
            <w:r>
              <w:t>research and analyse information for the project</w:t>
            </w:r>
          </w:p>
        </w:tc>
      </w:tr>
      <w:tr w:rsidR="008A3F4A" w:rsidRPr="00E7450B" w14:paraId="32689099" w14:textId="77777777" w:rsidTr="007D69EC">
        <w:trPr>
          <w:trHeight w:val="31"/>
        </w:trPr>
        <w:tc>
          <w:tcPr>
            <w:tcW w:w="2175" w:type="pct"/>
            <w:gridSpan w:val="2"/>
            <w:tcBorders>
              <w:top w:val="single" w:sz="4" w:space="0" w:color="auto"/>
              <w:bottom w:val="single" w:sz="4" w:space="0" w:color="auto"/>
            </w:tcBorders>
            <w:shd w:val="clear" w:color="auto" w:fill="auto"/>
          </w:tcPr>
          <w:p w14:paraId="476B86A2" w14:textId="77777777" w:rsidR="008A3F4A" w:rsidRPr="00572789" w:rsidRDefault="008A3F4A" w:rsidP="008A3F4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318C780" w14:textId="77777777" w:rsidR="008A3F4A" w:rsidRDefault="008A3F4A" w:rsidP="008A3F4A">
            <w:pPr>
              <w:pStyle w:val="VRQABullet1"/>
              <w:numPr>
                <w:ilvl w:val="0"/>
                <w:numId w:val="19"/>
              </w:numPr>
              <w:autoSpaceDE/>
              <w:autoSpaceDN/>
              <w:adjustRightInd/>
              <w:spacing w:before="120" w:after="0" w:line="240" w:lineRule="auto"/>
              <w:contextualSpacing w:val="0"/>
            </w:pPr>
            <w:r>
              <w:t>gather required resources</w:t>
            </w:r>
          </w:p>
          <w:p w14:paraId="68AA3A63" w14:textId="77777777" w:rsidR="008A3F4A" w:rsidRDefault="008A3F4A" w:rsidP="008A3F4A">
            <w:pPr>
              <w:pStyle w:val="VRQABullet1"/>
              <w:numPr>
                <w:ilvl w:val="0"/>
                <w:numId w:val="19"/>
              </w:numPr>
              <w:autoSpaceDE/>
              <w:autoSpaceDN/>
              <w:adjustRightInd/>
              <w:spacing w:before="120" w:after="0" w:line="240" w:lineRule="auto"/>
              <w:contextualSpacing w:val="0"/>
            </w:pPr>
            <w:r>
              <w:t>complete tasks according to agreed project plan</w:t>
            </w:r>
          </w:p>
          <w:p w14:paraId="658ECD58"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apply contingencies to address barriers</w:t>
            </w:r>
          </w:p>
        </w:tc>
      </w:tr>
      <w:tr w:rsidR="008A3F4A" w:rsidRPr="00E7450B" w14:paraId="5BE02707" w14:textId="77777777" w:rsidTr="007D69EC">
        <w:trPr>
          <w:trHeight w:val="31"/>
        </w:trPr>
        <w:tc>
          <w:tcPr>
            <w:tcW w:w="2175" w:type="pct"/>
            <w:gridSpan w:val="2"/>
            <w:tcBorders>
              <w:top w:val="single" w:sz="4" w:space="0" w:color="auto"/>
              <w:bottom w:val="single" w:sz="4" w:space="0" w:color="auto"/>
            </w:tcBorders>
            <w:shd w:val="clear" w:color="auto" w:fill="auto"/>
          </w:tcPr>
          <w:p w14:paraId="707FF913" w14:textId="77777777" w:rsidR="008A3F4A" w:rsidRPr="00572789" w:rsidRDefault="008A3F4A" w:rsidP="008A3F4A">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78833048"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 xml:space="preserve">plan and follow steps to complete a project </w:t>
            </w:r>
          </w:p>
        </w:tc>
      </w:tr>
      <w:tr w:rsidR="008A3F4A" w:rsidRPr="00E7450B" w14:paraId="5457D4F9" w14:textId="77777777" w:rsidTr="007D69EC">
        <w:trPr>
          <w:trHeight w:val="31"/>
        </w:trPr>
        <w:tc>
          <w:tcPr>
            <w:tcW w:w="2175" w:type="pct"/>
            <w:gridSpan w:val="2"/>
            <w:tcBorders>
              <w:top w:val="single" w:sz="4" w:space="0" w:color="auto"/>
              <w:bottom w:val="single" w:sz="4" w:space="0" w:color="auto"/>
            </w:tcBorders>
            <w:shd w:val="clear" w:color="auto" w:fill="auto"/>
          </w:tcPr>
          <w:p w14:paraId="41460E89" w14:textId="77777777" w:rsidR="008A3F4A" w:rsidRPr="000744F6" w:rsidRDefault="008A3F4A" w:rsidP="008A3F4A">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37A87330"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complete tasks or activities according to identified time frames</w:t>
            </w:r>
          </w:p>
        </w:tc>
      </w:tr>
      <w:tr w:rsidR="008A3F4A" w:rsidRPr="00E7450B" w14:paraId="549FD4F2" w14:textId="77777777" w:rsidTr="007D69EC">
        <w:trPr>
          <w:trHeight w:val="31"/>
        </w:trPr>
        <w:tc>
          <w:tcPr>
            <w:tcW w:w="2175" w:type="pct"/>
            <w:gridSpan w:val="2"/>
            <w:tcBorders>
              <w:top w:val="single" w:sz="4" w:space="0" w:color="auto"/>
              <w:bottom w:val="single" w:sz="4" w:space="0" w:color="auto"/>
            </w:tcBorders>
            <w:shd w:val="clear" w:color="auto" w:fill="auto"/>
          </w:tcPr>
          <w:p w14:paraId="48923ACF" w14:textId="77777777" w:rsidR="008A3F4A" w:rsidRPr="000744F6" w:rsidRDefault="008A3F4A" w:rsidP="008A3F4A">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336C164A" w14:textId="1A2E11DF" w:rsidR="008A3F4A" w:rsidRPr="00572789" w:rsidRDefault="008A3F4A" w:rsidP="00DA1BC8">
            <w:pPr>
              <w:pStyle w:val="VRQABullet1"/>
              <w:numPr>
                <w:ilvl w:val="0"/>
                <w:numId w:val="19"/>
              </w:numPr>
              <w:autoSpaceDE/>
              <w:autoSpaceDN/>
              <w:adjustRightInd/>
              <w:spacing w:before="120" w:after="0" w:line="240" w:lineRule="auto"/>
              <w:contextualSpacing w:val="0"/>
            </w:pPr>
            <w:r>
              <w:t>use digital devices and tools safely</w:t>
            </w:r>
          </w:p>
        </w:tc>
      </w:tr>
      <w:tr w:rsidR="008A3F4A" w:rsidRPr="00E7450B" w14:paraId="33713BCD" w14:textId="77777777" w:rsidTr="007D69EC">
        <w:trPr>
          <w:trHeight w:val="31"/>
        </w:trPr>
        <w:tc>
          <w:tcPr>
            <w:tcW w:w="2175" w:type="pct"/>
            <w:gridSpan w:val="2"/>
            <w:tcBorders>
              <w:top w:val="single" w:sz="4" w:space="0" w:color="auto"/>
              <w:bottom w:val="single" w:sz="4" w:space="0" w:color="auto"/>
            </w:tcBorders>
            <w:shd w:val="clear" w:color="auto" w:fill="auto"/>
          </w:tcPr>
          <w:p w14:paraId="12B92D5F" w14:textId="77777777" w:rsidR="008A3F4A" w:rsidRPr="000744F6" w:rsidRDefault="008A3F4A" w:rsidP="008A3F4A">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650E46BD" w14:textId="77777777" w:rsidR="008A3F4A" w:rsidRDefault="008A3F4A" w:rsidP="008A3F4A">
            <w:pPr>
              <w:pStyle w:val="VRQABullet1"/>
              <w:numPr>
                <w:ilvl w:val="0"/>
                <w:numId w:val="19"/>
              </w:numPr>
              <w:autoSpaceDE/>
              <w:autoSpaceDN/>
              <w:adjustRightInd/>
              <w:spacing w:before="120" w:after="0" w:line="240" w:lineRule="auto"/>
              <w:contextualSpacing w:val="0"/>
            </w:pPr>
            <w:r>
              <w:t>access and navigate digital information to plan and complete the project</w:t>
            </w:r>
          </w:p>
          <w:p w14:paraId="6FBCA776" w14:textId="77777777" w:rsidR="008A3F4A" w:rsidRPr="00572789" w:rsidRDefault="008A3F4A" w:rsidP="008A3F4A">
            <w:pPr>
              <w:pStyle w:val="VRQABullet1"/>
              <w:numPr>
                <w:ilvl w:val="0"/>
                <w:numId w:val="19"/>
              </w:numPr>
              <w:autoSpaceDE/>
              <w:autoSpaceDN/>
              <w:adjustRightInd/>
              <w:spacing w:before="120" w:after="0" w:line="240" w:lineRule="auto"/>
              <w:contextualSpacing w:val="0"/>
            </w:pPr>
            <w:r>
              <w:t>apply a range of digital netiquette conventions to conduct online research responsibly</w:t>
            </w:r>
          </w:p>
        </w:tc>
      </w:tr>
      <w:tr w:rsidR="008A3F4A" w:rsidRPr="00E7450B" w14:paraId="6FA5530C"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A0FEA89" w14:textId="77777777" w:rsidR="008A3F4A" w:rsidRPr="000744F6" w:rsidRDefault="008A3F4A" w:rsidP="007D69EC">
            <w:pPr>
              <w:pStyle w:val="AccredTemplate"/>
              <w:rPr>
                <w:color w:val="auto"/>
                <w:sz w:val="22"/>
                <w:szCs w:val="22"/>
              </w:rPr>
            </w:pPr>
          </w:p>
        </w:tc>
      </w:tr>
      <w:tr w:rsidR="008A3F4A" w:rsidRPr="00E7450B" w14:paraId="4AEFB0B5"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46FE5ED" w14:textId="77777777" w:rsidR="008A3F4A" w:rsidRPr="00EA4C69" w:rsidRDefault="008A3F4A"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3D48499" w14:textId="77777777" w:rsidR="008A3F4A" w:rsidRPr="000744F6" w:rsidRDefault="008A3F4A" w:rsidP="007D69EC">
            <w:pPr>
              <w:pStyle w:val="AccredTemplate"/>
              <w:rPr>
                <w:color w:val="auto"/>
                <w:sz w:val="22"/>
                <w:szCs w:val="22"/>
              </w:rPr>
            </w:pPr>
          </w:p>
        </w:tc>
      </w:tr>
      <w:tr w:rsidR="008A3F4A" w:rsidRPr="00E7450B" w14:paraId="4D2045B2" w14:textId="77777777" w:rsidTr="007D69EC">
        <w:trPr>
          <w:trHeight w:val="363"/>
        </w:trPr>
        <w:tc>
          <w:tcPr>
            <w:tcW w:w="1592" w:type="pct"/>
            <w:vMerge/>
            <w:tcBorders>
              <w:left w:val="nil"/>
              <w:bottom w:val="dotted" w:sz="2" w:space="0" w:color="888B8D" w:themeColor="accent2"/>
              <w:right w:val="single" w:sz="4" w:space="0" w:color="auto"/>
            </w:tcBorders>
          </w:tcPr>
          <w:p w14:paraId="685AE266" w14:textId="77777777" w:rsidR="008A3F4A" w:rsidRDefault="008A3F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9AB77B7" w14:textId="77777777" w:rsidR="008A3F4A" w:rsidRPr="000744F6" w:rsidRDefault="008A3F4A"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9387F5F" w14:textId="77777777" w:rsidR="008A3F4A" w:rsidRPr="000744F6" w:rsidRDefault="008A3F4A"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77B3800" w14:textId="77777777" w:rsidR="008A3F4A" w:rsidRPr="000744F6" w:rsidDel="009030EE" w:rsidRDefault="008A3F4A" w:rsidP="007D69EC">
            <w:pPr>
              <w:rPr>
                <w:rFonts w:ascii="Arial" w:hAnsi="Arial" w:cs="Arial"/>
                <w:sz w:val="22"/>
                <w:szCs w:val="22"/>
                <w:lang w:val="en-AU"/>
              </w:rPr>
            </w:pPr>
            <w:r w:rsidRPr="000744F6">
              <w:rPr>
                <w:rFonts w:ascii="Arial" w:hAnsi="Arial" w:cs="Arial"/>
                <w:sz w:val="22"/>
                <w:szCs w:val="22"/>
                <w:lang w:val="en-AU"/>
              </w:rPr>
              <w:t>Comments</w:t>
            </w:r>
          </w:p>
        </w:tc>
      </w:tr>
      <w:tr w:rsidR="008A3F4A" w:rsidRPr="00E7450B" w14:paraId="51C13F41" w14:textId="77777777" w:rsidTr="007D69EC">
        <w:trPr>
          <w:trHeight w:val="43"/>
        </w:trPr>
        <w:tc>
          <w:tcPr>
            <w:tcW w:w="1592" w:type="pct"/>
            <w:vMerge/>
            <w:tcBorders>
              <w:left w:val="nil"/>
              <w:bottom w:val="dotted" w:sz="2" w:space="0" w:color="888B8D" w:themeColor="accent2"/>
              <w:right w:val="single" w:sz="4" w:space="0" w:color="auto"/>
            </w:tcBorders>
          </w:tcPr>
          <w:p w14:paraId="6A1E9481" w14:textId="77777777" w:rsidR="008A3F4A" w:rsidRDefault="008A3F4A"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23406B6" w14:textId="45225A10" w:rsidR="008A3F4A" w:rsidRPr="000C4CCF" w:rsidRDefault="00634667" w:rsidP="007D69EC">
            <w:pPr>
              <w:pStyle w:val="VRQABodyText"/>
            </w:pPr>
            <w:r w:rsidRPr="00634667">
              <w:t>VU23818</w:t>
            </w:r>
            <w:r w:rsidR="008A3F4A">
              <w:t xml:space="preserve"> Research, implement and review a project</w:t>
            </w:r>
          </w:p>
        </w:tc>
        <w:tc>
          <w:tcPr>
            <w:tcW w:w="1139" w:type="pct"/>
            <w:tcBorders>
              <w:top w:val="single" w:sz="4" w:space="0" w:color="auto"/>
              <w:left w:val="single" w:sz="4" w:space="0" w:color="auto"/>
              <w:bottom w:val="single" w:sz="4" w:space="0" w:color="auto"/>
              <w:right w:val="single" w:sz="4" w:space="0" w:color="auto"/>
            </w:tcBorders>
          </w:tcPr>
          <w:p w14:paraId="10F23289" w14:textId="77777777" w:rsidR="008A3F4A" w:rsidRPr="000744F6" w:rsidRDefault="008A3F4A" w:rsidP="007D69EC">
            <w:pPr>
              <w:pStyle w:val="VRQABodyText"/>
              <w:rPr>
                <w:rFonts w:eastAsia="Times New Roman"/>
                <w:lang w:eastAsia="x-none"/>
              </w:rPr>
            </w:pPr>
            <w:r w:rsidRPr="004F74D2">
              <w:rPr>
                <w:rFonts w:eastAsia="Times New Roman"/>
                <w:lang w:eastAsia="x-none"/>
              </w:rPr>
              <w:t>VU22412 Implement and review a project</w:t>
            </w:r>
          </w:p>
        </w:tc>
        <w:tc>
          <w:tcPr>
            <w:tcW w:w="1130" w:type="pct"/>
            <w:tcBorders>
              <w:top w:val="single" w:sz="4" w:space="0" w:color="auto"/>
              <w:left w:val="single" w:sz="4" w:space="0" w:color="auto"/>
              <w:bottom w:val="single" w:sz="4" w:space="0" w:color="auto"/>
              <w:right w:val="single" w:sz="4" w:space="0" w:color="auto"/>
            </w:tcBorders>
          </w:tcPr>
          <w:p w14:paraId="36897103" w14:textId="77777777" w:rsidR="008A3F4A" w:rsidRPr="004F74D2" w:rsidDel="009030EE" w:rsidRDefault="008A3F4A" w:rsidP="007D69EC">
            <w:pPr>
              <w:pStyle w:val="VRQABodyText"/>
            </w:pPr>
            <w:r w:rsidRPr="004F74D2">
              <w:t>Equivalent</w:t>
            </w:r>
          </w:p>
        </w:tc>
      </w:tr>
      <w:tr w:rsidR="008A3F4A" w:rsidRPr="00E7450B" w14:paraId="2E406524"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DA47F2B" w14:textId="77777777" w:rsidR="008A3F4A" w:rsidRDefault="008A3F4A"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AAF9DAB" w14:textId="77777777" w:rsidR="008A3F4A" w:rsidRPr="000744F6" w:rsidDel="009030EE" w:rsidRDefault="008A3F4A" w:rsidP="007D69EC">
            <w:pPr>
              <w:pStyle w:val="AccredTemplate"/>
              <w:rPr>
                <w:color w:val="auto"/>
                <w:sz w:val="22"/>
                <w:szCs w:val="22"/>
              </w:rPr>
            </w:pPr>
          </w:p>
        </w:tc>
      </w:tr>
    </w:tbl>
    <w:p w14:paraId="7774DC82" w14:textId="77777777" w:rsidR="008A3F4A" w:rsidRPr="000744F6" w:rsidRDefault="008A3F4A" w:rsidP="008A3F4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A3F4A" w:rsidRPr="0071490E" w14:paraId="7BDD49C7" w14:textId="77777777" w:rsidTr="007D69EC">
        <w:trPr>
          <w:trHeight w:val="363"/>
        </w:trPr>
        <w:tc>
          <w:tcPr>
            <w:tcW w:w="10080" w:type="dxa"/>
            <w:gridSpan w:val="2"/>
            <w:tcBorders>
              <w:top w:val="nil"/>
              <w:bottom w:val="nil"/>
            </w:tcBorders>
            <w:shd w:val="clear" w:color="auto" w:fill="103D64" w:themeFill="text2"/>
          </w:tcPr>
          <w:p w14:paraId="593C5D8A" w14:textId="79A2C2DD" w:rsidR="008A3F4A" w:rsidRPr="000B4A2C" w:rsidRDefault="008A3F4A"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8A3F4A" w:rsidRPr="00E7450B" w14:paraId="556504D0" w14:textId="77777777" w:rsidTr="007D69EC">
        <w:trPr>
          <w:trHeight w:val="561"/>
        </w:trPr>
        <w:tc>
          <w:tcPr>
            <w:tcW w:w="2283" w:type="dxa"/>
            <w:tcBorders>
              <w:top w:val="nil"/>
              <w:left w:val="nil"/>
              <w:bottom w:val="nil"/>
              <w:right w:val="dotted" w:sz="4" w:space="0" w:color="888B8D" w:themeColor="accent2"/>
            </w:tcBorders>
          </w:tcPr>
          <w:p w14:paraId="73643E8B" w14:textId="77777777" w:rsidR="008A3F4A" w:rsidRPr="000B4A2C" w:rsidRDefault="008A3F4A"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7C04006" w14:textId="7EDE950B" w:rsidR="008A3F4A" w:rsidRPr="006B428D" w:rsidRDefault="008A3F4A" w:rsidP="00634667">
            <w:pPr>
              <w:pStyle w:val="VRQABodyText"/>
              <w:rPr>
                <w:i/>
                <w:iCs/>
              </w:rPr>
            </w:pPr>
            <w:r w:rsidRPr="000B4A2C">
              <w:t xml:space="preserve">Assessment Requirements for </w:t>
            </w:r>
            <w:r w:rsidR="00634667" w:rsidRPr="00634667">
              <w:t>VU23818</w:t>
            </w:r>
            <w:r w:rsidRPr="00275AAB">
              <w:t xml:space="preserve"> </w:t>
            </w:r>
            <w:r>
              <w:t>Research, i</w:t>
            </w:r>
            <w:r w:rsidRPr="00275AAB">
              <w:t>mplement and review a project</w:t>
            </w:r>
          </w:p>
        </w:tc>
      </w:tr>
      <w:tr w:rsidR="008A3F4A" w:rsidRPr="00E7450B" w14:paraId="11DC8294"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F768937"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17ABACE" w14:textId="77777777" w:rsidR="008A3F4A" w:rsidRDefault="008A3F4A" w:rsidP="007D69EC">
            <w:pPr>
              <w:pStyle w:val="VRQABodyText"/>
            </w:pPr>
            <w:r w:rsidRPr="00603C28">
              <w:t>The candidate must demonstrate the ability to complete tasks outlined in the elements and performance criteria of this unit. Assessment must confirm the ability to:</w:t>
            </w:r>
          </w:p>
          <w:p w14:paraId="7C5D30AC" w14:textId="77777777" w:rsidR="008A3F4A" w:rsidRDefault="008A3F4A" w:rsidP="008A3F4A">
            <w:pPr>
              <w:pStyle w:val="VRQABullet1"/>
              <w:numPr>
                <w:ilvl w:val="0"/>
                <w:numId w:val="19"/>
              </w:numPr>
              <w:autoSpaceDE/>
              <w:autoSpaceDN/>
              <w:adjustRightInd/>
              <w:spacing w:before="120" w:after="0" w:line="240" w:lineRule="auto"/>
              <w:contextualSpacing w:val="0"/>
            </w:pPr>
            <w:r>
              <w:t>research, implement and review a project of interest including:</w:t>
            </w:r>
          </w:p>
          <w:p w14:paraId="1E212D66" w14:textId="77777777" w:rsidR="008A3F4A" w:rsidRDefault="008A3F4A" w:rsidP="00744C35">
            <w:pPr>
              <w:pStyle w:val="VRQABullet2"/>
            </w:pPr>
            <w:r>
              <w:t xml:space="preserve">selecting an activity/topic </w:t>
            </w:r>
          </w:p>
          <w:p w14:paraId="79D75FB8" w14:textId="77777777" w:rsidR="008A3F4A" w:rsidRDefault="008A3F4A" w:rsidP="00744C35">
            <w:pPr>
              <w:pStyle w:val="VRQABullet2"/>
            </w:pPr>
            <w:r>
              <w:t xml:space="preserve">researching and preparing a project proposal including project objectives </w:t>
            </w:r>
          </w:p>
          <w:p w14:paraId="5680027D" w14:textId="77777777" w:rsidR="008A3F4A" w:rsidRDefault="008A3F4A" w:rsidP="00744C35">
            <w:pPr>
              <w:pStyle w:val="VRQABullet2"/>
            </w:pPr>
            <w:r>
              <w:t xml:space="preserve">preparing a project plan and implementing the project against the plan </w:t>
            </w:r>
          </w:p>
          <w:p w14:paraId="07EC5DF0" w14:textId="77777777" w:rsidR="008A3F4A" w:rsidRPr="00B21899" w:rsidRDefault="008A3F4A" w:rsidP="00744C35">
            <w:pPr>
              <w:pStyle w:val="VRQABullet2"/>
            </w:pPr>
            <w:r>
              <w:t>evaluating the project including identifying successful outcomes and barriers to completion of the project</w:t>
            </w:r>
          </w:p>
        </w:tc>
      </w:tr>
      <w:tr w:rsidR="008A3F4A" w:rsidRPr="00E7450B" w14:paraId="4432DC4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38A18B1"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E22F97" w14:textId="77777777" w:rsidR="008A3F4A" w:rsidRDefault="008A3F4A"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748A645" w14:textId="77777777" w:rsidR="008A3F4A" w:rsidRDefault="008A3F4A" w:rsidP="008A3F4A">
            <w:pPr>
              <w:pStyle w:val="VRQABullet1"/>
              <w:numPr>
                <w:ilvl w:val="0"/>
                <w:numId w:val="19"/>
              </w:numPr>
              <w:autoSpaceDE/>
              <w:autoSpaceDN/>
              <w:adjustRightInd/>
              <w:spacing w:before="120" w:after="0" w:line="240" w:lineRule="auto"/>
              <w:contextualSpacing w:val="0"/>
            </w:pPr>
            <w:r>
              <w:t>sources of information to research a topic or idea</w:t>
            </w:r>
          </w:p>
          <w:p w14:paraId="491F8CFE" w14:textId="77777777" w:rsidR="008A3F4A" w:rsidRPr="0015487E" w:rsidRDefault="008A3F4A" w:rsidP="008A3F4A">
            <w:pPr>
              <w:pStyle w:val="VRQABullet1"/>
              <w:numPr>
                <w:ilvl w:val="0"/>
                <w:numId w:val="19"/>
              </w:numPr>
              <w:autoSpaceDE/>
              <w:autoSpaceDN/>
              <w:adjustRightInd/>
              <w:spacing w:before="120" w:after="0" w:line="240" w:lineRule="auto"/>
              <w:contextualSpacing w:val="0"/>
            </w:pPr>
            <w:r>
              <w:t xml:space="preserve">different </w:t>
            </w:r>
            <w:r w:rsidRPr="0015487E">
              <w:t>project methodolog</w:t>
            </w:r>
            <w:r>
              <w:t>ies</w:t>
            </w:r>
            <w:r w:rsidRPr="0015487E">
              <w:t xml:space="preserve"> </w:t>
            </w:r>
            <w:r>
              <w:t>to complete project work</w:t>
            </w:r>
          </w:p>
          <w:p w14:paraId="5A70C3A3" w14:textId="77777777" w:rsidR="008A3F4A" w:rsidRDefault="008A3F4A" w:rsidP="008A3F4A">
            <w:pPr>
              <w:pStyle w:val="VRQABullet1"/>
              <w:numPr>
                <w:ilvl w:val="0"/>
                <w:numId w:val="19"/>
              </w:numPr>
              <w:autoSpaceDE/>
              <w:autoSpaceDN/>
              <w:adjustRightInd/>
              <w:spacing w:before="120" w:after="0" w:line="240" w:lineRule="auto"/>
              <w:contextualSpacing w:val="0"/>
            </w:pPr>
            <w:r>
              <w:t>benefits of a project plan</w:t>
            </w:r>
          </w:p>
          <w:p w14:paraId="55E363A6" w14:textId="77777777" w:rsidR="008A3F4A" w:rsidRDefault="008A3F4A" w:rsidP="008A3F4A">
            <w:pPr>
              <w:pStyle w:val="VRQABullet1"/>
              <w:numPr>
                <w:ilvl w:val="0"/>
                <w:numId w:val="19"/>
              </w:numPr>
              <w:autoSpaceDE/>
              <w:autoSpaceDN/>
              <w:adjustRightInd/>
              <w:spacing w:before="120" w:after="0" w:line="240" w:lineRule="auto"/>
              <w:contextualSpacing w:val="0"/>
            </w:pPr>
            <w:r>
              <w:t>contingencies to address potential barriers for project completion</w:t>
            </w:r>
          </w:p>
          <w:p w14:paraId="330E3C7A" w14:textId="163A23AC" w:rsidR="00DA1BC8" w:rsidRPr="006E2325" w:rsidRDefault="00DA1BC8" w:rsidP="008A3F4A">
            <w:pPr>
              <w:pStyle w:val="VRQABullet1"/>
              <w:numPr>
                <w:ilvl w:val="0"/>
                <w:numId w:val="19"/>
              </w:numPr>
              <w:autoSpaceDE/>
              <w:autoSpaceDN/>
              <w:adjustRightInd/>
              <w:spacing w:before="120" w:after="0" w:line="240" w:lineRule="auto"/>
              <w:contextualSpacing w:val="0"/>
            </w:pPr>
            <w:r w:rsidRPr="008A124F">
              <w:t>process of project evaluation</w:t>
            </w:r>
          </w:p>
        </w:tc>
      </w:tr>
      <w:tr w:rsidR="008A3F4A" w:rsidRPr="00E7450B" w14:paraId="2FDD916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386B79" w14:textId="77777777" w:rsidR="008A3F4A" w:rsidRPr="000B4A2C" w:rsidRDefault="008A3F4A"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57FF433" w14:textId="77777777" w:rsidR="008A3F4A" w:rsidRDefault="008A3F4A" w:rsidP="007D69EC">
            <w:pPr>
              <w:pStyle w:val="VRQABodyText"/>
            </w:pPr>
            <w:r w:rsidRPr="00E100E0">
              <w:t>Assessment must ensure</w:t>
            </w:r>
            <w:r>
              <w:t xml:space="preserve"> access to</w:t>
            </w:r>
            <w:r w:rsidRPr="00E100E0">
              <w:t>:</w:t>
            </w:r>
          </w:p>
          <w:p w14:paraId="18C80A18" w14:textId="77777777" w:rsidR="008A3F4A" w:rsidRDefault="008A3F4A" w:rsidP="008A3F4A">
            <w:pPr>
              <w:pStyle w:val="VRQABullet1"/>
              <w:numPr>
                <w:ilvl w:val="0"/>
                <w:numId w:val="19"/>
              </w:numPr>
              <w:autoSpaceDE/>
              <w:autoSpaceDN/>
              <w:adjustRightInd/>
              <w:spacing w:before="120" w:after="0" w:line="240" w:lineRule="auto"/>
              <w:contextualSpacing w:val="0"/>
            </w:pPr>
            <w:r>
              <w:t>texts and information to support the project and/or activities selected</w:t>
            </w:r>
          </w:p>
          <w:p w14:paraId="4D37EBB9" w14:textId="77777777" w:rsidR="008A3F4A" w:rsidRDefault="008A3F4A" w:rsidP="008A3F4A">
            <w:pPr>
              <w:pStyle w:val="VRQABullet1"/>
              <w:numPr>
                <w:ilvl w:val="0"/>
                <w:numId w:val="19"/>
              </w:numPr>
              <w:autoSpaceDE/>
              <w:autoSpaceDN/>
              <w:adjustRightInd/>
              <w:spacing w:before="120" w:after="0" w:line="240" w:lineRule="auto"/>
              <w:contextualSpacing w:val="0"/>
            </w:pPr>
            <w:r>
              <w:t xml:space="preserve">resources to complete the project such as facilities such as libraries </w:t>
            </w:r>
          </w:p>
          <w:p w14:paraId="755AEA1A" w14:textId="77777777" w:rsidR="008A3F4A" w:rsidRDefault="008A3F4A" w:rsidP="008A3F4A">
            <w:pPr>
              <w:pStyle w:val="VRQABullet1"/>
              <w:numPr>
                <w:ilvl w:val="0"/>
                <w:numId w:val="19"/>
              </w:numPr>
              <w:autoSpaceDE/>
              <w:autoSpaceDN/>
              <w:adjustRightInd/>
              <w:spacing w:before="120" w:after="0" w:line="240" w:lineRule="auto"/>
              <w:contextualSpacing w:val="0"/>
            </w:pPr>
            <w:r>
              <w:t>computers and digital devices to access information for the project</w:t>
            </w:r>
          </w:p>
          <w:p w14:paraId="3BD3D5BE" w14:textId="77777777" w:rsidR="008A3F4A" w:rsidRDefault="008A3F4A" w:rsidP="008A3F4A">
            <w:pPr>
              <w:pStyle w:val="VRQABullet1"/>
              <w:numPr>
                <w:ilvl w:val="0"/>
                <w:numId w:val="19"/>
              </w:numPr>
              <w:autoSpaceDE/>
              <w:autoSpaceDN/>
              <w:adjustRightInd/>
              <w:spacing w:before="120" w:after="0" w:line="240" w:lineRule="auto"/>
              <w:contextualSpacing w:val="0"/>
            </w:pPr>
            <w:r>
              <w:t>access to support people as required</w:t>
            </w:r>
          </w:p>
          <w:p w14:paraId="498B25CC" w14:textId="73A4113B" w:rsidR="005D7D94" w:rsidRPr="00E100E0" w:rsidRDefault="005D7D94" w:rsidP="005D7D94">
            <w:pPr>
              <w:pStyle w:val="VRQABullet1"/>
              <w:numPr>
                <w:ilvl w:val="0"/>
                <w:numId w:val="0"/>
              </w:numPr>
              <w:autoSpaceDE/>
              <w:autoSpaceDN/>
              <w:adjustRightInd/>
              <w:spacing w:before="120" w:after="0" w:line="240" w:lineRule="auto"/>
              <w:contextualSpacing w:val="0"/>
            </w:pPr>
            <w:r w:rsidRPr="008A124F">
              <w:t>In technology restricted environments such as corrections settings, digital texts may include those from offline or simulated online environments</w:t>
            </w:r>
          </w:p>
          <w:p w14:paraId="48BB9BE3" w14:textId="77777777" w:rsidR="008A3F4A" w:rsidRPr="008A3F4A" w:rsidRDefault="008A3F4A" w:rsidP="008A3F4A">
            <w:pPr>
              <w:pStyle w:val="VRQABodyText"/>
              <w:rPr>
                <w:b/>
                <w:bCs/>
              </w:rPr>
            </w:pPr>
            <w:r w:rsidRPr="008A3F4A">
              <w:rPr>
                <w:b/>
                <w:bCs/>
              </w:rPr>
              <w:t>Assessor requirements</w:t>
            </w:r>
          </w:p>
          <w:p w14:paraId="60582057" w14:textId="77777777" w:rsidR="008A3F4A" w:rsidRPr="00206297" w:rsidRDefault="008A3F4A" w:rsidP="008A3F4A">
            <w:pPr>
              <w:pStyle w:val="VRQABodyText"/>
            </w:pPr>
            <w:r w:rsidRPr="00206297">
              <w:t>Assessors of this unit must have demonstrable expertise in teaching literacy. Refer to Section B6.2 for further information on meeting the assessor requirements.</w:t>
            </w:r>
          </w:p>
        </w:tc>
      </w:tr>
    </w:tbl>
    <w:p w14:paraId="2B17AE58" w14:textId="77777777" w:rsidR="00613B49" w:rsidRDefault="00613B49" w:rsidP="005547A4">
      <w:pPr>
        <w:tabs>
          <w:tab w:val="left" w:pos="3525"/>
        </w:tabs>
        <w:rPr>
          <w:sz w:val="18"/>
          <w:szCs w:val="18"/>
        </w:rPr>
        <w:sectPr w:rsidR="00613B49" w:rsidSect="00FF3BC7">
          <w:headerReference w:type="even" r:id="rId277"/>
          <w:headerReference w:type="default" r:id="rId278"/>
          <w:headerReference w:type="first" r:id="rId279"/>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F3CCE" w:rsidRPr="00F504D4" w14:paraId="6CEEE8C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F9737D" w14:textId="77777777" w:rsidR="00CF3CCE" w:rsidRPr="00380EC6" w:rsidRDefault="00CF3CC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D04B8B" w14:textId="3706F163" w:rsidR="00CF3CCE" w:rsidRPr="00634667" w:rsidRDefault="00634667" w:rsidP="00CF3CCE">
            <w:pPr>
              <w:pStyle w:val="VRQABodyText"/>
              <w:rPr>
                <w:b/>
                <w:bCs/>
              </w:rPr>
            </w:pPr>
            <w:r w:rsidRPr="00634667">
              <w:rPr>
                <w:b/>
                <w:bCs/>
              </w:rPr>
              <w:t>VU23819</w:t>
            </w:r>
          </w:p>
        </w:tc>
      </w:tr>
      <w:tr w:rsidR="00CF3CCE" w:rsidRPr="00F504D4" w14:paraId="7CF8D1C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6475CE" w14:textId="77777777" w:rsidR="00CF3CCE" w:rsidRPr="00F504D4" w:rsidRDefault="00CF3CC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082824" w14:textId="77777777" w:rsidR="00CF3CCE" w:rsidRPr="00CF3CCE" w:rsidRDefault="00CF3CCE" w:rsidP="00CF3CCE">
            <w:pPr>
              <w:pStyle w:val="VRQABodyText"/>
              <w:rPr>
                <w:b/>
                <w:bCs/>
              </w:rPr>
            </w:pPr>
            <w:r w:rsidRPr="00CF3CCE">
              <w:rPr>
                <w:b/>
                <w:bCs/>
              </w:rPr>
              <w:t>Engage with complex texts for personal purposes</w:t>
            </w:r>
          </w:p>
        </w:tc>
      </w:tr>
      <w:tr w:rsidR="00CF3CCE" w:rsidRPr="00F504D4" w14:paraId="5E8822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94C44A" w14:textId="77777777" w:rsidR="00CF3CCE" w:rsidRPr="00380EC6" w:rsidRDefault="00CF3CC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3B349C" w14:textId="77777777" w:rsidR="00CF3CCE" w:rsidRPr="00C24DB6" w:rsidRDefault="00CF3CCE" w:rsidP="00CF3CCE">
            <w:pPr>
              <w:pStyle w:val="VRQABodyText"/>
            </w:pPr>
            <w:r w:rsidRPr="00C24DB6">
              <w:t>This unit describes the skills and knowledge to</w:t>
            </w:r>
            <w:r>
              <w:t xml:space="preserve"> </w:t>
            </w:r>
            <w:r w:rsidRPr="0015013B">
              <w:t xml:space="preserve">engage with complex texts for personal purposes. </w:t>
            </w:r>
            <w:r>
              <w:t xml:space="preserve">It requires the ability to analyse and critically evaluate </w:t>
            </w:r>
            <w:r w:rsidRPr="0015013B">
              <w:t>structurally complex text</w:t>
            </w:r>
            <w:r>
              <w:t>s</w:t>
            </w:r>
            <w:r w:rsidRPr="0015013B">
              <w:t xml:space="preserve"> which are relevant to personal purposes</w:t>
            </w:r>
            <w:r>
              <w:t>.</w:t>
            </w:r>
          </w:p>
          <w:p w14:paraId="785E0389" w14:textId="77777777" w:rsidR="00CF3CCE" w:rsidRDefault="00CF3CCE" w:rsidP="00CF3CCE">
            <w:pPr>
              <w:pStyle w:val="VRQABody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p w14:paraId="49BA87D2" w14:textId="77777777" w:rsidR="00CF3CCE" w:rsidRPr="005E1D4A" w:rsidRDefault="00CF3CCE" w:rsidP="00CF3CCE">
            <w:pPr>
              <w:pStyle w:val="VRQABodyText"/>
            </w:pPr>
            <w:r>
              <w:t>This unit applies to</w:t>
            </w:r>
            <w:r w:rsidRPr="007C6EF9">
              <w:t xml:space="preserve"> those who need to </w:t>
            </w:r>
            <w:r>
              <w:t xml:space="preserve">broaden their </w:t>
            </w:r>
            <w:r w:rsidRPr="007C6EF9">
              <w:t>reading skills</w:t>
            </w:r>
            <w:r>
              <w:t xml:space="preserve"> for application in personal contexts. Learners at this level work independently and initiate and use support from a range of established resources. </w:t>
            </w:r>
          </w:p>
          <w:p w14:paraId="13F9503E" w14:textId="1DEF809C" w:rsidR="00CF3CCE" w:rsidRPr="007E36A2" w:rsidRDefault="00CF3CCE" w:rsidP="00CF3CCE">
            <w:pPr>
              <w:pStyle w:val="VRQABodyText"/>
            </w:pPr>
            <w:r w:rsidRPr="00CF45A8">
              <w:t>No licensing, legislative or certification requirements apply to this unit at the time of publication.</w:t>
            </w:r>
          </w:p>
        </w:tc>
      </w:tr>
      <w:tr w:rsidR="00CF3CCE" w:rsidRPr="00E7450B" w14:paraId="1BF0EA2D"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FE397" w14:textId="77777777" w:rsidR="00CF3CCE" w:rsidRPr="006E2325" w:rsidRDefault="00CF3CC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BAF25F" w14:textId="77777777" w:rsidR="00CF3CCE" w:rsidRPr="000744F6" w:rsidRDefault="00CF3CCE" w:rsidP="00CF3CCE">
            <w:pPr>
              <w:pStyle w:val="VRQABodyText"/>
            </w:pPr>
            <w:r>
              <w:t>Nil</w:t>
            </w:r>
          </w:p>
        </w:tc>
      </w:tr>
      <w:tr w:rsidR="00CF3CCE" w:rsidRPr="00E7450B" w14:paraId="5C19D15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5474A7" w14:textId="77777777" w:rsidR="00CF3CCE" w:rsidRPr="006E2325" w:rsidRDefault="00CF3CC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0BD5E7" w14:textId="77777777" w:rsidR="00CF3CCE" w:rsidRPr="000744F6" w:rsidRDefault="00CF3CCE" w:rsidP="00CF3CCE">
            <w:pPr>
              <w:pStyle w:val="VRQABodyText"/>
            </w:pPr>
            <w:r w:rsidRPr="00DF067E">
              <w:t>Not Applicable</w:t>
            </w:r>
          </w:p>
        </w:tc>
      </w:tr>
      <w:tr w:rsidR="00CF3CCE" w:rsidRPr="00E7450B" w14:paraId="4D69035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80C8F3" w14:textId="77777777" w:rsidR="00CF3CCE" w:rsidRPr="006E2325" w:rsidRDefault="00CF3CC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AA0405" w14:textId="77777777" w:rsidR="00CF3CCE" w:rsidRPr="000744F6" w:rsidRDefault="00CF3CCE" w:rsidP="00CF3CCE">
            <w:pPr>
              <w:pStyle w:val="VRQABodyText"/>
            </w:pPr>
            <w:r w:rsidRPr="00DF067E">
              <w:t>Not Applicable</w:t>
            </w:r>
          </w:p>
        </w:tc>
      </w:tr>
    </w:tbl>
    <w:p w14:paraId="50B1098D" w14:textId="77777777" w:rsidR="00CF3CCE" w:rsidRPr="00105689" w:rsidRDefault="00CF3CCE" w:rsidP="00CF3CC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F3CCE" w:rsidRPr="00E7450B" w14:paraId="4DE2F3EF" w14:textId="77777777" w:rsidTr="00C46DFF">
        <w:trPr>
          <w:trHeight w:val="449"/>
        </w:trPr>
        <w:tc>
          <w:tcPr>
            <w:tcW w:w="3703" w:type="dxa"/>
            <w:gridSpan w:val="2"/>
            <w:vAlign w:val="center"/>
          </w:tcPr>
          <w:p w14:paraId="32C838DF" w14:textId="77777777" w:rsidR="00CF3CCE" w:rsidRPr="00F504D4" w:rsidRDefault="00CF3CC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63A83E6" w14:textId="77777777" w:rsidR="00CF3CCE" w:rsidRPr="00F504D4" w:rsidRDefault="00CF3CC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F3CCE" w:rsidRPr="00E7450B" w14:paraId="6451ECCC" w14:textId="77777777" w:rsidTr="007D69EC">
        <w:trPr>
          <w:trHeight w:val="752"/>
        </w:trPr>
        <w:tc>
          <w:tcPr>
            <w:tcW w:w="3703" w:type="dxa"/>
            <w:gridSpan w:val="2"/>
          </w:tcPr>
          <w:p w14:paraId="16B4E873" w14:textId="77777777" w:rsidR="00CF3CCE" w:rsidRPr="00F504D4" w:rsidRDefault="00CF3CC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464856" w14:textId="77777777" w:rsidR="00CF3CCE" w:rsidRPr="00F504D4" w:rsidRDefault="00CF3CC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F3CCE" w:rsidRPr="00E7450B" w14:paraId="0BD360D0" w14:textId="77777777" w:rsidTr="00C46DFF">
        <w:trPr>
          <w:trHeight w:val="629"/>
        </w:trPr>
        <w:tc>
          <w:tcPr>
            <w:tcW w:w="989" w:type="dxa"/>
            <w:vMerge w:val="restart"/>
            <w:shd w:val="clear" w:color="auto" w:fill="FFFFFF" w:themeFill="background1"/>
          </w:tcPr>
          <w:p w14:paraId="35F63AFB" w14:textId="77777777" w:rsidR="00CF3CCE" w:rsidRPr="000744F6" w:rsidRDefault="00CF3CCE" w:rsidP="007D69EC">
            <w:pPr>
              <w:pStyle w:val="VRQABodyText"/>
            </w:pPr>
            <w:r w:rsidRPr="000744F6">
              <w:t>1</w:t>
            </w:r>
          </w:p>
        </w:tc>
        <w:tc>
          <w:tcPr>
            <w:tcW w:w="2714" w:type="dxa"/>
            <w:vMerge w:val="restart"/>
            <w:shd w:val="clear" w:color="auto" w:fill="FFFFFF" w:themeFill="background1"/>
          </w:tcPr>
          <w:p w14:paraId="4241861A" w14:textId="77777777" w:rsidR="00CF3CCE" w:rsidRPr="00E92E79" w:rsidRDefault="00CF3CCE" w:rsidP="007D69EC">
            <w:pPr>
              <w:pStyle w:val="VRQABodyText"/>
            </w:pPr>
            <w:r>
              <w:t xml:space="preserve">Source </w:t>
            </w:r>
            <w:r w:rsidRPr="00E92E79">
              <w:t xml:space="preserve">complex </w:t>
            </w:r>
            <w:r>
              <w:t xml:space="preserve">texts </w:t>
            </w:r>
            <w:r w:rsidRPr="00E92E79">
              <w:t>for personal purposes</w:t>
            </w:r>
          </w:p>
        </w:tc>
        <w:tc>
          <w:tcPr>
            <w:tcW w:w="567" w:type="dxa"/>
            <w:shd w:val="clear" w:color="auto" w:fill="FFFFFF" w:themeFill="background1"/>
          </w:tcPr>
          <w:p w14:paraId="66C261E5" w14:textId="77777777" w:rsidR="00CF3CCE" w:rsidRDefault="00CF3CCE" w:rsidP="007D69EC">
            <w:pPr>
              <w:pStyle w:val="VRQABodyText"/>
            </w:pPr>
            <w:r>
              <w:t>1.1</w:t>
            </w:r>
          </w:p>
        </w:tc>
        <w:tc>
          <w:tcPr>
            <w:tcW w:w="5800" w:type="dxa"/>
          </w:tcPr>
          <w:p w14:paraId="4A326ED9" w14:textId="77777777" w:rsidR="00CF3CCE" w:rsidRPr="00566490" w:rsidRDefault="00CF3CCE" w:rsidP="007D69EC">
            <w:pPr>
              <w:pStyle w:val="VRQABodyText"/>
            </w:pPr>
            <w:r>
              <w:t>Establish own purpose and need for accessing the texts</w:t>
            </w:r>
          </w:p>
        </w:tc>
      </w:tr>
      <w:tr w:rsidR="00CF3CCE" w:rsidRPr="00E7450B" w14:paraId="0BD3BED4" w14:textId="77777777" w:rsidTr="00C46DFF">
        <w:trPr>
          <w:trHeight w:val="568"/>
        </w:trPr>
        <w:tc>
          <w:tcPr>
            <w:tcW w:w="989" w:type="dxa"/>
            <w:vMerge/>
            <w:shd w:val="clear" w:color="auto" w:fill="FFFFFF" w:themeFill="background1"/>
          </w:tcPr>
          <w:p w14:paraId="4735C735" w14:textId="77777777" w:rsidR="00CF3CCE" w:rsidRPr="000744F6" w:rsidRDefault="00CF3CCE" w:rsidP="007D69EC">
            <w:pPr>
              <w:pStyle w:val="VRQABodyText"/>
            </w:pPr>
          </w:p>
        </w:tc>
        <w:tc>
          <w:tcPr>
            <w:tcW w:w="2714" w:type="dxa"/>
            <w:vMerge/>
            <w:shd w:val="clear" w:color="auto" w:fill="FFFFFF" w:themeFill="background1"/>
          </w:tcPr>
          <w:p w14:paraId="75280635" w14:textId="77777777" w:rsidR="00CF3CCE" w:rsidRPr="000744F6" w:rsidRDefault="00CF3CCE" w:rsidP="007D69EC">
            <w:pPr>
              <w:pStyle w:val="VRQABodyText"/>
            </w:pPr>
          </w:p>
        </w:tc>
        <w:tc>
          <w:tcPr>
            <w:tcW w:w="567" w:type="dxa"/>
            <w:shd w:val="clear" w:color="auto" w:fill="FFFFFF" w:themeFill="background1"/>
          </w:tcPr>
          <w:p w14:paraId="1B8303CF" w14:textId="77777777" w:rsidR="00CF3CCE" w:rsidRPr="000744F6" w:rsidRDefault="00CF3CCE" w:rsidP="007D69EC">
            <w:pPr>
              <w:pStyle w:val="VRQABodyText"/>
            </w:pPr>
            <w:r>
              <w:t>1.2</w:t>
            </w:r>
          </w:p>
        </w:tc>
        <w:tc>
          <w:tcPr>
            <w:tcW w:w="5800" w:type="dxa"/>
          </w:tcPr>
          <w:p w14:paraId="0C35ED0D" w14:textId="77777777" w:rsidR="00CF3CCE" w:rsidRPr="00566490" w:rsidRDefault="00CF3CCE" w:rsidP="007D69EC">
            <w:pPr>
              <w:pStyle w:val="VRQABodyText"/>
            </w:pPr>
            <w:r>
              <w:t>Access and s</w:t>
            </w:r>
            <w:r w:rsidRPr="00566490">
              <w:t>elect text</w:t>
            </w:r>
            <w:r>
              <w:t>s to meet purpose and need</w:t>
            </w:r>
          </w:p>
        </w:tc>
      </w:tr>
      <w:tr w:rsidR="00CF3CCE" w:rsidRPr="00E7450B" w14:paraId="4E7AFC8F" w14:textId="77777777" w:rsidTr="007D69EC">
        <w:trPr>
          <w:trHeight w:val="363"/>
        </w:trPr>
        <w:tc>
          <w:tcPr>
            <w:tcW w:w="989" w:type="dxa"/>
            <w:vMerge/>
            <w:shd w:val="clear" w:color="auto" w:fill="FFFFFF" w:themeFill="background1"/>
          </w:tcPr>
          <w:p w14:paraId="554C79D8" w14:textId="77777777" w:rsidR="00CF3CCE" w:rsidRPr="000744F6" w:rsidRDefault="00CF3CCE" w:rsidP="007D69EC">
            <w:pPr>
              <w:pStyle w:val="VRQABodyText"/>
            </w:pPr>
          </w:p>
        </w:tc>
        <w:tc>
          <w:tcPr>
            <w:tcW w:w="2714" w:type="dxa"/>
            <w:vMerge/>
            <w:shd w:val="clear" w:color="auto" w:fill="FFFFFF" w:themeFill="background1"/>
          </w:tcPr>
          <w:p w14:paraId="71EB4176" w14:textId="77777777" w:rsidR="00CF3CCE" w:rsidRPr="000744F6" w:rsidRDefault="00CF3CCE" w:rsidP="007D69EC">
            <w:pPr>
              <w:pStyle w:val="VRQABodyText"/>
            </w:pPr>
          </w:p>
        </w:tc>
        <w:tc>
          <w:tcPr>
            <w:tcW w:w="567" w:type="dxa"/>
            <w:shd w:val="clear" w:color="auto" w:fill="FFFFFF" w:themeFill="background1"/>
          </w:tcPr>
          <w:p w14:paraId="693B3E95" w14:textId="77777777" w:rsidR="00CF3CCE" w:rsidRPr="000744F6" w:rsidRDefault="00CF3CCE" w:rsidP="007D69EC">
            <w:pPr>
              <w:pStyle w:val="VRQABodyText"/>
            </w:pPr>
            <w:r w:rsidRPr="000744F6">
              <w:t>1.</w:t>
            </w:r>
            <w:r>
              <w:t>3</w:t>
            </w:r>
          </w:p>
        </w:tc>
        <w:tc>
          <w:tcPr>
            <w:tcW w:w="5800" w:type="dxa"/>
          </w:tcPr>
          <w:p w14:paraId="20DCB791" w14:textId="77777777" w:rsidR="00CF3CCE" w:rsidRPr="00566490" w:rsidRDefault="00CF3CCE" w:rsidP="007D69EC">
            <w:pPr>
              <w:pStyle w:val="VRQABodyText"/>
            </w:pPr>
            <w:r w:rsidRPr="00566490">
              <w:t>Compare and confirm relevance of texts to own purpose</w:t>
            </w:r>
            <w:r>
              <w:t xml:space="preserve"> or need</w:t>
            </w:r>
            <w:r w:rsidRPr="00566490">
              <w:t xml:space="preserve"> </w:t>
            </w:r>
          </w:p>
        </w:tc>
      </w:tr>
      <w:tr w:rsidR="00CF3CCE" w:rsidRPr="00E7450B" w14:paraId="675902BF" w14:textId="77777777" w:rsidTr="007D69EC">
        <w:trPr>
          <w:trHeight w:val="363"/>
        </w:trPr>
        <w:tc>
          <w:tcPr>
            <w:tcW w:w="989" w:type="dxa"/>
            <w:vMerge w:val="restart"/>
            <w:shd w:val="clear" w:color="auto" w:fill="FFFFFF" w:themeFill="background1"/>
          </w:tcPr>
          <w:p w14:paraId="5F37CD58" w14:textId="77777777" w:rsidR="00CF3CCE" w:rsidRPr="000744F6" w:rsidRDefault="00CF3CCE" w:rsidP="007D69EC">
            <w:pPr>
              <w:pStyle w:val="VRQABodyText"/>
            </w:pPr>
            <w:r w:rsidRPr="000744F6">
              <w:t>2</w:t>
            </w:r>
          </w:p>
        </w:tc>
        <w:tc>
          <w:tcPr>
            <w:tcW w:w="2714" w:type="dxa"/>
            <w:vMerge w:val="restart"/>
            <w:shd w:val="clear" w:color="auto" w:fill="FFFFFF" w:themeFill="background1"/>
          </w:tcPr>
          <w:p w14:paraId="7ACD892C" w14:textId="77777777" w:rsidR="00CF3CCE" w:rsidRPr="000744F6" w:rsidRDefault="00CF3CCE" w:rsidP="007D69EC">
            <w:pPr>
              <w:pStyle w:val="VRQABodyText"/>
            </w:pPr>
            <w:r w:rsidRPr="0003433A">
              <w:t xml:space="preserve">Analyse content </w:t>
            </w:r>
            <w:r>
              <w:t xml:space="preserve">in </w:t>
            </w:r>
            <w:r w:rsidRPr="0003433A">
              <w:t xml:space="preserve">texts </w:t>
            </w:r>
          </w:p>
        </w:tc>
        <w:tc>
          <w:tcPr>
            <w:tcW w:w="567" w:type="dxa"/>
            <w:shd w:val="clear" w:color="auto" w:fill="FFFFFF" w:themeFill="background1"/>
          </w:tcPr>
          <w:p w14:paraId="3A1465E1" w14:textId="77777777" w:rsidR="00CF3CCE" w:rsidRPr="000744F6" w:rsidRDefault="00CF3CCE" w:rsidP="007D69EC">
            <w:pPr>
              <w:pStyle w:val="VRQABodyText"/>
            </w:pPr>
            <w:r w:rsidRPr="000744F6">
              <w:t>2.1</w:t>
            </w:r>
          </w:p>
        </w:tc>
        <w:tc>
          <w:tcPr>
            <w:tcW w:w="5800" w:type="dxa"/>
          </w:tcPr>
          <w:p w14:paraId="3B953D2F" w14:textId="77777777" w:rsidR="00CF3CCE" w:rsidRPr="0003433A" w:rsidRDefault="00CF3CCE" w:rsidP="007D69EC">
            <w:pPr>
              <w:pStyle w:val="VRQABodyText"/>
            </w:pPr>
            <w:r>
              <w:t>Select and a</w:t>
            </w:r>
            <w:r w:rsidRPr="0003433A">
              <w:t xml:space="preserve">pply reading strategies to </w:t>
            </w:r>
            <w:r>
              <w:t>make meaning from</w:t>
            </w:r>
            <w:r w:rsidRPr="0003433A">
              <w:t xml:space="preserve"> the texts</w:t>
            </w:r>
          </w:p>
        </w:tc>
      </w:tr>
      <w:tr w:rsidR="00CF3CCE" w:rsidRPr="00E7450B" w14:paraId="2C8F9D86" w14:textId="77777777" w:rsidTr="007D69EC">
        <w:trPr>
          <w:trHeight w:val="363"/>
        </w:trPr>
        <w:tc>
          <w:tcPr>
            <w:tcW w:w="989" w:type="dxa"/>
            <w:vMerge/>
            <w:shd w:val="clear" w:color="auto" w:fill="FFFFFF" w:themeFill="background1"/>
          </w:tcPr>
          <w:p w14:paraId="5CCB4EF3" w14:textId="77777777" w:rsidR="00CF3CCE" w:rsidRPr="000744F6" w:rsidRDefault="00CF3CCE" w:rsidP="007D69EC">
            <w:pPr>
              <w:pStyle w:val="VRQABodyText"/>
            </w:pPr>
          </w:p>
        </w:tc>
        <w:tc>
          <w:tcPr>
            <w:tcW w:w="2714" w:type="dxa"/>
            <w:vMerge/>
            <w:shd w:val="clear" w:color="auto" w:fill="FFFFFF" w:themeFill="background1"/>
          </w:tcPr>
          <w:p w14:paraId="7EA099E3" w14:textId="77777777" w:rsidR="00CF3CCE" w:rsidRPr="0003433A" w:rsidRDefault="00CF3CCE" w:rsidP="007D69EC">
            <w:pPr>
              <w:pStyle w:val="VRQABodyText"/>
            </w:pPr>
          </w:p>
        </w:tc>
        <w:tc>
          <w:tcPr>
            <w:tcW w:w="567" w:type="dxa"/>
            <w:shd w:val="clear" w:color="auto" w:fill="FFFFFF" w:themeFill="background1"/>
          </w:tcPr>
          <w:p w14:paraId="723CA2F5" w14:textId="77777777" w:rsidR="00CF3CCE" w:rsidRPr="000744F6" w:rsidRDefault="00CF3CCE" w:rsidP="007D69EC">
            <w:pPr>
              <w:pStyle w:val="VRQABodyText"/>
            </w:pPr>
            <w:r>
              <w:t>2</w:t>
            </w:r>
            <w:r w:rsidRPr="000744F6">
              <w:t>.</w:t>
            </w:r>
            <w:r>
              <w:t>2</w:t>
            </w:r>
          </w:p>
        </w:tc>
        <w:tc>
          <w:tcPr>
            <w:tcW w:w="5800" w:type="dxa"/>
          </w:tcPr>
          <w:p w14:paraId="1B4476D6" w14:textId="77777777" w:rsidR="00CF3CCE" w:rsidRDefault="00CF3CCE" w:rsidP="007D69EC">
            <w:pPr>
              <w:pStyle w:val="VRQABodyText"/>
            </w:pPr>
            <w:r>
              <w:t>Analyse</w:t>
            </w:r>
            <w:r w:rsidRPr="00566490">
              <w:t xml:space="preserve"> features of text</w:t>
            </w:r>
            <w:r>
              <w:t>s</w:t>
            </w:r>
            <w:r w:rsidRPr="00566490">
              <w:t xml:space="preserve"> </w:t>
            </w:r>
          </w:p>
        </w:tc>
      </w:tr>
      <w:tr w:rsidR="00CF3CCE" w:rsidRPr="00E7450B" w14:paraId="43E752F5" w14:textId="77777777" w:rsidTr="00C46DFF">
        <w:trPr>
          <w:trHeight w:val="548"/>
        </w:trPr>
        <w:tc>
          <w:tcPr>
            <w:tcW w:w="989" w:type="dxa"/>
            <w:vMerge/>
            <w:shd w:val="clear" w:color="auto" w:fill="FFFFFF" w:themeFill="background1"/>
          </w:tcPr>
          <w:p w14:paraId="1C9AF6D9" w14:textId="77777777" w:rsidR="00CF3CCE" w:rsidRPr="000744F6" w:rsidRDefault="00CF3CCE" w:rsidP="007D69EC">
            <w:pPr>
              <w:pStyle w:val="VRQABodyText"/>
            </w:pPr>
          </w:p>
        </w:tc>
        <w:tc>
          <w:tcPr>
            <w:tcW w:w="2714" w:type="dxa"/>
            <w:vMerge/>
            <w:shd w:val="clear" w:color="auto" w:fill="FFFFFF" w:themeFill="background1"/>
          </w:tcPr>
          <w:p w14:paraId="7FFC9C26" w14:textId="77777777" w:rsidR="00CF3CCE" w:rsidRPr="000744F6" w:rsidRDefault="00CF3CCE" w:rsidP="007D69EC">
            <w:pPr>
              <w:pStyle w:val="VRQABodyText"/>
            </w:pPr>
          </w:p>
        </w:tc>
        <w:tc>
          <w:tcPr>
            <w:tcW w:w="567" w:type="dxa"/>
            <w:shd w:val="clear" w:color="auto" w:fill="FFFFFF" w:themeFill="background1"/>
          </w:tcPr>
          <w:p w14:paraId="18FF5C49" w14:textId="77777777" w:rsidR="00CF3CCE" w:rsidRPr="000744F6" w:rsidRDefault="00CF3CCE" w:rsidP="007D69EC">
            <w:pPr>
              <w:pStyle w:val="VRQABodyText"/>
            </w:pPr>
            <w:r w:rsidRPr="000744F6">
              <w:t>2.</w:t>
            </w:r>
            <w:r>
              <w:t>3</w:t>
            </w:r>
          </w:p>
        </w:tc>
        <w:tc>
          <w:tcPr>
            <w:tcW w:w="5800" w:type="dxa"/>
          </w:tcPr>
          <w:p w14:paraId="17842760" w14:textId="77777777" w:rsidR="00CF3CCE" w:rsidRPr="0003433A" w:rsidRDefault="00CF3CCE" w:rsidP="007D69EC">
            <w:pPr>
              <w:pStyle w:val="VRQABodyText"/>
            </w:pPr>
            <w:r>
              <w:t>Extract and s</w:t>
            </w:r>
            <w:r w:rsidRPr="0003433A">
              <w:t xml:space="preserve">ummarise main ideas in texts </w:t>
            </w:r>
          </w:p>
        </w:tc>
      </w:tr>
      <w:tr w:rsidR="00CF3CCE" w:rsidRPr="00E7450B" w14:paraId="497CF87D" w14:textId="77777777" w:rsidTr="00C46DFF">
        <w:trPr>
          <w:trHeight w:val="556"/>
        </w:trPr>
        <w:tc>
          <w:tcPr>
            <w:tcW w:w="989" w:type="dxa"/>
            <w:vMerge/>
            <w:shd w:val="clear" w:color="auto" w:fill="FFFFFF" w:themeFill="background1"/>
          </w:tcPr>
          <w:p w14:paraId="1C666CFA" w14:textId="77777777" w:rsidR="00CF3CCE" w:rsidRPr="000744F6" w:rsidRDefault="00CF3CCE" w:rsidP="007D69EC">
            <w:pPr>
              <w:pStyle w:val="VRQABodyText"/>
            </w:pPr>
          </w:p>
        </w:tc>
        <w:tc>
          <w:tcPr>
            <w:tcW w:w="2714" w:type="dxa"/>
            <w:vMerge/>
            <w:shd w:val="clear" w:color="auto" w:fill="FFFFFF" w:themeFill="background1"/>
          </w:tcPr>
          <w:p w14:paraId="206F82D9" w14:textId="77777777" w:rsidR="00CF3CCE" w:rsidRPr="000744F6" w:rsidRDefault="00CF3CCE" w:rsidP="007D69EC">
            <w:pPr>
              <w:pStyle w:val="VRQABodyText"/>
            </w:pPr>
          </w:p>
        </w:tc>
        <w:tc>
          <w:tcPr>
            <w:tcW w:w="567" w:type="dxa"/>
            <w:shd w:val="clear" w:color="auto" w:fill="FFFFFF" w:themeFill="background1"/>
          </w:tcPr>
          <w:p w14:paraId="70FB7201" w14:textId="77777777" w:rsidR="00CF3CCE" w:rsidRPr="000744F6" w:rsidRDefault="00CF3CCE" w:rsidP="007D69EC">
            <w:pPr>
              <w:pStyle w:val="VRQABodyText"/>
            </w:pPr>
            <w:r>
              <w:t>2.4</w:t>
            </w:r>
          </w:p>
        </w:tc>
        <w:tc>
          <w:tcPr>
            <w:tcW w:w="5800" w:type="dxa"/>
          </w:tcPr>
          <w:p w14:paraId="795192E3" w14:textId="77777777" w:rsidR="00CF3CCE" w:rsidRPr="0003433A" w:rsidRDefault="00CF3CCE" w:rsidP="007D69EC">
            <w:pPr>
              <w:pStyle w:val="VRQABodyText"/>
            </w:pPr>
            <w:r>
              <w:t>Analyse</w:t>
            </w:r>
            <w:r w:rsidRPr="0003433A">
              <w:t xml:space="preserve"> supporting information</w:t>
            </w:r>
          </w:p>
        </w:tc>
      </w:tr>
      <w:tr w:rsidR="00CF3CCE" w:rsidRPr="00E7450B" w14:paraId="70859860" w14:textId="77777777" w:rsidTr="007D69EC">
        <w:trPr>
          <w:trHeight w:val="363"/>
        </w:trPr>
        <w:tc>
          <w:tcPr>
            <w:tcW w:w="989" w:type="dxa"/>
            <w:vMerge w:val="restart"/>
            <w:shd w:val="clear" w:color="auto" w:fill="FFFFFF" w:themeFill="background1"/>
          </w:tcPr>
          <w:p w14:paraId="5A55AE26" w14:textId="77777777" w:rsidR="00CF3CCE" w:rsidRPr="000744F6" w:rsidRDefault="00CF3CCE" w:rsidP="007D69EC">
            <w:pPr>
              <w:pStyle w:val="VRQABodyText"/>
            </w:pPr>
            <w:r w:rsidRPr="000744F6">
              <w:t>3</w:t>
            </w:r>
          </w:p>
        </w:tc>
        <w:tc>
          <w:tcPr>
            <w:tcW w:w="2714" w:type="dxa"/>
            <w:vMerge w:val="restart"/>
            <w:shd w:val="clear" w:color="auto" w:fill="FFFFFF" w:themeFill="background1"/>
          </w:tcPr>
          <w:p w14:paraId="2406C05F" w14:textId="77777777" w:rsidR="00CF3CCE" w:rsidRPr="000744F6" w:rsidRDefault="00CF3CCE" w:rsidP="007D69EC">
            <w:pPr>
              <w:pStyle w:val="VRQABodyText"/>
            </w:pPr>
            <w:r w:rsidRPr="00A97C04">
              <w:t>Critically evalu</w:t>
            </w:r>
            <w:r>
              <w:t>ate</w:t>
            </w:r>
            <w:r w:rsidRPr="00A97C04">
              <w:t xml:space="preserve"> </w:t>
            </w:r>
            <w:r>
              <w:t xml:space="preserve">texts </w:t>
            </w:r>
          </w:p>
        </w:tc>
        <w:tc>
          <w:tcPr>
            <w:tcW w:w="567" w:type="dxa"/>
            <w:shd w:val="clear" w:color="auto" w:fill="FFFFFF" w:themeFill="background1"/>
          </w:tcPr>
          <w:p w14:paraId="320ECAD0" w14:textId="77777777" w:rsidR="00CF3CCE" w:rsidRPr="000744F6" w:rsidRDefault="00CF3CCE" w:rsidP="007D69EC">
            <w:pPr>
              <w:pStyle w:val="VRQABodyText"/>
            </w:pPr>
            <w:r w:rsidRPr="000744F6">
              <w:t>3.1</w:t>
            </w:r>
          </w:p>
        </w:tc>
        <w:tc>
          <w:tcPr>
            <w:tcW w:w="5800" w:type="dxa"/>
          </w:tcPr>
          <w:p w14:paraId="7C876048" w14:textId="77777777" w:rsidR="00CF3CCE" w:rsidRPr="0055049A" w:rsidRDefault="00CF3CCE" w:rsidP="007D69EC">
            <w:pPr>
              <w:pStyle w:val="VRQABodyText"/>
            </w:pPr>
            <w:r>
              <w:t>Evaluate</w:t>
            </w:r>
            <w:r w:rsidRPr="0055049A">
              <w:t xml:space="preserve"> means used by the author to achieve the purpose of the text </w:t>
            </w:r>
          </w:p>
        </w:tc>
      </w:tr>
      <w:tr w:rsidR="00CF3CCE" w:rsidRPr="00E7450B" w14:paraId="02CCAA35" w14:textId="77777777" w:rsidTr="007D69EC">
        <w:trPr>
          <w:trHeight w:val="363"/>
        </w:trPr>
        <w:tc>
          <w:tcPr>
            <w:tcW w:w="989" w:type="dxa"/>
            <w:vMerge/>
            <w:shd w:val="clear" w:color="auto" w:fill="FFFFFF" w:themeFill="background1"/>
          </w:tcPr>
          <w:p w14:paraId="50337C35" w14:textId="77777777" w:rsidR="00CF3CCE" w:rsidRPr="000744F6" w:rsidRDefault="00CF3CCE" w:rsidP="007D69EC">
            <w:pPr>
              <w:pStyle w:val="VRQABody0"/>
            </w:pPr>
          </w:p>
        </w:tc>
        <w:tc>
          <w:tcPr>
            <w:tcW w:w="2714" w:type="dxa"/>
            <w:vMerge/>
            <w:shd w:val="clear" w:color="auto" w:fill="FFFFFF" w:themeFill="background1"/>
          </w:tcPr>
          <w:p w14:paraId="6230D54B" w14:textId="77777777" w:rsidR="00CF3CCE" w:rsidRPr="000744F6" w:rsidRDefault="00CF3CCE" w:rsidP="007D69EC">
            <w:pPr>
              <w:pStyle w:val="VRQABodyText"/>
            </w:pPr>
          </w:p>
        </w:tc>
        <w:tc>
          <w:tcPr>
            <w:tcW w:w="567" w:type="dxa"/>
            <w:shd w:val="clear" w:color="auto" w:fill="FFFFFF" w:themeFill="background1"/>
          </w:tcPr>
          <w:p w14:paraId="06738880" w14:textId="77777777" w:rsidR="00CF3CCE" w:rsidRPr="000744F6" w:rsidRDefault="00CF3CCE" w:rsidP="007D69EC">
            <w:pPr>
              <w:pStyle w:val="VRQABodyText"/>
            </w:pPr>
            <w:r w:rsidRPr="000744F6">
              <w:t>3.2</w:t>
            </w:r>
          </w:p>
        </w:tc>
        <w:tc>
          <w:tcPr>
            <w:tcW w:w="5800" w:type="dxa"/>
          </w:tcPr>
          <w:p w14:paraId="19483958" w14:textId="77777777" w:rsidR="00CF3CCE" w:rsidRPr="0055049A" w:rsidRDefault="00CF3CCE" w:rsidP="007D69EC">
            <w:pPr>
              <w:pStyle w:val="VRQABodyText"/>
            </w:pPr>
            <w:r w:rsidRPr="0055049A">
              <w:t>Apply strategies to critically analyse texts</w:t>
            </w:r>
          </w:p>
        </w:tc>
      </w:tr>
      <w:tr w:rsidR="00CF3CCE" w:rsidRPr="00E7450B" w14:paraId="00B38F07" w14:textId="77777777" w:rsidTr="007D69EC">
        <w:trPr>
          <w:trHeight w:val="363"/>
        </w:trPr>
        <w:tc>
          <w:tcPr>
            <w:tcW w:w="989" w:type="dxa"/>
            <w:vMerge/>
            <w:shd w:val="clear" w:color="auto" w:fill="FFFFFF" w:themeFill="background1"/>
          </w:tcPr>
          <w:p w14:paraId="00AA6071" w14:textId="77777777" w:rsidR="00CF3CCE" w:rsidRPr="000744F6" w:rsidRDefault="00CF3CCE" w:rsidP="007D69EC">
            <w:pPr>
              <w:pStyle w:val="VRQABody0"/>
            </w:pPr>
          </w:p>
        </w:tc>
        <w:tc>
          <w:tcPr>
            <w:tcW w:w="2714" w:type="dxa"/>
            <w:vMerge/>
            <w:shd w:val="clear" w:color="auto" w:fill="FFFFFF" w:themeFill="background1"/>
          </w:tcPr>
          <w:p w14:paraId="23427079" w14:textId="77777777" w:rsidR="00CF3CCE" w:rsidRPr="000744F6" w:rsidRDefault="00CF3CCE" w:rsidP="007D69EC">
            <w:pPr>
              <w:pStyle w:val="VRQABodyText"/>
            </w:pPr>
          </w:p>
        </w:tc>
        <w:tc>
          <w:tcPr>
            <w:tcW w:w="567" w:type="dxa"/>
            <w:shd w:val="clear" w:color="auto" w:fill="FFFFFF" w:themeFill="background1"/>
          </w:tcPr>
          <w:p w14:paraId="46E19CE1" w14:textId="77777777" w:rsidR="00CF3CCE" w:rsidRPr="000744F6" w:rsidRDefault="00CF3CCE" w:rsidP="007D69EC">
            <w:pPr>
              <w:pStyle w:val="VRQABodyText"/>
            </w:pPr>
            <w:r w:rsidRPr="006B1E70">
              <w:t>3.3</w:t>
            </w:r>
          </w:p>
        </w:tc>
        <w:tc>
          <w:tcPr>
            <w:tcW w:w="5800" w:type="dxa"/>
          </w:tcPr>
          <w:p w14:paraId="584C4302" w14:textId="77777777" w:rsidR="00CF3CCE" w:rsidRPr="0055049A" w:rsidRDefault="00CF3CCE" w:rsidP="007D69EC">
            <w:pPr>
              <w:pStyle w:val="VRQABodyText"/>
            </w:pPr>
            <w:r w:rsidRPr="0055049A">
              <w:t>Assess the relevance of the texts to intended audience and purpose</w:t>
            </w:r>
          </w:p>
        </w:tc>
      </w:tr>
      <w:tr w:rsidR="00CF3CCE" w:rsidRPr="00E7450B" w14:paraId="7AB39300" w14:textId="77777777" w:rsidTr="00C46DFF">
        <w:trPr>
          <w:trHeight w:val="580"/>
        </w:trPr>
        <w:tc>
          <w:tcPr>
            <w:tcW w:w="989" w:type="dxa"/>
            <w:vMerge/>
            <w:shd w:val="clear" w:color="auto" w:fill="FFFFFF" w:themeFill="background1"/>
          </w:tcPr>
          <w:p w14:paraId="0382B738" w14:textId="77777777" w:rsidR="00CF3CCE" w:rsidRPr="000744F6" w:rsidRDefault="00CF3CCE" w:rsidP="007D69EC">
            <w:pPr>
              <w:pStyle w:val="VRQABody0"/>
            </w:pPr>
          </w:p>
        </w:tc>
        <w:tc>
          <w:tcPr>
            <w:tcW w:w="2714" w:type="dxa"/>
            <w:vMerge/>
            <w:shd w:val="clear" w:color="auto" w:fill="FFFFFF" w:themeFill="background1"/>
          </w:tcPr>
          <w:p w14:paraId="48BB913F" w14:textId="77777777" w:rsidR="00CF3CCE" w:rsidRPr="000744F6" w:rsidRDefault="00CF3CCE" w:rsidP="007D69EC">
            <w:pPr>
              <w:pStyle w:val="VRQABodyText"/>
            </w:pPr>
          </w:p>
        </w:tc>
        <w:tc>
          <w:tcPr>
            <w:tcW w:w="567" w:type="dxa"/>
            <w:shd w:val="clear" w:color="auto" w:fill="FFFFFF" w:themeFill="background1"/>
          </w:tcPr>
          <w:p w14:paraId="5EC0022C" w14:textId="77777777" w:rsidR="00CF3CCE" w:rsidRPr="000744F6" w:rsidRDefault="00CF3CCE" w:rsidP="007D69EC">
            <w:pPr>
              <w:pStyle w:val="VRQABodyText"/>
            </w:pPr>
            <w:r w:rsidRPr="006B1E70">
              <w:t>3.</w:t>
            </w:r>
            <w:r>
              <w:t>4</w:t>
            </w:r>
          </w:p>
        </w:tc>
        <w:tc>
          <w:tcPr>
            <w:tcW w:w="5800" w:type="dxa"/>
          </w:tcPr>
          <w:p w14:paraId="07203C3D" w14:textId="77777777" w:rsidR="00CF3CCE" w:rsidRPr="0055049A" w:rsidRDefault="00CF3CCE" w:rsidP="007D69EC">
            <w:pPr>
              <w:pStyle w:val="VRQABodyText"/>
            </w:pPr>
            <w:r w:rsidRPr="0055049A">
              <w:t>Evaluate effectiveness of texts</w:t>
            </w:r>
          </w:p>
        </w:tc>
      </w:tr>
    </w:tbl>
    <w:p w14:paraId="561B5299" w14:textId="77777777" w:rsidR="00CF3CCE" w:rsidRDefault="00CF3CCE" w:rsidP="00CF3CCE">
      <w:pPr>
        <w:pStyle w:val="VRQAIntro"/>
        <w:spacing w:before="60" w:after="0"/>
        <w:rPr>
          <w:b/>
          <w:color w:val="FFFFFF" w:themeColor="background1"/>
          <w:sz w:val="18"/>
          <w:szCs w:val="18"/>
        </w:rPr>
        <w:sectPr w:rsidR="00CF3CCE" w:rsidSect="007D69EC">
          <w:headerReference w:type="even" r:id="rId280"/>
          <w:headerReference w:type="default" r:id="rId281"/>
          <w:headerReference w:type="first" r:id="rId282"/>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CF3CCE" w:rsidRPr="0071490E" w14:paraId="3AB238C5" w14:textId="77777777" w:rsidTr="007D69EC">
        <w:trPr>
          <w:trHeight w:val="363"/>
        </w:trPr>
        <w:tc>
          <w:tcPr>
            <w:tcW w:w="10065" w:type="dxa"/>
            <w:tcBorders>
              <w:top w:val="nil"/>
              <w:left w:val="nil"/>
              <w:bottom w:val="nil"/>
              <w:right w:val="nil"/>
            </w:tcBorders>
            <w:shd w:val="clear" w:color="auto" w:fill="103D64" w:themeFill="text2"/>
          </w:tcPr>
          <w:p w14:paraId="713C8B20" w14:textId="77777777" w:rsidR="00CF3CCE" w:rsidRPr="00F504D4" w:rsidRDefault="00CF3CC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F3CCE" w:rsidRPr="0071490E" w14:paraId="39767AD0" w14:textId="77777777" w:rsidTr="00C46DFF">
        <w:trPr>
          <w:trHeight w:val="9388"/>
        </w:trPr>
        <w:tc>
          <w:tcPr>
            <w:tcW w:w="10065" w:type="dxa"/>
            <w:tcBorders>
              <w:top w:val="nil"/>
              <w:left w:val="nil"/>
              <w:bottom w:val="nil"/>
              <w:right w:val="nil"/>
            </w:tcBorders>
            <w:shd w:val="clear" w:color="auto" w:fill="auto"/>
          </w:tcPr>
          <w:p w14:paraId="1AEEEF6D" w14:textId="77777777" w:rsidR="00CF3CCE" w:rsidRPr="00CF3CCE" w:rsidRDefault="00CF3CCE" w:rsidP="00CF3CCE">
            <w:pPr>
              <w:pStyle w:val="VRQABodyText"/>
            </w:pPr>
            <w:r w:rsidRPr="00CF3CCE">
              <w:t>In this context, texts related to personal purposes are structurally intricate with embedded information which includes abstraction and symbolism. They include some specialisation and unpredictable contexts.</w:t>
            </w:r>
          </w:p>
          <w:p w14:paraId="5B63E31E" w14:textId="25DECA3F" w:rsidR="00CF3CCE" w:rsidRPr="00CF3CCE" w:rsidRDefault="00CF3CCE" w:rsidP="00CF3CCE">
            <w:pPr>
              <w:pStyle w:val="VRQABodyText"/>
            </w:pPr>
            <w:r w:rsidRPr="00CF3CCE">
              <w:t xml:space="preserve">Texts may include both paper based and digital texts and </w:t>
            </w:r>
            <w:r w:rsidRPr="008A124F">
              <w:t>must include different text types related to personal needs.</w:t>
            </w:r>
            <w:r w:rsidRPr="00CF3CCE">
              <w:t xml:space="preserve"> </w:t>
            </w:r>
          </w:p>
          <w:p w14:paraId="220CCA6B" w14:textId="77777777" w:rsidR="00CF3CCE" w:rsidRPr="00CF3CCE" w:rsidRDefault="00CF3CCE" w:rsidP="00CF3CCE">
            <w:pPr>
              <w:pStyle w:val="VRQABodyText"/>
            </w:pPr>
            <w:r w:rsidRPr="00CF3CCE">
              <w:t>In technology restricted environments such as corrections settings, digital texts may include those from offline or simulated online environments.</w:t>
            </w:r>
          </w:p>
          <w:p w14:paraId="5FBE4083" w14:textId="77777777" w:rsidR="00CF3CCE" w:rsidRPr="00CF3CCE" w:rsidRDefault="00CF3CCE" w:rsidP="00CF3CCE">
            <w:pPr>
              <w:pStyle w:val="VRQABodyText"/>
            </w:pPr>
            <w:r w:rsidRPr="00CF3CCE">
              <w:t>Texts for personal purposes may include but are not limited to:</w:t>
            </w:r>
          </w:p>
          <w:p w14:paraId="20BDD309"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personal or formal letters related to personal matters, emails, social media posts </w:t>
            </w:r>
          </w:p>
          <w:p w14:paraId="2D55B3E6"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 fiction, short stories</w:t>
            </w:r>
          </w:p>
          <w:p w14:paraId="4BE337CD" w14:textId="77777777" w:rsidR="00CF3CCE" w:rsidRDefault="00CF3CCE" w:rsidP="00CF3CCE">
            <w:pPr>
              <w:pStyle w:val="VRQABullet1"/>
              <w:numPr>
                <w:ilvl w:val="0"/>
                <w:numId w:val="19"/>
              </w:numPr>
              <w:autoSpaceDE/>
              <w:autoSpaceDN/>
              <w:adjustRightInd/>
              <w:spacing w:before="120" w:after="0" w:line="240" w:lineRule="auto"/>
              <w:contextualSpacing w:val="0"/>
            </w:pPr>
            <w:r>
              <w:t>songs and poetry</w:t>
            </w:r>
          </w:p>
          <w:p w14:paraId="66E0849E" w14:textId="77777777" w:rsidR="00CF3CCE" w:rsidRDefault="00CF3CCE" w:rsidP="00CF3CCE">
            <w:pPr>
              <w:pStyle w:val="VRQABullet1"/>
              <w:numPr>
                <w:ilvl w:val="0"/>
                <w:numId w:val="19"/>
              </w:numPr>
              <w:autoSpaceDE/>
              <w:autoSpaceDN/>
              <w:adjustRightInd/>
              <w:spacing w:before="120" w:after="0" w:line="240" w:lineRule="auto"/>
              <w:contextualSpacing w:val="0"/>
            </w:pPr>
            <w:r>
              <w:t>newspapers</w:t>
            </w:r>
          </w:p>
          <w:p w14:paraId="4E4C96BC" w14:textId="77777777" w:rsidR="00CF3CCE" w:rsidRDefault="00CF3CCE" w:rsidP="00CF3CCE">
            <w:pPr>
              <w:pStyle w:val="VRQABullet1"/>
              <w:numPr>
                <w:ilvl w:val="0"/>
                <w:numId w:val="19"/>
              </w:numPr>
              <w:autoSpaceDE/>
              <w:autoSpaceDN/>
              <w:adjustRightInd/>
              <w:spacing w:before="120" w:after="0" w:line="240" w:lineRule="auto"/>
              <w:contextualSpacing w:val="0"/>
            </w:pPr>
            <w:r>
              <w:t>non-fiction texts of personal interest such as weblogs, biographical pieces, newsletters, magazine articles</w:t>
            </w:r>
          </w:p>
          <w:p w14:paraId="6B3F955E"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 complex instructions such as using equipment</w:t>
            </w:r>
          </w:p>
          <w:p w14:paraId="015226A5" w14:textId="77777777" w:rsidR="00CF3CCE" w:rsidRDefault="00CF3CCE" w:rsidP="00CF3CCE">
            <w:pPr>
              <w:pStyle w:val="VRQABullet1"/>
              <w:numPr>
                <w:ilvl w:val="0"/>
                <w:numId w:val="19"/>
              </w:numPr>
              <w:autoSpaceDE/>
              <w:autoSpaceDN/>
              <w:adjustRightInd/>
              <w:spacing w:before="120" w:after="0" w:line="240" w:lineRule="auto"/>
              <w:contextualSpacing w:val="0"/>
            </w:pPr>
            <w:r>
              <w:t>visual texts such as digital stories, posters, art work, advertisements</w:t>
            </w:r>
          </w:p>
          <w:p w14:paraId="47A14635" w14:textId="77777777" w:rsidR="00CF3CCE" w:rsidRPr="00700842" w:rsidRDefault="00CF3CCE" w:rsidP="00CF3CCE">
            <w:pPr>
              <w:pStyle w:val="VRQABullet1"/>
              <w:numPr>
                <w:ilvl w:val="0"/>
                <w:numId w:val="19"/>
              </w:numPr>
              <w:autoSpaceDE/>
              <w:autoSpaceDN/>
              <w:adjustRightInd/>
              <w:spacing w:before="120" w:after="0" w:line="240" w:lineRule="auto"/>
              <w:contextualSpacing w:val="0"/>
            </w:pPr>
            <w:r w:rsidRPr="00700842">
              <w:t>opinion pieces such as letters to the editor, articles in journals</w:t>
            </w:r>
          </w:p>
          <w:p w14:paraId="110F36ED" w14:textId="77777777" w:rsidR="00CF3CCE" w:rsidRDefault="00CF3CCE" w:rsidP="00CF3CCE">
            <w:pPr>
              <w:pStyle w:val="VRQABodyText"/>
            </w:pPr>
            <w:bookmarkStart w:id="133" w:name="_Hlk165561478"/>
            <w:r>
              <w:t xml:space="preserve">Features of texts use complex syntactic structures, language features and sentence structures and may include but are not limited to: </w:t>
            </w:r>
          </w:p>
          <w:bookmarkEnd w:id="133"/>
          <w:p w14:paraId="0FBACE9C" w14:textId="77777777" w:rsidR="00CF3CCE" w:rsidRDefault="00CF3CCE" w:rsidP="00CF3CCE">
            <w:pPr>
              <w:pStyle w:val="VRQABullet1"/>
              <w:numPr>
                <w:ilvl w:val="0"/>
                <w:numId w:val="19"/>
              </w:numPr>
              <w:autoSpaceDE/>
              <w:autoSpaceDN/>
              <w:adjustRightInd/>
              <w:spacing w:before="120" w:after="0" w:line="240" w:lineRule="auto"/>
              <w:contextualSpacing w:val="0"/>
            </w:pPr>
            <w:r>
              <w:t>narrative text with a chronological sequence of events, orientation, complication, resolution, use of complex descriptive language, variations in author’s voice</w:t>
            </w:r>
          </w:p>
          <w:p w14:paraId="0C94E61B" w14:textId="77777777" w:rsidR="00CF3CCE" w:rsidRDefault="00CF3CCE" w:rsidP="00CF3CCE">
            <w:pPr>
              <w:pStyle w:val="VRQABullet1"/>
              <w:numPr>
                <w:ilvl w:val="0"/>
                <w:numId w:val="19"/>
              </w:numPr>
              <w:autoSpaceDE/>
              <w:autoSpaceDN/>
              <w:adjustRightInd/>
              <w:spacing w:before="120" w:after="0" w:line="240" w:lineRule="auto"/>
              <w:contextualSpacing w:val="0"/>
            </w:pPr>
            <w:r>
              <w:t>informative texts that follow a standard format such as general statement, factual description, conclusion, uses impersonal tone, uses numbered outlines, discourse markers, expresses writer’s views as facts or might include abstract nouns that condense ideas, processes and descriptions</w:t>
            </w:r>
          </w:p>
          <w:p w14:paraId="474C4C76" w14:textId="77777777" w:rsidR="00CF3CCE" w:rsidRDefault="00CF3CCE" w:rsidP="00CF3CCE">
            <w:pPr>
              <w:pStyle w:val="VRQABullet1"/>
              <w:numPr>
                <w:ilvl w:val="0"/>
                <w:numId w:val="19"/>
              </w:numPr>
              <w:autoSpaceDE/>
              <w:autoSpaceDN/>
              <w:adjustRightInd/>
              <w:spacing w:before="120" w:after="0" w:line="240" w:lineRule="auto"/>
              <w:contextualSpacing w:val="0"/>
            </w:pPr>
            <w:r>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551E1C9D" w14:textId="77777777" w:rsidR="00CF3CCE" w:rsidRDefault="00CF3CCE" w:rsidP="00CF3CCE">
            <w:pPr>
              <w:pStyle w:val="VRQABullet1"/>
              <w:numPr>
                <w:ilvl w:val="0"/>
                <w:numId w:val="19"/>
              </w:numPr>
              <w:autoSpaceDE/>
              <w:autoSpaceDN/>
              <w:adjustRightInd/>
              <w:spacing w:before="120" w:after="0" w:line="240" w:lineRule="auto"/>
              <w:contextualSpacing w:val="0"/>
            </w:pPr>
            <w:r>
              <w:t>procedural texts such as sequential steps required to achieve goals or apply a process</w:t>
            </w:r>
          </w:p>
          <w:p w14:paraId="7F3C9364" w14:textId="77777777" w:rsidR="00CF3CCE" w:rsidRDefault="00CF3CCE" w:rsidP="00CF3CCE">
            <w:pPr>
              <w:pStyle w:val="VRQABullet1"/>
              <w:numPr>
                <w:ilvl w:val="0"/>
                <w:numId w:val="19"/>
              </w:numPr>
              <w:autoSpaceDE/>
              <w:autoSpaceDN/>
              <w:adjustRightInd/>
              <w:spacing w:before="120" w:after="0" w:line="240" w:lineRule="auto"/>
              <w:contextualSpacing w:val="0"/>
            </w:pPr>
            <w:r>
              <w:t>transactional texts with formal opening, statement of purpose, details, request, action required, formal close</w:t>
            </w:r>
          </w:p>
          <w:p w14:paraId="51EF53CB"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words / phrases/ abbreviations </w:t>
            </w:r>
          </w:p>
          <w:p w14:paraId="656E854F" w14:textId="77777777" w:rsidR="00CF3CCE" w:rsidRDefault="00CF3CCE" w:rsidP="00744C35">
            <w:pPr>
              <w:pStyle w:val="VRQABullet2"/>
            </w:pPr>
            <w:r>
              <w:t>vocabulary which creates nuances of meaning</w:t>
            </w:r>
          </w:p>
          <w:p w14:paraId="5BFD1D7C" w14:textId="77777777" w:rsidR="00CF3CCE" w:rsidRDefault="00CF3CCE" w:rsidP="00744C35">
            <w:pPr>
              <w:pStyle w:val="VRQABullet2"/>
            </w:pPr>
            <w:r>
              <w:t xml:space="preserve">vocabulary with </w:t>
            </w:r>
            <w:proofErr w:type="spellStart"/>
            <w:r>
              <w:t>non literal</w:t>
            </w:r>
            <w:proofErr w:type="spellEnd"/>
            <w:r>
              <w:t xml:space="preserve"> meanings</w:t>
            </w:r>
          </w:p>
          <w:p w14:paraId="18610C92" w14:textId="77777777" w:rsidR="00CF3CCE" w:rsidRDefault="00CF3CCE" w:rsidP="00CF3CCE">
            <w:pPr>
              <w:pStyle w:val="VRQABullet1"/>
              <w:numPr>
                <w:ilvl w:val="0"/>
                <w:numId w:val="19"/>
              </w:numPr>
              <w:autoSpaceDE/>
              <w:autoSpaceDN/>
              <w:adjustRightInd/>
              <w:spacing w:before="120" w:after="0" w:line="240" w:lineRule="auto"/>
              <w:contextualSpacing w:val="0"/>
            </w:pPr>
            <w:r>
              <w:t>visuals which convey abstract information and concepts</w:t>
            </w:r>
          </w:p>
          <w:p w14:paraId="5E2BED71" w14:textId="77777777" w:rsidR="00CF3CCE" w:rsidRDefault="00CF3CCE" w:rsidP="00CF3CCE">
            <w:pPr>
              <w:pStyle w:val="VRQABodyText"/>
            </w:pPr>
            <w:bookmarkStart w:id="134" w:name="_Hlk165561932"/>
            <w:r>
              <w:t>Reading strategies to make meaning from texts may include but are not limited to:</w:t>
            </w:r>
          </w:p>
          <w:p w14:paraId="5640EEED" w14:textId="77777777" w:rsidR="00CF3CCE" w:rsidRDefault="00CF3CCE" w:rsidP="00744C35">
            <w:pPr>
              <w:pStyle w:val="VRQABullet2"/>
            </w:pPr>
            <w:r>
              <w:t>connecting separate pieces of information within a text, rather than treating them as separate units of information</w:t>
            </w:r>
          </w:p>
          <w:p w14:paraId="141AE300" w14:textId="77777777" w:rsidR="00CF3CCE" w:rsidRDefault="00CF3CCE" w:rsidP="00744C35">
            <w:pPr>
              <w:pStyle w:val="VRQABullet2"/>
            </w:pPr>
            <w:r>
              <w:t xml:space="preserve"> using knowledge of structure and layout to skim key information</w:t>
            </w:r>
          </w:p>
          <w:p w14:paraId="668335DD" w14:textId="77777777" w:rsidR="00CF3CCE" w:rsidRDefault="00CF3CCE" w:rsidP="00744C35">
            <w:pPr>
              <w:pStyle w:val="VRQABullet2"/>
            </w:pPr>
            <w:r>
              <w:t xml:space="preserve">using knowledge of principal conventions of text types to assist with constructing meaning </w:t>
            </w:r>
          </w:p>
          <w:p w14:paraId="52B64855" w14:textId="77777777" w:rsidR="00CF3CCE" w:rsidRDefault="00CF3CCE" w:rsidP="00744C35">
            <w:pPr>
              <w:pStyle w:val="VRQABullet2"/>
            </w:pPr>
            <w:r>
              <w:t xml:space="preserve">recognising that language relates to social contexts and when social relations change, language may also change </w:t>
            </w:r>
          </w:p>
          <w:p w14:paraId="3601D80B" w14:textId="77777777" w:rsidR="00CF3CCE" w:rsidRDefault="00CF3CCE" w:rsidP="00744C35">
            <w:pPr>
              <w:pStyle w:val="VRQABullet2"/>
            </w:pPr>
            <w:r>
              <w:t>employing a variety of strategies when interpreting text such as self-correction, re-reading, reading on, varying speed, reading aloud, posing questions, checking for accuracy of information by consulting other texts/people</w:t>
            </w:r>
          </w:p>
          <w:p w14:paraId="7FC9FECD" w14:textId="77777777" w:rsidR="00CF3CCE" w:rsidRDefault="00CF3CCE" w:rsidP="00744C35">
            <w:pPr>
              <w:pStyle w:val="VRQABullet2"/>
            </w:pPr>
            <w:r>
              <w:t xml:space="preserve">recognising how supporting material is used effectively </w:t>
            </w:r>
          </w:p>
          <w:p w14:paraId="0340F264" w14:textId="77777777" w:rsidR="00CF3CCE" w:rsidRDefault="00CF3CCE" w:rsidP="00744C35">
            <w:pPr>
              <w:pStyle w:val="VRQABullet2"/>
            </w:pPr>
            <w:r>
              <w:t>distinguishing fact from opinion</w:t>
            </w:r>
          </w:p>
          <w:p w14:paraId="6D9F99CD" w14:textId="77777777" w:rsidR="00CF3CCE" w:rsidRDefault="00CF3CCE" w:rsidP="00744C35">
            <w:pPr>
              <w:pStyle w:val="VRQABullet2"/>
            </w:pPr>
            <w:r>
              <w:t>noting cues such as particular words which indicate a new or important point is about to be made</w:t>
            </w:r>
          </w:p>
          <w:p w14:paraId="1EDC4583" w14:textId="77777777" w:rsidR="00CF3CCE" w:rsidRDefault="00CF3CCE" w:rsidP="00744C35">
            <w:pPr>
              <w:pStyle w:val="VRQABullet2"/>
            </w:pPr>
            <w:r>
              <w:t>making notes from written texts of personal relevance</w:t>
            </w:r>
          </w:p>
          <w:p w14:paraId="03637CB3" w14:textId="77777777" w:rsidR="00CF3CCE" w:rsidRDefault="00CF3CCE" w:rsidP="00744C35">
            <w:pPr>
              <w:pStyle w:val="VRQABullet2"/>
            </w:pPr>
            <w:r>
              <w:t>comparing information from different sources</w:t>
            </w:r>
          </w:p>
          <w:p w14:paraId="1AB384CB" w14:textId="77777777" w:rsidR="00CF3CCE" w:rsidRDefault="00CF3CCE" w:rsidP="00744C35">
            <w:pPr>
              <w:pStyle w:val="VRQABullet2"/>
            </w:pPr>
            <w:r>
              <w:t xml:space="preserve">using </w:t>
            </w:r>
            <w:r w:rsidRPr="006A2179">
              <w:t xml:space="preserve">de-coding and word identification strategies such as visual and phonic patterns, word derivations and meanings </w:t>
            </w:r>
          </w:p>
          <w:p w14:paraId="73FA2833" w14:textId="77777777" w:rsidR="00CF3CCE" w:rsidRDefault="00CF3CCE" w:rsidP="00CF3CCE">
            <w:pPr>
              <w:pStyle w:val="VRQABodyText"/>
            </w:pPr>
            <w:r>
              <w:t>Strategies to critically analyse texts may include but are not limited to:</w:t>
            </w:r>
          </w:p>
          <w:p w14:paraId="5EE51F2B" w14:textId="77777777" w:rsidR="00CF3CCE" w:rsidRDefault="00CF3CCE" w:rsidP="00744C35">
            <w:pPr>
              <w:pStyle w:val="VRQABullet2"/>
            </w:pPr>
            <w:r>
              <w:t>clarifying the purpose of the writer including stated and inferred purpose</w:t>
            </w:r>
          </w:p>
          <w:p w14:paraId="16E98B2B" w14:textId="77777777" w:rsidR="00CF3CCE" w:rsidRDefault="00CF3CCE" w:rsidP="00744C35">
            <w:pPr>
              <w:pStyle w:val="VRQABullet2"/>
            </w:pPr>
            <w:r>
              <w:t xml:space="preserve">brainstorming activities to discuss features of the text such as ways in which the text reflects the author's culture, experiences and value system </w:t>
            </w:r>
          </w:p>
          <w:p w14:paraId="188C9C3B" w14:textId="77777777" w:rsidR="00CF3CCE" w:rsidRDefault="00CF3CCE" w:rsidP="00744C35">
            <w:pPr>
              <w:pStyle w:val="VRQABullet2"/>
            </w:pPr>
            <w:r>
              <w:t>identifying key words and phrases critical to gaining meaning from the text</w:t>
            </w:r>
          </w:p>
          <w:p w14:paraId="65525255" w14:textId="77777777" w:rsidR="00CF3CCE" w:rsidRDefault="00CF3CCE" w:rsidP="00744C35">
            <w:pPr>
              <w:pStyle w:val="VRQABullet2"/>
            </w:pPr>
            <w:r>
              <w:t>discussing effect of language choices on effectiveness of the text for example, emotive and descriptive words, use of slang, use of inclusive pronouns</w:t>
            </w:r>
          </w:p>
          <w:p w14:paraId="222D6AFC" w14:textId="77777777" w:rsidR="00CF3CCE" w:rsidRDefault="00CF3CCE" w:rsidP="00744C35">
            <w:pPr>
              <w:pStyle w:val="VRQABullet2"/>
            </w:pPr>
            <w:r>
              <w:t>commenting on the structure and content, expressing an opinion on the text such as personal impact of the text, feelings about an aspect of the text</w:t>
            </w:r>
          </w:p>
          <w:p w14:paraId="436E12CC" w14:textId="77777777" w:rsidR="00CF3CCE" w:rsidRDefault="00CF3CCE" w:rsidP="00744C35">
            <w:pPr>
              <w:pStyle w:val="VRQABullet2"/>
            </w:pPr>
            <w:r>
              <w:t>comparing similar texts of personal relevance in terms of language used or text structure</w:t>
            </w:r>
          </w:p>
          <w:p w14:paraId="70D4005C" w14:textId="77777777" w:rsidR="00CF3CCE" w:rsidRDefault="00CF3CCE" w:rsidP="00744C35">
            <w:pPr>
              <w:pStyle w:val="VRQABullet2"/>
            </w:pPr>
            <w:r>
              <w:t xml:space="preserve">discussion of writer's voice </w:t>
            </w:r>
          </w:p>
          <w:p w14:paraId="101ECAFA" w14:textId="77777777" w:rsidR="00CF3CCE" w:rsidRDefault="00CF3CCE" w:rsidP="00744C35">
            <w:pPr>
              <w:pStyle w:val="VRQABullet2"/>
            </w:pPr>
            <w:r>
              <w:t xml:space="preserve">comparing ideas from different texts </w:t>
            </w:r>
            <w:bookmarkEnd w:id="134"/>
          </w:p>
          <w:p w14:paraId="039D0286" w14:textId="085D8E8C" w:rsidR="00CF3CCE" w:rsidRPr="00F504D4" w:rsidRDefault="00CF3CCE" w:rsidP="00744C35">
            <w:pPr>
              <w:pStyle w:val="VRQABullet2"/>
              <w:rPr>
                <w:b/>
                <w:color w:val="FFFFFF" w:themeColor="background1"/>
                <w:szCs w:val="22"/>
              </w:rPr>
            </w:pPr>
            <w:bookmarkStart w:id="135" w:name="_Hlk175751065"/>
            <w:r>
              <w:t>evaluating sources of information such as validity and accuracy of information</w:t>
            </w:r>
            <w:bookmarkEnd w:id="135"/>
          </w:p>
        </w:tc>
      </w:tr>
    </w:tbl>
    <w:p w14:paraId="4D8C136D" w14:textId="77777777" w:rsidR="00CF3CCE" w:rsidRPr="00460B2C" w:rsidRDefault="00CF3CCE" w:rsidP="00CF3CCE">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CF3CCE" w:rsidRPr="00E7450B" w14:paraId="4590C2E4" w14:textId="77777777" w:rsidTr="00C46DFF">
        <w:trPr>
          <w:trHeight w:val="481"/>
        </w:trPr>
        <w:tc>
          <w:tcPr>
            <w:tcW w:w="5000" w:type="pct"/>
            <w:gridSpan w:val="5"/>
            <w:tcBorders>
              <w:top w:val="nil"/>
              <w:left w:val="nil"/>
              <w:bottom w:val="nil"/>
              <w:right w:val="nil"/>
            </w:tcBorders>
            <w:shd w:val="clear" w:color="auto" w:fill="103D64" w:themeFill="text2"/>
            <w:vAlign w:val="center"/>
          </w:tcPr>
          <w:p w14:paraId="11D222E1" w14:textId="77777777" w:rsidR="00CF3CCE" w:rsidRPr="00EA4C69" w:rsidRDefault="00CF3CCE" w:rsidP="00CF3CCE">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F3CCE" w:rsidRPr="00E7450B" w14:paraId="062B5764" w14:textId="77777777" w:rsidTr="007D69EC">
        <w:trPr>
          <w:trHeight w:val="620"/>
        </w:trPr>
        <w:tc>
          <w:tcPr>
            <w:tcW w:w="5000" w:type="pct"/>
            <w:gridSpan w:val="5"/>
            <w:tcBorders>
              <w:top w:val="nil"/>
              <w:left w:val="nil"/>
              <w:bottom w:val="single" w:sz="4" w:space="0" w:color="auto"/>
              <w:right w:val="nil"/>
            </w:tcBorders>
          </w:tcPr>
          <w:p w14:paraId="329B2D73" w14:textId="07C30B4D" w:rsidR="00CF3CCE" w:rsidRPr="00CF3CCE" w:rsidRDefault="00CF3CCE" w:rsidP="00CF3CCE">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CF3CCE" w:rsidRPr="00E7450B" w14:paraId="7942B5D3" w14:textId="77777777" w:rsidTr="007D69EC">
        <w:trPr>
          <w:trHeight w:val="42"/>
        </w:trPr>
        <w:tc>
          <w:tcPr>
            <w:tcW w:w="2175" w:type="pct"/>
            <w:gridSpan w:val="2"/>
            <w:shd w:val="clear" w:color="auto" w:fill="auto"/>
          </w:tcPr>
          <w:p w14:paraId="47C45D29" w14:textId="2EDCE3EE" w:rsidR="00CF3CCE" w:rsidRPr="005D7D94" w:rsidRDefault="005D7D94" w:rsidP="005D7D94">
            <w:pPr>
              <w:pStyle w:val="VRQABodyText"/>
              <w:rPr>
                <w:b/>
                <w:bCs/>
              </w:rPr>
            </w:pPr>
            <w:r w:rsidRPr="005D7D94">
              <w:rPr>
                <w:b/>
                <w:bCs/>
              </w:rPr>
              <w:t>Skill</w:t>
            </w:r>
          </w:p>
        </w:tc>
        <w:tc>
          <w:tcPr>
            <w:tcW w:w="2825" w:type="pct"/>
            <w:gridSpan w:val="3"/>
          </w:tcPr>
          <w:p w14:paraId="5336D2D2" w14:textId="77777777" w:rsidR="00CF3CCE" w:rsidRPr="00B21899" w:rsidRDefault="00CF3CCE" w:rsidP="007D69EC">
            <w:pPr>
              <w:pStyle w:val="AccredTemplate"/>
              <w:rPr>
                <w:i w:val="0"/>
                <w:iCs w:val="0"/>
                <w:color w:val="auto"/>
                <w:sz w:val="22"/>
                <w:szCs w:val="22"/>
              </w:rPr>
            </w:pPr>
            <w:r w:rsidRPr="00B21899">
              <w:rPr>
                <w:b/>
                <w:i w:val="0"/>
                <w:iCs w:val="0"/>
                <w:color w:val="auto"/>
                <w:sz w:val="22"/>
                <w:szCs w:val="22"/>
              </w:rPr>
              <w:t>Description</w:t>
            </w:r>
          </w:p>
        </w:tc>
      </w:tr>
      <w:tr w:rsidR="00CF3CCE" w:rsidRPr="00E7450B" w14:paraId="64E965AA" w14:textId="77777777" w:rsidTr="007D69EC">
        <w:trPr>
          <w:trHeight w:val="31"/>
        </w:trPr>
        <w:tc>
          <w:tcPr>
            <w:tcW w:w="2175" w:type="pct"/>
            <w:gridSpan w:val="2"/>
            <w:tcBorders>
              <w:top w:val="single" w:sz="4" w:space="0" w:color="auto"/>
              <w:bottom w:val="single" w:sz="4" w:space="0" w:color="auto"/>
            </w:tcBorders>
            <w:shd w:val="clear" w:color="auto" w:fill="auto"/>
          </w:tcPr>
          <w:p w14:paraId="0F46634E" w14:textId="77777777" w:rsidR="00CF3CCE" w:rsidRPr="000744F6" w:rsidRDefault="00CF3CCE" w:rsidP="00CF3CCE">
            <w:pPr>
              <w:pStyle w:val="VRQABodyText"/>
            </w:pPr>
            <w:r>
              <w:t>Problem-solving skills to:</w:t>
            </w:r>
          </w:p>
        </w:tc>
        <w:tc>
          <w:tcPr>
            <w:tcW w:w="2825" w:type="pct"/>
            <w:gridSpan w:val="3"/>
            <w:tcBorders>
              <w:top w:val="single" w:sz="4" w:space="0" w:color="auto"/>
              <w:left w:val="nil"/>
              <w:bottom w:val="single" w:sz="4" w:space="0" w:color="auto"/>
              <w:right w:val="single" w:sz="4" w:space="0" w:color="auto"/>
            </w:tcBorders>
          </w:tcPr>
          <w:p w14:paraId="1A5C605C" w14:textId="73E32597" w:rsidR="00CF3CCE" w:rsidRDefault="00CA5482" w:rsidP="00CF3CCE">
            <w:pPr>
              <w:pStyle w:val="VRQABullet1"/>
              <w:numPr>
                <w:ilvl w:val="0"/>
                <w:numId w:val="19"/>
              </w:numPr>
              <w:autoSpaceDE/>
              <w:autoSpaceDN/>
              <w:adjustRightInd/>
              <w:spacing w:before="120" w:after="0" w:line="240" w:lineRule="auto"/>
              <w:contextualSpacing w:val="0"/>
            </w:pPr>
            <w:r w:rsidRPr="008A124F">
              <w:t>select, analyse and critically evaluate structurally complex texts relevant to own purposes</w:t>
            </w:r>
          </w:p>
        </w:tc>
      </w:tr>
      <w:tr w:rsidR="00CF3CCE" w:rsidRPr="00E7450B" w14:paraId="0E7C1EA6" w14:textId="77777777" w:rsidTr="007D69EC">
        <w:trPr>
          <w:trHeight w:val="31"/>
        </w:trPr>
        <w:tc>
          <w:tcPr>
            <w:tcW w:w="2175" w:type="pct"/>
            <w:gridSpan w:val="2"/>
            <w:tcBorders>
              <w:top w:val="single" w:sz="4" w:space="0" w:color="auto"/>
              <w:bottom w:val="single" w:sz="4" w:space="0" w:color="auto"/>
            </w:tcBorders>
            <w:shd w:val="clear" w:color="auto" w:fill="auto"/>
          </w:tcPr>
          <w:p w14:paraId="68EE0618" w14:textId="77777777" w:rsidR="00CF3CCE" w:rsidRPr="000744F6" w:rsidRDefault="00CF3CCE" w:rsidP="00CF3CCE">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E6CB0AC" w14:textId="77777777" w:rsidR="00CF3CCE" w:rsidRDefault="00CF3CCE" w:rsidP="00CF3CCE">
            <w:pPr>
              <w:pStyle w:val="VRQABullet1"/>
              <w:numPr>
                <w:ilvl w:val="0"/>
                <w:numId w:val="19"/>
              </w:numPr>
              <w:autoSpaceDE/>
              <w:autoSpaceDN/>
              <w:adjustRightInd/>
              <w:spacing w:before="120" w:after="0" w:line="240" w:lineRule="auto"/>
              <w:contextualSpacing w:val="0"/>
            </w:pPr>
            <w:r>
              <w:t>access and navigate digital texts</w:t>
            </w:r>
          </w:p>
          <w:p w14:paraId="7AC263D0" w14:textId="77777777" w:rsidR="00CF3CCE" w:rsidRPr="00572789" w:rsidRDefault="00CF3CCE" w:rsidP="00CF3CCE">
            <w:pPr>
              <w:pStyle w:val="VRQABullet1"/>
              <w:numPr>
                <w:ilvl w:val="0"/>
                <w:numId w:val="19"/>
              </w:numPr>
              <w:autoSpaceDE/>
              <w:autoSpaceDN/>
              <w:adjustRightInd/>
              <w:spacing w:before="120" w:after="0" w:line="240" w:lineRule="auto"/>
              <w:contextualSpacing w:val="0"/>
            </w:pPr>
            <w:r>
              <w:t>use digital devices safely</w:t>
            </w:r>
          </w:p>
        </w:tc>
      </w:tr>
      <w:tr w:rsidR="00CF3CCE" w:rsidRPr="00E7450B" w14:paraId="47129479" w14:textId="77777777" w:rsidTr="007D69EC">
        <w:trPr>
          <w:trHeight w:val="31"/>
        </w:trPr>
        <w:tc>
          <w:tcPr>
            <w:tcW w:w="2175" w:type="pct"/>
            <w:gridSpan w:val="2"/>
            <w:tcBorders>
              <w:top w:val="single" w:sz="4" w:space="0" w:color="auto"/>
              <w:bottom w:val="single" w:sz="4" w:space="0" w:color="auto"/>
            </w:tcBorders>
            <w:shd w:val="clear" w:color="auto" w:fill="auto"/>
          </w:tcPr>
          <w:p w14:paraId="4AB071FD" w14:textId="77777777" w:rsidR="00CF3CCE" w:rsidRPr="000744F6" w:rsidRDefault="00CF3CCE" w:rsidP="00CF3CCE">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6E11CCC7" w14:textId="77777777" w:rsidR="00CF3CCE" w:rsidRDefault="00CF3CCE" w:rsidP="00CF3CCE">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texts</w:t>
            </w:r>
          </w:p>
          <w:p w14:paraId="139B477F" w14:textId="2C910EDE" w:rsidR="00CF3CCE" w:rsidRPr="00D25997" w:rsidRDefault="00CF3CCE"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CF3CCE" w:rsidRPr="00E7450B" w14:paraId="01C7ACEC"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ED6CEC8" w14:textId="77777777" w:rsidR="00CF3CCE" w:rsidRPr="000744F6" w:rsidRDefault="00CF3CCE" w:rsidP="007D69EC">
            <w:pPr>
              <w:pStyle w:val="AccredTemplate"/>
              <w:rPr>
                <w:color w:val="auto"/>
                <w:sz w:val="22"/>
                <w:szCs w:val="22"/>
              </w:rPr>
            </w:pPr>
          </w:p>
        </w:tc>
      </w:tr>
      <w:tr w:rsidR="00CF3CCE" w:rsidRPr="00E7450B" w14:paraId="71FA510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4417A2D" w14:textId="77777777" w:rsidR="00CF3CCE" w:rsidRPr="00EA4C69" w:rsidRDefault="00CF3CCE"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EF90324" w14:textId="77777777" w:rsidR="00CF3CCE" w:rsidRPr="000744F6" w:rsidRDefault="00CF3CCE" w:rsidP="007D69EC">
            <w:pPr>
              <w:pStyle w:val="AccredTemplate"/>
              <w:rPr>
                <w:color w:val="auto"/>
                <w:sz w:val="22"/>
                <w:szCs w:val="22"/>
              </w:rPr>
            </w:pPr>
          </w:p>
        </w:tc>
      </w:tr>
      <w:tr w:rsidR="00CF3CCE" w:rsidRPr="00E7450B" w14:paraId="45E819AA" w14:textId="77777777" w:rsidTr="007D69EC">
        <w:trPr>
          <w:trHeight w:val="363"/>
        </w:trPr>
        <w:tc>
          <w:tcPr>
            <w:tcW w:w="1592" w:type="pct"/>
            <w:vMerge/>
            <w:tcBorders>
              <w:left w:val="nil"/>
              <w:bottom w:val="dotted" w:sz="2" w:space="0" w:color="888B8D" w:themeColor="accent2"/>
              <w:right w:val="single" w:sz="4" w:space="0" w:color="auto"/>
            </w:tcBorders>
          </w:tcPr>
          <w:p w14:paraId="2B041273" w14:textId="77777777" w:rsidR="00CF3CCE" w:rsidRDefault="00CF3CC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18403E2" w14:textId="77777777" w:rsidR="00CF3CCE" w:rsidRPr="000744F6" w:rsidRDefault="00CF3CCE"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B4566D8" w14:textId="77777777" w:rsidR="00CF3CCE" w:rsidRPr="000744F6" w:rsidRDefault="00CF3CCE"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0876986" w14:textId="77777777" w:rsidR="00CF3CCE" w:rsidRPr="000744F6" w:rsidDel="009030EE" w:rsidRDefault="00CF3CCE" w:rsidP="007D69EC">
            <w:pPr>
              <w:rPr>
                <w:rFonts w:ascii="Arial" w:hAnsi="Arial" w:cs="Arial"/>
                <w:sz w:val="22"/>
                <w:szCs w:val="22"/>
                <w:lang w:val="en-AU"/>
              </w:rPr>
            </w:pPr>
            <w:r w:rsidRPr="000744F6">
              <w:rPr>
                <w:rFonts w:ascii="Arial" w:hAnsi="Arial" w:cs="Arial"/>
                <w:sz w:val="22"/>
                <w:szCs w:val="22"/>
                <w:lang w:val="en-AU"/>
              </w:rPr>
              <w:t>Comments</w:t>
            </w:r>
          </w:p>
        </w:tc>
      </w:tr>
      <w:tr w:rsidR="00CF3CCE" w:rsidRPr="00E7450B" w14:paraId="2BF98B5B" w14:textId="77777777" w:rsidTr="007D69EC">
        <w:trPr>
          <w:trHeight w:val="43"/>
        </w:trPr>
        <w:tc>
          <w:tcPr>
            <w:tcW w:w="1592" w:type="pct"/>
            <w:vMerge/>
            <w:tcBorders>
              <w:left w:val="nil"/>
              <w:bottom w:val="dotted" w:sz="2" w:space="0" w:color="888B8D" w:themeColor="accent2"/>
              <w:right w:val="single" w:sz="4" w:space="0" w:color="auto"/>
            </w:tcBorders>
          </w:tcPr>
          <w:p w14:paraId="742D5C61" w14:textId="77777777" w:rsidR="00CF3CCE" w:rsidRDefault="00CF3CC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B3DFC56" w14:textId="65A79449" w:rsidR="00CF3CCE" w:rsidRPr="000C4CCF" w:rsidRDefault="00634667" w:rsidP="007D69EC">
            <w:pPr>
              <w:pStyle w:val="VRQABodyText"/>
            </w:pPr>
            <w:r w:rsidRPr="00634667">
              <w:t>VU2381</w:t>
            </w:r>
            <w:r>
              <w:t>9</w:t>
            </w:r>
            <w:r w:rsidR="00CF3CCE" w:rsidRPr="00935C4F">
              <w:t xml:space="preserve"> Engage with complex texts for personal purposes</w:t>
            </w:r>
          </w:p>
        </w:tc>
        <w:tc>
          <w:tcPr>
            <w:tcW w:w="1139" w:type="pct"/>
            <w:tcBorders>
              <w:top w:val="single" w:sz="4" w:space="0" w:color="auto"/>
              <w:left w:val="single" w:sz="4" w:space="0" w:color="auto"/>
              <w:bottom w:val="single" w:sz="4" w:space="0" w:color="auto"/>
              <w:right w:val="single" w:sz="4" w:space="0" w:color="auto"/>
            </w:tcBorders>
          </w:tcPr>
          <w:p w14:paraId="640635E6" w14:textId="77777777" w:rsidR="00CF3CCE" w:rsidRPr="000744F6" w:rsidRDefault="00CF3CCE" w:rsidP="007D69EC">
            <w:pPr>
              <w:pStyle w:val="VRQABodyText"/>
              <w:rPr>
                <w:rFonts w:eastAsia="Times New Roman"/>
                <w:lang w:eastAsia="x-none"/>
              </w:rPr>
            </w:pPr>
            <w:r w:rsidRPr="00935C4F">
              <w:rPr>
                <w:rFonts w:eastAsia="Times New Roman"/>
                <w:lang w:eastAsia="x-none"/>
              </w:rPr>
              <w:t>VU22413 Engage with a range of complex texts for personal purposes</w:t>
            </w:r>
          </w:p>
        </w:tc>
        <w:tc>
          <w:tcPr>
            <w:tcW w:w="1130" w:type="pct"/>
            <w:tcBorders>
              <w:top w:val="single" w:sz="4" w:space="0" w:color="auto"/>
              <w:left w:val="single" w:sz="4" w:space="0" w:color="auto"/>
              <w:bottom w:val="single" w:sz="4" w:space="0" w:color="auto"/>
              <w:right w:val="single" w:sz="4" w:space="0" w:color="auto"/>
            </w:tcBorders>
          </w:tcPr>
          <w:p w14:paraId="5D4E9D68" w14:textId="77777777" w:rsidR="00CF3CCE" w:rsidRPr="000744F6" w:rsidDel="009030EE" w:rsidRDefault="00CF3CCE" w:rsidP="007D69EC">
            <w:pPr>
              <w:pStyle w:val="VRQABodyText"/>
            </w:pPr>
            <w:r>
              <w:t>Equivalent</w:t>
            </w:r>
          </w:p>
        </w:tc>
      </w:tr>
      <w:tr w:rsidR="00CF3CCE" w:rsidRPr="00E7450B" w14:paraId="2FDC2166"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F63DD1B" w14:textId="77777777" w:rsidR="00CF3CCE" w:rsidRDefault="00CF3CCE"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5260D61" w14:textId="77777777" w:rsidR="00CF3CCE" w:rsidRPr="000744F6" w:rsidDel="009030EE" w:rsidRDefault="00CF3CCE" w:rsidP="007D69EC">
            <w:pPr>
              <w:pStyle w:val="AccredTemplate"/>
              <w:rPr>
                <w:color w:val="auto"/>
                <w:sz w:val="22"/>
                <w:szCs w:val="22"/>
              </w:rPr>
            </w:pPr>
          </w:p>
        </w:tc>
      </w:tr>
    </w:tbl>
    <w:p w14:paraId="2AFA13C2" w14:textId="77777777" w:rsidR="00CF3CCE" w:rsidRDefault="00CF3CCE" w:rsidP="00CF3CCE">
      <w:pPr>
        <w:rPr>
          <w:sz w:val="18"/>
          <w:szCs w:val="18"/>
        </w:rPr>
        <w:sectPr w:rsidR="00CF3CCE" w:rsidSect="007D69EC">
          <w:type w:val="continuous"/>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CF3CCE" w:rsidRPr="0071490E" w14:paraId="056F023B" w14:textId="77777777" w:rsidTr="007D69EC">
        <w:trPr>
          <w:trHeight w:val="363"/>
        </w:trPr>
        <w:tc>
          <w:tcPr>
            <w:tcW w:w="10080" w:type="dxa"/>
            <w:gridSpan w:val="2"/>
            <w:tcBorders>
              <w:top w:val="nil"/>
              <w:bottom w:val="nil"/>
            </w:tcBorders>
            <w:shd w:val="clear" w:color="auto" w:fill="103D64" w:themeFill="text2"/>
          </w:tcPr>
          <w:p w14:paraId="3A0FA663" w14:textId="488CBBB9" w:rsidR="00CF3CCE" w:rsidRPr="000B4A2C" w:rsidRDefault="00CF3CCE"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CF3CCE" w:rsidRPr="00E7450B" w14:paraId="43019C96" w14:textId="77777777" w:rsidTr="007D69EC">
        <w:trPr>
          <w:trHeight w:val="561"/>
        </w:trPr>
        <w:tc>
          <w:tcPr>
            <w:tcW w:w="2283" w:type="dxa"/>
            <w:tcBorders>
              <w:top w:val="nil"/>
              <w:left w:val="nil"/>
              <w:bottom w:val="nil"/>
              <w:right w:val="dotted" w:sz="4" w:space="0" w:color="888B8D" w:themeColor="accent2"/>
            </w:tcBorders>
          </w:tcPr>
          <w:p w14:paraId="0EB531E2" w14:textId="77777777" w:rsidR="00CF3CCE" w:rsidRPr="000B4A2C" w:rsidRDefault="00CF3CC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847512A" w14:textId="721BD3DD" w:rsidR="00CF3CCE" w:rsidRPr="006B428D" w:rsidRDefault="00CF3CCE" w:rsidP="00634667">
            <w:pPr>
              <w:pStyle w:val="VRQABodyText"/>
              <w:rPr>
                <w:i/>
                <w:iCs/>
              </w:rPr>
            </w:pPr>
            <w:r w:rsidRPr="000B4A2C">
              <w:t xml:space="preserve">Assessment Requirements for </w:t>
            </w:r>
            <w:r w:rsidR="00634667" w:rsidRPr="00634667">
              <w:t>VU2381</w:t>
            </w:r>
            <w:r w:rsidR="00634667">
              <w:t>9</w:t>
            </w:r>
            <w:r w:rsidRPr="00935C4F">
              <w:t xml:space="preserve"> Engage with complex texts for personal purposes</w:t>
            </w:r>
          </w:p>
        </w:tc>
      </w:tr>
      <w:tr w:rsidR="00CF3CCE" w:rsidRPr="00E7450B" w14:paraId="2004B25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FE108A6"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715A032" w14:textId="77777777" w:rsidR="00CF3CCE" w:rsidRDefault="00CF3CCE" w:rsidP="007D69EC">
            <w:pPr>
              <w:pStyle w:val="VRQABodyText"/>
            </w:pPr>
            <w:r w:rsidRPr="00603C28">
              <w:t>The candidate must demonstrate the ability to complete tasks outlined in the elements and performance criteria of this unit. Assessment must confirm the ability to:</w:t>
            </w:r>
          </w:p>
          <w:p w14:paraId="43AF7A7A" w14:textId="77777777" w:rsidR="00CF3CCE" w:rsidRDefault="00CF3CCE" w:rsidP="00CF3CCE">
            <w:pPr>
              <w:pStyle w:val="VRQABullet1"/>
              <w:numPr>
                <w:ilvl w:val="0"/>
                <w:numId w:val="19"/>
              </w:numPr>
              <w:autoSpaceDE/>
              <w:autoSpaceDN/>
              <w:adjustRightInd/>
              <w:spacing w:before="120" w:after="0" w:line="240" w:lineRule="auto"/>
              <w:contextualSpacing w:val="0"/>
            </w:pPr>
            <w:r>
              <w:t>source and apply reading strategies to analyse and evaluate information in a minimum of two personally relevant texts including:</w:t>
            </w:r>
          </w:p>
          <w:p w14:paraId="3DFA6BC5" w14:textId="77777777" w:rsidR="00CF3CCE" w:rsidRDefault="00CF3CCE" w:rsidP="00744C35">
            <w:pPr>
              <w:pStyle w:val="VRQABullet2"/>
            </w:pPr>
            <w:r>
              <w:t>at least one digital text</w:t>
            </w:r>
          </w:p>
          <w:p w14:paraId="4B05290D" w14:textId="77777777" w:rsidR="00CF3CCE" w:rsidRPr="00B21899" w:rsidRDefault="00CF3CCE" w:rsidP="00744C35">
            <w:pPr>
              <w:pStyle w:val="VRQABullet2"/>
            </w:pPr>
            <w:r>
              <w:t>two text types related to personal needs</w:t>
            </w:r>
          </w:p>
        </w:tc>
      </w:tr>
      <w:tr w:rsidR="00CF3CCE" w:rsidRPr="00E7450B" w14:paraId="11F35FE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3971B0"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9CB69D9" w14:textId="77777777" w:rsidR="00CF3CCE" w:rsidRDefault="00CF3CC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BA85584" w14:textId="77777777" w:rsidR="00CF3CCE" w:rsidRDefault="00CF3CCE" w:rsidP="00CF3CCE">
            <w:pPr>
              <w:pStyle w:val="VRQABullet1"/>
              <w:numPr>
                <w:ilvl w:val="0"/>
                <w:numId w:val="19"/>
              </w:numPr>
              <w:autoSpaceDE/>
              <w:autoSpaceDN/>
              <w:adjustRightInd/>
              <w:spacing w:before="120" w:after="0" w:line="240" w:lineRule="auto"/>
              <w:contextualSpacing w:val="0"/>
            </w:pPr>
            <w:r>
              <w:t>complex syntactic structures with multiple clauses including use of abstract meanings, modality and complex tenses</w:t>
            </w:r>
          </w:p>
          <w:p w14:paraId="63E57ED2" w14:textId="77777777" w:rsidR="00CF3CCE" w:rsidRDefault="00CF3CCE" w:rsidP="00CF3CCE">
            <w:pPr>
              <w:pStyle w:val="VRQABullet1"/>
              <w:numPr>
                <w:ilvl w:val="0"/>
                <w:numId w:val="19"/>
              </w:numPr>
              <w:autoSpaceDE/>
              <w:autoSpaceDN/>
              <w:adjustRightInd/>
              <w:spacing w:before="120" w:after="0" w:line="240" w:lineRule="auto"/>
              <w:contextualSpacing w:val="0"/>
            </w:pPr>
            <w:r>
              <w:t>vocabulary including some specialised vocabulary to support comprehension</w:t>
            </w:r>
          </w:p>
          <w:p w14:paraId="763F1E45" w14:textId="77777777" w:rsidR="00CF3CCE" w:rsidRDefault="00CF3CCE" w:rsidP="00CF3CCE">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6E79310E" w14:textId="77777777" w:rsidR="00CF3CCE" w:rsidRDefault="00CF3CCE" w:rsidP="00CF3CCE">
            <w:pPr>
              <w:pStyle w:val="VRQABullet1"/>
              <w:numPr>
                <w:ilvl w:val="0"/>
                <w:numId w:val="19"/>
              </w:numPr>
              <w:autoSpaceDE/>
              <w:autoSpaceDN/>
              <w:adjustRightInd/>
              <w:spacing w:before="120" w:after="0" w:line="240" w:lineRule="auto"/>
              <w:contextualSpacing w:val="0"/>
            </w:pPr>
            <w:r>
              <w:t>linking devices to demonstrate conceptual connections and/or causal relationships</w:t>
            </w:r>
          </w:p>
          <w:p w14:paraId="3A5BC6D2"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reading strategies to make meaning-from texts </w:t>
            </w:r>
          </w:p>
          <w:p w14:paraId="6DE72CF2" w14:textId="77777777" w:rsidR="00CF3CCE" w:rsidRDefault="00CF3CCE" w:rsidP="00CF3CCE">
            <w:pPr>
              <w:pStyle w:val="VRQABullet1"/>
              <w:numPr>
                <w:ilvl w:val="0"/>
                <w:numId w:val="19"/>
              </w:numPr>
              <w:autoSpaceDE/>
              <w:autoSpaceDN/>
              <w:adjustRightInd/>
              <w:spacing w:before="120" w:after="0" w:line="240" w:lineRule="auto"/>
              <w:contextualSpacing w:val="0"/>
            </w:pPr>
            <w:r>
              <w:t>ways in which punctuation conveys a range of emotions or intentions</w:t>
            </w:r>
          </w:p>
          <w:p w14:paraId="58B424C4" w14:textId="77777777" w:rsidR="00CF3CCE" w:rsidRPr="006E2325" w:rsidRDefault="00CF3CCE" w:rsidP="00CF3CCE">
            <w:pPr>
              <w:pStyle w:val="VRQABullet1"/>
              <w:numPr>
                <w:ilvl w:val="0"/>
                <w:numId w:val="19"/>
              </w:numPr>
              <w:autoSpaceDE/>
              <w:autoSpaceDN/>
              <w:adjustRightInd/>
              <w:spacing w:before="120" w:after="0" w:line="240" w:lineRule="auto"/>
              <w:contextualSpacing w:val="0"/>
            </w:pPr>
            <w:bookmarkStart w:id="136" w:name="_Hlk165553626"/>
            <w:r>
              <w:t>s</w:t>
            </w:r>
            <w:r w:rsidRPr="00935C4F">
              <w:t>trategies to critically analyse texts</w:t>
            </w:r>
            <w:bookmarkEnd w:id="136"/>
          </w:p>
        </w:tc>
      </w:tr>
      <w:tr w:rsidR="00CF3CCE" w:rsidRPr="00E7450B" w14:paraId="4F4D22E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0B3D014"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D4265F5" w14:textId="77777777" w:rsidR="00CF3CCE" w:rsidRDefault="00CF3CCE" w:rsidP="007D69EC">
            <w:pPr>
              <w:pStyle w:val="VRQABodyText"/>
            </w:pPr>
            <w:r w:rsidRPr="00E100E0">
              <w:t>Assessment must ensure</w:t>
            </w:r>
            <w:r>
              <w:t xml:space="preserve"> access to</w:t>
            </w:r>
            <w:r w:rsidRPr="00E100E0">
              <w:t>:</w:t>
            </w:r>
          </w:p>
          <w:p w14:paraId="074E47EA" w14:textId="77777777" w:rsidR="00CF3CCE" w:rsidRDefault="00CF3CCE" w:rsidP="00CF3CCE">
            <w:pPr>
              <w:pStyle w:val="VRQABullet1"/>
              <w:numPr>
                <w:ilvl w:val="0"/>
                <w:numId w:val="19"/>
              </w:numPr>
              <w:autoSpaceDE/>
              <w:autoSpaceDN/>
              <w:adjustRightInd/>
              <w:spacing w:before="120" w:after="0" w:line="240" w:lineRule="auto"/>
              <w:contextualSpacing w:val="0"/>
            </w:pPr>
            <w:r>
              <w:t>authentic texts for personal purposes relevant to the learner</w:t>
            </w:r>
          </w:p>
          <w:p w14:paraId="6129A2AA" w14:textId="77777777" w:rsidR="00CF3CCE" w:rsidRDefault="00CF3CCE" w:rsidP="00CF3CCE">
            <w:pPr>
              <w:pStyle w:val="VRQABullet1"/>
              <w:numPr>
                <w:ilvl w:val="0"/>
                <w:numId w:val="19"/>
              </w:numPr>
              <w:autoSpaceDE/>
              <w:autoSpaceDN/>
              <w:adjustRightInd/>
              <w:spacing w:before="120" w:after="0" w:line="240" w:lineRule="auto"/>
              <w:contextualSpacing w:val="0"/>
            </w:pPr>
            <w:r>
              <w:t>digital technology and software as appropriate</w:t>
            </w:r>
          </w:p>
          <w:p w14:paraId="2AC74277" w14:textId="77777777" w:rsidR="007D2493" w:rsidRDefault="007D2493" w:rsidP="007D2493">
            <w:pPr>
              <w:pStyle w:val="VRQABullet1"/>
              <w:numPr>
                <w:ilvl w:val="0"/>
                <w:numId w:val="0"/>
              </w:numPr>
              <w:rPr>
                <w:bCs/>
              </w:rPr>
            </w:pPr>
          </w:p>
          <w:p w14:paraId="5E3B74FE" w14:textId="394D8840" w:rsidR="007D2493" w:rsidRPr="007D2493" w:rsidRDefault="007D2493" w:rsidP="007D2493">
            <w:pPr>
              <w:pStyle w:val="VRQABullet1"/>
              <w:numPr>
                <w:ilvl w:val="0"/>
                <w:numId w:val="0"/>
              </w:numPr>
              <w:rPr>
                <w:bCs/>
              </w:rPr>
            </w:pPr>
            <w:r w:rsidRPr="00296B00">
              <w:rPr>
                <w:bCs/>
              </w:rPr>
              <w:t>In technology restricted environments such as corrections settings, digital texts may include those from offline or simulate</w:t>
            </w:r>
            <w:r>
              <w:rPr>
                <w:bCs/>
              </w:rPr>
              <w:t>d online environments.</w:t>
            </w:r>
          </w:p>
          <w:p w14:paraId="1552389D" w14:textId="56ED073C" w:rsidR="00CF3CCE" w:rsidRDefault="00CF3CCE" w:rsidP="007D69EC">
            <w:pPr>
              <w:pStyle w:val="VRQABodyText"/>
            </w:pPr>
            <w:r>
              <w:t>At this level the learner:</w:t>
            </w:r>
          </w:p>
          <w:p w14:paraId="0E52A53F" w14:textId="77777777" w:rsidR="00CF3CCE" w:rsidRDefault="00CF3CCE" w:rsidP="00CF3CCE">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139A1CEF" w14:textId="77777777" w:rsidR="00CF3CCE" w:rsidRPr="00E100E0" w:rsidRDefault="00CF3CCE" w:rsidP="00CF3CCE">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3EBFC2DA" w14:textId="77777777" w:rsidR="00CF3CCE" w:rsidRPr="00CF3CCE" w:rsidRDefault="00CF3CCE" w:rsidP="00CF3CCE">
            <w:pPr>
              <w:pStyle w:val="VRQABodyText"/>
              <w:rPr>
                <w:b/>
                <w:bCs/>
              </w:rPr>
            </w:pPr>
            <w:r w:rsidRPr="00CF3CCE">
              <w:rPr>
                <w:b/>
                <w:bCs/>
              </w:rPr>
              <w:t>Assessor requirements</w:t>
            </w:r>
          </w:p>
          <w:p w14:paraId="5DA2F2E5" w14:textId="1267B913" w:rsidR="00CF3CCE" w:rsidRPr="000D479D" w:rsidRDefault="00CF3CCE" w:rsidP="00CF3CCE">
            <w:pPr>
              <w:pStyle w:val="VRQABodyText"/>
            </w:pPr>
            <w:r w:rsidRPr="000D479D">
              <w:t>Assessors of this unit must have demonstrable expertise in teaching literacy. Refer to Section B6.2 for further information on meeting the assessor requirements.</w:t>
            </w:r>
          </w:p>
        </w:tc>
      </w:tr>
    </w:tbl>
    <w:p w14:paraId="270CF175" w14:textId="77777777" w:rsidR="00CF3CCE" w:rsidRDefault="00CF3CCE" w:rsidP="005547A4">
      <w:pPr>
        <w:tabs>
          <w:tab w:val="left" w:pos="3525"/>
        </w:tabs>
        <w:rPr>
          <w:sz w:val="18"/>
          <w:szCs w:val="18"/>
        </w:rPr>
        <w:sectPr w:rsidR="00CF3CCE"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F3CCE" w:rsidRPr="00F504D4" w14:paraId="2FF2011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C04064" w14:textId="77777777" w:rsidR="00CF3CCE" w:rsidRPr="00380EC6" w:rsidRDefault="00CF3CC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7328D2" w14:textId="0A677981" w:rsidR="00CF3CCE" w:rsidRPr="00634667" w:rsidRDefault="00634667" w:rsidP="00CF3CCE">
            <w:pPr>
              <w:pStyle w:val="VRQABodyText"/>
              <w:rPr>
                <w:b/>
                <w:bCs/>
              </w:rPr>
            </w:pPr>
            <w:r w:rsidRPr="00634667">
              <w:rPr>
                <w:b/>
                <w:bCs/>
              </w:rPr>
              <w:t>VU23820</w:t>
            </w:r>
          </w:p>
        </w:tc>
      </w:tr>
      <w:tr w:rsidR="00CF3CCE" w:rsidRPr="00F504D4" w14:paraId="2ECC99B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20B27C" w14:textId="77777777" w:rsidR="00CF3CCE" w:rsidRPr="00F504D4" w:rsidRDefault="00CF3CC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6C24CC" w14:textId="77777777" w:rsidR="00CF3CCE" w:rsidRPr="00CF3CCE" w:rsidRDefault="00CF3CCE" w:rsidP="00CF3CCE">
            <w:pPr>
              <w:pStyle w:val="VRQABodyText"/>
              <w:rPr>
                <w:b/>
                <w:bCs/>
              </w:rPr>
            </w:pPr>
            <w:r w:rsidRPr="00CF3CCE">
              <w:rPr>
                <w:b/>
                <w:bCs/>
              </w:rPr>
              <w:t>Engage with complex texts for learning purposes</w:t>
            </w:r>
          </w:p>
        </w:tc>
      </w:tr>
      <w:tr w:rsidR="00CF3CCE" w:rsidRPr="00F504D4" w14:paraId="2427795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323288" w14:textId="77777777" w:rsidR="00CF3CCE" w:rsidRPr="00380EC6" w:rsidRDefault="00CF3CC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C993EC" w14:textId="77777777" w:rsidR="00CF3CCE" w:rsidRPr="00B743C8" w:rsidRDefault="00CF3CCE" w:rsidP="007D69EC">
            <w:pPr>
              <w:pStyle w:val="VRQABodyText"/>
            </w:pPr>
            <w:r w:rsidRPr="00B743C8">
              <w:t>This unit describes the skills and knowledge to</w:t>
            </w:r>
            <w:r>
              <w:t xml:space="preserve"> e</w:t>
            </w:r>
            <w:r w:rsidRPr="00B743C8">
              <w:t>ngage with complex texts for learning purposes</w:t>
            </w:r>
            <w:r>
              <w:t xml:space="preserve">. It requires the ability to analyse and </w:t>
            </w:r>
            <w:r w:rsidRPr="00B743C8">
              <w:t>interpret structurally intricate texts which are relevant to</w:t>
            </w:r>
            <w:r>
              <w:t xml:space="preserve"> own</w:t>
            </w:r>
            <w:r w:rsidRPr="00B743C8">
              <w:t xml:space="preserve"> learning purposes</w:t>
            </w:r>
            <w:r>
              <w:t xml:space="preserve"> or needs.</w:t>
            </w:r>
            <w:r w:rsidRPr="00B743C8">
              <w:t xml:space="preserve"> </w:t>
            </w:r>
          </w:p>
          <w:p w14:paraId="3A3CC324" w14:textId="77777777" w:rsidR="00CF3CCE" w:rsidRDefault="00CF3CCE" w:rsidP="007D69EC">
            <w:pPr>
              <w:pStyle w:val="VRQABodyText"/>
            </w:pPr>
            <w:r w:rsidRPr="00B743C8">
              <w:t>The required outcomes described in this unit contribute to the achievement of Australian Core Skills Framework indicators for Reading at Level 4: 4.03, 4.04.</w:t>
            </w:r>
          </w:p>
          <w:p w14:paraId="4817000A" w14:textId="77777777" w:rsidR="00CF3CCE" w:rsidRPr="00C24DB6" w:rsidRDefault="00CF3CCE" w:rsidP="007D69EC">
            <w:pPr>
              <w:pStyle w:val="VRQABodyText"/>
            </w:pPr>
            <w:r w:rsidRPr="00B743C8">
              <w:t>This unit applies to those seeking to improve their further education participation options and who need to</w:t>
            </w:r>
            <w:r>
              <w:t xml:space="preserve"> extend</w:t>
            </w:r>
            <w:r w:rsidRPr="00B743C8">
              <w:t xml:space="preserve"> </w:t>
            </w:r>
            <w:r>
              <w:t>their critical</w:t>
            </w:r>
            <w:r w:rsidRPr="00B743C8">
              <w:t xml:space="preserve"> reading skills</w:t>
            </w:r>
            <w:r>
              <w:t xml:space="preserve"> for application in a learning context. </w:t>
            </w:r>
            <w:r w:rsidRPr="00C41248">
              <w:t>Learners at this level work independently and initiate and use support from a range of established resources.</w:t>
            </w:r>
          </w:p>
          <w:p w14:paraId="35694FCF" w14:textId="0825AAA1" w:rsidR="00CF3CCE" w:rsidRPr="007E36A2" w:rsidRDefault="00CF3CCE" w:rsidP="007D69EC">
            <w:pPr>
              <w:pStyle w:val="VRQABodyText"/>
            </w:pPr>
            <w:r w:rsidRPr="00CF45A8">
              <w:t>No licensing, legislative or certification requirements apply to this unit at the time of publication.</w:t>
            </w:r>
          </w:p>
        </w:tc>
      </w:tr>
      <w:tr w:rsidR="00CF3CCE" w:rsidRPr="00E7450B" w14:paraId="0AE982E3" w14:textId="77777777" w:rsidTr="00C46DFF">
        <w:trPr>
          <w:trHeight w:val="8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65C5FC" w14:textId="77777777" w:rsidR="00CF3CCE" w:rsidRPr="006E2325" w:rsidRDefault="00CF3CC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6918CE" w14:textId="77777777" w:rsidR="00CF3CCE" w:rsidRPr="000744F6" w:rsidRDefault="00CF3CCE" w:rsidP="00CF3CCE">
            <w:pPr>
              <w:pStyle w:val="VRQABodyText"/>
            </w:pPr>
            <w:r>
              <w:t>Nil</w:t>
            </w:r>
          </w:p>
        </w:tc>
      </w:tr>
      <w:tr w:rsidR="00CF3CCE" w:rsidRPr="00E7450B" w14:paraId="65578C08" w14:textId="77777777" w:rsidTr="00C46DFF">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4EEF3E" w14:textId="77777777" w:rsidR="00CF3CCE" w:rsidRPr="006E2325" w:rsidRDefault="00CF3CC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3D00E0" w14:textId="77777777" w:rsidR="00CF3CCE" w:rsidRPr="000744F6" w:rsidRDefault="00CF3CCE" w:rsidP="00CF3CCE">
            <w:pPr>
              <w:pStyle w:val="VRQABodyText"/>
            </w:pPr>
            <w:r w:rsidRPr="00DF067E">
              <w:t>Not Applicable</w:t>
            </w:r>
          </w:p>
        </w:tc>
      </w:tr>
      <w:tr w:rsidR="00CF3CCE" w:rsidRPr="00E7450B" w14:paraId="338B847D" w14:textId="77777777" w:rsidTr="00C46DFF">
        <w:trPr>
          <w:trHeight w:val="5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A3F601" w14:textId="77777777" w:rsidR="00CF3CCE" w:rsidRPr="006E2325" w:rsidRDefault="00CF3CC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21822B" w14:textId="77777777" w:rsidR="00CF3CCE" w:rsidRPr="000744F6" w:rsidRDefault="00CF3CCE" w:rsidP="00CF3CCE">
            <w:pPr>
              <w:pStyle w:val="VRQABodyText"/>
            </w:pPr>
            <w:r w:rsidRPr="00DF067E">
              <w:t>Not Applicable</w:t>
            </w:r>
          </w:p>
        </w:tc>
      </w:tr>
    </w:tbl>
    <w:p w14:paraId="0A667339" w14:textId="77777777" w:rsidR="00CF3CCE" w:rsidRPr="00105689" w:rsidRDefault="00CF3CCE" w:rsidP="00CF3CC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F3CCE" w:rsidRPr="00E7450B" w14:paraId="7B83CE3C" w14:textId="77777777" w:rsidTr="007D69EC">
        <w:trPr>
          <w:trHeight w:val="363"/>
        </w:trPr>
        <w:tc>
          <w:tcPr>
            <w:tcW w:w="3703" w:type="dxa"/>
            <w:gridSpan w:val="2"/>
            <w:vAlign w:val="center"/>
          </w:tcPr>
          <w:p w14:paraId="175F13F2" w14:textId="77777777" w:rsidR="00CF3CCE" w:rsidRPr="00F504D4" w:rsidRDefault="00CF3CC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58CF445" w14:textId="77777777" w:rsidR="00CF3CCE" w:rsidRPr="00F504D4" w:rsidRDefault="00CF3CC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F3CCE" w:rsidRPr="00E7450B" w14:paraId="73C8A1F4" w14:textId="77777777" w:rsidTr="007D69EC">
        <w:trPr>
          <w:trHeight w:val="752"/>
        </w:trPr>
        <w:tc>
          <w:tcPr>
            <w:tcW w:w="3703" w:type="dxa"/>
            <w:gridSpan w:val="2"/>
          </w:tcPr>
          <w:p w14:paraId="0A8BC577" w14:textId="77777777" w:rsidR="00CF3CCE" w:rsidRPr="00F504D4" w:rsidRDefault="00CF3CC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232ED6" w14:textId="77777777" w:rsidR="00CF3CCE" w:rsidRPr="00F504D4" w:rsidRDefault="00CF3CC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F3CCE" w:rsidRPr="00E7450B" w14:paraId="689DE071" w14:textId="77777777" w:rsidTr="007D69EC">
        <w:trPr>
          <w:trHeight w:val="363"/>
        </w:trPr>
        <w:tc>
          <w:tcPr>
            <w:tcW w:w="989" w:type="dxa"/>
            <w:vMerge w:val="restart"/>
            <w:shd w:val="clear" w:color="auto" w:fill="FFFFFF" w:themeFill="background1"/>
          </w:tcPr>
          <w:p w14:paraId="72FA0227" w14:textId="77777777" w:rsidR="00CF3CCE" w:rsidRPr="000744F6" w:rsidRDefault="00CF3CCE" w:rsidP="007D69EC">
            <w:pPr>
              <w:pStyle w:val="VRQABodyText"/>
            </w:pPr>
            <w:r w:rsidRPr="000744F6">
              <w:t>1</w:t>
            </w:r>
          </w:p>
        </w:tc>
        <w:tc>
          <w:tcPr>
            <w:tcW w:w="2714" w:type="dxa"/>
            <w:vMerge w:val="restart"/>
            <w:shd w:val="clear" w:color="auto" w:fill="FFFFFF" w:themeFill="background1"/>
          </w:tcPr>
          <w:p w14:paraId="7C317D63" w14:textId="77777777" w:rsidR="00CF3CCE" w:rsidRDefault="00CF3CCE" w:rsidP="007D69EC">
            <w:pPr>
              <w:pStyle w:val="VRQABodyText"/>
            </w:pPr>
            <w:r>
              <w:t xml:space="preserve">Source </w:t>
            </w:r>
            <w:r w:rsidRPr="00BB49BB">
              <w:t>complex</w:t>
            </w:r>
            <w:r>
              <w:t xml:space="preserve"> texts</w:t>
            </w:r>
            <w:r w:rsidRPr="00BB49BB">
              <w:t xml:space="preserve"> for learning purposes</w:t>
            </w:r>
          </w:p>
        </w:tc>
        <w:tc>
          <w:tcPr>
            <w:tcW w:w="567" w:type="dxa"/>
            <w:shd w:val="clear" w:color="auto" w:fill="FFFFFF" w:themeFill="background1"/>
          </w:tcPr>
          <w:p w14:paraId="11A43C79" w14:textId="77777777" w:rsidR="00CF3CCE" w:rsidRDefault="00CF3CCE" w:rsidP="007D69EC">
            <w:pPr>
              <w:pStyle w:val="VRQABodyText"/>
            </w:pPr>
            <w:r>
              <w:t>1.1</w:t>
            </w:r>
          </w:p>
        </w:tc>
        <w:tc>
          <w:tcPr>
            <w:tcW w:w="5800" w:type="dxa"/>
          </w:tcPr>
          <w:p w14:paraId="64B0AB06" w14:textId="77777777" w:rsidR="00CF3CCE" w:rsidRPr="00124D33" w:rsidRDefault="00CF3CCE" w:rsidP="007D69EC">
            <w:pPr>
              <w:pStyle w:val="VRQABodyText"/>
            </w:pPr>
            <w:r w:rsidRPr="00124D33">
              <w:t>Establish own purpose and need for accessing the texts</w:t>
            </w:r>
          </w:p>
        </w:tc>
      </w:tr>
      <w:tr w:rsidR="00CF3CCE" w:rsidRPr="00E7450B" w14:paraId="61480FDB" w14:textId="77777777" w:rsidTr="007D69EC">
        <w:trPr>
          <w:trHeight w:val="363"/>
        </w:trPr>
        <w:tc>
          <w:tcPr>
            <w:tcW w:w="989" w:type="dxa"/>
            <w:vMerge/>
            <w:shd w:val="clear" w:color="auto" w:fill="FFFFFF" w:themeFill="background1"/>
          </w:tcPr>
          <w:p w14:paraId="0BB83209" w14:textId="77777777" w:rsidR="00CF3CCE" w:rsidRPr="000744F6" w:rsidRDefault="00CF3CCE" w:rsidP="007D69EC">
            <w:pPr>
              <w:pStyle w:val="VRQABodyText"/>
            </w:pPr>
          </w:p>
        </w:tc>
        <w:tc>
          <w:tcPr>
            <w:tcW w:w="2714" w:type="dxa"/>
            <w:vMerge/>
            <w:shd w:val="clear" w:color="auto" w:fill="FFFFFF" w:themeFill="background1"/>
          </w:tcPr>
          <w:p w14:paraId="346434B9" w14:textId="77777777" w:rsidR="00CF3CCE" w:rsidRPr="00BB49BB" w:rsidRDefault="00CF3CCE" w:rsidP="007D69EC">
            <w:pPr>
              <w:pStyle w:val="VRQABodyText"/>
            </w:pPr>
          </w:p>
        </w:tc>
        <w:tc>
          <w:tcPr>
            <w:tcW w:w="567" w:type="dxa"/>
            <w:shd w:val="clear" w:color="auto" w:fill="FFFFFF" w:themeFill="background1"/>
          </w:tcPr>
          <w:p w14:paraId="0347728E" w14:textId="77777777" w:rsidR="00CF3CCE" w:rsidRDefault="00CF3CCE" w:rsidP="007D69EC">
            <w:pPr>
              <w:pStyle w:val="VRQABodyText"/>
            </w:pPr>
            <w:r>
              <w:t>1.2</w:t>
            </w:r>
          </w:p>
        </w:tc>
        <w:tc>
          <w:tcPr>
            <w:tcW w:w="5800" w:type="dxa"/>
          </w:tcPr>
          <w:p w14:paraId="670260CA" w14:textId="77777777" w:rsidR="00CF3CCE" w:rsidRPr="00124D33" w:rsidRDefault="00CF3CCE" w:rsidP="007D69EC">
            <w:pPr>
              <w:pStyle w:val="VRQABodyText"/>
            </w:pPr>
            <w:r>
              <w:t>Access and s</w:t>
            </w:r>
            <w:r w:rsidRPr="00124D33">
              <w:t>elect texts relevant to own learning purpose</w:t>
            </w:r>
            <w:r>
              <w:t xml:space="preserve"> and need</w:t>
            </w:r>
          </w:p>
        </w:tc>
      </w:tr>
      <w:tr w:rsidR="00CF3CCE" w:rsidRPr="00E7450B" w14:paraId="79BF6448" w14:textId="77777777" w:rsidTr="007D69EC">
        <w:trPr>
          <w:trHeight w:val="363"/>
        </w:trPr>
        <w:tc>
          <w:tcPr>
            <w:tcW w:w="989" w:type="dxa"/>
            <w:vMerge/>
            <w:shd w:val="clear" w:color="auto" w:fill="FFFFFF" w:themeFill="background1"/>
          </w:tcPr>
          <w:p w14:paraId="249539AC" w14:textId="77777777" w:rsidR="00CF3CCE" w:rsidRPr="000744F6" w:rsidRDefault="00CF3CCE" w:rsidP="007D69EC">
            <w:pPr>
              <w:pStyle w:val="VRQABodyText"/>
            </w:pPr>
          </w:p>
        </w:tc>
        <w:tc>
          <w:tcPr>
            <w:tcW w:w="2714" w:type="dxa"/>
            <w:vMerge/>
            <w:shd w:val="clear" w:color="auto" w:fill="FFFFFF" w:themeFill="background1"/>
          </w:tcPr>
          <w:p w14:paraId="0BD251A8" w14:textId="77777777" w:rsidR="00CF3CCE" w:rsidRPr="000744F6" w:rsidRDefault="00CF3CCE" w:rsidP="007D69EC">
            <w:pPr>
              <w:pStyle w:val="VRQABodyText"/>
            </w:pPr>
          </w:p>
        </w:tc>
        <w:tc>
          <w:tcPr>
            <w:tcW w:w="567" w:type="dxa"/>
            <w:shd w:val="clear" w:color="auto" w:fill="FFFFFF" w:themeFill="background1"/>
          </w:tcPr>
          <w:p w14:paraId="1E93492A" w14:textId="77777777" w:rsidR="00CF3CCE" w:rsidRPr="000744F6" w:rsidRDefault="00CF3CCE" w:rsidP="007D69EC">
            <w:pPr>
              <w:pStyle w:val="VRQABodyText"/>
            </w:pPr>
            <w:r w:rsidRPr="000744F6">
              <w:t>1.</w:t>
            </w:r>
            <w:r>
              <w:t>3</w:t>
            </w:r>
          </w:p>
        </w:tc>
        <w:tc>
          <w:tcPr>
            <w:tcW w:w="5800" w:type="dxa"/>
          </w:tcPr>
          <w:p w14:paraId="136A8D67" w14:textId="77777777" w:rsidR="00CF3CCE" w:rsidRPr="00124D33" w:rsidRDefault="00CF3CCE" w:rsidP="007D69EC">
            <w:pPr>
              <w:pStyle w:val="VRQABodyText"/>
            </w:pPr>
            <w:r w:rsidRPr="009F3D2D">
              <w:t>Compare and confirm relevance of texts to own purpose or need</w:t>
            </w:r>
          </w:p>
        </w:tc>
      </w:tr>
      <w:tr w:rsidR="00CF3CCE" w:rsidRPr="00E7450B" w14:paraId="6901D9AD" w14:textId="77777777" w:rsidTr="007D69EC">
        <w:trPr>
          <w:trHeight w:val="363"/>
        </w:trPr>
        <w:tc>
          <w:tcPr>
            <w:tcW w:w="989" w:type="dxa"/>
            <w:vMerge w:val="restart"/>
            <w:shd w:val="clear" w:color="auto" w:fill="FFFFFF" w:themeFill="background1"/>
          </w:tcPr>
          <w:p w14:paraId="3E772361" w14:textId="77777777" w:rsidR="00CF3CCE" w:rsidRPr="000744F6" w:rsidRDefault="00CF3CCE" w:rsidP="007D69EC">
            <w:pPr>
              <w:pStyle w:val="VRQABodyText"/>
            </w:pPr>
            <w:r w:rsidRPr="000744F6">
              <w:t>2</w:t>
            </w:r>
          </w:p>
        </w:tc>
        <w:tc>
          <w:tcPr>
            <w:tcW w:w="2714" w:type="dxa"/>
            <w:vMerge w:val="restart"/>
            <w:shd w:val="clear" w:color="auto" w:fill="FFFFFF" w:themeFill="background1"/>
          </w:tcPr>
          <w:p w14:paraId="7B951893" w14:textId="77777777" w:rsidR="00CF3CCE" w:rsidRPr="000744F6" w:rsidRDefault="00CF3CCE" w:rsidP="007D69EC">
            <w:pPr>
              <w:pStyle w:val="VRQABodyText"/>
            </w:pPr>
            <w:r w:rsidRPr="009F3D2D">
              <w:t xml:space="preserve">Analyse content in </w:t>
            </w:r>
            <w:r>
              <w:t>texts</w:t>
            </w:r>
          </w:p>
        </w:tc>
        <w:tc>
          <w:tcPr>
            <w:tcW w:w="567" w:type="dxa"/>
            <w:shd w:val="clear" w:color="auto" w:fill="FFFFFF" w:themeFill="background1"/>
          </w:tcPr>
          <w:p w14:paraId="21DCC587" w14:textId="77777777" w:rsidR="00CF3CCE" w:rsidRPr="000744F6" w:rsidRDefault="00CF3CCE" w:rsidP="007D69EC">
            <w:pPr>
              <w:pStyle w:val="VRQABodyText"/>
            </w:pPr>
            <w:r w:rsidRPr="000744F6">
              <w:t>2.1</w:t>
            </w:r>
          </w:p>
        </w:tc>
        <w:tc>
          <w:tcPr>
            <w:tcW w:w="5800" w:type="dxa"/>
          </w:tcPr>
          <w:p w14:paraId="2D9284EA" w14:textId="77777777" w:rsidR="00CF3CCE" w:rsidRPr="00EB1753" w:rsidRDefault="00CF3CCE" w:rsidP="007D69EC">
            <w:pPr>
              <w:pStyle w:val="VRQABodyText"/>
            </w:pPr>
            <w:r>
              <w:t>Select and a</w:t>
            </w:r>
            <w:r w:rsidRPr="0003433A">
              <w:t xml:space="preserve">pply reading strategies to </w:t>
            </w:r>
            <w:r>
              <w:t>make meaning from</w:t>
            </w:r>
            <w:r w:rsidRPr="0003433A">
              <w:t xml:space="preserve"> the texts</w:t>
            </w:r>
          </w:p>
        </w:tc>
      </w:tr>
      <w:tr w:rsidR="00CF3CCE" w:rsidRPr="00E7450B" w14:paraId="00AF773B" w14:textId="77777777" w:rsidTr="007D69EC">
        <w:trPr>
          <w:trHeight w:val="363"/>
        </w:trPr>
        <w:tc>
          <w:tcPr>
            <w:tcW w:w="989" w:type="dxa"/>
            <w:vMerge/>
            <w:shd w:val="clear" w:color="auto" w:fill="FFFFFF" w:themeFill="background1"/>
          </w:tcPr>
          <w:p w14:paraId="0708A56E" w14:textId="77777777" w:rsidR="00CF3CCE" w:rsidRPr="000744F6" w:rsidRDefault="00CF3CCE" w:rsidP="007D69EC">
            <w:pPr>
              <w:pStyle w:val="VRQABodyText"/>
            </w:pPr>
          </w:p>
        </w:tc>
        <w:tc>
          <w:tcPr>
            <w:tcW w:w="2714" w:type="dxa"/>
            <w:vMerge/>
            <w:shd w:val="clear" w:color="auto" w:fill="FFFFFF" w:themeFill="background1"/>
          </w:tcPr>
          <w:p w14:paraId="71BF2FCB" w14:textId="77777777" w:rsidR="00CF3CCE" w:rsidRPr="000744F6" w:rsidRDefault="00CF3CCE" w:rsidP="007D69EC">
            <w:pPr>
              <w:pStyle w:val="VRQABodyText"/>
            </w:pPr>
          </w:p>
        </w:tc>
        <w:tc>
          <w:tcPr>
            <w:tcW w:w="567" w:type="dxa"/>
            <w:shd w:val="clear" w:color="auto" w:fill="FFFFFF" w:themeFill="background1"/>
          </w:tcPr>
          <w:p w14:paraId="4E997FD9" w14:textId="77777777" w:rsidR="00CF3CCE" w:rsidRPr="000744F6" w:rsidRDefault="00CF3CCE" w:rsidP="007D69EC">
            <w:pPr>
              <w:pStyle w:val="VRQABodyText"/>
            </w:pPr>
            <w:r>
              <w:t>2.2</w:t>
            </w:r>
          </w:p>
        </w:tc>
        <w:tc>
          <w:tcPr>
            <w:tcW w:w="5800" w:type="dxa"/>
          </w:tcPr>
          <w:p w14:paraId="71CA8078" w14:textId="77777777" w:rsidR="00CF3CCE" w:rsidRDefault="00CF3CCE" w:rsidP="007D69EC">
            <w:pPr>
              <w:pStyle w:val="VRQABodyText"/>
            </w:pPr>
            <w:r>
              <w:t>Analyse</w:t>
            </w:r>
            <w:r w:rsidRPr="00124D33">
              <w:t xml:space="preserve"> features of</w:t>
            </w:r>
            <w:r>
              <w:t xml:space="preserve"> selected</w:t>
            </w:r>
            <w:r w:rsidRPr="00124D33">
              <w:t xml:space="preserve"> text</w:t>
            </w:r>
            <w:r>
              <w:t>s</w:t>
            </w:r>
          </w:p>
        </w:tc>
      </w:tr>
      <w:tr w:rsidR="00CF3CCE" w:rsidRPr="00E7450B" w14:paraId="045C7316" w14:textId="77777777" w:rsidTr="007D69EC">
        <w:trPr>
          <w:trHeight w:val="363"/>
        </w:trPr>
        <w:tc>
          <w:tcPr>
            <w:tcW w:w="989" w:type="dxa"/>
            <w:vMerge/>
            <w:shd w:val="clear" w:color="auto" w:fill="FFFFFF" w:themeFill="background1"/>
          </w:tcPr>
          <w:p w14:paraId="667DBAD1" w14:textId="77777777" w:rsidR="00CF3CCE" w:rsidRPr="000744F6" w:rsidRDefault="00CF3CCE" w:rsidP="007D69EC">
            <w:pPr>
              <w:pStyle w:val="VRQABodyText"/>
            </w:pPr>
          </w:p>
        </w:tc>
        <w:tc>
          <w:tcPr>
            <w:tcW w:w="2714" w:type="dxa"/>
            <w:vMerge/>
            <w:shd w:val="clear" w:color="auto" w:fill="FFFFFF" w:themeFill="background1"/>
          </w:tcPr>
          <w:p w14:paraId="0074E076" w14:textId="77777777" w:rsidR="00CF3CCE" w:rsidRPr="000744F6" w:rsidRDefault="00CF3CCE" w:rsidP="007D69EC">
            <w:pPr>
              <w:pStyle w:val="VRQABodyText"/>
            </w:pPr>
          </w:p>
        </w:tc>
        <w:tc>
          <w:tcPr>
            <w:tcW w:w="567" w:type="dxa"/>
            <w:shd w:val="clear" w:color="auto" w:fill="FFFFFF" w:themeFill="background1"/>
          </w:tcPr>
          <w:p w14:paraId="1ED3C977" w14:textId="77777777" w:rsidR="00CF3CCE" w:rsidRPr="000744F6" w:rsidRDefault="00CF3CCE" w:rsidP="007D69EC">
            <w:pPr>
              <w:pStyle w:val="VRQABodyText"/>
            </w:pPr>
            <w:r w:rsidRPr="000744F6">
              <w:t>2.</w:t>
            </w:r>
            <w:r>
              <w:t>3</w:t>
            </w:r>
          </w:p>
        </w:tc>
        <w:tc>
          <w:tcPr>
            <w:tcW w:w="5800" w:type="dxa"/>
          </w:tcPr>
          <w:p w14:paraId="3DE48F5B" w14:textId="77777777" w:rsidR="00CF3CCE" w:rsidRPr="00EB1753" w:rsidRDefault="00CF3CCE" w:rsidP="007D69EC">
            <w:pPr>
              <w:pStyle w:val="VRQABodyText"/>
            </w:pPr>
            <w:r>
              <w:t>Extract and s</w:t>
            </w:r>
            <w:r w:rsidRPr="0003433A">
              <w:t xml:space="preserve">ummarise main ideas in texts </w:t>
            </w:r>
          </w:p>
        </w:tc>
      </w:tr>
      <w:tr w:rsidR="00CF3CCE" w:rsidRPr="00E7450B" w14:paraId="3F1A24C6" w14:textId="77777777" w:rsidTr="007D69EC">
        <w:trPr>
          <w:trHeight w:val="363"/>
        </w:trPr>
        <w:tc>
          <w:tcPr>
            <w:tcW w:w="989" w:type="dxa"/>
            <w:vMerge/>
            <w:shd w:val="clear" w:color="auto" w:fill="FFFFFF" w:themeFill="background1"/>
          </w:tcPr>
          <w:p w14:paraId="69B7C6B1" w14:textId="77777777" w:rsidR="00CF3CCE" w:rsidRPr="000744F6" w:rsidRDefault="00CF3CCE" w:rsidP="007D69EC">
            <w:pPr>
              <w:pStyle w:val="VRQABodyText"/>
            </w:pPr>
          </w:p>
        </w:tc>
        <w:tc>
          <w:tcPr>
            <w:tcW w:w="2714" w:type="dxa"/>
            <w:vMerge/>
            <w:shd w:val="clear" w:color="auto" w:fill="FFFFFF" w:themeFill="background1"/>
          </w:tcPr>
          <w:p w14:paraId="4A4E5AE1" w14:textId="77777777" w:rsidR="00CF3CCE" w:rsidRPr="000744F6" w:rsidRDefault="00CF3CCE" w:rsidP="007D69EC">
            <w:pPr>
              <w:pStyle w:val="VRQABodyText"/>
            </w:pPr>
          </w:p>
        </w:tc>
        <w:tc>
          <w:tcPr>
            <w:tcW w:w="567" w:type="dxa"/>
            <w:shd w:val="clear" w:color="auto" w:fill="FFFFFF" w:themeFill="background1"/>
          </w:tcPr>
          <w:p w14:paraId="3B0136C4" w14:textId="77777777" w:rsidR="00CF3CCE" w:rsidRPr="000744F6" w:rsidRDefault="00CF3CCE" w:rsidP="007D69EC">
            <w:pPr>
              <w:pStyle w:val="VRQABodyText"/>
            </w:pPr>
            <w:r>
              <w:t>2.4</w:t>
            </w:r>
          </w:p>
        </w:tc>
        <w:tc>
          <w:tcPr>
            <w:tcW w:w="5800" w:type="dxa"/>
          </w:tcPr>
          <w:p w14:paraId="389ECC8E" w14:textId="77777777" w:rsidR="00CF3CCE" w:rsidRPr="00EB1753" w:rsidRDefault="00CF3CCE" w:rsidP="007D69EC">
            <w:pPr>
              <w:pStyle w:val="VRQABodyText"/>
            </w:pPr>
            <w:r>
              <w:t>Analyse</w:t>
            </w:r>
            <w:r w:rsidRPr="0003433A">
              <w:t xml:space="preserve"> supporting information</w:t>
            </w:r>
          </w:p>
        </w:tc>
      </w:tr>
      <w:tr w:rsidR="00CF3CCE" w:rsidRPr="00E7450B" w14:paraId="6F6FC290" w14:textId="77777777" w:rsidTr="007D69EC">
        <w:trPr>
          <w:trHeight w:val="363"/>
        </w:trPr>
        <w:tc>
          <w:tcPr>
            <w:tcW w:w="989" w:type="dxa"/>
            <w:vMerge/>
            <w:shd w:val="clear" w:color="auto" w:fill="FFFFFF" w:themeFill="background1"/>
          </w:tcPr>
          <w:p w14:paraId="69019AD1" w14:textId="77777777" w:rsidR="00CF3CCE" w:rsidRPr="000744F6" w:rsidRDefault="00CF3CCE" w:rsidP="007D69EC">
            <w:pPr>
              <w:pStyle w:val="VRQABodyText"/>
            </w:pPr>
          </w:p>
        </w:tc>
        <w:tc>
          <w:tcPr>
            <w:tcW w:w="2714" w:type="dxa"/>
            <w:vMerge/>
            <w:shd w:val="clear" w:color="auto" w:fill="FFFFFF" w:themeFill="background1"/>
          </w:tcPr>
          <w:p w14:paraId="7D9D2A6D" w14:textId="77777777" w:rsidR="00CF3CCE" w:rsidRPr="000744F6" w:rsidRDefault="00CF3CCE" w:rsidP="007D69EC">
            <w:pPr>
              <w:pStyle w:val="VRQABodyText"/>
            </w:pPr>
          </w:p>
        </w:tc>
        <w:tc>
          <w:tcPr>
            <w:tcW w:w="567" w:type="dxa"/>
            <w:shd w:val="clear" w:color="auto" w:fill="FFFFFF" w:themeFill="background1"/>
          </w:tcPr>
          <w:p w14:paraId="11718406" w14:textId="77777777" w:rsidR="00CF3CCE" w:rsidRDefault="00CF3CCE" w:rsidP="007D69EC">
            <w:pPr>
              <w:pStyle w:val="VRQABodyText"/>
            </w:pPr>
            <w:r>
              <w:t>2.5</w:t>
            </w:r>
          </w:p>
        </w:tc>
        <w:tc>
          <w:tcPr>
            <w:tcW w:w="5800" w:type="dxa"/>
          </w:tcPr>
          <w:p w14:paraId="4AE2875C" w14:textId="77777777" w:rsidR="00CF3CCE" w:rsidRPr="0003433A" w:rsidRDefault="00CF3CCE" w:rsidP="007D69EC">
            <w:pPr>
              <w:pStyle w:val="VRQABodyText"/>
            </w:pPr>
            <w:r>
              <w:t>Compare information from different sources</w:t>
            </w:r>
          </w:p>
        </w:tc>
      </w:tr>
      <w:tr w:rsidR="00CF3CCE" w:rsidRPr="00E7450B" w14:paraId="27D0A0E2" w14:textId="77777777" w:rsidTr="007D69EC">
        <w:trPr>
          <w:trHeight w:val="363"/>
        </w:trPr>
        <w:tc>
          <w:tcPr>
            <w:tcW w:w="989" w:type="dxa"/>
            <w:vMerge w:val="restart"/>
            <w:shd w:val="clear" w:color="auto" w:fill="FFFFFF" w:themeFill="background1"/>
          </w:tcPr>
          <w:p w14:paraId="2D880EF7" w14:textId="77777777" w:rsidR="00CF3CCE" w:rsidRPr="000744F6" w:rsidRDefault="00CF3CCE" w:rsidP="007D69EC">
            <w:pPr>
              <w:pStyle w:val="VRQABodyText"/>
            </w:pPr>
            <w:r w:rsidRPr="000744F6">
              <w:t>3</w:t>
            </w:r>
          </w:p>
        </w:tc>
        <w:tc>
          <w:tcPr>
            <w:tcW w:w="2714" w:type="dxa"/>
            <w:vMerge w:val="restart"/>
            <w:shd w:val="clear" w:color="auto" w:fill="FFFFFF" w:themeFill="background1"/>
          </w:tcPr>
          <w:p w14:paraId="57B2EEEC" w14:textId="77777777" w:rsidR="00CF3CCE" w:rsidRPr="000744F6" w:rsidRDefault="00CF3CCE" w:rsidP="007D69EC">
            <w:pPr>
              <w:pStyle w:val="VRQABodyText"/>
            </w:pPr>
            <w:r w:rsidRPr="002525AE">
              <w:t>Critically evaluate texts</w:t>
            </w:r>
          </w:p>
        </w:tc>
        <w:tc>
          <w:tcPr>
            <w:tcW w:w="567" w:type="dxa"/>
            <w:shd w:val="clear" w:color="auto" w:fill="FFFFFF" w:themeFill="background1"/>
          </w:tcPr>
          <w:p w14:paraId="0684C1BC" w14:textId="77777777" w:rsidR="00CF3CCE" w:rsidRPr="000744F6" w:rsidRDefault="00CF3CCE" w:rsidP="007D69EC">
            <w:pPr>
              <w:pStyle w:val="VRQABodyText"/>
            </w:pPr>
            <w:r w:rsidRPr="000744F6">
              <w:t>3.1</w:t>
            </w:r>
          </w:p>
        </w:tc>
        <w:tc>
          <w:tcPr>
            <w:tcW w:w="5800" w:type="dxa"/>
          </w:tcPr>
          <w:p w14:paraId="2E08EF49" w14:textId="77777777" w:rsidR="00CF3CCE" w:rsidRPr="00EB1753" w:rsidRDefault="00CF3CCE" w:rsidP="007D69EC">
            <w:pPr>
              <w:pStyle w:val="VRQABodyText"/>
            </w:pPr>
            <w:r>
              <w:t>Evaluate</w:t>
            </w:r>
            <w:r w:rsidRPr="0055049A">
              <w:t xml:space="preserve"> means used by the author to achieve the purpose of the text </w:t>
            </w:r>
          </w:p>
        </w:tc>
      </w:tr>
      <w:tr w:rsidR="00CF3CCE" w:rsidRPr="00E7450B" w14:paraId="085B7BC8" w14:textId="77777777" w:rsidTr="007D69EC">
        <w:trPr>
          <w:trHeight w:val="363"/>
        </w:trPr>
        <w:tc>
          <w:tcPr>
            <w:tcW w:w="989" w:type="dxa"/>
            <w:vMerge/>
            <w:shd w:val="clear" w:color="auto" w:fill="FFFFFF" w:themeFill="background1"/>
          </w:tcPr>
          <w:p w14:paraId="09B8BE05" w14:textId="77777777" w:rsidR="00CF3CCE" w:rsidRPr="000744F6" w:rsidRDefault="00CF3CCE" w:rsidP="007D69EC">
            <w:pPr>
              <w:pStyle w:val="VRQABody0"/>
            </w:pPr>
          </w:p>
        </w:tc>
        <w:tc>
          <w:tcPr>
            <w:tcW w:w="2714" w:type="dxa"/>
            <w:vMerge/>
            <w:shd w:val="clear" w:color="auto" w:fill="FFFFFF" w:themeFill="background1"/>
          </w:tcPr>
          <w:p w14:paraId="0F5E76F9" w14:textId="77777777" w:rsidR="00CF3CCE" w:rsidRPr="000744F6" w:rsidRDefault="00CF3CCE" w:rsidP="007D69EC">
            <w:pPr>
              <w:pStyle w:val="VRQABodyText"/>
            </w:pPr>
          </w:p>
        </w:tc>
        <w:tc>
          <w:tcPr>
            <w:tcW w:w="567" w:type="dxa"/>
            <w:shd w:val="clear" w:color="auto" w:fill="FFFFFF" w:themeFill="background1"/>
          </w:tcPr>
          <w:p w14:paraId="3606E7EE" w14:textId="77777777" w:rsidR="00CF3CCE" w:rsidRPr="000744F6" w:rsidRDefault="00CF3CCE" w:rsidP="007D69EC">
            <w:pPr>
              <w:pStyle w:val="VRQABodyText"/>
            </w:pPr>
            <w:r w:rsidRPr="000744F6">
              <w:t>3.2</w:t>
            </w:r>
          </w:p>
        </w:tc>
        <w:tc>
          <w:tcPr>
            <w:tcW w:w="5800" w:type="dxa"/>
          </w:tcPr>
          <w:p w14:paraId="41FC5526" w14:textId="77777777" w:rsidR="00CF3CCE" w:rsidRPr="00EB1753" w:rsidRDefault="00CF3CCE" w:rsidP="007D69EC">
            <w:pPr>
              <w:pStyle w:val="VRQABodyText"/>
            </w:pPr>
            <w:r w:rsidRPr="0055049A">
              <w:t>Apply strategies to critically analyse texts</w:t>
            </w:r>
          </w:p>
        </w:tc>
      </w:tr>
      <w:tr w:rsidR="00CF3CCE" w:rsidRPr="00E7450B" w14:paraId="1B9F80DD" w14:textId="77777777" w:rsidTr="007D69EC">
        <w:trPr>
          <w:trHeight w:val="363"/>
        </w:trPr>
        <w:tc>
          <w:tcPr>
            <w:tcW w:w="989" w:type="dxa"/>
            <w:vMerge/>
            <w:shd w:val="clear" w:color="auto" w:fill="FFFFFF" w:themeFill="background1"/>
          </w:tcPr>
          <w:p w14:paraId="38A86D7D" w14:textId="77777777" w:rsidR="00CF3CCE" w:rsidRPr="000744F6" w:rsidRDefault="00CF3CCE" w:rsidP="007D69EC">
            <w:pPr>
              <w:pStyle w:val="VRQABody0"/>
            </w:pPr>
          </w:p>
        </w:tc>
        <w:tc>
          <w:tcPr>
            <w:tcW w:w="2714" w:type="dxa"/>
            <w:vMerge/>
            <w:shd w:val="clear" w:color="auto" w:fill="FFFFFF" w:themeFill="background1"/>
          </w:tcPr>
          <w:p w14:paraId="307D3957" w14:textId="77777777" w:rsidR="00CF3CCE" w:rsidRPr="000744F6" w:rsidRDefault="00CF3CCE" w:rsidP="007D69EC">
            <w:pPr>
              <w:pStyle w:val="VRQABodyText"/>
            </w:pPr>
          </w:p>
        </w:tc>
        <w:tc>
          <w:tcPr>
            <w:tcW w:w="567" w:type="dxa"/>
            <w:shd w:val="clear" w:color="auto" w:fill="FFFFFF" w:themeFill="background1"/>
          </w:tcPr>
          <w:p w14:paraId="4F0D8BC8" w14:textId="77777777" w:rsidR="00CF3CCE" w:rsidRPr="000744F6" w:rsidRDefault="00CF3CCE" w:rsidP="007D69EC">
            <w:pPr>
              <w:pStyle w:val="VRQABodyText"/>
            </w:pPr>
            <w:r w:rsidRPr="006B1E70">
              <w:t>3.3</w:t>
            </w:r>
          </w:p>
        </w:tc>
        <w:tc>
          <w:tcPr>
            <w:tcW w:w="5800" w:type="dxa"/>
          </w:tcPr>
          <w:p w14:paraId="55B854F1" w14:textId="77777777" w:rsidR="00CF3CCE" w:rsidRPr="00EB1753" w:rsidRDefault="00CF3CCE" w:rsidP="007D69EC">
            <w:pPr>
              <w:pStyle w:val="VRQABodyText"/>
            </w:pPr>
            <w:r w:rsidRPr="0055049A">
              <w:t>Assess the relevance of the texts to intended audience and purpose</w:t>
            </w:r>
          </w:p>
        </w:tc>
      </w:tr>
      <w:tr w:rsidR="00CF3CCE" w:rsidRPr="00E7450B" w14:paraId="75BFB4C0" w14:textId="77777777" w:rsidTr="007D69EC">
        <w:trPr>
          <w:trHeight w:val="363"/>
        </w:trPr>
        <w:tc>
          <w:tcPr>
            <w:tcW w:w="989" w:type="dxa"/>
            <w:vMerge/>
            <w:shd w:val="clear" w:color="auto" w:fill="FFFFFF" w:themeFill="background1"/>
          </w:tcPr>
          <w:p w14:paraId="511F538F" w14:textId="77777777" w:rsidR="00CF3CCE" w:rsidRPr="000744F6" w:rsidRDefault="00CF3CCE" w:rsidP="007D69EC">
            <w:pPr>
              <w:pStyle w:val="VRQABody0"/>
            </w:pPr>
          </w:p>
        </w:tc>
        <w:tc>
          <w:tcPr>
            <w:tcW w:w="2714" w:type="dxa"/>
            <w:vMerge/>
            <w:shd w:val="clear" w:color="auto" w:fill="FFFFFF" w:themeFill="background1"/>
          </w:tcPr>
          <w:p w14:paraId="39D57469" w14:textId="77777777" w:rsidR="00CF3CCE" w:rsidRPr="000744F6" w:rsidRDefault="00CF3CCE" w:rsidP="007D69EC">
            <w:pPr>
              <w:pStyle w:val="VRQABodyText"/>
            </w:pPr>
          </w:p>
        </w:tc>
        <w:tc>
          <w:tcPr>
            <w:tcW w:w="567" w:type="dxa"/>
            <w:shd w:val="clear" w:color="auto" w:fill="FFFFFF" w:themeFill="background1"/>
          </w:tcPr>
          <w:p w14:paraId="4CDFA35B" w14:textId="77777777" w:rsidR="00CF3CCE" w:rsidRPr="000744F6" w:rsidRDefault="00CF3CCE" w:rsidP="007D69EC">
            <w:pPr>
              <w:pStyle w:val="VRQABodyText"/>
            </w:pPr>
            <w:r w:rsidRPr="006B1E70">
              <w:t>3.</w:t>
            </w:r>
            <w:r>
              <w:t>4</w:t>
            </w:r>
          </w:p>
        </w:tc>
        <w:tc>
          <w:tcPr>
            <w:tcW w:w="5800" w:type="dxa"/>
          </w:tcPr>
          <w:p w14:paraId="3A8AB147" w14:textId="77777777" w:rsidR="00CF3CCE" w:rsidRPr="00EB1753" w:rsidRDefault="00CF3CCE" w:rsidP="007D69EC">
            <w:pPr>
              <w:pStyle w:val="VRQABodyText"/>
            </w:pPr>
            <w:r w:rsidRPr="0055049A">
              <w:t>Evaluate effectiveness of texts</w:t>
            </w:r>
          </w:p>
        </w:tc>
      </w:tr>
    </w:tbl>
    <w:p w14:paraId="19B783AB" w14:textId="77777777" w:rsidR="00CF3CCE" w:rsidRDefault="00CF3CCE" w:rsidP="00CF3CCE">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CF3CCE" w:rsidRPr="00F504D4" w14:paraId="128D9CFD" w14:textId="77777777" w:rsidTr="007D69EC">
        <w:trPr>
          <w:trHeight w:val="363"/>
        </w:trPr>
        <w:tc>
          <w:tcPr>
            <w:tcW w:w="10065" w:type="dxa"/>
            <w:tcBorders>
              <w:top w:val="nil"/>
              <w:left w:val="nil"/>
              <w:bottom w:val="nil"/>
              <w:right w:val="nil"/>
            </w:tcBorders>
            <w:shd w:val="clear" w:color="auto" w:fill="103D64" w:themeFill="text2"/>
          </w:tcPr>
          <w:p w14:paraId="3042ED12" w14:textId="77777777" w:rsidR="00CF3CCE" w:rsidRPr="00F504D4" w:rsidRDefault="00CF3CC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F3CCE" w:rsidRPr="00B21899" w14:paraId="3B1BFBD2" w14:textId="77777777" w:rsidTr="007D69EC">
        <w:trPr>
          <w:trHeight w:val="957"/>
        </w:trPr>
        <w:tc>
          <w:tcPr>
            <w:tcW w:w="10065" w:type="dxa"/>
            <w:tcBorders>
              <w:top w:val="nil"/>
              <w:left w:val="nil"/>
              <w:bottom w:val="nil"/>
              <w:right w:val="nil"/>
            </w:tcBorders>
          </w:tcPr>
          <w:p w14:paraId="5DCC5A65" w14:textId="77777777" w:rsidR="00CF3CCE" w:rsidRDefault="00CF3CCE" w:rsidP="00CF3CCE">
            <w:pPr>
              <w:pStyle w:val="VRQABodyText"/>
            </w:pPr>
            <w:r>
              <w:t>In this context, texts related to learning purposes are structurally intricate with embedded information which includes abstraction, symbolism and specialised vocabulary. They include some specialisation and unpredictable contexts.</w:t>
            </w:r>
          </w:p>
          <w:p w14:paraId="03B4AF49" w14:textId="45022A33" w:rsidR="00CF3CCE" w:rsidRDefault="00CF3CCE" w:rsidP="00CF3CCE">
            <w:pPr>
              <w:pStyle w:val="VRQABodyText"/>
            </w:pPr>
            <w:r>
              <w:t xml:space="preserve">Texts may include both paper based and digital texts and </w:t>
            </w:r>
            <w:r w:rsidRPr="008A124F">
              <w:t>must include different text types</w:t>
            </w:r>
            <w:r>
              <w:t xml:space="preserve"> related to learning needs from different sources.</w:t>
            </w:r>
          </w:p>
          <w:p w14:paraId="45B527C9" w14:textId="77777777" w:rsidR="00CF3CCE" w:rsidRDefault="00CF3CCE" w:rsidP="00CF3CCE">
            <w:pPr>
              <w:pStyle w:val="VRQABodyText"/>
              <w:rPr>
                <w:highlight w:val="yellow"/>
              </w:rPr>
            </w:pPr>
            <w:r>
              <w:t>In technology restricted environments such as corrections settings, digital texts may include those from offline or simulated online environments.</w:t>
            </w:r>
          </w:p>
          <w:p w14:paraId="51C42090" w14:textId="77777777" w:rsidR="00CF3CCE" w:rsidRDefault="00CF3CCE" w:rsidP="00CF3CCE">
            <w:pPr>
              <w:pStyle w:val="VRQABodyText"/>
            </w:pPr>
            <w:r w:rsidRPr="006A02E8">
              <w:t>Texts related to learning purposes may</w:t>
            </w:r>
            <w:r>
              <w:t xml:space="preserve"> include but are not limited to:</w:t>
            </w:r>
          </w:p>
          <w:p w14:paraId="6C220648" w14:textId="77777777" w:rsidR="00CF3CCE" w:rsidRDefault="00CF3CCE" w:rsidP="007D69EC">
            <w:pPr>
              <w:pStyle w:val="VRQABullet1"/>
              <w:numPr>
                <w:ilvl w:val="0"/>
                <w:numId w:val="19"/>
              </w:numPr>
              <w:autoSpaceDE/>
              <w:autoSpaceDN/>
              <w:adjustRightInd/>
              <w:spacing w:before="120" w:after="0" w:line="240" w:lineRule="auto"/>
              <w:contextualSpacing w:val="0"/>
            </w:pPr>
            <w:r>
              <w:t>text books, research material on the internet, weblogs</w:t>
            </w:r>
          </w:p>
          <w:p w14:paraId="7057ED6B" w14:textId="77777777" w:rsidR="00CF3CCE" w:rsidRDefault="00CF3CCE" w:rsidP="007D69EC">
            <w:pPr>
              <w:pStyle w:val="VRQABullet1"/>
              <w:numPr>
                <w:ilvl w:val="0"/>
                <w:numId w:val="19"/>
              </w:numPr>
              <w:autoSpaceDE/>
              <w:autoSpaceDN/>
              <w:adjustRightInd/>
              <w:spacing w:before="120" w:after="0" w:line="240" w:lineRule="auto"/>
              <w:contextualSpacing w:val="0"/>
            </w:pPr>
            <w:r>
              <w:t>classroom based learning materials notes taken from whiteboard, notes taken from a variety of sources</w:t>
            </w:r>
          </w:p>
          <w:p w14:paraId="783C060C" w14:textId="77777777" w:rsidR="00CF3CCE" w:rsidRDefault="00CF3CCE" w:rsidP="007D69EC">
            <w:pPr>
              <w:pStyle w:val="VRQABullet1"/>
              <w:numPr>
                <w:ilvl w:val="0"/>
                <w:numId w:val="19"/>
              </w:numPr>
              <w:autoSpaceDE/>
              <w:autoSpaceDN/>
              <w:adjustRightInd/>
              <w:spacing w:before="120" w:after="0" w:line="240" w:lineRule="auto"/>
              <w:contextualSpacing w:val="0"/>
            </w:pPr>
            <w:r>
              <w:t>manuals / learner guides, work books</w:t>
            </w:r>
          </w:p>
          <w:p w14:paraId="31C0F505" w14:textId="77777777" w:rsidR="00CF3CCE" w:rsidRDefault="00CF3CCE" w:rsidP="007D69EC">
            <w:pPr>
              <w:pStyle w:val="VRQABullet1"/>
              <w:numPr>
                <w:ilvl w:val="0"/>
                <w:numId w:val="19"/>
              </w:numPr>
              <w:autoSpaceDE/>
              <w:autoSpaceDN/>
              <w:adjustRightInd/>
              <w:spacing w:before="120" w:after="0" w:line="240" w:lineRule="auto"/>
              <w:contextualSpacing w:val="0"/>
            </w:pPr>
            <w:r>
              <w:t>course information such as VTAC guide</w:t>
            </w:r>
          </w:p>
          <w:p w14:paraId="528481A1" w14:textId="77777777" w:rsidR="00CF3CCE" w:rsidRDefault="00CF3CCE" w:rsidP="007D69EC">
            <w:pPr>
              <w:pStyle w:val="VRQABullet1"/>
              <w:numPr>
                <w:ilvl w:val="0"/>
                <w:numId w:val="19"/>
              </w:numPr>
              <w:autoSpaceDE/>
              <w:autoSpaceDN/>
              <w:adjustRightInd/>
              <w:spacing w:before="120" w:after="0" w:line="240" w:lineRule="auto"/>
              <w:contextualSpacing w:val="0"/>
            </w:pPr>
            <w:r>
              <w:t xml:space="preserve">journal articles, reports, including technical information </w:t>
            </w:r>
          </w:p>
          <w:p w14:paraId="406DDBE6" w14:textId="77777777" w:rsidR="00CF3CCE" w:rsidRDefault="00CF3CCE" w:rsidP="007D69EC">
            <w:pPr>
              <w:pStyle w:val="VRQABullet1"/>
              <w:numPr>
                <w:ilvl w:val="0"/>
                <w:numId w:val="19"/>
              </w:numPr>
              <w:autoSpaceDE/>
              <w:autoSpaceDN/>
              <w:adjustRightInd/>
              <w:spacing w:before="120" w:after="0" w:line="240" w:lineRule="auto"/>
              <w:contextualSpacing w:val="0"/>
            </w:pPr>
            <w:r>
              <w:t>instructions or technical procedures on how to complete a learning task such as a science experiment or project</w:t>
            </w:r>
          </w:p>
          <w:p w14:paraId="5199DB4C" w14:textId="77777777" w:rsidR="00CF3CCE" w:rsidRDefault="00CF3CCE" w:rsidP="007D69EC">
            <w:pPr>
              <w:pStyle w:val="VRQABullet1"/>
              <w:numPr>
                <w:ilvl w:val="0"/>
                <w:numId w:val="19"/>
              </w:numPr>
              <w:autoSpaceDE/>
              <w:autoSpaceDN/>
              <w:adjustRightInd/>
              <w:spacing w:before="120" w:after="0" w:line="240" w:lineRule="auto"/>
              <w:contextualSpacing w:val="0"/>
            </w:pPr>
            <w:r>
              <w:t>informal and formal emails, tweets, online postings or hand written messages about matters related to learning for example, information about an assignment from a fellow class member or the teacher</w:t>
            </w:r>
          </w:p>
          <w:p w14:paraId="167EDD29" w14:textId="77777777" w:rsidR="00CF3CCE" w:rsidRDefault="00CF3CCE" w:rsidP="007D69EC">
            <w:pPr>
              <w:pStyle w:val="VRQABullet1"/>
              <w:numPr>
                <w:ilvl w:val="0"/>
                <w:numId w:val="19"/>
              </w:numPr>
              <w:autoSpaceDE/>
              <w:autoSpaceDN/>
              <w:adjustRightInd/>
              <w:spacing w:before="120" w:after="0" w:line="240" w:lineRule="auto"/>
              <w:contextualSpacing w:val="0"/>
            </w:pPr>
            <w:r>
              <w:t>individual learning plans, portfolios, diary entries related to study plans, task lists</w:t>
            </w:r>
          </w:p>
          <w:p w14:paraId="1BF72C9D" w14:textId="77777777" w:rsidR="00CF3CCE" w:rsidRDefault="00CF3CCE" w:rsidP="007D69EC">
            <w:pPr>
              <w:pStyle w:val="VRQABullet1"/>
              <w:numPr>
                <w:ilvl w:val="0"/>
                <w:numId w:val="19"/>
              </w:numPr>
              <w:autoSpaceDE/>
              <w:autoSpaceDN/>
              <w:adjustRightInd/>
              <w:spacing w:before="120" w:after="0" w:line="240" w:lineRule="auto"/>
              <w:contextualSpacing w:val="0"/>
            </w:pPr>
            <w:r>
              <w:t>diagrams with supporting information related to a specific area of study or discipline</w:t>
            </w:r>
          </w:p>
          <w:p w14:paraId="1CA3EF11" w14:textId="77777777" w:rsidR="00CF3CCE" w:rsidRDefault="00CF3CCE" w:rsidP="00CF3CCE">
            <w:pPr>
              <w:pStyle w:val="VRQABodyText"/>
            </w:pPr>
            <w:r>
              <w:t xml:space="preserve">Features of texts use complex syntactic structures, language features and sentence structures and may include but are not limited to: </w:t>
            </w:r>
          </w:p>
          <w:p w14:paraId="581718F2" w14:textId="77777777" w:rsidR="00CF3CCE" w:rsidRDefault="00CF3CCE" w:rsidP="007D69EC">
            <w:pPr>
              <w:pStyle w:val="VRQABullet1"/>
              <w:numPr>
                <w:ilvl w:val="0"/>
                <w:numId w:val="19"/>
              </w:numPr>
              <w:autoSpaceDE/>
              <w:autoSpaceDN/>
              <w:adjustRightInd/>
              <w:spacing w:before="120" w:after="0" w:line="240" w:lineRule="auto"/>
              <w:contextualSpacing w:val="0"/>
            </w:pPr>
            <w:r>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0924D77B" w14:textId="77777777" w:rsidR="00CF3CCE" w:rsidRDefault="00CF3CCE" w:rsidP="007D69EC">
            <w:pPr>
              <w:pStyle w:val="VRQABullet1"/>
              <w:numPr>
                <w:ilvl w:val="0"/>
                <w:numId w:val="19"/>
              </w:numPr>
              <w:autoSpaceDE/>
              <w:autoSpaceDN/>
              <w:adjustRightInd/>
              <w:spacing w:before="120" w:after="0" w:line="240" w:lineRule="auto"/>
              <w:contextualSpacing w:val="0"/>
            </w:pPr>
            <w:r>
              <w:t>informative texts with impersonal tone, headings, author’s views expressed as facts, might include abstract nouns that condense ideas, processes and descriptions, and might follow a standard format such as general statement, factual description, conclusion</w:t>
            </w:r>
          </w:p>
          <w:p w14:paraId="656B3BCF" w14:textId="77777777" w:rsidR="00CF3CCE" w:rsidRPr="00A27526" w:rsidRDefault="00CF3CCE" w:rsidP="007D69EC">
            <w:pPr>
              <w:pStyle w:val="VRQABullet1"/>
              <w:numPr>
                <w:ilvl w:val="0"/>
                <w:numId w:val="19"/>
              </w:numPr>
              <w:autoSpaceDE/>
              <w:autoSpaceDN/>
              <w:adjustRightInd/>
              <w:spacing w:before="120" w:after="0" w:line="240" w:lineRule="auto"/>
              <w:contextualSpacing w:val="0"/>
            </w:pPr>
            <w:r w:rsidRPr="00A27526">
              <w:t>persuasive texts with emotive and persuasive language, including facts and opinions, author’s bias may be explicit or implicit, may include supporting materials, may include opposing views on a subject and follows a standard format such as statement of opinion, argument, summing up or recommendation</w:t>
            </w:r>
          </w:p>
          <w:p w14:paraId="5DE261E5" w14:textId="77777777" w:rsidR="00CF3CCE" w:rsidRDefault="00CF3CCE" w:rsidP="007D69EC">
            <w:pPr>
              <w:pStyle w:val="VRQABullet1"/>
              <w:numPr>
                <w:ilvl w:val="0"/>
                <w:numId w:val="19"/>
              </w:numPr>
              <w:autoSpaceDE/>
              <w:autoSpaceDN/>
              <w:adjustRightInd/>
              <w:spacing w:before="120" w:after="0" w:line="240" w:lineRule="auto"/>
              <w:contextualSpacing w:val="0"/>
            </w:pPr>
            <w:r>
              <w:t>narrative texts with a chronological sequence of events, use of complex descriptive language, variations in author’s voice</w:t>
            </w:r>
          </w:p>
          <w:p w14:paraId="50D26508" w14:textId="77777777" w:rsidR="00CF3CCE" w:rsidRDefault="00CF3CCE" w:rsidP="007D69EC">
            <w:pPr>
              <w:pStyle w:val="VRQABullet1"/>
              <w:numPr>
                <w:ilvl w:val="0"/>
                <w:numId w:val="19"/>
              </w:numPr>
              <w:autoSpaceDE/>
              <w:autoSpaceDN/>
              <w:adjustRightInd/>
              <w:spacing w:before="120" w:after="0" w:line="240" w:lineRule="auto"/>
              <w:contextualSpacing w:val="0"/>
            </w:pPr>
            <w:r>
              <w:t>visuals such as tables, graphs containing formatted data with explicit navigation features such as headings, table of contents, site map/ menus, numbered contents, dot points, arrows</w:t>
            </w:r>
          </w:p>
          <w:p w14:paraId="327AD1C1" w14:textId="77777777" w:rsidR="00CF3CCE" w:rsidRDefault="00CF3CCE" w:rsidP="007D69EC">
            <w:pPr>
              <w:pStyle w:val="VRQABullet1"/>
              <w:numPr>
                <w:ilvl w:val="0"/>
                <w:numId w:val="19"/>
              </w:numPr>
              <w:autoSpaceDE/>
              <w:autoSpaceDN/>
              <w:adjustRightInd/>
              <w:spacing w:before="120" w:after="0" w:line="240" w:lineRule="auto"/>
              <w:contextualSpacing w:val="0"/>
            </w:pPr>
            <w:r>
              <w:t>words / phrases/ abbreviations</w:t>
            </w:r>
          </w:p>
          <w:p w14:paraId="2CCD9788" w14:textId="77777777" w:rsidR="00CF3CCE" w:rsidRDefault="00CF3CCE" w:rsidP="00744C35">
            <w:pPr>
              <w:pStyle w:val="VRQABullet2"/>
            </w:pPr>
            <w:r>
              <w:t>vocabulary associated with personally relevant education activities</w:t>
            </w:r>
          </w:p>
          <w:p w14:paraId="663AFBA5" w14:textId="77777777" w:rsidR="00CF3CCE" w:rsidRDefault="00CF3CCE" w:rsidP="00744C35">
            <w:pPr>
              <w:pStyle w:val="VRQABullet2"/>
            </w:pPr>
            <w:r>
              <w:t>technical terms linked to areas of learning</w:t>
            </w:r>
          </w:p>
          <w:p w14:paraId="7FD4CE77" w14:textId="77777777" w:rsidR="00CF3CCE" w:rsidRDefault="00CF3CCE" w:rsidP="00744C35">
            <w:pPr>
              <w:pStyle w:val="VRQABullet2"/>
            </w:pPr>
            <w:r>
              <w:t xml:space="preserve">abbreviations associated with further education such as TAFE, VET, VCE, HE, </w:t>
            </w:r>
          </w:p>
          <w:p w14:paraId="2201B028" w14:textId="77777777" w:rsidR="00CF3CCE" w:rsidRDefault="00CF3CCE" w:rsidP="007D69EC">
            <w:pPr>
              <w:pStyle w:val="VRQABodyText"/>
            </w:pPr>
            <w:r>
              <w:t>Reading strategies to make meaning from texts may include but are not limited to:</w:t>
            </w:r>
          </w:p>
          <w:p w14:paraId="35CFAB00" w14:textId="77777777" w:rsidR="00CF3CCE" w:rsidRPr="000A0714" w:rsidRDefault="00CF3CCE" w:rsidP="00744C35">
            <w:pPr>
              <w:pStyle w:val="VRQABullet2"/>
            </w:pPr>
            <w:r w:rsidRPr="000A0714">
              <w:t xml:space="preserve">relating separate pieces of information within a text, rather than treating them as separate units of information </w:t>
            </w:r>
          </w:p>
          <w:p w14:paraId="7ADFE8E0" w14:textId="77777777" w:rsidR="00CF3CCE" w:rsidRPr="000A0714" w:rsidRDefault="00CF3CCE" w:rsidP="00744C35">
            <w:pPr>
              <w:pStyle w:val="VRQABullet2"/>
            </w:pPr>
            <w:r w:rsidRPr="000A0714">
              <w:t>using knowledge of structure and layout to skim key information</w:t>
            </w:r>
          </w:p>
          <w:p w14:paraId="7AF5DD52" w14:textId="77777777" w:rsidR="00CF3CCE" w:rsidRPr="000A0714" w:rsidRDefault="00CF3CCE" w:rsidP="00744C35">
            <w:pPr>
              <w:pStyle w:val="VRQABullet2"/>
            </w:pPr>
            <w:r w:rsidRPr="000A0714">
              <w:t>using knowledge of principal conventions of texts to assist with constructing meaning</w:t>
            </w:r>
          </w:p>
          <w:p w14:paraId="45388E0C" w14:textId="77777777" w:rsidR="00CF3CCE" w:rsidRPr="000A0714" w:rsidRDefault="00CF3CCE" w:rsidP="00744C35">
            <w:pPr>
              <w:pStyle w:val="VRQABullet2"/>
            </w:pPr>
            <w:r w:rsidRPr="000A0714">
              <w:t xml:space="preserve">recognising that language relates to social contexts and when social relations change, language may also change </w:t>
            </w:r>
          </w:p>
          <w:p w14:paraId="25AE348F" w14:textId="77777777" w:rsidR="00CF3CCE" w:rsidRPr="000A0714" w:rsidRDefault="00CF3CCE" w:rsidP="00744C35">
            <w:pPr>
              <w:pStyle w:val="VRQABullet2"/>
            </w:pPr>
            <w:r w:rsidRPr="000A0714">
              <w:t>employing a variety of strategies when interpreting text such as self-correction, re-reading, reading on, varying speed, reading aloud, posing questions, checking for accuracy of information by consulting other texts/people</w:t>
            </w:r>
          </w:p>
          <w:p w14:paraId="27230F64" w14:textId="77777777" w:rsidR="00CF3CCE" w:rsidRPr="000A0714" w:rsidRDefault="00CF3CCE" w:rsidP="00744C35">
            <w:pPr>
              <w:pStyle w:val="VRQABullet2"/>
            </w:pPr>
            <w:r w:rsidRPr="000A0714">
              <w:t xml:space="preserve">recognising how supporting information is used effectively </w:t>
            </w:r>
          </w:p>
          <w:p w14:paraId="07124713" w14:textId="77777777" w:rsidR="00CF3CCE" w:rsidRPr="000A0714" w:rsidRDefault="00CF3CCE" w:rsidP="00744C35">
            <w:pPr>
              <w:pStyle w:val="VRQABullet2"/>
            </w:pPr>
            <w:r w:rsidRPr="000A0714">
              <w:t>distinguishing fact from opinion</w:t>
            </w:r>
          </w:p>
          <w:p w14:paraId="633D4BEA" w14:textId="77777777" w:rsidR="00CF3CCE" w:rsidRPr="000A0714" w:rsidRDefault="00CF3CCE" w:rsidP="00744C35">
            <w:pPr>
              <w:pStyle w:val="VRQABullet2"/>
            </w:pPr>
            <w:r w:rsidRPr="000A0714">
              <w:t>noting cues such as particular words which indicate a new or important point is about to be made</w:t>
            </w:r>
          </w:p>
          <w:p w14:paraId="419629B2" w14:textId="77777777" w:rsidR="00CF3CCE" w:rsidRPr="000A0714" w:rsidRDefault="00CF3CCE" w:rsidP="00744C35">
            <w:pPr>
              <w:pStyle w:val="VRQABullet2"/>
            </w:pPr>
            <w:r w:rsidRPr="000A0714">
              <w:t>making notes from written texts of personal relevance</w:t>
            </w:r>
          </w:p>
          <w:p w14:paraId="38CA7BC3" w14:textId="77777777" w:rsidR="00CF3CCE" w:rsidRDefault="00CF3CCE" w:rsidP="00744C35">
            <w:pPr>
              <w:pStyle w:val="VRQABullet2"/>
            </w:pPr>
            <w:r w:rsidRPr="000A0714">
              <w:t>comparing information from different sources</w:t>
            </w:r>
          </w:p>
          <w:p w14:paraId="4AFAC979" w14:textId="77777777" w:rsidR="00CF3CCE" w:rsidRPr="000A0714" w:rsidRDefault="00CF3CCE" w:rsidP="00744C35">
            <w:pPr>
              <w:pStyle w:val="VRQABullet2"/>
            </w:pPr>
            <w:r>
              <w:t xml:space="preserve">using </w:t>
            </w:r>
            <w:r w:rsidRPr="006A2179">
              <w:t xml:space="preserve">de-coding and word identification strategies such as visual and phonic patterns, word derivations and meanings </w:t>
            </w:r>
          </w:p>
          <w:p w14:paraId="120FF470" w14:textId="77777777" w:rsidR="00CF3CCE" w:rsidRDefault="00CF3CCE" w:rsidP="00CF3CCE">
            <w:pPr>
              <w:pStyle w:val="VRQABodyText"/>
            </w:pPr>
            <w:r>
              <w:t>Strategies to critically analyse texts may include but are not limited to:</w:t>
            </w:r>
          </w:p>
          <w:p w14:paraId="09211920" w14:textId="77777777" w:rsidR="00CF3CCE" w:rsidRDefault="00CF3CCE" w:rsidP="007D69EC">
            <w:pPr>
              <w:pStyle w:val="VRQABullet1"/>
              <w:numPr>
                <w:ilvl w:val="0"/>
                <w:numId w:val="19"/>
              </w:numPr>
              <w:autoSpaceDE/>
              <w:autoSpaceDN/>
              <w:adjustRightInd/>
              <w:spacing w:before="120" w:after="0" w:line="240" w:lineRule="auto"/>
              <w:contextualSpacing w:val="0"/>
            </w:pPr>
            <w:r>
              <w:t>clarifying the purpose of the writer including stated and inferred purpose</w:t>
            </w:r>
          </w:p>
          <w:p w14:paraId="55CD8916" w14:textId="77777777" w:rsidR="00CF3CCE" w:rsidRDefault="00CF3CCE" w:rsidP="007D69EC">
            <w:pPr>
              <w:pStyle w:val="VRQABullet1"/>
              <w:numPr>
                <w:ilvl w:val="0"/>
                <w:numId w:val="19"/>
              </w:numPr>
              <w:autoSpaceDE/>
              <w:autoSpaceDN/>
              <w:adjustRightInd/>
              <w:spacing w:before="120" w:after="0" w:line="240" w:lineRule="auto"/>
              <w:contextualSpacing w:val="0"/>
            </w:pPr>
            <w:r>
              <w:t xml:space="preserve">analysis to identify misleading information, underlying values, subtle nuances, evidence to support judgements/conclusions </w:t>
            </w:r>
          </w:p>
          <w:p w14:paraId="4910EE21" w14:textId="77777777" w:rsidR="00CF3CCE" w:rsidRDefault="00CF3CCE" w:rsidP="007D69EC">
            <w:pPr>
              <w:pStyle w:val="VRQABullet1"/>
              <w:numPr>
                <w:ilvl w:val="0"/>
                <w:numId w:val="19"/>
              </w:numPr>
              <w:autoSpaceDE/>
              <w:autoSpaceDN/>
              <w:adjustRightInd/>
              <w:spacing w:before="120" w:after="0" w:line="240" w:lineRule="auto"/>
              <w:contextualSpacing w:val="0"/>
            </w:pPr>
            <w:r>
              <w:t xml:space="preserve">brainstorming activities to discuss features of the text such as ways in which the text reflects the author's culture, experiences and value system </w:t>
            </w:r>
          </w:p>
          <w:p w14:paraId="298C395D" w14:textId="77777777" w:rsidR="00CF3CCE" w:rsidRDefault="00CF3CCE" w:rsidP="007D69EC">
            <w:pPr>
              <w:pStyle w:val="VRQABullet1"/>
              <w:numPr>
                <w:ilvl w:val="0"/>
                <w:numId w:val="19"/>
              </w:numPr>
              <w:autoSpaceDE/>
              <w:autoSpaceDN/>
              <w:adjustRightInd/>
              <w:spacing w:before="120" w:after="0" w:line="240" w:lineRule="auto"/>
              <w:contextualSpacing w:val="0"/>
            </w:pPr>
            <w:r>
              <w:t>identifying key words and phrases critical to gaining meaning from the text</w:t>
            </w:r>
          </w:p>
          <w:p w14:paraId="0381624E" w14:textId="77777777" w:rsidR="00CF3CCE" w:rsidRDefault="00CF3CCE" w:rsidP="007D69EC">
            <w:pPr>
              <w:pStyle w:val="VRQABullet1"/>
              <w:numPr>
                <w:ilvl w:val="0"/>
                <w:numId w:val="19"/>
              </w:numPr>
              <w:autoSpaceDE/>
              <w:autoSpaceDN/>
              <w:adjustRightInd/>
              <w:spacing w:before="120" w:after="0" w:line="240" w:lineRule="auto"/>
              <w:contextualSpacing w:val="0"/>
            </w:pPr>
            <w:r>
              <w:t>discussing effect of language choices on effectiveness of the text for example, emotive and descriptive words, use of slang, use of inclusive pronouns</w:t>
            </w:r>
          </w:p>
          <w:p w14:paraId="15A502AF" w14:textId="77777777" w:rsidR="00CF3CCE" w:rsidRDefault="00CF3CCE" w:rsidP="007D69EC">
            <w:pPr>
              <w:pStyle w:val="VRQABullet1"/>
              <w:numPr>
                <w:ilvl w:val="0"/>
                <w:numId w:val="19"/>
              </w:numPr>
              <w:autoSpaceDE/>
              <w:autoSpaceDN/>
              <w:adjustRightInd/>
              <w:spacing w:before="120" w:after="0" w:line="240" w:lineRule="auto"/>
              <w:contextualSpacing w:val="0"/>
            </w:pPr>
            <w:r>
              <w:t>commenting on the structure, content and coherence</w:t>
            </w:r>
          </w:p>
          <w:p w14:paraId="7664BDD3" w14:textId="57155FA2" w:rsidR="00CF3CCE" w:rsidRDefault="00CF3CCE" w:rsidP="007D69EC">
            <w:pPr>
              <w:pStyle w:val="VRQABullet1"/>
              <w:numPr>
                <w:ilvl w:val="0"/>
                <w:numId w:val="19"/>
              </w:numPr>
              <w:autoSpaceDE/>
              <w:autoSpaceDN/>
              <w:adjustRightInd/>
              <w:spacing w:before="120" w:after="0" w:line="240" w:lineRule="auto"/>
              <w:contextualSpacing w:val="0"/>
            </w:pPr>
            <w:r w:rsidRPr="00F34A7D">
              <w:t xml:space="preserve">evaluating sources of </w:t>
            </w:r>
            <w:r w:rsidR="003A07CF" w:rsidRPr="00F34A7D">
              <w:t>information such</w:t>
            </w:r>
            <w:r w:rsidRPr="00F34A7D">
              <w:t xml:space="preserve"> as validity and accuracy of information</w:t>
            </w:r>
          </w:p>
          <w:p w14:paraId="11D34815" w14:textId="77777777" w:rsidR="00CF3CCE" w:rsidRDefault="00CF3CCE" w:rsidP="007D69EC">
            <w:pPr>
              <w:pStyle w:val="VRQABullet1"/>
              <w:numPr>
                <w:ilvl w:val="0"/>
                <w:numId w:val="19"/>
              </w:numPr>
              <w:autoSpaceDE/>
              <w:autoSpaceDN/>
              <w:adjustRightInd/>
              <w:spacing w:before="120" w:after="0" w:line="240" w:lineRule="auto"/>
              <w:contextualSpacing w:val="0"/>
            </w:pPr>
            <w:r>
              <w:t>expressing an opinion on the text such as the personal impact of the text</w:t>
            </w:r>
          </w:p>
          <w:p w14:paraId="71810DFD" w14:textId="77777777" w:rsidR="00CF3CCE" w:rsidRDefault="00CF3CCE" w:rsidP="007D69EC">
            <w:pPr>
              <w:pStyle w:val="VRQABullet1"/>
              <w:numPr>
                <w:ilvl w:val="0"/>
                <w:numId w:val="19"/>
              </w:numPr>
              <w:autoSpaceDE/>
              <w:autoSpaceDN/>
              <w:adjustRightInd/>
              <w:spacing w:before="120" w:after="0" w:line="240" w:lineRule="auto"/>
              <w:contextualSpacing w:val="0"/>
            </w:pPr>
            <w:r>
              <w:t>comparing similar texts in terms of language or text structure used</w:t>
            </w:r>
          </w:p>
          <w:p w14:paraId="7F02A43C" w14:textId="77777777" w:rsidR="00CF3CCE" w:rsidRDefault="00CF3CCE" w:rsidP="007D69EC">
            <w:pPr>
              <w:pStyle w:val="VRQABullet1"/>
              <w:numPr>
                <w:ilvl w:val="0"/>
                <w:numId w:val="19"/>
              </w:numPr>
              <w:autoSpaceDE/>
              <w:autoSpaceDN/>
              <w:adjustRightInd/>
              <w:spacing w:before="120" w:after="0" w:line="240" w:lineRule="auto"/>
              <w:contextualSpacing w:val="0"/>
            </w:pPr>
            <w:r>
              <w:t xml:space="preserve">discussion of writer's voice </w:t>
            </w:r>
          </w:p>
          <w:p w14:paraId="23637F6B" w14:textId="77777777" w:rsidR="00CF3CCE" w:rsidRPr="00B21899" w:rsidRDefault="00CF3CCE" w:rsidP="007D69EC">
            <w:pPr>
              <w:pStyle w:val="VRQABullet1"/>
              <w:numPr>
                <w:ilvl w:val="0"/>
                <w:numId w:val="19"/>
              </w:numPr>
              <w:autoSpaceDE/>
              <w:autoSpaceDN/>
              <w:adjustRightInd/>
              <w:spacing w:before="120" w:after="0" w:line="240" w:lineRule="auto"/>
              <w:contextualSpacing w:val="0"/>
            </w:pPr>
            <w:r>
              <w:t>comparing ideas from different texts</w:t>
            </w:r>
          </w:p>
        </w:tc>
      </w:tr>
    </w:tbl>
    <w:p w14:paraId="220CA331" w14:textId="13EFEAC9" w:rsidR="00CF3CCE" w:rsidRPr="00CF3CCE" w:rsidRDefault="00CF3CCE" w:rsidP="00CF3CCE">
      <w:pPr>
        <w:pStyle w:val="VRQAIntro"/>
        <w:tabs>
          <w:tab w:val="clear" w:pos="160"/>
          <w:tab w:val="clear" w:pos="660"/>
          <w:tab w:val="left" w:pos="1695"/>
        </w:tabs>
        <w:spacing w:before="60" w:after="0"/>
        <w:rPr>
          <w:b/>
          <w:color w:val="FFFFFF" w:themeColor="background1"/>
          <w:sz w:val="18"/>
          <w:szCs w:val="18"/>
        </w:rPr>
      </w:pPr>
      <w:r>
        <w:rPr>
          <w:b/>
          <w:color w:val="FFFFFF" w:themeColor="background1"/>
          <w:sz w:val="18"/>
          <w:szCs w:val="18"/>
        </w:rPr>
        <w:tab/>
      </w:r>
    </w:p>
    <w:tbl>
      <w:tblPr>
        <w:tblStyle w:val="TableGrid"/>
        <w:tblW w:w="5234" w:type="pct"/>
        <w:tblLook w:val="04A0" w:firstRow="1" w:lastRow="0" w:firstColumn="1" w:lastColumn="0" w:noHBand="0" w:noVBand="1"/>
      </w:tblPr>
      <w:tblGrid>
        <w:gridCol w:w="3204"/>
        <w:gridCol w:w="1174"/>
        <w:gridCol w:w="1119"/>
        <w:gridCol w:w="2293"/>
        <w:gridCol w:w="2275"/>
      </w:tblGrid>
      <w:tr w:rsidR="00CF3CCE" w:rsidRPr="00E7450B" w14:paraId="17FF899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9DD407B" w14:textId="77777777" w:rsidR="00CF3CCE" w:rsidRPr="00EA4C69" w:rsidRDefault="00CF3CC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F3CCE" w:rsidRPr="00E7450B" w14:paraId="5715768E" w14:textId="77777777" w:rsidTr="007D69EC">
        <w:trPr>
          <w:trHeight w:val="620"/>
        </w:trPr>
        <w:tc>
          <w:tcPr>
            <w:tcW w:w="5000" w:type="pct"/>
            <w:gridSpan w:val="5"/>
            <w:tcBorders>
              <w:top w:val="nil"/>
              <w:left w:val="nil"/>
              <w:bottom w:val="single" w:sz="4" w:space="0" w:color="auto"/>
              <w:right w:val="nil"/>
            </w:tcBorders>
          </w:tcPr>
          <w:p w14:paraId="414D8C8B" w14:textId="77777777" w:rsidR="00CF3CCE" w:rsidRPr="00744D4E" w:rsidRDefault="00CF3CCE"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CF3CCE" w:rsidRPr="00E7450B" w14:paraId="03DB69D4" w14:textId="77777777" w:rsidTr="007D69EC">
        <w:trPr>
          <w:trHeight w:val="42"/>
        </w:trPr>
        <w:tc>
          <w:tcPr>
            <w:tcW w:w="2175" w:type="pct"/>
            <w:gridSpan w:val="2"/>
            <w:shd w:val="clear" w:color="auto" w:fill="auto"/>
          </w:tcPr>
          <w:p w14:paraId="6D71F90E" w14:textId="20D6C30E" w:rsidR="00CF3CCE" w:rsidRPr="00CA5482" w:rsidRDefault="00CA5482" w:rsidP="00CA5482">
            <w:pPr>
              <w:pStyle w:val="VRQABodyText"/>
              <w:rPr>
                <w:b/>
                <w:bCs/>
              </w:rPr>
            </w:pPr>
            <w:r w:rsidRPr="00CA5482">
              <w:rPr>
                <w:b/>
                <w:bCs/>
              </w:rPr>
              <w:t>Skill</w:t>
            </w:r>
          </w:p>
        </w:tc>
        <w:tc>
          <w:tcPr>
            <w:tcW w:w="2825" w:type="pct"/>
            <w:gridSpan w:val="3"/>
          </w:tcPr>
          <w:p w14:paraId="486C7543" w14:textId="77777777" w:rsidR="00CF3CCE" w:rsidRPr="00B21899" w:rsidRDefault="00CF3CCE" w:rsidP="007D69EC">
            <w:pPr>
              <w:pStyle w:val="AccredTemplate"/>
              <w:rPr>
                <w:i w:val="0"/>
                <w:iCs w:val="0"/>
                <w:color w:val="auto"/>
                <w:sz w:val="22"/>
                <w:szCs w:val="22"/>
              </w:rPr>
            </w:pPr>
            <w:r w:rsidRPr="00B21899">
              <w:rPr>
                <w:b/>
                <w:i w:val="0"/>
                <w:iCs w:val="0"/>
                <w:color w:val="auto"/>
                <w:sz w:val="22"/>
                <w:szCs w:val="22"/>
              </w:rPr>
              <w:t>Description</w:t>
            </w:r>
          </w:p>
        </w:tc>
      </w:tr>
      <w:tr w:rsidR="00CF3CCE" w:rsidRPr="00E7450B" w14:paraId="29E79212" w14:textId="77777777" w:rsidTr="007D69EC">
        <w:trPr>
          <w:trHeight w:val="31"/>
        </w:trPr>
        <w:tc>
          <w:tcPr>
            <w:tcW w:w="2175" w:type="pct"/>
            <w:gridSpan w:val="2"/>
            <w:tcBorders>
              <w:top w:val="single" w:sz="4" w:space="0" w:color="auto"/>
              <w:bottom w:val="single" w:sz="4" w:space="0" w:color="auto"/>
            </w:tcBorders>
            <w:shd w:val="clear" w:color="auto" w:fill="auto"/>
          </w:tcPr>
          <w:p w14:paraId="13779F5E" w14:textId="77777777" w:rsidR="00CF3CCE" w:rsidRPr="00572789" w:rsidRDefault="00CF3CCE" w:rsidP="00CF3CCE">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F299936" w14:textId="43BC6C58" w:rsidR="00CF3CCE" w:rsidRPr="00572789" w:rsidRDefault="00CA5482" w:rsidP="00CF3CCE">
            <w:pPr>
              <w:pStyle w:val="VRQABullet1"/>
              <w:numPr>
                <w:ilvl w:val="0"/>
                <w:numId w:val="19"/>
              </w:numPr>
              <w:autoSpaceDE/>
              <w:autoSpaceDN/>
              <w:adjustRightInd/>
              <w:spacing w:before="120" w:after="0" w:line="240" w:lineRule="auto"/>
              <w:contextualSpacing w:val="0"/>
            </w:pPr>
            <w:r w:rsidRPr="008A124F">
              <w:t>select, analyse and critically evaluate structurally complex texts relevant to own purposes</w:t>
            </w:r>
          </w:p>
        </w:tc>
      </w:tr>
      <w:tr w:rsidR="00CF3CCE" w:rsidRPr="00E7450B" w14:paraId="088D2DD2" w14:textId="77777777" w:rsidTr="007D69EC">
        <w:trPr>
          <w:trHeight w:val="31"/>
        </w:trPr>
        <w:tc>
          <w:tcPr>
            <w:tcW w:w="2175" w:type="pct"/>
            <w:gridSpan w:val="2"/>
            <w:tcBorders>
              <w:top w:val="single" w:sz="4" w:space="0" w:color="auto"/>
              <w:bottom w:val="single" w:sz="4" w:space="0" w:color="auto"/>
            </w:tcBorders>
            <w:shd w:val="clear" w:color="auto" w:fill="auto"/>
          </w:tcPr>
          <w:p w14:paraId="33DB9448" w14:textId="77777777" w:rsidR="00CF3CCE" w:rsidRPr="000744F6" w:rsidRDefault="00CF3CCE" w:rsidP="00CF3CCE">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9D45C89" w14:textId="77777777" w:rsidR="00CF3CCE" w:rsidRDefault="00CF3CCE" w:rsidP="00CF3CCE">
            <w:pPr>
              <w:pStyle w:val="VRQABullet1"/>
              <w:numPr>
                <w:ilvl w:val="0"/>
                <w:numId w:val="19"/>
              </w:numPr>
              <w:autoSpaceDE/>
              <w:autoSpaceDN/>
              <w:adjustRightInd/>
              <w:spacing w:before="120" w:after="0" w:line="240" w:lineRule="auto"/>
              <w:contextualSpacing w:val="0"/>
            </w:pPr>
            <w:r>
              <w:t>access and navigate digital texts</w:t>
            </w:r>
          </w:p>
          <w:p w14:paraId="32EEA719" w14:textId="77777777" w:rsidR="00CF3CCE" w:rsidRPr="00572789" w:rsidRDefault="00CF3CCE" w:rsidP="00CF3CCE">
            <w:pPr>
              <w:pStyle w:val="VRQABullet1"/>
              <w:numPr>
                <w:ilvl w:val="0"/>
                <w:numId w:val="19"/>
              </w:numPr>
              <w:autoSpaceDE/>
              <w:autoSpaceDN/>
              <w:adjustRightInd/>
              <w:spacing w:before="120" w:after="0" w:line="240" w:lineRule="auto"/>
              <w:contextualSpacing w:val="0"/>
            </w:pPr>
            <w:r>
              <w:t>use digital devices safely</w:t>
            </w:r>
          </w:p>
        </w:tc>
      </w:tr>
      <w:tr w:rsidR="00CF3CCE" w:rsidRPr="00E7450B" w14:paraId="2E960D17" w14:textId="77777777" w:rsidTr="007D69EC">
        <w:trPr>
          <w:trHeight w:val="31"/>
        </w:trPr>
        <w:tc>
          <w:tcPr>
            <w:tcW w:w="2175" w:type="pct"/>
            <w:gridSpan w:val="2"/>
            <w:tcBorders>
              <w:top w:val="single" w:sz="4" w:space="0" w:color="auto"/>
              <w:bottom w:val="single" w:sz="4" w:space="0" w:color="auto"/>
            </w:tcBorders>
            <w:shd w:val="clear" w:color="auto" w:fill="auto"/>
          </w:tcPr>
          <w:p w14:paraId="2B238C8F" w14:textId="77777777" w:rsidR="00CF3CCE" w:rsidRPr="000744F6" w:rsidRDefault="00CF3CCE" w:rsidP="00CF3CCE">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0DD4176E" w14:textId="77777777" w:rsidR="00CF3CCE" w:rsidRDefault="00CF3CCE" w:rsidP="00CF3CCE">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texts</w:t>
            </w:r>
          </w:p>
          <w:p w14:paraId="62248884" w14:textId="6549B699" w:rsidR="00CF3CCE" w:rsidRPr="00572789" w:rsidRDefault="00CF3CCE"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CF3CCE" w:rsidRPr="00E7450B" w14:paraId="686C4F73"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D80FCBA" w14:textId="77777777" w:rsidR="00CF3CCE" w:rsidRPr="000744F6" w:rsidRDefault="00CF3CCE" w:rsidP="007D69EC">
            <w:pPr>
              <w:pStyle w:val="AccredTemplate"/>
              <w:rPr>
                <w:color w:val="auto"/>
                <w:sz w:val="22"/>
                <w:szCs w:val="22"/>
              </w:rPr>
            </w:pPr>
          </w:p>
        </w:tc>
      </w:tr>
      <w:tr w:rsidR="00CF3CCE" w:rsidRPr="00E7450B" w14:paraId="520199D2"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E30CD7D" w14:textId="77777777" w:rsidR="00CF3CCE" w:rsidRPr="00EA4C69" w:rsidRDefault="00CF3CCE"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5147FEAA" w14:textId="77777777" w:rsidR="00CF3CCE" w:rsidRPr="000744F6" w:rsidRDefault="00CF3CCE" w:rsidP="007D69EC">
            <w:pPr>
              <w:pStyle w:val="AccredTemplate"/>
              <w:rPr>
                <w:color w:val="auto"/>
                <w:sz w:val="22"/>
                <w:szCs w:val="22"/>
              </w:rPr>
            </w:pPr>
          </w:p>
        </w:tc>
      </w:tr>
      <w:tr w:rsidR="00CF3CCE" w:rsidRPr="00E7450B" w14:paraId="1DB3D882" w14:textId="77777777" w:rsidTr="007D69EC">
        <w:trPr>
          <w:trHeight w:val="363"/>
        </w:trPr>
        <w:tc>
          <w:tcPr>
            <w:tcW w:w="1592" w:type="pct"/>
            <w:vMerge/>
            <w:tcBorders>
              <w:left w:val="nil"/>
              <w:bottom w:val="dotted" w:sz="2" w:space="0" w:color="888B8D" w:themeColor="accent2"/>
              <w:right w:val="single" w:sz="4" w:space="0" w:color="auto"/>
            </w:tcBorders>
          </w:tcPr>
          <w:p w14:paraId="2276F3DE" w14:textId="77777777" w:rsidR="00CF3CCE" w:rsidRDefault="00CF3CC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F34B431" w14:textId="77777777" w:rsidR="00CF3CCE" w:rsidRPr="000744F6" w:rsidRDefault="00CF3CCE"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DD44C86" w14:textId="77777777" w:rsidR="00CF3CCE" w:rsidRPr="000744F6" w:rsidRDefault="00CF3CCE"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4885865" w14:textId="77777777" w:rsidR="00CF3CCE" w:rsidRPr="000744F6" w:rsidDel="009030EE" w:rsidRDefault="00CF3CCE" w:rsidP="007D69EC">
            <w:pPr>
              <w:rPr>
                <w:rFonts w:ascii="Arial" w:hAnsi="Arial" w:cs="Arial"/>
                <w:sz w:val="22"/>
                <w:szCs w:val="22"/>
                <w:lang w:val="en-AU"/>
              </w:rPr>
            </w:pPr>
            <w:r w:rsidRPr="000744F6">
              <w:rPr>
                <w:rFonts w:ascii="Arial" w:hAnsi="Arial" w:cs="Arial"/>
                <w:sz w:val="22"/>
                <w:szCs w:val="22"/>
                <w:lang w:val="en-AU"/>
              </w:rPr>
              <w:t>Comments</w:t>
            </w:r>
          </w:p>
        </w:tc>
      </w:tr>
      <w:tr w:rsidR="00CF3CCE" w:rsidRPr="00E7450B" w14:paraId="7B938EE7" w14:textId="77777777" w:rsidTr="007D69EC">
        <w:trPr>
          <w:trHeight w:val="43"/>
        </w:trPr>
        <w:tc>
          <w:tcPr>
            <w:tcW w:w="1592" w:type="pct"/>
            <w:vMerge/>
            <w:tcBorders>
              <w:left w:val="nil"/>
              <w:bottom w:val="dotted" w:sz="2" w:space="0" w:color="888B8D" w:themeColor="accent2"/>
              <w:right w:val="single" w:sz="4" w:space="0" w:color="auto"/>
            </w:tcBorders>
          </w:tcPr>
          <w:p w14:paraId="1785C773" w14:textId="77777777" w:rsidR="00CF3CCE" w:rsidRDefault="00CF3CC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241408D" w14:textId="0F12322D" w:rsidR="00CF3CCE" w:rsidRPr="000C4CCF" w:rsidRDefault="00634667" w:rsidP="007D69EC">
            <w:pPr>
              <w:pStyle w:val="VRQABodyText"/>
            </w:pPr>
            <w:r w:rsidRPr="00634667">
              <w:t>VU238</w:t>
            </w:r>
            <w:r>
              <w:t>20</w:t>
            </w:r>
            <w:r w:rsidR="00CF3CCE" w:rsidRPr="00D81677">
              <w:t xml:space="preserve"> Engage with complex texts for learning purposes</w:t>
            </w:r>
          </w:p>
        </w:tc>
        <w:tc>
          <w:tcPr>
            <w:tcW w:w="1139" w:type="pct"/>
            <w:tcBorders>
              <w:top w:val="single" w:sz="4" w:space="0" w:color="auto"/>
              <w:left w:val="single" w:sz="4" w:space="0" w:color="auto"/>
              <w:bottom w:val="single" w:sz="4" w:space="0" w:color="auto"/>
              <w:right w:val="single" w:sz="4" w:space="0" w:color="auto"/>
            </w:tcBorders>
          </w:tcPr>
          <w:p w14:paraId="1C56166D" w14:textId="77777777" w:rsidR="00CF3CCE" w:rsidRPr="000744F6" w:rsidRDefault="00CF3CCE" w:rsidP="007D69EC">
            <w:pPr>
              <w:pStyle w:val="VRQABodyText"/>
              <w:rPr>
                <w:rFonts w:eastAsia="Times New Roman"/>
                <w:lang w:eastAsia="x-none"/>
              </w:rPr>
            </w:pPr>
            <w:r w:rsidRPr="00D81677">
              <w:rPr>
                <w:rFonts w:eastAsia="Times New Roman"/>
                <w:lang w:eastAsia="x-none"/>
              </w:rPr>
              <w:t>VU22414 Engage with a range of complex texts for learning purposes</w:t>
            </w:r>
          </w:p>
        </w:tc>
        <w:tc>
          <w:tcPr>
            <w:tcW w:w="1130" w:type="pct"/>
            <w:tcBorders>
              <w:top w:val="single" w:sz="4" w:space="0" w:color="auto"/>
              <w:left w:val="single" w:sz="4" w:space="0" w:color="auto"/>
              <w:bottom w:val="single" w:sz="4" w:space="0" w:color="auto"/>
              <w:right w:val="single" w:sz="4" w:space="0" w:color="auto"/>
            </w:tcBorders>
          </w:tcPr>
          <w:p w14:paraId="2DA705BA" w14:textId="77777777" w:rsidR="00CF3CCE" w:rsidRPr="000744F6" w:rsidDel="009030EE" w:rsidRDefault="00CF3CCE" w:rsidP="007D69EC">
            <w:pPr>
              <w:pStyle w:val="VRQABodyText"/>
            </w:pPr>
            <w:r>
              <w:t>Equivalent</w:t>
            </w:r>
          </w:p>
        </w:tc>
      </w:tr>
      <w:tr w:rsidR="00CF3CCE" w:rsidRPr="00E7450B" w14:paraId="4AA4838F"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6DE280E" w14:textId="77777777" w:rsidR="00CF3CCE" w:rsidRDefault="00CF3CCE"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3B38FE7" w14:textId="77777777" w:rsidR="00CF3CCE" w:rsidRPr="000744F6" w:rsidDel="009030EE" w:rsidRDefault="00CF3CCE" w:rsidP="007D69EC">
            <w:pPr>
              <w:pStyle w:val="AccredTemplate"/>
              <w:rPr>
                <w:color w:val="auto"/>
                <w:sz w:val="22"/>
                <w:szCs w:val="22"/>
              </w:rPr>
            </w:pPr>
          </w:p>
        </w:tc>
      </w:tr>
    </w:tbl>
    <w:p w14:paraId="2457DB7E" w14:textId="77777777" w:rsidR="00CF3CCE" w:rsidRPr="000744F6" w:rsidRDefault="00CF3CCE" w:rsidP="00CF3CC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CF3CCE" w:rsidRPr="0071490E" w14:paraId="74E96849" w14:textId="77777777" w:rsidTr="007D69EC">
        <w:trPr>
          <w:trHeight w:val="363"/>
        </w:trPr>
        <w:tc>
          <w:tcPr>
            <w:tcW w:w="10080" w:type="dxa"/>
            <w:gridSpan w:val="2"/>
            <w:tcBorders>
              <w:top w:val="nil"/>
              <w:bottom w:val="nil"/>
            </w:tcBorders>
            <w:shd w:val="clear" w:color="auto" w:fill="103D64" w:themeFill="text2"/>
          </w:tcPr>
          <w:p w14:paraId="598C42BE" w14:textId="3BC0FFF8" w:rsidR="00CF3CCE" w:rsidRPr="000B4A2C" w:rsidRDefault="00CF3CCE"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CF3CCE" w:rsidRPr="00E7450B" w14:paraId="500A0E21" w14:textId="77777777" w:rsidTr="007D69EC">
        <w:trPr>
          <w:trHeight w:val="561"/>
        </w:trPr>
        <w:tc>
          <w:tcPr>
            <w:tcW w:w="2283" w:type="dxa"/>
            <w:tcBorders>
              <w:top w:val="nil"/>
              <w:left w:val="nil"/>
              <w:bottom w:val="nil"/>
              <w:right w:val="dotted" w:sz="4" w:space="0" w:color="888B8D" w:themeColor="accent2"/>
            </w:tcBorders>
          </w:tcPr>
          <w:p w14:paraId="39529CA0" w14:textId="77777777" w:rsidR="00CF3CCE" w:rsidRPr="000B4A2C" w:rsidRDefault="00CF3CC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14F7361" w14:textId="67B6ACDE" w:rsidR="00CF3CCE" w:rsidRPr="006B428D" w:rsidRDefault="00CF3CCE" w:rsidP="00431114">
            <w:pPr>
              <w:pStyle w:val="VRQABodyText"/>
              <w:rPr>
                <w:i/>
                <w:iCs/>
              </w:rPr>
            </w:pPr>
            <w:r w:rsidRPr="000B4A2C">
              <w:t xml:space="preserve">Assessment Requirements for </w:t>
            </w:r>
            <w:r w:rsidR="00634667" w:rsidRPr="00634667">
              <w:t>VU238</w:t>
            </w:r>
            <w:r w:rsidR="00634667">
              <w:t>20</w:t>
            </w:r>
            <w:r w:rsidRPr="00744D4E">
              <w:t xml:space="preserve"> Engage with complex texts for learning purposes</w:t>
            </w:r>
          </w:p>
        </w:tc>
      </w:tr>
      <w:tr w:rsidR="00CF3CCE" w:rsidRPr="00E7450B" w14:paraId="36296A96" w14:textId="77777777" w:rsidTr="00431BC2">
        <w:trPr>
          <w:trHeight w:val="2868"/>
        </w:trPr>
        <w:tc>
          <w:tcPr>
            <w:tcW w:w="2283" w:type="dxa"/>
            <w:tcBorders>
              <w:top w:val="nil"/>
              <w:left w:val="nil"/>
              <w:bottom w:val="dotted" w:sz="4" w:space="0" w:color="888B8D" w:themeColor="accent2"/>
              <w:right w:val="dotted" w:sz="4" w:space="0" w:color="888B8D" w:themeColor="accent2"/>
            </w:tcBorders>
          </w:tcPr>
          <w:p w14:paraId="2CCCE32D"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B34115C" w14:textId="77777777" w:rsidR="00CF3CCE" w:rsidRDefault="00CF3CCE" w:rsidP="007D69EC">
            <w:pPr>
              <w:pStyle w:val="VRQABodyText"/>
            </w:pPr>
            <w:r w:rsidRPr="00603C28">
              <w:t>The candidate must demonstrate the ability to complete tasks outlined in the elements and performance criteria of this unit. Assessment must confirm the ability to:</w:t>
            </w:r>
          </w:p>
          <w:p w14:paraId="278AD25C" w14:textId="08D7EF87" w:rsidR="00CF3CCE" w:rsidRPr="00431114" w:rsidRDefault="00CF3CCE" w:rsidP="00431114">
            <w:pPr>
              <w:pStyle w:val="VRQABullet1"/>
            </w:pPr>
            <w:r w:rsidRPr="00431114">
              <w:t xml:space="preserve">source and apply reading strategies to analyse and critically evaluate information in a minimum of </w:t>
            </w:r>
            <w:r w:rsidR="003A07CF" w:rsidRPr="00431114">
              <w:t>two texts</w:t>
            </w:r>
            <w:r w:rsidRPr="00431114">
              <w:t xml:space="preserve"> relevant to learning needs or purposes including:</w:t>
            </w:r>
          </w:p>
          <w:p w14:paraId="13B4E865" w14:textId="77777777" w:rsidR="00CF3CCE" w:rsidRDefault="00CF3CCE" w:rsidP="00744C35">
            <w:pPr>
              <w:pStyle w:val="VRQABullet2"/>
            </w:pPr>
            <w:r>
              <w:t>at least one digital text</w:t>
            </w:r>
          </w:p>
          <w:p w14:paraId="1E441D6C" w14:textId="77777777" w:rsidR="00CF3CCE" w:rsidRPr="00B21899" w:rsidRDefault="00CF3CCE" w:rsidP="00744C35">
            <w:pPr>
              <w:pStyle w:val="VRQABullet2"/>
            </w:pPr>
            <w:r>
              <w:t>at least two text types relevant to learning purposes</w:t>
            </w:r>
          </w:p>
        </w:tc>
      </w:tr>
      <w:tr w:rsidR="00CF3CCE" w:rsidRPr="00E7450B" w14:paraId="7F97A6B2" w14:textId="77777777" w:rsidTr="00431114">
        <w:trPr>
          <w:trHeight w:val="5530"/>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EAD8BA"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5894869" w14:textId="77777777" w:rsidR="00CF3CCE" w:rsidRDefault="00CF3CC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EABD343" w14:textId="77777777" w:rsidR="00CF3CCE" w:rsidRDefault="00CF3CCE" w:rsidP="00CF3CCE">
            <w:pPr>
              <w:pStyle w:val="VRQABullet1"/>
              <w:numPr>
                <w:ilvl w:val="0"/>
                <w:numId w:val="19"/>
              </w:numPr>
              <w:autoSpaceDE/>
              <w:autoSpaceDN/>
              <w:adjustRightInd/>
              <w:spacing w:before="120" w:after="0" w:line="240" w:lineRule="auto"/>
              <w:contextualSpacing w:val="0"/>
            </w:pPr>
            <w:r>
              <w:t>complex syntactic structures with multiple clauses including abstract meaning, modality and complex tenses</w:t>
            </w:r>
          </w:p>
          <w:p w14:paraId="00D4997F" w14:textId="77777777" w:rsidR="00CF3CCE" w:rsidRDefault="00CF3CCE" w:rsidP="00CF3CCE">
            <w:pPr>
              <w:pStyle w:val="VRQABullet1"/>
              <w:numPr>
                <w:ilvl w:val="0"/>
                <w:numId w:val="19"/>
              </w:numPr>
              <w:autoSpaceDE/>
              <w:autoSpaceDN/>
              <w:adjustRightInd/>
              <w:spacing w:before="120" w:after="0" w:line="240" w:lineRule="auto"/>
              <w:contextualSpacing w:val="0"/>
            </w:pPr>
            <w:r>
              <w:t>linking devices to demonstrate conceptual connections and/or causal relationships</w:t>
            </w:r>
          </w:p>
          <w:p w14:paraId="77113CAE" w14:textId="77777777" w:rsidR="00CF3CCE" w:rsidRDefault="00CF3CCE" w:rsidP="00CF3CCE">
            <w:pPr>
              <w:pStyle w:val="VRQABullet1"/>
              <w:numPr>
                <w:ilvl w:val="0"/>
                <w:numId w:val="19"/>
              </w:numPr>
              <w:autoSpaceDE/>
              <w:autoSpaceDN/>
              <w:adjustRightInd/>
              <w:spacing w:before="120" w:after="0" w:line="240" w:lineRule="auto"/>
              <w:contextualSpacing w:val="0"/>
            </w:pPr>
            <w:r>
              <w:t>reading strategies to make meaning from texts</w:t>
            </w:r>
          </w:p>
          <w:p w14:paraId="6B51CB1B"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 vocabulary related to learning including some specialised vocabulary to support comprehension</w:t>
            </w:r>
          </w:p>
          <w:p w14:paraId="3BE9C5C4" w14:textId="77777777" w:rsidR="00CF3CCE" w:rsidRDefault="00CF3CCE" w:rsidP="00CF3CCE">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1254CCE4" w14:textId="77777777" w:rsidR="00CF3CCE" w:rsidRDefault="00CF3CCE" w:rsidP="00CF3CCE">
            <w:pPr>
              <w:pStyle w:val="VRQABullet1"/>
              <w:numPr>
                <w:ilvl w:val="0"/>
                <w:numId w:val="19"/>
              </w:numPr>
              <w:autoSpaceDE/>
              <w:autoSpaceDN/>
              <w:adjustRightInd/>
              <w:spacing w:before="120" w:after="0" w:line="240" w:lineRule="auto"/>
              <w:contextualSpacing w:val="0"/>
            </w:pPr>
            <w:r>
              <w:t>factors that influence a text such as an author’s culture, experiences and value system</w:t>
            </w:r>
          </w:p>
          <w:p w14:paraId="5A4514C1" w14:textId="77777777" w:rsidR="00CF3CCE" w:rsidRDefault="00CF3CCE" w:rsidP="00CF3CCE">
            <w:pPr>
              <w:pStyle w:val="VRQABullet1"/>
              <w:numPr>
                <w:ilvl w:val="0"/>
                <w:numId w:val="19"/>
              </w:numPr>
              <w:autoSpaceDE/>
              <w:autoSpaceDN/>
              <w:adjustRightInd/>
              <w:spacing w:before="120" w:after="0" w:line="240" w:lineRule="auto"/>
              <w:contextualSpacing w:val="0"/>
            </w:pPr>
            <w:r>
              <w:t>ways in which punctuation conveys emotions or intentions</w:t>
            </w:r>
          </w:p>
          <w:p w14:paraId="273A065C" w14:textId="77777777" w:rsidR="00CF3CCE" w:rsidRDefault="00CF3CCE" w:rsidP="00CF3CCE">
            <w:pPr>
              <w:pStyle w:val="VRQABullet1"/>
              <w:numPr>
                <w:ilvl w:val="0"/>
                <w:numId w:val="19"/>
              </w:numPr>
              <w:autoSpaceDE/>
              <w:autoSpaceDN/>
              <w:adjustRightInd/>
              <w:spacing w:before="120" w:after="0" w:line="240" w:lineRule="auto"/>
              <w:contextualSpacing w:val="0"/>
            </w:pPr>
            <w:r>
              <w:t>s</w:t>
            </w:r>
            <w:r w:rsidRPr="00935C4F">
              <w:t>trategies to critically analyse</w:t>
            </w:r>
            <w:r>
              <w:t xml:space="preserve"> the </w:t>
            </w:r>
            <w:r w:rsidRPr="0026325F">
              <w:t>validity of information</w:t>
            </w:r>
            <w:r>
              <w:t xml:space="preserve"> in</w:t>
            </w:r>
            <w:r w:rsidRPr="00935C4F">
              <w:t xml:space="preserve"> texts</w:t>
            </w:r>
          </w:p>
          <w:p w14:paraId="7812AD84" w14:textId="77777777" w:rsidR="00CF3CCE" w:rsidRPr="006E2325" w:rsidRDefault="00CF3CCE" w:rsidP="00CF3CCE">
            <w:pPr>
              <w:pStyle w:val="VRQABullet1"/>
              <w:numPr>
                <w:ilvl w:val="0"/>
                <w:numId w:val="19"/>
              </w:numPr>
              <w:autoSpaceDE/>
              <w:autoSpaceDN/>
              <w:adjustRightInd/>
              <w:spacing w:before="120" w:after="0" w:line="240" w:lineRule="auto"/>
              <w:contextualSpacing w:val="0"/>
            </w:pPr>
            <w:r w:rsidRPr="0026325F">
              <w:t xml:space="preserve">differences in how paper based and </w:t>
            </w:r>
            <w:r>
              <w:t>digital</w:t>
            </w:r>
            <w:r w:rsidRPr="0026325F">
              <w:t xml:space="preserve"> information is represented</w:t>
            </w:r>
          </w:p>
        </w:tc>
      </w:tr>
      <w:tr w:rsidR="00CF3CCE" w:rsidRPr="00E7450B" w14:paraId="0892562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E303B4" w14:textId="77777777" w:rsidR="00CF3CCE" w:rsidRPr="000B4A2C" w:rsidRDefault="00CF3CC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B121922" w14:textId="77777777" w:rsidR="00CF3CCE" w:rsidRDefault="00CF3CCE" w:rsidP="007D69EC">
            <w:pPr>
              <w:pStyle w:val="VRQABodyText"/>
            </w:pPr>
            <w:r w:rsidRPr="00E100E0">
              <w:t>Assessment must ensure</w:t>
            </w:r>
            <w:r>
              <w:t xml:space="preserve"> access to</w:t>
            </w:r>
            <w:r w:rsidRPr="00E100E0">
              <w:t>:</w:t>
            </w:r>
          </w:p>
          <w:p w14:paraId="605B1A39" w14:textId="77777777" w:rsidR="00CF3CCE" w:rsidRDefault="00CF3CCE" w:rsidP="00CF3CCE">
            <w:pPr>
              <w:pStyle w:val="VRQABullet1"/>
              <w:numPr>
                <w:ilvl w:val="0"/>
                <w:numId w:val="19"/>
              </w:numPr>
              <w:autoSpaceDE/>
              <w:autoSpaceDN/>
              <w:adjustRightInd/>
              <w:spacing w:before="120" w:after="0" w:line="240" w:lineRule="auto"/>
              <w:contextualSpacing w:val="0"/>
            </w:pPr>
            <w:r>
              <w:t xml:space="preserve">texts relevant to learning purposes </w:t>
            </w:r>
          </w:p>
          <w:p w14:paraId="2209D3A0" w14:textId="77777777" w:rsidR="00CF3CCE" w:rsidRDefault="00CF3CCE" w:rsidP="00CF3CCE">
            <w:pPr>
              <w:pStyle w:val="VRQABullet1"/>
              <w:numPr>
                <w:ilvl w:val="0"/>
                <w:numId w:val="19"/>
              </w:numPr>
              <w:autoSpaceDE/>
              <w:autoSpaceDN/>
              <w:adjustRightInd/>
              <w:spacing w:before="120" w:after="0" w:line="240" w:lineRule="auto"/>
              <w:contextualSpacing w:val="0"/>
            </w:pPr>
            <w:r>
              <w:t>digital technology and software</w:t>
            </w:r>
          </w:p>
          <w:p w14:paraId="54AD3B0F" w14:textId="77777777" w:rsidR="00CF3CCE" w:rsidRPr="004B2094" w:rsidRDefault="00CF3CCE" w:rsidP="00CF3CCE">
            <w:pPr>
              <w:pStyle w:val="VRQABodyText"/>
              <w:rPr>
                <w:highlight w:val="yellow"/>
              </w:rPr>
            </w:pPr>
            <w:r>
              <w:t>In technology restricted environments such as corrections settings, digital texts may include those from offline or simulated websites</w:t>
            </w:r>
          </w:p>
          <w:p w14:paraId="14BF9494" w14:textId="77777777" w:rsidR="00CF3CCE" w:rsidRDefault="00CF3CCE" w:rsidP="00CF3CCE">
            <w:pPr>
              <w:pStyle w:val="VRQABodyText"/>
            </w:pPr>
            <w:r>
              <w:t>At this level the learner:</w:t>
            </w:r>
          </w:p>
          <w:p w14:paraId="14B3BB59" w14:textId="77777777" w:rsidR="00CF3CCE" w:rsidRDefault="00CF3CCE" w:rsidP="00CF3CCE">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4E27070B" w14:textId="77777777" w:rsidR="00CF3CCE" w:rsidRPr="00E100E0" w:rsidRDefault="00CF3CCE" w:rsidP="00CF3CCE">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4A46164D" w14:textId="77777777" w:rsidR="00CF3CCE" w:rsidRPr="00CF3CCE" w:rsidRDefault="00CF3CCE" w:rsidP="00431114">
            <w:pPr>
              <w:pStyle w:val="VRQABodyText"/>
              <w:keepNext/>
              <w:rPr>
                <w:b/>
                <w:bCs/>
              </w:rPr>
            </w:pPr>
            <w:r w:rsidRPr="00CF3CCE">
              <w:rPr>
                <w:b/>
                <w:bCs/>
              </w:rPr>
              <w:t>Assessor requirements</w:t>
            </w:r>
          </w:p>
          <w:p w14:paraId="7DD251A0" w14:textId="3C678282" w:rsidR="00CF3CCE" w:rsidRPr="00B21899" w:rsidRDefault="00CF3CCE" w:rsidP="00431114">
            <w:pPr>
              <w:pStyle w:val="VRQABodyText"/>
              <w:keepNext/>
              <w:rPr>
                <w:i/>
                <w:iCs/>
              </w:rPr>
            </w:pPr>
            <w:r w:rsidRPr="00744D4E">
              <w:t>Assessors of this unit must have demonstrable expertise in teaching literacy. Refer to Section B6.2 for further information on meeting the assessor requirements</w:t>
            </w:r>
            <w:r>
              <w:rPr>
                <w:i/>
                <w:iCs/>
              </w:rPr>
              <w:t>.</w:t>
            </w:r>
          </w:p>
        </w:tc>
      </w:tr>
    </w:tbl>
    <w:p w14:paraId="14215582" w14:textId="77777777" w:rsidR="00431114" w:rsidRDefault="00431114" w:rsidP="005547A4">
      <w:pPr>
        <w:tabs>
          <w:tab w:val="left" w:pos="3525"/>
        </w:tabs>
        <w:rPr>
          <w:sz w:val="18"/>
          <w:szCs w:val="18"/>
        </w:rPr>
        <w:sectPr w:rsidR="00431114" w:rsidSect="00FF3BC7">
          <w:headerReference w:type="even" r:id="rId283"/>
          <w:headerReference w:type="default" r:id="rId284"/>
          <w:headerReference w:type="first" r:id="rId285"/>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31114" w:rsidRPr="00F504D4" w14:paraId="49E67F2F" w14:textId="77777777" w:rsidTr="00045CA3">
        <w:trPr>
          <w:trHeight w:val="59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53EEBE" w14:textId="77777777" w:rsidR="00431114" w:rsidRPr="00380EC6" w:rsidRDefault="00431114"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FAE9C2" w14:textId="121892E3" w:rsidR="00431114" w:rsidRPr="00634667" w:rsidRDefault="00634667" w:rsidP="00431114">
            <w:pPr>
              <w:pStyle w:val="VRQABodyText"/>
              <w:rPr>
                <w:b/>
                <w:bCs/>
              </w:rPr>
            </w:pPr>
            <w:r w:rsidRPr="00634667">
              <w:rPr>
                <w:b/>
                <w:bCs/>
              </w:rPr>
              <w:t>VU23821</w:t>
            </w:r>
          </w:p>
        </w:tc>
      </w:tr>
      <w:tr w:rsidR="00431114" w:rsidRPr="00F504D4" w14:paraId="5CD4891C" w14:textId="77777777" w:rsidTr="00045CA3">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AA0165" w14:textId="77777777" w:rsidR="00431114" w:rsidRPr="00F504D4" w:rsidRDefault="00431114"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0458EE" w14:textId="77777777" w:rsidR="00431114" w:rsidRPr="00431114" w:rsidRDefault="00431114" w:rsidP="00431114">
            <w:pPr>
              <w:pStyle w:val="VRQABodyText"/>
              <w:rPr>
                <w:b/>
                <w:bCs/>
              </w:rPr>
            </w:pPr>
            <w:r w:rsidRPr="00431114">
              <w:rPr>
                <w:b/>
                <w:bCs/>
              </w:rPr>
              <w:t>Engage with complex texts for employment purposes</w:t>
            </w:r>
          </w:p>
        </w:tc>
      </w:tr>
      <w:tr w:rsidR="00431114" w:rsidRPr="00F504D4" w14:paraId="724D8FEC" w14:textId="77777777" w:rsidTr="00431114">
        <w:trPr>
          <w:trHeight w:val="46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9CF187" w14:textId="77777777" w:rsidR="00431114" w:rsidRPr="00380EC6" w:rsidRDefault="00431114"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EAB9A1" w14:textId="77777777" w:rsidR="00431114" w:rsidRPr="00C24DB6" w:rsidRDefault="00431114" w:rsidP="00431114">
            <w:pPr>
              <w:pStyle w:val="VRQABodyText"/>
            </w:pPr>
            <w:r w:rsidRPr="00C24DB6">
              <w:t>This unit describes the skills and knowledge to</w:t>
            </w:r>
            <w:r>
              <w:t xml:space="preserve"> e</w:t>
            </w:r>
            <w:r w:rsidRPr="005048FD">
              <w:t>ngage with complex texts for employment purposes</w:t>
            </w:r>
            <w:r>
              <w:t xml:space="preserve">. It requires the ability to analyse and critically evaluate </w:t>
            </w:r>
            <w:r w:rsidRPr="0015013B">
              <w:t>structurally complex text</w:t>
            </w:r>
            <w:r>
              <w:t>s</w:t>
            </w:r>
            <w:r w:rsidRPr="0015013B">
              <w:t xml:space="preserve"> which are relevant to </w:t>
            </w:r>
            <w:r>
              <w:t>employment</w:t>
            </w:r>
            <w:r w:rsidRPr="0015013B">
              <w:t xml:space="preserve"> purposes</w:t>
            </w:r>
            <w:r>
              <w:t xml:space="preserve"> or needs.</w:t>
            </w:r>
          </w:p>
          <w:p w14:paraId="6AE063C6" w14:textId="77777777" w:rsidR="00431114" w:rsidRDefault="00431114" w:rsidP="00431114">
            <w:pPr>
              <w:pStyle w:val="VRQABody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p w14:paraId="3D60A0BC" w14:textId="77777777" w:rsidR="00431114" w:rsidRPr="00F936A9" w:rsidRDefault="00431114" w:rsidP="00431114">
            <w:pPr>
              <w:pStyle w:val="VRQABodyText"/>
            </w:pPr>
            <w:r w:rsidRPr="00F936A9">
              <w:t xml:space="preserve">This unit applies to those seeking to improve their employment options and who need to </w:t>
            </w:r>
            <w:r>
              <w:t xml:space="preserve">further extend their </w:t>
            </w:r>
            <w:r w:rsidRPr="00F936A9">
              <w:t>reading skills</w:t>
            </w:r>
            <w:r>
              <w:t xml:space="preserve"> for application in an employment context. </w:t>
            </w:r>
            <w:r w:rsidRPr="00F936A9">
              <w:t>This unit is suitable for those already in employment and those who aspire to employment.</w:t>
            </w:r>
          </w:p>
          <w:p w14:paraId="3F03253D" w14:textId="77777777" w:rsidR="00431114" w:rsidRPr="005E1D4A" w:rsidRDefault="00431114" w:rsidP="00431114">
            <w:pPr>
              <w:pStyle w:val="VRQABodyText"/>
            </w:pPr>
            <w:r>
              <w:t xml:space="preserve">Learners at this level work independently and initiate and use support from a range of established resources. </w:t>
            </w:r>
          </w:p>
          <w:p w14:paraId="1A455EAB" w14:textId="280FA0AE" w:rsidR="00431114" w:rsidRPr="007E36A2" w:rsidRDefault="00431114" w:rsidP="00431114">
            <w:pPr>
              <w:pStyle w:val="VRQABodyText"/>
            </w:pPr>
            <w:r w:rsidRPr="00CF45A8">
              <w:t>No licensing, legislative or certification requirements apply to this unit at the time of publication</w:t>
            </w:r>
          </w:p>
        </w:tc>
      </w:tr>
      <w:tr w:rsidR="00431114" w:rsidRPr="00E7450B" w14:paraId="54A08003" w14:textId="77777777" w:rsidTr="00431114">
        <w:trPr>
          <w:trHeight w:val="7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974DB7" w14:textId="77777777" w:rsidR="00431114" w:rsidRPr="006E2325" w:rsidRDefault="00431114"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8D3E6B" w14:textId="77777777" w:rsidR="00431114" w:rsidRPr="000744F6" w:rsidRDefault="00431114" w:rsidP="00431114">
            <w:pPr>
              <w:pStyle w:val="VRQABodyText"/>
            </w:pPr>
            <w:r>
              <w:t>Nil</w:t>
            </w:r>
          </w:p>
        </w:tc>
      </w:tr>
      <w:tr w:rsidR="00431114" w:rsidRPr="00E7450B" w14:paraId="26D4E638" w14:textId="77777777" w:rsidTr="00045CA3">
        <w:trPr>
          <w:trHeight w:val="7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BD792" w14:textId="77777777" w:rsidR="00431114" w:rsidRPr="006E2325" w:rsidRDefault="0043111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69C5C4" w14:textId="77777777" w:rsidR="00431114" w:rsidRPr="000744F6" w:rsidRDefault="00431114" w:rsidP="00431114">
            <w:pPr>
              <w:pStyle w:val="VRQABodyText"/>
            </w:pPr>
            <w:r w:rsidRPr="00DF067E">
              <w:t>Not Applicable</w:t>
            </w:r>
          </w:p>
        </w:tc>
      </w:tr>
      <w:tr w:rsidR="00431114" w:rsidRPr="00E7450B" w14:paraId="3954920E" w14:textId="77777777" w:rsidTr="00045CA3">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90A90A" w14:textId="77777777" w:rsidR="00431114" w:rsidRPr="006E2325" w:rsidRDefault="00431114"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1D566" w14:textId="77777777" w:rsidR="00431114" w:rsidRPr="000744F6" w:rsidRDefault="00431114" w:rsidP="00431114">
            <w:pPr>
              <w:pStyle w:val="VRQABodyText"/>
            </w:pPr>
            <w:r w:rsidRPr="00DF067E">
              <w:t>Not Applicable</w:t>
            </w:r>
          </w:p>
        </w:tc>
      </w:tr>
    </w:tbl>
    <w:p w14:paraId="7C74016B" w14:textId="77777777" w:rsidR="00431114" w:rsidRPr="00105689" w:rsidRDefault="00431114" w:rsidP="0043111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31114" w:rsidRPr="00E7450B" w14:paraId="3B49E023" w14:textId="77777777" w:rsidTr="007D69EC">
        <w:trPr>
          <w:trHeight w:val="363"/>
        </w:trPr>
        <w:tc>
          <w:tcPr>
            <w:tcW w:w="3703" w:type="dxa"/>
            <w:gridSpan w:val="2"/>
            <w:vAlign w:val="center"/>
          </w:tcPr>
          <w:p w14:paraId="09675A03" w14:textId="77777777" w:rsidR="00431114" w:rsidRPr="00F504D4" w:rsidRDefault="0043111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CF4ED8B" w14:textId="77777777" w:rsidR="00431114" w:rsidRPr="00F504D4" w:rsidRDefault="00431114"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31114" w:rsidRPr="00E7450B" w14:paraId="39E70365" w14:textId="77777777" w:rsidTr="007D69EC">
        <w:trPr>
          <w:trHeight w:val="752"/>
        </w:trPr>
        <w:tc>
          <w:tcPr>
            <w:tcW w:w="3703" w:type="dxa"/>
            <w:gridSpan w:val="2"/>
          </w:tcPr>
          <w:p w14:paraId="1C28751C" w14:textId="77777777" w:rsidR="00431114" w:rsidRPr="00F504D4" w:rsidRDefault="00431114"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7217735" w14:textId="77777777" w:rsidR="00431114" w:rsidRPr="00F504D4" w:rsidRDefault="00431114"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31114" w:rsidRPr="00E7450B" w14:paraId="1CEB3A7C" w14:textId="77777777" w:rsidTr="00045CA3">
        <w:trPr>
          <w:trHeight w:val="545"/>
        </w:trPr>
        <w:tc>
          <w:tcPr>
            <w:tcW w:w="989" w:type="dxa"/>
            <w:vMerge w:val="restart"/>
            <w:shd w:val="clear" w:color="auto" w:fill="FFFFFF" w:themeFill="background1"/>
          </w:tcPr>
          <w:p w14:paraId="6E7A1D0B" w14:textId="77777777" w:rsidR="00431114" w:rsidRPr="000744F6" w:rsidRDefault="00431114" w:rsidP="007D69EC">
            <w:pPr>
              <w:pStyle w:val="VRQABodyText"/>
            </w:pPr>
            <w:r w:rsidRPr="000744F6">
              <w:t>1</w:t>
            </w:r>
          </w:p>
        </w:tc>
        <w:tc>
          <w:tcPr>
            <w:tcW w:w="2714" w:type="dxa"/>
            <w:vMerge w:val="restart"/>
            <w:shd w:val="clear" w:color="auto" w:fill="FFFFFF" w:themeFill="background1"/>
          </w:tcPr>
          <w:p w14:paraId="5DB929A7" w14:textId="77777777" w:rsidR="00431114" w:rsidRPr="000744F6" w:rsidRDefault="00431114" w:rsidP="007D69EC">
            <w:pPr>
              <w:pStyle w:val="VRQABodyText"/>
            </w:pPr>
            <w:r>
              <w:t xml:space="preserve">Source </w:t>
            </w:r>
            <w:r w:rsidRPr="00E92E79">
              <w:t xml:space="preserve">complex </w:t>
            </w:r>
            <w:r>
              <w:t xml:space="preserve">texts </w:t>
            </w:r>
            <w:r w:rsidRPr="00E92E79">
              <w:t xml:space="preserve">for </w:t>
            </w:r>
            <w:r>
              <w:t xml:space="preserve">employment </w:t>
            </w:r>
            <w:r w:rsidRPr="00E92E79">
              <w:t>purposes</w:t>
            </w:r>
          </w:p>
        </w:tc>
        <w:tc>
          <w:tcPr>
            <w:tcW w:w="567" w:type="dxa"/>
            <w:shd w:val="clear" w:color="auto" w:fill="FFFFFF" w:themeFill="background1"/>
          </w:tcPr>
          <w:p w14:paraId="237FD2D9" w14:textId="77777777" w:rsidR="00431114" w:rsidRPr="000744F6" w:rsidRDefault="00431114" w:rsidP="007D69EC">
            <w:pPr>
              <w:pStyle w:val="VRQABodyText"/>
            </w:pPr>
            <w:r>
              <w:t>1.1</w:t>
            </w:r>
          </w:p>
        </w:tc>
        <w:tc>
          <w:tcPr>
            <w:tcW w:w="5800" w:type="dxa"/>
            <w:shd w:val="clear" w:color="auto" w:fill="FFFFFF" w:themeFill="background1"/>
          </w:tcPr>
          <w:p w14:paraId="79C886E0" w14:textId="77777777" w:rsidR="00431114" w:rsidRPr="00EB1753" w:rsidRDefault="00431114" w:rsidP="007D69EC">
            <w:pPr>
              <w:pStyle w:val="VRQABodyText"/>
            </w:pPr>
            <w:r>
              <w:t>Establish own purpose and need for accessing the texts</w:t>
            </w:r>
          </w:p>
        </w:tc>
      </w:tr>
      <w:tr w:rsidR="00431114" w:rsidRPr="00E7450B" w14:paraId="7BE592BF" w14:textId="77777777" w:rsidTr="00045CA3">
        <w:trPr>
          <w:trHeight w:val="610"/>
        </w:trPr>
        <w:tc>
          <w:tcPr>
            <w:tcW w:w="989" w:type="dxa"/>
            <w:vMerge/>
            <w:shd w:val="clear" w:color="auto" w:fill="FFFFFF" w:themeFill="background1"/>
          </w:tcPr>
          <w:p w14:paraId="072F6B4F" w14:textId="77777777" w:rsidR="00431114" w:rsidRPr="000744F6" w:rsidRDefault="00431114" w:rsidP="007D69EC">
            <w:pPr>
              <w:pStyle w:val="VRQABodyText"/>
            </w:pPr>
          </w:p>
        </w:tc>
        <w:tc>
          <w:tcPr>
            <w:tcW w:w="2714" w:type="dxa"/>
            <w:vMerge/>
            <w:shd w:val="clear" w:color="auto" w:fill="FFFFFF" w:themeFill="background1"/>
          </w:tcPr>
          <w:p w14:paraId="41347B62" w14:textId="77777777" w:rsidR="00431114" w:rsidRPr="000744F6" w:rsidRDefault="00431114" w:rsidP="007D69EC">
            <w:pPr>
              <w:pStyle w:val="VRQABodyText"/>
            </w:pPr>
          </w:p>
        </w:tc>
        <w:tc>
          <w:tcPr>
            <w:tcW w:w="567" w:type="dxa"/>
            <w:shd w:val="clear" w:color="auto" w:fill="FFFFFF" w:themeFill="background1"/>
          </w:tcPr>
          <w:p w14:paraId="156E3599" w14:textId="77777777" w:rsidR="00431114" w:rsidRPr="000744F6" w:rsidRDefault="00431114" w:rsidP="007D69EC">
            <w:pPr>
              <w:pStyle w:val="VRQABodyText"/>
            </w:pPr>
            <w:r>
              <w:t>1.2</w:t>
            </w:r>
          </w:p>
        </w:tc>
        <w:tc>
          <w:tcPr>
            <w:tcW w:w="5800" w:type="dxa"/>
            <w:shd w:val="clear" w:color="auto" w:fill="FFFFFF" w:themeFill="background1"/>
          </w:tcPr>
          <w:p w14:paraId="400ADDA3" w14:textId="77777777" w:rsidR="00431114" w:rsidRPr="00EB1753" w:rsidRDefault="00431114" w:rsidP="007D69EC">
            <w:pPr>
              <w:pStyle w:val="VRQABodyText"/>
            </w:pPr>
            <w:r>
              <w:t>Access and s</w:t>
            </w:r>
            <w:r w:rsidRPr="00566490">
              <w:t>elect text</w:t>
            </w:r>
            <w:r>
              <w:t>s to meet own purpose and need</w:t>
            </w:r>
          </w:p>
        </w:tc>
      </w:tr>
      <w:tr w:rsidR="00431114" w:rsidRPr="00E7450B" w14:paraId="532AA314" w14:textId="77777777" w:rsidTr="007D69EC">
        <w:trPr>
          <w:trHeight w:val="363"/>
        </w:trPr>
        <w:tc>
          <w:tcPr>
            <w:tcW w:w="989" w:type="dxa"/>
            <w:vMerge/>
            <w:shd w:val="clear" w:color="auto" w:fill="FFFFFF" w:themeFill="background1"/>
          </w:tcPr>
          <w:p w14:paraId="313BB61A" w14:textId="77777777" w:rsidR="00431114" w:rsidRPr="000744F6" w:rsidRDefault="00431114" w:rsidP="007D69EC">
            <w:pPr>
              <w:pStyle w:val="VRQABodyText"/>
            </w:pPr>
          </w:p>
        </w:tc>
        <w:tc>
          <w:tcPr>
            <w:tcW w:w="2714" w:type="dxa"/>
            <w:vMerge/>
            <w:shd w:val="clear" w:color="auto" w:fill="FFFFFF" w:themeFill="background1"/>
          </w:tcPr>
          <w:p w14:paraId="5AC5E214" w14:textId="77777777" w:rsidR="00431114" w:rsidRPr="000744F6" w:rsidRDefault="00431114" w:rsidP="007D69EC">
            <w:pPr>
              <w:pStyle w:val="VRQABodyText"/>
            </w:pPr>
          </w:p>
        </w:tc>
        <w:tc>
          <w:tcPr>
            <w:tcW w:w="567" w:type="dxa"/>
            <w:shd w:val="clear" w:color="auto" w:fill="FFFFFF" w:themeFill="background1"/>
          </w:tcPr>
          <w:p w14:paraId="747F02E9" w14:textId="77777777" w:rsidR="00431114" w:rsidRPr="000744F6" w:rsidRDefault="00431114" w:rsidP="007D69EC">
            <w:pPr>
              <w:pStyle w:val="VRQABodyText"/>
            </w:pPr>
            <w:r w:rsidRPr="000744F6">
              <w:t>1.</w:t>
            </w:r>
            <w:r>
              <w:t>3</w:t>
            </w:r>
          </w:p>
        </w:tc>
        <w:tc>
          <w:tcPr>
            <w:tcW w:w="5800" w:type="dxa"/>
            <w:shd w:val="clear" w:color="auto" w:fill="FFFFFF" w:themeFill="background1"/>
          </w:tcPr>
          <w:p w14:paraId="479FA931" w14:textId="77777777" w:rsidR="00431114" w:rsidRPr="00EB1753" w:rsidRDefault="00431114" w:rsidP="007D69EC">
            <w:pPr>
              <w:pStyle w:val="VRQABodyText"/>
            </w:pPr>
            <w:r w:rsidRPr="00566490">
              <w:t>Compare and confirm relevance of texts to own purpose</w:t>
            </w:r>
            <w:r>
              <w:t xml:space="preserve"> or need</w:t>
            </w:r>
            <w:r w:rsidRPr="00566490">
              <w:t xml:space="preserve"> </w:t>
            </w:r>
          </w:p>
        </w:tc>
      </w:tr>
      <w:tr w:rsidR="00431114" w:rsidRPr="00E7450B" w14:paraId="1C313D4E" w14:textId="77777777" w:rsidTr="007D69EC">
        <w:trPr>
          <w:trHeight w:val="363"/>
        </w:trPr>
        <w:tc>
          <w:tcPr>
            <w:tcW w:w="989" w:type="dxa"/>
            <w:vMerge w:val="restart"/>
            <w:shd w:val="clear" w:color="auto" w:fill="FFFFFF" w:themeFill="background1"/>
          </w:tcPr>
          <w:p w14:paraId="25BF0DC9" w14:textId="77777777" w:rsidR="00431114" w:rsidRPr="000744F6" w:rsidRDefault="00431114" w:rsidP="007D69EC">
            <w:pPr>
              <w:pStyle w:val="VRQABodyText"/>
            </w:pPr>
            <w:r w:rsidRPr="000744F6">
              <w:t>2</w:t>
            </w:r>
          </w:p>
        </w:tc>
        <w:tc>
          <w:tcPr>
            <w:tcW w:w="2714" w:type="dxa"/>
            <w:vMerge w:val="restart"/>
            <w:shd w:val="clear" w:color="auto" w:fill="FFFFFF" w:themeFill="background1"/>
          </w:tcPr>
          <w:p w14:paraId="2D80917E" w14:textId="77777777" w:rsidR="00431114" w:rsidRPr="000744F6" w:rsidRDefault="00431114" w:rsidP="007D69EC">
            <w:pPr>
              <w:pStyle w:val="VRQABodyText"/>
            </w:pPr>
            <w:r w:rsidRPr="0003433A">
              <w:t xml:space="preserve">Analyse content </w:t>
            </w:r>
            <w:r>
              <w:t xml:space="preserve">in </w:t>
            </w:r>
            <w:r w:rsidRPr="0003433A">
              <w:t>texts</w:t>
            </w:r>
          </w:p>
        </w:tc>
        <w:tc>
          <w:tcPr>
            <w:tcW w:w="567" w:type="dxa"/>
            <w:shd w:val="clear" w:color="auto" w:fill="FFFFFF" w:themeFill="background1"/>
          </w:tcPr>
          <w:p w14:paraId="385A4E77" w14:textId="77777777" w:rsidR="00431114" w:rsidRPr="000744F6" w:rsidRDefault="00431114" w:rsidP="007D69EC">
            <w:pPr>
              <w:pStyle w:val="VRQABodyText"/>
            </w:pPr>
            <w:r w:rsidRPr="000744F6">
              <w:t>2.1</w:t>
            </w:r>
          </w:p>
        </w:tc>
        <w:tc>
          <w:tcPr>
            <w:tcW w:w="5800" w:type="dxa"/>
            <w:shd w:val="clear" w:color="auto" w:fill="FFFFFF" w:themeFill="background1"/>
          </w:tcPr>
          <w:p w14:paraId="7B80EDD7" w14:textId="77777777" w:rsidR="00431114" w:rsidRPr="00EB1753" w:rsidRDefault="00431114" w:rsidP="007D69EC">
            <w:pPr>
              <w:pStyle w:val="VRQABodyText"/>
            </w:pPr>
            <w:r>
              <w:t>Select and a</w:t>
            </w:r>
            <w:r w:rsidRPr="0003433A">
              <w:t xml:space="preserve">pply reading strategies to </w:t>
            </w:r>
            <w:r>
              <w:t>make meaning from</w:t>
            </w:r>
            <w:r w:rsidRPr="0003433A">
              <w:t xml:space="preserve"> the texts</w:t>
            </w:r>
          </w:p>
        </w:tc>
      </w:tr>
      <w:tr w:rsidR="00431114" w:rsidRPr="00E7450B" w14:paraId="7EC4771E" w14:textId="77777777" w:rsidTr="007D69EC">
        <w:trPr>
          <w:trHeight w:val="363"/>
        </w:trPr>
        <w:tc>
          <w:tcPr>
            <w:tcW w:w="989" w:type="dxa"/>
            <w:vMerge/>
            <w:shd w:val="clear" w:color="auto" w:fill="FFFFFF" w:themeFill="background1"/>
          </w:tcPr>
          <w:p w14:paraId="280997E7" w14:textId="77777777" w:rsidR="00431114" w:rsidRPr="000744F6" w:rsidRDefault="00431114" w:rsidP="007D69EC">
            <w:pPr>
              <w:pStyle w:val="VRQABodyText"/>
            </w:pPr>
          </w:p>
        </w:tc>
        <w:tc>
          <w:tcPr>
            <w:tcW w:w="2714" w:type="dxa"/>
            <w:vMerge/>
            <w:shd w:val="clear" w:color="auto" w:fill="FFFFFF" w:themeFill="background1"/>
          </w:tcPr>
          <w:p w14:paraId="13154619" w14:textId="77777777" w:rsidR="00431114" w:rsidRPr="000744F6" w:rsidRDefault="00431114" w:rsidP="007D69EC">
            <w:pPr>
              <w:pStyle w:val="VRQABodyText"/>
            </w:pPr>
          </w:p>
        </w:tc>
        <w:tc>
          <w:tcPr>
            <w:tcW w:w="567" w:type="dxa"/>
            <w:shd w:val="clear" w:color="auto" w:fill="FFFFFF" w:themeFill="background1"/>
          </w:tcPr>
          <w:p w14:paraId="322EE401" w14:textId="77777777" w:rsidR="00431114" w:rsidRDefault="00431114" w:rsidP="007D69EC">
            <w:pPr>
              <w:pStyle w:val="VRQABodyText"/>
            </w:pPr>
            <w:r>
              <w:t>2.2</w:t>
            </w:r>
          </w:p>
        </w:tc>
        <w:tc>
          <w:tcPr>
            <w:tcW w:w="5800" w:type="dxa"/>
            <w:shd w:val="clear" w:color="auto" w:fill="FFFFFF" w:themeFill="background1"/>
          </w:tcPr>
          <w:p w14:paraId="4BEDD9AC" w14:textId="77777777" w:rsidR="00431114" w:rsidRDefault="00431114" w:rsidP="007D69EC">
            <w:pPr>
              <w:pStyle w:val="VRQABodyText"/>
            </w:pPr>
            <w:r w:rsidRPr="00924021">
              <w:t>Locate any relevant explanatory or additional information needed to interpret the text</w:t>
            </w:r>
            <w:r>
              <w:t>s</w:t>
            </w:r>
          </w:p>
        </w:tc>
      </w:tr>
      <w:tr w:rsidR="00431114" w:rsidRPr="00E7450B" w14:paraId="20FE6D02" w14:textId="77777777" w:rsidTr="007D69EC">
        <w:trPr>
          <w:trHeight w:val="363"/>
        </w:trPr>
        <w:tc>
          <w:tcPr>
            <w:tcW w:w="989" w:type="dxa"/>
            <w:vMerge/>
            <w:shd w:val="clear" w:color="auto" w:fill="FFFFFF" w:themeFill="background1"/>
          </w:tcPr>
          <w:p w14:paraId="521ABFB8" w14:textId="77777777" w:rsidR="00431114" w:rsidRPr="000744F6" w:rsidRDefault="00431114" w:rsidP="007D69EC">
            <w:pPr>
              <w:pStyle w:val="VRQABodyText"/>
            </w:pPr>
          </w:p>
        </w:tc>
        <w:tc>
          <w:tcPr>
            <w:tcW w:w="2714" w:type="dxa"/>
            <w:vMerge/>
            <w:shd w:val="clear" w:color="auto" w:fill="FFFFFF" w:themeFill="background1"/>
          </w:tcPr>
          <w:p w14:paraId="6739DF91" w14:textId="77777777" w:rsidR="00431114" w:rsidRPr="000744F6" w:rsidRDefault="00431114" w:rsidP="007D69EC">
            <w:pPr>
              <w:pStyle w:val="VRQABodyText"/>
            </w:pPr>
          </w:p>
        </w:tc>
        <w:tc>
          <w:tcPr>
            <w:tcW w:w="567" w:type="dxa"/>
            <w:shd w:val="clear" w:color="auto" w:fill="FFFFFF" w:themeFill="background1"/>
          </w:tcPr>
          <w:p w14:paraId="3242A2D5" w14:textId="77777777" w:rsidR="00431114" w:rsidRPr="000744F6" w:rsidRDefault="00431114" w:rsidP="007D69EC">
            <w:pPr>
              <w:pStyle w:val="VRQABodyText"/>
            </w:pPr>
            <w:r>
              <w:t>2.3</w:t>
            </w:r>
          </w:p>
        </w:tc>
        <w:tc>
          <w:tcPr>
            <w:tcW w:w="5800" w:type="dxa"/>
            <w:shd w:val="clear" w:color="auto" w:fill="FFFFFF" w:themeFill="background1"/>
          </w:tcPr>
          <w:p w14:paraId="416D8119" w14:textId="77777777" w:rsidR="00431114" w:rsidRDefault="00431114" w:rsidP="007D69EC">
            <w:pPr>
              <w:pStyle w:val="VRQABodyText"/>
            </w:pPr>
            <w:r>
              <w:t>Analyse</w:t>
            </w:r>
            <w:r w:rsidRPr="00566490">
              <w:t xml:space="preserve"> features of text</w:t>
            </w:r>
            <w:r>
              <w:t>s</w:t>
            </w:r>
          </w:p>
        </w:tc>
      </w:tr>
      <w:tr w:rsidR="00431114" w:rsidRPr="00E7450B" w14:paraId="326A367F" w14:textId="77777777" w:rsidTr="00045CA3">
        <w:trPr>
          <w:trHeight w:val="516"/>
        </w:trPr>
        <w:tc>
          <w:tcPr>
            <w:tcW w:w="989" w:type="dxa"/>
            <w:vMerge/>
            <w:shd w:val="clear" w:color="auto" w:fill="FFFFFF" w:themeFill="background1"/>
          </w:tcPr>
          <w:p w14:paraId="5BA89FCB" w14:textId="77777777" w:rsidR="00431114" w:rsidRPr="000744F6" w:rsidRDefault="00431114" w:rsidP="007D69EC">
            <w:pPr>
              <w:pStyle w:val="VRQABodyText"/>
            </w:pPr>
          </w:p>
        </w:tc>
        <w:tc>
          <w:tcPr>
            <w:tcW w:w="2714" w:type="dxa"/>
            <w:vMerge/>
            <w:shd w:val="clear" w:color="auto" w:fill="FFFFFF" w:themeFill="background1"/>
          </w:tcPr>
          <w:p w14:paraId="6F07262E" w14:textId="77777777" w:rsidR="00431114" w:rsidRPr="000744F6" w:rsidRDefault="00431114" w:rsidP="007D69EC">
            <w:pPr>
              <w:pStyle w:val="VRQABodyText"/>
            </w:pPr>
          </w:p>
        </w:tc>
        <w:tc>
          <w:tcPr>
            <w:tcW w:w="567" w:type="dxa"/>
            <w:shd w:val="clear" w:color="auto" w:fill="FFFFFF" w:themeFill="background1"/>
          </w:tcPr>
          <w:p w14:paraId="0050A116" w14:textId="77777777" w:rsidR="00431114" w:rsidRPr="000744F6" w:rsidRDefault="00431114" w:rsidP="007D69EC">
            <w:pPr>
              <w:pStyle w:val="VRQABodyText"/>
            </w:pPr>
            <w:r w:rsidRPr="000744F6">
              <w:t>2.</w:t>
            </w:r>
            <w:r>
              <w:t>4</w:t>
            </w:r>
          </w:p>
        </w:tc>
        <w:tc>
          <w:tcPr>
            <w:tcW w:w="5800" w:type="dxa"/>
            <w:shd w:val="clear" w:color="auto" w:fill="FFFFFF" w:themeFill="background1"/>
          </w:tcPr>
          <w:p w14:paraId="30406B89" w14:textId="77777777" w:rsidR="00431114" w:rsidRPr="00EB1753" w:rsidRDefault="00431114" w:rsidP="007D69EC">
            <w:pPr>
              <w:pStyle w:val="VRQABodyText"/>
            </w:pPr>
            <w:r>
              <w:t>Extract and s</w:t>
            </w:r>
            <w:r w:rsidRPr="0003433A">
              <w:t xml:space="preserve">ummarise main ideas in texts </w:t>
            </w:r>
          </w:p>
        </w:tc>
      </w:tr>
      <w:tr w:rsidR="00431114" w:rsidRPr="00E7450B" w14:paraId="61EB73C6" w14:textId="77777777" w:rsidTr="00045CA3">
        <w:trPr>
          <w:trHeight w:val="566"/>
        </w:trPr>
        <w:tc>
          <w:tcPr>
            <w:tcW w:w="989" w:type="dxa"/>
            <w:vMerge/>
            <w:shd w:val="clear" w:color="auto" w:fill="FFFFFF" w:themeFill="background1"/>
          </w:tcPr>
          <w:p w14:paraId="2FB97231" w14:textId="77777777" w:rsidR="00431114" w:rsidRPr="000744F6" w:rsidRDefault="00431114" w:rsidP="007D69EC">
            <w:pPr>
              <w:pStyle w:val="VRQABodyText"/>
            </w:pPr>
          </w:p>
        </w:tc>
        <w:tc>
          <w:tcPr>
            <w:tcW w:w="2714" w:type="dxa"/>
            <w:vMerge/>
            <w:shd w:val="clear" w:color="auto" w:fill="FFFFFF" w:themeFill="background1"/>
          </w:tcPr>
          <w:p w14:paraId="785E8349" w14:textId="77777777" w:rsidR="00431114" w:rsidRPr="000744F6" w:rsidRDefault="00431114" w:rsidP="007D69EC">
            <w:pPr>
              <w:pStyle w:val="VRQABodyText"/>
            </w:pPr>
          </w:p>
        </w:tc>
        <w:tc>
          <w:tcPr>
            <w:tcW w:w="567" w:type="dxa"/>
            <w:shd w:val="clear" w:color="auto" w:fill="FFFFFF" w:themeFill="background1"/>
          </w:tcPr>
          <w:p w14:paraId="5CDF7E48" w14:textId="77777777" w:rsidR="00431114" w:rsidRPr="000744F6" w:rsidRDefault="00431114" w:rsidP="007D69EC">
            <w:pPr>
              <w:pStyle w:val="VRQABodyText"/>
            </w:pPr>
            <w:r>
              <w:t>2.5</w:t>
            </w:r>
          </w:p>
        </w:tc>
        <w:tc>
          <w:tcPr>
            <w:tcW w:w="5800" w:type="dxa"/>
            <w:shd w:val="clear" w:color="auto" w:fill="FFFFFF" w:themeFill="background1"/>
          </w:tcPr>
          <w:p w14:paraId="04FC6641" w14:textId="77777777" w:rsidR="00431114" w:rsidRPr="00EB1753" w:rsidRDefault="00431114" w:rsidP="007D69EC">
            <w:pPr>
              <w:pStyle w:val="VRQABodyText"/>
            </w:pPr>
            <w:r>
              <w:t>Analyse</w:t>
            </w:r>
            <w:r w:rsidRPr="0003433A">
              <w:t xml:space="preserve"> supporting information</w:t>
            </w:r>
          </w:p>
        </w:tc>
      </w:tr>
      <w:tr w:rsidR="00431114" w:rsidRPr="00E7450B" w14:paraId="7A060A6C" w14:textId="77777777" w:rsidTr="00045CA3">
        <w:trPr>
          <w:trHeight w:val="659"/>
        </w:trPr>
        <w:tc>
          <w:tcPr>
            <w:tcW w:w="989" w:type="dxa"/>
            <w:vMerge/>
            <w:shd w:val="clear" w:color="auto" w:fill="FFFFFF" w:themeFill="background1"/>
          </w:tcPr>
          <w:p w14:paraId="20C55A8F" w14:textId="77777777" w:rsidR="00431114" w:rsidRPr="000744F6" w:rsidRDefault="00431114" w:rsidP="007D69EC">
            <w:pPr>
              <w:pStyle w:val="VRQABodyText"/>
            </w:pPr>
          </w:p>
        </w:tc>
        <w:tc>
          <w:tcPr>
            <w:tcW w:w="2714" w:type="dxa"/>
            <w:vMerge/>
            <w:shd w:val="clear" w:color="auto" w:fill="FFFFFF" w:themeFill="background1"/>
          </w:tcPr>
          <w:p w14:paraId="4E2FDB71" w14:textId="77777777" w:rsidR="00431114" w:rsidRPr="000744F6" w:rsidRDefault="00431114" w:rsidP="007D69EC">
            <w:pPr>
              <w:pStyle w:val="VRQABodyText"/>
            </w:pPr>
          </w:p>
        </w:tc>
        <w:tc>
          <w:tcPr>
            <w:tcW w:w="567" w:type="dxa"/>
            <w:shd w:val="clear" w:color="auto" w:fill="FFFFFF" w:themeFill="background1"/>
          </w:tcPr>
          <w:p w14:paraId="1D02606F" w14:textId="77777777" w:rsidR="00431114" w:rsidRDefault="00431114" w:rsidP="007D69EC">
            <w:pPr>
              <w:pStyle w:val="VRQABodyText"/>
            </w:pPr>
            <w:r>
              <w:t>2.6</w:t>
            </w:r>
          </w:p>
        </w:tc>
        <w:tc>
          <w:tcPr>
            <w:tcW w:w="5800" w:type="dxa"/>
            <w:shd w:val="clear" w:color="auto" w:fill="FFFFFF" w:themeFill="background1"/>
          </w:tcPr>
          <w:p w14:paraId="7F3A48C1" w14:textId="77777777" w:rsidR="00431114" w:rsidRDefault="00431114" w:rsidP="007D69EC">
            <w:pPr>
              <w:pStyle w:val="VRQABodyText"/>
            </w:pPr>
            <w:r>
              <w:t>Confirm content of texts</w:t>
            </w:r>
            <w:r w:rsidRPr="00924021">
              <w:t xml:space="preserve"> meet</w:t>
            </w:r>
            <w:r>
              <w:t>s</w:t>
            </w:r>
            <w:r w:rsidRPr="00924021">
              <w:t xml:space="preserve"> own purposes</w:t>
            </w:r>
            <w:r>
              <w:t xml:space="preserve"> or needs</w:t>
            </w:r>
          </w:p>
        </w:tc>
      </w:tr>
      <w:tr w:rsidR="00431114" w:rsidRPr="00E7450B" w14:paraId="6128FEEA" w14:textId="77777777" w:rsidTr="007D69EC">
        <w:trPr>
          <w:trHeight w:val="363"/>
        </w:trPr>
        <w:tc>
          <w:tcPr>
            <w:tcW w:w="989" w:type="dxa"/>
            <w:vMerge w:val="restart"/>
            <w:shd w:val="clear" w:color="auto" w:fill="FFFFFF" w:themeFill="background1"/>
          </w:tcPr>
          <w:p w14:paraId="54CACA3E" w14:textId="77777777" w:rsidR="00431114" w:rsidRPr="000744F6" w:rsidRDefault="00431114" w:rsidP="007D69EC">
            <w:pPr>
              <w:pStyle w:val="VRQABodyText"/>
            </w:pPr>
            <w:r w:rsidRPr="000744F6">
              <w:t>3</w:t>
            </w:r>
          </w:p>
        </w:tc>
        <w:tc>
          <w:tcPr>
            <w:tcW w:w="2714" w:type="dxa"/>
            <w:vMerge w:val="restart"/>
            <w:shd w:val="clear" w:color="auto" w:fill="FFFFFF" w:themeFill="background1"/>
          </w:tcPr>
          <w:p w14:paraId="02BD93DB" w14:textId="77777777" w:rsidR="00431114" w:rsidRPr="000744F6" w:rsidRDefault="00431114" w:rsidP="007D69EC">
            <w:pPr>
              <w:pStyle w:val="VRQABodyText"/>
            </w:pPr>
            <w:r w:rsidRPr="009E72BA">
              <w:t>Critically evaluate texts</w:t>
            </w:r>
          </w:p>
        </w:tc>
        <w:tc>
          <w:tcPr>
            <w:tcW w:w="567" w:type="dxa"/>
            <w:shd w:val="clear" w:color="auto" w:fill="FFFFFF" w:themeFill="background1"/>
          </w:tcPr>
          <w:p w14:paraId="3DDDD82E" w14:textId="77777777" w:rsidR="00431114" w:rsidRPr="000744F6" w:rsidRDefault="00431114" w:rsidP="007D69EC">
            <w:pPr>
              <w:pStyle w:val="VRQABodyText"/>
            </w:pPr>
            <w:r w:rsidRPr="000744F6">
              <w:t>3.1</w:t>
            </w:r>
          </w:p>
        </w:tc>
        <w:tc>
          <w:tcPr>
            <w:tcW w:w="5800" w:type="dxa"/>
            <w:shd w:val="clear" w:color="auto" w:fill="FFFFFF" w:themeFill="background1"/>
          </w:tcPr>
          <w:p w14:paraId="02BB2938" w14:textId="77777777" w:rsidR="00431114" w:rsidRPr="00EB1753" w:rsidRDefault="00431114" w:rsidP="007D69EC">
            <w:pPr>
              <w:pStyle w:val="VRQABodyText"/>
            </w:pPr>
            <w:r>
              <w:t>Evaluate</w:t>
            </w:r>
            <w:r w:rsidRPr="0055049A">
              <w:t xml:space="preserve"> means used by the author to achieve the purpose of the text </w:t>
            </w:r>
          </w:p>
        </w:tc>
      </w:tr>
      <w:tr w:rsidR="00431114" w:rsidRPr="00E7450B" w14:paraId="7267BB0C" w14:textId="77777777" w:rsidTr="00045CA3">
        <w:trPr>
          <w:trHeight w:val="552"/>
        </w:trPr>
        <w:tc>
          <w:tcPr>
            <w:tcW w:w="989" w:type="dxa"/>
            <w:vMerge/>
            <w:shd w:val="clear" w:color="auto" w:fill="FFFFFF" w:themeFill="background1"/>
          </w:tcPr>
          <w:p w14:paraId="7CC85257" w14:textId="77777777" w:rsidR="00431114" w:rsidRPr="000744F6" w:rsidRDefault="00431114" w:rsidP="007D69EC">
            <w:pPr>
              <w:pStyle w:val="VRQABody0"/>
            </w:pPr>
          </w:p>
        </w:tc>
        <w:tc>
          <w:tcPr>
            <w:tcW w:w="2714" w:type="dxa"/>
            <w:vMerge/>
            <w:shd w:val="clear" w:color="auto" w:fill="FFFFFF" w:themeFill="background1"/>
          </w:tcPr>
          <w:p w14:paraId="2C0BC3B3" w14:textId="77777777" w:rsidR="00431114" w:rsidRPr="000744F6" w:rsidRDefault="00431114" w:rsidP="007D69EC">
            <w:pPr>
              <w:pStyle w:val="VRQABodyText"/>
            </w:pPr>
          </w:p>
        </w:tc>
        <w:tc>
          <w:tcPr>
            <w:tcW w:w="567" w:type="dxa"/>
            <w:shd w:val="clear" w:color="auto" w:fill="FFFFFF" w:themeFill="background1"/>
          </w:tcPr>
          <w:p w14:paraId="5A5F79AD" w14:textId="77777777" w:rsidR="00431114" w:rsidRPr="000744F6" w:rsidRDefault="00431114" w:rsidP="007D69EC">
            <w:pPr>
              <w:pStyle w:val="VRQABodyText"/>
            </w:pPr>
            <w:r w:rsidRPr="000744F6">
              <w:t>3.2</w:t>
            </w:r>
          </w:p>
        </w:tc>
        <w:tc>
          <w:tcPr>
            <w:tcW w:w="5800" w:type="dxa"/>
            <w:shd w:val="clear" w:color="auto" w:fill="FFFFFF" w:themeFill="background1"/>
          </w:tcPr>
          <w:p w14:paraId="1BCBBEE9" w14:textId="77777777" w:rsidR="00431114" w:rsidRPr="00EB1753" w:rsidRDefault="00431114" w:rsidP="007D69EC">
            <w:pPr>
              <w:pStyle w:val="VRQABodyText"/>
            </w:pPr>
            <w:r w:rsidRPr="0055049A">
              <w:t>Apply strategies to critically analyse texts</w:t>
            </w:r>
          </w:p>
        </w:tc>
      </w:tr>
      <w:tr w:rsidR="00431114" w:rsidRPr="00E7450B" w14:paraId="5A23A313" w14:textId="77777777" w:rsidTr="007D69EC">
        <w:trPr>
          <w:trHeight w:val="363"/>
        </w:trPr>
        <w:tc>
          <w:tcPr>
            <w:tcW w:w="989" w:type="dxa"/>
            <w:vMerge/>
            <w:shd w:val="clear" w:color="auto" w:fill="FFFFFF" w:themeFill="background1"/>
          </w:tcPr>
          <w:p w14:paraId="107FA35D" w14:textId="77777777" w:rsidR="00431114" w:rsidRPr="000744F6" w:rsidRDefault="00431114" w:rsidP="007D69EC">
            <w:pPr>
              <w:pStyle w:val="VRQABody0"/>
            </w:pPr>
          </w:p>
        </w:tc>
        <w:tc>
          <w:tcPr>
            <w:tcW w:w="2714" w:type="dxa"/>
            <w:vMerge/>
            <w:shd w:val="clear" w:color="auto" w:fill="FFFFFF" w:themeFill="background1"/>
          </w:tcPr>
          <w:p w14:paraId="0BAADEC3" w14:textId="77777777" w:rsidR="00431114" w:rsidRPr="000744F6" w:rsidRDefault="00431114" w:rsidP="007D69EC">
            <w:pPr>
              <w:pStyle w:val="VRQABodyText"/>
            </w:pPr>
          </w:p>
        </w:tc>
        <w:tc>
          <w:tcPr>
            <w:tcW w:w="567" w:type="dxa"/>
            <w:shd w:val="clear" w:color="auto" w:fill="FFFFFF" w:themeFill="background1"/>
          </w:tcPr>
          <w:p w14:paraId="35308641" w14:textId="77777777" w:rsidR="00431114" w:rsidRPr="000744F6" w:rsidRDefault="00431114" w:rsidP="007D69EC">
            <w:pPr>
              <w:pStyle w:val="VRQABodyText"/>
            </w:pPr>
            <w:r w:rsidRPr="006B1E70">
              <w:t>3.3</w:t>
            </w:r>
          </w:p>
        </w:tc>
        <w:tc>
          <w:tcPr>
            <w:tcW w:w="5800" w:type="dxa"/>
            <w:shd w:val="clear" w:color="auto" w:fill="FFFFFF" w:themeFill="background1"/>
          </w:tcPr>
          <w:p w14:paraId="219B33EC" w14:textId="77777777" w:rsidR="00431114" w:rsidRPr="00EB1753" w:rsidRDefault="00431114" w:rsidP="007D69EC">
            <w:pPr>
              <w:pStyle w:val="VRQABodyText"/>
            </w:pPr>
            <w:r w:rsidRPr="0055049A">
              <w:t>Assess the relevance of the texts to intended audience and purpose</w:t>
            </w:r>
          </w:p>
        </w:tc>
      </w:tr>
      <w:tr w:rsidR="00431114" w:rsidRPr="00E7450B" w14:paraId="20BA4C4E" w14:textId="77777777" w:rsidTr="00045CA3">
        <w:trPr>
          <w:trHeight w:val="566"/>
        </w:trPr>
        <w:tc>
          <w:tcPr>
            <w:tcW w:w="989" w:type="dxa"/>
            <w:vMerge/>
            <w:shd w:val="clear" w:color="auto" w:fill="FFFFFF" w:themeFill="background1"/>
          </w:tcPr>
          <w:p w14:paraId="2433EE8A" w14:textId="77777777" w:rsidR="00431114" w:rsidRPr="000744F6" w:rsidRDefault="00431114" w:rsidP="007D69EC">
            <w:pPr>
              <w:pStyle w:val="VRQABody0"/>
            </w:pPr>
          </w:p>
        </w:tc>
        <w:tc>
          <w:tcPr>
            <w:tcW w:w="2714" w:type="dxa"/>
            <w:vMerge/>
            <w:shd w:val="clear" w:color="auto" w:fill="FFFFFF" w:themeFill="background1"/>
          </w:tcPr>
          <w:p w14:paraId="7752E76A" w14:textId="77777777" w:rsidR="00431114" w:rsidRPr="000744F6" w:rsidRDefault="00431114" w:rsidP="007D69EC">
            <w:pPr>
              <w:pStyle w:val="VRQABodyText"/>
            </w:pPr>
          </w:p>
        </w:tc>
        <w:tc>
          <w:tcPr>
            <w:tcW w:w="567" w:type="dxa"/>
            <w:shd w:val="clear" w:color="auto" w:fill="FFFFFF" w:themeFill="background1"/>
          </w:tcPr>
          <w:p w14:paraId="4284D20E" w14:textId="77777777" w:rsidR="00431114" w:rsidRPr="000744F6" w:rsidRDefault="00431114" w:rsidP="007D69EC">
            <w:pPr>
              <w:pStyle w:val="VRQABodyText"/>
            </w:pPr>
            <w:r w:rsidRPr="006B1E70">
              <w:t>3.</w:t>
            </w:r>
            <w:r>
              <w:t>4</w:t>
            </w:r>
          </w:p>
        </w:tc>
        <w:tc>
          <w:tcPr>
            <w:tcW w:w="5800" w:type="dxa"/>
            <w:shd w:val="clear" w:color="auto" w:fill="FFFFFF" w:themeFill="background1"/>
          </w:tcPr>
          <w:p w14:paraId="7C7B495C" w14:textId="77777777" w:rsidR="00431114" w:rsidRPr="00EB1753" w:rsidRDefault="00431114" w:rsidP="007D69EC">
            <w:pPr>
              <w:pStyle w:val="VRQABodyText"/>
            </w:pPr>
            <w:r w:rsidRPr="0055049A">
              <w:t>Evaluate effectiveness of texts</w:t>
            </w:r>
          </w:p>
        </w:tc>
      </w:tr>
    </w:tbl>
    <w:p w14:paraId="260E05CF" w14:textId="77777777" w:rsidR="00431114" w:rsidRDefault="00431114" w:rsidP="00431114">
      <w:pPr>
        <w:pStyle w:val="VRQAIntro"/>
        <w:spacing w:before="60" w:after="0"/>
        <w:rPr>
          <w:b/>
          <w:color w:val="FFFFFF" w:themeColor="background1"/>
          <w:sz w:val="18"/>
          <w:szCs w:val="18"/>
        </w:rPr>
        <w:sectPr w:rsidR="00431114" w:rsidSect="007D69EC">
          <w:headerReference w:type="even" r:id="rId286"/>
          <w:headerReference w:type="default" r:id="rId287"/>
          <w:headerReference w:type="first" r:id="rId288"/>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431114" w:rsidRPr="0071490E" w14:paraId="6EE00E70" w14:textId="77777777" w:rsidTr="007D69EC">
        <w:trPr>
          <w:trHeight w:val="363"/>
        </w:trPr>
        <w:tc>
          <w:tcPr>
            <w:tcW w:w="10065" w:type="dxa"/>
            <w:tcBorders>
              <w:top w:val="nil"/>
              <w:left w:val="nil"/>
              <w:bottom w:val="nil"/>
              <w:right w:val="nil"/>
            </w:tcBorders>
            <w:shd w:val="clear" w:color="auto" w:fill="103D64" w:themeFill="text2"/>
          </w:tcPr>
          <w:p w14:paraId="030195E4" w14:textId="77777777" w:rsidR="00431114" w:rsidRPr="00F504D4" w:rsidRDefault="00431114"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31114" w:rsidRPr="00E7450B" w14:paraId="54189F57" w14:textId="77777777" w:rsidTr="007D69EC">
        <w:trPr>
          <w:trHeight w:val="957"/>
        </w:trPr>
        <w:tc>
          <w:tcPr>
            <w:tcW w:w="10065" w:type="dxa"/>
            <w:tcBorders>
              <w:top w:val="nil"/>
              <w:left w:val="nil"/>
              <w:bottom w:val="nil"/>
              <w:right w:val="nil"/>
            </w:tcBorders>
          </w:tcPr>
          <w:p w14:paraId="2496CAE3" w14:textId="4E525E2D" w:rsidR="00431114" w:rsidRDefault="00431114" w:rsidP="00431114">
            <w:pPr>
              <w:pStyle w:val="VRQABodyText"/>
            </w:pPr>
            <w:r>
              <w:t>In this context, texts related to employment purposes are structurally intricate with embedded information which includes abstraction and symbolism. They include some specialisation and unpredictable contexts.</w:t>
            </w:r>
          </w:p>
          <w:p w14:paraId="47F23C1C" w14:textId="6E70E1DA" w:rsidR="00431114" w:rsidRDefault="00431114" w:rsidP="00431114">
            <w:pPr>
              <w:pStyle w:val="VRQABodyText"/>
            </w:pPr>
            <w:r>
              <w:t xml:space="preserve">Texts may include both paper based and digital texts and </w:t>
            </w:r>
            <w:r w:rsidRPr="008A124F">
              <w:t>must include different text types</w:t>
            </w:r>
            <w:r>
              <w:t xml:space="preserve"> related to employment needs.</w:t>
            </w:r>
          </w:p>
          <w:p w14:paraId="32F8C940" w14:textId="77777777" w:rsidR="00431114" w:rsidRDefault="00431114" w:rsidP="00431114">
            <w:pPr>
              <w:pStyle w:val="VRQABodyText"/>
            </w:pPr>
            <w:r w:rsidRPr="009E72BA">
              <w:t>In technology restricted environments such as corrections settings, digital texts may include those from offline or simula</w:t>
            </w:r>
            <w:r>
              <w:t>ted online environments</w:t>
            </w:r>
            <w:r w:rsidRPr="009E72BA">
              <w:t xml:space="preserve">. </w:t>
            </w:r>
          </w:p>
          <w:p w14:paraId="0D4D763E" w14:textId="77777777" w:rsidR="00431114" w:rsidRDefault="00431114" w:rsidP="00431114">
            <w:pPr>
              <w:pStyle w:val="VRQABodyText"/>
            </w:pPr>
            <w:r>
              <w:t>Texts for employment purposes may include but are not limited to:</w:t>
            </w:r>
          </w:p>
          <w:p w14:paraId="6FBDE1C4"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information from government agencies such as Job Networks, My Gov, advertisements and application processes </w:t>
            </w:r>
          </w:p>
          <w:p w14:paraId="628B13B6"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human resource and employment contracts </w:t>
            </w:r>
          </w:p>
          <w:p w14:paraId="0C802289" w14:textId="77777777" w:rsidR="00431114" w:rsidRDefault="00431114" w:rsidP="00431114">
            <w:pPr>
              <w:pStyle w:val="VRQABullet1"/>
              <w:numPr>
                <w:ilvl w:val="0"/>
                <w:numId w:val="19"/>
              </w:numPr>
              <w:autoSpaceDE/>
              <w:autoSpaceDN/>
              <w:adjustRightInd/>
              <w:spacing w:before="120" w:after="0" w:line="240" w:lineRule="auto"/>
              <w:contextualSpacing w:val="0"/>
            </w:pPr>
            <w:r>
              <w:t>workplace documents or policies such as Fair Work statements</w:t>
            </w:r>
          </w:p>
          <w:p w14:paraId="2AB98716"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induction materials / job specifications </w:t>
            </w:r>
          </w:p>
          <w:p w14:paraId="2A801C01"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OHS / WHS materials </w:t>
            </w:r>
          </w:p>
          <w:p w14:paraId="0FBF1102" w14:textId="77777777" w:rsidR="00431114" w:rsidRDefault="00431114" w:rsidP="00431114">
            <w:pPr>
              <w:pStyle w:val="VRQABullet1"/>
              <w:numPr>
                <w:ilvl w:val="0"/>
                <w:numId w:val="19"/>
              </w:numPr>
              <w:autoSpaceDE/>
              <w:autoSpaceDN/>
              <w:adjustRightInd/>
              <w:spacing w:before="120" w:after="0" w:line="240" w:lineRule="auto"/>
              <w:contextualSpacing w:val="0"/>
            </w:pPr>
            <w:r>
              <w:t>manufacturers' specifications / standard operating procedures</w:t>
            </w:r>
          </w:p>
          <w:p w14:paraId="2FFC2782"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workplace plans, drawings, and specifications </w:t>
            </w:r>
          </w:p>
          <w:p w14:paraId="77847F63" w14:textId="77777777" w:rsidR="00431114" w:rsidRDefault="00431114" w:rsidP="00431114">
            <w:pPr>
              <w:pStyle w:val="VRQABullet1"/>
              <w:numPr>
                <w:ilvl w:val="0"/>
                <w:numId w:val="19"/>
              </w:numPr>
              <w:autoSpaceDE/>
              <w:autoSpaceDN/>
              <w:adjustRightInd/>
              <w:spacing w:before="120" w:after="0" w:line="240" w:lineRule="auto"/>
              <w:contextualSpacing w:val="0"/>
            </w:pPr>
            <w:r>
              <w:t>information from unions</w:t>
            </w:r>
          </w:p>
          <w:p w14:paraId="3117FF03" w14:textId="77777777" w:rsidR="00431114" w:rsidRDefault="00431114" w:rsidP="00431114">
            <w:pPr>
              <w:pStyle w:val="VRQABullet1"/>
              <w:numPr>
                <w:ilvl w:val="0"/>
                <w:numId w:val="19"/>
              </w:numPr>
              <w:autoSpaceDE/>
              <w:autoSpaceDN/>
              <w:adjustRightInd/>
              <w:spacing w:before="120" w:after="0" w:line="240" w:lineRule="auto"/>
              <w:contextualSpacing w:val="0"/>
            </w:pPr>
            <w:r>
              <w:t>workplace newsletters</w:t>
            </w:r>
          </w:p>
          <w:p w14:paraId="009EEE49" w14:textId="77777777" w:rsidR="00431114" w:rsidRDefault="00431114" w:rsidP="00431114">
            <w:pPr>
              <w:pStyle w:val="VRQABullet1"/>
              <w:numPr>
                <w:ilvl w:val="0"/>
                <w:numId w:val="19"/>
              </w:numPr>
              <w:autoSpaceDE/>
              <w:autoSpaceDN/>
              <w:adjustRightInd/>
              <w:spacing w:before="120" w:after="0" w:line="240" w:lineRule="auto"/>
              <w:contextualSpacing w:val="0"/>
            </w:pPr>
            <w:r>
              <w:t>workplace apps</w:t>
            </w:r>
          </w:p>
          <w:p w14:paraId="6C2811FA" w14:textId="77777777" w:rsidR="00431114" w:rsidRDefault="00431114" w:rsidP="00431114">
            <w:pPr>
              <w:pStyle w:val="VRQABullet1"/>
              <w:numPr>
                <w:ilvl w:val="0"/>
                <w:numId w:val="19"/>
              </w:numPr>
              <w:autoSpaceDE/>
              <w:autoSpaceDN/>
              <w:adjustRightInd/>
              <w:spacing w:before="120" w:after="0" w:line="240" w:lineRule="auto"/>
              <w:contextualSpacing w:val="0"/>
            </w:pPr>
            <w:r>
              <w:t>workplace reports</w:t>
            </w:r>
          </w:p>
          <w:p w14:paraId="58468B25" w14:textId="77777777" w:rsidR="00431114" w:rsidRDefault="00431114" w:rsidP="00431114">
            <w:pPr>
              <w:pStyle w:val="VRQABullet1"/>
              <w:numPr>
                <w:ilvl w:val="0"/>
                <w:numId w:val="19"/>
              </w:numPr>
              <w:autoSpaceDE/>
              <w:autoSpaceDN/>
              <w:adjustRightInd/>
              <w:spacing w:before="120" w:after="0" w:line="240" w:lineRule="auto"/>
              <w:contextualSpacing w:val="0"/>
            </w:pPr>
            <w:r>
              <w:t>workplace forms</w:t>
            </w:r>
          </w:p>
          <w:p w14:paraId="25550267" w14:textId="77777777" w:rsidR="00431114" w:rsidRPr="00431114" w:rsidRDefault="00431114" w:rsidP="00431114">
            <w:pPr>
              <w:pStyle w:val="VRQABodyText"/>
              <w:keepNext/>
            </w:pPr>
            <w:r w:rsidRPr="00431114">
              <w:t xml:space="preserve">Features of texts use complex syntactic structures, language features and sentence structures and may include but are not limited to: </w:t>
            </w:r>
          </w:p>
          <w:p w14:paraId="4949FBD7" w14:textId="77777777" w:rsidR="00431114" w:rsidRPr="00C90762" w:rsidRDefault="00431114" w:rsidP="00431114">
            <w:pPr>
              <w:pStyle w:val="VRQABullet1"/>
              <w:numPr>
                <w:ilvl w:val="0"/>
                <w:numId w:val="19"/>
              </w:numPr>
              <w:autoSpaceDE/>
              <w:autoSpaceDN/>
              <w:adjustRightInd/>
              <w:spacing w:before="120" w:after="0" w:line="240" w:lineRule="auto"/>
              <w:contextualSpacing w:val="0"/>
            </w:pPr>
            <w:r w:rsidRPr="00C90762">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364F3974" w14:textId="07465E8B" w:rsidR="00431114" w:rsidRPr="00C90762" w:rsidRDefault="00431114" w:rsidP="00431114">
            <w:pPr>
              <w:pStyle w:val="VRQABullet1"/>
              <w:numPr>
                <w:ilvl w:val="0"/>
                <w:numId w:val="19"/>
              </w:numPr>
              <w:autoSpaceDE/>
              <w:autoSpaceDN/>
              <w:adjustRightInd/>
              <w:spacing w:before="120" w:after="0" w:line="240" w:lineRule="auto"/>
              <w:contextualSpacing w:val="0"/>
            </w:pPr>
            <w:r w:rsidRPr="00C90762">
              <w:t xml:space="preserve">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w:t>
            </w:r>
            <w:r w:rsidR="003A07CF" w:rsidRPr="00C90762">
              <w:t>recommendation.</w:t>
            </w:r>
          </w:p>
          <w:p w14:paraId="185BE285" w14:textId="77777777" w:rsidR="00431114" w:rsidRPr="00C90762" w:rsidRDefault="00431114" w:rsidP="00431114">
            <w:pPr>
              <w:pStyle w:val="VRQABullet1"/>
              <w:numPr>
                <w:ilvl w:val="0"/>
                <w:numId w:val="19"/>
              </w:numPr>
              <w:autoSpaceDE/>
              <w:autoSpaceDN/>
              <w:adjustRightInd/>
              <w:spacing w:before="120" w:after="0" w:line="240" w:lineRule="auto"/>
              <w:contextualSpacing w:val="0"/>
            </w:pPr>
            <w:r w:rsidRPr="00C90762">
              <w:t>procedural texts with sequential steps which may be supported by diagrams, icons, symbols</w:t>
            </w:r>
          </w:p>
          <w:p w14:paraId="180DD7D1" w14:textId="77777777" w:rsidR="00431114" w:rsidRPr="00C90762" w:rsidRDefault="00431114" w:rsidP="00431114">
            <w:pPr>
              <w:pStyle w:val="VRQABullet1"/>
              <w:numPr>
                <w:ilvl w:val="0"/>
                <w:numId w:val="19"/>
              </w:numPr>
              <w:autoSpaceDE/>
              <w:autoSpaceDN/>
              <w:adjustRightInd/>
              <w:spacing w:before="120" w:after="0" w:line="240" w:lineRule="auto"/>
              <w:contextualSpacing w:val="0"/>
            </w:pPr>
            <w:r w:rsidRPr="00C90762">
              <w:t xml:space="preserve">formatted texts such as workplace forms or job applications with headings, instructions and symbols </w:t>
            </w:r>
          </w:p>
          <w:p w14:paraId="661D3C0C" w14:textId="77777777" w:rsidR="00431114" w:rsidRDefault="00431114" w:rsidP="00431114">
            <w:pPr>
              <w:pStyle w:val="VRQABullet1"/>
              <w:numPr>
                <w:ilvl w:val="0"/>
                <w:numId w:val="19"/>
              </w:numPr>
              <w:autoSpaceDE/>
              <w:autoSpaceDN/>
              <w:adjustRightInd/>
              <w:spacing w:before="120" w:after="0" w:line="240" w:lineRule="auto"/>
              <w:contextualSpacing w:val="0"/>
            </w:pPr>
            <w:r w:rsidRPr="00C90762">
              <w:t>tables, graphs containing formatted data with explicit navigation features such as headings, table of contents, site map/ menus, numbered contents, dot points</w:t>
            </w:r>
          </w:p>
          <w:p w14:paraId="0A95915F" w14:textId="77777777" w:rsidR="00431114" w:rsidRDefault="00431114" w:rsidP="00431114">
            <w:pPr>
              <w:pStyle w:val="VRQABullet1"/>
              <w:numPr>
                <w:ilvl w:val="0"/>
                <w:numId w:val="19"/>
              </w:numPr>
              <w:autoSpaceDE/>
              <w:autoSpaceDN/>
              <w:adjustRightInd/>
              <w:spacing w:before="120" w:after="0" w:line="240" w:lineRule="auto"/>
              <w:contextualSpacing w:val="0"/>
            </w:pPr>
            <w:r>
              <w:t>words / phrases/ abbreviations:</w:t>
            </w:r>
          </w:p>
          <w:p w14:paraId="26F6AA67" w14:textId="77777777" w:rsidR="00431114" w:rsidRDefault="00431114" w:rsidP="00744C35">
            <w:pPr>
              <w:pStyle w:val="VRQABullet2"/>
            </w:pPr>
            <w:r>
              <w:t>workplace technical terms</w:t>
            </w:r>
          </w:p>
          <w:p w14:paraId="5FF3F06E" w14:textId="77777777" w:rsidR="00431114" w:rsidRDefault="00431114" w:rsidP="00744C35">
            <w:pPr>
              <w:pStyle w:val="VRQABullet2"/>
            </w:pPr>
            <w:r>
              <w:t>abbreviations such as OHS / WHS, MSDS, HR</w:t>
            </w:r>
          </w:p>
          <w:p w14:paraId="2C5BA2F3" w14:textId="77777777" w:rsidR="00431114" w:rsidRDefault="00431114" w:rsidP="00431114">
            <w:pPr>
              <w:pStyle w:val="VRQABullet1"/>
              <w:numPr>
                <w:ilvl w:val="0"/>
                <w:numId w:val="19"/>
              </w:numPr>
              <w:autoSpaceDE/>
              <w:autoSpaceDN/>
              <w:adjustRightInd/>
              <w:spacing w:before="120" w:after="0" w:line="240" w:lineRule="auto"/>
              <w:contextualSpacing w:val="0"/>
            </w:pPr>
            <w:r>
              <w:t>visuals</w:t>
            </w:r>
          </w:p>
          <w:p w14:paraId="528708D6" w14:textId="4A5A50DD" w:rsidR="00431114" w:rsidRDefault="00431114" w:rsidP="00744C35">
            <w:pPr>
              <w:pStyle w:val="VRQABullet2"/>
            </w:pPr>
            <w:r>
              <w:t>diagrams, process flowchart</w:t>
            </w:r>
          </w:p>
          <w:p w14:paraId="216ADB4D" w14:textId="77777777" w:rsidR="00431114" w:rsidRDefault="00431114" w:rsidP="00744C35">
            <w:pPr>
              <w:pStyle w:val="VRQABullet2"/>
            </w:pPr>
            <w:r>
              <w:t>charts, graphs to encapsulate data</w:t>
            </w:r>
          </w:p>
          <w:p w14:paraId="1B6BDF7C" w14:textId="77777777" w:rsidR="00431114" w:rsidRDefault="00431114" w:rsidP="00744C35">
            <w:pPr>
              <w:pStyle w:val="VRQABullet2"/>
            </w:pPr>
            <w:r>
              <w:t>posters to convey messages such as OHS / WHS information</w:t>
            </w:r>
          </w:p>
          <w:p w14:paraId="1469489A" w14:textId="77777777" w:rsidR="00431114" w:rsidRDefault="00431114" w:rsidP="00431114">
            <w:pPr>
              <w:pStyle w:val="VRQABullet1"/>
              <w:numPr>
                <w:ilvl w:val="0"/>
                <w:numId w:val="19"/>
              </w:numPr>
              <w:autoSpaceDE/>
              <w:autoSpaceDN/>
              <w:adjustRightInd/>
              <w:spacing w:before="120" w:after="0" w:line="240" w:lineRule="auto"/>
              <w:contextualSpacing w:val="0"/>
            </w:pPr>
            <w:r>
              <w:t>numerical information:</w:t>
            </w:r>
          </w:p>
          <w:p w14:paraId="26130A66" w14:textId="77777777" w:rsidR="00431114" w:rsidRDefault="00431114" w:rsidP="00744C35">
            <w:pPr>
              <w:pStyle w:val="VRQABullet2"/>
            </w:pPr>
            <w:r>
              <w:t>measurements and calculations using common measuring instruments</w:t>
            </w:r>
          </w:p>
          <w:p w14:paraId="4382A559" w14:textId="77777777" w:rsidR="00431114" w:rsidRDefault="00431114" w:rsidP="00744C35">
            <w:pPr>
              <w:pStyle w:val="VRQABullet2"/>
            </w:pPr>
            <w:r>
              <w:t>awards / salary information such as ordinary hours and penalty rates</w:t>
            </w:r>
          </w:p>
          <w:p w14:paraId="060E2D50" w14:textId="77777777" w:rsidR="00431114" w:rsidRDefault="00431114" w:rsidP="007D69EC">
            <w:pPr>
              <w:pStyle w:val="VRQABodyText"/>
            </w:pPr>
            <w:r>
              <w:t>Reading strategies to make meaning from texts may include but are not limited to:</w:t>
            </w:r>
          </w:p>
          <w:p w14:paraId="68ED11B4" w14:textId="77777777" w:rsidR="00431114" w:rsidRDefault="00431114" w:rsidP="00431114">
            <w:pPr>
              <w:pStyle w:val="VRQABullet1"/>
              <w:numPr>
                <w:ilvl w:val="0"/>
                <w:numId w:val="19"/>
              </w:numPr>
              <w:autoSpaceDE/>
              <w:autoSpaceDN/>
              <w:adjustRightInd/>
              <w:spacing w:before="120" w:after="0" w:line="240" w:lineRule="auto"/>
              <w:contextualSpacing w:val="0"/>
            </w:pPr>
            <w:r>
              <w:t>connecting separate pieces of information within a text, rather than treating them as separate units of information</w:t>
            </w:r>
          </w:p>
          <w:p w14:paraId="69CD16B5" w14:textId="77777777" w:rsidR="00431114" w:rsidRDefault="00431114" w:rsidP="00431114">
            <w:pPr>
              <w:pStyle w:val="VRQABullet1"/>
              <w:numPr>
                <w:ilvl w:val="0"/>
                <w:numId w:val="19"/>
              </w:numPr>
              <w:autoSpaceDE/>
              <w:autoSpaceDN/>
              <w:adjustRightInd/>
              <w:spacing w:before="120" w:after="0" w:line="240" w:lineRule="auto"/>
              <w:contextualSpacing w:val="0"/>
            </w:pPr>
            <w:r>
              <w:t>using knowledge of structure and layout to skim key information</w:t>
            </w:r>
          </w:p>
          <w:p w14:paraId="7BED024E"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using knowledge of principal conventions of text types to assist with constructing meaning </w:t>
            </w:r>
          </w:p>
          <w:p w14:paraId="4E7E6165"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recognising that language relates to social contexts and when social relations change, language may also change </w:t>
            </w:r>
          </w:p>
          <w:p w14:paraId="616B51A8" w14:textId="77777777" w:rsidR="00431114" w:rsidRDefault="00431114" w:rsidP="00431114">
            <w:pPr>
              <w:pStyle w:val="VRQABullet1"/>
              <w:numPr>
                <w:ilvl w:val="0"/>
                <w:numId w:val="19"/>
              </w:numPr>
              <w:autoSpaceDE/>
              <w:autoSpaceDN/>
              <w:adjustRightInd/>
              <w:spacing w:before="120" w:after="0" w:line="240" w:lineRule="auto"/>
              <w:contextualSpacing w:val="0"/>
            </w:pPr>
            <w:r>
              <w:t>employing a variety of strategies when interpreting text such as self-correction, re-reading, reading on, varying speed, reading aloud, posing questions, checking for accuracy of information by consulting other texts/people</w:t>
            </w:r>
          </w:p>
          <w:p w14:paraId="6D287E6F"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recognising how supporting material is used effectively </w:t>
            </w:r>
          </w:p>
          <w:p w14:paraId="45875173" w14:textId="77777777" w:rsidR="00431114" w:rsidRDefault="00431114" w:rsidP="00431114">
            <w:pPr>
              <w:pStyle w:val="VRQABullet1"/>
              <w:numPr>
                <w:ilvl w:val="0"/>
                <w:numId w:val="19"/>
              </w:numPr>
              <w:autoSpaceDE/>
              <w:autoSpaceDN/>
              <w:adjustRightInd/>
              <w:spacing w:before="120" w:after="0" w:line="240" w:lineRule="auto"/>
              <w:contextualSpacing w:val="0"/>
            </w:pPr>
            <w:r>
              <w:t>distinguishing fact from opinion</w:t>
            </w:r>
          </w:p>
          <w:p w14:paraId="734C7C9F" w14:textId="77777777" w:rsidR="00431114" w:rsidRDefault="00431114" w:rsidP="00431114">
            <w:pPr>
              <w:pStyle w:val="VRQABullet1"/>
              <w:numPr>
                <w:ilvl w:val="0"/>
                <w:numId w:val="19"/>
              </w:numPr>
              <w:autoSpaceDE/>
              <w:autoSpaceDN/>
              <w:adjustRightInd/>
              <w:spacing w:before="120" w:after="0" w:line="240" w:lineRule="auto"/>
              <w:contextualSpacing w:val="0"/>
            </w:pPr>
            <w:r>
              <w:t>noting cues such as particular words which indicate a new or important point is about to be made</w:t>
            </w:r>
          </w:p>
          <w:p w14:paraId="5855C36A" w14:textId="77777777" w:rsidR="00431114" w:rsidRDefault="00431114" w:rsidP="00431114">
            <w:pPr>
              <w:pStyle w:val="VRQABullet1"/>
              <w:numPr>
                <w:ilvl w:val="0"/>
                <w:numId w:val="19"/>
              </w:numPr>
              <w:autoSpaceDE/>
              <w:autoSpaceDN/>
              <w:adjustRightInd/>
              <w:spacing w:before="120" w:after="0" w:line="240" w:lineRule="auto"/>
              <w:contextualSpacing w:val="0"/>
            </w:pPr>
            <w:r>
              <w:t>making notes from written texts of personal relevance</w:t>
            </w:r>
          </w:p>
          <w:p w14:paraId="6D36A9D3" w14:textId="77777777" w:rsidR="00431114" w:rsidRDefault="00431114" w:rsidP="00431114">
            <w:pPr>
              <w:pStyle w:val="VRQABullet1"/>
              <w:numPr>
                <w:ilvl w:val="0"/>
                <w:numId w:val="19"/>
              </w:numPr>
              <w:autoSpaceDE/>
              <w:autoSpaceDN/>
              <w:adjustRightInd/>
              <w:spacing w:before="120" w:after="0" w:line="240" w:lineRule="auto"/>
              <w:contextualSpacing w:val="0"/>
            </w:pPr>
            <w:r>
              <w:t>comparing information from different sources</w:t>
            </w:r>
          </w:p>
          <w:p w14:paraId="651DE834" w14:textId="77777777" w:rsidR="00431114" w:rsidRDefault="00431114" w:rsidP="00431114">
            <w:pPr>
              <w:pStyle w:val="VRQABullet1"/>
              <w:numPr>
                <w:ilvl w:val="0"/>
                <w:numId w:val="19"/>
              </w:numPr>
              <w:autoSpaceDE/>
              <w:autoSpaceDN/>
              <w:adjustRightInd/>
              <w:spacing w:before="120" w:after="0" w:line="240" w:lineRule="auto"/>
              <w:contextualSpacing w:val="0"/>
            </w:pPr>
            <w:r w:rsidRPr="00007DC9">
              <w:t xml:space="preserve">using a range of technical vocabulary of relevance to particular industry or workplace </w:t>
            </w:r>
          </w:p>
          <w:p w14:paraId="47620A1A" w14:textId="77777777" w:rsidR="00431114" w:rsidRDefault="00431114" w:rsidP="00744C35">
            <w:pPr>
              <w:pStyle w:val="VRQABullet2"/>
            </w:pPr>
            <w:r>
              <w:t xml:space="preserve">using </w:t>
            </w:r>
            <w:r w:rsidRPr="006A2179">
              <w:t xml:space="preserve">de-coding and word identification strategies such as visual and phonic patterns, word derivations and meanings </w:t>
            </w:r>
          </w:p>
          <w:p w14:paraId="172A60EA" w14:textId="77777777" w:rsidR="00431114" w:rsidRDefault="00431114" w:rsidP="00431114">
            <w:pPr>
              <w:pStyle w:val="VRQABodyText"/>
            </w:pPr>
            <w:r>
              <w:t>Strategies to critically analyse texts may include but are not limited to:</w:t>
            </w:r>
          </w:p>
          <w:p w14:paraId="4FD49FD6" w14:textId="77777777" w:rsidR="00431114" w:rsidRDefault="00431114" w:rsidP="00744C35">
            <w:pPr>
              <w:pStyle w:val="VRQABullet2"/>
            </w:pPr>
            <w:r>
              <w:t>clarifying the purpose of the writer including stated and inferred purpose</w:t>
            </w:r>
          </w:p>
          <w:p w14:paraId="2B04C2BD" w14:textId="77777777" w:rsidR="00431114" w:rsidRDefault="00431114" w:rsidP="00744C35">
            <w:pPr>
              <w:pStyle w:val="VRQABullet2"/>
            </w:pPr>
            <w:r>
              <w:t xml:space="preserve">examining ways in which the text reflects the author's culture, experiences and value system </w:t>
            </w:r>
          </w:p>
          <w:p w14:paraId="70AF9902" w14:textId="77777777" w:rsidR="00431114" w:rsidRDefault="00431114" w:rsidP="00744C35">
            <w:pPr>
              <w:pStyle w:val="VRQABullet2"/>
            </w:pPr>
            <w:r>
              <w:t>identifying key words and phrases critical to gaining meaning from the text</w:t>
            </w:r>
          </w:p>
          <w:p w14:paraId="1B8DE574" w14:textId="77777777" w:rsidR="00431114" w:rsidRDefault="00431114" w:rsidP="00744C35">
            <w:pPr>
              <w:pStyle w:val="VRQABullet2"/>
            </w:pPr>
            <w:r>
              <w:t>discussing effect of language choices on effectiveness of the text for example, emotive and descriptive words, use of slang, use of inclusive pronouns</w:t>
            </w:r>
          </w:p>
          <w:p w14:paraId="2DA85335" w14:textId="77777777" w:rsidR="00431114" w:rsidRDefault="00431114" w:rsidP="00744C35">
            <w:pPr>
              <w:pStyle w:val="VRQABullet2"/>
            </w:pPr>
            <w:r>
              <w:t xml:space="preserve">commenting on structure, coherence and content, </w:t>
            </w:r>
          </w:p>
          <w:p w14:paraId="2D8CD758" w14:textId="77777777" w:rsidR="00431114" w:rsidRDefault="00431114" w:rsidP="00744C35">
            <w:pPr>
              <w:pStyle w:val="VRQABullet2"/>
            </w:pPr>
            <w:r>
              <w:t>expressing an opinion on the text such as its impact on the reader or an opinion on an aspect of the text</w:t>
            </w:r>
          </w:p>
          <w:p w14:paraId="0F2E2290" w14:textId="77777777" w:rsidR="00431114" w:rsidRDefault="00431114" w:rsidP="00744C35">
            <w:pPr>
              <w:pStyle w:val="VRQABullet2"/>
            </w:pPr>
            <w:r>
              <w:t>comparing similar texts of personal relevance in terms of language used or text structure</w:t>
            </w:r>
          </w:p>
          <w:p w14:paraId="77F0AEBF" w14:textId="77777777" w:rsidR="00431114" w:rsidRDefault="00431114" w:rsidP="00744C35">
            <w:pPr>
              <w:pStyle w:val="VRQABullet2"/>
            </w:pPr>
            <w:r>
              <w:t xml:space="preserve">discussion of writer's voice </w:t>
            </w:r>
          </w:p>
          <w:p w14:paraId="676CDDAE" w14:textId="77777777" w:rsidR="00431114" w:rsidRDefault="00431114" w:rsidP="00744C35">
            <w:pPr>
              <w:pStyle w:val="VRQABullet2"/>
            </w:pPr>
            <w:r>
              <w:t>comparing ideas from different texts</w:t>
            </w:r>
          </w:p>
          <w:p w14:paraId="3859477F" w14:textId="5B0F3D31" w:rsidR="00431114" w:rsidRPr="00B21899" w:rsidRDefault="00431114" w:rsidP="00744C35">
            <w:pPr>
              <w:pStyle w:val="VRQABullet2"/>
            </w:pPr>
            <w:r>
              <w:t>evaluating sources of information such as validity and accuracy of information</w:t>
            </w:r>
          </w:p>
        </w:tc>
      </w:tr>
    </w:tbl>
    <w:p w14:paraId="4FA59C07" w14:textId="77777777" w:rsidR="00431114" w:rsidRPr="00431114" w:rsidRDefault="00431114" w:rsidP="00431114">
      <w:pPr>
        <w:pStyle w:val="VRQABullet1"/>
        <w:numPr>
          <w:ilvl w:val="0"/>
          <w:numId w:val="0"/>
        </w:numPr>
        <w:ind w:left="360" w:hanging="360"/>
        <w:rPr>
          <w:sz w:val="16"/>
          <w:szCs w:val="16"/>
        </w:rPr>
      </w:pPr>
    </w:p>
    <w:tbl>
      <w:tblPr>
        <w:tblStyle w:val="TableGrid"/>
        <w:tblW w:w="5234" w:type="pct"/>
        <w:tblLook w:val="04A0" w:firstRow="1" w:lastRow="0" w:firstColumn="1" w:lastColumn="0" w:noHBand="0" w:noVBand="1"/>
      </w:tblPr>
      <w:tblGrid>
        <w:gridCol w:w="3204"/>
        <w:gridCol w:w="1174"/>
        <w:gridCol w:w="1119"/>
        <w:gridCol w:w="2293"/>
        <w:gridCol w:w="2275"/>
      </w:tblGrid>
      <w:tr w:rsidR="00431114" w:rsidRPr="00E7450B" w14:paraId="3398E795"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F5FA711" w14:textId="77777777" w:rsidR="00431114" w:rsidRPr="00EA4C69" w:rsidRDefault="00431114"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31114" w:rsidRPr="00E7450B" w14:paraId="03E8708D" w14:textId="77777777" w:rsidTr="007D69EC">
        <w:trPr>
          <w:trHeight w:val="620"/>
        </w:trPr>
        <w:tc>
          <w:tcPr>
            <w:tcW w:w="5000" w:type="pct"/>
            <w:gridSpan w:val="5"/>
            <w:tcBorders>
              <w:top w:val="nil"/>
              <w:left w:val="nil"/>
              <w:bottom w:val="single" w:sz="4" w:space="0" w:color="auto"/>
              <w:right w:val="nil"/>
            </w:tcBorders>
          </w:tcPr>
          <w:p w14:paraId="6A741F7A" w14:textId="72AB5611" w:rsidR="00431114" w:rsidRPr="00431114" w:rsidRDefault="00431114" w:rsidP="00431114">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31114" w:rsidRPr="00E7450B" w14:paraId="3AD9DC39" w14:textId="77777777" w:rsidTr="007D69EC">
        <w:trPr>
          <w:trHeight w:val="42"/>
        </w:trPr>
        <w:tc>
          <w:tcPr>
            <w:tcW w:w="2175" w:type="pct"/>
            <w:gridSpan w:val="2"/>
            <w:shd w:val="clear" w:color="auto" w:fill="auto"/>
          </w:tcPr>
          <w:p w14:paraId="073293EA" w14:textId="31A206DE" w:rsidR="00431114" w:rsidRPr="00CA5482" w:rsidRDefault="00CA5482" w:rsidP="00CA5482">
            <w:pPr>
              <w:pStyle w:val="VRQABodyText"/>
              <w:rPr>
                <w:b/>
                <w:bCs/>
              </w:rPr>
            </w:pPr>
            <w:r w:rsidRPr="00CA5482">
              <w:rPr>
                <w:b/>
                <w:bCs/>
              </w:rPr>
              <w:t>Skill</w:t>
            </w:r>
          </w:p>
        </w:tc>
        <w:tc>
          <w:tcPr>
            <w:tcW w:w="2825" w:type="pct"/>
            <w:gridSpan w:val="3"/>
          </w:tcPr>
          <w:p w14:paraId="3A611E72" w14:textId="77777777" w:rsidR="00431114" w:rsidRPr="00B21899" w:rsidRDefault="00431114" w:rsidP="007D69EC">
            <w:pPr>
              <w:pStyle w:val="AccredTemplate"/>
              <w:rPr>
                <w:i w:val="0"/>
                <w:iCs w:val="0"/>
                <w:color w:val="auto"/>
                <w:sz w:val="22"/>
                <w:szCs w:val="22"/>
              </w:rPr>
            </w:pPr>
            <w:r w:rsidRPr="00B21899">
              <w:rPr>
                <w:b/>
                <w:i w:val="0"/>
                <w:iCs w:val="0"/>
                <w:color w:val="auto"/>
                <w:sz w:val="22"/>
                <w:szCs w:val="22"/>
              </w:rPr>
              <w:t>Description</w:t>
            </w:r>
          </w:p>
        </w:tc>
      </w:tr>
      <w:tr w:rsidR="00431114" w:rsidRPr="00E7450B" w14:paraId="2E5550BA" w14:textId="77777777" w:rsidTr="007D69EC">
        <w:trPr>
          <w:trHeight w:val="31"/>
        </w:trPr>
        <w:tc>
          <w:tcPr>
            <w:tcW w:w="2175" w:type="pct"/>
            <w:gridSpan w:val="2"/>
            <w:tcBorders>
              <w:top w:val="single" w:sz="4" w:space="0" w:color="auto"/>
              <w:bottom w:val="single" w:sz="4" w:space="0" w:color="auto"/>
            </w:tcBorders>
            <w:shd w:val="clear" w:color="auto" w:fill="auto"/>
          </w:tcPr>
          <w:p w14:paraId="52E24442" w14:textId="77777777" w:rsidR="00431114" w:rsidRPr="00572789" w:rsidRDefault="00431114" w:rsidP="00431114">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D6171BD" w14:textId="0EFDE2FE" w:rsidR="00431114" w:rsidRPr="00572789" w:rsidRDefault="00CA5482" w:rsidP="00431114">
            <w:pPr>
              <w:pStyle w:val="VRQABullet1"/>
              <w:numPr>
                <w:ilvl w:val="0"/>
                <w:numId w:val="19"/>
              </w:numPr>
              <w:autoSpaceDE/>
              <w:autoSpaceDN/>
              <w:adjustRightInd/>
              <w:spacing w:before="120" w:after="0" w:line="240" w:lineRule="auto"/>
              <w:contextualSpacing w:val="0"/>
            </w:pPr>
            <w:r w:rsidRPr="008A124F">
              <w:t>select, analyse and critically evaluate structurally complex texts relevant to own purposes</w:t>
            </w:r>
          </w:p>
        </w:tc>
      </w:tr>
      <w:tr w:rsidR="00431114" w:rsidRPr="00E7450B" w14:paraId="34CF8C96" w14:textId="77777777" w:rsidTr="007D69EC">
        <w:trPr>
          <w:trHeight w:val="31"/>
        </w:trPr>
        <w:tc>
          <w:tcPr>
            <w:tcW w:w="2175" w:type="pct"/>
            <w:gridSpan w:val="2"/>
            <w:tcBorders>
              <w:top w:val="single" w:sz="4" w:space="0" w:color="auto"/>
              <w:bottom w:val="single" w:sz="4" w:space="0" w:color="auto"/>
            </w:tcBorders>
            <w:shd w:val="clear" w:color="auto" w:fill="auto"/>
          </w:tcPr>
          <w:p w14:paraId="1A06CD15" w14:textId="77777777" w:rsidR="00431114" w:rsidRPr="000744F6" w:rsidRDefault="00431114" w:rsidP="00431114">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11F66C7C" w14:textId="77777777" w:rsidR="00431114" w:rsidRDefault="00431114" w:rsidP="00431114">
            <w:pPr>
              <w:pStyle w:val="VRQABullet1"/>
              <w:numPr>
                <w:ilvl w:val="0"/>
                <w:numId w:val="19"/>
              </w:numPr>
              <w:autoSpaceDE/>
              <w:autoSpaceDN/>
              <w:adjustRightInd/>
              <w:spacing w:before="120" w:after="0" w:line="240" w:lineRule="auto"/>
              <w:contextualSpacing w:val="0"/>
            </w:pPr>
            <w:r>
              <w:t>access and navigate digital texts</w:t>
            </w:r>
          </w:p>
          <w:p w14:paraId="35AC79F5" w14:textId="77777777" w:rsidR="00431114" w:rsidRPr="00572789" w:rsidRDefault="00431114" w:rsidP="00431114">
            <w:pPr>
              <w:pStyle w:val="VRQABullet1"/>
              <w:numPr>
                <w:ilvl w:val="0"/>
                <w:numId w:val="19"/>
              </w:numPr>
              <w:autoSpaceDE/>
              <w:autoSpaceDN/>
              <w:adjustRightInd/>
              <w:spacing w:before="120" w:after="0" w:line="240" w:lineRule="auto"/>
              <w:contextualSpacing w:val="0"/>
            </w:pPr>
            <w:r>
              <w:t>use digital devices safely</w:t>
            </w:r>
          </w:p>
        </w:tc>
      </w:tr>
      <w:tr w:rsidR="00431114" w:rsidRPr="00E7450B" w14:paraId="6C89038D" w14:textId="77777777" w:rsidTr="007D69EC">
        <w:trPr>
          <w:trHeight w:val="31"/>
        </w:trPr>
        <w:tc>
          <w:tcPr>
            <w:tcW w:w="2175" w:type="pct"/>
            <w:gridSpan w:val="2"/>
            <w:tcBorders>
              <w:top w:val="single" w:sz="4" w:space="0" w:color="auto"/>
              <w:bottom w:val="single" w:sz="4" w:space="0" w:color="auto"/>
            </w:tcBorders>
            <w:shd w:val="clear" w:color="auto" w:fill="auto"/>
          </w:tcPr>
          <w:p w14:paraId="19513581" w14:textId="77777777" w:rsidR="00431114" w:rsidRPr="000744F6" w:rsidRDefault="00431114" w:rsidP="00431114">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B7E55A0" w14:textId="77777777" w:rsidR="00431114" w:rsidRDefault="00431114" w:rsidP="00431114">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texts</w:t>
            </w:r>
          </w:p>
          <w:p w14:paraId="78263340" w14:textId="7711CD23" w:rsidR="00431114" w:rsidRPr="00572789" w:rsidRDefault="00431114"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431114" w:rsidRPr="00E7450B" w14:paraId="20C69B48"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F5A283D" w14:textId="77777777" w:rsidR="00431114" w:rsidRPr="005F37F8" w:rsidRDefault="00431114" w:rsidP="007D69EC">
            <w:pPr>
              <w:pStyle w:val="AccredTemplate"/>
              <w:rPr>
                <w:color w:val="auto"/>
                <w:sz w:val="16"/>
                <w:szCs w:val="16"/>
              </w:rPr>
            </w:pPr>
          </w:p>
        </w:tc>
      </w:tr>
      <w:tr w:rsidR="00431114" w:rsidRPr="00E7450B" w14:paraId="2D66D343"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E3FDAF1" w14:textId="77777777" w:rsidR="00431114" w:rsidRPr="00EA4C69" w:rsidRDefault="00431114"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2BF3BD2" w14:textId="77777777" w:rsidR="00431114" w:rsidRPr="005F37F8" w:rsidRDefault="00431114" w:rsidP="007D69EC">
            <w:pPr>
              <w:pStyle w:val="AccredTemplate"/>
              <w:rPr>
                <w:color w:val="auto"/>
                <w:sz w:val="16"/>
                <w:szCs w:val="16"/>
              </w:rPr>
            </w:pPr>
          </w:p>
        </w:tc>
      </w:tr>
      <w:tr w:rsidR="00431114" w:rsidRPr="00E7450B" w14:paraId="125D6BA9" w14:textId="77777777" w:rsidTr="007D69EC">
        <w:trPr>
          <w:trHeight w:val="363"/>
        </w:trPr>
        <w:tc>
          <w:tcPr>
            <w:tcW w:w="1592" w:type="pct"/>
            <w:vMerge/>
            <w:tcBorders>
              <w:left w:val="nil"/>
              <w:bottom w:val="dotted" w:sz="2" w:space="0" w:color="888B8D" w:themeColor="accent2"/>
              <w:right w:val="single" w:sz="4" w:space="0" w:color="auto"/>
            </w:tcBorders>
          </w:tcPr>
          <w:p w14:paraId="5CC38170" w14:textId="77777777" w:rsidR="00431114" w:rsidRDefault="00431114"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6AE0434" w14:textId="77777777" w:rsidR="00431114" w:rsidRPr="000744F6" w:rsidRDefault="00431114"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80B1348" w14:textId="77777777" w:rsidR="00431114" w:rsidRPr="000744F6" w:rsidRDefault="00431114"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BEF9CC0" w14:textId="77777777" w:rsidR="00431114" w:rsidRPr="000744F6" w:rsidDel="009030EE" w:rsidRDefault="00431114" w:rsidP="007D69EC">
            <w:pPr>
              <w:rPr>
                <w:rFonts w:ascii="Arial" w:hAnsi="Arial" w:cs="Arial"/>
                <w:sz w:val="22"/>
                <w:szCs w:val="22"/>
                <w:lang w:val="en-AU"/>
              </w:rPr>
            </w:pPr>
            <w:r w:rsidRPr="000744F6">
              <w:rPr>
                <w:rFonts w:ascii="Arial" w:hAnsi="Arial" w:cs="Arial"/>
                <w:sz w:val="22"/>
                <w:szCs w:val="22"/>
                <w:lang w:val="en-AU"/>
              </w:rPr>
              <w:t>Comments</w:t>
            </w:r>
          </w:p>
        </w:tc>
      </w:tr>
      <w:tr w:rsidR="00431114" w:rsidRPr="00E7450B" w14:paraId="23D7AFD5" w14:textId="77777777" w:rsidTr="007D69EC">
        <w:trPr>
          <w:trHeight w:val="43"/>
        </w:trPr>
        <w:tc>
          <w:tcPr>
            <w:tcW w:w="1592" w:type="pct"/>
            <w:vMerge/>
            <w:tcBorders>
              <w:left w:val="nil"/>
              <w:bottom w:val="dotted" w:sz="2" w:space="0" w:color="888B8D" w:themeColor="accent2"/>
              <w:right w:val="single" w:sz="4" w:space="0" w:color="auto"/>
            </w:tcBorders>
          </w:tcPr>
          <w:p w14:paraId="24F7FA2E" w14:textId="77777777" w:rsidR="00431114" w:rsidRDefault="00431114"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8456AA3" w14:textId="3402EE38" w:rsidR="00431114" w:rsidRPr="000C4CCF" w:rsidRDefault="00634667" w:rsidP="007D69EC">
            <w:pPr>
              <w:pStyle w:val="VRQABodyText"/>
            </w:pPr>
            <w:r w:rsidRPr="00634667">
              <w:t>VU238</w:t>
            </w:r>
            <w:r>
              <w:t>21</w:t>
            </w:r>
            <w:r w:rsidR="00431114" w:rsidRPr="00050503">
              <w:t xml:space="preserve"> Engage with complex texts for employment purposes</w:t>
            </w:r>
          </w:p>
        </w:tc>
        <w:tc>
          <w:tcPr>
            <w:tcW w:w="1139" w:type="pct"/>
            <w:tcBorders>
              <w:top w:val="single" w:sz="4" w:space="0" w:color="auto"/>
              <w:left w:val="single" w:sz="4" w:space="0" w:color="auto"/>
              <w:bottom w:val="single" w:sz="4" w:space="0" w:color="auto"/>
              <w:right w:val="single" w:sz="4" w:space="0" w:color="auto"/>
            </w:tcBorders>
          </w:tcPr>
          <w:p w14:paraId="7A18C455" w14:textId="77777777" w:rsidR="00431114" w:rsidRPr="000744F6" w:rsidRDefault="00431114" w:rsidP="007D69EC">
            <w:pPr>
              <w:pStyle w:val="VRQABodyText"/>
              <w:rPr>
                <w:rFonts w:eastAsia="Times New Roman"/>
                <w:lang w:eastAsia="x-none"/>
              </w:rPr>
            </w:pPr>
            <w:r w:rsidRPr="00050503">
              <w:rPr>
                <w:rFonts w:eastAsia="Times New Roman"/>
                <w:lang w:eastAsia="x-none"/>
              </w:rPr>
              <w:t>VU22415 Engage with a range of complex texts for employment purposes</w:t>
            </w:r>
          </w:p>
        </w:tc>
        <w:tc>
          <w:tcPr>
            <w:tcW w:w="1130" w:type="pct"/>
            <w:tcBorders>
              <w:top w:val="single" w:sz="4" w:space="0" w:color="auto"/>
              <w:left w:val="single" w:sz="4" w:space="0" w:color="auto"/>
              <w:bottom w:val="single" w:sz="4" w:space="0" w:color="auto"/>
              <w:right w:val="single" w:sz="4" w:space="0" w:color="auto"/>
            </w:tcBorders>
          </w:tcPr>
          <w:p w14:paraId="2330D7E8" w14:textId="77777777" w:rsidR="00431114" w:rsidRPr="000744F6" w:rsidDel="009030EE" w:rsidRDefault="00431114" w:rsidP="007D69EC">
            <w:pPr>
              <w:pStyle w:val="VRQABodyText"/>
            </w:pPr>
            <w:r>
              <w:t>Equivalent</w:t>
            </w:r>
          </w:p>
        </w:tc>
      </w:tr>
    </w:tbl>
    <w:p w14:paraId="24813BF9" w14:textId="77777777" w:rsidR="00431114" w:rsidRDefault="00431114" w:rsidP="00431114">
      <w:pPr>
        <w:rPr>
          <w:sz w:val="18"/>
          <w:szCs w:val="18"/>
        </w:rPr>
        <w:sectPr w:rsidR="00431114" w:rsidSect="007D69EC">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431114" w:rsidRPr="0071490E" w14:paraId="019A3811" w14:textId="77777777" w:rsidTr="007D69EC">
        <w:trPr>
          <w:trHeight w:val="363"/>
        </w:trPr>
        <w:tc>
          <w:tcPr>
            <w:tcW w:w="10080" w:type="dxa"/>
            <w:gridSpan w:val="2"/>
            <w:tcBorders>
              <w:top w:val="nil"/>
              <w:bottom w:val="nil"/>
            </w:tcBorders>
            <w:shd w:val="clear" w:color="auto" w:fill="103D64" w:themeFill="text2"/>
          </w:tcPr>
          <w:p w14:paraId="0CE67EC6" w14:textId="5BC501EC" w:rsidR="00431114" w:rsidRPr="000B4A2C" w:rsidRDefault="00431114"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31114" w:rsidRPr="00E7450B" w14:paraId="355B449F" w14:textId="77777777" w:rsidTr="003A4BB7">
        <w:trPr>
          <w:trHeight w:val="647"/>
        </w:trPr>
        <w:tc>
          <w:tcPr>
            <w:tcW w:w="2283" w:type="dxa"/>
            <w:tcBorders>
              <w:top w:val="nil"/>
              <w:left w:val="nil"/>
              <w:bottom w:val="nil"/>
              <w:right w:val="dotted" w:sz="4" w:space="0" w:color="888B8D" w:themeColor="accent2"/>
            </w:tcBorders>
          </w:tcPr>
          <w:p w14:paraId="14659841" w14:textId="77777777" w:rsidR="00431114" w:rsidRPr="000B4A2C" w:rsidRDefault="00431114"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88EB24F" w14:textId="2B63FC5A" w:rsidR="00431114" w:rsidRPr="006B428D" w:rsidRDefault="00431114" w:rsidP="00431114">
            <w:pPr>
              <w:pStyle w:val="VRQABodyText"/>
              <w:rPr>
                <w:i/>
                <w:iCs/>
              </w:rPr>
            </w:pPr>
            <w:r w:rsidRPr="000B4A2C">
              <w:t xml:space="preserve">Assessment Requirements for </w:t>
            </w:r>
            <w:r w:rsidR="00634667" w:rsidRPr="00634667">
              <w:t>VU238</w:t>
            </w:r>
            <w:r w:rsidR="00634667">
              <w:t>21</w:t>
            </w:r>
            <w:r w:rsidRPr="008D6D08">
              <w:t xml:space="preserve"> Engage with complex texts for employment purposes</w:t>
            </w:r>
          </w:p>
        </w:tc>
      </w:tr>
      <w:tr w:rsidR="00431114" w:rsidRPr="00E7450B" w14:paraId="32EEA77D" w14:textId="77777777" w:rsidTr="003A4BB7">
        <w:trPr>
          <w:trHeight w:val="2316"/>
        </w:trPr>
        <w:tc>
          <w:tcPr>
            <w:tcW w:w="2283" w:type="dxa"/>
            <w:tcBorders>
              <w:top w:val="nil"/>
              <w:left w:val="nil"/>
              <w:bottom w:val="dotted" w:sz="4" w:space="0" w:color="888B8D" w:themeColor="accent2"/>
              <w:right w:val="dotted" w:sz="4" w:space="0" w:color="888B8D" w:themeColor="accent2"/>
            </w:tcBorders>
          </w:tcPr>
          <w:p w14:paraId="096467A3" w14:textId="77777777" w:rsidR="00431114" w:rsidRPr="000B4A2C" w:rsidRDefault="00431114"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BE88834" w14:textId="77777777" w:rsidR="00431114" w:rsidRPr="00431114" w:rsidRDefault="00431114" w:rsidP="00431114">
            <w:pPr>
              <w:pStyle w:val="VRQABodyText"/>
            </w:pPr>
            <w:r w:rsidRPr="00431114">
              <w:t>The candidate must demonstrate the ability to complete tasks outlined in the elements and performance criteria of this unit. Assessment must confirm the ability to:</w:t>
            </w:r>
          </w:p>
          <w:p w14:paraId="52BE2CFC" w14:textId="77777777" w:rsidR="00431114" w:rsidRDefault="00431114" w:rsidP="00431114">
            <w:pPr>
              <w:pStyle w:val="VRQABullet1"/>
              <w:numPr>
                <w:ilvl w:val="0"/>
                <w:numId w:val="19"/>
              </w:numPr>
              <w:autoSpaceDE/>
              <w:autoSpaceDN/>
              <w:adjustRightInd/>
              <w:spacing w:before="120" w:after="0" w:line="240" w:lineRule="auto"/>
              <w:contextualSpacing w:val="0"/>
            </w:pPr>
            <w:r>
              <w:t>source and apply reading strategies to analyse and critically evaluate information in a minimum of two texts relevant to employment needs or purposes including:</w:t>
            </w:r>
          </w:p>
          <w:p w14:paraId="64D0ABF7" w14:textId="77777777" w:rsidR="00431114" w:rsidRDefault="00431114" w:rsidP="00744C35">
            <w:pPr>
              <w:pStyle w:val="VRQABullet2"/>
            </w:pPr>
            <w:r>
              <w:t>at least one digital text</w:t>
            </w:r>
          </w:p>
          <w:p w14:paraId="34621C91" w14:textId="77777777" w:rsidR="00431114" w:rsidRPr="00B21899" w:rsidRDefault="00431114" w:rsidP="00744C35">
            <w:pPr>
              <w:pStyle w:val="VRQABullet2"/>
            </w:pPr>
            <w:r>
              <w:t>at least two text types relevant to employment purposes</w:t>
            </w:r>
          </w:p>
        </w:tc>
      </w:tr>
      <w:tr w:rsidR="00431114" w:rsidRPr="00E7450B" w14:paraId="10D6488E" w14:textId="77777777" w:rsidTr="003A4BB7">
        <w:trPr>
          <w:trHeight w:val="52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89C44D3" w14:textId="77777777" w:rsidR="00431114" w:rsidRPr="000B4A2C" w:rsidRDefault="00431114"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E090108" w14:textId="77777777" w:rsidR="00431114" w:rsidRDefault="00431114"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A797A74" w14:textId="77777777" w:rsidR="00431114" w:rsidRDefault="00431114" w:rsidP="00431114">
            <w:pPr>
              <w:pStyle w:val="VRQABullet1"/>
              <w:numPr>
                <w:ilvl w:val="0"/>
                <w:numId w:val="19"/>
              </w:numPr>
              <w:autoSpaceDE/>
              <w:autoSpaceDN/>
              <w:adjustRightInd/>
              <w:spacing w:before="120" w:after="0" w:line="240" w:lineRule="auto"/>
              <w:contextualSpacing w:val="0"/>
            </w:pPr>
            <w:r>
              <w:t>complex syntactic structures with multiple clauses including use of abstract meaning, modality and complex tenses</w:t>
            </w:r>
          </w:p>
          <w:p w14:paraId="515B995E" w14:textId="77777777" w:rsidR="00431114" w:rsidRDefault="00431114" w:rsidP="00431114">
            <w:pPr>
              <w:pStyle w:val="VRQABullet1"/>
              <w:numPr>
                <w:ilvl w:val="0"/>
                <w:numId w:val="19"/>
              </w:numPr>
              <w:autoSpaceDE/>
              <w:autoSpaceDN/>
              <w:adjustRightInd/>
              <w:spacing w:before="120" w:after="0" w:line="240" w:lineRule="auto"/>
              <w:contextualSpacing w:val="0"/>
            </w:pPr>
            <w:r>
              <w:t>linking devices to demonstrate conceptual connections and/or causal relationships</w:t>
            </w:r>
          </w:p>
          <w:p w14:paraId="42179433" w14:textId="77777777" w:rsidR="00431114" w:rsidRDefault="00431114" w:rsidP="00431114">
            <w:pPr>
              <w:pStyle w:val="VRQABullet1"/>
              <w:numPr>
                <w:ilvl w:val="0"/>
                <w:numId w:val="19"/>
              </w:numPr>
              <w:autoSpaceDE/>
              <w:autoSpaceDN/>
              <w:adjustRightInd/>
              <w:spacing w:before="120" w:after="0" w:line="240" w:lineRule="auto"/>
              <w:contextualSpacing w:val="0"/>
            </w:pPr>
            <w:r>
              <w:t>reading strategies to make meaning from texts</w:t>
            </w:r>
          </w:p>
          <w:p w14:paraId="1D9D3555"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 vocabulary related to employment including some specialised vocabulary to support comprehension</w:t>
            </w:r>
          </w:p>
          <w:p w14:paraId="3313B853" w14:textId="77777777" w:rsidR="00431114" w:rsidRDefault="00431114" w:rsidP="00431114">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169315B5" w14:textId="77777777" w:rsidR="00431114" w:rsidRDefault="00431114" w:rsidP="00431114">
            <w:pPr>
              <w:pStyle w:val="VRQABullet1"/>
              <w:numPr>
                <w:ilvl w:val="0"/>
                <w:numId w:val="19"/>
              </w:numPr>
              <w:autoSpaceDE/>
              <w:autoSpaceDN/>
              <w:adjustRightInd/>
              <w:spacing w:before="120" w:after="0" w:line="240" w:lineRule="auto"/>
              <w:contextualSpacing w:val="0"/>
            </w:pPr>
            <w:r>
              <w:t>factors that influence a text such as an author’s culture, experiences and value system</w:t>
            </w:r>
          </w:p>
          <w:p w14:paraId="23B47428" w14:textId="77777777" w:rsidR="00431114" w:rsidRDefault="00431114" w:rsidP="00431114">
            <w:pPr>
              <w:pStyle w:val="VRQABullet1"/>
              <w:numPr>
                <w:ilvl w:val="0"/>
                <w:numId w:val="19"/>
              </w:numPr>
              <w:autoSpaceDE/>
              <w:autoSpaceDN/>
              <w:adjustRightInd/>
              <w:spacing w:before="120" w:after="0" w:line="240" w:lineRule="auto"/>
              <w:contextualSpacing w:val="0"/>
            </w:pPr>
            <w:r>
              <w:t>ways in which punctuation conveys emotions or intentions</w:t>
            </w:r>
          </w:p>
          <w:p w14:paraId="5CD8ED3C" w14:textId="77777777" w:rsidR="00431114" w:rsidRDefault="00431114" w:rsidP="00431114">
            <w:pPr>
              <w:pStyle w:val="VRQABullet1"/>
              <w:numPr>
                <w:ilvl w:val="0"/>
                <w:numId w:val="19"/>
              </w:numPr>
              <w:autoSpaceDE/>
              <w:autoSpaceDN/>
              <w:adjustRightInd/>
              <w:spacing w:before="120" w:after="0" w:line="240" w:lineRule="auto"/>
              <w:contextualSpacing w:val="0"/>
            </w:pPr>
            <w:r>
              <w:t>s</w:t>
            </w:r>
            <w:r w:rsidRPr="00935C4F">
              <w:t>trategies to critically analyse</w:t>
            </w:r>
            <w:r>
              <w:t xml:space="preserve"> the </w:t>
            </w:r>
            <w:r w:rsidRPr="0026325F">
              <w:t>validity of information</w:t>
            </w:r>
            <w:r>
              <w:t xml:space="preserve"> in</w:t>
            </w:r>
            <w:r w:rsidRPr="00935C4F">
              <w:t xml:space="preserve"> texts</w:t>
            </w:r>
          </w:p>
          <w:p w14:paraId="0911F450" w14:textId="77777777" w:rsidR="00431114" w:rsidRPr="006E2325" w:rsidRDefault="00431114" w:rsidP="00431114">
            <w:pPr>
              <w:pStyle w:val="VRQABullet1"/>
              <w:numPr>
                <w:ilvl w:val="0"/>
                <w:numId w:val="19"/>
              </w:numPr>
              <w:autoSpaceDE/>
              <w:autoSpaceDN/>
              <w:adjustRightInd/>
              <w:spacing w:before="120" w:after="0" w:line="240" w:lineRule="auto"/>
              <w:contextualSpacing w:val="0"/>
            </w:pPr>
            <w:r w:rsidRPr="0026325F">
              <w:t xml:space="preserve">differences in how paper based and </w:t>
            </w:r>
            <w:r>
              <w:t>digital</w:t>
            </w:r>
            <w:r w:rsidRPr="0026325F">
              <w:t xml:space="preserve"> information is represented </w:t>
            </w:r>
          </w:p>
        </w:tc>
      </w:tr>
      <w:tr w:rsidR="00431114" w:rsidRPr="00E7450B" w14:paraId="652C915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AA1880" w14:textId="77777777" w:rsidR="00431114" w:rsidRPr="000B4A2C" w:rsidRDefault="00431114"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7AA0B9" w14:textId="77777777" w:rsidR="00431114" w:rsidRPr="00431114" w:rsidRDefault="00431114" w:rsidP="00431114">
            <w:pPr>
              <w:pStyle w:val="VRQABodyText"/>
            </w:pPr>
            <w:r w:rsidRPr="00431114">
              <w:t>Assessment must ensure access to:</w:t>
            </w:r>
          </w:p>
          <w:p w14:paraId="327491DB" w14:textId="77777777" w:rsidR="00431114" w:rsidRDefault="00431114" w:rsidP="00431114">
            <w:pPr>
              <w:pStyle w:val="VRQABullet1"/>
              <w:numPr>
                <w:ilvl w:val="0"/>
                <w:numId w:val="19"/>
              </w:numPr>
              <w:autoSpaceDE/>
              <w:autoSpaceDN/>
              <w:adjustRightInd/>
              <w:spacing w:before="120" w:after="0" w:line="240" w:lineRule="auto"/>
              <w:contextualSpacing w:val="0"/>
            </w:pPr>
            <w:r>
              <w:t xml:space="preserve">texts relevant to work and employment purposes </w:t>
            </w:r>
          </w:p>
          <w:p w14:paraId="3D0C3E53" w14:textId="77777777" w:rsidR="00431114" w:rsidRDefault="00431114" w:rsidP="00431114">
            <w:pPr>
              <w:pStyle w:val="VRQABullet1"/>
              <w:numPr>
                <w:ilvl w:val="0"/>
                <w:numId w:val="19"/>
              </w:numPr>
              <w:autoSpaceDE/>
              <w:autoSpaceDN/>
              <w:adjustRightInd/>
              <w:spacing w:before="120" w:after="0" w:line="240" w:lineRule="auto"/>
              <w:contextualSpacing w:val="0"/>
            </w:pPr>
            <w:r>
              <w:t>digital technology and software</w:t>
            </w:r>
          </w:p>
          <w:p w14:paraId="6C2B5102" w14:textId="77777777" w:rsidR="00431114" w:rsidRDefault="00431114" w:rsidP="00431114">
            <w:pPr>
              <w:pStyle w:val="VRQABodyText"/>
              <w:rPr>
                <w:highlight w:val="yellow"/>
              </w:rPr>
            </w:pPr>
            <w:r>
              <w:t>In technology restricted environments such as corrections settings, digital texts may include those from offline or simulated online environments.</w:t>
            </w:r>
          </w:p>
          <w:p w14:paraId="3C14BF90" w14:textId="77777777" w:rsidR="00431114" w:rsidRDefault="00431114" w:rsidP="00431114">
            <w:pPr>
              <w:pStyle w:val="VRQABodyText"/>
            </w:pPr>
            <w:r>
              <w:t>At this level the learner:</w:t>
            </w:r>
          </w:p>
          <w:p w14:paraId="0305BFFF" w14:textId="77777777" w:rsidR="00431114" w:rsidRDefault="00431114" w:rsidP="00431114">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0EA35475" w14:textId="77777777" w:rsidR="00431114" w:rsidRPr="00E100E0" w:rsidRDefault="00431114" w:rsidP="00431114">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2AEBD689" w14:textId="77777777" w:rsidR="00431114" w:rsidRPr="00431114" w:rsidRDefault="00431114" w:rsidP="00431114">
            <w:pPr>
              <w:pStyle w:val="VRQABodyText"/>
              <w:keepNext/>
              <w:rPr>
                <w:b/>
                <w:bCs/>
              </w:rPr>
            </w:pPr>
            <w:r w:rsidRPr="00431114">
              <w:rPr>
                <w:b/>
                <w:bCs/>
              </w:rPr>
              <w:t>Assessor requirements</w:t>
            </w:r>
          </w:p>
          <w:p w14:paraId="349221EF" w14:textId="2BC92BB1" w:rsidR="00431114" w:rsidRPr="00431114" w:rsidRDefault="00431114" w:rsidP="00431114">
            <w:pPr>
              <w:pStyle w:val="VRQABodyText"/>
            </w:pPr>
            <w:r w:rsidRPr="00431114">
              <w:t>Assessors of this unit must have demonstrable expertise in teaching literacy. Refer to Section B6.2 for further information on meeting the assessor requirements</w:t>
            </w:r>
          </w:p>
        </w:tc>
      </w:tr>
    </w:tbl>
    <w:p w14:paraId="5E82B6AE" w14:textId="77777777" w:rsidR="005F37F8" w:rsidRDefault="005F37F8" w:rsidP="005547A4">
      <w:pPr>
        <w:tabs>
          <w:tab w:val="left" w:pos="3525"/>
        </w:tabs>
        <w:rPr>
          <w:sz w:val="18"/>
          <w:szCs w:val="18"/>
        </w:rPr>
        <w:sectPr w:rsidR="005F37F8" w:rsidSect="003A4BB7">
          <w:pgSz w:w="11906" w:h="16838"/>
          <w:pgMar w:top="1701" w:right="1440" w:bottom="1440" w:left="851" w:header="284"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F37F8" w:rsidRPr="00F504D4" w14:paraId="317BBB6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466C97" w14:textId="77777777" w:rsidR="005F37F8" w:rsidRPr="00380EC6" w:rsidRDefault="005F37F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C0A4B7" w14:textId="3E1C6B64" w:rsidR="005F37F8" w:rsidRPr="00634667" w:rsidRDefault="00634667" w:rsidP="005F37F8">
            <w:pPr>
              <w:pStyle w:val="VRQABodyText"/>
              <w:rPr>
                <w:b/>
                <w:bCs/>
              </w:rPr>
            </w:pPr>
            <w:r w:rsidRPr="00634667">
              <w:rPr>
                <w:b/>
                <w:bCs/>
              </w:rPr>
              <w:t>VU23822</w:t>
            </w:r>
          </w:p>
        </w:tc>
      </w:tr>
      <w:tr w:rsidR="005F37F8" w:rsidRPr="00F504D4" w14:paraId="07A12B7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D022DF" w14:textId="77777777" w:rsidR="005F37F8" w:rsidRPr="00F504D4" w:rsidRDefault="005F37F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D6AC6A" w14:textId="77777777" w:rsidR="005F37F8" w:rsidRPr="005F37F8" w:rsidRDefault="005F37F8" w:rsidP="005F37F8">
            <w:pPr>
              <w:pStyle w:val="VRQABodyText"/>
              <w:rPr>
                <w:b/>
                <w:bCs/>
              </w:rPr>
            </w:pPr>
            <w:r w:rsidRPr="005F37F8">
              <w:rPr>
                <w:b/>
                <w:bCs/>
              </w:rPr>
              <w:t>Engage with complex texts to participate in the community</w:t>
            </w:r>
          </w:p>
        </w:tc>
      </w:tr>
      <w:tr w:rsidR="005F37F8" w:rsidRPr="00F504D4" w14:paraId="398514E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0D163F" w14:textId="77777777" w:rsidR="005F37F8" w:rsidRPr="00380EC6" w:rsidRDefault="005F37F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1B5A90" w14:textId="77777777" w:rsidR="005F37F8" w:rsidRDefault="005F37F8" w:rsidP="005F37F8">
            <w:pPr>
              <w:pStyle w:val="VRQABodyText"/>
            </w:pPr>
            <w:r w:rsidRPr="00C24DB6">
              <w:t>This unit describes the skills and knowledge t</w:t>
            </w:r>
            <w:r>
              <w:t xml:space="preserve">o </w:t>
            </w:r>
            <w:r w:rsidRPr="00B849AE">
              <w:t>engage with complex texts</w:t>
            </w:r>
            <w:r>
              <w:t xml:space="preserve"> </w:t>
            </w:r>
            <w:r w:rsidRPr="00B849AE">
              <w:t xml:space="preserve">which are relevant to participation in the community. It requires the ability to analyse and critically evaluate structurally complex texts    which are relevant to </w:t>
            </w:r>
            <w:r>
              <w:t xml:space="preserve">community participation </w:t>
            </w:r>
            <w:r w:rsidRPr="00B849AE">
              <w:t>needs.</w:t>
            </w:r>
          </w:p>
          <w:p w14:paraId="566DFA76" w14:textId="77777777" w:rsidR="005F37F8" w:rsidRDefault="005F37F8" w:rsidP="005F37F8">
            <w:pPr>
              <w:pStyle w:val="VRQABody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p w14:paraId="542E6AE4" w14:textId="77777777" w:rsidR="005F37F8" w:rsidRPr="002D743B" w:rsidRDefault="005F37F8" w:rsidP="005F37F8">
            <w:pPr>
              <w:pStyle w:val="VRQABodyText"/>
            </w:pPr>
            <w:r>
              <w:t xml:space="preserve">This unit applies to those seeking </w:t>
            </w:r>
            <w:r w:rsidRPr="002D743B">
              <w:t xml:space="preserve">to improve their community participation options and who need to </w:t>
            </w:r>
            <w:r>
              <w:t>extend</w:t>
            </w:r>
            <w:r w:rsidRPr="002D743B">
              <w:t xml:space="preserve"> </w:t>
            </w:r>
            <w:r>
              <w:t xml:space="preserve">their </w:t>
            </w:r>
            <w:r w:rsidRPr="002D743B">
              <w:t xml:space="preserve">reading skills </w:t>
            </w:r>
            <w:r>
              <w:t>for application in a community context.</w:t>
            </w:r>
          </w:p>
          <w:p w14:paraId="13C7877F" w14:textId="77777777" w:rsidR="005F37F8" w:rsidRPr="005E1D4A" w:rsidRDefault="005F37F8" w:rsidP="005F37F8">
            <w:pPr>
              <w:pStyle w:val="VRQABodyText"/>
            </w:pPr>
            <w:r>
              <w:t xml:space="preserve">Learners at this level work independently and initiate and use support from a range of established resources. </w:t>
            </w:r>
          </w:p>
          <w:p w14:paraId="68A5BE5E" w14:textId="7A9403E8" w:rsidR="005F37F8" w:rsidRPr="007E36A2" w:rsidRDefault="005F37F8" w:rsidP="005F37F8">
            <w:pPr>
              <w:pStyle w:val="VRQABodyText"/>
            </w:pPr>
            <w:r w:rsidRPr="00CF45A8">
              <w:t>No licensing, legislative or certification requirements apply to this unit at the time of publication.</w:t>
            </w:r>
          </w:p>
        </w:tc>
      </w:tr>
      <w:tr w:rsidR="005F37F8" w:rsidRPr="00E7450B" w14:paraId="4398154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80E72C" w14:textId="77777777" w:rsidR="005F37F8" w:rsidRPr="006E2325" w:rsidRDefault="005F37F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314E5E" w14:textId="77777777" w:rsidR="005F37F8" w:rsidRPr="000744F6" w:rsidRDefault="005F37F8" w:rsidP="005F37F8">
            <w:pPr>
              <w:pStyle w:val="VRQABodyText"/>
            </w:pPr>
            <w:r>
              <w:t>Nil</w:t>
            </w:r>
          </w:p>
        </w:tc>
      </w:tr>
      <w:tr w:rsidR="005F37F8" w:rsidRPr="00E7450B" w14:paraId="4A979DB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7560A5" w14:textId="77777777" w:rsidR="005F37F8" w:rsidRPr="006E2325" w:rsidRDefault="005F37F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096C95" w14:textId="77777777" w:rsidR="005F37F8" w:rsidRPr="000744F6" w:rsidRDefault="005F37F8" w:rsidP="005F37F8">
            <w:pPr>
              <w:pStyle w:val="VRQABodyText"/>
            </w:pPr>
            <w:r w:rsidRPr="00DF067E">
              <w:t>Not Applicable</w:t>
            </w:r>
          </w:p>
        </w:tc>
      </w:tr>
      <w:tr w:rsidR="005F37F8" w:rsidRPr="00E7450B" w14:paraId="50DD5D5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8B678D" w14:textId="77777777" w:rsidR="005F37F8" w:rsidRPr="006E2325" w:rsidRDefault="005F37F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106AC8" w14:textId="77777777" w:rsidR="005F37F8" w:rsidRPr="000744F6" w:rsidRDefault="005F37F8" w:rsidP="005F37F8">
            <w:pPr>
              <w:pStyle w:val="VRQABodyText"/>
            </w:pPr>
            <w:r w:rsidRPr="00DF067E">
              <w:t>Not Applicable</w:t>
            </w:r>
          </w:p>
        </w:tc>
      </w:tr>
    </w:tbl>
    <w:p w14:paraId="57528E8C" w14:textId="77777777" w:rsidR="005F37F8" w:rsidRPr="00105689" w:rsidRDefault="005F37F8" w:rsidP="005F37F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F37F8" w:rsidRPr="00E7450B" w14:paraId="7788A8EB" w14:textId="77777777" w:rsidTr="007D69EC">
        <w:trPr>
          <w:trHeight w:val="363"/>
        </w:trPr>
        <w:tc>
          <w:tcPr>
            <w:tcW w:w="3703" w:type="dxa"/>
            <w:gridSpan w:val="2"/>
            <w:vAlign w:val="center"/>
          </w:tcPr>
          <w:p w14:paraId="153376B1" w14:textId="77777777" w:rsidR="005F37F8" w:rsidRPr="00F504D4" w:rsidRDefault="005F37F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5D1201" w14:textId="77777777" w:rsidR="005F37F8" w:rsidRPr="00F504D4" w:rsidRDefault="005F37F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F37F8" w:rsidRPr="00E7450B" w14:paraId="672E4B82" w14:textId="77777777" w:rsidTr="007D69EC">
        <w:trPr>
          <w:trHeight w:val="752"/>
        </w:trPr>
        <w:tc>
          <w:tcPr>
            <w:tcW w:w="3703" w:type="dxa"/>
            <w:gridSpan w:val="2"/>
          </w:tcPr>
          <w:p w14:paraId="50C5499D" w14:textId="77777777" w:rsidR="005F37F8" w:rsidRPr="00F504D4" w:rsidRDefault="005F37F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BA5EAD2" w14:textId="77777777" w:rsidR="005F37F8" w:rsidRPr="00F504D4" w:rsidRDefault="005F37F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F37F8" w:rsidRPr="00E7450B" w14:paraId="4F15B90B" w14:textId="77777777" w:rsidTr="007D69EC">
        <w:trPr>
          <w:trHeight w:val="363"/>
        </w:trPr>
        <w:tc>
          <w:tcPr>
            <w:tcW w:w="989" w:type="dxa"/>
            <w:vMerge w:val="restart"/>
            <w:shd w:val="clear" w:color="auto" w:fill="FFFFFF" w:themeFill="background1"/>
          </w:tcPr>
          <w:p w14:paraId="7613B688" w14:textId="77777777" w:rsidR="005F37F8" w:rsidRPr="000744F6" w:rsidRDefault="005F37F8" w:rsidP="007D69EC">
            <w:pPr>
              <w:pStyle w:val="VRQABodyText"/>
            </w:pPr>
            <w:r w:rsidRPr="000744F6">
              <w:t>1</w:t>
            </w:r>
          </w:p>
        </w:tc>
        <w:tc>
          <w:tcPr>
            <w:tcW w:w="2714" w:type="dxa"/>
            <w:vMerge w:val="restart"/>
            <w:shd w:val="clear" w:color="auto" w:fill="FFFFFF" w:themeFill="background1"/>
          </w:tcPr>
          <w:p w14:paraId="6D4E665B" w14:textId="77777777" w:rsidR="005F37F8" w:rsidRDefault="005F37F8" w:rsidP="007D69EC">
            <w:pPr>
              <w:pStyle w:val="VRQABodyText"/>
            </w:pPr>
            <w:r>
              <w:t xml:space="preserve">Source </w:t>
            </w:r>
            <w:r w:rsidRPr="006A27B8">
              <w:t>t</w:t>
            </w:r>
            <w:r>
              <w:t>exts</w:t>
            </w:r>
            <w:r w:rsidRPr="006A27B8">
              <w:t xml:space="preserve"> relevant to community participation</w:t>
            </w:r>
          </w:p>
        </w:tc>
        <w:tc>
          <w:tcPr>
            <w:tcW w:w="567" w:type="dxa"/>
            <w:shd w:val="clear" w:color="auto" w:fill="FFFFFF" w:themeFill="background1"/>
          </w:tcPr>
          <w:p w14:paraId="73B9A113" w14:textId="77777777" w:rsidR="005F37F8" w:rsidRDefault="005F37F8" w:rsidP="007D69EC">
            <w:pPr>
              <w:pStyle w:val="VRQABodyText"/>
            </w:pPr>
            <w:r>
              <w:t>1.1</w:t>
            </w:r>
          </w:p>
        </w:tc>
        <w:tc>
          <w:tcPr>
            <w:tcW w:w="5800" w:type="dxa"/>
          </w:tcPr>
          <w:p w14:paraId="33654506" w14:textId="77777777" w:rsidR="005F37F8" w:rsidRDefault="005F37F8" w:rsidP="007D69EC">
            <w:pPr>
              <w:pStyle w:val="VRQABodyText"/>
            </w:pPr>
            <w:r>
              <w:t>Establish own purpose and need for accessing the texts</w:t>
            </w:r>
          </w:p>
        </w:tc>
      </w:tr>
      <w:tr w:rsidR="005F37F8" w:rsidRPr="00E7450B" w14:paraId="70A08092" w14:textId="77777777" w:rsidTr="007D69EC">
        <w:trPr>
          <w:trHeight w:val="363"/>
        </w:trPr>
        <w:tc>
          <w:tcPr>
            <w:tcW w:w="989" w:type="dxa"/>
            <w:vMerge/>
            <w:shd w:val="clear" w:color="auto" w:fill="FFFFFF" w:themeFill="background1"/>
          </w:tcPr>
          <w:p w14:paraId="0F68A7E0" w14:textId="77777777" w:rsidR="005F37F8" w:rsidRPr="000744F6" w:rsidRDefault="005F37F8" w:rsidP="007D69EC">
            <w:pPr>
              <w:pStyle w:val="VRQABodyText"/>
            </w:pPr>
          </w:p>
        </w:tc>
        <w:tc>
          <w:tcPr>
            <w:tcW w:w="2714" w:type="dxa"/>
            <w:vMerge/>
            <w:shd w:val="clear" w:color="auto" w:fill="FFFFFF" w:themeFill="background1"/>
          </w:tcPr>
          <w:p w14:paraId="3CFCFDCA" w14:textId="77777777" w:rsidR="005F37F8" w:rsidRPr="006A27B8" w:rsidRDefault="005F37F8" w:rsidP="007D69EC">
            <w:pPr>
              <w:pStyle w:val="VRQABodyText"/>
            </w:pPr>
          </w:p>
        </w:tc>
        <w:tc>
          <w:tcPr>
            <w:tcW w:w="567" w:type="dxa"/>
            <w:shd w:val="clear" w:color="auto" w:fill="FFFFFF" w:themeFill="background1"/>
          </w:tcPr>
          <w:p w14:paraId="50A0F7D0" w14:textId="77777777" w:rsidR="005F37F8" w:rsidRDefault="005F37F8" w:rsidP="007D69EC">
            <w:pPr>
              <w:pStyle w:val="VRQABodyText"/>
            </w:pPr>
            <w:r>
              <w:t>1.2</w:t>
            </w:r>
          </w:p>
        </w:tc>
        <w:tc>
          <w:tcPr>
            <w:tcW w:w="5800" w:type="dxa"/>
          </w:tcPr>
          <w:p w14:paraId="4A4FC0B3" w14:textId="77777777" w:rsidR="005F37F8" w:rsidRDefault="005F37F8" w:rsidP="007D69EC">
            <w:pPr>
              <w:pStyle w:val="VRQABodyText"/>
            </w:pPr>
            <w:r>
              <w:t>Access and s</w:t>
            </w:r>
            <w:r w:rsidRPr="00566490">
              <w:t>elect text</w:t>
            </w:r>
            <w:r>
              <w:t>s to meet purpose and need</w:t>
            </w:r>
          </w:p>
        </w:tc>
      </w:tr>
      <w:tr w:rsidR="005F37F8" w:rsidRPr="00E7450B" w14:paraId="3312D320" w14:textId="77777777" w:rsidTr="007D69EC">
        <w:trPr>
          <w:trHeight w:val="363"/>
        </w:trPr>
        <w:tc>
          <w:tcPr>
            <w:tcW w:w="989" w:type="dxa"/>
            <w:vMerge/>
            <w:shd w:val="clear" w:color="auto" w:fill="FFFFFF" w:themeFill="background1"/>
          </w:tcPr>
          <w:p w14:paraId="5871504E" w14:textId="77777777" w:rsidR="005F37F8" w:rsidRPr="000744F6" w:rsidRDefault="005F37F8" w:rsidP="007D69EC">
            <w:pPr>
              <w:pStyle w:val="VRQABodyText"/>
            </w:pPr>
          </w:p>
        </w:tc>
        <w:tc>
          <w:tcPr>
            <w:tcW w:w="2714" w:type="dxa"/>
            <w:vMerge/>
            <w:shd w:val="clear" w:color="auto" w:fill="FFFFFF" w:themeFill="background1"/>
          </w:tcPr>
          <w:p w14:paraId="0E22B680" w14:textId="77777777" w:rsidR="005F37F8" w:rsidRPr="006A27B8" w:rsidRDefault="005F37F8" w:rsidP="007D69EC">
            <w:pPr>
              <w:pStyle w:val="VRQABodyText"/>
            </w:pPr>
          </w:p>
        </w:tc>
        <w:tc>
          <w:tcPr>
            <w:tcW w:w="567" w:type="dxa"/>
            <w:shd w:val="clear" w:color="auto" w:fill="FFFFFF" w:themeFill="background1"/>
          </w:tcPr>
          <w:p w14:paraId="64C01122" w14:textId="77777777" w:rsidR="005F37F8" w:rsidRDefault="005F37F8" w:rsidP="007D69EC">
            <w:pPr>
              <w:pStyle w:val="VRQABodyText"/>
            </w:pPr>
            <w:r>
              <w:t>1.3</w:t>
            </w:r>
          </w:p>
        </w:tc>
        <w:tc>
          <w:tcPr>
            <w:tcW w:w="5800" w:type="dxa"/>
          </w:tcPr>
          <w:p w14:paraId="375E2DE1" w14:textId="77777777" w:rsidR="005F37F8" w:rsidRDefault="005F37F8" w:rsidP="007D69EC">
            <w:pPr>
              <w:pStyle w:val="VRQABodyText"/>
            </w:pPr>
            <w:r w:rsidRPr="002D743B">
              <w:t>Confirm</w:t>
            </w:r>
            <w:r w:rsidRPr="002D743B">
              <w:rPr>
                <w:b/>
                <w:i/>
              </w:rPr>
              <w:t xml:space="preserve"> </w:t>
            </w:r>
            <w:r w:rsidRPr="00223AF6">
              <w:t>source of the</w:t>
            </w:r>
            <w:r w:rsidRPr="002D743B">
              <w:t xml:space="preserve"> texts</w:t>
            </w:r>
            <w:r>
              <w:t xml:space="preserve"> </w:t>
            </w:r>
          </w:p>
        </w:tc>
      </w:tr>
      <w:tr w:rsidR="005F37F8" w:rsidRPr="00E7450B" w14:paraId="09B6E22E" w14:textId="77777777" w:rsidTr="007D69EC">
        <w:trPr>
          <w:trHeight w:val="363"/>
        </w:trPr>
        <w:tc>
          <w:tcPr>
            <w:tcW w:w="989" w:type="dxa"/>
            <w:vMerge/>
            <w:shd w:val="clear" w:color="auto" w:fill="FFFFFF" w:themeFill="background1"/>
          </w:tcPr>
          <w:p w14:paraId="743A49EA" w14:textId="77777777" w:rsidR="005F37F8" w:rsidRPr="000744F6" w:rsidRDefault="005F37F8" w:rsidP="007D69EC">
            <w:pPr>
              <w:pStyle w:val="VRQABodyText"/>
            </w:pPr>
          </w:p>
        </w:tc>
        <w:tc>
          <w:tcPr>
            <w:tcW w:w="2714" w:type="dxa"/>
            <w:vMerge/>
            <w:shd w:val="clear" w:color="auto" w:fill="FFFFFF" w:themeFill="background1"/>
          </w:tcPr>
          <w:p w14:paraId="7B32874C" w14:textId="77777777" w:rsidR="005F37F8" w:rsidRPr="000744F6" w:rsidRDefault="005F37F8" w:rsidP="007D69EC">
            <w:pPr>
              <w:pStyle w:val="VRQABodyText"/>
            </w:pPr>
          </w:p>
        </w:tc>
        <w:tc>
          <w:tcPr>
            <w:tcW w:w="567" w:type="dxa"/>
            <w:shd w:val="clear" w:color="auto" w:fill="FFFFFF" w:themeFill="background1"/>
          </w:tcPr>
          <w:p w14:paraId="5C7D6106" w14:textId="77777777" w:rsidR="005F37F8" w:rsidRPr="000744F6" w:rsidRDefault="005F37F8" w:rsidP="007D69EC">
            <w:pPr>
              <w:pStyle w:val="VRQABodyText"/>
            </w:pPr>
            <w:r w:rsidRPr="000744F6">
              <w:t>1.</w:t>
            </w:r>
            <w:r>
              <w:t>4</w:t>
            </w:r>
          </w:p>
        </w:tc>
        <w:tc>
          <w:tcPr>
            <w:tcW w:w="5800" w:type="dxa"/>
          </w:tcPr>
          <w:p w14:paraId="51000B1B" w14:textId="77777777" w:rsidR="005F37F8" w:rsidRPr="00EB1753" w:rsidRDefault="005F37F8" w:rsidP="007D69EC">
            <w:pPr>
              <w:pStyle w:val="VRQABodyText"/>
            </w:pPr>
            <w:r w:rsidRPr="002F36FC">
              <w:t xml:space="preserve">Compare and confirm relevance of texts to own </w:t>
            </w:r>
            <w:r w:rsidRPr="002D743B">
              <w:t>community participation needs</w:t>
            </w:r>
          </w:p>
        </w:tc>
      </w:tr>
      <w:tr w:rsidR="005F37F8" w:rsidRPr="00E7450B" w14:paraId="653CEAC5" w14:textId="77777777" w:rsidTr="007D69EC">
        <w:trPr>
          <w:trHeight w:val="363"/>
        </w:trPr>
        <w:tc>
          <w:tcPr>
            <w:tcW w:w="989" w:type="dxa"/>
            <w:vMerge w:val="restart"/>
            <w:shd w:val="clear" w:color="auto" w:fill="FFFFFF" w:themeFill="background1"/>
          </w:tcPr>
          <w:p w14:paraId="480FAA3E" w14:textId="77777777" w:rsidR="005F37F8" w:rsidRPr="000744F6" w:rsidRDefault="005F37F8" w:rsidP="007D69EC">
            <w:pPr>
              <w:pStyle w:val="VRQABodyText"/>
            </w:pPr>
            <w:r w:rsidRPr="000744F6">
              <w:t>2</w:t>
            </w:r>
          </w:p>
        </w:tc>
        <w:tc>
          <w:tcPr>
            <w:tcW w:w="2714" w:type="dxa"/>
            <w:vMerge w:val="restart"/>
            <w:shd w:val="clear" w:color="auto" w:fill="FFFFFF" w:themeFill="background1"/>
          </w:tcPr>
          <w:p w14:paraId="1C02FAD2" w14:textId="77777777" w:rsidR="005F37F8" w:rsidRPr="000744F6" w:rsidRDefault="005F37F8" w:rsidP="007D69EC">
            <w:pPr>
              <w:pStyle w:val="VRQABodyText"/>
            </w:pPr>
            <w:r w:rsidRPr="002F36FC">
              <w:t xml:space="preserve">Analyse content in </w:t>
            </w:r>
            <w:r>
              <w:t>texts</w:t>
            </w:r>
          </w:p>
        </w:tc>
        <w:tc>
          <w:tcPr>
            <w:tcW w:w="567" w:type="dxa"/>
            <w:shd w:val="clear" w:color="auto" w:fill="FFFFFF" w:themeFill="background1"/>
          </w:tcPr>
          <w:p w14:paraId="395D0C27" w14:textId="77777777" w:rsidR="005F37F8" w:rsidRPr="000744F6" w:rsidRDefault="005F37F8" w:rsidP="007D69EC">
            <w:pPr>
              <w:pStyle w:val="VRQABodyText"/>
            </w:pPr>
            <w:r w:rsidRPr="000744F6">
              <w:t>2.1</w:t>
            </w:r>
          </w:p>
        </w:tc>
        <w:tc>
          <w:tcPr>
            <w:tcW w:w="5800" w:type="dxa"/>
          </w:tcPr>
          <w:p w14:paraId="41A8010B" w14:textId="77777777" w:rsidR="005F37F8" w:rsidRPr="002F36FC" w:rsidRDefault="005F37F8" w:rsidP="007D69EC">
            <w:pPr>
              <w:pStyle w:val="VRQABodyText"/>
            </w:pPr>
            <w:r>
              <w:t>Select and a</w:t>
            </w:r>
            <w:r w:rsidRPr="0003433A">
              <w:t xml:space="preserve">pply reading strategies to </w:t>
            </w:r>
            <w:r>
              <w:t>make meaning from</w:t>
            </w:r>
            <w:r w:rsidRPr="0003433A">
              <w:t xml:space="preserve"> the texts</w:t>
            </w:r>
            <w:r w:rsidRPr="002F36FC">
              <w:t xml:space="preserve"> </w:t>
            </w:r>
          </w:p>
        </w:tc>
      </w:tr>
      <w:tr w:rsidR="005F37F8" w:rsidRPr="00E7450B" w14:paraId="40E8959C" w14:textId="77777777" w:rsidTr="007D69EC">
        <w:trPr>
          <w:trHeight w:val="363"/>
        </w:trPr>
        <w:tc>
          <w:tcPr>
            <w:tcW w:w="989" w:type="dxa"/>
            <w:vMerge/>
            <w:shd w:val="clear" w:color="auto" w:fill="FFFFFF" w:themeFill="background1"/>
          </w:tcPr>
          <w:p w14:paraId="6D07775B" w14:textId="77777777" w:rsidR="005F37F8" w:rsidRPr="000744F6" w:rsidRDefault="005F37F8" w:rsidP="007D69EC">
            <w:pPr>
              <w:pStyle w:val="VRQABodyText"/>
            </w:pPr>
          </w:p>
        </w:tc>
        <w:tc>
          <w:tcPr>
            <w:tcW w:w="2714" w:type="dxa"/>
            <w:vMerge/>
            <w:shd w:val="clear" w:color="auto" w:fill="FFFFFF" w:themeFill="background1"/>
          </w:tcPr>
          <w:p w14:paraId="527ADE8F" w14:textId="77777777" w:rsidR="005F37F8" w:rsidRPr="000744F6" w:rsidRDefault="005F37F8" w:rsidP="007D69EC">
            <w:pPr>
              <w:pStyle w:val="VRQABodyText"/>
            </w:pPr>
          </w:p>
        </w:tc>
        <w:tc>
          <w:tcPr>
            <w:tcW w:w="567" w:type="dxa"/>
            <w:shd w:val="clear" w:color="auto" w:fill="FFFFFF" w:themeFill="background1"/>
          </w:tcPr>
          <w:p w14:paraId="4EB90192" w14:textId="77777777" w:rsidR="005F37F8" w:rsidRPr="000744F6" w:rsidRDefault="005F37F8" w:rsidP="007D69EC">
            <w:pPr>
              <w:pStyle w:val="VRQABodyText"/>
            </w:pPr>
            <w:r>
              <w:t>2.2</w:t>
            </w:r>
          </w:p>
        </w:tc>
        <w:tc>
          <w:tcPr>
            <w:tcW w:w="5800" w:type="dxa"/>
          </w:tcPr>
          <w:p w14:paraId="2A7E0DEA" w14:textId="77777777" w:rsidR="005F37F8" w:rsidRDefault="005F37F8" w:rsidP="007D69EC">
            <w:pPr>
              <w:pStyle w:val="VRQABodyText"/>
            </w:pPr>
            <w:r>
              <w:t>Analyse</w:t>
            </w:r>
            <w:r w:rsidRPr="002D743B">
              <w:t xml:space="preserve"> the</w:t>
            </w:r>
            <w:r w:rsidRPr="002D743B">
              <w:rPr>
                <w:b/>
                <w:i/>
              </w:rPr>
              <w:t xml:space="preserve"> </w:t>
            </w:r>
            <w:r w:rsidRPr="002F36FC">
              <w:t>features of text</w:t>
            </w:r>
            <w:r>
              <w:t>s</w:t>
            </w:r>
            <w:r w:rsidRPr="002D743B">
              <w:rPr>
                <w:b/>
                <w:i/>
              </w:rPr>
              <w:t xml:space="preserve"> </w:t>
            </w:r>
          </w:p>
        </w:tc>
      </w:tr>
      <w:tr w:rsidR="005F37F8" w:rsidRPr="00E7450B" w14:paraId="07A758AE" w14:textId="77777777" w:rsidTr="007D69EC">
        <w:trPr>
          <w:trHeight w:val="363"/>
        </w:trPr>
        <w:tc>
          <w:tcPr>
            <w:tcW w:w="989" w:type="dxa"/>
            <w:vMerge/>
            <w:shd w:val="clear" w:color="auto" w:fill="FFFFFF" w:themeFill="background1"/>
          </w:tcPr>
          <w:p w14:paraId="35C06614" w14:textId="77777777" w:rsidR="005F37F8" w:rsidRPr="000744F6" w:rsidRDefault="005F37F8" w:rsidP="007D69EC">
            <w:pPr>
              <w:pStyle w:val="VRQABodyText"/>
            </w:pPr>
          </w:p>
        </w:tc>
        <w:tc>
          <w:tcPr>
            <w:tcW w:w="2714" w:type="dxa"/>
            <w:vMerge/>
            <w:shd w:val="clear" w:color="auto" w:fill="FFFFFF" w:themeFill="background1"/>
          </w:tcPr>
          <w:p w14:paraId="3118D007" w14:textId="77777777" w:rsidR="005F37F8" w:rsidRPr="000744F6" w:rsidRDefault="005F37F8" w:rsidP="007D69EC">
            <w:pPr>
              <w:pStyle w:val="VRQABodyText"/>
            </w:pPr>
          </w:p>
        </w:tc>
        <w:tc>
          <w:tcPr>
            <w:tcW w:w="567" w:type="dxa"/>
            <w:shd w:val="clear" w:color="auto" w:fill="FFFFFF" w:themeFill="background1"/>
          </w:tcPr>
          <w:p w14:paraId="1FF17051" w14:textId="77777777" w:rsidR="005F37F8" w:rsidRPr="000744F6" w:rsidRDefault="005F37F8" w:rsidP="007D69EC">
            <w:pPr>
              <w:pStyle w:val="VRQABodyText"/>
            </w:pPr>
            <w:r w:rsidRPr="000744F6">
              <w:t>2.</w:t>
            </w:r>
            <w:r>
              <w:t>3</w:t>
            </w:r>
          </w:p>
        </w:tc>
        <w:tc>
          <w:tcPr>
            <w:tcW w:w="5800" w:type="dxa"/>
          </w:tcPr>
          <w:p w14:paraId="0C6E89C1" w14:textId="77777777" w:rsidR="005F37F8" w:rsidRPr="002F36FC" w:rsidRDefault="005F37F8" w:rsidP="007D69EC">
            <w:pPr>
              <w:pStyle w:val="VRQABodyText"/>
            </w:pPr>
            <w:r>
              <w:t>Extract and s</w:t>
            </w:r>
            <w:r w:rsidRPr="002F36FC">
              <w:t xml:space="preserve">ummarise main ideas in texts </w:t>
            </w:r>
          </w:p>
        </w:tc>
      </w:tr>
      <w:tr w:rsidR="005F37F8" w:rsidRPr="00E7450B" w14:paraId="1F544A8C" w14:textId="77777777" w:rsidTr="007D69EC">
        <w:trPr>
          <w:trHeight w:val="363"/>
        </w:trPr>
        <w:tc>
          <w:tcPr>
            <w:tcW w:w="989" w:type="dxa"/>
            <w:vMerge/>
            <w:shd w:val="clear" w:color="auto" w:fill="FFFFFF" w:themeFill="background1"/>
          </w:tcPr>
          <w:p w14:paraId="3A01BB17" w14:textId="77777777" w:rsidR="005F37F8" w:rsidRPr="000744F6" w:rsidRDefault="005F37F8" w:rsidP="007D69EC">
            <w:pPr>
              <w:pStyle w:val="VRQABodyText"/>
            </w:pPr>
          </w:p>
        </w:tc>
        <w:tc>
          <w:tcPr>
            <w:tcW w:w="2714" w:type="dxa"/>
            <w:vMerge/>
            <w:shd w:val="clear" w:color="auto" w:fill="FFFFFF" w:themeFill="background1"/>
          </w:tcPr>
          <w:p w14:paraId="6F733DD0" w14:textId="77777777" w:rsidR="005F37F8" w:rsidRPr="000744F6" w:rsidRDefault="005F37F8" w:rsidP="007D69EC">
            <w:pPr>
              <w:pStyle w:val="VRQABodyText"/>
            </w:pPr>
          </w:p>
        </w:tc>
        <w:tc>
          <w:tcPr>
            <w:tcW w:w="567" w:type="dxa"/>
            <w:shd w:val="clear" w:color="auto" w:fill="FFFFFF" w:themeFill="background1"/>
          </w:tcPr>
          <w:p w14:paraId="33175A50" w14:textId="77777777" w:rsidR="005F37F8" w:rsidRPr="000744F6" w:rsidRDefault="005F37F8" w:rsidP="007D69EC">
            <w:pPr>
              <w:pStyle w:val="VRQABodyText"/>
            </w:pPr>
            <w:r>
              <w:t>2.4</w:t>
            </w:r>
          </w:p>
        </w:tc>
        <w:tc>
          <w:tcPr>
            <w:tcW w:w="5800" w:type="dxa"/>
          </w:tcPr>
          <w:p w14:paraId="21F06B62" w14:textId="77777777" w:rsidR="005F37F8" w:rsidRPr="002F36FC" w:rsidRDefault="005F37F8" w:rsidP="007D69EC">
            <w:pPr>
              <w:pStyle w:val="VRQABodyText"/>
            </w:pPr>
            <w:r>
              <w:t>Analyse</w:t>
            </w:r>
            <w:r w:rsidRPr="0003433A">
              <w:t xml:space="preserve"> supporting information</w:t>
            </w:r>
          </w:p>
        </w:tc>
      </w:tr>
      <w:tr w:rsidR="005F37F8" w:rsidRPr="00E7450B" w14:paraId="0E2C44BC" w14:textId="77777777" w:rsidTr="007D69EC">
        <w:trPr>
          <w:trHeight w:val="363"/>
        </w:trPr>
        <w:tc>
          <w:tcPr>
            <w:tcW w:w="989" w:type="dxa"/>
            <w:vMerge/>
            <w:shd w:val="clear" w:color="auto" w:fill="FFFFFF" w:themeFill="background1"/>
          </w:tcPr>
          <w:p w14:paraId="7FBC9C52" w14:textId="77777777" w:rsidR="005F37F8" w:rsidRPr="000744F6" w:rsidRDefault="005F37F8" w:rsidP="007D69EC">
            <w:pPr>
              <w:pStyle w:val="VRQABodyText"/>
            </w:pPr>
          </w:p>
        </w:tc>
        <w:tc>
          <w:tcPr>
            <w:tcW w:w="2714" w:type="dxa"/>
            <w:vMerge/>
            <w:shd w:val="clear" w:color="auto" w:fill="FFFFFF" w:themeFill="background1"/>
          </w:tcPr>
          <w:p w14:paraId="01C5F03A" w14:textId="77777777" w:rsidR="005F37F8" w:rsidRPr="000744F6" w:rsidRDefault="005F37F8" w:rsidP="007D69EC">
            <w:pPr>
              <w:pStyle w:val="VRQABodyText"/>
            </w:pPr>
          </w:p>
        </w:tc>
        <w:tc>
          <w:tcPr>
            <w:tcW w:w="567" w:type="dxa"/>
            <w:shd w:val="clear" w:color="auto" w:fill="FFFFFF" w:themeFill="background1"/>
          </w:tcPr>
          <w:p w14:paraId="219D8D0E" w14:textId="77777777" w:rsidR="005F37F8" w:rsidRDefault="005F37F8" w:rsidP="007D69EC">
            <w:pPr>
              <w:pStyle w:val="VRQABodyText"/>
            </w:pPr>
            <w:r>
              <w:t>2.5</w:t>
            </w:r>
          </w:p>
        </w:tc>
        <w:tc>
          <w:tcPr>
            <w:tcW w:w="5800" w:type="dxa"/>
          </w:tcPr>
          <w:p w14:paraId="34391D78" w14:textId="77777777" w:rsidR="005F37F8" w:rsidRPr="002F36FC" w:rsidRDefault="005F37F8" w:rsidP="007D69EC">
            <w:pPr>
              <w:pStyle w:val="VRQABodyText"/>
            </w:pPr>
            <w:r>
              <w:t>Confirm content of texts</w:t>
            </w:r>
            <w:r w:rsidRPr="00924021">
              <w:t xml:space="preserve"> meet</w:t>
            </w:r>
            <w:r>
              <w:t>s</w:t>
            </w:r>
            <w:r w:rsidRPr="00924021">
              <w:t xml:space="preserve"> own purposes</w:t>
            </w:r>
            <w:r>
              <w:t xml:space="preserve"> or needs</w:t>
            </w:r>
          </w:p>
        </w:tc>
      </w:tr>
      <w:tr w:rsidR="005F37F8" w:rsidRPr="00E7450B" w14:paraId="6F3740DB" w14:textId="77777777" w:rsidTr="007D69EC">
        <w:trPr>
          <w:trHeight w:val="363"/>
        </w:trPr>
        <w:tc>
          <w:tcPr>
            <w:tcW w:w="989" w:type="dxa"/>
            <w:vMerge w:val="restart"/>
            <w:shd w:val="clear" w:color="auto" w:fill="FFFFFF" w:themeFill="background1"/>
          </w:tcPr>
          <w:p w14:paraId="5355A65B" w14:textId="77777777" w:rsidR="005F37F8" w:rsidRPr="000744F6" w:rsidRDefault="005F37F8" w:rsidP="007D69EC">
            <w:pPr>
              <w:pStyle w:val="VRQABodyText"/>
            </w:pPr>
            <w:r w:rsidRPr="000744F6">
              <w:t>3</w:t>
            </w:r>
          </w:p>
        </w:tc>
        <w:tc>
          <w:tcPr>
            <w:tcW w:w="2714" w:type="dxa"/>
            <w:vMerge w:val="restart"/>
            <w:shd w:val="clear" w:color="auto" w:fill="FFFFFF" w:themeFill="background1"/>
          </w:tcPr>
          <w:p w14:paraId="17DBC488" w14:textId="77777777" w:rsidR="005F37F8" w:rsidRPr="000744F6" w:rsidRDefault="005F37F8" w:rsidP="007D69EC">
            <w:pPr>
              <w:pStyle w:val="VRQABodyText"/>
            </w:pPr>
            <w:r w:rsidRPr="0037293D">
              <w:t>Critically evaluate</w:t>
            </w:r>
            <w:r>
              <w:t xml:space="preserve"> texts</w:t>
            </w:r>
          </w:p>
        </w:tc>
        <w:tc>
          <w:tcPr>
            <w:tcW w:w="567" w:type="dxa"/>
            <w:shd w:val="clear" w:color="auto" w:fill="FFFFFF" w:themeFill="background1"/>
          </w:tcPr>
          <w:p w14:paraId="650F5638" w14:textId="77777777" w:rsidR="005F37F8" w:rsidRPr="000744F6" w:rsidRDefault="005F37F8" w:rsidP="007D69EC">
            <w:pPr>
              <w:pStyle w:val="VRQABodyText"/>
            </w:pPr>
            <w:r w:rsidRPr="000744F6">
              <w:t>3.1</w:t>
            </w:r>
          </w:p>
        </w:tc>
        <w:tc>
          <w:tcPr>
            <w:tcW w:w="5800" w:type="dxa"/>
            <w:shd w:val="clear" w:color="auto" w:fill="FFFFFF" w:themeFill="background1"/>
          </w:tcPr>
          <w:p w14:paraId="186B80C2" w14:textId="77777777" w:rsidR="005F37F8" w:rsidRPr="00EB1753" w:rsidRDefault="005F37F8" w:rsidP="007D69EC">
            <w:pPr>
              <w:pStyle w:val="VRQABodyText"/>
            </w:pPr>
            <w:r>
              <w:t>Evaluate</w:t>
            </w:r>
            <w:r w:rsidRPr="0055049A">
              <w:t xml:space="preserve"> means used by the author to achieve the purpose of the text </w:t>
            </w:r>
          </w:p>
        </w:tc>
      </w:tr>
      <w:tr w:rsidR="005F37F8" w:rsidRPr="00E7450B" w14:paraId="362DC2AA" w14:textId="77777777" w:rsidTr="007D69EC">
        <w:trPr>
          <w:trHeight w:val="363"/>
        </w:trPr>
        <w:tc>
          <w:tcPr>
            <w:tcW w:w="989" w:type="dxa"/>
            <w:vMerge/>
            <w:shd w:val="clear" w:color="auto" w:fill="FFFFFF" w:themeFill="background1"/>
          </w:tcPr>
          <w:p w14:paraId="35BFFC1C" w14:textId="77777777" w:rsidR="005F37F8" w:rsidRPr="000744F6" w:rsidRDefault="005F37F8" w:rsidP="007D69EC">
            <w:pPr>
              <w:pStyle w:val="VRQABody0"/>
            </w:pPr>
          </w:p>
        </w:tc>
        <w:tc>
          <w:tcPr>
            <w:tcW w:w="2714" w:type="dxa"/>
            <w:vMerge/>
            <w:shd w:val="clear" w:color="auto" w:fill="FFFFFF" w:themeFill="background1"/>
          </w:tcPr>
          <w:p w14:paraId="21377D0A" w14:textId="77777777" w:rsidR="005F37F8" w:rsidRPr="000744F6" w:rsidRDefault="005F37F8" w:rsidP="007D69EC">
            <w:pPr>
              <w:pStyle w:val="VRQABodyText"/>
            </w:pPr>
          </w:p>
        </w:tc>
        <w:tc>
          <w:tcPr>
            <w:tcW w:w="567" w:type="dxa"/>
            <w:shd w:val="clear" w:color="auto" w:fill="FFFFFF" w:themeFill="background1"/>
          </w:tcPr>
          <w:p w14:paraId="68C4AB51" w14:textId="77777777" w:rsidR="005F37F8" w:rsidRPr="000744F6" w:rsidRDefault="005F37F8" w:rsidP="007D69EC">
            <w:pPr>
              <w:pStyle w:val="VRQABodyText"/>
            </w:pPr>
            <w:r w:rsidRPr="000744F6">
              <w:t>3.2</w:t>
            </w:r>
          </w:p>
        </w:tc>
        <w:tc>
          <w:tcPr>
            <w:tcW w:w="5800" w:type="dxa"/>
            <w:shd w:val="clear" w:color="auto" w:fill="FFFFFF" w:themeFill="background1"/>
          </w:tcPr>
          <w:p w14:paraId="5BED3597" w14:textId="77777777" w:rsidR="005F37F8" w:rsidRPr="00EB1753" w:rsidRDefault="005F37F8" w:rsidP="007D69EC">
            <w:pPr>
              <w:pStyle w:val="VRQABodyText"/>
            </w:pPr>
            <w:r w:rsidRPr="0055049A">
              <w:t>Apply strategies to critically analyse texts</w:t>
            </w:r>
          </w:p>
        </w:tc>
      </w:tr>
      <w:tr w:rsidR="005F37F8" w:rsidRPr="00E7450B" w14:paraId="2DABBF18" w14:textId="77777777" w:rsidTr="007D69EC">
        <w:trPr>
          <w:trHeight w:val="363"/>
        </w:trPr>
        <w:tc>
          <w:tcPr>
            <w:tcW w:w="989" w:type="dxa"/>
            <w:vMerge/>
            <w:shd w:val="clear" w:color="auto" w:fill="FFFFFF" w:themeFill="background1"/>
          </w:tcPr>
          <w:p w14:paraId="1491C150" w14:textId="77777777" w:rsidR="005F37F8" w:rsidRPr="000744F6" w:rsidRDefault="005F37F8" w:rsidP="007D69EC">
            <w:pPr>
              <w:pStyle w:val="VRQABody0"/>
            </w:pPr>
          </w:p>
        </w:tc>
        <w:tc>
          <w:tcPr>
            <w:tcW w:w="2714" w:type="dxa"/>
            <w:vMerge/>
            <w:shd w:val="clear" w:color="auto" w:fill="FFFFFF" w:themeFill="background1"/>
          </w:tcPr>
          <w:p w14:paraId="36B1CD77" w14:textId="77777777" w:rsidR="005F37F8" w:rsidRPr="000744F6" w:rsidRDefault="005F37F8" w:rsidP="007D69EC">
            <w:pPr>
              <w:pStyle w:val="VRQABodyText"/>
            </w:pPr>
          </w:p>
        </w:tc>
        <w:tc>
          <w:tcPr>
            <w:tcW w:w="567" w:type="dxa"/>
            <w:shd w:val="clear" w:color="auto" w:fill="FFFFFF" w:themeFill="background1"/>
          </w:tcPr>
          <w:p w14:paraId="5E2418EF" w14:textId="77777777" w:rsidR="005F37F8" w:rsidRPr="000744F6" w:rsidRDefault="005F37F8" w:rsidP="007D69EC">
            <w:pPr>
              <w:pStyle w:val="VRQABodyText"/>
            </w:pPr>
            <w:r w:rsidRPr="006B1E70">
              <w:t>3.3</w:t>
            </w:r>
          </w:p>
        </w:tc>
        <w:tc>
          <w:tcPr>
            <w:tcW w:w="5800" w:type="dxa"/>
            <w:shd w:val="clear" w:color="auto" w:fill="FFFFFF" w:themeFill="background1"/>
          </w:tcPr>
          <w:p w14:paraId="29DD6656" w14:textId="77777777" w:rsidR="005F37F8" w:rsidRPr="00EB1753" w:rsidRDefault="005F37F8" w:rsidP="007D69EC">
            <w:pPr>
              <w:pStyle w:val="VRQABodyText"/>
            </w:pPr>
            <w:r w:rsidRPr="0055049A">
              <w:t>Assess the relevance of the texts to intended audience and purpose</w:t>
            </w:r>
          </w:p>
        </w:tc>
      </w:tr>
      <w:tr w:rsidR="005F37F8" w:rsidRPr="00E7450B" w14:paraId="6BE6926A" w14:textId="77777777" w:rsidTr="007D69EC">
        <w:trPr>
          <w:trHeight w:val="363"/>
        </w:trPr>
        <w:tc>
          <w:tcPr>
            <w:tcW w:w="989" w:type="dxa"/>
            <w:vMerge/>
            <w:shd w:val="clear" w:color="auto" w:fill="FFFFFF" w:themeFill="background1"/>
          </w:tcPr>
          <w:p w14:paraId="30CECAFE" w14:textId="77777777" w:rsidR="005F37F8" w:rsidRPr="000744F6" w:rsidRDefault="005F37F8" w:rsidP="007D69EC">
            <w:pPr>
              <w:pStyle w:val="VRQABody0"/>
            </w:pPr>
          </w:p>
        </w:tc>
        <w:tc>
          <w:tcPr>
            <w:tcW w:w="2714" w:type="dxa"/>
            <w:vMerge/>
            <w:shd w:val="clear" w:color="auto" w:fill="FFFFFF" w:themeFill="background1"/>
          </w:tcPr>
          <w:p w14:paraId="084E52DC" w14:textId="77777777" w:rsidR="005F37F8" w:rsidRPr="000744F6" w:rsidRDefault="005F37F8" w:rsidP="007D69EC">
            <w:pPr>
              <w:pStyle w:val="VRQABodyText"/>
            </w:pPr>
          </w:p>
        </w:tc>
        <w:tc>
          <w:tcPr>
            <w:tcW w:w="567" w:type="dxa"/>
            <w:shd w:val="clear" w:color="auto" w:fill="FFFFFF" w:themeFill="background1"/>
          </w:tcPr>
          <w:p w14:paraId="3FCD7A91" w14:textId="77777777" w:rsidR="005F37F8" w:rsidRPr="000744F6" w:rsidRDefault="005F37F8" w:rsidP="007D69EC">
            <w:pPr>
              <w:pStyle w:val="VRQABodyText"/>
            </w:pPr>
            <w:r w:rsidRPr="006B1E70">
              <w:t>3.</w:t>
            </w:r>
            <w:r>
              <w:t>4</w:t>
            </w:r>
          </w:p>
        </w:tc>
        <w:tc>
          <w:tcPr>
            <w:tcW w:w="5800" w:type="dxa"/>
            <w:shd w:val="clear" w:color="auto" w:fill="FFFFFF" w:themeFill="background1"/>
          </w:tcPr>
          <w:p w14:paraId="48E3F2CE" w14:textId="77777777" w:rsidR="005F37F8" w:rsidRPr="00EB1753" w:rsidRDefault="005F37F8" w:rsidP="007D69EC">
            <w:pPr>
              <w:pStyle w:val="VRQABodyText"/>
            </w:pPr>
            <w:r w:rsidRPr="0055049A">
              <w:t>Evaluate effectiveness of texts</w:t>
            </w:r>
          </w:p>
        </w:tc>
      </w:tr>
    </w:tbl>
    <w:p w14:paraId="63DE993F" w14:textId="77777777" w:rsidR="005F37F8" w:rsidRDefault="005F37F8" w:rsidP="005F37F8">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F37F8" w:rsidRPr="00F504D4" w14:paraId="5F35D499" w14:textId="77777777" w:rsidTr="007D69EC">
        <w:trPr>
          <w:trHeight w:val="363"/>
        </w:trPr>
        <w:tc>
          <w:tcPr>
            <w:tcW w:w="10065" w:type="dxa"/>
            <w:tcBorders>
              <w:top w:val="nil"/>
              <w:left w:val="nil"/>
              <w:bottom w:val="nil"/>
              <w:right w:val="nil"/>
            </w:tcBorders>
            <w:shd w:val="clear" w:color="auto" w:fill="103D64" w:themeFill="text2"/>
          </w:tcPr>
          <w:p w14:paraId="3336FA87" w14:textId="77777777" w:rsidR="005F37F8" w:rsidRPr="00F504D4" w:rsidRDefault="005F37F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F37F8" w:rsidRPr="00B849AE" w14:paraId="7CA40BFB" w14:textId="77777777" w:rsidTr="00BD112C">
        <w:trPr>
          <w:trHeight w:val="2711"/>
        </w:trPr>
        <w:tc>
          <w:tcPr>
            <w:tcW w:w="10065" w:type="dxa"/>
            <w:tcBorders>
              <w:top w:val="nil"/>
              <w:left w:val="nil"/>
              <w:bottom w:val="nil"/>
              <w:right w:val="nil"/>
            </w:tcBorders>
          </w:tcPr>
          <w:p w14:paraId="2F29DD55" w14:textId="77777777" w:rsidR="005F37F8" w:rsidRPr="00B849AE" w:rsidRDefault="005F37F8" w:rsidP="007D69EC">
            <w:pPr>
              <w:pStyle w:val="VRQABodyText"/>
            </w:pPr>
            <w:r w:rsidRPr="00B849AE">
              <w:t>In this context</w:t>
            </w:r>
            <w:r>
              <w:t>, t</w:t>
            </w:r>
            <w:r w:rsidRPr="00B849AE">
              <w:t xml:space="preserve">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 </w:t>
            </w:r>
          </w:p>
          <w:p w14:paraId="741CC0FF" w14:textId="5E8C0808" w:rsidR="005F37F8" w:rsidRPr="00B849AE" w:rsidRDefault="005F37F8" w:rsidP="007D69EC">
            <w:pPr>
              <w:pStyle w:val="VRQABodyText"/>
            </w:pPr>
            <w:r>
              <w:t xml:space="preserve">In this context, texts related to community participation purposes are structurally intricate with embedded information which includes abstraction and symbolism. They include some specialisation and unpredictable contexts. Texts may include both paper based and digital texts </w:t>
            </w:r>
            <w:r w:rsidRPr="008A124F">
              <w:t>and must include different text types related to community participation needs.</w:t>
            </w:r>
          </w:p>
          <w:p w14:paraId="0E24DC8B" w14:textId="77777777" w:rsidR="005F37F8" w:rsidRDefault="005F37F8" w:rsidP="007D69EC">
            <w:pPr>
              <w:pStyle w:val="VRQABodyText"/>
            </w:pPr>
            <w:r w:rsidRPr="00B849AE">
              <w:t xml:space="preserve">In technology restricted environments such as corrections settings, digital texts may include those from offline or simulated </w:t>
            </w:r>
            <w:r>
              <w:t>online environments</w:t>
            </w:r>
            <w:r w:rsidRPr="00B849AE">
              <w:t>.</w:t>
            </w:r>
          </w:p>
          <w:p w14:paraId="372D752C" w14:textId="77777777" w:rsidR="005F37F8" w:rsidRPr="00B849AE" w:rsidRDefault="005F37F8" w:rsidP="007D69EC">
            <w:pPr>
              <w:pStyle w:val="VRQABodyText"/>
            </w:pPr>
            <w:r w:rsidRPr="00130435">
              <w:t>Complex text</w:t>
            </w:r>
            <w:r>
              <w:t>s</w:t>
            </w:r>
            <w:r w:rsidRPr="00130435">
              <w:t xml:space="preserve"> for community participation may include</w:t>
            </w:r>
            <w:r>
              <w:t xml:space="preserve"> but are not limited to:</w:t>
            </w:r>
          </w:p>
          <w:p w14:paraId="65F4E70F" w14:textId="77777777" w:rsidR="005F37F8" w:rsidRDefault="005F37F8" w:rsidP="007D69EC">
            <w:pPr>
              <w:pStyle w:val="VRQABullet1"/>
              <w:numPr>
                <w:ilvl w:val="0"/>
                <w:numId w:val="19"/>
              </w:numPr>
              <w:autoSpaceDE/>
              <w:autoSpaceDN/>
              <w:adjustRightInd/>
              <w:spacing w:before="120" w:after="0" w:line="240" w:lineRule="auto"/>
              <w:contextualSpacing w:val="0"/>
            </w:pPr>
            <w:r>
              <w:t>newspaper articles about community issues</w:t>
            </w:r>
          </w:p>
          <w:p w14:paraId="7F510EA0" w14:textId="77777777" w:rsidR="005F37F8" w:rsidRDefault="005F37F8" w:rsidP="007D69EC">
            <w:pPr>
              <w:pStyle w:val="VRQABullet1"/>
              <w:numPr>
                <w:ilvl w:val="0"/>
                <w:numId w:val="19"/>
              </w:numPr>
              <w:autoSpaceDE/>
              <w:autoSpaceDN/>
              <w:adjustRightInd/>
              <w:spacing w:before="120" w:after="0" w:line="240" w:lineRule="auto"/>
              <w:contextualSpacing w:val="0"/>
            </w:pPr>
            <w:r>
              <w:t>council brochures, community newsletters, government pamphlets</w:t>
            </w:r>
          </w:p>
          <w:p w14:paraId="63AB0AB5" w14:textId="77777777" w:rsidR="005F37F8" w:rsidRDefault="005F37F8" w:rsidP="007D69EC">
            <w:pPr>
              <w:pStyle w:val="VRQABullet1"/>
              <w:numPr>
                <w:ilvl w:val="0"/>
                <w:numId w:val="19"/>
              </w:numPr>
              <w:autoSpaceDE/>
              <w:autoSpaceDN/>
              <w:adjustRightInd/>
              <w:spacing w:before="120" w:after="0" w:line="240" w:lineRule="auto"/>
              <w:contextualSpacing w:val="0"/>
            </w:pPr>
            <w:r>
              <w:t>community directories</w:t>
            </w:r>
          </w:p>
          <w:p w14:paraId="33C6A1E3" w14:textId="77777777" w:rsidR="005F37F8" w:rsidRDefault="005F37F8" w:rsidP="007D69EC">
            <w:pPr>
              <w:pStyle w:val="VRQABullet1"/>
              <w:numPr>
                <w:ilvl w:val="0"/>
                <w:numId w:val="19"/>
              </w:numPr>
              <w:autoSpaceDE/>
              <w:autoSpaceDN/>
              <w:adjustRightInd/>
              <w:spacing w:before="120" w:after="0" w:line="240" w:lineRule="auto"/>
              <w:contextualSpacing w:val="0"/>
            </w:pPr>
            <w:r>
              <w:t>community and political advertisements, leaflets about community matters or issues</w:t>
            </w:r>
          </w:p>
          <w:p w14:paraId="663D5D06" w14:textId="77777777" w:rsidR="005F37F8" w:rsidRDefault="005F37F8" w:rsidP="007D69EC">
            <w:pPr>
              <w:pStyle w:val="VRQABullet1"/>
              <w:numPr>
                <w:ilvl w:val="0"/>
                <w:numId w:val="19"/>
              </w:numPr>
              <w:autoSpaceDE/>
              <w:autoSpaceDN/>
              <w:adjustRightInd/>
              <w:spacing w:before="120" w:after="0" w:line="240" w:lineRule="auto"/>
              <w:contextualSpacing w:val="0"/>
            </w:pPr>
            <w:r>
              <w:t>letters from government/council or other organisations</w:t>
            </w:r>
          </w:p>
          <w:p w14:paraId="5B26AE08"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local government surveys on everyday community matters, </w:t>
            </w:r>
          </w:p>
          <w:p w14:paraId="75EF5699" w14:textId="77777777" w:rsidR="005F37F8" w:rsidRDefault="005F37F8" w:rsidP="007D69EC">
            <w:pPr>
              <w:pStyle w:val="VRQABullet1"/>
              <w:numPr>
                <w:ilvl w:val="0"/>
                <w:numId w:val="19"/>
              </w:numPr>
              <w:autoSpaceDE/>
              <w:autoSpaceDN/>
              <w:adjustRightInd/>
              <w:spacing w:before="120" w:after="0" w:line="240" w:lineRule="auto"/>
              <w:contextualSpacing w:val="0"/>
            </w:pPr>
            <w:r>
              <w:t>agenda and minutes of council or community meetings</w:t>
            </w:r>
          </w:p>
          <w:p w14:paraId="79DA28C9" w14:textId="77777777" w:rsidR="005F37F8" w:rsidRDefault="005F37F8" w:rsidP="007D69EC">
            <w:pPr>
              <w:pStyle w:val="VRQABodyText"/>
            </w:pPr>
            <w:r>
              <w:t>Features of texts use complex syntactic structures, language features and sentence structures and may include but are not limited to:</w:t>
            </w:r>
          </w:p>
          <w:p w14:paraId="415B94F1"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 persuasive texts which use emotive and persuasive language, include facts and opinion where the writer's bias may be explicit or implicit, include supporting materials, may include opposing views on a subject or issue and might follow a standard format such as statement of opinion, argument, summing up or recommendation</w:t>
            </w:r>
          </w:p>
          <w:p w14:paraId="716DA702" w14:textId="77777777" w:rsidR="005F37F8" w:rsidRDefault="005F37F8" w:rsidP="007D69EC">
            <w:pPr>
              <w:pStyle w:val="VRQABullet1"/>
              <w:numPr>
                <w:ilvl w:val="0"/>
                <w:numId w:val="19"/>
              </w:numPr>
              <w:autoSpaceDE/>
              <w:autoSpaceDN/>
              <w:adjustRightInd/>
              <w:spacing w:before="120" w:after="0" w:line="240" w:lineRule="auto"/>
              <w:contextualSpacing w:val="0"/>
            </w:pPr>
            <w:r>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16ACE02E"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procedural texts with sequential steps and which may be supported by diagrams, icons, symbols </w:t>
            </w:r>
          </w:p>
          <w:p w14:paraId="01210048" w14:textId="77777777" w:rsidR="005F37F8" w:rsidRDefault="005F37F8" w:rsidP="007D69EC">
            <w:pPr>
              <w:pStyle w:val="VRQABullet1"/>
              <w:numPr>
                <w:ilvl w:val="0"/>
                <w:numId w:val="19"/>
              </w:numPr>
              <w:autoSpaceDE/>
              <w:autoSpaceDN/>
              <w:adjustRightInd/>
              <w:spacing w:before="120" w:after="0" w:line="240" w:lineRule="auto"/>
              <w:contextualSpacing w:val="0"/>
            </w:pPr>
            <w:r>
              <w:t>transactional texts such as letters with formal opening, statement of purpose, details, request, action required, formal close</w:t>
            </w:r>
          </w:p>
          <w:p w14:paraId="6A148D24"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supporting </w:t>
            </w:r>
            <w:r w:rsidRPr="002025C7">
              <w:t>visuals, symbols and logos</w:t>
            </w:r>
            <w:r>
              <w:t xml:space="preserve"> indicating community and public facilities, names of service providers</w:t>
            </w:r>
          </w:p>
          <w:p w14:paraId="317786C1" w14:textId="77777777" w:rsidR="005F37F8" w:rsidRDefault="005F37F8" w:rsidP="007D69EC">
            <w:pPr>
              <w:pStyle w:val="VRQABullet1"/>
              <w:numPr>
                <w:ilvl w:val="0"/>
                <w:numId w:val="19"/>
              </w:numPr>
              <w:autoSpaceDE/>
              <w:autoSpaceDN/>
              <w:adjustRightInd/>
              <w:spacing w:before="120" w:after="0" w:line="240" w:lineRule="auto"/>
              <w:contextualSpacing w:val="0"/>
            </w:pPr>
            <w:r>
              <w:t>words / phrases/ abbreviations such as vocabulary:</w:t>
            </w:r>
          </w:p>
          <w:p w14:paraId="517975E6" w14:textId="77777777" w:rsidR="005F37F8" w:rsidRDefault="005F37F8" w:rsidP="007D69EC">
            <w:pPr>
              <w:pStyle w:val="VRQASubBullet"/>
              <w:numPr>
                <w:ilvl w:val="1"/>
                <w:numId w:val="19"/>
              </w:numPr>
              <w:ind w:left="782"/>
            </w:pPr>
            <w:r>
              <w:t>which creates nuances of meaning</w:t>
            </w:r>
          </w:p>
          <w:p w14:paraId="3BACE5F3" w14:textId="77777777" w:rsidR="005F37F8" w:rsidRDefault="005F37F8" w:rsidP="007D69EC">
            <w:pPr>
              <w:pStyle w:val="VRQASubBullet"/>
              <w:numPr>
                <w:ilvl w:val="1"/>
                <w:numId w:val="19"/>
              </w:numPr>
              <w:ind w:left="782"/>
            </w:pPr>
            <w:r>
              <w:t>associated with personally relevant community, recreation and leisure activities</w:t>
            </w:r>
          </w:p>
          <w:p w14:paraId="72FE7C9B" w14:textId="77777777" w:rsidR="005F37F8" w:rsidRDefault="005F37F8" w:rsidP="007D69EC">
            <w:pPr>
              <w:pStyle w:val="VRQASubBullet"/>
              <w:numPr>
                <w:ilvl w:val="1"/>
                <w:numId w:val="19"/>
              </w:numPr>
              <w:ind w:left="782"/>
            </w:pPr>
            <w:r>
              <w:t>related to community environment or issues</w:t>
            </w:r>
          </w:p>
          <w:p w14:paraId="27FF44A4" w14:textId="77777777" w:rsidR="005F37F8" w:rsidRDefault="005F37F8" w:rsidP="007D69EC">
            <w:pPr>
              <w:pStyle w:val="VRQASubBullet"/>
              <w:numPr>
                <w:ilvl w:val="1"/>
                <w:numId w:val="19"/>
              </w:numPr>
              <w:ind w:left="782"/>
            </w:pPr>
            <w:r>
              <w:t>precise selection of vocabulary to convey shades of meaning</w:t>
            </w:r>
          </w:p>
          <w:p w14:paraId="06F904A6"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numbers as whole numbers, fractions, decimals, and percentages such as </w:t>
            </w:r>
            <w:r w:rsidRPr="002025C7">
              <w:t>tables, graphs</w:t>
            </w:r>
            <w:r>
              <w:t xml:space="preserve">, </w:t>
            </w:r>
            <w:r w:rsidRPr="002025C7">
              <w:t>charts which contain data formatted into a of a number of columns and ro</w:t>
            </w:r>
            <w:r>
              <w:t xml:space="preserve">ws or </w:t>
            </w:r>
            <w:r w:rsidRPr="00B84452">
              <w:t>connected with money such as comparative costs of community events,</w:t>
            </w:r>
            <w:r>
              <w:t xml:space="preserve"> </w:t>
            </w:r>
            <w:r w:rsidRPr="00B84452">
              <w:t>alternative travel arrangements</w:t>
            </w:r>
          </w:p>
          <w:p w14:paraId="1A340935" w14:textId="77777777" w:rsidR="005F37F8" w:rsidRPr="002025C7" w:rsidRDefault="005F37F8" w:rsidP="007D69EC">
            <w:pPr>
              <w:pStyle w:val="VRQABullet1"/>
              <w:numPr>
                <w:ilvl w:val="0"/>
                <w:numId w:val="19"/>
              </w:numPr>
              <w:autoSpaceDE/>
              <w:autoSpaceDN/>
              <w:adjustRightInd/>
              <w:spacing w:before="120" w:after="0" w:line="240" w:lineRule="auto"/>
              <w:contextualSpacing w:val="0"/>
              <w:rPr>
                <w:i/>
              </w:rPr>
            </w:pPr>
            <w:r w:rsidRPr="002D743B">
              <w:t>explicit navigation features such headings, table of contents, site map/ menus, numbered contents, hyperlinks</w:t>
            </w:r>
          </w:p>
          <w:p w14:paraId="5951F2DF" w14:textId="77777777" w:rsidR="005F37F8" w:rsidRDefault="005F37F8" w:rsidP="007D69EC">
            <w:pPr>
              <w:pStyle w:val="VRQABodyText"/>
            </w:pPr>
            <w:r>
              <w:t>Reading strategies to make meaning from texts may include but are not limited to:</w:t>
            </w:r>
          </w:p>
          <w:p w14:paraId="37DF2CD4" w14:textId="77777777" w:rsidR="005F37F8" w:rsidRDefault="005F37F8" w:rsidP="007D69EC">
            <w:pPr>
              <w:pStyle w:val="VRQABullet1"/>
              <w:numPr>
                <w:ilvl w:val="0"/>
                <w:numId w:val="19"/>
              </w:numPr>
              <w:autoSpaceDE/>
              <w:autoSpaceDN/>
              <w:adjustRightInd/>
              <w:spacing w:before="120" w:after="0" w:line="240" w:lineRule="auto"/>
              <w:contextualSpacing w:val="0"/>
            </w:pPr>
            <w:r>
              <w:t>connecting separate pieces of information within a text, rather than treating them as separate units of information</w:t>
            </w:r>
          </w:p>
          <w:p w14:paraId="07C7965D" w14:textId="77777777" w:rsidR="005F37F8" w:rsidRDefault="005F37F8" w:rsidP="007D69EC">
            <w:pPr>
              <w:pStyle w:val="VRQABullet1"/>
              <w:numPr>
                <w:ilvl w:val="0"/>
                <w:numId w:val="19"/>
              </w:numPr>
              <w:autoSpaceDE/>
              <w:autoSpaceDN/>
              <w:adjustRightInd/>
              <w:spacing w:before="120" w:after="0" w:line="240" w:lineRule="auto"/>
              <w:contextualSpacing w:val="0"/>
            </w:pPr>
            <w:r>
              <w:t>using knowledge of:</w:t>
            </w:r>
          </w:p>
          <w:p w14:paraId="0EE01CFE" w14:textId="77777777" w:rsidR="005F37F8" w:rsidRDefault="005F37F8" w:rsidP="007D69EC">
            <w:pPr>
              <w:pStyle w:val="VRQASubBullet"/>
              <w:numPr>
                <w:ilvl w:val="1"/>
                <w:numId w:val="19"/>
              </w:numPr>
              <w:ind w:left="782"/>
            </w:pPr>
            <w:r>
              <w:t>structure and layout to skim key information</w:t>
            </w:r>
          </w:p>
          <w:p w14:paraId="46C50062" w14:textId="77777777" w:rsidR="005F37F8" w:rsidRDefault="005F37F8" w:rsidP="007D69EC">
            <w:pPr>
              <w:pStyle w:val="VRQASubBullet"/>
              <w:numPr>
                <w:ilvl w:val="1"/>
                <w:numId w:val="19"/>
              </w:numPr>
              <w:ind w:left="782"/>
            </w:pPr>
            <w:r>
              <w:t xml:space="preserve">principal conventions of text types to assist with constructing meaning </w:t>
            </w:r>
          </w:p>
          <w:p w14:paraId="0EAC8DB7"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recognising that language relates to social contexts and when social relations change, language may also change </w:t>
            </w:r>
          </w:p>
          <w:p w14:paraId="0CC55E5B" w14:textId="77777777" w:rsidR="005F37F8" w:rsidRDefault="005F37F8" w:rsidP="007D69EC">
            <w:pPr>
              <w:pStyle w:val="VRQABullet1"/>
              <w:numPr>
                <w:ilvl w:val="0"/>
                <w:numId w:val="19"/>
              </w:numPr>
              <w:autoSpaceDE/>
              <w:autoSpaceDN/>
              <w:adjustRightInd/>
              <w:spacing w:before="120" w:after="0" w:line="240" w:lineRule="auto"/>
              <w:contextualSpacing w:val="0"/>
            </w:pPr>
            <w:r>
              <w:t>employing a variety of strategies such as self-correction, re-reading, reading on, varying speed, reading aloud, posing questions, checking for accuracy of information by consulting other texts/people</w:t>
            </w:r>
          </w:p>
          <w:p w14:paraId="0AC1775E"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recognising how supporting material is used effectively </w:t>
            </w:r>
          </w:p>
          <w:p w14:paraId="3B0D0E5E" w14:textId="77777777" w:rsidR="005F37F8" w:rsidRDefault="005F37F8" w:rsidP="007D69EC">
            <w:pPr>
              <w:pStyle w:val="VRQABullet1"/>
              <w:numPr>
                <w:ilvl w:val="0"/>
                <w:numId w:val="19"/>
              </w:numPr>
              <w:autoSpaceDE/>
              <w:autoSpaceDN/>
              <w:adjustRightInd/>
              <w:spacing w:before="120" w:after="0" w:line="240" w:lineRule="auto"/>
              <w:contextualSpacing w:val="0"/>
            </w:pPr>
            <w:r>
              <w:t>distinguishing fact from opinion</w:t>
            </w:r>
          </w:p>
          <w:p w14:paraId="7EECEEFB" w14:textId="77777777" w:rsidR="005F37F8" w:rsidRDefault="005F37F8" w:rsidP="007D69EC">
            <w:pPr>
              <w:pStyle w:val="VRQABullet1"/>
              <w:numPr>
                <w:ilvl w:val="0"/>
                <w:numId w:val="19"/>
              </w:numPr>
              <w:autoSpaceDE/>
              <w:autoSpaceDN/>
              <w:adjustRightInd/>
              <w:spacing w:before="120" w:after="0" w:line="240" w:lineRule="auto"/>
              <w:contextualSpacing w:val="0"/>
            </w:pPr>
            <w:r>
              <w:t>noting cues such as particular words which indicate a new or important point is about to be made</w:t>
            </w:r>
          </w:p>
          <w:p w14:paraId="62991449" w14:textId="77777777" w:rsidR="005F37F8" w:rsidRDefault="005F37F8" w:rsidP="007D69EC">
            <w:pPr>
              <w:pStyle w:val="VRQABullet1"/>
              <w:numPr>
                <w:ilvl w:val="0"/>
                <w:numId w:val="19"/>
              </w:numPr>
              <w:autoSpaceDE/>
              <w:autoSpaceDN/>
              <w:adjustRightInd/>
              <w:spacing w:before="120" w:after="0" w:line="240" w:lineRule="auto"/>
              <w:contextualSpacing w:val="0"/>
            </w:pPr>
            <w:r>
              <w:t>making notes from written texts of personal relevance</w:t>
            </w:r>
          </w:p>
          <w:p w14:paraId="25AC0D29" w14:textId="77777777" w:rsidR="005F37F8" w:rsidRDefault="005F37F8" w:rsidP="007D69EC">
            <w:pPr>
              <w:pStyle w:val="VRQABullet1"/>
              <w:numPr>
                <w:ilvl w:val="0"/>
                <w:numId w:val="19"/>
              </w:numPr>
              <w:autoSpaceDE/>
              <w:autoSpaceDN/>
              <w:adjustRightInd/>
              <w:spacing w:before="120" w:after="0" w:line="240" w:lineRule="auto"/>
              <w:contextualSpacing w:val="0"/>
            </w:pPr>
            <w:r>
              <w:t>comparing information from different sources</w:t>
            </w:r>
          </w:p>
          <w:p w14:paraId="5481B329"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using </w:t>
            </w:r>
            <w:r w:rsidRPr="006A2179">
              <w:t xml:space="preserve">de-coding and word identification strategies such as visual and phonic patterns, word derivations and meanings </w:t>
            </w:r>
          </w:p>
          <w:p w14:paraId="0EC320DC" w14:textId="77777777" w:rsidR="005F37F8" w:rsidRDefault="005F37F8" w:rsidP="007D69EC">
            <w:pPr>
              <w:pStyle w:val="VRQABodyText"/>
            </w:pPr>
            <w:r>
              <w:t>Strategies to critically analyse texts may include but are not limited to:</w:t>
            </w:r>
          </w:p>
          <w:p w14:paraId="6ED06026" w14:textId="77777777" w:rsidR="005F37F8" w:rsidRDefault="005F37F8" w:rsidP="007D69EC">
            <w:pPr>
              <w:pStyle w:val="VRQABullet1"/>
              <w:numPr>
                <w:ilvl w:val="0"/>
                <w:numId w:val="19"/>
              </w:numPr>
              <w:autoSpaceDE/>
              <w:autoSpaceDN/>
              <w:adjustRightInd/>
              <w:spacing w:before="120" w:after="0" w:line="240" w:lineRule="auto"/>
              <w:contextualSpacing w:val="0"/>
            </w:pPr>
            <w:r>
              <w:t>clarifying the purpose of the writer including stated and inferred purpose</w:t>
            </w:r>
          </w:p>
          <w:p w14:paraId="4B0595E7"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brainstorming activities to discuss features of the text such as ways in which the text reflects the author's culture, experiences and value system </w:t>
            </w:r>
          </w:p>
          <w:p w14:paraId="3054A1C0" w14:textId="77777777" w:rsidR="005F37F8" w:rsidRDefault="005F37F8" w:rsidP="007D69EC">
            <w:pPr>
              <w:pStyle w:val="VRQABullet1"/>
              <w:numPr>
                <w:ilvl w:val="0"/>
                <w:numId w:val="19"/>
              </w:numPr>
              <w:autoSpaceDE/>
              <w:autoSpaceDN/>
              <w:adjustRightInd/>
              <w:spacing w:before="120" w:after="0" w:line="240" w:lineRule="auto"/>
              <w:contextualSpacing w:val="0"/>
            </w:pPr>
            <w:r>
              <w:t>identifying key words and phrases critical to gaining meaning from the text</w:t>
            </w:r>
          </w:p>
          <w:p w14:paraId="39CE0CA1" w14:textId="77777777" w:rsidR="005F37F8" w:rsidRDefault="005F37F8" w:rsidP="007D69EC">
            <w:pPr>
              <w:pStyle w:val="VRQABullet1"/>
              <w:numPr>
                <w:ilvl w:val="0"/>
                <w:numId w:val="19"/>
              </w:numPr>
              <w:autoSpaceDE/>
              <w:autoSpaceDN/>
              <w:adjustRightInd/>
              <w:spacing w:before="120" w:after="0" w:line="240" w:lineRule="auto"/>
              <w:contextualSpacing w:val="0"/>
            </w:pPr>
            <w:r>
              <w:t>discussing effect of language choices on effectiveness of the text for example, emotive and descriptive words, use of slang, use of inclusive pronouns</w:t>
            </w:r>
          </w:p>
          <w:p w14:paraId="30C75A13" w14:textId="77777777" w:rsidR="005F37F8" w:rsidRDefault="005F37F8" w:rsidP="007D69EC">
            <w:pPr>
              <w:pStyle w:val="VRQABullet1"/>
              <w:numPr>
                <w:ilvl w:val="0"/>
                <w:numId w:val="19"/>
              </w:numPr>
              <w:autoSpaceDE/>
              <w:autoSpaceDN/>
              <w:adjustRightInd/>
              <w:spacing w:before="120" w:after="0" w:line="240" w:lineRule="auto"/>
              <w:contextualSpacing w:val="0"/>
            </w:pPr>
            <w:r>
              <w:t>commenting on the structure and content, expressing an opinion on the text such as the personal impact of the text or an aspect of the text</w:t>
            </w:r>
          </w:p>
          <w:p w14:paraId="6AD75FB8" w14:textId="77777777" w:rsidR="005F37F8" w:rsidRDefault="005F37F8" w:rsidP="007D69EC">
            <w:pPr>
              <w:pStyle w:val="VRQABullet1"/>
              <w:numPr>
                <w:ilvl w:val="0"/>
                <w:numId w:val="19"/>
              </w:numPr>
              <w:autoSpaceDE/>
              <w:autoSpaceDN/>
              <w:adjustRightInd/>
              <w:spacing w:before="120" w:after="0" w:line="240" w:lineRule="auto"/>
              <w:contextualSpacing w:val="0"/>
            </w:pPr>
            <w:r>
              <w:t>comparing similar texts of personal relevance in terms of language used or text structure or comparing ideas from different texts</w:t>
            </w:r>
          </w:p>
          <w:p w14:paraId="6380075C"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examination of writer's voice </w:t>
            </w:r>
          </w:p>
          <w:p w14:paraId="46BA8599" w14:textId="55D37139" w:rsidR="005F37F8" w:rsidRPr="00B849AE" w:rsidRDefault="005F37F8" w:rsidP="005F37F8">
            <w:pPr>
              <w:pStyle w:val="VRQABullet1"/>
              <w:numPr>
                <w:ilvl w:val="0"/>
                <w:numId w:val="19"/>
              </w:numPr>
              <w:autoSpaceDE/>
              <w:autoSpaceDN/>
              <w:adjustRightInd/>
              <w:spacing w:before="120" w:after="0" w:line="240" w:lineRule="auto"/>
              <w:contextualSpacing w:val="0"/>
            </w:pPr>
            <w:r>
              <w:t>evaluating sources of information such as validity and accuracy of information</w:t>
            </w:r>
          </w:p>
        </w:tc>
      </w:tr>
    </w:tbl>
    <w:p w14:paraId="716CC875" w14:textId="77777777" w:rsidR="005F37F8" w:rsidRPr="001C43E6" w:rsidRDefault="005F37F8" w:rsidP="005F37F8">
      <w:pPr>
        <w:pStyle w:val="VRQASubBullet"/>
        <w:ind w:left="0" w:firstLine="0"/>
      </w:pPr>
    </w:p>
    <w:tbl>
      <w:tblPr>
        <w:tblStyle w:val="TableGrid"/>
        <w:tblW w:w="5234" w:type="pct"/>
        <w:tblLook w:val="04A0" w:firstRow="1" w:lastRow="0" w:firstColumn="1" w:lastColumn="0" w:noHBand="0" w:noVBand="1"/>
      </w:tblPr>
      <w:tblGrid>
        <w:gridCol w:w="3204"/>
        <w:gridCol w:w="1174"/>
        <w:gridCol w:w="1119"/>
        <w:gridCol w:w="2293"/>
        <w:gridCol w:w="2275"/>
      </w:tblGrid>
      <w:tr w:rsidR="005F37F8" w:rsidRPr="00E7450B" w14:paraId="12E5287D"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5532CA8" w14:textId="77777777" w:rsidR="005F37F8" w:rsidRPr="00EA4C69" w:rsidRDefault="005F37F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F37F8" w:rsidRPr="00E7450B" w14:paraId="7C39F5F2" w14:textId="77777777" w:rsidTr="007D69EC">
        <w:trPr>
          <w:trHeight w:val="620"/>
        </w:trPr>
        <w:tc>
          <w:tcPr>
            <w:tcW w:w="5000" w:type="pct"/>
            <w:gridSpan w:val="5"/>
            <w:tcBorders>
              <w:top w:val="nil"/>
              <w:left w:val="nil"/>
              <w:bottom w:val="single" w:sz="4" w:space="0" w:color="auto"/>
              <w:right w:val="nil"/>
            </w:tcBorders>
          </w:tcPr>
          <w:p w14:paraId="7C4EF5D5" w14:textId="77777777" w:rsidR="005F37F8" w:rsidRPr="00E002F5" w:rsidRDefault="005F37F8"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5F37F8" w:rsidRPr="00E7450B" w14:paraId="1B384BBB" w14:textId="77777777" w:rsidTr="007D69EC">
        <w:trPr>
          <w:trHeight w:val="42"/>
        </w:trPr>
        <w:tc>
          <w:tcPr>
            <w:tcW w:w="2175" w:type="pct"/>
            <w:gridSpan w:val="2"/>
            <w:shd w:val="clear" w:color="auto" w:fill="auto"/>
          </w:tcPr>
          <w:p w14:paraId="569D31A2" w14:textId="080CE4FB" w:rsidR="005F37F8" w:rsidRPr="00CA5482" w:rsidRDefault="00CA5482" w:rsidP="00CA5482">
            <w:pPr>
              <w:pStyle w:val="VRQABodyText"/>
              <w:rPr>
                <w:b/>
                <w:bCs/>
              </w:rPr>
            </w:pPr>
            <w:r w:rsidRPr="00CA5482">
              <w:rPr>
                <w:b/>
                <w:bCs/>
              </w:rPr>
              <w:t>Skill</w:t>
            </w:r>
          </w:p>
        </w:tc>
        <w:tc>
          <w:tcPr>
            <w:tcW w:w="2825" w:type="pct"/>
            <w:gridSpan w:val="3"/>
          </w:tcPr>
          <w:p w14:paraId="67860345" w14:textId="77777777" w:rsidR="005F37F8" w:rsidRPr="00B21899" w:rsidRDefault="005F37F8" w:rsidP="007D69EC">
            <w:pPr>
              <w:pStyle w:val="AccredTemplate"/>
              <w:rPr>
                <w:i w:val="0"/>
                <w:iCs w:val="0"/>
                <w:color w:val="auto"/>
                <w:sz w:val="22"/>
                <w:szCs w:val="22"/>
              </w:rPr>
            </w:pPr>
            <w:r w:rsidRPr="00B21899">
              <w:rPr>
                <w:b/>
                <w:i w:val="0"/>
                <w:iCs w:val="0"/>
                <w:color w:val="auto"/>
                <w:sz w:val="22"/>
                <w:szCs w:val="22"/>
              </w:rPr>
              <w:t>Description</w:t>
            </w:r>
          </w:p>
        </w:tc>
      </w:tr>
      <w:tr w:rsidR="005F37F8" w:rsidRPr="00E7450B" w14:paraId="014042ED" w14:textId="77777777" w:rsidTr="007D69EC">
        <w:trPr>
          <w:trHeight w:val="31"/>
        </w:trPr>
        <w:tc>
          <w:tcPr>
            <w:tcW w:w="2175" w:type="pct"/>
            <w:gridSpan w:val="2"/>
            <w:tcBorders>
              <w:top w:val="single" w:sz="4" w:space="0" w:color="auto"/>
              <w:bottom w:val="single" w:sz="4" w:space="0" w:color="auto"/>
            </w:tcBorders>
            <w:shd w:val="clear" w:color="auto" w:fill="auto"/>
          </w:tcPr>
          <w:p w14:paraId="59BDFA5B" w14:textId="77777777" w:rsidR="005F37F8" w:rsidRPr="00572789" w:rsidRDefault="005F37F8" w:rsidP="005F37F8">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2DFDD79" w14:textId="62FF1447" w:rsidR="005F37F8" w:rsidRPr="00572789" w:rsidRDefault="00CA5482" w:rsidP="005F37F8">
            <w:pPr>
              <w:pStyle w:val="VRQABullet1"/>
              <w:numPr>
                <w:ilvl w:val="0"/>
                <w:numId w:val="19"/>
              </w:numPr>
              <w:autoSpaceDE/>
              <w:autoSpaceDN/>
              <w:adjustRightInd/>
              <w:spacing w:before="120" w:after="0" w:line="240" w:lineRule="auto"/>
              <w:contextualSpacing w:val="0"/>
            </w:pPr>
            <w:r w:rsidRPr="008A124F">
              <w:t>select, analyse and critically evaluate structurally complex texts relevant to own purposes</w:t>
            </w:r>
          </w:p>
        </w:tc>
      </w:tr>
      <w:tr w:rsidR="005F37F8" w:rsidRPr="00E7450B" w14:paraId="7CFEC134" w14:textId="77777777" w:rsidTr="007D69EC">
        <w:trPr>
          <w:trHeight w:val="31"/>
        </w:trPr>
        <w:tc>
          <w:tcPr>
            <w:tcW w:w="2175" w:type="pct"/>
            <w:gridSpan w:val="2"/>
            <w:tcBorders>
              <w:top w:val="single" w:sz="4" w:space="0" w:color="auto"/>
              <w:bottom w:val="single" w:sz="4" w:space="0" w:color="auto"/>
            </w:tcBorders>
            <w:shd w:val="clear" w:color="auto" w:fill="auto"/>
          </w:tcPr>
          <w:p w14:paraId="19543B04" w14:textId="77777777" w:rsidR="005F37F8" w:rsidRPr="000744F6" w:rsidRDefault="005F37F8" w:rsidP="005F37F8">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4F68D5C8" w14:textId="77777777" w:rsidR="005F37F8" w:rsidRDefault="005F37F8" w:rsidP="005F37F8">
            <w:pPr>
              <w:pStyle w:val="VRQABullet1"/>
              <w:numPr>
                <w:ilvl w:val="0"/>
                <w:numId w:val="19"/>
              </w:numPr>
              <w:autoSpaceDE/>
              <w:autoSpaceDN/>
              <w:adjustRightInd/>
              <w:spacing w:before="120" w:after="0" w:line="240" w:lineRule="auto"/>
              <w:contextualSpacing w:val="0"/>
            </w:pPr>
            <w:r>
              <w:t>access and navigate digital texts</w:t>
            </w:r>
          </w:p>
          <w:p w14:paraId="03DE2A05" w14:textId="77777777" w:rsidR="005F37F8" w:rsidRPr="00572789" w:rsidRDefault="005F37F8" w:rsidP="005F37F8">
            <w:pPr>
              <w:pStyle w:val="VRQABullet1"/>
              <w:numPr>
                <w:ilvl w:val="0"/>
                <w:numId w:val="19"/>
              </w:numPr>
              <w:autoSpaceDE/>
              <w:autoSpaceDN/>
              <w:adjustRightInd/>
              <w:spacing w:before="120" w:after="0" w:line="240" w:lineRule="auto"/>
              <w:contextualSpacing w:val="0"/>
            </w:pPr>
            <w:r>
              <w:t>use digital devices safely</w:t>
            </w:r>
          </w:p>
        </w:tc>
      </w:tr>
      <w:tr w:rsidR="005F37F8" w:rsidRPr="00E7450B" w14:paraId="6116BDC3" w14:textId="77777777" w:rsidTr="007D69EC">
        <w:trPr>
          <w:trHeight w:val="31"/>
        </w:trPr>
        <w:tc>
          <w:tcPr>
            <w:tcW w:w="2175" w:type="pct"/>
            <w:gridSpan w:val="2"/>
            <w:tcBorders>
              <w:top w:val="single" w:sz="4" w:space="0" w:color="auto"/>
              <w:bottom w:val="single" w:sz="4" w:space="0" w:color="auto"/>
            </w:tcBorders>
            <w:shd w:val="clear" w:color="auto" w:fill="auto"/>
          </w:tcPr>
          <w:p w14:paraId="5446DB5B" w14:textId="77777777" w:rsidR="005F37F8" w:rsidRPr="000744F6" w:rsidRDefault="005F37F8" w:rsidP="005F37F8">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3D5A0874" w14:textId="77777777" w:rsidR="005F37F8" w:rsidRDefault="005F37F8" w:rsidP="005F37F8">
            <w:pPr>
              <w:pStyle w:val="VRQABullet1"/>
              <w:numPr>
                <w:ilvl w:val="0"/>
                <w:numId w:val="19"/>
              </w:numPr>
              <w:autoSpaceDE/>
              <w:autoSpaceDN/>
              <w:adjustRightInd/>
              <w:spacing w:before="120" w:after="0" w:line="240" w:lineRule="auto"/>
              <w:contextualSpacing w:val="0"/>
            </w:pPr>
            <w:r>
              <w:t>use</w:t>
            </w:r>
            <w:r w:rsidRPr="009E6F73">
              <w:t xml:space="preserve"> search engines</w:t>
            </w:r>
            <w:r>
              <w:t xml:space="preserve"> to locate texts</w:t>
            </w:r>
          </w:p>
          <w:p w14:paraId="0A43AB7E" w14:textId="4A9987B1" w:rsidR="005F37F8" w:rsidRPr="00572789" w:rsidRDefault="005F37F8"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5F37F8" w:rsidRPr="00E7450B" w14:paraId="4469DB3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07ADC7F" w14:textId="77777777" w:rsidR="005F37F8" w:rsidRPr="000744F6" w:rsidRDefault="005F37F8" w:rsidP="007D69EC">
            <w:pPr>
              <w:pStyle w:val="AccredTemplate"/>
              <w:rPr>
                <w:color w:val="auto"/>
                <w:sz w:val="22"/>
                <w:szCs w:val="22"/>
              </w:rPr>
            </w:pPr>
          </w:p>
        </w:tc>
      </w:tr>
      <w:tr w:rsidR="005F37F8" w:rsidRPr="00E7450B" w14:paraId="19FB056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C0C8A9A" w14:textId="77777777" w:rsidR="005F37F8" w:rsidRPr="00EA4C69" w:rsidRDefault="005F37F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82E0ECF" w14:textId="77777777" w:rsidR="005F37F8" w:rsidRPr="000744F6" w:rsidRDefault="005F37F8" w:rsidP="007D69EC">
            <w:pPr>
              <w:pStyle w:val="AccredTemplate"/>
              <w:rPr>
                <w:color w:val="auto"/>
                <w:sz w:val="22"/>
                <w:szCs w:val="22"/>
              </w:rPr>
            </w:pPr>
          </w:p>
        </w:tc>
      </w:tr>
      <w:tr w:rsidR="005F37F8" w:rsidRPr="00E7450B" w14:paraId="75DEAEE4" w14:textId="77777777" w:rsidTr="007D69EC">
        <w:trPr>
          <w:trHeight w:val="363"/>
        </w:trPr>
        <w:tc>
          <w:tcPr>
            <w:tcW w:w="1592" w:type="pct"/>
            <w:vMerge/>
            <w:tcBorders>
              <w:left w:val="nil"/>
              <w:bottom w:val="dotted" w:sz="2" w:space="0" w:color="888B8D" w:themeColor="accent2"/>
              <w:right w:val="single" w:sz="4" w:space="0" w:color="auto"/>
            </w:tcBorders>
          </w:tcPr>
          <w:p w14:paraId="4E09F630" w14:textId="77777777" w:rsidR="005F37F8" w:rsidRDefault="005F37F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4048AE4" w14:textId="77777777" w:rsidR="005F37F8" w:rsidRPr="000744F6" w:rsidRDefault="005F37F8"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B28D81A" w14:textId="77777777" w:rsidR="005F37F8" w:rsidRPr="000744F6" w:rsidRDefault="005F37F8"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8F764B0" w14:textId="77777777" w:rsidR="005F37F8" w:rsidRPr="000744F6" w:rsidDel="009030EE" w:rsidRDefault="005F37F8" w:rsidP="007D69EC">
            <w:pPr>
              <w:rPr>
                <w:rFonts w:ascii="Arial" w:hAnsi="Arial" w:cs="Arial"/>
                <w:sz w:val="22"/>
                <w:szCs w:val="22"/>
                <w:lang w:val="en-AU"/>
              </w:rPr>
            </w:pPr>
            <w:r w:rsidRPr="000744F6">
              <w:rPr>
                <w:rFonts w:ascii="Arial" w:hAnsi="Arial" w:cs="Arial"/>
                <w:sz w:val="22"/>
                <w:szCs w:val="22"/>
                <w:lang w:val="en-AU"/>
              </w:rPr>
              <w:t>Comments</w:t>
            </w:r>
          </w:p>
        </w:tc>
      </w:tr>
      <w:tr w:rsidR="005F37F8" w:rsidRPr="00E7450B" w14:paraId="3F9B48C6" w14:textId="77777777" w:rsidTr="007D69EC">
        <w:trPr>
          <w:trHeight w:val="43"/>
        </w:trPr>
        <w:tc>
          <w:tcPr>
            <w:tcW w:w="1592" w:type="pct"/>
            <w:vMerge/>
            <w:tcBorders>
              <w:left w:val="nil"/>
              <w:bottom w:val="dotted" w:sz="2" w:space="0" w:color="888B8D" w:themeColor="accent2"/>
              <w:right w:val="single" w:sz="4" w:space="0" w:color="auto"/>
            </w:tcBorders>
          </w:tcPr>
          <w:p w14:paraId="7AE863CD" w14:textId="77777777" w:rsidR="005F37F8" w:rsidRDefault="005F37F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499CCB" w14:textId="273AE736" w:rsidR="005F37F8" w:rsidRPr="000C4CCF" w:rsidRDefault="00634667" w:rsidP="007D69EC">
            <w:pPr>
              <w:pStyle w:val="VRQABodyText"/>
            </w:pPr>
            <w:r w:rsidRPr="00634667">
              <w:t>VU238</w:t>
            </w:r>
            <w:r>
              <w:t>22</w:t>
            </w:r>
            <w:r w:rsidR="005F37F8" w:rsidRPr="00E002F5">
              <w:t xml:space="preserve"> Engage with complex texts to participate in the community</w:t>
            </w:r>
          </w:p>
        </w:tc>
        <w:tc>
          <w:tcPr>
            <w:tcW w:w="1139" w:type="pct"/>
            <w:tcBorders>
              <w:top w:val="single" w:sz="4" w:space="0" w:color="auto"/>
              <w:left w:val="single" w:sz="4" w:space="0" w:color="auto"/>
              <w:bottom w:val="single" w:sz="4" w:space="0" w:color="auto"/>
              <w:right w:val="single" w:sz="4" w:space="0" w:color="auto"/>
            </w:tcBorders>
          </w:tcPr>
          <w:p w14:paraId="6310F22F" w14:textId="77777777" w:rsidR="005F37F8" w:rsidRPr="000744F6" w:rsidRDefault="005F37F8" w:rsidP="007D69EC">
            <w:pPr>
              <w:pStyle w:val="VRQABodyText"/>
              <w:rPr>
                <w:rFonts w:eastAsia="Times New Roman"/>
                <w:lang w:eastAsia="x-none"/>
              </w:rPr>
            </w:pPr>
            <w:r w:rsidRPr="00E002F5">
              <w:rPr>
                <w:rFonts w:eastAsia="Times New Roman"/>
                <w:lang w:eastAsia="x-none"/>
              </w:rPr>
              <w:t>VU22416 Engage with a range of complex texts to participate in the community</w:t>
            </w:r>
          </w:p>
        </w:tc>
        <w:tc>
          <w:tcPr>
            <w:tcW w:w="1130" w:type="pct"/>
            <w:tcBorders>
              <w:top w:val="single" w:sz="4" w:space="0" w:color="auto"/>
              <w:left w:val="single" w:sz="4" w:space="0" w:color="auto"/>
              <w:bottom w:val="single" w:sz="4" w:space="0" w:color="auto"/>
              <w:right w:val="single" w:sz="4" w:space="0" w:color="auto"/>
            </w:tcBorders>
          </w:tcPr>
          <w:p w14:paraId="1C27D822" w14:textId="77777777" w:rsidR="005F37F8" w:rsidRPr="000744F6" w:rsidDel="009030EE" w:rsidRDefault="005F37F8" w:rsidP="007D69EC">
            <w:pPr>
              <w:pStyle w:val="VRQABodyText"/>
            </w:pPr>
            <w:r>
              <w:t>Equivalent</w:t>
            </w:r>
          </w:p>
        </w:tc>
      </w:tr>
      <w:tr w:rsidR="005F37F8" w:rsidRPr="00E7450B" w14:paraId="129BDC20"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343A527" w14:textId="77777777" w:rsidR="005F37F8" w:rsidRDefault="005F37F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15239F1D" w14:textId="77777777" w:rsidR="005F37F8" w:rsidRPr="000744F6" w:rsidDel="009030EE" w:rsidRDefault="005F37F8" w:rsidP="007D69EC">
            <w:pPr>
              <w:pStyle w:val="AccredTemplate"/>
              <w:rPr>
                <w:color w:val="auto"/>
                <w:sz w:val="22"/>
                <w:szCs w:val="22"/>
              </w:rPr>
            </w:pPr>
          </w:p>
        </w:tc>
      </w:tr>
    </w:tbl>
    <w:p w14:paraId="00588122" w14:textId="77777777" w:rsidR="005F37F8" w:rsidRPr="000744F6" w:rsidRDefault="005F37F8" w:rsidP="005F37F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5F37F8" w:rsidRPr="0071490E" w14:paraId="71967224" w14:textId="77777777" w:rsidTr="007D69EC">
        <w:trPr>
          <w:trHeight w:val="363"/>
        </w:trPr>
        <w:tc>
          <w:tcPr>
            <w:tcW w:w="10080" w:type="dxa"/>
            <w:gridSpan w:val="2"/>
            <w:tcBorders>
              <w:top w:val="nil"/>
              <w:bottom w:val="nil"/>
            </w:tcBorders>
            <w:shd w:val="clear" w:color="auto" w:fill="103D64" w:themeFill="text2"/>
          </w:tcPr>
          <w:p w14:paraId="5E5EB018" w14:textId="29D8437D" w:rsidR="005F37F8" w:rsidRPr="000B4A2C" w:rsidRDefault="005F37F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F37F8" w:rsidRPr="00E7450B" w14:paraId="5DD03551" w14:textId="77777777" w:rsidTr="007D69EC">
        <w:trPr>
          <w:trHeight w:val="561"/>
        </w:trPr>
        <w:tc>
          <w:tcPr>
            <w:tcW w:w="2283" w:type="dxa"/>
            <w:tcBorders>
              <w:top w:val="nil"/>
              <w:left w:val="nil"/>
              <w:bottom w:val="nil"/>
              <w:right w:val="dotted" w:sz="4" w:space="0" w:color="888B8D" w:themeColor="accent2"/>
            </w:tcBorders>
          </w:tcPr>
          <w:p w14:paraId="33A5CD1C" w14:textId="77777777" w:rsidR="005F37F8" w:rsidRPr="000B4A2C" w:rsidRDefault="005F37F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ABA72BA" w14:textId="61588978" w:rsidR="005F37F8" w:rsidRPr="006B428D" w:rsidRDefault="005F37F8" w:rsidP="005F37F8">
            <w:pPr>
              <w:pStyle w:val="VRQABodyText"/>
              <w:rPr>
                <w:i/>
                <w:iCs/>
              </w:rPr>
            </w:pPr>
            <w:r w:rsidRPr="000B4A2C">
              <w:t xml:space="preserve">Assessment Requirements for </w:t>
            </w:r>
            <w:r w:rsidR="00634667" w:rsidRPr="00634667">
              <w:t>VU238</w:t>
            </w:r>
            <w:r w:rsidR="00634667">
              <w:t>22</w:t>
            </w:r>
            <w:r w:rsidRPr="005466A4">
              <w:t xml:space="preserve"> Engage with complex texts to participate in the community</w:t>
            </w:r>
          </w:p>
        </w:tc>
      </w:tr>
      <w:tr w:rsidR="005F37F8" w:rsidRPr="00E7450B" w14:paraId="7CA4B839"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79A460F"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47E7AEE" w14:textId="77777777" w:rsidR="005F37F8" w:rsidRDefault="005F37F8" w:rsidP="007D69EC">
            <w:pPr>
              <w:pStyle w:val="VRQABodyText"/>
            </w:pPr>
            <w:r w:rsidRPr="00603C28">
              <w:t>The candidate must demonstrate the ability to complete tasks outlined in the elements and performance criteria of this unit. Assessment must confirm the ability to:</w:t>
            </w:r>
          </w:p>
          <w:p w14:paraId="533EA8E4" w14:textId="77777777" w:rsidR="005F37F8" w:rsidRDefault="005F37F8" w:rsidP="005F37F8">
            <w:pPr>
              <w:pStyle w:val="VRQABullet1"/>
              <w:numPr>
                <w:ilvl w:val="0"/>
                <w:numId w:val="19"/>
              </w:numPr>
              <w:autoSpaceDE/>
              <w:autoSpaceDN/>
              <w:adjustRightInd/>
              <w:spacing w:before="120" w:after="0" w:line="240" w:lineRule="auto"/>
              <w:contextualSpacing w:val="0"/>
            </w:pPr>
            <w:r>
              <w:t>source and apply reading strategies to analyse and critically evaluate information in a minimum of two texts relevant to community participation needs or purposes including:</w:t>
            </w:r>
          </w:p>
          <w:p w14:paraId="25E22805" w14:textId="77777777" w:rsidR="005F37F8" w:rsidRDefault="005F37F8" w:rsidP="00744C35">
            <w:pPr>
              <w:pStyle w:val="VRQABullet2"/>
            </w:pPr>
            <w:r>
              <w:t>at least one digital text</w:t>
            </w:r>
          </w:p>
          <w:p w14:paraId="7025FE96" w14:textId="77777777" w:rsidR="005F37F8" w:rsidRPr="00B21899" w:rsidRDefault="005F37F8" w:rsidP="00744C35">
            <w:pPr>
              <w:pStyle w:val="VRQABullet2"/>
            </w:pPr>
            <w:r>
              <w:t>at least two text types relevant to community participation purposes</w:t>
            </w:r>
          </w:p>
        </w:tc>
      </w:tr>
      <w:tr w:rsidR="005F37F8" w:rsidRPr="00E7450B" w14:paraId="518CF4DD" w14:textId="77777777" w:rsidTr="00BD112C">
        <w:trPr>
          <w:trHeight w:val="540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3C6D19"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73244CD" w14:textId="77777777" w:rsidR="005F37F8" w:rsidRPr="005F37F8" w:rsidRDefault="005F37F8" w:rsidP="005F37F8">
            <w:pPr>
              <w:pStyle w:val="VRQABodyText"/>
            </w:pPr>
            <w:r w:rsidRPr="005F37F8">
              <w:t>The candidate must be able to apply knowledge required to effectively perform the tasks outlined in elements and performance criteria of this unit. This includes knowledge of:</w:t>
            </w:r>
          </w:p>
          <w:p w14:paraId="0E865BD2" w14:textId="77777777" w:rsidR="005F37F8" w:rsidRDefault="005F37F8" w:rsidP="005F37F8">
            <w:pPr>
              <w:pStyle w:val="VRQABullet1"/>
              <w:numPr>
                <w:ilvl w:val="0"/>
                <w:numId w:val="19"/>
              </w:numPr>
              <w:autoSpaceDE/>
              <w:autoSpaceDN/>
              <w:adjustRightInd/>
              <w:spacing w:before="120" w:after="0" w:line="240" w:lineRule="auto"/>
              <w:contextualSpacing w:val="0"/>
            </w:pPr>
            <w:r>
              <w:t>complex syntactic structures with multiple clauses including use of abstract meaning, modality and complex tenses</w:t>
            </w:r>
          </w:p>
          <w:p w14:paraId="537D379E" w14:textId="77777777" w:rsidR="005F37F8" w:rsidRDefault="005F37F8" w:rsidP="005F37F8">
            <w:pPr>
              <w:pStyle w:val="VRQABullet1"/>
              <w:numPr>
                <w:ilvl w:val="0"/>
                <w:numId w:val="19"/>
              </w:numPr>
              <w:autoSpaceDE/>
              <w:autoSpaceDN/>
              <w:adjustRightInd/>
              <w:spacing w:before="120" w:after="0" w:line="240" w:lineRule="auto"/>
              <w:contextualSpacing w:val="0"/>
            </w:pPr>
            <w:r>
              <w:t>linking devices to demonstrate conceptual connections and/or causal relationships</w:t>
            </w:r>
          </w:p>
          <w:p w14:paraId="05CB884F" w14:textId="77777777" w:rsidR="005F37F8" w:rsidRDefault="005F37F8" w:rsidP="005F37F8">
            <w:pPr>
              <w:pStyle w:val="VRQABullet1"/>
              <w:numPr>
                <w:ilvl w:val="0"/>
                <w:numId w:val="19"/>
              </w:numPr>
              <w:autoSpaceDE/>
              <w:autoSpaceDN/>
              <w:adjustRightInd/>
              <w:spacing w:before="120" w:after="0" w:line="240" w:lineRule="auto"/>
              <w:contextualSpacing w:val="0"/>
            </w:pPr>
            <w:r>
              <w:t>reading strategies to make meaning from texts</w:t>
            </w:r>
          </w:p>
          <w:p w14:paraId="6C39055B" w14:textId="77777777" w:rsidR="005F37F8" w:rsidRDefault="005F37F8" w:rsidP="005F37F8">
            <w:pPr>
              <w:pStyle w:val="VRQABullet1"/>
              <w:numPr>
                <w:ilvl w:val="0"/>
                <w:numId w:val="19"/>
              </w:numPr>
              <w:autoSpaceDE/>
              <w:autoSpaceDN/>
              <w:adjustRightInd/>
              <w:spacing w:before="120" w:after="0" w:line="240" w:lineRule="auto"/>
              <w:contextualSpacing w:val="0"/>
            </w:pPr>
            <w:r>
              <w:t xml:space="preserve"> vocabulary related to community contexts including some specialised vocabulary to support comprehension</w:t>
            </w:r>
          </w:p>
          <w:p w14:paraId="628F58E9" w14:textId="77777777" w:rsidR="005F37F8" w:rsidRDefault="005F37F8" w:rsidP="005F37F8">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3052CF5E" w14:textId="77777777" w:rsidR="005F37F8" w:rsidRDefault="005F37F8" w:rsidP="005F37F8">
            <w:pPr>
              <w:pStyle w:val="VRQABullet1"/>
              <w:numPr>
                <w:ilvl w:val="0"/>
                <w:numId w:val="19"/>
              </w:numPr>
              <w:autoSpaceDE/>
              <w:autoSpaceDN/>
              <w:adjustRightInd/>
              <w:spacing w:before="120" w:after="0" w:line="240" w:lineRule="auto"/>
              <w:contextualSpacing w:val="0"/>
            </w:pPr>
            <w:r>
              <w:t>factors that influence a text such as an author's culture, experiences and value system</w:t>
            </w:r>
          </w:p>
          <w:p w14:paraId="73EA1220" w14:textId="77777777" w:rsidR="005F37F8" w:rsidRDefault="005F37F8" w:rsidP="005F37F8">
            <w:pPr>
              <w:pStyle w:val="VRQABullet1"/>
              <w:numPr>
                <w:ilvl w:val="0"/>
                <w:numId w:val="19"/>
              </w:numPr>
              <w:autoSpaceDE/>
              <w:autoSpaceDN/>
              <w:adjustRightInd/>
              <w:spacing w:before="120" w:after="0" w:line="240" w:lineRule="auto"/>
              <w:contextualSpacing w:val="0"/>
            </w:pPr>
            <w:r>
              <w:t>ways in which punctuation conveys emotions or intentions</w:t>
            </w:r>
          </w:p>
          <w:p w14:paraId="75C652AD" w14:textId="77777777" w:rsidR="005F37F8" w:rsidRDefault="005F37F8" w:rsidP="005F37F8">
            <w:pPr>
              <w:pStyle w:val="VRQABullet1"/>
              <w:numPr>
                <w:ilvl w:val="0"/>
                <w:numId w:val="19"/>
              </w:numPr>
              <w:autoSpaceDE/>
              <w:autoSpaceDN/>
              <w:adjustRightInd/>
              <w:spacing w:before="120" w:after="0" w:line="240" w:lineRule="auto"/>
              <w:contextualSpacing w:val="0"/>
            </w:pPr>
            <w:r>
              <w:t>strategies to critically analyse the validity of information in texts</w:t>
            </w:r>
          </w:p>
          <w:p w14:paraId="545EBD31" w14:textId="77777777" w:rsidR="005F37F8" w:rsidRPr="006E2325" w:rsidRDefault="005F37F8" w:rsidP="005F37F8">
            <w:pPr>
              <w:pStyle w:val="VRQABullet1"/>
              <w:numPr>
                <w:ilvl w:val="0"/>
                <w:numId w:val="19"/>
              </w:numPr>
              <w:autoSpaceDE/>
              <w:autoSpaceDN/>
              <w:adjustRightInd/>
              <w:spacing w:before="120" w:after="0" w:line="240" w:lineRule="auto"/>
              <w:contextualSpacing w:val="0"/>
            </w:pPr>
            <w:r>
              <w:t>differences in how paper based and digital information is represented</w:t>
            </w:r>
          </w:p>
        </w:tc>
      </w:tr>
      <w:tr w:rsidR="005F37F8" w:rsidRPr="00E7450B" w14:paraId="71DF862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79AA9FD"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78115E" w14:textId="77777777" w:rsidR="005F37F8" w:rsidRDefault="005F37F8" w:rsidP="007D69EC">
            <w:pPr>
              <w:pStyle w:val="VRQABodyText"/>
            </w:pPr>
            <w:r w:rsidRPr="00E100E0">
              <w:t>Assessment must ensure</w:t>
            </w:r>
            <w:r>
              <w:t xml:space="preserve"> access to</w:t>
            </w:r>
            <w:r w:rsidRPr="00E100E0">
              <w:t>:</w:t>
            </w:r>
          </w:p>
          <w:p w14:paraId="603F47C5" w14:textId="77777777" w:rsidR="005F37F8" w:rsidRDefault="005F37F8" w:rsidP="005F37F8">
            <w:pPr>
              <w:pStyle w:val="VRQABullet1"/>
              <w:numPr>
                <w:ilvl w:val="0"/>
                <w:numId w:val="19"/>
              </w:numPr>
              <w:autoSpaceDE/>
              <w:autoSpaceDN/>
              <w:adjustRightInd/>
              <w:spacing w:before="120" w:after="0" w:line="240" w:lineRule="auto"/>
              <w:contextualSpacing w:val="0"/>
            </w:pPr>
            <w:r w:rsidRPr="00011D8E">
              <w:t>authentic texts from a community related environment relevant to the learner</w:t>
            </w:r>
          </w:p>
          <w:p w14:paraId="76B13DE2" w14:textId="77777777" w:rsidR="005F37F8" w:rsidRDefault="005F37F8" w:rsidP="005F37F8">
            <w:pPr>
              <w:pStyle w:val="VRQABullet1"/>
              <w:numPr>
                <w:ilvl w:val="0"/>
                <w:numId w:val="19"/>
              </w:numPr>
              <w:autoSpaceDE/>
              <w:autoSpaceDN/>
              <w:adjustRightInd/>
              <w:spacing w:before="120" w:after="0" w:line="240" w:lineRule="auto"/>
              <w:contextualSpacing w:val="0"/>
            </w:pPr>
            <w:r>
              <w:t>digital technology and software</w:t>
            </w:r>
          </w:p>
          <w:p w14:paraId="08A007D5" w14:textId="77777777" w:rsidR="005F37F8" w:rsidRPr="00011D8E" w:rsidRDefault="005F37F8" w:rsidP="005F37F8">
            <w:pPr>
              <w:pStyle w:val="VRQABodyText"/>
              <w:rPr>
                <w:highlight w:val="yellow"/>
              </w:rPr>
            </w:pPr>
            <w:r>
              <w:t>In technology restricted environments such as corrections settings, digital texts may include those from offline or simulated online environments</w:t>
            </w:r>
          </w:p>
          <w:p w14:paraId="7E592C40" w14:textId="77777777" w:rsidR="005F37F8" w:rsidRDefault="005F37F8" w:rsidP="007D69EC">
            <w:pPr>
              <w:pStyle w:val="VRQABodyText"/>
            </w:pPr>
            <w:r>
              <w:t>At this level the learner:</w:t>
            </w:r>
          </w:p>
          <w:p w14:paraId="3E038418" w14:textId="77777777" w:rsidR="005F37F8" w:rsidRDefault="005F37F8" w:rsidP="005F37F8">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27EF557A" w14:textId="77777777" w:rsidR="005F37F8" w:rsidRPr="00E100E0" w:rsidRDefault="005F37F8" w:rsidP="005F37F8">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23AEEB1C" w14:textId="77777777" w:rsidR="005F37F8" w:rsidRPr="005F37F8" w:rsidRDefault="005F37F8" w:rsidP="00BD112C">
            <w:pPr>
              <w:pStyle w:val="VRQABodyText"/>
              <w:keepNext/>
              <w:rPr>
                <w:b/>
                <w:bCs/>
              </w:rPr>
            </w:pPr>
            <w:r w:rsidRPr="005F37F8">
              <w:rPr>
                <w:b/>
                <w:bCs/>
              </w:rPr>
              <w:t>Assessor requirements</w:t>
            </w:r>
          </w:p>
          <w:p w14:paraId="087E5715" w14:textId="3AF506B9" w:rsidR="005F37F8" w:rsidRPr="00011D8E" w:rsidRDefault="005F37F8" w:rsidP="005F37F8">
            <w:pPr>
              <w:pStyle w:val="VRQABodyText"/>
            </w:pPr>
            <w:r w:rsidRPr="00011D8E">
              <w:t>Assessors of this unit must have demonstrable expertise in teaching literacy. Refer to Section B6.2 for further information on meeting the assessor requirements</w:t>
            </w:r>
          </w:p>
        </w:tc>
      </w:tr>
    </w:tbl>
    <w:p w14:paraId="6CF48BE5" w14:textId="77777777" w:rsidR="005F37F8" w:rsidRDefault="005F37F8" w:rsidP="005547A4">
      <w:pPr>
        <w:tabs>
          <w:tab w:val="left" w:pos="3525"/>
        </w:tabs>
        <w:rPr>
          <w:sz w:val="18"/>
          <w:szCs w:val="18"/>
        </w:rPr>
        <w:sectPr w:rsidR="005F37F8" w:rsidSect="00FF3BC7">
          <w:headerReference w:type="even" r:id="rId289"/>
          <w:headerReference w:type="default" r:id="rId290"/>
          <w:headerReference w:type="first" r:id="rId291"/>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F37F8" w:rsidRPr="00F504D4" w14:paraId="3023913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23BE72" w14:textId="77777777" w:rsidR="005F37F8" w:rsidRPr="00380EC6" w:rsidRDefault="005F37F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4DCFA3" w14:textId="06E5A724" w:rsidR="005F37F8" w:rsidRPr="00634667" w:rsidRDefault="00634667" w:rsidP="005F37F8">
            <w:pPr>
              <w:pStyle w:val="VRQABodyText"/>
              <w:rPr>
                <w:b/>
                <w:bCs/>
              </w:rPr>
            </w:pPr>
            <w:r w:rsidRPr="00634667">
              <w:rPr>
                <w:b/>
                <w:bCs/>
              </w:rPr>
              <w:t>VU23823</w:t>
            </w:r>
          </w:p>
        </w:tc>
      </w:tr>
      <w:tr w:rsidR="005F37F8" w:rsidRPr="00F504D4" w14:paraId="3AE05C8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8674CB" w14:textId="77777777" w:rsidR="005F37F8" w:rsidRPr="00F504D4" w:rsidRDefault="005F37F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3B8815" w14:textId="77777777" w:rsidR="005F37F8" w:rsidRPr="005F37F8" w:rsidRDefault="005F37F8" w:rsidP="005F37F8">
            <w:pPr>
              <w:pStyle w:val="VRQABodyText"/>
              <w:rPr>
                <w:b/>
                <w:bCs/>
              </w:rPr>
            </w:pPr>
            <w:bookmarkStart w:id="137" w:name="_Hlk165905251"/>
            <w:r w:rsidRPr="005F37F8">
              <w:rPr>
                <w:b/>
                <w:bCs/>
              </w:rPr>
              <w:t>Participate in complex spoken interactions</w:t>
            </w:r>
            <w:bookmarkEnd w:id="137"/>
            <w:r w:rsidRPr="005F37F8">
              <w:rPr>
                <w:b/>
                <w:bCs/>
              </w:rPr>
              <w:t xml:space="preserve"> </w:t>
            </w:r>
          </w:p>
        </w:tc>
      </w:tr>
      <w:tr w:rsidR="005F37F8" w:rsidRPr="00F504D4" w14:paraId="6F510C6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4A8B26" w14:textId="77777777" w:rsidR="005F37F8" w:rsidRPr="00380EC6" w:rsidRDefault="005F37F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C8FE0E" w14:textId="77777777" w:rsidR="005F37F8" w:rsidRDefault="005F37F8" w:rsidP="005F37F8">
            <w:pPr>
              <w:pStyle w:val="VRQABodyText"/>
            </w:pPr>
            <w:r w:rsidRPr="00C24DB6">
              <w:t>This unit describes the skills and knowledge to</w:t>
            </w:r>
            <w:r>
              <w:t xml:space="preserve"> </w:t>
            </w:r>
            <w:r w:rsidRPr="00DB4D6E">
              <w:t>participate in complex and sustained spoken interactions in familiar and unfamiliar contexts</w:t>
            </w:r>
            <w:r>
              <w:t xml:space="preserve">. It requires the ability to select and </w:t>
            </w:r>
            <w:r w:rsidRPr="00C71118">
              <w:t>apply</w:t>
            </w:r>
            <w:r>
              <w:t xml:space="preserve"> spoken</w:t>
            </w:r>
            <w:r w:rsidRPr="00C71118">
              <w:t xml:space="preserve"> interactional strategies to exchange </w:t>
            </w:r>
            <w:r>
              <w:t>complex</w:t>
            </w:r>
            <w:r w:rsidRPr="00C71118">
              <w:t xml:space="preserve"> spoken information</w:t>
            </w:r>
            <w:r>
              <w:t xml:space="preserve"> and analyse spoken texts</w:t>
            </w:r>
            <w:r w:rsidRPr="00C71118">
              <w:t>.</w:t>
            </w:r>
          </w:p>
          <w:p w14:paraId="53C74357" w14:textId="77777777" w:rsidR="005F37F8" w:rsidRDefault="005F37F8" w:rsidP="005F37F8">
            <w:pPr>
              <w:pStyle w:val="VRQABodyText"/>
            </w:pPr>
            <w:r w:rsidRPr="00C71118">
              <w:t>The required outcomes described in this unit contribute to the achievement of Australian Core Skills Framework indicators for Oral Communication at Level 4: 4.07, 4.08</w:t>
            </w:r>
          </w:p>
          <w:p w14:paraId="1E6F3BCC" w14:textId="77777777" w:rsidR="005F37F8" w:rsidRDefault="005F37F8" w:rsidP="005F37F8">
            <w:pPr>
              <w:pStyle w:val="VRQABodyText"/>
            </w:pPr>
            <w:r w:rsidRPr="00C71118">
              <w:t xml:space="preserve">This unit applies to those who wish to </w:t>
            </w:r>
            <w:r>
              <w:t xml:space="preserve">further </w:t>
            </w:r>
            <w:r w:rsidRPr="00C71118">
              <w:t>improve their oral communication skills for</w:t>
            </w:r>
            <w:r>
              <w:t xml:space="preserve"> application in</w:t>
            </w:r>
            <w:r w:rsidRPr="00C71118">
              <w:t xml:space="preserve"> personal, community, learning or employment </w:t>
            </w:r>
            <w:r>
              <w:t>contexts</w:t>
            </w:r>
            <w:r w:rsidRPr="00C71118">
              <w:t>.</w:t>
            </w:r>
            <w:r>
              <w:t xml:space="preserve"> </w:t>
            </w:r>
            <w:r w:rsidRPr="00C71118">
              <w:t>Learners at this level work independently and initiate and use support from a range of established resources.</w:t>
            </w:r>
          </w:p>
          <w:p w14:paraId="2C55B6C2" w14:textId="1B66CD2D" w:rsidR="005F37F8" w:rsidRPr="00DB4D6E" w:rsidRDefault="005F37F8" w:rsidP="005F37F8">
            <w:pPr>
              <w:pStyle w:val="VRQABodyText"/>
            </w:pPr>
            <w:r w:rsidRPr="00C71118">
              <w:t>No licensing, legislative or certification requirements apply to this unit at the time of publication.</w:t>
            </w:r>
          </w:p>
        </w:tc>
      </w:tr>
      <w:tr w:rsidR="005F37F8" w:rsidRPr="00E7450B" w14:paraId="7BF33C99" w14:textId="77777777" w:rsidTr="00045CA3">
        <w:trPr>
          <w:trHeight w:val="4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56137B" w14:textId="77777777" w:rsidR="005F37F8" w:rsidRPr="006E2325" w:rsidRDefault="005F37F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36088F" w14:textId="77777777" w:rsidR="005F37F8" w:rsidRPr="000744F6" w:rsidRDefault="005F37F8" w:rsidP="005F37F8">
            <w:pPr>
              <w:pStyle w:val="VRQABodyText"/>
            </w:pPr>
            <w:r>
              <w:t>Nil</w:t>
            </w:r>
          </w:p>
        </w:tc>
      </w:tr>
      <w:tr w:rsidR="005F37F8" w:rsidRPr="00E7450B" w14:paraId="4EBD6D17" w14:textId="77777777" w:rsidTr="00045CA3">
        <w:trPr>
          <w:trHeight w:val="42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68B3F1" w14:textId="77777777" w:rsidR="005F37F8" w:rsidRPr="006E2325" w:rsidRDefault="005F37F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BEFDA" w14:textId="77777777" w:rsidR="005F37F8" w:rsidRPr="000744F6" w:rsidRDefault="005F37F8" w:rsidP="005F37F8">
            <w:pPr>
              <w:pStyle w:val="VRQABodyText"/>
            </w:pPr>
            <w:r w:rsidRPr="00DF067E">
              <w:t>Not Applicable</w:t>
            </w:r>
          </w:p>
        </w:tc>
      </w:tr>
      <w:tr w:rsidR="005F37F8" w:rsidRPr="00E7450B" w14:paraId="66D604C0" w14:textId="77777777" w:rsidTr="00045CA3">
        <w:trPr>
          <w:trHeight w:val="4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0EDE9A" w14:textId="77777777" w:rsidR="005F37F8" w:rsidRPr="006E2325" w:rsidRDefault="005F37F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7E8C37" w14:textId="77777777" w:rsidR="005F37F8" w:rsidRPr="000744F6" w:rsidRDefault="005F37F8" w:rsidP="005F37F8">
            <w:pPr>
              <w:pStyle w:val="VRQABodyText"/>
            </w:pPr>
            <w:r w:rsidRPr="00DF067E">
              <w:t>Not Applicable</w:t>
            </w:r>
          </w:p>
        </w:tc>
      </w:tr>
    </w:tbl>
    <w:p w14:paraId="3B8133BC" w14:textId="77777777" w:rsidR="005F37F8" w:rsidRPr="00105689" w:rsidRDefault="005F37F8" w:rsidP="005F37F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F37F8" w:rsidRPr="00E7450B" w14:paraId="1757FC8A" w14:textId="77777777" w:rsidTr="007D69EC">
        <w:trPr>
          <w:trHeight w:val="363"/>
        </w:trPr>
        <w:tc>
          <w:tcPr>
            <w:tcW w:w="3703" w:type="dxa"/>
            <w:gridSpan w:val="2"/>
            <w:vAlign w:val="center"/>
          </w:tcPr>
          <w:p w14:paraId="66AA820B" w14:textId="77777777" w:rsidR="005F37F8" w:rsidRPr="00F504D4" w:rsidRDefault="005F37F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4BDC87" w14:textId="77777777" w:rsidR="005F37F8" w:rsidRPr="00F504D4" w:rsidRDefault="005F37F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F37F8" w:rsidRPr="00E7450B" w14:paraId="1E91A442" w14:textId="77777777" w:rsidTr="007D69EC">
        <w:trPr>
          <w:trHeight w:val="752"/>
        </w:trPr>
        <w:tc>
          <w:tcPr>
            <w:tcW w:w="3703" w:type="dxa"/>
            <w:gridSpan w:val="2"/>
          </w:tcPr>
          <w:p w14:paraId="257FF747" w14:textId="77777777" w:rsidR="005F37F8" w:rsidRPr="00F504D4" w:rsidRDefault="005F37F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93E1AA9" w14:textId="77777777" w:rsidR="005F37F8" w:rsidRPr="00F504D4" w:rsidRDefault="005F37F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F37F8" w:rsidRPr="00E7450B" w14:paraId="04A7F249" w14:textId="77777777" w:rsidTr="007D69EC">
        <w:trPr>
          <w:trHeight w:val="363"/>
        </w:trPr>
        <w:tc>
          <w:tcPr>
            <w:tcW w:w="989" w:type="dxa"/>
            <w:vMerge w:val="restart"/>
            <w:shd w:val="clear" w:color="auto" w:fill="FFFFFF" w:themeFill="background1"/>
          </w:tcPr>
          <w:p w14:paraId="545729CE" w14:textId="77777777" w:rsidR="005F37F8" w:rsidRPr="000744F6" w:rsidRDefault="005F37F8" w:rsidP="007D69EC">
            <w:pPr>
              <w:pStyle w:val="VRQABodyText"/>
            </w:pPr>
            <w:r w:rsidRPr="000744F6">
              <w:t>1</w:t>
            </w:r>
          </w:p>
        </w:tc>
        <w:tc>
          <w:tcPr>
            <w:tcW w:w="2714" w:type="dxa"/>
            <w:vMerge w:val="restart"/>
            <w:shd w:val="clear" w:color="auto" w:fill="FFFFFF" w:themeFill="background1"/>
          </w:tcPr>
          <w:p w14:paraId="2EEB95A9" w14:textId="77777777" w:rsidR="005F37F8" w:rsidRPr="000744F6" w:rsidRDefault="005F37F8" w:rsidP="007D69EC">
            <w:pPr>
              <w:pStyle w:val="VRQABodyText"/>
            </w:pPr>
            <w:r w:rsidRPr="00936FF8">
              <w:t xml:space="preserve">Exchange information in </w:t>
            </w:r>
            <w:r>
              <w:t>complex</w:t>
            </w:r>
            <w:r w:rsidRPr="00936FF8">
              <w:t xml:space="preserve"> interactions</w:t>
            </w:r>
          </w:p>
        </w:tc>
        <w:tc>
          <w:tcPr>
            <w:tcW w:w="567" w:type="dxa"/>
            <w:shd w:val="clear" w:color="auto" w:fill="FFFFFF" w:themeFill="background1"/>
          </w:tcPr>
          <w:p w14:paraId="1ED9355C" w14:textId="77777777" w:rsidR="005F37F8" w:rsidRPr="000744F6" w:rsidRDefault="005F37F8" w:rsidP="007D69EC">
            <w:pPr>
              <w:pStyle w:val="VRQABodyText"/>
            </w:pPr>
            <w:r>
              <w:t>1.1</w:t>
            </w:r>
          </w:p>
        </w:tc>
        <w:tc>
          <w:tcPr>
            <w:tcW w:w="5800" w:type="dxa"/>
          </w:tcPr>
          <w:p w14:paraId="0DE0D069" w14:textId="77777777" w:rsidR="005F37F8" w:rsidRPr="00936FF8" w:rsidRDefault="005F37F8" w:rsidP="007D69EC">
            <w:pPr>
              <w:pStyle w:val="VRQABodyText"/>
            </w:pPr>
            <w:r w:rsidRPr="00936FF8">
              <w:t>Determine the purpose and audience for the exchange</w:t>
            </w:r>
            <w:r>
              <w:t>s</w:t>
            </w:r>
          </w:p>
        </w:tc>
      </w:tr>
      <w:tr w:rsidR="005F37F8" w:rsidRPr="00E7450B" w14:paraId="5293D9DB" w14:textId="77777777" w:rsidTr="007D69EC">
        <w:trPr>
          <w:trHeight w:val="363"/>
        </w:trPr>
        <w:tc>
          <w:tcPr>
            <w:tcW w:w="989" w:type="dxa"/>
            <w:vMerge/>
            <w:shd w:val="clear" w:color="auto" w:fill="FFFFFF" w:themeFill="background1"/>
          </w:tcPr>
          <w:p w14:paraId="3A069F74" w14:textId="77777777" w:rsidR="005F37F8" w:rsidRPr="000744F6" w:rsidRDefault="005F37F8" w:rsidP="007D69EC">
            <w:pPr>
              <w:pStyle w:val="VRQABodyText"/>
            </w:pPr>
          </w:p>
        </w:tc>
        <w:tc>
          <w:tcPr>
            <w:tcW w:w="2714" w:type="dxa"/>
            <w:vMerge/>
            <w:shd w:val="clear" w:color="auto" w:fill="FFFFFF" w:themeFill="background1"/>
          </w:tcPr>
          <w:p w14:paraId="2B20032D" w14:textId="77777777" w:rsidR="005F37F8" w:rsidRPr="000744F6" w:rsidRDefault="005F37F8" w:rsidP="007D69EC">
            <w:pPr>
              <w:pStyle w:val="VRQABodyText"/>
            </w:pPr>
          </w:p>
        </w:tc>
        <w:tc>
          <w:tcPr>
            <w:tcW w:w="567" w:type="dxa"/>
            <w:shd w:val="clear" w:color="auto" w:fill="FFFFFF" w:themeFill="background1"/>
          </w:tcPr>
          <w:p w14:paraId="0626AD9E" w14:textId="77777777" w:rsidR="005F37F8" w:rsidRPr="000744F6" w:rsidRDefault="005F37F8" w:rsidP="007D69EC">
            <w:pPr>
              <w:pStyle w:val="VRQABodyText"/>
            </w:pPr>
            <w:r>
              <w:t>1.2</w:t>
            </w:r>
          </w:p>
        </w:tc>
        <w:tc>
          <w:tcPr>
            <w:tcW w:w="5800" w:type="dxa"/>
          </w:tcPr>
          <w:p w14:paraId="14DF38D4" w14:textId="77777777" w:rsidR="005F37F8" w:rsidRPr="00936FF8" w:rsidRDefault="005F37F8" w:rsidP="007D69EC">
            <w:pPr>
              <w:pStyle w:val="VRQABodyText"/>
            </w:pPr>
            <w:r w:rsidRPr="00936FF8">
              <w:t xml:space="preserve">Select </w:t>
            </w:r>
            <w:r>
              <w:t xml:space="preserve">and apply </w:t>
            </w:r>
            <w:r w:rsidRPr="00936FF8">
              <w:t>an appropriate register for the exchange</w:t>
            </w:r>
            <w:r>
              <w:t>s</w:t>
            </w:r>
          </w:p>
        </w:tc>
      </w:tr>
      <w:tr w:rsidR="005F37F8" w:rsidRPr="00E7450B" w14:paraId="6AE32CF5" w14:textId="77777777" w:rsidTr="007D69EC">
        <w:trPr>
          <w:trHeight w:val="363"/>
        </w:trPr>
        <w:tc>
          <w:tcPr>
            <w:tcW w:w="989" w:type="dxa"/>
            <w:vMerge/>
            <w:shd w:val="clear" w:color="auto" w:fill="FFFFFF" w:themeFill="background1"/>
          </w:tcPr>
          <w:p w14:paraId="0D199348" w14:textId="77777777" w:rsidR="005F37F8" w:rsidRPr="000744F6" w:rsidRDefault="005F37F8" w:rsidP="007D69EC">
            <w:pPr>
              <w:pStyle w:val="VRQABodyText"/>
            </w:pPr>
          </w:p>
        </w:tc>
        <w:tc>
          <w:tcPr>
            <w:tcW w:w="2714" w:type="dxa"/>
            <w:vMerge/>
            <w:shd w:val="clear" w:color="auto" w:fill="FFFFFF" w:themeFill="background1"/>
          </w:tcPr>
          <w:p w14:paraId="2933FA23" w14:textId="77777777" w:rsidR="005F37F8" w:rsidRPr="000744F6" w:rsidRDefault="005F37F8" w:rsidP="007D69EC">
            <w:pPr>
              <w:pStyle w:val="VRQABodyText"/>
            </w:pPr>
          </w:p>
        </w:tc>
        <w:tc>
          <w:tcPr>
            <w:tcW w:w="567" w:type="dxa"/>
            <w:shd w:val="clear" w:color="auto" w:fill="FFFFFF" w:themeFill="background1"/>
          </w:tcPr>
          <w:p w14:paraId="4A0FE768" w14:textId="77777777" w:rsidR="005F37F8" w:rsidRPr="000744F6" w:rsidRDefault="005F37F8" w:rsidP="007D69EC">
            <w:pPr>
              <w:pStyle w:val="VRQABodyText"/>
            </w:pPr>
            <w:r w:rsidRPr="000744F6">
              <w:t>1.3</w:t>
            </w:r>
          </w:p>
        </w:tc>
        <w:tc>
          <w:tcPr>
            <w:tcW w:w="5800" w:type="dxa"/>
          </w:tcPr>
          <w:p w14:paraId="5F2D60B0" w14:textId="77777777" w:rsidR="005F37F8" w:rsidRPr="00936FF8" w:rsidRDefault="005F37F8" w:rsidP="007D69EC">
            <w:pPr>
              <w:pStyle w:val="VRQABodyText"/>
            </w:pPr>
            <w:r w:rsidRPr="00936FF8">
              <w:t xml:space="preserve">Use interaction strategies to </w:t>
            </w:r>
            <w:r>
              <w:t>sus</w:t>
            </w:r>
            <w:r w:rsidRPr="00936FF8">
              <w:t>tain and participate in the exchange</w:t>
            </w:r>
            <w:r>
              <w:t>s</w:t>
            </w:r>
          </w:p>
        </w:tc>
      </w:tr>
      <w:tr w:rsidR="005F37F8" w:rsidRPr="00E7450B" w14:paraId="11A67EB1" w14:textId="77777777" w:rsidTr="007D69EC">
        <w:trPr>
          <w:trHeight w:val="363"/>
        </w:trPr>
        <w:tc>
          <w:tcPr>
            <w:tcW w:w="989" w:type="dxa"/>
            <w:vMerge/>
            <w:shd w:val="clear" w:color="auto" w:fill="FFFFFF" w:themeFill="background1"/>
          </w:tcPr>
          <w:p w14:paraId="284097DC" w14:textId="77777777" w:rsidR="005F37F8" w:rsidRPr="000744F6" w:rsidRDefault="005F37F8" w:rsidP="007D69EC">
            <w:pPr>
              <w:pStyle w:val="VRQABodyText"/>
            </w:pPr>
          </w:p>
        </w:tc>
        <w:tc>
          <w:tcPr>
            <w:tcW w:w="2714" w:type="dxa"/>
            <w:vMerge/>
            <w:shd w:val="clear" w:color="auto" w:fill="FFFFFF" w:themeFill="background1"/>
          </w:tcPr>
          <w:p w14:paraId="510E9947" w14:textId="77777777" w:rsidR="005F37F8" w:rsidRPr="000744F6" w:rsidRDefault="005F37F8" w:rsidP="007D69EC">
            <w:pPr>
              <w:pStyle w:val="VRQABodyText"/>
            </w:pPr>
          </w:p>
        </w:tc>
        <w:tc>
          <w:tcPr>
            <w:tcW w:w="567" w:type="dxa"/>
            <w:shd w:val="clear" w:color="auto" w:fill="FFFFFF" w:themeFill="background1"/>
          </w:tcPr>
          <w:p w14:paraId="381B2823" w14:textId="77777777" w:rsidR="005F37F8" w:rsidRPr="000744F6" w:rsidRDefault="005F37F8" w:rsidP="007D69EC">
            <w:pPr>
              <w:pStyle w:val="VRQABodyText"/>
            </w:pPr>
            <w:r w:rsidRPr="000744F6">
              <w:t>1.4</w:t>
            </w:r>
          </w:p>
        </w:tc>
        <w:tc>
          <w:tcPr>
            <w:tcW w:w="5800" w:type="dxa"/>
          </w:tcPr>
          <w:p w14:paraId="04DF9D69" w14:textId="77777777" w:rsidR="005F37F8" w:rsidRPr="00936FF8" w:rsidRDefault="005F37F8" w:rsidP="007D69EC">
            <w:pPr>
              <w:pStyle w:val="VRQABodyText"/>
            </w:pPr>
            <w:r w:rsidRPr="00936FF8">
              <w:t>Identify and interpret inferences and nuances in the exchange</w:t>
            </w:r>
            <w:r>
              <w:t>s</w:t>
            </w:r>
          </w:p>
        </w:tc>
      </w:tr>
      <w:tr w:rsidR="005F37F8" w:rsidRPr="00E7450B" w14:paraId="387B8FA0" w14:textId="77777777" w:rsidTr="007D69EC">
        <w:trPr>
          <w:trHeight w:val="363"/>
        </w:trPr>
        <w:tc>
          <w:tcPr>
            <w:tcW w:w="989" w:type="dxa"/>
            <w:vMerge/>
            <w:shd w:val="clear" w:color="auto" w:fill="FFFFFF" w:themeFill="background1"/>
          </w:tcPr>
          <w:p w14:paraId="3B5712F5" w14:textId="77777777" w:rsidR="005F37F8" w:rsidRPr="000744F6" w:rsidRDefault="005F37F8" w:rsidP="007D69EC">
            <w:pPr>
              <w:pStyle w:val="VRQABodyText"/>
            </w:pPr>
          </w:p>
        </w:tc>
        <w:tc>
          <w:tcPr>
            <w:tcW w:w="2714" w:type="dxa"/>
            <w:vMerge/>
            <w:shd w:val="clear" w:color="auto" w:fill="FFFFFF" w:themeFill="background1"/>
          </w:tcPr>
          <w:p w14:paraId="167F25DC" w14:textId="77777777" w:rsidR="005F37F8" w:rsidRPr="000744F6" w:rsidRDefault="005F37F8" w:rsidP="007D69EC">
            <w:pPr>
              <w:pStyle w:val="VRQABodyText"/>
            </w:pPr>
          </w:p>
        </w:tc>
        <w:tc>
          <w:tcPr>
            <w:tcW w:w="567" w:type="dxa"/>
            <w:shd w:val="clear" w:color="auto" w:fill="FFFFFF" w:themeFill="background1"/>
          </w:tcPr>
          <w:p w14:paraId="26DC2F22" w14:textId="77777777" w:rsidR="005F37F8" w:rsidRPr="000744F6" w:rsidRDefault="005F37F8" w:rsidP="007D69EC">
            <w:pPr>
              <w:pStyle w:val="VRQABodyText"/>
            </w:pPr>
            <w:r>
              <w:t>1.5</w:t>
            </w:r>
          </w:p>
        </w:tc>
        <w:tc>
          <w:tcPr>
            <w:tcW w:w="5800" w:type="dxa"/>
          </w:tcPr>
          <w:p w14:paraId="6808E665" w14:textId="77777777" w:rsidR="005F37F8" w:rsidRPr="00936FF8" w:rsidRDefault="005F37F8" w:rsidP="007D69EC">
            <w:pPr>
              <w:pStyle w:val="VRQABodyText"/>
            </w:pPr>
            <w:r w:rsidRPr="00936FF8">
              <w:t>Use linguistic structures to support the purpose of the exchange</w:t>
            </w:r>
            <w:r>
              <w:t>s</w:t>
            </w:r>
          </w:p>
        </w:tc>
      </w:tr>
      <w:tr w:rsidR="005F37F8" w:rsidRPr="00E7450B" w14:paraId="3B574471" w14:textId="77777777" w:rsidTr="007D69EC">
        <w:trPr>
          <w:trHeight w:val="363"/>
        </w:trPr>
        <w:tc>
          <w:tcPr>
            <w:tcW w:w="989" w:type="dxa"/>
            <w:vMerge/>
            <w:shd w:val="clear" w:color="auto" w:fill="FFFFFF" w:themeFill="background1"/>
          </w:tcPr>
          <w:p w14:paraId="7741CC48" w14:textId="77777777" w:rsidR="005F37F8" w:rsidRPr="000744F6" w:rsidRDefault="005F37F8" w:rsidP="007D69EC">
            <w:pPr>
              <w:pStyle w:val="VRQABodyText"/>
            </w:pPr>
          </w:p>
        </w:tc>
        <w:tc>
          <w:tcPr>
            <w:tcW w:w="2714" w:type="dxa"/>
            <w:vMerge/>
            <w:shd w:val="clear" w:color="auto" w:fill="FFFFFF" w:themeFill="background1"/>
          </w:tcPr>
          <w:p w14:paraId="3246DA39" w14:textId="77777777" w:rsidR="005F37F8" w:rsidRPr="000744F6" w:rsidRDefault="005F37F8" w:rsidP="007D69EC">
            <w:pPr>
              <w:pStyle w:val="VRQABodyText"/>
            </w:pPr>
          </w:p>
        </w:tc>
        <w:tc>
          <w:tcPr>
            <w:tcW w:w="567" w:type="dxa"/>
            <w:shd w:val="clear" w:color="auto" w:fill="FFFFFF" w:themeFill="background1"/>
          </w:tcPr>
          <w:p w14:paraId="632E7E1E" w14:textId="77777777" w:rsidR="005F37F8" w:rsidRDefault="005F37F8" w:rsidP="007D69EC">
            <w:pPr>
              <w:pStyle w:val="VRQABodyText"/>
            </w:pPr>
            <w:r>
              <w:t>1.6</w:t>
            </w:r>
          </w:p>
        </w:tc>
        <w:tc>
          <w:tcPr>
            <w:tcW w:w="5800" w:type="dxa"/>
          </w:tcPr>
          <w:p w14:paraId="09A934B2" w14:textId="77777777" w:rsidR="005F37F8" w:rsidRPr="00936FF8" w:rsidRDefault="005F37F8" w:rsidP="007D69EC">
            <w:pPr>
              <w:pStyle w:val="VRQABodyText"/>
            </w:pPr>
            <w:r w:rsidRPr="00936FF8">
              <w:t xml:space="preserve">Evaluate the effectiveness of the </w:t>
            </w:r>
            <w:r>
              <w:t>exchanges</w:t>
            </w:r>
          </w:p>
        </w:tc>
      </w:tr>
      <w:tr w:rsidR="005F37F8" w:rsidRPr="00E7450B" w14:paraId="794185F5" w14:textId="77777777" w:rsidTr="007D69EC">
        <w:trPr>
          <w:trHeight w:val="363"/>
        </w:trPr>
        <w:tc>
          <w:tcPr>
            <w:tcW w:w="989" w:type="dxa"/>
            <w:vMerge w:val="restart"/>
            <w:shd w:val="clear" w:color="auto" w:fill="FFFFFF" w:themeFill="background1"/>
          </w:tcPr>
          <w:p w14:paraId="1DE96A3C" w14:textId="77777777" w:rsidR="005F37F8" w:rsidRPr="000744F6" w:rsidRDefault="005F37F8" w:rsidP="007D69EC">
            <w:pPr>
              <w:pStyle w:val="VRQABodyText"/>
            </w:pPr>
            <w:r w:rsidRPr="000744F6">
              <w:t>2</w:t>
            </w:r>
          </w:p>
        </w:tc>
        <w:tc>
          <w:tcPr>
            <w:tcW w:w="2714" w:type="dxa"/>
            <w:vMerge w:val="restart"/>
            <w:shd w:val="clear" w:color="auto" w:fill="FFFFFF" w:themeFill="background1"/>
          </w:tcPr>
          <w:p w14:paraId="1E9D48B4" w14:textId="77777777" w:rsidR="005F37F8" w:rsidRPr="000744F6" w:rsidRDefault="005F37F8" w:rsidP="007D69EC">
            <w:pPr>
              <w:pStyle w:val="VRQABodyText"/>
            </w:pPr>
            <w:r>
              <w:t>Analyse</w:t>
            </w:r>
            <w:r w:rsidRPr="00602135">
              <w:t xml:space="preserve"> complex spoken texts</w:t>
            </w:r>
          </w:p>
        </w:tc>
        <w:tc>
          <w:tcPr>
            <w:tcW w:w="567" w:type="dxa"/>
            <w:shd w:val="clear" w:color="auto" w:fill="FFFFFF" w:themeFill="background1"/>
          </w:tcPr>
          <w:p w14:paraId="12FAF11E" w14:textId="77777777" w:rsidR="005F37F8" w:rsidRPr="000744F6" w:rsidRDefault="005F37F8" w:rsidP="007D69EC">
            <w:pPr>
              <w:pStyle w:val="VRQABodyText"/>
            </w:pPr>
            <w:r w:rsidRPr="000744F6">
              <w:t>2.1</w:t>
            </w:r>
          </w:p>
        </w:tc>
        <w:tc>
          <w:tcPr>
            <w:tcW w:w="5800" w:type="dxa"/>
          </w:tcPr>
          <w:p w14:paraId="4000C991" w14:textId="77777777" w:rsidR="005F37F8" w:rsidRPr="00602135" w:rsidRDefault="005F37F8" w:rsidP="007D69EC">
            <w:pPr>
              <w:pStyle w:val="VRQABodyText"/>
            </w:pPr>
            <w:r w:rsidRPr="00602135">
              <w:t>Determine the purpose and audience for the information</w:t>
            </w:r>
          </w:p>
        </w:tc>
      </w:tr>
      <w:tr w:rsidR="005F37F8" w:rsidRPr="00E7450B" w14:paraId="5A961DD4" w14:textId="77777777" w:rsidTr="007D69EC">
        <w:trPr>
          <w:trHeight w:val="363"/>
        </w:trPr>
        <w:tc>
          <w:tcPr>
            <w:tcW w:w="989" w:type="dxa"/>
            <w:vMerge/>
            <w:shd w:val="clear" w:color="auto" w:fill="FFFFFF" w:themeFill="background1"/>
          </w:tcPr>
          <w:p w14:paraId="61BCF061" w14:textId="77777777" w:rsidR="005F37F8" w:rsidRPr="000744F6" w:rsidRDefault="005F37F8" w:rsidP="007D69EC">
            <w:pPr>
              <w:pStyle w:val="VRQABodyText"/>
            </w:pPr>
          </w:p>
        </w:tc>
        <w:tc>
          <w:tcPr>
            <w:tcW w:w="2714" w:type="dxa"/>
            <w:vMerge/>
            <w:shd w:val="clear" w:color="auto" w:fill="FFFFFF" w:themeFill="background1"/>
          </w:tcPr>
          <w:p w14:paraId="285E9421" w14:textId="77777777" w:rsidR="005F37F8" w:rsidRPr="000744F6" w:rsidRDefault="005F37F8" w:rsidP="007D69EC">
            <w:pPr>
              <w:pStyle w:val="VRQABodyText"/>
            </w:pPr>
          </w:p>
        </w:tc>
        <w:tc>
          <w:tcPr>
            <w:tcW w:w="567" w:type="dxa"/>
            <w:shd w:val="clear" w:color="auto" w:fill="FFFFFF" w:themeFill="background1"/>
          </w:tcPr>
          <w:p w14:paraId="4F657620" w14:textId="77777777" w:rsidR="005F37F8" w:rsidRPr="000744F6" w:rsidRDefault="005F37F8" w:rsidP="007D69EC">
            <w:pPr>
              <w:pStyle w:val="VRQABodyText"/>
            </w:pPr>
            <w:r w:rsidRPr="000744F6">
              <w:t>2.2</w:t>
            </w:r>
          </w:p>
        </w:tc>
        <w:tc>
          <w:tcPr>
            <w:tcW w:w="5800" w:type="dxa"/>
          </w:tcPr>
          <w:p w14:paraId="0271960D" w14:textId="77777777" w:rsidR="005F37F8" w:rsidRPr="00602135" w:rsidRDefault="005F37F8" w:rsidP="007D69EC">
            <w:pPr>
              <w:pStyle w:val="VRQABodyText"/>
            </w:pPr>
            <w:r w:rsidRPr="00602135">
              <w:t>Use</w:t>
            </w:r>
            <w:r>
              <w:t xml:space="preserve"> </w:t>
            </w:r>
            <w:r w:rsidRPr="00602135">
              <w:t>strategies to interpret and extract ideas from the texts</w:t>
            </w:r>
          </w:p>
        </w:tc>
      </w:tr>
      <w:tr w:rsidR="005F37F8" w:rsidRPr="00E7450B" w14:paraId="752AE36B" w14:textId="77777777" w:rsidTr="007D69EC">
        <w:trPr>
          <w:trHeight w:val="363"/>
        </w:trPr>
        <w:tc>
          <w:tcPr>
            <w:tcW w:w="989" w:type="dxa"/>
            <w:vMerge/>
            <w:shd w:val="clear" w:color="auto" w:fill="FFFFFF" w:themeFill="background1"/>
          </w:tcPr>
          <w:p w14:paraId="4C033532" w14:textId="77777777" w:rsidR="005F37F8" w:rsidRPr="000744F6" w:rsidRDefault="005F37F8" w:rsidP="007D69EC">
            <w:pPr>
              <w:pStyle w:val="VRQABodyText"/>
            </w:pPr>
          </w:p>
        </w:tc>
        <w:tc>
          <w:tcPr>
            <w:tcW w:w="2714" w:type="dxa"/>
            <w:vMerge/>
            <w:shd w:val="clear" w:color="auto" w:fill="FFFFFF" w:themeFill="background1"/>
          </w:tcPr>
          <w:p w14:paraId="321C8E37" w14:textId="77777777" w:rsidR="005F37F8" w:rsidRPr="000744F6" w:rsidRDefault="005F37F8" w:rsidP="007D69EC">
            <w:pPr>
              <w:pStyle w:val="VRQABodyText"/>
            </w:pPr>
          </w:p>
        </w:tc>
        <w:tc>
          <w:tcPr>
            <w:tcW w:w="567" w:type="dxa"/>
            <w:shd w:val="clear" w:color="auto" w:fill="FFFFFF" w:themeFill="background1"/>
          </w:tcPr>
          <w:p w14:paraId="0C889FA9" w14:textId="77777777" w:rsidR="005F37F8" w:rsidRPr="000744F6" w:rsidRDefault="005F37F8" w:rsidP="007D69EC">
            <w:pPr>
              <w:pStyle w:val="VRQABodyText"/>
            </w:pPr>
            <w:r>
              <w:t>2.3</w:t>
            </w:r>
          </w:p>
        </w:tc>
        <w:tc>
          <w:tcPr>
            <w:tcW w:w="5800" w:type="dxa"/>
          </w:tcPr>
          <w:p w14:paraId="7061DB67" w14:textId="77777777" w:rsidR="005F37F8" w:rsidRPr="00602135" w:rsidRDefault="005F37F8" w:rsidP="007D69EC">
            <w:pPr>
              <w:pStyle w:val="VRQABodyText"/>
            </w:pPr>
            <w:r w:rsidRPr="00602135">
              <w:t>Analyse the relationship between ideas in the spoken texts</w:t>
            </w:r>
          </w:p>
        </w:tc>
      </w:tr>
      <w:tr w:rsidR="005F37F8" w:rsidRPr="00E7450B" w14:paraId="3283E35F" w14:textId="77777777" w:rsidTr="007D69EC">
        <w:trPr>
          <w:trHeight w:val="363"/>
        </w:trPr>
        <w:tc>
          <w:tcPr>
            <w:tcW w:w="989" w:type="dxa"/>
            <w:vMerge/>
            <w:shd w:val="clear" w:color="auto" w:fill="FFFFFF" w:themeFill="background1"/>
          </w:tcPr>
          <w:p w14:paraId="09637A62" w14:textId="77777777" w:rsidR="005F37F8" w:rsidRPr="000744F6" w:rsidRDefault="005F37F8" w:rsidP="007D69EC">
            <w:pPr>
              <w:pStyle w:val="VRQABodyText"/>
            </w:pPr>
          </w:p>
        </w:tc>
        <w:tc>
          <w:tcPr>
            <w:tcW w:w="2714" w:type="dxa"/>
            <w:vMerge/>
            <w:shd w:val="clear" w:color="auto" w:fill="FFFFFF" w:themeFill="background1"/>
          </w:tcPr>
          <w:p w14:paraId="485AB47A" w14:textId="77777777" w:rsidR="005F37F8" w:rsidRPr="000744F6" w:rsidRDefault="005F37F8" w:rsidP="007D69EC">
            <w:pPr>
              <w:pStyle w:val="VRQABodyText"/>
            </w:pPr>
          </w:p>
        </w:tc>
        <w:tc>
          <w:tcPr>
            <w:tcW w:w="567" w:type="dxa"/>
            <w:shd w:val="clear" w:color="auto" w:fill="FFFFFF" w:themeFill="background1"/>
          </w:tcPr>
          <w:p w14:paraId="5ACA92F9" w14:textId="77777777" w:rsidR="005F37F8" w:rsidRPr="000744F6" w:rsidRDefault="005F37F8" w:rsidP="007D69EC">
            <w:pPr>
              <w:pStyle w:val="VRQABodyText"/>
            </w:pPr>
            <w:r>
              <w:t>2.4</w:t>
            </w:r>
          </w:p>
        </w:tc>
        <w:tc>
          <w:tcPr>
            <w:tcW w:w="5800" w:type="dxa"/>
          </w:tcPr>
          <w:p w14:paraId="28752E74" w14:textId="77777777" w:rsidR="005F37F8" w:rsidRPr="00602135" w:rsidRDefault="005F37F8" w:rsidP="007D69EC">
            <w:pPr>
              <w:pStyle w:val="VRQABodyText"/>
            </w:pPr>
            <w:r w:rsidRPr="00602135">
              <w:t>Request clarification through questioning</w:t>
            </w:r>
          </w:p>
        </w:tc>
      </w:tr>
      <w:tr w:rsidR="005F37F8" w:rsidRPr="00E7450B" w14:paraId="14EC579F" w14:textId="77777777" w:rsidTr="007D69EC">
        <w:trPr>
          <w:trHeight w:val="363"/>
        </w:trPr>
        <w:tc>
          <w:tcPr>
            <w:tcW w:w="989" w:type="dxa"/>
            <w:vMerge/>
            <w:shd w:val="clear" w:color="auto" w:fill="FFFFFF" w:themeFill="background1"/>
          </w:tcPr>
          <w:p w14:paraId="08B67514" w14:textId="77777777" w:rsidR="005F37F8" w:rsidRPr="000744F6" w:rsidRDefault="005F37F8" w:rsidP="007D69EC">
            <w:pPr>
              <w:pStyle w:val="VRQABodyText"/>
            </w:pPr>
          </w:p>
        </w:tc>
        <w:tc>
          <w:tcPr>
            <w:tcW w:w="2714" w:type="dxa"/>
            <w:vMerge/>
            <w:shd w:val="clear" w:color="auto" w:fill="FFFFFF" w:themeFill="background1"/>
          </w:tcPr>
          <w:p w14:paraId="5AB63144" w14:textId="77777777" w:rsidR="005F37F8" w:rsidRPr="000744F6" w:rsidRDefault="005F37F8" w:rsidP="007D69EC">
            <w:pPr>
              <w:pStyle w:val="VRQABodyText"/>
            </w:pPr>
          </w:p>
        </w:tc>
        <w:tc>
          <w:tcPr>
            <w:tcW w:w="567" w:type="dxa"/>
            <w:shd w:val="clear" w:color="auto" w:fill="FFFFFF" w:themeFill="background1"/>
          </w:tcPr>
          <w:p w14:paraId="1A8CF5F7" w14:textId="77777777" w:rsidR="005F37F8" w:rsidRPr="000744F6" w:rsidRDefault="005F37F8" w:rsidP="007D69EC">
            <w:pPr>
              <w:pStyle w:val="VRQABodyText"/>
            </w:pPr>
            <w:r>
              <w:t>2.5</w:t>
            </w:r>
          </w:p>
        </w:tc>
        <w:tc>
          <w:tcPr>
            <w:tcW w:w="5800" w:type="dxa"/>
          </w:tcPr>
          <w:p w14:paraId="2CC4CCAA" w14:textId="77777777" w:rsidR="005F37F8" w:rsidRPr="00602135" w:rsidRDefault="005F37F8" w:rsidP="007D69EC">
            <w:pPr>
              <w:pStyle w:val="VRQABodyText"/>
            </w:pPr>
            <w:r w:rsidRPr="00602135">
              <w:t>Conduct a critical review of the spoken texts</w:t>
            </w:r>
          </w:p>
        </w:tc>
      </w:tr>
    </w:tbl>
    <w:p w14:paraId="1AA049CC" w14:textId="77777777" w:rsidR="005F37F8" w:rsidRDefault="005F37F8" w:rsidP="005F37F8">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5F37F8" w:rsidRPr="00F504D4" w14:paraId="02E4F7B5" w14:textId="77777777" w:rsidTr="007D69EC">
        <w:trPr>
          <w:trHeight w:val="363"/>
        </w:trPr>
        <w:tc>
          <w:tcPr>
            <w:tcW w:w="10065" w:type="dxa"/>
            <w:tcBorders>
              <w:top w:val="nil"/>
              <w:left w:val="nil"/>
              <w:bottom w:val="nil"/>
              <w:right w:val="nil"/>
            </w:tcBorders>
            <w:shd w:val="clear" w:color="auto" w:fill="103D64" w:themeFill="text2"/>
          </w:tcPr>
          <w:p w14:paraId="36695B6B" w14:textId="77777777" w:rsidR="005F37F8" w:rsidRPr="00F504D4" w:rsidRDefault="005F37F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F37F8" w:rsidRPr="00B21899" w14:paraId="538A7D3C" w14:textId="77777777" w:rsidTr="00045CA3">
        <w:trPr>
          <w:trHeight w:val="2129"/>
        </w:trPr>
        <w:tc>
          <w:tcPr>
            <w:tcW w:w="10065" w:type="dxa"/>
            <w:tcBorders>
              <w:top w:val="nil"/>
              <w:left w:val="nil"/>
              <w:bottom w:val="nil"/>
              <w:right w:val="nil"/>
            </w:tcBorders>
          </w:tcPr>
          <w:p w14:paraId="24FF9A72" w14:textId="31A5B89D" w:rsidR="005F37F8" w:rsidRPr="00606D83" w:rsidRDefault="005F37F8" w:rsidP="007D69EC">
            <w:pPr>
              <w:pStyle w:val="VRQABodyText"/>
            </w:pPr>
            <w:r w:rsidRPr="00602135">
              <w:t>In this context, spoken interactions</w:t>
            </w:r>
            <w:r>
              <w:t xml:space="preserve"> are complex</w:t>
            </w:r>
            <w:r w:rsidRPr="00602135">
              <w:t xml:space="preserve"> </w:t>
            </w:r>
            <w:r>
              <w:t xml:space="preserve">and include abstraction, symbolism and specialised vocabulary and take place in unfamiliar contexts and can involve one or more people. They can take place in </w:t>
            </w:r>
            <w:r w:rsidRPr="00A03AD9">
              <w:t>personal, community, learning or employment contexts</w:t>
            </w:r>
            <w:r>
              <w:t>.</w:t>
            </w:r>
          </w:p>
          <w:p w14:paraId="0A574B62" w14:textId="77777777" w:rsidR="005F37F8" w:rsidRDefault="005F37F8" w:rsidP="007D69EC">
            <w:pPr>
              <w:pStyle w:val="VRQABodyText"/>
            </w:pPr>
            <w:r>
              <w:t>Exchanges in complex interactions may include but are not limited to:</w:t>
            </w:r>
          </w:p>
          <w:p w14:paraId="51F3A42D" w14:textId="77777777" w:rsidR="005F37F8" w:rsidRDefault="005F37F8" w:rsidP="007D69EC">
            <w:pPr>
              <w:pStyle w:val="VRQABullet1"/>
              <w:numPr>
                <w:ilvl w:val="0"/>
                <w:numId w:val="19"/>
              </w:numPr>
              <w:autoSpaceDE/>
              <w:autoSpaceDN/>
              <w:adjustRightInd/>
              <w:spacing w:before="120" w:after="0" w:line="240" w:lineRule="auto"/>
              <w:contextualSpacing w:val="0"/>
            </w:pPr>
            <w:r>
              <w:t>conducting a transaction</w:t>
            </w:r>
          </w:p>
          <w:p w14:paraId="0AEE2752"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 exploring points of view</w:t>
            </w:r>
          </w:p>
          <w:p w14:paraId="6D672783" w14:textId="77777777" w:rsidR="005F37F8" w:rsidRDefault="005F37F8" w:rsidP="007D69EC">
            <w:pPr>
              <w:pStyle w:val="VRQABullet1"/>
              <w:numPr>
                <w:ilvl w:val="0"/>
                <w:numId w:val="19"/>
              </w:numPr>
              <w:autoSpaceDE/>
              <w:autoSpaceDN/>
              <w:adjustRightInd/>
              <w:spacing w:before="120" w:after="0" w:line="240" w:lineRule="auto"/>
              <w:contextualSpacing w:val="0"/>
            </w:pPr>
            <w:r>
              <w:t xml:space="preserve"> negotiating an outcome</w:t>
            </w:r>
          </w:p>
          <w:p w14:paraId="2963CBAC" w14:textId="77777777" w:rsidR="005F37F8" w:rsidRDefault="005F37F8" w:rsidP="007D69EC">
            <w:pPr>
              <w:pStyle w:val="VRQABullet1"/>
              <w:numPr>
                <w:ilvl w:val="0"/>
                <w:numId w:val="19"/>
              </w:numPr>
              <w:autoSpaceDE/>
              <w:autoSpaceDN/>
              <w:adjustRightInd/>
              <w:spacing w:before="120" w:after="0" w:line="240" w:lineRule="auto"/>
              <w:contextualSpacing w:val="0"/>
            </w:pPr>
            <w:r>
              <w:t>presenting a report to a meeting</w:t>
            </w:r>
          </w:p>
          <w:p w14:paraId="74893B5B" w14:textId="77777777" w:rsidR="005F37F8" w:rsidRDefault="005F37F8" w:rsidP="007D69EC">
            <w:pPr>
              <w:pStyle w:val="VRQABullet1"/>
              <w:numPr>
                <w:ilvl w:val="0"/>
                <w:numId w:val="19"/>
              </w:numPr>
              <w:autoSpaceDE/>
              <w:autoSpaceDN/>
              <w:adjustRightInd/>
              <w:spacing w:before="120" w:after="0" w:line="240" w:lineRule="auto"/>
              <w:contextualSpacing w:val="0"/>
            </w:pPr>
            <w:r>
              <w:t>relating a narrative</w:t>
            </w:r>
          </w:p>
          <w:p w14:paraId="4FB702E6" w14:textId="77777777" w:rsidR="005F37F8" w:rsidRDefault="005F37F8" w:rsidP="007D69EC">
            <w:pPr>
              <w:pStyle w:val="VRQABullet1"/>
              <w:numPr>
                <w:ilvl w:val="0"/>
                <w:numId w:val="19"/>
              </w:numPr>
              <w:autoSpaceDE/>
              <w:autoSpaceDN/>
              <w:adjustRightInd/>
              <w:spacing w:before="120" w:after="0" w:line="240" w:lineRule="auto"/>
              <w:contextualSpacing w:val="0"/>
            </w:pPr>
            <w:r>
              <w:t>leading a discussion</w:t>
            </w:r>
          </w:p>
          <w:p w14:paraId="3AF720AD" w14:textId="77777777" w:rsidR="005F37F8" w:rsidRDefault="005F37F8" w:rsidP="007D69EC">
            <w:pPr>
              <w:pStyle w:val="VRQABullet1"/>
              <w:numPr>
                <w:ilvl w:val="0"/>
                <w:numId w:val="19"/>
              </w:numPr>
              <w:autoSpaceDE/>
              <w:autoSpaceDN/>
              <w:adjustRightInd/>
              <w:spacing w:before="120" w:after="0" w:line="240" w:lineRule="auto"/>
              <w:contextualSpacing w:val="0"/>
            </w:pPr>
            <w:r>
              <w:t>participating in an interview</w:t>
            </w:r>
          </w:p>
          <w:p w14:paraId="35AD4EA3" w14:textId="77777777" w:rsidR="005F37F8" w:rsidRDefault="005F37F8" w:rsidP="007D69EC">
            <w:pPr>
              <w:pStyle w:val="VRQABodyText"/>
            </w:pPr>
            <w:r>
              <w:t>Interaction strategies may include but are not limited to:</w:t>
            </w:r>
          </w:p>
          <w:p w14:paraId="54AE891F" w14:textId="77777777" w:rsidR="005F37F8" w:rsidRDefault="005F37F8" w:rsidP="007D69EC">
            <w:pPr>
              <w:pStyle w:val="VRQABullet1"/>
              <w:numPr>
                <w:ilvl w:val="0"/>
                <w:numId w:val="19"/>
              </w:numPr>
              <w:autoSpaceDE/>
              <w:autoSpaceDN/>
              <w:adjustRightInd/>
              <w:spacing w:before="120" w:after="0" w:line="240" w:lineRule="auto"/>
              <w:contextualSpacing w:val="0"/>
            </w:pPr>
            <w:r>
              <w:t>confirming what has been said</w:t>
            </w:r>
          </w:p>
          <w:p w14:paraId="46CF5629" w14:textId="77777777" w:rsidR="005F37F8" w:rsidRDefault="005F37F8" w:rsidP="007D69EC">
            <w:pPr>
              <w:pStyle w:val="VRQABullet1"/>
              <w:numPr>
                <w:ilvl w:val="0"/>
                <w:numId w:val="19"/>
              </w:numPr>
              <w:autoSpaceDE/>
              <w:autoSpaceDN/>
              <w:adjustRightInd/>
              <w:spacing w:before="120" w:after="0" w:line="240" w:lineRule="auto"/>
              <w:contextualSpacing w:val="0"/>
            </w:pPr>
            <w:r>
              <w:t>responding to topic shifts or making a topic shift</w:t>
            </w:r>
          </w:p>
          <w:p w14:paraId="1B292BF4" w14:textId="77777777" w:rsidR="005F37F8" w:rsidRDefault="005F37F8" w:rsidP="007D69EC">
            <w:pPr>
              <w:pStyle w:val="VRQABullet1"/>
              <w:numPr>
                <w:ilvl w:val="0"/>
                <w:numId w:val="19"/>
              </w:numPr>
              <w:autoSpaceDE/>
              <w:autoSpaceDN/>
              <w:adjustRightInd/>
              <w:spacing w:before="120" w:after="0" w:line="240" w:lineRule="auto"/>
              <w:contextualSpacing w:val="0"/>
            </w:pPr>
            <w:r>
              <w:t>clarifying or repairing understanding</w:t>
            </w:r>
          </w:p>
          <w:p w14:paraId="1587E6F1" w14:textId="77777777" w:rsidR="005F37F8" w:rsidRDefault="005F37F8" w:rsidP="007D69EC">
            <w:pPr>
              <w:pStyle w:val="VRQABullet1"/>
              <w:numPr>
                <w:ilvl w:val="0"/>
                <w:numId w:val="19"/>
              </w:numPr>
              <w:autoSpaceDE/>
              <w:autoSpaceDN/>
              <w:adjustRightInd/>
              <w:spacing w:before="120" w:after="0" w:line="240" w:lineRule="auto"/>
              <w:contextualSpacing w:val="0"/>
            </w:pPr>
            <w:r>
              <w:t>making constructive contributions</w:t>
            </w:r>
          </w:p>
          <w:p w14:paraId="19B360FA" w14:textId="77777777" w:rsidR="005F37F8" w:rsidRDefault="005F37F8" w:rsidP="007D69EC">
            <w:pPr>
              <w:pStyle w:val="VRQABullet1"/>
              <w:numPr>
                <w:ilvl w:val="0"/>
                <w:numId w:val="19"/>
              </w:numPr>
              <w:autoSpaceDE/>
              <w:autoSpaceDN/>
              <w:adjustRightInd/>
              <w:spacing w:before="120" w:after="0" w:line="240" w:lineRule="auto"/>
              <w:contextualSpacing w:val="0"/>
            </w:pPr>
            <w:r>
              <w:t>rephrasing</w:t>
            </w:r>
          </w:p>
          <w:p w14:paraId="119C1DDB" w14:textId="77777777" w:rsidR="005F37F8" w:rsidRDefault="005F37F8" w:rsidP="007D69EC">
            <w:pPr>
              <w:pStyle w:val="VRQABullet1"/>
              <w:numPr>
                <w:ilvl w:val="0"/>
                <w:numId w:val="19"/>
              </w:numPr>
              <w:autoSpaceDE/>
              <w:autoSpaceDN/>
              <w:adjustRightInd/>
              <w:spacing w:before="120" w:after="0" w:line="240" w:lineRule="auto"/>
              <w:contextualSpacing w:val="0"/>
            </w:pPr>
            <w:r>
              <w:t>using pace and change in tone or emphasis to enhance meaning</w:t>
            </w:r>
          </w:p>
          <w:p w14:paraId="2D321587" w14:textId="77777777" w:rsidR="005F37F8" w:rsidRDefault="005F37F8" w:rsidP="007D69EC">
            <w:pPr>
              <w:pStyle w:val="VRQABullet1"/>
            </w:pPr>
            <w:r>
              <w:t xml:space="preserve">interpreting </w:t>
            </w:r>
            <w:proofErr w:type="spellStart"/>
            <w:r>
              <w:t>non verbal</w:t>
            </w:r>
            <w:proofErr w:type="spellEnd"/>
            <w:r>
              <w:t xml:space="preserve"> features</w:t>
            </w:r>
            <w:r w:rsidRPr="007005CC">
              <w:t xml:space="preserve"> </w:t>
            </w:r>
          </w:p>
          <w:p w14:paraId="7570B401" w14:textId="77777777" w:rsidR="005F37F8" w:rsidRPr="005F37F8" w:rsidRDefault="005F37F8" w:rsidP="007D69EC">
            <w:pPr>
              <w:pStyle w:val="VRQABodyText"/>
            </w:pPr>
            <w:r w:rsidRPr="005F37F8">
              <w:t>Strategies to interpret and extract ideas from the texts may include but are not limited to:</w:t>
            </w:r>
          </w:p>
          <w:p w14:paraId="7FB69401"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t>l</w:t>
            </w:r>
            <w:r w:rsidRPr="007005CC">
              <w:t>inking ideas within the text</w:t>
            </w:r>
          </w:p>
          <w:p w14:paraId="1A58DE21"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taking notes</w:t>
            </w:r>
          </w:p>
          <w:p w14:paraId="5E4E63E4"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identifying changes in stress and intonation to indicate emphasis of important points</w:t>
            </w:r>
          </w:p>
          <w:p w14:paraId="005AFBBF"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identifying the relationship between register and context</w:t>
            </w:r>
          </w:p>
          <w:p w14:paraId="3D7880AA"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identifying embedded information</w:t>
            </w:r>
          </w:p>
          <w:p w14:paraId="52ECCF07" w14:textId="77777777" w:rsidR="005F37F8" w:rsidRDefault="005F37F8" w:rsidP="007D69EC">
            <w:pPr>
              <w:pStyle w:val="VRQABodyText"/>
            </w:pPr>
            <w:r w:rsidRPr="007005CC">
              <w:t>Critical review</w:t>
            </w:r>
            <w:r>
              <w:t xml:space="preserve"> of spoken texts</w:t>
            </w:r>
            <w:r w:rsidRPr="007005CC">
              <w:t xml:space="preserve"> may include</w:t>
            </w:r>
            <w:r>
              <w:t xml:space="preserve"> but are not limited to: </w:t>
            </w:r>
          </w:p>
          <w:p w14:paraId="61CF1C87"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use of implied assumptions</w:t>
            </w:r>
          </w:p>
          <w:p w14:paraId="618650D7"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generalisations</w:t>
            </w:r>
          </w:p>
          <w:p w14:paraId="78D83439"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unsupported statements</w:t>
            </w:r>
          </w:p>
          <w:p w14:paraId="19587308" w14:textId="77777777" w:rsidR="005F37F8" w:rsidRPr="007005CC" w:rsidRDefault="005F37F8" w:rsidP="007D69EC">
            <w:pPr>
              <w:pStyle w:val="VRQABullet1"/>
              <w:numPr>
                <w:ilvl w:val="0"/>
                <w:numId w:val="19"/>
              </w:numPr>
              <w:autoSpaceDE/>
              <w:autoSpaceDN/>
              <w:adjustRightInd/>
              <w:spacing w:before="120" w:after="0" w:line="240" w:lineRule="auto"/>
              <w:contextualSpacing w:val="0"/>
            </w:pPr>
            <w:r w:rsidRPr="007005CC">
              <w:t>use of anecdotes</w:t>
            </w:r>
          </w:p>
          <w:p w14:paraId="7141CB5A" w14:textId="77777777" w:rsidR="005F37F8" w:rsidRDefault="005F37F8" w:rsidP="007D69EC">
            <w:pPr>
              <w:pStyle w:val="VRQABullet1"/>
              <w:numPr>
                <w:ilvl w:val="0"/>
                <w:numId w:val="19"/>
              </w:numPr>
              <w:autoSpaceDE/>
              <w:autoSpaceDN/>
              <w:adjustRightInd/>
              <w:spacing w:before="120" w:after="0" w:line="240" w:lineRule="auto"/>
              <w:contextualSpacing w:val="0"/>
            </w:pPr>
            <w:r w:rsidRPr="007005CC">
              <w:t>use of emotive language</w:t>
            </w:r>
          </w:p>
          <w:p w14:paraId="0423268C" w14:textId="40F47C14" w:rsidR="007D2493" w:rsidRPr="00B21899" w:rsidRDefault="005F37F8" w:rsidP="00C078AD">
            <w:pPr>
              <w:pStyle w:val="VRQABodyText"/>
            </w:pPr>
            <w:r w:rsidRPr="00606D83">
              <w:t xml:space="preserve">Spoken texts may include texts delivered face to face, in real time or recorded structure. They may include but are not limited to </w:t>
            </w:r>
            <w:r>
              <w:t xml:space="preserve">complex </w:t>
            </w:r>
            <w:r w:rsidRPr="00606D83">
              <w:t xml:space="preserve">presentations, </w:t>
            </w:r>
            <w:r>
              <w:t xml:space="preserve">detailed </w:t>
            </w:r>
            <w:r w:rsidRPr="00606D83">
              <w:t xml:space="preserve">radio or news programs, </w:t>
            </w:r>
            <w:r>
              <w:t xml:space="preserve">complex </w:t>
            </w:r>
            <w:r w:rsidRPr="00606D83">
              <w:t>instructions, announcements</w:t>
            </w:r>
            <w:r>
              <w:t xml:space="preserve"> which contain embedded information, specialised vocabulary related to a topic or field with some abstraction and symbolism.</w:t>
            </w:r>
          </w:p>
        </w:tc>
      </w:tr>
    </w:tbl>
    <w:p w14:paraId="62541099" w14:textId="77777777" w:rsidR="005F37F8" w:rsidRPr="005F37F8" w:rsidRDefault="005F37F8" w:rsidP="005F37F8">
      <w:pPr>
        <w:pStyle w:val="VRQABodyText"/>
        <w:contextualSpacing/>
        <w:rPr>
          <w:sz w:val="12"/>
          <w:szCs w:val="12"/>
        </w:rPr>
      </w:pPr>
    </w:p>
    <w:tbl>
      <w:tblPr>
        <w:tblStyle w:val="TableGrid"/>
        <w:tblW w:w="5234" w:type="pct"/>
        <w:tblLook w:val="04A0" w:firstRow="1" w:lastRow="0" w:firstColumn="1" w:lastColumn="0" w:noHBand="0" w:noVBand="1"/>
      </w:tblPr>
      <w:tblGrid>
        <w:gridCol w:w="3204"/>
        <w:gridCol w:w="1174"/>
        <w:gridCol w:w="1119"/>
        <w:gridCol w:w="2293"/>
        <w:gridCol w:w="2275"/>
      </w:tblGrid>
      <w:tr w:rsidR="005F37F8" w:rsidRPr="00E7450B" w14:paraId="7DC6D5C0"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4E0DAD86" w14:textId="77777777" w:rsidR="005F37F8" w:rsidRPr="00EA4C69" w:rsidRDefault="005F37F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F37F8" w:rsidRPr="00E7450B" w14:paraId="25B1FC87" w14:textId="77777777" w:rsidTr="007D69EC">
        <w:trPr>
          <w:trHeight w:val="620"/>
        </w:trPr>
        <w:tc>
          <w:tcPr>
            <w:tcW w:w="5000" w:type="pct"/>
            <w:gridSpan w:val="5"/>
            <w:tcBorders>
              <w:top w:val="nil"/>
              <w:left w:val="nil"/>
              <w:bottom w:val="single" w:sz="4" w:space="0" w:color="auto"/>
              <w:right w:val="nil"/>
            </w:tcBorders>
          </w:tcPr>
          <w:p w14:paraId="5003326A" w14:textId="77777777" w:rsidR="005F37F8" w:rsidRPr="00A91F5D" w:rsidRDefault="005F37F8"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5F37F8" w:rsidRPr="00E7450B" w14:paraId="6633FF5B" w14:textId="77777777" w:rsidTr="007D69EC">
        <w:trPr>
          <w:trHeight w:val="42"/>
        </w:trPr>
        <w:tc>
          <w:tcPr>
            <w:tcW w:w="2175" w:type="pct"/>
            <w:gridSpan w:val="2"/>
            <w:shd w:val="clear" w:color="auto" w:fill="auto"/>
          </w:tcPr>
          <w:p w14:paraId="38318FB9" w14:textId="05F745A2" w:rsidR="005F37F8" w:rsidRPr="00C078AD" w:rsidRDefault="00C078AD" w:rsidP="00C078AD">
            <w:pPr>
              <w:pStyle w:val="VRQABodyText"/>
              <w:rPr>
                <w:b/>
                <w:bCs/>
              </w:rPr>
            </w:pPr>
            <w:r w:rsidRPr="00C078AD">
              <w:rPr>
                <w:b/>
                <w:bCs/>
              </w:rPr>
              <w:t>Skill</w:t>
            </w:r>
          </w:p>
        </w:tc>
        <w:tc>
          <w:tcPr>
            <w:tcW w:w="2825" w:type="pct"/>
            <w:gridSpan w:val="3"/>
          </w:tcPr>
          <w:p w14:paraId="60638D63" w14:textId="77777777" w:rsidR="005F37F8" w:rsidRPr="00B21899" w:rsidRDefault="005F37F8" w:rsidP="007D69EC">
            <w:pPr>
              <w:pStyle w:val="AccredTemplate"/>
              <w:rPr>
                <w:i w:val="0"/>
                <w:iCs w:val="0"/>
                <w:color w:val="auto"/>
                <w:sz w:val="22"/>
                <w:szCs w:val="22"/>
              </w:rPr>
            </w:pPr>
            <w:r w:rsidRPr="00B21899">
              <w:rPr>
                <w:b/>
                <w:i w:val="0"/>
                <w:iCs w:val="0"/>
                <w:color w:val="auto"/>
                <w:sz w:val="22"/>
                <w:szCs w:val="22"/>
              </w:rPr>
              <w:t>Description</w:t>
            </w:r>
          </w:p>
        </w:tc>
      </w:tr>
      <w:tr w:rsidR="005F37F8" w:rsidRPr="00E7450B" w14:paraId="0F433AB1" w14:textId="77777777" w:rsidTr="007D69EC">
        <w:trPr>
          <w:trHeight w:val="31"/>
        </w:trPr>
        <w:tc>
          <w:tcPr>
            <w:tcW w:w="2175" w:type="pct"/>
            <w:gridSpan w:val="2"/>
            <w:tcBorders>
              <w:top w:val="single" w:sz="4" w:space="0" w:color="auto"/>
              <w:bottom w:val="single" w:sz="4" w:space="0" w:color="auto"/>
            </w:tcBorders>
            <w:shd w:val="clear" w:color="auto" w:fill="auto"/>
          </w:tcPr>
          <w:p w14:paraId="73D83194" w14:textId="77777777" w:rsidR="005F37F8" w:rsidRPr="00572789" w:rsidRDefault="005F37F8" w:rsidP="005F37F8">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7F2EDB5" w14:textId="77777777" w:rsidR="005F37F8" w:rsidRDefault="005F37F8" w:rsidP="005F37F8">
            <w:pPr>
              <w:pStyle w:val="VRQABullet1"/>
              <w:numPr>
                <w:ilvl w:val="0"/>
                <w:numId w:val="19"/>
              </w:numPr>
              <w:autoSpaceDE/>
              <w:autoSpaceDN/>
              <w:adjustRightInd/>
              <w:spacing w:before="120" w:after="0" w:line="240" w:lineRule="auto"/>
              <w:contextualSpacing w:val="0"/>
            </w:pPr>
            <w:r>
              <w:t>select linguistic features to support different types of interactions</w:t>
            </w:r>
          </w:p>
          <w:p w14:paraId="4D9604CE" w14:textId="77777777" w:rsidR="005F37F8" w:rsidRPr="00572789" w:rsidRDefault="005F37F8" w:rsidP="005F37F8">
            <w:pPr>
              <w:pStyle w:val="VRQABullet1"/>
              <w:numPr>
                <w:ilvl w:val="0"/>
                <w:numId w:val="19"/>
              </w:numPr>
              <w:autoSpaceDE/>
              <w:autoSpaceDN/>
              <w:adjustRightInd/>
              <w:spacing w:before="120" w:after="0" w:line="240" w:lineRule="auto"/>
              <w:contextualSpacing w:val="0"/>
            </w:pPr>
            <w:r>
              <w:t>select and apply strategies to enhance effectiveness of exchanges</w:t>
            </w:r>
          </w:p>
        </w:tc>
      </w:tr>
      <w:tr w:rsidR="005F37F8" w:rsidRPr="00E7450B" w14:paraId="74B9D8E5" w14:textId="77777777" w:rsidTr="007D69EC">
        <w:trPr>
          <w:trHeight w:val="31"/>
        </w:trPr>
        <w:tc>
          <w:tcPr>
            <w:tcW w:w="2175" w:type="pct"/>
            <w:gridSpan w:val="2"/>
            <w:tcBorders>
              <w:top w:val="single" w:sz="4" w:space="0" w:color="auto"/>
              <w:bottom w:val="single" w:sz="4" w:space="0" w:color="auto"/>
            </w:tcBorders>
            <w:shd w:val="clear" w:color="auto" w:fill="auto"/>
          </w:tcPr>
          <w:p w14:paraId="212F4256" w14:textId="77777777" w:rsidR="005F37F8" w:rsidRPr="000744F6" w:rsidRDefault="005F37F8" w:rsidP="005F37F8">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2D10B343" w14:textId="77777777" w:rsidR="005F37F8" w:rsidRPr="00572789" w:rsidRDefault="005F37F8" w:rsidP="005F37F8">
            <w:pPr>
              <w:pStyle w:val="VRQABullet1"/>
              <w:numPr>
                <w:ilvl w:val="0"/>
                <w:numId w:val="19"/>
              </w:numPr>
              <w:autoSpaceDE/>
              <w:autoSpaceDN/>
              <w:adjustRightInd/>
              <w:spacing w:before="120" w:after="0" w:line="240" w:lineRule="auto"/>
              <w:contextualSpacing w:val="0"/>
            </w:pPr>
            <w:r>
              <w:t>manage and adjust exchanges using appropriate interaction strategies</w:t>
            </w:r>
          </w:p>
        </w:tc>
      </w:tr>
      <w:tr w:rsidR="005F37F8" w:rsidRPr="00E7450B" w14:paraId="00A43CD3"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8C2B4F1" w14:textId="77777777" w:rsidR="005F37F8" w:rsidRPr="000744F6" w:rsidRDefault="005F37F8" w:rsidP="007D69EC">
            <w:pPr>
              <w:pStyle w:val="AccredTemplate"/>
              <w:rPr>
                <w:color w:val="auto"/>
                <w:sz w:val="22"/>
                <w:szCs w:val="22"/>
              </w:rPr>
            </w:pPr>
          </w:p>
        </w:tc>
      </w:tr>
      <w:tr w:rsidR="005F37F8" w:rsidRPr="00E7450B" w14:paraId="02955D4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7BE11C4" w14:textId="77777777" w:rsidR="005F37F8" w:rsidRPr="00EA4C69" w:rsidRDefault="005F37F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1BC5F01" w14:textId="77777777" w:rsidR="005F37F8" w:rsidRPr="000744F6" w:rsidRDefault="005F37F8" w:rsidP="007D69EC">
            <w:pPr>
              <w:pStyle w:val="AccredTemplate"/>
              <w:rPr>
                <w:color w:val="auto"/>
                <w:sz w:val="22"/>
                <w:szCs w:val="22"/>
              </w:rPr>
            </w:pPr>
          </w:p>
        </w:tc>
      </w:tr>
      <w:tr w:rsidR="005F37F8" w:rsidRPr="00E7450B" w14:paraId="379777DD" w14:textId="77777777" w:rsidTr="007D69EC">
        <w:trPr>
          <w:trHeight w:val="363"/>
        </w:trPr>
        <w:tc>
          <w:tcPr>
            <w:tcW w:w="1592" w:type="pct"/>
            <w:vMerge/>
            <w:tcBorders>
              <w:left w:val="nil"/>
              <w:bottom w:val="dotted" w:sz="2" w:space="0" w:color="888B8D" w:themeColor="accent2"/>
              <w:right w:val="single" w:sz="4" w:space="0" w:color="auto"/>
            </w:tcBorders>
          </w:tcPr>
          <w:p w14:paraId="3728B501" w14:textId="77777777" w:rsidR="005F37F8" w:rsidRDefault="005F37F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9EFC05" w14:textId="77777777" w:rsidR="005F37F8" w:rsidRPr="000744F6" w:rsidRDefault="005F37F8"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3C959EC" w14:textId="77777777" w:rsidR="005F37F8" w:rsidRPr="000744F6" w:rsidRDefault="005F37F8"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E8B786B" w14:textId="77777777" w:rsidR="005F37F8" w:rsidRPr="000744F6" w:rsidDel="009030EE" w:rsidRDefault="005F37F8" w:rsidP="007D69EC">
            <w:pPr>
              <w:rPr>
                <w:rFonts w:ascii="Arial" w:hAnsi="Arial" w:cs="Arial"/>
                <w:sz w:val="22"/>
                <w:szCs w:val="22"/>
                <w:lang w:val="en-AU"/>
              </w:rPr>
            </w:pPr>
            <w:r w:rsidRPr="000744F6">
              <w:rPr>
                <w:rFonts w:ascii="Arial" w:hAnsi="Arial" w:cs="Arial"/>
                <w:sz w:val="22"/>
                <w:szCs w:val="22"/>
                <w:lang w:val="en-AU"/>
              </w:rPr>
              <w:t>Comments</w:t>
            </w:r>
          </w:p>
        </w:tc>
      </w:tr>
      <w:tr w:rsidR="005F37F8" w:rsidRPr="00E7450B" w14:paraId="713C4920" w14:textId="77777777" w:rsidTr="007D69EC">
        <w:trPr>
          <w:trHeight w:val="43"/>
        </w:trPr>
        <w:tc>
          <w:tcPr>
            <w:tcW w:w="1592" w:type="pct"/>
            <w:vMerge/>
            <w:tcBorders>
              <w:left w:val="nil"/>
              <w:bottom w:val="dotted" w:sz="2" w:space="0" w:color="888B8D" w:themeColor="accent2"/>
              <w:right w:val="single" w:sz="4" w:space="0" w:color="auto"/>
            </w:tcBorders>
          </w:tcPr>
          <w:p w14:paraId="48DE2EB4" w14:textId="77777777" w:rsidR="005F37F8" w:rsidRDefault="005F37F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EB28BEE" w14:textId="314CFFD6" w:rsidR="005F37F8" w:rsidRPr="000C4CCF" w:rsidRDefault="00634667" w:rsidP="007D69EC">
            <w:pPr>
              <w:pStyle w:val="VRQABodyText"/>
            </w:pPr>
            <w:r w:rsidRPr="00634667">
              <w:t>VU238</w:t>
            </w:r>
            <w:r>
              <w:t>23</w:t>
            </w:r>
            <w:r w:rsidR="005F37F8" w:rsidRPr="007005CC">
              <w:t xml:space="preserve"> Participate in complex spoken interactions</w:t>
            </w:r>
          </w:p>
        </w:tc>
        <w:tc>
          <w:tcPr>
            <w:tcW w:w="1139" w:type="pct"/>
            <w:tcBorders>
              <w:top w:val="single" w:sz="4" w:space="0" w:color="auto"/>
              <w:left w:val="single" w:sz="4" w:space="0" w:color="auto"/>
              <w:bottom w:val="single" w:sz="4" w:space="0" w:color="auto"/>
              <w:right w:val="single" w:sz="4" w:space="0" w:color="auto"/>
            </w:tcBorders>
          </w:tcPr>
          <w:p w14:paraId="72AEE972" w14:textId="77777777" w:rsidR="005F37F8" w:rsidRPr="000744F6" w:rsidRDefault="005F37F8" w:rsidP="007D69EC">
            <w:pPr>
              <w:pStyle w:val="VRQABodyText"/>
              <w:rPr>
                <w:rFonts w:eastAsia="Times New Roman"/>
                <w:lang w:eastAsia="x-none"/>
              </w:rPr>
            </w:pPr>
            <w:r w:rsidRPr="007005CC">
              <w:rPr>
                <w:rFonts w:eastAsia="Times New Roman"/>
                <w:lang w:eastAsia="x-none"/>
              </w:rPr>
              <w:t>VU22417 Participate in complex spoken interactions</w:t>
            </w:r>
          </w:p>
        </w:tc>
        <w:tc>
          <w:tcPr>
            <w:tcW w:w="1130" w:type="pct"/>
            <w:tcBorders>
              <w:top w:val="single" w:sz="4" w:space="0" w:color="auto"/>
              <w:left w:val="single" w:sz="4" w:space="0" w:color="auto"/>
              <w:bottom w:val="single" w:sz="4" w:space="0" w:color="auto"/>
              <w:right w:val="single" w:sz="4" w:space="0" w:color="auto"/>
            </w:tcBorders>
          </w:tcPr>
          <w:p w14:paraId="3B3EBF43" w14:textId="77777777" w:rsidR="005F37F8" w:rsidRPr="000744F6" w:rsidDel="009030EE" w:rsidRDefault="005F37F8" w:rsidP="007D69EC">
            <w:pPr>
              <w:pStyle w:val="VRQABodyText"/>
            </w:pPr>
            <w:r>
              <w:t>Equivalent</w:t>
            </w:r>
          </w:p>
        </w:tc>
      </w:tr>
      <w:tr w:rsidR="005F37F8" w:rsidRPr="00E7450B" w14:paraId="4CA0B4C5"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0CE3E06" w14:textId="77777777" w:rsidR="005F37F8" w:rsidRDefault="005F37F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32E2725" w14:textId="77777777" w:rsidR="005F37F8" w:rsidRPr="000744F6" w:rsidDel="009030EE" w:rsidRDefault="005F37F8" w:rsidP="007D69EC">
            <w:pPr>
              <w:pStyle w:val="AccredTemplate"/>
              <w:rPr>
                <w:color w:val="auto"/>
                <w:sz w:val="22"/>
                <w:szCs w:val="22"/>
              </w:rPr>
            </w:pPr>
          </w:p>
        </w:tc>
      </w:tr>
    </w:tbl>
    <w:p w14:paraId="4C43CCFF" w14:textId="77777777" w:rsidR="005F37F8" w:rsidRPr="000744F6" w:rsidRDefault="005F37F8" w:rsidP="005F37F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5F37F8" w:rsidRPr="0071490E" w14:paraId="3419B389" w14:textId="77777777" w:rsidTr="007D69EC">
        <w:trPr>
          <w:trHeight w:val="363"/>
        </w:trPr>
        <w:tc>
          <w:tcPr>
            <w:tcW w:w="10080" w:type="dxa"/>
            <w:gridSpan w:val="2"/>
            <w:tcBorders>
              <w:top w:val="nil"/>
              <w:bottom w:val="nil"/>
            </w:tcBorders>
            <w:shd w:val="clear" w:color="auto" w:fill="103D64" w:themeFill="text2"/>
          </w:tcPr>
          <w:p w14:paraId="601C2DE6" w14:textId="136CC082" w:rsidR="005F37F8" w:rsidRPr="000B4A2C" w:rsidRDefault="005F37F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5F37F8" w:rsidRPr="00E7450B" w14:paraId="2769B050" w14:textId="77777777" w:rsidTr="007D69EC">
        <w:trPr>
          <w:trHeight w:val="561"/>
        </w:trPr>
        <w:tc>
          <w:tcPr>
            <w:tcW w:w="2283" w:type="dxa"/>
            <w:tcBorders>
              <w:top w:val="nil"/>
              <w:left w:val="nil"/>
              <w:bottom w:val="nil"/>
              <w:right w:val="dotted" w:sz="4" w:space="0" w:color="888B8D" w:themeColor="accent2"/>
            </w:tcBorders>
          </w:tcPr>
          <w:p w14:paraId="59096696" w14:textId="77777777" w:rsidR="005F37F8" w:rsidRPr="000B4A2C" w:rsidRDefault="005F37F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8B15DD6" w14:textId="00D88FCB" w:rsidR="005F37F8" w:rsidRPr="006B428D" w:rsidRDefault="005F37F8" w:rsidP="005F37F8">
            <w:pPr>
              <w:pStyle w:val="VRQABodyText"/>
              <w:rPr>
                <w:i/>
                <w:iCs/>
              </w:rPr>
            </w:pPr>
            <w:r w:rsidRPr="000B4A2C">
              <w:t xml:space="preserve">Assessment Requirements for </w:t>
            </w:r>
            <w:r w:rsidR="00634667" w:rsidRPr="00634667">
              <w:t>VU238</w:t>
            </w:r>
            <w:r w:rsidR="00634667">
              <w:t xml:space="preserve">23 </w:t>
            </w:r>
            <w:r w:rsidRPr="00A91F5D">
              <w:t>Participate in complex spoken interactions</w:t>
            </w:r>
          </w:p>
        </w:tc>
      </w:tr>
      <w:tr w:rsidR="005F37F8" w:rsidRPr="00E7450B" w14:paraId="0DA8F1F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C9DB12D"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8A2C318" w14:textId="77777777" w:rsidR="005F37F8" w:rsidRDefault="005F37F8" w:rsidP="007D69EC">
            <w:pPr>
              <w:pStyle w:val="VRQABodyText"/>
            </w:pPr>
            <w:r w:rsidRPr="00603C28">
              <w:t>The candidate must demonstrate the ability to complete tasks outlined in the elements and performance criteria of this unit. Assessment must confirm the ability to:</w:t>
            </w:r>
          </w:p>
          <w:p w14:paraId="47234EF4" w14:textId="77777777" w:rsidR="005F37F8" w:rsidRDefault="005F37F8" w:rsidP="005F37F8">
            <w:pPr>
              <w:pStyle w:val="VRQABullet1"/>
              <w:numPr>
                <w:ilvl w:val="0"/>
                <w:numId w:val="19"/>
              </w:numPr>
              <w:autoSpaceDE/>
              <w:autoSpaceDN/>
              <w:adjustRightInd/>
              <w:spacing w:before="120" w:after="0" w:line="240" w:lineRule="auto"/>
              <w:contextualSpacing w:val="0"/>
            </w:pPr>
            <w:r>
              <w:t>select and apply appropriate interaction strategies and linguistic structures to:</w:t>
            </w:r>
          </w:p>
          <w:p w14:paraId="3098BB50" w14:textId="77777777" w:rsidR="005F37F8" w:rsidRPr="005136D2" w:rsidRDefault="005F37F8" w:rsidP="00744C35">
            <w:pPr>
              <w:pStyle w:val="VRQABullet2"/>
            </w:pPr>
            <w:r w:rsidRPr="005136D2">
              <w:t xml:space="preserve">exchange information in at least two complex spoken interactions, each for a different purpose </w:t>
            </w:r>
          </w:p>
          <w:p w14:paraId="6E56A947" w14:textId="77777777" w:rsidR="005F37F8" w:rsidRPr="00B21899" w:rsidRDefault="005F37F8" w:rsidP="00744C35">
            <w:pPr>
              <w:pStyle w:val="VRQABullet2"/>
            </w:pPr>
            <w:r w:rsidRPr="005136D2">
              <w:t xml:space="preserve"> respond to at least two complex spoken texts each with a different purpose</w:t>
            </w:r>
          </w:p>
        </w:tc>
      </w:tr>
      <w:tr w:rsidR="005F37F8" w:rsidRPr="00E7450B" w14:paraId="177C9B3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587803"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E00E3A8" w14:textId="77777777" w:rsidR="005F37F8" w:rsidRDefault="005F37F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32A7256" w14:textId="77777777" w:rsidR="005F37F8" w:rsidRDefault="005F37F8" w:rsidP="005F37F8">
            <w:pPr>
              <w:pStyle w:val="VRQABullet1"/>
              <w:numPr>
                <w:ilvl w:val="0"/>
                <w:numId w:val="19"/>
              </w:numPr>
              <w:autoSpaceDE/>
              <w:autoSpaceDN/>
              <w:adjustRightInd/>
              <w:spacing w:before="120" w:after="0" w:line="240" w:lineRule="auto"/>
              <w:contextualSpacing w:val="0"/>
            </w:pPr>
            <w:r>
              <w:t>specialised vocabulary related to the exchanges</w:t>
            </w:r>
          </w:p>
          <w:p w14:paraId="5E70F999" w14:textId="77777777" w:rsidR="005F37F8" w:rsidRDefault="005F37F8" w:rsidP="005F37F8">
            <w:pPr>
              <w:pStyle w:val="VRQABullet1"/>
              <w:numPr>
                <w:ilvl w:val="0"/>
                <w:numId w:val="19"/>
              </w:numPr>
              <w:autoSpaceDE/>
              <w:autoSpaceDN/>
              <w:adjustRightInd/>
              <w:spacing w:before="120" w:after="0" w:line="240" w:lineRule="auto"/>
              <w:contextualSpacing w:val="0"/>
            </w:pPr>
            <w:r>
              <w:t>techniques used to maximise the impact of exchanges</w:t>
            </w:r>
          </w:p>
          <w:p w14:paraId="2F2450CE" w14:textId="77777777" w:rsidR="005F37F8" w:rsidRDefault="005F37F8" w:rsidP="005F37F8">
            <w:pPr>
              <w:pStyle w:val="VRQABullet1"/>
              <w:numPr>
                <w:ilvl w:val="0"/>
                <w:numId w:val="19"/>
              </w:numPr>
              <w:autoSpaceDE/>
              <w:autoSpaceDN/>
              <w:adjustRightInd/>
              <w:spacing w:before="120" w:after="0" w:line="240" w:lineRule="auto"/>
              <w:contextualSpacing w:val="0"/>
            </w:pPr>
            <w:r>
              <w:t>different types of interactions and the linguistic features related to them</w:t>
            </w:r>
          </w:p>
          <w:p w14:paraId="1F3CA9BB" w14:textId="77777777" w:rsidR="005F37F8" w:rsidRDefault="005F37F8" w:rsidP="005F37F8">
            <w:pPr>
              <w:pStyle w:val="VRQABullet1"/>
              <w:numPr>
                <w:ilvl w:val="0"/>
                <w:numId w:val="19"/>
              </w:numPr>
              <w:autoSpaceDE/>
              <w:autoSpaceDN/>
              <w:adjustRightInd/>
              <w:spacing w:before="120" w:after="0" w:line="240" w:lineRule="auto"/>
              <w:contextualSpacing w:val="0"/>
            </w:pPr>
            <w:r>
              <w:t>complex grammatical structures including sentences with multiple clauses and verb tenses</w:t>
            </w:r>
          </w:p>
          <w:p w14:paraId="75483BEE" w14:textId="77777777" w:rsidR="005F37F8" w:rsidRDefault="005F37F8" w:rsidP="005F37F8">
            <w:pPr>
              <w:pStyle w:val="VRQABullet1"/>
              <w:numPr>
                <w:ilvl w:val="0"/>
                <w:numId w:val="19"/>
              </w:numPr>
              <w:autoSpaceDE/>
              <w:autoSpaceDN/>
              <w:adjustRightInd/>
              <w:spacing w:before="120" w:after="0" w:line="240" w:lineRule="auto"/>
              <w:contextualSpacing w:val="0"/>
            </w:pPr>
            <w:r>
              <w:t>non-verbal communication features to suit purpose of exchanges</w:t>
            </w:r>
          </w:p>
          <w:p w14:paraId="6F3000DC" w14:textId="77777777" w:rsidR="005F37F8" w:rsidRDefault="005F37F8" w:rsidP="005F37F8">
            <w:pPr>
              <w:pStyle w:val="VRQABullet1"/>
              <w:numPr>
                <w:ilvl w:val="0"/>
                <w:numId w:val="19"/>
              </w:numPr>
              <w:autoSpaceDE/>
              <w:autoSpaceDN/>
              <w:adjustRightInd/>
              <w:spacing w:before="120" w:after="0" w:line="240" w:lineRule="auto"/>
              <w:contextualSpacing w:val="0"/>
            </w:pPr>
            <w:r>
              <w:t>strategies to sustain spoken exchanges</w:t>
            </w:r>
          </w:p>
          <w:p w14:paraId="1F9DEB3D" w14:textId="77777777" w:rsidR="005F37F8" w:rsidRDefault="005F37F8" w:rsidP="005F37F8">
            <w:pPr>
              <w:pStyle w:val="VRQABullet1"/>
              <w:numPr>
                <w:ilvl w:val="0"/>
                <w:numId w:val="19"/>
              </w:numPr>
              <w:autoSpaceDE/>
              <w:autoSpaceDN/>
              <w:adjustRightInd/>
              <w:spacing w:before="120" w:after="0" w:line="240" w:lineRule="auto"/>
              <w:contextualSpacing w:val="0"/>
            </w:pPr>
            <w:r>
              <w:t>relationship between register and context in an exchange</w:t>
            </w:r>
          </w:p>
          <w:p w14:paraId="08564B9F" w14:textId="77777777" w:rsidR="005F37F8" w:rsidRDefault="005F37F8" w:rsidP="005F37F8">
            <w:pPr>
              <w:pStyle w:val="VRQABullet1"/>
              <w:numPr>
                <w:ilvl w:val="0"/>
                <w:numId w:val="19"/>
              </w:numPr>
              <w:autoSpaceDE/>
              <w:autoSpaceDN/>
              <w:adjustRightInd/>
              <w:spacing w:before="120" w:after="0" w:line="240" w:lineRule="auto"/>
              <w:contextualSpacing w:val="0"/>
            </w:pPr>
            <w:r>
              <w:t>strategies to critically review spoken texts</w:t>
            </w:r>
          </w:p>
          <w:p w14:paraId="719FB8AC" w14:textId="77777777" w:rsidR="005F37F8" w:rsidRPr="006E2325" w:rsidRDefault="005F37F8" w:rsidP="005F37F8">
            <w:pPr>
              <w:pStyle w:val="VRQABullet1"/>
              <w:numPr>
                <w:ilvl w:val="0"/>
                <w:numId w:val="19"/>
              </w:numPr>
              <w:autoSpaceDE/>
              <w:autoSpaceDN/>
              <w:adjustRightInd/>
              <w:spacing w:before="120" w:after="0" w:line="240" w:lineRule="auto"/>
              <w:contextualSpacing w:val="0"/>
            </w:pPr>
            <w:r w:rsidRPr="00742935">
              <w:t>sources of</w:t>
            </w:r>
            <w:r>
              <w:t xml:space="preserve"> spoken</w:t>
            </w:r>
            <w:r w:rsidRPr="00742935">
              <w:t xml:space="preserve"> information</w:t>
            </w:r>
            <w:r>
              <w:t xml:space="preserve"> related to</w:t>
            </w:r>
            <w:r w:rsidRPr="00742935">
              <w:t xml:space="preserve"> validity and accuracy of information</w:t>
            </w:r>
          </w:p>
        </w:tc>
      </w:tr>
      <w:tr w:rsidR="005F37F8" w:rsidRPr="00E7450B" w14:paraId="71241695"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5C5DA3" w14:textId="77777777" w:rsidR="005F37F8" w:rsidRPr="000B4A2C" w:rsidRDefault="005F37F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C80EDF6" w14:textId="77777777" w:rsidR="005F37F8" w:rsidRDefault="005F37F8" w:rsidP="007D69EC">
            <w:pPr>
              <w:pStyle w:val="VRQABodyText"/>
            </w:pPr>
            <w:r w:rsidRPr="00E100E0">
              <w:t>Assessment must ensure</w:t>
            </w:r>
            <w:r>
              <w:t xml:space="preserve"> access to</w:t>
            </w:r>
            <w:r w:rsidRPr="00E100E0">
              <w:t>:</w:t>
            </w:r>
          </w:p>
          <w:p w14:paraId="0935D59B" w14:textId="77777777" w:rsidR="005F37F8" w:rsidRDefault="005F37F8" w:rsidP="005F37F8">
            <w:pPr>
              <w:pStyle w:val="VRQABullet1"/>
              <w:numPr>
                <w:ilvl w:val="0"/>
                <w:numId w:val="19"/>
              </w:numPr>
              <w:autoSpaceDE/>
              <w:autoSpaceDN/>
              <w:adjustRightInd/>
              <w:spacing w:before="120" w:after="0" w:line="240" w:lineRule="auto"/>
              <w:contextualSpacing w:val="0"/>
            </w:pPr>
            <w:r>
              <w:t>learners or others to participate in spoken exchanges</w:t>
            </w:r>
          </w:p>
          <w:p w14:paraId="7150499D" w14:textId="77777777" w:rsidR="005F37F8" w:rsidRDefault="005F37F8" w:rsidP="005F37F8">
            <w:pPr>
              <w:pStyle w:val="VRQABullet1"/>
              <w:numPr>
                <w:ilvl w:val="0"/>
                <w:numId w:val="19"/>
              </w:numPr>
              <w:autoSpaceDE/>
              <w:autoSpaceDN/>
              <w:adjustRightInd/>
              <w:spacing w:before="120" w:after="0" w:line="240" w:lineRule="auto"/>
              <w:contextualSpacing w:val="0"/>
            </w:pPr>
            <w:r>
              <w:t>complex spoken texts for response</w:t>
            </w:r>
          </w:p>
          <w:p w14:paraId="3024EF9E" w14:textId="77777777" w:rsidR="005F37F8" w:rsidRDefault="005F37F8" w:rsidP="007D69EC">
            <w:pPr>
              <w:pStyle w:val="VRQABodyText"/>
            </w:pPr>
            <w:r>
              <w:t>Learners at this level:</w:t>
            </w:r>
          </w:p>
          <w:p w14:paraId="14094350" w14:textId="77777777" w:rsidR="005F37F8" w:rsidRDefault="005F37F8" w:rsidP="005F37F8">
            <w:pPr>
              <w:pStyle w:val="VRQABullet1"/>
              <w:numPr>
                <w:ilvl w:val="0"/>
                <w:numId w:val="19"/>
              </w:numPr>
              <w:autoSpaceDE/>
              <w:autoSpaceDN/>
              <w:adjustRightInd/>
              <w:spacing w:before="120" w:after="0" w:line="240" w:lineRule="auto"/>
              <w:contextualSpacing w:val="0"/>
            </w:pPr>
            <w:r>
              <w:t xml:space="preserve"> work independently and initiate and use support from a range of established resources.</w:t>
            </w:r>
          </w:p>
          <w:p w14:paraId="42680F68" w14:textId="77777777" w:rsidR="005F37F8" w:rsidRPr="00E100E0" w:rsidRDefault="005F37F8" w:rsidP="005F37F8">
            <w:pPr>
              <w:pStyle w:val="VRQABullet1"/>
              <w:numPr>
                <w:ilvl w:val="0"/>
                <w:numId w:val="19"/>
              </w:numPr>
              <w:autoSpaceDE/>
              <w:autoSpaceDN/>
              <w:adjustRightInd/>
              <w:spacing w:before="120" w:after="0" w:line="240" w:lineRule="auto"/>
              <w:contextualSpacing w:val="0"/>
            </w:pPr>
            <w:r>
              <w:t>use intelligible pronunciation, stress and intonation to convey shades of meaning</w:t>
            </w:r>
          </w:p>
          <w:p w14:paraId="2D23DD3A" w14:textId="77777777" w:rsidR="005F37F8" w:rsidRPr="005F37F8" w:rsidRDefault="005F37F8" w:rsidP="005F37F8">
            <w:pPr>
              <w:pStyle w:val="VRQABodyText"/>
              <w:rPr>
                <w:b/>
                <w:bCs/>
              </w:rPr>
            </w:pPr>
            <w:r w:rsidRPr="005F37F8">
              <w:rPr>
                <w:b/>
                <w:bCs/>
              </w:rPr>
              <w:t>Assessor requirements</w:t>
            </w:r>
          </w:p>
          <w:p w14:paraId="53EAC8BE" w14:textId="65E3B6BE" w:rsidR="005F37F8" w:rsidRPr="00591AD2" w:rsidRDefault="005F37F8" w:rsidP="007D69EC">
            <w:pPr>
              <w:pStyle w:val="VRQABodyText"/>
            </w:pPr>
            <w:r w:rsidRPr="00BA6E73">
              <w:t>Assessors of this unit must have demonstrable expertise in teaching literacy. Refer to Section B6.2 for further information on meeting the assessor requirements.</w:t>
            </w:r>
          </w:p>
        </w:tc>
      </w:tr>
    </w:tbl>
    <w:p w14:paraId="2AE78F39" w14:textId="77777777" w:rsidR="005136D2" w:rsidRDefault="005136D2" w:rsidP="005547A4">
      <w:pPr>
        <w:tabs>
          <w:tab w:val="left" w:pos="3525"/>
        </w:tabs>
        <w:rPr>
          <w:sz w:val="18"/>
          <w:szCs w:val="18"/>
        </w:rPr>
        <w:sectPr w:rsidR="005136D2" w:rsidSect="00FF3BC7">
          <w:headerReference w:type="even" r:id="rId292"/>
          <w:headerReference w:type="default" r:id="rId293"/>
          <w:headerReference w:type="first" r:id="rId294"/>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06B85" w:rsidRPr="00F504D4" w14:paraId="19352F35" w14:textId="77777777" w:rsidTr="00D57788">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CB6425" w14:textId="77777777" w:rsidR="00C06B85" w:rsidRPr="00380EC6" w:rsidRDefault="00C06B85"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CDCCC3" w14:textId="49CB622C" w:rsidR="00C06B85" w:rsidRPr="00A94A35" w:rsidRDefault="00A94A35" w:rsidP="00C06B85">
            <w:pPr>
              <w:pStyle w:val="VRQABodyText"/>
              <w:rPr>
                <w:b/>
                <w:bCs/>
              </w:rPr>
            </w:pPr>
            <w:r w:rsidRPr="00A94A35">
              <w:rPr>
                <w:b/>
                <w:bCs/>
              </w:rPr>
              <w:t>VU23824</w:t>
            </w:r>
          </w:p>
        </w:tc>
      </w:tr>
      <w:tr w:rsidR="00C06B85" w:rsidRPr="00F504D4" w14:paraId="192F466C" w14:textId="77777777" w:rsidTr="00C06B85">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60B9FB" w14:textId="77777777" w:rsidR="00C06B85" w:rsidRPr="00F504D4" w:rsidRDefault="00C06B85"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CB8EBA" w14:textId="77777777" w:rsidR="00C06B85" w:rsidRPr="00C06B85" w:rsidRDefault="00C06B85" w:rsidP="00C06B85">
            <w:pPr>
              <w:pStyle w:val="VRQABodyText"/>
              <w:rPr>
                <w:b/>
                <w:bCs/>
              </w:rPr>
            </w:pPr>
            <w:r w:rsidRPr="00C06B85">
              <w:rPr>
                <w:b/>
                <w:bCs/>
              </w:rPr>
              <w:t>Create complex texts for personal purposes</w:t>
            </w:r>
          </w:p>
        </w:tc>
      </w:tr>
      <w:tr w:rsidR="00C06B85" w:rsidRPr="00F504D4" w14:paraId="4DCA06F7" w14:textId="77777777" w:rsidTr="00C06B85">
        <w:trPr>
          <w:trHeight w:val="3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AD5056" w14:textId="77777777" w:rsidR="00C06B85" w:rsidRPr="00380EC6" w:rsidRDefault="00C06B85"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EFC870" w14:textId="77777777" w:rsidR="00C06B85" w:rsidRPr="00477430" w:rsidRDefault="00C06B85" w:rsidP="00C06B85">
            <w:pPr>
              <w:pStyle w:val="VRQABodyText"/>
            </w:pPr>
            <w:r w:rsidRPr="00025C90">
              <w:t xml:space="preserve">This unit describes the skills and knowledge to </w:t>
            </w:r>
            <w:r w:rsidRPr="00477430">
              <w:t>support the</w:t>
            </w:r>
            <w:r>
              <w:t xml:space="preserve"> extended</w:t>
            </w:r>
            <w:r w:rsidRPr="00477430">
              <w:t xml:space="preserve"> development of writing skills to create complex text</w:t>
            </w:r>
            <w:r>
              <w:t>s</w:t>
            </w:r>
            <w:r w:rsidRPr="00477430">
              <w:t xml:space="preserve"> for personal purposes.</w:t>
            </w:r>
            <w:r>
              <w:t xml:space="preserve"> </w:t>
            </w:r>
            <w:r w:rsidRPr="00477430">
              <w:t>It requires the ability t</w:t>
            </w:r>
            <w:r>
              <w:t xml:space="preserve">o </w:t>
            </w:r>
            <w:r w:rsidRPr="00477430">
              <w:t xml:space="preserve">plan, produce and review </w:t>
            </w:r>
            <w:r>
              <w:t xml:space="preserve">complex </w:t>
            </w:r>
            <w:r w:rsidRPr="00477430">
              <w:t>texts for personal purposes.</w:t>
            </w:r>
          </w:p>
          <w:p w14:paraId="1DE93852" w14:textId="77777777" w:rsidR="00C06B85" w:rsidRPr="00477430" w:rsidRDefault="00C06B85" w:rsidP="00C06B85">
            <w:pPr>
              <w:pStyle w:val="VRQABodyText"/>
            </w:pPr>
            <w:r w:rsidRPr="00712C5A">
              <w:t>The required outcomes described in this unit contribute to the achievement of Australian Core Skills Framework indicators for Writing at Level 4: 4.05, 4.06</w:t>
            </w:r>
          </w:p>
          <w:p w14:paraId="17226E25" w14:textId="77777777" w:rsidR="00C06B85" w:rsidRPr="00F268B2" w:rsidRDefault="00C06B85" w:rsidP="00C06B85">
            <w:pPr>
              <w:pStyle w:val="VRQABodyText"/>
              <w:rPr>
                <w:lang w:val="en-US"/>
              </w:rPr>
            </w:pPr>
            <w:r w:rsidRPr="00477430">
              <w:t>This unit applies to</w:t>
            </w:r>
            <w:r>
              <w:t xml:space="preserve"> </w:t>
            </w:r>
            <w:r w:rsidRPr="004E674E">
              <w:t xml:space="preserve">those who wish to </w:t>
            </w:r>
            <w:r>
              <w:t>extend</w:t>
            </w:r>
            <w:r w:rsidRPr="004E674E">
              <w:t xml:space="preserve"> their </w:t>
            </w:r>
            <w:r>
              <w:t xml:space="preserve">writing </w:t>
            </w:r>
            <w:r w:rsidRPr="004E674E">
              <w:t xml:space="preserve">skills </w:t>
            </w:r>
            <w:r>
              <w:t>to meet personal needs. Learners at this level work independently and initiate and use support from a range of established resources.</w:t>
            </w:r>
          </w:p>
          <w:p w14:paraId="1EE83871" w14:textId="51D9EE6B" w:rsidR="00C06B85" w:rsidRPr="007E36A2" w:rsidRDefault="00C06B85" w:rsidP="00C06B85">
            <w:pPr>
              <w:pStyle w:val="VRQABodyText"/>
            </w:pPr>
            <w:r w:rsidRPr="00CF45A8">
              <w:t>No licensing, legislative or certification requirements apply to this unit at the time of publication.</w:t>
            </w:r>
          </w:p>
        </w:tc>
      </w:tr>
      <w:tr w:rsidR="00C06B85" w:rsidRPr="00E7450B" w14:paraId="1B9999E6" w14:textId="77777777" w:rsidTr="00D57788">
        <w:trPr>
          <w:trHeight w:val="46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7A093F" w14:textId="77777777" w:rsidR="00C06B85" w:rsidRPr="006E2325" w:rsidRDefault="00C06B85"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C195B9" w14:textId="77777777" w:rsidR="00C06B85" w:rsidRPr="000744F6" w:rsidRDefault="00C06B85" w:rsidP="00C06B85">
            <w:pPr>
              <w:pStyle w:val="VRQABodyText"/>
            </w:pPr>
            <w:r>
              <w:t>Nil</w:t>
            </w:r>
          </w:p>
        </w:tc>
      </w:tr>
      <w:tr w:rsidR="00C06B85" w:rsidRPr="00E7450B" w14:paraId="6BB1C911" w14:textId="77777777" w:rsidTr="00D57788">
        <w:trPr>
          <w:trHeight w:val="3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B1CF2A" w14:textId="77777777" w:rsidR="00C06B85" w:rsidRPr="006E2325" w:rsidRDefault="00C06B8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656A75" w14:textId="77777777" w:rsidR="00C06B85" w:rsidRPr="000744F6" w:rsidRDefault="00C06B85" w:rsidP="00C06B85">
            <w:pPr>
              <w:pStyle w:val="VRQABodyText"/>
            </w:pPr>
            <w:r w:rsidRPr="00DF067E">
              <w:t>Not Applicable</w:t>
            </w:r>
          </w:p>
        </w:tc>
      </w:tr>
      <w:tr w:rsidR="00C06B85" w:rsidRPr="00E7450B" w14:paraId="0F172742" w14:textId="77777777" w:rsidTr="00D57788">
        <w:trPr>
          <w:trHeight w:val="3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7B84B8" w14:textId="77777777" w:rsidR="00C06B85" w:rsidRPr="006E2325" w:rsidRDefault="00C06B8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F3DEC" w14:textId="77777777" w:rsidR="00C06B85" w:rsidRPr="000744F6" w:rsidRDefault="00C06B85" w:rsidP="00C06B85">
            <w:pPr>
              <w:pStyle w:val="VRQABodyText"/>
            </w:pPr>
            <w:r w:rsidRPr="00DF067E">
              <w:t>Not Applicable</w:t>
            </w:r>
          </w:p>
        </w:tc>
      </w:tr>
    </w:tbl>
    <w:p w14:paraId="0649BC03" w14:textId="77777777" w:rsidR="00C06B85" w:rsidRPr="00105689" w:rsidRDefault="00C06B85" w:rsidP="00C06B8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06B85" w:rsidRPr="00E7450B" w14:paraId="2F81B66E" w14:textId="77777777" w:rsidTr="007D69EC">
        <w:trPr>
          <w:trHeight w:val="363"/>
        </w:trPr>
        <w:tc>
          <w:tcPr>
            <w:tcW w:w="3703" w:type="dxa"/>
            <w:gridSpan w:val="2"/>
            <w:vAlign w:val="center"/>
          </w:tcPr>
          <w:p w14:paraId="55BE78EF" w14:textId="77777777" w:rsidR="00C06B85" w:rsidRPr="00F504D4" w:rsidRDefault="00C06B8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7324B5C" w14:textId="77777777" w:rsidR="00C06B85" w:rsidRPr="00F504D4" w:rsidRDefault="00C06B8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06B85" w:rsidRPr="00E7450B" w14:paraId="5450B84A" w14:textId="77777777" w:rsidTr="007D69EC">
        <w:trPr>
          <w:trHeight w:val="752"/>
        </w:trPr>
        <w:tc>
          <w:tcPr>
            <w:tcW w:w="3703" w:type="dxa"/>
            <w:gridSpan w:val="2"/>
          </w:tcPr>
          <w:p w14:paraId="1E4061AB" w14:textId="77777777" w:rsidR="00C06B85" w:rsidRPr="00F504D4" w:rsidRDefault="00C06B85"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6EFB071" w14:textId="77777777" w:rsidR="00C06B85" w:rsidRPr="00F504D4" w:rsidRDefault="00C06B85"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06B85" w:rsidRPr="00E7450B" w14:paraId="7FA478D4" w14:textId="77777777" w:rsidTr="007D69EC">
        <w:trPr>
          <w:trHeight w:val="363"/>
        </w:trPr>
        <w:tc>
          <w:tcPr>
            <w:tcW w:w="989" w:type="dxa"/>
            <w:vMerge w:val="restart"/>
            <w:shd w:val="clear" w:color="auto" w:fill="FFFFFF" w:themeFill="background1"/>
          </w:tcPr>
          <w:p w14:paraId="37BAD589" w14:textId="77777777" w:rsidR="00C06B85" w:rsidRPr="000744F6" w:rsidRDefault="00C06B85" w:rsidP="007D69EC">
            <w:pPr>
              <w:pStyle w:val="VRQABodyText"/>
            </w:pPr>
            <w:r w:rsidRPr="000744F6">
              <w:t>1</w:t>
            </w:r>
          </w:p>
        </w:tc>
        <w:tc>
          <w:tcPr>
            <w:tcW w:w="2714" w:type="dxa"/>
            <w:vMerge w:val="restart"/>
            <w:shd w:val="clear" w:color="auto" w:fill="FFFFFF" w:themeFill="background1"/>
          </w:tcPr>
          <w:p w14:paraId="159EBCC4" w14:textId="77777777" w:rsidR="00C06B85" w:rsidRPr="00F268B2" w:rsidRDefault="00C06B85" w:rsidP="007D69EC">
            <w:pPr>
              <w:pStyle w:val="VRQABodyText"/>
            </w:pPr>
            <w:r w:rsidRPr="00F268B2">
              <w:t xml:space="preserve">Plan </w:t>
            </w:r>
            <w:r>
              <w:t>complex</w:t>
            </w:r>
            <w:r w:rsidRPr="00F268B2">
              <w:t xml:space="preserve"> texts tor personal purposes</w:t>
            </w:r>
          </w:p>
        </w:tc>
        <w:tc>
          <w:tcPr>
            <w:tcW w:w="567" w:type="dxa"/>
            <w:shd w:val="clear" w:color="auto" w:fill="FFFFFF" w:themeFill="background1"/>
          </w:tcPr>
          <w:p w14:paraId="05BC766F" w14:textId="77777777" w:rsidR="00C06B85" w:rsidRDefault="00C06B85" w:rsidP="007D69EC">
            <w:pPr>
              <w:pStyle w:val="VRQABodyText"/>
            </w:pPr>
            <w:r>
              <w:t>1.1</w:t>
            </w:r>
          </w:p>
        </w:tc>
        <w:tc>
          <w:tcPr>
            <w:tcW w:w="5800" w:type="dxa"/>
          </w:tcPr>
          <w:p w14:paraId="2A1841E3" w14:textId="77777777" w:rsidR="00C06B85" w:rsidRPr="00187905" w:rsidRDefault="00C06B85" w:rsidP="007D69EC">
            <w:pPr>
              <w:pStyle w:val="VRQABodyText"/>
            </w:pPr>
            <w:r>
              <w:t>Determine</w:t>
            </w:r>
            <w:r w:rsidRPr="00D3317C">
              <w:t xml:space="preserve"> the purpose and audience for the </w:t>
            </w:r>
            <w:r>
              <w:t>texts</w:t>
            </w:r>
          </w:p>
        </w:tc>
      </w:tr>
      <w:tr w:rsidR="00C06B85" w:rsidRPr="00E7450B" w14:paraId="1E511482" w14:textId="77777777" w:rsidTr="007D69EC">
        <w:trPr>
          <w:trHeight w:val="363"/>
        </w:trPr>
        <w:tc>
          <w:tcPr>
            <w:tcW w:w="989" w:type="dxa"/>
            <w:vMerge/>
            <w:shd w:val="clear" w:color="auto" w:fill="FFFFFF" w:themeFill="background1"/>
          </w:tcPr>
          <w:p w14:paraId="63BC5546" w14:textId="77777777" w:rsidR="00C06B85" w:rsidRPr="000744F6" w:rsidRDefault="00C06B85" w:rsidP="007D69EC">
            <w:pPr>
              <w:pStyle w:val="VRQABodyText"/>
            </w:pPr>
          </w:p>
        </w:tc>
        <w:tc>
          <w:tcPr>
            <w:tcW w:w="2714" w:type="dxa"/>
            <w:vMerge/>
            <w:shd w:val="clear" w:color="auto" w:fill="FFFFFF" w:themeFill="background1"/>
          </w:tcPr>
          <w:p w14:paraId="4B204CCC" w14:textId="77777777" w:rsidR="00C06B85" w:rsidRPr="00F268B2" w:rsidRDefault="00C06B85" w:rsidP="007D69EC">
            <w:pPr>
              <w:pStyle w:val="VRQABodyText"/>
            </w:pPr>
          </w:p>
        </w:tc>
        <w:tc>
          <w:tcPr>
            <w:tcW w:w="567" w:type="dxa"/>
            <w:shd w:val="clear" w:color="auto" w:fill="FFFFFF" w:themeFill="background1"/>
          </w:tcPr>
          <w:p w14:paraId="312F1D4E" w14:textId="77777777" w:rsidR="00C06B85" w:rsidRDefault="00C06B85" w:rsidP="007D69EC">
            <w:pPr>
              <w:pStyle w:val="VRQABodyText"/>
            </w:pPr>
            <w:r>
              <w:t>1.2</w:t>
            </w:r>
          </w:p>
        </w:tc>
        <w:tc>
          <w:tcPr>
            <w:tcW w:w="5800" w:type="dxa"/>
          </w:tcPr>
          <w:p w14:paraId="77840217" w14:textId="77777777" w:rsidR="00C06B85" w:rsidRPr="00187905" w:rsidRDefault="00C06B85" w:rsidP="007D69EC">
            <w:pPr>
              <w:pStyle w:val="VRQABodyText"/>
            </w:pPr>
            <w:r>
              <w:t>Source information for the texts</w:t>
            </w:r>
          </w:p>
        </w:tc>
      </w:tr>
      <w:tr w:rsidR="00C06B85" w:rsidRPr="00E7450B" w14:paraId="68750329" w14:textId="77777777" w:rsidTr="007D69EC">
        <w:trPr>
          <w:trHeight w:val="363"/>
        </w:trPr>
        <w:tc>
          <w:tcPr>
            <w:tcW w:w="989" w:type="dxa"/>
            <w:vMerge/>
            <w:shd w:val="clear" w:color="auto" w:fill="FFFFFF" w:themeFill="background1"/>
          </w:tcPr>
          <w:p w14:paraId="278C8549" w14:textId="77777777" w:rsidR="00C06B85" w:rsidRPr="000744F6" w:rsidRDefault="00C06B85" w:rsidP="007D69EC">
            <w:pPr>
              <w:pStyle w:val="VRQABodyText"/>
            </w:pPr>
          </w:p>
        </w:tc>
        <w:tc>
          <w:tcPr>
            <w:tcW w:w="2714" w:type="dxa"/>
            <w:vMerge/>
            <w:shd w:val="clear" w:color="auto" w:fill="FFFFFF" w:themeFill="background1"/>
          </w:tcPr>
          <w:p w14:paraId="54E214FD" w14:textId="77777777" w:rsidR="00C06B85" w:rsidRPr="00F268B2" w:rsidRDefault="00C06B85" w:rsidP="007D69EC">
            <w:pPr>
              <w:pStyle w:val="VRQABodyText"/>
            </w:pPr>
          </w:p>
        </w:tc>
        <w:tc>
          <w:tcPr>
            <w:tcW w:w="567" w:type="dxa"/>
            <w:shd w:val="clear" w:color="auto" w:fill="FFFFFF" w:themeFill="background1"/>
          </w:tcPr>
          <w:p w14:paraId="004C1517" w14:textId="77777777" w:rsidR="00C06B85" w:rsidRDefault="00C06B85" w:rsidP="007D69EC">
            <w:pPr>
              <w:pStyle w:val="VRQABodyText"/>
            </w:pPr>
            <w:r>
              <w:t>1.3</w:t>
            </w:r>
          </w:p>
        </w:tc>
        <w:tc>
          <w:tcPr>
            <w:tcW w:w="5800" w:type="dxa"/>
          </w:tcPr>
          <w:p w14:paraId="01D1CB68" w14:textId="77777777" w:rsidR="00C06B85" w:rsidRPr="00187905" w:rsidRDefault="00C06B85" w:rsidP="007D69EC">
            <w:pPr>
              <w:pStyle w:val="VRQABodyText"/>
            </w:pPr>
            <w:r w:rsidRPr="00187905">
              <w:t xml:space="preserve">Research relevant content required to create texts </w:t>
            </w:r>
          </w:p>
        </w:tc>
      </w:tr>
      <w:tr w:rsidR="00C06B85" w:rsidRPr="00E7450B" w14:paraId="36139FCC" w14:textId="77777777" w:rsidTr="007D69EC">
        <w:trPr>
          <w:trHeight w:val="363"/>
        </w:trPr>
        <w:tc>
          <w:tcPr>
            <w:tcW w:w="989" w:type="dxa"/>
            <w:vMerge/>
            <w:shd w:val="clear" w:color="auto" w:fill="FFFFFF" w:themeFill="background1"/>
          </w:tcPr>
          <w:p w14:paraId="6C0734D1" w14:textId="77777777" w:rsidR="00C06B85" w:rsidRPr="000744F6" w:rsidRDefault="00C06B85" w:rsidP="007D69EC">
            <w:pPr>
              <w:pStyle w:val="VRQABodyText"/>
            </w:pPr>
          </w:p>
        </w:tc>
        <w:tc>
          <w:tcPr>
            <w:tcW w:w="2714" w:type="dxa"/>
            <w:vMerge/>
            <w:shd w:val="clear" w:color="auto" w:fill="FFFFFF" w:themeFill="background1"/>
          </w:tcPr>
          <w:p w14:paraId="6B821648" w14:textId="77777777" w:rsidR="00C06B85" w:rsidRPr="000744F6" w:rsidRDefault="00C06B85" w:rsidP="007D69EC">
            <w:pPr>
              <w:pStyle w:val="VRQABodyText"/>
            </w:pPr>
          </w:p>
        </w:tc>
        <w:tc>
          <w:tcPr>
            <w:tcW w:w="567" w:type="dxa"/>
            <w:shd w:val="clear" w:color="auto" w:fill="FFFFFF" w:themeFill="background1"/>
          </w:tcPr>
          <w:p w14:paraId="789DB8C5" w14:textId="77777777" w:rsidR="00C06B85" w:rsidRDefault="00C06B85" w:rsidP="007D69EC">
            <w:pPr>
              <w:pStyle w:val="VRQABodyText"/>
            </w:pPr>
            <w:r>
              <w:t>1.4</w:t>
            </w:r>
          </w:p>
        </w:tc>
        <w:tc>
          <w:tcPr>
            <w:tcW w:w="5800" w:type="dxa"/>
          </w:tcPr>
          <w:p w14:paraId="55C65E11" w14:textId="77777777" w:rsidR="00C06B85" w:rsidRPr="00187905" w:rsidRDefault="00C06B85" w:rsidP="007D69EC">
            <w:pPr>
              <w:pStyle w:val="VRQABodyText"/>
            </w:pPr>
            <w:r w:rsidRPr="00007ED6">
              <w:t>De</w:t>
            </w:r>
            <w:r>
              <w:t>termine</w:t>
            </w:r>
            <w:r w:rsidRPr="00007ED6">
              <w:t xml:space="preserve"> the</w:t>
            </w:r>
            <w:r>
              <w:t xml:space="preserve"> </w:t>
            </w:r>
            <w:r w:rsidRPr="00007ED6">
              <w:t>features of the text</w:t>
            </w:r>
            <w:r>
              <w:t>s</w:t>
            </w:r>
          </w:p>
        </w:tc>
      </w:tr>
      <w:tr w:rsidR="00C06B85" w:rsidRPr="00E7450B" w14:paraId="20748403" w14:textId="77777777" w:rsidTr="007D69EC">
        <w:trPr>
          <w:trHeight w:val="363"/>
        </w:trPr>
        <w:tc>
          <w:tcPr>
            <w:tcW w:w="989" w:type="dxa"/>
            <w:vMerge/>
            <w:shd w:val="clear" w:color="auto" w:fill="FFFFFF" w:themeFill="background1"/>
          </w:tcPr>
          <w:p w14:paraId="29E624FC" w14:textId="77777777" w:rsidR="00C06B85" w:rsidRPr="000744F6" w:rsidRDefault="00C06B85" w:rsidP="007D69EC">
            <w:pPr>
              <w:pStyle w:val="VRQABodyText"/>
            </w:pPr>
          </w:p>
        </w:tc>
        <w:tc>
          <w:tcPr>
            <w:tcW w:w="2714" w:type="dxa"/>
            <w:vMerge/>
            <w:shd w:val="clear" w:color="auto" w:fill="FFFFFF" w:themeFill="background1"/>
          </w:tcPr>
          <w:p w14:paraId="7D25A325" w14:textId="77777777" w:rsidR="00C06B85" w:rsidRPr="000744F6" w:rsidRDefault="00C06B85" w:rsidP="007D69EC">
            <w:pPr>
              <w:pStyle w:val="VRQABodyText"/>
            </w:pPr>
          </w:p>
        </w:tc>
        <w:tc>
          <w:tcPr>
            <w:tcW w:w="567" w:type="dxa"/>
            <w:shd w:val="clear" w:color="auto" w:fill="FFFFFF" w:themeFill="background1"/>
          </w:tcPr>
          <w:p w14:paraId="27F0CD36" w14:textId="77777777" w:rsidR="00C06B85" w:rsidRPr="000744F6" w:rsidRDefault="00C06B85" w:rsidP="007D69EC">
            <w:pPr>
              <w:pStyle w:val="VRQABodyText"/>
            </w:pPr>
            <w:r>
              <w:t>1.5</w:t>
            </w:r>
          </w:p>
        </w:tc>
        <w:tc>
          <w:tcPr>
            <w:tcW w:w="5800" w:type="dxa"/>
          </w:tcPr>
          <w:p w14:paraId="5BFD5360" w14:textId="77777777" w:rsidR="00C06B85" w:rsidRPr="00187905" w:rsidRDefault="00C06B85" w:rsidP="007D69EC">
            <w:pPr>
              <w:pStyle w:val="VRQABodyText"/>
            </w:pPr>
            <w:r>
              <w:t>Select the format and o</w:t>
            </w:r>
            <w:r w:rsidRPr="00187905">
              <w:t>rganise</w:t>
            </w:r>
            <w:r>
              <w:t xml:space="preserve"> the</w:t>
            </w:r>
            <w:r w:rsidRPr="00187905">
              <w:t xml:space="preserve"> </w:t>
            </w:r>
            <w:r>
              <w:t>structure of the texts</w:t>
            </w:r>
          </w:p>
        </w:tc>
      </w:tr>
      <w:tr w:rsidR="00C06B85" w:rsidRPr="00E7450B" w14:paraId="03E34E1A" w14:textId="77777777" w:rsidTr="007D69EC">
        <w:trPr>
          <w:trHeight w:val="363"/>
        </w:trPr>
        <w:tc>
          <w:tcPr>
            <w:tcW w:w="989" w:type="dxa"/>
            <w:vMerge w:val="restart"/>
            <w:shd w:val="clear" w:color="auto" w:fill="FFFFFF" w:themeFill="background1"/>
          </w:tcPr>
          <w:p w14:paraId="30F91D6A" w14:textId="77777777" w:rsidR="00C06B85" w:rsidRPr="000744F6" w:rsidRDefault="00C06B85" w:rsidP="007D69EC">
            <w:pPr>
              <w:pStyle w:val="VRQABodyText"/>
            </w:pPr>
            <w:r w:rsidRPr="000744F6">
              <w:t>2</w:t>
            </w:r>
          </w:p>
        </w:tc>
        <w:tc>
          <w:tcPr>
            <w:tcW w:w="2714" w:type="dxa"/>
            <w:vMerge w:val="restart"/>
            <w:shd w:val="clear" w:color="auto" w:fill="FFFFFF" w:themeFill="background1"/>
          </w:tcPr>
          <w:p w14:paraId="5FEA396E" w14:textId="77777777" w:rsidR="00C06B85" w:rsidRPr="000744F6" w:rsidRDefault="00C06B85" w:rsidP="007D69EC">
            <w:pPr>
              <w:pStyle w:val="VRQABodyText"/>
            </w:pPr>
            <w:r w:rsidRPr="008000A5">
              <w:t>Produce complex texts for personal purposes</w:t>
            </w:r>
          </w:p>
        </w:tc>
        <w:tc>
          <w:tcPr>
            <w:tcW w:w="567" w:type="dxa"/>
            <w:shd w:val="clear" w:color="auto" w:fill="FFFFFF" w:themeFill="background1"/>
          </w:tcPr>
          <w:p w14:paraId="37AA2D91" w14:textId="77777777" w:rsidR="00C06B85" w:rsidRPr="000744F6" w:rsidRDefault="00C06B85" w:rsidP="007D69EC">
            <w:pPr>
              <w:pStyle w:val="VRQABodyText"/>
            </w:pPr>
            <w:r w:rsidRPr="000744F6">
              <w:t>2.1</w:t>
            </w:r>
          </w:p>
        </w:tc>
        <w:tc>
          <w:tcPr>
            <w:tcW w:w="5800" w:type="dxa"/>
            <w:shd w:val="clear" w:color="auto" w:fill="FFFFFF" w:themeFill="background1"/>
          </w:tcPr>
          <w:p w14:paraId="16A2F024" w14:textId="77777777" w:rsidR="00C06B85" w:rsidRPr="00EB1753" w:rsidRDefault="00C06B85" w:rsidP="007D69EC">
            <w:pPr>
              <w:pStyle w:val="VRQABodyText"/>
            </w:pPr>
            <w:r w:rsidRPr="00187905">
              <w:t>Arrange</w:t>
            </w:r>
            <w:r>
              <w:t xml:space="preserve"> and integrate</w:t>
            </w:r>
            <w:r w:rsidRPr="00187905">
              <w:t xml:space="preserve"> </w:t>
            </w:r>
            <w:r>
              <w:t>selected</w:t>
            </w:r>
            <w:r w:rsidRPr="00187905">
              <w:t xml:space="preserve"> content to meet </w:t>
            </w:r>
            <w:r>
              <w:t xml:space="preserve">identified purpose </w:t>
            </w:r>
            <w:r w:rsidRPr="00187905">
              <w:t>of texts</w:t>
            </w:r>
          </w:p>
        </w:tc>
      </w:tr>
      <w:tr w:rsidR="00C06B85" w:rsidRPr="00E7450B" w14:paraId="2C277F49" w14:textId="77777777" w:rsidTr="007D69EC">
        <w:trPr>
          <w:trHeight w:val="363"/>
        </w:trPr>
        <w:tc>
          <w:tcPr>
            <w:tcW w:w="989" w:type="dxa"/>
            <w:vMerge/>
            <w:shd w:val="clear" w:color="auto" w:fill="FFFFFF" w:themeFill="background1"/>
          </w:tcPr>
          <w:p w14:paraId="4237F7B0" w14:textId="77777777" w:rsidR="00C06B85" w:rsidRPr="000744F6" w:rsidRDefault="00C06B85" w:rsidP="007D69EC">
            <w:pPr>
              <w:pStyle w:val="VRQABodyText"/>
            </w:pPr>
          </w:p>
        </w:tc>
        <w:tc>
          <w:tcPr>
            <w:tcW w:w="2714" w:type="dxa"/>
            <w:vMerge/>
            <w:shd w:val="clear" w:color="auto" w:fill="FFFFFF" w:themeFill="background1"/>
          </w:tcPr>
          <w:p w14:paraId="7825F646" w14:textId="77777777" w:rsidR="00C06B85" w:rsidRPr="000744F6" w:rsidRDefault="00C06B85" w:rsidP="007D69EC">
            <w:pPr>
              <w:pStyle w:val="VRQABodyText"/>
            </w:pPr>
          </w:p>
        </w:tc>
        <w:tc>
          <w:tcPr>
            <w:tcW w:w="567" w:type="dxa"/>
            <w:shd w:val="clear" w:color="auto" w:fill="FFFFFF" w:themeFill="background1"/>
          </w:tcPr>
          <w:p w14:paraId="6365C560" w14:textId="77777777" w:rsidR="00C06B85" w:rsidRPr="000744F6" w:rsidRDefault="00C06B85" w:rsidP="007D69EC">
            <w:pPr>
              <w:pStyle w:val="VRQABodyText"/>
            </w:pPr>
            <w:r w:rsidRPr="000744F6">
              <w:t>2.2</w:t>
            </w:r>
          </w:p>
        </w:tc>
        <w:tc>
          <w:tcPr>
            <w:tcW w:w="5800" w:type="dxa"/>
          </w:tcPr>
          <w:p w14:paraId="5251EE15" w14:textId="77777777" w:rsidR="00C06B85" w:rsidRPr="00EB1753" w:rsidRDefault="00C06B85" w:rsidP="007D69EC">
            <w:pPr>
              <w:pStyle w:val="VRQABodyText"/>
            </w:pPr>
            <w:r>
              <w:t xml:space="preserve">Develop and draft complex texts </w:t>
            </w:r>
          </w:p>
        </w:tc>
      </w:tr>
      <w:tr w:rsidR="00C06B85" w:rsidRPr="00E7450B" w14:paraId="177E2E2B" w14:textId="77777777" w:rsidTr="007D69EC">
        <w:trPr>
          <w:trHeight w:val="363"/>
        </w:trPr>
        <w:tc>
          <w:tcPr>
            <w:tcW w:w="989" w:type="dxa"/>
            <w:vMerge/>
            <w:shd w:val="clear" w:color="auto" w:fill="FFFFFF" w:themeFill="background1"/>
          </w:tcPr>
          <w:p w14:paraId="024ADD54" w14:textId="77777777" w:rsidR="00C06B85" w:rsidRPr="000744F6" w:rsidRDefault="00C06B85" w:rsidP="007D69EC">
            <w:pPr>
              <w:pStyle w:val="VRQABodyText"/>
            </w:pPr>
          </w:p>
        </w:tc>
        <w:tc>
          <w:tcPr>
            <w:tcW w:w="2714" w:type="dxa"/>
            <w:vMerge/>
            <w:shd w:val="clear" w:color="auto" w:fill="FFFFFF" w:themeFill="background1"/>
          </w:tcPr>
          <w:p w14:paraId="0D198FC6" w14:textId="77777777" w:rsidR="00C06B85" w:rsidRPr="000744F6" w:rsidRDefault="00C06B85" w:rsidP="007D69EC">
            <w:pPr>
              <w:pStyle w:val="VRQABodyText"/>
            </w:pPr>
          </w:p>
        </w:tc>
        <w:tc>
          <w:tcPr>
            <w:tcW w:w="567" w:type="dxa"/>
            <w:shd w:val="clear" w:color="auto" w:fill="FFFFFF" w:themeFill="background1"/>
          </w:tcPr>
          <w:p w14:paraId="28AD5183" w14:textId="77777777" w:rsidR="00C06B85" w:rsidRPr="000744F6" w:rsidRDefault="00C06B85" w:rsidP="007D69EC">
            <w:pPr>
              <w:pStyle w:val="VRQABodyText"/>
            </w:pPr>
            <w:r>
              <w:t>2.3</w:t>
            </w:r>
          </w:p>
        </w:tc>
        <w:tc>
          <w:tcPr>
            <w:tcW w:w="5800" w:type="dxa"/>
          </w:tcPr>
          <w:p w14:paraId="1C1CCA00" w14:textId="77777777" w:rsidR="00C06B85" w:rsidRPr="00AB2D28" w:rsidRDefault="00C06B85" w:rsidP="007D69EC">
            <w:pPr>
              <w:pStyle w:val="VRQABodyText"/>
            </w:pPr>
            <w:r w:rsidRPr="00495687">
              <w:t xml:space="preserve">Review </w:t>
            </w:r>
            <w:r w:rsidRPr="00AB2D28">
              <w:t xml:space="preserve">texts and check for accuracy </w:t>
            </w:r>
          </w:p>
        </w:tc>
      </w:tr>
      <w:tr w:rsidR="00C06B85" w:rsidRPr="00E7450B" w14:paraId="2E89C192" w14:textId="77777777" w:rsidTr="007D69EC">
        <w:trPr>
          <w:trHeight w:val="363"/>
        </w:trPr>
        <w:tc>
          <w:tcPr>
            <w:tcW w:w="989" w:type="dxa"/>
            <w:vMerge/>
            <w:shd w:val="clear" w:color="auto" w:fill="FFFFFF" w:themeFill="background1"/>
          </w:tcPr>
          <w:p w14:paraId="5EBDE061" w14:textId="77777777" w:rsidR="00C06B85" w:rsidRPr="000744F6" w:rsidRDefault="00C06B85" w:rsidP="007D69EC">
            <w:pPr>
              <w:pStyle w:val="VRQABodyText"/>
            </w:pPr>
          </w:p>
        </w:tc>
        <w:tc>
          <w:tcPr>
            <w:tcW w:w="2714" w:type="dxa"/>
            <w:vMerge/>
            <w:shd w:val="clear" w:color="auto" w:fill="FFFFFF" w:themeFill="background1"/>
          </w:tcPr>
          <w:p w14:paraId="3555C6A3" w14:textId="77777777" w:rsidR="00C06B85" w:rsidRPr="000744F6" w:rsidRDefault="00C06B85" w:rsidP="007D69EC">
            <w:pPr>
              <w:pStyle w:val="VRQABodyText"/>
            </w:pPr>
          </w:p>
        </w:tc>
        <w:tc>
          <w:tcPr>
            <w:tcW w:w="567" w:type="dxa"/>
            <w:shd w:val="clear" w:color="auto" w:fill="FFFFFF" w:themeFill="background1"/>
          </w:tcPr>
          <w:p w14:paraId="36B231D5" w14:textId="77777777" w:rsidR="00C06B85" w:rsidRPr="000744F6" w:rsidRDefault="00C06B85" w:rsidP="007D69EC">
            <w:pPr>
              <w:pStyle w:val="VRQABodyText"/>
            </w:pPr>
            <w:r>
              <w:t>2.4</w:t>
            </w:r>
          </w:p>
        </w:tc>
        <w:tc>
          <w:tcPr>
            <w:tcW w:w="5800" w:type="dxa"/>
          </w:tcPr>
          <w:p w14:paraId="6D2E9151" w14:textId="77777777" w:rsidR="00C06B85" w:rsidRPr="00AB2D28" w:rsidRDefault="00C06B85" w:rsidP="007D69EC">
            <w:pPr>
              <w:pStyle w:val="VRQABodyText"/>
            </w:pPr>
            <w:r w:rsidRPr="00AB2D28">
              <w:t>Edit texts to enhance meaning and effectiveness in response to feedback</w:t>
            </w:r>
          </w:p>
        </w:tc>
      </w:tr>
      <w:tr w:rsidR="00C06B85" w:rsidRPr="00E7450B" w14:paraId="681A5061" w14:textId="77777777" w:rsidTr="007D69EC">
        <w:trPr>
          <w:trHeight w:val="363"/>
        </w:trPr>
        <w:tc>
          <w:tcPr>
            <w:tcW w:w="989" w:type="dxa"/>
            <w:vMerge/>
            <w:shd w:val="clear" w:color="auto" w:fill="FFFFFF" w:themeFill="background1"/>
          </w:tcPr>
          <w:p w14:paraId="75D3BC4D" w14:textId="77777777" w:rsidR="00C06B85" w:rsidRPr="000744F6" w:rsidRDefault="00C06B85" w:rsidP="007D69EC">
            <w:pPr>
              <w:pStyle w:val="VRQABodyText"/>
            </w:pPr>
          </w:p>
        </w:tc>
        <w:tc>
          <w:tcPr>
            <w:tcW w:w="2714" w:type="dxa"/>
            <w:vMerge/>
            <w:shd w:val="clear" w:color="auto" w:fill="FFFFFF" w:themeFill="background1"/>
          </w:tcPr>
          <w:p w14:paraId="56EBD400" w14:textId="77777777" w:rsidR="00C06B85" w:rsidRPr="000744F6" w:rsidRDefault="00C06B85" w:rsidP="007D69EC">
            <w:pPr>
              <w:pStyle w:val="VRQABodyText"/>
            </w:pPr>
          </w:p>
        </w:tc>
        <w:tc>
          <w:tcPr>
            <w:tcW w:w="567" w:type="dxa"/>
            <w:shd w:val="clear" w:color="auto" w:fill="FFFFFF" w:themeFill="background1"/>
          </w:tcPr>
          <w:p w14:paraId="3030F1EC" w14:textId="77777777" w:rsidR="00C06B85" w:rsidRDefault="00C06B85" w:rsidP="007D69EC">
            <w:pPr>
              <w:pStyle w:val="VRQABodyText"/>
            </w:pPr>
            <w:r>
              <w:t>2.5</w:t>
            </w:r>
          </w:p>
        </w:tc>
        <w:tc>
          <w:tcPr>
            <w:tcW w:w="5800" w:type="dxa"/>
          </w:tcPr>
          <w:p w14:paraId="60BDB01E" w14:textId="77777777" w:rsidR="00C06B85" w:rsidRPr="00AB2D28" w:rsidRDefault="00C06B85" w:rsidP="007D69EC">
            <w:pPr>
              <w:pStyle w:val="VRQABodyText"/>
            </w:pPr>
            <w:r>
              <w:t>Complete</w:t>
            </w:r>
            <w:r w:rsidRPr="00AB2D28">
              <w:t xml:space="preserve"> texts according to </w:t>
            </w:r>
            <w:r w:rsidRPr="00495687">
              <w:t>specified requirements</w:t>
            </w:r>
          </w:p>
        </w:tc>
      </w:tr>
    </w:tbl>
    <w:p w14:paraId="5EFAFE52" w14:textId="77777777" w:rsidR="00C06B85" w:rsidRDefault="00C06B85" w:rsidP="00C06B85">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C06B85" w:rsidRPr="00F504D4" w14:paraId="126EC763" w14:textId="77777777" w:rsidTr="007D69EC">
        <w:trPr>
          <w:trHeight w:val="363"/>
        </w:trPr>
        <w:tc>
          <w:tcPr>
            <w:tcW w:w="10065" w:type="dxa"/>
            <w:tcBorders>
              <w:top w:val="nil"/>
              <w:left w:val="nil"/>
              <w:bottom w:val="nil"/>
              <w:right w:val="nil"/>
            </w:tcBorders>
            <w:shd w:val="clear" w:color="auto" w:fill="103D64" w:themeFill="text2"/>
          </w:tcPr>
          <w:p w14:paraId="5DFB72C5" w14:textId="77777777" w:rsidR="00C06B85" w:rsidRPr="00F504D4" w:rsidRDefault="00C06B85"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06B85" w:rsidRPr="00FE4D9C" w14:paraId="468A8F01" w14:textId="77777777" w:rsidTr="007D69EC">
        <w:trPr>
          <w:trHeight w:val="957"/>
        </w:trPr>
        <w:tc>
          <w:tcPr>
            <w:tcW w:w="10065" w:type="dxa"/>
            <w:tcBorders>
              <w:top w:val="nil"/>
              <w:left w:val="nil"/>
              <w:bottom w:val="nil"/>
              <w:right w:val="nil"/>
            </w:tcBorders>
          </w:tcPr>
          <w:p w14:paraId="3EE3CFF2" w14:textId="77777777" w:rsidR="00C06B85" w:rsidRPr="00495687" w:rsidRDefault="00C06B85" w:rsidP="007D69EC">
            <w:pPr>
              <w:pStyle w:val="VRQABodyText"/>
            </w:pPr>
            <w:r w:rsidRPr="00FE4D9C">
              <w:t xml:space="preserve">In this context, </w:t>
            </w:r>
            <w:r>
              <w:t xml:space="preserve">complex </w:t>
            </w:r>
            <w:r w:rsidRPr="00FE4D9C">
              <w:t>texts</w:t>
            </w:r>
            <w:r>
              <w:t xml:space="preserve"> contain embedded information and include specialised vocabulary, abstraction and symbolism and are based on less familiar contexts. </w:t>
            </w:r>
          </w:p>
          <w:p w14:paraId="44AD4C7B" w14:textId="608D81E4" w:rsidR="00C06B85" w:rsidRPr="00495687" w:rsidRDefault="00C06B85" w:rsidP="007D69EC">
            <w:pPr>
              <w:pStyle w:val="VRQABodyText"/>
            </w:pPr>
            <w:r w:rsidRPr="00FB4AAD">
              <w:t xml:space="preserve">Texts produced </w:t>
            </w:r>
            <w:r w:rsidRPr="008A124F">
              <w:t>must include different text types</w:t>
            </w:r>
            <w:r w:rsidRPr="00FB4AAD">
              <w:t xml:space="preserve"> related to personal purposes</w:t>
            </w:r>
            <w:r>
              <w:t xml:space="preserve"> and may include digital and handwritten texts. </w:t>
            </w:r>
          </w:p>
          <w:p w14:paraId="475BF528" w14:textId="77777777" w:rsidR="00C06B85" w:rsidRDefault="00C06B85" w:rsidP="007D69EC">
            <w:pPr>
              <w:pStyle w:val="VRQABodyText"/>
            </w:pPr>
            <w:r>
              <w:t>Complex texts related to personal purposes or needs may include but are not limited to:</w:t>
            </w:r>
          </w:p>
          <w:p w14:paraId="2DD8DDA5" w14:textId="77777777" w:rsidR="00C06B85" w:rsidRDefault="00C06B85" w:rsidP="007D69EC">
            <w:pPr>
              <w:pStyle w:val="VRQABullet1"/>
              <w:numPr>
                <w:ilvl w:val="0"/>
                <w:numId w:val="19"/>
              </w:numPr>
              <w:autoSpaceDE/>
              <w:autoSpaceDN/>
              <w:adjustRightInd/>
              <w:spacing w:before="120" w:after="0" w:line="240" w:lineRule="auto"/>
              <w:contextualSpacing w:val="0"/>
            </w:pPr>
            <w:r>
              <w:t xml:space="preserve">informal or formal emails or posts on personal topics or issues </w:t>
            </w:r>
          </w:p>
          <w:p w14:paraId="73BBBBCF" w14:textId="77777777" w:rsidR="00C06B85" w:rsidRDefault="00C06B85" w:rsidP="007D69EC">
            <w:pPr>
              <w:pStyle w:val="VRQABullet1"/>
              <w:numPr>
                <w:ilvl w:val="0"/>
                <w:numId w:val="19"/>
              </w:numPr>
              <w:autoSpaceDE/>
              <w:autoSpaceDN/>
              <w:adjustRightInd/>
              <w:spacing w:before="120" w:after="0" w:line="240" w:lineRule="auto"/>
              <w:contextualSpacing w:val="0"/>
            </w:pPr>
            <w:r>
              <w:t>notes taken from a book or article of interest</w:t>
            </w:r>
          </w:p>
          <w:p w14:paraId="0420EF3C" w14:textId="77777777" w:rsidR="00C06B85" w:rsidRDefault="00C06B85" w:rsidP="007D69EC">
            <w:pPr>
              <w:pStyle w:val="VRQABullet1"/>
              <w:numPr>
                <w:ilvl w:val="0"/>
                <w:numId w:val="19"/>
              </w:numPr>
              <w:autoSpaceDE/>
              <w:autoSpaceDN/>
              <w:adjustRightInd/>
              <w:spacing w:before="120" w:after="0" w:line="240" w:lineRule="auto"/>
              <w:contextualSpacing w:val="0"/>
            </w:pPr>
            <w:r>
              <w:t>poetry / songs / digital stories</w:t>
            </w:r>
          </w:p>
          <w:p w14:paraId="7E868E29" w14:textId="77777777" w:rsidR="00C06B85" w:rsidRDefault="00C06B85" w:rsidP="007D69EC">
            <w:pPr>
              <w:pStyle w:val="VRQABullet1"/>
              <w:numPr>
                <w:ilvl w:val="0"/>
                <w:numId w:val="19"/>
              </w:numPr>
              <w:autoSpaceDE/>
              <w:autoSpaceDN/>
              <w:adjustRightInd/>
              <w:spacing w:before="120" w:after="0" w:line="240" w:lineRule="auto"/>
              <w:contextualSpacing w:val="0"/>
            </w:pPr>
            <w:r>
              <w:t>reflective writing in personal letters, autobiographical accounts</w:t>
            </w:r>
          </w:p>
          <w:p w14:paraId="0B08B209" w14:textId="77777777" w:rsidR="00C06B85" w:rsidRDefault="00C06B85" w:rsidP="007D69EC">
            <w:pPr>
              <w:pStyle w:val="VRQABullet1"/>
              <w:numPr>
                <w:ilvl w:val="0"/>
                <w:numId w:val="19"/>
              </w:numPr>
              <w:autoSpaceDE/>
              <w:autoSpaceDN/>
              <w:adjustRightInd/>
              <w:spacing w:before="120" w:after="0" w:line="240" w:lineRule="auto"/>
              <w:contextualSpacing w:val="0"/>
            </w:pPr>
            <w:r>
              <w:t>opinion letters to local newspapers about an issue</w:t>
            </w:r>
          </w:p>
          <w:p w14:paraId="67A2AF8D" w14:textId="77777777" w:rsidR="00C06B85" w:rsidRDefault="00C06B85" w:rsidP="007D69EC">
            <w:pPr>
              <w:pStyle w:val="VRQABullet1"/>
              <w:numPr>
                <w:ilvl w:val="0"/>
                <w:numId w:val="19"/>
              </w:numPr>
              <w:autoSpaceDE/>
              <w:autoSpaceDN/>
              <w:adjustRightInd/>
              <w:spacing w:before="120" w:after="0" w:line="240" w:lineRule="auto"/>
              <w:contextualSpacing w:val="0"/>
            </w:pPr>
            <w:r>
              <w:t>community or club newsletter</w:t>
            </w:r>
          </w:p>
          <w:p w14:paraId="67359B79" w14:textId="77777777" w:rsidR="00C06B85" w:rsidRDefault="00C06B85" w:rsidP="007D69EC">
            <w:pPr>
              <w:pStyle w:val="VRQABullet1"/>
              <w:numPr>
                <w:ilvl w:val="0"/>
                <w:numId w:val="19"/>
              </w:numPr>
              <w:autoSpaceDE/>
              <w:autoSpaceDN/>
              <w:adjustRightInd/>
              <w:spacing w:before="120" w:after="0" w:line="240" w:lineRule="auto"/>
              <w:contextualSpacing w:val="0"/>
            </w:pPr>
            <w:r>
              <w:t>recounts / short stories</w:t>
            </w:r>
          </w:p>
          <w:p w14:paraId="0E9A5657" w14:textId="77777777" w:rsidR="00C06B85" w:rsidRDefault="00C06B85" w:rsidP="007D69EC">
            <w:pPr>
              <w:pStyle w:val="VRQABullet1"/>
              <w:numPr>
                <w:ilvl w:val="0"/>
                <w:numId w:val="19"/>
              </w:numPr>
              <w:autoSpaceDE/>
              <w:autoSpaceDN/>
              <w:adjustRightInd/>
              <w:spacing w:before="120" w:after="0" w:line="240" w:lineRule="auto"/>
              <w:contextualSpacing w:val="0"/>
            </w:pPr>
            <w:r>
              <w:t>diary entries / notes in a visual diary</w:t>
            </w:r>
          </w:p>
          <w:p w14:paraId="51EEF1DD" w14:textId="77777777" w:rsidR="00C06B85" w:rsidRDefault="00C06B85" w:rsidP="007D69EC">
            <w:pPr>
              <w:pStyle w:val="VRQABullet1"/>
              <w:numPr>
                <w:ilvl w:val="0"/>
                <w:numId w:val="19"/>
              </w:numPr>
              <w:autoSpaceDE/>
              <w:autoSpaceDN/>
              <w:adjustRightInd/>
              <w:spacing w:before="120" w:after="0" w:line="240" w:lineRule="auto"/>
              <w:contextualSpacing w:val="0"/>
            </w:pPr>
            <w:r>
              <w:t>blogs / text for a webpage</w:t>
            </w:r>
          </w:p>
          <w:p w14:paraId="56C19635" w14:textId="77777777" w:rsidR="00C06B85" w:rsidRDefault="00C06B85" w:rsidP="007D69EC">
            <w:pPr>
              <w:pStyle w:val="VRQABullet1"/>
              <w:numPr>
                <w:ilvl w:val="0"/>
                <w:numId w:val="19"/>
              </w:numPr>
              <w:autoSpaceDE/>
              <w:autoSpaceDN/>
              <w:adjustRightInd/>
              <w:spacing w:before="120" w:after="0" w:line="240" w:lineRule="auto"/>
              <w:contextualSpacing w:val="0"/>
            </w:pPr>
            <w:r>
              <w:t>detailed speech for a special occasion</w:t>
            </w:r>
          </w:p>
          <w:p w14:paraId="5BAC50CF" w14:textId="77777777" w:rsidR="00C06B85" w:rsidRDefault="00C06B85" w:rsidP="007D69EC">
            <w:pPr>
              <w:pStyle w:val="VRQABodyText"/>
            </w:pPr>
            <w:r w:rsidRPr="00495687">
              <w:t>Features of texts use complex syntactic structures, language features and sentence structures and may include but are not limited to:</w:t>
            </w:r>
          </w:p>
          <w:p w14:paraId="7CA50211" w14:textId="77777777" w:rsidR="00C06B85" w:rsidRDefault="00C06B85" w:rsidP="007D69EC">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614D4374" w14:textId="77777777" w:rsidR="00C06B85" w:rsidRDefault="00C06B85" w:rsidP="007D69EC">
            <w:pPr>
              <w:pStyle w:val="VRQABullet1"/>
              <w:numPr>
                <w:ilvl w:val="0"/>
                <w:numId w:val="19"/>
              </w:numPr>
              <w:autoSpaceDE/>
              <w:autoSpaceDN/>
              <w:adjustRightInd/>
              <w:spacing w:before="120" w:after="0" w:line="240" w:lineRule="auto"/>
              <w:contextualSpacing w:val="0"/>
            </w:pPr>
            <w:r>
              <w:t>transactional texts such as formal letter format: formal opening, statement of purposes, details, request, confirm, inform or clarify action, formal close</w:t>
            </w:r>
          </w:p>
          <w:p w14:paraId="6C21ADF4" w14:textId="7730B6D9" w:rsidR="00C06B85" w:rsidRDefault="00C06B85" w:rsidP="007D69EC">
            <w:pPr>
              <w:pStyle w:val="VRQABullet1"/>
              <w:numPr>
                <w:ilvl w:val="0"/>
                <w:numId w:val="19"/>
              </w:numPr>
              <w:autoSpaceDE/>
              <w:autoSpaceDN/>
              <w:adjustRightInd/>
              <w:spacing w:before="120" w:after="0" w:line="240" w:lineRule="auto"/>
              <w:contextualSpacing w:val="0"/>
            </w:pPr>
            <w:r>
              <w:t xml:space="preserve"> informative texts such as factual description or logically sequenced explanation and conclusion, transparent organisation with sequentially ordered dot points, alphabetical, numerical listings, spacing, </w:t>
            </w:r>
            <w:r w:rsidR="003A07CF">
              <w:t>headings,</w:t>
            </w:r>
            <w:r>
              <w:t xml:space="preserve"> general statement</w:t>
            </w:r>
          </w:p>
          <w:p w14:paraId="631B4A4C" w14:textId="77777777" w:rsidR="00C06B85" w:rsidRDefault="00C06B85" w:rsidP="007D69EC">
            <w:pPr>
              <w:pStyle w:val="VRQABullet1"/>
              <w:numPr>
                <w:ilvl w:val="0"/>
                <w:numId w:val="19"/>
              </w:numPr>
              <w:autoSpaceDE/>
              <w:autoSpaceDN/>
              <w:adjustRightInd/>
              <w:spacing w:before="120" w:after="0" w:line="240" w:lineRule="auto"/>
              <w:contextualSpacing w:val="0"/>
            </w:pPr>
            <w:r>
              <w:t>procedural texts such as sequential instructions: statement of the goal, requirements and steps to achieve the goal</w:t>
            </w:r>
          </w:p>
          <w:p w14:paraId="28FE2BBD" w14:textId="77777777" w:rsidR="00C06B85" w:rsidRDefault="00C06B85" w:rsidP="007D69EC">
            <w:pPr>
              <w:pStyle w:val="VRQABullet1"/>
              <w:numPr>
                <w:ilvl w:val="0"/>
                <w:numId w:val="19"/>
              </w:numPr>
              <w:autoSpaceDE/>
              <w:autoSpaceDN/>
              <w:adjustRightInd/>
              <w:spacing w:before="120" w:after="0" w:line="240" w:lineRule="auto"/>
              <w:contextualSpacing w:val="0"/>
            </w:pPr>
            <w:r>
              <w:t>persuasive texts such as argument: statement of opinion, arguments and summing up; discursive: opening statement, arguments for and against, conclusion or recommendations</w:t>
            </w:r>
          </w:p>
          <w:p w14:paraId="39E0BB3E" w14:textId="77777777" w:rsidR="00C06B85" w:rsidRPr="00E15F01" w:rsidRDefault="00C06B85" w:rsidP="007D69EC">
            <w:pPr>
              <w:pStyle w:val="VRQABullet1"/>
              <w:numPr>
                <w:ilvl w:val="0"/>
                <w:numId w:val="19"/>
              </w:numPr>
              <w:autoSpaceDE/>
              <w:autoSpaceDN/>
              <w:adjustRightInd/>
              <w:spacing w:before="120" w:after="0" w:line="240" w:lineRule="auto"/>
              <w:contextualSpacing w:val="0"/>
            </w:pPr>
            <w:r>
              <w:t>complex forms requiring detailed personal information</w:t>
            </w:r>
          </w:p>
          <w:p w14:paraId="7D7BFB3B" w14:textId="77777777" w:rsidR="00C06B85" w:rsidRDefault="00C06B85" w:rsidP="007D69EC">
            <w:pPr>
              <w:pStyle w:val="VRQABullet1"/>
              <w:numPr>
                <w:ilvl w:val="0"/>
                <w:numId w:val="19"/>
              </w:numPr>
              <w:autoSpaceDE/>
              <w:autoSpaceDN/>
              <w:adjustRightInd/>
              <w:spacing w:before="120" w:after="0" w:line="240" w:lineRule="auto"/>
              <w:contextualSpacing w:val="0"/>
            </w:pPr>
            <w:r>
              <w:t xml:space="preserve">layout features, styles and structure for specific text types </w:t>
            </w:r>
          </w:p>
          <w:p w14:paraId="1862121A" w14:textId="77777777" w:rsidR="00C06B85" w:rsidRDefault="00C06B85" w:rsidP="007D69EC">
            <w:pPr>
              <w:pStyle w:val="VRQABullet1"/>
              <w:numPr>
                <w:ilvl w:val="0"/>
                <w:numId w:val="19"/>
              </w:numPr>
              <w:autoSpaceDE/>
              <w:autoSpaceDN/>
              <w:adjustRightInd/>
              <w:spacing w:before="120" w:after="0" w:line="240" w:lineRule="auto"/>
              <w:contextualSpacing w:val="0"/>
            </w:pPr>
            <w:r>
              <w:t>language and vocabulary appropriate for audience and purpose</w:t>
            </w:r>
          </w:p>
          <w:p w14:paraId="055D391B" w14:textId="77777777" w:rsidR="00C06B85" w:rsidRDefault="00C06B85" w:rsidP="00744C35">
            <w:pPr>
              <w:pStyle w:val="VRQABullet2"/>
            </w:pPr>
            <w:r>
              <w:t>use of appropriate language for audience and purpose, such as descriptive language, techniques to convey feelings and ideas, figures of speech, tone and register</w:t>
            </w:r>
          </w:p>
          <w:p w14:paraId="64646320" w14:textId="77777777" w:rsidR="00C06B85" w:rsidRDefault="00C06B85" w:rsidP="00744C35">
            <w:pPr>
              <w:pStyle w:val="VRQABullet2"/>
            </w:pPr>
            <w:r w:rsidRPr="00F044BD">
              <w:t>non - standard Australian English</w:t>
            </w:r>
            <w:r>
              <w:t xml:space="preserve"> such as </w:t>
            </w:r>
            <w:r w:rsidRPr="00F044BD">
              <w:t>slang</w:t>
            </w:r>
            <w:r>
              <w:t xml:space="preserve"> and colloquialisms</w:t>
            </w:r>
          </w:p>
          <w:p w14:paraId="7A3BA3CE" w14:textId="77777777" w:rsidR="00C06B85" w:rsidRDefault="00C06B85" w:rsidP="007D69EC">
            <w:pPr>
              <w:pStyle w:val="VRQABullet1"/>
              <w:numPr>
                <w:ilvl w:val="0"/>
                <w:numId w:val="19"/>
              </w:numPr>
              <w:autoSpaceDE/>
              <w:autoSpaceDN/>
              <w:adjustRightInd/>
              <w:spacing w:before="120" w:after="0" w:line="240" w:lineRule="auto"/>
              <w:contextualSpacing w:val="0"/>
            </w:pPr>
            <w:r>
              <w:t>use of vocabulary specific to topic</w:t>
            </w:r>
          </w:p>
          <w:p w14:paraId="5D08063A" w14:textId="77777777" w:rsidR="00C06B85" w:rsidRDefault="00C06B85" w:rsidP="007D69EC">
            <w:pPr>
              <w:pStyle w:val="VRQABullet1"/>
              <w:numPr>
                <w:ilvl w:val="0"/>
                <w:numId w:val="19"/>
              </w:numPr>
              <w:autoSpaceDE/>
              <w:autoSpaceDN/>
              <w:adjustRightInd/>
              <w:spacing w:before="120" w:after="0" w:line="240" w:lineRule="auto"/>
              <w:contextualSpacing w:val="0"/>
            </w:pPr>
            <w:r>
              <w:t>use of punctuation to convey meaning</w:t>
            </w:r>
          </w:p>
          <w:p w14:paraId="17E3CA98" w14:textId="77777777" w:rsidR="00C06B85" w:rsidRDefault="00C06B85" w:rsidP="007D69EC">
            <w:pPr>
              <w:pStyle w:val="VRQABullet1"/>
              <w:numPr>
                <w:ilvl w:val="0"/>
                <w:numId w:val="19"/>
              </w:numPr>
              <w:autoSpaceDE/>
              <w:autoSpaceDN/>
              <w:adjustRightInd/>
              <w:spacing w:before="120" w:after="0" w:line="240" w:lineRule="auto"/>
              <w:contextualSpacing w:val="0"/>
            </w:pPr>
            <w:r>
              <w:t>use of generic grammatical forms including temporal links such as “meanwhile”, abstract nouns and referential devices</w:t>
            </w:r>
          </w:p>
          <w:p w14:paraId="18DFF5CC" w14:textId="77777777" w:rsidR="00C06B85" w:rsidRDefault="00C06B85"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62E55F03" w14:textId="77777777" w:rsidR="00C06B85" w:rsidRDefault="00C06B85" w:rsidP="007D69EC">
            <w:pPr>
              <w:pStyle w:val="VRQABullet1"/>
              <w:numPr>
                <w:ilvl w:val="0"/>
                <w:numId w:val="19"/>
              </w:numPr>
              <w:autoSpaceDE/>
              <w:autoSpaceDN/>
              <w:adjustRightInd/>
              <w:spacing w:before="120" w:after="0" w:line="240" w:lineRule="auto"/>
              <w:contextualSpacing w:val="0"/>
            </w:pPr>
            <w:r>
              <w:t>visual information such as diagrams, graphs, tables formatted into one or two columns, photographs / drawings / sketches / illustrations, symbols</w:t>
            </w:r>
          </w:p>
          <w:p w14:paraId="147AD002" w14:textId="77777777" w:rsidR="00C06B85" w:rsidRPr="00FE4D9C" w:rsidRDefault="00C06B85" w:rsidP="007D69EC">
            <w:pPr>
              <w:pStyle w:val="VRQABodyText"/>
            </w:pPr>
            <w:r w:rsidRPr="00495687">
              <w:t xml:space="preserve">In technology restricted environments such as corrections settings, </w:t>
            </w:r>
            <w:r>
              <w:t>information for texts</w:t>
            </w:r>
            <w:r w:rsidRPr="00C60822">
              <w:t xml:space="preserve"> may</w:t>
            </w:r>
            <w:r>
              <w:t xml:space="preserve"> be sourced</w:t>
            </w:r>
            <w:r w:rsidRPr="00C60822">
              <w:t xml:space="preserve"> from offline or simulated </w:t>
            </w:r>
            <w:r>
              <w:t>online environments</w:t>
            </w:r>
            <w:r w:rsidRPr="00C60822">
              <w:t>.</w:t>
            </w:r>
          </w:p>
        </w:tc>
      </w:tr>
    </w:tbl>
    <w:p w14:paraId="334995F3" w14:textId="77777777" w:rsidR="00C06B85" w:rsidRPr="00460B2C" w:rsidRDefault="00C06B85" w:rsidP="00C06B85">
      <w:pPr>
        <w:rPr>
          <w:rFonts w:ascii="Arial" w:hAnsi="Arial" w:cs="Arial"/>
          <w:sz w:val="18"/>
          <w:szCs w:val="18"/>
        </w:rPr>
      </w:pPr>
    </w:p>
    <w:tbl>
      <w:tblPr>
        <w:tblStyle w:val="TableGrid"/>
        <w:tblW w:w="5234" w:type="pct"/>
        <w:tblLook w:val="04A0" w:firstRow="1" w:lastRow="0" w:firstColumn="1" w:lastColumn="0" w:noHBand="0" w:noVBand="1"/>
      </w:tblPr>
      <w:tblGrid>
        <w:gridCol w:w="3205"/>
        <w:gridCol w:w="1174"/>
        <w:gridCol w:w="1292"/>
        <w:gridCol w:w="2552"/>
        <w:gridCol w:w="1842"/>
      </w:tblGrid>
      <w:tr w:rsidR="00C06B85" w:rsidRPr="00E7450B" w14:paraId="0B6C28E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90A4E57" w14:textId="77777777" w:rsidR="00C06B85" w:rsidRPr="00EA4C69" w:rsidRDefault="00C06B85"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06B85" w:rsidRPr="00E7450B" w14:paraId="177B678C" w14:textId="77777777" w:rsidTr="00C06B85">
        <w:trPr>
          <w:trHeight w:val="890"/>
        </w:trPr>
        <w:tc>
          <w:tcPr>
            <w:tcW w:w="5000" w:type="pct"/>
            <w:gridSpan w:val="5"/>
            <w:tcBorders>
              <w:top w:val="nil"/>
              <w:left w:val="nil"/>
              <w:bottom w:val="single" w:sz="4" w:space="0" w:color="auto"/>
              <w:right w:val="nil"/>
            </w:tcBorders>
          </w:tcPr>
          <w:p w14:paraId="4F6958AB" w14:textId="77777777" w:rsidR="00C06B85" w:rsidRPr="006D40C9" w:rsidRDefault="00C06B85"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C06B85" w:rsidRPr="00E7450B" w14:paraId="67F1195E" w14:textId="77777777" w:rsidTr="007D69EC">
        <w:trPr>
          <w:trHeight w:val="42"/>
        </w:trPr>
        <w:tc>
          <w:tcPr>
            <w:tcW w:w="2175" w:type="pct"/>
            <w:gridSpan w:val="2"/>
            <w:shd w:val="clear" w:color="auto" w:fill="auto"/>
          </w:tcPr>
          <w:p w14:paraId="74402E03" w14:textId="0222B04F" w:rsidR="00C06B85" w:rsidRPr="00070351" w:rsidRDefault="00070351" w:rsidP="00070351">
            <w:pPr>
              <w:pStyle w:val="VRQABodyText"/>
              <w:rPr>
                <w:b/>
                <w:bCs/>
              </w:rPr>
            </w:pPr>
            <w:r w:rsidRPr="00070351">
              <w:rPr>
                <w:b/>
                <w:bCs/>
              </w:rPr>
              <w:t>Skill</w:t>
            </w:r>
          </w:p>
        </w:tc>
        <w:tc>
          <w:tcPr>
            <w:tcW w:w="2825" w:type="pct"/>
            <w:gridSpan w:val="3"/>
          </w:tcPr>
          <w:p w14:paraId="5D322638" w14:textId="77777777" w:rsidR="00C06B85" w:rsidRPr="00B21899" w:rsidRDefault="00C06B85" w:rsidP="007D69EC">
            <w:pPr>
              <w:pStyle w:val="AccredTemplate"/>
              <w:rPr>
                <w:i w:val="0"/>
                <w:iCs w:val="0"/>
                <w:color w:val="auto"/>
                <w:sz w:val="22"/>
                <w:szCs w:val="22"/>
              </w:rPr>
            </w:pPr>
            <w:r w:rsidRPr="00B21899">
              <w:rPr>
                <w:b/>
                <w:i w:val="0"/>
                <w:iCs w:val="0"/>
                <w:color w:val="auto"/>
                <w:sz w:val="22"/>
                <w:szCs w:val="22"/>
              </w:rPr>
              <w:t>Description</w:t>
            </w:r>
          </w:p>
        </w:tc>
      </w:tr>
      <w:tr w:rsidR="00C06B85" w:rsidRPr="00E7450B" w14:paraId="329B5435" w14:textId="77777777" w:rsidTr="007D69EC">
        <w:trPr>
          <w:trHeight w:val="31"/>
        </w:trPr>
        <w:tc>
          <w:tcPr>
            <w:tcW w:w="2175" w:type="pct"/>
            <w:gridSpan w:val="2"/>
            <w:tcBorders>
              <w:top w:val="single" w:sz="4" w:space="0" w:color="auto"/>
              <w:bottom w:val="single" w:sz="4" w:space="0" w:color="auto"/>
            </w:tcBorders>
            <w:shd w:val="clear" w:color="auto" w:fill="auto"/>
          </w:tcPr>
          <w:p w14:paraId="276721FD" w14:textId="77777777" w:rsidR="00C06B85" w:rsidRPr="00572789" w:rsidRDefault="00C06B85" w:rsidP="00C06B85">
            <w:pPr>
              <w:pStyle w:val="VRQABodyText"/>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3A8F9D89" w14:textId="77777777" w:rsidR="00C06B85" w:rsidRPr="00A51A09" w:rsidRDefault="00C06B85" w:rsidP="00C06B85">
            <w:pPr>
              <w:pStyle w:val="VRQABullet1"/>
              <w:numPr>
                <w:ilvl w:val="0"/>
                <w:numId w:val="19"/>
              </w:numPr>
              <w:autoSpaceDE/>
              <w:autoSpaceDN/>
              <w:adjustRightInd/>
              <w:spacing w:before="120" w:after="0" w:line="240" w:lineRule="auto"/>
              <w:contextualSpacing w:val="0"/>
            </w:pPr>
            <w:r>
              <w:t>apply the writing process to draft and review texts in response to feedback</w:t>
            </w:r>
          </w:p>
        </w:tc>
      </w:tr>
      <w:tr w:rsidR="00C06B85" w:rsidRPr="00E7450B" w14:paraId="5C201266" w14:textId="77777777" w:rsidTr="00C06B85">
        <w:trPr>
          <w:trHeight w:val="1759"/>
        </w:trPr>
        <w:tc>
          <w:tcPr>
            <w:tcW w:w="2175" w:type="pct"/>
            <w:gridSpan w:val="2"/>
            <w:tcBorders>
              <w:top w:val="single" w:sz="4" w:space="0" w:color="auto"/>
              <w:bottom w:val="single" w:sz="4" w:space="0" w:color="auto"/>
            </w:tcBorders>
            <w:shd w:val="clear" w:color="auto" w:fill="auto"/>
          </w:tcPr>
          <w:p w14:paraId="0BFA3B04" w14:textId="77777777" w:rsidR="00C06B85" w:rsidRPr="00572789" w:rsidRDefault="00C06B85" w:rsidP="00C06B85">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19B6C00D" w14:textId="77777777" w:rsidR="00C06B85" w:rsidRPr="00A51A09" w:rsidRDefault="00C06B85" w:rsidP="00C06B85">
            <w:pPr>
              <w:pStyle w:val="VRQABullet1"/>
              <w:numPr>
                <w:ilvl w:val="0"/>
                <w:numId w:val="19"/>
              </w:numPr>
              <w:autoSpaceDE/>
              <w:autoSpaceDN/>
              <w:adjustRightInd/>
              <w:spacing w:before="120" w:after="0" w:line="240" w:lineRule="auto"/>
              <w:contextualSpacing w:val="0"/>
            </w:pPr>
            <w:r w:rsidRPr="00A51A09">
              <w:t xml:space="preserve">convey complex relationships between ideas </w:t>
            </w:r>
          </w:p>
          <w:p w14:paraId="12F28406" w14:textId="77777777" w:rsidR="00C06B85" w:rsidRDefault="00C06B85" w:rsidP="00C06B85">
            <w:pPr>
              <w:pStyle w:val="VRQABullet1"/>
              <w:numPr>
                <w:ilvl w:val="0"/>
                <w:numId w:val="19"/>
              </w:numPr>
              <w:autoSpaceDE/>
              <w:autoSpaceDN/>
              <w:adjustRightInd/>
              <w:spacing w:before="120" w:after="0" w:line="240" w:lineRule="auto"/>
              <w:contextualSpacing w:val="0"/>
            </w:pPr>
            <w:r>
              <w:t>apply</w:t>
            </w:r>
            <w:r w:rsidRPr="00A51A09">
              <w:t xml:space="preserve"> spelling strategies such as visual and phonic patterns</w:t>
            </w:r>
          </w:p>
          <w:p w14:paraId="7CBF90B9" w14:textId="77777777" w:rsidR="00C06B85" w:rsidRPr="00572789" w:rsidRDefault="00C06B85" w:rsidP="00C06B85">
            <w:pPr>
              <w:pStyle w:val="VRQABullet1"/>
              <w:numPr>
                <w:ilvl w:val="0"/>
                <w:numId w:val="19"/>
              </w:numPr>
              <w:autoSpaceDE/>
              <w:autoSpaceDN/>
              <w:adjustRightInd/>
              <w:spacing w:before="120" w:after="0" w:line="240" w:lineRule="auto"/>
              <w:contextualSpacing w:val="0"/>
            </w:pPr>
            <w:r w:rsidRPr="00A51A09">
              <w:t>select and apply appropriate register according to context</w:t>
            </w:r>
          </w:p>
        </w:tc>
      </w:tr>
      <w:tr w:rsidR="00C06B85" w:rsidRPr="00E7450B" w14:paraId="32DBFB5B" w14:textId="77777777" w:rsidTr="00E66ECD">
        <w:trPr>
          <w:trHeight w:val="1260"/>
        </w:trPr>
        <w:tc>
          <w:tcPr>
            <w:tcW w:w="2175" w:type="pct"/>
            <w:gridSpan w:val="2"/>
            <w:tcBorders>
              <w:top w:val="single" w:sz="4" w:space="0" w:color="auto"/>
              <w:bottom w:val="single" w:sz="4" w:space="0" w:color="auto"/>
            </w:tcBorders>
            <w:shd w:val="clear" w:color="auto" w:fill="auto"/>
          </w:tcPr>
          <w:p w14:paraId="556EC35F" w14:textId="77777777" w:rsidR="00C06B85" w:rsidRPr="000744F6" w:rsidRDefault="00C06B85" w:rsidP="00C06B85">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1549F812" w14:textId="77777777" w:rsidR="00C06B85" w:rsidRDefault="00C06B85" w:rsidP="00C06B85">
            <w:pPr>
              <w:pStyle w:val="VRQABullet1"/>
              <w:numPr>
                <w:ilvl w:val="0"/>
                <w:numId w:val="19"/>
              </w:numPr>
              <w:autoSpaceDE/>
              <w:autoSpaceDN/>
              <w:adjustRightInd/>
              <w:spacing w:before="120" w:after="0" w:line="240" w:lineRule="auto"/>
              <w:contextualSpacing w:val="0"/>
            </w:pPr>
            <w:r>
              <w:t>use digital devices safely</w:t>
            </w:r>
          </w:p>
          <w:p w14:paraId="51BE74DF" w14:textId="77777777" w:rsidR="00C06B85" w:rsidRDefault="00C06B85" w:rsidP="00C06B85">
            <w:pPr>
              <w:pStyle w:val="VRQABullet1"/>
              <w:numPr>
                <w:ilvl w:val="0"/>
                <w:numId w:val="19"/>
              </w:numPr>
              <w:autoSpaceDE/>
              <w:autoSpaceDN/>
              <w:adjustRightInd/>
              <w:spacing w:before="120" w:after="0" w:line="240" w:lineRule="auto"/>
              <w:contextualSpacing w:val="0"/>
            </w:pPr>
            <w:r>
              <w:t>use search engines to locate information for texts</w:t>
            </w:r>
          </w:p>
          <w:p w14:paraId="129680E8" w14:textId="77777777" w:rsidR="00C06B85" w:rsidRPr="00572789" w:rsidRDefault="00C06B85" w:rsidP="00C06B85">
            <w:pPr>
              <w:pStyle w:val="VRQABullet1"/>
              <w:numPr>
                <w:ilvl w:val="0"/>
                <w:numId w:val="19"/>
              </w:numPr>
              <w:autoSpaceDE/>
              <w:autoSpaceDN/>
              <w:adjustRightInd/>
              <w:spacing w:before="120" w:after="0" w:line="240" w:lineRule="auto"/>
              <w:contextualSpacing w:val="0"/>
            </w:pPr>
            <w:r>
              <w:t>search for information in a digital environment</w:t>
            </w:r>
          </w:p>
        </w:tc>
      </w:tr>
      <w:tr w:rsidR="00C06B85" w:rsidRPr="00E7450B" w14:paraId="37FB571E" w14:textId="77777777" w:rsidTr="00E66ECD">
        <w:trPr>
          <w:trHeight w:val="1972"/>
        </w:trPr>
        <w:tc>
          <w:tcPr>
            <w:tcW w:w="2175" w:type="pct"/>
            <w:gridSpan w:val="2"/>
            <w:tcBorders>
              <w:top w:val="single" w:sz="4" w:space="0" w:color="auto"/>
              <w:bottom w:val="single" w:sz="4" w:space="0" w:color="auto"/>
            </w:tcBorders>
            <w:shd w:val="clear" w:color="auto" w:fill="auto"/>
          </w:tcPr>
          <w:p w14:paraId="3C4698F1" w14:textId="77777777" w:rsidR="00C06B85" w:rsidRPr="000744F6" w:rsidRDefault="00C06B85" w:rsidP="00C06B85">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7B6628F1" w14:textId="77777777" w:rsidR="00C06B85" w:rsidRDefault="00C06B85" w:rsidP="00C06B85">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193DAC20" w14:textId="77777777" w:rsidR="00C06B85" w:rsidRDefault="00C06B85" w:rsidP="00C06B85">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6E0103CA" w14:textId="77777777" w:rsidR="00C06B85" w:rsidRPr="00572789" w:rsidRDefault="00C06B85" w:rsidP="00C06B85">
            <w:pPr>
              <w:pStyle w:val="VRQABullet1"/>
              <w:numPr>
                <w:ilvl w:val="0"/>
                <w:numId w:val="19"/>
              </w:numPr>
              <w:autoSpaceDE/>
              <w:autoSpaceDN/>
              <w:adjustRightInd/>
              <w:spacing w:before="120" w:after="0" w:line="240" w:lineRule="auto"/>
              <w:contextualSpacing w:val="0"/>
            </w:pPr>
            <w:r w:rsidRPr="00731753">
              <w:t xml:space="preserve">apply a range of digital netiquette conventions to source and </w:t>
            </w:r>
            <w:r>
              <w:t xml:space="preserve">use </w:t>
            </w:r>
            <w:r w:rsidRPr="00731753">
              <w:t>information responsibly</w:t>
            </w:r>
          </w:p>
        </w:tc>
      </w:tr>
      <w:tr w:rsidR="00C06B85" w:rsidRPr="00E7450B" w14:paraId="6D668A5E"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049E1C1" w14:textId="77777777" w:rsidR="00C06B85" w:rsidRPr="000744F6" w:rsidRDefault="00C06B85" w:rsidP="007D69EC">
            <w:pPr>
              <w:pStyle w:val="AccredTemplate"/>
              <w:rPr>
                <w:color w:val="auto"/>
                <w:sz w:val="22"/>
                <w:szCs w:val="22"/>
              </w:rPr>
            </w:pPr>
          </w:p>
        </w:tc>
      </w:tr>
      <w:tr w:rsidR="00C06B85" w:rsidRPr="00E7450B" w14:paraId="351E4E5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1D72F83" w14:textId="77777777" w:rsidR="00C06B85" w:rsidRPr="00EA4C69" w:rsidRDefault="00C06B85" w:rsidP="00E66E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74675B5" w14:textId="77777777" w:rsidR="00C06B85" w:rsidRPr="00D57788" w:rsidRDefault="00C06B85" w:rsidP="00E66ECD">
            <w:pPr>
              <w:pStyle w:val="AccredTemplate"/>
              <w:keepNext/>
              <w:rPr>
                <w:color w:val="auto"/>
                <w:sz w:val="16"/>
                <w:szCs w:val="16"/>
              </w:rPr>
            </w:pPr>
          </w:p>
        </w:tc>
      </w:tr>
      <w:tr w:rsidR="00C06B85" w:rsidRPr="00E7450B" w14:paraId="7814EE51" w14:textId="77777777" w:rsidTr="00E66ECD">
        <w:trPr>
          <w:trHeight w:val="363"/>
        </w:trPr>
        <w:tc>
          <w:tcPr>
            <w:tcW w:w="1592" w:type="pct"/>
            <w:vMerge/>
            <w:tcBorders>
              <w:left w:val="nil"/>
              <w:bottom w:val="dotted" w:sz="2" w:space="0" w:color="888B8D" w:themeColor="accent2"/>
              <w:right w:val="single" w:sz="4" w:space="0" w:color="auto"/>
            </w:tcBorders>
          </w:tcPr>
          <w:p w14:paraId="66AF1752" w14:textId="77777777" w:rsidR="00C06B85" w:rsidRDefault="00C06B85" w:rsidP="00E66ECD">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3DA738BC" w14:textId="77777777" w:rsidR="00C06B85" w:rsidRPr="000744F6" w:rsidRDefault="00C06B85" w:rsidP="00E66ECD">
            <w:pPr>
              <w:keepNext/>
              <w:rPr>
                <w:rFonts w:ascii="Arial" w:hAnsi="Arial" w:cs="Arial"/>
                <w:sz w:val="22"/>
                <w:szCs w:val="22"/>
              </w:rPr>
            </w:pPr>
            <w:r w:rsidRPr="000744F6">
              <w:rPr>
                <w:rFonts w:ascii="Arial" w:hAnsi="Arial" w:cs="Arial"/>
                <w:sz w:val="22"/>
                <w:szCs w:val="22"/>
              </w:rPr>
              <w:t>Current Version</w:t>
            </w:r>
          </w:p>
        </w:tc>
        <w:tc>
          <w:tcPr>
            <w:tcW w:w="1268" w:type="pct"/>
            <w:tcBorders>
              <w:top w:val="single" w:sz="4" w:space="0" w:color="auto"/>
              <w:left w:val="single" w:sz="4" w:space="0" w:color="auto"/>
              <w:bottom w:val="single" w:sz="4" w:space="0" w:color="auto"/>
              <w:right w:val="single" w:sz="4" w:space="0" w:color="auto"/>
            </w:tcBorders>
          </w:tcPr>
          <w:p w14:paraId="33D69E05" w14:textId="77777777" w:rsidR="00C06B85" w:rsidRPr="000744F6" w:rsidRDefault="00C06B85" w:rsidP="00E66ECD">
            <w:pPr>
              <w:keepNext/>
              <w:rPr>
                <w:rFonts w:ascii="Arial" w:hAnsi="Arial" w:cs="Arial"/>
                <w:sz w:val="22"/>
                <w:szCs w:val="22"/>
              </w:rPr>
            </w:pPr>
            <w:r w:rsidRPr="000744F6">
              <w:rPr>
                <w:rFonts w:ascii="Arial" w:hAnsi="Arial" w:cs="Arial"/>
                <w:sz w:val="22"/>
                <w:szCs w:val="22"/>
              </w:rPr>
              <w:t>Previous Version</w:t>
            </w:r>
          </w:p>
        </w:tc>
        <w:tc>
          <w:tcPr>
            <w:tcW w:w="916" w:type="pct"/>
            <w:tcBorders>
              <w:top w:val="single" w:sz="4" w:space="0" w:color="auto"/>
              <w:left w:val="single" w:sz="4" w:space="0" w:color="auto"/>
              <w:bottom w:val="single" w:sz="4" w:space="0" w:color="auto"/>
              <w:right w:val="single" w:sz="4" w:space="0" w:color="auto"/>
            </w:tcBorders>
          </w:tcPr>
          <w:p w14:paraId="4B78E5CE" w14:textId="77777777" w:rsidR="00C06B85" w:rsidRPr="000744F6" w:rsidDel="009030EE" w:rsidRDefault="00C06B85" w:rsidP="00E66ECD">
            <w:pPr>
              <w:keepNext/>
              <w:rPr>
                <w:rFonts w:ascii="Arial" w:hAnsi="Arial" w:cs="Arial"/>
                <w:sz w:val="22"/>
                <w:szCs w:val="22"/>
                <w:lang w:val="en-AU"/>
              </w:rPr>
            </w:pPr>
            <w:r w:rsidRPr="000744F6">
              <w:rPr>
                <w:rFonts w:ascii="Arial" w:hAnsi="Arial" w:cs="Arial"/>
                <w:sz w:val="22"/>
                <w:szCs w:val="22"/>
                <w:lang w:val="en-AU"/>
              </w:rPr>
              <w:t>Comments</w:t>
            </w:r>
          </w:p>
        </w:tc>
      </w:tr>
      <w:tr w:rsidR="00C06B85" w:rsidRPr="00E7450B" w14:paraId="2DB34A1B" w14:textId="77777777" w:rsidTr="00E66ECD">
        <w:trPr>
          <w:trHeight w:val="43"/>
        </w:trPr>
        <w:tc>
          <w:tcPr>
            <w:tcW w:w="1592" w:type="pct"/>
            <w:vMerge/>
            <w:tcBorders>
              <w:left w:val="nil"/>
              <w:bottom w:val="dotted" w:sz="2" w:space="0" w:color="888B8D" w:themeColor="accent2"/>
              <w:right w:val="single" w:sz="4" w:space="0" w:color="auto"/>
            </w:tcBorders>
          </w:tcPr>
          <w:p w14:paraId="56079B80" w14:textId="77777777" w:rsidR="00C06B85" w:rsidRDefault="00C06B85" w:rsidP="007D69EC">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7CE563EC" w14:textId="09E43123" w:rsidR="00C06B85" w:rsidRPr="000C4CCF" w:rsidRDefault="00A94A35" w:rsidP="007D69EC">
            <w:pPr>
              <w:pStyle w:val="VRQABodyText"/>
            </w:pPr>
            <w:r w:rsidRPr="00634667">
              <w:t>VU238</w:t>
            </w:r>
            <w:r>
              <w:t>24</w:t>
            </w:r>
            <w:r w:rsidR="00C06B85" w:rsidRPr="00A51A09">
              <w:t xml:space="preserve"> Create complex texts for personal purposes</w:t>
            </w:r>
          </w:p>
        </w:tc>
        <w:tc>
          <w:tcPr>
            <w:tcW w:w="1268" w:type="pct"/>
            <w:tcBorders>
              <w:top w:val="single" w:sz="4" w:space="0" w:color="auto"/>
              <w:left w:val="single" w:sz="4" w:space="0" w:color="auto"/>
              <w:bottom w:val="single" w:sz="4" w:space="0" w:color="auto"/>
              <w:right w:val="single" w:sz="4" w:space="0" w:color="auto"/>
            </w:tcBorders>
          </w:tcPr>
          <w:p w14:paraId="0737608E" w14:textId="77777777" w:rsidR="00C06B85" w:rsidRPr="000744F6" w:rsidRDefault="00C06B85" w:rsidP="007D69EC">
            <w:pPr>
              <w:pStyle w:val="VRQABodyText"/>
              <w:rPr>
                <w:rFonts w:eastAsia="Times New Roman"/>
                <w:lang w:eastAsia="x-none"/>
              </w:rPr>
            </w:pPr>
            <w:r w:rsidRPr="00DF53C3">
              <w:rPr>
                <w:rFonts w:eastAsia="Times New Roman"/>
                <w:lang w:eastAsia="x-none"/>
              </w:rPr>
              <w:t>VU22418 Create a range of complex texts for personal purposes</w:t>
            </w:r>
          </w:p>
        </w:tc>
        <w:tc>
          <w:tcPr>
            <w:tcW w:w="916" w:type="pct"/>
            <w:tcBorders>
              <w:top w:val="single" w:sz="4" w:space="0" w:color="auto"/>
              <w:left w:val="single" w:sz="4" w:space="0" w:color="auto"/>
              <w:bottom w:val="single" w:sz="4" w:space="0" w:color="auto"/>
              <w:right w:val="single" w:sz="4" w:space="0" w:color="auto"/>
            </w:tcBorders>
          </w:tcPr>
          <w:p w14:paraId="727FD8F6" w14:textId="77777777" w:rsidR="00C06B85" w:rsidRPr="000744F6" w:rsidDel="009030EE" w:rsidRDefault="00C06B85" w:rsidP="007D69EC">
            <w:pPr>
              <w:pStyle w:val="VRQABodyText"/>
            </w:pPr>
            <w:r>
              <w:t>Equivalent</w:t>
            </w:r>
          </w:p>
        </w:tc>
      </w:tr>
      <w:tr w:rsidR="00C06B85" w:rsidRPr="00E7450B" w14:paraId="18CEDC36"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22EC7A6" w14:textId="77777777" w:rsidR="00C06B85" w:rsidRDefault="00C06B85"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7ADFCF9" w14:textId="77777777" w:rsidR="00C06B85" w:rsidRPr="00D57788" w:rsidDel="009030EE" w:rsidRDefault="00C06B85" w:rsidP="007D69EC">
            <w:pPr>
              <w:pStyle w:val="AccredTemplate"/>
              <w:rPr>
                <w:color w:val="auto"/>
                <w:sz w:val="16"/>
                <w:szCs w:val="16"/>
              </w:rPr>
            </w:pPr>
          </w:p>
        </w:tc>
      </w:tr>
    </w:tbl>
    <w:p w14:paraId="1B8E690F" w14:textId="77777777" w:rsidR="00C06B85" w:rsidRDefault="00C06B85" w:rsidP="00C06B85">
      <w:pPr>
        <w:rPr>
          <w:rFonts w:ascii="Arial" w:eastAsia="Times New Roman" w:hAnsi="Arial" w:cs="Arial"/>
          <w:color w:val="555559"/>
          <w:sz w:val="18"/>
          <w:szCs w:val="18"/>
          <w:lang w:val="en-AU" w:eastAsia="x-none"/>
        </w:rPr>
        <w:sectPr w:rsidR="00C06B85" w:rsidSect="00E66ECD">
          <w:headerReference w:type="even" r:id="rId295"/>
          <w:headerReference w:type="default" r:id="rId296"/>
          <w:headerReference w:type="first" r:id="rId297"/>
          <w:pgSz w:w="11906" w:h="16838"/>
          <w:pgMar w:top="1829" w:right="1440" w:bottom="1440" w:left="851" w:header="426"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C06B85" w:rsidRPr="0071490E" w14:paraId="35D96775" w14:textId="77777777" w:rsidTr="007D69EC">
        <w:trPr>
          <w:trHeight w:val="363"/>
        </w:trPr>
        <w:tc>
          <w:tcPr>
            <w:tcW w:w="10080" w:type="dxa"/>
            <w:gridSpan w:val="2"/>
            <w:tcBorders>
              <w:top w:val="nil"/>
              <w:bottom w:val="nil"/>
            </w:tcBorders>
            <w:shd w:val="clear" w:color="auto" w:fill="103D64" w:themeFill="text2"/>
          </w:tcPr>
          <w:p w14:paraId="261CB1B0" w14:textId="4358C6B4" w:rsidR="00C06B85" w:rsidRPr="000B4A2C" w:rsidRDefault="00C06B85"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C06B85" w:rsidRPr="00E7450B" w14:paraId="5C2260CE" w14:textId="77777777" w:rsidTr="007D69EC">
        <w:trPr>
          <w:trHeight w:val="561"/>
        </w:trPr>
        <w:tc>
          <w:tcPr>
            <w:tcW w:w="2283" w:type="dxa"/>
            <w:tcBorders>
              <w:top w:val="nil"/>
              <w:left w:val="nil"/>
              <w:bottom w:val="nil"/>
              <w:right w:val="dotted" w:sz="4" w:space="0" w:color="888B8D" w:themeColor="accent2"/>
            </w:tcBorders>
          </w:tcPr>
          <w:p w14:paraId="7062C805" w14:textId="77777777" w:rsidR="00C06B85" w:rsidRPr="000B4A2C" w:rsidRDefault="00C06B85"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8A063D3" w14:textId="68B0EBE1" w:rsidR="00C06B85" w:rsidRPr="006B428D" w:rsidRDefault="00C06B85" w:rsidP="00A94A35">
            <w:pPr>
              <w:pStyle w:val="VRQABodyText"/>
              <w:rPr>
                <w:i/>
                <w:iCs/>
              </w:rPr>
            </w:pPr>
            <w:r w:rsidRPr="000B4A2C">
              <w:t xml:space="preserve">Assessment Requirements for </w:t>
            </w:r>
            <w:r w:rsidR="00A94A35" w:rsidRPr="00634667">
              <w:t>VU238</w:t>
            </w:r>
            <w:r w:rsidR="00A94A35">
              <w:t>24</w:t>
            </w:r>
            <w:r w:rsidRPr="006E1BE9">
              <w:t xml:space="preserve"> Create complex texts for personal purposes</w:t>
            </w:r>
          </w:p>
        </w:tc>
      </w:tr>
      <w:tr w:rsidR="00C06B85" w:rsidRPr="00E7450B" w14:paraId="4B73424B"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DE89FCB" w14:textId="77777777" w:rsidR="00C06B85" w:rsidRPr="000B4A2C" w:rsidRDefault="00C06B85"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0607151" w14:textId="5709735F" w:rsidR="00C06B85" w:rsidRPr="005F4288" w:rsidRDefault="00C06B85" w:rsidP="007D69EC">
            <w:pPr>
              <w:pStyle w:val="VRQABodyText"/>
            </w:pPr>
            <w:r w:rsidRPr="00603C28">
              <w:t>The candidate must demonstrate the ability to complete tasks outlined in the elements and performance criteria of this unit. Assessment must confirm the ability to</w:t>
            </w:r>
            <w:r w:rsidR="00E66ECD">
              <w:t xml:space="preserve"> a</w:t>
            </w:r>
            <w:r w:rsidRPr="005F4288">
              <w:t>pply the writing process</w:t>
            </w:r>
            <w:r>
              <w:t xml:space="preserve"> and use appropriate format and structure</w:t>
            </w:r>
            <w:r w:rsidRPr="005F4288">
              <w:t xml:space="preserve"> to:</w:t>
            </w:r>
          </w:p>
          <w:p w14:paraId="1EE8223F" w14:textId="77777777" w:rsidR="00C06B85" w:rsidRDefault="00C06B85" w:rsidP="00C06B85">
            <w:pPr>
              <w:pStyle w:val="VRQABullet1"/>
              <w:numPr>
                <w:ilvl w:val="0"/>
                <w:numId w:val="19"/>
              </w:numPr>
              <w:autoSpaceDE/>
              <w:autoSpaceDN/>
              <w:adjustRightInd/>
              <w:spacing w:before="120" w:after="0" w:line="240" w:lineRule="auto"/>
              <w:contextualSpacing w:val="0"/>
            </w:pPr>
            <w:r>
              <w:t>plan, produce and review two complex texts for personal purposes including:</w:t>
            </w:r>
          </w:p>
          <w:p w14:paraId="4A767AFE" w14:textId="77777777" w:rsidR="00C06B85" w:rsidRDefault="00C06B85" w:rsidP="00744C35">
            <w:pPr>
              <w:pStyle w:val="VRQABullet2"/>
            </w:pPr>
            <w:r>
              <w:t>at least one digital text</w:t>
            </w:r>
          </w:p>
          <w:p w14:paraId="3E592D47" w14:textId="77777777" w:rsidR="00C06B85" w:rsidRDefault="00C06B85" w:rsidP="00744C35">
            <w:pPr>
              <w:pStyle w:val="VRQABullet2"/>
            </w:pPr>
            <w:r w:rsidRPr="009D0181">
              <w:t xml:space="preserve">two text types related to </w:t>
            </w:r>
            <w:r>
              <w:t xml:space="preserve">personal purposes one of which consists of </w:t>
            </w:r>
            <w:r w:rsidRPr="00DF53C3">
              <w:t>a series of linked paragraphs</w:t>
            </w:r>
            <w:r>
              <w:t xml:space="preserve"> to connect ideas</w:t>
            </w:r>
          </w:p>
          <w:p w14:paraId="7E2ACFCF" w14:textId="77777777" w:rsidR="00C06B85" w:rsidRPr="00B21899" w:rsidRDefault="00C06B85" w:rsidP="00744C35">
            <w:pPr>
              <w:pStyle w:val="VRQABullet2"/>
            </w:pPr>
            <w:r>
              <w:t>at least two different audiences and purposes</w:t>
            </w:r>
          </w:p>
        </w:tc>
      </w:tr>
      <w:tr w:rsidR="00C06B85" w:rsidRPr="00E7450B" w14:paraId="3A0E2F9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FC30819" w14:textId="77777777" w:rsidR="00C06B85" w:rsidRPr="000B4A2C" w:rsidRDefault="00C06B85"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81A5A30" w14:textId="77777777" w:rsidR="00C06B85" w:rsidRDefault="00C06B85"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6029245" w14:textId="77777777" w:rsidR="00C06B85" w:rsidRDefault="00C06B85" w:rsidP="00C06B85">
            <w:pPr>
              <w:pStyle w:val="VRQABullet1"/>
              <w:numPr>
                <w:ilvl w:val="0"/>
                <w:numId w:val="19"/>
              </w:numPr>
              <w:autoSpaceDE/>
              <w:autoSpaceDN/>
              <w:adjustRightInd/>
              <w:spacing w:before="120" w:after="0" w:line="240" w:lineRule="auto"/>
              <w:contextualSpacing w:val="0"/>
            </w:pPr>
            <w:r>
              <w:t xml:space="preserve">structure of complex sentences with multiple clauses including use of abstract meaning, modal verbs and more complex tenses </w:t>
            </w:r>
          </w:p>
          <w:p w14:paraId="6BB228B2" w14:textId="77777777" w:rsidR="00C06B85" w:rsidRDefault="00C06B85" w:rsidP="00C06B85">
            <w:pPr>
              <w:pStyle w:val="VRQABullet1"/>
              <w:numPr>
                <w:ilvl w:val="0"/>
                <w:numId w:val="19"/>
              </w:numPr>
              <w:autoSpaceDE/>
              <w:autoSpaceDN/>
              <w:adjustRightInd/>
              <w:spacing w:before="120" w:after="0" w:line="240" w:lineRule="auto"/>
              <w:contextualSpacing w:val="0"/>
            </w:pPr>
            <w:r>
              <w:t>use of abstract nouns to condense ideas, processes and descriptions and/or explanations</w:t>
            </w:r>
          </w:p>
          <w:p w14:paraId="2CD02761" w14:textId="77777777" w:rsidR="00C06B85" w:rsidRDefault="00C06B85" w:rsidP="00C06B85">
            <w:pPr>
              <w:pStyle w:val="VRQABullet1"/>
              <w:numPr>
                <w:ilvl w:val="0"/>
                <w:numId w:val="19"/>
              </w:numPr>
              <w:autoSpaceDE/>
              <w:autoSpaceDN/>
              <w:adjustRightInd/>
              <w:spacing w:before="120" w:after="0" w:line="240" w:lineRule="auto"/>
              <w:contextualSpacing w:val="0"/>
            </w:pPr>
            <w:r>
              <w:t>use of linking devices appropriate to text type</w:t>
            </w:r>
          </w:p>
          <w:p w14:paraId="488391AC" w14:textId="77777777" w:rsidR="00C06B85" w:rsidRDefault="00C06B85" w:rsidP="00C06B85">
            <w:pPr>
              <w:pStyle w:val="VRQABullet1"/>
              <w:numPr>
                <w:ilvl w:val="0"/>
                <w:numId w:val="19"/>
              </w:numPr>
              <w:autoSpaceDE/>
              <w:autoSpaceDN/>
              <w:adjustRightInd/>
              <w:spacing w:before="120" w:after="0" w:line="240" w:lineRule="auto"/>
              <w:contextualSpacing w:val="0"/>
            </w:pPr>
            <w:r>
              <w:t>difference</w:t>
            </w:r>
            <w:r w:rsidRPr="00E15F01">
              <w:t xml:space="preserve"> between public and private writing</w:t>
            </w:r>
          </w:p>
          <w:p w14:paraId="7A7860BA" w14:textId="77777777" w:rsidR="00C06B85" w:rsidRDefault="00C06B85" w:rsidP="00C06B85">
            <w:pPr>
              <w:pStyle w:val="VRQABullet1"/>
              <w:numPr>
                <w:ilvl w:val="0"/>
                <w:numId w:val="19"/>
              </w:numPr>
              <w:autoSpaceDE/>
              <w:autoSpaceDN/>
              <w:adjustRightInd/>
              <w:spacing w:before="120" w:after="0" w:line="240" w:lineRule="auto"/>
              <w:contextualSpacing w:val="0"/>
            </w:pPr>
            <w:r>
              <w:t xml:space="preserve">vocabulary </w:t>
            </w:r>
            <w:r w:rsidRPr="00F044BD">
              <w:t>appropriate for audience</w:t>
            </w:r>
            <w:r>
              <w:t>,</w:t>
            </w:r>
            <w:r w:rsidRPr="00F044BD">
              <w:t xml:space="preserve"> purpose</w:t>
            </w:r>
            <w:r>
              <w:t xml:space="preserve"> and topic area</w:t>
            </w:r>
          </w:p>
          <w:p w14:paraId="7723B953" w14:textId="77777777" w:rsidR="00C06B85" w:rsidRDefault="00C06B85" w:rsidP="00C06B85">
            <w:pPr>
              <w:pStyle w:val="VRQABullet1"/>
              <w:numPr>
                <w:ilvl w:val="0"/>
                <w:numId w:val="19"/>
              </w:numPr>
              <w:autoSpaceDE/>
              <w:autoSpaceDN/>
              <w:adjustRightInd/>
              <w:spacing w:before="120" w:after="0" w:line="240" w:lineRule="auto"/>
              <w:contextualSpacing w:val="0"/>
            </w:pPr>
            <w:r>
              <w:t xml:space="preserve">how </w:t>
            </w:r>
            <w:r w:rsidRPr="00B763A6">
              <w:t>selection of vocabulary convey</w:t>
            </w:r>
            <w:r>
              <w:t>s</w:t>
            </w:r>
            <w:r w:rsidRPr="00B763A6">
              <w:t xml:space="preserve"> shades of meaning</w:t>
            </w:r>
          </w:p>
          <w:p w14:paraId="3089ABCD" w14:textId="77777777" w:rsidR="00C06B85" w:rsidRDefault="00C06B85" w:rsidP="00C06B85">
            <w:pPr>
              <w:pStyle w:val="VRQABullet1"/>
              <w:numPr>
                <w:ilvl w:val="0"/>
                <w:numId w:val="19"/>
              </w:numPr>
              <w:autoSpaceDE/>
              <w:autoSpaceDN/>
              <w:adjustRightInd/>
              <w:spacing w:before="120" w:after="0" w:line="240" w:lineRule="auto"/>
              <w:contextualSpacing w:val="0"/>
            </w:pPr>
            <w:r w:rsidRPr="00F044BD">
              <w:t>techniques to convey feelings and ideas</w:t>
            </w:r>
          </w:p>
          <w:p w14:paraId="2C909AAF" w14:textId="77777777" w:rsidR="00C06B85" w:rsidRPr="006E1BE9" w:rsidRDefault="00C06B85" w:rsidP="00C06B85">
            <w:pPr>
              <w:pStyle w:val="VRQABullet1"/>
              <w:numPr>
                <w:ilvl w:val="0"/>
                <w:numId w:val="19"/>
              </w:numPr>
              <w:autoSpaceDE/>
              <w:autoSpaceDN/>
              <w:adjustRightInd/>
              <w:spacing w:before="120" w:after="0" w:line="240" w:lineRule="auto"/>
              <w:contextualSpacing w:val="0"/>
            </w:pPr>
            <w:r w:rsidRPr="006E1BE9">
              <w:t xml:space="preserve">register to enable appropriate selection and application to context </w:t>
            </w:r>
          </w:p>
          <w:p w14:paraId="428B02CA" w14:textId="77777777" w:rsidR="00C06B85" w:rsidRDefault="00C06B85" w:rsidP="00C06B85">
            <w:pPr>
              <w:pStyle w:val="VRQABullet1"/>
              <w:numPr>
                <w:ilvl w:val="0"/>
                <w:numId w:val="19"/>
              </w:numPr>
              <w:autoSpaceDE/>
              <w:autoSpaceDN/>
              <w:adjustRightInd/>
              <w:spacing w:before="120" w:after="0" w:line="240" w:lineRule="auto"/>
              <w:contextualSpacing w:val="0"/>
            </w:pPr>
            <w:r>
              <w:t>structural conventions of different text types</w:t>
            </w:r>
          </w:p>
          <w:p w14:paraId="69F6E9B4" w14:textId="77777777" w:rsidR="00C06B85" w:rsidRDefault="00C06B85" w:rsidP="00C06B85">
            <w:pPr>
              <w:pStyle w:val="VRQABullet1"/>
              <w:numPr>
                <w:ilvl w:val="0"/>
                <w:numId w:val="19"/>
              </w:numPr>
              <w:autoSpaceDE/>
              <w:autoSpaceDN/>
              <w:adjustRightInd/>
              <w:spacing w:before="120" w:after="0" w:line="240" w:lineRule="auto"/>
              <w:contextualSpacing w:val="0"/>
            </w:pPr>
            <w:r>
              <w:t>stages of the writing process</w:t>
            </w:r>
          </w:p>
          <w:p w14:paraId="407094ED" w14:textId="77777777" w:rsidR="00C06B85" w:rsidRPr="006E2325" w:rsidRDefault="00C06B85" w:rsidP="00C06B85">
            <w:pPr>
              <w:pStyle w:val="VRQABullet1"/>
              <w:numPr>
                <w:ilvl w:val="0"/>
                <w:numId w:val="19"/>
              </w:numPr>
              <w:autoSpaceDE/>
              <w:autoSpaceDN/>
              <w:adjustRightInd/>
              <w:spacing w:before="120" w:after="0" w:line="240" w:lineRule="auto"/>
              <w:contextualSpacing w:val="0"/>
            </w:pPr>
            <w:r w:rsidRPr="002703FC">
              <w:t>AI generated texts which may not acknowledge use of copyrighted material</w:t>
            </w:r>
          </w:p>
        </w:tc>
      </w:tr>
      <w:tr w:rsidR="00C06B85" w:rsidRPr="00E7450B" w14:paraId="04501BCC"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43EE52" w14:textId="77777777" w:rsidR="00C06B85" w:rsidRPr="000B4A2C" w:rsidRDefault="00C06B85"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21AAA6A" w14:textId="77777777" w:rsidR="00C06B85" w:rsidRDefault="00C06B85" w:rsidP="007D69EC">
            <w:pPr>
              <w:pStyle w:val="VRQABodyText"/>
            </w:pPr>
            <w:r w:rsidRPr="00E100E0">
              <w:t>Assessment must ensure</w:t>
            </w:r>
            <w:r>
              <w:t xml:space="preserve"> access to</w:t>
            </w:r>
            <w:r w:rsidRPr="00E100E0">
              <w:t>:</w:t>
            </w:r>
          </w:p>
          <w:p w14:paraId="14086A32" w14:textId="77777777" w:rsidR="00C06B85" w:rsidRDefault="00C06B85" w:rsidP="00C06B85">
            <w:pPr>
              <w:pStyle w:val="VRQABullet1"/>
              <w:numPr>
                <w:ilvl w:val="0"/>
                <w:numId w:val="19"/>
              </w:numPr>
              <w:autoSpaceDE/>
              <w:autoSpaceDN/>
              <w:adjustRightInd/>
              <w:spacing w:before="120" w:after="0" w:line="240" w:lineRule="auto"/>
              <w:contextualSpacing w:val="0"/>
            </w:pPr>
            <w:r>
              <w:t>authentic texts relevant to personal contexts</w:t>
            </w:r>
          </w:p>
          <w:p w14:paraId="21DEB0CB" w14:textId="77777777" w:rsidR="00C06B85" w:rsidRDefault="00C06B85" w:rsidP="00C06B85">
            <w:pPr>
              <w:pStyle w:val="VRQABullet1"/>
              <w:numPr>
                <w:ilvl w:val="0"/>
                <w:numId w:val="19"/>
              </w:numPr>
              <w:autoSpaceDE/>
              <w:autoSpaceDN/>
              <w:adjustRightInd/>
              <w:spacing w:before="120" w:after="0" w:line="240" w:lineRule="auto"/>
              <w:contextualSpacing w:val="0"/>
            </w:pPr>
            <w:r>
              <w:t>digital devices or technology as appropriate</w:t>
            </w:r>
          </w:p>
          <w:p w14:paraId="57887FE4" w14:textId="77777777" w:rsidR="00070351" w:rsidRDefault="00070351" w:rsidP="00070351">
            <w:pPr>
              <w:pStyle w:val="VRQABodyText"/>
            </w:pPr>
            <w:r w:rsidRPr="00A51A09">
              <w:t>In technology restricted environments such as corrections settings</w:t>
            </w:r>
            <w:r>
              <w:t>:</w:t>
            </w:r>
          </w:p>
          <w:p w14:paraId="2A9F33CF" w14:textId="77777777" w:rsidR="00070351" w:rsidRDefault="00070351" w:rsidP="00070351">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 xml:space="preserve">from offline or simulated </w:t>
            </w:r>
            <w:r>
              <w:t>online environments</w:t>
            </w:r>
          </w:p>
          <w:p w14:paraId="0282306D" w14:textId="488CF044" w:rsidR="00070351" w:rsidRDefault="00070351" w:rsidP="00070351">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77313129" w14:textId="77777777" w:rsidR="00C06B85" w:rsidRDefault="00C06B85" w:rsidP="007D69EC">
            <w:pPr>
              <w:pStyle w:val="VRQABodyText"/>
            </w:pPr>
            <w:r>
              <w:t>At this level the learner:</w:t>
            </w:r>
          </w:p>
          <w:p w14:paraId="3537F4CC" w14:textId="77777777" w:rsidR="00C06B85" w:rsidRDefault="00C06B85" w:rsidP="00C06B85">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3EB6F62C" w14:textId="77777777" w:rsidR="00C06B85" w:rsidRDefault="00C06B85" w:rsidP="00C06B85">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0C0EDB71" w14:textId="77777777" w:rsidR="00C06B85" w:rsidRDefault="00C06B85" w:rsidP="00C06B85">
            <w:pPr>
              <w:pStyle w:val="VRQABullet1"/>
              <w:numPr>
                <w:ilvl w:val="0"/>
                <w:numId w:val="19"/>
              </w:numPr>
              <w:autoSpaceDE/>
              <w:autoSpaceDN/>
              <w:adjustRightInd/>
              <w:spacing w:before="120" w:after="0" w:line="240" w:lineRule="auto"/>
              <w:contextualSpacing w:val="0"/>
            </w:pPr>
            <w:r>
              <w:t xml:space="preserve">spells </w:t>
            </w:r>
            <w:r w:rsidRPr="00F044BD">
              <w:t>frequently used words</w:t>
            </w:r>
            <w:r>
              <w:t xml:space="preserve"> </w:t>
            </w:r>
            <w:r w:rsidRPr="00F044BD">
              <w:t>with accuracy</w:t>
            </w:r>
          </w:p>
          <w:p w14:paraId="1D4C4528" w14:textId="77777777" w:rsidR="00C06B85" w:rsidRPr="00C06B85" w:rsidRDefault="00C06B85" w:rsidP="00C06B85">
            <w:pPr>
              <w:pStyle w:val="VRQABodyText"/>
              <w:rPr>
                <w:b/>
                <w:bCs/>
              </w:rPr>
            </w:pPr>
            <w:r w:rsidRPr="00C06B85">
              <w:rPr>
                <w:b/>
                <w:bCs/>
              </w:rPr>
              <w:t>Assessor requirements</w:t>
            </w:r>
          </w:p>
          <w:p w14:paraId="1205D1D9" w14:textId="1ED74991" w:rsidR="00C06B85" w:rsidRPr="00B21899" w:rsidRDefault="00C06B85" w:rsidP="00C06B85">
            <w:pPr>
              <w:pStyle w:val="VRQABodyText"/>
            </w:pPr>
            <w:r w:rsidRPr="005D1C5E">
              <w:t xml:space="preserve">Assessors of this unit must have demonstrable expertise in teaching literacy. Refer to Section B6.2 for further information on meeting the assessor requirements.  </w:t>
            </w:r>
          </w:p>
        </w:tc>
      </w:tr>
    </w:tbl>
    <w:p w14:paraId="209BEEA9" w14:textId="77777777" w:rsidR="00E66ECD" w:rsidRDefault="00E66ECD" w:rsidP="005547A4">
      <w:pPr>
        <w:tabs>
          <w:tab w:val="left" w:pos="3525"/>
        </w:tabs>
        <w:rPr>
          <w:sz w:val="18"/>
          <w:szCs w:val="18"/>
        </w:rPr>
        <w:sectPr w:rsidR="00E66ECD"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66ECD" w:rsidRPr="00F504D4" w14:paraId="73180CB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97F4E" w14:textId="77777777" w:rsidR="00E66ECD" w:rsidRPr="00380EC6" w:rsidRDefault="00E66ECD"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E5987F" w14:textId="64D98DE2" w:rsidR="00E66ECD" w:rsidRPr="00A94A35" w:rsidRDefault="00A94A35" w:rsidP="00E66ECD">
            <w:pPr>
              <w:pStyle w:val="VRQABodyText"/>
              <w:rPr>
                <w:b/>
                <w:bCs/>
              </w:rPr>
            </w:pPr>
            <w:r w:rsidRPr="00A94A35">
              <w:rPr>
                <w:b/>
                <w:bCs/>
              </w:rPr>
              <w:t>VU23825</w:t>
            </w:r>
          </w:p>
        </w:tc>
      </w:tr>
      <w:tr w:rsidR="00E66ECD" w:rsidRPr="00F504D4" w14:paraId="433E798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AC9461" w14:textId="77777777" w:rsidR="00E66ECD" w:rsidRPr="00F504D4" w:rsidRDefault="00E66ECD"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C54D98" w14:textId="77777777" w:rsidR="00E66ECD" w:rsidRPr="00E66ECD" w:rsidRDefault="00E66ECD" w:rsidP="00E66ECD">
            <w:pPr>
              <w:pStyle w:val="VRQABodyText"/>
              <w:rPr>
                <w:b/>
                <w:bCs/>
              </w:rPr>
            </w:pPr>
            <w:r w:rsidRPr="00E66ECD">
              <w:rPr>
                <w:b/>
                <w:bCs/>
              </w:rPr>
              <w:t>Create complex texts for learning purposes</w:t>
            </w:r>
          </w:p>
        </w:tc>
      </w:tr>
      <w:tr w:rsidR="00E66ECD" w:rsidRPr="00F504D4" w14:paraId="6EB980A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C97B3F" w14:textId="77777777" w:rsidR="00E66ECD" w:rsidRPr="00380EC6" w:rsidRDefault="00E66ECD"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8A111B" w14:textId="77777777" w:rsidR="00E66ECD" w:rsidRDefault="00E66ECD" w:rsidP="00E66ECD">
            <w:pPr>
              <w:pStyle w:val="VRQABodyText"/>
            </w:pPr>
            <w:r w:rsidRPr="00C24DB6">
              <w:t>This unit describes the skills and knowledge to</w:t>
            </w:r>
            <w:r>
              <w:t xml:space="preserve"> </w:t>
            </w:r>
            <w:r w:rsidRPr="00480E7C">
              <w:t xml:space="preserve">support the </w:t>
            </w:r>
            <w:r>
              <w:t xml:space="preserve">extended </w:t>
            </w:r>
            <w:r w:rsidRPr="00480E7C">
              <w:t>development of writing skills to create complex text</w:t>
            </w:r>
            <w:r>
              <w:t>s</w:t>
            </w:r>
            <w:r w:rsidRPr="00480E7C">
              <w:t xml:space="preserve"> which are relevant to</w:t>
            </w:r>
            <w:r>
              <w:t xml:space="preserve"> learning needs and</w:t>
            </w:r>
            <w:r w:rsidRPr="00480E7C">
              <w:t xml:space="preserve"> the learning environment</w:t>
            </w:r>
            <w:r>
              <w:t xml:space="preserve">. It requires the ability to </w:t>
            </w:r>
            <w:r w:rsidRPr="00480E7C">
              <w:t xml:space="preserve">plan, produce and review complex texts </w:t>
            </w:r>
            <w:r>
              <w:t>related to learning</w:t>
            </w:r>
            <w:r w:rsidRPr="00480E7C">
              <w:t xml:space="preserve"> purposes.</w:t>
            </w:r>
          </w:p>
          <w:p w14:paraId="25BEFDE5" w14:textId="77777777" w:rsidR="00E66ECD" w:rsidRDefault="00E66ECD" w:rsidP="00E66ECD">
            <w:pPr>
              <w:pStyle w:val="VRQABodyText"/>
            </w:pPr>
            <w:r w:rsidRPr="00480E7C">
              <w:t>The required outcomes described in this unit contribute to the achievement of Australian Core Skills Framework indicators for Writing at Level 4: 4.05, 4.06</w:t>
            </w:r>
          </w:p>
          <w:p w14:paraId="2B1EFFCD" w14:textId="77777777" w:rsidR="00E66ECD" w:rsidRPr="00480E7C" w:rsidRDefault="00E66ECD" w:rsidP="00E66ECD">
            <w:pPr>
              <w:pStyle w:val="VRQABodyText"/>
              <w:rPr>
                <w:lang w:val="en-US"/>
              </w:rPr>
            </w:pPr>
            <w:r>
              <w:t xml:space="preserve">This unit applies to </w:t>
            </w:r>
            <w:r w:rsidRPr="004E674E">
              <w:t xml:space="preserve">those who wish to </w:t>
            </w:r>
            <w:r>
              <w:t>extend</w:t>
            </w:r>
            <w:r w:rsidRPr="004E674E">
              <w:t xml:space="preserve"> their </w:t>
            </w:r>
            <w:r>
              <w:t xml:space="preserve">writing </w:t>
            </w:r>
            <w:r w:rsidRPr="004E674E">
              <w:t>skills</w:t>
            </w:r>
            <w:r>
              <w:t xml:space="preserve"> for application in a learning or study environment.  Learners at this level work independently and initiate and use support from a range of established resources.</w:t>
            </w:r>
          </w:p>
          <w:p w14:paraId="5F482B7F" w14:textId="309C6C1E" w:rsidR="00E66ECD" w:rsidRPr="007E36A2" w:rsidRDefault="00E66ECD" w:rsidP="00E66ECD">
            <w:pPr>
              <w:pStyle w:val="VRQABodyText"/>
            </w:pPr>
            <w:r w:rsidRPr="00CF45A8">
              <w:t>No licensing, legislative or certification requirements apply to this unit at the time of publication.</w:t>
            </w:r>
          </w:p>
        </w:tc>
      </w:tr>
      <w:tr w:rsidR="00E66ECD" w:rsidRPr="00E7450B" w14:paraId="65728F69"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8A4902" w14:textId="77777777" w:rsidR="00E66ECD" w:rsidRPr="006E2325" w:rsidRDefault="00E66ECD"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1FBBC1" w14:textId="77777777" w:rsidR="00E66ECD" w:rsidRPr="000744F6" w:rsidRDefault="00E66ECD" w:rsidP="00E66ECD">
            <w:pPr>
              <w:pStyle w:val="VRQABodyText"/>
            </w:pPr>
            <w:r>
              <w:t>Nil</w:t>
            </w:r>
          </w:p>
        </w:tc>
      </w:tr>
      <w:tr w:rsidR="00E66ECD" w:rsidRPr="00E7450B" w14:paraId="0F8C6EC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4A71A" w14:textId="77777777" w:rsidR="00E66ECD" w:rsidRPr="006E2325" w:rsidRDefault="00E66EC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BB893B" w14:textId="77777777" w:rsidR="00E66ECD" w:rsidRPr="000744F6" w:rsidRDefault="00E66ECD" w:rsidP="00E66ECD">
            <w:pPr>
              <w:pStyle w:val="VRQABodyText"/>
            </w:pPr>
            <w:r w:rsidRPr="00DF067E">
              <w:t>Not Applicable</w:t>
            </w:r>
          </w:p>
        </w:tc>
      </w:tr>
      <w:tr w:rsidR="00E66ECD" w:rsidRPr="00E7450B" w14:paraId="5A34E6B0"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82BA09" w14:textId="77777777" w:rsidR="00E66ECD" w:rsidRPr="006E2325" w:rsidRDefault="00E66ECD"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27BAC5" w14:textId="77777777" w:rsidR="00E66ECD" w:rsidRPr="000744F6" w:rsidRDefault="00E66ECD" w:rsidP="00E66ECD">
            <w:pPr>
              <w:pStyle w:val="VRQABodyText"/>
            </w:pPr>
            <w:r w:rsidRPr="00DF067E">
              <w:t>Not Applicable</w:t>
            </w:r>
          </w:p>
        </w:tc>
      </w:tr>
    </w:tbl>
    <w:p w14:paraId="3A82E6F3" w14:textId="77777777" w:rsidR="00E66ECD" w:rsidRPr="00105689" w:rsidRDefault="00E66ECD" w:rsidP="00E66EC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66ECD" w:rsidRPr="00E7450B" w14:paraId="7FD5EED6" w14:textId="77777777" w:rsidTr="007D69EC">
        <w:trPr>
          <w:trHeight w:val="363"/>
        </w:trPr>
        <w:tc>
          <w:tcPr>
            <w:tcW w:w="3703" w:type="dxa"/>
            <w:gridSpan w:val="2"/>
            <w:vAlign w:val="center"/>
          </w:tcPr>
          <w:p w14:paraId="4AE2B92A" w14:textId="77777777" w:rsidR="00E66ECD" w:rsidRPr="00F504D4" w:rsidRDefault="00E66EC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6E665A2" w14:textId="77777777" w:rsidR="00E66ECD" w:rsidRPr="00F504D4" w:rsidRDefault="00E66ECD"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66ECD" w:rsidRPr="00E7450B" w14:paraId="05085ACF" w14:textId="77777777" w:rsidTr="007D69EC">
        <w:trPr>
          <w:trHeight w:val="752"/>
        </w:trPr>
        <w:tc>
          <w:tcPr>
            <w:tcW w:w="3703" w:type="dxa"/>
            <w:gridSpan w:val="2"/>
          </w:tcPr>
          <w:p w14:paraId="4D3872AA" w14:textId="77777777" w:rsidR="00E66ECD" w:rsidRPr="00F504D4" w:rsidRDefault="00E66ECD"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993C565" w14:textId="77777777" w:rsidR="00E66ECD" w:rsidRPr="00F504D4" w:rsidRDefault="00E66ECD"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66ECD" w:rsidRPr="00E7450B" w14:paraId="1237EC67" w14:textId="77777777" w:rsidTr="007D69EC">
        <w:trPr>
          <w:trHeight w:val="363"/>
        </w:trPr>
        <w:tc>
          <w:tcPr>
            <w:tcW w:w="989" w:type="dxa"/>
            <w:vMerge w:val="restart"/>
            <w:shd w:val="clear" w:color="auto" w:fill="FFFFFF" w:themeFill="background1"/>
          </w:tcPr>
          <w:p w14:paraId="2C9063A2" w14:textId="77777777" w:rsidR="00E66ECD" w:rsidRPr="000744F6" w:rsidRDefault="00E66ECD" w:rsidP="007D69EC">
            <w:pPr>
              <w:pStyle w:val="VRQABodyText"/>
            </w:pPr>
            <w:r w:rsidRPr="000744F6">
              <w:t>1</w:t>
            </w:r>
          </w:p>
        </w:tc>
        <w:tc>
          <w:tcPr>
            <w:tcW w:w="2714" w:type="dxa"/>
            <w:vMerge w:val="restart"/>
            <w:shd w:val="clear" w:color="auto" w:fill="FFFFFF" w:themeFill="background1"/>
          </w:tcPr>
          <w:p w14:paraId="3A4B0CAD" w14:textId="77777777" w:rsidR="00E66ECD" w:rsidRPr="000744F6" w:rsidRDefault="00E66ECD" w:rsidP="007D69EC">
            <w:pPr>
              <w:pStyle w:val="VRQABodyText"/>
            </w:pPr>
            <w:r w:rsidRPr="00CA5681">
              <w:t xml:space="preserve">Plan complex texts tor </w:t>
            </w:r>
            <w:r>
              <w:t>learning</w:t>
            </w:r>
            <w:r w:rsidRPr="00CA5681">
              <w:t xml:space="preserve"> purposes</w:t>
            </w:r>
          </w:p>
        </w:tc>
        <w:tc>
          <w:tcPr>
            <w:tcW w:w="567" w:type="dxa"/>
            <w:shd w:val="clear" w:color="auto" w:fill="FFFFFF" w:themeFill="background1"/>
          </w:tcPr>
          <w:p w14:paraId="6C3225FB" w14:textId="77777777" w:rsidR="00E66ECD" w:rsidRPr="000744F6" w:rsidRDefault="00E66ECD" w:rsidP="007D69EC">
            <w:pPr>
              <w:pStyle w:val="VRQABodyText"/>
            </w:pPr>
            <w:r>
              <w:t>1.1</w:t>
            </w:r>
          </w:p>
        </w:tc>
        <w:tc>
          <w:tcPr>
            <w:tcW w:w="5800" w:type="dxa"/>
          </w:tcPr>
          <w:p w14:paraId="5AE805EB" w14:textId="77777777" w:rsidR="00E66ECD" w:rsidRPr="00EB1753" w:rsidRDefault="00E66ECD" w:rsidP="007D69EC">
            <w:pPr>
              <w:pStyle w:val="VRQABodyText"/>
            </w:pPr>
            <w:r>
              <w:t>Determine</w:t>
            </w:r>
            <w:r w:rsidRPr="00D3317C">
              <w:t xml:space="preserve"> the purpose and audience for the </w:t>
            </w:r>
            <w:r>
              <w:t>texts</w:t>
            </w:r>
          </w:p>
        </w:tc>
      </w:tr>
      <w:tr w:rsidR="00E66ECD" w:rsidRPr="00E7450B" w14:paraId="323F9446" w14:textId="77777777" w:rsidTr="007D69EC">
        <w:trPr>
          <w:trHeight w:val="363"/>
        </w:trPr>
        <w:tc>
          <w:tcPr>
            <w:tcW w:w="989" w:type="dxa"/>
            <w:vMerge/>
            <w:shd w:val="clear" w:color="auto" w:fill="FFFFFF" w:themeFill="background1"/>
          </w:tcPr>
          <w:p w14:paraId="0674F1B4" w14:textId="77777777" w:rsidR="00E66ECD" w:rsidRPr="000744F6" w:rsidRDefault="00E66ECD" w:rsidP="007D69EC">
            <w:pPr>
              <w:pStyle w:val="VRQABodyText"/>
            </w:pPr>
          </w:p>
        </w:tc>
        <w:tc>
          <w:tcPr>
            <w:tcW w:w="2714" w:type="dxa"/>
            <w:vMerge/>
            <w:shd w:val="clear" w:color="auto" w:fill="FFFFFF" w:themeFill="background1"/>
          </w:tcPr>
          <w:p w14:paraId="4F694867" w14:textId="77777777" w:rsidR="00E66ECD" w:rsidRPr="000744F6" w:rsidRDefault="00E66ECD" w:rsidP="007D69EC">
            <w:pPr>
              <w:pStyle w:val="VRQABodyText"/>
            </w:pPr>
          </w:p>
        </w:tc>
        <w:tc>
          <w:tcPr>
            <w:tcW w:w="567" w:type="dxa"/>
            <w:shd w:val="clear" w:color="auto" w:fill="FFFFFF" w:themeFill="background1"/>
          </w:tcPr>
          <w:p w14:paraId="150B723C" w14:textId="77777777" w:rsidR="00E66ECD" w:rsidRPr="000744F6" w:rsidRDefault="00E66ECD" w:rsidP="007D69EC">
            <w:pPr>
              <w:pStyle w:val="VRQABodyText"/>
            </w:pPr>
            <w:r>
              <w:t>1.2</w:t>
            </w:r>
          </w:p>
        </w:tc>
        <w:tc>
          <w:tcPr>
            <w:tcW w:w="5800" w:type="dxa"/>
          </w:tcPr>
          <w:p w14:paraId="732A20F7" w14:textId="77777777" w:rsidR="00E66ECD" w:rsidRPr="00EB1753" w:rsidRDefault="00E66ECD" w:rsidP="007D69EC">
            <w:pPr>
              <w:pStyle w:val="VRQABodyText"/>
            </w:pPr>
            <w:r>
              <w:t>Source information for the texts</w:t>
            </w:r>
          </w:p>
        </w:tc>
      </w:tr>
      <w:tr w:rsidR="00E66ECD" w:rsidRPr="00E7450B" w14:paraId="2BE14C8F" w14:textId="77777777" w:rsidTr="007D69EC">
        <w:trPr>
          <w:trHeight w:val="363"/>
        </w:trPr>
        <w:tc>
          <w:tcPr>
            <w:tcW w:w="989" w:type="dxa"/>
            <w:vMerge/>
            <w:shd w:val="clear" w:color="auto" w:fill="FFFFFF" w:themeFill="background1"/>
          </w:tcPr>
          <w:p w14:paraId="4C2814AD" w14:textId="77777777" w:rsidR="00E66ECD" w:rsidRPr="000744F6" w:rsidRDefault="00E66ECD" w:rsidP="007D69EC">
            <w:pPr>
              <w:pStyle w:val="VRQABodyText"/>
            </w:pPr>
          </w:p>
        </w:tc>
        <w:tc>
          <w:tcPr>
            <w:tcW w:w="2714" w:type="dxa"/>
            <w:vMerge/>
            <w:shd w:val="clear" w:color="auto" w:fill="FFFFFF" w:themeFill="background1"/>
          </w:tcPr>
          <w:p w14:paraId="38AE031F" w14:textId="77777777" w:rsidR="00E66ECD" w:rsidRPr="000744F6" w:rsidRDefault="00E66ECD" w:rsidP="007D69EC">
            <w:pPr>
              <w:pStyle w:val="VRQABodyText"/>
            </w:pPr>
          </w:p>
        </w:tc>
        <w:tc>
          <w:tcPr>
            <w:tcW w:w="567" w:type="dxa"/>
            <w:shd w:val="clear" w:color="auto" w:fill="FFFFFF" w:themeFill="background1"/>
          </w:tcPr>
          <w:p w14:paraId="06BA80AD" w14:textId="77777777" w:rsidR="00E66ECD" w:rsidRPr="000744F6" w:rsidRDefault="00E66ECD" w:rsidP="007D69EC">
            <w:pPr>
              <w:pStyle w:val="VRQABodyText"/>
            </w:pPr>
            <w:r w:rsidRPr="000744F6">
              <w:t>1.3</w:t>
            </w:r>
          </w:p>
        </w:tc>
        <w:tc>
          <w:tcPr>
            <w:tcW w:w="5800" w:type="dxa"/>
          </w:tcPr>
          <w:p w14:paraId="3BE71A1B" w14:textId="77777777" w:rsidR="00E66ECD" w:rsidRPr="00EB1753" w:rsidRDefault="00E66ECD" w:rsidP="007D69EC">
            <w:pPr>
              <w:pStyle w:val="VRQABodyText"/>
            </w:pPr>
            <w:r w:rsidRPr="00187905">
              <w:t xml:space="preserve">Research relevant content required to create texts </w:t>
            </w:r>
          </w:p>
        </w:tc>
      </w:tr>
      <w:tr w:rsidR="00E66ECD" w:rsidRPr="00E7450B" w14:paraId="4553BD6C" w14:textId="77777777" w:rsidTr="007D69EC">
        <w:trPr>
          <w:trHeight w:val="363"/>
        </w:trPr>
        <w:tc>
          <w:tcPr>
            <w:tcW w:w="989" w:type="dxa"/>
            <w:vMerge/>
            <w:shd w:val="clear" w:color="auto" w:fill="FFFFFF" w:themeFill="background1"/>
          </w:tcPr>
          <w:p w14:paraId="7D42E01D" w14:textId="77777777" w:rsidR="00E66ECD" w:rsidRPr="000744F6" w:rsidRDefault="00E66ECD" w:rsidP="007D69EC">
            <w:pPr>
              <w:pStyle w:val="VRQABodyText"/>
            </w:pPr>
          </w:p>
        </w:tc>
        <w:tc>
          <w:tcPr>
            <w:tcW w:w="2714" w:type="dxa"/>
            <w:vMerge/>
            <w:shd w:val="clear" w:color="auto" w:fill="FFFFFF" w:themeFill="background1"/>
          </w:tcPr>
          <w:p w14:paraId="099CB465" w14:textId="77777777" w:rsidR="00E66ECD" w:rsidRPr="000744F6" w:rsidRDefault="00E66ECD" w:rsidP="007D69EC">
            <w:pPr>
              <w:pStyle w:val="VRQABodyText"/>
            </w:pPr>
          </w:p>
        </w:tc>
        <w:tc>
          <w:tcPr>
            <w:tcW w:w="567" w:type="dxa"/>
            <w:shd w:val="clear" w:color="auto" w:fill="FFFFFF" w:themeFill="background1"/>
          </w:tcPr>
          <w:p w14:paraId="5BC143E8" w14:textId="77777777" w:rsidR="00E66ECD" w:rsidRPr="000744F6" w:rsidRDefault="00E66ECD" w:rsidP="007D69EC">
            <w:pPr>
              <w:pStyle w:val="VRQABodyText"/>
            </w:pPr>
            <w:r w:rsidRPr="000744F6">
              <w:t>1.4</w:t>
            </w:r>
          </w:p>
        </w:tc>
        <w:tc>
          <w:tcPr>
            <w:tcW w:w="5800" w:type="dxa"/>
          </w:tcPr>
          <w:p w14:paraId="2057047C" w14:textId="77777777" w:rsidR="00E66ECD" w:rsidRPr="00EB1753" w:rsidRDefault="00E66ECD" w:rsidP="007D69EC">
            <w:pPr>
              <w:pStyle w:val="VRQABodyText"/>
            </w:pPr>
            <w:r w:rsidRPr="00007ED6">
              <w:t>De</w:t>
            </w:r>
            <w:r>
              <w:t>termine</w:t>
            </w:r>
            <w:r w:rsidRPr="00007ED6">
              <w:t xml:space="preserve"> the</w:t>
            </w:r>
            <w:r>
              <w:t xml:space="preserve"> </w:t>
            </w:r>
            <w:r w:rsidRPr="00007ED6">
              <w:t>features of the text</w:t>
            </w:r>
            <w:r>
              <w:t>s</w:t>
            </w:r>
          </w:p>
        </w:tc>
      </w:tr>
      <w:tr w:rsidR="00E66ECD" w:rsidRPr="00E7450B" w14:paraId="18330804" w14:textId="77777777" w:rsidTr="007D69EC">
        <w:trPr>
          <w:trHeight w:val="363"/>
        </w:trPr>
        <w:tc>
          <w:tcPr>
            <w:tcW w:w="989" w:type="dxa"/>
            <w:vMerge/>
            <w:shd w:val="clear" w:color="auto" w:fill="FFFFFF" w:themeFill="background1"/>
          </w:tcPr>
          <w:p w14:paraId="3896B0CD" w14:textId="77777777" w:rsidR="00E66ECD" w:rsidRPr="000744F6" w:rsidRDefault="00E66ECD" w:rsidP="007D69EC">
            <w:pPr>
              <w:pStyle w:val="VRQABodyText"/>
            </w:pPr>
          </w:p>
        </w:tc>
        <w:tc>
          <w:tcPr>
            <w:tcW w:w="2714" w:type="dxa"/>
            <w:vMerge/>
            <w:shd w:val="clear" w:color="auto" w:fill="FFFFFF" w:themeFill="background1"/>
          </w:tcPr>
          <w:p w14:paraId="080976C7" w14:textId="77777777" w:rsidR="00E66ECD" w:rsidRPr="000744F6" w:rsidRDefault="00E66ECD" w:rsidP="007D69EC">
            <w:pPr>
              <w:pStyle w:val="VRQABodyText"/>
            </w:pPr>
          </w:p>
        </w:tc>
        <w:tc>
          <w:tcPr>
            <w:tcW w:w="567" w:type="dxa"/>
            <w:shd w:val="clear" w:color="auto" w:fill="FFFFFF" w:themeFill="background1"/>
          </w:tcPr>
          <w:p w14:paraId="6E1E5CA6" w14:textId="77777777" w:rsidR="00E66ECD" w:rsidRPr="000744F6" w:rsidRDefault="00E66ECD" w:rsidP="007D69EC">
            <w:pPr>
              <w:pStyle w:val="VRQABodyText"/>
            </w:pPr>
            <w:r>
              <w:t>1.5</w:t>
            </w:r>
          </w:p>
        </w:tc>
        <w:tc>
          <w:tcPr>
            <w:tcW w:w="5800" w:type="dxa"/>
          </w:tcPr>
          <w:p w14:paraId="1DD53A87" w14:textId="77777777" w:rsidR="00E66ECD" w:rsidRPr="00EB1753" w:rsidRDefault="00E66ECD" w:rsidP="007D69EC">
            <w:pPr>
              <w:pStyle w:val="VRQABodyText"/>
            </w:pPr>
            <w:r>
              <w:t>Select format and o</w:t>
            </w:r>
            <w:r w:rsidRPr="00187905">
              <w:t>rganise</w:t>
            </w:r>
            <w:r>
              <w:t xml:space="preserve"> the</w:t>
            </w:r>
            <w:r w:rsidRPr="00187905">
              <w:t xml:space="preserve"> </w:t>
            </w:r>
            <w:r>
              <w:t>structure of the texts</w:t>
            </w:r>
          </w:p>
        </w:tc>
      </w:tr>
      <w:tr w:rsidR="00E66ECD" w:rsidRPr="00E7450B" w14:paraId="0E93A8AC" w14:textId="77777777" w:rsidTr="007D69EC">
        <w:trPr>
          <w:trHeight w:val="363"/>
        </w:trPr>
        <w:tc>
          <w:tcPr>
            <w:tcW w:w="989" w:type="dxa"/>
            <w:vMerge w:val="restart"/>
            <w:shd w:val="clear" w:color="auto" w:fill="FFFFFF" w:themeFill="background1"/>
          </w:tcPr>
          <w:p w14:paraId="78C7330D" w14:textId="77777777" w:rsidR="00E66ECD" w:rsidRPr="000744F6" w:rsidRDefault="00E66ECD" w:rsidP="007D69EC">
            <w:pPr>
              <w:pStyle w:val="VRQABodyText"/>
            </w:pPr>
            <w:r w:rsidRPr="000744F6">
              <w:t>2</w:t>
            </w:r>
          </w:p>
        </w:tc>
        <w:tc>
          <w:tcPr>
            <w:tcW w:w="2714" w:type="dxa"/>
            <w:vMerge w:val="restart"/>
            <w:shd w:val="clear" w:color="auto" w:fill="FFFFFF" w:themeFill="background1"/>
          </w:tcPr>
          <w:p w14:paraId="0CFE835F" w14:textId="77777777" w:rsidR="00E66ECD" w:rsidRPr="000744F6" w:rsidRDefault="00E66ECD" w:rsidP="007D69EC">
            <w:pPr>
              <w:pStyle w:val="VRQABodyText"/>
            </w:pPr>
            <w:r w:rsidRPr="008000A5">
              <w:t xml:space="preserve">Produce complex texts for </w:t>
            </w:r>
            <w:r>
              <w:t>learning</w:t>
            </w:r>
            <w:r w:rsidRPr="008000A5">
              <w:t xml:space="preserve"> purposes</w:t>
            </w:r>
          </w:p>
        </w:tc>
        <w:tc>
          <w:tcPr>
            <w:tcW w:w="567" w:type="dxa"/>
            <w:shd w:val="clear" w:color="auto" w:fill="FFFFFF" w:themeFill="background1"/>
          </w:tcPr>
          <w:p w14:paraId="1B027A8D" w14:textId="77777777" w:rsidR="00E66ECD" w:rsidRPr="000744F6" w:rsidRDefault="00E66ECD" w:rsidP="007D69EC">
            <w:pPr>
              <w:pStyle w:val="VRQABodyText"/>
            </w:pPr>
            <w:r w:rsidRPr="000744F6">
              <w:t>2.1</w:t>
            </w:r>
          </w:p>
        </w:tc>
        <w:tc>
          <w:tcPr>
            <w:tcW w:w="5800" w:type="dxa"/>
            <w:shd w:val="clear" w:color="auto" w:fill="FFFFFF" w:themeFill="background1"/>
          </w:tcPr>
          <w:p w14:paraId="49243F0D" w14:textId="77777777" w:rsidR="00E66ECD" w:rsidRPr="00EB1753" w:rsidRDefault="00E66ECD" w:rsidP="007D69EC">
            <w:pPr>
              <w:pStyle w:val="VRQABodyText"/>
            </w:pPr>
            <w:r w:rsidRPr="00187905">
              <w:t>Arrange</w:t>
            </w:r>
            <w:r>
              <w:t xml:space="preserve"> and integrate</w:t>
            </w:r>
            <w:r w:rsidRPr="00187905">
              <w:t xml:space="preserve"> </w:t>
            </w:r>
            <w:r>
              <w:t>selected</w:t>
            </w:r>
            <w:r w:rsidRPr="00187905">
              <w:t xml:space="preserve"> content to meet </w:t>
            </w:r>
            <w:r>
              <w:t xml:space="preserve">identified purpose </w:t>
            </w:r>
            <w:r w:rsidRPr="00187905">
              <w:t>of texts</w:t>
            </w:r>
          </w:p>
        </w:tc>
      </w:tr>
      <w:tr w:rsidR="00E66ECD" w:rsidRPr="00E7450B" w14:paraId="302331ED" w14:textId="77777777" w:rsidTr="007D69EC">
        <w:trPr>
          <w:trHeight w:val="363"/>
        </w:trPr>
        <w:tc>
          <w:tcPr>
            <w:tcW w:w="989" w:type="dxa"/>
            <w:vMerge/>
            <w:shd w:val="clear" w:color="auto" w:fill="FFFFFF" w:themeFill="background1"/>
          </w:tcPr>
          <w:p w14:paraId="51BA84E2" w14:textId="77777777" w:rsidR="00E66ECD" w:rsidRPr="000744F6" w:rsidRDefault="00E66ECD" w:rsidP="007D69EC">
            <w:pPr>
              <w:pStyle w:val="VRQABodyText"/>
            </w:pPr>
          </w:p>
        </w:tc>
        <w:tc>
          <w:tcPr>
            <w:tcW w:w="2714" w:type="dxa"/>
            <w:vMerge/>
            <w:shd w:val="clear" w:color="auto" w:fill="FFFFFF" w:themeFill="background1"/>
          </w:tcPr>
          <w:p w14:paraId="7B88A6FE" w14:textId="77777777" w:rsidR="00E66ECD" w:rsidRPr="000744F6" w:rsidRDefault="00E66ECD" w:rsidP="007D69EC">
            <w:pPr>
              <w:pStyle w:val="VRQABodyText"/>
            </w:pPr>
          </w:p>
        </w:tc>
        <w:tc>
          <w:tcPr>
            <w:tcW w:w="567" w:type="dxa"/>
            <w:shd w:val="clear" w:color="auto" w:fill="FFFFFF" w:themeFill="background1"/>
          </w:tcPr>
          <w:p w14:paraId="447B56C2" w14:textId="77777777" w:rsidR="00E66ECD" w:rsidRPr="000744F6" w:rsidRDefault="00E66ECD" w:rsidP="007D69EC">
            <w:pPr>
              <w:pStyle w:val="VRQABodyText"/>
            </w:pPr>
            <w:r w:rsidRPr="000744F6">
              <w:t>2.2</w:t>
            </w:r>
          </w:p>
        </w:tc>
        <w:tc>
          <w:tcPr>
            <w:tcW w:w="5800" w:type="dxa"/>
          </w:tcPr>
          <w:p w14:paraId="4ABC2D50" w14:textId="77777777" w:rsidR="00E66ECD" w:rsidRPr="00EB1753" w:rsidRDefault="00E66ECD" w:rsidP="007D69EC">
            <w:pPr>
              <w:pStyle w:val="VRQABodyText"/>
            </w:pPr>
            <w:r>
              <w:t xml:space="preserve">Develop and draft complex texts </w:t>
            </w:r>
          </w:p>
        </w:tc>
      </w:tr>
      <w:tr w:rsidR="00E66ECD" w:rsidRPr="00E7450B" w14:paraId="1DEAE048" w14:textId="77777777" w:rsidTr="007D69EC">
        <w:trPr>
          <w:trHeight w:val="363"/>
        </w:trPr>
        <w:tc>
          <w:tcPr>
            <w:tcW w:w="989" w:type="dxa"/>
            <w:vMerge/>
            <w:shd w:val="clear" w:color="auto" w:fill="FFFFFF" w:themeFill="background1"/>
          </w:tcPr>
          <w:p w14:paraId="513F1F19" w14:textId="77777777" w:rsidR="00E66ECD" w:rsidRPr="000744F6" w:rsidRDefault="00E66ECD" w:rsidP="007D69EC">
            <w:pPr>
              <w:pStyle w:val="VRQABodyText"/>
            </w:pPr>
          </w:p>
        </w:tc>
        <w:tc>
          <w:tcPr>
            <w:tcW w:w="2714" w:type="dxa"/>
            <w:vMerge/>
            <w:shd w:val="clear" w:color="auto" w:fill="FFFFFF" w:themeFill="background1"/>
          </w:tcPr>
          <w:p w14:paraId="7D98DF4A" w14:textId="77777777" w:rsidR="00E66ECD" w:rsidRPr="000744F6" w:rsidRDefault="00E66ECD" w:rsidP="007D69EC">
            <w:pPr>
              <w:pStyle w:val="VRQABodyText"/>
            </w:pPr>
          </w:p>
        </w:tc>
        <w:tc>
          <w:tcPr>
            <w:tcW w:w="567" w:type="dxa"/>
            <w:shd w:val="clear" w:color="auto" w:fill="FFFFFF" w:themeFill="background1"/>
          </w:tcPr>
          <w:p w14:paraId="6CBB1896" w14:textId="77777777" w:rsidR="00E66ECD" w:rsidRPr="000744F6" w:rsidRDefault="00E66ECD" w:rsidP="007D69EC">
            <w:pPr>
              <w:pStyle w:val="VRQABodyText"/>
            </w:pPr>
            <w:r>
              <w:t>2.3</w:t>
            </w:r>
          </w:p>
        </w:tc>
        <w:tc>
          <w:tcPr>
            <w:tcW w:w="5800" w:type="dxa"/>
          </w:tcPr>
          <w:p w14:paraId="60AB1253" w14:textId="77777777" w:rsidR="00E66ECD" w:rsidRPr="00EB1753" w:rsidRDefault="00E66ECD" w:rsidP="007D69EC">
            <w:pPr>
              <w:pStyle w:val="VRQABodyText"/>
            </w:pPr>
            <w:r w:rsidRPr="004A3714">
              <w:t xml:space="preserve">Review </w:t>
            </w:r>
            <w:r w:rsidRPr="00AB2D28">
              <w:t xml:space="preserve">texts and check for accuracy </w:t>
            </w:r>
          </w:p>
        </w:tc>
      </w:tr>
      <w:tr w:rsidR="00E66ECD" w:rsidRPr="00E7450B" w14:paraId="79979BCE" w14:textId="77777777" w:rsidTr="007D69EC">
        <w:trPr>
          <w:trHeight w:val="363"/>
        </w:trPr>
        <w:tc>
          <w:tcPr>
            <w:tcW w:w="989" w:type="dxa"/>
            <w:vMerge/>
            <w:shd w:val="clear" w:color="auto" w:fill="FFFFFF" w:themeFill="background1"/>
          </w:tcPr>
          <w:p w14:paraId="56AAF3BC" w14:textId="77777777" w:rsidR="00E66ECD" w:rsidRPr="000744F6" w:rsidRDefault="00E66ECD" w:rsidP="007D69EC">
            <w:pPr>
              <w:pStyle w:val="VRQABody0"/>
            </w:pPr>
          </w:p>
        </w:tc>
        <w:tc>
          <w:tcPr>
            <w:tcW w:w="2714" w:type="dxa"/>
            <w:vMerge/>
            <w:shd w:val="clear" w:color="auto" w:fill="FFFFFF" w:themeFill="background1"/>
          </w:tcPr>
          <w:p w14:paraId="77555B5F" w14:textId="77777777" w:rsidR="00E66ECD" w:rsidRPr="000744F6" w:rsidRDefault="00E66ECD" w:rsidP="007D69EC">
            <w:pPr>
              <w:pStyle w:val="VRQABodyText"/>
            </w:pPr>
          </w:p>
        </w:tc>
        <w:tc>
          <w:tcPr>
            <w:tcW w:w="567" w:type="dxa"/>
            <w:shd w:val="clear" w:color="auto" w:fill="FFFFFF" w:themeFill="background1"/>
          </w:tcPr>
          <w:p w14:paraId="209F30D1" w14:textId="77777777" w:rsidR="00E66ECD" w:rsidRPr="000744F6" w:rsidRDefault="00E66ECD" w:rsidP="007D69EC">
            <w:pPr>
              <w:pStyle w:val="VRQABodyText"/>
            </w:pPr>
            <w:r>
              <w:t>2.4</w:t>
            </w:r>
          </w:p>
        </w:tc>
        <w:tc>
          <w:tcPr>
            <w:tcW w:w="5800" w:type="dxa"/>
          </w:tcPr>
          <w:p w14:paraId="16208B95" w14:textId="77777777" w:rsidR="00E66ECD" w:rsidRPr="00EB1753" w:rsidRDefault="00E66ECD" w:rsidP="007D69EC">
            <w:pPr>
              <w:pStyle w:val="VRQABodyText"/>
            </w:pPr>
            <w:r w:rsidRPr="00AB2D28">
              <w:t>Edit texts to enhance meaning and effectiveness in response to feedback</w:t>
            </w:r>
          </w:p>
        </w:tc>
      </w:tr>
      <w:tr w:rsidR="00E66ECD" w:rsidRPr="00E7450B" w14:paraId="1A2FAD4E" w14:textId="77777777" w:rsidTr="007D69EC">
        <w:trPr>
          <w:trHeight w:val="363"/>
        </w:trPr>
        <w:tc>
          <w:tcPr>
            <w:tcW w:w="989" w:type="dxa"/>
            <w:vMerge/>
            <w:shd w:val="clear" w:color="auto" w:fill="FFFFFF" w:themeFill="background1"/>
          </w:tcPr>
          <w:p w14:paraId="48413562" w14:textId="77777777" w:rsidR="00E66ECD" w:rsidRPr="000744F6" w:rsidRDefault="00E66ECD" w:rsidP="007D69EC">
            <w:pPr>
              <w:pStyle w:val="VRQABody0"/>
            </w:pPr>
          </w:p>
        </w:tc>
        <w:tc>
          <w:tcPr>
            <w:tcW w:w="2714" w:type="dxa"/>
            <w:vMerge/>
            <w:shd w:val="clear" w:color="auto" w:fill="FFFFFF" w:themeFill="background1"/>
          </w:tcPr>
          <w:p w14:paraId="08A9BAB6" w14:textId="77777777" w:rsidR="00E66ECD" w:rsidRPr="000744F6" w:rsidRDefault="00E66ECD" w:rsidP="007D69EC">
            <w:pPr>
              <w:pStyle w:val="VRQABodyText"/>
            </w:pPr>
          </w:p>
        </w:tc>
        <w:tc>
          <w:tcPr>
            <w:tcW w:w="567" w:type="dxa"/>
            <w:shd w:val="clear" w:color="auto" w:fill="FFFFFF" w:themeFill="background1"/>
          </w:tcPr>
          <w:p w14:paraId="726C7DE1" w14:textId="77777777" w:rsidR="00E66ECD" w:rsidRDefault="00E66ECD" w:rsidP="007D69EC">
            <w:pPr>
              <w:pStyle w:val="VRQABodyText"/>
            </w:pPr>
            <w:r>
              <w:t>2.5</w:t>
            </w:r>
          </w:p>
        </w:tc>
        <w:tc>
          <w:tcPr>
            <w:tcW w:w="5800" w:type="dxa"/>
          </w:tcPr>
          <w:p w14:paraId="47260F8F" w14:textId="77777777" w:rsidR="00E66ECD" w:rsidRPr="00AB2D28" w:rsidRDefault="00E66ECD" w:rsidP="007D69EC">
            <w:pPr>
              <w:pStyle w:val="VRQABodyText"/>
            </w:pPr>
            <w:r>
              <w:t>Complete</w:t>
            </w:r>
            <w:r w:rsidRPr="00AB2D28">
              <w:t xml:space="preserve"> texts according to </w:t>
            </w:r>
            <w:r w:rsidRPr="004A3714">
              <w:t>specified requirements</w:t>
            </w:r>
          </w:p>
        </w:tc>
      </w:tr>
    </w:tbl>
    <w:p w14:paraId="12B8C6CD" w14:textId="77777777" w:rsidR="00E66ECD" w:rsidRDefault="00E66ECD" w:rsidP="00E66ECD">
      <w:pPr>
        <w:rPr>
          <w:lang w:val="en-GB"/>
        </w:rPr>
      </w:pPr>
    </w:p>
    <w:tbl>
      <w:tblPr>
        <w:tblStyle w:val="TableGrid"/>
        <w:tblW w:w="10065" w:type="dxa"/>
        <w:tblLayout w:type="fixed"/>
        <w:tblLook w:val="04A0" w:firstRow="1" w:lastRow="0" w:firstColumn="1" w:lastColumn="0" w:noHBand="0" w:noVBand="1"/>
      </w:tblPr>
      <w:tblGrid>
        <w:gridCol w:w="10065"/>
      </w:tblGrid>
      <w:tr w:rsidR="00E66ECD" w:rsidRPr="00F504D4" w14:paraId="45061AD6" w14:textId="77777777" w:rsidTr="007D69EC">
        <w:trPr>
          <w:trHeight w:val="363"/>
        </w:trPr>
        <w:tc>
          <w:tcPr>
            <w:tcW w:w="10065" w:type="dxa"/>
            <w:tcBorders>
              <w:top w:val="nil"/>
              <w:left w:val="nil"/>
              <w:bottom w:val="nil"/>
              <w:right w:val="nil"/>
            </w:tcBorders>
            <w:shd w:val="clear" w:color="auto" w:fill="103D64" w:themeFill="text2"/>
          </w:tcPr>
          <w:p w14:paraId="55AF66C3" w14:textId="77777777" w:rsidR="00E66ECD" w:rsidRPr="00F504D4" w:rsidRDefault="00E66ECD"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66ECD" w:rsidRPr="00B21899" w14:paraId="5897D936" w14:textId="77777777" w:rsidTr="007D69EC">
        <w:trPr>
          <w:trHeight w:val="957"/>
        </w:trPr>
        <w:tc>
          <w:tcPr>
            <w:tcW w:w="10065" w:type="dxa"/>
            <w:tcBorders>
              <w:top w:val="nil"/>
              <w:left w:val="nil"/>
              <w:bottom w:val="nil"/>
              <w:right w:val="nil"/>
            </w:tcBorders>
          </w:tcPr>
          <w:p w14:paraId="16404EF9" w14:textId="77777777" w:rsidR="00E66ECD" w:rsidRPr="004A3714" w:rsidRDefault="00E66ECD" w:rsidP="00E66ECD">
            <w:pPr>
              <w:pStyle w:val="VRQABodyText"/>
            </w:pPr>
            <w:r w:rsidRPr="00FE4D9C">
              <w:t xml:space="preserve">In this context, </w:t>
            </w:r>
            <w:r>
              <w:t xml:space="preserve">complex </w:t>
            </w:r>
            <w:r w:rsidRPr="00FE4D9C">
              <w:t>texts</w:t>
            </w:r>
            <w:r>
              <w:t xml:space="preserve"> contain embedded information and include specialised vocabulary, abstraction and symbolism and are based on less familiar contexts. </w:t>
            </w:r>
          </w:p>
          <w:p w14:paraId="3C226805" w14:textId="0AB3134C" w:rsidR="00E66ECD" w:rsidRPr="004A3714" w:rsidRDefault="00E66ECD" w:rsidP="00E66ECD">
            <w:pPr>
              <w:pStyle w:val="VRQABodyText"/>
            </w:pPr>
            <w:r w:rsidRPr="00FB4AAD">
              <w:t xml:space="preserve">Texts produced must </w:t>
            </w:r>
            <w:r w:rsidRPr="008A124F">
              <w:t>include different text types</w:t>
            </w:r>
            <w:r w:rsidRPr="00FB4AAD">
              <w:t xml:space="preserve"> related to </w:t>
            </w:r>
            <w:r>
              <w:t>learning</w:t>
            </w:r>
            <w:r w:rsidRPr="00FB4AAD">
              <w:t xml:space="preserve"> purposes</w:t>
            </w:r>
            <w:r>
              <w:t xml:space="preserve"> and may include digital and handwritten texts. </w:t>
            </w:r>
          </w:p>
          <w:p w14:paraId="0EFD5F30" w14:textId="77777777" w:rsidR="00E66ECD" w:rsidRDefault="00E66ECD" w:rsidP="00E66ECD">
            <w:pPr>
              <w:pStyle w:val="VRQABodyText"/>
            </w:pPr>
            <w:r>
              <w:t>Complex texts related to learning may include but are not limited to:</w:t>
            </w:r>
          </w:p>
          <w:p w14:paraId="29395FF9" w14:textId="77777777" w:rsidR="00E66ECD" w:rsidRDefault="00E66ECD" w:rsidP="007D69EC">
            <w:pPr>
              <w:pStyle w:val="VRQABullet1"/>
              <w:numPr>
                <w:ilvl w:val="0"/>
                <w:numId w:val="19"/>
              </w:numPr>
              <w:autoSpaceDE/>
              <w:autoSpaceDN/>
              <w:adjustRightInd/>
              <w:spacing w:before="120" w:after="0" w:line="240" w:lineRule="auto"/>
              <w:contextualSpacing w:val="0"/>
            </w:pPr>
            <w:r>
              <w:t>informal and formal emails, posts or messages such as requesting information about an assignment from a fellow class member or the teacher</w:t>
            </w:r>
          </w:p>
          <w:p w14:paraId="19239B64" w14:textId="77777777" w:rsidR="00E66ECD" w:rsidRDefault="00E66ECD" w:rsidP="007D69EC">
            <w:pPr>
              <w:pStyle w:val="VRQABullet1"/>
              <w:numPr>
                <w:ilvl w:val="0"/>
                <w:numId w:val="19"/>
              </w:numPr>
              <w:autoSpaceDE/>
              <w:autoSpaceDN/>
              <w:adjustRightInd/>
              <w:spacing w:before="120" w:after="0" w:line="240" w:lineRule="auto"/>
              <w:contextualSpacing w:val="0"/>
            </w:pPr>
            <w:r>
              <w:t>summaries / essays / structured writing based on notes taken from whiteboard/smartboard or presentation</w:t>
            </w:r>
          </w:p>
          <w:p w14:paraId="060D0D32" w14:textId="77777777" w:rsidR="00E66ECD" w:rsidRDefault="00E66ECD" w:rsidP="007D69EC">
            <w:pPr>
              <w:pStyle w:val="VRQABullet1"/>
              <w:numPr>
                <w:ilvl w:val="0"/>
                <w:numId w:val="19"/>
              </w:numPr>
              <w:autoSpaceDE/>
              <w:autoSpaceDN/>
              <w:adjustRightInd/>
              <w:spacing w:before="120" w:after="0" w:line="240" w:lineRule="auto"/>
              <w:contextualSpacing w:val="0"/>
            </w:pPr>
            <w:r>
              <w:t>individual learning plans / portfolios</w:t>
            </w:r>
          </w:p>
          <w:p w14:paraId="3DBFDDAD" w14:textId="77777777" w:rsidR="00E66ECD" w:rsidRDefault="00E66ECD" w:rsidP="007D69EC">
            <w:pPr>
              <w:pStyle w:val="VRQABullet1"/>
              <w:numPr>
                <w:ilvl w:val="0"/>
                <w:numId w:val="19"/>
              </w:numPr>
              <w:autoSpaceDE/>
              <w:autoSpaceDN/>
              <w:adjustRightInd/>
              <w:spacing w:before="120" w:after="0" w:line="240" w:lineRule="auto"/>
              <w:contextualSpacing w:val="0"/>
            </w:pPr>
            <w:r>
              <w:t>work books / extended journal entry</w:t>
            </w:r>
          </w:p>
          <w:p w14:paraId="04A81DA1" w14:textId="77777777" w:rsidR="00E66ECD" w:rsidRDefault="00E66ECD" w:rsidP="007D69EC">
            <w:pPr>
              <w:pStyle w:val="VRQABullet1"/>
              <w:numPr>
                <w:ilvl w:val="0"/>
                <w:numId w:val="19"/>
              </w:numPr>
              <w:autoSpaceDE/>
              <w:autoSpaceDN/>
              <w:adjustRightInd/>
              <w:spacing w:before="120" w:after="0" w:line="240" w:lineRule="auto"/>
              <w:contextualSpacing w:val="0"/>
            </w:pPr>
            <w:r>
              <w:t>story boards, digital stories</w:t>
            </w:r>
          </w:p>
          <w:p w14:paraId="40854C8E" w14:textId="77777777" w:rsidR="00E66ECD" w:rsidRDefault="00E66ECD" w:rsidP="007D69EC">
            <w:pPr>
              <w:pStyle w:val="VRQABullet1"/>
              <w:numPr>
                <w:ilvl w:val="0"/>
                <w:numId w:val="19"/>
              </w:numPr>
              <w:autoSpaceDE/>
              <w:autoSpaceDN/>
              <w:adjustRightInd/>
              <w:spacing w:before="120" w:after="0" w:line="240" w:lineRule="auto"/>
              <w:contextualSpacing w:val="0"/>
            </w:pPr>
            <w:r>
              <w:t>reflective writing related to learning</w:t>
            </w:r>
          </w:p>
          <w:p w14:paraId="54D6BDB9" w14:textId="77777777" w:rsidR="00E66ECD" w:rsidRDefault="00E66ECD" w:rsidP="007D69EC">
            <w:pPr>
              <w:pStyle w:val="VRQABullet1"/>
              <w:numPr>
                <w:ilvl w:val="0"/>
                <w:numId w:val="19"/>
              </w:numPr>
              <w:autoSpaceDE/>
              <w:autoSpaceDN/>
              <w:adjustRightInd/>
              <w:spacing w:before="120" w:after="0" w:line="240" w:lineRule="auto"/>
              <w:contextualSpacing w:val="0"/>
            </w:pPr>
            <w:r>
              <w:t>weblogs, text for a webpage</w:t>
            </w:r>
          </w:p>
          <w:p w14:paraId="4D394FC0" w14:textId="77777777" w:rsidR="00E66ECD" w:rsidRDefault="00E66ECD" w:rsidP="007D69EC">
            <w:pPr>
              <w:pStyle w:val="VRQABullet1"/>
              <w:numPr>
                <w:ilvl w:val="0"/>
                <w:numId w:val="19"/>
              </w:numPr>
              <w:autoSpaceDE/>
              <w:autoSpaceDN/>
              <w:adjustRightInd/>
              <w:spacing w:before="120" w:after="0" w:line="240" w:lineRule="auto"/>
              <w:contextualSpacing w:val="0"/>
            </w:pPr>
            <w:r>
              <w:t>collaborative text / report</w:t>
            </w:r>
          </w:p>
          <w:p w14:paraId="2AB56805" w14:textId="77777777" w:rsidR="00E66ECD" w:rsidRDefault="00E66ECD" w:rsidP="007D69EC">
            <w:pPr>
              <w:pStyle w:val="VRQABullet1"/>
              <w:numPr>
                <w:ilvl w:val="0"/>
                <w:numId w:val="19"/>
              </w:numPr>
              <w:autoSpaceDE/>
              <w:autoSpaceDN/>
              <w:adjustRightInd/>
              <w:spacing w:before="120" w:after="0" w:line="240" w:lineRule="auto"/>
              <w:contextualSpacing w:val="0"/>
            </w:pPr>
            <w:r>
              <w:t>text to support verbal / visual presentation</w:t>
            </w:r>
          </w:p>
          <w:p w14:paraId="0C64578B" w14:textId="77777777" w:rsidR="00E66ECD" w:rsidRDefault="00E66ECD" w:rsidP="007D69EC">
            <w:pPr>
              <w:pStyle w:val="VRQABullet1"/>
              <w:numPr>
                <w:ilvl w:val="0"/>
                <w:numId w:val="19"/>
              </w:numPr>
              <w:autoSpaceDE/>
              <w:autoSpaceDN/>
              <w:adjustRightInd/>
              <w:spacing w:before="120" w:after="0" w:line="240" w:lineRule="auto"/>
              <w:contextualSpacing w:val="0"/>
            </w:pPr>
            <w:r>
              <w:t>survey or survey analysis</w:t>
            </w:r>
          </w:p>
          <w:p w14:paraId="007F2D2B" w14:textId="77777777" w:rsidR="00E66ECD" w:rsidRDefault="00E66ECD" w:rsidP="007D69EC">
            <w:pPr>
              <w:pStyle w:val="VRQABodyText"/>
            </w:pPr>
            <w:r w:rsidRPr="00C9388F">
              <w:t>Features of texts use complex syntactic structures, language features and sentence structures and may include but are not limited to</w:t>
            </w:r>
            <w:r>
              <w:t>:</w:t>
            </w:r>
          </w:p>
          <w:p w14:paraId="29F46A8B" w14:textId="77777777" w:rsidR="00E66ECD" w:rsidRDefault="00E66ECD" w:rsidP="007D69EC">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20A81883" w14:textId="77777777" w:rsidR="00E66ECD" w:rsidRDefault="00E66ECD" w:rsidP="007D69EC">
            <w:pPr>
              <w:pStyle w:val="VRQABullet1"/>
              <w:numPr>
                <w:ilvl w:val="0"/>
                <w:numId w:val="19"/>
              </w:numPr>
              <w:autoSpaceDE/>
              <w:autoSpaceDN/>
              <w:adjustRightInd/>
              <w:spacing w:before="120" w:after="0" w:line="240" w:lineRule="auto"/>
              <w:contextualSpacing w:val="0"/>
            </w:pPr>
            <w:r>
              <w:t>transactional texts such as formal letter format: formal opening, statement of purposes, details, request, confirm, inform or clarify action, formal close</w:t>
            </w:r>
          </w:p>
          <w:p w14:paraId="6BC1198A" w14:textId="35245882" w:rsidR="00E66ECD" w:rsidRDefault="00E66ECD" w:rsidP="007D69EC">
            <w:pPr>
              <w:pStyle w:val="VRQABullet1"/>
              <w:numPr>
                <w:ilvl w:val="0"/>
                <w:numId w:val="19"/>
              </w:numPr>
              <w:autoSpaceDE/>
              <w:autoSpaceDN/>
              <w:adjustRightInd/>
              <w:spacing w:before="120" w:after="0" w:line="240" w:lineRule="auto"/>
              <w:contextualSpacing w:val="0"/>
            </w:pPr>
            <w:r>
              <w:t>informative texts such as transparent organisation with sequentially ordered dot points, numbered instructions, alphabetical, numerical listings, spacing, headings, general statement, factual description or logically sequenced explanation, conclusion</w:t>
            </w:r>
          </w:p>
          <w:p w14:paraId="69FDB150" w14:textId="77777777" w:rsidR="00E66ECD" w:rsidRDefault="00E66ECD" w:rsidP="007D69EC">
            <w:pPr>
              <w:pStyle w:val="VRQABullet1"/>
              <w:numPr>
                <w:ilvl w:val="0"/>
                <w:numId w:val="19"/>
              </w:numPr>
              <w:autoSpaceDE/>
              <w:autoSpaceDN/>
              <w:adjustRightInd/>
              <w:spacing w:before="120" w:after="0" w:line="240" w:lineRule="auto"/>
              <w:contextualSpacing w:val="0"/>
            </w:pPr>
            <w:r>
              <w:t>procedural texts such as instructions: statement of the goal, requirements and steps to achieve the goal</w:t>
            </w:r>
          </w:p>
          <w:p w14:paraId="44883B21" w14:textId="77777777" w:rsidR="00E66ECD" w:rsidRDefault="00E66ECD" w:rsidP="007D69EC">
            <w:pPr>
              <w:pStyle w:val="VRQABullet1"/>
              <w:numPr>
                <w:ilvl w:val="0"/>
                <w:numId w:val="19"/>
              </w:numPr>
              <w:autoSpaceDE/>
              <w:autoSpaceDN/>
              <w:adjustRightInd/>
              <w:spacing w:before="120" w:after="0" w:line="240" w:lineRule="auto"/>
              <w:contextualSpacing w:val="0"/>
            </w:pPr>
            <w:r>
              <w:t>persuasive texts such as argument: statement of opinion, arguments and summing up; discursive: opening statement, arguments for and against, conclusion or recommendations</w:t>
            </w:r>
          </w:p>
          <w:p w14:paraId="39513E80" w14:textId="77777777" w:rsidR="00E66ECD" w:rsidRDefault="00E66ECD" w:rsidP="007D69EC">
            <w:pPr>
              <w:pStyle w:val="VRQABullet1"/>
              <w:numPr>
                <w:ilvl w:val="0"/>
                <w:numId w:val="19"/>
              </w:numPr>
              <w:autoSpaceDE/>
              <w:autoSpaceDN/>
              <w:adjustRightInd/>
              <w:spacing w:before="120" w:after="0" w:line="240" w:lineRule="auto"/>
              <w:contextualSpacing w:val="0"/>
            </w:pPr>
            <w:r>
              <w:t xml:space="preserve">layout features, styles and structure for specific text types </w:t>
            </w:r>
          </w:p>
          <w:p w14:paraId="7CD78259" w14:textId="77777777" w:rsidR="00E66ECD" w:rsidRDefault="00E66ECD" w:rsidP="007D69EC">
            <w:pPr>
              <w:pStyle w:val="VRQABullet1"/>
              <w:numPr>
                <w:ilvl w:val="0"/>
                <w:numId w:val="19"/>
              </w:numPr>
              <w:autoSpaceDE/>
              <w:autoSpaceDN/>
              <w:adjustRightInd/>
              <w:spacing w:before="120" w:after="0" w:line="240" w:lineRule="auto"/>
              <w:contextualSpacing w:val="0"/>
            </w:pPr>
            <w:r>
              <w:t>language and vocabulary appropriate for audience and purpose</w:t>
            </w:r>
          </w:p>
          <w:p w14:paraId="72B085F7" w14:textId="77777777" w:rsidR="00E66ECD" w:rsidRDefault="00E66ECD" w:rsidP="00744C35">
            <w:pPr>
              <w:pStyle w:val="VRQABullet2"/>
            </w:pPr>
            <w:r>
              <w:t>use of appropriate language for audience and purpose, such as descriptive language, techniques to convey feelings and ideas, figures of speech</w:t>
            </w:r>
          </w:p>
          <w:p w14:paraId="79105BD3" w14:textId="77777777" w:rsidR="00E66ECD" w:rsidRDefault="00E66ECD" w:rsidP="00744C35">
            <w:pPr>
              <w:pStyle w:val="VRQABullet2"/>
            </w:pPr>
            <w:r w:rsidRPr="00F044BD">
              <w:t>non - standard Australian English</w:t>
            </w:r>
            <w:r>
              <w:t xml:space="preserve"> such as </w:t>
            </w:r>
            <w:r w:rsidRPr="00F044BD">
              <w:t>slang</w:t>
            </w:r>
            <w:r>
              <w:t xml:space="preserve"> and colloquialisms</w:t>
            </w:r>
          </w:p>
          <w:p w14:paraId="039F9AAD" w14:textId="77777777" w:rsidR="00E66ECD" w:rsidRDefault="00E66ECD" w:rsidP="007D69EC">
            <w:pPr>
              <w:pStyle w:val="VRQABullet1"/>
              <w:numPr>
                <w:ilvl w:val="0"/>
                <w:numId w:val="19"/>
              </w:numPr>
              <w:autoSpaceDE/>
              <w:autoSpaceDN/>
              <w:adjustRightInd/>
              <w:spacing w:before="120" w:after="0" w:line="240" w:lineRule="auto"/>
              <w:contextualSpacing w:val="0"/>
            </w:pPr>
            <w:r>
              <w:t>use of vocabulary specific to topic</w:t>
            </w:r>
          </w:p>
          <w:p w14:paraId="1CFD9D6A" w14:textId="77777777" w:rsidR="00E66ECD" w:rsidRDefault="00E66ECD" w:rsidP="007D69EC">
            <w:pPr>
              <w:pStyle w:val="VRQABullet1"/>
              <w:numPr>
                <w:ilvl w:val="0"/>
                <w:numId w:val="19"/>
              </w:numPr>
              <w:autoSpaceDE/>
              <w:autoSpaceDN/>
              <w:adjustRightInd/>
              <w:spacing w:before="120" w:after="0" w:line="240" w:lineRule="auto"/>
              <w:contextualSpacing w:val="0"/>
            </w:pPr>
            <w:r>
              <w:t>use of punctuation to convey meaning</w:t>
            </w:r>
          </w:p>
          <w:p w14:paraId="488CB8AF" w14:textId="77777777" w:rsidR="00E66ECD" w:rsidRDefault="00E66ECD" w:rsidP="007D69EC">
            <w:pPr>
              <w:pStyle w:val="VRQABullet1"/>
              <w:numPr>
                <w:ilvl w:val="0"/>
                <w:numId w:val="19"/>
              </w:numPr>
              <w:autoSpaceDE/>
              <w:autoSpaceDN/>
              <w:adjustRightInd/>
              <w:spacing w:before="120" w:after="0" w:line="240" w:lineRule="auto"/>
              <w:contextualSpacing w:val="0"/>
            </w:pPr>
            <w:r>
              <w:t>use of generic grammatical forms including temporal links such as “meanwhile”, abstract nouns and referential devices</w:t>
            </w:r>
          </w:p>
          <w:p w14:paraId="5995EEDC" w14:textId="77777777" w:rsidR="00E66ECD" w:rsidRDefault="00E66ECD" w:rsidP="007D69EC">
            <w:pPr>
              <w:pStyle w:val="VRQABullet1"/>
              <w:numPr>
                <w:ilvl w:val="0"/>
                <w:numId w:val="19"/>
              </w:numPr>
              <w:autoSpaceDE/>
              <w:autoSpaceDN/>
              <w:adjustRightInd/>
              <w:spacing w:before="120" w:after="0" w:line="240" w:lineRule="auto"/>
              <w:contextualSpacing w:val="0"/>
            </w:pPr>
            <w:r>
              <w:t>navigation features such as grids, arrows, dot points, headings</w:t>
            </w:r>
          </w:p>
          <w:p w14:paraId="67F94D3B" w14:textId="77777777" w:rsidR="00E66ECD" w:rsidRDefault="00E66ECD" w:rsidP="007D69EC">
            <w:pPr>
              <w:pStyle w:val="VRQABullet1"/>
              <w:numPr>
                <w:ilvl w:val="0"/>
                <w:numId w:val="19"/>
              </w:numPr>
              <w:autoSpaceDE/>
              <w:autoSpaceDN/>
              <w:adjustRightInd/>
              <w:spacing w:before="120" w:after="0" w:line="240" w:lineRule="auto"/>
              <w:contextualSpacing w:val="0"/>
            </w:pPr>
            <w:r>
              <w:t>visual information such as diagrams, graphs, tables formatted into one or two columns, photographs / drawings / sketches / illustrations, symbols</w:t>
            </w:r>
          </w:p>
          <w:p w14:paraId="4E1A0DFF" w14:textId="77777777" w:rsidR="00E66ECD" w:rsidRPr="00B21899" w:rsidRDefault="00E66ECD" w:rsidP="00E66ECD">
            <w:pPr>
              <w:pStyle w:val="VRQABodyText"/>
            </w:pPr>
            <w:r w:rsidRPr="00C60822">
              <w:t xml:space="preserve">In technology restricted environments such as corrections settings, </w:t>
            </w:r>
            <w:r>
              <w:t>information for texts</w:t>
            </w:r>
            <w:r w:rsidRPr="00C60822">
              <w:t xml:space="preserve"> may</w:t>
            </w:r>
            <w:r>
              <w:t xml:space="preserve"> be sourced</w:t>
            </w:r>
            <w:r w:rsidRPr="00C60822">
              <w:t xml:space="preserve"> from offline or simulated </w:t>
            </w:r>
            <w:r>
              <w:t>online environments</w:t>
            </w:r>
            <w:r w:rsidRPr="00C60822">
              <w:t xml:space="preserve">. </w:t>
            </w:r>
          </w:p>
        </w:tc>
      </w:tr>
    </w:tbl>
    <w:p w14:paraId="323F0C8A" w14:textId="77777777" w:rsidR="00E66ECD" w:rsidRPr="00460B2C" w:rsidRDefault="00E66ECD" w:rsidP="00E66EC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442"/>
        <w:gridCol w:w="2126"/>
      </w:tblGrid>
      <w:tr w:rsidR="00E66ECD" w:rsidRPr="00E7450B" w14:paraId="6287877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7D0DBA8" w14:textId="77777777" w:rsidR="00E66ECD" w:rsidRPr="00EA4C69" w:rsidRDefault="00E66ECD"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66ECD" w:rsidRPr="00E7450B" w14:paraId="438070F5" w14:textId="77777777" w:rsidTr="007D69EC">
        <w:trPr>
          <w:trHeight w:val="620"/>
        </w:trPr>
        <w:tc>
          <w:tcPr>
            <w:tcW w:w="5000" w:type="pct"/>
            <w:gridSpan w:val="5"/>
            <w:tcBorders>
              <w:top w:val="nil"/>
              <w:left w:val="nil"/>
              <w:bottom w:val="single" w:sz="4" w:space="0" w:color="auto"/>
              <w:right w:val="nil"/>
            </w:tcBorders>
          </w:tcPr>
          <w:p w14:paraId="04657685" w14:textId="77777777" w:rsidR="00E66ECD" w:rsidRPr="00407041" w:rsidRDefault="00E66ECD"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66ECD" w:rsidRPr="00E7450B" w14:paraId="56D14A6B" w14:textId="77777777" w:rsidTr="007D69EC">
        <w:trPr>
          <w:trHeight w:val="42"/>
        </w:trPr>
        <w:tc>
          <w:tcPr>
            <w:tcW w:w="2175" w:type="pct"/>
            <w:gridSpan w:val="2"/>
            <w:shd w:val="clear" w:color="auto" w:fill="auto"/>
          </w:tcPr>
          <w:p w14:paraId="317A3A07" w14:textId="32270F8D" w:rsidR="00E66ECD" w:rsidRPr="00070351" w:rsidRDefault="00070351" w:rsidP="007D69EC">
            <w:pPr>
              <w:pStyle w:val="AccredTemplate"/>
              <w:rPr>
                <w:b/>
                <w:bCs/>
                <w:i w:val="0"/>
                <w:iCs w:val="0"/>
                <w:color w:val="auto"/>
                <w:sz w:val="22"/>
                <w:szCs w:val="22"/>
              </w:rPr>
            </w:pPr>
            <w:r w:rsidRPr="00070351">
              <w:rPr>
                <w:b/>
                <w:bCs/>
                <w:i w:val="0"/>
                <w:iCs w:val="0"/>
                <w:color w:val="auto"/>
                <w:sz w:val="22"/>
                <w:szCs w:val="22"/>
              </w:rPr>
              <w:t>Skill</w:t>
            </w:r>
          </w:p>
        </w:tc>
        <w:tc>
          <w:tcPr>
            <w:tcW w:w="2825" w:type="pct"/>
            <w:gridSpan w:val="3"/>
          </w:tcPr>
          <w:p w14:paraId="3910DBE9" w14:textId="77777777" w:rsidR="00E66ECD" w:rsidRPr="00B21899" w:rsidRDefault="00E66ECD" w:rsidP="007D69EC">
            <w:pPr>
              <w:pStyle w:val="AccredTemplate"/>
              <w:rPr>
                <w:i w:val="0"/>
                <w:iCs w:val="0"/>
                <w:color w:val="auto"/>
                <w:sz w:val="22"/>
                <w:szCs w:val="22"/>
              </w:rPr>
            </w:pPr>
            <w:r w:rsidRPr="00B21899">
              <w:rPr>
                <w:b/>
                <w:i w:val="0"/>
                <w:iCs w:val="0"/>
                <w:color w:val="auto"/>
                <w:sz w:val="22"/>
                <w:szCs w:val="22"/>
              </w:rPr>
              <w:t>Description</w:t>
            </w:r>
          </w:p>
        </w:tc>
      </w:tr>
      <w:tr w:rsidR="00E66ECD" w:rsidRPr="00E7450B" w14:paraId="219ED47D" w14:textId="77777777" w:rsidTr="007D69EC">
        <w:trPr>
          <w:trHeight w:val="31"/>
        </w:trPr>
        <w:tc>
          <w:tcPr>
            <w:tcW w:w="2175" w:type="pct"/>
            <w:gridSpan w:val="2"/>
            <w:tcBorders>
              <w:top w:val="single" w:sz="4" w:space="0" w:color="auto"/>
              <w:bottom w:val="single" w:sz="4" w:space="0" w:color="auto"/>
            </w:tcBorders>
            <w:shd w:val="clear" w:color="auto" w:fill="auto"/>
          </w:tcPr>
          <w:p w14:paraId="3620BD5E" w14:textId="77777777" w:rsidR="00E66ECD" w:rsidRPr="00572789" w:rsidRDefault="00E66ECD" w:rsidP="00E66ECD">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210D9877" w14:textId="77777777" w:rsidR="00E66ECD" w:rsidRPr="00572789" w:rsidRDefault="00E66ECD" w:rsidP="00E66ECD">
            <w:pPr>
              <w:pStyle w:val="VRQABullet1"/>
              <w:numPr>
                <w:ilvl w:val="0"/>
                <w:numId w:val="19"/>
              </w:numPr>
              <w:autoSpaceDE/>
              <w:autoSpaceDN/>
              <w:adjustRightInd/>
              <w:spacing w:before="120" w:after="0" w:line="240" w:lineRule="auto"/>
              <w:contextualSpacing w:val="0"/>
            </w:pPr>
            <w:r>
              <w:t>apply the writing process to draft and review texts in response to feedback</w:t>
            </w:r>
          </w:p>
        </w:tc>
      </w:tr>
      <w:tr w:rsidR="00E66ECD" w:rsidRPr="00E7450B" w14:paraId="2C5447DF" w14:textId="77777777" w:rsidTr="007D69EC">
        <w:trPr>
          <w:trHeight w:val="31"/>
        </w:trPr>
        <w:tc>
          <w:tcPr>
            <w:tcW w:w="2175" w:type="pct"/>
            <w:gridSpan w:val="2"/>
            <w:tcBorders>
              <w:top w:val="single" w:sz="4" w:space="0" w:color="auto"/>
              <w:bottom w:val="single" w:sz="4" w:space="0" w:color="auto"/>
            </w:tcBorders>
            <w:shd w:val="clear" w:color="auto" w:fill="auto"/>
          </w:tcPr>
          <w:p w14:paraId="654A8F48" w14:textId="77777777" w:rsidR="00E66ECD" w:rsidRPr="00572789" w:rsidRDefault="00E66ECD" w:rsidP="00E66ECD">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7867AF1E" w14:textId="77777777" w:rsidR="00E66ECD" w:rsidRPr="00A51A09" w:rsidRDefault="00E66ECD" w:rsidP="00E66ECD">
            <w:pPr>
              <w:pStyle w:val="VRQABullet1"/>
              <w:numPr>
                <w:ilvl w:val="0"/>
                <w:numId w:val="19"/>
              </w:numPr>
              <w:autoSpaceDE/>
              <w:autoSpaceDN/>
              <w:adjustRightInd/>
              <w:spacing w:before="120" w:after="0" w:line="240" w:lineRule="auto"/>
              <w:contextualSpacing w:val="0"/>
            </w:pPr>
            <w:r w:rsidRPr="00A51A09">
              <w:t xml:space="preserve">convey complex relationships between ideas </w:t>
            </w:r>
          </w:p>
          <w:p w14:paraId="3CB61CAB" w14:textId="77777777" w:rsidR="00E66ECD" w:rsidRDefault="00E66ECD" w:rsidP="00E66ECD">
            <w:pPr>
              <w:pStyle w:val="VRQABullet1"/>
              <w:numPr>
                <w:ilvl w:val="0"/>
                <w:numId w:val="19"/>
              </w:numPr>
              <w:autoSpaceDE/>
              <w:autoSpaceDN/>
              <w:adjustRightInd/>
              <w:spacing w:before="120" w:after="0" w:line="240" w:lineRule="auto"/>
              <w:contextualSpacing w:val="0"/>
            </w:pPr>
            <w:r>
              <w:t>apply</w:t>
            </w:r>
            <w:r w:rsidRPr="00A51A09">
              <w:t xml:space="preserve"> spelling strategies such as visual and phonic patterns</w:t>
            </w:r>
          </w:p>
          <w:p w14:paraId="31768EE2" w14:textId="77777777" w:rsidR="00E66ECD" w:rsidRPr="00572789" w:rsidRDefault="00E66ECD" w:rsidP="00E66ECD">
            <w:pPr>
              <w:pStyle w:val="VRQABullet1"/>
              <w:numPr>
                <w:ilvl w:val="0"/>
                <w:numId w:val="19"/>
              </w:numPr>
              <w:autoSpaceDE/>
              <w:autoSpaceDN/>
              <w:adjustRightInd/>
              <w:spacing w:before="120" w:after="0" w:line="240" w:lineRule="auto"/>
              <w:contextualSpacing w:val="0"/>
            </w:pPr>
            <w:r w:rsidRPr="00A51A09">
              <w:t>select and apply appropriate register according to context</w:t>
            </w:r>
          </w:p>
        </w:tc>
      </w:tr>
      <w:tr w:rsidR="00E66ECD" w:rsidRPr="00E7450B" w14:paraId="1317EDB3" w14:textId="77777777" w:rsidTr="007D69EC">
        <w:trPr>
          <w:trHeight w:val="31"/>
        </w:trPr>
        <w:tc>
          <w:tcPr>
            <w:tcW w:w="2175" w:type="pct"/>
            <w:gridSpan w:val="2"/>
            <w:tcBorders>
              <w:top w:val="single" w:sz="4" w:space="0" w:color="auto"/>
              <w:bottom w:val="single" w:sz="4" w:space="0" w:color="auto"/>
            </w:tcBorders>
            <w:shd w:val="clear" w:color="auto" w:fill="auto"/>
          </w:tcPr>
          <w:p w14:paraId="385612B3" w14:textId="77777777" w:rsidR="00E66ECD" w:rsidRPr="000744F6" w:rsidRDefault="00E66ECD" w:rsidP="00E66ECD">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59182AF4" w14:textId="77777777" w:rsidR="00E66ECD" w:rsidRDefault="00E66ECD" w:rsidP="00E66ECD">
            <w:pPr>
              <w:pStyle w:val="VRQABullet1"/>
              <w:numPr>
                <w:ilvl w:val="0"/>
                <w:numId w:val="19"/>
              </w:numPr>
              <w:autoSpaceDE/>
              <w:autoSpaceDN/>
              <w:adjustRightInd/>
              <w:spacing w:before="120" w:after="0" w:line="240" w:lineRule="auto"/>
              <w:contextualSpacing w:val="0"/>
            </w:pPr>
            <w:r>
              <w:t>use digital devices safely</w:t>
            </w:r>
          </w:p>
          <w:p w14:paraId="0F34A8E3" w14:textId="77777777" w:rsidR="00E66ECD" w:rsidRDefault="00E66ECD" w:rsidP="00E66ECD">
            <w:pPr>
              <w:pStyle w:val="VRQABullet1"/>
              <w:numPr>
                <w:ilvl w:val="0"/>
                <w:numId w:val="19"/>
              </w:numPr>
              <w:autoSpaceDE/>
              <w:autoSpaceDN/>
              <w:adjustRightInd/>
              <w:spacing w:before="120" w:after="0" w:line="240" w:lineRule="auto"/>
              <w:contextualSpacing w:val="0"/>
            </w:pPr>
            <w:r>
              <w:t>use search engines to locate information for texts</w:t>
            </w:r>
          </w:p>
          <w:p w14:paraId="723FC28F" w14:textId="77777777" w:rsidR="00E66ECD" w:rsidRPr="00572789" w:rsidRDefault="00E66ECD" w:rsidP="00E66ECD">
            <w:pPr>
              <w:pStyle w:val="VRQABullet1"/>
              <w:numPr>
                <w:ilvl w:val="0"/>
                <w:numId w:val="19"/>
              </w:numPr>
              <w:autoSpaceDE/>
              <w:autoSpaceDN/>
              <w:adjustRightInd/>
              <w:spacing w:before="120" w:after="0" w:line="240" w:lineRule="auto"/>
              <w:contextualSpacing w:val="0"/>
            </w:pPr>
            <w:r>
              <w:t>search for information in a digital environment</w:t>
            </w:r>
          </w:p>
        </w:tc>
      </w:tr>
      <w:tr w:rsidR="00E66ECD" w:rsidRPr="00E7450B" w14:paraId="3EACB3B5" w14:textId="77777777" w:rsidTr="007D69EC">
        <w:trPr>
          <w:trHeight w:val="31"/>
        </w:trPr>
        <w:tc>
          <w:tcPr>
            <w:tcW w:w="2175" w:type="pct"/>
            <w:gridSpan w:val="2"/>
            <w:tcBorders>
              <w:top w:val="single" w:sz="4" w:space="0" w:color="auto"/>
              <w:bottom w:val="single" w:sz="4" w:space="0" w:color="auto"/>
            </w:tcBorders>
            <w:shd w:val="clear" w:color="auto" w:fill="auto"/>
          </w:tcPr>
          <w:p w14:paraId="1806A859" w14:textId="77777777" w:rsidR="00E66ECD" w:rsidRPr="000744F6" w:rsidRDefault="00E66ECD" w:rsidP="00E66ECD">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2751A46" w14:textId="77777777" w:rsidR="00E66ECD" w:rsidRDefault="00E66ECD" w:rsidP="00E66ECD">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717DD541" w14:textId="77777777" w:rsidR="00E66ECD" w:rsidRDefault="00E66ECD" w:rsidP="00E66ECD">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036B190D" w14:textId="77777777" w:rsidR="00E66ECD" w:rsidRPr="00572789" w:rsidRDefault="00E66ECD" w:rsidP="00E66ECD">
            <w:pPr>
              <w:pStyle w:val="VRQABullet1"/>
              <w:numPr>
                <w:ilvl w:val="0"/>
                <w:numId w:val="19"/>
              </w:numPr>
              <w:autoSpaceDE/>
              <w:autoSpaceDN/>
              <w:adjustRightInd/>
              <w:spacing w:before="120" w:after="0" w:line="240" w:lineRule="auto"/>
              <w:contextualSpacing w:val="0"/>
            </w:pPr>
            <w:r w:rsidRPr="00133B32">
              <w:t>apply a range of digital netiquette conventions to source and use information responsibly</w:t>
            </w:r>
          </w:p>
        </w:tc>
      </w:tr>
      <w:tr w:rsidR="00E66ECD" w:rsidRPr="00E7450B" w14:paraId="2833D1DA"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276F223" w14:textId="77777777" w:rsidR="00E66ECD" w:rsidRPr="000744F6" w:rsidRDefault="00E66ECD" w:rsidP="007D69EC">
            <w:pPr>
              <w:pStyle w:val="AccredTemplate"/>
              <w:rPr>
                <w:color w:val="auto"/>
                <w:sz w:val="22"/>
                <w:szCs w:val="22"/>
              </w:rPr>
            </w:pPr>
          </w:p>
        </w:tc>
      </w:tr>
      <w:tr w:rsidR="00E66ECD" w:rsidRPr="00E7450B" w14:paraId="27E90CE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7066752" w14:textId="77777777" w:rsidR="00E66ECD" w:rsidRPr="00EA4C69" w:rsidRDefault="00E66ECD" w:rsidP="00E66E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BB69E6F" w14:textId="77777777" w:rsidR="00E66ECD" w:rsidRPr="000744F6" w:rsidRDefault="00E66ECD" w:rsidP="00E66ECD">
            <w:pPr>
              <w:pStyle w:val="AccredTemplate"/>
              <w:keepNext/>
              <w:rPr>
                <w:color w:val="auto"/>
                <w:sz w:val="22"/>
                <w:szCs w:val="22"/>
              </w:rPr>
            </w:pPr>
          </w:p>
        </w:tc>
      </w:tr>
      <w:tr w:rsidR="00E66ECD" w:rsidRPr="00E7450B" w14:paraId="68D4571E" w14:textId="77777777" w:rsidTr="00E66ECD">
        <w:trPr>
          <w:trHeight w:val="363"/>
        </w:trPr>
        <w:tc>
          <w:tcPr>
            <w:tcW w:w="1592" w:type="pct"/>
            <w:vMerge/>
            <w:tcBorders>
              <w:left w:val="nil"/>
              <w:bottom w:val="dotted" w:sz="2" w:space="0" w:color="888B8D" w:themeColor="accent2"/>
              <w:right w:val="single" w:sz="4" w:space="0" w:color="auto"/>
            </w:tcBorders>
          </w:tcPr>
          <w:p w14:paraId="329FAD4A" w14:textId="77777777" w:rsidR="00E66ECD" w:rsidRDefault="00E66ECD" w:rsidP="00E66ECD">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53973E4" w14:textId="77777777" w:rsidR="00E66ECD" w:rsidRPr="000744F6" w:rsidRDefault="00E66ECD" w:rsidP="00E66ECD">
            <w:pPr>
              <w:keepNext/>
              <w:rPr>
                <w:rFonts w:ascii="Arial" w:hAnsi="Arial" w:cs="Arial"/>
                <w:sz w:val="22"/>
                <w:szCs w:val="22"/>
              </w:rPr>
            </w:pPr>
            <w:r w:rsidRPr="000744F6">
              <w:rPr>
                <w:rFonts w:ascii="Arial" w:hAnsi="Arial" w:cs="Arial"/>
                <w:sz w:val="22"/>
                <w:szCs w:val="22"/>
              </w:rPr>
              <w:t>Current Version</w:t>
            </w:r>
          </w:p>
        </w:tc>
        <w:tc>
          <w:tcPr>
            <w:tcW w:w="1213" w:type="pct"/>
            <w:tcBorders>
              <w:top w:val="single" w:sz="4" w:space="0" w:color="auto"/>
              <w:left w:val="single" w:sz="4" w:space="0" w:color="auto"/>
              <w:bottom w:val="single" w:sz="4" w:space="0" w:color="auto"/>
              <w:right w:val="single" w:sz="4" w:space="0" w:color="auto"/>
            </w:tcBorders>
          </w:tcPr>
          <w:p w14:paraId="72E9FDED" w14:textId="77777777" w:rsidR="00E66ECD" w:rsidRPr="000744F6" w:rsidRDefault="00E66ECD" w:rsidP="00E66ECD">
            <w:pPr>
              <w:keepNext/>
              <w:rPr>
                <w:rFonts w:ascii="Arial" w:hAnsi="Arial" w:cs="Arial"/>
                <w:sz w:val="22"/>
                <w:szCs w:val="22"/>
              </w:rPr>
            </w:pPr>
            <w:r w:rsidRPr="000744F6">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15BF595F" w14:textId="77777777" w:rsidR="00E66ECD" w:rsidRPr="000744F6" w:rsidDel="009030EE" w:rsidRDefault="00E66ECD" w:rsidP="00E66ECD">
            <w:pPr>
              <w:keepNext/>
              <w:rPr>
                <w:rFonts w:ascii="Arial" w:hAnsi="Arial" w:cs="Arial"/>
                <w:sz w:val="22"/>
                <w:szCs w:val="22"/>
                <w:lang w:val="en-AU"/>
              </w:rPr>
            </w:pPr>
            <w:r w:rsidRPr="000744F6">
              <w:rPr>
                <w:rFonts w:ascii="Arial" w:hAnsi="Arial" w:cs="Arial"/>
                <w:sz w:val="22"/>
                <w:szCs w:val="22"/>
                <w:lang w:val="en-AU"/>
              </w:rPr>
              <w:t>Comments</w:t>
            </w:r>
          </w:p>
        </w:tc>
      </w:tr>
      <w:tr w:rsidR="00E66ECD" w:rsidRPr="00E7450B" w14:paraId="5E2ADE96" w14:textId="77777777" w:rsidTr="00E66ECD">
        <w:trPr>
          <w:trHeight w:val="43"/>
        </w:trPr>
        <w:tc>
          <w:tcPr>
            <w:tcW w:w="1592" w:type="pct"/>
            <w:vMerge/>
            <w:tcBorders>
              <w:left w:val="nil"/>
              <w:bottom w:val="dotted" w:sz="2" w:space="0" w:color="888B8D" w:themeColor="accent2"/>
              <w:right w:val="single" w:sz="4" w:space="0" w:color="auto"/>
            </w:tcBorders>
          </w:tcPr>
          <w:p w14:paraId="351F1049" w14:textId="77777777" w:rsidR="00E66ECD" w:rsidRDefault="00E66ECD"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3C09A10" w14:textId="185A24FE" w:rsidR="00E66ECD" w:rsidRPr="000C4CCF" w:rsidRDefault="00A94A35" w:rsidP="007D69EC">
            <w:pPr>
              <w:pStyle w:val="VRQABodyText"/>
            </w:pPr>
            <w:r w:rsidRPr="00634667">
              <w:t>VU238</w:t>
            </w:r>
            <w:r>
              <w:t>25</w:t>
            </w:r>
            <w:r w:rsidR="00E66ECD" w:rsidRPr="00407041">
              <w:t xml:space="preserve"> Create complex texts for learning purposes</w:t>
            </w:r>
          </w:p>
        </w:tc>
        <w:tc>
          <w:tcPr>
            <w:tcW w:w="1213" w:type="pct"/>
            <w:tcBorders>
              <w:top w:val="single" w:sz="4" w:space="0" w:color="auto"/>
              <w:left w:val="single" w:sz="4" w:space="0" w:color="auto"/>
              <w:bottom w:val="single" w:sz="4" w:space="0" w:color="auto"/>
              <w:right w:val="single" w:sz="4" w:space="0" w:color="auto"/>
            </w:tcBorders>
          </w:tcPr>
          <w:p w14:paraId="0EE30D9D" w14:textId="77777777" w:rsidR="00E66ECD" w:rsidRPr="000744F6" w:rsidRDefault="00E66ECD" w:rsidP="007D69EC">
            <w:pPr>
              <w:pStyle w:val="VRQABodyText"/>
              <w:rPr>
                <w:rFonts w:eastAsia="Times New Roman"/>
                <w:lang w:eastAsia="x-none"/>
              </w:rPr>
            </w:pPr>
            <w:r w:rsidRPr="00407041">
              <w:rPr>
                <w:rFonts w:eastAsia="Times New Roman"/>
                <w:lang w:eastAsia="x-none"/>
              </w:rPr>
              <w:t>VU22419 Create a range of complex texts for learning purposes</w:t>
            </w:r>
          </w:p>
        </w:tc>
        <w:tc>
          <w:tcPr>
            <w:tcW w:w="1057" w:type="pct"/>
            <w:tcBorders>
              <w:top w:val="single" w:sz="4" w:space="0" w:color="auto"/>
              <w:left w:val="single" w:sz="4" w:space="0" w:color="auto"/>
              <w:bottom w:val="single" w:sz="4" w:space="0" w:color="auto"/>
              <w:right w:val="single" w:sz="4" w:space="0" w:color="auto"/>
            </w:tcBorders>
          </w:tcPr>
          <w:p w14:paraId="378E038C" w14:textId="77777777" w:rsidR="00E66ECD" w:rsidRPr="000744F6" w:rsidDel="009030EE" w:rsidRDefault="00E66ECD" w:rsidP="007D69EC">
            <w:pPr>
              <w:pStyle w:val="VRQABodyText"/>
            </w:pPr>
            <w:r>
              <w:t>Equivalent</w:t>
            </w:r>
          </w:p>
        </w:tc>
      </w:tr>
    </w:tbl>
    <w:p w14:paraId="2DA9FA55" w14:textId="77777777" w:rsidR="00E66ECD" w:rsidRPr="000744F6" w:rsidRDefault="00E66ECD" w:rsidP="00E66EC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66ECD" w:rsidRPr="0071490E" w14:paraId="1C85DA9D" w14:textId="77777777" w:rsidTr="007D69EC">
        <w:trPr>
          <w:trHeight w:val="363"/>
        </w:trPr>
        <w:tc>
          <w:tcPr>
            <w:tcW w:w="10080" w:type="dxa"/>
            <w:gridSpan w:val="2"/>
            <w:tcBorders>
              <w:top w:val="nil"/>
              <w:bottom w:val="nil"/>
            </w:tcBorders>
            <w:shd w:val="clear" w:color="auto" w:fill="103D64" w:themeFill="text2"/>
          </w:tcPr>
          <w:p w14:paraId="6CF5608C" w14:textId="55CF17CA" w:rsidR="00E66ECD" w:rsidRPr="000B4A2C" w:rsidRDefault="00E66ECD"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66ECD" w:rsidRPr="00E7450B" w14:paraId="209B8B97" w14:textId="77777777" w:rsidTr="007D69EC">
        <w:trPr>
          <w:trHeight w:val="561"/>
        </w:trPr>
        <w:tc>
          <w:tcPr>
            <w:tcW w:w="2283" w:type="dxa"/>
            <w:tcBorders>
              <w:top w:val="nil"/>
              <w:left w:val="nil"/>
              <w:bottom w:val="nil"/>
              <w:right w:val="dotted" w:sz="4" w:space="0" w:color="888B8D" w:themeColor="accent2"/>
            </w:tcBorders>
          </w:tcPr>
          <w:p w14:paraId="56208756" w14:textId="77777777" w:rsidR="00E66ECD" w:rsidRPr="000B4A2C" w:rsidRDefault="00E66ECD"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8F4C0F7" w14:textId="1075E96E" w:rsidR="00E66ECD" w:rsidRPr="006B428D" w:rsidRDefault="00E66ECD" w:rsidP="00A94A35">
            <w:pPr>
              <w:pStyle w:val="VRQABodyText"/>
              <w:rPr>
                <w:i/>
                <w:iCs/>
              </w:rPr>
            </w:pPr>
            <w:r w:rsidRPr="000B4A2C">
              <w:t xml:space="preserve">Assessment Requirements for </w:t>
            </w:r>
            <w:r w:rsidR="00A94A35" w:rsidRPr="00634667">
              <w:t>VU238</w:t>
            </w:r>
            <w:r w:rsidR="00A94A35">
              <w:t>25</w:t>
            </w:r>
            <w:r w:rsidRPr="00407041">
              <w:t xml:space="preserve"> Create complex texts for learning purposes</w:t>
            </w:r>
          </w:p>
        </w:tc>
      </w:tr>
      <w:tr w:rsidR="00E66ECD" w:rsidRPr="00E7450B" w14:paraId="5B869DC4"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A46DAC1" w14:textId="77777777" w:rsidR="00E66ECD" w:rsidRPr="000B4A2C" w:rsidRDefault="00E66ECD"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C1C2ECA" w14:textId="4876E494" w:rsidR="00E66ECD" w:rsidRDefault="00E66ECD" w:rsidP="007D69EC">
            <w:pPr>
              <w:pStyle w:val="VRQABodyText"/>
            </w:pPr>
            <w:r w:rsidRPr="00603C28">
              <w:t>The candidate must demonstrate the ability to complete tasks outlined in the elements and performance criteria of this unit. Assessment must confirm the ability to</w:t>
            </w:r>
            <w:r>
              <w:t xml:space="preserve"> apply the writing process and use appropriate format and structure to:</w:t>
            </w:r>
          </w:p>
          <w:p w14:paraId="503BC855" w14:textId="77777777" w:rsidR="00E66ECD" w:rsidRDefault="00E66ECD" w:rsidP="00E66ECD">
            <w:pPr>
              <w:pStyle w:val="VRQABullet1"/>
              <w:numPr>
                <w:ilvl w:val="0"/>
                <w:numId w:val="19"/>
              </w:numPr>
              <w:autoSpaceDE/>
              <w:autoSpaceDN/>
              <w:adjustRightInd/>
              <w:spacing w:before="120" w:after="0" w:line="240" w:lineRule="auto"/>
              <w:contextualSpacing w:val="0"/>
            </w:pPr>
            <w:r>
              <w:t>plan, produce and review two texts related to learning purposes including:</w:t>
            </w:r>
          </w:p>
          <w:p w14:paraId="208153A0" w14:textId="77777777" w:rsidR="00E66ECD" w:rsidRPr="00E66ECD" w:rsidRDefault="00E66ECD" w:rsidP="00744C35">
            <w:pPr>
              <w:pStyle w:val="VRQABullet2"/>
            </w:pPr>
            <w:r w:rsidRPr="00E66ECD">
              <w:t>at least one digital text</w:t>
            </w:r>
          </w:p>
          <w:p w14:paraId="1C71E670" w14:textId="77777777" w:rsidR="00E66ECD" w:rsidRPr="00E66ECD" w:rsidRDefault="00E66ECD" w:rsidP="00744C35">
            <w:pPr>
              <w:pStyle w:val="VRQABullet2"/>
            </w:pPr>
            <w:r w:rsidRPr="00E66ECD">
              <w:t>two text types related to learning purposes one of which consists of a series of linked paragraphs to connect ideas</w:t>
            </w:r>
          </w:p>
          <w:p w14:paraId="58A20AD6" w14:textId="77777777" w:rsidR="00E66ECD" w:rsidRPr="00B21899" w:rsidRDefault="00E66ECD" w:rsidP="00744C35">
            <w:pPr>
              <w:pStyle w:val="VRQABullet2"/>
            </w:pPr>
            <w:r w:rsidRPr="00E66ECD">
              <w:t>at least two different audiences and purposes</w:t>
            </w:r>
          </w:p>
        </w:tc>
      </w:tr>
      <w:tr w:rsidR="00E66ECD" w:rsidRPr="00E7450B" w14:paraId="3C70FC0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5F42DE" w14:textId="77777777" w:rsidR="00E66ECD" w:rsidRPr="000B4A2C" w:rsidRDefault="00E66ECD"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F95103F" w14:textId="77777777" w:rsidR="00E66ECD" w:rsidRDefault="00E66ECD"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49D134F" w14:textId="77777777" w:rsidR="00E66ECD" w:rsidRDefault="00E66ECD" w:rsidP="00E66ECD">
            <w:pPr>
              <w:pStyle w:val="VRQABullet1"/>
              <w:numPr>
                <w:ilvl w:val="0"/>
                <w:numId w:val="19"/>
              </w:numPr>
              <w:autoSpaceDE/>
              <w:autoSpaceDN/>
              <w:adjustRightInd/>
              <w:spacing w:before="120" w:after="0" w:line="240" w:lineRule="auto"/>
              <w:contextualSpacing w:val="0"/>
            </w:pPr>
            <w:r>
              <w:t>structure of complex sentences with multiple clauses including use of abstract meaning, modal verbs and more complex tenses</w:t>
            </w:r>
          </w:p>
          <w:p w14:paraId="08FA900D" w14:textId="77777777" w:rsidR="00E66ECD" w:rsidRDefault="00E66ECD" w:rsidP="00E66ECD">
            <w:pPr>
              <w:pStyle w:val="VRQABullet1"/>
              <w:numPr>
                <w:ilvl w:val="0"/>
                <w:numId w:val="19"/>
              </w:numPr>
              <w:autoSpaceDE/>
              <w:autoSpaceDN/>
              <w:adjustRightInd/>
              <w:spacing w:before="120" w:after="0" w:line="240" w:lineRule="auto"/>
              <w:contextualSpacing w:val="0"/>
            </w:pPr>
            <w:r>
              <w:t>use of abstract nouns to condense ideas, processes and descriptions and/or explanations</w:t>
            </w:r>
          </w:p>
          <w:p w14:paraId="0F74E7BE" w14:textId="77777777" w:rsidR="00E66ECD" w:rsidRDefault="00E66ECD" w:rsidP="00E66ECD">
            <w:pPr>
              <w:pStyle w:val="VRQABullet1"/>
              <w:numPr>
                <w:ilvl w:val="0"/>
                <w:numId w:val="19"/>
              </w:numPr>
              <w:autoSpaceDE/>
              <w:autoSpaceDN/>
              <w:adjustRightInd/>
              <w:spacing w:before="120" w:after="0" w:line="240" w:lineRule="auto"/>
              <w:contextualSpacing w:val="0"/>
            </w:pPr>
            <w:r>
              <w:t>use of linking devices appropriate to text type</w:t>
            </w:r>
          </w:p>
          <w:p w14:paraId="12EB0D2A" w14:textId="77777777" w:rsidR="00E66ECD" w:rsidRDefault="00E66ECD" w:rsidP="00E66ECD">
            <w:pPr>
              <w:pStyle w:val="VRQABullet1"/>
              <w:numPr>
                <w:ilvl w:val="0"/>
                <w:numId w:val="19"/>
              </w:numPr>
              <w:autoSpaceDE/>
              <w:autoSpaceDN/>
              <w:adjustRightInd/>
              <w:spacing w:before="120" w:after="0" w:line="240" w:lineRule="auto"/>
              <w:contextualSpacing w:val="0"/>
            </w:pPr>
            <w:r>
              <w:t>difference</w:t>
            </w:r>
            <w:r w:rsidRPr="00E15F01">
              <w:t xml:space="preserve"> between public and private writing</w:t>
            </w:r>
          </w:p>
          <w:p w14:paraId="5E64AD04" w14:textId="77777777" w:rsidR="00E66ECD" w:rsidRDefault="00E66ECD" w:rsidP="00E66ECD">
            <w:pPr>
              <w:pStyle w:val="VRQABullet1"/>
              <w:numPr>
                <w:ilvl w:val="0"/>
                <w:numId w:val="19"/>
              </w:numPr>
              <w:autoSpaceDE/>
              <w:autoSpaceDN/>
              <w:adjustRightInd/>
              <w:spacing w:before="120" w:after="0" w:line="240" w:lineRule="auto"/>
              <w:contextualSpacing w:val="0"/>
            </w:pPr>
            <w:r>
              <w:t xml:space="preserve">vocabulary </w:t>
            </w:r>
            <w:r w:rsidRPr="00F044BD">
              <w:t>appropriate for audience</w:t>
            </w:r>
            <w:r>
              <w:t>,</w:t>
            </w:r>
            <w:r w:rsidRPr="00F044BD">
              <w:t xml:space="preserve"> purpose</w:t>
            </w:r>
            <w:r>
              <w:t xml:space="preserve"> and topic area</w:t>
            </w:r>
          </w:p>
          <w:p w14:paraId="574E6B76" w14:textId="77777777" w:rsidR="00E66ECD" w:rsidRDefault="00E66ECD" w:rsidP="00E66ECD">
            <w:pPr>
              <w:pStyle w:val="VRQABullet1"/>
              <w:numPr>
                <w:ilvl w:val="0"/>
                <w:numId w:val="19"/>
              </w:numPr>
              <w:autoSpaceDE/>
              <w:autoSpaceDN/>
              <w:adjustRightInd/>
              <w:spacing w:before="120" w:after="0" w:line="240" w:lineRule="auto"/>
              <w:contextualSpacing w:val="0"/>
            </w:pPr>
            <w:r>
              <w:t xml:space="preserve">how </w:t>
            </w:r>
            <w:r w:rsidRPr="00B763A6">
              <w:t>selection of vocabulary convey</w:t>
            </w:r>
            <w:r>
              <w:t>s</w:t>
            </w:r>
            <w:r w:rsidRPr="00B763A6">
              <w:t xml:space="preserve"> shades of meaning</w:t>
            </w:r>
          </w:p>
          <w:p w14:paraId="767D751E" w14:textId="77777777" w:rsidR="00E66ECD" w:rsidRDefault="00E66ECD" w:rsidP="00E66ECD">
            <w:pPr>
              <w:pStyle w:val="VRQABullet1"/>
              <w:numPr>
                <w:ilvl w:val="0"/>
                <w:numId w:val="19"/>
              </w:numPr>
              <w:autoSpaceDE/>
              <w:autoSpaceDN/>
              <w:adjustRightInd/>
              <w:spacing w:before="120" w:after="0" w:line="240" w:lineRule="auto"/>
              <w:contextualSpacing w:val="0"/>
            </w:pPr>
            <w:r w:rsidRPr="00F044BD">
              <w:t>techniques to convey feelings and ideas</w:t>
            </w:r>
          </w:p>
          <w:p w14:paraId="4602E547" w14:textId="77777777" w:rsidR="00E66ECD" w:rsidRPr="006E1BE9" w:rsidRDefault="00E66ECD" w:rsidP="00E66ECD">
            <w:pPr>
              <w:pStyle w:val="VRQABullet1"/>
              <w:numPr>
                <w:ilvl w:val="0"/>
                <w:numId w:val="19"/>
              </w:numPr>
              <w:autoSpaceDE/>
              <w:autoSpaceDN/>
              <w:adjustRightInd/>
              <w:spacing w:before="120" w:after="0" w:line="240" w:lineRule="auto"/>
              <w:contextualSpacing w:val="0"/>
            </w:pPr>
            <w:r w:rsidRPr="006E1BE9">
              <w:t xml:space="preserve">register to enable appropriate selection and application to context </w:t>
            </w:r>
          </w:p>
          <w:p w14:paraId="7822A57D" w14:textId="77777777" w:rsidR="00E66ECD" w:rsidRDefault="00E66ECD" w:rsidP="00E66ECD">
            <w:pPr>
              <w:pStyle w:val="VRQABullet1"/>
              <w:numPr>
                <w:ilvl w:val="0"/>
                <w:numId w:val="19"/>
              </w:numPr>
              <w:autoSpaceDE/>
              <w:autoSpaceDN/>
              <w:adjustRightInd/>
              <w:spacing w:before="120" w:after="0" w:line="240" w:lineRule="auto"/>
              <w:contextualSpacing w:val="0"/>
            </w:pPr>
            <w:r>
              <w:t>structural conventions of different text types</w:t>
            </w:r>
          </w:p>
          <w:p w14:paraId="64339E4D" w14:textId="77777777" w:rsidR="00E66ECD" w:rsidRDefault="00E66ECD" w:rsidP="00E66ECD">
            <w:pPr>
              <w:pStyle w:val="VRQABullet1"/>
              <w:numPr>
                <w:ilvl w:val="0"/>
                <w:numId w:val="19"/>
              </w:numPr>
              <w:autoSpaceDE/>
              <w:autoSpaceDN/>
              <w:adjustRightInd/>
              <w:spacing w:before="120" w:after="0" w:line="240" w:lineRule="auto"/>
              <w:contextualSpacing w:val="0"/>
            </w:pPr>
            <w:r>
              <w:t>stages of the writing process</w:t>
            </w:r>
          </w:p>
          <w:p w14:paraId="2B4CCD69" w14:textId="77777777" w:rsidR="00E66ECD" w:rsidRPr="006E2325" w:rsidRDefault="00E66ECD" w:rsidP="00E66ECD">
            <w:pPr>
              <w:pStyle w:val="VRQABullet1"/>
              <w:numPr>
                <w:ilvl w:val="0"/>
                <w:numId w:val="19"/>
              </w:numPr>
              <w:autoSpaceDE/>
              <w:autoSpaceDN/>
              <w:adjustRightInd/>
              <w:spacing w:before="120" w:after="0" w:line="240" w:lineRule="auto"/>
              <w:contextualSpacing w:val="0"/>
            </w:pPr>
            <w:r>
              <w:t xml:space="preserve">features of </w:t>
            </w:r>
            <w:r w:rsidRPr="001E653A">
              <w:t>AI generated texts which may not acknowledge use of copyrighted material</w:t>
            </w:r>
          </w:p>
        </w:tc>
      </w:tr>
      <w:tr w:rsidR="00E66ECD" w:rsidRPr="00E7450B" w14:paraId="0644F12F"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816BF0" w14:textId="77777777" w:rsidR="00E66ECD" w:rsidRPr="000B4A2C" w:rsidRDefault="00E66ECD"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116B665" w14:textId="77777777" w:rsidR="00E66ECD" w:rsidRDefault="00E66ECD" w:rsidP="007D69EC">
            <w:pPr>
              <w:pStyle w:val="VRQABodyText"/>
            </w:pPr>
            <w:r w:rsidRPr="00E100E0">
              <w:t>Assessment must ensure</w:t>
            </w:r>
            <w:r>
              <w:t xml:space="preserve"> access to</w:t>
            </w:r>
            <w:r w:rsidRPr="00E100E0">
              <w:t>:</w:t>
            </w:r>
          </w:p>
          <w:p w14:paraId="3F602339" w14:textId="77777777" w:rsidR="00E66ECD" w:rsidRDefault="00E66ECD" w:rsidP="00E66ECD">
            <w:pPr>
              <w:pStyle w:val="VRQABullet1"/>
              <w:numPr>
                <w:ilvl w:val="0"/>
                <w:numId w:val="19"/>
              </w:numPr>
              <w:autoSpaceDE/>
              <w:autoSpaceDN/>
              <w:adjustRightInd/>
              <w:spacing w:before="120" w:after="0" w:line="240" w:lineRule="auto"/>
              <w:contextualSpacing w:val="0"/>
            </w:pPr>
            <w:r>
              <w:t>authentic texts relevant to learning contexts</w:t>
            </w:r>
          </w:p>
          <w:p w14:paraId="66341613" w14:textId="77777777" w:rsidR="00E66ECD" w:rsidRDefault="00E66ECD" w:rsidP="00E66ECD">
            <w:pPr>
              <w:pStyle w:val="VRQABullet1"/>
              <w:numPr>
                <w:ilvl w:val="0"/>
                <w:numId w:val="19"/>
              </w:numPr>
              <w:autoSpaceDE/>
              <w:autoSpaceDN/>
              <w:adjustRightInd/>
              <w:spacing w:before="120" w:after="0" w:line="240" w:lineRule="auto"/>
              <w:contextualSpacing w:val="0"/>
            </w:pPr>
            <w:r>
              <w:t>digital devices or technology as appropriate</w:t>
            </w:r>
          </w:p>
          <w:p w14:paraId="7A84BFCA" w14:textId="77777777" w:rsidR="00070351" w:rsidRDefault="00070351" w:rsidP="00070351">
            <w:pPr>
              <w:pStyle w:val="VRQABodyText"/>
              <w:keepNext/>
            </w:pPr>
            <w:r w:rsidRPr="00A51A09">
              <w:t>In technology restricted environments such as corrections settings</w:t>
            </w:r>
            <w:r>
              <w:t>:</w:t>
            </w:r>
          </w:p>
          <w:p w14:paraId="51BEB10D" w14:textId="77777777" w:rsidR="00070351" w:rsidRDefault="00070351" w:rsidP="00070351">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 xml:space="preserve">from offline or simulated </w:t>
            </w:r>
            <w:r>
              <w:t>online environments</w:t>
            </w:r>
          </w:p>
          <w:p w14:paraId="1B9B258E" w14:textId="77777777" w:rsidR="00070351" w:rsidRPr="00E100E0" w:rsidRDefault="00070351" w:rsidP="00070351">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773FC4F8" w14:textId="274ECCDB" w:rsidR="00E66ECD" w:rsidRDefault="00E66ECD" w:rsidP="007D69EC">
            <w:pPr>
              <w:pStyle w:val="VRQABodyText"/>
            </w:pPr>
            <w:r>
              <w:t>At this level the learner:</w:t>
            </w:r>
          </w:p>
          <w:p w14:paraId="647457C7" w14:textId="77777777" w:rsidR="00E66ECD" w:rsidRDefault="00E66ECD" w:rsidP="00E66ECD">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5E584688" w14:textId="77777777" w:rsidR="00E66ECD" w:rsidRDefault="00E66ECD" w:rsidP="00E66ECD">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7B96B60E" w14:textId="77777777" w:rsidR="00E66ECD" w:rsidRDefault="00E66ECD" w:rsidP="00E66ECD">
            <w:pPr>
              <w:pStyle w:val="VRQABullet1"/>
              <w:numPr>
                <w:ilvl w:val="0"/>
                <w:numId w:val="19"/>
              </w:numPr>
              <w:autoSpaceDE/>
              <w:autoSpaceDN/>
              <w:adjustRightInd/>
              <w:spacing w:before="120" w:after="0" w:line="240" w:lineRule="auto"/>
              <w:contextualSpacing w:val="0"/>
            </w:pPr>
            <w:r>
              <w:t xml:space="preserve">spells </w:t>
            </w:r>
            <w:r w:rsidRPr="00F044BD">
              <w:t>frequently used words</w:t>
            </w:r>
            <w:r>
              <w:t xml:space="preserve"> </w:t>
            </w:r>
            <w:r w:rsidRPr="00F044BD">
              <w:t>with accuracy</w:t>
            </w:r>
          </w:p>
          <w:p w14:paraId="2F831A1F" w14:textId="77777777" w:rsidR="00E66ECD" w:rsidRPr="00E66ECD" w:rsidRDefault="00E66ECD" w:rsidP="00E66ECD">
            <w:pPr>
              <w:pStyle w:val="VRQABodyText"/>
              <w:rPr>
                <w:b/>
                <w:bCs/>
              </w:rPr>
            </w:pPr>
            <w:r w:rsidRPr="00E66ECD">
              <w:rPr>
                <w:b/>
                <w:bCs/>
              </w:rPr>
              <w:t>Assessor requirements</w:t>
            </w:r>
          </w:p>
          <w:p w14:paraId="538DE988" w14:textId="4A29B2D2" w:rsidR="00E66ECD" w:rsidRPr="00A87350" w:rsidRDefault="00E66ECD" w:rsidP="00E66ECD">
            <w:pPr>
              <w:pStyle w:val="VRQABodyText"/>
            </w:pPr>
            <w:r w:rsidRPr="00E66ECD">
              <w:t>Assessors of this unit must have demonstrable expertise in teachin</w:t>
            </w:r>
            <w:r w:rsidR="00C030C1">
              <w:t>g</w:t>
            </w:r>
            <w:r w:rsidRPr="00E66ECD">
              <w:t xml:space="preserve"> literacy. Refer to Section B6.2 for further information on meeting the assessor requirements.</w:t>
            </w:r>
            <w:r w:rsidRPr="00A87350">
              <w:t xml:space="preserve">  </w:t>
            </w:r>
          </w:p>
        </w:tc>
      </w:tr>
    </w:tbl>
    <w:p w14:paraId="6758FFE7" w14:textId="77777777" w:rsidR="00112FD3" w:rsidRDefault="00112FD3" w:rsidP="005547A4">
      <w:pPr>
        <w:tabs>
          <w:tab w:val="left" w:pos="3525"/>
        </w:tabs>
        <w:rPr>
          <w:sz w:val="18"/>
          <w:szCs w:val="18"/>
        </w:rPr>
        <w:sectPr w:rsidR="00112FD3" w:rsidSect="00FF3BC7">
          <w:headerReference w:type="even" r:id="rId298"/>
          <w:headerReference w:type="default" r:id="rId299"/>
          <w:headerReference w:type="first" r:id="rId300"/>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FD3" w:rsidRPr="00F504D4" w14:paraId="40B39F72" w14:textId="77777777" w:rsidTr="00045CA3">
        <w:trPr>
          <w:trHeight w:val="5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1466F" w14:textId="77777777" w:rsidR="00112FD3" w:rsidRPr="00380EC6" w:rsidRDefault="00112FD3"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vAlign w:val="center"/>
          </w:tcPr>
          <w:p w14:paraId="4D57E9DD" w14:textId="0AACAECA" w:rsidR="00112FD3" w:rsidRPr="00A94A35" w:rsidRDefault="00A94A35" w:rsidP="00112FD3">
            <w:pPr>
              <w:pStyle w:val="VRQABodyText"/>
              <w:rPr>
                <w:b/>
                <w:bCs/>
              </w:rPr>
            </w:pPr>
            <w:r w:rsidRPr="00A94A35">
              <w:rPr>
                <w:b/>
                <w:bCs/>
              </w:rPr>
              <w:t>VU23826</w:t>
            </w:r>
          </w:p>
        </w:tc>
      </w:tr>
      <w:tr w:rsidR="00112FD3" w:rsidRPr="00F504D4" w14:paraId="540E0383" w14:textId="77777777" w:rsidTr="00045CA3">
        <w:trPr>
          <w:trHeight w:val="7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F8C24A" w14:textId="77777777" w:rsidR="00112FD3" w:rsidRPr="00F504D4" w:rsidRDefault="00112FD3"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vAlign w:val="center"/>
          </w:tcPr>
          <w:p w14:paraId="73425D9B" w14:textId="77777777" w:rsidR="00112FD3" w:rsidRPr="00112FD3" w:rsidRDefault="00112FD3" w:rsidP="00112FD3">
            <w:pPr>
              <w:pStyle w:val="VRQABodyText"/>
              <w:rPr>
                <w:b/>
                <w:bCs/>
              </w:rPr>
            </w:pPr>
            <w:r w:rsidRPr="00112FD3">
              <w:rPr>
                <w:b/>
                <w:bCs/>
              </w:rPr>
              <w:t>Create complex texts to participate in the workplace</w:t>
            </w:r>
          </w:p>
        </w:tc>
      </w:tr>
      <w:tr w:rsidR="00112FD3" w:rsidRPr="00F504D4" w14:paraId="438112F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A98A56" w14:textId="77777777" w:rsidR="00112FD3" w:rsidRPr="00380EC6" w:rsidRDefault="00112FD3"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2CE599" w14:textId="77777777" w:rsidR="00112FD3" w:rsidRPr="00C24DB6" w:rsidRDefault="00112FD3" w:rsidP="00112FD3">
            <w:pPr>
              <w:pStyle w:val="VRQABodyText"/>
            </w:pPr>
            <w:r w:rsidRPr="00C24DB6">
              <w:t xml:space="preserve">This unit </w:t>
            </w:r>
            <w:r w:rsidRPr="0097452C">
              <w:t>describes the skills and knowledge to support the</w:t>
            </w:r>
            <w:r>
              <w:t xml:space="preserve"> extended</w:t>
            </w:r>
            <w:r w:rsidRPr="0097452C">
              <w:t xml:space="preserve"> development of </w:t>
            </w:r>
            <w:r>
              <w:t xml:space="preserve">writing skills </w:t>
            </w:r>
            <w:r w:rsidRPr="0097452C">
              <w:t>in the workplace. It requires the ability to</w:t>
            </w:r>
            <w:r>
              <w:t xml:space="preserve"> </w:t>
            </w:r>
            <w:r w:rsidRPr="0097452C">
              <w:t xml:space="preserve">plan, produce and review complex texts related to </w:t>
            </w:r>
            <w:r>
              <w:t>the workplace.</w:t>
            </w:r>
          </w:p>
          <w:p w14:paraId="64710F0C" w14:textId="77777777" w:rsidR="00112FD3" w:rsidRDefault="00112FD3" w:rsidP="00112FD3">
            <w:pPr>
              <w:pStyle w:val="VRQABodyText"/>
            </w:pPr>
            <w:r w:rsidRPr="00480E7C">
              <w:t>The required outcomes described in this unit contribute to the achievement of Australian Core Skills Framework indicators for Writing at Level 4: 4.05, 4.06</w:t>
            </w:r>
          </w:p>
          <w:p w14:paraId="605B31D9" w14:textId="77777777" w:rsidR="00112FD3" w:rsidRPr="00480E7C" w:rsidRDefault="00112FD3" w:rsidP="00112FD3">
            <w:pPr>
              <w:pStyle w:val="VRQABodyText"/>
              <w:rPr>
                <w:lang w:val="en-US"/>
              </w:rPr>
            </w:pPr>
            <w:r>
              <w:t xml:space="preserve">This unit applies to </w:t>
            </w:r>
            <w:r w:rsidRPr="004E674E">
              <w:t xml:space="preserve">those who wish to </w:t>
            </w:r>
            <w:r>
              <w:t>extend</w:t>
            </w:r>
            <w:r w:rsidRPr="004E674E">
              <w:t xml:space="preserve"> their </w:t>
            </w:r>
            <w:r>
              <w:t xml:space="preserve">writing </w:t>
            </w:r>
            <w:r w:rsidRPr="004E674E">
              <w:t>skills</w:t>
            </w:r>
            <w:r>
              <w:t xml:space="preserve"> for application in a workplace environment. Learners at this level work independently and initiate and use support from a range of established resources.</w:t>
            </w:r>
          </w:p>
          <w:p w14:paraId="259440A7" w14:textId="7BEC8E4A" w:rsidR="00112FD3" w:rsidRPr="007E36A2" w:rsidRDefault="00112FD3" w:rsidP="00112FD3">
            <w:pPr>
              <w:pStyle w:val="VRQABodyText"/>
            </w:pPr>
            <w:r w:rsidRPr="00CF45A8">
              <w:t>No licensing, legislative or certification requirements apply to this unit at the time of publication.</w:t>
            </w:r>
          </w:p>
        </w:tc>
      </w:tr>
      <w:tr w:rsidR="00112FD3" w:rsidRPr="00E7450B" w14:paraId="1749B97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C0A44E" w14:textId="77777777" w:rsidR="00112FD3" w:rsidRPr="006E2325" w:rsidRDefault="00112FD3"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6C2EBB" w14:textId="77777777" w:rsidR="00112FD3" w:rsidRPr="000744F6" w:rsidRDefault="00112FD3" w:rsidP="00112FD3">
            <w:pPr>
              <w:pStyle w:val="VRQABodyText"/>
            </w:pPr>
            <w:r>
              <w:t>Nil</w:t>
            </w:r>
          </w:p>
        </w:tc>
      </w:tr>
      <w:tr w:rsidR="00112FD3" w:rsidRPr="00E7450B" w14:paraId="11FD62E1"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5BE11F"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D8172A" w14:textId="77777777" w:rsidR="00112FD3" w:rsidRPr="000744F6" w:rsidRDefault="00112FD3" w:rsidP="00112FD3">
            <w:pPr>
              <w:pStyle w:val="VRQABodyText"/>
            </w:pPr>
            <w:r w:rsidRPr="00DF067E">
              <w:t>Not Applicable</w:t>
            </w:r>
          </w:p>
        </w:tc>
      </w:tr>
      <w:tr w:rsidR="00112FD3" w:rsidRPr="00E7450B" w14:paraId="34FE1172" w14:textId="77777777" w:rsidTr="00045CA3">
        <w:trPr>
          <w:trHeight w:val="53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C71A32"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44BC71" w14:textId="77777777" w:rsidR="00112FD3" w:rsidRPr="000744F6" w:rsidRDefault="00112FD3" w:rsidP="00112FD3">
            <w:pPr>
              <w:pStyle w:val="VRQABodyText"/>
            </w:pPr>
            <w:r w:rsidRPr="00DF067E">
              <w:t>Not Applicable</w:t>
            </w:r>
          </w:p>
        </w:tc>
      </w:tr>
    </w:tbl>
    <w:p w14:paraId="11F00674" w14:textId="77777777" w:rsidR="00112FD3" w:rsidRPr="00105689" w:rsidRDefault="00112FD3" w:rsidP="00112FD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12FD3" w:rsidRPr="00E7450B" w14:paraId="5BC465DD" w14:textId="77777777" w:rsidTr="00045CA3">
        <w:trPr>
          <w:trHeight w:val="492"/>
        </w:trPr>
        <w:tc>
          <w:tcPr>
            <w:tcW w:w="3703" w:type="dxa"/>
            <w:gridSpan w:val="2"/>
            <w:vAlign w:val="center"/>
          </w:tcPr>
          <w:p w14:paraId="403440EB"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FAB5ABA"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FD3" w:rsidRPr="00E7450B" w14:paraId="14692DA6" w14:textId="77777777" w:rsidTr="007D69EC">
        <w:trPr>
          <w:trHeight w:val="752"/>
        </w:trPr>
        <w:tc>
          <w:tcPr>
            <w:tcW w:w="3703" w:type="dxa"/>
            <w:gridSpan w:val="2"/>
          </w:tcPr>
          <w:p w14:paraId="1884B664" w14:textId="77777777" w:rsidR="00112FD3" w:rsidRPr="00F504D4" w:rsidRDefault="00112FD3"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655CB68" w14:textId="77777777" w:rsidR="00112FD3" w:rsidRPr="00F504D4" w:rsidRDefault="00112FD3"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12FD3" w:rsidRPr="00E7450B" w14:paraId="4C8703C4" w14:textId="77777777" w:rsidTr="007D69EC">
        <w:trPr>
          <w:trHeight w:val="363"/>
        </w:trPr>
        <w:tc>
          <w:tcPr>
            <w:tcW w:w="989" w:type="dxa"/>
            <w:vMerge w:val="restart"/>
            <w:shd w:val="clear" w:color="auto" w:fill="FFFFFF" w:themeFill="background1"/>
          </w:tcPr>
          <w:p w14:paraId="2208FD1E" w14:textId="77777777" w:rsidR="00112FD3" w:rsidRPr="000744F6" w:rsidRDefault="00112FD3" w:rsidP="007D69EC">
            <w:pPr>
              <w:pStyle w:val="VRQABodyText"/>
            </w:pPr>
            <w:r w:rsidRPr="000744F6">
              <w:t>1</w:t>
            </w:r>
          </w:p>
          <w:p w14:paraId="4DE32A22" w14:textId="77777777" w:rsidR="00112FD3" w:rsidRPr="000744F6" w:rsidRDefault="00112FD3" w:rsidP="007D69EC">
            <w:pPr>
              <w:pStyle w:val="VRQABodyText"/>
            </w:pPr>
          </w:p>
        </w:tc>
        <w:tc>
          <w:tcPr>
            <w:tcW w:w="2714" w:type="dxa"/>
            <w:vMerge w:val="restart"/>
            <w:shd w:val="clear" w:color="auto" w:fill="FFFFFF" w:themeFill="background1"/>
          </w:tcPr>
          <w:p w14:paraId="1ED44A12" w14:textId="77777777" w:rsidR="00112FD3" w:rsidRPr="003706E7" w:rsidRDefault="00112FD3" w:rsidP="007D69EC">
            <w:pPr>
              <w:pStyle w:val="VRQABodyText"/>
            </w:pPr>
            <w:r w:rsidRPr="003706E7">
              <w:t>Plan complex texts tor</w:t>
            </w:r>
            <w:r>
              <w:t xml:space="preserve"> the workplace</w:t>
            </w:r>
          </w:p>
        </w:tc>
        <w:tc>
          <w:tcPr>
            <w:tcW w:w="567" w:type="dxa"/>
            <w:shd w:val="clear" w:color="auto" w:fill="FFFFFF" w:themeFill="background1"/>
          </w:tcPr>
          <w:p w14:paraId="512A67B5" w14:textId="77777777" w:rsidR="00112FD3" w:rsidRPr="000744F6" w:rsidRDefault="00112FD3" w:rsidP="007D69EC">
            <w:pPr>
              <w:pStyle w:val="VRQABodyText"/>
            </w:pPr>
            <w:r>
              <w:t>1.1</w:t>
            </w:r>
          </w:p>
        </w:tc>
        <w:tc>
          <w:tcPr>
            <w:tcW w:w="5800" w:type="dxa"/>
            <w:shd w:val="clear" w:color="auto" w:fill="FFFFFF" w:themeFill="background1"/>
          </w:tcPr>
          <w:p w14:paraId="62D97C6B" w14:textId="77777777" w:rsidR="00112FD3" w:rsidRPr="00EB1753" w:rsidRDefault="00112FD3" w:rsidP="007D69EC">
            <w:pPr>
              <w:pStyle w:val="VRQABodyText"/>
            </w:pPr>
            <w:r>
              <w:t>Determine</w:t>
            </w:r>
            <w:r w:rsidRPr="00D3317C">
              <w:t xml:space="preserve"> the purpose and audience for the </w:t>
            </w:r>
            <w:r>
              <w:t>texts</w:t>
            </w:r>
          </w:p>
        </w:tc>
      </w:tr>
      <w:tr w:rsidR="00112FD3" w:rsidRPr="00E7450B" w14:paraId="1814DFFE" w14:textId="77777777" w:rsidTr="007D69EC">
        <w:trPr>
          <w:trHeight w:val="363"/>
        </w:trPr>
        <w:tc>
          <w:tcPr>
            <w:tcW w:w="989" w:type="dxa"/>
            <w:vMerge/>
            <w:shd w:val="clear" w:color="auto" w:fill="FFFFFF" w:themeFill="background1"/>
          </w:tcPr>
          <w:p w14:paraId="72A84972" w14:textId="77777777" w:rsidR="00112FD3" w:rsidRPr="000744F6" w:rsidRDefault="00112FD3" w:rsidP="007D69EC">
            <w:pPr>
              <w:pStyle w:val="VRQABodyText"/>
            </w:pPr>
          </w:p>
        </w:tc>
        <w:tc>
          <w:tcPr>
            <w:tcW w:w="2714" w:type="dxa"/>
            <w:vMerge/>
            <w:shd w:val="clear" w:color="auto" w:fill="FFFFFF" w:themeFill="background1"/>
          </w:tcPr>
          <w:p w14:paraId="3D16930D" w14:textId="77777777" w:rsidR="00112FD3" w:rsidRPr="000744F6" w:rsidRDefault="00112FD3" w:rsidP="007D69EC">
            <w:pPr>
              <w:pStyle w:val="VRQABodyText"/>
            </w:pPr>
          </w:p>
        </w:tc>
        <w:tc>
          <w:tcPr>
            <w:tcW w:w="567" w:type="dxa"/>
            <w:shd w:val="clear" w:color="auto" w:fill="FFFFFF" w:themeFill="background1"/>
          </w:tcPr>
          <w:p w14:paraId="26141E49" w14:textId="77777777" w:rsidR="00112FD3" w:rsidRPr="000744F6" w:rsidRDefault="00112FD3" w:rsidP="007D69EC">
            <w:pPr>
              <w:pStyle w:val="VRQABodyText"/>
            </w:pPr>
            <w:r>
              <w:t>1.2</w:t>
            </w:r>
          </w:p>
        </w:tc>
        <w:tc>
          <w:tcPr>
            <w:tcW w:w="5800" w:type="dxa"/>
            <w:shd w:val="clear" w:color="auto" w:fill="FFFFFF" w:themeFill="background1"/>
          </w:tcPr>
          <w:p w14:paraId="6CDA91B6" w14:textId="77777777" w:rsidR="00112FD3" w:rsidRPr="00EB1753" w:rsidRDefault="00112FD3" w:rsidP="007D69EC">
            <w:pPr>
              <w:pStyle w:val="VRQABodyText"/>
            </w:pPr>
            <w:r>
              <w:t>Source information for the texts</w:t>
            </w:r>
          </w:p>
        </w:tc>
      </w:tr>
      <w:tr w:rsidR="00112FD3" w:rsidRPr="00E7450B" w14:paraId="4EBED96D" w14:textId="77777777" w:rsidTr="007D69EC">
        <w:trPr>
          <w:trHeight w:val="363"/>
        </w:trPr>
        <w:tc>
          <w:tcPr>
            <w:tcW w:w="989" w:type="dxa"/>
            <w:vMerge/>
            <w:shd w:val="clear" w:color="auto" w:fill="FFFFFF" w:themeFill="background1"/>
          </w:tcPr>
          <w:p w14:paraId="73E1C3E6" w14:textId="77777777" w:rsidR="00112FD3" w:rsidRPr="000744F6" w:rsidRDefault="00112FD3" w:rsidP="007D69EC">
            <w:pPr>
              <w:pStyle w:val="VRQABodyText"/>
            </w:pPr>
          </w:p>
        </w:tc>
        <w:tc>
          <w:tcPr>
            <w:tcW w:w="2714" w:type="dxa"/>
            <w:vMerge/>
            <w:shd w:val="clear" w:color="auto" w:fill="FFFFFF" w:themeFill="background1"/>
          </w:tcPr>
          <w:p w14:paraId="37254A56" w14:textId="77777777" w:rsidR="00112FD3" w:rsidRPr="000744F6" w:rsidRDefault="00112FD3" w:rsidP="007D69EC">
            <w:pPr>
              <w:pStyle w:val="VRQABodyText"/>
            </w:pPr>
          </w:p>
        </w:tc>
        <w:tc>
          <w:tcPr>
            <w:tcW w:w="567" w:type="dxa"/>
            <w:shd w:val="clear" w:color="auto" w:fill="FFFFFF" w:themeFill="background1"/>
          </w:tcPr>
          <w:p w14:paraId="2CA1A1C8" w14:textId="77777777" w:rsidR="00112FD3" w:rsidRPr="000744F6" w:rsidRDefault="00112FD3" w:rsidP="007D69EC">
            <w:pPr>
              <w:pStyle w:val="VRQABodyText"/>
            </w:pPr>
            <w:r w:rsidRPr="000744F6">
              <w:t>1.3</w:t>
            </w:r>
          </w:p>
        </w:tc>
        <w:tc>
          <w:tcPr>
            <w:tcW w:w="5800" w:type="dxa"/>
            <w:shd w:val="clear" w:color="auto" w:fill="FFFFFF" w:themeFill="background1"/>
          </w:tcPr>
          <w:p w14:paraId="4FC835A5" w14:textId="77777777" w:rsidR="00112FD3" w:rsidRPr="00EB1753" w:rsidRDefault="00112FD3" w:rsidP="007D69EC">
            <w:pPr>
              <w:pStyle w:val="VRQABodyText"/>
            </w:pPr>
            <w:r w:rsidRPr="00187905">
              <w:t xml:space="preserve">Research relevant content required to create texts </w:t>
            </w:r>
          </w:p>
        </w:tc>
      </w:tr>
      <w:tr w:rsidR="00112FD3" w:rsidRPr="00E7450B" w14:paraId="5903C61A" w14:textId="77777777" w:rsidTr="007D69EC">
        <w:trPr>
          <w:trHeight w:val="363"/>
        </w:trPr>
        <w:tc>
          <w:tcPr>
            <w:tcW w:w="989" w:type="dxa"/>
            <w:vMerge/>
            <w:shd w:val="clear" w:color="auto" w:fill="FFFFFF" w:themeFill="background1"/>
          </w:tcPr>
          <w:p w14:paraId="0AA80650" w14:textId="77777777" w:rsidR="00112FD3" w:rsidRPr="000744F6" w:rsidRDefault="00112FD3" w:rsidP="007D69EC">
            <w:pPr>
              <w:pStyle w:val="VRQABodyText"/>
            </w:pPr>
          </w:p>
        </w:tc>
        <w:tc>
          <w:tcPr>
            <w:tcW w:w="2714" w:type="dxa"/>
            <w:vMerge/>
            <w:shd w:val="clear" w:color="auto" w:fill="FFFFFF" w:themeFill="background1"/>
          </w:tcPr>
          <w:p w14:paraId="6B06EB20" w14:textId="77777777" w:rsidR="00112FD3" w:rsidRPr="000744F6" w:rsidRDefault="00112FD3" w:rsidP="007D69EC">
            <w:pPr>
              <w:pStyle w:val="VRQABodyText"/>
            </w:pPr>
          </w:p>
        </w:tc>
        <w:tc>
          <w:tcPr>
            <w:tcW w:w="567" w:type="dxa"/>
            <w:shd w:val="clear" w:color="auto" w:fill="FFFFFF" w:themeFill="background1"/>
          </w:tcPr>
          <w:p w14:paraId="03771015" w14:textId="77777777" w:rsidR="00112FD3" w:rsidRPr="000744F6" w:rsidRDefault="00112FD3" w:rsidP="007D69EC">
            <w:pPr>
              <w:pStyle w:val="VRQABodyText"/>
            </w:pPr>
            <w:r w:rsidRPr="000744F6">
              <w:t>1.4</w:t>
            </w:r>
          </w:p>
        </w:tc>
        <w:tc>
          <w:tcPr>
            <w:tcW w:w="5800" w:type="dxa"/>
            <w:shd w:val="clear" w:color="auto" w:fill="FFFFFF" w:themeFill="background1"/>
          </w:tcPr>
          <w:p w14:paraId="09B0A703" w14:textId="77777777" w:rsidR="00112FD3" w:rsidRPr="00EB1753" w:rsidRDefault="00112FD3" w:rsidP="007D69EC">
            <w:pPr>
              <w:pStyle w:val="VRQABodyText"/>
            </w:pPr>
            <w:r w:rsidRPr="00007ED6">
              <w:t>Define the</w:t>
            </w:r>
            <w:r>
              <w:t xml:space="preserve"> </w:t>
            </w:r>
            <w:r w:rsidRPr="00007ED6">
              <w:t>features of the text</w:t>
            </w:r>
            <w:r>
              <w:t>s</w:t>
            </w:r>
          </w:p>
        </w:tc>
      </w:tr>
      <w:tr w:rsidR="00112FD3" w:rsidRPr="00E7450B" w14:paraId="11F343C6" w14:textId="77777777" w:rsidTr="00045CA3">
        <w:trPr>
          <w:trHeight w:val="630"/>
        </w:trPr>
        <w:tc>
          <w:tcPr>
            <w:tcW w:w="989" w:type="dxa"/>
            <w:vMerge/>
            <w:shd w:val="clear" w:color="auto" w:fill="FFFFFF" w:themeFill="background1"/>
          </w:tcPr>
          <w:p w14:paraId="00D3AD23" w14:textId="77777777" w:rsidR="00112FD3" w:rsidRPr="000744F6" w:rsidRDefault="00112FD3" w:rsidP="007D69EC">
            <w:pPr>
              <w:pStyle w:val="VRQABodyText"/>
            </w:pPr>
          </w:p>
        </w:tc>
        <w:tc>
          <w:tcPr>
            <w:tcW w:w="2714" w:type="dxa"/>
            <w:vMerge/>
            <w:shd w:val="clear" w:color="auto" w:fill="FFFFFF" w:themeFill="background1"/>
          </w:tcPr>
          <w:p w14:paraId="53A5DB73" w14:textId="77777777" w:rsidR="00112FD3" w:rsidRPr="000744F6" w:rsidRDefault="00112FD3" w:rsidP="007D69EC">
            <w:pPr>
              <w:pStyle w:val="VRQABodyText"/>
            </w:pPr>
          </w:p>
        </w:tc>
        <w:tc>
          <w:tcPr>
            <w:tcW w:w="567" w:type="dxa"/>
            <w:shd w:val="clear" w:color="auto" w:fill="FFFFFF" w:themeFill="background1"/>
          </w:tcPr>
          <w:p w14:paraId="1CE0AC6A" w14:textId="77777777" w:rsidR="00112FD3" w:rsidRPr="000744F6" w:rsidRDefault="00112FD3" w:rsidP="007D69EC">
            <w:pPr>
              <w:pStyle w:val="VRQABodyText"/>
            </w:pPr>
            <w:r>
              <w:t>1.5</w:t>
            </w:r>
          </w:p>
        </w:tc>
        <w:tc>
          <w:tcPr>
            <w:tcW w:w="5800" w:type="dxa"/>
            <w:shd w:val="clear" w:color="auto" w:fill="FFFFFF" w:themeFill="background1"/>
          </w:tcPr>
          <w:p w14:paraId="72431115" w14:textId="77777777" w:rsidR="00112FD3" w:rsidRPr="00EB1753" w:rsidRDefault="00112FD3" w:rsidP="007D69EC">
            <w:pPr>
              <w:pStyle w:val="VRQABodyText"/>
            </w:pPr>
            <w:r>
              <w:t>Select format and o</w:t>
            </w:r>
            <w:r w:rsidRPr="00187905">
              <w:t>rganise</w:t>
            </w:r>
            <w:r>
              <w:t xml:space="preserve"> the</w:t>
            </w:r>
            <w:r w:rsidRPr="00187905">
              <w:t xml:space="preserve"> </w:t>
            </w:r>
            <w:r>
              <w:t>structure of the texts</w:t>
            </w:r>
          </w:p>
        </w:tc>
      </w:tr>
      <w:tr w:rsidR="00112FD3" w:rsidRPr="00E7450B" w14:paraId="4334169C" w14:textId="77777777" w:rsidTr="007D69EC">
        <w:trPr>
          <w:trHeight w:val="363"/>
        </w:trPr>
        <w:tc>
          <w:tcPr>
            <w:tcW w:w="989" w:type="dxa"/>
            <w:vMerge w:val="restart"/>
            <w:shd w:val="clear" w:color="auto" w:fill="FFFFFF" w:themeFill="background1"/>
          </w:tcPr>
          <w:p w14:paraId="3C7BC132" w14:textId="77777777" w:rsidR="00112FD3" w:rsidRPr="000744F6" w:rsidRDefault="00112FD3" w:rsidP="007D69EC">
            <w:pPr>
              <w:pStyle w:val="VRQABodyText"/>
            </w:pPr>
            <w:r>
              <w:t>2</w:t>
            </w:r>
          </w:p>
        </w:tc>
        <w:tc>
          <w:tcPr>
            <w:tcW w:w="2714" w:type="dxa"/>
            <w:vMerge w:val="restart"/>
            <w:shd w:val="clear" w:color="auto" w:fill="FFFFFF" w:themeFill="background1"/>
          </w:tcPr>
          <w:p w14:paraId="72AF72D4" w14:textId="77777777" w:rsidR="00112FD3" w:rsidRPr="003706E7" w:rsidRDefault="00112FD3" w:rsidP="007D69EC">
            <w:pPr>
              <w:pStyle w:val="VRQABodyText"/>
            </w:pPr>
            <w:r w:rsidRPr="003706E7">
              <w:t xml:space="preserve">Produce complex texts for </w:t>
            </w:r>
            <w:r>
              <w:t>workplace</w:t>
            </w:r>
            <w:r w:rsidRPr="003706E7">
              <w:t xml:space="preserve"> purposes</w:t>
            </w:r>
          </w:p>
        </w:tc>
        <w:tc>
          <w:tcPr>
            <w:tcW w:w="567" w:type="dxa"/>
            <w:shd w:val="clear" w:color="auto" w:fill="FFFFFF" w:themeFill="background1"/>
          </w:tcPr>
          <w:p w14:paraId="4FD51CC9" w14:textId="77777777" w:rsidR="00112FD3" w:rsidRPr="000744F6" w:rsidRDefault="00112FD3" w:rsidP="007D69EC">
            <w:pPr>
              <w:pStyle w:val="VRQABodyText"/>
            </w:pPr>
            <w:r>
              <w:t>2.</w:t>
            </w:r>
            <w:r w:rsidRPr="000744F6">
              <w:t>1</w:t>
            </w:r>
          </w:p>
        </w:tc>
        <w:tc>
          <w:tcPr>
            <w:tcW w:w="5800" w:type="dxa"/>
            <w:shd w:val="clear" w:color="auto" w:fill="FFFFFF" w:themeFill="background1"/>
          </w:tcPr>
          <w:p w14:paraId="3DBE28E8" w14:textId="77777777" w:rsidR="00112FD3" w:rsidRPr="00EB1753" w:rsidRDefault="00112FD3" w:rsidP="007D69EC">
            <w:pPr>
              <w:pStyle w:val="VRQABodyText"/>
            </w:pPr>
            <w:r w:rsidRPr="00187905">
              <w:t>Arrange</w:t>
            </w:r>
            <w:r>
              <w:t xml:space="preserve"> and integrate</w:t>
            </w:r>
            <w:r w:rsidRPr="00187905">
              <w:t xml:space="preserve"> </w:t>
            </w:r>
            <w:r>
              <w:t>selected</w:t>
            </w:r>
            <w:r w:rsidRPr="00187905">
              <w:t xml:space="preserve"> content to meet </w:t>
            </w:r>
            <w:r>
              <w:t xml:space="preserve">identified purpose </w:t>
            </w:r>
            <w:r w:rsidRPr="00187905">
              <w:t>of texts</w:t>
            </w:r>
          </w:p>
        </w:tc>
      </w:tr>
      <w:tr w:rsidR="00112FD3" w:rsidRPr="00E7450B" w14:paraId="1E06C9F2" w14:textId="77777777" w:rsidTr="007D69EC">
        <w:trPr>
          <w:trHeight w:val="363"/>
        </w:trPr>
        <w:tc>
          <w:tcPr>
            <w:tcW w:w="989" w:type="dxa"/>
            <w:vMerge/>
            <w:shd w:val="clear" w:color="auto" w:fill="FFFFFF" w:themeFill="background1"/>
          </w:tcPr>
          <w:p w14:paraId="40543FB4" w14:textId="77777777" w:rsidR="00112FD3" w:rsidRPr="000744F6" w:rsidRDefault="00112FD3" w:rsidP="007D69EC">
            <w:pPr>
              <w:pStyle w:val="VRQABody0"/>
            </w:pPr>
          </w:p>
        </w:tc>
        <w:tc>
          <w:tcPr>
            <w:tcW w:w="2714" w:type="dxa"/>
            <w:vMerge/>
            <w:shd w:val="clear" w:color="auto" w:fill="FFFFFF" w:themeFill="background1"/>
          </w:tcPr>
          <w:p w14:paraId="7B1CBED8" w14:textId="77777777" w:rsidR="00112FD3" w:rsidRPr="000744F6" w:rsidRDefault="00112FD3" w:rsidP="007D69EC">
            <w:pPr>
              <w:pStyle w:val="VRQABodyText"/>
            </w:pPr>
          </w:p>
        </w:tc>
        <w:tc>
          <w:tcPr>
            <w:tcW w:w="567" w:type="dxa"/>
            <w:shd w:val="clear" w:color="auto" w:fill="FFFFFF" w:themeFill="background1"/>
          </w:tcPr>
          <w:p w14:paraId="18D2583C" w14:textId="77777777" w:rsidR="00112FD3" w:rsidRPr="000744F6" w:rsidRDefault="00112FD3" w:rsidP="007D69EC">
            <w:pPr>
              <w:pStyle w:val="VRQABodyText"/>
            </w:pPr>
            <w:r>
              <w:t>2.</w:t>
            </w:r>
            <w:r w:rsidRPr="000744F6">
              <w:t>2</w:t>
            </w:r>
          </w:p>
        </w:tc>
        <w:tc>
          <w:tcPr>
            <w:tcW w:w="5800" w:type="dxa"/>
          </w:tcPr>
          <w:p w14:paraId="588FC1B3" w14:textId="77777777" w:rsidR="00112FD3" w:rsidRPr="00EB1753" w:rsidRDefault="00112FD3" w:rsidP="007D69EC">
            <w:pPr>
              <w:pStyle w:val="VRQABodyText"/>
            </w:pPr>
            <w:r>
              <w:t xml:space="preserve">Develop and draft complex texts </w:t>
            </w:r>
          </w:p>
        </w:tc>
      </w:tr>
      <w:tr w:rsidR="00112FD3" w:rsidRPr="00E7450B" w14:paraId="012E2270" w14:textId="77777777" w:rsidTr="007D69EC">
        <w:trPr>
          <w:trHeight w:val="363"/>
        </w:trPr>
        <w:tc>
          <w:tcPr>
            <w:tcW w:w="989" w:type="dxa"/>
            <w:vMerge/>
            <w:shd w:val="clear" w:color="auto" w:fill="FFFFFF" w:themeFill="background1"/>
          </w:tcPr>
          <w:p w14:paraId="057DFB32" w14:textId="77777777" w:rsidR="00112FD3" w:rsidRPr="000744F6" w:rsidRDefault="00112FD3" w:rsidP="007D69EC">
            <w:pPr>
              <w:pStyle w:val="VRQABody0"/>
            </w:pPr>
          </w:p>
        </w:tc>
        <w:tc>
          <w:tcPr>
            <w:tcW w:w="2714" w:type="dxa"/>
            <w:vMerge/>
            <w:shd w:val="clear" w:color="auto" w:fill="FFFFFF" w:themeFill="background1"/>
          </w:tcPr>
          <w:p w14:paraId="4D1A5C12" w14:textId="77777777" w:rsidR="00112FD3" w:rsidRPr="000744F6" w:rsidRDefault="00112FD3" w:rsidP="007D69EC">
            <w:pPr>
              <w:pStyle w:val="VRQABodyText"/>
            </w:pPr>
          </w:p>
        </w:tc>
        <w:tc>
          <w:tcPr>
            <w:tcW w:w="567" w:type="dxa"/>
            <w:shd w:val="clear" w:color="auto" w:fill="FFFFFF" w:themeFill="background1"/>
          </w:tcPr>
          <w:p w14:paraId="074AED25" w14:textId="77777777" w:rsidR="00112FD3" w:rsidRPr="000744F6" w:rsidRDefault="00112FD3" w:rsidP="007D69EC">
            <w:pPr>
              <w:pStyle w:val="VRQABodyText"/>
            </w:pPr>
            <w:r>
              <w:t>2</w:t>
            </w:r>
            <w:r w:rsidRPr="006B1E70">
              <w:t>.3</w:t>
            </w:r>
          </w:p>
        </w:tc>
        <w:tc>
          <w:tcPr>
            <w:tcW w:w="5800" w:type="dxa"/>
          </w:tcPr>
          <w:p w14:paraId="6078464F" w14:textId="77777777" w:rsidR="00112FD3" w:rsidRPr="00EB1753" w:rsidRDefault="00112FD3" w:rsidP="007D69EC">
            <w:pPr>
              <w:pStyle w:val="VRQABodyText"/>
            </w:pPr>
            <w:r w:rsidRPr="001C06C8">
              <w:t xml:space="preserve">Review </w:t>
            </w:r>
            <w:r w:rsidRPr="00AB2D28">
              <w:t xml:space="preserve">texts and check for accuracy </w:t>
            </w:r>
          </w:p>
        </w:tc>
      </w:tr>
      <w:tr w:rsidR="00112FD3" w:rsidRPr="00E7450B" w14:paraId="3C22732B" w14:textId="77777777" w:rsidTr="007D69EC">
        <w:trPr>
          <w:trHeight w:val="363"/>
        </w:trPr>
        <w:tc>
          <w:tcPr>
            <w:tcW w:w="989" w:type="dxa"/>
            <w:vMerge/>
            <w:shd w:val="clear" w:color="auto" w:fill="FFFFFF" w:themeFill="background1"/>
          </w:tcPr>
          <w:p w14:paraId="61EBDF14" w14:textId="77777777" w:rsidR="00112FD3" w:rsidRPr="000744F6" w:rsidRDefault="00112FD3" w:rsidP="007D69EC">
            <w:pPr>
              <w:pStyle w:val="VRQABody0"/>
            </w:pPr>
          </w:p>
        </w:tc>
        <w:tc>
          <w:tcPr>
            <w:tcW w:w="2714" w:type="dxa"/>
            <w:vMerge/>
            <w:shd w:val="clear" w:color="auto" w:fill="FFFFFF" w:themeFill="background1"/>
          </w:tcPr>
          <w:p w14:paraId="30D9EB8B" w14:textId="77777777" w:rsidR="00112FD3" w:rsidRPr="000744F6" w:rsidRDefault="00112FD3" w:rsidP="007D69EC">
            <w:pPr>
              <w:pStyle w:val="VRQABodyText"/>
            </w:pPr>
          </w:p>
        </w:tc>
        <w:tc>
          <w:tcPr>
            <w:tcW w:w="567" w:type="dxa"/>
            <w:shd w:val="clear" w:color="auto" w:fill="FFFFFF" w:themeFill="background1"/>
          </w:tcPr>
          <w:p w14:paraId="332DFA4E" w14:textId="77777777" w:rsidR="00112FD3" w:rsidRPr="000744F6" w:rsidRDefault="00112FD3" w:rsidP="007D69EC">
            <w:pPr>
              <w:pStyle w:val="VRQABodyText"/>
            </w:pPr>
            <w:r>
              <w:t>2</w:t>
            </w:r>
            <w:r w:rsidRPr="006B1E70">
              <w:t>.</w:t>
            </w:r>
            <w:r>
              <w:t>4</w:t>
            </w:r>
          </w:p>
        </w:tc>
        <w:tc>
          <w:tcPr>
            <w:tcW w:w="5800" w:type="dxa"/>
          </w:tcPr>
          <w:p w14:paraId="05E84EC4" w14:textId="77777777" w:rsidR="00112FD3" w:rsidRPr="00EB1753" w:rsidRDefault="00112FD3" w:rsidP="007D69EC">
            <w:pPr>
              <w:pStyle w:val="VRQABodyText"/>
            </w:pPr>
            <w:r w:rsidRPr="00AB2D28">
              <w:t>Edit texts to enhance meaning and effectiveness in response to feedback</w:t>
            </w:r>
          </w:p>
        </w:tc>
      </w:tr>
      <w:tr w:rsidR="00112FD3" w:rsidRPr="00E7450B" w14:paraId="3A473CFE" w14:textId="77777777" w:rsidTr="007D69EC">
        <w:trPr>
          <w:trHeight w:val="298"/>
        </w:trPr>
        <w:tc>
          <w:tcPr>
            <w:tcW w:w="989" w:type="dxa"/>
            <w:vMerge/>
            <w:shd w:val="clear" w:color="auto" w:fill="FFFFFF" w:themeFill="background1"/>
          </w:tcPr>
          <w:p w14:paraId="10A91AC8" w14:textId="77777777" w:rsidR="00112FD3" w:rsidRPr="000744F6" w:rsidRDefault="00112FD3" w:rsidP="007D69EC">
            <w:pPr>
              <w:pStyle w:val="VRQABody0"/>
            </w:pPr>
          </w:p>
        </w:tc>
        <w:tc>
          <w:tcPr>
            <w:tcW w:w="2714" w:type="dxa"/>
            <w:vMerge/>
            <w:shd w:val="clear" w:color="auto" w:fill="FFFFFF" w:themeFill="background1"/>
          </w:tcPr>
          <w:p w14:paraId="42751C2F" w14:textId="77777777" w:rsidR="00112FD3" w:rsidRPr="000744F6" w:rsidRDefault="00112FD3" w:rsidP="007D69EC">
            <w:pPr>
              <w:pStyle w:val="VRQABodyText"/>
            </w:pPr>
          </w:p>
        </w:tc>
        <w:tc>
          <w:tcPr>
            <w:tcW w:w="567" w:type="dxa"/>
            <w:shd w:val="clear" w:color="auto" w:fill="FFFFFF" w:themeFill="background1"/>
          </w:tcPr>
          <w:p w14:paraId="21C71363" w14:textId="77777777" w:rsidR="00112FD3" w:rsidRPr="000744F6" w:rsidRDefault="00112FD3" w:rsidP="007D69EC">
            <w:pPr>
              <w:pStyle w:val="VRQABodyText"/>
            </w:pPr>
            <w:r>
              <w:t>2</w:t>
            </w:r>
            <w:r w:rsidRPr="000744F6">
              <w:t>.</w:t>
            </w:r>
            <w:r>
              <w:t>5</w:t>
            </w:r>
          </w:p>
        </w:tc>
        <w:tc>
          <w:tcPr>
            <w:tcW w:w="5800" w:type="dxa"/>
          </w:tcPr>
          <w:p w14:paraId="6D3F8E69" w14:textId="77777777" w:rsidR="00112FD3" w:rsidRPr="00EB1753" w:rsidRDefault="00112FD3" w:rsidP="007D69EC">
            <w:pPr>
              <w:pStyle w:val="VRQABodyText"/>
            </w:pPr>
            <w:r>
              <w:t>Complete</w:t>
            </w:r>
            <w:r w:rsidRPr="00AB2D28">
              <w:t xml:space="preserve"> texts according to </w:t>
            </w:r>
            <w:r w:rsidRPr="001C06C8">
              <w:t>specified requirements</w:t>
            </w:r>
          </w:p>
        </w:tc>
      </w:tr>
    </w:tbl>
    <w:p w14:paraId="6B30A237" w14:textId="7896A5C2" w:rsidR="00112FD3" w:rsidRDefault="00112FD3" w:rsidP="00112FD3">
      <w:pPr>
        <w:tabs>
          <w:tab w:val="left" w:pos="1485"/>
        </w:tabs>
        <w:rPr>
          <w:rFonts w:ascii="Arial" w:hAnsi="Arial" w:cs="Arial"/>
          <w:b/>
          <w:color w:val="FFFFFF" w:themeColor="background1"/>
          <w:sz w:val="18"/>
          <w:szCs w:val="18"/>
          <w:lang w:val="en-GB"/>
        </w:rPr>
      </w:pPr>
    </w:p>
    <w:tbl>
      <w:tblPr>
        <w:tblStyle w:val="TableGrid"/>
        <w:tblW w:w="10065" w:type="dxa"/>
        <w:tblLayout w:type="fixed"/>
        <w:tblLook w:val="04A0" w:firstRow="1" w:lastRow="0" w:firstColumn="1" w:lastColumn="0" w:noHBand="0" w:noVBand="1"/>
      </w:tblPr>
      <w:tblGrid>
        <w:gridCol w:w="10065"/>
      </w:tblGrid>
      <w:tr w:rsidR="00112FD3" w:rsidRPr="00F504D4" w14:paraId="228D2BC0" w14:textId="77777777" w:rsidTr="007D69EC">
        <w:trPr>
          <w:trHeight w:val="363"/>
        </w:trPr>
        <w:tc>
          <w:tcPr>
            <w:tcW w:w="10065" w:type="dxa"/>
            <w:tcBorders>
              <w:top w:val="nil"/>
              <w:left w:val="nil"/>
              <w:bottom w:val="nil"/>
              <w:right w:val="nil"/>
            </w:tcBorders>
            <w:shd w:val="clear" w:color="auto" w:fill="103D64" w:themeFill="text2"/>
          </w:tcPr>
          <w:p w14:paraId="6855117F" w14:textId="77777777" w:rsidR="00112FD3" w:rsidRPr="00F504D4" w:rsidRDefault="00112FD3"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12FD3" w:rsidRPr="00B21899" w14:paraId="7BC56E67" w14:textId="77777777" w:rsidTr="007D69EC">
        <w:trPr>
          <w:trHeight w:val="711"/>
        </w:trPr>
        <w:tc>
          <w:tcPr>
            <w:tcW w:w="10065" w:type="dxa"/>
            <w:tcBorders>
              <w:top w:val="nil"/>
              <w:left w:val="nil"/>
              <w:bottom w:val="nil"/>
              <w:right w:val="nil"/>
            </w:tcBorders>
          </w:tcPr>
          <w:p w14:paraId="1CD42CD5" w14:textId="77777777" w:rsidR="00112FD3" w:rsidRPr="001C06C8" w:rsidRDefault="00112FD3" w:rsidP="007D69EC">
            <w:pPr>
              <w:pStyle w:val="VRQABodyText"/>
            </w:pPr>
            <w:r w:rsidRPr="00FE4D9C">
              <w:t xml:space="preserve">In this context, </w:t>
            </w:r>
            <w:r>
              <w:t xml:space="preserve">complex </w:t>
            </w:r>
            <w:r w:rsidRPr="00FE4D9C">
              <w:t>texts</w:t>
            </w:r>
            <w:r>
              <w:t xml:space="preserve"> contain embedded information and include specialised vocabulary, abstraction and symbolism and are based on less familiar contexts. </w:t>
            </w:r>
          </w:p>
          <w:p w14:paraId="12C8B72E" w14:textId="0875EDE7" w:rsidR="00112FD3" w:rsidRPr="001C06C8" w:rsidRDefault="00112FD3" w:rsidP="007D69EC">
            <w:pPr>
              <w:pStyle w:val="VRQABodyText"/>
            </w:pPr>
            <w:r w:rsidRPr="00FB4AAD">
              <w:t xml:space="preserve">Texts produced must </w:t>
            </w:r>
            <w:r w:rsidRPr="008A124F">
              <w:t>include different text types</w:t>
            </w:r>
            <w:r w:rsidRPr="00FB4AAD">
              <w:t xml:space="preserve"> related to </w:t>
            </w:r>
            <w:r>
              <w:t xml:space="preserve">the workplace and may include digital and handwritten texts. </w:t>
            </w:r>
          </w:p>
          <w:p w14:paraId="39282459" w14:textId="77777777" w:rsidR="00112FD3" w:rsidRDefault="00112FD3" w:rsidP="007D69EC">
            <w:pPr>
              <w:pStyle w:val="VRQABodyText"/>
            </w:pPr>
            <w:r>
              <w:t>Complex texts related to the workplace may include but are not limited to:</w:t>
            </w:r>
          </w:p>
          <w:p w14:paraId="54072C7E" w14:textId="77777777" w:rsidR="00112FD3" w:rsidRDefault="00112FD3" w:rsidP="007D69EC">
            <w:pPr>
              <w:pStyle w:val="VRQABullet1"/>
              <w:numPr>
                <w:ilvl w:val="0"/>
                <w:numId w:val="19"/>
              </w:numPr>
              <w:autoSpaceDE/>
              <w:autoSpaceDN/>
              <w:adjustRightInd/>
              <w:spacing w:before="120" w:after="0" w:line="240" w:lineRule="auto"/>
              <w:contextualSpacing w:val="0"/>
            </w:pPr>
            <w:r>
              <w:t>work related emails, posts, workplace apps</w:t>
            </w:r>
          </w:p>
          <w:p w14:paraId="3242C686" w14:textId="77777777" w:rsidR="00112FD3" w:rsidRDefault="00112FD3" w:rsidP="007D69EC">
            <w:pPr>
              <w:pStyle w:val="VRQABullet1"/>
              <w:numPr>
                <w:ilvl w:val="0"/>
                <w:numId w:val="19"/>
              </w:numPr>
              <w:autoSpaceDE/>
              <w:autoSpaceDN/>
              <w:adjustRightInd/>
              <w:spacing w:before="120" w:after="0" w:line="240" w:lineRule="auto"/>
              <w:contextualSpacing w:val="0"/>
            </w:pPr>
            <w:r>
              <w:t>agendas / minutes / meeting notes</w:t>
            </w:r>
          </w:p>
          <w:p w14:paraId="46C6D9F9"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instructions / manuals </w:t>
            </w:r>
          </w:p>
          <w:p w14:paraId="55A4F062" w14:textId="77777777" w:rsidR="00112FD3" w:rsidRDefault="00112FD3" w:rsidP="007D69EC">
            <w:pPr>
              <w:pStyle w:val="VRQABullet1"/>
              <w:numPr>
                <w:ilvl w:val="0"/>
                <w:numId w:val="19"/>
              </w:numPr>
              <w:autoSpaceDE/>
              <w:autoSpaceDN/>
              <w:adjustRightInd/>
              <w:spacing w:before="120" w:after="0" w:line="240" w:lineRule="auto"/>
              <w:contextualSpacing w:val="0"/>
            </w:pPr>
            <w:r>
              <w:t>work related letters / memos /messages</w:t>
            </w:r>
          </w:p>
          <w:p w14:paraId="33A6D205" w14:textId="77777777" w:rsidR="00112FD3" w:rsidRDefault="00112FD3" w:rsidP="007D69EC">
            <w:pPr>
              <w:pStyle w:val="VRQABullet1"/>
              <w:numPr>
                <w:ilvl w:val="0"/>
                <w:numId w:val="19"/>
              </w:numPr>
              <w:autoSpaceDE/>
              <w:autoSpaceDN/>
              <w:adjustRightInd/>
              <w:spacing w:before="120" w:after="0" w:line="240" w:lineRule="auto"/>
              <w:contextualSpacing w:val="0"/>
            </w:pPr>
            <w:r>
              <w:t>workplace reports</w:t>
            </w:r>
          </w:p>
          <w:p w14:paraId="21D3CB4E"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standard operating procedures/technical instructions </w:t>
            </w:r>
          </w:p>
          <w:p w14:paraId="552B3FBC"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occupational health and safety procedures </w:t>
            </w:r>
          </w:p>
          <w:p w14:paraId="7738E550" w14:textId="77777777" w:rsidR="00112FD3" w:rsidRDefault="00112FD3" w:rsidP="007D69EC">
            <w:pPr>
              <w:pStyle w:val="VRQABullet1"/>
              <w:numPr>
                <w:ilvl w:val="0"/>
                <w:numId w:val="19"/>
              </w:numPr>
              <w:autoSpaceDE/>
              <w:autoSpaceDN/>
              <w:adjustRightInd/>
              <w:spacing w:before="120" w:after="0" w:line="240" w:lineRule="auto"/>
              <w:contextualSpacing w:val="0"/>
            </w:pPr>
            <w:r>
              <w:t>style manuals</w:t>
            </w:r>
          </w:p>
          <w:p w14:paraId="5CC21BFB" w14:textId="77777777" w:rsidR="00112FD3" w:rsidRDefault="00112FD3" w:rsidP="007D69EC">
            <w:pPr>
              <w:pStyle w:val="VRQABullet1"/>
              <w:numPr>
                <w:ilvl w:val="0"/>
                <w:numId w:val="19"/>
              </w:numPr>
              <w:autoSpaceDE/>
              <w:autoSpaceDN/>
              <w:adjustRightInd/>
              <w:spacing w:before="120" w:after="0" w:line="240" w:lineRule="auto"/>
              <w:contextualSpacing w:val="0"/>
            </w:pPr>
            <w:r>
              <w:t>forms requiring extended details such as incident form, inspection form, travel forms / petty cash forms</w:t>
            </w:r>
          </w:p>
          <w:p w14:paraId="1DB85802" w14:textId="77777777" w:rsidR="00112FD3" w:rsidRDefault="00112FD3" w:rsidP="007D69EC">
            <w:pPr>
              <w:pStyle w:val="VRQABullet1"/>
              <w:numPr>
                <w:ilvl w:val="0"/>
                <w:numId w:val="19"/>
              </w:numPr>
              <w:autoSpaceDE/>
              <w:autoSpaceDN/>
              <w:adjustRightInd/>
              <w:spacing w:before="120" w:after="0" w:line="240" w:lineRule="auto"/>
              <w:contextualSpacing w:val="0"/>
            </w:pPr>
            <w:r>
              <w:t>flowcharts for workplace processes</w:t>
            </w:r>
          </w:p>
          <w:p w14:paraId="441506D0" w14:textId="77777777" w:rsidR="00112FD3" w:rsidRPr="00112FD3" w:rsidRDefault="00112FD3" w:rsidP="007D69EC">
            <w:pPr>
              <w:pStyle w:val="VRQABodyText"/>
            </w:pPr>
            <w:r w:rsidRPr="00112FD3">
              <w:t>Features of texts use complex syntactic structures, language features and sentence structures and may include but are not limited to:</w:t>
            </w:r>
          </w:p>
          <w:p w14:paraId="75B33B57" w14:textId="77777777" w:rsidR="00112FD3" w:rsidRDefault="00112FD3" w:rsidP="007D69EC">
            <w:pPr>
              <w:pStyle w:val="VRQABullet1"/>
              <w:numPr>
                <w:ilvl w:val="0"/>
                <w:numId w:val="19"/>
              </w:numPr>
              <w:autoSpaceDE/>
              <w:autoSpaceDN/>
              <w:adjustRightInd/>
              <w:spacing w:before="120" w:after="0" w:line="240" w:lineRule="auto"/>
              <w:contextualSpacing w:val="0"/>
            </w:pPr>
            <w:r>
              <w:t>transactional texts such as formal letter format: formal opening, statement of purposes, details, request, confirm, inform or clarify action, formal close</w:t>
            </w:r>
          </w:p>
          <w:p w14:paraId="77F87A61" w14:textId="77777777" w:rsidR="00112FD3" w:rsidRDefault="00112FD3" w:rsidP="007D69EC">
            <w:pPr>
              <w:pStyle w:val="VRQABullet1"/>
              <w:numPr>
                <w:ilvl w:val="0"/>
                <w:numId w:val="19"/>
              </w:numPr>
              <w:autoSpaceDE/>
              <w:autoSpaceDN/>
              <w:adjustRightInd/>
              <w:spacing w:before="120" w:after="0" w:line="240" w:lineRule="auto"/>
              <w:contextualSpacing w:val="0"/>
            </w:pPr>
            <w:r>
              <w:t>informative texts such as factual description or logically sequenced explanation with conclusion, sequentially ordered dot points, alphabetical, numerical listings, spacing, headings, general statement</w:t>
            </w:r>
          </w:p>
          <w:p w14:paraId="127BCC29" w14:textId="77777777" w:rsidR="00112FD3" w:rsidRDefault="00112FD3" w:rsidP="007D69EC">
            <w:pPr>
              <w:pStyle w:val="VRQABullet1"/>
              <w:numPr>
                <w:ilvl w:val="0"/>
                <w:numId w:val="19"/>
              </w:numPr>
              <w:autoSpaceDE/>
              <w:autoSpaceDN/>
              <w:adjustRightInd/>
              <w:spacing w:before="120" w:after="0" w:line="240" w:lineRule="auto"/>
              <w:contextualSpacing w:val="0"/>
            </w:pPr>
            <w:r>
              <w:t>procedural texts such as numbered instructions: statement of the goal, requirements and steps to achieve the goal</w:t>
            </w:r>
          </w:p>
          <w:p w14:paraId="3253EA2E" w14:textId="77777777" w:rsidR="00112FD3" w:rsidRDefault="00112FD3" w:rsidP="007D69EC">
            <w:pPr>
              <w:pStyle w:val="VRQABullet1"/>
              <w:numPr>
                <w:ilvl w:val="0"/>
                <w:numId w:val="19"/>
              </w:numPr>
              <w:autoSpaceDE/>
              <w:autoSpaceDN/>
              <w:adjustRightInd/>
              <w:spacing w:before="120" w:after="0" w:line="240" w:lineRule="auto"/>
              <w:contextualSpacing w:val="0"/>
            </w:pPr>
            <w:r>
              <w:t>persuasive texts such as argument: statement of opinion, arguments and summing up; discursive: opening statement, arguments for and against, conclusion or recommendations</w:t>
            </w:r>
          </w:p>
          <w:p w14:paraId="584BC3C5" w14:textId="77777777" w:rsidR="00112FD3" w:rsidRDefault="00112FD3" w:rsidP="007D69EC">
            <w:pPr>
              <w:pStyle w:val="VRQABullet1"/>
              <w:numPr>
                <w:ilvl w:val="0"/>
                <w:numId w:val="19"/>
              </w:numPr>
              <w:autoSpaceDE/>
              <w:autoSpaceDN/>
              <w:adjustRightInd/>
              <w:spacing w:before="120" w:after="0" w:line="240" w:lineRule="auto"/>
              <w:contextualSpacing w:val="0"/>
            </w:pPr>
            <w:r>
              <w:t>complex forms requiring detailed information</w:t>
            </w:r>
          </w:p>
          <w:p w14:paraId="6DA24D55"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layout features, styles and structure for specific text types </w:t>
            </w:r>
          </w:p>
          <w:p w14:paraId="067D9DE2"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use of vocabulary specific to the workplace such as </w:t>
            </w:r>
            <w:r w:rsidRPr="00535E22">
              <w:t>language within legislative requirements for work</w:t>
            </w:r>
            <w:r>
              <w:t xml:space="preserve"> for example</w:t>
            </w:r>
            <w:r w:rsidRPr="00535E22">
              <w:t xml:space="preserve"> discrimination or vilification</w:t>
            </w:r>
          </w:p>
          <w:p w14:paraId="1C1E9F13" w14:textId="77777777" w:rsidR="00112FD3" w:rsidRDefault="00112FD3" w:rsidP="007D69EC">
            <w:pPr>
              <w:pStyle w:val="VRQABullet1"/>
              <w:numPr>
                <w:ilvl w:val="0"/>
                <w:numId w:val="19"/>
              </w:numPr>
              <w:autoSpaceDE/>
              <w:autoSpaceDN/>
              <w:adjustRightInd/>
              <w:spacing w:before="120" w:after="0" w:line="240" w:lineRule="auto"/>
              <w:contextualSpacing w:val="0"/>
            </w:pPr>
            <w:r>
              <w:t>use of punctuation to convey meaning</w:t>
            </w:r>
          </w:p>
          <w:p w14:paraId="5DC969AD" w14:textId="77777777" w:rsidR="00112FD3" w:rsidRDefault="00112FD3" w:rsidP="007D69EC">
            <w:pPr>
              <w:pStyle w:val="VRQABullet1"/>
              <w:numPr>
                <w:ilvl w:val="0"/>
                <w:numId w:val="19"/>
              </w:numPr>
              <w:autoSpaceDE/>
              <w:autoSpaceDN/>
              <w:adjustRightInd/>
              <w:spacing w:before="120" w:after="0" w:line="240" w:lineRule="auto"/>
              <w:contextualSpacing w:val="0"/>
            </w:pPr>
            <w:r>
              <w:t>use of generic grammatical forms such as temporal links such as “meanwhile” abstract nouns and referential devices</w:t>
            </w:r>
          </w:p>
          <w:p w14:paraId="12E80085" w14:textId="77777777" w:rsidR="00112FD3" w:rsidRDefault="00112FD3" w:rsidP="007D69EC">
            <w:pPr>
              <w:pStyle w:val="VRQABullet1"/>
              <w:numPr>
                <w:ilvl w:val="0"/>
                <w:numId w:val="19"/>
              </w:numPr>
              <w:autoSpaceDE/>
              <w:autoSpaceDN/>
              <w:adjustRightInd/>
              <w:spacing w:before="120" w:after="0" w:line="240" w:lineRule="auto"/>
              <w:contextualSpacing w:val="0"/>
            </w:pPr>
            <w:r>
              <w:t>navigation features such as grids, arrows, dot points</w:t>
            </w:r>
          </w:p>
          <w:p w14:paraId="6968ACA8" w14:textId="77777777" w:rsidR="00112FD3" w:rsidRDefault="00112FD3" w:rsidP="007D69EC">
            <w:pPr>
              <w:pStyle w:val="VRQABullet1"/>
              <w:numPr>
                <w:ilvl w:val="0"/>
                <w:numId w:val="19"/>
              </w:numPr>
              <w:autoSpaceDE/>
              <w:autoSpaceDN/>
              <w:adjustRightInd/>
              <w:spacing w:before="120" w:after="0" w:line="240" w:lineRule="auto"/>
              <w:contextualSpacing w:val="0"/>
            </w:pPr>
            <w:r>
              <w:t>visual information such as diagrams, graphs, tables formatted into one or two columns, photographs / drawings / sketches / illustrations, symbols</w:t>
            </w:r>
          </w:p>
          <w:p w14:paraId="6FB487AA" w14:textId="77777777" w:rsidR="00112FD3" w:rsidRPr="00B21899" w:rsidRDefault="00112FD3" w:rsidP="007D69EC">
            <w:pPr>
              <w:pStyle w:val="VRQABodyText"/>
            </w:pPr>
            <w:r w:rsidRPr="001C06C8">
              <w:t xml:space="preserve">In technology restricted environments such as corrections settings, </w:t>
            </w:r>
            <w:r>
              <w:t>information for texts</w:t>
            </w:r>
            <w:r w:rsidRPr="00C60822">
              <w:t xml:space="preserve"> may</w:t>
            </w:r>
            <w:r>
              <w:t xml:space="preserve"> be sourced</w:t>
            </w:r>
            <w:r w:rsidRPr="00C60822">
              <w:t xml:space="preserve"> from offline or simulated </w:t>
            </w:r>
            <w:r>
              <w:t>online environments</w:t>
            </w:r>
            <w:r w:rsidRPr="00C60822">
              <w:t xml:space="preserve">. </w:t>
            </w:r>
          </w:p>
        </w:tc>
      </w:tr>
    </w:tbl>
    <w:p w14:paraId="3CBCD148" w14:textId="77777777" w:rsidR="00112FD3" w:rsidRPr="00460B2C" w:rsidRDefault="00112FD3" w:rsidP="00112FD3">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112FD3" w:rsidRPr="00E7450B" w14:paraId="78F8CA48"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32B58695" w14:textId="77777777" w:rsidR="00112FD3" w:rsidRPr="00EA4C69" w:rsidRDefault="00112FD3"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FD3" w:rsidRPr="00E7450B" w14:paraId="01F71769" w14:textId="77777777" w:rsidTr="007D69EC">
        <w:trPr>
          <w:trHeight w:val="620"/>
        </w:trPr>
        <w:tc>
          <w:tcPr>
            <w:tcW w:w="5000" w:type="pct"/>
            <w:gridSpan w:val="5"/>
            <w:tcBorders>
              <w:top w:val="nil"/>
              <w:left w:val="nil"/>
              <w:bottom w:val="single" w:sz="4" w:space="0" w:color="auto"/>
              <w:right w:val="nil"/>
            </w:tcBorders>
          </w:tcPr>
          <w:p w14:paraId="58BDBC8B" w14:textId="7D69665D" w:rsidR="00112FD3" w:rsidRPr="00112FD3" w:rsidRDefault="00112FD3" w:rsidP="00112FD3">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12FD3" w:rsidRPr="00E7450B" w14:paraId="301EF4F5" w14:textId="77777777" w:rsidTr="007D69EC">
        <w:trPr>
          <w:trHeight w:val="42"/>
        </w:trPr>
        <w:tc>
          <w:tcPr>
            <w:tcW w:w="2175" w:type="pct"/>
            <w:gridSpan w:val="2"/>
            <w:shd w:val="clear" w:color="auto" w:fill="auto"/>
          </w:tcPr>
          <w:p w14:paraId="7F49D4BB" w14:textId="27DA84A0" w:rsidR="00112FD3" w:rsidRPr="00070351" w:rsidRDefault="00070351" w:rsidP="00070351">
            <w:pPr>
              <w:pStyle w:val="VRQABodyText"/>
              <w:rPr>
                <w:b/>
                <w:bCs/>
              </w:rPr>
            </w:pPr>
            <w:r w:rsidRPr="00070351">
              <w:rPr>
                <w:b/>
                <w:bCs/>
              </w:rPr>
              <w:t>Skill</w:t>
            </w:r>
          </w:p>
        </w:tc>
        <w:tc>
          <w:tcPr>
            <w:tcW w:w="2825" w:type="pct"/>
            <w:gridSpan w:val="3"/>
          </w:tcPr>
          <w:p w14:paraId="4E7315FA" w14:textId="77777777" w:rsidR="00112FD3" w:rsidRPr="00B21899" w:rsidRDefault="00112FD3" w:rsidP="007D69EC">
            <w:pPr>
              <w:pStyle w:val="AccredTemplate"/>
              <w:rPr>
                <w:i w:val="0"/>
                <w:iCs w:val="0"/>
                <w:color w:val="auto"/>
                <w:sz w:val="22"/>
                <w:szCs w:val="22"/>
              </w:rPr>
            </w:pPr>
            <w:r w:rsidRPr="00B21899">
              <w:rPr>
                <w:b/>
                <w:i w:val="0"/>
                <w:iCs w:val="0"/>
                <w:color w:val="auto"/>
                <w:sz w:val="22"/>
                <w:szCs w:val="22"/>
              </w:rPr>
              <w:t>Description</w:t>
            </w:r>
          </w:p>
        </w:tc>
      </w:tr>
      <w:tr w:rsidR="00112FD3" w:rsidRPr="00E7450B" w14:paraId="1EFCC4D3" w14:textId="77777777" w:rsidTr="007D69EC">
        <w:trPr>
          <w:trHeight w:val="31"/>
        </w:trPr>
        <w:tc>
          <w:tcPr>
            <w:tcW w:w="2175" w:type="pct"/>
            <w:gridSpan w:val="2"/>
            <w:tcBorders>
              <w:top w:val="single" w:sz="4" w:space="0" w:color="auto"/>
              <w:bottom w:val="single" w:sz="4" w:space="0" w:color="auto"/>
            </w:tcBorders>
            <w:shd w:val="clear" w:color="auto" w:fill="auto"/>
          </w:tcPr>
          <w:p w14:paraId="2EA82C61" w14:textId="77777777" w:rsidR="00112FD3" w:rsidRPr="00572789" w:rsidRDefault="00112FD3" w:rsidP="00112FD3">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04BB42C2"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t>apply the writing process to draft and review texts in response to feedback</w:t>
            </w:r>
          </w:p>
        </w:tc>
      </w:tr>
      <w:tr w:rsidR="00112FD3" w:rsidRPr="00E7450B" w14:paraId="781FD6D0" w14:textId="77777777" w:rsidTr="007D69EC">
        <w:trPr>
          <w:trHeight w:val="31"/>
        </w:trPr>
        <w:tc>
          <w:tcPr>
            <w:tcW w:w="2175" w:type="pct"/>
            <w:gridSpan w:val="2"/>
            <w:tcBorders>
              <w:top w:val="single" w:sz="4" w:space="0" w:color="auto"/>
              <w:bottom w:val="single" w:sz="4" w:space="0" w:color="auto"/>
            </w:tcBorders>
            <w:shd w:val="clear" w:color="auto" w:fill="auto"/>
          </w:tcPr>
          <w:p w14:paraId="62179CE8" w14:textId="77777777" w:rsidR="00112FD3" w:rsidRPr="00572789" w:rsidRDefault="00112FD3" w:rsidP="00112FD3">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3EEB4A58" w14:textId="77777777" w:rsidR="00112FD3" w:rsidRPr="00A51A09" w:rsidRDefault="00112FD3" w:rsidP="00112FD3">
            <w:pPr>
              <w:pStyle w:val="VRQABullet1"/>
              <w:numPr>
                <w:ilvl w:val="0"/>
                <w:numId w:val="19"/>
              </w:numPr>
              <w:autoSpaceDE/>
              <w:autoSpaceDN/>
              <w:adjustRightInd/>
              <w:spacing w:before="120" w:after="0" w:line="240" w:lineRule="auto"/>
              <w:contextualSpacing w:val="0"/>
            </w:pPr>
            <w:r w:rsidRPr="00A51A09">
              <w:t xml:space="preserve">convey complex relationships between ideas </w:t>
            </w:r>
          </w:p>
          <w:p w14:paraId="638FF88B" w14:textId="77777777" w:rsidR="00112FD3" w:rsidRDefault="00112FD3" w:rsidP="00112FD3">
            <w:pPr>
              <w:pStyle w:val="VRQABullet1"/>
              <w:numPr>
                <w:ilvl w:val="0"/>
                <w:numId w:val="19"/>
              </w:numPr>
              <w:autoSpaceDE/>
              <w:autoSpaceDN/>
              <w:adjustRightInd/>
              <w:spacing w:before="120" w:after="0" w:line="240" w:lineRule="auto"/>
              <w:contextualSpacing w:val="0"/>
            </w:pPr>
            <w:r>
              <w:t>apply</w:t>
            </w:r>
            <w:r w:rsidRPr="00A51A09">
              <w:t xml:space="preserve"> spelling strategies such as visual and phonic patterns</w:t>
            </w:r>
          </w:p>
          <w:p w14:paraId="253EDFE3"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rsidRPr="00A51A09">
              <w:t>select and apply appropriate register according to context</w:t>
            </w:r>
          </w:p>
        </w:tc>
      </w:tr>
      <w:tr w:rsidR="00112FD3" w:rsidRPr="00E7450B" w14:paraId="4A4B511C" w14:textId="77777777" w:rsidTr="007D69EC">
        <w:trPr>
          <w:trHeight w:val="31"/>
        </w:trPr>
        <w:tc>
          <w:tcPr>
            <w:tcW w:w="2175" w:type="pct"/>
            <w:gridSpan w:val="2"/>
            <w:tcBorders>
              <w:top w:val="single" w:sz="4" w:space="0" w:color="auto"/>
              <w:bottom w:val="single" w:sz="4" w:space="0" w:color="auto"/>
            </w:tcBorders>
            <w:shd w:val="clear" w:color="auto" w:fill="auto"/>
          </w:tcPr>
          <w:p w14:paraId="7880D11C" w14:textId="77777777" w:rsidR="00112FD3" w:rsidRPr="000744F6" w:rsidRDefault="00112FD3" w:rsidP="00112FD3">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0E32094" w14:textId="77777777" w:rsidR="00112FD3" w:rsidRDefault="00112FD3" w:rsidP="00112FD3">
            <w:pPr>
              <w:pStyle w:val="VRQABullet1"/>
              <w:numPr>
                <w:ilvl w:val="0"/>
                <w:numId w:val="19"/>
              </w:numPr>
              <w:autoSpaceDE/>
              <w:autoSpaceDN/>
              <w:adjustRightInd/>
              <w:spacing w:before="120" w:after="0" w:line="240" w:lineRule="auto"/>
              <w:contextualSpacing w:val="0"/>
            </w:pPr>
            <w:r>
              <w:t>use digital devices safely</w:t>
            </w:r>
          </w:p>
          <w:p w14:paraId="2465758E" w14:textId="77777777" w:rsidR="00112FD3" w:rsidRDefault="00112FD3" w:rsidP="00112FD3">
            <w:pPr>
              <w:pStyle w:val="VRQABullet1"/>
              <w:numPr>
                <w:ilvl w:val="0"/>
                <w:numId w:val="19"/>
              </w:numPr>
              <w:autoSpaceDE/>
              <w:autoSpaceDN/>
              <w:adjustRightInd/>
              <w:spacing w:before="120" w:after="0" w:line="240" w:lineRule="auto"/>
              <w:contextualSpacing w:val="0"/>
            </w:pPr>
            <w:r>
              <w:t>use search engines to locate information for texts</w:t>
            </w:r>
          </w:p>
          <w:p w14:paraId="635B8D5F"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t>search for information in a digital environment</w:t>
            </w:r>
          </w:p>
        </w:tc>
      </w:tr>
      <w:tr w:rsidR="00112FD3" w:rsidRPr="00E7450B" w14:paraId="653A134F" w14:textId="77777777" w:rsidTr="007D69EC">
        <w:trPr>
          <w:trHeight w:val="31"/>
        </w:trPr>
        <w:tc>
          <w:tcPr>
            <w:tcW w:w="2175" w:type="pct"/>
            <w:gridSpan w:val="2"/>
            <w:tcBorders>
              <w:top w:val="single" w:sz="4" w:space="0" w:color="auto"/>
              <w:bottom w:val="single" w:sz="4" w:space="0" w:color="auto"/>
            </w:tcBorders>
            <w:shd w:val="clear" w:color="auto" w:fill="auto"/>
          </w:tcPr>
          <w:p w14:paraId="46738E5E" w14:textId="77777777" w:rsidR="00112FD3" w:rsidRPr="000744F6" w:rsidRDefault="00112FD3" w:rsidP="00112FD3">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A2974E7" w14:textId="77777777" w:rsidR="00112FD3" w:rsidRDefault="00112FD3" w:rsidP="00112FD3">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0376AA13" w14:textId="77777777" w:rsidR="00112FD3" w:rsidRDefault="00112FD3" w:rsidP="00112FD3">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7A673A72"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rsidRPr="00133B32">
              <w:t>apply a range of digital netiquette conventions to source and use information responsibly</w:t>
            </w:r>
          </w:p>
        </w:tc>
      </w:tr>
      <w:tr w:rsidR="00112FD3" w:rsidRPr="00E7450B" w14:paraId="2815359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003AD1F" w14:textId="77777777" w:rsidR="00112FD3" w:rsidRPr="000744F6" w:rsidRDefault="00112FD3" w:rsidP="007D69EC">
            <w:pPr>
              <w:pStyle w:val="AccredTemplate"/>
              <w:rPr>
                <w:color w:val="auto"/>
                <w:sz w:val="22"/>
                <w:szCs w:val="22"/>
              </w:rPr>
            </w:pPr>
          </w:p>
        </w:tc>
      </w:tr>
      <w:tr w:rsidR="00112FD3" w:rsidRPr="00E7450B" w14:paraId="32802ED0"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0B48ABD" w14:textId="77777777" w:rsidR="00112FD3" w:rsidRPr="00EA4C69" w:rsidRDefault="00112FD3"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93B4984" w14:textId="77777777" w:rsidR="00112FD3" w:rsidRPr="000744F6" w:rsidRDefault="00112FD3" w:rsidP="007D69EC">
            <w:pPr>
              <w:pStyle w:val="AccredTemplate"/>
              <w:rPr>
                <w:color w:val="auto"/>
                <w:sz w:val="22"/>
                <w:szCs w:val="22"/>
              </w:rPr>
            </w:pPr>
          </w:p>
        </w:tc>
      </w:tr>
      <w:tr w:rsidR="00112FD3" w:rsidRPr="00E7450B" w14:paraId="527C27B3" w14:textId="77777777" w:rsidTr="007D69EC">
        <w:trPr>
          <w:trHeight w:val="363"/>
        </w:trPr>
        <w:tc>
          <w:tcPr>
            <w:tcW w:w="1592" w:type="pct"/>
            <w:vMerge/>
            <w:tcBorders>
              <w:left w:val="nil"/>
              <w:bottom w:val="dotted" w:sz="2" w:space="0" w:color="888B8D" w:themeColor="accent2"/>
              <w:right w:val="single" w:sz="4" w:space="0" w:color="auto"/>
            </w:tcBorders>
          </w:tcPr>
          <w:p w14:paraId="7A909D94" w14:textId="77777777" w:rsidR="00112FD3" w:rsidRDefault="00112FD3"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F331B43" w14:textId="77777777" w:rsidR="00112FD3" w:rsidRPr="000744F6" w:rsidRDefault="00112FD3"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634E9ED" w14:textId="77777777" w:rsidR="00112FD3" w:rsidRPr="000744F6" w:rsidRDefault="00112FD3"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6FF12AD" w14:textId="77777777" w:rsidR="00112FD3" w:rsidRPr="000744F6" w:rsidDel="009030EE" w:rsidRDefault="00112FD3" w:rsidP="007D69EC">
            <w:pPr>
              <w:rPr>
                <w:rFonts w:ascii="Arial" w:hAnsi="Arial" w:cs="Arial"/>
                <w:sz w:val="22"/>
                <w:szCs w:val="22"/>
                <w:lang w:val="en-AU"/>
              </w:rPr>
            </w:pPr>
            <w:r w:rsidRPr="000744F6">
              <w:rPr>
                <w:rFonts w:ascii="Arial" w:hAnsi="Arial" w:cs="Arial"/>
                <w:sz w:val="22"/>
                <w:szCs w:val="22"/>
                <w:lang w:val="en-AU"/>
              </w:rPr>
              <w:t>Comments</w:t>
            </w:r>
          </w:p>
        </w:tc>
      </w:tr>
      <w:tr w:rsidR="00112FD3" w:rsidRPr="00E7450B" w14:paraId="5CDE1A95" w14:textId="77777777" w:rsidTr="007D69EC">
        <w:trPr>
          <w:trHeight w:val="43"/>
        </w:trPr>
        <w:tc>
          <w:tcPr>
            <w:tcW w:w="1592" w:type="pct"/>
            <w:vMerge/>
            <w:tcBorders>
              <w:left w:val="nil"/>
              <w:bottom w:val="dotted" w:sz="2" w:space="0" w:color="888B8D" w:themeColor="accent2"/>
              <w:right w:val="single" w:sz="4" w:space="0" w:color="auto"/>
            </w:tcBorders>
          </w:tcPr>
          <w:p w14:paraId="000BE85B" w14:textId="77777777" w:rsidR="00112FD3" w:rsidRDefault="00112FD3"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3DD94DE" w14:textId="0BE6711D" w:rsidR="00112FD3" w:rsidRPr="000C4CCF" w:rsidRDefault="00A94A35" w:rsidP="007D69EC">
            <w:pPr>
              <w:pStyle w:val="VRQABodyText"/>
            </w:pPr>
            <w:r w:rsidRPr="00634667">
              <w:t>VU238</w:t>
            </w:r>
            <w:r>
              <w:t>26</w:t>
            </w:r>
            <w:r w:rsidR="00112FD3" w:rsidRPr="00071636">
              <w:t xml:space="preserve"> Create complex texts to participate in the workplace</w:t>
            </w:r>
          </w:p>
        </w:tc>
        <w:tc>
          <w:tcPr>
            <w:tcW w:w="1139" w:type="pct"/>
            <w:tcBorders>
              <w:top w:val="single" w:sz="4" w:space="0" w:color="auto"/>
              <w:left w:val="single" w:sz="4" w:space="0" w:color="auto"/>
              <w:bottom w:val="single" w:sz="4" w:space="0" w:color="auto"/>
              <w:right w:val="single" w:sz="4" w:space="0" w:color="auto"/>
            </w:tcBorders>
          </w:tcPr>
          <w:p w14:paraId="46A4F020" w14:textId="77777777" w:rsidR="00112FD3" w:rsidRPr="000744F6" w:rsidRDefault="00112FD3" w:rsidP="007D69EC">
            <w:pPr>
              <w:pStyle w:val="VRQABodyText"/>
              <w:rPr>
                <w:rFonts w:eastAsia="Times New Roman"/>
                <w:lang w:eastAsia="x-none"/>
              </w:rPr>
            </w:pPr>
            <w:r w:rsidRPr="00071636">
              <w:rPr>
                <w:rFonts w:eastAsia="Times New Roman"/>
                <w:lang w:eastAsia="x-none"/>
              </w:rPr>
              <w:t>VU22420 Create a range of complex texts to participate in the workplace</w:t>
            </w:r>
          </w:p>
        </w:tc>
        <w:tc>
          <w:tcPr>
            <w:tcW w:w="1130" w:type="pct"/>
            <w:tcBorders>
              <w:top w:val="single" w:sz="4" w:space="0" w:color="auto"/>
              <w:left w:val="single" w:sz="4" w:space="0" w:color="auto"/>
              <w:bottom w:val="single" w:sz="4" w:space="0" w:color="auto"/>
              <w:right w:val="single" w:sz="4" w:space="0" w:color="auto"/>
            </w:tcBorders>
          </w:tcPr>
          <w:p w14:paraId="409CDD2F" w14:textId="77777777" w:rsidR="00112FD3" w:rsidRPr="000744F6" w:rsidDel="009030EE" w:rsidRDefault="00112FD3" w:rsidP="007D69EC">
            <w:pPr>
              <w:pStyle w:val="VRQABodyText"/>
            </w:pPr>
            <w:r>
              <w:t>Equivalent</w:t>
            </w:r>
          </w:p>
        </w:tc>
      </w:tr>
      <w:tr w:rsidR="00112FD3" w:rsidRPr="00E7450B" w14:paraId="37581CDC"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FAE9D0C" w14:textId="77777777" w:rsidR="00112FD3" w:rsidRDefault="00112FD3"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8CBA3CE" w14:textId="77777777" w:rsidR="00112FD3" w:rsidRPr="000744F6" w:rsidDel="009030EE" w:rsidRDefault="00112FD3" w:rsidP="007D69EC">
            <w:pPr>
              <w:pStyle w:val="AccredTemplate"/>
              <w:rPr>
                <w:color w:val="auto"/>
                <w:sz w:val="22"/>
                <w:szCs w:val="22"/>
              </w:rPr>
            </w:pPr>
          </w:p>
        </w:tc>
      </w:tr>
    </w:tbl>
    <w:p w14:paraId="4A57E3B0" w14:textId="77777777" w:rsidR="00112FD3" w:rsidRPr="000744F6" w:rsidRDefault="00112FD3" w:rsidP="00112FD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12FD3" w:rsidRPr="0071490E" w14:paraId="6708D007" w14:textId="77777777" w:rsidTr="007D69EC">
        <w:trPr>
          <w:trHeight w:val="363"/>
        </w:trPr>
        <w:tc>
          <w:tcPr>
            <w:tcW w:w="10080" w:type="dxa"/>
            <w:gridSpan w:val="2"/>
            <w:tcBorders>
              <w:top w:val="nil"/>
              <w:bottom w:val="nil"/>
            </w:tcBorders>
            <w:shd w:val="clear" w:color="auto" w:fill="103D64" w:themeFill="text2"/>
          </w:tcPr>
          <w:p w14:paraId="28C6A085" w14:textId="49AE6527" w:rsidR="00112FD3" w:rsidRPr="000B4A2C" w:rsidRDefault="00112FD3"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112FD3" w:rsidRPr="00E7450B" w14:paraId="61B42317" w14:textId="77777777" w:rsidTr="007D69EC">
        <w:trPr>
          <w:trHeight w:val="561"/>
        </w:trPr>
        <w:tc>
          <w:tcPr>
            <w:tcW w:w="2283" w:type="dxa"/>
            <w:tcBorders>
              <w:top w:val="nil"/>
              <w:left w:val="nil"/>
              <w:bottom w:val="nil"/>
              <w:right w:val="dotted" w:sz="4" w:space="0" w:color="888B8D" w:themeColor="accent2"/>
            </w:tcBorders>
          </w:tcPr>
          <w:p w14:paraId="582181D8" w14:textId="77777777" w:rsidR="00112FD3" w:rsidRPr="000B4A2C" w:rsidRDefault="00112FD3"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87F2B7D" w14:textId="40231C9B" w:rsidR="00112FD3" w:rsidRPr="006B428D" w:rsidRDefault="00112FD3" w:rsidP="00112FD3">
            <w:pPr>
              <w:pStyle w:val="VRQABodyText"/>
              <w:rPr>
                <w:i/>
                <w:iCs/>
              </w:rPr>
            </w:pPr>
            <w:r w:rsidRPr="000B4A2C">
              <w:t xml:space="preserve">Assessment Requirements for </w:t>
            </w:r>
            <w:r w:rsidR="00A94A35" w:rsidRPr="00634667">
              <w:t>VU238</w:t>
            </w:r>
            <w:r w:rsidR="00A94A35">
              <w:t>26</w:t>
            </w:r>
            <w:r w:rsidRPr="00071636">
              <w:t xml:space="preserve"> Create complex texts to participate in the workplace</w:t>
            </w:r>
          </w:p>
        </w:tc>
      </w:tr>
      <w:tr w:rsidR="00112FD3" w:rsidRPr="00E7450B" w14:paraId="0B9C10F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6B30A89"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500826B" w14:textId="75B7854E" w:rsidR="00112FD3" w:rsidRPr="005F4288" w:rsidRDefault="00112FD3" w:rsidP="007D69EC">
            <w:pPr>
              <w:pStyle w:val="VRQABodyText"/>
            </w:pPr>
            <w:r w:rsidRPr="00603C28">
              <w:t>The candidate must demonstrate the ability to complete tasks outlined in the elements and performance criteria of this unit. Assessment must confirm the ability to</w:t>
            </w:r>
            <w:r>
              <w:t xml:space="preserve"> a</w:t>
            </w:r>
            <w:r w:rsidRPr="005F4288">
              <w:t>pply the writing process</w:t>
            </w:r>
            <w:r>
              <w:t xml:space="preserve"> and use appropriate format and structure</w:t>
            </w:r>
            <w:r w:rsidRPr="005F4288">
              <w:t xml:space="preserve"> to:</w:t>
            </w:r>
          </w:p>
          <w:p w14:paraId="1F980F73" w14:textId="77777777" w:rsidR="00112FD3" w:rsidRDefault="00112FD3" w:rsidP="00112FD3">
            <w:pPr>
              <w:pStyle w:val="VRQABullet1"/>
              <w:numPr>
                <w:ilvl w:val="0"/>
                <w:numId w:val="19"/>
              </w:numPr>
              <w:autoSpaceDE/>
              <w:autoSpaceDN/>
              <w:adjustRightInd/>
              <w:spacing w:before="120" w:after="0" w:line="240" w:lineRule="auto"/>
              <w:contextualSpacing w:val="0"/>
            </w:pPr>
            <w:r>
              <w:t>plan, produce and review two complex texts for employment purposes including:</w:t>
            </w:r>
          </w:p>
          <w:p w14:paraId="27957AAE" w14:textId="77777777" w:rsidR="00112FD3" w:rsidRDefault="00112FD3" w:rsidP="00744C35">
            <w:pPr>
              <w:pStyle w:val="VRQABullet2"/>
            </w:pPr>
            <w:r>
              <w:t>at least one digital text</w:t>
            </w:r>
          </w:p>
          <w:p w14:paraId="2C903F20" w14:textId="77777777" w:rsidR="00112FD3" w:rsidRDefault="00112FD3" w:rsidP="00744C35">
            <w:pPr>
              <w:pStyle w:val="VRQABullet2"/>
            </w:pPr>
            <w:r w:rsidRPr="009D0181">
              <w:t xml:space="preserve">two text types related to </w:t>
            </w:r>
            <w:r>
              <w:t xml:space="preserve">employment purposes one of which consists of </w:t>
            </w:r>
            <w:r w:rsidRPr="00DF53C3">
              <w:t>a series of linked paragraphs</w:t>
            </w:r>
            <w:r>
              <w:t xml:space="preserve"> to connect ideas</w:t>
            </w:r>
          </w:p>
          <w:p w14:paraId="34D28744" w14:textId="77777777" w:rsidR="00112FD3" w:rsidRPr="00B21899" w:rsidRDefault="00112FD3" w:rsidP="00112FD3">
            <w:pPr>
              <w:pStyle w:val="VRQABullet1"/>
              <w:numPr>
                <w:ilvl w:val="0"/>
                <w:numId w:val="19"/>
              </w:numPr>
              <w:autoSpaceDE/>
              <w:autoSpaceDN/>
              <w:adjustRightInd/>
              <w:spacing w:before="120" w:after="0" w:line="240" w:lineRule="auto"/>
              <w:contextualSpacing w:val="0"/>
            </w:pPr>
            <w:r>
              <w:t>at least two different audiences and purposes</w:t>
            </w:r>
          </w:p>
        </w:tc>
      </w:tr>
      <w:tr w:rsidR="00112FD3" w:rsidRPr="00E7450B" w14:paraId="0BA89BEA"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43EF0E"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236DAAE" w14:textId="77777777" w:rsidR="00112FD3" w:rsidRDefault="00112FD3"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D7022F1" w14:textId="1C81F4BA" w:rsidR="00112FD3" w:rsidRDefault="00112FD3" w:rsidP="00112FD3">
            <w:pPr>
              <w:pStyle w:val="VRQABullet1"/>
              <w:numPr>
                <w:ilvl w:val="0"/>
                <w:numId w:val="19"/>
              </w:numPr>
              <w:autoSpaceDE/>
              <w:autoSpaceDN/>
              <w:adjustRightInd/>
              <w:spacing w:before="120" w:after="0" w:line="240" w:lineRule="auto"/>
              <w:contextualSpacing w:val="0"/>
            </w:pPr>
            <w:r>
              <w:t>structure of complex sentences with multiple clauses including use of abstract meaning, modal verbs and more complex tenses</w:t>
            </w:r>
          </w:p>
          <w:p w14:paraId="51F980AB" w14:textId="77777777" w:rsidR="00112FD3" w:rsidRDefault="00112FD3" w:rsidP="00112FD3">
            <w:pPr>
              <w:pStyle w:val="VRQABullet1"/>
              <w:numPr>
                <w:ilvl w:val="0"/>
                <w:numId w:val="19"/>
              </w:numPr>
              <w:autoSpaceDE/>
              <w:autoSpaceDN/>
              <w:adjustRightInd/>
              <w:spacing w:before="120" w:after="0" w:line="240" w:lineRule="auto"/>
              <w:contextualSpacing w:val="0"/>
            </w:pPr>
            <w:r>
              <w:t>use of abstract nouns to condense ideas, processes and descriptions and/or explanations</w:t>
            </w:r>
          </w:p>
          <w:p w14:paraId="6BCA098B" w14:textId="77777777" w:rsidR="00112FD3" w:rsidRDefault="00112FD3" w:rsidP="00112FD3">
            <w:pPr>
              <w:pStyle w:val="VRQABullet1"/>
              <w:numPr>
                <w:ilvl w:val="0"/>
                <w:numId w:val="19"/>
              </w:numPr>
              <w:autoSpaceDE/>
              <w:autoSpaceDN/>
              <w:adjustRightInd/>
              <w:spacing w:before="120" w:after="0" w:line="240" w:lineRule="auto"/>
              <w:contextualSpacing w:val="0"/>
            </w:pPr>
            <w:r>
              <w:t>use of linking devices appropriate to text type</w:t>
            </w:r>
          </w:p>
          <w:p w14:paraId="40DD0924" w14:textId="77777777" w:rsidR="00112FD3" w:rsidRDefault="00112FD3" w:rsidP="00112FD3">
            <w:pPr>
              <w:pStyle w:val="VRQABullet1"/>
              <w:numPr>
                <w:ilvl w:val="0"/>
                <w:numId w:val="19"/>
              </w:numPr>
              <w:autoSpaceDE/>
              <w:autoSpaceDN/>
              <w:adjustRightInd/>
              <w:spacing w:before="120" w:after="0" w:line="240" w:lineRule="auto"/>
              <w:contextualSpacing w:val="0"/>
            </w:pPr>
            <w:r>
              <w:t>difference</w:t>
            </w:r>
            <w:r w:rsidRPr="00E15F01">
              <w:t xml:space="preserve"> between public and private writing</w:t>
            </w:r>
          </w:p>
          <w:p w14:paraId="7AB4766D"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vocabulary </w:t>
            </w:r>
            <w:r w:rsidRPr="00F044BD">
              <w:t>appropriate for audience</w:t>
            </w:r>
            <w:r>
              <w:t>,</w:t>
            </w:r>
            <w:r w:rsidRPr="00F044BD">
              <w:t xml:space="preserve"> purpose</w:t>
            </w:r>
            <w:r>
              <w:t xml:space="preserve"> and topic area</w:t>
            </w:r>
          </w:p>
          <w:p w14:paraId="78303752"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how </w:t>
            </w:r>
            <w:r w:rsidRPr="00B763A6">
              <w:t>selection of vocabulary convey</w:t>
            </w:r>
            <w:r>
              <w:t>s</w:t>
            </w:r>
            <w:r w:rsidRPr="00B763A6">
              <w:t xml:space="preserve"> shades of meaning</w:t>
            </w:r>
          </w:p>
          <w:p w14:paraId="6CC72B37" w14:textId="77777777" w:rsidR="00112FD3" w:rsidRDefault="00112FD3" w:rsidP="00112FD3">
            <w:pPr>
              <w:pStyle w:val="VRQABullet1"/>
              <w:numPr>
                <w:ilvl w:val="0"/>
                <w:numId w:val="19"/>
              </w:numPr>
              <w:autoSpaceDE/>
              <w:autoSpaceDN/>
              <w:adjustRightInd/>
              <w:spacing w:before="120" w:after="0" w:line="240" w:lineRule="auto"/>
              <w:contextualSpacing w:val="0"/>
            </w:pPr>
            <w:r w:rsidRPr="00F044BD">
              <w:t>techniques to convey feelings and ideas</w:t>
            </w:r>
          </w:p>
          <w:p w14:paraId="2FD1C282" w14:textId="77777777" w:rsidR="00112FD3" w:rsidRPr="006E1BE9" w:rsidRDefault="00112FD3" w:rsidP="00112FD3">
            <w:pPr>
              <w:pStyle w:val="VRQABullet1"/>
              <w:numPr>
                <w:ilvl w:val="0"/>
                <w:numId w:val="19"/>
              </w:numPr>
              <w:autoSpaceDE/>
              <w:autoSpaceDN/>
              <w:adjustRightInd/>
              <w:spacing w:before="120" w:after="0" w:line="240" w:lineRule="auto"/>
              <w:contextualSpacing w:val="0"/>
            </w:pPr>
            <w:r w:rsidRPr="006E1BE9">
              <w:t xml:space="preserve">register to enable appropriate selection and application to context </w:t>
            </w:r>
          </w:p>
          <w:p w14:paraId="1D1FD3DD" w14:textId="77777777" w:rsidR="00112FD3" w:rsidRDefault="00112FD3" w:rsidP="00112FD3">
            <w:pPr>
              <w:pStyle w:val="VRQABullet1"/>
              <w:numPr>
                <w:ilvl w:val="0"/>
                <w:numId w:val="19"/>
              </w:numPr>
              <w:autoSpaceDE/>
              <w:autoSpaceDN/>
              <w:adjustRightInd/>
              <w:spacing w:before="120" w:after="0" w:line="240" w:lineRule="auto"/>
              <w:contextualSpacing w:val="0"/>
            </w:pPr>
            <w:r>
              <w:t>structural conventions of different text types</w:t>
            </w:r>
          </w:p>
          <w:p w14:paraId="690F8892" w14:textId="77777777" w:rsidR="00112FD3" w:rsidRDefault="00112FD3" w:rsidP="00112FD3">
            <w:pPr>
              <w:pStyle w:val="VRQABullet1"/>
              <w:numPr>
                <w:ilvl w:val="0"/>
                <w:numId w:val="19"/>
              </w:numPr>
              <w:autoSpaceDE/>
              <w:autoSpaceDN/>
              <w:adjustRightInd/>
              <w:spacing w:before="120" w:after="0" w:line="240" w:lineRule="auto"/>
              <w:contextualSpacing w:val="0"/>
            </w:pPr>
            <w:r>
              <w:t>stages of the writing process</w:t>
            </w:r>
          </w:p>
          <w:p w14:paraId="13F7273A" w14:textId="77777777" w:rsidR="00112FD3" w:rsidRPr="006E2325" w:rsidRDefault="00112FD3" w:rsidP="00112FD3">
            <w:pPr>
              <w:pStyle w:val="VRQABullet1"/>
              <w:numPr>
                <w:ilvl w:val="0"/>
                <w:numId w:val="19"/>
              </w:numPr>
              <w:autoSpaceDE/>
              <w:autoSpaceDN/>
              <w:adjustRightInd/>
              <w:spacing w:before="120" w:after="0" w:line="240" w:lineRule="auto"/>
              <w:contextualSpacing w:val="0"/>
            </w:pPr>
            <w:r>
              <w:t xml:space="preserve">features of </w:t>
            </w:r>
            <w:r w:rsidRPr="001E653A">
              <w:t>AI generated texts which may not acknowledge use of copyrighted material</w:t>
            </w:r>
          </w:p>
        </w:tc>
      </w:tr>
      <w:tr w:rsidR="00112FD3" w:rsidRPr="00E7450B" w14:paraId="6D2688D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720A31"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7FDDDC1" w14:textId="77777777" w:rsidR="00112FD3" w:rsidRDefault="00112FD3" w:rsidP="007D69EC">
            <w:pPr>
              <w:pStyle w:val="VRQABodyText"/>
            </w:pPr>
            <w:r w:rsidRPr="00E100E0">
              <w:t>Assessment must ensure</w:t>
            </w:r>
            <w:r>
              <w:t xml:space="preserve"> access to</w:t>
            </w:r>
            <w:r w:rsidRPr="00E100E0">
              <w:t>:</w:t>
            </w:r>
          </w:p>
          <w:p w14:paraId="41311ACB" w14:textId="77777777" w:rsidR="00112FD3" w:rsidRDefault="00112FD3" w:rsidP="00112FD3">
            <w:pPr>
              <w:pStyle w:val="VRQABullet1"/>
              <w:numPr>
                <w:ilvl w:val="0"/>
                <w:numId w:val="19"/>
              </w:numPr>
              <w:autoSpaceDE/>
              <w:autoSpaceDN/>
              <w:adjustRightInd/>
              <w:spacing w:before="120" w:after="0" w:line="240" w:lineRule="auto"/>
              <w:contextualSpacing w:val="0"/>
            </w:pPr>
            <w:r>
              <w:t>authentic texts relevant to workplace contexts</w:t>
            </w:r>
          </w:p>
          <w:p w14:paraId="13DDA3E2" w14:textId="77777777" w:rsidR="00112FD3" w:rsidRDefault="00112FD3" w:rsidP="00112FD3">
            <w:pPr>
              <w:pStyle w:val="VRQABullet1"/>
              <w:numPr>
                <w:ilvl w:val="0"/>
                <w:numId w:val="19"/>
              </w:numPr>
              <w:autoSpaceDE/>
              <w:autoSpaceDN/>
              <w:adjustRightInd/>
              <w:spacing w:before="120" w:after="0" w:line="240" w:lineRule="auto"/>
              <w:contextualSpacing w:val="0"/>
            </w:pPr>
            <w:r>
              <w:t>digital devices or technology as appropriate</w:t>
            </w:r>
          </w:p>
          <w:p w14:paraId="02EC306D" w14:textId="77777777" w:rsidR="00070351" w:rsidRDefault="00070351" w:rsidP="00070351">
            <w:pPr>
              <w:pStyle w:val="VRQABodyText"/>
            </w:pPr>
            <w:r w:rsidRPr="00A51A09">
              <w:t>In technology restricted environments such as corrections settings</w:t>
            </w:r>
            <w:r>
              <w:t>:</w:t>
            </w:r>
          </w:p>
          <w:p w14:paraId="3A0A7D0C" w14:textId="77777777" w:rsidR="00070351" w:rsidRDefault="00070351" w:rsidP="00070351">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from offline or simulated websites</w:t>
            </w:r>
          </w:p>
          <w:p w14:paraId="5EFBF4D3" w14:textId="498A022A" w:rsidR="00070351" w:rsidRDefault="00070351" w:rsidP="00070351">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38E4C92D" w14:textId="77777777" w:rsidR="00112FD3" w:rsidRDefault="00112FD3" w:rsidP="007D69EC">
            <w:pPr>
              <w:pStyle w:val="VRQABodyText"/>
            </w:pPr>
            <w:r>
              <w:t>At this level the learner:</w:t>
            </w:r>
          </w:p>
          <w:p w14:paraId="3C06A667" w14:textId="77777777" w:rsidR="00112FD3" w:rsidRDefault="00112FD3" w:rsidP="00112FD3">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662A9C33" w14:textId="77777777" w:rsidR="00112FD3" w:rsidRDefault="00112FD3" w:rsidP="00112FD3">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0BB7481E"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spells </w:t>
            </w:r>
            <w:r w:rsidRPr="00F044BD">
              <w:t>frequently used words</w:t>
            </w:r>
            <w:r>
              <w:t xml:space="preserve"> </w:t>
            </w:r>
            <w:r w:rsidRPr="00F044BD">
              <w:t>with accuracy</w:t>
            </w:r>
          </w:p>
          <w:p w14:paraId="7517B4EE" w14:textId="77777777" w:rsidR="00112FD3" w:rsidRPr="00112FD3" w:rsidRDefault="00112FD3" w:rsidP="00112FD3">
            <w:pPr>
              <w:pStyle w:val="VRQABodyText"/>
              <w:rPr>
                <w:b/>
                <w:bCs/>
              </w:rPr>
            </w:pPr>
            <w:r w:rsidRPr="00112FD3">
              <w:rPr>
                <w:b/>
                <w:bCs/>
              </w:rPr>
              <w:t>Assessor requirements</w:t>
            </w:r>
          </w:p>
          <w:p w14:paraId="2984F7E3" w14:textId="0EF710C5" w:rsidR="00112FD3" w:rsidRPr="00B21899" w:rsidRDefault="00112FD3" w:rsidP="00112FD3">
            <w:pPr>
              <w:pStyle w:val="VRQABodyText"/>
              <w:rPr>
                <w:i/>
                <w:iCs/>
              </w:rPr>
            </w:pPr>
            <w:r w:rsidRPr="005D1C5E">
              <w:t>Assessors of this unit must have demonstrable expertise in teaching</w:t>
            </w:r>
            <w:r w:rsidR="00C030C1">
              <w:t xml:space="preserve"> </w:t>
            </w:r>
            <w:r w:rsidRPr="005D1C5E">
              <w:t xml:space="preserve">literacy. Refer to Section B6.2 for further information on meeting the assessor requirements.  </w:t>
            </w:r>
          </w:p>
        </w:tc>
      </w:tr>
    </w:tbl>
    <w:p w14:paraId="4D9B838D" w14:textId="77777777" w:rsidR="00112FD3" w:rsidRDefault="00112FD3" w:rsidP="005547A4">
      <w:pPr>
        <w:tabs>
          <w:tab w:val="left" w:pos="3525"/>
        </w:tabs>
        <w:rPr>
          <w:sz w:val="18"/>
          <w:szCs w:val="18"/>
        </w:rPr>
        <w:sectPr w:rsidR="00112FD3" w:rsidSect="00FF3BC7">
          <w:headerReference w:type="even" r:id="rId301"/>
          <w:headerReference w:type="default" r:id="rId302"/>
          <w:headerReference w:type="first" r:id="rId303"/>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FD3" w:rsidRPr="00F504D4" w14:paraId="79E6BC47" w14:textId="77777777" w:rsidTr="005942C9">
        <w:trPr>
          <w:trHeight w:val="4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B1FF94" w14:textId="77777777" w:rsidR="00112FD3" w:rsidRPr="00380EC6" w:rsidRDefault="00112FD3"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A68FC7" w14:textId="4F09FA25" w:rsidR="00112FD3" w:rsidRPr="00CB5E32" w:rsidRDefault="00CB5E32" w:rsidP="00112FD3">
            <w:pPr>
              <w:pStyle w:val="VRQABodyText"/>
              <w:rPr>
                <w:b/>
                <w:bCs/>
              </w:rPr>
            </w:pPr>
            <w:r w:rsidRPr="00CB5E32">
              <w:rPr>
                <w:b/>
                <w:bCs/>
              </w:rPr>
              <w:t>VU23827</w:t>
            </w:r>
          </w:p>
        </w:tc>
      </w:tr>
      <w:tr w:rsidR="00112FD3" w:rsidRPr="00F504D4" w14:paraId="27FFA603" w14:textId="77777777" w:rsidTr="005942C9">
        <w:trPr>
          <w:trHeight w:val="3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D1DAB8" w14:textId="77777777" w:rsidR="00112FD3" w:rsidRPr="00F504D4" w:rsidRDefault="00112FD3"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C0801D" w14:textId="77777777" w:rsidR="00112FD3" w:rsidRPr="00112FD3" w:rsidRDefault="00112FD3" w:rsidP="00112FD3">
            <w:pPr>
              <w:pStyle w:val="VRQABodyText"/>
              <w:rPr>
                <w:b/>
                <w:bCs/>
              </w:rPr>
            </w:pPr>
            <w:r w:rsidRPr="00112FD3">
              <w:rPr>
                <w:b/>
                <w:bCs/>
              </w:rPr>
              <w:t>Create complex texts to participate in the community</w:t>
            </w:r>
          </w:p>
        </w:tc>
      </w:tr>
      <w:tr w:rsidR="00112FD3" w:rsidRPr="00F504D4" w14:paraId="2C399A2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9093E3" w14:textId="77777777" w:rsidR="00112FD3" w:rsidRPr="00380EC6" w:rsidRDefault="00112FD3"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863A4A" w14:textId="77777777" w:rsidR="00112FD3" w:rsidRDefault="00112FD3" w:rsidP="00112FD3">
            <w:pPr>
              <w:pStyle w:val="VRQABodyText"/>
            </w:pPr>
            <w:r w:rsidRPr="00C24DB6">
              <w:t>This unit describes the skills and knowledge t</w:t>
            </w:r>
            <w:r>
              <w:t xml:space="preserve">o </w:t>
            </w:r>
            <w:r w:rsidRPr="008B2E2E">
              <w:t>support the</w:t>
            </w:r>
            <w:r>
              <w:t xml:space="preserve"> extended</w:t>
            </w:r>
            <w:r w:rsidRPr="008B2E2E">
              <w:t xml:space="preserve"> development of writing skills to create</w:t>
            </w:r>
            <w:r>
              <w:t xml:space="preserve"> </w:t>
            </w:r>
            <w:r w:rsidRPr="008B2E2E">
              <w:t>complex texts which are relevant to community participation</w:t>
            </w:r>
            <w:r>
              <w:t xml:space="preserve">. </w:t>
            </w:r>
            <w:r w:rsidRPr="00723810">
              <w:t>It requires the ability t</w:t>
            </w:r>
            <w:r>
              <w:t xml:space="preserve">o </w:t>
            </w:r>
            <w:r w:rsidRPr="00723810">
              <w:t xml:space="preserve">plan, produce and review complex texts </w:t>
            </w:r>
            <w:r>
              <w:t>relevant to community participation.</w:t>
            </w:r>
          </w:p>
          <w:p w14:paraId="46770605" w14:textId="77777777" w:rsidR="00112FD3" w:rsidRPr="00477430" w:rsidRDefault="00112FD3" w:rsidP="00112FD3">
            <w:pPr>
              <w:pStyle w:val="VRQABodyText"/>
            </w:pPr>
            <w:r w:rsidRPr="00712C5A">
              <w:t>The required outcomes described in this unit contribute to the achievement of Australian Core Skills Framework indicators for Writing at Level 4: 4.05, 4.06</w:t>
            </w:r>
          </w:p>
          <w:p w14:paraId="5F2EBF30" w14:textId="77777777" w:rsidR="00112FD3" w:rsidRPr="00F268B2" w:rsidRDefault="00112FD3" w:rsidP="00112FD3">
            <w:pPr>
              <w:pStyle w:val="VRQABodyText"/>
              <w:rPr>
                <w:lang w:val="en-US"/>
              </w:rPr>
            </w:pPr>
            <w:r w:rsidRPr="00477430">
              <w:t>This unit applies to</w:t>
            </w:r>
            <w:r>
              <w:t xml:space="preserve"> </w:t>
            </w:r>
            <w:r w:rsidRPr="004E674E">
              <w:t xml:space="preserve">those who wish to </w:t>
            </w:r>
            <w:r>
              <w:t>extend</w:t>
            </w:r>
            <w:r w:rsidRPr="004E674E">
              <w:t xml:space="preserve"> their </w:t>
            </w:r>
            <w:r>
              <w:t xml:space="preserve">writing </w:t>
            </w:r>
            <w:r w:rsidRPr="004E674E">
              <w:t xml:space="preserve">skills </w:t>
            </w:r>
            <w:r>
              <w:t xml:space="preserve">to </w:t>
            </w:r>
            <w:r w:rsidRPr="00723810">
              <w:t xml:space="preserve">enable greater access to and participation in community activities </w:t>
            </w:r>
            <w:r>
              <w:t>Learners at this level work independently and initiate and use support from a range of established resources.</w:t>
            </w:r>
          </w:p>
          <w:p w14:paraId="1F697852" w14:textId="7105198F" w:rsidR="00112FD3" w:rsidRPr="007E36A2" w:rsidRDefault="00112FD3" w:rsidP="00112FD3">
            <w:pPr>
              <w:pStyle w:val="VRQABodyText"/>
            </w:pPr>
            <w:r w:rsidRPr="00CF45A8">
              <w:t>No licensing, legislative or certification requirements apply to this unit at the time of publication.</w:t>
            </w:r>
          </w:p>
        </w:tc>
      </w:tr>
      <w:tr w:rsidR="00112FD3" w:rsidRPr="00E7450B" w14:paraId="3D56A31C" w14:textId="77777777" w:rsidTr="00D57788">
        <w:trPr>
          <w:trHeight w:val="5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DAFAF8" w14:textId="77777777" w:rsidR="00112FD3" w:rsidRPr="006E2325" w:rsidRDefault="00112FD3"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DAD628" w14:textId="77777777" w:rsidR="00112FD3" w:rsidRPr="000744F6" w:rsidRDefault="00112FD3" w:rsidP="00112FD3">
            <w:pPr>
              <w:pStyle w:val="VRQABodyText"/>
            </w:pPr>
            <w:r>
              <w:t>Nil</w:t>
            </w:r>
          </w:p>
        </w:tc>
      </w:tr>
      <w:tr w:rsidR="00112FD3" w:rsidRPr="00E7450B" w14:paraId="4352A5ED" w14:textId="77777777" w:rsidTr="00D57788">
        <w:trPr>
          <w:trHeight w:val="43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BC3633"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7811E1" w14:textId="77777777" w:rsidR="00112FD3" w:rsidRPr="000744F6" w:rsidRDefault="00112FD3" w:rsidP="00112FD3">
            <w:pPr>
              <w:pStyle w:val="VRQABodyText"/>
            </w:pPr>
            <w:r w:rsidRPr="00DF067E">
              <w:t>Not Applicable</w:t>
            </w:r>
          </w:p>
        </w:tc>
      </w:tr>
      <w:tr w:rsidR="00112FD3" w:rsidRPr="00E7450B" w14:paraId="129781C9"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B44FFC"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6D5D0D" w14:textId="77777777" w:rsidR="00112FD3" w:rsidRPr="000744F6" w:rsidRDefault="00112FD3" w:rsidP="00112FD3">
            <w:pPr>
              <w:pStyle w:val="VRQABodyText"/>
            </w:pPr>
            <w:r w:rsidRPr="00DF067E">
              <w:t>Not Applicable</w:t>
            </w:r>
          </w:p>
        </w:tc>
      </w:tr>
    </w:tbl>
    <w:p w14:paraId="595AA920" w14:textId="77777777" w:rsidR="00112FD3" w:rsidRPr="00105689" w:rsidRDefault="00112FD3" w:rsidP="00112FD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12FD3" w:rsidRPr="00E7450B" w14:paraId="6F643FD8" w14:textId="77777777" w:rsidTr="007D69EC">
        <w:trPr>
          <w:trHeight w:val="363"/>
        </w:trPr>
        <w:tc>
          <w:tcPr>
            <w:tcW w:w="3703" w:type="dxa"/>
            <w:gridSpan w:val="2"/>
            <w:vAlign w:val="center"/>
          </w:tcPr>
          <w:p w14:paraId="061717CE"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EF8F1E2"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FD3" w:rsidRPr="00E7450B" w14:paraId="17624E57" w14:textId="77777777" w:rsidTr="007D69EC">
        <w:trPr>
          <w:trHeight w:val="752"/>
        </w:trPr>
        <w:tc>
          <w:tcPr>
            <w:tcW w:w="3703" w:type="dxa"/>
            <w:gridSpan w:val="2"/>
          </w:tcPr>
          <w:p w14:paraId="73F22C04" w14:textId="77777777" w:rsidR="00112FD3" w:rsidRPr="00F504D4" w:rsidRDefault="00112FD3"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8F7AAF" w14:textId="77777777" w:rsidR="00112FD3" w:rsidRPr="00F504D4" w:rsidRDefault="00112FD3"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12FD3" w:rsidRPr="00E7450B" w14:paraId="02F130F5" w14:textId="77777777" w:rsidTr="007D69EC">
        <w:trPr>
          <w:trHeight w:val="363"/>
        </w:trPr>
        <w:tc>
          <w:tcPr>
            <w:tcW w:w="989" w:type="dxa"/>
            <w:vMerge w:val="restart"/>
            <w:shd w:val="clear" w:color="auto" w:fill="FFFFFF" w:themeFill="background1"/>
          </w:tcPr>
          <w:p w14:paraId="31640D03" w14:textId="77777777" w:rsidR="00112FD3" w:rsidRPr="000744F6" w:rsidRDefault="00112FD3" w:rsidP="007D69EC">
            <w:pPr>
              <w:pStyle w:val="VRQABodyText"/>
            </w:pPr>
            <w:r w:rsidRPr="000744F6">
              <w:t>1</w:t>
            </w:r>
          </w:p>
        </w:tc>
        <w:tc>
          <w:tcPr>
            <w:tcW w:w="2714" w:type="dxa"/>
            <w:vMerge w:val="restart"/>
            <w:shd w:val="clear" w:color="auto" w:fill="FFFFFF" w:themeFill="background1"/>
          </w:tcPr>
          <w:p w14:paraId="665408C6" w14:textId="77777777" w:rsidR="00112FD3" w:rsidRPr="000744F6" w:rsidRDefault="00112FD3" w:rsidP="007D69EC">
            <w:pPr>
              <w:pStyle w:val="VRQABodyText"/>
            </w:pPr>
            <w:r w:rsidRPr="00723810">
              <w:t xml:space="preserve">Plan complex texts tor </w:t>
            </w:r>
            <w:r>
              <w:t>community participation</w:t>
            </w:r>
          </w:p>
        </w:tc>
        <w:tc>
          <w:tcPr>
            <w:tcW w:w="567" w:type="dxa"/>
            <w:shd w:val="clear" w:color="auto" w:fill="FFFFFF" w:themeFill="background1"/>
          </w:tcPr>
          <w:p w14:paraId="40E18838" w14:textId="77777777" w:rsidR="00112FD3" w:rsidRPr="000744F6" w:rsidRDefault="00112FD3" w:rsidP="007D69EC">
            <w:pPr>
              <w:pStyle w:val="VRQABodyText"/>
            </w:pPr>
            <w:r>
              <w:t>1.1</w:t>
            </w:r>
          </w:p>
        </w:tc>
        <w:tc>
          <w:tcPr>
            <w:tcW w:w="5800" w:type="dxa"/>
          </w:tcPr>
          <w:p w14:paraId="2733A297" w14:textId="77777777" w:rsidR="00112FD3" w:rsidRPr="00EB1753" w:rsidRDefault="00112FD3" w:rsidP="007D69EC">
            <w:pPr>
              <w:pStyle w:val="VRQABodyText"/>
            </w:pPr>
            <w:r>
              <w:t>Determine</w:t>
            </w:r>
            <w:r w:rsidRPr="00D3317C">
              <w:t xml:space="preserve"> the purpose and audience for the </w:t>
            </w:r>
            <w:r>
              <w:t>texts</w:t>
            </w:r>
          </w:p>
        </w:tc>
      </w:tr>
      <w:tr w:rsidR="00112FD3" w:rsidRPr="00E7450B" w14:paraId="5A22E8D3" w14:textId="77777777" w:rsidTr="007D69EC">
        <w:trPr>
          <w:trHeight w:val="363"/>
        </w:trPr>
        <w:tc>
          <w:tcPr>
            <w:tcW w:w="989" w:type="dxa"/>
            <w:vMerge/>
            <w:shd w:val="clear" w:color="auto" w:fill="FFFFFF" w:themeFill="background1"/>
          </w:tcPr>
          <w:p w14:paraId="79EFE005" w14:textId="77777777" w:rsidR="00112FD3" w:rsidRPr="000744F6" w:rsidRDefault="00112FD3" w:rsidP="007D69EC">
            <w:pPr>
              <w:pStyle w:val="VRQABodyText"/>
            </w:pPr>
          </w:p>
        </w:tc>
        <w:tc>
          <w:tcPr>
            <w:tcW w:w="2714" w:type="dxa"/>
            <w:vMerge/>
            <w:shd w:val="clear" w:color="auto" w:fill="FFFFFF" w:themeFill="background1"/>
          </w:tcPr>
          <w:p w14:paraId="027228CB" w14:textId="77777777" w:rsidR="00112FD3" w:rsidRPr="000744F6" w:rsidRDefault="00112FD3" w:rsidP="007D69EC">
            <w:pPr>
              <w:pStyle w:val="VRQABodyText"/>
            </w:pPr>
          </w:p>
        </w:tc>
        <w:tc>
          <w:tcPr>
            <w:tcW w:w="567" w:type="dxa"/>
            <w:shd w:val="clear" w:color="auto" w:fill="FFFFFF" w:themeFill="background1"/>
          </w:tcPr>
          <w:p w14:paraId="7093996F" w14:textId="77777777" w:rsidR="00112FD3" w:rsidRPr="000744F6" w:rsidRDefault="00112FD3" w:rsidP="007D69EC">
            <w:pPr>
              <w:pStyle w:val="VRQABodyText"/>
            </w:pPr>
            <w:r>
              <w:t>1.2</w:t>
            </w:r>
          </w:p>
        </w:tc>
        <w:tc>
          <w:tcPr>
            <w:tcW w:w="5800" w:type="dxa"/>
          </w:tcPr>
          <w:p w14:paraId="69721F2D" w14:textId="77777777" w:rsidR="00112FD3" w:rsidRPr="00EB1753" w:rsidRDefault="00112FD3" w:rsidP="007D69EC">
            <w:pPr>
              <w:pStyle w:val="VRQABodyText"/>
            </w:pPr>
            <w:r>
              <w:t>Source information for the texts</w:t>
            </w:r>
          </w:p>
        </w:tc>
      </w:tr>
      <w:tr w:rsidR="00112FD3" w:rsidRPr="00E7450B" w14:paraId="0BEBB16B" w14:textId="77777777" w:rsidTr="007D69EC">
        <w:trPr>
          <w:trHeight w:val="363"/>
        </w:trPr>
        <w:tc>
          <w:tcPr>
            <w:tcW w:w="989" w:type="dxa"/>
            <w:vMerge/>
            <w:shd w:val="clear" w:color="auto" w:fill="FFFFFF" w:themeFill="background1"/>
          </w:tcPr>
          <w:p w14:paraId="084ABA93" w14:textId="77777777" w:rsidR="00112FD3" w:rsidRPr="000744F6" w:rsidRDefault="00112FD3" w:rsidP="007D69EC">
            <w:pPr>
              <w:pStyle w:val="VRQABodyText"/>
            </w:pPr>
          </w:p>
        </w:tc>
        <w:tc>
          <w:tcPr>
            <w:tcW w:w="2714" w:type="dxa"/>
            <w:vMerge/>
            <w:shd w:val="clear" w:color="auto" w:fill="FFFFFF" w:themeFill="background1"/>
          </w:tcPr>
          <w:p w14:paraId="35E45DAA" w14:textId="77777777" w:rsidR="00112FD3" w:rsidRPr="000744F6" w:rsidRDefault="00112FD3" w:rsidP="007D69EC">
            <w:pPr>
              <w:pStyle w:val="VRQABodyText"/>
            </w:pPr>
          </w:p>
        </w:tc>
        <w:tc>
          <w:tcPr>
            <w:tcW w:w="567" w:type="dxa"/>
            <w:shd w:val="clear" w:color="auto" w:fill="FFFFFF" w:themeFill="background1"/>
          </w:tcPr>
          <w:p w14:paraId="14EA0872" w14:textId="77777777" w:rsidR="00112FD3" w:rsidRPr="000744F6" w:rsidRDefault="00112FD3" w:rsidP="007D69EC">
            <w:pPr>
              <w:pStyle w:val="VRQABodyText"/>
            </w:pPr>
            <w:r w:rsidRPr="000744F6">
              <w:t>1.3</w:t>
            </w:r>
          </w:p>
        </w:tc>
        <w:tc>
          <w:tcPr>
            <w:tcW w:w="5800" w:type="dxa"/>
          </w:tcPr>
          <w:p w14:paraId="7152AE0A" w14:textId="77777777" w:rsidR="00112FD3" w:rsidRPr="00EB1753" w:rsidRDefault="00112FD3" w:rsidP="007D69EC">
            <w:pPr>
              <w:pStyle w:val="VRQABodyText"/>
            </w:pPr>
            <w:r w:rsidRPr="00187905">
              <w:t xml:space="preserve">Research relevant content required to create texts </w:t>
            </w:r>
          </w:p>
        </w:tc>
      </w:tr>
      <w:tr w:rsidR="00112FD3" w:rsidRPr="00E7450B" w14:paraId="1A8BDC6D" w14:textId="77777777" w:rsidTr="007D69EC">
        <w:trPr>
          <w:trHeight w:val="363"/>
        </w:trPr>
        <w:tc>
          <w:tcPr>
            <w:tcW w:w="989" w:type="dxa"/>
            <w:vMerge/>
            <w:shd w:val="clear" w:color="auto" w:fill="FFFFFF" w:themeFill="background1"/>
          </w:tcPr>
          <w:p w14:paraId="6C020C0B" w14:textId="77777777" w:rsidR="00112FD3" w:rsidRPr="000744F6" w:rsidRDefault="00112FD3" w:rsidP="007D69EC">
            <w:pPr>
              <w:pStyle w:val="VRQABodyText"/>
            </w:pPr>
          </w:p>
        </w:tc>
        <w:tc>
          <w:tcPr>
            <w:tcW w:w="2714" w:type="dxa"/>
            <w:vMerge/>
            <w:shd w:val="clear" w:color="auto" w:fill="FFFFFF" w:themeFill="background1"/>
          </w:tcPr>
          <w:p w14:paraId="2594E85A" w14:textId="77777777" w:rsidR="00112FD3" w:rsidRPr="000744F6" w:rsidRDefault="00112FD3" w:rsidP="007D69EC">
            <w:pPr>
              <w:pStyle w:val="VRQABodyText"/>
            </w:pPr>
          </w:p>
        </w:tc>
        <w:tc>
          <w:tcPr>
            <w:tcW w:w="567" w:type="dxa"/>
            <w:shd w:val="clear" w:color="auto" w:fill="FFFFFF" w:themeFill="background1"/>
          </w:tcPr>
          <w:p w14:paraId="5CA27CF7" w14:textId="77777777" w:rsidR="00112FD3" w:rsidRPr="000744F6" w:rsidRDefault="00112FD3" w:rsidP="007D69EC">
            <w:pPr>
              <w:pStyle w:val="VRQABodyText"/>
            </w:pPr>
            <w:r w:rsidRPr="000744F6">
              <w:t>1.4</w:t>
            </w:r>
          </w:p>
        </w:tc>
        <w:tc>
          <w:tcPr>
            <w:tcW w:w="5800" w:type="dxa"/>
          </w:tcPr>
          <w:p w14:paraId="60A0F961" w14:textId="77777777" w:rsidR="00112FD3" w:rsidRPr="00EB1753" w:rsidRDefault="00112FD3" w:rsidP="007D69EC">
            <w:pPr>
              <w:pStyle w:val="VRQABodyText"/>
            </w:pPr>
            <w:r w:rsidRPr="00007ED6">
              <w:t>De</w:t>
            </w:r>
            <w:r>
              <w:t>termine</w:t>
            </w:r>
            <w:r w:rsidRPr="00007ED6">
              <w:t xml:space="preserve"> the</w:t>
            </w:r>
            <w:r>
              <w:t xml:space="preserve"> </w:t>
            </w:r>
            <w:r w:rsidRPr="00007ED6">
              <w:t>features of the text</w:t>
            </w:r>
            <w:r>
              <w:t>s</w:t>
            </w:r>
          </w:p>
        </w:tc>
      </w:tr>
      <w:tr w:rsidR="00112FD3" w:rsidRPr="00E7450B" w14:paraId="7FB72262" w14:textId="77777777" w:rsidTr="007D69EC">
        <w:trPr>
          <w:trHeight w:val="363"/>
        </w:trPr>
        <w:tc>
          <w:tcPr>
            <w:tcW w:w="989" w:type="dxa"/>
            <w:vMerge/>
            <w:shd w:val="clear" w:color="auto" w:fill="FFFFFF" w:themeFill="background1"/>
          </w:tcPr>
          <w:p w14:paraId="02940171" w14:textId="77777777" w:rsidR="00112FD3" w:rsidRPr="000744F6" w:rsidRDefault="00112FD3" w:rsidP="007D69EC">
            <w:pPr>
              <w:pStyle w:val="VRQABodyText"/>
            </w:pPr>
          </w:p>
        </w:tc>
        <w:tc>
          <w:tcPr>
            <w:tcW w:w="2714" w:type="dxa"/>
            <w:vMerge/>
            <w:shd w:val="clear" w:color="auto" w:fill="FFFFFF" w:themeFill="background1"/>
          </w:tcPr>
          <w:p w14:paraId="0307F63D" w14:textId="77777777" w:rsidR="00112FD3" w:rsidRPr="000744F6" w:rsidRDefault="00112FD3" w:rsidP="007D69EC">
            <w:pPr>
              <w:pStyle w:val="VRQABodyText"/>
            </w:pPr>
          </w:p>
        </w:tc>
        <w:tc>
          <w:tcPr>
            <w:tcW w:w="567" w:type="dxa"/>
            <w:shd w:val="clear" w:color="auto" w:fill="FFFFFF" w:themeFill="background1"/>
          </w:tcPr>
          <w:p w14:paraId="637E3FC0" w14:textId="77777777" w:rsidR="00112FD3" w:rsidRPr="000744F6" w:rsidRDefault="00112FD3" w:rsidP="007D69EC">
            <w:pPr>
              <w:pStyle w:val="VRQABodyText"/>
            </w:pPr>
            <w:r>
              <w:t>1.5</w:t>
            </w:r>
          </w:p>
        </w:tc>
        <w:tc>
          <w:tcPr>
            <w:tcW w:w="5800" w:type="dxa"/>
          </w:tcPr>
          <w:p w14:paraId="7D60A56C" w14:textId="77777777" w:rsidR="00112FD3" w:rsidRPr="00EB1753" w:rsidRDefault="00112FD3" w:rsidP="007D69EC">
            <w:pPr>
              <w:pStyle w:val="VRQABodyText"/>
            </w:pPr>
            <w:r>
              <w:t>Select format and o</w:t>
            </w:r>
            <w:r w:rsidRPr="00187905">
              <w:t>rganise</w:t>
            </w:r>
            <w:r>
              <w:t xml:space="preserve"> the structure of the texts</w:t>
            </w:r>
          </w:p>
        </w:tc>
      </w:tr>
      <w:tr w:rsidR="00112FD3" w:rsidRPr="00E7450B" w14:paraId="5862D1A0" w14:textId="77777777" w:rsidTr="007D69EC">
        <w:trPr>
          <w:trHeight w:val="363"/>
        </w:trPr>
        <w:tc>
          <w:tcPr>
            <w:tcW w:w="989" w:type="dxa"/>
            <w:vMerge w:val="restart"/>
            <w:shd w:val="clear" w:color="auto" w:fill="FFFFFF" w:themeFill="background1"/>
          </w:tcPr>
          <w:p w14:paraId="2FAEF713" w14:textId="77777777" w:rsidR="00112FD3" w:rsidRPr="000744F6" w:rsidRDefault="00112FD3" w:rsidP="007D69EC">
            <w:pPr>
              <w:pStyle w:val="VRQABodyText"/>
            </w:pPr>
            <w:r w:rsidRPr="000744F6">
              <w:t>2</w:t>
            </w:r>
          </w:p>
          <w:p w14:paraId="664955EA" w14:textId="77777777" w:rsidR="00112FD3" w:rsidRPr="000744F6" w:rsidRDefault="00112FD3" w:rsidP="007D69EC">
            <w:pPr>
              <w:pStyle w:val="VRQABodyText"/>
            </w:pPr>
          </w:p>
        </w:tc>
        <w:tc>
          <w:tcPr>
            <w:tcW w:w="2714" w:type="dxa"/>
            <w:vMerge w:val="restart"/>
            <w:shd w:val="clear" w:color="auto" w:fill="FFFFFF" w:themeFill="background1"/>
          </w:tcPr>
          <w:p w14:paraId="2671CCD3" w14:textId="77777777" w:rsidR="00112FD3" w:rsidRPr="000744F6" w:rsidRDefault="00112FD3" w:rsidP="007D69EC">
            <w:pPr>
              <w:pStyle w:val="VRQABodyText"/>
            </w:pPr>
            <w:r w:rsidRPr="008202F9">
              <w:t xml:space="preserve">Produce complex texts </w:t>
            </w:r>
            <w:r>
              <w:t>for community participation</w:t>
            </w:r>
          </w:p>
        </w:tc>
        <w:tc>
          <w:tcPr>
            <w:tcW w:w="567" w:type="dxa"/>
            <w:shd w:val="clear" w:color="auto" w:fill="FFFFFF" w:themeFill="background1"/>
          </w:tcPr>
          <w:p w14:paraId="76CB73D2" w14:textId="77777777" w:rsidR="00112FD3" w:rsidRPr="000744F6" w:rsidRDefault="00112FD3" w:rsidP="007D69EC">
            <w:pPr>
              <w:pStyle w:val="VRQABodyText"/>
            </w:pPr>
            <w:r w:rsidRPr="000744F6">
              <w:t>2.1</w:t>
            </w:r>
          </w:p>
        </w:tc>
        <w:tc>
          <w:tcPr>
            <w:tcW w:w="5800" w:type="dxa"/>
            <w:shd w:val="clear" w:color="auto" w:fill="FFFFFF" w:themeFill="background1"/>
          </w:tcPr>
          <w:p w14:paraId="76272FD4" w14:textId="77777777" w:rsidR="00112FD3" w:rsidRPr="00EB1753" w:rsidRDefault="00112FD3" w:rsidP="007D69EC">
            <w:pPr>
              <w:pStyle w:val="VRQABodyText"/>
            </w:pPr>
            <w:r w:rsidRPr="00187905">
              <w:t>Arrange</w:t>
            </w:r>
            <w:r>
              <w:t xml:space="preserve"> and integrate</w:t>
            </w:r>
            <w:r w:rsidRPr="00187905">
              <w:t xml:space="preserve"> </w:t>
            </w:r>
            <w:r>
              <w:t>selected</w:t>
            </w:r>
            <w:r w:rsidRPr="00187905">
              <w:t xml:space="preserve"> content to meet </w:t>
            </w:r>
            <w:r>
              <w:t xml:space="preserve">identified purpose </w:t>
            </w:r>
            <w:r w:rsidRPr="00187905">
              <w:t>of texts</w:t>
            </w:r>
          </w:p>
        </w:tc>
      </w:tr>
      <w:tr w:rsidR="00112FD3" w:rsidRPr="00E7450B" w14:paraId="19311874" w14:textId="77777777" w:rsidTr="007D69EC">
        <w:trPr>
          <w:trHeight w:val="363"/>
        </w:trPr>
        <w:tc>
          <w:tcPr>
            <w:tcW w:w="989" w:type="dxa"/>
            <w:vMerge/>
            <w:shd w:val="clear" w:color="auto" w:fill="FFFFFF" w:themeFill="background1"/>
          </w:tcPr>
          <w:p w14:paraId="6210B978" w14:textId="77777777" w:rsidR="00112FD3" w:rsidRPr="000744F6" w:rsidRDefault="00112FD3" w:rsidP="007D69EC">
            <w:pPr>
              <w:pStyle w:val="VRQABodyText"/>
            </w:pPr>
          </w:p>
        </w:tc>
        <w:tc>
          <w:tcPr>
            <w:tcW w:w="2714" w:type="dxa"/>
            <w:vMerge/>
            <w:shd w:val="clear" w:color="auto" w:fill="FFFFFF" w:themeFill="background1"/>
          </w:tcPr>
          <w:p w14:paraId="36A82256" w14:textId="77777777" w:rsidR="00112FD3" w:rsidRPr="000744F6" w:rsidRDefault="00112FD3" w:rsidP="007D69EC">
            <w:pPr>
              <w:pStyle w:val="VRQABodyText"/>
            </w:pPr>
          </w:p>
        </w:tc>
        <w:tc>
          <w:tcPr>
            <w:tcW w:w="567" w:type="dxa"/>
            <w:shd w:val="clear" w:color="auto" w:fill="FFFFFF" w:themeFill="background1"/>
          </w:tcPr>
          <w:p w14:paraId="6B3A0CBD" w14:textId="77777777" w:rsidR="00112FD3" w:rsidRPr="000744F6" w:rsidRDefault="00112FD3" w:rsidP="007D69EC">
            <w:pPr>
              <w:pStyle w:val="VRQABodyText"/>
            </w:pPr>
            <w:r w:rsidRPr="000744F6">
              <w:t>2.2</w:t>
            </w:r>
          </w:p>
        </w:tc>
        <w:tc>
          <w:tcPr>
            <w:tcW w:w="5800" w:type="dxa"/>
          </w:tcPr>
          <w:p w14:paraId="2D07A426" w14:textId="77777777" w:rsidR="00112FD3" w:rsidRPr="00EB1753" w:rsidRDefault="00112FD3" w:rsidP="007D69EC">
            <w:pPr>
              <w:pStyle w:val="VRQABodyText"/>
            </w:pPr>
            <w:r>
              <w:t xml:space="preserve">Develop and draft complex texts </w:t>
            </w:r>
          </w:p>
        </w:tc>
      </w:tr>
      <w:tr w:rsidR="00112FD3" w:rsidRPr="00E7450B" w14:paraId="03E055BF" w14:textId="77777777" w:rsidTr="007D69EC">
        <w:trPr>
          <w:trHeight w:val="363"/>
        </w:trPr>
        <w:tc>
          <w:tcPr>
            <w:tcW w:w="989" w:type="dxa"/>
            <w:vMerge/>
            <w:shd w:val="clear" w:color="auto" w:fill="FFFFFF" w:themeFill="background1"/>
          </w:tcPr>
          <w:p w14:paraId="0B83DB08" w14:textId="77777777" w:rsidR="00112FD3" w:rsidRPr="000744F6" w:rsidRDefault="00112FD3" w:rsidP="007D69EC">
            <w:pPr>
              <w:pStyle w:val="VRQABodyText"/>
            </w:pPr>
          </w:p>
        </w:tc>
        <w:tc>
          <w:tcPr>
            <w:tcW w:w="2714" w:type="dxa"/>
            <w:vMerge/>
            <w:shd w:val="clear" w:color="auto" w:fill="FFFFFF" w:themeFill="background1"/>
          </w:tcPr>
          <w:p w14:paraId="5C7680EB" w14:textId="77777777" w:rsidR="00112FD3" w:rsidRPr="000744F6" w:rsidRDefault="00112FD3" w:rsidP="007D69EC">
            <w:pPr>
              <w:pStyle w:val="VRQABodyText"/>
            </w:pPr>
          </w:p>
        </w:tc>
        <w:tc>
          <w:tcPr>
            <w:tcW w:w="567" w:type="dxa"/>
            <w:shd w:val="clear" w:color="auto" w:fill="FFFFFF" w:themeFill="background1"/>
          </w:tcPr>
          <w:p w14:paraId="493CAE5B" w14:textId="77777777" w:rsidR="00112FD3" w:rsidRPr="000744F6" w:rsidRDefault="00112FD3" w:rsidP="007D69EC">
            <w:pPr>
              <w:pStyle w:val="VRQABodyText"/>
            </w:pPr>
            <w:r>
              <w:t>2.3</w:t>
            </w:r>
          </w:p>
        </w:tc>
        <w:tc>
          <w:tcPr>
            <w:tcW w:w="5800" w:type="dxa"/>
          </w:tcPr>
          <w:p w14:paraId="37F9C3FB" w14:textId="77777777" w:rsidR="00112FD3" w:rsidRPr="00EB1753" w:rsidRDefault="00112FD3" w:rsidP="007D69EC">
            <w:pPr>
              <w:pStyle w:val="VRQABodyText"/>
            </w:pPr>
            <w:r w:rsidRPr="008B3065">
              <w:t xml:space="preserve">Review </w:t>
            </w:r>
            <w:r w:rsidRPr="00AB2D28">
              <w:t xml:space="preserve">texts and check for accuracy </w:t>
            </w:r>
          </w:p>
        </w:tc>
      </w:tr>
      <w:tr w:rsidR="00112FD3" w:rsidRPr="00E7450B" w14:paraId="5C8983EC" w14:textId="77777777" w:rsidTr="007D69EC">
        <w:trPr>
          <w:trHeight w:val="363"/>
        </w:trPr>
        <w:tc>
          <w:tcPr>
            <w:tcW w:w="989" w:type="dxa"/>
            <w:vMerge/>
            <w:shd w:val="clear" w:color="auto" w:fill="FFFFFF" w:themeFill="background1"/>
          </w:tcPr>
          <w:p w14:paraId="50462088" w14:textId="77777777" w:rsidR="00112FD3" w:rsidRPr="000744F6" w:rsidRDefault="00112FD3" w:rsidP="007D69EC">
            <w:pPr>
              <w:pStyle w:val="VRQABody0"/>
            </w:pPr>
          </w:p>
        </w:tc>
        <w:tc>
          <w:tcPr>
            <w:tcW w:w="2714" w:type="dxa"/>
            <w:vMerge/>
            <w:shd w:val="clear" w:color="auto" w:fill="FFFFFF" w:themeFill="background1"/>
          </w:tcPr>
          <w:p w14:paraId="2D5AD853" w14:textId="77777777" w:rsidR="00112FD3" w:rsidRPr="000744F6" w:rsidRDefault="00112FD3" w:rsidP="007D69EC">
            <w:pPr>
              <w:pStyle w:val="VRQABodyText"/>
            </w:pPr>
          </w:p>
        </w:tc>
        <w:tc>
          <w:tcPr>
            <w:tcW w:w="567" w:type="dxa"/>
            <w:shd w:val="clear" w:color="auto" w:fill="FFFFFF" w:themeFill="background1"/>
          </w:tcPr>
          <w:p w14:paraId="1129B69B" w14:textId="77777777" w:rsidR="00112FD3" w:rsidRPr="000744F6" w:rsidRDefault="00112FD3" w:rsidP="007D69EC">
            <w:pPr>
              <w:pStyle w:val="VRQABodyText"/>
            </w:pPr>
            <w:r>
              <w:t>2.4</w:t>
            </w:r>
          </w:p>
        </w:tc>
        <w:tc>
          <w:tcPr>
            <w:tcW w:w="5800" w:type="dxa"/>
          </w:tcPr>
          <w:p w14:paraId="084F129B" w14:textId="77777777" w:rsidR="00112FD3" w:rsidRPr="00EB1753" w:rsidRDefault="00112FD3" w:rsidP="007D69EC">
            <w:pPr>
              <w:pStyle w:val="VRQABodyText"/>
            </w:pPr>
            <w:r w:rsidRPr="00AB2D28">
              <w:t>Edit texts to enhance meaning and effectiveness in response to feedback</w:t>
            </w:r>
          </w:p>
        </w:tc>
      </w:tr>
      <w:tr w:rsidR="00112FD3" w:rsidRPr="00E7450B" w14:paraId="40EBCCEE" w14:textId="77777777" w:rsidTr="007D69EC">
        <w:trPr>
          <w:trHeight w:val="363"/>
        </w:trPr>
        <w:tc>
          <w:tcPr>
            <w:tcW w:w="989" w:type="dxa"/>
            <w:vMerge/>
            <w:shd w:val="clear" w:color="auto" w:fill="FFFFFF" w:themeFill="background1"/>
          </w:tcPr>
          <w:p w14:paraId="2296D6BE" w14:textId="77777777" w:rsidR="00112FD3" w:rsidRPr="000744F6" w:rsidRDefault="00112FD3" w:rsidP="007D69EC">
            <w:pPr>
              <w:pStyle w:val="VRQABody0"/>
            </w:pPr>
          </w:p>
        </w:tc>
        <w:tc>
          <w:tcPr>
            <w:tcW w:w="2714" w:type="dxa"/>
            <w:vMerge/>
            <w:shd w:val="clear" w:color="auto" w:fill="FFFFFF" w:themeFill="background1"/>
          </w:tcPr>
          <w:p w14:paraId="0FB900FB" w14:textId="77777777" w:rsidR="00112FD3" w:rsidRPr="000744F6" w:rsidRDefault="00112FD3" w:rsidP="007D69EC">
            <w:pPr>
              <w:pStyle w:val="VRQABodyText"/>
            </w:pPr>
          </w:p>
        </w:tc>
        <w:tc>
          <w:tcPr>
            <w:tcW w:w="567" w:type="dxa"/>
            <w:shd w:val="clear" w:color="auto" w:fill="FFFFFF" w:themeFill="background1"/>
          </w:tcPr>
          <w:p w14:paraId="47675B60" w14:textId="77777777" w:rsidR="00112FD3" w:rsidRPr="000744F6" w:rsidRDefault="00112FD3" w:rsidP="007D69EC">
            <w:pPr>
              <w:pStyle w:val="VRQABodyText"/>
            </w:pPr>
            <w:r>
              <w:t>2.5</w:t>
            </w:r>
          </w:p>
        </w:tc>
        <w:tc>
          <w:tcPr>
            <w:tcW w:w="5800" w:type="dxa"/>
          </w:tcPr>
          <w:p w14:paraId="63294292" w14:textId="77777777" w:rsidR="00112FD3" w:rsidRPr="00EB1753" w:rsidRDefault="00112FD3" w:rsidP="007D69EC">
            <w:pPr>
              <w:pStyle w:val="VRQABodyText"/>
            </w:pPr>
            <w:r w:rsidRPr="00AB2D28">
              <w:t xml:space="preserve">Present texts according to </w:t>
            </w:r>
            <w:r w:rsidRPr="008B3065">
              <w:t>specified requirements</w:t>
            </w:r>
          </w:p>
        </w:tc>
      </w:tr>
    </w:tbl>
    <w:p w14:paraId="5102738D" w14:textId="5FD76557" w:rsidR="00112FD3" w:rsidRDefault="00112FD3" w:rsidP="00112FD3">
      <w:pPr>
        <w:tabs>
          <w:tab w:val="left" w:pos="1215"/>
        </w:tabs>
        <w:rPr>
          <w:rFonts w:ascii="Arial" w:hAnsi="Arial" w:cs="Arial"/>
          <w:b/>
          <w:color w:val="FFFFFF" w:themeColor="background1"/>
          <w:sz w:val="18"/>
          <w:szCs w:val="18"/>
          <w:lang w:val="en-GB"/>
        </w:rPr>
      </w:pPr>
    </w:p>
    <w:tbl>
      <w:tblPr>
        <w:tblStyle w:val="TableGrid"/>
        <w:tblW w:w="10065" w:type="dxa"/>
        <w:tblLayout w:type="fixed"/>
        <w:tblLook w:val="04A0" w:firstRow="1" w:lastRow="0" w:firstColumn="1" w:lastColumn="0" w:noHBand="0" w:noVBand="1"/>
      </w:tblPr>
      <w:tblGrid>
        <w:gridCol w:w="10065"/>
      </w:tblGrid>
      <w:tr w:rsidR="00112FD3" w:rsidRPr="00F504D4" w14:paraId="0DC17379" w14:textId="77777777" w:rsidTr="007D69EC">
        <w:trPr>
          <w:trHeight w:val="363"/>
        </w:trPr>
        <w:tc>
          <w:tcPr>
            <w:tcW w:w="10065" w:type="dxa"/>
            <w:tcBorders>
              <w:top w:val="nil"/>
              <w:left w:val="nil"/>
              <w:bottom w:val="nil"/>
              <w:right w:val="nil"/>
            </w:tcBorders>
            <w:shd w:val="clear" w:color="auto" w:fill="103D64" w:themeFill="text2"/>
          </w:tcPr>
          <w:p w14:paraId="052C40E0" w14:textId="77777777" w:rsidR="00112FD3" w:rsidRPr="00F504D4" w:rsidRDefault="00112FD3"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12FD3" w:rsidRPr="00B21899" w14:paraId="7AE72B83" w14:textId="77777777" w:rsidTr="007D69EC">
        <w:trPr>
          <w:trHeight w:val="957"/>
        </w:trPr>
        <w:tc>
          <w:tcPr>
            <w:tcW w:w="10065" w:type="dxa"/>
            <w:tcBorders>
              <w:top w:val="nil"/>
              <w:left w:val="nil"/>
              <w:bottom w:val="nil"/>
              <w:right w:val="nil"/>
            </w:tcBorders>
          </w:tcPr>
          <w:p w14:paraId="51778EDF" w14:textId="77777777" w:rsidR="00112FD3" w:rsidRPr="008B3065" w:rsidRDefault="00112FD3" w:rsidP="007D69EC">
            <w:pPr>
              <w:pStyle w:val="VRQABodyText"/>
            </w:pPr>
            <w:r w:rsidRPr="00FE4D9C">
              <w:t xml:space="preserve">In this context, </w:t>
            </w:r>
            <w:r>
              <w:t xml:space="preserve">complex </w:t>
            </w:r>
            <w:r w:rsidRPr="00FE4D9C">
              <w:t>texts</w:t>
            </w:r>
            <w:r>
              <w:t xml:space="preserve"> contain embedded information and include specialised vocabulary, abstraction and symbolism and are based on less familiar contexts. </w:t>
            </w:r>
          </w:p>
          <w:p w14:paraId="72B0D767" w14:textId="29EA7151" w:rsidR="00112FD3" w:rsidRPr="008B3065" w:rsidRDefault="00112FD3" w:rsidP="007D69EC">
            <w:pPr>
              <w:pStyle w:val="VRQABodyText"/>
            </w:pPr>
            <w:r w:rsidRPr="00FB4AAD">
              <w:t xml:space="preserve">Texts produced must </w:t>
            </w:r>
            <w:r w:rsidRPr="008A124F">
              <w:t>include different text types</w:t>
            </w:r>
            <w:r w:rsidRPr="00FB4AAD">
              <w:t xml:space="preserve"> related to </w:t>
            </w:r>
            <w:r>
              <w:t xml:space="preserve">community participation and may include digital and handwritten texts. </w:t>
            </w:r>
          </w:p>
          <w:p w14:paraId="054474D2" w14:textId="77777777" w:rsidR="00112FD3" w:rsidRDefault="00112FD3" w:rsidP="007D69EC">
            <w:pPr>
              <w:pStyle w:val="VRQABodyText"/>
            </w:pPr>
            <w:r>
              <w:t>Complex texts related to community participation may include but are not limited to:</w:t>
            </w:r>
          </w:p>
          <w:p w14:paraId="2E424D12" w14:textId="77777777" w:rsidR="00112FD3" w:rsidRDefault="00112FD3" w:rsidP="007D69EC">
            <w:pPr>
              <w:pStyle w:val="VRQABullet1"/>
              <w:numPr>
                <w:ilvl w:val="0"/>
                <w:numId w:val="19"/>
              </w:numPr>
              <w:autoSpaceDE/>
              <w:autoSpaceDN/>
              <w:adjustRightInd/>
              <w:spacing w:before="120" w:after="0" w:line="240" w:lineRule="auto"/>
              <w:contextualSpacing w:val="0"/>
            </w:pPr>
            <w:r>
              <w:t>reports/ letters in local community newsletter / newspapers such as opinions, descriptive accounts, letters to the editor</w:t>
            </w:r>
          </w:p>
          <w:p w14:paraId="40936888" w14:textId="77777777" w:rsidR="00112FD3" w:rsidRDefault="00112FD3" w:rsidP="007D69EC">
            <w:pPr>
              <w:pStyle w:val="VRQABullet1"/>
              <w:numPr>
                <w:ilvl w:val="0"/>
                <w:numId w:val="19"/>
              </w:numPr>
              <w:autoSpaceDE/>
              <w:autoSpaceDN/>
              <w:adjustRightInd/>
              <w:spacing w:before="120" w:after="0" w:line="240" w:lineRule="auto"/>
              <w:contextualSpacing w:val="0"/>
            </w:pPr>
            <w:r>
              <w:t>letters of support for local community organisations</w:t>
            </w:r>
          </w:p>
          <w:p w14:paraId="721DFDB3" w14:textId="77777777" w:rsidR="00112FD3" w:rsidRDefault="00112FD3" w:rsidP="007D69EC">
            <w:pPr>
              <w:pStyle w:val="VRQABullet1"/>
              <w:numPr>
                <w:ilvl w:val="0"/>
                <w:numId w:val="19"/>
              </w:numPr>
              <w:autoSpaceDE/>
              <w:autoSpaceDN/>
              <w:adjustRightInd/>
              <w:spacing w:before="120" w:after="0" w:line="240" w:lineRule="auto"/>
              <w:contextualSpacing w:val="0"/>
            </w:pPr>
            <w:r>
              <w:t>posters/ leaflets to support community initiatives</w:t>
            </w:r>
          </w:p>
          <w:p w14:paraId="039AA322" w14:textId="77777777" w:rsidR="00112FD3" w:rsidRDefault="00112FD3" w:rsidP="007D69EC">
            <w:pPr>
              <w:pStyle w:val="VRQABullet1"/>
              <w:numPr>
                <w:ilvl w:val="0"/>
                <w:numId w:val="19"/>
              </w:numPr>
              <w:autoSpaceDE/>
              <w:autoSpaceDN/>
              <w:adjustRightInd/>
              <w:spacing w:before="120" w:after="0" w:line="240" w:lineRule="auto"/>
              <w:contextualSpacing w:val="0"/>
            </w:pPr>
            <w:r>
              <w:t>script for a short talk which may include presentation of visual or other information for a community presentation</w:t>
            </w:r>
          </w:p>
          <w:p w14:paraId="5E71006E" w14:textId="77777777" w:rsidR="00112FD3" w:rsidRDefault="00112FD3" w:rsidP="007D69EC">
            <w:pPr>
              <w:pStyle w:val="VRQABullet1"/>
              <w:numPr>
                <w:ilvl w:val="0"/>
                <w:numId w:val="19"/>
              </w:numPr>
              <w:autoSpaceDE/>
              <w:autoSpaceDN/>
              <w:adjustRightInd/>
              <w:spacing w:before="120" w:after="0" w:line="240" w:lineRule="auto"/>
              <w:contextualSpacing w:val="0"/>
            </w:pPr>
            <w:r>
              <w:t>agendas and detailed and accurate minutes for community meetings</w:t>
            </w:r>
          </w:p>
          <w:p w14:paraId="302A54D4" w14:textId="77777777" w:rsidR="00112FD3" w:rsidRDefault="00112FD3" w:rsidP="007D69EC">
            <w:pPr>
              <w:pStyle w:val="VRQABullet1"/>
              <w:numPr>
                <w:ilvl w:val="0"/>
                <w:numId w:val="19"/>
              </w:numPr>
              <w:autoSpaceDE/>
              <w:autoSpaceDN/>
              <w:adjustRightInd/>
              <w:spacing w:before="120" w:after="0" w:line="240" w:lineRule="auto"/>
              <w:contextualSpacing w:val="0"/>
            </w:pPr>
            <w:r>
              <w:t>summary of main points of an argument for or against an issue in the community</w:t>
            </w:r>
          </w:p>
          <w:p w14:paraId="63050CD3" w14:textId="77777777" w:rsidR="00112FD3" w:rsidRDefault="00112FD3" w:rsidP="007D69EC">
            <w:pPr>
              <w:pStyle w:val="VRQABullet1"/>
              <w:numPr>
                <w:ilvl w:val="0"/>
                <w:numId w:val="19"/>
              </w:numPr>
              <w:autoSpaceDE/>
              <w:autoSpaceDN/>
              <w:adjustRightInd/>
              <w:spacing w:before="120" w:after="0" w:line="240" w:lineRule="auto"/>
              <w:contextualSpacing w:val="0"/>
            </w:pPr>
            <w:r>
              <w:t>scripts for community radio presentations, interviews</w:t>
            </w:r>
          </w:p>
          <w:p w14:paraId="53C9E340" w14:textId="77777777" w:rsidR="00112FD3" w:rsidRDefault="00112FD3" w:rsidP="007D69EC">
            <w:pPr>
              <w:pStyle w:val="VRQABullet1"/>
              <w:numPr>
                <w:ilvl w:val="0"/>
                <w:numId w:val="19"/>
              </w:numPr>
              <w:autoSpaceDE/>
              <w:autoSpaceDN/>
              <w:adjustRightInd/>
              <w:spacing w:before="120" w:after="0" w:line="240" w:lineRule="auto"/>
              <w:contextualSpacing w:val="0"/>
            </w:pPr>
            <w:r>
              <w:t>written material to advertise community activities</w:t>
            </w:r>
          </w:p>
          <w:p w14:paraId="031FFDF9" w14:textId="77777777" w:rsidR="00112FD3" w:rsidRDefault="00112FD3" w:rsidP="007D69EC">
            <w:pPr>
              <w:pStyle w:val="VRQABullet1"/>
              <w:numPr>
                <w:ilvl w:val="0"/>
                <w:numId w:val="19"/>
              </w:numPr>
              <w:autoSpaceDE/>
              <w:autoSpaceDN/>
              <w:adjustRightInd/>
              <w:spacing w:before="120" w:after="0" w:line="240" w:lineRule="auto"/>
              <w:contextualSpacing w:val="0"/>
            </w:pPr>
            <w:r>
              <w:t>submission for funding of a community initiative</w:t>
            </w:r>
          </w:p>
          <w:p w14:paraId="7D5EE643"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procedures for a community organisation such as safety, emergency, fire </w:t>
            </w:r>
          </w:p>
          <w:p w14:paraId="3CB48A02" w14:textId="77777777" w:rsidR="00112FD3" w:rsidRDefault="00112FD3" w:rsidP="007D69EC">
            <w:pPr>
              <w:pStyle w:val="VRQABullet1"/>
              <w:numPr>
                <w:ilvl w:val="0"/>
                <w:numId w:val="19"/>
              </w:numPr>
              <w:autoSpaceDE/>
              <w:autoSpaceDN/>
              <w:adjustRightInd/>
              <w:spacing w:before="120" w:after="0" w:line="240" w:lineRule="auto"/>
              <w:contextualSpacing w:val="0"/>
            </w:pPr>
            <w:r>
              <w:t>detailed instructions for a community event such as fete rosters, responsibilities and activities</w:t>
            </w:r>
          </w:p>
          <w:p w14:paraId="751F4E42" w14:textId="77777777" w:rsidR="00112FD3" w:rsidRDefault="00112FD3" w:rsidP="007D69EC">
            <w:pPr>
              <w:pStyle w:val="VRQABodyText"/>
            </w:pPr>
            <w:r w:rsidRPr="008B3065">
              <w:t>Features of texts use complex syntactic structures, language features and sentence structures and may include but are not limited to:</w:t>
            </w:r>
          </w:p>
          <w:p w14:paraId="4D0A2A85" w14:textId="77777777" w:rsidR="00112FD3" w:rsidRDefault="00112FD3" w:rsidP="007D69EC">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1A0E0390" w14:textId="77777777" w:rsidR="00112FD3" w:rsidRDefault="00112FD3" w:rsidP="007D69EC">
            <w:pPr>
              <w:pStyle w:val="VRQABullet1"/>
              <w:numPr>
                <w:ilvl w:val="0"/>
                <w:numId w:val="19"/>
              </w:numPr>
              <w:autoSpaceDE/>
              <w:autoSpaceDN/>
              <w:adjustRightInd/>
              <w:spacing w:before="120" w:after="0" w:line="240" w:lineRule="auto"/>
              <w:contextualSpacing w:val="0"/>
            </w:pPr>
            <w:r>
              <w:t>transactional texts such as formal letter format: formal opening, statement of purposes, details, request, confirm, inform or clarify action, formal close</w:t>
            </w:r>
          </w:p>
          <w:p w14:paraId="26AB7D96" w14:textId="126DFC89" w:rsidR="00112FD3" w:rsidRDefault="00112FD3" w:rsidP="007D69EC">
            <w:pPr>
              <w:pStyle w:val="VRQABullet1"/>
              <w:numPr>
                <w:ilvl w:val="0"/>
                <w:numId w:val="19"/>
              </w:numPr>
              <w:autoSpaceDE/>
              <w:autoSpaceDN/>
              <w:adjustRightInd/>
              <w:spacing w:before="120" w:after="0" w:line="240" w:lineRule="auto"/>
              <w:contextualSpacing w:val="0"/>
            </w:pPr>
            <w:r>
              <w:t xml:space="preserve"> informative texts such as transparent organisation with sequentially ordered dot points, alphabetical, numerical listings, spacing, </w:t>
            </w:r>
            <w:r w:rsidR="003A07CF">
              <w:t>headings,</w:t>
            </w:r>
            <w:r>
              <w:t xml:space="preserve"> general statement, factual description or logically sequenced explanation, conclusion</w:t>
            </w:r>
          </w:p>
          <w:p w14:paraId="1BFDA7E7" w14:textId="77777777" w:rsidR="00112FD3" w:rsidRDefault="00112FD3" w:rsidP="007D69EC">
            <w:pPr>
              <w:pStyle w:val="VRQABullet1"/>
              <w:numPr>
                <w:ilvl w:val="0"/>
                <w:numId w:val="19"/>
              </w:numPr>
              <w:autoSpaceDE/>
              <w:autoSpaceDN/>
              <w:adjustRightInd/>
              <w:spacing w:before="120" w:after="0" w:line="240" w:lineRule="auto"/>
              <w:contextualSpacing w:val="0"/>
            </w:pPr>
            <w:r>
              <w:t>procedural texts such as numbered instructions: statement of the goal, requirements and steps to achieve the goal</w:t>
            </w:r>
          </w:p>
          <w:p w14:paraId="6D1F1C89" w14:textId="77777777" w:rsidR="00112FD3" w:rsidRDefault="00112FD3" w:rsidP="007D69EC">
            <w:pPr>
              <w:pStyle w:val="VRQABullet1"/>
              <w:numPr>
                <w:ilvl w:val="0"/>
                <w:numId w:val="19"/>
              </w:numPr>
              <w:autoSpaceDE/>
              <w:autoSpaceDN/>
              <w:adjustRightInd/>
              <w:spacing w:before="120" w:after="0" w:line="240" w:lineRule="auto"/>
              <w:contextualSpacing w:val="0"/>
            </w:pPr>
            <w:r>
              <w:t>persuasive texts such as argument: statement of opinion, arguments and summing up; discursive: opening statement, arguments for and against, conclusion or recommendations</w:t>
            </w:r>
          </w:p>
          <w:p w14:paraId="5D96A8E2" w14:textId="77777777" w:rsidR="00112FD3" w:rsidRDefault="00112FD3" w:rsidP="007D69EC">
            <w:pPr>
              <w:pStyle w:val="VRQABullet1"/>
              <w:numPr>
                <w:ilvl w:val="0"/>
                <w:numId w:val="19"/>
              </w:numPr>
              <w:autoSpaceDE/>
              <w:autoSpaceDN/>
              <w:adjustRightInd/>
              <w:spacing w:before="120" w:after="0" w:line="240" w:lineRule="auto"/>
              <w:contextualSpacing w:val="0"/>
            </w:pPr>
            <w:r>
              <w:t xml:space="preserve">layout features, styles and structure for specific text types </w:t>
            </w:r>
          </w:p>
          <w:p w14:paraId="77D9BC57" w14:textId="77777777" w:rsidR="00112FD3" w:rsidRDefault="00112FD3" w:rsidP="007D69EC">
            <w:pPr>
              <w:pStyle w:val="VRQABullet1"/>
              <w:numPr>
                <w:ilvl w:val="0"/>
                <w:numId w:val="19"/>
              </w:numPr>
              <w:autoSpaceDE/>
              <w:autoSpaceDN/>
              <w:adjustRightInd/>
              <w:spacing w:before="120" w:after="0" w:line="240" w:lineRule="auto"/>
              <w:contextualSpacing w:val="0"/>
            </w:pPr>
            <w:r>
              <w:t>language and vocabulary appropriate for audience and purpose</w:t>
            </w:r>
          </w:p>
          <w:p w14:paraId="771B586D" w14:textId="77777777" w:rsidR="00112FD3" w:rsidRDefault="00112FD3" w:rsidP="00744C35">
            <w:pPr>
              <w:pStyle w:val="VRQABullet2"/>
            </w:pPr>
            <w:r>
              <w:t>use of appropriate language for audience and purpose, such as descriptive language, techniques to convey feelings and ideas, figures of speech</w:t>
            </w:r>
          </w:p>
          <w:p w14:paraId="6F1C537E" w14:textId="77777777" w:rsidR="00112FD3" w:rsidRDefault="00112FD3" w:rsidP="00744C35">
            <w:pPr>
              <w:pStyle w:val="VRQABullet2"/>
            </w:pPr>
            <w:r w:rsidRPr="00F044BD">
              <w:t>non - standard Australian English</w:t>
            </w:r>
            <w:r>
              <w:t xml:space="preserve"> such as </w:t>
            </w:r>
            <w:r w:rsidRPr="00F044BD">
              <w:t>slang</w:t>
            </w:r>
            <w:r>
              <w:t xml:space="preserve"> and colloquialisms</w:t>
            </w:r>
          </w:p>
          <w:p w14:paraId="2CBBF964" w14:textId="77777777" w:rsidR="00112FD3" w:rsidRDefault="00112FD3" w:rsidP="007D69EC">
            <w:pPr>
              <w:pStyle w:val="VRQABullet1"/>
              <w:numPr>
                <w:ilvl w:val="0"/>
                <w:numId w:val="19"/>
              </w:numPr>
              <w:autoSpaceDE/>
              <w:autoSpaceDN/>
              <w:adjustRightInd/>
              <w:spacing w:before="120" w:after="0" w:line="240" w:lineRule="auto"/>
              <w:contextualSpacing w:val="0"/>
            </w:pPr>
            <w:r>
              <w:t>use of vocabulary specific to topic</w:t>
            </w:r>
          </w:p>
          <w:p w14:paraId="425B4B78" w14:textId="77777777" w:rsidR="00112FD3" w:rsidRDefault="00112FD3" w:rsidP="007D69EC">
            <w:pPr>
              <w:pStyle w:val="VRQABullet1"/>
              <w:numPr>
                <w:ilvl w:val="0"/>
                <w:numId w:val="19"/>
              </w:numPr>
              <w:autoSpaceDE/>
              <w:autoSpaceDN/>
              <w:adjustRightInd/>
              <w:spacing w:before="120" w:after="0" w:line="240" w:lineRule="auto"/>
              <w:contextualSpacing w:val="0"/>
            </w:pPr>
            <w:r>
              <w:t>use of punctuation to convey meaning</w:t>
            </w:r>
          </w:p>
          <w:p w14:paraId="436B01C7" w14:textId="77777777" w:rsidR="00112FD3" w:rsidRDefault="00112FD3" w:rsidP="007D69EC">
            <w:pPr>
              <w:pStyle w:val="VRQABullet1"/>
              <w:numPr>
                <w:ilvl w:val="0"/>
                <w:numId w:val="19"/>
              </w:numPr>
              <w:autoSpaceDE/>
              <w:autoSpaceDN/>
              <w:adjustRightInd/>
              <w:spacing w:before="120" w:after="0" w:line="240" w:lineRule="auto"/>
              <w:contextualSpacing w:val="0"/>
            </w:pPr>
            <w:r>
              <w:t>use of generic grammatical forms including temporal links such as “meanwhile”, abstract nouns and referential devices</w:t>
            </w:r>
          </w:p>
          <w:p w14:paraId="7B2FF832" w14:textId="77777777" w:rsidR="00112FD3" w:rsidRDefault="00112FD3" w:rsidP="007D69EC">
            <w:pPr>
              <w:pStyle w:val="VRQABullet1"/>
              <w:numPr>
                <w:ilvl w:val="0"/>
                <w:numId w:val="19"/>
              </w:numPr>
              <w:autoSpaceDE/>
              <w:autoSpaceDN/>
              <w:adjustRightInd/>
              <w:spacing w:before="120" w:after="0" w:line="240" w:lineRule="auto"/>
              <w:contextualSpacing w:val="0"/>
            </w:pPr>
            <w:r>
              <w:t>navigation features such as grids, arrows, dot points, headings</w:t>
            </w:r>
          </w:p>
          <w:p w14:paraId="7A518C3F" w14:textId="77777777" w:rsidR="00112FD3" w:rsidRDefault="00112FD3" w:rsidP="007D69EC">
            <w:pPr>
              <w:pStyle w:val="VRQABullet1"/>
              <w:numPr>
                <w:ilvl w:val="0"/>
                <w:numId w:val="19"/>
              </w:numPr>
              <w:autoSpaceDE/>
              <w:autoSpaceDN/>
              <w:adjustRightInd/>
              <w:spacing w:before="120" w:after="0" w:line="240" w:lineRule="auto"/>
              <w:contextualSpacing w:val="0"/>
            </w:pPr>
            <w:r>
              <w:t>visual information such as diagrams, graphs, tables formatted into one or two columns, photographs / drawings / sketches / illustrations, symbols</w:t>
            </w:r>
          </w:p>
          <w:p w14:paraId="257E5748" w14:textId="77777777" w:rsidR="00112FD3" w:rsidRPr="00B21899" w:rsidRDefault="00112FD3" w:rsidP="007D69EC">
            <w:pPr>
              <w:pStyle w:val="VRQABodyText"/>
            </w:pPr>
            <w:r w:rsidRPr="008202F9">
              <w:t xml:space="preserve">In technology restricted environments such as corrections settings, </w:t>
            </w:r>
            <w:r w:rsidRPr="00D8214A">
              <w:t>information for texts may be sourced from offline or simulated online environments</w:t>
            </w:r>
            <w:r>
              <w:t>.</w:t>
            </w:r>
          </w:p>
        </w:tc>
      </w:tr>
    </w:tbl>
    <w:p w14:paraId="6CE0BFD5" w14:textId="77777777" w:rsidR="00112FD3" w:rsidRDefault="00112FD3" w:rsidP="00112FD3">
      <w:pPr>
        <w:tabs>
          <w:tab w:val="left" w:pos="1215"/>
        </w:tabs>
        <w:rPr>
          <w:rFonts w:ascii="Arial" w:hAnsi="Arial" w:cs="Arial"/>
          <w:b/>
          <w:color w:val="FFFFFF" w:themeColor="background1"/>
          <w:sz w:val="18"/>
          <w:szCs w:val="18"/>
          <w:lang w:val="en-GB"/>
        </w:rPr>
      </w:pPr>
    </w:p>
    <w:tbl>
      <w:tblPr>
        <w:tblStyle w:val="TableGrid"/>
        <w:tblW w:w="5242" w:type="pct"/>
        <w:tblInd w:w="-15" w:type="dxa"/>
        <w:tblLook w:val="04A0" w:firstRow="1" w:lastRow="0" w:firstColumn="1" w:lastColumn="0" w:noHBand="0" w:noVBand="1"/>
      </w:tblPr>
      <w:tblGrid>
        <w:gridCol w:w="15"/>
        <w:gridCol w:w="2268"/>
        <w:gridCol w:w="935"/>
        <w:gridCol w:w="625"/>
        <w:gridCol w:w="1667"/>
        <w:gridCol w:w="2292"/>
        <w:gridCol w:w="2278"/>
      </w:tblGrid>
      <w:tr w:rsidR="00112FD3" w:rsidRPr="00E7450B" w14:paraId="68BDB45A" w14:textId="77777777" w:rsidTr="005942C9">
        <w:trPr>
          <w:gridBefore w:val="1"/>
          <w:wBefore w:w="7" w:type="pct"/>
          <w:trHeight w:val="363"/>
        </w:trPr>
        <w:tc>
          <w:tcPr>
            <w:tcW w:w="4993" w:type="pct"/>
            <w:gridSpan w:val="6"/>
            <w:tcBorders>
              <w:top w:val="nil"/>
              <w:left w:val="nil"/>
              <w:bottom w:val="nil"/>
              <w:right w:val="nil"/>
            </w:tcBorders>
            <w:shd w:val="clear" w:color="auto" w:fill="103D64" w:themeFill="text2"/>
            <w:vAlign w:val="center"/>
          </w:tcPr>
          <w:p w14:paraId="27259B25" w14:textId="77777777" w:rsidR="00112FD3" w:rsidRPr="00EA4C69" w:rsidRDefault="00112FD3"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FD3" w:rsidRPr="00E7450B" w14:paraId="78DEAB4B" w14:textId="77777777" w:rsidTr="005942C9">
        <w:trPr>
          <w:gridBefore w:val="1"/>
          <w:wBefore w:w="7" w:type="pct"/>
          <w:trHeight w:val="620"/>
        </w:trPr>
        <w:tc>
          <w:tcPr>
            <w:tcW w:w="4993" w:type="pct"/>
            <w:gridSpan w:val="6"/>
            <w:tcBorders>
              <w:top w:val="nil"/>
              <w:left w:val="nil"/>
              <w:bottom w:val="single" w:sz="4" w:space="0" w:color="auto"/>
              <w:right w:val="nil"/>
            </w:tcBorders>
          </w:tcPr>
          <w:p w14:paraId="50BCDFB3" w14:textId="77777777" w:rsidR="00112FD3" w:rsidRPr="008E07FE" w:rsidRDefault="00112FD3"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12FD3" w:rsidRPr="00E7450B" w14:paraId="3EB9DE70" w14:textId="77777777" w:rsidTr="005942C9">
        <w:trPr>
          <w:gridBefore w:val="1"/>
          <w:wBefore w:w="7" w:type="pct"/>
          <w:trHeight w:val="42"/>
        </w:trPr>
        <w:tc>
          <w:tcPr>
            <w:tcW w:w="1899" w:type="pct"/>
            <w:gridSpan w:val="3"/>
            <w:shd w:val="clear" w:color="auto" w:fill="auto"/>
          </w:tcPr>
          <w:p w14:paraId="115E5136" w14:textId="23552C68" w:rsidR="00112FD3" w:rsidRPr="00070351" w:rsidRDefault="00070351" w:rsidP="00070351">
            <w:pPr>
              <w:pStyle w:val="VRQABodyText"/>
              <w:rPr>
                <w:b/>
                <w:bCs/>
              </w:rPr>
            </w:pPr>
            <w:r w:rsidRPr="00070351">
              <w:rPr>
                <w:b/>
                <w:bCs/>
              </w:rPr>
              <w:t>Skill</w:t>
            </w:r>
          </w:p>
        </w:tc>
        <w:tc>
          <w:tcPr>
            <w:tcW w:w="3094" w:type="pct"/>
            <w:gridSpan w:val="3"/>
          </w:tcPr>
          <w:p w14:paraId="6A5E4CEC" w14:textId="77777777" w:rsidR="00112FD3" w:rsidRPr="00B21899" w:rsidRDefault="00112FD3" w:rsidP="007D69EC">
            <w:pPr>
              <w:pStyle w:val="AccredTemplate"/>
              <w:rPr>
                <w:i w:val="0"/>
                <w:iCs w:val="0"/>
                <w:color w:val="auto"/>
                <w:sz w:val="22"/>
                <w:szCs w:val="22"/>
              </w:rPr>
            </w:pPr>
            <w:r w:rsidRPr="00B21899">
              <w:rPr>
                <w:b/>
                <w:i w:val="0"/>
                <w:iCs w:val="0"/>
                <w:color w:val="auto"/>
                <w:sz w:val="22"/>
                <w:szCs w:val="22"/>
              </w:rPr>
              <w:t>Description</w:t>
            </w:r>
          </w:p>
        </w:tc>
      </w:tr>
      <w:tr w:rsidR="00112FD3" w:rsidRPr="00E7450B" w14:paraId="617BA305" w14:textId="77777777" w:rsidTr="005942C9">
        <w:trPr>
          <w:gridBefore w:val="1"/>
          <w:wBefore w:w="7" w:type="pct"/>
          <w:trHeight w:val="31"/>
        </w:trPr>
        <w:tc>
          <w:tcPr>
            <w:tcW w:w="1899" w:type="pct"/>
            <w:gridSpan w:val="3"/>
            <w:tcBorders>
              <w:top w:val="single" w:sz="4" w:space="0" w:color="auto"/>
              <w:bottom w:val="single" w:sz="4" w:space="0" w:color="auto"/>
            </w:tcBorders>
            <w:shd w:val="clear" w:color="auto" w:fill="auto"/>
          </w:tcPr>
          <w:p w14:paraId="7B974D52" w14:textId="77777777" w:rsidR="00112FD3" w:rsidRPr="00572789" w:rsidRDefault="00112FD3" w:rsidP="00112FD3">
            <w:pPr>
              <w:pStyle w:val="VRQABodyText"/>
              <w:rPr>
                <w:i/>
                <w:iCs/>
              </w:rPr>
            </w:pPr>
            <w:r w:rsidRPr="00572789">
              <w:t>Learning skills to:</w:t>
            </w:r>
          </w:p>
        </w:tc>
        <w:tc>
          <w:tcPr>
            <w:tcW w:w="3094" w:type="pct"/>
            <w:gridSpan w:val="3"/>
            <w:tcBorders>
              <w:top w:val="single" w:sz="4" w:space="0" w:color="auto"/>
              <w:left w:val="nil"/>
              <w:bottom w:val="single" w:sz="4" w:space="0" w:color="auto"/>
              <w:right w:val="single" w:sz="4" w:space="0" w:color="auto"/>
            </w:tcBorders>
          </w:tcPr>
          <w:p w14:paraId="767E2C6F"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t>apply the writing process to draft and review texts in response to feedback</w:t>
            </w:r>
          </w:p>
        </w:tc>
      </w:tr>
      <w:tr w:rsidR="00112FD3" w:rsidRPr="00E7450B" w14:paraId="6A9361BE" w14:textId="77777777" w:rsidTr="005942C9">
        <w:trPr>
          <w:gridBefore w:val="1"/>
          <w:wBefore w:w="7" w:type="pct"/>
          <w:trHeight w:val="31"/>
        </w:trPr>
        <w:tc>
          <w:tcPr>
            <w:tcW w:w="1899" w:type="pct"/>
            <w:gridSpan w:val="3"/>
            <w:tcBorders>
              <w:top w:val="single" w:sz="4" w:space="0" w:color="auto"/>
              <w:bottom w:val="single" w:sz="4" w:space="0" w:color="auto"/>
            </w:tcBorders>
            <w:shd w:val="clear" w:color="auto" w:fill="auto"/>
          </w:tcPr>
          <w:p w14:paraId="5F29EB07" w14:textId="77777777" w:rsidR="00112FD3" w:rsidRPr="00572789" w:rsidRDefault="00112FD3" w:rsidP="00112FD3">
            <w:pPr>
              <w:pStyle w:val="VRQABodyText"/>
              <w:rPr>
                <w:i/>
                <w:iCs/>
              </w:rPr>
            </w:pPr>
            <w:r w:rsidRPr="00572789">
              <w:t>Problem-solving skills to:</w:t>
            </w:r>
          </w:p>
        </w:tc>
        <w:tc>
          <w:tcPr>
            <w:tcW w:w="3094" w:type="pct"/>
            <w:gridSpan w:val="3"/>
            <w:tcBorders>
              <w:top w:val="single" w:sz="4" w:space="0" w:color="auto"/>
              <w:left w:val="nil"/>
              <w:bottom w:val="single" w:sz="4" w:space="0" w:color="auto"/>
              <w:right w:val="single" w:sz="4" w:space="0" w:color="auto"/>
            </w:tcBorders>
          </w:tcPr>
          <w:p w14:paraId="662A612E" w14:textId="77777777" w:rsidR="00112FD3" w:rsidRPr="00A51A09" w:rsidRDefault="00112FD3" w:rsidP="00112FD3">
            <w:pPr>
              <w:pStyle w:val="VRQABullet1"/>
              <w:numPr>
                <w:ilvl w:val="0"/>
                <w:numId w:val="19"/>
              </w:numPr>
              <w:autoSpaceDE/>
              <w:autoSpaceDN/>
              <w:adjustRightInd/>
              <w:spacing w:before="120" w:after="0" w:line="240" w:lineRule="auto"/>
              <w:contextualSpacing w:val="0"/>
            </w:pPr>
            <w:r w:rsidRPr="00A51A09">
              <w:t xml:space="preserve">convey complex relationships between ideas </w:t>
            </w:r>
          </w:p>
          <w:p w14:paraId="02DF024C" w14:textId="77777777" w:rsidR="00112FD3" w:rsidRDefault="00112FD3" w:rsidP="00112FD3">
            <w:pPr>
              <w:pStyle w:val="VRQABullet1"/>
              <w:numPr>
                <w:ilvl w:val="0"/>
                <w:numId w:val="19"/>
              </w:numPr>
              <w:autoSpaceDE/>
              <w:autoSpaceDN/>
              <w:adjustRightInd/>
              <w:spacing w:before="120" w:after="0" w:line="240" w:lineRule="auto"/>
              <w:contextualSpacing w:val="0"/>
            </w:pPr>
            <w:r>
              <w:t>apply</w:t>
            </w:r>
            <w:r w:rsidRPr="00A51A09">
              <w:t xml:space="preserve"> spelling strategies such as visual and phonic patterns</w:t>
            </w:r>
          </w:p>
          <w:p w14:paraId="4067D641"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rsidRPr="00A51A09">
              <w:t>select and apply appropriate register according to context</w:t>
            </w:r>
          </w:p>
        </w:tc>
      </w:tr>
      <w:tr w:rsidR="00112FD3" w:rsidRPr="00E7450B" w14:paraId="17C34435" w14:textId="77777777" w:rsidTr="005942C9">
        <w:trPr>
          <w:gridBefore w:val="1"/>
          <w:wBefore w:w="7" w:type="pct"/>
          <w:trHeight w:val="31"/>
        </w:trPr>
        <w:tc>
          <w:tcPr>
            <w:tcW w:w="1899" w:type="pct"/>
            <w:gridSpan w:val="3"/>
            <w:tcBorders>
              <w:top w:val="single" w:sz="4" w:space="0" w:color="auto"/>
              <w:bottom w:val="single" w:sz="4" w:space="0" w:color="auto"/>
            </w:tcBorders>
            <w:shd w:val="clear" w:color="auto" w:fill="auto"/>
          </w:tcPr>
          <w:p w14:paraId="3319969B" w14:textId="77777777" w:rsidR="00112FD3" w:rsidRPr="000744F6" w:rsidRDefault="00112FD3" w:rsidP="00112FD3">
            <w:pPr>
              <w:pStyle w:val="VRQABodyText"/>
              <w:rPr>
                <w:i/>
                <w:iCs/>
              </w:rPr>
            </w:pPr>
            <w:r w:rsidRPr="000744F6">
              <w:t>Technology skills to:</w:t>
            </w:r>
          </w:p>
        </w:tc>
        <w:tc>
          <w:tcPr>
            <w:tcW w:w="3094" w:type="pct"/>
            <w:gridSpan w:val="3"/>
            <w:tcBorders>
              <w:top w:val="single" w:sz="4" w:space="0" w:color="auto"/>
              <w:left w:val="nil"/>
              <w:bottom w:val="single" w:sz="4" w:space="0" w:color="auto"/>
              <w:right w:val="single" w:sz="4" w:space="0" w:color="auto"/>
            </w:tcBorders>
          </w:tcPr>
          <w:p w14:paraId="77B39751" w14:textId="77777777" w:rsidR="00112FD3" w:rsidRDefault="00112FD3" w:rsidP="00112FD3">
            <w:pPr>
              <w:pStyle w:val="VRQABullet1"/>
              <w:numPr>
                <w:ilvl w:val="0"/>
                <w:numId w:val="19"/>
              </w:numPr>
              <w:autoSpaceDE/>
              <w:autoSpaceDN/>
              <w:adjustRightInd/>
              <w:spacing w:before="120" w:after="0" w:line="240" w:lineRule="auto"/>
              <w:contextualSpacing w:val="0"/>
            </w:pPr>
            <w:r>
              <w:t>use digital devices safely</w:t>
            </w:r>
          </w:p>
          <w:p w14:paraId="3FC0E48E" w14:textId="77777777" w:rsidR="00112FD3" w:rsidRDefault="00112FD3" w:rsidP="00112FD3">
            <w:pPr>
              <w:pStyle w:val="VRQABullet1"/>
              <w:numPr>
                <w:ilvl w:val="0"/>
                <w:numId w:val="19"/>
              </w:numPr>
              <w:autoSpaceDE/>
              <w:autoSpaceDN/>
              <w:adjustRightInd/>
              <w:spacing w:before="120" w:after="0" w:line="240" w:lineRule="auto"/>
              <w:contextualSpacing w:val="0"/>
            </w:pPr>
            <w:r>
              <w:t>use search engines to locate information for texts</w:t>
            </w:r>
          </w:p>
          <w:p w14:paraId="660CE53D"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t>search for information in a digital environment</w:t>
            </w:r>
          </w:p>
        </w:tc>
      </w:tr>
      <w:tr w:rsidR="00112FD3" w:rsidRPr="00E7450B" w14:paraId="2E9E6E87" w14:textId="77777777" w:rsidTr="005942C9">
        <w:trPr>
          <w:gridBefore w:val="1"/>
          <w:wBefore w:w="7" w:type="pct"/>
          <w:trHeight w:val="31"/>
        </w:trPr>
        <w:tc>
          <w:tcPr>
            <w:tcW w:w="1899" w:type="pct"/>
            <w:gridSpan w:val="3"/>
            <w:tcBorders>
              <w:top w:val="single" w:sz="4" w:space="0" w:color="auto"/>
              <w:bottom w:val="single" w:sz="4" w:space="0" w:color="auto"/>
            </w:tcBorders>
            <w:shd w:val="clear" w:color="auto" w:fill="auto"/>
          </w:tcPr>
          <w:p w14:paraId="391C6013" w14:textId="77777777" w:rsidR="00112FD3" w:rsidRPr="000744F6" w:rsidRDefault="00112FD3" w:rsidP="00112FD3">
            <w:pPr>
              <w:pStyle w:val="VRQABodyText"/>
              <w:rPr>
                <w:i/>
                <w:iCs/>
              </w:rPr>
            </w:pPr>
            <w:r w:rsidRPr="000744F6">
              <w:t>Digital literacy skills to:</w:t>
            </w:r>
          </w:p>
        </w:tc>
        <w:tc>
          <w:tcPr>
            <w:tcW w:w="3094" w:type="pct"/>
            <w:gridSpan w:val="3"/>
            <w:tcBorders>
              <w:top w:val="single" w:sz="4" w:space="0" w:color="auto"/>
              <w:left w:val="nil"/>
              <w:bottom w:val="single" w:sz="4" w:space="0" w:color="auto"/>
              <w:right w:val="single" w:sz="4" w:space="0" w:color="auto"/>
            </w:tcBorders>
          </w:tcPr>
          <w:p w14:paraId="109E82EF" w14:textId="77777777" w:rsidR="00112FD3" w:rsidRDefault="00112FD3" w:rsidP="00112FD3">
            <w:pPr>
              <w:pStyle w:val="VRQABullet1"/>
              <w:numPr>
                <w:ilvl w:val="0"/>
                <w:numId w:val="19"/>
              </w:numPr>
              <w:autoSpaceDE/>
              <w:autoSpaceDN/>
              <w:adjustRightInd/>
              <w:spacing w:before="120" w:after="0" w:line="240" w:lineRule="auto"/>
              <w:contextualSpacing w:val="0"/>
            </w:pPr>
            <w:r>
              <w:t>select and use appropriate digital applications to produce texts such as email or word applications</w:t>
            </w:r>
          </w:p>
          <w:p w14:paraId="2C11CFFC" w14:textId="77777777" w:rsidR="00112FD3" w:rsidRDefault="00112FD3" w:rsidP="00112FD3">
            <w:pPr>
              <w:pStyle w:val="VRQABullet1"/>
              <w:numPr>
                <w:ilvl w:val="0"/>
                <w:numId w:val="19"/>
              </w:numPr>
              <w:autoSpaceDE/>
              <w:autoSpaceDN/>
              <w:adjustRightInd/>
              <w:spacing w:before="120" w:after="0" w:line="240" w:lineRule="auto"/>
              <w:contextualSpacing w:val="0"/>
            </w:pPr>
            <w:r>
              <w:t>use appropriate layout conventions to produce digital documents</w:t>
            </w:r>
          </w:p>
          <w:p w14:paraId="4264C320" w14:textId="77777777" w:rsidR="00112FD3" w:rsidRPr="00572789" w:rsidRDefault="00112FD3" w:rsidP="00112FD3">
            <w:pPr>
              <w:pStyle w:val="VRQABullet1"/>
              <w:numPr>
                <w:ilvl w:val="0"/>
                <w:numId w:val="19"/>
              </w:numPr>
              <w:autoSpaceDE/>
              <w:autoSpaceDN/>
              <w:adjustRightInd/>
              <w:spacing w:before="120" w:after="0" w:line="240" w:lineRule="auto"/>
              <w:contextualSpacing w:val="0"/>
            </w:pPr>
            <w:r w:rsidRPr="00577CD0">
              <w:t>apply a range of digital netiquette conventions to source and use information responsibly</w:t>
            </w:r>
          </w:p>
        </w:tc>
      </w:tr>
      <w:tr w:rsidR="00112FD3" w:rsidRPr="00E7450B" w14:paraId="02C831A6" w14:textId="77777777" w:rsidTr="005942C9">
        <w:trPr>
          <w:gridBefore w:val="1"/>
          <w:wBefore w:w="7" w:type="pct"/>
          <w:trHeight w:val="31"/>
        </w:trPr>
        <w:tc>
          <w:tcPr>
            <w:tcW w:w="4993" w:type="pct"/>
            <w:gridSpan w:val="6"/>
            <w:tcBorders>
              <w:top w:val="single" w:sz="4" w:space="0" w:color="auto"/>
              <w:left w:val="nil"/>
              <w:bottom w:val="dotted" w:sz="4" w:space="0" w:color="888B8D" w:themeColor="accent2"/>
              <w:right w:val="nil"/>
            </w:tcBorders>
          </w:tcPr>
          <w:p w14:paraId="0F030AF6" w14:textId="77777777" w:rsidR="00112FD3" w:rsidRPr="005942C9" w:rsidRDefault="00112FD3" w:rsidP="007D69EC">
            <w:pPr>
              <w:pStyle w:val="AccredTemplate"/>
              <w:rPr>
                <w:color w:val="auto"/>
                <w:sz w:val="16"/>
                <w:szCs w:val="16"/>
              </w:rPr>
            </w:pPr>
          </w:p>
        </w:tc>
      </w:tr>
      <w:tr w:rsidR="00112FD3" w:rsidRPr="00E7450B" w14:paraId="1F120D94" w14:textId="77777777" w:rsidTr="005942C9">
        <w:trPr>
          <w:gridBefore w:val="1"/>
          <w:wBefore w:w="7" w:type="pct"/>
          <w:trHeight w:val="363"/>
        </w:trPr>
        <w:tc>
          <w:tcPr>
            <w:tcW w:w="1589"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55255C35" w14:textId="77777777" w:rsidR="00112FD3" w:rsidRPr="00EA4C69" w:rsidRDefault="00112FD3" w:rsidP="00112FD3">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3" w:type="pct"/>
            <w:gridSpan w:val="4"/>
            <w:tcBorders>
              <w:top w:val="dotted" w:sz="4" w:space="0" w:color="888B8D" w:themeColor="accent2"/>
              <w:left w:val="dotted" w:sz="4" w:space="0" w:color="888B8D" w:themeColor="accent2"/>
              <w:bottom w:val="single" w:sz="4" w:space="0" w:color="auto"/>
              <w:right w:val="nil"/>
            </w:tcBorders>
          </w:tcPr>
          <w:p w14:paraId="154F5239" w14:textId="77777777" w:rsidR="00112FD3" w:rsidRPr="005942C9" w:rsidRDefault="00112FD3" w:rsidP="00112FD3">
            <w:pPr>
              <w:pStyle w:val="AccredTemplate"/>
              <w:keepNext/>
              <w:rPr>
                <w:color w:val="auto"/>
                <w:sz w:val="16"/>
                <w:szCs w:val="16"/>
              </w:rPr>
            </w:pPr>
          </w:p>
        </w:tc>
      </w:tr>
      <w:tr w:rsidR="00112FD3" w:rsidRPr="00E7450B" w14:paraId="31D9FCBA" w14:textId="77777777" w:rsidTr="005942C9">
        <w:trPr>
          <w:gridBefore w:val="1"/>
          <w:wBefore w:w="7" w:type="pct"/>
          <w:trHeight w:val="363"/>
        </w:trPr>
        <w:tc>
          <w:tcPr>
            <w:tcW w:w="1589" w:type="pct"/>
            <w:gridSpan w:val="2"/>
            <w:vMerge/>
            <w:tcBorders>
              <w:left w:val="nil"/>
              <w:bottom w:val="dotted" w:sz="2" w:space="0" w:color="888B8D" w:themeColor="accent2"/>
              <w:right w:val="single" w:sz="4" w:space="0" w:color="auto"/>
            </w:tcBorders>
          </w:tcPr>
          <w:p w14:paraId="129FBB70" w14:textId="77777777" w:rsidR="00112FD3" w:rsidRDefault="00112FD3" w:rsidP="00112FD3">
            <w:pPr>
              <w:keepNext/>
              <w:spacing w:before="120" w:after="120"/>
              <w:rPr>
                <w:rFonts w:ascii="Arial" w:hAnsi="Arial" w:cs="Arial"/>
                <w:b/>
                <w:color w:val="103D64"/>
                <w:sz w:val="18"/>
                <w:szCs w:val="18"/>
                <w:lang w:val="en-GB"/>
              </w:rPr>
            </w:pPr>
          </w:p>
        </w:tc>
        <w:tc>
          <w:tcPr>
            <w:tcW w:w="1137" w:type="pct"/>
            <w:gridSpan w:val="2"/>
            <w:tcBorders>
              <w:top w:val="single" w:sz="4" w:space="0" w:color="auto"/>
              <w:left w:val="single" w:sz="4" w:space="0" w:color="auto"/>
              <w:bottom w:val="single" w:sz="4" w:space="0" w:color="auto"/>
              <w:right w:val="single" w:sz="4" w:space="0" w:color="auto"/>
            </w:tcBorders>
          </w:tcPr>
          <w:p w14:paraId="681FAB1D" w14:textId="77777777" w:rsidR="00112FD3" w:rsidRPr="000744F6" w:rsidRDefault="00112FD3" w:rsidP="00112FD3">
            <w:pPr>
              <w:keepNext/>
              <w:rPr>
                <w:rFonts w:ascii="Arial" w:hAnsi="Arial" w:cs="Arial"/>
                <w:sz w:val="22"/>
                <w:szCs w:val="22"/>
              </w:rPr>
            </w:pPr>
            <w:r w:rsidRPr="000744F6">
              <w:rPr>
                <w:rFonts w:ascii="Arial" w:hAnsi="Arial" w:cs="Arial"/>
                <w:sz w:val="22"/>
                <w:szCs w:val="22"/>
              </w:rPr>
              <w:t>Current Version</w:t>
            </w:r>
          </w:p>
        </w:tc>
        <w:tc>
          <w:tcPr>
            <w:tcW w:w="1137" w:type="pct"/>
            <w:tcBorders>
              <w:top w:val="single" w:sz="4" w:space="0" w:color="auto"/>
              <w:left w:val="single" w:sz="4" w:space="0" w:color="auto"/>
              <w:bottom w:val="single" w:sz="4" w:space="0" w:color="auto"/>
              <w:right w:val="single" w:sz="4" w:space="0" w:color="auto"/>
            </w:tcBorders>
          </w:tcPr>
          <w:p w14:paraId="3AC4DDC8" w14:textId="77777777" w:rsidR="00112FD3" w:rsidRPr="000744F6" w:rsidRDefault="00112FD3" w:rsidP="00112FD3">
            <w:pPr>
              <w:keepNext/>
              <w:rPr>
                <w:rFonts w:ascii="Arial" w:hAnsi="Arial" w:cs="Arial"/>
                <w:sz w:val="22"/>
                <w:szCs w:val="22"/>
              </w:rPr>
            </w:pPr>
            <w:r w:rsidRPr="000744F6">
              <w:rPr>
                <w:rFonts w:ascii="Arial" w:hAnsi="Arial" w:cs="Arial"/>
                <w:sz w:val="22"/>
                <w:szCs w:val="22"/>
              </w:rPr>
              <w:t>Previous Version</w:t>
            </w:r>
          </w:p>
        </w:tc>
        <w:tc>
          <w:tcPr>
            <w:tcW w:w="1128" w:type="pct"/>
            <w:tcBorders>
              <w:top w:val="single" w:sz="4" w:space="0" w:color="auto"/>
              <w:left w:val="single" w:sz="4" w:space="0" w:color="auto"/>
              <w:bottom w:val="single" w:sz="4" w:space="0" w:color="auto"/>
              <w:right w:val="single" w:sz="4" w:space="0" w:color="auto"/>
            </w:tcBorders>
          </w:tcPr>
          <w:p w14:paraId="2D7D0FF5" w14:textId="77777777" w:rsidR="00112FD3" w:rsidRPr="000744F6" w:rsidDel="009030EE" w:rsidRDefault="00112FD3" w:rsidP="00112FD3">
            <w:pPr>
              <w:keepNext/>
              <w:rPr>
                <w:rFonts w:ascii="Arial" w:hAnsi="Arial" w:cs="Arial"/>
                <w:sz w:val="22"/>
                <w:szCs w:val="22"/>
                <w:lang w:val="en-AU"/>
              </w:rPr>
            </w:pPr>
            <w:r w:rsidRPr="000744F6">
              <w:rPr>
                <w:rFonts w:ascii="Arial" w:hAnsi="Arial" w:cs="Arial"/>
                <w:sz w:val="22"/>
                <w:szCs w:val="22"/>
                <w:lang w:val="en-AU"/>
              </w:rPr>
              <w:t>Comments</w:t>
            </w:r>
          </w:p>
        </w:tc>
      </w:tr>
      <w:tr w:rsidR="00112FD3" w:rsidRPr="00E7450B" w14:paraId="35E14FDD" w14:textId="77777777" w:rsidTr="005942C9">
        <w:trPr>
          <w:gridBefore w:val="1"/>
          <w:wBefore w:w="7" w:type="pct"/>
          <w:trHeight w:val="43"/>
        </w:trPr>
        <w:tc>
          <w:tcPr>
            <w:tcW w:w="1589" w:type="pct"/>
            <w:gridSpan w:val="2"/>
            <w:vMerge/>
            <w:tcBorders>
              <w:left w:val="nil"/>
              <w:bottom w:val="dotted" w:sz="2" w:space="0" w:color="888B8D" w:themeColor="accent2"/>
              <w:right w:val="single" w:sz="4" w:space="0" w:color="auto"/>
            </w:tcBorders>
          </w:tcPr>
          <w:p w14:paraId="12C1336E" w14:textId="77777777" w:rsidR="00112FD3" w:rsidRDefault="00112FD3" w:rsidP="007D69EC">
            <w:pPr>
              <w:spacing w:before="120" w:after="120"/>
              <w:rPr>
                <w:rFonts w:ascii="Arial" w:hAnsi="Arial" w:cs="Arial"/>
                <w:b/>
                <w:color w:val="103D64"/>
                <w:sz w:val="18"/>
                <w:szCs w:val="18"/>
                <w:lang w:val="en-GB"/>
              </w:rPr>
            </w:pPr>
          </w:p>
        </w:tc>
        <w:tc>
          <w:tcPr>
            <w:tcW w:w="1137" w:type="pct"/>
            <w:gridSpan w:val="2"/>
            <w:tcBorders>
              <w:top w:val="single" w:sz="4" w:space="0" w:color="auto"/>
              <w:left w:val="single" w:sz="4" w:space="0" w:color="auto"/>
              <w:bottom w:val="single" w:sz="4" w:space="0" w:color="auto"/>
              <w:right w:val="single" w:sz="4" w:space="0" w:color="auto"/>
            </w:tcBorders>
          </w:tcPr>
          <w:p w14:paraId="18DEBDDB" w14:textId="1E5AA379" w:rsidR="00112FD3" w:rsidRPr="00D354D5" w:rsidRDefault="00CB5E32" w:rsidP="007D69EC">
            <w:pPr>
              <w:pStyle w:val="VRQABodyText"/>
            </w:pPr>
            <w:r w:rsidRPr="00634667">
              <w:t>VU238</w:t>
            </w:r>
            <w:r>
              <w:t>27</w:t>
            </w:r>
            <w:r w:rsidR="00112FD3" w:rsidRPr="00D354D5">
              <w:t xml:space="preserve"> Create complex texts to participate in the community</w:t>
            </w:r>
          </w:p>
        </w:tc>
        <w:tc>
          <w:tcPr>
            <w:tcW w:w="1137" w:type="pct"/>
            <w:tcBorders>
              <w:top w:val="single" w:sz="4" w:space="0" w:color="auto"/>
              <w:left w:val="single" w:sz="4" w:space="0" w:color="auto"/>
              <w:bottom w:val="single" w:sz="4" w:space="0" w:color="auto"/>
              <w:right w:val="single" w:sz="4" w:space="0" w:color="auto"/>
            </w:tcBorders>
          </w:tcPr>
          <w:p w14:paraId="34264B8F" w14:textId="77777777" w:rsidR="00112FD3" w:rsidRPr="000744F6" w:rsidRDefault="00112FD3" w:rsidP="007D69EC">
            <w:pPr>
              <w:pStyle w:val="VRQABodyText"/>
              <w:rPr>
                <w:rFonts w:eastAsia="Times New Roman"/>
                <w:lang w:eastAsia="x-none"/>
              </w:rPr>
            </w:pPr>
            <w:r w:rsidRPr="00D354D5">
              <w:rPr>
                <w:rFonts w:eastAsia="Times New Roman"/>
                <w:lang w:eastAsia="x-none"/>
              </w:rPr>
              <w:t>VU22421 Create a range of complex texts to participate in the community</w:t>
            </w:r>
          </w:p>
        </w:tc>
        <w:tc>
          <w:tcPr>
            <w:tcW w:w="1128" w:type="pct"/>
            <w:tcBorders>
              <w:top w:val="single" w:sz="4" w:space="0" w:color="auto"/>
              <w:left w:val="single" w:sz="4" w:space="0" w:color="auto"/>
              <w:bottom w:val="single" w:sz="4" w:space="0" w:color="auto"/>
              <w:right w:val="single" w:sz="4" w:space="0" w:color="auto"/>
            </w:tcBorders>
          </w:tcPr>
          <w:p w14:paraId="3C2D6DFD" w14:textId="77777777" w:rsidR="00112FD3" w:rsidRPr="000744F6" w:rsidDel="009030EE" w:rsidRDefault="00112FD3" w:rsidP="007D69EC">
            <w:pPr>
              <w:pStyle w:val="VRQABodyText"/>
            </w:pPr>
            <w:r>
              <w:t>Equivalent</w:t>
            </w:r>
          </w:p>
        </w:tc>
      </w:tr>
      <w:tr w:rsidR="00112FD3" w:rsidRPr="00E7450B" w14:paraId="2F04287A" w14:textId="77777777" w:rsidTr="005942C9">
        <w:trPr>
          <w:gridBefore w:val="1"/>
          <w:wBefore w:w="7" w:type="pct"/>
          <w:trHeight w:val="363"/>
        </w:trPr>
        <w:tc>
          <w:tcPr>
            <w:tcW w:w="1589" w:type="pct"/>
            <w:gridSpan w:val="2"/>
            <w:vMerge/>
            <w:tcBorders>
              <w:left w:val="nil"/>
              <w:bottom w:val="dotted" w:sz="2" w:space="0" w:color="888B8D" w:themeColor="accent2"/>
              <w:right w:val="dotted" w:sz="4" w:space="0" w:color="888B8D" w:themeColor="accent2"/>
            </w:tcBorders>
          </w:tcPr>
          <w:p w14:paraId="1FC199AB" w14:textId="77777777" w:rsidR="00112FD3" w:rsidRDefault="00112FD3" w:rsidP="007D69EC">
            <w:pPr>
              <w:spacing w:before="120" w:after="120"/>
              <w:rPr>
                <w:rFonts w:ascii="Arial" w:hAnsi="Arial" w:cs="Arial"/>
                <w:b/>
                <w:color w:val="103D64"/>
                <w:sz w:val="18"/>
                <w:szCs w:val="18"/>
                <w:lang w:val="en-GB"/>
              </w:rPr>
            </w:pPr>
          </w:p>
        </w:tc>
        <w:tc>
          <w:tcPr>
            <w:tcW w:w="3403" w:type="pct"/>
            <w:gridSpan w:val="4"/>
            <w:tcBorders>
              <w:top w:val="single" w:sz="4" w:space="0" w:color="auto"/>
              <w:left w:val="dotted" w:sz="4" w:space="0" w:color="888B8D" w:themeColor="accent2"/>
              <w:bottom w:val="dotted" w:sz="2" w:space="0" w:color="888B8D" w:themeColor="accent2"/>
              <w:right w:val="nil"/>
            </w:tcBorders>
          </w:tcPr>
          <w:p w14:paraId="6130FA6E" w14:textId="77777777" w:rsidR="00112FD3" w:rsidRPr="005942C9" w:rsidDel="009030EE" w:rsidRDefault="00112FD3" w:rsidP="007D69EC">
            <w:pPr>
              <w:pStyle w:val="AccredTemplate"/>
              <w:rPr>
                <w:color w:val="auto"/>
                <w:sz w:val="16"/>
                <w:szCs w:val="16"/>
              </w:rPr>
            </w:pPr>
          </w:p>
        </w:tc>
      </w:tr>
      <w:tr w:rsidR="00112FD3" w:rsidRPr="0071490E" w14:paraId="07FFFC6F" w14:textId="77777777" w:rsidTr="005942C9">
        <w:trPr>
          <w:trHeight w:val="363"/>
        </w:trPr>
        <w:tc>
          <w:tcPr>
            <w:tcW w:w="5000" w:type="pct"/>
            <w:gridSpan w:val="7"/>
            <w:tcBorders>
              <w:top w:val="nil"/>
              <w:bottom w:val="nil"/>
            </w:tcBorders>
            <w:shd w:val="clear" w:color="auto" w:fill="103D64" w:themeFill="text2"/>
          </w:tcPr>
          <w:p w14:paraId="64E6DED8" w14:textId="163D0933" w:rsidR="00112FD3" w:rsidRPr="000B4A2C" w:rsidRDefault="00112FD3" w:rsidP="007D69EC">
            <w:pPr>
              <w:pStyle w:val="VRQAIntro"/>
              <w:spacing w:before="60" w:after="0"/>
              <w:rPr>
                <w:b/>
                <w:color w:val="FFFFFF" w:themeColor="background1"/>
                <w:sz w:val="22"/>
                <w:szCs w:val="22"/>
              </w:rPr>
            </w:pPr>
            <w:r>
              <w:rPr>
                <w:sz w:val="18"/>
                <w:szCs w:val="18"/>
              </w:rPr>
              <w:t xml:space="preserve"> </w:t>
            </w:r>
            <w:r w:rsidRPr="000B4A2C">
              <w:rPr>
                <w:b/>
                <w:color w:val="FFFFFF" w:themeColor="background1"/>
                <w:sz w:val="22"/>
                <w:szCs w:val="22"/>
              </w:rPr>
              <w:t>Assessment Requirements</w:t>
            </w:r>
          </w:p>
        </w:tc>
      </w:tr>
      <w:tr w:rsidR="00112FD3" w:rsidRPr="00E7450B" w14:paraId="00CD3CA9" w14:textId="77777777" w:rsidTr="005942C9">
        <w:trPr>
          <w:trHeight w:val="561"/>
        </w:trPr>
        <w:tc>
          <w:tcPr>
            <w:tcW w:w="1132" w:type="pct"/>
            <w:gridSpan w:val="2"/>
            <w:tcBorders>
              <w:top w:val="nil"/>
              <w:left w:val="nil"/>
              <w:bottom w:val="nil"/>
              <w:right w:val="dotted" w:sz="4" w:space="0" w:color="888B8D" w:themeColor="accent2"/>
            </w:tcBorders>
          </w:tcPr>
          <w:p w14:paraId="0283DA63" w14:textId="77777777" w:rsidR="00112FD3" w:rsidRPr="000B4A2C" w:rsidRDefault="00112FD3" w:rsidP="007D69EC">
            <w:pPr>
              <w:pStyle w:val="AccredTemplate"/>
              <w:rPr>
                <w:i w:val="0"/>
                <w:iCs w:val="0"/>
                <w:sz w:val="22"/>
                <w:szCs w:val="22"/>
              </w:rPr>
            </w:pPr>
            <w:r w:rsidRPr="000B4A2C">
              <w:rPr>
                <w:b/>
                <w:i w:val="0"/>
                <w:iCs w:val="0"/>
                <w:color w:val="103D64"/>
                <w:sz w:val="22"/>
                <w:szCs w:val="22"/>
              </w:rPr>
              <w:t>Title</w:t>
            </w:r>
          </w:p>
        </w:tc>
        <w:tc>
          <w:tcPr>
            <w:tcW w:w="3868" w:type="pct"/>
            <w:gridSpan w:val="5"/>
            <w:tcBorders>
              <w:top w:val="nil"/>
              <w:left w:val="dotted" w:sz="4" w:space="0" w:color="888B8D" w:themeColor="accent2"/>
              <w:bottom w:val="nil"/>
              <w:right w:val="nil"/>
            </w:tcBorders>
          </w:tcPr>
          <w:p w14:paraId="175DB3F3" w14:textId="6A2719AD" w:rsidR="00112FD3" w:rsidRPr="006B428D" w:rsidRDefault="00112FD3" w:rsidP="00112FD3">
            <w:pPr>
              <w:pStyle w:val="VRQABodyText"/>
              <w:rPr>
                <w:i/>
                <w:iCs/>
              </w:rPr>
            </w:pPr>
            <w:r w:rsidRPr="000B4A2C">
              <w:t xml:space="preserve">Assessment Requirements for </w:t>
            </w:r>
            <w:r w:rsidR="00CB5E32" w:rsidRPr="00634667">
              <w:t>VU238</w:t>
            </w:r>
            <w:r w:rsidR="00CB5E32">
              <w:t>27</w:t>
            </w:r>
            <w:r w:rsidRPr="00D354D5">
              <w:t xml:space="preserve"> Create complex texts to participate in the community</w:t>
            </w:r>
          </w:p>
        </w:tc>
      </w:tr>
      <w:tr w:rsidR="00112FD3" w:rsidRPr="00E7450B" w14:paraId="50D76F77" w14:textId="77777777" w:rsidTr="005942C9">
        <w:trPr>
          <w:trHeight w:val="561"/>
        </w:trPr>
        <w:tc>
          <w:tcPr>
            <w:tcW w:w="1132" w:type="pct"/>
            <w:gridSpan w:val="2"/>
            <w:tcBorders>
              <w:top w:val="nil"/>
              <w:left w:val="nil"/>
              <w:bottom w:val="dotted" w:sz="4" w:space="0" w:color="888B8D" w:themeColor="accent2"/>
              <w:right w:val="dotted" w:sz="4" w:space="0" w:color="888B8D" w:themeColor="accent2"/>
            </w:tcBorders>
          </w:tcPr>
          <w:p w14:paraId="5C9CDF88"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Performance Evidence</w:t>
            </w:r>
          </w:p>
        </w:tc>
        <w:tc>
          <w:tcPr>
            <w:tcW w:w="3868" w:type="pct"/>
            <w:gridSpan w:val="5"/>
            <w:tcBorders>
              <w:top w:val="nil"/>
              <w:left w:val="dotted" w:sz="4" w:space="0" w:color="888B8D" w:themeColor="accent2"/>
              <w:bottom w:val="dotted" w:sz="4" w:space="0" w:color="888B8D" w:themeColor="accent2"/>
              <w:right w:val="nil"/>
            </w:tcBorders>
          </w:tcPr>
          <w:p w14:paraId="5081B3F3" w14:textId="4700964B" w:rsidR="00112FD3" w:rsidRDefault="00112FD3" w:rsidP="007D69EC">
            <w:pPr>
              <w:pStyle w:val="VRQABodyText"/>
            </w:pPr>
            <w:r w:rsidRPr="00603C28">
              <w:t>The candidate must demonstrate the ability to complete tasks outlined in the elements and performance criteria of this unit. Assessment must confirm the ability to</w:t>
            </w:r>
            <w:r>
              <w:t xml:space="preserve"> apply the writing process and use appropriate format and structure to:</w:t>
            </w:r>
          </w:p>
          <w:p w14:paraId="1AE15070" w14:textId="77777777" w:rsidR="00112FD3" w:rsidRDefault="00112FD3" w:rsidP="00112FD3">
            <w:pPr>
              <w:pStyle w:val="VRQABullet1"/>
              <w:numPr>
                <w:ilvl w:val="0"/>
                <w:numId w:val="19"/>
              </w:numPr>
              <w:autoSpaceDE/>
              <w:autoSpaceDN/>
              <w:adjustRightInd/>
              <w:spacing w:before="120" w:after="0" w:line="240" w:lineRule="auto"/>
              <w:contextualSpacing w:val="0"/>
            </w:pPr>
            <w:r>
              <w:t>plan, produce and review two complex texts related to community participation including:</w:t>
            </w:r>
          </w:p>
          <w:p w14:paraId="50D7A663" w14:textId="77777777" w:rsidR="00112FD3" w:rsidRDefault="00112FD3" w:rsidP="00744C35">
            <w:pPr>
              <w:pStyle w:val="VRQABullet2"/>
            </w:pPr>
            <w:r>
              <w:t>at least one digital text</w:t>
            </w:r>
          </w:p>
          <w:p w14:paraId="7C170BAA" w14:textId="77777777" w:rsidR="00112FD3" w:rsidRDefault="00112FD3" w:rsidP="00744C35">
            <w:pPr>
              <w:pStyle w:val="VRQABullet2"/>
            </w:pPr>
            <w:r>
              <w:t>two text types related to community participation, one of which consists of a series of linked paragraphs to connect ideas</w:t>
            </w:r>
          </w:p>
          <w:p w14:paraId="1B276196" w14:textId="77777777" w:rsidR="00112FD3" w:rsidRPr="00B21899" w:rsidRDefault="00112FD3" w:rsidP="00112FD3">
            <w:pPr>
              <w:pStyle w:val="VRQABullet1"/>
              <w:numPr>
                <w:ilvl w:val="0"/>
                <w:numId w:val="19"/>
              </w:numPr>
              <w:autoSpaceDE/>
              <w:autoSpaceDN/>
              <w:adjustRightInd/>
              <w:spacing w:before="120" w:after="0" w:line="240" w:lineRule="auto"/>
              <w:contextualSpacing w:val="0"/>
            </w:pPr>
            <w:r>
              <w:t>at least two different audiences and purposes</w:t>
            </w:r>
          </w:p>
        </w:tc>
      </w:tr>
      <w:tr w:rsidR="00112FD3" w:rsidRPr="00E7450B" w14:paraId="11A21E14" w14:textId="77777777" w:rsidTr="005942C9">
        <w:trPr>
          <w:trHeight w:val="561"/>
        </w:trPr>
        <w:tc>
          <w:tcPr>
            <w:tcW w:w="1132" w:type="pct"/>
            <w:gridSpan w:val="2"/>
            <w:tcBorders>
              <w:top w:val="dotted" w:sz="4" w:space="0" w:color="888B8D" w:themeColor="accent2"/>
              <w:left w:val="nil"/>
              <w:bottom w:val="dotted" w:sz="4" w:space="0" w:color="888B8D" w:themeColor="accent2"/>
              <w:right w:val="dotted" w:sz="4" w:space="0" w:color="888B8D" w:themeColor="accent2"/>
            </w:tcBorders>
          </w:tcPr>
          <w:p w14:paraId="73DBF601"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Knowledge Evidence</w:t>
            </w:r>
          </w:p>
        </w:tc>
        <w:tc>
          <w:tcPr>
            <w:tcW w:w="3868" w:type="pct"/>
            <w:gridSpan w:val="5"/>
            <w:tcBorders>
              <w:top w:val="dotted" w:sz="4" w:space="0" w:color="888B8D" w:themeColor="accent2"/>
              <w:left w:val="dotted" w:sz="4" w:space="0" w:color="888B8D" w:themeColor="accent2"/>
              <w:bottom w:val="dotted" w:sz="4" w:space="0" w:color="888B8D" w:themeColor="accent2"/>
              <w:right w:val="nil"/>
            </w:tcBorders>
          </w:tcPr>
          <w:p w14:paraId="58797308" w14:textId="77777777" w:rsidR="00112FD3" w:rsidRDefault="00112FD3"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63EDEAF" w14:textId="24A4620B" w:rsidR="00112FD3" w:rsidRDefault="00112FD3" w:rsidP="00112FD3">
            <w:pPr>
              <w:pStyle w:val="VRQABullet1"/>
              <w:numPr>
                <w:ilvl w:val="0"/>
                <w:numId w:val="19"/>
              </w:numPr>
              <w:autoSpaceDE/>
              <w:autoSpaceDN/>
              <w:adjustRightInd/>
              <w:spacing w:before="120" w:after="0" w:line="240" w:lineRule="auto"/>
              <w:contextualSpacing w:val="0"/>
            </w:pPr>
            <w:r>
              <w:t>structure of complex sentences with multiple clauses including use of abstract meaning, modal verbs and more complex tenses</w:t>
            </w:r>
          </w:p>
          <w:p w14:paraId="74F1C52D" w14:textId="77777777" w:rsidR="00112FD3" w:rsidRDefault="00112FD3" w:rsidP="00112FD3">
            <w:pPr>
              <w:pStyle w:val="VRQABullet1"/>
              <w:numPr>
                <w:ilvl w:val="0"/>
                <w:numId w:val="19"/>
              </w:numPr>
              <w:autoSpaceDE/>
              <w:autoSpaceDN/>
              <w:adjustRightInd/>
              <w:spacing w:before="120" w:after="0" w:line="240" w:lineRule="auto"/>
              <w:contextualSpacing w:val="0"/>
            </w:pPr>
            <w:r>
              <w:t>use of abstract nouns to condense ideas, processes and descriptions and/or explanations</w:t>
            </w:r>
          </w:p>
          <w:p w14:paraId="7A2634DF" w14:textId="77777777" w:rsidR="00112FD3" w:rsidRDefault="00112FD3" w:rsidP="00112FD3">
            <w:pPr>
              <w:pStyle w:val="VRQABullet1"/>
              <w:numPr>
                <w:ilvl w:val="0"/>
                <w:numId w:val="19"/>
              </w:numPr>
              <w:autoSpaceDE/>
              <w:autoSpaceDN/>
              <w:adjustRightInd/>
              <w:spacing w:before="120" w:after="0" w:line="240" w:lineRule="auto"/>
              <w:contextualSpacing w:val="0"/>
            </w:pPr>
            <w:r>
              <w:t>use of linking devices appropriate to text type</w:t>
            </w:r>
          </w:p>
          <w:p w14:paraId="26C75403" w14:textId="77777777" w:rsidR="00112FD3" w:rsidRDefault="00112FD3" w:rsidP="00112FD3">
            <w:pPr>
              <w:pStyle w:val="VRQABullet1"/>
              <w:numPr>
                <w:ilvl w:val="0"/>
                <w:numId w:val="19"/>
              </w:numPr>
              <w:autoSpaceDE/>
              <w:autoSpaceDN/>
              <w:adjustRightInd/>
              <w:spacing w:before="120" w:after="0" w:line="240" w:lineRule="auto"/>
              <w:contextualSpacing w:val="0"/>
            </w:pPr>
            <w:r>
              <w:t>difference</w:t>
            </w:r>
            <w:r w:rsidRPr="00E15F01">
              <w:t xml:space="preserve"> between public and private writing</w:t>
            </w:r>
          </w:p>
          <w:p w14:paraId="47EEBA73"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vocabulary </w:t>
            </w:r>
            <w:r w:rsidRPr="00F044BD">
              <w:t>appropriate for audience</w:t>
            </w:r>
            <w:r>
              <w:t>,</w:t>
            </w:r>
            <w:r w:rsidRPr="00F044BD">
              <w:t xml:space="preserve"> purpose</w:t>
            </w:r>
            <w:r>
              <w:t xml:space="preserve"> and topic area</w:t>
            </w:r>
          </w:p>
          <w:p w14:paraId="2C73B2EF"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how </w:t>
            </w:r>
            <w:r w:rsidRPr="00B763A6">
              <w:t>selection of vocabulary convey</w:t>
            </w:r>
            <w:r>
              <w:t>s</w:t>
            </w:r>
            <w:r w:rsidRPr="00B763A6">
              <w:t xml:space="preserve"> shades of meaning</w:t>
            </w:r>
          </w:p>
          <w:p w14:paraId="6DA4368A" w14:textId="77777777" w:rsidR="00112FD3" w:rsidRDefault="00112FD3" w:rsidP="00112FD3">
            <w:pPr>
              <w:pStyle w:val="VRQABullet1"/>
              <w:numPr>
                <w:ilvl w:val="0"/>
                <w:numId w:val="19"/>
              </w:numPr>
              <w:autoSpaceDE/>
              <w:autoSpaceDN/>
              <w:adjustRightInd/>
              <w:spacing w:before="120" w:after="0" w:line="240" w:lineRule="auto"/>
              <w:contextualSpacing w:val="0"/>
            </w:pPr>
            <w:r w:rsidRPr="00F044BD">
              <w:t>techniques to convey feelings and ideas</w:t>
            </w:r>
          </w:p>
          <w:p w14:paraId="4FCD436B" w14:textId="77777777" w:rsidR="00112FD3" w:rsidRPr="006E1BE9" w:rsidRDefault="00112FD3" w:rsidP="00112FD3">
            <w:pPr>
              <w:pStyle w:val="VRQABullet1"/>
              <w:numPr>
                <w:ilvl w:val="0"/>
                <w:numId w:val="19"/>
              </w:numPr>
              <w:autoSpaceDE/>
              <w:autoSpaceDN/>
              <w:adjustRightInd/>
              <w:spacing w:before="120" w:after="0" w:line="240" w:lineRule="auto"/>
              <w:contextualSpacing w:val="0"/>
            </w:pPr>
            <w:r w:rsidRPr="006E1BE9">
              <w:t xml:space="preserve">register to enable appropriate selection and application to context </w:t>
            </w:r>
          </w:p>
          <w:p w14:paraId="10A0404F" w14:textId="77777777" w:rsidR="00112FD3" w:rsidRDefault="00112FD3" w:rsidP="00112FD3">
            <w:pPr>
              <w:pStyle w:val="VRQABullet1"/>
              <w:numPr>
                <w:ilvl w:val="0"/>
                <w:numId w:val="19"/>
              </w:numPr>
              <w:autoSpaceDE/>
              <w:autoSpaceDN/>
              <w:adjustRightInd/>
              <w:spacing w:before="120" w:after="0" w:line="240" w:lineRule="auto"/>
              <w:contextualSpacing w:val="0"/>
            </w:pPr>
            <w:r>
              <w:t>structural conventions of different text types</w:t>
            </w:r>
          </w:p>
          <w:p w14:paraId="6ECFC168" w14:textId="77777777" w:rsidR="00112FD3" w:rsidRDefault="00112FD3" w:rsidP="00112FD3">
            <w:pPr>
              <w:pStyle w:val="VRQABullet1"/>
              <w:numPr>
                <w:ilvl w:val="0"/>
                <w:numId w:val="19"/>
              </w:numPr>
              <w:autoSpaceDE/>
              <w:autoSpaceDN/>
              <w:adjustRightInd/>
              <w:spacing w:before="120" w:after="0" w:line="240" w:lineRule="auto"/>
              <w:contextualSpacing w:val="0"/>
            </w:pPr>
            <w:r>
              <w:t>stages of the writing process</w:t>
            </w:r>
          </w:p>
          <w:p w14:paraId="333BA127" w14:textId="77777777" w:rsidR="00112FD3" w:rsidRPr="006E2325" w:rsidRDefault="00112FD3" w:rsidP="00112FD3">
            <w:pPr>
              <w:pStyle w:val="VRQABullet1"/>
              <w:numPr>
                <w:ilvl w:val="0"/>
                <w:numId w:val="19"/>
              </w:numPr>
              <w:autoSpaceDE/>
              <w:autoSpaceDN/>
              <w:adjustRightInd/>
              <w:spacing w:before="120" w:after="0" w:line="240" w:lineRule="auto"/>
              <w:contextualSpacing w:val="0"/>
            </w:pPr>
            <w:r w:rsidRPr="001E653A">
              <w:t>AI generated texts which may not acknowledge use of copyrighted material</w:t>
            </w:r>
          </w:p>
        </w:tc>
      </w:tr>
      <w:tr w:rsidR="00112FD3" w:rsidRPr="00E7450B" w14:paraId="4D782238" w14:textId="77777777" w:rsidTr="005942C9">
        <w:trPr>
          <w:trHeight w:val="561"/>
        </w:trPr>
        <w:tc>
          <w:tcPr>
            <w:tcW w:w="1132" w:type="pct"/>
            <w:gridSpan w:val="2"/>
            <w:tcBorders>
              <w:top w:val="dotted" w:sz="4" w:space="0" w:color="888B8D" w:themeColor="accent2"/>
              <w:left w:val="nil"/>
              <w:bottom w:val="dotted" w:sz="4" w:space="0" w:color="888B8D" w:themeColor="accent2"/>
              <w:right w:val="dotted" w:sz="4" w:space="0" w:color="888B8D" w:themeColor="accent2"/>
            </w:tcBorders>
          </w:tcPr>
          <w:p w14:paraId="13688EA1"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Assessment Conditions</w:t>
            </w:r>
          </w:p>
        </w:tc>
        <w:tc>
          <w:tcPr>
            <w:tcW w:w="3868" w:type="pct"/>
            <w:gridSpan w:val="5"/>
            <w:tcBorders>
              <w:top w:val="dotted" w:sz="4" w:space="0" w:color="888B8D" w:themeColor="accent2"/>
              <w:left w:val="dotted" w:sz="4" w:space="0" w:color="888B8D" w:themeColor="accent2"/>
              <w:bottom w:val="dotted" w:sz="4" w:space="0" w:color="888B8D" w:themeColor="accent2"/>
              <w:right w:val="nil"/>
            </w:tcBorders>
          </w:tcPr>
          <w:p w14:paraId="2D347428" w14:textId="77777777" w:rsidR="00112FD3" w:rsidRDefault="00112FD3" w:rsidP="007D69EC">
            <w:pPr>
              <w:pStyle w:val="VRQABodyText"/>
            </w:pPr>
            <w:r w:rsidRPr="00E100E0">
              <w:t>Assessment must ensure</w:t>
            </w:r>
            <w:r>
              <w:t xml:space="preserve"> access to</w:t>
            </w:r>
            <w:r w:rsidRPr="00E100E0">
              <w:t>:</w:t>
            </w:r>
          </w:p>
          <w:p w14:paraId="5058E8D0" w14:textId="77777777" w:rsidR="00112FD3" w:rsidRDefault="00112FD3" w:rsidP="00112FD3">
            <w:pPr>
              <w:pStyle w:val="VRQABullet1"/>
              <w:numPr>
                <w:ilvl w:val="0"/>
                <w:numId w:val="19"/>
              </w:numPr>
              <w:autoSpaceDE/>
              <w:autoSpaceDN/>
              <w:adjustRightInd/>
              <w:spacing w:before="120" w:after="0" w:line="240" w:lineRule="auto"/>
              <w:contextualSpacing w:val="0"/>
            </w:pPr>
            <w:r>
              <w:t>authentic texts relevant to community participation contexts</w:t>
            </w:r>
          </w:p>
          <w:p w14:paraId="7DE85BEF" w14:textId="77777777" w:rsidR="00112FD3" w:rsidRDefault="00112FD3" w:rsidP="00112FD3">
            <w:pPr>
              <w:pStyle w:val="VRQABullet1"/>
              <w:numPr>
                <w:ilvl w:val="0"/>
                <w:numId w:val="19"/>
              </w:numPr>
              <w:autoSpaceDE/>
              <w:autoSpaceDN/>
              <w:adjustRightInd/>
              <w:spacing w:before="120" w:after="0" w:line="240" w:lineRule="auto"/>
              <w:contextualSpacing w:val="0"/>
            </w:pPr>
            <w:r>
              <w:t>digital devices or technology as appropriate</w:t>
            </w:r>
          </w:p>
          <w:p w14:paraId="51414797" w14:textId="77777777" w:rsidR="00070351" w:rsidRDefault="00070351" w:rsidP="00070351">
            <w:pPr>
              <w:pStyle w:val="VRQABodyText"/>
            </w:pPr>
            <w:r w:rsidRPr="00A51A09">
              <w:t>In technology restricted environments such as corrections settings</w:t>
            </w:r>
            <w:r>
              <w:t>:</w:t>
            </w:r>
          </w:p>
          <w:p w14:paraId="50644EE9" w14:textId="77777777" w:rsidR="00070351" w:rsidRDefault="00070351" w:rsidP="00070351">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from offline or simulated websites</w:t>
            </w:r>
          </w:p>
          <w:p w14:paraId="36AE2153" w14:textId="528038C0" w:rsidR="00070351" w:rsidRDefault="00070351" w:rsidP="00070351">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561BE100" w14:textId="77777777" w:rsidR="00112FD3" w:rsidRDefault="00112FD3" w:rsidP="007D69EC">
            <w:pPr>
              <w:pStyle w:val="VRQABodyText"/>
            </w:pPr>
            <w:r>
              <w:t>At this level the learner:</w:t>
            </w:r>
          </w:p>
          <w:p w14:paraId="06939C8A" w14:textId="77777777" w:rsidR="00112FD3" w:rsidRDefault="00112FD3" w:rsidP="00112FD3">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67E8FDF2" w14:textId="77777777" w:rsidR="00112FD3" w:rsidRDefault="00112FD3" w:rsidP="00112FD3">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7063265F"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spells </w:t>
            </w:r>
            <w:r w:rsidRPr="00F044BD">
              <w:t>frequently used words</w:t>
            </w:r>
            <w:r>
              <w:t xml:space="preserve"> </w:t>
            </w:r>
            <w:r w:rsidRPr="00F044BD">
              <w:t>with accuracy</w:t>
            </w:r>
          </w:p>
          <w:p w14:paraId="76A77EFA" w14:textId="77777777" w:rsidR="00112FD3" w:rsidRPr="00112FD3" w:rsidRDefault="00112FD3" w:rsidP="00112FD3">
            <w:pPr>
              <w:pStyle w:val="VRQABodyText"/>
              <w:rPr>
                <w:b/>
                <w:bCs/>
              </w:rPr>
            </w:pPr>
            <w:r w:rsidRPr="00112FD3">
              <w:rPr>
                <w:b/>
                <w:bCs/>
              </w:rPr>
              <w:t>Assessor requirements</w:t>
            </w:r>
          </w:p>
          <w:p w14:paraId="12BF3C47" w14:textId="797FA6AD" w:rsidR="00112FD3" w:rsidRPr="00D354D5" w:rsidRDefault="00112FD3" w:rsidP="00112FD3">
            <w:pPr>
              <w:pStyle w:val="VRQABodyText"/>
            </w:pPr>
            <w:r w:rsidRPr="00A87350">
              <w:t>Assessors of this unit must have demonstrable expertise in teaching</w:t>
            </w:r>
            <w:r w:rsidR="00C030C1">
              <w:t xml:space="preserve"> </w:t>
            </w:r>
            <w:r w:rsidRPr="00A87350">
              <w:t xml:space="preserve">literacy. Refer to Section B6.2 for further information on meeting the assessor requirements.  </w:t>
            </w:r>
          </w:p>
        </w:tc>
      </w:tr>
    </w:tbl>
    <w:p w14:paraId="44D86BE2" w14:textId="77777777" w:rsidR="00112FD3" w:rsidRDefault="00112FD3" w:rsidP="005547A4">
      <w:pPr>
        <w:tabs>
          <w:tab w:val="left" w:pos="3525"/>
        </w:tabs>
        <w:rPr>
          <w:sz w:val="18"/>
          <w:szCs w:val="18"/>
        </w:rPr>
        <w:sectPr w:rsidR="00112FD3" w:rsidSect="00FF3BC7">
          <w:headerReference w:type="even" r:id="rId304"/>
          <w:headerReference w:type="default" r:id="rId305"/>
          <w:headerReference w:type="first" r:id="rId30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FD3" w:rsidRPr="00F504D4" w14:paraId="56C2804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70C006" w14:textId="77777777" w:rsidR="00112FD3" w:rsidRPr="00011D0E" w:rsidRDefault="00112FD3" w:rsidP="005942C9">
            <w:pPr>
              <w:pStyle w:val="VRQAIntro"/>
              <w:spacing w:before="60" w:after="0"/>
              <w:rPr>
                <w:b/>
                <w:bCs/>
                <w:sz w:val="22"/>
                <w:szCs w:val="22"/>
              </w:rPr>
            </w:pPr>
            <w:r w:rsidRPr="005942C9">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8364E6" w14:textId="1C4FEDE4" w:rsidR="00112FD3" w:rsidRPr="00CB5E32" w:rsidRDefault="00CB5E32" w:rsidP="007D69EC">
            <w:pPr>
              <w:pStyle w:val="VRQABodyText"/>
              <w:rPr>
                <w:b/>
                <w:bCs/>
              </w:rPr>
            </w:pPr>
            <w:r w:rsidRPr="00CB5E32">
              <w:rPr>
                <w:b/>
                <w:bCs/>
              </w:rPr>
              <w:t>VU23828</w:t>
            </w:r>
          </w:p>
        </w:tc>
      </w:tr>
      <w:tr w:rsidR="00112FD3" w:rsidRPr="00F504D4" w14:paraId="46E14A5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C10560" w14:textId="77777777" w:rsidR="00112FD3" w:rsidRPr="00F504D4" w:rsidRDefault="00112FD3"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F83A4C" w14:textId="77777777" w:rsidR="00112FD3" w:rsidRPr="000744F6" w:rsidRDefault="00112FD3" w:rsidP="007D69EC">
            <w:pPr>
              <w:pStyle w:val="VRQABodyText"/>
            </w:pPr>
            <w:r>
              <w:rPr>
                <w:b/>
              </w:rPr>
              <w:t>Work with measurement and geometry in less familiar situations</w:t>
            </w:r>
          </w:p>
        </w:tc>
      </w:tr>
      <w:tr w:rsidR="00112FD3" w:rsidRPr="00F504D4" w14:paraId="619D2FF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EE493E" w14:textId="77777777" w:rsidR="00112FD3" w:rsidRPr="00380EC6" w:rsidRDefault="00112FD3"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7CB49B" w14:textId="0A64B855" w:rsidR="00112FD3" w:rsidRDefault="00112FD3" w:rsidP="007D69EC">
            <w:pPr>
              <w:pStyle w:val="VRQABodyText"/>
            </w:pPr>
            <w:r>
              <w:t>This unit describes the skills and knowledge to extract, interpret, comprehend, use problem</w:t>
            </w:r>
            <w:r w:rsidR="00C94365">
              <w:t>-</w:t>
            </w:r>
            <w:r>
              <w:t>solving strategies and convey mathematical information about measurement and geometry in less familiar situations.</w:t>
            </w:r>
          </w:p>
          <w:p w14:paraId="3E29530F" w14:textId="77777777" w:rsidR="00112FD3" w:rsidRDefault="00112FD3" w:rsidP="007D69EC">
            <w:pPr>
              <w:pStyle w:val="VRQABodyText"/>
            </w:pPr>
            <w:r>
              <w:t>It requires the ability to make estimations, select and use mathematical processes, and reflect on and evaluate the mathematics used and the outcomes relative to real-world implications.</w:t>
            </w:r>
          </w:p>
          <w:p w14:paraId="52643B7E" w14:textId="77777777" w:rsidR="00112FD3" w:rsidRDefault="00112FD3" w:rsidP="007D69EC">
            <w:pPr>
              <w:pStyle w:val="VRQABodyText"/>
            </w:pPr>
            <w:r>
              <w:t xml:space="preserve">The required outcomes described in this unit contribute to the achievement of Australian Core Skills Framework indicators for Numeracy at Level 4: 4.09, 4.10, 4.11. At this level, individuals work independently </w:t>
            </w:r>
            <w:r w:rsidRPr="00147F3A">
              <w:t>and use support from a range of established resources</w:t>
            </w:r>
            <w:r>
              <w:t>.</w:t>
            </w:r>
          </w:p>
          <w:p w14:paraId="6A4B30D4" w14:textId="6BB28672" w:rsidR="00112FD3" w:rsidRPr="007E36A2" w:rsidRDefault="00112FD3" w:rsidP="007D69EC">
            <w:pPr>
              <w:pStyle w:val="VRQABodyText"/>
            </w:pPr>
            <w:r w:rsidRPr="00CF45A8">
              <w:t>No licensing, legislative or certification requirements apply to this unit at the time of publication.</w:t>
            </w:r>
          </w:p>
        </w:tc>
      </w:tr>
      <w:tr w:rsidR="00112FD3" w:rsidRPr="00E7450B" w14:paraId="261D178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464011" w14:textId="77777777" w:rsidR="00112FD3" w:rsidRPr="006E2325" w:rsidRDefault="00112FD3"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14B97F" w14:textId="77777777" w:rsidR="00112FD3" w:rsidRPr="000744F6" w:rsidRDefault="00112FD3" w:rsidP="007D69EC">
            <w:pPr>
              <w:pStyle w:val="VRQABodyText"/>
            </w:pPr>
            <w:r>
              <w:t>Nil</w:t>
            </w:r>
          </w:p>
        </w:tc>
      </w:tr>
      <w:tr w:rsidR="00112FD3" w:rsidRPr="00E7450B" w14:paraId="0DD62FE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B6596"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150E66" w14:textId="77777777" w:rsidR="00112FD3" w:rsidRPr="000744F6" w:rsidRDefault="00112FD3" w:rsidP="007D69EC">
            <w:pPr>
              <w:pStyle w:val="VRQABodyText"/>
            </w:pPr>
            <w:r w:rsidRPr="00DF067E">
              <w:t>Not Applicable</w:t>
            </w:r>
          </w:p>
        </w:tc>
      </w:tr>
      <w:tr w:rsidR="00112FD3" w:rsidRPr="00E7450B" w14:paraId="0CC8A7D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F88A61" w14:textId="77777777" w:rsidR="00112FD3" w:rsidRPr="006E2325" w:rsidRDefault="00112FD3"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E1A6CC" w14:textId="77777777" w:rsidR="00112FD3" w:rsidRPr="000744F6" w:rsidRDefault="00112FD3" w:rsidP="007D69EC">
            <w:pPr>
              <w:pStyle w:val="VRQABodyText"/>
            </w:pPr>
            <w:r w:rsidRPr="00DF067E">
              <w:t>Not Applicable</w:t>
            </w:r>
          </w:p>
        </w:tc>
      </w:tr>
    </w:tbl>
    <w:p w14:paraId="08DAD040" w14:textId="77777777" w:rsidR="00112FD3" w:rsidRPr="00105689" w:rsidRDefault="00112FD3" w:rsidP="00112FD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112FD3" w:rsidRPr="00E7450B" w14:paraId="0ED94BCA" w14:textId="77777777" w:rsidTr="007D69EC">
        <w:tc>
          <w:tcPr>
            <w:tcW w:w="3703" w:type="dxa"/>
            <w:gridSpan w:val="2"/>
            <w:vAlign w:val="center"/>
          </w:tcPr>
          <w:p w14:paraId="4D73DA20"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83E446" w14:textId="77777777" w:rsidR="00112FD3" w:rsidRPr="00F504D4" w:rsidRDefault="00112FD3"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FD3" w:rsidRPr="00E7450B" w14:paraId="35BE5DD7" w14:textId="77777777" w:rsidTr="007D69EC">
        <w:tc>
          <w:tcPr>
            <w:tcW w:w="3703" w:type="dxa"/>
            <w:gridSpan w:val="2"/>
          </w:tcPr>
          <w:p w14:paraId="413D4FB0" w14:textId="77777777" w:rsidR="00112FD3" w:rsidRPr="00F504D4" w:rsidRDefault="00112FD3" w:rsidP="007D69EC">
            <w:pPr>
              <w:pStyle w:val="VRQABodyText"/>
            </w:pPr>
            <w:r w:rsidRPr="00F504D4">
              <w:t>Elements describe the essential outcomes of a unit of competency.</w:t>
            </w:r>
          </w:p>
        </w:tc>
        <w:tc>
          <w:tcPr>
            <w:tcW w:w="6367" w:type="dxa"/>
            <w:gridSpan w:val="2"/>
          </w:tcPr>
          <w:p w14:paraId="6826DB77" w14:textId="77777777" w:rsidR="00112FD3" w:rsidRPr="00F504D4" w:rsidRDefault="00112FD3"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112FD3" w:rsidRPr="00E7450B" w14:paraId="7FAB7412" w14:textId="77777777" w:rsidTr="007D69EC">
        <w:tc>
          <w:tcPr>
            <w:tcW w:w="1013" w:type="dxa"/>
            <w:vMerge w:val="restart"/>
            <w:shd w:val="clear" w:color="auto" w:fill="FFFFFF" w:themeFill="background1"/>
          </w:tcPr>
          <w:p w14:paraId="6322D360" w14:textId="77777777" w:rsidR="00112FD3" w:rsidRPr="000744F6" w:rsidRDefault="00112FD3" w:rsidP="007D69EC">
            <w:pPr>
              <w:pStyle w:val="VRQABodyText"/>
            </w:pPr>
            <w:r w:rsidRPr="000744F6">
              <w:t>1</w:t>
            </w:r>
            <w:r>
              <w:t xml:space="preserve"> </w:t>
            </w:r>
          </w:p>
        </w:tc>
        <w:tc>
          <w:tcPr>
            <w:tcW w:w="2690" w:type="dxa"/>
            <w:vMerge w:val="restart"/>
            <w:shd w:val="clear" w:color="auto" w:fill="FFFFFF" w:themeFill="background1"/>
          </w:tcPr>
          <w:p w14:paraId="4A13F4A6" w14:textId="77777777" w:rsidR="00112FD3" w:rsidRPr="000744F6" w:rsidRDefault="00112FD3" w:rsidP="007D69EC">
            <w:pPr>
              <w:pStyle w:val="VRQABodyText"/>
            </w:pPr>
            <w:r>
              <w:t>Interpret measurement and geometry information</w:t>
            </w:r>
          </w:p>
        </w:tc>
        <w:tc>
          <w:tcPr>
            <w:tcW w:w="567" w:type="dxa"/>
            <w:shd w:val="clear" w:color="auto" w:fill="FFFFFF" w:themeFill="background1"/>
          </w:tcPr>
          <w:p w14:paraId="7A9D57EC" w14:textId="77777777" w:rsidR="00112FD3" w:rsidRPr="00EE56E1" w:rsidRDefault="00112FD3" w:rsidP="007D69EC">
            <w:pPr>
              <w:pStyle w:val="VRQABodyText"/>
            </w:pPr>
            <w:r>
              <w:t>1.1</w:t>
            </w:r>
          </w:p>
        </w:tc>
        <w:tc>
          <w:tcPr>
            <w:tcW w:w="5800" w:type="dxa"/>
            <w:shd w:val="clear" w:color="auto" w:fill="FFFFFF" w:themeFill="background1"/>
          </w:tcPr>
          <w:p w14:paraId="0142EDDA" w14:textId="77777777" w:rsidR="00112FD3" w:rsidRPr="000744F6" w:rsidRDefault="00112FD3" w:rsidP="007D69EC">
            <w:pPr>
              <w:pStyle w:val="VRQABodyText"/>
            </w:pPr>
            <w:r w:rsidRPr="003C5995">
              <w:t xml:space="preserve">Extract and interpret </w:t>
            </w:r>
            <w:r>
              <w:t>information about measurement and geometry embedded in less familiar and complex oral texts</w:t>
            </w:r>
          </w:p>
        </w:tc>
      </w:tr>
      <w:tr w:rsidR="00112FD3" w:rsidRPr="00E7450B" w14:paraId="54E62CD8" w14:textId="77777777" w:rsidTr="007D69EC">
        <w:tc>
          <w:tcPr>
            <w:tcW w:w="1013" w:type="dxa"/>
            <w:vMerge/>
            <w:shd w:val="clear" w:color="auto" w:fill="FFFFFF" w:themeFill="background1"/>
            <w:vAlign w:val="center"/>
          </w:tcPr>
          <w:p w14:paraId="6F90D95D" w14:textId="77777777" w:rsidR="00112FD3" w:rsidRPr="000744F6" w:rsidRDefault="00112FD3" w:rsidP="007D69EC">
            <w:pPr>
              <w:pStyle w:val="VRQABodyText"/>
            </w:pPr>
          </w:p>
        </w:tc>
        <w:tc>
          <w:tcPr>
            <w:tcW w:w="2690" w:type="dxa"/>
            <w:vMerge/>
            <w:shd w:val="clear" w:color="auto" w:fill="FFFFFF" w:themeFill="background1"/>
            <w:vAlign w:val="center"/>
          </w:tcPr>
          <w:p w14:paraId="22EFAFB6" w14:textId="77777777" w:rsidR="00112FD3" w:rsidRPr="000744F6" w:rsidRDefault="00112FD3" w:rsidP="007D69EC">
            <w:pPr>
              <w:pStyle w:val="VRQABodyText"/>
            </w:pPr>
          </w:p>
        </w:tc>
        <w:tc>
          <w:tcPr>
            <w:tcW w:w="567" w:type="dxa"/>
            <w:shd w:val="clear" w:color="auto" w:fill="FFFFFF" w:themeFill="background1"/>
            <w:vAlign w:val="center"/>
          </w:tcPr>
          <w:p w14:paraId="60349462" w14:textId="77777777" w:rsidR="00112FD3" w:rsidRPr="000744F6" w:rsidRDefault="00112FD3" w:rsidP="00BD112C">
            <w:pPr>
              <w:pStyle w:val="VRQABodyText"/>
            </w:pPr>
            <w:r>
              <w:t>1.2</w:t>
            </w:r>
          </w:p>
        </w:tc>
        <w:tc>
          <w:tcPr>
            <w:tcW w:w="5800" w:type="dxa"/>
            <w:shd w:val="clear" w:color="auto" w:fill="FFFFFF" w:themeFill="background1"/>
            <w:vAlign w:val="center"/>
          </w:tcPr>
          <w:p w14:paraId="5C2D6770" w14:textId="77777777" w:rsidR="00112FD3" w:rsidRPr="000744F6" w:rsidRDefault="00112FD3" w:rsidP="007D69EC">
            <w:pPr>
              <w:pStyle w:val="VRQABodyText"/>
            </w:pPr>
            <w:r w:rsidRPr="003C5995">
              <w:t xml:space="preserve">Extract and interpret </w:t>
            </w:r>
            <w:r>
              <w:t>mathematical symbols for, and information about, measurement and geometry embedded in less familiar and complex written texts</w:t>
            </w:r>
          </w:p>
        </w:tc>
      </w:tr>
      <w:tr w:rsidR="00112FD3" w:rsidRPr="00E7450B" w14:paraId="1800DDE1" w14:textId="77777777" w:rsidTr="007D69EC">
        <w:tc>
          <w:tcPr>
            <w:tcW w:w="1013" w:type="dxa"/>
            <w:vMerge w:val="restart"/>
            <w:shd w:val="clear" w:color="auto" w:fill="FFFFFF" w:themeFill="background1"/>
          </w:tcPr>
          <w:p w14:paraId="1D534FA9" w14:textId="77777777" w:rsidR="00112FD3" w:rsidRPr="000744F6" w:rsidRDefault="00112FD3" w:rsidP="007D69EC">
            <w:pPr>
              <w:pStyle w:val="VRQABodyText"/>
            </w:pPr>
            <w:r>
              <w:t>2</w:t>
            </w:r>
          </w:p>
        </w:tc>
        <w:tc>
          <w:tcPr>
            <w:tcW w:w="2690" w:type="dxa"/>
            <w:vMerge w:val="restart"/>
            <w:shd w:val="clear" w:color="auto" w:fill="FFFFFF" w:themeFill="background1"/>
          </w:tcPr>
          <w:p w14:paraId="2023BD2B" w14:textId="77777777" w:rsidR="00112FD3" w:rsidRPr="000744F6" w:rsidRDefault="00112FD3" w:rsidP="007D69EC">
            <w:pPr>
              <w:pStyle w:val="VRQABodyText"/>
            </w:pPr>
            <w:r>
              <w:t>Solve measurement and geometry problems</w:t>
            </w:r>
          </w:p>
        </w:tc>
        <w:tc>
          <w:tcPr>
            <w:tcW w:w="567" w:type="dxa"/>
            <w:shd w:val="clear" w:color="auto" w:fill="FFFFFF" w:themeFill="background1"/>
            <w:vAlign w:val="center"/>
          </w:tcPr>
          <w:p w14:paraId="161CEBFF" w14:textId="77777777" w:rsidR="00112FD3" w:rsidRPr="000744F6" w:rsidRDefault="00112FD3" w:rsidP="007D69EC">
            <w:pPr>
              <w:pStyle w:val="VRQABodyText"/>
            </w:pPr>
            <w:r>
              <w:t>2.1</w:t>
            </w:r>
          </w:p>
        </w:tc>
        <w:tc>
          <w:tcPr>
            <w:tcW w:w="5800" w:type="dxa"/>
            <w:shd w:val="clear" w:color="auto" w:fill="FFFFFF" w:themeFill="background1"/>
            <w:vAlign w:val="center"/>
          </w:tcPr>
          <w:p w14:paraId="6E965326" w14:textId="77777777" w:rsidR="00112FD3" w:rsidRPr="000744F6" w:rsidRDefault="00112FD3" w:rsidP="007D69EC">
            <w:pPr>
              <w:pStyle w:val="VRQABodyText"/>
              <w:rPr>
                <w:lang w:val="en-GB"/>
              </w:rPr>
            </w:pPr>
            <w:r>
              <w:rPr>
                <w:lang w:val="en-GB"/>
              </w:rPr>
              <w:t>Represent mathematical information as an aid to problem solving</w:t>
            </w:r>
          </w:p>
        </w:tc>
      </w:tr>
      <w:tr w:rsidR="00112FD3" w:rsidRPr="00E7450B" w14:paraId="7562248E" w14:textId="77777777" w:rsidTr="007D69EC">
        <w:tc>
          <w:tcPr>
            <w:tcW w:w="1013" w:type="dxa"/>
            <w:vMerge/>
            <w:shd w:val="clear" w:color="auto" w:fill="FFFFFF" w:themeFill="background1"/>
          </w:tcPr>
          <w:p w14:paraId="744CCAFD" w14:textId="77777777" w:rsidR="00112FD3" w:rsidRDefault="00112FD3" w:rsidP="007D69EC">
            <w:pPr>
              <w:pStyle w:val="VRQABodyText"/>
            </w:pPr>
          </w:p>
        </w:tc>
        <w:tc>
          <w:tcPr>
            <w:tcW w:w="2690" w:type="dxa"/>
            <w:vMerge/>
            <w:shd w:val="clear" w:color="auto" w:fill="FFFFFF" w:themeFill="background1"/>
          </w:tcPr>
          <w:p w14:paraId="41144C56" w14:textId="77777777" w:rsidR="00112FD3" w:rsidRDefault="00112FD3" w:rsidP="007D69EC">
            <w:pPr>
              <w:pStyle w:val="VRQABodyText"/>
            </w:pPr>
          </w:p>
        </w:tc>
        <w:tc>
          <w:tcPr>
            <w:tcW w:w="567" w:type="dxa"/>
            <w:shd w:val="clear" w:color="auto" w:fill="FFFFFF" w:themeFill="background1"/>
            <w:vAlign w:val="center"/>
          </w:tcPr>
          <w:p w14:paraId="42C165F8" w14:textId="77777777" w:rsidR="00112FD3" w:rsidRDefault="00112FD3" w:rsidP="007D69EC">
            <w:pPr>
              <w:pStyle w:val="VRQABodyText"/>
            </w:pPr>
            <w:r>
              <w:t>2.2</w:t>
            </w:r>
          </w:p>
        </w:tc>
        <w:tc>
          <w:tcPr>
            <w:tcW w:w="5800" w:type="dxa"/>
            <w:shd w:val="clear" w:color="auto" w:fill="FFFFFF" w:themeFill="background1"/>
            <w:vAlign w:val="center"/>
          </w:tcPr>
          <w:p w14:paraId="1071B60F" w14:textId="77777777" w:rsidR="00112FD3" w:rsidRDefault="00112FD3" w:rsidP="007D69EC">
            <w:pPr>
              <w:pStyle w:val="VRQABodyText"/>
              <w:rPr>
                <w:lang w:val="en-GB"/>
              </w:rPr>
            </w:pPr>
            <w:r>
              <w:rPr>
                <w:lang w:val="en-GB"/>
              </w:rPr>
              <w:t>Select and apply methods to solve measurement and geometry problems</w:t>
            </w:r>
          </w:p>
        </w:tc>
      </w:tr>
      <w:tr w:rsidR="00112FD3" w:rsidRPr="00E7450B" w14:paraId="545225E7" w14:textId="77777777" w:rsidTr="007D69EC">
        <w:tc>
          <w:tcPr>
            <w:tcW w:w="1013" w:type="dxa"/>
            <w:vMerge/>
            <w:shd w:val="clear" w:color="auto" w:fill="FFFFFF" w:themeFill="background1"/>
          </w:tcPr>
          <w:p w14:paraId="512143E3" w14:textId="77777777" w:rsidR="00112FD3" w:rsidRDefault="00112FD3" w:rsidP="007D69EC">
            <w:pPr>
              <w:pStyle w:val="VRQABodyText"/>
            </w:pPr>
          </w:p>
        </w:tc>
        <w:tc>
          <w:tcPr>
            <w:tcW w:w="2690" w:type="dxa"/>
            <w:vMerge/>
            <w:shd w:val="clear" w:color="auto" w:fill="FFFFFF" w:themeFill="background1"/>
          </w:tcPr>
          <w:p w14:paraId="04362F50" w14:textId="77777777" w:rsidR="00112FD3" w:rsidRDefault="00112FD3" w:rsidP="007D69EC">
            <w:pPr>
              <w:pStyle w:val="VRQABodyText"/>
            </w:pPr>
          </w:p>
        </w:tc>
        <w:tc>
          <w:tcPr>
            <w:tcW w:w="567" w:type="dxa"/>
            <w:shd w:val="clear" w:color="auto" w:fill="FFFFFF" w:themeFill="background1"/>
            <w:vAlign w:val="center"/>
          </w:tcPr>
          <w:p w14:paraId="2DC1CD5B" w14:textId="77777777" w:rsidR="00112FD3" w:rsidRDefault="00112FD3" w:rsidP="007D69EC">
            <w:pPr>
              <w:pStyle w:val="VRQABodyText"/>
            </w:pPr>
            <w:r>
              <w:t>2.3</w:t>
            </w:r>
          </w:p>
        </w:tc>
        <w:tc>
          <w:tcPr>
            <w:tcW w:w="5800" w:type="dxa"/>
            <w:shd w:val="clear" w:color="auto" w:fill="FFFFFF" w:themeFill="background1"/>
            <w:vAlign w:val="center"/>
          </w:tcPr>
          <w:p w14:paraId="7EEFE5DC" w14:textId="55003B17" w:rsidR="00112FD3" w:rsidRDefault="00112FD3" w:rsidP="007D69EC">
            <w:pPr>
              <w:pStyle w:val="VRQABodyText"/>
              <w:rPr>
                <w:lang w:val="en-GB"/>
              </w:rPr>
            </w:pPr>
            <w:r>
              <w:rPr>
                <w:lang w:val="en-GB"/>
              </w:rPr>
              <w:t>Select and use measuring and computational tools to support problem</w:t>
            </w:r>
            <w:r w:rsidR="00C94365">
              <w:rPr>
                <w:lang w:val="en-GB"/>
              </w:rPr>
              <w:t>-</w:t>
            </w:r>
            <w:r>
              <w:rPr>
                <w:lang w:val="en-GB"/>
              </w:rPr>
              <w:t>solving process</w:t>
            </w:r>
          </w:p>
        </w:tc>
      </w:tr>
      <w:tr w:rsidR="00112FD3" w:rsidRPr="00E7450B" w14:paraId="0AC1FE4F" w14:textId="77777777" w:rsidTr="007D69EC">
        <w:tc>
          <w:tcPr>
            <w:tcW w:w="1013" w:type="dxa"/>
            <w:vMerge/>
            <w:shd w:val="clear" w:color="auto" w:fill="FFFFFF" w:themeFill="background1"/>
          </w:tcPr>
          <w:p w14:paraId="6E84E7DB" w14:textId="77777777" w:rsidR="00112FD3" w:rsidRPr="000744F6" w:rsidRDefault="00112FD3" w:rsidP="007D69EC">
            <w:pPr>
              <w:pStyle w:val="VRQABodyText"/>
            </w:pPr>
          </w:p>
        </w:tc>
        <w:tc>
          <w:tcPr>
            <w:tcW w:w="2690" w:type="dxa"/>
            <w:vMerge/>
            <w:shd w:val="clear" w:color="auto" w:fill="FFFFFF" w:themeFill="background1"/>
          </w:tcPr>
          <w:p w14:paraId="7BBFADB2" w14:textId="77777777" w:rsidR="00112FD3" w:rsidRPr="000744F6" w:rsidRDefault="00112FD3" w:rsidP="007D69EC">
            <w:pPr>
              <w:pStyle w:val="VRQABodyText"/>
            </w:pPr>
          </w:p>
        </w:tc>
        <w:tc>
          <w:tcPr>
            <w:tcW w:w="567" w:type="dxa"/>
            <w:shd w:val="clear" w:color="auto" w:fill="FFFFFF" w:themeFill="background1"/>
            <w:vAlign w:val="center"/>
          </w:tcPr>
          <w:p w14:paraId="037790A9" w14:textId="77777777" w:rsidR="00112FD3" w:rsidRPr="000744F6" w:rsidRDefault="00112FD3" w:rsidP="007D69EC">
            <w:pPr>
              <w:pStyle w:val="VRQABodyText"/>
            </w:pPr>
            <w:r>
              <w:t>2</w:t>
            </w:r>
            <w:r w:rsidRPr="000744F6">
              <w:t>.</w:t>
            </w:r>
            <w:r>
              <w:t>4</w:t>
            </w:r>
          </w:p>
        </w:tc>
        <w:tc>
          <w:tcPr>
            <w:tcW w:w="5800" w:type="dxa"/>
            <w:shd w:val="clear" w:color="auto" w:fill="FFFFFF" w:themeFill="background1"/>
            <w:vAlign w:val="center"/>
          </w:tcPr>
          <w:p w14:paraId="1CF554C6" w14:textId="77777777" w:rsidR="00112FD3" w:rsidRPr="000744F6" w:rsidRDefault="00112FD3" w:rsidP="007D69EC">
            <w:pPr>
              <w:pStyle w:val="VRQABodyText"/>
              <w:rPr>
                <w:lang w:val="en-GB"/>
              </w:rPr>
            </w:pPr>
            <w:r>
              <w:rPr>
                <w:lang w:val="en-GB"/>
              </w:rPr>
              <w:t>Decide on the accuracy of the outcome appropriate for the context</w:t>
            </w:r>
          </w:p>
        </w:tc>
      </w:tr>
      <w:tr w:rsidR="00112FD3" w:rsidRPr="00E7450B" w14:paraId="35F3AFD9" w14:textId="77777777" w:rsidTr="007D69EC">
        <w:tc>
          <w:tcPr>
            <w:tcW w:w="1013" w:type="dxa"/>
            <w:vMerge/>
            <w:shd w:val="clear" w:color="auto" w:fill="FFFFFF" w:themeFill="background1"/>
          </w:tcPr>
          <w:p w14:paraId="4F45D006" w14:textId="77777777" w:rsidR="00112FD3" w:rsidRPr="000744F6" w:rsidRDefault="00112FD3" w:rsidP="007D69EC">
            <w:pPr>
              <w:pStyle w:val="VRQABodyText"/>
            </w:pPr>
          </w:p>
        </w:tc>
        <w:tc>
          <w:tcPr>
            <w:tcW w:w="2690" w:type="dxa"/>
            <w:vMerge/>
            <w:shd w:val="clear" w:color="auto" w:fill="FFFFFF" w:themeFill="background1"/>
          </w:tcPr>
          <w:p w14:paraId="444A6047" w14:textId="77777777" w:rsidR="00112FD3" w:rsidRPr="000744F6" w:rsidRDefault="00112FD3" w:rsidP="007D69EC">
            <w:pPr>
              <w:pStyle w:val="VRQABodyText"/>
            </w:pPr>
          </w:p>
        </w:tc>
        <w:tc>
          <w:tcPr>
            <w:tcW w:w="567" w:type="dxa"/>
            <w:shd w:val="clear" w:color="auto" w:fill="FFFFFF" w:themeFill="background1"/>
            <w:vAlign w:val="center"/>
          </w:tcPr>
          <w:p w14:paraId="745C656C" w14:textId="77777777" w:rsidR="00112FD3" w:rsidRDefault="00112FD3" w:rsidP="007D69EC">
            <w:pPr>
              <w:pStyle w:val="VRQABodyText"/>
            </w:pPr>
            <w:r>
              <w:t>2.5</w:t>
            </w:r>
          </w:p>
        </w:tc>
        <w:tc>
          <w:tcPr>
            <w:tcW w:w="5800" w:type="dxa"/>
            <w:shd w:val="clear" w:color="auto" w:fill="FFFFFF" w:themeFill="background1"/>
            <w:vAlign w:val="center"/>
          </w:tcPr>
          <w:p w14:paraId="17ABD414" w14:textId="77777777" w:rsidR="00112FD3" w:rsidRDefault="00112FD3" w:rsidP="007D69EC">
            <w:pPr>
              <w:pStyle w:val="VRQABodyText"/>
              <w:rPr>
                <w:lang w:val="en-GB"/>
              </w:rPr>
            </w:pPr>
            <w:r>
              <w:rPr>
                <w:lang w:val="en-GB"/>
              </w:rPr>
              <w:t>Assess and adjust processes and outcomes relative to personal, contextual and real-world implications</w:t>
            </w:r>
          </w:p>
        </w:tc>
      </w:tr>
      <w:tr w:rsidR="00112FD3" w:rsidRPr="00E7450B" w14:paraId="38939F83" w14:textId="77777777" w:rsidTr="007D69EC">
        <w:tc>
          <w:tcPr>
            <w:tcW w:w="1013" w:type="dxa"/>
            <w:vMerge w:val="restart"/>
            <w:shd w:val="clear" w:color="auto" w:fill="FFFFFF" w:themeFill="background1"/>
          </w:tcPr>
          <w:p w14:paraId="60ADF497" w14:textId="77777777" w:rsidR="00112FD3" w:rsidRPr="000744F6" w:rsidRDefault="00112FD3" w:rsidP="007D69EC">
            <w:pPr>
              <w:pStyle w:val="VRQABodyText"/>
            </w:pPr>
            <w:r>
              <w:t>3</w:t>
            </w:r>
          </w:p>
        </w:tc>
        <w:tc>
          <w:tcPr>
            <w:tcW w:w="2690" w:type="dxa"/>
            <w:vMerge w:val="restart"/>
            <w:shd w:val="clear" w:color="auto" w:fill="FFFFFF" w:themeFill="background1"/>
          </w:tcPr>
          <w:p w14:paraId="0C8D401E" w14:textId="77777777" w:rsidR="00112FD3" w:rsidRPr="000744F6" w:rsidRDefault="00112FD3" w:rsidP="007D69EC">
            <w:pPr>
              <w:pStyle w:val="VRQABodyText"/>
            </w:pPr>
            <w:r>
              <w:t>Communicate measurement and geometry information</w:t>
            </w:r>
          </w:p>
        </w:tc>
        <w:tc>
          <w:tcPr>
            <w:tcW w:w="567" w:type="dxa"/>
            <w:shd w:val="clear" w:color="auto" w:fill="FFFFFF" w:themeFill="background1"/>
            <w:vAlign w:val="center"/>
          </w:tcPr>
          <w:p w14:paraId="21E16AA9" w14:textId="77777777" w:rsidR="00112FD3" w:rsidRPr="000744F6" w:rsidRDefault="00112FD3" w:rsidP="007D69EC">
            <w:pPr>
              <w:pStyle w:val="VRQABodyText"/>
            </w:pPr>
            <w:r>
              <w:t>3</w:t>
            </w:r>
            <w:r w:rsidRPr="000744F6">
              <w:t>.1</w:t>
            </w:r>
          </w:p>
        </w:tc>
        <w:tc>
          <w:tcPr>
            <w:tcW w:w="5800" w:type="dxa"/>
            <w:shd w:val="clear" w:color="auto" w:fill="FFFFFF" w:themeFill="background1"/>
            <w:vAlign w:val="center"/>
          </w:tcPr>
          <w:p w14:paraId="5FC58BDE" w14:textId="04E7D3A0" w:rsidR="00112FD3" w:rsidRPr="000744F6" w:rsidRDefault="00112FD3" w:rsidP="007D69EC">
            <w:pPr>
              <w:pStyle w:val="VRQABodyText"/>
              <w:rPr>
                <w:lang w:val="en-GB"/>
              </w:rPr>
            </w:pPr>
            <w:r>
              <w:rPr>
                <w:lang w:val="en-GB"/>
              </w:rPr>
              <w:t>Document and report on the problem</w:t>
            </w:r>
            <w:r w:rsidR="00C94365">
              <w:rPr>
                <w:lang w:val="en-GB"/>
              </w:rPr>
              <w:t>-</w:t>
            </w:r>
            <w:r>
              <w:rPr>
                <w:lang w:val="en-GB"/>
              </w:rPr>
              <w:t>solving process, outcomes and real-world implications</w:t>
            </w:r>
          </w:p>
        </w:tc>
      </w:tr>
      <w:tr w:rsidR="00112FD3" w:rsidRPr="00E7450B" w14:paraId="106B9C34" w14:textId="77777777" w:rsidTr="007D69EC">
        <w:tc>
          <w:tcPr>
            <w:tcW w:w="1013" w:type="dxa"/>
            <w:vMerge/>
            <w:shd w:val="clear" w:color="auto" w:fill="FFFFFF" w:themeFill="background1"/>
          </w:tcPr>
          <w:p w14:paraId="125B3298" w14:textId="77777777" w:rsidR="00112FD3" w:rsidRDefault="00112FD3" w:rsidP="007D69EC">
            <w:pPr>
              <w:pStyle w:val="VRQABodyText"/>
            </w:pPr>
          </w:p>
        </w:tc>
        <w:tc>
          <w:tcPr>
            <w:tcW w:w="2690" w:type="dxa"/>
            <w:vMerge/>
            <w:shd w:val="clear" w:color="auto" w:fill="FFFFFF" w:themeFill="background1"/>
          </w:tcPr>
          <w:p w14:paraId="4FB0A811" w14:textId="77777777" w:rsidR="00112FD3" w:rsidRDefault="00112FD3" w:rsidP="007D69EC">
            <w:pPr>
              <w:pStyle w:val="VRQABodyText"/>
            </w:pPr>
          </w:p>
        </w:tc>
        <w:tc>
          <w:tcPr>
            <w:tcW w:w="567" w:type="dxa"/>
            <w:shd w:val="clear" w:color="auto" w:fill="FFFFFF" w:themeFill="background1"/>
            <w:vAlign w:val="center"/>
          </w:tcPr>
          <w:p w14:paraId="472C6C84" w14:textId="77777777" w:rsidR="00112FD3" w:rsidRDefault="00112FD3" w:rsidP="007D69EC">
            <w:pPr>
              <w:pStyle w:val="VRQABodyText"/>
            </w:pPr>
            <w:r>
              <w:t>3</w:t>
            </w:r>
            <w:r w:rsidRPr="000744F6">
              <w:t>.</w:t>
            </w:r>
            <w:r>
              <w:t>2</w:t>
            </w:r>
          </w:p>
        </w:tc>
        <w:tc>
          <w:tcPr>
            <w:tcW w:w="5800" w:type="dxa"/>
            <w:shd w:val="clear" w:color="auto" w:fill="FFFFFF" w:themeFill="background1"/>
            <w:vAlign w:val="center"/>
          </w:tcPr>
          <w:p w14:paraId="0E4BE3B7" w14:textId="4CAE54AD" w:rsidR="00112FD3" w:rsidRDefault="00112FD3" w:rsidP="007D69EC">
            <w:pPr>
              <w:pStyle w:val="VRQABodyText"/>
              <w:rPr>
                <w:lang w:val="en-GB"/>
              </w:rPr>
            </w:pPr>
            <w:r>
              <w:t xml:space="preserve">Discuss and explain the </w:t>
            </w:r>
            <w:r>
              <w:rPr>
                <w:lang w:val="en-GB"/>
              </w:rPr>
              <w:t>problem</w:t>
            </w:r>
            <w:r w:rsidR="00C94365">
              <w:rPr>
                <w:lang w:val="en-GB"/>
              </w:rPr>
              <w:t>-</w:t>
            </w:r>
            <w:r>
              <w:rPr>
                <w:lang w:val="en-GB"/>
              </w:rPr>
              <w:t>solving process, outcomes and real-world implications</w:t>
            </w:r>
          </w:p>
        </w:tc>
      </w:tr>
    </w:tbl>
    <w:p w14:paraId="4665B5F4" w14:textId="77777777" w:rsidR="000B5C58" w:rsidRDefault="000B5C58" w:rsidP="00112FD3">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0B5C58" w:rsidRPr="00F504D4" w14:paraId="56CE7570" w14:textId="77777777" w:rsidTr="007D69EC">
        <w:trPr>
          <w:trHeight w:val="363"/>
        </w:trPr>
        <w:tc>
          <w:tcPr>
            <w:tcW w:w="10065" w:type="dxa"/>
            <w:tcBorders>
              <w:top w:val="nil"/>
              <w:left w:val="nil"/>
              <w:bottom w:val="nil"/>
              <w:right w:val="nil"/>
            </w:tcBorders>
            <w:shd w:val="clear" w:color="auto" w:fill="103D64" w:themeFill="text2"/>
          </w:tcPr>
          <w:p w14:paraId="4AA92A74" w14:textId="77777777" w:rsidR="000B5C58" w:rsidRPr="00F504D4" w:rsidRDefault="000B5C5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B5C58" w:rsidRPr="00B21899" w14:paraId="5E9BF89F" w14:textId="77777777" w:rsidTr="000B5C58">
        <w:trPr>
          <w:trHeight w:val="444"/>
        </w:trPr>
        <w:tc>
          <w:tcPr>
            <w:tcW w:w="10065" w:type="dxa"/>
            <w:tcBorders>
              <w:top w:val="nil"/>
              <w:left w:val="nil"/>
              <w:bottom w:val="nil"/>
              <w:right w:val="nil"/>
            </w:tcBorders>
          </w:tcPr>
          <w:p w14:paraId="497C2699" w14:textId="77777777" w:rsidR="000B5C58" w:rsidRDefault="000B5C58" w:rsidP="007D69EC">
            <w:pPr>
              <w:pStyle w:val="VRQABodyText"/>
            </w:pPr>
            <w:r>
              <w:t>The context must include some unfamiliar or unpredictable contexts and some specialisation in less familiar contexts.</w:t>
            </w:r>
          </w:p>
          <w:p w14:paraId="3AE19E6A" w14:textId="77777777" w:rsidR="000B5C58" w:rsidRDefault="000B5C58" w:rsidP="007D69EC">
            <w:pPr>
              <w:pStyle w:val="VRQABodyText"/>
            </w:pPr>
            <w:r>
              <w:t xml:space="preserve">In this context, </w:t>
            </w:r>
            <w:r w:rsidRPr="00E86B22">
              <w:t xml:space="preserve">oral and </w:t>
            </w:r>
            <w:r>
              <w:t xml:space="preserve">written texts must be complex, and unfamiliar or non-routine, and include specialised vocabulary, abstraction and symbolism. </w:t>
            </w:r>
          </w:p>
          <w:p w14:paraId="7C871262" w14:textId="77777777" w:rsidR="000B5C58" w:rsidRDefault="000B5C58" w:rsidP="007D69EC">
            <w:pPr>
              <w:pStyle w:val="VRQABodyText"/>
            </w:pPr>
            <w:r>
              <w:t>The mathematical information in the texts must be embedded.</w:t>
            </w:r>
          </w:p>
          <w:p w14:paraId="64D93D8C" w14:textId="77777777" w:rsidR="000B5C58" w:rsidRDefault="000B5C58" w:rsidP="007D69EC">
            <w:pPr>
              <w:pStyle w:val="VRQABodyText"/>
            </w:pPr>
            <w:r>
              <w:t xml:space="preserve">Texts may </w:t>
            </w:r>
            <w:r w:rsidRPr="001542A6">
              <w:t>include but are not limited to:</w:t>
            </w:r>
          </w:p>
          <w:p w14:paraId="7D1B1F1D" w14:textId="77777777" w:rsidR="000B5C58" w:rsidRDefault="000B5C58"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14859406" w14:textId="77777777" w:rsidR="000B5C58" w:rsidRDefault="000B5C58" w:rsidP="007D69EC">
            <w:pPr>
              <w:pStyle w:val="VRQABullet1"/>
              <w:numPr>
                <w:ilvl w:val="0"/>
                <w:numId w:val="19"/>
              </w:numPr>
              <w:autoSpaceDE/>
              <w:autoSpaceDN/>
              <w:adjustRightInd/>
              <w:spacing w:before="120" w:after="0" w:line="240" w:lineRule="auto"/>
              <w:contextualSpacing w:val="0"/>
            </w:pPr>
            <w:r>
              <w:t>audio or video recordings</w:t>
            </w:r>
          </w:p>
          <w:p w14:paraId="638C60A7"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printed, digital or spoken instructions</w:t>
            </w:r>
          </w:p>
          <w:p w14:paraId="1B64C288"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rsidRPr="001542A6">
              <w:t xml:space="preserve">printed </w:t>
            </w:r>
            <w:r>
              <w:t>or</w:t>
            </w:r>
            <w:r w:rsidRPr="001542A6">
              <w:t xml:space="preserve"> </w:t>
            </w:r>
            <w:r>
              <w:t>digital</w:t>
            </w:r>
            <w:r w:rsidRPr="001542A6">
              <w:t xml:space="preserve"> articles</w:t>
            </w:r>
          </w:p>
          <w:p w14:paraId="0387A969"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workplace information</w:t>
            </w:r>
          </w:p>
          <w:p w14:paraId="067AD7FF"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public information </w:t>
            </w:r>
          </w:p>
          <w:p w14:paraId="31BD039D"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detailed maps or plans</w:t>
            </w:r>
            <w:r w:rsidRPr="001542A6">
              <w:t>.</w:t>
            </w:r>
          </w:p>
          <w:p w14:paraId="3B407DCB" w14:textId="77777777" w:rsidR="000B5C58" w:rsidRDefault="000B5C58" w:rsidP="00BD112C">
            <w:pPr>
              <w:pStyle w:val="VRQABodyText"/>
            </w:pPr>
            <w:r>
              <w:t>Geometry must include but is not limited to:</w:t>
            </w:r>
          </w:p>
          <w:p w14:paraId="3426B3D5" w14:textId="77777777" w:rsidR="000B5C58" w:rsidRDefault="000B5C58" w:rsidP="007D69EC">
            <w:pPr>
              <w:pStyle w:val="VRQABullet1"/>
              <w:numPr>
                <w:ilvl w:val="0"/>
                <w:numId w:val="19"/>
              </w:numPr>
              <w:autoSpaceDE/>
              <w:autoSpaceDN/>
              <w:adjustRightInd/>
              <w:spacing w:before="120" w:after="0" w:line="240" w:lineRule="auto"/>
              <w:contextualSpacing w:val="0"/>
            </w:pPr>
            <w:r>
              <w:t>points, lines and planes</w:t>
            </w:r>
          </w:p>
          <w:p w14:paraId="4BCDB91C" w14:textId="77777777" w:rsidR="000B5C58" w:rsidRDefault="000B5C58" w:rsidP="007D69EC">
            <w:pPr>
              <w:pStyle w:val="VRQABullet1"/>
              <w:numPr>
                <w:ilvl w:val="0"/>
                <w:numId w:val="19"/>
              </w:numPr>
              <w:autoSpaceDE/>
              <w:autoSpaceDN/>
              <w:adjustRightInd/>
              <w:spacing w:before="120" w:after="0" w:line="240" w:lineRule="auto"/>
              <w:contextualSpacing w:val="0"/>
            </w:pPr>
            <w:r>
              <w:t>2D and 3D shapes and compound shapes</w:t>
            </w:r>
          </w:p>
          <w:p w14:paraId="2E4352FF" w14:textId="77777777" w:rsidR="000B5C58" w:rsidRDefault="000B5C58" w:rsidP="007D69EC">
            <w:pPr>
              <w:pStyle w:val="VRQABullet1"/>
              <w:numPr>
                <w:ilvl w:val="0"/>
                <w:numId w:val="19"/>
              </w:numPr>
              <w:autoSpaceDE/>
              <w:autoSpaceDN/>
              <w:adjustRightInd/>
              <w:spacing w:before="120" w:after="0" w:line="240" w:lineRule="auto"/>
              <w:contextualSpacing w:val="0"/>
            </w:pPr>
            <w:r>
              <w:t>right, obtuse and acute angles</w:t>
            </w:r>
          </w:p>
          <w:p w14:paraId="67D3C2B9" w14:textId="77777777" w:rsidR="000B5C58" w:rsidRDefault="000B5C58" w:rsidP="007D69EC">
            <w:pPr>
              <w:pStyle w:val="VRQABullet1"/>
              <w:numPr>
                <w:ilvl w:val="0"/>
                <w:numId w:val="19"/>
              </w:numPr>
              <w:autoSpaceDE/>
              <w:autoSpaceDN/>
              <w:adjustRightInd/>
              <w:spacing w:before="120" w:after="0" w:line="240" w:lineRule="auto"/>
              <w:contextualSpacing w:val="0"/>
            </w:pPr>
            <w:r>
              <w:t>symmetry and asymmetry.</w:t>
            </w:r>
          </w:p>
          <w:p w14:paraId="41E214FD" w14:textId="56F3497D" w:rsidR="000B5C58" w:rsidRPr="000B5C58" w:rsidRDefault="000B5C58" w:rsidP="007D69EC">
            <w:pPr>
              <w:pStyle w:val="VRQABodyText"/>
            </w:pPr>
            <w:r w:rsidRPr="000B5C58">
              <w:t>Problem</w:t>
            </w:r>
            <w:r w:rsidR="00C94365">
              <w:t>-</w:t>
            </w:r>
            <w:r w:rsidRPr="000B5C58">
              <w:t>solving tasks must include but is not limited to:</w:t>
            </w:r>
          </w:p>
          <w:p w14:paraId="194C0953" w14:textId="77777777" w:rsidR="000B5C58" w:rsidRDefault="000B5C58" w:rsidP="007D69EC">
            <w:pPr>
              <w:pStyle w:val="VRQABullet1"/>
              <w:numPr>
                <w:ilvl w:val="0"/>
                <w:numId w:val="19"/>
              </w:numPr>
              <w:autoSpaceDE/>
              <w:autoSpaceDN/>
              <w:adjustRightInd/>
              <w:spacing w:before="120" w:after="0" w:line="240" w:lineRule="auto"/>
              <w:contextualSpacing w:val="0"/>
            </w:pPr>
            <w:r>
              <w:t>drawing or constructing compound shapes</w:t>
            </w:r>
          </w:p>
          <w:p w14:paraId="150E7FB5" w14:textId="77777777" w:rsidR="000B5C58" w:rsidRDefault="000B5C58" w:rsidP="007D69EC">
            <w:pPr>
              <w:pStyle w:val="VRQABullet1"/>
              <w:numPr>
                <w:ilvl w:val="0"/>
                <w:numId w:val="19"/>
              </w:numPr>
              <w:autoSpaceDE/>
              <w:autoSpaceDN/>
              <w:adjustRightInd/>
              <w:spacing w:before="120" w:after="0" w:line="240" w:lineRule="auto"/>
              <w:contextualSpacing w:val="0"/>
            </w:pPr>
            <w:r>
              <w:t>calculating the perimeter and area of circles, triangles, squares and rectangles using formulae</w:t>
            </w:r>
          </w:p>
          <w:p w14:paraId="68461253" w14:textId="77777777" w:rsidR="000B5C58" w:rsidRDefault="000B5C58" w:rsidP="007D69EC">
            <w:pPr>
              <w:pStyle w:val="VRQABullet1"/>
              <w:numPr>
                <w:ilvl w:val="0"/>
                <w:numId w:val="19"/>
              </w:numPr>
              <w:autoSpaceDE/>
              <w:autoSpaceDN/>
              <w:adjustRightInd/>
              <w:spacing w:before="120" w:after="0" w:line="240" w:lineRule="auto"/>
              <w:contextualSpacing w:val="0"/>
            </w:pPr>
            <w:r>
              <w:t>measuring and calculating volumes of cubes, rectangular prisms and cylinders using formulae</w:t>
            </w:r>
          </w:p>
          <w:p w14:paraId="6339F69B" w14:textId="77777777" w:rsidR="000B5C58" w:rsidRDefault="000B5C58" w:rsidP="007D69EC">
            <w:pPr>
              <w:pStyle w:val="VRQABullet1"/>
              <w:numPr>
                <w:ilvl w:val="0"/>
                <w:numId w:val="19"/>
              </w:numPr>
              <w:autoSpaceDE/>
              <w:autoSpaceDN/>
              <w:adjustRightInd/>
              <w:spacing w:before="120" w:after="0" w:line="240" w:lineRule="auto"/>
              <w:contextualSpacing w:val="0"/>
            </w:pPr>
            <w:r>
              <w:t>measuring angles</w:t>
            </w:r>
          </w:p>
          <w:p w14:paraId="41B68D32" w14:textId="77777777" w:rsidR="000B5C58" w:rsidRDefault="000B5C58" w:rsidP="007D69EC">
            <w:pPr>
              <w:pStyle w:val="VRQABullet1"/>
              <w:numPr>
                <w:ilvl w:val="0"/>
                <w:numId w:val="19"/>
              </w:numPr>
              <w:autoSpaceDE/>
              <w:autoSpaceDN/>
              <w:adjustRightInd/>
              <w:spacing w:before="120" w:after="0" w:line="240" w:lineRule="auto"/>
              <w:contextualSpacing w:val="0"/>
            </w:pPr>
            <w:r>
              <w:t>converting between metric and non-metric units of measurement</w:t>
            </w:r>
          </w:p>
          <w:p w14:paraId="13539ECB" w14:textId="77777777" w:rsidR="000B5C58" w:rsidRDefault="000B5C58" w:rsidP="007D69EC">
            <w:pPr>
              <w:pStyle w:val="VRQABullet1"/>
              <w:numPr>
                <w:ilvl w:val="0"/>
                <w:numId w:val="19"/>
              </w:numPr>
              <w:autoSpaceDE/>
              <w:autoSpaceDN/>
              <w:adjustRightInd/>
              <w:spacing w:before="120" w:after="0" w:line="240" w:lineRule="auto"/>
              <w:contextualSpacing w:val="0"/>
            </w:pPr>
            <w:r>
              <w:t>using and calculating information based on maps and plans, including scales, bearings, travel distances, speeds, times and time zones.</w:t>
            </w:r>
          </w:p>
          <w:p w14:paraId="09FF8D3E" w14:textId="77777777" w:rsidR="000B5C58" w:rsidRDefault="000B5C58" w:rsidP="000B5C58">
            <w:pPr>
              <w:pStyle w:val="VRQABodyText"/>
              <w:keepNext/>
            </w:pPr>
            <w:r>
              <w:t>Estimation methods may include but are not limited to:</w:t>
            </w:r>
          </w:p>
          <w:p w14:paraId="2BDA3F8B" w14:textId="77777777" w:rsidR="000B5C58" w:rsidRDefault="000B5C58" w:rsidP="007D69EC">
            <w:pPr>
              <w:pStyle w:val="VRQABullet1"/>
              <w:numPr>
                <w:ilvl w:val="0"/>
                <w:numId w:val="19"/>
              </w:numPr>
              <w:autoSpaceDE/>
              <w:autoSpaceDN/>
              <w:adjustRightInd/>
              <w:spacing w:before="120" w:after="0" w:line="240" w:lineRule="auto"/>
              <w:contextualSpacing w:val="0"/>
            </w:pPr>
            <w:r>
              <w:t>rounding measurements (such as 4.76 m</w:t>
            </w:r>
            <w:r w:rsidRPr="00C4381E">
              <w:rPr>
                <w:vertAlign w:val="superscript"/>
              </w:rPr>
              <w:t>3</w:t>
            </w:r>
            <w:r>
              <w:t xml:space="preserve"> </w:t>
            </w:r>
            <w:r w:rsidRPr="00C4381E">
              <w:t>≈</w:t>
            </w:r>
            <w:r>
              <w:t xml:space="preserve"> 5 m</w:t>
            </w:r>
            <w:r w:rsidRPr="00C4381E">
              <w:rPr>
                <w:vertAlign w:val="superscript"/>
              </w:rPr>
              <w:t>3</w:t>
            </w:r>
            <w:r>
              <w:t>)</w:t>
            </w:r>
          </w:p>
          <w:p w14:paraId="6EC47DED" w14:textId="77777777" w:rsidR="000B5C58" w:rsidRDefault="000B5C58" w:rsidP="007D69EC">
            <w:pPr>
              <w:pStyle w:val="VRQABullet1"/>
              <w:numPr>
                <w:ilvl w:val="0"/>
                <w:numId w:val="19"/>
              </w:numPr>
              <w:autoSpaceDE/>
              <w:autoSpaceDN/>
              <w:adjustRightInd/>
              <w:spacing w:before="120" w:after="0" w:line="240" w:lineRule="auto"/>
              <w:contextualSpacing w:val="0"/>
            </w:pPr>
            <w:r>
              <w:t>using benchmarks (such as using knowledge that a door is 2 m high to estimate the height of the room)</w:t>
            </w:r>
          </w:p>
          <w:p w14:paraId="031FE36A" w14:textId="77777777" w:rsidR="000B5C58" w:rsidRDefault="000B5C58" w:rsidP="007D69EC">
            <w:pPr>
              <w:pStyle w:val="VRQABullet1"/>
              <w:numPr>
                <w:ilvl w:val="0"/>
                <w:numId w:val="19"/>
              </w:numPr>
              <w:autoSpaceDE/>
              <w:autoSpaceDN/>
              <w:adjustRightInd/>
              <w:spacing w:before="120" w:after="0" w:line="240" w:lineRule="auto"/>
              <w:contextualSpacing w:val="0"/>
            </w:pPr>
            <w:r>
              <w:t>proportional reasoning (such as using a map scale indicating that 1 cm represents 10 kilometres, using a ruler to measure the map distance and multiplying by the scale factor)</w:t>
            </w:r>
          </w:p>
          <w:p w14:paraId="796405CA" w14:textId="77777777" w:rsidR="000B5C58" w:rsidRDefault="000B5C58" w:rsidP="007D69EC">
            <w:pPr>
              <w:pStyle w:val="VRQABullet1"/>
              <w:numPr>
                <w:ilvl w:val="0"/>
                <w:numId w:val="19"/>
              </w:numPr>
              <w:autoSpaceDE/>
              <w:autoSpaceDN/>
              <w:adjustRightInd/>
              <w:spacing w:before="120" w:after="0" w:line="240" w:lineRule="auto"/>
              <w:contextualSpacing w:val="0"/>
            </w:pPr>
            <w:r>
              <w:t>decomposition (such as dividing a garden bed design into simple shapes, and then calculating and summing each area)</w:t>
            </w:r>
          </w:p>
          <w:p w14:paraId="0D3EFDA4" w14:textId="77777777" w:rsidR="000B5C58" w:rsidRDefault="000B5C58" w:rsidP="007D69EC">
            <w:pPr>
              <w:pStyle w:val="VRQABullet1"/>
              <w:numPr>
                <w:ilvl w:val="0"/>
                <w:numId w:val="19"/>
              </w:numPr>
              <w:autoSpaceDE/>
              <w:autoSpaceDN/>
              <w:adjustRightInd/>
              <w:spacing w:before="120" w:after="0" w:line="240" w:lineRule="auto"/>
              <w:contextualSpacing w:val="0"/>
            </w:pPr>
            <w:r>
              <w:t>visual (such as comparing the angles to known angles such as 90° and 45°)</w:t>
            </w:r>
          </w:p>
          <w:p w14:paraId="44952C4F" w14:textId="77777777" w:rsidR="000B5C58" w:rsidRDefault="000B5C58" w:rsidP="007D69EC">
            <w:pPr>
              <w:pStyle w:val="VRQABullet1"/>
              <w:numPr>
                <w:ilvl w:val="0"/>
                <w:numId w:val="19"/>
              </w:numPr>
              <w:autoSpaceDE/>
              <w:autoSpaceDN/>
              <w:adjustRightInd/>
              <w:spacing w:before="120" w:after="0" w:line="240" w:lineRule="auto"/>
              <w:contextualSpacing w:val="0"/>
            </w:pPr>
            <w:r>
              <w:t>bearing estimation (such as aligning a path with a known cardinal direction)</w:t>
            </w:r>
          </w:p>
          <w:p w14:paraId="29D1A13A" w14:textId="77777777" w:rsidR="000B5C58" w:rsidRDefault="000B5C58" w:rsidP="007D69EC">
            <w:pPr>
              <w:pStyle w:val="VRQABullet1"/>
              <w:numPr>
                <w:ilvl w:val="0"/>
                <w:numId w:val="19"/>
              </w:numPr>
              <w:autoSpaceDE/>
              <w:autoSpaceDN/>
              <w:adjustRightInd/>
              <w:spacing w:before="120" w:after="0" w:line="240" w:lineRule="auto"/>
              <w:contextualSpacing w:val="0"/>
            </w:pPr>
            <w:r>
              <w:t>travel distance-speed estimation (such as using known distance and average speed to determine travel time).</w:t>
            </w:r>
          </w:p>
          <w:p w14:paraId="6A22EF55" w14:textId="77777777" w:rsidR="000B5C58" w:rsidRDefault="000B5C58" w:rsidP="007D69EC">
            <w:pPr>
              <w:pStyle w:val="VRQABodyText"/>
            </w:pPr>
            <w:r>
              <w:t>Computational tools may include but are not limited to calculators, spreadsheets, mobile applications and online calculators.</w:t>
            </w:r>
          </w:p>
          <w:p w14:paraId="594471BC" w14:textId="77777777" w:rsidR="000B5C58" w:rsidRDefault="000B5C58" w:rsidP="007D69EC">
            <w:pPr>
              <w:pStyle w:val="VRQABodyText"/>
            </w:pPr>
            <w:r>
              <w:t xml:space="preserve">Tools for measuring angles may include but are not limited to protractors and digital tools, such as </w:t>
            </w:r>
            <w:r w:rsidRPr="00126FC1">
              <w:t>laser digital angle finders, laser levels, digital compasses and graphic design software.</w:t>
            </w:r>
          </w:p>
          <w:p w14:paraId="31CC1BAE" w14:textId="77777777" w:rsidR="000B5C58" w:rsidRDefault="000B5C58" w:rsidP="007D69EC">
            <w:pPr>
              <w:pStyle w:val="VRQABodyText"/>
            </w:pPr>
            <w:r>
              <w:rPr>
                <w:lang w:val="en-GB"/>
              </w:rPr>
              <w:t>Assessing and adjusting processes and outcomes</w:t>
            </w:r>
            <w:r>
              <w:t xml:space="preserve"> must include but are not limited to:</w:t>
            </w:r>
          </w:p>
          <w:p w14:paraId="7E4EA8A4" w14:textId="77777777" w:rsidR="000B5C58" w:rsidRDefault="000B5C58" w:rsidP="007D69EC">
            <w:pPr>
              <w:pStyle w:val="VRQABullet1"/>
              <w:numPr>
                <w:ilvl w:val="0"/>
                <w:numId w:val="19"/>
              </w:numPr>
              <w:autoSpaceDE/>
              <w:autoSpaceDN/>
              <w:adjustRightInd/>
              <w:spacing w:before="120" w:after="0" w:line="240" w:lineRule="auto"/>
              <w:contextualSpacing w:val="0"/>
            </w:pPr>
            <w:r>
              <w:t>comparing the outcome to the estimate</w:t>
            </w:r>
          </w:p>
          <w:p w14:paraId="2AA891E4" w14:textId="77777777" w:rsidR="000B5C58" w:rsidRDefault="000B5C58" w:rsidP="007D69EC">
            <w:pPr>
              <w:pStyle w:val="VRQABullet1"/>
              <w:numPr>
                <w:ilvl w:val="0"/>
                <w:numId w:val="19"/>
              </w:numPr>
              <w:autoSpaceDE/>
              <w:autoSpaceDN/>
              <w:adjustRightInd/>
              <w:spacing w:before="120" w:after="0" w:line="240" w:lineRule="auto"/>
              <w:contextualSpacing w:val="0"/>
            </w:pPr>
            <w:r>
              <w:t>reflecting on personal, contextual and real-world implications (such as calculating the volume of soil needed to fill a garden bed and evaluating whether the outcome is realistic by reflecting on personal experience of the volume of soil that typically fits in a trailer)</w:t>
            </w:r>
          </w:p>
          <w:p w14:paraId="1FF1AA7A" w14:textId="77777777" w:rsidR="000B5C58" w:rsidRDefault="000B5C58" w:rsidP="007D69EC">
            <w:pPr>
              <w:pStyle w:val="VRQABullet1"/>
              <w:numPr>
                <w:ilvl w:val="0"/>
                <w:numId w:val="19"/>
              </w:numPr>
              <w:autoSpaceDE/>
              <w:autoSpaceDN/>
              <w:adjustRightInd/>
              <w:spacing w:before="120" w:after="0" w:line="240" w:lineRule="auto"/>
              <w:contextualSpacing w:val="0"/>
            </w:pPr>
            <w:r>
              <w:t>adjusting the process (such as checking and correcting the selected formula, substitution and units of measure).</w:t>
            </w:r>
          </w:p>
          <w:p w14:paraId="1525CB36" w14:textId="77777777" w:rsidR="000B5C58" w:rsidRDefault="000B5C58" w:rsidP="007D69EC">
            <w:pPr>
              <w:pStyle w:val="VRQABodyText"/>
            </w:pPr>
            <w:r w:rsidRPr="00A15080">
              <w:t xml:space="preserve">Oral </w:t>
            </w:r>
            <w:r>
              <w:t xml:space="preserve">and written </w:t>
            </w:r>
            <w:r w:rsidRPr="00A15080">
              <w:t>language must include</w:t>
            </w:r>
            <w:r>
              <w:t xml:space="preserve"> </w:t>
            </w:r>
            <w:r w:rsidRPr="00B16B70">
              <w:t>informal and formal language</w:t>
            </w:r>
            <w:r w:rsidRPr="003F193D">
              <w:t xml:space="preserve"> including some specialised language</w:t>
            </w:r>
            <w:r>
              <w:t xml:space="preserve">, </w:t>
            </w:r>
            <w:r w:rsidRPr="00A15080">
              <w:t>such as</w:t>
            </w:r>
            <w:r w:rsidRPr="00C71355">
              <w:t>:</w:t>
            </w:r>
          </w:p>
          <w:p w14:paraId="65F195A1" w14:textId="77777777" w:rsidR="000B5C58" w:rsidRDefault="000B5C58" w:rsidP="007D69EC">
            <w:pPr>
              <w:pStyle w:val="VRQABullet1"/>
              <w:numPr>
                <w:ilvl w:val="0"/>
                <w:numId w:val="19"/>
              </w:numPr>
              <w:autoSpaceDE/>
              <w:autoSpaceDN/>
              <w:adjustRightInd/>
              <w:spacing w:before="120" w:after="0" w:line="240" w:lineRule="auto"/>
              <w:contextualSpacing w:val="0"/>
            </w:pPr>
            <w:r>
              <w:t>formula</w:t>
            </w:r>
          </w:p>
          <w:p w14:paraId="0006387B" w14:textId="77777777" w:rsidR="000B5C58" w:rsidRDefault="000B5C58" w:rsidP="007D69EC">
            <w:pPr>
              <w:pStyle w:val="VRQABullet1"/>
              <w:numPr>
                <w:ilvl w:val="0"/>
                <w:numId w:val="19"/>
              </w:numPr>
              <w:autoSpaceDE/>
              <w:autoSpaceDN/>
              <w:adjustRightInd/>
              <w:spacing w:before="120" w:after="0" w:line="240" w:lineRule="auto"/>
              <w:contextualSpacing w:val="0"/>
            </w:pPr>
            <w:r>
              <w:t>symmetrical</w:t>
            </w:r>
          </w:p>
          <w:p w14:paraId="09B164E2" w14:textId="77777777" w:rsidR="000B5C58" w:rsidRDefault="000B5C58" w:rsidP="007D69EC">
            <w:pPr>
              <w:pStyle w:val="VRQABullet1"/>
              <w:numPr>
                <w:ilvl w:val="0"/>
                <w:numId w:val="19"/>
              </w:numPr>
              <w:autoSpaceDE/>
              <w:autoSpaceDN/>
              <w:adjustRightInd/>
              <w:spacing w:before="120" w:after="0" w:line="240" w:lineRule="auto"/>
              <w:contextualSpacing w:val="0"/>
            </w:pPr>
            <w:r>
              <w:t>asymmetrical</w:t>
            </w:r>
          </w:p>
          <w:p w14:paraId="7577ED4B" w14:textId="77777777" w:rsidR="000B5C58" w:rsidRDefault="000B5C58" w:rsidP="007D69EC">
            <w:pPr>
              <w:pStyle w:val="VRQABullet1"/>
              <w:numPr>
                <w:ilvl w:val="0"/>
                <w:numId w:val="19"/>
              </w:numPr>
              <w:autoSpaceDE/>
              <w:autoSpaceDN/>
              <w:adjustRightInd/>
              <w:spacing w:before="120" w:after="0" w:line="240" w:lineRule="auto"/>
              <w:contextualSpacing w:val="0"/>
            </w:pPr>
            <w:r>
              <w:t>right angle</w:t>
            </w:r>
          </w:p>
          <w:p w14:paraId="14D750C7" w14:textId="77777777" w:rsidR="000B5C58" w:rsidRDefault="000B5C58" w:rsidP="007D69EC">
            <w:pPr>
              <w:pStyle w:val="VRQABullet1"/>
              <w:numPr>
                <w:ilvl w:val="0"/>
                <w:numId w:val="19"/>
              </w:numPr>
              <w:autoSpaceDE/>
              <w:autoSpaceDN/>
              <w:adjustRightInd/>
              <w:spacing w:before="120" w:after="0" w:line="240" w:lineRule="auto"/>
              <w:contextualSpacing w:val="0"/>
            </w:pPr>
            <w:r>
              <w:t>acute angle</w:t>
            </w:r>
          </w:p>
          <w:p w14:paraId="23428D61" w14:textId="77777777" w:rsidR="000B5C58" w:rsidRDefault="000B5C58" w:rsidP="007D69EC">
            <w:pPr>
              <w:pStyle w:val="VRQABullet1"/>
              <w:numPr>
                <w:ilvl w:val="0"/>
                <w:numId w:val="19"/>
              </w:numPr>
              <w:autoSpaceDE/>
              <w:autoSpaceDN/>
              <w:adjustRightInd/>
              <w:spacing w:before="120" w:after="0" w:line="240" w:lineRule="auto"/>
              <w:contextualSpacing w:val="0"/>
            </w:pPr>
            <w:r>
              <w:t>obtuse angle</w:t>
            </w:r>
          </w:p>
          <w:p w14:paraId="4B3686B9" w14:textId="77777777" w:rsidR="000B5C58" w:rsidRDefault="000B5C58" w:rsidP="007D69EC">
            <w:pPr>
              <w:pStyle w:val="VRQABullet1"/>
              <w:numPr>
                <w:ilvl w:val="0"/>
                <w:numId w:val="19"/>
              </w:numPr>
              <w:autoSpaceDE/>
              <w:autoSpaceDN/>
              <w:adjustRightInd/>
              <w:spacing w:before="120" w:after="0" w:line="240" w:lineRule="auto"/>
              <w:contextualSpacing w:val="0"/>
            </w:pPr>
            <w:r>
              <w:t>time zone</w:t>
            </w:r>
          </w:p>
          <w:p w14:paraId="05DB41CD" w14:textId="77777777" w:rsidR="000B5C58" w:rsidRDefault="000B5C58" w:rsidP="007D69EC">
            <w:pPr>
              <w:pStyle w:val="VRQABullet1"/>
              <w:numPr>
                <w:ilvl w:val="0"/>
                <w:numId w:val="19"/>
              </w:numPr>
              <w:autoSpaceDE/>
              <w:autoSpaceDN/>
              <w:adjustRightInd/>
              <w:spacing w:before="120" w:after="0" w:line="240" w:lineRule="auto"/>
              <w:contextualSpacing w:val="0"/>
            </w:pPr>
            <w:r>
              <w:t>perimeter</w:t>
            </w:r>
          </w:p>
          <w:p w14:paraId="4777F9BD" w14:textId="77777777" w:rsidR="000B5C58" w:rsidRDefault="000B5C58" w:rsidP="007D69EC">
            <w:pPr>
              <w:pStyle w:val="VRQABullet1"/>
              <w:numPr>
                <w:ilvl w:val="0"/>
                <w:numId w:val="19"/>
              </w:numPr>
              <w:autoSpaceDE/>
              <w:autoSpaceDN/>
              <w:adjustRightInd/>
              <w:spacing w:before="120" w:after="0" w:line="240" w:lineRule="auto"/>
              <w:contextualSpacing w:val="0"/>
            </w:pPr>
            <w:r>
              <w:t>area</w:t>
            </w:r>
          </w:p>
          <w:p w14:paraId="60B49E33" w14:textId="77777777" w:rsidR="000B5C58" w:rsidRDefault="000B5C58" w:rsidP="007D69EC">
            <w:pPr>
              <w:pStyle w:val="VRQABullet1"/>
              <w:numPr>
                <w:ilvl w:val="0"/>
                <w:numId w:val="19"/>
              </w:numPr>
              <w:autoSpaceDE/>
              <w:autoSpaceDN/>
              <w:adjustRightInd/>
              <w:spacing w:before="120" w:after="0" w:line="240" w:lineRule="auto"/>
              <w:contextualSpacing w:val="0"/>
            </w:pPr>
            <w:r>
              <w:t>pi</w:t>
            </w:r>
          </w:p>
          <w:p w14:paraId="0C2602DE" w14:textId="77777777" w:rsidR="000B5C58" w:rsidRDefault="000B5C58" w:rsidP="007D69EC">
            <w:pPr>
              <w:pStyle w:val="VRQABullet1"/>
              <w:numPr>
                <w:ilvl w:val="0"/>
                <w:numId w:val="19"/>
              </w:numPr>
              <w:autoSpaceDE/>
              <w:autoSpaceDN/>
              <w:adjustRightInd/>
              <w:spacing w:before="120" w:after="0" w:line="240" w:lineRule="auto"/>
              <w:contextualSpacing w:val="0"/>
            </w:pPr>
            <w:r>
              <w:t>parallel</w:t>
            </w:r>
          </w:p>
          <w:p w14:paraId="2948A730" w14:textId="77777777" w:rsidR="000B5C58" w:rsidRDefault="000B5C58" w:rsidP="007D69EC">
            <w:pPr>
              <w:pStyle w:val="VRQABullet1"/>
              <w:numPr>
                <w:ilvl w:val="0"/>
                <w:numId w:val="19"/>
              </w:numPr>
              <w:autoSpaceDE/>
              <w:autoSpaceDN/>
              <w:adjustRightInd/>
              <w:spacing w:before="120" w:after="0" w:line="240" w:lineRule="auto"/>
              <w:contextualSpacing w:val="0"/>
            </w:pPr>
            <w:r>
              <w:t>perpendicular</w:t>
            </w:r>
          </w:p>
          <w:p w14:paraId="63429A2D" w14:textId="77777777" w:rsidR="000B5C58" w:rsidRDefault="000B5C58" w:rsidP="007D69EC">
            <w:pPr>
              <w:pStyle w:val="VRQABullet1"/>
              <w:numPr>
                <w:ilvl w:val="0"/>
                <w:numId w:val="19"/>
              </w:numPr>
              <w:autoSpaceDE/>
              <w:autoSpaceDN/>
              <w:adjustRightInd/>
              <w:spacing w:before="120" w:after="0" w:line="240" w:lineRule="auto"/>
              <w:contextualSpacing w:val="0"/>
            </w:pPr>
            <w:r>
              <w:t>surface area.</w:t>
            </w:r>
          </w:p>
          <w:p w14:paraId="0D21A3F7" w14:textId="77777777" w:rsidR="000B5C58" w:rsidRPr="00B21899" w:rsidRDefault="000B5C58" w:rsidP="007D69EC">
            <w:pPr>
              <w:pStyle w:val="VRQABodyText"/>
            </w:pPr>
            <w:r w:rsidRPr="0047281F">
              <w:t xml:space="preserve">Individuals </w:t>
            </w:r>
            <w:r>
              <w:t>draw on prior mathematical knowledge and experience, diagrammatic, symbolic and other mathematical processes to work with measurement and geometry in less familiar situations.</w:t>
            </w:r>
          </w:p>
        </w:tc>
      </w:tr>
    </w:tbl>
    <w:p w14:paraId="497F03A3" w14:textId="77777777" w:rsidR="00112FD3" w:rsidRPr="00460B2C" w:rsidRDefault="00112FD3" w:rsidP="00112FD3">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112FD3" w:rsidRPr="00E7450B" w14:paraId="38981F4D"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8BB682C" w14:textId="77777777" w:rsidR="00112FD3" w:rsidRPr="00EA4C69" w:rsidRDefault="00112FD3"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FD3" w:rsidRPr="003E0A0C" w14:paraId="6E194D3F" w14:textId="77777777" w:rsidTr="007D69EC">
        <w:trPr>
          <w:trHeight w:val="620"/>
        </w:trPr>
        <w:tc>
          <w:tcPr>
            <w:tcW w:w="5000" w:type="pct"/>
            <w:gridSpan w:val="5"/>
            <w:tcBorders>
              <w:top w:val="nil"/>
              <w:left w:val="nil"/>
              <w:bottom w:val="single" w:sz="4" w:space="0" w:color="auto"/>
              <w:right w:val="nil"/>
            </w:tcBorders>
          </w:tcPr>
          <w:p w14:paraId="3EF5931B" w14:textId="77777777" w:rsidR="00112FD3" w:rsidRPr="003E0A0C" w:rsidRDefault="00112FD3"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112FD3" w:rsidRPr="00E7450B" w14:paraId="4FC7AC35" w14:textId="77777777" w:rsidTr="007D69EC">
        <w:trPr>
          <w:trHeight w:val="42"/>
        </w:trPr>
        <w:tc>
          <w:tcPr>
            <w:tcW w:w="2175" w:type="pct"/>
            <w:gridSpan w:val="2"/>
            <w:shd w:val="clear" w:color="auto" w:fill="auto"/>
          </w:tcPr>
          <w:p w14:paraId="5BB54CF1" w14:textId="23E6F47B" w:rsidR="00112FD3" w:rsidRPr="00BF7C6E" w:rsidRDefault="00BF7C6E" w:rsidP="00BF7C6E">
            <w:pPr>
              <w:pStyle w:val="VRQABodyText"/>
              <w:rPr>
                <w:b/>
                <w:bCs/>
              </w:rPr>
            </w:pPr>
            <w:r w:rsidRPr="00BF7C6E">
              <w:rPr>
                <w:b/>
                <w:bCs/>
              </w:rPr>
              <w:t>Skill</w:t>
            </w:r>
          </w:p>
        </w:tc>
        <w:tc>
          <w:tcPr>
            <w:tcW w:w="2825" w:type="pct"/>
            <w:gridSpan w:val="3"/>
          </w:tcPr>
          <w:p w14:paraId="5555987C" w14:textId="77777777" w:rsidR="00112FD3" w:rsidRPr="00B21899" w:rsidRDefault="00112FD3" w:rsidP="007D69EC">
            <w:pPr>
              <w:pStyle w:val="AccredTemplate"/>
              <w:rPr>
                <w:i w:val="0"/>
                <w:iCs w:val="0"/>
                <w:color w:val="auto"/>
                <w:sz w:val="22"/>
                <w:szCs w:val="22"/>
              </w:rPr>
            </w:pPr>
            <w:r w:rsidRPr="00B21899">
              <w:rPr>
                <w:b/>
                <w:i w:val="0"/>
                <w:iCs w:val="0"/>
                <w:color w:val="auto"/>
                <w:sz w:val="22"/>
                <w:szCs w:val="22"/>
              </w:rPr>
              <w:t>Description</w:t>
            </w:r>
          </w:p>
        </w:tc>
      </w:tr>
      <w:tr w:rsidR="00112FD3" w:rsidRPr="00E7450B" w14:paraId="7AB8146D" w14:textId="77777777" w:rsidTr="007D69EC">
        <w:trPr>
          <w:trHeight w:val="31"/>
        </w:trPr>
        <w:tc>
          <w:tcPr>
            <w:tcW w:w="2175" w:type="pct"/>
            <w:gridSpan w:val="2"/>
            <w:tcBorders>
              <w:top w:val="single" w:sz="4" w:space="0" w:color="auto"/>
              <w:bottom w:val="single" w:sz="4" w:space="0" w:color="auto"/>
            </w:tcBorders>
            <w:shd w:val="clear" w:color="auto" w:fill="auto"/>
          </w:tcPr>
          <w:p w14:paraId="3A263AF5" w14:textId="77777777" w:rsidR="00112FD3" w:rsidRPr="002D542D" w:rsidRDefault="00112FD3"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67B08A57" w14:textId="77777777" w:rsidR="00112FD3" w:rsidRPr="002D542D" w:rsidRDefault="00112FD3" w:rsidP="00112FD3">
            <w:pPr>
              <w:pStyle w:val="VRQABodyText"/>
              <w:numPr>
                <w:ilvl w:val="0"/>
                <w:numId w:val="20"/>
              </w:numPr>
              <w:rPr>
                <w:bCs/>
                <w:shd w:val="clear" w:color="auto" w:fill="FFFFFF"/>
              </w:rPr>
            </w:pPr>
            <w:r w:rsidRPr="002D542D">
              <w:rPr>
                <w:bCs/>
                <w:shd w:val="clear" w:color="auto" w:fill="FFFFFF"/>
              </w:rPr>
              <w:t xml:space="preserve">work independently </w:t>
            </w:r>
            <w:r>
              <w:rPr>
                <w:bCs/>
                <w:shd w:val="clear" w:color="auto" w:fill="FFFFFF"/>
              </w:rPr>
              <w:t>and initiate and use support from a range of established resources.</w:t>
            </w:r>
          </w:p>
        </w:tc>
      </w:tr>
      <w:tr w:rsidR="00112FD3" w:rsidRPr="00E7450B" w14:paraId="7D66B7A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2F49E3A" w14:textId="77777777" w:rsidR="00112FD3" w:rsidRPr="000744F6" w:rsidRDefault="00112FD3" w:rsidP="007D69EC">
            <w:pPr>
              <w:pStyle w:val="AccredTemplate"/>
              <w:rPr>
                <w:color w:val="auto"/>
                <w:sz w:val="22"/>
                <w:szCs w:val="22"/>
              </w:rPr>
            </w:pPr>
          </w:p>
        </w:tc>
      </w:tr>
      <w:tr w:rsidR="00112FD3" w:rsidRPr="00E7450B" w14:paraId="5D26F567"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8A0CF1F" w14:textId="77777777" w:rsidR="00112FD3" w:rsidRPr="00EA4C69" w:rsidRDefault="00112FD3"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C36CB6C" w14:textId="77777777" w:rsidR="00112FD3" w:rsidRPr="000744F6" w:rsidRDefault="00112FD3" w:rsidP="007D69EC">
            <w:pPr>
              <w:pStyle w:val="AccredTemplate"/>
              <w:rPr>
                <w:color w:val="auto"/>
                <w:sz w:val="22"/>
                <w:szCs w:val="22"/>
              </w:rPr>
            </w:pPr>
          </w:p>
        </w:tc>
      </w:tr>
      <w:tr w:rsidR="00112FD3" w:rsidRPr="00E7450B" w14:paraId="6E681E97" w14:textId="77777777" w:rsidTr="007D69EC">
        <w:trPr>
          <w:trHeight w:val="363"/>
        </w:trPr>
        <w:tc>
          <w:tcPr>
            <w:tcW w:w="1592" w:type="pct"/>
            <w:vMerge/>
            <w:tcBorders>
              <w:left w:val="nil"/>
              <w:bottom w:val="dotted" w:sz="2" w:space="0" w:color="888B8D" w:themeColor="accent2"/>
              <w:right w:val="single" w:sz="4" w:space="0" w:color="auto"/>
            </w:tcBorders>
          </w:tcPr>
          <w:p w14:paraId="3AA16455" w14:textId="77777777" w:rsidR="00112FD3" w:rsidRDefault="00112FD3"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B4086A6" w14:textId="77777777" w:rsidR="00112FD3" w:rsidRPr="000744F6" w:rsidRDefault="00112FD3"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7EC740FD" w14:textId="77777777" w:rsidR="00112FD3" w:rsidRPr="000744F6" w:rsidRDefault="00112FD3"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D151F8C" w14:textId="77777777" w:rsidR="00112FD3" w:rsidRPr="000744F6" w:rsidDel="009030EE" w:rsidRDefault="00112FD3" w:rsidP="007D69EC">
            <w:pPr>
              <w:pStyle w:val="VRQABodyText"/>
            </w:pPr>
            <w:r w:rsidRPr="000744F6">
              <w:t>Comments</w:t>
            </w:r>
          </w:p>
        </w:tc>
      </w:tr>
      <w:tr w:rsidR="00112FD3" w:rsidRPr="00E7450B" w14:paraId="1F240598" w14:textId="77777777" w:rsidTr="007D69EC">
        <w:trPr>
          <w:trHeight w:val="43"/>
        </w:trPr>
        <w:tc>
          <w:tcPr>
            <w:tcW w:w="1592" w:type="pct"/>
            <w:vMerge/>
            <w:tcBorders>
              <w:left w:val="nil"/>
              <w:bottom w:val="dotted" w:sz="2" w:space="0" w:color="888B8D" w:themeColor="accent2"/>
              <w:right w:val="single" w:sz="4" w:space="0" w:color="auto"/>
            </w:tcBorders>
          </w:tcPr>
          <w:p w14:paraId="2B6A73CE" w14:textId="77777777" w:rsidR="00112FD3" w:rsidRDefault="00112FD3"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DE95D82" w14:textId="7F88401C" w:rsidR="00112FD3" w:rsidRPr="00131508" w:rsidRDefault="00CB5E32" w:rsidP="007D69EC">
            <w:pPr>
              <w:pStyle w:val="VRQABodyText"/>
            </w:pPr>
            <w:r w:rsidRPr="00634667">
              <w:t>VU238</w:t>
            </w:r>
            <w:r>
              <w:t>28</w:t>
            </w:r>
            <w:r w:rsidR="00112FD3">
              <w:t xml:space="preserve"> Work</w:t>
            </w:r>
            <w:r w:rsidR="00112FD3" w:rsidRPr="00FD4B71">
              <w:t xml:space="preserve"> </w:t>
            </w:r>
            <w:r w:rsidR="00112FD3">
              <w:t>with measurement and geometry in less familiar situations</w:t>
            </w:r>
          </w:p>
        </w:tc>
        <w:tc>
          <w:tcPr>
            <w:tcW w:w="1139" w:type="pct"/>
            <w:tcBorders>
              <w:top w:val="single" w:sz="4" w:space="0" w:color="auto"/>
              <w:left w:val="single" w:sz="4" w:space="0" w:color="auto"/>
              <w:bottom w:val="single" w:sz="4" w:space="0" w:color="auto"/>
              <w:right w:val="single" w:sz="4" w:space="0" w:color="auto"/>
            </w:tcBorders>
          </w:tcPr>
          <w:p w14:paraId="6CB51C7D" w14:textId="77777777" w:rsidR="00112FD3" w:rsidRPr="000744F6" w:rsidRDefault="00112FD3" w:rsidP="007D69EC">
            <w:pPr>
              <w:pStyle w:val="VRQABodyText"/>
              <w:rPr>
                <w:rFonts w:eastAsia="Times New Roman"/>
                <w:lang w:eastAsia="x-none"/>
              </w:rPr>
            </w:pPr>
            <w:r>
              <w:rPr>
                <w:rFonts w:eastAsia="Times New Roman"/>
                <w:lang w:eastAsia="x-none"/>
              </w:rPr>
              <w:t>VU22422 Investigate and interpret shapes and measurements and related formulae</w:t>
            </w:r>
          </w:p>
        </w:tc>
        <w:tc>
          <w:tcPr>
            <w:tcW w:w="1130" w:type="pct"/>
            <w:tcBorders>
              <w:top w:val="single" w:sz="4" w:space="0" w:color="auto"/>
              <w:left w:val="single" w:sz="4" w:space="0" w:color="auto"/>
              <w:bottom w:val="single" w:sz="4" w:space="0" w:color="auto"/>
              <w:right w:val="single" w:sz="4" w:space="0" w:color="auto"/>
            </w:tcBorders>
          </w:tcPr>
          <w:p w14:paraId="7B12E68F" w14:textId="77777777" w:rsidR="00112FD3" w:rsidRPr="000744F6" w:rsidDel="009030EE" w:rsidRDefault="00112FD3" w:rsidP="007D69EC">
            <w:pPr>
              <w:pStyle w:val="VRQABodyText"/>
              <w:rPr>
                <w:rFonts w:eastAsia="Times New Roman"/>
                <w:lang w:eastAsia="x-none"/>
              </w:rPr>
            </w:pPr>
            <w:r>
              <w:rPr>
                <w:rFonts w:eastAsia="Times New Roman"/>
                <w:lang w:eastAsia="x-none"/>
              </w:rPr>
              <w:t>Equivalent</w:t>
            </w:r>
          </w:p>
        </w:tc>
      </w:tr>
      <w:tr w:rsidR="00112FD3" w:rsidRPr="00E7450B" w14:paraId="44DA83CD"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3F7659F" w14:textId="77777777" w:rsidR="00112FD3" w:rsidRDefault="00112FD3"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5025098" w14:textId="77777777" w:rsidR="00112FD3" w:rsidRPr="000744F6" w:rsidDel="009030EE" w:rsidRDefault="00112FD3" w:rsidP="007D69EC">
            <w:pPr>
              <w:pStyle w:val="AccredTemplate"/>
              <w:rPr>
                <w:color w:val="auto"/>
                <w:sz w:val="22"/>
                <w:szCs w:val="22"/>
              </w:rPr>
            </w:pPr>
          </w:p>
        </w:tc>
      </w:tr>
    </w:tbl>
    <w:p w14:paraId="0DFF2C3D" w14:textId="77777777" w:rsidR="00112FD3" w:rsidRPr="000744F6" w:rsidRDefault="00112FD3" w:rsidP="00112FD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12FD3" w:rsidRPr="0071490E" w14:paraId="64162E6C" w14:textId="77777777" w:rsidTr="007D69EC">
        <w:trPr>
          <w:trHeight w:val="363"/>
        </w:trPr>
        <w:tc>
          <w:tcPr>
            <w:tcW w:w="10080" w:type="dxa"/>
            <w:gridSpan w:val="2"/>
            <w:tcBorders>
              <w:top w:val="nil"/>
              <w:bottom w:val="nil"/>
            </w:tcBorders>
            <w:shd w:val="clear" w:color="auto" w:fill="103D64" w:themeFill="text2"/>
          </w:tcPr>
          <w:p w14:paraId="1150CEB2" w14:textId="77777777" w:rsidR="00112FD3" w:rsidRPr="000B4A2C" w:rsidRDefault="00112FD3"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112FD3" w:rsidRPr="00E7450B" w14:paraId="20E0256C" w14:textId="77777777" w:rsidTr="007D69EC">
        <w:trPr>
          <w:trHeight w:val="561"/>
        </w:trPr>
        <w:tc>
          <w:tcPr>
            <w:tcW w:w="2283" w:type="dxa"/>
            <w:tcBorders>
              <w:top w:val="nil"/>
              <w:left w:val="nil"/>
              <w:bottom w:val="nil"/>
              <w:right w:val="dotted" w:sz="4" w:space="0" w:color="888B8D" w:themeColor="accent2"/>
            </w:tcBorders>
          </w:tcPr>
          <w:p w14:paraId="41FFC212" w14:textId="77777777" w:rsidR="00112FD3" w:rsidRPr="000B4A2C" w:rsidRDefault="00112FD3"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BC50868" w14:textId="74827B54" w:rsidR="00112FD3" w:rsidRPr="006B428D" w:rsidRDefault="00112FD3" w:rsidP="007D69EC">
            <w:pPr>
              <w:pStyle w:val="VRQABodyText"/>
              <w:rPr>
                <w:i/>
                <w:iCs/>
              </w:rPr>
            </w:pPr>
            <w:r w:rsidRPr="000B4A2C">
              <w:t xml:space="preserve">Assessment Requirements for </w:t>
            </w:r>
            <w:r w:rsidR="00CB5E32" w:rsidRPr="00634667">
              <w:t>VU238</w:t>
            </w:r>
            <w:r w:rsidR="00CB5E32">
              <w:t>28</w:t>
            </w:r>
            <w:r>
              <w:t xml:space="preserve"> Work with</w:t>
            </w:r>
            <w:r w:rsidRPr="00C62203">
              <w:t xml:space="preserve"> </w:t>
            </w:r>
            <w:r>
              <w:t>measurement and geometry</w:t>
            </w:r>
            <w:r w:rsidRPr="00C62203">
              <w:t xml:space="preserve"> in less familiar situations</w:t>
            </w:r>
          </w:p>
        </w:tc>
      </w:tr>
      <w:tr w:rsidR="00112FD3" w:rsidRPr="00E7450B" w14:paraId="1ADADC0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2085715"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50198F9" w14:textId="77777777" w:rsidR="00112FD3" w:rsidRDefault="00112FD3" w:rsidP="007D69EC">
            <w:pPr>
              <w:pStyle w:val="VRQABodyText"/>
            </w:pPr>
            <w:r w:rsidRPr="00603C28">
              <w:t>The candidate must demonstrate the ability to complete tasks outlined in the elements and performance criteria of this unit. Assessment must confirm the ability to:</w:t>
            </w:r>
          </w:p>
          <w:p w14:paraId="495641DA" w14:textId="77777777" w:rsidR="00112FD3" w:rsidRDefault="00112FD3" w:rsidP="00112FD3">
            <w:pPr>
              <w:pStyle w:val="VRQABullet1"/>
              <w:numPr>
                <w:ilvl w:val="0"/>
                <w:numId w:val="19"/>
              </w:numPr>
              <w:autoSpaceDE/>
              <w:autoSpaceDN/>
              <w:adjustRightInd/>
              <w:spacing w:before="120" w:after="0" w:line="240" w:lineRule="auto"/>
              <w:contextualSpacing w:val="0"/>
            </w:pPr>
            <w:r>
              <w:t>work with measurement and geometry in less familiar situations</w:t>
            </w:r>
            <w:r w:rsidRPr="00FD4B71">
              <w:t xml:space="preserve"> </w:t>
            </w:r>
            <w:r>
              <w:t>involving:</w:t>
            </w:r>
          </w:p>
          <w:p w14:paraId="0D292748" w14:textId="77777777" w:rsidR="00112FD3" w:rsidRDefault="00112FD3" w:rsidP="00744C35">
            <w:pPr>
              <w:pStyle w:val="VRQABullet2"/>
            </w:pPr>
            <w:r>
              <w:t>at least one oral text</w:t>
            </w:r>
          </w:p>
          <w:p w14:paraId="4238DF49" w14:textId="2C3ED0F5" w:rsidR="00112FD3" w:rsidRPr="000A03C6" w:rsidRDefault="00112FD3" w:rsidP="008A124F">
            <w:pPr>
              <w:pStyle w:val="VRQABullet2"/>
            </w:pPr>
            <w:r>
              <w:t>at least one written text</w:t>
            </w:r>
          </w:p>
        </w:tc>
      </w:tr>
      <w:tr w:rsidR="00112FD3" w:rsidRPr="00E7450B" w14:paraId="66D4E42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387ABF" w14:textId="77777777" w:rsidR="00112FD3" w:rsidRPr="000600B5" w:rsidRDefault="00112FD3"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6C9C8AD" w14:textId="77777777" w:rsidR="00112FD3" w:rsidRDefault="00112FD3"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6248623" w14:textId="77777777" w:rsidR="00112FD3" w:rsidRDefault="00112FD3" w:rsidP="00112FD3">
            <w:pPr>
              <w:pStyle w:val="VRQABullet1"/>
              <w:numPr>
                <w:ilvl w:val="0"/>
                <w:numId w:val="19"/>
              </w:numPr>
              <w:autoSpaceDE/>
              <w:autoSpaceDN/>
              <w:adjustRightInd/>
              <w:spacing w:before="120" w:after="0" w:line="240" w:lineRule="auto"/>
              <w:contextualSpacing w:val="0"/>
            </w:pPr>
            <w:r>
              <w:t>real-world relevance of measurement in less familiar situations</w:t>
            </w:r>
          </w:p>
          <w:p w14:paraId="223ADF22" w14:textId="77777777" w:rsidR="00112FD3" w:rsidRDefault="00112FD3" w:rsidP="00112FD3">
            <w:pPr>
              <w:pStyle w:val="VRQABullet1"/>
              <w:numPr>
                <w:ilvl w:val="0"/>
                <w:numId w:val="19"/>
              </w:numPr>
              <w:autoSpaceDE/>
              <w:autoSpaceDN/>
              <w:adjustRightInd/>
              <w:spacing w:before="120" w:after="0" w:line="240" w:lineRule="auto"/>
              <w:contextualSpacing w:val="0"/>
            </w:pPr>
            <w:r>
              <w:t>real-world relevance of geometry in less familiar situations</w:t>
            </w:r>
          </w:p>
          <w:p w14:paraId="478EDCD7" w14:textId="77777777" w:rsidR="00112FD3" w:rsidRDefault="00112FD3" w:rsidP="00112FD3">
            <w:pPr>
              <w:pStyle w:val="VRQABullet1"/>
              <w:numPr>
                <w:ilvl w:val="0"/>
                <w:numId w:val="19"/>
              </w:numPr>
              <w:autoSpaceDE/>
              <w:autoSpaceDN/>
              <w:adjustRightInd/>
              <w:spacing w:before="120" w:after="0" w:line="240" w:lineRule="auto"/>
              <w:contextualSpacing w:val="0"/>
            </w:pPr>
            <w:r w:rsidRPr="002A3F8E">
              <w:t xml:space="preserve">methods of problem solving relevant to </w:t>
            </w:r>
            <w:r>
              <w:t>measurement and geometry</w:t>
            </w:r>
          </w:p>
          <w:p w14:paraId="4EBAF481" w14:textId="77777777" w:rsidR="00112FD3" w:rsidRDefault="00112FD3" w:rsidP="00112FD3">
            <w:pPr>
              <w:pStyle w:val="VRQABullet1"/>
              <w:numPr>
                <w:ilvl w:val="0"/>
                <w:numId w:val="19"/>
              </w:numPr>
              <w:autoSpaceDE/>
              <w:autoSpaceDN/>
              <w:adjustRightInd/>
              <w:spacing w:before="120" w:after="0" w:line="240" w:lineRule="auto"/>
              <w:contextualSpacing w:val="0"/>
            </w:pPr>
            <w:r>
              <w:t>methods of estimation relevant to measurement and geometry</w:t>
            </w:r>
          </w:p>
          <w:p w14:paraId="7542CEE1" w14:textId="77777777" w:rsidR="00112FD3" w:rsidRDefault="00112FD3" w:rsidP="00112FD3">
            <w:pPr>
              <w:pStyle w:val="VRQABullet1"/>
              <w:numPr>
                <w:ilvl w:val="0"/>
                <w:numId w:val="19"/>
              </w:numPr>
              <w:autoSpaceDE/>
              <w:autoSpaceDN/>
              <w:adjustRightInd/>
              <w:spacing w:before="120" w:after="0" w:line="240" w:lineRule="auto"/>
              <w:contextualSpacing w:val="0"/>
            </w:pPr>
            <w:r>
              <w:t>metric and non-metric units of measurement and their abbreviations</w:t>
            </w:r>
          </w:p>
          <w:p w14:paraId="1F077BA9" w14:textId="77777777" w:rsidR="00112FD3" w:rsidRDefault="00112FD3" w:rsidP="00112FD3">
            <w:pPr>
              <w:pStyle w:val="VRQABullet1"/>
              <w:numPr>
                <w:ilvl w:val="0"/>
                <w:numId w:val="19"/>
              </w:numPr>
              <w:autoSpaceDE/>
              <w:autoSpaceDN/>
              <w:adjustRightInd/>
              <w:spacing w:before="120" w:after="0" w:line="240" w:lineRule="auto"/>
              <w:contextualSpacing w:val="0"/>
            </w:pPr>
            <w:r>
              <w:t>measuring tools:</w:t>
            </w:r>
          </w:p>
          <w:p w14:paraId="7D1FC7DA" w14:textId="77777777" w:rsidR="00112FD3" w:rsidRDefault="00112FD3" w:rsidP="00744C35">
            <w:pPr>
              <w:pStyle w:val="VRQABullet2"/>
            </w:pPr>
            <w:r>
              <w:t>selecting according to property to be measured</w:t>
            </w:r>
          </w:p>
          <w:p w14:paraId="4742DEA5" w14:textId="77777777" w:rsidR="00112FD3" w:rsidRDefault="00112FD3" w:rsidP="00744C35">
            <w:pPr>
              <w:pStyle w:val="VRQABullet2"/>
            </w:pPr>
            <w:r>
              <w:t>purpose of calibration</w:t>
            </w:r>
          </w:p>
          <w:p w14:paraId="6B6441DF" w14:textId="77777777" w:rsidR="00112FD3" w:rsidRDefault="00112FD3" w:rsidP="00744C35">
            <w:pPr>
              <w:pStyle w:val="VRQABullet2"/>
            </w:pPr>
            <w:r>
              <w:t>how and when to set scales to zero</w:t>
            </w:r>
          </w:p>
          <w:p w14:paraId="003FF15D" w14:textId="77777777" w:rsidR="00112FD3" w:rsidRDefault="00112FD3" w:rsidP="00744C35">
            <w:pPr>
              <w:pStyle w:val="VRQABullet2"/>
            </w:pPr>
            <w:r>
              <w:t>how to use the measuring tool</w:t>
            </w:r>
          </w:p>
          <w:p w14:paraId="301B3F3F" w14:textId="77777777" w:rsidR="00112FD3" w:rsidRDefault="00112FD3" w:rsidP="00744C35">
            <w:pPr>
              <w:pStyle w:val="VRQABullet2"/>
            </w:pPr>
            <w:r>
              <w:t>how to read and interpret the scale</w:t>
            </w:r>
          </w:p>
          <w:p w14:paraId="20563226" w14:textId="77777777" w:rsidR="00112FD3" w:rsidRDefault="00112FD3" w:rsidP="00744C35">
            <w:pPr>
              <w:pStyle w:val="VRQABullet2"/>
            </w:pPr>
            <w:r>
              <w:t>units of measurement</w:t>
            </w:r>
          </w:p>
          <w:p w14:paraId="25CEB100" w14:textId="77777777" w:rsidR="00112FD3" w:rsidRDefault="00112FD3" w:rsidP="00112FD3">
            <w:pPr>
              <w:pStyle w:val="VRQABullet1"/>
              <w:numPr>
                <w:ilvl w:val="0"/>
                <w:numId w:val="19"/>
              </w:numPr>
              <w:autoSpaceDE/>
              <w:autoSpaceDN/>
              <w:adjustRightInd/>
              <w:spacing w:before="120" w:after="0" w:line="240" w:lineRule="auto"/>
              <w:contextualSpacing w:val="0"/>
            </w:pPr>
            <w:r>
              <w:t>types of lines:</w:t>
            </w:r>
          </w:p>
          <w:p w14:paraId="056914A3" w14:textId="77777777" w:rsidR="00112FD3" w:rsidRDefault="00112FD3" w:rsidP="00744C35">
            <w:pPr>
              <w:pStyle w:val="VRQABullet2"/>
            </w:pPr>
            <w:r>
              <w:t>parallel</w:t>
            </w:r>
          </w:p>
          <w:p w14:paraId="2B495735" w14:textId="77777777" w:rsidR="00112FD3" w:rsidRDefault="00112FD3" w:rsidP="00744C35">
            <w:pPr>
              <w:pStyle w:val="VRQABullet2"/>
            </w:pPr>
            <w:r>
              <w:t>perpendicular</w:t>
            </w:r>
          </w:p>
          <w:p w14:paraId="37A34341" w14:textId="77777777" w:rsidR="00112FD3" w:rsidRDefault="00112FD3" w:rsidP="00744C35">
            <w:pPr>
              <w:pStyle w:val="VRQABullet2"/>
            </w:pPr>
            <w:r>
              <w:t>intersecting lines</w:t>
            </w:r>
          </w:p>
          <w:p w14:paraId="0D57D488" w14:textId="77777777" w:rsidR="00112FD3" w:rsidRDefault="00112FD3" w:rsidP="00744C35">
            <w:pPr>
              <w:pStyle w:val="VRQABullet2"/>
            </w:pPr>
            <w:r>
              <w:t>horizontal</w:t>
            </w:r>
          </w:p>
          <w:p w14:paraId="7D81168E" w14:textId="77777777" w:rsidR="00112FD3" w:rsidRDefault="00112FD3" w:rsidP="00744C35">
            <w:pPr>
              <w:pStyle w:val="VRQABullet2"/>
            </w:pPr>
            <w:r>
              <w:t>vertical</w:t>
            </w:r>
          </w:p>
          <w:p w14:paraId="5C4B4BC8" w14:textId="77777777" w:rsidR="00112FD3" w:rsidRDefault="00112FD3" w:rsidP="00744C35">
            <w:pPr>
              <w:pStyle w:val="VRQABullet2"/>
            </w:pPr>
            <w:r>
              <w:t>diagonal</w:t>
            </w:r>
          </w:p>
          <w:p w14:paraId="4FA71DC8" w14:textId="77777777" w:rsidR="00112FD3" w:rsidRDefault="00112FD3" w:rsidP="00112FD3">
            <w:pPr>
              <w:pStyle w:val="VRQABullet1"/>
              <w:numPr>
                <w:ilvl w:val="0"/>
                <w:numId w:val="19"/>
              </w:numPr>
              <w:autoSpaceDE/>
              <w:autoSpaceDN/>
              <w:adjustRightInd/>
              <w:spacing w:before="120" w:after="0" w:line="240" w:lineRule="auto"/>
              <w:contextualSpacing w:val="0"/>
            </w:pPr>
            <w:r>
              <w:t>relationship between the radius, diameter, circumference and area of a circle</w:t>
            </w:r>
          </w:p>
          <w:p w14:paraId="592E7199" w14:textId="77777777" w:rsidR="00112FD3" w:rsidRDefault="00112FD3" w:rsidP="00112FD3">
            <w:pPr>
              <w:pStyle w:val="VRQABullet1"/>
              <w:numPr>
                <w:ilvl w:val="0"/>
                <w:numId w:val="19"/>
              </w:numPr>
              <w:autoSpaceDE/>
              <w:autoSpaceDN/>
              <w:adjustRightInd/>
              <w:spacing w:before="120" w:after="0" w:line="240" w:lineRule="auto"/>
              <w:contextualSpacing w:val="0"/>
            </w:pPr>
            <w:r>
              <w:t>types and properties of triangles:</w:t>
            </w:r>
          </w:p>
          <w:p w14:paraId="65C8E2A8" w14:textId="77777777" w:rsidR="00112FD3" w:rsidRDefault="00112FD3" w:rsidP="00744C35">
            <w:pPr>
              <w:pStyle w:val="VRQABullet2"/>
            </w:pPr>
            <w:r>
              <w:t>equilateral</w:t>
            </w:r>
          </w:p>
          <w:p w14:paraId="66AC2C55" w14:textId="77777777" w:rsidR="00112FD3" w:rsidRDefault="00112FD3" w:rsidP="00744C35">
            <w:pPr>
              <w:pStyle w:val="VRQABullet2"/>
            </w:pPr>
            <w:r>
              <w:t>isosceles</w:t>
            </w:r>
          </w:p>
          <w:p w14:paraId="762DA8E5" w14:textId="77777777" w:rsidR="00112FD3" w:rsidRDefault="00112FD3" w:rsidP="00744C35">
            <w:pPr>
              <w:pStyle w:val="VRQABullet2"/>
            </w:pPr>
            <w:r>
              <w:t>scalene</w:t>
            </w:r>
          </w:p>
          <w:p w14:paraId="50B5483C" w14:textId="77777777" w:rsidR="00112FD3" w:rsidRDefault="00112FD3" w:rsidP="00744C35">
            <w:pPr>
              <w:pStyle w:val="VRQABullet2"/>
            </w:pPr>
            <w:r>
              <w:t>angle sum</w:t>
            </w:r>
          </w:p>
          <w:p w14:paraId="55A10721" w14:textId="77777777" w:rsidR="00112FD3" w:rsidRDefault="00112FD3" w:rsidP="00112FD3">
            <w:pPr>
              <w:pStyle w:val="VRQABullet1"/>
              <w:numPr>
                <w:ilvl w:val="0"/>
                <w:numId w:val="19"/>
              </w:numPr>
              <w:autoSpaceDE/>
              <w:autoSpaceDN/>
              <w:adjustRightInd/>
              <w:spacing w:before="120" w:after="0" w:line="240" w:lineRule="auto"/>
              <w:contextualSpacing w:val="0"/>
            </w:pPr>
            <w:r>
              <w:t>types and properties of quadrilaterals:</w:t>
            </w:r>
          </w:p>
          <w:p w14:paraId="1D9B54F5" w14:textId="77777777" w:rsidR="00112FD3" w:rsidRDefault="00112FD3" w:rsidP="00744C35">
            <w:pPr>
              <w:pStyle w:val="VRQABullet2"/>
            </w:pPr>
            <w:r>
              <w:t>parallelogram</w:t>
            </w:r>
          </w:p>
          <w:p w14:paraId="6B16F7EB" w14:textId="77777777" w:rsidR="00112FD3" w:rsidRDefault="00112FD3" w:rsidP="00744C35">
            <w:pPr>
              <w:pStyle w:val="VRQABullet2"/>
            </w:pPr>
            <w:r>
              <w:t>rhombus</w:t>
            </w:r>
          </w:p>
          <w:p w14:paraId="6B31E60F" w14:textId="77777777" w:rsidR="00112FD3" w:rsidRDefault="00112FD3" w:rsidP="00744C35">
            <w:pPr>
              <w:pStyle w:val="VRQABullet2"/>
            </w:pPr>
            <w:r>
              <w:t>angle sum</w:t>
            </w:r>
          </w:p>
          <w:p w14:paraId="7453B8AB" w14:textId="77777777" w:rsidR="00112FD3" w:rsidRDefault="00112FD3" w:rsidP="00112FD3">
            <w:pPr>
              <w:pStyle w:val="VRQABullet1"/>
              <w:numPr>
                <w:ilvl w:val="0"/>
                <w:numId w:val="19"/>
              </w:numPr>
              <w:autoSpaceDE/>
              <w:autoSpaceDN/>
              <w:adjustRightInd/>
              <w:spacing w:before="120" w:after="0" w:line="240" w:lineRule="auto"/>
              <w:contextualSpacing w:val="0"/>
            </w:pPr>
            <w:r>
              <w:t>basic properties of hexagons, spheres, cubes, cylinders, rectangular prisms and pyramid</w:t>
            </w:r>
          </w:p>
          <w:p w14:paraId="4AE075A0" w14:textId="77777777" w:rsidR="00112FD3" w:rsidRDefault="00112FD3" w:rsidP="00112FD3">
            <w:pPr>
              <w:pStyle w:val="VRQABullet1"/>
              <w:numPr>
                <w:ilvl w:val="0"/>
                <w:numId w:val="19"/>
              </w:numPr>
              <w:autoSpaceDE/>
              <w:autoSpaceDN/>
              <w:adjustRightInd/>
              <w:spacing w:before="120" w:after="0" w:line="240" w:lineRule="auto"/>
              <w:contextualSpacing w:val="0"/>
            </w:pPr>
            <w:r w:rsidRPr="00E91E2F">
              <w:t>geometric properties and relationships</w:t>
            </w:r>
            <w:r>
              <w:t>:</w:t>
            </w:r>
          </w:p>
          <w:p w14:paraId="200D5E8F" w14:textId="77777777" w:rsidR="00112FD3" w:rsidRDefault="00112FD3" w:rsidP="00744C35">
            <w:pPr>
              <w:pStyle w:val="VRQABullet2"/>
            </w:pPr>
            <w:r>
              <w:t>symmetry</w:t>
            </w:r>
          </w:p>
          <w:p w14:paraId="3BF148D9" w14:textId="77777777" w:rsidR="00112FD3" w:rsidRDefault="00112FD3" w:rsidP="00744C35">
            <w:pPr>
              <w:pStyle w:val="VRQABullet2"/>
            </w:pPr>
            <w:r>
              <w:t>similarity</w:t>
            </w:r>
          </w:p>
          <w:p w14:paraId="32848FD0" w14:textId="77777777" w:rsidR="00112FD3" w:rsidRDefault="00112FD3" w:rsidP="00744C35">
            <w:pPr>
              <w:pStyle w:val="VRQABullet2"/>
            </w:pPr>
            <w:r>
              <w:t>congruence</w:t>
            </w:r>
          </w:p>
          <w:p w14:paraId="228DF661" w14:textId="77777777" w:rsidR="00112FD3" w:rsidRDefault="00112FD3" w:rsidP="00112FD3">
            <w:pPr>
              <w:pStyle w:val="VRQABullet1"/>
              <w:numPr>
                <w:ilvl w:val="0"/>
                <w:numId w:val="19"/>
              </w:numPr>
              <w:autoSpaceDE/>
              <w:autoSpaceDN/>
              <w:adjustRightInd/>
              <w:spacing w:before="120" w:after="0" w:line="240" w:lineRule="auto"/>
              <w:contextualSpacing w:val="0"/>
            </w:pPr>
            <w:r>
              <w:t>types of angles and angle relationships:</w:t>
            </w:r>
          </w:p>
          <w:p w14:paraId="3B31BC95" w14:textId="77777777" w:rsidR="00112FD3" w:rsidRDefault="00112FD3" w:rsidP="00744C35">
            <w:pPr>
              <w:pStyle w:val="VRQABullet2"/>
            </w:pPr>
            <w:r>
              <w:t>acute</w:t>
            </w:r>
          </w:p>
          <w:p w14:paraId="7E1C75B2" w14:textId="77777777" w:rsidR="00112FD3" w:rsidRDefault="00112FD3" w:rsidP="00744C35">
            <w:pPr>
              <w:pStyle w:val="VRQABullet2"/>
            </w:pPr>
            <w:r>
              <w:t>right</w:t>
            </w:r>
          </w:p>
          <w:p w14:paraId="24DC1824" w14:textId="77777777" w:rsidR="00112FD3" w:rsidRDefault="00112FD3" w:rsidP="00744C35">
            <w:pPr>
              <w:pStyle w:val="VRQABullet2"/>
            </w:pPr>
            <w:r>
              <w:t>obtuse</w:t>
            </w:r>
          </w:p>
          <w:p w14:paraId="2A96D4E7" w14:textId="77777777" w:rsidR="00112FD3" w:rsidRDefault="00112FD3" w:rsidP="00744C35">
            <w:pPr>
              <w:pStyle w:val="VRQABullet2"/>
            </w:pPr>
            <w:r>
              <w:t>alternate</w:t>
            </w:r>
          </w:p>
          <w:p w14:paraId="777261C1" w14:textId="77777777" w:rsidR="00112FD3" w:rsidRDefault="00112FD3" w:rsidP="00744C35">
            <w:pPr>
              <w:pStyle w:val="VRQABullet2"/>
            </w:pPr>
            <w:r>
              <w:t>corresponding</w:t>
            </w:r>
          </w:p>
          <w:p w14:paraId="7A1D2005" w14:textId="77777777" w:rsidR="00112FD3" w:rsidRDefault="00112FD3" w:rsidP="00744C35">
            <w:pPr>
              <w:pStyle w:val="VRQABullet2"/>
            </w:pPr>
            <w:r>
              <w:t>vertically opposite</w:t>
            </w:r>
          </w:p>
          <w:p w14:paraId="4A626A35" w14:textId="77777777" w:rsidR="00112FD3" w:rsidRDefault="00112FD3" w:rsidP="00744C35">
            <w:pPr>
              <w:pStyle w:val="VRQABullet2"/>
            </w:pPr>
            <w:r>
              <w:t>co-interior</w:t>
            </w:r>
          </w:p>
          <w:p w14:paraId="3C915FFA" w14:textId="77777777" w:rsidR="00112FD3" w:rsidRDefault="00112FD3" w:rsidP="00112FD3">
            <w:pPr>
              <w:pStyle w:val="VRQABullet1"/>
              <w:numPr>
                <w:ilvl w:val="0"/>
                <w:numId w:val="19"/>
              </w:numPr>
              <w:autoSpaceDE/>
              <w:autoSpaceDN/>
              <w:adjustRightInd/>
              <w:spacing w:before="120" w:after="0" w:line="240" w:lineRule="auto"/>
              <w:contextualSpacing w:val="0"/>
            </w:pPr>
            <w:r>
              <w:t>mathematical symbols, representations and conventions:</w:t>
            </w:r>
          </w:p>
          <w:p w14:paraId="301BC2CD" w14:textId="77777777" w:rsidR="00112FD3" w:rsidRPr="00826AC6" w:rsidRDefault="00112FD3" w:rsidP="00744C35">
            <w:pPr>
              <w:pStyle w:val="VRQABullet2"/>
            </w:pPr>
            <w:r>
              <w:t xml:space="preserve">angle, </w:t>
            </w:r>
            <w:r w:rsidRPr="00826AC6">
              <w:rPr>
                <w:rFonts w:ascii="Cambria Math" w:hAnsi="Cambria Math" w:cs="Cambria Math"/>
              </w:rPr>
              <w:t>⊾</w:t>
            </w:r>
            <w:r w:rsidRPr="00826AC6">
              <w:t xml:space="preserve"> </w:t>
            </w:r>
          </w:p>
          <w:p w14:paraId="340D092A" w14:textId="77777777" w:rsidR="00112FD3" w:rsidRPr="00826AC6" w:rsidRDefault="00112FD3" w:rsidP="00744C35">
            <w:pPr>
              <w:pStyle w:val="VRQABullet2"/>
            </w:pPr>
            <w:r w:rsidRPr="00826AC6">
              <w:t xml:space="preserve">right angle, </w:t>
            </w:r>
            <w:r w:rsidRPr="00826AC6">
              <w:rPr>
                <w:rFonts w:ascii="Cambria Math" w:hAnsi="Cambria Math" w:cs="Cambria Math"/>
              </w:rPr>
              <w:t>⦜</w:t>
            </w:r>
          </w:p>
          <w:p w14:paraId="7325702A" w14:textId="77777777" w:rsidR="00112FD3" w:rsidRDefault="00112FD3" w:rsidP="00744C35">
            <w:pPr>
              <w:pStyle w:val="VRQABullet2"/>
            </w:pPr>
            <w:r>
              <w:t>degrees, °</w:t>
            </w:r>
          </w:p>
          <w:p w14:paraId="7E4CE846" w14:textId="77777777" w:rsidR="00112FD3" w:rsidRPr="00E21084" w:rsidRDefault="00112FD3" w:rsidP="00744C35">
            <w:pPr>
              <w:pStyle w:val="VRQABullet2"/>
            </w:pPr>
            <w:r>
              <w:t>pi, π</w:t>
            </w:r>
          </w:p>
          <w:p w14:paraId="6777D0B8" w14:textId="77777777" w:rsidR="00112FD3" w:rsidRPr="00E21084" w:rsidRDefault="00112FD3" w:rsidP="00744C35">
            <w:pPr>
              <w:pStyle w:val="VRQABullet2"/>
            </w:pPr>
            <w:r>
              <w:t>scales expressed as ratios, 1:2 500 000</w:t>
            </w:r>
          </w:p>
          <w:p w14:paraId="7A8F1674" w14:textId="77777777" w:rsidR="00112FD3" w:rsidRPr="00E21084" w:rsidRDefault="00112FD3" w:rsidP="00744C35">
            <w:pPr>
              <w:pStyle w:val="VRQABullet2"/>
            </w:pPr>
            <w:r>
              <w:t xml:space="preserve">parallel lines </w:t>
            </w:r>
            <w:r w:rsidRPr="00E21084">
              <w:rPr>
                <w:rFonts w:ascii="Cambria Math" w:hAnsi="Cambria Math" w:cs="Cambria Math"/>
              </w:rPr>
              <w:t>∥</w:t>
            </w:r>
          </w:p>
          <w:p w14:paraId="5E5D6AC2" w14:textId="77777777" w:rsidR="00112FD3" w:rsidRPr="00E21084" w:rsidRDefault="00112FD3" w:rsidP="00744C35">
            <w:pPr>
              <w:pStyle w:val="VRQABullet2"/>
            </w:pPr>
            <w:r w:rsidRPr="00E21084">
              <w:t>metres squared, m</w:t>
            </w:r>
            <w:r w:rsidRPr="00E21084">
              <w:rPr>
                <w:vertAlign w:val="superscript"/>
              </w:rPr>
              <w:t>2</w:t>
            </w:r>
          </w:p>
          <w:p w14:paraId="40D56FD0" w14:textId="77777777" w:rsidR="00112FD3" w:rsidRDefault="00112FD3" w:rsidP="00744C35">
            <w:pPr>
              <w:pStyle w:val="VRQABullet2"/>
            </w:pPr>
            <w:r>
              <w:t>centimetres cubed, cm</w:t>
            </w:r>
            <w:r w:rsidRPr="00E21084">
              <w:rPr>
                <w:vertAlign w:val="superscript"/>
              </w:rPr>
              <w:t>3</w:t>
            </w:r>
          </w:p>
          <w:p w14:paraId="572F6883" w14:textId="77777777" w:rsidR="00112FD3" w:rsidRDefault="00112FD3" w:rsidP="00744C35">
            <w:pPr>
              <w:pStyle w:val="VRQABullet2"/>
            </w:pPr>
            <w:r>
              <w:t>millilitres, ml</w:t>
            </w:r>
          </w:p>
          <w:p w14:paraId="50C93D49" w14:textId="77777777" w:rsidR="00112FD3" w:rsidRDefault="00112FD3" w:rsidP="00744C35">
            <w:pPr>
              <w:pStyle w:val="VRQABullet2"/>
            </w:pPr>
            <w:r>
              <w:t>metres cubed, m</w:t>
            </w:r>
            <w:r w:rsidRPr="00E21084">
              <w:rPr>
                <w:vertAlign w:val="superscript"/>
              </w:rPr>
              <w:t>3</w:t>
            </w:r>
          </w:p>
          <w:p w14:paraId="5340EF3D" w14:textId="77777777" w:rsidR="00112FD3" w:rsidRDefault="00112FD3" w:rsidP="00744C35">
            <w:pPr>
              <w:pStyle w:val="VRQABullet2"/>
            </w:pPr>
            <w:r>
              <w:t>dollars per metre, $/m</w:t>
            </w:r>
          </w:p>
          <w:p w14:paraId="7D26C934" w14:textId="77777777" w:rsidR="00112FD3" w:rsidRDefault="00112FD3" w:rsidP="00744C35">
            <w:pPr>
              <w:pStyle w:val="VRQABullet2"/>
            </w:pPr>
            <w:r>
              <w:t>dollars per square metre, $/m</w:t>
            </w:r>
            <w:r w:rsidRPr="00E21084">
              <w:rPr>
                <w:vertAlign w:val="superscript"/>
              </w:rPr>
              <w:t>2</w:t>
            </w:r>
          </w:p>
          <w:p w14:paraId="5401CC1F" w14:textId="77777777" w:rsidR="00112FD3" w:rsidRPr="00A15080" w:rsidRDefault="00112FD3" w:rsidP="00744C35">
            <w:pPr>
              <w:pStyle w:val="VRQABullet2"/>
            </w:pPr>
            <w:r>
              <w:t>dollars per cubic metre, $/m</w:t>
            </w:r>
            <w:r w:rsidRPr="00E21084">
              <w:rPr>
                <w:vertAlign w:val="superscript"/>
              </w:rPr>
              <w:t>3</w:t>
            </w:r>
          </w:p>
          <w:p w14:paraId="6400A165" w14:textId="77777777" w:rsidR="00112FD3" w:rsidRDefault="00112FD3" w:rsidP="00744C35">
            <w:pPr>
              <w:pStyle w:val="VRQABullet2"/>
            </w:pPr>
            <w:r>
              <w:t>similarity, ~</w:t>
            </w:r>
          </w:p>
          <w:p w14:paraId="073C7B42" w14:textId="77777777" w:rsidR="00112FD3" w:rsidRPr="00E21084" w:rsidRDefault="00112FD3" w:rsidP="00744C35">
            <w:pPr>
              <w:pStyle w:val="VRQABullet2"/>
            </w:pPr>
            <w:r>
              <w:t xml:space="preserve">congruence, </w:t>
            </w:r>
            <w:r w:rsidRPr="00E91E2F">
              <w:rPr>
                <w:rFonts w:ascii="Cambria Math" w:hAnsi="Cambria Math" w:cs="Cambria Math"/>
              </w:rPr>
              <w:t>≅</w:t>
            </w:r>
          </w:p>
          <w:p w14:paraId="3651451B" w14:textId="77777777" w:rsidR="00112FD3" w:rsidRPr="006E2325" w:rsidRDefault="00112FD3" w:rsidP="00112FD3">
            <w:pPr>
              <w:pStyle w:val="VRQABullet1"/>
              <w:numPr>
                <w:ilvl w:val="0"/>
                <w:numId w:val="19"/>
              </w:numPr>
              <w:autoSpaceDE/>
              <w:autoSpaceDN/>
              <w:adjustRightInd/>
              <w:spacing w:before="120" w:after="0" w:line="240" w:lineRule="auto"/>
              <w:contextualSpacing w:val="0"/>
            </w:pPr>
            <w:r>
              <w:t xml:space="preserve">informal and formal language including some specialised language </w:t>
            </w:r>
            <w:r w:rsidRPr="009829F8">
              <w:t>related to</w:t>
            </w:r>
            <w:r>
              <w:t xml:space="preserve"> measurement and geometry.</w:t>
            </w:r>
          </w:p>
        </w:tc>
      </w:tr>
      <w:tr w:rsidR="00112FD3" w:rsidRPr="00E7450B" w14:paraId="7AA3171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410FEC" w14:textId="77777777" w:rsidR="00112FD3" w:rsidRPr="000B4A2C" w:rsidRDefault="00112FD3"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B0C9838" w14:textId="77777777" w:rsidR="00112FD3" w:rsidRDefault="00112FD3" w:rsidP="007D69EC">
            <w:pPr>
              <w:pStyle w:val="VRQABodyText"/>
            </w:pPr>
            <w:r w:rsidRPr="00E100E0">
              <w:t>Assessment must ensure</w:t>
            </w:r>
            <w:r>
              <w:t xml:space="preserve"> access to:</w:t>
            </w:r>
          </w:p>
          <w:p w14:paraId="1D385AC3" w14:textId="77777777" w:rsidR="00112FD3" w:rsidRDefault="00112FD3" w:rsidP="00112FD3">
            <w:pPr>
              <w:pStyle w:val="VRQABullet1"/>
              <w:numPr>
                <w:ilvl w:val="0"/>
                <w:numId w:val="19"/>
              </w:numPr>
              <w:autoSpaceDE/>
              <w:autoSpaceDN/>
              <w:adjustRightInd/>
              <w:spacing w:before="120" w:after="0" w:line="240" w:lineRule="auto"/>
              <w:contextualSpacing w:val="0"/>
            </w:pPr>
            <w:r w:rsidRPr="00931B1A">
              <w:t>complex, unfamiliar or non-routine</w:t>
            </w:r>
            <w:r>
              <w:t>,</w:t>
            </w:r>
            <w:r w:rsidRPr="00931B1A">
              <w:t xml:space="preserve"> </w:t>
            </w:r>
            <w:r>
              <w:t>and authentic oral and written texts where the mathematical information is embedded</w:t>
            </w:r>
          </w:p>
          <w:p w14:paraId="15FEAA15" w14:textId="77777777" w:rsidR="00112FD3" w:rsidRDefault="00112FD3" w:rsidP="00112FD3">
            <w:pPr>
              <w:pStyle w:val="VRQABullet1"/>
              <w:numPr>
                <w:ilvl w:val="0"/>
                <w:numId w:val="19"/>
              </w:numPr>
              <w:autoSpaceDE/>
              <w:autoSpaceDN/>
              <w:adjustRightInd/>
              <w:spacing w:before="120" w:after="0" w:line="240" w:lineRule="auto"/>
              <w:contextualSpacing w:val="0"/>
            </w:pPr>
            <w:r>
              <w:t>measurement tools</w:t>
            </w:r>
          </w:p>
          <w:p w14:paraId="65CFA6CB" w14:textId="77777777" w:rsidR="00112FD3" w:rsidRDefault="00112FD3" w:rsidP="00112FD3">
            <w:pPr>
              <w:pStyle w:val="VRQABullet1"/>
              <w:numPr>
                <w:ilvl w:val="0"/>
                <w:numId w:val="19"/>
              </w:numPr>
              <w:autoSpaceDE/>
              <w:autoSpaceDN/>
              <w:adjustRightInd/>
              <w:spacing w:before="120" w:after="0" w:line="240" w:lineRule="auto"/>
              <w:contextualSpacing w:val="0"/>
            </w:pPr>
            <w:r>
              <w:t>metric and non-metric unit conversion factors</w:t>
            </w:r>
          </w:p>
          <w:p w14:paraId="6A3E984E" w14:textId="77777777" w:rsidR="00112FD3" w:rsidRDefault="00112FD3" w:rsidP="00112FD3">
            <w:pPr>
              <w:pStyle w:val="VRQABullet1"/>
              <w:numPr>
                <w:ilvl w:val="0"/>
                <w:numId w:val="19"/>
              </w:numPr>
              <w:autoSpaceDE/>
              <w:autoSpaceDN/>
              <w:adjustRightInd/>
              <w:spacing w:before="120" w:after="0" w:line="240" w:lineRule="auto"/>
              <w:contextualSpacing w:val="0"/>
            </w:pPr>
            <w:r>
              <w:t>formulae for perimeter and area of circles, triangles, squares and rectangles</w:t>
            </w:r>
          </w:p>
          <w:p w14:paraId="7E65CB03" w14:textId="77777777" w:rsidR="00112FD3" w:rsidRDefault="00112FD3" w:rsidP="00112FD3">
            <w:pPr>
              <w:pStyle w:val="VRQABullet1"/>
              <w:numPr>
                <w:ilvl w:val="0"/>
                <w:numId w:val="19"/>
              </w:numPr>
              <w:autoSpaceDE/>
              <w:autoSpaceDN/>
              <w:adjustRightInd/>
              <w:spacing w:before="120" w:after="0" w:line="240" w:lineRule="auto"/>
              <w:contextualSpacing w:val="0"/>
            </w:pPr>
            <w:r>
              <w:t>formulae for volume of cubes, rectangular prisms and cylinders</w:t>
            </w:r>
          </w:p>
          <w:p w14:paraId="222A3AC3" w14:textId="77777777" w:rsidR="00112FD3" w:rsidRDefault="00112FD3" w:rsidP="00112FD3">
            <w:pPr>
              <w:pStyle w:val="VRQABullet1"/>
              <w:numPr>
                <w:ilvl w:val="0"/>
                <w:numId w:val="19"/>
              </w:numPr>
              <w:autoSpaceDE/>
              <w:autoSpaceDN/>
              <w:adjustRightInd/>
              <w:spacing w:before="120" w:after="0" w:line="240" w:lineRule="auto"/>
              <w:contextualSpacing w:val="0"/>
            </w:pPr>
            <w:r>
              <w:t>detailed maps and plans</w:t>
            </w:r>
          </w:p>
          <w:p w14:paraId="491D0A4E" w14:textId="77777777" w:rsidR="00112FD3" w:rsidRDefault="00112FD3" w:rsidP="00112FD3">
            <w:pPr>
              <w:pStyle w:val="VRQABullet1"/>
              <w:numPr>
                <w:ilvl w:val="0"/>
                <w:numId w:val="19"/>
              </w:numPr>
              <w:autoSpaceDE/>
              <w:autoSpaceDN/>
              <w:adjustRightInd/>
              <w:spacing w:before="120" w:after="0" w:line="240" w:lineRule="auto"/>
              <w:contextualSpacing w:val="0"/>
            </w:pPr>
            <w:r>
              <w:t xml:space="preserve">computational tools. </w:t>
            </w:r>
          </w:p>
          <w:p w14:paraId="7A212667" w14:textId="77777777" w:rsidR="00112FD3" w:rsidRDefault="00112FD3" w:rsidP="007D69EC">
            <w:pPr>
              <w:pStyle w:val="VRQABodyText"/>
            </w:pPr>
            <w:r>
              <w:t>At this level the individual:</w:t>
            </w:r>
          </w:p>
          <w:p w14:paraId="64CB35FA" w14:textId="4E5715AE" w:rsidR="00112FD3" w:rsidRDefault="00112FD3" w:rsidP="00112FD3">
            <w:pPr>
              <w:pStyle w:val="VRQABullet1"/>
              <w:numPr>
                <w:ilvl w:val="0"/>
                <w:numId w:val="19"/>
              </w:numPr>
              <w:autoSpaceDE/>
              <w:autoSpaceDN/>
              <w:adjustRightInd/>
              <w:spacing w:before="120" w:after="0" w:line="240" w:lineRule="auto"/>
              <w:contextualSpacing w:val="0"/>
            </w:pPr>
            <w:r>
              <w:t>flexibly uses both in the head methods and formal pen and paper methods to calculate, and uses technological processes and tools to undertake problem</w:t>
            </w:r>
            <w:r w:rsidR="00C94365">
              <w:t>-</w:t>
            </w:r>
            <w:r>
              <w:t>solving processes</w:t>
            </w:r>
          </w:p>
          <w:p w14:paraId="62E29BB3" w14:textId="77777777" w:rsidR="00112FD3" w:rsidRPr="00730C96" w:rsidRDefault="00112FD3" w:rsidP="00112FD3">
            <w:pPr>
              <w:pStyle w:val="VRQABullet1"/>
              <w:numPr>
                <w:ilvl w:val="0"/>
                <w:numId w:val="19"/>
              </w:numPr>
              <w:autoSpaceDE/>
              <w:autoSpaceDN/>
              <w:adjustRightInd/>
              <w:spacing w:before="120" w:after="0" w:line="240" w:lineRule="auto"/>
              <w:contextualSpacing w:val="0"/>
            </w:pPr>
            <w:r>
              <w:t>works independently and initiates and uses support from a range of established resources</w:t>
            </w:r>
            <w:r w:rsidRPr="00730C96">
              <w:t>.</w:t>
            </w:r>
          </w:p>
          <w:p w14:paraId="2A7C00BD" w14:textId="77777777" w:rsidR="00112FD3" w:rsidRPr="00112FD3" w:rsidRDefault="00112FD3" w:rsidP="00112FD3">
            <w:pPr>
              <w:pStyle w:val="VRQABodyText"/>
              <w:rPr>
                <w:b/>
                <w:bCs/>
              </w:rPr>
            </w:pPr>
            <w:r w:rsidRPr="00112FD3">
              <w:rPr>
                <w:b/>
                <w:bCs/>
              </w:rPr>
              <w:t>Assessor requirements</w:t>
            </w:r>
          </w:p>
          <w:p w14:paraId="72351CE9" w14:textId="77777777" w:rsidR="00112FD3" w:rsidRPr="00EE56E1" w:rsidRDefault="00112FD3" w:rsidP="007D69E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0977DFC2" w14:textId="77777777" w:rsidR="000B5C58" w:rsidRDefault="000B5C58" w:rsidP="005547A4">
      <w:pPr>
        <w:tabs>
          <w:tab w:val="left" w:pos="3525"/>
        </w:tabs>
        <w:rPr>
          <w:sz w:val="18"/>
          <w:szCs w:val="18"/>
        </w:rPr>
        <w:sectPr w:rsidR="000B5C58" w:rsidSect="00FF3BC7">
          <w:headerReference w:type="even" r:id="rId307"/>
          <w:headerReference w:type="default" r:id="rId308"/>
          <w:headerReference w:type="first" r:id="rId309"/>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B5C58" w:rsidRPr="00F504D4" w14:paraId="23F6DE2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3D8E4" w14:textId="77777777" w:rsidR="000B5C58" w:rsidRPr="00011D0E" w:rsidRDefault="000B5C58" w:rsidP="000B5C58">
            <w:pPr>
              <w:pStyle w:val="VRQAIntro"/>
              <w:spacing w:before="60" w:after="0"/>
              <w:rPr>
                <w:b/>
                <w:bCs/>
                <w:sz w:val="22"/>
                <w:szCs w:val="22"/>
              </w:rPr>
            </w:pPr>
            <w:r w:rsidRPr="000B5C58">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147C71" w14:textId="6F7F7278" w:rsidR="000B5C58" w:rsidRPr="00CB5E32" w:rsidRDefault="00CB5E32" w:rsidP="007D69EC">
            <w:pPr>
              <w:pStyle w:val="VRQABodyText"/>
              <w:rPr>
                <w:b/>
                <w:bCs/>
              </w:rPr>
            </w:pPr>
            <w:r w:rsidRPr="00CB5E32">
              <w:rPr>
                <w:b/>
                <w:bCs/>
              </w:rPr>
              <w:t>VU23829</w:t>
            </w:r>
          </w:p>
        </w:tc>
      </w:tr>
      <w:tr w:rsidR="000B5C58" w:rsidRPr="00F504D4" w14:paraId="21345D3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B67076" w14:textId="77777777" w:rsidR="000B5C58" w:rsidRPr="00F504D4" w:rsidRDefault="000B5C5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055256" w14:textId="77777777" w:rsidR="000B5C58" w:rsidRPr="000744F6" w:rsidRDefault="000B5C58" w:rsidP="007D69EC">
            <w:pPr>
              <w:pStyle w:val="VRQABodyText"/>
            </w:pPr>
            <w:r>
              <w:rPr>
                <w:b/>
              </w:rPr>
              <w:t>Work with statistics and probability in less familiar situations</w:t>
            </w:r>
          </w:p>
        </w:tc>
      </w:tr>
      <w:tr w:rsidR="000B5C58" w:rsidRPr="00F504D4" w14:paraId="357D497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E82A98" w14:textId="77777777" w:rsidR="000B5C58" w:rsidRPr="00380EC6" w:rsidRDefault="000B5C5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B6FB7D" w14:textId="7DE782CF" w:rsidR="000B5C58" w:rsidRDefault="000B5C58" w:rsidP="007D69EC">
            <w:pPr>
              <w:pStyle w:val="VRQABodyText"/>
            </w:pPr>
            <w:r>
              <w:t>This unit describes the skills and knowledge to extract, interpret, comprehend, use problem</w:t>
            </w:r>
            <w:r w:rsidR="00C94365">
              <w:t>-</w:t>
            </w:r>
            <w:r>
              <w:t>solving strategies and convey statistical information in less familiar situations.</w:t>
            </w:r>
          </w:p>
          <w:p w14:paraId="27DA9E0A" w14:textId="77777777" w:rsidR="000B5C58" w:rsidRDefault="000B5C58" w:rsidP="007D69EC">
            <w:pPr>
              <w:pStyle w:val="VRQABodyText"/>
            </w:pPr>
            <w:r>
              <w:t>It requires the ability to make estimations, select and use mathematical processes, and reflect on and evaluate the mathematics used and the outcomes relative to real-world implications.</w:t>
            </w:r>
          </w:p>
          <w:p w14:paraId="08ED9EE2" w14:textId="77777777" w:rsidR="000B5C58" w:rsidRDefault="000B5C58" w:rsidP="007D69EC">
            <w:pPr>
              <w:pStyle w:val="VRQABodyText"/>
            </w:pPr>
            <w: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1EF4EEE3" w14:textId="3ADCBB3A" w:rsidR="000B5C58" w:rsidRPr="007E36A2" w:rsidRDefault="000B5C58" w:rsidP="007D69EC">
            <w:pPr>
              <w:pStyle w:val="VRQABodyText"/>
            </w:pPr>
            <w:r w:rsidRPr="00CF45A8">
              <w:t>No licensing, legislative or certification requirements apply to this unit at the time of publication.</w:t>
            </w:r>
          </w:p>
        </w:tc>
      </w:tr>
      <w:tr w:rsidR="000B5C58" w:rsidRPr="00E7450B" w14:paraId="118D63BA"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738C3" w14:textId="77777777" w:rsidR="000B5C58" w:rsidRPr="006E2325" w:rsidRDefault="000B5C5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C959F8" w14:textId="77777777" w:rsidR="000B5C58" w:rsidRPr="000744F6" w:rsidRDefault="000B5C58" w:rsidP="007D69EC">
            <w:pPr>
              <w:pStyle w:val="VRQABodyText"/>
            </w:pPr>
            <w:r>
              <w:t>Nil</w:t>
            </w:r>
          </w:p>
        </w:tc>
      </w:tr>
      <w:tr w:rsidR="000B5C58" w:rsidRPr="00E7450B" w14:paraId="7754CD8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3787DF" w14:textId="77777777" w:rsidR="000B5C58" w:rsidRPr="006E2325" w:rsidRDefault="000B5C5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6463C9" w14:textId="77777777" w:rsidR="000B5C58" w:rsidRPr="000744F6" w:rsidRDefault="000B5C58" w:rsidP="007D69EC">
            <w:pPr>
              <w:pStyle w:val="VRQABodyText"/>
            </w:pPr>
            <w:r w:rsidRPr="00DF067E">
              <w:t>Not Applicable</w:t>
            </w:r>
          </w:p>
        </w:tc>
      </w:tr>
      <w:tr w:rsidR="000B5C58" w:rsidRPr="00E7450B" w14:paraId="22064E0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5E17D4" w14:textId="77777777" w:rsidR="000B5C58" w:rsidRPr="006E2325" w:rsidRDefault="000B5C5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4DAB0" w14:textId="77777777" w:rsidR="000B5C58" w:rsidRPr="000744F6" w:rsidRDefault="000B5C58" w:rsidP="007D69EC">
            <w:pPr>
              <w:pStyle w:val="VRQABodyText"/>
            </w:pPr>
            <w:r w:rsidRPr="00DF067E">
              <w:t>Not Applicable</w:t>
            </w:r>
          </w:p>
        </w:tc>
      </w:tr>
    </w:tbl>
    <w:p w14:paraId="66EC564E" w14:textId="77777777" w:rsidR="000B5C58" w:rsidRPr="00105689" w:rsidRDefault="000B5C58" w:rsidP="000B5C5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0B5C58" w:rsidRPr="00E7450B" w14:paraId="39E15FAC" w14:textId="77777777" w:rsidTr="007D69EC">
        <w:tc>
          <w:tcPr>
            <w:tcW w:w="3703" w:type="dxa"/>
            <w:gridSpan w:val="2"/>
            <w:vAlign w:val="center"/>
          </w:tcPr>
          <w:p w14:paraId="13B7E088" w14:textId="77777777" w:rsidR="000B5C58" w:rsidRPr="00F504D4" w:rsidRDefault="000B5C5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02D6DFE" w14:textId="77777777" w:rsidR="000B5C58" w:rsidRPr="00F504D4" w:rsidRDefault="000B5C5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B5C58" w:rsidRPr="00E7450B" w14:paraId="7AEA4341" w14:textId="77777777" w:rsidTr="007D69EC">
        <w:tc>
          <w:tcPr>
            <w:tcW w:w="3703" w:type="dxa"/>
            <w:gridSpan w:val="2"/>
          </w:tcPr>
          <w:p w14:paraId="16201E62" w14:textId="77777777" w:rsidR="000B5C58" w:rsidRPr="00F504D4" w:rsidRDefault="000B5C58" w:rsidP="007D69EC">
            <w:pPr>
              <w:pStyle w:val="VRQABodyText"/>
            </w:pPr>
            <w:r w:rsidRPr="00F504D4">
              <w:t>Elements describe the essential outcomes of a unit of competency.</w:t>
            </w:r>
          </w:p>
        </w:tc>
        <w:tc>
          <w:tcPr>
            <w:tcW w:w="6367" w:type="dxa"/>
            <w:gridSpan w:val="2"/>
          </w:tcPr>
          <w:p w14:paraId="693A415C" w14:textId="77777777" w:rsidR="000B5C58" w:rsidRPr="00F504D4" w:rsidRDefault="000B5C58"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B5C58" w:rsidRPr="00E7450B" w14:paraId="3687BBB2" w14:textId="77777777" w:rsidTr="007D69EC">
        <w:tc>
          <w:tcPr>
            <w:tcW w:w="1013" w:type="dxa"/>
            <w:vMerge w:val="restart"/>
            <w:shd w:val="clear" w:color="auto" w:fill="FFFFFF" w:themeFill="background1"/>
          </w:tcPr>
          <w:p w14:paraId="082316D8" w14:textId="77777777" w:rsidR="000B5C58" w:rsidRPr="000744F6" w:rsidRDefault="000B5C58" w:rsidP="007D69EC">
            <w:pPr>
              <w:pStyle w:val="VRQABodyText"/>
            </w:pPr>
            <w:r w:rsidRPr="000744F6">
              <w:t>1</w:t>
            </w:r>
            <w:r>
              <w:t xml:space="preserve"> </w:t>
            </w:r>
          </w:p>
        </w:tc>
        <w:tc>
          <w:tcPr>
            <w:tcW w:w="2690" w:type="dxa"/>
            <w:vMerge w:val="restart"/>
            <w:shd w:val="clear" w:color="auto" w:fill="FFFFFF" w:themeFill="background1"/>
          </w:tcPr>
          <w:p w14:paraId="45300441" w14:textId="77777777" w:rsidR="000B5C58" w:rsidRPr="000744F6" w:rsidRDefault="000B5C58" w:rsidP="007D69EC">
            <w:pPr>
              <w:pStyle w:val="VRQABodyText"/>
            </w:pPr>
            <w:r>
              <w:t>Interpret statistical information</w:t>
            </w:r>
          </w:p>
        </w:tc>
        <w:tc>
          <w:tcPr>
            <w:tcW w:w="567" w:type="dxa"/>
            <w:shd w:val="clear" w:color="auto" w:fill="FFFFFF" w:themeFill="background1"/>
          </w:tcPr>
          <w:p w14:paraId="5E201CC2" w14:textId="77777777" w:rsidR="000B5C58" w:rsidRPr="00EE56E1" w:rsidRDefault="000B5C58" w:rsidP="007D69EC">
            <w:pPr>
              <w:pStyle w:val="VRQABodyText"/>
            </w:pPr>
            <w:r>
              <w:t>1.1</w:t>
            </w:r>
          </w:p>
        </w:tc>
        <w:tc>
          <w:tcPr>
            <w:tcW w:w="5800" w:type="dxa"/>
            <w:shd w:val="clear" w:color="auto" w:fill="FFFFFF" w:themeFill="background1"/>
          </w:tcPr>
          <w:p w14:paraId="10FC34F1" w14:textId="77777777" w:rsidR="000B5C58" w:rsidRPr="000744F6" w:rsidRDefault="000B5C58" w:rsidP="007D69EC">
            <w:pPr>
              <w:pStyle w:val="VRQABodyText"/>
            </w:pPr>
            <w:r>
              <w:t>Extract and interpret statistical information embedded in less familiar and complex oral texts</w:t>
            </w:r>
          </w:p>
        </w:tc>
      </w:tr>
      <w:tr w:rsidR="000B5C58" w:rsidRPr="00E7450B" w14:paraId="7F3EF328" w14:textId="77777777" w:rsidTr="007D69EC">
        <w:tc>
          <w:tcPr>
            <w:tcW w:w="1013" w:type="dxa"/>
            <w:vMerge/>
            <w:shd w:val="clear" w:color="auto" w:fill="FFFFFF" w:themeFill="background1"/>
            <w:vAlign w:val="center"/>
          </w:tcPr>
          <w:p w14:paraId="103873B5" w14:textId="77777777" w:rsidR="000B5C58" w:rsidRPr="000744F6" w:rsidRDefault="000B5C58" w:rsidP="007D69EC">
            <w:pPr>
              <w:pStyle w:val="VRQABodyText"/>
            </w:pPr>
          </w:p>
        </w:tc>
        <w:tc>
          <w:tcPr>
            <w:tcW w:w="2690" w:type="dxa"/>
            <w:vMerge/>
            <w:shd w:val="clear" w:color="auto" w:fill="FFFFFF" w:themeFill="background1"/>
            <w:vAlign w:val="center"/>
          </w:tcPr>
          <w:p w14:paraId="60BBAAA3" w14:textId="77777777" w:rsidR="000B5C58" w:rsidRPr="000744F6" w:rsidRDefault="000B5C58" w:rsidP="007D69EC">
            <w:pPr>
              <w:pStyle w:val="VRQABodyText"/>
            </w:pPr>
          </w:p>
        </w:tc>
        <w:tc>
          <w:tcPr>
            <w:tcW w:w="567" w:type="dxa"/>
            <w:shd w:val="clear" w:color="auto" w:fill="FFFFFF" w:themeFill="background1"/>
            <w:vAlign w:val="center"/>
          </w:tcPr>
          <w:p w14:paraId="1A8E1EC9" w14:textId="77777777" w:rsidR="000B5C58" w:rsidRDefault="000B5C58" w:rsidP="007D69EC">
            <w:pPr>
              <w:pStyle w:val="VRQABodyText"/>
            </w:pPr>
            <w:r>
              <w:t>1.2</w:t>
            </w:r>
          </w:p>
        </w:tc>
        <w:tc>
          <w:tcPr>
            <w:tcW w:w="5800" w:type="dxa"/>
            <w:shd w:val="clear" w:color="auto" w:fill="FFFFFF" w:themeFill="background1"/>
            <w:vAlign w:val="center"/>
          </w:tcPr>
          <w:p w14:paraId="593FCA41" w14:textId="77777777" w:rsidR="000B5C58" w:rsidRDefault="000B5C58" w:rsidP="007D69EC">
            <w:pPr>
              <w:pStyle w:val="VRQABodyText"/>
            </w:pPr>
            <w:r>
              <w:t>Extract and interpret statistical information embedded in less familiar and complex written texts, tables and graphs</w:t>
            </w:r>
          </w:p>
        </w:tc>
      </w:tr>
      <w:tr w:rsidR="000B5C58" w:rsidRPr="00E7450B" w14:paraId="2FC2817A" w14:textId="77777777" w:rsidTr="007D69EC">
        <w:tc>
          <w:tcPr>
            <w:tcW w:w="1013" w:type="dxa"/>
            <w:vMerge w:val="restart"/>
            <w:shd w:val="clear" w:color="auto" w:fill="FFFFFF" w:themeFill="background1"/>
          </w:tcPr>
          <w:p w14:paraId="2D0333AD" w14:textId="77777777" w:rsidR="000B5C58" w:rsidRPr="000744F6" w:rsidRDefault="000B5C58" w:rsidP="007D69EC">
            <w:pPr>
              <w:pStyle w:val="VRQABodyText"/>
            </w:pPr>
            <w:r>
              <w:t>2</w:t>
            </w:r>
          </w:p>
        </w:tc>
        <w:tc>
          <w:tcPr>
            <w:tcW w:w="2690" w:type="dxa"/>
            <w:vMerge w:val="restart"/>
            <w:shd w:val="clear" w:color="auto" w:fill="FFFFFF" w:themeFill="background1"/>
          </w:tcPr>
          <w:p w14:paraId="6EE24E49" w14:textId="77777777" w:rsidR="000B5C58" w:rsidRPr="000744F6" w:rsidRDefault="000B5C58" w:rsidP="007D69EC">
            <w:pPr>
              <w:pStyle w:val="VRQABodyText"/>
            </w:pPr>
            <w:r>
              <w:t>Solve statistics and probability problems</w:t>
            </w:r>
          </w:p>
        </w:tc>
        <w:tc>
          <w:tcPr>
            <w:tcW w:w="567" w:type="dxa"/>
            <w:shd w:val="clear" w:color="auto" w:fill="FFFFFF" w:themeFill="background1"/>
            <w:vAlign w:val="center"/>
          </w:tcPr>
          <w:p w14:paraId="7AE22992" w14:textId="77777777" w:rsidR="000B5C58" w:rsidRPr="000744F6" w:rsidRDefault="000B5C58" w:rsidP="007D69EC">
            <w:pPr>
              <w:pStyle w:val="VRQABodyText"/>
            </w:pPr>
            <w:r>
              <w:t>2.1</w:t>
            </w:r>
          </w:p>
        </w:tc>
        <w:tc>
          <w:tcPr>
            <w:tcW w:w="5800" w:type="dxa"/>
            <w:shd w:val="clear" w:color="auto" w:fill="FFFFFF" w:themeFill="background1"/>
            <w:vAlign w:val="center"/>
          </w:tcPr>
          <w:p w14:paraId="5161CB56" w14:textId="77777777" w:rsidR="000B5C58" w:rsidRPr="000744F6" w:rsidRDefault="000B5C58" w:rsidP="007D69EC">
            <w:pPr>
              <w:pStyle w:val="VRQABodyText"/>
              <w:rPr>
                <w:lang w:val="en-GB"/>
              </w:rPr>
            </w:pPr>
            <w:r>
              <w:rPr>
                <w:lang w:val="en-GB"/>
              </w:rPr>
              <w:t>Develop tool to collect data relevant to problem</w:t>
            </w:r>
          </w:p>
        </w:tc>
      </w:tr>
      <w:tr w:rsidR="000B5C58" w:rsidRPr="00E7450B" w14:paraId="6F9111B5" w14:textId="77777777" w:rsidTr="007D69EC">
        <w:tc>
          <w:tcPr>
            <w:tcW w:w="1013" w:type="dxa"/>
            <w:vMerge/>
            <w:shd w:val="clear" w:color="auto" w:fill="FFFFFF" w:themeFill="background1"/>
          </w:tcPr>
          <w:p w14:paraId="53EDF9FD" w14:textId="77777777" w:rsidR="000B5C58" w:rsidRDefault="000B5C58" w:rsidP="007D69EC">
            <w:pPr>
              <w:pStyle w:val="VRQABodyText"/>
            </w:pPr>
          </w:p>
        </w:tc>
        <w:tc>
          <w:tcPr>
            <w:tcW w:w="2690" w:type="dxa"/>
            <w:vMerge/>
            <w:shd w:val="clear" w:color="auto" w:fill="FFFFFF" w:themeFill="background1"/>
          </w:tcPr>
          <w:p w14:paraId="6B9C427D" w14:textId="77777777" w:rsidR="000B5C58" w:rsidRDefault="000B5C58" w:rsidP="007D69EC">
            <w:pPr>
              <w:pStyle w:val="VRQABodyText"/>
            </w:pPr>
          </w:p>
        </w:tc>
        <w:tc>
          <w:tcPr>
            <w:tcW w:w="567" w:type="dxa"/>
            <w:shd w:val="clear" w:color="auto" w:fill="FFFFFF" w:themeFill="background1"/>
            <w:vAlign w:val="center"/>
          </w:tcPr>
          <w:p w14:paraId="64AF9E9C" w14:textId="77777777" w:rsidR="000B5C58" w:rsidRDefault="000B5C58" w:rsidP="007D69EC">
            <w:pPr>
              <w:pStyle w:val="VRQABodyText"/>
            </w:pPr>
            <w:r>
              <w:t>2.2</w:t>
            </w:r>
          </w:p>
        </w:tc>
        <w:tc>
          <w:tcPr>
            <w:tcW w:w="5800" w:type="dxa"/>
            <w:shd w:val="clear" w:color="auto" w:fill="FFFFFF" w:themeFill="background1"/>
            <w:vAlign w:val="center"/>
          </w:tcPr>
          <w:p w14:paraId="4064A169" w14:textId="77777777" w:rsidR="000B5C58" w:rsidRDefault="000B5C58" w:rsidP="007D69EC">
            <w:pPr>
              <w:pStyle w:val="VRQABodyText"/>
              <w:rPr>
                <w:lang w:val="en-GB"/>
              </w:rPr>
            </w:pPr>
            <w:r>
              <w:rPr>
                <w:lang w:val="en-GB"/>
              </w:rPr>
              <w:t xml:space="preserve">Collect data using data collection tool, and collate data </w:t>
            </w:r>
          </w:p>
        </w:tc>
      </w:tr>
      <w:tr w:rsidR="000B5C58" w:rsidRPr="00E7450B" w14:paraId="48657718" w14:textId="77777777" w:rsidTr="007D69EC">
        <w:tc>
          <w:tcPr>
            <w:tcW w:w="1013" w:type="dxa"/>
            <w:vMerge/>
            <w:shd w:val="clear" w:color="auto" w:fill="FFFFFF" w:themeFill="background1"/>
          </w:tcPr>
          <w:p w14:paraId="2B61416B" w14:textId="77777777" w:rsidR="000B5C58" w:rsidRDefault="000B5C58" w:rsidP="007D69EC">
            <w:pPr>
              <w:pStyle w:val="VRQABodyText"/>
            </w:pPr>
          </w:p>
        </w:tc>
        <w:tc>
          <w:tcPr>
            <w:tcW w:w="2690" w:type="dxa"/>
            <w:vMerge/>
            <w:shd w:val="clear" w:color="auto" w:fill="FFFFFF" w:themeFill="background1"/>
          </w:tcPr>
          <w:p w14:paraId="4D1778AB" w14:textId="77777777" w:rsidR="000B5C58" w:rsidRDefault="000B5C58" w:rsidP="007D69EC">
            <w:pPr>
              <w:pStyle w:val="VRQABodyText"/>
            </w:pPr>
          </w:p>
        </w:tc>
        <w:tc>
          <w:tcPr>
            <w:tcW w:w="567" w:type="dxa"/>
            <w:shd w:val="clear" w:color="auto" w:fill="FFFFFF" w:themeFill="background1"/>
            <w:vAlign w:val="center"/>
          </w:tcPr>
          <w:p w14:paraId="187D06F3" w14:textId="77777777" w:rsidR="000B5C58" w:rsidRDefault="000B5C58" w:rsidP="007D69EC">
            <w:pPr>
              <w:pStyle w:val="VRQABodyText"/>
            </w:pPr>
            <w:r>
              <w:t>2.3</w:t>
            </w:r>
          </w:p>
        </w:tc>
        <w:tc>
          <w:tcPr>
            <w:tcW w:w="5800" w:type="dxa"/>
            <w:shd w:val="clear" w:color="auto" w:fill="FFFFFF" w:themeFill="background1"/>
            <w:vAlign w:val="center"/>
          </w:tcPr>
          <w:p w14:paraId="0F804F0E" w14:textId="77777777" w:rsidR="000B5C58" w:rsidRDefault="000B5C58" w:rsidP="007D69EC">
            <w:pPr>
              <w:pStyle w:val="VRQABodyText"/>
              <w:rPr>
                <w:lang w:val="en-GB"/>
              </w:rPr>
            </w:pPr>
            <w:r>
              <w:rPr>
                <w:lang w:val="en-GB"/>
              </w:rPr>
              <w:t>Represent and summarise data to aid problem solving</w:t>
            </w:r>
          </w:p>
        </w:tc>
      </w:tr>
      <w:tr w:rsidR="000B5C58" w:rsidRPr="00E7450B" w14:paraId="3BC024D6" w14:textId="77777777" w:rsidTr="007D69EC">
        <w:tc>
          <w:tcPr>
            <w:tcW w:w="1013" w:type="dxa"/>
            <w:vMerge/>
            <w:shd w:val="clear" w:color="auto" w:fill="FFFFFF" w:themeFill="background1"/>
          </w:tcPr>
          <w:p w14:paraId="7796B798" w14:textId="77777777" w:rsidR="000B5C58" w:rsidRDefault="000B5C58" w:rsidP="007D69EC">
            <w:pPr>
              <w:pStyle w:val="VRQABodyText"/>
            </w:pPr>
          </w:p>
        </w:tc>
        <w:tc>
          <w:tcPr>
            <w:tcW w:w="2690" w:type="dxa"/>
            <w:vMerge/>
            <w:shd w:val="clear" w:color="auto" w:fill="FFFFFF" w:themeFill="background1"/>
          </w:tcPr>
          <w:p w14:paraId="6C0E474A" w14:textId="77777777" w:rsidR="000B5C58" w:rsidRDefault="000B5C58" w:rsidP="007D69EC">
            <w:pPr>
              <w:pStyle w:val="VRQABodyText"/>
            </w:pPr>
          </w:p>
        </w:tc>
        <w:tc>
          <w:tcPr>
            <w:tcW w:w="567" w:type="dxa"/>
            <w:shd w:val="clear" w:color="auto" w:fill="FFFFFF" w:themeFill="background1"/>
            <w:vAlign w:val="center"/>
          </w:tcPr>
          <w:p w14:paraId="7AD1D27F" w14:textId="77777777" w:rsidR="000B5C58" w:rsidRDefault="000B5C58" w:rsidP="007D69EC">
            <w:pPr>
              <w:pStyle w:val="VRQABodyText"/>
            </w:pPr>
            <w:r>
              <w:t>2.4</w:t>
            </w:r>
          </w:p>
        </w:tc>
        <w:tc>
          <w:tcPr>
            <w:tcW w:w="5800" w:type="dxa"/>
            <w:shd w:val="clear" w:color="auto" w:fill="FFFFFF" w:themeFill="background1"/>
            <w:vAlign w:val="center"/>
          </w:tcPr>
          <w:p w14:paraId="5E8552A3" w14:textId="77777777" w:rsidR="000B5C58" w:rsidRDefault="000B5C58" w:rsidP="007D69EC">
            <w:pPr>
              <w:pStyle w:val="VRQABodyText"/>
              <w:rPr>
                <w:lang w:val="en-GB"/>
              </w:rPr>
            </w:pPr>
            <w:r>
              <w:rPr>
                <w:lang w:val="en-GB"/>
              </w:rPr>
              <w:t>Select and apply methods to solve statistics and probability problems</w:t>
            </w:r>
          </w:p>
        </w:tc>
      </w:tr>
      <w:tr w:rsidR="000B5C58" w:rsidRPr="00E7450B" w14:paraId="09AB0645" w14:textId="77777777" w:rsidTr="007D69EC">
        <w:tc>
          <w:tcPr>
            <w:tcW w:w="1013" w:type="dxa"/>
            <w:vMerge/>
            <w:shd w:val="clear" w:color="auto" w:fill="FFFFFF" w:themeFill="background1"/>
          </w:tcPr>
          <w:p w14:paraId="5551F59D" w14:textId="77777777" w:rsidR="000B5C58" w:rsidRDefault="000B5C58" w:rsidP="007D69EC">
            <w:pPr>
              <w:pStyle w:val="VRQABodyText"/>
            </w:pPr>
          </w:p>
        </w:tc>
        <w:tc>
          <w:tcPr>
            <w:tcW w:w="2690" w:type="dxa"/>
            <w:vMerge/>
            <w:shd w:val="clear" w:color="auto" w:fill="FFFFFF" w:themeFill="background1"/>
          </w:tcPr>
          <w:p w14:paraId="44487A00" w14:textId="77777777" w:rsidR="000B5C58" w:rsidRDefault="000B5C58" w:rsidP="007D69EC">
            <w:pPr>
              <w:pStyle w:val="VRQABodyText"/>
            </w:pPr>
          </w:p>
        </w:tc>
        <w:tc>
          <w:tcPr>
            <w:tcW w:w="567" w:type="dxa"/>
            <w:shd w:val="clear" w:color="auto" w:fill="FFFFFF" w:themeFill="background1"/>
            <w:vAlign w:val="center"/>
          </w:tcPr>
          <w:p w14:paraId="2B7D3668" w14:textId="77777777" w:rsidR="000B5C58" w:rsidRDefault="000B5C58" w:rsidP="007D69EC">
            <w:pPr>
              <w:pStyle w:val="VRQABodyText"/>
            </w:pPr>
            <w:r>
              <w:t>2.5</w:t>
            </w:r>
          </w:p>
        </w:tc>
        <w:tc>
          <w:tcPr>
            <w:tcW w:w="5800" w:type="dxa"/>
            <w:shd w:val="clear" w:color="auto" w:fill="FFFFFF" w:themeFill="background1"/>
            <w:vAlign w:val="center"/>
          </w:tcPr>
          <w:p w14:paraId="7D9CF68A" w14:textId="60BE35DA" w:rsidR="000B5C58" w:rsidRDefault="000B5C58" w:rsidP="007D69EC">
            <w:pPr>
              <w:pStyle w:val="VRQABodyText"/>
              <w:rPr>
                <w:lang w:val="en-GB"/>
              </w:rPr>
            </w:pPr>
            <w:r>
              <w:rPr>
                <w:lang w:val="en-GB"/>
              </w:rPr>
              <w:t>Select and use computational tools to support problem</w:t>
            </w:r>
            <w:r w:rsidR="00711CAB">
              <w:rPr>
                <w:lang w:val="en-GB"/>
              </w:rPr>
              <w:t>-</w:t>
            </w:r>
            <w:r>
              <w:rPr>
                <w:lang w:val="en-GB"/>
              </w:rPr>
              <w:t xml:space="preserve"> solving process</w:t>
            </w:r>
          </w:p>
        </w:tc>
      </w:tr>
      <w:tr w:rsidR="000B5C58" w:rsidRPr="00E7450B" w14:paraId="4CD94816" w14:textId="77777777" w:rsidTr="007D69EC">
        <w:tc>
          <w:tcPr>
            <w:tcW w:w="1013" w:type="dxa"/>
            <w:vMerge/>
            <w:shd w:val="clear" w:color="auto" w:fill="FFFFFF" w:themeFill="background1"/>
          </w:tcPr>
          <w:p w14:paraId="011C3B8B" w14:textId="77777777" w:rsidR="000B5C58" w:rsidRPr="000744F6" w:rsidRDefault="000B5C58" w:rsidP="007D69EC">
            <w:pPr>
              <w:pStyle w:val="VRQABodyText"/>
            </w:pPr>
          </w:p>
        </w:tc>
        <w:tc>
          <w:tcPr>
            <w:tcW w:w="2690" w:type="dxa"/>
            <w:vMerge/>
            <w:shd w:val="clear" w:color="auto" w:fill="FFFFFF" w:themeFill="background1"/>
          </w:tcPr>
          <w:p w14:paraId="3324F8FF" w14:textId="77777777" w:rsidR="000B5C58" w:rsidRPr="000744F6" w:rsidRDefault="000B5C58" w:rsidP="007D69EC">
            <w:pPr>
              <w:pStyle w:val="VRQABodyText"/>
            </w:pPr>
          </w:p>
        </w:tc>
        <w:tc>
          <w:tcPr>
            <w:tcW w:w="567" w:type="dxa"/>
            <w:shd w:val="clear" w:color="auto" w:fill="FFFFFF" w:themeFill="background1"/>
            <w:vAlign w:val="center"/>
          </w:tcPr>
          <w:p w14:paraId="2C711CA4" w14:textId="77777777" w:rsidR="000B5C58" w:rsidRPr="000744F6" w:rsidRDefault="000B5C58" w:rsidP="007D69EC">
            <w:pPr>
              <w:pStyle w:val="VRQABodyText"/>
            </w:pPr>
            <w:r>
              <w:t>2</w:t>
            </w:r>
            <w:r w:rsidRPr="000744F6">
              <w:t>.</w:t>
            </w:r>
            <w:r>
              <w:t>6</w:t>
            </w:r>
          </w:p>
        </w:tc>
        <w:tc>
          <w:tcPr>
            <w:tcW w:w="5800" w:type="dxa"/>
            <w:shd w:val="clear" w:color="auto" w:fill="FFFFFF" w:themeFill="background1"/>
            <w:vAlign w:val="center"/>
          </w:tcPr>
          <w:p w14:paraId="0A6481EE" w14:textId="77777777" w:rsidR="000B5C58" w:rsidRPr="000744F6" w:rsidRDefault="000B5C58" w:rsidP="007D69EC">
            <w:pPr>
              <w:pStyle w:val="VRQABodyText"/>
              <w:rPr>
                <w:lang w:val="en-GB"/>
              </w:rPr>
            </w:pPr>
            <w:r>
              <w:rPr>
                <w:lang w:val="en-GB"/>
              </w:rPr>
              <w:t>Decide on the accuracy of the outcome appropriate for the context</w:t>
            </w:r>
          </w:p>
        </w:tc>
      </w:tr>
      <w:tr w:rsidR="000B5C58" w:rsidRPr="00E7450B" w14:paraId="69547B2B" w14:textId="77777777" w:rsidTr="007D69EC">
        <w:tc>
          <w:tcPr>
            <w:tcW w:w="1013" w:type="dxa"/>
            <w:vMerge/>
            <w:shd w:val="clear" w:color="auto" w:fill="FFFFFF" w:themeFill="background1"/>
          </w:tcPr>
          <w:p w14:paraId="46AF542A" w14:textId="77777777" w:rsidR="000B5C58" w:rsidRPr="000744F6" w:rsidRDefault="000B5C58" w:rsidP="007D69EC">
            <w:pPr>
              <w:pStyle w:val="VRQABodyText"/>
            </w:pPr>
          </w:p>
        </w:tc>
        <w:tc>
          <w:tcPr>
            <w:tcW w:w="2690" w:type="dxa"/>
            <w:vMerge/>
            <w:shd w:val="clear" w:color="auto" w:fill="FFFFFF" w:themeFill="background1"/>
          </w:tcPr>
          <w:p w14:paraId="4F3C9B16" w14:textId="77777777" w:rsidR="000B5C58" w:rsidRPr="000744F6" w:rsidRDefault="000B5C58" w:rsidP="007D69EC">
            <w:pPr>
              <w:pStyle w:val="VRQABodyText"/>
            </w:pPr>
          </w:p>
        </w:tc>
        <w:tc>
          <w:tcPr>
            <w:tcW w:w="567" w:type="dxa"/>
            <w:shd w:val="clear" w:color="auto" w:fill="FFFFFF" w:themeFill="background1"/>
            <w:vAlign w:val="center"/>
          </w:tcPr>
          <w:p w14:paraId="63166DF0" w14:textId="77777777" w:rsidR="000B5C58" w:rsidRDefault="000B5C58" w:rsidP="007D69EC">
            <w:pPr>
              <w:pStyle w:val="VRQABodyText"/>
            </w:pPr>
            <w:r>
              <w:t>2.7</w:t>
            </w:r>
          </w:p>
        </w:tc>
        <w:tc>
          <w:tcPr>
            <w:tcW w:w="5800" w:type="dxa"/>
            <w:shd w:val="clear" w:color="auto" w:fill="FFFFFF" w:themeFill="background1"/>
            <w:vAlign w:val="center"/>
          </w:tcPr>
          <w:p w14:paraId="6E846CF2" w14:textId="77777777" w:rsidR="000B5C58" w:rsidRDefault="000B5C58" w:rsidP="007D69EC">
            <w:pPr>
              <w:pStyle w:val="VRQABodyText"/>
              <w:rPr>
                <w:lang w:val="en-GB"/>
              </w:rPr>
            </w:pPr>
            <w:r>
              <w:rPr>
                <w:lang w:val="en-GB"/>
              </w:rPr>
              <w:t>Assess and adjust processes and outcomes relative to personal, contextual and real-world implications</w:t>
            </w:r>
          </w:p>
        </w:tc>
      </w:tr>
      <w:tr w:rsidR="000B5C58" w:rsidRPr="00E7450B" w14:paraId="7D543078" w14:textId="77777777" w:rsidTr="007D69EC">
        <w:tc>
          <w:tcPr>
            <w:tcW w:w="1013" w:type="dxa"/>
            <w:vMerge w:val="restart"/>
            <w:shd w:val="clear" w:color="auto" w:fill="FFFFFF" w:themeFill="background1"/>
          </w:tcPr>
          <w:p w14:paraId="6906192E" w14:textId="77777777" w:rsidR="000B5C58" w:rsidRPr="000744F6" w:rsidRDefault="000B5C58" w:rsidP="007D69EC">
            <w:pPr>
              <w:pStyle w:val="VRQABodyText"/>
            </w:pPr>
            <w:r>
              <w:t>3</w:t>
            </w:r>
          </w:p>
        </w:tc>
        <w:tc>
          <w:tcPr>
            <w:tcW w:w="2690" w:type="dxa"/>
            <w:vMerge w:val="restart"/>
            <w:shd w:val="clear" w:color="auto" w:fill="FFFFFF" w:themeFill="background1"/>
          </w:tcPr>
          <w:p w14:paraId="2A00DD84" w14:textId="77777777" w:rsidR="000B5C58" w:rsidRPr="000744F6" w:rsidRDefault="000B5C58" w:rsidP="007D69EC">
            <w:pPr>
              <w:pStyle w:val="VRQABodyText"/>
            </w:pPr>
            <w:r>
              <w:t>Communicate statistical information</w:t>
            </w:r>
          </w:p>
        </w:tc>
        <w:tc>
          <w:tcPr>
            <w:tcW w:w="567" w:type="dxa"/>
            <w:shd w:val="clear" w:color="auto" w:fill="FFFFFF" w:themeFill="background1"/>
            <w:vAlign w:val="center"/>
          </w:tcPr>
          <w:p w14:paraId="7E3EE8B1" w14:textId="77777777" w:rsidR="000B5C58" w:rsidRPr="000744F6" w:rsidRDefault="000B5C58" w:rsidP="007D69EC">
            <w:pPr>
              <w:pStyle w:val="VRQABodyText"/>
            </w:pPr>
            <w:r>
              <w:t>3</w:t>
            </w:r>
            <w:r w:rsidRPr="000744F6">
              <w:t>.1</w:t>
            </w:r>
          </w:p>
        </w:tc>
        <w:tc>
          <w:tcPr>
            <w:tcW w:w="5800" w:type="dxa"/>
            <w:shd w:val="clear" w:color="auto" w:fill="FFFFFF" w:themeFill="background1"/>
            <w:vAlign w:val="center"/>
          </w:tcPr>
          <w:p w14:paraId="4E71C30A" w14:textId="35922DCB" w:rsidR="000B5C58" w:rsidRPr="000744F6" w:rsidRDefault="000B5C58" w:rsidP="007D69EC">
            <w:pPr>
              <w:pStyle w:val="VRQABodyText"/>
              <w:rPr>
                <w:lang w:val="en-GB"/>
              </w:rPr>
            </w:pPr>
            <w:r>
              <w:rPr>
                <w:lang w:val="en-GB"/>
              </w:rPr>
              <w:t>Document and report on the problem</w:t>
            </w:r>
            <w:r w:rsidR="00C94365">
              <w:rPr>
                <w:lang w:val="en-GB"/>
              </w:rPr>
              <w:t>-</w:t>
            </w:r>
            <w:r>
              <w:rPr>
                <w:lang w:val="en-GB"/>
              </w:rPr>
              <w:t>solving process, outcomes and real-world implications</w:t>
            </w:r>
          </w:p>
        </w:tc>
      </w:tr>
      <w:tr w:rsidR="000B5C58" w:rsidRPr="00E7450B" w14:paraId="69C2112B" w14:textId="77777777" w:rsidTr="007D69EC">
        <w:tc>
          <w:tcPr>
            <w:tcW w:w="1013" w:type="dxa"/>
            <w:vMerge/>
            <w:shd w:val="clear" w:color="auto" w:fill="FFFFFF" w:themeFill="background1"/>
          </w:tcPr>
          <w:p w14:paraId="21D463A2" w14:textId="77777777" w:rsidR="000B5C58" w:rsidRDefault="000B5C58" w:rsidP="007D69EC">
            <w:pPr>
              <w:pStyle w:val="VRQABodyText"/>
            </w:pPr>
          </w:p>
        </w:tc>
        <w:tc>
          <w:tcPr>
            <w:tcW w:w="2690" w:type="dxa"/>
            <w:vMerge/>
            <w:shd w:val="clear" w:color="auto" w:fill="FFFFFF" w:themeFill="background1"/>
          </w:tcPr>
          <w:p w14:paraId="6BFEF106" w14:textId="77777777" w:rsidR="000B5C58" w:rsidRDefault="000B5C58" w:rsidP="007D69EC">
            <w:pPr>
              <w:pStyle w:val="VRQABodyText"/>
            </w:pPr>
          </w:p>
        </w:tc>
        <w:tc>
          <w:tcPr>
            <w:tcW w:w="567" w:type="dxa"/>
            <w:shd w:val="clear" w:color="auto" w:fill="FFFFFF" w:themeFill="background1"/>
            <w:vAlign w:val="center"/>
          </w:tcPr>
          <w:p w14:paraId="2E7175B5" w14:textId="77777777" w:rsidR="000B5C58" w:rsidRDefault="000B5C58" w:rsidP="007D69EC">
            <w:pPr>
              <w:pStyle w:val="VRQABodyText"/>
            </w:pPr>
            <w:r>
              <w:t>3</w:t>
            </w:r>
            <w:r w:rsidRPr="000744F6">
              <w:t>.</w:t>
            </w:r>
            <w:r>
              <w:t>2</w:t>
            </w:r>
          </w:p>
        </w:tc>
        <w:tc>
          <w:tcPr>
            <w:tcW w:w="5800" w:type="dxa"/>
            <w:shd w:val="clear" w:color="auto" w:fill="FFFFFF" w:themeFill="background1"/>
            <w:vAlign w:val="center"/>
          </w:tcPr>
          <w:p w14:paraId="51BD646A" w14:textId="43F3A27B" w:rsidR="000B5C58" w:rsidRDefault="000B5C58" w:rsidP="007D69EC">
            <w:pPr>
              <w:pStyle w:val="VRQABodyText"/>
              <w:rPr>
                <w:lang w:val="en-GB"/>
              </w:rPr>
            </w:pPr>
            <w:r>
              <w:t xml:space="preserve">Discuss and explain the </w:t>
            </w:r>
            <w:r>
              <w:rPr>
                <w:lang w:val="en-GB"/>
              </w:rPr>
              <w:t>problem</w:t>
            </w:r>
            <w:r w:rsidR="00C94365">
              <w:rPr>
                <w:lang w:val="en-GB"/>
              </w:rPr>
              <w:t>-</w:t>
            </w:r>
            <w:r>
              <w:rPr>
                <w:lang w:val="en-GB"/>
              </w:rPr>
              <w:t>solving process, outcomes and real-world implications</w:t>
            </w:r>
          </w:p>
        </w:tc>
      </w:tr>
    </w:tbl>
    <w:p w14:paraId="18E9FF09" w14:textId="77777777" w:rsidR="000B5C58" w:rsidRDefault="000B5C58" w:rsidP="000B5C58">
      <w:pPr>
        <w:rPr>
          <w:lang w:val="en-GB"/>
        </w:rPr>
      </w:pPr>
    </w:p>
    <w:tbl>
      <w:tblPr>
        <w:tblStyle w:val="TableGrid"/>
        <w:tblW w:w="10065" w:type="dxa"/>
        <w:tblLayout w:type="fixed"/>
        <w:tblLook w:val="04A0" w:firstRow="1" w:lastRow="0" w:firstColumn="1" w:lastColumn="0" w:noHBand="0" w:noVBand="1"/>
      </w:tblPr>
      <w:tblGrid>
        <w:gridCol w:w="10065"/>
      </w:tblGrid>
      <w:tr w:rsidR="000B5C58" w:rsidRPr="00F504D4" w14:paraId="173EA19B" w14:textId="77777777" w:rsidTr="007D69EC">
        <w:trPr>
          <w:trHeight w:val="363"/>
        </w:trPr>
        <w:tc>
          <w:tcPr>
            <w:tcW w:w="10065" w:type="dxa"/>
            <w:tcBorders>
              <w:top w:val="nil"/>
              <w:left w:val="nil"/>
              <w:bottom w:val="nil"/>
              <w:right w:val="nil"/>
            </w:tcBorders>
            <w:shd w:val="clear" w:color="auto" w:fill="103D64" w:themeFill="text2"/>
          </w:tcPr>
          <w:p w14:paraId="63E9B12B" w14:textId="77777777" w:rsidR="000B5C58" w:rsidRPr="00F504D4" w:rsidRDefault="000B5C5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B5C58" w:rsidRPr="00B21899" w14:paraId="0783ECDC" w14:textId="77777777" w:rsidTr="007D69EC">
        <w:trPr>
          <w:trHeight w:val="957"/>
        </w:trPr>
        <w:tc>
          <w:tcPr>
            <w:tcW w:w="10065" w:type="dxa"/>
            <w:tcBorders>
              <w:top w:val="nil"/>
              <w:left w:val="nil"/>
              <w:bottom w:val="nil"/>
              <w:right w:val="nil"/>
            </w:tcBorders>
          </w:tcPr>
          <w:p w14:paraId="58CA68C3" w14:textId="77777777" w:rsidR="000B5C58" w:rsidRDefault="000B5C58" w:rsidP="000B5C58">
            <w:pPr>
              <w:pStyle w:val="VRQABodyText"/>
            </w:pPr>
            <w:r>
              <w:t>The context must include some unfamiliar or unpredictable contexts and some specialisation in less familiar contexts.</w:t>
            </w:r>
          </w:p>
          <w:p w14:paraId="6821D62E" w14:textId="77777777" w:rsidR="000B5C58" w:rsidRDefault="000B5C58" w:rsidP="000B5C58">
            <w:pPr>
              <w:pStyle w:val="VRQABodyText"/>
            </w:pPr>
            <w:r>
              <w:t xml:space="preserve">In this context, </w:t>
            </w:r>
            <w:r w:rsidRPr="00E86B22">
              <w:t xml:space="preserve">oral and </w:t>
            </w:r>
            <w:r>
              <w:t xml:space="preserve">written texts must be complex, and unfamiliar or non-routine, and include specialised vocabulary, abstraction and symbolism. </w:t>
            </w:r>
          </w:p>
          <w:p w14:paraId="75229EA4" w14:textId="77777777" w:rsidR="000B5C58" w:rsidRDefault="000B5C58" w:rsidP="000B5C58">
            <w:pPr>
              <w:pStyle w:val="VRQABodyText"/>
            </w:pPr>
            <w:r>
              <w:t>The mathematical information in the texts must be embedded.</w:t>
            </w:r>
          </w:p>
          <w:p w14:paraId="4C2CE40D" w14:textId="77777777" w:rsidR="000B5C58" w:rsidRDefault="000B5C58" w:rsidP="000B5C58">
            <w:pPr>
              <w:pStyle w:val="VRQABodyText"/>
            </w:pPr>
            <w:r>
              <w:t xml:space="preserve">Texts may </w:t>
            </w:r>
            <w:r w:rsidRPr="001542A6">
              <w:t>include but are not limited to:</w:t>
            </w:r>
          </w:p>
          <w:p w14:paraId="7135A4E8" w14:textId="77777777" w:rsidR="000B5C58" w:rsidRDefault="000B5C58"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32043E7C" w14:textId="77777777" w:rsidR="000B5C58" w:rsidRDefault="000B5C58" w:rsidP="007D69EC">
            <w:pPr>
              <w:pStyle w:val="VRQABullet1"/>
              <w:numPr>
                <w:ilvl w:val="0"/>
                <w:numId w:val="19"/>
              </w:numPr>
              <w:autoSpaceDE/>
              <w:autoSpaceDN/>
              <w:adjustRightInd/>
              <w:spacing w:before="120" w:after="0" w:line="240" w:lineRule="auto"/>
              <w:contextualSpacing w:val="0"/>
            </w:pPr>
            <w:r>
              <w:t>audio or video recordings</w:t>
            </w:r>
          </w:p>
          <w:p w14:paraId="67DDEB98"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printed, digital or spoken instructions</w:t>
            </w:r>
          </w:p>
          <w:p w14:paraId="47A40A2C" w14:textId="77777777" w:rsidR="000B5C58" w:rsidRDefault="000B5C58" w:rsidP="007D69EC">
            <w:pPr>
              <w:pStyle w:val="VRQABullet1"/>
              <w:numPr>
                <w:ilvl w:val="0"/>
                <w:numId w:val="19"/>
              </w:numPr>
              <w:autoSpaceDE/>
              <w:autoSpaceDN/>
              <w:adjustRightInd/>
              <w:spacing w:before="120" w:after="0" w:line="240" w:lineRule="auto"/>
              <w:contextualSpacing w:val="0"/>
            </w:pPr>
            <w:r w:rsidRPr="001542A6">
              <w:t xml:space="preserve">printed </w:t>
            </w:r>
            <w:r>
              <w:t>or</w:t>
            </w:r>
            <w:r w:rsidRPr="001542A6">
              <w:t xml:space="preserve"> </w:t>
            </w:r>
            <w:r>
              <w:t>digital</w:t>
            </w:r>
            <w:r w:rsidRPr="001542A6">
              <w:t xml:space="preserve"> articles</w:t>
            </w:r>
          </w:p>
          <w:p w14:paraId="7B271FA9" w14:textId="77777777" w:rsidR="000B5C58" w:rsidRDefault="000B5C58" w:rsidP="007D69EC">
            <w:pPr>
              <w:pStyle w:val="VRQABullet1"/>
              <w:numPr>
                <w:ilvl w:val="0"/>
                <w:numId w:val="19"/>
              </w:numPr>
              <w:autoSpaceDE/>
              <w:autoSpaceDN/>
              <w:adjustRightInd/>
              <w:spacing w:before="120" w:after="0" w:line="240" w:lineRule="auto"/>
              <w:contextualSpacing w:val="0"/>
            </w:pPr>
            <w:r>
              <w:t>spoken sports commentary or digital or printed sports information</w:t>
            </w:r>
          </w:p>
          <w:p w14:paraId="26F682E4"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workplace information</w:t>
            </w:r>
          </w:p>
          <w:p w14:paraId="5A083F44"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public </w:t>
            </w:r>
            <w:r>
              <w:t xml:space="preserve">health </w:t>
            </w:r>
            <w:r w:rsidRPr="001542A6">
              <w:t xml:space="preserve">information </w:t>
            </w:r>
          </w:p>
          <w:p w14:paraId="096FF6C3" w14:textId="77777777" w:rsidR="000B5C58" w:rsidRPr="001542A6"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w:t>
            </w:r>
            <w:r>
              <w:t xml:space="preserve">weather </w:t>
            </w:r>
            <w:r w:rsidRPr="001542A6">
              <w:t xml:space="preserve">information </w:t>
            </w:r>
          </w:p>
          <w:p w14:paraId="275A4F43" w14:textId="77777777" w:rsidR="000B5C58" w:rsidRDefault="000B5C58" w:rsidP="007D69EC">
            <w:pPr>
              <w:pStyle w:val="VRQABullet1"/>
              <w:numPr>
                <w:ilvl w:val="0"/>
                <w:numId w:val="19"/>
              </w:numPr>
              <w:autoSpaceDE/>
              <w:autoSpaceDN/>
              <w:adjustRightInd/>
              <w:spacing w:before="120" w:after="0" w:line="240" w:lineRule="auto"/>
              <w:contextualSpacing w:val="0"/>
            </w:pPr>
            <w:r>
              <w:t>spoken</w:t>
            </w:r>
            <w:r w:rsidRPr="001542A6">
              <w:t xml:space="preserve">, printed </w:t>
            </w:r>
            <w:r>
              <w:t>or</w:t>
            </w:r>
            <w:r w:rsidRPr="001542A6">
              <w:t xml:space="preserve"> </w:t>
            </w:r>
            <w:r>
              <w:t>digital</w:t>
            </w:r>
            <w:r w:rsidRPr="001542A6">
              <w:t xml:space="preserve"> financial information</w:t>
            </w:r>
          </w:p>
          <w:p w14:paraId="4E9F8E90" w14:textId="77777777" w:rsidR="000B5C58" w:rsidRDefault="000B5C58" w:rsidP="007D69EC">
            <w:pPr>
              <w:pStyle w:val="VRQABullet1"/>
              <w:numPr>
                <w:ilvl w:val="0"/>
                <w:numId w:val="19"/>
              </w:numPr>
              <w:autoSpaceDE/>
              <w:autoSpaceDN/>
              <w:adjustRightInd/>
              <w:spacing w:before="120" w:after="0" w:line="240" w:lineRule="auto"/>
              <w:contextualSpacing w:val="0"/>
            </w:pPr>
            <w:r>
              <w:t>printed or digital</w:t>
            </w:r>
            <w:r w:rsidRPr="00542C7D">
              <w:t xml:space="preserve"> tables, spreadsheets </w:t>
            </w:r>
            <w:r>
              <w:t>or</w:t>
            </w:r>
            <w:r w:rsidRPr="00542C7D">
              <w:t xml:space="preserve"> graphs</w:t>
            </w:r>
          </w:p>
          <w:p w14:paraId="5A2D0041" w14:textId="77777777" w:rsidR="000B5C58" w:rsidRDefault="000B5C58" w:rsidP="007D69EC">
            <w:pPr>
              <w:pStyle w:val="VRQABullet1"/>
              <w:numPr>
                <w:ilvl w:val="0"/>
                <w:numId w:val="19"/>
              </w:numPr>
              <w:autoSpaceDE/>
              <w:autoSpaceDN/>
              <w:adjustRightInd/>
              <w:spacing w:before="120" w:after="0" w:line="240" w:lineRule="auto"/>
              <w:contextualSpacing w:val="0"/>
            </w:pPr>
            <w:r>
              <w:t>printed, digital or spoken news reports.</w:t>
            </w:r>
          </w:p>
          <w:p w14:paraId="0B6FA491" w14:textId="77777777" w:rsidR="000B5C58" w:rsidRDefault="000B5C58" w:rsidP="000B5C58">
            <w:pPr>
              <w:pStyle w:val="VRQABodyText"/>
            </w:pPr>
            <w:r>
              <w:t>Statistical information must include but is not limited to:</w:t>
            </w:r>
          </w:p>
          <w:p w14:paraId="5509182E" w14:textId="77777777" w:rsidR="000B5C58" w:rsidRDefault="000B5C58" w:rsidP="007D69EC">
            <w:pPr>
              <w:pStyle w:val="VRQABullet1"/>
              <w:numPr>
                <w:ilvl w:val="0"/>
                <w:numId w:val="19"/>
              </w:numPr>
              <w:autoSpaceDE/>
              <w:autoSpaceDN/>
              <w:adjustRightInd/>
              <w:spacing w:before="120" w:after="0" w:line="240" w:lineRule="auto"/>
              <w:contextualSpacing w:val="0"/>
            </w:pPr>
            <w:r>
              <w:t>quantitative data</w:t>
            </w:r>
          </w:p>
          <w:p w14:paraId="58F17DD1" w14:textId="77777777" w:rsidR="000B5C58" w:rsidRDefault="000B5C58" w:rsidP="007D69EC">
            <w:pPr>
              <w:pStyle w:val="VRQABullet1"/>
              <w:numPr>
                <w:ilvl w:val="0"/>
                <w:numId w:val="19"/>
              </w:numPr>
              <w:autoSpaceDE/>
              <w:autoSpaceDN/>
              <w:adjustRightInd/>
              <w:spacing w:before="120" w:after="0" w:line="240" w:lineRule="auto"/>
              <w:contextualSpacing w:val="0"/>
            </w:pPr>
            <w:r>
              <w:t>qualitative data</w:t>
            </w:r>
          </w:p>
          <w:p w14:paraId="4374A45A" w14:textId="77777777" w:rsidR="000B5C58" w:rsidRDefault="000B5C58" w:rsidP="007D69EC">
            <w:pPr>
              <w:pStyle w:val="VRQABullet1"/>
              <w:numPr>
                <w:ilvl w:val="0"/>
                <w:numId w:val="19"/>
              </w:numPr>
              <w:autoSpaceDE/>
              <w:autoSpaceDN/>
              <w:adjustRightInd/>
              <w:spacing w:before="120" w:after="0" w:line="240" w:lineRule="auto"/>
              <w:contextualSpacing w:val="0"/>
            </w:pPr>
            <w:r>
              <w:t>measures of central tendency</w:t>
            </w:r>
          </w:p>
          <w:p w14:paraId="6CD1D9F9" w14:textId="77777777" w:rsidR="000B5C58" w:rsidRDefault="000B5C58" w:rsidP="007D69EC">
            <w:pPr>
              <w:pStyle w:val="VRQABullet1"/>
              <w:numPr>
                <w:ilvl w:val="0"/>
                <w:numId w:val="19"/>
              </w:numPr>
              <w:autoSpaceDE/>
              <w:autoSpaceDN/>
              <w:adjustRightInd/>
              <w:spacing w:before="120" w:after="0" w:line="240" w:lineRule="auto"/>
              <w:contextualSpacing w:val="0"/>
            </w:pPr>
            <w:r>
              <w:t>simple measures of spread</w:t>
            </w:r>
          </w:p>
          <w:p w14:paraId="49A41806" w14:textId="77777777" w:rsidR="000B5C58" w:rsidRDefault="000B5C58" w:rsidP="007D69EC">
            <w:pPr>
              <w:pStyle w:val="VRQABullet1"/>
              <w:numPr>
                <w:ilvl w:val="0"/>
                <w:numId w:val="19"/>
              </w:numPr>
              <w:autoSpaceDE/>
              <w:autoSpaceDN/>
              <w:adjustRightInd/>
              <w:spacing w:before="120" w:after="0" w:line="240" w:lineRule="auto"/>
              <w:contextualSpacing w:val="0"/>
            </w:pPr>
            <w:r>
              <w:t>common chance events.</w:t>
            </w:r>
          </w:p>
          <w:p w14:paraId="373A6DAE" w14:textId="74AD2B70" w:rsidR="000B5C58" w:rsidRDefault="000B5C58" w:rsidP="000B5C58">
            <w:pPr>
              <w:pStyle w:val="VRQABodyText"/>
            </w:pPr>
            <w:r w:rsidRPr="00542C7D">
              <w:t>Problem</w:t>
            </w:r>
            <w:r w:rsidR="00C94365">
              <w:t>-</w:t>
            </w:r>
            <w:r w:rsidRPr="00542C7D">
              <w:t>solving tasks must include</w:t>
            </w:r>
            <w:r>
              <w:t xml:space="preserve"> but is not limited to</w:t>
            </w:r>
            <w:r w:rsidRPr="00542C7D">
              <w:t>:</w:t>
            </w:r>
          </w:p>
          <w:p w14:paraId="578E7B56" w14:textId="77777777" w:rsidR="000B5C58" w:rsidRDefault="000B5C58" w:rsidP="007D69EC">
            <w:pPr>
              <w:pStyle w:val="VRQABullet1"/>
              <w:numPr>
                <w:ilvl w:val="0"/>
                <w:numId w:val="19"/>
              </w:numPr>
              <w:autoSpaceDE/>
              <w:autoSpaceDN/>
              <w:adjustRightInd/>
              <w:spacing w:before="120" w:after="0" w:line="240" w:lineRule="auto"/>
              <w:contextualSpacing w:val="0"/>
            </w:pPr>
            <w:r>
              <w:t>collecting data</w:t>
            </w:r>
          </w:p>
          <w:p w14:paraId="101E64E4" w14:textId="77777777" w:rsidR="000B5C58" w:rsidRDefault="000B5C58" w:rsidP="007D69EC">
            <w:pPr>
              <w:pStyle w:val="VRQABullet1"/>
              <w:numPr>
                <w:ilvl w:val="0"/>
                <w:numId w:val="19"/>
              </w:numPr>
              <w:autoSpaceDE/>
              <w:autoSpaceDN/>
              <w:adjustRightInd/>
              <w:spacing w:before="120" w:after="0" w:line="240" w:lineRule="auto"/>
              <w:contextualSpacing w:val="0"/>
            </w:pPr>
            <w:r>
              <w:t>representing and summarising data in tables and graphs</w:t>
            </w:r>
          </w:p>
          <w:p w14:paraId="79113FB6" w14:textId="77777777" w:rsidR="000B5C58" w:rsidRDefault="000B5C58" w:rsidP="007D69EC">
            <w:pPr>
              <w:pStyle w:val="VRQABullet1"/>
              <w:numPr>
                <w:ilvl w:val="0"/>
                <w:numId w:val="19"/>
              </w:numPr>
              <w:autoSpaceDE/>
              <w:autoSpaceDN/>
              <w:adjustRightInd/>
              <w:spacing w:before="120" w:after="0" w:line="240" w:lineRule="auto"/>
              <w:contextualSpacing w:val="0"/>
            </w:pPr>
            <w:r>
              <w:t>determining measures of central tendencies including mean, median and mode</w:t>
            </w:r>
          </w:p>
          <w:p w14:paraId="25C634DC" w14:textId="77777777" w:rsidR="000B5C58" w:rsidRDefault="000B5C58" w:rsidP="007D69EC">
            <w:pPr>
              <w:pStyle w:val="VRQABullet1"/>
              <w:numPr>
                <w:ilvl w:val="0"/>
                <w:numId w:val="19"/>
              </w:numPr>
              <w:autoSpaceDE/>
              <w:autoSpaceDN/>
              <w:adjustRightInd/>
              <w:spacing w:before="120" w:after="0" w:line="240" w:lineRule="auto"/>
              <w:contextualSpacing w:val="0"/>
            </w:pPr>
            <w:r>
              <w:t>determining simple measures of spread including range and interquartile range</w:t>
            </w:r>
          </w:p>
          <w:p w14:paraId="3FE6AC9F" w14:textId="77777777" w:rsidR="000B5C58" w:rsidRDefault="000B5C58" w:rsidP="007D69EC">
            <w:pPr>
              <w:pStyle w:val="VRQABullet1"/>
              <w:numPr>
                <w:ilvl w:val="0"/>
                <w:numId w:val="19"/>
              </w:numPr>
              <w:autoSpaceDE/>
              <w:autoSpaceDN/>
              <w:adjustRightInd/>
              <w:spacing w:before="120" w:after="0" w:line="240" w:lineRule="auto"/>
              <w:contextualSpacing w:val="0"/>
            </w:pPr>
            <w:r>
              <w:t>calculating and comparing common chance events.</w:t>
            </w:r>
          </w:p>
          <w:p w14:paraId="0F791B4B" w14:textId="77777777" w:rsidR="000B5C58" w:rsidRDefault="000B5C58" w:rsidP="000B5C58">
            <w:pPr>
              <w:pStyle w:val="VRQABodyText"/>
            </w:pPr>
            <w:r>
              <w:t>Computational tools may include but are not limited to calculators, spreadsheets, mobile applications and online calculators.</w:t>
            </w:r>
          </w:p>
          <w:p w14:paraId="3418C352" w14:textId="77777777" w:rsidR="000B5C58" w:rsidRPr="0058751B" w:rsidRDefault="000B5C58" w:rsidP="000B5C58">
            <w:pPr>
              <w:pStyle w:val="VRQABodyText"/>
            </w:pPr>
            <w:r w:rsidRPr="0058751B">
              <w:rPr>
                <w:lang w:val="en-GB"/>
              </w:rPr>
              <w:t>Assessing and adjusting processes and outcomes</w:t>
            </w:r>
            <w:r w:rsidRPr="0058751B">
              <w:t xml:space="preserve"> must include</w:t>
            </w:r>
            <w:r>
              <w:t xml:space="preserve"> but are not limited to</w:t>
            </w:r>
            <w:r w:rsidRPr="0058751B">
              <w:t>:</w:t>
            </w:r>
          </w:p>
          <w:p w14:paraId="3509E7AC" w14:textId="77777777" w:rsidR="000B5C58" w:rsidRPr="0058751B" w:rsidRDefault="000B5C58" w:rsidP="007D69EC">
            <w:pPr>
              <w:pStyle w:val="VRQABullet1"/>
              <w:numPr>
                <w:ilvl w:val="0"/>
                <w:numId w:val="19"/>
              </w:numPr>
              <w:autoSpaceDE/>
              <w:autoSpaceDN/>
              <w:adjustRightInd/>
              <w:spacing w:before="120" w:after="0" w:line="240" w:lineRule="auto"/>
              <w:contextualSpacing w:val="0"/>
            </w:pPr>
            <w:r w:rsidRPr="0058751B">
              <w:t>comparing the outcome to the context of the problem</w:t>
            </w:r>
          </w:p>
          <w:p w14:paraId="580984E1" w14:textId="77777777" w:rsidR="000B5C58" w:rsidRPr="0058751B" w:rsidRDefault="000B5C58" w:rsidP="007D69EC">
            <w:pPr>
              <w:pStyle w:val="VRQABullet1"/>
              <w:numPr>
                <w:ilvl w:val="0"/>
                <w:numId w:val="19"/>
              </w:numPr>
              <w:autoSpaceDE/>
              <w:autoSpaceDN/>
              <w:adjustRightInd/>
              <w:spacing w:before="120" w:after="0" w:line="240" w:lineRule="auto"/>
              <w:contextualSpacing w:val="0"/>
            </w:pPr>
            <w:r w:rsidRPr="0058751B">
              <w:t>reflecting on personal, contextual and real-world implications (such as collecting</w:t>
            </w:r>
            <w:r>
              <w:t>,</w:t>
            </w:r>
            <w:r w:rsidRPr="0058751B">
              <w:t xml:space="preserve"> </w:t>
            </w:r>
            <w:r w:rsidRPr="00A43007">
              <w:t xml:space="preserve">representing </w:t>
            </w:r>
            <w:r>
              <w:t xml:space="preserve">and </w:t>
            </w:r>
            <w:r w:rsidRPr="0058751B">
              <w:t>summarising data from 10 people on their daily screen time and hours of sleep, finding that less screen time equals better sleep and reflecting on one’s own screen time and sleep quality, as well as the impact on personal performance and mental health)</w:t>
            </w:r>
          </w:p>
          <w:p w14:paraId="003B8BF3" w14:textId="77777777" w:rsidR="000B5C58" w:rsidRPr="0058751B" w:rsidRDefault="000B5C58" w:rsidP="007D69EC">
            <w:pPr>
              <w:pStyle w:val="VRQABullet1"/>
              <w:numPr>
                <w:ilvl w:val="0"/>
                <w:numId w:val="19"/>
              </w:numPr>
              <w:autoSpaceDE/>
              <w:autoSpaceDN/>
              <w:adjustRightInd/>
              <w:spacing w:before="120" w:after="0" w:line="240" w:lineRule="auto"/>
              <w:contextualSpacing w:val="0"/>
            </w:pPr>
            <w:r w:rsidRPr="0058751B">
              <w:t xml:space="preserve">adjusting the process (such as increasing the sample size </w:t>
            </w:r>
            <w:r>
              <w:t>t</w:t>
            </w:r>
            <w:r w:rsidRPr="0058751B">
              <w:t xml:space="preserve">o </w:t>
            </w:r>
            <w:r>
              <w:t>make the findings of the investigation more accurate).</w:t>
            </w:r>
          </w:p>
          <w:p w14:paraId="0774A573" w14:textId="77777777" w:rsidR="000B5C58" w:rsidRPr="00142EA7" w:rsidRDefault="000B5C58" w:rsidP="007D69EC">
            <w:pPr>
              <w:pStyle w:val="VRQABodyText"/>
            </w:pPr>
            <w:r w:rsidRPr="00142EA7">
              <w:t>Oral and written language must include informal and formal language including some specialised language, such as:</w:t>
            </w:r>
          </w:p>
          <w:p w14:paraId="20FBDAC9" w14:textId="77777777" w:rsidR="000B5C58" w:rsidRDefault="000B5C58" w:rsidP="007D69EC">
            <w:pPr>
              <w:pStyle w:val="VRQABullet1"/>
              <w:numPr>
                <w:ilvl w:val="0"/>
                <w:numId w:val="19"/>
              </w:numPr>
              <w:autoSpaceDE/>
              <w:autoSpaceDN/>
              <w:adjustRightInd/>
              <w:spacing w:before="120" w:after="0" w:line="240" w:lineRule="auto"/>
              <w:contextualSpacing w:val="0"/>
            </w:pPr>
            <w:r>
              <w:t>mean</w:t>
            </w:r>
          </w:p>
          <w:p w14:paraId="7905271A" w14:textId="77777777" w:rsidR="000B5C58" w:rsidRDefault="000B5C58" w:rsidP="007D69EC">
            <w:pPr>
              <w:pStyle w:val="VRQABullet1"/>
              <w:numPr>
                <w:ilvl w:val="0"/>
                <w:numId w:val="19"/>
              </w:numPr>
              <w:autoSpaceDE/>
              <w:autoSpaceDN/>
              <w:adjustRightInd/>
              <w:spacing w:before="120" w:after="0" w:line="240" w:lineRule="auto"/>
              <w:contextualSpacing w:val="0"/>
            </w:pPr>
            <w:r>
              <w:t>average</w:t>
            </w:r>
          </w:p>
          <w:p w14:paraId="55B9F616" w14:textId="77777777" w:rsidR="000B5C58" w:rsidRDefault="000B5C58" w:rsidP="007D69EC">
            <w:pPr>
              <w:pStyle w:val="VRQABullet1"/>
              <w:numPr>
                <w:ilvl w:val="0"/>
                <w:numId w:val="19"/>
              </w:numPr>
              <w:autoSpaceDE/>
              <w:autoSpaceDN/>
              <w:adjustRightInd/>
              <w:spacing w:before="120" w:after="0" w:line="240" w:lineRule="auto"/>
              <w:contextualSpacing w:val="0"/>
            </w:pPr>
            <w:r>
              <w:t>median</w:t>
            </w:r>
          </w:p>
          <w:p w14:paraId="5A227FEF" w14:textId="77777777" w:rsidR="000B5C58" w:rsidRDefault="000B5C58" w:rsidP="007D69EC">
            <w:pPr>
              <w:pStyle w:val="VRQABullet1"/>
              <w:numPr>
                <w:ilvl w:val="0"/>
                <w:numId w:val="19"/>
              </w:numPr>
              <w:autoSpaceDE/>
              <w:autoSpaceDN/>
              <w:adjustRightInd/>
              <w:spacing w:before="120" w:after="0" w:line="240" w:lineRule="auto"/>
              <w:contextualSpacing w:val="0"/>
            </w:pPr>
            <w:r>
              <w:t>mode</w:t>
            </w:r>
          </w:p>
          <w:p w14:paraId="7892DAC6" w14:textId="77777777" w:rsidR="000B5C58" w:rsidRDefault="000B5C58" w:rsidP="007D69EC">
            <w:pPr>
              <w:pStyle w:val="VRQABullet1"/>
              <w:numPr>
                <w:ilvl w:val="0"/>
                <w:numId w:val="19"/>
              </w:numPr>
              <w:autoSpaceDE/>
              <w:autoSpaceDN/>
              <w:adjustRightInd/>
              <w:spacing w:before="120" w:after="0" w:line="240" w:lineRule="auto"/>
              <w:contextualSpacing w:val="0"/>
            </w:pPr>
            <w:r>
              <w:t>range</w:t>
            </w:r>
          </w:p>
          <w:p w14:paraId="34DFCDCC" w14:textId="77777777" w:rsidR="000B5C58" w:rsidRDefault="000B5C58" w:rsidP="007D69EC">
            <w:pPr>
              <w:pStyle w:val="VRQABullet1"/>
              <w:numPr>
                <w:ilvl w:val="0"/>
                <w:numId w:val="19"/>
              </w:numPr>
              <w:autoSpaceDE/>
              <w:autoSpaceDN/>
              <w:adjustRightInd/>
              <w:spacing w:before="120" w:after="0" w:line="240" w:lineRule="auto"/>
              <w:contextualSpacing w:val="0"/>
            </w:pPr>
            <w:r>
              <w:t>interquartile range</w:t>
            </w:r>
            <w:r w:rsidDel="008C4F57">
              <w:t xml:space="preserve"> </w:t>
            </w:r>
          </w:p>
          <w:p w14:paraId="08E6EC4C" w14:textId="77777777" w:rsidR="000B5C58" w:rsidRDefault="000B5C58" w:rsidP="007D69EC">
            <w:pPr>
              <w:pStyle w:val="VRQABullet1"/>
              <w:numPr>
                <w:ilvl w:val="0"/>
                <w:numId w:val="19"/>
              </w:numPr>
              <w:autoSpaceDE/>
              <w:autoSpaceDN/>
              <w:adjustRightInd/>
              <w:spacing w:before="120" w:after="0" w:line="240" w:lineRule="auto"/>
              <w:contextualSpacing w:val="0"/>
            </w:pPr>
            <w:r>
              <w:t>probability</w:t>
            </w:r>
          </w:p>
          <w:p w14:paraId="1E03C347" w14:textId="77777777" w:rsidR="000B5C58" w:rsidRDefault="000B5C58" w:rsidP="007D69EC">
            <w:pPr>
              <w:pStyle w:val="VRQABullet1"/>
              <w:numPr>
                <w:ilvl w:val="0"/>
                <w:numId w:val="19"/>
              </w:numPr>
              <w:autoSpaceDE/>
              <w:autoSpaceDN/>
              <w:adjustRightInd/>
              <w:spacing w:before="120" w:after="0" w:line="240" w:lineRule="auto"/>
              <w:contextualSpacing w:val="0"/>
            </w:pPr>
            <w:r>
              <w:t>sample</w:t>
            </w:r>
          </w:p>
          <w:p w14:paraId="11673FF4" w14:textId="77777777" w:rsidR="000B5C58" w:rsidRDefault="000B5C58" w:rsidP="007D69EC">
            <w:pPr>
              <w:pStyle w:val="VRQABullet1"/>
              <w:numPr>
                <w:ilvl w:val="0"/>
                <w:numId w:val="19"/>
              </w:numPr>
              <w:autoSpaceDE/>
              <w:autoSpaceDN/>
              <w:adjustRightInd/>
              <w:spacing w:before="120" w:after="0" w:line="240" w:lineRule="auto"/>
              <w:contextualSpacing w:val="0"/>
            </w:pPr>
            <w:r>
              <w:t>population</w:t>
            </w:r>
          </w:p>
          <w:p w14:paraId="410D4038" w14:textId="77777777" w:rsidR="000B5C58" w:rsidRDefault="000B5C58" w:rsidP="007D69EC">
            <w:pPr>
              <w:pStyle w:val="VRQABullet1"/>
              <w:numPr>
                <w:ilvl w:val="0"/>
                <w:numId w:val="19"/>
              </w:numPr>
              <w:autoSpaceDE/>
              <w:autoSpaceDN/>
              <w:adjustRightInd/>
              <w:spacing w:before="120" w:after="0" w:line="240" w:lineRule="auto"/>
              <w:contextualSpacing w:val="0"/>
            </w:pPr>
            <w:r>
              <w:t>skew</w:t>
            </w:r>
          </w:p>
          <w:p w14:paraId="3465703F" w14:textId="77777777" w:rsidR="000B5C58" w:rsidRDefault="000B5C58" w:rsidP="007D69EC">
            <w:pPr>
              <w:pStyle w:val="VRQABullet1"/>
              <w:numPr>
                <w:ilvl w:val="0"/>
                <w:numId w:val="19"/>
              </w:numPr>
              <w:autoSpaceDE/>
              <w:autoSpaceDN/>
              <w:adjustRightInd/>
              <w:spacing w:before="120" w:after="0" w:line="240" w:lineRule="auto"/>
              <w:contextualSpacing w:val="0"/>
            </w:pPr>
            <w:r>
              <w:t>maximum</w:t>
            </w:r>
          </w:p>
          <w:p w14:paraId="328FFACD" w14:textId="77777777" w:rsidR="000B5C58" w:rsidRDefault="000B5C58" w:rsidP="007D69EC">
            <w:pPr>
              <w:pStyle w:val="VRQABullet1"/>
              <w:numPr>
                <w:ilvl w:val="0"/>
                <w:numId w:val="19"/>
              </w:numPr>
              <w:autoSpaceDE/>
              <w:autoSpaceDN/>
              <w:adjustRightInd/>
              <w:spacing w:before="120" w:after="0" w:line="240" w:lineRule="auto"/>
              <w:contextualSpacing w:val="0"/>
            </w:pPr>
            <w:r>
              <w:t>minimum</w:t>
            </w:r>
          </w:p>
          <w:p w14:paraId="5895631D" w14:textId="77777777" w:rsidR="000B5C58" w:rsidRDefault="000B5C58" w:rsidP="007D69EC">
            <w:pPr>
              <w:pStyle w:val="VRQABullet1"/>
              <w:numPr>
                <w:ilvl w:val="0"/>
                <w:numId w:val="19"/>
              </w:numPr>
              <w:autoSpaceDE/>
              <w:autoSpaceDN/>
              <w:adjustRightInd/>
              <w:spacing w:before="120" w:after="0" w:line="240" w:lineRule="auto"/>
              <w:contextualSpacing w:val="0"/>
            </w:pPr>
            <w:r>
              <w:t>slope</w:t>
            </w:r>
          </w:p>
          <w:p w14:paraId="760824CD" w14:textId="77777777" w:rsidR="000B5C58" w:rsidRDefault="000B5C58" w:rsidP="007D69EC">
            <w:pPr>
              <w:pStyle w:val="VRQABullet1"/>
              <w:numPr>
                <w:ilvl w:val="0"/>
                <w:numId w:val="19"/>
              </w:numPr>
              <w:autoSpaceDE/>
              <w:autoSpaceDN/>
              <w:adjustRightInd/>
              <w:spacing w:before="120" w:after="0" w:line="240" w:lineRule="auto"/>
              <w:contextualSpacing w:val="0"/>
            </w:pPr>
            <w:r>
              <w:t>constant</w:t>
            </w:r>
          </w:p>
          <w:p w14:paraId="3178C170" w14:textId="77777777" w:rsidR="000B5C58" w:rsidRDefault="000B5C58" w:rsidP="007D69EC">
            <w:pPr>
              <w:pStyle w:val="VRQABullet1"/>
              <w:numPr>
                <w:ilvl w:val="0"/>
                <w:numId w:val="19"/>
              </w:numPr>
              <w:autoSpaceDE/>
              <w:autoSpaceDN/>
              <w:adjustRightInd/>
              <w:spacing w:before="120" w:after="0" w:line="240" w:lineRule="auto"/>
              <w:contextualSpacing w:val="0"/>
            </w:pPr>
            <w:r>
              <w:t>above average</w:t>
            </w:r>
          </w:p>
          <w:p w14:paraId="00A1ADFF" w14:textId="77777777" w:rsidR="000B5C58" w:rsidRDefault="000B5C58" w:rsidP="007D69EC">
            <w:pPr>
              <w:pStyle w:val="VRQABullet1"/>
              <w:numPr>
                <w:ilvl w:val="0"/>
                <w:numId w:val="19"/>
              </w:numPr>
              <w:autoSpaceDE/>
              <w:autoSpaceDN/>
              <w:adjustRightInd/>
              <w:spacing w:before="120" w:after="0" w:line="240" w:lineRule="auto"/>
              <w:contextualSpacing w:val="0"/>
            </w:pPr>
            <w:r>
              <w:t>below average</w:t>
            </w:r>
          </w:p>
          <w:p w14:paraId="559CCDFA" w14:textId="77777777" w:rsidR="000B5C58" w:rsidRDefault="000B5C58" w:rsidP="007D69EC">
            <w:pPr>
              <w:pStyle w:val="VRQABullet1"/>
              <w:numPr>
                <w:ilvl w:val="0"/>
                <w:numId w:val="19"/>
              </w:numPr>
              <w:autoSpaceDE/>
              <w:autoSpaceDN/>
              <w:adjustRightInd/>
              <w:spacing w:before="120" w:after="0" w:line="240" w:lineRule="auto"/>
              <w:contextualSpacing w:val="0"/>
            </w:pPr>
            <w:r>
              <w:t>fluctuating.</w:t>
            </w:r>
          </w:p>
          <w:p w14:paraId="637B2D40" w14:textId="3A05B09D" w:rsidR="000B5C58" w:rsidRPr="00B21899" w:rsidRDefault="000B5C58" w:rsidP="00BD112C">
            <w:pPr>
              <w:pStyle w:val="VRQABodyText"/>
            </w:pPr>
            <w:r w:rsidRPr="0047281F">
              <w:t xml:space="preserve">Individuals </w:t>
            </w:r>
            <w:r>
              <w:t>draw on prior mathematical knowledge and experience, diagrammatic, symbolic and other mathematical processes to work with statistics and probability in less familiar situations.</w:t>
            </w:r>
          </w:p>
        </w:tc>
      </w:tr>
    </w:tbl>
    <w:p w14:paraId="55199695" w14:textId="77777777" w:rsidR="000B5C58" w:rsidRPr="000B5C58" w:rsidRDefault="000B5C58" w:rsidP="000B5C58">
      <w:pPr>
        <w:rPr>
          <w:lang w:val="en-GB"/>
        </w:rPr>
        <w:sectPr w:rsidR="000B5C58" w:rsidRPr="000B5C58" w:rsidSect="007D69EC">
          <w:headerReference w:type="even" r:id="rId310"/>
          <w:headerReference w:type="default" r:id="rId311"/>
          <w:headerReference w:type="first" r:id="rId312"/>
          <w:pgSz w:w="11906" w:h="16838"/>
          <w:pgMar w:top="1829" w:right="1440" w:bottom="1440" w:left="851" w:header="568" w:footer="708" w:gutter="0"/>
          <w:cols w:space="708"/>
          <w:docGrid w:linePitch="360"/>
        </w:sectPr>
      </w:pPr>
    </w:p>
    <w:p w14:paraId="24C6C600" w14:textId="77777777" w:rsidR="000B5C58" w:rsidRPr="00460B2C" w:rsidRDefault="000B5C58" w:rsidP="000B5C58">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0B5C58" w:rsidRPr="00E7450B" w14:paraId="30C63AD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8A6C450" w14:textId="77777777" w:rsidR="000B5C58" w:rsidRPr="00EA4C69" w:rsidRDefault="000B5C5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B5C58" w:rsidRPr="003E0A0C" w14:paraId="2CC44124" w14:textId="77777777" w:rsidTr="007D69EC">
        <w:trPr>
          <w:trHeight w:val="620"/>
        </w:trPr>
        <w:tc>
          <w:tcPr>
            <w:tcW w:w="5000" w:type="pct"/>
            <w:gridSpan w:val="5"/>
            <w:tcBorders>
              <w:top w:val="nil"/>
              <w:left w:val="nil"/>
              <w:bottom w:val="single" w:sz="4" w:space="0" w:color="auto"/>
              <w:right w:val="nil"/>
            </w:tcBorders>
          </w:tcPr>
          <w:p w14:paraId="3FCCBEE6" w14:textId="77777777" w:rsidR="000B5C58" w:rsidRPr="003E0A0C" w:rsidRDefault="000B5C58" w:rsidP="007D69EC">
            <w:pPr>
              <w:pStyle w:val="VRQABodyText"/>
              <w:keepN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0B5C58" w:rsidRPr="00E7450B" w14:paraId="0AFFCC5B" w14:textId="77777777" w:rsidTr="007D69EC">
        <w:trPr>
          <w:trHeight w:val="42"/>
        </w:trPr>
        <w:tc>
          <w:tcPr>
            <w:tcW w:w="2175" w:type="pct"/>
            <w:gridSpan w:val="2"/>
            <w:shd w:val="clear" w:color="auto" w:fill="auto"/>
          </w:tcPr>
          <w:p w14:paraId="0003D5C7" w14:textId="05173F7A" w:rsidR="000B5C58" w:rsidRPr="00BF7C6E" w:rsidRDefault="00BF7C6E" w:rsidP="00BF7C6E">
            <w:pPr>
              <w:pStyle w:val="VRQABodyText"/>
              <w:rPr>
                <w:b/>
                <w:bCs/>
              </w:rPr>
            </w:pPr>
            <w:r w:rsidRPr="00BF7C6E">
              <w:rPr>
                <w:b/>
                <w:bCs/>
              </w:rPr>
              <w:t>Skill</w:t>
            </w:r>
          </w:p>
        </w:tc>
        <w:tc>
          <w:tcPr>
            <w:tcW w:w="2825" w:type="pct"/>
            <w:gridSpan w:val="3"/>
          </w:tcPr>
          <w:p w14:paraId="2E2CE2A6" w14:textId="77777777" w:rsidR="000B5C58" w:rsidRPr="00B21899" w:rsidRDefault="000B5C58" w:rsidP="007D69EC">
            <w:pPr>
              <w:pStyle w:val="AccredTemplate"/>
              <w:rPr>
                <w:i w:val="0"/>
                <w:iCs w:val="0"/>
                <w:color w:val="auto"/>
                <w:sz w:val="22"/>
                <w:szCs w:val="22"/>
              </w:rPr>
            </w:pPr>
            <w:r w:rsidRPr="00B21899">
              <w:rPr>
                <w:b/>
                <w:i w:val="0"/>
                <w:iCs w:val="0"/>
                <w:color w:val="auto"/>
                <w:sz w:val="22"/>
                <w:szCs w:val="22"/>
              </w:rPr>
              <w:t>Description</w:t>
            </w:r>
          </w:p>
        </w:tc>
      </w:tr>
      <w:tr w:rsidR="000B5C58" w:rsidRPr="00E7450B" w14:paraId="24270411" w14:textId="77777777" w:rsidTr="007D69EC">
        <w:trPr>
          <w:trHeight w:val="31"/>
        </w:trPr>
        <w:tc>
          <w:tcPr>
            <w:tcW w:w="2175" w:type="pct"/>
            <w:gridSpan w:val="2"/>
            <w:tcBorders>
              <w:top w:val="single" w:sz="4" w:space="0" w:color="auto"/>
              <w:bottom w:val="single" w:sz="4" w:space="0" w:color="auto"/>
            </w:tcBorders>
            <w:shd w:val="clear" w:color="auto" w:fill="auto"/>
          </w:tcPr>
          <w:p w14:paraId="124F7C64" w14:textId="77777777" w:rsidR="000B5C58" w:rsidRPr="002D542D" w:rsidRDefault="000B5C58"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0E63C270" w14:textId="77777777" w:rsidR="000B5C58" w:rsidRPr="002D542D" w:rsidRDefault="000B5C58" w:rsidP="000B5C58">
            <w:pPr>
              <w:pStyle w:val="VRQABodyText"/>
              <w:numPr>
                <w:ilvl w:val="0"/>
                <w:numId w:val="20"/>
              </w:numPr>
              <w:rPr>
                <w:bCs/>
                <w:shd w:val="clear" w:color="auto" w:fill="FFFFFF"/>
              </w:rPr>
            </w:pPr>
            <w:r w:rsidRPr="002D542D">
              <w:rPr>
                <w:bCs/>
                <w:shd w:val="clear" w:color="auto" w:fill="FFFFFF"/>
              </w:rPr>
              <w:t xml:space="preserve">work independently </w:t>
            </w:r>
            <w:r>
              <w:rPr>
                <w:bCs/>
                <w:shd w:val="clear" w:color="auto" w:fill="FFFFFF"/>
              </w:rPr>
              <w:t>and initiate and use support from a range of established resources.</w:t>
            </w:r>
          </w:p>
        </w:tc>
      </w:tr>
      <w:tr w:rsidR="000B5C58" w:rsidRPr="00E7450B" w14:paraId="5F84909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7D3B2F2" w14:textId="77777777" w:rsidR="000B5C58" w:rsidRPr="000744F6" w:rsidRDefault="000B5C58" w:rsidP="007D69EC">
            <w:pPr>
              <w:pStyle w:val="AccredTemplate"/>
              <w:rPr>
                <w:color w:val="auto"/>
                <w:sz w:val="22"/>
                <w:szCs w:val="22"/>
              </w:rPr>
            </w:pPr>
          </w:p>
        </w:tc>
      </w:tr>
      <w:tr w:rsidR="000B5C58" w:rsidRPr="00E7450B" w14:paraId="62D8BD18"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BAAF808" w14:textId="77777777" w:rsidR="000B5C58" w:rsidRPr="00EA4C69" w:rsidRDefault="000B5C5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FA3BE5" w14:textId="77777777" w:rsidR="000B5C58" w:rsidRPr="000744F6" w:rsidRDefault="000B5C58" w:rsidP="007D69EC">
            <w:pPr>
              <w:pStyle w:val="AccredTemplate"/>
              <w:rPr>
                <w:color w:val="auto"/>
                <w:sz w:val="22"/>
                <w:szCs w:val="22"/>
              </w:rPr>
            </w:pPr>
          </w:p>
        </w:tc>
      </w:tr>
      <w:tr w:rsidR="000B5C58" w:rsidRPr="00E7450B" w14:paraId="51E56813" w14:textId="77777777" w:rsidTr="007D69EC">
        <w:trPr>
          <w:trHeight w:val="363"/>
        </w:trPr>
        <w:tc>
          <w:tcPr>
            <w:tcW w:w="1592" w:type="pct"/>
            <w:vMerge/>
            <w:tcBorders>
              <w:left w:val="nil"/>
              <w:bottom w:val="dotted" w:sz="2" w:space="0" w:color="888B8D" w:themeColor="accent2"/>
              <w:right w:val="single" w:sz="4" w:space="0" w:color="auto"/>
            </w:tcBorders>
          </w:tcPr>
          <w:p w14:paraId="2FDB3A0E" w14:textId="77777777" w:rsidR="000B5C58" w:rsidRDefault="000B5C5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8D91CA6" w14:textId="77777777" w:rsidR="000B5C58" w:rsidRPr="000744F6" w:rsidRDefault="000B5C58"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0562BEA1" w14:textId="77777777" w:rsidR="000B5C58" w:rsidRPr="000744F6" w:rsidRDefault="000B5C58"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3837DB50" w14:textId="77777777" w:rsidR="000B5C58" w:rsidRPr="000744F6" w:rsidDel="009030EE" w:rsidRDefault="000B5C58" w:rsidP="007D69EC">
            <w:pPr>
              <w:pStyle w:val="VRQABodyText"/>
            </w:pPr>
            <w:r w:rsidRPr="000744F6">
              <w:t>Comments</w:t>
            </w:r>
          </w:p>
        </w:tc>
      </w:tr>
      <w:tr w:rsidR="000B5C58" w:rsidRPr="00E7450B" w14:paraId="43288426" w14:textId="77777777" w:rsidTr="007D69EC">
        <w:trPr>
          <w:trHeight w:val="43"/>
        </w:trPr>
        <w:tc>
          <w:tcPr>
            <w:tcW w:w="1592" w:type="pct"/>
            <w:vMerge/>
            <w:tcBorders>
              <w:left w:val="nil"/>
              <w:bottom w:val="dotted" w:sz="2" w:space="0" w:color="888B8D" w:themeColor="accent2"/>
              <w:right w:val="single" w:sz="4" w:space="0" w:color="auto"/>
            </w:tcBorders>
          </w:tcPr>
          <w:p w14:paraId="68D67CD6" w14:textId="77777777" w:rsidR="000B5C58" w:rsidRDefault="000B5C5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7801914" w14:textId="3CF7CB4E" w:rsidR="000B5C58" w:rsidRPr="00131508" w:rsidRDefault="00CB5E32" w:rsidP="007D69EC">
            <w:pPr>
              <w:pStyle w:val="VRQABodyText"/>
            </w:pPr>
            <w:r w:rsidRPr="00634667">
              <w:t>VU238</w:t>
            </w:r>
            <w:r>
              <w:t>29</w:t>
            </w:r>
            <w:r w:rsidR="000B5C58">
              <w:t xml:space="preserve"> Work</w:t>
            </w:r>
            <w:r w:rsidR="000B5C58" w:rsidRPr="00FD4B71">
              <w:t xml:space="preserve"> </w:t>
            </w:r>
            <w:r w:rsidR="000B5C58">
              <w:t>with statistics and probability in less familiar situations</w:t>
            </w:r>
          </w:p>
        </w:tc>
        <w:tc>
          <w:tcPr>
            <w:tcW w:w="1139" w:type="pct"/>
            <w:tcBorders>
              <w:top w:val="single" w:sz="4" w:space="0" w:color="auto"/>
              <w:left w:val="single" w:sz="4" w:space="0" w:color="auto"/>
              <w:bottom w:val="single" w:sz="4" w:space="0" w:color="auto"/>
              <w:right w:val="single" w:sz="4" w:space="0" w:color="auto"/>
            </w:tcBorders>
          </w:tcPr>
          <w:p w14:paraId="584EC6FE" w14:textId="77777777" w:rsidR="000B5C58" w:rsidRPr="000744F6" w:rsidRDefault="000B5C58" w:rsidP="007D69EC">
            <w:pPr>
              <w:pStyle w:val="VRQABodyText"/>
              <w:rPr>
                <w:rFonts w:eastAsia="Times New Roman"/>
                <w:lang w:eastAsia="x-none"/>
              </w:rPr>
            </w:pPr>
            <w:r>
              <w:rPr>
                <w:rFonts w:eastAsia="Times New Roman"/>
                <w:lang w:eastAsia="x-none"/>
              </w:rPr>
              <w:t>VU22423 Investigate numerical and statistical information</w:t>
            </w:r>
          </w:p>
        </w:tc>
        <w:tc>
          <w:tcPr>
            <w:tcW w:w="1130" w:type="pct"/>
            <w:tcBorders>
              <w:top w:val="single" w:sz="4" w:space="0" w:color="auto"/>
              <w:left w:val="single" w:sz="4" w:space="0" w:color="auto"/>
              <w:bottom w:val="single" w:sz="4" w:space="0" w:color="auto"/>
              <w:right w:val="single" w:sz="4" w:space="0" w:color="auto"/>
            </w:tcBorders>
          </w:tcPr>
          <w:p w14:paraId="6134D6FD" w14:textId="77777777" w:rsidR="000B5C58" w:rsidRPr="000744F6" w:rsidDel="009030EE" w:rsidRDefault="000B5C58" w:rsidP="007D69EC">
            <w:pPr>
              <w:pStyle w:val="VRQABodyText"/>
              <w:rPr>
                <w:rFonts w:eastAsia="Times New Roman"/>
                <w:lang w:eastAsia="x-none"/>
              </w:rPr>
            </w:pPr>
            <w:r>
              <w:rPr>
                <w:rFonts w:eastAsia="Times New Roman"/>
                <w:lang w:eastAsia="x-none"/>
              </w:rPr>
              <w:t>Equivalent</w:t>
            </w:r>
          </w:p>
        </w:tc>
      </w:tr>
      <w:tr w:rsidR="000B5C58" w:rsidRPr="00E7450B" w14:paraId="261FCAD7"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462704A" w14:textId="77777777" w:rsidR="000B5C58" w:rsidRDefault="000B5C5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F7A6920" w14:textId="77777777" w:rsidR="000B5C58" w:rsidRPr="000744F6" w:rsidDel="009030EE" w:rsidRDefault="000B5C58" w:rsidP="007D69EC">
            <w:pPr>
              <w:pStyle w:val="AccredTemplate"/>
              <w:rPr>
                <w:color w:val="auto"/>
                <w:sz w:val="22"/>
                <w:szCs w:val="22"/>
              </w:rPr>
            </w:pPr>
          </w:p>
        </w:tc>
      </w:tr>
    </w:tbl>
    <w:p w14:paraId="2CB56842" w14:textId="77777777" w:rsidR="000B5C58" w:rsidRPr="000744F6" w:rsidRDefault="000B5C58" w:rsidP="000B5C5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B5C58" w:rsidRPr="0071490E" w14:paraId="6F8BB8F0" w14:textId="77777777" w:rsidTr="007D69EC">
        <w:trPr>
          <w:trHeight w:val="363"/>
        </w:trPr>
        <w:tc>
          <w:tcPr>
            <w:tcW w:w="10080" w:type="dxa"/>
            <w:gridSpan w:val="2"/>
            <w:tcBorders>
              <w:top w:val="nil"/>
              <w:bottom w:val="nil"/>
            </w:tcBorders>
            <w:shd w:val="clear" w:color="auto" w:fill="103D64" w:themeFill="text2"/>
          </w:tcPr>
          <w:p w14:paraId="466D70C3" w14:textId="77777777" w:rsidR="000B5C58" w:rsidRPr="000B4A2C" w:rsidRDefault="000B5C5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0B5C58" w:rsidRPr="00E7450B" w14:paraId="24A93EA4" w14:textId="77777777" w:rsidTr="007D69EC">
        <w:trPr>
          <w:trHeight w:val="561"/>
        </w:trPr>
        <w:tc>
          <w:tcPr>
            <w:tcW w:w="2283" w:type="dxa"/>
            <w:tcBorders>
              <w:top w:val="nil"/>
              <w:left w:val="nil"/>
              <w:bottom w:val="nil"/>
              <w:right w:val="dotted" w:sz="4" w:space="0" w:color="888B8D" w:themeColor="accent2"/>
            </w:tcBorders>
          </w:tcPr>
          <w:p w14:paraId="5E42AFB2" w14:textId="77777777" w:rsidR="000B5C58" w:rsidRPr="000B4A2C" w:rsidRDefault="000B5C5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F5B17B5" w14:textId="5B883949" w:rsidR="000B5C58" w:rsidRPr="000B5C58" w:rsidRDefault="000B5C58" w:rsidP="000B5C58">
            <w:pPr>
              <w:pStyle w:val="VRQABodyText"/>
            </w:pPr>
            <w:r w:rsidRPr="000B5C58">
              <w:t xml:space="preserve">Assessment Requirements for </w:t>
            </w:r>
            <w:r w:rsidR="00CB5E32" w:rsidRPr="00634667">
              <w:t>VU238</w:t>
            </w:r>
            <w:r w:rsidR="00CB5E32">
              <w:t>29</w:t>
            </w:r>
            <w:r w:rsidRPr="000B5C58">
              <w:t xml:space="preserve"> Work with statistics and probability in less familiar situations</w:t>
            </w:r>
          </w:p>
        </w:tc>
      </w:tr>
      <w:tr w:rsidR="000B5C58" w:rsidRPr="00E7450B" w14:paraId="430A244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BD4E2C9" w14:textId="77777777" w:rsidR="000B5C58" w:rsidRPr="000B4A2C" w:rsidRDefault="000B5C5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10CFE42" w14:textId="77777777" w:rsidR="000B5C58" w:rsidRDefault="000B5C58" w:rsidP="007D69EC">
            <w:pPr>
              <w:pStyle w:val="VRQABodyText"/>
            </w:pPr>
            <w:r w:rsidRPr="00603C28">
              <w:t>The candidate must demonstrate the ability to complete tasks outlined in the elements and performance criteria of this unit. Assessment must confirm the ability to:</w:t>
            </w:r>
          </w:p>
          <w:p w14:paraId="6A82D728" w14:textId="77777777" w:rsidR="000B5C58" w:rsidRDefault="000B5C58" w:rsidP="000B5C58">
            <w:pPr>
              <w:pStyle w:val="VRQABullet1"/>
              <w:numPr>
                <w:ilvl w:val="0"/>
                <w:numId w:val="19"/>
              </w:numPr>
              <w:autoSpaceDE/>
              <w:autoSpaceDN/>
              <w:adjustRightInd/>
              <w:spacing w:before="120" w:after="0" w:line="240" w:lineRule="auto"/>
              <w:contextualSpacing w:val="0"/>
            </w:pPr>
            <w:r>
              <w:t>work with statistics and probability in less familiar situations</w:t>
            </w:r>
            <w:r w:rsidRPr="00FD4B71">
              <w:t xml:space="preserve"> </w:t>
            </w:r>
            <w:r>
              <w:t>involving:</w:t>
            </w:r>
          </w:p>
          <w:p w14:paraId="388507AE" w14:textId="77777777" w:rsidR="000B5C58" w:rsidRDefault="000B5C58" w:rsidP="00744C35">
            <w:pPr>
              <w:pStyle w:val="VRQABullet2"/>
            </w:pPr>
            <w:r>
              <w:t>at least one oral text</w:t>
            </w:r>
          </w:p>
          <w:p w14:paraId="62845D99" w14:textId="77777777" w:rsidR="000B5C58" w:rsidRDefault="000B5C58" w:rsidP="00744C35">
            <w:pPr>
              <w:pStyle w:val="VRQABullet2"/>
            </w:pPr>
            <w:r>
              <w:t>at least one written text</w:t>
            </w:r>
          </w:p>
          <w:p w14:paraId="401364AD" w14:textId="3379F0F5" w:rsidR="000B5C58" w:rsidRPr="00B21899" w:rsidRDefault="000B5C58" w:rsidP="00744C35">
            <w:pPr>
              <w:pStyle w:val="VRQABullet2"/>
            </w:pPr>
            <w:r w:rsidRPr="008A124F">
              <w:t>representing and summarising data in</w:t>
            </w:r>
            <w:r w:rsidR="000A03C6" w:rsidRPr="008A124F">
              <w:t xml:space="preserve"> at least</w:t>
            </w:r>
            <w:r w:rsidRPr="008A124F">
              <w:t xml:space="preserve"> </w:t>
            </w:r>
            <w:r w:rsidR="000A03C6" w:rsidRPr="008A124F">
              <w:t>one</w:t>
            </w:r>
            <w:r w:rsidRPr="008A124F">
              <w:t xml:space="preserve"> table and in a</w:t>
            </w:r>
            <w:r w:rsidR="000A03C6" w:rsidRPr="008A124F">
              <w:t>t least one</w:t>
            </w:r>
            <w:r w:rsidRPr="008A124F">
              <w:t xml:space="preserve"> graph.</w:t>
            </w:r>
          </w:p>
        </w:tc>
      </w:tr>
      <w:tr w:rsidR="000B5C58" w:rsidRPr="00E7450B" w14:paraId="0BE3871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1E930D" w14:textId="77777777" w:rsidR="000B5C58" w:rsidRPr="000600B5" w:rsidRDefault="000B5C58"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AFC6310" w14:textId="77777777" w:rsidR="000B5C58" w:rsidRDefault="000B5C5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F715B10" w14:textId="77777777" w:rsidR="000B5C58" w:rsidRDefault="000B5C58" w:rsidP="000B5C58">
            <w:pPr>
              <w:pStyle w:val="VRQABullet1"/>
              <w:numPr>
                <w:ilvl w:val="0"/>
                <w:numId w:val="19"/>
              </w:numPr>
              <w:autoSpaceDE/>
              <w:autoSpaceDN/>
              <w:adjustRightInd/>
              <w:spacing w:before="120" w:after="0" w:line="240" w:lineRule="auto"/>
              <w:contextualSpacing w:val="0"/>
            </w:pPr>
            <w:r>
              <w:t xml:space="preserve">real-world relevance of statistics in less familiar situations </w:t>
            </w:r>
          </w:p>
          <w:p w14:paraId="6ABF778F" w14:textId="77777777" w:rsidR="000B5C58" w:rsidRDefault="000B5C58" w:rsidP="000B5C58">
            <w:pPr>
              <w:pStyle w:val="VRQABullet1"/>
              <w:numPr>
                <w:ilvl w:val="0"/>
                <w:numId w:val="19"/>
              </w:numPr>
              <w:autoSpaceDE/>
              <w:autoSpaceDN/>
              <w:adjustRightInd/>
              <w:spacing w:before="120" w:after="0" w:line="240" w:lineRule="auto"/>
              <w:contextualSpacing w:val="0"/>
            </w:pPr>
            <w:r>
              <w:t>real-world relevance of probability in less familiar situations</w:t>
            </w:r>
          </w:p>
          <w:p w14:paraId="4E5AA7CD" w14:textId="77777777" w:rsidR="000B5C58" w:rsidRDefault="000B5C58" w:rsidP="000B5C58">
            <w:pPr>
              <w:pStyle w:val="VRQABullet1"/>
              <w:numPr>
                <w:ilvl w:val="0"/>
                <w:numId w:val="19"/>
              </w:numPr>
              <w:autoSpaceDE/>
              <w:autoSpaceDN/>
              <w:adjustRightInd/>
              <w:spacing w:before="120" w:after="0" w:line="240" w:lineRule="auto"/>
              <w:contextualSpacing w:val="0"/>
            </w:pPr>
            <w:r>
              <w:t>misuse and ethical use of statistics and probability</w:t>
            </w:r>
          </w:p>
          <w:p w14:paraId="06E4512C" w14:textId="77777777" w:rsidR="000B5C58" w:rsidRDefault="000B5C58" w:rsidP="000B5C58">
            <w:pPr>
              <w:pStyle w:val="VRQABullet1"/>
              <w:numPr>
                <w:ilvl w:val="0"/>
                <w:numId w:val="19"/>
              </w:numPr>
              <w:autoSpaceDE/>
              <w:autoSpaceDN/>
              <w:adjustRightInd/>
              <w:spacing w:before="120" w:after="0" w:line="240" w:lineRule="auto"/>
              <w:contextualSpacing w:val="0"/>
            </w:pPr>
            <w:r w:rsidRPr="005F60CF">
              <w:t>methods of problem solving relevant to</w:t>
            </w:r>
            <w:r>
              <w:t xml:space="preserve"> statistics and probability</w:t>
            </w:r>
          </w:p>
          <w:p w14:paraId="000AB578" w14:textId="77777777" w:rsidR="000B5C58" w:rsidRDefault="000B5C58" w:rsidP="000B5C58">
            <w:pPr>
              <w:pStyle w:val="VRQABullet1"/>
              <w:numPr>
                <w:ilvl w:val="0"/>
                <w:numId w:val="19"/>
              </w:numPr>
              <w:autoSpaceDE/>
              <w:autoSpaceDN/>
              <w:adjustRightInd/>
              <w:spacing w:before="120" w:after="0" w:line="240" w:lineRule="auto"/>
              <w:contextualSpacing w:val="0"/>
            </w:pPr>
            <w:r>
              <w:t>methods of estimation relevant to statistics and probability</w:t>
            </w:r>
          </w:p>
          <w:p w14:paraId="35E05DB7" w14:textId="77777777" w:rsidR="000B5C58" w:rsidRDefault="000B5C58" w:rsidP="000B5C58">
            <w:pPr>
              <w:pStyle w:val="VRQABullet1"/>
              <w:numPr>
                <w:ilvl w:val="0"/>
                <w:numId w:val="19"/>
              </w:numPr>
              <w:autoSpaceDE/>
              <w:autoSpaceDN/>
              <w:adjustRightInd/>
              <w:spacing w:before="120" w:after="0" w:line="240" w:lineRule="auto"/>
              <w:contextualSpacing w:val="0"/>
            </w:pPr>
            <w:r>
              <w:t>statistics and probability as a method of estimation in less familiar situations</w:t>
            </w:r>
          </w:p>
          <w:p w14:paraId="7B77F3E5" w14:textId="77777777" w:rsidR="000B5C58" w:rsidRDefault="000B5C58" w:rsidP="000B5C58">
            <w:pPr>
              <w:pStyle w:val="VRQABullet1"/>
              <w:numPr>
                <w:ilvl w:val="0"/>
                <w:numId w:val="19"/>
              </w:numPr>
              <w:autoSpaceDE/>
              <w:autoSpaceDN/>
              <w:adjustRightInd/>
              <w:spacing w:before="120" w:after="0" w:line="240" w:lineRule="auto"/>
              <w:contextualSpacing w:val="0"/>
            </w:pPr>
            <w:r>
              <w:t>types of data:</w:t>
            </w:r>
          </w:p>
          <w:p w14:paraId="43D48B6E" w14:textId="77777777" w:rsidR="000B5C58" w:rsidRDefault="000B5C58" w:rsidP="00744C35">
            <w:pPr>
              <w:pStyle w:val="VRQABullet2"/>
            </w:pPr>
            <w:r>
              <w:t>qualitative</w:t>
            </w:r>
          </w:p>
          <w:p w14:paraId="4BF5E2E3" w14:textId="77777777" w:rsidR="000B5C58" w:rsidRDefault="000B5C58" w:rsidP="00744C35">
            <w:pPr>
              <w:pStyle w:val="VRQABullet2"/>
            </w:pPr>
            <w:r>
              <w:t>quantitative</w:t>
            </w:r>
          </w:p>
          <w:p w14:paraId="330DF5D5" w14:textId="77777777" w:rsidR="000B5C58" w:rsidRDefault="000B5C58" w:rsidP="000B5C58">
            <w:pPr>
              <w:pStyle w:val="VRQABullet1"/>
              <w:numPr>
                <w:ilvl w:val="0"/>
                <w:numId w:val="19"/>
              </w:numPr>
              <w:autoSpaceDE/>
              <w:autoSpaceDN/>
              <w:adjustRightInd/>
              <w:spacing w:before="120" w:after="0" w:line="240" w:lineRule="auto"/>
              <w:contextualSpacing w:val="0"/>
            </w:pPr>
            <w:r>
              <w:t>types of data representation:</w:t>
            </w:r>
          </w:p>
          <w:p w14:paraId="399CBE47" w14:textId="77777777" w:rsidR="000B5C58" w:rsidRDefault="000B5C58" w:rsidP="00744C35">
            <w:pPr>
              <w:pStyle w:val="VRQABullet2"/>
            </w:pPr>
            <w:r>
              <w:t>pie chart</w:t>
            </w:r>
          </w:p>
          <w:p w14:paraId="4D3C71B9" w14:textId="77777777" w:rsidR="000B5C58" w:rsidRDefault="000B5C58" w:rsidP="00744C35">
            <w:pPr>
              <w:pStyle w:val="VRQABullet2"/>
            </w:pPr>
            <w:r>
              <w:t>bar chart</w:t>
            </w:r>
          </w:p>
          <w:p w14:paraId="22E3AE6F" w14:textId="77777777" w:rsidR="000B5C58" w:rsidRDefault="000B5C58" w:rsidP="00744C35">
            <w:pPr>
              <w:pStyle w:val="VRQABullet2"/>
            </w:pPr>
            <w:r>
              <w:t>column graphs</w:t>
            </w:r>
          </w:p>
          <w:p w14:paraId="13A7A534" w14:textId="77777777" w:rsidR="000B5C58" w:rsidRDefault="000B5C58" w:rsidP="00744C35">
            <w:pPr>
              <w:pStyle w:val="VRQABullet2"/>
            </w:pPr>
            <w:r>
              <w:t>line graph</w:t>
            </w:r>
          </w:p>
          <w:p w14:paraId="21797D4E" w14:textId="77777777" w:rsidR="000B5C58" w:rsidRDefault="000B5C58" w:rsidP="00744C35">
            <w:pPr>
              <w:pStyle w:val="VRQABullet2"/>
            </w:pPr>
            <w:r>
              <w:t>pictogram</w:t>
            </w:r>
          </w:p>
          <w:p w14:paraId="4CC8E2C4" w14:textId="77777777" w:rsidR="000B5C58" w:rsidRDefault="000B5C58" w:rsidP="000B5C58">
            <w:pPr>
              <w:pStyle w:val="VRQABullet1"/>
              <w:numPr>
                <w:ilvl w:val="0"/>
                <w:numId w:val="19"/>
              </w:numPr>
              <w:autoSpaceDE/>
              <w:autoSpaceDN/>
              <w:adjustRightInd/>
              <w:spacing w:before="120" w:after="0" w:line="240" w:lineRule="auto"/>
              <w:contextualSpacing w:val="0"/>
            </w:pPr>
            <w:r>
              <w:t>methods of determining and interpreting measures of central tendency and measures of spread</w:t>
            </w:r>
          </w:p>
          <w:p w14:paraId="51B05357" w14:textId="77777777" w:rsidR="000B5C58" w:rsidRDefault="000B5C58" w:rsidP="000B5C58">
            <w:pPr>
              <w:pStyle w:val="VRQABullet1"/>
              <w:numPr>
                <w:ilvl w:val="0"/>
                <w:numId w:val="19"/>
              </w:numPr>
              <w:autoSpaceDE/>
              <w:autoSpaceDN/>
              <w:adjustRightInd/>
              <w:spacing w:before="120" w:after="0" w:line="240" w:lineRule="auto"/>
              <w:contextualSpacing w:val="0"/>
            </w:pPr>
            <w:r>
              <w:t>outliers and the effects of outliers on measures of central tendance</w:t>
            </w:r>
          </w:p>
          <w:p w14:paraId="747A1E26" w14:textId="77777777" w:rsidR="000B5C58" w:rsidRPr="006E2325" w:rsidRDefault="000B5C58" w:rsidP="000B5C58">
            <w:pPr>
              <w:pStyle w:val="VRQABullet1"/>
              <w:numPr>
                <w:ilvl w:val="0"/>
                <w:numId w:val="19"/>
              </w:numPr>
              <w:autoSpaceDE/>
              <w:autoSpaceDN/>
              <w:adjustRightInd/>
              <w:spacing w:before="120" w:after="0" w:line="240" w:lineRule="auto"/>
              <w:contextualSpacing w:val="0"/>
            </w:pPr>
            <w:r>
              <w:t>informal and formal language including some specialised language</w:t>
            </w:r>
            <w:r w:rsidRPr="009829F8">
              <w:t xml:space="preserve"> related to</w:t>
            </w:r>
            <w:r>
              <w:t xml:space="preserve"> statistics and probability.</w:t>
            </w:r>
          </w:p>
        </w:tc>
      </w:tr>
      <w:tr w:rsidR="000B5C58" w:rsidRPr="00E7450B" w14:paraId="6C442CA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2C1B3B4" w14:textId="77777777" w:rsidR="000B5C58" w:rsidRPr="000B4A2C" w:rsidRDefault="000B5C5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C17C506" w14:textId="77777777" w:rsidR="000B5C58" w:rsidRDefault="000B5C58" w:rsidP="007D69EC">
            <w:pPr>
              <w:pStyle w:val="VRQABodyText"/>
            </w:pPr>
            <w:r w:rsidRPr="00E100E0">
              <w:t>Assessment must ensure</w:t>
            </w:r>
            <w:r>
              <w:t xml:space="preserve"> access to:</w:t>
            </w:r>
          </w:p>
          <w:p w14:paraId="46EE5FB4" w14:textId="77777777" w:rsidR="000B5C58" w:rsidRDefault="000B5C58" w:rsidP="000B5C58">
            <w:pPr>
              <w:pStyle w:val="VRQABullet1"/>
              <w:numPr>
                <w:ilvl w:val="0"/>
                <w:numId w:val="19"/>
              </w:numPr>
              <w:autoSpaceDE/>
              <w:autoSpaceDN/>
              <w:adjustRightInd/>
              <w:spacing w:before="120" w:after="0" w:line="240" w:lineRule="auto"/>
              <w:contextualSpacing w:val="0"/>
            </w:pPr>
            <w:r w:rsidRPr="00931B1A">
              <w:t>complex, unfamiliar or non-routine</w:t>
            </w:r>
            <w:r>
              <w:t>,</w:t>
            </w:r>
            <w:r w:rsidRPr="00931B1A">
              <w:t xml:space="preserve"> </w:t>
            </w:r>
            <w:r>
              <w:t>and authentic oral and written texts where the mathematical information is embedded</w:t>
            </w:r>
          </w:p>
          <w:p w14:paraId="41DA6524" w14:textId="77777777" w:rsidR="000B5C58" w:rsidRDefault="000B5C58" w:rsidP="000B5C58">
            <w:pPr>
              <w:pStyle w:val="VRQABullet1"/>
              <w:numPr>
                <w:ilvl w:val="0"/>
                <w:numId w:val="19"/>
              </w:numPr>
              <w:autoSpaceDE/>
              <w:autoSpaceDN/>
              <w:adjustRightInd/>
              <w:spacing w:before="120" w:after="0" w:line="240" w:lineRule="auto"/>
              <w:contextualSpacing w:val="0"/>
            </w:pPr>
            <w:r>
              <w:t xml:space="preserve">computational tools. </w:t>
            </w:r>
          </w:p>
          <w:p w14:paraId="7266ED5E" w14:textId="77777777" w:rsidR="000B5C58" w:rsidRDefault="000B5C58" w:rsidP="007D69EC">
            <w:pPr>
              <w:pStyle w:val="VRQABodyText"/>
            </w:pPr>
            <w:r>
              <w:t>At this level the individual:</w:t>
            </w:r>
          </w:p>
          <w:p w14:paraId="71AD2070" w14:textId="326850F7" w:rsidR="000B5C58" w:rsidRDefault="000B5C58" w:rsidP="000B5C58">
            <w:pPr>
              <w:pStyle w:val="VRQABullet1"/>
              <w:numPr>
                <w:ilvl w:val="0"/>
                <w:numId w:val="19"/>
              </w:numPr>
              <w:autoSpaceDE/>
              <w:autoSpaceDN/>
              <w:adjustRightInd/>
              <w:spacing w:before="120" w:after="0" w:line="240" w:lineRule="auto"/>
              <w:contextualSpacing w:val="0"/>
            </w:pPr>
            <w:r>
              <w:t>flexibly uses both in the head methods and formal pen and paper methods to calculate, and uses technological processes and tools to undertake problem</w:t>
            </w:r>
            <w:r w:rsidR="00C94365">
              <w:t>-</w:t>
            </w:r>
            <w:r>
              <w:t>solving processes</w:t>
            </w:r>
          </w:p>
          <w:p w14:paraId="19C25B1B" w14:textId="77777777" w:rsidR="000B5C58" w:rsidRPr="00730C96" w:rsidRDefault="000B5C58" w:rsidP="000B5C58">
            <w:pPr>
              <w:pStyle w:val="VRQABullet1"/>
              <w:numPr>
                <w:ilvl w:val="0"/>
                <w:numId w:val="19"/>
              </w:numPr>
              <w:autoSpaceDE/>
              <w:autoSpaceDN/>
              <w:adjustRightInd/>
              <w:spacing w:before="120" w:after="0" w:line="240" w:lineRule="auto"/>
              <w:contextualSpacing w:val="0"/>
            </w:pPr>
            <w:r>
              <w:t>works independently and initiates and uses support from a range of established resources</w:t>
            </w:r>
            <w:r w:rsidRPr="00730C96">
              <w:t>.</w:t>
            </w:r>
          </w:p>
          <w:p w14:paraId="502DDC5F" w14:textId="77777777" w:rsidR="000B5C58" w:rsidRPr="000B5C58" w:rsidRDefault="000B5C58" w:rsidP="000B5C58">
            <w:pPr>
              <w:pStyle w:val="VRQABodyText"/>
              <w:rPr>
                <w:b/>
                <w:bCs/>
              </w:rPr>
            </w:pPr>
            <w:r w:rsidRPr="000B5C58">
              <w:rPr>
                <w:b/>
                <w:bCs/>
              </w:rPr>
              <w:t>Assessor requirements</w:t>
            </w:r>
          </w:p>
          <w:p w14:paraId="0A6BFFE2" w14:textId="77777777" w:rsidR="000B5C58" w:rsidRPr="00EE56E1" w:rsidRDefault="000B5C58" w:rsidP="000B5C58">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599C5C14" w14:textId="77777777" w:rsidR="000B5C58" w:rsidRDefault="000B5C58" w:rsidP="005547A4">
      <w:pPr>
        <w:tabs>
          <w:tab w:val="left" w:pos="3525"/>
        </w:tabs>
        <w:rPr>
          <w:sz w:val="18"/>
          <w:szCs w:val="18"/>
        </w:rPr>
        <w:sectPr w:rsidR="000B5C5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1717" w:rsidRPr="00F504D4" w14:paraId="0A66057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CBB0C2" w14:textId="77777777" w:rsidR="00E21717" w:rsidRPr="00011D0E" w:rsidRDefault="00E21717" w:rsidP="005942C9">
            <w:pPr>
              <w:pStyle w:val="VRQAIntro"/>
              <w:spacing w:before="60" w:after="0"/>
              <w:rPr>
                <w:b/>
                <w:bCs/>
                <w:sz w:val="22"/>
                <w:szCs w:val="22"/>
              </w:rPr>
            </w:pPr>
            <w:r w:rsidRPr="005942C9">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48FEDC" w14:textId="22FA0ED1" w:rsidR="00E21717" w:rsidRPr="00726A93" w:rsidRDefault="00726A93" w:rsidP="007D69EC">
            <w:pPr>
              <w:pStyle w:val="VRQABodyText"/>
              <w:rPr>
                <w:b/>
                <w:bCs/>
              </w:rPr>
            </w:pPr>
            <w:r w:rsidRPr="00726A93">
              <w:rPr>
                <w:b/>
                <w:bCs/>
              </w:rPr>
              <w:t>VU23830</w:t>
            </w:r>
          </w:p>
        </w:tc>
      </w:tr>
      <w:tr w:rsidR="00E21717" w:rsidRPr="00F504D4" w14:paraId="61B898EF"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ED0512" w14:textId="77777777" w:rsidR="00E21717" w:rsidRPr="00F504D4" w:rsidRDefault="00E21717"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83EA8" w14:textId="77777777" w:rsidR="00E21717" w:rsidRPr="000744F6" w:rsidRDefault="00E21717" w:rsidP="007D69EC">
            <w:pPr>
              <w:pStyle w:val="VRQABodyText"/>
            </w:pPr>
            <w:r>
              <w:rPr>
                <w:b/>
              </w:rPr>
              <w:t>Work with number and algebra in less familiar situations</w:t>
            </w:r>
          </w:p>
        </w:tc>
      </w:tr>
      <w:tr w:rsidR="00E21717" w:rsidRPr="00F504D4" w14:paraId="33A6CF5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CFE3DE" w14:textId="77777777" w:rsidR="00E21717" w:rsidRPr="00380EC6" w:rsidRDefault="00E21717"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65635D" w14:textId="66F6CF26" w:rsidR="00E21717" w:rsidRDefault="00E21717" w:rsidP="007D69EC">
            <w:pPr>
              <w:pStyle w:val="VRQABodyText"/>
            </w:pPr>
            <w:r>
              <w:t>This unit describes the skills and knowledge to extract, interpret, comprehend, use problem</w:t>
            </w:r>
            <w:r w:rsidR="00C94365">
              <w:t>-</w:t>
            </w:r>
            <w:r>
              <w:t>solving strategies and convey mathematical information about number and algebra in less familiar situations.</w:t>
            </w:r>
          </w:p>
          <w:p w14:paraId="0FA1A49B" w14:textId="77777777" w:rsidR="00E21717" w:rsidRDefault="00E21717" w:rsidP="007D69EC">
            <w:pPr>
              <w:pStyle w:val="VRQABodyText"/>
            </w:pPr>
            <w:r>
              <w:t>It requires the ability to make estimations, select and use mathematical processes, and reflect on and evaluate the mathematics used and the outcomes relative to real-world implications.</w:t>
            </w:r>
          </w:p>
          <w:p w14:paraId="4734932B" w14:textId="77777777" w:rsidR="00E21717" w:rsidRDefault="00E21717" w:rsidP="007D69EC">
            <w:pPr>
              <w:pStyle w:val="VRQABodyText"/>
            </w:pPr>
            <w: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46FEAFB0" w14:textId="410764A1" w:rsidR="00E21717" w:rsidRPr="007E36A2" w:rsidRDefault="00E21717" w:rsidP="007D69EC">
            <w:pPr>
              <w:pStyle w:val="VRQABodyText"/>
            </w:pPr>
            <w:r w:rsidRPr="00CF45A8">
              <w:t>No licensing, legislative or certification requirements apply to this unit at the time of publication.</w:t>
            </w:r>
          </w:p>
        </w:tc>
      </w:tr>
      <w:tr w:rsidR="00E21717" w:rsidRPr="00E7450B" w14:paraId="34925A62"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6C7B92" w14:textId="77777777" w:rsidR="00E21717" w:rsidRPr="006E2325" w:rsidRDefault="00E21717"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CD5067" w14:textId="77777777" w:rsidR="00E21717" w:rsidRPr="000744F6" w:rsidRDefault="00E21717" w:rsidP="007D69EC">
            <w:pPr>
              <w:pStyle w:val="VRQABodyText"/>
            </w:pPr>
            <w:r>
              <w:t>Nil</w:t>
            </w:r>
          </w:p>
        </w:tc>
      </w:tr>
      <w:tr w:rsidR="00E21717" w:rsidRPr="00E7450B" w14:paraId="0DA33CEF"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A228B5" w14:textId="77777777" w:rsidR="00E21717" w:rsidRPr="006E2325" w:rsidRDefault="00E2171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00900F" w14:textId="77777777" w:rsidR="00E21717" w:rsidRPr="000744F6" w:rsidRDefault="00E21717" w:rsidP="007D69EC">
            <w:pPr>
              <w:pStyle w:val="VRQABodyText"/>
            </w:pPr>
            <w:r w:rsidRPr="00DF067E">
              <w:t>Not Applicable</w:t>
            </w:r>
          </w:p>
        </w:tc>
      </w:tr>
      <w:tr w:rsidR="00E21717" w:rsidRPr="00E7450B" w14:paraId="65DDDE31"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655A1E" w14:textId="77777777" w:rsidR="00E21717" w:rsidRPr="006E2325" w:rsidRDefault="00E21717"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F0635" w14:textId="77777777" w:rsidR="00E21717" w:rsidRPr="000744F6" w:rsidRDefault="00E21717" w:rsidP="007D69EC">
            <w:pPr>
              <w:pStyle w:val="VRQABodyText"/>
            </w:pPr>
            <w:r w:rsidRPr="00DF067E">
              <w:t>Not Applicable</w:t>
            </w:r>
          </w:p>
        </w:tc>
      </w:tr>
    </w:tbl>
    <w:p w14:paraId="0BA1EDD2" w14:textId="77777777" w:rsidR="00E21717" w:rsidRPr="00105689" w:rsidRDefault="00E21717" w:rsidP="00E2171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E21717" w:rsidRPr="00E7450B" w14:paraId="3D374DD3" w14:textId="77777777" w:rsidTr="007D69EC">
        <w:tc>
          <w:tcPr>
            <w:tcW w:w="3703" w:type="dxa"/>
            <w:gridSpan w:val="2"/>
            <w:vAlign w:val="center"/>
          </w:tcPr>
          <w:p w14:paraId="5E2D59F8" w14:textId="77777777" w:rsidR="00E21717" w:rsidRPr="00F504D4" w:rsidRDefault="00E2171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CE16047" w14:textId="77777777" w:rsidR="00E21717" w:rsidRPr="00F504D4" w:rsidRDefault="00E21717"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21717" w:rsidRPr="00E7450B" w14:paraId="560884FB" w14:textId="77777777" w:rsidTr="007D69EC">
        <w:tc>
          <w:tcPr>
            <w:tcW w:w="3703" w:type="dxa"/>
            <w:gridSpan w:val="2"/>
          </w:tcPr>
          <w:p w14:paraId="0DB15CD1" w14:textId="77777777" w:rsidR="00E21717" w:rsidRPr="00F504D4" w:rsidRDefault="00E21717" w:rsidP="007D69EC">
            <w:pPr>
              <w:pStyle w:val="VRQABodyText"/>
            </w:pPr>
            <w:r w:rsidRPr="00F504D4">
              <w:t>Elements describe the essential outcomes of a unit of competency.</w:t>
            </w:r>
          </w:p>
        </w:tc>
        <w:tc>
          <w:tcPr>
            <w:tcW w:w="6367" w:type="dxa"/>
            <w:gridSpan w:val="2"/>
          </w:tcPr>
          <w:p w14:paraId="68426423" w14:textId="77777777" w:rsidR="00E21717" w:rsidRPr="00F504D4" w:rsidRDefault="00E21717"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E21717" w:rsidRPr="00E7450B" w14:paraId="3B9DF00A" w14:textId="77777777" w:rsidTr="007D69EC">
        <w:tc>
          <w:tcPr>
            <w:tcW w:w="1013" w:type="dxa"/>
            <w:vMerge w:val="restart"/>
            <w:shd w:val="clear" w:color="auto" w:fill="FFFFFF" w:themeFill="background1"/>
          </w:tcPr>
          <w:p w14:paraId="1FE26B1A" w14:textId="77777777" w:rsidR="00E21717" w:rsidRPr="000744F6" w:rsidRDefault="00E21717" w:rsidP="007D69EC">
            <w:pPr>
              <w:pStyle w:val="VRQABodyText"/>
            </w:pPr>
            <w:r w:rsidRPr="000744F6">
              <w:t>1</w:t>
            </w:r>
            <w:r>
              <w:t xml:space="preserve"> </w:t>
            </w:r>
          </w:p>
        </w:tc>
        <w:tc>
          <w:tcPr>
            <w:tcW w:w="2690" w:type="dxa"/>
            <w:vMerge w:val="restart"/>
            <w:shd w:val="clear" w:color="auto" w:fill="FFFFFF" w:themeFill="background1"/>
          </w:tcPr>
          <w:p w14:paraId="4C3376B9" w14:textId="77777777" w:rsidR="00E21717" w:rsidRPr="000744F6" w:rsidRDefault="00E21717" w:rsidP="007D69EC">
            <w:pPr>
              <w:pStyle w:val="VRQABodyText"/>
            </w:pPr>
            <w:r>
              <w:t>Interpret number and algebra information</w:t>
            </w:r>
          </w:p>
        </w:tc>
        <w:tc>
          <w:tcPr>
            <w:tcW w:w="567" w:type="dxa"/>
            <w:shd w:val="clear" w:color="auto" w:fill="FFFFFF" w:themeFill="background1"/>
          </w:tcPr>
          <w:p w14:paraId="6D5E6C79" w14:textId="77777777" w:rsidR="00E21717" w:rsidRPr="00EE56E1" w:rsidRDefault="00E21717" w:rsidP="007D69EC">
            <w:pPr>
              <w:pStyle w:val="VRQABodyText"/>
            </w:pPr>
            <w:r>
              <w:t>1.1</w:t>
            </w:r>
          </w:p>
        </w:tc>
        <w:tc>
          <w:tcPr>
            <w:tcW w:w="5800" w:type="dxa"/>
            <w:shd w:val="clear" w:color="auto" w:fill="FFFFFF" w:themeFill="background1"/>
          </w:tcPr>
          <w:p w14:paraId="5A7452EB" w14:textId="77777777" w:rsidR="00E21717" w:rsidRPr="000744F6" w:rsidRDefault="00E21717" w:rsidP="007D69EC">
            <w:pPr>
              <w:pStyle w:val="VRQABodyText"/>
            </w:pPr>
            <w:r w:rsidRPr="00225DCD">
              <w:t xml:space="preserve">Extract and interpret </w:t>
            </w:r>
            <w:r>
              <w:t>information about number and algebra embedded in less familiar and complex oral texts</w:t>
            </w:r>
          </w:p>
        </w:tc>
      </w:tr>
      <w:tr w:rsidR="00E21717" w:rsidRPr="00E7450B" w14:paraId="4F3C35FD" w14:textId="77777777" w:rsidTr="007D69EC">
        <w:tc>
          <w:tcPr>
            <w:tcW w:w="1013" w:type="dxa"/>
            <w:vMerge/>
            <w:shd w:val="clear" w:color="auto" w:fill="FFFFFF" w:themeFill="background1"/>
            <w:vAlign w:val="center"/>
          </w:tcPr>
          <w:p w14:paraId="350E9456" w14:textId="77777777" w:rsidR="00E21717" w:rsidRPr="000744F6" w:rsidRDefault="00E21717" w:rsidP="007D69EC">
            <w:pPr>
              <w:pStyle w:val="VRQABodyText"/>
            </w:pPr>
          </w:p>
        </w:tc>
        <w:tc>
          <w:tcPr>
            <w:tcW w:w="2690" w:type="dxa"/>
            <w:vMerge/>
            <w:shd w:val="clear" w:color="auto" w:fill="FFFFFF" w:themeFill="background1"/>
            <w:vAlign w:val="center"/>
          </w:tcPr>
          <w:p w14:paraId="0B5D85E1" w14:textId="77777777" w:rsidR="00E21717" w:rsidRPr="000744F6" w:rsidRDefault="00E21717" w:rsidP="007D69EC">
            <w:pPr>
              <w:pStyle w:val="VRQABodyText"/>
            </w:pPr>
          </w:p>
        </w:tc>
        <w:tc>
          <w:tcPr>
            <w:tcW w:w="567" w:type="dxa"/>
            <w:shd w:val="clear" w:color="auto" w:fill="FFFFFF" w:themeFill="background1"/>
            <w:vAlign w:val="center"/>
          </w:tcPr>
          <w:p w14:paraId="1DE5CC07" w14:textId="77777777" w:rsidR="00E21717" w:rsidRPr="000744F6" w:rsidRDefault="00E21717" w:rsidP="007D69EC">
            <w:pPr>
              <w:pStyle w:val="VRQABodyText"/>
            </w:pPr>
            <w:r>
              <w:t>1.2</w:t>
            </w:r>
          </w:p>
        </w:tc>
        <w:tc>
          <w:tcPr>
            <w:tcW w:w="5800" w:type="dxa"/>
            <w:shd w:val="clear" w:color="auto" w:fill="FFFFFF" w:themeFill="background1"/>
            <w:vAlign w:val="center"/>
          </w:tcPr>
          <w:p w14:paraId="13D0E05E" w14:textId="77777777" w:rsidR="00E21717" w:rsidRPr="000744F6" w:rsidRDefault="00E21717" w:rsidP="007D69EC">
            <w:pPr>
              <w:pStyle w:val="VRQABodyText"/>
            </w:pPr>
            <w:r w:rsidRPr="00225DCD">
              <w:t xml:space="preserve">Extract and interpret </w:t>
            </w:r>
            <w:r>
              <w:t>mathematical symbols for, and information about, number and algebra embedded in less familiar and complex written texts</w:t>
            </w:r>
          </w:p>
        </w:tc>
      </w:tr>
      <w:tr w:rsidR="00E21717" w:rsidRPr="00E7450B" w14:paraId="7B491DB0" w14:textId="77777777" w:rsidTr="007D69EC">
        <w:tc>
          <w:tcPr>
            <w:tcW w:w="1013" w:type="dxa"/>
            <w:vMerge w:val="restart"/>
            <w:shd w:val="clear" w:color="auto" w:fill="FFFFFF" w:themeFill="background1"/>
          </w:tcPr>
          <w:p w14:paraId="53EFFB75" w14:textId="77777777" w:rsidR="00E21717" w:rsidRPr="000744F6" w:rsidRDefault="00E21717" w:rsidP="007D69EC">
            <w:pPr>
              <w:pStyle w:val="VRQABodyText"/>
            </w:pPr>
            <w:r>
              <w:t>2</w:t>
            </w:r>
          </w:p>
        </w:tc>
        <w:tc>
          <w:tcPr>
            <w:tcW w:w="2690" w:type="dxa"/>
            <w:vMerge w:val="restart"/>
            <w:shd w:val="clear" w:color="auto" w:fill="FFFFFF" w:themeFill="background1"/>
          </w:tcPr>
          <w:p w14:paraId="388E9B76" w14:textId="77777777" w:rsidR="00E21717" w:rsidRPr="000744F6" w:rsidRDefault="00E21717" w:rsidP="007D69EC">
            <w:pPr>
              <w:pStyle w:val="VRQABodyText"/>
            </w:pPr>
            <w:r>
              <w:t>Solve number and algebra problems</w:t>
            </w:r>
          </w:p>
        </w:tc>
        <w:tc>
          <w:tcPr>
            <w:tcW w:w="567" w:type="dxa"/>
            <w:shd w:val="clear" w:color="auto" w:fill="FFFFFF" w:themeFill="background1"/>
            <w:vAlign w:val="center"/>
          </w:tcPr>
          <w:p w14:paraId="51EEBD2E" w14:textId="77777777" w:rsidR="00E21717" w:rsidRPr="000744F6" w:rsidRDefault="00E21717" w:rsidP="007D69EC">
            <w:pPr>
              <w:pStyle w:val="VRQABodyText"/>
            </w:pPr>
            <w:r>
              <w:t>2.1</w:t>
            </w:r>
          </w:p>
        </w:tc>
        <w:tc>
          <w:tcPr>
            <w:tcW w:w="5800" w:type="dxa"/>
            <w:shd w:val="clear" w:color="auto" w:fill="FFFFFF" w:themeFill="background1"/>
            <w:vAlign w:val="center"/>
          </w:tcPr>
          <w:p w14:paraId="4EDC7A35" w14:textId="77777777" w:rsidR="00E21717" w:rsidRPr="000744F6" w:rsidRDefault="00E21717" w:rsidP="007D69EC">
            <w:pPr>
              <w:pStyle w:val="VRQABodyText"/>
              <w:rPr>
                <w:lang w:val="en-GB"/>
              </w:rPr>
            </w:pPr>
            <w:r>
              <w:rPr>
                <w:lang w:val="en-GB"/>
              </w:rPr>
              <w:t>Represent mathematical information as an aid to problem solving</w:t>
            </w:r>
          </w:p>
        </w:tc>
      </w:tr>
      <w:tr w:rsidR="00E21717" w:rsidRPr="00E7450B" w14:paraId="59843BE1" w14:textId="77777777" w:rsidTr="007D69EC">
        <w:tc>
          <w:tcPr>
            <w:tcW w:w="1013" w:type="dxa"/>
            <w:vMerge/>
            <w:shd w:val="clear" w:color="auto" w:fill="FFFFFF" w:themeFill="background1"/>
          </w:tcPr>
          <w:p w14:paraId="3F04F25B" w14:textId="77777777" w:rsidR="00E21717" w:rsidRDefault="00E21717" w:rsidP="007D69EC">
            <w:pPr>
              <w:pStyle w:val="VRQABodyText"/>
            </w:pPr>
          </w:p>
        </w:tc>
        <w:tc>
          <w:tcPr>
            <w:tcW w:w="2690" w:type="dxa"/>
            <w:vMerge/>
            <w:shd w:val="clear" w:color="auto" w:fill="FFFFFF" w:themeFill="background1"/>
          </w:tcPr>
          <w:p w14:paraId="3BD26BFE" w14:textId="77777777" w:rsidR="00E21717" w:rsidRDefault="00E21717" w:rsidP="007D69EC">
            <w:pPr>
              <w:pStyle w:val="VRQABodyText"/>
            </w:pPr>
          </w:p>
        </w:tc>
        <w:tc>
          <w:tcPr>
            <w:tcW w:w="567" w:type="dxa"/>
            <w:shd w:val="clear" w:color="auto" w:fill="FFFFFF" w:themeFill="background1"/>
            <w:vAlign w:val="center"/>
          </w:tcPr>
          <w:p w14:paraId="1285CE6F" w14:textId="77777777" w:rsidR="00E21717" w:rsidRDefault="00E21717" w:rsidP="007D69EC">
            <w:pPr>
              <w:pStyle w:val="VRQABodyText"/>
            </w:pPr>
            <w:r>
              <w:t>2.2</w:t>
            </w:r>
          </w:p>
        </w:tc>
        <w:tc>
          <w:tcPr>
            <w:tcW w:w="5800" w:type="dxa"/>
            <w:shd w:val="clear" w:color="auto" w:fill="FFFFFF" w:themeFill="background1"/>
            <w:vAlign w:val="center"/>
          </w:tcPr>
          <w:p w14:paraId="324D4607" w14:textId="77777777" w:rsidR="00E21717" w:rsidRDefault="00E21717" w:rsidP="007D69EC">
            <w:pPr>
              <w:pStyle w:val="VRQABodyText"/>
              <w:rPr>
                <w:lang w:val="en-GB"/>
              </w:rPr>
            </w:pPr>
            <w:r>
              <w:rPr>
                <w:lang w:val="en-GB"/>
              </w:rPr>
              <w:t>Select and apply methods to solve number and algebra problems</w:t>
            </w:r>
          </w:p>
        </w:tc>
      </w:tr>
      <w:tr w:rsidR="00E21717" w:rsidRPr="00E7450B" w14:paraId="2CD29554" w14:textId="77777777" w:rsidTr="007D69EC">
        <w:tc>
          <w:tcPr>
            <w:tcW w:w="1013" w:type="dxa"/>
            <w:vMerge/>
            <w:shd w:val="clear" w:color="auto" w:fill="FFFFFF" w:themeFill="background1"/>
          </w:tcPr>
          <w:p w14:paraId="40FA0F90" w14:textId="77777777" w:rsidR="00E21717" w:rsidRDefault="00E21717" w:rsidP="007D69EC">
            <w:pPr>
              <w:pStyle w:val="VRQABodyText"/>
            </w:pPr>
          </w:p>
        </w:tc>
        <w:tc>
          <w:tcPr>
            <w:tcW w:w="2690" w:type="dxa"/>
            <w:vMerge/>
            <w:shd w:val="clear" w:color="auto" w:fill="FFFFFF" w:themeFill="background1"/>
          </w:tcPr>
          <w:p w14:paraId="5433E592" w14:textId="77777777" w:rsidR="00E21717" w:rsidRDefault="00E21717" w:rsidP="007D69EC">
            <w:pPr>
              <w:pStyle w:val="VRQABodyText"/>
            </w:pPr>
          </w:p>
        </w:tc>
        <w:tc>
          <w:tcPr>
            <w:tcW w:w="567" w:type="dxa"/>
            <w:shd w:val="clear" w:color="auto" w:fill="FFFFFF" w:themeFill="background1"/>
            <w:vAlign w:val="center"/>
          </w:tcPr>
          <w:p w14:paraId="65FAFF35" w14:textId="77777777" w:rsidR="00E21717" w:rsidRDefault="00E21717" w:rsidP="007D69EC">
            <w:pPr>
              <w:pStyle w:val="VRQABodyText"/>
            </w:pPr>
            <w:r>
              <w:t>2.3</w:t>
            </w:r>
          </w:p>
        </w:tc>
        <w:tc>
          <w:tcPr>
            <w:tcW w:w="5800" w:type="dxa"/>
            <w:shd w:val="clear" w:color="auto" w:fill="FFFFFF" w:themeFill="background1"/>
            <w:vAlign w:val="center"/>
          </w:tcPr>
          <w:p w14:paraId="691D870B" w14:textId="2757D882" w:rsidR="00E21717" w:rsidRDefault="00E21717" w:rsidP="007D69EC">
            <w:pPr>
              <w:pStyle w:val="VRQABodyText"/>
              <w:rPr>
                <w:lang w:val="en-GB"/>
              </w:rPr>
            </w:pPr>
            <w:r>
              <w:rPr>
                <w:lang w:val="en-GB"/>
              </w:rPr>
              <w:t>Select and use computational tools to support problem</w:t>
            </w:r>
            <w:r w:rsidR="00711CAB">
              <w:rPr>
                <w:lang w:val="en-GB"/>
              </w:rPr>
              <w:t>-</w:t>
            </w:r>
            <w:r>
              <w:rPr>
                <w:lang w:val="en-GB"/>
              </w:rPr>
              <w:t xml:space="preserve"> solving process</w:t>
            </w:r>
          </w:p>
        </w:tc>
      </w:tr>
      <w:tr w:rsidR="00E21717" w:rsidRPr="00E7450B" w14:paraId="459C3C19" w14:textId="77777777" w:rsidTr="007D69EC">
        <w:tc>
          <w:tcPr>
            <w:tcW w:w="1013" w:type="dxa"/>
            <w:vMerge/>
            <w:shd w:val="clear" w:color="auto" w:fill="FFFFFF" w:themeFill="background1"/>
          </w:tcPr>
          <w:p w14:paraId="25B7734F" w14:textId="77777777" w:rsidR="00E21717" w:rsidRPr="000744F6" w:rsidRDefault="00E21717" w:rsidP="007D69EC">
            <w:pPr>
              <w:pStyle w:val="VRQABodyText"/>
            </w:pPr>
          </w:p>
        </w:tc>
        <w:tc>
          <w:tcPr>
            <w:tcW w:w="2690" w:type="dxa"/>
            <w:vMerge/>
            <w:shd w:val="clear" w:color="auto" w:fill="FFFFFF" w:themeFill="background1"/>
          </w:tcPr>
          <w:p w14:paraId="09CF7598" w14:textId="77777777" w:rsidR="00E21717" w:rsidRPr="000744F6" w:rsidRDefault="00E21717" w:rsidP="007D69EC">
            <w:pPr>
              <w:pStyle w:val="VRQABodyText"/>
            </w:pPr>
          </w:p>
        </w:tc>
        <w:tc>
          <w:tcPr>
            <w:tcW w:w="567" w:type="dxa"/>
            <w:shd w:val="clear" w:color="auto" w:fill="FFFFFF" w:themeFill="background1"/>
            <w:vAlign w:val="center"/>
          </w:tcPr>
          <w:p w14:paraId="76DEFE2A" w14:textId="77777777" w:rsidR="00E21717" w:rsidRPr="000744F6" w:rsidRDefault="00E21717" w:rsidP="007D69EC">
            <w:pPr>
              <w:pStyle w:val="VRQABodyText"/>
            </w:pPr>
            <w:r>
              <w:t>2</w:t>
            </w:r>
            <w:r w:rsidRPr="000744F6">
              <w:t>.</w:t>
            </w:r>
            <w:r>
              <w:t>4</w:t>
            </w:r>
          </w:p>
        </w:tc>
        <w:tc>
          <w:tcPr>
            <w:tcW w:w="5800" w:type="dxa"/>
            <w:shd w:val="clear" w:color="auto" w:fill="FFFFFF" w:themeFill="background1"/>
            <w:vAlign w:val="center"/>
          </w:tcPr>
          <w:p w14:paraId="63C98911" w14:textId="77777777" w:rsidR="00E21717" w:rsidRPr="000744F6" w:rsidRDefault="00E21717" w:rsidP="007D69EC">
            <w:pPr>
              <w:pStyle w:val="VRQABodyText"/>
              <w:rPr>
                <w:lang w:val="en-GB"/>
              </w:rPr>
            </w:pPr>
            <w:r>
              <w:rPr>
                <w:lang w:val="en-GB"/>
              </w:rPr>
              <w:t>Decide on the accuracy of the outcome appropriate for the context</w:t>
            </w:r>
          </w:p>
        </w:tc>
      </w:tr>
      <w:tr w:rsidR="00E21717" w:rsidRPr="00E7450B" w14:paraId="3A524E60" w14:textId="77777777" w:rsidTr="007D69EC">
        <w:tc>
          <w:tcPr>
            <w:tcW w:w="1013" w:type="dxa"/>
            <w:vMerge/>
            <w:shd w:val="clear" w:color="auto" w:fill="FFFFFF" w:themeFill="background1"/>
          </w:tcPr>
          <w:p w14:paraId="15BA6CA4" w14:textId="77777777" w:rsidR="00E21717" w:rsidRPr="000744F6" w:rsidRDefault="00E21717" w:rsidP="007D69EC">
            <w:pPr>
              <w:pStyle w:val="VRQABodyText"/>
            </w:pPr>
          </w:p>
        </w:tc>
        <w:tc>
          <w:tcPr>
            <w:tcW w:w="2690" w:type="dxa"/>
            <w:vMerge/>
            <w:shd w:val="clear" w:color="auto" w:fill="FFFFFF" w:themeFill="background1"/>
          </w:tcPr>
          <w:p w14:paraId="2BE69616" w14:textId="77777777" w:rsidR="00E21717" w:rsidRPr="000744F6" w:rsidRDefault="00E21717" w:rsidP="007D69EC">
            <w:pPr>
              <w:pStyle w:val="VRQABodyText"/>
            </w:pPr>
          </w:p>
        </w:tc>
        <w:tc>
          <w:tcPr>
            <w:tcW w:w="567" w:type="dxa"/>
            <w:shd w:val="clear" w:color="auto" w:fill="FFFFFF" w:themeFill="background1"/>
            <w:vAlign w:val="center"/>
          </w:tcPr>
          <w:p w14:paraId="4818A0E9" w14:textId="77777777" w:rsidR="00E21717" w:rsidRDefault="00E21717" w:rsidP="007D69EC">
            <w:pPr>
              <w:pStyle w:val="VRQABodyText"/>
            </w:pPr>
            <w:r>
              <w:t>2.5</w:t>
            </w:r>
          </w:p>
        </w:tc>
        <w:tc>
          <w:tcPr>
            <w:tcW w:w="5800" w:type="dxa"/>
            <w:shd w:val="clear" w:color="auto" w:fill="FFFFFF" w:themeFill="background1"/>
            <w:vAlign w:val="center"/>
          </w:tcPr>
          <w:p w14:paraId="73E1D917" w14:textId="77777777" w:rsidR="00E21717" w:rsidRDefault="00E21717" w:rsidP="007D69EC">
            <w:pPr>
              <w:pStyle w:val="VRQABodyText"/>
              <w:rPr>
                <w:lang w:val="en-GB"/>
              </w:rPr>
            </w:pPr>
            <w:r>
              <w:rPr>
                <w:lang w:val="en-GB"/>
              </w:rPr>
              <w:t>Assess and adjust processes and outcomes relative to personal, contextual and real-world implications</w:t>
            </w:r>
          </w:p>
        </w:tc>
      </w:tr>
      <w:tr w:rsidR="00E21717" w:rsidRPr="00E7450B" w14:paraId="075527FE" w14:textId="77777777" w:rsidTr="007D69EC">
        <w:tc>
          <w:tcPr>
            <w:tcW w:w="1013" w:type="dxa"/>
            <w:vMerge w:val="restart"/>
            <w:shd w:val="clear" w:color="auto" w:fill="FFFFFF" w:themeFill="background1"/>
          </w:tcPr>
          <w:p w14:paraId="02959F02" w14:textId="77777777" w:rsidR="00E21717" w:rsidRPr="000744F6" w:rsidRDefault="00E21717" w:rsidP="007D69EC">
            <w:pPr>
              <w:pStyle w:val="VRQABodyText"/>
            </w:pPr>
            <w:r>
              <w:t>3</w:t>
            </w:r>
          </w:p>
        </w:tc>
        <w:tc>
          <w:tcPr>
            <w:tcW w:w="2690" w:type="dxa"/>
            <w:vMerge w:val="restart"/>
            <w:shd w:val="clear" w:color="auto" w:fill="FFFFFF" w:themeFill="background1"/>
          </w:tcPr>
          <w:p w14:paraId="4101B2F1" w14:textId="77777777" w:rsidR="00E21717" w:rsidRPr="000744F6" w:rsidRDefault="00E21717" w:rsidP="007D69EC">
            <w:pPr>
              <w:pStyle w:val="VRQABodyText"/>
            </w:pPr>
            <w:r>
              <w:t>Communicate number and algebra information</w:t>
            </w:r>
          </w:p>
        </w:tc>
        <w:tc>
          <w:tcPr>
            <w:tcW w:w="567" w:type="dxa"/>
            <w:shd w:val="clear" w:color="auto" w:fill="FFFFFF" w:themeFill="background1"/>
            <w:vAlign w:val="center"/>
          </w:tcPr>
          <w:p w14:paraId="793AAFA0" w14:textId="77777777" w:rsidR="00E21717" w:rsidRPr="000744F6" w:rsidRDefault="00E21717" w:rsidP="007D69EC">
            <w:pPr>
              <w:pStyle w:val="VRQABodyText"/>
            </w:pPr>
            <w:r>
              <w:t>3</w:t>
            </w:r>
            <w:r w:rsidRPr="000744F6">
              <w:t>.1</w:t>
            </w:r>
          </w:p>
        </w:tc>
        <w:tc>
          <w:tcPr>
            <w:tcW w:w="5800" w:type="dxa"/>
            <w:shd w:val="clear" w:color="auto" w:fill="FFFFFF" w:themeFill="background1"/>
            <w:vAlign w:val="center"/>
          </w:tcPr>
          <w:p w14:paraId="5B70896E" w14:textId="2575C038" w:rsidR="00E21717" w:rsidRPr="000744F6" w:rsidRDefault="00E21717" w:rsidP="007D69EC">
            <w:pPr>
              <w:pStyle w:val="VRQABodyText"/>
              <w:rPr>
                <w:lang w:val="en-GB"/>
              </w:rPr>
            </w:pPr>
            <w:r>
              <w:rPr>
                <w:lang w:val="en-GB"/>
              </w:rPr>
              <w:t>Document and report on the problem</w:t>
            </w:r>
            <w:r w:rsidR="00C94365">
              <w:rPr>
                <w:lang w:val="en-GB"/>
              </w:rPr>
              <w:t>-</w:t>
            </w:r>
            <w:r>
              <w:rPr>
                <w:lang w:val="en-GB"/>
              </w:rPr>
              <w:t>solving process, outcomes and real-world implications</w:t>
            </w:r>
          </w:p>
        </w:tc>
      </w:tr>
      <w:tr w:rsidR="00E21717" w:rsidRPr="00E7450B" w14:paraId="31785066" w14:textId="77777777" w:rsidTr="007D69EC">
        <w:tc>
          <w:tcPr>
            <w:tcW w:w="1013" w:type="dxa"/>
            <w:vMerge/>
            <w:shd w:val="clear" w:color="auto" w:fill="FFFFFF" w:themeFill="background1"/>
          </w:tcPr>
          <w:p w14:paraId="68EBE562" w14:textId="77777777" w:rsidR="00E21717" w:rsidRDefault="00E21717" w:rsidP="007D69EC">
            <w:pPr>
              <w:pStyle w:val="VRQABodyText"/>
            </w:pPr>
          </w:p>
        </w:tc>
        <w:tc>
          <w:tcPr>
            <w:tcW w:w="2690" w:type="dxa"/>
            <w:vMerge/>
            <w:shd w:val="clear" w:color="auto" w:fill="FFFFFF" w:themeFill="background1"/>
          </w:tcPr>
          <w:p w14:paraId="3CCBBD97" w14:textId="77777777" w:rsidR="00E21717" w:rsidRDefault="00E21717" w:rsidP="007D69EC">
            <w:pPr>
              <w:pStyle w:val="VRQABodyText"/>
            </w:pPr>
          </w:p>
        </w:tc>
        <w:tc>
          <w:tcPr>
            <w:tcW w:w="567" w:type="dxa"/>
            <w:shd w:val="clear" w:color="auto" w:fill="FFFFFF" w:themeFill="background1"/>
            <w:vAlign w:val="center"/>
          </w:tcPr>
          <w:p w14:paraId="6F350D4A" w14:textId="77777777" w:rsidR="00E21717" w:rsidRDefault="00E21717" w:rsidP="007D69EC">
            <w:pPr>
              <w:pStyle w:val="VRQABodyText"/>
            </w:pPr>
            <w:r>
              <w:t>3</w:t>
            </w:r>
            <w:r w:rsidRPr="000744F6">
              <w:t>.</w:t>
            </w:r>
            <w:r>
              <w:t>2</w:t>
            </w:r>
          </w:p>
        </w:tc>
        <w:tc>
          <w:tcPr>
            <w:tcW w:w="5800" w:type="dxa"/>
            <w:shd w:val="clear" w:color="auto" w:fill="FFFFFF" w:themeFill="background1"/>
            <w:vAlign w:val="center"/>
          </w:tcPr>
          <w:p w14:paraId="614BBC01" w14:textId="315BEEE6" w:rsidR="00E21717" w:rsidRDefault="00E21717" w:rsidP="007D69EC">
            <w:pPr>
              <w:pStyle w:val="VRQABodyText"/>
              <w:rPr>
                <w:lang w:val="en-GB"/>
              </w:rPr>
            </w:pPr>
            <w:r>
              <w:t xml:space="preserve">Discuss and explain the </w:t>
            </w:r>
            <w:r>
              <w:rPr>
                <w:lang w:val="en-GB"/>
              </w:rPr>
              <w:t>problem</w:t>
            </w:r>
            <w:r w:rsidR="00C94365">
              <w:rPr>
                <w:lang w:val="en-GB"/>
              </w:rPr>
              <w:t>-</w:t>
            </w:r>
            <w:r>
              <w:rPr>
                <w:lang w:val="en-GB"/>
              </w:rPr>
              <w:t>solving process, outcomes and real-world implications</w:t>
            </w:r>
          </w:p>
        </w:tc>
      </w:tr>
    </w:tbl>
    <w:p w14:paraId="426BEED8" w14:textId="77777777" w:rsidR="00A851CC" w:rsidRPr="00A851CC" w:rsidRDefault="00A851CC" w:rsidP="00A851CC">
      <w:pPr>
        <w:rPr>
          <w:sz w:val="16"/>
          <w:szCs w:val="16"/>
          <w:lang w:val="en-GB"/>
        </w:rPr>
      </w:pPr>
    </w:p>
    <w:tbl>
      <w:tblPr>
        <w:tblStyle w:val="TableGrid"/>
        <w:tblW w:w="10065" w:type="dxa"/>
        <w:tblLayout w:type="fixed"/>
        <w:tblLook w:val="04A0" w:firstRow="1" w:lastRow="0" w:firstColumn="1" w:lastColumn="0" w:noHBand="0" w:noVBand="1"/>
      </w:tblPr>
      <w:tblGrid>
        <w:gridCol w:w="10065"/>
      </w:tblGrid>
      <w:tr w:rsidR="00A851CC" w:rsidRPr="00F504D4" w14:paraId="1946D2FE" w14:textId="77777777" w:rsidTr="007D69EC">
        <w:trPr>
          <w:trHeight w:val="363"/>
        </w:trPr>
        <w:tc>
          <w:tcPr>
            <w:tcW w:w="10065" w:type="dxa"/>
            <w:tcBorders>
              <w:top w:val="nil"/>
              <w:left w:val="nil"/>
              <w:bottom w:val="nil"/>
              <w:right w:val="nil"/>
            </w:tcBorders>
            <w:shd w:val="clear" w:color="auto" w:fill="103D64" w:themeFill="text2"/>
          </w:tcPr>
          <w:p w14:paraId="41B6B4E7" w14:textId="77777777" w:rsidR="00A851CC" w:rsidRPr="00F504D4" w:rsidRDefault="00A851C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851CC" w:rsidRPr="00B21899" w14:paraId="47748329" w14:textId="77777777" w:rsidTr="007D69EC">
        <w:trPr>
          <w:trHeight w:val="957"/>
        </w:trPr>
        <w:tc>
          <w:tcPr>
            <w:tcW w:w="10065" w:type="dxa"/>
            <w:tcBorders>
              <w:top w:val="nil"/>
              <w:left w:val="nil"/>
              <w:bottom w:val="nil"/>
              <w:right w:val="nil"/>
            </w:tcBorders>
          </w:tcPr>
          <w:p w14:paraId="4D192247" w14:textId="77777777" w:rsidR="00A851CC" w:rsidRDefault="00A851CC" w:rsidP="00A851CC">
            <w:pPr>
              <w:pStyle w:val="VRQABodyText"/>
            </w:pPr>
            <w:r>
              <w:t>The context must include some unfamiliar or unpredictable contexts and some specialisation in less familiar contexts.</w:t>
            </w:r>
          </w:p>
          <w:p w14:paraId="5844ECFC" w14:textId="77777777" w:rsidR="00A851CC" w:rsidRDefault="00A851CC" w:rsidP="00A851CC">
            <w:pPr>
              <w:pStyle w:val="VRQABodyText"/>
            </w:pPr>
            <w:r>
              <w:t xml:space="preserve">In this context, </w:t>
            </w:r>
            <w:r w:rsidRPr="00E86B22">
              <w:t xml:space="preserve">oral and </w:t>
            </w:r>
            <w:r>
              <w:t xml:space="preserve">written texts must be complex, and unfamiliar or non-routine, and include specialised vocabulary, abstraction and symbolism. </w:t>
            </w:r>
          </w:p>
          <w:p w14:paraId="67446EAA" w14:textId="77777777" w:rsidR="00A851CC" w:rsidRDefault="00A851CC" w:rsidP="00A851CC">
            <w:pPr>
              <w:pStyle w:val="VRQABodyText"/>
            </w:pPr>
            <w:r>
              <w:t>The mathematical information in the texts must be embedded.</w:t>
            </w:r>
          </w:p>
          <w:p w14:paraId="475657E8" w14:textId="77777777" w:rsidR="00A851CC" w:rsidRDefault="00A851CC" w:rsidP="00A851CC">
            <w:pPr>
              <w:pStyle w:val="VRQABodyText"/>
            </w:pPr>
            <w:r>
              <w:t xml:space="preserve">Texts may </w:t>
            </w:r>
            <w:r w:rsidRPr="001542A6">
              <w:t>include but are not limited to:</w:t>
            </w:r>
          </w:p>
          <w:p w14:paraId="56774B8D" w14:textId="77777777" w:rsidR="00A851CC" w:rsidRDefault="00A851CC"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399A4C1F" w14:textId="77777777" w:rsidR="00A851CC" w:rsidRDefault="00A851CC" w:rsidP="007D69EC">
            <w:pPr>
              <w:pStyle w:val="VRQABullet1"/>
              <w:numPr>
                <w:ilvl w:val="0"/>
                <w:numId w:val="19"/>
              </w:numPr>
              <w:autoSpaceDE/>
              <w:autoSpaceDN/>
              <w:adjustRightInd/>
              <w:spacing w:before="120" w:after="0" w:line="240" w:lineRule="auto"/>
              <w:contextualSpacing w:val="0"/>
            </w:pPr>
            <w:r>
              <w:t>audio or video recordings</w:t>
            </w:r>
          </w:p>
          <w:p w14:paraId="6F670A50"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t>printed, digital or spoken instructions</w:t>
            </w:r>
          </w:p>
          <w:p w14:paraId="5F03A316"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rsidRPr="001542A6">
              <w:t xml:space="preserve">printed </w:t>
            </w:r>
            <w:r>
              <w:t>or</w:t>
            </w:r>
            <w:r w:rsidRPr="001542A6">
              <w:t xml:space="preserve"> </w:t>
            </w:r>
            <w:r>
              <w:t>digital</w:t>
            </w:r>
            <w:r w:rsidRPr="001542A6">
              <w:t xml:space="preserve"> articles</w:t>
            </w:r>
          </w:p>
          <w:p w14:paraId="29945EEE"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rsidRPr="001542A6">
              <w:t xml:space="preserve">oral, printed </w:t>
            </w:r>
            <w:r>
              <w:t>or</w:t>
            </w:r>
            <w:r w:rsidRPr="001542A6">
              <w:t xml:space="preserve"> </w:t>
            </w:r>
            <w:r>
              <w:t>digital</w:t>
            </w:r>
            <w:r w:rsidRPr="001542A6">
              <w:t xml:space="preserve"> workplace information</w:t>
            </w:r>
          </w:p>
          <w:p w14:paraId="3C0AA56E"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rsidRPr="001542A6">
              <w:t xml:space="preserve">oral, printed </w:t>
            </w:r>
            <w:r>
              <w:t>or</w:t>
            </w:r>
            <w:r w:rsidRPr="001542A6">
              <w:t xml:space="preserve"> </w:t>
            </w:r>
            <w:r>
              <w:t>digital</w:t>
            </w:r>
            <w:r w:rsidRPr="001542A6">
              <w:t xml:space="preserve"> public information </w:t>
            </w:r>
          </w:p>
          <w:p w14:paraId="7F79460C" w14:textId="77777777" w:rsidR="00A851CC" w:rsidRPr="001542A6" w:rsidRDefault="00A851CC" w:rsidP="007D69EC">
            <w:pPr>
              <w:pStyle w:val="VRQABullet1"/>
              <w:numPr>
                <w:ilvl w:val="0"/>
                <w:numId w:val="19"/>
              </w:numPr>
              <w:autoSpaceDE/>
              <w:autoSpaceDN/>
              <w:adjustRightInd/>
              <w:spacing w:before="120" w:after="0" w:line="240" w:lineRule="auto"/>
              <w:contextualSpacing w:val="0"/>
            </w:pPr>
            <w:r w:rsidRPr="001542A6">
              <w:t xml:space="preserve">oral, printed </w:t>
            </w:r>
            <w:r>
              <w:t>or</w:t>
            </w:r>
            <w:r w:rsidRPr="001542A6">
              <w:t xml:space="preserve"> </w:t>
            </w:r>
            <w:r>
              <w:t>digital</w:t>
            </w:r>
            <w:r w:rsidRPr="001542A6">
              <w:t xml:space="preserve"> financial information.</w:t>
            </w:r>
          </w:p>
          <w:p w14:paraId="6A81396F" w14:textId="2EE8BD21" w:rsidR="00A851CC" w:rsidRDefault="00A851CC" w:rsidP="00A851CC">
            <w:pPr>
              <w:pStyle w:val="VRQABodyText"/>
            </w:pPr>
            <w:r>
              <w:t>Problem</w:t>
            </w:r>
            <w:r w:rsidR="00C94365">
              <w:t>-</w:t>
            </w:r>
            <w:r>
              <w:t>solving tasks must include but are not limited to:</w:t>
            </w:r>
          </w:p>
          <w:p w14:paraId="7A8559EC" w14:textId="77777777" w:rsidR="00A851CC" w:rsidRDefault="00A851CC" w:rsidP="007D69EC">
            <w:pPr>
              <w:pStyle w:val="VRQABullet1"/>
              <w:numPr>
                <w:ilvl w:val="0"/>
                <w:numId w:val="19"/>
              </w:numPr>
              <w:autoSpaceDE/>
              <w:autoSpaceDN/>
              <w:adjustRightInd/>
              <w:spacing w:before="120" w:after="0" w:line="240" w:lineRule="auto"/>
              <w:contextualSpacing w:val="0"/>
            </w:pPr>
            <w:r>
              <w:t>using and applying ratios, rates and proportions</w:t>
            </w:r>
          </w:p>
          <w:p w14:paraId="68D7A393" w14:textId="77777777" w:rsidR="00A851CC" w:rsidRDefault="00A851CC" w:rsidP="007D69EC">
            <w:pPr>
              <w:pStyle w:val="VRQABullet1"/>
              <w:numPr>
                <w:ilvl w:val="0"/>
                <w:numId w:val="19"/>
              </w:numPr>
              <w:autoSpaceDE/>
              <w:autoSpaceDN/>
              <w:adjustRightInd/>
              <w:spacing w:before="120" w:after="0" w:line="240" w:lineRule="auto"/>
              <w:contextualSpacing w:val="0"/>
            </w:pPr>
            <w:r>
              <w:t>calculating with fractions, decimals and percentages</w:t>
            </w:r>
          </w:p>
          <w:p w14:paraId="33AB2D86" w14:textId="77777777" w:rsidR="00A851CC" w:rsidRDefault="00A851CC" w:rsidP="007D69EC">
            <w:pPr>
              <w:pStyle w:val="VRQABullet1"/>
              <w:numPr>
                <w:ilvl w:val="0"/>
                <w:numId w:val="19"/>
              </w:numPr>
              <w:autoSpaceDE/>
              <w:autoSpaceDN/>
              <w:adjustRightInd/>
              <w:spacing w:before="120" w:after="0" w:line="240" w:lineRule="auto"/>
              <w:contextualSpacing w:val="0"/>
            </w:pPr>
            <w:r>
              <w:t>converting between equivalent forms of fractions, decimals, percentages and ratios</w:t>
            </w:r>
          </w:p>
          <w:p w14:paraId="48FE2F77" w14:textId="77777777" w:rsidR="00A851CC" w:rsidRDefault="00A851CC" w:rsidP="007D69EC">
            <w:pPr>
              <w:pStyle w:val="VRQABullet1"/>
              <w:numPr>
                <w:ilvl w:val="0"/>
                <w:numId w:val="19"/>
              </w:numPr>
              <w:autoSpaceDE/>
              <w:autoSpaceDN/>
              <w:adjustRightInd/>
              <w:spacing w:before="120" w:after="0" w:line="240" w:lineRule="auto"/>
              <w:contextualSpacing w:val="0"/>
            </w:pPr>
            <w:r>
              <w:t>calculating with positive and negative numbers</w:t>
            </w:r>
          </w:p>
          <w:p w14:paraId="5A6FD480" w14:textId="77777777" w:rsidR="00A851CC" w:rsidRDefault="00A851CC" w:rsidP="007D69EC">
            <w:pPr>
              <w:pStyle w:val="VRQABullet1"/>
              <w:numPr>
                <w:ilvl w:val="0"/>
                <w:numId w:val="19"/>
              </w:numPr>
              <w:autoSpaceDE/>
              <w:autoSpaceDN/>
              <w:adjustRightInd/>
              <w:spacing w:before="120" w:after="0" w:line="240" w:lineRule="auto"/>
              <w:contextualSpacing w:val="0"/>
            </w:pPr>
            <w:r>
              <w:t>using numbers expressed as roots and powers</w:t>
            </w:r>
          </w:p>
          <w:p w14:paraId="0F381E66" w14:textId="77777777" w:rsidR="00A851CC" w:rsidRDefault="00A851CC" w:rsidP="007D69EC">
            <w:pPr>
              <w:pStyle w:val="VRQABullet1"/>
              <w:numPr>
                <w:ilvl w:val="0"/>
                <w:numId w:val="19"/>
              </w:numPr>
              <w:autoSpaceDE/>
              <w:autoSpaceDN/>
              <w:adjustRightInd/>
              <w:spacing w:before="120" w:after="0" w:line="240" w:lineRule="auto"/>
              <w:contextualSpacing w:val="0"/>
            </w:pPr>
            <w:r>
              <w:t>developing linear equations with no more than two variables (such as 5x + 2y = 16)</w:t>
            </w:r>
          </w:p>
          <w:p w14:paraId="76F2F81B" w14:textId="77777777" w:rsidR="00A851CC" w:rsidRDefault="00A851CC" w:rsidP="007D69EC">
            <w:pPr>
              <w:pStyle w:val="VRQABullet1"/>
              <w:numPr>
                <w:ilvl w:val="0"/>
                <w:numId w:val="19"/>
              </w:numPr>
              <w:autoSpaceDE/>
              <w:autoSpaceDN/>
              <w:adjustRightInd/>
              <w:spacing w:before="120" w:after="0" w:line="240" w:lineRule="auto"/>
              <w:contextualSpacing w:val="0"/>
            </w:pPr>
            <w:r>
              <w:t>using inverse operations to isolate variables in algebraic equations</w:t>
            </w:r>
          </w:p>
          <w:p w14:paraId="622527D5" w14:textId="77777777" w:rsidR="00A851CC" w:rsidRDefault="00A851CC" w:rsidP="007D69EC">
            <w:pPr>
              <w:pStyle w:val="VRQABullet1"/>
              <w:numPr>
                <w:ilvl w:val="0"/>
                <w:numId w:val="19"/>
              </w:numPr>
              <w:autoSpaceDE/>
              <w:autoSpaceDN/>
              <w:adjustRightInd/>
              <w:spacing w:before="120" w:after="0" w:line="240" w:lineRule="auto"/>
              <w:contextualSpacing w:val="0"/>
            </w:pPr>
            <w:r>
              <w:t>applying routine algebraic equations (such as area of a rectangular prism, Australian Rules football scores or Pythagoras’ theorem).</w:t>
            </w:r>
          </w:p>
          <w:p w14:paraId="4675F251" w14:textId="77777777" w:rsidR="00A851CC" w:rsidRDefault="00A851CC" w:rsidP="00A851CC">
            <w:pPr>
              <w:pStyle w:val="VRQABodyText"/>
            </w:pPr>
            <w:r>
              <w:t>Estimation methods may include but are not limited to:</w:t>
            </w:r>
          </w:p>
          <w:p w14:paraId="35DDE265" w14:textId="77777777" w:rsidR="00A851CC" w:rsidRDefault="00A851CC" w:rsidP="007D69EC">
            <w:pPr>
              <w:pStyle w:val="VRQABullet1"/>
              <w:numPr>
                <w:ilvl w:val="0"/>
                <w:numId w:val="19"/>
              </w:numPr>
              <w:autoSpaceDE/>
              <w:autoSpaceDN/>
              <w:adjustRightInd/>
              <w:spacing w:before="120" w:after="0" w:line="240" w:lineRule="auto"/>
              <w:contextualSpacing w:val="0"/>
            </w:pPr>
            <w:r>
              <w:t>simplifying squares (such as 5.3</w:t>
            </w:r>
            <w:r w:rsidRPr="00117537">
              <w:rPr>
                <w:vertAlign w:val="superscript"/>
              </w:rPr>
              <w:t>2</w:t>
            </w:r>
            <w:r>
              <w:t xml:space="preserve"> ≈ 5</w:t>
            </w:r>
            <w:r w:rsidRPr="00117537">
              <w:rPr>
                <w:vertAlign w:val="superscript"/>
              </w:rPr>
              <w:t>2</w:t>
            </w:r>
            <w:r>
              <w:t xml:space="preserve"> =25)</w:t>
            </w:r>
          </w:p>
          <w:p w14:paraId="1C4315C9" w14:textId="77777777" w:rsidR="00A851CC" w:rsidRDefault="00A851CC" w:rsidP="007D69EC">
            <w:pPr>
              <w:pStyle w:val="VRQABullet1"/>
              <w:numPr>
                <w:ilvl w:val="0"/>
                <w:numId w:val="19"/>
              </w:numPr>
              <w:autoSpaceDE/>
              <w:autoSpaceDN/>
              <w:adjustRightInd/>
              <w:spacing w:before="120" w:after="0" w:line="240" w:lineRule="auto"/>
              <w:contextualSpacing w:val="0"/>
            </w:pPr>
            <w:r>
              <w:t>using nearby perfect square roots (such as √50 ≈ √49 = 7)</w:t>
            </w:r>
          </w:p>
          <w:p w14:paraId="54A7725F" w14:textId="77777777" w:rsidR="00A851CC" w:rsidRDefault="00A851CC" w:rsidP="007D69EC">
            <w:pPr>
              <w:pStyle w:val="VRQABullet1"/>
              <w:numPr>
                <w:ilvl w:val="0"/>
                <w:numId w:val="19"/>
              </w:numPr>
              <w:autoSpaceDE/>
              <w:autoSpaceDN/>
              <w:adjustRightInd/>
              <w:spacing w:before="120" w:after="0" w:line="240" w:lineRule="auto"/>
              <w:contextualSpacing w:val="0"/>
            </w:pPr>
            <w:r>
              <w:t>using known squares (such as 24</w:t>
            </w:r>
            <w:r w:rsidRPr="00A23D18">
              <w:rPr>
                <w:vertAlign w:val="superscript"/>
              </w:rPr>
              <w:t>2</w:t>
            </w:r>
            <w:r>
              <w:t xml:space="preserve"> is between 20</w:t>
            </w:r>
            <w:r w:rsidRPr="00A23D18">
              <w:rPr>
                <w:vertAlign w:val="superscript"/>
              </w:rPr>
              <w:t>2</w:t>
            </w:r>
            <w:r>
              <w:t xml:space="preserve"> and 30</w:t>
            </w:r>
            <w:r w:rsidRPr="00A23D18">
              <w:rPr>
                <w:vertAlign w:val="superscript"/>
              </w:rPr>
              <w:t>2</w:t>
            </w:r>
            <w:r>
              <w:t>)</w:t>
            </w:r>
          </w:p>
          <w:p w14:paraId="36DB82C0" w14:textId="77777777" w:rsidR="00A851CC" w:rsidRDefault="00A851CC" w:rsidP="007D69EC">
            <w:pPr>
              <w:pStyle w:val="VRQABullet1"/>
              <w:numPr>
                <w:ilvl w:val="0"/>
                <w:numId w:val="19"/>
              </w:numPr>
              <w:autoSpaceDE/>
              <w:autoSpaceDN/>
              <w:adjustRightInd/>
              <w:spacing w:before="120" w:after="0" w:line="240" w:lineRule="auto"/>
              <w:contextualSpacing w:val="0"/>
            </w:pPr>
            <w:r>
              <w:t>benchmarking rates (such as walking speed ≈ 5 km/hr)</w:t>
            </w:r>
          </w:p>
          <w:p w14:paraId="1E33CA3B" w14:textId="77777777" w:rsidR="00A851CC" w:rsidRDefault="00A851CC" w:rsidP="007D69EC">
            <w:pPr>
              <w:pStyle w:val="VRQABullet1"/>
              <w:numPr>
                <w:ilvl w:val="0"/>
                <w:numId w:val="19"/>
              </w:numPr>
              <w:autoSpaceDE/>
              <w:autoSpaceDN/>
              <w:adjustRightInd/>
              <w:spacing w:before="120" w:after="0" w:line="240" w:lineRule="auto"/>
              <w:contextualSpacing w:val="0"/>
            </w:pPr>
            <w:r>
              <w:t>simplifying rates (such as if it took 3 hours to travel 300 km, speed ≈ 100 km/hr)</w:t>
            </w:r>
          </w:p>
          <w:p w14:paraId="43E2020A" w14:textId="77777777" w:rsidR="00A851CC" w:rsidRDefault="00A851CC" w:rsidP="007D69EC">
            <w:pPr>
              <w:pStyle w:val="VRQABullet1"/>
              <w:numPr>
                <w:ilvl w:val="0"/>
                <w:numId w:val="19"/>
              </w:numPr>
              <w:autoSpaceDE/>
              <w:autoSpaceDN/>
              <w:adjustRightInd/>
              <w:spacing w:before="120" w:after="0" w:line="240" w:lineRule="auto"/>
              <w:contextualSpacing w:val="0"/>
            </w:pPr>
            <w:r>
              <w:t>rounding to significant figures (such as 2.5 x 3.42 = 8.6)</w:t>
            </w:r>
          </w:p>
          <w:p w14:paraId="507513D9" w14:textId="77777777" w:rsidR="00A851CC" w:rsidRDefault="00A851CC" w:rsidP="007D69EC">
            <w:pPr>
              <w:pStyle w:val="VRQABullet1"/>
              <w:numPr>
                <w:ilvl w:val="0"/>
                <w:numId w:val="19"/>
              </w:numPr>
              <w:autoSpaceDE/>
              <w:autoSpaceDN/>
              <w:adjustRightInd/>
              <w:spacing w:before="120" w:after="0" w:line="240" w:lineRule="auto"/>
              <w:contextualSpacing w:val="0"/>
            </w:pPr>
            <w:r>
              <w:t>rounding numbers (such as 3.8x + 8.2 = 16 becomes 4x + 8 ≈ 16, therefore x ≈ 2)</w:t>
            </w:r>
          </w:p>
          <w:p w14:paraId="368739FC" w14:textId="77777777" w:rsidR="00A851CC" w:rsidRDefault="00A851CC" w:rsidP="00A851CC">
            <w:pPr>
              <w:pStyle w:val="VRQABodyText"/>
            </w:pPr>
            <w:r>
              <w:t>Computational tools may include but are not limited to calculators, spreadsheets, mobile applications and online calculators.</w:t>
            </w:r>
          </w:p>
          <w:p w14:paraId="7CC83D54" w14:textId="77777777" w:rsidR="00A851CC" w:rsidRDefault="00A851CC" w:rsidP="00A851CC">
            <w:pPr>
              <w:pStyle w:val="VRQABodyText"/>
            </w:pPr>
            <w:r>
              <w:rPr>
                <w:lang w:val="en-GB"/>
              </w:rPr>
              <w:t>Assessing and adjusting processes and outcomes</w:t>
            </w:r>
            <w:r>
              <w:t xml:space="preserve"> must include but are not limited to:</w:t>
            </w:r>
          </w:p>
          <w:p w14:paraId="28E5B5FB" w14:textId="77777777" w:rsidR="00A851CC" w:rsidRDefault="00A851CC" w:rsidP="007D69EC">
            <w:pPr>
              <w:pStyle w:val="VRQABullet1"/>
              <w:numPr>
                <w:ilvl w:val="0"/>
                <w:numId w:val="19"/>
              </w:numPr>
              <w:autoSpaceDE/>
              <w:autoSpaceDN/>
              <w:adjustRightInd/>
              <w:spacing w:before="120" w:after="0" w:line="240" w:lineRule="auto"/>
              <w:contextualSpacing w:val="0"/>
            </w:pPr>
            <w:r>
              <w:t>comparing the outcome to the estimate</w:t>
            </w:r>
          </w:p>
          <w:p w14:paraId="0F831868" w14:textId="77777777" w:rsidR="00A851CC" w:rsidRDefault="00A851CC" w:rsidP="007D69EC">
            <w:pPr>
              <w:pStyle w:val="VRQABullet1"/>
              <w:numPr>
                <w:ilvl w:val="0"/>
                <w:numId w:val="19"/>
              </w:numPr>
              <w:autoSpaceDE/>
              <w:autoSpaceDN/>
              <w:adjustRightInd/>
              <w:spacing w:before="120" w:after="0" w:line="240" w:lineRule="auto"/>
              <w:contextualSpacing w:val="0"/>
            </w:pPr>
            <w:r>
              <w:t>reflecting on personal, contextual and real-world implications (such as developing an algebraic equation to calculate how long it takes to save up for a gift and evaluating whether the savings goal is realistic)</w:t>
            </w:r>
          </w:p>
          <w:p w14:paraId="334C066E" w14:textId="77777777" w:rsidR="00A851CC" w:rsidRDefault="00A851CC" w:rsidP="007D69EC">
            <w:pPr>
              <w:pStyle w:val="VRQABullet1"/>
              <w:numPr>
                <w:ilvl w:val="0"/>
                <w:numId w:val="19"/>
              </w:numPr>
              <w:autoSpaceDE/>
              <w:autoSpaceDN/>
              <w:adjustRightInd/>
              <w:spacing w:before="120" w:after="0" w:line="240" w:lineRule="auto"/>
              <w:contextualSpacing w:val="0"/>
            </w:pPr>
            <w:r>
              <w:t>adjusting the process (such as modifying the algebraic equation by increasing the savings amount, reducing the savings goal or extending the timeline).</w:t>
            </w:r>
          </w:p>
          <w:p w14:paraId="069F69BB" w14:textId="77777777" w:rsidR="00A851CC" w:rsidRDefault="00A851CC" w:rsidP="00A851CC">
            <w:pPr>
              <w:pStyle w:val="VRQABodyText"/>
            </w:pPr>
            <w:r w:rsidRPr="003D6FAF">
              <w:t>Oral and written language must include informal and formal language including some specialised language, such as:</w:t>
            </w:r>
          </w:p>
          <w:p w14:paraId="2CA7CE27" w14:textId="77777777" w:rsidR="00A851CC" w:rsidRDefault="00A851CC" w:rsidP="007D69EC">
            <w:pPr>
              <w:pStyle w:val="VRQABullet1"/>
              <w:numPr>
                <w:ilvl w:val="0"/>
                <w:numId w:val="19"/>
              </w:numPr>
              <w:autoSpaceDE/>
              <w:autoSpaceDN/>
              <w:adjustRightInd/>
              <w:spacing w:before="120" w:after="0" w:line="240" w:lineRule="auto"/>
              <w:contextualSpacing w:val="0"/>
            </w:pPr>
            <w:r>
              <w:t>ratio</w:t>
            </w:r>
          </w:p>
          <w:p w14:paraId="3C9C6FE1" w14:textId="77777777" w:rsidR="00A851CC" w:rsidRDefault="00A851CC" w:rsidP="007D69EC">
            <w:pPr>
              <w:pStyle w:val="VRQABullet1"/>
              <w:numPr>
                <w:ilvl w:val="0"/>
                <w:numId w:val="19"/>
              </w:numPr>
              <w:autoSpaceDE/>
              <w:autoSpaceDN/>
              <w:adjustRightInd/>
              <w:spacing w:before="120" w:after="0" w:line="240" w:lineRule="auto"/>
              <w:contextualSpacing w:val="0"/>
            </w:pPr>
            <w:r>
              <w:t>proportion</w:t>
            </w:r>
          </w:p>
          <w:p w14:paraId="587CF00A" w14:textId="77777777" w:rsidR="00A851CC" w:rsidRDefault="00A851CC" w:rsidP="007D69EC">
            <w:pPr>
              <w:pStyle w:val="VRQABullet1"/>
              <w:numPr>
                <w:ilvl w:val="0"/>
                <w:numId w:val="19"/>
              </w:numPr>
              <w:autoSpaceDE/>
              <w:autoSpaceDN/>
              <w:adjustRightInd/>
              <w:spacing w:before="120" w:after="0" w:line="240" w:lineRule="auto"/>
              <w:contextualSpacing w:val="0"/>
            </w:pPr>
            <w:r>
              <w:t>rate</w:t>
            </w:r>
          </w:p>
          <w:p w14:paraId="4C119FA6" w14:textId="77777777" w:rsidR="00A851CC" w:rsidRDefault="00A851CC" w:rsidP="007D69EC">
            <w:pPr>
              <w:pStyle w:val="VRQABullet1"/>
              <w:numPr>
                <w:ilvl w:val="0"/>
                <w:numId w:val="19"/>
              </w:numPr>
              <w:autoSpaceDE/>
              <w:autoSpaceDN/>
              <w:adjustRightInd/>
              <w:spacing w:before="120" w:after="0" w:line="240" w:lineRule="auto"/>
              <w:contextualSpacing w:val="0"/>
            </w:pPr>
            <w:r>
              <w:t>square root</w:t>
            </w:r>
          </w:p>
          <w:p w14:paraId="5B269259" w14:textId="77777777" w:rsidR="00A851CC" w:rsidRDefault="00A851CC" w:rsidP="007D69EC">
            <w:pPr>
              <w:pStyle w:val="VRQABullet1"/>
              <w:numPr>
                <w:ilvl w:val="0"/>
                <w:numId w:val="19"/>
              </w:numPr>
              <w:autoSpaceDE/>
              <w:autoSpaceDN/>
              <w:adjustRightInd/>
              <w:spacing w:before="120" w:after="0" w:line="240" w:lineRule="auto"/>
              <w:contextualSpacing w:val="0"/>
            </w:pPr>
            <w:r>
              <w:t>square</w:t>
            </w:r>
          </w:p>
          <w:p w14:paraId="71C94183" w14:textId="77777777" w:rsidR="00A851CC" w:rsidRDefault="00A851CC" w:rsidP="007D69EC">
            <w:pPr>
              <w:pStyle w:val="VRQABullet1"/>
              <w:numPr>
                <w:ilvl w:val="0"/>
                <w:numId w:val="19"/>
              </w:numPr>
              <w:autoSpaceDE/>
              <w:autoSpaceDN/>
              <w:adjustRightInd/>
              <w:spacing w:before="120" w:after="0" w:line="240" w:lineRule="auto"/>
              <w:contextualSpacing w:val="0"/>
            </w:pPr>
            <w:r>
              <w:t>squaring</w:t>
            </w:r>
          </w:p>
          <w:p w14:paraId="50E32EFB" w14:textId="77777777" w:rsidR="00A851CC" w:rsidRDefault="00A851CC" w:rsidP="007D69EC">
            <w:pPr>
              <w:pStyle w:val="VRQABullet1"/>
              <w:numPr>
                <w:ilvl w:val="0"/>
                <w:numId w:val="19"/>
              </w:numPr>
              <w:autoSpaceDE/>
              <w:autoSpaceDN/>
              <w:adjustRightInd/>
              <w:spacing w:before="120" w:after="0" w:line="240" w:lineRule="auto"/>
              <w:contextualSpacing w:val="0"/>
            </w:pPr>
            <w:r>
              <w:t>cube</w:t>
            </w:r>
          </w:p>
          <w:p w14:paraId="368E3EB5" w14:textId="77777777" w:rsidR="00A851CC" w:rsidRDefault="00A851CC" w:rsidP="007D69EC">
            <w:pPr>
              <w:pStyle w:val="VRQABullet1"/>
              <w:numPr>
                <w:ilvl w:val="0"/>
                <w:numId w:val="19"/>
              </w:numPr>
              <w:autoSpaceDE/>
              <w:autoSpaceDN/>
              <w:adjustRightInd/>
              <w:spacing w:before="120" w:after="0" w:line="240" w:lineRule="auto"/>
              <w:contextualSpacing w:val="0"/>
            </w:pPr>
            <w:r>
              <w:t>significant figures</w:t>
            </w:r>
          </w:p>
          <w:p w14:paraId="0A087256" w14:textId="77777777" w:rsidR="00A851CC" w:rsidRDefault="00A851CC" w:rsidP="007D69EC">
            <w:pPr>
              <w:pStyle w:val="VRQABullet1"/>
              <w:numPr>
                <w:ilvl w:val="0"/>
                <w:numId w:val="19"/>
              </w:numPr>
              <w:autoSpaceDE/>
              <w:autoSpaceDN/>
              <w:adjustRightInd/>
              <w:spacing w:before="120" w:after="0" w:line="240" w:lineRule="auto"/>
              <w:contextualSpacing w:val="0"/>
            </w:pPr>
            <w:r>
              <w:t>rounding</w:t>
            </w:r>
          </w:p>
          <w:p w14:paraId="0116F2C9" w14:textId="77777777" w:rsidR="00A851CC" w:rsidRDefault="00A851CC" w:rsidP="007D69EC">
            <w:pPr>
              <w:pStyle w:val="VRQABullet1"/>
              <w:numPr>
                <w:ilvl w:val="0"/>
                <w:numId w:val="19"/>
              </w:numPr>
              <w:autoSpaceDE/>
              <w:autoSpaceDN/>
              <w:adjustRightInd/>
              <w:spacing w:before="120" w:after="0" w:line="240" w:lineRule="auto"/>
              <w:contextualSpacing w:val="0"/>
            </w:pPr>
            <w:r>
              <w:t>percentage of</w:t>
            </w:r>
          </w:p>
          <w:p w14:paraId="686CBC91" w14:textId="77777777" w:rsidR="00A851CC" w:rsidRDefault="00A851CC" w:rsidP="007D69EC">
            <w:pPr>
              <w:pStyle w:val="VRQABullet1"/>
              <w:numPr>
                <w:ilvl w:val="0"/>
                <w:numId w:val="19"/>
              </w:numPr>
              <w:autoSpaceDE/>
              <w:autoSpaceDN/>
              <w:adjustRightInd/>
              <w:spacing w:before="120" w:after="0" w:line="240" w:lineRule="auto"/>
              <w:contextualSpacing w:val="0"/>
            </w:pPr>
            <w:r>
              <w:t>percentage change</w:t>
            </w:r>
          </w:p>
          <w:p w14:paraId="2E8B05AF" w14:textId="77777777" w:rsidR="00A851CC" w:rsidRDefault="00A851CC" w:rsidP="007D69EC">
            <w:pPr>
              <w:pStyle w:val="VRQABullet1"/>
              <w:numPr>
                <w:ilvl w:val="0"/>
                <w:numId w:val="19"/>
              </w:numPr>
              <w:autoSpaceDE/>
              <w:autoSpaceDN/>
              <w:adjustRightInd/>
              <w:spacing w:before="120" w:after="0" w:line="240" w:lineRule="auto"/>
              <w:contextualSpacing w:val="0"/>
            </w:pPr>
            <w:r>
              <w:t>A as a percentage of B</w:t>
            </w:r>
          </w:p>
          <w:p w14:paraId="2665C4F2" w14:textId="77777777" w:rsidR="00A851CC" w:rsidRDefault="00A851CC" w:rsidP="007D69EC">
            <w:pPr>
              <w:pStyle w:val="VRQABullet1"/>
              <w:numPr>
                <w:ilvl w:val="0"/>
                <w:numId w:val="19"/>
              </w:numPr>
              <w:autoSpaceDE/>
              <w:autoSpaceDN/>
              <w:adjustRightInd/>
              <w:spacing w:before="120" w:after="0" w:line="240" w:lineRule="auto"/>
              <w:contextualSpacing w:val="0"/>
            </w:pPr>
            <w:r>
              <w:t>fraction (such as two and five thousandths)</w:t>
            </w:r>
          </w:p>
          <w:p w14:paraId="29413E80" w14:textId="77777777" w:rsidR="00A851CC" w:rsidRDefault="00A851CC" w:rsidP="007D69EC">
            <w:pPr>
              <w:pStyle w:val="VRQABullet1"/>
              <w:numPr>
                <w:ilvl w:val="0"/>
                <w:numId w:val="19"/>
              </w:numPr>
              <w:autoSpaceDE/>
              <w:autoSpaceDN/>
              <w:adjustRightInd/>
              <w:spacing w:before="120" w:after="0" w:line="240" w:lineRule="auto"/>
              <w:contextualSpacing w:val="0"/>
            </w:pPr>
            <w:r>
              <w:t>numerator</w:t>
            </w:r>
          </w:p>
          <w:p w14:paraId="47076C06" w14:textId="77777777" w:rsidR="00A851CC" w:rsidRDefault="00A851CC" w:rsidP="007D69EC">
            <w:pPr>
              <w:pStyle w:val="VRQABullet1"/>
              <w:numPr>
                <w:ilvl w:val="0"/>
                <w:numId w:val="19"/>
              </w:numPr>
              <w:autoSpaceDE/>
              <w:autoSpaceDN/>
              <w:adjustRightInd/>
              <w:spacing w:before="120" w:after="0" w:line="240" w:lineRule="auto"/>
              <w:contextualSpacing w:val="0"/>
            </w:pPr>
            <w:r>
              <w:t>denominator</w:t>
            </w:r>
          </w:p>
          <w:p w14:paraId="02C7EC83" w14:textId="77777777" w:rsidR="00A851CC" w:rsidRDefault="00A851CC" w:rsidP="007D69EC">
            <w:pPr>
              <w:pStyle w:val="VRQABullet1"/>
              <w:numPr>
                <w:ilvl w:val="0"/>
                <w:numId w:val="19"/>
              </w:numPr>
              <w:autoSpaceDE/>
              <w:autoSpaceDN/>
              <w:adjustRightInd/>
              <w:spacing w:before="120" w:after="0" w:line="240" w:lineRule="auto"/>
              <w:contextualSpacing w:val="0"/>
            </w:pPr>
            <w:r>
              <w:t>decimal (such as ten point one two five)</w:t>
            </w:r>
          </w:p>
          <w:p w14:paraId="4AC91842" w14:textId="77777777" w:rsidR="00A851CC" w:rsidRDefault="00A851CC" w:rsidP="007D69EC">
            <w:pPr>
              <w:pStyle w:val="VRQABullet1"/>
              <w:numPr>
                <w:ilvl w:val="0"/>
                <w:numId w:val="19"/>
              </w:numPr>
              <w:autoSpaceDE/>
              <w:autoSpaceDN/>
              <w:adjustRightInd/>
              <w:spacing w:before="120" w:after="0" w:line="240" w:lineRule="auto"/>
              <w:contextualSpacing w:val="0"/>
            </w:pPr>
            <w:r>
              <w:t>variable</w:t>
            </w:r>
          </w:p>
          <w:p w14:paraId="1FB47E70" w14:textId="77777777" w:rsidR="00A851CC" w:rsidRDefault="00A851CC" w:rsidP="007D69EC">
            <w:pPr>
              <w:pStyle w:val="VRQABullet1"/>
              <w:numPr>
                <w:ilvl w:val="0"/>
                <w:numId w:val="19"/>
              </w:numPr>
              <w:autoSpaceDE/>
              <w:autoSpaceDN/>
              <w:adjustRightInd/>
              <w:spacing w:before="120" w:after="0" w:line="240" w:lineRule="auto"/>
              <w:contextualSpacing w:val="0"/>
            </w:pPr>
            <w:r>
              <w:t>formula</w:t>
            </w:r>
          </w:p>
          <w:p w14:paraId="6A634CBA" w14:textId="77777777" w:rsidR="00A851CC" w:rsidRDefault="00A851CC" w:rsidP="007D69EC">
            <w:pPr>
              <w:pStyle w:val="VRQABullet1"/>
              <w:numPr>
                <w:ilvl w:val="0"/>
                <w:numId w:val="19"/>
              </w:numPr>
              <w:autoSpaceDE/>
              <w:autoSpaceDN/>
              <w:adjustRightInd/>
              <w:spacing w:before="120" w:after="0" w:line="240" w:lineRule="auto"/>
              <w:contextualSpacing w:val="0"/>
            </w:pPr>
            <w:r>
              <w:t>algebra</w:t>
            </w:r>
          </w:p>
          <w:p w14:paraId="7E8364B1" w14:textId="77777777" w:rsidR="00A851CC" w:rsidRDefault="00A851CC" w:rsidP="007D69EC">
            <w:pPr>
              <w:pStyle w:val="VRQABullet1"/>
              <w:numPr>
                <w:ilvl w:val="0"/>
                <w:numId w:val="19"/>
              </w:numPr>
              <w:autoSpaceDE/>
              <w:autoSpaceDN/>
              <w:adjustRightInd/>
              <w:spacing w:before="120" w:after="0" w:line="240" w:lineRule="auto"/>
              <w:contextualSpacing w:val="0"/>
            </w:pPr>
            <w:r>
              <w:t>trial and error.</w:t>
            </w:r>
          </w:p>
          <w:p w14:paraId="11BAD470" w14:textId="77777777" w:rsidR="00A851CC" w:rsidRPr="00B21899" w:rsidRDefault="00A851CC" w:rsidP="00A851CC">
            <w:pPr>
              <w:pStyle w:val="VRQABodyText"/>
            </w:pPr>
            <w:r w:rsidRPr="0047281F">
              <w:t xml:space="preserve">Individuals </w:t>
            </w:r>
            <w:r>
              <w:t>draw on prior mathematical knowledge and experience, diagrammatic, symbolic and other mathematical processes to work with number and algebra in less familiar situations.</w:t>
            </w:r>
          </w:p>
        </w:tc>
      </w:tr>
    </w:tbl>
    <w:p w14:paraId="6FB13151" w14:textId="77777777" w:rsidR="00A851CC" w:rsidRPr="00A851CC" w:rsidRDefault="00A851CC" w:rsidP="00A851CC">
      <w:pPr>
        <w:rPr>
          <w:lang w:val="en-GB"/>
        </w:rPr>
        <w:sectPr w:rsidR="00A851CC" w:rsidRPr="00A851CC" w:rsidSect="007D69EC">
          <w:headerReference w:type="even" r:id="rId313"/>
          <w:headerReference w:type="default" r:id="rId314"/>
          <w:headerReference w:type="first" r:id="rId315"/>
          <w:pgSz w:w="11906" w:h="16838"/>
          <w:pgMar w:top="1829" w:right="1440" w:bottom="1440" w:left="851" w:header="568" w:footer="708" w:gutter="0"/>
          <w:cols w:space="708"/>
          <w:docGrid w:linePitch="360"/>
        </w:sectPr>
      </w:pPr>
    </w:p>
    <w:p w14:paraId="223796E9" w14:textId="77777777" w:rsidR="00E21717" w:rsidRPr="00460B2C" w:rsidRDefault="00E21717" w:rsidP="00E21717">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21717" w:rsidRPr="00E7450B" w14:paraId="5E03C52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49A51AD9" w14:textId="77777777" w:rsidR="00E21717" w:rsidRPr="00EA4C69" w:rsidRDefault="00E21717"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21717" w:rsidRPr="003E0A0C" w14:paraId="2DDAACC3" w14:textId="77777777" w:rsidTr="007D69EC">
        <w:trPr>
          <w:trHeight w:val="620"/>
        </w:trPr>
        <w:tc>
          <w:tcPr>
            <w:tcW w:w="5000" w:type="pct"/>
            <w:gridSpan w:val="5"/>
            <w:tcBorders>
              <w:top w:val="nil"/>
              <w:left w:val="nil"/>
              <w:bottom w:val="single" w:sz="4" w:space="0" w:color="auto"/>
              <w:right w:val="nil"/>
            </w:tcBorders>
          </w:tcPr>
          <w:p w14:paraId="51AE7C12" w14:textId="77777777" w:rsidR="00E21717" w:rsidRPr="003E0A0C" w:rsidRDefault="00E21717"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E21717" w:rsidRPr="00E7450B" w14:paraId="278634A6" w14:textId="77777777" w:rsidTr="007D69EC">
        <w:trPr>
          <w:trHeight w:val="42"/>
        </w:trPr>
        <w:tc>
          <w:tcPr>
            <w:tcW w:w="2175" w:type="pct"/>
            <w:gridSpan w:val="2"/>
            <w:shd w:val="clear" w:color="auto" w:fill="auto"/>
          </w:tcPr>
          <w:p w14:paraId="39226FBC" w14:textId="4F66D1EF" w:rsidR="00E21717" w:rsidRPr="00BF7C6E" w:rsidRDefault="00BF7C6E" w:rsidP="00BF7C6E">
            <w:pPr>
              <w:pStyle w:val="VRQABodyText"/>
              <w:rPr>
                <w:b/>
                <w:bCs/>
              </w:rPr>
            </w:pPr>
            <w:r w:rsidRPr="00BF7C6E">
              <w:rPr>
                <w:b/>
                <w:bCs/>
              </w:rPr>
              <w:t>Skill</w:t>
            </w:r>
          </w:p>
        </w:tc>
        <w:tc>
          <w:tcPr>
            <w:tcW w:w="2825" w:type="pct"/>
            <w:gridSpan w:val="3"/>
          </w:tcPr>
          <w:p w14:paraId="7925504B" w14:textId="77777777" w:rsidR="00E21717" w:rsidRPr="00B21899" w:rsidRDefault="00E21717" w:rsidP="007D69EC">
            <w:pPr>
              <w:pStyle w:val="AccredTemplate"/>
              <w:rPr>
                <w:i w:val="0"/>
                <w:iCs w:val="0"/>
                <w:color w:val="auto"/>
                <w:sz w:val="22"/>
                <w:szCs w:val="22"/>
              </w:rPr>
            </w:pPr>
            <w:r w:rsidRPr="00B21899">
              <w:rPr>
                <w:b/>
                <w:i w:val="0"/>
                <w:iCs w:val="0"/>
                <w:color w:val="auto"/>
                <w:sz w:val="22"/>
                <w:szCs w:val="22"/>
              </w:rPr>
              <w:t>Description</w:t>
            </w:r>
          </w:p>
        </w:tc>
      </w:tr>
      <w:tr w:rsidR="00E21717" w:rsidRPr="00E7450B" w14:paraId="7E6BE3BA" w14:textId="77777777" w:rsidTr="007D69EC">
        <w:trPr>
          <w:trHeight w:val="31"/>
        </w:trPr>
        <w:tc>
          <w:tcPr>
            <w:tcW w:w="2175" w:type="pct"/>
            <w:gridSpan w:val="2"/>
            <w:tcBorders>
              <w:top w:val="single" w:sz="4" w:space="0" w:color="auto"/>
              <w:bottom w:val="single" w:sz="4" w:space="0" w:color="auto"/>
            </w:tcBorders>
            <w:shd w:val="clear" w:color="auto" w:fill="auto"/>
          </w:tcPr>
          <w:p w14:paraId="629E9141" w14:textId="77777777" w:rsidR="00E21717" w:rsidRPr="002D542D" w:rsidRDefault="00E21717"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7837595B" w14:textId="77777777" w:rsidR="00E21717" w:rsidRPr="002D542D" w:rsidRDefault="00E21717" w:rsidP="00E21717">
            <w:pPr>
              <w:pStyle w:val="VRQABodyText"/>
              <w:numPr>
                <w:ilvl w:val="0"/>
                <w:numId w:val="20"/>
              </w:numPr>
              <w:rPr>
                <w:bCs/>
                <w:shd w:val="clear" w:color="auto" w:fill="FFFFFF"/>
              </w:rPr>
            </w:pPr>
            <w:r w:rsidRPr="002D542D">
              <w:rPr>
                <w:bCs/>
                <w:shd w:val="clear" w:color="auto" w:fill="FFFFFF"/>
              </w:rPr>
              <w:t xml:space="preserve">work independently </w:t>
            </w:r>
            <w:r>
              <w:rPr>
                <w:bCs/>
                <w:shd w:val="clear" w:color="auto" w:fill="FFFFFF"/>
              </w:rPr>
              <w:t>and initiate and use support from a range of established resources.</w:t>
            </w:r>
          </w:p>
        </w:tc>
      </w:tr>
      <w:tr w:rsidR="00E21717" w:rsidRPr="00E7450B" w14:paraId="50867A62"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C0C5787" w14:textId="77777777" w:rsidR="00E21717" w:rsidRPr="000744F6" w:rsidRDefault="00E21717" w:rsidP="007D69EC">
            <w:pPr>
              <w:pStyle w:val="AccredTemplate"/>
              <w:rPr>
                <w:color w:val="auto"/>
                <w:sz w:val="22"/>
                <w:szCs w:val="22"/>
              </w:rPr>
            </w:pPr>
          </w:p>
        </w:tc>
      </w:tr>
      <w:tr w:rsidR="00E21717" w:rsidRPr="00E7450B" w14:paraId="7EA58A3C"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5211DF1C" w14:textId="77777777" w:rsidR="00E21717" w:rsidRPr="00EA4C69" w:rsidRDefault="00E21717"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2A92964" w14:textId="77777777" w:rsidR="00E21717" w:rsidRPr="000744F6" w:rsidRDefault="00E21717" w:rsidP="007D69EC">
            <w:pPr>
              <w:pStyle w:val="AccredTemplate"/>
              <w:rPr>
                <w:color w:val="auto"/>
                <w:sz w:val="22"/>
                <w:szCs w:val="22"/>
              </w:rPr>
            </w:pPr>
          </w:p>
        </w:tc>
      </w:tr>
      <w:tr w:rsidR="00E21717" w:rsidRPr="00E7450B" w14:paraId="2C34F90E" w14:textId="77777777" w:rsidTr="007D69EC">
        <w:trPr>
          <w:trHeight w:val="363"/>
        </w:trPr>
        <w:tc>
          <w:tcPr>
            <w:tcW w:w="1592" w:type="pct"/>
            <w:vMerge/>
            <w:tcBorders>
              <w:left w:val="nil"/>
              <w:bottom w:val="dotted" w:sz="2" w:space="0" w:color="888B8D" w:themeColor="accent2"/>
              <w:right w:val="single" w:sz="4" w:space="0" w:color="auto"/>
            </w:tcBorders>
          </w:tcPr>
          <w:p w14:paraId="2FB526BE" w14:textId="77777777" w:rsidR="00E21717" w:rsidRDefault="00E21717"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86EC6E8" w14:textId="77777777" w:rsidR="00E21717" w:rsidRPr="000744F6" w:rsidRDefault="00E21717" w:rsidP="007D69EC">
            <w:pPr>
              <w:pStyle w:val="VRQABodyT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4AEB761C" w14:textId="77777777" w:rsidR="00E21717" w:rsidRPr="000744F6" w:rsidRDefault="00E21717" w:rsidP="007D69EC">
            <w:pPr>
              <w:pStyle w:val="VRQABodyT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461EF1F4" w14:textId="77777777" w:rsidR="00E21717" w:rsidRPr="000744F6" w:rsidDel="009030EE" w:rsidRDefault="00E21717" w:rsidP="007D69EC">
            <w:pPr>
              <w:pStyle w:val="VRQABodyText"/>
            </w:pPr>
            <w:r w:rsidRPr="000744F6">
              <w:t>Comments</w:t>
            </w:r>
          </w:p>
        </w:tc>
      </w:tr>
      <w:tr w:rsidR="00E21717" w:rsidRPr="00E7450B" w14:paraId="1120E2EA" w14:textId="77777777" w:rsidTr="007D69EC">
        <w:trPr>
          <w:trHeight w:val="43"/>
        </w:trPr>
        <w:tc>
          <w:tcPr>
            <w:tcW w:w="1592" w:type="pct"/>
            <w:vMerge/>
            <w:tcBorders>
              <w:left w:val="nil"/>
              <w:bottom w:val="dotted" w:sz="2" w:space="0" w:color="888B8D" w:themeColor="accent2"/>
              <w:right w:val="single" w:sz="4" w:space="0" w:color="auto"/>
            </w:tcBorders>
          </w:tcPr>
          <w:p w14:paraId="074358A5" w14:textId="77777777" w:rsidR="00E21717" w:rsidRDefault="00E21717"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DAC5B27" w14:textId="04BB53F4" w:rsidR="00E21717" w:rsidRPr="00131508" w:rsidRDefault="00726A93" w:rsidP="007D69EC">
            <w:pPr>
              <w:pStyle w:val="VRQABodyText"/>
            </w:pPr>
            <w:r w:rsidRPr="00634667">
              <w:t>VU238</w:t>
            </w:r>
            <w:r>
              <w:t>30</w:t>
            </w:r>
            <w:r w:rsidR="00E21717">
              <w:t xml:space="preserve"> Work</w:t>
            </w:r>
            <w:r w:rsidR="00E21717" w:rsidRPr="00FD4B71">
              <w:t xml:space="preserve"> </w:t>
            </w:r>
            <w:r w:rsidR="00E21717">
              <w:t>with number and algebra in less familiar situations</w:t>
            </w:r>
          </w:p>
        </w:tc>
        <w:tc>
          <w:tcPr>
            <w:tcW w:w="1139" w:type="pct"/>
            <w:tcBorders>
              <w:top w:val="single" w:sz="4" w:space="0" w:color="auto"/>
              <w:left w:val="single" w:sz="4" w:space="0" w:color="auto"/>
              <w:bottom w:val="single" w:sz="4" w:space="0" w:color="auto"/>
              <w:right w:val="single" w:sz="4" w:space="0" w:color="auto"/>
            </w:tcBorders>
          </w:tcPr>
          <w:p w14:paraId="1831BD43" w14:textId="77777777" w:rsidR="00E21717" w:rsidRPr="000744F6" w:rsidRDefault="00E21717" w:rsidP="007D69EC">
            <w:pPr>
              <w:pStyle w:val="VRQABodyText"/>
              <w:rPr>
                <w:rFonts w:eastAsia="Times New Roman"/>
                <w:lang w:eastAsia="x-none"/>
              </w:rPr>
            </w:pPr>
            <w:r>
              <w:rPr>
                <w:rFonts w:eastAsia="Times New Roman"/>
                <w:lang w:eastAsia="x-none"/>
              </w:rPr>
              <w:t xml:space="preserve">VU22424 </w:t>
            </w:r>
            <w:r w:rsidRPr="00D46971">
              <w:rPr>
                <w:rFonts w:eastAsia="Times New Roman"/>
                <w:lang w:eastAsia="x-none"/>
              </w:rPr>
              <w:t>Investigate and use simple mathematical formulae and problem solving techniques</w:t>
            </w:r>
          </w:p>
        </w:tc>
        <w:tc>
          <w:tcPr>
            <w:tcW w:w="1130" w:type="pct"/>
            <w:tcBorders>
              <w:top w:val="single" w:sz="4" w:space="0" w:color="auto"/>
              <w:left w:val="single" w:sz="4" w:space="0" w:color="auto"/>
              <w:bottom w:val="single" w:sz="4" w:space="0" w:color="auto"/>
              <w:right w:val="single" w:sz="4" w:space="0" w:color="auto"/>
            </w:tcBorders>
          </w:tcPr>
          <w:p w14:paraId="473681DD" w14:textId="77777777" w:rsidR="00E21717" w:rsidRPr="000744F6" w:rsidDel="009030EE" w:rsidRDefault="00E21717" w:rsidP="007D69EC">
            <w:pPr>
              <w:pStyle w:val="VRQABodyText"/>
              <w:rPr>
                <w:rFonts w:eastAsia="Times New Roman"/>
                <w:lang w:eastAsia="x-none"/>
              </w:rPr>
            </w:pPr>
            <w:r>
              <w:rPr>
                <w:rFonts w:eastAsia="Times New Roman"/>
                <w:lang w:eastAsia="x-none"/>
              </w:rPr>
              <w:t>Equivalent</w:t>
            </w:r>
          </w:p>
        </w:tc>
      </w:tr>
      <w:tr w:rsidR="00E21717" w:rsidRPr="00E7450B" w14:paraId="5A8C0A8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5ADE680" w14:textId="77777777" w:rsidR="00E21717" w:rsidRDefault="00E21717"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B709EE1" w14:textId="77777777" w:rsidR="00E21717" w:rsidRPr="000744F6" w:rsidDel="009030EE" w:rsidRDefault="00E21717" w:rsidP="007D69EC">
            <w:pPr>
              <w:pStyle w:val="AccredTemplate"/>
              <w:rPr>
                <w:color w:val="auto"/>
                <w:sz w:val="22"/>
                <w:szCs w:val="22"/>
              </w:rPr>
            </w:pPr>
          </w:p>
        </w:tc>
      </w:tr>
    </w:tbl>
    <w:p w14:paraId="497CF9B8" w14:textId="77777777" w:rsidR="00E21717" w:rsidRPr="000744F6" w:rsidRDefault="00E21717" w:rsidP="00E2171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21717" w:rsidRPr="0071490E" w14:paraId="35BBF4CB" w14:textId="77777777" w:rsidTr="007D69EC">
        <w:trPr>
          <w:trHeight w:val="363"/>
        </w:trPr>
        <w:tc>
          <w:tcPr>
            <w:tcW w:w="10080" w:type="dxa"/>
            <w:gridSpan w:val="2"/>
            <w:tcBorders>
              <w:top w:val="nil"/>
              <w:bottom w:val="nil"/>
            </w:tcBorders>
            <w:shd w:val="clear" w:color="auto" w:fill="103D64" w:themeFill="text2"/>
          </w:tcPr>
          <w:p w14:paraId="5A84DA6A" w14:textId="77777777" w:rsidR="00E21717" w:rsidRPr="000B4A2C" w:rsidRDefault="00E21717"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E21717" w:rsidRPr="00E7450B" w14:paraId="700C5CC6" w14:textId="77777777" w:rsidTr="007D69EC">
        <w:trPr>
          <w:trHeight w:val="561"/>
        </w:trPr>
        <w:tc>
          <w:tcPr>
            <w:tcW w:w="2283" w:type="dxa"/>
            <w:tcBorders>
              <w:top w:val="nil"/>
              <w:left w:val="nil"/>
              <w:bottom w:val="nil"/>
              <w:right w:val="dotted" w:sz="4" w:space="0" w:color="888B8D" w:themeColor="accent2"/>
            </w:tcBorders>
          </w:tcPr>
          <w:p w14:paraId="06AAD2E3" w14:textId="77777777" w:rsidR="00E21717" w:rsidRPr="000B4A2C" w:rsidRDefault="00E21717"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268F859" w14:textId="3B0B7F59" w:rsidR="00E21717" w:rsidRPr="006B428D" w:rsidRDefault="00E21717" w:rsidP="007D69EC">
            <w:pPr>
              <w:pStyle w:val="VRQABodyText"/>
              <w:rPr>
                <w:i/>
                <w:iCs/>
              </w:rPr>
            </w:pPr>
            <w:r w:rsidRPr="000B4A2C">
              <w:t xml:space="preserve">Assessment Requirements for </w:t>
            </w:r>
            <w:r w:rsidR="00726A93" w:rsidRPr="00634667">
              <w:t>VU238</w:t>
            </w:r>
            <w:r w:rsidR="00726A93">
              <w:t>30</w:t>
            </w:r>
            <w:r>
              <w:t xml:space="preserve"> Work with</w:t>
            </w:r>
            <w:r w:rsidRPr="00C62203">
              <w:t xml:space="preserve"> </w:t>
            </w:r>
            <w:r>
              <w:t>number and algebra</w:t>
            </w:r>
            <w:r w:rsidRPr="00C62203">
              <w:t xml:space="preserve"> in less familiar situations</w:t>
            </w:r>
          </w:p>
        </w:tc>
      </w:tr>
      <w:tr w:rsidR="00E21717" w:rsidRPr="00E7450B" w14:paraId="54D4E2A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25500E18" w14:textId="77777777" w:rsidR="00E21717" w:rsidRPr="000B4A2C" w:rsidRDefault="00E21717"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B39736E" w14:textId="77777777" w:rsidR="00E21717" w:rsidRDefault="00E21717" w:rsidP="007D69EC">
            <w:pPr>
              <w:pStyle w:val="VRQABodyText"/>
            </w:pPr>
            <w:r w:rsidRPr="00603C28">
              <w:t>The candidate must demonstrate the ability to complete tasks outlined in the elements and performance criteria of this unit. Assessment must confirm the ability to:</w:t>
            </w:r>
          </w:p>
          <w:p w14:paraId="360E0C18" w14:textId="77777777" w:rsidR="00E21717" w:rsidRDefault="00E21717" w:rsidP="00E21717">
            <w:pPr>
              <w:pStyle w:val="VRQABullet1"/>
              <w:numPr>
                <w:ilvl w:val="0"/>
                <w:numId w:val="19"/>
              </w:numPr>
              <w:autoSpaceDE/>
              <w:autoSpaceDN/>
              <w:adjustRightInd/>
              <w:spacing w:before="120" w:after="0" w:line="240" w:lineRule="auto"/>
              <w:contextualSpacing w:val="0"/>
            </w:pPr>
            <w:r>
              <w:t>work with number and algebra in less familiar situations</w:t>
            </w:r>
            <w:r w:rsidRPr="00FD4B71">
              <w:t xml:space="preserve"> </w:t>
            </w:r>
            <w:r>
              <w:t>involving:</w:t>
            </w:r>
          </w:p>
          <w:p w14:paraId="53F2B2FC" w14:textId="77777777" w:rsidR="00E21717" w:rsidRDefault="00E21717" w:rsidP="00744C35">
            <w:pPr>
              <w:pStyle w:val="VRQABullet2"/>
            </w:pPr>
            <w:r>
              <w:t>at least one oral text</w:t>
            </w:r>
          </w:p>
          <w:p w14:paraId="20C94537" w14:textId="77777777" w:rsidR="00E21717" w:rsidRDefault="00E21717" w:rsidP="00744C35">
            <w:pPr>
              <w:pStyle w:val="VRQABullet2"/>
            </w:pPr>
            <w:r>
              <w:t>at least one written text</w:t>
            </w:r>
          </w:p>
          <w:p w14:paraId="6174B1C6" w14:textId="28FE432F" w:rsidR="00E21717" w:rsidRPr="00B21899" w:rsidRDefault="00E21717" w:rsidP="00744C35">
            <w:pPr>
              <w:pStyle w:val="VRQABullet2"/>
            </w:pPr>
            <w:r w:rsidRPr="00E1751F">
              <w:t>creating a</w:t>
            </w:r>
            <w:r w:rsidR="00BF7C6E" w:rsidRPr="00E1751F">
              <w:t>t least one</w:t>
            </w:r>
            <w:r w:rsidRPr="00E1751F">
              <w:t xml:space="preserve"> linear</w:t>
            </w:r>
            <w:r>
              <w:t xml:space="preserve"> equation from an oral or written word problem.</w:t>
            </w:r>
          </w:p>
        </w:tc>
      </w:tr>
      <w:tr w:rsidR="00E21717" w:rsidRPr="00E7450B" w14:paraId="4E28C9A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60805D3" w14:textId="77777777" w:rsidR="00E21717" w:rsidRPr="000600B5" w:rsidRDefault="00E21717"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CD42B5E" w14:textId="77777777" w:rsidR="00E21717" w:rsidRDefault="00E21717"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290AC6E" w14:textId="77777777" w:rsidR="00E21717" w:rsidRDefault="00E21717" w:rsidP="00E21717">
            <w:pPr>
              <w:pStyle w:val="VRQABullet1"/>
              <w:numPr>
                <w:ilvl w:val="0"/>
                <w:numId w:val="19"/>
              </w:numPr>
              <w:autoSpaceDE/>
              <w:autoSpaceDN/>
              <w:adjustRightInd/>
              <w:spacing w:before="120" w:after="0" w:line="240" w:lineRule="auto"/>
              <w:contextualSpacing w:val="0"/>
            </w:pPr>
            <w:r>
              <w:t>real-world relevance of ratios, rates, proportions, positive and negative numbers, roots and powers in less familiar situations</w:t>
            </w:r>
          </w:p>
          <w:p w14:paraId="3333FEC2" w14:textId="77777777" w:rsidR="00E21717" w:rsidRDefault="00E21717" w:rsidP="00E21717">
            <w:pPr>
              <w:pStyle w:val="VRQABullet1"/>
              <w:numPr>
                <w:ilvl w:val="0"/>
                <w:numId w:val="19"/>
              </w:numPr>
              <w:autoSpaceDE/>
              <w:autoSpaceDN/>
              <w:adjustRightInd/>
              <w:spacing w:before="120" w:after="0" w:line="240" w:lineRule="auto"/>
              <w:contextualSpacing w:val="0"/>
            </w:pPr>
            <w:r>
              <w:t>real-world relevance of algebra in less familiar situations</w:t>
            </w:r>
          </w:p>
          <w:p w14:paraId="6CC1299F" w14:textId="77777777" w:rsidR="00E21717" w:rsidRDefault="00E21717" w:rsidP="00E21717">
            <w:pPr>
              <w:pStyle w:val="VRQABullet1"/>
              <w:numPr>
                <w:ilvl w:val="0"/>
                <w:numId w:val="19"/>
              </w:numPr>
              <w:autoSpaceDE/>
              <w:autoSpaceDN/>
              <w:adjustRightInd/>
              <w:spacing w:before="120" w:after="0" w:line="240" w:lineRule="auto"/>
              <w:contextualSpacing w:val="0"/>
            </w:pPr>
            <w:r>
              <w:t>methods of problem solving relevant to number and algebra</w:t>
            </w:r>
          </w:p>
          <w:p w14:paraId="4966AE19" w14:textId="77777777" w:rsidR="00E21717" w:rsidRDefault="00E21717" w:rsidP="00E21717">
            <w:pPr>
              <w:pStyle w:val="VRQABullet1"/>
              <w:numPr>
                <w:ilvl w:val="0"/>
                <w:numId w:val="19"/>
              </w:numPr>
              <w:autoSpaceDE/>
              <w:autoSpaceDN/>
              <w:adjustRightInd/>
              <w:spacing w:before="120" w:after="0" w:line="240" w:lineRule="auto"/>
              <w:contextualSpacing w:val="0"/>
            </w:pPr>
            <w:r>
              <w:t>methods of estimation relevant to number and algebra</w:t>
            </w:r>
          </w:p>
          <w:p w14:paraId="0331E04F" w14:textId="77777777" w:rsidR="00E21717" w:rsidRDefault="00E21717" w:rsidP="00E21717">
            <w:pPr>
              <w:pStyle w:val="VRQABullet1"/>
              <w:numPr>
                <w:ilvl w:val="0"/>
                <w:numId w:val="19"/>
              </w:numPr>
              <w:autoSpaceDE/>
              <w:autoSpaceDN/>
              <w:adjustRightInd/>
              <w:spacing w:before="120" w:after="0" w:line="240" w:lineRule="auto"/>
              <w:contextualSpacing w:val="0"/>
            </w:pPr>
            <w:r>
              <w:t>rounding rules</w:t>
            </w:r>
          </w:p>
          <w:p w14:paraId="2B76E767" w14:textId="77777777" w:rsidR="00E21717" w:rsidRDefault="00E21717" w:rsidP="00E21717">
            <w:pPr>
              <w:pStyle w:val="VRQABullet1"/>
              <w:numPr>
                <w:ilvl w:val="0"/>
                <w:numId w:val="19"/>
              </w:numPr>
              <w:autoSpaceDE/>
              <w:autoSpaceDN/>
              <w:adjustRightInd/>
              <w:spacing w:before="120" w:after="0" w:line="240" w:lineRule="auto"/>
              <w:contextualSpacing w:val="0"/>
            </w:pPr>
            <w:r>
              <w:t>perfect squares of the numbers one to ten</w:t>
            </w:r>
          </w:p>
          <w:p w14:paraId="0B9836CF" w14:textId="77777777" w:rsidR="00E21717" w:rsidRDefault="00E21717" w:rsidP="00E21717">
            <w:pPr>
              <w:pStyle w:val="VRQABullet1"/>
              <w:numPr>
                <w:ilvl w:val="0"/>
                <w:numId w:val="19"/>
              </w:numPr>
              <w:autoSpaceDE/>
              <w:autoSpaceDN/>
              <w:adjustRightInd/>
              <w:spacing w:before="120" w:after="0" w:line="240" w:lineRule="auto"/>
              <w:contextualSpacing w:val="0"/>
            </w:pPr>
            <w:r>
              <w:t>structure of algebraic equations:</w:t>
            </w:r>
          </w:p>
          <w:p w14:paraId="697B6C41" w14:textId="77777777" w:rsidR="00E21717" w:rsidRDefault="00E21717" w:rsidP="00744C35">
            <w:pPr>
              <w:pStyle w:val="VRQABullet2"/>
            </w:pPr>
            <w:r>
              <w:t>variables</w:t>
            </w:r>
          </w:p>
          <w:p w14:paraId="3EF4D746" w14:textId="77777777" w:rsidR="00E21717" w:rsidRDefault="00E21717" w:rsidP="00744C35">
            <w:pPr>
              <w:pStyle w:val="VRQABullet2"/>
            </w:pPr>
            <w:r>
              <w:t>constants</w:t>
            </w:r>
          </w:p>
          <w:p w14:paraId="51F37437" w14:textId="77777777" w:rsidR="00E21717" w:rsidRDefault="00E21717" w:rsidP="00744C35">
            <w:pPr>
              <w:pStyle w:val="VRQABullet2"/>
            </w:pPr>
            <w:r>
              <w:t>operations</w:t>
            </w:r>
          </w:p>
          <w:p w14:paraId="03BE4F61" w14:textId="77777777" w:rsidR="00E21717" w:rsidRDefault="00E21717" w:rsidP="00744C35">
            <w:pPr>
              <w:pStyle w:val="VRQABullet2"/>
            </w:pPr>
            <w:r>
              <w:t>equals sign</w:t>
            </w:r>
          </w:p>
          <w:p w14:paraId="36F7F735" w14:textId="77777777" w:rsidR="00E21717" w:rsidRDefault="00E21717" w:rsidP="00E21717">
            <w:pPr>
              <w:pStyle w:val="VRQABullet1"/>
              <w:numPr>
                <w:ilvl w:val="0"/>
                <w:numId w:val="19"/>
              </w:numPr>
              <w:autoSpaceDE/>
              <w:autoSpaceDN/>
              <w:adjustRightInd/>
              <w:spacing w:before="120" w:after="0" w:line="240" w:lineRule="auto"/>
              <w:contextualSpacing w:val="0"/>
            </w:pPr>
            <w:r>
              <w:t>mathematical symbols, representations and conventions:</w:t>
            </w:r>
          </w:p>
          <w:p w14:paraId="61D38438" w14:textId="77777777" w:rsidR="00E21717" w:rsidRDefault="00E21717" w:rsidP="00744C35">
            <w:pPr>
              <w:pStyle w:val="VRQABullet2"/>
            </w:pPr>
            <w:r>
              <w:t>square root, √</w:t>
            </w:r>
          </w:p>
          <w:p w14:paraId="0A843BA1" w14:textId="77777777" w:rsidR="00E21717" w:rsidRDefault="00E21717" w:rsidP="00744C35">
            <w:pPr>
              <w:pStyle w:val="VRQABullet2"/>
            </w:pPr>
            <w:r>
              <w:t>approximately equals, ≈</w:t>
            </w:r>
          </w:p>
          <w:p w14:paraId="0DF03674" w14:textId="77777777" w:rsidR="00E21717" w:rsidRPr="00931B1A" w:rsidRDefault="00E21717" w:rsidP="00744C35">
            <w:pPr>
              <w:pStyle w:val="VRQABullet2"/>
            </w:pPr>
            <w:r>
              <w:t>square, x</w:t>
            </w:r>
            <w:r w:rsidRPr="00931B1A">
              <w:rPr>
                <w:vertAlign w:val="superscript"/>
              </w:rPr>
              <w:t>2</w:t>
            </w:r>
          </w:p>
          <w:p w14:paraId="5365C500" w14:textId="77777777" w:rsidR="00E21717" w:rsidRDefault="00E21717" w:rsidP="00744C35">
            <w:pPr>
              <w:pStyle w:val="VRQABullet2"/>
            </w:pPr>
            <w:r>
              <w:t>cube, x</w:t>
            </w:r>
            <w:r w:rsidRPr="00931B1A">
              <w:rPr>
                <w:vertAlign w:val="superscript"/>
              </w:rPr>
              <w:t>3</w:t>
            </w:r>
          </w:p>
          <w:p w14:paraId="02436812" w14:textId="77777777" w:rsidR="00E21717" w:rsidRDefault="00E21717" w:rsidP="00744C35">
            <w:pPr>
              <w:pStyle w:val="VRQABullet2"/>
            </w:pPr>
            <w:r w:rsidRPr="00931B1A">
              <w:t>ratio</w:t>
            </w:r>
            <w:r>
              <w:t>, x:y</w:t>
            </w:r>
          </w:p>
          <w:p w14:paraId="6EFC308F" w14:textId="77777777" w:rsidR="00E21717" w:rsidRDefault="00E21717" w:rsidP="00744C35">
            <w:pPr>
              <w:pStyle w:val="VRQABullet2"/>
            </w:pPr>
            <w:r>
              <w:t>rate, x/y</w:t>
            </w:r>
          </w:p>
          <w:p w14:paraId="5BDFDCBB" w14:textId="77777777" w:rsidR="00E21717" w:rsidRPr="00072600" w:rsidRDefault="00E21717" w:rsidP="00744C35">
            <w:pPr>
              <w:pStyle w:val="VRQABullet2"/>
            </w:pPr>
            <w:r>
              <w:t xml:space="preserve">algebraic equations, A = </w:t>
            </w:r>
            <w:r w:rsidRPr="00361DAA">
              <w:t>π</w:t>
            </w:r>
            <w:r>
              <w:t>r</w:t>
            </w:r>
            <w:r w:rsidRPr="00361DAA">
              <w:rPr>
                <w:vertAlign w:val="superscript"/>
              </w:rPr>
              <w:t>2</w:t>
            </w:r>
          </w:p>
          <w:p w14:paraId="3623C960" w14:textId="77777777" w:rsidR="00E21717" w:rsidRPr="00072600" w:rsidRDefault="00E21717" w:rsidP="00744C35">
            <w:pPr>
              <w:pStyle w:val="VRQABullet2"/>
            </w:pPr>
            <w:r w:rsidRPr="00072600">
              <w:t>greater than</w:t>
            </w:r>
            <w:r>
              <w:t>, &gt;</w:t>
            </w:r>
          </w:p>
          <w:p w14:paraId="15F140BE" w14:textId="77777777" w:rsidR="00E21717" w:rsidRPr="00072600" w:rsidRDefault="00E21717" w:rsidP="00744C35">
            <w:pPr>
              <w:pStyle w:val="VRQABullet2"/>
            </w:pPr>
            <w:r w:rsidRPr="00072600">
              <w:t>less than</w:t>
            </w:r>
            <w:r>
              <w:t>, &lt;</w:t>
            </w:r>
          </w:p>
          <w:p w14:paraId="634D7CD5" w14:textId="77777777" w:rsidR="00E21717" w:rsidRPr="00072600" w:rsidRDefault="00E21717" w:rsidP="00744C35">
            <w:pPr>
              <w:pStyle w:val="VRQABullet2"/>
            </w:pPr>
            <w:r w:rsidRPr="00072600">
              <w:t>equal or greater than</w:t>
            </w:r>
            <w:r>
              <w:t>, ≥</w:t>
            </w:r>
          </w:p>
          <w:p w14:paraId="2EBADFFB" w14:textId="77777777" w:rsidR="00E21717" w:rsidRPr="00072600" w:rsidRDefault="00E21717" w:rsidP="00744C35">
            <w:pPr>
              <w:pStyle w:val="VRQABullet2"/>
            </w:pPr>
            <w:r w:rsidRPr="00072600">
              <w:t>equal or less than</w:t>
            </w:r>
            <w:r>
              <w:t>, ≤</w:t>
            </w:r>
          </w:p>
          <w:p w14:paraId="522F698A" w14:textId="77777777" w:rsidR="00E21717" w:rsidRDefault="00E21717" w:rsidP="00744C35">
            <w:pPr>
              <w:pStyle w:val="VRQABullet2"/>
            </w:pPr>
            <w:r>
              <w:t>not equal, ≠</w:t>
            </w:r>
          </w:p>
          <w:p w14:paraId="7FF0A64D" w14:textId="77777777" w:rsidR="00E21717" w:rsidRPr="006E2325" w:rsidRDefault="00E21717" w:rsidP="00E21717">
            <w:pPr>
              <w:pStyle w:val="VRQABullet1"/>
              <w:numPr>
                <w:ilvl w:val="0"/>
                <w:numId w:val="19"/>
              </w:numPr>
              <w:autoSpaceDE/>
              <w:autoSpaceDN/>
              <w:adjustRightInd/>
              <w:spacing w:before="120" w:after="0" w:line="240" w:lineRule="auto"/>
              <w:contextualSpacing w:val="0"/>
            </w:pPr>
            <w:r>
              <w:t>informal and formal language including some specialised language</w:t>
            </w:r>
            <w:r w:rsidRPr="009829F8">
              <w:t xml:space="preserve"> </w:t>
            </w:r>
            <w:r>
              <w:t xml:space="preserve">related </w:t>
            </w:r>
            <w:r w:rsidRPr="009829F8">
              <w:t>to</w:t>
            </w:r>
            <w:r>
              <w:t xml:space="preserve"> number and algebra.</w:t>
            </w:r>
          </w:p>
        </w:tc>
      </w:tr>
      <w:tr w:rsidR="00E21717" w:rsidRPr="00E7450B" w14:paraId="68BC08A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CC6130" w14:textId="77777777" w:rsidR="00E21717" w:rsidRPr="000B4A2C" w:rsidRDefault="00E21717"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4B92249" w14:textId="77777777" w:rsidR="00E21717" w:rsidRDefault="00E21717" w:rsidP="007D69EC">
            <w:pPr>
              <w:pStyle w:val="VRQABodyText"/>
            </w:pPr>
            <w:r w:rsidRPr="00E100E0">
              <w:t>Assessment must ensure</w:t>
            </w:r>
            <w:r>
              <w:t xml:space="preserve"> access to:</w:t>
            </w:r>
          </w:p>
          <w:p w14:paraId="7D653F08" w14:textId="77777777" w:rsidR="00E21717" w:rsidRDefault="00E21717" w:rsidP="00E21717">
            <w:pPr>
              <w:pStyle w:val="VRQABullet1"/>
              <w:numPr>
                <w:ilvl w:val="0"/>
                <w:numId w:val="19"/>
              </w:numPr>
              <w:autoSpaceDE/>
              <w:autoSpaceDN/>
              <w:adjustRightInd/>
              <w:spacing w:before="120" w:after="0" w:line="240" w:lineRule="auto"/>
              <w:contextualSpacing w:val="0"/>
            </w:pPr>
            <w:r w:rsidRPr="00931B1A">
              <w:t>complex, unfamiliar or non-routine</w:t>
            </w:r>
            <w:r>
              <w:t>,</w:t>
            </w:r>
            <w:r w:rsidRPr="00931B1A">
              <w:t xml:space="preserve"> </w:t>
            </w:r>
            <w:r>
              <w:t>and authentic oral and written texts where the mathematical information is embedded</w:t>
            </w:r>
          </w:p>
          <w:p w14:paraId="30300121" w14:textId="77777777" w:rsidR="00E21717" w:rsidRDefault="00E21717" w:rsidP="00E21717">
            <w:pPr>
              <w:pStyle w:val="VRQABullet1"/>
              <w:numPr>
                <w:ilvl w:val="0"/>
                <w:numId w:val="19"/>
              </w:numPr>
              <w:autoSpaceDE/>
              <w:autoSpaceDN/>
              <w:adjustRightInd/>
              <w:spacing w:before="120" w:after="0" w:line="240" w:lineRule="auto"/>
              <w:contextualSpacing w:val="0"/>
            </w:pPr>
            <w:r>
              <w:t xml:space="preserve">computational tools. </w:t>
            </w:r>
          </w:p>
          <w:p w14:paraId="3CA82621" w14:textId="77777777" w:rsidR="00E21717" w:rsidRDefault="00E21717" w:rsidP="007D69EC">
            <w:pPr>
              <w:pStyle w:val="VRQABodyText"/>
            </w:pPr>
            <w:r>
              <w:t>At this level the individual:</w:t>
            </w:r>
          </w:p>
          <w:p w14:paraId="19CBA359" w14:textId="31AC7115" w:rsidR="00E21717" w:rsidRDefault="00E21717" w:rsidP="00E21717">
            <w:pPr>
              <w:pStyle w:val="VRQABullet1"/>
              <w:numPr>
                <w:ilvl w:val="0"/>
                <w:numId w:val="19"/>
              </w:numPr>
              <w:autoSpaceDE/>
              <w:autoSpaceDN/>
              <w:adjustRightInd/>
              <w:spacing w:before="120" w:after="0" w:line="240" w:lineRule="auto"/>
              <w:contextualSpacing w:val="0"/>
            </w:pPr>
            <w:r>
              <w:t>flexibly uses both in the head methods and formal pen and paper methods to calculate, and uses technological processes and tools to undertake problem</w:t>
            </w:r>
            <w:r w:rsidR="00C94365">
              <w:t>-</w:t>
            </w:r>
            <w:r>
              <w:t>solving processes</w:t>
            </w:r>
          </w:p>
          <w:p w14:paraId="34463B44" w14:textId="77777777" w:rsidR="00E21717" w:rsidRPr="00730C96" w:rsidRDefault="00E21717" w:rsidP="00E21717">
            <w:pPr>
              <w:pStyle w:val="VRQABullet1"/>
              <w:numPr>
                <w:ilvl w:val="0"/>
                <w:numId w:val="19"/>
              </w:numPr>
              <w:autoSpaceDE/>
              <w:autoSpaceDN/>
              <w:adjustRightInd/>
              <w:spacing w:before="120" w:after="0" w:line="240" w:lineRule="auto"/>
              <w:contextualSpacing w:val="0"/>
            </w:pPr>
            <w:r>
              <w:t>works independently and initiates and uses support from a range of established resources</w:t>
            </w:r>
            <w:r w:rsidRPr="00730C96">
              <w:t>.</w:t>
            </w:r>
          </w:p>
          <w:p w14:paraId="055C6072" w14:textId="77777777" w:rsidR="00E21717" w:rsidRPr="00A851CC" w:rsidRDefault="00E21717" w:rsidP="00A851CC">
            <w:pPr>
              <w:pStyle w:val="VRQABodyText"/>
              <w:rPr>
                <w:b/>
                <w:bCs/>
              </w:rPr>
            </w:pPr>
            <w:r w:rsidRPr="00A851CC">
              <w:rPr>
                <w:b/>
                <w:bCs/>
              </w:rPr>
              <w:t>Assessor requirements</w:t>
            </w:r>
          </w:p>
          <w:p w14:paraId="43ECA67E" w14:textId="77777777" w:rsidR="00E21717" w:rsidRPr="00EE56E1" w:rsidRDefault="00E21717" w:rsidP="00A851CC">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22262201" w14:textId="77777777" w:rsidR="00A851CC" w:rsidRDefault="00A851CC" w:rsidP="005547A4">
      <w:pPr>
        <w:tabs>
          <w:tab w:val="left" w:pos="3525"/>
        </w:tabs>
        <w:rPr>
          <w:sz w:val="18"/>
          <w:szCs w:val="18"/>
        </w:rPr>
        <w:sectPr w:rsidR="00A851CC"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851CC" w:rsidRPr="00F504D4" w14:paraId="6CE112C9" w14:textId="77777777" w:rsidTr="00045CA3">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30B76E" w14:textId="77777777" w:rsidR="00A851CC" w:rsidRPr="00380EC6" w:rsidRDefault="00A851C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F9AFFC" w14:textId="09E54B0C" w:rsidR="00A851CC" w:rsidRPr="00726A93" w:rsidRDefault="00726A93" w:rsidP="00A851CC">
            <w:pPr>
              <w:pStyle w:val="VRQABodyText"/>
              <w:rPr>
                <w:b/>
                <w:bCs/>
              </w:rPr>
            </w:pPr>
            <w:r w:rsidRPr="00726A93">
              <w:rPr>
                <w:b/>
                <w:bCs/>
              </w:rPr>
              <w:t>VU23831</w:t>
            </w:r>
          </w:p>
        </w:tc>
      </w:tr>
      <w:tr w:rsidR="00A851CC" w:rsidRPr="00F504D4" w14:paraId="533CA550" w14:textId="77777777" w:rsidTr="00045CA3">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9AAAB9" w14:textId="77777777" w:rsidR="00A851CC" w:rsidRPr="00F504D4" w:rsidRDefault="00A851C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943EDD" w14:textId="77777777" w:rsidR="00A851CC" w:rsidRPr="00A851CC" w:rsidRDefault="00A851CC" w:rsidP="00A851CC">
            <w:pPr>
              <w:pStyle w:val="VRQABodyText"/>
              <w:rPr>
                <w:b/>
                <w:bCs/>
              </w:rPr>
            </w:pPr>
            <w:r w:rsidRPr="00A851CC">
              <w:rPr>
                <w:b/>
                <w:bCs/>
              </w:rPr>
              <w:t>Investigate an environmental issue</w:t>
            </w:r>
          </w:p>
        </w:tc>
      </w:tr>
      <w:tr w:rsidR="00A851CC" w:rsidRPr="00F504D4" w14:paraId="28E89770" w14:textId="77777777" w:rsidTr="00045CA3">
        <w:trPr>
          <w:trHeight w:val="2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9EBFCF" w14:textId="77777777" w:rsidR="00A851CC" w:rsidRPr="00380EC6" w:rsidRDefault="00A851C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31488E" w14:textId="77777777" w:rsidR="00A851CC" w:rsidRDefault="00A851CC" w:rsidP="00A851CC">
            <w:pPr>
              <w:pStyle w:val="VRQABodyText"/>
            </w:pPr>
            <w:r>
              <w:t xml:space="preserve">This unit describes the skills and knowledge to </w:t>
            </w:r>
            <w:r w:rsidRPr="00F934CD">
              <w:t>use an evidence</w:t>
            </w:r>
            <w:r>
              <w:t xml:space="preserve"> </w:t>
            </w:r>
            <w:r w:rsidRPr="00F934CD">
              <w:t>based approach to investigate an environmental issue.</w:t>
            </w:r>
            <w:r>
              <w:t xml:space="preserve"> </w:t>
            </w:r>
            <w:r w:rsidRPr="004D56E4">
              <w:t xml:space="preserve">It requires the ability to </w:t>
            </w:r>
            <w:r>
              <w:t xml:space="preserve">plan, conduct and present an investigation into </w:t>
            </w:r>
            <w:r>
              <w:rPr>
                <w:szCs w:val="24"/>
              </w:rPr>
              <w:t>an environmental issue using an evidence based approach.</w:t>
            </w:r>
          </w:p>
          <w:p w14:paraId="46B9600E" w14:textId="77777777" w:rsidR="00A851CC" w:rsidRDefault="00A851CC" w:rsidP="00A851CC">
            <w:pPr>
              <w:pStyle w:val="VRQABodyText"/>
            </w:pPr>
            <w:r>
              <w:t>This unit applies to those who wish to develop their knowledge and understanding of Australian environmental issues.</w:t>
            </w:r>
          </w:p>
          <w:p w14:paraId="50A6C536" w14:textId="53AC560B" w:rsidR="00A851CC" w:rsidRPr="00372CC3" w:rsidRDefault="00A851CC" w:rsidP="00A851CC">
            <w:pPr>
              <w:pStyle w:val="VRQABodyText"/>
            </w:pPr>
            <w:r w:rsidRPr="00372CC3">
              <w:t>No licensing, legislative or certification requirements apply to this unit at the time of publication.</w:t>
            </w:r>
          </w:p>
        </w:tc>
      </w:tr>
      <w:tr w:rsidR="00A851CC" w:rsidRPr="00E7450B" w14:paraId="6689E8BC" w14:textId="77777777" w:rsidTr="00045CA3">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066FF6" w14:textId="77777777" w:rsidR="00A851CC" w:rsidRPr="006E2325" w:rsidRDefault="00A851C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022D1F" w14:textId="77777777" w:rsidR="00A851CC" w:rsidRPr="000744F6" w:rsidRDefault="00A851CC" w:rsidP="00A851CC">
            <w:pPr>
              <w:pStyle w:val="VRQABodyText"/>
            </w:pPr>
            <w:r>
              <w:t>Nil</w:t>
            </w:r>
          </w:p>
        </w:tc>
      </w:tr>
      <w:tr w:rsidR="00A851CC" w:rsidRPr="00E7450B" w14:paraId="394E511F" w14:textId="77777777" w:rsidTr="00045CA3">
        <w:trPr>
          <w:trHeight w:val="54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B25268"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103F03" w14:textId="77777777" w:rsidR="00A851CC" w:rsidRPr="000744F6" w:rsidRDefault="00A851CC" w:rsidP="00A851CC">
            <w:pPr>
              <w:pStyle w:val="VRQABodyText"/>
            </w:pPr>
            <w:r w:rsidRPr="00DF067E">
              <w:t>Not Applicable</w:t>
            </w:r>
          </w:p>
        </w:tc>
      </w:tr>
      <w:tr w:rsidR="00A851CC" w:rsidRPr="00E7450B" w14:paraId="44EBB8DB" w14:textId="77777777" w:rsidTr="00045CA3">
        <w:trPr>
          <w:trHeight w:val="5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8AF5FF"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0BE20C" w14:textId="77777777" w:rsidR="00A851CC" w:rsidRPr="000744F6" w:rsidRDefault="00A851CC" w:rsidP="00A851CC">
            <w:pPr>
              <w:pStyle w:val="VRQABodyText"/>
            </w:pPr>
            <w:r w:rsidRPr="00DF067E">
              <w:t>Not Applicable</w:t>
            </w:r>
          </w:p>
        </w:tc>
      </w:tr>
    </w:tbl>
    <w:p w14:paraId="221F82E0" w14:textId="77777777" w:rsidR="00A851CC" w:rsidRPr="00105689" w:rsidRDefault="00A851CC" w:rsidP="00A851C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851CC" w:rsidRPr="00E7450B" w14:paraId="1D6E4B2D" w14:textId="77777777" w:rsidTr="00045CA3">
        <w:trPr>
          <w:trHeight w:val="494"/>
        </w:trPr>
        <w:tc>
          <w:tcPr>
            <w:tcW w:w="3703" w:type="dxa"/>
            <w:gridSpan w:val="2"/>
            <w:vAlign w:val="center"/>
          </w:tcPr>
          <w:p w14:paraId="2DEC92A2"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7C220B9"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851CC" w:rsidRPr="00E7450B" w14:paraId="4A167C20" w14:textId="77777777" w:rsidTr="00045CA3">
        <w:trPr>
          <w:trHeight w:val="1267"/>
        </w:trPr>
        <w:tc>
          <w:tcPr>
            <w:tcW w:w="3703" w:type="dxa"/>
            <w:gridSpan w:val="2"/>
          </w:tcPr>
          <w:p w14:paraId="2B46BB64" w14:textId="77777777" w:rsidR="00A851CC" w:rsidRPr="00F504D4" w:rsidRDefault="00A851C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38FAE17" w14:textId="77777777" w:rsidR="00A851CC" w:rsidRPr="00F504D4" w:rsidRDefault="00A851C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851CC" w:rsidRPr="00E7450B" w14:paraId="43700A06" w14:textId="77777777" w:rsidTr="00045CA3">
        <w:trPr>
          <w:trHeight w:val="363"/>
        </w:trPr>
        <w:tc>
          <w:tcPr>
            <w:tcW w:w="989" w:type="dxa"/>
            <w:vMerge w:val="restart"/>
            <w:shd w:val="clear" w:color="auto" w:fill="FFFFFF" w:themeFill="background1"/>
          </w:tcPr>
          <w:p w14:paraId="5BA4B44F" w14:textId="77777777" w:rsidR="00A851CC" w:rsidRPr="000744F6" w:rsidRDefault="00A851CC" w:rsidP="007D69EC">
            <w:pPr>
              <w:pStyle w:val="VRQABodyText"/>
            </w:pPr>
            <w:r w:rsidRPr="000744F6">
              <w:t>1</w:t>
            </w:r>
          </w:p>
        </w:tc>
        <w:tc>
          <w:tcPr>
            <w:tcW w:w="2714" w:type="dxa"/>
            <w:vMerge w:val="restart"/>
            <w:shd w:val="clear" w:color="auto" w:fill="FFFFFF" w:themeFill="background1"/>
          </w:tcPr>
          <w:p w14:paraId="58A62EFD" w14:textId="77777777" w:rsidR="00A851CC" w:rsidRPr="00E63691" w:rsidRDefault="00A851CC" w:rsidP="007D69EC">
            <w:pPr>
              <w:pStyle w:val="VRQABodyText"/>
            </w:pPr>
            <w:r w:rsidRPr="00E63691">
              <w:t>Plan an investigation of an event which has affected the environment</w:t>
            </w:r>
          </w:p>
        </w:tc>
        <w:tc>
          <w:tcPr>
            <w:tcW w:w="567" w:type="dxa"/>
            <w:shd w:val="clear" w:color="auto" w:fill="FFFFFF" w:themeFill="background1"/>
          </w:tcPr>
          <w:p w14:paraId="7A657626" w14:textId="77777777" w:rsidR="00A851CC" w:rsidRPr="00E63691" w:rsidRDefault="00A851CC" w:rsidP="007D69EC">
            <w:pPr>
              <w:pStyle w:val="VRQABodyText"/>
            </w:pPr>
            <w:r w:rsidRPr="00E63691">
              <w:t>1.1</w:t>
            </w:r>
          </w:p>
        </w:tc>
        <w:tc>
          <w:tcPr>
            <w:tcW w:w="5800" w:type="dxa"/>
            <w:shd w:val="clear" w:color="auto" w:fill="FFFFFF" w:themeFill="background1"/>
          </w:tcPr>
          <w:p w14:paraId="217292A2" w14:textId="77777777" w:rsidR="00A851CC" w:rsidRPr="00E63691" w:rsidRDefault="00A851CC" w:rsidP="007D69EC">
            <w:pPr>
              <w:pStyle w:val="VRQABodyText"/>
            </w:pPr>
            <w:r w:rsidRPr="00E63691">
              <w:t>Identify a natural or human event which has impact</w:t>
            </w:r>
            <w:r>
              <w:t>ed</w:t>
            </w:r>
            <w:r w:rsidRPr="00E63691">
              <w:t xml:space="preserve"> the environment</w:t>
            </w:r>
          </w:p>
        </w:tc>
      </w:tr>
      <w:tr w:rsidR="00A851CC" w:rsidRPr="00E7450B" w14:paraId="52B183A9" w14:textId="77777777" w:rsidTr="00045CA3">
        <w:trPr>
          <w:trHeight w:val="363"/>
        </w:trPr>
        <w:tc>
          <w:tcPr>
            <w:tcW w:w="989" w:type="dxa"/>
            <w:vMerge/>
            <w:shd w:val="clear" w:color="auto" w:fill="FFFFFF" w:themeFill="background1"/>
          </w:tcPr>
          <w:p w14:paraId="3C3D525C" w14:textId="77777777" w:rsidR="00A851CC" w:rsidRPr="000744F6" w:rsidRDefault="00A851CC" w:rsidP="007D69EC">
            <w:pPr>
              <w:pStyle w:val="VRQABodyText"/>
            </w:pPr>
          </w:p>
        </w:tc>
        <w:tc>
          <w:tcPr>
            <w:tcW w:w="2714" w:type="dxa"/>
            <w:vMerge/>
            <w:shd w:val="clear" w:color="auto" w:fill="FFFFFF" w:themeFill="background1"/>
          </w:tcPr>
          <w:p w14:paraId="178D6685" w14:textId="77777777" w:rsidR="00A851CC" w:rsidRPr="00E63691" w:rsidRDefault="00A851CC" w:rsidP="007D69EC">
            <w:pPr>
              <w:pStyle w:val="VRQABodyText"/>
            </w:pPr>
          </w:p>
        </w:tc>
        <w:tc>
          <w:tcPr>
            <w:tcW w:w="567" w:type="dxa"/>
            <w:shd w:val="clear" w:color="auto" w:fill="FFFFFF" w:themeFill="background1"/>
          </w:tcPr>
          <w:p w14:paraId="26A2C0A7" w14:textId="77777777" w:rsidR="00A851CC" w:rsidRPr="00E63691" w:rsidRDefault="00A851CC" w:rsidP="007D69EC">
            <w:pPr>
              <w:pStyle w:val="VRQABodyText"/>
            </w:pPr>
            <w:r w:rsidRPr="00E63691">
              <w:t>1.2</w:t>
            </w:r>
          </w:p>
        </w:tc>
        <w:tc>
          <w:tcPr>
            <w:tcW w:w="5800" w:type="dxa"/>
            <w:shd w:val="clear" w:color="auto" w:fill="FFFFFF" w:themeFill="background1"/>
          </w:tcPr>
          <w:p w14:paraId="4CC59352" w14:textId="77777777" w:rsidR="00A851CC" w:rsidRPr="00E63691" w:rsidRDefault="00A851CC" w:rsidP="007D69EC">
            <w:pPr>
              <w:pStyle w:val="VRQABodyText"/>
            </w:pPr>
            <w:r w:rsidRPr="00E63691">
              <w:t xml:space="preserve">Discuss and confirm with a relevant person an experiment or investigation to research the event </w:t>
            </w:r>
          </w:p>
        </w:tc>
      </w:tr>
      <w:tr w:rsidR="00A851CC" w:rsidRPr="00E7450B" w14:paraId="1ACF39C2" w14:textId="77777777" w:rsidTr="00045CA3">
        <w:trPr>
          <w:trHeight w:val="363"/>
        </w:trPr>
        <w:tc>
          <w:tcPr>
            <w:tcW w:w="989" w:type="dxa"/>
            <w:vMerge/>
            <w:shd w:val="clear" w:color="auto" w:fill="FFFFFF" w:themeFill="background1"/>
          </w:tcPr>
          <w:p w14:paraId="7F14C02F" w14:textId="77777777" w:rsidR="00A851CC" w:rsidRPr="000744F6" w:rsidRDefault="00A851CC" w:rsidP="007D69EC">
            <w:pPr>
              <w:pStyle w:val="VRQABodyText"/>
            </w:pPr>
          </w:p>
        </w:tc>
        <w:tc>
          <w:tcPr>
            <w:tcW w:w="2714" w:type="dxa"/>
            <w:vMerge/>
            <w:shd w:val="clear" w:color="auto" w:fill="FFFFFF" w:themeFill="background1"/>
          </w:tcPr>
          <w:p w14:paraId="5A1DCA73" w14:textId="77777777" w:rsidR="00A851CC" w:rsidRPr="00E63691" w:rsidRDefault="00A851CC" w:rsidP="007D69EC">
            <w:pPr>
              <w:pStyle w:val="VRQABodyText"/>
            </w:pPr>
          </w:p>
        </w:tc>
        <w:tc>
          <w:tcPr>
            <w:tcW w:w="567" w:type="dxa"/>
            <w:shd w:val="clear" w:color="auto" w:fill="FFFFFF" w:themeFill="background1"/>
          </w:tcPr>
          <w:p w14:paraId="43EC95E3" w14:textId="77777777" w:rsidR="00A851CC" w:rsidRPr="00E63691" w:rsidRDefault="00A851CC" w:rsidP="007D69EC">
            <w:pPr>
              <w:pStyle w:val="VRQABodyText"/>
            </w:pPr>
            <w:r w:rsidRPr="00E63691">
              <w:t>1.3</w:t>
            </w:r>
          </w:p>
        </w:tc>
        <w:tc>
          <w:tcPr>
            <w:tcW w:w="5800" w:type="dxa"/>
            <w:shd w:val="clear" w:color="auto" w:fill="FFFFFF" w:themeFill="background1"/>
          </w:tcPr>
          <w:p w14:paraId="663F05D2" w14:textId="77777777" w:rsidR="00A851CC" w:rsidRPr="00E63691" w:rsidRDefault="00A851CC" w:rsidP="007D69EC">
            <w:pPr>
              <w:pStyle w:val="VRQABodyText"/>
            </w:pPr>
            <w:r w:rsidRPr="00E63691">
              <w:t>Select investigation methods and confirm with a relevant person</w:t>
            </w:r>
          </w:p>
        </w:tc>
      </w:tr>
      <w:tr w:rsidR="00A851CC" w:rsidRPr="00E7450B" w14:paraId="76FCA44C" w14:textId="77777777" w:rsidTr="00045CA3">
        <w:trPr>
          <w:trHeight w:val="363"/>
        </w:trPr>
        <w:tc>
          <w:tcPr>
            <w:tcW w:w="989" w:type="dxa"/>
            <w:vMerge/>
            <w:shd w:val="clear" w:color="auto" w:fill="FFFFFF" w:themeFill="background1"/>
          </w:tcPr>
          <w:p w14:paraId="1AE7939B" w14:textId="77777777" w:rsidR="00A851CC" w:rsidRPr="000744F6" w:rsidRDefault="00A851CC" w:rsidP="007D69EC">
            <w:pPr>
              <w:pStyle w:val="VRQABodyText"/>
            </w:pPr>
          </w:p>
        </w:tc>
        <w:tc>
          <w:tcPr>
            <w:tcW w:w="2714" w:type="dxa"/>
            <w:vMerge/>
            <w:shd w:val="clear" w:color="auto" w:fill="FFFFFF" w:themeFill="background1"/>
          </w:tcPr>
          <w:p w14:paraId="411669C4" w14:textId="77777777" w:rsidR="00A851CC" w:rsidRPr="00E63691" w:rsidRDefault="00A851CC" w:rsidP="007D69EC">
            <w:pPr>
              <w:pStyle w:val="VRQABodyText"/>
            </w:pPr>
          </w:p>
        </w:tc>
        <w:tc>
          <w:tcPr>
            <w:tcW w:w="567" w:type="dxa"/>
            <w:shd w:val="clear" w:color="auto" w:fill="FFFFFF" w:themeFill="background1"/>
          </w:tcPr>
          <w:p w14:paraId="13E4507C" w14:textId="77777777" w:rsidR="00A851CC" w:rsidRPr="00E63691" w:rsidRDefault="00A851CC" w:rsidP="007D69EC">
            <w:pPr>
              <w:pStyle w:val="VRQABodyText"/>
            </w:pPr>
            <w:r w:rsidRPr="00E63691">
              <w:t>1.4</w:t>
            </w:r>
          </w:p>
        </w:tc>
        <w:tc>
          <w:tcPr>
            <w:tcW w:w="5800" w:type="dxa"/>
            <w:shd w:val="clear" w:color="auto" w:fill="FFFFFF" w:themeFill="background1"/>
          </w:tcPr>
          <w:p w14:paraId="38F05514" w14:textId="77777777" w:rsidR="00A851CC" w:rsidRPr="00E63691" w:rsidRDefault="00A851CC" w:rsidP="007D69EC">
            <w:pPr>
              <w:pStyle w:val="VRQABodyText"/>
            </w:pPr>
            <w:r w:rsidRPr="00E63691">
              <w:t>Develop a plan to investigate the event and confirm with a relevant person</w:t>
            </w:r>
          </w:p>
        </w:tc>
      </w:tr>
      <w:tr w:rsidR="00A851CC" w:rsidRPr="00E7450B" w14:paraId="2E68566F" w14:textId="77777777" w:rsidTr="00045CA3">
        <w:trPr>
          <w:trHeight w:val="617"/>
        </w:trPr>
        <w:tc>
          <w:tcPr>
            <w:tcW w:w="989" w:type="dxa"/>
            <w:vMerge w:val="restart"/>
            <w:shd w:val="clear" w:color="auto" w:fill="FFFFFF" w:themeFill="background1"/>
          </w:tcPr>
          <w:p w14:paraId="5537F51D" w14:textId="77777777" w:rsidR="00A851CC" w:rsidRPr="000744F6" w:rsidRDefault="00A851CC" w:rsidP="007D69EC">
            <w:pPr>
              <w:pStyle w:val="VRQABodyText"/>
            </w:pPr>
            <w:r w:rsidRPr="000744F6">
              <w:t>2</w:t>
            </w:r>
          </w:p>
        </w:tc>
        <w:tc>
          <w:tcPr>
            <w:tcW w:w="2714" w:type="dxa"/>
            <w:vMerge w:val="restart"/>
            <w:shd w:val="clear" w:color="auto" w:fill="FFFFFF" w:themeFill="background1"/>
          </w:tcPr>
          <w:p w14:paraId="5EC33CF7" w14:textId="77777777" w:rsidR="00A851CC" w:rsidRPr="000744F6" w:rsidRDefault="00A851CC" w:rsidP="007D69EC">
            <w:pPr>
              <w:pStyle w:val="VRQABodyText"/>
            </w:pPr>
            <w:r>
              <w:t>Examine the environmental impact of the event</w:t>
            </w:r>
          </w:p>
        </w:tc>
        <w:tc>
          <w:tcPr>
            <w:tcW w:w="567" w:type="dxa"/>
            <w:shd w:val="clear" w:color="auto" w:fill="FFFFFF" w:themeFill="background1"/>
          </w:tcPr>
          <w:p w14:paraId="0306AAFF" w14:textId="77777777" w:rsidR="00A851CC" w:rsidRPr="00372CC3" w:rsidRDefault="00A851CC" w:rsidP="007D69EC">
            <w:pPr>
              <w:pStyle w:val="VRQABodyText"/>
            </w:pPr>
            <w:r w:rsidRPr="00372CC3">
              <w:t>2.1</w:t>
            </w:r>
          </w:p>
        </w:tc>
        <w:tc>
          <w:tcPr>
            <w:tcW w:w="5800" w:type="dxa"/>
            <w:shd w:val="clear" w:color="auto" w:fill="FFFFFF" w:themeFill="background1"/>
          </w:tcPr>
          <w:p w14:paraId="31DAB541" w14:textId="77777777" w:rsidR="00A851CC" w:rsidRPr="00E63691" w:rsidRDefault="00A851CC" w:rsidP="007D69EC">
            <w:pPr>
              <w:pStyle w:val="VRQABodyText"/>
            </w:pPr>
            <w:r w:rsidRPr="00E63691">
              <w:t xml:space="preserve">Examine scientific ideas or explanations of the event </w:t>
            </w:r>
          </w:p>
        </w:tc>
      </w:tr>
      <w:tr w:rsidR="00A851CC" w:rsidRPr="00E7450B" w14:paraId="462589F7" w14:textId="77777777" w:rsidTr="00045CA3">
        <w:trPr>
          <w:trHeight w:val="668"/>
        </w:trPr>
        <w:tc>
          <w:tcPr>
            <w:tcW w:w="989" w:type="dxa"/>
            <w:vMerge/>
            <w:shd w:val="clear" w:color="auto" w:fill="FFFFFF" w:themeFill="background1"/>
          </w:tcPr>
          <w:p w14:paraId="73C8A64E" w14:textId="77777777" w:rsidR="00A851CC" w:rsidRPr="000744F6" w:rsidRDefault="00A851CC" w:rsidP="007D69EC">
            <w:pPr>
              <w:pStyle w:val="VRQABodyText"/>
            </w:pPr>
          </w:p>
        </w:tc>
        <w:tc>
          <w:tcPr>
            <w:tcW w:w="2714" w:type="dxa"/>
            <w:vMerge/>
            <w:shd w:val="clear" w:color="auto" w:fill="FFFFFF" w:themeFill="background1"/>
          </w:tcPr>
          <w:p w14:paraId="73A0F133" w14:textId="77777777" w:rsidR="00A851CC" w:rsidRDefault="00A851CC" w:rsidP="007D69EC">
            <w:pPr>
              <w:pStyle w:val="VRQABodyText"/>
            </w:pPr>
          </w:p>
        </w:tc>
        <w:tc>
          <w:tcPr>
            <w:tcW w:w="567" w:type="dxa"/>
            <w:shd w:val="clear" w:color="auto" w:fill="FFFFFF" w:themeFill="background1"/>
          </w:tcPr>
          <w:p w14:paraId="00521CE7" w14:textId="77777777" w:rsidR="00A851CC" w:rsidRPr="00372CC3" w:rsidRDefault="00A851CC" w:rsidP="007D69EC">
            <w:pPr>
              <w:pStyle w:val="VRQABodyText"/>
            </w:pPr>
            <w:r w:rsidRPr="00372CC3">
              <w:t>2.2</w:t>
            </w:r>
          </w:p>
        </w:tc>
        <w:tc>
          <w:tcPr>
            <w:tcW w:w="5800" w:type="dxa"/>
            <w:shd w:val="clear" w:color="auto" w:fill="FFFFFF" w:themeFill="background1"/>
          </w:tcPr>
          <w:p w14:paraId="692B88A1" w14:textId="77777777" w:rsidR="00A851CC" w:rsidRPr="00E63691" w:rsidRDefault="00A851CC" w:rsidP="007D69EC">
            <w:pPr>
              <w:pStyle w:val="VRQABodyText"/>
            </w:pPr>
            <w:r w:rsidRPr="00E63691">
              <w:t xml:space="preserve">Investigate the impact of the event on the environment </w:t>
            </w:r>
          </w:p>
        </w:tc>
      </w:tr>
      <w:tr w:rsidR="00A851CC" w:rsidRPr="00E7450B" w14:paraId="7F37751F" w14:textId="77777777" w:rsidTr="00045CA3">
        <w:trPr>
          <w:trHeight w:val="363"/>
        </w:trPr>
        <w:tc>
          <w:tcPr>
            <w:tcW w:w="989" w:type="dxa"/>
            <w:vMerge/>
            <w:shd w:val="clear" w:color="auto" w:fill="FFFFFF" w:themeFill="background1"/>
          </w:tcPr>
          <w:p w14:paraId="292AAC29" w14:textId="77777777" w:rsidR="00A851CC" w:rsidRPr="000744F6" w:rsidRDefault="00A851CC" w:rsidP="007D69EC">
            <w:pPr>
              <w:pStyle w:val="VRQABodyText"/>
            </w:pPr>
          </w:p>
        </w:tc>
        <w:tc>
          <w:tcPr>
            <w:tcW w:w="2714" w:type="dxa"/>
            <w:vMerge/>
            <w:shd w:val="clear" w:color="auto" w:fill="FFFFFF" w:themeFill="background1"/>
          </w:tcPr>
          <w:p w14:paraId="651B7C28" w14:textId="77777777" w:rsidR="00A851CC" w:rsidRDefault="00A851CC" w:rsidP="007D69EC">
            <w:pPr>
              <w:pStyle w:val="VRQABodyText"/>
            </w:pPr>
          </w:p>
        </w:tc>
        <w:tc>
          <w:tcPr>
            <w:tcW w:w="567" w:type="dxa"/>
            <w:shd w:val="clear" w:color="auto" w:fill="FFFFFF" w:themeFill="background1"/>
          </w:tcPr>
          <w:p w14:paraId="6A76ED82" w14:textId="77777777" w:rsidR="00A851CC" w:rsidRPr="00372CC3" w:rsidRDefault="00A851CC" w:rsidP="007D69EC">
            <w:pPr>
              <w:pStyle w:val="VRQABodyText"/>
            </w:pPr>
            <w:r w:rsidRPr="00372CC3">
              <w:t>2.3</w:t>
            </w:r>
          </w:p>
        </w:tc>
        <w:tc>
          <w:tcPr>
            <w:tcW w:w="5800" w:type="dxa"/>
            <w:shd w:val="clear" w:color="auto" w:fill="FFFFFF" w:themeFill="background1"/>
          </w:tcPr>
          <w:p w14:paraId="6F829267" w14:textId="77777777" w:rsidR="00A851CC" w:rsidRPr="00E63691" w:rsidRDefault="00A851CC" w:rsidP="007D69EC">
            <w:pPr>
              <w:pStyle w:val="VRQABodyText"/>
            </w:pPr>
            <w:r w:rsidRPr="00E63691">
              <w:t>Record the results of the investigation using appropriate scientific terminology</w:t>
            </w:r>
          </w:p>
        </w:tc>
      </w:tr>
      <w:tr w:rsidR="00A851CC" w:rsidRPr="00E7450B" w14:paraId="7C0FCA63" w14:textId="77777777" w:rsidTr="00045CA3">
        <w:trPr>
          <w:trHeight w:val="363"/>
        </w:trPr>
        <w:tc>
          <w:tcPr>
            <w:tcW w:w="989" w:type="dxa"/>
            <w:vMerge w:val="restart"/>
            <w:shd w:val="clear" w:color="auto" w:fill="FFFFFF" w:themeFill="background1"/>
          </w:tcPr>
          <w:p w14:paraId="0D952245" w14:textId="77777777" w:rsidR="00A851CC" w:rsidRPr="000744F6" w:rsidRDefault="00A851CC" w:rsidP="007D69EC">
            <w:pPr>
              <w:pStyle w:val="VRQABodyText"/>
            </w:pPr>
            <w:r w:rsidRPr="000744F6">
              <w:t>3</w:t>
            </w:r>
          </w:p>
        </w:tc>
        <w:tc>
          <w:tcPr>
            <w:tcW w:w="2714" w:type="dxa"/>
            <w:vMerge w:val="restart"/>
            <w:shd w:val="clear" w:color="auto" w:fill="FFFFFF" w:themeFill="background1"/>
          </w:tcPr>
          <w:p w14:paraId="2D507C39" w14:textId="77777777" w:rsidR="00A851CC" w:rsidRPr="000744F6" w:rsidRDefault="00A851CC" w:rsidP="007D69EC">
            <w:pPr>
              <w:pStyle w:val="VRQABodyText"/>
            </w:pPr>
            <w:r>
              <w:t>Report on the investigation</w:t>
            </w:r>
          </w:p>
        </w:tc>
        <w:tc>
          <w:tcPr>
            <w:tcW w:w="567" w:type="dxa"/>
            <w:shd w:val="clear" w:color="auto" w:fill="FFFFFF" w:themeFill="background1"/>
          </w:tcPr>
          <w:p w14:paraId="03BA514E" w14:textId="77777777" w:rsidR="00A851CC" w:rsidRPr="00372CC3" w:rsidRDefault="00A851CC" w:rsidP="007D69EC">
            <w:pPr>
              <w:pStyle w:val="VRQABodyText"/>
            </w:pPr>
            <w:r>
              <w:t>3.1</w:t>
            </w:r>
          </w:p>
        </w:tc>
        <w:tc>
          <w:tcPr>
            <w:tcW w:w="5800" w:type="dxa"/>
            <w:shd w:val="clear" w:color="auto" w:fill="FFFFFF" w:themeFill="background1"/>
          </w:tcPr>
          <w:p w14:paraId="1DCDD276" w14:textId="77777777" w:rsidR="00A851CC" w:rsidRPr="00E63691" w:rsidRDefault="00A851CC" w:rsidP="007D69EC">
            <w:pPr>
              <w:pStyle w:val="VRQABodyText"/>
            </w:pPr>
            <w:r w:rsidRPr="00E63691">
              <w:t xml:space="preserve">Present the findings of the investigation </w:t>
            </w:r>
          </w:p>
        </w:tc>
      </w:tr>
      <w:tr w:rsidR="00A851CC" w:rsidRPr="00E7450B" w14:paraId="21BA4029" w14:textId="77777777" w:rsidTr="00045CA3">
        <w:trPr>
          <w:trHeight w:val="363"/>
        </w:trPr>
        <w:tc>
          <w:tcPr>
            <w:tcW w:w="989" w:type="dxa"/>
            <w:vMerge/>
            <w:shd w:val="clear" w:color="auto" w:fill="FFFFFF" w:themeFill="background1"/>
          </w:tcPr>
          <w:p w14:paraId="04D429C9" w14:textId="77777777" w:rsidR="00A851CC" w:rsidRPr="000744F6" w:rsidRDefault="00A851CC" w:rsidP="007D69EC">
            <w:pPr>
              <w:pStyle w:val="VRQABody0"/>
            </w:pPr>
          </w:p>
        </w:tc>
        <w:tc>
          <w:tcPr>
            <w:tcW w:w="2714" w:type="dxa"/>
            <w:vMerge/>
            <w:shd w:val="clear" w:color="auto" w:fill="FFFFFF" w:themeFill="background1"/>
          </w:tcPr>
          <w:p w14:paraId="5A53B432" w14:textId="77777777" w:rsidR="00A851CC" w:rsidRPr="000744F6" w:rsidRDefault="00A851CC" w:rsidP="007D69EC">
            <w:pPr>
              <w:pStyle w:val="VRQABodyText"/>
            </w:pPr>
          </w:p>
        </w:tc>
        <w:tc>
          <w:tcPr>
            <w:tcW w:w="567" w:type="dxa"/>
            <w:shd w:val="clear" w:color="auto" w:fill="FFFFFF" w:themeFill="background1"/>
          </w:tcPr>
          <w:p w14:paraId="5834DA7F" w14:textId="77777777" w:rsidR="00A851CC" w:rsidRPr="00372CC3" w:rsidRDefault="00A851CC" w:rsidP="007D69EC">
            <w:pPr>
              <w:pStyle w:val="VRQABodyText"/>
            </w:pPr>
            <w:r>
              <w:t>3.2</w:t>
            </w:r>
          </w:p>
        </w:tc>
        <w:tc>
          <w:tcPr>
            <w:tcW w:w="5800" w:type="dxa"/>
            <w:shd w:val="clear" w:color="auto" w:fill="FFFFFF" w:themeFill="background1"/>
          </w:tcPr>
          <w:p w14:paraId="7EAF2F65" w14:textId="77777777" w:rsidR="00A851CC" w:rsidRPr="00E63691" w:rsidRDefault="00A851CC" w:rsidP="007D69EC">
            <w:pPr>
              <w:pStyle w:val="VRQABodyText"/>
            </w:pPr>
            <w:r w:rsidRPr="00E63691">
              <w:t>Discuss the outcomes of the investigation using appropriate scientific terminology</w:t>
            </w:r>
          </w:p>
        </w:tc>
      </w:tr>
    </w:tbl>
    <w:p w14:paraId="4DAC517D" w14:textId="77777777" w:rsidR="00045CA3" w:rsidRDefault="00045CA3" w:rsidP="007D69EC">
      <w:pPr>
        <w:pStyle w:val="VRQAIntro"/>
        <w:keepNext/>
        <w:spacing w:before="60" w:after="0"/>
        <w:rPr>
          <w:b/>
          <w:color w:val="FFFFFF" w:themeColor="background1"/>
          <w:sz w:val="22"/>
          <w:szCs w:val="22"/>
        </w:rPr>
        <w:sectPr w:rsidR="00045CA3" w:rsidSect="00FF3BC7">
          <w:headerReference w:type="even" r:id="rId316"/>
          <w:headerReference w:type="default" r:id="rId317"/>
          <w:footerReference w:type="even" r:id="rId318"/>
          <w:headerReference w:type="first" r:id="rId319"/>
          <w:footerReference w:type="first" r:id="rId32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851CC" w:rsidRPr="00F504D4" w14:paraId="4B079E64" w14:textId="77777777" w:rsidTr="00045CA3">
        <w:trPr>
          <w:trHeight w:val="363"/>
        </w:trPr>
        <w:tc>
          <w:tcPr>
            <w:tcW w:w="10065" w:type="dxa"/>
            <w:tcBorders>
              <w:top w:val="nil"/>
              <w:left w:val="nil"/>
              <w:bottom w:val="nil"/>
              <w:right w:val="nil"/>
            </w:tcBorders>
            <w:shd w:val="clear" w:color="auto" w:fill="103D64" w:themeFill="text2"/>
          </w:tcPr>
          <w:p w14:paraId="51086B42" w14:textId="77777777" w:rsidR="00A851CC" w:rsidRPr="00F504D4" w:rsidRDefault="00A851C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A851CC" w:rsidRPr="00B21899" w14:paraId="557C281F" w14:textId="77777777" w:rsidTr="00045CA3">
        <w:trPr>
          <w:trHeight w:val="7777"/>
        </w:trPr>
        <w:tc>
          <w:tcPr>
            <w:tcW w:w="10065" w:type="dxa"/>
            <w:tcBorders>
              <w:top w:val="nil"/>
              <w:left w:val="nil"/>
              <w:bottom w:val="nil"/>
              <w:right w:val="nil"/>
            </w:tcBorders>
          </w:tcPr>
          <w:p w14:paraId="7E542CE1" w14:textId="51C9B9BA" w:rsidR="00A851CC" w:rsidRDefault="00A851CC" w:rsidP="00A851CC">
            <w:pPr>
              <w:pStyle w:val="VRQABodyText"/>
            </w:pPr>
            <w:r>
              <w:t>In th</w:t>
            </w:r>
            <w:r w:rsidR="00B46E3C">
              <w:t>e</w:t>
            </w:r>
            <w:r>
              <w:t xml:space="preserve"> context of this unit:</w:t>
            </w:r>
          </w:p>
          <w:p w14:paraId="7E4AA9AC" w14:textId="77777777" w:rsidR="00A851CC" w:rsidRDefault="00A851CC" w:rsidP="007D69EC">
            <w:pPr>
              <w:pStyle w:val="VRQABullet1"/>
              <w:numPr>
                <w:ilvl w:val="0"/>
                <w:numId w:val="19"/>
              </w:numPr>
              <w:autoSpaceDE/>
              <w:autoSpaceDN/>
              <w:adjustRightInd/>
              <w:spacing w:before="120" w:after="0" w:line="240" w:lineRule="auto"/>
              <w:contextualSpacing w:val="0"/>
            </w:pPr>
            <w:r>
              <w:t>an environmental event may include but is not limited to:</w:t>
            </w:r>
          </w:p>
          <w:p w14:paraId="115C2818" w14:textId="77777777" w:rsidR="00A851CC" w:rsidRDefault="00A851CC" w:rsidP="007D69EC">
            <w:pPr>
              <w:pStyle w:val="VRQASubBullet"/>
              <w:numPr>
                <w:ilvl w:val="1"/>
                <w:numId w:val="19"/>
              </w:numPr>
              <w:ind w:left="782"/>
            </w:pPr>
            <w:r>
              <w:t>ext</w:t>
            </w:r>
            <w:r w:rsidRPr="00D021EE">
              <w:t>reme natural events</w:t>
            </w:r>
            <w:r>
              <w:t xml:space="preserve"> such as drought, bushfires, earthquakes, floods, tsunamis</w:t>
            </w:r>
          </w:p>
          <w:p w14:paraId="177AD6E5" w14:textId="77777777" w:rsidR="00A851CC" w:rsidRDefault="00A851CC" w:rsidP="007D69EC">
            <w:pPr>
              <w:pStyle w:val="VRQASubBullet"/>
              <w:numPr>
                <w:ilvl w:val="1"/>
                <w:numId w:val="19"/>
              </w:numPr>
              <w:ind w:left="782"/>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p>
          <w:p w14:paraId="5E92CF2E" w14:textId="77777777" w:rsidR="00A851CC" w:rsidRDefault="00A851CC" w:rsidP="007D69EC">
            <w:pPr>
              <w:pStyle w:val="VRQASubBullet"/>
              <w:numPr>
                <w:ilvl w:val="1"/>
                <w:numId w:val="19"/>
              </w:numPr>
              <w:ind w:left="782"/>
            </w:pPr>
            <w:r>
              <w:t>human induced events such as introduction of invasive species of flora or fauna, global warming, land clearing, irrigation, use of chemicals, mining</w:t>
            </w:r>
          </w:p>
          <w:p w14:paraId="4122F632" w14:textId="77777777" w:rsidR="00A851CC" w:rsidRDefault="00A851CC" w:rsidP="007D69EC">
            <w:pPr>
              <w:pStyle w:val="VRQASubBullet"/>
              <w:numPr>
                <w:ilvl w:val="1"/>
                <w:numId w:val="19"/>
              </w:numPr>
              <w:ind w:left="782"/>
            </w:pPr>
            <w:r w:rsidRPr="006B43A0">
              <w:t xml:space="preserve">nuclear </w:t>
            </w:r>
            <w:r w:rsidRPr="0049055B">
              <w:t>power</w:t>
            </w:r>
          </w:p>
          <w:p w14:paraId="754BB7E0" w14:textId="77777777" w:rsidR="00A851CC" w:rsidRDefault="00A851CC" w:rsidP="007D69EC">
            <w:pPr>
              <w:pStyle w:val="VRQABullet1"/>
              <w:numPr>
                <w:ilvl w:val="0"/>
                <w:numId w:val="19"/>
              </w:numPr>
              <w:autoSpaceDE/>
              <w:autoSpaceDN/>
              <w:adjustRightInd/>
              <w:spacing w:before="120" w:after="0" w:line="240" w:lineRule="auto"/>
              <w:contextualSpacing w:val="0"/>
            </w:pPr>
            <w:r>
              <w:t>an environmental impact may include but is not limited to:</w:t>
            </w:r>
          </w:p>
          <w:p w14:paraId="74D9F2CD" w14:textId="77777777" w:rsidR="00A851CC" w:rsidRPr="00D021EE" w:rsidRDefault="00A851CC" w:rsidP="007D69EC">
            <w:pPr>
              <w:pStyle w:val="VRQASubBullet"/>
              <w:numPr>
                <w:ilvl w:val="1"/>
                <w:numId w:val="19"/>
              </w:numPr>
              <w:ind w:left="782"/>
            </w:pPr>
            <w:r w:rsidRPr="00D021EE">
              <w:t>global warming</w:t>
            </w:r>
            <w:r>
              <w:t xml:space="preserve"> / </w:t>
            </w:r>
            <w:r w:rsidRPr="00D021EE">
              <w:t>climate change</w:t>
            </w:r>
            <w:r>
              <w:t xml:space="preserve"> / </w:t>
            </w:r>
            <w:r w:rsidRPr="00D021EE">
              <w:t>erosion</w:t>
            </w:r>
          </w:p>
          <w:p w14:paraId="68448800" w14:textId="77777777" w:rsidR="00A851CC" w:rsidRPr="00D021EE" w:rsidRDefault="00A851CC" w:rsidP="007D69EC">
            <w:pPr>
              <w:pStyle w:val="VRQASubBullet"/>
              <w:numPr>
                <w:ilvl w:val="1"/>
                <w:numId w:val="19"/>
              </w:numPr>
              <w:ind w:left="782"/>
            </w:pPr>
            <w:r w:rsidRPr="00D021EE">
              <w:t>extreme natural events such as hurricanes, bushfires, earthquakes, floods, tsunamis, drought</w:t>
            </w:r>
          </w:p>
          <w:p w14:paraId="282246A3" w14:textId="77777777" w:rsidR="00A851CC" w:rsidRPr="00D021EE" w:rsidRDefault="00A851CC" w:rsidP="007D69EC">
            <w:pPr>
              <w:pStyle w:val="VRQASubBullet"/>
              <w:numPr>
                <w:ilvl w:val="1"/>
                <w:numId w:val="19"/>
              </w:numPr>
              <w:ind w:left="782"/>
            </w:pPr>
            <w:r w:rsidRPr="00D021EE">
              <w:t>extinction of flora or fauna</w:t>
            </w:r>
          </w:p>
          <w:p w14:paraId="45FC9E80" w14:textId="77777777" w:rsidR="00A851CC" w:rsidRPr="00D021EE" w:rsidRDefault="00A851CC" w:rsidP="007D69EC">
            <w:pPr>
              <w:pStyle w:val="VRQASubBullet"/>
              <w:numPr>
                <w:ilvl w:val="1"/>
                <w:numId w:val="19"/>
              </w:numPr>
              <w:ind w:left="782"/>
            </w:pPr>
            <w:r w:rsidRPr="00D021EE">
              <w:t>health problems</w:t>
            </w:r>
          </w:p>
          <w:p w14:paraId="075972B0" w14:textId="77777777" w:rsidR="00A851CC" w:rsidRPr="00D021EE" w:rsidRDefault="00A851CC" w:rsidP="007D69EC">
            <w:pPr>
              <w:pStyle w:val="VRQASubBullet"/>
              <w:numPr>
                <w:ilvl w:val="1"/>
                <w:numId w:val="19"/>
              </w:numPr>
              <w:ind w:left="782"/>
            </w:pPr>
            <w:r w:rsidRPr="00D021EE">
              <w:t>changes to ecosystems</w:t>
            </w:r>
          </w:p>
          <w:p w14:paraId="0D9189C8" w14:textId="77777777" w:rsidR="00A851CC" w:rsidRPr="00D021EE" w:rsidRDefault="00A851CC" w:rsidP="007D69EC">
            <w:pPr>
              <w:pStyle w:val="VRQASubBullet"/>
              <w:numPr>
                <w:ilvl w:val="1"/>
                <w:numId w:val="19"/>
              </w:numPr>
              <w:ind w:left="782"/>
            </w:pPr>
            <w:r w:rsidRPr="00D021EE">
              <w:t>population movement</w:t>
            </w:r>
          </w:p>
          <w:p w14:paraId="235F67D8" w14:textId="77777777" w:rsidR="00A851CC" w:rsidRDefault="00A851CC" w:rsidP="007D69EC">
            <w:pPr>
              <w:pStyle w:val="VRQASubBullet"/>
              <w:numPr>
                <w:ilvl w:val="1"/>
                <w:numId w:val="19"/>
              </w:numPr>
              <w:ind w:left="782"/>
            </w:pPr>
            <w:r w:rsidRPr="00D021EE">
              <w:t>changes to lifestyle</w:t>
            </w:r>
          </w:p>
          <w:p w14:paraId="3A8D3021" w14:textId="6379DBA1" w:rsidR="00A851CC" w:rsidRPr="00B21899" w:rsidRDefault="00A851CC" w:rsidP="00A851CC">
            <w:pPr>
              <w:pStyle w:val="VRQABodyText"/>
            </w:pPr>
            <w:r>
              <w:t>A relevant person to confirm with,</w:t>
            </w:r>
            <w:r w:rsidRPr="00C14406">
              <w:t xml:space="preserve"> a plan to investigate</w:t>
            </w:r>
            <w:r>
              <w:t xml:space="preserve"> </w:t>
            </w:r>
            <w:r w:rsidRPr="00E63691">
              <w:t>an event which has affected the environment</w:t>
            </w:r>
            <w:r>
              <w:t xml:space="preserve">, may include but is not limited to a </w:t>
            </w:r>
            <w:r w:rsidRPr="00085842">
              <w:t xml:space="preserve">teacher, trainer, facilitator, academic support person, mentor, technician and </w:t>
            </w:r>
            <w:r>
              <w:t>may</w:t>
            </w:r>
            <w:r w:rsidRPr="00085842">
              <w:t xml:space="preserve"> be dependent on the type of investigation</w:t>
            </w:r>
            <w:r>
              <w:t xml:space="preserve">. </w:t>
            </w:r>
            <w:r>
              <w:br/>
            </w: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481CC758" w14:textId="77777777" w:rsidR="00A851CC" w:rsidRPr="00460B2C" w:rsidRDefault="00A851CC" w:rsidP="00A851CC">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A851CC" w:rsidRPr="00E7450B" w14:paraId="29C7A05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1318642C" w14:textId="77777777" w:rsidR="00A851CC" w:rsidRPr="00EA4C69" w:rsidRDefault="00A851C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851CC" w:rsidRPr="00E7450B" w14:paraId="76A1D535" w14:textId="77777777" w:rsidTr="007D69EC">
        <w:trPr>
          <w:trHeight w:val="620"/>
        </w:trPr>
        <w:tc>
          <w:tcPr>
            <w:tcW w:w="5000" w:type="pct"/>
            <w:gridSpan w:val="5"/>
            <w:tcBorders>
              <w:top w:val="nil"/>
              <w:left w:val="nil"/>
              <w:bottom w:val="single" w:sz="4" w:space="0" w:color="auto"/>
              <w:right w:val="nil"/>
            </w:tcBorders>
          </w:tcPr>
          <w:p w14:paraId="6A5FC1FC" w14:textId="77777777" w:rsidR="00A851CC" w:rsidRPr="00394E7C" w:rsidRDefault="00A851CC" w:rsidP="007D69EC">
            <w:pPr>
              <w:pStyle w:val="VRQABodyText"/>
            </w:pPr>
            <w:r w:rsidRPr="00EA4C69">
              <w:t>Foundation skills essential to performance are explicit in the performance criteria of this unit of competency</w:t>
            </w:r>
          </w:p>
        </w:tc>
      </w:tr>
      <w:tr w:rsidR="00A851CC" w:rsidRPr="00E7450B" w14:paraId="6144601F" w14:textId="77777777" w:rsidTr="007D69EC">
        <w:trPr>
          <w:trHeight w:val="42"/>
        </w:trPr>
        <w:tc>
          <w:tcPr>
            <w:tcW w:w="2175" w:type="pct"/>
            <w:gridSpan w:val="2"/>
            <w:shd w:val="clear" w:color="auto" w:fill="auto"/>
          </w:tcPr>
          <w:p w14:paraId="397D4B57" w14:textId="787E31CA" w:rsidR="00A851CC" w:rsidRPr="00BF7C6E" w:rsidRDefault="00BF7C6E" w:rsidP="00BF7C6E">
            <w:pPr>
              <w:pStyle w:val="VRQABodyText"/>
              <w:rPr>
                <w:b/>
                <w:bCs/>
              </w:rPr>
            </w:pPr>
            <w:r w:rsidRPr="00BF7C6E">
              <w:rPr>
                <w:b/>
                <w:bCs/>
              </w:rPr>
              <w:t>Skill</w:t>
            </w:r>
          </w:p>
        </w:tc>
        <w:tc>
          <w:tcPr>
            <w:tcW w:w="2825" w:type="pct"/>
            <w:gridSpan w:val="3"/>
          </w:tcPr>
          <w:p w14:paraId="16C01077" w14:textId="77777777" w:rsidR="00A851CC" w:rsidRPr="00B21899" w:rsidRDefault="00A851CC" w:rsidP="007D69EC">
            <w:pPr>
              <w:pStyle w:val="AccredTemplate"/>
              <w:rPr>
                <w:i w:val="0"/>
                <w:iCs w:val="0"/>
                <w:color w:val="auto"/>
                <w:sz w:val="22"/>
                <w:szCs w:val="22"/>
              </w:rPr>
            </w:pPr>
            <w:r w:rsidRPr="00B21899">
              <w:rPr>
                <w:b/>
                <w:i w:val="0"/>
                <w:iCs w:val="0"/>
                <w:color w:val="auto"/>
                <w:sz w:val="22"/>
                <w:szCs w:val="22"/>
              </w:rPr>
              <w:t>Description</w:t>
            </w:r>
          </w:p>
        </w:tc>
      </w:tr>
      <w:tr w:rsidR="00A851CC" w:rsidRPr="00E7450B" w14:paraId="01826337" w14:textId="77777777" w:rsidTr="007D69EC">
        <w:trPr>
          <w:trHeight w:val="31"/>
        </w:trPr>
        <w:tc>
          <w:tcPr>
            <w:tcW w:w="2175" w:type="pct"/>
            <w:gridSpan w:val="2"/>
            <w:tcBorders>
              <w:top w:val="single" w:sz="4" w:space="0" w:color="auto"/>
              <w:bottom w:val="single" w:sz="4" w:space="0" w:color="auto"/>
            </w:tcBorders>
            <w:shd w:val="clear" w:color="auto" w:fill="auto"/>
          </w:tcPr>
          <w:p w14:paraId="17287CA0" w14:textId="77777777" w:rsidR="00A851CC" w:rsidRPr="00B21899" w:rsidRDefault="00A851CC" w:rsidP="00A851CC">
            <w:pPr>
              <w:pStyle w:val="VRQABodyText"/>
              <w:rPr>
                <w:i/>
                <w:iCs/>
              </w:rPr>
            </w:pPr>
            <w:r>
              <w:t>Reading</w:t>
            </w:r>
            <w:r w:rsidRPr="00B21899">
              <w:t xml:space="preserve"> skills to:</w:t>
            </w:r>
          </w:p>
        </w:tc>
        <w:tc>
          <w:tcPr>
            <w:tcW w:w="2825" w:type="pct"/>
            <w:gridSpan w:val="3"/>
            <w:tcBorders>
              <w:top w:val="single" w:sz="4" w:space="0" w:color="auto"/>
              <w:left w:val="nil"/>
              <w:bottom w:val="single" w:sz="4" w:space="0" w:color="auto"/>
              <w:right w:val="single" w:sz="4" w:space="0" w:color="auto"/>
            </w:tcBorders>
          </w:tcPr>
          <w:p w14:paraId="0741C72B"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source and analyse information to inform the investigation</w:t>
            </w:r>
          </w:p>
        </w:tc>
      </w:tr>
      <w:tr w:rsidR="00A851CC" w:rsidRPr="00E7450B" w14:paraId="1EA21CB7" w14:textId="77777777" w:rsidTr="007D69EC">
        <w:trPr>
          <w:trHeight w:val="31"/>
        </w:trPr>
        <w:tc>
          <w:tcPr>
            <w:tcW w:w="2175" w:type="pct"/>
            <w:gridSpan w:val="2"/>
            <w:tcBorders>
              <w:top w:val="single" w:sz="4" w:space="0" w:color="auto"/>
              <w:bottom w:val="single" w:sz="4" w:space="0" w:color="auto"/>
            </w:tcBorders>
            <w:shd w:val="clear" w:color="auto" w:fill="auto"/>
          </w:tcPr>
          <w:p w14:paraId="0224D701" w14:textId="77777777" w:rsidR="00A851CC" w:rsidRDefault="00A851CC" w:rsidP="00A851CC">
            <w:pPr>
              <w:pStyle w:val="VRQABodyText"/>
            </w:pPr>
            <w:r>
              <w:t>Writing skills to:</w:t>
            </w:r>
          </w:p>
        </w:tc>
        <w:tc>
          <w:tcPr>
            <w:tcW w:w="2825" w:type="pct"/>
            <w:gridSpan w:val="3"/>
            <w:tcBorders>
              <w:top w:val="single" w:sz="4" w:space="0" w:color="auto"/>
              <w:left w:val="nil"/>
              <w:bottom w:val="single" w:sz="4" w:space="0" w:color="auto"/>
              <w:right w:val="single" w:sz="4" w:space="0" w:color="auto"/>
            </w:tcBorders>
          </w:tcPr>
          <w:p w14:paraId="5A58E04F"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document findings of investigation</w:t>
            </w:r>
          </w:p>
        </w:tc>
      </w:tr>
      <w:tr w:rsidR="00A851CC" w:rsidRPr="00E7450B" w14:paraId="76A47FC1" w14:textId="77777777" w:rsidTr="007D69EC">
        <w:trPr>
          <w:trHeight w:val="31"/>
        </w:trPr>
        <w:tc>
          <w:tcPr>
            <w:tcW w:w="2175" w:type="pct"/>
            <w:gridSpan w:val="2"/>
            <w:tcBorders>
              <w:top w:val="single" w:sz="4" w:space="0" w:color="auto"/>
              <w:bottom w:val="single" w:sz="4" w:space="0" w:color="auto"/>
            </w:tcBorders>
            <w:shd w:val="clear" w:color="auto" w:fill="auto"/>
          </w:tcPr>
          <w:p w14:paraId="4C3453D3" w14:textId="77777777" w:rsidR="00A851CC" w:rsidRPr="000744F6" w:rsidRDefault="00A851CC" w:rsidP="00A851C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0E809A1A" w14:textId="77777777" w:rsidR="00A851CC" w:rsidRPr="00572789" w:rsidRDefault="00A851CC" w:rsidP="00A851CC">
            <w:pPr>
              <w:pStyle w:val="VRQABullet1"/>
              <w:numPr>
                <w:ilvl w:val="0"/>
                <w:numId w:val="19"/>
              </w:numPr>
              <w:autoSpaceDE/>
              <w:autoSpaceDN/>
              <w:adjustRightInd/>
              <w:spacing w:before="120" w:after="0" w:line="240" w:lineRule="auto"/>
              <w:contextualSpacing w:val="0"/>
            </w:pPr>
            <w:r>
              <w:t>discuss the outcomes of investigations</w:t>
            </w:r>
          </w:p>
        </w:tc>
      </w:tr>
      <w:tr w:rsidR="00A851CC" w:rsidRPr="00E7450B" w14:paraId="590883DE" w14:textId="77777777" w:rsidTr="007D69EC">
        <w:trPr>
          <w:trHeight w:val="31"/>
        </w:trPr>
        <w:tc>
          <w:tcPr>
            <w:tcW w:w="2175" w:type="pct"/>
            <w:gridSpan w:val="2"/>
            <w:tcBorders>
              <w:top w:val="single" w:sz="4" w:space="0" w:color="auto"/>
              <w:bottom w:val="single" w:sz="4" w:space="0" w:color="auto"/>
            </w:tcBorders>
            <w:shd w:val="clear" w:color="auto" w:fill="auto"/>
          </w:tcPr>
          <w:p w14:paraId="1FC604AE" w14:textId="77777777" w:rsidR="00A851CC" w:rsidRPr="00572789" w:rsidRDefault="00A851CC" w:rsidP="00A851CC">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AAE3A8A" w14:textId="77777777" w:rsidR="00A851CC" w:rsidRDefault="00A851CC" w:rsidP="00A851CC">
            <w:pPr>
              <w:pStyle w:val="VRQABullet1"/>
              <w:numPr>
                <w:ilvl w:val="0"/>
                <w:numId w:val="19"/>
              </w:numPr>
              <w:autoSpaceDE/>
              <w:autoSpaceDN/>
              <w:adjustRightInd/>
              <w:spacing w:before="120" w:after="0" w:line="240" w:lineRule="auto"/>
              <w:contextualSpacing w:val="0"/>
            </w:pPr>
            <w:r>
              <w:t>analyse scientific information</w:t>
            </w:r>
          </w:p>
        </w:tc>
      </w:tr>
      <w:tr w:rsidR="00A851CC" w:rsidRPr="00E7450B" w14:paraId="12ED59A7" w14:textId="77777777" w:rsidTr="007D69EC">
        <w:trPr>
          <w:trHeight w:val="31"/>
        </w:trPr>
        <w:tc>
          <w:tcPr>
            <w:tcW w:w="2175" w:type="pct"/>
            <w:gridSpan w:val="2"/>
            <w:tcBorders>
              <w:top w:val="single" w:sz="4" w:space="0" w:color="auto"/>
              <w:bottom w:val="single" w:sz="4" w:space="0" w:color="auto"/>
            </w:tcBorders>
            <w:shd w:val="clear" w:color="auto" w:fill="auto"/>
          </w:tcPr>
          <w:p w14:paraId="36B7BD48" w14:textId="77777777" w:rsidR="00A851CC" w:rsidRPr="00572789" w:rsidRDefault="00A851CC" w:rsidP="00A851CC">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41E540A2"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develop and follow a plan</w:t>
            </w:r>
          </w:p>
        </w:tc>
      </w:tr>
      <w:tr w:rsidR="00A851CC" w:rsidRPr="00E7450B" w14:paraId="7037F3FF" w14:textId="77777777" w:rsidTr="007D69EC">
        <w:trPr>
          <w:trHeight w:val="31"/>
        </w:trPr>
        <w:tc>
          <w:tcPr>
            <w:tcW w:w="2175" w:type="pct"/>
            <w:gridSpan w:val="2"/>
            <w:tcBorders>
              <w:top w:val="single" w:sz="4" w:space="0" w:color="auto"/>
              <w:bottom w:val="single" w:sz="4" w:space="0" w:color="auto"/>
            </w:tcBorders>
            <w:shd w:val="clear" w:color="auto" w:fill="auto"/>
          </w:tcPr>
          <w:p w14:paraId="36950421" w14:textId="77777777" w:rsidR="00A851CC" w:rsidRPr="00572789" w:rsidRDefault="00A851CC" w:rsidP="00A851CC">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0DCC4321"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collaborate with another person to form a</w:t>
            </w:r>
            <w:r>
              <w:t>n investigative</w:t>
            </w:r>
            <w:r w:rsidRPr="000B2687">
              <w:t xml:space="preserve"> plan</w:t>
            </w:r>
          </w:p>
        </w:tc>
      </w:tr>
      <w:tr w:rsidR="00A851CC" w:rsidRPr="00E7450B" w14:paraId="79EA9AE1" w14:textId="77777777" w:rsidTr="007D69EC">
        <w:trPr>
          <w:trHeight w:val="31"/>
        </w:trPr>
        <w:tc>
          <w:tcPr>
            <w:tcW w:w="2175" w:type="pct"/>
            <w:gridSpan w:val="2"/>
            <w:tcBorders>
              <w:top w:val="single" w:sz="4" w:space="0" w:color="auto"/>
              <w:bottom w:val="single" w:sz="4" w:space="0" w:color="auto"/>
            </w:tcBorders>
            <w:shd w:val="clear" w:color="auto" w:fill="auto"/>
          </w:tcPr>
          <w:p w14:paraId="2D986185" w14:textId="77777777" w:rsidR="00A851CC" w:rsidRPr="00572789" w:rsidRDefault="00A851CC" w:rsidP="00A851C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49E1E3BD" w14:textId="77777777" w:rsidR="00A851CC" w:rsidRDefault="00A851CC" w:rsidP="00A851C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A851CC" w:rsidRPr="00E7450B" w14:paraId="3CA2DB06"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844A60C" w14:textId="77777777" w:rsidR="00A851CC" w:rsidRPr="000744F6" w:rsidRDefault="00A851CC" w:rsidP="007D69EC">
            <w:pPr>
              <w:pStyle w:val="AccredTemplate"/>
              <w:rPr>
                <w:color w:val="auto"/>
                <w:sz w:val="22"/>
                <w:szCs w:val="22"/>
              </w:rPr>
            </w:pPr>
          </w:p>
        </w:tc>
      </w:tr>
      <w:tr w:rsidR="00A851CC" w:rsidRPr="00E7450B" w14:paraId="2A039478"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EB945A7" w14:textId="77777777" w:rsidR="00A851CC" w:rsidRPr="00EA4C69" w:rsidRDefault="00A851C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4B1F4A8" w14:textId="77777777" w:rsidR="00A851CC" w:rsidRPr="000744F6" w:rsidRDefault="00A851CC" w:rsidP="007D69EC">
            <w:pPr>
              <w:pStyle w:val="AccredTemplate"/>
              <w:rPr>
                <w:color w:val="auto"/>
                <w:sz w:val="22"/>
                <w:szCs w:val="22"/>
              </w:rPr>
            </w:pPr>
          </w:p>
        </w:tc>
      </w:tr>
      <w:tr w:rsidR="00A851CC" w:rsidRPr="00E7450B" w14:paraId="69290AB0" w14:textId="77777777" w:rsidTr="007D69EC">
        <w:trPr>
          <w:trHeight w:val="363"/>
        </w:trPr>
        <w:tc>
          <w:tcPr>
            <w:tcW w:w="1592" w:type="pct"/>
            <w:vMerge/>
            <w:tcBorders>
              <w:left w:val="nil"/>
              <w:bottom w:val="dotted" w:sz="2" w:space="0" w:color="888B8D" w:themeColor="accent2"/>
              <w:right w:val="single" w:sz="4" w:space="0" w:color="auto"/>
            </w:tcBorders>
          </w:tcPr>
          <w:p w14:paraId="6663855A" w14:textId="77777777" w:rsidR="00A851CC" w:rsidRDefault="00A851C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5691D53" w14:textId="77777777" w:rsidR="00A851CC" w:rsidRPr="000744F6" w:rsidRDefault="00A851C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75EC46E" w14:textId="77777777" w:rsidR="00A851CC" w:rsidRPr="000744F6" w:rsidRDefault="00A851C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9A279D6" w14:textId="77777777" w:rsidR="00A851CC" w:rsidRPr="000744F6" w:rsidDel="009030EE" w:rsidRDefault="00A851CC" w:rsidP="007D69EC">
            <w:pPr>
              <w:rPr>
                <w:rFonts w:ascii="Arial" w:hAnsi="Arial" w:cs="Arial"/>
                <w:sz w:val="22"/>
                <w:szCs w:val="22"/>
                <w:lang w:val="en-AU"/>
              </w:rPr>
            </w:pPr>
            <w:r w:rsidRPr="000744F6">
              <w:rPr>
                <w:rFonts w:ascii="Arial" w:hAnsi="Arial" w:cs="Arial"/>
                <w:sz w:val="22"/>
                <w:szCs w:val="22"/>
                <w:lang w:val="en-AU"/>
              </w:rPr>
              <w:t>Comments</w:t>
            </w:r>
          </w:p>
        </w:tc>
      </w:tr>
      <w:tr w:rsidR="00A851CC" w:rsidRPr="00E7450B" w14:paraId="2E8703BC" w14:textId="77777777" w:rsidTr="007D69EC">
        <w:trPr>
          <w:trHeight w:val="43"/>
        </w:trPr>
        <w:tc>
          <w:tcPr>
            <w:tcW w:w="1592" w:type="pct"/>
            <w:vMerge/>
            <w:tcBorders>
              <w:left w:val="nil"/>
              <w:bottom w:val="dotted" w:sz="2" w:space="0" w:color="888B8D" w:themeColor="accent2"/>
              <w:right w:val="single" w:sz="4" w:space="0" w:color="auto"/>
            </w:tcBorders>
          </w:tcPr>
          <w:p w14:paraId="668BFD31" w14:textId="77777777" w:rsidR="00A851CC" w:rsidRDefault="00A851C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237D394A" w14:textId="1A445750" w:rsidR="00A851CC" w:rsidRPr="00A851CC" w:rsidRDefault="00726A93" w:rsidP="00A851CC">
            <w:pPr>
              <w:pStyle w:val="VRQABodyText"/>
            </w:pPr>
            <w:r w:rsidRPr="00634667">
              <w:t>VU238</w:t>
            </w:r>
            <w:r>
              <w:t>31</w:t>
            </w:r>
            <w:r w:rsidR="00A851CC" w:rsidRPr="00A851CC">
              <w:rPr>
                <w:rStyle w:val="VRQAHeaderunitCodeChar"/>
                <w:b w:val="0"/>
                <w:bCs w:val="0"/>
                <w:sz w:val="22"/>
                <w:szCs w:val="22"/>
              </w:rPr>
              <w:t xml:space="preserve"> Investigate an environmental issue</w:t>
            </w:r>
          </w:p>
        </w:tc>
        <w:tc>
          <w:tcPr>
            <w:tcW w:w="1139" w:type="pct"/>
            <w:tcBorders>
              <w:top w:val="single" w:sz="4" w:space="0" w:color="auto"/>
              <w:left w:val="single" w:sz="4" w:space="0" w:color="auto"/>
              <w:bottom w:val="single" w:sz="4" w:space="0" w:color="auto"/>
              <w:right w:val="single" w:sz="4" w:space="0" w:color="auto"/>
            </w:tcBorders>
          </w:tcPr>
          <w:p w14:paraId="160B825C" w14:textId="77777777" w:rsidR="00A851CC" w:rsidRPr="00A851CC" w:rsidRDefault="00A851CC" w:rsidP="00A851CC">
            <w:pPr>
              <w:pStyle w:val="VRQABodyText"/>
            </w:pPr>
            <w:r w:rsidRPr="00A851CC">
              <w:t xml:space="preserve">VU22425 </w:t>
            </w:r>
            <w:r w:rsidRPr="00A851CC">
              <w:rPr>
                <w:rStyle w:val="VRQAHeaderunitCodeChar"/>
                <w:b w:val="0"/>
                <w:bCs w:val="0"/>
                <w:sz w:val="22"/>
                <w:szCs w:val="22"/>
              </w:rPr>
              <w:t>Investigate an environmental issue</w:t>
            </w:r>
          </w:p>
        </w:tc>
        <w:tc>
          <w:tcPr>
            <w:tcW w:w="1130" w:type="pct"/>
            <w:tcBorders>
              <w:top w:val="single" w:sz="4" w:space="0" w:color="auto"/>
              <w:left w:val="single" w:sz="4" w:space="0" w:color="auto"/>
              <w:bottom w:val="single" w:sz="4" w:space="0" w:color="auto"/>
              <w:right w:val="single" w:sz="4" w:space="0" w:color="auto"/>
            </w:tcBorders>
          </w:tcPr>
          <w:p w14:paraId="5294B8EB" w14:textId="77777777" w:rsidR="00A851CC" w:rsidRPr="00A851CC" w:rsidDel="009030EE" w:rsidRDefault="00A851CC" w:rsidP="00A851CC">
            <w:pPr>
              <w:pStyle w:val="VRQABodyText"/>
            </w:pPr>
            <w:r w:rsidRPr="00A851CC">
              <w:t>Equivalent</w:t>
            </w:r>
          </w:p>
        </w:tc>
      </w:tr>
      <w:tr w:rsidR="00A851CC" w:rsidRPr="00E7450B" w14:paraId="740AE16E"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0CA72083" w14:textId="77777777" w:rsidR="00A851CC" w:rsidRDefault="00A851C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296F392" w14:textId="77777777" w:rsidR="00A851CC" w:rsidRPr="000744F6" w:rsidDel="009030EE" w:rsidRDefault="00A851CC" w:rsidP="007D69EC">
            <w:pPr>
              <w:pStyle w:val="AccredTemplate"/>
              <w:rPr>
                <w:color w:val="auto"/>
                <w:sz w:val="22"/>
                <w:szCs w:val="22"/>
              </w:rPr>
            </w:pPr>
          </w:p>
        </w:tc>
      </w:tr>
    </w:tbl>
    <w:p w14:paraId="60773E69" w14:textId="77777777" w:rsidR="00A851CC" w:rsidRPr="000744F6" w:rsidRDefault="00A851CC" w:rsidP="00A851C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851CC" w:rsidRPr="0071490E" w14:paraId="3BADDD7F" w14:textId="77777777" w:rsidTr="007D69EC">
        <w:trPr>
          <w:trHeight w:val="363"/>
        </w:trPr>
        <w:tc>
          <w:tcPr>
            <w:tcW w:w="10080" w:type="dxa"/>
            <w:gridSpan w:val="2"/>
            <w:tcBorders>
              <w:top w:val="nil"/>
              <w:bottom w:val="nil"/>
            </w:tcBorders>
            <w:shd w:val="clear" w:color="auto" w:fill="103D64" w:themeFill="text2"/>
          </w:tcPr>
          <w:p w14:paraId="59A21FE1" w14:textId="3A5F767E" w:rsidR="00A851CC" w:rsidRPr="000B4A2C" w:rsidRDefault="00A851C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851CC" w:rsidRPr="00E7450B" w14:paraId="7D1B4A9E" w14:textId="77777777" w:rsidTr="007D69EC">
        <w:trPr>
          <w:trHeight w:val="561"/>
        </w:trPr>
        <w:tc>
          <w:tcPr>
            <w:tcW w:w="2283" w:type="dxa"/>
            <w:tcBorders>
              <w:top w:val="nil"/>
              <w:left w:val="nil"/>
              <w:bottom w:val="nil"/>
              <w:right w:val="dotted" w:sz="4" w:space="0" w:color="888B8D" w:themeColor="accent2"/>
            </w:tcBorders>
          </w:tcPr>
          <w:p w14:paraId="1817140D" w14:textId="77777777" w:rsidR="00A851CC" w:rsidRPr="000B4A2C" w:rsidRDefault="00A851C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868F211" w14:textId="6CA42F37" w:rsidR="00A851CC" w:rsidRPr="00A851CC" w:rsidRDefault="00A851CC" w:rsidP="00A851CC">
            <w:pPr>
              <w:pStyle w:val="VRQABodyText"/>
            </w:pPr>
            <w:r w:rsidRPr="00A851CC">
              <w:t xml:space="preserve">Assessment Requirements for </w:t>
            </w:r>
            <w:r w:rsidR="00726A93" w:rsidRPr="00634667">
              <w:t>VU238</w:t>
            </w:r>
            <w:r w:rsidR="00726A93">
              <w:t>31</w:t>
            </w:r>
            <w:r w:rsidRPr="00A851CC">
              <w:rPr>
                <w:rStyle w:val="VRQAHeaderunitCodeChar"/>
                <w:b w:val="0"/>
                <w:bCs w:val="0"/>
                <w:sz w:val="22"/>
                <w:szCs w:val="22"/>
              </w:rPr>
              <w:t xml:space="preserve"> Investigate an environmental issue</w:t>
            </w:r>
          </w:p>
        </w:tc>
      </w:tr>
      <w:tr w:rsidR="00A851CC" w:rsidRPr="00E7450B" w14:paraId="4EFB879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B0A8470"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D878C08" w14:textId="77777777" w:rsidR="00A851CC" w:rsidRPr="00A851CC" w:rsidRDefault="00A851CC" w:rsidP="00A851CC">
            <w:pPr>
              <w:pStyle w:val="VRQABodyText"/>
            </w:pPr>
            <w:r w:rsidRPr="00A851CC">
              <w:t>The candidate must demonstrate the ability to complete tasks outlined in the elements and performance criteria of this unit. Assessment must confirm the ability to:</w:t>
            </w:r>
          </w:p>
          <w:p w14:paraId="54141CD2"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use an evidence based approach to plan and conduct an investigation into </w:t>
            </w:r>
            <w:r>
              <w:rPr>
                <w:szCs w:val="24"/>
              </w:rPr>
              <w:t>an environmental issue</w:t>
            </w:r>
          </w:p>
          <w:p w14:paraId="22A27F54"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present a report on the outcomes of the investigation using appropriate scientific terminology</w:t>
            </w:r>
          </w:p>
        </w:tc>
      </w:tr>
      <w:tr w:rsidR="00A851CC" w:rsidRPr="00E7450B" w14:paraId="60AB83E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8D9009"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BDB7D7E" w14:textId="77777777" w:rsidR="00A851CC" w:rsidRDefault="00A851C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E6A048C" w14:textId="77777777" w:rsidR="00A851CC" w:rsidRDefault="00A851CC" w:rsidP="00A851CC">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643D240E"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strategies to make meaning including </w:t>
            </w:r>
            <w:r w:rsidRPr="00571820">
              <w:t>the ability to interpret and analyse a series of connected paragraphs</w:t>
            </w:r>
          </w:p>
          <w:p w14:paraId="189D2BF1" w14:textId="77777777" w:rsidR="00A851CC" w:rsidRPr="006E2325" w:rsidRDefault="00A851CC" w:rsidP="00A851CC">
            <w:pPr>
              <w:pStyle w:val="VRQABullet1"/>
              <w:numPr>
                <w:ilvl w:val="0"/>
                <w:numId w:val="19"/>
              </w:numPr>
              <w:autoSpaceDE/>
              <w:autoSpaceDN/>
              <w:adjustRightInd/>
              <w:spacing w:before="120" w:after="0" w:line="240" w:lineRule="auto"/>
              <w:contextualSpacing w:val="0"/>
            </w:pPr>
            <w:r>
              <w:t>sources of scientific information about environmental issues and their impact.</w:t>
            </w:r>
          </w:p>
        </w:tc>
      </w:tr>
      <w:tr w:rsidR="00A851CC" w:rsidRPr="00E7450B" w14:paraId="579A055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EF4BF2"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D414A66" w14:textId="77777777" w:rsidR="00A851CC" w:rsidRDefault="00A851CC" w:rsidP="007D69EC">
            <w:pPr>
              <w:pStyle w:val="VRQABodyText"/>
            </w:pPr>
            <w:r w:rsidRPr="00E100E0">
              <w:t>Assessment must ensure:</w:t>
            </w:r>
          </w:p>
          <w:p w14:paraId="3CCFE978" w14:textId="77777777" w:rsidR="00A851CC" w:rsidRDefault="00A851CC" w:rsidP="00A851CC">
            <w:pPr>
              <w:pStyle w:val="VRQABullet1"/>
              <w:numPr>
                <w:ilvl w:val="0"/>
                <w:numId w:val="19"/>
              </w:numPr>
              <w:autoSpaceDE/>
              <w:autoSpaceDN/>
              <w:adjustRightInd/>
              <w:spacing w:before="120" w:after="0" w:line="240" w:lineRule="auto"/>
              <w:contextualSpacing w:val="0"/>
            </w:pPr>
            <w:r>
              <w:t>access to sources of information on the Australian environment at a literacy level appropriate for the learner</w:t>
            </w:r>
          </w:p>
          <w:p w14:paraId="7672FECA" w14:textId="77777777" w:rsidR="00BF7C6E" w:rsidRDefault="00A851CC" w:rsidP="00A851C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0F3C8633" w14:textId="2DA6E384" w:rsidR="00A851CC" w:rsidRDefault="00A851CC" w:rsidP="00BF7C6E">
            <w:pPr>
              <w:pStyle w:val="VRQABodyText"/>
            </w:pPr>
            <w:r w:rsidRPr="00B255A0">
              <w:t>In technology restricted environments such as corrections settings, activities maybe offline and/or simulated.</w:t>
            </w:r>
          </w:p>
          <w:p w14:paraId="1FF511B2" w14:textId="77777777" w:rsidR="00A851CC" w:rsidRDefault="00A851CC" w:rsidP="007D69EC">
            <w:pPr>
              <w:pStyle w:val="VRQABodyText"/>
            </w:pPr>
            <w:r>
              <w:t>At this level the learner:</w:t>
            </w:r>
          </w:p>
          <w:p w14:paraId="17B491DD" w14:textId="77777777" w:rsidR="00A851CC" w:rsidRDefault="00A851CC" w:rsidP="00A851CC">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054C879B" w14:textId="77777777" w:rsidR="00A851CC" w:rsidRPr="00664B07" w:rsidRDefault="00A851CC" w:rsidP="00A851CC">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63FB0140" w14:textId="77777777" w:rsidR="00A851CC" w:rsidRPr="00A851CC" w:rsidRDefault="00A851CC" w:rsidP="00A851CC">
            <w:pPr>
              <w:pStyle w:val="VRQABodyText"/>
              <w:rPr>
                <w:b/>
                <w:bCs/>
              </w:rPr>
            </w:pPr>
            <w:r w:rsidRPr="00A851CC">
              <w:rPr>
                <w:b/>
                <w:bCs/>
              </w:rPr>
              <w:t>Assessor requirements</w:t>
            </w:r>
          </w:p>
          <w:p w14:paraId="2F6BDA14" w14:textId="77777777" w:rsidR="00A851CC" w:rsidRPr="00722FDE" w:rsidRDefault="00A851CC" w:rsidP="00A851CC">
            <w:pPr>
              <w:pStyle w:val="VRQABodyText"/>
            </w:pPr>
            <w:r w:rsidRPr="00A851C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2C68BFF" w14:textId="77777777" w:rsidR="00A851CC" w:rsidRDefault="00A851CC" w:rsidP="005547A4">
      <w:pPr>
        <w:tabs>
          <w:tab w:val="left" w:pos="3525"/>
        </w:tabs>
        <w:rPr>
          <w:sz w:val="18"/>
          <w:szCs w:val="18"/>
        </w:rPr>
        <w:sectPr w:rsidR="00A851CC" w:rsidSect="00045CA3">
          <w:type w:val="continuous"/>
          <w:pgSz w:w="11906" w:h="16838"/>
          <w:pgMar w:top="1985"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851CC" w:rsidRPr="00F504D4" w14:paraId="242D6B4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3D5F61" w14:textId="77777777" w:rsidR="00A851CC" w:rsidRPr="00380EC6" w:rsidRDefault="00A851C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80CC60" w14:textId="391277D5" w:rsidR="00A851CC" w:rsidRPr="00221C00" w:rsidRDefault="00221C00" w:rsidP="00A851CC">
            <w:pPr>
              <w:pStyle w:val="VRQABodyText"/>
              <w:rPr>
                <w:b/>
                <w:bCs/>
              </w:rPr>
            </w:pPr>
            <w:r w:rsidRPr="00221C00">
              <w:rPr>
                <w:b/>
                <w:bCs/>
              </w:rPr>
              <w:t>VU23832</w:t>
            </w:r>
          </w:p>
        </w:tc>
      </w:tr>
      <w:tr w:rsidR="00A851CC" w:rsidRPr="00F504D4" w14:paraId="718E108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7A1627" w14:textId="77777777" w:rsidR="00A851CC" w:rsidRPr="00F504D4" w:rsidRDefault="00A851C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680B80" w14:textId="45F1270A" w:rsidR="00A851CC" w:rsidRPr="00A851CC" w:rsidRDefault="00A851CC" w:rsidP="00A851CC">
            <w:pPr>
              <w:pStyle w:val="VRQABodyText"/>
              <w:rPr>
                <w:b/>
                <w:bCs/>
              </w:rPr>
            </w:pPr>
            <w:r w:rsidRPr="00A851CC">
              <w:rPr>
                <w:b/>
                <w:bCs/>
              </w:rPr>
              <w:t>Investigate the characteristics of living things</w:t>
            </w:r>
          </w:p>
        </w:tc>
      </w:tr>
      <w:tr w:rsidR="00A851CC" w:rsidRPr="00F504D4" w14:paraId="1A139B24" w14:textId="77777777" w:rsidTr="007D69EC">
        <w:trPr>
          <w:trHeight w:val="26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1DF65E" w14:textId="77777777" w:rsidR="00A851CC" w:rsidRPr="00380EC6" w:rsidRDefault="00A851C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816BD0" w14:textId="77777777" w:rsidR="00A851CC" w:rsidRDefault="00A851CC" w:rsidP="00A851CC">
            <w:pPr>
              <w:pStyle w:val="VRQABodyText"/>
            </w:pPr>
            <w:r>
              <w:t xml:space="preserve">This unit describes the skills and knowledge to </w:t>
            </w:r>
            <w:r w:rsidRPr="00F934CD">
              <w:t>use an evidence</w:t>
            </w:r>
            <w:r>
              <w:t xml:space="preserve"> </w:t>
            </w:r>
            <w:r w:rsidRPr="00F934CD">
              <w:t>based approach to classify and research the characteristics of living things</w:t>
            </w:r>
            <w:r>
              <w:t xml:space="preserve">. </w:t>
            </w:r>
            <w:r w:rsidRPr="00063EBB">
              <w:t>It requires the ability to investigate and classify the main characteristics of living things and present a report on the outcomes of the investigation.</w:t>
            </w:r>
          </w:p>
          <w:p w14:paraId="3A11C130" w14:textId="77777777" w:rsidR="00A851CC" w:rsidRDefault="00A851CC" w:rsidP="00A851CC">
            <w:pPr>
              <w:pStyle w:val="VRQABodyText"/>
            </w:pPr>
            <w:r>
              <w:t xml:space="preserve">This unit applies to learners wishing to </w:t>
            </w:r>
            <w:r w:rsidRPr="00C35135">
              <w:t>improve their educational and vocational participation options in the science field</w:t>
            </w:r>
            <w:r>
              <w:t>.</w:t>
            </w:r>
          </w:p>
          <w:p w14:paraId="562D11E0" w14:textId="156DD0DF" w:rsidR="00A851CC" w:rsidRPr="00372CC3" w:rsidRDefault="00A851CC" w:rsidP="00A851CC">
            <w:pPr>
              <w:pStyle w:val="VRQABodyText"/>
            </w:pPr>
            <w:r w:rsidRPr="00372CC3">
              <w:t>No licensing, legislative or certification requirements apply to this unit at the time of publication.</w:t>
            </w:r>
          </w:p>
        </w:tc>
      </w:tr>
      <w:tr w:rsidR="00A851CC" w:rsidRPr="00E7450B" w14:paraId="316F649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33629B" w14:textId="77777777" w:rsidR="00A851CC" w:rsidRPr="006E2325" w:rsidRDefault="00A851C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5ACCCB" w14:textId="77777777" w:rsidR="00A851CC" w:rsidRPr="000744F6" w:rsidRDefault="00A851CC" w:rsidP="00A851CC">
            <w:pPr>
              <w:pStyle w:val="VRQABodyText"/>
            </w:pPr>
            <w:r>
              <w:t>Nil</w:t>
            </w:r>
          </w:p>
        </w:tc>
      </w:tr>
      <w:tr w:rsidR="00A851CC" w:rsidRPr="00E7450B" w14:paraId="4C25DBA4"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283FE"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3E7546" w14:textId="77777777" w:rsidR="00A851CC" w:rsidRPr="000744F6" w:rsidRDefault="00A851CC" w:rsidP="00A851CC">
            <w:pPr>
              <w:pStyle w:val="VRQABodyText"/>
            </w:pPr>
            <w:r w:rsidRPr="00DF067E">
              <w:t>Not Applicable</w:t>
            </w:r>
          </w:p>
        </w:tc>
      </w:tr>
      <w:tr w:rsidR="00A851CC" w:rsidRPr="00E7450B" w14:paraId="75297612"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7FAEB"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1E922" w14:textId="77777777" w:rsidR="00A851CC" w:rsidRPr="000744F6" w:rsidRDefault="00A851CC" w:rsidP="00A851CC">
            <w:pPr>
              <w:pStyle w:val="VRQABodyText"/>
            </w:pPr>
            <w:r w:rsidRPr="00DF067E">
              <w:t>Not Applicable</w:t>
            </w:r>
          </w:p>
        </w:tc>
      </w:tr>
    </w:tbl>
    <w:p w14:paraId="52A37DA2" w14:textId="77777777" w:rsidR="00A851CC" w:rsidRPr="00105689" w:rsidRDefault="00A851CC" w:rsidP="00A851C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851CC" w:rsidRPr="00E7450B" w14:paraId="28099B9C" w14:textId="77777777" w:rsidTr="007D69EC">
        <w:trPr>
          <w:trHeight w:val="363"/>
        </w:trPr>
        <w:tc>
          <w:tcPr>
            <w:tcW w:w="3703" w:type="dxa"/>
            <w:gridSpan w:val="2"/>
            <w:vAlign w:val="center"/>
          </w:tcPr>
          <w:p w14:paraId="65179BAC"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5BBFDEF"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851CC" w:rsidRPr="00E7450B" w14:paraId="2471236A" w14:textId="77777777" w:rsidTr="007D69EC">
        <w:trPr>
          <w:trHeight w:val="752"/>
        </w:trPr>
        <w:tc>
          <w:tcPr>
            <w:tcW w:w="3703" w:type="dxa"/>
            <w:gridSpan w:val="2"/>
          </w:tcPr>
          <w:p w14:paraId="13A364B9" w14:textId="77777777" w:rsidR="00A851CC" w:rsidRPr="00F504D4" w:rsidRDefault="00A851C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E5BD7C2" w14:textId="77777777" w:rsidR="00A851CC" w:rsidRPr="00F504D4" w:rsidRDefault="00A851C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851CC" w:rsidRPr="00E7450B" w14:paraId="407DC784" w14:textId="77777777" w:rsidTr="007D69EC">
        <w:trPr>
          <w:trHeight w:val="738"/>
        </w:trPr>
        <w:tc>
          <w:tcPr>
            <w:tcW w:w="989" w:type="dxa"/>
            <w:vMerge w:val="restart"/>
            <w:shd w:val="clear" w:color="auto" w:fill="FFFFFF" w:themeFill="background1"/>
          </w:tcPr>
          <w:p w14:paraId="23686FC1" w14:textId="77777777" w:rsidR="00A851CC" w:rsidRPr="000744F6" w:rsidRDefault="00A851CC" w:rsidP="007D69EC">
            <w:pPr>
              <w:pStyle w:val="VRQABodyText"/>
            </w:pPr>
            <w:r w:rsidRPr="000744F6">
              <w:t>1</w:t>
            </w:r>
          </w:p>
        </w:tc>
        <w:tc>
          <w:tcPr>
            <w:tcW w:w="2714" w:type="dxa"/>
            <w:vMerge w:val="restart"/>
            <w:shd w:val="clear" w:color="auto" w:fill="FFFFFF" w:themeFill="background1"/>
          </w:tcPr>
          <w:p w14:paraId="7893F535" w14:textId="77777777" w:rsidR="00A851CC" w:rsidRPr="00E63691" w:rsidRDefault="00A851CC" w:rsidP="007D69EC">
            <w:pPr>
              <w:pStyle w:val="VRQABodyText"/>
            </w:pPr>
            <w:r>
              <w:t xml:space="preserve">Identify classification systems of </w:t>
            </w:r>
            <w:r w:rsidRPr="008052CD">
              <w:t>living</w:t>
            </w:r>
            <w:r>
              <w:t xml:space="preserve"> things</w:t>
            </w:r>
          </w:p>
        </w:tc>
        <w:tc>
          <w:tcPr>
            <w:tcW w:w="567" w:type="dxa"/>
            <w:shd w:val="clear" w:color="auto" w:fill="FFFFFF" w:themeFill="background1"/>
          </w:tcPr>
          <w:p w14:paraId="5F32F800" w14:textId="77777777" w:rsidR="00A851CC" w:rsidRPr="00E63691" w:rsidRDefault="00A851CC" w:rsidP="007D69EC">
            <w:pPr>
              <w:pStyle w:val="VRQABodyText"/>
            </w:pPr>
            <w:r w:rsidRPr="00E63691">
              <w:t>1.1</w:t>
            </w:r>
          </w:p>
        </w:tc>
        <w:tc>
          <w:tcPr>
            <w:tcW w:w="5800" w:type="dxa"/>
            <w:shd w:val="clear" w:color="auto" w:fill="FFFFFF" w:themeFill="background1"/>
          </w:tcPr>
          <w:p w14:paraId="4160FAAE" w14:textId="77777777" w:rsidR="00A851CC" w:rsidRPr="00960709" w:rsidRDefault="00A851CC" w:rsidP="007D69EC">
            <w:pPr>
              <w:pStyle w:val="VRQABodyText"/>
            </w:pPr>
            <w:r w:rsidRPr="00960709">
              <w:t xml:space="preserve">Identify the main characteristics of living things </w:t>
            </w:r>
          </w:p>
        </w:tc>
      </w:tr>
      <w:tr w:rsidR="00A851CC" w:rsidRPr="00E7450B" w14:paraId="070CE879" w14:textId="77777777" w:rsidTr="007D69EC">
        <w:trPr>
          <w:trHeight w:val="363"/>
        </w:trPr>
        <w:tc>
          <w:tcPr>
            <w:tcW w:w="989" w:type="dxa"/>
            <w:vMerge/>
            <w:shd w:val="clear" w:color="auto" w:fill="FFFFFF" w:themeFill="background1"/>
          </w:tcPr>
          <w:p w14:paraId="345BF8C8" w14:textId="77777777" w:rsidR="00A851CC" w:rsidRPr="000744F6" w:rsidRDefault="00A851CC" w:rsidP="007D69EC">
            <w:pPr>
              <w:pStyle w:val="VRQABodyText"/>
            </w:pPr>
          </w:p>
        </w:tc>
        <w:tc>
          <w:tcPr>
            <w:tcW w:w="2714" w:type="dxa"/>
            <w:vMerge/>
            <w:shd w:val="clear" w:color="auto" w:fill="FFFFFF" w:themeFill="background1"/>
          </w:tcPr>
          <w:p w14:paraId="4763E4BA" w14:textId="77777777" w:rsidR="00A851CC" w:rsidRPr="00E63691" w:rsidRDefault="00A851CC" w:rsidP="007D69EC">
            <w:pPr>
              <w:pStyle w:val="VRQABodyText"/>
            </w:pPr>
          </w:p>
        </w:tc>
        <w:tc>
          <w:tcPr>
            <w:tcW w:w="567" w:type="dxa"/>
            <w:shd w:val="clear" w:color="auto" w:fill="FFFFFF" w:themeFill="background1"/>
          </w:tcPr>
          <w:p w14:paraId="5E4A85C4" w14:textId="77777777" w:rsidR="00A851CC" w:rsidRPr="00E63691" w:rsidRDefault="00A851CC" w:rsidP="007D69EC">
            <w:pPr>
              <w:pStyle w:val="VRQABodyText"/>
            </w:pPr>
            <w:r w:rsidRPr="00E63691">
              <w:t>1.2</w:t>
            </w:r>
          </w:p>
        </w:tc>
        <w:tc>
          <w:tcPr>
            <w:tcW w:w="5800" w:type="dxa"/>
            <w:shd w:val="clear" w:color="auto" w:fill="FFFFFF" w:themeFill="background1"/>
          </w:tcPr>
          <w:p w14:paraId="6BFA9401" w14:textId="77777777" w:rsidR="00A851CC" w:rsidRPr="00960709" w:rsidRDefault="00A851CC" w:rsidP="007D69EC">
            <w:pPr>
              <w:pStyle w:val="VRQABodyText"/>
            </w:pPr>
            <w:r w:rsidRPr="00960709">
              <w:t xml:space="preserve">Identify the scientific bases of characteristics of living things </w:t>
            </w:r>
          </w:p>
        </w:tc>
      </w:tr>
      <w:tr w:rsidR="00A851CC" w:rsidRPr="00E7450B" w14:paraId="3B931F3B" w14:textId="77777777" w:rsidTr="007D69EC">
        <w:trPr>
          <w:trHeight w:val="363"/>
        </w:trPr>
        <w:tc>
          <w:tcPr>
            <w:tcW w:w="989" w:type="dxa"/>
            <w:vMerge/>
            <w:shd w:val="clear" w:color="auto" w:fill="FFFFFF" w:themeFill="background1"/>
          </w:tcPr>
          <w:p w14:paraId="153F120C" w14:textId="77777777" w:rsidR="00A851CC" w:rsidRPr="000744F6" w:rsidRDefault="00A851CC" w:rsidP="007D69EC">
            <w:pPr>
              <w:pStyle w:val="VRQABodyText"/>
            </w:pPr>
          </w:p>
        </w:tc>
        <w:tc>
          <w:tcPr>
            <w:tcW w:w="2714" w:type="dxa"/>
            <w:vMerge/>
            <w:shd w:val="clear" w:color="auto" w:fill="FFFFFF" w:themeFill="background1"/>
          </w:tcPr>
          <w:p w14:paraId="2FA410A8" w14:textId="77777777" w:rsidR="00A851CC" w:rsidRPr="00E63691" w:rsidRDefault="00A851CC" w:rsidP="007D69EC">
            <w:pPr>
              <w:pStyle w:val="VRQABodyText"/>
            </w:pPr>
          </w:p>
        </w:tc>
        <w:tc>
          <w:tcPr>
            <w:tcW w:w="567" w:type="dxa"/>
            <w:shd w:val="clear" w:color="auto" w:fill="FFFFFF" w:themeFill="background1"/>
          </w:tcPr>
          <w:p w14:paraId="441FBCA5" w14:textId="77777777" w:rsidR="00A851CC" w:rsidRPr="00E63691" w:rsidRDefault="00A851CC" w:rsidP="007D69EC">
            <w:pPr>
              <w:pStyle w:val="VRQABodyText"/>
            </w:pPr>
            <w:r w:rsidRPr="00E63691">
              <w:t>1.3</w:t>
            </w:r>
          </w:p>
        </w:tc>
        <w:tc>
          <w:tcPr>
            <w:tcW w:w="5800" w:type="dxa"/>
            <w:shd w:val="clear" w:color="auto" w:fill="FFFFFF" w:themeFill="background1"/>
          </w:tcPr>
          <w:p w14:paraId="1094E7F3" w14:textId="77777777" w:rsidR="00A851CC" w:rsidRPr="00960709" w:rsidRDefault="00A851CC" w:rsidP="007D69EC">
            <w:pPr>
              <w:pStyle w:val="VRQABodyText"/>
            </w:pPr>
            <w:r w:rsidRPr="00960709">
              <w:t xml:space="preserve">Identify the classification systems for explaining the diversity of life </w:t>
            </w:r>
          </w:p>
        </w:tc>
      </w:tr>
      <w:tr w:rsidR="00A851CC" w:rsidRPr="00E7450B" w14:paraId="4AED33B0" w14:textId="77777777" w:rsidTr="007D69EC">
        <w:trPr>
          <w:trHeight w:val="363"/>
        </w:trPr>
        <w:tc>
          <w:tcPr>
            <w:tcW w:w="989" w:type="dxa"/>
            <w:vMerge w:val="restart"/>
            <w:shd w:val="clear" w:color="auto" w:fill="FFFFFF" w:themeFill="background1"/>
          </w:tcPr>
          <w:p w14:paraId="1621FEFE" w14:textId="77777777" w:rsidR="00A851CC" w:rsidRPr="000744F6" w:rsidRDefault="00A851CC" w:rsidP="007D69EC">
            <w:pPr>
              <w:pStyle w:val="VRQABodyText"/>
            </w:pPr>
            <w:r w:rsidRPr="000744F6">
              <w:t>2</w:t>
            </w:r>
          </w:p>
        </w:tc>
        <w:tc>
          <w:tcPr>
            <w:tcW w:w="2714" w:type="dxa"/>
            <w:vMerge w:val="restart"/>
            <w:shd w:val="clear" w:color="auto" w:fill="FFFFFF" w:themeFill="background1"/>
          </w:tcPr>
          <w:p w14:paraId="3140009C" w14:textId="77777777" w:rsidR="00A851CC" w:rsidRPr="000744F6" w:rsidRDefault="00A851CC" w:rsidP="007D69EC">
            <w:pPr>
              <w:pStyle w:val="VRQABodyText"/>
            </w:pPr>
            <w:r>
              <w:t>Plan an investigation of characteristics of a subject</w:t>
            </w:r>
          </w:p>
        </w:tc>
        <w:tc>
          <w:tcPr>
            <w:tcW w:w="567" w:type="dxa"/>
            <w:shd w:val="clear" w:color="auto" w:fill="FFFFFF" w:themeFill="background1"/>
          </w:tcPr>
          <w:p w14:paraId="7F642C32" w14:textId="77777777" w:rsidR="00A851CC" w:rsidRPr="00372CC3" w:rsidRDefault="00A851CC" w:rsidP="007D69EC">
            <w:pPr>
              <w:pStyle w:val="VRQABodyText"/>
            </w:pPr>
            <w:r w:rsidRPr="00372CC3">
              <w:t>2.1</w:t>
            </w:r>
          </w:p>
        </w:tc>
        <w:tc>
          <w:tcPr>
            <w:tcW w:w="5800" w:type="dxa"/>
            <w:shd w:val="clear" w:color="auto" w:fill="FFFFFF" w:themeFill="background1"/>
          </w:tcPr>
          <w:p w14:paraId="41007DF7" w14:textId="77777777" w:rsidR="00A851CC" w:rsidRPr="00960709" w:rsidRDefault="00A851CC" w:rsidP="007D69EC">
            <w:pPr>
              <w:pStyle w:val="VRQABodyText"/>
            </w:pPr>
            <w:r w:rsidRPr="00960709">
              <w:t>Select a subject for further investigation</w:t>
            </w:r>
          </w:p>
        </w:tc>
      </w:tr>
      <w:tr w:rsidR="00A851CC" w:rsidRPr="00E7450B" w14:paraId="3F6BA5D2" w14:textId="77777777" w:rsidTr="007D69EC">
        <w:trPr>
          <w:trHeight w:val="363"/>
        </w:trPr>
        <w:tc>
          <w:tcPr>
            <w:tcW w:w="989" w:type="dxa"/>
            <w:vMerge/>
            <w:shd w:val="clear" w:color="auto" w:fill="FFFFFF" w:themeFill="background1"/>
          </w:tcPr>
          <w:p w14:paraId="08E4C14E" w14:textId="77777777" w:rsidR="00A851CC" w:rsidRPr="000744F6" w:rsidRDefault="00A851CC" w:rsidP="007D69EC">
            <w:pPr>
              <w:pStyle w:val="VRQABodyText"/>
            </w:pPr>
          </w:p>
        </w:tc>
        <w:tc>
          <w:tcPr>
            <w:tcW w:w="2714" w:type="dxa"/>
            <w:vMerge/>
            <w:shd w:val="clear" w:color="auto" w:fill="FFFFFF" w:themeFill="background1"/>
          </w:tcPr>
          <w:p w14:paraId="4AD8830F" w14:textId="77777777" w:rsidR="00A851CC" w:rsidRDefault="00A851CC" w:rsidP="007D69EC">
            <w:pPr>
              <w:pStyle w:val="VRQABodyText"/>
            </w:pPr>
          </w:p>
        </w:tc>
        <w:tc>
          <w:tcPr>
            <w:tcW w:w="567" w:type="dxa"/>
            <w:shd w:val="clear" w:color="auto" w:fill="FFFFFF" w:themeFill="background1"/>
          </w:tcPr>
          <w:p w14:paraId="6F28B95A" w14:textId="77777777" w:rsidR="00A851CC" w:rsidRPr="00372CC3" w:rsidRDefault="00A851CC" w:rsidP="007D69EC">
            <w:pPr>
              <w:pStyle w:val="VRQABodyText"/>
            </w:pPr>
            <w:r w:rsidRPr="00372CC3">
              <w:t>2.2</w:t>
            </w:r>
          </w:p>
        </w:tc>
        <w:tc>
          <w:tcPr>
            <w:tcW w:w="5800" w:type="dxa"/>
            <w:shd w:val="clear" w:color="auto" w:fill="FFFFFF" w:themeFill="background1"/>
          </w:tcPr>
          <w:p w14:paraId="085BA8E9" w14:textId="77777777" w:rsidR="00A851CC" w:rsidRPr="00960709" w:rsidRDefault="00A851CC" w:rsidP="007D69EC">
            <w:pPr>
              <w:pStyle w:val="VRQABodyText"/>
            </w:pPr>
            <w:r w:rsidRPr="00960709">
              <w:t>Develop a plan to investigate the characteristics of the subject and confirm with a relevant person</w:t>
            </w:r>
          </w:p>
        </w:tc>
      </w:tr>
      <w:tr w:rsidR="00A851CC" w:rsidRPr="00E7450B" w14:paraId="487C7827" w14:textId="77777777" w:rsidTr="007D69EC">
        <w:trPr>
          <w:trHeight w:val="363"/>
        </w:trPr>
        <w:tc>
          <w:tcPr>
            <w:tcW w:w="989" w:type="dxa"/>
            <w:vMerge/>
            <w:shd w:val="clear" w:color="auto" w:fill="FFFFFF" w:themeFill="background1"/>
          </w:tcPr>
          <w:p w14:paraId="1FC54574" w14:textId="77777777" w:rsidR="00A851CC" w:rsidRPr="000744F6" w:rsidRDefault="00A851CC" w:rsidP="007D69EC">
            <w:pPr>
              <w:pStyle w:val="VRQABodyText"/>
            </w:pPr>
          </w:p>
        </w:tc>
        <w:tc>
          <w:tcPr>
            <w:tcW w:w="2714" w:type="dxa"/>
            <w:vMerge/>
            <w:shd w:val="clear" w:color="auto" w:fill="FFFFFF" w:themeFill="background1"/>
          </w:tcPr>
          <w:p w14:paraId="6E0636A6" w14:textId="77777777" w:rsidR="00A851CC" w:rsidRDefault="00A851CC" w:rsidP="007D69EC">
            <w:pPr>
              <w:pStyle w:val="VRQABodyText"/>
            </w:pPr>
          </w:p>
        </w:tc>
        <w:tc>
          <w:tcPr>
            <w:tcW w:w="567" w:type="dxa"/>
            <w:shd w:val="clear" w:color="auto" w:fill="FFFFFF" w:themeFill="background1"/>
          </w:tcPr>
          <w:p w14:paraId="7F6B7164" w14:textId="77777777" w:rsidR="00A851CC" w:rsidRPr="00372CC3" w:rsidRDefault="00A851CC" w:rsidP="007D69EC">
            <w:pPr>
              <w:pStyle w:val="VRQABodyText"/>
            </w:pPr>
            <w:r w:rsidRPr="00372CC3">
              <w:t>2.3</w:t>
            </w:r>
          </w:p>
        </w:tc>
        <w:tc>
          <w:tcPr>
            <w:tcW w:w="5800" w:type="dxa"/>
            <w:shd w:val="clear" w:color="auto" w:fill="FFFFFF" w:themeFill="background1"/>
          </w:tcPr>
          <w:p w14:paraId="57EA0988" w14:textId="77777777" w:rsidR="00A851CC" w:rsidRPr="00960709" w:rsidRDefault="00A851CC" w:rsidP="007D69EC">
            <w:pPr>
              <w:pStyle w:val="VRQABodyText"/>
            </w:pPr>
            <w:r w:rsidRPr="00960709">
              <w:t>Select a classification system and confirm with a relevant person</w:t>
            </w:r>
          </w:p>
        </w:tc>
      </w:tr>
      <w:tr w:rsidR="00A851CC" w:rsidRPr="00E7450B" w14:paraId="0042A1E2" w14:textId="77777777" w:rsidTr="007D69EC">
        <w:trPr>
          <w:trHeight w:val="710"/>
        </w:trPr>
        <w:tc>
          <w:tcPr>
            <w:tcW w:w="989" w:type="dxa"/>
            <w:vMerge w:val="restart"/>
            <w:shd w:val="clear" w:color="auto" w:fill="FFFFFF" w:themeFill="background1"/>
          </w:tcPr>
          <w:p w14:paraId="6A1A5086" w14:textId="77777777" w:rsidR="00A851CC" w:rsidRPr="000744F6" w:rsidRDefault="00A851CC" w:rsidP="007D69EC">
            <w:pPr>
              <w:pStyle w:val="VRQABodyText"/>
            </w:pPr>
            <w:r w:rsidRPr="000744F6">
              <w:t>3</w:t>
            </w:r>
          </w:p>
        </w:tc>
        <w:tc>
          <w:tcPr>
            <w:tcW w:w="2714" w:type="dxa"/>
            <w:vMerge w:val="restart"/>
            <w:shd w:val="clear" w:color="auto" w:fill="FFFFFF" w:themeFill="background1"/>
          </w:tcPr>
          <w:p w14:paraId="29177F48" w14:textId="4F7381EC" w:rsidR="00A851CC" w:rsidRPr="008C4D60" w:rsidRDefault="00A851CC" w:rsidP="00A851CC">
            <w:pPr>
              <w:pStyle w:val="VRQABodyText"/>
            </w:pPr>
            <w:r>
              <w:t>Investigate and classify the main characteristics of the subject</w:t>
            </w:r>
          </w:p>
          <w:p w14:paraId="057AB970" w14:textId="77777777" w:rsidR="00A851CC" w:rsidRPr="008C4D60" w:rsidRDefault="00A851CC" w:rsidP="007D69EC">
            <w:pPr>
              <w:rPr>
                <w:lang w:val="en-AU"/>
              </w:rPr>
            </w:pPr>
          </w:p>
        </w:tc>
        <w:tc>
          <w:tcPr>
            <w:tcW w:w="567" w:type="dxa"/>
            <w:shd w:val="clear" w:color="auto" w:fill="FFFFFF" w:themeFill="background1"/>
          </w:tcPr>
          <w:p w14:paraId="5028ADB7" w14:textId="77777777" w:rsidR="00A851CC" w:rsidRPr="00372CC3" w:rsidRDefault="00A851CC" w:rsidP="007D69EC">
            <w:pPr>
              <w:pStyle w:val="VRQABodyText"/>
            </w:pPr>
            <w:r>
              <w:t>3.1</w:t>
            </w:r>
          </w:p>
        </w:tc>
        <w:tc>
          <w:tcPr>
            <w:tcW w:w="5800" w:type="dxa"/>
            <w:shd w:val="clear" w:color="auto" w:fill="FFFFFF" w:themeFill="background1"/>
          </w:tcPr>
          <w:p w14:paraId="439D2FE1" w14:textId="77777777" w:rsidR="00A851CC" w:rsidRPr="00960709" w:rsidRDefault="00A851CC" w:rsidP="007D69EC">
            <w:pPr>
              <w:pStyle w:val="VRQABodyText"/>
            </w:pPr>
            <w:r w:rsidRPr="00960709">
              <w:t>Apply the classification system to the subject</w:t>
            </w:r>
          </w:p>
        </w:tc>
      </w:tr>
      <w:tr w:rsidR="00A851CC" w:rsidRPr="00E7450B" w14:paraId="676021E3" w14:textId="77777777" w:rsidTr="007D69EC">
        <w:trPr>
          <w:trHeight w:val="363"/>
        </w:trPr>
        <w:tc>
          <w:tcPr>
            <w:tcW w:w="989" w:type="dxa"/>
            <w:vMerge/>
            <w:shd w:val="clear" w:color="auto" w:fill="FFFFFF" w:themeFill="background1"/>
          </w:tcPr>
          <w:p w14:paraId="17491819" w14:textId="77777777" w:rsidR="00A851CC" w:rsidRPr="000744F6" w:rsidRDefault="00A851CC" w:rsidP="007D69EC">
            <w:pPr>
              <w:pStyle w:val="VRQABody0"/>
            </w:pPr>
          </w:p>
        </w:tc>
        <w:tc>
          <w:tcPr>
            <w:tcW w:w="2714" w:type="dxa"/>
            <w:vMerge/>
            <w:shd w:val="clear" w:color="auto" w:fill="FFFFFF" w:themeFill="background1"/>
          </w:tcPr>
          <w:p w14:paraId="6A2E2503" w14:textId="77777777" w:rsidR="00A851CC" w:rsidRPr="000744F6" w:rsidRDefault="00A851CC" w:rsidP="007D69EC">
            <w:pPr>
              <w:pStyle w:val="VRQABodyText"/>
            </w:pPr>
          </w:p>
        </w:tc>
        <w:tc>
          <w:tcPr>
            <w:tcW w:w="567" w:type="dxa"/>
            <w:shd w:val="clear" w:color="auto" w:fill="FFFFFF" w:themeFill="background1"/>
          </w:tcPr>
          <w:p w14:paraId="074ED990" w14:textId="77777777" w:rsidR="00A851CC" w:rsidRPr="00372CC3" w:rsidRDefault="00A851CC" w:rsidP="007D69EC">
            <w:pPr>
              <w:pStyle w:val="VRQABodyText"/>
            </w:pPr>
            <w:r>
              <w:t>3.2</w:t>
            </w:r>
          </w:p>
        </w:tc>
        <w:tc>
          <w:tcPr>
            <w:tcW w:w="5800" w:type="dxa"/>
            <w:shd w:val="clear" w:color="auto" w:fill="FFFFFF" w:themeFill="background1"/>
          </w:tcPr>
          <w:p w14:paraId="76FD1D76" w14:textId="77777777" w:rsidR="00A851CC" w:rsidRPr="00960709" w:rsidRDefault="00A851CC" w:rsidP="007D69EC">
            <w:pPr>
              <w:pStyle w:val="VRQABodyText"/>
            </w:pPr>
            <w:r w:rsidRPr="00960709">
              <w:t>Record the results of the investigation using appropriate scientific terminology</w:t>
            </w:r>
          </w:p>
        </w:tc>
      </w:tr>
      <w:tr w:rsidR="00A851CC" w:rsidRPr="00E7450B" w14:paraId="15C96484" w14:textId="77777777" w:rsidTr="007D69EC">
        <w:trPr>
          <w:trHeight w:val="363"/>
        </w:trPr>
        <w:tc>
          <w:tcPr>
            <w:tcW w:w="989" w:type="dxa"/>
            <w:vMerge w:val="restart"/>
            <w:shd w:val="clear" w:color="auto" w:fill="FFFFFF" w:themeFill="background1"/>
          </w:tcPr>
          <w:p w14:paraId="6E010290" w14:textId="77777777" w:rsidR="00A851CC" w:rsidRPr="000744F6" w:rsidRDefault="00A851CC" w:rsidP="00A851CC">
            <w:pPr>
              <w:pStyle w:val="VRQABodyText"/>
            </w:pPr>
            <w:r>
              <w:t>4</w:t>
            </w:r>
          </w:p>
        </w:tc>
        <w:tc>
          <w:tcPr>
            <w:tcW w:w="2714" w:type="dxa"/>
            <w:vMerge w:val="restart"/>
            <w:shd w:val="clear" w:color="auto" w:fill="FFFFFF" w:themeFill="background1"/>
          </w:tcPr>
          <w:p w14:paraId="37CC4D3E" w14:textId="77777777" w:rsidR="00A851CC" w:rsidRPr="000744F6" w:rsidRDefault="00A851CC" w:rsidP="007D69EC">
            <w:pPr>
              <w:pStyle w:val="VRQABodyText"/>
            </w:pPr>
            <w:r>
              <w:t>Report on the investigation</w:t>
            </w:r>
          </w:p>
        </w:tc>
        <w:tc>
          <w:tcPr>
            <w:tcW w:w="567" w:type="dxa"/>
            <w:shd w:val="clear" w:color="auto" w:fill="FFFFFF" w:themeFill="background1"/>
          </w:tcPr>
          <w:p w14:paraId="33BC11F9" w14:textId="77777777" w:rsidR="00A851CC" w:rsidRDefault="00A851CC" w:rsidP="007D69EC">
            <w:pPr>
              <w:pStyle w:val="VRQABodyText"/>
            </w:pPr>
            <w:r>
              <w:t>4.1</w:t>
            </w:r>
          </w:p>
        </w:tc>
        <w:tc>
          <w:tcPr>
            <w:tcW w:w="5800" w:type="dxa"/>
            <w:shd w:val="clear" w:color="auto" w:fill="FFFFFF" w:themeFill="background1"/>
          </w:tcPr>
          <w:p w14:paraId="510A5E1D" w14:textId="77777777" w:rsidR="00A851CC" w:rsidRPr="00960709" w:rsidRDefault="00A851CC" w:rsidP="007D69EC">
            <w:pPr>
              <w:pStyle w:val="VRQABodyText"/>
            </w:pPr>
            <w:r w:rsidRPr="00960709">
              <w:t xml:space="preserve">Present the findings of the investigation </w:t>
            </w:r>
          </w:p>
        </w:tc>
      </w:tr>
      <w:tr w:rsidR="00A851CC" w:rsidRPr="00E7450B" w14:paraId="279F9CCD" w14:textId="77777777" w:rsidTr="007D69EC">
        <w:trPr>
          <w:trHeight w:val="363"/>
        </w:trPr>
        <w:tc>
          <w:tcPr>
            <w:tcW w:w="989" w:type="dxa"/>
            <w:vMerge/>
            <w:shd w:val="clear" w:color="auto" w:fill="FFFFFF" w:themeFill="background1"/>
          </w:tcPr>
          <w:p w14:paraId="6A21D798" w14:textId="77777777" w:rsidR="00A851CC" w:rsidRPr="000744F6" w:rsidRDefault="00A851CC" w:rsidP="007D69EC">
            <w:pPr>
              <w:pStyle w:val="VRQABody0"/>
            </w:pPr>
          </w:p>
        </w:tc>
        <w:tc>
          <w:tcPr>
            <w:tcW w:w="2714" w:type="dxa"/>
            <w:vMerge/>
            <w:shd w:val="clear" w:color="auto" w:fill="FFFFFF" w:themeFill="background1"/>
          </w:tcPr>
          <w:p w14:paraId="2F58D28A" w14:textId="77777777" w:rsidR="00A851CC" w:rsidRPr="000744F6" w:rsidRDefault="00A851CC" w:rsidP="007D69EC">
            <w:pPr>
              <w:pStyle w:val="VRQABodyText"/>
            </w:pPr>
          </w:p>
        </w:tc>
        <w:tc>
          <w:tcPr>
            <w:tcW w:w="567" w:type="dxa"/>
            <w:shd w:val="clear" w:color="auto" w:fill="FFFFFF" w:themeFill="background1"/>
          </w:tcPr>
          <w:p w14:paraId="7D91B652" w14:textId="77777777" w:rsidR="00A851CC" w:rsidRDefault="00A851CC" w:rsidP="007D69EC">
            <w:pPr>
              <w:pStyle w:val="VRQABodyText"/>
            </w:pPr>
            <w:r>
              <w:t>4.2</w:t>
            </w:r>
          </w:p>
        </w:tc>
        <w:tc>
          <w:tcPr>
            <w:tcW w:w="5800" w:type="dxa"/>
            <w:shd w:val="clear" w:color="auto" w:fill="FFFFFF" w:themeFill="background1"/>
          </w:tcPr>
          <w:p w14:paraId="5A0C5ED9" w14:textId="77777777" w:rsidR="00A851CC" w:rsidRPr="00960709" w:rsidRDefault="00A851CC" w:rsidP="007D69EC">
            <w:pPr>
              <w:pStyle w:val="VRQABodyText"/>
            </w:pPr>
            <w:r w:rsidRPr="00960709">
              <w:t>Discuss the findings of the investigation using appropriate scientific terminology</w:t>
            </w:r>
          </w:p>
        </w:tc>
      </w:tr>
    </w:tbl>
    <w:p w14:paraId="06F79481" w14:textId="77777777" w:rsidR="00A851CC" w:rsidRDefault="00A851CC" w:rsidP="00A851C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A851CC" w:rsidRPr="00F504D4" w14:paraId="1D902E97" w14:textId="77777777" w:rsidTr="007D69EC">
        <w:trPr>
          <w:trHeight w:val="363"/>
        </w:trPr>
        <w:tc>
          <w:tcPr>
            <w:tcW w:w="10065" w:type="dxa"/>
            <w:tcBorders>
              <w:top w:val="nil"/>
              <w:left w:val="nil"/>
              <w:bottom w:val="nil"/>
              <w:right w:val="nil"/>
            </w:tcBorders>
            <w:shd w:val="clear" w:color="auto" w:fill="103D64" w:themeFill="text2"/>
          </w:tcPr>
          <w:p w14:paraId="54F6DD2F" w14:textId="77777777" w:rsidR="00A851CC" w:rsidRPr="00F504D4" w:rsidRDefault="00A851C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A851CC" w:rsidRPr="00B21899" w14:paraId="541328C5" w14:textId="77777777" w:rsidTr="007D69EC">
        <w:trPr>
          <w:trHeight w:val="3857"/>
        </w:trPr>
        <w:tc>
          <w:tcPr>
            <w:tcW w:w="10065" w:type="dxa"/>
            <w:tcBorders>
              <w:top w:val="nil"/>
              <w:left w:val="nil"/>
              <w:bottom w:val="nil"/>
              <w:right w:val="nil"/>
            </w:tcBorders>
          </w:tcPr>
          <w:p w14:paraId="3F581A84" w14:textId="2233D0BB" w:rsidR="00A851CC" w:rsidRDefault="00A851CC" w:rsidP="00A851CC">
            <w:pPr>
              <w:pStyle w:val="VRQABodyText"/>
            </w:pPr>
            <w:r>
              <w:t>In th</w:t>
            </w:r>
            <w:r w:rsidR="00B46E3C">
              <w:t xml:space="preserve">e </w:t>
            </w:r>
            <w:r>
              <w:t>context of this unit the investigation can be informed by a classification system of living things such as:</w:t>
            </w:r>
          </w:p>
          <w:p w14:paraId="31FE149E" w14:textId="77777777" w:rsidR="00A851CC" w:rsidRDefault="00A851CC" w:rsidP="007D69EC">
            <w:pPr>
              <w:pStyle w:val="VRQABullet1"/>
              <w:numPr>
                <w:ilvl w:val="0"/>
                <w:numId w:val="19"/>
              </w:numPr>
              <w:autoSpaceDE/>
              <w:autoSpaceDN/>
              <w:adjustRightInd/>
              <w:spacing w:before="120" w:after="0" w:line="240" w:lineRule="auto"/>
              <w:contextualSpacing w:val="0"/>
            </w:pPr>
            <w:r w:rsidRPr="0062405E">
              <w:rPr>
                <w:rStyle w:val="VRQABullet1Char"/>
              </w:rPr>
              <w:t>patterns of similarities and differences between a range of living things</w:t>
            </w:r>
          </w:p>
          <w:p w14:paraId="7B69C2FE" w14:textId="77777777" w:rsidR="00A851CC" w:rsidRDefault="00A851CC" w:rsidP="007D69EC">
            <w:pPr>
              <w:pStyle w:val="VRQABullet1"/>
              <w:numPr>
                <w:ilvl w:val="0"/>
                <w:numId w:val="19"/>
              </w:numPr>
              <w:autoSpaceDE/>
              <w:autoSpaceDN/>
              <w:adjustRightInd/>
              <w:spacing w:before="120" w:after="0" w:line="240" w:lineRule="auto"/>
              <w:contextualSpacing w:val="0"/>
            </w:pPr>
            <w:r>
              <w:t>major characteristics used in the five-kingdom system of classification</w:t>
            </w:r>
          </w:p>
          <w:p w14:paraId="236A830F" w14:textId="77777777" w:rsidR="00A851CC" w:rsidRDefault="00A851CC" w:rsidP="007D69EC">
            <w:pPr>
              <w:pStyle w:val="VRQABullet1"/>
              <w:numPr>
                <w:ilvl w:val="0"/>
                <w:numId w:val="19"/>
              </w:numPr>
              <w:autoSpaceDE/>
              <w:autoSpaceDN/>
              <w:adjustRightInd/>
              <w:spacing w:before="120" w:after="0" w:line="240" w:lineRule="auto"/>
              <w:contextualSpacing w:val="0"/>
            </w:pPr>
            <w:r>
              <w:t>using keys to classify organisms, for example, dichotomous keys.</w:t>
            </w:r>
            <w:r>
              <w:br/>
            </w:r>
          </w:p>
          <w:p w14:paraId="4832A8CC" w14:textId="77777777" w:rsidR="00A851CC" w:rsidRDefault="00A851CC" w:rsidP="00A851CC">
            <w:pPr>
              <w:pStyle w:val="VRQABodyText"/>
            </w:pPr>
            <w:r>
              <w:t>The subject for investigation could be based on any chosen living thing and may include but not limited to insects, animals, plants, humans.</w:t>
            </w:r>
          </w:p>
          <w:p w14:paraId="5A82657C" w14:textId="77777777" w:rsidR="00A851CC" w:rsidRDefault="00A851CC" w:rsidP="00A851CC">
            <w:pPr>
              <w:pStyle w:val="VRQABodyText"/>
            </w:pPr>
            <w:r>
              <w:t>A relevant person to confirm with,</w:t>
            </w:r>
            <w:r w:rsidRPr="00C14406">
              <w:t xml:space="preserve"> a plan to investigate</w:t>
            </w:r>
            <w:r>
              <w:t xml:space="preserve"> characteristics of a subject, may include but is not limited to a </w:t>
            </w:r>
            <w:r w:rsidRPr="00085842">
              <w:t xml:space="preserve">teacher, trainer, facilitator, academic support person, mentor, technician and </w:t>
            </w:r>
            <w:r>
              <w:t>may</w:t>
            </w:r>
            <w:r w:rsidRPr="00085842">
              <w:t xml:space="preserve"> be dependent on the type of investigation</w:t>
            </w:r>
            <w:r>
              <w:t>.</w:t>
            </w:r>
          </w:p>
          <w:p w14:paraId="577C3BE8" w14:textId="77777777" w:rsidR="00A851CC" w:rsidRPr="00B21899" w:rsidRDefault="00A851CC" w:rsidP="00A851C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3971DAF2" w14:textId="77777777" w:rsidR="00A851CC" w:rsidRPr="00460B2C" w:rsidRDefault="00A851CC" w:rsidP="00A851CC">
      <w:pPr>
        <w:rPr>
          <w:rFonts w:ascii="Arial" w:hAnsi="Arial" w:cs="Arial"/>
          <w:sz w:val="18"/>
          <w:szCs w:val="18"/>
        </w:rPr>
      </w:pPr>
    </w:p>
    <w:tbl>
      <w:tblPr>
        <w:tblStyle w:val="TableGrid"/>
        <w:tblW w:w="5102" w:type="pct"/>
        <w:tblLook w:val="04A0" w:firstRow="1" w:lastRow="0" w:firstColumn="1" w:lastColumn="0" w:noHBand="0" w:noVBand="1"/>
      </w:tblPr>
      <w:tblGrid>
        <w:gridCol w:w="3204"/>
        <w:gridCol w:w="1175"/>
        <w:gridCol w:w="1272"/>
        <w:gridCol w:w="2357"/>
        <w:gridCol w:w="1803"/>
      </w:tblGrid>
      <w:tr w:rsidR="00A851CC" w:rsidRPr="00E7450B" w14:paraId="139A1CD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FE948C8" w14:textId="77777777" w:rsidR="00A851CC" w:rsidRPr="00EA4C69" w:rsidRDefault="00A851C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851CC" w:rsidRPr="00E7450B" w14:paraId="11646F84" w14:textId="77777777" w:rsidTr="007D69EC">
        <w:trPr>
          <w:trHeight w:val="620"/>
        </w:trPr>
        <w:tc>
          <w:tcPr>
            <w:tcW w:w="5000" w:type="pct"/>
            <w:gridSpan w:val="5"/>
            <w:tcBorders>
              <w:top w:val="nil"/>
              <w:left w:val="nil"/>
              <w:bottom w:val="single" w:sz="4" w:space="0" w:color="auto"/>
              <w:right w:val="nil"/>
            </w:tcBorders>
          </w:tcPr>
          <w:p w14:paraId="1A503094" w14:textId="77777777" w:rsidR="00A851CC" w:rsidRPr="00394E7C" w:rsidRDefault="00A851CC" w:rsidP="007D69EC">
            <w:pPr>
              <w:pStyle w:val="VRQABodyText"/>
            </w:pPr>
            <w:r w:rsidRPr="00EA4C69">
              <w:t>Foundation skills essential to performance are explicit in the performance criteria of this unit of competency</w:t>
            </w:r>
          </w:p>
        </w:tc>
      </w:tr>
      <w:tr w:rsidR="00A851CC" w:rsidRPr="00E7450B" w14:paraId="1F23D3BB" w14:textId="77777777" w:rsidTr="007D69EC">
        <w:trPr>
          <w:trHeight w:val="42"/>
        </w:trPr>
        <w:tc>
          <w:tcPr>
            <w:tcW w:w="2232" w:type="pct"/>
            <w:gridSpan w:val="2"/>
            <w:shd w:val="clear" w:color="auto" w:fill="auto"/>
          </w:tcPr>
          <w:p w14:paraId="5516D4F2" w14:textId="30B6E9AF" w:rsidR="00A851CC" w:rsidRPr="00BF7C6E" w:rsidRDefault="00BF7C6E" w:rsidP="00BF7C6E">
            <w:pPr>
              <w:pStyle w:val="VRQABodyText"/>
              <w:rPr>
                <w:b/>
                <w:bCs/>
              </w:rPr>
            </w:pPr>
            <w:r w:rsidRPr="00BF7C6E">
              <w:rPr>
                <w:b/>
                <w:bCs/>
              </w:rPr>
              <w:t>Skill</w:t>
            </w:r>
          </w:p>
        </w:tc>
        <w:tc>
          <w:tcPr>
            <w:tcW w:w="2768" w:type="pct"/>
            <w:gridSpan w:val="3"/>
          </w:tcPr>
          <w:p w14:paraId="67F43861" w14:textId="77777777" w:rsidR="00A851CC" w:rsidRPr="00B21899" w:rsidRDefault="00A851CC" w:rsidP="007D69EC">
            <w:pPr>
              <w:pStyle w:val="AccredTemplate"/>
              <w:rPr>
                <w:i w:val="0"/>
                <w:iCs w:val="0"/>
                <w:color w:val="auto"/>
                <w:sz w:val="22"/>
                <w:szCs w:val="22"/>
              </w:rPr>
            </w:pPr>
            <w:r w:rsidRPr="00B21899">
              <w:rPr>
                <w:b/>
                <w:i w:val="0"/>
                <w:iCs w:val="0"/>
                <w:color w:val="auto"/>
                <w:sz w:val="22"/>
                <w:szCs w:val="22"/>
              </w:rPr>
              <w:t>Description</w:t>
            </w:r>
          </w:p>
        </w:tc>
      </w:tr>
      <w:tr w:rsidR="00A851CC" w:rsidRPr="00E7450B" w14:paraId="3A9695B4" w14:textId="77777777" w:rsidTr="007D69EC">
        <w:trPr>
          <w:trHeight w:val="31"/>
        </w:trPr>
        <w:tc>
          <w:tcPr>
            <w:tcW w:w="2232" w:type="pct"/>
            <w:gridSpan w:val="2"/>
            <w:tcBorders>
              <w:top w:val="single" w:sz="4" w:space="0" w:color="auto"/>
              <w:bottom w:val="single" w:sz="4" w:space="0" w:color="auto"/>
            </w:tcBorders>
            <w:shd w:val="clear" w:color="auto" w:fill="auto"/>
          </w:tcPr>
          <w:p w14:paraId="3C7E7564" w14:textId="77777777" w:rsidR="00A851CC" w:rsidRPr="00B21899" w:rsidRDefault="00A851CC" w:rsidP="00A851CC">
            <w:pPr>
              <w:pStyle w:val="VRQABodyText"/>
              <w:rPr>
                <w:i/>
                <w:iCs/>
              </w:rPr>
            </w:pPr>
            <w:r>
              <w:t>Reading</w:t>
            </w:r>
            <w:r w:rsidRPr="00B21899">
              <w:t xml:space="preserve"> skills to:</w:t>
            </w:r>
          </w:p>
        </w:tc>
        <w:tc>
          <w:tcPr>
            <w:tcW w:w="2768" w:type="pct"/>
            <w:gridSpan w:val="3"/>
            <w:tcBorders>
              <w:top w:val="single" w:sz="4" w:space="0" w:color="auto"/>
              <w:left w:val="nil"/>
              <w:bottom w:val="single" w:sz="4" w:space="0" w:color="auto"/>
              <w:right w:val="single" w:sz="4" w:space="0" w:color="auto"/>
            </w:tcBorders>
          </w:tcPr>
          <w:p w14:paraId="5A6A499B"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source and analyse information to inform the investigation</w:t>
            </w:r>
          </w:p>
        </w:tc>
      </w:tr>
      <w:tr w:rsidR="00A851CC" w:rsidRPr="00E7450B" w14:paraId="0D5F8005" w14:textId="77777777" w:rsidTr="007D69EC">
        <w:trPr>
          <w:trHeight w:val="31"/>
        </w:trPr>
        <w:tc>
          <w:tcPr>
            <w:tcW w:w="2232" w:type="pct"/>
            <w:gridSpan w:val="2"/>
            <w:tcBorders>
              <w:top w:val="single" w:sz="4" w:space="0" w:color="auto"/>
              <w:bottom w:val="single" w:sz="4" w:space="0" w:color="auto"/>
            </w:tcBorders>
            <w:shd w:val="clear" w:color="auto" w:fill="auto"/>
          </w:tcPr>
          <w:p w14:paraId="3DF9DE6D" w14:textId="77777777" w:rsidR="00A851CC" w:rsidRDefault="00A851CC" w:rsidP="00A851CC">
            <w:pPr>
              <w:pStyle w:val="VRQABodyText"/>
            </w:pPr>
            <w:r>
              <w:t>Writing skills to:</w:t>
            </w:r>
          </w:p>
        </w:tc>
        <w:tc>
          <w:tcPr>
            <w:tcW w:w="2768" w:type="pct"/>
            <w:gridSpan w:val="3"/>
            <w:tcBorders>
              <w:top w:val="single" w:sz="4" w:space="0" w:color="auto"/>
              <w:left w:val="nil"/>
              <w:bottom w:val="single" w:sz="4" w:space="0" w:color="auto"/>
              <w:right w:val="single" w:sz="4" w:space="0" w:color="auto"/>
            </w:tcBorders>
          </w:tcPr>
          <w:p w14:paraId="35D6D2BD"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document findings of investigation</w:t>
            </w:r>
          </w:p>
        </w:tc>
      </w:tr>
      <w:tr w:rsidR="00A851CC" w:rsidRPr="00E7450B" w14:paraId="7BFA55D9" w14:textId="77777777" w:rsidTr="007D69EC">
        <w:trPr>
          <w:trHeight w:val="31"/>
        </w:trPr>
        <w:tc>
          <w:tcPr>
            <w:tcW w:w="2232" w:type="pct"/>
            <w:gridSpan w:val="2"/>
            <w:tcBorders>
              <w:top w:val="single" w:sz="4" w:space="0" w:color="auto"/>
              <w:bottom w:val="single" w:sz="4" w:space="0" w:color="auto"/>
            </w:tcBorders>
            <w:shd w:val="clear" w:color="auto" w:fill="auto"/>
          </w:tcPr>
          <w:p w14:paraId="23BEEDC0" w14:textId="77777777" w:rsidR="00A851CC" w:rsidRPr="000744F6" w:rsidRDefault="00A851CC" w:rsidP="00A851CC">
            <w:pPr>
              <w:pStyle w:val="VRQABodyText"/>
              <w:rPr>
                <w:i/>
                <w:iCs/>
              </w:rPr>
            </w:pPr>
            <w:r w:rsidRPr="00B21899">
              <w:t>Oral communication skills to:</w:t>
            </w:r>
          </w:p>
        </w:tc>
        <w:tc>
          <w:tcPr>
            <w:tcW w:w="2768" w:type="pct"/>
            <w:gridSpan w:val="3"/>
            <w:tcBorders>
              <w:top w:val="single" w:sz="4" w:space="0" w:color="auto"/>
              <w:left w:val="nil"/>
              <w:bottom w:val="single" w:sz="4" w:space="0" w:color="auto"/>
              <w:right w:val="single" w:sz="4" w:space="0" w:color="auto"/>
            </w:tcBorders>
          </w:tcPr>
          <w:p w14:paraId="6EB39F7C" w14:textId="77777777" w:rsidR="00A851CC" w:rsidRPr="00572789" w:rsidRDefault="00A851CC" w:rsidP="00A851CC">
            <w:pPr>
              <w:pStyle w:val="VRQABullet1"/>
              <w:numPr>
                <w:ilvl w:val="0"/>
                <w:numId w:val="19"/>
              </w:numPr>
              <w:autoSpaceDE/>
              <w:autoSpaceDN/>
              <w:adjustRightInd/>
              <w:spacing w:before="120" w:after="0" w:line="240" w:lineRule="auto"/>
              <w:contextualSpacing w:val="0"/>
            </w:pPr>
            <w:r>
              <w:t>discuss the outcomes of investigations</w:t>
            </w:r>
          </w:p>
        </w:tc>
      </w:tr>
      <w:tr w:rsidR="00A851CC" w:rsidRPr="00E7450B" w14:paraId="18823820" w14:textId="77777777" w:rsidTr="007D69EC">
        <w:trPr>
          <w:trHeight w:val="788"/>
        </w:trPr>
        <w:tc>
          <w:tcPr>
            <w:tcW w:w="2232" w:type="pct"/>
            <w:gridSpan w:val="2"/>
            <w:tcBorders>
              <w:top w:val="single" w:sz="4" w:space="0" w:color="auto"/>
              <w:bottom w:val="single" w:sz="4" w:space="0" w:color="auto"/>
            </w:tcBorders>
            <w:shd w:val="clear" w:color="auto" w:fill="auto"/>
          </w:tcPr>
          <w:p w14:paraId="4DBC6522" w14:textId="77777777" w:rsidR="00A851CC" w:rsidRPr="00572789" w:rsidRDefault="00A851CC" w:rsidP="00A851CC">
            <w:pPr>
              <w:pStyle w:val="VRQABodyText"/>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4F80BA91" w14:textId="77777777" w:rsidR="00A851CC" w:rsidRDefault="00A851CC" w:rsidP="00A851CC">
            <w:pPr>
              <w:pStyle w:val="VRQABullet1"/>
              <w:numPr>
                <w:ilvl w:val="0"/>
                <w:numId w:val="19"/>
              </w:numPr>
              <w:autoSpaceDE/>
              <w:autoSpaceDN/>
              <w:adjustRightInd/>
              <w:spacing w:before="120" w:after="0" w:line="240" w:lineRule="auto"/>
              <w:contextualSpacing w:val="0"/>
            </w:pPr>
            <w:r>
              <w:t>select and apply appropriate classification system to investigation</w:t>
            </w:r>
          </w:p>
        </w:tc>
      </w:tr>
      <w:tr w:rsidR="00A851CC" w:rsidRPr="00E7450B" w14:paraId="74A8BBD3" w14:textId="77777777" w:rsidTr="007D69EC">
        <w:trPr>
          <w:trHeight w:val="31"/>
        </w:trPr>
        <w:tc>
          <w:tcPr>
            <w:tcW w:w="2232" w:type="pct"/>
            <w:gridSpan w:val="2"/>
            <w:tcBorders>
              <w:top w:val="single" w:sz="4" w:space="0" w:color="auto"/>
              <w:bottom w:val="single" w:sz="4" w:space="0" w:color="auto"/>
            </w:tcBorders>
            <w:shd w:val="clear" w:color="auto" w:fill="auto"/>
          </w:tcPr>
          <w:p w14:paraId="56AFE93B" w14:textId="77777777" w:rsidR="00A851CC" w:rsidRPr="00572789" w:rsidRDefault="00A851CC" w:rsidP="00A851CC">
            <w:pPr>
              <w:pStyle w:val="VRQABodyText"/>
            </w:pPr>
            <w:r w:rsidRPr="00572789">
              <w:t>Planning and organising skills to:</w:t>
            </w:r>
          </w:p>
        </w:tc>
        <w:tc>
          <w:tcPr>
            <w:tcW w:w="2768" w:type="pct"/>
            <w:gridSpan w:val="3"/>
            <w:tcBorders>
              <w:top w:val="single" w:sz="4" w:space="0" w:color="auto"/>
              <w:left w:val="nil"/>
              <w:bottom w:val="single" w:sz="4" w:space="0" w:color="auto"/>
              <w:right w:val="single" w:sz="4" w:space="0" w:color="auto"/>
            </w:tcBorders>
          </w:tcPr>
          <w:p w14:paraId="359372D2"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develop and follow a</w:t>
            </w:r>
            <w:r>
              <w:t>n investigative</w:t>
            </w:r>
            <w:r w:rsidRPr="000B2687">
              <w:t xml:space="preserve"> plan</w:t>
            </w:r>
          </w:p>
        </w:tc>
      </w:tr>
      <w:tr w:rsidR="00A851CC" w:rsidRPr="00E7450B" w14:paraId="7E7A2F2C" w14:textId="77777777" w:rsidTr="007D69EC">
        <w:trPr>
          <w:trHeight w:val="31"/>
        </w:trPr>
        <w:tc>
          <w:tcPr>
            <w:tcW w:w="2232" w:type="pct"/>
            <w:gridSpan w:val="2"/>
            <w:tcBorders>
              <w:top w:val="single" w:sz="4" w:space="0" w:color="auto"/>
              <w:bottom w:val="single" w:sz="4" w:space="0" w:color="auto"/>
            </w:tcBorders>
            <w:shd w:val="clear" w:color="auto" w:fill="auto"/>
          </w:tcPr>
          <w:p w14:paraId="083A902E" w14:textId="77777777" w:rsidR="00A851CC" w:rsidRPr="00572789" w:rsidRDefault="00A851CC" w:rsidP="00A851CC">
            <w:pPr>
              <w:pStyle w:val="VRQABodyText"/>
            </w:pPr>
            <w:r>
              <w:t>Teamwork skills to:</w:t>
            </w:r>
          </w:p>
        </w:tc>
        <w:tc>
          <w:tcPr>
            <w:tcW w:w="2768" w:type="pct"/>
            <w:gridSpan w:val="3"/>
            <w:tcBorders>
              <w:top w:val="single" w:sz="4" w:space="0" w:color="auto"/>
              <w:left w:val="nil"/>
              <w:bottom w:val="single" w:sz="4" w:space="0" w:color="auto"/>
              <w:right w:val="single" w:sz="4" w:space="0" w:color="auto"/>
            </w:tcBorders>
          </w:tcPr>
          <w:p w14:paraId="49B9F85F"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collaborate with another person to form a</w:t>
            </w:r>
            <w:r>
              <w:t>n</w:t>
            </w:r>
            <w:r w:rsidRPr="000B2687">
              <w:t xml:space="preserve"> </w:t>
            </w:r>
            <w:r>
              <w:t xml:space="preserve">investigative </w:t>
            </w:r>
            <w:r w:rsidRPr="000B2687">
              <w:t>plan</w:t>
            </w:r>
          </w:p>
        </w:tc>
      </w:tr>
      <w:tr w:rsidR="00A851CC" w:rsidRPr="00E7450B" w14:paraId="533EC575" w14:textId="77777777" w:rsidTr="007D69EC">
        <w:trPr>
          <w:trHeight w:val="31"/>
        </w:trPr>
        <w:tc>
          <w:tcPr>
            <w:tcW w:w="2232" w:type="pct"/>
            <w:gridSpan w:val="2"/>
            <w:tcBorders>
              <w:top w:val="single" w:sz="4" w:space="0" w:color="auto"/>
              <w:bottom w:val="single" w:sz="4" w:space="0" w:color="auto"/>
            </w:tcBorders>
            <w:shd w:val="clear" w:color="auto" w:fill="auto"/>
          </w:tcPr>
          <w:p w14:paraId="3070A2F2" w14:textId="77777777" w:rsidR="00A851CC" w:rsidRPr="00572789" w:rsidRDefault="00A851CC" w:rsidP="00A851CC">
            <w:pPr>
              <w:pStyle w:val="VRQABodyText"/>
            </w:pPr>
            <w:r>
              <w:t>Digital literacy skills to:</w:t>
            </w:r>
          </w:p>
        </w:tc>
        <w:tc>
          <w:tcPr>
            <w:tcW w:w="2768" w:type="pct"/>
            <w:gridSpan w:val="3"/>
            <w:tcBorders>
              <w:top w:val="single" w:sz="4" w:space="0" w:color="auto"/>
              <w:left w:val="nil"/>
              <w:bottom w:val="single" w:sz="4" w:space="0" w:color="auto"/>
              <w:right w:val="single" w:sz="4" w:space="0" w:color="auto"/>
            </w:tcBorders>
          </w:tcPr>
          <w:p w14:paraId="6C27F068" w14:textId="77777777" w:rsidR="00A851CC" w:rsidRDefault="00A851CC" w:rsidP="00A851C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A851CC" w:rsidRPr="00E7450B" w14:paraId="29602680"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A2A0720" w14:textId="77777777" w:rsidR="00A851CC" w:rsidRPr="000744F6" w:rsidRDefault="00A851CC" w:rsidP="007D69EC">
            <w:pPr>
              <w:pStyle w:val="AccredTemplate"/>
              <w:rPr>
                <w:color w:val="auto"/>
                <w:sz w:val="22"/>
                <w:szCs w:val="22"/>
              </w:rPr>
            </w:pPr>
          </w:p>
        </w:tc>
      </w:tr>
      <w:tr w:rsidR="00A851CC" w:rsidRPr="00E7450B" w14:paraId="1A5A7AF6" w14:textId="77777777" w:rsidTr="007D69EC">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68B1C81A" w14:textId="77777777" w:rsidR="00A851CC" w:rsidRPr="00EA4C69" w:rsidRDefault="00A851C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075671DA" w14:textId="77777777" w:rsidR="00A851CC" w:rsidRPr="000744F6" w:rsidRDefault="00A851CC" w:rsidP="007D69EC">
            <w:pPr>
              <w:pStyle w:val="AccredTemplate"/>
              <w:keepNext/>
              <w:rPr>
                <w:color w:val="auto"/>
                <w:sz w:val="22"/>
                <w:szCs w:val="22"/>
              </w:rPr>
            </w:pPr>
          </w:p>
        </w:tc>
      </w:tr>
      <w:tr w:rsidR="00A851CC" w:rsidRPr="00E7450B" w14:paraId="0B594CB9" w14:textId="77777777" w:rsidTr="007D69EC">
        <w:trPr>
          <w:trHeight w:val="363"/>
        </w:trPr>
        <w:tc>
          <w:tcPr>
            <w:tcW w:w="1633" w:type="pct"/>
            <w:vMerge/>
            <w:tcBorders>
              <w:left w:val="nil"/>
              <w:bottom w:val="dotted" w:sz="2" w:space="0" w:color="888B8D" w:themeColor="accent2"/>
              <w:right w:val="single" w:sz="4" w:space="0" w:color="auto"/>
            </w:tcBorders>
          </w:tcPr>
          <w:p w14:paraId="1C2BDCC7" w14:textId="77777777" w:rsidR="00A851CC" w:rsidRDefault="00A851C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6DA39F52" w14:textId="77777777" w:rsidR="00A851CC" w:rsidRPr="000744F6" w:rsidRDefault="00A851CC" w:rsidP="007D69EC">
            <w:pPr>
              <w:keepNext/>
              <w:rPr>
                <w:rFonts w:ascii="Arial" w:hAnsi="Arial" w:cs="Arial"/>
                <w:sz w:val="22"/>
                <w:szCs w:val="22"/>
              </w:rPr>
            </w:pPr>
            <w:r w:rsidRPr="000744F6">
              <w:rPr>
                <w:rFonts w:ascii="Arial" w:hAnsi="Arial" w:cs="Arial"/>
                <w:sz w:val="22"/>
                <w:szCs w:val="22"/>
              </w:rPr>
              <w:t>Current Version</w:t>
            </w:r>
          </w:p>
        </w:tc>
        <w:tc>
          <w:tcPr>
            <w:tcW w:w="1201" w:type="pct"/>
            <w:tcBorders>
              <w:top w:val="single" w:sz="4" w:space="0" w:color="auto"/>
              <w:left w:val="single" w:sz="4" w:space="0" w:color="auto"/>
              <w:bottom w:val="single" w:sz="4" w:space="0" w:color="auto"/>
              <w:right w:val="single" w:sz="4" w:space="0" w:color="auto"/>
            </w:tcBorders>
          </w:tcPr>
          <w:p w14:paraId="3689443B" w14:textId="77777777" w:rsidR="00A851CC" w:rsidRPr="000744F6" w:rsidRDefault="00A851CC" w:rsidP="007D69EC">
            <w:pPr>
              <w:keepNext/>
              <w:rPr>
                <w:rFonts w:ascii="Arial" w:hAnsi="Arial" w:cs="Arial"/>
                <w:sz w:val="22"/>
                <w:szCs w:val="22"/>
              </w:rPr>
            </w:pPr>
            <w:r w:rsidRPr="000744F6">
              <w:rPr>
                <w:rFonts w:ascii="Arial" w:hAnsi="Arial" w:cs="Arial"/>
                <w:sz w:val="22"/>
                <w:szCs w:val="22"/>
              </w:rPr>
              <w:t>Previous Version</w:t>
            </w:r>
          </w:p>
        </w:tc>
        <w:tc>
          <w:tcPr>
            <w:tcW w:w="919" w:type="pct"/>
            <w:tcBorders>
              <w:top w:val="single" w:sz="4" w:space="0" w:color="auto"/>
              <w:left w:val="single" w:sz="4" w:space="0" w:color="auto"/>
              <w:bottom w:val="single" w:sz="4" w:space="0" w:color="auto"/>
              <w:right w:val="single" w:sz="4" w:space="0" w:color="auto"/>
            </w:tcBorders>
          </w:tcPr>
          <w:p w14:paraId="4B0B4B6C" w14:textId="77777777" w:rsidR="00A851CC" w:rsidRPr="000744F6" w:rsidDel="009030EE" w:rsidRDefault="00A851CC" w:rsidP="007D69EC">
            <w:pPr>
              <w:keepNext/>
              <w:rPr>
                <w:rFonts w:ascii="Arial" w:hAnsi="Arial" w:cs="Arial"/>
                <w:sz w:val="22"/>
                <w:szCs w:val="22"/>
                <w:lang w:val="en-AU"/>
              </w:rPr>
            </w:pPr>
            <w:r w:rsidRPr="000744F6">
              <w:rPr>
                <w:rFonts w:ascii="Arial" w:hAnsi="Arial" w:cs="Arial"/>
                <w:sz w:val="22"/>
                <w:szCs w:val="22"/>
                <w:lang w:val="en-AU"/>
              </w:rPr>
              <w:t>Comments</w:t>
            </w:r>
          </w:p>
        </w:tc>
      </w:tr>
      <w:tr w:rsidR="00A851CC" w:rsidRPr="00E7450B" w14:paraId="1E6DAC91" w14:textId="77777777" w:rsidTr="007D69EC">
        <w:trPr>
          <w:trHeight w:val="43"/>
        </w:trPr>
        <w:tc>
          <w:tcPr>
            <w:tcW w:w="1633" w:type="pct"/>
            <w:vMerge/>
            <w:tcBorders>
              <w:left w:val="nil"/>
              <w:bottom w:val="dotted" w:sz="2" w:space="0" w:color="888B8D" w:themeColor="accent2"/>
              <w:right w:val="single" w:sz="4" w:space="0" w:color="auto"/>
            </w:tcBorders>
          </w:tcPr>
          <w:p w14:paraId="7BE10A8D" w14:textId="77777777" w:rsidR="00A851CC" w:rsidRDefault="00A851C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035ED004" w14:textId="59F6F5C1" w:rsidR="00A851CC" w:rsidRPr="00A851CC" w:rsidRDefault="00221C00" w:rsidP="00A851CC">
            <w:pPr>
              <w:pStyle w:val="VRQABodyText"/>
              <w:rPr>
                <w:rStyle w:val="VRQAHeaderunitCodeChar"/>
                <w:b w:val="0"/>
                <w:bCs w:val="0"/>
                <w:sz w:val="22"/>
                <w:szCs w:val="22"/>
              </w:rPr>
            </w:pPr>
            <w:r w:rsidRPr="00634667">
              <w:t>VU238</w:t>
            </w:r>
            <w:r>
              <w:t>32</w:t>
            </w:r>
            <w:r w:rsidR="00A851CC" w:rsidRPr="00A851CC">
              <w:rPr>
                <w:rStyle w:val="VRQAHeaderunitCodeChar"/>
                <w:b w:val="0"/>
                <w:bCs w:val="0"/>
                <w:sz w:val="22"/>
                <w:szCs w:val="22"/>
              </w:rPr>
              <w:t xml:space="preserve"> Investigate the characteristics of living things</w:t>
            </w:r>
          </w:p>
          <w:p w14:paraId="675EE89E" w14:textId="77777777" w:rsidR="00A851CC" w:rsidRPr="00A851CC" w:rsidRDefault="00A851CC" w:rsidP="00A851CC">
            <w:pPr>
              <w:pStyle w:val="VRQABodyText"/>
            </w:pPr>
          </w:p>
        </w:tc>
        <w:tc>
          <w:tcPr>
            <w:tcW w:w="1201" w:type="pct"/>
            <w:tcBorders>
              <w:top w:val="single" w:sz="4" w:space="0" w:color="auto"/>
              <w:left w:val="single" w:sz="4" w:space="0" w:color="auto"/>
              <w:bottom w:val="single" w:sz="4" w:space="0" w:color="auto"/>
              <w:right w:val="single" w:sz="4" w:space="0" w:color="auto"/>
            </w:tcBorders>
          </w:tcPr>
          <w:p w14:paraId="3F0ED3F5" w14:textId="77777777" w:rsidR="00A851CC" w:rsidRPr="00A851CC" w:rsidRDefault="00A851CC" w:rsidP="00A851CC">
            <w:pPr>
              <w:pStyle w:val="VRQABodyText"/>
              <w:rPr>
                <w:rStyle w:val="VRQAHeaderunitCodeChar"/>
                <w:b w:val="0"/>
                <w:bCs w:val="0"/>
                <w:sz w:val="22"/>
                <w:szCs w:val="22"/>
              </w:rPr>
            </w:pPr>
            <w:r w:rsidRPr="00A851CC">
              <w:t xml:space="preserve">VU22426 </w:t>
            </w:r>
            <w:r w:rsidRPr="00A851CC">
              <w:rPr>
                <w:rStyle w:val="VRQAHeaderunitCodeChar"/>
                <w:b w:val="0"/>
                <w:bCs w:val="0"/>
                <w:sz w:val="22"/>
                <w:szCs w:val="22"/>
              </w:rPr>
              <w:t>Investigate the characteristics of living things</w:t>
            </w:r>
          </w:p>
          <w:p w14:paraId="36E640AF" w14:textId="77777777" w:rsidR="00A851CC" w:rsidRPr="00A851CC" w:rsidRDefault="00A851CC" w:rsidP="00A851CC">
            <w:pPr>
              <w:pStyle w:val="VRQABodyText"/>
            </w:pPr>
          </w:p>
        </w:tc>
        <w:tc>
          <w:tcPr>
            <w:tcW w:w="919" w:type="pct"/>
            <w:tcBorders>
              <w:top w:val="single" w:sz="4" w:space="0" w:color="auto"/>
              <w:left w:val="single" w:sz="4" w:space="0" w:color="auto"/>
              <w:bottom w:val="single" w:sz="4" w:space="0" w:color="auto"/>
              <w:right w:val="single" w:sz="4" w:space="0" w:color="auto"/>
            </w:tcBorders>
          </w:tcPr>
          <w:p w14:paraId="3A4C5BE1" w14:textId="77777777" w:rsidR="00A851CC" w:rsidRPr="00A851CC" w:rsidDel="009030EE" w:rsidRDefault="00A851CC" w:rsidP="00A851CC">
            <w:pPr>
              <w:pStyle w:val="VRQABodyText"/>
            </w:pPr>
            <w:r w:rsidRPr="00A851CC">
              <w:t>Equivalent</w:t>
            </w:r>
          </w:p>
        </w:tc>
      </w:tr>
      <w:tr w:rsidR="00A851CC" w:rsidRPr="00E7450B" w14:paraId="6D731F02" w14:textId="77777777" w:rsidTr="007D69EC">
        <w:trPr>
          <w:trHeight w:val="363"/>
        </w:trPr>
        <w:tc>
          <w:tcPr>
            <w:tcW w:w="1633" w:type="pct"/>
            <w:vMerge/>
            <w:tcBorders>
              <w:left w:val="nil"/>
              <w:bottom w:val="dotted" w:sz="2" w:space="0" w:color="888B8D" w:themeColor="accent2"/>
              <w:right w:val="dotted" w:sz="4" w:space="0" w:color="888B8D" w:themeColor="accent2"/>
            </w:tcBorders>
          </w:tcPr>
          <w:p w14:paraId="70820ABE" w14:textId="77777777" w:rsidR="00A851CC" w:rsidRDefault="00A851CC" w:rsidP="007D69EC">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47E31395" w14:textId="77777777" w:rsidR="00A851CC" w:rsidRPr="000744F6" w:rsidDel="009030EE" w:rsidRDefault="00A851CC" w:rsidP="007D69EC">
            <w:pPr>
              <w:pStyle w:val="AccredTemplate"/>
              <w:rPr>
                <w:color w:val="auto"/>
                <w:sz w:val="22"/>
                <w:szCs w:val="22"/>
              </w:rPr>
            </w:pPr>
          </w:p>
        </w:tc>
      </w:tr>
    </w:tbl>
    <w:p w14:paraId="74796E6F" w14:textId="77777777" w:rsidR="00A851CC" w:rsidRPr="000744F6" w:rsidRDefault="00A851CC" w:rsidP="00A851C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851CC" w:rsidRPr="0071490E" w14:paraId="04285FB2" w14:textId="77777777" w:rsidTr="007D69EC">
        <w:trPr>
          <w:trHeight w:val="363"/>
        </w:trPr>
        <w:tc>
          <w:tcPr>
            <w:tcW w:w="10080" w:type="dxa"/>
            <w:gridSpan w:val="2"/>
            <w:tcBorders>
              <w:top w:val="nil"/>
              <w:bottom w:val="nil"/>
            </w:tcBorders>
            <w:shd w:val="clear" w:color="auto" w:fill="103D64" w:themeFill="text2"/>
          </w:tcPr>
          <w:p w14:paraId="718E88F0" w14:textId="675D4F45" w:rsidR="00A851CC" w:rsidRPr="000B4A2C" w:rsidRDefault="00A851CC"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A851CC" w:rsidRPr="00E7450B" w14:paraId="4060E341" w14:textId="77777777" w:rsidTr="007D69EC">
        <w:trPr>
          <w:trHeight w:val="561"/>
        </w:trPr>
        <w:tc>
          <w:tcPr>
            <w:tcW w:w="2283" w:type="dxa"/>
            <w:tcBorders>
              <w:top w:val="nil"/>
              <w:left w:val="nil"/>
              <w:bottom w:val="nil"/>
              <w:right w:val="dotted" w:sz="4" w:space="0" w:color="888B8D" w:themeColor="accent2"/>
            </w:tcBorders>
          </w:tcPr>
          <w:p w14:paraId="1BEBD08F" w14:textId="77777777" w:rsidR="00A851CC" w:rsidRPr="000B4A2C" w:rsidRDefault="00A851C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0ACCDD3" w14:textId="305F8718" w:rsidR="00A851CC" w:rsidRPr="00A851CC" w:rsidRDefault="00A851CC" w:rsidP="00A851CC">
            <w:pPr>
              <w:pStyle w:val="VRQABodyText"/>
            </w:pPr>
            <w:r w:rsidRPr="00A851CC">
              <w:t xml:space="preserve">Assessment Requirements for </w:t>
            </w:r>
            <w:r w:rsidR="00221C00" w:rsidRPr="00634667">
              <w:t>VU238</w:t>
            </w:r>
            <w:r w:rsidR="00221C00">
              <w:t>32</w:t>
            </w:r>
            <w:r w:rsidRPr="00A851CC">
              <w:rPr>
                <w:rStyle w:val="VRQAHeaderunitCodeChar"/>
                <w:b w:val="0"/>
                <w:bCs w:val="0"/>
                <w:sz w:val="22"/>
                <w:szCs w:val="22"/>
              </w:rPr>
              <w:t xml:space="preserve"> Investigate the characteristics of living things</w:t>
            </w:r>
          </w:p>
        </w:tc>
      </w:tr>
      <w:tr w:rsidR="00A851CC" w:rsidRPr="00E7450B" w14:paraId="0E32666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FFB1904"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EFB9794" w14:textId="77777777" w:rsidR="00A851CC" w:rsidRDefault="00A851CC" w:rsidP="007D69EC">
            <w:pPr>
              <w:pStyle w:val="VRQABodyText"/>
            </w:pPr>
            <w:r w:rsidRPr="00603C28">
              <w:t>The candidate must demonstrate the ability to complete tasks outlined in the elements and performance criteria of this unit. Assessment must confirm the ability to:</w:t>
            </w:r>
          </w:p>
          <w:p w14:paraId="54F2DC89" w14:textId="77777777" w:rsidR="00A851CC" w:rsidRPr="008B468D" w:rsidRDefault="00A851CC" w:rsidP="00A851CC">
            <w:pPr>
              <w:pStyle w:val="VRQABullet1"/>
              <w:numPr>
                <w:ilvl w:val="0"/>
                <w:numId w:val="19"/>
              </w:numPr>
              <w:autoSpaceDE/>
              <w:autoSpaceDN/>
              <w:adjustRightInd/>
              <w:spacing w:before="120" w:after="0" w:line="240" w:lineRule="auto"/>
              <w:contextualSpacing w:val="0"/>
            </w:pPr>
            <w:r>
              <w:t xml:space="preserve">use an evidence based approach to investigate and </w:t>
            </w:r>
            <w:r w:rsidRPr="008B468D">
              <w:t>classify the main characteristics of living things</w:t>
            </w:r>
          </w:p>
          <w:p w14:paraId="04035076"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rsidRPr="008B468D">
              <w:t>present</w:t>
            </w:r>
            <w:r>
              <w:t xml:space="preserve"> a report on the outcomes of an investigation into a living thing using appropriate scientific terminology</w:t>
            </w:r>
          </w:p>
        </w:tc>
      </w:tr>
      <w:tr w:rsidR="00A851CC" w:rsidRPr="00E7450B" w14:paraId="217C5A4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906034"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3C7875A" w14:textId="77777777" w:rsidR="00A851CC" w:rsidRDefault="00A851C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8A06714" w14:textId="77777777" w:rsidR="00A851CC" w:rsidRDefault="00A851CC" w:rsidP="00A851CC">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1C9F4CE0"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strategies to make meaning including </w:t>
            </w:r>
            <w:r w:rsidRPr="00571820">
              <w:t>the ability to interpret and analyse a series of connected paragraphs</w:t>
            </w:r>
          </w:p>
          <w:p w14:paraId="2654E25A" w14:textId="77777777" w:rsidR="00A851CC" w:rsidRPr="006E2325" w:rsidRDefault="00A851CC" w:rsidP="00A851CC">
            <w:pPr>
              <w:pStyle w:val="VRQABullet1"/>
              <w:numPr>
                <w:ilvl w:val="0"/>
                <w:numId w:val="19"/>
              </w:numPr>
              <w:autoSpaceDE/>
              <w:autoSpaceDN/>
              <w:adjustRightInd/>
              <w:spacing w:before="120" w:after="0" w:line="240" w:lineRule="auto"/>
              <w:contextualSpacing w:val="0"/>
            </w:pPr>
            <w:r>
              <w:t>sources of scientific information about living things</w:t>
            </w:r>
          </w:p>
        </w:tc>
      </w:tr>
      <w:tr w:rsidR="00A851CC" w:rsidRPr="00E7450B" w14:paraId="7D453B4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A04FDA"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32433EA" w14:textId="77777777" w:rsidR="00A851CC" w:rsidRDefault="00A851CC" w:rsidP="007D69EC">
            <w:pPr>
              <w:pStyle w:val="VRQABodyText"/>
            </w:pPr>
            <w:r w:rsidRPr="00E100E0">
              <w:t>Assessment must ensure:</w:t>
            </w:r>
          </w:p>
          <w:p w14:paraId="0EE86A0F"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sources of information related to classification of living things </w:t>
            </w:r>
          </w:p>
          <w:p w14:paraId="305FD0FC" w14:textId="77777777" w:rsidR="00BF7C6E" w:rsidRDefault="00A851CC" w:rsidP="00A851CC">
            <w:pPr>
              <w:pStyle w:val="VRQABullet1"/>
              <w:numPr>
                <w:ilvl w:val="0"/>
                <w:numId w:val="19"/>
              </w:numPr>
              <w:autoSpaceDE/>
              <w:autoSpaceDN/>
              <w:adjustRightInd/>
              <w:spacing w:before="120" w:after="0" w:line="240" w:lineRule="auto"/>
              <w:contextualSpacing w:val="0"/>
            </w:pPr>
            <w:r>
              <w:t>access to a computer or a digital device with internet access.</w:t>
            </w:r>
          </w:p>
          <w:p w14:paraId="053970F5" w14:textId="549178AD" w:rsidR="00A851CC" w:rsidRDefault="00A851CC" w:rsidP="00BF7C6E">
            <w:pPr>
              <w:pStyle w:val="VRQABodyText"/>
            </w:pPr>
            <w:r w:rsidRPr="00B255A0">
              <w:t>In technology restricted environments such as corrections settings, activities maybe offline and/or simulated.</w:t>
            </w:r>
          </w:p>
          <w:p w14:paraId="07AF20A1" w14:textId="77777777" w:rsidR="00A851CC" w:rsidRDefault="00A851CC" w:rsidP="007D69EC">
            <w:pPr>
              <w:pStyle w:val="VRQABodyText"/>
            </w:pPr>
            <w:r>
              <w:t>At this level the learner:</w:t>
            </w:r>
          </w:p>
          <w:p w14:paraId="648367C0" w14:textId="77777777" w:rsidR="00A851CC" w:rsidRDefault="00A851CC" w:rsidP="00A851CC">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2030117C" w14:textId="77777777" w:rsidR="00A851CC" w:rsidRPr="00664B07" w:rsidRDefault="00A851CC" w:rsidP="00A851CC">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6F1B88A0" w14:textId="77777777" w:rsidR="00A851CC" w:rsidRPr="00A851CC" w:rsidRDefault="00A851CC" w:rsidP="00A851CC">
            <w:pPr>
              <w:pStyle w:val="VRQABodyText"/>
              <w:rPr>
                <w:b/>
                <w:bCs/>
              </w:rPr>
            </w:pPr>
            <w:r w:rsidRPr="00A851CC">
              <w:rPr>
                <w:b/>
                <w:bCs/>
              </w:rPr>
              <w:t>Assessor requirements</w:t>
            </w:r>
          </w:p>
          <w:p w14:paraId="0E556660" w14:textId="77777777" w:rsidR="00A851CC" w:rsidRPr="00722FDE" w:rsidRDefault="00A851CC" w:rsidP="00A851CC">
            <w:pPr>
              <w:pStyle w:val="VRQABodyText"/>
            </w:pPr>
            <w:r w:rsidRPr="00A851CC">
              <w:t>Assessors of this unit must have demonstrable expertise in teaching literacy. Refer to Section B6.2 for further information on meeting the assessor requirements.</w:t>
            </w:r>
          </w:p>
        </w:tc>
      </w:tr>
    </w:tbl>
    <w:p w14:paraId="1D4C2C07" w14:textId="77777777" w:rsidR="00A851CC" w:rsidRDefault="00A851CC" w:rsidP="005547A4">
      <w:pPr>
        <w:tabs>
          <w:tab w:val="left" w:pos="3525"/>
        </w:tabs>
        <w:rPr>
          <w:sz w:val="18"/>
          <w:szCs w:val="18"/>
        </w:rPr>
        <w:sectPr w:rsidR="00A851CC" w:rsidSect="00FF3BC7">
          <w:headerReference w:type="even" r:id="rId321"/>
          <w:headerReference w:type="default" r:id="rId322"/>
          <w:headerReference w:type="first" r:id="rId323"/>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851CC" w:rsidRPr="00F504D4" w14:paraId="1439C1B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58F777" w14:textId="77777777" w:rsidR="00A851CC" w:rsidRPr="00380EC6" w:rsidRDefault="00A851C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1A479B" w14:textId="1B265DF0" w:rsidR="00A851CC" w:rsidRPr="00957F11" w:rsidRDefault="00957F11" w:rsidP="00B46E3C">
            <w:pPr>
              <w:pStyle w:val="VRQABodyText"/>
              <w:rPr>
                <w:b/>
                <w:bCs/>
              </w:rPr>
            </w:pPr>
            <w:r w:rsidRPr="00957F11">
              <w:rPr>
                <w:b/>
                <w:bCs/>
              </w:rPr>
              <w:t>VU23833</w:t>
            </w:r>
          </w:p>
        </w:tc>
      </w:tr>
      <w:tr w:rsidR="00A851CC" w:rsidRPr="00F504D4" w14:paraId="15CF27A8"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C8D94E" w14:textId="77777777" w:rsidR="00A851CC" w:rsidRPr="00F504D4" w:rsidRDefault="00A851C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4540AD" w14:textId="77777777" w:rsidR="00A851CC" w:rsidRPr="00B46E3C" w:rsidRDefault="00A851CC" w:rsidP="00B46E3C">
            <w:pPr>
              <w:pStyle w:val="VRQABodyText"/>
              <w:rPr>
                <w:b/>
                <w:bCs/>
              </w:rPr>
            </w:pPr>
            <w:r w:rsidRPr="00B46E3C">
              <w:rPr>
                <w:b/>
                <w:bCs/>
              </w:rPr>
              <w:t xml:space="preserve">Investigate the impact of a scientific issue on the community </w:t>
            </w:r>
          </w:p>
        </w:tc>
      </w:tr>
      <w:tr w:rsidR="00A851CC" w:rsidRPr="00F504D4" w14:paraId="425164DA"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3126B5" w14:textId="77777777" w:rsidR="00A851CC" w:rsidRPr="00380EC6" w:rsidRDefault="00A851C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A6BCF4" w14:textId="77777777" w:rsidR="00A851CC" w:rsidRDefault="00A851CC" w:rsidP="00B46E3C">
            <w:pPr>
              <w:pStyle w:val="VRQABodyText"/>
            </w:pPr>
            <w:r>
              <w:t xml:space="preserve">This unit describes the skills and knowledge to </w:t>
            </w:r>
            <w:r w:rsidRPr="00F934CD">
              <w:t>use an evidence</w:t>
            </w:r>
            <w:r>
              <w:t xml:space="preserve"> </w:t>
            </w:r>
            <w:r w:rsidRPr="00F934CD">
              <w:t xml:space="preserve">based approach to investigate </w:t>
            </w:r>
            <w:r w:rsidRPr="00F934CD">
              <w:rPr>
                <w:szCs w:val="24"/>
              </w:rPr>
              <w:t xml:space="preserve">the impact of </w:t>
            </w:r>
            <w:r w:rsidRPr="00F934CD">
              <w:t xml:space="preserve">a scientific issue </w:t>
            </w:r>
            <w:r w:rsidRPr="00F934CD">
              <w:rPr>
                <w:szCs w:val="24"/>
              </w:rPr>
              <w:t>on the community</w:t>
            </w:r>
            <w:r>
              <w:t xml:space="preserve">. </w:t>
            </w:r>
            <w:r w:rsidRPr="004D56E4">
              <w:t xml:space="preserve">It requires the ability to </w:t>
            </w:r>
            <w:r>
              <w:t xml:space="preserve">plan, conduct and present an investigation into </w:t>
            </w:r>
            <w:r>
              <w:rPr>
                <w:szCs w:val="24"/>
              </w:rPr>
              <w:t>a scientific issue that has an impact on the community using an evidence based approach.</w:t>
            </w:r>
          </w:p>
          <w:p w14:paraId="6EABB641" w14:textId="77777777" w:rsidR="00A851CC" w:rsidRDefault="00A851CC" w:rsidP="00B46E3C">
            <w:pPr>
              <w:pStyle w:val="VRQABodyText"/>
            </w:pPr>
            <w:r>
              <w:t xml:space="preserve">This unit applies to learners wishing to </w:t>
            </w:r>
            <w:r w:rsidRPr="00C35135">
              <w:t>improve their educational and vocational participation options in the science field</w:t>
            </w:r>
            <w:r>
              <w:t>.</w:t>
            </w:r>
          </w:p>
          <w:p w14:paraId="4C7BBEBE" w14:textId="30F2AB91" w:rsidR="00A851CC" w:rsidRPr="00372CC3" w:rsidRDefault="00A851CC" w:rsidP="00B46E3C">
            <w:pPr>
              <w:pStyle w:val="VRQABodyText"/>
            </w:pPr>
            <w:r w:rsidRPr="00372CC3">
              <w:t>No licensing, legislative or certification requirements apply to this unit at the time of publication.</w:t>
            </w:r>
          </w:p>
        </w:tc>
      </w:tr>
      <w:tr w:rsidR="00A851CC" w:rsidRPr="00E7450B" w14:paraId="5909C05C"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96D344" w14:textId="77777777" w:rsidR="00A851CC" w:rsidRPr="006E2325" w:rsidRDefault="00A851C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33A9E7" w14:textId="77777777" w:rsidR="00A851CC" w:rsidRPr="000744F6" w:rsidRDefault="00A851CC" w:rsidP="00B46E3C">
            <w:pPr>
              <w:pStyle w:val="VRQABodyText"/>
            </w:pPr>
            <w:r>
              <w:t>Nil</w:t>
            </w:r>
          </w:p>
        </w:tc>
      </w:tr>
      <w:tr w:rsidR="00A851CC" w:rsidRPr="00E7450B" w14:paraId="73E945B5"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25612A"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0D6505" w14:textId="77777777" w:rsidR="00A851CC" w:rsidRPr="000744F6" w:rsidRDefault="00A851CC" w:rsidP="00B46E3C">
            <w:pPr>
              <w:pStyle w:val="VRQABodyText"/>
            </w:pPr>
            <w:r w:rsidRPr="00DF067E">
              <w:t>Not Applicable</w:t>
            </w:r>
          </w:p>
        </w:tc>
      </w:tr>
      <w:tr w:rsidR="00A851CC" w:rsidRPr="00E7450B" w14:paraId="6ADA437F"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24293D" w14:textId="77777777" w:rsidR="00A851CC" w:rsidRPr="006E2325" w:rsidRDefault="00A851C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4EE600" w14:textId="77777777" w:rsidR="00A851CC" w:rsidRPr="000744F6" w:rsidRDefault="00A851CC" w:rsidP="00B46E3C">
            <w:pPr>
              <w:pStyle w:val="VRQABodyText"/>
            </w:pPr>
            <w:r w:rsidRPr="00DF067E">
              <w:t>Not Applicable</w:t>
            </w:r>
          </w:p>
        </w:tc>
      </w:tr>
    </w:tbl>
    <w:p w14:paraId="525C5380" w14:textId="77777777" w:rsidR="00A851CC" w:rsidRPr="00105689" w:rsidRDefault="00A851CC" w:rsidP="00A851C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851CC" w:rsidRPr="00E7450B" w14:paraId="2A58FA28" w14:textId="77777777" w:rsidTr="007D69EC">
        <w:trPr>
          <w:trHeight w:val="363"/>
        </w:trPr>
        <w:tc>
          <w:tcPr>
            <w:tcW w:w="3703" w:type="dxa"/>
            <w:gridSpan w:val="2"/>
            <w:vAlign w:val="center"/>
          </w:tcPr>
          <w:p w14:paraId="3AFC32C9"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8352853" w14:textId="77777777" w:rsidR="00A851CC" w:rsidRPr="00F504D4" w:rsidRDefault="00A851C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851CC" w:rsidRPr="00E7450B" w14:paraId="60601C22" w14:textId="77777777" w:rsidTr="007D69EC">
        <w:trPr>
          <w:trHeight w:val="752"/>
        </w:trPr>
        <w:tc>
          <w:tcPr>
            <w:tcW w:w="3703" w:type="dxa"/>
            <w:gridSpan w:val="2"/>
          </w:tcPr>
          <w:p w14:paraId="328189B4" w14:textId="77777777" w:rsidR="00A851CC" w:rsidRPr="00F504D4" w:rsidRDefault="00A851C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E8C8892" w14:textId="77777777" w:rsidR="00A851CC" w:rsidRPr="00F504D4" w:rsidRDefault="00A851C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851CC" w:rsidRPr="00E7450B" w14:paraId="11F3F5CE" w14:textId="77777777" w:rsidTr="007D69EC">
        <w:trPr>
          <w:trHeight w:val="738"/>
        </w:trPr>
        <w:tc>
          <w:tcPr>
            <w:tcW w:w="989" w:type="dxa"/>
            <w:vMerge w:val="restart"/>
            <w:shd w:val="clear" w:color="auto" w:fill="FFFFFF" w:themeFill="background1"/>
          </w:tcPr>
          <w:p w14:paraId="62242F0C" w14:textId="77777777" w:rsidR="00A851CC" w:rsidRPr="000744F6" w:rsidRDefault="00A851CC" w:rsidP="007D69EC">
            <w:pPr>
              <w:pStyle w:val="VRQABodyText"/>
            </w:pPr>
            <w:r w:rsidRPr="000744F6">
              <w:t>1</w:t>
            </w:r>
          </w:p>
        </w:tc>
        <w:tc>
          <w:tcPr>
            <w:tcW w:w="2714" w:type="dxa"/>
            <w:vMerge w:val="restart"/>
            <w:shd w:val="clear" w:color="auto" w:fill="FFFFFF" w:themeFill="background1"/>
          </w:tcPr>
          <w:p w14:paraId="212DD260" w14:textId="77777777" w:rsidR="00A851CC" w:rsidRPr="00E63691" w:rsidRDefault="00A851CC" w:rsidP="007D69EC">
            <w:pPr>
              <w:pStyle w:val="VRQABodyText"/>
            </w:pPr>
            <w:r w:rsidRPr="00CB52B3">
              <w:t>Plan an investigation of a contemporary scientific issue</w:t>
            </w:r>
          </w:p>
        </w:tc>
        <w:tc>
          <w:tcPr>
            <w:tcW w:w="567" w:type="dxa"/>
            <w:shd w:val="clear" w:color="auto" w:fill="FFFFFF" w:themeFill="background1"/>
          </w:tcPr>
          <w:p w14:paraId="75EC7FBE" w14:textId="77777777" w:rsidR="00A851CC" w:rsidRPr="00E63691" w:rsidRDefault="00A851CC" w:rsidP="007D69EC">
            <w:pPr>
              <w:pStyle w:val="VRQABodyText"/>
            </w:pPr>
            <w:r>
              <w:t>1.1</w:t>
            </w:r>
          </w:p>
        </w:tc>
        <w:tc>
          <w:tcPr>
            <w:tcW w:w="5800" w:type="dxa"/>
            <w:shd w:val="clear" w:color="auto" w:fill="FFFFFF" w:themeFill="background1"/>
          </w:tcPr>
          <w:p w14:paraId="0CED982F" w14:textId="77777777" w:rsidR="00A851CC" w:rsidRPr="00C14406" w:rsidRDefault="00A851CC" w:rsidP="007D69EC">
            <w:pPr>
              <w:pStyle w:val="VRQABodyText"/>
            </w:pPr>
            <w:r w:rsidRPr="00C14406">
              <w:t xml:space="preserve">Identify a scientific issue which has an impact on the community </w:t>
            </w:r>
          </w:p>
        </w:tc>
      </w:tr>
      <w:tr w:rsidR="00A851CC" w:rsidRPr="00E7450B" w14:paraId="3223E44B" w14:textId="77777777" w:rsidTr="007D69EC">
        <w:trPr>
          <w:trHeight w:val="363"/>
        </w:trPr>
        <w:tc>
          <w:tcPr>
            <w:tcW w:w="989" w:type="dxa"/>
            <w:vMerge/>
            <w:shd w:val="clear" w:color="auto" w:fill="FFFFFF" w:themeFill="background1"/>
          </w:tcPr>
          <w:p w14:paraId="57299230" w14:textId="77777777" w:rsidR="00A851CC" w:rsidRPr="000744F6" w:rsidRDefault="00A851CC" w:rsidP="007D69EC">
            <w:pPr>
              <w:pStyle w:val="VRQABodyText"/>
            </w:pPr>
          </w:p>
        </w:tc>
        <w:tc>
          <w:tcPr>
            <w:tcW w:w="2714" w:type="dxa"/>
            <w:vMerge/>
            <w:shd w:val="clear" w:color="auto" w:fill="FFFFFF" w:themeFill="background1"/>
          </w:tcPr>
          <w:p w14:paraId="70DA17AC" w14:textId="77777777" w:rsidR="00A851CC" w:rsidRPr="00E63691" w:rsidRDefault="00A851CC" w:rsidP="007D69EC">
            <w:pPr>
              <w:pStyle w:val="VRQABodyText"/>
            </w:pPr>
          </w:p>
        </w:tc>
        <w:tc>
          <w:tcPr>
            <w:tcW w:w="567" w:type="dxa"/>
            <w:shd w:val="clear" w:color="auto" w:fill="FFFFFF" w:themeFill="background1"/>
          </w:tcPr>
          <w:p w14:paraId="79CB1253" w14:textId="77777777" w:rsidR="00A851CC" w:rsidRPr="00E63691" w:rsidRDefault="00A851CC" w:rsidP="007D69EC">
            <w:pPr>
              <w:pStyle w:val="VRQABodyText"/>
            </w:pPr>
            <w:r>
              <w:t>1.2</w:t>
            </w:r>
          </w:p>
        </w:tc>
        <w:tc>
          <w:tcPr>
            <w:tcW w:w="5800" w:type="dxa"/>
            <w:shd w:val="clear" w:color="auto" w:fill="FFFFFF" w:themeFill="background1"/>
          </w:tcPr>
          <w:p w14:paraId="7E8AE944" w14:textId="77777777" w:rsidR="00A851CC" w:rsidRPr="00C14406" w:rsidRDefault="00A851CC" w:rsidP="007D69EC">
            <w:pPr>
              <w:pStyle w:val="VRQABodyText"/>
            </w:pPr>
            <w:r w:rsidRPr="00C14406">
              <w:t xml:space="preserve">Identify the context of the issue </w:t>
            </w:r>
          </w:p>
        </w:tc>
      </w:tr>
      <w:tr w:rsidR="00A851CC" w:rsidRPr="00E7450B" w14:paraId="38A54210" w14:textId="77777777" w:rsidTr="007D69EC">
        <w:trPr>
          <w:trHeight w:val="363"/>
        </w:trPr>
        <w:tc>
          <w:tcPr>
            <w:tcW w:w="989" w:type="dxa"/>
            <w:vMerge/>
            <w:shd w:val="clear" w:color="auto" w:fill="FFFFFF" w:themeFill="background1"/>
          </w:tcPr>
          <w:p w14:paraId="25F9DE33" w14:textId="77777777" w:rsidR="00A851CC" w:rsidRPr="000744F6" w:rsidRDefault="00A851CC" w:rsidP="007D69EC">
            <w:pPr>
              <w:pStyle w:val="VRQABodyText"/>
            </w:pPr>
          </w:p>
        </w:tc>
        <w:tc>
          <w:tcPr>
            <w:tcW w:w="2714" w:type="dxa"/>
            <w:vMerge/>
            <w:shd w:val="clear" w:color="auto" w:fill="FFFFFF" w:themeFill="background1"/>
          </w:tcPr>
          <w:p w14:paraId="7DCE12E8" w14:textId="77777777" w:rsidR="00A851CC" w:rsidRPr="00E63691" w:rsidRDefault="00A851CC" w:rsidP="007D69EC">
            <w:pPr>
              <w:pStyle w:val="VRQABodyText"/>
            </w:pPr>
          </w:p>
        </w:tc>
        <w:tc>
          <w:tcPr>
            <w:tcW w:w="567" w:type="dxa"/>
            <w:shd w:val="clear" w:color="auto" w:fill="FFFFFF" w:themeFill="background1"/>
          </w:tcPr>
          <w:p w14:paraId="65B839F4" w14:textId="77777777" w:rsidR="00A851CC" w:rsidRPr="00E63691" w:rsidRDefault="00A851CC" w:rsidP="007D69EC">
            <w:pPr>
              <w:pStyle w:val="VRQABodyText"/>
            </w:pPr>
            <w:r>
              <w:t>1.3</w:t>
            </w:r>
          </w:p>
        </w:tc>
        <w:tc>
          <w:tcPr>
            <w:tcW w:w="5800" w:type="dxa"/>
            <w:shd w:val="clear" w:color="auto" w:fill="FFFFFF" w:themeFill="background1"/>
          </w:tcPr>
          <w:p w14:paraId="6794203A" w14:textId="77777777" w:rsidR="00A851CC" w:rsidRPr="00C14406" w:rsidRDefault="00A851CC" w:rsidP="007D69EC">
            <w:pPr>
              <w:pStyle w:val="VRQABodyText"/>
            </w:pPr>
            <w:r w:rsidRPr="00C14406">
              <w:t>Select investigation methods and confirm with a relevant person</w:t>
            </w:r>
          </w:p>
        </w:tc>
      </w:tr>
      <w:tr w:rsidR="00A851CC" w:rsidRPr="00E7450B" w14:paraId="50976CAC" w14:textId="77777777" w:rsidTr="007D69EC">
        <w:trPr>
          <w:trHeight w:val="363"/>
        </w:trPr>
        <w:tc>
          <w:tcPr>
            <w:tcW w:w="989" w:type="dxa"/>
            <w:vMerge/>
            <w:shd w:val="clear" w:color="auto" w:fill="FFFFFF" w:themeFill="background1"/>
          </w:tcPr>
          <w:p w14:paraId="36E4365B" w14:textId="77777777" w:rsidR="00A851CC" w:rsidRPr="000744F6" w:rsidRDefault="00A851CC" w:rsidP="007D69EC">
            <w:pPr>
              <w:pStyle w:val="VRQABodyText"/>
            </w:pPr>
          </w:p>
        </w:tc>
        <w:tc>
          <w:tcPr>
            <w:tcW w:w="2714" w:type="dxa"/>
            <w:vMerge/>
            <w:shd w:val="clear" w:color="auto" w:fill="FFFFFF" w:themeFill="background1"/>
          </w:tcPr>
          <w:p w14:paraId="6C061307" w14:textId="77777777" w:rsidR="00A851CC" w:rsidRPr="00E63691" w:rsidRDefault="00A851CC" w:rsidP="007D69EC">
            <w:pPr>
              <w:pStyle w:val="VRQABodyText"/>
            </w:pPr>
          </w:p>
        </w:tc>
        <w:tc>
          <w:tcPr>
            <w:tcW w:w="567" w:type="dxa"/>
            <w:shd w:val="clear" w:color="auto" w:fill="FFFFFF" w:themeFill="background1"/>
          </w:tcPr>
          <w:p w14:paraId="4014E8CE" w14:textId="77777777" w:rsidR="00A851CC" w:rsidRPr="00E63691" w:rsidRDefault="00A851CC" w:rsidP="007D69EC">
            <w:pPr>
              <w:pStyle w:val="VRQABodyText"/>
            </w:pPr>
            <w:r>
              <w:t>1.4</w:t>
            </w:r>
          </w:p>
        </w:tc>
        <w:tc>
          <w:tcPr>
            <w:tcW w:w="5800" w:type="dxa"/>
            <w:shd w:val="clear" w:color="auto" w:fill="FFFFFF" w:themeFill="background1"/>
          </w:tcPr>
          <w:p w14:paraId="7D340B03" w14:textId="77777777" w:rsidR="00A851CC" w:rsidRPr="00C14406" w:rsidRDefault="00A851CC" w:rsidP="007D69EC">
            <w:pPr>
              <w:pStyle w:val="VRQABodyText"/>
            </w:pPr>
            <w:r w:rsidRPr="00C14406">
              <w:t>Develop a plan to investigate the issue and confirm with a relevant person</w:t>
            </w:r>
          </w:p>
        </w:tc>
      </w:tr>
      <w:tr w:rsidR="00A851CC" w:rsidRPr="00E7450B" w14:paraId="35843E75" w14:textId="77777777" w:rsidTr="007D69EC">
        <w:trPr>
          <w:trHeight w:val="363"/>
        </w:trPr>
        <w:tc>
          <w:tcPr>
            <w:tcW w:w="989" w:type="dxa"/>
            <w:vMerge w:val="restart"/>
            <w:shd w:val="clear" w:color="auto" w:fill="FFFFFF" w:themeFill="background1"/>
          </w:tcPr>
          <w:p w14:paraId="5C30E29E" w14:textId="77777777" w:rsidR="00A851CC" w:rsidRPr="000744F6" w:rsidRDefault="00A851CC" w:rsidP="007D69EC">
            <w:pPr>
              <w:pStyle w:val="VRQABodyText"/>
            </w:pPr>
            <w:r w:rsidRPr="000744F6">
              <w:t>2</w:t>
            </w:r>
          </w:p>
        </w:tc>
        <w:tc>
          <w:tcPr>
            <w:tcW w:w="2714" w:type="dxa"/>
            <w:vMerge w:val="restart"/>
            <w:shd w:val="clear" w:color="auto" w:fill="FFFFFF" w:themeFill="background1"/>
          </w:tcPr>
          <w:p w14:paraId="5A72A2F6" w14:textId="77777777" w:rsidR="00A851CC" w:rsidRPr="000744F6" w:rsidRDefault="00A851CC" w:rsidP="007D69EC">
            <w:pPr>
              <w:pStyle w:val="VRQABodyText"/>
            </w:pPr>
            <w:r>
              <w:t>Examine the relationship between the scientific issue and the community</w:t>
            </w:r>
          </w:p>
        </w:tc>
        <w:tc>
          <w:tcPr>
            <w:tcW w:w="567" w:type="dxa"/>
            <w:shd w:val="clear" w:color="auto" w:fill="FFFFFF" w:themeFill="background1"/>
          </w:tcPr>
          <w:p w14:paraId="7AE28FDB" w14:textId="77777777" w:rsidR="00A851CC" w:rsidRPr="00372CC3" w:rsidRDefault="00A851CC" w:rsidP="007D69EC">
            <w:pPr>
              <w:pStyle w:val="VRQABodyText"/>
            </w:pPr>
            <w:r w:rsidRPr="00372CC3">
              <w:t>2.1</w:t>
            </w:r>
          </w:p>
        </w:tc>
        <w:tc>
          <w:tcPr>
            <w:tcW w:w="5800" w:type="dxa"/>
            <w:shd w:val="clear" w:color="auto" w:fill="FFFFFF" w:themeFill="background1"/>
          </w:tcPr>
          <w:p w14:paraId="60B5B240" w14:textId="77777777" w:rsidR="00A851CC" w:rsidRPr="00C14406" w:rsidRDefault="00A851CC" w:rsidP="007D69EC">
            <w:pPr>
              <w:pStyle w:val="VRQABodyText"/>
            </w:pPr>
            <w:r w:rsidRPr="00C14406">
              <w:t xml:space="preserve">Examine the impact of the issue on the community </w:t>
            </w:r>
          </w:p>
        </w:tc>
      </w:tr>
      <w:tr w:rsidR="00A851CC" w:rsidRPr="00E7450B" w14:paraId="29BB4924" w14:textId="77777777" w:rsidTr="007D69EC">
        <w:trPr>
          <w:trHeight w:val="363"/>
        </w:trPr>
        <w:tc>
          <w:tcPr>
            <w:tcW w:w="989" w:type="dxa"/>
            <w:vMerge/>
            <w:shd w:val="clear" w:color="auto" w:fill="FFFFFF" w:themeFill="background1"/>
          </w:tcPr>
          <w:p w14:paraId="2D5CD5FD" w14:textId="77777777" w:rsidR="00A851CC" w:rsidRPr="000744F6" w:rsidRDefault="00A851CC" w:rsidP="007D69EC">
            <w:pPr>
              <w:pStyle w:val="VRQABodyText"/>
            </w:pPr>
          </w:p>
        </w:tc>
        <w:tc>
          <w:tcPr>
            <w:tcW w:w="2714" w:type="dxa"/>
            <w:vMerge/>
            <w:shd w:val="clear" w:color="auto" w:fill="FFFFFF" w:themeFill="background1"/>
          </w:tcPr>
          <w:p w14:paraId="5D8A0953" w14:textId="77777777" w:rsidR="00A851CC" w:rsidRDefault="00A851CC" w:rsidP="007D69EC">
            <w:pPr>
              <w:pStyle w:val="VRQABodyText"/>
            </w:pPr>
          </w:p>
        </w:tc>
        <w:tc>
          <w:tcPr>
            <w:tcW w:w="567" w:type="dxa"/>
            <w:shd w:val="clear" w:color="auto" w:fill="FFFFFF" w:themeFill="background1"/>
          </w:tcPr>
          <w:p w14:paraId="13949AC2" w14:textId="77777777" w:rsidR="00A851CC" w:rsidRPr="00372CC3" w:rsidRDefault="00A851CC" w:rsidP="007D69EC">
            <w:pPr>
              <w:pStyle w:val="VRQABodyText"/>
            </w:pPr>
            <w:r w:rsidRPr="00372CC3">
              <w:t>2.2</w:t>
            </w:r>
          </w:p>
        </w:tc>
        <w:tc>
          <w:tcPr>
            <w:tcW w:w="5800" w:type="dxa"/>
            <w:shd w:val="clear" w:color="auto" w:fill="FFFFFF" w:themeFill="background1"/>
          </w:tcPr>
          <w:p w14:paraId="4701C3A4" w14:textId="77777777" w:rsidR="00A851CC" w:rsidRPr="00C14406" w:rsidRDefault="00A851CC" w:rsidP="007D69EC">
            <w:pPr>
              <w:pStyle w:val="VRQABodyText"/>
            </w:pPr>
            <w:r w:rsidRPr="00C14406">
              <w:t>Record the results of the investigation using appropriate scientific terminology</w:t>
            </w:r>
          </w:p>
        </w:tc>
      </w:tr>
      <w:tr w:rsidR="00A851CC" w:rsidRPr="00E7450B" w14:paraId="02DD572C" w14:textId="77777777" w:rsidTr="007D69EC">
        <w:trPr>
          <w:trHeight w:val="604"/>
        </w:trPr>
        <w:tc>
          <w:tcPr>
            <w:tcW w:w="989" w:type="dxa"/>
            <w:vMerge w:val="restart"/>
            <w:shd w:val="clear" w:color="auto" w:fill="FFFFFF" w:themeFill="background1"/>
          </w:tcPr>
          <w:p w14:paraId="10F1A666" w14:textId="77777777" w:rsidR="00A851CC" w:rsidRPr="000744F6" w:rsidRDefault="00A851CC" w:rsidP="007D69EC">
            <w:pPr>
              <w:pStyle w:val="VRQABodyText"/>
            </w:pPr>
            <w:r w:rsidRPr="000744F6">
              <w:t>3</w:t>
            </w:r>
          </w:p>
        </w:tc>
        <w:tc>
          <w:tcPr>
            <w:tcW w:w="2714" w:type="dxa"/>
            <w:vMerge w:val="restart"/>
            <w:shd w:val="clear" w:color="auto" w:fill="FFFFFF" w:themeFill="background1"/>
          </w:tcPr>
          <w:p w14:paraId="21895300" w14:textId="77777777" w:rsidR="00A851CC" w:rsidRPr="000744F6" w:rsidRDefault="00A851CC" w:rsidP="007D69EC">
            <w:pPr>
              <w:pStyle w:val="VRQABodyText"/>
            </w:pPr>
            <w:r>
              <w:t>Report on the investigation</w:t>
            </w:r>
          </w:p>
        </w:tc>
        <w:tc>
          <w:tcPr>
            <w:tcW w:w="567" w:type="dxa"/>
            <w:shd w:val="clear" w:color="auto" w:fill="FFFFFF" w:themeFill="background1"/>
          </w:tcPr>
          <w:p w14:paraId="2C41E677" w14:textId="77777777" w:rsidR="00A851CC" w:rsidRPr="00372CC3" w:rsidRDefault="00A851CC" w:rsidP="007D69EC">
            <w:pPr>
              <w:pStyle w:val="VRQABodyText"/>
            </w:pPr>
            <w:r>
              <w:t>3.1</w:t>
            </w:r>
          </w:p>
        </w:tc>
        <w:tc>
          <w:tcPr>
            <w:tcW w:w="5800" w:type="dxa"/>
            <w:shd w:val="clear" w:color="auto" w:fill="FFFFFF" w:themeFill="background1"/>
          </w:tcPr>
          <w:p w14:paraId="7733374C" w14:textId="77777777" w:rsidR="00A851CC" w:rsidRPr="00C14406" w:rsidRDefault="00A851CC" w:rsidP="007D69EC">
            <w:pPr>
              <w:pStyle w:val="VRQABodyText"/>
            </w:pPr>
            <w:r w:rsidRPr="00C14406">
              <w:t xml:space="preserve">Present the </w:t>
            </w:r>
            <w:r>
              <w:t>outcomes</w:t>
            </w:r>
            <w:r w:rsidRPr="00C14406">
              <w:t xml:space="preserve"> of the investigation </w:t>
            </w:r>
          </w:p>
        </w:tc>
      </w:tr>
      <w:tr w:rsidR="00A851CC" w:rsidRPr="00E7450B" w14:paraId="3B712531" w14:textId="77777777" w:rsidTr="007D69EC">
        <w:trPr>
          <w:trHeight w:val="363"/>
        </w:trPr>
        <w:tc>
          <w:tcPr>
            <w:tcW w:w="989" w:type="dxa"/>
            <w:vMerge/>
            <w:shd w:val="clear" w:color="auto" w:fill="FFFFFF" w:themeFill="background1"/>
          </w:tcPr>
          <w:p w14:paraId="0065F081" w14:textId="77777777" w:rsidR="00A851CC" w:rsidRPr="000744F6" w:rsidRDefault="00A851CC" w:rsidP="007D69EC">
            <w:pPr>
              <w:pStyle w:val="VRQABody0"/>
            </w:pPr>
          </w:p>
        </w:tc>
        <w:tc>
          <w:tcPr>
            <w:tcW w:w="2714" w:type="dxa"/>
            <w:vMerge/>
            <w:shd w:val="clear" w:color="auto" w:fill="FFFFFF" w:themeFill="background1"/>
          </w:tcPr>
          <w:p w14:paraId="61C83D36" w14:textId="77777777" w:rsidR="00A851CC" w:rsidRPr="000744F6" w:rsidRDefault="00A851CC" w:rsidP="007D69EC">
            <w:pPr>
              <w:pStyle w:val="VRQABodyText"/>
            </w:pPr>
          </w:p>
        </w:tc>
        <w:tc>
          <w:tcPr>
            <w:tcW w:w="567" w:type="dxa"/>
            <w:shd w:val="clear" w:color="auto" w:fill="FFFFFF" w:themeFill="background1"/>
          </w:tcPr>
          <w:p w14:paraId="59E121DE" w14:textId="77777777" w:rsidR="00A851CC" w:rsidRPr="00372CC3" w:rsidRDefault="00A851CC" w:rsidP="007D69EC">
            <w:pPr>
              <w:pStyle w:val="VRQABodyText"/>
            </w:pPr>
            <w:r>
              <w:t>3.2</w:t>
            </w:r>
          </w:p>
        </w:tc>
        <w:tc>
          <w:tcPr>
            <w:tcW w:w="5800" w:type="dxa"/>
            <w:shd w:val="clear" w:color="auto" w:fill="FFFFFF" w:themeFill="background1"/>
          </w:tcPr>
          <w:p w14:paraId="2CDD28C0" w14:textId="77777777" w:rsidR="00A851CC" w:rsidRPr="00C14406" w:rsidRDefault="00A851CC" w:rsidP="007D69EC">
            <w:pPr>
              <w:pStyle w:val="VRQABodyText"/>
            </w:pPr>
            <w:r w:rsidRPr="00C14406">
              <w:t>Discuss the outcomes of the investigation using appropriate scientific terminology</w:t>
            </w:r>
          </w:p>
        </w:tc>
      </w:tr>
    </w:tbl>
    <w:p w14:paraId="7EACA1AA" w14:textId="77777777" w:rsidR="00A851CC" w:rsidRDefault="00A851CC" w:rsidP="00A851CC">
      <w:pPr>
        <w:pStyle w:val="VRQAIntro"/>
        <w:spacing w:before="60" w:after="0"/>
        <w:rPr>
          <w:b/>
          <w:color w:val="FFFFFF" w:themeColor="background1"/>
          <w:sz w:val="18"/>
          <w:szCs w:val="18"/>
        </w:rPr>
      </w:pPr>
    </w:p>
    <w:p w14:paraId="3FC2E0EE" w14:textId="77777777" w:rsidR="00A851CC" w:rsidRDefault="00A851CC" w:rsidP="00A851CC">
      <w:pPr>
        <w:ind w:firstLine="720"/>
        <w:rPr>
          <w:rFonts w:ascii="Arial" w:hAnsi="Arial" w:cs="Arial"/>
          <w:b/>
          <w:color w:val="FFFFFF" w:themeColor="background1"/>
          <w:sz w:val="18"/>
          <w:szCs w:val="18"/>
          <w:lang w:val="en-GB"/>
        </w:rPr>
        <w:sectPr w:rsidR="00A851CC" w:rsidSect="007D69EC">
          <w:headerReference w:type="even" r:id="rId324"/>
          <w:headerReference w:type="default" r:id="rId325"/>
          <w:footerReference w:type="even" r:id="rId326"/>
          <w:headerReference w:type="first" r:id="rId327"/>
          <w:footerReference w:type="first" r:id="rId328"/>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46E3C" w:rsidRPr="00F504D4" w14:paraId="1827055C" w14:textId="77777777" w:rsidTr="007D69EC">
        <w:trPr>
          <w:trHeight w:val="363"/>
        </w:trPr>
        <w:tc>
          <w:tcPr>
            <w:tcW w:w="10065" w:type="dxa"/>
            <w:tcBorders>
              <w:top w:val="nil"/>
              <w:left w:val="nil"/>
              <w:bottom w:val="nil"/>
              <w:right w:val="nil"/>
            </w:tcBorders>
            <w:shd w:val="clear" w:color="auto" w:fill="103D64" w:themeFill="text2"/>
          </w:tcPr>
          <w:p w14:paraId="5409D46C" w14:textId="77777777" w:rsidR="00B46E3C" w:rsidRPr="00F504D4" w:rsidRDefault="00B46E3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B46E3C" w:rsidRPr="00B21899" w14:paraId="0286A974" w14:textId="77777777" w:rsidTr="007D69EC">
        <w:trPr>
          <w:trHeight w:val="3857"/>
        </w:trPr>
        <w:tc>
          <w:tcPr>
            <w:tcW w:w="10065" w:type="dxa"/>
            <w:tcBorders>
              <w:top w:val="nil"/>
              <w:left w:val="nil"/>
              <w:bottom w:val="nil"/>
              <w:right w:val="nil"/>
            </w:tcBorders>
          </w:tcPr>
          <w:p w14:paraId="2C0550E5" w14:textId="31E6FC75" w:rsidR="00B46E3C" w:rsidRDefault="00B46E3C" w:rsidP="00B46E3C">
            <w:pPr>
              <w:pStyle w:val="VRQABodyText"/>
            </w:pPr>
            <w:r>
              <w:t>In the context of this unit the scientific issue may include but is not limited to areas such as:</w:t>
            </w:r>
            <w:r w:rsidRPr="00C13B26">
              <w:t xml:space="preserve"> </w:t>
            </w:r>
            <w:r>
              <w:t xml:space="preserve">genetic engineering or modification, medical developments (for example: stem cell research, transplants, testing on humans, </w:t>
            </w:r>
            <w:r w:rsidRPr="00C13B26">
              <w:t>interspecies transfer of viruses</w:t>
            </w:r>
            <w:r>
              <w:t>), environmental, space program, weapons research, new technologies.</w:t>
            </w:r>
          </w:p>
          <w:p w14:paraId="62FD3D0D" w14:textId="77777777" w:rsidR="00B46E3C" w:rsidRDefault="00B46E3C" w:rsidP="00B46E3C">
            <w:pPr>
              <w:pStyle w:val="VRQABodyText"/>
            </w:pPr>
            <w:r>
              <w:t>Examples of a scientific issue for a community can be diverse and any science related issue may be selected, below are some examples of what may be appropriate:</w:t>
            </w:r>
          </w:p>
          <w:p w14:paraId="281C1017" w14:textId="77777777" w:rsidR="00B46E3C" w:rsidRDefault="00B46E3C" w:rsidP="007D69EC">
            <w:pPr>
              <w:pStyle w:val="VRQABullet1"/>
              <w:numPr>
                <w:ilvl w:val="0"/>
                <w:numId w:val="19"/>
              </w:numPr>
              <w:autoSpaceDE/>
              <w:autoSpaceDN/>
              <w:adjustRightInd/>
              <w:spacing w:before="120" w:after="0" w:line="240" w:lineRule="auto"/>
              <w:contextualSpacing w:val="0"/>
            </w:pPr>
            <w:r>
              <w:t xml:space="preserve">consequences relating to activity in the home such as consumption of water or power, waste disposal, using new technology and/or materials / equipment.  </w:t>
            </w:r>
          </w:p>
          <w:p w14:paraId="57A1F934" w14:textId="77777777" w:rsidR="00B46E3C" w:rsidRDefault="00B46E3C" w:rsidP="007D69EC">
            <w:pPr>
              <w:pStyle w:val="VRQABullet1"/>
              <w:numPr>
                <w:ilvl w:val="0"/>
                <w:numId w:val="19"/>
              </w:numPr>
              <w:autoSpaceDE/>
              <w:autoSpaceDN/>
              <w:adjustRightInd/>
              <w:spacing w:before="120" w:after="0" w:line="240" w:lineRule="auto"/>
              <w:contextualSpacing w:val="0"/>
            </w:pPr>
            <w:r>
              <w:t>consequences relating to activity outside the home such as transport, renewable energy sources, managing waste</w:t>
            </w:r>
          </w:p>
          <w:p w14:paraId="7BE2183A" w14:textId="77777777" w:rsidR="00B46E3C" w:rsidRDefault="00B46E3C" w:rsidP="007D69EC">
            <w:pPr>
              <w:pStyle w:val="VRQABullet1"/>
              <w:numPr>
                <w:ilvl w:val="0"/>
                <w:numId w:val="19"/>
              </w:numPr>
              <w:autoSpaceDE/>
              <w:autoSpaceDN/>
              <w:adjustRightInd/>
              <w:spacing w:before="120" w:after="0" w:line="240" w:lineRule="auto"/>
              <w:contextualSpacing w:val="0"/>
            </w:pPr>
            <w:r>
              <w:t>ethical impacts such as birth control measures, animal testing, genetic testing/modification</w:t>
            </w:r>
          </w:p>
          <w:p w14:paraId="2BC86F32" w14:textId="77777777" w:rsidR="00B46E3C" w:rsidRDefault="00B46E3C" w:rsidP="007D69EC">
            <w:pPr>
              <w:pStyle w:val="VRQABullet1"/>
              <w:numPr>
                <w:ilvl w:val="0"/>
                <w:numId w:val="19"/>
              </w:numPr>
              <w:autoSpaceDE/>
              <w:autoSpaceDN/>
              <w:adjustRightInd/>
              <w:spacing w:before="120" w:after="0" w:line="240" w:lineRule="auto"/>
              <w:contextualSpacing w:val="0"/>
            </w:pPr>
            <w:r>
              <w:t>benefit or harm to a person, specific groups in the community or society as a whole</w:t>
            </w:r>
          </w:p>
          <w:p w14:paraId="435E8A09" w14:textId="77777777" w:rsidR="00B46E3C" w:rsidRDefault="00B46E3C" w:rsidP="007D69EC">
            <w:pPr>
              <w:pStyle w:val="VRQABullet1"/>
              <w:numPr>
                <w:ilvl w:val="0"/>
                <w:numId w:val="19"/>
              </w:numPr>
              <w:autoSpaceDE/>
              <w:autoSpaceDN/>
              <w:adjustRightInd/>
              <w:spacing w:before="120" w:after="0" w:line="240" w:lineRule="auto"/>
              <w:contextualSpacing w:val="0"/>
            </w:pPr>
            <w:r>
              <w:t>changes to scientific understanding such as medical, genetics, greenhouse effect, artificial intelligence, biochemistry and immunisation.</w:t>
            </w:r>
          </w:p>
          <w:p w14:paraId="1CE24FF1" w14:textId="77777777" w:rsidR="00B46E3C" w:rsidRDefault="00B46E3C" w:rsidP="00B46E3C">
            <w:pPr>
              <w:pStyle w:val="VRQABodyText"/>
            </w:pPr>
            <w:r>
              <w:t xml:space="preserve">The context of the scientific impact may be but not limited to: </w:t>
            </w:r>
          </w:p>
          <w:p w14:paraId="31218DC5" w14:textId="77777777" w:rsidR="00B46E3C" w:rsidRDefault="00B46E3C" w:rsidP="007D69EC">
            <w:pPr>
              <w:pStyle w:val="VRQABullet1"/>
              <w:numPr>
                <w:ilvl w:val="0"/>
                <w:numId w:val="19"/>
              </w:numPr>
              <w:autoSpaceDE/>
              <w:autoSpaceDN/>
              <w:adjustRightInd/>
              <w:spacing w:before="120" w:after="0" w:line="240" w:lineRule="auto"/>
              <w:contextualSpacing w:val="0"/>
            </w:pPr>
            <w:r>
              <w:t>environmental impacts such as sewerage system, pollution, recycling</w:t>
            </w:r>
          </w:p>
          <w:p w14:paraId="6F488166" w14:textId="5EEF014D" w:rsidR="00B46E3C" w:rsidRDefault="00B46E3C" w:rsidP="007D69EC">
            <w:pPr>
              <w:pStyle w:val="VRQABullet1"/>
              <w:numPr>
                <w:ilvl w:val="0"/>
                <w:numId w:val="19"/>
              </w:numPr>
              <w:autoSpaceDE/>
              <w:autoSpaceDN/>
              <w:adjustRightInd/>
              <w:spacing w:before="120" w:after="0" w:line="240" w:lineRule="auto"/>
              <w:contextualSpacing w:val="0"/>
            </w:pPr>
            <w:r>
              <w:t xml:space="preserve">industrial impacts such as robotics, hygiene practices, tools and practices to promote safety and </w:t>
            </w:r>
            <w:r w:rsidR="005942C9">
              <w:t>wellbeing</w:t>
            </w:r>
            <w:r>
              <w:t>.</w:t>
            </w:r>
          </w:p>
          <w:p w14:paraId="4B992728" w14:textId="77777777" w:rsidR="00B46E3C" w:rsidRDefault="00B46E3C" w:rsidP="007D69EC">
            <w:pPr>
              <w:pStyle w:val="VRQABullet1"/>
              <w:numPr>
                <w:ilvl w:val="0"/>
                <w:numId w:val="19"/>
              </w:numPr>
              <w:autoSpaceDE/>
              <w:autoSpaceDN/>
              <w:adjustRightInd/>
              <w:spacing w:before="120" w:after="0" w:line="240" w:lineRule="auto"/>
              <w:contextualSpacing w:val="0"/>
            </w:pPr>
            <w:r>
              <w:t>impacts to person such as health treatments, sporting equipment, technology</w:t>
            </w:r>
          </w:p>
          <w:p w14:paraId="4D80022C" w14:textId="77777777" w:rsidR="00B46E3C" w:rsidRDefault="00B46E3C" w:rsidP="007D69EC">
            <w:pPr>
              <w:pStyle w:val="VRQABullet1"/>
              <w:numPr>
                <w:ilvl w:val="0"/>
                <w:numId w:val="19"/>
              </w:numPr>
              <w:autoSpaceDE/>
              <w:autoSpaceDN/>
              <w:adjustRightInd/>
              <w:spacing w:before="120" w:after="0" w:line="240" w:lineRule="auto"/>
              <w:contextualSpacing w:val="0"/>
            </w:pPr>
            <w:r>
              <w:t>principles of science to support community such as conservation, transfer and transformation of energy, achievement of equilibrium/balance</w:t>
            </w:r>
          </w:p>
          <w:p w14:paraId="42E02741" w14:textId="77777777" w:rsidR="00B46E3C" w:rsidRDefault="00B46E3C" w:rsidP="007D69EC">
            <w:pPr>
              <w:pStyle w:val="VRQABullet1"/>
              <w:numPr>
                <w:ilvl w:val="0"/>
                <w:numId w:val="19"/>
              </w:numPr>
              <w:autoSpaceDE/>
              <w:autoSpaceDN/>
              <w:adjustRightInd/>
              <w:spacing w:before="120" w:after="0" w:line="240" w:lineRule="auto"/>
              <w:contextualSpacing w:val="0"/>
            </w:pPr>
            <w:r>
              <w:t>applications of science such as technologies (telecommunications, electricity, calculators) substances (medicinal drugs, catalysts in industry) or processes (water purification, waste management)</w:t>
            </w:r>
          </w:p>
          <w:p w14:paraId="2C4EB737" w14:textId="77777777" w:rsidR="00B46E3C" w:rsidRDefault="00B46E3C" w:rsidP="007D69EC">
            <w:pPr>
              <w:pStyle w:val="VRQABullet1"/>
              <w:numPr>
                <w:ilvl w:val="0"/>
                <w:numId w:val="19"/>
              </w:numPr>
              <w:autoSpaceDE/>
              <w:autoSpaceDN/>
              <w:adjustRightInd/>
              <w:spacing w:before="120" w:after="0" w:line="240" w:lineRule="auto"/>
              <w:contextualSpacing w:val="0"/>
            </w:pPr>
            <w:r>
              <w:t>scientific inventions such as vaccination, refrigeration, telecommunications.</w:t>
            </w:r>
          </w:p>
          <w:p w14:paraId="62D78136" w14:textId="77777777" w:rsidR="00B46E3C" w:rsidRDefault="00B46E3C" w:rsidP="00B46E3C">
            <w:pPr>
              <w:pStyle w:val="VRQABodyText"/>
            </w:pPr>
            <w:r>
              <w:t>A relevant person to confirm with,</w:t>
            </w:r>
            <w:r w:rsidRPr="00C14406">
              <w:t xml:space="preserve"> a plan to investigate</w:t>
            </w:r>
            <w:r>
              <w:t xml:space="preserve"> </w:t>
            </w:r>
            <w:r w:rsidRPr="00CB52B3">
              <w:t>a contemporary scientific issue</w:t>
            </w:r>
            <w:r>
              <w:t xml:space="preserve">, may include but is not limited to a </w:t>
            </w:r>
            <w:r w:rsidRPr="00085842">
              <w:t>teacher, trainer, facilitator, academic support person, mentor, technician and will be dependent on the type of investigation.</w:t>
            </w:r>
            <w:r>
              <w:rPr>
                <w:rFonts w:eastAsia="Calibri" w:cs="Calibri"/>
                <w:color w:val="0099CC"/>
              </w:rPr>
              <w:t xml:space="preserve"> </w:t>
            </w:r>
            <w:r>
              <w:t xml:space="preserve">  </w:t>
            </w:r>
          </w:p>
          <w:p w14:paraId="0084D25B" w14:textId="676D6D22" w:rsidR="00B46E3C" w:rsidRPr="00B21899" w:rsidRDefault="00B46E3C" w:rsidP="00B46E3C">
            <w:pPr>
              <w:pStyle w:val="VRQABodyText"/>
            </w:pPr>
            <w:r w:rsidRPr="00823F49">
              <w:t xml:space="preserve">In technology restricted environments such as corrections settings, </w:t>
            </w:r>
            <w:r>
              <w:t>information that would normally be sourced from the internet</w:t>
            </w:r>
            <w:r w:rsidRPr="00823F49">
              <w:t xml:space="preserve"> may include </w:t>
            </w:r>
            <w:r>
              <w:t>information</w:t>
            </w:r>
            <w:r w:rsidRPr="00823F49">
              <w:t xml:space="preserve"> from offline</w:t>
            </w:r>
            <w:r>
              <w:t xml:space="preserve">, </w:t>
            </w:r>
            <w:r w:rsidRPr="00823F49">
              <w:t xml:space="preserve">simulated websites </w:t>
            </w:r>
            <w:r>
              <w:t xml:space="preserve">or printed sources </w:t>
            </w:r>
            <w:r w:rsidRPr="00823F49">
              <w:t>(where appropriate</w:t>
            </w:r>
            <w:r>
              <w:t>).</w:t>
            </w:r>
          </w:p>
        </w:tc>
      </w:tr>
    </w:tbl>
    <w:p w14:paraId="11721F75" w14:textId="77777777" w:rsidR="00A851CC" w:rsidRPr="00460B2C" w:rsidRDefault="00A851CC" w:rsidP="00A851CC">
      <w:pPr>
        <w:rPr>
          <w:rFonts w:ascii="Arial" w:hAnsi="Arial" w:cs="Arial"/>
          <w:sz w:val="18"/>
          <w:szCs w:val="18"/>
        </w:rPr>
      </w:pPr>
    </w:p>
    <w:tbl>
      <w:tblPr>
        <w:tblStyle w:val="TableGrid"/>
        <w:tblW w:w="5102" w:type="pct"/>
        <w:tblLook w:val="04A0" w:firstRow="1" w:lastRow="0" w:firstColumn="1" w:lastColumn="0" w:noHBand="0" w:noVBand="1"/>
      </w:tblPr>
      <w:tblGrid>
        <w:gridCol w:w="3204"/>
        <w:gridCol w:w="1175"/>
        <w:gridCol w:w="1272"/>
        <w:gridCol w:w="2357"/>
        <w:gridCol w:w="1803"/>
      </w:tblGrid>
      <w:tr w:rsidR="00A851CC" w:rsidRPr="00E7450B" w14:paraId="05CC3C1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22D7AC8" w14:textId="77777777" w:rsidR="00A851CC" w:rsidRPr="00EA4C69" w:rsidRDefault="00A851C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851CC" w:rsidRPr="00E7450B" w14:paraId="00744327" w14:textId="77777777" w:rsidTr="007D69EC">
        <w:trPr>
          <w:trHeight w:val="620"/>
        </w:trPr>
        <w:tc>
          <w:tcPr>
            <w:tcW w:w="5000" w:type="pct"/>
            <w:gridSpan w:val="5"/>
            <w:tcBorders>
              <w:top w:val="nil"/>
              <w:left w:val="nil"/>
              <w:bottom w:val="single" w:sz="4" w:space="0" w:color="auto"/>
              <w:right w:val="nil"/>
            </w:tcBorders>
          </w:tcPr>
          <w:p w14:paraId="072A6513" w14:textId="77777777" w:rsidR="00A851CC" w:rsidRPr="00394E7C" w:rsidRDefault="00A851CC" w:rsidP="007D69EC">
            <w:pPr>
              <w:pStyle w:val="VRQABodyText"/>
            </w:pPr>
            <w:r w:rsidRPr="00EA4C69">
              <w:t>Foundation skills essential to performance are explicit in the performance criteria of this unit of competency</w:t>
            </w:r>
          </w:p>
        </w:tc>
      </w:tr>
      <w:tr w:rsidR="00A851CC" w:rsidRPr="00E7450B" w14:paraId="494D619C" w14:textId="77777777" w:rsidTr="007D69EC">
        <w:trPr>
          <w:trHeight w:val="42"/>
        </w:trPr>
        <w:tc>
          <w:tcPr>
            <w:tcW w:w="2232" w:type="pct"/>
            <w:gridSpan w:val="2"/>
            <w:shd w:val="clear" w:color="auto" w:fill="auto"/>
          </w:tcPr>
          <w:p w14:paraId="0740D9F5" w14:textId="67A0C172" w:rsidR="00A851CC" w:rsidRPr="00BF7C6E" w:rsidRDefault="00BF7C6E" w:rsidP="00BF7C6E">
            <w:pPr>
              <w:pStyle w:val="VRQABodyText"/>
              <w:rPr>
                <w:b/>
                <w:bCs/>
              </w:rPr>
            </w:pPr>
            <w:r w:rsidRPr="00BF7C6E">
              <w:rPr>
                <w:b/>
                <w:bCs/>
              </w:rPr>
              <w:t>Skill</w:t>
            </w:r>
          </w:p>
        </w:tc>
        <w:tc>
          <w:tcPr>
            <w:tcW w:w="2768" w:type="pct"/>
            <w:gridSpan w:val="3"/>
          </w:tcPr>
          <w:p w14:paraId="5DF6349D" w14:textId="77777777" w:rsidR="00A851CC" w:rsidRPr="00B21899" w:rsidRDefault="00A851CC" w:rsidP="007D69EC">
            <w:pPr>
              <w:pStyle w:val="AccredTemplate"/>
              <w:rPr>
                <w:i w:val="0"/>
                <w:iCs w:val="0"/>
                <w:color w:val="auto"/>
                <w:sz w:val="22"/>
                <w:szCs w:val="22"/>
              </w:rPr>
            </w:pPr>
            <w:r w:rsidRPr="00B21899">
              <w:rPr>
                <w:b/>
                <w:i w:val="0"/>
                <w:iCs w:val="0"/>
                <w:color w:val="auto"/>
                <w:sz w:val="22"/>
                <w:szCs w:val="22"/>
              </w:rPr>
              <w:t>Description</w:t>
            </w:r>
          </w:p>
        </w:tc>
      </w:tr>
      <w:tr w:rsidR="00A851CC" w:rsidRPr="00E7450B" w14:paraId="4F13EEAE" w14:textId="77777777" w:rsidTr="007D69EC">
        <w:trPr>
          <w:trHeight w:val="31"/>
        </w:trPr>
        <w:tc>
          <w:tcPr>
            <w:tcW w:w="2232" w:type="pct"/>
            <w:gridSpan w:val="2"/>
            <w:tcBorders>
              <w:top w:val="single" w:sz="4" w:space="0" w:color="auto"/>
              <w:bottom w:val="single" w:sz="4" w:space="0" w:color="auto"/>
            </w:tcBorders>
            <w:shd w:val="clear" w:color="auto" w:fill="auto"/>
          </w:tcPr>
          <w:p w14:paraId="38A6757D" w14:textId="77777777" w:rsidR="00A851CC" w:rsidRPr="00B21899" w:rsidRDefault="00A851CC" w:rsidP="00B46E3C">
            <w:pPr>
              <w:pStyle w:val="VRQABodyText"/>
              <w:rPr>
                <w:i/>
                <w:iCs/>
              </w:rPr>
            </w:pPr>
            <w:r>
              <w:t>Reading</w:t>
            </w:r>
            <w:r w:rsidRPr="00B21899">
              <w:t xml:space="preserve"> skills to:</w:t>
            </w:r>
          </w:p>
        </w:tc>
        <w:tc>
          <w:tcPr>
            <w:tcW w:w="2768" w:type="pct"/>
            <w:gridSpan w:val="3"/>
            <w:tcBorders>
              <w:top w:val="single" w:sz="4" w:space="0" w:color="auto"/>
              <w:left w:val="nil"/>
              <w:bottom w:val="single" w:sz="4" w:space="0" w:color="auto"/>
              <w:right w:val="single" w:sz="4" w:space="0" w:color="auto"/>
            </w:tcBorders>
          </w:tcPr>
          <w:p w14:paraId="64F611C0"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source and analyse information to inform the investigation</w:t>
            </w:r>
          </w:p>
        </w:tc>
      </w:tr>
      <w:tr w:rsidR="00A851CC" w:rsidRPr="00E7450B" w14:paraId="6A7DBECE" w14:textId="77777777" w:rsidTr="007D69EC">
        <w:trPr>
          <w:trHeight w:val="31"/>
        </w:trPr>
        <w:tc>
          <w:tcPr>
            <w:tcW w:w="2232" w:type="pct"/>
            <w:gridSpan w:val="2"/>
            <w:tcBorders>
              <w:top w:val="single" w:sz="4" w:space="0" w:color="auto"/>
              <w:bottom w:val="single" w:sz="4" w:space="0" w:color="auto"/>
            </w:tcBorders>
            <w:shd w:val="clear" w:color="auto" w:fill="auto"/>
          </w:tcPr>
          <w:p w14:paraId="4AB873AF" w14:textId="77777777" w:rsidR="00A851CC" w:rsidRDefault="00A851CC" w:rsidP="00B46E3C">
            <w:pPr>
              <w:pStyle w:val="VRQABodyText"/>
            </w:pPr>
            <w:r>
              <w:t>Writing skills to:</w:t>
            </w:r>
          </w:p>
        </w:tc>
        <w:tc>
          <w:tcPr>
            <w:tcW w:w="2768" w:type="pct"/>
            <w:gridSpan w:val="3"/>
            <w:tcBorders>
              <w:top w:val="single" w:sz="4" w:space="0" w:color="auto"/>
              <w:left w:val="nil"/>
              <w:bottom w:val="single" w:sz="4" w:space="0" w:color="auto"/>
              <w:right w:val="single" w:sz="4" w:space="0" w:color="auto"/>
            </w:tcBorders>
          </w:tcPr>
          <w:p w14:paraId="213ADEB0"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document findings of investigation</w:t>
            </w:r>
          </w:p>
        </w:tc>
      </w:tr>
      <w:tr w:rsidR="00A851CC" w:rsidRPr="00E7450B" w14:paraId="5B513958" w14:textId="77777777" w:rsidTr="007D69EC">
        <w:trPr>
          <w:trHeight w:val="31"/>
        </w:trPr>
        <w:tc>
          <w:tcPr>
            <w:tcW w:w="2232" w:type="pct"/>
            <w:gridSpan w:val="2"/>
            <w:tcBorders>
              <w:top w:val="single" w:sz="4" w:space="0" w:color="auto"/>
              <w:bottom w:val="single" w:sz="4" w:space="0" w:color="auto"/>
            </w:tcBorders>
            <w:shd w:val="clear" w:color="auto" w:fill="auto"/>
          </w:tcPr>
          <w:p w14:paraId="750DDFDE" w14:textId="77777777" w:rsidR="00A851CC" w:rsidRPr="000744F6" w:rsidRDefault="00A851CC" w:rsidP="00B46E3C">
            <w:pPr>
              <w:pStyle w:val="VRQABodyText"/>
              <w:rPr>
                <w:i/>
                <w:iCs/>
              </w:rPr>
            </w:pPr>
            <w:r w:rsidRPr="00B21899">
              <w:t>Oral communication skills to:</w:t>
            </w:r>
          </w:p>
        </w:tc>
        <w:tc>
          <w:tcPr>
            <w:tcW w:w="2768" w:type="pct"/>
            <w:gridSpan w:val="3"/>
            <w:tcBorders>
              <w:top w:val="single" w:sz="4" w:space="0" w:color="auto"/>
              <w:left w:val="nil"/>
              <w:bottom w:val="single" w:sz="4" w:space="0" w:color="auto"/>
              <w:right w:val="single" w:sz="4" w:space="0" w:color="auto"/>
            </w:tcBorders>
          </w:tcPr>
          <w:p w14:paraId="30522B3B" w14:textId="77777777" w:rsidR="00A851CC" w:rsidRPr="00572789" w:rsidRDefault="00A851CC" w:rsidP="00A851CC">
            <w:pPr>
              <w:pStyle w:val="VRQABullet1"/>
              <w:numPr>
                <w:ilvl w:val="0"/>
                <w:numId w:val="19"/>
              </w:numPr>
              <w:autoSpaceDE/>
              <w:autoSpaceDN/>
              <w:adjustRightInd/>
              <w:spacing w:before="120" w:after="0" w:line="240" w:lineRule="auto"/>
              <w:contextualSpacing w:val="0"/>
            </w:pPr>
            <w:r>
              <w:t>discuss the outcomes of investigations</w:t>
            </w:r>
          </w:p>
        </w:tc>
      </w:tr>
      <w:tr w:rsidR="00A851CC" w:rsidRPr="00E7450B" w14:paraId="348192F0" w14:textId="77777777" w:rsidTr="007D69EC">
        <w:trPr>
          <w:trHeight w:val="788"/>
        </w:trPr>
        <w:tc>
          <w:tcPr>
            <w:tcW w:w="2232" w:type="pct"/>
            <w:gridSpan w:val="2"/>
            <w:tcBorders>
              <w:top w:val="single" w:sz="4" w:space="0" w:color="auto"/>
              <w:bottom w:val="single" w:sz="4" w:space="0" w:color="auto"/>
            </w:tcBorders>
            <w:shd w:val="clear" w:color="auto" w:fill="auto"/>
          </w:tcPr>
          <w:p w14:paraId="5611C6AD" w14:textId="77777777" w:rsidR="00A851CC" w:rsidRPr="00572789" w:rsidRDefault="00A851CC" w:rsidP="00B46E3C">
            <w:pPr>
              <w:pStyle w:val="VRQABodyText"/>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02FFAF4C" w14:textId="77777777" w:rsidR="00A851CC" w:rsidRDefault="00A851CC" w:rsidP="00A851CC">
            <w:pPr>
              <w:pStyle w:val="VRQABullet1"/>
              <w:numPr>
                <w:ilvl w:val="0"/>
                <w:numId w:val="19"/>
              </w:numPr>
              <w:autoSpaceDE/>
              <w:autoSpaceDN/>
              <w:adjustRightInd/>
              <w:spacing w:before="120" w:after="0" w:line="240" w:lineRule="auto"/>
              <w:contextualSpacing w:val="0"/>
            </w:pPr>
            <w:r>
              <w:t>analyse scientific information</w:t>
            </w:r>
          </w:p>
          <w:p w14:paraId="25F49EEC" w14:textId="77777777" w:rsidR="00A851CC" w:rsidRDefault="00A851CC" w:rsidP="00A851CC">
            <w:pPr>
              <w:pStyle w:val="VRQABullet1"/>
              <w:numPr>
                <w:ilvl w:val="0"/>
                <w:numId w:val="19"/>
              </w:numPr>
              <w:autoSpaceDE/>
              <w:autoSpaceDN/>
              <w:adjustRightInd/>
              <w:spacing w:before="120" w:after="0" w:line="240" w:lineRule="auto"/>
              <w:contextualSpacing w:val="0"/>
            </w:pPr>
            <w:r>
              <w:t>analyse the impacts of scientific issues</w:t>
            </w:r>
          </w:p>
        </w:tc>
      </w:tr>
      <w:tr w:rsidR="00A851CC" w:rsidRPr="00E7450B" w14:paraId="4E15A71D" w14:textId="77777777" w:rsidTr="007D69EC">
        <w:trPr>
          <w:trHeight w:val="31"/>
        </w:trPr>
        <w:tc>
          <w:tcPr>
            <w:tcW w:w="2232" w:type="pct"/>
            <w:gridSpan w:val="2"/>
            <w:tcBorders>
              <w:top w:val="single" w:sz="4" w:space="0" w:color="auto"/>
              <w:bottom w:val="single" w:sz="4" w:space="0" w:color="auto"/>
            </w:tcBorders>
            <w:shd w:val="clear" w:color="auto" w:fill="auto"/>
          </w:tcPr>
          <w:p w14:paraId="69EECB70" w14:textId="77777777" w:rsidR="00A851CC" w:rsidRPr="00572789" w:rsidRDefault="00A851CC" w:rsidP="00B46E3C">
            <w:pPr>
              <w:pStyle w:val="VRQABodyText"/>
            </w:pPr>
            <w:r w:rsidRPr="00572789">
              <w:t>Planning and organising skills to:</w:t>
            </w:r>
          </w:p>
        </w:tc>
        <w:tc>
          <w:tcPr>
            <w:tcW w:w="2768" w:type="pct"/>
            <w:gridSpan w:val="3"/>
            <w:tcBorders>
              <w:top w:val="single" w:sz="4" w:space="0" w:color="auto"/>
              <w:left w:val="nil"/>
              <w:bottom w:val="single" w:sz="4" w:space="0" w:color="auto"/>
              <w:right w:val="single" w:sz="4" w:space="0" w:color="auto"/>
            </w:tcBorders>
          </w:tcPr>
          <w:p w14:paraId="08FF881E"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develop and follow a</w:t>
            </w:r>
            <w:r>
              <w:t>n investigative</w:t>
            </w:r>
            <w:r w:rsidRPr="000B2687">
              <w:t xml:space="preserve"> plan</w:t>
            </w:r>
          </w:p>
        </w:tc>
      </w:tr>
      <w:tr w:rsidR="00A851CC" w:rsidRPr="00E7450B" w14:paraId="2B0181F2" w14:textId="77777777" w:rsidTr="007D69EC">
        <w:trPr>
          <w:trHeight w:val="31"/>
        </w:trPr>
        <w:tc>
          <w:tcPr>
            <w:tcW w:w="2232" w:type="pct"/>
            <w:gridSpan w:val="2"/>
            <w:tcBorders>
              <w:top w:val="single" w:sz="4" w:space="0" w:color="auto"/>
              <w:bottom w:val="single" w:sz="4" w:space="0" w:color="auto"/>
            </w:tcBorders>
            <w:shd w:val="clear" w:color="auto" w:fill="auto"/>
          </w:tcPr>
          <w:p w14:paraId="2FB8D090" w14:textId="77777777" w:rsidR="00A851CC" w:rsidRPr="00572789" w:rsidRDefault="00A851CC" w:rsidP="00B46E3C">
            <w:pPr>
              <w:pStyle w:val="VRQABodyText"/>
            </w:pPr>
            <w:r>
              <w:t>Teamwork skills to:</w:t>
            </w:r>
          </w:p>
        </w:tc>
        <w:tc>
          <w:tcPr>
            <w:tcW w:w="2768" w:type="pct"/>
            <w:gridSpan w:val="3"/>
            <w:tcBorders>
              <w:top w:val="single" w:sz="4" w:space="0" w:color="auto"/>
              <w:left w:val="nil"/>
              <w:bottom w:val="single" w:sz="4" w:space="0" w:color="auto"/>
              <w:right w:val="single" w:sz="4" w:space="0" w:color="auto"/>
            </w:tcBorders>
          </w:tcPr>
          <w:p w14:paraId="6025F3A9" w14:textId="77777777" w:rsidR="00A851CC" w:rsidRDefault="00A851CC" w:rsidP="00A851CC">
            <w:pPr>
              <w:pStyle w:val="VRQABullet1"/>
              <w:numPr>
                <w:ilvl w:val="0"/>
                <w:numId w:val="19"/>
              </w:numPr>
              <w:autoSpaceDE/>
              <w:autoSpaceDN/>
              <w:adjustRightInd/>
              <w:spacing w:before="120" w:after="0" w:line="240" w:lineRule="auto"/>
              <w:contextualSpacing w:val="0"/>
            </w:pPr>
            <w:r w:rsidRPr="000B2687">
              <w:t>collaborate with another person to form a</w:t>
            </w:r>
            <w:r>
              <w:t>n</w:t>
            </w:r>
            <w:r w:rsidRPr="000B2687">
              <w:t xml:space="preserve"> </w:t>
            </w:r>
            <w:r>
              <w:t xml:space="preserve">investigative </w:t>
            </w:r>
            <w:r w:rsidRPr="000B2687">
              <w:t>plan</w:t>
            </w:r>
          </w:p>
        </w:tc>
      </w:tr>
      <w:tr w:rsidR="00A851CC" w:rsidRPr="00E7450B" w14:paraId="4904B5E1" w14:textId="77777777" w:rsidTr="007D69EC">
        <w:trPr>
          <w:trHeight w:val="31"/>
        </w:trPr>
        <w:tc>
          <w:tcPr>
            <w:tcW w:w="2232" w:type="pct"/>
            <w:gridSpan w:val="2"/>
            <w:tcBorders>
              <w:top w:val="single" w:sz="4" w:space="0" w:color="auto"/>
              <w:bottom w:val="single" w:sz="4" w:space="0" w:color="auto"/>
            </w:tcBorders>
            <w:shd w:val="clear" w:color="auto" w:fill="auto"/>
          </w:tcPr>
          <w:p w14:paraId="73E2FBCD" w14:textId="77777777" w:rsidR="00A851CC" w:rsidRPr="00572789" w:rsidRDefault="00A851CC" w:rsidP="00B46E3C">
            <w:pPr>
              <w:pStyle w:val="VRQABodyText"/>
            </w:pPr>
            <w:r>
              <w:t>Digital literacy skills to:</w:t>
            </w:r>
          </w:p>
        </w:tc>
        <w:tc>
          <w:tcPr>
            <w:tcW w:w="2768" w:type="pct"/>
            <w:gridSpan w:val="3"/>
            <w:tcBorders>
              <w:top w:val="single" w:sz="4" w:space="0" w:color="auto"/>
              <w:left w:val="nil"/>
              <w:bottom w:val="single" w:sz="4" w:space="0" w:color="auto"/>
              <w:right w:val="single" w:sz="4" w:space="0" w:color="auto"/>
            </w:tcBorders>
          </w:tcPr>
          <w:p w14:paraId="65E2CDF9" w14:textId="77777777" w:rsidR="00A851CC" w:rsidRDefault="00A851CC" w:rsidP="00A851C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A851CC" w:rsidRPr="00E7450B" w14:paraId="3CF2746E"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4C24C35" w14:textId="77777777" w:rsidR="00A851CC" w:rsidRPr="000744F6" w:rsidRDefault="00A851CC" w:rsidP="007D69EC">
            <w:pPr>
              <w:pStyle w:val="AccredTemplate"/>
              <w:rPr>
                <w:color w:val="auto"/>
                <w:sz w:val="22"/>
                <w:szCs w:val="22"/>
              </w:rPr>
            </w:pPr>
          </w:p>
        </w:tc>
      </w:tr>
      <w:tr w:rsidR="00A851CC" w:rsidRPr="00E7450B" w14:paraId="4B4BC329" w14:textId="77777777" w:rsidTr="007D69EC">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3C697E5F" w14:textId="77777777" w:rsidR="00A851CC" w:rsidRPr="00EA4C69" w:rsidRDefault="00A851C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3621D742" w14:textId="77777777" w:rsidR="00A851CC" w:rsidRPr="000744F6" w:rsidRDefault="00A851CC" w:rsidP="007D69EC">
            <w:pPr>
              <w:pStyle w:val="AccredTemplate"/>
              <w:keepNext/>
              <w:rPr>
                <w:color w:val="auto"/>
                <w:sz w:val="22"/>
                <w:szCs w:val="22"/>
              </w:rPr>
            </w:pPr>
          </w:p>
        </w:tc>
      </w:tr>
      <w:tr w:rsidR="00A851CC" w:rsidRPr="00E7450B" w14:paraId="13DF3EC7" w14:textId="77777777" w:rsidTr="007D69EC">
        <w:trPr>
          <w:trHeight w:val="363"/>
        </w:trPr>
        <w:tc>
          <w:tcPr>
            <w:tcW w:w="1633" w:type="pct"/>
            <w:vMerge/>
            <w:tcBorders>
              <w:left w:val="nil"/>
              <w:bottom w:val="dotted" w:sz="2" w:space="0" w:color="888B8D" w:themeColor="accent2"/>
              <w:right w:val="single" w:sz="4" w:space="0" w:color="auto"/>
            </w:tcBorders>
          </w:tcPr>
          <w:p w14:paraId="348AE0F9" w14:textId="77777777" w:rsidR="00A851CC" w:rsidRDefault="00A851C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57283515" w14:textId="77777777" w:rsidR="00A851CC" w:rsidRPr="000744F6" w:rsidRDefault="00A851CC" w:rsidP="007D69EC">
            <w:pPr>
              <w:keepNext/>
              <w:rPr>
                <w:rFonts w:ascii="Arial" w:hAnsi="Arial" w:cs="Arial"/>
                <w:sz w:val="22"/>
                <w:szCs w:val="22"/>
              </w:rPr>
            </w:pPr>
            <w:r w:rsidRPr="000744F6">
              <w:rPr>
                <w:rFonts w:ascii="Arial" w:hAnsi="Arial" w:cs="Arial"/>
                <w:sz w:val="22"/>
                <w:szCs w:val="22"/>
              </w:rPr>
              <w:t>Current Version</w:t>
            </w:r>
          </w:p>
        </w:tc>
        <w:tc>
          <w:tcPr>
            <w:tcW w:w="1201" w:type="pct"/>
            <w:tcBorders>
              <w:top w:val="single" w:sz="4" w:space="0" w:color="auto"/>
              <w:left w:val="single" w:sz="4" w:space="0" w:color="auto"/>
              <w:bottom w:val="single" w:sz="4" w:space="0" w:color="auto"/>
              <w:right w:val="single" w:sz="4" w:space="0" w:color="auto"/>
            </w:tcBorders>
          </w:tcPr>
          <w:p w14:paraId="7969A287" w14:textId="77777777" w:rsidR="00A851CC" w:rsidRPr="000744F6" w:rsidRDefault="00A851CC" w:rsidP="007D69EC">
            <w:pPr>
              <w:keepNext/>
              <w:rPr>
                <w:rFonts w:ascii="Arial" w:hAnsi="Arial" w:cs="Arial"/>
                <w:sz w:val="22"/>
                <w:szCs w:val="22"/>
              </w:rPr>
            </w:pPr>
            <w:r w:rsidRPr="000744F6">
              <w:rPr>
                <w:rFonts w:ascii="Arial" w:hAnsi="Arial" w:cs="Arial"/>
                <w:sz w:val="22"/>
                <w:szCs w:val="22"/>
              </w:rPr>
              <w:t>Previous Version</w:t>
            </w:r>
          </w:p>
        </w:tc>
        <w:tc>
          <w:tcPr>
            <w:tcW w:w="919" w:type="pct"/>
            <w:tcBorders>
              <w:top w:val="single" w:sz="4" w:space="0" w:color="auto"/>
              <w:left w:val="single" w:sz="4" w:space="0" w:color="auto"/>
              <w:bottom w:val="single" w:sz="4" w:space="0" w:color="auto"/>
              <w:right w:val="single" w:sz="4" w:space="0" w:color="auto"/>
            </w:tcBorders>
          </w:tcPr>
          <w:p w14:paraId="648D1804" w14:textId="77777777" w:rsidR="00A851CC" w:rsidRPr="000744F6" w:rsidDel="009030EE" w:rsidRDefault="00A851CC" w:rsidP="007D69EC">
            <w:pPr>
              <w:keepNext/>
              <w:rPr>
                <w:rFonts w:ascii="Arial" w:hAnsi="Arial" w:cs="Arial"/>
                <w:sz w:val="22"/>
                <w:szCs w:val="22"/>
                <w:lang w:val="en-AU"/>
              </w:rPr>
            </w:pPr>
            <w:r w:rsidRPr="000744F6">
              <w:rPr>
                <w:rFonts w:ascii="Arial" w:hAnsi="Arial" w:cs="Arial"/>
                <w:sz w:val="22"/>
                <w:szCs w:val="22"/>
                <w:lang w:val="en-AU"/>
              </w:rPr>
              <w:t>Comments</w:t>
            </w:r>
          </w:p>
        </w:tc>
      </w:tr>
      <w:tr w:rsidR="00A851CC" w:rsidRPr="00E7450B" w14:paraId="14E15AE1" w14:textId="77777777" w:rsidTr="007D69EC">
        <w:trPr>
          <w:trHeight w:val="43"/>
        </w:trPr>
        <w:tc>
          <w:tcPr>
            <w:tcW w:w="1633" w:type="pct"/>
            <w:vMerge/>
            <w:tcBorders>
              <w:left w:val="nil"/>
              <w:bottom w:val="dotted" w:sz="2" w:space="0" w:color="888B8D" w:themeColor="accent2"/>
              <w:right w:val="single" w:sz="4" w:space="0" w:color="auto"/>
            </w:tcBorders>
          </w:tcPr>
          <w:p w14:paraId="76780C4A" w14:textId="77777777" w:rsidR="00A851CC" w:rsidRDefault="00A851C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767C7554" w14:textId="55418B78" w:rsidR="00A851CC" w:rsidRPr="00B46E3C" w:rsidRDefault="00957F11" w:rsidP="00B46E3C">
            <w:pPr>
              <w:pStyle w:val="VRQABodyText"/>
            </w:pPr>
            <w:r w:rsidRPr="00634667">
              <w:t>VU238</w:t>
            </w:r>
            <w:r>
              <w:t>33</w:t>
            </w:r>
            <w:r w:rsidR="00A851CC" w:rsidRPr="00B46E3C">
              <w:rPr>
                <w:rStyle w:val="VRQAHeaderunitCodeChar"/>
                <w:b w:val="0"/>
                <w:bCs w:val="0"/>
                <w:sz w:val="22"/>
                <w:szCs w:val="22"/>
              </w:rPr>
              <w:t xml:space="preserve"> Investigate the impact of a scientific issue on the community</w:t>
            </w:r>
          </w:p>
        </w:tc>
        <w:tc>
          <w:tcPr>
            <w:tcW w:w="1201" w:type="pct"/>
            <w:tcBorders>
              <w:top w:val="single" w:sz="4" w:space="0" w:color="auto"/>
              <w:left w:val="single" w:sz="4" w:space="0" w:color="auto"/>
              <w:bottom w:val="single" w:sz="4" w:space="0" w:color="auto"/>
              <w:right w:val="single" w:sz="4" w:space="0" w:color="auto"/>
            </w:tcBorders>
          </w:tcPr>
          <w:p w14:paraId="1FAE20DD" w14:textId="77777777" w:rsidR="00A851CC" w:rsidRPr="00B46E3C" w:rsidRDefault="00A851CC" w:rsidP="00B46E3C">
            <w:pPr>
              <w:pStyle w:val="VRQABodyText"/>
            </w:pPr>
            <w:r w:rsidRPr="00B46E3C">
              <w:t xml:space="preserve">VU22427 </w:t>
            </w:r>
            <w:r w:rsidRPr="00B46E3C">
              <w:rPr>
                <w:rStyle w:val="VRQAHeaderunitCodeChar"/>
                <w:b w:val="0"/>
                <w:bCs w:val="0"/>
                <w:sz w:val="22"/>
                <w:szCs w:val="22"/>
              </w:rPr>
              <w:t>Investigate the impact of a scientific issue on the community</w:t>
            </w:r>
          </w:p>
        </w:tc>
        <w:tc>
          <w:tcPr>
            <w:tcW w:w="919" w:type="pct"/>
            <w:tcBorders>
              <w:top w:val="single" w:sz="4" w:space="0" w:color="auto"/>
              <w:left w:val="single" w:sz="4" w:space="0" w:color="auto"/>
              <w:bottom w:val="single" w:sz="4" w:space="0" w:color="auto"/>
              <w:right w:val="single" w:sz="4" w:space="0" w:color="auto"/>
            </w:tcBorders>
          </w:tcPr>
          <w:p w14:paraId="762F6FCF" w14:textId="77777777" w:rsidR="00A851CC" w:rsidRPr="00B46E3C" w:rsidDel="009030EE" w:rsidRDefault="00A851CC" w:rsidP="00B46E3C">
            <w:pPr>
              <w:pStyle w:val="VRQABodyText"/>
            </w:pPr>
            <w:r w:rsidRPr="00B46E3C">
              <w:t>Equivalent</w:t>
            </w:r>
          </w:p>
        </w:tc>
      </w:tr>
      <w:tr w:rsidR="00A851CC" w:rsidRPr="00E7450B" w14:paraId="695FC44D" w14:textId="77777777" w:rsidTr="007D69EC">
        <w:trPr>
          <w:trHeight w:val="363"/>
        </w:trPr>
        <w:tc>
          <w:tcPr>
            <w:tcW w:w="1633" w:type="pct"/>
            <w:vMerge/>
            <w:tcBorders>
              <w:left w:val="nil"/>
              <w:bottom w:val="dotted" w:sz="2" w:space="0" w:color="888B8D" w:themeColor="accent2"/>
              <w:right w:val="dotted" w:sz="4" w:space="0" w:color="888B8D" w:themeColor="accent2"/>
            </w:tcBorders>
          </w:tcPr>
          <w:p w14:paraId="246814D3" w14:textId="77777777" w:rsidR="00A851CC" w:rsidRDefault="00A851CC" w:rsidP="007D69EC">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47F3A723" w14:textId="77777777" w:rsidR="00A851CC" w:rsidRPr="000744F6" w:rsidDel="009030EE" w:rsidRDefault="00A851CC" w:rsidP="007D69EC">
            <w:pPr>
              <w:pStyle w:val="AccredTemplate"/>
              <w:rPr>
                <w:color w:val="auto"/>
                <w:sz w:val="22"/>
                <w:szCs w:val="22"/>
              </w:rPr>
            </w:pPr>
          </w:p>
        </w:tc>
      </w:tr>
    </w:tbl>
    <w:p w14:paraId="19FAAEF8" w14:textId="77777777" w:rsidR="00A851CC" w:rsidRPr="000744F6" w:rsidRDefault="00A851CC" w:rsidP="00A851C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851CC" w:rsidRPr="0071490E" w14:paraId="2CD81F67" w14:textId="77777777" w:rsidTr="007D69EC">
        <w:trPr>
          <w:trHeight w:val="363"/>
        </w:trPr>
        <w:tc>
          <w:tcPr>
            <w:tcW w:w="10080" w:type="dxa"/>
            <w:gridSpan w:val="2"/>
            <w:tcBorders>
              <w:top w:val="nil"/>
              <w:bottom w:val="nil"/>
            </w:tcBorders>
            <w:shd w:val="clear" w:color="auto" w:fill="103D64" w:themeFill="text2"/>
          </w:tcPr>
          <w:p w14:paraId="41171046" w14:textId="2ADFD7A4" w:rsidR="00A851CC" w:rsidRPr="000B4A2C" w:rsidRDefault="00A851CC"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A851CC" w:rsidRPr="00E7450B" w14:paraId="54A602A8" w14:textId="77777777" w:rsidTr="007D69EC">
        <w:trPr>
          <w:trHeight w:val="561"/>
        </w:trPr>
        <w:tc>
          <w:tcPr>
            <w:tcW w:w="2283" w:type="dxa"/>
            <w:tcBorders>
              <w:top w:val="nil"/>
              <w:left w:val="nil"/>
              <w:bottom w:val="nil"/>
              <w:right w:val="dotted" w:sz="4" w:space="0" w:color="888B8D" w:themeColor="accent2"/>
            </w:tcBorders>
          </w:tcPr>
          <w:p w14:paraId="7A398150" w14:textId="77777777" w:rsidR="00A851CC" w:rsidRPr="000B4A2C" w:rsidRDefault="00A851C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B22E489" w14:textId="12547461" w:rsidR="00A851CC" w:rsidRPr="00A851CC" w:rsidRDefault="00A851CC" w:rsidP="00A851CC">
            <w:pPr>
              <w:pStyle w:val="VRQABodyText"/>
            </w:pPr>
            <w:r w:rsidRPr="00A851CC">
              <w:t xml:space="preserve">Assessment Requirements for </w:t>
            </w:r>
            <w:r w:rsidR="00957F11" w:rsidRPr="00634667">
              <w:t>VU238</w:t>
            </w:r>
            <w:r w:rsidR="00957F11">
              <w:t>33</w:t>
            </w:r>
            <w:r w:rsidRPr="00A851CC">
              <w:rPr>
                <w:rStyle w:val="VRQAHeaderunitCodeChar"/>
                <w:b w:val="0"/>
                <w:bCs w:val="0"/>
                <w:sz w:val="22"/>
                <w:szCs w:val="22"/>
              </w:rPr>
              <w:t xml:space="preserve"> Investigate the impact of a scientific issue on the community</w:t>
            </w:r>
          </w:p>
        </w:tc>
      </w:tr>
      <w:tr w:rsidR="00A851CC" w:rsidRPr="00E7450B" w14:paraId="7546D7E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FC0CB48"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2438AB6" w14:textId="77777777" w:rsidR="00A851CC" w:rsidRDefault="00A851CC" w:rsidP="007D69EC">
            <w:pPr>
              <w:pStyle w:val="VRQABodyText"/>
            </w:pPr>
            <w:r w:rsidRPr="00603C28">
              <w:t>The candidate must demonstrate the ability to complete tasks outlined in the elements and performance criteria of this unit. Assessment must confirm the ability to:</w:t>
            </w:r>
          </w:p>
          <w:p w14:paraId="142D1DD8"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use an evidence based approach to plan and conduct an investigation into </w:t>
            </w:r>
            <w:r>
              <w:rPr>
                <w:szCs w:val="24"/>
              </w:rPr>
              <w:t xml:space="preserve">the impact of </w:t>
            </w:r>
            <w:r>
              <w:t xml:space="preserve">a scientific issue </w:t>
            </w:r>
            <w:r>
              <w:rPr>
                <w:szCs w:val="24"/>
              </w:rPr>
              <w:t xml:space="preserve">on the community </w:t>
            </w:r>
          </w:p>
          <w:p w14:paraId="21DEA403" w14:textId="77777777" w:rsidR="00A851CC" w:rsidRPr="00B21899" w:rsidRDefault="00A851CC" w:rsidP="00A851CC">
            <w:pPr>
              <w:pStyle w:val="VRQABullet1"/>
              <w:numPr>
                <w:ilvl w:val="0"/>
                <w:numId w:val="19"/>
              </w:numPr>
              <w:autoSpaceDE/>
              <w:autoSpaceDN/>
              <w:adjustRightInd/>
              <w:spacing w:before="120" w:after="0" w:line="240" w:lineRule="auto"/>
              <w:contextualSpacing w:val="0"/>
            </w:pPr>
            <w:r>
              <w:t>present a report on the outcomes of the investigation using appropriate scientific terminology.</w:t>
            </w:r>
          </w:p>
        </w:tc>
      </w:tr>
      <w:tr w:rsidR="00A851CC" w:rsidRPr="00E7450B" w14:paraId="15AE0732"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D6EBA7"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51B3B04" w14:textId="77777777" w:rsidR="00A851CC" w:rsidRDefault="00A851C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0B3B7AA" w14:textId="77777777" w:rsidR="00A851CC" w:rsidRDefault="00A851CC" w:rsidP="00A851CC">
            <w:pPr>
              <w:pStyle w:val="VRQABullet1"/>
              <w:numPr>
                <w:ilvl w:val="0"/>
                <w:numId w:val="19"/>
              </w:numPr>
              <w:autoSpaceDE/>
              <w:autoSpaceDN/>
              <w:adjustRightInd/>
              <w:spacing w:before="120" w:after="0" w:line="240" w:lineRule="auto"/>
              <w:contextualSpacing w:val="0"/>
            </w:pPr>
            <w:r>
              <w:t>scientific terminology to enable information and ideas to be expressed verbally and in writing</w:t>
            </w:r>
          </w:p>
          <w:p w14:paraId="09999282" w14:textId="77777777" w:rsidR="00A851CC" w:rsidRDefault="00A851CC" w:rsidP="00A851CC">
            <w:pPr>
              <w:pStyle w:val="VRQABullet1"/>
              <w:numPr>
                <w:ilvl w:val="0"/>
                <w:numId w:val="19"/>
              </w:numPr>
              <w:autoSpaceDE/>
              <w:autoSpaceDN/>
              <w:adjustRightInd/>
              <w:spacing w:before="120" w:after="0" w:line="240" w:lineRule="auto"/>
              <w:contextualSpacing w:val="0"/>
            </w:pPr>
            <w:r>
              <w:t xml:space="preserve">strategies to make meaning including </w:t>
            </w:r>
            <w:r w:rsidRPr="00571820">
              <w:t>the ability to interpret and analyse a series of connected paragraphs</w:t>
            </w:r>
          </w:p>
          <w:p w14:paraId="63963CF9" w14:textId="77777777" w:rsidR="00A851CC" w:rsidRPr="006E2325" w:rsidRDefault="00A851CC" w:rsidP="00A851CC">
            <w:pPr>
              <w:pStyle w:val="VRQABullet1"/>
              <w:numPr>
                <w:ilvl w:val="0"/>
                <w:numId w:val="19"/>
              </w:numPr>
              <w:autoSpaceDE/>
              <w:autoSpaceDN/>
              <w:adjustRightInd/>
              <w:spacing w:before="120" w:after="0" w:line="240" w:lineRule="auto"/>
              <w:contextualSpacing w:val="0"/>
            </w:pPr>
            <w:r>
              <w:t>sources of scientific information.</w:t>
            </w:r>
          </w:p>
        </w:tc>
      </w:tr>
      <w:tr w:rsidR="00A851CC" w:rsidRPr="00E7450B" w14:paraId="65EC03B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56C628" w14:textId="77777777" w:rsidR="00A851CC" w:rsidRPr="000B4A2C" w:rsidRDefault="00A851C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BFCC0D4" w14:textId="77777777" w:rsidR="00A851CC" w:rsidRDefault="00A851CC" w:rsidP="007D69EC">
            <w:pPr>
              <w:pStyle w:val="VRQABodyText"/>
            </w:pPr>
            <w:r w:rsidRPr="00E100E0">
              <w:t>Assessment must ensure:</w:t>
            </w:r>
          </w:p>
          <w:p w14:paraId="1A7E45C2" w14:textId="77777777" w:rsidR="00A851CC" w:rsidRDefault="00A851CC" w:rsidP="00A851CC">
            <w:pPr>
              <w:pStyle w:val="VRQABullet1"/>
              <w:numPr>
                <w:ilvl w:val="0"/>
                <w:numId w:val="19"/>
              </w:numPr>
              <w:autoSpaceDE/>
              <w:autoSpaceDN/>
              <w:adjustRightInd/>
              <w:spacing w:before="120" w:after="0" w:line="240" w:lineRule="auto"/>
              <w:contextualSpacing w:val="0"/>
            </w:pPr>
            <w:r>
              <w:t>sources of information related to classification of living things.</w:t>
            </w:r>
          </w:p>
          <w:p w14:paraId="5163EC67" w14:textId="77777777" w:rsidR="00BF7C6E" w:rsidRDefault="00A851CC" w:rsidP="00A851CC">
            <w:pPr>
              <w:pStyle w:val="VRQABullet1"/>
              <w:numPr>
                <w:ilvl w:val="0"/>
                <w:numId w:val="19"/>
              </w:numPr>
              <w:autoSpaceDE/>
              <w:autoSpaceDN/>
              <w:adjustRightInd/>
              <w:spacing w:before="120" w:after="0" w:line="240" w:lineRule="auto"/>
              <w:contextualSpacing w:val="0"/>
            </w:pPr>
            <w:r>
              <w:t>access to a computer or a digital device with internet access.</w:t>
            </w:r>
            <w:r w:rsidRPr="00B255A0">
              <w:t xml:space="preserve"> </w:t>
            </w:r>
          </w:p>
          <w:p w14:paraId="7946D48D" w14:textId="7CD34DFD" w:rsidR="00A851CC" w:rsidRDefault="00A851CC" w:rsidP="00BF7C6E">
            <w:pPr>
              <w:pStyle w:val="VRQABodyText"/>
            </w:pPr>
            <w:r w:rsidRPr="00B255A0">
              <w:t>In technology restricted environments such as corrections settings, activities maybe offline and/or simulated.</w:t>
            </w:r>
          </w:p>
          <w:p w14:paraId="2D552474" w14:textId="77777777" w:rsidR="00A851CC" w:rsidRDefault="00A851CC" w:rsidP="00A851CC">
            <w:pPr>
              <w:pStyle w:val="VRQABullet1"/>
              <w:numPr>
                <w:ilvl w:val="0"/>
                <w:numId w:val="19"/>
              </w:numPr>
              <w:autoSpaceDE/>
              <w:autoSpaceDN/>
              <w:adjustRightInd/>
              <w:spacing w:before="120" w:after="0" w:line="240" w:lineRule="auto"/>
              <w:contextualSpacing w:val="0"/>
            </w:pPr>
            <w:r>
              <w:t>laboratory facilities or adequate equivalent facilities where water, heat source and proper ventilation are available where required for the assessment.</w:t>
            </w:r>
          </w:p>
          <w:p w14:paraId="36643A1A" w14:textId="77777777" w:rsidR="00A851CC" w:rsidRDefault="00A851CC" w:rsidP="007D69EC">
            <w:pPr>
              <w:pStyle w:val="VRQABodyText"/>
            </w:pPr>
            <w:r>
              <w:t>At this level, the learner:</w:t>
            </w:r>
          </w:p>
          <w:p w14:paraId="3E15C79E" w14:textId="77777777" w:rsidR="00A851CC" w:rsidRDefault="00A851CC" w:rsidP="00A851CC">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6497DFDF" w14:textId="77777777" w:rsidR="00A851CC" w:rsidRPr="00664B07" w:rsidRDefault="00A851CC" w:rsidP="00A851CC">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3174684C" w14:textId="77777777" w:rsidR="00A851CC" w:rsidRPr="00A851CC" w:rsidRDefault="00A851CC" w:rsidP="00A851CC">
            <w:pPr>
              <w:pStyle w:val="VRQABodyText"/>
              <w:rPr>
                <w:b/>
                <w:bCs/>
              </w:rPr>
            </w:pPr>
            <w:r w:rsidRPr="00A851CC">
              <w:rPr>
                <w:b/>
                <w:bCs/>
              </w:rPr>
              <w:t>Assessor requirements</w:t>
            </w:r>
          </w:p>
          <w:p w14:paraId="59D1EFDE" w14:textId="77777777" w:rsidR="00A851CC" w:rsidRPr="00722FDE" w:rsidRDefault="00A851CC" w:rsidP="00A851CC">
            <w:pPr>
              <w:pStyle w:val="VRQABodyText"/>
            </w:pPr>
            <w:r w:rsidRPr="00A851C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6C0095D4" w14:textId="77777777" w:rsidR="00B46E3C" w:rsidRDefault="00B46E3C" w:rsidP="005547A4">
      <w:pPr>
        <w:tabs>
          <w:tab w:val="left" w:pos="3525"/>
        </w:tabs>
        <w:rPr>
          <w:sz w:val="18"/>
          <w:szCs w:val="18"/>
        </w:rPr>
        <w:sectPr w:rsidR="00B46E3C"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46E3C" w:rsidRPr="00F504D4" w14:paraId="4E193AD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2D2DFF" w14:textId="77777777" w:rsidR="00B46E3C" w:rsidRPr="00380EC6" w:rsidRDefault="00B46E3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4A6BDF" w14:textId="0EF64A05" w:rsidR="00B46E3C" w:rsidRPr="00957F11" w:rsidRDefault="00957F11" w:rsidP="00B46E3C">
            <w:pPr>
              <w:pStyle w:val="VRQABodyText"/>
              <w:rPr>
                <w:b/>
                <w:bCs/>
              </w:rPr>
            </w:pPr>
            <w:r w:rsidRPr="00957F11">
              <w:rPr>
                <w:b/>
                <w:bCs/>
              </w:rPr>
              <w:t>VU23834</w:t>
            </w:r>
          </w:p>
        </w:tc>
      </w:tr>
      <w:tr w:rsidR="00B46E3C" w:rsidRPr="00F504D4" w14:paraId="166C40E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F3AC51" w14:textId="77777777" w:rsidR="00B46E3C" w:rsidRPr="00F504D4" w:rsidRDefault="00B46E3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266136" w14:textId="77777777" w:rsidR="00B46E3C" w:rsidRPr="00B46E3C" w:rsidRDefault="00B46E3C" w:rsidP="00B46E3C">
            <w:pPr>
              <w:pStyle w:val="VRQABodyText"/>
              <w:rPr>
                <w:rFonts w:eastAsia="Times New Roman"/>
                <w:b/>
                <w:bCs/>
                <w:lang w:eastAsia="en-AU"/>
              </w:rPr>
            </w:pPr>
            <w:r w:rsidRPr="00B46E3C">
              <w:rPr>
                <w:rFonts w:eastAsia="Times New Roman"/>
                <w:b/>
                <w:bCs/>
                <w:lang w:eastAsia="en-AU"/>
              </w:rPr>
              <w:t>Investigate features of Australian culture</w:t>
            </w:r>
          </w:p>
        </w:tc>
      </w:tr>
      <w:tr w:rsidR="00B46E3C" w:rsidRPr="00F504D4" w14:paraId="730C05AC"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023070" w14:textId="77777777" w:rsidR="00B46E3C" w:rsidRPr="00380EC6" w:rsidRDefault="00B46E3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0908B6" w14:textId="77777777" w:rsidR="00B46E3C" w:rsidRPr="006746D3" w:rsidRDefault="00B46E3C" w:rsidP="00B46E3C">
            <w:pPr>
              <w:pStyle w:val="VRQABodyText"/>
            </w:pPr>
            <w:r w:rsidRPr="006746D3">
              <w:t xml:space="preserve">This unit describes the skills and knowledge to investigate and become familiar with aspects of </w:t>
            </w:r>
            <w:r>
              <w:t xml:space="preserve">contemporary </w:t>
            </w:r>
            <w:r w:rsidRPr="006746D3">
              <w:t>Australian culture</w:t>
            </w:r>
            <w:r>
              <w:t>.</w:t>
            </w:r>
            <w:r w:rsidRPr="006746D3">
              <w:t xml:space="preserve"> It requires the ability to investigate and present information relating to Australian identity and culture</w:t>
            </w:r>
            <w:r w:rsidRPr="006746D3">
              <w:rPr>
                <w:szCs w:val="24"/>
              </w:rPr>
              <w:t>.</w:t>
            </w:r>
          </w:p>
          <w:p w14:paraId="2AA007A8" w14:textId="77777777" w:rsidR="00B46E3C" w:rsidRPr="006746D3" w:rsidRDefault="00B46E3C" w:rsidP="00B46E3C">
            <w:pPr>
              <w:pStyle w:val="VRQABodyText"/>
            </w:pPr>
            <w:r w:rsidRPr="006746D3">
              <w:t>This unit applies to learners wishing to develop their general knowledge of features of Australian culture as a means of developing their literacy and numeracy skills</w:t>
            </w:r>
            <w:r>
              <w:t>.</w:t>
            </w:r>
          </w:p>
          <w:p w14:paraId="58529431" w14:textId="68ACA820" w:rsidR="00B46E3C" w:rsidRPr="006746D3" w:rsidRDefault="00B46E3C" w:rsidP="00B46E3C">
            <w:pPr>
              <w:pStyle w:val="VRQABodyText"/>
            </w:pPr>
            <w:r w:rsidRPr="006746D3">
              <w:t>No licensing, legislative or certification requirements apply to this unit at the time of publication.</w:t>
            </w:r>
          </w:p>
        </w:tc>
      </w:tr>
      <w:tr w:rsidR="00B46E3C" w:rsidRPr="00E7450B" w14:paraId="55483332"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428A93" w14:textId="77777777" w:rsidR="00B46E3C" w:rsidRPr="006E2325" w:rsidRDefault="00B46E3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CB033E" w14:textId="77777777" w:rsidR="00B46E3C" w:rsidRPr="000744F6" w:rsidRDefault="00B46E3C" w:rsidP="00B46E3C">
            <w:pPr>
              <w:pStyle w:val="VRQABodyText"/>
            </w:pPr>
            <w:r>
              <w:t>Nil</w:t>
            </w:r>
          </w:p>
        </w:tc>
      </w:tr>
      <w:tr w:rsidR="00B46E3C" w:rsidRPr="00E7450B" w14:paraId="511FE650"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E0DE8E" w14:textId="77777777" w:rsidR="00B46E3C" w:rsidRPr="006E2325" w:rsidRDefault="00B46E3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C6BBD0" w14:textId="77777777" w:rsidR="00B46E3C" w:rsidRPr="000744F6" w:rsidRDefault="00B46E3C" w:rsidP="00B46E3C">
            <w:pPr>
              <w:pStyle w:val="VRQABodyText"/>
            </w:pPr>
            <w:r w:rsidRPr="00DF067E">
              <w:t>Not Applicable</w:t>
            </w:r>
          </w:p>
        </w:tc>
      </w:tr>
      <w:tr w:rsidR="00B46E3C" w:rsidRPr="00E7450B" w14:paraId="3B97937E"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D37D67" w14:textId="77777777" w:rsidR="00B46E3C" w:rsidRPr="006E2325" w:rsidRDefault="00B46E3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7EB94C" w14:textId="77777777" w:rsidR="00B46E3C" w:rsidRPr="000744F6" w:rsidRDefault="00B46E3C" w:rsidP="00B46E3C">
            <w:pPr>
              <w:pStyle w:val="VRQABodyText"/>
            </w:pPr>
            <w:r w:rsidRPr="00DF067E">
              <w:t>Not Applicable</w:t>
            </w:r>
          </w:p>
        </w:tc>
      </w:tr>
    </w:tbl>
    <w:p w14:paraId="41021E6B" w14:textId="77777777" w:rsidR="00B46E3C" w:rsidRPr="00105689" w:rsidRDefault="00B46E3C" w:rsidP="00B46E3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46E3C" w:rsidRPr="00E7450B" w14:paraId="70F8054F" w14:textId="77777777" w:rsidTr="007D69EC">
        <w:trPr>
          <w:trHeight w:val="363"/>
        </w:trPr>
        <w:tc>
          <w:tcPr>
            <w:tcW w:w="3703" w:type="dxa"/>
            <w:gridSpan w:val="2"/>
            <w:vAlign w:val="center"/>
          </w:tcPr>
          <w:p w14:paraId="0955B9F4" w14:textId="77777777" w:rsidR="00B46E3C" w:rsidRPr="00F504D4" w:rsidRDefault="00B46E3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8CB7944" w14:textId="77777777" w:rsidR="00B46E3C" w:rsidRPr="00F504D4" w:rsidRDefault="00B46E3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46E3C" w:rsidRPr="00E7450B" w14:paraId="6C31D0DF" w14:textId="77777777" w:rsidTr="007D69EC">
        <w:trPr>
          <w:trHeight w:val="752"/>
        </w:trPr>
        <w:tc>
          <w:tcPr>
            <w:tcW w:w="3703" w:type="dxa"/>
            <w:gridSpan w:val="2"/>
          </w:tcPr>
          <w:p w14:paraId="75F09F35" w14:textId="77777777" w:rsidR="00B46E3C" w:rsidRPr="00F504D4" w:rsidRDefault="00B46E3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18A9AB" w14:textId="77777777" w:rsidR="00B46E3C" w:rsidRPr="00F504D4" w:rsidRDefault="00B46E3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46E3C" w:rsidRPr="00E7450B" w14:paraId="03F784BF" w14:textId="77777777" w:rsidTr="007D69EC">
        <w:trPr>
          <w:trHeight w:val="363"/>
        </w:trPr>
        <w:tc>
          <w:tcPr>
            <w:tcW w:w="989" w:type="dxa"/>
            <w:vMerge w:val="restart"/>
            <w:shd w:val="clear" w:color="auto" w:fill="FFFFFF" w:themeFill="background1"/>
          </w:tcPr>
          <w:p w14:paraId="4E26ED5A" w14:textId="77777777" w:rsidR="00B46E3C" w:rsidRPr="000744F6" w:rsidRDefault="00B46E3C" w:rsidP="007D69EC">
            <w:pPr>
              <w:pStyle w:val="VRQABodyText"/>
            </w:pPr>
            <w:r>
              <w:t>1</w:t>
            </w:r>
          </w:p>
        </w:tc>
        <w:tc>
          <w:tcPr>
            <w:tcW w:w="2714" w:type="dxa"/>
            <w:vMerge w:val="restart"/>
            <w:shd w:val="clear" w:color="auto" w:fill="FFFFFF" w:themeFill="background1"/>
          </w:tcPr>
          <w:p w14:paraId="466C76BA" w14:textId="77777777" w:rsidR="00B46E3C" w:rsidRPr="000744F6" w:rsidRDefault="00B46E3C" w:rsidP="007D69EC">
            <w:pPr>
              <w:pStyle w:val="VRQABodyText"/>
            </w:pPr>
            <w:r w:rsidRPr="00461C05">
              <w:t xml:space="preserve">Investigate concepts of </w:t>
            </w:r>
            <w:r>
              <w:t xml:space="preserve">contemporary </w:t>
            </w:r>
            <w:r w:rsidRPr="00461C05">
              <w:t>Australian identity and culture</w:t>
            </w:r>
          </w:p>
        </w:tc>
        <w:tc>
          <w:tcPr>
            <w:tcW w:w="567" w:type="dxa"/>
          </w:tcPr>
          <w:p w14:paraId="4A13A007" w14:textId="77777777" w:rsidR="00B46E3C" w:rsidRPr="00372CC3" w:rsidRDefault="00B46E3C" w:rsidP="007D69EC">
            <w:pPr>
              <w:pStyle w:val="VRQABodyText"/>
            </w:pPr>
            <w:r>
              <w:t>1.1</w:t>
            </w:r>
          </w:p>
        </w:tc>
        <w:tc>
          <w:tcPr>
            <w:tcW w:w="5800" w:type="dxa"/>
          </w:tcPr>
          <w:p w14:paraId="6DEEF9F1" w14:textId="77777777" w:rsidR="00B46E3C" w:rsidRPr="00C14406" w:rsidRDefault="00B46E3C" w:rsidP="007D69EC">
            <w:pPr>
              <w:pStyle w:val="VRQABodyText"/>
            </w:pPr>
            <w:r>
              <w:t>Identify the international perception</w:t>
            </w:r>
            <w:r>
              <w:rPr>
                <w:strike/>
              </w:rPr>
              <w:t xml:space="preserve"> </w:t>
            </w:r>
            <w:r>
              <w:t>of Australian identity and culture</w:t>
            </w:r>
            <w:r w:rsidRPr="00CD73F2">
              <w:t xml:space="preserve"> </w:t>
            </w:r>
          </w:p>
        </w:tc>
      </w:tr>
      <w:tr w:rsidR="00B46E3C" w:rsidRPr="00E7450B" w14:paraId="36D28E1F" w14:textId="77777777" w:rsidTr="007D69EC">
        <w:trPr>
          <w:trHeight w:val="363"/>
        </w:trPr>
        <w:tc>
          <w:tcPr>
            <w:tcW w:w="989" w:type="dxa"/>
            <w:vMerge/>
            <w:shd w:val="clear" w:color="auto" w:fill="FFFFFF" w:themeFill="background1"/>
          </w:tcPr>
          <w:p w14:paraId="49AC3FF8" w14:textId="77777777" w:rsidR="00B46E3C" w:rsidRPr="000744F6" w:rsidRDefault="00B46E3C" w:rsidP="007D69EC">
            <w:pPr>
              <w:pStyle w:val="VRQABodyText"/>
            </w:pPr>
          </w:p>
        </w:tc>
        <w:tc>
          <w:tcPr>
            <w:tcW w:w="2714" w:type="dxa"/>
            <w:vMerge/>
            <w:shd w:val="clear" w:color="auto" w:fill="FFFFFF" w:themeFill="background1"/>
          </w:tcPr>
          <w:p w14:paraId="701EE9DA" w14:textId="77777777" w:rsidR="00B46E3C" w:rsidRPr="00461C05" w:rsidRDefault="00B46E3C" w:rsidP="007D69EC">
            <w:pPr>
              <w:pStyle w:val="VRQABodyText"/>
            </w:pPr>
          </w:p>
        </w:tc>
        <w:tc>
          <w:tcPr>
            <w:tcW w:w="567" w:type="dxa"/>
          </w:tcPr>
          <w:p w14:paraId="6CFE4B73" w14:textId="77777777" w:rsidR="00B46E3C" w:rsidRDefault="00B46E3C" w:rsidP="007D69EC">
            <w:pPr>
              <w:pStyle w:val="VRQABodyText"/>
            </w:pPr>
            <w:r>
              <w:t>1.2</w:t>
            </w:r>
          </w:p>
        </w:tc>
        <w:tc>
          <w:tcPr>
            <w:tcW w:w="5800" w:type="dxa"/>
          </w:tcPr>
          <w:p w14:paraId="72A17356" w14:textId="77777777" w:rsidR="00B46E3C" w:rsidRDefault="00B46E3C" w:rsidP="007D69EC">
            <w:pPr>
              <w:pStyle w:val="VRQABodyText"/>
            </w:pPr>
            <w:r>
              <w:t>Discuss your own perceptions of Australian identity and culture</w:t>
            </w:r>
          </w:p>
        </w:tc>
      </w:tr>
      <w:tr w:rsidR="00B46E3C" w:rsidRPr="00E7450B" w14:paraId="3EB06526" w14:textId="77777777" w:rsidTr="007D69EC">
        <w:trPr>
          <w:trHeight w:val="363"/>
        </w:trPr>
        <w:tc>
          <w:tcPr>
            <w:tcW w:w="989" w:type="dxa"/>
            <w:vMerge/>
            <w:shd w:val="clear" w:color="auto" w:fill="FFFFFF" w:themeFill="background1"/>
          </w:tcPr>
          <w:p w14:paraId="46A31A0C" w14:textId="77777777" w:rsidR="00B46E3C" w:rsidRPr="000744F6" w:rsidRDefault="00B46E3C" w:rsidP="007D69EC">
            <w:pPr>
              <w:pStyle w:val="VRQABodyText"/>
            </w:pPr>
          </w:p>
        </w:tc>
        <w:tc>
          <w:tcPr>
            <w:tcW w:w="2714" w:type="dxa"/>
            <w:vMerge/>
            <w:shd w:val="clear" w:color="auto" w:fill="FFFFFF" w:themeFill="background1"/>
          </w:tcPr>
          <w:p w14:paraId="7A2B0F94" w14:textId="77777777" w:rsidR="00B46E3C" w:rsidRPr="00461C05" w:rsidRDefault="00B46E3C" w:rsidP="007D69EC">
            <w:pPr>
              <w:pStyle w:val="VRQABodyText"/>
            </w:pPr>
          </w:p>
        </w:tc>
        <w:tc>
          <w:tcPr>
            <w:tcW w:w="567" w:type="dxa"/>
          </w:tcPr>
          <w:p w14:paraId="61019D12" w14:textId="77777777" w:rsidR="00B46E3C" w:rsidRPr="00372CC3" w:rsidRDefault="00B46E3C" w:rsidP="007D69EC">
            <w:pPr>
              <w:pStyle w:val="VRQABodyText"/>
            </w:pPr>
            <w:r>
              <w:t>1.3</w:t>
            </w:r>
          </w:p>
        </w:tc>
        <w:tc>
          <w:tcPr>
            <w:tcW w:w="5800" w:type="dxa"/>
          </w:tcPr>
          <w:p w14:paraId="15F3A291" w14:textId="77777777" w:rsidR="00B46E3C" w:rsidRPr="00C14406" w:rsidRDefault="00B46E3C" w:rsidP="007D69EC">
            <w:pPr>
              <w:pStyle w:val="VRQABodyText"/>
            </w:pPr>
            <w:r>
              <w:t>Compare</w:t>
            </w:r>
            <w:r w:rsidRPr="002C5403">
              <w:t xml:space="preserve"> your own perceptions and broader perceptions of Australian identity and culture</w:t>
            </w:r>
          </w:p>
        </w:tc>
      </w:tr>
      <w:tr w:rsidR="00B46E3C" w:rsidRPr="00E7450B" w14:paraId="3FA4978F" w14:textId="77777777" w:rsidTr="007D69EC">
        <w:trPr>
          <w:trHeight w:val="363"/>
        </w:trPr>
        <w:tc>
          <w:tcPr>
            <w:tcW w:w="989" w:type="dxa"/>
            <w:vMerge/>
            <w:shd w:val="clear" w:color="auto" w:fill="FFFFFF" w:themeFill="background1"/>
          </w:tcPr>
          <w:p w14:paraId="10253FCB" w14:textId="77777777" w:rsidR="00B46E3C" w:rsidRPr="000744F6" w:rsidRDefault="00B46E3C" w:rsidP="007D69EC">
            <w:pPr>
              <w:pStyle w:val="VRQABodyText"/>
            </w:pPr>
          </w:p>
        </w:tc>
        <w:tc>
          <w:tcPr>
            <w:tcW w:w="2714" w:type="dxa"/>
            <w:vMerge/>
            <w:shd w:val="clear" w:color="auto" w:fill="FFFFFF" w:themeFill="background1"/>
          </w:tcPr>
          <w:p w14:paraId="000D1230" w14:textId="77777777" w:rsidR="00B46E3C" w:rsidRDefault="00B46E3C" w:rsidP="007D69EC">
            <w:pPr>
              <w:pStyle w:val="VRQABodyText"/>
            </w:pPr>
          </w:p>
        </w:tc>
        <w:tc>
          <w:tcPr>
            <w:tcW w:w="567" w:type="dxa"/>
          </w:tcPr>
          <w:p w14:paraId="107F5AD6" w14:textId="77777777" w:rsidR="00B46E3C" w:rsidRDefault="00B46E3C" w:rsidP="007D69EC">
            <w:pPr>
              <w:pStyle w:val="VRQABodyText"/>
            </w:pPr>
            <w:r>
              <w:t>1.4</w:t>
            </w:r>
          </w:p>
        </w:tc>
        <w:tc>
          <w:tcPr>
            <w:tcW w:w="5800" w:type="dxa"/>
          </w:tcPr>
          <w:p w14:paraId="00CC7B58" w14:textId="77777777" w:rsidR="00B46E3C" w:rsidRPr="00307463" w:rsidRDefault="00B46E3C" w:rsidP="007D69EC">
            <w:pPr>
              <w:pStyle w:val="VRQABodyText"/>
            </w:pPr>
            <w:r>
              <w:t xml:space="preserve">Describe </w:t>
            </w:r>
            <w:r w:rsidRPr="00307463">
              <w:t>Australian cultural icons and why they are identified as an icon</w:t>
            </w:r>
          </w:p>
        </w:tc>
      </w:tr>
      <w:tr w:rsidR="006064A9" w:rsidRPr="00E7450B" w14:paraId="77EC6198" w14:textId="77777777" w:rsidTr="007D69EC">
        <w:trPr>
          <w:trHeight w:val="604"/>
        </w:trPr>
        <w:tc>
          <w:tcPr>
            <w:tcW w:w="989" w:type="dxa"/>
            <w:vMerge w:val="restart"/>
            <w:shd w:val="clear" w:color="auto" w:fill="FFFFFF" w:themeFill="background1"/>
          </w:tcPr>
          <w:p w14:paraId="774755D0" w14:textId="2D688EB0" w:rsidR="006064A9" w:rsidRPr="000744F6" w:rsidRDefault="006064A9" w:rsidP="006064A9">
            <w:pPr>
              <w:pStyle w:val="VRQABodyText"/>
            </w:pPr>
            <w:r>
              <w:t>2</w:t>
            </w:r>
          </w:p>
        </w:tc>
        <w:tc>
          <w:tcPr>
            <w:tcW w:w="2714" w:type="dxa"/>
            <w:vMerge w:val="restart"/>
            <w:shd w:val="clear" w:color="auto" w:fill="FFFFFF" w:themeFill="background1"/>
          </w:tcPr>
          <w:p w14:paraId="06B3F3BE" w14:textId="6B9AD19E" w:rsidR="006064A9" w:rsidRDefault="006064A9" w:rsidP="006064A9">
            <w:pPr>
              <w:pStyle w:val="VRQABodyText"/>
            </w:pPr>
            <w:r w:rsidRPr="00461C05">
              <w:t>Investigate a local example of Australian art or culture</w:t>
            </w:r>
          </w:p>
        </w:tc>
        <w:tc>
          <w:tcPr>
            <w:tcW w:w="567" w:type="dxa"/>
            <w:shd w:val="clear" w:color="auto" w:fill="FFFFFF" w:themeFill="background1"/>
          </w:tcPr>
          <w:p w14:paraId="409A7825" w14:textId="04765EBD" w:rsidR="006064A9" w:rsidRDefault="006064A9" w:rsidP="006064A9">
            <w:pPr>
              <w:pStyle w:val="VRQABodyText"/>
            </w:pPr>
            <w:r>
              <w:t>2.1</w:t>
            </w:r>
          </w:p>
        </w:tc>
        <w:tc>
          <w:tcPr>
            <w:tcW w:w="5800" w:type="dxa"/>
            <w:shd w:val="clear" w:color="auto" w:fill="FFFFFF" w:themeFill="background1"/>
          </w:tcPr>
          <w:p w14:paraId="00FFFF28" w14:textId="4C1D2731" w:rsidR="006064A9" w:rsidRPr="001D7B3C" w:rsidRDefault="006064A9" w:rsidP="006064A9">
            <w:pPr>
              <w:pStyle w:val="VRQABodyText"/>
            </w:pPr>
            <w:r>
              <w:t xml:space="preserve">Locate an example </w:t>
            </w:r>
            <w:r w:rsidRPr="00461C05">
              <w:t>of Australian art or culture</w:t>
            </w:r>
            <w:r w:rsidRPr="00CD73F2">
              <w:t xml:space="preserve"> </w:t>
            </w:r>
          </w:p>
        </w:tc>
      </w:tr>
      <w:tr w:rsidR="006064A9" w:rsidRPr="00E7450B" w14:paraId="312401EE" w14:textId="77777777" w:rsidTr="007D69EC">
        <w:trPr>
          <w:trHeight w:val="604"/>
        </w:trPr>
        <w:tc>
          <w:tcPr>
            <w:tcW w:w="989" w:type="dxa"/>
            <w:vMerge/>
            <w:shd w:val="clear" w:color="auto" w:fill="FFFFFF" w:themeFill="background1"/>
          </w:tcPr>
          <w:p w14:paraId="30A87AF4" w14:textId="77777777" w:rsidR="006064A9" w:rsidRPr="000744F6" w:rsidRDefault="006064A9" w:rsidP="006064A9">
            <w:pPr>
              <w:pStyle w:val="VRQABodyText"/>
            </w:pPr>
          </w:p>
        </w:tc>
        <w:tc>
          <w:tcPr>
            <w:tcW w:w="2714" w:type="dxa"/>
            <w:vMerge/>
            <w:shd w:val="clear" w:color="auto" w:fill="FFFFFF" w:themeFill="background1"/>
          </w:tcPr>
          <w:p w14:paraId="4A81A4CD" w14:textId="77777777" w:rsidR="006064A9" w:rsidRDefault="006064A9" w:rsidP="006064A9">
            <w:pPr>
              <w:pStyle w:val="VRQABodyText"/>
            </w:pPr>
          </w:p>
        </w:tc>
        <w:tc>
          <w:tcPr>
            <w:tcW w:w="567" w:type="dxa"/>
            <w:shd w:val="clear" w:color="auto" w:fill="FFFFFF" w:themeFill="background1"/>
          </w:tcPr>
          <w:p w14:paraId="6A9C3538" w14:textId="196B0825" w:rsidR="006064A9" w:rsidRDefault="006064A9" w:rsidP="006064A9">
            <w:pPr>
              <w:pStyle w:val="VRQABodyText"/>
            </w:pPr>
            <w:r>
              <w:t>2.2</w:t>
            </w:r>
          </w:p>
        </w:tc>
        <w:tc>
          <w:tcPr>
            <w:tcW w:w="5800" w:type="dxa"/>
            <w:shd w:val="clear" w:color="auto" w:fill="FFFFFF" w:themeFill="background1"/>
          </w:tcPr>
          <w:p w14:paraId="05B2A301" w14:textId="174F1E8C" w:rsidR="006064A9" w:rsidRPr="001D7B3C" w:rsidRDefault="006064A9" w:rsidP="006064A9">
            <w:pPr>
              <w:pStyle w:val="VRQABodyText"/>
            </w:pPr>
            <w:r w:rsidRPr="001D7B3C">
              <w:t>Describe the significance of the example</w:t>
            </w:r>
          </w:p>
        </w:tc>
      </w:tr>
      <w:tr w:rsidR="006064A9" w:rsidRPr="00E7450B" w14:paraId="6D5BAB0E" w14:textId="77777777" w:rsidTr="007D69EC">
        <w:trPr>
          <w:trHeight w:val="604"/>
        </w:trPr>
        <w:tc>
          <w:tcPr>
            <w:tcW w:w="989" w:type="dxa"/>
            <w:vMerge/>
            <w:shd w:val="clear" w:color="auto" w:fill="FFFFFF" w:themeFill="background1"/>
          </w:tcPr>
          <w:p w14:paraId="7C385FBC" w14:textId="77777777" w:rsidR="006064A9" w:rsidRPr="000744F6" w:rsidRDefault="006064A9" w:rsidP="006064A9">
            <w:pPr>
              <w:pStyle w:val="VRQABodyText"/>
            </w:pPr>
          </w:p>
        </w:tc>
        <w:tc>
          <w:tcPr>
            <w:tcW w:w="2714" w:type="dxa"/>
            <w:vMerge/>
            <w:shd w:val="clear" w:color="auto" w:fill="FFFFFF" w:themeFill="background1"/>
          </w:tcPr>
          <w:p w14:paraId="19BDAED4" w14:textId="77777777" w:rsidR="006064A9" w:rsidRDefault="006064A9" w:rsidP="006064A9">
            <w:pPr>
              <w:pStyle w:val="VRQABodyText"/>
            </w:pPr>
          </w:p>
        </w:tc>
        <w:tc>
          <w:tcPr>
            <w:tcW w:w="567" w:type="dxa"/>
            <w:shd w:val="clear" w:color="auto" w:fill="FFFFFF" w:themeFill="background1"/>
          </w:tcPr>
          <w:p w14:paraId="1CE8B47D" w14:textId="51539CBA" w:rsidR="006064A9" w:rsidRDefault="006064A9" w:rsidP="006064A9">
            <w:pPr>
              <w:pStyle w:val="VRQABodyText"/>
            </w:pPr>
            <w:r>
              <w:t>2.3</w:t>
            </w:r>
          </w:p>
        </w:tc>
        <w:tc>
          <w:tcPr>
            <w:tcW w:w="5800" w:type="dxa"/>
            <w:shd w:val="clear" w:color="auto" w:fill="FFFFFF" w:themeFill="background1"/>
          </w:tcPr>
          <w:p w14:paraId="2660DF1A" w14:textId="0FB06A6F" w:rsidR="006064A9" w:rsidRPr="001D7B3C" w:rsidRDefault="006064A9" w:rsidP="006064A9">
            <w:pPr>
              <w:pStyle w:val="VRQABodyText"/>
            </w:pPr>
            <w:r w:rsidRPr="001D7B3C">
              <w:t>Describe the key characteristics of the example</w:t>
            </w:r>
          </w:p>
        </w:tc>
      </w:tr>
      <w:tr w:rsidR="006064A9" w:rsidRPr="00E7450B" w14:paraId="19C16DAB" w14:textId="77777777" w:rsidTr="007D69EC">
        <w:trPr>
          <w:trHeight w:val="604"/>
        </w:trPr>
        <w:tc>
          <w:tcPr>
            <w:tcW w:w="989" w:type="dxa"/>
            <w:vMerge/>
            <w:shd w:val="clear" w:color="auto" w:fill="FFFFFF" w:themeFill="background1"/>
          </w:tcPr>
          <w:p w14:paraId="4D6AD383" w14:textId="77777777" w:rsidR="006064A9" w:rsidRPr="000744F6" w:rsidRDefault="006064A9" w:rsidP="006064A9">
            <w:pPr>
              <w:pStyle w:val="VRQABodyText"/>
            </w:pPr>
          </w:p>
        </w:tc>
        <w:tc>
          <w:tcPr>
            <w:tcW w:w="2714" w:type="dxa"/>
            <w:vMerge/>
            <w:shd w:val="clear" w:color="auto" w:fill="FFFFFF" w:themeFill="background1"/>
          </w:tcPr>
          <w:p w14:paraId="16413071" w14:textId="77777777" w:rsidR="006064A9" w:rsidRDefault="006064A9" w:rsidP="006064A9">
            <w:pPr>
              <w:pStyle w:val="VRQABodyText"/>
            </w:pPr>
          </w:p>
        </w:tc>
        <w:tc>
          <w:tcPr>
            <w:tcW w:w="567" w:type="dxa"/>
            <w:shd w:val="clear" w:color="auto" w:fill="FFFFFF" w:themeFill="background1"/>
          </w:tcPr>
          <w:p w14:paraId="5DEC2F73" w14:textId="77777777" w:rsidR="006064A9" w:rsidRDefault="006064A9" w:rsidP="006064A9">
            <w:pPr>
              <w:pStyle w:val="VRQABodyText"/>
            </w:pPr>
            <w:r>
              <w:t>2.4</w:t>
            </w:r>
          </w:p>
        </w:tc>
        <w:tc>
          <w:tcPr>
            <w:tcW w:w="5800" w:type="dxa"/>
            <w:shd w:val="clear" w:color="auto" w:fill="FFFFFF" w:themeFill="background1"/>
          </w:tcPr>
          <w:p w14:paraId="48E524CB" w14:textId="77777777" w:rsidR="006064A9" w:rsidRPr="001D7B3C" w:rsidRDefault="006064A9" w:rsidP="006064A9">
            <w:pPr>
              <w:pStyle w:val="VRQABodyText"/>
            </w:pPr>
            <w:r w:rsidRPr="001D7B3C">
              <w:t>Explain reasons for selection and give an opinion of the example</w:t>
            </w:r>
          </w:p>
        </w:tc>
      </w:tr>
      <w:tr w:rsidR="006064A9" w:rsidRPr="00E7450B" w14:paraId="782817CB" w14:textId="77777777" w:rsidTr="007D69EC">
        <w:trPr>
          <w:trHeight w:val="604"/>
        </w:trPr>
        <w:tc>
          <w:tcPr>
            <w:tcW w:w="989" w:type="dxa"/>
            <w:vMerge w:val="restart"/>
            <w:shd w:val="clear" w:color="auto" w:fill="FFFFFF" w:themeFill="background1"/>
          </w:tcPr>
          <w:p w14:paraId="2C98FE82" w14:textId="77777777" w:rsidR="006064A9" w:rsidRPr="000744F6" w:rsidRDefault="006064A9" w:rsidP="006064A9">
            <w:pPr>
              <w:pStyle w:val="VRQABodyText"/>
            </w:pPr>
            <w:r>
              <w:t>3</w:t>
            </w:r>
          </w:p>
        </w:tc>
        <w:tc>
          <w:tcPr>
            <w:tcW w:w="2714" w:type="dxa"/>
            <w:vMerge w:val="restart"/>
            <w:shd w:val="clear" w:color="auto" w:fill="FFFFFF" w:themeFill="background1"/>
          </w:tcPr>
          <w:p w14:paraId="04687C59" w14:textId="77777777" w:rsidR="006064A9" w:rsidRDefault="006064A9" w:rsidP="006064A9">
            <w:pPr>
              <w:pStyle w:val="VRQABodyText"/>
            </w:pPr>
            <w:r w:rsidRPr="002D2032">
              <w:t>Describe the features of an Australian film</w:t>
            </w:r>
          </w:p>
        </w:tc>
        <w:tc>
          <w:tcPr>
            <w:tcW w:w="567" w:type="dxa"/>
            <w:shd w:val="clear" w:color="auto" w:fill="FFFFFF" w:themeFill="background1"/>
          </w:tcPr>
          <w:p w14:paraId="377721DF" w14:textId="77777777" w:rsidR="006064A9" w:rsidRDefault="006064A9" w:rsidP="006064A9">
            <w:pPr>
              <w:pStyle w:val="VRQABodyText"/>
            </w:pPr>
            <w:r>
              <w:t xml:space="preserve">3.1 </w:t>
            </w:r>
          </w:p>
        </w:tc>
        <w:tc>
          <w:tcPr>
            <w:tcW w:w="5800" w:type="dxa"/>
            <w:shd w:val="clear" w:color="auto" w:fill="FFFFFF" w:themeFill="background1"/>
          </w:tcPr>
          <w:p w14:paraId="705B430C" w14:textId="77777777" w:rsidR="006064A9" w:rsidRPr="00C14406" w:rsidRDefault="006064A9" w:rsidP="006064A9">
            <w:pPr>
              <w:pStyle w:val="VRQABodyText"/>
            </w:pPr>
            <w:r w:rsidRPr="00CD73F2">
              <w:t xml:space="preserve">Identify the title, creators and key participants </w:t>
            </w:r>
          </w:p>
        </w:tc>
      </w:tr>
      <w:tr w:rsidR="006064A9" w:rsidRPr="00E7450B" w14:paraId="7A599805" w14:textId="77777777" w:rsidTr="007D69EC">
        <w:trPr>
          <w:trHeight w:val="604"/>
        </w:trPr>
        <w:tc>
          <w:tcPr>
            <w:tcW w:w="989" w:type="dxa"/>
            <w:vMerge/>
            <w:shd w:val="clear" w:color="auto" w:fill="FFFFFF" w:themeFill="background1"/>
          </w:tcPr>
          <w:p w14:paraId="3525D170" w14:textId="77777777" w:rsidR="006064A9" w:rsidRPr="000744F6" w:rsidRDefault="006064A9" w:rsidP="006064A9">
            <w:pPr>
              <w:pStyle w:val="VRQABodyText"/>
            </w:pPr>
          </w:p>
        </w:tc>
        <w:tc>
          <w:tcPr>
            <w:tcW w:w="2714" w:type="dxa"/>
            <w:vMerge/>
            <w:shd w:val="clear" w:color="auto" w:fill="FFFFFF" w:themeFill="background1"/>
          </w:tcPr>
          <w:p w14:paraId="06E097EC" w14:textId="77777777" w:rsidR="006064A9" w:rsidRDefault="006064A9" w:rsidP="006064A9">
            <w:pPr>
              <w:pStyle w:val="VRQABodyText"/>
            </w:pPr>
          </w:p>
        </w:tc>
        <w:tc>
          <w:tcPr>
            <w:tcW w:w="567" w:type="dxa"/>
            <w:shd w:val="clear" w:color="auto" w:fill="FFFFFF" w:themeFill="background1"/>
          </w:tcPr>
          <w:p w14:paraId="7130F13A" w14:textId="77777777" w:rsidR="006064A9" w:rsidRDefault="006064A9" w:rsidP="006064A9">
            <w:pPr>
              <w:pStyle w:val="VRQABodyText"/>
            </w:pPr>
            <w:r>
              <w:t>3.2</w:t>
            </w:r>
          </w:p>
        </w:tc>
        <w:tc>
          <w:tcPr>
            <w:tcW w:w="5800" w:type="dxa"/>
            <w:shd w:val="clear" w:color="auto" w:fill="FFFFFF" w:themeFill="background1"/>
          </w:tcPr>
          <w:p w14:paraId="7DA33C9F" w14:textId="77777777" w:rsidR="006064A9" w:rsidRPr="00C14406" w:rsidRDefault="006064A9" w:rsidP="006064A9">
            <w:pPr>
              <w:pStyle w:val="VRQABodyText"/>
            </w:pPr>
            <w:r>
              <w:t xml:space="preserve">Describe </w:t>
            </w:r>
            <w:r w:rsidRPr="00CD73F2">
              <w:t>the setting and location of the film</w:t>
            </w:r>
          </w:p>
        </w:tc>
      </w:tr>
      <w:tr w:rsidR="006064A9" w:rsidRPr="00E7450B" w14:paraId="7445E429" w14:textId="77777777" w:rsidTr="007D69EC">
        <w:trPr>
          <w:trHeight w:val="604"/>
        </w:trPr>
        <w:tc>
          <w:tcPr>
            <w:tcW w:w="989" w:type="dxa"/>
            <w:vMerge/>
            <w:shd w:val="clear" w:color="auto" w:fill="FFFFFF" w:themeFill="background1"/>
          </w:tcPr>
          <w:p w14:paraId="5A29E62F" w14:textId="77777777" w:rsidR="006064A9" w:rsidRPr="000744F6" w:rsidRDefault="006064A9" w:rsidP="006064A9">
            <w:pPr>
              <w:pStyle w:val="VRQABodyText"/>
            </w:pPr>
          </w:p>
        </w:tc>
        <w:tc>
          <w:tcPr>
            <w:tcW w:w="2714" w:type="dxa"/>
            <w:vMerge/>
            <w:shd w:val="clear" w:color="auto" w:fill="FFFFFF" w:themeFill="background1"/>
          </w:tcPr>
          <w:p w14:paraId="14708859" w14:textId="77777777" w:rsidR="006064A9" w:rsidRPr="000744F6" w:rsidRDefault="006064A9" w:rsidP="006064A9">
            <w:pPr>
              <w:pStyle w:val="VRQABodyText"/>
            </w:pPr>
          </w:p>
        </w:tc>
        <w:tc>
          <w:tcPr>
            <w:tcW w:w="567" w:type="dxa"/>
            <w:shd w:val="clear" w:color="auto" w:fill="FFFFFF" w:themeFill="background1"/>
          </w:tcPr>
          <w:p w14:paraId="3C2B67B1" w14:textId="77777777" w:rsidR="006064A9" w:rsidRPr="00372CC3" w:rsidRDefault="006064A9" w:rsidP="006064A9">
            <w:pPr>
              <w:pStyle w:val="VRQABodyText"/>
            </w:pPr>
            <w:r>
              <w:t>3.3</w:t>
            </w:r>
          </w:p>
        </w:tc>
        <w:tc>
          <w:tcPr>
            <w:tcW w:w="5800" w:type="dxa"/>
            <w:shd w:val="clear" w:color="auto" w:fill="FFFFFF" w:themeFill="background1"/>
          </w:tcPr>
          <w:p w14:paraId="6835D554" w14:textId="77777777" w:rsidR="006064A9" w:rsidRPr="00C14406" w:rsidRDefault="006064A9" w:rsidP="006064A9">
            <w:pPr>
              <w:pStyle w:val="VRQABodyText"/>
            </w:pPr>
            <w:r w:rsidRPr="00CD73F2">
              <w:t>List the key events</w:t>
            </w:r>
            <w:r>
              <w:t xml:space="preserve"> of the film</w:t>
            </w:r>
          </w:p>
        </w:tc>
      </w:tr>
      <w:tr w:rsidR="006064A9" w:rsidRPr="00E7450B" w14:paraId="2E2783F9" w14:textId="77777777" w:rsidTr="007D69EC">
        <w:trPr>
          <w:trHeight w:val="604"/>
        </w:trPr>
        <w:tc>
          <w:tcPr>
            <w:tcW w:w="989" w:type="dxa"/>
            <w:vMerge/>
            <w:shd w:val="clear" w:color="auto" w:fill="FFFFFF" w:themeFill="background1"/>
          </w:tcPr>
          <w:p w14:paraId="384EE145" w14:textId="77777777" w:rsidR="006064A9" w:rsidRPr="000744F6" w:rsidRDefault="006064A9" w:rsidP="006064A9">
            <w:pPr>
              <w:pStyle w:val="VRQABodyText"/>
            </w:pPr>
          </w:p>
        </w:tc>
        <w:tc>
          <w:tcPr>
            <w:tcW w:w="2714" w:type="dxa"/>
            <w:vMerge/>
            <w:shd w:val="clear" w:color="auto" w:fill="FFFFFF" w:themeFill="background1"/>
          </w:tcPr>
          <w:p w14:paraId="4524EEF4" w14:textId="77777777" w:rsidR="006064A9" w:rsidRPr="000744F6" w:rsidRDefault="006064A9" w:rsidP="006064A9">
            <w:pPr>
              <w:pStyle w:val="VRQABodyText"/>
            </w:pPr>
          </w:p>
        </w:tc>
        <w:tc>
          <w:tcPr>
            <w:tcW w:w="567" w:type="dxa"/>
            <w:shd w:val="clear" w:color="auto" w:fill="FFFFFF" w:themeFill="background1"/>
          </w:tcPr>
          <w:p w14:paraId="34EFED25" w14:textId="77777777" w:rsidR="006064A9" w:rsidRPr="00372CC3" w:rsidRDefault="006064A9" w:rsidP="006064A9">
            <w:pPr>
              <w:pStyle w:val="VRQABodyText"/>
            </w:pPr>
            <w:r>
              <w:t>3.4</w:t>
            </w:r>
          </w:p>
        </w:tc>
        <w:tc>
          <w:tcPr>
            <w:tcW w:w="5800" w:type="dxa"/>
            <w:shd w:val="clear" w:color="auto" w:fill="FFFFFF" w:themeFill="background1"/>
          </w:tcPr>
          <w:p w14:paraId="73696A7F" w14:textId="77777777" w:rsidR="006064A9" w:rsidRPr="00C14406" w:rsidRDefault="006064A9" w:rsidP="006064A9">
            <w:pPr>
              <w:pStyle w:val="VRQABodyText"/>
            </w:pPr>
            <w:r w:rsidRPr="00CD73F2">
              <w:t>Identify any significant issues or themes</w:t>
            </w:r>
          </w:p>
        </w:tc>
      </w:tr>
      <w:tr w:rsidR="006064A9" w:rsidRPr="00E7450B" w14:paraId="42FE633D" w14:textId="77777777" w:rsidTr="007D69EC">
        <w:trPr>
          <w:trHeight w:val="363"/>
        </w:trPr>
        <w:tc>
          <w:tcPr>
            <w:tcW w:w="989" w:type="dxa"/>
            <w:vMerge/>
            <w:shd w:val="clear" w:color="auto" w:fill="FFFFFF" w:themeFill="background1"/>
          </w:tcPr>
          <w:p w14:paraId="3CFEA86C" w14:textId="77777777" w:rsidR="006064A9" w:rsidRPr="000744F6" w:rsidRDefault="006064A9" w:rsidP="006064A9">
            <w:pPr>
              <w:pStyle w:val="VRQABody0"/>
            </w:pPr>
          </w:p>
        </w:tc>
        <w:tc>
          <w:tcPr>
            <w:tcW w:w="2714" w:type="dxa"/>
            <w:vMerge/>
            <w:shd w:val="clear" w:color="auto" w:fill="FFFFFF" w:themeFill="background1"/>
          </w:tcPr>
          <w:p w14:paraId="108FFD38" w14:textId="77777777" w:rsidR="006064A9" w:rsidRPr="000744F6" w:rsidRDefault="006064A9" w:rsidP="006064A9">
            <w:pPr>
              <w:pStyle w:val="VRQABodyText"/>
            </w:pPr>
          </w:p>
        </w:tc>
        <w:tc>
          <w:tcPr>
            <w:tcW w:w="567" w:type="dxa"/>
            <w:shd w:val="clear" w:color="auto" w:fill="FFFFFF" w:themeFill="background1"/>
          </w:tcPr>
          <w:p w14:paraId="7EF219D8" w14:textId="77777777" w:rsidR="006064A9" w:rsidRPr="00372CC3" w:rsidRDefault="006064A9" w:rsidP="006064A9">
            <w:pPr>
              <w:pStyle w:val="VRQABodyText"/>
            </w:pPr>
            <w:r>
              <w:t>3.5</w:t>
            </w:r>
          </w:p>
        </w:tc>
        <w:tc>
          <w:tcPr>
            <w:tcW w:w="5800" w:type="dxa"/>
            <w:shd w:val="clear" w:color="auto" w:fill="FFFFFF" w:themeFill="background1"/>
          </w:tcPr>
          <w:p w14:paraId="28D65EC5" w14:textId="77777777" w:rsidR="006064A9" w:rsidRPr="00C14406" w:rsidRDefault="006064A9" w:rsidP="006064A9">
            <w:pPr>
              <w:pStyle w:val="VRQABodyText"/>
            </w:pPr>
            <w:r w:rsidRPr="00BD03DA">
              <w:t>Apply a range of strate</w:t>
            </w:r>
            <w:r>
              <w:t>gies to critically analyse the film</w:t>
            </w:r>
          </w:p>
        </w:tc>
      </w:tr>
    </w:tbl>
    <w:p w14:paraId="04E9F1CB" w14:textId="77777777" w:rsidR="00B46E3C" w:rsidRDefault="00B46E3C" w:rsidP="00B46E3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46E3C" w:rsidRPr="00F504D4" w14:paraId="43030C39" w14:textId="77777777" w:rsidTr="007D69EC">
        <w:trPr>
          <w:trHeight w:val="363"/>
        </w:trPr>
        <w:tc>
          <w:tcPr>
            <w:tcW w:w="10065" w:type="dxa"/>
            <w:tcBorders>
              <w:top w:val="nil"/>
              <w:left w:val="nil"/>
              <w:bottom w:val="nil"/>
              <w:right w:val="nil"/>
            </w:tcBorders>
            <w:shd w:val="clear" w:color="auto" w:fill="103D64" w:themeFill="text2"/>
          </w:tcPr>
          <w:p w14:paraId="1DEDB344" w14:textId="77777777" w:rsidR="00B46E3C" w:rsidRPr="00F504D4" w:rsidRDefault="00B46E3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B46E3C" w:rsidRPr="00B21899" w14:paraId="3CF0477D" w14:textId="77777777" w:rsidTr="007D69EC">
        <w:trPr>
          <w:trHeight w:val="8363"/>
        </w:trPr>
        <w:tc>
          <w:tcPr>
            <w:tcW w:w="10065" w:type="dxa"/>
            <w:tcBorders>
              <w:top w:val="nil"/>
              <w:left w:val="nil"/>
              <w:bottom w:val="nil"/>
              <w:right w:val="nil"/>
            </w:tcBorders>
          </w:tcPr>
          <w:p w14:paraId="66F8BC59" w14:textId="7B4C8E88" w:rsidR="00B46E3C" w:rsidRDefault="00B46E3C" w:rsidP="00B46E3C">
            <w:pPr>
              <w:pStyle w:val="VRQABodyText"/>
            </w:pPr>
            <w:r>
              <w:t>In the context of this unit Australian identity and culture maybe defined by, but not limited to, language (and versions of), common behavioural traits, influences such as indigenous people/ heritage, waves of migration, landscape/climate, population patterns and regional differences.</w:t>
            </w:r>
          </w:p>
          <w:p w14:paraId="6F5E93C5" w14:textId="77777777" w:rsidR="00B46E3C" w:rsidRDefault="00B46E3C" w:rsidP="00B46E3C">
            <w:pPr>
              <w:pStyle w:val="VRQABodyText"/>
            </w:pPr>
            <w:r>
              <w:t xml:space="preserve">International perception of Australian culture is often identified as and may include but is not limited to the following, easy going lifestyle, attitudes to work and work/life balance, social etiquette, family, sport and leisure, informality, optimism, sense of humour, multicultural society, democratic government and society, government support, education and employment opportunities. </w:t>
            </w:r>
          </w:p>
          <w:p w14:paraId="1A57ECEC" w14:textId="77777777" w:rsidR="00B46E3C" w:rsidRDefault="00B46E3C" w:rsidP="00B46E3C">
            <w:pPr>
              <w:pStyle w:val="VRQABodyText"/>
            </w:pPr>
            <w:r>
              <w:t>An Australian icon can be any, but not limited to, any of these diverse examples:</w:t>
            </w:r>
          </w:p>
          <w:p w14:paraId="3A28D30E" w14:textId="77777777" w:rsidR="00B46E3C" w:rsidRDefault="00B46E3C" w:rsidP="007D69EC">
            <w:pPr>
              <w:pStyle w:val="VRQABullet1"/>
              <w:numPr>
                <w:ilvl w:val="0"/>
                <w:numId w:val="25"/>
              </w:numPr>
              <w:autoSpaceDE/>
              <w:autoSpaceDN/>
              <w:adjustRightInd/>
              <w:spacing w:before="120" w:after="0" w:line="240" w:lineRule="auto"/>
              <w:contextualSpacing w:val="0"/>
            </w:pPr>
            <w:r>
              <w:t xml:space="preserve">Australians who may have had successes in areas such as sport, science, politics, the arts  </w:t>
            </w:r>
          </w:p>
          <w:p w14:paraId="4B359834" w14:textId="77777777" w:rsidR="00B46E3C" w:rsidRDefault="00B46E3C" w:rsidP="007D69EC">
            <w:pPr>
              <w:pStyle w:val="VRQABullet1"/>
              <w:numPr>
                <w:ilvl w:val="0"/>
                <w:numId w:val="25"/>
              </w:numPr>
              <w:autoSpaceDE/>
              <w:autoSpaceDN/>
              <w:adjustRightInd/>
              <w:spacing w:before="120" w:after="0" w:line="240" w:lineRule="auto"/>
              <w:contextualSpacing w:val="0"/>
            </w:pPr>
            <w:r>
              <w:t>Iconic places in Australia such as Uluru, Great Barrier Reef, Cradle Mountain, Daintree Rainforest, Twelve Apostles on the Great Ocean Road, Sydney Harbour Bridge, Sydney Opera House</w:t>
            </w:r>
          </w:p>
          <w:p w14:paraId="621CCDBE" w14:textId="77777777" w:rsidR="00B46E3C" w:rsidRDefault="00B46E3C" w:rsidP="007D69EC">
            <w:pPr>
              <w:pStyle w:val="VRQABullet1"/>
              <w:numPr>
                <w:ilvl w:val="0"/>
                <w:numId w:val="25"/>
              </w:numPr>
              <w:autoSpaceDE/>
              <w:autoSpaceDN/>
              <w:adjustRightInd/>
              <w:spacing w:before="120" w:after="0" w:line="240" w:lineRule="auto"/>
              <w:contextualSpacing w:val="0"/>
            </w:pPr>
            <w:r>
              <w:t xml:space="preserve">Iconic events, including sporting events such as the Melbourne Cup, AFL Grand Final, Cricket, Sydney to Hobart Yacht race, the Australian Tennis Open, Formula 1 Grand Prix, Olympics and/or Commonwealth games or other events such as Fireworks on New Year Eve, Moomba, Royal shows, </w:t>
            </w:r>
          </w:p>
          <w:p w14:paraId="060DDD79" w14:textId="77777777" w:rsidR="00B46E3C" w:rsidRDefault="00B46E3C" w:rsidP="007D69EC">
            <w:pPr>
              <w:pStyle w:val="VRQABullet1"/>
              <w:numPr>
                <w:ilvl w:val="0"/>
                <w:numId w:val="25"/>
              </w:numPr>
              <w:autoSpaceDE/>
              <w:autoSpaceDN/>
              <w:adjustRightInd/>
              <w:spacing w:before="120" w:after="0" w:line="240" w:lineRule="auto"/>
              <w:contextualSpacing w:val="0"/>
            </w:pPr>
            <w:r>
              <w:t>Native animals, songs, food</w:t>
            </w:r>
          </w:p>
          <w:p w14:paraId="5CF63090" w14:textId="77777777" w:rsidR="00B46E3C" w:rsidRDefault="00B46E3C" w:rsidP="007D69EC">
            <w:pPr>
              <w:pStyle w:val="VRQABullet1"/>
              <w:numPr>
                <w:ilvl w:val="0"/>
                <w:numId w:val="25"/>
              </w:numPr>
              <w:autoSpaceDE/>
              <w:autoSpaceDN/>
              <w:adjustRightInd/>
              <w:spacing w:before="120" w:after="0" w:line="240" w:lineRule="auto"/>
              <w:contextualSpacing w:val="0"/>
            </w:pPr>
            <w:r>
              <w:t>Institutions or brands such as Royal flying doctor service, Akubra Hat, Qantas, Vegemite, Tim Tams.</w:t>
            </w:r>
          </w:p>
          <w:p w14:paraId="6BB1FAB2" w14:textId="77777777" w:rsidR="00B46E3C" w:rsidRDefault="00B46E3C" w:rsidP="00B46E3C">
            <w:pPr>
              <w:pStyle w:val="VRQABodyText"/>
            </w:pPr>
            <w:r>
              <w:t xml:space="preserve">Australian Art and Culture may include but not limited to music, theatre, film, </w:t>
            </w:r>
            <w:r w:rsidRPr="00CD73F2">
              <w:t>painting</w:t>
            </w:r>
            <w:r>
              <w:t xml:space="preserve">, </w:t>
            </w:r>
            <w:r w:rsidRPr="00CD73F2">
              <w:t>drawing</w:t>
            </w:r>
            <w:r>
              <w:t xml:space="preserve">, </w:t>
            </w:r>
            <w:r w:rsidRPr="00CD73F2">
              <w:t>print</w:t>
            </w:r>
            <w:r>
              <w:t xml:space="preserve"> </w:t>
            </w:r>
            <w:r w:rsidRPr="00CD73F2">
              <w:t>making</w:t>
            </w:r>
            <w:r>
              <w:t xml:space="preserve">, </w:t>
            </w:r>
            <w:r w:rsidRPr="00CD73F2">
              <w:t>textile / craft work</w:t>
            </w:r>
            <w:r>
              <w:t xml:space="preserve">, ceramics, </w:t>
            </w:r>
            <w:r w:rsidRPr="00CD73F2">
              <w:t>sculpture</w:t>
            </w:r>
            <w:r>
              <w:t xml:space="preserve">, </w:t>
            </w:r>
            <w:r w:rsidRPr="00CD73F2">
              <w:t>photography</w:t>
            </w:r>
            <w:r>
              <w:t xml:space="preserve">, architecture, food and drink, sport. </w:t>
            </w:r>
          </w:p>
          <w:p w14:paraId="25EB7E92" w14:textId="77777777" w:rsidR="00B46E3C" w:rsidRDefault="00B46E3C" w:rsidP="00B46E3C">
            <w:pPr>
              <w:pStyle w:val="VRQABodyText"/>
            </w:pPr>
            <w:r>
              <w:t>The presentation of the assessable work / information is not limited to any one medium and maybe a combination of any of the following, visual, oral or written and include but limited to notes, digital presentations such as ‘PowerPoint’, video clip, photographs, diagrams, models</w:t>
            </w:r>
          </w:p>
          <w:p w14:paraId="56635CE9" w14:textId="77777777" w:rsidR="00B46E3C" w:rsidRPr="00B21899" w:rsidRDefault="00B46E3C" w:rsidP="00B46E3C">
            <w:pPr>
              <w:pStyle w:val="VRQABodyText"/>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6684C824" w14:textId="77777777" w:rsidR="00B46E3C" w:rsidRDefault="00B46E3C" w:rsidP="00B46E3C">
      <w:pPr>
        <w:pStyle w:val="VRQAIntro"/>
        <w:spacing w:before="60" w:after="0"/>
        <w:rPr>
          <w:b/>
          <w:color w:val="FFFFFF" w:themeColor="background1"/>
          <w:sz w:val="18"/>
          <w:szCs w:val="18"/>
        </w:rPr>
      </w:pPr>
    </w:p>
    <w:tbl>
      <w:tblPr>
        <w:tblStyle w:val="TableGrid"/>
        <w:tblW w:w="5102" w:type="pct"/>
        <w:tblLook w:val="04A0" w:firstRow="1" w:lastRow="0" w:firstColumn="1" w:lastColumn="0" w:noHBand="0" w:noVBand="1"/>
      </w:tblPr>
      <w:tblGrid>
        <w:gridCol w:w="3204"/>
        <w:gridCol w:w="1175"/>
        <w:gridCol w:w="1272"/>
        <w:gridCol w:w="2357"/>
        <w:gridCol w:w="1803"/>
      </w:tblGrid>
      <w:tr w:rsidR="00B46E3C" w:rsidRPr="00E7450B" w14:paraId="48E073C2"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9C7965F" w14:textId="77777777" w:rsidR="00B46E3C" w:rsidRPr="00EA4C69" w:rsidRDefault="00B46E3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46E3C" w:rsidRPr="00E7450B" w14:paraId="6B2F8B19" w14:textId="77777777" w:rsidTr="007D69EC">
        <w:trPr>
          <w:trHeight w:val="620"/>
        </w:trPr>
        <w:tc>
          <w:tcPr>
            <w:tcW w:w="5000" w:type="pct"/>
            <w:gridSpan w:val="5"/>
            <w:tcBorders>
              <w:top w:val="nil"/>
              <w:left w:val="nil"/>
              <w:bottom w:val="single" w:sz="4" w:space="0" w:color="auto"/>
              <w:right w:val="nil"/>
            </w:tcBorders>
          </w:tcPr>
          <w:p w14:paraId="65C5AA9F" w14:textId="77777777" w:rsidR="00B46E3C" w:rsidRPr="00394E7C" w:rsidRDefault="00B46E3C" w:rsidP="007D69EC">
            <w:pPr>
              <w:pStyle w:val="VRQABodyText"/>
              <w:keepNext/>
            </w:pPr>
            <w:r w:rsidRPr="00EA4C69">
              <w:t>Foundation skills essential to performance are explicit in the performance criteria of this unit of competency</w:t>
            </w:r>
          </w:p>
        </w:tc>
      </w:tr>
      <w:tr w:rsidR="00B46E3C" w:rsidRPr="00E7450B" w14:paraId="6BA293E4" w14:textId="77777777" w:rsidTr="007D69EC">
        <w:trPr>
          <w:trHeight w:val="42"/>
        </w:trPr>
        <w:tc>
          <w:tcPr>
            <w:tcW w:w="2232" w:type="pct"/>
            <w:gridSpan w:val="2"/>
            <w:shd w:val="clear" w:color="auto" w:fill="auto"/>
          </w:tcPr>
          <w:p w14:paraId="19F82928" w14:textId="3E24C454" w:rsidR="00B46E3C" w:rsidRPr="00853B86" w:rsidRDefault="00BF7C6E" w:rsidP="00853B86">
            <w:pPr>
              <w:pStyle w:val="VRQABodyText"/>
              <w:rPr>
                <w:b/>
                <w:bCs/>
              </w:rPr>
            </w:pPr>
            <w:r w:rsidRPr="00E1751F">
              <w:rPr>
                <w:b/>
                <w:bCs/>
              </w:rPr>
              <w:t>Skill</w:t>
            </w:r>
          </w:p>
        </w:tc>
        <w:tc>
          <w:tcPr>
            <w:tcW w:w="2768" w:type="pct"/>
            <w:gridSpan w:val="3"/>
          </w:tcPr>
          <w:p w14:paraId="604FACBC" w14:textId="77777777" w:rsidR="00B46E3C" w:rsidRPr="00B21899" w:rsidRDefault="00B46E3C" w:rsidP="007D69EC">
            <w:pPr>
              <w:pStyle w:val="AccredTemplate"/>
              <w:rPr>
                <w:i w:val="0"/>
                <w:iCs w:val="0"/>
                <w:color w:val="auto"/>
                <w:sz w:val="22"/>
                <w:szCs w:val="22"/>
              </w:rPr>
            </w:pPr>
            <w:r w:rsidRPr="00B21899">
              <w:rPr>
                <w:b/>
                <w:i w:val="0"/>
                <w:iCs w:val="0"/>
                <w:color w:val="auto"/>
                <w:sz w:val="22"/>
                <w:szCs w:val="22"/>
              </w:rPr>
              <w:t>Description</w:t>
            </w:r>
          </w:p>
        </w:tc>
      </w:tr>
      <w:tr w:rsidR="00B46E3C" w:rsidRPr="00E7450B" w14:paraId="3B226470" w14:textId="77777777" w:rsidTr="007D69EC">
        <w:trPr>
          <w:trHeight w:val="31"/>
        </w:trPr>
        <w:tc>
          <w:tcPr>
            <w:tcW w:w="2232" w:type="pct"/>
            <w:gridSpan w:val="2"/>
            <w:tcBorders>
              <w:top w:val="single" w:sz="4" w:space="0" w:color="auto"/>
              <w:bottom w:val="single" w:sz="4" w:space="0" w:color="auto"/>
            </w:tcBorders>
            <w:shd w:val="clear" w:color="auto" w:fill="auto"/>
          </w:tcPr>
          <w:p w14:paraId="57108BBC" w14:textId="77777777" w:rsidR="00B46E3C" w:rsidRPr="00B21899" w:rsidRDefault="00B46E3C" w:rsidP="00B46E3C">
            <w:pPr>
              <w:pStyle w:val="VRQABodyText"/>
              <w:rPr>
                <w:i/>
                <w:iCs/>
              </w:rPr>
            </w:pPr>
            <w:r>
              <w:t>Reading</w:t>
            </w:r>
            <w:r w:rsidRPr="00B21899">
              <w:t xml:space="preserve"> skills to:</w:t>
            </w:r>
          </w:p>
        </w:tc>
        <w:tc>
          <w:tcPr>
            <w:tcW w:w="2768" w:type="pct"/>
            <w:gridSpan w:val="3"/>
            <w:tcBorders>
              <w:top w:val="single" w:sz="4" w:space="0" w:color="auto"/>
              <w:left w:val="nil"/>
              <w:bottom w:val="single" w:sz="4" w:space="0" w:color="auto"/>
              <w:right w:val="single" w:sz="4" w:space="0" w:color="auto"/>
            </w:tcBorders>
          </w:tcPr>
          <w:p w14:paraId="30CD9985" w14:textId="77777777" w:rsidR="00B46E3C" w:rsidRDefault="00B46E3C" w:rsidP="00B46E3C">
            <w:pPr>
              <w:pStyle w:val="VRQABullet1"/>
              <w:numPr>
                <w:ilvl w:val="0"/>
                <w:numId w:val="19"/>
              </w:numPr>
              <w:autoSpaceDE/>
              <w:autoSpaceDN/>
              <w:adjustRightInd/>
              <w:spacing w:before="120" w:after="0" w:line="240" w:lineRule="auto"/>
              <w:contextualSpacing w:val="0"/>
            </w:pPr>
            <w:r>
              <w:t>select and apply reading strategies to interpret and analyse texts about Australian art and culture</w:t>
            </w:r>
          </w:p>
          <w:p w14:paraId="5A873E35" w14:textId="77777777" w:rsidR="00B46E3C" w:rsidRDefault="00B46E3C" w:rsidP="00B46E3C">
            <w:pPr>
              <w:pStyle w:val="VRQABullet1"/>
              <w:numPr>
                <w:ilvl w:val="0"/>
                <w:numId w:val="19"/>
              </w:numPr>
              <w:autoSpaceDE/>
              <w:autoSpaceDN/>
              <w:adjustRightInd/>
              <w:spacing w:before="120" w:after="0" w:line="240" w:lineRule="auto"/>
              <w:contextualSpacing w:val="0"/>
            </w:pPr>
            <w:r>
              <w:t>apply critical analysis skills to interpret information</w:t>
            </w:r>
          </w:p>
          <w:p w14:paraId="116A6E9E" w14:textId="77777777" w:rsidR="00B46E3C" w:rsidRPr="00B21899" w:rsidRDefault="00B46E3C" w:rsidP="00B46E3C">
            <w:pPr>
              <w:pStyle w:val="VRQABullet1"/>
              <w:numPr>
                <w:ilvl w:val="0"/>
                <w:numId w:val="19"/>
              </w:numPr>
              <w:autoSpaceDE/>
              <w:autoSpaceDN/>
              <w:adjustRightInd/>
              <w:spacing w:before="120" w:after="0" w:line="240" w:lineRule="auto"/>
              <w:contextualSpacing w:val="0"/>
            </w:pPr>
            <w:r>
              <w:t>assess relevance of texts to own purposes and needs</w:t>
            </w:r>
          </w:p>
        </w:tc>
      </w:tr>
      <w:tr w:rsidR="00B46E3C" w:rsidRPr="00E7450B" w14:paraId="414CA2AD" w14:textId="77777777" w:rsidTr="007D69EC">
        <w:trPr>
          <w:trHeight w:val="31"/>
        </w:trPr>
        <w:tc>
          <w:tcPr>
            <w:tcW w:w="2232" w:type="pct"/>
            <w:gridSpan w:val="2"/>
            <w:tcBorders>
              <w:top w:val="single" w:sz="4" w:space="0" w:color="auto"/>
              <w:bottom w:val="single" w:sz="4" w:space="0" w:color="auto"/>
            </w:tcBorders>
            <w:shd w:val="clear" w:color="auto" w:fill="auto"/>
          </w:tcPr>
          <w:p w14:paraId="3173E9A4" w14:textId="77777777" w:rsidR="00B46E3C" w:rsidRDefault="00B46E3C" w:rsidP="00B46E3C">
            <w:pPr>
              <w:pStyle w:val="VRQABodyText"/>
            </w:pPr>
            <w:r>
              <w:t>Writing skills to:</w:t>
            </w:r>
          </w:p>
        </w:tc>
        <w:tc>
          <w:tcPr>
            <w:tcW w:w="2768" w:type="pct"/>
            <w:gridSpan w:val="3"/>
            <w:tcBorders>
              <w:top w:val="single" w:sz="4" w:space="0" w:color="auto"/>
              <w:left w:val="nil"/>
              <w:bottom w:val="single" w:sz="4" w:space="0" w:color="auto"/>
              <w:right w:val="single" w:sz="4" w:space="0" w:color="auto"/>
            </w:tcBorders>
          </w:tcPr>
          <w:p w14:paraId="46D700F5" w14:textId="77777777" w:rsidR="00B46E3C" w:rsidRPr="00B21899" w:rsidRDefault="00B46E3C" w:rsidP="00B46E3C">
            <w:pPr>
              <w:pStyle w:val="VRQABullet1"/>
              <w:numPr>
                <w:ilvl w:val="0"/>
                <w:numId w:val="19"/>
              </w:numPr>
              <w:autoSpaceDE/>
              <w:autoSpaceDN/>
              <w:adjustRightInd/>
              <w:spacing w:before="120" w:after="0" w:line="240" w:lineRule="auto"/>
              <w:contextualSpacing w:val="0"/>
            </w:pPr>
            <w:r>
              <w:t>document findings of investigation</w:t>
            </w:r>
          </w:p>
        </w:tc>
      </w:tr>
      <w:tr w:rsidR="00B46E3C" w:rsidRPr="00E7450B" w14:paraId="00CF6015" w14:textId="77777777" w:rsidTr="007D69EC">
        <w:trPr>
          <w:trHeight w:val="31"/>
        </w:trPr>
        <w:tc>
          <w:tcPr>
            <w:tcW w:w="2232" w:type="pct"/>
            <w:gridSpan w:val="2"/>
            <w:tcBorders>
              <w:top w:val="single" w:sz="4" w:space="0" w:color="auto"/>
              <w:bottom w:val="single" w:sz="4" w:space="0" w:color="auto"/>
            </w:tcBorders>
            <w:shd w:val="clear" w:color="auto" w:fill="auto"/>
          </w:tcPr>
          <w:p w14:paraId="3409A15D" w14:textId="77777777" w:rsidR="00B46E3C" w:rsidRPr="000744F6" w:rsidRDefault="00B46E3C" w:rsidP="00B46E3C">
            <w:pPr>
              <w:pStyle w:val="VRQABodyText"/>
              <w:rPr>
                <w:i/>
                <w:iCs/>
              </w:rPr>
            </w:pPr>
            <w:r w:rsidRPr="00B21899">
              <w:t>Oral communication skills to:</w:t>
            </w:r>
          </w:p>
        </w:tc>
        <w:tc>
          <w:tcPr>
            <w:tcW w:w="2768" w:type="pct"/>
            <w:gridSpan w:val="3"/>
            <w:tcBorders>
              <w:top w:val="single" w:sz="4" w:space="0" w:color="auto"/>
              <w:left w:val="nil"/>
              <w:bottom w:val="single" w:sz="4" w:space="0" w:color="auto"/>
              <w:right w:val="single" w:sz="4" w:space="0" w:color="auto"/>
            </w:tcBorders>
          </w:tcPr>
          <w:p w14:paraId="70803071" w14:textId="77777777" w:rsidR="00B46E3C" w:rsidRPr="00572789" w:rsidRDefault="00B46E3C" w:rsidP="00B46E3C">
            <w:pPr>
              <w:pStyle w:val="VRQABullet1"/>
              <w:numPr>
                <w:ilvl w:val="0"/>
                <w:numId w:val="19"/>
              </w:numPr>
              <w:autoSpaceDE/>
              <w:autoSpaceDN/>
              <w:adjustRightInd/>
              <w:spacing w:before="120" w:after="0" w:line="240" w:lineRule="auto"/>
              <w:contextualSpacing w:val="0"/>
            </w:pPr>
            <w:r>
              <w:t>discuss features and content of information to establish relevance and effectiveness</w:t>
            </w:r>
          </w:p>
        </w:tc>
      </w:tr>
      <w:tr w:rsidR="00B46E3C" w:rsidRPr="00E7450B" w14:paraId="2ACF5761" w14:textId="77777777" w:rsidTr="007D69EC">
        <w:trPr>
          <w:trHeight w:val="31"/>
        </w:trPr>
        <w:tc>
          <w:tcPr>
            <w:tcW w:w="2232" w:type="pct"/>
            <w:gridSpan w:val="2"/>
            <w:tcBorders>
              <w:top w:val="single" w:sz="4" w:space="0" w:color="auto"/>
              <w:bottom w:val="single" w:sz="4" w:space="0" w:color="auto"/>
            </w:tcBorders>
            <w:shd w:val="clear" w:color="auto" w:fill="auto"/>
          </w:tcPr>
          <w:p w14:paraId="2EA5B104" w14:textId="77777777" w:rsidR="00B46E3C" w:rsidRDefault="00B46E3C" w:rsidP="00B46E3C">
            <w:pPr>
              <w:pStyle w:val="VRQABodyText"/>
            </w:pPr>
            <w:r w:rsidRPr="000744F6">
              <w:t>Technology skills to:</w:t>
            </w:r>
          </w:p>
        </w:tc>
        <w:tc>
          <w:tcPr>
            <w:tcW w:w="2768" w:type="pct"/>
            <w:gridSpan w:val="3"/>
            <w:tcBorders>
              <w:top w:val="single" w:sz="4" w:space="0" w:color="auto"/>
              <w:left w:val="nil"/>
              <w:bottom w:val="single" w:sz="4" w:space="0" w:color="auto"/>
              <w:right w:val="single" w:sz="4" w:space="0" w:color="auto"/>
            </w:tcBorders>
          </w:tcPr>
          <w:p w14:paraId="2584A073" w14:textId="77777777" w:rsidR="00B46E3C" w:rsidRDefault="00B46E3C" w:rsidP="00B46E3C">
            <w:pPr>
              <w:pStyle w:val="VRQABullet1"/>
              <w:numPr>
                <w:ilvl w:val="0"/>
                <w:numId w:val="19"/>
              </w:numPr>
              <w:autoSpaceDE/>
              <w:autoSpaceDN/>
              <w:adjustRightInd/>
              <w:spacing w:before="120" w:after="0" w:line="240" w:lineRule="auto"/>
              <w:contextualSpacing w:val="0"/>
            </w:pPr>
            <w:r>
              <w:t>access and navigate digital texts</w:t>
            </w:r>
          </w:p>
          <w:p w14:paraId="6C0C3161" w14:textId="77777777" w:rsidR="00B46E3C" w:rsidRPr="00640710" w:rsidRDefault="00B46E3C" w:rsidP="00B46E3C">
            <w:pPr>
              <w:pStyle w:val="VRQABullet1"/>
              <w:numPr>
                <w:ilvl w:val="0"/>
                <w:numId w:val="19"/>
              </w:numPr>
              <w:autoSpaceDE/>
              <w:autoSpaceDN/>
              <w:adjustRightInd/>
              <w:spacing w:before="120" w:after="0" w:line="240" w:lineRule="auto"/>
              <w:contextualSpacing w:val="0"/>
            </w:pPr>
            <w:r>
              <w:t>use digital devices safely</w:t>
            </w:r>
          </w:p>
        </w:tc>
      </w:tr>
      <w:tr w:rsidR="00B46E3C" w:rsidRPr="00E7450B" w14:paraId="53425349" w14:textId="77777777" w:rsidTr="007D69EC">
        <w:trPr>
          <w:trHeight w:val="31"/>
        </w:trPr>
        <w:tc>
          <w:tcPr>
            <w:tcW w:w="2232" w:type="pct"/>
            <w:gridSpan w:val="2"/>
            <w:tcBorders>
              <w:top w:val="single" w:sz="4" w:space="0" w:color="auto"/>
              <w:bottom w:val="single" w:sz="4" w:space="0" w:color="auto"/>
            </w:tcBorders>
            <w:shd w:val="clear" w:color="auto" w:fill="auto"/>
          </w:tcPr>
          <w:p w14:paraId="6F57ED24" w14:textId="77777777" w:rsidR="00B46E3C" w:rsidRPr="00572789" w:rsidRDefault="00B46E3C" w:rsidP="00B46E3C">
            <w:pPr>
              <w:pStyle w:val="VRQABodyText"/>
            </w:pPr>
            <w:r>
              <w:t>Digital literacy skills to:</w:t>
            </w:r>
          </w:p>
        </w:tc>
        <w:tc>
          <w:tcPr>
            <w:tcW w:w="2768" w:type="pct"/>
            <w:gridSpan w:val="3"/>
            <w:tcBorders>
              <w:top w:val="single" w:sz="4" w:space="0" w:color="auto"/>
              <w:left w:val="nil"/>
              <w:bottom w:val="single" w:sz="4" w:space="0" w:color="auto"/>
              <w:right w:val="single" w:sz="4" w:space="0" w:color="auto"/>
            </w:tcBorders>
          </w:tcPr>
          <w:p w14:paraId="1B31742B" w14:textId="77777777" w:rsidR="00B46E3C" w:rsidRDefault="00B46E3C" w:rsidP="00B46E3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B46E3C" w:rsidRPr="00E7450B" w14:paraId="40E6A7A2"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282042B" w14:textId="77777777" w:rsidR="00B46E3C" w:rsidRPr="000744F6" w:rsidRDefault="00B46E3C" w:rsidP="007D69EC">
            <w:pPr>
              <w:pStyle w:val="AccredTemplate"/>
              <w:rPr>
                <w:color w:val="auto"/>
                <w:sz w:val="22"/>
                <w:szCs w:val="22"/>
              </w:rPr>
            </w:pPr>
          </w:p>
        </w:tc>
      </w:tr>
      <w:tr w:rsidR="00B46E3C" w:rsidRPr="00E7450B" w14:paraId="1DB98881" w14:textId="77777777" w:rsidTr="007D69EC">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6BB9CCAA" w14:textId="77777777" w:rsidR="00B46E3C" w:rsidRPr="00EA4C69" w:rsidRDefault="00B46E3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51ED754A" w14:textId="77777777" w:rsidR="00B46E3C" w:rsidRPr="000744F6" w:rsidRDefault="00B46E3C" w:rsidP="007D69EC">
            <w:pPr>
              <w:pStyle w:val="AccredTemplate"/>
              <w:keepNext/>
              <w:rPr>
                <w:color w:val="auto"/>
                <w:sz w:val="22"/>
                <w:szCs w:val="22"/>
              </w:rPr>
            </w:pPr>
          </w:p>
        </w:tc>
      </w:tr>
      <w:tr w:rsidR="00B46E3C" w:rsidRPr="00E7450B" w14:paraId="2E4918C7" w14:textId="77777777" w:rsidTr="007D69EC">
        <w:trPr>
          <w:trHeight w:val="363"/>
        </w:trPr>
        <w:tc>
          <w:tcPr>
            <w:tcW w:w="1633" w:type="pct"/>
            <w:vMerge/>
            <w:tcBorders>
              <w:left w:val="nil"/>
              <w:bottom w:val="dotted" w:sz="2" w:space="0" w:color="888B8D" w:themeColor="accent2"/>
              <w:right w:val="single" w:sz="4" w:space="0" w:color="auto"/>
            </w:tcBorders>
          </w:tcPr>
          <w:p w14:paraId="71B67090" w14:textId="77777777" w:rsidR="00B46E3C" w:rsidRDefault="00B46E3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1DBF39EF" w14:textId="77777777" w:rsidR="00B46E3C" w:rsidRPr="000744F6" w:rsidRDefault="00B46E3C" w:rsidP="007D69EC">
            <w:pPr>
              <w:keepNext/>
              <w:rPr>
                <w:rFonts w:ascii="Arial" w:hAnsi="Arial" w:cs="Arial"/>
                <w:sz w:val="22"/>
                <w:szCs w:val="22"/>
              </w:rPr>
            </w:pPr>
            <w:r w:rsidRPr="000744F6">
              <w:rPr>
                <w:rFonts w:ascii="Arial" w:hAnsi="Arial" w:cs="Arial"/>
                <w:sz w:val="22"/>
                <w:szCs w:val="22"/>
              </w:rPr>
              <w:t>Current Version</w:t>
            </w:r>
          </w:p>
        </w:tc>
        <w:tc>
          <w:tcPr>
            <w:tcW w:w="1201" w:type="pct"/>
            <w:tcBorders>
              <w:top w:val="single" w:sz="4" w:space="0" w:color="auto"/>
              <w:left w:val="single" w:sz="4" w:space="0" w:color="auto"/>
              <w:bottom w:val="single" w:sz="4" w:space="0" w:color="auto"/>
              <w:right w:val="single" w:sz="4" w:space="0" w:color="auto"/>
            </w:tcBorders>
          </w:tcPr>
          <w:p w14:paraId="3E04D698" w14:textId="77777777" w:rsidR="00B46E3C" w:rsidRPr="000744F6" w:rsidRDefault="00B46E3C" w:rsidP="007D69EC">
            <w:pPr>
              <w:keepNext/>
              <w:rPr>
                <w:rFonts w:ascii="Arial" w:hAnsi="Arial" w:cs="Arial"/>
                <w:sz w:val="22"/>
                <w:szCs w:val="22"/>
              </w:rPr>
            </w:pPr>
            <w:r w:rsidRPr="000744F6">
              <w:rPr>
                <w:rFonts w:ascii="Arial" w:hAnsi="Arial" w:cs="Arial"/>
                <w:sz w:val="22"/>
                <w:szCs w:val="22"/>
              </w:rPr>
              <w:t>Previous Version</w:t>
            </w:r>
          </w:p>
        </w:tc>
        <w:tc>
          <w:tcPr>
            <w:tcW w:w="919" w:type="pct"/>
            <w:tcBorders>
              <w:top w:val="single" w:sz="4" w:space="0" w:color="auto"/>
              <w:left w:val="single" w:sz="4" w:space="0" w:color="auto"/>
              <w:bottom w:val="single" w:sz="4" w:space="0" w:color="auto"/>
              <w:right w:val="single" w:sz="4" w:space="0" w:color="auto"/>
            </w:tcBorders>
          </w:tcPr>
          <w:p w14:paraId="5AA95C5C" w14:textId="77777777" w:rsidR="00B46E3C" w:rsidRPr="000744F6" w:rsidDel="009030EE" w:rsidRDefault="00B46E3C" w:rsidP="007D69EC">
            <w:pPr>
              <w:keepNext/>
              <w:rPr>
                <w:rFonts w:ascii="Arial" w:hAnsi="Arial" w:cs="Arial"/>
                <w:sz w:val="22"/>
                <w:szCs w:val="22"/>
                <w:lang w:val="en-AU"/>
              </w:rPr>
            </w:pPr>
            <w:r w:rsidRPr="000744F6">
              <w:rPr>
                <w:rFonts w:ascii="Arial" w:hAnsi="Arial" w:cs="Arial"/>
                <w:sz w:val="22"/>
                <w:szCs w:val="22"/>
                <w:lang w:val="en-AU"/>
              </w:rPr>
              <w:t>Comments</w:t>
            </w:r>
          </w:p>
        </w:tc>
      </w:tr>
      <w:tr w:rsidR="00B46E3C" w:rsidRPr="00E7450B" w14:paraId="2B797B27" w14:textId="77777777" w:rsidTr="007D69EC">
        <w:trPr>
          <w:trHeight w:val="43"/>
        </w:trPr>
        <w:tc>
          <w:tcPr>
            <w:tcW w:w="1633" w:type="pct"/>
            <w:vMerge/>
            <w:tcBorders>
              <w:left w:val="nil"/>
              <w:bottom w:val="dotted" w:sz="2" w:space="0" w:color="888B8D" w:themeColor="accent2"/>
              <w:right w:val="single" w:sz="4" w:space="0" w:color="auto"/>
            </w:tcBorders>
          </w:tcPr>
          <w:p w14:paraId="45485E96" w14:textId="77777777" w:rsidR="00B46E3C" w:rsidRDefault="00B46E3C" w:rsidP="007D69EC">
            <w:pPr>
              <w:keepNext/>
              <w:spacing w:before="120" w:after="120"/>
              <w:rPr>
                <w:rFonts w:ascii="Arial" w:hAnsi="Arial" w:cs="Arial"/>
                <w:b/>
                <w:color w:val="103D64"/>
                <w:sz w:val="18"/>
                <w:szCs w:val="18"/>
                <w:lang w:val="en-GB"/>
              </w:rPr>
            </w:pPr>
          </w:p>
        </w:tc>
        <w:tc>
          <w:tcPr>
            <w:tcW w:w="1247" w:type="pct"/>
            <w:gridSpan w:val="2"/>
            <w:tcBorders>
              <w:top w:val="single" w:sz="4" w:space="0" w:color="auto"/>
              <w:left w:val="single" w:sz="4" w:space="0" w:color="auto"/>
              <w:bottom w:val="single" w:sz="4" w:space="0" w:color="auto"/>
              <w:right w:val="single" w:sz="4" w:space="0" w:color="auto"/>
            </w:tcBorders>
          </w:tcPr>
          <w:p w14:paraId="04618799" w14:textId="3690A11F" w:rsidR="00B46E3C" w:rsidRPr="00B46E3C" w:rsidRDefault="00957F11" w:rsidP="00B46E3C">
            <w:pPr>
              <w:pStyle w:val="VRQABodyText"/>
            </w:pPr>
            <w:r w:rsidRPr="00634667">
              <w:t>VU238</w:t>
            </w:r>
            <w:r>
              <w:t>34</w:t>
            </w:r>
            <w:r w:rsidR="00B46E3C" w:rsidRPr="00B46E3C">
              <w:rPr>
                <w:rStyle w:val="VRQAHeaderunitCodeChar"/>
                <w:b w:val="0"/>
                <w:bCs w:val="0"/>
                <w:sz w:val="22"/>
                <w:szCs w:val="22"/>
              </w:rPr>
              <w:t xml:space="preserve"> Investigate </w:t>
            </w:r>
            <w:r w:rsidR="00B46E3C" w:rsidRPr="00B46E3C">
              <w:t>features of Australian culture</w:t>
            </w:r>
          </w:p>
        </w:tc>
        <w:tc>
          <w:tcPr>
            <w:tcW w:w="1201" w:type="pct"/>
            <w:tcBorders>
              <w:top w:val="single" w:sz="4" w:space="0" w:color="auto"/>
              <w:left w:val="single" w:sz="4" w:space="0" w:color="auto"/>
              <w:bottom w:val="single" w:sz="4" w:space="0" w:color="auto"/>
              <w:right w:val="single" w:sz="4" w:space="0" w:color="auto"/>
            </w:tcBorders>
          </w:tcPr>
          <w:p w14:paraId="2C9BA9A9" w14:textId="77777777" w:rsidR="00B46E3C" w:rsidRPr="00B46E3C" w:rsidRDefault="00B46E3C" w:rsidP="00B46E3C">
            <w:pPr>
              <w:pStyle w:val="VRQABodyText"/>
            </w:pPr>
            <w:r w:rsidRPr="00B46E3C">
              <w:t xml:space="preserve">VU22429 </w:t>
            </w:r>
            <w:r w:rsidRPr="00B46E3C">
              <w:rPr>
                <w:rStyle w:val="VRQAHeaderunitCodeChar"/>
                <w:b w:val="0"/>
                <w:bCs w:val="0"/>
                <w:sz w:val="22"/>
                <w:szCs w:val="22"/>
              </w:rPr>
              <w:t xml:space="preserve">Investigate </w:t>
            </w:r>
            <w:r w:rsidRPr="00B46E3C">
              <w:t>features of Australian culture</w:t>
            </w:r>
          </w:p>
        </w:tc>
        <w:tc>
          <w:tcPr>
            <w:tcW w:w="919" w:type="pct"/>
            <w:tcBorders>
              <w:top w:val="single" w:sz="4" w:space="0" w:color="auto"/>
              <w:left w:val="single" w:sz="4" w:space="0" w:color="auto"/>
              <w:bottom w:val="single" w:sz="4" w:space="0" w:color="auto"/>
              <w:right w:val="single" w:sz="4" w:space="0" w:color="auto"/>
            </w:tcBorders>
          </w:tcPr>
          <w:p w14:paraId="6AC89142" w14:textId="77777777" w:rsidR="00B46E3C" w:rsidRPr="00B46E3C" w:rsidDel="009030EE" w:rsidRDefault="00B46E3C" w:rsidP="00B46E3C">
            <w:pPr>
              <w:pStyle w:val="VRQABodyText"/>
            </w:pPr>
            <w:r w:rsidRPr="00B46E3C">
              <w:t>Not Equivalent</w:t>
            </w:r>
          </w:p>
        </w:tc>
      </w:tr>
      <w:tr w:rsidR="00B46E3C" w:rsidRPr="00E7450B" w14:paraId="1E854FC7" w14:textId="77777777" w:rsidTr="007D69EC">
        <w:trPr>
          <w:trHeight w:val="363"/>
        </w:trPr>
        <w:tc>
          <w:tcPr>
            <w:tcW w:w="1633" w:type="pct"/>
            <w:vMerge/>
            <w:tcBorders>
              <w:left w:val="nil"/>
              <w:bottom w:val="dotted" w:sz="2" w:space="0" w:color="888B8D" w:themeColor="accent2"/>
              <w:right w:val="dotted" w:sz="4" w:space="0" w:color="888B8D" w:themeColor="accent2"/>
            </w:tcBorders>
          </w:tcPr>
          <w:p w14:paraId="6E76497A" w14:textId="77777777" w:rsidR="00B46E3C" w:rsidRDefault="00B46E3C" w:rsidP="007D69EC">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4AEDC402" w14:textId="77777777" w:rsidR="00B46E3C" w:rsidRPr="000744F6" w:rsidDel="009030EE" w:rsidRDefault="00B46E3C" w:rsidP="007D69EC">
            <w:pPr>
              <w:pStyle w:val="AccredTemplate"/>
              <w:rPr>
                <w:color w:val="auto"/>
                <w:sz w:val="22"/>
                <w:szCs w:val="22"/>
              </w:rPr>
            </w:pPr>
          </w:p>
        </w:tc>
      </w:tr>
    </w:tbl>
    <w:p w14:paraId="7B5250F8" w14:textId="77777777" w:rsidR="00B46E3C" w:rsidRPr="000744F6" w:rsidRDefault="00B46E3C" w:rsidP="00B46E3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46E3C" w:rsidRPr="0071490E" w14:paraId="341F2B4F" w14:textId="77777777" w:rsidTr="007D69EC">
        <w:trPr>
          <w:trHeight w:val="363"/>
        </w:trPr>
        <w:tc>
          <w:tcPr>
            <w:tcW w:w="10080" w:type="dxa"/>
            <w:gridSpan w:val="2"/>
            <w:tcBorders>
              <w:top w:val="nil"/>
              <w:bottom w:val="nil"/>
            </w:tcBorders>
            <w:shd w:val="clear" w:color="auto" w:fill="103D64" w:themeFill="text2"/>
          </w:tcPr>
          <w:p w14:paraId="1FF92578" w14:textId="1BF97583" w:rsidR="00B46E3C" w:rsidRPr="000B4A2C" w:rsidRDefault="00B46E3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B46E3C" w:rsidRPr="00E7450B" w14:paraId="6163EA5D" w14:textId="77777777" w:rsidTr="007D69EC">
        <w:trPr>
          <w:trHeight w:val="561"/>
        </w:trPr>
        <w:tc>
          <w:tcPr>
            <w:tcW w:w="2283" w:type="dxa"/>
            <w:tcBorders>
              <w:top w:val="nil"/>
              <w:left w:val="nil"/>
              <w:bottom w:val="nil"/>
              <w:right w:val="dotted" w:sz="4" w:space="0" w:color="888B8D" w:themeColor="accent2"/>
            </w:tcBorders>
          </w:tcPr>
          <w:p w14:paraId="2ACD50D0" w14:textId="77777777" w:rsidR="00B46E3C" w:rsidRPr="000B4A2C" w:rsidRDefault="00B46E3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1A2109C" w14:textId="37054718" w:rsidR="00B46E3C" w:rsidRPr="00B46E3C" w:rsidRDefault="00B46E3C" w:rsidP="00B46E3C">
            <w:pPr>
              <w:pStyle w:val="VRQABodyText"/>
            </w:pPr>
            <w:r w:rsidRPr="00B46E3C">
              <w:t xml:space="preserve">Assessment Requirements for </w:t>
            </w:r>
            <w:r w:rsidR="00957F11" w:rsidRPr="00634667">
              <w:t>VU238</w:t>
            </w:r>
            <w:r w:rsidR="00957F11">
              <w:t>34</w:t>
            </w:r>
            <w:r w:rsidRPr="00B46E3C">
              <w:rPr>
                <w:rStyle w:val="VRQAHeaderunitCodeChar"/>
                <w:b w:val="0"/>
                <w:bCs w:val="0"/>
                <w:sz w:val="22"/>
                <w:szCs w:val="22"/>
              </w:rPr>
              <w:t xml:space="preserve"> Investigate </w:t>
            </w:r>
            <w:r w:rsidRPr="00B46E3C">
              <w:t>features of Australian culture</w:t>
            </w:r>
          </w:p>
        </w:tc>
      </w:tr>
      <w:tr w:rsidR="00B46E3C" w:rsidRPr="00E7450B" w14:paraId="299EAF24"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122ECBE"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3E111A3" w14:textId="77777777" w:rsidR="00B46E3C" w:rsidRDefault="00B46E3C" w:rsidP="007D69EC">
            <w:pPr>
              <w:pStyle w:val="VRQABodyText"/>
            </w:pPr>
            <w:r w:rsidRPr="00603C28">
              <w:t>The candidate must demonstrate the ability to complete tasks outlined in the elements and performance criteria of this unit. Assessment must confirm the ability to:</w:t>
            </w:r>
          </w:p>
          <w:p w14:paraId="2C6E612C" w14:textId="77777777" w:rsidR="00B46E3C" w:rsidRDefault="00B46E3C" w:rsidP="007D69EC">
            <w:pPr>
              <w:pStyle w:val="VRQABodyText"/>
            </w:pPr>
            <w:r>
              <w:t>Present information on Australian identity and culture that includes:</w:t>
            </w:r>
          </w:p>
          <w:p w14:paraId="2192AF5A" w14:textId="77777777" w:rsidR="00B46E3C" w:rsidRPr="00CD73F2" w:rsidRDefault="00B46E3C" w:rsidP="00B46E3C">
            <w:pPr>
              <w:pStyle w:val="VRQABullet1"/>
              <w:numPr>
                <w:ilvl w:val="0"/>
                <w:numId w:val="19"/>
              </w:numPr>
              <w:autoSpaceDE/>
              <w:autoSpaceDN/>
              <w:adjustRightInd/>
              <w:spacing w:before="120" w:after="0" w:line="240" w:lineRule="auto"/>
              <w:contextualSpacing w:val="0"/>
            </w:pPr>
            <w:r>
              <w:t xml:space="preserve">analysis of reliable </w:t>
            </w:r>
            <w:r w:rsidRPr="00CD73F2">
              <w:t xml:space="preserve">information on </w:t>
            </w:r>
            <w:r>
              <w:t>Australian cultural identity and offer a personal opinion on findings.</w:t>
            </w:r>
          </w:p>
          <w:p w14:paraId="135DC56C" w14:textId="77777777" w:rsidR="00B46E3C" w:rsidRPr="00CD73F2" w:rsidRDefault="00B46E3C" w:rsidP="00B46E3C">
            <w:pPr>
              <w:pStyle w:val="VRQABullet1"/>
              <w:numPr>
                <w:ilvl w:val="0"/>
                <w:numId w:val="19"/>
              </w:numPr>
              <w:autoSpaceDE/>
              <w:autoSpaceDN/>
              <w:adjustRightInd/>
              <w:spacing w:before="120" w:after="0" w:line="240" w:lineRule="auto"/>
              <w:contextualSpacing w:val="0"/>
            </w:pPr>
            <w:r>
              <w:t xml:space="preserve">source and review either a piece of Australian art or a cultural experience and provide a personal analysis </w:t>
            </w:r>
          </w:p>
          <w:p w14:paraId="0F6B7CC8" w14:textId="77777777" w:rsidR="00B46E3C" w:rsidRPr="00B21899" w:rsidRDefault="00B46E3C" w:rsidP="00B46E3C">
            <w:pPr>
              <w:pStyle w:val="VRQABullet1"/>
              <w:numPr>
                <w:ilvl w:val="0"/>
                <w:numId w:val="19"/>
              </w:numPr>
              <w:autoSpaceDE/>
              <w:autoSpaceDN/>
              <w:adjustRightInd/>
              <w:spacing w:before="120" w:after="0" w:line="240" w:lineRule="auto"/>
              <w:contextualSpacing w:val="0"/>
            </w:pPr>
            <w:r w:rsidRPr="00CD73F2">
              <w:t>interpret</w:t>
            </w:r>
            <w:r>
              <w:t xml:space="preserve"> and respond to Australian film and provide a simple critique.</w:t>
            </w:r>
          </w:p>
        </w:tc>
      </w:tr>
      <w:tr w:rsidR="00B46E3C" w:rsidRPr="00E7450B" w14:paraId="41E170E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7B1D18B"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C096B1" w14:textId="77777777" w:rsidR="00B46E3C" w:rsidRDefault="00B46E3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661CBEE" w14:textId="77777777" w:rsidR="00B46E3C" w:rsidRDefault="00B46E3C" w:rsidP="00B46E3C">
            <w:pPr>
              <w:pStyle w:val="VRQABullet1"/>
              <w:numPr>
                <w:ilvl w:val="0"/>
                <w:numId w:val="19"/>
              </w:numPr>
              <w:autoSpaceDE/>
              <w:autoSpaceDN/>
              <w:adjustRightInd/>
              <w:spacing w:before="120" w:after="0" w:line="240" w:lineRule="auto"/>
              <w:contextualSpacing w:val="0"/>
            </w:pPr>
            <w:r>
              <w:t>vocabulary related to arts and culture including some specialised vocabulary to support comprehension</w:t>
            </w:r>
          </w:p>
          <w:p w14:paraId="20D95C2E" w14:textId="77777777" w:rsidR="00B46E3C" w:rsidRDefault="00B46E3C" w:rsidP="00B46E3C">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4DB207C8" w14:textId="77777777" w:rsidR="00B46E3C" w:rsidRPr="006E2325" w:rsidRDefault="00B46E3C" w:rsidP="00B46E3C">
            <w:pPr>
              <w:pStyle w:val="VRQABullet1"/>
              <w:numPr>
                <w:ilvl w:val="0"/>
                <w:numId w:val="19"/>
              </w:numPr>
              <w:autoSpaceDE/>
              <w:autoSpaceDN/>
              <w:adjustRightInd/>
              <w:spacing w:before="120" w:after="0" w:line="240" w:lineRule="auto"/>
              <w:contextualSpacing w:val="0"/>
            </w:pPr>
            <w:r>
              <w:t>factors that influence a text such as an author’s culture, experiences and value system</w:t>
            </w:r>
          </w:p>
        </w:tc>
      </w:tr>
      <w:tr w:rsidR="00B46E3C" w:rsidRPr="00E7450B" w14:paraId="5294152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B52151"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FCBDA45" w14:textId="77777777" w:rsidR="00B46E3C" w:rsidRDefault="00B46E3C" w:rsidP="007D69EC">
            <w:pPr>
              <w:pStyle w:val="VRQABodyText"/>
            </w:pPr>
            <w:r w:rsidRPr="00E100E0">
              <w:t>Assessment must ensure:</w:t>
            </w:r>
          </w:p>
          <w:p w14:paraId="0A816B9A" w14:textId="77777777" w:rsidR="00B46E3C" w:rsidRDefault="00B46E3C" w:rsidP="00B46E3C">
            <w:pPr>
              <w:pStyle w:val="VRQABullet1"/>
              <w:numPr>
                <w:ilvl w:val="0"/>
                <w:numId w:val="19"/>
              </w:numPr>
              <w:autoSpaceDE/>
              <w:autoSpaceDN/>
              <w:adjustRightInd/>
              <w:spacing w:before="120" w:after="0" w:line="240" w:lineRule="auto"/>
              <w:contextualSpacing w:val="0"/>
            </w:pPr>
            <w:r>
              <w:t>access to reliable sources of information related to Australian identity, culture and art</w:t>
            </w:r>
          </w:p>
          <w:p w14:paraId="47DE3D8F" w14:textId="77777777" w:rsidR="00853B86" w:rsidRDefault="00B46E3C" w:rsidP="00B46E3C">
            <w:pPr>
              <w:pStyle w:val="VRQABullet1"/>
              <w:numPr>
                <w:ilvl w:val="0"/>
                <w:numId w:val="19"/>
              </w:numPr>
              <w:autoSpaceDE/>
              <w:autoSpaceDN/>
              <w:adjustRightInd/>
              <w:spacing w:before="120" w:after="0" w:line="240" w:lineRule="auto"/>
              <w:contextualSpacing w:val="0"/>
            </w:pPr>
            <w:r>
              <w:t>access to a computer or a digital device with internet access.</w:t>
            </w:r>
          </w:p>
          <w:p w14:paraId="2209AC6B" w14:textId="0D3FC269" w:rsidR="00B46E3C" w:rsidRDefault="00B46E3C" w:rsidP="00853B86">
            <w:pPr>
              <w:pStyle w:val="VRQABodyText"/>
            </w:pPr>
            <w:r w:rsidRPr="00B255A0">
              <w:t>In technology restricted environments such as corrections settings, activities maybe offline and/or simulated.</w:t>
            </w:r>
          </w:p>
          <w:p w14:paraId="6828448F" w14:textId="77777777" w:rsidR="00B46E3C" w:rsidRDefault="00B46E3C" w:rsidP="007D69EC">
            <w:pPr>
              <w:pStyle w:val="VRQABodyText"/>
            </w:pPr>
            <w:r>
              <w:t>At this level the learner:</w:t>
            </w:r>
          </w:p>
          <w:p w14:paraId="6BDB0AEC" w14:textId="77777777" w:rsidR="00B46E3C" w:rsidRDefault="00B46E3C" w:rsidP="00B46E3C">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4D3EEBEE" w14:textId="77777777" w:rsidR="00B46E3C" w:rsidRPr="00664B07" w:rsidRDefault="00B46E3C" w:rsidP="00B46E3C">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01EDEE65" w14:textId="77777777" w:rsidR="00B46E3C" w:rsidRPr="00B46E3C" w:rsidRDefault="00B46E3C" w:rsidP="00B46E3C">
            <w:pPr>
              <w:pStyle w:val="VRQABodyText"/>
              <w:rPr>
                <w:b/>
                <w:bCs/>
              </w:rPr>
            </w:pPr>
            <w:r w:rsidRPr="00B46E3C">
              <w:rPr>
                <w:b/>
                <w:bCs/>
              </w:rPr>
              <w:t>Assessor requirements</w:t>
            </w:r>
          </w:p>
          <w:p w14:paraId="1FDF3F82" w14:textId="77777777" w:rsidR="00B46E3C" w:rsidRPr="00722FDE" w:rsidRDefault="00B46E3C" w:rsidP="00B46E3C">
            <w:pPr>
              <w:pStyle w:val="VRQABodyText"/>
            </w:pPr>
            <w:r w:rsidRPr="00B46E3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0EFF0737" w14:textId="77777777" w:rsidR="00B46E3C" w:rsidRDefault="00B46E3C" w:rsidP="005547A4">
      <w:pPr>
        <w:tabs>
          <w:tab w:val="left" w:pos="3525"/>
        </w:tabs>
        <w:rPr>
          <w:sz w:val="18"/>
          <w:szCs w:val="18"/>
        </w:rPr>
        <w:sectPr w:rsidR="00B46E3C" w:rsidSect="00FF3BC7">
          <w:headerReference w:type="even" r:id="rId329"/>
          <w:headerReference w:type="default" r:id="rId330"/>
          <w:headerReference w:type="first" r:id="rId331"/>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46E3C" w:rsidRPr="00F504D4" w14:paraId="76BBEDD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81CE87" w14:textId="77777777" w:rsidR="00B46E3C" w:rsidRPr="00380EC6" w:rsidRDefault="00B46E3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DCDAA0" w14:textId="4A90F012" w:rsidR="00B46E3C" w:rsidRPr="00957F11" w:rsidRDefault="00957F11" w:rsidP="005942C9">
            <w:pPr>
              <w:pStyle w:val="VRQABodyText"/>
              <w:rPr>
                <w:b/>
                <w:bCs/>
              </w:rPr>
            </w:pPr>
            <w:r w:rsidRPr="00957F11">
              <w:rPr>
                <w:b/>
                <w:bCs/>
              </w:rPr>
              <w:t>VU23835</w:t>
            </w:r>
          </w:p>
        </w:tc>
      </w:tr>
      <w:tr w:rsidR="00B46E3C" w:rsidRPr="00F504D4" w14:paraId="651A702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A0100C" w14:textId="77777777" w:rsidR="00B46E3C" w:rsidRPr="00F504D4" w:rsidRDefault="00B46E3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946603" w14:textId="77777777" w:rsidR="00B46E3C" w:rsidRPr="005942C9" w:rsidRDefault="00B46E3C" w:rsidP="005942C9">
            <w:pPr>
              <w:pStyle w:val="VRQABodyText"/>
              <w:rPr>
                <w:b/>
                <w:bCs/>
              </w:rPr>
            </w:pPr>
            <w:r w:rsidRPr="005942C9">
              <w:rPr>
                <w:b/>
                <w:bCs/>
              </w:rPr>
              <w:t xml:space="preserve">Investigate continuity of life </w:t>
            </w:r>
          </w:p>
        </w:tc>
      </w:tr>
      <w:tr w:rsidR="00B46E3C" w:rsidRPr="00F504D4" w14:paraId="239A909B"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4CA9AF" w14:textId="77777777" w:rsidR="00B46E3C" w:rsidRPr="00380EC6" w:rsidRDefault="00B46E3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16768B" w14:textId="77777777" w:rsidR="00B46E3C" w:rsidRDefault="00B46E3C" w:rsidP="007D69EC">
            <w:pPr>
              <w:pStyle w:val="VRQABodyText"/>
            </w:pPr>
            <w:r>
              <w:t xml:space="preserve">This unit describes the skills and knowledge to </w:t>
            </w:r>
            <w:r w:rsidRPr="00F934CD">
              <w:t>use an evidence</w:t>
            </w:r>
            <w:r>
              <w:t xml:space="preserve"> </w:t>
            </w:r>
            <w:r w:rsidRPr="00F934CD">
              <w:t xml:space="preserve">based approach to investigate </w:t>
            </w:r>
            <w:r>
              <w:t xml:space="preserve">the conditions required for life, and the continuity of </w:t>
            </w:r>
            <w:r w:rsidRPr="001F1887">
              <w:t>life. It requires the ability to plan, conduct and present an investigation into a</w:t>
            </w:r>
            <w:r w:rsidRPr="00443FEA">
              <w:t xml:space="preserve"> condition required to allow living things to survive and diversify and analyse the impact of the condition on living things</w:t>
            </w:r>
          </w:p>
          <w:p w14:paraId="02CE6F6B" w14:textId="77777777" w:rsidR="00B46E3C" w:rsidRDefault="00B46E3C" w:rsidP="007D69EC">
            <w:pPr>
              <w:pStyle w:val="unittext"/>
            </w:pPr>
            <w:r>
              <w:t xml:space="preserve">This unit applies to learners wishing to </w:t>
            </w:r>
            <w:r w:rsidRPr="00C35135">
              <w:t>improve their educational and vocational participation options in the science field</w:t>
            </w:r>
            <w:r>
              <w:t>.</w:t>
            </w:r>
          </w:p>
          <w:p w14:paraId="449502D5" w14:textId="42BAB448" w:rsidR="00B46E3C" w:rsidRPr="00372CC3" w:rsidRDefault="00B46E3C" w:rsidP="007D69EC">
            <w:pPr>
              <w:pStyle w:val="VRQABodyText"/>
            </w:pPr>
            <w:r w:rsidRPr="00372CC3">
              <w:t>No licensing, legislative or certification requirements apply to this unit at the time of publication.</w:t>
            </w:r>
          </w:p>
        </w:tc>
      </w:tr>
      <w:tr w:rsidR="00B46E3C" w:rsidRPr="00E7450B" w14:paraId="7257232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AA5203" w14:textId="77777777" w:rsidR="00B46E3C" w:rsidRPr="006E2325" w:rsidRDefault="00B46E3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1936C6" w14:textId="77777777" w:rsidR="00B46E3C" w:rsidRPr="000744F6" w:rsidRDefault="00B46E3C" w:rsidP="007D69EC">
            <w:pPr>
              <w:pStyle w:val="VRQASubBullet"/>
              <w:ind w:left="0" w:firstLine="0"/>
            </w:pPr>
            <w:r>
              <w:t>Nil</w:t>
            </w:r>
          </w:p>
        </w:tc>
      </w:tr>
      <w:tr w:rsidR="00B46E3C" w:rsidRPr="00E7450B" w14:paraId="42D51491"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ED0F47" w14:textId="77777777" w:rsidR="00B46E3C" w:rsidRPr="006E2325" w:rsidRDefault="00B46E3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6FC494" w14:textId="77777777" w:rsidR="00B46E3C" w:rsidRPr="000744F6" w:rsidRDefault="00B46E3C" w:rsidP="005942C9">
            <w:pPr>
              <w:pStyle w:val="VRQABodyText"/>
            </w:pPr>
            <w:r w:rsidRPr="00DF067E">
              <w:t>Not Applicable</w:t>
            </w:r>
          </w:p>
        </w:tc>
      </w:tr>
      <w:tr w:rsidR="00B46E3C" w:rsidRPr="00E7450B" w14:paraId="695A43FC"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82DE5D" w14:textId="77777777" w:rsidR="00B46E3C" w:rsidRPr="006E2325" w:rsidRDefault="00B46E3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994789" w14:textId="77777777" w:rsidR="00B46E3C" w:rsidRPr="000744F6" w:rsidRDefault="00B46E3C" w:rsidP="005942C9">
            <w:pPr>
              <w:pStyle w:val="VRQABodyText"/>
            </w:pPr>
            <w:r w:rsidRPr="00DF067E">
              <w:t>Not Applicable</w:t>
            </w:r>
          </w:p>
        </w:tc>
      </w:tr>
    </w:tbl>
    <w:p w14:paraId="46EF05FE" w14:textId="77777777" w:rsidR="00B46E3C" w:rsidRPr="00105689" w:rsidRDefault="00B46E3C" w:rsidP="00B46E3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46E3C" w:rsidRPr="00E7450B" w14:paraId="006BF930" w14:textId="77777777" w:rsidTr="007D69EC">
        <w:trPr>
          <w:trHeight w:val="363"/>
        </w:trPr>
        <w:tc>
          <w:tcPr>
            <w:tcW w:w="3703" w:type="dxa"/>
            <w:gridSpan w:val="2"/>
            <w:vAlign w:val="center"/>
          </w:tcPr>
          <w:p w14:paraId="5AC5CD3E" w14:textId="77777777" w:rsidR="00B46E3C" w:rsidRPr="00F504D4" w:rsidRDefault="00B46E3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15FB9E8" w14:textId="77777777" w:rsidR="00B46E3C" w:rsidRPr="00F504D4" w:rsidRDefault="00B46E3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46E3C" w:rsidRPr="00E7450B" w14:paraId="057B2F92" w14:textId="77777777" w:rsidTr="007D69EC">
        <w:trPr>
          <w:trHeight w:val="752"/>
        </w:trPr>
        <w:tc>
          <w:tcPr>
            <w:tcW w:w="3703" w:type="dxa"/>
            <w:gridSpan w:val="2"/>
          </w:tcPr>
          <w:p w14:paraId="49435C50" w14:textId="77777777" w:rsidR="00B46E3C" w:rsidRPr="00F504D4" w:rsidRDefault="00B46E3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839338B" w14:textId="77777777" w:rsidR="00B46E3C" w:rsidRPr="00F504D4" w:rsidRDefault="00B46E3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46E3C" w:rsidRPr="00E7450B" w14:paraId="3B495DD4" w14:textId="77777777" w:rsidTr="007D69EC">
        <w:trPr>
          <w:trHeight w:val="738"/>
        </w:trPr>
        <w:tc>
          <w:tcPr>
            <w:tcW w:w="989" w:type="dxa"/>
            <w:vMerge w:val="restart"/>
            <w:shd w:val="clear" w:color="auto" w:fill="FFFFFF" w:themeFill="background1"/>
          </w:tcPr>
          <w:p w14:paraId="61DC9FDF" w14:textId="77777777" w:rsidR="00B46E3C" w:rsidRPr="000744F6" w:rsidRDefault="00B46E3C" w:rsidP="007D69EC">
            <w:pPr>
              <w:pStyle w:val="VRQABodyText"/>
            </w:pPr>
            <w:r w:rsidRPr="000744F6">
              <w:t>1</w:t>
            </w:r>
          </w:p>
        </w:tc>
        <w:tc>
          <w:tcPr>
            <w:tcW w:w="2714" w:type="dxa"/>
            <w:vMerge w:val="restart"/>
            <w:shd w:val="clear" w:color="auto" w:fill="FFFFFF" w:themeFill="background1"/>
          </w:tcPr>
          <w:p w14:paraId="67EE11D0" w14:textId="77777777" w:rsidR="00B46E3C" w:rsidRPr="00640511" w:rsidRDefault="00B46E3C" w:rsidP="007D69EC">
            <w:pPr>
              <w:pStyle w:val="VRQABodyText"/>
            </w:pPr>
            <w:r w:rsidRPr="00640511">
              <w:t>Plan an investigation of the conditions required for life, and the continuity of life</w:t>
            </w:r>
          </w:p>
        </w:tc>
        <w:tc>
          <w:tcPr>
            <w:tcW w:w="567" w:type="dxa"/>
            <w:shd w:val="clear" w:color="auto" w:fill="FFFFFF" w:themeFill="background1"/>
          </w:tcPr>
          <w:p w14:paraId="332E56AB" w14:textId="77777777" w:rsidR="00B46E3C" w:rsidRPr="00640511" w:rsidRDefault="00B46E3C" w:rsidP="007D69EC">
            <w:pPr>
              <w:pStyle w:val="VRQABodyText"/>
            </w:pPr>
            <w:r w:rsidRPr="00640511">
              <w:t>1.1</w:t>
            </w:r>
          </w:p>
        </w:tc>
        <w:tc>
          <w:tcPr>
            <w:tcW w:w="5800" w:type="dxa"/>
            <w:shd w:val="clear" w:color="auto" w:fill="FFFFFF" w:themeFill="background1"/>
          </w:tcPr>
          <w:p w14:paraId="13BFAC80" w14:textId="77777777" w:rsidR="00B46E3C" w:rsidRPr="00640511" w:rsidRDefault="00B46E3C" w:rsidP="007D69EC">
            <w:pPr>
              <w:pStyle w:val="VRQABodyText"/>
            </w:pPr>
            <w:r w:rsidRPr="00640511">
              <w:t>Select a condition required to allow living things to survive and diversify for investigation</w:t>
            </w:r>
          </w:p>
        </w:tc>
      </w:tr>
      <w:tr w:rsidR="00B46E3C" w:rsidRPr="00E7450B" w14:paraId="6A6B07B6" w14:textId="77777777" w:rsidTr="007D69EC">
        <w:trPr>
          <w:trHeight w:val="363"/>
        </w:trPr>
        <w:tc>
          <w:tcPr>
            <w:tcW w:w="989" w:type="dxa"/>
            <w:vMerge/>
            <w:shd w:val="clear" w:color="auto" w:fill="FFFFFF" w:themeFill="background1"/>
          </w:tcPr>
          <w:p w14:paraId="08A151C1" w14:textId="77777777" w:rsidR="00B46E3C" w:rsidRPr="000744F6" w:rsidRDefault="00B46E3C" w:rsidP="007D69EC">
            <w:pPr>
              <w:pStyle w:val="VRQABodyText"/>
            </w:pPr>
          </w:p>
        </w:tc>
        <w:tc>
          <w:tcPr>
            <w:tcW w:w="2714" w:type="dxa"/>
            <w:vMerge/>
            <w:shd w:val="clear" w:color="auto" w:fill="FFFFFF" w:themeFill="background1"/>
          </w:tcPr>
          <w:p w14:paraId="2FCA1462" w14:textId="77777777" w:rsidR="00B46E3C" w:rsidRPr="00640511" w:rsidRDefault="00B46E3C" w:rsidP="007D69EC">
            <w:pPr>
              <w:pStyle w:val="VRQABodyText"/>
            </w:pPr>
          </w:p>
        </w:tc>
        <w:tc>
          <w:tcPr>
            <w:tcW w:w="567" w:type="dxa"/>
            <w:shd w:val="clear" w:color="auto" w:fill="FFFFFF" w:themeFill="background1"/>
          </w:tcPr>
          <w:p w14:paraId="767CC113" w14:textId="77777777" w:rsidR="00B46E3C" w:rsidRPr="00640511" w:rsidRDefault="00B46E3C" w:rsidP="007D69EC">
            <w:pPr>
              <w:pStyle w:val="VRQABodyText"/>
            </w:pPr>
            <w:r w:rsidRPr="00640511">
              <w:t>1.2</w:t>
            </w:r>
          </w:p>
        </w:tc>
        <w:tc>
          <w:tcPr>
            <w:tcW w:w="5800" w:type="dxa"/>
            <w:shd w:val="clear" w:color="auto" w:fill="FFFFFF" w:themeFill="background1"/>
          </w:tcPr>
          <w:p w14:paraId="2B07EF10" w14:textId="77777777" w:rsidR="00B46E3C" w:rsidRPr="00640511" w:rsidRDefault="00B46E3C" w:rsidP="007D69EC">
            <w:pPr>
              <w:pStyle w:val="VRQABodyText"/>
            </w:pPr>
            <w:r w:rsidRPr="00640511">
              <w:t>Select investigation methods and confirm with a relevant person</w:t>
            </w:r>
          </w:p>
        </w:tc>
      </w:tr>
      <w:tr w:rsidR="00B46E3C" w:rsidRPr="00E7450B" w14:paraId="4E5EB545" w14:textId="77777777" w:rsidTr="007D69EC">
        <w:trPr>
          <w:trHeight w:val="363"/>
        </w:trPr>
        <w:tc>
          <w:tcPr>
            <w:tcW w:w="989" w:type="dxa"/>
            <w:vMerge/>
            <w:shd w:val="clear" w:color="auto" w:fill="FFFFFF" w:themeFill="background1"/>
          </w:tcPr>
          <w:p w14:paraId="2713B539" w14:textId="77777777" w:rsidR="00B46E3C" w:rsidRPr="000744F6" w:rsidRDefault="00B46E3C" w:rsidP="007D69EC">
            <w:pPr>
              <w:pStyle w:val="VRQABodyText"/>
            </w:pPr>
          </w:p>
        </w:tc>
        <w:tc>
          <w:tcPr>
            <w:tcW w:w="2714" w:type="dxa"/>
            <w:vMerge/>
            <w:shd w:val="clear" w:color="auto" w:fill="FFFFFF" w:themeFill="background1"/>
          </w:tcPr>
          <w:p w14:paraId="3A1C18F5" w14:textId="77777777" w:rsidR="00B46E3C" w:rsidRPr="00640511" w:rsidRDefault="00B46E3C" w:rsidP="007D69EC">
            <w:pPr>
              <w:pStyle w:val="VRQABodyText"/>
            </w:pPr>
          </w:p>
        </w:tc>
        <w:tc>
          <w:tcPr>
            <w:tcW w:w="567" w:type="dxa"/>
            <w:shd w:val="clear" w:color="auto" w:fill="FFFFFF" w:themeFill="background1"/>
          </w:tcPr>
          <w:p w14:paraId="62F65342" w14:textId="77777777" w:rsidR="00B46E3C" w:rsidRPr="00640511" w:rsidRDefault="00B46E3C" w:rsidP="007D69EC">
            <w:pPr>
              <w:pStyle w:val="VRQABodyText"/>
            </w:pPr>
            <w:r w:rsidRPr="00640511">
              <w:t>1.3</w:t>
            </w:r>
          </w:p>
        </w:tc>
        <w:tc>
          <w:tcPr>
            <w:tcW w:w="5800" w:type="dxa"/>
            <w:shd w:val="clear" w:color="auto" w:fill="FFFFFF" w:themeFill="background1"/>
          </w:tcPr>
          <w:p w14:paraId="1EE4E62B" w14:textId="77777777" w:rsidR="00B46E3C" w:rsidRPr="00640511" w:rsidRDefault="00B46E3C" w:rsidP="007D69EC">
            <w:pPr>
              <w:pStyle w:val="VRQABodyText"/>
            </w:pPr>
            <w:r w:rsidRPr="00640511">
              <w:t>Develop a plan to investigate the condition and confirm with a relevant person</w:t>
            </w:r>
          </w:p>
        </w:tc>
      </w:tr>
      <w:tr w:rsidR="00B46E3C" w:rsidRPr="00E7450B" w14:paraId="3E21B370" w14:textId="77777777" w:rsidTr="007D69EC">
        <w:trPr>
          <w:trHeight w:val="363"/>
        </w:trPr>
        <w:tc>
          <w:tcPr>
            <w:tcW w:w="989" w:type="dxa"/>
            <w:vMerge w:val="restart"/>
            <w:shd w:val="clear" w:color="auto" w:fill="FFFFFF" w:themeFill="background1"/>
          </w:tcPr>
          <w:p w14:paraId="225CF401" w14:textId="77777777" w:rsidR="00B46E3C" w:rsidRPr="000744F6" w:rsidRDefault="00B46E3C" w:rsidP="007D69EC">
            <w:pPr>
              <w:pStyle w:val="VRQABodyText"/>
            </w:pPr>
            <w:r w:rsidRPr="000744F6">
              <w:t>2</w:t>
            </w:r>
          </w:p>
        </w:tc>
        <w:tc>
          <w:tcPr>
            <w:tcW w:w="2714" w:type="dxa"/>
            <w:vMerge w:val="restart"/>
            <w:shd w:val="clear" w:color="auto" w:fill="FFFFFF" w:themeFill="background1"/>
          </w:tcPr>
          <w:p w14:paraId="63099F55" w14:textId="77777777" w:rsidR="00B46E3C" w:rsidRPr="00640511" w:rsidRDefault="00B46E3C" w:rsidP="007D69EC">
            <w:pPr>
              <w:pStyle w:val="VRQABodyText"/>
            </w:pPr>
            <w:r w:rsidRPr="00640511">
              <w:t>Examine the condition and its impact</w:t>
            </w:r>
          </w:p>
        </w:tc>
        <w:tc>
          <w:tcPr>
            <w:tcW w:w="567" w:type="dxa"/>
            <w:shd w:val="clear" w:color="auto" w:fill="FFFFFF" w:themeFill="background1"/>
          </w:tcPr>
          <w:p w14:paraId="033258F9" w14:textId="77777777" w:rsidR="00B46E3C" w:rsidRPr="00640511" w:rsidRDefault="00B46E3C" w:rsidP="007D69EC">
            <w:pPr>
              <w:pStyle w:val="VRQABodyText"/>
            </w:pPr>
            <w:r w:rsidRPr="00640511">
              <w:t>2.1</w:t>
            </w:r>
          </w:p>
        </w:tc>
        <w:tc>
          <w:tcPr>
            <w:tcW w:w="5800" w:type="dxa"/>
            <w:shd w:val="clear" w:color="auto" w:fill="FFFFFF" w:themeFill="background1"/>
          </w:tcPr>
          <w:p w14:paraId="3D8BFACF" w14:textId="77777777" w:rsidR="00B46E3C" w:rsidRPr="00640511" w:rsidRDefault="00B46E3C" w:rsidP="007D69EC">
            <w:pPr>
              <w:pStyle w:val="VRQABodyText"/>
            </w:pPr>
            <w:r w:rsidRPr="00640511">
              <w:t xml:space="preserve">Investigate the impact of the condition on living things </w:t>
            </w:r>
          </w:p>
        </w:tc>
      </w:tr>
      <w:tr w:rsidR="00B46E3C" w:rsidRPr="00E7450B" w14:paraId="7F06D68C" w14:textId="77777777" w:rsidTr="007D69EC">
        <w:trPr>
          <w:trHeight w:val="363"/>
        </w:trPr>
        <w:tc>
          <w:tcPr>
            <w:tcW w:w="989" w:type="dxa"/>
            <w:vMerge/>
            <w:shd w:val="clear" w:color="auto" w:fill="FFFFFF" w:themeFill="background1"/>
          </w:tcPr>
          <w:p w14:paraId="2DEDB12C" w14:textId="77777777" w:rsidR="00B46E3C" w:rsidRPr="000744F6" w:rsidRDefault="00B46E3C" w:rsidP="007D69EC">
            <w:pPr>
              <w:pStyle w:val="VRQABodyText"/>
            </w:pPr>
          </w:p>
        </w:tc>
        <w:tc>
          <w:tcPr>
            <w:tcW w:w="2714" w:type="dxa"/>
            <w:vMerge/>
            <w:shd w:val="clear" w:color="auto" w:fill="FFFFFF" w:themeFill="background1"/>
          </w:tcPr>
          <w:p w14:paraId="12B2A487" w14:textId="77777777" w:rsidR="00B46E3C" w:rsidRPr="00640511" w:rsidRDefault="00B46E3C" w:rsidP="007D69EC">
            <w:pPr>
              <w:pStyle w:val="VRQABodyText"/>
            </w:pPr>
          </w:p>
        </w:tc>
        <w:tc>
          <w:tcPr>
            <w:tcW w:w="567" w:type="dxa"/>
            <w:shd w:val="clear" w:color="auto" w:fill="FFFFFF" w:themeFill="background1"/>
          </w:tcPr>
          <w:p w14:paraId="6A5E83B7" w14:textId="77777777" w:rsidR="00B46E3C" w:rsidRPr="00640511" w:rsidRDefault="00B46E3C" w:rsidP="007D69EC">
            <w:pPr>
              <w:pStyle w:val="VRQABodyText"/>
            </w:pPr>
            <w:r w:rsidRPr="00640511">
              <w:t>2.2</w:t>
            </w:r>
          </w:p>
        </w:tc>
        <w:tc>
          <w:tcPr>
            <w:tcW w:w="5800" w:type="dxa"/>
            <w:shd w:val="clear" w:color="auto" w:fill="FFFFFF" w:themeFill="background1"/>
          </w:tcPr>
          <w:p w14:paraId="46EFF7EB" w14:textId="77777777" w:rsidR="00B46E3C" w:rsidRPr="00640511" w:rsidRDefault="00B46E3C" w:rsidP="007D69EC">
            <w:pPr>
              <w:pStyle w:val="VRQABodyText"/>
            </w:pPr>
            <w:r w:rsidRPr="00640511">
              <w:t>Record the results of the investigation using appropriate scientific terminology</w:t>
            </w:r>
          </w:p>
        </w:tc>
      </w:tr>
      <w:tr w:rsidR="00B46E3C" w:rsidRPr="00E7450B" w14:paraId="7E787BD3" w14:textId="77777777" w:rsidTr="007D69EC">
        <w:trPr>
          <w:trHeight w:val="604"/>
        </w:trPr>
        <w:tc>
          <w:tcPr>
            <w:tcW w:w="989" w:type="dxa"/>
            <w:vMerge w:val="restart"/>
            <w:shd w:val="clear" w:color="auto" w:fill="FFFFFF" w:themeFill="background1"/>
          </w:tcPr>
          <w:p w14:paraId="4461B371" w14:textId="77777777" w:rsidR="00B46E3C" w:rsidRPr="000744F6" w:rsidRDefault="00B46E3C" w:rsidP="007D69EC">
            <w:pPr>
              <w:pStyle w:val="VRQABodyText"/>
            </w:pPr>
            <w:r w:rsidRPr="000744F6">
              <w:t>3</w:t>
            </w:r>
          </w:p>
        </w:tc>
        <w:tc>
          <w:tcPr>
            <w:tcW w:w="2714" w:type="dxa"/>
            <w:vMerge w:val="restart"/>
            <w:shd w:val="clear" w:color="auto" w:fill="FFFFFF" w:themeFill="background1"/>
          </w:tcPr>
          <w:p w14:paraId="732DD62E" w14:textId="77777777" w:rsidR="00B46E3C" w:rsidRPr="00640511" w:rsidRDefault="00B46E3C" w:rsidP="007D69EC">
            <w:pPr>
              <w:pStyle w:val="VRQABodyText"/>
            </w:pPr>
            <w:r w:rsidRPr="00640511">
              <w:t>Report on the investigation</w:t>
            </w:r>
          </w:p>
        </w:tc>
        <w:tc>
          <w:tcPr>
            <w:tcW w:w="567" w:type="dxa"/>
            <w:shd w:val="clear" w:color="auto" w:fill="FFFFFF" w:themeFill="background1"/>
          </w:tcPr>
          <w:p w14:paraId="407EA4A3" w14:textId="77777777" w:rsidR="00B46E3C" w:rsidRPr="00640511" w:rsidRDefault="00B46E3C" w:rsidP="007D69EC">
            <w:pPr>
              <w:pStyle w:val="VRQABodyText"/>
            </w:pPr>
            <w:r w:rsidRPr="00640511">
              <w:t>3.1</w:t>
            </w:r>
          </w:p>
        </w:tc>
        <w:tc>
          <w:tcPr>
            <w:tcW w:w="5800" w:type="dxa"/>
            <w:shd w:val="clear" w:color="auto" w:fill="FFFFFF" w:themeFill="background1"/>
          </w:tcPr>
          <w:p w14:paraId="557ED9DB" w14:textId="77777777" w:rsidR="00B46E3C" w:rsidRPr="00640511" w:rsidRDefault="00B46E3C" w:rsidP="007D69EC">
            <w:pPr>
              <w:pStyle w:val="VRQABodyText"/>
            </w:pPr>
            <w:r w:rsidRPr="00640511">
              <w:t>Present the findings of the investigation</w:t>
            </w:r>
          </w:p>
        </w:tc>
      </w:tr>
      <w:tr w:rsidR="00B46E3C" w:rsidRPr="00E7450B" w14:paraId="4DBE843C" w14:textId="77777777" w:rsidTr="007D69EC">
        <w:trPr>
          <w:trHeight w:val="363"/>
        </w:trPr>
        <w:tc>
          <w:tcPr>
            <w:tcW w:w="989" w:type="dxa"/>
            <w:vMerge/>
            <w:shd w:val="clear" w:color="auto" w:fill="FFFFFF" w:themeFill="background1"/>
          </w:tcPr>
          <w:p w14:paraId="6F33429D" w14:textId="77777777" w:rsidR="00B46E3C" w:rsidRPr="000744F6" w:rsidRDefault="00B46E3C" w:rsidP="007D69EC">
            <w:pPr>
              <w:pStyle w:val="VRQABody0"/>
            </w:pPr>
          </w:p>
        </w:tc>
        <w:tc>
          <w:tcPr>
            <w:tcW w:w="2714" w:type="dxa"/>
            <w:vMerge/>
            <w:shd w:val="clear" w:color="auto" w:fill="FFFFFF" w:themeFill="background1"/>
          </w:tcPr>
          <w:p w14:paraId="1C8F6FB5" w14:textId="77777777" w:rsidR="00B46E3C" w:rsidRPr="00640511" w:rsidRDefault="00B46E3C" w:rsidP="007D69EC">
            <w:pPr>
              <w:pStyle w:val="VRQABodyText"/>
            </w:pPr>
          </w:p>
        </w:tc>
        <w:tc>
          <w:tcPr>
            <w:tcW w:w="567" w:type="dxa"/>
            <w:shd w:val="clear" w:color="auto" w:fill="FFFFFF" w:themeFill="background1"/>
          </w:tcPr>
          <w:p w14:paraId="45BD312B" w14:textId="77777777" w:rsidR="00B46E3C" w:rsidRPr="00640511" w:rsidRDefault="00B46E3C" w:rsidP="007D69EC">
            <w:pPr>
              <w:pStyle w:val="VRQABodyText"/>
            </w:pPr>
            <w:r w:rsidRPr="00640511">
              <w:t>3.2</w:t>
            </w:r>
          </w:p>
        </w:tc>
        <w:tc>
          <w:tcPr>
            <w:tcW w:w="5800" w:type="dxa"/>
            <w:shd w:val="clear" w:color="auto" w:fill="FFFFFF" w:themeFill="background1"/>
          </w:tcPr>
          <w:p w14:paraId="0614243A" w14:textId="77777777" w:rsidR="00B46E3C" w:rsidRPr="00640511" w:rsidRDefault="00B46E3C" w:rsidP="007D69EC">
            <w:pPr>
              <w:pStyle w:val="VRQABodyText"/>
            </w:pPr>
            <w:r w:rsidRPr="00640511">
              <w:t>Discuss the findings of the investigation using appropriate scientific terminology</w:t>
            </w:r>
          </w:p>
        </w:tc>
      </w:tr>
    </w:tbl>
    <w:p w14:paraId="20E3D05C" w14:textId="77777777" w:rsidR="00B46E3C" w:rsidRDefault="00B46E3C" w:rsidP="00B46E3C">
      <w:pPr>
        <w:pStyle w:val="VRQAIntro"/>
        <w:spacing w:before="60" w:after="0"/>
        <w:rPr>
          <w:b/>
          <w:color w:val="FFFFFF" w:themeColor="background1"/>
          <w:sz w:val="18"/>
          <w:szCs w:val="18"/>
        </w:rPr>
        <w:sectPr w:rsidR="00B46E3C" w:rsidSect="007D69EC">
          <w:headerReference w:type="even" r:id="rId332"/>
          <w:headerReference w:type="default" r:id="rId333"/>
          <w:headerReference w:type="first" r:id="rId334"/>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46E3C" w:rsidRPr="0071490E" w14:paraId="16F7D5F8" w14:textId="77777777" w:rsidTr="007D69EC">
        <w:trPr>
          <w:trHeight w:val="363"/>
        </w:trPr>
        <w:tc>
          <w:tcPr>
            <w:tcW w:w="10065" w:type="dxa"/>
            <w:tcBorders>
              <w:top w:val="nil"/>
              <w:left w:val="nil"/>
              <w:bottom w:val="nil"/>
              <w:right w:val="nil"/>
            </w:tcBorders>
            <w:shd w:val="clear" w:color="auto" w:fill="103D64" w:themeFill="text2"/>
          </w:tcPr>
          <w:p w14:paraId="5EBD15BD" w14:textId="77777777" w:rsidR="00B46E3C" w:rsidRPr="00F504D4" w:rsidRDefault="00B46E3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B46E3C" w:rsidRPr="00E7450B" w14:paraId="52F33E19" w14:textId="77777777" w:rsidTr="007D69EC">
        <w:trPr>
          <w:trHeight w:val="3857"/>
        </w:trPr>
        <w:tc>
          <w:tcPr>
            <w:tcW w:w="10065" w:type="dxa"/>
            <w:tcBorders>
              <w:top w:val="nil"/>
              <w:left w:val="nil"/>
              <w:bottom w:val="nil"/>
              <w:right w:val="nil"/>
            </w:tcBorders>
          </w:tcPr>
          <w:p w14:paraId="3CD84A8F" w14:textId="137D26AA" w:rsidR="00B46E3C" w:rsidRPr="001F1887" w:rsidRDefault="00B46E3C" w:rsidP="007D69EC">
            <w:pPr>
              <w:pStyle w:val="bullet"/>
              <w:numPr>
                <w:ilvl w:val="0"/>
                <w:numId w:val="0"/>
              </w:numPr>
            </w:pPr>
            <w:r w:rsidRPr="001F1887">
              <w:t>In th</w:t>
            </w:r>
            <w:r>
              <w:t>e</w:t>
            </w:r>
            <w:r w:rsidRPr="001F1887">
              <w:t xml:space="preserve"> context of this unit a condition required for life, and the continuity of life may include but is not limited to areas such as: common reproductive mechanisms and or features and functions of the main parts of reproductive systems for either plant or animal, the genetic basis for inheritance and/or how it can be manipulated by human intervention, the outcome of mitosis and meiosis, dominant or recessive genes, the basic structure of chromosomes in terms of DNA and genes</w:t>
            </w:r>
          </w:p>
          <w:p w14:paraId="50B12405" w14:textId="77777777" w:rsidR="00B46E3C" w:rsidRDefault="00B46E3C" w:rsidP="007D69EC">
            <w:pPr>
              <w:pStyle w:val="bullet"/>
              <w:numPr>
                <w:ilvl w:val="0"/>
                <w:numId w:val="0"/>
              </w:numPr>
            </w:pPr>
            <w:r>
              <w:t xml:space="preserve">The range of appropriate types of investigation may include but are not limited to: </w:t>
            </w:r>
          </w:p>
          <w:p w14:paraId="36BFA603" w14:textId="77777777" w:rsidR="00B46E3C" w:rsidRDefault="00B46E3C" w:rsidP="00B46E3C">
            <w:pPr>
              <w:pStyle w:val="VRQABullet1"/>
              <w:numPr>
                <w:ilvl w:val="0"/>
                <w:numId w:val="19"/>
              </w:numPr>
              <w:autoSpaceDE/>
              <w:autoSpaceDN/>
              <w:adjustRightInd/>
              <w:spacing w:before="120" w:after="0" w:line="240" w:lineRule="auto"/>
              <w:contextualSpacing w:val="0"/>
            </w:pPr>
            <w:r>
              <w:t>different interactions in an ecosystem, including competition, predation, collaboration, parasitism, pollination, reproduction or parenting</w:t>
            </w:r>
          </w:p>
          <w:p w14:paraId="7150A4E4" w14:textId="77777777" w:rsidR="00B46E3C" w:rsidRDefault="00B46E3C" w:rsidP="00B46E3C">
            <w:pPr>
              <w:pStyle w:val="VRQABullet1"/>
              <w:numPr>
                <w:ilvl w:val="0"/>
                <w:numId w:val="19"/>
              </w:numPr>
              <w:autoSpaceDE/>
              <w:autoSpaceDN/>
              <w:adjustRightInd/>
              <w:spacing w:before="120" w:after="0" w:line="240" w:lineRule="auto"/>
              <w:contextualSpacing w:val="0"/>
            </w:pPr>
            <w:r>
              <w:t>a food web of organisms in an ecosystem</w:t>
            </w:r>
          </w:p>
          <w:p w14:paraId="3DD2BCEF" w14:textId="77777777" w:rsidR="00B46E3C" w:rsidRDefault="00B46E3C" w:rsidP="00B46E3C">
            <w:pPr>
              <w:pStyle w:val="VRQABullet1"/>
              <w:numPr>
                <w:ilvl w:val="0"/>
                <w:numId w:val="19"/>
              </w:numPr>
              <w:autoSpaceDE/>
              <w:autoSpaceDN/>
              <w:adjustRightInd/>
              <w:spacing w:before="120" w:after="0" w:line="240" w:lineRule="auto"/>
              <w:contextualSpacing w:val="0"/>
            </w:pPr>
            <w:r>
              <w:t>relationships between members of food chains, including a parasite-host relationship and producer-consumer relationship</w:t>
            </w:r>
          </w:p>
          <w:p w14:paraId="58A6EB46" w14:textId="77777777" w:rsidR="00B46E3C" w:rsidRDefault="00B46E3C" w:rsidP="007D69EC">
            <w:pPr>
              <w:pStyle w:val="bullet"/>
              <w:numPr>
                <w:ilvl w:val="0"/>
                <w:numId w:val="0"/>
              </w:numPr>
            </w:pPr>
            <w:r>
              <w:t>The impact of the condition on the living thing may include but is not limited to the effect of changes in the environment, conditions that change over time that affect the diversity and survival of living things, the impact of humans either indirectly or through intervention.</w:t>
            </w:r>
          </w:p>
          <w:p w14:paraId="169CBD17" w14:textId="77777777" w:rsidR="00B46E3C" w:rsidRDefault="00B46E3C" w:rsidP="007D69EC">
            <w:pPr>
              <w:pStyle w:val="VRQABullet1"/>
              <w:numPr>
                <w:ilvl w:val="0"/>
                <w:numId w:val="0"/>
              </w:numPr>
            </w:pPr>
            <w:r>
              <w:t>A relevant person to confirm with,</w:t>
            </w:r>
            <w:r w:rsidRPr="00C14406">
              <w:t xml:space="preserve"> a plan to investigate</w:t>
            </w:r>
            <w:r>
              <w:t xml:space="preserve"> </w:t>
            </w:r>
            <w:r w:rsidRPr="00640511">
              <w:t>the conditions required for life, and the continuity of life</w:t>
            </w:r>
            <w:r>
              <w:t xml:space="preserve">, may include but is not limited to a </w:t>
            </w:r>
            <w:r w:rsidRPr="00085842">
              <w:t>teacher, trainer, facilitator, academic support person, mentor, technician and will be dependent on the type of investigation.</w:t>
            </w:r>
            <w:r>
              <w:rPr>
                <w:rFonts w:eastAsia="Calibri" w:cs="Calibri"/>
                <w:color w:val="0099CC"/>
              </w:rPr>
              <w:t xml:space="preserve"> </w:t>
            </w:r>
            <w:r>
              <w:t xml:space="preserve">  </w:t>
            </w:r>
          </w:p>
          <w:p w14:paraId="160EDAF9" w14:textId="77777777" w:rsidR="00B46E3C" w:rsidRPr="00B21899" w:rsidRDefault="00B46E3C" w:rsidP="007D69EC">
            <w:pPr>
              <w:pStyle w:val="VRQABodyText"/>
            </w:pPr>
            <w:r w:rsidRPr="009B1FD0">
              <w:t>In technology restricted environments such as corrections settings, information that would normally be sourced from the internet may include information from offline, simulated websites or printed sources (where appropriate).</w:t>
            </w:r>
          </w:p>
        </w:tc>
      </w:tr>
    </w:tbl>
    <w:p w14:paraId="58A23566" w14:textId="77777777" w:rsidR="00B46E3C" w:rsidRPr="00460B2C" w:rsidRDefault="00B46E3C" w:rsidP="00B46E3C">
      <w:pPr>
        <w:rPr>
          <w:rFonts w:ascii="Arial" w:hAnsi="Arial" w:cs="Arial"/>
          <w:sz w:val="18"/>
          <w:szCs w:val="18"/>
        </w:rPr>
      </w:pPr>
    </w:p>
    <w:tbl>
      <w:tblPr>
        <w:tblStyle w:val="TableGrid"/>
        <w:tblW w:w="5234" w:type="pct"/>
        <w:tblLook w:val="04A0" w:firstRow="1" w:lastRow="0" w:firstColumn="1" w:lastColumn="0" w:noHBand="0" w:noVBand="1"/>
      </w:tblPr>
      <w:tblGrid>
        <w:gridCol w:w="3205"/>
        <w:gridCol w:w="1174"/>
        <w:gridCol w:w="1274"/>
        <w:gridCol w:w="2357"/>
        <w:gridCol w:w="2055"/>
      </w:tblGrid>
      <w:tr w:rsidR="00B46E3C" w:rsidRPr="00E7450B" w14:paraId="068B2760"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1E76E9B" w14:textId="77777777" w:rsidR="00B46E3C" w:rsidRPr="00EA4C69" w:rsidRDefault="00B46E3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46E3C" w:rsidRPr="00E7450B" w14:paraId="6F1CE411" w14:textId="77777777" w:rsidTr="007D69EC">
        <w:trPr>
          <w:trHeight w:val="620"/>
        </w:trPr>
        <w:tc>
          <w:tcPr>
            <w:tcW w:w="5000" w:type="pct"/>
            <w:gridSpan w:val="5"/>
            <w:tcBorders>
              <w:top w:val="nil"/>
              <w:left w:val="nil"/>
              <w:bottom w:val="single" w:sz="4" w:space="0" w:color="auto"/>
              <w:right w:val="nil"/>
            </w:tcBorders>
          </w:tcPr>
          <w:p w14:paraId="2372330B" w14:textId="77777777" w:rsidR="00B46E3C" w:rsidRPr="00394E7C" w:rsidRDefault="00B46E3C" w:rsidP="007D69EC">
            <w:pPr>
              <w:pStyle w:val="VRQABodyText"/>
            </w:pPr>
            <w:r w:rsidRPr="00EA4C69">
              <w:t>Foundation skills essential to performance are explicit in the performance criteria of this unit of competency</w:t>
            </w:r>
          </w:p>
        </w:tc>
      </w:tr>
      <w:tr w:rsidR="00B46E3C" w:rsidRPr="00E7450B" w14:paraId="5F2BEF70" w14:textId="77777777" w:rsidTr="007D69EC">
        <w:trPr>
          <w:trHeight w:val="42"/>
        </w:trPr>
        <w:tc>
          <w:tcPr>
            <w:tcW w:w="2175" w:type="pct"/>
            <w:gridSpan w:val="2"/>
            <w:shd w:val="clear" w:color="auto" w:fill="auto"/>
          </w:tcPr>
          <w:p w14:paraId="42664D6C" w14:textId="69F583C3" w:rsidR="00B46E3C" w:rsidRPr="00853B86" w:rsidRDefault="00853B86" w:rsidP="00853B86">
            <w:pPr>
              <w:pStyle w:val="VRQABodyText"/>
              <w:rPr>
                <w:b/>
                <w:bCs/>
              </w:rPr>
            </w:pPr>
            <w:r w:rsidRPr="00853B86">
              <w:rPr>
                <w:b/>
                <w:bCs/>
              </w:rPr>
              <w:t>Skill</w:t>
            </w:r>
          </w:p>
        </w:tc>
        <w:tc>
          <w:tcPr>
            <w:tcW w:w="2825" w:type="pct"/>
            <w:gridSpan w:val="3"/>
          </w:tcPr>
          <w:p w14:paraId="69B4FBC7" w14:textId="77777777" w:rsidR="00B46E3C" w:rsidRPr="00B21899" w:rsidRDefault="00B46E3C" w:rsidP="007D69EC">
            <w:pPr>
              <w:pStyle w:val="AccredTemplate"/>
              <w:rPr>
                <w:i w:val="0"/>
                <w:iCs w:val="0"/>
                <w:color w:val="auto"/>
                <w:sz w:val="22"/>
                <w:szCs w:val="22"/>
              </w:rPr>
            </w:pPr>
            <w:r w:rsidRPr="00B21899">
              <w:rPr>
                <w:b/>
                <w:i w:val="0"/>
                <w:iCs w:val="0"/>
                <w:color w:val="auto"/>
                <w:sz w:val="22"/>
                <w:szCs w:val="22"/>
              </w:rPr>
              <w:t>Description</w:t>
            </w:r>
          </w:p>
        </w:tc>
      </w:tr>
      <w:tr w:rsidR="00B46E3C" w:rsidRPr="00E7450B" w14:paraId="2809FA37" w14:textId="77777777" w:rsidTr="007D69EC">
        <w:trPr>
          <w:trHeight w:val="31"/>
        </w:trPr>
        <w:tc>
          <w:tcPr>
            <w:tcW w:w="2175" w:type="pct"/>
            <w:gridSpan w:val="2"/>
            <w:tcBorders>
              <w:top w:val="single" w:sz="4" w:space="0" w:color="auto"/>
              <w:bottom w:val="single" w:sz="4" w:space="0" w:color="auto"/>
            </w:tcBorders>
            <w:shd w:val="clear" w:color="auto" w:fill="auto"/>
          </w:tcPr>
          <w:p w14:paraId="338D75FA" w14:textId="77777777" w:rsidR="00B46E3C" w:rsidRPr="00B21899" w:rsidRDefault="00B46E3C" w:rsidP="00B46E3C">
            <w:pPr>
              <w:pStyle w:val="VRQABodyText"/>
              <w:rPr>
                <w:i/>
                <w:iCs/>
              </w:rPr>
            </w:pPr>
            <w:r>
              <w:t>Reading</w:t>
            </w:r>
            <w:r w:rsidRPr="00B21899">
              <w:t xml:space="preserve"> skills to:</w:t>
            </w:r>
          </w:p>
        </w:tc>
        <w:tc>
          <w:tcPr>
            <w:tcW w:w="2825" w:type="pct"/>
            <w:gridSpan w:val="3"/>
            <w:tcBorders>
              <w:top w:val="single" w:sz="4" w:space="0" w:color="auto"/>
              <w:left w:val="nil"/>
              <w:bottom w:val="single" w:sz="4" w:space="0" w:color="auto"/>
              <w:right w:val="single" w:sz="4" w:space="0" w:color="auto"/>
            </w:tcBorders>
          </w:tcPr>
          <w:p w14:paraId="54F3CCF0"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source and analyse information to inform the investigation</w:t>
            </w:r>
          </w:p>
        </w:tc>
      </w:tr>
      <w:tr w:rsidR="00B46E3C" w:rsidRPr="00E7450B" w14:paraId="54C8786C" w14:textId="77777777" w:rsidTr="007D69EC">
        <w:trPr>
          <w:trHeight w:val="31"/>
        </w:trPr>
        <w:tc>
          <w:tcPr>
            <w:tcW w:w="2175" w:type="pct"/>
            <w:gridSpan w:val="2"/>
            <w:tcBorders>
              <w:top w:val="single" w:sz="4" w:space="0" w:color="auto"/>
              <w:bottom w:val="single" w:sz="4" w:space="0" w:color="auto"/>
            </w:tcBorders>
            <w:shd w:val="clear" w:color="auto" w:fill="auto"/>
          </w:tcPr>
          <w:p w14:paraId="21D0E075" w14:textId="77777777" w:rsidR="00B46E3C" w:rsidRDefault="00B46E3C" w:rsidP="00B46E3C">
            <w:pPr>
              <w:pStyle w:val="VRQABodyText"/>
            </w:pPr>
            <w:r>
              <w:t>Writing skills to:</w:t>
            </w:r>
          </w:p>
        </w:tc>
        <w:tc>
          <w:tcPr>
            <w:tcW w:w="2825" w:type="pct"/>
            <w:gridSpan w:val="3"/>
            <w:tcBorders>
              <w:top w:val="single" w:sz="4" w:space="0" w:color="auto"/>
              <w:left w:val="nil"/>
              <w:bottom w:val="single" w:sz="4" w:space="0" w:color="auto"/>
              <w:right w:val="single" w:sz="4" w:space="0" w:color="auto"/>
            </w:tcBorders>
          </w:tcPr>
          <w:p w14:paraId="653F9F20"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document findings of investigation</w:t>
            </w:r>
          </w:p>
        </w:tc>
      </w:tr>
      <w:tr w:rsidR="00B46E3C" w:rsidRPr="00E7450B" w14:paraId="7C47F91C" w14:textId="77777777" w:rsidTr="007D69EC">
        <w:trPr>
          <w:trHeight w:val="31"/>
        </w:trPr>
        <w:tc>
          <w:tcPr>
            <w:tcW w:w="2175" w:type="pct"/>
            <w:gridSpan w:val="2"/>
            <w:tcBorders>
              <w:top w:val="single" w:sz="4" w:space="0" w:color="auto"/>
              <w:bottom w:val="single" w:sz="4" w:space="0" w:color="auto"/>
            </w:tcBorders>
            <w:shd w:val="clear" w:color="auto" w:fill="auto"/>
          </w:tcPr>
          <w:p w14:paraId="29C0B35C" w14:textId="77777777" w:rsidR="00B46E3C" w:rsidRPr="000744F6" w:rsidRDefault="00B46E3C" w:rsidP="00B46E3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60AD8804"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discuss the outcomes of investigations</w:t>
            </w:r>
          </w:p>
        </w:tc>
      </w:tr>
      <w:tr w:rsidR="00B46E3C" w:rsidRPr="00E7450B" w14:paraId="4A5CCCD7" w14:textId="77777777" w:rsidTr="007D69EC">
        <w:trPr>
          <w:trHeight w:val="447"/>
        </w:trPr>
        <w:tc>
          <w:tcPr>
            <w:tcW w:w="2175" w:type="pct"/>
            <w:gridSpan w:val="2"/>
            <w:tcBorders>
              <w:top w:val="single" w:sz="4" w:space="0" w:color="auto"/>
              <w:bottom w:val="single" w:sz="4" w:space="0" w:color="auto"/>
            </w:tcBorders>
            <w:shd w:val="clear" w:color="auto" w:fill="auto"/>
          </w:tcPr>
          <w:p w14:paraId="702CAA72" w14:textId="77777777" w:rsidR="00B46E3C" w:rsidRPr="00572789" w:rsidRDefault="00B46E3C" w:rsidP="00B46E3C">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7C93BA3E"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analyse scientific information</w:t>
            </w:r>
          </w:p>
        </w:tc>
      </w:tr>
      <w:tr w:rsidR="00B46E3C" w:rsidRPr="00E7450B" w14:paraId="2ED0DA23" w14:textId="77777777" w:rsidTr="007D69EC">
        <w:trPr>
          <w:trHeight w:val="31"/>
        </w:trPr>
        <w:tc>
          <w:tcPr>
            <w:tcW w:w="2175" w:type="pct"/>
            <w:gridSpan w:val="2"/>
            <w:tcBorders>
              <w:top w:val="single" w:sz="4" w:space="0" w:color="auto"/>
              <w:bottom w:val="single" w:sz="4" w:space="0" w:color="auto"/>
            </w:tcBorders>
            <w:shd w:val="clear" w:color="auto" w:fill="auto"/>
          </w:tcPr>
          <w:p w14:paraId="652B38BB" w14:textId="77777777" w:rsidR="00B46E3C" w:rsidRPr="00572789" w:rsidRDefault="00B46E3C" w:rsidP="00B46E3C">
            <w:pPr>
              <w:pStyle w:val="VRQABodyText"/>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462C5BF7"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develop and follow an investigative plan</w:t>
            </w:r>
          </w:p>
        </w:tc>
      </w:tr>
      <w:tr w:rsidR="00B46E3C" w:rsidRPr="00E7450B" w14:paraId="2214D893" w14:textId="77777777" w:rsidTr="007D69EC">
        <w:trPr>
          <w:trHeight w:val="31"/>
        </w:trPr>
        <w:tc>
          <w:tcPr>
            <w:tcW w:w="2175" w:type="pct"/>
            <w:gridSpan w:val="2"/>
            <w:tcBorders>
              <w:top w:val="single" w:sz="4" w:space="0" w:color="auto"/>
              <w:bottom w:val="single" w:sz="4" w:space="0" w:color="auto"/>
            </w:tcBorders>
            <w:shd w:val="clear" w:color="auto" w:fill="auto"/>
          </w:tcPr>
          <w:p w14:paraId="1D4D4E87" w14:textId="77777777" w:rsidR="00B46E3C" w:rsidRPr="00572789" w:rsidRDefault="00B46E3C" w:rsidP="00B46E3C">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39CA5467"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443FEA">
              <w:t>collaborate with another person to form an investigative plan</w:t>
            </w:r>
          </w:p>
        </w:tc>
      </w:tr>
      <w:tr w:rsidR="00B46E3C" w:rsidRPr="00E7450B" w14:paraId="785A1C81" w14:textId="77777777" w:rsidTr="007D69EC">
        <w:trPr>
          <w:trHeight w:val="31"/>
        </w:trPr>
        <w:tc>
          <w:tcPr>
            <w:tcW w:w="2175" w:type="pct"/>
            <w:gridSpan w:val="2"/>
            <w:tcBorders>
              <w:top w:val="single" w:sz="4" w:space="0" w:color="auto"/>
              <w:bottom w:val="single" w:sz="4" w:space="0" w:color="auto"/>
            </w:tcBorders>
            <w:shd w:val="clear" w:color="auto" w:fill="auto"/>
          </w:tcPr>
          <w:p w14:paraId="14C53B20" w14:textId="77777777" w:rsidR="00B46E3C" w:rsidRPr="00572789" w:rsidRDefault="00B46E3C" w:rsidP="00B46E3C">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6D79E52F" w14:textId="77777777" w:rsidR="00B46E3C" w:rsidRPr="00443FEA" w:rsidRDefault="00B46E3C" w:rsidP="00B46E3C">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B46E3C" w:rsidRPr="00E7450B" w14:paraId="2A8AC9E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34047860" w14:textId="77777777" w:rsidR="00B46E3C" w:rsidRPr="000744F6" w:rsidRDefault="00B46E3C" w:rsidP="007D69EC">
            <w:pPr>
              <w:pStyle w:val="AccredTemplate"/>
              <w:rPr>
                <w:color w:val="auto"/>
                <w:sz w:val="22"/>
                <w:szCs w:val="22"/>
              </w:rPr>
            </w:pPr>
          </w:p>
        </w:tc>
      </w:tr>
      <w:tr w:rsidR="00B46E3C" w:rsidRPr="00E7450B" w14:paraId="2CFA3DFA"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97154C7" w14:textId="77777777" w:rsidR="00B46E3C" w:rsidRPr="00EA4C69" w:rsidRDefault="00B46E3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BCE1B4C" w14:textId="77777777" w:rsidR="00B46E3C" w:rsidRPr="000744F6" w:rsidRDefault="00B46E3C" w:rsidP="007D69EC">
            <w:pPr>
              <w:pStyle w:val="AccredTemplate"/>
              <w:keepNext/>
              <w:rPr>
                <w:color w:val="auto"/>
                <w:sz w:val="22"/>
                <w:szCs w:val="22"/>
              </w:rPr>
            </w:pPr>
          </w:p>
        </w:tc>
      </w:tr>
      <w:tr w:rsidR="00B46E3C" w:rsidRPr="00E7450B" w14:paraId="28442E03" w14:textId="77777777" w:rsidTr="007D69EC">
        <w:trPr>
          <w:trHeight w:val="363"/>
        </w:trPr>
        <w:tc>
          <w:tcPr>
            <w:tcW w:w="1592" w:type="pct"/>
            <w:vMerge/>
            <w:tcBorders>
              <w:left w:val="nil"/>
              <w:bottom w:val="dotted" w:sz="2" w:space="0" w:color="888B8D" w:themeColor="accent2"/>
              <w:right w:val="single" w:sz="4" w:space="0" w:color="auto"/>
            </w:tcBorders>
          </w:tcPr>
          <w:p w14:paraId="172873F8" w14:textId="77777777" w:rsidR="00B46E3C" w:rsidRDefault="00B46E3C" w:rsidP="007D69EC">
            <w:pPr>
              <w:keepNext/>
              <w:spacing w:before="120" w:after="120"/>
              <w:rPr>
                <w:rFonts w:ascii="Arial" w:hAnsi="Arial" w:cs="Arial"/>
                <w:b/>
                <w:color w:val="103D64"/>
                <w:sz w:val="18"/>
                <w:szCs w:val="18"/>
                <w:lang w:val="en-GB"/>
              </w:rPr>
            </w:pPr>
          </w:p>
        </w:tc>
        <w:tc>
          <w:tcPr>
            <w:tcW w:w="1216" w:type="pct"/>
            <w:gridSpan w:val="2"/>
            <w:tcBorders>
              <w:top w:val="single" w:sz="4" w:space="0" w:color="auto"/>
              <w:left w:val="single" w:sz="4" w:space="0" w:color="auto"/>
              <w:bottom w:val="single" w:sz="4" w:space="0" w:color="auto"/>
              <w:right w:val="single" w:sz="4" w:space="0" w:color="auto"/>
            </w:tcBorders>
          </w:tcPr>
          <w:p w14:paraId="3B9D67E0" w14:textId="77777777" w:rsidR="00B46E3C" w:rsidRPr="000744F6" w:rsidRDefault="00B46E3C" w:rsidP="007D69EC">
            <w:pPr>
              <w:keepNext/>
              <w:rPr>
                <w:rFonts w:ascii="Arial" w:hAnsi="Arial" w:cs="Arial"/>
                <w:sz w:val="22"/>
                <w:szCs w:val="22"/>
              </w:rPr>
            </w:pPr>
            <w:r w:rsidRPr="000744F6">
              <w:rPr>
                <w:rFonts w:ascii="Arial" w:hAnsi="Arial" w:cs="Arial"/>
                <w:sz w:val="22"/>
                <w:szCs w:val="22"/>
              </w:rPr>
              <w:t>Current Version</w:t>
            </w:r>
          </w:p>
        </w:tc>
        <w:tc>
          <w:tcPr>
            <w:tcW w:w="1171" w:type="pct"/>
            <w:tcBorders>
              <w:top w:val="single" w:sz="4" w:space="0" w:color="auto"/>
              <w:left w:val="single" w:sz="4" w:space="0" w:color="auto"/>
              <w:bottom w:val="single" w:sz="4" w:space="0" w:color="auto"/>
              <w:right w:val="single" w:sz="4" w:space="0" w:color="auto"/>
            </w:tcBorders>
          </w:tcPr>
          <w:p w14:paraId="3B32B0A1" w14:textId="77777777" w:rsidR="00B46E3C" w:rsidRPr="000744F6" w:rsidRDefault="00B46E3C" w:rsidP="007D69EC">
            <w:pPr>
              <w:keepNext/>
              <w:rPr>
                <w:rFonts w:ascii="Arial" w:hAnsi="Arial" w:cs="Arial"/>
                <w:sz w:val="22"/>
                <w:szCs w:val="22"/>
              </w:rPr>
            </w:pPr>
            <w:r w:rsidRPr="000744F6">
              <w:rPr>
                <w:rFonts w:ascii="Arial" w:hAnsi="Arial" w:cs="Arial"/>
                <w:sz w:val="22"/>
                <w:szCs w:val="22"/>
              </w:rPr>
              <w:t>Previous Version</w:t>
            </w:r>
          </w:p>
        </w:tc>
        <w:tc>
          <w:tcPr>
            <w:tcW w:w="1022" w:type="pct"/>
            <w:tcBorders>
              <w:top w:val="single" w:sz="4" w:space="0" w:color="auto"/>
              <w:left w:val="single" w:sz="4" w:space="0" w:color="auto"/>
              <w:bottom w:val="single" w:sz="4" w:space="0" w:color="auto"/>
              <w:right w:val="single" w:sz="4" w:space="0" w:color="auto"/>
            </w:tcBorders>
          </w:tcPr>
          <w:p w14:paraId="22AED593" w14:textId="77777777" w:rsidR="00B46E3C" w:rsidRPr="000744F6" w:rsidDel="009030EE" w:rsidRDefault="00B46E3C" w:rsidP="007D69EC">
            <w:pPr>
              <w:keepNext/>
              <w:rPr>
                <w:rFonts w:ascii="Arial" w:hAnsi="Arial" w:cs="Arial"/>
                <w:sz w:val="22"/>
                <w:szCs w:val="22"/>
                <w:lang w:val="en-AU"/>
              </w:rPr>
            </w:pPr>
            <w:r w:rsidRPr="000744F6">
              <w:rPr>
                <w:rFonts w:ascii="Arial" w:hAnsi="Arial" w:cs="Arial"/>
                <w:sz w:val="22"/>
                <w:szCs w:val="22"/>
                <w:lang w:val="en-AU"/>
              </w:rPr>
              <w:t>Comments</w:t>
            </w:r>
          </w:p>
        </w:tc>
      </w:tr>
      <w:tr w:rsidR="00B46E3C" w:rsidRPr="00E7450B" w14:paraId="2D7C3FBE" w14:textId="77777777" w:rsidTr="007D69EC">
        <w:trPr>
          <w:trHeight w:val="43"/>
        </w:trPr>
        <w:tc>
          <w:tcPr>
            <w:tcW w:w="1592" w:type="pct"/>
            <w:vMerge/>
            <w:tcBorders>
              <w:left w:val="nil"/>
              <w:bottom w:val="dotted" w:sz="2" w:space="0" w:color="888B8D" w:themeColor="accent2"/>
              <w:right w:val="single" w:sz="4" w:space="0" w:color="auto"/>
            </w:tcBorders>
          </w:tcPr>
          <w:p w14:paraId="5AA5F91D" w14:textId="77777777" w:rsidR="00B46E3C" w:rsidRDefault="00B46E3C" w:rsidP="007D69EC">
            <w:pPr>
              <w:keepNext/>
              <w:spacing w:before="120" w:after="120"/>
              <w:rPr>
                <w:rFonts w:ascii="Arial" w:hAnsi="Arial" w:cs="Arial"/>
                <w:b/>
                <w:color w:val="103D64"/>
                <w:sz w:val="18"/>
                <w:szCs w:val="18"/>
                <w:lang w:val="en-GB"/>
              </w:rPr>
            </w:pPr>
          </w:p>
        </w:tc>
        <w:tc>
          <w:tcPr>
            <w:tcW w:w="1216" w:type="pct"/>
            <w:gridSpan w:val="2"/>
            <w:tcBorders>
              <w:top w:val="single" w:sz="4" w:space="0" w:color="auto"/>
              <w:left w:val="single" w:sz="4" w:space="0" w:color="auto"/>
              <w:bottom w:val="single" w:sz="4" w:space="0" w:color="auto"/>
              <w:right w:val="single" w:sz="4" w:space="0" w:color="auto"/>
            </w:tcBorders>
          </w:tcPr>
          <w:p w14:paraId="2C52A713" w14:textId="5B51E93D" w:rsidR="00B46E3C" w:rsidRPr="005942C9" w:rsidRDefault="00957F11" w:rsidP="005942C9">
            <w:pPr>
              <w:pStyle w:val="VRQABodyText"/>
            </w:pPr>
            <w:r w:rsidRPr="00634667">
              <w:t>VU238</w:t>
            </w:r>
            <w:r>
              <w:t>35</w:t>
            </w:r>
            <w:r w:rsidR="00B46E3C" w:rsidRPr="005942C9">
              <w:rPr>
                <w:rStyle w:val="VRQAHeaderunitCodeChar"/>
                <w:b w:val="0"/>
                <w:bCs w:val="0"/>
                <w:sz w:val="22"/>
                <w:szCs w:val="22"/>
              </w:rPr>
              <w:t xml:space="preserve"> </w:t>
            </w:r>
            <w:r w:rsidR="00B46E3C" w:rsidRPr="005942C9">
              <w:t>Investigate continuity of life</w:t>
            </w:r>
          </w:p>
        </w:tc>
        <w:tc>
          <w:tcPr>
            <w:tcW w:w="1171" w:type="pct"/>
            <w:tcBorders>
              <w:top w:val="single" w:sz="4" w:space="0" w:color="auto"/>
              <w:left w:val="single" w:sz="4" w:space="0" w:color="auto"/>
              <w:bottom w:val="single" w:sz="4" w:space="0" w:color="auto"/>
              <w:right w:val="single" w:sz="4" w:space="0" w:color="auto"/>
            </w:tcBorders>
          </w:tcPr>
          <w:p w14:paraId="79E06010" w14:textId="77777777" w:rsidR="00B46E3C" w:rsidRPr="005942C9" w:rsidRDefault="00B46E3C" w:rsidP="005942C9">
            <w:pPr>
              <w:pStyle w:val="VRQABodyText"/>
            </w:pPr>
            <w:r w:rsidRPr="005942C9">
              <w:t>VU22430 Investigate continuity of life</w:t>
            </w:r>
          </w:p>
        </w:tc>
        <w:tc>
          <w:tcPr>
            <w:tcW w:w="1022" w:type="pct"/>
            <w:tcBorders>
              <w:top w:val="single" w:sz="4" w:space="0" w:color="auto"/>
              <w:left w:val="single" w:sz="4" w:space="0" w:color="auto"/>
              <w:bottom w:val="single" w:sz="4" w:space="0" w:color="auto"/>
              <w:right w:val="single" w:sz="4" w:space="0" w:color="auto"/>
            </w:tcBorders>
          </w:tcPr>
          <w:p w14:paraId="2FD22FB0" w14:textId="77777777" w:rsidR="00B46E3C" w:rsidRPr="005942C9" w:rsidDel="009030EE" w:rsidRDefault="00B46E3C" w:rsidP="005942C9">
            <w:pPr>
              <w:pStyle w:val="VRQABodyText"/>
            </w:pPr>
            <w:r w:rsidRPr="005942C9">
              <w:t>Equivalent</w:t>
            </w:r>
          </w:p>
        </w:tc>
      </w:tr>
      <w:tr w:rsidR="00B46E3C" w:rsidRPr="00E7450B" w14:paraId="33BCB035"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2A61678" w14:textId="77777777" w:rsidR="00B46E3C" w:rsidRDefault="00B46E3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8B8C726" w14:textId="77777777" w:rsidR="00B46E3C" w:rsidRPr="000744F6" w:rsidDel="009030EE" w:rsidRDefault="00B46E3C" w:rsidP="007D69EC">
            <w:pPr>
              <w:pStyle w:val="AccredTemplate"/>
              <w:rPr>
                <w:color w:val="auto"/>
                <w:sz w:val="22"/>
                <w:szCs w:val="22"/>
              </w:rPr>
            </w:pPr>
          </w:p>
        </w:tc>
      </w:tr>
    </w:tbl>
    <w:p w14:paraId="68C0ABF5" w14:textId="77777777" w:rsidR="00B46E3C" w:rsidRPr="000744F6" w:rsidRDefault="00B46E3C" w:rsidP="00B46E3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46E3C" w:rsidRPr="0071490E" w14:paraId="6AA09CCD" w14:textId="77777777" w:rsidTr="007D69EC">
        <w:trPr>
          <w:trHeight w:val="363"/>
        </w:trPr>
        <w:tc>
          <w:tcPr>
            <w:tcW w:w="10080" w:type="dxa"/>
            <w:gridSpan w:val="2"/>
            <w:tcBorders>
              <w:top w:val="nil"/>
              <w:bottom w:val="nil"/>
            </w:tcBorders>
            <w:shd w:val="clear" w:color="auto" w:fill="103D64" w:themeFill="text2"/>
          </w:tcPr>
          <w:p w14:paraId="4291B384" w14:textId="77777777" w:rsidR="00B46E3C" w:rsidRPr="000B4A2C" w:rsidRDefault="00B46E3C" w:rsidP="007D69EC">
            <w:pPr>
              <w:pStyle w:val="VRQAIntro"/>
              <w:tabs>
                <w:tab w:val="clear" w:pos="160"/>
              </w:tabs>
              <w:spacing w:before="60" w:after="0"/>
              <w:rPr>
                <w:b/>
                <w:color w:val="FFFFFF" w:themeColor="background1"/>
                <w:sz w:val="22"/>
                <w:szCs w:val="22"/>
              </w:rPr>
            </w:pPr>
            <w:r w:rsidRPr="000B4A2C">
              <w:rPr>
                <w:b/>
                <w:color w:val="FFFFFF" w:themeColor="background1"/>
                <w:sz w:val="22"/>
                <w:szCs w:val="22"/>
              </w:rPr>
              <w:t>Assessment Requirements Template</w:t>
            </w:r>
          </w:p>
        </w:tc>
      </w:tr>
      <w:tr w:rsidR="00B46E3C" w:rsidRPr="00E7450B" w14:paraId="02CDFF20" w14:textId="77777777" w:rsidTr="007D69EC">
        <w:trPr>
          <w:trHeight w:val="561"/>
        </w:trPr>
        <w:tc>
          <w:tcPr>
            <w:tcW w:w="2283" w:type="dxa"/>
            <w:tcBorders>
              <w:top w:val="nil"/>
              <w:left w:val="nil"/>
              <w:bottom w:val="nil"/>
              <w:right w:val="dotted" w:sz="4" w:space="0" w:color="888B8D" w:themeColor="accent2"/>
            </w:tcBorders>
          </w:tcPr>
          <w:p w14:paraId="2EAC5A1D" w14:textId="77777777" w:rsidR="00B46E3C" w:rsidRPr="000B4A2C" w:rsidRDefault="00B46E3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509C4C2" w14:textId="38A00DD8" w:rsidR="00B46E3C" w:rsidRPr="005942C9" w:rsidRDefault="00B46E3C" w:rsidP="005942C9">
            <w:pPr>
              <w:pStyle w:val="VRQABodyText"/>
            </w:pPr>
            <w:r w:rsidRPr="005942C9">
              <w:t xml:space="preserve">Assessment Requirements for </w:t>
            </w:r>
            <w:r w:rsidR="00957F11" w:rsidRPr="00634667">
              <w:t>VU238</w:t>
            </w:r>
            <w:r w:rsidR="00957F11">
              <w:t>35</w:t>
            </w:r>
            <w:r w:rsidRPr="005942C9">
              <w:rPr>
                <w:rStyle w:val="VRQAHeaderunitCodeChar"/>
                <w:b w:val="0"/>
                <w:bCs w:val="0"/>
                <w:sz w:val="22"/>
                <w:szCs w:val="22"/>
              </w:rPr>
              <w:t xml:space="preserve"> </w:t>
            </w:r>
            <w:r w:rsidRPr="005942C9">
              <w:t>Investigate continuity of life</w:t>
            </w:r>
          </w:p>
        </w:tc>
      </w:tr>
      <w:tr w:rsidR="00B46E3C" w:rsidRPr="00E7450B" w14:paraId="537490DF"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3C12E64"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51D7BEA" w14:textId="77777777" w:rsidR="00B46E3C" w:rsidRPr="00443FEA" w:rsidRDefault="00B46E3C" w:rsidP="007D69EC">
            <w:pPr>
              <w:pStyle w:val="VRQABodyText"/>
              <w:tabs>
                <w:tab w:val="left" w:pos="0"/>
              </w:tabs>
            </w:pPr>
            <w:r w:rsidRPr="00443FEA">
              <w:t>The candidate must demonstrate the ability to complete tasks outlined in the elements and performance criteria of this unit. Assessment must confirm the ability to:</w:t>
            </w:r>
          </w:p>
          <w:p w14:paraId="2727725D" w14:textId="77777777" w:rsidR="00B46E3C" w:rsidRPr="00443FEA" w:rsidRDefault="00B46E3C" w:rsidP="00B46E3C">
            <w:pPr>
              <w:pStyle w:val="VRQABullet1"/>
              <w:numPr>
                <w:ilvl w:val="0"/>
                <w:numId w:val="19"/>
              </w:numPr>
              <w:tabs>
                <w:tab w:val="left" w:pos="0"/>
              </w:tabs>
              <w:autoSpaceDE/>
              <w:autoSpaceDN/>
              <w:adjustRightInd/>
              <w:spacing w:before="120" w:after="0" w:line="240" w:lineRule="auto"/>
              <w:contextualSpacing w:val="0"/>
            </w:pPr>
            <w:r w:rsidRPr="00443FEA">
              <w:t xml:space="preserve">use an evidence based approach to plan and conduct an investigation into a condition required to allow living things to survive and diversify and analyse the impact of the condition on living things </w:t>
            </w:r>
          </w:p>
          <w:p w14:paraId="2F5B0FA9" w14:textId="77777777" w:rsidR="00B46E3C" w:rsidRPr="00443FEA" w:rsidRDefault="00B46E3C" w:rsidP="00B46E3C">
            <w:pPr>
              <w:pStyle w:val="VRQABullet1"/>
              <w:numPr>
                <w:ilvl w:val="0"/>
                <w:numId w:val="19"/>
              </w:numPr>
              <w:tabs>
                <w:tab w:val="left" w:pos="0"/>
              </w:tabs>
              <w:autoSpaceDE/>
              <w:autoSpaceDN/>
              <w:adjustRightInd/>
              <w:spacing w:before="120" w:after="0" w:line="240" w:lineRule="auto"/>
              <w:contextualSpacing w:val="0"/>
            </w:pPr>
            <w:r w:rsidRPr="00443FEA">
              <w:t>present a report on the outcomes of the investigation using appropriate scientific terminology</w:t>
            </w:r>
          </w:p>
        </w:tc>
      </w:tr>
      <w:tr w:rsidR="00B46E3C" w:rsidRPr="00E7450B" w14:paraId="480E259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E6A9FB"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113DC65" w14:textId="77777777" w:rsidR="00B46E3C" w:rsidRPr="00640511" w:rsidRDefault="00B46E3C" w:rsidP="007D69EC">
            <w:pPr>
              <w:pStyle w:val="VRQABodyText"/>
              <w:tabs>
                <w:tab w:val="left" w:pos="0"/>
              </w:tabs>
            </w:pPr>
            <w:r w:rsidRPr="00640511">
              <w:t>The candidate must be able to apply knowledge required to effectively perform the tasks outlined in elements and performance criteria of this unit. This includes knowledge of:</w:t>
            </w:r>
          </w:p>
          <w:p w14:paraId="51FB0334" w14:textId="77777777" w:rsidR="00B46E3C" w:rsidRDefault="00B46E3C" w:rsidP="00B46E3C">
            <w:pPr>
              <w:pStyle w:val="VRQABullet1"/>
              <w:numPr>
                <w:ilvl w:val="0"/>
                <w:numId w:val="19"/>
              </w:numPr>
              <w:tabs>
                <w:tab w:val="left" w:pos="0"/>
              </w:tabs>
              <w:autoSpaceDE/>
              <w:autoSpaceDN/>
              <w:adjustRightInd/>
              <w:spacing w:before="120" w:after="0" w:line="240" w:lineRule="auto"/>
              <w:contextualSpacing w:val="0"/>
            </w:pPr>
            <w:r>
              <w:t>m</w:t>
            </w:r>
            <w:r w:rsidRPr="00252E66">
              <w:t xml:space="preserve">ajor </w:t>
            </w:r>
            <w:r w:rsidRPr="005E4B21">
              <w:t xml:space="preserve">components and characteristics of </w:t>
            </w:r>
            <w:r>
              <w:t>living things</w:t>
            </w:r>
          </w:p>
          <w:p w14:paraId="25B6CD0A" w14:textId="77777777" w:rsidR="00B46E3C" w:rsidRDefault="00B46E3C" w:rsidP="00B46E3C">
            <w:pPr>
              <w:pStyle w:val="VRQABullet1"/>
              <w:numPr>
                <w:ilvl w:val="0"/>
                <w:numId w:val="19"/>
              </w:numPr>
              <w:tabs>
                <w:tab w:val="left" w:pos="0"/>
              </w:tabs>
              <w:autoSpaceDE/>
              <w:autoSpaceDN/>
              <w:adjustRightInd/>
              <w:spacing w:before="120" w:after="0" w:line="240" w:lineRule="auto"/>
              <w:contextualSpacing w:val="0"/>
            </w:pPr>
            <w:r>
              <w:t>conditions which impact on living things</w:t>
            </w:r>
          </w:p>
          <w:p w14:paraId="70E4C8BA" w14:textId="77777777" w:rsidR="00B46E3C" w:rsidRPr="00640511"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scientific terminology to enable information and ideas to be expressed verbally and in writing</w:t>
            </w:r>
          </w:p>
          <w:p w14:paraId="13F58E72" w14:textId="77777777" w:rsidR="00B46E3C" w:rsidRPr="00640511"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strategies to make meaning including the ability to interpret and analyse a series of connected paragraphs</w:t>
            </w:r>
          </w:p>
          <w:p w14:paraId="4E665D17" w14:textId="77777777" w:rsidR="00B46E3C" w:rsidRPr="00640511"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sources of scientific information.</w:t>
            </w:r>
          </w:p>
        </w:tc>
      </w:tr>
      <w:tr w:rsidR="00B46E3C" w:rsidRPr="00E7450B" w14:paraId="2386A72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1C57483" w14:textId="77777777" w:rsidR="00B46E3C" w:rsidRPr="000B4A2C" w:rsidRDefault="00B46E3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F13B12F" w14:textId="77777777" w:rsidR="00B46E3C" w:rsidRPr="00640511" w:rsidRDefault="00B46E3C" w:rsidP="007D69EC">
            <w:pPr>
              <w:pStyle w:val="VRQABodyText"/>
              <w:tabs>
                <w:tab w:val="left" w:pos="0"/>
              </w:tabs>
            </w:pPr>
            <w:r w:rsidRPr="00640511">
              <w:t>Assessment must ensure:</w:t>
            </w:r>
          </w:p>
          <w:p w14:paraId="618151FB" w14:textId="77777777" w:rsidR="00B46E3C" w:rsidRPr="00640511"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 xml:space="preserve">sources of information related to classification of living things </w:t>
            </w:r>
          </w:p>
          <w:p w14:paraId="47EBBA4A" w14:textId="77777777" w:rsidR="00853B86" w:rsidRDefault="00B46E3C" w:rsidP="00B46E3C">
            <w:pPr>
              <w:pStyle w:val="VRQABullet1"/>
              <w:numPr>
                <w:ilvl w:val="0"/>
                <w:numId w:val="19"/>
              </w:numPr>
              <w:tabs>
                <w:tab w:val="left" w:pos="0"/>
              </w:tabs>
              <w:autoSpaceDE/>
              <w:autoSpaceDN/>
              <w:adjustRightInd/>
              <w:spacing w:before="120" w:after="0" w:line="240" w:lineRule="auto"/>
              <w:contextualSpacing w:val="0"/>
            </w:pPr>
            <w:r w:rsidRPr="00640511">
              <w:t>access to a computer or a digital device with internet access.</w:t>
            </w:r>
          </w:p>
          <w:p w14:paraId="3932F867" w14:textId="007B1958" w:rsidR="00B46E3C" w:rsidRPr="00640511" w:rsidRDefault="00B46E3C" w:rsidP="00853B86">
            <w:pPr>
              <w:pStyle w:val="VRQABodyText"/>
            </w:pPr>
            <w:r w:rsidRPr="00640511">
              <w:t>In technology restricted environments such as corrections settings, activities maybe offline and/or simulated.</w:t>
            </w:r>
          </w:p>
          <w:p w14:paraId="737068AC" w14:textId="77777777" w:rsidR="00B46E3C" w:rsidRDefault="00B46E3C" w:rsidP="007D69EC">
            <w:pPr>
              <w:pStyle w:val="VRQABodyText"/>
              <w:tabs>
                <w:tab w:val="left" w:pos="0"/>
              </w:tabs>
            </w:pPr>
            <w:r>
              <w:t>At this level, the learner:</w:t>
            </w:r>
          </w:p>
          <w:p w14:paraId="3A6C85D9" w14:textId="77777777" w:rsidR="00B46E3C" w:rsidRDefault="00B46E3C" w:rsidP="00B46E3C">
            <w:pPr>
              <w:pStyle w:val="VRQABullet1"/>
              <w:numPr>
                <w:ilvl w:val="0"/>
                <w:numId w:val="19"/>
              </w:numPr>
              <w:tabs>
                <w:tab w:val="left" w:pos="0"/>
              </w:tabs>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705796F1" w14:textId="77777777" w:rsidR="00B46E3C" w:rsidRPr="00664B07" w:rsidRDefault="00B46E3C" w:rsidP="00B46E3C">
            <w:pPr>
              <w:pStyle w:val="VRQABullet1"/>
              <w:numPr>
                <w:ilvl w:val="0"/>
                <w:numId w:val="19"/>
              </w:numPr>
              <w:tabs>
                <w:tab w:val="left" w:pos="0"/>
              </w:tabs>
              <w:autoSpaceDE/>
              <w:autoSpaceDN/>
              <w:adjustRightInd/>
              <w:spacing w:before="120" w:after="0" w:line="240" w:lineRule="auto"/>
              <w:contextualSpacing w:val="0"/>
            </w:pPr>
            <w:r>
              <w:t>initiates and uses support from a range of established sources.</w:t>
            </w:r>
          </w:p>
          <w:p w14:paraId="6B4695D5" w14:textId="77777777" w:rsidR="00B46E3C" w:rsidRPr="00B46E3C" w:rsidRDefault="00B46E3C" w:rsidP="00B46E3C">
            <w:pPr>
              <w:pStyle w:val="VRQABodyText"/>
              <w:rPr>
                <w:b/>
                <w:bCs/>
              </w:rPr>
            </w:pPr>
            <w:r w:rsidRPr="00B46E3C">
              <w:rPr>
                <w:b/>
                <w:bCs/>
              </w:rPr>
              <w:t>Assessor requirements</w:t>
            </w:r>
          </w:p>
          <w:p w14:paraId="0DEEF701" w14:textId="77777777" w:rsidR="00B46E3C" w:rsidRPr="00640511" w:rsidRDefault="00B46E3C" w:rsidP="00B46E3C">
            <w:pPr>
              <w:pStyle w:val="VRQABodyText"/>
            </w:pPr>
            <w:r w:rsidRPr="00B46E3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14E433C1" w14:textId="77777777" w:rsidR="00421468" w:rsidRDefault="00421468" w:rsidP="005547A4">
      <w:pPr>
        <w:tabs>
          <w:tab w:val="left" w:pos="3525"/>
        </w:tabs>
        <w:rPr>
          <w:sz w:val="18"/>
          <w:szCs w:val="18"/>
        </w:rPr>
        <w:sectPr w:rsidR="0042146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1468" w:rsidRPr="00F504D4" w14:paraId="7F07C2C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45F9D1" w14:textId="77777777" w:rsidR="00421468" w:rsidRPr="00380EC6" w:rsidRDefault="0042146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8D83D7" w14:textId="78297F86" w:rsidR="00421468" w:rsidRPr="00957F11" w:rsidRDefault="00957F11" w:rsidP="00421468">
            <w:pPr>
              <w:pStyle w:val="VRQABodyText"/>
              <w:rPr>
                <w:b/>
                <w:bCs/>
              </w:rPr>
            </w:pPr>
            <w:r w:rsidRPr="00957F11">
              <w:rPr>
                <w:b/>
                <w:bCs/>
              </w:rPr>
              <w:t>VU23836</w:t>
            </w:r>
          </w:p>
        </w:tc>
      </w:tr>
      <w:tr w:rsidR="00421468" w:rsidRPr="00F504D4" w14:paraId="56A18E2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C8D0F7" w14:textId="77777777" w:rsidR="00421468" w:rsidRPr="00F504D4" w:rsidRDefault="0042146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05913D" w14:textId="2426FFD0" w:rsidR="00421468" w:rsidRPr="00421468" w:rsidRDefault="00421468" w:rsidP="00421468">
            <w:pPr>
              <w:pStyle w:val="VRQABodyText"/>
              <w:rPr>
                <w:b/>
                <w:bCs/>
                <w:lang w:eastAsia="en-AU"/>
              </w:rPr>
            </w:pPr>
            <w:r w:rsidRPr="00421468">
              <w:rPr>
                <w:b/>
                <w:bCs/>
                <w:lang w:eastAsia="en-AU"/>
              </w:rPr>
              <w:t>Investigate energy,</w:t>
            </w:r>
            <w:r w:rsidR="00853B86">
              <w:rPr>
                <w:b/>
                <w:bCs/>
                <w:lang w:eastAsia="en-AU"/>
              </w:rPr>
              <w:t xml:space="preserve"> </w:t>
            </w:r>
            <w:r w:rsidRPr="00421468">
              <w:rPr>
                <w:b/>
                <w:bCs/>
                <w:lang w:eastAsia="en-AU"/>
              </w:rPr>
              <w:t>force and matter</w:t>
            </w:r>
          </w:p>
        </w:tc>
      </w:tr>
      <w:tr w:rsidR="00421468" w:rsidRPr="00F504D4" w14:paraId="22D384E6"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D74277" w14:textId="77777777" w:rsidR="00421468" w:rsidRPr="00380EC6" w:rsidRDefault="0042146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1D8FF7" w14:textId="77777777" w:rsidR="00421468" w:rsidRPr="007369E9" w:rsidRDefault="00421468" w:rsidP="00421468">
            <w:pPr>
              <w:pStyle w:val="VRQABodyText"/>
              <w:rPr>
                <w:szCs w:val="24"/>
              </w:rPr>
            </w:pPr>
            <w:r>
              <w:t xml:space="preserve">This unit describes the skills and knowledge to </w:t>
            </w:r>
            <w:r w:rsidRPr="00F934CD">
              <w:t>use an evidence</w:t>
            </w:r>
            <w:r>
              <w:t xml:space="preserve"> </w:t>
            </w:r>
            <w:r w:rsidRPr="00F934CD">
              <w:t xml:space="preserve">based approach to investigate </w:t>
            </w:r>
            <w:r w:rsidRPr="00F934CD">
              <w:rPr>
                <w:szCs w:val="24"/>
              </w:rPr>
              <w:t xml:space="preserve">the </w:t>
            </w:r>
            <w:r w:rsidRPr="00F934CD">
              <w:t>interactions between energy, force and matter.</w:t>
            </w:r>
            <w:r>
              <w:t xml:space="preserve"> </w:t>
            </w:r>
            <w:r w:rsidRPr="001F1887">
              <w:t xml:space="preserve">It requires the ability to plan, conduct and present an investigation into </w:t>
            </w:r>
            <w:r>
              <w:t>the s</w:t>
            </w:r>
            <w:r w:rsidRPr="008E042B">
              <w:t>cientific basis of the laws of motion and</w:t>
            </w:r>
            <w:r>
              <w:t xml:space="preserve"> </w:t>
            </w:r>
            <w:r w:rsidRPr="008E042B">
              <w:t>energy transformation</w:t>
            </w:r>
            <w:r>
              <w:t>, behaviours of light, operation of familiar electrical devices and the effects of electronic components.</w:t>
            </w:r>
          </w:p>
          <w:p w14:paraId="5028F489" w14:textId="77777777" w:rsidR="00421468" w:rsidRDefault="00421468" w:rsidP="00421468">
            <w:pPr>
              <w:pStyle w:val="VRQABodyText"/>
            </w:pPr>
            <w:r>
              <w:t xml:space="preserve">This unit applies to learners wishing to </w:t>
            </w:r>
            <w:r w:rsidRPr="00C35135">
              <w:t>improve their educational and vocational participation options in the science field</w:t>
            </w:r>
            <w:r>
              <w:t>.</w:t>
            </w:r>
          </w:p>
          <w:p w14:paraId="4E3A04B5" w14:textId="0FA31423" w:rsidR="00421468" w:rsidRPr="00372CC3" w:rsidRDefault="00421468" w:rsidP="00421468">
            <w:pPr>
              <w:pStyle w:val="VRQABodyText"/>
            </w:pPr>
            <w:r w:rsidRPr="00372CC3">
              <w:t>No licensing, legislative or certification requirements apply to this unit at the time of publication.</w:t>
            </w:r>
          </w:p>
        </w:tc>
      </w:tr>
      <w:tr w:rsidR="00421468" w:rsidRPr="00E7450B" w14:paraId="27EA8EA2"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9E29AC" w14:textId="77777777" w:rsidR="00421468" w:rsidRPr="006E2325" w:rsidRDefault="0042146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B17536" w14:textId="77777777" w:rsidR="00421468" w:rsidRPr="000744F6" w:rsidRDefault="00421468" w:rsidP="00421468">
            <w:pPr>
              <w:pStyle w:val="VRQABodyText"/>
            </w:pPr>
            <w:r>
              <w:t>Nil</w:t>
            </w:r>
          </w:p>
        </w:tc>
      </w:tr>
      <w:tr w:rsidR="00421468" w:rsidRPr="00E7450B" w14:paraId="5FF8162A"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6E939F"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22327F" w14:textId="77777777" w:rsidR="00421468" w:rsidRPr="000744F6" w:rsidRDefault="00421468" w:rsidP="00421468">
            <w:pPr>
              <w:pStyle w:val="VRQABodyText"/>
            </w:pPr>
            <w:r w:rsidRPr="00DF067E">
              <w:t>Not Applicable</w:t>
            </w:r>
          </w:p>
        </w:tc>
      </w:tr>
      <w:tr w:rsidR="00421468" w:rsidRPr="00E7450B" w14:paraId="56F9630F"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7735E7"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5BC74B" w14:textId="77777777" w:rsidR="00421468" w:rsidRPr="000744F6" w:rsidRDefault="00421468" w:rsidP="00421468">
            <w:pPr>
              <w:pStyle w:val="VRQABodyText"/>
            </w:pPr>
            <w:r w:rsidRPr="00DF067E">
              <w:t>Not Applicable</w:t>
            </w:r>
          </w:p>
        </w:tc>
      </w:tr>
    </w:tbl>
    <w:p w14:paraId="385A15FC" w14:textId="77777777" w:rsidR="00421468" w:rsidRPr="00105689" w:rsidRDefault="00421468" w:rsidP="004214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1468" w:rsidRPr="00E7450B" w14:paraId="2C4F2C88" w14:textId="77777777" w:rsidTr="007D69EC">
        <w:trPr>
          <w:trHeight w:val="363"/>
        </w:trPr>
        <w:tc>
          <w:tcPr>
            <w:tcW w:w="3703" w:type="dxa"/>
            <w:gridSpan w:val="2"/>
            <w:vAlign w:val="center"/>
          </w:tcPr>
          <w:p w14:paraId="730A2EB9"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AF68AA"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1468" w:rsidRPr="00E7450B" w14:paraId="55C21B7D" w14:textId="77777777" w:rsidTr="007D69EC">
        <w:trPr>
          <w:trHeight w:val="752"/>
        </w:trPr>
        <w:tc>
          <w:tcPr>
            <w:tcW w:w="3703" w:type="dxa"/>
            <w:gridSpan w:val="2"/>
          </w:tcPr>
          <w:p w14:paraId="746C3106" w14:textId="77777777" w:rsidR="00421468" w:rsidRPr="00F504D4" w:rsidRDefault="0042146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A1A84A" w14:textId="77777777" w:rsidR="00421468" w:rsidRPr="00F504D4" w:rsidRDefault="0042146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1468" w:rsidRPr="00E7450B" w14:paraId="7B521019" w14:textId="77777777" w:rsidTr="007D69EC">
        <w:trPr>
          <w:trHeight w:val="332"/>
        </w:trPr>
        <w:tc>
          <w:tcPr>
            <w:tcW w:w="989" w:type="dxa"/>
            <w:vMerge w:val="restart"/>
            <w:shd w:val="clear" w:color="auto" w:fill="FFFFFF" w:themeFill="background1"/>
          </w:tcPr>
          <w:p w14:paraId="12A566F3" w14:textId="77777777" w:rsidR="00421468" w:rsidRPr="000744F6" w:rsidRDefault="00421468" w:rsidP="007D69EC">
            <w:pPr>
              <w:pStyle w:val="VRQABodyText"/>
            </w:pPr>
            <w:r w:rsidRPr="000744F6">
              <w:t>1</w:t>
            </w:r>
          </w:p>
        </w:tc>
        <w:tc>
          <w:tcPr>
            <w:tcW w:w="2714" w:type="dxa"/>
            <w:vMerge w:val="restart"/>
            <w:shd w:val="clear" w:color="auto" w:fill="FFFFFF" w:themeFill="background1"/>
          </w:tcPr>
          <w:p w14:paraId="6E6B3843" w14:textId="77777777" w:rsidR="00421468" w:rsidRPr="009766D6" w:rsidRDefault="00421468" w:rsidP="007D69EC">
            <w:pPr>
              <w:pStyle w:val="VRQABodyText"/>
              <w:rPr>
                <w:color w:val="007EB3" w:themeColor="accent1"/>
              </w:rPr>
            </w:pPr>
            <w:r>
              <w:t>Plan an investigation of interactions between energy, force and matter</w:t>
            </w:r>
          </w:p>
        </w:tc>
        <w:tc>
          <w:tcPr>
            <w:tcW w:w="567" w:type="dxa"/>
            <w:shd w:val="clear" w:color="auto" w:fill="FFFFFF" w:themeFill="background1"/>
          </w:tcPr>
          <w:p w14:paraId="225A6731" w14:textId="77777777" w:rsidR="00421468" w:rsidRPr="00640511" w:rsidRDefault="00421468" w:rsidP="007D69EC">
            <w:pPr>
              <w:pStyle w:val="VRQABodyText"/>
            </w:pPr>
            <w:r w:rsidRPr="00640511">
              <w:t>1.1</w:t>
            </w:r>
          </w:p>
        </w:tc>
        <w:tc>
          <w:tcPr>
            <w:tcW w:w="5800" w:type="dxa"/>
            <w:shd w:val="clear" w:color="auto" w:fill="FFFFFF" w:themeFill="background1"/>
          </w:tcPr>
          <w:p w14:paraId="0135783B" w14:textId="77777777" w:rsidR="00421468" w:rsidRPr="00EA2C5B" w:rsidRDefault="00421468" w:rsidP="007D69EC">
            <w:pPr>
              <w:pStyle w:val="VRQABodyText"/>
            </w:pPr>
            <w:r w:rsidRPr="00EA2C5B">
              <w:t>Select</w:t>
            </w:r>
            <w:r>
              <w:t xml:space="preserve"> </w:t>
            </w:r>
            <w:r w:rsidRPr="00EA2C5B">
              <w:t>subjects for investigation</w:t>
            </w:r>
          </w:p>
        </w:tc>
      </w:tr>
      <w:tr w:rsidR="00421468" w:rsidRPr="00E7450B" w14:paraId="405858A0" w14:textId="77777777" w:rsidTr="007D69EC">
        <w:trPr>
          <w:trHeight w:val="363"/>
        </w:trPr>
        <w:tc>
          <w:tcPr>
            <w:tcW w:w="989" w:type="dxa"/>
            <w:vMerge/>
            <w:shd w:val="clear" w:color="auto" w:fill="FFFFFF" w:themeFill="background1"/>
          </w:tcPr>
          <w:p w14:paraId="164096C8" w14:textId="77777777" w:rsidR="00421468" w:rsidRPr="000744F6" w:rsidRDefault="00421468" w:rsidP="007D69EC">
            <w:pPr>
              <w:pStyle w:val="VRQABodyText"/>
            </w:pPr>
          </w:p>
        </w:tc>
        <w:tc>
          <w:tcPr>
            <w:tcW w:w="2714" w:type="dxa"/>
            <w:vMerge/>
            <w:shd w:val="clear" w:color="auto" w:fill="FFFFFF" w:themeFill="background1"/>
          </w:tcPr>
          <w:p w14:paraId="46E533DF"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6203DB36" w14:textId="77777777" w:rsidR="00421468" w:rsidRPr="00640511" w:rsidRDefault="00421468" w:rsidP="007D69EC">
            <w:pPr>
              <w:pStyle w:val="VRQABodyText"/>
            </w:pPr>
            <w:r w:rsidRPr="00640511">
              <w:t>1.2</w:t>
            </w:r>
          </w:p>
        </w:tc>
        <w:tc>
          <w:tcPr>
            <w:tcW w:w="5800" w:type="dxa"/>
            <w:shd w:val="clear" w:color="auto" w:fill="FFFFFF" w:themeFill="background1"/>
          </w:tcPr>
          <w:p w14:paraId="48FD815B" w14:textId="77777777" w:rsidR="00421468" w:rsidRPr="00EA2C5B" w:rsidRDefault="00421468" w:rsidP="007D69EC">
            <w:pPr>
              <w:pStyle w:val="VRQABodyText"/>
            </w:pPr>
            <w:r w:rsidRPr="00EA2C5B">
              <w:t xml:space="preserve">Identify the scientific basis of the laws of motion and energy transformation </w:t>
            </w:r>
          </w:p>
        </w:tc>
      </w:tr>
      <w:tr w:rsidR="00421468" w:rsidRPr="00E7450B" w14:paraId="02B5A587" w14:textId="77777777" w:rsidTr="007D69EC">
        <w:trPr>
          <w:trHeight w:val="363"/>
        </w:trPr>
        <w:tc>
          <w:tcPr>
            <w:tcW w:w="989" w:type="dxa"/>
            <w:vMerge/>
            <w:shd w:val="clear" w:color="auto" w:fill="FFFFFF" w:themeFill="background1"/>
          </w:tcPr>
          <w:p w14:paraId="184CC06E" w14:textId="77777777" w:rsidR="00421468" w:rsidRPr="000744F6" w:rsidRDefault="00421468" w:rsidP="007D69EC">
            <w:pPr>
              <w:pStyle w:val="VRQABodyText"/>
            </w:pPr>
          </w:p>
        </w:tc>
        <w:tc>
          <w:tcPr>
            <w:tcW w:w="2714" w:type="dxa"/>
            <w:vMerge/>
            <w:shd w:val="clear" w:color="auto" w:fill="FFFFFF" w:themeFill="background1"/>
          </w:tcPr>
          <w:p w14:paraId="537EE851"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46A359A5" w14:textId="77777777" w:rsidR="00421468" w:rsidRPr="00640511" w:rsidRDefault="00421468" w:rsidP="007D69EC">
            <w:pPr>
              <w:pStyle w:val="VRQABodyText"/>
            </w:pPr>
            <w:r w:rsidRPr="00640511">
              <w:t>1.3</w:t>
            </w:r>
          </w:p>
        </w:tc>
        <w:tc>
          <w:tcPr>
            <w:tcW w:w="5800" w:type="dxa"/>
            <w:shd w:val="clear" w:color="auto" w:fill="FFFFFF" w:themeFill="background1"/>
          </w:tcPr>
          <w:p w14:paraId="03B2F034" w14:textId="77777777" w:rsidR="00421468" w:rsidRPr="00EA2C5B" w:rsidRDefault="00421468" w:rsidP="007D69EC">
            <w:pPr>
              <w:pStyle w:val="VRQABodyText"/>
            </w:pPr>
            <w:r w:rsidRPr="00EA2C5B">
              <w:t>Plan experiments or investigations based on the laws of motion or energy transformation and confirm with a relevant person</w:t>
            </w:r>
          </w:p>
        </w:tc>
      </w:tr>
      <w:tr w:rsidR="00421468" w:rsidRPr="00E7450B" w14:paraId="0CCD8F81" w14:textId="77777777" w:rsidTr="007D69EC">
        <w:trPr>
          <w:trHeight w:val="363"/>
        </w:trPr>
        <w:tc>
          <w:tcPr>
            <w:tcW w:w="989" w:type="dxa"/>
            <w:vMerge w:val="restart"/>
            <w:shd w:val="clear" w:color="auto" w:fill="FFFFFF" w:themeFill="background1"/>
          </w:tcPr>
          <w:p w14:paraId="0D9BED16" w14:textId="77777777" w:rsidR="00421468" w:rsidRPr="000744F6" w:rsidRDefault="00421468" w:rsidP="007D69EC">
            <w:pPr>
              <w:pStyle w:val="VRQABodyText"/>
            </w:pPr>
            <w:r w:rsidRPr="000744F6">
              <w:t>2</w:t>
            </w:r>
          </w:p>
        </w:tc>
        <w:tc>
          <w:tcPr>
            <w:tcW w:w="2714" w:type="dxa"/>
            <w:vMerge w:val="restart"/>
            <w:shd w:val="clear" w:color="auto" w:fill="FFFFFF" w:themeFill="background1"/>
          </w:tcPr>
          <w:p w14:paraId="31E30B95" w14:textId="77777777" w:rsidR="00421468" w:rsidRPr="009766D6" w:rsidRDefault="00421468" w:rsidP="007D69EC">
            <w:pPr>
              <w:pStyle w:val="VRQABodyText"/>
              <w:rPr>
                <w:color w:val="007EB3" w:themeColor="accent1"/>
              </w:rPr>
            </w:pPr>
            <w:r>
              <w:t>Examine interactions between energy, force and matter</w:t>
            </w:r>
          </w:p>
        </w:tc>
        <w:tc>
          <w:tcPr>
            <w:tcW w:w="567" w:type="dxa"/>
            <w:shd w:val="clear" w:color="auto" w:fill="FFFFFF" w:themeFill="background1"/>
          </w:tcPr>
          <w:p w14:paraId="6E403283" w14:textId="77777777" w:rsidR="00421468" w:rsidRPr="00640710" w:rsidRDefault="00421468" w:rsidP="007D69EC">
            <w:pPr>
              <w:pStyle w:val="VRQABodyText"/>
            </w:pPr>
            <w:r w:rsidRPr="00640710">
              <w:t>2.1</w:t>
            </w:r>
          </w:p>
        </w:tc>
        <w:tc>
          <w:tcPr>
            <w:tcW w:w="5800" w:type="dxa"/>
            <w:shd w:val="clear" w:color="auto" w:fill="FFFFFF" w:themeFill="background1"/>
          </w:tcPr>
          <w:p w14:paraId="2FDEAE32" w14:textId="77777777" w:rsidR="00421468" w:rsidRPr="00640710" w:rsidRDefault="00421468" w:rsidP="007D69EC">
            <w:pPr>
              <w:pStyle w:val="VRQABodyText"/>
            </w:pPr>
            <w:r w:rsidRPr="00640710">
              <w:t xml:space="preserve">Investigate the behaviours of light </w:t>
            </w:r>
          </w:p>
        </w:tc>
      </w:tr>
      <w:tr w:rsidR="00421468" w:rsidRPr="00E7450B" w14:paraId="199C6210" w14:textId="77777777" w:rsidTr="007D69EC">
        <w:trPr>
          <w:trHeight w:val="698"/>
        </w:trPr>
        <w:tc>
          <w:tcPr>
            <w:tcW w:w="989" w:type="dxa"/>
            <w:vMerge/>
            <w:shd w:val="clear" w:color="auto" w:fill="FFFFFF" w:themeFill="background1"/>
          </w:tcPr>
          <w:p w14:paraId="45070B73" w14:textId="77777777" w:rsidR="00421468" w:rsidRPr="000744F6" w:rsidRDefault="00421468" w:rsidP="007D69EC">
            <w:pPr>
              <w:pStyle w:val="VRQABodyText"/>
            </w:pPr>
          </w:p>
        </w:tc>
        <w:tc>
          <w:tcPr>
            <w:tcW w:w="2714" w:type="dxa"/>
            <w:vMerge/>
            <w:shd w:val="clear" w:color="auto" w:fill="FFFFFF" w:themeFill="background1"/>
          </w:tcPr>
          <w:p w14:paraId="3A4F0E79"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05EB0DAE" w14:textId="77777777" w:rsidR="00421468" w:rsidRPr="00640710" w:rsidRDefault="00421468" w:rsidP="007D69EC">
            <w:pPr>
              <w:pStyle w:val="VRQABodyText"/>
            </w:pPr>
            <w:r w:rsidRPr="00640710">
              <w:t>2.2</w:t>
            </w:r>
          </w:p>
        </w:tc>
        <w:tc>
          <w:tcPr>
            <w:tcW w:w="5800" w:type="dxa"/>
            <w:shd w:val="clear" w:color="auto" w:fill="FFFFFF" w:themeFill="background1"/>
          </w:tcPr>
          <w:p w14:paraId="257877E5" w14:textId="77777777" w:rsidR="00421468" w:rsidRPr="00640710" w:rsidRDefault="00421468" w:rsidP="007D69EC">
            <w:pPr>
              <w:pStyle w:val="VRQABodyText"/>
            </w:pPr>
            <w:r w:rsidRPr="00640710">
              <w:t xml:space="preserve">Investigate the operation of familiar electrical devices and the effects of electronic components </w:t>
            </w:r>
          </w:p>
        </w:tc>
      </w:tr>
      <w:tr w:rsidR="00421468" w:rsidRPr="00E7450B" w14:paraId="5258705E" w14:textId="77777777" w:rsidTr="007D69EC">
        <w:trPr>
          <w:trHeight w:val="363"/>
        </w:trPr>
        <w:tc>
          <w:tcPr>
            <w:tcW w:w="989" w:type="dxa"/>
            <w:vMerge/>
            <w:shd w:val="clear" w:color="auto" w:fill="FFFFFF" w:themeFill="background1"/>
          </w:tcPr>
          <w:p w14:paraId="1F6AB96F" w14:textId="77777777" w:rsidR="00421468" w:rsidRPr="000744F6" w:rsidRDefault="00421468" w:rsidP="007D69EC">
            <w:pPr>
              <w:pStyle w:val="VRQABodyText"/>
            </w:pPr>
          </w:p>
        </w:tc>
        <w:tc>
          <w:tcPr>
            <w:tcW w:w="2714" w:type="dxa"/>
            <w:vMerge/>
            <w:shd w:val="clear" w:color="auto" w:fill="FFFFFF" w:themeFill="background1"/>
          </w:tcPr>
          <w:p w14:paraId="5C58A4F3"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4FBCDF02" w14:textId="77777777" w:rsidR="00421468" w:rsidRPr="00640710" w:rsidRDefault="00421468" w:rsidP="007D69EC">
            <w:pPr>
              <w:pStyle w:val="VRQABodyText"/>
            </w:pPr>
            <w:r w:rsidRPr="00640710">
              <w:t>2.3</w:t>
            </w:r>
          </w:p>
        </w:tc>
        <w:tc>
          <w:tcPr>
            <w:tcW w:w="5800" w:type="dxa"/>
            <w:shd w:val="clear" w:color="auto" w:fill="FFFFFF" w:themeFill="background1"/>
          </w:tcPr>
          <w:p w14:paraId="1BC43CAD" w14:textId="77777777" w:rsidR="00421468" w:rsidRPr="00640710" w:rsidRDefault="00421468" w:rsidP="007D69EC">
            <w:pPr>
              <w:pStyle w:val="VRQABodyText"/>
            </w:pPr>
            <w:r w:rsidRPr="00640710">
              <w:t>Record the results of the experiments or investigations using appropriate scientific terminology</w:t>
            </w:r>
          </w:p>
        </w:tc>
      </w:tr>
      <w:tr w:rsidR="00421468" w:rsidRPr="00E7450B" w14:paraId="01C70E8A" w14:textId="77777777" w:rsidTr="007D69EC">
        <w:trPr>
          <w:trHeight w:val="604"/>
        </w:trPr>
        <w:tc>
          <w:tcPr>
            <w:tcW w:w="989" w:type="dxa"/>
            <w:vMerge w:val="restart"/>
            <w:shd w:val="clear" w:color="auto" w:fill="FFFFFF" w:themeFill="background1"/>
          </w:tcPr>
          <w:p w14:paraId="25DBB6D8" w14:textId="77777777" w:rsidR="00421468" w:rsidRPr="000744F6" w:rsidRDefault="00421468" w:rsidP="007D69EC">
            <w:pPr>
              <w:pStyle w:val="VRQABodyText"/>
            </w:pPr>
            <w:r w:rsidRPr="000744F6">
              <w:t>3</w:t>
            </w:r>
          </w:p>
        </w:tc>
        <w:tc>
          <w:tcPr>
            <w:tcW w:w="2714" w:type="dxa"/>
            <w:vMerge w:val="restart"/>
            <w:shd w:val="clear" w:color="auto" w:fill="FFFFFF" w:themeFill="background1"/>
          </w:tcPr>
          <w:p w14:paraId="79023722" w14:textId="77777777" w:rsidR="00421468" w:rsidRPr="00640710" w:rsidRDefault="00421468" w:rsidP="007D69EC">
            <w:pPr>
              <w:pStyle w:val="VRQABodyText"/>
            </w:pPr>
            <w:r w:rsidRPr="00640710">
              <w:t>Report on the investigation</w:t>
            </w:r>
          </w:p>
        </w:tc>
        <w:tc>
          <w:tcPr>
            <w:tcW w:w="567" w:type="dxa"/>
            <w:shd w:val="clear" w:color="auto" w:fill="FFFFFF" w:themeFill="background1"/>
          </w:tcPr>
          <w:p w14:paraId="650A1C2B" w14:textId="77777777" w:rsidR="00421468" w:rsidRPr="00640710" w:rsidRDefault="00421468" w:rsidP="007D69EC">
            <w:pPr>
              <w:pStyle w:val="VRQABodyText"/>
            </w:pPr>
            <w:r w:rsidRPr="00640710">
              <w:t>3.1</w:t>
            </w:r>
          </w:p>
        </w:tc>
        <w:tc>
          <w:tcPr>
            <w:tcW w:w="5800" w:type="dxa"/>
            <w:shd w:val="clear" w:color="auto" w:fill="FFFFFF" w:themeFill="background1"/>
          </w:tcPr>
          <w:p w14:paraId="4FE79189" w14:textId="77777777" w:rsidR="00421468" w:rsidRPr="00640710" w:rsidRDefault="00421468" w:rsidP="007D69EC">
            <w:pPr>
              <w:pStyle w:val="VRQABodyText"/>
            </w:pPr>
            <w:r w:rsidRPr="00640710">
              <w:t>Present the findings of the experiments</w:t>
            </w:r>
          </w:p>
        </w:tc>
      </w:tr>
      <w:tr w:rsidR="00421468" w:rsidRPr="00E7450B" w14:paraId="3171C4F4" w14:textId="77777777" w:rsidTr="007D69EC">
        <w:trPr>
          <w:trHeight w:val="363"/>
        </w:trPr>
        <w:tc>
          <w:tcPr>
            <w:tcW w:w="989" w:type="dxa"/>
            <w:vMerge/>
            <w:shd w:val="clear" w:color="auto" w:fill="FFFFFF" w:themeFill="background1"/>
          </w:tcPr>
          <w:p w14:paraId="4C856879" w14:textId="77777777" w:rsidR="00421468" w:rsidRPr="000744F6" w:rsidRDefault="00421468" w:rsidP="007D69EC">
            <w:pPr>
              <w:pStyle w:val="VRQABody0"/>
            </w:pPr>
          </w:p>
        </w:tc>
        <w:tc>
          <w:tcPr>
            <w:tcW w:w="2714" w:type="dxa"/>
            <w:vMerge/>
            <w:shd w:val="clear" w:color="auto" w:fill="FFFFFF" w:themeFill="background1"/>
          </w:tcPr>
          <w:p w14:paraId="3505C779" w14:textId="77777777" w:rsidR="00421468" w:rsidRPr="00640710" w:rsidRDefault="00421468" w:rsidP="007D69EC">
            <w:pPr>
              <w:pStyle w:val="VRQABodyText"/>
            </w:pPr>
          </w:p>
        </w:tc>
        <w:tc>
          <w:tcPr>
            <w:tcW w:w="567" w:type="dxa"/>
            <w:shd w:val="clear" w:color="auto" w:fill="FFFFFF" w:themeFill="background1"/>
          </w:tcPr>
          <w:p w14:paraId="39C22B73" w14:textId="77777777" w:rsidR="00421468" w:rsidRPr="00640710" w:rsidRDefault="00421468" w:rsidP="007D69EC">
            <w:pPr>
              <w:pStyle w:val="VRQABodyText"/>
            </w:pPr>
            <w:r w:rsidRPr="00640710">
              <w:t>3.2</w:t>
            </w:r>
          </w:p>
        </w:tc>
        <w:tc>
          <w:tcPr>
            <w:tcW w:w="5800" w:type="dxa"/>
            <w:shd w:val="clear" w:color="auto" w:fill="FFFFFF" w:themeFill="background1"/>
          </w:tcPr>
          <w:p w14:paraId="6909A0FC" w14:textId="77777777" w:rsidR="00421468" w:rsidRPr="00640710" w:rsidRDefault="00421468" w:rsidP="007D69EC">
            <w:pPr>
              <w:pStyle w:val="VRQABodyText"/>
            </w:pPr>
            <w:r w:rsidRPr="00640710">
              <w:t>Discuss the findings of the experiments using appropriate scientific terminology</w:t>
            </w:r>
          </w:p>
        </w:tc>
      </w:tr>
    </w:tbl>
    <w:p w14:paraId="749DA392" w14:textId="77777777" w:rsidR="00421468" w:rsidRDefault="00421468" w:rsidP="00421468">
      <w:pPr>
        <w:pStyle w:val="VRQAIntro"/>
        <w:spacing w:before="60" w:after="0"/>
        <w:rPr>
          <w:b/>
          <w:color w:val="FFFFFF" w:themeColor="background1"/>
          <w:sz w:val="18"/>
          <w:szCs w:val="18"/>
        </w:rPr>
        <w:sectPr w:rsidR="00421468" w:rsidSect="006064A9">
          <w:headerReference w:type="even" r:id="rId335"/>
          <w:headerReference w:type="default" r:id="rId336"/>
          <w:footerReference w:type="even" r:id="rId337"/>
          <w:headerReference w:type="first" r:id="rId338"/>
          <w:footerReference w:type="first" r:id="rId339"/>
          <w:pgSz w:w="11906" w:h="16838"/>
          <w:pgMar w:top="1410" w:right="1440" w:bottom="1440" w:left="851" w:header="284" w:footer="708" w:gutter="0"/>
          <w:cols w:space="708"/>
          <w:docGrid w:linePitch="360"/>
        </w:sectPr>
      </w:pPr>
    </w:p>
    <w:tbl>
      <w:tblPr>
        <w:tblStyle w:val="TableGrid"/>
        <w:tblW w:w="9957" w:type="dxa"/>
        <w:tblInd w:w="108" w:type="dxa"/>
        <w:tblLayout w:type="fixed"/>
        <w:tblLook w:val="04A0" w:firstRow="1" w:lastRow="0" w:firstColumn="1" w:lastColumn="0" w:noHBand="0" w:noVBand="1"/>
      </w:tblPr>
      <w:tblGrid>
        <w:gridCol w:w="9957"/>
      </w:tblGrid>
      <w:tr w:rsidR="00421468" w:rsidRPr="0071490E" w14:paraId="330FEB2A" w14:textId="77777777" w:rsidTr="007D69EC">
        <w:trPr>
          <w:trHeight w:val="363"/>
        </w:trPr>
        <w:tc>
          <w:tcPr>
            <w:tcW w:w="9957" w:type="dxa"/>
            <w:tcBorders>
              <w:top w:val="nil"/>
              <w:left w:val="nil"/>
              <w:bottom w:val="nil"/>
              <w:right w:val="nil"/>
            </w:tcBorders>
            <w:shd w:val="clear" w:color="auto" w:fill="103D64" w:themeFill="text2"/>
          </w:tcPr>
          <w:p w14:paraId="5E991D8F" w14:textId="77777777" w:rsidR="00421468" w:rsidRPr="00F504D4" w:rsidRDefault="00421468"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1468" w:rsidRPr="00E7450B" w14:paraId="242C6E74" w14:textId="77777777" w:rsidTr="007D69EC">
        <w:trPr>
          <w:trHeight w:val="3857"/>
        </w:trPr>
        <w:tc>
          <w:tcPr>
            <w:tcW w:w="9957" w:type="dxa"/>
            <w:tcBorders>
              <w:top w:val="nil"/>
              <w:left w:val="nil"/>
              <w:bottom w:val="nil"/>
              <w:right w:val="nil"/>
            </w:tcBorders>
          </w:tcPr>
          <w:p w14:paraId="04BD7989" w14:textId="77777777" w:rsidR="00421468" w:rsidRPr="00421468" w:rsidRDefault="00421468" w:rsidP="00421468">
            <w:pPr>
              <w:pStyle w:val="VRQABodyText"/>
            </w:pPr>
            <w:r w:rsidRPr="00421468">
              <w:t>In the context of this unit a subject may include but not limited to behaviours of light, operation of electronic components, energy conversion</w:t>
            </w:r>
          </w:p>
          <w:p w14:paraId="73EC36FC" w14:textId="77777777" w:rsidR="00421468" w:rsidRPr="00421468" w:rsidRDefault="00421468" w:rsidP="00421468">
            <w:pPr>
              <w:pStyle w:val="VRQABodyText"/>
            </w:pPr>
            <w:r w:rsidRPr="00421468">
              <w:t xml:space="preserve">The range of appropriate types of experiments/investigations may include but are not limited to: </w:t>
            </w:r>
          </w:p>
          <w:p w14:paraId="480666EB" w14:textId="77777777" w:rsidR="00421468" w:rsidRDefault="00421468" w:rsidP="00421468">
            <w:pPr>
              <w:pStyle w:val="VRQABullet1"/>
              <w:numPr>
                <w:ilvl w:val="0"/>
                <w:numId w:val="19"/>
              </w:numPr>
              <w:autoSpaceDE/>
              <w:autoSpaceDN/>
              <w:adjustRightInd/>
              <w:spacing w:before="120" w:after="0" w:line="240" w:lineRule="auto"/>
              <w:contextualSpacing w:val="0"/>
            </w:pPr>
            <w:r>
              <w:t>considering the conservation of energy principles in terms of transfer and transformation of energy in simple familiar activities</w:t>
            </w:r>
          </w:p>
          <w:p w14:paraId="38A72B80" w14:textId="77777777" w:rsidR="00421468" w:rsidRDefault="00421468" w:rsidP="00421468">
            <w:pPr>
              <w:pStyle w:val="VRQABullet1"/>
              <w:numPr>
                <w:ilvl w:val="0"/>
                <w:numId w:val="19"/>
              </w:numPr>
              <w:autoSpaceDE/>
              <w:autoSpaceDN/>
              <w:adjustRightInd/>
              <w:spacing w:before="120" w:after="0" w:line="240" w:lineRule="auto"/>
              <w:contextualSpacing w:val="0"/>
            </w:pPr>
            <w:r>
              <w:t>explaining the movements of an aircraft as the result of interactions between lift, weight, thrust and drag</w:t>
            </w:r>
          </w:p>
          <w:p w14:paraId="003C9715" w14:textId="77777777" w:rsidR="00421468" w:rsidRDefault="00421468" w:rsidP="00421468">
            <w:pPr>
              <w:pStyle w:val="VRQABullet1"/>
              <w:numPr>
                <w:ilvl w:val="0"/>
                <w:numId w:val="19"/>
              </w:numPr>
              <w:autoSpaceDE/>
              <w:autoSpaceDN/>
              <w:adjustRightInd/>
              <w:spacing w:before="120" w:after="0" w:line="240" w:lineRule="auto"/>
              <w:contextualSpacing w:val="0"/>
            </w:pPr>
            <w:r>
              <w:t>explaining the structure and operation of an electromagnet using diagrams</w:t>
            </w:r>
          </w:p>
          <w:p w14:paraId="2F7CC258" w14:textId="77777777" w:rsidR="00421468" w:rsidRDefault="00421468" w:rsidP="00421468">
            <w:pPr>
              <w:pStyle w:val="VRQABullet1"/>
              <w:numPr>
                <w:ilvl w:val="0"/>
                <w:numId w:val="19"/>
              </w:numPr>
              <w:autoSpaceDE/>
              <w:autoSpaceDN/>
              <w:adjustRightInd/>
              <w:spacing w:before="120" w:after="0" w:line="240" w:lineRule="auto"/>
              <w:contextualSpacing w:val="0"/>
            </w:pPr>
            <w:r>
              <w:t>using a prism to provide an explanation of how a rainbow is formed</w:t>
            </w:r>
          </w:p>
          <w:p w14:paraId="603868E9" w14:textId="77777777" w:rsidR="00421468" w:rsidRDefault="00421468" w:rsidP="00421468">
            <w:pPr>
              <w:pStyle w:val="VRQABullet1"/>
              <w:numPr>
                <w:ilvl w:val="0"/>
                <w:numId w:val="19"/>
              </w:numPr>
              <w:autoSpaceDE/>
              <w:autoSpaceDN/>
              <w:adjustRightInd/>
              <w:spacing w:before="120" w:after="0" w:line="240" w:lineRule="auto"/>
              <w:contextualSpacing w:val="0"/>
            </w:pPr>
            <w:r>
              <w:t>linking the relationship between stopping distance and speed to issues of speed limits and road safety</w:t>
            </w:r>
          </w:p>
          <w:p w14:paraId="6F1D8AAF" w14:textId="77777777" w:rsidR="00421468" w:rsidRDefault="00421468" w:rsidP="00421468">
            <w:pPr>
              <w:pStyle w:val="VRQABullet1"/>
              <w:numPr>
                <w:ilvl w:val="0"/>
                <w:numId w:val="19"/>
              </w:numPr>
              <w:autoSpaceDE/>
              <w:autoSpaceDN/>
              <w:adjustRightInd/>
              <w:spacing w:before="120" w:after="0" w:line="240" w:lineRule="auto"/>
              <w:contextualSpacing w:val="0"/>
            </w:pPr>
            <w:r>
              <w:t>describing the similarities and differences in the way light, heat and sound are transmitted</w:t>
            </w:r>
          </w:p>
          <w:p w14:paraId="5B5E45D2" w14:textId="77777777" w:rsidR="00421468" w:rsidRDefault="00421468" w:rsidP="00421468">
            <w:pPr>
              <w:pStyle w:val="VRQABullet1"/>
              <w:numPr>
                <w:ilvl w:val="0"/>
                <w:numId w:val="19"/>
              </w:numPr>
              <w:autoSpaceDE/>
              <w:autoSpaceDN/>
              <w:adjustRightInd/>
              <w:spacing w:before="120" w:after="0" w:line="240" w:lineRule="auto"/>
              <w:contextualSpacing w:val="0"/>
            </w:pPr>
            <w:r>
              <w:t>researching the processes required to produce electricity</w:t>
            </w:r>
          </w:p>
          <w:p w14:paraId="4AA97902" w14:textId="77777777" w:rsidR="00421468" w:rsidRDefault="00421468" w:rsidP="00421468">
            <w:pPr>
              <w:pStyle w:val="VRQABullet1"/>
              <w:numPr>
                <w:ilvl w:val="0"/>
                <w:numId w:val="19"/>
              </w:numPr>
              <w:autoSpaceDE/>
              <w:autoSpaceDN/>
              <w:adjustRightInd/>
              <w:spacing w:before="120" w:after="0" w:line="240" w:lineRule="auto"/>
              <w:contextualSpacing w:val="0"/>
            </w:pPr>
            <w:r>
              <w:t>using a light box to investigate the path of light through lenses</w:t>
            </w:r>
          </w:p>
          <w:p w14:paraId="629414E5" w14:textId="77777777" w:rsidR="00421468" w:rsidRDefault="00421468" w:rsidP="00421468">
            <w:pPr>
              <w:pStyle w:val="VRQABodyText"/>
            </w:pPr>
            <w:r>
              <w:t>A relevant person to confirm with,</w:t>
            </w:r>
            <w:r w:rsidRPr="00C14406">
              <w:t xml:space="preserve"> a plan to investigate</w:t>
            </w:r>
            <w:r>
              <w:t xml:space="preserve"> interactions between energy, force and matter, may include but is not limited to a </w:t>
            </w:r>
            <w:r w:rsidRPr="00085842">
              <w:t>teacher, trainer, facilitator, academic support person, mentor, technician and will be dependent on the type of investigation.</w:t>
            </w:r>
          </w:p>
          <w:p w14:paraId="65F286DB" w14:textId="77777777" w:rsidR="00421468" w:rsidRPr="007A0EFA" w:rsidRDefault="00421468" w:rsidP="00421468">
            <w:pPr>
              <w:pStyle w:val="VRQABodyText"/>
            </w:pPr>
            <w:r w:rsidRPr="007A0EFA">
              <w:t>In technology restricted environments such as corrections settings, information that would normally be sourced from the internet may include information from offline, simulated websites or printed sources (where appropriate).</w:t>
            </w:r>
          </w:p>
        </w:tc>
      </w:tr>
    </w:tbl>
    <w:p w14:paraId="57962B63" w14:textId="77777777" w:rsidR="00421468" w:rsidRPr="00460B2C" w:rsidRDefault="00421468" w:rsidP="00421468">
      <w:pPr>
        <w:rPr>
          <w:rFonts w:ascii="Arial" w:hAnsi="Arial" w:cs="Arial"/>
          <w:sz w:val="18"/>
          <w:szCs w:val="18"/>
        </w:rPr>
      </w:pPr>
    </w:p>
    <w:tbl>
      <w:tblPr>
        <w:tblStyle w:val="TableGrid"/>
        <w:tblW w:w="5160" w:type="pct"/>
        <w:tblInd w:w="142" w:type="dxa"/>
        <w:tblLook w:val="04A0" w:firstRow="1" w:lastRow="0" w:firstColumn="1" w:lastColumn="0" w:noHBand="0" w:noVBand="1"/>
      </w:tblPr>
      <w:tblGrid>
        <w:gridCol w:w="3062"/>
        <w:gridCol w:w="1175"/>
        <w:gridCol w:w="1272"/>
        <w:gridCol w:w="2358"/>
        <w:gridCol w:w="2056"/>
      </w:tblGrid>
      <w:tr w:rsidR="00421468" w:rsidRPr="00E7450B" w14:paraId="46B8B392" w14:textId="77777777" w:rsidTr="00045CA3">
        <w:trPr>
          <w:trHeight w:val="363"/>
        </w:trPr>
        <w:tc>
          <w:tcPr>
            <w:tcW w:w="5000" w:type="pct"/>
            <w:gridSpan w:val="5"/>
            <w:tcBorders>
              <w:top w:val="nil"/>
              <w:left w:val="nil"/>
              <w:bottom w:val="nil"/>
              <w:right w:val="nil"/>
            </w:tcBorders>
            <w:shd w:val="clear" w:color="auto" w:fill="103D64" w:themeFill="text2"/>
            <w:vAlign w:val="center"/>
          </w:tcPr>
          <w:p w14:paraId="370B473D" w14:textId="77777777" w:rsidR="00421468" w:rsidRPr="00EA4C69" w:rsidRDefault="0042146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1468" w:rsidRPr="00E7450B" w14:paraId="0DA51126" w14:textId="77777777" w:rsidTr="00045CA3">
        <w:trPr>
          <w:trHeight w:val="620"/>
        </w:trPr>
        <w:tc>
          <w:tcPr>
            <w:tcW w:w="5000" w:type="pct"/>
            <w:gridSpan w:val="5"/>
            <w:tcBorders>
              <w:top w:val="nil"/>
              <w:left w:val="nil"/>
              <w:bottom w:val="single" w:sz="4" w:space="0" w:color="auto"/>
              <w:right w:val="nil"/>
            </w:tcBorders>
          </w:tcPr>
          <w:p w14:paraId="36CDBBA9" w14:textId="77777777" w:rsidR="00421468" w:rsidRPr="00394E7C" w:rsidRDefault="00421468" w:rsidP="007D69EC">
            <w:pPr>
              <w:pStyle w:val="VRQABodyText"/>
            </w:pPr>
            <w:r w:rsidRPr="00EA4C69">
              <w:t>Foundation skills essential to performance are explicit in the performance criteria of this unit of competency</w:t>
            </w:r>
          </w:p>
        </w:tc>
      </w:tr>
      <w:tr w:rsidR="00421468" w:rsidRPr="00E7450B" w14:paraId="45CB4AC3" w14:textId="77777777" w:rsidTr="00045CA3">
        <w:trPr>
          <w:trHeight w:val="42"/>
        </w:trPr>
        <w:tc>
          <w:tcPr>
            <w:tcW w:w="2135" w:type="pct"/>
            <w:gridSpan w:val="2"/>
            <w:shd w:val="clear" w:color="auto" w:fill="auto"/>
          </w:tcPr>
          <w:p w14:paraId="108F8E9D" w14:textId="4C1CA179" w:rsidR="00421468" w:rsidRPr="00853B86" w:rsidRDefault="00853B86" w:rsidP="00853B86">
            <w:pPr>
              <w:pStyle w:val="VRQABodyText"/>
              <w:rPr>
                <w:b/>
                <w:bCs/>
              </w:rPr>
            </w:pPr>
            <w:r w:rsidRPr="00853B86">
              <w:rPr>
                <w:b/>
                <w:bCs/>
              </w:rPr>
              <w:t>Skill</w:t>
            </w:r>
          </w:p>
        </w:tc>
        <w:tc>
          <w:tcPr>
            <w:tcW w:w="2865" w:type="pct"/>
            <w:gridSpan w:val="3"/>
          </w:tcPr>
          <w:p w14:paraId="6E5ECC2A" w14:textId="77777777" w:rsidR="00421468" w:rsidRPr="00B21899" w:rsidRDefault="00421468" w:rsidP="007D69EC">
            <w:pPr>
              <w:pStyle w:val="AccredTemplate"/>
              <w:rPr>
                <w:i w:val="0"/>
                <w:iCs w:val="0"/>
                <w:color w:val="auto"/>
                <w:sz w:val="22"/>
                <w:szCs w:val="22"/>
              </w:rPr>
            </w:pPr>
            <w:r w:rsidRPr="00B21899">
              <w:rPr>
                <w:b/>
                <w:i w:val="0"/>
                <w:iCs w:val="0"/>
                <w:color w:val="auto"/>
                <w:sz w:val="22"/>
                <w:szCs w:val="22"/>
              </w:rPr>
              <w:t>Description</w:t>
            </w:r>
          </w:p>
        </w:tc>
      </w:tr>
      <w:tr w:rsidR="00421468" w:rsidRPr="00E7450B" w14:paraId="7B10733E" w14:textId="77777777" w:rsidTr="00045CA3">
        <w:trPr>
          <w:trHeight w:val="31"/>
        </w:trPr>
        <w:tc>
          <w:tcPr>
            <w:tcW w:w="2135" w:type="pct"/>
            <w:gridSpan w:val="2"/>
            <w:tcBorders>
              <w:top w:val="single" w:sz="4" w:space="0" w:color="auto"/>
              <w:bottom w:val="single" w:sz="4" w:space="0" w:color="auto"/>
            </w:tcBorders>
            <w:shd w:val="clear" w:color="auto" w:fill="auto"/>
          </w:tcPr>
          <w:p w14:paraId="22FFFD13" w14:textId="77777777" w:rsidR="00421468" w:rsidRPr="00B21899" w:rsidRDefault="00421468" w:rsidP="00421468">
            <w:pPr>
              <w:pStyle w:val="VRQABodyText"/>
              <w:rPr>
                <w:i/>
                <w:iCs/>
              </w:rPr>
            </w:pPr>
            <w:r>
              <w:t>Reading</w:t>
            </w:r>
            <w:r w:rsidRPr="00B21899">
              <w:t xml:space="preserve"> skills to:</w:t>
            </w:r>
          </w:p>
        </w:tc>
        <w:tc>
          <w:tcPr>
            <w:tcW w:w="2865" w:type="pct"/>
            <w:gridSpan w:val="3"/>
            <w:tcBorders>
              <w:top w:val="single" w:sz="4" w:space="0" w:color="auto"/>
              <w:left w:val="nil"/>
              <w:bottom w:val="single" w:sz="4" w:space="0" w:color="auto"/>
              <w:right w:val="single" w:sz="4" w:space="0" w:color="auto"/>
            </w:tcBorders>
          </w:tcPr>
          <w:p w14:paraId="519C7A66"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source and analyse information to inform the investigation</w:t>
            </w:r>
          </w:p>
        </w:tc>
      </w:tr>
      <w:tr w:rsidR="00421468" w:rsidRPr="00E7450B" w14:paraId="6502879C" w14:textId="77777777" w:rsidTr="00045CA3">
        <w:trPr>
          <w:trHeight w:val="31"/>
        </w:trPr>
        <w:tc>
          <w:tcPr>
            <w:tcW w:w="2135" w:type="pct"/>
            <w:gridSpan w:val="2"/>
            <w:tcBorders>
              <w:top w:val="single" w:sz="4" w:space="0" w:color="auto"/>
              <w:bottom w:val="single" w:sz="4" w:space="0" w:color="auto"/>
            </w:tcBorders>
            <w:shd w:val="clear" w:color="auto" w:fill="auto"/>
          </w:tcPr>
          <w:p w14:paraId="412209B5" w14:textId="77777777" w:rsidR="00421468" w:rsidRDefault="00421468" w:rsidP="00421468">
            <w:pPr>
              <w:pStyle w:val="VRQABodyText"/>
            </w:pPr>
            <w:r>
              <w:t>Writing skills to:</w:t>
            </w:r>
          </w:p>
        </w:tc>
        <w:tc>
          <w:tcPr>
            <w:tcW w:w="2865" w:type="pct"/>
            <w:gridSpan w:val="3"/>
            <w:tcBorders>
              <w:top w:val="single" w:sz="4" w:space="0" w:color="auto"/>
              <w:left w:val="nil"/>
              <w:bottom w:val="single" w:sz="4" w:space="0" w:color="auto"/>
              <w:right w:val="single" w:sz="4" w:space="0" w:color="auto"/>
            </w:tcBorders>
          </w:tcPr>
          <w:p w14:paraId="51DB4C14"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document findings of experiments</w:t>
            </w:r>
          </w:p>
        </w:tc>
      </w:tr>
      <w:tr w:rsidR="00421468" w:rsidRPr="00E7450B" w14:paraId="3298FF36" w14:textId="77777777" w:rsidTr="00045CA3">
        <w:trPr>
          <w:trHeight w:val="31"/>
        </w:trPr>
        <w:tc>
          <w:tcPr>
            <w:tcW w:w="2135" w:type="pct"/>
            <w:gridSpan w:val="2"/>
            <w:tcBorders>
              <w:top w:val="single" w:sz="4" w:space="0" w:color="auto"/>
              <w:bottom w:val="single" w:sz="4" w:space="0" w:color="auto"/>
            </w:tcBorders>
            <w:shd w:val="clear" w:color="auto" w:fill="auto"/>
          </w:tcPr>
          <w:p w14:paraId="2D195E8A" w14:textId="77777777" w:rsidR="00421468" w:rsidRPr="000744F6" w:rsidRDefault="00421468" w:rsidP="00421468">
            <w:pPr>
              <w:pStyle w:val="VRQABodyText"/>
              <w:rPr>
                <w:i/>
                <w:iCs/>
              </w:rPr>
            </w:pPr>
            <w:r w:rsidRPr="00B21899">
              <w:t>Oral communication skills to:</w:t>
            </w:r>
          </w:p>
        </w:tc>
        <w:tc>
          <w:tcPr>
            <w:tcW w:w="2865" w:type="pct"/>
            <w:gridSpan w:val="3"/>
            <w:tcBorders>
              <w:top w:val="single" w:sz="4" w:space="0" w:color="auto"/>
              <w:left w:val="nil"/>
              <w:bottom w:val="single" w:sz="4" w:space="0" w:color="auto"/>
              <w:right w:val="single" w:sz="4" w:space="0" w:color="auto"/>
            </w:tcBorders>
          </w:tcPr>
          <w:p w14:paraId="414C9911"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discuss the outcomes of experiments</w:t>
            </w:r>
          </w:p>
        </w:tc>
      </w:tr>
      <w:tr w:rsidR="00421468" w:rsidRPr="00E7450B" w14:paraId="2442CE09" w14:textId="77777777" w:rsidTr="00045CA3">
        <w:trPr>
          <w:trHeight w:val="447"/>
        </w:trPr>
        <w:tc>
          <w:tcPr>
            <w:tcW w:w="2135" w:type="pct"/>
            <w:gridSpan w:val="2"/>
            <w:tcBorders>
              <w:top w:val="single" w:sz="4" w:space="0" w:color="auto"/>
              <w:bottom w:val="single" w:sz="4" w:space="0" w:color="auto"/>
            </w:tcBorders>
            <w:shd w:val="clear" w:color="auto" w:fill="auto"/>
          </w:tcPr>
          <w:p w14:paraId="328392E2" w14:textId="77777777" w:rsidR="00421468" w:rsidRPr="00572789" w:rsidRDefault="00421468" w:rsidP="00421468">
            <w:pPr>
              <w:pStyle w:val="VRQABodyText"/>
            </w:pPr>
            <w:r w:rsidRPr="00572789">
              <w:t>Problem-solving skills to:</w:t>
            </w:r>
          </w:p>
        </w:tc>
        <w:tc>
          <w:tcPr>
            <w:tcW w:w="2865" w:type="pct"/>
            <w:gridSpan w:val="3"/>
            <w:tcBorders>
              <w:top w:val="single" w:sz="4" w:space="0" w:color="auto"/>
              <w:left w:val="nil"/>
              <w:bottom w:val="single" w:sz="4" w:space="0" w:color="auto"/>
              <w:right w:val="single" w:sz="4" w:space="0" w:color="auto"/>
            </w:tcBorders>
          </w:tcPr>
          <w:p w14:paraId="7CA6C0E3"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apply laws of motion and energy transformation to investigation</w:t>
            </w:r>
          </w:p>
        </w:tc>
      </w:tr>
      <w:tr w:rsidR="00421468" w:rsidRPr="00E7450B" w14:paraId="6E54D449" w14:textId="77777777" w:rsidTr="00045CA3">
        <w:trPr>
          <w:trHeight w:val="31"/>
        </w:trPr>
        <w:tc>
          <w:tcPr>
            <w:tcW w:w="2135" w:type="pct"/>
            <w:gridSpan w:val="2"/>
            <w:tcBorders>
              <w:top w:val="single" w:sz="4" w:space="0" w:color="auto"/>
              <w:bottom w:val="single" w:sz="4" w:space="0" w:color="auto"/>
            </w:tcBorders>
            <w:shd w:val="clear" w:color="auto" w:fill="auto"/>
          </w:tcPr>
          <w:p w14:paraId="31E6F5A1" w14:textId="77777777" w:rsidR="00421468" w:rsidRPr="00572789" w:rsidRDefault="00421468" w:rsidP="00421468">
            <w:pPr>
              <w:pStyle w:val="VRQABodyText"/>
            </w:pPr>
            <w:r>
              <w:t>Teamwork skills to:</w:t>
            </w:r>
          </w:p>
        </w:tc>
        <w:tc>
          <w:tcPr>
            <w:tcW w:w="2865" w:type="pct"/>
            <w:gridSpan w:val="3"/>
            <w:tcBorders>
              <w:top w:val="single" w:sz="4" w:space="0" w:color="auto"/>
              <w:left w:val="nil"/>
              <w:bottom w:val="single" w:sz="4" w:space="0" w:color="auto"/>
              <w:right w:val="single" w:sz="4" w:space="0" w:color="auto"/>
            </w:tcBorders>
          </w:tcPr>
          <w:p w14:paraId="0469EA79"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collaborate with another person to form an investigative plan</w:t>
            </w:r>
          </w:p>
        </w:tc>
      </w:tr>
      <w:tr w:rsidR="00421468" w:rsidRPr="00E7450B" w14:paraId="001C0042" w14:textId="77777777" w:rsidTr="00045CA3">
        <w:trPr>
          <w:trHeight w:val="31"/>
        </w:trPr>
        <w:tc>
          <w:tcPr>
            <w:tcW w:w="2135" w:type="pct"/>
            <w:gridSpan w:val="2"/>
            <w:tcBorders>
              <w:top w:val="single" w:sz="4" w:space="0" w:color="auto"/>
              <w:bottom w:val="single" w:sz="4" w:space="0" w:color="auto"/>
            </w:tcBorders>
            <w:shd w:val="clear" w:color="auto" w:fill="auto"/>
          </w:tcPr>
          <w:p w14:paraId="4760D46D" w14:textId="77777777" w:rsidR="00421468" w:rsidRPr="00572789" w:rsidRDefault="00421468" w:rsidP="00421468">
            <w:pPr>
              <w:pStyle w:val="VRQABodyText"/>
            </w:pPr>
            <w:r>
              <w:t>Digital literacy skills to:</w:t>
            </w:r>
          </w:p>
        </w:tc>
        <w:tc>
          <w:tcPr>
            <w:tcW w:w="2865" w:type="pct"/>
            <w:gridSpan w:val="3"/>
            <w:tcBorders>
              <w:top w:val="single" w:sz="4" w:space="0" w:color="auto"/>
              <w:left w:val="nil"/>
              <w:bottom w:val="single" w:sz="4" w:space="0" w:color="auto"/>
              <w:right w:val="single" w:sz="4" w:space="0" w:color="auto"/>
            </w:tcBorders>
          </w:tcPr>
          <w:p w14:paraId="68C2469E"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421468" w:rsidRPr="00E7450B" w14:paraId="0BC7F0B3" w14:textId="77777777" w:rsidTr="00045CA3">
        <w:trPr>
          <w:trHeight w:val="31"/>
        </w:trPr>
        <w:tc>
          <w:tcPr>
            <w:tcW w:w="5000" w:type="pct"/>
            <w:gridSpan w:val="5"/>
            <w:tcBorders>
              <w:top w:val="single" w:sz="4" w:space="0" w:color="auto"/>
              <w:left w:val="nil"/>
              <w:bottom w:val="dotted" w:sz="4" w:space="0" w:color="888B8D" w:themeColor="accent2"/>
              <w:right w:val="nil"/>
            </w:tcBorders>
          </w:tcPr>
          <w:p w14:paraId="4D4283D2" w14:textId="77777777" w:rsidR="00421468" w:rsidRPr="000744F6" w:rsidRDefault="00421468" w:rsidP="007D69EC">
            <w:pPr>
              <w:pStyle w:val="AccredTemplate"/>
              <w:rPr>
                <w:color w:val="auto"/>
                <w:sz w:val="22"/>
                <w:szCs w:val="22"/>
              </w:rPr>
            </w:pPr>
          </w:p>
        </w:tc>
      </w:tr>
      <w:tr w:rsidR="00421468" w:rsidRPr="00E7450B" w14:paraId="7354A0BB" w14:textId="77777777" w:rsidTr="00045CA3">
        <w:trPr>
          <w:trHeight w:val="363"/>
        </w:trPr>
        <w:tc>
          <w:tcPr>
            <w:tcW w:w="1543" w:type="pct"/>
            <w:vMerge w:val="restart"/>
            <w:tcBorders>
              <w:top w:val="dotted" w:sz="4" w:space="0" w:color="888B8D" w:themeColor="accent2"/>
              <w:left w:val="nil"/>
              <w:bottom w:val="dotted" w:sz="2" w:space="0" w:color="888B8D" w:themeColor="accent2"/>
              <w:right w:val="dotted" w:sz="4" w:space="0" w:color="888B8D" w:themeColor="accent2"/>
            </w:tcBorders>
          </w:tcPr>
          <w:p w14:paraId="1069C9FD" w14:textId="77777777" w:rsidR="00421468" w:rsidRPr="00EA4C69" w:rsidRDefault="00421468"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57" w:type="pct"/>
            <w:gridSpan w:val="4"/>
            <w:tcBorders>
              <w:top w:val="dotted" w:sz="4" w:space="0" w:color="888B8D" w:themeColor="accent2"/>
              <w:left w:val="dotted" w:sz="4" w:space="0" w:color="888B8D" w:themeColor="accent2"/>
              <w:bottom w:val="single" w:sz="4" w:space="0" w:color="auto"/>
              <w:right w:val="nil"/>
            </w:tcBorders>
          </w:tcPr>
          <w:p w14:paraId="4576A2E9" w14:textId="77777777" w:rsidR="00421468" w:rsidRPr="000744F6" w:rsidRDefault="00421468" w:rsidP="007D69EC">
            <w:pPr>
              <w:pStyle w:val="AccredTemplate"/>
              <w:keepNext/>
              <w:rPr>
                <w:color w:val="auto"/>
                <w:sz w:val="22"/>
                <w:szCs w:val="22"/>
              </w:rPr>
            </w:pPr>
          </w:p>
        </w:tc>
      </w:tr>
      <w:tr w:rsidR="00421468" w:rsidRPr="00E7450B" w14:paraId="593855C0" w14:textId="77777777" w:rsidTr="00045CA3">
        <w:trPr>
          <w:trHeight w:val="363"/>
        </w:trPr>
        <w:tc>
          <w:tcPr>
            <w:tcW w:w="1543" w:type="pct"/>
            <w:vMerge/>
            <w:tcBorders>
              <w:left w:val="nil"/>
              <w:bottom w:val="dotted" w:sz="2" w:space="0" w:color="888B8D" w:themeColor="accent2"/>
              <w:right w:val="single" w:sz="4" w:space="0" w:color="auto"/>
            </w:tcBorders>
          </w:tcPr>
          <w:p w14:paraId="10A708D8" w14:textId="77777777" w:rsidR="00421468" w:rsidRDefault="00421468" w:rsidP="007D69EC">
            <w:pPr>
              <w:keepNext/>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05CA9A1C"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Current Version</w:t>
            </w:r>
          </w:p>
        </w:tc>
        <w:tc>
          <w:tcPr>
            <w:tcW w:w="1188" w:type="pct"/>
            <w:tcBorders>
              <w:top w:val="single" w:sz="4" w:space="0" w:color="auto"/>
              <w:left w:val="single" w:sz="4" w:space="0" w:color="auto"/>
              <w:bottom w:val="single" w:sz="4" w:space="0" w:color="auto"/>
              <w:right w:val="single" w:sz="4" w:space="0" w:color="auto"/>
            </w:tcBorders>
          </w:tcPr>
          <w:p w14:paraId="775F54BC"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Previous Version</w:t>
            </w:r>
          </w:p>
        </w:tc>
        <w:tc>
          <w:tcPr>
            <w:tcW w:w="1035" w:type="pct"/>
            <w:tcBorders>
              <w:top w:val="single" w:sz="4" w:space="0" w:color="auto"/>
              <w:left w:val="single" w:sz="4" w:space="0" w:color="auto"/>
              <w:bottom w:val="single" w:sz="4" w:space="0" w:color="auto"/>
              <w:right w:val="single" w:sz="4" w:space="0" w:color="auto"/>
            </w:tcBorders>
          </w:tcPr>
          <w:p w14:paraId="1F429AC6" w14:textId="77777777" w:rsidR="00421468" w:rsidRPr="000744F6" w:rsidDel="009030EE" w:rsidRDefault="00421468" w:rsidP="007D69EC">
            <w:pPr>
              <w:keepNext/>
              <w:rPr>
                <w:rFonts w:ascii="Arial" w:hAnsi="Arial" w:cs="Arial"/>
                <w:sz w:val="22"/>
                <w:szCs w:val="22"/>
                <w:lang w:val="en-AU"/>
              </w:rPr>
            </w:pPr>
            <w:r w:rsidRPr="000744F6">
              <w:rPr>
                <w:rFonts w:ascii="Arial" w:hAnsi="Arial" w:cs="Arial"/>
                <w:sz w:val="22"/>
                <w:szCs w:val="22"/>
                <w:lang w:val="en-AU"/>
              </w:rPr>
              <w:t>Comments</w:t>
            </w:r>
          </w:p>
        </w:tc>
      </w:tr>
      <w:tr w:rsidR="00421468" w:rsidRPr="00E7450B" w14:paraId="7622DADB" w14:textId="77777777" w:rsidTr="00045CA3">
        <w:trPr>
          <w:trHeight w:val="43"/>
        </w:trPr>
        <w:tc>
          <w:tcPr>
            <w:tcW w:w="1543" w:type="pct"/>
            <w:vMerge/>
            <w:tcBorders>
              <w:left w:val="nil"/>
              <w:bottom w:val="dotted" w:sz="2" w:space="0" w:color="888B8D" w:themeColor="accent2"/>
              <w:right w:val="single" w:sz="4" w:space="0" w:color="auto"/>
            </w:tcBorders>
          </w:tcPr>
          <w:p w14:paraId="613E8CF3" w14:textId="77777777" w:rsidR="00421468" w:rsidRDefault="00421468" w:rsidP="007D69EC">
            <w:pPr>
              <w:keepNext/>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37B23D30" w14:textId="197D4221" w:rsidR="00421468" w:rsidRPr="00B83D33" w:rsidRDefault="00957F11" w:rsidP="007D69EC">
            <w:pPr>
              <w:pStyle w:val="VRQABodyText"/>
            </w:pPr>
            <w:r w:rsidRPr="00634667">
              <w:t>VU238</w:t>
            </w:r>
            <w:r>
              <w:t>36</w:t>
            </w:r>
            <w:r w:rsidR="00421468" w:rsidRPr="00375611">
              <w:rPr>
                <w:rFonts w:cs="Calibri"/>
                <w:lang w:eastAsia="en-AU"/>
              </w:rPr>
              <w:t xml:space="preserve"> </w:t>
            </w:r>
            <w:r w:rsidR="00421468" w:rsidRPr="00375611">
              <w:rPr>
                <w:lang w:eastAsia="en-AU"/>
              </w:rPr>
              <w:t>Investigate energy, force and matter</w:t>
            </w:r>
          </w:p>
        </w:tc>
        <w:tc>
          <w:tcPr>
            <w:tcW w:w="1188" w:type="pct"/>
            <w:tcBorders>
              <w:top w:val="single" w:sz="4" w:space="0" w:color="auto"/>
              <w:left w:val="single" w:sz="4" w:space="0" w:color="auto"/>
              <w:bottom w:val="single" w:sz="4" w:space="0" w:color="auto"/>
              <w:right w:val="single" w:sz="4" w:space="0" w:color="auto"/>
            </w:tcBorders>
          </w:tcPr>
          <w:p w14:paraId="4BE23E64" w14:textId="77777777" w:rsidR="00421468" w:rsidRPr="00B83D33" w:rsidRDefault="00421468" w:rsidP="007D69EC">
            <w:pPr>
              <w:pStyle w:val="VRQABodyText"/>
            </w:pPr>
            <w:r w:rsidRPr="00B83D33">
              <w:t>VU2243</w:t>
            </w:r>
            <w:r>
              <w:t xml:space="preserve">1 </w:t>
            </w:r>
            <w:r w:rsidRPr="00375611">
              <w:rPr>
                <w:lang w:eastAsia="en-AU"/>
              </w:rPr>
              <w:t>Investigate energy, force and matter</w:t>
            </w:r>
          </w:p>
        </w:tc>
        <w:tc>
          <w:tcPr>
            <w:tcW w:w="1035" w:type="pct"/>
            <w:tcBorders>
              <w:top w:val="single" w:sz="4" w:space="0" w:color="auto"/>
              <w:left w:val="single" w:sz="4" w:space="0" w:color="auto"/>
              <w:bottom w:val="single" w:sz="4" w:space="0" w:color="auto"/>
              <w:right w:val="single" w:sz="4" w:space="0" w:color="auto"/>
            </w:tcBorders>
          </w:tcPr>
          <w:p w14:paraId="41806802" w14:textId="77777777" w:rsidR="00421468" w:rsidRPr="000744F6" w:rsidDel="009030EE" w:rsidRDefault="00421468" w:rsidP="007D69EC">
            <w:pPr>
              <w:pStyle w:val="VRQABodyText"/>
              <w:keepNext/>
            </w:pPr>
            <w:r>
              <w:t>Equivalent</w:t>
            </w:r>
          </w:p>
        </w:tc>
      </w:tr>
      <w:tr w:rsidR="00421468" w:rsidRPr="00E7450B" w14:paraId="795CA6F9" w14:textId="77777777" w:rsidTr="00045CA3">
        <w:trPr>
          <w:trHeight w:val="363"/>
        </w:trPr>
        <w:tc>
          <w:tcPr>
            <w:tcW w:w="1543" w:type="pct"/>
            <w:vMerge/>
            <w:tcBorders>
              <w:left w:val="nil"/>
              <w:bottom w:val="dotted" w:sz="2" w:space="0" w:color="888B8D" w:themeColor="accent2"/>
              <w:right w:val="dotted" w:sz="4" w:space="0" w:color="888B8D" w:themeColor="accent2"/>
            </w:tcBorders>
          </w:tcPr>
          <w:p w14:paraId="3233045D" w14:textId="77777777" w:rsidR="00421468" w:rsidRDefault="00421468" w:rsidP="007D69EC">
            <w:pPr>
              <w:spacing w:before="120" w:after="120"/>
              <w:rPr>
                <w:rFonts w:ascii="Arial" w:hAnsi="Arial" w:cs="Arial"/>
                <w:b/>
                <w:color w:val="103D64"/>
                <w:sz w:val="18"/>
                <w:szCs w:val="18"/>
                <w:lang w:val="en-GB"/>
              </w:rPr>
            </w:pPr>
          </w:p>
        </w:tc>
        <w:tc>
          <w:tcPr>
            <w:tcW w:w="3457" w:type="pct"/>
            <w:gridSpan w:val="4"/>
            <w:tcBorders>
              <w:top w:val="single" w:sz="4" w:space="0" w:color="auto"/>
              <w:left w:val="dotted" w:sz="4" w:space="0" w:color="888B8D" w:themeColor="accent2"/>
              <w:bottom w:val="dotted" w:sz="2" w:space="0" w:color="888B8D" w:themeColor="accent2"/>
              <w:right w:val="nil"/>
            </w:tcBorders>
          </w:tcPr>
          <w:p w14:paraId="6A3B208D" w14:textId="77777777" w:rsidR="00421468" w:rsidRPr="000744F6" w:rsidDel="009030EE" w:rsidRDefault="00421468" w:rsidP="007D69EC">
            <w:pPr>
              <w:pStyle w:val="AccredTemplate"/>
              <w:rPr>
                <w:color w:val="auto"/>
                <w:sz w:val="22"/>
                <w:szCs w:val="22"/>
              </w:rPr>
            </w:pPr>
          </w:p>
        </w:tc>
      </w:tr>
    </w:tbl>
    <w:p w14:paraId="727E91EB" w14:textId="77777777" w:rsidR="00421468" w:rsidRPr="000744F6" w:rsidRDefault="00421468" w:rsidP="0042146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21468" w:rsidRPr="0071490E" w14:paraId="28B9731A" w14:textId="77777777" w:rsidTr="007D69EC">
        <w:trPr>
          <w:trHeight w:val="363"/>
        </w:trPr>
        <w:tc>
          <w:tcPr>
            <w:tcW w:w="10080" w:type="dxa"/>
            <w:gridSpan w:val="2"/>
            <w:tcBorders>
              <w:top w:val="nil"/>
              <w:bottom w:val="nil"/>
            </w:tcBorders>
            <w:shd w:val="clear" w:color="auto" w:fill="103D64" w:themeFill="text2"/>
          </w:tcPr>
          <w:p w14:paraId="7CB0E120" w14:textId="31385AA7" w:rsidR="00421468" w:rsidRPr="000B4A2C" w:rsidRDefault="00421468"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421468" w:rsidRPr="00E7450B" w14:paraId="7D4216D3" w14:textId="77777777" w:rsidTr="007D69EC">
        <w:trPr>
          <w:trHeight w:val="561"/>
        </w:trPr>
        <w:tc>
          <w:tcPr>
            <w:tcW w:w="2283" w:type="dxa"/>
            <w:tcBorders>
              <w:top w:val="nil"/>
              <w:left w:val="nil"/>
              <w:bottom w:val="nil"/>
              <w:right w:val="dotted" w:sz="4" w:space="0" w:color="888B8D" w:themeColor="accent2"/>
            </w:tcBorders>
          </w:tcPr>
          <w:p w14:paraId="6D816444" w14:textId="77777777" w:rsidR="00421468" w:rsidRPr="000B4A2C" w:rsidRDefault="0042146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7F06AE8" w14:textId="2B498407" w:rsidR="00421468" w:rsidRPr="009766D6" w:rsidRDefault="00421468" w:rsidP="007D69EC">
            <w:pPr>
              <w:pStyle w:val="VRQABodyText"/>
              <w:rPr>
                <w:lang w:eastAsia="en-AU"/>
              </w:rPr>
            </w:pPr>
            <w:r w:rsidRPr="00E63691">
              <w:t xml:space="preserve">Assessment Requirements for </w:t>
            </w:r>
            <w:r w:rsidR="00957F11" w:rsidRPr="00634667">
              <w:t>VU238</w:t>
            </w:r>
            <w:r w:rsidR="00957F11">
              <w:t>36</w:t>
            </w:r>
            <w:r w:rsidRPr="00375611">
              <w:rPr>
                <w:rFonts w:cs="Calibri"/>
                <w:lang w:eastAsia="en-AU"/>
              </w:rPr>
              <w:t xml:space="preserve"> </w:t>
            </w:r>
            <w:r w:rsidRPr="00375611">
              <w:rPr>
                <w:lang w:eastAsia="en-AU"/>
              </w:rPr>
              <w:t>Investigate energy, force and matter</w:t>
            </w:r>
          </w:p>
        </w:tc>
      </w:tr>
      <w:tr w:rsidR="00421468" w:rsidRPr="00E7450B" w14:paraId="29D8AA33"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6B72A6F8" w14:textId="77777777" w:rsidR="00421468" w:rsidRDefault="00421468" w:rsidP="007D69EC">
            <w:pPr>
              <w:pStyle w:val="AccredTemplate"/>
              <w:rPr>
                <w:b/>
                <w:i w:val="0"/>
                <w:iCs w:val="0"/>
                <w:color w:val="103D64"/>
                <w:sz w:val="22"/>
                <w:szCs w:val="22"/>
              </w:rPr>
            </w:pPr>
            <w:r w:rsidRPr="000B4A2C">
              <w:rPr>
                <w:b/>
                <w:i w:val="0"/>
                <w:iCs w:val="0"/>
                <w:color w:val="103D64"/>
                <w:sz w:val="22"/>
                <w:szCs w:val="22"/>
              </w:rPr>
              <w:t>Performance Evidence</w:t>
            </w:r>
          </w:p>
          <w:p w14:paraId="287C5DEC" w14:textId="77777777" w:rsidR="00421468" w:rsidRDefault="00421468" w:rsidP="007D69EC">
            <w:pPr>
              <w:rPr>
                <w:rFonts w:ascii="Arial" w:hAnsi="Arial" w:cs="Arial"/>
                <w:b/>
                <w:color w:val="103D64"/>
                <w:sz w:val="22"/>
                <w:szCs w:val="22"/>
                <w:lang w:val="en-GB"/>
              </w:rPr>
            </w:pPr>
          </w:p>
          <w:p w14:paraId="462BFAE1" w14:textId="77777777" w:rsidR="00421468" w:rsidRPr="00D61D6E" w:rsidRDefault="00421468" w:rsidP="007D69EC">
            <w:pPr>
              <w:jc w:val="right"/>
              <w:rPr>
                <w:lang w:val="en-GB"/>
              </w:rPr>
            </w:pPr>
          </w:p>
        </w:tc>
        <w:tc>
          <w:tcPr>
            <w:tcW w:w="7797" w:type="dxa"/>
            <w:tcBorders>
              <w:top w:val="nil"/>
              <w:left w:val="dotted" w:sz="4" w:space="0" w:color="888B8D" w:themeColor="accent2"/>
              <w:bottom w:val="dotted" w:sz="4" w:space="0" w:color="888B8D" w:themeColor="accent2"/>
              <w:right w:val="nil"/>
            </w:tcBorders>
          </w:tcPr>
          <w:p w14:paraId="204462E8" w14:textId="77777777" w:rsidR="00421468" w:rsidRPr="00443FEA" w:rsidRDefault="00421468" w:rsidP="007D69EC">
            <w:pPr>
              <w:pStyle w:val="VRQABodyText"/>
            </w:pPr>
            <w:r w:rsidRPr="00443FEA">
              <w:t>The candidate must demonstrate the ability to complete tasks outlined in the elements and performance criteria of this unit. Assessment must confirm the ability to:</w:t>
            </w:r>
          </w:p>
          <w:p w14:paraId="7A931799" w14:textId="77777777" w:rsidR="00421468" w:rsidRDefault="00421468" w:rsidP="00421468">
            <w:pPr>
              <w:pStyle w:val="VRQABullet1"/>
              <w:numPr>
                <w:ilvl w:val="0"/>
                <w:numId w:val="19"/>
              </w:numPr>
              <w:autoSpaceDE/>
              <w:autoSpaceDN/>
              <w:adjustRightInd/>
              <w:spacing w:before="120" w:after="0" w:line="240" w:lineRule="auto"/>
              <w:contextualSpacing w:val="0"/>
            </w:pPr>
            <w:r w:rsidRPr="009766D6">
              <w:t xml:space="preserve">use an evidence based approach to plan and conduct </w:t>
            </w:r>
            <w:r>
              <w:t xml:space="preserve">an </w:t>
            </w:r>
            <w:r w:rsidRPr="009766D6">
              <w:t>investigation</w:t>
            </w:r>
            <w:r>
              <w:t xml:space="preserve"> from two of the following areas:</w:t>
            </w:r>
          </w:p>
          <w:p w14:paraId="77FD470F" w14:textId="77777777" w:rsidR="00421468" w:rsidRPr="007369E9" w:rsidRDefault="00421468" w:rsidP="00744C35">
            <w:pPr>
              <w:pStyle w:val="VRQABullet2"/>
              <w:rPr>
                <w:szCs w:val="24"/>
              </w:rPr>
            </w:pPr>
            <w:r>
              <w:t>s</w:t>
            </w:r>
            <w:r w:rsidRPr="008E042B">
              <w:t>cientific basis of the laws of motion and</w:t>
            </w:r>
            <w:r>
              <w:t xml:space="preserve"> </w:t>
            </w:r>
            <w:r w:rsidRPr="008E042B">
              <w:t>energy transformation</w:t>
            </w:r>
          </w:p>
          <w:p w14:paraId="4A9BFBAA" w14:textId="77777777" w:rsidR="00421468" w:rsidRPr="008E042B" w:rsidRDefault="00421468" w:rsidP="00744C35">
            <w:pPr>
              <w:pStyle w:val="VRQABullet2"/>
              <w:rPr>
                <w:szCs w:val="24"/>
              </w:rPr>
            </w:pPr>
            <w:r w:rsidRPr="008E042B">
              <w:t>behaviours of light</w:t>
            </w:r>
          </w:p>
          <w:p w14:paraId="5D129447" w14:textId="77777777" w:rsidR="00421468" w:rsidRPr="00640710" w:rsidRDefault="00421468" w:rsidP="00744C35">
            <w:pPr>
              <w:pStyle w:val="VRQABullet2"/>
              <w:rPr>
                <w:szCs w:val="24"/>
              </w:rPr>
            </w:pPr>
            <w:r w:rsidRPr="008E042B">
              <w:t>operation of</w:t>
            </w:r>
            <w:r>
              <w:t xml:space="preserve"> a</w:t>
            </w:r>
            <w:r w:rsidRPr="008E042B">
              <w:t xml:space="preserve"> familiar electrical device and the effects of electronic component</w:t>
            </w:r>
            <w:r>
              <w:t>/</w:t>
            </w:r>
            <w:r w:rsidRPr="008E042B">
              <w:t>s</w:t>
            </w:r>
          </w:p>
          <w:p w14:paraId="2CCF5ABC" w14:textId="77777777" w:rsidR="00421468" w:rsidRPr="00443FEA" w:rsidRDefault="00421468" w:rsidP="00421468">
            <w:pPr>
              <w:pStyle w:val="VRQABullet1"/>
              <w:numPr>
                <w:ilvl w:val="0"/>
                <w:numId w:val="19"/>
              </w:numPr>
              <w:autoSpaceDE/>
              <w:autoSpaceDN/>
              <w:adjustRightInd/>
              <w:spacing w:before="120" w:after="0" w:line="240" w:lineRule="auto"/>
              <w:contextualSpacing w:val="0"/>
            </w:pPr>
            <w:r w:rsidRPr="009766D6">
              <w:t xml:space="preserve">present a report on the outcomes of </w:t>
            </w:r>
            <w:r>
              <w:t>each</w:t>
            </w:r>
            <w:r w:rsidRPr="009766D6">
              <w:t xml:space="preserve"> investigation using appropriate scientific terminology</w:t>
            </w:r>
          </w:p>
        </w:tc>
      </w:tr>
      <w:tr w:rsidR="00421468" w:rsidRPr="00E7450B" w14:paraId="7C06E6E0" w14:textId="77777777" w:rsidTr="005942C9">
        <w:trPr>
          <w:trHeight w:val="335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064070"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2E307B1" w14:textId="77777777" w:rsidR="00421468" w:rsidRPr="00640511" w:rsidRDefault="00421468" w:rsidP="007D69EC">
            <w:pPr>
              <w:pStyle w:val="VRQABodyText"/>
            </w:pPr>
            <w:r w:rsidRPr="00640511">
              <w:t>The candidate must be able to apply knowledge required to effectively perform the tasks outlined in elements and performance criteria of this unit. This includes knowledge of:</w:t>
            </w:r>
          </w:p>
          <w:p w14:paraId="7AAAE6A4" w14:textId="77777777" w:rsidR="00421468" w:rsidRDefault="00421468" w:rsidP="00421468">
            <w:pPr>
              <w:pStyle w:val="VRQABullet1"/>
              <w:numPr>
                <w:ilvl w:val="0"/>
                <w:numId w:val="19"/>
              </w:numPr>
              <w:autoSpaceDE/>
              <w:autoSpaceDN/>
              <w:adjustRightInd/>
              <w:spacing w:before="120" w:after="0" w:line="240" w:lineRule="auto"/>
              <w:contextualSpacing w:val="0"/>
            </w:pPr>
            <w:r>
              <w:t>scientific terminology related to energy, force and matter to enable information and ideas about the investigation to be expressed verbally and in writing.</w:t>
            </w:r>
          </w:p>
          <w:p w14:paraId="095F1D83" w14:textId="77777777" w:rsidR="00421468" w:rsidRPr="009766D6" w:rsidRDefault="00421468" w:rsidP="00421468">
            <w:pPr>
              <w:pStyle w:val="VRQABullet1"/>
              <w:numPr>
                <w:ilvl w:val="0"/>
                <w:numId w:val="19"/>
              </w:numPr>
              <w:autoSpaceDE/>
              <w:autoSpaceDN/>
              <w:adjustRightInd/>
              <w:spacing w:before="120" w:after="0" w:line="240" w:lineRule="auto"/>
              <w:contextualSpacing w:val="0"/>
            </w:pPr>
            <w:r w:rsidRPr="009766D6">
              <w:t>strategies to make meaning including the ability to interpret and analyse</w:t>
            </w:r>
            <w:r>
              <w:t xml:space="preserve"> information in</w:t>
            </w:r>
            <w:r w:rsidRPr="009766D6">
              <w:t xml:space="preserve"> a series of connected paragraphs</w:t>
            </w:r>
            <w:r>
              <w:t>, related to the investigation of</w:t>
            </w:r>
            <w:r w:rsidRPr="00571820">
              <w:t xml:space="preserve"> </w:t>
            </w:r>
            <w:r>
              <w:t>sources of scientific information about energy, force and matter.</w:t>
            </w:r>
          </w:p>
          <w:p w14:paraId="20FBEEDA" w14:textId="77777777" w:rsidR="00421468" w:rsidRPr="00640511" w:rsidRDefault="00421468" w:rsidP="00421468">
            <w:pPr>
              <w:pStyle w:val="VRQABullet1"/>
              <w:numPr>
                <w:ilvl w:val="0"/>
                <w:numId w:val="19"/>
              </w:numPr>
              <w:autoSpaceDE/>
              <w:autoSpaceDN/>
              <w:adjustRightInd/>
              <w:spacing w:before="120" w:after="0" w:line="240" w:lineRule="auto"/>
              <w:contextualSpacing w:val="0"/>
            </w:pPr>
            <w:r w:rsidRPr="009766D6">
              <w:t>sources of scientific information.</w:t>
            </w:r>
          </w:p>
        </w:tc>
      </w:tr>
      <w:tr w:rsidR="00421468" w:rsidRPr="00E7450B" w14:paraId="3F8A2BA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FD41CBB"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5F076C" w14:textId="77777777" w:rsidR="00421468" w:rsidRPr="00640511" w:rsidRDefault="00421468" w:rsidP="007D69EC">
            <w:pPr>
              <w:pStyle w:val="VRQABodyText"/>
            </w:pPr>
            <w:r w:rsidRPr="00640511">
              <w:t>Assessment must ensure:</w:t>
            </w:r>
          </w:p>
          <w:p w14:paraId="13ACC41B" w14:textId="77777777" w:rsidR="00421468" w:rsidRPr="007A0EFA" w:rsidRDefault="00421468" w:rsidP="00421468">
            <w:pPr>
              <w:pStyle w:val="VRQABullet1"/>
              <w:numPr>
                <w:ilvl w:val="0"/>
                <w:numId w:val="19"/>
              </w:numPr>
              <w:autoSpaceDE/>
              <w:autoSpaceDN/>
              <w:adjustRightInd/>
              <w:spacing w:before="120" w:after="0" w:line="240" w:lineRule="auto"/>
              <w:contextualSpacing w:val="0"/>
            </w:pPr>
            <w:r w:rsidRPr="007A0EFA">
              <w:t>sources of information and equipment related to the investigation</w:t>
            </w:r>
            <w:r w:rsidRPr="007A0EFA" w:rsidDel="00AC7FB4">
              <w:t xml:space="preserve"> </w:t>
            </w:r>
          </w:p>
          <w:p w14:paraId="59C2AA08" w14:textId="77777777" w:rsidR="00853B86" w:rsidRDefault="00421468" w:rsidP="00421468">
            <w:pPr>
              <w:pStyle w:val="VRQABullet1"/>
              <w:numPr>
                <w:ilvl w:val="0"/>
                <w:numId w:val="19"/>
              </w:numPr>
              <w:autoSpaceDE/>
              <w:autoSpaceDN/>
              <w:adjustRightInd/>
              <w:spacing w:before="120" w:after="0" w:line="240" w:lineRule="auto"/>
              <w:contextualSpacing w:val="0"/>
            </w:pPr>
            <w:r w:rsidRPr="007A0EFA">
              <w:t xml:space="preserve">access to a computer or a digital device with internet access. </w:t>
            </w:r>
          </w:p>
          <w:p w14:paraId="65EBFBAD" w14:textId="57C91F4D" w:rsidR="00421468" w:rsidRPr="007A0EFA" w:rsidRDefault="00421468" w:rsidP="00853B86">
            <w:pPr>
              <w:pStyle w:val="VRQABodyText"/>
            </w:pPr>
            <w:r w:rsidRPr="007A0EFA">
              <w:t>In technology restricted environments such as corrections settings, activities may</w:t>
            </w:r>
            <w:r>
              <w:t xml:space="preserve"> </w:t>
            </w:r>
            <w:r w:rsidRPr="007A0EFA">
              <w:t>be offline and/or simulated.</w:t>
            </w:r>
          </w:p>
          <w:p w14:paraId="2922FAB5" w14:textId="77777777" w:rsidR="00421468" w:rsidRDefault="00421468" w:rsidP="007D69EC">
            <w:pPr>
              <w:pStyle w:val="VRQABodyText"/>
            </w:pPr>
            <w:r>
              <w:t>At this level the learner:</w:t>
            </w:r>
          </w:p>
          <w:p w14:paraId="3DF8C9F2" w14:textId="77777777" w:rsidR="00421468" w:rsidRDefault="00421468" w:rsidP="00421468">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0C681ABD" w14:textId="77777777" w:rsidR="00421468" w:rsidRPr="00664B07" w:rsidRDefault="00421468" w:rsidP="00421468">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10D685A0" w14:textId="77777777" w:rsidR="00421468" w:rsidRPr="00421468" w:rsidRDefault="00421468" w:rsidP="00421468">
            <w:pPr>
              <w:pStyle w:val="VRQABodyText"/>
              <w:rPr>
                <w:b/>
                <w:bCs/>
              </w:rPr>
            </w:pPr>
            <w:r w:rsidRPr="00421468">
              <w:rPr>
                <w:b/>
                <w:bCs/>
              </w:rPr>
              <w:t>Assessor requirements</w:t>
            </w:r>
          </w:p>
          <w:p w14:paraId="10D1111C" w14:textId="77777777" w:rsidR="00421468" w:rsidRPr="00640511" w:rsidRDefault="00421468" w:rsidP="00421468">
            <w:pPr>
              <w:pStyle w:val="VRQABodyText"/>
            </w:pPr>
            <w:r w:rsidRPr="00421468">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E1EB28C" w14:textId="77777777" w:rsidR="00421468" w:rsidRDefault="00421468" w:rsidP="005547A4">
      <w:pPr>
        <w:tabs>
          <w:tab w:val="left" w:pos="3525"/>
        </w:tabs>
        <w:rPr>
          <w:sz w:val="18"/>
          <w:szCs w:val="18"/>
        </w:rPr>
        <w:sectPr w:rsidR="0042146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1468" w:rsidRPr="00F504D4" w14:paraId="7381A81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6B101" w14:textId="77777777" w:rsidR="00421468" w:rsidRPr="00380EC6" w:rsidRDefault="0042146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711D66" w14:textId="66C2165A" w:rsidR="00421468" w:rsidRPr="00957F11" w:rsidRDefault="00957F11" w:rsidP="00421468">
            <w:pPr>
              <w:pStyle w:val="VRQABodyText"/>
              <w:rPr>
                <w:b/>
                <w:bCs/>
              </w:rPr>
            </w:pPr>
            <w:r w:rsidRPr="00957F11">
              <w:rPr>
                <w:b/>
                <w:bCs/>
              </w:rPr>
              <w:t>VU23837</w:t>
            </w:r>
          </w:p>
        </w:tc>
      </w:tr>
      <w:tr w:rsidR="00421468" w:rsidRPr="00F504D4" w14:paraId="278E649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19A875" w14:textId="77777777" w:rsidR="00421468" w:rsidRPr="00F504D4" w:rsidRDefault="0042146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607C54" w14:textId="77777777" w:rsidR="00421468" w:rsidRPr="00421468" w:rsidRDefault="00421468" w:rsidP="00421468">
            <w:pPr>
              <w:pStyle w:val="VRQABodyText"/>
              <w:rPr>
                <w:rFonts w:eastAsia="Times New Roman"/>
                <w:b/>
                <w:bCs/>
                <w:lang w:eastAsia="en-AU"/>
              </w:rPr>
            </w:pPr>
            <w:r w:rsidRPr="00421468">
              <w:rPr>
                <w:rFonts w:eastAsia="Times New Roman"/>
                <w:b/>
                <w:bCs/>
                <w:lang w:eastAsia="en-AU"/>
              </w:rPr>
              <w:t>Investigate chemical behaviour of common substances</w:t>
            </w:r>
          </w:p>
        </w:tc>
      </w:tr>
      <w:tr w:rsidR="00421468" w:rsidRPr="00F504D4" w14:paraId="19D10FE9"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B649BB" w14:textId="77777777" w:rsidR="00421468" w:rsidRPr="00380EC6" w:rsidRDefault="0042146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373FFC" w14:textId="77777777" w:rsidR="00421468" w:rsidRDefault="00421468" w:rsidP="00421468">
            <w:pPr>
              <w:pStyle w:val="VRQABodyText"/>
              <w:rPr>
                <w:szCs w:val="24"/>
              </w:rPr>
            </w:pPr>
            <w:r>
              <w:t xml:space="preserve">This unit describes the skills and knowledge to </w:t>
            </w:r>
            <w:r w:rsidRPr="00F934CD">
              <w:t>use an evidence</w:t>
            </w:r>
            <w:r>
              <w:t xml:space="preserve"> </w:t>
            </w:r>
            <w:r w:rsidRPr="00F934CD">
              <w:t xml:space="preserve">based approach to investigate </w:t>
            </w:r>
            <w:r w:rsidRPr="00F934CD">
              <w:rPr>
                <w:szCs w:val="24"/>
              </w:rPr>
              <w:t xml:space="preserve">the </w:t>
            </w:r>
            <w:r w:rsidRPr="00F934CD">
              <w:t xml:space="preserve">chemical behaviour of </w:t>
            </w:r>
            <w:r>
              <w:t>common substances</w:t>
            </w:r>
            <w:r w:rsidRPr="00F934CD">
              <w:t>.</w:t>
            </w:r>
            <w:r>
              <w:t xml:space="preserve"> </w:t>
            </w:r>
            <w:r w:rsidRPr="001F1887">
              <w:t xml:space="preserve">It requires the ability to plan, conduct and present an investigation into </w:t>
            </w:r>
            <w:r>
              <w:t xml:space="preserve">the </w:t>
            </w:r>
            <w:r w:rsidRPr="00F934CD">
              <w:rPr>
                <w:szCs w:val="24"/>
              </w:rPr>
              <w:t xml:space="preserve">chemical behaviour of </w:t>
            </w:r>
            <w:r>
              <w:rPr>
                <w:szCs w:val="24"/>
              </w:rPr>
              <w:t xml:space="preserve">common substances including the use of </w:t>
            </w:r>
            <w:r w:rsidRPr="005F1728">
              <w:t>formulae and balanced equations to represent common chemical reactions</w:t>
            </w:r>
            <w:r>
              <w:t>.</w:t>
            </w:r>
          </w:p>
          <w:p w14:paraId="1A9E711A" w14:textId="77777777" w:rsidR="00421468" w:rsidRDefault="00421468" w:rsidP="00421468">
            <w:pPr>
              <w:pStyle w:val="VRQABodyText"/>
            </w:pPr>
            <w:r>
              <w:t xml:space="preserve">This unit applies to learners wishing to </w:t>
            </w:r>
            <w:r w:rsidRPr="00C35135">
              <w:t>improve their educational and vocational participation options in the science field</w:t>
            </w:r>
            <w:r>
              <w:t>.</w:t>
            </w:r>
          </w:p>
          <w:p w14:paraId="4B65C205" w14:textId="7E483E5B" w:rsidR="00421468" w:rsidRPr="00372CC3" w:rsidRDefault="00421468" w:rsidP="00421468">
            <w:pPr>
              <w:pStyle w:val="VRQABodyText"/>
            </w:pPr>
            <w:r w:rsidRPr="00372CC3">
              <w:t>No licensing, legislative or certification requirements apply to this unit at the time of publication.</w:t>
            </w:r>
          </w:p>
        </w:tc>
      </w:tr>
      <w:tr w:rsidR="00421468" w:rsidRPr="00E7450B" w14:paraId="1D2E33B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5C2C2C" w14:textId="77777777" w:rsidR="00421468" w:rsidRPr="006E2325" w:rsidRDefault="0042146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17553F" w14:textId="77777777" w:rsidR="00421468" w:rsidRPr="000744F6" w:rsidRDefault="00421468" w:rsidP="00421468">
            <w:pPr>
              <w:pStyle w:val="VRQABodyText"/>
            </w:pPr>
            <w:r>
              <w:t>Nil</w:t>
            </w:r>
          </w:p>
        </w:tc>
      </w:tr>
      <w:tr w:rsidR="00421468" w:rsidRPr="00E7450B" w14:paraId="1D70EBEE"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83E268"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917637" w14:textId="77777777" w:rsidR="00421468" w:rsidRPr="000744F6" w:rsidRDefault="00421468" w:rsidP="00421468">
            <w:pPr>
              <w:pStyle w:val="VRQABodyText"/>
            </w:pPr>
            <w:r w:rsidRPr="00DF067E">
              <w:t>Not Applicable</w:t>
            </w:r>
          </w:p>
        </w:tc>
      </w:tr>
      <w:tr w:rsidR="00421468" w:rsidRPr="00E7450B" w14:paraId="6A2ABDEF"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17DC09"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60FF30" w14:textId="77777777" w:rsidR="00421468" w:rsidRPr="000744F6" w:rsidRDefault="00421468" w:rsidP="00421468">
            <w:pPr>
              <w:pStyle w:val="VRQABodyText"/>
            </w:pPr>
            <w:r w:rsidRPr="00DF067E">
              <w:t>Not Applicable</w:t>
            </w:r>
          </w:p>
        </w:tc>
      </w:tr>
    </w:tbl>
    <w:p w14:paraId="04C57071" w14:textId="77777777" w:rsidR="00421468" w:rsidRPr="00105689" w:rsidRDefault="00421468" w:rsidP="004214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1468" w:rsidRPr="00E7450B" w14:paraId="76FAFBC8" w14:textId="77777777" w:rsidTr="007D69EC">
        <w:trPr>
          <w:trHeight w:val="363"/>
        </w:trPr>
        <w:tc>
          <w:tcPr>
            <w:tcW w:w="3703" w:type="dxa"/>
            <w:gridSpan w:val="2"/>
            <w:vAlign w:val="center"/>
          </w:tcPr>
          <w:p w14:paraId="257740C5"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AFC955D"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1468" w:rsidRPr="00E7450B" w14:paraId="05876F09" w14:textId="77777777" w:rsidTr="007D69EC">
        <w:trPr>
          <w:trHeight w:val="752"/>
        </w:trPr>
        <w:tc>
          <w:tcPr>
            <w:tcW w:w="3703" w:type="dxa"/>
            <w:gridSpan w:val="2"/>
          </w:tcPr>
          <w:p w14:paraId="159A102F" w14:textId="77777777" w:rsidR="00421468" w:rsidRPr="00F504D4" w:rsidRDefault="0042146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6B9D89" w14:textId="77777777" w:rsidR="00421468" w:rsidRPr="00F504D4" w:rsidRDefault="0042146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1468" w:rsidRPr="00E7450B" w14:paraId="2F9DA2E8" w14:textId="77777777" w:rsidTr="007D69EC">
        <w:trPr>
          <w:trHeight w:val="332"/>
        </w:trPr>
        <w:tc>
          <w:tcPr>
            <w:tcW w:w="989" w:type="dxa"/>
            <w:vMerge w:val="restart"/>
            <w:shd w:val="clear" w:color="auto" w:fill="FFFFFF" w:themeFill="background1"/>
          </w:tcPr>
          <w:p w14:paraId="37BB4CB7" w14:textId="77777777" w:rsidR="00421468" w:rsidRPr="000744F6" w:rsidRDefault="00421468" w:rsidP="007D69EC">
            <w:pPr>
              <w:pStyle w:val="VRQABodyText"/>
            </w:pPr>
            <w:r w:rsidRPr="000744F6">
              <w:t>1</w:t>
            </w:r>
          </w:p>
        </w:tc>
        <w:tc>
          <w:tcPr>
            <w:tcW w:w="2714" w:type="dxa"/>
            <w:vMerge w:val="restart"/>
            <w:shd w:val="clear" w:color="auto" w:fill="FFFFFF" w:themeFill="background1"/>
          </w:tcPr>
          <w:p w14:paraId="277AD4E9" w14:textId="77777777" w:rsidR="00421468" w:rsidRPr="009766D6" w:rsidRDefault="00421468" w:rsidP="007D69EC">
            <w:pPr>
              <w:pStyle w:val="VRQABodyText"/>
              <w:rPr>
                <w:color w:val="007EB3" w:themeColor="accent1"/>
              </w:rPr>
            </w:pPr>
            <w:r>
              <w:t>Plan an investigation of chemical reactions of common substances</w:t>
            </w:r>
          </w:p>
        </w:tc>
        <w:tc>
          <w:tcPr>
            <w:tcW w:w="567" w:type="dxa"/>
            <w:shd w:val="clear" w:color="auto" w:fill="FFFFFF" w:themeFill="background1"/>
          </w:tcPr>
          <w:p w14:paraId="2E46AC9D" w14:textId="77777777" w:rsidR="00421468" w:rsidRPr="00640511" w:rsidRDefault="00421468" w:rsidP="007D69EC">
            <w:pPr>
              <w:pStyle w:val="VRQABodyText"/>
            </w:pPr>
            <w:r w:rsidRPr="00640511">
              <w:t>1.1</w:t>
            </w:r>
          </w:p>
        </w:tc>
        <w:tc>
          <w:tcPr>
            <w:tcW w:w="5800" w:type="dxa"/>
            <w:shd w:val="clear" w:color="auto" w:fill="FFFFFF" w:themeFill="background1"/>
          </w:tcPr>
          <w:p w14:paraId="6858BED3" w14:textId="77777777" w:rsidR="00421468" w:rsidRPr="002A1052" w:rsidRDefault="00421468" w:rsidP="007D69EC">
            <w:pPr>
              <w:pStyle w:val="VRQABodyText"/>
            </w:pPr>
            <w:r w:rsidRPr="002A1052">
              <w:t>Select common substances for investigation</w:t>
            </w:r>
          </w:p>
        </w:tc>
      </w:tr>
      <w:tr w:rsidR="00421468" w:rsidRPr="00E7450B" w14:paraId="04D59C30" w14:textId="77777777" w:rsidTr="007D69EC">
        <w:trPr>
          <w:trHeight w:val="363"/>
        </w:trPr>
        <w:tc>
          <w:tcPr>
            <w:tcW w:w="989" w:type="dxa"/>
            <w:vMerge/>
            <w:shd w:val="clear" w:color="auto" w:fill="FFFFFF" w:themeFill="background1"/>
          </w:tcPr>
          <w:p w14:paraId="4D7F7A98" w14:textId="77777777" w:rsidR="00421468" w:rsidRPr="000744F6" w:rsidRDefault="00421468" w:rsidP="007D69EC">
            <w:pPr>
              <w:pStyle w:val="VRQABodyText"/>
            </w:pPr>
          </w:p>
        </w:tc>
        <w:tc>
          <w:tcPr>
            <w:tcW w:w="2714" w:type="dxa"/>
            <w:vMerge/>
            <w:shd w:val="clear" w:color="auto" w:fill="FFFFFF" w:themeFill="background1"/>
          </w:tcPr>
          <w:p w14:paraId="2E8EEAAB"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3BCD669B" w14:textId="77777777" w:rsidR="00421468" w:rsidRPr="00640511" w:rsidRDefault="00421468" w:rsidP="007D69EC">
            <w:pPr>
              <w:pStyle w:val="VRQABodyText"/>
            </w:pPr>
            <w:r w:rsidRPr="00640511">
              <w:t>1.2</w:t>
            </w:r>
          </w:p>
        </w:tc>
        <w:tc>
          <w:tcPr>
            <w:tcW w:w="5800" w:type="dxa"/>
            <w:shd w:val="clear" w:color="auto" w:fill="FFFFFF" w:themeFill="background1"/>
          </w:tcPr>
          <w:p w14:paraId="51E622E5" w14:textId="77777777" w:rsidR="00421468" w:rsidRPr="002A1052" w:rsidRDefault="00421468" w:rsidP="007D69EC">
            <w:pPr>
              <w:pStyle w:val="VRQABodyText"/>
            </w:pPr>
            <w:r w:rsidRPr="002A1052">
              <w:t>Develop a plan to conduct experiments to investigate the chemical behaviour of common substances and confirm with a relevant person</w:t>
            </w:r>
          </w:p>
        </w:tc>
      </w:tr>
      <w:tr w:rsidR="00421468" w:rsidRPr="00E7450B" w14:paraId="7B98BF7F" w14:textId="77777777" w:rsidTr="007D69EC">
        <w:trPr>
          <w:trHeight w:val="363"/>
        </w:trPr>
        <w:tc>
          <w:tcPr>
            <w:tcW w:w="989" w:type="dxa"/>
            <w:vMerge w:val="restart"/>
            <w:shd w:val="clear" w:color="auto" w:fill="FFFFFF" w:themeFill="background1"/>
          </w:tcPr>
          <w:p w14:paraId="11D58D9F" w14:textId="77777777" w:rsidR="00421468" w:rsidRPr="000744F6" w:rsidRDefault="00421468" w:rsidP="007D69EC">
            <w:pPr>
              <w:pStyle w:val="VRQABodyText"/>
            </w:pPr>
            <w:r w:rsidRPr="000744F6">
              <w:t>2</w:t>
            </w:r>
          </w:p>
        </w:tc>
        <w:tc>
          <w:tcPr>
            <w:tcW w:w="2714" w:type="dxa"/>
            <w:vMerge w:val="restart"/>
            <w:shd w:val="clear" w:color="auto" w:fill="FFFFFF" w:themeFill="background1"/>
          </w:tcPr>
          <w:p w14:paraId="48A6B85F" w14:textId="77777777" w:rsidR="00421468" w:rsidRPr="009766D6" w:rsidRDefault="00421468" w:rsidP="007D69EC">
            <w:pPr>
              <w:pStyle w:val="VRQABodyText"/>
              <w:rPr>
                <w:color w:val="007EB3" w:themeColor="accent1"/>
              </w:rPr>
            </w:pPr>
            <w:r>
              <w:t>Examine chemical reactions of common substances</w:t>
            </w:r>
          </w:p>
        </w:tc>
        <w:tc>
          <w:tcPr>
            <w:tcW w:w="567" w:type="dxa"/>
            <w:shd w:val="clear" w:color="auto" w:fill="FFFFFF" w:themeFill="background1"/>
          </w:tcPr>
          <w:p w14:paraId="3EFBE369" w14:textId="77777777" w:rsidR="00421468" w:rsidRPr="00640710" w:rsidRDefault="00421468" w:rsidP="007D69EC">
            <w:pPr>
              <w:pStyle w:val="VRQABodyText"/>
            </w:pPr>
            <w:r w:rsidRPr="00640710">
              <w:t>2.1</w:t>
            </w:r>
          </w:p>
        </w:tc>
        <w:tc>
          <w:tcPr>
            <w:tcW w:w="5800" w:type="dxa"/>
            <w:shd w:val="clear" w:color="auto" w:fill="FFFFFF" w:themeFill="background1"/>
          </w:tcPr>
          <w:p w14:paraId="6050173F" w14:textId="77777777" w:rsidR="00421468" w:rsidRPr="002A1052" w:rsidRDefault="00421468" w:rsidP="007D69EC">
            <w:pPr>
              <w:pStyle w:val="VRQABodyText"/>
            </w:pPr>
            <w:r w:rsidRPr="002A1052">
              <w:t xml:space="preserve">Identify chemical reactions of common substances </w:t>
            </w:r>
          </w:p>
        </w:tc>
      </w:tr>
      <w:tr w:rsidR="00421468" w:rsidRPr="00E7450B" w14:paraId="11D0826D" w14:textId="77777777" w:rsidTr="007D69EC">
        <w:trPr>
          <w:trHeight w:val="698"/>
        </w:trPr>
        <w:tc>
          <w:tcPr>
            <w:tcW w:w="989" w:type="dxa"/>
            <w:vMerge/>
            <w:shd w:val="clear" w:color="auto" w:fill="FFFFFF" w:themeFill="background1"/>
          </w:tcPr>
          <w:p w14:paraId="2DF775C1" w14:textId="77777777" w:rsidR="00421468" w:rsidRPr="000744F6" w:rsidRDefault="00421468" w:rsidP="007D69EC">
            <w:pPr>
              <w:pStyle w:val="VRQABodyText"/>
            </w:pPr>
          </w:p>
        </w:tc>
        <w:tc>
          <w:tcPr>
            <w:tcW w:w="2714" w:type="dxa"/>
            <w:vMerge/>
            <w:shd w:val="clear" w:color="auto" w:fill="FFFFFF" w:themeFill="background1"/>
          </w:tcPr>
          <w:p w14:paraId="096D4874"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40814DBA" w14:textId="77777777" w:rsidR="00421468" w:rsidRPr="00640710" w:rsidRDefault="00421468" w:rsidP="007D69EC">
            <w:pPr>
              <w:pStyle w:val="VRQABodyText"/>
            </w:pPr>
            <w:r w:rsidRPr="00640710">
              <w:t>2.2</w:t>
            </w:r>
          </w:p>
        </w:tc>
        <w:tc>
          <w:tcPr>
            <w:tcW w:w="5800" w:type="dxa"/>
            <w:shd w:val="clear" w:color="auto" w:fill="FFFFFF" w:themeFill="background1"/>
          </w:tcPr>
          <w:p w14:paraId="3B8FAC44" w14:textId="77777777" w:rsidR="00421468" w:rsidRPr="002A1052" w:rsidRDefault="00421468" w:rsidP="007D69EC">
            <w:pPr>
              <w:pStyle w:val="VRQABodyText"/>
            </w:pPr>
            <w:r w:rsidRPr="002A1052">
              <w:t>Represent chemical reactions using formulae and balanced equations</w:t>
            </w:r>
          </w:p>
        </w:tc>
      </w:tr>
      <w:tr w:rsidR="00421468" w:rsidRPr="00E7450B" w14:paraId="2DB837D6" w14:textId="77777777" w:rsidTr="007D69EC">
        <w:trPr>
          <w:trHeight w:val="363"/>
        </w:trPr>
        <w:tc>
          <w:tcPr>
            <w:tcW w:w="989" w:type="dxa"/>
            <w:vMerge/>
            <w:shd w:val="clear" w:color="auto" w:fill="FFFFFF" w:themeFill="background1"/>
          </w:tcPr>
          <w:p w14:paraId="07283B49" w14:textId="77777777" w:rsidR="00421468" w:rsidRPr="000744F6" w:rsidRDefault="00421468" w:rsidP="007D69EC">
            <w:pPr>
              <w:pStyle w:val="VRQABodyText"/>
            </w:pPr>
          </w:p>
        </w:tc>
        <w:tc>
          <w:tcPr>
            <w:tcW w:w="2714" w:type="dxa"/>
            <w:vMerge/>
            <w:shd w:val="clear" w:color="auto" w:fill="FFFFFF" w:themeFill="background1"/>
          </w:tcPr>
          <w:p w14:paraId="2D770F07"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4B88392A" w14:textId="77777777" w:rsidR="00421468" w:rsidRPr="00640710" w:rsidRDefault="00421468" w:rsidP="007D69EC">
            <w:pPr>
              <w:pStyle w:val="VRQABodyText"/>
            </w:pPr>
            <w:r w:rsidRPr="00640710">
              <w:t>2.3</w:t>
            </w:r>
          </w:p>
        </w:tc>
        <w:tc>
          <w:tcPr>
            <w:tcW w:w="5800" w:type="dxa"/>
            <w:shd w:val="clear" w:color="auto" w:fill="FFFFFF" w:themeFill="background1"/>
          </w:tcPr>
          <w:p w14:paraId="4405CDE2" w14:textId="77777777" w:rsidR="00421468" w:rsidRPr="002A1052" w:rsidRDefault="00421468" w:rsidP="007D69EC">
            <w:pPr>
              <w:pStyle w:val="VRQABodyText"/>
            </w:pPr>
            <w:r w:rsidRPr="002A1052">
              <w:t>Record the results of the experiments appropriate scientific terminology</w:t>
            </w:r>
          </w:p>
        </w:tc>
      </w:tr>
      <w:tr w:rsidR="00421468" w:rsidRPr="00E7450B" w14:paraId="6E604B95" w14:textId="77777777" w:rsidTr="007D69EC">
        <w:trPr>
          <w:trHeight w:val="604"/>
        </w:trPr>
        <w:tc>
          <w:tcPr>
            <w:tcW w:w="989" w:type="dxa"/>
            <w:vMerge w:val="restart"/>
            <w:shd w:val="clear" w:color="auto" w:fill="FFFFFF" w:themeFill="background1"/>
          </w:tcPr>
          <w:p w14:paraId="0F42D354" w14:textId="77777777" w:rsidR="00421468" w:rsidRPr="000744F6" w:rsidRDefault="00421468" w:rsidP="007D69EC">
            <w:pPr>
              <w:pStyle w:val="VRQABodyText"/>
            </w:pPr>
            <w:r w:rsidRPr="000744F6">
              <w:t>3</w:t>
            </w:r>
          </w:p>
        </w:tc>
        <w:tc>
          <w:tcPr>
            <w:tcW w:w="2714" w:type="dxa"/>
            <w:vMerge w:val="restart"/>
            <w:shd w:val="clear" w:color="auto" w:fill="FFFFFF" w:themeFill="background1"/>
          </w:tcPr>
          <w:p w14:paraId="11B1F50A" w14:textId="77777777" w:rsidR="00421468" w:rsidRPr="00640710" w:rsidRDefault="00421468" w:rsidP="007D69EC">
            <w:pPr>
              <w:pStyle w:val="VRQABodyText"/>
            </w:pPr>
            <w:r>
              <w:t>Report on the investigation</w:t>
            </w:r>
          </w:p>
        </w:tc>
        <w:tc>
          <w:tcPr>
            <w:tcW w:w="567" w:type="dxa"/>
            <w:shd w:val="clear" w:color="auto" w:fill="FFFFFF" w:themeFill="background1"/>
          </w:tcPr>
          <w:p w14:paraId="73124AF5" w14:textId="77777777" w:rsidR="00421468" w:rsidRPr="00640710" w:rsidRDefault="00421468" w:rsidP="007D69EC">
            <w:pPr>
              <w:pStyle w:val="VRQABodyText"/>
            </w:pPr>
            <w:r w:rsidRPr="00640710">
              <w:t>3.1</w:t>
            </w:r>
          </w:p>
        </w:tc>
        <w:tc>
          <w:tcPr>
            <w:tcW w:w="5800" w:type="dxa"/>
            <w:shd w:val="clear" w:color="auto" w:fill="FFFFFF" w:themeFill="background1"/>
          </w:tcPr>
          <w:p w14:paraId="1FD2A067" w14:textId="77777777" w:rsidR="00421468" w:rsidRPr="002A1052" w:rsidRDefault="00421468" w:rsidP="007D69EC">
            <w:pPr>
              <w:pStyle w:val="VRQABodyText"/>
            </w:pPr>
            <w:r w:rsidRPr="002A1052">
              <w:t>Present the findings of the experiments</w:t>
            </w:r>
          </w:p>
        </w:tc>
      </w:tr>
      <w:tr w:rsidR="00421468" w:rsidRPr="00E7450B" w14:paraId="1D756A74" w14:textId="77777777" w:rsidTr="007D69EC">
        <w:trPr>
          <w:trHeight w:val="363"/>
        </w:trPr>
        <w:tc>
          <w:tcPr>
            <w:tcW w:w="989" w:type="dxa"/>
            <w:vMerge/>
            <w:shd w:val="clear" w:color="auto" w:fill="FFFFFF" w:themeFill="background1"/>
          </w:tcPr>
          <w:p w14:paraId="7F408DDC" w14:textId="77777777" w:rsidR="00421468" w:rsidRPr="000744F6" w:rsidRDefault="00421468" w:rsidP="007D69EC">
            <w:pPr>
              <w:pStyle w:val="VRQABody0"/>
            </w:pPr>
          </w:p>
        </w:tc>
        <w:tc>
          <w:tcPr>
            <w:tcW w:w="2714" w:type="dxa"/>
            <w:vMerge/>
            <w:shd w:val="clear" w:color="auto" w:fill="FFFFFF" w:themeFill="background1"/>
          </w:tcPr>
          <w:p w14:paraId="6A8F1F24" w14:textId="77777777" w:rsidR="00421468" w:rsidRPr="00640710" w:rsidRDefault="00421468" w:rsidP="007D69EC">
            <w:pPr>
              <w:pStyle w:val="VRQABodyText"/>
            </w:pPr>
          </w:p>
        </w:tc>
        <w:tc>
          <w:tcPr>
            <w:tcW w:w="567" w:type="dxa"/>
            <w:shd w:val="clear" w:color="auto" w:fill="FFFFFF" w:themeFill="background1"/>
          </w:tcPr>
          <w:p w14:paraId="0FAA896A" w14:textId="77777777" w:rsidR="00421468" w:rsidRPr="00640710" w:rsidRDefault="00421468" w:rsidP="007D69EC">
            <w:pPr>
              <w:pStyle w:val="VRQABodyText"/>
            </w:pPr>
            <w:r w:rsidRPr="00640710">
              <w:t>3.2</w:t>
            </w:r>
          </w:p>
        </w:tc>
        <w:tc>
          <w:tcPr>
            <w:tcW w:w="5800" w:type="dxa"/>
            <w:shd w:val="clear" w:color="auto" w:fill="FFFFFF" w:themeFill="background1"/>
          </w:tcPr>
          <w:p w14:paraId="1C66591D" w14:textId="77777777" w:rsidR="00421468" w:rsidRPr="002A1052" w:rsidRDefault="00421468" w:rsidP="007D69EC">
            <w:pPr>
              <w:pStyle w:val="VRQABodyText"/>
            </w:pPr>
            <w:r w:rsidRPr="002A1052">
              <w:t>Discuss the findings of the experiments using appropriate scientific terminology</w:t>
            </w:r>
          </w:p>
        </w:tc>
      </w:tr>
    </w:tbl>
    <w:p w14:paraId="3C81B178" w14:textId="77777777" w:rsidR="00421468" w:rsidRDefault="00421468" w:rsidP="00421468">
      <w:pPr>
        <w:pStyle w:val="VRQAIntro"/>
        <w:spacing w:before="60" w:after="0"/>
        <w:rPr>
          <w:b/>
          <w:color w:val="FFFFFF" w:themeColor="background1"/>
          <w:sz w:val="18"/>
          <w:szCs w:val="18"/>
        </w:rPr>
        <w:sectPr w:rsidR="00421468" w:rsidSect="007D69EC">
          <w:headerReference w:type="even" r:id="rId340"/>
          <w:headerReference w:type="default" r:id="rId341"/>
          <w:footerReference w:type="even" r:id="rId342"/>
          <w:headerReference w:type="first" r:id="rId343"/>
          <w:footerReference w:type="first" r:id="rId344"/>
          <w:pgSz w:w="11906" w:h="16838"/>
          <w:pgMar w:top="1829" w:right="1440" w:bottom="1440" w:left="851" w:header="568" w:footer="708" w:gutter="0"/>
          <w:cols w:space="708"/>
          <w:docGrid w:linePitch="360"/>
        </w:sectPr>
      </w:pPr>
    </w:p>
    <w:tbl>
      <w:tblPr>
        <w:tblStyle w:val="TableGrid"/>
        <w:tblW w:w="9957" w:type="dxa"/>
        <w:tblInd w:w="108" w:type="dxa"/>
        <w:tblLayout w:type="fixed"/>
        <w:tblLook w:val="04A0" w:firstRow="1" w:lastRow="0" w:firstColumn="1" w:lastColumn="0" w:noHBand="0" w:noVBand="1"/>
      </w:tblPr>
      <w:tblGrid>
        <w:gridCol w:w="9957"/>
      </w:tblGrid>
      <w:tr w:rsidR="00421468" w:rsidRPr="0071490E" w14:paraId="564AF235" w14:textId="77777777" w:rsidTr="007D69EC">
        <w:trPr>
          <w:trHeight w:val="363"/>
        </w:trPr>
        <w:tc>
          <w:tcPr>
            <w:tcW w:w="9957" w:type="dxa"/>
            <w:tcBorders>
              <w:top w:val="nil"/>
              <w:left w:val="nil"/>
              <w:bottom w:val="nil"/>
              <w:right w:val="nil"/>
            </w:tcBorders>
            <w:shd w:val="clear" w:color="auto" w:fill="103D64" w:themeFill="text2"/>
          </w:tcPr>
          <w:p w14:paraId="56820D74" w14:textId="77777777" w:rsidR="00421468" w:rsidRPr="00F504D4" w:rsidRDefault="00421468"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1468" w:rsidRPr="00E7450B" w14:paraId="56559772" w14:textId="77777777" w:rsidTr="007D69EC">
        <w:trPr>
          <w:trHeight w:val="3857"/>
        </w:trPr>
        <w:tc>
          <w:tcPr>
            <w:tcW w:w="9957" w:type="dxa"/>
            <w:tcBorders>
              <w:top w:val="nil"/>
              <w:left w:val="nil"/>
              <w:bottom w:val="nil"/>
              <w:right w:val="nil"/>
            </w:tcBorders>
          </w:tcPr>
          <w:p w14:paraId="143AB7A5" w14:textId="77777777" w:rsidR="00421468" w:rsidRPr="00B409D5" w:rsidRDefault="00421468" w:rsidP="007D69EC">
            <w:pPr>
              <w:pStyle w:val="VRQABodyText"/>
            </w:pPr>
            <w:r w:rsidRPr="00B409D5">
              <w:t>In this context of this unit common substances may include solids, liquid or gas such as but not limited to household chemicals found in cleaning, beauty, gardening and auto products</w:t>
            </w:r>
            <w:r>
              <w:t>.</w:t>
            </w:r>
          </w:p>
          <w:p w14:paraId="2BA3E6FF" w14:textId="77777777" w:rsidR="00421468" w:rsidRPr="00B409D5" w:rsidRDefault="00421468" w:rsidP="007D69EC">
            <w:pPr>
              <w:pStyle w:val="VRQABodyText"/>
            </w:pPr>
            <w:r w:rsidRPr="00B409D5">
              <w:t xml:space="preserve">The range of appropriate types of experiments/investigations may include but are not limited to: </w:t>
            </w:r>
          </w:p>
          <w:p w14:paraId="49E18500" w14:textId="01306E43" w:rsidR="00421468" w:rsidRPr="00161233" w:rsidRDefault="00421468" w:rsidP="00421468">
            <w:pPr>
              <w:pStyle w:val="VRQABullet1"/>
              <w:numPr>
                <w:ilvl w:val="0"/>
                <w:numId w:val="19"/>
              </w:numPr>
              <w:autoSpaceDE/>
              <w:autoSpaceDN/>
              <w:adjustRightInd/>
              <w:spacing w:before="120" w:after="0" w:line="240" w:lineRule="auto"/>
              <w:contextualSpacing w:val="0"/>
            </w:pPr>
            <w:r w:rsidRPr="00161233">
              <w:t xml:space="preserve">investigating the reactions of metals with water and </w:t>
            </w:r>
            <w:r w:rsidRPr="00E1751F">
              <w:t>dilut</w:t>
            </w:r>
            <w:r w:rsidR="00C078AD" w:rsidRPr="00E1751F">
              <w:t>ed</w:t>
            </w:r>
            <w:r w:rsidRPr="00161233">
              <w:t xml:space="preserve"> acids and placing the metals in order of reactivity</w:t>
            </w:r>
          </w:p>
          <w:p w14:paraId="6BB82BF6" w14:textId="77777777" w:rsidR="00421468" w:rsidRPr="00161233" w:rsidRDefault="00421468" w:rsidP="00421468">
            <w:pPr>
              <w:pStyle w:val="VRQABullet1"/>
              <w:numPr>
                <w:ilvl w:val="0"/>
                <w:numId w:val="19"/>
              </w:numPr>
              <w:autoSpaceDE/>
              <w:autoSpaceDN/>
              <w:adjustRightInd/>
              <w:spacing w:before="120" w:after="0" w:line="240" w:lineRule="auto"/>
              <w:contextualSpacing w:val="0"/>
            </w:pPr>
            <w:r w:rsidRPr="00161233">
              <w:t>investigating the effect of different grain size of an effervescent tablet compared to a spoonful of powder on the rate of production of bubbles when mixing it with water</w:t>
            </w:r>
          </w:p>
          <w:p w14:paraId="137B69D7"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constructing a timeline of the discovery of the elements and suggesting reasons for the difficulty in identifying more recently isolated elements</w:t>
            </w:r>
          </w:p>
          <w:p w14:paraId="00981F1F"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separating components of various food dyes or plant pigments, using chromatography</w:t>
            </w:r>
          </w:p>
          <w:p w14:paraId="6B2CAF7F" w14:textId="071CF81E" w:rsidR="00C078AD" w:rsidRPr="00E1751F" w:rsidRDefault="00421468" w:rsidP="00421468">
            <w:pPr>
              <w:pStyle w:val="VRQABullet1"/>
              <w:numPr>
                <w:ilvl w:val="0"/>
                <w:numId w:val="19"/>
              </w:numPr>
              <w:autoSpaceDE/>
              <w:autoSpaceDN/>
              <w:adjustRightInd/>
              <w:spacing w:before="120" w:after="0" w:line="240" w:lineRule="auto"/>
              <w:contextualSpacing w:val="0"/>
            </w:pPr>
            <w:r w:rsidRPr="00E1751F">
              <w:t>describing changes of states in water using appropriate concepts and terminology</w:t>
            </w:r>
          </w:p>
          <w:p w14:paraId="6AFED1A6"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investigating and discussing changes that accompany rusting, and explaining why the rust is described as a new and different substance</w:t>
            </w:r>
          </w:p>
          <w:p w14:paraId="4CBDC950"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using diagrams to depict how atoms rearrange into different molecules as a result of a chemical reaction.</w:t>
            </w:r>
          </w:p>
          <w:p w14:paraId="27E0CD38" w14:textId="77777777" w:rsidR="00421468" w:rsidRPr="00E1751F" w:rsidRDefault="00421468" w:rsidP="00421468">
            <w:pPr>
              <w:pStyle w:val="VRQABullet1"/>
              <w:numPr>
                <w:ilvl w:val="0"/>
                <w:numId w:val="19"/>
              </w:numPr>
              <w:autoSpaceDE/>
              <w:autoSpaceDN/>
              <w:adjustRightInd/>
              <w:spacing w:before="120" w:after="0" w:line="240" w:lineRule="auto"/>
              <w:contextualSpacing w:val="0"/>
            </w:pPr>
            <w:r w:rsidRPr="00E1751F">
              <w:t>researching alchemy</w:t>
            </w:r>
          </w:p>
          <w:p w14:paraId="762D97EF" w14:textId="77777777" w:rsidR="00421468" w:rsidRDefault="00421468" w:rsidP="007D69EC">
            <w:pPr>
              <w:pStyle w:val="VRQABullet1"/>
              <w:numPr>
                <w:ilvl w:val="0"/>
                <w:numId w:val="0"/>
              </w:numPr>
            </w:pPr>
            <w:r w:rsidRPr="00E1751F">
              <w:t>A relevant person to confirm</w:t>
            </w:r>
            <w:r>
              <w:t xml:space="preserve"> with,</w:t>
            </w:r>
            <w:r w:rsidRPr="00C14406">
              <w:t xml:space="preserve"> a plan to investigate</w:t>
            </w:r>
            <w:r>
              <w:t xml:space="preserve"> chemical reactions of common substances, may include but is not limited to a </w:t>
            </w:r>
            <w:r w:rsidRPr="00085842">
              <w:t>teacher, trainer, facilitator, academic support person, mentor, technician and will be dependent on the type of investigation</w:t>
            </w:r>
            <w:r>
              <w:t xml:space="preserve">. </w:t>
            </w:r>
          </w:p>
          <w:p w14:paraId="4E2AADAD" w14:textId="77777777" w:rsidR="00421468" w:rsidRPr="007A0EFA" w:rsidRDefault="00421468" w:rsidP="007D69EC">
            <w:pPr>
              <w:pStyle w:val="VRQABodyText"/>
            </w:pPr>
            <w:r w:rsidRPr="007A0EFA">
              <w:t>In technology restricted environments such as corrections settings, information that would normally be sourced from the internet may include information from offline, simulated websites or printed sources (where appropriate).</w:t>
            </w:r>
          </w:p>
        </w:tc>
      </w:tr>
      <w:tr w:rsidR="00C078AD" w:rsidRPr="00E7450B" w14:paraId="7A37C2BB" w14:textId="77777777" w:rsidTr="007D69EC">
        <w:trPr>
          <w:trHeight w:val="3857"/>
        </w:trPr>
        <w:tc>
          <w:tcPr>
            <w:tcW w:w="9957" w:type="dxa"/>
            <w:tcBorders>
              <w:top w:val="nil"/>
              <w:left w:val="nil"/>
              <w:bottom w:val="nil"/>
              <w:right w:val="nil"/>
            </w:tcBorders>
          </w:tcPr>
          <w:p w14:paraId="7F585166" w14:textId="77777777" w:rsidR="00C078AD" w:rsidRPr="00B409D5" w:rsidRDefault="00C078AD" w:rsidP="007D69EC">
            <w:pPr>
              <w:pStyle w:val="VRQABodyText"/>
            </w:pPr>
          </w:p>
        </w:tc>
      </w:tr>
    </w:tbl>
    <w:p w14:paraId="2C9FC2D6" w14:textId="77777777" w:rsidR="00421468" w:rsidRPr="00460B2C" w:rsidRDefault="00421468" w:rsidP="00421468">
      <w:pPr>
        <w:rPr>
          <w:rFonts w:ascii="Arial" w:hAnsi="Arial" w:cs="Arial"/>
          <w:sz w:val="18"/>
          <w:szCs w:val="18"/>
        </w:rPr>
      </w:pPr>
    </w:p>
    <w:tbl>
      <w:tblPr>
        <w:tblStyle w:val="TableGrid"/>
        <w:tblW w:w="5234" w:type="pct"/>
        <w:tblLook w:val="04A0" w:firstRow="1" w:lastRow="0" w:firstColumn="1" w:lastColumn="0" w:noHBand="0" w:noVBand="1"/>
      </w:tblPr>
      <w:tblGrid>
        <w:gridCol w:w="3205"/>
        <w:gridCol w:w="1174"/>
        <w:gridCol w:w="1274"/>
        <w:gridCol w:w="2357"/>
        <w:gridCol w:w="2055"/>
      </w:tblGrid>
      <w:tr w:rsidR="00421468" w:rsidRPr="00E7450B" w14:paraId="5DE063BB"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8025E18" w14:textId="77777777" w:rsidR="00421468" w:rsidRPr="00EA4C69" w:rsidRDefault="0042146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1468" w:rsidRPr="00E7450B" w14:paraId="49954B3C" w14:textId="77777777" w:rsidTr="007D69EC">
        <w:trPr>
          <w:trHeight w:val="620"/>
        </w:trPr>
        <w:tc>
          <w:tcPr>
            <w:tcW w:w="5000" w:type="pct"/>
            <w:gridSpan w:val="5"/>
            <w:tcBorders>
              <w:top w:val="nil"/>
              <w:left w:val="nil"/>
              <w:bottom w:val="single" w:sz="4" w:space="0" w:color="auto"/>
              <w:right w:val="nil"/>
            </w:tcBorders>
          </w:tcPr>
          <w:p w14:paraId="045EF2CD" w14:textId="77777777" w:rsidR="00421468" w:rsidRPr="00394E7C" w:rsidRDefault="00421468" w:rsidP="004924A4">
            <w:pPr>
              <w:pStyle w:val="VRQABodyText"/>
              <w:keepNext/>
            </w:pPr>
            <w:r w:rsidRPr="00EA4C69">
              <w:t>Foundation skills essential to performance are explicit in the performance criteria of this unit of competency</w:t>
            </w:r>
          </w:p>
        </w:tc>
      </w:tr>
      <w:tr w:rsidR="00421468" w:rsidRPr="00E7450B" w14:paraId="54E5F480" w14:textId="77777777" w:rsidTr="007D69EC">
        <w:trPr>
          <w:trHeight w:val="42"/>
        </w:trPr>
        <w:tc>
          <w:tcPr>
            <w:tcW w:w="2175" w:type="pct"/>
            <w:gridSpan w:val="2"/>
            <w:shd w:val="clear" w:color="auto" w:fill="auto"/>
          </w:tcPr>
          <w:p w14:paraId="7F740F70" w14:textId="5DB32596" w:rsidR="00421468" w:rsidRPr="00C078AD" w:rsidRDefault="00C078AD" w:rsidP="004924A4">
            <w:pPr>
              <w:pStyle w:val="VRQABodyText"/>
              <w:keepNext/>
              <w:rPr>
                <w:b/>
                <w:bCs/>
              </w:rPr>
            </w:pPr>
            <w:r w:rsidRPr="00C078AD">
              <w:rPr>
                <w:b/>
                <w:bCs/>
              </w:rPr>
              <w:t>Skill</w:t>
            </w:r>
          </w:p>
        </w:tc>
        <w:tc>
          <w:tcPr>
            <w:tcW w:w="2825" w:type="pct"/>
            <w:gridSpan w:val="3"/>
          </w:tcPr>
          <w:p w14:paraId="2281494E" w14:textId="77777777" w:rsidR="00421468" w:rsidRPr="00B21899" w:rsidRDefault="00421468" w:rsidP="007D69EC">
            <w:pPr>
              <w:pStyle w:val="AccredTemplate"/>
              <w:rPr>
                <w:i w:val="0"/>
                <w:iCs w:val="0"/>
                <w:color w:val="auto"/>
                <w:sz w:val="22"/>
                <w:szCs w:val="22"/>
              </w:rPr>
            </w:pPr>
            <w:r w:rsidRPr="00B21899">
              <w:rPr>
                <w:b/>
                <w:i w:val="0"/>
                <w:iCs w:val="0"/>
                <w:color w:val="auto"/>
                <w:sz w:val="22"/>
                <w:szCs w:val="22"/>
              </w:rPr>
              <w:t>Description</w:t>
            </w:r>
          </w:p>
        </w:tc>
      </w:tr>
      <w:tr w:rsidR="00421468" w:rsidRPr="00E7450B" w14:paraId="427E274B" w14:textId="77777777" w:rsidTr="007D69EC">
        <w:trPr>
          <w:trHeight w:val="31"/>
        </w:trPr>
        <w:tc>
          <w:tcPr>
            <w:tcW w:w="2175" w:type="pct"/>
            <w:gridSpan w:val="2"/>
            <w:tcBorders>
              <w:top w:val="single" w:sz="4" w:space="0" w:color="auto"/>
              <w:bottom w:val="single" w:sz="4" w:space="0" w:color="auto"/>
            </w:tcBorders>
            <w:shd w:val="clear" w:color="auto" w:fill="auto"/>
          </w:tcPr>
          <w:p w14:paraId="14E1B110" w14:textId="77777777" w:rsidR="00421468" w:rsidRPr="00B21899" w:rsidRDefault="00421468" w:rsidP="00421468">
            <w:pPr>
              <w:pStyle w:val="VRQABodyText"/>
              <w:rPr>
                <w:i/>
                <w:iCs/>
              </w:rPr>
            </w:pPr>
            <w:r>
              <w:t>Reading</w:t>
            </w:r>
            <w:r w:rsidRPr="00B21899">
              <w:t xml:space="preserve"> skills to:</w:t>
            </w:r>
          </w:p>
        </w:tc>
        <w:tc>
          <w:tcPr>
            <w:tcW w:w="2825" w:type="pct"/>
            <w:gridSpan w:val="3"/>
            <w:tcBorders>
              <w:top w:val="single" w:sz="4" w:space="0" w:color="auto"/>
              <w:left w:val="nil"/>
              <w:bottom w:val="single" w:sz="4" w:space="0" w:color="auto"/>
              <w:right w:val="single" w:sz="4" w:space="0" w:color="auto"/>
            </w:tcBorders>
          </w:tcPr>
          <w:p w14:paraId="31526F22" w14:textId="409EE9F4" w:rsidR="00421468" w:rsidRPr="00640710" w:rsidRDefault="004924A4" w:rsidP="00421468">
            <w:pPr>
              <w:pStyle w:val="VRQABullet1"/>
              <w:numPr>
                <w:ilvl w:val="0"/>
                <w:numId w:val="19"/>
              </w:numPr>
              <w:autoSpaceDE/>
              <w:autoSpaceDN/>
              <w:adjustRightInd/>
              <w:spacing w:before="120" w:after="0" w:line="240" w:lineRule="auto"/>
              <w:contextualSpacing w:val="0"/>
            </w:pPr>
            <w:r w:rsidRPr="00E1751F">
              <w:t>interpret and analyse information to inform the investigation</w:t>
            </w:r>
          </w:p>
        </w:tc>
      </w:tr>
      <w:tr w:rsidR="00421468" w:rsidRPr="00E7450B" w14:paraId="7824DCCD" w14:textId="77777777" w:rsidTr="007D69EC">
        <w:trPr>
          <w:trHeight w:val="31"/>
        </w:trPr>
        <w:tc>
          <w:tcPr>
            <w:tcW w:w="2175" w:type="pct"/>
            <w:gridSpan w:val="2"/>
            <w:tcBorders>
              <w:top w:val="single" w:sz="4" w:space="0" w:color="auto"/>
              <w:bottom w:val="single" w:sz="4" w:space="0" w:color="auto"/>
            </w:tcBorders>
            <w:shd w:val="clear" w:color="auto" w:fill="auto"/>
          </w:tcPr>
          <w:p w14:paraId="7CB64E12" w14:textId="77777777" w:rsidR="00421468" w:rsidRDefault="00421468" w:rsidP="00421468">
            <w:pPr>
              <w:pStyle w:val="VRQABodyText"/>
            </w:pPr>
            <w:r>
              <w:t>Writing skills to:</w:t>
            </w:r>
          </w:p>
        </w:tc>
        <w:tc>
          <w:tcPr>
            <w:tcW w:w="2825" w:type="pct"/>
            <w:gridSpan w:val="3"/>
            <w:tcBorders>
              <w:top w:val="single" w:sz="4" w:space="0" w:color="auto"/>
              <w:left w:val="nil"/>
              <w:bottom w:val="single" w:sz="4" w:space="0" w:color="auto"/>
              <w:right w:val="single" w:sz="4" w:space="0" w:color="auto"/>
            </w:tcBorders>
          </w:tcPr>
          <w:p w14:paraId="78DE02F8"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document findings of </w:t>
            </w:r>
            <w:r>
              <w:t>the investigations</w:t>
            </w:r>
          </w:p>
        </w:tc>
      </w:tr>
      <w:tr w:rsidR="00421468" w:rsidRPr="00E7450B" w14:paraId="605F0691" w14:textId="77777777" w:rsidTr="007D69EC">
        <w:trPr>
          <w:trHeight w:val="31"/>
        </w:trPr>
        <w:tc>
          <w:tcPr>
            <w:tcW w:w="2175" w:type="pct"/>
            <w:gridSpan w:val="2"/>
            <w:tcBorders>
              <w:top w:val="single" w:sz="4" w:space="0" w:color="auto"/>
              <w:bottom w:val="single" w:sz="4" w:space="0" w:color="auto"/>
            </w:tcBorders>
            <w:shd w:val="clear" w:color="auto" w:fill="auto"/>
          </w:tcPr>
          <w:p w14:paraId="3937964A" w14:textId="77777777" w:rsidR="00421468" w:rsidRPr="000744F6" w:rsidRDefault="00421468" w:rsidP="00421468">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248D6B6D"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discuss the outcomes of </w:t>
            </w:r>
            <w:r>
              <w:t>investigations</w:t>
            </w:r>
          </w:p>
        </w:tc>
      </w:tr>
      <w:tr w:rsidR="00421468" w:rsidRPr="00E7450B" w14:paraId="47531E7F" w14:textId="77777777" w:rsidTr="007D69EC">
        <w:trPr>
          <w:trHeight w:val="447"/>
        </w:trPr>
        <w:tc>
          <w:tcPr>
            <w:tcW w:w="2175" w:type="pct"/>
            <w:gridSpan w:val="2"/>
            <w:tcBorders>
              <w:top w:val="single" w:sz="4" w:space="0" w:color="auto"/>
              <w:bottom w:val="single" w:sz="4" w:space="0" w:color="auto"/>
            </w:tcBorders>
            <w:shd w:val="clear" w:color="auto" w:fill="auto"/>
          </w:tcPr>
          <w:p w14:paraId="388BDDF0" w14:textId="77777777" w:rsidR="00421468" w:rsidRPr="00572789" w:rsidRDefault="00421468" w:rsidP="00421468">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8CE244A"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t>analyse scientific information</w:t>
            </w:r>
          </w:p>
        </w:tc>
      </w:tr>
      <w:tr w:rsidR="00421468" w:rsidRPr="00E7450B" w14:paraId="1583A0F8" w14:textId="77777777" w:rsidTr="007D69EC">
        <w:trPr>
          <w:trHeight w:val="31"/>
        </w:trPr>
        <w:tc>
          <w:tcPr>
            <w:tcW w:w="2175" w:type="pct"/>
            <w:gridSpan w:val="2"/>
            <w:tcBorders>
              <w:top w:val="single" w:sz="4" w:space="0" w:color="auto"/>
              <w:bottom w:val="single" w:sz="4" w:space="0" w:color="auto"/>
            </w:tcBorders>
            <w:shd w:val="clear" w:color="auto" w:fill="auto"/>
          </w:tcPr>
          <w:p w14:paraId="5AC5D264" w14:textId="77777777" w:rsidR="00421468" w:rsidRPr="00572789" w:rsidRDefault="00421468" w:rsidP="00421468">
            <w:pPr>
              <w:pStyle w:val="VRQABodyText"/>
            </w:pPr>
            <w:r>
              <w:t>Teamwork skills to:</w:t>
            </w:r>
          </w:p>
        </w:tc>
        <w:tc>
          <w:tcPr>
            <w:tcW w:w="2825" w:type="pct"/>
            <w:gridSpan w:val="3"/>
            <w:tcBorders>
              <w:top w:val="single" w:sz="4" w:space="0" w:color="auto"/>
              <w:left w:val="nil"/>
              <w:bottom w:val="single" w:sz="4" w:space="0" w:color="auto"/>
              <w:right w:val="single" w:sz="4" w:space="0" w:color="auto"/>
            </w:tcBorders>
          </w:tcPr>
          <w:p w14:paraId="72252183"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collaborate with another person to form an investigative plan</w:t>
            </w:r>
          </w:p>
        </w:tc>
      </w:tr>
      <w:tr w:rsidR="00421468" w:rsidRPr="00E7450B" w14:paraId="5AC40398" w14:textId="77777777" w:rsidTr="007D69EC">
        <w:trPr>
          <w:trHeight w:val="31"/>
        </w:trPr>
        <w:tc>
          <w:tcPr>
            <w:tcW w:w="2175" w:type="pct"/>
            <w:gridSpan w:val="2"/>
            <w:tcBorders>
              <w:top w:val="single" w:sz="4" w:space="0" w:color="auto"/>
              <w:bottom w:val="single" w:sz="4" w:space="0" w:color="auto"/>
            </w:tcBorders>
            <w:shd w:val="clear" w:color="auto" w:fill="auto"/>
          </w:tcPr>
          <w:p w14:paraId="75C2FFAA" w14:textId="77777777" w:rsidR="00421468" w:rsidRPr="00572789" w:rsidRDefault="00421468" w:rsidP="00421468">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54D71817"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421468" w:rsidRPr="00E7450B" w14:paraId="79EF730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CCAC4DF" w14:textId="77777777" w:rsidR="00421468" w:rsidRPr="000744F6" w:rsidRDefault="00421468" w:rsidP="007D69EC">
            <w:pPr>
              <w:pStyle w:val="AccredTemplate"/>
              <w:rPr>
                <w:color w:val="auto"/>
                <w:sz w:val="22"/>
                <w:szCs w:val="22"/>
              </w:rPr>
            </w:pPr>
          </w:p>
        </w:tc>
      </w:tr>
      <w:tr w:rsidR="00421468" w:rsidRPr="00E7450B" w14:paraId="20B2781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21BDEF4" w14:textId="77777777" w:rsidR="00421468" w:rsidRPr="00EA4C69" w:rsidRDefault="00421468"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2451E91" w14:textId="77777777" w:rsidR="00421468" w:rsidRPr="000744F6" w:rsidRDefault="00421468" w:rsidP="007D69EC">
            <w:pPr>
              <w:pStyle w:val="AccredTemplate"/>
              <w:keepNext/>
              <w:rPr>
                <w:color w:val="auto"/>
                <w:sz w:val="22"/>
                <w:szCs w:val="22"/>
              </w:rPr>
            </w:pPr>
          </w:p>
        </w:tc>
      </w:tr>
      <w:tr w:rsidR="00421468" w:rsidRPr="00E7450B" w14:paraId="2A5A8045" w14:textId="77777777" w:rsidTr="007D69EC">
        <w:trPr>
          <w:trHeight w:val="363"/>
        </w:trPr>
        <w:tc>
          <w:tcPr>
            <w:tcW w:w="1592" w:type="pct"/>
            <w:vMerge/>
            <w:tcBorders>
              <w:left w:val="nil"/>
              <w:bottom w:val="dotted" w:sz="2" w:space="0" w:color="888B8D" w:themeColor="accent2"/>
              <w:right w:val="single" w:sz="4" w:space="0" w:color="auto"/>
            </w:tcBorders>
          </w:tcPr>
          <w:p w14:paraId="79B6EFC3" w14:textId="77777777" w:rsidR="00421468" w:rsidRDefault="00421468" w:rsidP="007D69EC">
            <w:pPr>
              <w:keepNext/>
              <w:spacing w:before="120" w:after="120"/>
              <w:rPr>
                <w:rFonts w:ascii="Arial" w:hAnsi="Arial" w:cs="Arial"/>
                <w:b/>
                <w:color w:val="103D64"/>
                <w:sz w:val="18"/>
                <w:szCs w:val="18"/>
                <w:lang w:val="en-GB"/>
              </w:rPr>
            </w:pPr>
          </w:p>
        </w:tc>
        <w:tc>
          <w:tcPr>
            <w:tcW w:w="1216" w:type="pct"/>
            <w:gridSpan w:val="2"/>
            <w:tcBorders>
              <w:top w:val="single" w:sz="4" w:space="0" w:color="auto"/>
              <w:left w:val="single" w:sz="4" w:space="0" w:color="auto"/>
              <w:bottom w:val="single" w:sz="4" w:space="0" w:color="auto"/>
              <w:right w:val="single" w:sz="4" w:space="0" w:color="auto"/>
            </w:tcBorders>
          </w:tcPr>
          <w:p w14:paraId="2AA2B9C4"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Current Version</w:t>
            </w:r>
          </w:p>
        </w:tc>
        <w:tc>
          <w:tcPr>
            <w:tcW w:w="1171" w:type="pct"/>
            <w:tcBorders>
              <w:top w:val="single" w:sz="4" w:space="0" w:color="auto"/>
              <w:left w:val="single" w:sz="4" w:space="0" w:color="auto"/>
              <w:bottom w:val="single" w:sz="4" w:space="0" w:color="auto"/>
              <w:right w:val="single" w:sz="4" w:space="0" w:color="auto"/>
            </w:tcBorders>
          </w:tcPr>
          <w:p w14:paraId="5FC93DF6"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Previous Version</w:t>
            </w:r>
          </w:p>
        </w:tc>
        <w:tc>
          <w:tcPr>
            <w:tcW w:w="1022" w:type="pct"/>
            <w:tcBorders>
              <w:top w:val="single" w:sz="4" w:space="0" w:color="auto"/>
              <w:left w:val="single" w:sz="4" w:space="0" w:color="auto"/>
              <w:bottom w:val="single" w:sz="4" w:space="0" w:color="auto"/>
              <w:right w:val="single" w:sz="4" w:space="0" w:color="auto"/>
            </w:tcBorders>
          </w:tcPr>
          <w:p w14:paraId="465AF449" w14:textId="77777777" w:rsidR="00421468" w:rsidRPr="000744F6" w:rsidDel="009030EE" w:rsidRDefault="00421468" w:rsidP="007D69EC">
            <w:pPr>
              <w:keepNext/>
              <w:rPr>
                <w:rFonts w:ascii="Arial" w:hAnsi="Arial" w:cs="Arial"/>
                <w:sz w:val="22"/>
                <w:szCs w:val="22"/>
                <w:lang w:val="en-AU"/>
              </w:rPr>
            </w:pPr>
            <w:r w:rsidRPr="000744F6">
              <w:rPr>
                <w:rFonts w:ascii="Arial" w:hAnsi="Arial" w:cs="Arial"/>
                <w:sz w:val="22"/>
                <w:szCs w:val="22"/>
                <w:lang w:val="en-AU"/>
              </w:rPr>
              <w:t>Comments</w:t>
            </w:r>
          </w:p>
        </w:tc>
      </w:tr>
      <w:tr w:rsidR="00421468" w:rsidRPr="00E7450B" w14:paraId="722306AF" w14:textId="77777777" w:rsidTr="007D69EC">
        <w:trPr>
          <w:trHeight w:val="43"/>
        </w:trPr>
        <w:tc>
          <w:tcPr>
            <w:tcW w:w="1592" w:type="pct"/>
            <w:vMerge/>
            <w:tcBorders>
              <w:left w:val="nil"/>
              <w:bottom w:val="dotted" w:sz="2" w:space="0" w:color="888B8D" w:themeColor="accent2"/>
              <w:right w:val="single" w:sz="4" w:space="0" w:color="auto"/>
            </w:tcBorders>
          </w:tcPr>
          <w:p w14:paraId="6CF7922F" w14:textId="77777777" w:rsidR="00421468" w:rsidRDefault="00421468" w:rsidP="007D69EC">
            <w:pPr>
              <w:keepNext/>
              <w:spacing w:before="120" w:after="120"/>
              <w:rPr>
                <w:rFonts w:ascii="Arial" w:hAnsi="Arial" w:cs="Arial"/>
                <w:b/>
                <w:color w:val="103D64"/>
                <w:sz w:val="18"/>
                <w:szCs w:val="18"/>
                <w:lang w:val="en-GB"/>
              </w:rPr>
            </w:pPr>
          </w:p>
        </w:tc>
        <w:tc>
          <w:tcPr>
            <w:tcW w:w="1216" w:type="pct"/>
            <w:gridSpan w:val="2"/>
            <w:tcBorders>
              <w:top w:val="single" w:sz="4" w:space="0" w:color="auto"/>
              <w:left w:val="single" w:sz="4" w:space="0" w:color="auto"/>
              <w:bottom w:val="single" w:sz="4" w:space="0" w:color="auto"/>
              <w:right w:val="single" w:sz="4" w:space="0" w:color="auto"/>
            </w:tcBorders>
          </w:tcPr>
          <w:p w14:paraId="70AFFAF9" w14:textId="434AED13" w:rsidR="00421468" w:rsidRPr="00D648A0" w:rsidRDefault="00957F11" w:rsidP="007D69EC">
            <w:pPr>
              <w:pStyle w:val="VRQABodyText"/>
            </w:pPr>
            <w:r w:rsidRPr="00634667">
              <w:t>VU238</w:t>
            </w:r>
            <w:r>
              <w:t>37</w:t>
            </w:r>
            <w:r w:rsidR="00421468" w:rsidRPr="00D648A0">
              <w:t xml:space="preserve"> Investigate chemical behaviour of common substances</w:t>
            </w:r>
          </w:p>
        </w:tc>
        <w:tc>
          <w:tcPr>
            <w:tcW w:w="1171" w:type="pct"/>
            <w:tcBorders>
              <w:top w:val="single" w:sz="4" w:space="0" w:color="auto"/>
              <w:left w:val="single" w:sz="4" w:space="0" w:color="auto"/>
              <w:bottom w:val="single" w:sz="4" w:space="0" w:color="auto"/>
              <w:right w:val="single" w:sz="4" w:space="0" w:color="auto"/>
            </w:tcBorders>
          </w:tcPr>
          <w:p w14:paraId="2A3C23DC" w14:textId="77777777" w:rsidR="00421468" w:rsidRPr="00D648A0" w:rsidRDefault="00421468" w:rsidP="007D69EC">
            <w:pPr>
              <w:pStyle w:val="VRQABodyText"/>
            </w:pPr>
            <w:r w:rsidRPr="00D648A0">
              <w:t>VU22432 Investigate chemical behaviour of common substances</w:t>
            </w:r>
          </w:p>
        </w:tc>
        <w:tc>
          <w:tcPr>
            <w:tcW w:w="1022" w:type="pct"/>
            <w:tcBorders>
              <w:top w:val="single" w:sz="4" w:space="0" w:color="auto"/>
              <w:left w:val="single" w:sz="4" w:space="0" w:color="auto"/>
              <w:bottom w:val="single" w:sz="4" w:space="0" w:color="auto"/>
              <w:right w:val="single" w:sz="4" w:space="0" w:color="auto"/>
            </w:tcBorders>
          </w:tcPr>
          <w:p w14:paraId="60387D12" w14:textId="77777777" w:rsidR="00421468" w:rsidRPr="000744F6" w:rsidDel="009030EE" w:rsidRDefault="00421468" w:rsidP="007D69EC">
            <w:pPr>
              <w:pStyle w:val="VRQABodyText"/>
              <w:keepNext/>
            </w:pPr>
            <w:r>
              <w:t>Equivalent</w:t>
            </w:r>
          </w:p>
        </w:tc>
      </w:tr>
      <w:tr w:rsidR="00421468" w:rsidRPr="00E7450B" w14:paraId="25620D35"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4C45E09" w14:textId="77777777" w:rsidR="00421468" w:rsidRDefault="0042146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C585FDA" w14:textId="77777777" w:rsidR="00421468" w:rsidRPr="000744F6" w:rsidDel="009030EE" w:rsidRDefault="00421468" w:rsidP="007D69EC">
            <w:pPr>
              <w:pStyle w:val="AccredTemplate"/>
              <w:rPr>
                <w:color w:val="auto"/>
                <w:sz w:val="22"/>
                <w:szCs w:val="22"/>
              </w:rPr>
            </w:pPr>
          </w:p>
        </w:tc>
      </w:tr>
    </w:tbl>
    <w:p w14:paraId="3DA16A05" w14:textId="77777777" w:rsidR="00421468" w:rsidRPr="000744F6" w:rsidRDefault="00421468" w:rsidP="0042146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21468" w:rsidRPr="0071490E" w14:paraId="165B09C5" w14:textId="77777777" w:rsidTr="00245107">
        <w:trPr>
          <w:trHeight w:val="457"/>
        </w:trPr>
        <w:tc>
          <w:tcPr>
            <w:tcW w:w="10080" w:type="dxa"/>
            <w:gridSpan w:val="2"/>
            <w:tcBorders>
              <w:top w:val="nil"/>
              <w:bottom w:val="nil"/>
            </w:tcBorders>
            <w:shd w:val="clear" w:color="auto" w:fill="103D64" w:themeFill="text2"/>
          </w:tcPr>
          <w:p w14:paraId="746D0B65" w14:textId="7201B4C2" w:rsidR="00421468" w:rsidRPr="000B4A2C" w:rsidRDefault="0042146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21468" w:rsidRPr="00E7450B" w14:paraId="6C7855AC" w14:textId="77777777" w:rsidTr="00245107">
        <w:trPr>
          <w:trHeight w:val="648"/>
        </w:trPr>
        <w:tc>
          <w:tcPr>
            <w:tcW w:w="2283" w:type="dxa"/>
            <w:tcBorders>
              <w:top w:val="nil"/>
              <w:left w:val="nil"/>
              <w:bottom w:val="nil"/>
              <w:right w:val="dotted" w:sz="4" w:space="0" w:color="888B8D" w:themeColor="accent2"/>
            </w:tcBorders>
          </w:tcPr>
          <w:p w14:paraId="3D928995" w14:textId="77777777" w:rsidR="00421468" w:rsidRPr="000B4A2C" w:rsidRDefault="0042146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9B4E9C1" w14:textId="3D02161C" w:rsidR="00421468" w:rsidRPr="009766D6" w:rsidRDefault="00421468" w:rsidP="007D69EC">
            <w:pPr>
              <w:pStyle w:val="VRQABodyText"/>
              <w:rPr>
                <w:lang w:eastAsia="en-AU"/>
              </w:rPr>
            </w:pPr>
            <w:r w:rsidRPr="00E63691">
              <w:t>Assessment Requirements for</w:t>
            </w:r>
            <w:r w:rsidRPr="00D648A0">
              <w:t xml:space="preserve"> </w:t>
            </w:r>
            <w:r w:rsidR="00957F11" w:rsidRPr="00634667">
              <w:t>VU238</w:t>
            </w:r>
            <w:r w:rsidR="00957F11">
              <w:t>37</w:t>
            </w:r>
            <w:r w:rsidRPr="00D648A0">
              <w:t xml:space="preserve"> Investigate chemical behaviour of common substances</w:t>
            </w:r>
          </w:p>
        </w:tc>
      </w:tr>
      <w:tr w:rsidR="00421468" w:rsidRPr="00E7450B" w14:paraId="1D7F1CD2" w14:textId="77777777" w:rsidTr="00245107">
        <w:trPr>
          <w:trHeight w:val="2928"/>
        </w:trPr>
        <w:tc>
          <w:tcPr>
            <w:tcW w:w="2283" w:type="dxa"/>
            <w:tcBorders>
              <w:top w:val="nil"/>
              <w:left w:val="nil"/>
              <w:bottom w:val="dotted" w:sz="4" w:space="0" w:color="888B8D" w:themeColor="accent2"/>
              <w:right w:val="dotted" w:sz="4" w:space="0" w:color="888B8D" w:themeColor="accent2"/>
            </w:tcBorders>
          </w:tcPr>
          <w:p w14:paraId="5F7B890A"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14531A8" w14:textId="77777777" w:rsidR="00421468" w:rsidRPr="00443FEA" w:rsidRDefault="00421468" w:rsidP="007D69EC">
            <w:pPr>
              <w:pStyle w:val="VRQABodyText"/>
            </w:pPr>
            <w:r w:rsidRPr="00443FEA">
              <w:t>The candidate must demonstrate the ability to complete tasks outlined in the elements and performance criteria of this unit. Assessment must confirm the ability to:</w:t>
            </w:r>
          </w:p>
          <w:p w14:paraId="768EB885" w14:textId="77777777" w:rsidR="00421468" w:rsidRDefault="00421468" w:rsidP="00421468">
            <w:pPr>
              <w:pStyle w:val="VRQABullet1"/>
              <w:numPr>
                <w:ilvl w:val="0"/>
                <w:numId w:val="19"/>
              </w:numPr>
              <w:autoSpaceDE/>
              <w:autoSpaceDN/>
              <w:adjustRightInd/>
              <w:spacing w:before="120" w:after="0" w:line="240" w:lineRule="auto"/>
              <w:contextualSpacing w:val="0"/>
              <w:rPr>
                <w:szCs w:val="24"/>
              </w:rPr>
            </w:pPr>
            <w:r w:rsidRPr="00F934CD">
              <w:t>use an evidence</w:t>
            </w:r>
            <w:r>
              <w:t xml:space="preserve"> </w:t>
            </w:r>
            <w:r w:rsidRPr="00F934CD">
              <w:t xml:space="preserve">based approach to plan and conduct an investigation into </w:t>
            </w:r>
            <w:r w:rsidRPr="00F934CD">
              <w:rPr>
                <w:szCs w:val="24"/>
              </w:rPr>
              <w:t xml:space="preserve">the chemical behaviour of </w:t>
            </w:r>
            <w:r>
              <w:rPr>
                <w:szCs w:val="24"/>
              </w:rPr>
              <w:t>three common substances</w:t>
            </w:r>
          </w:p>
          <w:p w14:paraId="5C49B2E3" w14:textId="77777777" w:rsidR="00421468" w:rsidRDefault="00421468" w:rsidP="00421468">
            <w:pPr>
              <w:pStyle w:val="VRQABullet1"/>
              <w:numPr>
                <w:ilvl w:val="0"/>
                <w:numId w:val="19"/>
              </w:numPr>
              <w:autoSpaceDE/>
              <w:autoSpaceDN/>
              <w:adjustRightInd/>
              <w:spacing w:before="120" w:after="0" w:line="240" w:lineRule="auto"/>
              <w:contextualSpacing w:val="0"/>
            </w:pPr>
            <w:r w:rsidRPr="005F1728">
              <w:t xml:space="preserve">use formulae and balanced equations to represent </w:t>
            </w:r>
            <w:r>
              <w:t xml:space="preserve">three </w:t>
            </w:r>
            <w:r w:rsidRPr="005F1728">
              <w:t>common chemical reactions</w:t>
            </w:r>
          </w:p>
          <w:p w14:paraId="12608FF3" w14:textId="77777777" w:rsidR="00421468" w:rsidRPr="00443FEA" w:rsidRDefault="00421468" w:rsidP="00421468">
            <w:pPr>
              <w:pStyle w:val="VRQABullet1"/>
              <w:numPr>
                <w:ilvl w:val="0"/>
                <w:numId w:val="19"/>
              </w:numPr>
              <w:autoSpaceDE/>
              <w:autoSpaceDN/>
              <w:adjustRightInd/>
              <w:spacing w:before="120" w:after="0" w:line="240" w:lineRule="auto"/>
              <w:contextualSpacing w:val="0"/>
            </w:pPr>
            <w:r w:rsidRPr="009766D6">
              <w:t xml:space="preserve">present a report on the </w:t>
            </w:r>
            <w:r>
              <w:t>findings of the</w:t>
            </w:r>
            <w:r w:rsidRPr="009766D6">
              <w:t xml:space="preserve"> investigation using appropriate scientific terminology</w:t>
            </w:r>
          </w:p>
        </w:tc>
      </w:tr>
      <w:tr w:rsidR="00421468" w:rsidRPr="00E7450B" w14:paraId="1EC8F670" w14:textId="77777777" w:rsidTr="00245107">
        <w:trPr>
          <w:trHeight w:val="471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8158F7"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D3EC9CE" w14:textId="77777777" w:rsidR="00421468" w:rsidRPr="00640511" w:rsidRDefault="00421468" w:rsidP="007D69EC">
            <w:pPr>
              <w:pStyle w:val="VRQABodyText"/>
            </w:pPr>
            <w:r w:rsidRPr="00640511">
              <w:t>The candidate must be able to apply knowledge required to effectively perform the tasks outlined in elements and performance criteria of this unit. This includes knowledge of:</w:t>
            </w:r>
          </w:p>
          <w:p w14:paraId="1CD0C804" w14:textId="77777777" w:rsidR="00421468" w:rsidRPr="00A177B3" w:rsidRDefault="00421468" w:rsidP="00421468">
            <w:pPr>
              <w:pStyle w:val="VRQABullet1"/>
              <w:numPr>
                <w:ilvl w:val="0"/>
                <w:numId w:val="19"/>
              </w:numPr>
              <w:autoSpaceDE/>
              <w:autoSpaceDN/>
              <w:adjustRightInd/>
              <w:spacing w:before="120" w:after="0" w:line="240" w:lineRule="auto"/>
              <w:contextualSpacing w:val="0"/>
            </w:pPr>
            <w:r>
              <w:t xml:space="preserve">the </w:t>
            </w:r>
            <w:r w:rsidRPr="00A177B3">
              <w:t>periodic table and aspects of structure</w:t>
            </w:r>
          </w:p>
          <w:p w14:paraId="109615C0" w14:textId="77777777" w:rsidR="00421468" w:rsidRDefault="00421468" w:rsidP="00421468">
            <w:pPr>
              <w:pStyle w:val="VRQABullet1"/>
              <w:numPr>
                <w:ilvl w:val="0"/>
                <w:numId w:val="19"/>
              </w:numPr>
              <w:autoSpaceDE/>
              <w:autoSpaceDN/>
              <w:adjustRightInd/>
              <w:spacing w:before="120" w:after="0" w:line="240" w:lineRule="auto"/>
              <w:contextualSpacing w:val="0"/>
            </w:pPr>
            <w:r w:rsidRPr="00065EC9">
              <w:t>electronic configuration of common elements</w:t>
            </w:r>
          </w:p>
          <w:p w14:paraId="68CD277C" w14:textId="77777777" w:rsidR="00421468" w:rsidRDefault="00421468" w:rsidP="00421468">
            <w:pPr>
              <w:pStyle w:val="VRQABullet1"/>
              <w:numPr>
                <w:ilvl w:val="0"/>
                <w:numId w:val="19"/>
              </w:numPr>
              <w:autoSpaceDE/>
              <w:autoSpaceDN/>
              <w:adjustRightInd/>
              <w:spacing w:before="120" w:after="0" w:line="240" w:lineRule="auto"/>
              <w:contextualSpacing w:val="0"/>
            </w:pPr>
            <w:r w:rsidRPr="00065EC9">
              <w:t>characteristics and behaviour of matter</w:t>
            </w:r>
          </w:p>
          <w:p w14:paraId="2170BDDB" w14:textId="77777777" w:rsidR="00421468" w:rsidRDefault="00421468" w:rsidP="00421468">
            <w:pPr>
              <w:pStyle w:val="VRQABullet1"/>
              <w:numPr>
                <w:ilvl w:val="0"/>
                <w:numId w:val="19"/>
              </w:numPr>
              <w:autoSpaceDE/>
              <w:autoSpaceDN/>
              <w:adjustRightInd/>
              <w:spacing w:before="120" w:after="0" w:line="240" w:lineRule="auto"/>
              <w:contextualSpacing w:val="0"/>
            </w:pPr>
            <w:r>
              <w:t>scientific terminology related to chemical behaviour of common substances to enable information and ideas about the investigation to be expressed verbally and in writing</w:t>
            </w:r>
          </w:p>
          <w:p w14:paraId="7D302D0F" w14:textId="77777777" w:rsidR="00421468" w:rsidRPr="009766D6" w:rsidRDefault="00421468" w:rsidP="00421468">
            <w:pPr>
              <w:pStyle w:val="VRQABullet1"/>
              <w:numPr>
                <w:ilvl w:val="0"/>
                <w:numId w:val="19"/>
              </w:numPr>
              <w:autoSpaceDE/>
              <w:autoSpaceDN/>
              <w:adjustRightInd/>
              <w:spacing w:before="120" w:after="0" w:line="240" w:lineRule="auto"/>
              <w:contextualSpacing w:val="0"/>
            </w:pPr>
            <w:r w:rsidRPr="009766D6">
              <w:t>strategies to make meaning including the ability to interpret and analyse</w:t>
            </w:r>
            <w:r>
              <w:t xml:space="preserve"> information related to the investigation of</w:t>
            </w:r>
            <w:r w:rsidRPr="00571820">
              <w:t xml:space="preserve"> </w:t>
            </w:r>
            <w:r>
              <w:t>sources of scientific information about chemical behaviours of common substances, in</w:t>
            </w:r>
            <w:r w:rsidRPr="009766D6">
              <w:t xml:space="preserve"> a series of connected paragraphs.</w:t>
            </w:r>
          </w:p>
          <w:p w14:paraId="3C3D82A0" w14:textId="77777777" w:rsidR="00421468" w:rsidRPr="00640511" w:rsidRDefault="00421468" w:rsidP="00421468">
            <w:pPr>
              <w:pStyle w:val="VRQABullet1"/>
              <w:numPr>
                <w:ilvl w:val="0"/>
                <w:numId w:val="19"/>
              </w:numPr>
              <w:autoSpaceDE/>
              <w:autoSpaceDN/>
              <w:adjustRightInd/>
              <w:spacing w:before="120" w:after="0" w:line="240" w:lineRule="auto"/>
              <w:contextualSpacing w:val="0"/>
            </w:pPr>
            <w:r w:rsidRPr="009766D6">
              <w:t>sources of scientific information</w:t>
            </w:r>
            <w:r>
              <w:t>.</w:t>
            </w:r>
          </w:p>
        </w:tc>
      </w:tr>
      <w:tr w:rsidR="00421468" w:rsidRPr="00E7450B" w14:paraId="18F376E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A2F703"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CEAFD23" w14:textId="77777777" w:rsidR="00421468" w:rsidRPr="00640511" w:rsidRDefault="00421468" w:rsidP="007D69EC">
            <w:pPr>
              <w:pStyle w:val="VRQABodyText"/>
            </w:pPr>
            <w:r w:rsidRPr="00640511">
              <w:t>Assessment must ensure:</w:t>
            </w:r>
          </w:p>
          <w:p w14:paraId="0DFE19C2" w14:textId="77777777" w:rsidR="00421468" w:rsidRDefault="00421468" w:rsidP="00421468">
            <w:pPr>
              <w:pStyle w:val="VRQABullet1"/>
              <w:numPr>
                <w:ilvl w:val="0"/>
                <w:numId w:val="19"/>
              </w:numPr>
              <w:autoSpaceDE/>
              <w:autoSpaceDN/>
              <w:adjustRightInd/>
              <w:spacing w:before="120" w:after="0" w:line="240" w:lineRule="auto"/>
              <w:contextualSpacing w:val="0"/>
            </w:pPr>
            <w:r w:rsidRPr="007A0EFA">
              <w:t>sources of information and equipment related to the investigation</w:t>
            </w:r>
            <w:r w:rsidRPr="007A0EFA" w:rsidDel="00AC7FB4">
              <w:t xml:space="preserve"> </w:t>
            </w:r>
          </w:p>
          <w:p w14:paraId="682EECA2" w14:textId="77777777" w:rsidR="00421468" w:rsidRPr="007A0EFA" w:rsidRDefault="00421468" w:rsidP="00421468">
            <w:pPr>
              <w:pStyle w:val="VRQABullet1"/>
              <w:numPr>
                <w:ilvl w:val="0"/>
                <w:numId w:val="19"/>
              </w:numPr>
              <w:autoSpaceDE/>
              <w:autoSpaceDN/>
              <w:adjustRightInd/>
              <w:spacing w:before="120" w:after="0" w:line="240" w:lineRule="auto"/>
              <w:contextualSpacing w:val="0"/>
            </w:pPr>
            <w:r>
              <w:t>laboratory facilities or adequate equivalent facilities where water, heat source and proper ventilation are available where required for the assessment</w:t>
            </w:r>
          </w:p>
          <w:p w14:paraId="7B5FBE69" w14:textId="77777777" w:rsidR="00853B86" w:rsidRDefault="00421468" w:rsidP="00421468">
            <w:pPr>
              <w:pStyle w:val="VRQABullet1"/>
              <w:numPr>
                <w:ilvl w:val="0"/>
                <w:numId w:val="19"/>
              </w:numPr>
              <w:autoSpaceDE/>
              <w:autoSpaceDN/>
              <w:adjustRightInd/>
              <w:spacing w:before="120" w:after="0" w:line="240" w:lineRule="auto"/>
              <w:contextualSpacing w:val="0"/>
            </w:pPr>
            <w:r w:rsidRPr="007A0EFA">
              <w:t xml:space="preserve">access to a computer or a digital device with internet access. </w:t>
            </w:r>
          </w:p>
          <w:p w14:paraId="6B38F5CA" w14:textId="745BA898" w:rsidR="00421468" w:rsidRPr="007A0EFA" w:rsidRDefault="00421468" w:rsidP="00853B86">
            <w:pPr>
              <w:pStyle w:val="VRQABodyText"/>
            </w:pPr>
            <w:r w:rsidRPr="007A0EFA">
              <w:t>In technology restricted environments such as corrections settings, activities may</w:t>
            </w:r>
            <w:r>
              <w:t xml:space="preserve"> </w:t>
            </w:r>
            <w:r w:rsidRPr="007A0EFA">
              <w:t>be offline and/or simulated.</w:t>
            </w:r>
          </w:p>
          <w:p w14:paraId="033A38A7" w14:textId="77777777" w:rsidR="00421468" w:rsidRPr="00640511" w:rsidRDefault="00421468" w:rsidP="007D69EC">
            <w:pPr>
              <w:pStyle w:val="VRQABodyText"/>
            </w:pPr>
            <w:r w:rsidRPr="00640511">
              <w:t>At this level the learner may:</w:t>
            </w:r>
          </w:p>
          <w:p w14:paraId="6B9C124B" w14:textId="77777777" w:rsidR="00421468" w:rsidRPr="00640511" w:rsidRDefault="00421468" w:rsidP="00421468">
            <w:pPr>
              <w:pStyle w:val="VRQABullet1"/>
            </w:pPr>
            <w:r w:rsidRPr="00640511">
              <w:t>require additional contextual support when analysing and interpreting unfamiliar information or technical jargon.</w:t>
            </w:r>
          </w:p>
          <w:p w14:paraId="5D76A6DB" w14:textId="77777777" w:rsidR="00421468" w:rsidRPr="00421468" w:rsidRDefault="00421468" w:rsidP="00245107">
            <w:pPr>
              <w:pStyle w:val="VRQABodyText"/>
              <w:keepNext/>
              <w:rPr>
                <w:b/>
                <w:bCs/>
              </w:rPr>
            </w:pPr>
            <w:r w:rsidRPr="00421468">
              <w:rPr>
                <w:b/>
                <w:bCs/>
              </w:rPr>
              <w:t>Assessor requirements</w:t>
            </w:r>
          </w:p>
          <w:p w14:paraId="2BEC07C9" w14:textId="77777777" w:rsidR="00421468" w:rsidRPr="00640511" w:rsidRDefault="00421468" w:rsidP="00245107">
            <w:pPr>
              <w:pStyle w:val="VRQABodyText"/>
              <w:keepNext/>
            </w:pPr>
            <w:r w:rsidRPr="00421468">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1395EBAB" w14:textId="77777777" w:rsidR="00421468" w:rsidRDefault="00421468" w:rsidP="005547A4">
      <w:pPr>
        <w:tabs>
          <w:tab w:val="left" w:pos="3525"/>
        </w:tabs>
        <w:rPr>
          <w:sz w:val="18"/>
          <w:szCs w:val="18"/>
        </w:rPr>
        <w:sectPr w:rsidR="00421468" w:rsidSect="00FF3BC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1468" w:rsidRPr="00F504D4" w14:paraId="50D3A2F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0E781" w14:textId="77777777" w:rsidR="00421468" w:rsidRPr="00380EC6" w:rsidRDefault="0042146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E2A8F" w14:textId="4BC32A54" w:rsidR="00421468" w:rsidRPr="00DA265D" w:rsidRDefault="00DA265D" w:rsidP="00421468">
            <w:pPr>
              <w:pStyle w:val="VRQABodyText"/>
              <w:rPr>
                <w:b/>
                <w:bCs/>
              </w:rPr>
            </w:pPr>
            <w:r w:rsidRPr="00DA265D">
              <w:rPr>
                <w:b/>
                <w:bCs/>
              </w:rPr>
              <w:t>VU23838</w:t>
            </w:r>
          </w:p>
        </w:tc>
      </w:tr>
      <w:tr w:rsidR="00421468" w:rsidRPr="00F504D4" w14:paraId="0B9C00AE"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1FB099" w14:textId="77777777" w:rsidR="00421468" w:rsidRPr="00F504D4" w:rsidRDefault="0042146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6D9BC" w14:textId="77777777" w:rsidR="00421468" w:rsidRPr="00421468" w:rsidRDefault="00421468" w:rsidP="00421468">
            <w:pPr>
              <w:pStyle w:val="VRQABodyText"/>
              <w:rPr>
                <w:rFonts w:eastAsia="Times New Roman"/>
                <w:b/>
                <w:bCs/>
                <w:lang w:eastAsia="en-AU"/>
              </w:rPr>
            </w:pPr>
            <w:r w:rsidRPr="00421468">
              <w:rPr>
                <w:rFonts w:eastAsia="Times New Roman"/>
                <w:b/>
                <w:bCs/>
                <w:lang w:eastAsia="en-AU"/>
              </w:rPr>
              <w:t>Investigate the solar system</w:t>
            </w:r>
          </w:p>
        </w:tc>
      </w:tr>
      <w:tr w:rsidR="00421468" w:rsidRPr="00F504D4" w14:paraId="730B634E"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D2BE97" w14:textId="77777777" w:rsidR="00421468" w:rsidRPr="00380EC6" w:rsidRDefault="0042146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E6AD95" w14:textId="77777777" w:rsidR="00421468" w:rsidRPr="007369E9" w:rsidRDefault="00421468" w:rsidP="00421468">
            <w:pPr>
              <w:pStyle w:val="VRQABodyText"/>
              <w:rPr>
                <w:szCs w:val="24"/>
              </w:rPr>
            </w:pPr>
            <w:r>
              <w:t xml:space="preserve">This unit describes the skills and knowledge to </w:t>
            </w:r>
            <w:r w:rsidRPr="00F934CD">
              <w:t>use an evidence</w:t>
            </w:r>
            <w:r>
              <w:t xml:space="preserve"> </w:t>
            </w:r>
            <w:r w:rsidRPr="00F934CD">
              <w:t xml:space="preserve">based approach to investigate </w:t>
            </w:r>
            <w:r>
              <w:t xml:space="preserve">a feature of the </w:t>
            </w:r>
            <w:r w:rsidRPr="001E790A">
              <w:t>solar system and its impact on the earth or other parts of the solar system. It requires the ability to plan, conduct and present an investigation into a feature of the solar system and its impact on the earth or other parts of the solar system</w:t>
            </w:r>
            <w:r>
              <w:t>.</w:t>
            </w:r>
          </w:p>
          <w:p w14:paraId="099DD106" w14:textId="77777777" w:rsidR="00421468" w:rsidRDefault="00421468" w:rsidP="00421468">
            <w:pPr>
              <w:pStyle w:val="VRQABodyText"/>
            </w:pPr>
            <w:r>
              <w:t xml:space="preserve">This unit applies to learners wishing to </w:t>
            </w:r>
            <w:r w:rsidRPr="00C35135">
              <w:t>improve their educational and vocational participation options in the science field</w:t>
            </w:r>
            <w:r>
              <w:t>.</w:t>
            </w:r>
          </w:p>
          <w:p w14:paraId="066886E3" w14:textId="348D1961" w:rsidR="00421468" w:rsidRPr="00372CC3" w:rsidRDefault="00421468" w:rsidP="00421468">
            <w:pPr>
              <w:pStyle w:val="VRQABodyText"/>
            </w:pPr>
            <w:r w:rsidRPr="00372CC3">
              <w:t>No licensing, legislative or certification requirements apply to this unit at the time of publication.</w:t>
            </w:r>
          </w:p>
        </w:tc>
      </w:tr>
      <w:tr w:rsidR="00421468" w:rsidRPr="00E7450B" w14:paraId="0AD55C2C"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EDA8C5" w14:textId="77777777" w:rsidR="00421468" w:rsidRPr="006E2325" w:rsidRDefault="0042146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703CB2" w14:textId="77777777" w:rsidR="00421468" w:rsidRPr="000744F6" w:rsidRDefault="00421468" w:rsidP="00421468">
            <w:pPr>
              <w:pStyle w:val="VRQABodyText"/>
            </w:pPr>
            <w:r>
              <w:t>Nil</w:t>
            </w:r>
          </w:p>
        </w:tc>
      </w:tr>
      <w:tr w:rsidR="00421468" w:rsidRPr="00E7450B" w14:paraId="6A940A4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3DBFDA"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F5ED0D" w14:textId="77777777" w:rsidR="00421468" w:rsidRPr="000744F6" w:rsidRDefault="00421468" w:rsidP="00421468">
            <w:pPr>
              <w:pStyle w:val="VRQABodyText"/>
            </w:pPr>
            <w:r w:rsidRPr="00DF067E">
              <w:t>Not Applicable</w:t>
            </w:r>
          </w:p>
        </w:tc>
      </w:tr>
      <w:tr w:rsidR="00421468" w:rsidRPr="00E7450B" w14:paraId="2A7124A9"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5B17B0" w14:textId="77777777" w:rsidR="00421468" w:rsidRPr="006E2325" w:rsidRDefault="0042146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A8A93B" w14:textId="77777777" w:rsidR="00421468" w:rsidRPr="000744F6" w:rsidRDefault="00421468" w:rsidP="00421468">
            <w:pPr>
              <w:pStyle w:val="VRQABodyText"/>
            </w:pPr>
            <w:r w:rsidRPr="00DF067E">
              <w:t>Not Applicable</w:t>
            </w:r>
          </w:p>
        </w:tc>
      </w:tr>
    </w:tbl>
    <w:p w14:paraId="51983445" w14:textId="77777777" w:rsidR="00421468" w:rsidRPr="00105689" w:rsidRDefault="00421468" w:rsidP="004214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1468" w:rsidRPr="00E7450B" w14:paraId="3AFF2EB2" w14:textId="77777777" w:rsidTr="007D69EC">
        <w:trPr>
          <w:trHeight w:val="363"/>
        </w:trPr>
        <w:tc>
          <w:tcPr>
            <w:tcW w:w="3703" w:type="dxa"/>
            <w:gridSpan w:val="2"/>
            <w:vAlign w:val="center"/>
          </w:tcPr>
          <w:p w14:paraId="571A22D7"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B781E7" w14:textId="77777777" w:rsidR="00421468" w:rsidRPr="00F504D4" w:rsidRDefault="0042146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1468" w:rsidRPr="00E7450B" w14:paraId="5FD84C62" w14:textId="77777777" w:rsidTr="007D69EC">
        <w:trPr>
          <w:trHeight w:val="752"/>
        </w:trPr>
        <w:tc>
          <w:tcPr>
            <w:tcW w:w="3703" w:type="dxa"/>
            <w:gridSpan w:val="2"/>
          </w:tcPr>
          <w:p w14:paraId="6AAF29D8" w14:textId="77777777" w:rsidR="00421468" w:rsidRPr="00F504D4" w:rsidRDefault="0042146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CE532BC" w14:textId="77777777" w:rsidR="00421468" w:rsidRPr="00F504D4" w:rsidRDefault="0042146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1468" w:rsidRPr="00E7450B" w14:paraId="153CC123" w14:textId="77777777" w:rsidTr="007D69EC">
        <w:trPr>
          <w:trHeight w:val="332"/>
        </w:trPr>
        <w:tc>
          <w:tcPr>
            <w:tcW w:w="989" w:type="dxa"/>
            <w:vMerge w:val="restart"/>
            <w:shd w:val="clear" w:color="auto" w:fill="FFFFFF" w:themeFill="background1"/>
          </w:tcPr>
          <w:p w14:paraId="07F72FA2" w14:textId="77777777" w:rsidR="00421468" w:rsidRPr="000744F6" w:rsidRDefault="00421468" w:rsidP="007D69EC">
            <w:pPr>
              <w:pStyle w:val="VRQABodyText"/>
            </w:pPr>
            <w:r w:rsidRPr="000744F6">
              <w:t>1</w:t>
            </w:r>
          </w:p>
        </w:tc>
        <w:tc>
          <w:tcPr>
            <w:tcW w:w="2714" w:type="dxa"/>
            <w:vMerge w:val="restart"/>
            <w:shd w:val="clear" w:color="auto" w:fill="FFFFFF" w:themeFill="background1"/>
          </w:tcPr>
          <w:p w14:paraId="30EB2023" w14:textId="77777777" w:rsidR="00421468" w:rsidRPr="009766D6" w:rsidRDefault="00421468" w:rsidP="007D69EC">
            <w:pPr>
              <w:pStyle w:val="VRQABodyText"/>
              <w:rPr>
                <w:color w:val="007EB3" w:themeColor="accent1"/>
              </w:rPr>
            </w:pPr>
            <w:r>
              <w:t>Plan an investigation of a feature of the solar system</w:t>
            </w:r>
          </w:p>
        </w:tc>
        <w:tc>
          <w:tcPr>
            <w:tcW w:w="567" w:type="dxa"/>
            <w:shd w:val="clear" w:color="auto" w:fill="FFFFFF" w:themeFill="background1"/>
          </w:tcPr>
          <w:p w14:paraId="473CA0BA" w14:textId="77777777" w:rsidR="00421468" w:rsidRPr="00640511" w:rsidRDefault="00421468" w:rsidP="007D69EC">
            <w:pPr>
              <w:pStyle w:val="VRQABodyText"/>
            </w:pPr>
            <w:r w:rsidRPr="00640511">
              <w:t>1.1</w:t>
            </w:r>
          </w:p>
        </w:tc>
        <w:tc>
          <w:tcPr>
            <w:tcW w:w="5800" w:type="dxa"/>
            <w:shd w:val="clear" w:color="auto" w:fill="FFFFFF" w:themeFill="background1"/>
          </w:tcPr>
          <w:p w14:paraId="7BEEDA61" w14:textId="77777777" w:rsidR="00421468" w:rsidRPr="00E95AA8" w:rsidRDefault="00421468" w:rsidP="007D69EC">
            <w:pPr>
              <w:pStyle w:val="VRQABodyText"/>
            </w:pPr>
            <w:r w:rsidRPr="00E95AA8">
              <w:t>Select a feature of the solar system for investigation</w:t>
            </w:r>
          </w:p>
        </w:tc>
      </w:tr>
      <w:tr w:rsidR="00421468" w:rsidRPr="00E7450B" w14:paraId="3D072CE0" w14:textId="77777777" w:rsidTr="007D69EC">
        <w:trPr>
          <w:trHeight w:val="363"/>
        </w:trPr>
        <w:tc>
          <w:tcPr>
            <w:tcW w:w="989" w:type="dxa"/>
            <w:vMerge/>
            <w:shd w:val="clear" w:color="auto" w:fill="FFFFFF" w:themeFill="background1"/>
          </w:tcPr>
          <w:p w14:paraId="56CA25F8" w14:textId="77777777" w:rsidR="00421468" w:rsidRPr="000744F6" w:rsidRDefault="00421468" w:rsidP="007D69EC">
            <w:pPr>
              <w:pStyle w:val="VRQABodyText"/>
            </w:pPr>
          </w:p>
        </w:tc>
        <w:tc>
          <w:tcPr>
            <w:tcW w:w="2714" w:type="dxa"/>
            <w:vMerge/>
            <w:shd w:val="clear" w:color="auto" w:fill="FFFFFF" w:themeFill="background1"/>
          </w:tcPr>
          <w:p w14:paraId="241F7529"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65DE661B" w14:textId="77777777" w:rsidR="00421468" w:rsidRPr="00640511" w:rsidRDefault="00421468" w:rsidP="007D69EC">
            <w:pPr>
              <w:pStyle w:val="VRQABodyText"/>
            </w:pPr>
            <w:r w:rsidRPr="00640511">
              <w:t>1.2</w:t>
            </w:r>
          </w:p>
        </w:tc>
        <w:tc>
          <w:tcPr>
            <w:tcW w:w="5800" w:type="dxa"/>
            <w:shd w:val="clear" w:color="auto" w:fill="FFFFFF" w:themeFill="background1"/>
          </w:tcPr>
          <w:p w14:paraId="20000D33" w14:textId="77777777" w:rsidR="00421468" w:rsidRPr="00E95AA8" w:rsidRDefault="00421468" w:rsidP="007D69EC">
            <w:pPr>
              <w:pStyle w:val="VRQABodyText"/>
            </w:pPr>
            <w:r w:rsidRPr="00E95AA8">
              <w:t>Select investigation methods and confirm with a relevant person</w:t>
            </w:r>
          </w:p>
        </w:tc>
      </w:tr>
      <w:tr w:rsidR="00421468" w:rsidRPr="00E7450B" w14:paraId="11AAA821" w14:textId="77777777" w:rsidTr="007D69EC">
        <w:trPr>
          <w:trHeight w:val="363"/>
        </w:trPr>
        <w:tc>
          <w:tcPr>
            <w:tcW w:w="989" w:type="dxa"/>
            <w:vMerge/>
            <w:shd w:val="clear" w:color="auto" w:fill="FFFFFF" w:themeFill="background1"/>
          </w:tcPr>
          <w:p w14:paraId="575174ED" w14:textId="77777777" w:rsidR="00421468" w:rsidRPr="000744F6" w:rsidRDefault="00421468" w:rsidP="007D69EC">
            <w:pPr>
              <w:pStyle w:val="VRQABodyText"/>
            </w:pPr>
          </w:p>
        </w:tc>
        <w:tc>
          <w:tcPr>
            <w:tcW w:w="2714" w:type="dxa"/>
            <w:vMerge/>
            <w:shd w:val="clear" w:color="auto" w:fill="FFFFFF" w:themeFill="background1"/>
          </w:tcPr>
          <w:p w14:paraId="6AFF82FC"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6750E40C" w14:textId="77777777" w:rsidR="00421468" w:rsidRPr="00640511" w:rsidRDefault="00421468" w:rsidP="007D69EC">
            <w:pPr>
              <w:pStyle w:val="VRQABodyText"/>
            </w:pPr>
            <w:r w:rsidRPr="00640511">
              <w:t>1.3</w:t>
            </w:r>
          </w:p>
        </w:tc>
        <w:tc>
          <w:tcPr>
            <w:tcW w:w="5800" w:type="dxa"/>
            <w:shd w:val="clear" w:color="auto" w:fill="FFFFFF" w:themeFill="background1"/>
          </w:tcPr>
          <w:p w14:paraId="25498CC8" w14:textId="77777777" w:rsidR="00421468" w:rsidRPr="00E95AA8" w:rsidRDefault="00421468" w:rsidP="007D69EC">
            <w:pPr>
              <w:pStyle w:val="VRQABodyText"/>
            </w:pPr>
            <w:r w:rsidRPr="00E95AA8">
              <w:t>Develop a plan to investigate the feature and confirm with a relevant person</w:t>
            </w:r>
          </w:p>
        </w:tc>
      </w:tr>
      <w:tr w:rsidR="00421468" w:rsidRPr="00E7450B" w14:paraId="5FE28D88" w14:textId="77777777" w:rsidTr="007D69EC">
        <w:trPr>
          <w:trHeight w:val="363"/>
        </w:trPr>
        <w:tc>
          <w:tcPr>
            <w:tcW w:w="989" w:type="dxa"/>
            <w:vMerge w:val="restart"/>
            <w:shd w:val="clear" w:color="auto" w:fill="FFFFFF" w:themeFill="background1"/>
          </w:tcPr>
          <w:p w14:paraId="5B00BACD" w14:textId="77777777" w:rsidR="00421468" w:rsidRPr="000744F6" w:rsidRDefault="00421468" w:rsidP="007D69EC">
            <w:pPr>
              <w:pStyle w:val="VRQABodyText"/>
            </w:pPr>
            <w:r w:rsidRPr="000744F6">
              <w:t>2</w:t>
            </w:r>
          </w:p>
        </w:tc>
        <w:tc>
          <w:tcPr>
            <w:tcW w:w="2714" w:type="dxa"/>
            <w:vMerge w:val="restart"/>
            <w:shd w:val="clear" w:color="auto" w:fill="FFFFFF" w:themeFill="background1"/>
          </w:tcPr>
          <w:p w14:paraId="460B28E2" w14:textId="77777777" w:rsidR="00421468" w:rsidRPr="009766D6" w:rsidRDefault="00421468" w:rsidP="007D69EC">
            <w:pPr>
              <w:pStyle w:val="VRQABodyText"/>
              <w:rPr>
                <w:color w:val="007EB3" w:themeColor="accent1"/>
              </w:rPr>
            </w:pPr>
            <w:r>
              <w:t>Examine the feature and its impact</w:t>
            </w:r>
          </w:p>
        </w:tc>
        <w:tc>
          <w:tcPr>
            <w:tcW w:w="567" w:type="dxa"/>
            <w:shd w:val="clear" w:color="auto" w:fill="FFFFFF" w:themeFill="background1"/>
          </w:tcPr>
          <w:p w14:paraId="352C3AD9" w14:textId="77777777" w:rsidR="00421468" w:rsidRPr="00640710" w:rsidRDefault="00421468" w:rsidP="007D69EC">
            <w:pPr>
              <w:pStyle w:val="VRQABodyText"/>
            </w:pPr>
            <w:r w:rsidRPr="00640710">
              <w:t>2.1</w:t>
            </w:r>
          </w:p>
        </w:tc>
        <w:tc>
          <w:tcPr>
            <w:tcW w:w="5800" w:type="dxa"/>
            <w:shd w:val="clear" w:color="auto" w:fill="FFFFFF" w:themeFill="background1"/>
          </w:tcPr>
          <w:p w14:paraId="7CDA5B03" w14:textId="77777777" w:rsidR="00421468" w:rsidRPr="00E95AA8" w:rsidRDefault="00421468" w:rsidP="007D69EC">
            <w:pPr>
              <w:pStyle w:val="VRQABodyText"/>
            </w:pPr>
            <w:r w:rsidRPr="00E95AA8">
              <w:t xml:space="preserve">Investigate the impact of the feature on the earth or on other parts of the solar system </w:t>
            </w:r>
          </w:p>
        </w:tc>
      </w:tr>
      <w:tr w:rsidR="00421468" w:rsidRPr="00E7450B" w14:paraId="0643B3ED" w14:textId="77777777" w:rsidTr="007D69EC">
        <w:trPr>
          <w:trHeight w:val="698"/>
        </w:trPr>
        <w:tc>
          <w:tcPr>
            <w:tcW w:w="989" w:type="dxa"/>
            <w:vMerge/>
            <w:shd w:val="clear" w:color="auto" w:fill="FFFFFF" w:themeFill="background1"/>
          </w:tcPr>
          <w:p w14:paraId="115C7599" w14:textId="77777777" w:rsidR="00421468" w:rsidRPr="000744F6" w:rsidRDefault="00421468" w:rsidP="007D69EC">
            <w:pPr>
              <w:pStyle w:val="VRQABodyText"/>
            </w:pPr>
          </w:p>
        </w:tc>
        <w:tc>
          <w:tcPr>
            <w:tcW w:w="2714" w:type="dxa"/>
            <w:vMerge/>
            <w:shd w:val="clear" w:color="auto" w:fill="FFFFFF" w:themeFill="background1"/>
          </w:tcPr>
          <w:p w14:paraId="2318243C" w14:textId="77777777" w:rsidR="00421468" w:rsidRPr="009766D6" w:rsidRDefault="00421468" w:rsidP="007D69EC">
            <w:pPr>
              <w:pStyle w:val="VRQABodyText"/>
              <w:rPr>
                <w:color w:val="007EB3" w:themeColor="accent1"/>
              </w:rPr>
            </w:pPr>
          </w:p>
        </w:tc>
        <w:tc>
          <w:tcPr>
            <w:tcW w:w="567" w:type="dxa"/>
            <w:shd w:val="clear" w:color="auto" w:fill="FFFFFF" w:themeFill="background1"/>
          </w:tcPr>
          <w:p w14:paraId="7032C75E" w14:textId="77777777" w:rsidR="00421468" w:rsidRPr="00640710" w:rsidRDefault="00421468" w:rsidP="007D69EC">
            <w:pPr>
              <w:pStyle w:val="VRQABodyText"/>
            </w:pPr>
            <w:r w:rsidRPr="00640710">
              <w:t>2.2</w:t>
            </w:r>
          </w:p>
        </w:tc>
        <w:tc>
          <w:tcPr>
            <w:tcW w:w="5800" w:type="dxa"/>
            <w:shd w:val="clear" w:color="auto" w:fill="FFFFFF" w:themeFill="background1"/>
          </w:tcPr>
          <w:p w14:paraId="67175C7A" w14:textId="77777777" w:rsidR="00421468" w:rsidRPr="00E95AA8" w:rsidRDefault="00421468" w:rsidP="007D69EC">
            <w:pPr>
              <w:pStyle w:val="VRQABodyText"/>
            </w:pPr>
            <w:r w:rsidRPr="00E95AA8">
              <w:t>Record the results of the investigation using appropriate scientific terminology</w:t>
            </w:r>
          </w:p>
        </w:tc>
      </w:tr>
      <w:tr w:rsidR="00421468" w:rsidRPr="00E7450B" w14:paraId="46C4CFB3" w14:textId="77777777" w:rsidTr="007D69EC">
        <w:trPr>
          <w:trHeight w:val="604"/>
        </w:trPr>
        <w:tc>
          <w:tcPr>
            <w:tcW w:w="989" w:type="dxa"/>
            <w:vMerge w:val="restart"/>
            <w:shd w:val="clear" w:color="auto" w:fill="FFFFFF" w:themeFill="background1"/>
          </w:tcPr>
          <w:p w14:paraId="6E5A4B62" w14:textId="77777777" w:rsidR="00421468" w:rsidRPr="000744F6" w:rsidRDefault="00421468" w:rsidP="007D69EC">
            <w:pPr>
              <w:pStyle w:val="VRQABodyText"/>
            </w:pPr>
            <w:r w:rsidRPr="000744F6">
              <w:t>3</w:t>
            </w:r>
          </w:p>
        </w:tc>
        <w:tc>
          <w:tcPr>
            <w:tcW w:w="2714" w:type="dxa"/>
            <w:vMerge w:val="restart"/>
            <w:shd w:val="clear" w:color="auto" w:fill="FFFFFF" w:themeFill="background1"/>
          </w:tcPr>
          <w:p w14:paraId="190AE8F6" w14:textId="77777777" w:rsidR="00421468" w:rsidRPr="00640710" w:rsidRDefault="00421468" w:rsidP="007D69EC">
            <w:pPr>
              <w:pStyle w:val="VRQABodyText"/>
            </w:pPr>
            <w:r w:rsidRPr="00640710">
              <w:t>Report on the investigation</w:t>
            </w:r>
          </w:p>
        </w:tc>
        <w:tc>
          <w:tcPr>
            <w:tcW w:w="567" w:type="dxa"/>
            <w:shd w:val="clear" w:color="auto" w:fill="FFFFFF" w:themeFill="background1"/>
          </w:tcPr>
          <w:p w14:paraId="5297F0AB" w14:textId="77777777" w:rsidR="00421468" w:rsidRPr="00640710" w:rsidRDefault="00421468" w:rsidP="007D69EC">
            <w:pPr>
              <w:pStyle w:val="VRQABodyText"/>
            </w:pPr>
            <w:r w:rsidRPr="00640710">
              <w:t>3.1</w:t>
            </w:r>
          </w:p>
        </w:tc>
        <w:tc>
          <w:tcPr>
            <w:tcW w:w="5800" w:type="dxa"/>
            <w:shd w:val="clear" w:color="auto" w:fill="FFFFFF" w:themeFill="background1"/>
          </w:tcPr>
          <w:p w14:paraId="29F8BF04" w14:textId="77777777" w:rsidR="00421468" w:rsidRPr="00E95AA8" w:rsidRDefault="00421468" w:rsidP="007D69EC">
            <w:pPr>
              <w:pStyle w:val="VRQABodyText"/>
            </w:pPr>
            <w:r w:rsidRPr="00E95AA8">
              <w:t xml:space="preserve">Present the findings of the investigation </w:t>
            </w:r>
          </w:p>
        </w:tc>
      </w:tr>
      <w:tr w:rsidR="00421468" w:rsidRPr="00E7450B" w14:paraId="3DC86CAC" w14:textId="77777777" w:rsidTr="007D69EC">
        <w:trPr>
          <w:trHeight w:val="363"/>
        </w:trPr>
        <w:tc>
          <w:tcPr>
            <w:tcW w:w="989" w:type="dxa"/>
            <w:vMerge/>
            <w:shd w:val="clear" w:color="auto" w:fill="FFFFFF" w:themeFill="background1"/>
          </w:tcPr>
          <w:p w14:paraId="0760D84D" w14:textId="77777777" w:rsidR="00421468" w:rsidRPr="000744F6" w:rsidRDefault="00421468" w:rsidP="007D69EC">
            <w:pPr>
              <w:pStyle w:val="VRQABody0"/>
            </w:pPr>
          </w:p>
        </w:tc>
        <w:tc>
          <w:tcPr>
            <w:tcW w:w="2714" w:type="dxa"/>
            <w:vMerge/>
            <w:shd w:val="clear" w:color="auto" w:fill="FFFFFF" w:themeFill="background1"/>
          </w:tcPr>
          <w:p w14:paraId="2956C662" w14:textId="77777777" w:rsidR="00421468" w:rsidRPr="00640710" w:rsidRDefault="00421468" w:rsidP="007D69EC">
            <w:pPr>
              <w:pStyle w:val="VRQABodyText"/>
            </w:pPr>
          </w:p>
        </w:tc>
        <w:tc>
          <w:tcPr>
            <w:tcW w:w="567" w:type="dxa"/>
            <w:shd w:val="clear" w:color="auto" w:fill="FFFFFF" w:themeFill="background1"/>
          </w:tcPr>
          <w:p w14:paraId="0105713A" w14:textId="77777777" w:rsidR="00421468" w:rsidRPr="00640710" w:rsidRDefault="00421468" w:rsidP="007D69EC">
            <w:pPr>
              <w:pStyle w:val="VRQABodyText"/>
            </w:pPr>
            <w:r w:rsidRPr="00640710">
              <w:t>3.2</w:t>
            </w:r>
          </w:p>
        </w:tc>
        <w:tc>
          <w:tcPr>
            <w:tcW w:w="5800" w:type="dxa"/>
            <w:shd w:val="clear" w:color="auto" w:fill="FFFFFF" w:themeFill="background1"/>
          </w:tcPr>
          <w:p w14:paraId="48D56675" w14:textId="77777777" w:rsidR="00421468" w:rsidRPr="00E95AA8" w:rsidRDefault="00421468" w:rsidP="007D69EC">
            <w:pPr>
              <w:pStyle w:val="VRQABodyText"/>
            </w:pPr>
            <w:r w:rsidRPr="00E95AA8">
              <w:t>Discuss the outcomes of the investigation using appropriate scientific terminology</w:t>
            </w:r>
          </w:p>
        </w:tc>
      </w:tr>
    </w:tbl>
    <w:p w14:paraId="4CFDE371" w14:textId="77777777" w:rsidR="00421468" w:rsidRDefault="00421468" w:rsidP="00421468">
      <w:pPr>
        <w:pStyle w:val="VRQAIntro"/>
        <w:spacing w:before="60" w:after="0"/>
        <w:rPr>
          <w:b/>
          <w:color w:val="FFFFFF" w:themeColor="background1"/>
          <w:sz w:val="18"/>
          <w:szCs w:val="18"/>
        </w:rPr>
        <w:sectPr w:rsidR="00421468" w:rsidSect="007D69EC">
          <w:headerReference w:type="even" r:id="rId345"/>
          <w:headerReference w:type="default" r:id="rId346"/>
          <w:headerReference w:type="first" r:id="rId347"/>
          <w:pgSz w:w="11906" w:h="16838"/>
          <w:pgMar w:top="1829" w:right="1440" w:bottom="1440" w:left="851" w:header="568" w:footer="708" w:gutter="0"/>
          <w:cols w:space="708"/>
          <w:docGrid w:linePitch="360"/>
        </w:sectPr>
      </w:pPr>
    </w:p>
    <w:tbl>
      <w:tblPr>
        <w:tblStyle w:val="TableGrid"/>
        <w:tblW w:w="9957" w:type="dxa"/>
        <w:tblInd w:w="108" w:type="dxa"/>
        <w:tblLayout w:type="fixed"/>
        <w:tblLook w:val="04A0" w:firstRow="1" w:lastRow="0" w:firstColumn="1" w:lastColumn="0" w:noHBand="0" w:noVBand="1"/>
      </w:tblPr>
      <w:tblGrid>
        <w:gridCol w:w="9957"/>
      </w:tblGrid>
      <w:tr w:rsidR="00421468" w:rsidRPr="0071490E" w14:paraId="21DE1CA8" w14:textId="77777777" w:rsidTr="007D69EC">
        <w:trPr>
          <w:trHeight w:val="363"/>
        </w:trPr>
        <w:tc>
          <w:tcPr>
            <w:tcW w:w="9957" w:type="dxa"/>
            <w:tcBorders>
              <w:top w:val="nil"/>
              <w:left w:val="nil"/>
              <w:bottom w:val="nil"/>
              <w:right w:val="nil"/>
            </w:tcBorders>
            <w:shd w:val="clear" w:color="auto" w:fill="103D64" w:themeFill="text2"/>
          </w:tcPr>
          <w:p w14:paraId="430B418A" w14:textId="77777777" w:rsidR="00421468" w:rsidRPr="00F504D4" w:rsidRDefault="00421468"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1468" w:rsidRPr="00E7450B" w14:paraId="333AB5BC" w14:textId="77777777" w:rsidTr="007D69EC">
        <w:trPr>
          <w:trHeight w:val="3857"/>
        </w:trPr>
        <w:tc>
          <w:tcPr>
            <w:tcW w:w="9957" w:type="dxa"/>
            <w:tcBorders>
              <w:top w:val="nil"/>
              <w:left w:val="nil"/>
              <w:bottom w:val="nil"/>
              <w:right w:val="nil"/>
            </w:tcBorders>
          </w:tcPr>
          <w:p w14:paraId="60FE247B" w14:textId="77777777" w:rsidR="00421468" w:rsidRPr="0095613C" w:rsidRDefault="00421468" w:rsidP="00421468">
            <w:pPr>
              <w:pStyle w:val="VRQABodyText"/>
            </w:pPr>
            <w:r w:rsidRPr="0095613C">
              <w:t>In this context of this unit a feature of the solar system may include but not limited to the sun, earth, moon and their relative positions, known planets and their moons, known minor planets, asteroid belts, asteroids, gravitational field.</w:t>
            </w:r>
          </w:p>
          <w:p w14:paraId="10CA7F84" w14:textId="77777777" w:rsidR="00421468" w:rsidRPr="0095613C" w:rsidRDefault="00421468" w:rsidP="00421468">
            <w:pPr>
              <w:pStyle w:val="VRQABodyText"/>
            </w:pPr>
            <w:r w:rsidRPr="0095613C">
              <w:t xml:space="preserve">The range of </w:t>
            </w:r>
            <w:r>
              <w:t xml:space="preserve">investigations </w:t>
            </w:r>
            <w:r w:rsidRPr="0095613C">
              <w:t xml:space="preserve">appropriate </w:t>
            </w:r>
            <w:r>
              <w:t xml:space="preserve">to plan conduct and report on a feature of the solar system </w:t>
            </w:r>
            <w:r w:rsidRPr="0095613C">
              <w:t xml:space="preserve">are diverse and may include but are not limited to some of these: </w:t>
            </w:r>
          </w:p>
          <w:p w14:paraId="438AB5F5" w14:textId="77777777" w:rsidR="00421468" w:rsidRPr="0095613C" w:rsidRDefault="00421468" w:rsidP="00E1751F">
            <w:pPr>
              <w:pStyle w:val="VRQABullet1"/>
            </w:pPr>
            <w:r w:rsidRPr="0095613C">
              <w:t>how the sun produces energy (nuclear fusion)</w:t>
            </w:r>
          </w:p>
          <w:p w14:paraId="3B734B06" w14:textId="77777777" w:rsidR="00421468" w:rsidRPr="0095613C" w:rsidRDefault="00421468" w:rsidP="00E1751F">
            <w:pPr>
              <w:pStyle w:val="VRQABullet1"/>
            </w:pPr>
            <w:r w:rsidRPr="0095613C">
              <w:t>how the relative positions of the earth and sun affect day and night and the seasons</w:t>
            </w:r>
          </w:p>
          <w:p w14:paraId="511208E9" w14:textId="77777777" w:rsidR="00421468" w:rsidRPr="0095613C" w:rsidRDefault="00421468" w:rsidP="00E1751F">
            <w:pPr>
              <w:pStyle w:val="VRQABullet1"/>
            </w:pPr>
            <w:r w:rsidRPr="0095613C">
              <w:t xml:space="preserve">calculating the time, it would take to travel to </w:t>
            </w:r>
            <w:r>
              <w:t>another planet in the solar system</w:t>
            </w:r>
            <w:r w:rsidRPr="0095613C">
              <w:t>, using a variety of modes of travel</w:t>
            </w:r>
          </w:p>
          <w:p w14:paraId="3BECA36B" w14:textId="77777777" w:rsidR="00421468" w:rsidRPr="0095613C" w:rsidRDefault="00421468" w:rsidP="00E1751F">
            <w:pPr>
              <w:pStyle w:val="VRQABullet1"/>
            </w:pPr>
            <w:r w:rsidRPr="0095613C">
              <w:t>making systematic observations of the sky including significant stars, constellations, moon and planets</w:t>
            </w:r>
          </w:p>
          <w:p w14:paraId="0046125F" w14:textId="77777777" w:rsidR="00421468" w:rsidRPr="0095613C" w:rsidRDefault="00421468" w:rsidP="00E1751F">
            <w:pPr>
              <w:pStyle w:val="VRQABullet1"/>
            </w:pPr>
            <w:r w:rsidRPr="0095613C">
              <w:t>making models to explain phenomena including eclipses, equinoxes and solstices</w:t>
            </w:r>
          </w:p>
          <w:p w14:paraId="1B3B7977" w14:textId="77777777" w:rsidR="00421468" w:rsidRPr="0095613C" w:rsidRDefault="00421468" w:rsidP="00E1751F">
            <w:pPr>
              <w:pStyle w:val="VRQABullet1"/>
            </w:pPr>
            <w:r w:rsidRPr="0095613C">
              <w:t>researching aspects of space programs or the International Space Station</w:t>
            </w:r>
          </w:p>
          <w:p w14:paraId="53AF917D" w14:textId="77777777" w:rsidR="00421468" w:rsidRPr="0095613C" w:rsidRDefault="00421468" w:rsidP="00E1751F">
            <w:pPr>
              <w:pStyle w:val="VRQABullet1"/>
            </w:pPr>
            <w:r w:rsidRPr="0095613C">
              <w:t>explaining how scientists have modified and rejected ideas relating to the solar system that previously were considered to be correct</w:t>
            </w:r>
          </w:p>
          <w:p w14:paraId="116D46AC" w14:textId="77777777" w:rsidR="00421468" w:rsidRPr="0095613C" w:rsidRDefault="00421468" w:rsidP="00E1751F">
            <w:pPr>
              <w:pStyle w:val="VRQABullet1"/>
            </w:pPr>
            <w:r w:rsidRPr="0095613C">
              <w:t>researching the possibility of living in space and/or detailing the probability of human habitation of the moon or mars</w:t>
            </w:r>
          </w:p>
          <w:p w14:paraId="283CFB4B" w14:textId="77777777" w:rsidR="00421468" w:rsidRDefault="00421468" w:rsidP="00E1751F">
            <w:pPr>
              <w:pStyle w:val="VRQABullet1"/>
            </w:pPr>
            <w:r w:rsidRPr="0095613C">
              <w:t>investigating the development and use of satellites</w:t>
            </w:r>
          </w:p>
          <w:p w14:paraId="468138AC" w14:textId="77777777" w:rsidR="00421468" w:rsidRDefault="00421468" w:rsidP="00421468">
            <w:pPr>
              <w:pStyle w:val="VRQABodyText"/>
            </w:pPr>
            <w:r w:rsidRPr="001E790A">
              <w:t xml:space="preserve">The impact of the feature on the earth or on other parts of the solar system </w:t>
            </w:r>
            <w:r>
              <w:t>will vary depending on the feature selected and the type of investigation undertaken but some examples may include but not limited to the aurora, proton events</w:t>
            </w:r>
            <w:r w:rsidRPr="001E790A">
              <w:rPr>
                <w:szCs w:val="24"/>
              </w:rPr>
              <w:t xml:space="preserve">, </w:t>
            </w:r>
            <w:r>
              <w:t>geomagnetic storms</w:t>
            </w:r>
            <w:r w:rsidRPr="001E790A">
              <w:rPr>
                <w:szCs w:val="24"/>
              </w:rPr>
              <w:t xml:space="preserve">, </w:t>
            </w:r>
            <w:r>
              <w:t>coronal storms</w:t>
            </w:r>
            <w:r w:rsidRPr="001E790A">
              <w:rPr>
                <w:szCs w:val="24"/>
              </w:rPr>
              <w:t xml:space="preserve">, </w:t>
            </w:r>
            <w:r>
              <w:t>nuclear fusion</w:t>
            </w:r>
            <w:r w:rsidRPr="001E790A">
              <w:rPr>
                <w:szCs w:val="24"/>
              </w:rPr>
              <w:t xml:space="preserve">, </w:t>
            </w:r>
            <w:r>
              <w:t>solar prominences, solar wind, magnetic fields, ultraviolet emission, radiation hazards, disrupted communication systems, meteorites, changes to weather patterns</w:t>
            </w:r>
          </w:p>
          <w:p w14:paraId="666802D0" w14:textId="77777777" w:rsidR="00421468" w:rsidRDefault="00421468" w:rsidP="00421468">
            <w:pPr>
              <w:pStyle w:val="VRQABodyText"/>
            </w:pPr>
            <w:r>
              <w:t>A relevant person to confirm with,</w:t>
            </w:r>
            <w:r w:rsidRPr="00C14406">
              <w:t xml:space="preserve"> a plan to investigate</w:t>
            </w:r>
            <w:r>
              <w:t xml:space="preserve"> a feature of the solar system, may include but is not limited to a </w:t>
            </w:r>
            <w:r w:rsidRPr="00085842">
              <w:t>teacher, trainer, facilitator, academic support person, mentor, technician and will be dependent on the type of investigation.</w:t>
            </w:r>
            <w:r>
              <w:rPr>
                <w:rFonts w:eastAsia="Calibri" w:cs="Calibri"/>
                <w:color w:val="0099CC"/>
              </w:rPr>
              <w:t xml:space="preserve"> </w:t>
            </w:r>
            <w:r>
              <w:t xml:space="preserve">  </w:t>
            </w:r>
          </w:p>
          <w:p w14:paraId="3F40C7B8" w14:textId="77777777" w:rsidR="00421468" w:rsidRPr="0095613C" w:rsidRDefault="00421468" w:rsidP="00421468">
            <w:pPr>
              <w:pStyle w:val="VRQABodyText"/>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6E5AC99B" w14:textId="77777777" w:rsidR="00421468" w:rsidRPr="00460B2C" w:rsidRDefault="00421468" w:rsidP="00421468">
      <w:pPr>
        <w:rPr>
          <w:rFonts w:ascii="Arial" w:hAnsi="Arial" w:cs="Arial"/>
          <w:sz w:val="18"/>
          <w:szCs w:val="18"/>
        </w:rPr>
      </w:pPr>
    </w:p>
    <w:tbl>
      <w:tblPr>
        <w:tblStyle w:val="TableGrid"/>
        <w:tblW w:w="5160" w:type="pct"/>
        <w:tblInd w:w="142" w:type="dxa"/>
        <w:tblLook w:val="04A0" w:firstRow="1" w:lastRow="0" w:firstColumn="1" w:lastColumn="0" w:noHBand="0" w:noVBand="1"/>
      </w:tblPr>
      <w:tblGrid>
        <w:gridCol w:w="3062"/>
        <w:gridCol w:w="1175"/>
        <w:gridCol w:w="1272"/>
        <w:gridCol w:w="2358"/>
        <w:gridCol w:w="2056"/>
      </w:tblGrid>
      <w:tr w:rsidR="00421468" w:rsidRPr="00E7450B" w14:paraId="795064D1"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BF5371F" w14:textId="77777777" w:rsidR="00421468" w:rsidRPr="00EA4C69" w:rsidRDefault="0042146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1468" w:rsidRPr="00E7450B" w14:paraId="4572247D" w14:textId="77777777" w:rsidTr="007D69EC">
        <w:trPr>
          <w:trHeight w:val="620"/>
        </w:trPr>
        <w:tc>
          <w:tcPr>
            <w:tcW w:w="5000" w:type="pct"/>
            <w:gridSpan w:val="5"/>
            <w:tcBorders>
              <w:top w:val="nil"/>
              <w:left w:val="nil"/>
              <w:bottom w:val="single" w:sz="4" w:space="0" w:color="auto"/>
              <w:right w:val="nil"/>
            </w:tcBorders>
          </w:tcPr>
          <w:p w14:paraId="1C38ADD9" w14:textId="77777777" w:rsidR="00421468" w:rsidRPr="00394E7C" w:rsidRDefault="00421468" w:rsidP="007D69EC">
            <w:pPr>
              <w:pStyle w:val="VRQABodyText"/>
            </w:pPr>
            <w:r w:rsidRPr="00EA4C69">
              <w:t>Foundation skills essential to performance are explicit in the performance criteria of this unit of competency</w:t>
            </w:r>
          </w:p>
        </w:tc>
      </w:tr>
      <w:tr w:rsidR="00421468" w:rsidRPr="00E7450B" w14:paraId="135A7E0E" w14:textId="77777777" w:rsidTr="007D69EC">
        <w:trPr>
          <w:trHeight w:val="42"/>
        </w:trPr>
        <w:tc>
          <w:tcPr>
            <w:tcW w:w="2135" w:type="pct"/>
            <w:gridSpan w:val="2"/>
            <w:shd w:val="clear" w:color="auto" w:fill="auto"/>
          </w:tcPr>
          <w:p w14:paraId="46EEB443" w14:textId="24BE2693" w:rsidR="00421468" w:rsidRPr="004924A4" w:rsidRDefault="004924A4" w:rsidP="004924A4">
            <w:pPr>
              <w:pStyle w:val="VRQABodyText"/>
              <w:rPr>
                <w:b/>
                <w:bCs/>
              </w:rPr>
            </w:pPr>
            <w:r w:rsidRPr="004924A4">
              <w:rPr>
                <w:b/>
                <w:bCs/>
              </w:rPr>
              <w:t>Skill</w:t>
            </w:r>
          </w:p>
        </w:tc>
        <w:tc>
          <w:tcPr>
            <w:tcW w:w="2865" w:type="pct"/>
            <w:gridSpan w:val="3"/>
          </w:tcPr>
          <w:p w14:paraId="4E865AE9" w14:textId="77777777" w:rsidR="00421468" w:rsidRPr="00B21899" w:rsidRDefault="00421468" w:rsidP="007D69EC">
            <w:pPr>
              <w:pStyle w:val="AccredTemplate"/>
              <w:rPr>
                <w:i w:val="0"/>
                <w:iCs w:val="0"/>
                <w:color w:val="auto"/>
                <w:sz w:val="22"/>
                <w:szCs w:val="22"/>
              </w:rPr>
            </w:pPr>
            <w:r w:rsidRPr="00B21899">
              <w:rPr>
                <w:b/>
                <w:i w:val="0"/>
                <w:iCs w:val="0"/>
                <w:color w:val="auto"/>
                <w:sz w:val="22"/>
                <w:szCs w:val="22"/>
              </w:rPr>
              <w:t>Description</w:t>
            </w:r>
          </w:p>
        </w:tc>
      </w:tr>
      <w:tr w:rsidR="00421468" w:rsidRPr="00E7450B" w14:paraId="28D21081" w14:textId="77777777" w:rsidTr="007D69EC">
        <w:trPr>
          <w:trHeight w:val="31"/>
        </w:trPr>
        <w:tc>
          <w:tcPr>
            <w:tcW w:w="2135" w:type="pct"/>
            <w:gridSpan w:val="2"/>
            <w:tcBorders>
              <w:top w:val="single" w:sz="4" w:space="0" w:color="auto"/>
              <w:bottom w:val="single" w:sz="4" w:space="0" w:color="auto"/>
            </w:tcBorders>
            <w:shd w:val="clear" w:color="auto" w:fill="auto"/>
          </w:tcPr>
          <w:p w14:paraId="11A297A9" w14:textId="77777777" w:rsidR="00421468" w:rsidRPr="00B21899" w:rsidRDefault="00421468" w:rsidP="00421468">
            <w:pPr>
              <w:pStyle w:val="VRQABodyText"/>
              <w:rPr>
                <w:i/>
                <w:iCs/>
              </w:rPr>
            </w:pPr>
            <w:r>
              <w:t>Reading</w:t>
            </w:r>
            <w:r w:rsidRPr="00B21899">
              <w:t xml:space="preserve"> skills to:</w:t>
            </w:r>
          </w:p>
        </w:tc>
        <w:tc>
          <w:tcPr>
            <w:tcW w:w="2865" w:type="pct"/>
            <w:gridSpan w:val="3"/>
            <w:tcBorders>
              <w:top w:val="single" w:sz="4" w:space="0" w:color="auto"/>
              <w:left w:val="nil"/>
              <w:bottom w:val="single" w:sz="4" w:space="0" w:color="auto"/>
              <w:right w:val="single" w:sz="4" w:space="0" w:color="auto"/>
            </w:tcBorders>
          </w:tcPr>
          <w:p w14:paraId="25A0E731" w14:textId="426A0A83" w:rsidR="00421468" w:rsidRPr="00640710" w:rsidRDefault="004924A4" w:rsidP="00421468">
            <w:pPr>
              <w:pStyle w:val="VRQABullet1"/>
              <w:numPr>
                <w:ilvl w:val="0"/>
                <w:numId w:val="19"/>
              </w:numPr>
              <w:autoSpaceDE/>
              <w:autoSpaceDN/>
              <w:adjustRightInd/>
              <w:spacing w:before="120" w:after="0" w:line="240" w:lineRule="auto"/>
              <w:contextualSpacing w:val="0"/>
            </w:pPr>
            <w:r w:rsidRPr="00E1751F">
              <w:t>interpret and analyse information to inform the investigation</w:t>
            </w:r>
          </w:p>
        </w:tc>
      </w:tr>
      <w:tr w:rsidR="00421468" w:rsidRPr="00E7450B" w14:paraId="7D8929F4" w14:textId="77777777" w:rsidTr="007D69EC">
        <w:trPr>
          <w:trHeight w:val="31"/>
        </w:trPr>
        <w:tc>
          <w:tcPr>
            <w:tcW w:w="2135" w:type="pct"/>
            <w:gridSpan w:val="2"/>
            <w:tcBorders>
              <w:top w:val="single" w:sz="4" w:space="0" w:color="auto"/>
              <w:bottom w:val="single" w:sz="4" w:space="0" w:color="auto"/>
            </w:tcBorders>
            <w:shd w:val="clear" w:color="auto" w:fill="auto"/>
          </w:tcPr>
          <w:p w14:paraId="1DCFE634" w14:textId="77777777" w:rsidR="00421468" w:rsidRDefault="00421468" w:rsidP="00421468">
            <w:pPr>
              <w:pStyle w:val="VRQABodyText"/>
            </w:pPr>
            <w:r>
              <w:t>Writing skills to:</w:t>
            </w:r>
          </w:p>
        </w:tc>
        <w:tc>
          <w:tcPr>
            <w:tcW w:w="2865" w:type="pct"/>
            <w:gridSpan w:val="3"/>
            <w:tcBorders>
              <w:top w:val="single" w:sz="4" w:space="0" w:color="auto"/>
              <w:left w:val="nil"/>
              <w:bottom w:val="single" w:sz="4" w:space="0" w:color="auto"/>
              <w:right w:val="single" w:sz="4" w:space="0" w:color="auto"/>
            </w:tcBorders>
          </w:tcPr>
          <w:p w14:paraId="4BBF1B5A"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document findings of </w:t>
            </w:r>
            <w:r>
              <w:t>investigation</w:t>
            </w:r>
          </w:p>
        </w:tc>
      </w:tr>
      <w:tr w:rsidR="00421468" w:rsidRPr="00E7450B" w14:paraId="0DB25B1D" w14:textId="77777777" w:rsidTr="007D69EC">
        <w:trPr>
          <w:trHeight w:val="31"/>
        </w:trPr>
        <w:tc>
          <w:tcPr>
            <w:tcW w:w="2135" w:type="pct"/>
            <w:gridSpan w:val="2"/>
            <w:tcBorders>
              <w:top w:val="single" w:sz="4" w:space="0" w:color="auto"/>
              <w:bottom w:val="single" w:sz="4" w:space="0" w:color="auto"/>
            </w:tcBorders>
            <w:shd w:val="clear" w:color="auto" w:fill="auto"/>
          </w:tcPr>
          <w:p w14:paraId="121B62D0" w14:textId="77777777" w:rsidR="00421468" w:rsidRPr="000744F6" w:rsidRDefault="00421468" w:rsidP="00421468">
            <w:pPr>
              <w:pStyle w:val="VRQABodyText"/>
              <w:rPr>
                <w:i/>
                <w:iCs/>
              </w:rPr>
            </w:pPr>
            <w:r w:rsidRPr="00B21899">
              <w:t>Oral communication skills to:</w:t>
            </w:r>
          </w:p>
        </w:tc>
        <w:tc>
          <w:tcPr>
            <w:tcW w:w="2865" w:type="pct"/>
            <w:gridSpan w:val="3"/>
            <w:tcBorders>
              <w:top w:val="single" w:sz="4" w:space="0" w:color="auto"/>
              <w:left w:val="nil"/>
              <w:bottom w:val="single" w:sz="4" w:space="0" w:color="auto"/>
              <w:right w:val="single" w:sz="4" w:space="0" w:color="auto"/>
            </w:tcBorders>
          </w:tcPr>
          <w:p w14:paraId="3FAA9211"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discuss the outcomes of </w:t>
            </w:r>
            <w:r>
              <w:t>investigation</w:t>
            </w:r>
          </w:p>
        </w:tc>
      </w:tr>
      <w:tr w:rsidR="00421468" w:rsidRPr="00E7450B" w14:paraId="6D4D231B" w14:textId="77777777" w:rsidTr="007D69EC">
        <w:trPr>
          <w:trHeight w:val="447"/>
        </w:trPr>
        <w:tc>
          <w:tcPr>
            <w:tcW w:w="2135" w:type="pct"/>
            <w:gridSpan w:val="2"/>
            <w:tcBorders>
              <w:top w:val="single" w:sz="4" w:space="0" w:color="auto"/>
              <w:bottom w:val="single" w:sz="4" w:space="0" w:color="auto"/>
            </w:tcBorders>
            <w:shd w:val="clear" w:color="auto" w:fill="auto"/>
          </w:tcPr>
          <w:p w14:paraId="0E5E1F36" w14:textId="77777777" w:rsidR="00421468" w:rsidRPr="00572789" w:rsidRDefault="00421468" w:rsidP="00421468">
            <w:pPr>
              <w:pStyle w:val="VRQABodyText"/>
            </w:pPr>
            <w:r w:rsidRPr="00572789">
              <w:t>Problem-solving skills to:</w:t>
            </w:r>
          </w:p>
        </w:tc>
        <w:tc>
          <w:tcPr>
            <w:tcW w:w="2865" w:type="pct"/>
            <w:gridSpan w:val="3"/>
            <w:tcBorders>
              <w:top w:val="single" w:sz="4" w:space="0" w:color="auto"/>
              <w:left w:val="nil"/>
              <w:bottom w:val="single" w:sz="4" w:space="0" w:color="auto"/>
              <w:right w:val="single" w:sz="4" w:space="0" w:color="auto"/>
            </w:tcBorders>
          </w:tcPr>
          <w:p w14:paraId="4BE00C85"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t>analyse scientific information</w:t>
            </w:r>
          </w:p>
        </w:tc>
      </w:tr>
      <w:tr w:rsidR="00421468" w:rsidRPr="00E7450B" w14:paraId="3BB9CD8B" w14:textId="77777777" w:rsidTr="007D69EC">
        <w:trPr>
          <w:trHeight w:val="31"/>
        </w:trPr>
        <w:tc>
          <w:tcPr>
            <w:tcW w:w="2135" w:type="pct"/>
            <w:gridSpan w:val="2"/>
            <w:tcBorders>
              <w:top w:val="single" w:sz="4" w:space="0" w:color="auto"/>
              <w:bottom w:val="single" w:sz="4" w:space="0" w:color="auto"/>
            </w:tcBorders>
            <w:shd w:val="clear" w:color="auto" w:fill="auto"/>
          </w:tcPr>
          <w:p w14:paraId="4348A604" w14:textId="77777777" w:rsidR="00421468" w:rsidRPr="00572789" w:rsidRDefault="00421468" w:rsidP="00421468">
            <w:pPr>
              <w:pStyle w:val="VRQABodyText"/>
            </w:pPr>
            <w:r>
              <w:t>Teamwork skills to:</w:t>
            </w:r>
          </w:p>
        </w:tc>
        <w:tc>
          <w:tcPr>
            <w:tcW w:w="2865" w:type="pct"/>
            <w:gridSpan w:val="3"/>
            <w:tcBorders>
              <w:top w:val="single" w:sz="4" w:space="0" w:color="auto"/>
              <w:left w:val="nil"/>
              <w:bottom w:val="single" w:sz="4" w:space="0" w:color="auto"/>
              <w:right w:val="single" w:sz="4" w:space="0" w:color="auto"/>
            </w:tcBorders>
          </w:tcPr>
          <w:p w14:paraId="5515ADCF"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collaborate with another person to form an investigative plan</w:t>
            </w:r>
          </w:p>
        </w:tc>
      </w:tr>
      <w:tr w:rsidR="00421468" w:rsidRPr="00E7450B" w14:paraId="73618DFD" w14:textId="77777777" w:rsidTr="007D69EC">
        <w:trPr>
          <w:trHeight w:val="31"/>
        </w:trPr>
        <w:tc>
          <w:tcPr>
            <w:tcW w:w="2135" w:type="pct"/>
            <w:gridSpan w:val="2"/>
            <w:tcBorders>
              <w:top w:val="single" w:sz="4" w:space="0" w:color="auto"/>
              <w:bottom w:val="single" w:sz="4" w:space="0" w:color="auto"/>
            </w:tcBorders>
            <w:shd w:val="clear" w:color="auto" w:fill="auto"/>
          </w:tcPr>
          <w:p w14:paraId="620F2430" w14:textId="77777777" w:rsidR="00421468" w:rsidRPr="00572789" w:rsidRDefault="00421468" w:rsidP="00421468">
            <w:pPr>
              <w:pStyle w:val="VRQABodyText"/>
            </w:pPr>
            <w:r>
              <w:t>Digital literacy skills to:</w:t>
            </w:r>
          </w:p>
        </w:tc>
        <w:tc>
          <w:tcPr>
            <w:tcW w:w="2865" w:type="pct"/>
            <w:gridSpan w:val="3"/>
            <w:tcBorders>
              <w:top w:val="single" w:sz="4" w:space="0" w:color="auto"/>
              <w:left w:val="nil"/>
              <w:bottom w:val="single" w:sz="4" w:space="0" w:color="auto"/>
              <w:right w:val="single" w:sz="4" w:space="0" w:color="auto"/>
            </w:tcBorders>
          </w:tcPr>
          <w:p w14:paraId="79EC2558" w14:textId="77777777" w:rsidR="00421468" w:rsidRPr="00640710" w:rsidRDefault="00421468" w:rsidP="00421468">
            <w:pPr>
              <w:pStyle w:val="VRQABullet1"/>
              <w:numPr>
                <w:ilvl w:val="0"/>
                <w:numId w:val="19"/>
              </w:numPr>
              <w:autoSpaceDE/>
              <w:autoSpaceDN/>
              <w:adjustRightInd/>
              <w:spacing w:before="120" w:after="0" w:line="240" w:lineRule="auto"/>
              <w:contextualSpacing w:val="0"/>
            </w:pPr>
            <w:r w:rsidRPr="00640710">
              <w:t xml:space="preserve">analyse information sourced </w:t>
            </w:r>
            <w:r>
              <w:t>in a digital format</w:t>
            </w:r>
          </w:p>
        </w:tc>
      </w:tr>
      <w:tr w:rsidR="00421468" w:rsidRPr="00E7450B" w14:paraId="56E6905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09107D8" w14:textId="77777777" w:rsidR="00421468" w:rsidRPr="000744F6" w:rsidRDefault="00421468" w:rsidP="007D69EC">
            <w:pPr>
              <w:pStyle w:val="AccredTemplate"/>
              <w:rPr>
                <w:color w:val="auto"/>
                <w:sz w:val="22"/>
                <w:szCs w:val="22"/>
              </w:rPr>
            </w:pPr>
          </w:p>
        </w:tc>
      </w:tr>
      <w:tr w:rsidR="00421468" w:rsidRPr="00E7450B" w14:paraId="3E64867A" w14:textId="77777777" w:rsidTr="00BE1AAA">
        <w:trPr>
          <w:trHeight w:val="603"/>
        </w:trPr>
        <w:tc>
          <w:tcPr>
            <w:tcW w:w="1543" w:type="pct"/>
            <w:vMerge w:val="restart"/>
            <w:tcBorders>
              <w:top w:val="dotted" w:sz="4" w:space="0" w:color="888B8D" w:themeColor="accent2"/>
              <w:left w:val="nil"/>
              <w:bottom w:val="dotted" w:sz="2" w:space="0" w:color="888B8D" w:themeColor="accent2"/>
              <w:right w:val="dotted" w:sz="4" w:space="0" w:color="888B8D" w:themeColor="accent2"/>
            </w:tcBorders>
          </w:tcPr>
          <w:p w14:paraId="663CD750" w14:textId="77777777" w:rsidR="00421468" w:rsidRPr="00EA4C69" w:rsidRDefault="00421468"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57" w:type="pct"/>
            <w:gridSpan w:val="4"/>
            <w:tcBorders>
              <w:top w:val="dotted" w:sz="4" w:space="0" w:color="888B8D" w:themeColor="accent2"/>
              <w:left w:val="dotted" w:sz="4" w:space="0" w:color="888B8D" w:themeColor="accent2"/>
              <w:bottom w:val="single" w:sz="4" w:space="0" w:color="auto"/>
              <w:right w:val="nil"/>
            </w:tcBorders>
          </w:tcPr>
          <w:p w14:paraId="471CFEB7" w14:textId="77777777" w:rsidR="00421468" w:rsidRPr="000744F6" w:rsidRDefault="00421468" w:rsidP="007D69EC">
            <w:pPr>
              <w:pStyle w:val="AccredTemplate"/>
              <w:keepNext/>
              <w:rPr>
                <w:color w:val="auto"/>
                <w:sz w:val="22"/>
                <w:szCs w:val="22"/>
              </w:rPr>
            </w:pPr>
          </w:p>
        </w:tc>
      </w:tr>
      <w:tr w:rsidR="00421468" w:rsidRPr="00E7450B" w14:paraId="6BB64E21" w14:textId="77777777" w:rsidTr="007D69EC">
        <w:trPr>
          <w:trHeight w:val="363"/>
        </w:trPr>
        <w:tc>
          <w:tcPr>
            <w:tcW w:w="1543" w:type="pct"/>
            <w:vMerge/>
            <w:tcBorders>
              <w:left w:val="nil"/>
              <w:bottom w:val="dotted" w:sz="2" w:space="0" w:color="888B8D" w:themeColor="accent2"/>
              <w:right w:val="single" w:sz="4" w:space="0" w:color="auto"/>
            </w:tcBorders>
          </w:tcPr>
          <w:p w14:paraId="3187C18D" w14:textId="77777777" w:rsidR="00421468" w:rsidRDefault="00421468" w:rsidP="007D69EC">
            <w:pPr>
              <w:keepNext/>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1A199963"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Current Version</w:t>
            </w:r>
          </w:p>
        </w:tc>
        <w:tc>
          <w:tcPr>
            <w:tcW w:w="1188" w:type="pct"/>
            <w:tcBorders>
              <w:top w:val="single" w:sz="4" w:space="0" w:color="auto"/>
              <w:left w:val="single" w:sz="4" w:space="0" w:color="auto"/>
              <w:bottom w:val="single" w:sz="4" w:space="0" w:color="auto"/>
              <w:right w:val="single" w:sz="4" w:space="0" w:color="auto"/>
            </w:tcBorders>
          </w:tcPr>
          <w:p w14:paraId="1A11B238" w14:textId="77777777" w:rsidR="00421468" w:rsidRPr="000744F6" w:rsidRDefault="00421468" w:rsidP="007D69EC">
            <w:pPr>
              <w:keepNext/>
              <w:rPr>
                <w:rFonts w:ascii="Arial" w:hAnsi="Arial" w:cs="Arial"/>
                <w:sz w:val="22"/>
                <w:szCs w:val="22"/>
              </w:rPr>
            </w:pPr>
            <w:r w:rsidRPr="000744F6">
              <w:rPr>
                <w:rFonts w:ascii="Arial" w:hAnsi="Arial" w:cs="Arial"/>
                <w:sz w:val="22"/>
                <w:szCs w:val="22"/>
              </w:rPr>
              <w:t>Previous Version</w:t>
            </w:r>
          </w:p>
        </w:tc>
        <w:tc>
          <w:tcPr>
            <w:tcW w:w="1035" w:type="pct"/>
            <w:tcBorders>
              <w:top w:val="single" w:sz="4" w:space="0" w:color="auto"/>
              <w:left w:val="single" w:sz="4" w:space="0" w:color="auto"/>
              <w:bottom w:val="single" w:sz="4" w:space="0" w:color="auto"/>
              <w:right w:val="single" w:sz="4" w:space="0" w:color="auto"/>
            </w:tcBorders>
          </w:tcPr>
          <w:p w14:paraId="33EED035" w14:textId="77777777" w:rsidR="00421468" w:rsidRPr="000744F6" w:rsidDel="009030EE" w:rsidRDefault="00421468" w:rsidP="007D69EC">
            <w:pPr>
              <w:keepNext/>
              <w:rPr>
                <w:rFonts w:ascii="Arial" w:hAnsi="Arial" w:cs="Arial"/>
                <w:sz w:val="22"/>
                <w:szCs w:val="22"/>
                <w:lang w:val="en-AU"/>
              </w:rPr>
            </w:pPr>
            <w:r w:rsidRPr="000744F6">
              <w:rPr>
                <w:rFonts w:ascii="Arial" w:hAnsi="Arial" w:cs="Arial"/>
                <w:sz w:val="22"/>
                <w:szCs w:val="22"/>
                <w:lang w:val="en-AU"/>
              </w:rPr>
              <w:t>Comments</w:t>
            </w:r>
          </w:p>
        </w:tc>
      </w:tr>
      <w:tr w:rsidR="00421468" w:rsidRPr="00E7450B" w14:paraId="27B86A3D" w14:textId="77777777" w:rsidTr="007D69EC">
        <w:trPr>
          <w:trHeight w:val="43"/>
        </w:trPr>
        <w:tc>
          <w:tcPr>
            <w:tcW w:w="1543" w:type="pct"/>
            <w:vMerge/>
            <w:tcBorders>
              <w:left w:val="nil"/>
              <w:bottom w:val="dotted" w:sz="2" w:space="0" w:color="888B8D" w:themeColor="accent2"/>
              <w:right w:val="single" w:sz="4" w:space="0" w:color="auto"/>
            </w:tcBorders>
          </w:tcPr>
          <w:p w14:paraId="4BE02FC3" w14:textId="77777777" w:rsidR="00421468" w:rsidRDefault="00421468" w:rsidP="007D69EC">
            <w:pPr>
              <w:keepNext/>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72953BB4" w14:textId="2CFDAEF0" w:rsidR="00421468" w:rsidRPr="006812E5" w:rsidRDefault="00DA265D" w:rsidP="007D69EC">
            <w:pPr>
              <w:pStyle w:val="VRQABodyText"/>
              <w:rPr>
                <w:lang w:eastAsia="en-AU"/>
              </w:rPr>
            </w:pPr>
            <w:r w:rsidRPr="00634667">
              <w:t>VU238</w:t>
            </w:r>
            <w:r>
              <w:t>38</w:t>
            </w:r>
            <w:r w:rsidR="00421468" w:rsidRPr="00375611">
              <w:rPr>
                <w:rFonts w:cs="Calibri"/>
                <w:lang w:eastAsia="en-AU"/>
              </w:rPr>
              <w:t xml:space="preserve"> </w:t>
            </w:r>
            <w:r w:rsidR="00421468" w:rsidRPr="00375611">
              <w:rPr>
                <w:lang w:eastAsia="en-AU"/>
              </w:rPr>
              <w:t>Investigate the solar system</w:t>
            </w:r>
          </w:p>
        </w:tc>
        <w:tc>
          <w:tcPr>
            <w:tcW w:w="1188" w:type="pct"/>
            <w:tcBorders>
              <w:top w:val="single" w:sz="4" w:space="0" w:color="auto"/>
              <w:left w:val="single" w:sz="4" w:space="0" w:color="auto"/>
              <w:bottom w:val="single" w:sz="4" w:space="0" w:color="auto"/>
              <w:right w:val="single" w:sz="4" w:space="0" w:color="auto"/>
            </w:tcBorders>
          </w:tcPr>
          <w:p w14:paraId="11703459" w14:textId="47AA2D2E" w:rsidR="00421468" w:rsidRPr="00B83D33" w:rsidRDefault="00421468" w:rsidP="007D69EC">
            <w:pPr>
              <w:pStyle w:val="VRQABodyText"/>
              <w:rPr>
                <w:lang w:eastAsia="en-AU"/>
              </w:rPr>
            </w:pPr>
            <w:r w:rsidRPr="00375611">
              <w:rPr>
                <w:rFonts w:cs="Calibri"/>
                <w:lang w:eastAsia="en-AU"/>
              </w:rPr>
              <w:t>VU</w:t>
            </w:r>
            <w:r>
              <w:rPr>
                <w:rFonts w:cs="Calibri"/>
                <w:lang w:eastAsia="en-AU"/>
              </w:rPr>
              <w:t>224</w:t>
            </w:r>
            <w:r w:rsidRPr="00375611">
              <w:rPr>
                <w:rFonts w:cs="Calibri"/>
                <w:lang w:eastAsia="en-AU"/>
              </w:rPr>
              <w:t xml:space="preserve">3 </w:t>
            </w:r>
            <w:r w:rsidRPr="00375611">
              <w:rPr>
                <w:lang w:eastAsia="en-AU"/>
              </w:rPr>
              <w:t>Investigate the solar system</w:t>
            </w:r>
          </w:p>
        </w:tc>
        <w:tc>
          <w:tcPr>
            <w:tcW w:w="1035" w:type="pct"/>
            <w:tcBorders>
              <w:top w:val="single" w:sz="4" w:space="0" w:color="auto"/>
              <w:left w:val="single" w:sz="4" w:space="0" w:color="auto"/>
              <w:bottom w:val="single" w:sz="4" w:space="0" w:color="auto"/>
              <w:right w:val="single" w:sz="4" w:space="0" w:color="auto"/>
            </w:tcBorders>
          </w:tcPr>
          <w:p w14:paraId="1895039D" w14:textId="77777777" w:rsidR="00421468" w:rsidRPr="000744F6" w:rsidDel="009030EE" w:rsidRDefault="00421468" w:rsidP="007D69EC">
            <w:pPr>
              <w:pStyle w:val="VRQABodyText"/>
              <w:keepNext/>
            </w:pPr>
            <w:r>
              <w:t>Equivalent</w:t>
            </w:r>
          </w:p>
        </w:tc>
      </w:tr>
      <w:tr w:rsidR="00421468" w:rsidRPr="00E7450B" w14:paraId="2FCD8E13" w14:textId="77777777" w:rsidTr="007D69EC">
        <w:trPr>
          <w:trHeight w:val="363"/>
        </w:trPr>
        <w:tc>
          <w:tcPr>
            <w:tcW w:w="1543" w:type="pct"/>
            <w:vMerge/>
            <w:tcBorders>
              <w:left w:val="nil"/>
              <w:bottom w:val="dotted" w:sz="2" w:space="0" w:color="888B8D" w:themeColor="accent2"/>
              <w:right w:val="dotted" w:sz="4" w:space="0" w:color="888B8D" w:themeColor="accent2"/>
            </w:tcBorders>
          </w:tcPr>
          <w:p w14:paraId="68D07595" w14:textId="77777777" w:rsidR="00421468" w:rsidRDefault="00421468" w:rsidP="007D69EC">
            <w:pPr>
              <w:spacing w:before="120" w:after="120"/>
              <w:rPr>
                <w:rFonts w:ascii="Arial" w:hAnsi="Arial" w:cs="Arial"/>
                <w:b/>
                <w:color w:val="103D64"/>
                <w:sz w:val="18"/>
                <w:szCs w:val="18"/>
                <w:lang w:val="en-GB"/>
              </w:rPr>
            </w:pPr>
          </w:p>
        </w:tc>
        <w:tc>
          <w:tcPr>
            <w:tcW w:w="3457" w:type="pct"/>
            <w:gridSpan w:val="4"/>
            <w:tcBorders>
              <w:top w:val="single" w:sz="4" w:space="0" w:color="auto"/>
              <w:left w:val="dotted" w:sz="4" w:space="0" w:color="888B8D" w:themeColor="accent2"/>
              <w:bottom w:val="dotted" w:sz="2" w:space="0" w:color="888B8D" w:themeColor="accent2"/>
              <w:right w:val="nil"/>
            </w:tcBorders>
          </w:tcPr>
          <w:p w14:paraId="203BC3A7" w14:textId="77777777" w:rsidR="00421468" w:rsidRPr="000744F6" w:rsidDel="009030EE" w:rsidRDefault="00421468" w:rsidP="007D69EC">
            <w:pPr>
              <w:pStyle w:val="AccredTemplate"/>
              <w:rPr>
                <w:color w:val="auto"/>
                <w:sz w:val="22"/>
                <w:szCs w:val="22"/>
              </w:rPr>
            </w:pPr>
          </w:p>
        </w:tc>
      </w:tr>
    </w:tbl>
    <w:p w14:paraId="7BD02F6A" w14:textId="77777777" w:rsidR="00421468" w:rsidRPr="000744F6" w:rsidRDefault="00421468" w:rsidP="0042146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21468" w:rsidRPr="0071490E" w14:paraId="34DC2103" w14:textId="77777777" w:rsidTr="007D69EC">
        <w:trPr>
          <w:trHeight w:val="363"/>
        </w:trPr>
        <w:tc>
          <w:tcPr>
            <w:tcW w:w="10080" w:type="dxa"/>
            <w:gridSpan w:val="2"/>
            <w:tcBorders>
              <w:top w:val="nil"/>
              <w:bottom w:val="nil"/>
            </w:tcBorders>
            <w:shd w:val="clear" w:color="auto" w:fill="103D64" w:themeFill="text2"/>
          </w:tcPr>
          <w:p w14:paraId="7CB7DE67" w14:textId="08BD9B8E" w:rsidR="00421468" w:rsidRPr="000B4A2C" w:rsidRDefault="0042146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21468" w:rsidRPr="00E7450B" w14:paraId="7900E890" w14:textId="77777777" w:rsidTr="007D69EC">
        <w:trPr>
          <w:trHeight w:val="561"/>
        </w:trPr>
        <w:tc>
          <w:tcPr>
            <w:tcW w:w="2283" w:type="dxa"/>
            <w:tcBorders>
              <w:top w:val="nil"/>
              <w:left w:val="nil"/>
              <w:bottom w:val="nil"/>
              <w:right w:val="dotted" w:sz="4" w:space="0" w:color="888B8D" w:themeColor="accent2"/>
            </w:tcBorders>
          </w:tcPr>
          <w:p w14:paraId="7BEB32D9" w14:textId="77777777" w:rsidR="00421468" w:rsidRPr="000B4A2C" w:rsidRDefault="0042146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90AA8F8" w14:textId="258B1639" w:rsidR="00421468" w:rsidRPr="006812E5" w:rsidRDefault="00421468" w:rsidP="007D69EC">
            <w:pPr>
              <w:pStyle w:val="VRQABodyText"/>
              <w:rPr>
                <w:lang w:eastAsia="en-AU"/>
              </w:rPr>
            </w:pPr>
            <w:r w:rsidRPr="00E63691">
              <w:t xml:space="preserve">Assessment Requirements for </w:t>
            </w:r>
            <w:r w:rsidR="00DA265D" w:rsidRPr="00634667">
              <w:t>VU238</w:t>
            </w:r>
            <w:r w:rsidR="00DA265D">
              <w:t>38</w:t>
            </w:r>
            <w:r w:rsidRPr="00375611">
              <w:rPr>
                <w:rFonts w:cs="Calibri"/>
                <w:lang w:eastAsia="en-AU"/>
              </w:rPr>
              <w:t xml:space="preserve"> </w:t>
            </w:r>
            <w:r w:rsidRPr="00375611">
              <w:rPr>
                <w:lang w:eastAsia="en-AU"/>
              </w:rPr>
              <w:t>Investigate the solar system</w:t>
            </w:r>
          </w:p>
        </w:tc>
      </w:tr>
      <w:tr w:rsidR="00421468" w:rsidRPr="00E7450B" w14:paraId="7D96C9E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32E6DE8A"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DF42248" w14:textId="77777777" w:rsidR="00421468" w:rsidRPr="00443FEA" w:rsidRDefault="00421468" w:rsidP="007D69EC">
            <w:pPr>
              <w:pStyle w:val="VRQABodyText"/>
            </w:pPr>
            <w:r w:rsidRPr="00443FEA">
              <w:t>The candidate must demonstrate the ability to complete tasks outlined in the elements and performance criteria of this unit. Assessment must confirm the ability to:</w:t>
            </w:r>
          </w:p>
          <w:p w14:paraId="79D40F4D" w14:textId="77777777" w:rsidR="00421468" w:rsidRPr="00640710" w:rsidRDefault="00421468" w:rsidP="00421468">
            <w:pPr>
              <w:pStyle w:val="VRQABullet1"/>
              <w:numPr>
                <w:ilvl w:val="0"/>
                <w:numId w:val="19"/>
              </w:numPr>
              <w:autoSpaceDE/>
              <w:autoSpaceDN/>
              <w:adjustRightInd/>
              <w:spacing w:before="120" w:after="0" w:line="240" w:lineRule="auto"/>
              <w:contextualSpacing w:val="0"/>
              <w:rPr>
                <w:szCs w:val="24"/>
              </w:rPr>
            </w:pPr>
            <w:r w:rsidRPr="009766D6">
              <w:t xml:space="preserve">use an evidence based approach to plan and conduct </w:t>
            </w:r>
            <w:r w:rsidRPr="00F934CD">
              <w:t xml:space="preserve">an investigation into </w:t>
            </w:r>
            <w:r w:rsidRPr="0001106B">
              <w:t>a feature of the solar system and its impact on the earth or other parts of the solar system</w:t>
            </w:r>
            <w:r w:rsidRPr="008E042B">
              <w:t xml:space="preserve"> </w:t>
            </w:r>
          </w:p>
          <w:p w14:paraId="575BF36F" w14:textId="77777777" w:rsidR="00421468" w:rsidRPr="00443FEA" w:rsidRDefault="00421468" w:rsidP="00421468">
            <w:pPr>
              <w:pStyle w:val="VRQABullet1"/>
              <w:numPr>
                <w:ilvl w:val="0"/>
                <w:numId w:val="19"/>
              </w:numPr>
              <w:autoSpaceDE/>
              <w:autoSpaceDN/>
              <w:adjustRightInd/>
              <w:spacing w:before="120" w:after="0" w:line="240" w:lineRule="auto"/>
              <w:contextualSpacing w:val="0"/>
            </w:pPr>
            <w:r w:rsidRPr="009766D6">
              <w:t xml:space="preserve">present a report on the outcomes of </w:t>
            </w:r>
            <w:r>
              <w:t xml:space="preserve">the </w:t>
            </w:r>
            <w:r w:rsidRPr="009766D6">
              <w:t>investigation using appropriate scientific terminology</w:t>
            </w:r>
          </w:p>
        </w:tc>
      </w:tr>
      <w:tr w:rsidR="00421468" w:rsidRPr="00E7450B" w14:paraId="6CC8990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CCA84B"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2610502" w14:textId="77777777" w:rsidR="00421468" w:rsidRPr="00640511" w:rsidRDefault="00421468" w:rsidP="007D69EC">
            <w:pPr>
              <w:pStyle w:val="VRQABodyText"/>
            </w:pPr>
            <w:r w:rsidRPr="00640511">
              <w:t>The candidate must be able to apply knowledge required to effectively perform the tasks outlined in elements and performance criteria of this unit. This includes knowledge of:</w:t>
            </w:r>
          </w:p>
          <w:p w14:paraId="0F0A0DAC" w14:textId="77777777" w:rsidR="00421468" w:rsidRDefault="00421468" w:rsidP="00421468">
            <w:pPr>
              <w:pStyle w:val="VRQABullet1"/>
              <w:numPr>
                <w:ilvl w:val="0"/>
                <w:numId w:val="19"/>
              </w:numPr>
              <w:autoSpaceDE/>
              <w:autoSpaceDN/>
              <w:adjustRightInd/>
              <w:spacing w:before="120" w:after="0" w:line="240" w:lineRule="auto"/>
              <w:contextualSpacing w:val="0"/>
            </w:pPr>
            <w:r>
              <w:t>scientific terminology related to the solar system to enable information and ideas about the investigation to be expressed verbally and in writing</w:t>
            </w:r>
          </w:p>
          <w:p w14:paraId="0FBB415A" w14:textId="77777777" w:rsidR="00421468" w:rsidRDefault="00421468" w:rsidP="00421468">
            <w:pPr>
              <w:pStyle w:val="VRQABullet1"/>
              <w:numPr>
                <w:ilvl w:val="0"/>
                <w:numId w:val="19"/>
              </w:numPr>
              <w:autoSpaceDE/>
              <w:autoSpaceDN/>
              <w:adjustRightInd/>
              <w:spacing w:before="120" w:after="0" w:line="240" w:lineRule="auto"/>
              <w:contextualSpacing w:val="0"/>
            </w:pPr>
            <w:r w:rsidRPr="009766D6">
              <w:t>strategies to make meaning including the ability to interpret and analyse</w:t>
            </w:r>
            <w:r>
              <w:t xml:space="preserve"> a series of connected paragraphs of information on the solar system </w:t>
            </w:r>
          </w:p>
          <w:p w14:paraId="1DC6C036" w14:textId="77777777" w:rsidR="00421468" w:rsidRPr="00640511" w:rsidRDefault="00421468" w:rsidP="00421468">
            <w:pPr>
              <w:pStyle w:val="VRQABullet1"/>
              <w:numPr>
                <w:ilvl w:val="0"/>
                <w:numId w:val="19"/>
              </w:numPr>
              <w:autoSpaceDE/>
              <w:autoSpaceDN/>
              <w:adjustRightInd/>
              <w:spacing w:before="120" w:after="0" w:line="240" w:lineRule="auto"/>
              <w:contextualSpacing w:val="0"/>
            </w:pPr>
            <w:r>
              <w:t xml:space="preserve"> </w:t>
            </w:r>
            <w:r w:rsidRPr="009766D6">
              <w:t>sources of scientific information.</w:t>
            </w:r>
          </w:p>
        </w:tc>
      </w:tr>
      <w:tr w:rsidR="00421468" w:rsidRPr="00E7450B" w14:paraId="107ACAD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A39155" w14:textId="77777777" w:rsidR="00421468" w:rsidRPr="000B4A2C" w:rsidRDefault="0042146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C0B6A62" w14:textId="77777777" w:rsidR="00421468" w:rsidRPr="00640511" w:rsidRDefault="00421468" w:rsidP="007D69EC">
            <w:pPr>
              <w:pStyle w:val="VRQABodyText"/>
            </w:pPr>
            <w:r w:rsidRPr="00640511">
              <w:t>Assessment must ensure:</w:t>
            </w:r>
          </w:p>
          <w:p w14:paraId="4CFCF8C8" w14:textId="77777777" w:rsidR="00421468" w:rsidRPr="007A0EFA" w:rsidRDefault="00421468" w:rsidP="00421468">
            <w:pPr>
              <w:pStyle w:val="VRQABullet1"/>
              <w:numPr>
                <w:ilvl w:val="0"/>
                <w:numId w:val="19"/>
              </w:numPr>
              <w:autoSpaceDE/>
              <w:autoSpaceDN/>
              <w:adjustRightInd/>
              <w:spacing w:before="120" w:after="0" w:line="240" w:lineRule="auto"/>
              <w:contextualSpacing w:val="0"/>
            </w:pPr>
            <w:r w:rsidRPr="007A0EFA">
              <w:t>sources of information and equipment related to the investigation</w:t>
            </w:r>
            <w:r w:rsidRPr="007A0EFA" w:rsidDel="00AC7FB4">
              <w:t xml:space="preserve"> </w:t>
            </w:r>
          </w:p>
          <w:p w14:paraId="35261B94" w14:textId="77777777" w:rsidR="00853B86" w:rsidRDefault="00421468" w:rsidP="00421468">
            <w:pPr>
              <w:pStyle w:val="VRQABullet1"/>
              <w:numPr>
                <w:ilvl w:val="0"/>
                <w:numId w:val="19"/>
              </w:numPr>
              <w:autoSpaceDE/>
              <w:autoSpaceDN/>
              <w:adjustRightInd/>
              <w:spacing w:before="120" w:after="0" w:line="240" w:lineRule="auto"/>
              <w:contextualSpacing w:val="0"/>
            </w:pPr>
            <w:r w:rsidRPr="007A0EFA">
              <w:t xml:space="preserve">access to a computer or a digital device with internet access. </w:t>
            </w:r>
          </w:p>
          <w:p w14:paraId="1FE0FFED" w14:textId="316CC749" w:rsidR="00421468" w:rsidRPr="007A0EFA" w:rsidRDefault="00421468" w:rsidP="00853B86">
            <w:pPr>
              <w:pStyle w:val="VRQABodyText"/>
            </w:pPr>
            <w:r w:rsidRPr="007A0EFA">
              <w:t>In technology restricted environments such as corrections settings, activities maybe offline and/or simulated.</w:t>
            </w:r>
          </w:p>
          <w:p w14:paraId="15C6F6D3" w14:textId="77777777" w:rsidR="00421468" w:rsidRDefault="00421468" w:rsidP="007D69EC">
            <w:pPr>
              <w:pStyle w:val="VRQABodyText"/>
            </w:pPr>
            <w:r>
              <w:t>At this level the learner:</w:t>
            </w:r>
          </w:p>
          <w:p w14:paraId="0CF7BA52" w14:textId="77777777" w:rsidR="00421468" w:rsidRDefault="00421468" w:rsidP="00421468">
            <w:pPr>
              <w:pStyle w:val="VRQABullet1"/>
              <w:numPr>
                <w:ilvl w:val="0"/>
                <w:numId w:val="19"/>
              </w:numPr>
              <w:autoSpaceDE/>
              <w:autoSpaceDN/>
              <w:adjustRightInd/>
              <w:spacing w:before="120" w:after="0" w:line="240" w:lineRule="auto"/>
              <w:contextualSpacing w:val="0"/>
            </w:pPr>
            <w:r>
              <w:t>works independently across a range of contexts including some that are unfamiliar and/or unpredictable and include some specialisation</w:t>
            </w:r>
          </w:p>
          <w:p w14:paraId="16B3A213" w14:textId="77777777" w:rsidR="00421468" w:rsidRPr="00664B07" w:rsidRDefault="00421468" w:rsidP="00421468">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045D74EB" w14:textId="77777777" w:rsidR="00421468" w:rsidRPr="00421468" w:rsidRDefault="00421468" w:rsidP="00421468">
            <w:pPr>
              <w:pStyle w:val="VRQABodyText"/>
              <w:rPr>
                <w:b/>
                <w:bCs/>
              </w:rPr>
            </w:pPr>
            <w:r w:rsidRPr="00421468">
              <w:rPr>
                <w:b/>
                <w:bCs/>
              </w:rPr>
              <w:t>Assessor requirements</w:t>
            </w:r>
          </w:p>
          <w:p w14:paraId="105B0FD3" w14:textId="77777777" w:rsidR="00421468" w:rsidRPr="00640511" w:rsidRDefault="00421468" w:rsidP="00421468">
            <w:pPr>
              <w:pStyle w:val="VRQABodyText"/>
            </w:pPr>
            <w:r w:rsidRPr="00421468">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51C3CAD5" w14:textId="77777777" w:rsidR="00421468" w:rsidRDefault="00421468" w:rsidP="00421468"/>
    <w:p w14:paraId="5341E4C5" w14:textId="77777777" w:rsidR="00421468" w:rsidRDefault="00421468" w:rsidP="005547A4">
      <w:pPr>
        <w:tabs>
          <w:tab w:val="left" w:pos="3525"/>
        </w:tabs>
        <w:rPr>
          <w:sz w:val="18"/>
          <w:szCs w:val="18"/>
        </w:rPr>
        <w:sectPr w:rsidR="00421468" w:rsidSect="007D69EC">
          <w:type w:val="continuous"/>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48C" w:rsidRPr="00F504D4" w14:paraId="2FD78843" w14:textId="77777777" w:rsidTr="007D69EC">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FCA7DA" w14:textId="77777777" w:rsidR="0011248C" w:rsidRPr="005942C9" w:rsidRDefault="0011248C" w:rsidP="007D69EC">
            <w:pPr>
              <w:pStyle w:val="VRQAIntro"/>
              <w:spacing w:before="60" w:after="0"/>
              <w:rPr>
                <w:b/>
                <w:sz w:val="22"/>
                <w:szCs w:val="22"/>
              </w:rPr>
            </w:pPr>
            <w:r w:rsidRPr="005942C9">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vAlign w:val="center"/>
          </w:tcPr>
          <w:p w14:paraId="5DC02851" w14:textId="7A162BB4" w:rsidR="0011248C" w:rsidRPr="005942C9" w:rsidRDefault="005D3672" w:rsidP="0011248C">
            <w:pPr>
              <w:pStyle w:val="VRQABodyText"/>
              <w:rPr>
                <w:b/>
              </w:rPr>
            </w:pPr>
            <w:r w:rsidRPr="005D3672">
              <w:rPr>
                <w:b/>
              </w:rPr>
              <w:t>VU23839</w:t>
            </w:r>
          </w:p>
        </w:tc>
      </w:tr>
      <w:tr w:rsidR="0011248C" w:rsidRPr="00F504D4" w14:paraId="30787E1D" w14:textId="77777777" w:rsidTr="007D69EC">
        <w:trPr>
          <w:trHeight w:val="5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34E33" w14:textId="77777777" w:rsidR="0011248C" w:rsidRPr="005942C9" w:rsidRDefault="0011248C" w:rsidP="007D69EC">
            <w:pPr>
              <w:pStyle w:val="VRQAIntro"/>
              <w:spacing w:before="60" w:after="0"/>
              <w:rPr>
                <w:b/>
                <w:sz w:val="22"/>
                <w:szCs w:val="22"/>
              </w:rPr>
            </w:pPr>
            <w:r w:rsidRPr="005942C9">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vAlign w:val="center"/>
          </w:tcPr>
          <w:p w14:paraId="002BEEE5" w14:textId="77777777" w:rsidR="0011248C" w:rsidRPr="005942C9" w:rsidRDefault="0011248C" w:rsidP="0011248C">
            <w:pPr>
              <w:pStyle w:val="VRQABodyText"/>
              <w:rPr>
                <w:b/>
              </w:rPr>
            </w:pPr>
            <w:r w:rsidRPr="005942C9">
              <w:rPr>
                <w:b/>
              </w:rPr>
              <w:t>Evaluate pathway options and create a learning plan and portfolio</w:t>
            </w:r>
          </w:p>
        </w:tc>
      </w:tr>
      <w:tr w:rsidR="0011248C" w:rsidRPr="00F504D4" w14:paraId="03B0430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8AFDD9" w14:textId="77777777" w:rsidR="0011248C" w:rsidRPr="00380EC6" w:rsidRDefault="001124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39317F" w14:textId="38BA7A26" w:rsidR="0011248C" w:rsidRDefault="0011248C" w:rsidP="0011248C">
            <w:pPr>
              <w:pStyle w:val="VRQABodyText"/>
            </w:pPr>
            <w:r w:rsidRPr="00765007">
              <w:t xml:space="preserve">This unit describes the skills and </w:t>
            </w:r>
            <w:r w:rsidRPr="00E1751F">
              <w:t>knowledge</w:t>
            </w:r>
            <w:r w:rsidR="004924A4" w:rsidRPr="00E1751F">
              <w:t xml:space="preserve"> to</w:t>
            </w:r>
            <w:r w:rsidRPr="00E1751F">
              <w:t xml:space="preserve"> investigate</w:t>
            </w:r>
            <w:r>
              <w:t xml:space="preserve"> future</w:t>
            </w:r>
            <w:r w:rsidRPr="00765007">
              <w:t xml:space="preserve"> </w:t>
            </w:r>
            <w:r>
              <w:t xml:space="preserve">study or employment </w:t>
            </w:r>
            <w:r w:rsidRPr="00765007">
              <w:t>pathway options</w:t>
            </w:r>
            <w:r>
              <w:t>, establish learning goals, and create a formal pathway plan, including skills development to access investigated pathways. Future pathway plans will be developed in discussion with an appropriate support person.</w:t>
            </w:r>
            <w:r w:rsidRPr="003B036E">
              <w:t xml:space="preserve"> </w:t>
            </w:r>
          </w:p>
          <w:p w14:paraId="212C8970" w14:textId="77777777" w:rsidR="0011248C" w:rsidRDefault="0011248C" w:rsidP="0011248C">
            <w:pPr>
              <w:pStyle w:val="VRQABodyText"/>
            </w:pPr>
            <w:r w:rsidRPr="00CE0179">
              <w:t xml:space="preserve">It requires the ability to research and identify future </w:t>
            </w:r>
            <w:r>
              <w:t>study</w:t>
            </w:r>
            <w:r w:rsidRPr="00CE0179">
              <w:t xml:space="preserve"> or employment pathways, develop a learning plan to s</w:t>
            </w:r>
            <w:r>
              <w:t>upport identified pathways</w:t>
            </w:r>
            <w:r w:rsidRPr="00CE0179">
              <w:t xml:space="preserve"> and compile a learning portfolio of</w:t>
            </w:r>
            <w:r>
              <w:t xml:space="preserve"> supporting evidence over time.</w:t>
            </w:r>
          </w:p>
          <w:p w14:paraId="44A15F49" w14:textId="77777777" w:rsidR="0011248C" w:rsidRDefault="0011248C" w:rsidP="0011248C">
            <w:pPr>
              <w:pStyle w:val="VRQABodyText"/>
            </w:pPr>
            <w:r>
              <w:t>The required outcomes described in this unit contribute to the achievement of Australian Core Skills Framework indicators for Learning at Level 5: 5.01, 5.02</w:t>
            </w:r>
          </w:p>
          <w:p w14:paraId="7DD145F0" w14:textId="77777777" w:rsidR="0011248C" w:rsidRPr="00C24DB6" w:rsidRDefault="0011248C" w:rsidP="0011248C">
            <w:pPr>
              <w:pStyle w:val="VRQABodyText"/>
            </w:pPr>
            <w:r>
              <w:t xml:space="preserve">This unit applies to </w:t>
            </w:r>
            <w:r w:rsidRPr="004508EE">
              <w:t xml:space="preserve">those with </w:t>
            </w:r>
            <w:r>
              <w:t xml:space="preserve">future </w:t>
            </w:r>
            <w:r w:rsidRPr="004508EE">
              <w:t>per</w:t>
            </w:r>
            <w:r>
              <w:t>sonal, learning, employment and/</w:t>
            </w:r>
            <w:r w:rsidRPr="004508EE">
              <w:t xml:space="preserve">or community participation goals. </w:t>
            </w:r>
            <w:r w:rsidRPr="00765007">
              <w:t>Learners at this level work autonomously and use and evaluate a broad range of support resources.</w:t>
            </w:r>
          </w:p>
          <w:p w14:paraId="607500E5" w14:textId="24135C81" w:rsidR="0011248C" w:rsidRPr="007E36A2" w:rsidRDefault="0011248C" w:rsidP="0011248C">
            <w:pPr>
              <w:pStyle w:val="VRQABodyText"/>
            </w:pPr>
            <w:r w:rsidRPr="00CF45A8">
              <w:t>No licensing, legislative or certification requirements apply to this unit at the time of publication</w:t>
            </w:r>
          </w:p>
        </w:tc>
      </w:tr>
      <w:tr w:rsidR="0011248C" w:rsidRPr="00E7450B" w14:paraId="013893A5" w14:textId="77777777" w:rsidTr="007D69EC">
        <w:trPr>
          <w:trHeight w:val="8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077A32" w14:textId="77777777" w:rsidR="0011248C" w:rsidRPr="006E2325" w:rsidRDefault="001124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E79B2A" w14:textId="77777777" w:rsidR="0011248C" w:rsidRPr="000744F6" w:rsidRDefault="0011248C" w:rsidP="0011248C">
            <w:pPr>
              <w:pStyle w:val="VRQABodyText"/>
            </w:pPr>
            <w:r>
              <w:t>Nil</w:t>
            </w:r>
          </w:p>
        </w:tc>
      </w:tr>
      <w:tr w:rsidR="0011248C" w:rsidRPr="00E7450B" w14:paraId="4015F8FE" w14:textId="77777777" w:rsidTr="007D69EC">
        <w:trPr>
          <w:trHeight w:val="7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84DE4E" w14:textId="77777777" w:rsidR="0011248C" w:rsidRPr="006E2325" w:rsidRDefault="001124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14D78" w14:textId="77777777" w:rsidR="0011248C" w:rsidRPr="000744F6" w:rsidRDefault="0011248C" w:rsidP="0011248C">
            <w:pPr>
              <w:pStyle w:val="VRQABodyText"/>
            </w:pPr>
            <w:r w:rsidRPr="00DF067E">
              <w:t>Not Applicable</w:t>
            </w:r>
          </w:p>
        </w:tc>
      </w:tr>
      <w:tr w:rsidR="0011248C" w:rsidRPr="00E7450B" w14:paraId="38F658D5" w14:textId="77777777" w:rsidTr="007D69EC">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FE009E" w14:textId="77777777" w:rsidR="0011248C" w:rsidRPr="006E2325" w:rsidRDefault="001124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6A66CC" w14:textId="77777777" w:rsidR="0011248C" w:rsidRPr="000744F6" w:rsidRDefault="0011248C" w:rsidP="0011248C">
            <w:pPr>
              <w:pStyle w:val="VRQABodyText"/>
            </w:pPr>
            <w:r w:rsidRPr="00DF067E">
              <w:t>Not Applicable</w:t>
            </w:r>
          </w:p>
        </w:tc>
      </w:tr>
    </w:tbl>
    <w:p w14:paraId="5DBAAA1C" w14:textId="77777777" w:rsidR="0011248C" w:rsidRPr="00105689" w:rsidRDefault="0011248C" w:rsidP="001124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1248C" w:rsidRPr="00E7450B" w14:paraId="5ACAC9FD" w14:textId="77777777" w:rsidTr="007D69EC">
        <w:trPr>
          <w:trHeight w:val="363"/>
        </w:trPr>
        <w:tc>
          <w:tcPr>
            <w:tcW w:w="3703" w:type="dxa"/>
            <w:gridSpan w:val="2"/>
            <w:vAlign w:val="center"/>
          </w:tcPr>
          <w:p w14:paraId="5D1CDFFE" w14:textId="77777777" w:rsidR="0011248C" w:rsidRPr="00F504D4" w:rsidRDefault="001124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7C9FBB9" w14:textId="77777777" w:rsidR="0011248C" w:rsidRPr="00F504D4" w:rsidRDefault="001124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48C" w:rsidRPr="00E7450B" w14:paraId="61399B53" w14:textId="77777777" w:rsidTr="007D69EC">
        <w:trPr>
          <w:trHeight w:val="752"/>
        </w:trPr>
        <w:tc>
          <w:tcPr>
            <w:tcW w:w="3703" w:type="dxa"/>
            <w:gridSpan w:val="2"/>
          </w:tcPr>
          <w:p w14:paraId="30B3CA53" w14:textId="77777777" w:rsidR="0011248C" w:rsidRPr="00F504D4" w:rsidRDefault="001124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C659CB4" w14:textId="77777777" w:rsidR="0011248C" w:rsidRPr="00F504D4" w:rsidRDefault="001124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1248C" w:rsidRPr="00E7450B" w14:paraId="05BA9737" w14:textId="77777777" w:rsidTr="007D69EC">
        <w:trPr>
          <w:trHeight w:val="363"/>
        </w:trPr>
        <w:tc>
          <w:tcPr>
            <w:tcW w:w="989" w:type="dxa"/>
            <w:vMerge w:val="restart"/>
            <w:shd w:val="clear" w:color="auto" w:fill="FFFFFF" w:themeFill="background1"/>
          </w:tcPr>
          <w:p w14:paraId="7A08BBC1" w14:textId="77777777" w:rsidR="0011248C" w:rsidRPr="000744F6" w:rsidRDefault="0011248C" w:rsidP="007D69EC">
            <w:pPr>
              <w:pStyle w:val="VRQABodyText"/>
            </w:pPr>
            <w:r w:rsidRPr="000744F6">
              <w:t>1</w:t>
            </w:r>
          </w:p>
        </w:tc>
        <w:tc>
          <w:tcPr>
            <w:tcW w:w="2714" w:type="dxa"/>
            <w:vMerge w:val="restart"/>
            <w:shd w:val="clear" w:color="auto" w:fill="FFFFFF" w:themeFill="background1"/>
          </w:tcPr>
          <w:p w14:paraId="3C17DDF0" w14:textId="77777777" w:rsidR="0011248C" w:rsidRPr="000744F6" w:rsidRDefault="0011248C" w:rsidP="007D69EC">
            <w:pPr>
              <w:pStyle w:val="VRQABodyText"/>
            </w:pPr>
            <w:r w:rsidRPr="00765007">
              <w:t xml:space="preserve">Establish </w:t>
            </w:r>
            <w:r>
              <w:t>own</w:t>
            </w:r>
            <w:r w:rsidRPr="00765007">
              <w:t xml:space="preserve"> </w:t>
            </w:r>
            <w:r>
              <w:t xml:space="preserve">future study or employment </w:t>
            </w:r>
            <w:r w:rsidRPr="00765007">
              <w:t>goals</w:t>
            </w:r>
          </w:p>
        </w:tc>
        <w:tc>
          <w:tcPr>
            <w:tcW w:w="567" w:type="dxa"/>
            <w:shd w:val="clear" w:color="auto" w:fill="FFFFFF" w:themeFill="background1"/>
          </w:tcPr>
          <w:p w14:paraId="7AAA1FB8" w14:textId="77777777" w:rsidR="0011248C" w:rsidRPr="000744F6" w:rsidRDefault="0011248C" w:rsidP="007D69EC">
            <w:pPr>
              <w:pStyle w:val="VRQABodyText"/>
            </w:pPr>
            <w:r>
              <w:t>1.1</w:t>
            </w:r>
          </w:p>
        </w:tc>
        <w:tc>
          <w:tcPr>
            <w:tcW w:w="5800" w:type="dxa"/>
            <w:shd w:val="clear" w:color="auto" w:fill="FFFFFF" w:themeFill="background1"/>
          </w:tcPr>
          <w:p w14:paraId="6B8FC662" w14:textId="77777777" w:rsidR="0011248C" w:rsidRPr="00EB1753" w:rsidRDefault="0011248C" w:rsidP="007D69EC">
            <w:pPr>
              <w:pStyle w:val="VRQABodyText"/>
            </w:pPr>
            <w:r>
              <w:t>Determine future study/employment options</w:t>
            </w:r>
          </w:p>
        </w:tc>
      </w:tr>
      <w:tr w:rsidR="0011248C" w:rsidRPr="00E7450B" w14:paraId="6A840C30" w14:textId="77777777" w:rsidTr="007D69EC">
        <w:trPr>
          <w:trHeight w:val="363"/>
        </w:trPr>
        <w:tc>
          <w:tcPr>
            <w:tcW w:w="989" w:type="dxa"/>
            <w:vMerge/>
            <w:shd w:val="clear" w:color="auto" w:fill="FFFFFF" w:themeFill="background1"/>
          </w:tcPr>
          <w:p w14:paraId="6247C4F6" w14:textId="77777777" w:rsidR="0011248C" w:rsidRPr="000744F6" w:rsidRDefault="0011248C" w:rsidP="007D69EC">
            <w:pPr>
              <w:pStyle w:val="VRQABodyText"/>
            </w:pPr>
          </w:p>
        </w:tc>
        <w:tc>
          <w:tcPr>
            <w:tcW w:w="2714" w:type="dxa"/>
            <w:vMerge/>
            <w:shd w:val="clear" w:color="auto" w:fill="FFFFFF" w:themeFill="background1"/>
          </w:tcPr>
          <w:p w14:paraId="765C031B" w14:textId="77777777" w:rsidR="0011248C" w:rsidRPr="000744F6" w:rsidRDefault="0011248C" w:rsidP="007D69EC">
            <w:pPr>
              <w:pStyle w:val="VRQABodyText"/>
            </w:pPr>
          </w:p>
        </w:tc>
        <w:tc>
          <w:tcPr>
            <w:tcW w:w="567" w:type="dxa"/>
            <w:shd w:val="clear" w:color="auto" w:fill="FFFFFF" w:themeFill="background1"/>
          </w:tcPr>
          <w:p w14:paraId="42F018AC" w14:textId="77777777" w:rsidR="0011248C" w:rsidRPr="000744F6" w:rsidRDefault="0011248C" w:rsidP="007D69EC">
            <w:pPr>
              <w:pStyle w:val="VRQABodyText"/>
            </w:pPr>
            <w:r>
              <w:t>1.2</w:t>
            </w:r>
          </w:p>
        </w:tc>
        <w:tc>
          <w:tcPr>
            <w:tcW w:w="5800" w:type="dxa"/>
            <w:shd w:val="clear" w:color="auto" w:fill="FFFFFF" w:themeFill="background1"/>
          </w:tcPr>
          <w:p w14:paraId="0FEF4DB0" w14:textId="77777777" w:rsidR="0011248C" w:rsidRPr="00EB1753" w:rsidRDefault="0011248C" w:rsidP="007D69EC">
            <w:pPr>
              <w:pStyle w:val="VRQABodyText"/>
            </w:pPr>
            <w:r>
              <w:t>Identify</w:t>
            </w:r>
            <w:r w:rsidRPr="005D7372">
              <w:t xml:space="preserve"> and prioritise learning goals</w:t>
            </w:r>
          </w:p>
        </w:tc>
      </w:tr>
      <w:tr w:rsidR="0011248C" w:rsidRPr="00E7450B" w14:paraId="73956249" w14:textId="77777777" w:rsidTr="007D69EC">
        <w:trPr>
          <w:trHeight w:val="363"/>
        </w:trPr>
        <w:tc>
          <w:tcPr>
            <w:tcW w:w="989" w:type="dxa"/>
            <w:vMerge/>
            <w:shd w:val="clear" w:color="auto" w:fill="FFFFFF" w:themeFill="background1"/>
          </w:tcPr>
          <w:p w14:paraId="66D47091" w14:textId="77777777" w:rsidR="0011248C" w:rsidRPr="000744F6" w:rsidRDefault="0011248C" w:rsidP="007D69EC">
            <w:pPr>
              <w:pStyle w:val="VRQABodyText"/>
            </w:pPr>
          </w:p>
        </w:tc>
        <w:tc>
          <w:tcPr>
            <w:tcW w:w="2714" w:type="dxa"/>
            <w:vMerge/>
            <w:shd w:val="clear" w:color="auto" w:fill="FFFFFF" w:themeFill="background1"/>
          </w:tcPr>
          <w:p w14:paraId="7EEF506D" w14:textId="77777777" w:rsidR="0011248C" w:rsidRPr="000744F6" w:rsidRDefault="0011248C" w:rsidP="007D69EC">
            <w:pPr>
              <w:pStyle w:val="VRQABodyText"/>
            </w:pPr>
          </w:p>
        </w:tc>
        <w:tc>
          <w:tcPr>
            <w:tcW w:w="567" w:type="dxa"/>
            <w:shd w:val="clear" w:color="auto" w:fill="FFFFFF" w:themeFill="background1"/>
          </w:tcPr>
          <w:p w14:paraId="3DED5910" w14:textId="77777777" w:rsidR="0011248C" w:rsidRDefault="0011248C" w:rsidP="007D69EC">
            <w:pPr>
              <w:pStyle w:val="VRQABodyText"/>
            </w:pPr>
            <w:r>
              <w:t>1.3</w:t>
            </w:r>
          </w:p>
        </w:tc>
        <w:tc>
          <w:tcPr>
            <w:tcW w:w="5800" w:type="dxa"/>
            <w:shd w:val="clear" w:color="auto" w:fill="FFFFFF" w:themeFill="background1"/>
          </w:tcPr>
          <w:p w14:paraId="557E9134" w14:textId="77777777" w:rsidR="0011248C" w:rsidRPr="005D7372" w:rsidRDefault="0011248C" w:rsidP="007D69EC">
            <w:pPr>
              <w:pStyle w:val="VRQABodyText"/>
            </w:pPr>
            <w:r w:rsidRPr="005D7372">
              <w:t xml:space="preserve">Critically evaluate current skills and knowledge against </w:t>
            </w:r>
            <w:r>
              <w:t xml:space="preserve">identified </w:t>
            </w:r>
            <w:r w:rsidRPr="005D7372">
              <w:t>goals</w:t>
            </w:r>
          </w:p>
        </w:tc>
      </w:tr>
      <w:tr w:rsidR="0011248C" w:rsidRPr="00E7450B" w14:paraId="124C05A8" w14:textId="77777777" w:rsidTr="007D69EC">
        <w:trPr>
          <w:trHeight w:val="363"/>
        </w:trPr>
        <w:tc>
          <w:tcPr>
            <w:tcW w:w="989" w:type="dxa"/>
            <w:vMerge/>
            <w:shd w:val="clear" w:color="auto" w:fill="FFFFFF" w:themeFill="background1"/>
          </w:tcPr>
          <w:p w14:paraId="44E88806" w14:textId="77777777" w:rsidR="0011248C" w:rsidRPr="000744F6" w:rsidRDefault="0011248C" w:rsidP="007D69EC">
            <w:pPr>
              <w:pStyle w:val="VRQABodyText"/>
            </w:pPr>
          </w:p>
        </w:tc>
        <w:tc>
          <w:tcPr>
            <w:tcW w:w="2714" w:type="dxa"/>
            <w:vMerge/>
            <w:shd w:val="clear" w:color="auto" w:fill="FFFFFF" w:themeFill="background1"/>
          </w:tcPr>
          <w:p w14:paraId="27B7319D" w14:textId="77777777" w:rsidR="0011248C" w:rsidRPr="000744F6" w:rsidRDefault="0011248C" w:rsidP="007D69EC">
            <w:pPr>
              <w:pStyle w:val="VRQABodyText"/>
            </w:pPr>
          </w:p>
        </w:tc>
        <w:tc>
          <w:tcPr>
            <w:tcW w:w="567" w:type="dxa"/>
            <w:shd w:val="clear" w:color="auto" w:fill="FFFFFF" w:themeFill="background1"/>
          </w:tcPr>
          <w:p w14:paraId="39F708EF" w14:textId="77777777" w:rsidR="0011248C" w:rsidRPr="000744F6" w:rsidRDefault="0011248C" w:rsidP="007D69EC">
            <w:pPr>
              <w:pStyle w:val="VRQABodyText"/>
            </w:pPr>
            <w:r w:rsidRPr="000744F6">
              <w:t>1.4</w:t>
            </w:r>
          </w:p>
        </w:tc>
        <w:tc>
          <w:tcPr>
            <w:tcW w:w="5800" w:type="dxa"/>
            <w:shd w:val="clear" w:color="auto" w:fill="FFFFFF" w:themeFill="background1"/>
          </w:tcPr>
          <w:p w14:paraId="551E9BCE" w14:textId="77777777" w:rsidR="0011248C" w:rsidRPr="00EB1753" w:rsidRDefault="0011248C" w:rsidP="007D69EC">
            <w:pPr>
              <w:pStyle w:val="VRQABodyText"/>
            </w:pPr>
            <w:r w:rsidRPr="005D7372">
              <w:t xml:space="preserve">Examine potential barriers to success in meeting </w:t>
            </w:r>
            <w:r>
              <w:t xml:space="preserve">identified </w:t>
            </w:r>
            <w:r w:rsidRPr="005D7372">
              <w:t xml:space="preserve">goals </w:t>
            </w:r>
          </w:p>
        </w:tc>
      </w:tr>
      <w:tr w:rsidR="0011248C" w:rsidRPr="00E7450B" w14:paraId="252F0DB1" w14:textId="77777777" w:rsidTr="007D69EC">
        <w:trPr>
          <w:trHeight w:val="363"/>
        </w:trPr>
        <w:tc>
          <w:tcPr>
            <w:tcW w:w="989" w:type="dxa"/>
            <w:vMerge w:val="restart"/>
            <w:shd w:val="clear" w:color="auto" w:fill="FFFFFF" w:themeFill="background1"/>
          </w:tcPr>
          <w:p w14:paraId="0981AD04" w14:textId="77777777" w:rsidR="0011248C" w:rsidRPr="000744F6" w:rsidRDefault="0011248C" w:rsidP="007D69EC">
            <w:pPr>
              <w:pStyle w:val="VRQABodyText"/>
            </w:pPr>
            <w:r w:rsidRPr="000744F6">
              <w:t>2</w:t>
            </w:r>
          </w:p>
        </w:tc>
        <w:tc>
          <w:tcPr>
            <w:tcW w:w="2714" w:type="dxa"/>
            <w:vMerge w:val="restart"/>
            <w:shd w:val="clear" w:color="auto" w:fill="FFFFFF" w:themeFill="background1"/>
          </w:tcPr>
          <w:p w14:paraId="4ED721A8" w14:textId="77777777" w:rsidR="0011248C" w:rsidRPr="000744F6" w:rsidRDefault="0011248C" w:rsidP="007D69EC">
            <w:pPr>
              <w:pStyle w:val="VRQABodyText"/>
            </w:pPr>
            <w:r w:rsidRPr="00765007">
              <w:t>Critically assess potential pathway options</w:t>
            </w:r>
          </w:p>
        </w:tc>
        <w:tc>
          <w:tcPr>
            <w:tcW w:w="567" w:type="dxa"/>
            <w:shd w:val="clear" w:color="auto" w:fill="FFFFFF" w:themeFill="background1"/>
          </w:tcPr>
          <w:p w14:paraId="2E331481" w14:textId="77777777" w:rsidR="0011248C" w:rsidRPr="000744F6" w:rsidRDefault="0011248C" w:rsidP="007D69EC">
            <w:pPr>
              <w:pStyle w:val="VRQABodyText"/>
            </w:pPr>
            <w:r w:rsidRPr="000744F6">
              <w:t>2.1</w:t>
            </w:r>
          </w:p>
        </w:tc>
        <w:tc>
          <w:tcPr>
            <w:tcW w:w="5800" w:type="dxa"/>
            <w:shd w:val="clear" w:color="auto" w:fill="FFFFFF" w:themeFill="background1"/>
          </w:tcPr>
          <w:p w14:paraId="78A676F8" w14:textId="77777777" w:rsidR="0011248C" w:rsidRPr="00EB1753" w:rsidRDefault="0011248C" w:rsidP="007D69EC">
            <w:pPr>
              <w:pStyle w:val="VRQABodyText"/>
            </w:pPr>
            <w:r>
              <w:t>Source information about future</w:t>
            </w:r>
            <w:r w:rsidRPr="00BA09E5">
              <w:t xml:space="preserve"> pathway options</w:t>
            </w:r>
          </w:p>
        </w:tc>
      </w:tr>
      <w:tr w:rsidR="0011248C" w:rsidRPr="00E7450B" w14:paraId="270CFBDF" w14:textId="77777777" w:rsidTr="007D69EC">
        <w:trPr>
          <w:trHeight w:val="363"/>
        </w:trPr>
        <w:tc>
          <w:tcPr>
            <w:tcW w:w="989" w:type="dxa"/>
            <w:vMerge/>
            <w:shd w:val="clear" w:color="auto" w:fill="FFFFFF" w:themeFill="background1"/>
          </w:tcPr>
          <w:p w14:paraId="192D140C" w14:textId="77777777" w:rsidR="0011248C" w:rsidRPr="000744F6" w:rsidRDefault="0011248C" w:rsidP="007D69EC">
            <w:pPr>
              <w:pStyle w:val="VRQABodyText"/>
            </w:pPr>
          </w:p>
        </w:tc>
        <w:tc>
          <w:tcPr>
            <w:tcW w:w="2714" w:type="dxa"/>
            <w:vMerge/>
            <w:shd w:val="clear" w:color="auto" w:fill="FFFFFF" w:themeFill="background1"/>
          </w:tcPr>
          <w:p w14:paraId="7166D48B" w14:textId="77777777" w:rsidR="0011248C" w:rsidRPr="000744F6" w:rsidRDefault="0011248C" w:rsidP="007D69EC">
            <w:pPr>
              <w:pStyle w:val="VRQABodyText"/>
            </w:pPr>
          </w:p>
        </w:tc>
        <w:tc>
          <w:tcPr>
            <w:tcW w:w="567" w:type="dxa"/>
            <w:shd w:val="clear" w:color="auto" w:fill="FFFFFF" w:themeFill="background1"/>
          </w:tcPr>
          <w:p w14:paraId="10F4BD94" w14:textId="77777777" w:rsidR="0011248C" w:rsidRPr="000744F6" w:rsidRDefault="0011248C" w:rsidP="007D69EC">
            <w:pPr>
              <w:pStyle w:val="VRQABodyText"/>
            </w:pPr>
            <w:r w:rsidRPr="000744F6">
              <w:t>2.2</w:t>
            </w:r>
          </w:p>
        </w:tc>
        <w:tc>
          <w:tcPr>
            <w:tcW w:w="5800" w:type="dxa"/>
            <w:shd w:val="clear" w:color="auto" w:fill="FFFFFF" w:themeFill="background1"/>
          </w:tcPr>
          <w:p w14:paraId="18198B98" w14:textId="77777777" w:rsidR="0011248C" w:rsidRPr="00EB1753" w:rsidRDefault="0011248C" w:rsidP="007D69EC">
            <w:pPr>
              <w:pStyle w:val="VRQABodyText"/>
            </w:pPr>
            <w:r w:rsidRPr="00BA09E5">
              <w:t xml:space="preserve">Critically evaluate sources of information about options </w:t>
            </w:r>
          </w:p>
        </w:tc>
      </w:tr>
      <w:tr w:rsidR="0011248C" w:rsidRPr="00E7450B" w14:paraId="284F6B15" w14:textId="77777777" w:rsidTr="007D69EC">
        <w:trPr>
          <w:trHeight w:val="363"/>
        </w:trPr>
        <w:tc>
          <w:tcPr>
            <w:tcW w:w="989" w:type="dxa"/>
            <w:vMerge/>
            <w:shd w:val="clear" w:color="auto" w:fill="FFFFFF" w:themeFill="background1"/>
          </w:tcPr>
          <w:p w14:paraId="38274F96" w14:textId="77777777" w:rsidR="0011248C" w:rsidRPr="000744F6" w:rsidRDefault="0011248C" w:rsidP="007D69EC">
            <w:pPr>
              <w:pStyle w:val="VRQABodyText"/>
            </w:pPr>
          </w:p>
        </w:tc>
        <w:tc>
          <w:tcPr>
            <w:tcW w:w="2714" w:type="dxa"/>
            <w:vMerge/>
            <w:shd w:val="clear" w:color="auto" w:fill="FFFFFF" w:themeFill="background1"/>
          </w:tcPr>
          <w:p w14:paraId="57250276" w14:textId="77777777" w:rsidR="0011248C" w:rsidRPr="000744F6" w:rsidRDefault="0011248C" w:rsidP="007D69EC">
            <w:pPr>
              <w:pStyle w:val="VRQABodyText"/>
            </w:pPr>
          </w:p>
        </w:tc>
        <w:tc>
          <w:tcPr>
            <w:tcW w:w="567" w:type="dxa"/>
            <w:shd w:val="clear" w:color="auto" w:fill="FFFFFF" w:themeFill="background1"/>
          </w:tcPr>
          <w:p w14:paraId="41DC41F5" w14:textId="77777777" w:rsidR="0011248C" w:rsidRPr="000744F6" w:rsidRDefault="0011248C" w:rsidP="007D69EC">
            <w:pPr>
              <w:pStyle w:val="VRQABodyText"/>
            </w:pPr>
            <w:r>
              <w:t>2.3</w:t>
            </w:r>
          </w:p>
        </w:tc>
        <w:tc>
          <w:tcPr>
            <w:tcW w:w="5800" w:type="dxa"/>
            <w:shd w:val="clear" w:color="auto" w:fill="FFFFFF" w:themeFill="background1"/>
          </w:tcPr>
          <w:p w14:paraId="39DB2CB8" w14:textId="77777777" w:rsidR="0011248C" w:rsidRPr="00EB1753" w:rsidRDefault="0011248C" w:rsidP="007D69EC">
            <w:pPr>
              <w:pStyle w:val="VRQABodyText"/>
            </w:pPr>
            <w:r w:rsidRPr="00BA09E5">
              <w:t>Synthesise and compare information about possible options</w:t>
            </w:r>
          </w:p>
        </w:tc>
      </w:tr>
      <w:tr w:rsidR="0011248C" w:rsidRPr="00E7450B" w14:paraId="227AC006" w14:textId="77777777" w:rsidTr="007D69EC">
        <w:trPr>
          <w:trHeight w:val="363"/>
        </w:trPr>
        <w:tc>
          <w:tcPr>
            <w:tcW w:w="989" w:type="dxa"/>
            <w:vMerge/>
            <w:shd w:val="clear" w:color="auto" w:fill="FFFFFF" w:themeFill="background1"/>
          </w:tcPr>
          <w:p w14:paraId="09CBCF1C" w14:textId="77777777" w:rsidR="0011248C" w:rsidRPr="000744F6" w:rsidRDefault="0011248C" w:rsidP="007D69EC">
            <w:pPr>
              <w:pStyle w:val="VRQABodyText"/>
            </w:pPr>
          </w:p>
        </w:tc>
        <w:tc>
          <w:tcPr>
            <w:tcW w:w="2714" w:type="dxa"/>
            <w:vMerge/>
            <w:shd w:val="clear" w:color="auto" w:fill="FFFFFF" w:themeFill="background1"/>
          </w:tcPr>
          <w:p w14:paraId="6AD52DC6" w14:textId="77777777" w:rsidR="0011248C" w:rsidRPr="000744F6" w:rsidRDefault="0011248C" w:rsidP="007D69EC">
            <w:pPr>
              <w:pStyle w:val="VRQABodyText"/>
            </w:pPr>
          </w:p>
        </w:tc>
        <w:tc>
          <w:tcPr>
            <w:tcW w:w="567" w:type="dxa"/>
            <w:shd w:val="clear" w:color="auto" w:fill="FFFFFF" w:themeFill="background1"/>
          </w:tcPr>
          <w:p w14:paraId="0F4A0583" w14:textId="77777777" w:rsidR="0011248C" w:rsidRPr="000744F6" w:rsidRDefault="0011248C" w:rsidP="007D69EC">
            <w:pPr>
              <w:pStyle w:val="VRQABodyText"/>
            </w:pPr>
            <w:r>
              <w:t>2.4</w:t>
            </w:r>
          </w:p>
        </w:tc>
        <w:tc>
          <w:tcPr>
            <w:tcW w:w="5800" w:type="dxa"/>
            <w:shd w:val="clear" w:color="auto" w:fill="FFFFFF" w:themeFill="background1"/>
          </w:tcPr>
          <w:p w14:paraId="25C21A61" w14:textId="77777777" w:rsidR="0011248C" w:rsidRPr="00EB1753" w:rsidRDefault="0011248C" w:rsidP="007D69EC">
            <w:pPr>
              <w:pStyle w:val="VRQABodyText"/>
            </w:pPr>
            <w:r w:rsidRPr="00765007">
              <w:t>Critically evaluate options in relation to own interests, skills and knowledge</w:t>
            </w:r>
          </w:p>
        </w:tc>
      </w:tr>
      <w:tr w:rsidR="0011248C" w:rsidRPr="00E7450B" w14:paraId="6CE677CF" w14:textId="77777777" w:rsidTr="007D69EC">
        <w:trPr>
          <w:trHeight w:val="363"/>
        </w:trPr>
        <w:tc>
          <w:tcPr>
            <w:tcW w:w="989" w:type="dxa"/>
            <w:vMerge w:val="restart"/>
            <w:shd w:val="clear" w:color="auto" w:fill="FFFFFF" w:themeFill="background1"/>
          </w:tcPr>
          <w:p w14:paraId="5A257647" w14:textId="77777777" w:rsidR="0011248C" w:rsidRPr="000744F6" w:rsidRDefault="0011248C" w:rsidP="007D69EC">
            <w:pPr>
              <w:pStyle w:val="VRQABodyText"/>
            </w:pPr>
            <w:r w:rsidRPr="000744F6">
              <w:t>3</w:t>
            </w:r>
          </w:p>
        </w:tc>
        <w:tc>
          <w:tcPr>
            <w:tcW w:w="2714" w:type="dxa"/>
            <w:vMerge w:val="restart"/>
            <w:shd w:val="clear" w:color="auto" w:fill="FFFFFF" w:themeFill="background1"/>
          </w:tcPr>
          <w:p w14:paraId="6A37624C" w14:textId="77777777" w:rsidR="0011248C" w:rsidRPr="000744F6" w:rsidRDefault="0011248C" w:rsidP="007D69EC">
            <w:pPr>
              <w:pStyle w:val="VRQABodyText"/>
            </w:pPr>
            <w:r>
              <w:t>Develop</w:t>
            </w:r>
            <w:r w:rsidRPr="00E11DFF">
              <w:t xml:space="preserve"> and implement a </w:t>
            </w:r>
            <w:r>
              <w:t>formal future pathway</w:t>
            </w:r>
            <w:r w:rsidRPr="00E11DFF">
              <w:t xml:space="preserve"> plan</w:t>
            </w:r>
          </w:p>
        </w:tc>
        <w:tc>
          <w:tcPr>
            <w:tcW w:w="567" w:type="dxa"/>
            <w:shd w:val="clear" w:color="auto" w:fill="FFFFFF" w:themeFill="background1"/>
          </w:tcPr>
          <w:p w14:paraId="69C2FC03" w14:textId="77777777" w:rsidR="0011248C" w:rsidRPr="000744F6" w:rsidRDefault="0011248C" w:rsidP="007D69EC">
            <w:pPr>
              <w:pStyle w:val="VRQABodyText"/>
            </w:pPr>
            <w:r w:rsidRPr="000744F6">
              <w:t>3.1</w:t>
            </w:r>
          </w:p>
        </w:tc>
        <w:tc>
          <w:tcPr>
            <w:tcW w:w="5800" w:type="dxa"/>
            <w:shd w:val="clear" w:color="auto" w:fill="FFFFFF" w:themeFill="background1"/>
          </w:tcPr>
          <w:p w14:paraId="784AE956" w14:textId="77777777" w:rsidR="0011248C" w:rsidRPr="00EB1753" w:rsidRDefault="0011248C" w:rsidP="007D69EC">
            <w:pPr>
              <w:pStyle w:val="VRQABodyText"/>
            </w:pPr>
            <w:r w:rsidRPr="001F74B4">
              <w:t xml:space="preserve">Determine the purpose and features of </w:t>
            </w:r>
            <w:r>
              <w:t xml:space="preserve">the </w:t>
            </w:r>
            <w:r w:rsidRPr="001F74B4">
              <w:t xml:space="preserve">plan </w:t>
            </w:r>
          </w:p>
        </w:tc>
      </w:tr>
      <w:tr w:rsidR="0011248C" w:rsidRPr="00E7450B" w14:paraId="6BB720F5" w14:textId="77777777" w:rsidTr="007D69EC">
        <w:trPr>
          <w:trHeight w:val="363"/>
        </w:trPr>
        <w:tc>
          <w:tcPr>
            <w:tcW w:w="989" w:type="dxa"/>
            <w:vMerge/>
            <w:shd w:val="clear" w:color="auto" w:fill="FFFFFF" w:themeFill="background1"/>
          </w:tcPr>
          <w:p w14:paraId="608F2BDF" w14:textId="77777777" w:rsidR="0011248C" w:rsidRPr="000744F6" w:rsidRDefault="0011248C" w:rsidP="007D69EC">
            <w:pPr>
              <w:pStyle w:val="VRQABody0"/>
            </w:pPr>
          </w:p>
        </w:tc>
        <w:tc>
          <w:tcPr>
            <w:tcW w:w="2714" w:type="dxa"/>
            <w:vMerge/>
            <w:shd w:val="clear" w:color="auto" w:fill="FFFFFF" w:themeFill="background1"/>
          </w:tcPr>
          <w:p w14:paraId="6F92E499" w14:textId="77777777" w:rsidR="0011248C" w:rsidRPr="000744F6" w:rsidRDefault="0011248C" w:rsidP="007D69EC">
            <w:pPr>
              <w:pStyle w:val="VRQABodyText"/>
            </w:pPr>
          </w:p>
        </w:tc>
        <w:tc>
          <w:tcPr>
            <w:tcW w:w="567" w:type="dxa"/>
            <w:shd w:val="clear" w:color="auto" w:fill="FFFFFF" w:themeFill="background1"/>
          </w:tcPr>
          <w:p w14:paraId="7158B292" w14:textId="77777777" w:rsidR="0011248C" w:rsidRPr="000744F6" w:rsidRDefault="0011248C" w:rsidP="007D69EC">
            <w:pPr>
              <w:pStyle w:val="VRQABodyText"/>
            </w:pPr>
            <w:r w:rsidRPr="000744F6">
              <w:t>3.2</w:t>
            </w:r>
          </w:p>
        </w:tc>
        <w:tc>
          <w:tcPr>
            <w:tcW w:w="5800" w:type="dxa"/>
            <w:shd w:val="clear" w:color="auto" w:fill="FFFFFF" w:themeFill="background1"/>
          </w:tcPr>
          <w:p w14:paraId="72C787F1" w14:textId="77777777" w:rsidR="0011248C" w:rsidRPr="00EB1753" w:rsidRDefault="0011248C" w:rsidP="007D69EC">
            <w:pPr>
              <w:pStyle w:val="VRQABodyText"/>
            </w:pPr>
            <w:r>
              <w:t xml:space="preserve">Determine </w:t>
            </w:r>
            <w:r w:rsidRPr="001F74B4">
              <w:t xml:space="preserve">the processes for developing an individual plan </w:t>
            </w:r>
          </w:p>
        </w:tc>
      </w:tr>
      <w:tr w:rsidR="0011248C" w:rsidRPr="00E7450B" w14:paraId="5AB0E5E0" w14:textId="77777777" w:rsidTr="007D69EC">
        <w:trPr>
          <w:trHeight w:val="363"/>
        </w:trPr>
        <w:tc>
          <w:tcPr>
            <w:tcW w:w="989" w:type="dxa"/>
            <w:vMerge/>
            <w:shd w:val="clear" w:color="auto" w:fill="FFFFFF" w:themeFill="background1"/>
          </w:tcPr>
          <w:p w14:paraId="6B78534F" w14:textId="77777777" w:rsidR="0011248C" w:rsidRPr="000744F6" w:rsidRDefault="0011248C" w:rsidP="007D69EC">
            <w:pPr>
              <w:pStyle w:val="VRQABody0"/>
            </w:pPr>
          </w:p>
        </w:tc>
        <w:tc>
          <w:tcPr>
            <w:tcW w:w="2714" w:type="dxa"/>
            <w:vMerge/>
            <w:shd w:val="clear" w:color="auto" w:fill="FFFFFF" w:themeFill="background1"/>
          </w:tcPr>
          <w:p w14:paraId="0220E4BB" w14:textId="77777777" w:rsidR="0011248C" w:rsidRPr="000744F6" w:rsidRDefault="0011248C" w:rsidP="007D69EC">
            <w:pPr>
              <w:pStyle w:val="VRQABodyText"/>
            </w:pPr>
          </w:p>
        </w:tc>
        <w:tc>
          <w:tcPr>
            <w:tcW w:w="567" w:type="dxa"/>
            <w:shd w:val="clear" w:color="auto" w:fill="FFFFFF" w:themeFill="background1"/>
          </w:tcPr>
          <w:p w14:paraId="42F3841E" w14:textId="77777777" w:rsidR="0011248C" w:rsidRPr="000744F6" w:rsidRDefault="0011248C" w:rsidP="007D69EC">
            <w:pPr>
              <w:pStyle w:val="VRQABodyText"/>
            </w:pPr>
            <w:r>
              <w:t>3.3</w:t>
            </w:r>
          </w:p>
        </w:tc>
        <w:tc>
          <w:tcPr>
            <w:tcW w:w="5800" w:type="dxa"/>
            <w:shd w:val="clear" w:color="auto" w:fill="FFFFFF" w:themeFill="background1"/>
          </w:tcPr>
          <w:p w14:paraId="132056DC" w14:textId="77777777" w:rsidR="0011248C" w:rsidRPr="001F74B4" w:rsidRDefault="0011248C" w:rsidP="007D69EC">
            <w:pPr>
              <w:pStyle w:val="VRQABodyText"/>
            </w:pPr>
            <w:r>
              <w:t>Determine and apply learning strategies to support achievement of study/employment goals</w:t>
            </w:r>
          </w:p>
        </w:tc>
      </w:tr>
      <w:tr w:rsidR="0011248C" w:rsidRPr="00E7450B" w14:paraId="7D18A7D4" w14:textId="77777777" w:rsidTr="007D69EC">
        <w:trPr>
          <w:trHeight w:val="363"/>
        </w:trPr>
        <w:tc>
          <w:tcPr>
            <w:tcW w:w="989" w:type="dxa"/>
            <w:vMerge/>
            <w:shd w:val="clear" w:color="auto" w:fill="FFFFFF" w:themeFill="background1"/>
          </w:tcPr>
          <w:p w14:paraId="4F6FA5CE" w14:textId="77777777" w:rsidR="0011248C" w:rsidRPr="000744F6" w:rsidRDefault="0011248C" w:rsidP="007D69EC">
            <w:pPr>
              <w:pStyle w:val="VRQABody0"/>
            </w:pPr>
          </w:p>
        </w:tc>
        <w:tc>
          <w:tcPr>
            <w:tcW w:w="2714" w:type="dxa"/>
            <w:vMerge/>
            <w:shd w:val="clear" w:color="auto" w:fill="FFFFFF" w:themeFill="background1"/>
          </w:tcPr>
          <w:p w14:paraId="0938AB1A" w14:textId="77777777" w:rsidR="0011248C" w:rsidRPr="000744F6" w:rsidRDefault="0011248C" w:rsidP="007D69EC">
            <w:pPr>
              <w:pStyle w:val="VRQABodyText"/>
            </w:pPr>
          </w:p>
        </w:tc>
        <w:tc>
          <w:tcPr>
            <w:tcW w:w="567" w:type="dxa"/>
            <w:shd w:val="clear" w:color="auto" w:fill="FFFFFF" w:themeFill="background1"/>
          </w:tcPr>
          <w:p w14:paraId="5E08C110" w14:textId="77777777" w:rsidR="0011248C" w:rsidRPr="006B1E70" w:rsidRDefault="0011248C" w:rsidP="007D69EC">
            <w:pPr>
              <w:pStyle w:val="VRQABodyText"/>
            </w:pPr>
            <w:r>
              <w:t>3.4</w:t>
            </w:r>
          </w:p>
        </w:tc>
        <w:tc>
          <w:tcPr>
            <w:tcW w:w="5800" w:type="dxa"/>
            <w:shd w:val="clear" w:color="auto" w:fill="FFFFFF" w:themeFill="background1"/>
          </w:tcPr>
          <w:p w14:paraId="10E35AA2" w14:textId="77777777" w:rsidR="0011248C" w:rsidRPr="001F74B4" w:rsidRDefault="0011248C" w:rsidP="007D69EC">
            <w:pPr>
              <w:pStyle w:val="VRQABodyText"/>
            </w:pPr>
            <w:r>
              <w:t xml:space="preserve">Identify strategies to manage identified barriers </w:t>
            </w:r>
          </w:p>
        </w:tc>
      </w:tr>
      <w:tr w:rsidR="0011248C" w:rsidRPr="00E7450B" w14:paraId="4F7A20CA" w14:textId="77777777" w:rsidTr="007D69EC">
        <w:trPr>
          <w:trHeight w:val="363"/>
        </w:trPr>
        <w:tc>
          <w:tcPr>
            <w:tcW w:w="989" w:type="dxa"/>
            <w:vMerge/>
            <w:shd w:val="clear" w:color="auto" w:fill="FFFFFF" w:themeFill="background1"/>
          </w:tcPr>
          <w:p w14:paraId="35EB6BF3" w14:textId="77777777" w:rsidR="0011248C" w:rsidRPr="000744F6" w:rsidRDefault="0011248C" w:rsidP="007D69EC">
            <w:pPr>
              <w:pStyle w:val="VRQABody0"/>
            </w:pPr>
          </w:p>
        </w:tc>
        <w:tc>
          <w:tcPr>
            <w:tcW w:w="2714" w:type="dxa"/>
            <w:vMerge/>
            <w:shd w:val="clear" w:color="auto" w:fill="FFFFFF" w:themeFill="background1"/>
          </w:tcPr>
          <w:p w14:paraId="23990D8A" w14:textId="77777777" w:rsidR="0011248C" w:rsidRPr="000744F6" w:rsidRDefault="0011248C" w:rsidP="007D69EC">
            <w:pPr>
              <w:pStyle w:val="VRQABodyText"/>
            </w:pPr>
          </w:p>
        </w:tc>
        <w:tc>
          <w:tcPr>
            <w:tcW w:w="567" w:type="dxa"/>
            <w:shd w:val="clear" w:color="auto" w:fill="FFFFFF" w:themeFill="background1"/>
          </w:tcPr>
          <w:p w14:paraId="41A92CD1" w14:textId="77777777" w:rsidR="0011248C" w:rsidRPr="000744F6" w:rsidRDefault="0011248C" w:rsidP="007D69EC">
            <w:pPr>
              <w:pStyle w:val="VRQABodyText"/>
            </w:pPr>
            <w:r w:rsidRPr="006B1E70">
              <w:t>3.</w:t>
            </w:r>
            <w:r>
              <w:t>5</w:t>
            </w:r>
          </w:p>
        </w:tc>
        <w:tc>
          <w:tcPr>
            <w:tcW w:w="5800" w:type="dxa"/>
            <w:shd w:val="clear" w:color="auto" w:fill="FFFFFF" w:themeFill="background1"/>
          </w:tcPr>
          <w:p w14:paraId="122924EC" w14:textId="77777777" w:rsidR="0011248C" w:rsidRPr="00EB1753" w:rsidRDefault="0011248C" w:rsidP="007D69EC">
            <w:pPr>
              <w:pStyle w:val="VRQABodyText"/>
            </w:pPr>
            <w:r w:rsidRPr="001F74B4">
              <w:t>Document the</w:t>
            </w:r>
            <w:r>
              <w:t xml:space="preserve"> pathway plan</w:t>
            </w:r>
            <w:r w:rsidRPr="001F74B4">
              <w:t xml:space="preserve"> </w:t>
            </w:r>
          </w:p>
        </w:tc>
      </w:tr>
      <w:tr w:rsidR="0011248C" w:rsidRPr="00E7450B" w14:paraId="75E6A484" w14:textId="77777777" w:rsidTr="007D69EC">
        <w:trPr>
          <w:trHeight w:val="363"/>
        </w:trPr>
        <w:tc>
          <w:tcPr>
            <w:tcW w:w="989" w:type="dxa"/>
            <w:vMerge/>
            <w:shd w:val="clear" w:color="auto" w:fill="FFFFFF" w:themeFill="background1"/>
          </w:tcPr>
          <w:p w14:paraId="1B48C1EC" w14:textId="77777777" w:rsidR="0011248C" w:rsidRPr="000744F6" w:rsidRDefault="0011248C" w:rsidP="007D69EC">
            <w:pPr>
              <w:pStyle w:val="VRQABody0"/>
            </w:pPr>
          </w:p>
        </w:tc>
        <w:tc>
          <w:tcPr>
            <w:tcW w:w="2714" w:type="dxa"/>
            <w:vMerge/>
            <w:shd w:val="clear" w:color="auto" w:fill="FFFFFF" w:themeFill="background1"/>
          </w:tcPr>
          <w:p w14:paraId="51443AB9" w14:textId="77777777" w:rsidR="0011248C" w:rsidRPr="000744F6" w:rsidRDefault="0011248C" w:rsidP="007D69EC">
            <w:pPr>
              <w:pStyle w:val="VRQABodyText"/>
            </w:pPr>
          </w:p>
        </w:tc>
        <w:tc>
          <w:tcPr>
            <w:tcW w:w="567" w:type="dxa"/>
            <w:shd w:val="clear" w:color="auto" w:fill="FFFFFF" w:themeFill="background1"/>
          </w:tcPr>
          <w:p w14:paraId="418DA9B1" w14:textId="77777777" w:rsidR="0011248C" w:rsidRPr="006B1E70" w:rsidRDefault="0011248C" w:rsidP="007D69EC">
            <w:pPr>
              <w:pStyle w:val="VRQABodyText"/>
            </w:pPr>
            <w:r>
              <w:t>3.6</w:t>
            </w:r>
          </w:p>
        </w:tc>
        <w:tc>
          <w:tcPr>
            <w:tcW w:w="5800" w:type="dxa"/>
            <w:shd w:val="clear" w:color="auto" w:fill="FFFFFF" w:themeFill="background1"/>
          </w:tcPr>
          <w:p w14:paraId="72B3C703" w14:textId="77777777" w:rsidR="0011248C" w:rsidRPr="001F74B4" w:rsidRDefault="0011248C" w:rsidP="007D69EC">
            <w:pPr>
              <w:pStyle w:val="VRQABodyText"/>
            </w:pPr>
            <w:r>
              <w:t>Implement the pathway plan</w:t>
            </w:r>
          </w:p>
        </w:tc>
      </w:tr>
      <w:tr w:rsidR="0011248C" w:rsidRPr="00E7450B" w14:paraId="1A367432" w14:textId="77777777" w:rsidTr="007D69EC">
        <w:trPr>
          <w:trHeight w:val="298"/>
        </w:trPr>
        <w:tc>
          <w:tcPr>
            <w:tcW w:w="989" w:type="dxa"/>
            <w:vMerge w:val="restart"/>
            <w:shd w:val="clear" w:color="auto" w:fill="FFFFFF" w:themeFill="background1"/>
          </w:tcPr>
          <w:p w14:paraId="2C42417C" w14:textId="77777777" w:rsidR="0011248C" w:rsidRPr="000744F6" w:rsidRDefault="0011248C" w:rsidP="007D69EC">
            <w:pPr>
              <w:pStyle w:val="VRQABodyText"/>
            </w:pPr>
            <w:r>
              <w:t>4</w:t>
            </w:r>
          </w:p>
        </w:tc>
        <w:tc>
          <w:tcPr>
            <w:tcW w:w="2714" w:type="dxa"/>
            <w:vMerge w:val="restart"/>
            <w:shd w:val="clear" w:color="auto" w:fill="FFFFFF" w:themeFill="background1"/>
          </w:tcPr>
          <w:p w14:paraId="04D6EA52" w14:textId="77777777" w:rsidR="0011248C" w:rsidRPr="000744F6" w:rsidRDefault="0011248C" w:rsidP="007D69EC">
            <w:pPr>
              <w:pStyle w:val="VRQABodyText"/>
            </w:pPr>
            <w:r w:rsidRPr="00E11DFF">
              <w:t>Prepare work samples</w:t>
            </w:r>
            <w:r>
              <w:t xml:space="preserve"> for the future pathway portfolio</w:t>
            </w:r>
          </w:p>
        </w:tc>
        <w:tc>
          <w:tcPr>
            <w:tcW w:w="567" w:type="dxa"/>
            <w:shd w:val="clear" w:color="auto" w:fill="FFFFFF" w:themeFill="background1"/>
          </w:tcPr>
          <w:p w14:paraId="43E80F13" w14:textId="77777777" w:rsidR="0011248C" w:rsidRPr="000744F6" w:rsidRDefault="0011248C" w:rsidP="007D69EC">
            <w:pPr>
              <w:pStyle w:val="VRQABodyText"/>
            </w:pPr>
            <w:r>
              <w:t>4.1</w:t>
            </w:r>
          </w:p>
        </w:tc>
        <w:tc>
          <w:tcPr>
            <w:tcW w:w="5800" w:type="dxa"/>
            <w:shd w:val="clear" w:color="auto" w:fill="FFFFFF" w:themeFill="background1"/>
          </w:tcPr>
          <w:p w14:paraId="38972A17" w14:textId="77777777" w:rsidR="0011248C" w:rsidRPr="00EB1753" w:rsidRDefault="0011248C" w:rsidP="007D69EC">
            <w:pPr>
              <w:pStyle w:val="VRQABodyText"/>
            </w:pPr>
            <w:r>
              <w:t xml:space="preserve">Identify </w:t>
            </w:r>
            <w:r w:rsidRPr="000716BF">
              <w:t xml:space="preserve">possible audiences and uses for the portfolio </w:t>
            </w:r>
          </w:p>
        </w:tc>
      </w:tr>
      <w:tr w:rsidR="0011248C" w:rsidRPr="00E7450B" w14:paraId="67A9A0C2" w14:textId="77777777" w:rsidTr="007D69EC">
        <w:trPr>
          <w:trHeight w:val="298"/>
        </w:trPr>
        <w:tc>
          <w:tcPr>
            <w:tcW w:w="989" w:type="dxa"/>
            <w:vMerge/>
            <w:shd w:val="clear" w:color="auto" w:fill="FFFFFF" w:themeFill="background1"/>
          </w:tcPr>
          <w:p w14:paraId="361472B7" w14:textId="77777777" w:rsidR="0011248C" w:rsidRPr="000744F6" w:rsidRDefault="0011248C" w:rsidP="007D69EC">
            <w:pPr>
              <w:pStyle w:val="VRQABodyText"/>
            </w:pPr>
          </w:p>
        </w:tc>
        <w:tc>
          <w:tcPr>
            <w:tcW w:w="2714" w:type="dxa"/>
            <w:vMerge/>
            <w:shd w:val="clear" w:color="auto" w:fill="FFFFFF" w:themeFill="background1"/>
          </w:tcPr>
          <w:p w14:paraId="49819412" w14:textId="77777777" w:rsidR="0011248C" w:rsidRPr="000744F6" w:rsidRDefault="0011248C" w:rsidP="007D69EC">
            <w:pPr>
              <w:pStyle w:val="VRQABodyText"/>
            </w:pPr>
          </w:p>
        </w:tc>
        <w:tc>
          <w:tcPr>
            <w:tcW w:w="567" w:type="dxa"/>
            <w:shd w:val="clear" w:color="auto" w:fill="FFFFFF" w:themeFill="background1"/>
          </w:tcPr>
          <w:p w14:paraId="0B1A5C38" w14:textId="77777777" w:rsidR="0011248C" w:rsidRPr="000744F6" w:rsidRDefault="0011248C" w:rsidP="007D69EC">
            <w:pPr>
              <w:pStyle w:val="VRQABodyText"/>
            </w:pPr>
            <w:r>
              <w:t>4.2</w:t>
            </w:r>
          </w:p>
        </w:tc>
        <w:tc>
          <w:tcPr>
            <w:tcW w:w="5800" w:type="dxa"/>
            <w:shd w:val="clear" w:color="auto" w:fill="FFFFFF" w:themeFill="background1"/>
          </w:tcPr>
          <w:p w14:paraId="0D50967B" w14:textId="77777777" w:rsidR="0011248C" w:rsidRPr="00EB1753" w:rsidRDefault="0011248C" w:rsidP="007D69EC">
            <w:pPr>
              <w:pStyle w:val="VRQABodyText"/>
            </w:pPr>
            <w:r>
              <w:t xml:space="preserve">Identify </w:t>
            </w:r>
            <w:r w:rsidRPr="000716BF">
              <w:t xml:space="preserve">requirements of the portfolio </w:t>
            </w:r>
          </w:p>
        </w:tc>
      </w:tr>
      <w:tr w:rsidR="0011248C" w:rsidRPr="00E7450B" w14:paraId="5D59D81A" w14:textId="77777777" w:rsidTr="007D69EC">
        <w:trPr>
          <w:trHeight w:val="298"/>
        </w:trPr>
        <w:tc>
          <w:tcPr>
            <w:tcW w:w="989" w:type="dxa"/>
            <w:vMerge/>
            <w:shd w:val="clear" w:color="auto" w:fill="FFFFFF" w:themeFill="background1"/>
          </w:tcPr>
          <w:p w14:paraId="71891587" w14:textId="77777777" w:rsidR="0011248C" w:rsidRPr="000744F6" w:rsidRDefault="0011248C" w:rsidP="007D69EC">
            <w:pPr>
              <w:pStyle w:val="VRQABodyText"/>
            </w:pPr>
          </w:p>
        </w:tc>
        <w:tc>
          <w:tcPr>
            <w:tcW w:w="2714" w:type="dxa"/>
            <w:vMerge/>
            <w:shd w:val="clear" w:color="auto" w:fill="FFFFFF" w:themeFill="background1"/>
          </w:tcPr>
          <w:p w14:paraId="330BE131" w14:textId="77777777" w:rsidR="0011248C" w:rsidRPr="000744F6" w:rsidRDefault="0011248C" w:rsidP="007D69EC">
            <w:pPr>
              <w:pStyle w:val="VRQABodyText"/>
            </w:pPr>
          </w:p>
        </w:tc>
        <w:tc>
          <w:tcPr>
            <w:tcW w:w="567" w:type="dxa"/>
            <w:shd w:val="clear" w:color="auto" w:fill="FFFFFF" w:themeFill="background1"/>
          </w:tcPr>
          <w:p w14:paraId="69CAE619" w14:textId="77777777" w:rsidR="0011248C" w:rsidRPr="000744F6" w:rsidRDefault="0011248C" w:rsidP="007D69EC">
            <w:pPr>
              <w:pStyle w:val="VRQABodyText"/>
            </w:pPr>
            <w:r>
              <w:t>4.3</w:t>
            </w:r>
          </w:p>
        </w:tc>
        <w:tc>
          <w:tcPr>
            <w:tcW w:w="5800" w:type="dxa"/>
            <w:shd w:val="clear" w:color="auto" w:fill="FFFFFF" w:themeFill="background1"/>
          </w:tcPr>
          <w:p w14:paraId="27EA29FF" w14:textId="77777777" w:rsidR="0011248C" w:rsidRPr="00EB1753" w:rsidRDefault="0011248C" w:rsidP="007D69EC">
            <w:pPr>
              <w:pStyle w:val="VRQABodyText"/>
            </w:pPr>
            <w:r w:rsidRPr="000716BF">
              <w:t xml:space="preserve">Select and evaluate types of evidence </w:t>
            </w:r>
          </w:p>
        </w:tc>
      </w:tr>
      <w:tr w:rsidR="0011248C" w:rsidRPr="00E7450B" w14:paraId="503F5BB3" w14:textId="77777777" w:rsidTr="007D69EC">
        <w:trPr>
          <w:trHeight w:val="298"/>
        </w:trPr>
        <w:tc>
          <w:tcPr>
            <w:tcW w:w="989" w:type="dxa"/>
            <w:vMerge/>
            <w:shd w:val="clear" w:color="auto" w:fill="FFFFFF" w:themeFill="background1"/>
          </w:tcPr>
          <w:p w14:paraId="5AC44DB0" w14:textId="77777777" w:rsidR="0011248C" w:rsidRPr="000744F6" w:rsidRDefault="0011248C" w:rsidP="007D69EC">
            <w:pPr>
              <w:pStyle w:val="VRQABodyText"/>
            </w:pPr>
          </w:p>
        </w:tc>
        <w:tc>
          <w:tcPr>
            <w:tcW w:w="2714" w:type="dxa"/>
            <w:vMerge/>
            <w:shd w:val="clear" w:color="auto" w:fill="FFFFFF" w:themeFill="background1"/>
          </w:tcPr>
          <w:p w14:paraId="37E53686" w14:textId="77777777" w:rsidR="0011248C" w:rsidRPr="000744F6" w:rsidRDefault="0011248C" w:rsidP="007D69EC">
            <w:pPr>
              <w:pStyle w:val="VRQABodyText"/>
            </w:pPr>
          </w:p>
        </w:tc>
        <w:tc>
          <w:tcPr>
            <w:tcW w:w="567" w:type="dxa"/>
            <w:shd w:val="clear" w:color="auto" w:fill="FFFFFF" w:themeFill="background1"/>
          </w:tcPr>
          <w:p w14:paraId="6F69877F" w14:textId="77777777" w:rsidR="0011248C" w:rsidRPr="000744F6" w:rsidRDefault="0011248C" w:rsidP="007D69EC">
            <w:pPr>
              <w:pStyle w:val="VRQABodyText"/>
            </w:pPr>
            <w:r>
              <w:t>4.4</w:t>
            </w:r>
          </w:p>
        </w:tc>
        <w:tc>
          <w:tcPr>
            <w:tcW w:w="5800" w:type="dxa"/>
            <w:shd w:val="clear" w:color="auto" w:fill="FFFFFF" w:themeFill="background1"/>
          </w:tcPr>
          <w:p w14:paraId="3E8004A7" w14:textId="77777777" w:rsidR="0011248C" w:rsidRPr="00EB1753" w:rsidRDefault="0011248C" w:rsidP="007D69EC">
            <w:pPr>
              <w:pStyle w:val="VRQABodyText"/>
            </w:pPr>
            <w:r>
              <w:t>A</w:t>
            </w:r>
            <w:r w:rsidRPr="000716BF">
              <w:t xml:space="preserve">ssemble </w:t>
            </w:r>
            <w:r>
              <w:t xml:space="preserve">samples of </w:t>
            </w:r>
            <w:r w:rsidRPr="000716BF">
              <w:t>evidence for portfolio</w:t>
            </w:r>
          </w:p>
        </w:tc>
      </w:tr>
      <w:tr w:rsidR="0011248C" w:rsidRPr="00E7450B" w14:paraId="42C1C060" w14:textId="77777777" w:rsidTr="007D69EC">
        <w:trPr>
          <w:trHeight w:val="298"/>
        </w:trPr>
        <w:tc>
          <w:tcPr>
            <w:tcW w:w="989" w:type="dxa"/>
            <w:vMerge/>
            <w:shd w:val="clear" w:color="auto" w:fill="FFFFFF" w:themeFill="background1"/>
          </w:tcPr>
          <w:p w14:paraId="29ADC47C" w14:textId="77777777" w:rsidR="0011248C" w:rsidRPr="000744F6" w:rsidRDefault="0011248C" w:rsidP="007D69EC">
            <w:pPr>
              <w:pStyle w:val="VRQABodyText"/>
            </w:pPr>
          </w:p>
        </w:tc>
        <w:tc>
          <w:tcPr>
            <w:tcW w:w="2714" w:type="dxa"/>
            <w:vMerge/>
            <w:shd w:val="clear" w:color="auto" w:fill="FFFFFF" w:themeFill="background1"/>
          </w:tcPr>
          <w:p w14:paraId="0A579674" w14:textId="77777777" w:rsidR="0011248C" w:rsidRPr="000744F6" w:rsidRDefault="0011248C" w:rsidP="007D69EC">
            <w:pPr>
              <w:pStyle w:val="VRQABodyText"/>
            </w:pPr>
          </w:p>
        </w:tc>
        <w:tc>
          <w:tcPr>
            <w:tcW w:w="567" w:type="dxa"/>
            <w:shd w:val="clear" w:color="auto" w:fill="FFFFFF" w:themeFill="background1"/>
          </w:tcPr>
          <w:p w14:paraId="5D33859A" w14:textId="77777777" w:rsidR="0011248C" w:rsidRPr="000744F6" w:rsidRDefault="0011248C" w:rsidP="007D69EC">
            <w:pPr>
              <w:pStyle w:val="VRQABodyText"/>
            </w:pPr>
            <w:r>
              <w:t>4.5</w:t>
            </w:r>
          </w:p>
        </w:tc>
        <w:tc>
          <w:tcPr>
            <w:tcW w:w="5800" w:type="dxa"/>
            <w:shd w:val="clear" w:color="auto" w:fill="FFFFFF" w:themeFill="background1"/>
          </w:tcPr>
          <w:p w14:paraId="1C995E42" w14:textId="77777777" w:rsidR="0011248C" w:rsidRPr="00EB1753" w:rsidRDefault="0011248C" w:rsidP="007D69EC">
            <w:pPr>
              <w:pStyle w:val="VRQABodyText"/>
            </w:pPr>
            <w:r w:rsidRPr="000716BF">
              <w:t>Seek feedback on the effectiveness of the portfolio from advisors and respond accordingly</w:t>
            </w:r>
          </w:p>
        </w:tc>
      </w:tr>
      <w:tr w:rsidR="0011248C" w:rsidRPr="00E7450B" w14:paraId="3245BABF" w14:textId="77777777" w:rsidTr="007D69EC">
        <w:trPr>
          <w:trHeight w:val="298"/>
        </w:trPr>
        <w:tc>
          <w:tcPr>
            <w:tcW w:w="989" w:type="dxa"/>
            <w:vMerge w:val="restart"/>
            <w:shd w:val="clear" w:color="auto" w:fill="FFFFFF" w:themeFill="background1"/>
          </w:tcPr>
          <w:p w14:paraId="1DFDF7C5" w14:textId="77777777" w:rsidR="0011248C" w:rsidRPr="000744F6" w:rsidRDefault="0011248C" w:rsidP="007D69EC">
            <w:pPr>
              <w:pStyle w:val="VRQABodyText"/>
            </w:pPr>
            <w:r>
              <w:t>5</w:t>
            </w:r>
          </w:p>
        </w:tc>
        <w:tc>
          <w:tcPr>
            <w:tcW w:w="2714" w:type="dxa"/>
            <w:vMerge w:val="restart"/>
            <w:shd w:val="clear" w:color="auto" w:fill="FFFFFF" w:themeFill="background1"/>
          </w:tcPr>
          <w:p w14:paraId="331712B0" w14:textId="77777777" w:rsidR="0011248C" w:rsidRPr="000744F6" w:rsidRDefault="0011248C" w:rsidP="007D69EC">
            <w:pPr>
              <w:pStyle w:val="VRQABodyText"/>
            </w:pPr>
            <w:r w:rsidRPr="00E11DFF">
              <w:t xml:space="preserve">Monitor and update the </w:t>
            </w:r>
            <w:r>
              <w:t xml:space="preserve">formal future pathway </w:t>
            </w:r>
            <w:r w:rsidRPr="00E11DFF">
              <w:t>plan</w:t>
            </w:r>
          </w:p>
        </w:tc>
        <w:tc>
          <w:tcPr>
            <w:tcW w:w="567" w:type="dxa"/>
            <w:shd w:val="clear" w:color="auto" w:fill="FFFFFF" w:themeFill="background1"/>
          </w:tcPr>
          <w:p w14:paraId="1734C6C7" w14:textId="77777777" w:rsidR="0011248C" w:rsidRPr="000744F6" w:rsidRDefault="0011248C" w:rsidP="007D69EC">
            <w:pPr>
              <w:pStyle w:val="VRQABodyText"/>
            </w:pPr>
            <w:r>
              <w:t>5.1</w:t>
            </w:r>
          </w:p>
        </w:tc>
        <w:tc>
          <w:tcPr>
            <w:tcW w:w="5800" w:type="dxa"/>
            <w:shd w:val="clear" w:color="auto" w:fill="FFFFFF" w:themeFill="background1"/>
          </w:tcPr>
          <w:p w14:paraId="5EBA75CA" w14:textId="77777777" w:rsidR="0011248C" w:rsidRPr="00EB1753" w:rsidRDefault="0011248C" w:rsidP="007D69EC">
            <w:pPr>
              <w:pStyle w:val="VRQABodyText"/>
            </w:pPr>
            <w:r>
              <w:t>Review and c</w:t>
            </w:r>
            <w:r w:rsidRPr="00145863">
              <w:t xml:space="preserve">ritically evaluate progress towards goals and objectives </w:t>
            </w:r>
          </w:p>
        </w:tc>
      </w:tr>
      <w:tr w:rsidR="0011248C" w:rsidRPr="00E7450B" w14:paraId="06A1AAA9" w14:textId="77777777" w:rsidTr="007D69EC">
        <w:trPr>
          <w:trHeight w:val="298"/>
        </w:trPr>
        <w:tc>
          <w:tcPr>
            <w:tcW w:w="989" w:type="dxa"/>
            <w:vMerge/>
            <w:shd w:val="clear" w:color="auto" w:fill="FFFFFF" w:themeFill="background1"/>
          </w:tcPr>
          <w:p w14:paraId="381A0E99" w14:textId="77777777" w:rsidR="0011248C" w:rsidRPr="000744F6" w:rsidRDefault="0011248C" w:rsidP="007D69EC">
            <w:pPr>
              <w:pStyle w:val="VRQABody0"/>
            </w:pPr>
          </w:p>
        </w:tc>
        <w:tc>
          <w:tcPr>
            <w:tcW w:w="2714" w:type="dxa"/>
            <w:vMerge/>
            <w:shd w:val="clear" w:color="auto" w:fill="FFFFFF" w:themeFill="background1"/>
          </w:tcPr>
          <w:p w14:paraId="5AAEDBEC" w14:textId="77777777" w:rsidR="0011248C" w:rsidRPr="000744F6" w:rsidRDefault="0011248C" w:rsidP="007D69EC">
            <w:pPr>
              <w:pStyle w:val="VRQABodyText"/>
            </w:pPr>
          </w:p>
        </w:tc>
        <w:tc>
          <w:tcPr>
            <w:tcW w:w="567" w:type="dxa"/>
            <w:shd w:val="clear" w:color="auto" w:fill="FFFFFF" w:themeFill="background1"/>
          </w:tcPr>
          <w:p w14:paraId="0137CC7F" w14:textId="77777777" w:rsidR="0011248C" w:rsidRPr="000744F6" w:rsidRDefault="0011248C" w:rsidP="007D69EC">
            <w:pPr>
              <w:pStyle w:val="VRQABodyText"/>
            </w:pPr>
            <w:r>
              <w:t>5.2</w:t>
            </w:r>
          </w:p>
        </w:tc>
        <w:tc>
          <w:tcPr>
            <w:tcW w:w="5800" w:type="dxa"/>
            <w:shd w:val="clear" w:color="auto" w:fill="FFFFFF" w:themeFill="background1"/>
          </w:tcPr>
          <w:p w14:paraId="54ACDCDB" w14:textId="77777777" w:rsidR="0011248C" w:rsidRPr="00EB1753" w:rsidRDefault="0011248C" w:rsidP="007D69EC">
            <w:pPr>
              <w:pStyle w:val="VRQABodyText"/>
            </w:pPr>
            <w:r w:rsidRPr="00145863">
              <w:t xml:space="preserve">Identify and discuss factors which contributed to success in meeting goals </w:t>
            </w:r>
          </w:p>
        </w:tc>
      </w:tr>
      <w:tr w:rsidR="0011248C" w:rsidRPr="00E7450B" w14:paraId="21B427C0" w14:textId="77777777" w:rsidTr="007D69EC">
        <w:trPr>
          <w:trHeight w:val="298"/>
        </w:trPr>
        <w:tc>
          <w:tcPr>
            <w:tcW w:w="989" w:type="dxa"/>
            <w:vMerge/>
            <w:shd w:val="clear" w:color="auto" w:fill="FFFFFF" w:themeFill="background1"/>
          </w:tcPr>
          <w:p w14:paraId="031CBFF5" w14:textId="77777777" w:rsidR="0011248C" w:rsidRPr="000744F6" w:rsidRDefault="0011248C" w:rsidP="007D69EC">
            <w:pPr>
              <w:pStyle w:val="VRQABody0"/>
            </w:pPr>
          </w:p>
        </w:tc>
        <w:tc>
          <w:tcPr>
            <w:tcW w:w="2714" w:type="dxa"/>
            <w:vMerge/>
            <w:shd w:val="clear" w:color="auto" w:fill="FFFFFF" w:themeFill="background1"/>
          </w:tcPr>
          <w:p w14:paraId="00FCD414" w14:textId="77777777" w:rsidR="0011248C" w:rsidRPr="000744F6" w:rsidRDefault="0011248C" w:rsidP="007D69EC">
            <w:pPr>
              <w:pStyle w:val="VRQABodyText"/>
            </w:pPr>
          </w:p>
        </w:tc>
        <w:tc>
          <w:tcPr>
            <w:tcW w:w="567" w:type="dxa"/>
            <w:shd w:val="clear" w:color="auto" w:fill="FFFFFF" w:themeFill="background1"/>
          </w:tcPr>
          <w:p w14:paraId="7E60ADF9" w14:textId="77777777" w:rsidR="0011248C" w:rsidRDefault="0011248C" w:rsidP="007D69EC">
            <w:pPr>
              <w:pStyle w:val="VRQABodyText"/>
            </w:pPr>
            <w:r>
              <w:t>5.3</w:t>
            </w:r>
          </w:p>
        </w:tc>
        <w:tc>
          <w:tcPr>
            <w:tcW w:w="5800" w:type="dxa"/>
            <w:shd w:val="clear" w:color="auto" w:fill="FFFFFF" w:themeFill="background1"/>
          </w:tcPr>
          <w:p w14:paraId="5DFF2ED2" w14:textId="77777777" w:rsidR="0011248C" w:rsidRPr="00EB1753" w:rsidRDefault="0011248C" w:rsidP="007D69EC">
            <w:pPr>
              <w:pStyle w:val="VRQABodyText"/>
            </w:pPr>
            <w:r w:rsidRPr="00145863">
              <w:t xml:space="preserve">Identify learning strategies which can be applied to other contexts </w:t>
            </w:r>
          </w:p>
        </w:tc>
      </w:tr>
      <w:tr w:rsidR="0011248C" w:rsidRPr="00E7450B" w14:paraId="07000214" w14:textId="77777777" w:rsidTr="007D69EC">
        <w:trPr>
          <w:trHeight w:val="298"/>
        </w:trPr>
        <w:tc>
          <w:tcPr>
            <w:tcW w:w="989" w:type="dxa"/>
            <w:vMerge/>
            <w:shd w:val="clear" w:color="auto" w:fill="FFFFFF" w:themeFill="background1"/>
          </w:tcPr>
          <w:p w14:paraId="1765B516" w14:textId="77777777" w:rsidR="0011248C" w:rsidRPr="000744F6" w:rsidRDefault="0011248C" w:rsidP="007D69EC">
            <w:pPr>
              <w:pStyle w:val="VRQABody0"/>
            </w:pPr>
          </w:p>
        </w:tc>
        <w:tc>
          <w:tcPr>
            <w:tcW w:w="2714" w:type="dxa"/>
            <w:vMerge/>
            <w:shd w:val="clear" w:color="auto" w:fill="FFFFFF" w:themeFill="background1"/>
          </w:tcPr>
          <w:p w14:paraId="33E0D9A5" w14:textId="77777777" w:rsidR="0011248C" w:rsidRPr="000744F6" w:rsidRDefault="0011248C" w:rsidP="007D69EC">
            <w:pPr>
              <w:pStyle w:val="VRQABodyText"/>
            </w:pPr>
          </w:p>
        </w:tc>
        <w:tc>
          <w:tcPr>
            <w:tcW w:w="567" w:type="dxa"/>
            <w:shd w:val="clear" w:color="auto" w:fill="FFFFFF" w:themeFill="background1"/>
          </w:tcPr>
          <w:p w14:paraId="540A61D0" w14:textId="77777777" w:rsidR="0011248C" w:rsidRDefault="0011248C" w:rsidP="007D69EC">
            <w:pPr>
              <w:pStyle w:val="VRQABodyText"/>
            </w:pPr>
            <w:r>
              <w:t>5.4</w:t>
            </w:r>
          </w:p>
        </w:tc>
        <w:tc>
          <w:tcPr>
            <w:tcW w:w="5800" w:type="dxa"/>
            <w:shd w:val="clear" w:color="auto" w:fill="FFFFFF" w:themeFill="background1"/>
          </w:tcPr>
          <w:p w14:paraId="2D573E5B" w14:textId="77777777" w:rsidR="0011248C" w:rsidRPr="00EB1753" w:rsidRDefault="0011248C" w:rsidP="007D69EC">
            <w:pPr>
              <w:pStyle w:val="VRQABodyText"/>
            </w:pPr>
            <w:r w:rsidRPr="00145863">
              <w:t xml:space="preserve">Evaluate individual </w:t>
            </w:r>
            <w:r>
              <w:t xml:space="preserve">study/ employment </w:t>
            </w:r>
            <w:r w:rsidRPr="00145863">
              <w:t xml:space="preserve">plan and </w:t>
            </w:r>
            <w:r>
              <w:t xml:space="preserve">revise </w:t>
            </w:r>
            <w:r w:rsidRPr="00145863">
              <w:t>as required.</w:t>
            </w:r>
          </w:p>
        </w:tc>
      </w:tr>
    </w:tbl>
    <w:p w14:paraId="5F2C14C9" w14:textId="77777777" w:rsidR="0011248C" w:rsidRDefault="0011248C" w:rsidP="0011248C">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11248C" w:rsidRPr="00F504D4" w14:paraId="65C3250A" w14:textId="77777777" w:rsidTr="007D69EC">
        <w:trPr>
          <w:trHeight w:val="363"/>
        </w:trPr>
        <w:tc>
          <w:tcPr>
            <w:tcW w:w="10065" w:type="dxa"/>
            <w:tcBorders>
              <w:top w:val="nil"/>
              <w:left w:val="nil"/>
              <w:bottom w:val="nil"/>
              <w:right w:val="nil"/>
            </w:tcBorders>
            <w:shd w:val="clear" w:color="auto" w:fill="103D64" w:themeFill="text2"/>
          </w:tcPr>
          <w:p w14:paraId="0E080C0E" w14:textId="77777777" w:rsidR="0011248C" w:rsidRPr="00F504D4" w:rsidRDefault="0011248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11248C" w:rsidRPr="00B21899" w14:paraId="4828A38D" w14:textId="77777777" w:rsidTr="007D69EC">
        <w:trPr>
          <w:trHeight w:val="11830"/>
        </w:trPr>
        <w:tc>
          <w:tcPr>
            <w:tcW w:w="10065" w:type="dxa"/>
            <w:tcBorders>
              <w:top w:val="nil"/>
              <w:left w:val="nil"/>
              <w:bottom w:val="nil"/>
              <w:right w:val="nil"/>
            </w:tcBorders>
          </w:tcPr>
          <w:p w14:paraId="0A70D411" w14:textId="77777777" w:rsidR="0011248C" w:rsidRDefault="0011248C" w:rsidP="0011248C">
            <w:pPr>
              <w:pStyle w:val="VRQABodyText"/>
            </w:pPr>
            <w:r w:rsidRPr="006B3FF6">
              <w:t xml:space="preserve">In this context, </w:t>
            </w:r>
            <w:r>
              <w:t xml:space="preserve">individual future pathway plans </w:t>
            </w:r>
            <w:r w:rsidRPr="006B3FF6">
              <w:t xml:space="preserve">are highly complex and </w:t>
            </w:r>
            <w:r>
              <w:t>include highly specialised language. Production of pathway plans requires the</w:t>
            </w:r>
            <w:r w:rsidRPr="006B3FF6">
              <w:t xml:space="preserve"> ability to</w:t>
            </w:r>
            <w:r>
              <w:t xml:space="preserve"> establish goals, </w:t>
            </w:r>
            <w:r w:rsidRPr="006B3FF6">
              <w:t>synthesise information</w:t>
            </w:r>
            <w:r>
              <w:t xml:space="preserve"> and to critically evaluate and update plans on a regular basis. Future pathway plans may be in digital or hard copy format. </w:t>
            </w:r>
          </w:p>
          <w:p w14:paraId="25844514" w14:textId="77777777" w:rsidR="0011248C" w:rsidRDefault="0011248C" w:rsidP="0011248C">
            <w:pPr>
              <w:pStyle w:val="VRQABodyText"/>
            </w:pPr>
            <w:r w:rsidRPr="00B76D80">
              <w:t xml:space="preserve">The formal </w:t>
            </w:r>
            <w:r>
              <w:t xml:space="preserve">future pathway </w:t>
            </w:r>
            <w:r w:rsidRPr="00B76D80">
              <w:t>plan documents an agreed program that the learner must undertake during the course.</w:t>
            </w:r>
          </w:p>
          <w:p w14:paraId="5E5ACCE2" w14:textId="77777777" w:rsidR="0011248C" w:rsidRDefault="0011248C" w:rsidP="0011248C">
            <w:pPr>
              <w:pStyle w:val="VRQABodyText"/>
            </w:pPr>
            <w:r>
              <w:t>The future pathway plan must include:</w:t>
            </w:r>
          </w:p>
          <w:p w14:paraId="5C72D1EB" w14:textId="77777777" w:rsidR="0011248C" w:rsidRDefault="0011248C" w:rsidP="007D69EC">
            <w:pPr>
              <w:pStyle w:val="VRQABullet1"/>
              <w:numPr>
                <w:ilvl w:val="0"/>
                <w:numId w:val="19"/>
              </w:numPr>
              <w:autoSpaceDE/>
              <w:autoSpaceDN/>
              <w:adjustRightInd/>
              <w:spacing w:before="120" w:after="0" w:line="240" w:lineRule="auto"/>
              <w:contextualSpacing w:val="0"/>
            </w:pPr>
            <w:r>
              <w:t>evaluating own needs, capacities and limitations</w:t>
            </w:r>
          </w:p>
          <w:p w14:paraId="3BEBF9B7" w14:textId="77777777" w:rsidR="0011248C" w:rsidRDefault="0011248C" w:rsidP="007D69EC">
            <w:pPr>
              <w:pStyle w:val="VRQABullet1"/>
              <w:numPr>
                <w:ilvl w:val="0"/>
                <w:numId w:val="19"/>
              </w:numPr>
              <w:autoSpaceDE/>
              <w:autoSpaceDN/>
              <w:adjustRightInd/>
              <w:spacing w:before="120" w:after="0" w:line="240" w:lineRule="auto"/>
              <w:contextualSpacing w:val="0"/>
            </w:pPr>
            <w:r>
              <w:t>identifying gaps in own underpinning skills and knowledge and how to address these</w:t>
            </w:r>
          </w:p>
          <w:p w14:paraId="66D7B70C" w14:textId="77777777" w:rsidR="0011248C" w:rsidRDefault="0011248C" w:rsidP="007D69EC">
            <w:pPr>
              <w:pStyle w:val="VRQABullet1"/>
              <w:numPr>
                <w:ilvl w:val="0"/>
                <w:numId w:val="19"/>
              </w:numPr>
              <w:autoSpaceDE/>
              <w:autoSpaceDN/>
              <w:adjustRightInd/>
              <w:spacing w:before="120" w:after="0" w:line="240" w:lineRule="auto"/>
              <w:contextualSpacing w:val="0"/>
            </w:pPr>
            <w:r>
              <w:t>development of short and long term study/employment goals and indicators of success</w:t>
            </w:r>
          </w:p>
          <w:p w14:paraId="7C9631D4" w14:textId="77777777" w:rsidR="0011248C" w:rsidRDefault="0011248C" w:rsidP="007D69EC">
            <w:pPr>
              <w:pStyle w:val="VRQABullet1"/>
              <w:numPr>
                <w:ilvl w:val="0"/>
                <w:numId w:val="19"/>
              </w:numPr>
              <w:autoSpaceDE/>
              <w:autoSpaceDN/>
              <w:adjustRightInd/>
              <w:spacing w:before="120" w:after="0" w:line="240" w:lineRule="auto"/>
              <w:contextualSpacing w:val="0"/>
            </w:pPr>
            <w:r>
              <w:t>actions and activities to be undertaken, including monitoring arrangements</w:t>
            </w:r>
          </w:p>
          <w:p w14:paraId="2902967E" w14:textId="77777777" w:rsidR="0011248C" w:rsidRDefault="0011248C" w:rsidP="007D69EC">
            <w:pPr>
              <w:pStyle w:val="VRQABullet1"/>
              <w:numPr>
                <w:ilvl w:val="0"/>
                <w:numId w:val="19"/>
              </w:numPr>
              <w:autoSpaceDE/>
              <w:autoSpaceDN/>
              <w:adjustRightInd/>
              <w:spacing w:before="120" w:after="0" w:line="240" w:lineRule="auto"/>
              <w:contextualSpacing w:val="0"/>
            </w:pPr>
            <w:r>
              <w:t>identification of short term study/employment objectives</w:t>
            </w:r>
          </w:p>
          <w:p w14:paraId="635418A4" w14:textId="77777777" w:rsidR="0011248C" w:rsidRDefault="0011248C" w:rsidP="007D69EC">
            <w:pPr>
              <w:pStyle w:val="VRQABullet1"/>
              <w:numPr>
                <w:ilvl w:val="0"/>
                <w:numId w:val="19"/>
              </w:numPr>
              <w:autoSpaceDE/>
              <w:autoSpaceDN/>
              <w:adjustRightInd/>
              <w:spacing w:before="120" w:after="0" w:line="240" w:lineRule="auto"/>
              <w:contextualSpacing w:val="0"/>
            </w:pPr>
            <w:r>
              <w:t>identification of potential barriers and strategies to address them</w:t>
            </w:r>
          </w:p>
          <w:p w14:paraId="2C42469D" w14:textId="77777777" w:rsidR="0011248C" w:rsidRDefault="0011248C" w:rsidP="007D69EC">
            <w:pPr>
              <w:pStyle w:val="VRQABullet1"/>
              <w:numPr>
                <w:ilvl w:val="0"/>
                <w:numId w:val="19"/>
              </w:numPr>
              <w:autoSpaceDE/>
              <w:autoSpaceDN/>
              <w:adjustRightInd/>
              <w:spacing w:before="120" w:after="0" w:line="240" w:lineRule="auto"/>
              <w:contextualSpacing w:val="0"/>
            </w:pPr>
            <w:r w:rsidRPr="00773E32">
              <w:t>learning strategies and approaches</w:t>
            </w:r>
            <w:r>
              <w:t xml:space="preserve"> to implement the study/employment plan</w:t>
            </w:r>
          </w:p>
          <w:p w14:paraId="059BB241" w14:textId="77777777" w:rsidR="0011248C" w:rsidRDefault="0011248C" w:rsidP="007D69EC">
            <w:pPr>
              <w:pStyle w:val="VRQABullet1"/>
              <w:numPr>
                <w:ilvl w:val="0"/>
                <w:numId w:val="19"/>
              </w:numPr>
              <w:autoSpaceDE/>
              <w:autoSpaceDN/>
              <w:adjustRightInd/>
              <w:spacing w:before="120" w:after="0" w:line="240" w:lineRule="auto"/>
              <w:contextualSpacing w:val="0"/>
            </w:pPr>
            <w:r>
              <w:t>support and learning resources</w:t>
            </w:r>
          </w:p>
          <w:p w14:paraId="41122A73" w14:textId="77777777" w:rsidR="0011248C" w:rsidRDefault="0011248C" w:rsidP="007D69EC">
            <w:pPr>
              <w:pStyle w:val="VRQABullet1"/>
              <w:numPr>
                <w:ilvl w:val="0"/>
                <w:numId w:val="19"/>
              </w:numPr>
              <w:autoSpaceDE/>
              <w:autoSpaceDN/>
              <w:adjustRightInd/>
              <w:spacing w:before="120" w:after="0" w:line="240" w:lineRule="auto"/>
              <w:contextualSpacing w:val="0"/>
            </w:pPr>
            <w:r>
              <w:t>own responsibilities</w:t>
            </w:r>
          </w:p>
          <w:p w14:paraId="70F35883" w14:textId="77777777" w:rsidR="0011248C" w:rsidRDefault="0011248C" w:rsidP="007D69EC">
            <w:pPr>
              <w:pStyle w:val="VRQABullet1"/>
              <w:numPr>
                <w:ilvl w:val="0"/>
                <w:numId w:val="19"/>
              </w:numPr>
              <w:autoSpaceDE/>
              <w:autoSpaceDN/>
              <w:adjustRightInd/>
              <w:spacing w:before="120" w:after="0" w:line="240" w:lineRule="auto"/>
              <w:contextualSpacing w:val="0"/>
            </w:pPr>
            <w:r>
              <w:t>timelines</w:t>
            </w:r>
          </w:p>
          <w:p w14:paraId="4CC2F4C4" w14:textId="77777777" w:rsidR="0011248C" w:rsidRPr="00773E32" w:rsidRDefault="0011248C" w:rsidP="0011248C">
            <w:pPr>
              <w:pStyle w:val="VRQABodyText"/>
            </w:pPr>
            <w:r w:rsidRPr="00773E32">
              <w:t xml:space="preserve">Learning strategies </w:t>
            </w:r>
            <w:r>
              <w:t xml:space="preserve">to support future study/employment objectives </w:t>
            </w:r>
            <w:r w:rsidRPr="00773E32">
              <w:t>may include but are not limited to:</w:t>
            </w:r>
          </w:p>
          <w:p w14:paraId="6E34E3DC" w14:textId="77777777" w:rsidR="0011248C" w:rsidRPr="00773E32" w:rsidRDefault="0011248C" w:rsidP="007D69EC">
            <w:pPr>
              <w:pStyle w:val="VRQABullet1"/>
              <w:numPr>
                <w:ilvl w:val="0"/>
                <w:numId w:val="19"/>
              </w:numPr>
              <w:autoSpaceDE/>
              <w:autoSpaceDN/>
              <w:adjustRightInd/>
              <w:spacing w:before="120" w:after="0" w:line="240" w:lineRule="auto"/>
              <w:contextualSpacing w:val="0"/>
            </w:pPr>
            <w:r w:rsidRPr="00773E32">
              <w:t xml:space="preserve">undertaking </w:t>
            </w:r>
            <w:proofErr w:type="spellStart"/>
            <w:r w:rsidRPr="00773E32">
              <w:t>self directed</w:t>
            </w:r>
            <w:proofErr w:type="spellEnd"/>
            <w:r w:rsidRPr="00773E32">
              <w:t xml:space="preserve"> learning </w:t>
            </w:r>
          </w:p>
          <w:p w14:paraId="7E1654E5" w14:textId="77777777" w:rsidR="0011248C" w:rsidRPr="00773E32" w:rsidRDefault="0011248C" w:rsidP="007D69EC">
            <w:pPr>
              <w:pStyle w:val="VRQABullet1"/>
              <w:numPr>
                <w:ilvl w:val="0"/>
                <w:numId w:val="19"/>
              </w:numPr>
              <w:autoSpaceDE/>
              <w:autoSpaceDN/>
              <w:adjustRightInd/>
              <w:spacing w:before="120" w:after="0" w:line="240" w:lineRule="auto"/>
              <w:contextualSpacing w:val="0"/>
            </w:pPr>
            <w:r w:rsidRPr="00773E32">
              <w:t>applying reflective practices</w:t>
            </w:r>
          </w:p>
          <w:p w14:paraId="39C3DDA3" w14:textId="77777777" w:rsidR="0011248C" w:rsidRDefault="0011248C" w:rsidP="007D69EC">
            <w:pPr>
              <w:pStyle w:val="VRQABullet1"/>
              <w:numPr>
                <w:ilvl w:val="0"/>
                <w:numId w:val="19"/>
              </w:numPr>
              <w:autoSpaceDE/>
              <w:autoSpaceDN/>
              <w:adjustRightInd/>
              <w:spacing w:before="120" w:after="0" w:line="240" w:lineRule="auto"/>
              <w:contextualSpacing w:val="0"/>
            </w:pPr>
            <w:r w:rsidRPr="00773E32">
              <w:t xml:space="preserve">identifying own strengths and weaknesses </w:t>
            </w:r>
          </w:p>
          <w:p w14:paraId="2A1A8737" w14:textId="77777777" w:rsidR="0011248C" w:rsidRPr="00773E32" w:rsidRDefault="0011248C" w:rsidP="007D69EC">
            <w:pPr>
              <w:pStyle w:val="VRQABullet1"/>
              <w:numPr>
                <w:ilvl w:val="0"/>
                <w:numId w:val="19"/>
              </w:numPr>
              <w:autoSpaceDE/>
              <w:autoSpaceDN/>
              <w:adjustRightInd/>
              <w:spacing w:before="120" w:after="0" w:line="240" w:lineRule="auto"/>
              <w:contextualSpacing w:val="0"/>
            </w:pPr>
            <w:r>
              <w:t xml:space="preserve">undertaking </w:t>
            </w:r>
            <w:proofErr w:type="spellStart"/>
            <w:r>
              <w:t>self assessment</w:t>
            </w:r>
            <w:proofErr w:type="spellEnd"/>
            <w:r>
              <w:t xml:space="preserve"> </w:t>
            </w:r>
          </w:p>
          <w:p w14:paraId="56C20A04" w14:textId="77777777" w:rsidR="0011248C" w:rsidRDefault="0011248C" w:rsidP="007D69EC">
            <w:pPr>
              <w:pStyle w:val="VRQABullet1"/>
              <w:numPr>
                <w:ilvl w:val="0"/>
                <w:numId w:val="19"/>
              </w:numPr>
              <w:autoSpaceDE/>
              <w:autoSpaceDN/>
              <w:adjustRightInd/>
              <w:spacing w:before="120" w:after="0" w:line="240" w:lineRule="auto"/>
              <w:contextualSpacing w:val="0"/>
            </w:pPr>
            <w:r w:rsidRPr="00773E32">
              <w:t>accessing and using support resources and digital learning tools</w:t>
            </w:r>
          </w:p>
          <w:p w14:paraId="6D072EC4" w14:textId="77777777" w:rsidR="0011248C" w:rsidRDefault="0011248C" w:rsidP="007D69EC">
            <w:pPr>
              <w:pStyle w:val="VRQABullet1"/>
              <w:numPr>
                <w:ilvl w:val="0"/>
                <w:numId w:val="19"/>
              </w:numPr>
              <w:autoSpaceDE/>
              <w:autoSpaceDN/>
              <w:adjustRightInd/>
              <w:spacing w:before="120" w:after="0" w:line="240" w:lineRule="auto"/>
              <w:contextualSpacing w:val="0"/>
            </w:pPr>
            <w:r>
              <w:t>transferring skills to different contexts</w:t>
            </w:r>
          </w:p>
          <w:p w14:paraId="479A03F2" w14:textId="77777777" w:rsidR="0011248C" w:rsidRDefault="0011248C" w:rsidP="007D69EC">
            <w:pPr>
              <w:pStyle w:val="VRQABullet1"/>
              <w:numPr>
                <w:ilvl w:val="0"/>
                <w:numId w:val="19"/>
              </w:numPr>
              <w:autoSpaceDE/>
              <w:autoSpaceDN/>
              <w:adjustRightInd/>
              <w:spacing w:before="120" w:after="0" w:line="240" w:lineRule="auto"/>
              <w:contextualSpacing w:val="0"/>
            </w:pPr>
            <w:r>
              <w:t>collaborating with others</w:t>
            </w:r>
          </w:p>
          <w:p w14:paraId="7A9646BC" w14:textId="77777777" w:rsidR="0011248C" w:rsidRDefault="0011248C" w:rsidP="007D69EC">
            <w:pPr>
              <w:pStyle w:val="VRQABullet1"/>
              <w:numPr>
                <w:ilvl w:val="0"/>
                <w:numId w:val="19"/>
              </w:numPr>
              <w:autoSpaceDE/>
              <w:autoSpaceDN/>
              <w:adjustRightInd/>
              <w:spacing w:before="120" w:after="0" w:line="240" w:lineRule="auto"/>
              <w:contextualSpacing w:val="0"/>
            </w:pPr>
            <w:r>
              <w:t>modifying approaches to learning</w:t>
            </w:r>
          </w:p>
          <w:p w14:paraId="722482BF" w14:textId="77777777" w:rsidR="0011248C" w:rsidRPr="0011248C" w:rsidRDefault="0011248C" w:rsidP="0011248C">
            <w:pPr>
              <w:pStyle w:val="VRQABodyText"/>
            </w:pPr>
            <w:r w:rsidRPr="0011248C">
              <w:t xml:space="preserve">The portfolio may have different purposes including but not limited to accessing an identified pathway, providing evidence of employability skills to support a pathway, building a picture of personal attributes </w:t>
            </w:r>
          </w:p>
          <w:p w14:paraId="7DB8BB51" w14:textId="77777777" w:rsidR="0011248C" w:rsidRPr="0011248C" w:rsidRDefault="0011248C" w:rsidP="0011248C">
            <w:pPr>
              <w:pStyle w:val="VRQABodyText"/>
            </w:pPr>
            <w:r w:rsidRPr="0011248C">
              <w:t>The portfolio may be digital or hard copy and be presented in different formats.</w:t>
            </w:r>
          </w:p>
          <w:p w14:paraId="32F6FBDA" w14:textId="77777777" w:rsidR="0011248C" w:rsidRPr="00B21899" w:rsidRDefault="0011248C" w:rsidP="0011248C">
            <w:pPr>
              <w:pStyle w:val="VRQABodyText"/>
            </w:pPr>
            <w:r w:rsidRPr="0011248C">
              <w:t>In technology restricted environments such as corrections settings, digital texts may include those from offline or simulated online environments</w:t>
            </w:r>
          </w:p>
        </w:tc>
      </w:tr>
    </w:tbl>
    <w:p w14:paraId="265C64A7" w14:textId="77777777" w:rsidR="0011248C" w:rsidRPr="0011248C" w:rsidRDefault="0011248C" w:rsidP="0011248C">
      <w:pPr>
        <w:rPr>
          <w:lang w:val="en-GB"/>
        </w:rPr>
        <w:sectPr w:rsidR="0011248C" w:rsidRPr="0011248C" w:rsidSect="007D69EC">
          <w:headerReference w:type="even" r:id="rId348"/>
          <w:headerReference w:type="default" r:id="rId349"/>
          <w:headerReference w:type="first" r:id="rId350"/>
          <w:pgSz w:w="11906" w:h="16838"/>
          <w:pgMar w:top="1829" w:right="1440" w:bottom="1440" w:left="851" w:header="568" w:footer="708" w:gutter="0"/>
          <w:cols w:space="708"/>
          <w:docGrid w:linePitch="360"/>
        </w:sectPr>
      </w:pPr>
    </w:p>
    <w:tbl>
      <w:tblPr>
        <w:tblStyle w:val="TableGrid"/>
        <w:tblW w:w="5234" w:type="pct"/>
        <w:tblLook w:val="04A0" w:firstRow="1" w:lastRow="0" w:firstColumn="1" w:lastColumn="0" w:noHBand="0" w:noVBand="1"/>
      </w:tblPr>
      <w:tblGrid>
        <w:gridCol w:w="3204"/>
        <w:gridCol w:w="1174"/>
        <w:gridCol w:w="1119"/>
        <w:gridCol w:w="2442"/>
        <w:gridCol w:w="2126"/>
      </w:tblGrid>
      <w:tr w:rsidR="0011248C" w:rsidRPr="00E7450B" w14:paraId="775C520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4DE1870" w14:textId="77777777" w:rsidR="0011248C" w:rsidRPr="00EA4C69" w:rsidRDefault="0011248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48C" w:rsidRPr="00E7450B" w14:paraId="4E4CF132" w14:textId="77777777" w:rsidTr="007D69EC">
        <w:trPr>
          <w:trHeight w:val="620"/>
        </w:trPr>
        <w:tc>
          <w:tcPr>
            <w:tcW w:w="5000" w:type="pct"/>
            <w:gridSpan w:val="5"/>
            <w:tcBorders>
              <w:top w:val="nil"/>
              <w:left w:val="nil"/>
              <w:bottom w:val="single" w:sz="4" w:space="0" w:color="auto"/>
              <w:right w:val="nil"/>
            </w:tcBorders>
          </w:tcPr>
          <w:p w14:paraId="3CD18E4D" w14:textId="1FB1B4A6" w:rsidR="0011248C" w:rsidRPr="0011248C" w:rsidRDefault="0011248C" w:rsidP="0011248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1248C" w:rsidRPr="00E7450B" w14:paraId="2C00957F" w14:textId="77777777" w:rsidTr="007D69EC">
        <w:trPr>
          <w:trHeight w:val="42"/>
        </w:trPr>
        <w:tc>
          <w:tcPr>
            <w:tcW w:w="2175" w:type="pct"/>
            <w:gridSpan w:val="2"/>
            <w:shd w:val="clear" w:color="auto" w:fill="auto"/>
          </w:tcPr>
          <w:p w14:paraId="78CDE11B" w14:textId="566F83C4" w:rsidR="0011248C" w:rsidRPr="004924A4" w:rsidRDefault="004924A4" w:rsidP="004924A4">
            <w:pPr>
              <w:pStyle w:val="VRQABodyText"/>
              <w:rPr>
                <w:b/>
                <w:bCs/>
              </w:rPr>
            </w:pPr>
            <w:r w:rsidRPr="004924A4">
              <w:rPr>
                <w:b/>
                <w:bCs/>
              </w:rPr>
              <w:t>Skill</w:t>
            </w:r>
          </w:p>
        </w:tc>
        <w:tc>
          <w:tcPr>
            <w:tcW w:w="2825" w:type="pct"/>
            <w:gridSpan w:val="3"/>
          </w:tcPr>
          <w:p w14:paraId="0D41AFC3" w14:textId="77777777" w:rsidR="0011248C" w:rsidRPr="00B21899" w:rsidRDefault="0011248C" w:rsidP="007D69EC">
            <w:pPr>
              <w:pStyle w:val="AccredTemplate"/>
              <w:rPr>
                <w:i w:val="0"/>
                <w:iCs w:val="0"/>
                <w:color w:val="auto"/>
                <w:sz w:val="22"/>
                <w:szCs w:val="22"/>
              </w:rPr>
            </w:pPr>
            <w:r w:rsidRPr="00B21899">
              <w:rPr>
                <w:b/>
                <w:i w:val="0"/>
                <w:iCs w:val="0"/>
                <w:color w:val="auto"/>
                <w:sz w:val="22"/>
                <w:szCs w:val="22"/>
              </w:rPr>
              <w:t>Description</w:t>
            </w:r>
          </w:p>
        </w:tc>
      </w:tr>
      <w:tr w:rsidR="0011248C" w:rsidRPr="00E7450B" w14:paraId="148EDC0D" w14:textId="77777777" w:rsidTr="007D69EC">
        <w:trPr>
          <w:trHeight w:val="31"/>
        </w:trPr>
        <w:tc>
          <w:tcPr>
            <w:tcW w:w="2175" w:type="pct"/>
            <w:gridSpan w:val="2"/>
            <w:tcBorders>
              <w:top w:val="single" w:sz="4" w:space="0" w:color="auto"/>
              <w:bottom w:val="single" w:sz="4" w:space="0" w:color="auto"/>
            </w:tcBorders>
            <w:shd w:val="clear" w:color="auto" w:fill="auto"/>
          </w:tcPr>
          <w:p w14:paraId="2D73F1D2" w14:textId="77777777" w:rsidR="0011248C" w:rsidRPr="00B21899" w:rsidRDefault="0011248C" w:rsidP="0011248C">
            <w:pPr>
              <w:pStyle w:val="VRQABodyText"/>
            </w:pPr>
            <w:r>
              <w:t>Reading skills to:</w:t>
            </w:r>
          </w:p>
        </w:tc>
        <w:tc>
          <w:tcPr>
            <w:tcW w:w="2825" w:type="pct"/>
            <w:gridSpan w:val="3"/>
            <w:tcBorders>
              <w:top w:val="single" w:sz="4" w:space="0" w:color="auto"/>
              <w:left w:val="nil"/>
              <w:bottom w:val="single" w:sz="4" w:space="0" w:color="auto"/>
              <w:right w:val="single" w:sz="4" w:space="0" w:color="auto"/>
            </w:tcBorders>
          </w:tcPr>
          <w:p w14:paraId="5410C01B" w14:textId="77777777" w:rsidR="0011248C" w:rsidRDefault="0011248C" w:rsidP="0011248C">
            <w:pPr>
              <w:pStyle w:val="VRQABullet1"/>
              <w:numPr>
                <w:ilvl w:val="0"/>
                <w:numId w:val="19"/>
              </w:numPr>
              <w:autoSpaceDE/>
              <w:autoSpaceDN/>
              <w:adjustRightInd/>
              <w:spacing w:before="120" w:after="0" w:line="240" w:lineRule="auto"/>
              <w:contextualSpacing w:val="0"/>
            </w:pPr>
            <w:r>
              <w:t>source and interpret information about potential study/employment pathways</w:t>
            </w:r>
          </w:p>
          <w:p w14:paraId="21A6BC34" w14:textId="77777777" w:rsidR="0011248C" w:rsidRDefault="0011248C" w:rsidP="0011248C">
            <w:pPr>
              <w:pStyle w:val="VRQABullet1"/>
              <w:numPr>
                <w:ilvl w:val="0"/>
                <w:numId w:val="19"/>
              </w:numPr>
              <w:autoSpaceDE/>
              <w:autoSpaceDN/>
              <w:adjustRightInd/>
              <w:spacing w:before="120" w:after="0" w:line="240" w:lineRule="auto"/>
              <w:contextualSpacing w:val="0"/>
            </w:pPr>
            <w:r>
              <w:t>gather and use information to support development of the plan</w:t>
            </w:r>
          </w:p>
        </w:tc>
      </w:tr>
      <w:tr w:rsidR="0011248C" w:rsidRPr="00E7450B" w14:paraId="08E48F4B" w14:textId="77777777" w:rsidTr="007D69EC">
        <w:trPr>
          <w:trHeight w:val="31"/>
        </w:trPr>
        <w:tc>
          <w:tcPr>
            <w:tcW w:w="2175" w:type="pct"/>
            <w:gridSpan w:val="2"/>
            <w:tcBorders>
              <w:top w:val="single" w:sz="4" w:space="0" w:color="auto"/>
              <w:bottom w:val="single" w:sz="4" w:space="0" w:color="auto"/>
            </w:tcBorders>
            <w:shd w:val="clear" w:color="auto" w:fill="auto"/>
          </w:tcPr>
          <w:p w14:paraId="479CAB4D" w14:textId="77777777" w:rsidR="0011248C" w:rsidRPr="00B21899" w:rsidRDefault="0011248C" w:rsidP="0011248C">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606474E0" w14:textId="77777777" w:rsidR="0011248C" w:rsidRPr="00B21899" w:rsidRDefault="0011248C" w:rsidP="0011248C">
            <w:pPr>
              <w:pStyle w:val="VRQABullet1"/>
              <w:numPr>
                <w:ilvl w:val="0"/>
                <w:numId w:val="19"/>
              </w:numPr>
              <w:autoSpaceDE/>
              <w:autoSpaceDN/>
              <w:adjustRightInd/>
              <w:spacing w:before="120" w:after="0" w:line="240" w:lineRule="auto"/>
              <w:contextualSpacing w:val="0"/>
            </w:pPr>
            <w:r>
              <w:t>participate in discussions to develop a study/employment pathway plan</w:t>
            </w:r>
          </w:p>
        </w:tc>
      </w:tr>
      <w:tr w:rsidR="0011248C" w:rsidRPr="00E7450B" w14:paraId="34284FE1" w14:textId="77777777" w:rsidTr="007D69EC">
        <w:trPr>
          <w:trHeight w:val="31"/>
        </w:trPr>
        <w:tc>
          <w:tcPr>
            <w:tcW w:w="2175" w:type="pct"/>
            <w:gridSpan w:val="2"/>
            <w:tcBorders>
              <w:top w:val="single" w:sz="4" w:space="0" w:color="auto"/>
              <w:bottom w:val="single" w:sz="4" w:space="0" w:color="auto"/>
            </w:tcBorders>
            <w:shd w:val="clear" w:color="auto" w:fill="auto"/>
          </w:tcPr>
          <w:p w14:paraId="4359E286" w14:textId="77777777" w:rsidR="0011248C" w:rsidRPr="00572789" w:rsidRDefault="0011248C" w:rsidP="0011248C">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6A5403F2"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review and revise plan</w:t>
            </w:r>
          </w:p>
        </w:tc>
      </w:tr>
      <w:tr w:rsidR="0011248C" w:rsidRPr="00E7450B" w14:paraId="527192D7" w14:textId="77777777" w:rsidTr="007D69EC">
        <w:trPr>
          <w:trHeight w:val="31"/>
        </w:trPr>
        <w:tc>
          <w:tcPr>
            <w:tcW w:w="2175" w:type="pct"/>
            <w:gridSpan w:val="2"/>
            <w:tcBorders>
              <w:top w:val="single" w:sz="4" w:space="0" w:color="auto"/>
              <w:bottom w:val="single" w:sz="4" w:space="0" w:color="auto"/>
            </w:tcBorders>
            <w:shd w:val="clear" w:color="auto" w:fill="auto"/>
          </w:tcPr>
          <w:p w14:paraId="098D32F9" w14:textId="77777777" w:rsidR="0011248C" w:rsidRPr="00572789" w:rsidRDefault="0011248C" w:rsidP="0011248C">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8E931D5" w14:textId="77777777" w:rsidR="0011248C" w:rsidRDefault="0011248C" w:rsidP="0011248C">
            <w:pPr>
              <w:pStyle w:val="VRQABullet1"/>
              <w:numPr>
                <w:ilvl w:val="0"/>
                <w:numId w:val="19"/>
              </w:numPr>
              <w:autoSpaceDE/>
              <w:autoSpaceDN/>
              <w:adjustRightInd/>
              <w:spacing w:before="120" w:after="0" w:line="240" w:lineRule="auto"/>
              <w:contextualSpacing w:val="0"/>
            </w:pPr>
            <w:r>
              <w:t>identify and select content for portfolio</w:t>
            </w:r>
          </w:p>
          <w:p w14:paraId="752974C5"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evaluate own skills against identified goals</w:t>
            </w:r>
          </w:p>
        </w:tc>
      </w:tr>
      <w:tr w:rsidR="0011248C" w:rsidRPr="00E7450B" w14:paraId="6575004A" w14:textId="77777777" w:rsidTr="007D69EC">
        <w:trPr>
          <w:trHeight w:val="31"/>
        </w:trPr>
        <w:tc>
          <w:tcPr>
            <w:tcW w:w="2175" w:type="pct"/>
            <w:gridSpan w:val="2"/>
            <w:tcBorders>
              <w:top w:val="single" w:sz="4" w:space="0" w:color="auto"/>
              <w:bottom w:val="single" w:sz="4" w:space="0" w:color="auto"/>
            </w:tcBorders>
            <w:shd w:val="clear" w:color="auto" w:fill="auto"/>
          </w:tcPr>
          <w:p w14:paraId="6A1B23E2" w14:textId="77777777" w:rsidR="0011248C" w:rsidRPr="00572789" w:rsidRDefault="0011248C" w:rsidP="0011248C">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2E3C96E1"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 xml:space="preserve">organise content for study/employment portfolio </w:t>
            </w:r>
          </w:p>
        </w:tc>
      </w:tr>
      <w:tr w:rsidR="0011248C" w:rsidRPr="00E7450B" w14:paraId="6BCE4020" w14:textId="77777777" w:rsidTr="007D69EC">
        <w:trPr>
          <w:trHeight w:val="31"/>
        </w:trPr>
        <w:tc>
          <w:tcPr>
            <w:tcW w:w="2175" w:type="pct"/>
            <w:gridSpan w:val="2"/>
            <w:tcBorders>
              <w:top w:val="single" w:sz="4" w:space="0" w:color="auto"/>
              <w:bottom w:val="single" w:sz="4" w:space="0" w:color="auto"/>
            </w:tcBorders>
            <w:shd w:val="clear" w:color="auto" w:fill="auto"/>
          </w:tcPr>
          <w:p w14:paraId="54990CD2" w14:textId="77777777" w:rsidR="0011248C" w:rsidRPr="000744F6" w:rsidRDefault="0011248C" w:rsidP="0011248C">
            <w:pPr>
              <w:pStyle w:val="VRQABodyText"/>
              <w:rPr>
                <w:i/>
                <w:iCs/>
              </w:rPr>
            </w:pPr>
            <w:r w:rsidRPr="000744F6">
              <w:t>Self-management skills to:</w:t>
            </w:r>
          </w:p>
        </w:tc>
        <w:tc>
          <w:tcPr>
            <w:tcW w:w="2825" w:type="pct"/>
            <w:gridSpan w:val="3"/>
            <w:tcBorders>
              <w:top w:val="single" w:sz="4" w:space="0" w:color="auto"/>
              <w:left w:val="nil"/>
              <w:bottom w:val="single" w:sz="4" w:space="0" w:color="auto"/>
              <w:right w:val="single" w:sz="4" w:space="0" w:color="auto"/>
            </w:tcBorders>
          </w:tcPr>
          <w:p w14:paraId="0E8DAA63"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monitor progress towards achievement of identified goals</w:t>
            </w:r>
          </w:p>
        </w:tc>
      </w:tr>
      <w:tr w:rsidR="0011248C" w:rsidRPr="00E7450B" w14:paraId="3B46C02F"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27EF340" w14:textId="77777777" w:rsidR="0011248C" w:rsidRPr="000744F6" w:rsidRDefault="0011248C" w:rsidP="007D69EC">
            <w:pPr>
              <w:pStyle w:val="AccredTemplate"/>
              <w:rPr>
                <w:color w:val="auto"/>
                <w:sz w:val="22"/>
                <w:szCs w:val="22"/>
              </w:rPr>
            </w:pPr>
          </w:p>
        </w:tc>
      </w:tr>
      <w:tr w:rsidR="0011248C" w:rsidRPr="00E7450B" w14:paraId="7187A1F2"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4478E10" w14:textId="77777777" w:rsidR="0011248C" w:rsidRPr="00EA4C69" w:rsidRDefault="0011248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21BE1F" w14:textId="77777777" w:rsidR="0011248C" w:rsidRPr="000744F6" w:rsidRDefault="0011248C" w:rsidP="007D69EC">
            <w:pPr>
              <w:pStyle w:val="AccredTemplate"/>
              <w:rPr>
                <w:color w:val="auto"/>
                <w:sz w:val="22"/>
                <w:szCs w:val="22"/>
              </w:rPr>
            </w:pPr>
          </w:p>
        </w:tc>
      </w:tr>
      <w:tr w:rsidR="0011248C" w:rsidRPr="00E7450B" w14:paraId="64BB4835" w14:textId="77777777" w:rsidTr="00045CA3">
        <w:trPr>
          <w:trHeight w:val="363"/>
        </w:trPr>
        <w:tc>
          <w:tcPr>
            <w:tcW w:w="1592" w:type="pct"/>
            <w:vMerge/>
            <w:tcBorders>
              <w:left w:val="nil"/>
              <w:bottom w:val="dotted" w:sz="2" w:space="0" w:color="888B8D" w:themeColor="accent2"/>
              <w:right w:val="single" w:sz="4" w:space="0" w:color="auto"/>
            </w:tcBorders>
          </w:tcPr>
          <w:p w14:paraId="7B5CB653" w14:textId="77777777" w:rsidR="0011248C" w:rsidRDefault="001124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004A31E" w14:textId="77777777" w:rsidR="0011248C" w:rsidRPr="000744F6" w:rsidRDefault="0011248C" w:rsidP="007D69EC">
            <w:pPr>
              <w:rPr>
                <w:rFonts w:ascii="Arial" w:hAnsi="Arial" w:cs="Arial"/>
                <w:sz w:val="22"/>
                <w:szCs w:val="22"/>
              </w:rPr>
            </w:pPr>
            <w:r w:rsidRPr="000744F6">
              <w:rPr>
                <w:rFonts w:ascii="Arial" w:hAnsi="Arial" w:cs="Arial"/>
                <w:sz w:val="22"/>
                <w:szCs w:val="22"/>
              </w:rPr>
              <w:t>Current Version</w:t>
            </w:r>
          </w:p>
        </w:tc>
        <w:tc>
          <w:tcPr>
            <w:tcW w:w="1213" w:type="pct"/>
            <w:tcBorders>
              <w:top w:val="single" w:sz="4" w:space="0" w:color="auto"/>
              <w:left w:val="single" w:sz="4" w:space="0" w:color="auto"/>
              <w:bottom w:val="single" w:sz="4" w:space="0" w:color="auto"/>
              <w:right w:val="single" w:sz="4" w:space="0" w:color="auto"/>
            </w:tcBorders>
          </w:tcPr>
          <w:p w14:paraId="629A9F25" w14:textId="77777777" w:rsidR="0011248C" w:rsidRPr="000744F6" w:rsidRDefault="0011248C" w:rsidP="007D69EC">
            <w:pPr>
              <w:rPr>
                <w:rFonts w:ascii="Arial" w:hAnsi="Arial" w:cs="Arial"/>
                <w:sz w:val="22"/>
                <w:szCs w:val="22"/>
              </w:rPr>
            </w:pPr>
            <w:r w:rsidRPr="000744F6">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60D84AD2" w14:textId="77777777" w:rsidR="0011248C" w:rsidRPr="000744F6" w:rsidDel="009030EE" w:rsidRDefault="0011248C" w:rsidP="007D69EC">
            <w:pPr>
              <w:rPr>
                <w:rFonts w:ascii="Arial" w:hAnsi="Arial" w:cs="Arial"/>
                <w:sz w:val="22"/>
                <w:szCs w:val="22"/>
                <w:lang w:val="en-AU"/>
              </w:rPr>
            </w:pPr>
            <w:r w:rsidRPr="000744F6">
              <w:rPr>
                <w:rFonts w:ascii="Arial" w:hAnsi="Arial" w:cs="Arial"/>
                <w:sz w:val="22"/>
                <w:szCs w:val="22"/>
                <w:lang w:val="en-AU"/>
              </w:rPr>
              <w:t>Comments</w:t>
            </w:r>
          </w:p>
        </w:tc>
      </w:tr>
      <w:tr w:rsidR="0011248C" w:rsidRPr="00E7450B" w14:paraId="21B5E860" w14:textId="77777777" w:rsidTr="00045CA3">
        <w:trPr>
          <w:trHeight w:val="43"/>
        </w:trPr>
        <w:tc>
          <w:tcPr>
            <w:tcW w:w="1592" w:type="pct"/>
            <w:vMerge/>
            <w:tcBorders>
              <w:left w:val="nil"/>
              <w:bottom w:val="dotted" w:sz="2" w:space="0" w:color="888B8D" w:themeColor="accent2"/>
              <w:right w:val="single" w:sz="4" w:space="0" w:color="auto"/>
            </w:tcBorders>
          </w:tcPr>
          <w:p w14:paraId="7FCE04FF" w14:textId="77777777" w:rsidR="0011248C" w:rsidRDefault="001124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DA2B27C" w14:textId="238F05B2" w:rsidR="0011248C" w:rsidRPr="000C4CCF" w:rsidRDefault="005D3672" w:rsidP="007D69EC">
            <w:pPr>
              <w:pStyle w:val="VRQABodyText"/>
            </w:pPr>
            <w:r w:rsidRPr="005D3672">
              <w:t>VU23839</w:t>
            </w:r>
            <w:r w:rsidR="0011248C">
              <w:t xml:space="preserve"> Evaluate pathway options and create a learning plan and portfolio</w:t>
            </w:r>
          </w:p>
        </w:tc>
        <w:tc>
          <w:tcPr>
            <w:tcW w:w="1213" w:type="pct"/>
            <w:tcBorders>
              <w:top w:val="single" w:sz="4" w:space="0" w:color="auto"/>
              <w:left w:val="single" w:sz="4" w:space="0" w:color="auto"/>
              <w:bottom w:val="single" w:sz="4" w:space="0" w:color="auto"/>
              <w:right w:val="single" w:sz="4" w:space="0" w:color="auto"/>
            </w:tcBorders>
          </w:tcPr>
          <w:p w14:paraId="05A5FEAA" w14:textId="77777777" w:rsidR="0011248C" w:rsidRPr="000744F6" w:rsidRDefault="0011248C" w:rsidP="007D69EC">
            <w:pPr>
              <w:pStyle w:val="VRQABodyText"/>
              <w:rPr>
                <w:rFonts w:eastAsia="Times New Roman"/>
                <w:lang w:eastAsia="x-none"/>
              </w:rPr>
            </w:pPr>
            <w:r>
              <w:t>VU22434 Evaluate pathway options, design a learning plan and compile a portfolio</w:t>
            </w:r>
          </w:p>
        </w:tc>
        <w:tc>
          <w:tcPr>
            <w:tcW w:w="1057" w:type="pct"/>
            <w:tcBorders>
              <w:top w:val="single" w:sz="4" w:space="0" w:color="auto"/>
              <w:left w:val="single" w:sz="4" w:space="0" w:color="auto"/>
              <w:bottom w:val="single" w:sz="4" w:space="0" w:color="auto"/>
              <w:right w:val="single" w:sz="4" w:space="0" w:color="auto"/>
            </w:tcBorders>
          </w:tcPr>
          <w:p w14:paraId="4C277B66" w14:textId="77777777" w:rsidR="0011248C" w:rsidRPr="000744F6" w:rsidDel="009030EE" w:rsidRDefault="0011248C" w:rsidP="007D69EC">
            <w:pPr>
              <w:pStyle w:val="VRQABodyText"/>
            </w:pPr>
            <w:r>
              <w:t>Equivalent</w:t>
            </w:r>
          </w:p>
        </w:tc>
      </w:tr>
      <w:tr w:rsidR="0011248C" w:rsidRPr="00E7450B" w14:paraId="23E239E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5AA06910" w14:textId="77777777" w:rsidR="0011248C" w:rsidRDefault="001124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6EB81DF" w14:textId="77777777" w:rsidR="0011248C" w:rsidRPr="000744F6" w:rsidDel="009030EE" w:rsidRDefault="0011248C" w:rsidP="007D69EC">
            <w:pPr>
              <w:pStyle w:val="AccredTemplate"/>
              <w:rPr>
                <w:color w:val="auto"/>
                <w:sz w:val="22"/>
                <w:szCs w:val="22"/>
              </w:rPr>
            </w:pPr>
          </w:p>
        </w:tc>
      </w:tr>
    </w:tbl>
    <w:p w14:paraId="38D4305B" w14:textId="77777777" w:rsidR="0011248C" w:rsidRPr="000744F6" w:rsidRDefault="0011248C" w:rsidP="0011248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1248C" w:rsidRPr="0071490E" w14:paraId="7568C5F1" w14:textId="77777777" w:rsidTr="007D69EC">
        <w:trPr>
          <w:trHeight w:val="363"/>
        </w:trPr>
        <w:tc>
          <w:tcPr>
            <w:tcW w:w="10080" w:type="dxa"/>
            <w:gridSpan w:val="2"/>
            <w:tcBorders>
              <w:top w:val="nil"/>
              <w:bottom w:val="nil"/>
            </w:tcBorders>
            <w:shd w:val="clear" w:color="auto" w:fill="103D64" w:themeFill="text2"/>
          </w:tcPr>
          <w:p w14:paraId="3F4FD9F1" w14:textId="26B40AEE" w:rsidR="0011248C" w:rsidRPr="000B4A2C" w:rsidRDefault="001124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11248C" w:rsidRPr="00E7450B" w14:paraId="0BB0681E" w14:textId="77777777" w:rsidTr="007D69EC">
        <w:trPr>
          <w:trHeight w:val="561"/>
        </w:trPr>
        <w:tc>
          <w:tcPr>
            <w:tcW w:w="2283" w:type="dxa"/>
            <w:tcBorders>
              <w:top w:val="nil"/>
              <w:left w:val="nil"/>
              <w:bottom w:val="nil"/>
              <w:right w:val="dotted" w:sz="4" w:space="0" w:color="888B8D" w:themeColor="accent2"/>
            </w:tcBorders>
          </w:tcPr>
          <w:p w14:paraId="4F7EB51F" w14:textId="77777777" w:rsidR="0011248C" w:rsidRPr="000B4A2C" w:rsidRDefault="001124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AF748CB" w14:textId="4476302E" w:rsidR="0011248C" w:rsidRPr="0011248C" w:rsidRDefault="0011248C" w:rsidP="0011248C">
            <w:pPr>
              <w:pStyle w:val="VRQABodyText"/>
            </w:pPr>
            <w:r w:rsidRPr="0011248C">
              <w:t xml:space="preserve">Assessment Requirements for </w:t>
            </w:r>
            <w:r w:rsidR="005D3672" w:rsidRPr="005D3672">
              <w:t>VU23839</w:t>
            </w:r>
            <w:r w:rsidRPr="0011248C">
              <w:t xml:space="preserve"> Evaluate pathway options and create a learning plan and portfolio</w:t>
            </w:r>
          </w:p>
        </w:tc>
      </w:tr>
      <w:tr w:rsidR="0011248C" w:rsidRPr="00E7450B" w14:paraId="10137A31"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9970E9C" w14:textId="77777777" w:rsidR="0011248C" w:rsidRPr="002A5AF6" w:rsidRDefault="0011248C" w:rsidP="007D69EC">
            <w:pPr>
              <w:pStyle w:val="AccredTemplate"/>
              <w:rPr>
                <w:b/>
                <w:i w:val="0"/>
                <w:iCs w:val="0"/>
                <w:color w:val="103D64"/>
                <w:sz w:val="22"/>
                <w:szCs w:val="22"/>
              </w:rPr>
            </w:pPr>
            <w:r w:rsidRPr="002A5AF6">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31823A2" w14:textId="77777777" w:rsidR="0011248C" w:rsidRPr="002A5AF6" w:rsidRDefault="0011248C" w:rsidP="007D69EC">
            <w:pPr>
              <w:pStyle w:val="VRQABodyText"/>
            </w:pPr>
            <w:r w:rsidRPr="002A5AF6">
              <w:t>The candidate must demonstrate the ability to complete tasks outlined in the elements and performance criteria of this unit. Assessment must confirm the ability to:</w:t>
            </w:r>
          </w:p>
          <w:p w14:paraId="501BB0BA" w14:textId="77777777" w:rsidR="0011248C" w:rsidRPr="002A5AF6" w:rsidRDefault="0011248C" w:rsidP="0011248C">
            <w:pPr>
              <w:pStyle w:val="VRQABullet1"/>
              <w:numPr>
                <w:ilvl w:val="0"/>
                <w:numId w:val="19"/>
              </w:numPr>
              <w:autoSpaceDE/>
              <w:autoSpaceDN/>
              <w:adjustRightInd/>
              <w:spacing w:before="120" w:after="0" w:line="240" w:lineRule="auto"/>
              <w:contextualSpacing w:val="0"/>
            </w:pPr>
            <w:r w:rsidRPr="002A5AF6">
              <w:t xml:space="preserve">investigate at least two pathway options and evaluate suitability of own personal skills and knowledge for each option. </w:t>
            </w:r>
          </w:p>
          <w:p w14:paraId="5157B639" w14:textId="77777777" w:rsidR="0011248C" w:rsidRPr="002A5AF6" w:rsidRDefault="0011248C" w:rsidP="0011248C">
            <w:pPr>
              <w:pStyle w:val="VRQABullet1"/>
              <w:numPr>
                <w:ilvl w:val="0"/>
                <w:numId w:val="19"/>
              </w:numPr>
              <w:autoSpaceDE/>
              <w:autoSpaceDN/>
              <w:adjustRightInd/>
              <w:spacing w:before="120" w:after="0" w:line="240" w:lineRule="auto"/>
              <w:contextualSpacing w:val="0"/>
            </w:pPr>
            <w:r w:rsidRPr="002A5AF6">
              <w:t xml:space="preserve">develop, document, monitor and update a learning plan including: </w:t>
            </w:r>
          </w:p>
          <w:p w14:paraId="2CF693B5" w14:textId="77777777" w:rsidR="0011248C" w:rsidRPr="002A5AF6" w:rsidRDefault="0011248C" w:rsidP="00744C35">
            <w:pPr>
              <w:pStyle w:val="VRQABullet2"/>
            </w:pPr>
            <w:r w:rsidRPr="002A5AF6">
              <w:t>at least three future pathway study or employment goals</w:t>
            </w:r>
          </w:p>
          <w:p w14:paraId="0A8D48EB" w14:textId="77777777" w:rsidR="0011248C" w:rsidRPr="002A5AF6" w:rsidRDefault="0011248C" w:rsidP="00744C35">
            <w:pPr>
              <w:pStyle w:val="VRQABullet2"/>
            </w:pPr>
            <w:r w:rsidRPr="002A5AF6">
              <w:t>actions and tasks to achieve goals</w:t>
            </w:r>
          </w:p>
          <w:p w14:paraId="693321C1" w14:textId="77777777" w:rsidR="0011248C" w:rsidRPr="002A5AF6" w:rsidRDefault="0011248C" w:rsidP="00744C35">
            <w:pPr>
              <w:pStyle w:val="VRQABullet2"/>
            </w:pPr>
            <w:r w:rsidRPr="002A5AF6">
              <w:t>at least three learning strategies to support achievement of goals</w:t>
            </w:r>
          </w:p>
          <w:p w14:paraId="69A2E6C4" w14:textId="77777777" w:rsidR="0011248C" w:rsidRPr="002A5AF6" w:rsidRDefault="0011248C" w:rsidP="00744C35">
            <w:pPr>
              <w:pStyle w:val="VRQABullet2"/>
            </w:pPr>
            <w:r w:rsidRPr="002A5AF6">
              <w:t>at least two learning tools to support achievement of goals</w:t>
            </w:r>
          </w:p>
          <w:p w14:paraId="297BDE7F" w14:textId="77777777" w:rsidR="0011248C" w:rsidRPr="002A5AF6" w:rsidRDefault="0011248C" w:rsidP="0011248C">
            <w:pPr>
              <w:pStyle w:val="VRQABullet1"/>
              <w:numPr>
                <w:ilvl w:val="0"/>
                <w:numId w:val="19"/>
              </w:numPr>
              <w:autoSpaceDE/>
              <w:autoSpaceDN/>
              <w:adjustRightInd/>
              <w:spacing w:before="120" w:after="0" w:line="240" w:lineRule="auto"/>
              <w:contextualSpacing w:val="0"/>
            </w:pPr>
            <w:r w:rsidRPr="002A5AF6">
              <w:t>compile a portfolio containing at least three pieces of evidence for future pathway options.</w:t>
            </w:r>
          </w:p>
        </w:tc>
      </w:tr>
      <w:tr w:rsidR="0011248C" w:rsidRPr="00E7450B" w14:paraId="463C312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436B49"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77C647" w14:textId="77777777" w:rsidR="0011248C" w:rsidRDefault="001124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4FE8E2C" w14:textId="77777777" w:rsidR="0011248C" w:rsidRDefault="0011248C" w:rsidP="0011248C">
            <w:pPr>
              <w:pStyle w:val="VRQABullet1"/>
              <w:numPr>
                <w:ilvl w:val="0"/>
                <w:numId w:val="19"/>
              </w:numPr>
              <w:autoSpaceDE/>
              <w:autoSpaceDN/>
              <w:adjustRightInd/>
              <w:spacing w:before="120" w:after="0" w:line="240" w:lineRule="auto"/>
              <w:contextualSpacing w:val="0"/>
            </w:pPr>
            <w:r>
              <w:t>how a future pathway plan supports pathway options</w:t>
            </w:r>
          </w:p>
          <w:p w14:paraId="44A11BE7" w14:textId="77777777" w:rsidR="0011248C" w:rsidRDefault="0011248C" w:rsidP="0011248C">
            <w:pPr>
              <w:pStyle w:val="VRQABullet1"/>
              <w:numPr>
                <w:ilvl w:val="0"/>
                <w:numId w:val="19"/>
              </w:numPr>
              <w:autoSpaceDE/>
              <w:autoSpaceDN/>
              <w:adjustRightInd/>
              <w:spacing w:before="120" w:after="0" w:line="240" w:lineRule="auto"/>
              <w:contextualSpacing w:val="0"/>
            </w:pPr>
            <w:r>
              <w:t>factors which can support or present barriers to achievement</w:t>
            </w:r>
          </w:p>
          <w:p w14:paraId="73B858A9" w14:textId="77777777" w:rsidR="0011248C" w:rsidRDefault="0011248C" w:rsidP="0011248C">
            <w:pPr>
              <w:pStyle w:val="VRQABullet1"/>
              <w:numPr>
                <w:ilvl w:val="0"/>
                <w:numId w:val="19"/>
              </w:numPr>
              <w:autoSpaceDE/>
              <w:autoSpaceDN/>
              <w:adjustRightInd/>
              <w:spacing w:before="120" w:after="0" w:line="240" w:lineRule="auto"/>
              <w:contextualSpacing w:val="0"/>
            </w:pPr>
            <w:r>
              <w:t xml:space="preserve">methods to </w:t>
            </w:r>
            <w:proofErr w:type="spellStart"/>
            <w:r>
              <w:t>self assess</w:t>
            </w:r>
            <w:proofErr w:type="spellEnd"/>
            <w:r>
              <w:t xml:space="preserve"> own skills and knowledge</w:t>
            </w:r>
          </w:p>
          <w:p w14:paraId="022E533E" w14:textId="77777777" w:rsidR="0011248C" w:rsidRPr="006E2325" w:rsidRDefault="0011248C" w:rsidP="0011248C">
            <w:pPr>
              <w:pStyle w:val="VRQABullet1"/>
              <w:numPr>
                <w:ilvl w:val="0"/>
                <w:numId w:val="19"/>
              </w:numPr>
              <w:autoSpaceDE/>
              <w:autoSpaceDN/>
              <w:adjustRightInd/>
              <w:spacing w:before="120" w:after="0" w:line="240" w:lineRule="auto"/>
              <w:contextualSpacing w:val="0"/>
            </w:pPr>
            <w:r>
              <w:t>different learning approaches to support achievement of study goals</w:t>
            </w:r>
          </w:p>
        </w:tc>
      </w:tr>
      <w:tr w:rsidR="0011248C" w:rsidRPr="00E7450B" w14:paraId="583BC088"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35EDBA"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5EDB32A" w14:textId="77777777" w:rsidR="0011248C" w:rsidRDefault="0011248C" w:rsidP="007D69EC">
            <w:pPr>
              <w:pStyle w:val="VRQABodyText"/>
            </w:pPr>
            <w:r w:rsidRPr="00E100E0">
              <w:t>Assessment must ensure</w:t>
            </w:r>
            <w:r>
              <w:t xml:space="preserve"> access to</w:t>
            </w:r>
            <w:r w:rsidRPr="00E100E0">
              <w:t>:</w:t>
            </w:r>
          </w:p>
          <w:p w14:paraId="4AFF2DBF" w14:textId="77777777" w:rsidR="0011248C" w:rsidRPr="0004509C" w:rsidRDefault="0011248C" w:rsidP="0011248C">
            <w:pPr>
              <w:pStyle w:val="VRQABullet1"/>
              <w:numPr>
                <w:ilvl w:val="0"/>
                <w:numId w:val="19"/>
              </w:numPr>
              <w:autoSpaceDE/>
              <w:autoSpaceDN/>
              <w:adjustRightInd/>
              <w:spacing w:before="120" w:after="0" w:line="240" w:lineRule="auto"/>
              <w:contextualSpacing w:val="0"/>
            </w:pPr>
            <w:r>
              <w:t xml:space="preserve">appropriate persons and support resources to assist with development of the learning plan </w:t>
            </w:r>
          </w:p>
          <w:p w14:paraId="3A8AC9E9" w14:textId="77777777" w:rsidR="0011248C" w:rsidRDefault="0011248C" w:rsidP="0011248C">
            <w:pPr>
              <w:pStyle w:val="VRQABullet1"/>
              <w:numPr>
                <w:ilvl w:val="0"/>
                <w:numId w:val="19"/>
              </w:numPr>
              <w:autoSpaceDE/>
              <w:autoSpaceDN/>
              <w:adjustRightInd/>
              <w:spacing w:before="120" w:after="0" w:line="240" w:lineRule="auto"/>
              <w:contextualSpacing w:val="0"/>
            </w:pPr>
            <w:r w:rsidRPr="00821C0B">
              <w:t>relevant information about further study options or employment opportunities</w:t>
            </w:r>
          </w:p>
          <w:p w14:paraId="474D5D6E" w14:textId="2F769B35" w:rsidR="00427439" w:rsidRPr="00821C0B" w:rsidRDefault="00427439" w:rsidP="0011248C">
            <w:pPr>
              <w:pStyle w:val="VRQABullet1"/>
              <w:numPr>
                <w:ilvl w:val="0"/>
                <w:numId w:val="19"/>
              </w:numPr>
              <w:autoSpaceDE/>
              <w:autoSpaceDN/>
              <w:adjustRightInd/>
              <w:spacing w:before="120" w:after="0" w:line="240" w:lineRule="auto"/>
              <w:contextualSpacing w:val="0"/>
            </w:pPr>
            <w:r w:rsidRPr="00427439">
              <w:t>access to a computer or a digital device with internet access</w:t>
            </w:r>
            <w:r>
              <w:t xml:space="preserve"> to source information</w:t>
            </w:r>
          </w:p>
          <w:p w14:paraId="7970BB18" w14:textId="77777777" w:rsidR="0011248C" w:rsidRPr="0004509C" w:rsidRDefault="0011248C" w:rsidP="007D69EC">
            <w:pPr>
              <w:pStyle w:val="VRQABodyText"/>
              <w:rPr>
                <w:highlight w:val="yellow"/>
              </w:rPr>
            </w:pPr>
            <w:r w:rsidRPr="001C481E">
              <w:t>In technology restricted environments such as corrections settings, digital texts may include those from offline or s</w:t>
            </w:r>
            <w:r w:rsidRPr="001D6F60">
              <w:t>imulated online environments</w:t>
            </w:r>
          </w:p>
          <w:p w14:paraId="74C6848C" w14:textId="77777777" w:rsidR="0011248C" w:rsidRDefault="0011248C" w:rsidP="007D69EC">
            <w:pPr>
              <w:pStyle w:val="VRQABodyText"/>
            </w:pPr>
            <w:r>
              <w:t>Assessment of performance requirements in this unit is best undertaken over the course of the program so the learning plan can be implemented, monitored, reviewed and amended</w:t>
            </w:r>
          </w:p>
          <w:p w14:paraId="7ED7E05F" w14:textId="77777777" w:rsidR="0011248C" w:rsidRDefault="0011248C" w:rsidP="007D69EC">
            <w:pPr>
              <w:pStyle w:val="unittext"/>
            </w:pPr>
            <w:r>
              <w:t>At this level the learner:</w:t>
            </w:r>
          </w:p>
          <w:p w14:paraId="3AC7A3E8" w14:textId="77777777" w:rsidR="0011248C" w:rsidRDefault="0011248C" w:rsidP="0011248C">
            <w:pPr>
              <w:pStyle w:val="VRQABullet1"/>
              <w:numPr>
                <w:ilvl w:val="0"/>
                <w:numId w:val="19"/>
              </w:numPr>
              <w:autoSpaceDE/>
              <w:autoSpaceDN/>
              <w:adjustRightInd/>
              <w:spacing w:before="120" w:after="0" w:line="240" w:lineRule="auto"/>
              <w:contextualSpacing w:val="0"/>
            </w:pPr>
            <w:r w:rsidRPr="00765007">
              <w:t>work</w:t>
            </w:r>
            <w:r>
              <w:t>s</w:t>
            </w:r>
            <w:r w:rsidRPr="00765007">
              <w:t xml:space="preserve"> autonomously and use</w:t>
            </w:r>
            <w:r>
              <w:t>s</w:t>
            </w:r>
            <w:r w:rsidRPr="00765007">
              <w:t xml:space="preserve"> and evaluate</w:t>
            </w:r>
            <w:r>
              <w:t>s</w:t>
            </w:r>
            <w:r w:rsidRPr="00765007">
              <w:t xml:space="preserve"> a b</w:t>
            </w:r>
            <w:r>
              <w:t>road range of support resources</w:t>
            </w:r>
          </w:p>
          <w:p w14:paraId="17E7DDD1" w14:textId="77777777" w:rsidR="0011248C" w:rsidRPr="0011248C" w:rsidRDefault="0011248C" w:rsidP="0011248C">
            <w:pPr>
              <w:pStyle w:val="VRQABodyText"/>
              <w:rPr>
                <w:b/>
                <w:bCs/>
              </w:rPr>
            </w:pPr>
            <w:r w:rsidRPr="0011248C">
              <w:rPr>
                <w:b/>
                <w:bCs/>
              </w:rPr>
              <w:t>Assessor requirements</w:t>
            </w:r>
          </w:p>
          <w:p w14:paraId="353548EF" w14:textId="77777777" w:rsidR="0011248C" w:rsidRPr="00B21899" w:rsidRDefault="0011248C" w:rsidP="0011248C">
            <w:pPr>
              <w:pStyle w:val="VRQABodyText"/>
              <w:rPr>
                <w:i/>
                <w:iCs/>
              </w:rPr>
            </w:pPr>
            <w:r w:rsidRPr="00E02258">
              <w:t>Assessors of this unit must have demonstrable expertise in teaching literacy. Refer to Section B6.2 for further information on meeting the assessor requirements.</w:t>
            </w:r>
          </w:p>
        </w:tc>
      </w:tr>
    </w:tbl>
    <w:p w14:paraId="7F6C10CE" w14:textId="77777777" w:rsidR="0011248C" w:rsidRDefault="0011248C" w:rsidP="005547A4">
      <w:pPr>
        <w:tabs>
          <w:tab w:val="left" w:pos="3525"/>
        </w:tabs>
        <w:rPr>
          <w:sz w:val="18"/>
          <w:szCs w:val="18"/>
        </w:rPr>
        <w:sectPr w:rsidR="0011248C"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1248C" w:rsidRPr="00F504D4" w14:paraId="51B71CE7"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3C4DDF" w14:textId="77777777" w:rsidR="0011248C" w:rsidRPr="00380EC6" w:rsidRDefault="0011248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840B6C" w14:textId="2DAF7F9D" w:rsidR="0011248C" w:rsidRPr="005D3672" w:rsidRDefault="005D3672" w:rsidP="0011248C">
            <w:pPr>
              <w:pStyle w:val="VRQABodyText"/>
              <w:rPr>
                <w:b/>
                <w:bCs/>
              </w:rPr>
            </w:pPr>
            <w:r w:rsidRPr="005D3672">
              <w:rPr>
                <w:b/>
                <w:bCs/>
              </w:rPr>
              <w:t>VU23840</w:t>
            </w:r>
          </w:p>
        </w:tc>
      </w:tr>
      <w:tr w:rsidR="0011248C" w:rsidRPr="00F504D4" w14:paraId="0D97546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DCAE9E" w14:textId="77777777" w:rsidR="0011248C" w:rsidRPr="00F504D4" w:rsidRDefault="0011248C" w:rsidP="007D69EC">
            <w:pPr>
              <w:pStyle w:val="VRQAIntro"/>
              <w:spacing w:before="60" w:after="0"/>
              <w:rPr>
                <w:b/>
                <w:sz w:val="22"/>
                <w:szCs w:val="22"/>
              </w:rPr>
            </w:pPr>
            <w:bookmarkStart w:id="138" w:name="_Hlk164679893"/>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23E865" w14:textId="77777777" w:rsidR="0011248C" w:rsidRPr="0011248C" w:rsidRDefault="0011248C" w:rsidP="0011248C">
            <w:pPr>
              <w:pStyle w:val="VRQABodyText"/>
              <w:rPr>
                <w:b/>
                <w:bCs/>
              </w:rPr>
            </w:pPr>
            <w:r w:rsidRPr="0011248C">
              <w:rPr>
                <w:b/>
                <w:bCs/>
                <w:color w:val="000000"/>
              </w:rPr>
              <w:t>Engage with highly complex texts for personal purposes</w:t>
            </w:r>
          </w:p>
        </w:tc>
      </w:tr>
      <w:bookmarkEnd w:id="138"/>
      <w:tr w:rsidR="0011248C" w:rsidRPr="00F504D4" w14:paraId="3733A38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8E4BAA" w14:textId="77777777" w:rsidR="0011248C" w:rsidRPr="00380EC6" w:rsidRDefault="0011248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F9747A" w14:textId="77777777" w:rsidR="0011248C" w:rsidRDefault="0011248C" w:rsidP="0011248C">
            <w:pPr>
              <w:pStyle w:val="VRQABodyText"/>
            </w:pPr>
            <w:r w:rsidRPr="00F77F22">
              <w:t xml:space="preserve">This unit describes the skills and knowledge to </w:t>
            </w:r>
            <w:r>
              <w:t xml:space="preserve">engage with highly complex texts for personal purposes. It requires the ability to </w:t>
            </w:r>
            <w:r w:rsidRPr="00F77F22">
              <w:t>interpret</w:t>
            </w:r>
            <w:r>
              <w:t>,</w:t>
            </w:r>
            <w:r w:rsidRPr="00F77F22">
              <w:t xml:space="preserve"> synthesise</w:t>
            </w:r>
            <w:r>
              <w:t>, critically evaluate and analyse</w:t>
            </w:r>
            <w:r w:rsidRPr="00F77F22">
              <w:t xml:space="preserve"> highly complex </w:t>
            </w:r>
            <w:r>
              <w:t xml:space="preserve">texts relevant to </w:t>
            </w:r>
            <w:r w:rsidRPr="00F77F22">
              <w:t xml:space="preserve">personal purposes. </w:t>
            </w:r>
          </w:p>
          <w:p w14:paraId="5EF63D3E" w14:textId="77777777" w:rsidR="0011248C" w:rsidRDefault="0011248C" w:rsidP="0011248C">
            <w:pPr>
              <w:pStyle w:val="VRQABodyText"/>
            </w:pPr>
            <w:r>
              <w:t>The required outcomes described in this unit contribute to the achievement of Australian Core Skills Framework indicators for Reading at Level 5: 5.03, 5.04.</w:t>
            </w:r>
          </w:p>
          <w:p w14:paraId="27985F6C" w14:textId="77777777" w:rsidR="0011248C" w:rsidRPr="00C022FA" w:rsidRDefault="0011248C" w:rsidP="0011248C">
            <w:pPr>
              <w:pStyle w:val="VRQABodyText"/>
            </w:pPr>
            <w:r w:rsidRPr="00C022FA">
              <w:t>This unit applies to those who have the ability to read highly complex, lexically dense texts across a broad range of contexts with some specialisation who are seeking to read sophisticated texts for personal purposes. Learners at this level work autonomously and use and evaluate a broad range of support resources.</w:t>
            </w:r>
          </w:p>
          <w:p w14:paraId="1B917B4B" w14:textId="15D09888" w:rsidR="0011248C" w:rsidRPr="007E36A2" w:rsidRDefault="0011248C" w:rsidP="0011248C">
            <w:pPr>
              <w:pStyle w:val="VRQABodyText"/>
            </w:pPr>
            <w:r w:rsidRPr="00CF45A8">
              <w:t>No licensing, legislative or certification requirements apply to this unit at the time of publication.</w:t>
            </w:r>
          </w:p>
        </w:tc>
      </w:tr>
      <w:tr w:rsidR="0011248C" w:rsidRPr="00E7450B" w14:paraId="38A6DC8E"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15E748" w14:textId="77777777" w:rsidR="0011248C" w:rsidRPr="006E2325" w:rsidRDefault="0011248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56A28E" w14:textId="77777777" w:rsidR="0011248C" w:rsidRPr="000744F6" w:rsidRDefault="0011248C" w:rsidP="0011248C">
            <w:pPr>
              <w:pStyle w:val="VRQABodyText"/>
            </w:pPr>
            <w:r>
              <w:t>Nil</w:t>
            </w:r>
          </w:p>
        </w:tc>
      </w:tr>
      <w:tr w:rsidR="0011248C" w:rsidRPr="00E7450B" w14:paraId="6DE33943"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680B8D" w14:textId="77777777" w:rsidR="0011248C" w:rsidRPr="006E2325" w:rsidRDefault="001124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00380" w14:textId="77777777" w:rsidR="0011248C" w:rsidRPr="000744F6" w:rsidRDefault="0011248C" w:rsidP="0011248C">
            <w:pPr>
              <w:pStyle w:val="VRQABodyText"/>
            </w:pPr>
            <w:r w:rsidRPr="00DF067E">
              <w:t>Not Applicable</w:t>
            </w:r>
          </w:p>
        </w:tc>
      </w:tr>
      <w:tr w:rsidR="0011248C" w:rsidRPr="00E7450B" w14:paraId="49F23675"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18B188" w14:textId="77777777" w:rsidR="0011248C" w:rsidRPr="006E2325" w:rsidRDefault="0011248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5F8159" w14:textId="77777777" w:rsidR="0011248C" w:rsidRPr="000744F6" w:rsidRDefault="0011248C" w:rsidP="0011248C">
            <w:pPr>
              <w:pStyle w:val="VRQABodyText"/>
            </w:pPr>
            <w:r w:rsidRPr="00DF067E">
              <w:t>Not Applicable</w:t>
            </w:r>
          </w:p>
        </w:tc>
      </w:tr>
    </w:tbl>
    <w:p w14:paraId="6C1FFB8C" w14:textId="77777777" w:rsidR="0011248C" w:rsidRPr="00105689" w:rsidRDefault="0011248C" w:rsidP="0011248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1248C" w:rsidRPr="00E7450B" w14:paraId="088BB016" w14:textId="77777777" w:rsidTr="007D69EC">
        <w:trPr>
          <w:trHeight w:val="363"/>
        </w:trPr>
        <w:tc>
          <w:tcPr>
            <w:tcW w:w="3703" w:type="dxa"/>
            <w:gridSpan w:val="2"/>
            <w:vAlign w:val="center"/>
          </w:tcPr>
          <w:p w14:paraId="220209EB" w14:textId="77777777" w:rsidR="0011248C" w:rsidRPr="00F504D4" w:rsidRDefault="001124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343511D" w14:textId="77777777" w:rsidR="0011248C" w:rsidRPr="00F504D4" w:rsidRDefault="0011248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1248C" w:rsidRPr="00E7450B" w14:paraId="510435B1" w14:textId="77777777" w:rsidTr="007D69EC">
        <w:trPr>
          <w:trHeight w:val="752"/>
        </w:trPr>
        <w:tc>
          <w:tcPr>
            <w:tcW w:w="3703" w:type="dxa"/>
            <w:gridSpan w:val="2"/>
          </w:tcPr>
          <w:p w14:paraId="71EEFAB4" w14:textId="77777777" w:rsidR="0011248C" w:rsidRPr="00F504D4" w:rsidRDefault="0011248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814CCDD" w14:textId="77777777" w:rsidR="0011248C" w:rsidRPr="00F504D4" w:rsidRDefault="0011248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1248C" w:rsidRPr="00E7450B" w14:paraId="64400415" w14:textId="77777777" w:rsidTr="007D69EC">
        <w:trPr>
          <w:trHeight w:val="363"/>
        </w:trPr>
        <w:tc>
          <w:tcPr>
            <w:tcW w:w="989" w:type="dxa"/>
            <w:vMerge w:val="restart"/>
            <w:shd w:val="clear" w:color="auto" w:fill="FFFFFF" w:themeFill="background1"/>
          </w:tcPr>
          <w:p w14:paraId="298CA76F" w14:textId="77777777" w:rsidR="0011248C" w:rsidRPr="000744F6" w:rsidRDefault="0011248C" w:rsidP="007D69EC">
            <w:pPr>
              <w:pStyle w:val="VRQABodyText"/>
            </w:pPr>
            <w:r w:rsidRPr="000744F6">
              <w:t>1</w:t>
            </w:r>
          </w:p>
        </w:tc>
        <w:tc>
          <w:tcPr>
            <w:tcW w:w="2714" w:type="dxa"/>
            <w:vMerge w:val="restart"/>
            <w:shd w:val="clear" w:color="auto" w:fill="FFFFFF" w:themeFill="background1"/>
          </w:tcPr>
          <w:p w14:paraId="140028E4" w14:textId="77777777" w:rsidR="0011248C" w:rsidRPr="000744F6" w:rsidRDefault="0011248C" w:rsidP="007D69EC">
            <w:pPr>
              <w:pStyle w:val="VRQABodyText"/>
            </w:pPr>
            <w:r>
              <w:t xml:space="preserve">Source </w:t>
            </w:r>
            <w:r w:rsidRPr="00977C69">
              <w:t>highly complex text</w:t>
            </w:r>
            <w:r>
              <w:t>s</w:t>
            </w:r>
            <w:r w:rsidRPr="00977C69">
              <w:t xml:space="preserve"> for personal purposes </w:t>
            </w:r>
          </w:p>
        </w:tc>
        <w:tc>
          <w:tcPr>
            <w:tcW w:w="567" w:type="dxa"/>
            <w:shd w:val="clear" w:color="auto" w:fill="FFFFFF" w:themeFill="background1"/>
          </w:tcPr>
          <w:p w14:paraId="652D64F4" w14:textId="77777777" w:rsidR="0011248C" w:rsidRPr="000744F6" w:rsidRDefault="0011248C" w:rsidP="007D69EC">
            <w:pPr>
              <w:pStyle w:val="VRQABodyText"/>
            </w:pPr>
            <w:r>
              <w:t>1.1</w:t>
            </w:r>
          </w:p>
        </w:tc>
        <w:tc>
          <w:tcPr>
            <w:tcW w:w="5800" w:type="dxa"/>
            <w:shd w:val="clear" w:color="auto" w:fill="FFFFFF" w:themeFill="background1"/>
          </w:tcPr>
          <w:p w14:paraId="1986D257" w14:textId="2F42D220" w:rsidR="0011248C" w:rsidRPr="00EB1753" w:rsidRDefault="0011248C" w:rsidP="007D69EC">
            <w:pPr>
              <w:pStyle w:val="VRQABodyText"/>
            </w:pPr>
            <w:r>
              <w:t xml:space="preserve">Establish own specified purpose </w:t>
            </w:r>
            <w:r w:rsidRPr="00F830D6">
              <w:t xml:space="preserve">for </w:t>
            </w:r>
            <w:r>
              <w:t xml:space="preserve">accessing </w:t>
            </w:r>
            <w:r w:rsidRPr="00F830D6">
              <w:t xml:space="preserve">texts </w:t>
            </w:r>
          </w:p>
        </w:tc>
      </w:tr>
      <w:tr w:rsidR="0011248C" w:rsidRPr="00E7450B" w14:paraId="07217B31" w14:textId="77777777" w:rsidTr="007D69EC">
        <w:trPr>
          <w:trHeight w:val="363"/>
        </w:trPr>
        <w:tc>
          <w:tcPr>
            <w:tcW w:w="989" w:type="dxa"/>
            <w:vMerge/>
            <w:shd w:val="clear" w:color="auto" w:fill="FFFFFF" w:themeFill="background1"/>
          </w:tcPr>
          <w:p w14:paraId="06E9877A" w14:textId="77777777" w:rsidR="0011248C" w:rsidRPr="000744F6" w:rsidRDefault="0011248C" w:rsidP="007D69EC">
            <w:pPr>
              <w:pStyle w:val="VRQABodyText"/>
            </w:pPr>
          </w:p>
        </w:tc>
        <w:tc>
          <w:tcPr>
            <w:tcW w:w="2714" w:type="dxa"/>
            <w:vMerge/>
            <w:shd w:val="clear" w:color="auto" w:fill="FFFFFF" w:themeFill="background1"/>
          </w:tcPr>
          <w:p w14:paraId="47FF11BC" w14:textId="77777777" w:rsidR="0011248C" w:rsidRPr="000744F6" w:rsidRDefault="0011248C" w:rsidP="007D69EC">
            <w:pPr>
              <w:pStyle w:val="VRQABodyText"/>
            </w:pPr>
          </w:p>
        </w:tc>
        <w:tc>
          <w:tcPr>
            <w:tcW w:w="567" w:type="dxa"/>
            <w:shd w:val="clear" w:color="auto" w:fill="FFFFFF" w:themeFill="background1"/>
          </w:tcPr>
          <w:p w14:paraId="1F583EE7" w14:textId="77777777" w:rsidR="0011248C" w:rsidRPr="000744F6" w:rsidRDefault="0011248C" w:rsidP="007D69EC">
            <w:pPr>
              <w:pStyle w:val="VRQABodyText"/>
            </w:pPr>
            <w:r>
              <w:t>1.2</w:t>
            </w:r>
          </w:p>
        </w:tc>
        <w:tc>
          <w:tcPr>
            <w:tcW w:w="5800" w:type="dxa"/>
            <w:shd w:val="clear" w:color="auto" w:fill="FFFFFF" w:themeFill="background1"/>
          </w:tcPr>
          <w:p w14:paraId="1771E316" w14:textId="77777777" w:rsidR="0011248C" w:rsidRPr="00EB1753" w:rsidRDefault="0011248C" w:rsidP="007D69EC">
            <w:pPr>
              <w:pStyle w:val="VRQABodyText"/>
            </w:pPr>
            <w:r>
              <w:t>A</w:t>
            </w:r>
            <w:r w:rsidRPr="00F830D6">
              <w:t xml:space="preserve">ccess </w:t>
            </w:r>
            <w:r>
              <w:t>and select</w:t>
            </w:r>
            <w:r w:rsidRPr="00F830D6">
              <w:t xml:space="preserve"> text</w:t>
            </w:r>
            <w:r>
              <w:t>s to meet purpose</w:t>
            </w:r>
          </w:p>
        </w:tc>
      </w:tr>
      <w:tr w:rsidR="0011248C" w:rsidRPr="00E7450B" w14:paraId="59115035" w14:textId="77777777" w:rsidTr="007D69EC">
        <w:trPr>
          <w:trHeight w:val="363"/>
        </w:trPr>
        <w:tc>
          <w:tcPr>
            <w:tcW w:w="989" w:type="dxa"/>
            <w:vMerge/>
            <w:shd w:val="clear" w:color="auto" w:fill="FFFFFF" w:themeFill="background1"/>
          </w:tcPr>
          <w:p w14:paraId="2A7FC31F" w14:textId="77777777" w:rsidR="0011248C" w:rsidRPr="000744F6" w:rsidRDefault="0011248C" w:rsidP="007D69EC">
            <w:pPr>
              <w:pStyle w:val="VRQABodyText"/>
            </w:pPr>
          </w:p>
        </w:tc>
        <w:tc>
          <w:tcPr>
            <w:tcW w:w="2714" w:type="dxa"/>
            <w:vMerge/>
            <w:shd w:val="clear" w:color="auto" w:fill="FFFFFF" w:themeFill="background1"/>
          </w:tcPr>
          <w:p w14:paraId="026D3835" w14:textId="77777777" w:rsidR="0011248C" w:rsidRPr="000744F6" w:rsidRDefault="0011248C" w:rsidP="007D69EC">
            <w:pPr>
              <w:pStyle w:val="VRQABodyText"/>
            </w:pPr>
          </w:p>
        </w:tc>
        <w:tc>
          <w:tcPr>
            <w:tcW w:w="567" w:type="dxa"/>
            <w:shd w:val="clear" w:color="auto" w:fill="FFFFFF" w:themeFill="background1"/>
          </w:tcPr>
          <w:p w14:paraId="331208B8" w14:textId="77777777" w:rsidR="0011248C" w:rsidRPr="000744F6" w:rsidRDefault="0011248C" w:rsidP="007D69EC">
            <w:pPr>
              <w:pStyle w:val="VRQABodyText"/>
            </w:pPr>
            <w:r w:rsidRPr="000744F6">
              <w:t>1.3</w:t>
            </w:r>
          </w:p>
        </w:tc>
        <w:tc>
          <w:tcPr>
            <w:tcW w:w="5800" w:type="dxa"/>
            <w:shd w:val="clear" w:color="auto" w:fill="FFFFFF" w:themeFill="background1"/>
          </w:tcPr>
          <w:p w14:paraId="55E54EEA" w14:textId="77777777" w:rsidR="0011248C" w:rsidRPr="00EB1753" w:rsidRDefault="0011248C" w:rsidP="007D69EC">
            <w:pPr>
              <w:pStyle w:val="VRQABodyText"/>
            </w:pPr>
            <w:r>
              <w:t xml:space="preserve">Analyse, compare and select texts relevant to own purpose </w:t>
            </w:r>
          </w:p>
        </w:tc>
      </w:tr>
      <w:tr w:rsidR="0011248C" w:rsidRPr="00E7450B" w14:paraId="2458CD98" w14:textId="77777777" w:rsidTr="007D69EC">
        <w:trPr>
          <w:trHeight w:val="363"/>
        </w:trPr>
        <w:tc>
          <w:tcPr>
            <w:tcW w:w="989" w:type="dxa"/>
            <w:vMerge w:val="restart"/>
            <w:shd w:val="clear" w:color="auto" w:fill="FFFFFF" w:themeFill="background1"/>
          </w:tcPr>
          <w:p w14:paraId="083EDBFF" w14:textId="77777777" w:rsidR="0011248C" w:rsidRPr="000744F6" w:rsidRDefault="0011248C" w:rsidP="007D69EC">
            <w:pPr>
              <w:pStyle w:val="VRQABodyText"/>
            </w:pPr>
            <w:r w:rsidRPr="000744F6">
              <w:t>2</w:t>
            </w:r>
          </w:p>
        </w:tc>
        <w:tc>
          <w:tcPr>
            <w:tcW w:w="2714" w:type="dxa"/>
            <w:vMerge w:val="restart"/>
            <w:shd w:val="clear" w:color="auto" w:fill="FFFFFF" w:themeFill="background1"/>
          </w:tcPr>
          <w:p w14:paraId="6E8A77D6" w14:textId="77777777" w:rsidR="0011248C" w:rsidRPr="000744F6" w:rsidRDefault="0011248C" w:rsidP="007D69EC">
            <w:pPr>
              <w:pStyle w:val="VRQABodyText"/>
            </w:pPr>
            <w:r w:rsidRPr="00A06D72">
              <w:t>Read and review</w:t>
            </w:r>
            <w:r w:rsidRPr="00977C69">
              <w:t xml:space="preserve"> selected texts</w:t>
            </w:r>
          </w:p>
        </w:tc>
        <w:tc>
          <w:tcPr>
            <w:tcW w:w="567" w:type="dxa"/>
            <w:shd w:val="clear" w:color="auto" w:fill="FFFFFF" w:themeFill="background1"/>
          </w:tcPr>
          <w:p w14:paraId="51244168" w14:textId="77777777" w:rsidR="0011248C" w:rsidRPr="000744F6" w:rsidRDefault="0011248C" w:rsidP="007D69EC">
            <w:pPr>
              <w:pStyle w:val="VRQABodyText"/>
            </w:pPr>
            <w:r w:rsidRPr="000744F6">
              <w:t>2.1</w:t>
            </w:r>
          </w:p>
        </w:tc>
        <w:tc>
          <w:tcPr>
            <w:tcW w:w="5800" w:type="dxa"/>
            <w:shd w:val="clear" w:color="auto" w:fill="FFFFFF" w:themeFill="background1"/>
          </w:tcPr>
          <w:p w14:paraId="76EE0593" w14:textId="77777777" w:rsidR="0011248C" w:rsidRPr="00EB1753" w:rsidRDefault="0011248C" w:rsidP="007D69EC">
            <w:pPr>
              <w:pStyle w:val="VRQABodyText"/>
            </w:pPr>
            <w:r>
              <w:t>Identify the purpose and audience of</w:t>
            </w:r>
            <w:r w:rsidRPr="00531CC9">
              <w:t xml:space="preserve"> selected texts</w:t>
            </w:r>
          </w:p>
        </w:tc>
      </w:tr>
      <w:tr w:rsidR="0011248C" w:rsidRPr="00E7450B" w14:paraId="20DCB90A" w14:textId="77777777" w:rsidTr="007D69EC">
        <w:trPr>
          <w:trHeight w:val="363"/>
        </w:trPr>
        <w:tc>
          <w:tcPr>
            <w:tcW w:w="989" w:type="dxa"/>
            <w:vMerge/>
            <w:shd w:val="clear" w:color="auto" w:fill="FFFFFF" w:themeFill="background1"/>
          </w:tcPr>
          <w:p w14:paraId="7DD3F6FD" w14:textId="77777777" w:rsidR="0011248C" w:rsidRPr="000744F6" w:rsidRDefault="0011248C" w:rsidP="007D69EC">
            <w:pPr>
              <w:pStyle w:val="VRQABodyText"/>
            </w:pPr>
          </w:p>
        </w:tc>
        <w:tc>
          <w:tcPr>
            <w:tcW w:w="2714" w:type="dxa"/>
            <w:vMerge/>
            <w:shd w:val="clear" w:color="auto" w:fill="FFFFFF" w:themeFill="background1"/>
          </w:tcPr>
          <w:p w14:paraId="47B73FA5" w14:textId="77777777" w:rsidR="0011248C" w:rsidRPr="000744F6" w:rsidRDefault="0011248C" w:rsidP="007D69EC">
            <w:pPr>
              <w:pStyle w:val="VRQABodyText"/>
            </w:pPr>
          </w:p>
        </w:tc>
        <w:tc>
          <w:tcPr>
            <w:tcW w:w="567" w:type="dxa"/>
            <w:shd w:val="clear" w:color="auto" w:fill="FFFFFF" w:themeFill="background1"/>
          </w:tcPr>
          <w:p w14:paraId="5C1180F8" w14:textId="77777777" w:rsidR="0011248C" w:rsidRPr="000744F6" w:rsidRDefault="0011248C" w:rsidP="007D69EC">
            <w:pPr>
              <w:pStyle w:val="VRQABodyText"/>
            </w:pPr>
            <w:r w:rsidRPr="00A06D72">
              <w:t>2.2</w:t>
            </w:r>
          </w:p>
        </w:tc>
        <w:tc>
          <w:tcPr>
            <w:tcW w:w="5800" w:type="dxa"/>
            <w:shd w:val="clear" w:color="auto" w:fill="FFFFFF" w:themeFill="background1"/>
          </w:tcPr>
          <w:p w14:paraId="268D96BE" w14:textId="77777777" w:rsidR="0011248C" w:rsidRPr="00EB1753" w:rsidRDefault="0011248C" w:rsidP="007D69EC">
            <w:pPr>
              <w:pStyle w:val="VRQABodyText"/>
            </w:pPr>
            <w:r>
              <w:t>Identify</w:t>
            </w:r>
            <w:r w:rsidRPr="00531CC9">
              <w:t xml:space="preserve"> features </w:t>
            </w:r>
            <w:r>
              <w:t xml:space="preserve">of </w:t>
            </w:r>
            <w:r w:rsidRPr="00531CC9">
              <w:t>selected</w:t>
            </w:r>
            <w:r>
              <w:t xml:space="preserve"> texts</w:t>
            </w:r>
          </w:p>
        </w:tc>
      </w:tr>
      <w:tr w:rsidR="0011248C" w:rsidRPr="00E7450B" w14:paraId="175A815B" w14:textId="77777777" w:rsidTr="007D69EC">
        <w:trPr>
          <w:trHeight w:val="363"/>
        </w:trPr>
        <w:tc>
          <w:tcPr>
            <w:tcW w:w="989" w:type="dxa"/>
            <w:vMerge/>
            <w:shd w:val="clear" w:color="auto" w:fill="FFFFFF" w:themeFill="background1"/>
          </w:tcPr>
          <w:p w14:paraId="4EB36915" w14:textId="77777777" w:rsidR="0011248C" w:rsidRPr="000744F6" w:rsidRDefault="0011248C" w:rsidP="007D69EC">
            <w:pPr>
              <w:pStyle w:val="VRQABodyText"/>
            </w:pPr>
          </w:p>
        </w:tc>
        <w:tc>
          <w:tcPr>
            <w:tcW w:w="2714" w:type="dxa"/>
            <w:vMerge/>
            <w:shd w:val="clear" w:color="auto" w:fill="FFFFFF" w:themeFill="background1"/>
          </w:tcPr>
          <w:p w14:paraId="53D32A29" w14:textId="77777777" w:rsidR="0011248C" w:rsidRPr="000744F6" w:rsidRDefault="0011248C" w:rsidP="007D69EC">
            <w:pPr>
              <w:pStyle w:val="VRQABodyText"/>
            </w:pPr>
          </w:p>
        </w:tc>
        <w:tc>
          <w:tcPr>
            <w:tcW w:w="567" w:type="dxa"/>
            <w:shd w:val="clear" w:color="auto" w:fill="FFFFFF" w:themeFill="background1"/>
          </w:tcPr>
          <w:p w14:paraId="6705576F" w14:textId="77777777" w:rsidR="0011248C" w:rsidRPr="000744F6" w:rsidRDefault="0011248C" w:rsidP="007D69EC">
            <w:pPr>
              <w:pStyle w:val="VRQABodyText"/>
            </w:pPr>
            <w:r w:rsidRPr="000744F6">
              <w:t>2.</w:t>
            </w:r>
            <w:r>
              <w:t>3</w:t>
            </w:r>
          </w:p>
        </w:tc>
        <w:tc>
          <w:tcPr>
            <w:tcW w:w="5800" w:type="dxa"/>
            <w:shd w:val="clear" w:color="auto" w:fill="FFFFFF" w:themeFill="background1"/>
          </w:tcPr>
          <w:p w14:paraId="52F836C8" w14:textId="77777777" w:rsidR="0011248C" w:rsidRPr="00EB1753" w:rsidRDefault="0011248C" w:rsidP="007D69EC">
            <w:pPr>
              <w:pStyle w:val="VRQABodyText"/>
            </w:pPr>
            <w:r w:rsidRPr="00531CC9">
              <w:t>Apply critical reading strategies to interpret and synthesise ideas and supporting arguments in texts</w:t>
            </w:r>
          </w:p>
        </w:tc>
      </w:tr>
      <w:tr w:rsidR="0011248C" w:rsidRPr="00E7450B" w14:paraId="3DE62C87" w14:textId="77777777" w:rsidTr="007D69EC">
        <w:trPr>
          <w:trHeight w:val="363"/>
        </w:trPr>
        <w:tc>
          <w:tcPr>
            <w:tcW w:w="989" w:type="dxa"/>
            <w:vMerge w:val="restart"/>
            <w:shd w:val="clear" w:color="auto" w:fill="FFFFFF" w:themeFill="background1"/>
          </w:tcPr>
          <w:p w14:paraId="06214CB7" w14:textId="77777777" w:rsidR="0011248C" w:rsidRPr="000744F6" w:rsidRDefault="0011248C" w:rsidP="007D69EC">
            <w:pPr>
              <w:pStyle w:val="VRQABodyText"/>
            </w:pPr>
            <w:r w:rsidRPr="000744F6">
              <w:t>3</w:t>
            </w:r>
          </w:p>
        </w:tc>
        <w:tc>
          <w:tcPr>
            <w:tcW w:w="2714" w:type="dxa"/>
            <w:vMerge w:val="restart"/>
            <w:shd w:val="clear" w:color="auto" w:fill="FFFFFF" w:themeFill="background1"/>
          </w:tcPr>
          <w:p w14:paraId="4688B4FD" w14:textId="77777777" w:rsidR="0011248C" w:rsidRPr="000744F6" w:rsidRDefault="0011248C" w:rsidP="007D69EC">
            <w:pPr>
              <w:pStyle w:val="VRQABodyText"/>
            </w:pPr>
            <w:r>
              <w:t xml:space="preserve">Analyse </w:t>
            </w:r>
            <w:r w:rsidRPr="00977C69">
              <w:t>selected texts</w:t>
            </w:r>
          </w:p>
        </w:tc>
        <w:tc>
          <w:tcPr>
            <w:tcW w:w="567" w:type="dxa"/>
            <w:shd w:val="clear" w:color="auto" w:fill="FFFFFF" w:themeFill="background1"/>
          </w:tcPr>
          <w:p w14:paraId="059423B5" w14:textId="77777777" w:rsidR="0011248C" w:rsidRPr="000744F6" w:rsidRDefault="0011248C" w:rsidP="007D69EC">
            <w:pPr>
              <w:pStyle w:val="VRQABodyText"/>
            </w:pPr>
            <w:r w:rsidRPr="000744F6">
              <w:t>3.1</w:t>
            </w:r>
          </w:p>
        </w:tc>
        <w:tc>
          <w:tcPr>
            <w:tcW w:w="5800" w:type="dxa"/>
            <w:shd w:val="clear" w:color="auto" w:fill="FFFFFF" w:themeFill="background1"/>
          </w:tcPr>
          <w:p w14:paraId="1F2A8968" w14:textId="77777777" w:rsidR="0011248C" w:rsidRPr="00EB1753" w:rsidRDefault="0011248C" w:rsidP="007D69EC">
            <w:pPr>
              <w:pStyle w:val="VRQABodyText"/>
            </w:pPr>
            <w:r>
              <w:t xml:space="preserve">Critically evaluate techniques </w:t>
            </w:r>
            <w:r w:rsidRPr="006A2965">
              <w:t xml:space="preserve">used </w:t>
            </w:r>
            <w:r>
              <w:t xml:space="preserve">by the author </w:t>
            </w:r>
            <w:r w:rsidRPr="006A2965">
              <w:t>to convey and influence meaning</w:t>
            </w:r>
          </w:p>
        </w:tc>
      </w:tr>
      <w:tr w:rsidR="0011248C" w:rsidRPr="00E7450B" w14:paraId="520D364F" w14:textId="77777777" w:rsidTr="007D69EC">
        <w:trPr>
          <w:trHeight w:val="363"/>
        </w:trPr>
        <w:tc>
          <w:tcPr>
            <w:tcW w:w="989" w:type="dxa"/>
            <w:vMerge/>
            <w:shd w:val="clear" w:color="auto" w:fill="FFFFFF" w:themeFill="background1"/>
          </w:tcPr>
          <w:p w14:paraId="42471767" w14:textId="77777777" w:rsidR="0011248C" w:rsidRPr="000744F6" w:rsidRDefault="0011248C" w:rsidP="007D69EC">
            <w:pPr>
              <w:pStyle w:val="VRQABody0"/>
            </w:pPr>
          </w:p>
        </w:tc>
        <w:tc>
          <w:tcPr>
            <w:tcW w:w="2714" w:type="dxa"/>
            <w:vMerge/>
            <w:shd w:val="clear" w:color="auto" w:fill="FFFFFF" w:themeFill="background1"/>
          </w:tcPr>
          <w:p w14:paraId="3C599486" w14:textId="77777777" w:rsidR="0011248C" w:rsidRPr="000744F6" w:rsidRDefault="0011248C" w:rsidP="007D69EC">
            <w:pPr>
              <w:pStyle w:val="VRQABodyText"/>
            </w:pPr>
          </w:p>
        </w:tc>
        <w:tc>
          <w:tcPr>
            <w:tcW w:w="567" w:type="dxa"/>
            <w:shd w:val="clear" w:color="auto" w:fill="FFFFFF" w:themeFill="background1"/>
          </w:tcPr>
          <w:p w14:paraId="53A3A4CE" w14:textId="77777777" w:rsidR="0011248C" w:rsidRPr="000744F6" w:rsidRDefault="0011248C" w:rsidP="007D69EC">
            <w:pPr>
              <w:pStyle w:val="VRQABodyText"/>
            </w:pPr>
            <w:r w:rsidRPr="000744F6">
              <w:t>3.2</w:t>
            </w:r>
          </w:p>
        </w:tc>
        <w:tc>
          <w:tcPr>
            <w:tcW w:w="5800" w:type="dxa"/>
            <w:shd w:val="clear" w:color="auto" w:fill="FFFFFF" w:themeFill="background1"/>
          </w:tcPr>
          <w:p w14:paraId="47F661A8" w14:textId="77777777" w:rsidR="0011248C" w:rsidRPr="00EB1753" w:rsidRDefault="0011248C" w:rsidP="007D69EC">
            <w:pPr>
              <w:pStyle w:val="VRQABodyText"/>
            </w:pPr>
            <w:r>
              <w:t xml:space="preserve">Apply strategies to critically analyse texts </w:t>
            </w:r>
          </w:p>
        </w:tc>
      </w:tr>
      <w:tr w:rsidR="0011248C" w:rsidRPr="00E7450B" w14:paraId="21C04064" w14:textId="77777777" w:rsidTr="007D69EC">
        <w:trPr>
          <w:trHeight w:val="363"/>
        </w:trPr>
        <w:tc>
          <w:tcPr>
            <w:tcW w:w="989" w:type="dxa"/>
            <w:vMerge/>
            <w:shd w:val="clear" w:color="auto" w:fill="FFFFFF" w:themeFill="background1"/>
          </w:tcPr>
          <w:p w14:paraId="5FE94B17" w14:textId="77777777" w:rsidR="0011248C" w:rsidRPr="000744F6" w:rsidRDefault="0011248C" w:rsidP="007D69EC">
            <w:pPr>
              <w:pStyle w:val="VRQABody0"/>
            </w:pPr>
          </w:p>
        </w:tc>
        <w:tc>
          <w:tcPr>
            <w:tcW w:w="2714" w:type="dxa"/>
            <w:vMerge/>
            <w:shd w:val="clear" w:color="auto" w:fill="FFFFFF" w:themeFill="background1"/>
          </w:tcPr>
          <w:p w14:paraId="13F29BC2" w14:textId="77777777" w:rsidR="0011248C" w:rsidRPr="000744F6" w:rsidRDefault="0011248C" w:rsidP="007D69EC">
            <w:pPr>
              <w:pStyle w:val="VRQABodyText"/>
            </w:pPr>
          </w:p>
        </w:tc>
        <w:tc>
          <w:tcPr>
            <w:tcW w:w="567" w:type="dxa"/>
            <w:shd w:val="clear" w:color="auto" w:fill="FFFFFF" w:themeFill="background1"/>
          </w:tcPr>
          <w:p w14:paraId="5D4E1241" w14:textId="77777777" w:rsidR="0011248C" w:rsidRPr="000744F6" w:rsidRDefault="0011248C" w:rsidP="007D69EC">
            <w:pPr>
              <w:pStyle w:val="VRQABodyText"/>
            </w:pPr>
            <w:r w:rsidRPr="006B1E70">
              <w:t>3.3</w:t>
            </w:r>
          </w:p>
        </w:tc>
        <w:tc>
          <w:tcPr>
            <w:tcW w:w="5800" w:type="dxa"/>
            <w:shd w:val="clear" w:color="auto" w:fill="FFFFFF" w:themeFill="background1"/>
          </w:tcPr>
          <w:p w14:paraId="171F2AF9" w14:textId="77777777" w:rsidR="0011248C" w:rsidRPr="00EB1753" w:rsidRDefault="0011248C" w:rsidP="007D69EC">
            <w:pPr>
              <w:pStyle w:val="VRQABodyText"/>
            </w:pPr>
            <w:r w:rsidRPr="006A2965">
              <w:t>Cri</w:t>
            </w:r>
            <w:r>
              <w:t>tically compare and contrast</w:t>
            </w:r>
            <w:r w:rsidRPr="006A2965">
              <w:t xml:space="preserve"> texts</w:t>
            </w:r>
          </w:p>
        </w:tc>
      </w:tr>
      <w:tr w:rsidR="0011248C" w:rsidRPr="00E7450B" w14:paraId="199AE031" w14:textId="77777777" w:rsidTr="007D69EC">
        <w:trPr>
          <w:trHeight w:val="363"/>
        </w:trPr>
        <w:tc>
          <w:tcPr>
            <w:tcW w:w="989" w:type="dxa"/>
            <w:vMerge/>
            <w:shd w:val="clear" w:color="auto" w:fill="FFFFFF" w:themeFill="background1"/>
          </w:tcPr>
          <w:p w14:paraId="6772FD10" w14:textId="77777777" w:rsidR="0011248C" w:rsidRPr="000744F6" w:rsidRDefault="0011248C" w:rsidP="007D69EC">
            <w:pPr>
              <w:pStyle w:val="VRQABody0"/>
            </w:pPr>
          </w:p>
        </w:tc>
        <w:tc>
          <w:tcPr>
            <w:tcW w:w="2714" w:type="dxa"/>
            <w:vMerge/>
            <w:shd w:val="clear" w:color="auto" w:fill="FFFFFF" w:themeFill="background1"/>
          </w:tcPr>
          <w:p w14:paraId="41634C9E" w14:textId="77777777" w:rsidR="0011248C" w:rsidRPr="000744F6" w:rsidRDefault="0011248C" w:rsidP="007D69EC">
            <w:pPr>
              <w:pStyle w:val="VRQABodyText"/>
            </w:pPr>
          </w:p>
        </w:tc>
        <w:tc>
          <w:tcPr>
            <w:tcW w:w="567" w:type="dxa"/>
            <w:shd w:val="clear" w:color="auto" w:fill="FFFFFF" w:themeFill="background1"/>
          </w:tcPr>
          <w:p w14:paraId="197F2244" w14:textId="77777777" w:rsidR="0011248C" w:rsidRPr="000744F6" w:rsidRDefault="0011248C" w:rsidP="007D69EC">
            <w:pPr>
              <w:pStyle w:val="VRQABodyText"/>
            </w:pPr>
            <w:r w:rsidRPr="006B1E70">
              <w:t>3.</w:t>
            </w:r>
            <w:r>
              <w:t>4</w:t>
            </w:r>
          </w:p>
        </w:tc>
        <w:tc>
          <w:tcPr>
            <w:tcW w:w="5800" w:type="dxa"/>
            <w:shd w:val="clear" w:color="auto" w:fill="FFFFFF" w:themeFill="background1"/>
          </w:tcPr>
          <w:p w14:paraId="3D524E84" w14:textId="77777777" w:rsidR="0011248C" w:rsidRPr="00EB1753" w:rsidRDefault="0011248C" w:rsidP="007D69EC">
            <w:pPr>
              <w:pStyle w:val="VRQABodyText"/>
            </w:pPr>
            <w:r>
              <w:t>Evaluate</w:t>
            </w:r>
            <w:r w:rsidRPr="006A2965">
              <w:t xml:space="preserve"> </w:t>
            </w:r>
            <w:r>
              <w:t xml:space="preserve">the </w:t>
            </w:r>
            <w:r w:rsidRPr="006A2965">
              <w:t>relevance of</w:t>
            </w:r>
            <w:r>
              <w:t xml:space="preserve"> the texts to intended </w:t>
            </w:r>
            <w:r w:rsidRPr="006A2965">
              <w:t>purpose</w:t>
            </w:r>
            <w:r>
              <w:t xml:space="preserve"> and audience</w:t>
            </w:r>
          </w:p>
        </w:tc>
      </w:tr>
    </w:tbl>
    <w:p w14:paraId="380EB4A1" w14:textId="77777777" w:rsidR="0011248C" w:rsidRDefault="0011248C" w:rsidP="0011248C">
      <w:pPr>
        <w:rPr>
          <w:lang w:val="en-GB"/>
        </w:rPr>
      </w:pPr>
    </w:p>
    <w:tbl>
      <w:tblPr>
        <w:tblStyle w:val="TableGrid"/>
        <w:tblW w:w="10065" w:type="dxa"/>
        <w:tblLayout w:type="fixed"/>
        <w:tblLook w:val="04A0" w:firstRow="1" w:lastRow="0" w:firstColumn="1" w:lastColumn="0" w:noHBand="0" w:noVBand="1"/>
      </w:tblPr>
      <w:tblGrid>
        <w:gridCol w:w="10065"/>
      </w:tblGrid>
      <w:tr w:rsidR="0011248C" w:rsidRPr="00F504D4" w14:paraId="20ABBBD3" w14:textId="77777777" w:rsidTr="007D69EC">
        <w:trPr>
          <w:trHeight w:val="363"/>
        </w:trPr>
        <w:tc>
          <w:tcPr>
            <w:tcW w:w="10065" w:type="dxa"/>
            <w:tcBorders>
              <w:top w:val="nil"/>
              <w:left w:val="nil"/>
              <w:bottom w:val="nil"/>
              <w:right w:val="nil"/>
            </w:tcBorders>
            <w:shd w:val="clear" w:color="auto" w:fill="103D64" w:themeFill="text2"/>
          </w:tcPr>
          <w:p w14:paraId="273468F8" w14:textId="77777777" w:rsidR="0011248C" w:rsidRPr="00F504D4" w:rsidRDefault="0011248C"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1248C" w:rsidRPr="00B21899" w14:paraId="6A62890B" w14:textId="77777777" w:rsidTr="007D69EC">
        <w:trPr>
          <w:trHeight w:val="957"/>
        </w:trPr>
        <w:tc>
          <w:tcPr>
            <w:tcW w:w="10065" w:type="dxa"/>
            <w:tcBorders>
              <w:top w:val="nil"/>
              <w:left w:val="nil"/>
              <w:bottom w:val="nil"/>
              <w:right w:val="nil"/>
            </w:tcBorders>
          </w:tcPr>
          <w:p w14:paraId="77515D4C" w14:textId="77777777" w:rsidR="0011248C" w:rsidRDefault="0011248C" w:rsidP="0011248C">
            <w:pPr>
              <w:pStyle w:val="VRQABodyText"/>
            </w:pPr>
            <w:r w:rsidRPr="00E905EA">
              <w:t>In this context, texts relating to personal purposes are structurally highly complex with highly embedded information, specialised language and symbolism, requiring the ability to synthesise information and critically evaluate content.</w:t>
            </w:r>
          </w:p>
          <w:p w14:paraId="0775300A" w14:textId="31700535" w:rsidR="0011248C" w:rsidRPr="000354AB" w:rsidRDefault="0011248C" w:rsidP="0011248C">
            <w:pPr>
              <w:pStyle w:val="VRQABodyText"/>
            </w:pPr>
            <w:r w:rsidRPr="000354AB">
              <w:t xml:space="preserve">Texts </w:t>
            </w:r>
            <w:r>
              <w:t xml:space="preserve">may </w:t>
            </w:r>
            <w:r w:rsidRPr="000354AB">
              <w:t xml:space="preserve">include paper based and digital texts and </w:t>
            </w:r>
            <w:r>
              <w:t>must include</w:t>
            </w:r>
            <w:r w:rsidRPr="000354AB">
              <w:t xml:space="preserve"> </w:t>
            </w:r>
            <w:r w:rsidRPr="00E1751F">
              <w:t>different text types</w:t>
            </w:r>
            <w:r w:rsidRPr="000354AB">
              <w:t xml:space="preserve"> </w:t>
            </w:r>
            <w:r>
              <w:t>related to personal purposes.</w:t>
            </w:r>
          </w:p>
          <w:p w14:paraId="35C093D3" w14:textId="77777777" w:rsidR="0011248C" w:rsidRDefault="0011248C" w:rsidP="0011248C">
            <w:pPr>
              <w:pStyle w:val="VRQABodyText"/>
            </w:pPr>
            <w:r w:rsidRPr="00190C69">
              <w:t xml:space="preserve">In technology restricted environments such as corrections settings, digital texts may include those from offline or simulated </w:t>
            </w:r>
            <w:r>
              <w:t>online environments.</w:t>
            </w:r>
          </w:p>
          <w:p w14:paraId="37F3D53A" w14:textId="77777777" w:rsidR="0011248C" w:rsidRDefault="0011248C" w:rsidP="0011248C">
            <w:pPr>
              <w:pStyle w:val="VRQABodyText"/>
            </w:pPr>
            <w:r>
              <w:t>Highly complex texts for personal purposes may include but are not limited to:</w:t>
            </w:r>
          </w:p>
          <w:p w14:paraId="2047E82A" w14:textId="77777777" w:rsidR="0011248C" w:rsidRPr="00F757D3" w:rsidRDefault="0011248C" w:rsidP="007D69EC">
            <w:pPr>
              <w:pStyle w:val="VRQABullet1"/>
              <w:numPr>
                <w:ilvl w:val="0"/>
                <w:numId w:val="19"/>
              </w:numPr>
              <w:autoSpaceDE/>
              <w:autoSpaceDN/>
              <w:adjustRightInd/>
              <w:spacing w:before="120" w:after="0" w:line="240" w:lineRule="auto"/>
              <w:contextualSpacing w:val="0"/>
            </w:pPr>
            <w:r w:rsidRPr="00F757D3">
              <w:t>personal or formal letters related to personal matters, emails, social media posts</w:t>
            </w:r>
          </w:p>
          <w:p w14:paraId="01A261C9" w14:textId="77777777" w:rsidR="0011248C" w:rsidRDefault="0011248C" w:rsidP="007D69EC">
            <w:pPr>
              <w:pStyle w:val="VRQABullet1"/>
              <w:numPr>
                <w:ilvl w:val="0"/>
                <w:numId w:val="19"/>
              </w:numPr>
              <w:autoSpaceDE/>
              <w:autoSpaceDN/>
              <w:adjustRightInd/>
              <w:spacing w:before="120" w:after="0" w:line="240" w:lineRule="auto"/>
              <w:contextualSpacing w:val="0"/>
            </w:pPr>
            <w:r>
              <w:t>fiction and short stories</w:t>
            </w:r>
          </w:p>
          <w:p w14:paraId="4D8E1D48" w14:textId="77777777" w:rsidR="0011248C" w:rsidRPr="00F757D3" w:rsidRDefault="0011248C" w:rsidP="007D69EC">
            <w:pPr>
              <w:pStyle w:val="VRQABullet1"/>
              <w:numPr>
                <w:ilvl w:val="0"/>
                <w:numId w:val="19"/>
              </w:numPr>
              <w:autoSpaceDE/>
              <w:autoSpaceDN/>
              <w:adjustRightInd/>
              <w:spacing w:before="120" w:after="0" w:line="240" w:lineRule="auto"/>
              <w:contextualSpacing w:val="0"/>
            </w:pPr>
            <w:r w:rsidRPr="00F757D3">
              <w:t>songs and poetry</w:t>
            </w:r>
          </w:p>
          <w:p w14:paraId="60063503"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book reviews </w:t>
            </w:r>
          </w:p>
          <w:p w14:paraId="692CA1EF" w14:textId="77777777" w:rsidR="0011248C" w:rsidRDefault="0011248C" w:rsidP="007D69EC">
            <w:pPr>
              <w:pStyle w:val="VRQABullet1"/>
              <w:numPr>
                <w:ilvl w:val="0"/>
                <w:numId w:val="19"/>
              </w:numPr>
              <w:autoSpaceDE/>
              <w:autoSpaceDN/>
              <w:adjustRightInd/>
              <w:spacing w:before="120" w:after="0" w:line="240" w:lineRule="auto"/>
              <w:contextualSpacing w:val="0"/>
            </w:pPr>
            <w:r>
              <w:t>non-fiction texts of personal interest such as weblogs, newsletters, magazines, reports, information about health or car insurance</w:t>
            </w:r>
          </w:p>
          <w:p w14:paraId="704D329A" w14:textId="77777777" w:rsidR="0011248C" w:rsidRDefault="0011248C" w:rsidP="007D69EC">
            <w:pPr>
              <w:pStyle w:val="VRQABullet1"/>
              <w:numPr>
                <w:ilvl w:val="0"/>
                <w:numId w:val="19"/>
              </w:numPr>
              <w:autoSpaceDE/>
              <w:autoSpaceDN/>
              <w:adjustRightInd/>
              <w:spacing w:before="120" w:after="0" w:line="240" w:lineRule="auto"/>
              <w:contextualSpacing w:val="0"/>
            </w:pPr>
            <w:r>
              <w:t>opinion pieces, letters to the editor, articles in journals</w:t>
            </w:r>
          </w:p>
          <w:p w14:paraId="5C9B238C" w14:textId="77777777" w:rsidR="0011248C" w:rsidRDefault="0011248C" w:rsidP="007D69EC">
            <w:pPr>
              <w:pStyle w:val="VRQABullet1"/>
              <w:numPr>
                <w:ilvl w:val="0"/>
                <w:numId w:val="19"/>
              </w:numPr>
              <w:autoSpaceDE/>
              <w:autoSpaceDN/>
              <w:adjustRightInd/>
              <w:spacing w:before="120" w:after="0" w:line="240" w:lineRule="auto"/>
              <w:contextualSpacing w:val="0"/>
            </w:pPr>
            <w:r>
              <w:t>texts</w:t>
            </w:r>
            <w:r w:rsidRPr="000574FE">
              <w:t xml:space="preserve"> from different perspectives on a matter of public concern </w:t>
            </w:r>
          </w:p>
          <w:p w14:paraId="46AF9763" w14:textId="77777777" w:rsidR="0011248C" w:rsidRPr="000574FE" w:rsidRDefault="0011248C" w:rsidP="007D69EC">
            <w:pPr>
              <w:pStyle w:val="VRQABullet1"/>
              <w:numPr>
                <w:ilvl w:val="0"/>
                <w:numId w:val="19"/>
              </w:numPr>
              <w:autoSpaceDE/>
              <w:autoSpaceDN/>
              <w:adjustRightInd/>
              <w:spacing w:before="120" w:after="0" w:line="240" w:lineRule="auto"/>
              <w:contextualSpacing w:val="0"/>
            </w:pPr>
            <w:r>
              <w:t>letters to the editor</w:t>
            </w:r>
          </w:p>
          <w:p w14:paraId="594F8F86" w14:textId="77777777" w:rsidR="0011248C" w:rsidRDefault="0011248C" w:rsidP="007D69EC">
            <w:pPr>
              <w:pStyle w:val="VRQABullet1"/>
              <w:numPr>
                <w:ilvl w:val="0"/>
                <w:numId w:val="19"/>
              </w:numPr>
              <w:autoSpaceDE/>
              <w:autoSpaceDN/>
              <w:adjustRightInd/>
              <w:spacing w:before="120" w:after="0" w:line="240" w:lineRule="auto"/>
              <w:contextualSpacing w:val="0"/>
            </w:pPr>
            <w:r>
              <w:t>instructions such as using complex equipment</w:t>
            </w:r>
          </w:p>
          <w:p w14:paraId="5C41EA5C" w14:textId="77777777" w:rsidR="0011248C" w:rsidRDefault="0011248C" w:rsidP="007D69EC">
            <w:pPr>
              <w:pStyle w:val="VRQABullet1"/>
              <w:numPr>
                <w:ilvl w:val="0"/>
                <w:numId w:val="19"/>
              </w:numPr>
              <w:autoSpaceDE/>
              <w:autoSpaceDN/>
              <w:adjustRightInd/>
              <w:spacing w:before="120" w:after="0" w:line="240" w:lineRule="auto"/>
              <w:contextualSpacing w:val="0"/>
            </w:pPr>
            <w:r>
              <w:t>visual texts such as digital stories, posters, art work, advertisements</w:t>
            </w:r>
          </w:p>
          <w:p w14:paraId="67C8ADBA"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texts including satirical cartoons, exaggeration (caricature) or </w:t>
            </w:r>
            <w:r w:rsidRPr="004A2D20">
              <w:t>emojis containing embedded irony or sarcasm</w:t>
            </w:r>
          </w:p>
          <w:p w14:paraId="18BD9E67" w14:textId="77777777" w:rsidR="0011248C" w:rsidRPr="0011248C" w:rsidRDefault="0011248C" w:rsidP="0011248C">
            <w:pPr>
              <w:pStyle w:val="VRQABodyText"/>
            </w:pPr>
            <w:r w:rsidRPr="0011248C">
              <w:t>Features of text types use highly complex syntactic structures, language features and sentence structures. They may include but are not limited to:</w:t>
            </w:r>
          </w:p>
          <w:p w14:paraId="3D728320" w14:textId="77777777" w:rsidR="0011248C" w:rsidRPr="0079520A" w:rsidRDefault="0011248C" w:rsidP="007D69EC">
            <w:pPr>
              <w:pStyle w:val="VRQABullet1"/>
              <w:numPr>
                <w:ilvl w:val="0"/>
                <w:numId w:val="19"/>
              </w:numPr>
              <w:autoSpaceDE/>
              <w:autoSpaceDN/>
              <w:adjustRightInd/>
              <w:spacing w:before="120" w:after="0" w:line="240" w:lineRule="auto"/>
              <w:contextualSpacing w:val="0"/>
            </w:pPr>
            <w:r w:rsidRPr="0079520A">
              <w:t>informative texts containing multiple cause and effect relationships, com</w:t>
            </w:r>
            <w:r>
              <w:t>parison and contrast, order of i</w:t>
            </w:r>
            <w:r w:rsidRPr="0079520A">
              <w:t>mportance, problem and solution with complex discourse</w:t>
            </w:r>
            <w:r>
              <w:t xml:space="preserve"> markers, specialised and technical vocabulary</w:t>
            </w:r>
          </w:p>
          <w:p w14:paraId="6D1D34D2" w14:textId="77777777" w:rsidR="0011248C" w:rsidRDefault="0011248C" w:rsidP="007D69EC">
            <w:pPr>
              <w:pStyle w:val="VRQABullet1"/>
              <w:numPr>
                <w:ilvl w:val="0"/>
                <w:numId w:val="19"/>
              </w:numPr>
              <w:autoSpaceDE/>
              <w:autoSpaceDN/>
              <w:adjustRightInd/>
              <w:spacing w:before="120" w:after="0" w:line="240" w:lineRule="auto"/>
              <w:contextualSpacing w:val="0"/>
            </w:pPr>
            <w:r>
              <w:t>procedural texts with integrated steps required to achieve goals and which may include precautions or warnings, options or alternatives, hints and advice and supporting explanations</w:t>
            </w:r>
          </w:p>
          <w:p w14:paraId="14804019" w14:textId="77777777" w:rsidR="0011248C" w:rsidRPr="00500327" w:rsidRDefault="0011248C" w:rsidP="007D69EC">
            <w:pPr>
              <w:pStyle w:val="VRQABullet1"/>
              <w:numPr>
                <w:ilvl w:val="0"/>
                <w:numId w:val="19"/>
              </w:numPr>
              <w:autoSpaceDE/>
              <w:autoSpaceDN/>
              <w:adjustRightInd/>
              <w:spacing w:before="120" w:after="0" w:line="240" w:lineRule="auto"/>
              <w:contextualSpacing w:val="0"/>
            </w:pPr>
            <w:r w:rsidRPr="00500327">
              <w:t>persuasive texts which may include use of emotive and persuasive language, rhetorical questions, facts and opinions, explicit or implicit writer's bias, opposing views on a subject or factual accounts of the same information or topic by different writers offering different perspectives on the same issue,</w:t>
            </w:r>
            <w:r>
              <w:t xml:space="preserve"> and may follow a standard format such as statement of opinion, argument, summing up and recommendation</w:t>
            </w:r>
            <w:r w:rsidRPr="00500327">
              <w:rPr>
                <w:highlight w:val="cyan"/>
              </w:rPr>
              <w:t xml:space="preserve"> </w:t>
            </w:r>
          </w:p>
          <w:p w14:paraId="1727B076" w14:textId="77777777" w:rsidR="0011248C" w:rsidRDefault="0011248C" w:rsidP="007D69EC">
            <w:pPr>
              <w:pStyle w:val="VRQABullet1"/>
              <w:numPr>
                <w:ilvl w:val="0"/>
                <w:numId w:val="19"/>
              </w:numPr>
              <w:autoSpaceDE/>
              <w:autoSpaceDN/>
              <w:adjustRightInd/>
              <w:spacing w:before="120" w:after="0" w:line="240" w:lineRule="auto"/>
              <w:contextualSpacing w:val="0"/>
            </w:pPr>
            <w:r>
              <w:t>transactional texts such as informal personal letters or formal letters with structures such as formal opening, statement of purpose, details, request, action required, formal close</w:t>
            </w:r>
          </w:p>
          <w:p w14:paraId="68A96D3D" w14:textId="77777777" w:rsidR="0011248C" w:rsidRPr="0011248C" w:rsidRDefault="0011248C" w:rsidP="0011248C">
            <w:pPr>
              <w:pStyle w:val="VRQABodyText"/>
            </w:pPr>
            <w:r w:rsidRPr="0011248C">
              <w:t>Critical reading strategies may include but are not limited to:</w:t>
            </w:r>
          </w:p>
          <w:p w14:paraId="46D0BD36" w14:textId="77777777" w:rsidR="0011248C" w:rsidRDefault="0011248C" w:rsidP="007D69EC">
            <w:pPr>
              <w:pStyle w:val="VRQABullet1"/>
              <w:numPr>
                <w:ilvl w:val="0"/>
                <w:numId w:val="19"/>
              </w:numPr>
              <w:autoSpaceDE/>
              <w:autoSpaceDN/>
              <w:adjustRightInd/>
              <w:spacing w:before="120" w:after="0" w:line="240" w:lineRule="auto"/>
              <w:contextualSpacing w:val="0"/>
            </w:pPr>
            <w:r>
              <w:t>reading headings, first sentences of paragraphs, scanning visual content to gain an overall meaning of the text</w:t>
            </w:r>
          </w:p>
          <w:p w14:paraId="50F7AAB7" w14:textId="77777777" w:rsidR="0011248C" w:rsidRDefault="0011248C" w:rsidP="007D69EC">
            <w:pPr>
              <w:pStyle w:val="VRQABullet1"/>
              <w:numPr>
                <w:ilvl w:val="0"/>
                <w:numId w:val="19"/>
              </w:numPr>
              <w:autoSpaceDE/>
              <w:autoSpaceDN/>
              <w:adjustRightInd/>
              <w:spacing w:before="120" w:after="0" w:line="240" w:lineRule="auto"/>
              <w:contextualSpacing w:val="0"/>
            </w:pPr>
            <w:r>
              <w:t>using knowledge of text layout, structure and features to support comprehension</w:t>
            </w:r>
          </w:p>
          <w:p w14:paraId="485D101D" w14:textId="77777777" w:rsidR="0011248C" w:rsidRPr="002267BA" w:rsidRDefault="0011248C" w:rsidP="007D69EC">
            <w:pPr>
              <w:pStyle w:val="VRQABullet1"/>
              <w:numPr>
                <w:ilvl w:val="0"/>
                <w:numId w:val="19"/>
              </w:numPr>
              <w:autoSpaceDE/>
              <w:autoSpaceDN/>
              <w:adjustRightInd/>
              <w:spacing w:before="120" w:after="0" w:line="240" w:lineRule="auto"/>
              <w:contextualSpacing w:val="0"/>
            </w:pPr>
            <w:r w:rsidRPr="002267BA">
              <w:t>using prior knowledge of the topic to integrate new information presented in multiple texts</w:t>
            </w:r>
          </w:p>
          <w:p w14:paraId="353FF603"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re-reading entire or critical sections of the text to confirm understanding </w:t>
            </w:r>
          </w:p>
          <w:p w14:paraId="71CDA3E2" w14:textId="77777777" w:rsidR="0011248C" w:rsidRDefault="0011248C" w:rsidP="007D69EC">
            <w:pPr>
              <w:pStyle w:val="VRQABullet1"/>
              <w:numPr>
                <w:ilvl w:val="0"/>
                <w:numId w:val="19"/>
              </w:numPr>
              <w:autoSpaceDE/>
              <w:autoSpaceDN/>
              <w:adjustRightInd/>
              <w:spacing w:before="120" w:after="0" w:line="240" w:lineRule="auto"/>
              <w:contextualSpacing w:val="0"/>
            </w:pPr>
            <w:r>
              <w:t>confirming understanding and accuracy of information by consulting other texts / experts in the field</w:t>
            </w:r>
          </w:p>
          <w:p w14:paraId="79150A49"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taking notes, using mind maps or tables to integrate information across texts related to the same topic </w:t>
            </w:r>
          </w:p>
          <w:p w14:paraId="37389605" w14:textId="77777777" w:rsidR="0011248C" w:rsidRPr="00CD6E74" w:rsidRDefault="0011248C" w:rsidP="007D69EC">
            <w:pPr>
              <w:pStyle w:val="VRQABullet1"/>
              <w:numPr>
                <w:ilvl w:val="0"/>
                <w:numId w:val="19"/>
              </w:numPr>
              <w:autoSpaceDE/>
              <w:autoSpaceDN/>
              <w:adjustRightInd/>
              <w:spacing w:before="120" w:after="0" w:line="240" w:lineRule="auto"/>
              <w:contextualSpacing w:val="0"/>
            </w:pPr>
            <w:r>
              <w:t>using decoding and word identification strategies including word derivations and meanings</w:t>
            </w:r>
          </w:p>
          <w:p w14:paraId="10E00F44"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noting how stylistic devices such as rhetorical questions, metaphor or figures of speech may influence the reader </w:t>
            </w:r>
          </w:p>
          <w:p w14:paraId="7EB6682F" w14:textId="77777777" w:rsidR="0011248C" w:rsidRPr="0011248C" w:rsidRDefault="0011248C" w:rsidP="0011248C">
            <w:pPr>
              <w:pStyle w:val="VRQABodyText"/>
            </w:pPr>
            <w:r w:rsidRPr="0011248C">
              <w:t>Strategies to critically analyse texts may include but are not limited to:</w:t>
            </w:r>
          </w:p>
          <w:p w14:paraId="36C7D407" w14:textId="77777777" w:rsidR="0011248C" w:rsidRDefault="0011248C" w:rsidP="007D69EC">
            <w:pPr>
              <w:pStyle w:val="VRQABullet1"/>
              <w:numPr>
                <w:ilvl w:val="0"/>
                <w:numId w:val="19"/>
              </w:numPr>
              <w:autoSpaceDE/>
              <w:autoSpaceDN/>
              <w:adjustRightInd/>
              <w:spacing w:before="120" w:after="0" w:line="240" w:lineRule="auto"/>
              <w:contextualSpacing w:val="0"/>
            </w:pPr>
            <w:r>
              <w:t>clarifying the author's purpose including stated and inferred purpose</w:t>
            </w:r>
          </w:p>
          <w:p w14:paraId="2B1DDB40"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reflecting on relevance of information presented to identified purpose </w:t>
            </w:r>
          </w:p>
          <w:p w14:paraId="3370DD66"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questioning how the author’s use of language may reflect bias or alternative agenda </w:t>
            </w:r>
          </w:p>
          <w:p w14:paraId="0BEA5FE9" w14:textId="77777777" w:rsidR="0011248C" w:rsidRDefault="0011248C" w:rsidP="007D69EC">
            <w:pPr>
              <w:pStyle w:val="VRQABullet1"/>
              <w:numPr>
                <w:ilvl w:val="0"/>
                <w:numId w:val="19"/>
              </w:numPr>
              <w:autoSpaceDE/>
              <w:autoSpaceDN/>
              <w:adjustRightInd/>
              <w:spacing w:before="120" w:after="0" w:line="240" w:lineRule="auto"/>
              <w:contextualSpacing w:val="0"/>
            </w:pPr>
            <w:r>
              <w:t>identifying how the author’s tone may affect the reader</w:t>
            </w:r>
          </w:p>
          <w:p w14:paraId="396E168E"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recognising explicit and implied meaning in texts </w:t>
            </w:r>
          </w:p>
          <w:p w14:paraId="4F64262B" w14:textId="77777777" w:rsidR="0011248C" w:rsidRDefault="0011248C" w:rsidP="007D69EC">
            <w:pPr>
              <w:pStyle w:val="VRQABullet1"/>
              <w:numPr>
                <w:ilvl w:val="0"/>
                <w:numId w:val="19"/>
              </w:numPr>
              <w:autoSpaceDE/>
              <w:autoSpaceDN/>
              <w:adjustRightInd/>
              <w:spacing w:before="120" w:after="0" w:line="240" w:lineRule="auto"/>
              <w:contextualSpacing w:val="0"/>
            </w:pPr>
            <w:r>
              <w:t>interpreting the author's reason for inclusion or omission of information</w:t>
            </w:r>
          </w:p>
          <w:p w14:paraId="50191EA1" w14:textId="77777777" w:rsidR="0011248C" w:rsidRDefault="0011248C" w:rsidP="007D69EC">
            <w:pPr>
              <w:pStyle w:val="VRQABullet1"/>
              <w:numPr>
                <w:ilvl w:val="0"/>
                <w:numId w:val="19"/>
              </w:numPr>
              <w:autoSpaceDE/>
              <w:autoSpaceDN/>
              <w:adjustRightInd/>
              <w:spacing w:before="120" w:after="0" w:line="240" w:lineRule="auto"/>
              <w:contextualSpacing w:val="0"/>
            </w:pPr>
            <w:r>
              <w:t xml:space="preserve">recognising how use of visuals can influence or create shades of meaning </w:t>
            </w:r>
          </w:p>
          <w:p w14:paraId="6EB8EC9D" w14:textId="77777777" w:rsidR="0011248C" w:rsidRDefault="0011248C" w:rsidP="007D69EC">
            <w:pPr>
              <w:pStyle w:val="VRQABullet1"/>
              <w:numPr>
                <w:ilvl w:val="0"/>
                <w:numId w:val="19"/>
              </w:numPr>
              <w:autoSpaceDE/>
              <w:autoSpaceDN/>
              <w:adjustRightInd/>
              <w:spacing w:before="120" w:after="0" w:line="240" w:lineRule="auto"/>
              <w:contextualSpacing w:val="0"/>
            </w:pPr>
            <w:r>
              <w:t>determining credibility and reliability of information in texts</w:t>
            </w:r>
          </w:p>
          <w:p w14:paraId="475A32FA" w14:textId="77777777" w:rsidR="0011248C" w:rsidRPr="00B21899" w:rsidRDefault="0011248C" w:rsidP="007D69EC">
            <w:pPr>
              <w:pStyle w:val="VRQABullet1"/>
              <w:numPr>
                <w:ilvl w:val="0"/>
                <w:numId w:val="0"/>
              </w:numPr>
              <w:ind w:left="360"/>
            </w:pPr>
          </w:p>
        </w:tc>
      </w:tr>
    </w:tbl>
    <w:p w14:paraId="002A5B78" w14:textId="77777777" w:rsidR="0011248C" w:rsidRDefault="0011248C" w:rsidP="0011248C">
      <w:pPr>
        <w:rPr>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11248C" w:rsidRPr="00E7450B" w14:paraId="2180EE04"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21B7C157" w14:textId="77777777" w:rsidR="0011248C" w:rsidRPr="00EA4C69" w:rsidRDefault="0011248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1248C" w:rsidRPr="00E7450B" w14:paraId="50AC3BF2" w14:textId="77777777" w:rsidTr="007D69EC">
        <w:trPr>
          <w:trHeight w:val="620"/>
        </w:trPr>
        <w:tc>
          <w:tcPr>
            <w:tcW w:w="5000" w:type="pct"/>
            <w:gridSpan w:val="5"/>
            <w:tcBorders>
              <w:top w:val="nil"/>
              <w:left w:val="nil"/>
              <w:bottom w:val="single" w:sz="4" w:space="0" w:color="auto"/>
              <w:right w:val="nil"/>
            </w:tcBorders>
          </w:tcPr>
          <w:p w14:paraId="78D64F46" w14:textId="7403BE11" w:rsidR="0011248C" w:rsidRPr="0011248C" w:rsidRDefault="0011248C" w:rsidP="0011248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11248C" w:rsidRPr="00E7450B" w14:paraId="6B9EE150" w14:textId="77777777" w:rsidTr="007D69EC">
        <w:trPr>
          <w:trHeight w:val="42"/>
        </w:trPr>
        <w:tc>
          <w:tcPr>
            <w:tcW w:w="2175" w:type="pct"/>
            <w:gridSpan w:val="2"/>
            <w:shd w:val="clear" w:color="auto" w:fill="auto"/>
          </w:tcPr>
          <w:p w14:paraId="7A849524" w14:textId="3BB3C040" w:rsidR="0011248C" w:rsidRPr="00427439" w:rsidRDefault="00427439" w:rsidP="00427439">
            <w:pPr>
              <w:pStyle w:val="VRQABodyText"/>
              <w:rPr>
                <w:b/>
                <w:bCs/>
              </w:rPr>
            </w:pPr>
            <w:r w:rsidRPr="00427439">
              <w:rPr>
                <w:b/>
                <w:bCs/>
              </w:rPr>
              <w:t>Skill</w:t>
            </w:r>
          </w:p>
        </w:tc>
        <w:tc>
          <w:tcPr>
            <w:tcW w:w="2825" w:type="pct"/>
            <w:gridSpan w:val="3"/>
          </w:tcPr>
          <w:p w14:paraId="4B5A8B4D" w14:textId="77777777" w:rsidR="0011248C" w:rsidRPr="00B21899" w:rsidRDefault="0011248C" w:rsidP="007D69EC">
            <w:pPr>
              <w:pStyle w:val="AccredTemplate"/>
              <w:rPr>
                <w:i w:val="0"/>
                <w:iCs w:val="0"/>
                <w:color w:val="auto"/>
                <w:sz w:val="22"/>
                <w:szCs w:val="22"/>
              </w:rPr>
            </w:pPr>
            <w:r w:rsidRPr="00B21899">
              <w:rPr>
                <w:b/>
                <w:i w:val="0"/>
                <w:iCs w:val="0"/>
                <w:color w:val="auto"/>
                <w:sz w:val="22"/>
                <w:szCs w:val="22"/>
              </w:rPr>
              <w:t>Description</w:t>
            </w:r>
          </w:p>
        </w:tc>
      </w:tr>
      <w:tr w:rsidR="0011248C" w:rsidRPr="00E7450B" w14:paraId="00F9A55A" w14:textId="77777777" w:rsidTr="007D69EC">
        <w:trPr>
          <w:trHeight w:val="31"/>
        </w:trPr>
        <w:tc>
          <w:tcPr>
            <w:tcW w:w="2175" w:type="pct"/>
            <w:gridSpan w:val="2"/>
            <w:tcBorders>
              <w:top w:val="single" w:sz="4" w:space="0" w:color="auto"/>
              <w:bottom w:val="single" w:sz="4" w:space="0" w:color="auto"/>
            </w:tcBorders>
            <w:shd w:val="clear" w:color="auto" w:fill="auto"/>
          </w:tcPr>
          <w:p w14:paraId="493699D2" w14:textId="77777777" w:rsidR="0011248C" w:rsidRPr="000744F6" w:rsidRDefault="0011248C" w:rsidP="0011248C">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EB7EC86" w14:textId="77777777" w:rsidR="0011248C" w:rsidRDefault="0011248C" w:rsidP="0011248C">
            <w:pPr>
              <w:pStyle w:val="VRQABullet1"/>
              <w:numPr>
                <w:ilvl w:val="0"/>
                <w:numId w:val="19"/>
              </w:numPr>
              <w:autoSpaceDE/>
              <w:autoSpaceDN/>
              <w:adjustRightInd/>
              <w:spacing w:before="120" w:after="0" w:line="240" w:lineRule="auto"/>
              <w:contextualSpacing w:val="0"/>
            </w:pPr>
            <w:r>
              <w:t>select highly complex texts relevant to own needs and purposes</w:t>
            </w:r>
          </w:p>
        </w:tc>
      </w:tr>
      <w:tr w:rsidR="0011248C" w:rsidRPr="00E7450B" w14:paraId="234309FA" w14:textId="77777777" w:rsidTr="007D69EC">
        <w:trPr>
          <w:trHeight w:val="31"/>
        </w:trPr>
        <w:tc>
          <w:tcPr>
            <w:tcW w:w="2175" w:type="pct"/>
            <w:gridSpan w:val="2"/>
            <w:tcBorders>
              <w:top w:val="single" w:sz="4" w:space="0" w:color="auto"/>
              <w:bottom w:val="single" w:sz="4" w:space="0" w:color="auto"/>
            </w:tcBorders>
            <w:shd w:val="clear" w:color="auto" w:fill="auto"/>
          </w:tcPr>
          <w:p w14:paraId="04492AEA" w14:textId="77777777" w:rsidR="0011248C" w:rsidRPr="000744F6" w:rsidRDefault="0011248C" w:rsidP="0011248C">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60015D9" w14:textId="77777777" w:rsidR="0011248C" w:rsidRDefault="0011248C" w:rsidP="0011248C">
            <w:pPr>
              <w:pStyle w:val="VRQABullet1"/>
              <w:numPr>
                <w:ilvl w:val="0"/>
                <w:numId w:val="19"/>
              </w:numPr>
              <w:autoSpaceDE/>
              <w:autoSpaceDN/>
              <w:adjustRightInd/>
              <w:spacing w:before="120" w:after="0" w:line="240" w:lineRule="auto"/>
              <w:contextualSpacing w:val="0"/>
            </w:pPr>
            <w:r>
              <w:t xml:space="preserve">access, navigate and assess digital texts </w:t>
            </w:r>
          </w:p>
          <w:p w14:paraId="4C52E5B4" w14:textId="77777777" w:rsidR="0011248C" w:rsidRPr="00572789" w:rsidRDefault="0011248C" w:rsidP="0011248C">
            <w:pPr>
              <w:pStyle w:val="VRQABullet1"/>
              <w:numPr>
                <w:ilvl w:val="0"/>
                <w:numId w:val="19"/>
              </w:numPr>
              <w:autoSpaceDE/>
              <w:autoSpaceDN/>
              <w:adjustRightInd/>
              <w:spacing w:before="120" w:after="0" w:line="240" w:lineRule="auto"/>
              <w:contextualSpacing w:val="0"/>
            </w:pPr>
            <w:r>
              <w:t>use digital devices safely</w:t>
            </w:r>
          </w:p>
        </w:tc>
      </w:tr>
      <w:tr w:rsidR="0011248C" w:rsidRPr="00E7450B" w14:paraId="65286BF9" w14:textId="77777777" w:rsidTr="007D69EC">
        <w:trPr>
          <w:trHeight w:val="31"/>
        </w:trPr>
        <w:tc>
          <w:tcPr>
            <w:tcW w:w="2175" w:type="pct"/>
            <w:gridSpan w:val="2"/>
            <w:tcBorders>
              <w:top w:val="single" w:sz="4" w:space="0" w:color="auto"/>
              <w:bottom w:val="single" w:sz="4" w:space="0" w:color="auto"/>
            </w:tcBorders>
            <w:shd w:val="clear" w:color="auto" w:fill="auto"/>
          </w:tcPr>
          <w:p w14:paraId="5DE28D31" w14:textId="77777777" w:rsidR="0011248C" w:rsidRPr="000744F6" w:rsidRDefault="0011248C" w:rsidP="0011248C">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574F74AE" w14:textId="77777777" w:rsidR="0011248C" w:rsidRDefault="0011248C" w:rsidP="0011248C">
            <w:pPr>
              <w:pStyle w:val="VRQABullet1"/>
              <w:numPr>
                <w:ilvl w:val="0"/>
                <w:numId w:val="19"/>
              </w:numPr>
              <w:autoSpaceDE/>
              <w:autoSpaceDN/>
              <w:adjustRightInd/>
              <w:spacing w:before="120" w:after="0" w:line="240" w:lineRule="auto"/>
              <w:contextualSpacing w:val="0"/>
            </w:pPr>
            <w:r>
              <w:t>use search engines to locate texts</w:t>
            </w:r>
          </w:p>
          <w:p w14:paraId="0221C8FE" w14:textId="78123288" w:rsidR="0011248C" w:rsidRPr="00572789" w:rsidRDefault="0011248C"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11248C" w:rsidRPr="00E7450B" w14:paraId="09313B4D"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AC31609" w14:textId="77777777" w:rsidR="0011248C" w:rsidRPr="000744F6" w:rsidRDefault="0011248C" w:rsidP="007D69EC">
            <w:pPr>
              <w:pStyle w:val="AccredTemplate"/>
              <w:rPr>
                <w:color w:val="auto"/>
                <w:sz w:val="22"/>
                <w:szCs w:val="22"/>
              </w:rPr>
            </w:pPr>
          </w:p>
        </w:tc>
      </w:tr>
      <w:tr w:rsidR="0011248C" w:rsidRPr="00E7450B" w14:paraId="7D1FACB8"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0BCBF41" w14:textId="77777777" w:rsidR="0011248C" w:rsidRPr="00EA4C69" w:rsidRDefault="0011248C"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40208FE" w14:textId="77777777" w:rsidR="0011248C" w:rsidRPr="000744F6" w:rsidRDefault="0011248C" w:rsidP="007D69EC">
            <w:pPr>
              <w:pStyle w:val="AccredTemplate"/>
              <w:rPr>
                <w:color w:val="auto"/>
                <w:sz w:val="22"/>
                <w:szCs w:val="22"/>
              </w:rPr>
            </w:pPr>
          </w:p>
        </w:tc>
      </w:tr>
      <w:tr w:rsidR="0011248C" w:rsidRPr="00E7450B" w14:paraId="22542F78" w14:textId="77777777" w:rsidTr="007D69EC">
        <w:trPr>
          <w:trHeight w:val="363"/>
        </w:trPr>
        <w:tc>
          <w:tcPr>
            <w:tcW w:w="1592" w:type="pct"/>
            <w:vMerge/>
            <w:tcBorders>
              <w:left w:val="nil"/>
              <w:bottom w:val="dotted" w:sz="2" w:space="0" w:color="888B8D" w:themeColor="accent2"/>
              <w:right w:val="single" w:sz="4" w:space="0" w:color="auto"/>
            </w:tcBorders>
          </w:tcPr>
          <w:p w14:paraId="433214BE" w14:textId="77777777" w:rsidR="0011248C" w:rsidRDefault="001124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01C88DB" w14:textId="77777777" w:rsidR="0011248C" w:rsidRPr="000744F6" w:rsidRDefault="0011248C"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2D26B7C" w14:textId="77777777" w:rsidR="0011248C" w:rsidRPr="000744F6" w:rsidRDefault="0011248C"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D723B27" w14:textId="77777777" w:rsidR="0011248C" w:rsidRPr="000744F6" w:rsidDel="009030EE" w:rsidRDefault="0011248C" w:rsidP="007D69EC">
            <w:pPr>
              <w:rPr>
                <w:rFonts w:ascii="Arial" w:hAnsi="Arial" w:cs="Arial"/>
                <w:sz w:val="22"/>
                <w:szCs w:val="22"/>
                <w:lang w:val="en-AU"/>
              </w:rPr>
            </w:pPr>
            <w:r w:rsidRPr="000744F6">
              <w:rPr>
                <w:rFonts w:ascii="Arial" w:hAnsi="Arial" w:cs="Arial"/>
                <w:sz w:val="22"/>
                <w:szCs w:val="22"/>
                <w:lang w:val="en-AU"/>
              </w:rPr>
              <w:t>Comments</w:t>
            </w:r>
          </w:p>
        </w:tc>
      </w:tr>
      <w:tr w:rsidR="0011248C" w:rsidRPr="00E7450B" w14:paraId="73F06CCC" w14:textId="77777777" w:rsidTr="007D69EC">
        <w:trPr>
          <w:trHeight w:val="43"/>
        </w:trPr>
        <w:tc>
          <w:tcPr>
            <w:tcW w:w="1592" w:type="pct"/>
            <w:vMerge/>
            <w:tcBorders>
              <w:left w:val="nil"/>
              <w:bottom w:val="dotted" w:sz="2" w:space="0" w:color="888B8D" w:themeColor="accent2"/>
              <w:right w:val="single" w:sz="4" w:space="0" w:color="auto"/>
            </w:tcBorders>
          </w:tcPr>
          <w:p w14:paraId="12ADE271" w14:textId="77777777" w:rsidR="0011248C" w:rsidRDefault="0011248C"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3D4C658" w14:textId="09C38D22" w:rsidR="0011248C" w:rsidRPr="000C4CCF" w:rsidRDefault="005D3672" w:rsidP="007D69EC">
            <w:pPr>
              <w:pStyle w:val="VRQABodyText"/>
            </w:pPr>
            <w:r w:rsidRPr="005D3672">
              <w:t>VU23840</w:t>
            </w:r>
            <w:r w:rsidR="0011248C" w:rsidRPr="008516F7">
              <w:t xml:space="preserve"> Engage with highly complex texts for personal purposes</w:t>
            </w:r>
          </w:p>
        </w:tc>
        <w:tc>
          <w:tcPr>
            <w:tcW w:w="1139" w:type="pct"/>
            <w:tcBorders>
              <w:top w:val="single" w:sz="4" w:space="0" w:color="auto"/>
              <w:left w:val="single" w:sz="4" w:space="0" w:color="auto"/>
              <w:bottom w:val="single" w:sz="4" w:space="0" w:color="auto"/>
              <w:right w:val="single" w:sz="4" w:space="0" w:color="auto"/>
            </w:tcBorders>
          </w:tcPr>
          <w:p w14:paraId="04C9E7C7" w14:textId="77777777" w:rsidR="0011248C" w:rsidRPr="000744F6" w:rsidRDefault="0011248C" w:rsidP="007D69EC">
            <w:pPr>
              <w:pStyle w:val="VRQABodyText"/>
              <w:rPr>
                <w:rFonts w:eastAsia="Times New Roman"/>
                <w:lang w:eastAsia="x-none"/>
              </w:rPr>
            </w:pPr>
            <w:r w:rsidRPr="008516F7">
              <w:t>VU</w:t>
            </w:r>
            <w:r>
              <w:t>22435</w:t>
            </w:r>
            <w:r w:rsidRPr="008516F7">
              <w:t xml:space="preserve"> Engage with a range of highly complex texts for personal purposes</w:t>
            </w:r>
          </w:p>
        </w:tc>
        <w:tc>
          <w:tcPr>
            <w:tcW w:w="1130" w:type="pct"/>
            <w:tcBorders>
              <w:top w:val="single" w:sz="4" w:space="0" w:color="auto"/>
              <w:left w:val="single" w:sz="4" w:space="0" w:color="auto"/>
              <w:bottom w:val="single" w:sz="4" w:space="0" w:color="auto"/>
              <w:right w:val="single" w:sz="4" w:space="0" w:color="auto"/>
            </w:tcBorders>
          </w:tcPr>
          <w:p w14:paraId="50CD6D8C" w14:textId="77777777" w:rsidR="0011248C" w:rsidRPr="000744F6" w:rsidDel="009030EE" w:rsidRDefault="0011248C" w:rsidP="007D69EC">
            <w:pPr>
              <w:pStyle w:val="VRQABodyText"/>
            </w:pPr>
            <w:r>
              <w:t>Equivalent</w:t>
            </w:r>
          </w:p>
        </w:tc>
      </w:tr>
      <w:tr w:rsidR="0011248C" w:rsidRPr="00E7450B" w14:paraId="168E356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98ABF40" w14:textId="77777777" w:rsidR="0011248C" w:rsidRDefault="0011248C"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AD7DEE2" w14:textId="77777777" w:rsidR="0011248C" w:rsidRPr="000744F6" w:rsidDel="009030EE" w:rsidRDefault="0011248C" w:rsidP="007D69EC">
            <w:pPr>
              <w:pStyle w:val="AccredTemplate"/>
              <w:rPr>
                <w:color w:val="auto"/>
                <w:sz w:val="22"/>
                <w:szCs w:val="22"/>
              </w:rPr>
            </w:pPr>
          </w:p>
        </w:tc>
      </w:tr>
    </w:tbl>
    <w:p w14:paraId="68A39E30" w14:textId="77777777" w:rsidR="0011248C" w:rsidRPr="000744F6" w:rsidRDefault="0011248C" w:rsidP="0011248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11248C" w:rsidRPr="0071490E" w14:paraId="41B6DB9C" w14:textId="77777777" w:rsidTr="007D69EC">
        <w:trPr>
          <w:trHeight w:val="363"/>
        </w:trPr>
        <w:tc>
          <w:tcPr>
            <w:tcW w:w="10080" w:type="dxa"/>
            <w:gridSpan w:val="2"/>
            <w:tcBorders>
              <w:top w:val="nil"/>
              <w:bottom w:val="nil"/>
            </w:tcBorders>
            <w:shd w:val="clear" w:color="auto" w:fill="103D64" w:themeFill="text2"/>
          </w:tcPr>
          <w:p w14:paraId="67F8753F" w14:textId="15AE5AD2" w:rsidR="0011248C" w:rsidRPr="000B4A2C" w:rsidRDefault="0011248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11248C" w:rsidRPr="00E7450B" w14:paraId="4B68F138" w14:textId="77777777" w:rsidTr="007D69EC">
        <w:trPr>
          <w:trHeight w:val="561"/>
        </w:trPr>
        <w:tc>
          <w:tcPr>
            <w:tcW w:w="2283" w:type="dxa"/>
            <w:tcBorders>
              <w:top w:val="nil"/>
              <w:left w:val="nil"/>
              <w:bottom w:val="nil"/>
              <w:right w:val="dotted" w:sz="4" w:space="0" w:color="888B8D" w:themeColor="accent2"/>
            </w:tcBorders>
          </w:tcPr>
          <w:p w14:paraId="1F13D4D4" w14:textId="77777777" w:rsidR="0011248C" w:rsidRPr="000B4A2C" w:rsidRDefault="0011248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6D884BB" w14:textId="532D0AAD" w:rsidR="0011248C" w:rsidRPr="006B428D" w:rsidRDefault="0011248C" w:rsidP="007D69EC">
            <w:pPr>
              <w:pStyle w:val="AccredTemplate"/>
              <w:rPr>
                <w:bCs/>
                <w:i w:val="0"/>
                <w:iCs w:val="0"/>
                <w:color w:val="auto"/>
                <w:sz w:val="22"/>
                <w:szCs w:val="22"/>
              </w:rPr>
            </w:pPr>
            <w:r w:rsidRPr="000B4A2C">
              <w:rPr>
                <w:bCs/>
                <w:i w:val="0"/>
                <w:iCs w:val="0"/>
                <w:color w:val="auto"/>
                <w:sz w:val="22"/>
                <w:szCs w:val="22"/>
              </w:rPr>
              <w:t xml:space="preserve">Assessment Requirements for </w:t>
            </w:r>
            <w:r w:rsidR="005D3672" w:rsidRPr="005D3672">
              <w:rPr>
                <w:bCs/>
                <w:i w:val="0"/>
                <w:iCs w:val="0"/>
                <w:color w:val="auto"/>
                <w:sz w:val="22"/>
                <w:szCs w:val="22"/>
              </w:rPr>
              <w:t>VU238</w:t>
            </w:r>
            <w:r w:rsidR="005D3672">
              <w:rPr>
                <w:bCs/>
                <w:i w:val="0"/>
                <w:iCs w:val="0"/>
                <w:color w:val="auto"/>
                <w:sz w:val="22"/>
                <w:szCs w:val="22"/>
              </w:rPr>
              <w:t>40</w:t>
            </w:r>
            <w:r w:rsidRPr="001A41FB">
              <w:rPr>
                <w:bCs/>
                <w:i w:val="0"/>
                <w:iCs w:val="0"/>
                <w:color w:val="auto"/>
                <w:sz w:val="22"/>
                <w:szCs w:val="22"/>
              </w:rPr>
              <w:t xml:space="preserve"> Engage with highly complex texts for personal purposes</w:t>
            </w:r>
          </w:p>
        </w:tc>
      </w:tr>
      <w:tr w:rsidR="0011248C" w:rsidRPr="00E7450B" w14:paraId="75D9935B" w14:textId="77777777" w:rsidTr="005942C9">
        <w:trPr>
          <w:trHeight w:val="2514"/>
        </w:trPr>
        <w:tc>
          <w:tcPr>
            <w:tcW w:w="2283" w:type="dxa"/>
            <w:tcBorders>
              <w:top w:val="nil"/>
              <w:left w:val="nil"/>
              <w:bottom w:val="dotted" w:sz="4" w:space="0" w:color="888B8D" w:themeColor="accent2"/>
              <w:right w:val="dotted" w:sz="4" w:space="0" w:color="888B8D" w:themeColor="accent2"/>
            </w:tcBorders>
          </w:tcPr>
          <w:p w14:paraId="13FAD1C8"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84E905E" w14:textId="77777777" w:rsidR="0011248C" w:rsidRDefault="0011248C" w:rsidP="007D69EC">
            <w:pPr>
              <w:pStyle w:val="VRQABodyText"/>
            </w:pPr>
            <w:r w:rsidRPr="00603C28">
              <w:t>The candidate must demonstrate the ability to complete tasks outlined in the elements and performance criteria of this unit. Assessment must confirm the ability to:</w:t>
            </w:r>
          </w:p>
          <w:p w14:paraId="19052E28" w14:textId="77777777" w:rsidR="0011248C" w:rsidRDefault="0011248C" w:rsidP="0011248C">
            <w:pPr>
              <w:pStyle w:val="VRQABullet1"/>
              <w:numPr>
                <w:ilvl w:val="0"/>
                <w:numId w:val="19"/>
              </w:numPr>
              <w:autoSpaceDE/>
              <w:autoSpaceDN/>
              <w:adjustRightInd/>
              <w:spacing w:before="120" w:after="0" w:line="240" w:lineRule="auto"/>
              <w:contextualSpacing w:val="0"/>
            </w:pPr>
            <w:r>
              <w:t xml:space="preserve">source texts and apply reading strategies to </w:t>
            </w:r>
            <w:r w:rsidRPr="00463D78">
              <w:t>review, interpret and cr</w:t>
            </w:r>
            <w:r>
              <w:t xml:space="preserve">itically evaluate a minimum of two </w:t>
            </w:r>
            <w:r w:rsidRPr="00463D78">
              <w:t>highly comple</w:t>
            </w:r>
            <w:r>
              <w:t>x, personally relevant texts including:</w:t>
            </w:r>
          </w:p>
          <w:p w14:paraId="76C87D5C" w14:textId="77777777" w:rsidR="0011248C" w:rsidRDefault="0011248C" w:rsidP="00744C35">
            <w:pPr>
              <w:pStyle w:val="VRQABullet2"/>
            </w:pPr>
            <w:r>
              <w:t>at least one digital text</w:t>
            </w:r>
          </w:p>
          <w:p w14:paraId="047E218B" w14:textId="77777777" w:rsidR="0011248C" w:rsidRPr="00B21899" w:rsidRDefault="0011248C" w:rsidP="00744C35">
            <w:pPr>
              <w:pStyle w:val="VRQABullet2"/>
            </w:pPr>
            <w:r>
              <w:t>two different text types related to personal needs</w:t>
            </w:r>
          </w:p>
        </w:tc>
      </w:tr>
      <w:tr w:rsidR="0011248C" w:rsidRPr="00E7450B" w14:paraId="2D808C35" w14:textId="77777777" w:rsidTr="0011248C">
        <w:trPr>
          <w:trHeight w:val="411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F6FD4D"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C603489" w14:textId="77777777" w:rsidR="0011248C" w:rsidRDefault="0011248C"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1CC4323" w14:textId="77777777" w:rsidR="0011248C" w:rsidRPr="005B280F" w:rsidRDefault="0011248C" w:rsidP="0011248C">
            <w:pPr>
              <w:pStyle w:val="VRQABullet1"/>
              <w:numPr>
                <w:ilvl w:val="0"/>
                <w:numId w:val="19"/>
              </w:numPr>
              <w:autoSpaceDE/>
              <w:autoSpaceDN/>
              <w:adjustRightInd/>
              <w:spacing w:before="120" w:after="0" w:line="240" w:lineRule="auto"/>
              <w:contextualSpacing w:val="0"/>
            </w:pPr>
            <w:r w:rsidRPr="005B280F">
              <w:t xml:space="preserve">integrated concepts across syntactically complex texts including multiple </w:t>
            </w:r>
            <w:r>
              <w:t>clauses</w:t>
            </w:r>
            <w:r w:rsidRPr="005B280F">
              <w:t xml:space="preserve"> in sentences </w:t>
            </w:r>
          </w:p>
          <w:p w14:paraId="2438679D" w14:textId="77777777" w:rsidR="0011248C" w:rsidRDefault="0011248C" w:rsidP="0011248C">
            <w:pPr>
              <w:pStyle w:val="VRQABullet1"/>
              <w:numPr>
                <w:ilvl w:val="0"/>
                <w:numId w:val="19"/>
              </w:numPr>
              <w:autoSpaceDE/>
              <w:autoSpaceDN/>
              <w:adjustRightInd/>
              <w:spacing w:before="120" w:after="0" w:line="240" w:lineRule="auto"/>
              <w:contextualSpacing w:val="0"/>
            </w:pPr>
            <w:r>
              <w:t>ways in which language is used to make hypotheses and convey implicit meaning to influence others</w:t>
            </w:r>
          </w:p>
          <w:p w14:paraId="22EBB9F8" w14:textId="77777777" w:rsidR="0011248C" w:rsidRDefault="0011248C" w:rsidP="0011248C">
            <w:pPr>
              <w:pStyle w:val="VRQABullet1"/>
              <w:numPr>
                <w:ilvl w:val="0"/>
                <w:numId w:val="19"/>
              </w:numPr>
              <w:autoSpaceDE/>
              <w:autoSpaceDN/>
              <w:adjustRightInd/>
              <w:spacing w:before="120" w:after="0" w:line="240" w:lineRule="auto"/>
              <w:contextualSpacing w:val="0"/>
            </w:pPr>
            <w:r>
              <w:t xml:space="preserve">vocabulary </w:t>
            </w:r>
            <w:r w:rsidRPr="00FF5C34">
              <w:t>including</w:t>
            </w:r>
            <w:r>
              <w:t xml:space="preserve"> some specialisation to support comprehension</w:t>
            </w:r>
          </w:p>
          <w:p w14:paraId="484A20F5" w14:textId="77777777" w:rsidR="0011248C" w:rsidRDefault="0011248C" w:rsidP="0011248C">
            <w:pPr>
              <w:pStyle w:val="VRQABullet1"/>
              <w:numPr>
                <w:ilvl w:val="0"/>
                <w:numId w:val="19"/>
              </w:numPr>
              <w:autoSpaceDE/>
              <w:autoSpaceDN/>
              <w:adjustRightInd/>
              <w:spacing w:before="120" w:after="0" w:line="240" w:lineRule="auto"/>
              <w:contextualSpacing w:val="0"/>
            </w:pPr>
            <w:r>
              <w:t>devices used by writers to influence meaning and achieve purpose</w:t>
            </w:r>
          </w:p>
          <w:p w14:paraId="5EDF23E1" w14:textId="77777777" w:rsidR="0011248C" w:rsidRDefault="0011248C" w:rsidP="0011248C">
            <w:pPr>
              <w:pStyle w:val="VRQABullet1"/>
              <w:numPr>
                <w:ilvl w:val="0"/>
                <w:numId w:val="19"/>
              </w:numPr>
              <w:autoSpaceDE/>
              <w:autoSpaceDN/>
              <w:adjustRightInd/>
              <w:spacing w:before="120" w:after="0" w:line="240" w:lineRule="auto"/>
              <w:contextualSpacing w:val="0"/>
            </w:pPr>
            <w:r>
              <w:t>register and its influence on expression and meaning of texts</w:t>
            </w:r>
          </w:p>
          <w:p w14:paraId="31705684" w14:textId="77777777" w:rsidR="0011248C" w:rsidRDefault="0011248C" w:rsidP="0011248C">
            <w:pPr>
              <w:pStyle w:val="VRQABullet1"/>
              <w:numPr>
                <w:ilvl w:val="0"/>
                <w:numId w:val="19"/>
              </w:numPr>
              <w:autoSpaceDE/>
              <w:autoSpaceDN/>
              <w:adjustRightInd/>
              <w:spacing w:before="120" w:after="0" w:line="240" w:lineRule="auto"/>
              <w:contextualSpacing w:val="0"/>
            </w:pPr>
            <w:r>
              <w:t>reading strategies to make meaning from texts</w:t>
            </w:r>
          </w:p>
          <w:p w14:paraId="3627BCBE" w14:textId="258DD927" w:rsidR="0011248C" w:rsidRPr="006E2325" w:rsidRDefault="0011248C" w:rsidP="0011248C">
            <w:pPr>
              <w:pStyle w:val="VRQABullet1"/>
              <w:numPr>
                <w:ilvl w:val="0"/>
                <w:numId w:val="19"/>
              </w:numPr>
              <w:autoSpaceDE/>
              <w:autoSpaceDN/>
              <w:adjustRightInd/>
              <w:spacing w:before="120" w:after="0" w:line="240" w:lineRule="auto"/>
              <w:contextualSpacing w:val="0"/>
            </w:pPr>
            <w:r>
              <w:t>strategies to critically analyse texts</w:t>
            </w:r>
          </w:p>
        </w:tc>
      </w:tr>
      <w:tr w:rsidR="0011248C" w:rsidRPr="00E7450B" w14:paraId="4516084B"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8F9629" w14:textId="77777777" w:rsidR="0011248C" w:rsidRPr="000B4A2C" w:rsidRDefault="0011248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A80729F" w14:textId="77777777" w:rsidR="0011248C" w:rsidRDefault="0011248C" w:rsidP="007D69EC">
            <w:pPr>
              <w:pStyle w:val="VRQABodyText"/>
            </w:pPr>
            <w:r w:rsidRPr="00E100E0">
              <w:t>Assessment must ensure</w:t>
            </w:r>
            <w:r>
              <w:t xml:space="preserve"> access to</w:t>
            </w:r>
            <w:r w:rsidRPr="00E100E0">
              <w:t>:</w:t>
            </w:r>
          </w:p>
          <w:p w14:paraId="4CB9FB6D" w14:textId="77777777" w:rsidR="0011248C" w:rsidRDefault="0011248C" w:rsidP="0011248C">
            <w:pPr>
              <w:pStyle w:val="VRQABullet1"/>
              <w:numPr>
                <w:ilvl w:val="0"/>
                <w:numId w:val="19"/>
              </w:numPr>
              <w:autoSpaceDE/>
              <w:autoSpaceDN/>
              <w:adjustRightInd/>
              <w:spacing w:before="120" w:after="0" w:line="240" w:lineRule="auto"/>
              <w:contextualSpacing w:val="0"/>
            </w:pPr>
            <w:r>
              <w:t>authentic text types for personal purposes relevant to the learner</w:t>
            </w:r>
          </w:p>
          <w:p w14:paraId="15EF713F" w14:textId="77777777" w:rsidR="0011248C" w:rsidRPr="002E6095" w:rsidRDefault="0011248C" w:rsidP="0011248C">
            <w:pPr>
              <w:pStyle w:val="VRQABullet1"/>
              <w:numPr>
                <w:ilvl w:val="0"/>
                <w:numId w:val="19"/>
              </w:numPr>
              <w:autoSpaceDE/>
              <w:autoSpaceDN/>
              <w:adjustRightInd/>
              <w:spacing w:before="120" w:after="0" w:line="240" w:lineRule="auto"/>
              <w:contextualSpacing w:val="0"/>
            </w:pPr>
            <w:r>
              <w:t xml:space="preserve">digital technology and </w:t>
            </w:r>
            <w:r w:rsidRPr="002E6095">
              <w:t>software as appropriate</w:t>
            </w:r>
            <w:r w:rsidRPr="002E6095">
              <w:tab/>
            </w:r>
          </w:p>
          <w:p w14:paraId="1DD83FE7" w14:textId="77777777" w:rsidR="0011248C" w:rsidRPr="001C481E" w:rsidRDefault="0011248C" w:rsidP="007D69EC">
            <w:pPr>
              <w:pStyle w:val="VRQABodyText"/>
            </w:pPr>
            <w:r w:rsidRPr="001C481E">
              <w:t>In technology restricted environments such as corrections settings, digital texts may include those from offline or simulated online environments.</w:t>
            </w:r>
          </w:p>
          <w:p w14:paraId="0C18355F" w14:textId="77777777" w:rsidR="0011248C" w:rsidRDefault="0011248C" w:rsidP="007D69EC">
            <w:pPr>
              <w:pStyle w:val="VRQABodyText"/>
            </w:pPr>
            <w:r w:rsidRPr="002E6095">
              <w:t>At this level the learner:</w:t>
            </w:r>
          </w:p>
          <w:p w14:paraId="17C436AF" w14:textId="77777777" w:rsidR="0011248C" w:rsidRDefault="0011248C" w:rsidP="0011248C">
            <w:pPr>
              <w:pStyle w:val="VRQABullet1"/>
              <w:numPr>
                <w:ilvl w:val="0"/>
                <w:numId w:val="19"/>
              </w:numPr>
              <w:autoSpaceDE/>
              <w:autoSpaceDN/>
              <w:adjustRightInd/>
              <w:spacing w:before="120" w:after="0" w:line="240" w:lineRule="auto"/>
              <w:contextualSpacing w:val="0"/>
            </w:pPr>
            <w:r>
              <w:t xml:space="preserve">works autonomously across a number of highly complex texts </w:t>
            </w:r>
          </w:p>
          <w:p w14:paraId="5D72A1C0" w14:textId="77777777" w:rsidR="0011248C" w:rsidRPr="00E100E0" w:rsidRDefault="0011248C" w:rsidP="0011248C">
            <w:pPr>
              <w:pStyle w:val="VRQABullet1"/>
              <w:numPr>
                <w:ilvl w:val="0"/>
                <w:numId w:val="19"/>
              </w:numPr>
              <w:autoSpaceDE/>
              <w:autoSpaceDN/>
              <w:adjustRightInd/>
              <w:spacing w:before="120" w:after="0" w:line="240" w:lineRule="auto"/>
              <w:contextualSpacing w:val="0"/>
            </w:pPr>
            <w:r>
              <w:t xml:space="preserve">initiates and uses own support resources </w:t>
            </w:r>
          </w:p>
          <w:p w14:paraId="11B43C36" w14:textId="77777777" w:rsidR="0011248C" w:rsidRPr="0011248C" w:rsidRDefault="0011248C" w:rsidP="0011248C">
            <w:pPr>
              <w:pStyle w:val="VRQABodyText"/>
              <w:rPr>
                <w:b/>
                <w:bCs/>
              </w:rPr>
            </w:pPr>
            <w:r w:rsidRPr="0011248C">
              <w:rPr>
                <w:b/>
                <w:bCs/>
              </w:rPr>
              <w:t>Assessor requirements</w:t>
            </w:r>
          </w:p>
          <w:p w14:paraId="4A76A7F4" w14:textId="0857397B" w:rsidR="0011248C" w:rsidRPr="00B21899" w:rsidRDefault="0011248C" w:rsidP="0011248C">
            <w:pPr>
              <w:pStyle w:val="VRQABodyText"/>
              <w:rPr>
                <w:i/>
                <w:iCs/>
              </w:rPr>
            </w:pPr>
            <w:r w:rsidRPr="007668FF">
              <w:t>Assessors of this unit must have demonstrable expertise in teaching literacy. Refer to Section B6.2 for further information on meeting the assessor requirements.</w:t>
            </w:r>
          </w:p>
        </w:tc>
      </w:tr>
    </w:tbl>
    <w:p w14:paraId="4E9F8A36" w14:textId="77777777" w:rsidR="0011248C" w:rsidRDefault="0011248C" w:rsidP="005547A4">
      <w:pPr>
        <w:tabs>
          <w:tab w:val="left" w:pos="3525"/>
        </w:tabs>
        <w:rPr>
          <w:sz w:val="18"/>
          <w:szCs w:val="18"/>
        </w:rPr>
        <w:sectPr w:rsidR="0011248C" w:rsidSect="00045CA3">
          <w:headerReference w:type="even" r:id="rId351"/>
          <w:headerReference w:type="default" r:id="rId352"/>
          <w:headerReference w:type="first" r:id="rId353"/>
          <w:pgSz w:w="11906" w:h="16838"/>
          <w:pgMar w:top="1985"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57788" w:rsidRPr="00F504D4" w14:paraId="253278BB"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9FA616" w14:textId="77777777" w:rsidR="00D57788" w:rsidRPr="00380EC6" w:rsidRDefault="00D5778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B38CF0" w14:textId="5F04FBA8" w:rsidR="00D57788" w:rsidRPr="005D3672" w:rsidRDefault="005D3672" w:rsidP="00D57788">
            <w:pPr>
              <w:pStyle w:val="VRQABodyText"/>
              <w:rPr>
                <w:b/>
                <w:bCs/>
              </w:rPr>
            </w:pPr>
            <w:r w:rsidRPr="005D3672">
              <w:rPr>
                <w:b/>
                <w:bCs/>
              </w:rPr>
              <w:t>VU23841</w:t>
            </w:r>
          </w:p>
        </w:tc>
      </w:tr>
      <w:tr w:rsidR="00D57788" w:rsidRPr="00F504D4" w14:paraId="1A0A673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4E517D" w14:textId="77777777" w:rsidR="00D57788" w:rsidRPr="00F504D4" w:rsidRDefault="00D5778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8DAB1" w14:textId="77777777" w:rsidR="00D57788" w:rsidRPr="00D57788" w:rsidRDefault="00D57788" w:rsidP="00D57788">
            <w:pPr>
              <w:pStyle w:val="VRQABodyText"/>
              <w:rPr>
                <w:b/>
                <w:bCs/>
              </w:rPr>
            </w:pPr>
            <w:r w:rsidRPr="00D57788">
              <w:rPr>
                <w:b/>
                <w:bCs/>
              </w:rPr>
              <w:t>Engage with highly complex texts for learning purposes</w:t>
            </w:r>
          </w:p>
        </w:tc>
      </w:tr>
      <w:tr w:rsidR="00D57788" w:rsidRPr="00F504D4" w14:paraId="5B20DF2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262ADB" w14:textId="77777777" w:rsidR="00D57788" w:rsidRPr="00380EC6" w:rsidRDefault="00D5778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46DBC9" w14:textId="77777777" w:rsidR="00D57788" w:rsidRDefault="00D57788" w:rsidP="00D57788">
            <w:pPr>
              <w:pStyle w:val="VRQABodyText"/>
            </w:pPr>
            <w:r w:rsidRPr="00F77F22">
              <w:t xml:space="preserve">This unit describes the skills and knowledge to </w:t>
            </w:r>
            <w:r>
              <w:t xml:space="preserve">engage with highly complex texts for learning purposes. It requires the ability to </w:t>
            </w:r>
            <w:r w:rsidRPr="00F77F22">
              <w:t>interpret</w:t>
            </w:r>
            <w:r>
              <w:t>,</w:t>
            </w:r>
            <w:r w:rsidRPr="00F77F22">
              <w:t xml:space="preserve"> synthesise</w:t>
            </w:r>
            <w:r>
              <w:t xml:space="preserve">, critically evaluate and analyse </w:t>
            </w:r>
            <w:r w:rsidRPr="00F77F22">
              <w:t xml:space="preserve">highly complex </w:t>
            </w:r>
            <w:r>
              <w:t>texts for learning</w:t>
            </w:r>
            <w:r w:rsidRPr="00F77F22">
              <w:t xml:space="preserve"> purposes. </w:t>
            </w:r>
          </w:p>
          <w:p w14:paraId="5C6AB21E" w14:textId="77777777" w:rsidR="00D57788" w:rsidRDefault="00D57788" w:rsidP="00D57788">
            <w:pPr>
              <w:pStyle w:val="VRQABodyText"/>
            </w:pPr>
            <w:r>
              <w:t>The required outcomes described in this unit contribute to the achievement of Australian Core Skills Framework indicators for Reading at Level 5: 5.03, 5.04.</w:t>
            </w:r>
          </w:p>
          <w:p w14:paraId="04400BBC" w14:textId="77777777" w:rsidR="00D57788" w:rsidRPr="00C24DB6" w:rsidRDefault="00D57788" w:rsidP="00D57788">
            <w:pPr>
              <w:pStyle w:val="VRQABodyText"/>
            </w:pPr>
            <w:r>
              <w:t>This unit applies to those who have the ability to read highly complex, lexically dense texts across a broad range of contexts with some specialisation who are seeking to read sophisticated texts for personal purposes. Learners at this level work autonomously and use and evaluate a broad range of support resources.</w:t>
            </w:r>
          </w:p>
          <w:p w14:paraId="280ECED1" w14:textId="7E7860CF" w:rsidR="00D57788" w:rsidRPr="007E36A2" w:rsidRDefault="00D57788" w:rsidP="00D57788">
            <w:pPr>
              <w:pStyle w:val="VRQABodyText"/>
            </w:pPr>
            <w:r w:rsidRPr="00CF45A8">
              <w:t>No licensing, legislative or certification requirements apply to this unit at the time of publication.</w:t>
            </w:r>
          </w:p>
        </w:tc>
      </w:tr>
      <w:tr w:rsidR="00D57788" w:rsidRPr="00E7450B" w14:paraId="1806A6C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1D89A0" w14:textId="77777777" w:rsidR="00D57788" w:rsidRPr="006E2325" w:rsidRDefault="00D5778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358A47" w14:textId="77777777" w:rsidR="00D57788" w:rsidRPr="000744F6" w:rsidRDefault="00D57788" w:rsidP="00D57788">
            <w:pPr>
              <w:pStyle w:val="VRQABodyText"/>
            </w:pPr>
            <w:r>
              <w:t>Nil</w:t>
            </w:r>
          </w:p>
        </w:tc>
      </w:tr>
      <w:tr w:rsidR="00D57788" w:rsidRPr="00E7450B" w14:paraId="5EDCAD0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37EF3D" w14:textId="77777777" w:rsidR="00D57788" w:rsidRPr="006E2325" w:rsidRDefault="00D577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E1C8AF" w14:textId="77777777" w:rsidR="00D57788" w:rsidRPr="000744F6" w:rsidRDefault="00D57788" w:rsidP="00D57788">
            <w:pPr>
              <w:pStyle w:val="VRQABodyText"/>
            </w:pPr>
            <w:r w:rsidRPr="00DF067E">
              <w:t>Not Applicable</w:t>
            </w:r>
          </w:p>
        </w:tc>
      </w:tr>
      <w:tr w:rsidR="00D57788" w:rsidRPr="00E7450B" w14:paraId="1A098DBE"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E6BC02" w14:textId="77777777" w:rsidR="00D57788" w:rsidRPr="006E2325" w:rsidRDefault="00D577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C78A17" w14:textId="77777777" w:rsidR="00D57788" w:rsidRPr="000744F6" w:rsidRDefault="00D57788" w:rsidP="00D57788">
            <w:pPr>
              <w:pStyle w:val="VRQABodyText"/>
            </w:pPr>
            <w:r w:rsidRPr="00DF067E">
              <w:t>Not Applicable</w:t>
            </w:r>
          </w:p>
        </w:tc>
      </w:tr>
    </w:tbl>
    <w:p w14:paraId="7B8F6F63" w14:textId="77777777" w:rsidR="00D57788" w:rsidRPr="00105689" w:rsidRDefault="00D57788" w:rsidP="00D5778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57788" w:rsidRPr="00E7450B" w14:paraId="2325519C" w14:textId="77777777" w:rsidTr="007D69EC">
        <w:trPr>
          <w:trHeight w:val="363"/>
        </w:trPr>
        <w:tc>
          <w:tcPr>
            <w:tcW w:w="3703" w:type="dxa"/>
            <w:gridSpan w:val="2"/>
            <w:vAlign w:val="center"/>
          </w:tcPr>
          <w:p w14:paraId="48B1201A" w14:textId="77777777" w:rsidR="00D57788" w:rsidRPr="00F504D4" w:rsidRDefault="00D577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295817" w14:textId="77777777" w:rsidR="00D57788" w:rsidRPr="00F504D4" w:rsidRDefault="00D577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57788" w:rsidRPr="00E7450B" w14:paraId="7EC0B4DE" w14:textId="77777777" w:rsidTr="007D69EC">
        <w:trPr>
          <w:trHeight w:val="752"/>
        </w:trPr>
        <w:tc>
          <w:tcPr>
            <w:tcW w:w="3703" w:type="dxa"/>
            <w:gridSpan w:val="2"/>
          </w:tcPr>
          <w:p w14:paraId="69B88CAF" w14:textId="77777777" w:rsidR="00D57788" w:rsidRPr="00F504D4" w:rsidRDefault="00D5778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7FA0C8F" w14:textId="77777777" w:rsidR="00D57788" w:rsidRPr="00F504D4" w:rsidRDefault="00D5778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57788" w:rsidRPr="00E7450B" w14:paraId="4CF9E5D4" w14:textId="77777777" w:rsidTr="007D69EC">
        <w:trPr>
          <w:trHeight w:val="363"/>
        </w:trPr>
        <w:tc>
          <w:tcPr>
            <w:tcW w:w="989" w:type="dxa"/>
            <w:vMerge w:val="restart"/>
            <w:shd w:val="clear" w:color="auto" w:fill="FFFFFF" w:themeFill="background1"/>
          </w:tcPr>
          <w:p w14:paraId="41E7B092" w14:textId="77777777" w:rsidR="00D57788" w:rsidRPr="000744F6" w:rsidRDefault="00D57788" w:rsidP="007D69EC">
            <w:pPr>
              <w:pStyle w:val="VRQABodyText"/>
            </w:pPr>
            <w:r w:rsidRPr="000744F6">
              <w:t>1</w:t>
            </w:r>
          </w:p>
        </w:tc>
        <w:tc>
          <w:tcPr>
            <w:tcW w:w="2714" w:type="dxa"/>
            <w:vMerge w:val="restart"/>
            <w:shd w:val="clear" w:color="auto" w:fill="FFFFFF" w:themeFill="background1"/>
          </w:tcPr>
          <w:p w14:paraId="706D97B2" w14:textId="77777777" w:rsidR="00D57788" w:rsidRPr="000744F6" w:rsidRDefault="00D57788" w:rsidP="007D69EC">
            <w:pPr>
              <w:pStyle w:val="VRQABodyText"/>
            </w:pPr>
            <w:r>
              <w:t xml:space="preserve">Source </w:t>
            </w:r>
            <w:r w:rsidRPr="00977C69">
              <w:t>highly complex text</w:t>
            </w:r>
            <w:r>
              <w:t xml:space="preserve">s for learning </w:t>
            </w:r>
            <w:r w:rsidRPr="00977C69">
              <w:t>purposes</w:t>
            </w:r>
          </w:p>
        </w:tc>
        <w:tc>
          <w:tcPr>
            <w:tcW w:w="567" w:type="dxa"/>
            <w:shd w:val="clear" w:color="auto" w:fill="FFFFFF" w:themeFill="background1"/>
          </w:tcPr>
          <w:p w14:paraId="37616C85" w14:textId="77777777" w:rsidR="00D57788" w:rsidRPr="000744F6" w:rsidRDefault="00D57788" w:rsidP="007D69EC">
            <w:pPr>
              <w:pStyle w:val="VRQABodyText"/>
            </w:pPr>
            <w:r>
              <w:t>1.1</w:t>
            </w:r>
          </w:p>
        </w:tc>
        <w:tc>
          <w:tcPr>
            <w:tcW w:w="5800" w:type="dxa"/>
            <w:shd w:val="clear" w:color="auto" w:fill="FFFFFF" w:themeFill="background1"/>
          </w:tcPr>
          <w:p w14:paraId="2F8CF0AD" w14:textId="21285490" w:rsidR="00D57788" w:rsidRPr="00EB1753" w:rsidRDefault="00D57788" w:rsidP="007D69EC">
            <w:pPr>
              <w:pStyle w:val="VRQABodyText"/>
            </w:pPr>
            <w:r>
              <w:t xml:space="preserve">Establish own specified purpose </w:t>
            </w:r>
            <w:r w:rsidRPr="00F830D6">
              <w:t xml:space="preserve">for </w:t>
            </w:r>
            <w:r>
              <w:t xml:space="preserve">accessing </w:t>
            </w:r>
            <w:r w:rsidRPr="00F830D6">
              <w:t xml:space="preserve">texts </w:t>
            </w:r>
          </w:p>
        </w:tc>
      </w:tr>
      <w:tr w:rsidR="00D57788" w:rsidRPr="00E7450B" w14:paraId="6BADC7FE" w14:textId="77777777" w:rsidTr="007D69EC">
        <w:trPr>
          <w:trHeight w:val="363"/>
        </w:trPr>
        <w:tc>
          <w:tcPr>
            <w:tcW w:w="989" w:type="dxa"/>
            <w:vMerge/>
            <w:shd w:val="clear" w:color="auto" w:fill="FFFFFF" w:themeFill="background1"/>
          </w:tcPr>
          <w:p w14:paraId="29F2CCB6" w14:textId="77777777" w:rsidR="00D57788" w:rsidRPr="000744F6" w:rsidRDefault="00D57788" w:rsidP="007D69EC">
            <w:pPr>
              <w:pStyle w:val="VRQABodyText"/>
            </w:pPr>
          </w:p>
        </w:tc>
        <w:tc>
          <w:tcPr>
            <w:tcW w:w="2714" w:type="dxa"/>
            <w:vMerge/>
            <w:shd w:val="clear" w:color="auto" w:fill="FFFFFF" w:themeFill="background1"/>
          </w:tcPr>
          <w:p w14:paraId="62A41BA9" w14:textId="77777777" w:rsidR="00D57788" w:rsidRPr="000744F6" w:rsidRDefault="00D57788" w:rsidP="007D69EC">
            <w:pPr>
              <w:pStyle w:val="VRQABodyText"/>
            </w:pPr>
          </w:p>
        </w:tc>
        <w:tc>
          <w:tcPr>
            <w:tcW w:w="567" w:type="dxa"/>
            <w:shd w:val="clear" w:color="auto" w:fill="FFFFFF" w:themeFill="background1"/>
          </w:tcPr>
          <w:p w14:paraId="4CC60F6A" w14:textId="77777777" w:rsidR="00D57788" w:rsidRPr="000744F6" w:rsidRDefault="00D57788" w:rsidP="007D69EC">
            <w:pPr>
              <w:pStyle w:val="VRQABodyText"/>
            </w:pPr>
            <w:r>
              <w:t>1.2</w:t>
            </w:r>
          </w:p>
        </w:tc>
        <w:tc>
          <w:tcPr>
            <w:tcW w:w="5800" w:type="dxa"/>
            <w:shd w:val="clear" w:color="auto" w:fill="FFFFFF" w:themeFill="background1"/>
          </w:tcPr>
          <w:p w14:paraId="654A3A5C" w14:textId="77777777" w:rsidR="00D57788" w:rsidRPr="00EB1753" w:rsidRDefault="00D57788" w:rsidP="007D69EC">
            <w:pPr>
              <w:pStyle w:val="VRQABodyText"/>
            </w:pPr>
            <w:r>
              <w:t>A</w:t>
            </w:r>
            <w:r w:rsidRPr="00F830D6">
              <w:t xml:space="preserve">ccess </w:t>
            </w:r>
            <w:r>
              <w:t>and select</w:t>
            </w:r>
            <w:r w:rsidRPr="00F830D6">
              <w:t xml:space="preserve"> text</w:t>
            </w:r>
            <w:r>
              <w:t>s to meet purpose</w:t>
            </w:r>
          </w:p>
        </w:tc>
      </w:tr>
      <w:tr w:rsidR="00D57788" w:rsidRPr="00E7450B" w14:paraId="08B14EA5" w14:textId="77777777" w:rsidTr="007D69EC">
        <w:trPr>
          <w:trHeight w:val="363"/>
        </w:trPr>
        <w:tc>
          <w:tcPr>
            <w:tcW w:w="989" w:type="dxa"/>
            <w:vMerge/>
            <w:shd w:val="clear" w:color="auto" w:fill="FFFFFF" w:themeFill="background1"/>
          </w:tcPr>
          <w:p w14:paraId="04DE3CAF" w14:textId="77777777" w:rsidR="00D57788" w:rsidRPr="000744F6" w:rsidRDefault="00D57788" w:rsidP="007D69EC">
            <w:pPr>
              <w:pStyle w:val="VRQABodyText"/>
            </w:pPr>
          </w:p>
        </w:tc>
        <w:tc>
          <w:tcPr>
            <w:tcW w:w="2714" w:type="dxa"/>
            <w:vMerge/>
            <w:shd w:val="clear" w:color="auto" w:fill="FFFFFF" w:themeFill="background1"/>
          </w:tcPr>
          <w:p w14:paraId="5CCABE25" w14:textId="77777777" w:rsidR="00D57788" w:rsidRPr="000744F6" w:rsidRDefault="00D57788" w:rsidP="007D69EC">
            <w:pPr>
              <w:pStyle w:val="VRQABodyText"/>
            </w:pPr>
          </w:p>
        </w:tc>
        <w:tc>
          <w:tcPr>
            <w:tcW w:w="567" w:type="dxa"/>
            <w:shd w:val="clear" w:color="auto" w:fill="FFFFFF" w:themeFill="background1"/>
          </w:tcPr>
          <w:p w14:paraId="68ED7099" w14:textId="77777777" w:rsidR="00D57788" w:rsidRPr="000744F6" w:rsidRDefault="00D57788" w:rsidP="007D69EC">
            <w:pPr>
              <w:pStyle w:val="VRQABodyText"/>
            </w:pPr>
            <w:r w:rsidRPr="000744F6">
              <w:t>1.3</w:t>
            </w:r>
          </w:p>
        </w:tc>
        <w:tc>
          <w:tcPr>
            <w:tcW w:w="5800" w:type="dxa"/>
            <w:shd w:val="clear" w:color="auto" w:fill="FFFFFF" w:themeFill="background1"/>
          </w:tcPr>
          <w:p w14:paraId="780591A5" w14:textId="77777777" w:rsidR="00D57788" w:rsidRPr="00EB1753" w:rsidRDefault="00D57788" w:rsidP="007D69EC">
            <w:pPr>
              <w:pStyle w:val="VRQABodyText"/>
            </w:pPr>
            <w:r>
              <w:t xml:space="preserve">Analyse, compare and select texts relevant to own purpose </w:t>
            </w:r>
          </w:p>
        </w:tc>
      </w:tr>
      <w:tr w:rsidR="00D57788" w:rsidRPr="00E7450B" w14:paraId="36E107B9" w14:textId="77777777" w:rsidTr="007D69EC">
        <w:trPr>
          <w:trHeight w:val="363"/>
        </w:trPr>
        <w:tc>
          <w:tcPr>
            <w:tcW w:w="989" w:type="dxa"/>
            <w:vMerge w:val="restart"/>
            <w:shd w:val="clear" w:color="auto" w:fill="FFFFFF" w:themeFill="background1"/>
          </w:tcPr>
          <w:p w14:paraId="1522D268" w14:textId="77777777" w:rsidR="00D57788" w:rsidRPr="000744F6" w:rsidRDefault="00D57788" w:rsidP="007D69EC">
            <w:pPr>
              <w:pStyle w:val="VRQABodyText"/>
            </w:pPr>
            <w:r w:rsidRPr="000744F6">
              <w:t>2</w:t>
            </w:r>
          </w:p>
        </w:tc>
        <w:tc>
          <w:tcPr>
            <w:tcW w:w="2714" w:type="dxa"/>
            <w:vMerge w:val="restart"/>
            <w:shd w:val="clear" w:color="auto" w:fill="FFFFFF" w:themeFill="background1"/>
          </w:tcPr>
          <w:p w14:paraId="73EE97AD" w14:textId="77777777" w:rsidR="00D57788" w:rsidRPr="000744F6" w:rsidRDefault="00D57788" w:rsidP="007D69EC">
            <w:pPr>
              <w:pStyle w:val="VRQABodyText"/>
            </w:pPr>
            <w:r w:rsidRPr="00A06D72">
              <w:t>Read and review</w:t>
            </w:r>
            <w:r w:rsidRPr="00977C69">
              <w:t xml:space="preserve"> selected texts</w:t>
            </w:r>
          </w:p>
        </w:tc>
        <w:tc>
          <w:tcPr>
            <w:tcW w:w="567" w:type="dxa"/>
            <w:shd w:val="clear" w:color="auto" w:fill="FFFFFF" w:themeFill="background1"/>
          </w:tcPr>
          <w:p w14:paraId="233DB505" w14:textId="77777777" w:rsidR="00D57788" w:rsidRPr="000744F6" w:rsidRDefault="00D57788" w:rsidP="007D69EC">
            <w:pPr>
              <w:pStyle w:val="VRQABodyText"/>
            </w:pPr>
            <w:r w:rsidRPr="000744F6">
              <w:t>2.1</w:t>
            </w:r>
          </w:p>
        </w:tc>
        <w:tc>
          <w:tcPr>
            <w:tcW w:w="5800" w:type="dxa"/>
            <w:shd w:val="clear" w:color="auto" w:fill="FFFFFF" w:themeFill="background1"/>
          </w:tcPr>
          <w:p w14:paraId="11564D52" w14:textId="77777777" w:rsidR="00D57788" w:rsidRPr="00EB1753" w:rsidRDefault="00D57788" w:rsidP="007D69EC">
            <w:pPr>
              <w:pStyle w:val="VRQABodyText"/>
            </w:pPr>
            <w:r>
              <w:t>Identify the purpose and audience of</w:t>
            </w:r>
            <w:r w:rsidRPr="00531CC9">
              <w:t xml:space="preserve"> selected texts</w:t>
            </w:r>
          </w:p>
        </w:tc>
      </w:tr>
      <w:tr w:rsidR="00D57788" w:rsidRPr="00E7450B" w14:paraId="48547ACF" w14:textId="77777777" w:rsidTr="007D69EC">
        <w:trPr>
          <w:trHeight w:val="363"/>
        </w:trPr>
        <w:tc>
          <w:tcPr>
            <w:tcW w:w="989" w:type="dxa"/>
            <w:vMerge/>
            <w:shd w:val="clear" w:color="auto" w:fill="FFFFFF" w:themeFill="background1"/>
          </w:tcPr>
          <w:p w14:paraId="71F2223D" w14:textId="77777777" w:rsidR="00D57788" w:rsidRPr="000744F6" w:rsidRDefault="00D57788" w:rsidP="007D69EC">
            <w:pPr>
              <w:pStyle w:val="VRQABodyText"/>
            </w:pPr>
          </w:p>
        </w:tc>
        <w:tc>
          <w:tcPr>
            <w:tcW w:w="2714" w:type="dxa"/>
            <w:vMerge/>
            <w:shd w:val="clear" w:color="auto" w:fill="FFFFFF" w:themeFill="background1"/>
          </w:tcPr>
          <w:p w14:paraId="71187CC9" w14:textId="77777777" w:rsidR="00D57788" w:rsidRPr="000744F6" w:rsidRDefault="00D57788" w:rsidP="007D69EC">
            <w:pPr>
              <w:pStyle w:val="VRQABodyText"/>
            </w:pPr>
          </w:p>
        </w:tc>
        <w:tc>
          <w:tcPr>
            <w:tcW w:w="567" w:type="dxa"/>
            <w:shd w:val="clear" w:color="auto" w:fill="FFFFFF" w:themeFill="background1"/>
          </w:tcPr>
          <w:p w14:paraId="53782A52" w14:textId="77777777" w:rsidR="00D57788" w:rsidRPr="000744F6" w:rsidRDefault="00D57788" w:rsidP="007D69EC">
            <w:pPr>
              <w:pStyle w:val="VRQABodyText"/>
            </w:pPr>
            <w:r>
              <w:t>2.2</w:t>
            </w:r>
          </w:p>
        </w:tc>
        <w:tc>
          <w:tcPr>
            <w:tcW w:w="5800" w:type="dxa"/>
            <w:shd w:val="clear" w:color="auto" w:fill="FFFFFF" w:themeFill="background1"/>
          </w:tcPr>
          <w:p w14:paraId="43FC7D01" w14:textId="77777777" w:rsidR="00D57788" w:rsidRPr="00EB1753" w:rsidRDefault="00D57788" w:rsidP="007D69EC">
            <w:pPr>
              <w:pStyle w:val="VRQABodyText"/>
            </w:pPr>
            <w:r>
              <w:t>Identify</w:t>
            </w:r>
            <w:r w:rsidRPr="00531CC9">
              <w:t xml:space="preserve"> features </w:t>
            </w:r>
            <w:r>
              <w:t xml:space="preserve">of </w:t>
            </w:r>
            <w:r w:rsidRPr="00531CC9">
              <w:t>selected</w:t>
            </w:r>
            <w:r>
              <w:t xml:space="preserve"> texts</w:t>
            </w:r>
          </w:p>
        </w:tc>
      </w:tr>
      <w:tr w:rsidR="00D57788" w:rsidRPr="00E7450B" w14:paraId="7BFAF528" w14:textId="77777777" w:rsidTr="007D69EC">
        <w:trPr>
          <w:trHeight w:val="363"/>
        </w:trPr>
        <w:tc>
          <w:tcPr>
            <w:tcW w:w="989" w:type="dxa"/>
            <w:vMerge/>
            <w:shd w:val="clear" w:color="auto" w:fill="FFFFFF" w:themeFill="background1"/>
          </w:tcPr>
          <w:p w14:paraId="6BF8432B" w14:textId="77777777" w:rsidR="00D57788" w:rsidRPr="000744F6" w:rsidRDefault="00D57788" w:rsidP="007D69EC">
            <w:pPr>
              <w:pStyle w:val="VRQABodyText"/>
            </w:pPr>
          </w:p>
        </w:tc>
        <w:tc>
          <w:tcPr>
            <w:tcW w:w="2714" w:type="dxa"/>
            <w:vMerge/>
            <w:shd w:val="clear" w:color="auto" w:fill="FFFFFF" w:themeFill="background1"/>
          </w:tcPr>
          <w:p w14:paraId="2E35BF02" w14:textId="77777777" w:rsidR="00D57788" w:rsidRPr="000744F6" w:rsidRDefault="00D57788" w:rsidP="007D69EC">
            <w:pPr>
              <w:pStyle w:val="VRQABodyText"/>
            </w:pPr>
          </w:p>
        </w:tc>
        <w:tc>
          <w:tcPr>
            <w:tcW w:w="567" w:type="dxa"/>
            <w:shd w:val="clear" w:color="auto" w:fill="FFFFFF" w:themeFill="background1"/>
          </w:tcPr>
          <w:p w14:paraId="5EED8944" w14:textId="77777777" w:rsidR="00D57788" w:rsidRPr="000744F6" w:rsidRDefault="00D57788" w:rsidP="007D69EC">
            <w:pPr>
              <w:pStyle w:val="VRQABodyText"/>
            </w:pPr>
            <w:r w:rsidRPr="000744F6">
              <w:t>2.</w:t>
            </w:r>
            <w:r>
              <w:t>3</w:t>
            </w:r>
          </w:p>
        </w:tc>
        <w:tc>
          <w:tcPr>
            <w:tcW w:w="5800" w:type="dxa"/>
            <w:shd w:val="clear" w:color="auto" w:fill="FFFFFF" w:themeFill="background1"/>
          </w:tcPr>
          <w:p w14:paraId="59B7D1DD" w14:textId="77777777" w:rsidR="00D57788" w:rsidRPr="00EB1753" w:rsidRDefault="00D57788" w:rsidP="007D69EC">
            <w:pPr>
              <w:pStyle w:val="VRQABodyText"/>
            </w:pPr>
            <w:r w:rsidRPr="00531CC9">
              <w:t>Apply critical reading strategies to interpret and synthesise ideas and supporting arguments in texts</w:t>
            </w:r>
          </w:p>
        </w:tc>
      </w:tr>
      <w:tr w:rsidR="00D57788" w:rsidRPr="00E7450B" w14:paraId="4621819C" w14:textId="77777777" w:rsidTr="007D69EC">
        <w:trPr>
          <w:trHeight w:val="363"/>
        </w:trPr>
        <w:tc>
          <w:tcPr>
            <w:tcW w:w="989" w:type="dxa"/>
            <w:vMerge w:val="restart"/>
            <w:shd w:val="clear" w:color="auto" w:fill="FFFFFF" w:themeFill="background1"/>
          </w:tcPr>
          <w:p w14:paraId="659BF29E" w14:textId="77777777" w:rsidR="00D57788" w:rsidRPr="000744F6" w:rsidRDefault="00D57788" w:rsidP="007D69EC">
            <w:pPr>
              <w:pStyle w:val="VRQABodyText"/>
            </w:pPr>
            <w:r w:rsidRPr="000744F6">
              <w:t>3</w:t>
            </w:r>
          </w:p>
        </w:tc>
        <w:tc>
          <w:tcPr>
            <w:tcW w:w="2714" w:type="dxa"/>
            <w:vMerge w:val="restart"/>
            <w:shd w:val="clear" w:color="auto" w:fill="FFFFFF" w:themeFill="background1"/>
          </w:tcPr>
          <w:p w14:paraId="2AB7979A" w14:textId="77777777" w:rsidR="00D57788" w:rsidRPr="000744F6" w:rsidRDefault="00D57788" w:rsidP="007D69EC">
            <w:pPr>
              <w:pStyle w:val="VRQABodyText"/>
            </w:pPr>
            <w:r>
              <w:t xml:space="preserve">Analyse </w:t>
            </w:r>
            <w:r w:rsidRPr="00977C69">
              <w:t>selected texts</w:t>
            </w:r>
          </w:p>
        </w:tc>
        <w:tc>
          <w:tcPr>
            <w:tcW w:w="567" w:type="dxa"/>
            <w:shd w:val="clear" w:color="auto" w:fill="FFFFFF" w:themeFill="background1"/>
          </w:tcPr>
          <w:p w14:paraId="603FC09E" w14:textId="77777777" w:rsidR="00D57788" w:rsidRPr="000744F6" w:rsidRDefault="00D57788" w:rsidP="007D69EC">
            <w:pPr>
              <w:pStyle w:val="VRQABodyText"/>
            </w:pPr>
            <w:r w:rsidRPr="000744F6">
              <w:t>3.1</w:t>
            </w:r>
          </w:p>
        </w:tc>
        <w:tc>
          <w:tcPr>
            <w:tcW w:w="5800" w:type="dxa"/>
            <w:shd w:val="clear" w:color="auto" w:fill="FFFFFF" w:themeFill="background1"/>
          </w:tcPr>
          <w:p w14:paraId="08CD46CB" w14:textId="77777777" w:rsidR="00D57788" w:rsidRPr="00EB1753" w:rsidRDefault="00D57788" w:rsidP="007D69EC">
            <w:pPr>
              <w:pStyle w:val="VRQABodyText"/>
            </w:pPr>
            <w:r>
              <w:t xml:space="preserve">Critically evaluate techniques </w:t>
            </w:r>
            <w:r w:rsidRPr="006A2965">
              <w:t xml:space="preserve">used </w:t>
            </w:r>
            <w:r>
              <w:t xml:space="preserve">by the author </w:t>
            </w:r>
            <w:r w:rsidRPr="006A2965">
              <w:t>to convey and influence meaning</w:t>
            </w:r>
          </w:p>
        </w:tc>
      </w:tr>
      <w:tr w:rsidR="00D57788" w:rsidRPr="00E7450B" w14:paraId="0DF50C47" w14:textId="77777777" w:rsidTr="007D69EC">
        <w:trPr>
          <w:trHeight w:val="363"/>
        </w:trPr>
        <w:tc>
          <w:tcPr>
            <w:tcW w:w="989" w:type="dxa"/>
            <w:vMerge/>
            <w:shd w:val="clear" w:color="auto" w:fill="FFFFFF" w:themeFill="background1"/>
          </w:tcPr>
          <w:p w14:paraId="0E76096D" w14:textId="77777777" w:rsidR="00D57788" w:rsidRPr="000744F6" w:rsidRDefault="00D57788" w:rsidP="007D69EC">
            <w:pPr>
              <w:pStyle w:val="VRQABody0"/>
            </w:pPr>
          </w:p>
        </w:tc>
        <w:tc>
          <w:tcPr>
            <w:tcW w:w="2714" w:type="dxa"/>
            <w:vMerge/>
            <w:shd w:val="clear" w:color="auto" w:fill="FFFFFF" w:themeFill="background1"/>
          </w:tcPr>
          <w:p w14:paraId="61546693" w14:textId="77777777" w:rsidR="00D57788" w:rsidRPr="000744F6" w:rsidRDefault="00D57788" w:rsidP="007D69EC">
            <w:pPr>
              <w:pStyle w:val="VRQABodyText"/>
            </w:pPr>
          </w:p>
        </w:tc>
        <w:tc>
          <w:tcPr>
            <w:tcW w:w="567" w:type="dxa"/>
            <w:shd w:val="clear" w:color="auto" w:fill="FFFFFF" w:themeFill="background1"/>
          </w:tcPr>
          <w:p w14:paraId="7DEFF648" w14:textId="77777777" w:rsidR="00D57788" w:rsidRPr="000744F6" w:rsidRDefault="00D57788" w:rsidP="007D69EC">
            <w:pPr>
              <w:pStyle w:val="VRQABodyText"/>
            </w:pPr>
            <w:r w:rsidRPr="000744F6">
              <w:t>3.2</w:t>
            </w:r>
          </w:p>
        </w:tc>
        <w:tc>
          <w:tcPr>
            <w:tcW w:w="5800" w:type="dxa"/>
            <w:shd w:val="clear" w:color="auto" w:fill="FFFFFF" w:themeFill="background1"/>
          </w:tcPr>
          <w:p w14:paraId="79C82309" w14:textId="77777777" w:rsidR="00D57788" w:rsidRPr="00EB1753" w:rsidRDefault="00D57788" w:rsidP="007D69EC">
            <w:pPr>
              <w:pStyle w:val="VRQABodyText"/>
            </w:pPr>
            <w:r>
              <w:t xml:space="preserve">Apply strategies to critically analyse texts </w:t>
            </w:r>
          </w:p>
        </w:tc>
      </w:tr>
      <w:tr w:rsidR="00D57788" w:rsidRPr="00E7450B" w14:paraId="5CD545A2" w14:textId="77777777" w:rsidTr="007D69EC">
        <w:trPr>
          <w:trHeight w:val="363"/>
        </w:trPr>
        <w:tc>
          <w:tcPr>
            <w:tcW w:w="989" w:type="dxa"/>
            <w:vMerge/>
            <w:shd w:val="clear" w:color="auto" w:fill="FFFFFF" w:themeFill="background1"/>
          </w:tcPr>
          <w:p w14:paraId="0CE4CAF3" w14:textId="77777777" w:rsidR="00D57788" w:rsidRPr="000744F6" w:rsidRDefault="00D57788" w:rsidP="007D69EC">
            <w:pPr>
              <w:pStyle w:val="VRQABody0"/>
            </w:pPr>
          </w:p>
        </w:tc>
        <w:tc>
          <w:tcPr>
            <w:tcW w:w="2714" w:type="dxa"/>
            <w:vMerge/>
            <w:shd w:val="clear" w:color="auto" w:fill="FFFFFF" w:themeFill="background1"/>
          </w:tcPr>
          <w:p w14:paraId="404A86DF" w14:textId="77777777" w:rsidR="00D57788" w:rsidRPr="000744F6" w:rsidRDefault="00D57788" w:rsidP="007D69EC">
            <w:pPr>
              <w:pStyle w:val="VRQABodyText"/>
            </w:pPr>
          </w:p>
        </w:tc>
        <w:tc>
          <w:tcPr>
            <w:tcW w:w="567" w:type="dxa"/>
            <w:shd w:val="clear" w:color="auto" w:fill="FFFFFF" w:themeFill="background1"/>
          </w:tcPr>
          <w:p w14:paraId="0624F481" w14:textId="77777777" w:rsidR="00D57788" w:rsidRPr="000744F6" w:rsidRDefault="00D57788" w:rsidP="007D69EC">
            <w:pPr>
              <w:pStyle w:val="VRQABodyText"/>
            </w:pPr>
            <w:r w:rsidRPr="006B1E70">
              <w:t>3.3</w:t>
            </w:r>
          </w:p>
        </w:tc>
        <w:tc>
          <w:tcPr>
            <w:tcW w:w="5800" w:type="dxa"/>
            <w:shd w:val="clear" w:color="auto" w:fill="FFFFFF" w:themeFill="background1"/>
          </w:tcPr>
          <w:p w14:paraId="52C4A405" w14:textId="77777777" w:rsidR="00D57788" w:rsidRPr="00EB1753" w:rsidRDefault="00D57788" w:rsidP="007D69EC">
            <w:pPr>
              <w:pStyle w:val="VRQABodyText"/>
            </w:pPr>
            <w:r w:rsidRPr="006A2965">
              <w:t>Cri</w:t>
            </w:r>
            <w:r>
              <w:t>tically compare and contrast</w:t>
            </w:r>
            <w:r w:rsidRPr="006A2965">
              <w:t xml:space="preserve"> texts</w:t>
            </w:r>
          </w:p>
        </w:tc>
      </w:tr>
      <w:tr w:rsidR="00D57788" w:rsidRPr="00E7450B" w14:paraId="7A88A57C" w14:textId="77777777" w:rsidTr="007D69EC">
        <w:trPr>
          <w:trHeight w:val="363"/>
        </w:trPr>
        <w:tc>
          <w:tcPr>
            <w:tcW w:w="989" w:type="dxa"/>
            <w:vMerge/>
            <w:shd w:val="clear" w:color="auto" w:fill="FFFFFF" w:themeFill="background1"/>
          </w:tcPr>
          <w:p w14:paraId="7CDD2E51" w14:textId="77777777" w:rsidR="00D57788" w:rsidRPr="000744F6" w:rsidRDefault="00D57788" w:rsidP="007D69EC">
            <w:pPr>
              <w:pStyle w:val="VRQABody0"/>
            </w:pPr>
          </w:p>
        </w:tc>
        <w:tc>
          <w:tcPr>
            <w:tcW w:w="2714" w:type="dxa"/>
            <w:vMerge/>
            <w:shd w:val="clear" w:color="auto" w:fill="FFFFFF" w:themeFill="background1"/>
          </w:tcPr>
          <w:p w14:paraId="4C46CACB" w14:textId="77777777" w:rsidR="00D57788" w:rsidRPr="000744F6" w:rsidRDefault="00D57788" w:rsidP="007D69EC">
            <w:pPr>
              <w:pStyle w:val="VRQABodyText"/>
            </w:pPr>
          </w:p>
        </w:tc>
        <w:tc>
          <w:tcPr>
            <w:tcW w:w="567" w:type="dxa"/>
            <w:shd w:val="clear" w:color="auto" w:fill="FFFFFF" w:themeFill="background1"/>
          </w:tcPr>
          <w:p w14:paraId="52DEA0D7" w14:textId="77777777" w:rsidR="00D57788" w:rsidRPr="000744F6" w:rsidRDefault="00D57788" w:rsidP="007D69EC">
            <w:pPr>
              <w:pStyle w:val="VRQABodyText"/>
            </w:pPr>
            <w:r w:rsidRPr="006B1E70">
              <w:t>3.</w:t>
            </w:r>
            <w:r>
              <w:t>4</w:t>
            </w:r>
          </w:p>
        </w:tc>
        <w:tc>
          <w:tcPr>
            <w:tcW w:w="5800" w:type="dxa"/>
            <w:shd w:val="clear" w:color="auto" w:fill="FFFFFF" w:themeFill="background1"/>
          </w:tcPr>
          <w:p w14:paraId="41CD42CE" w14:textId="77777777" w:rsidR="00D57788" w:rsidRPr="00EB1753" w:rsidRDefault="00D57788" w:rsidP="007D69EC">
            <w:pPr>
              <w:pStyle w:val="VRQABodyText"/>
            </w:pPr>
            <w:r>
              <w:t>Evaluate</w:t>
            </w:r>
            <w:r w:rsidRPr="006A2965">
              <w:t xml:space="preserve"> </w:t>
            </w:r>
            <w:r>
              <w:t xml:space="preserve">the </w:t>
            </w:r>
            <w:r w:rsidRPr="006A2965">
              <w:t>relevance of</w:t>
            </w:r>
            <w:r>
              <w:t xml:space="preserve"> the texts to intended </w:t>
            </w:r>
            <w:r w:rsidRPr="006A2965">
              <w:t>purpose</w:t>
            </w:r>
            <w:r>
              <w:t xml:space="preserve"> and audience</w:t>
            </w:r>
          </w:p>
        </w:tc>
      </w:tr>
    </w:tbl>
    <w:p w14:paraId="7E3AF15B" w14:textId="77777777" w:rsidR="00D57788" w:rsidRDefault="00D57788" w:rsidP="00D57788">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D57788" w:rsidRPr="00F504D4" w14:paraId="50155B6A" w14:textId="77777777" w:rsidTr="007D69EC">
        <w:trPr>
          <w:trHeight w:val="363"/>
        </w:trPr>
        <w:tc>
          <w:tcPr>
            <w:tcW w:w="10065" w:type="dxa"/>
            <w:tcBorders>
              <w:top w:val="nil"/>
              <w:left w:val="nil"/>
              <w:bottom w:val="nil"/>
              <w:right w:val="nil"/>
            </w:tcBorders>
            <w:shd w:val="clear" w:color="auto" w:fill="103D64" w:themeFill="text2"/>
          </w:tcPr>
          <w:p w14:paraId="3361F589" w14:textId="77777777" w:rsidR="00D57788" w:rsidRPr="00F504D4" w:rsidRDefault="00D5778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57788" w:rsidRPr="00B21899" w14:paraId="523F8C44" w14:textId="77777777" w:rsidTr="00D57788">
        <w:trPr>
          <w:trHeight w:val="8098"/>
        </w:trPr>
        <w:tc>
          <w:tcPr>
            <w:tcW w:w="10065" w:type="dxa"/>
            <w:tcBorders>
              <w:top w:val="nil"/>
              <w:left w:val="nil"/>
              <w:bottom w:val="nil"/>
              <w:right w:val="nil"/>
            </w:tcBorders>
          </w:tcPr>
          <w:p w14:paraId="5E60D8C2" w14:textId="77777777" w:rsidR="00D57788" w:rsidRPr="00F131C6" w:rsidRDefault="00D57788" w:rsidP="00F131C6">
            <w:pPr>
              <w:pStyle w:val="VRQABodyText"/>
            </w:pPr>
            <w:r w:rsidRPr="00F131C6">
              <w:t>In this context, texts relating to learning purposes are structurally highly complex with highly embedded information, specialised language and symbolism, requiring the ability to synthesise information and critically evaluate content.</w:t>
            </w:r>
          </w:p>
          <w:p w14:paraId="44686FDB" w14:textId="68144765" w:rsidR="00D57788" w:rsidRPr="00F131C6" w:rsidRDefault="00D57788" w:rsidP="00F131C6">
            <w:pPr>
              <w:pStyle w:val="VRQABodyText"/>
            </w:pPr>
            <w:r w:rsidRPr="00F131C6">
              <w:t xml:space="preserve">Texts may include paper based and digital texts and must </w:t>
            </w:r>
            <w:r w:rsidRPr="00E1751F">
              <w:t>include different</w:t>
            </w:r>
            <w:r w:rsidRPr="00F131C6">
              <w:t xml:space="preserve"> text types related to learning needs. </w:t>
            </w:r>
          </w:p>
          <w:p w14:paraId="7597F52E" w14:textId="77777777" w:rsidR="00D57788" w:rsidRPr="00F131C6" w:rsidRDefault="00D57788" w:rsidP="00F131C6">
            <w:pPr>
              <w:pStyle w:val="VRQABodyText"/>
            </w:pPr>
            <w:r w:rsidRPr="00F131C6">
              <w:t>In technology restricted environments such as corrections settings, digital texts may include those from offline or simulated online environments.</w:t>
            </w:r>
          </w:p>
          <w:p w14:paraId="61A5D0A2" w14:textId="77777777" w:rsidR="00D57788" w:rsidRPr="00F131C6" w:rsidRDefault="00D57788" w:rsidP="00F131C6">
            <w:pPr>
              <w:pStyle w:val="VRQABodyText"/>
            </w:pPr>
            <w:r w:rsidRPr="00F131C6">
              <w:t>Highly complex texts for learning purposes may include but are not limited to:</w:t>
            </w:r>
          </w:p>
          <w:p w14:paraId="3141B87C" w14:textId="77777777" w:rsidR="00D57788" w:rsidRDefault="00D57788" w:rsidP="007D69EC">
            <w:pPr>
              <w:pStyle w:val="VRQABullet1"/>
              <w:numPr>
                <w:ilvl w:val="0"/>
                <w:numId w:val="19"/>
              </w:numPr>
              <w:autoSpaceDE/>
              <w:autoSpaceDN/>
              <w:adjustRightInd/>
              <w:spacing w:before="120" w:after="0" w:line="240" w:lineRule="auto"/>
              <w:contextualSpacing w:val="0"/>
            </w:pPr>
            <w:r>
              <w:t>informative texts for example, text books, research material/data, academic reports and abstracts including technical information, newspaper and journal articles instructional materials such as learner resources to support participation in tertiary courses, classroom based learning materials</w:t>
            </w:r>
          </w:p>
          <w:p w14:paraId="414F3A86" w14:textId="77777777" w:rsidR="00D57788" w:rsidRDefault="00D57788" w:rsidP="007D69EC">
            <w:pPr>
              <w:pStyle w:val="VRQABullet1"/>
              <w:numPr>
                <w:ilvl w:val="0"/>
                <w:numId w:val="19"/>
              </w:numPr>
              <w:autoSpaceDE/>
              <w:autoSpaceDN/>
              <w:adjustRightInd/>
              <w:spacing w:before="120" w:after="0" w:line="240" w:lineRule="auto"/>
              <w:contextualSpacing w:val="0"/>
            </w:pPr>
            <w:r>
              <w:t>persuasive texts such as newspaper editorials and opinion pieces on complex subjects or issues</w:t>
            </w:r>
          </w:p>
          <w:p w14:paraId="1784F97A" w14:textId="77777777" w:rsidR="00D57788" w:rsidRDefault="00D57788" w:rsidP="007D69EC">
            <w:pPr>
              <w:pStyle w:val="VRQABullet1"/>
              <w:numPr>
                <w:ilvl w:val="0"/>
                <w:numId w:val="19"/>
              </w:numPr>
              <w:autoSpaceDE/>
              <w:autoSpaceDN/>
              <w:adjustRightInd/>
              <w:spacing w:before="120" w:after="0" w:line="240" w:lineRule="auto"/>
              <w:contextualSpacing w:val="0"/>
            </w:pPr>
            <w:r>
              <w:t>procedural manuals/learner guides</w:t>
            </w:r>
          </w:p>
          <w:p w14:paraId="63638C25" w14:textId="77777777" w:rsidR="00D57788" w:rsidRDefault="00D57788" w:rsidP="007D69EC">
            <w:pPr>
              <w:pStyle w:val="VRQABullet1"/>
              <w:numPr>
                <w:ilvl w:val="0"/>
                <w:numId w:val="19"/>
              </w:numPr>
              <w:autoSpaceDE/>
              <w:autoSpaceDN/>
              <w:adjustRightInd/>
              <w:spacing w:before="120" w:after="0" w:line="240" w:lineRule="auto"/>
              <w:contextualSpacing w:val="0"/>
            </w:pPr>
            <w:r>
              <w:t>lecture notes about a specialist area</w:t>
            </w:r>
          </w:p>
          <w:p w14:paraId="7D044493" w14:textId="77777777" w:rsidR="00D57788" w:rsidRDefault="00D57788" w:rsidP="007D69EC">
            <w:pPr>
              <w:pStyle w:val="VRQABullet1"/>
              <w:numPr>
                <w:ilvl w:val="0"/>
                <w:numId w:val="19"/>
              </w:numPr>
              <w:autoSpaceDE/>
              <w:autoSpaceDN/>
              <w:adjustRightInd/>
              <w:spacing w:before="120" w:after="0" w:line="240" w:lineRule="auto"/>
              <w:contextualSpacing w:val="0"/>
            </w:pPr>
            <w:r>
              <w:t>complex fiction texts</w:t>
            </w:r>
          </w:p>
          <w:p w14:paraId="27C7B324" w14:textId="77777777" w:rsidR="00D57788" w:rsidRDefault="00D57788" w:rsidP="007D69EC">
            <w:pPr>
              <w:pStyle w:val="VRQABodyText"/>
            </w:pPr>
            <w:r w:rsidRPr="00545B34">
              <w:t>Features of text types use highly complex syntactic structures, language features and sentence structures. They may include but are not limited to:</w:t>
            </w:r>
          </w:p>
          <w:p w14:paraId="333029BF" w14:textId="77777777" w:rsidR="00D57788" w:rsidRDefault="00D57788" w:rsidP="007D69EC">
            <w:pPr>
              <w:pStyle w:val="VRQABullet1"/>
              <w:numPr>
                <w:ilvl w:val="0"/>
                <w:numId w:val="19"/>
              </w:numPr>
              <w:autoSpaceDE/>
              <w:autoSpaceDN/>
              <w:adjustRightInd/>
              <w:spacing w:before="120" w:after="0" w:line="240" w:lineRule="auto"/>
              <w:contextualSpacing w:val="0"/>
            </w:pPr>
            <w:r>
              <w:t>lexically dense texts with highly complex text structures, which use a variety of language and structures to convey and influence meaning which may include highly complex narrative and expressive texts with highly embedded information, multiple points of view and perspectives, conflict development and resolution, different characters' point of view, multiple plot lines converging at the end, flash back or forwards, different time frames</w:t>
            </w:r>
          </w:p>
          <w:p w14:paraId="59BE4AAB" w14:textId="77777777" w:rsidR="00D57788" w:rsidRDefault="00D57788" w:rsidP="007D69EC">
            <w:pPr>
              <w:pStyle w:val="VRQABullet1"/>
              <w:numPr>
                <w:ilvl w:val="0"/>
                <w:numId w:val="19"/>
              </w:numPr>
              <w:autoSpaceDE/>
              <w:autoSpaceDN/>
              <w:adjustRightInd/>
              <w:spacing w:before="120" w:after="0" w:line="240" w:lineRule="auto"/>
              <w:contextualSpacing w:val="0"/>
            </w:pPr>
            <w:r>
              <w:t>informative texts containing multiple cause and effect relationships, comparison and contrast, multiple sources, problem and solution with complex discourse markers, specialised vocabulary including technical vocabulary</w:t>
            </w:r>
          </w:p>
          <w:p w14:paraId="74436A7E" w14:textId="77777777" w:rsidR="00D57788" w:rsidRDefault="00D57788" w:rsidP="007D69EC">
            <w:pPr>
              <w:pStyle w:val="VRQABullet1"/>
              <w:numPr>
                <w:ilvl w:val="0"/>
                <w:numId w:val="19"/>
              </w:numPr>
              <w:autoSpaceDE/>
              <w:autoSpaceDN/>
              <w:adjustRightInd/>
              <w:spacing w:before="120" w:after="0" w:line="240" w:lineRule="auto"/>
              <w:contextualSpacing w:val="0"/>
            </w:pPr>
            <w:r>
              <w:t>procedural texts with integrated and inferred steps required to achieve goals and which may include precautions or warnings, options or alternatives, inferred hints and advice and supporting explanations</w:t>
            </w:r>
          </w:p>
          <w:p w14:paraId="595964F3" w14:textId="77777777" w:rsidR="00D57788" w:rsidRDefault="00D57788" w:rsidP="007D69EC">
            <w:pPr>
              <w:pStyle w:val="VRQABullet1"/>
              <w:numPr>
                <w:ilvl w:val="0"/>
                <w:numId w:val="19"/>
              </w:numPr>
              <w:autoSpaceDE/>
              <w:autoSpaceDN/>
              <w:adjustRightInd/>
              <w:spacing w:before="120" w:after="0" w:line="240" w:lineRule="auto"/>
              <w:contextualSpacing w:val="0"/>
            </w:pPr>
            <w:r>
              <w:t>persuasive texts with intended messages that use emotive and persuasive language, may pose rhetorical questions, include facts and opinions, writer's bias which may be explicit or implicit, includes supporting materials and evidence, may include opposing views and opinions on a subject and might follow a standard format such as statement of opinion, argument, summing up or recommendation</w:t>
            </w:r>
          </w:p>
          <w:p w14:paraId="55829DCF" w14:textId="77777777" w:rsidR="00D57788" w:rsidRPr="00F131C6" w:rsidRDefault="00D57788" w:rsidP="00F131C6">
            <w:pPr>
              <w:pStyle w:val="VRQABodyText"/>
              <w:keepNext/>
            </w:pPr>
            <w:r w:rsidRPr="00F131C6">
              <w:t>Critical reading strategies may include but are not limited to:</w:t>
            </w:r>
          </w:p>
          <w:p w14:paraId="0EECFEBF" w14:textId="77777777" w:rsidR="00D57788" w:rsidRDefault="00D57788" w:rsidP="007D69EC">
            <w:pPr>
              <w:pStyle w:val="VRQABullet1"/>
              <w:numPr>
                <w:ilvl w:val="0"/>
                <w:numId w:val="19"/>
              </w:numPr>
              <w:autoSpaceDE/>
              <w:autoSpaceDN/>
              <w:adjustRightInd/>
              <w:spacing w:before="120" w:after="0" w:line="240" w:lineRule="auto"/>
              <w:contextualSpacing w:val="0"/>
            </w:pPr>
            <w:r>
              <w:t>reading headings, first sentences of paragraphs, scanning visual content to gain an overall meaning of the text</w:t>
            </w:r>
          </w:p>
          <w:p w14:paraId="34F5921F" w14:textId="77777777" w:rsidR="00D57788" w:rsidRDefault="00D57788" w:rsidP="007D69EC">
            <w:pPr>
              <w:pStyle w:val="VRQABullet1"/>
              <w:numPr>
                <w:ilvl w:val="0"/>
                <w:numId w:val="19"/>
              </w:numPr>
              <w:autoSpaceDE/>
              <w:autoSpaceDN/>
              <w:adjustRightInd/>
              <w:spacing w:before="120" w:after="0" w:line="240" w:lineRule="auto"/>
              <w:contextualSpacing w:val="0"/>
            </w:pPr>
            <w:r>
              <w:t>using knowledge of text layout, structure and features to support comprehension</w:t>
            </w:r>
          </w:p>
          <w:p w14:paraId="4BF37399" w14:textId="77777777" w:rsidR="00D57788" w:rsidRPr="002267BA" w:rsidRDefault="00D57788" w:rsidP="007D69EC">
            <w:pPr>
              <w:pStyle w:val="VRQABullet1"/>
              <w:numPr>
                <w:ilvl w:val="0"/>
                <w:numId w:val="19"/>
              </w:numPr>
              <w:autoSpaceDE/>
              <w:autoSpaceDN/>
              <w:adjustRightInd/>
              <w:spacing w:before="120" w:after="0" w:line="240" w:lineRule="auto"/>
              <w:contextualSpacing w:val="0"/>
            </w:pPr>
            <w:r w:rsidRPr="002267BA">
              <w:t>using prior knowledge of the topic to integrate new information presented in multiple texts</w:t>
            </w:r>
          </w:p>
          <w:p w14:paraId="55A6813C"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re-reading entire or critical sections of the text to confirm understanding </w:t>
            </w:r>
          </w:p>
          <w:p w14:paraId="6FB8ADAA" w14:textId="77777777" w:rsidR="00D57788" w:rsidRDefault="00D57788" w:rsidP="007D69EC">
            <w:pPr>
              <w:pStyle w:val="VRQABullet1"/>
              <w:numPr>
                <w:ilvl w:val="0"/>
                <w:numId w:val="19"/>
              </w:numPr>
              <w:autoSpaceDE/>
              <w:autoSpaceDN/>
              <w:adjustRightInd/>
              <w:spacing w:before="120" w:after="0" w:line="240" w:lineRule="auto"/>
              <w:contextualSpacing w:val="0"/>
            </w:pPr>
            <w:r>
              <w:t>confirming understanding and accuracy of information by consulting other texts / experts in the field</w:t>
            </w:r>
          </w:p>
          <w:p w14:paraId="1AEB4EEB"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taking notes, using mind maps or tables to integrate information across texts related to the same topic </w:t>
            </w:r>
          </w:p>
          <w:p w14:paraId="503F4019" w14:textId="77777777" w:rsidR="00D57788" w:rsidRPr="00CD6E74" w:rsidRDefault="00D57788" w:rsidP="007D69EC">
            <w:pPr>
              <w:pStyle w:val="VRQABullet1"/>
              <w:numPr>
                <w:ilvl w:val="0"/>
                <w:numId w:val="19"/>
              </w:numPr>
              <w:autoSpaceDE/>
              <w:autoSpaceDN/>
              <w:adjustRightInd/>
              <w:spacing w:before="120" w:after="0" w:line="240" w:lineRule="auto"/>
              <w:contextualSpacing w:val="0"/>
            </w:pPr>
            <w:r>
              <w:t>using decoding and word identification strategies including word derivations and meanings</w:t>
            </w:r>
          </w:p>
          <w:p w14:paraId="258AD7CD"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noting how stylistic devices such as rhetorical questions, metaphor or figures of speech may influence the reader </w:t>
            </w:r>
          </w:p>
          <w:p w14:paraId="5A858958" w14:textId="77777777" w:rsidR="00D57788" w:rsidRDefault="00D57788" w:rsidP="007D69EC">
            <w:pPr>
              <w:pStyle w:val="VRQABodyText"/>
            </w:pPr>
            <w:r>
              <w:t>Strategies to critically analyse texts may include but are not limited to:</w:t>
            </w:r>
          </w:p>
          <w:p w14:paraId="4FF2E5CF" w14:textId="77777777" w:rsidR="00D57788" w:rsidRDefault="00D57788" w:rsidP="007D69EC">
            <w:pPr>
              <w:pStyle w:val="VRQABullet1"/>
              <w:numPr>
                <w:ilvl w:val="0"/>
                <w:numId w:val="19"/>
              </w:numPr>
              <w:autoSpaceDE/>
              <w:autoSpaceDN/>
              <w:adjustRightInd/>
              <w:spacing w:before="120" w:after="0" w:line="240" w:lineRule="auto"/>
              <w:contextualSpacing w:val="0"/>
            </w:pPr>
            <w:r>
              <w:t>clarifying the author's purpose including stated and inferred purpose</w:t>
            </w:r>
          </w:p>
          <w:p w14:paraId="3467252B"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reflecting on relevance of information presented to identified purpose </w:t>
            </w:r>
          </w:p>
          <w:p w14:paraId="7409BCD5" w14:textId="77777777" w:rsidR="00D57788" w:rsidRDefault="00D57788" w:rsidP="007D69EC">
            <w:pPr>
              <w:pStyle w:val="VRQABullet1"/>
              <w:numPr>
                <w:ilvl w:val="0"/>
                <w:numId w:val="19"/>
              </w:numPr>
              <w:autoSpaceDE/>
              <w:autoSpaceDN/>
              <w:adjustRightInd/>
              <w:spacing w:before="120" w:after="0" w:line="240" w:lineRule="auto"/>
              <w:contextualSpacing w:val="0"/>
            </w:pPr>
            <w:r>
              <w:t>Identifying key words or phrases critical to gaining meaning from texts</w:t>
            </w:r>
          </w:p>
          <w:p w14:paraId="349E2BE5" w14:textId="77777777" w:rsidR="00D57788" w:rsidRDefault="00D57788" w:rsidP="007D69EC">
            <w:pPr>
              <w:pStyle w:val="VRQABullet1"/>
              <w:numPr>
                <w:ilvl w:val="0"/>
                <w:numId w:val="19"/>
              </w:numPr>
              <w:autoSpaceDE/>
              <w:autoSpaceDN/>
              <w:adjustRightInd/>
              <w:spacing w:before="120" w:after="0" w:line="240" w:lineRule="auto"/>
              <w:contextualSpacing w:val="0"/>
            </w:pPr>
            <w:r>
              <w:t>expressing an opinion on how the content and structure affected the reader</w:t>
            </w:r>
          </w:p>
          <w:p w14:paraId="3306B50D" w14:textId="77777777" w:rsidR="00D57788" w:rsidRDefault="00D57788" w:rsidP="007D69EC">
            <w:pPr>
              <w:pStyle w:val="VRQABullet1"/>
              <w:numPr>
                <w:ilvl w:val="0"/>
                <w:numId w:val="19"/>
              </w:numPr>
              <w:autoSpaceDE/>
              <w:autoSpaceDN/>
              <w:adjustRightInd/>
              <w:spacing w:before="120" w:after="0" w:line="240" w:lineRule="auto"/>
              <w:contextualSpacing w:val="0"/>
            </w:pPr>
            <w:r>
              <w:t>giving an opinion on a particular aspect of the text</w:t>
            </w:r>
          </w:p>
          <w:p w14:paraId="235C8ACB"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questioning how the author’s use of language may reflect bias or alternative agenda </w:t>
            </w:r>
          </w:p>
          <w:p w14:paraId="304543C5" w14:textId="77777777" w:rsidR="00D57788" w:rsidRDefault="00D57788" w:rsidP="007D69EC">
            <w:pPr>
              <w:pStyle w:val="VRQABullet1"/>
              <w:numPr>
                <w:ilvl w:val="0"/>
                <w:numId w:val="19"/>
              </w:numPr>
              <w:autoSpaceDE/>
              <w:autoSpaceDN/>
              <w:adjustRightInd/>
              <w:spacing w:before="120" w:after="0" w:line="240" w:lineRule="auto"/>
              <w:contextualSpacing w:val="0"/>
            </w:pPr>
            <w:r>
              <w:t>identifying how the author’s tone/voice may affect the reader</w:t>
            </w:r>
          </w:p>
          <w:p w14:paraId="6C45B4FB"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recognising explicit and implied meaning in texts </w:t>
            </w:r>
          </w:p>
          <w:p w14:paraId="493CE7E9" w14:textId="77777777" w:rsidR="00D57788" w:rsidRDefault="00D57788" w:rsidP="007D69EC">
            <w:pPr>
              <w:pStyle w:val="VRQABullet1"/>
              <w:numPr>
                <w:ilvl w:val="0"/>
                <w:numId w:val="19"/>
              </w:numPr>
              <w:autoSpaceDE/>
              <w:autoSpaceDN/>
              <w:adjustRightInd/>
              <w:spacing w:before="120" w:after="0" w:line="240" w:lineRule="auto"/>
              <w:contextualSpacing w:val="0"/>
            </w:pPr>
            <w:r>
              <w:t>interpreting the author's reason for inclusion or omission of information</w:t>
            </w:r>
          </w:p>
          <w:p w14:paraId="4099B0AF"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recognising how use of visuals can influence or create shades of meaning </w:t>
            </w:r>
          </w:p>
          <w:p w14:paraId="631BF7A6" w14:textId="77777777" w:rsidR="00D57788" w:rsidRDefault="00D57788" w:rsidP="007D69EC">
            <w:pPr>
              <w:pStyle w:val="VRQABullet1"/>
              <w:numPr>
                <w:ilvl w:val="0"/>
                <w:numId w:val="19"/>
              </w:numPr>
              <w:autoSpaceDE/>
              <w:autoSpaceDN/>
              <w:adjustRightInd/>
              <w:spacing w:before="120" w:after="0" w:line="240" w:lineRule="auto"/>
              <w:contextualSpacing w:val="0"/>
            </w:pPr>
            <w:r>
              <w:t>determining credibility and reliability of information in texts</w:t>
            </w:r>
          </w:p>
          <w:p w14:paraId="42F87F7C" w14:textId="77777777" w:rsidR="00D57788" w:rsidRPr="00B21899" w:rsidRDefault="00D57788" w:rsidP="007D69EC">
            <w:pPr>
              <w:pStyle w:val="VRQABullet1"/>
              <w:numPr>
                <w:ilvl w:val="0"/>
                <w:numId w:val="19"/>
              </w:numPr>
              <w:autoSpaceDE/>
              <w:autoSpaceDN/>
              <w:adjustRightInd/>
              <w:spacing w:before="120" w:after="0" w:line="240" w:lineRule="auto"/>
              <w:contextualSpacing w:val="0"/>
            </w:pPr>
            <w:r>
              <w:t>comparing ideas from different texts</w:t>
            </w:r>
          </w:p>
        </w:tc>
      </w:tr>
    </w:tbl>
    <w:p w14:paraId="4B427CFC" w14:textId="77777777" w:rsidR="00D57788" w:rsidRPr="00460B2C" w:rsidRDefault="00D57788" w:rsidP="00D57788">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D57788" w:rsidRPr="00E7450B" w14:paraId="3197609C"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0C1B05B" w14:textId="77777777" w:rsidR="00D57788" w:rsidRPr="00EA4C69" w:rsidRDefault="00D5778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57788" w:rsidRPr="00E7450B" w14:paraId="07E4AAD8" w14:textId="77777777" w:rsidTr="007D69EC">
        <w:trPr>
          <w:trHeight w:val="620"/>
        </w:trPr>
        <w:tc>
          <w:tcPr>
            <w:tcW w:w="5000" w:type="pct"/>
            <w:gridSpan w:val="5"/>
            <w:tcBorders>
              <w:top w:val="nil"/>
              <w:left w:val="nil"/>
              <w:bottom w:val="single" w:sz="4" w:space="0" w:color="auto"/>
              <w:right w:val="nil"/>
            </w:tcBorders>
          </w:tcPr>
          <w:p w14:paraId="299D0565" w14:textId="6DC848B6" w:rsidR="00D57788" w:rsidRPr="00D57788" w:rsidRDefault="00D57788" w:rsidP="00D57788">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57788" w:rsidRPr="00E7450B" w14:paraId="0E4A7161" w14:textId="77777777" w:rsidTr="007D69EC">
        <w:trPr>
          <w:trHeight w:val="42"/>
        </w:trPr>
        <w:tc>
          <w:tcPr>
            <w:tcW w:w="2175" w:type="pct"/>
            <w:gridSpan w:val="2"/>
            <w:shd w:val="clear" w:color="auto" w:fill="auto"/>
          </w:tcPr>
          <w:p w14:paraId="6A7AC7F4" w14:textId="00B0D8FF" w:rsidR="00D57788" w:rsidRPr="00F65DD0" w:rsidRDefault="00F65DD0" w:rsidP="00F65DD0">
            <w:pPr>
              <w:pStyle w:val="VRQABodyText"/>
              <w:rPr>
                <w:b/>
                <w:bCs/>
              </w:rPr>
            </w:pPr>
            <w:r w:rsidRPr="00F65DD0">
              <w:rPr>
                <w:b/>
                <w:bCs/>
              </w:rPr>
              <w:t>Skill</w:t>
            </w:r>
          </w:p>
        </w:tc>
        <w:tc>
          <w:tcPr>
            <w:tcW w:w="2825" w:type="pct"/>
            <w:gridSpan w:val="3"/>
          </w:tcPr>
          <w:p w14:paraId="0355D148" w14:textId="77777777" w:rsidR="00D57788" w:rsidRPr="00B21899" w:rsidRDefault="00D57788" w:rsidP="007D69EC">
            <w:pPr>
              <w:pStyle w:val="AccredTemplate"/>
              <w:rPr>
                <w:i w:val="0"/>
                <w:iCs w:val="0"/>
                <w:color w:val="auto"/>
                <w:sz w:val="22"/>
                <w:szCs w:val="22"/>
              </w:rPr>
            </w:pPr>
            <w:r w:rsidRPr="00B21899">
              <w:rPr>
                <w:b/>
                <w:i w:val="0"/>
                <w:iCs w:val="0"/>
                <w:color w:val="auto"/>
                <w:sz w:val="22"/>
                <w:szCs w:val="22"/>
              </w:rPr>
              <w:t>Description</w:t>
            </w:r>
          </w:p>
        </w:tc>
      </w:tr>
      <w:tr w:rsidR="00D57788" w:rsidRPr="00E7450B" w14:paraId="654A1303" w14:textId="77777777" w:rsidTr="007D69EC">
        <w:trPr>
          <w:trHeight w:val="31"/>
        </w:trPr>
        <w:tc>
          <w:tcPr>
            <w:tcW w:w="2175" w:type="pct"/>
            <w:gridSpan w:val="2"/>
            <w:tcBorders>
              <w:top w:val="single" w:sz="4" w:space="0" w:color="auto"/>
              <w:bottom w:val="single" w:sz="4" w:space="0" w:color="auto"/>
            </w:tcBorders>
            <w:shd w:val="clear" w:color="auto" w:fill="auto"/>
          </w:tcPr>
          <w:p w14:paraId="58EC4EE2" w14:textId="77777777" w:rsidR="00D57788" w:rsidRPr="000744F6" w:rsidRDefault="00D57788" w:rsidP="007D69EC">
            <w:pPr>
              <w:pStyle w:val="VRQABodyText"/>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7C9B1A3A" w14:textId="77777777" w:rsidR="00D57788" w:rsidRDefault="00D57788" w:rsidP="00D57788">
            <w:pPr>
              <w:pStyle w:val="VRQABullet1"/>
              <w:numPr>
                <w:ilvl w:val="0"/>
                <w:numId w:val="19"/>
              </w:numPr>
              <w:autoSpaceDE/>
              <w:autoSpaceDN/>
              <w:adjustRightInd/>
              <w:spacing w:before="120" w:after="0" w:line="240" w:lineRule="auto"/>
              <w:contextualSpacing w:val="0"/>
            </w:pPr>
            <w:r>
              <w:t>select highly complex texts relevant to own needs and purposes</w:t>
            </w:r>
          </w:p>
        </w:tc>
      </w:tr>
      <w:tr w:rsidR="00D57788" w:rsidRPr="00E7450B" w14:paraId="2A0E562E" w14:textId="77777777" w:rsidTr="007D69EC">
        <w:trPr>
          <w:trHeight w:val="31"/>
        </w:trPr>
        <w:tc>
          <w:tcPr>
            <w:tcW w:w="2175" w:type="pct"/>
            <w:gridSpan w:val="2"/>
            <w:tcBorders>
              <w:top w:val="single" w:sz="4" w:space="0" w:color="auto"/>
              <w:bottom w:val="single" w:sz="4" w:space="0" w:color="auto"/>
            </w:tcBorders>
            <w:shd w:val="clear" w:color="auto" w:fill="auto"/>
          </w:tcPr>
          <w:p w14:paraId="65C84250" w14:textId="77777777" w:rsidR="00D57788" w:rsidRPr="000744F6" w:rsidRDefault="00D57788" w:rsidP="00D57788">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4EA4EA4D"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access, navigate and assess digital texts </w:t>
            </w:r>
          </w:p>
          <w:p w14:paraId="27BD73C0" w14:textId="77777777" w:rsidR="00D57788" w:rsidRPr="00572789" w:rsidRDefault="00D57788" w:rsidP="00D57788">
            <w:pPr>
              <w:pStyle w:val="VRQABullet1"/>
              <w:numPr>
                <w:ilvl w:val="0"/>
                <w:numId w:val="19"/>
              </w:numPr>
              <w:autoSpaceDE/>
              <w:autoSpaceDN/>
              <w:adjustRightInd/>
              <w:spacing w:before="120" w:after="0" w:line="240" w:lineRule="auto"/>
              <w:contextualSpacing w:val="0"/>
            </w:pPr>
            <w:r>
              <w:t>use digital devices safely</w:t>
            </w:r>
          </w:p>
        </w:tc>
      </w:tr>
      <w:tr w:rsidR="00D57788" w:rsidRPr="00E7450B" w14:paraId="05A10E97" w14:textId="77777777" w:rsidTr="007D69EC">
        <w:trPr>
          <w:trHeight w:val="31"/>
        </w:trPr>
        <w:tc>
          <w:tcPr>
            <w:tcW w:w="2175" w:type="pct"/>
            <w:gridSpan w:val="2"/>
            <w:tcBorders>
              <w:top w:val="single" w:sz="4" w:space="0" w:color="auto"/>
              <w:bottom w:val="single" w:sz="4" w:space="0" w:color="auto"/>
            </w:tcBorders>
            <w:shd w:val="clear" w:color="auto" w:fill="auto"/>
          </w:tcPr>
          <w:p w14:paraId="030CFCDB" w14:textId="77777777" w:rsidR="00D57788" w:rsidRPr="000744F6" w:rsidRDefault="00D57788" w:rsidP="00D57788">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244CFE61" w14:textId="77777777" w:rsidR="00D57788" w:rsidRDefault="00D57788" w:rsidP="00D57788">
            <w:pPr>
              <w:pStyle w:val="VRQABullet1"/>
              <w:numPr>
                <w:ilvl w:val="0"/>
                <w:numId w:val="19"/>
              </w:numPr>
              <w:autoSpaceDE/>
              <w:autoSpaceDN/>
              <w:adjustRightInd/>
              <w:spacing w:before="120" w:after="0" w:line="240" w:lineRule="auto"/>
              <w:contextualSpacing w:val="0"/>
            </w:pPr>
            <w:r>
              <w:t>use search engines to locate texts</w:t>
            </w:r>
          </w:p>
          <w:p w14:paraId="5C24AA2B" w14:textId="058D52E0" w:rsidR="00D57788" w:rsidRPr="00572789" w:rsidRDefault="00D57788"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D57788" w:rsidRPr="00E7450B" w14:paraId="776270E1"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0EB9579A" w14:textId="77777777" w:rsidR="00D57788" w:rsidRPr="000744F6" w:rsidRDefault="00D57788" w:rsidP="007D69EC">
            <w:pPr>
              <w:pStyle w:val="AccredTemplate"/>
              <w:rPr>
                <w:color w:val="auto"/>
                <w:sz w:val="22"/>
                <w:szCs w:val="22"/>
              </w:rPr>
            </w:pPr>
          </w:p>
        </w:tc>
      </w:tr>
      <w:tr w:rsidR="00D57788" w:rsidRPr="00E7450B" w14:paraId="338CDEB7"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69161F3" w14:textId="77777777" w:rsidR="00D57788" w:rsidRPr="00EA4C69" w:rsidRDefault="00D5778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26764A4" w14:textId="77777777" w:rsidR="00D57788" w:rsidRPr="000744F6" w:rsidRDefault="00D57788" w:rsidP="007D69EC">
            <w:pPr>
              <w:pStyle w:val="AccredTemplate"/>
              <w:rPr>
                <w:color w:val="auto"/>
                <w:sz w:val="22"/>
                <w:szCs w:val="22"/>
              </w:rPr>
            </w:pPr>
          </w:p>
        </w:tc>
      </w:tr>
      <w:tr w:rsidR="00D57788" w:rsidRPr="00E7450B" w14:paraId="019D2D1F" w14:textId="77777777" w:rsidTr="007D69EC">
        <w:trPr>
          <w:trHeight w:val="363"/>
        </w:trPr>
        <w:tc>
          <w:tcPr>
            <w:tcW w:w="1592" w:type="pct"/>
            <w:vMerge/>
            <w:tcBorders>
              <w:left w:val="nil"/>
              <w:bottom w:val="dotted" w:sz="2" w:space="0" w:color="888B8D" w:themeColor="accent2"/>
              <w:right w:val="single" w:sz="4" w:space="0" w:color="auto"/>
            </w:tcBorders>
          </w:tcPr>
          <w:p w14:paraId="3E48E4FA" w14:textId="77777777" w:rsidR="00D57788" w:rsidRDefault="00D577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7C819F9" w14:textId="77777777" w:rsidR="00D57788" w:rsidRPr="000744F6" w:rsidRDefault="00D57788"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A9FC97C" w14:textId="77777777" w:rsidR="00D57788" w:rsidRPr="000744F6" w:rsidRDefault="00D57788"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F015816" w14:textId="77777777" w:rsidR="00D57788" w:rsidRPr="000744F6" w:rsidDel="009030EE" w:rsidRDefault="00D57788" w:rsidP="007D69EC">
            <w:pPr>
              <w:rPr>
                <w:rFonts w:ascii="Arial" w:hAnsi="Arial" w:cs="Arial"/>
                <w:sz w:val="22"/>
                <w:szCs w:val="22"/>
                <w:lang w:val="en-AU"/>
              </w:rPr>
            </w:pPr>
            <w:r w:rsidRPr="000744F6">
              <w:rPr>
                <w:rFonts w:ascii="Arial" w:hAnsi="Arial" w:cs="Arial"/>
                <w:sz w:val="22"/>
                <w:szCs w:val="22"/>
                <w:lang w:val="en-AU"/>
              </w:rPr>
              <w:t>Comments</w:t>
            </w:r>
          </w:p>
        </w:tc>
      </w:tr>
      <w:tr w:rsidR="00D57788" w:rsidRPr="00E7450B" w14:paraId="63514DAB" w14:textId="77777777" w:rsidTr="007D69EC">
        <w:trPr>
          <w:trHeight w:val="43"/>
        </w:trPr>
        <w:tc>
          <w:tcPr>
            <w:tcW w:w="1592" w:type="pct"/>
            <w:vMerge/>
            <w:tcBorders>
              <w:left w:val="nil"/>
              <w:bottom w:val="dotted" w:sz="2" w:space="0" w:color="888B8D" w:themeColor="accent2"/>
              <w:right w:val="single" w:sz="4" w:space="0" w:color="auto"/>
            </w:tcBorders>
          </w:tcPr>
          <w:p w14:paraId="05D8ABAC" w14:textId="77777777" w:rsidR="00D57788" w:rsidRDefault="00D577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43E9BCF" w14:textId="2A9BD7DE" w:rsidR="00D57788" w:rsidRPr="000C4CCF" w:rsidRDefault="005D3672" w:rsidP="007D69EC">
            <w:pPr>
              <w:pStyle w:val="VRQABodyText"/>
            </w:pPr>
            <w:r w:rsidRPr="005D3672">
              <w:t>VU2384</w:t>
            </w:r>
            <w:r>
              <w:t>1</w:t>
            </w:r>
            <w:r w:rsidR="00D57788">
              <w:t xml:space="preserve"> Engage with </w:t>
            </w:r>
            <w:r w:rsidR="00D57788" w:rsidRPr="00A942A1">
              <w:t>highly complex texts for learning purposes</w:t>
            </w:r>
          </w:p>
        </w:tc>
        <w:tc>
          <w:tcPr>
            <w:tcW w:w="1139" w:type="pct"/>
            <w:tcBorders>
              <w:top w:val="single" w:sz="4" w:space="0" w:color="auto"/>
              <w:left w:val="single" w:sz="4" w:space="0" w:color="auto"/>
              <w:bottom w:val="single" w:sz="4" w:space="0" w:color="auto"/>
              <w:right w:val="single" w:sz="4" w:space="0" w:color="auto"/>
            </w:tcBorders>
          </w:tcPr>
          <w:p w14:paraId="50EC2D9F" w14:textId="77777777" w:rsidR="00D57788" w:rsidRPr="000744F6" w:rsidRDefault="00D57788" w:rsidP="007D69EC">
            <w:pPr>
              <w:pStyle w:val="VRQABodyText"/>
              <w:rPr>
                <w:rFonts w:eastAsia="Times New Roman"/>
                <w:lang w:eastAsia="x-none"/>
              </w:rPr>
            </w:pPr>
            <w:r w:rsidRPr="00A942A1">
              <w:t>VU</w:t>
            </w:r>
            <w:r>
              <w:t>22436</w:t>
            </w:r>
            <w:r w:rsidRPr="00A942A1">
              <w:t xml:space="preserve"> Engage with </w:t>
            </w:r>
            <w:r>
              <w:t xml:space="preserve">a range of </w:t>
            </w:r>
            <w:r w:rsidRPr="00A942A1">
              <w:t>highly complex texts for learning purposes</w:t>
            </w:r>
          </w:p>
        </w:tc>
        <w:tc>
          <w:tcPr>
            <w:tcW w:w="1130" w:type="pct"/>
            <w:tcBorders>
              <w:top w:val="single" w:sz="4" w:space="0" w:color="auto"/>
              <w:left w:val="single" w:sz="4" w:space="0" w:color="auto"/>
              <w:bottom w:val="single" w:sz="4" w:space="0" w:color="auto"/>
              <w:right w:val="single" w:sz="4" w:space="0" w:color="auto"/>
            </w:tcBorders>
          </w:tcPr>
          <w:p w14:paraId="0F9F0A0D" w14:textId="77777777" w:rsidR="00D57788" w:rsidRPr="000744F6" w:rsidDel="009030EE" w:rsidRDefault="00D57788" w:rsidP="007D69EC">
            <w:pPr>
              <w:pStyle w:val="VRQABodyText"/>
            </w:pPr>
            <w:r>
              <w:t>Equivalent</w:t>
            </w:r>
          </w:p>
        </w:tc>
      </w:tr>
      <w:tr w:rsidR="00D57788" w:rsidRPr="00E7450B" w14:paraId="1DF75B67"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411D74C2" w14:textId="77777777" w:rsidR="00D57788" w:rsidRDefault="00D5778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21515F0" w14:textId="77777777" w:rsidR="00D57788" w:rsidRPr="000744F6" w:rsidDel="009030EE" w:rsidRDefault="00D57788" w:rsidP="007D69EC">
            <w:pPr>
              <w:pStyle w:val="AccredTemplate"/>
              <w:rPr>
                <w:color w:val="auto"/>
                <w:sz w:val="22"/>
                <w:szCs w:val="22"/>
              </w:rPr>
            </w:pPr>
          </w:p>
        </w:tc>
      </w:tr>
    </w:tbl>
    <w:p w14:paraId="357A2F46" w14:textId="77777777" w:rsidR="00D57788" w:rsidRPr="000744F6" w:rsidRDefault="00D57788" w:rsidP="00D5778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57788" w:rsidRPr="0071490E" w14:paraId="28D65081" w14:textId="77777777" w:rsidTr="007D69EC">
        <w:trPr>
          <w:trHeight w:val="363"/>
        </w:trPr>
        <w:tc>
          <w:tcPr>
            <w:tcW w:w="10080" w:type="dxa"/>
            <w:gridSpan w:val="2"/>
            <w:tcBorders>
              <w:top w:val="nil"/>
              <w:bottom w:val="nil"/>
            </w:tcBorders>
            <w:shd w:val="clear" w:color="auto" w:fill="103D64" w:themeFill="text2"/>
          </w:tcPr>
          <w:p w14:paraId="2B745464" w14:textId="7111AFAD" w:rsidR="00D57788" w:rsidRPr="000B4A2C" w:rsidRDefault="00D57788"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D57788" w:rsidRPr="00E7450B" w14:paraId="44CB2C48" w14:textId="77777777" w:rsidTr="007D69EC">
        <w:trPr>
          <w:trHeight w:val="561"/>
        </w:trPr>
        <w:tc>
          <w:tcPr>
            <w:tcW w:w="2283" w:type="dxa"/>
            <w:tcBorders>
              <w:top w:val="nil"/>
              <w:left w:val="nil"/>
              <w:bottom w:val="nil"/>
              <w:right w:val="dotted" w:sz="4" w:space="0" w:color="888B8D" w:themeColor="accent2"/>
            </w:tcBorders>
          </w:tcPr>
          <w:p w14:paraId="40DB25FA" w14:textId="77777777" w:rsidR="00D57788" w:rsidRPr="000B4A2C" w:rsidRDefault="00D5778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24CBBBE" w14:textId="398E9A15" w:rsidR="00D57788" w:rsidRPr="006B428D" w:rsidRDefault="00D57788" w:rsidP="005D3672">
            <w:pPr>
              <w:pStyle w:val="VRQABodyText"/>
              <w:rPr>
                <w:i/>
                <w:iCs/>
              </w:rPr>
            </w:pPr>
            <w:r w:rsidRPr="000B4A2C">
              <w:t xml:space="preserve">Assessment Requirements for </w:t>
            </w:r>
            <w:r w:rsidR="005D3672" w:rsidRPr="005D3672">
              <w:t>VU2384</w:t>
            </w:r>
            <w:r w:rsidR="005D3672">
              <w:t>1</w:t>
            </w:r>
            <w:r w:rsidRPr="00EC3BB1">
              <w:t xml:space="preserve"> Engage with highly complex texts for learning purposes</w:t>
            </w:r>
          </w:p>
        </w:tc>
      </w:tr>
      <w:tr w:rsidR="00D57788" w:rsidRPr="00E7450B" w14:paraId="65A8DA7E"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16EB234"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EB74BE2" w14:textId="77777777" w:rsidR="00D57788" w:rsidRDefault="00D57788" w:rsidP="007D69EC">
            <w:pPr>
              <w:pStyle w:val="VRQABodyText"/>
            </w:pPr>
            <w:r w:rsidRPr="00603C28">
              <w:t>The candidate must demonstrate the ability to complete tasks outlined in the elements and performance criteria of this unit. Assessment must confirm the ability to:</w:t>
            </w:r>
          </w:p>
          <w:p w14:paraId="68E6F285"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source texts and apply reading strategies to </w:t>
            </w:r>
            <w:r w:rsidRPr="00463D78">
              <w:t>review, interpret and cr</w:t>
            </w:r>
            <w:r>
              <w:t xml:space="preserve">itically evaluate a minimum of two </w:t>
            </w:r>
            <w:r w:rsidRPr="00463D78">
              <w:t>highly comple</w:t>
            </w:r>
            <w:r>
              <w:t>x texts relevant to learning purposes including:</w:t>
            </w:r>
          </w:p>
          <w:p w14:paraId="7EF2B4D9" w14:textId="77777777" w:rsidR="00D57788" w:rsidRDefault="00D57788" w:rsidP="00744C35">
            <w:pPr>
              <w:pStyle w:val="VRQABullet2"/>
            </w:pPr>
            <w:r>
              <w:t>at least one digital text</w:t>
            </w:r>
          </w:p>
          <w:p w14:paraId="4010F58C" w14:textId="77777777" w:rsidR="00D57788" w:rsidRPr="00B21899" w:rsidRDefault="00D57788" w:rsidP="00744C35">
            <w:pPr>
              <w:pStyle w:val="VRQABullet2"/>
            </w:pPr>
            <w:r>
              <w:t>two different text types related to learning needs</w:t>
            </w:r>
          </w:p>
        </w:tc>
      </w:tr>
      <w:tr w:rsidR="00D57788" w:rsidRPr="00E7450B" w14:paraId="4B3D2387" w14:textId="77777777" w:rsidTr="00D57788">
        <w:trPr>
          <w:trHeight w:val="460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D2FD6D"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E50F66B" w14:textId="77777777" w:rsidR="00D57788" w:rsidRDefault="00D5778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30A4D14"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integrated concepts across syntactically complex texts including multiple clauses in sentences </w:t>
            </w:r>
          </w:p>
          <w:p w14:paraId="0D3BA274" w14:textId="77777777" w:rsidR="00D57788" w:rsidRDefault="00D57788" w:rsidP="00D57788">
            <w:pPr>
              <w:pStyle w:val="VRQABullet1"/>
              <w:numPr>
                <w:ilvl w:val="0"/>
                <w:numId w:val="19"/>
              </w:numPr>
              <w:autoSpaceDE/>
              <w:autoSpaceDN/>
              <w:adjustRightInd/>
              <w:spacing w:before="120" w:after="0" w:line="240" w:lineRule="auto"/>
              <w:contextualSpacing w:val="0"/>
            </w:pPr>
            <w:r>
              <w:t>ways in which language is used to make hypotheses and convey implicit meaning to influence others</w:t>
            </w:r>
          </w:p>
          <w:p w14:paraId="43D3F9BB" w14:textId="77777777" w:rsidR="00D57788" w:rsidRDefault="00D57788" w:rsidP="00D57788">
            <w:pPr>
              <w:pStyle w:val="VRQABullet1"/>
              <w:numPr>
                <w:ilvl w:val="0"/>
                <w:numId w:val="19"/>
              </w:numPr>
              <w:autoSpaceDE/>
              <w:autoSpaceDN/>
              <w:adjustRightInd/>
              <w:spacing w:before="120" w:after="0" w:line="240" w:lineRule="auto"/>
              <w:contextualSpacing w:val="0"/>
            </w:pPr>
            <w:r>
              <w:t>broad vocabulary including idiom, colloquialisms, and cultural references, and specialised vocabulary to support comprehension</w:t>
            </w:r>
          </w:p>
          <w:p w14:paraId="3620609D" w14:textId="77777777" w:rsidR="00D57788" w:rsidRDefault="00D57788" w:rsidP="00D57788">
            <w:pPr>
              <w:pStyle w:val="VRQABullet1"/>
              <w:numPr>
                <w:ilvl w:val="0"/>
                <w:numId w:val="19"/>
              </w:numPr>
              <w:autoSpaceDE/>
              <w:autoSpaceDN/>
              <w:adjustRightInd/>
              <w:spacing w:before="120" w:after="0" w:line="240" w:lineRule="auto"/>
              <w:contextualSpacing w:val="0"/>
            </w:pPr>
            <w:r>
              <w:t>devices used by writers to convey and influence meaning and achieve purpose</w:t>
            </w:r>
          </w:p>
          <w:p w14:paraId="13272D2C" w14:textId="77777777" w:rsidR="00D57788" w:rsidRDefault="00D57788" w:rsidP="00D57788">
            <w:pPr>
              <w:pStyle w:val="VRQABullet1"/>
              <w:numPr>
                <w:ilvl w:val="0"/>
                <w:numId w:val="19"/>
              </w:numPr>
              <w:autoSpaceDE/>
              <w:autoSpaceDN/>
              <w:adjustRightInd/>
              <w:spacing w:before="120" w:after="0" w:line="240" w:lineRule="auto"/>
              <w:contextualSpacing w:val="0"/>
            </w:pPr>
            <w:r>
              <w:t>register and its influence on expression and meaning in text types</w:t>
            </w:r>
          </w:p>
          <w:p w14:paraId="60FCA50F" w14:textId="77777777" w:rsidR="00D57788" w:rsidRDefault="00D57788" w:rsidP="00D57788">
            <w:pPr>
              <w:pStyle w:val="VRQABullet1"/>
              <w:numPr>
                <w:ilvl w:val="0"/>
                <w:numId w:val="19"/>
              </w:numPr>
              <w:autoSpaceDE/>
              <w:autoSpaceDN/>
              <w:adjustRightInd/>
              <w:spacing w:before="120" w:after="0" w:line="240" w:lineRule="auto"/>
              <w:contextualSpacing w:val="0"/>
            </w:pPr>
            <w:r>
              <w:t>reading strategies to make meaning from texts</w:t>
            </w:r>
          </w:p>
          <w:p w14:paraId="75DA1AA5" w14:textId="6E120C29" w:rsidR="00D57788" w:rsidRPr="003F2726" w:rsidRDefault="00D57788" w:rsidP="00D57788">
            <w:pPr>
              <w:pStyle w:val="VRQABullet1"/>
              <w:numPr>
                <w:ilvl w:val="0"/>
                <w:numId w:val="19"/>
              </w:numPr>
              <w:autoSpaceDE/>
              <w:autoSpaceDN/>
              <w:adjustRightInd/>
              <w:spacing w:before="120" w:after="0" w:line="240" w:lineRule="auto"/>
              <w:contextualSpacing w:val="0"/>
            </w:pPr>
            <w:r>
              <w:t>strategies to critically analyse texts</w:t>
            </w:r>
          </w:p>
        </w:tc>
      </w:tr>
      <w:tr w:rsidR="00D57788" w:rsidRPr="00E7450B" w14:paraId="4F085C3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88C7FD"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16CF580" w14:textId="77777777" w:rsidR="00D57788" w:rsidRDefault="00D57788" w:rsidP="007D69EC">
            <w:pPr>
              <w:pStyle w:val="VRQABodyText"/>
            </w:pPr>
            <w:r w:rsidRPr="00E100E0">
              <w:t>Assessment must ensure</w:t>
            </w:r>
            <w:r>
              <w:t xml:space="preserve"> access to</w:t>
            </w:r>
            <w:r w:rsidRPr="00E100E0">
              <w:t>:</w:t>
            </w:r>
          </w:p>
          <w:p w14:paraId="3C12F901" w14:textId="77777777" w:rsidR="00D57788" w:rsidRDefault="00D57788" w:rsidP="00D57788">
            <w:pPr>
              <w:pStyle w:val="VRQABullet1"/>
              <w:numPr>
                <w:ilvl w:val="0"/>
                <w:numId w:val="19"/>
              </w:numPr>
              <w:autoSpaceDE/>
              <w:autoSpaceDN/>
              <w:adjustRightInd/>
              <w:spacing w:before="120" w:after="0" w:line="240" w:lineRule="auto"/>
              <w:contextualSpacing w:val="0"/>
            </w:pPr>
            <w:r>
              <w:t>authentic text types for learning purposes relevant to the learner</w:t>
            </w:r>
          </w:p>
          <w:p w14:paraId="3EE77C79" w14:textId="77777777" w:rsidR="00D57788" w:rsidRPr="002E6095" w:rsidRDefault="00D57788" w:rsidP="00D57788">
            <w:pPr>
              <w:pStyle w:val="VRQABullet1"/>
              <w:numPr>
                <w:ilvl w:val="0"/>
                <w:numId w:val="19"/>
              </w:numPr>
              <w:autoSpaceDE/>
              <w:autoSpaceDN/>
              <w:adjustRightInd/>
              <w:spacing w:before="120" w:after="0" w:line="240" w:lineRule="auto"/>
              <w:contextualSpacing w:val="0"/>
            </w:pPr>
            <w:r>
              <w:t xml:space="preserve">digital technology and </w:t>
            </w:r>
            <w:r w:rsidRPr="002E6095">
              <w:t>software as appropriate</w:t>
            </w:r>
            <w:r w:rsidRPr="002E6095">
              <w:tab/>
            </w:r>
          </w:p>
          <w:p w14:paraId="519EF104" w14:textId="77777777" w:rsidR="00D57788" w:rsidRDefault="00D57788" w:rsidP="007D69EC">
            <w:pPr>
              <w:pStyle w:val="VRQABodyText"/>
            </w:pPr>
            <w:r w:rsidRPr="007931A9">
              <w:t xml:space="preserve">In technology restricted environments such as corrections settings, digital texts may include those from offline or simulated </w:t>
            </w:r>
            <w:r>
              <w:t>online environments</w:t>
            </w:r>
            <w:r w:rsidRPr="00190C69">
              <w:t>.</w:t>
            </w:r>
          </w:p>
          <w:p w14:paraId="59911618" w14:textId="77777777" w:rsidR="00D57788" w:rsidRDefault="00D57788" w:rsidP="007D69EC">
            <w:pPr>
              <w:pStyle w:val="VRQABodyText"/>
            </w:pPr>
            <w:r w:rsidRPr="002E6095">
              <w:t>At this level the learner:</w:t>
            </w:r>
          </w:p>
          <w:p w14:paraId="2E098949"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works autonomously across a number of highly complex texts </w:t>
            </w:r>
          </w:p>
          <w:p w14:paraId="3EE484F2" w14:textId="77777777" w:rsidR="00D57788" w:rsidRPr="00E100E0" w:rsidRDefault="00D57788" w:rsidP="00D57788">
            <w:pPr>
              <w:pStyle w:val="VRQABullet1"/>
              <w:numPr>
                <w:ilvl w:val="0"/>
                <w:numId w:val="19"/>
              </w:numPr>
              <w:autoSpaceDE/>
              <w:autoSpaceDN/>
              <w:adjustRightInd/>
              <w:spacing w:before="120" w:after="0" w:line="240" w:lineRule="auto"/>
              <w:contextualSpacing w:val="0"/>
            </w:pPr>
            <w:r>
              <w:t xml:space="preserve">initiates and uses own support resources </w:t>
            </w:r>
          </w:p>
          <w:p w14:paraId="5FCD0012" w14:textId="77777777" w:rsidR="00D57788" w:rsidRPr="00D57788" w:rsidRDefault="00D57788" w:rsidP="00D57788">
            <w:pPr>
              <w:pStyle w:val="VRQABodyText"/>
              <w:rPr>
                <w:b/>
                <w:bCs/>
              </w:rPr>
            </w:pPr>
            <w:r w:rsidRPr="00D57788">
              <w:rPr>
                <w:b/>
                <w:bCs/>
              </w:rPr>
              <w:t>Assessor requirements</w:t>
            </w:r>
          </w:p>
          <w:p w14:paraId="5688894E" w14:textId="6E55BD45" w:rsidR="00D57788" w:rsidRPr="00B21899" w:rsidRDefault="00D57788" w:rsidP="00D57788">
            <w:pPr>
              <w:pStyle w:val="VRQABodyText"/>
              <w:rPr>
                <w:i/>
                <w:iCs/>
              </w:rPr>
            </w:pPr>
            <w:r w:rsidRPr="007668FF">
              <w:t>Assessors of this unit must have demonstrable expertise in teaching literacy. Refer to Section B6.2 for further information on meeting the assessor requirements.</w:t>
            </w:r>
          </w:p>
        </w:tc>
      </w:tr>
    </w:tbl>
    <w:p w14:paraId="4BDECBA9" w14:textId="77777777" w:rsidR="00D57788" w:rsidRDefault="00D57788" w:rsidP="005547A4">
      <w:pPr>
        <w:tabs>
          <w:tab w:val="left" w:pos="3525"/>
        </w:tabs>
        <w:rPr>
          <w:sz w:val="18"/>
          <w:szCs w:val="18"/>
        </w:rPr>
        <w:sectPr w:rsidR="00D57788" w:rsidSect="00421468">
          <w:headerReference w:type="even" r:id="rId354"/>
          <w:headerReference w:type="default" r:id="rId355"/>
          <w:headerReference w:type="first" r:id="rId35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57788" w:rsidRPr="00F504D4" w14:paraId="451D3EA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24BAD" w14:textId="77777777" w:rsidR="00D57788" w:rsidRPr="00380EC6" w:rsidRDefault="00D57788"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DDF56E" w14:textId="21F46D43" w:rsidR="00D57788" w:rsidRPr="005C1EEB" w:rsidRDefault="005C1EEB" w:rsidP="00D57788">
            <w:pPr>
              <w:pStyle w:val="VRQABodyText"/>
              <w:rPr>
                <w:b/>
                <w:bCs/>
              </w:rPr>
            </w:pPr>
            <w:r w:rsidRPr="005C1EEB">
              <w:rPr>
                <w:b/>
                <w:bCs/>
              </w:rPr>
              <w:t>VU23842</w:t>
            </w:r>
          </w:p>
        </w:tc>
      </w:tr>
      <w:tr w:rsidR="00D57788" w:rsidRPr="00F504D4" w14:paraId="1C8A345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FA31CA" w14:textId="77777777" w:rsidR="00D57788" w:rsidRPr="00F504D4" w:rsidRDefault="00D57788"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54DC09" w14:textId="77777777" w:rsidR="00D57788" w:rsidRPr="00D57788" w:rsidRDefault="00D57788" w:rsidP="00D57788">
            <w:pPr>
              <w:pStyle w:val="VRQABodyText"/>
              <w:rPr>
                <w:b/>
                <w:bCs/>
              </w:rPr>
            </w:pPr>
            <w:r w:rsidRPr="00D57788">
              <w:rPr>
                <w:b/>
                <w:bCs/>
              </w:rPr>
              <w:t>Engage with highly complex texts for employment purposes</w:t>
            </w:r>
          </w:p>
        </w:tc>
      </w:tr>
      <w:tr w:rsidR="00D57788" w:rsidRPr="00F504D4" w14:paraId="38133DB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05C23E" w14:textId="77777777" w:rsidR="00D57788" w:rsidRPr="00380EC6" w:rsidRDefault="00D57788"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F9B4EA" w14:textId="77777777" w:rsidR="00D57788" w:rsidRDefault="00D57788" w:rsidP="00D57788">
            <w:pPr>
              <w:pStyle w:val="VRQABodyText"/>
            </w:pPr>
            <w:r w:rsidRPr="009B4F5D">
              <w:t>This unit describes the skills and knowledge to engage with highly complex texts for employment purposes. It requires the ability to interpret, synthesise, critically evaluate and analyse highly complex texts relevant to employment purposes</w:t>
            </w:r>
            <w:r w:rsidRPr="009B4F5D">
              <w:rPr>
                <w:rStyle w:val="CommentReference"/>
              </w:rPr>
              <w:t>.</w:t>
            </w:r>
            <w:r w:rsidRPr="009B4F5D">
              <w:t xml:space="preserve"> </w:t>
            </w:r>
          </w:p>
          <w:p w14:paraId="669E6087" w14:textId="77777777" w:rsidR="00D57788" w:rsidRPr="009B4F5D" w:rsidRDefault="00D57788" w:rsidP="00D57788">
            <w:pPr>
              <w:pStyle w:val="VRQABodyText"/>
            </w:pPr>
            <w:r w:rsidRPr="009B4F5D">
              <w:t>The required outcomes described in this unit contribute to the achievement of Australian Core Skills Framework indicators for Reading at Level 5: 5.03, 5.04.</w:t>
            </w:r>
          </w:p>
          <w:p w14:paraId="64EA0DFB" w14:textId="77777777" w:rsidR="00D57788" w:rsidRPr="00C24DB6" w:rsidRDefault="00D57788" w:rsidP="00D57788">
            <w:pPr>
              <w:pStyle w:val="VRQABodyText"/>
            </w:pPr>
            <w:r>
              <w:t>This unit applies to those who have the ability to read highly complex, lexically dense texts across a broad range of contexts with some specialisation who are seeking to read sophisticated texts for employment purposes. Learners at this level work autonomously and use and evaluate a broad range of support resources.</w:t>
            </w:r>
          </w:p>
          <w:p w14:paraId="02274874" w14:textId="6B26E95F" w:rsidR="00D57788" w:rsidRPr="007E36A2" w:rsidRDefault="00D57788" w:rsidP="00D57788">
            <w:pPr>
              <w:pStyle w:val="VRQABodyText"/>
            </w:pPr>
            <w:r w:rsidRPr="00CF45A8">
              <w:t>No licensing, legislative or certification requirements apply to this unit at the time of publication.</w:t>
            </w:r>
          </w:p>
        </w:tc>
      </w:tr>
      <w:tr w:rsidR="00D57788" w:rsidRPr="00E7450B" w14:paraId="2EA9A830"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3287F1" w14:textId="77777777" w:rsidR="00D57788" w:rsidRPr="006E2325" w:rsidRDefault="00D57788"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9614D3" w14:textId="77777777" w:rsidR="00D57788" w:rsidRPr="000744F6" w:rsidRDefault="00D57788" w:rsidP="00D57788">
            <w:pPr>
              <w:pStyle w:val="VRQABodyText"/>
            </w:pPr>
            <w:r>
              <w:t>Nil</w:t>
            </w:r>
          </w:p>
        </w:tc>
      </w:tr>
      <w:tr w:rsidR="00D57788" w:rsidRPr="00E7450B" w14:paraId="20D1731D"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A6027E" w14:textId="77777777" w:rsidR="00D57788" w:rsidRPr="006E2325" w:rsidRDefault="00D577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BA7970" w14:textId="77777777" w:rsidR="00D57788" w:rsidRPr="000744F6" w:rsidRDefault="00D57788" w:rsidP="00D57788">
            <w:pPr>
              <w:pStyle w:val="VRQABodyText"/>
            </w:pPr>
            <w:r w:rsidRPr="00DF067E">
              <w:t>Not Applicable</w:t>
            </w:r>
          </w:p>
        </w:tc>
      </w:tr>
      <w:tr w:rsidR="00D57788" w:rsidRPr="00E7450B" w14:paraId="2E0B66B2"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9E692" w14:textId="77777777" w:rsidR="00D57788" w:rsidRPr="006E2325" w:rsidRDefault="00D57788"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4F2A02" w14:textId="77777777" w:rsidR="00D57788" w:rsidRPr="000744F6" w:rsidRDefault="00D57788" w:rsidP="00D57788">
            <w:pPr>
              <w:pStyle w:val="VRQABodyText"/>
            </w:pPr>
            <w:r w:rsidRPr="00DF067E">
              <w:t>Not Applicable</w:t>
            </w:r>
          </w:p>
        </w:tc>
      </w:tr>
    </w:tbl>
    <w:p w14:paraId="066F7796" w14:textId="77777777" w:rsidR="00D57788" w:rsidRPr="00105689" w:rsidRDefault="00D57788" w:rsidP="00D5778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57788" w:rsidRPr="00E7450B" w14:paraId="1BA1FBEE" w14:textId="77777777" w:rsidTr="007D69EC">
        <w:trPr>
          <w:trHeight w:val="363"/>
        </w:trPr>
        <w:tc>
          <w:tcPr>
            <w:tcW w:w="3703" w:type="dxa"/>
            <w:gridSpan w:val="2"/>
            <w:vAlign w:val="center"/>
          </w:tcPr>
          <w:p w14:paraId="7D4B5C74" w14:textId="77777777" w:rsidR="00D57788" w:rsidRPr="00F504D4" w:rsidRDefault="00D577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F26B95D" w14:textId="77777777" w:rsidR="00D57788" w:rsidRPr="00F504D4" w:rsidRDefault="00D57788"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57788" w:rsidRPr="00E7450B" w14:paraId="5668ED6D" w14:textId="77777777" w:rsidTr="007D69EC">
        <w:trPr>
          <w:trHeight w:val="752"/>
        </w:trPr>
        <w:tc>
          <w:tcPr>
            <w:tcW w:w="3703" w:type="dxa"/>
            <w:gridSpan w:val="2"/>
          </w:tcPr>
          <w:p w14:paraId="304A9674" w14:textId="77777777" w:rsidR="00D57788" w:rsidRPr="00F504D4" w:rsidRDefault="00D57788"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87AB470" w14:textId="77777777" w:rsidR="00D57788" w:rsidRPr="00F504D4" w:rsidRDefault="00D57788"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57788" w:rsidRPr="00E7450B" w14:paraId="76557645" w14:textId="77777777" w:rsidTr="007D69EC">
        <w:trPr>
          <w:trHeight w:val="363"/>
        </w:trPr>
        <w:tc>
          <w:tcPr>
            <w:tcW w:w="989" w:type="dxa"/>
            <w:vMerge w:val="restart"/>
            <w:shd w:val="clear" w:color="auto" w:fill="FFFFFF" w:themeFill="background1"/>
          </w:tcPr>
          <w:p w14:paraId="1269460B" w14:textId="77777777" w:rsidR="00D57788" w:rsidRPr="000744F6" w:rsidRDefault="00D57788" w:rsidP="007D69EC">
            <w:pPr>
              <w:pStyle w:val="VRQABodyText"/>
            </w:pPr>
            <w:r w:rsidRPr="000744F6">
              <w:t>1</w:t>
            </w:r>
          </w:p>
        </w:tc>
        <w:tc>
          <w:tcPr>
            <w:tcW w:w="2714" w:type="dxa"/>
            <w:vMerge w:val="restart"/>
            <w:shd w:val="clear" w:color="auto" w:fill="FFFFFF" w:themeFill="background1"/>
          </w:tcPr>
          <w:p w14:paraId="6BB0C67F" w14:textId="77777777" w:rsidR="00D57788" w:rsidRPr="000744F6" w:rsidRDefault="00D57788" w:rsidP="007D69EC">
            <w:pPr>
              <w:pStyle w:val="VRQABodyText"/>
            </w:pPr>
            <w:r>
              <w:t xml:space="preserve">Source </w:t>
            </w:r>
            <w:r w:rsidRPr="00977C69">
              <w:t>highly complex text</w:t>
            </w:r>
            <w:r>
              <w:t>s</w:t>
            </w:r>
            <w:r w:rsidRPr="00977C69">
              <w:t xml:space="preserve"> </w:t>
            </w:r>
            <w:r w:rsidRPr="00797D31">
              <w:t>for employment purposes</w:t>
            </w:r>
          </w:p>
        </w:tc>
        <w:tc>
          <w:tcPr>
            <w:tcW w:w="567" w:type="dxa"/>
            <w:shd w:val="clear" w:color="auto" w:fill="FFFFFF" w:themeFill="background1"/>
          </w:tcPr>
          <w:p w14:paraId="77BBE04F" w14:textId="77777777" w:rsidR="00D57788" w:rsidRPr="000744F6" w:rsidRDefault="00D57788" w:rsidP="007D69EC">
            <w:pPr>
              <w:pStyle w:val="VRQABodyText"/>
            </w:pPr>
            <w:r>
              <w:t>1.1</w:t>
            </w:r>
          </w:p>
        </w:tc>
        <w:tc>
          <w:tcPr>
            <w:tcW w:w="5800" w:type="dxa"/>
            <w:shd w:val="clear" w:color="auto" w:fill="FFFFFF" w:themeFill="background1"/>
          </w:tcPr>
          <w:p w14:paraId="7D991F5F" w14:textId="2340DD53" w:rsidR="00D57788" w:rsidRPr="00EB1753" w:rsidRDefault="00D57788" w:rsidP="007D69EC">
            <w:pPr>
              <w:pStyle w:val="VRQABodyText"/>
            </w:pPr>
            <w:r>
              <w:t xml:space="preserve">Establish own specified purpose </w:t>
            </w:r>
            <w:r w:rsidRPr="00F830D6">
              <w:t xml:space="preserve">for </w:t>
            </w:r>
            <w:r>
              <w:t>accessing</w:t>
            </w:r>
            <w:r w:rsidRPr="00F830D6">
              <w:t xml:space="preserve"> texts </w:t>
            </w:r>
          </w:p>
        </w:tc>
      </w:tr>
      <w:tr w:rsidR="00D57788" w:rsidRPr="00E7450B" w14:paraId="6147CEC8" w14:textId="77777777" w:rsidTr="007D69EC">
        <w:trPr>
          <w:trHeight w:val="363"/>
        </w:trPr>
        <w:tc>
          <w:tcPr>
            <w:tcW w:w="989" w:type="dxa"/>
            <w:vMerge/>
            <w:shd w:val="clear" w:color="auto" w:fill="FFFFFF" w:themeFill="background1"/>
          </w:tcPr>
          <w:p w14:paraId="47A73186" w14:textId="77777777" w:rsidR="00D57788" w:rsidRPr="000744F6" w:rsidRDefault="00D57788" w:rsidP="007D69EC">
            <w:pPr>
              <w:pStyle w:val="VRQABodyText"/>
            </w:pPr>
          </w:p>
        </w:tc>
        <w:tc>
          <w:tcPr>
            <w:tcW w:w="2714" w:type="dxa"/>
            <w:vMerge/>
            <w:shd w:val="clear" w:color="auto" w:fill="FFFFFF" w:themeFill="background1"/>
          </w:tcPr>
          <w:p w14:paraId="7423B047" w14:textId="77777777" w:rsidR="00D57788" w:rsidRPr="000744F6" w:rsidRDefault="00D57788" w:rsidP="007D69EC">
            <w:pPr>
              <w:pStyle w:val="VRQABodyText"/>
            </w:pPr>
          </w:p>
        </w:tc>
        <w:tc>
          <w:tcPr>
            <w:tcW w:w="567" w:type="dxa"/>
            <w:shd w:val="clear" w:color="auto" w:fill="FFFFFF" w:themeFill="background1"/>
          </w:tcPr>
          <w:p w14:paraId="182E8264" w14:textId="77777777" w:rsidR="00D57788" w:rsidRPr="000744F6" w:rsidRDefault="00D57788" w:rsidP="007D69EC">
            <w:pPr>
              <w:pStyle w:val="VRQABodyText"/>
            </w:pPr>
            <w:r>
              <w:t>1.2</w:t>
            </w:r>
          </w:p>
        </w:tc>
        <w:tc>
          <w:tcPr>
            <w:tcW w:w="5800" w:type="dxa"/>
            <w:shd w:val="clear" w:color="auto" w:fill="FFFFFF" w:themeFill="background1"/>
          </w:tcPr>
          <w:p w14:paraId="4B4CEDB3" w14:textId="77777777" w:rsidR="00D57788" w:rsidRPr="00EB1753" w:rsidRDefault="00D57788" w:rsidP="007D69EC">
            <w:pPr>
              <w:pStyle w:val="VRQABodyText"/>
            </w:pPr>
            <w:r>
              <w:t>A</w:t>
            </w:r>
            <w:r w:rsidRPr="00F830D6">
              <w:t xml:space="preserve">ccess </w:t>
            </w:r>
            <w:r>
              <w:t>and select</w:t>
            </w:r>
            <w:r w:rsidRPr="00F830D6">
              <w:t xml:space="preserve"> text</w:t>
            </w:r>
            <w:r>
              <w:t>s to meet purpose</w:t>
            </w:r>
          </w:p>
        </w:tc>
      </w:tr>
      <w:tr w:rsidR="00D57788" w:rsidRPr="00E7450B" w14:paraId="248D2544" w14:textId="77777777" w:rsidTr="007D69EC">
        <w:trPr>
          <w:trHeight w:val="363"/>
        </w:trPr>
        <w:tc>
          <w:tcPr>
            <w:tcW w:w="989" w:type="dxa"/>
            <w:vMerge/>
            <w:shd w:val="clear" w:color="auto" w:fill="FFFFFF" w:themeFill="background1"/>
          </w:tcPr>
          <w:p w14:paraId="1AD4B7EF" w14:textId="77777777" w:rsidR="00D57788" w:rsidRPr="000744F6" w:rsidRDefault="00D57788" w:rsidP="007D69EC">
            <w:pPr>
              <w:pStyle w:val="VRQABodyText"/>
            </w:pPr>
          </w:p>
        </w:tc>
        <w:tc>
          <w:tcPr>
            <w:tcW w:w="2714" w:type="dxa"/>
            <w:vMerge/>
            <w:shd w:val="clear" w:color="auto" w:fill="FFFFFF" w:themeFill="background1"/>
          </w:tcPr>
          <w:p w14:paraId="6DA1072A" w14:textId="77777777" w:rsidR="00D57788" w:rsidRPr="000744F6" w:rsidRDefault="00D57788" w:rsidP="007D69EC">
            <w:pPr>
              <w:pStyle w:val="VRQABodyText"/>
            </w:pPr>
          </w:p>
        </w:tc>
        <w:tc>
          <w:tcPr>
            <w:tcW w:w="567" w:type="dxa"/>
            <w:shd w:val="clear" w:color="auto" w:fill="FFFFFF" w:themeFill="background1"/>
          </w:tcPr>
          <w:p w14:paraId="559CD110" w14:textId="77777777" w:rsidR="00D57788" w:rsidRPr="000744F6" w:rsidRDefault="00D57788" w:rsidP="007D69EC">
            <w:pPr>
              <w:pStyle w:val="VRQABodyText"/>
            </w:pPr>
            <w:r w:rsidRPr="000744F6">
              <w:t>1.3</w:t>
            </w:r>
          </w:p>
        </w:tc>
        <w:tc>
          <w:tcPr>
            <w:tcW w:w="5800" w:type="dxa"/>
            <w:shd w:val="clear" w:color="auto" w:fill="FFFFFF" w:themeFill="background1"/>
          </w:tcPr>
          <w:p w14:paraId="7C0D47EC" w14:textId="77777777" w:rsidR="00D57788" w:rsidRPr="00EB1753" w:rsidRDefault="00D57788" w:rsidP="007D69EC">
            <w:pPr>
              <w:pStyle w:val="VRQABodyText"/>
            </w:pPr>
            <w:r>
              <w:t xml:space="preserve">Analyse, compare and select texts relevant to own purpose </w:t>
            </w:r>
          </w:p>
        </w:tc>
      </w:tr>
      <w:tr w:rsidR="00D57788" w:rsidRPr="00E7450B" w14:paraId="52E9FB84" w14:textId="77777777" w:rsidTr="007D69EC">
        <w:trPr>
          <w:trHeight w:val="363"/>
        </w:trPr>
        <w:tc>
          <w:tcPr>
            <w:tcW w:w="989" w:type="dxa"/>
            <w:vMerge w:val="restart"/>
            <w:shd w:val="clear" w:color="auto" w:fill="FFFFFF" w:themeFill="background1"/>
          </w:tcPr>
          <w:p w14:paraId="55DB7758" w14:textId="77777777" w:rsidR="00D57788" w:rsidRPr="000744F6" w:rsidRDefault="00D57788" w:rsidP="007D69EC">
            <w:pPr>
              <w:pStyle w:val="VRQABodyText"/>
            </w:pPr>
            <w:r w:rsidRPr="000744F6">
              <w:t>2</w:t>
            </w:r>
          </w:p>
        </w:tc>
        <w:tc>
          <w:tcPr>
            <w:tcW w:w="2714" w:type="dxa"/>
            <w:vMerge w:val="restart"/>
            <w:shd w:val="clear" w:color="auto" w:fill="FFFFFF" w:themeFill="background1"/>
          </w:tcPr>
          <w:p w14:paraId="5F7E5C69" w14:textId="77777777" w:rsidR="00D57788" w:rsidRPr="000744F6" w:rsidRDefault="00D57788" w:rsidP="007D69EC">
            <w:pPr>
              <w:pStyle w:val="VRQABodyText"/>
            </w:pPr>
            <w:r w:rsidRPr="00A06D72">
              <w:t>Read and review</w:t>
            </w:r>
            <w:r w:rsidRPr="00977C69">
              <w:t xml:space="preserve"> selected texts</w:t>
            </w:r>
          </w:p>
        </w:tc>
        <w:tc>
          <w:tcPr>
            <w:tcW w:w="567" w:type="dxa"/>
            <w:shd w:val="clear" w:color="auto" w:fill="FFFFFF" w:themeFill="background1"/>
          </w:tcPr>
          <w:p w14:paraId="0DAC0223" w14:textId="77777777" w:rsidR="00D57788" w:rsidRPr="000744F6" w:rsidRDefault="00D57788" w:rsidP="007D69EC">
            <w:pPr>
              <w:pStyle w:val="VRQABodyText"/>
            </w:pPr>
            <w:r w:rsidRPr="000744F6">
              <w:t>2.1</w:t>
            </w:r>
          </w:p>
        </w:tc>
        <w:tc>
          <w:tcPr>
            <w:tcW w:w="5800" w:type="dxa"/>
            <w:shd w:val="clear" w:color="auto" w:fill="FFFFFF" w:themeFill="background1"/>
          </w:tcPr>
          <w:p w14:paraId="1ADAB1F6" w14:textId="77777777" w:rsidR="00D57788" w:rsidRPr="00EB1753" w:rsidRDefault="00D57788" w:rsidP="007D69EC">
            <w:pPr>
              <w:pStyle w:val="VRQABodyText"/>
            </w:pPr>
            <w:r>
              <w:t>Identify the purpose and audience of</w:t>
            </w:r>
            <w:r w:rsidRPr="00531CC9">
              <w:t xml:space="preserve"> selected texts</w:t>
            </w:r>
          </w:p>
        </w:tc>
      </w:tr>
      <w:tr w:rsidR="00D57788" w:rsidRPr="00E7450B" w14:paraId="6C0EDED0" w14:textId="77777777" w:rsidTr="007D69EC">
        <w:trPr>
          <w:trHeight w:val="363"/>
        </w:trPr>
        <w:tc>
          <w:tcPr>
            <w:tcW w:w="989" w:type="dxa"/>
            <w:vMerge/>
            <w:shd w:val="clear" w:color="auto" w:fill="FFFFFF" w:themeFill="background1"/>
          </w:tcPr>
          <w:p w14:paraId="7562C5ED" w14:textId="77777777" w:rsidR="00D57788" w:rsidRPr="000744F6" w:rsidRDefault="00D57788" w:rsidP="007D69EC">
            <w:pPr>
              <w:pStyle w:val="VRQABodyText"/>
            </w:pPr>
          </w:p>
        </w:tc>
        <w:tc>
          <w:tcPr>
            <w:tcW w:w="2714" w:type="dxa"/>
            <w:vMerge/>
            <w:shd w:val="clear" w:color="auto" w:fill="FFFFFF" w:themeFill="background1"/>
          </w:tcPr>
          <w:p w14:paraId="6950002B" w14:textId="77777777" w:rsidR="00D57788" w:rsidRPr="000744F6" w:rsidRDefault="00D57788" w:rsidP="007D69EC">
            <w:pPr>
              <w:pStyle w:val="VRQABodyText"/>
            </w:pPr>
          </w:p>
        </w:tc>
        <w:tc>
          <w:tcPr>
            <w:tcW w:w="567" w:type="dxa"/>
            <w:shd w:val="clear" w:color="auto" w:fill="FFFFFF" w:themeFill="background1"/>
          </w:tcPr>
          <w:p w14:paraId="3D236131" w14:textId="77777777" w:rsidR="00D57788" w:rsidRPr="000744F6" w:rsidRDefault="00D57788" w:rsidP="007D69EC">
            <w:pPr>
              <w:pStyle w:val="VRQABodyText"/>
            </w:pPr>
            <w:r>
              <w:t>2.2</w:t>
            </w:r>
          </w:p>
        </w:tc>
        <w:tc>
          <w:tcPr>
            <w:tcW w:w="5800" w:type="dxa"/>
            <w:shd w:val="clear" w:color="auto" w:fill="FFFFFF" w:themeFill="background1"/>
          </w:tcPr>
          <w:p w14:paraId="11545A0A" w14:textId="77777777" w:rsidR="00D57788" w:rsidRPr="00EB1753" w:rsidRDefault="00D57788" w:rsidP="007D69EC">
            <w:pPr>
              <w:pStyle w:val="VRQABodyText"/>
            </w:pPr>
            <w:r>
              <w:t>Identify</w:t>
            </w:r>
            <w:r w:rsidRPr="00531CC9">
              <w:t xml:space="preserve"> features </w:t>
            </w:r>
            <w:r>
              <w:t xml:space="preserve">of </w:t>
            </w:r>
            <w:r w:rsidRPr="00531CC9">
              <w:t>selected</w:t>
            </w:r>
            <w:r>
              <w:t xml:space="preserve"> texts</w:t>
            </w:r>
          </w:p>
        </w:tc>
      </w:tr>
      <w:tr w:rsidR="00D57788" w:rsidRPr="00E7450B" w14:paraId="717F0BEE" w14:textId="77777777" w:rsidTr="007D69EC">
        <w:trPr>
          <w:trHeight w:val="363"/>
        </w:trPr>
        <w:tc>
          <w:tcPr>
            <w:tcW w:w="989" w:type="dxa"/>
            <w:vMerge/>
            <w:shd w:val="clear" w:color="auto" w:fill="FFFFFF" w:themeFill="background1"/>
          </w:tcPr>
          <w:p w14:paraId="1186BFB6" w14:textId="77777777" w:rsidR="00D57788" w:rsidRPr="000744F6" w:rsidRDefault="00D57788" w:rsidP="007D69EC">
            <w:pPr>
              <w:pStyle w:val="VRQABodyText"/>
            </w:pPr>
          </w:p>
        </w:tc>
        <w:tc>
          <w:tcPr>
            <w:tcW w:w="2714" w:type="dxa"/>
            <w:vMerge/>
            <w:shd w:val="clear" w:color="auto" w:fill="FFFFFF" w:themeFill="background1"/>
          </w:tcPr>
          <w:p w14:paraId="79755D30" w14:textId="77777777" w:rsidR="00D57788" w:rsidRPr="000744F6" w:rsidRDefault="00D57788" w:rsidP="007D69EC">
            <w:pPr>
              <w:pStyle w:val="VRQABodyText"/>
            </w:pPr>
          </w:p>
        </w:tc>
        <w:tc>
          <w:tcPr>
            <w:tcW w:w="567" w:type="dxa"/>
            <w:shd w:val="clear" w:color="auto" w:fill="FFFFFF" w:themeFill="background1"/>
          </w:tcPr>
          <w:p w14:paraId="268503DC" w14:textId="77777777" w:rsidR="00D57788" w:rsidRPr="000744F6" w:rsidRDefault="00D57788" w:rsidP="007D69EC">
            <w:pPr>
              <w:pStyle w:val="VRQABodyText"/>
            </w:pPr>
            <w:r w:rsidRPr="000744F6">
              <w:t>2.</w:t>
            </w:r>
            <w:r>
              <w:t>3</w:t>
            </w:r>
          </w:p>
        </w:tc>
        <w:tc>
          <w:tcPr>
            <w:tcW w:w="5800" w:type="dxa"/>
            <w:shd w:val="clear" w:color="auto" w:fill="FFFFFF" w:themeFill="background1"/>
          </w:tcPr>
          <w:p w14:paraId="57F1C77E" w14:textId="77777777" w:rsidR="00D57788" w:rsidRPr="00EB1753" w:rsidRDefault="00D57788" w:rsidP="007D69EC">
            <w:pPr>
              <w:pStyle w:val="VRQABodyText"/>
            </w:pPr>
            <w:r w:rsidRPr="00531CC9">
              <w:t>Apply critical reading strategies to interpret and synthesise ideas and supporting arguments in texts</w:t>
            </w:r>
          </w:p>
        </w:tc>
      </w:tr>
      <w:tr w:rsidR="00D57788" w:rsidRPr="00E7450B" w14:paraId="2C2F3EEA" w14:textId="77777777" w:rsidTr="007D69EC">
        <w:trPr>
          <w:trHeight w:val="363"/>
        </w:trPr>
        <w:tc>
          <w:tcPr>
            <w:tcW w:w="989" w:type="dxa"/>
            <w:vMerge w:val="restart"/>
            <w:shd w:val="clear" w:color="auto" w:fill="FFFFFF" w:themeFill="background1"/>
          </w:tcPr>
          <w:p w14:paraId="31F99D87" w14:textId="77777777" w:rsidR="00D57788" w:rsidRPr="000744F6" w:rsidRDefault="00D57788" w:rsidP="007D69EC">
            <w:pPr>
              <w:pStyle w:val="VRQABodyText"/>
            </w:pPr>
            <w:r w:rsidRPr="000744F6">
              <w:t>3</w:t>
            </w:r>
          </w:p>
        </w:tc>
        <w:tc>
          <w:tcPr>
            <w:tcW w:w="2714" w:type="dxa"/>
            <w:vMerge w:val="restart"/>
            <w:shd w:val="clear" w:color="auto" w:fill="FFFFFF" w:themeFill="background1"/>
          </w:tcPr>
          <w:p w14:paraId="501D0574" w14:textId="77777777" w:rsidR="00D57788" w:rsidRPr="000744F6" w:rsidRDefault="00D57788" w:rsidP="007D69EC">
            <w:pPr>
              <w:pStyle w:val="VRQABodyText"/>
            </w:pPr>
            <w:r w:rsidRPr="00797D31">
              <w:t xml:space="preserve">Critically evaluate </w:t>
            </w:r>
            <w:r>
              <w:t xml:space="preserve">Analyse </w:t>
            </w:r>
            <w:r w:rsidRPr="00977C69">
              <w:t>selected texts</w:t>
            </w:r>
          </w:p>
        </w:tc>
        <w:tc>
          <w:tcPr>
            <w:tcW w:w="567" w:type="dxa"/>
            <w:shd w:val="clear" w:color="auto" w:fill="FFFFFF" w:themeFill="background1"/>
          </w:tcPr>
          <w:p w14:paraId="046722F0" w14:textId="77777777" w:rsidR="00D57788" w:rsidRPr="000744F6" w:rsidRDefault="00D57788" w:rsidP="007D69EC">
            <w:pPr>
              <w:pStyle w:val="VRQABodyText"/>
            </w:pPr>
            <w:r w:rsidRPr="000744F6">
              <w:t>3.1</w:t>
            </w:r>
          </w:p>
        </w:tc>
        <w:tc>
          <w:tcPr>
            <w:tcW w:w="5800" w:type="dxa"/>
            <w:shd w:val="clear" w:color="auto" w:fill="FFFFFF" w:themeFill="background1"/>
          </w:tcPr>
          <w:p w14:paraId="03B404F8" w14:textId="77777777" w:rsidR="00D57788" w:rsidRPr="00EB1753" w:rsidRDefault="00D57788" w:rsidP="007D69EC">
            <w:pPr>
              <w:pStyle w:val="VRQABodyText"/>
            </w:pPr>
            <w:r>
              <w:t>Critically evaluate techniques</w:t>
            </w:r>
            <w:r w:rsidRPr="006A2965">
              <w:t xml:space="preserve"> used </w:t>
            </w:r>
            <w:r>
              <w:t xml:space="preserve">by the author </w:t>
            </w:r>
            <w:r w:rsidRPr="006A2965">
              <w:t>to convey and influence meaning</w:t>
            </w:r>
          </w:p>
        </w:tc>
      </w:tr>
      <w:tr w:rsidR="00D57788" w:rsidRPr="00E7450B" w14:paraId="1CD69D78" w14:textId="77777777" w:rsidTr="007D69EC">
        <w:trPr>
          <w:trHeight w:val="363"/>
        </w:trPr>
        <w:tc>
          <w:tcPr>
            <w:tcW w:w="989" w:type="dxa"/>
            <w:vMerge/>
            <w:shd w:val="clear" w:color="auto" w:fill="FFFFFF" w:themeFill="background1"/>
          </w:tcPr>
          <w:p w14:paraId="2B8D5FEA" w14:textId="77777777" w:rsidR="00D57788" w:rsidRPr="000744F6" w:rsidRDefault="00D57788" w:rsidP="007D69EC">
            <w:pPr>
              <w:pStyle w:val="VRQABody0"/>
            </w:pPr>
          </w:p>
        </w:tc>
        <w:tc>
          <w:tcPr>
            <w:tcW w:w="2714" w:type="dxa"/>
            <w:vMerge/>
            <w:shd w:val="clear" w:color="auto" w:fill="FFFFFF" w:themeFill="background1"/>
          </w:tcPr>
          <w:p w14:paraId="69A563BB" w14:textId="77777777" w:rsidR="00D57788" w:rsidRPr="000744F6" w:rsidRDefault="00D57788" w:rsidP="007D69EC">
            <w:pPr>
              <w:pStyle w:val="VRQABodyText"/>
            </w:pPr>
          </w:p>
        </w:tc>
        <w:tc>
          <w:tcPr>
            <w:tcW w:w="567" w:type="dxa"/>
            <w:shd w:val="clear" w:color="auto" w:fill="FFFFFF" w:themeFill="background1"/>
          </w:tcPr>
          <w:p w14:paraId="08EFE0F7" w14:textId="77777777" w:rsidR="00D57788" w:rsidRPr="000744F6" w:rsidRDefault="00D57788" w:rsidP="007D69EC">
            <w:pPr>
              <w:pStyle w:val="VRQABodyText"/>
            </w:pPr>
            <w:r w:rsidRPr="000744F6">
              <w:t>3.2</w:t>
            </w:r>
          </w:p>
        </w:tc>
        <w:tc>
          <w:tcPr>
            <w:tcW w:w="5800" w:type="dxa"/>
            <w:shd w:val="clear" w:color="auto" w:fill="FFFFFF" w:themeFill="background1"/>
          </w:tcPr>
          <w:p w14:paraId="75962A03" w14:textId="77777777" w:rsidR="00D57788" w:rsidRPr="00EB1753" w:rsidRDefault="00D57788" w:rsidP="007D69EC">
            <w:pPr>
              <w:pStyle w:val="VRQABodyText"/>
            </w:pPr>
            <w:r>
              <w:t xml:space="preserve">Apply strategies to critically analyse texts </w:t>
            </w:r>
          </w:p>
        </w:tc>
      </w:tr>
      <w:tr w:rsidR="00D57788" w:rsidRPr="00E7450B" w14:paraId="18D89A90" w14:textId="77777777" w:rsidTr="007D69EC">
        <w:trPr>
          <w:trHeight w:val="363"/>
        </w:trPr>
        <w:tc>
          <w:tcPr>
            <w:tcW w:w="989" w:type="dxa"/>
            <w:vMerge/>
            <w:shd w:val="clear" w:color="auto" w:fill="FFFFFF" w:themeFill="background1"/>
          </w:tcPr>
          <w:p w14:paraId="7063B91E" w14:textId="77777777" w:rsidR="00D57788" w:rsidRPr="000744F6" w:rsidRDefault="00D57788" w:rsidP="007D69EC">
            <w:pPr>
              <w:pStyle w:val="VRQABody0"/>
            </w:pPr>
          </w:p>
        </w:tc>
        <w:tc>
          <w:tcPr>
            <w:tcW w:w="2714" w:type="dxa"/>
            <w:vMerge/>
            <w:shd w:val="clear" w:color="auto" w:fill="FFFFFF" w:themeFill="background1"/>
          </w:tcPr>
          <w:p w14:paraId="3CC19A67" w14:textId="77777777" w:rsidR="00D57788" w:rsidRPr="000744F6" w:rsidRDefault="00D57788" w:rsidP="007D69EC">
            <w:pPr>
              <w:pStyle w:val="VRQABodyText"/>
            </w:pPr>
          </w:p>
        </w:tc>
        <w:tc>
          <w:tcPr>
            <w:tcW w:w="567" w:type="dxa"/>
            <w:shd w:val="clear" w:color="auto" w:fill="FFFFFF" w:themeFill="background1"/>
          </w:tcPr>
          <w:p w14:paraId="6A4D2779" w14:textId="77777777" w:rsidR="00D57788" w:rsidRPr="000744F6" w:rsidRDefault="00D57788" w:rsidP="007D69EC">
            <w:pPr>
              <w:pStyle w:val="VRQABodyText"/>
            </w:pPr>
            <w:r w:rsidRPr="006B1E70">
              <w:t>3.3</w:t>
            </w:r>
          </w:p>
        </w:tc>
        <w:tc>
          <w:tcPr>
            <w:tcW w:w="5800" w:type="dxa"/>
            <w:shd w:val="clear" w:color="auto" w:fill="FFFFFF" w:themeFill="background1"/>
          </w:tcPr>
          <w:p w14:paraId="2CF046CB" w14:textId="77777777" w:rsidR="00D57788" w:rsidRPr="00EB1753" w:rsidRDefault="00D57788" w:rsidP="007D69EC">
            <w:pPr>
              <w:pStyle w:val="VRQABodyText"/>
            </w:pPr>
            <w:r w:rsidRPr="006A2965">
              <w:t>Cri</w:t>
            </w:r>
            <w:r>
              <w:t>tically compare and contrast</w:t>
            </w:r>
            <w:r w:rsidRPr="006A2965">
              <w:t xml:space="preserve"> texts</w:t>
            </w:r>
          </w:p>
        </w:tc>
      </w:tr>
      <w:tr w:rsidR="00D57788" w:rsidRPr="00E7450B" w14:paraId="3265141F" w14:textId="77777777" w:rsidTr="007D69EC">
        <w:trPr>
          <w:trHeight w:val="363"/>
        </w:trPr>
        <w:tc>
          <w:tcPr>
            <w:tcW w:w="989" w:type="dxa"/>
            <w:vMerge/>
            <w:shd w:val="clear" w:color="auto" w:fill="FFFFFF" w:themeFill="background1"/>
          </w:tcPr>
          <w:p w14:paraId="48AE3E5C" w14:textId="77777777" w:rsidR="00D57788" w:rsidRPr="000744F6" w:rsidRDefault="00D57788" w:rsidP="007D69EC">
            <w:pPr>
              <w:pStyle w:val="VRQABody0"/>
            </w:pPr>
          </w:p>
        </w:tc>
        <w:tc>
          <w:tcPr>
            <w:tcW w:w="2714" w:type="dxa"/>
            <w:vMerge/>
            <w:shd w:val="clear" w:color="auto" w:fill="FFFFFF" w:themeFill="background1"/>
          </w:tcPr>
          <w:p w14:paraId="5F9B242A" w14:textId="77777777" w:rsidR="00D57788" w:rsidRPr="000744F6" w:rsidRDefault="00D57788" w:rsidP="007D69EC">
            <w:pPr>
              <w:pStyle w:val="VRQABodyText"/>
            </w:pPr>
          </w:p>
        </w:tc>
        <w:tc>
          <w:tcPr>
            <w:tcW w:w="567" w:type="dxa"/>
            <w:shd w:val="clear" w:color="auto" w:fill="FFFFFF" w:themeFill="background1"/>
          </w:tcPr>
          <w:p w14:paraId="5DC749CE" w14:textId="77777777" w:rsidR="00D57788" w:rsidRPr="000744F6" w:rsidRDefault="00D57788" w:rsidP="007D69EC">
            <w:pPr>
              <w:pStyle w:val="VRQABodyText"/>
            </w:pPr>
            <w:r w:rsidRPr="006B1E70">
              <w:t>3.</w:t>
            </w:r>
            <w:r>
              <w:t>4</w:t>
            </w:r>
          </w:p>
        </w:tc>
        <w:tc>
          <w:tcPr>
            <w:tcW w:w="5800" w:type="dxa"/>
            <w:shd w:val="clear" w:color="auto" w:fill="FFFFFF" w:themeFill="background1"/>
          </w:tcPr>
          <w:p w14:paraId="416748EA" w14:textId="77777777" w:rsidR="00D57788" w:rsidRPr="00EB1753" w:rsidRDefault="00D57788" w:rsidP="007D69EC">
            <w:pPr>
              <w:pStyle w:val="VRQABodyText"/>
            </w:pPr>
            <w:r>
              <w:t>Evaluate</w:t>
            </w:r>
            <w:r w:rsidRPr="006A2965">
              <w:t xml:space="preserve"> </w:t>
            </w:r>
            <w:r>
              <w:t xml:space="preserve">the </w:t>
            </w:r>
            <w:r w:rsidRPr="006A2965">
              <w:t>relevance of</w:t>
            </w:r>
            <w:r>
              <w:t xml:space="preserve"> the texts to intended </w:t>
            </w:r>
            <w:r w:rsidRPr="006A2965">
              <w:t>purpose</w:t>
            </w:r>
            <w:r>
              <w:t xml:space="preserve"> and audience</w:t>
            </w:r>
          </w:p>
        </w:tc>
      </w:tr>
    </w:tbl>
    <w:p w14:paraId="2E6DB76F" w14:textId="5034D1AA" w:rsidR="00D57788" w:rsidRDefault="00D57788" w:rsidP="00D57788">
      <w:pPr>
        <w:pStyle w:val="VRQAIntro"/>
        <w:tabs>
          <w:tab w:val="clear" w:pos="160"/>
          <w:tab w:val="clear" w:pos="660"/>
          <w:tab w:val="left" w:pos="1920"/>
        </w:tabs>
        <w:spacing w:before="60" w:after="0"/>
        <w:rPr>
          <w:b/>
          <w:color w:val="FFFFFF" w:themeColor="background1"/>
          <w:sz w:val="18"/>
          <w:szCs w:val="18"/>
        </w:rPr>
      </w:pPr>
      <w:r>
        <w:rPr>
          <w:b/>
          <w:color w:val="FFFFFF" w:themeColor="background1"/>
          <w:sz w:val="18"/>
          <w:szCs w:val="18"/>
        </w:rPr>
        <w:tab/>
      </w:r>
    </w:p>
    <w:tbl>
      <w:tblPr>
        <w:tblStyle w:val="TableGrid"/>
        <w:tblW w:w="10065" w:type="dxa"/>
        <w:tblLayout w:type="fixed"/>
        <w:tblLook w:val="04A0" w:firstRow="1" w:lastRow="0" w:firstColumn="1" w:lastColumn="0" w:noHBand="0" w:noVBand="1"/>
      </w:tblPr>
      <w:tblGrid>
        <w:gridCol w:w="10065"/>
      </w:tblGrid>
      <w:tr w:rsidR="00D57788" w:rsidRPr="00F504D4" w14:paraId="264B9C82" w14:textId="77777777" w:rsidTr="007D69EC">
        <w:trPr>
          <w:trHeight w:val="363"/>
        </w:trPr>
        <w:tc>
          <w:tcPr>
            <w:tcW w:w="10065" w:type="dxa"/>
            <w:tcBorders>
              <w:top w:val="nil"/>
              <w:left w:val="nil"/>
              <w:bottom w:val="nil"/>
              <w:right w:val="nil"/>
            </w:tcBorders>
            <w:shd w:val="clear" w:color="auto" w:fill="103D64" w:themeFill="text2"/>
          </w:tcPr>
          <w:p w14:paraId="738A938E" w14:textId="77777777" w:rsidR="00D57788" w:rsidRPr="00F504D4" w:rsidRDefault="00D57788"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57788" w:rsidRPr="00B21899" w14:paraId="5A5E2453" w14:textId="77777777" w:rsidTr="007D69EC">
        <w:trPr>
          <w:trHeight w:val="957"/>
        </w:trPr>
        <w:tc>
          <w:tcPr>
            <w:tcW w:w="10065" w:type="dxa"/>
            <w:tcBorders>
              <w:top w:val="nil"/>
              <w:left w:val="nil"/>
              <w:bottom w:val="nil"/>
              <w:right w:val="nil"/>
            </w:tcBorders>
          </w:tcPr>
          <w:p w14:paraId="3DBFECB0" w14:textId="77777777" w:rsidR="00D57788" w:rsidRDefault="00D57788" w:rsidP="00D57788">
            <w:pPr>
              <w:pStyle w:val="VRQABodyText"/>
            </w:pPr>
            <w:r w:rsidRPr="007F61E4">
              <w:t>In this context, text</w:t>
            </w:r>
            <w:r>
              <w:t>s relating to employment</w:t>
            </w:r>
            <w:r w:rsidRPr="007F61E4">
              <w:t xml:space="preserve"> purposes are structurally highly complex with highly embedded information, specialised language and symbolism, requiring the ability to synthesise information and critically evaluate content.</w:t>
            </w:r>
          </w:p>
          <w:p w14:paraId="06E7DE07" w14:textId="1C3CE19B" w:rsidR="00D57788" w:rsidRPr="000354AB" w:rsidRDefault="00D57788" w:rsidP="00D57788">
            <w:pPr>
              <w:pStyle w:val="VRQABodyText"/>
            </w:pPr>
            <w:r w:rsidRPr="000354AB">
              <w:t xml:space="preserve">Texts </w:t>
            </w:r>
            <w:r>
              <w:t xml:space="preserve">may </w:t>
            </w:r>
            <w:r w:rsidRPr="000354AB">
              <w:t xml:space="preserve">include paper based and digital texts and </w:t>
            </w:r>
            <w:r>
              <w:t xml:space="preserve">must </w:t>
            </w:r>
            <w:r w:rsidRPr="00E1751F">
              <w:t>include different text types</w:t>
            </w:r>
            <w:r w:rsidRPr="000354AB">
              <w:t xml:space="preserve"> </w:t>
            </w:r>
            <w:r>
              <w:t>related to personal needs</w:t>
            </w:r>
            <w:r w:rsidRPr="000354AB">
              <w:t>.</w:t>
            </w:r>
            <w:r>
              <w:t xml:space="preserve"> </w:t>
            </w:r>
          </w:p>
          <w:p w14:paraId="083D6DF7" w14:textId="77777777" w:rsidR="00D57788" w:rsidRDefault="00D57788" w:rsidP="00D57788">
            <w:pPr>
              <w:pStyle w:val="VRQABodyText"/>
            </w:pPr>
            <w:r w:rsidRPr="00190C69">
              <w:t xml:space="preserve">In technology restricted environments such as corrections settings, digital texts may include those from offline or simulated </w:t>
            </w:r>
            <w:r>
              <w:t>online environments.</w:t>
            </w:r>
          </w:p>
          <w:p w14:paraId="37B051C8" w14:textId="77777777" w:rsidR="00D57788" w:rsidRDefault="00D57788" w:rsidP="00D57788">
            <w:pPr>
              <w:pStyle w:val="VRQABodyText"/>
            </w:pPr>
            <w:r>
              <w:t>Highly complex texts for employment purposes may include but are not limited to:</w:t>
            </w:r>
          </w:p>
          <w:p w14:paraId="023E3037"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job applications </w:t>
            </w:r>
          </w:p>
          <w:p w14:paraId="26CC5731" w14:textId="77777777" w:rsidR="00D57788" w:rsidRDefault="00D57788" w:rsidP="007D69EC">
            <w:pPr>
              <w:pStyle w:val="VRQABullet1"/>
              <w:numPr>
                <w:ilvl w:val="0"/>
                <w:numId w:val="19"/>
              </w:numPr>
              <w:autoSpaceDE/>
              <w:autoSpaceDN/>
              <w:adjustRightInd/>
              <w:spacing w:before="120" w:after="0" w:line="240" w:lineRule="auto"/>
              <w:contextualSpacing w:val="0"/>
            </w:pPr>
            <w:r>
              <w:t>work performance assessments</w:t>
            </w:r>
          </w:p>
          <w:p w14:paraId="0839C8E6" w14:textId="77777777" w:rsidR="00D57788" w:rsidRDefault="00D57788" w:rsidP="007D69EC">
            <w:pPr>
              <w:pStyle w:val="VRQABullet1"/>
              <w:numPr>
                <w:ilvl w:val="0"/>
                <w:numId w:val="19"/>
              </w:numPr>
              <w:autoSpaceDE/>
              <w:autoSpaceDN/>
              <w:adjustRightInd/>
              <w:spacing w:before="120" w:after="0" w:line="240" w:lineRule="auto"/>
              <w:contextualSpacing w:val="0"/>
            </w:pPr>
            <w:r>
              <w:t>OHS/WHS materials and procedures</w:t>
            </w:r>
          </w:p>
          <w:p w14:paraId="2BDCDEB9" w14:textId="77777777" w:rsidR="00D57788" w:rsidRDefault="00D57788" w:rsidP="007D69EC">
            <w:pPr>
              <w:pStyle w:val="VRQABullet1"/>
              <w:numPr>
                <w:ilvl w:val="0"/>
                <w:numId w:val="19"/>
              </w:numPr>
              <w:autoSpaceDE/>
              <w:autoSpaceDN/>
              <w:adjustRightInd/>
              <w:spacing w:before="120" w:after="0" w:line="240" w:lineRule="auto"/>
              <w:contextualSpacing w:val="0"/>
            </w:pPr>
            <w:r>
              <w:t>policy statements or induction materials such as information about the company / workplace, superannuation information</w:t>
            </w:r>
          </w:p>
          <w:p w14:paraId="53591767" w14:textId="77777777" w:rsidR="00D57788" w:rsidRDefault="00D57788" w:rsidP="007D69EC">
            <w:pPr>
              <w:pStyle w:val="VRQABullet1"/>
              <w:numPr>
                <w:ilvl w:val="0"/>
                <w:numId w:val="19"/>
              </w:numPr>
              <w:autoSpaceDE/>
              <w:autoSpaceDN/>
              <w:adjustRightInd/>
              <w:spacing w:before="120" w:after="0" w:line="240" w:lineRule="auto"/>
              <w:contextualSpacing w:val="0"/>
            </w:pPr>
            <w:r>
              <w:t>standard operating instructions and procedures</w:t>
            </w:r>
          </w:p>
          <w:p w14:paraId="1BE3AD1A" w14:textId="77777777" w:rsidR="00D57788" w:rsidRDefault="00D57788" w:rsidP="007D69EC">
            <w:pPr>
              <w:pStyle w:val="VRQABullet1"/>
              <w:numPr>
                <w:ilvl w:val="0"/>
                <w:numId w:val="19"/>
              </w:numPr>
              <w:autoSpaceDE/>
              <w:autoSpaceDN/>
              <w:adjustRightInd/>
              <w:spacing w:before="120" w:after="0" w:line="240" w:lineRule="auto"/>
              <w:contextualSpacing w:val="0"/>
            </w:pPr>
            <w:r>
              <w:t>human resources information such as employment contracts and policy statements such as discrimination, sexual harassment, bullying</w:t>
            </w:r>
          </w:p>
          <w:p w14:paraId="08747A64"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complex workplace plans, drawings, specifications or diagrams </w:t>
            </w:r>
          </w:p>
          <w:p w14:paraId="77880DCA"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Australian Standards applicable to industry sectors </w:t>
            </w:r>
          </w:p>
          <w:p w14:paraId="3985F8D1" w14:textId="77777777" w:rsidR="00D57788" w:rsidRDefault="00D57788" w:rsidP="007D69EC">
            <w:pPr>
              <w:pStyle w:val="VRQABullet1"/>
              <w:numPr>
                <w:ilvl w:val="0"/>
                <w:numId w:val="19"/>
              </w:numPr>
              <w:autoSpaceDE/>
              <w:autoSpaceDN/>
              <w:adjustRightInd/>
              <w:spacing w:before="120" w:after="0" w:line="240" w:lineRule="auto"/>
              <w:contextualSpacing w:val="0"/>
            </w:pPr>
            <w:r>
              <w:t>Industrial information from unions and employee associations</w:t>
            </w:r>
          </w:p>
          <w:p w14:paraId="63A73C45" w14:textId="77777777" w:rsidR="00D57788" w:rsidRDefault="00D57788" w:rsidP="007D69EC">
            <w:pPr>
              <w:pStyle w:val="VRQABullet1"/>
              <w:numPr>
                <w:ilvl w:val="0"/>
                <w:numId w:val="19"/>
              </w:numPr>
              <w:autoSpaceDE/>
              <w:autoSpaceDN/>
              <w:adjustRightInd/>
              <w:spacing w:before="120" w:after="0" w:line="240" w:lineRule="auto"/>
              <w:contextualSpacing w:val="0"/>
            </w:pPr>
            <w:r>
              <w:t>position descriptions and selection criteria</w:t>
            </w:r>
          </w:p>
          <w:p w14:paraId="21C014CF" w14:textId="77777777" w:rsidR="00D57788" w:rsidRDefault="00D57788" w:rsidP="007D69EC">
            <w:pPr>
              <w:pStyle w:val="VRQABullet1"/>
              <w:numPr>
                <w:ilvl w:val="0"/>
                <w:numId w:val="19"/>
              </w:numPr>
              <w:autoSpaceDE/>
              <w:autoSpaceDN/>
              <w:adjustRightInd/>
              <w:spacing w:before="120" w:after="0" w:line="240" w:lineRule="auto"/>
              <w:contextualSpacing w:val="0"/>
            </w:pPr>
            <w:r>
              <w:t>company profiles such as mission statements, annual reports, company projections</w:t>
            </w:r>
          </w:p>
          <w:p w14:paraId="60EB18B2" w14:textId="77777777" w:rsidR="00D57788" w:rsidRDefault="00D57788" w:rsidP="007D69EC">
            <w:pPr>
              <w:pStyle w:val="VRQABullet1"/>
              <w:numPr>
                <w:ilvl w:val="0"/>
                <w:numId w:val="19"/>
              </w:numPr>
              <w:autoSpaceDE/>
              <w:autoSpaceDN/>
              <w:adjustRightInd/>
              <w:spacing w:before="120" w:after="0" w:line="240" w:lineRule="auto"/>
              <w:contextualSpacing w:val="0"/>
            </w:pPr>
            <w:r>
              <w:t>complex workplace reports</w:t>
            </w:r>
          </w:p>
          <w:p w14:paraId="361F5A27" w14:textId="77777777" w:rsidR="00D57788" w:rsidRDefault="00D57788" w:rsidP="007D69EC">
            <w:pPr>
              <w:pStyle w:val="VRQABullet1"/>
              <w:numPr>
                <w:ilvl w:val="0"/>
                <w:numId w:val="19"/>
              </w:numPr>
              <w:autoSpaceDE/>
              <w:autoSpaceDN/>
              <w:adjustRightInd/>
              <w:spacing w:before="120" w:after="0" w:line="240" w:lineRule="auto"/>
              <w:contextualSpacing w:val="0"/>
            </w:pPr>
            <w:r>
              <w:t>procedures on how to use digital platforms to seek employment opportunities or information</w:t>
            </w:r>
          </w:p>
          <w:p w14:paraId="6BD25CD0" w14:textId="77777777" w:rsidR="00D57788" w:rsidRDefault="00D57788" w:rsidP="007D69EC">
            <w:pPr>
              <w:pStyle w:val="VRQABullet1"/>
              <w:numPr>
                <w:ilvl w:val="0"/>
                <w:numId w:val="19"/>
              </w:numPr>
              <w:autoSpaceDE/>
              <w:autoSpaceDN/>
              <w:adjustRightInd/>
              <w:spacing w:before="120" w:after="0" w:line="240" w:lineRule="auto"/>
              <w:contextualSpacing w:val="0"/>
            </w:pPr>
            <w:r>
              <w:t>visually presented information and data in charts, tables, graphs, diagrams or flow charts</w:t>
            </w:r>
          </w:p>
          <w:p w14:paraId="003F7ED1" w14:textId="77777777" w:rsidR="00D57788" w:rsidRDefault="00D57788" w:rsidP="007D69EC">
            <w:pPr>
              <w:pStyle w:val="VRQABodyText"/>
            </w:pPr>
            <w:r w:rsidRPr="00545B34">
              <w:t>Features of text types use highly complex syntactic structures, language features and sentence structures. They may include but are not limited to:</w:t>
            </w:r>
          </w:p>
          <w:p w14:paraId="1EF0D718" w14:textId="77777777" w:rsidR="00D57788" w:rsidRDefault="00D57788" w:rsidP="007D69EC">
            <w:pPr>
              <w:pStyle w:val="VRQABullet1"/>
              <w:numPr>
                <w:ilvl w:val="0"/>
                <w:numId w:val="19"/>
              </w:numPr>
              <w:autoSpaceDE/>
              <w:autoSpaceDN/>
              <w:adjustRightInd/>
              <w:spacing w:before="120" w:after="0" w:line="240" w:lineRule="auto"/>
              <w:contextualSpacing w:val="0"/>
            </w:pPr>
            <w:r>
              <w:t>informative texts with highly embedded information and containing multiple cause and effect relationships, comparison and contrast, multiple sources, problem and solution options with complex discourse markers, specialised vocabulary including technical vocabulary</w:t>
            </w:r>
          </w:p>
          <w:p w14:paraId="18786BEB" w14:textId="77777777" w:rsidR="00D57788" w:rsidRDefault="00D57788" w:rsidP="007D69EC">
            <w:pPr>
              <w:pStyle w:val="VRQABullet1"/>
              <w:numPr>
                <w:ilvl w:val="0"/>
                <w:numId w:val="19"/>
              </w:numPr>
              <w:autoSpaceDE/>
              <w:autoSpaceDN/>
              <w:adjustRightInd/>
              <w:spacing w:before="120" w:after="0" w:line="240" w:lineRule="auto"/>
              <w:contextualSpacing w:val="0"/>
            </w:pPr>
            <w:r>
              <w:t>procedural texts with integrated and inferred steps required to achieve goals and which may include precautions or warnings, options or alternatives, inferred hints and advice and supporting explanations</w:t>
            </w:r>
          </w:p>
          <w:p w14:paraId="5ED0E113" w14:textId="243B7AE5" w:rsidR="00D57788" w:rsidRDefault="00D57788" w:rsidP="007D69EC">
            <w:pPr>
              <w:pStyle w:val="VRQABullet1"/>
              <w:numPr>
                <w:ilvl w:val="0"/>
                <w:numId w:val="19"/>
              </w:numPr>
              <w:autoSpaceDE/>
              <w:autoSpaceDN/>
              <w:adjustRightInd/>
              <w:spacing w:before="120" w:after="0" w:line="240" w:lineRule="auto"/>
              <w:contextualSpacing w:val="0"/>
            </w:pPr>
            <w:r>
              <w:t xml:space="preserve">persuasive texts with intended messages that use emotive and persuasive </w:t>
            </w:r>
            <w:r w:rsidR="00F131C6">
              <w:t>language, may</w:t>
            </w:r>
            <w:r>
              <w:t xml:space="preserve"> pose rhetorical questions, include facts and opinions, writer's bias which may be explicit or implicit, includes supporting materials and evidence, may include opposing views or perspectives on a subject or issue and might follow a standard format such as statement of opinion, argument, summing up or recommendation</w:t>
            </w:r>
          </w:p>
          <w:p w14:paraId="0E57736B" w14:textId="77777777" w:rsidR="00D57788" w:rsidRDefault="00D57788" w:rsidP="007D69EC">
            <w:pPr>
              <w:pStyle w:val="VRQABodyText"/>
            </w:pPr>
            <w:r>
              <w:t>Critical reading strategies may include but are not limited to:</w:t>
            </w:r>
          </w:p>
          <w:p w14:paraId="4BF3775C" w14:textId="77777777" w:rsidR="00D57788" w:rsidRDefault="00D57788" w:rsidP="007D69EC">
            <w:pPr>
              <w:pStyle w:val="VRQABullet1"/>
              <w:numPr>
                <w:ilvl w:val="0"/>
                <w:numId w:val="19"/>
              </w:numPr>
              <w:autoSpaceDE/>
              <w:autoSpaceDN/>
              <w:adjustRightInd/>
              <w:spacing w:before="120" w:after="0" w:line="240" w:lineRule="auto"/>
              <w:contextualSpacing w:val="0"/>
            </w:pPr>
            <w:r>
              <w:t>reading headings, first sentences of paragraphs, scanning visual content to gain an overall meaning of the text</w:t>
            </w:r>
          </w:p>
          <w:p w14:paraId="5636D3B2" w14:textId="77777777" w:rsidR="00D57788" w:rsidRDefault="00D57788" w:rsidP="007D69EC">
            <w:pPr>
              <w:pStyle w:val="VRQABullet1"/>
              <w:numPr>
                <w:ilvl w:val="0"/>
                <w:numId w:val="19"/>
              </w:numPr>
              <w:autoSpaceDE/>
              <w:autoSpaceDN/>
              <w:adjustRightInd/>
              <w:spacing w:before="120" w:after="0" w:line="240" w:lineRule="auto"/>
              <w:contextualSpacing w:val="0"/>
            </w:pPr>
            <w:r>
              <w:t>using knowledge of text layout, structure and features to support comprehension</w:t>
            </w:r>
          </w:p>
          <w:p w14:paraId="10643440" w14:textId="77777777" w:rsidR="00D57788" w:rsidRPr="002267BA" w:rsidRDefault="00D57788" w:rsidP="007D69EC">
            <w:pPr>
              <w:pStyle w:val="VRQABullet1"/>
              <w:numPr>
                <w:ilvl w:val="0"/>
                <w:numId w:val="19"/>
              </w:numPr>
              <w:autoSpaceDE/>
              <w:autoSpaceDN/>
              <w:adjustRightInd/>
              <w:spacing w:before="120" w:after="0" w:line="240" w:lineRule="auto"/>
              <w:contextualSpacing w:val="0"/>
            </w:pPr>
            <w:r w:rsidRPr="002267BA">
              <w:t>using prior knowledge of the topic to integrate new information presented in multiple texts</w:t>
            </w:r>
          </w:p>
          <w:p w14:paraId="6F3533E5"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re-reading entire or critical sections of the text to confirm understanding </w:t>
            </w:r>
          </w:p>
          <w:p w14:paraId="6714BE51" w14:textId="77777777" w:rsidR="00D57788" w:rsidRDefault="00D57788" w:rsidP="007D69EC">
            <w:pPr>
              <w:pStyle w:val="VRQABullet1"/>
              <w:numPr>
                <w:ilvl w:val="0"/>
                <w:numId w:val="19"/>
              </w:numPr>
              <w:autoSpaceDE/>
              <w:autoSpaceDN/>
              <w:adjustRightInd/>
              <w:spacing w:before="120" w:after="0" w:line="240" w:lineRule="auto"/>
              <w:contextualSpacing w:val="0"/>
            </w:pPr>
            <w:r>
              <w:t>confirming understanding and accuracy of information by consulting other texts / experts in the field</w:t>
            </w:r>
          </w:p>
          <w:p w14:paraId="21D61972"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taking notes, using mind maps or tables to integrate information across texts related to the same topic </w:t>
            </w:r>
          </w:p>
          <w:p w14:paraId="2D9AF319" w14:textId="77777777" w:rsidR="00D57788" w:rsidRPr="00CD6E74" w:rsidRDefault="00D57788" w:rsidP="007D69EC">
            <w:pPr>
              <w:pStyle w:val="VRQABullet1"/>
              <w:numPr>
                <w:ilvl w:val="0"/>
                <w:numId w:val="19"/>
              </w:numPr>
              <w:autoSpaceDE/>
              <w:autoSpaceDN/>
              <w:adjustRightInd/>
              <w:spacing w:before="120" w:after="0" w:line="240" w:lineRule="auto"/>
              <w:contextualSpacing w:val="0"/>
            </w:pPr>
            <w:r>
              <w:t>using decoding and word identification strategies including word derivations and meanings</w:t>
            </w:r>
          </w:p>
          <w:p w14:paraId="2C6CC0E7"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noting how stylistic devices such as rhetorical questions, metaphor or figures of speech may influence the reader </w:t>
            </w:r>
          </w:p>
          <w:p w14:paraId="633127F2" w14:textId="77777777" w:rsidR="00D57788" w:rsidRDefault="00D57788" w:rsidP="007D69EC">
            <w:pPr>
              <w:pStyle w:val="VRQABodyText"/>
            </w:pPr>
            <w:r>
              <w:t>Strategies to critically analyse texts may include but are not limited to:</w:t>
            </w:r>
          </w:p>
          <w:p w14:paraId="6FD65A6F" w14:textId="77777777" w:rsidR="00D57788" w:rsidRDefault="00D57788" w:rsidP="007D69EC">
            <w:pPr>
              <w:pStyle w:val="VRQABullet1"/>
              <w:numPr>
                <w:ilvl w:val="0"/>
                <w:numId w:val="19"/>
              </w:numPr>
              <w:autoSpaceDE/>
              <w:autoSpaceDN/>
              <w:adjustRightInd/>
              <w:spacing w:before="120" w:after="0" w:line="240" w:lineRule="auto"/>
              <w:contextualSpacing w:val="0"/>
            </w:pPr>
            <w:r>
              <w:t>clarifying the author's purpose including stated and inferred purpose</w:t>
            </w:r>
          </w:p>
          <w:p w14:paraId="0D584745"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reflecting on relevance of information presented to identified purpose </w:t>
            </w:r>
          </w:p>
          <w:p w14:paraId="0EB2C7C2"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questioning how the author’s use of language may reflect bias or alternative agenda </w:t>
            </w:r>
          </w:p>
          <w:p w14:paraId="7BA61EF6" w14:textId="77777777" w:rsidR="00D57788" w:rsidRDefault="00D57788" w:rsidP="007D69EC">
            <w:pPr>
              <w:pStyle w:val="VRQABullet1"/>
              <w:numPr>
                <w:ilvl w:val="0"/>
                <w:numId w:val="19"/>
              </w:numPr>
              <w:autoSpaceDE/>
              <w:autoSpaceDN/>
              <w:adjustRightInd/>
              <w:spacing w:before="120" w:after="0" w:line="240" w:lineRule="auto"/>
              <w:contextualSpacing w:val="0"/>
            </w:pPr>
            <w:r>
              <w:t>identifying how the author’s tone may affect the reader</w:t>
            </w:r>
          </w:p>
          <w:p w14:paraId="2EFEBA21"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recognising explicit and implied meaning in texts </w:t>
            </w:r>
          </w:p>
          <w:p w14:paraId="7D375A14" w14:textId="77777777" w:rsidR="00D57788" w:rsidRDefault="00D57788" w:rsidP="007D69EC">
            <w:pPr>
              <w:pStyle w:val="VRQABullet1"/>
              <w:numPr>
                <w:ilvl w:val="0"/>
                <w:numId w:val="19"/>
              </w:numPr>
              <w:autoSpaceDE/>
              <w:autoSpaceDN/>
              <w:adjustRightInd/>
              <w:spacing w:before="120" w:after="0" w:line="240" w:lineRule="auto"/>
              <w:contextualSpacing w:val="0"/>
            </w:pPr>
            <w:r>
              <w:t>interpreting the author's reason for inclusion or omission of information</w:t>
            </w:r>
          </w:p>
          <w:p w14:paraId="4F87A627" w14:textId="77777777" w:rsidR="00D57788" w:rsidRDefault="00D57788" w:rsidP="007D69EC">
            <w:pPr>
              <w:pStyle w:val="VRQABullet1"/>
              <w:numPr>
                <w:ilvl w:val="0"/>
                <w:numId w:val="19"/>
              </w:numPr>
              <w:autoSpaceDE/>
              <w:autoSpaceDN/>
              <w:adjustRightInd/>
              <w:spacing w:before="120" w:after="0" w:line="240" w:lineRule="auto"/>
              <w:contextualSpacing w:val="0"/>
            </w:pPr>
            <w:r>
              <w:t xml:space="preserve">recognising how use of visuals can influence or create shades of meaning </w:t>
            </w:r>
          </w:p>
          <w:p w14:paraId="2A64069B" w14:textId="50B67D21" w:rsidR="00D57788" w:rsidRPr="00B21899" w:rsidRDefault="00D57788" w:rsidP="00D57788">
            <w:pPr>
              <w:pStyle w:val="VRQABullet1"/>
              <w:numPr>
                <w:ilvl w:val="0"/>
                <w:numId w:val="19"/>
              </w:numPr>
              <w:autoSpaceDE/>
              <w:autoSpaceDN/>
              <w:adjustRightInd/>
              <w:spacing w:before="120" w:after="0" w:line="240" w:lineRule="auto"/>
              <w:contextualSpacing w:val="0"/>
            </w:pPr>
            <w:r>
              <w:t>determining credibility and reliability of information in texts</w:t>
            </w:r>
          </w:p>
        </w:tc>
      </w:tr>
    </w:tbl>
    <w:p w14:paraId="00FF42D8" w14:textId="77777777" w:rsidR="00D57788" w:rsidRPr="00460B2C" w:rsidRDefault="00D57788" w:rsidP="00D57788">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D57788" w:rsidRPr="00E7450B" w14:paraId="26016BA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5BB4111D" w14:textId="77777777" w:rsidR="00D57788" w:rsidRPr="00EA4C69" w:rsidRDefault="00D57788"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57788" w:rsidRPr="00E7450B" w14:paraId="5FC5F187" w14:textId="77777777" w:rsidTr="007D69EC">
        <w:trPr>
          <w:trHeight w:val="620"/>
        </w:trPr>
        <w:tc>
          <w:tcPr>
            <w:tcW w:w="5000" w:type="pct"/>
            <w:gridSpan w:val="5"/>
            <w:tcBorders>
              <w:top w:val="nil"/>
              <w:left w:val="nil"/>
              <w:bottom w:val="single" w:sz="4" w:space="0" w:color="auto"/>
              <w:right w:val="nil"/>
            </w:tcBorders>
          </w:tcPr>
          <w:p w14:paraId="1F8C2DCE" w14:textId="77777777" w:rsidR="00D57788" w:rsidRPr="004F5013" w:rsidRDefault="00D57788"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57788" w:rsidRPr="00E7450B" w14:paraId="198F54FF" w14:textId="77777777" w:rsidTr="007D69EC">
        <w:trPr>
          <w:trHeight w:val="42"/>
        </w:trPr>
        <w:tc>
          <w:tcPr>
            <w:tcW w:w="2175" w:type="pct"/>
            <w:gridSpan w:val="2"/>
            <w:shd w:val="clear" w:color="auto" w:fill="auto"/>
          </w:tcPr>
          <w:p w14:paraId="47CFC300" w14:textId="22A74619" w:rsidR="00D57788" w:rsidRPr="00427439" w:rsidRDefault="00427439" w:rsidP="00427439">
            <w:pPr>
              <w:pStyle w:val="VRQABodyText"/>
              <w:rPr>
                <w:b/>
                <w:bCs/>
              </w:rPr>
            </w:pPr>
            <w:r w:rsidRPr="00427439">
              <w:rPr>
                <w:b/>
                <w:bCs/>
              </w:rPr>
              <w:t>Skill</w:t>
            </w:r>
          </w:p>
        </w:tc>
        <w:tc>
          <w:tcPr>
            <w:tcW w:w="2825" w:type="pct"/>
            <w:gridSpan w:val="3"/>
          </w:tcPr>
          <w:p w14:paraId="0878B39D" w14:textId="77777777" w:rsidR="00D57788" w:rsidRPr="00B21899" w:rsidRDefault="00D57788" w:rsidP="007D69EC">
            <w:pPr>
              <w:pStyle w:val="AccredTemplate"/>
              <w:rPr>
                <w:i w:val="0"/>
                <w:iCs w:val="0"/>
                <w:color w:val="auto"/>
                <w:sz w:val="22"/>
                <w:szCs w:val="22"/>
              </w:rPr>
            </w:pPr>
            <w:r w:rsidRPr="00B21899">
              <w:rPr>
                <w:b/>
                <w:i w:val="0"/>
                <w:iCs w:val="0"/>
                <w:color w:val="auto"/>
                <w:sz w:val="22"/>
                <w:szCs w:val="22"/>
              </w:rPr>
              <w:t>Description</w:t>
            </w:r>
          </w:p>
        </w:tc>
      </w:tr>
      <w:tr w:rsidR="00D57788" w:rsidRPr="00E7450B" w14:paraId="3DA24FE1" w14:textId="77777777" w:rsidTr="007D69EC">
        <w:trPr>
          <w:trHeight w:val="31"/>
        </w:trPr>
        <w:tc>
          <w:tcPr>
            <w:tcW w:w="2175" w:type="pct"/>
            <w:gridSpan w:val="2"/>
            <w:tcBorders>
              <w:top w:val="single" w:sz="4" w:space="0" w:color="auto"/>
              <w:bottom w:val="single" w:sz="4" w:space="0" w:color="auto"/>
            </w:tcBorders>
            <w:shd w:val="clear" w:color="auto" w:fill="auto"/>
          </w:tcPr>
          <w:p w14:paraId="2ABC6EA3" w14:textId="77777777" w:rsidR="00D57788" w:rsidRPr="00572789" w:rsidRDefault="00D57788" w:rsidP="00D57788">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19ED3F4E" w14:textId="77777777" w:rsidR="00D57788" w:rsidRPr="00572789" w:rsidRDefault="00D57788" w:rsidP="00D57788">
            <w:pPr>
              <w:pStyle w:val="VRQABullet1"/>
              <w:numPr>
                <w:ilvl w:val="0"/>
                <w:numId w:val="19"/>
              </w:numPr>
              <w:autoSpaceDE/>
              <w:autoSpaceDN/>
              <w:adjustRightInd/>
              <w:spacing w:before="120" w:after="0" w:line="240" w:lineRule="auto"/>
              <w:contextualSpacing w:val="0"/>
            </w:pPr>
            <w:r>
              <w:t>select highly complex texts relevant to own needs and purposes</w:t>
            </w:r>
          </w:p>
        </w:tc>
      </w:tr>
      <w:tr w:rsidR="00D57788" w:rsidRPr="00E7450B" w14:paraId="20539A29" w14:textId="77777777" w:rsidTr="007D69EC">
        <w:trPr>
          <w:trHeight w:val="31"/>
        </w:trPr>
        <w:tc>
          <w:tcPr>
            <w:tcW w:w="2175" w:type="pct"/>
            <w:gridSpan w:val="2"/>
            <w:tcBorders>
              <w:top w:val="single" w:sz="4" w:space="0" w:color="auto"/>
              <w:bottom w:val="single" w:sz="4" w:space="0" w:color="auto"/>
            </w:tcBorders>
            <w:shd w:val="clear" w:color="auto" w:fill="auto"/>
          </w:tcPr>
          <w:p w14:paraId="16DF3B97" w14:textId="77777777" w:rsidR="00D57788" w:rsidRPr="000744F6" w:rsidRDefault="00D57788" w:rsidP="00D57788">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CFDC2F6"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access, navigate and assess digital texts </w:t>
            </w:r>
          </w:p>
          <w:p w14:paraId="7E2D0632" w14:textId="77777777" w:rsidR="00D57788" w:rsidRPr="00572789" w:rsidRDefault="00D57788" w:rsidP="00D57788">
            <w:pPr>
              <w:pStyle w:val="VRQABullet1"/>
              <w:numPr>
                <w:ilvl w:val="0"/>
                <w:numId w:val="19"/>
              </w:numPr>
              <w:autoSpaceDE/>
              <w:autoSpaceDN/>
              <w:adjustRightInd/>
              <w:spacing w:before="120" w:after="0" w:line="240" w:lineRule="auto"/>
              <w:contextualSpacing w:val="0"/>
            </w:pPr>
            <w:r>
              <w:t>use digital devices safely</w:t>
            </w:r>
          </w:p>
        </w:tc>
      </w:tr>
      <w:tr w:rsidR="00D57788" w:rsidRPr="00E7450B" w14:paraId="0A3A0DC4" w14:textId="77777777" w:rsidTr="007D69EC">
        <w:trPr>
          <w:trHeight w:val="31"/>
        </w:trPr>
        <w:tc>
          <w:tcPr>
            <w:tcW w:w="2175" w:type="pct"/>
            <w:gridSpan w:val="2"/>
            <w:tcBorders>
              <w:top w:val="single" w:sz="4" w:space="0" w:color="auto"/>
              <w:bottom w:val="single" w:sz="4" w:space="0" w:color="auto"/>
            </w:tcBorders>
            <w:shd w:val="clear" w:color="auto" w:fill="auto"/>
          </w:tcPr>
          <w:p w14:paraId="424DE33F" w14:textId="77777777" w:rsidR="00D57788" w:rsidRPr="000744F6" w:rsidRDefault="00D57788" w:rsidP="00D57788">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4113C53F" w14:textId="77777777" w:rsidR="00D57788" w:rsidRDefault="00D57788" w:rsidP="00D57788">
            <w:pPr>
              <w:pStyle w:val="VRQABullet1"/>
              <w:numPr>
                <w:ilvl w:val="0"/>
                <w:numId w:val="19"/>
              </w:numPr>
              <w:autoSpaceDE/>
              <w:autoSpaceDN/>
              <w:adjustRightInd/>
              <w:spacing w:before="120" w:after="0" w:line="240" w:lineRule="auto"/>
              <w:contextualSpacing w:val="0"/>
            </w:pPr>
            <w:r>
              <w:t>use search engines to locate texts</w:t>
            </w:r>
          </w:p>
          <w:p w14:paraId="6F116AC6" w14:textId="0CE692E3" w:rsidR="00D57788" w:rsidRPr="00572789" w:rsidRDefault="00D57788"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D57788" w:rsidRPr="00E7450B" w14:paraId="50200EAC"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02ED7F7" w14:textId="77777777" w:rsidR="00D57788" w:rsidRPr="000744F6" w:rsidRDefault="00D57788" w:rsidP="007D69EC">
            <w:pPr>
              <w:pStyle w:val="AccredTemplate"/>
              <w:rPr>
                <w:color w:val="auto"/>
                <w:sz w:val="22"/>
                <w:szCs w:val="22"/>
              </w:rPr>
            </w:pPr>
          </w:p>
        </w:tc>
      </w:tr>
      <w:tr w:rsidR="00D57788" w:rsidRPr="00E7450B" w14:paraId="42D26633"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8DFC4B5" w14:textId="77777777" w:rsidR="00D57788" w:rsidRPr="00EA4C69" w:rsidRDefault="00D57788"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B8A46FF" w14:textId="77777777" w:rsidR="00D57788" w:rsidRPr="000744F6" w:rsidRDefault="00D57788" w:rsidP="007D69EC">
            <w:pPr>
              <w:pStyle w:val="AccredTemplate"/>
              <w:rPr>
                <w:color w:val="auto"/>
                <w:sz w:val="22"/>
                <w:szCs w:val="22"/>
              </w:rPr>
            </w:pPr>
          </w:p>
        </w:tc>
      </w:tr>
      <w:tr w:rsidR="00D57788" w:rsidRPr="00E7450B" w14:paraId="116B1813" w14:textId="77777777" w:rsidTr="007D69EC">
        <w:trPr>
          <w:trHeight w:val="363"/>
        </w:trPr>
        <w:tc>
          <w:tcPr>
            <w:tcW w:w="1592" w:type="pct"/>
            <w:vMerge/>
            <w:tcBorders>
              <w:left w:val="nil"/>
              <w:bottom w:val="dotted" w:sz="2" w:space="0" w:color="888B8D" w:themeColor="accent2"/>
              <w:right w:val="single" w:sz="4" w:space="0" w:color="auto"/>
            </w:tcBorders>
          </w:tcPr>
          <w:p w14:paraId="1CA789E5" w14:textId="77777777" w:rsidR="00D57788" w:rsidRDefault="00D577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1118249" w14:textId="77777777" w:rsidR="00D57788" w:rsidRPr="000744F6" w:rsidRDefault="00D57788"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E9BF644" w14:textId="77777777" w:rsidR="00D57788" w:rsidRPr="000744F6" w:rsidRDefault="00D57788"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0435044" w14:textId="77777777" w:rsidR="00D57788" w:rsidRPr="000744F6" w:rsidDel="009030EE" w:rsidRDefault="00D57788" w:rsidP="007D69EC">
            <w:pPr>
              <w:rPr>
                <w:rFonts w:ascii="Arial" w:hAnsi="Arial" w:cs="Arial"/>
                <w:sz w:val="22"/>
                <w:szCs w:val="22"/>
                <w:lang w:val="en-AU"/>
              </w:rPr>
            </w:pPr>
            <w:r w:rsidRPr="000744F6">
              <w:rPr>
                <w:rFonts w:ascii="Arial" w:hAnsi="Arial" w:cs="Arial"/>
                <w:sz w:val="22"/>
                <w:szCs w:val="22"/>
                <w:lang w:val="en-AU"/>
              </w:rPr>
              <w:t>Comments</w:t>
            </w:r>
          </w:p>
        </w:tc>
      </w:tr>
      <w:tr w:rsidR="00D57788" w:rsidRPr="00E7450B" w14:paraId="254CFBC7" w14:textId="77777777" w:rsidTr="007D69EC">
        <w:trPr>
          <w:trHeight w:val="43"/>
        </w:trPr>
        <w:tc>
          <w:tcPr>
            <w:tcW w:w="1592" w:type="pct"/>
            <w:vMerge/>
            <w:tcBorders>
              <w:left w:val="nil"/>
              <w:bottom w:val="dotted" w:sz="2" w:space="0" w:color="888B8D" w:themeColor="accent2"/>
              <w:right w:val="single" w:sz="4" w:space="0" w:color="auto"/>
            </w:tcBorders>
          </w:tcPr>
          <w:p w14:paraId="54873C6F" w14:textId="77777777" w:rsidR="00D57788" w:rsidRDefault="00D57788"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3265C9E" w14:textId="44D94AD6" w:rsidR="00D57788" w:rsidRPr="000C4CCF" w:rsidRDefault="005C1EEB" w:rsidP="007D69EC">
            <w:pPr>
              <w:pStyle w:val="VRQABodyText"/>
            </w:pPr>
            <w:r w:rsidRPr="005D3672">
              <w:t>VU2384</w:t>
            </w:r>
            <w:r>
              <w:t>2</w:t>
            </w:r>
            <w:r w:rsidR="00D57788" w:rsidRPr="00287C11">
              <w:t xml:space="preserve"> Engage with highly complex texts for employment purposes</w:t>
            </w:r>
          </w:p>
        </w:tc>
        <w:tc>
          <w:tcPr>
            <w:tcW w:w="1139" w:type="pct"/>
            <w:tcBorders>
              <w:top w:val="single" w:sz="4" w:space="0" w:color="auto"/>
              <w:left w:val="single" w:sz="4" w:space="0" w:color="auto"/>
              <w:bottom w:val="single" w:sz="4" w:space="0" w:color="auto"/>
              <w:right w:val="single" w:sz="4" w:space="0" w:color="auto"/>
            </w:tcBorders>
          </w:tcPr>
          <w:p w14:paraId="51BC019F" w14:textId="77777777" w:rsidR="00D57788" w:rsidRPr="000744F6" w:rsidRDefault="00D57788" w:rsidP="007D69EC">
            <w:pPr>
              <w:pStyle w:val="VRQABodyText"/>
              <w:rPr>
                <w:rFonts w:eastAsia="Times New Roman"/>
                <w:lang w:eastAsia="x-none"/>
              </w:rPr>
            </w:pPr>
            <w:r w:rsidRPr="00287C11">
              <w:t>VU</w:t>
            </w:r>
            <w:r>
              <w:t>22437</w:t>
            </w:r>
            <w:r w:rsidRPr="00287C11">
              <w:t xml:space="preserve"> Engage with a range of highly complex texts for employment purposes</w:t>
            </w:r>
          </w:p>
        </w:tc>
        <w:tc>
          <w:tcPr>
            <w:tcW w:w="1130" w:type="pct"/>
            <w:tcBorders>
              <w:top w:val="single" w:sz="4" w:space="0" w:color="auto"/>
              <w:left w:val="single" w:sz="4" w:space="0" w:color="auto"/>
              <w:bottom w:val="single" w:sz="4" w:space="0" w:color="auto"/>
              <w:right w:val="single" w:sz="4" w:space="0" w:color="auto"/>
            </w:tcBorders>
          </w:tcPr>
          <w:p w14:paraId="34972401" w14:textId="77777777" w:rsidR="00D57788" w:rsidRPr="000744F6" w:rsidDel="009030EE" w:rsidRDefault="00D57788" w:rsidP="007D69EC">
            <w:pPr>
              <w:pStyle w:val="VRQABodyText"/>
            </w:pPr>
            <w:r>
              <w:t>Equivalent</w:t>
            </w:r>
          </w:p>
        </w:tc>
      </w:tr>
      <w:tr w:rsidR="00D57788" w:rsidRPr="00E7450B" w14:paraId="2C251E84"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563CABA" w14:textId="77777777" w:rsidR="00D57788" w:rsidRDefault="00D57788"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064F559" w14:textId="77777777" w:rsidR="00D57788" w:rsidRPr="000744F6" w:rsidDel="009030EE" w:rsidRDefault="00D57788" w:rsidP="007D69EC">
            <w:pPr>
              <w:pStyle w:val="AccredTemplate"/>
              <w:rPr>
                <w:color w:val="auto"/>
                <w:sz w:val="22"/>
                <w:szCs w:val="22"/>
              </w:rPr>
            </w:pPr>
          </w:p>
        </w:tc>
      </w:tr>
    </w:tbl>
    <w:p w14:paraId="271076DC" w14:textId="77777777" w:rsidR="00D57788" w:rsidRPr="000744F6" w:rsidRDefault="00D57788" w:rsidP="00D5778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57788" w:rsidRPr="0071490E" w14:paraId="235B8EF9" w14:textId="77777777" w:rsidTr="007D69EC">
        <w:trPr>
          <w:trHeight w:val="363"/>
        </w:trPr>
        <w:tc>
          <w:tcPr>
            <w:tcW w:w="10080" w:type="dxa"/>
            <w:gridSpan w:val="2"/>
            <w:tcBorders>
              <w:top w:val="nil"/>
              <w:bottom w:val="nil"/>
            </w:tcBorders>
            <w:shd w:val="clear" w:color="auto" w:fill="103D64" w:themeFill="text2"/>
          </w:tcPr>
          <w:p w14:paraId="3DACA5A5" w14:textId="77777777" w:rsidR="00D57788" w:rsidRPr="000B4A2C" w:rsidRDefault="00D57788" w:rsidP="007D69EC">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D57788" w:rsidRPr="00E7450B" w14:paraId="1815AF16" w14:textId="77777777" w:rsidTr="007D69EC">
        <w:trPr>
          <w:trHeight w:val="561"/>
        </w:trPr>
        <w:tc>
          <w:tcPr>
            <w:tcW w:w="2283" w:type="dxa"/>
            <w:tcBorders>
              <w:top w:val="nil"/>
              <w:left w:val="nil"/>
              <w:bottom w:val="nil"/>
              <w:right w:val="dotted" w:sz="4" w:space="0" w:color="888B8D" w:themeColor="accent2"/>
            </w:tcBorders>
          </w:tcPr>
          <w:p w14:paraId="0A88ACBE" w14:textId="77777777" w:rsidR="00D57788" w:rsidRPr="000B4A2C" w:rsidRDefault="00D57788"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857B709" w14:textId="0CF502CE" w:rsidR="00D57788" w:rsidRPr="006B428D" w:rsidRDefault="00D57788" w:rsidP="00D57788">
            <w:pPr>
              <w:pStyle w:val="VRQABodyText"/>
              <w:rPr>
                <w:i/>
                <w:iCs/>
              </w:rPr>
            </w:pPr>
            <w:r w:rsidRPr="000B4A2C">
              <w:t xml:space="preserve">Assessment Requirements for </w:t>
            </w:r>
            <w:r w:rsidR="005C1EEB" w:rsidRPr="005D3672">
              <w:t>VU2384</w:t>
            </w:r>
            <w:r w:rsidR="005C1EEB">
              <w:t>2</w:t>
            </w:r>
            <w:r w:rsidRPr="0038056D">
              <w:t xml:space="preserve"> Engage with highly complex texts for employment purposes</w:t>
            </w:r>
          </w:p>
        </w:tc>
      </w:tr>
      <w:tr w:rsidR="00D57788" w:rsidRPr="00E7450B" w14:paraId="28018AF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2EA982A"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CDC4D70" w14:textId="77777777" w:rsidR="00D57788" w:rsidRDefault="00D57788" w:rsidP="007D69EC">
            <w:pPr>
              <w:pStyle w:val="VRQABodyText"/>
            </w:pPr>
            <w:r w:rsidRPr="00603C28">
              <w:t>The candidate must demonstrate the ability to complete tasks outlined in the elements and performance criteria of this unit. Assessment must confirm the ability to:</w:t>
            </w:r>
          </w:p>
          <w:p w14:paraId="3A9394C9"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source texts and apply reading strategies to </w:t>
            </w:r>
            <w:r w:rsidRPr="00463D78">
              <w:t>review, interpret and cr</w:t>
            </w:r>
            <w:r>
              <w:t xml:space="preserve">itically evaluate a minimum of two </w:t>
            </w:r>
            <w:r w:rsidRPr="00463D78">
              <w:t>highly comple</w:t>
            </w:r>
            <w:r>
              <w:t>x texts relevant to employment purposes including:</w:t>
            </w:r>
          </w:p>
          <w:p w14:paraId="4ABFA75B" w14:textId="77777777" w:rsidR="00D57788" w:rsidRPr="00D57788" w:rsidRDefault="00D57788" w:rsidP="00744C35">
            <w:pPr>
              <w:pStyle w:val="VRQABullet2"/>
            </w:pPr>
            <w:r w:rsidRPr="00D57788">
              <w:t>at least one digital text</w:t>
            </w:r>
          </w:p>
          <w:p w14:paraId="35841AB6" w14:textId="77777777" w:rsidR="00D57788" w:rsidRPr="00B21899" w:rsidRDefault="00D57788" w:rsidP="00744C35">
            <w:pPr>
              <w:pStyle w:val="VRQABullet2"/>
            </w:pPr>
            <w:r w:rsidRPr="00D57788">
              <w:t>two different text types related to employment needs</w:t>
            </w:r>
          </w:p>
        </w:tc>
      </w:tr>
      <w:tr w:rsidR="00D57788" w:rsidRPr="00E7450B" w14:paraId="20708EF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3DE1B4"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7088F69" w14:textId="77777777" w:rsidR="00D57788" w:rsidRDefault="00D57788"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E725A87" w14:textId="77777777" w:rsidR="00D57788" w:rsidRDefault="00D57788" w:rsidP="00D57788">
            <w:pPr>
              <w:pStyle w:val="VRQABullet1"/>
              <w:numPr>
                <w:ilvl w:val="0"/>
                <w:numId w:val="19"/>
              </w:numPr>
              <w:autoSpaceDE/>
              <w:autoSpaceDN/>
              <w:adjustRightInd/>
              <w:spacing w:before="120" w:after="0" w:line="240" w:lineRule="auto"/>
              <w:contextualSpacing w:val="0"/>
            </w:pPr>
            <w:r>
              <w:t>integrated concepts across syntactically complex texts including multiple clauses in sentences</w:t>
            </w:r>
          </w:p>
          <w:p w14:paraId="3407CD67" w14:textId="77777777" w:rsidR="00D57788" w:rsidRDefault="00D57788" w:rsidP="00D57788">
            <w:pPr>
              <w:pStyle w:val="VRQABullet1"/>
              <w:numPr>
                <w:ilvl w:val="0"/>
                <w:numId w:val="19"/>
              </w:numPr>
              <w:autoSpaceDE/>
              <w:autoSpaceDN/>
              <w:adjustRightInd/>
              <w:spacing w:before="120" w:after="0" w:line="240" w:lineRule="auto"/>
              <w:contextualSpacing w:val="0"/>
            </w:pPr>
            <w:r>
              <w:t>ways in which language is used to make hypotheses and convey implicit meaning to influence others</w:t>
            </w:r>
          </w:p>
          <w:p w14:paraId="2A5FB2AC" w14:textId="77777777" w:rsidR="00D57788" w:rsidRDefault="00D57788" w:rsidP="00D57788">
            <w:pPr>
              <w:pStyle w:val="VRQABullet1"/>
              <w:numPr>
                <w:ilvl w:val="0"/>
                <w:numId w:val="19"/>
              </w:numPr>
              <w:autoSpaceDE/>
              <w:autoSpaceDN/>
              <w:adjustRightInd/>
              <w:spacing w:before="120" w:after="0" w:line="240" w:lineRule="auto"/>
              <w:contextualSpacing w:val="0"/>
            </w:pPr>
            <w:r>
              <w:t>broad and specialised work related vocabulary including idiom and cultural references as appropriate to support comprehension</w:t>
            </w:r>
          </w:p>
          <w:p w14:paraId="34564A8D" w14:textId="77777777" w:rsidR="00D57788" w:rsidRDefault="00D57788" w:rsidP="00D57788">
            <w:pPr>
              <w:pStyle w:val="VRQABullet1"/>
              <w:numPr>
                <w:ilvl w:val="0"/>
                <w:numId w:val="19"/>
              </w:numPr>
              <w:autoSpaceDE/>
              <w:autoSpaceDN/>
              <w:adjustRightInd/>
              <w:spacing w:before="120" w:after="0" w:line="240" w:lineRule="auto"/>
              <w:contextualSpacing w:val="0"/>
            </w:pPr>
            <w:r>
              <w:t>devices used by writers to convey and influence meaning and achieve purpose</w:t>
            </w:r>
          </w:p>
          <w:p w14:paraId="6D76C36F" w14:textId="77777777" w:rsidR="00D57788" w:rsidRDefault="00D57788" w:rsidP="00D57788">
            <w:pPr>
              <w:pStyle w:val="VRQABullet1"/>
              <w:numPr>
                <w:ilvl w:val="0"/>
                <w:numId w:val="19"/>
              </w:numPr>
              <w:autoSpaceDE/>
              <w:autoSpaceDN/>
              <w:adjustRightInd/>
              <w:spacing w:before="120" w:after="0" w:line="240" w:lineRule="auto"/>
              <w:contextualSpacing w:val="0"/>
            </w:pPr>
            <w:r>
              <w:t>register and its influence on expression and meaning in text types</w:t>
            </w:r>
          </w:p>
          <w:p w14:paraId="00346CB8" w14:textId="77777777" w:rsidR="00D57788" w:rsidRDefault="00D57788" w:rsidP="00D57788">
            <w:pPr>
              <w:pStyle w:val="VRQABullet1"/>
              <w:numPr>
                <w:ilvl w:val="0"/>
                <w:numId w:val="19"/>
              </w:numPr>
              <w:autoSpaceDE/>
              <w:autoSpaceDN/>
              <w:adjustRightInd/>
              <w:spacing w:before="120" w:after="0" w:line="240" w:lineRule="auto"/>
              <w:contextualSpacing w:val="0"/>
            </w:pPr>
            <w:r>
              <w:t>reading strategies to:</w:t>
            </w:r>
          </w:p>
          <w:p w14:paraId="763B77D4" w14:textId="18E655FF" w:rsidR="00D57788" w:rsidRPr="00D57788" w:rsidRDefault="00D57788" w:rsidP="00744C35">
            <w:pPr>
              <w:pStyle w:val="VRQABullet2"/>
            </w:pPr>
            <w:r w:rsidRPr="00D57788">
              <w:t>interpret and critically evaluate structurally complex texts</w:t>
            </w:r>
          </w:p>
          <w:p w14:paraId="6270E791" w14:textId="77777777" w:rsidR="00D57788" w:rsidRPr="006E2325" w:rsidRDefault="00D57788" w:rsidP="00744C35">
            <w:pPr>
              <w:pStyle w:val="VRQABullet2"/>
            </w:pPr>
            <w:r w:rsidRPr="00D57788">
              <w:t>assess the validity and credibility of complex concepts across different texts</w:t>
            </w:r>
          </w:p>
        </w:tc>
      </w:tr>
      <w:tr w:rsidR="00D57788" w:rsidRPr="00E7450B" w14:paraId="03EF942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28E1FD" w14:textId="77777777" w:rsidR="00D57788" w:rsidRPr="000B4A2C" w:rsidRDefault="00D57788"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07254FE" w14:textId="77777777" w:rsidR="00D57788" w:rsidRDefault="00D57788" w:rsidP="007D69EC">
            <w:pPr>
              <w:pStyle w:val="VRQABodyText"/>
            </w:pPr>
            <w:r w:rsidRPr="00E100E0">
              <w:t>Assessment must ensure</w:t>
            </w:r>
            <w:r>
              <w:t xml:space="preserve"> access to</w:t>
            </w:r>
            <w:r w:rsidRPr="00E100E0">
              <w:t>:</w:t>
            </w:r>
          </w:p>
          <w:p w14:paraId="4D3362F3" w14:textId="77777777" w:rsidR="00D57788" w:rsidRDefault="00D57788" w:rsidP="00D57788">
            <w:pPr>
              <w:pStyle w:val="VRQABullet1"/>
              <w:numPr>
                <w:ilvl w:val="0"/>
                <w:numId w:val="19"/>
              </w:numPr>
              <w:autoSpaceDE/>
              <w:autoSpaceDN/>
              <w:adjustRightInd/>
              <w:spacing w:before="120" w:after="0" w:line="240" w:lineRule="auto"/>
              <w:contextualSpacing w:val="0"/>
            </w:pPr>
            <w:r>
              <w:t>authentic text types for employment purposes relevant to the learner</w:t>
            </w:r>
          </w:p>
          <w:p w14:paraId="4767D37A" w14:textId="77777777" w:rsidR="00D57788" w:rsidRPr="002E6095" w:rsidRDefault="00D57788" w:rsidP="00D57788">
            <w:pPr>
              <w:pStyle w:val="VRQABullet1"/>
              <w:numPr>
                <w:ilvl w:val="0"/>
                <w:numId w:val="19"/>
              </w:numPr>
              <w:autoSpaceDE/>
              <w:autoSpaceDN/>
              <w:adjustRightInd/>
              <w:spacing w:before="120" w:after="0" w:line="240" w:lineRule="auto"/>
              <w:contextualSpacing w:val="0"/>
            </w:pPr>
            <w:r>
              <w:t xml:space="preserve">digital technology and </w:t>
            </w:r>
            <w:r w:rsidRPr="002E6095">
              <w:t>software as appropriate</w:t>
            </w:r>
            <w:r w:rsidRPr="002E6095">
              <w:tab/>
            </w:r>
          </w:p>
          <w:p w14:paraId="7528C8EE" w14:textId="77777777" w:rsidR="00D57788" w:rsidRDefault="00D57788" w:rsidP="007D69EC">
            <w:pPr>
              <w:pStyle w:val="VRQABodyText"/>
            </w:pPr>
            <w:r w:rsidRPr="007931A9">
              <w:t xml:space="preserve">In technology restricted environments such as corrections settings, digital texts may include those from offline or simulated </w:t>
            </w:r>
            <w:r>
              <w:t>online environments</w:t>
            </w:r>
            <w:r w:rsidRPr="007931A9">
              <w:t>.</w:t>
            </w:r>
          </w:p>
          <w:p w14:paraId="38B15BF5" w14:textId="77777777" w:rsidR="00D57788" w:rsidRDefault="00D57788" w:rsidP="007D69EC">
            <w:pPr>
              <w:pStyle w:val="VRQABodyText"/>
            </w:pPr>
            <w:r w:rsidRPr="002E6095">
              <w:t>At this level the learner:</w:t>
            </w:r>
          </w:p>
          <w:p w14:paraId="07218579" w14:textId="77777777" w:rsidR="00D57788" w:rsidRDefault="00D57788" w:rsidP="00D57788">
            <w:pPr>
              <w:pStyle w:val="VRQABullet1"/>
              <w:numPr>
                <w:ilvl w:val="0"/>
                <w:numId w:val="19"/>
              </w:numPr>
              <w:autoSpaceDE/>
              <w:autoSpaceDN/>
              <w:adjustRightInd/>
              <w:spacing w:before="120" w:after="0" w:line="240" w:lineRule="auto"/>
              <w:contextualSpacing w:val="0"/>
            </w:pPr>
            <w:r>
              <w:t xml:space="preserve">works autonomously across a number of highly complex texts </w:t>
            </w:r>
          </w:p>
          <w:p w14:paraId="2C0A20AA" w14:textId="77777777" w:rsidR="00D57788" w:rsidRPr="00E100E0" w:rsidRDefault="00D57788" w:rsidP="00D57788">
            <w:pPr>
              <w:pStyle w:val="VRQABullet1"/>
              <w:numPr>
                <w:ilvl w:val="0"/>
                <w:numId w:val="19"/>
              </w:numPr>
              <w:autoSpaceDE/>
              <w:autoSpaceDN/>
              <w:adjustRightInd/>
              <w:spacing w:before="120" w:after="0" w:line="240" w:lineRule="auto"/>
              <w:contextualSpacing w:val="0"/>
            </w:pPr>
            <w:r>
              <w:t xml:space="preserve">initiates and uses own support resources </w:t>
            </w:r>
          </w:p>
          <w:p w14:paraId="1B93EBF5" w14:textId="77777777" w:rsidR="00D57788" w:rsidRPr="00D57788" w:rsidRDefault="00D57788" w:rsidP="00D57788">
            <w:pPr>
              <w:pStyle w:val="VRQABodyText"/>
              <w:rPr>
                <w:b/>
                <w:bCs/>
              </w:rPr>
            </w:pPr>
            <w:r w:rsidRPr="00D57788">
              <w:rPr>
                <w:b/>
                <w:bCs/>
              </w:rPr>
              <w:t>Assessor requirements</w:t>
            </w:r>
          </w:p>
          <w:p w14:paraId="14CFD373" w14:textId="0F45B5BF" w:rsidR="00D57788" w:rsidRPr="00B21899" w:rsidRDefault="00D57788" w:rsidP="00D57788">
            <w:pPr>
              <w:pStyle w:val="VRQABodyText"/>
              <w:rPr>
                <w:i/>
                <w:iCs/>
              </w:rPr>
            </w:pPr>
            <w:r w:rsidRPr="007668FF">
              <w:t>Assessors of this unit must have demonstrable expertise in teaching literacy. Refer to Section B6.2 for further information on meeting the assessor requirements.</w:t>
            </w:r>
          </w:p>
        </w:tc>
      </w:tr>
    </w:tbl>
    <w:p w14:paraId="577DD0F5" w14:textId="77777777" w:rsidR="00F131C6" w:rsidRDefault="00F131C6" w:rsidP="005547A4">
      <w:pPr>
        <w:tabs>
          <w:tab w:val="left" w:pos="3525"/>
        </w:tabs>
        <w:rPr>
          <w:sz w:val="18"/>
          <w:szCs w:val="18"/>
        </w:rPr>
        <w:sectPr w:rsidR="00F131C6" w:rsidSect="00421468">
          <w:headerReference w:type="even" r:id="rId357"/>
          <w:headerReference w:type="default" r:id="rId358"/>
          <w:headerReference w:type="first" r:id="rId359"/>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131C6" w:rsidRPr="00F504D4" w14:paraId="3710679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D8193" w14:textId="77777777" w:rsidR="00F131C6" w:rsidRPr="00380EC6" w:rsidRDefault="00F131C6"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C0A896" w14:textId="68D5A142" w:rsidR="00F131C6" w:rsidRPr="005C1EEB" w:rsidRDefault="005C1EEB" w:rsidP="00C030C1">
            <w:pPr>
              <w:pStyle w:val="VRQABodyText"/>
              <w:rPr>
                <w:b/>
                <w:bCs/>
              </w:rPr>
            </w:pPr>
            <w:r w:rsidRPr="005C1EEB">
              <w:rPr>
                <w:b/>
                <w:bCs/>
              </w:rPr>
              <w:t>VU23843</w:t>
            </w:r>
          </w:p>
        </w:tc>
      </w:tr>
      <w:tr w:rsidR="00F131C6" w:rsidRPr="00F504D4" w14:paraId="36676FA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622728" w14:textId="77777777" w:rsidR="00F131C6" w:rsidRPr="00F504D4" w:rsidRDefault="00F131C6"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84D836" w14:textId="77777777" w:rsidR="00F131C6" w:rsidRPr="00C030C1" w:rsidRDefault="00F131C6" w:rsidP="00C030C1">
            <w:pPr>
              <w:pStyle w:val="VRQABodyText"/>
              <w:rPr>
                <w:b/>
                <w:bCs/>
              </w:rPr>
            </w:pPr>
            <w:r w:rsidRPr="00C030C1">
              <w:rPr>
                <w:b/>
                <w:bCs/>
              </w:rPr>
              <w:t>Engage with highly complex texts to participate in the community</w:t>
            </w:r>
          </w:p>
        </w:tc>
      </w:tr>
      <w:tr w:rsidR="00F131C6" w:rsidRPr="00F504D4" w14:paraId="6F1EB17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341471" w14:textId="77777777" w:rsidR="00F131C6" w:rsidRPr="00380EC6" w:rsidRDefault="00F131C6"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010FAA" w14:textId="77777777" w:rsidR="00F131C6" w:rsidRDefault="00F131C6" w:rsidP="007D69EC">
            <w:pPr>
              <w:pStyle w:val="VRQABodyText"/>
            </w:pPr>
            <w:r w:rsidRPr="00F77F22">
              <w:t xml:space="preserve">This unit describes the skills and knowledge to </w:t>
            </w:r>
            <w:r>
              <w:t>engage with highly complex texts</w:t>
            </w:r>
            <w:r w:rsidRPr="00F77F22">
              <w:t xml:space="preserve"> </w:t>
            </w:r>
            <w:r>
              <w:t xml:space="preserve">for community participation purposes. It requires the ability to </w:t>
            </w:r>
            <w:r w:rsidRPr="00F77F22">
              <w:t>interpret</w:t>
            </w:r>
            <w:r>
              <w:t xml:space="preserve">, </w:t>
            </w:r>
            <w:r w:rsidRPr="00F77F22">
              <w:t>synthesise</w:t>
            </w:r>
            <w:r>
              <w:t>, critically evaluate and analyse</w:t>
            </w:r>
            <w:r w:rsidRPr="00F77F22">
              <w:t xml:space="preserve"> highly complex </w:t>
            </w:r>
            <w:r>
              <w:t xml:space="preserve">texts which are relevant to participation in the community. </w:t>
            </w:r>
          </w:p>
          <w:p w14:paraId="29C2B3B7" w14:textId="77777777" w:rsidR="00F131C6" w:rsidRDefault="00F131C6" w:rsidP="007D69EC">
            <w:pPr>
              <w:pStyle w:val="VRQABodyText"/>
            </w:pPr>
            <w:r>
              <w:t>The required outcomes described in this unit contribute to the achievement of Australian Core Skills Framework indicators for Reading at Level 5: 5.03, 5.04.</w:t>
            </w:r>
          </w:p>
          <w:p w14:paraId="2D754DD8" w14:textId="77777777" w:rsidR="00F131C6" w:rsidRPr="00C24DB6" w:rsidRDefault="00F131C6" w:rsidP="007D69EC">
            <w:pPr>
              <w:pStyle w:val="VRQABodyText"/>
            </w:pPr>
            <w:r>
              <w:t>This unit applies to those who have the ability to read highly complex, lexically dense texts across a broad range of contexts with some specialisation who are seeking to read sophisticated texts for community participation purposes. Learners at this level work autonomously and use and evaluate a broad range of support resources.</w:t>
            </w:r>
          </w:p>
          <w:p w14:paraId="0838338F" w14:textId="4ED3CB3C" w:rsidR="00F131C6" w:rsidRPr="007E36A2" w:rsidRDefault="00F131C6" w:rsidP="007D69EC">
            <w:pPr>
              <w:pStyle w:val="VRQABodyText"/>
            </w:pPr>
            <w:r w:rsidRPr="00CF45A8">
              <w:t>No licensing, legislative or certification requirements apply to this unit at the time of publication.</w:t>
            </w:r>
          </w:p>
        </w:tc>
      </w:tr>
      <w:tr w:rsidR="00F131C6" w:rsidRPr="00E7450B" w14:paraId="72477622"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8BFFA0" w14:textId="77777777" w:rsidR="00F131C6" w:rsidRPr="006E2325" w:rsidRDefault="00F131C6"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DA504E" w14:textId="77777777" w:rsidR="00F131C6" w:rsidRPr="000744F6" w:rsidRDefault="00F131C6" w:rsidP="007D69EC">
            <w:pPr>
              <w:pStyle w:val="VRQASubBullet"/>
              <w:ind w:left="0" w:firstLine="0"/>
            </w:pPr>
            <w:r>
              <w:t>Nil</w:t>
            </w:r>
          </w:p>
        </w:tc>
      </w:tr>
      <w:tr w:rsidR="00F131C6" w:rsidRPr="00E7450B" w14:paraId="7EBD94D1"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BE03A" w14:textId="77777777" w:rsidR="00F131C6" w:rsidRPr="006E2325" w:rsidRDefault="00F131C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25DDE0" w14:textId="77777777" w:rsidR="00F131C6" w:rsidRPr="000744F6" w:rsidRDefault="00F131C6" w:rsidP="00C030C1">
            <w:pPr>
              <w:pStyle w:val="VRQABodyText"/>
            </w:pPr>
            <w:r w:rsidRPr="00DF067E">
              <w:t>Not Applicable</w:t>
            </w:r>
          </w:p>
        </w:tc>
      </w:tr>
      <w:tr w:rsidR="00F131C6" w:rsidRPr="00E7450B" w14:paraId="3C1D5396"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0309D7" w14:textId="77777777" w:rsidR="00F131C6" w:rsidRPr="006E2325" w:rsidRDefault="00F131C6"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9D56F1" w14:textId="77777777" w:rsidR="00F131C6" w:rsidRPr="000744F6" w:rsidRDefault="00F131C6" w:rsidP="00C030C1">
            <w:pPr>
              <w:pStyle w:val="VRQABodyText"/>
            </w:pPr>
            <w:r w:rsidRPr="00DF067E">
              <w:t>Not Applicable</w:t>
            </w:r>
          </w:p>
        </w:tc>
      </w:tr>
    </w:tbl>
    <w:p w14:paraId="4C1C7B08" w14:textId="77777777" w:rsidR="00F131C6" w:rsidRPr="00105689" w:rsidRDefault="00F131C6" w:rsidP="00F131C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131C6" w:rsidRPr="00E7450B" w14:paraId="28F3CB87" w14:textId="77777777" w:rsidTr="007D69EC">
        <w:trPr>
          <w:trHeight w:val="363"/>
        </w:trPr>
        <w:tc>
          <w:tcPr>
            <w:tcW w:w="3703" w:type="dxa"/>
            <w:gridSpan w:val="2"/>
            <w:vAlign w:val="center"/>
          </w:tcPr>
          <w:p w14:paraId="7BA8BE11" w14:textId="77777777" w:rsidR="00F131C6" w:rsidRPr="00F504D4" w:rsidRDefault="00F131C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3907C0D" w14:textId="77777777" w:rsidR="00F131C6" w:rsidRPr="00F504D4" w:rsidRDefault="00F131C6"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131C6" w:rsidRPr="00E7450B" w14:paraId="24F27322" w14:textId="77777777" w:rsidTr="007D69EC">
        <w:trPr>
          <w:trHeight w:val="752"/>
        </w:trPr>
        <w:tc>
          <w:tcPr>
            <w:tcW w:w="3703" w:type="dxa"/>
            <w:gridSpan w:val="2"/>
          </w:tcPr>
          <w:p w14:paraId="2BD3B47D" w14:textId="77777777" w:rsidR="00F131C6" w:rsidRPr="00F504D4" w:rsidRDefault="00F131C6"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3BFECF5" w14:textId="77777777" w:rsidR="00F131C6" w:rsidRPr="00F504D4" w:rsidRDefault="00F131C6"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131C6" w:rsidRPr="00E7450B" w14:paraId="264CF4E8" w14:textId="77777777" w:rsidTr="007D69EC">
        <w:trPr>
          <w:trHeight w:val="363"/>
        </w:trPr>
        <w:tc>
          <w:tcPr>
            <w:tcW w:w="989" w:type="dxa"/>
            <w:vMerge w:val="restart"/>
            <w:shd w:val="clear" w:color="auto" w:fill="FFFFFF" w:themeFill="background1"/>
          </w:tcPr>
          <w:p w14:paraId="0437AA35" w14:textId="77777777" w:rsidR="00F131C6" w:rsidRPr="000744F6" w:rsidRDefault="00F131C6" w:rsidP="007D69EC">
            <w:pPr>
              <w:pStyle w:val="VRQABodyText"/>
            </w:pPr>
            <w:r w:rsidRPr="000744F6">
              <w:t>1</w:t>
            </w:r>
          </w:p>
        </w:tc>
        <w:tc>
          <w:tcPr>
            <w:tcW w:w="2714" w:type="dxa"/>
            <w:vMerge w:val="restart"/>
            <w:shd w:val="clear" w:color="auto" w:fill="FFFFFF" w:themeFill="background1"/>
          </w:tcPr>
          <w:p w14:paraId="66897856" w14:textId="77777777" w:rsidR="00F131C6" w:rsidRPr="000744F6" w:rsidRDefault="00F131C6" w:rsidP="007D69EC">
            <w:pPr>
              <w:pStyle w:val="VRQABodyText"/>
            </w:pPr>
            <w:r>
              <w:t xml:space="preserve">Source </w:t>
            </w:r>
            <w:r w:rsidRPr="00977C69">
              <w:t>highly complex text</w:t>
            </w:r>
            <w:r>
              <w:t xml:space="preserve">s for </w:t>
            </w:r>
            <w:r w:rsidRPr="008019F0">
              <w:t>community participation purposes</w:t>
            </w:r>
          </w:p>
        </w:tc>
        <w:tc>
          <w:tcPr>
            <w:tcW w:w="567" w:type="dxa"/>
            <w:shd w:val="clear" w:color="auto" w:fill="FFFFFF" w:themeFill="background1"/>
          </w:tcPr>
          <w:p w14:paraId="42DA6737" w14:textId="77777777" w:rsidR="00F131C6" w:rsidRPr="000744F6" w:rsidRDefault="00F131C6" w:rsidP="007D69EC">
            <w:pPr>
              <w:pStyle w:val="VRQABodyText"/>
            </w:pPr>
            <w:r>
              <w:t>1.1</w:t>
            </w:r>
          </w:p>
        </w:tc>
        <w:tc>
          <w:tcPr>
            <w:tcW w:w="5800" w:type="dxa"/>
            <w:shd w:val="clear" w:color="auto" w:fill="FFFFFF" w:themeFill="background1"/>
          </w:tcPr>
          <w:p w14:paraId="4FB67901" w14:textId="77777777" w:rsidR="00F131C6" w:rsidRPr="00EB1753" w:rsidRDefault="00F131C6" w:rsidP="007D69EC">
            <w:pPr>
              <w:pStyle w:val="VRQABodyText"/>
            </w:pPr>
            <w:r w:rsidRPr="0098522E">
              <w:t>Locate and access a range of highly complex text types</w:t>
            </w:r>
          </w:p>
        </w:tc>
      </w:tr>
      <w:tr w:rsidR="00F131C6" w:rsidRPr="00E7450B" w14:paraId="00B56449" w14:textId="77777777" w:rsidTr="007D69EC">
        <w:trPr>
          <w:trHeight w:val="363"/>
        </w:trPr>
        <w:tc>
          <w:tcPr>
            <w:tcW w:w="989" w:type="dxa"/>
            <w:vMerge/>
            <w:shd w:val="clear" w:color="auto" w:fill="FFFFFF" w:themeFill="background1"/>
          </w:tcPr>
          <w:p w14:paraId="715C1E14" w14:textId="77777777" w:rsidR="00F131C6" w:rsidRPr="000744F6" w:rsidRDefault="00F131C6" w:rsidP="007D69EC">
            <w:pPr>
              <w:pStyle w:val="VRQABodyText"/>
            </w:pPr>
          </w:p>
        </w:tc>
        <w:tc>
          <w:tcPr>
            <w:tcW w:w="2714" w:type="dxa"/>
            <w:vMerge/>
            <w:shd w:val="clear" w:color="auto" w:fill="FFFFFF" w:themeFill="background1"/>
          </w:tcPr>
          <w:p w14:paraId="75FACF23" w14:textId="77777777" w:rsidR="00F131C6" w:rsidRPr="000744F6" w:rsidRDefault="00F131C6" w:rsidP="007D69EC">
            <w:pPr>
              <w:pStyle w:val="VRQABodyText"/>
            </w:pPr>
          </w:p>
        </w:tc>
        <w:tc>
          <w:tcPr>
            <w:tcW w:w="567" w:type="dxa"/>
            <w:shd w:val="clear" w:color="auto" w:fill="FFFFFF" w:themeFill="background1"/>
          </w:tcPr>
          <w:p w14:paraId="31E964E1" w14:textId="77777777" w:rsidR="00F131C6" w:rsidRPr="000744F6" w:rsidRDefault="00F131C6" w:rsidP="007D69EC">
            <w:pPr>
              <w:pStyle w:val="VRQABodyText"/>
            </w:pPr>
            <w:r>
              <w:t>1.2</w:t>
            </w:r>
          </w:p>
        </w:tc>
        <w:tc>
          <w:tcPr>
            <w:tcW w:w="5800" w:type="dxa"/>
            <w:shd w:val="clear" w:color="auto" w:fill="FFFFFF" w:themeFill="background1"/>
          </w:tcPr>
          <w:p w14:paraId="61CFEC9E" w14:textId="77777777" w:rsidR="00F131C6" w:rsidRPr="00EB1753" w:rsidRDefault="00F131C6" w:rsidP="007D69EC">
            <w:pPr>
              <w:pStyle w:val="VRQABodyText"/>
            </w:pPr>
            <w:r w:rsidRPr="0098522E">
              <w:t>Clarify own specified purposes for engaging with texts</w:t>
            </w:r>
          </w:p>
        </w:tc>
      </w:tr>
      <w:tr w:rsidR="00F131C6" w:rsidRPr="00E7450B" w14:paraId="73408B90" w14:textId="77777777" w:rsidTr="007D69EC">
        <w:trPr>
          <w:trHeight w:val="363"/>
        </w:trPr>
        <w:tc>
          <w:tcPr>
            <w:tcW w:w="989" w:type="dxa"/>
            <w:vMerge/>
            <w:shd w:val="clear" w:color="auto" w:fill="FFFFFF" w:themeFill="background1"/>
          </w:tcPr>
          <w:p w14:paraId="49D4F3CD" w14:textId="77777777" w:rsidR="00F131C6" w:rsidRPr="000744F6" w:rsidRDefault="00F131C6" w:rsidP="007D69EC">
            <w:pPr>
              <w:pStyle w:val="VRQABodyText"/>
            </w:pPr>
          </w:p>
        </w:tc>
        <w:tc>
          <w:tcPr>
            <w:tcW w:w="2714" w:type="dxa"/>
            <w:vMerge/>
            <w:shd w:val="clear" w:color="auto" w:fill="FFFFFF" w:themeFill="background1"/>
          </w:tcPr>
          <w:p w14:paraId="0999CA8E" w14:textId="77777777" w:rsidR="00F131C6" w:rsidRPr="000744F6" w:rsidRDefault="00F131C6" w:rsidP="007D69EC">
            <w:pPr>
              <w:pStyle w:val="VRQABodyText"/>
            </w:pPr>
          </w:p>
        </w:tc>
        <w:tc>
          <w:tcPr>
            <w:tcW w:w="567" w:type="dxa"/>
            <w:shd w:val="clear" w:color="auto" w:fill="FFFFFF" w:themeFill="background1"/>
          </w:tcPr>
          <w:p w14:paraId="6BFC68AC" w14:textId="77777777" w:rsidR="00F131C6" w:rsidRPr="000744F6" w:rsidRDefault="00F131C6" w:rsidP="007D69EC">
            <w:pPr>
              <w:pStyle w:val="VRQABodyText"/>
            </w:pPr>
            <w:r w:rsidRPr="000744F6">
              <w:t>1.3</w:t>
            </w:r>
          </w:p>
        </w:tc>
        <w:tc>
          <w:tcPr>
            <w:tcW w:w="5800" w:type="dxa"/>
            <w:shd w:val="clear" w:color="auto" w:fill="FFFFFF" w:themeFill="background1"/>
          </w:tcPr>
          <w:p w14:paraId="4D488C70" w14:textId="77777777" w:rsidR="00F131C6" w:rsidRPr="00EB1753" w:rsidRDefault="00F131C6" w:rsidP="007D69EC">
            <w:pPr>
              <w:pStyle w:val="VRQABodyText"/>
            </w:pPr>
            <w:r w:rsidRPr="0098522E">
              <w:t xml:space="preserve">Critically evaluate and select text types relevant to own community participation purposes/needs </w:t>
            </w:r>
          </w:p>
        </w:tc>
      </w:tr>
      <w:tr w:rsidR="00F131C6" w:rsidRPr="00E7450B" w14:paraId="69457572" w14:textId="77777777" w:rsidTr="007D69EC">
        <w:trPr>
          <w:trHeight w:val="363"/>
        </w:trPr>
        <w:tc>
          <w:tcPr>
            <w:tcW w:w="989" w:type="dxa"/>
            <w:vMerge w:val="restart"/>
            <w:shd w:val="clear" w:color="auto" w:fill="FFFFFF" w:themeFill="background1"/>
          </w:tcPr>
          <w:p w14:paraId="0E36FC37" w14:textId="77777777" w:rsidR="00F131C6" w:rsidRPr="000744F6" w:rsidRDefault="00F131C6" w:rsidP="007D69EC">
            <w:pPr>
              <w:pStyle w:val="VRQABodyText"/>
            </w:pPr>
            <w:r w:rsidRPr="000744F6">
              <w:t>2</w:t>
            </w:r>
          </w:p>
        </w:tc>
        <w:tc>
          <w:tcPr>
            <w:tcW w:w="2714" w:type="dxa"/>
            <w:vMerge w:val="restart"/>
            <w:shd w:val="clear" w:color="auto" w:fill="FFFFFF" w:themeFill="background1"/>
          </w:tcPr>
          <w:p w14:paraId="6E7688D8" w14:textId="77777777" w:rsidR="00F131C6" w:rsidRPr="000744F6" w:rsidRDefault="00F131C6" w:rsidP="007D69EC">
            <w:pPr>
              <w:pStyle w:val="VRQABodyText"/>
            </w:pPr>
            <w:r>
              <w:t>Read and r</w:t>
            </w:r>
            <w:r w:rsidRPr="008019F0">
              <w:t>eview selected texts</w:t>
            </w:r>
          </w:p>
        </w:tc>
        <w:tc>
          <w:tcPr>
            <w:tcW w:w="567" w:type="dxa"/>
            <w:shd w:val="clear" w:color="auto" w:fill="FFFFFF" w:themeFill="background1"/>
          </w:tcPr>
          <w:p w14:paraId="546CAF84" w14:textId="77777777" w:rsidR="00F131C6" w:rsidRPr="000744F6" w:rsidRDefault="00F131C6" w:rsidP="007D69EC">
            <w:pPr>
              <w:pStyle w:val="VRQABodyText"/>
            </w:pPr>
            <w:r w:rsidRPr="000744F6">
              <w:t>2.1</w:t>
            </w:r>
          </w:p>
        </w:tc>
        <w:tc>
          <w:tcPr>
            <w:tcW w:w="5800" w:type="dxa"/>
            <w:shd w:val="clear" w:color="auto" w:fill="FFFFFF" w:themeFill="background1"/>
          </w:tcPr>
          <w:p w14:paraId="68964E44" w14:textId="77777777" w:rsidR="00F131C6" w:rsidRPr="00EB1753" w:rsidRDefault="00F131C6" w:rsidP="007D69EC">
            <w:pPr>
              <w:pStyle w:val="VRQABodyText"/>
            </w:pPr>
            <w:r>
              <w:t>Identify the purpose and audience of</w:t>
            </w:r>
            <w:r w:rsidRPr="00531CC9">
              <w:t xml:space="preserve"> selected texts</w:t>
            </w:r>
          </w:p>
        </w:tc>
      </w:tr>
      <w:tr w:rsidR="00F131C6" w:rsidRPr="00E7450B" w14:paraId="16695497" w14:textId="77777777" w:rsidTr="007D69EC">
        <w:trPr>
          <w:trHeight w:val="363"/>
        </w:trPr>
        <w:tc>
          <w:tcPr>
            <w:tcW w:w="989" w:type="dxa"/>
            <w:vMerge/>
            <w:shd w:val="clear" w:color="auto" w:fill="FFFFFF" w:themeFill="background1"/>
          </w:tcPr>
          <w:p w14:paraId="28B78216" w14:textId="77777777" w:rsidR="00F131C6" w:rsidRPr="000744F6" w:rsidRDefault="00F131C6" w:rsidP="007D69EC">
            <w:pPr>
              <w:pStyle w:val="VRQABodyText"/>
            </w:pPr>
          </w:p>
        </w:tc>
        <w:tc>
          <w:tcPr>
            <w:tcW w:w="2714" w:type="dxa"/>
            <w:vMerge/>
            <w:shd w:val="clear" w:color="auto" w:fill="FFFFFF" w:themeFill="background1"/>
          </w:tcPr>
          <w:p w14:paraId="23066082" w14:textId="77777777" w:rsidR="00F131C6" w:rsidRPr="000744F6" w:rsidRDefault="00F131C6" w:rsidP="007D69EC">
            <w:pPr>
              <w:pStyle w:val="VRQABodyText"/>
            </w:pPr>
          </w:p>
        </w:tc>
        <w:tc>
          <w:tcPr>
            <w:tcW w:w="567" w:type="dxa"/>
            <w:shd w:val="clear" w:color="auto" w:fill="FFFFFF" w:themeFill="background1"/>
          </w:tcPr>
          <w:p w14:paraId="46B11EE3" w14:textId="77777777" w:rsidR="00F131C6" w:rsidRPr="000744F6" w:rsidRDefault="00F131C6" w:rsidP="007D69EC">
            <w:pPr>
              <w:pStyle w:val="VRQABodyText"/>
            </w:pPr>
            <w:r>
              <w:t>2.2</w:t>
            </w:r>
          </w:p>
        </w:tc>
        <w:tc>
          <w:tcPr>
            <w:tcW w:w="5800" w:type="dxa"/>
            <w:shd w:val="clear" w:color="auto" w:fill="FFFFFF" w:themeFill="background1"/>
          </w:tcPr>
          <w:p w14:paraId="13FAC522" w14:textId="77777777" w:rsidR="00F131C6" w:rsidRPr="00EB1753" w:rsidRDefault="00F131C6" w:rsidP="007D69EC">
            <w:pPr>
              <w:pStyle w:val="VRQABodyText"/>
            </w:pPr>
            <w:r>
              <w:t>Identify</w:t>
            </w:r>
            <w:r w:rsidRPr="00531CC9">
              <w:t xml:space="preserve"> features </w:t>
            </w:r>
            <w:r>
              <w:t xml:space="preserve">of </w:t>
            </w:r>
            <w:r w:rsidRPr="00531CC9">
              <w:t>selected</w:t>
            </w:r>
            <w:r>
              <w:t xml:space="preserve"> texts</w:t>
            </w:r>
          </w:p>
        </w:tc>
      </w:tr>
      <w:tr w:rsidR="00F131C6" w:rsidRPr="00E7450B" w14:paraId="4D39D590" w14:textId="77777777" w:rsidTr="007D69EC">
        <w:trPr>
          <w:trHeight w:val="363"/>
        </w:trPr>
        <w:tc>
          <w:tcPr>
            <w:tcW w:w="989" w:type="dxa"/>
            <w:vMerge/>
            <w:shd w:val="clear" w:color="auto" w:fill="FFFFFF" w:themeFill="background1"/>
          </w:tcPr>
          <w:p w14:paraId="61DED0E9" w14:textId="77777777" w:rsidR="00F131C6" w:rsidRPr="000744F6" w:rsidRDefault="00F131C6" w:rsidP="007D69EC">
            <w:pPr>
              <w:pStyle w:val="VRQABodyText"/>
            </w:pPr>
          </w:p>
        </w:tc>
        <w:tc>
          <w:tcPr>
            <w:tcW w:w="2714" w:type="dxa"/>
            <w:vMerge/>
            <w:shd w:val="clear" w:color="auto" w:fill="FFFFFF" w:themeFill="background1"/>
          </w:tcPr>
          <w:p w14:paraId="3C01735B" w14:textId="77777777" w:rsidR="00F131C6" w:rsidRPr="000744F6" w:rsidRDefault="00F131C6" w:rsidP="007D69EC">
            <w:pPr>
              <w:pStyle w:val="VRQABodyText"/>
            </w:pPr>
          </w:p>
        </w:tc>
        <w:tc>
          <w:tcPr>
            <w:tcW w:w="567" w:type="dxa"/>
            <w:shd w:val="clear" w:color="auto" w:fill="FFFFFF" w:themeFill="background1"/>
          </w:tcPr>
          <w:p w14:paraId="1EB33570" w14:textId="77777777" w:rsidR="00F131C6" w:rsidRPr="000744F6" w:rsidRDefault="00F131C6" w:rsidP="007D69EC">
            <w:pPr>
              <w:pStyle w:val="VRQABodyText"/>
            </w:pPr>
            <w:r w:rsidRPr="000744F6">
              <w:t>2.</w:t>
            </w:r>
            <w:r>
              <w:t>3</w:t>
            </w:r>
          </w:p>
        </w:tc>
        <w:tc>
          <w:tcPr>
            <w:tcW w:w="5800" w:type="dxa"/>
            <w:shd w:val="clear" w:color="auto" w:fill="FFFFFF" w:themeFill="background1"/>
          </w:tcPr>
          <w:p w14:paraId="5C15D92F" w14:textId="77777777" w:rsidR="00F131C6" w:rsidRPr="00EB1753" w:rsidRDefault="00F131C6" w:rsidP="007D69EC">
            <w:pPr>
              <w:pStyle w:val="VRQABodyText"/>
            </w:pPr>
            <w:r w:rsidRPr="00531CC9">
              <w:t>Apply critical reading strategies to interpret and synthesise ideas and supporting arguments in texts</w:t>
            </w:r>
          </w:p>
        </w:tc>
      </w:tr>
      <w:tr w:rsidR="00F131C6" w:rsidRPr="00E7450B" w14:paraId="62C75B1D" w14:textId="77777777" w:rsidTr="007D69EC">
        <w:trPr>
          <w:trHeight w:val="363"/>
        </w:trPr>
        <w:tc>
          <w:tcPr>
            <w:tcW w:w="989" w:type="dxa"/>
            <w:vMerge w:val="restart"/>
            <w:shd w:val="clear" w:color="auto" w:fill="FFFFFF" w:themeFill="background1"/>
          </w:tcPr>
          <w:p w14:paraId="3EC2C7F5" w14:textId="77777777" w:rsidR="00F131C6" w:rsidRPr="000744F6" w:rsidRDefault="00F131C6" w:rsidP="007D69EC">
            <w:pPr>
              <w:pStyle w:val="VRQABodyText"/>
            </w:pPr>
            <w:r w:rsidRPr="000744F6">
              <w:t>3</w:t>
            </w:r>
          </w:p>
        </w:tc>
        <w:tc>
          <w:tcPr>
            <w:tcW w:w="2714" w:type="dxa"/>
            <w:vMerge w:val="restart"/>
            <w:shd w:val="clear" w:color="auto" w:fill="FFFFFF" w:themeFill="background1"/>
          </w:tcPr>
          <w:p w14:paraId="517DE941" w14:textId="77777777" w:rsidR="00F131C6" w:rsidRPr="000744F6" w:rsidRDefault="00F131C6" w:rsidP="007D69EC">
            <w:pPr>
              <w:pStyle w:val="VRQABodyText"/>
            </w:pPr>
            <w:r>
              <w:t>Analyse</w:t>
            </w:r>
            <w:r w:rsidRPr="008019F0">
              <w:t xml:space="preserve"> selected texts</w:t>
            </w:r>
          </w:p>
        </w:tc>
        <w:tc>
          <w:tcPr>
            <w:tcW w:w="567" w:type="dxa"/>
            <w:shd w:val="clear" w:color="auto" w:fill="FFFFFF" w:themeFill="background1"/>
          </w:tcPr>
          <w:p w14:paraId="666A47FD" w14:textId="77777777" w:rsidR="00F131C6" w:rsidRPr="000744F6" w:rsidRDefault="00F131C6" w:rsidP="007D69EC">
            <w:pPr>
              <w:pStyle w:val="VRQABodyText"/>
            </w:pPr>
            <w:r w:rsidRPr="000744F6">
              <w:t>3.1</w:t>
            </w:r>
          </w:p>
        </w:tc>
        <w:tc>
          <w:tcPr>
            <w:tcW w:w="5800" w:type="dxa"/>
            <w:shd w:val="clear" w:color="auto" w:fill="FFFFFF" w:themeFill="background1"/>
          </w:tcPr>
          <w:p w14:paraId="1658ABE6" w14:textId="77777777" w:rsidR="00F131C6" w:rsidRPr="00EB1753" w:rsidRDefault="00F131C6" w:rsidP="007D69EC">
            <w:pPr>
              <w:pStyle w:val="VRQABodyText"/>
            </w:pPr>
            <w:r w:rsidRPr="000E7DD0">
              <w:t xml:space="preserve">Critically evaluate </w:t>
            </w:r>
            <w:r>
              <w:t xml:space="preserve">techniques </w:t>
            </w:r>
            <w:r w:rsidRPr="000E7DD0">
              <w:t xml:space="preserve">used </w:t>
            </w:r>
            <w:r>
              <w:t xml:space="preserve">by the author </w:t>
            </w:r>
            <w:r w:rsidRPr="000E7DD0">
              <w:t>to convey and influence meaning</w:t>
            </w:r>
          </w:p>
        </w:tc>
      </w:tr>
      <w:tr w:rsidR="00F131C6" w:rsidRPr="00E7450B" w14:paraId="7EBCF513" w14:textId="77777777" w:rsidTr="007D69EC">
        <w:trPr>
          <w:trHeight w:val="363"/>
        </w:trPr>
        <w:tc>
          <w:tcPr>
            <w:tcW w:w="989" w:type="dxa"/>
            <w:vMerge/>
            <w:shd w:val="clear" w:color="auto" w:fill="FFFFFF" w:themeFill="background1"/>
          </w:tcPr>
          <w:p w14:paraId="14FF4918" w14:textId="77777777" w:rsidR="00F131C6" w:rsidRPr="000744F6" w:rsidRDefault="00F131C6" w:rsidP="007D69EC">
            <w:pPr>
              <w:pStyle w:val="VRQABody0"/>
            </w:pPr>
          </w:p>
        </w:tc>
        <w:tc>
          <w:tcPr>
            <w:tcW w:w="2714" w:type="dxa"/>
            <w:vMerge/>
            <w:shd w:val="clear" w:color="auto" w:fill="FFFFFF" w:themeFill="background1"/>
          </w:tcPr>
          <w:p w14:paraId="20A3E43A" w14:textId="77777777" w:rsidR="00F131C6" w:rsidRPr="000744F6" w:rsidRDefault="00F131C6" w:rsidP="007D69EC">
            <w:pPr>
              <w:pStyle w:val="VRQABodyText"/>
            </w:pPr>
          </w:p>
        </w:tc>
        <w:tc>
          <w:tcPr>
            <w:tcW w:w="567" w:type="dxa"/>
            <w:shd w:val="clear" w:color="auto" w:fill="FFFFFF" w:themeFill="background1"/>
          </w:tcPr>
          <w:p w14:paraId="4A775BFD" w14:textId="77777777" w:rsidR="00F131C6" w:rsidRPr="000744F6" w:rsidRDefault="00F131C6" w:rsidP="007D69EC">
            <w:pPr>
              <w:pStyle w:val="VRQABodyText"/>
            </w:pPr>
            <w:r w:rsidRPr="000744F6">
              <w:t>3.2</w:t>
            </w:r>
          </w:p>
        </w:tc>
        <w:tc>
          <w:tcPr>
            <w:tcW w:w="5800" w:type="dxa"/>
            <w:shd w:val="clear" w:color="auto" w:fill="FFFFFF" w:themeFill="background1"/>
          </w:tcPr>
          <w:p w14:paraId="6010C75C" w14:textId="77777777" w:rsidR="00F131C6" w:rsidRPr="00EB1753" w:rsidRDefault="00F131C6" w:rsidP="007D69EC">
            <w:pPr>
              <w:pStyle w:val="VRQABodyText"/>
            </w:pPr>
            <w:r>
              <w:t xml:space="preserve">Apply strategies to critically analyse texts </w:t>
            </w:r>
          </w:p>
        </w:tc>
      </w:tr>
      <w:tr w:rsidR="00F131C6" w:rsidRPr="00E7450B" w14:paraId="256DD5B9" w14:textId="77777777" w:rsidTr="007D69EC">
        <w:trPr>
          <w:trHeight w:val="363"/>
        </w:trPr>
        <w:tc>
          <w:tcPr>
            <w:tcW w:w="989" w:type="dxa"/>
            <w:vMerge/>
            <w:shd w:val="clear" w:color="auto" w:fill="FFFFFF" w:themeFill="background1"/>
          </w:tcPr>
          <w:p w14:paraId="3212E63F" w14:textId="77777777" w:rsidR="00F131C6" w:rsidRPr="000744F6" w:rsidRDefault="00F131C6" w:rsidP="007D69EC">
            <w:pPr>
              <w:pStyle w:val="VRQABody0"/>
            </w:pPr>
          </w:p>
        </w:tc>
        <w:tc>
          <w:tcPr>
            <w:tcW w:w="2714" w:type="dxa"/>
            <w:vMerge/>
            <w:shd w:val="clear" w:color="auto" w:fill="FFFFFF" w:themeFill="background1"/>
          </w:tcPr>
          <w:p w14:paraId="1A17BA9B" w14:textId="77777777" w:rsidR="00F131C6" w:rsidRPr="000744F6" w:rsidRDefault="00F131C6" w:rsidP="007D69EC">
            <w:pPr>
              <w:pStyle w:val="VRQABodyText"/>
            </w:pPr>
          </w:p>
        </w:tc>
        <w:tc>
          <w:tcPr>
            <w:tcW w:w="567" w:type="dxa"/>
            <w:shd w:val="clear" w:color="auto" w:fill="FFFFFF" w:themeFill="background1"/>
          </w:tcPr>
          <w:p w14:paraId="1B5E9D3C" w14:textId="77777777" w:rsidR="00F131C6" w:rsidRPr="000744F6" w:rsidRDefault="00F131C6" w:rsidP="007D69EC">
            <w:pPr>
              <w:pStyle w:val="VRQABodyText"/>
            </w:pPr>
            <w:r w:rsidRPr="006B1E70">
              <w:t>3.3</w:t>
            </w:r>
          </w:p>
        </w:tc>
        <w:tc>
          <w:tcPr>
            <w:tcW w:w="5800" w:type="dxa"/>
            <w:shd w:val="clear" w:color="auto" w:fill="FFFFFF" w:themeFill="background1"/>
          </w:tcPr>
          <w:p w14:paraId="17C2C0DE" w14:textId="77777777" w:rsidR="00F131C6" w:rsidRPr="00EB1753" w:rsidRDefault="00F131C6" w:rsidP="007D69EC">
            <w:pPr>
              <w:pStyle w:val="VRQABodyText"/>
            </w:pPr>
            <w:r w:rsidRPr="006A2965">
              <w:t>Cri</w:t>
            </w:r>
            <w:r>
              <w:t>tically compare and contrast</w:t>
            </w:r>
            <w:r w:rsidRPr="006A2965">
              <w:t xml:space="preserve"> texts</w:t>
            </w:r>
          </w:p>
        </w:tc>
      </w:tr>
      <w:tr w:rsidR="00F131C6" w:rsidRPr="00E7450B" w14:paraId="16229EF9" w14:textId="77777777" w:rsidTr="007D69EC">
        <w:trPr>
          <w:trHeight w:val="363"/>
        </w:trPr>
        <w:tc>
          <w:tcPr>
            <w:tcW w:w="989" w:type="dxa"/>
            <w:vMerge/>
            <w:shd w:val="clear" w:color="auto" w:fill="FFFFFF" w:themeFill="background1"/>
          </w:tcPr>
          <w:p w14:paraId="01ACE238" w14:textId="77777777" w:rsidR="00F131C6" w:rsidRPr="000744F6" w:rsidRDefault="00F131C6" w:rsidP="007D69EC">
            <w:pPr>
              <w:pStyle w:val="VRQABody0"/>
            </w:pPr>
          </w:p>
        </w:tc>
        <w:tc>
          <w:tcPr>
            <w:tcW w:w="2714" w:type="dxa"/>
            <w:vMerge/>
            <w:shd w:val="clear" w:color="auto" w:fill="FFFFFF" w:themeFill="background1"/>
          </w:tcPr>
          <w:p w14:paraId="606F20CF" w14:textId="77777777" w:rsidR="00F131C6" w:rsidRPr="000744F6" w:rsidRDefault="00F131C6" w:rsidP="007D69EC">
            <w:pPr>
              <w:pStyle w:val="VRQABodyText"/>
            </w:pPr>
          </w:p>
        </w:tc>
        <w:tc>
          <w:tcPr>
            <w:tcW w:w="567" w:type="dxa"/>
            <w:shd w:val="clear" w:color="auto" w:fill="FFFFFF" w:themeFill="background1"/>
          </w:tcPr>
          <w:p w14:paraId="224A9453" w14:textId="77777777" w:rsidR="00F131C6" w:rsidRPr="000744F6" w:rsidRDefault="00F131C6" w:rsidP="007D69EC">
            <w:pPr>
              <w:pStyle w:val="VRQABodyText"/>
            </w:pPr>
            <w:r w:rsidRPr="006B1E70">
              <w:t>3.</w:t>
            </w:r>
            <w:r>
              <w:t>4</w:t>
            </w:r>
          </w:p>
        </w:tc>
        <w:tc>
          <w:tcPr>
            <w:tcW w:w="5800" w:type="dxa"/>
            <w:shd w:val="clear" w:color="auto" w:fill="FFFFFF" w:themeFill="background1"/>
          </w:tcPr>
          <w:p w14:paraId="2228E695" w14:textId="77777777" w:rsidR="00F131C6" w:rsidRPr="00EB1753" w:rsidRDefault="00F131C6" w:rsidP="007D69EC">
            <w:pPr>
              <w:pStyle w:val="VRQABodyText"/>
            </w:pPr>
            <w:r>
              <w:t>Evaluate</w:t>
            </w:r>
            <w:r w:rsidRPr="006A2965">
              <w:t xml:space="preserve"> </w:t>
            </w:r>
            <w:r>
              <w:t xml:space="preserve">the </w:t>
            </w:r>
            <w:r w:rsidRPr="006A2965">
              <w:t>relevance of</w:t>
            </w:r>
            <w:r>
              <w:t xml:space="preserve"> the texts to intended </w:t>
            </w:r>
            <w:r w:rsidRPr="006A2965">
              <w:t>purpose</w:t>
            </w:r>
            <w:r>
              <w:t xml:space="preserve"> and audience</w:t>
            </w:r>
          </w:p>
        </w:tc>
      </w:tr>
    </w:tbl>
    <w:p w14:paraId="5EF7AE72" w14:textId="77777777" w:rsidR="00F131C6" w:rsidRDefault="00F131C6" w:rsidP="00F131C6">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00310" w:rsidRPr="00F504D4" w14:paraId="1595C2D0" w14:textId="77777777" w:rsidTr="007D69EC">
        <w:trPr>
          <w:trHeight w:val="363"/>
        </w:trPr>
        <w:tc>
          <w:tcPr>
            <w:tcW w:w="10065" w:type="dxa"/>
            <w:tcBorders>
              <w:top w:val="nil"/>
              <w:left w:val="nil"/>
              <w:bottom w:val="nil"/>
              <w:right w:val="nil"/>
            </w:tcBorders>
            <w:shd w:val="clear" w:color="auto" w:fill="103D64" w:themeFill="text2"/>
          </w:tcPr>
          <w:p w14:paraId="4757FD1B" w14:textId="77777777" w:rsidR="00B00310" w:rsidRPr="00F504D4" w:rsidRDefault="00B00310"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0310" w:rsidRPr="003C2F1E" w14:paraId="532F2460" w14:textId="77777777" w:rsidTr="007D69EC">
        <w:trPr>
          <w:trHeight w:val="957"/>
        </w:trPr>
        <w:tc>
          <w:tcPr>
            <w:tcW w:w="10065" w:type="dxa"/>
            <w:tcBorders>
              <w:top w:val="nil"/>
              <w:left w:val="nil"/>
              <w:bottom w:val="nil"/>
              <w:right w:val="nil"/>
            </w:tcBorders>
          </w:tcPr>
          <w:p w14:paraId="2D5F5C69" w14:textId="77777777" w:rsidR="00B00310" w:rsidRDefault="00B00310" w:rsidP="00B00310">
            <w:pPr>
              <w:pStyle w:val="VRQABodyText"/>
            </w:pPr>
            <w:r w:rsidRPr="007F61E4">
              <w:t>In this context, text</w:t>
            </w:r>
            <w:r>
              <w:t xml:space="preserve">s relating to community participation </w:t>
            </w:r>
            <w:r w:rsidRPr="007F61E4">
              <w:t>purposes are structurally highly complex with highly embedded information, specialised language and symbolism, requiring the ability to synthesise information and critically evaluate content.</w:t>
            </w:r>
          </w:p>
          <w:p w14:paraId="3E69007C" w14:textId="3BA65E71" w:rsidR="00B00310" w:rsidRPr="000354AB" w:rsidRDefault="00B00310" w:rsidP="00B00310">
            <w:pPr>
              <w:pStyle w:val="VRQABodyText"/>
            </w:pPr>
            <w:r w:rsidRPr="000354AB">
              <w:t xml:space="preserve">Texts </w:t>
            </w:r>
            <w:r>
              <w:t xml:space="preserve">may </w:t>
            </w:r>
            <w:r w:rsidRPr="000354AB">
              <w:t xml:space="preserve">include paper based and digital texts and </w:t>
            </w:r>
            <w:r>
              <w:t>must include</w:t>
            </w:r>
            <w:r w:rsidRPr="000354AB">
              <w:t xml:space="preserve"> </w:t>
            </w:r>
            <w:r w:rsidRPr="00E1751F">
              <w:t>different text types</w:t>
            </w:r>
            <w:r w:rsidRPr="000354AB">
              <w:t xml:space="preserve"> </w:t>
            </w:r>
            <w:r>
              <w:t xml:space="preserve">related to participation in the community. </w:t>
            </w:r>
          </w:p>
          <w:p w14:paraId="5D4474CE" w14:textId="77777777" w:rsidR="00B00310" w:rsidRDefault="00B00310" w:rsidP="00B00310">
            <w:pPr>
              <w:pStyle w:val="VRQABodyText"/>
            </w:pPr>
            <w:r w:rsidRPr="00190C69">
              <w:t xml:space="preserve">In technology restricted environments such as corrections settings, digital texts may include those from offline or simulated </w:t>
            </w:r>
            <w:r>
              <w:t xml:space="preserve">online environments. </w:t>
            </w:r>
          </w:p>
          <w:p w14:paraId="2641E1EC" w14:textId="77777777" w:rsidR="00B00310" w:rsidRDefault="00B00310" w:rsidP="00B00310">
            <w:pPr>
              <w:pStyle w:val="VRQABodyText"/>
            </w:pPr>
            <w:r>
              <w:t>Highly complex texts for learning purposes may include but are not limited to:</w:t>
            </w:r>
          </w:p>
          <w:p w14:paraId="4884E177" w14:textId="77777777" w:rsidR="00B00310" w:rsidRDefault="00B00310" w:rsidP="007D69EC">
            <w:pPr>
              <w:pStyle w:val="VRQABullet1"/>
              <w:numPr>
                <w:ilvl w:val="0"/>
                <w:numId w:val="19"/>
              </w:numPr>
              <w:autoSpaceDE/>
              <w:autoSpaceDN/>
              <w:adjustRightInd/>
              <w:spacing w:before="120" w:after="0" w:line="240" w:lineRule="auto"/>
              <w:contextualSpacing w:val="0"/>
            </w:pPr>
            <w:r>
              <w:t>visual/diagrammatic texts such as reports on community issues such as improving child care options in the local community</w:t>
            </w:r>
          </w:p>
          <w:p w14:paraId="2CCA7E0E" w14:textId="77777777" w:rsidR="00B00310" w:rsidRDefault="00B00310" w:rsidP="007D69EC">
            <w:pPr>
              <w:pStyle w:val="VRQABullet1"/>
              <w:numPr>
                <w:ilvl w:val="0"/>
                <w:numId w:val="19"/>
              </w:numPr>
              <w:autoSpaceDE/>
              <w:autoSpaceDN/>
              <w:adjustRightInd/>
              <w:spacing w:before="120" w:after="0" w:line="240" w:lineRule="auto"/>
              <w:contextualSpacing w:val="0"/>
            </w:pPr>
            <w:r>
              <w:t>council reports</w:t>
            </w:r>
          </w:p>
          <w:p w14:paraId="6F52A12C" w14:textId="77777777" w:rsidR="00B00310" w:rsidRDefault="00B00310" w:rsidP="007D69EC">
            <w:pPr>
              <w:pStyle w:val="VRQABullet1"/>
              <w:numPr>
                <w:ilvl w:val="0"/>
                <w:numId w:val="19"/>
              </w:numPr>
              <w:autoSpaceDE/>
              <w:autoSpaceDN/>
              <w:adjustRightInd/>
              <w:spacing w:before="120" w:after="0" w:line="240" w:lineRule="auto"/>
              <w:contextualSpacing w:val="0"/>
            </w:pPr>
            <w:r>
              <w:t>commentaries</w:t>
            </w:r>
          </w:p>
          <w:p w14:paraId="4FFDF6C4" w14:textId="77777777" w:rsidR="00B00310" w:rsidRDefault="00B00310" w:rsidP="007D69EC">
            <w:pPr>
              <w:pStyle w:val="VRQABullet1"/>
              <w:numPr>
                <w:ilvl w:val="0"/>
                <w:numId w:val="19"/>
              </w:numPr>
              <w:autoSpaceDE/>
              <w:autoSpaceDN/>
              <w:adjustRightInd/>
              <w:spacing w:before="120" w:after="0" w:line="240" w:lineRule="auto"/>
              <w:contextualSpacing w:val="0"/>
            </w:pPr>
            <w:r>
              <w:t>information about local history</w:t>
            </w:r>
          </w:p>
          <w:p w14:paraId="5CF098B0" w14:textId="77777777" w:rsidR="00B00310" w:rsidRDefault="00B00310" w:rsidP="007D69EC">
            <w:pPr>
              <w:pStyle w:val="VRQABullet1"/>
              <w:numPr>
                <w:ilvl w:val="0"/>
                <w:numId w:val="19"/>
              </w:numPr>
              <w:autoSpaceDE/>
              <w:autoSpaceDN/>
              <w:adjustRightInd/>
              <w:spacing w:before="120" w:after="0" w:line="240" w:lineRule="auto"/>
              <w:contextualSpacing w:val="0"/>
            </w:pPr>
            <w:r>
              <w:t>information about project or community grants</w:t>
            </w:r>
          </w:p>
          <w:p w14:paraId="151E8FD3" w14:textId="77777777" w:rsidR="00B00310" w:rsidRDefault="00B00310" w:rsidP="007D69EC">
            <w:pPr>
              <w:pStyle w:val="VRQABullet1"/>
              <w:numPr>
                <w:ilvl w:val="0"/>
                <w:numId w:val="19"/>
              </w:numPr>
              <w:autoSpaceDE/>
              <w:autoSpaceDN/>
              <w:adjustRightInd/>
              <w:spacing w:before="120" w:after="0" w:line="240" w:lineRule="auto"/>
              <w:contextualSpacing w:val="0"/>
            </w:pPr>
            <w:r>
              <w:t>letters to the editor</w:t>
            </w:r>
          </w:p>
          <w:p w14:paraId="50805D1B" w14:textId="77777777" w:rsidR="00B00310" w:rsidRDefault="00B00310" w:rsidP="007D69EC">
            <w:pPr>
              <w:pStyle w:val="VRQABullet1"/>
              <w:numPr>
                <w:ilvl w:val="0"/>
                <w:numId w:val="19"/>
              </w:numPr>
              <w:autoSpaceDE/>
              <w:autoSpaceDN/>
              <w:adjustRightInd/>
              <w:spacing w:before="120" w:after="0" w:line="240" w:lineRule="auto"/>
              <w:contextualSpacing w:val="0"/>
            </w:pPr>
            <w:r>
              <w:t>opinion pieces, reviews in local community newsletters/newspapers</w:t>
            </w:r>
          </w:p>
          <w:p w14:paraId="6780AB46" w14:textId="77777777" w:rsidR="00B00310" w:rsidRDefault="00B00310" w:rsidP="007D69EC">
            <w:pPr>
              <w:pStyle w:val="VRQABullet1"/>
              <w:numPr>
                <w:ilvl w:val="0"/>
                <w:numId w:val="19"/>
              </w:numPr>
              <w:autoSpaceDE/>
              <w:autoSpaceDN/>
              <w:adjustRightInd/>
              <w:spacing w:before="120" w:after="0" w:line="240" w:lineRule="auto"/>
              <w:contextualSpacing w:val="0"/>
            </w:pPr>
            <w:r>
              <w:t>discussion papers on community initiatives such as community plans, environmental sustainability</w:t>
            </w:r>
          </w:p>
          <w:p w14:paraId="4E378DCC"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documents for election campaigns </w:t>
            </w:r>
          </w:p>
          <w:p w14:paraId="44479E21" w14:textId="77777777" w:rsidR="00B00310" w:rsidRDefault="00B00310" w:rsidP="007D69EC">
            <w:pPr>
              <w:pStyle w:val="VRQABullet1"/>
              <w:numPr>
                <w:ilvl w:val="0"/>
                <w:numId w:val="19"/>
              </w:numPr>
              <w:autoSpaceDE/>
              <w:autoSpaceDN/>
              <w:adjustRightInd/>
              <w:spacing w:before="120" w:after="0" w:line="240" w:lineRule="auto"/>
              <w:contextualSpacing w:val="0"/>
            </w:pPr>
            <w:r>
              <w:t>speeches</w:t>
            </w:r>
            <w:r>
              <w:rPr>
                <w:i/>
              </w:rPr>
              <w:t>/</w:t>
            </w:r>
            <w:r>
              <w:t>talks including accompanying applications which require highly complex arguments or explanations</w:t>
            </w:r>
          </w:p>
          <w:p w14:paraId="0A8A3BB9" w14:textId="77777777" w:rsidR="00B00310" w:rsidRDefault="00B00310" w:rsidP="007D69EC">
            <w:pPr>
              <w:pStyle w:val="VRQABullet1"/>
              <w:numPr>
                <w:ilvl w:val="0"/>
                <w:numId w:val="19"/>
              </w:numPr>
              <w:autoSpaceDE/>
              <w:autoSpaceDN/>
              <w:adjustRightInd/>
              <w:spacing w:before="120" w:after="0" w:line="240" w:lineRule="auto"/>
              <w:contextualSpacing w:val="0"/>
            </w:pPr>
            <w:r>
              <w:t>minutes from community or council meetings/forums</w:t>
            </w:r>
          </w:p>
          <w:p w14:paraId="7421D29D" w14:textId="77777777" w:rsidR="00B00310" w:rsidRDefault="00B00310" w:rsidP="007D69EC">
            <w:pPr>
              <w:pStyle w:val="VRQABullet1"/>
              <w:numPr>
                <w:ilvl w:val="0"/>
                <w:numId w:val="19"/>
              </w:numPr>
              <w:autoSpaceDE/>
              <w:autoSpaceDN/>
              <w:adjustRightInd/>
              <w:spacing w:before="120" w:after="0" w:line="240" w:lineRule="auto"/>
              <w:contextualSpacing w:val="0"/>
            </w:pPr>
            <w:r>
              <w:t>applications for building permit in local area</w:t>
            </w:r>
          </w:p>
          <w:p w14:paraId="5099C9E5" w14:textId="77777777" w:rsidR="00B00310" w:rsidRDefault="00B00310" w:rsidP="007D69EC">
            <w:pPr>
              <w:pStyle w:val="VRQABodyText"/>
            </w:pPr>
            <w:r w:rsidRPr="00545B34">
              <w:t>Features of text types use highly complex syntactic structures, language features and sentence structures. They may include but are not limited to:</w:t>
            </w:r>
          </w:p>
          <w:p w14:paraId="36E32F95" w14:textId="77777777" w:rsidR="00B00310" w:rsidRPr="007C3BA3" w:rsidRDefault="00B00310" w:rsidP="007D69EC">
            <w:pPr>
              <w:pStyle w:val="VRQABullet1"/>
              <w:numPr>
                <w:ilvl w:val="0"/>
                <w:numId w:val="19"/>
              </w:numPr>
              <w:autoSpaceDE/>
              <w:autoSpaceDN/>
              <w:adjustRightInd/>
              <w:spacing w:before="120" w:after="0" w:line="240" w:lineRule="auto"/>
              <w:contextualSpacing w:val="0"/>
            </w:pPr>
            <w:r w:rsidRPr="007C3BA3">
              <w:t>lexically dense texts with highly complex text structures, which use a variety of language and structures to convey and influence meaning</w:t>
            </w:r>
            <w:r>
              <w:t xml:space="preserve"> which may include </w:t>
            </w:r>
            <w:r w:rsidRPr="007C3BA3">
              <w:t>highly complex informative texts with highly embedded information and containing multiple cause and effect relationships, comparison and contrast, problem and solution with highly complex discourse markers, specialised vocabulary including technical vocabulary</w:t>
            </w:r>
          </w:p>
          <w:p w14:paraId="44A5355B" w14:textId="77777777" w:rsidR="00B00310" w:rsidRPr="002A5A0C" w:rsidRDefault="00B00310" w:rsidP="007D69EC">
            <w:pPr>
              <w:pStyle w:val="VRQABullet1"/>
              <w:numPr>
                <w:ilvl w:val="0"/>
                <w:numId w:val="19"/>
              </w:numPr>
              <w:autoSpaceDE/>
              <w:autoSpaceDN/>
              <w:adjustRightInd/>
              <w:spacing w:before="120" w:after="0" w:line="240" w:lineRule="auto"/>
              <w:contextualSpacing w:val="0"/>
            </w:pPr>
            <w:r w:rsidRPr="002A5A0C">
              <w:t>procedural texts with integrated and inferred steps required to achieve goals and which may include precautions or warnings, options or alternatives, inferred hints and advice and supporting explanations</w:t>
            </w:r>
          </w:p>
          <w:p w14:paraId="10FCAFD0" w14:textId="77777777" w:rsidR="00B00310" w:rsidRDefault="00B00310" w:rsidP="007D69EC">
            <w:pPr>
              <w:pStyle w:val="VRQABullet1"/>
              <w:numPr>
                <w:ilvl w:val="0"/>
                <w:numId w:val="19"/>
              </w:numPr>
              <w:autoSpaceDE/>
              <w:autoSpaceDN/>
              <w:adjustRightInd/>
              <w:spacing w:before="120" w:after="0" w:line="240" w:lineRule="auto"/>
              <w:contextualSpacing w:val="0"/>
            </w:pPr>
            <w:r w:rsidRPr="002A5A0C">
              <w:t>persuasive texts with intended messages that use e</w:t>
            </w:r>
            <w:r>
              <w:t xml:space="preserve">motive and persuasive language, </w:t>
            </w:r>
            <w:r w:rsidRPr="002A5A0C">
              <w:t>may pose rhetorical questions, include facts and opinions, writer’s bias may be explicit or implicit, includes supporting materials and evidence, may include opposing views or perspectives on a subject and might follow a standard format such as statement of opinion, argument, summing up or recommendation</w:t>
            </w:r>
          </w:p>
          <w:p w14:paraId="48F18A8A" w14:textId="77777777" w:rsidR="00B00310" w:rsidRPr="002A5A0C" w:rsidRDefault="00B00310" w:rsidP="007D69EC">
            <w:pPr>
              <w:pStyle w:val="VRQABullet1"/>
              <w:numPr>
                <w:ilvl w:val="0"/>
                <w:numId w:val="19"/>
              </w:numPr>
              <w:autoSpaceDE/>
              <w:autoSpaceDN/>
              <w:adjustRightInd/>
              <w:spacing w:before="120" w:after="0" w:line="240" w:lineRule="auto"/>
              <w:contextualSpacing w:val="0"/>
            </w:pPr>
            <w:r w:rsidRPr="002A5A0C">
              <w:t>appropriate specialised vocabulary relevant to the topic and community context vocabulary which creates nuances of meaning</w:t>
            </w:r>
          </w:p>
          <w:p w14:paraId="755CB103"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information and numerical information and data presented visually such as: </w:t>
            </w:r>
          </w:p>
          <w:p w14:paraId="7FFFBAF8" w14:textId="77777777" w:rsidR="00B00310" w:rsidRDefault="00B00310" w:rsidP="00744C35">
            <w:pPr>
              <w:pStyle w:val="VRQABullet2"/>
            </w:pPr>
            <w:r>
              <w:t>charts, tables, graphs of statistical data to support arguments</w:t>
            </w:r>
          </w:p>
          <w:p w14:paraId="10B4B81A" w14:textId="77777777" w:rsidR="00B00310" w:rsidRDefault="00B00310" w:rsidP="00744C35">
            <w:pPr>
              <w:pStyle w:val="VRQABullet2"/>
            </w:pPr>
            <w:r>
              <w:t>demographic data</w:t>
            </w:r>
          </w:p>
          <w:p w14:paraId="0007889A" w14:textId="77777777" w:rsidR="00B00310" w:rsidRDefault="00B00310" w:rsidP="00744C35">
            <w:pPr>
              <w:pStyle w:val="VRQABullet2"/>
            </w:pPr>
            <w:r>
              <w:t>diagrams and flowcharts</w:t>
            </w:r>
          </w:p>
          <w:p w14:paraId="3C10368A" w14:textId="77777777" w:rsidR="00B00310" w:rsidRDefault="00B00310" w:rsidP="007D69EC">
            <w:pPr>
              <w:pStyle w:val="VRQABodyText"/>
            </w:pPr>
            <w:r>
              <w:t>Critical reading strategies may include but are not limited to:</w:t>
            </w:r>
          </w:p>
          <w:p w14:paraId="5509279F" w14:textId="77777777" w:rsidR="00B00310" w:rsidRDefault="00B00310" w:rsidP="007D69EC">
            <w:pPr>
              <w:pStyle w:val="VRQABullet1"/>
              <w:numPr>
                <w:ilvl w:val="0"/>
                <w:numId w:val="19"/>
              </w:numPr>
              <w:autoSpaceDE/>
              <w:autoSpaceDN/>
              <w:adjustRightInd/>
              <w:spacing w:before="120" w:after="0" w:line="240" w:lineRule="auto"/>
              <w:contextualSpacing w:val="0"/>
            </w:pPr>
            <w:r>
              <w:t>reading headings, first sentences of paragraphs, scanning visual content to gain an overall meaning of the text</w:t>
            </w:r>
          </w:p>
          <w:p w14:paraId="5B41DDEB" w14:textId="77777777" w:rsidR="00B00310" w:rsidRDefault="00B00310" w:rsidP="007D69EC">
            <w:pPr>
              <w:pStyle w:val="VRQABullet1"/>
              <w:numPr>
                <w:ilvl w:val="0"/>
                <w:numId w:val="19"/>
              </w:numPr>
              <w:autoSpaceDE/>
              <w:autoSpaceDN/>
              <w:adjustRightInd/>
              <w:spacing w:before="120" w:after="0" w:line="240" w:lineRule="auto"/>
              <w:contextualSpacing w:val="0"/>
            </w:pPr>
            <w:r>
              <w:t>using knowledge of text layout, structure and features to support comprehension</w:t>
            </w:r>
          </w:p>
          <w:p w14:paraId="08EB7470" w14:textId="77777777" w:rsidR="00B00310" w:rsidRPr="002267BA" w:rsidRDefault="00B00310" w:rsidP="007D69EC">
            <w:pPr>
              <w:pStyle w:val="VRQABullet1"/>
              <w:numPr>
                <w:ilvl w:val="0"/>
                <w:numId w:val="19"/>
              </w:numPr>
              <w:autoSpaceDE/>
              <w:autoSpaceDN/>
              <w:adjustRightInd/>
              <w:spacing w:before="120" w:after="0" w:line="240" w:lineRule="auto"/>
              <w:contextualSpacing w:val="0"/>
            </w:pPr>
            <w:r w:rsidRPr="002267BA">
              <w:t>using prior knowledge of the topic to integrate new information presented in multiple texts</w:t>
            </w:r>
          </w:p>
          <w:p w14:paraId="4BDEAE06"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re-reading entire or critical sections of the text to confirm understanding </w:t>
            </w:r>
          </w:p>
          <w:p w14:paraId="38C70501" w14:textId="77777777" w:rsidR="00B00310" w:rsidRDefault="00B00310" w:rsidP="007D69EC">
            <w:pPr>
              <w:pStyle w:val="VRQABullet1"/>
              <w:numPr>
                <w:ilvl w:val="0"/>
                <w:numId w:val="19"/>
              </w:numPr>
              <w:autoSpaceDE/>
              <w:autoSpaceDN/>
              <w:adjustRightInd/>
              <w:spacing w:before="120" w:after="0" w:line="240" w:lineRule="auto"/>
              <w:contextualSpacing w:val="0"/>
            </w:pPr>
            <w:r>
              <w:t>confirming understanding and accuracy of information by consulting other texts / experts in the field</w:t>
            </w:r>
          </w:p>
          <w:p w14:paraId="4617D59F"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taking notes, using mind maps or tables to integrate information across texts related to the same topic </w:t>
            </w:r>
          </w:p>
          <w:p w14:paraId="1B6B21EF" w14:textId="77777777" w:rsidR="00B00310" w:rsidRPr="00CD6E74" w:rsidRDefault="00B00310" w:rsidP="007D69EC">
            <w:pPr>
              <w:pStyle w:val="VRQABullet1"/>
              <w:numPr>
                <w:ilvl w:val="0"/>
                <w:numId w:val="19"/>
              </w:numPr>
              <w:autoSpaceDE/>
              <w:autoSpaceDN/>
              <w:adjustRightInd/>
              <w:spacing w:before="120" w:after="0" w:line="240" w:lineRule="auto"/>
              <w:contextualSpacing w:val="0"/>
            </w:pPr>
            <w:r>
              <w:t>using decoding and word identification strategies including word derivations and meanings</w:t>
            </w:r>
          </w:p>
          <w:p w14:paraId="78019A3F"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noting how stylistic devices such as rhetorical questions, metaphors or figures of speech may influence the reader </w:t>
            </w:r>
          </w:p>
          <w:p w14:paraId="70876D94" w14:textId="77777777" w:rsidR="00B00310" w:rsidRDefault="00B00310" w:rsidP="007D69EC">
            <w:pPr>
              <w:pStyle w:val="VRQABodyText"/>
            </w:pPr>
            <w:r>
              <w:t>Strategies to critically analyse texts may include but are not limited to:</w:t>
            </w:r>
          </w:p>
          <w:p w14:paraId="1683A900" w14:textId="77777777" w:rsidR="00B00310" w:rsidRDefault="00B00310" w:rsidP="007D69EC">
            <w:pPr>
              <w:pStyle w:val="VRQABullet1"/>
              <w:numPr>
                <w:ilvl w:val="0"/>
                <w:numId w:val="19"/>
              </w:numPr>
              <w:autoSpaceDE/>
              <w:autoSpaceDN/>
              <w:adjustRightInd/>
              <w:spacing w:before="120" w:after="0" w:line="240" w:lineRule="auto"/>
              <w:contextualSpacing w:val="0"/>
            </w:pPr>
            <w:r>
              <w:t>clarifying the author's purpose including stated and inferred purpose</w:t>
            </w:r>
          </w:p>
          <w:p w14:paraId="53F71D92"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reflecting on relevance of information presented to identified purpose </w:t>
            </w:r>
          </w:p>
          <w:p w14:paraId="4A364933" w14:textId="77777777" w:rsidR="00B00310" w:rsidRDefault="00B00310" w:rsidP="007D69EC">
            <w:pPr>
              <w:pStyle w:val="VRQABullet1"/>
              <w:numPr>
                <w:ilvl w:val="0"/>
                <w:numId w:val="19"/>
              </w:numPr>
              <w:autoSpaceDE/>
              <w:autoSpaceDN/>
              <w:adjustRightInd/>
              <w:spacing w:before="120" w:after="0" w:line="240" w:lineRule="auto"/>
              <w:contextualSpacing w:val="0"/>
            </w:pPr>
            <w:r>
              <w:t>Identifying key words or phrases critical to gaining meaning from texts</w:t>
            </w:r>
          </w:p>
          <w:p w14:paraId="1FA2F73B" w14:textId="77777777" w:rsidR="00B00310" w:rsidRDefault="00B00310" w:rsidP="007D69EC">
            <w:pPr>
              <w:pStyle w:val="VRQABullet1"/>
              <w:numPr>
                <w:ilvl w:val="0"/>
                <w:numId w:val="19"/>
              </w:numPr>
              <w:autoSpaceDE/>
              <w:autoSpaceDN/>
              <w:adjustRightInd/>
              <w:spacing w:before="120" w:after="0" w:line="240" w:lineRule="auto"/>
              <w:contextualSpacing w:val="0"/>
            </w:pPr>
            <w:r>
              <w:t>expressing an opinion on how the content and structure affected the reader</w:t>
            </w:r>
          </w:p>
          <w:p w14:paraId="49F353C5" w14:textId="77777777" w:rsidR="00B00310" w:rsidRDefault="00B00310" w:rsidP="007D69EC">
            <w:pPr>
              <w:pStyle w:val="VRQABullet1"/>
              <w:numPr>
                <w:ilvl w:val="0"/>
                <w:numId w:val="19"/>
              </w:numPr>
              <w:autoSpaceDE/>
              <w:autoSpaceDN/>
              <w:adjustRightInd/>
              <w:spacing w:before="120" w:after="0" w:line="240" w:lineRule="auto"/>
              <w:contextualSpacing w:val="0"/>
            </w:pPr>
            <w:r>
              <w:t>giving an opinion on a particular aspect of the text</w:t>
            </w:r>
          </w:p>
          <w:p w14:paraId="16E19565" w14:textId="77777777" w:rsidR="00B00310" w:rsidRDefault="00B00310" w:rsidP="007D69EC">
            <w:pPr>
              <w:pStyle w:val="VRQABullet1"/>
              <w:numPr>
                <w:ilvl w:val="0"/>
                <w:numId w:val="19"/>
              </w:numPr>
              <w:autoSpaceDE/>
              <w:autoSpaceDN/>
              <w:adjustRightInd/>
              <w:spacing w:before="120" w:after="0" w:line="240" w:lineRule="auto"/>
              <w:contextualSpacing w:val="0"/>
            </w:pPr>
            <w:r>
              <w:t>questioning how the author’s use of language may reflect bias, alternative agenda, underlying values or subtle nuances</w:t>
            </w:r>
          </w:p>
          <w:p w14:paraId="672CFB96" w14:textId="77777777" w:rsidR="00B00310" w:rsidRDefault="00B00310" w:rsidP="007D69EC">
            <w:pPr>
              <w:pStyle w:val="VRQABullet1"/>
              <w:numPr>
                <w:ilvl w:val="0"/>
                <w:numId w:val="19"/>
              </w:numPr>
              <w:autoSpaceDE/>
              <w:autoSpaceDN/>
              <w:adjustRightInd/>
              <w:spacing w:before="120" w:after="0" w:line="240" w:lineRule="auto"/>
              <w:contextualSpacing w:val="0"/>
            </w:pPr>
            <w:r>
              <w:t>identifying how the author’s tone/voice may affect the reader</w:t>
            </w:r>
          </w:p>
          <w:p w14:paraId="43BC96AA"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recognising explicit and implied meaning in texts </w:t>
            </w:r>
          </w:p>
          <w:p w14:paraId="34ECC430" w14:textId="77777777" w:rsidR="00B00310" w:rsidRDefault="00B00310" w:rsidP="007D69EC">
            <w:pPr>
              <w:pStyle w:val="VRQABullet1"/>
              <w:numPr>
                <w:ilvl w:val="0"/>
                <w:numId w:val="19"/>
              </w:numPr>
              <w:autoSpaceDE/>
              <w:autoSpaceDN/>
              <w:adjustRightInd/>
              <w:spacing w:before="120" w:after="0" w:line="240" w:lineRule="auto"/>
              <w:contextualSpacing w:val="0"/>
            </w:pPr>
            <w:r>
              <w:t>interpreting the author's reason for inclusion or omission of information</w:t>
            </w:r>
          </w:p>
          <w:p w14:paraId="7A2F2366" w14:textId="77777777" w:rsidR="00B00310" w:rsidRDefault="00B00310" w:rsidP="007D69EC">
            <w:pPr>
              <w:pStyle w:val="VRQABullet1"/>
              <w:numPr>
                <w:ilvl w:val="0"/>
                <w:numId w:val="19"/>
              </w:numPr>
              <w:autoSpaceDE/>
              <w:autoSpaceDN/>
              <w:adjustRightInd/>
              <w:spacing w:before="120" w:after="0" w:line="240" w:lineRule="auto"/>
              <w:contextualSpacing w:val="0"/>
            </w:pPr>
            <w:r>
              <w:t xml:space="preserve">recognising how use of visuals can influence or create shades of meaning </w:t>
            </w:r>
          </w:p>
          <w:p w14:paraId="7D6E0892" w14:textId="77777777" w:rsidR="00B00310" w:rsidRDefault="00B00310" w:rsidP="007D69EC">
            <w:pPr>
              <w:pStyle w:val="VRQABullet1"/>
              <w:numPr>
                <w:ilvl w:val="0"/>
                <w:numId w:val="19"/>
              </w:numPr>
              <w:autoSpaceDE/>
              <w:autoSpaceDN/>
              <w:adjustRightInd/>
              <w:spacing w:before="120" w:after="0" w:line="240" w:lineRule="auto"/>
              <w:contextualSpacing w:val="0"/>
            </w:pPr>
            <w:r>
              <w:t>determining credibility and reliability of information in texts</w:t>
            </w:r>
          </w:p>
          <w:p w14:paraId="014BC772" w14:textId="77777777" w:rsidR="00B00310" w:rsidRPr="003C2F1E" w:rsidRDefault="00B00310" w:rsidP="007D69EC">
            <w:pPr>
              <w:pStyle w:val="VRQABullet1"/>
              <w:numPr>
                <w:ilvl w:val="0"/>
                <w:numId w:val="19"/>
              </w:numPr>
              <w:autoSpaceDE/>
              <w:autoSpaceDN/>
              <w:adjustRightInd/>
              <w:spacing w:before="120" w:after="0" w:line="240" w:lineRule="auto"/>
              <w:contextualSpacing w:val="0"/>
            </w:pPr>
            <w:r>
              <w:t>making comparisons of information contained in different texts</w:t>
            </w:r>
          </w:p>
        </w:tc>
      </w:tr>
    </w:tbl>
    <w:p w14:paraId="25FBEDAA" w14:textId="77777777" w:rsidR="00F131C6" w:rsidRDefault="00F131C6" w:rsidP="00F131C6">
      <w:pPr>
        <w:rPr>
          <w:rFonts w:ascii="Arial" w:hAnsi="Arial" w:cs="Arial"/>
          <w:b/>
          <w:color w:val="FFFFFF" w:themeColor="background1"/>
          <w:sz w:val="18"/>
          <w:szCs w:val="18"/>
          <w:lang w:val="en-GB"/>
        </w:rPr>
      </w:pPr>
    </w:p>
    <w:p w14:paraId="4964DB11" w14:textId="77777777" w:rsidR="00F131C6" w:rsidRDefault="00F131C6" w:rsidP="00F131C6">
      <w:pPr>
        <w:rPr>
          <w:rFonts w:ascii="Arial" w:hAnsi="Arial" w:cs="Arial"/>
          <w:b/>
          <w:color w:val="FFFFFF" w:themeColor="background1"/>
          <w:sz w:val="18"/>
          <w:szCs w:val="18"/>
          <w:lang w:val="en-GB"/>
        </w:rPr>
      </w:pPr>
    </w:p>
    <w:p w14:paraId="49397CD1" w14:textId="77777777" w:rsidR="00F131C6" w:rsidRPr="00F131C6" w:rsidRDefault="00F131C6" w:rsidP="00F131C6">
      <w:pPr>
        <w:rPr>
          <w:lang w:val="en-GB"/>
        </w:rPr>
        <w:sectPr w:rsidR="00F131C6" w:rsidRPr="00F131C6" w:rsidSect="007D69EC">
          <w:headerReference w:type="even" r:id="rId360"/>
          <w:headerReference w:type="default" r:id="rId361"/>
          <w:headerReference w:type="first" r:id="rId362"/>
          <w:pgSz w:w="11906" w:h="16838"/>
          <w:pgMar w:top="1829" w:right="1440" w:bottom="1440" w:left="851" w:header="568" w:footer="708" w:gutter="0"/>
          <w:cols w:space="708"/>
          <w:docGrid w:linePitch="360"/>
        </w:sectPr>
      </w:pPr>
    </w:p>
    <w:p w14:paraId="6CAE44D3" w14:textId="77777777" w:rsidR="00F131C6" w:rsidRPr="00460B2C" w:rsidRDefault="00F131C6" w:rsidP="00F131C6">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583"/>
        <w:gridCol w:w="1985"/>
      </w:tblGrid>
      <w:tr w:rsidR="00F131C6" w:rsidRPr="00E7450B" w14:paraId="52D00E07"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493527A" w14:textId="77777777" w:rsidR="00F131C6" w:rsidRPr="00EA4C69" w:rsidRDefault="00F131C6"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131C6" w:rsidRPr="00E7450B" w14:paraId="378BE5F1" w14:textId="77777777" w:rsidTr="007D69EC">
        <w:trPr>
          <w:trHeight w:val="620"/>
        </w:trPr>
        <w:tc>
          <w:tcPr>
            <w:tcW w:w="5000" w:type="pct"/>
            <w:gridSpan w:val="5"/>
            <w:tcBorders>
              <w:top w:val="nil"/>
              <w:left w:val="nil"/>
              <w:bottom w:val="single" w:sz="4" w:space="0" w:color="auto"/>
              <w:right w:val="nil"/>
            </w:tcBorders>
          </w:tcPr>
          <w:p w14:paraId="105C1485" w14:textId="53E2B1A4" w:rsidR="00F131C6" w:rsidRPr="00B00310" w:rsidRDefault="00F131C6" w:rsidP="00B00310">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F131C6" w:rsidRPr="00E7450B" w14:paraId="2858F0F9" w14:textId="77777777" w:rsidTr="007D69EC">
        <w:trPr>
          <w:trHeight w:val="42"/>
        </w:trPr>
        <w:tc>
          <w:tcPr>
            <w:tcW w:w="2175" w:type="pct"/>
            <w:gridSpan w:val="2"/>
            <w:shd w:val="clear" w:color="auto" w:fill="auto"/>
          </w:tcPr>
          <w:p w14:paraId="0D012E2A" w14:textId="2FEF537C" w:rsidR="00F131C6" w:rsidRPr="00F65DD0" w:rsidRDefault="00F65DD0" w:rsidP="00F65DD0">
            <w:pPr>
              <w:pStyle w:val="VRQABodyText"/>
              <w:rPr>
                <w:b/>
                <w:bCs/>
              </w:rPr>
            </w:pPr>
            <w:r w:rsidRPr="00F65DD0">
              <w:rPr>
                <w:b/>
                <w:bCs/>
              </w:rPr>
              <w:t>Skill</w:t>
            </w:r>
          </w:p>
        </w:tc>
        <w:tc>
          <w:tcPr>
            <w:tcW w:w="2825" w:type="pct"/>
            <w:gridSpan w:val="3"/>
          </w:tcPr>
          <w:p w14:paraId="0154AC0C" w14:textId="77777777" w:rsidR="00F131C6" w:rsidRPr="00B21899" w:rsidRDefault="00F131C6" w:rsidP="007D69EC">
            <w:pPr>
              <w:pStyle w:val="AccredTemplate"/>
              <w:rPr>
                <w:i w:val="0"/>
                <w:iCs w:val="0"/>
                <w:color w:val="auto"/>
                <w:sz w:val="22"/>
                <w:szCs w:val="22"/>
              </w:rPr>
            </w:pPr>
            <w:r w:rsidRPr="00B21899">
              <w:rPr>
                <w:b/>
                <w:i w:val="0"/>
                <w:iCs w:val="0"/>
                <w:color w:val="auto"/>
                <w:sz w:val="22"/>
                <w:szCs w:val="22"/>
              </w:rPr>
              <w:t>Description</w:t>
            </w:r>
          </w:p>
        </w:tc>
      </w:tr>
      <w:tr w:rsidR="00F131C6" w:rsidRPr="00E7450B" w14:paraId="618B2590" w14:textId="77777777" w:rsidTr="007D69EC">
        <w:trPr>
          <w:trHeight w:val="31"/>
        </w:trPr>
        <w:tc>
          <w:tcPr>
            <w:tcW w:w="2175" w:type="pct"/>
            <w:gridSpan w:val="2"/>
            <w:tcBorders>
              <w:top w:val="single" w:sz="4" w:space="0" w:color="auto"/>
              <w:bottom w:val="single" w:sz="4" w:space="0" w:color="auto"/>
            </w:tcBorders>
            <w:shd w:val="clear" w:color="auto" w:fill="auto"/>
          </w:tcPr>
          <w:p w14:paraId="7721452A" w14:textId="77777777" w:rsidR="00F131C6" w:rsidRPr="00572789" w:rsidRDefault="00F131C6" w:rsidP="00F131C6">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52675740" w14:textId="77777777" w:rsidR="00F131C6" w:rsidRPr="00572789" w:rsidRDefault="00F131C6" w:rsidP="00F131C6">
            <w:pPr>
              <w:pStyle w:val="VRQABullet1"/>
              <w:numPr>
                <w:ilvl w:val="0"/>
                <w:numId w:val="19"/>
              </w:numPr>
              <w:autoSpaceDE/>
              <w:autoSpaceDN/>
              <w:adjustRightInd/>
              <w:spacing w:before="120" w:after="0" w:line="240" w:lineRule="auto"/>
              <w:contextualSpacing w:val="0"/>
            </w:pPr>
            <w:r>
              <w:t>select highly complex texts relevant to own needs and purposes</w:t>
            </w:r>
          </w:p>
        </w:tc>
      </w:tr>
      <w:tr w:rsidR="00F131C6" w:rsidRPr="00E7450B" w14:paraId="38B477F0" w14:textId="77777777" w:rsidTr="007D69EC">
        <w:trPr>
          <w:trHeight w:val="31"/>
        </w:trPr>
        <w:tc>
          <w:tcPr>
            <w:tcW w:w="2175" w:type="pct"/>
            <w:gridSpan w:val="2"/>
            <w:tcBorders>
              <w:top w:val="single" w:sz="4" w:space="0" w:color="auto"/>
              <w:bottom w:val="single" w:sz="4" w:space="0" w:color="auto"/>
            </w:tcBorders>
            <w:shd w:val="clear" w:color="auto" w:fill="auto"/>
          </w:tcPr>
          <w:p w14:paraId="322CF40F" w14:textId="77777777" w:rsidR="00F131C6" w:rsidRPr="000744F6" w:rsidRDefault="00F131C6" w:rsidP="00F131C6">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019BA8C3" w14:textId="77777777" w:rsidR="00F131C6" w:rsidRDefault="00F131C6" w:rsidP="00F131C6">
            <w:pPr>
              <w:pStyle w:val="VRQABullet1"/>
              <w:numPr>
                <w:ilvl w:val="0"/>
                <w:numId w:val="19"/>
              </w:numPr>
              <w:autoSpaceDE/>
              <w:autoSpaceDN/>
              <w:adjustRightInd/>
              <w:spacing w:before="120" w:after="0" w:line="240" w:lineRule="auto"/>
              <w:contextualSpacing w:val="0"/>
            </w:pPr>
            <w:r>
              <w:t xml:space="preserve">access, navigate and assess digital texts </w:t>
            </w:r>
          </w:p>
          <w:p w14:paraId="4BA5F4FD" w14:textId="77777777" w:rsidR="00F131C6" w:rsidRPr="00572789" w:rsidRDefault="00F131C6" w:rsidP="00F131C6">
            <w:pPr>
              <w:pStyle w:val="VRQABullet1"/>
              <w:numPr>
                <w:ilvl w:val="0"/>
                <w:numId w:val="19"/>
              </w:numPr>
              <w:autoSpaceDE/>
              <w:autoSpaceDN/>
              <w:adjustRightInd/>
              <w:spacing w:before="120" w:after="0" w:line="240" w:lineRule="auto"/>
              <w:contextualSpacing w:val="0"/>
            </w:pPr>
            <w:r>
              <w:t>use digital devices safely</w:t>
            </w:r>
          </w:p>
        </w:tc>
      </w:tr>
      <w:tr w:rsidR="00F131C6" w:rsidRPr="00E7450B" w14:paraId="060700CA" w14:textId="77777777" w:rsidTr="007D69EC">
        <w:trPr>
          <w:trHeight w:val="31"/>
        </w:trPr>
        <w:tc>
          <w:tcPr>
            <w:tcW w:w="2175" w:type="pct"/>
            <w:gridSpan w:val="2"/>
            <w:tcBorders>
              <w:top w:val="single" w:sz="4" w:space="0" w:color="auto"/>
              <w:bottom w:val="single" w:sz="4" w:space="0" w:color="auto"/>
            </w:tcBorders>
            <w:shd w:val="clear" w:color="auto" w:fill="auto"/>
          </w:tcPr>
          <w:p w14:paraId="7E69F1F3" w14:textId="77777777" w:rsidR="00F131C6" w:rsidRPr="000744F6" w:rsidRDefault="00F131C6" w:rsidP="00F131C6">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4173E738" w14:textId="77777777" w:rsidR="00F131C6" w:rsidRDefault="00F131C6" w:rsidP="00F131C6">
            <w:pPr>
              <w:pStyle w:val="VRQABullet1"/>
              <w:numPr>
                <w:ilvl w:val="0"/>
                <w:numId w:val="19"/>
              </w:numPr>
              <w:autoSpaceDE/>
              <w:autoSpaceDN/>
              <w:adjustRightInd/>
              <w:spacing w:before="120" w:after="0" w:line="240" w:lineRule="auto"/>
              <w:contextualSpacing w:val="0"/>
            </w:pPr>
            <w:r>
              <w:t>use search engines to locate texts</w:t>
            </w:r>
          </w:p>
          <w:p w14:paraId="69B2A8EA" w14:textId="0D70B56C" w:rsidR="00F131C6" w:rsidRPr="00572789" w:rsidRDefault="00F131C6" w:rsidP="00D61A2F">
            <w:pPr>
              <w:pStyle w:val="VRQABullet1"/>
              <w:numPr>
                <w:ilvl w:val="0"/>
                <w:numId w:val="19"/>
              </w:numPr>
              <w:autoSpaceDE/>
              <w:autoSpaceDN/>
              <w:adjustRightInd/>
              <w:spacing w:before="120" w:after="0" w:line="240" w:lineRule="auto"/>
              <w:contextualSpacing w:val="0"/>
            </w:pPr>
            <w:r>
              <w:t>search for information in a digital environment</w:t>
            </w:r>
          </w:p>
        </w:tc>
      </w:tr>
      <w:tr w:rsidR="00F131C6" w:rsidRPr="00E7450B" w14:paraId="3EA35DE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55B5E873" w14:textId="77777777" w:rsidR="00F131C6" w:rsidRPr="000744F6" w:rsidRDefault="00F131C6" w:rsidP="007D69EC">
            <w:pPr>
              <w:pStyle w:val="AccredTemplate"/>
              <w:rPr>
                <w:color w:val="auto"/>
                <w:sz w:val="22"/>
                <w:szCs w:val="22"/>
              </w:rPr>
            </w:pPr>
          </w:p>
        </w:tc>
      </w:tr>
      <w:tr w:rsidR="00F131C6" w:rsidRPr="00E7450B" w14:paraId="4EECC07F"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C56C78E" w14:textId="77777777" w:rsidR="00F131C6" w:rsidRPr="00EA4C69" w:rsidRDefault="00F131C6"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8325B7E" w14:textId="77777777" w:rsidR="00F131C6" w:rsidRPr="000744F6" w:rsidRDefault="00F131C6" w:rsidP="007D69EC">
            <w:pPr>
              <w:pStyle w:val="AccredTemplate"/>
              <w:rPr>
                <w:color w:val="auto"/>
                <w:sz w:val="22"/>
                <w:szCs w:val="22"/>
              </w:rPr>
            </w:pPr>
          </w:p>
        </w:tc>
      </w:tr>
      <w:tr w:rsidR="00F131C6" w:rsidRPr="00E7450B" w14:paraId="2DED9130" w14:textId="77777777" w:rsidTr="007E2DEE">
        <w:trPr>
          <w:trHeight w:val="363"/>
        </w:trPr>
        <w:tc>
          <w:tcPr>
            <w:tcW w:w="1592" w:type="pct"/>
            <w:vMerge/>
            <w:tcBorders>
              <w:left w:val="nil"/>
              <w:bottom w:val="dotted" w:sz="2" w:space="0" w:color="888B8D" w:themeColor="accent2"/>
              <w:right w:val="single" w:sz="4" w:space="0" w:color="auto"/>
            </w:tcBorders>
          </w:tcPr>
          <w:p w14:paraId="6BA1AC2A" w14:textId="77777777" w:rsidR="00F131C6" w:rsidRDefault="00F131C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D408D71" w14:textId="77777777" w:rsidR="00F131C6" w:rsidRPr="000744F6" w:rsidRDefault="00F131C6" w:rsidP="007D69EC">
            <w:pPr>
              <w:rPr>
                <w:rFonts w:ascii="Arial" w:hAnsi="Arial" w:cs="Arial"/>
                <w:sz w:val="22"/>
                <w:szCs w:val="22"/>
              </w:rPr>
            </w:pPr>
            <w:r w:rsidRPr="000744F6">
              <w:rPr>
                <w:rFonts w:ascii="Arial" w:hAnsi="Arial" w:cs="Arial"/>
                <w:sz w:val="22"/>
                <w:szCs w:val="22"/>
              </w:rPr>
              <w:t>Current Version</w:t>
            </w:r>
          </w:p>
        </w:tc>
        <w:tc>
          <w:tcPr>
            <w:tcW w:w="1283" w:type="pct"/>
            <w:tcBorders>
              <w:top w:val="single" w:sz="4" w:space="0" w:color="auto"/>
              <w:left w:val="single" w:sz="4" w:space="0" w:color="auto"/>
              <w:bottom w:val="single" w:sz="4" w:space="0" w:color="auto"/>
              <w:right w:val="single" w:sz="4" w:space="0" w:color="auto"/>
            </w:tcBorders>
          </w:tcPr>
          <w:p w14:paraId="15B45FEB" w14:textId="77777777" w:rsidR="00F131C6" w:rsidRPr="000744F6" w:rsidRDefault="00F131C6" w:rsidP="007D69EC">
            <w:pPr>
              <w:rPr>
                <w:rFonts w:ascii="Arial" w:hAnsi="Arial" w:cs="Arial"/>
                <w:sz w:val="22"/>
                <w:szCs w:val="22"/>
              </w:rPr>
            </w:pPr>
            <w:r w:rsidRPr="000744F6">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43D06CDF" w14:textId="77777777" w:rsidR="00F131C6" w:rsidRPr="000744F6" w:rsidDel="009030EE" w:rsidRDefault="00F131C6" w:rsidP="007D69EC">
            <w:pPr>
              <w:rPr>
                <w:rFonts w:ascii="Arial" w:hAnsi="Arial" w:cs="Arial"/>
                <w:sz w:val="22"/>
                <w:szCs w:val="22"/>
                <w:lang w:val="en-AU"/>
              </w:rPr>
            </w:pPr>
            <w:r w:rsidRPr="000744F6">
              <w:rPr>
                <w:rFonts w:ascii="Arial" w:hAnsi="Arial" w:cs="Arial"/>
                <w:sz w:val="22"/>
                <w:szCs w:val="22"/>
                <w:lang w:val="en-AU"/>
              </w:rPr>
              <w:t>Comments</w:t>
            </w:r>
          </w:p>
        </w:tc>
      </w:tr>
      <w:tr w:rsidR="00F131C6" w:rsidRPr="00E7450B" w14:paraId="621D506E" w14:textId="77777777" w:rsidTr="007E2DEE">
        <w:trPr>
          <w:trHeight w:val="43"/>
        </w:trPr>
        <w:tc>
          <w:tcPr>
            <w:tcW w:w="1592" w:type="pct"/>
            <w:vMerge/>
            <w:tcBorders>
              <w:left w:val="nil"/>
              <w:bottom w:val="dotted" w:sz="2" w:space="0" w:color="888B8D" w:themeColor="accent2"/>
              <w:right w:val="single" w:sz="4" w:space="0" w:color="auto"/>
            </w:tcBorders>
          </w:tcPr>
          <w:p w14:paraId="0DE7A0AD" w14:textId="77777777" w:rsidR="00F131C6" w:rsidRDefault="00F131C6"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A0BD635" w14:textId="7993AFE7" w:rsidR="00F131C6" w:rsidRPr="000C4CCF" w:rsidRDefault="005C1EEB" w:rsidP="007D69EC">
            <w:pPr>
              <w:pStyle w:val="VRQABodyText"/>
            </w:pPr>
            <w:r w:rsidRPr="005D3672">
              <w:t>VU2384</w:t>
            </w:r>
            <w:r>
              <w:t>3</w:t>
            </w:r>
            <w:r w:rsidR="00F131C6" w:rsidRPr="00B35F63">
              <w:t xml:space="preserve"> Engage with highly complex texts to participate in the community</w:t>
            </w:r>
          </w:p>
        </w:tc>
        <w:tc>
          <w:tcPr>
            <w:tcW w:w="1283" w:type="pct"/>
            <w:tcBorders>
              <w:top w:val="single" w:sz="4" w:space="0" w:color="auto"/>
              <w:left w:val="single" w:sz="4" w:space="0" w:color="auto"/>
              <w:bottom w:val="single" w:sz="4" w:space="0" w:color="auto"/>
              <w:right w:val="single" w:sz="4" w:space="0" w:color="auto"/>
            </w:tcBorders>
          </w:tcPr>
          <w:p w14:paraId="03255C11" w14:textId="77777777" w:rsidR="00F131C6" w:rsidRPr="000744F6" w:rsidRDefault="00F131C6" w:rsidP="007D69EC">
            <w:pPr>
              <w:pStyle w:val="VRQABodyText"/>
              <w:rPr>
                <w:rFonts w:eastAsia="Times New Roman"/>
                <w:lang w:eastAsia="x-none"/>
              </w:rPr>
            </w:pPr>
            <w:r w:rsidRPr="00B35F63">
              <w:t>VU</w:t>
            </w:r>
            <w:r>
              <w:t>22438</w:t>
            </w:r>
            <w:r w:rsidRPr="00B35F63">
              <w:t xml:space="preserve"> Engage with a range of highly complex texts to participate in the community</w:t>
            </w:r>
          </w:p>
        </w:tc>
        <w:tc>
          <w:tcPr>
            <w:tcW w:w="986" w:type="pct"/>
            <w:tcBorders>
              <w:top w:val="single" w:sz="4" w:space="0" w:color="auto"/>
              <w:left w:val="single" w:sz="4" w:space="0" w:color="auto"/>
              <w:bottom w:val="single" w:sz="4" w:space="0" w:color="auto"/>
              <w:right w:val="single" w:sz="4" w:space="0" w:color="auto"/>
            </w:tcBorders>
          </w:tcPr>
          <w:p w14:paraId="4B499D1D" w14:textId="77777777" w:rsidR="00F131C6" w:rsidRPr="000744F6" w:rsidDel="009030EE" w:rsidRDefault="00F131C6" w:rsidP="007D69EC">
            <w:pPr>
              <w:pStyle w:val="VRQABodyText"/>
            </w:pPr>
            <w:r>
              <w:t>Equivalent</w:t>
            </w:r>
          </w:p>
        </w:tc>
      </w:tr>
      <w:tr w:rsidR="00F131C6" w:rsidRPr="00E7450B" w14:paraId="647769E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9A37636" w14:textId="77777777" w:rsidR="00F131C6" w:rsidRDefault="00F131C6"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EFABED3" w14:textId="77777777" w:rsidR="00F131C6" w:rsidRPr="000744F6" w:rsidDel="009030EE" w:rsidRDefault="00F131C6" w:rsidP="007D69EC">
            <w:pPr>
              <w:pStyle w:val="AccredTemplate"/>
              <w:rPr>
                <w:color w:val="auto"/>
                <w:sz w:val="22"/>
                <w:szCs w:val="22"/>
              </w:rPr>
            </w:pPr>
          </w:p>
        </w:tc>
      </w:tr>
    </w:tbl>
    <w:p w14:paraId="5425FD02" w14:textId="77777777" w:rsidR="00F131C6" w:rsidRPr="000744F6" w:rsidRDefault="00F131C6" w:rsidP="00F131C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F131C6" w:rsidRPr="0071490E" w14:paraId="4634FC4D" w14:textId="77777777" w:rsidTr="007D69EC">
        <w:trPr>
          <w:trHeight w:val="363"/>
        </w:trPr>
        <w:tc>
          <w:tcPr>
            <w:tcW w:w="10080" w:type="dxa"/>
            <w:gridSpan w:val="2"/>
            <w:tcBorders>
              <w:top w:val="nil"/>
              <w:bottom w:val="nil"/>
            </w:tcBorders>
            <w:shd w:val="clear" w:color="auto" w:fill="103D64" w:themeFill="text2"/>
          </w:tcPr>
          <w:p w14:paraId="506823DF" w14:textId="110E9C98" w:rsidR="00F131C6" w:rsidRPr="000B4A2C" w:rsidRDefault="00F131C6"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131C6" w:rsidRPr="00E7450B" w14:paraId="7A705825" w14:textId="77777777" w:rsidTr="007D69EC">
        <w:trPr>
          <w:trHeight w:val="561"/>
        </w:trPr>
        <w:tc>
          <w:tcPr>
            <w:tcW w:w="2283" w:type="dxa"/>
            <w:tcBorders>
              <w:top w:val="nil"/>
              <w:left w:val="nil"/>
              <w:bottom w:val="nil"/>
              <w:right w:val="dotted" w:sz="4" w:space="0" w:color="888B8D" w:themeColor="accent2"/>
            </w:tcBorders>
          </w:tcPr>
          <w:p w14:paraId="79BFEB17" w14:textId="77777777" w:rsidR="00F131C6" w:rsidRPr="000B4A2C" w:rsidRDefault="00F131C6"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2AAB862" w14:textId="76568E17" w:rsidR="00F131C6" w:rsidRPr="006B428D" w:rsidRDefault="00F131C6" w:rsidP="007D69EC">
            <w:pPr>
              <w:pStyle w:val="VRQABodyText"/>
              <w:rPr>
                <w:i/>
                <w:iCs/>
              </w:rPr>
            </w:pPr>
            <w:r w:rsidRPr="000B4A2C">
              <w:t xml:space="preserve">Assessment Requirements for </w:t>
            </w:r>
            <w:r w:rsidR="005C1EEB" w:rsidRPr="005D3672">
              <w:t>VU2384</w:t>
            </w:r>
            <w:r w:rsidR="005C1EEB">
              <w:t>3</w:t>
            </w:r>
            <w:r w:rsidRPr="00403979">
              <w:t xml:space="preserve"> Engage with highly complex texts to participate in the community</w:t>
            </w:r>
          </w:p>
        </w:tc>
      </w:tr>
      <w:tr w:rsidR="00F131C6" w:rsidRPr="00E7450B" w14:paraId="676ECBC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2F28DC2" w14:textId="77777777" w:rsidR="00F131C6" w:rsidRPr="000B4A2C" w:rsidRDefault="00F131C6"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E35314D" w14:textId="77777777" w:rsidR="00F131C6" w:rsidRDefault="00F131C6" w:rsidP="007D69EC">
            <w:pPr>
              <w:pStyle w:val="VRQABodyText"/>
            </w:pPr>
            <w:r w:rsidRPr="00603C28">
              <w:t>The candidate must demonstrate the ability to complete tasks outlined in the elements and performance criteria of this unit. Assessment must confirm the ability to:</w:t>
            </w:r>
          </w:p>
          <w:p w14:paraId="09B15169" w14:textId="77777777" w:rsidR="00F131C6" w:rsidRDefault="00F131C6" w:rsidP="00F131C6">
            <w:pPr>
              <w:pStyle w:val="VRQABullet1"/>
              <w:numPr>
                <w:ilvl w:val="0"/>
                <w:numId w:val="19"/>
              </w:numPr>
              <w:autoSpaceDE/>
              <w:autoSpaceDN/>
              <w:adjustRightInd/>
              <w:spacing w:before="120" w:after="0" w:line="240" w:lineRule="auto"/>
              <w:contextualSpacing w:val="0"/>
            </w:pPr>
            <w:r>
              <w:t xml:space="preserve">locate and apply reading strategies to </w:t>
            </w:r>
            <w:r w:rsidRPr="00463D78">
              <w:t>review, interpret and cr</w:t>
            </w:r>
            <w:r>
              <w:t xml:space="preserve">itically evaluate a minimum of two </w:t>
            </w:r>
            <w:r w:rsidRPr="00463D78">
              <w:t>highly comple</w:t>
            </w:r>
            <w:r>
              <w:t>x texts relevant to community participation, including:</w:t>
            </w:r>
          </w:p>
          <w:p w14:paraId="728CD520" w14:textId="77777777" w:rsidR="00F131C6" w:rsidRDefault="00F131C6" w:rsidP="00744C35">
            <w:pPr>
              <w:pStyle w:val="VRQABullet2"/>
            </w:pPr>
            <w:r>
              <w:t>at least one digital text</w:t>
            </w:r>
          </w:p>
          <w:p w14:paraId="1FD91E5E" w14:textId="77777777" w:rsidR="00F131C6" w:rsidRPr="00B21899" w:rsidRDefault="00F131C6" w:rsidP="00744C35">
            <w:pPr>
              <w:pStyle w:val="VRQABullet2"/>
            </w:pPr>
            <w:r>
              <w:t>two different text types related to participation in the community</w:t>
            </w:r>
          </w:p>
        </w:tc>
      </w:tr>
      <w:tr w:rsidR="00F131C6" w:rsidRPr="00E7450B" w14:paraId="7C4B4512" w14:textId="77777777" w:rsidTr="00631895">
        <w:trPr>
          <w:trHeight w:val="469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8D2E2C" w14:textId="77777777" w:rsidR="00F131C6" w:rsidRPr="000B4A2C" w:rsidRDefault="00F131C6"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3311863" w14:textId="77777777" w:rsidR="00F131C6" w:rsidRDefault="00F131C6"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D8175F6" w14:textId="77777777" w:rsidR="00F131C6" w:rsidRDefault="00F131C6" w:rsidP="00F131C6">
            <w:pPr>
              <w:pStyle w:val="VRQABullet1"/>
              <w:numPr>
                <w:ilvl w:val="0"/>
                <w:numId w:val="19"/>
              </w:numPr>
              <w:autoSpaceDE/>
              <w:autoSpaceDN/>
              <w:adjustRightInd/>
              <w:spacing w:before="120" w:after="0" w:line="240" w:lineRule="auto"/>
              <w:contextualSpacing w:val="0"/>
            </w:pPr>
            <w:r>
              <w:t xml:space="preserve">integrated concepts across syntactically complex texts including multiple clauses in sentences </w:t>
            </w:r>
          </w:p>
          <w:p w14:paraId="1A976311" w14:textId="77777777" w:rsidR="00F131C6" w:rsidRDefault="00F131C6" w:rsidP="00F131C6">
            <w:pPr>
              <w:pStyle w:val="VRQABullet1"/>
              <w:numPr>
                <w:ilvl w:val="0"/>
                <w:numId w:val="19"/>
              </w:numPr>
              <w:autoSpaceDE/>
              <w:autoSpaceDN/>
              <w:adjustRightInd/>
              <w:spacing w:before="120" w:after="0" w:line="240" w:lineRule="auto"/>
              <w:contextualSpacing w:val="0"/>
            </w:pPr>
            <w:r>
              <w:t>the ways in which language is used to make hypotheses and convey implicit meaning to influence others</w:t>
            </w:r>
          </w:p>
          <w:p w14:paraId="3CC05107" w14:textId="77777777" w:rsidR="00F131C6" w:rsidRDefault="00F131C6" w:rsidP="00F131C6">
            <w:pPr>
              <w:pStyle w:val="VRQABullet1"/>
              <w:numPr>
                <w:ilvl w:val="0"/>
                <w:numId w:val="19"/>
              </w:numPr>
              <w:autoSpaceDE/>
              <w:autoSpaceDN/>
              <w:adjustRightInd/>
              <w:spacing w:before="120" w:after="0" w:line="240" w:lineRule="auto"/>
              <w:contextualSpacing w:val="0"/>
            </w:pPr>
            <w:r>
              <w:t>broad or specialised vocabulary related to community participation to support comprehension including cultural references as appropriate</w:t>
            </w:r>
          </w:p>
          <w:p w14:paraId="38F148D1" w14:textId="77777777" w:rsidR="00F131C6" w:rsidRDefault="00F131C6" w:rsidP="00F131C6">
            <w:pPr>
              <w:pStyle w:val="VRQABullet1"/>
              <w:numPr>
                <w:ilvl w:val="0"/>
                <w:numId w:val="19"/>
              </w:numPr>
              <w:autoSpaceDE/>
              <w:autoSpaceDN/>
              <w:adjustRightInd/>
              <w:spacing w:before="120" w:after="0" w:line="240" w:lineRule="auto"/>
              <w:contextualSpacing w:val="0"/>
            </w:pPr>
            <w:r>
              <w:t>devices used by writers to convey and influence meaning and achieve purpose</w:t>
            </w:r>
          </w:p>
          <w:p w14:paraId="1B835A83" w14:textId="77777777" w:rsidR="00F131C6" w:rsidRDefault="00F131C6" w:rsidP="00F131C6">
            <w:pPr>
              <w:pStyle w:val="VRQABullet1"/>
              <w:numPr>
                <w:ilvl w:val="0"/>
                <w:numId w:val="19"/>
              </w:numPr>
              <w:autoSpaceDE/>
              <w:autoSpaceDN/>
              <w:adjustRightInd/>
              <w:spacing w:before="120" w:after="0" w:line="240" w:lineRule="auto"/>
              <w:contextualSpacing w:val="0"/>
            </w:pPr>
            <w:r w:rsidRPr="00E1751F">
              <w:t>register and its influence</w:t>
            </w:r>
            <w:r>
              <w:t xml:space="preserve"> on expression and meaning in text types</w:t>
            </w:r>
          </w:p>
          <w:p w14:paraId="7CC63FEC" w14:textId="77777777" w:rsidR="00F131C6" w:rsidRDefault="00F131C6" w:rsidP="00F131C6">
            <w:pPr>
              <w:pStyle w:val="VRQABullet1"/>
              <w:numPr>
                <w:ilvl w:val="0"/>
                <w:numId w:val="19"/>
              </w:numPr>
              <w:autoSpaceDE/>
              <w:autoSpaceDN/>
              <w:adjustRightInd/>
              <w:spacing w:before="120" w:after="0" w:line="240" w:lineRule="auto"/>
              <w:contextualSpacing w:val="0"/>
            </w:pPr>
            <w:r>
              <w:t>reading strategies to make meaning from texts</w:t>
            </w:r>
          </w:p>
          <w:p w14:paraId="5C8F30AD" w14:textId="77777777" w:rsidR="00F131C6" w:rsidRPr="006E2325" w:rsidRDefault="00F131C6" w:rsidP="00F131C6">
            <w:pPr>
              <w:pStyle w:val="VRQABullet1"/>
              <w:numPr>
                <w:ilvl w:val="0"/>
                <w:numId w:val="19"/>
              </w:numPr>
              <w:autoSpaceDE/>
              <w:autoSpaceDN/>
              <w:adjustRightInd/>
              <w:spacing w:before="120" w:after="0" w:line="240" w:lineRule="auto"/>
              <w:contextualSpacing w:val="0"/>
            </w:pPr>
            <w:r>
              <w:t>strategies to critically analyse texts</w:t>
            </w:r>
          </w:p>
        </w:tc>
      </w:tr>
      <w:tr w:rsidR="00F131C6" w:rsidRPr="00E7450B" w14:paraId="07EB96A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A5B6C7" w14:textId="77777777" w:rsidR="00F131C6" w:rsidRPr="000B4A2C" w:rsidRDefault="00F131C6"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661D837" w14:textId="77777777" w:rsidR="00F131C6" w:rsidRDefault="00F131C6" w:rsidP="007D69EC">
            <w:pPr>
              <w:pStyle w:val="VRQABodyText"/>
            </w:pPr>
            <w:r w:rsidRPr="00E100E0">
              <w:t>Assessment must ensure</w:t>
            </w:r>
            <w:r>
              <w:t xml:space="preserve"> access to</w:t>
            </w:r>
            <w:r w:rsidRPr="00E100E0">
              <w:t>:</w:t>
            </w:r>
          </w:p>
          <w:p w14:paraId="52B0B3C9" w14:textId="77777777" w:rsidR="00F131C6" w:rsidRDefault="00F131C6" w:rsidP="00F131C6">
            <w:pPr>
              <w:pStyle w:val="VRQABullet1"/>
              <w:numPr>
                <w:ilvl w:val="0"/>
                <w:numId w:val="19"/>
              </w:numPr>
              <w:autoSpaceDE/>
              <w:autoSpaceDN/>
              <w:adjustRightInd/>
              <w:spacing w:before="120" w:after="0" w:line="240" w:lineRule="auto"/>
              <w:contextualSpacing w:val="0"/>
            </w:pPr>
            <w:r>
              <w:t>authentic text types for learning purposes relevant to the learner</w:t>
            </w:r>
          </w:p>
          <w:p w14:paraId="5FEDFEE2" w14:textId="77777777" w:rsidR="00F131C6" w:rsidRPr="002E6095" w:rsidRDefault="00F131C6" w:rsidP="00F131C6">
            <w:pPr>
              <w:pStyle w:val="VRQABullet1"/>
              <w:numPr>
                <w:ilvl w:val="0"/>
                <w:numId w:val="19"/>
              </w:numPr>
              <w:autoSpaceDE/>
              <w:autoSpaceDN/>
              <w:adjustRightInd/>
              <w:spacing w:before="120" w:after="0" w:line="240" w:lineRule="auto"/>
              <w:contextualSpacing w:val="0"/>
            </w:pPr>
            <w:r>
              <w:t xml:space="preserve">digital technology and </w:t>
            </w:r>
            <w:r w:rsidRPr="002E6095">
              <w:t>software as appropriate</w:t>
            </w:r>
            <w:r w:rsidRPr="002E6095">
              <w:tab/>
            </w:r>
          </w:p>
          <w:p w14:paraId="48580E46" w14:textId="77777777" w:rsidR="00F131C6" w:rsidRDefault="00F131C6" w:rsidP="007D69EC">
            <w:pPr>
              <w:pStyle w:val="VRQABodyText"/>
            </w:pPr>
            <w:r w:rsidRPr="007931A9">
              <w:t xml:space="preserve">In technology restricted environments such as corrections settings, digital texts may include those from offline or simulated </w:t>
            </w:r>
            <w:r>
              <w:t xml:space="preserve">online environments. </w:t>
            </w:r>
          </w:p>
          <w:p w14:paraId="75287C07" w14:textId="77777777" w:rsidR="00F131C6" w:rsidRDefault="00F131C6" w:rsidP="007D69EC">
            <w:pPr>
              <w:pStyle w:val="VRQABodyText"/>
            </w:pPr>
            <w:r w:rsidRPr="002E6095">
              <w:t>At this level the learner:</w:t>
            </w:r>
          </w:p>
          <w:p w14:paraId="2D2B0843" w14:textId="77777777" w:rsidR="00F131C6" w:rsidRDefault="00F131C6" w:rsidP="00F131C6">
            <w:pPr>
              <w:pStyle w:val="VRQABullet1"/>
              <w:numPr>
                <w:ilvl w:val="0"/>
                <w:numId w:val="19"/>
              </w:numPr>
              <w:autoSpaceDE/>
              <w:autoSpaceDN/>
              <w:adjustRightInd/>
              <w:spacing w:before="120" w:after="0" w:line="240" w:lineRule="auto"/>
              <w:contextualSpacing w:val="0"/>
            </w:pPr>
            <w:r>
              <w:t xml:space="preserve">works autonomously across a number of highly complex texts </w:t>
            </w:r>
          </w:p>
          <w:p w14:paraId="66E8C595" w14:textId="77777777" w:rsidR="00F131C6" w:rsidRPr="00E100E0" w:rsidRDefault="00F131C6" w:rsidP="00F131C6">
            <w:pPr>
              <w:pStyle w:val="VRQABullet1"/>
              <w:numPr>
                <w:ilvl w:val="0"/>
                <w:numId w:val="19"/>
              </w:numPr>
              <w:autoSpaceDE/>
              <w:autoSpaceDN/>
              <w:adjustRightInd/>
              <w:spacing w:before="120" w:after="0" w:line="240" w:lineRule="auto"/>
              <w:contextualSpacing w:val="0"/>
            </w:pPr>
            <w:r>
              <w:t xml:space="preserve">initiates and uses own support resources </w:t>
            </w:r>
          </w:p>
          <w:p w14:paraId="0AF0DDC4" w14:textId="77777777" w:rsidR="00F131C6" w:rsidRPr="00B00310" w:rsidRDefault="00F131C6" w:rsidP="00F131C6">
            <w:pPr>
              <w:pStyle w:val="VRQABodyText"/>
              <w:rPr>
                <w:b/>
                <w:bCs/>
              </w:rPr>
            </w:pPr>
            <w:r w:rsidRPr="00B00310">
              <w:rPr>
                <w:b/>
                <w:bCs/>
              </w:rPr>
              <w:t>Assessor requirements</w:t>
            </w:r>
          </w:p>
          <w:p w14:paraId="55786C9D" w14:textId="2D8F08F6" w:rsidR="00F131C6" w:rsidRPr="00B21899" w:rsidRDefault="00F131C6" w:rsidP="00F131C6">
            <w:pPr>
              <w:pStyle w:val="VRQABodyText"/>
              <w:rPr>
                <w:i/>
                <w:iCs/>
              </w:rPr>
            </w:pPr>
            <w:r w:rsidRPr="007668FF">
              <w:t>Assessors of this unit must have demonstrable expertise in teaching literacy. Refer to Section B6.2 for further information on meeting the assessor requirements.</w:t>
            </w:r>
          </w:p>
        </w:tc>
      </w:tr>
    </w:tbl>
    <w:p w14:paraId="678C0AB3" w14:textId="77777777" w:rsidR="00F131C6" w:rsidRDefault="00F131C6" w:rsidP="005547A4">
      <w:pPr>
        <w:tabs>
          <w:tab w:val="left" w:pos="3525"/>
        </w:tabs>
        <w:rPr>
          <w:sz w:val="18"/>
          <w:szCs w:val="18"/>
        </w:rPr>
        <w:sectPr w:rsidR="00F131C6"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0310" w:rsidRPr="00F504D4" w14:paraId="0817DDD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DA9C1D" w14:textId="77777777" w:rsidR="00B00310" w:rsidRPr="00380EC6" w:rsidRDefault="00B0031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A3EF16" w14:textId="5BFD4ADD" w:rsidR="00B00310" w:rsidRPr="005C1EEB" w:rsidRDefault="005C1EEB" w:rsidP="00B00310">
            <w:pPr>
              <w:pStyle w:val="VRQABodyText"/>
              <w:rPr>
                <w:b/>
                <w:bCs/>
              </w:rPr>
            </w:pPr>
            <w:r w:rsidRPr="005C1EEB">
              <w:rPr>
                <w:b/>
                <w:bCs/>
              </w:rPr>
              <w:t>VU23844</w:t>
            </w:r>
          </w:p>
        </w:tc>
      </w:tr>
      <w:tr w:rsidR="00B00310" w:rsidRPr="00F504D4" w14:paraId="2949B6C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A7039C" w14:textId="77777777" w:rsidR="00B00310" w:rsidRPr="00F504D4" w:rsidRDefault="00B0031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42447A" w14:textId="77777777" w:rsidR="00B00310" w:rsidRPr="00B00310" w:rsidRDefault="00B00310" w:rsidP="00B00310">
            <w:pPr>
              <w:pStyle w:val="VRQABodyText"/>
              <w:rPr>
                <w:b/>
                <w:bCs/>
              </w:rPr>
            </w:pPr>
            <w:r w:rsidRPr="00B00310">
              <w:rPr>
                <w:b/>
                <w:bCs/>
              </w:rPr>
              <w:t>Create highly complex texts for personal purposes</w:t>
            </w:r>
          </w:p>
        </w:tc>
      </w:tr>
      <w:tr w:rsidR="00B00310" w:rsidRPr="00F504D4" w14:paraId="2E60C18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F54AC2" w14:textId="77777777" w:rsidR="00B00310" w:rsidRPr="00380EC6" w:rsidRDefault="00B0031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41A7E0" w14:textId="77777777" w:rsidR="00B00310" w:rsidRPr="00477430" w:rsidRDefault="00B00310" w:rsidP="00B00310">
            <w:pPr>
              <w:pStyle w:val="VRQABodyText"/>
            </w:pPr>
            <w:r w:rsidRPr="00025C90">
              <w:t xml:space="preserve">This unit describes the skills and knowledge to </w:t>
            </w:r>
            <w:r>
              <w:t>develop specialised</w:t>
            </w:r>
            <w:r w:rsidRPr="00477430">
              <w:t xml:space="preserve"> writing skills to create</w:t>
            </w:r>
            <w:r>
              <w:t xml:space="preserve"> highly</w:t>
            </w:r>
            <w:r w:rsidRPr="00477430">
              <w:t xml:space="preserve"> complex text</w:t>
            </w:r>
            <w:r>
              <w:t>s</w:t>
            </w:r>
            <w:r w:rsidRPr="00477430">
              <w:t xml:space="preserve"> </w:t>
            </w:r>
            <w:r>
              <w:t xml:space="preserve">relevant to </w:t>
            </w:r>
            <w:r w:rsidRPr="00477430">
              <w:t>personal purpose</w:t>
            </w:r>
            <w:r>
              <w:t xml:space="preserve"> needs</w:t>
            </w:r>
            <w:r w:rsidRPr="00477430">
              <w:t>.</w:t>
            </w:r>
            <w:r>
              <w:t xml:space="preserve"> </w:t>
            </w:r>
            <w:r w:rsidRPr="00477430">
              <w:t>It requires the ability t</w:t>
            </w:r>
            <w:r>
              <w:t xml:space="preserve">o </w:t>
            </w:r>
            <w:r w:rsidRPr="00477430">
              <w:t>plan, produce</w:t>
            </w:r>
            <w:r>
              <w:t>, edit</w:t>
            </w:r>
            <w:r w:rsidRPr="00477430">
              <w:t xml:space="preserve"> and review </w:t>
            </w:r>
            <w:r>
              <w:t xml:space="preserve">highly complex </w:t>
            </w:r>
            <w:r w:rsidRPr="00477430">
              <w:t>texts for personal purposes.</w:t>
            </w:r>
          </w:p>
          <w:p w14:paraId="5DD22D71" w14:textId="77777777" w:rsidR="00B00310" w:rsidRPr="00477430" w:rsidRDefault="00B00310" w:rsidP="00B00310">
            <w:pPr>
              <w:pStyle w:val="VRQABodyText"/>
            </w:pPr>
            <w:r w:rsidRPr="00712C5A">
              <w:t>The required outcomes described in this unit contribute to the achievement of Australian Core Skills Framework indicators for Writing at Le</w:t>
            </w:r>
            <w:r>
              <w:t>vel 5: 5.05, 5</w:t>
            </w:r>
            <w:r w:rsidRPr="00712C5A">
              <w:t>.06</w:t>
            </w:r>
          </w:p>
          <w:p w14:paraId="6326258F" w14:textId="77777777" w:rsidR="00B00310" w:rsidRPr="00F268B2" w:rsidRDefault="00B00310" w:rsidP="00B00310">
            <w:pPr>
              <w:pStyle w:val="VRQABodyText"/>
              <w:rPr>
                <w:lang w:val="en-US"/>
              </w:rPr>
            </w:pPr>
            <w:r w:rsidRPr="00477430">
              <w:t>This unit applies to</w:t>
            </w:r>
            <w:r>
              <w:t xml:space="preserve"> </w:t>
            </w:r>
            <w:r w:rsidRPr="004E674E">
              <w:t xml:space="preserve">those who wish to </w:t>
            </w:r>
            <w:r>
              <w:t>strengthen</w:t>
            </w:r>
            <w:r w:rsidRPr="004E674E">
              <w:t xml:space="preserve"> their </w:t>
            </w:r>
            <w:r>
              <w:t xml:space="preserve">writing </w:t>
            </w:r>
            <w:r w:rsidRPr="004E674E">
              <w:t xml:space="preserve">skills </w:t>
            </w:r>
            <w:r>
              <w:t>to meet personal needs. Learners at this level work autonomously and evaluate a broad range of support resources.</w:t>
            </w:r>
          </w:p>
          <w:p w14:paraId="497BD32A" w14:textId="2E28A207" w:rsidR="00B00310" w:rsidRPr="007E36A2" w:rsidRDefault="00B00310" w:rsidP="00B00310">
            <w:pPr>
              <w:pStyle w:val="VRQABodyText"/>
            </w:pPr>
            <w:r w:rsidRPr="00CF45A8">
              <w:t>No licensing, legislative or certification requirements apply to this unit at the time of publication.</w:t>
            </w:r>
          </w:p>
        </w:tc>
      </w:tr>
      <w:tr w:rsidR="00B00310" w:rsidRPr="00E7450B" w14:paraId="7117937F"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ED5EFD" w14:textId="77777777" w:rsidR="00B00310" w:rsidRPr="006E2325" w:rsidRDefault="00B0031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61EEEB" w14:textId="77777777" w:rsidR="00B00310" w:rsidRPr="000744F6" w:rsidRDefault="00B00310" w:rsidP="00B00310">
            <w:pPr>
              <w:pStyle w:val="VRQABodyText"/>
            </w:pPr>
            <w:r>
              <w:t>Nil</w:t>
            </w:r>
          </w:p>
        </w:tc>
      </w:tr>
      <w:tr w:rsidR="00B00310" w:rsidRPr="00E7450B" w14:paraId="03B030A7"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825F15"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866A7E" w14:textId="77777777" w:rsidR="00B00310" w:rsidRPr="000744F6" w:rsidRDefault="00B00310" w:rsidP="00B00310">
            <w:pPr>
              <w:pStyle w:val="VRQABodyText"/>
            </w:pPr>
            <w:r w:rsidRPr="00DF067E">
              <w:t>Not Applicable</w:t>
            </w:r>
          </w:p>
        </w:tc>
      </w:tr>
      <w:tr w:rsidR="00B00310" w:rsidRPr="00E7450B" w14:paraId="0295E498"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473815"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3F470F" w14:textId="77777777" w:rsidR="00B00310" w:rsidRPr="000744F6" w:rsidRDefault="00B00310" w:rsidP="00B00310">
            <w:pPr>
              <w:pStyle w:val="VRQABodyText"/>
            </w:pPr>
            <w:r w:rsidRPr="00DF067E">
              <w:t>Not Applicable</w:t>
            </w:r>
          </w:p>
        </w:tc>
      </w:tr>
    </w:tbl>
    <w:p w14:paraId="4B6F3C09" w14:textId="77777777" w:rsidR="00B00310" w:rsidRPr="00105689" w:rsidRDefault="00B00310" w:rsidP="00B0031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0310" w:rsidRPr="00E7450B" w14:paraId="47C34AE2" w14:textId="77777777" w:rsidTr="007D69EC">
        <w:trPr>
          <w:trHeight w:val="363"/>
        </w:trPr>
        <w:tc>
          <w:tcPr>
            <w:tcW w:w="3703" w:type="dxa"/>
            <w:gridSpan w:val="2"/>
            <w:vAlign w:val="center"/>
          </w:tcPr>
          <w:p w14:paraId="055F148B"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BA3D8DC"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0310" w:rsidRPr="00E7450B" w14:paraId="6FCFB773" w14:textId="77777777" w:rsidTr="007D69EC">
        <w:trPr>
          <w:trHeight w:val="752"/>
        </w:trPr>
        <w:tc>
          <w:tcPr>
            <w:tcW w:w="3703" w:type="dxa"/>
            <w:gridSpan w:val="2"/>
          </w:tcPr>
          <w:p w14:paraId="2A1CAD93" w14:textId="77777777" w:rsidR="00B00310" w:rsidRPr="00F504D4" w:rsidRDefault="00B0031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3BA257" w14:textId="77777777" w:rsidR="00B00310" w:rsidRPr="00F504D4" w:rsidRDefault="00B0031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r>
              <w:rPr>
                <w:i w:val="0"/>
                <w:iCs w:val="0"/>
                <w:color w:val="auto"/>
                <w:sz w:val="22"/>
                <w:szCs w:val="22"/>
              </w:rPr>
              <w:t xml:space="preserve"> </w:t>
            </w:r>
          </w:p>
        </w:tc>
      </w:tr>
      <w:tr w:rsidR="00B00310" w:rsidRPr="00E7450B" w14:paraId="0BEDC770" w14:textId="77777777" w:rsidTr="007D69EC">
        <w:trPr>
          <w:trHeight w:val="363"/>
        </w:trPr>
        <w:tc>
          <w:tcPr>
            <w:tcW w:w="989" w:type="dxa"/>
            <w:vMerge w:val="restart"/>
            <w:shd w:val="clear" w:color="auto" w:fill="FFFFFF" w:themeFill="background1"/>
          </w:tcPr>
          <w:p w14:paraId="0EBD9A6F" w14:textId="77777777" w:rsidR="00B00310" w:rsidRPr="000744F6" w:rsidRDefault="00B00310" w:rsidP="007D69EC">
            <w:pPr>
              <w:pStyle w:val="VRQABodyText"/>
            </w:pPr>
            <w:r>
              <w:t xml:space="preserve"> 1 </w:t>
            </w:r>
          </w:p>
        </w:tc>
        <w:tc>
          <w:tcPr>
            <w:tcW w:w="2714" w:type="dxa"/>
            <w:vMerge w:val="restart"/>
            <w:shd w:val="clear" w:color="auto" w:fill="FFFFFF" w:themeFill="background1"/>
          </w:tcPr>
          <w:p w14:paraId="1ADA5E48" w14:textId="77777777" w:rsidR="00B00310" w:rsidRPr="000744F6" w:rsidRDefault="00B00310" w:rsidP="007D69EC">
            <w:pPr>
              <w:pStyle w:val="VRQABodyText"/>
            </w:pPr>
            <w:r>
              <w:t>Plan highly complex texts</w:t>
            </w:r>
            <w:r w:rsidRPr="00DF1B09">
              <w:t xml:space="preserve"> for personal purposes</w:t>
            </w:r>
          </w:p>
        </w:tc>
        <w:tc>
          <w:tcPr>
            <w:tcW w:w="567" w:type="dxa"/>
            <w:shd w:val="clear" w:color="auto" w:fill="FFFFFF" w:themeFill="background1"/>
          </w:tcPr>
          <w:p w14:paraId="465FAE59" w14:textId="77777777" w:rsidR="00B00310" w:rsidRPr="000744F6" w:rsidRDefault="00B00310" w:rsidP="007D69EC">
            <w:pPr>
              <w:pStyle w:val="VRQABodyText"/>
            </w:pPr>
            <w:r>
              <w:t>1</w:t>
            </w:r>
            <w:r w:rsidRPr="000744F6">
              <w:t>.1</w:t>
            </w:r>
          </w:p>
        </w:tc>
        <w:tc>
          <w:tcPr>
            <w:tcW w:w="5800" w:type="dxa"/>
            <w:shd w:val="clear" w:color="auto" w:fill="FFFFFF" w:themeFill="background1"/>
          </w:tcPr>
          <w:p w14:paraId="5FB05D07" w14:textId="77777777" w:rsidR="00B00310" w:rsidRPr="00EB1753" w:rsidRDefault="00B00310" w:rsidP="007D69EC">
            <w:pPr>
              <w:pStyle w:val="VRQABodyText"/>
            </w:pPr>
            <w:r w:rsidRPr="00410635">
              <w:t xml:space="preserve">Determine the purpose and audience for the texts </w:t>
            </w:r>
          </w:p>
        </w:tc>
      </w:tr>
      <w:tr w:rsidR="00B00310" w:rsidRPr="00E7450B" w14:paraId="54092FB3" w14:textId="77777777" w:rsidTr="007D69EC">
        <w:trPr>
          <w:trHeight w:val="363"/>
        </w:trPr>
        <w:tc>
          <w:tcPr>
            <w:tcW w:w="989" w:type="dxa"/>
            <w:vMerge/>
            <w:shd w:val="clear" w:color="auto" w:fill="FFFFFF" w:themeFill="background1"/>
          </w:tcPr>
          <w:p w14:paraId="3C08CAC3" w14:textId="77777777" w:rsidR="00B00310" w:rsidRPr="000744F6" w:rsidRDefault="00B00310" w:rsidP="007D69EC">
            <w:pPr>
              <w:pStyle w:val="VRQABodyText"/>
            </w:pPr>
          </w:p>
        </w:tc>
        <w:tc>
          <w:tcPr>
            <w:tcW w:w="2714" w:type="dxa"/>
            <w:vMerge/>
            <w:shd w:val="clear" w:color="auto" w:fill="FFFFFF" w:themeFill="background1"/>
          </w:tcPr>
          <w:p w14:paraId="385761B9" w14:textId="77777777" w:rsidR="00B00310" w:rsidRPr="000744F6" w:rsidRDefault="00B00310" w:rsidP="007D69EC">
            <w:pPr>
              <w:pStyle w:val="VRQABodyText"/>
            </w:pPr>
          </w:p>
        </w:tc>
        <w:tc>
          <w:tcPr>
            <w:tcW w:w="567" w:type="dxa"/>
            <w:shd w:val="clear" w:color="auto" w:fill="FFFFFF" w:themeFill="background1"/>
          </w:tcPr>
          <w:p w14:paraId="0B4CC99B" w14:textId="77777777" w:rsidR="00B00310" w:rsidRPr="000744F6" w:rsidRDefault="00B00310" w:rsidP="007D69EC">
            <w:pPr>
              <w:pStyle w:val="VRQABodyText"/>
            </w:pPr>
            <w:r>
              <w:t>1.2</w:t>
            </w:r>
          </w:p>
        </w:tc>
        <w:tc>
          <w:tcPr>
            <w:tcW w:w="5800" w:type="dxa"/>
            <w:shd w:val="clear" w:color="auto" w:fill="FFFFFF" w:themeFill="background1"/>
          </w:tcPr>
          <w:p w14:paraId="1BDEF928" w14:textId="77777777" w:rsidR="00B00310" w:rsidRPr="00EB1753" w:rsidRDefault="00B00310" w:rsidP="007D69EC">
            <w:pPr>
              <w:pStyle w:val="VRQABodyText"/>
            </w:pPr>
            <w:r>
              <w:t>Research and gather relevant content for the texts</w:t>
            </w:r>
          </w:p>
        </w:tc>
      </w:tr>
      <w:tr w:rsidR="00B00310" w:rsidRPr="00E7450B" w14:paraId="247344E5" w14:textId="77777777" w:rsidTr="007D69EC">
        <w:trPr>
          <w:trHeight w:val="363"/>
        </w:trPr>
        <w:tc>
          <w:tcPr>
            <w:tcW w:w="989" w:type="dxa"/>
            <w:vMerge/>
            <w:shd w:val="clear" w:color="auto" w:fill="FFFFFF" w:themeFill="background1"/>
          </w:tcPr>
          <w:p w14:paraId="7F77BA65" w14:textId="77777777" w:rsidR="00B00310" w:rsidRPr="000744F6" w:rsidRDefault="00B00310" w:rsidP="007D69EC">
            <w:pPr>
              <w:pStyle w:val="VRQABodyText"/>
            </w:pPr>
          </w:p>
        </w:tc>
        <w:tc>
          <w:tcPr>
            <w:tcW w:w="2714" w:type="dxa"/>
            <w:vMerge/>
            <w:shd w:val="clear" w:color="auto" w:fill="FFFFFF" w:themeFill="background1"/>
          </w:tcPr>
          <w:p w14:paraId="2F36A2C3" w14:textId="77777777" w:rsidR="00B00310" w:rsidRPr="000744F6" w:rsidRDefault="00B00310" w:rsidP="007D69EC">
            <w:pPr>
              <w:pStyle w:val="VRQABodyText"/>
            </w:pPr>
          </w:p>
        </w:tc>
        <w:tc>
          <w:tcPr>
            <w:tcW w:w="567" w:type="dxa"/>
            <w:shd w:val="clear" w:color="auto" w:fill="FFFFFF" w:themeFill="background1"/>
          </w:tcPr>
          <w:p w14:paraId="5E0EE63C" w14:textId="77777777" w:rsidR="00B00310" w:rsidRPr="000744F6" w:rsidRDefault="00B00310" w:rsidP="007D69EC">
            <w:pPr>
              <w:pStyle w:val="VRQABodyText"/>
            </w:pPr>
            <w:r>
              <w:t>1.3</w:t>
            </w:r>
          </w:p>
        </w:tc>
        <w:tc>
          <w:tcPr>
            <w:tcW w:w="5800" w:type="dxa"/>
            <w:shd w:val="clear" w:color="auto" w:fill="FFFFFF" w:themeFill="background1"/>
          </w:tcPr>
          <w:p w14:paraId="7CA36C00" w14:textId="77777777" w:rsidR="00B00310" w:rsidRPr="00EB1753" w:rsidRDefault="00B00310" w:rsidP="007D69EC">
            <w:pPr>
              <w:pStyle w:val="VRQABodyText"/>
            </w:pPr>
            <w:r>
              <w:t xml:space="preserve">Determine </w:t>
            </w:r>
            <w:r w:rsidRPr="00410635">
              <w:t xml:space="preserve">appropriate structure, format </w:t>
            </w:r>
            <w:r>
              <w:t>and features for the texts</w:t>
            </w:r>
          </w:p>
        </w:tc>
      </w:tr>
      <w:tr w:rsidR="00B00310" w:rsidRPr="00E7450B" w14:paraId="0D1FBD51" w14:textId="77777777" w:rsidTr="007D69EC">
        <w:trPr>
          <w:trHeight w:val="363"/>
        </w:trPr>
        <w:tc>
          <w:tcPr>
            <w:tcW w:w="989" w:type="dxa"/>
            <w:vMerge/>
            <w:shd w:val="clear" w:color="auto" w:fill="FFFFFF" w:themeFill="background1"/>
          </w:tcPr>
          <w:p w14:paraId="7526D9A2" w14:textId="77777777" w:rsidR="00B00310" w:rsidRPr="000744F6" w:rsidRDefault="00B00310" w:rsidP="007D69EC">
            <w:pPr>
              <w:pStyle w:val="VRQABodyText"/>
            </w:pPr>
          </w:p>
        </w:tc>
        <w:tc>
          <w:tcPr>
            <w:tcW w:w="2714" w:type="dxa"/>
            <w:vMerge/>
            <w:shd w:val="clear" w:color="auto" w:fill="FFFFFF" w:themeFill="background1"/>
          </w:tcPr>
          <w:p w14:paraId="6E7810E3" w14:textId="77777777" w:rsidR="00B00310" w:rsidRPr="000744F6" w:rsidRDefault="00B00310" w:rsidP="007D69EC">
            <w:pPr>
              <w:pStyle w:val="VRQABodyText"/>
            </w:pPr>
          </w:p>
        </w:tc>
        <w:tc>
          <w:tcPr>
            <w:tcW w:w="567" w:type="dxa"/>
            <w:shd w:val="clear" w:color="auto" w:fill="FFFFFF" w:themeFill="background1"/>
          </w:tcPr>
          <w:p w14:paraId="0F2CCA2E" w14:textId="77777777" w:rsidR="00B00310" w:rsidRPr="000744F6" w:rsidRDefault="00B00310" w:rsidP="007D69EC">
            <w:pPr>
              <w:pStyle w:val="VRQABodyText"/>
            </w:pPr>
            <w:r>
              <w:t>1.4</w:t>
            </w:r>
          </w:p>
        </w:tc>
        <w:tc>
          <w:tcPr>
            <w:tcW w:w="5800" w:type="dxa"/>
            <w:shd w:val="clear" w:color="auto" w:fill="FFFFFF" w:themeFill="background1"/>
          </w:tcPr>
          <w:p w14:paraId="445507F9" w14:textId="77777777" w:rsidR="00B00310" w:rsidRPr="00410635" w:rsidRDefault="00B00310" w:rsidP="007D69EC">
            <w:pPr>
              <w:pStyle w:val="VRQABodyText"/>
            </w:pPr>
            <w:r>
              <w:t>Select, organise and synthesise content for the texts to meet identified purpose and audience</w:t>
            </w:r>
          </w:p>
        </w:tc>
      </w:tr>
      <w:tr w:rsidR="00B00310" w:rsidRPr="00E7450B" w14:paraId="1540935B" w14:textId="77777777" w:rsidTr="007D69EC">
        <w:trPr>
          <w:trHeight w:val="363"/>
        </w:trPr>
        <w:tc>
          <w:tcPr>
            <w:tcW w:w="989" w:type="dxa"/>
            <w:vMerge w:val="restart"/>
            <w:shd w:val="clear" w:color="auto" w:fill="FFFFFF" w:themeFill="background1"/>
          </w:tcPr>
          <w:p w14:paraId="15AE8872" w14:textId="77777777" w:rsidR="00B00310" w:rsidRPr="000744F6" w:rsidRDefault="00B00310" w:rsidP="007D69EC">
            <w:pPr>
              <w:pStyle w:val="VRQABodyText"/>
            </w:pPr>
            <w:r>
              <w:t>2</w:t>
            </w:r>
          </w:p>
        </w:tc>
        <w:tc>
          <w:tcPr>
            <w:tcW w:w="2714" w:type="dxa"/>
            <w:vMerge w:val="restart"/>
            <w:shd w:val="clear" w:color="auto" w:fill="FFFFFF" w:themeFill="background1"/>
          </w:tcPr>
          <w:p w14:paraId="63B543D8" w14:textId="77777777" w:rsidR="00B00310" w:rsidRPr="000744F6" w:rsidRDefault="00B00310" w:rsidP="007D69EC">
            <w:pPr>
              <w:pStyle w:val="VRQABodyText"/>
            </w:pPr>
            <w:r w:rsidRPr="00DF1B09">
              <w:t>P</w:t>
            </w:r>
            <w:r>
              <w:t>roduce highly complex texts</w:t>
            </w:r>
            <w:r w:rsidRPr="00DF1B09">
              <w:t xml:space="preserve"> for personal purposes</w:t>
            </w:r>
          </w:p>
        </w:tc>
        <w:tc>
          <w:tcPr>
            <w:tcW w:w="567" w:type="dxa"/>
            <w:shd w:val="clear" w:color="auto" w:fill="FFFFFF" w:themeFill="background1"/>
          </w:tcPr>
          <w:p w14:paraId="3BF8ABC8" w14:textId="77777777" w:rsidR="00B00310" w:rsidRPr="000744F6" w:rsidRDefault="00B00310" w:rsidP="007D69EC">
            <w:pPr>
              <w:pStyle w:val="VRQABodyText"/>
            </w:pPr>
            <w:r>
              <w:t>2</w:t>
            </w:r>
            <w:r w:rsidRPr="000744F6">
              <w:t>.1</w:t>
            </w:r>
          </w:p>
        </w:tc>
        <w:tc>
          <w:tcPr>
            <w:tcW w:w="5800" w:type="dxa"/>
            <w:shd w:val="clear" w:color="auto" w:fill="FFFFFF" w:themeFill="background1"/>
          </w:tcPr>
          <w:p w14:paraId="4DE2EA3A" w14:textId="77777777" w:rsidR="00B00310" w:rsidRPr="00EB1753" w:rsidRDefault="00B00310" w:rsidP="007D69EC">
            <w:pPr>
              <w:pStyle w:val="VRQABodyText"/>
            </w:pPr>
            <w:r w:rsidRPr="004407B2">
              <w:t xml:space="preserve">Use prepared </w:t>
            </w:r>
            <w:r>
              <w:t xml:space="preserve">plan </w:t>
            </w:r>
            <w:r w:rsidRPr="004407B2">
              <w:t xml:space="preserve">to develop highly complex texts </w:t>
            </w:r>
          </w:p>
        </w:tc>
      </w:tr>
      <w:tr w:rsidR="00B00310" w:rsidRPr="00E7450B" w14:paraId="3351FEAB" w14:textId="77777777" w:rsidTr="007D69EC">
        <w:trPr>
          <w:trHeight w:val="363"/>
        </w:trPr>
        <w:tc>
          <w:tcPr>
            <w:tcW w:w="989" w:type="dxa"/>
            <w:vMerge/>
            <w:shd w:val="clear" w:color="auto" w:fill="FFFFFF" w:themeFill="background1"/>
          </w:tcPr>
          <w:p w14:paraId="6961CD31" w14:textId="77777777" w:rsidR="00B00310" w:rsidRPr="000744F6" w:rsidRDefault="00B00310" w:rsidP="007D69EC">
            <w:pPr>
              <w:pStyle w:val="VRQABody0"/>
            </w:pPr>
          </w:p>
        </w:tc>
        <w:tc>
          <w:tcPr>
            <w:tcW w:w="2714" w:type="dxa"/>
            <w:vMerge/>
            <w:shd w:val="clear" w:color="auto" w:fill="FFFFFF" w:themeFill="background1"/>
          </w:tcPr>
          <w:p w14:paraId="6809C769" w14:textId="77777777" w:rsidR="00B00310" w:rsidRPr="000744F6" w:rsidRDefault="00B00310" w:rsidP="007D69EC">
            <w:pPr>
              <w:pStyle w:val="VRQABodyText"/>
            </w:pPr>
          </w:p>
        </w:tc>
        <w:tc>
          <w:tcPr>
            <w:tcW w:w="567" w:type="dxa"/>
            <w:shd w:val="clear" w:color="auto" w:fill="FFFFFF" w:themeFill="background1"/>
          </w:tcPr>
          <w:p w14:paraId="5A33F596" w14:textId="77777777" w:rsidR="00B00310" w:rsidRPr="000744F6" w:rsidRDefault="00B00310" w:rsidP="007D69EC">
            <w:pPr>
              <w:pStyle w:val="VRQABodyText"/>
            </w:pPr>
            <w:r>
              <w:t>2</w:t>
            </w:r>
            <w:r w:rsidRPr="000744F6">
              <w:t>.2</w:t>
            </w:r>
          </w:p>
        </w:tc>
        <w:tc>
          <w:tcPr>
            <w:tcW w:w="5800" w:type="dxa"/>
            <w:shd w:val="clear" w:color="auto" w:fill="FFFFFF" w:themeFill="background1"/>
          </w:tcPr>
          <w:p w14:paraId="166171A8" w14:textId="77777777" w:rsidR="00B00310" w:rsidRPr="00EB1753" w:rsidRDefault="00B00310" w:rsidP="007D69EC">
            <w:pPr>
              <w:pStyle w:val="VRQABodyText"/>
            </w:pPr>
            <w:r w:rsidRPr="004407B2">
              <w:t xml:space="preserve">Proof read and edit texts prior to </w:t>
            </w:r>
            <w:r>
              <w:t>seeking feedback</w:t>
            </w:r>
          </w:p>
        </w:tc>
      </w:tr>
      <w:tr w:rsidR="00B00310" w:rsidRPr="00E7450B" w14:paraId="1B030737" w14:textId="77777777" w:rsidTr="007D69EC">
        <w:trPr>
          <w:trHeight w:val="363"/>
        </w:trPr>
        <w:tc>
          <w:tcPr>
            <w:tcW w:w="989" w:type="dxa"/>
            <w:vMerge/>
            <w:shd w:val="clear" w:color="auto" w:fill="FFFFFF" w:themeFill="background1"/>
          </w:tcPr>
          <w:p w14:paraId="6BA3A848" w14:textId="77777777" w:rsidR="00B00310" w:rsidRPr="000744F6" w:rsidRDefault="00B00310" w:rsidP="007D69EC">
            <w:pPr>
              <w:pStyle w:val="VRQABody0"/>
            </w:pPr>
          </w:p>
        </w:tc>
        <w:tc>
          <w:tcPr>
            <w:tcW w:w="2714" w:type="dxa"/>
            <w:vMerge/>
            <w:shd w:val="clear" w:color="auto" w:fill="FFFFFF" w:themeFill="background1"/>
          </w:tcPr>
          <w:p w14:paraId="007BBAE9" w14:textId="77777777" w:rsidR="00B00310" w:rsidRPr="000744F6" w:rsidRDefault="00B00310" w:rsidP="007D69EC">
            <w:pPr>
              <w:pStyle w:val="VRQABodyText"/>
            </w:pPr>
          </w:p>
        </w:tc>
        <w:tc>
          <w:tcPr>
            <w:tcW w:w="567" w:type="dxa"/>
            <w:shd w:val="clear" w:color="auto" w:fill="FFFFFF" w:themeFill="background1"/>
          </w:tcPr>
          <w:p w14:paraId="25BE2DB9" w14:textId="77777777" w:rsidR="00B00310" w:rsidRPr="000744F6" w:rsidRDefault="00B00310" w:rsidP="007D69EC">
            <w:pPr>
              <w:pStyle w:val="VRQABodyText"/>
            </w:pPr>
            <w:r>
              <w:t>2</w:t>
            </w:r>
            <w:r w:rsidRPr="006B1E70">
              <w:t>.3</w:t>
            </w:r>
          </w:p>
        </w:tc>
        <w:tc>
          <w:tcPr>
            <w:tcW w:w="5800" w:type="dxa"/>
            <w:shd w:val="clear" w:color="auto" w:fill="FFFFFF" w:themeFill="background1"/>
          </w:tcPr>
          <w:p w14:paraId="0BECEB14" w14:textId="77777777" w:rsidR="00B00310" w:rsidRPr="00EB1753" w:rsidRDefault="00B00310" w:rsidP="007D69EC">
            <w:pPr>
              <w:pStyle w:val="VRQABodyText"/>
            </w:pPr>
            <w:r>
              <w:t xml:space="preserve">Edit texts to enhance meaning and effectiveness in response to feedback </w:t>
            </w:r>
          </w:p>
        </w:tc>
      </w:tr>
      <w:tr w:rsidR="00B00310" w:rsidRPr="00E7450B" w14:paraId="6862667E" w14:textId="77777777" w:rsidTr="007D69EC">
        <w:trPr>
          <w:trHeight w:val="363"/>
        </w:trPr>
        <w:tc>
          <w:tcPr>
            <w:tcW w:w="989" w:type="dxa"/>
            <w:vMerge/>
            <w:shd w:val="clear" w:color="auto" w:fill="FFFFFF" w:themeFill="background1"/>
          </w:tcPr>
          <w:p w14:paraId="5E3899DD" w14:textId="77777777" w:rsidR="00B00310" w:rsidRPr="000744F6" w:rsidRDefault="00B00310" w:rsidP="007D69EC">
            <w:pPr>
              <w:pStyle w:val="VRQABody0"/>
            </w:pPr>
          </w:p>
        </w:tc>
        <w:tc>
          <w:tcPr>
            <w:tcW w:w="2714" w:type="dxa"/>
            <w:vMerge/>
            <w:shd w:val="clear" w:color="auto" w:fill="FFFFFF" w:themeFill="background1"/>
          </w:tcPr>
          <w:p w14:paraId="3C73A36A" w14:textId="77777777" w:rsidR="00B00310" w:rsidRPr="000744F6" w:rsidRDefault="00B00310" w:rsidP="007D69EC">
            <w:pPr>
              <w:pStyle w:val="VRQABodyText"/>
            </w:pPr>
          </w:p>
        </w:tc>
        <w:tc>
          <w:tcPr>
            <w:tcW w:w="567" w:type="dxa"/>
            <w:shd w:val="clear" w:color="auto" w:fill="FFFFFF" w:themeFill="background1"/>
          </w:tcPr>
          <w:p w14:paraId="3B50FFDC" w14:textId="77777777" w:rsidR="00B00310" w:rsidRPr="000744F6" w:rsidRDefault="00B00310" w:rsidP="007D69EC">
            <w:pPr>
              <w:pStyle w:val="VRQABodyText"/>
            </w:pPr>
            <w:r>
              <w:t>2</w:t>
            </w:r>
            <w:r w:rsidRPr="006B1E70">
              <w:t>.</w:t>
            </w:r>
            <w:r>
              <w:t>4</w:t>
            </w:r>
          </w:p>
        </w:tc>
        <w:tc>
          <w:tcPr>
            <w:tcW w:w="5800" w:type="dxa"/>
            <w:shd w:val="clear" w:color="auto" w:fill="FFFFFF" w:themeFill="background1"/>
          </w:tcPr>
          <w:p w14:paraId="2D747968" w14:textId="77777777" w:rsidR="00B00310" w:rsidRPr="00EB1753" w:rsidRDefault="00B00310" w:rsidP="007D69EC">
            <w:pPr>
              <w:pStyle w:val="VRQABodyText"/>
            </w:pPr>
            <w:r w:rsidRPr="004407B2">
              <w:t>Present completed texts according to specified requirements</w:t>
            </w:r>
          </w:p>
        </w:tc>
      </w:tr>
    </w:tbl>
    <w:p w14:paraId="2202D634" w14:textId="77777777" w:rsidR="00B00310" w:rsidRDefault="00B00310" w:rsidP="00B00310">
      <w:pPr>
        <w:pStyle w:val="VRQAIntro"/>
        <w:spacing w:before="60" w:after="0"/>
        <w:rPr>
          <w:b/>
          <w:color w:val="FFFFFF" w:themeColor="background1"/>
          <w:sz w:val="18"/>
          <w:szCs w:val="18"/>
        </w:rPr>
        <w:sectPr w:rsidR="00B00310" w:rsidSect="007D69EC">
          <w:headerReference w:type="even" r:id="rId363"/>
          <w:headerReference w:type="default" r:id="rId364"/>
          <w:headerReference w:type="first" r:id="rId365"/>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00310" w:rsidRPr="0071490E" w14:paraId="74363FC6" w14:textId="77777777" w:rsidTr="007D69EC">
        <w:trPr>
          <w:trHeight w:val="363"/>
        </w:trPr>
        <w:tc>
          <w:tcPr>
            <w:tcW w:w="10065" w:type="dxa"/>
            <w:tcBorders>
              <w:top w:val="nil"/>
              <w:left w:val="nil"/>
              <w:bottom w:val="nil"/>
              <w:right w:val="nil"/>
            </w:tcBorders>
            <w:shd w:val="clear" w:color="auto" w:fill="103D64" w:themeFill="text2"/>
          </w:tcPr>
          <w:p w14:paraId="61E047FA" w14:textId="77777777" w:rsidR="00B00310" w:rsidRPr="00F504D4" w:rsidRDefault="00B00310"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0310" w:rsidRPr="00E7450B" w14:paraId="5C315DC7" w14:textId="77777777" w:rsidTr="007D69EC">
        <w:trPr>
          <w:trHeight w:val="957"/>
        </w:trPr>
        <w:tc>
          <w:tcPr>
            <w:tcW w:w="10065" w:type="dxa"/>
            <w:tcBorders>
              <w:top w:val="nil"/>
              <w:left w:val="nil"/>
              <w:bottom w:val="nil"/>
              <w:right w:val="nil"/>
            </w:tcBorders>
          </w:tcPr>
          <w:p w14:paraId="603975BB" w14:textId="77777777" w:rsidR="00B00310" w:rsidRPr="00137117" w:rsidRDefault="00B00310" w:rsidP="00B00310">
            <w:pPr>
              <w:pStyle w:val="VRQABodyText"/>
            </w:pPr>
            <w:r w:rsidRPr="00137117">
              <w:t xml:space="preserve">In this context, </w:t>
            </w:r>
            <w:r>
              <w:t xml:space="preserve">texts for personal purposes are highly complex, </w:t>
            </w:r>
            <w:r w:rsidRPr="00137117">
              <w:t>contain highly specialised language</w:t>
            </w:r>
            <w:r>
              <w:t xml:space="preserve"> </w:t>
            </w:r>
            <w:r w:rsidRPr="00137117">
              <w:t>and symbolism</w:t>
            </w:r>
            <w:r>
              <w:t xml:space="preserve"> requiring specialisation</w:t>
            </w:r>
            <w:r w:rsidRPr="00137117">
              <w:t xml:space="preserve"> </w:t>
            </w:r>
            <w:r>
              <w:t xml:space="preserve">and </w:t>
            </w:r>
            <w:r w:rsidRPr="00137117">
              <w:t xml:space="preserve">adaptability within and across contexts. </w:t>
            </w:r>
          </w:p>
          <w:p w14:paraId="176668DE" w14:textId="13A8F00F" w:rsidR="00B00310" w:rsidRDefault="00B00310" w:rsidP="00B00310">
            <w:pPr>
              <w:pStyle w:val="VRQABodyText"/>
            </w:pPr>
            <w:r w:rsidRPr="00FB4AAD">
              <w:t xml:space="preserve">Texts produced must </w:t>
            </w:r>
            <w:r w:rsidRPr="00E1751F">
              <w:t>include different text types</w:t>
            </w:r>
            <w:r w:rsidRPr="00FB4AAD">
              <w:t xml:space="preserve"> related to personal purposes</w:t>
            </w:r>
            <w:r>
              <w:t xml:space="preserve"> and may include digital and handwritten texts. </w:t>
            </w:r>
          </w:p>
          <w:p w14:paraId="62176286" w14:textId="77777777" w:rsidR="00B00310" w:rsidRDefault="00B00310" w:rsidP="00B00310">
            <w:pPr>
              <w:pStyle w:val="VRQABodyText"/>
            </w:pPr>
            <w:r w:rsidRPr="00137117">
              <w:t>In technology restricted environments such as corrections settings, digital texts may include those from offline or simulated</w:t>
            </w:r>
            <w:r>
              <w:t xml:space="preserve"> online environments.</w:t>
            </w:r>
            <w:r w:rsidRPr="00137117">
              <w:t xml:space="preserve"> </w:t>
            </w:r>
          </w:p>
          <w:p w14:paraId="362BA55E" w14:textId="77777777" w:rsidR="00B00310" w:rsidRDefault="00B00310" w:rsidP="00B00310">
            <w:pPr>
              <w:pStyle w:val="VRQABodyText"/>
            </w:pPr>
            <w:r>
              <w:t>Complex texts related to personal purposes may include but are not limited to:</w:t>
            </w:r>
          </w:p>
          <w:p w14:paraId="4373D633" w14:textId="77777777" w:rsidR="00B00310" w:rsidRDefault="00B00310" w:rsidP="00B00310">
            <w:pPr>
              <w:pStyle w:val="VRQABullet1"/>
              <w:numPr>
                <w:ilvl w:val="0"/>
                <w:numId w:val="19"/>
              </w:numPr>
              <w:autoSpaceDE/>
              <w:autoSpaceDN/>
              <w:adjustRightInd/>
              <w:spacing w:before="120" w:after="0" w:line="240" w:lineRule="auto"/>
              <w:contextualSpacing w:val="0"/>
            </w:pPr>
            <w:r>
              <w:t>formal or informal blogs, texts for webpages or complex online posts</w:t>
            </w:r>
          </w:p>
          <w:p w14:paraId="4DED2E34" w14:textId="77777777" w:rsidR="00B00310" w:rsidRPr="00EF4CC8" w:rsidRDefault="00B00310" w:rsidP="00B00310">
            <w:pPr>
              <w:pStyle w:val="VRQABullet1"/>
              <w:numPr>
                <w:ilvl w:val="0"/>
                <w:numId w:val="19"/>
              </w:numPr>
              <w:autoSpaceDE/>
              <w:autoSpaceDN/>
              <w:adjustRightInd/>
              <w:spacing w:before="120" w:after="0" w:line="240" w:lineRule="auto"/>
              <w:contextualSpacing w:val="0"/>
            </w:pPr>
            <w:r w:rsidRPr="00EF4CC8">
              <w:t>informative texts based on research such as biographical pieces</w:t>
            </w:r>
          </w:p>
          <w:p w14:paraId="1F126C44" w14:textId="77777777" w:rsidR="00B00310" w:rsidRDefault="00B00310" w:rsidP="00B00310">
            <w:pPr>
              <w:pStyle w:val="VRQABullet1"/>
              <w:numPr>
                <w:ilvl w:val="0"/>
                <w:numId w:val="19"/>
              </w:numPr>
              <w:autoSpaceDE/>
              <w:autoSpaceDN/>
              <w:adjustRightInd/>
              <w:spacing w:before="120" w:after="0" w:line="240" w:lineRule="auto"/>
              <w:contextualSpacing w:val="0"/>
            </w:pPr>
            <w:r>
              <w:t>notes taken from both written and aural sources such as local history or family history</w:t>
            </w:r>
          </w:p>
          <w:p w14:paraId="20D02B58"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opinion pieces / letters to the editor / articles from different sources presenting alternative views based on evidence </w:t>
            </w:r>
          </w:p>
          <w:p w14:paraId="6D1BA31C" w14:textId="77777777" w:rsidR="00B00310" w:rsidRDefault="00B00310" w:rsidP="00B00310">
            <w:pPr>
              <w:pStyle w:val="VRQABullet1"/>
              <w:numPr>
                <w:ilvl w:val="0"/>
                <w:numId w:val="19"/>
              </w:numPr>
              <w:autoSpaceDE/>
              <w:autoSpaceDN/>
              <w:adjustRightInd/>
              <w:spacing w:before="120" w:after="0" w:line="240" w:lineRule="auto"/>
              <w:contextualSpacing w:val="0"/>
            </w:pPr>
            <w:r>
              <w:t>personal texts / letters detailing complex personal circumstances or responses</w:t>
            </w:r>
          </w:p>
          <w:p w14:paraId="584D68B3"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narratives or recounts </w:t>
            </w:r>
          </w:p>
          <w:p w14:paraId="2CB67ADD" w14:textId="77777777" w:rsidR="00B00310" w:rsidRDefault="00B00310" w:rsidP="007D69EC">
            <w:pPr>
              <w:pStyle w:val="VRQABodyText"/>
            </w:pPr>
            <w:r>
              <w:t>Features of</w:t>
            </w:r>
            <w:r w:rsidRPr="00A31221">
              <w:t xml:space="preserve"> </w:t>
            </w:r>
            <w:r>
              <w:t>texts related to personal purposes</w:t>
            </w:r>
            <w:r w:rsidRPr="00A31221">
              <w:t xml:space="preserve"> may include</w:t>
            </w:r>
            <w:r>
              <w:t xml:space="preserve"> but are not limited to:</w:t>
            </w:r>
          </w:p>
          <w:p w14:paraId="6F942FF9" w14:textId="77777777" w:rsidR="00B00310" w:rsidRDefault="00B00310" w:rsidP="00B00310">
            <w:pPr>
              <w:pStyle w:val="VRQABullet1"/>
              <w:numPr>
                <w:ilvl w:val="0"/>
                <w:numId w:val="19"/>
              </w:numPr>
              <w:autoSpaceDE/>
              <w:autoSpaceDN/>
              <w:adjustRightInd/>
              <w:spacing w:before="120" w:after="0" w:line="240" w:lineRule="auto"/>
              <w:contextualSpacing w:val="0"/>
            </w:pPr>
            <w:r>
              <w:t>layout, features and style appropriate to text type</w:t>
            </w:r>
          </w:p>
          <w:p w14:paraId="23014C6F" w14:textId="77777777" w:rsidR="00B00310" w:rsidRDefault="00B00310" w:rsidP="00B00310">
            <w:pPr>
              <w:pStyle w:val="VRQABullet1"/>
              <w:numPr>
                <w:ilvl w:val="0"/>
                <w:numId w:val="19"/>
              </w:numPr>
              <w:autoSpaceDE/>
              <w:autoSpaceDN/>
              <w:adjustRightInd/>
              <w:spacing w:before="120" w:after="0" w:line="240" w:lineRule="auto"/>
              <w:contextualSpacing w:val="0"/>
            </w:pPr>
            <w:r>
              <w:t>use of specialised vocabulary specific to topic</w:t>
            </w:r>
          </w:p>
          <w:p w14:paraId="03DE043C" w14:textId="77777777" w:rsidR="00B00310" w:rsidRDefault="00B00310" w:rsidP="00B00310">
            <w:pPr>
              <w:pStyle w:val="VRQABullet1"/>
              <w:numPr>
                <w:ilvl w:val="0"/>
                <w:numId w:val="19"/>
              </w:numPr>
              <w:autoSpaceDE/>
              <w:autoSpaceDN/>
              <w:adjustRightInd/>
              <w:spacing w:before="120" w:after="0" w:line="240" w:lineRule="auto"/>
              <w:contextualSpacing w:val="0"/>
            </w:pPr>
            <w:r>
              <w:t>visual information such as flowcharts, charts, tables, graphs of statistical data, demographic data, photographs / illustrations</w:t>
            </w:r>
          </w:p>
          <w:p w14:paraId="77553754" w14:textId="77777777" w:rsidR="00B00310" w:rsidRDefault="00B00310" w:rsidP="00B00310">
            <w:pPr>
              <w:pStyle w:val="VRQABullet1"/>
              <w:numPr>
                <w:ilvl w:val="0"/>
                <w:numId w:val="19"/>
              </w:numPr>
              <w:autoSpaceDE/>
              <w:autoSpaceDN/>
              <w:adjustRightInd/>
              <w:spacing w:before="120" w:after="0" w:line="240" w:lineRule="auto"/>
              <w:contextualSpacing w:val="0"/>
            </w:pPr>
            <w:r>
              <w:t>use of appropriate language and grammatical structures to achieve precise meaning</w:t>
            </w:r>
          </w:p>
          <w:p w14:paraId="1B3880F0" w14:textId="77777777" w:rsidR="00B00310" w:rsidRDefault="00B00310" w:rsidP="00B00310">
            <w:pPr>
              <w:pStyle w:val="VRQABullet1"/>
              <w:numPr>
                <w:ilvl w:val="0"/>
                <w:numId w:val="19"/>
              </w:numPr>
              <w:autoSpaceDE/>
              <w:autoSpaceDN/>
              <w:adjustRightInd/>
              <w:spacing w:before="120" w:after="0" w:line="240" w:lineRule="auto"/>
              <w:contextualSpacing w:val="0"/>
            </w:pPr>
            <w:r>
              <w:t>idiom, colloquialism or cultural references appropriate to purpose</w:t>
            </w:r>
          </w:p>
          <w:p w14:paraId="61B72E8F" w14:textId="77777777" w:rsidR="00B00310" w:rsidRDefault="00B00310" w:rsidP="00B00310">
            <w:pPr>
              <w:pStyle w:val="VRQABullet1"/>
              <w:numPr>
                <w:ilvl w:val="0"/>
                <w:numId w:val="19"/>
              </w:numPr>
              <w:autoSpaceDE/>
              <w:autoSpaceDN/>
              <w:adjustRightInd/>
              <w:spacing w:before="120" w:after="0" w:line="240" w:lineRule="auto"/>
              <w:contextualSpacing w:val="0"/>
            </w:pPr>
            <w:r>
              <w:t>use of punctuation, font and layout to support meaning and purpose</w:t>
            </w:r>
          </w:p>
          <w:p w14:paraId="4B8206B4"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use of appropriate organisational conventions such as footnotes and references </w:t>
            </w:r>
          </w:p>
          <w:p w14:paraId="564810AA" w14:textId="77777777" w:rsidR="00B00310" w:rsidRDefault="00B00310" w:rsidP="00B00310">
            <w:pPr>
              <w:pStyle w:val="VRQABullet1"/>
              <w:numPr>
                <w:ilvl w:val="0"/>
                <w:numId w:val="19"/>
              </w:numPr>
              <w:autoSpaceDE/>
              <w:autoSpaceDN/>
              <w:adjustRightInd/>
              <w:spacing w:before="120" w:after="0" w:line="240" w:lineRule="auto"/>
              <w:contextualSpacing w:val="0"/>
            </w:pPr>
            <w:r>
              <w:t>navigation features such as grids, arrows, dot points</w:t>
            </w:r>
          </w:p>
          <w:p w14:paraId="25B42B77" w14:textId="77777777" w:rsidR="00B00310" w:rsidRDefault="00B00310" w:rsidP="00B00310">
            <w:pPr>
              <w:pStyle w:val="VRQABullet1"/>
              <w:numPr>
                <w:ilvl w:val="0"/>
                <w:numId w:val="19"/>
              </w:numPr>
              <w:autoSpaceDE/>
              <w:autoSpaceDN/>
              <w:adjustRightInd/>
              <w:spacing w:before="120" w:after="0" w:line="240" w:lineRule="auto"/>
              <w:contextualSpacing w:val="0"/>
            </w:pPr>
            <w:r>
              <w:t>linking devices to demonstrate highly complex conceptual connections and or causal relationships appropriate to text</w:t>
            </w:r>
          </w:p>
          <w:p w14:paraId="0BF448AE" w14:textId="77777777" w:rsidR="00B00310" w:rsidRDefault="00B00310" w:rsidP="00B00310">
            <w:pPr>
              <w:pStyle w:val="VRQABullet1"/>
              <w:numPr>
                <w:ilvl w:val="0"/>
                <w:numId w:val="19"/>
              </w:numPr>
              <w:autoSpaceDE/>
              <w:autoSpaceDN/>
              <w:adjustRightInd/>
              <w:spacing w:before="120" w:after="0" w:line="240" w:lineRule="auto"/>
              <w:contextualSpacing w:val="0"/>
            </w:pPr>
            <w:r>
              <w:t>highly complex sentence structure including stylistic devices such as nominalisation</w:t>
            </w:r>
          </w:p>
          <w:p w14:paraId="3594E386" w14:textId="77777777" w:rsidR="00B00310" w:rsidRPr="00E15F01" w:rsidRDefault="00B00310" w:rsidP="007D69EC">
            <w:pPr>
              <w:pStyle w:val="VRQABodyText"/>
            </w:pPr>
            <w:r>
              <w:t>Text types may include but are not limited to:</w:t>
            </w:r>
          </w:p>
          <w:p w14:paraId="2BE95AE1" w14:textId="77777777" w:rsidR="00B00310" w:rsidRPr="007A44C3" w:rsidRDefault="00B00310" w:rsidP="00B00310">
            <w:pPr>
              <w:pStyle w:val="VRQABullet1"/>
              <w:numPr>
                <w:ilvl w:val="0"/>
                <w:numId w:val="19"/>
              </w:numPr>
              <w:autoSpaceDE/>
              <w:autoSpaceDN/>
              <w:adjustRightInd/>
              <w:spacing w:before="120" w:after="0" w:line="240" w:lineRule="auto"/>
              <w:contextualSpacing w:val="0"/>
            </w:pPr>
            <w:r w:rsidRPr="007A44C3">
              <w:t>clearly structured text</w:t>
            </w:r>
            <w:r>
              <w:t>s</w:t>
            </w:r>
            <w:r w:rsidRPr="007A44C3">
              <w:t xml:space="preserve"> displaying logical connections and transparent organisational structures, </w:t>
            </w:r>
            <w:r>
              <w:t>including</w:t>
            </w:r>
            <w:r w:rsidRPr="007A44C3">
              <w:t xml:space="preserve"> conventions </w:t>
            </w:r>
            <w:r>
              <w:t>such as format, layout or appropriate references to research</w:t>
            </w:r>
          </w:p>
          <w:p w14:paraId="3250435B" w14:textId="77777777" w:rsidR="00B00310" w:rsidRDefault="00B00310" w:rsidP="00B00310">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4C34B6D3"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informative texts such as transparent organisation using sequentially ordered dot points, numbered instructions, alphabetical, numerical listings, spacing, headings; structuring writing to move from introduction through several connected ideas / evidence / points of view to a summary / recommendations </w:t>
            </w:r>
          </w:p>
          <w:p w14:paraId="1D56A268" w14:textId="77777777" w:rsidR="00B00310" w:rsidRDefault="00B00310" w:rsidP="00B00310">
            <w:pPr>
              <w:pStyle w:val="VRQABullet1"/>
              <w:numPr>
                <w:ilvl w:val="0"/>
                <w:numId w:val="19"/>
              </w:numPr>
              <w:autoSpaceDE/>
              <w:autoSpaceDN/>
              <w:adjustRightInd/>
              <w:spacing w:before="120" w:after="0" w:line="240" w:lineRule="auto"/>
              <w:contextualSpacing w:val="0"/>
            </w:pPr>
            <w:r>
              <w:t>procedural texts such as integrated instructions: statement of a goal, requirements and steps to achieve the specific goal</w:t>
            </w:r>
          </w:p>
          <w:p w14:paraId="1FA13CE2" w14:textId="77777777" w:rsidR="00B00310" w:rsidRDefault="00B00310" w:rsidP="00B00310">
            <w:pPr>
              <w:pStyle w:val="VRQABullet1"/>
              <w:numPr>
                <w:ilvl w:val="0"/>
                <w:numId w:val="19"/>
              </w:numPr>
              <w:autoSpaceDE/>
              <w:autoSpaceDN/>
              <w:adjustRightInd/>
              <w:spacing w:before="120" w:after="0" w:line="240" w:lineRule="auto"/>
              <w:contextualSpacing w:val="0"/>
            </w:pPr>
            <w:r>
              <w:t>transactional texts such as formal opening, statement of purposes, details, request, confirm, inform or clarify action, formal close</w:t>
            </w:r>
          </w:p>
          <w:p w14:paraId="07A9806C" w14:textId="77777777" w:rsidR="00B00310" w:rsidRDefault="00B00310" w:rsidP="00B00310">
            <w:pPr>
              <w:pStyle w:val="VRQABullet1"/>
              <w:numPr>
                <w:ilvl w:val="0"/>
                <w:numId w:val="19"/>
              </w:numPr>
              <w:autoSpaceDE/>
              <w:autoSpaceDN/>
              <w:adjustRightInd/>
              <w:spacing w:before="120" w:after="0" w:line="240" w:lineRule="auto"/>
              <w:contextualSpacing w:val="0"/>
            </w:pPr>
            <w:r>
              <w:t>persuasive texts with structures such as:</w:t>
            </w:r>
          </w:p>
          <w:p w14:paraId="0CB06C4E" w14:textId="77777777" w:rsidR="00B00310" w:rsidRDefault="00B00310" w:rsidP="00744C35">
            <w:pPr>
              <w:pStyle w:val="VRQABullet2"/>
            </w:pPr>
            <w:r>
              <w:t>argumentative: statement of opinion and supporting evidence, arguments and summing up</w:t>
            </w:r>
          </w:p>
          <w:p w14:paraId="6737A13C" w14:textId="77777777" w:rsidR="00B00310" w:rsidRPr="00B21899" w:rsidRDefault="00B00310" w:rsidP="00744C35">
            <w:pPr>
              <w:pStyle w:val="VRQABullet2"/>
            </w:pPr>
            <w:r>
              <w:t>discursive: opening statement, arguments for and against, conclusion or recommendations</w:t>
            </w:r>
          </w:p>
        </w:tc>
      </w:tr>
    </w:tbl>
    <w:p w14:paraId="6CE7731B" w14:textId="77777777" w:rsidR="00B00310" w:rsidRPr="00460B2C" w:rsidRDefault="00B00310" w:rsidP="00B00310">
      <w:pPr>
        <w:rPr>
          <w:rFonts w:ascii="Arial" w:hAnsi="Arial" w:cs="Arial"/>
          <w:sz w:val="18"/>
          <w:szCs w:val="18"/>
        </w:rPr>
      </w:pPr>
    </w:p>
    <w:tbl>
      <w:tblPr>
        <w:tblStyle w:val="TableGrid"/>
        <w:tblW w:w="5234" w:type="pct"/>
        <w:tblLook w:val="04A0" w:firstRow="1" w:lastRow="0" w:firstColumn="1" w:lastColumn="0" w:noHBand="0" w:noVBand="1"/>
      </w:tblPr>
      <w:tblGrid>
        <w:gridCol w:w="3204"/>
        <w:gridCol w:w="481"/>
        <w:gridCol w:w="1812"/>
        <w:gridCol w:w="2293"/>
        <w:gridCol w:w="2275"/>
      </w:tblGrid>
      <w:tr w:rsidR="00B00310" w:rsidRPr="00E7450B" w14:paraId="25FA7399"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637CE85" w14:textId="77777777" w:rsidR="00B00310" w:rsidRPr="00EA4C69" w:rsidRDefault="00B0031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0310" w:rsidRPr="00E7450B" w14:paraId="49FB5062" w14:textId="77777777" w:rsidTr="007D69EC">
        <w:trPr>
          <w:trHeight w:val="620"/>
        </w:trPr>
        <w:tc>
          <w:tcPr>
            <w:tcW w:w="5000" w:type="pct"/>
            <w:gridSpan w:val="5"/>
            <w:tcBorders>
              <w:top w:val="nil"/>
              <w:left w:val="nil"/>
              <w:bottom w:val="single" w:sz="4" w:space="0" w:color="auto"/>
              <w:right w:val="nil"/>
            </w:tcBorders>
          </w:tcPr>
          <w:p w14:paraId="14317FAA" w14:textId="77777777" w:rsidR="00B00310" w:rsidRPr="00777FEA" w:rsidRDefault="00B00310"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00310" w:rsidRPr="00E7450B" w14:paraId="16D14D2E" w14:textId="77777777" w:rsidTr="00D61A2F">
        <w:trPr>
          <w:trHeight w:val="42"/>
        </w:trPr>
        <w:tc>
          <w:tcPr>
            <w:tcW w:w="1831" w:type="pct"/>
            <w:gridSpan w:val="2"/>
            <w:shd w:val="clear" w:color="auto" w:fill="auto"/>
          </w:tcPr>
          <w:p w14:paraId="49479F36" w14:textId="11292BC8" w:rsidR="00B00310" w:rsidRPr="00631895" w:rsidRDefault="00631895" w:rsidP="00631895">
            <w:pPr>
              <w:pStyle w:val="VRQABodyText"/>
              <w:rPr>
                <w:b/>
                <w:bCs/>
              </w:rPr>
            </w:pPr>
            <w:r w:rsidRPr="00631895">
              <w:rPr>
                <w:b/>
                <w:bCs/>
              </w:rPr>
              <w:t>Skill</w:t>
            </w:r>
          </w:p>
        </w:tc>
        <w:tc>
          <w:tcPr>
            <w:tcW w:w="3169" w:type="pct"/>
            <w:gridSpan w:val="3"/>
          </w:tcPr>
          <w:p w14:paraId="5BB3ABC3" w14:textId="77777777" w:rsidR="00B00310" w:rsidRPr="00B21899" w:rsidRDefault="00B00310" w:rsidP="007D69EC">
            <w:pPr>
              <w:pStyle w:val="AccredTemplate"/>
              <w:rPr>
                <w:i w:val="0"/>
                <w:iCs w:val="0"/>
                <w:color w:val="auto"/>
                <w:sz w:val="22"/>
                <w:szCs w:val="22"/>
              </w:rPr>
            </w:pPr>
            <w:r w:rsidRPr="00B21899">
              <w:rPr>
                <w:b/>
                <w:i w:val="0"/>
                <w:iCs w:val="0"/>
                <w:color w:val="auto"/>
                <w:sz w:val="22"/>
                <w:szCs w:val="22"/>
              </w:rPr>
              <w:t>Description</w:t>
            </w:r>
          </w:p>
        </w:tc>
      </w:tr>
      <w:tr w:rsidR="00B00310" w:rsidRPr="00E7450B" w14:paraId="0BE41E6B" w14:textId="77777777" w:rsidTr="00D61A2F">
        <w:trPr>
          <w:trHeight w:val="31"/>
        </w:trPr>
        <w:tc>
          <w:tcPr>
            <w:tcW w:w="1831" w:type="pct"/>
            <w:gridSpan w:val="2"/>
            <w:tcBorders>
              <w:top w:val="single" w:sz="4" w:space="0" w:color="auto"/>
              <w:bottom w:val="single" w:sz="4" w:space="0" w:color="auto"/>
            </w:tcBorders>
            <w:shd w:val="clear" w:color="auto" w:fill="auto"/>
          </w:tcPr>
          <w:p w14:paraId="768AA26B" w14:textId="77777777" w:rsidR="00B00310" w:rsidRPr="00572789" w:rsidRDefault="00B00310" w:rsidP="00B00310">
            <w:pPr>
              <w:pStyle w:val="VRQABodyText"/>
              <w:rPr>
                <w:i/>
                <w:iCs/>
              </w:rPr>
            </w:pPr>
            <w:r w:rsidRPr="00572789">
              <w:t>Learning skills to:</w:t>
            </w:r>
          </w:p>
        </w:tc>
        <w:tc>
          <w:tcPr>
            <w:tcW w:w="3169" w:type="pct"/>
            <w:gridSpan w:val="3"/>
            <w:tcBorders>
              <w:top w:val="single" w:sz="4" w:space="0" w:color="auto"/>
              <w:left w:val="nil"/>
              <w:bottom w:val="single" w:sz="4" w:space="0" w:color="auto"/>
              <w:right w:val="single" w:sz="4" w:space="0" w:color="auto"/>
            </w:tcBorders>
          </w:tcPr>
          <w:p w14:paraId="3F85D25D"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apply the writing process to draft, edit, review and clarify meaning in response to feedback</w:t>
            </w:r>
          </w:p>
        </w:tc>
      </w:tr>
      <w:tr w:rsidR="00B00310" w:rsidRPr="00E7450B" w14:paraId="17E6D976" w14:textId="77777777" w:rsidTr="00D61A2F">
        <w:trPr>
          <w:trHeight w:val="31"/>
        </w:trPr>
        <w:tc>
          <w:tcPr>
            <w:tcW w:w="1831" w:type="pct"/>
            <w:gridSpan w:val="2"/>
            <w:tcBorders>
              <w:top w:val="single" w:sz="4" w:space="0" w:color="auto"/>
              <w:bottom w:val="single" w:sz="4" w:space="0" w:color="auto"/>
            </w:tcBorders>
            <w:shd w:val="clear" w:color="auto" w:fill="auto"/>
          </w:tcPr>
          <w:p w14:paraId="496FA02C" w14:textId="77777777" w:rsidR="00B00310" w:rsidRPr="00572789" w:rsidRDefault="00B00310" w:rsidP="00B00310">
            <w:pPr>
              <w:pStyle w:val="VRQABodyText"/>
              <w:rPr>
                <w:i/>
                <w:iCs/>
              </w:rPr>
            </w:pPr>
            <w:r w:rsidRPr="00572789">
              <w:t>Problem-solving skills to:</w:t>
            </w:r>
          </w:p>
        </w:tc>
        <w:tc>
          <w:tcPr>
            <w:tcW w:w="3169" w:type="pct"/>
            <w:gridSpan w:val="3"/>
            <w:tcBorders>
              <w:top w:val="single" w:sz="4" w:space="0" w:color="auto"/>
              <w:left w:val="nil"/>
              <w:bottom w:val="single" w:sz="4" w:space="0" w:color="auto"/>
              <w:right w:val="single" w:sz="4" w:space="0" w:color="auto"/>
            </w:tcBorders>
          </w:tcPr>
          <w:p w14:paraId="5A60A5C1" w14:textId="77777777" w:rsidR="00B00310" w:rsidRDefault="00B00310" w:rsidP="00B00310">
            <w:pPr>
              <w:pStyle w:val="VRQABullet1"/>
              <w:numPr>
                <w:ilvl w:val="0"/>
                <w:numId w:val="19"/>
              </w:numPr>
              <w:autoSpaceDE/>
              <w:autoSpaceDN/>
              <w:adjustRightInd/>
              <w:spacing w:before="120" w:after="0" w:line="240" w:lineRule="auto"/>
              <w:contextualSpacing w:val="0"/>
            </w:pPr>
            <w:r>
              <w:t>convey highly complex relationships between ideas</w:t>
            </w:r>
          </w:p>
          <w:p w14:paraId="48C3BAEC"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apply organisational conventions such as footnotes and references</w:t>
            </w:r>
          </w:p>
        </w:tc>
      </w:tr>
      <w:tr w:rsidR="00B00310" w:rsidRPr="00E7450B" w14:paraId="43A5EE43" w14:textId="77777777" w:rsidTr="00D61A2F">
        <w:trPr>
          <w:trHeight w:val="31"/>
        </w:trPr>
        <w:tc>
          <w:tcPr>
            <w:tcW w:w="1831" w:type="pct"/>
            <w:gridSpan w:val="2"/>
            <w:tcBorders>
              <w:top w:val="single" w:sz="4" w:space="0" w:color="auto"/>
              <w:bottom w:val="single" w:sz="4" w:space="0" w:color="auto"/>
            </w:tcBorders>
            <w:shd w:val="clear" w:color="auto" w:fill="auto"/>
          </w:tcPr>
          <w:p w14:paraId="0E3142A9" w14:textId="77777777" w:rsidR="00B00310" w:rsidRPr="000744F6" w:rsidRDefault="00B00310" w:rsidP="00B00310">
            <w:pPr>
              <w:pStyle w:val="VRQABodyText"/>
              <w:rPr>
                <w:i/>
                <w:iCs/>
              </w:rPr>
            </w:pPr>
            <w:r w:rsidRPr="000744F6">
              <w:t>Technology skills to:</w:t>
            </w:r>
          </w:p>
        </w:tc>
        <w:tc>
          <w:tcPr>
            <w:tcW w:w="3169" w:type="pct"/>
            <w:gridSpan w:val="3"/>
            <w:tcBorders>
              <w:top w:val="single" w:sz="4" w:space="0" w:color="auto"/>
              <w:left w:val="nil"/>
              <w:bottom w:val="single" w:sz="4" w:space="0" w:color="auto"/>
              <w:right w:val="single" w:sz="4" w:space="0" w:color="auto"/>
            </w:tcBorders>
          </w:tcPr>
          <w:p w14:paraId="12D7091E" w14:textId="77777777" w:rsidR="00B00310" w:rsidRDefault="00B00310" w:rsidP="00B00310">
            <w:pPr>
              <w:pStyle w:val="VRQABullet1"/>
              <w:numPr>
                <w:ilvl w:val="0"/>
                <w:numId w:val="19"/>
              </w:numPr>
              <w:autoSpaceDE/>
              <w:autoSpaceDN/>
              <w:adjustRightInd/>
              <w:spacing w:before="120" w:after="0" w:line="240" w:lineRule="auto"/>
              <w:contextualSpacing w:val="0"/>
            </w:pPr>
            <w:r>
              <w:t>use digital devices safely</w:t>
            </w:r>
          </w:p>
          <w:p w14:paraId="5E856E75" w14:textId="77777777" w:rsidR="00B00310" w:rsidRDefault="00B00310" w:rsidP="00B00310">
            <w:pPr>
              <w:pStyle w:val="VRQABullet1"/>
              <w:numPr>
                <w:ilvl w:val="0"/>
                <w:numId w:val="19"/>
              </w:numPr>
              <w:autoSpaceDE/>
              <w:autoSpaceDN/>
              <w:adjustRightInd/>
              <w:spacing w:before="120" w:after="0" w:line="240" w:lineRule="auto"/>
              <w:contextualSpacing w:val="0"/>
            </w:pPr>
            <w:r>
              <w:t>use search engines to locate information for texts</w:t>
            </w:r>
          </w:p>
          <w:p w14:paraId="3FEB5EF0"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search for information in a digital environment</w:t>
            </w:r>
          </w:p>
        </w:tc>
      </w:tr>
      <w:tr w:rsidR="00B00310" w:rsidRPr="00E7450B" w14:paraId="7670366E" w14:textId="77777777" w:rsidTr="00D61A2F">
        <w:trPr>
          <w:trHeight w:val="31"/>
        </w:trPr>
        <w:tc>
          <w:tcPr>
            <w:tcW w:w="1831" w:type="pct"/>
            <w:gridSpan w:val="2"/>
            <w:tcBorders>
              <w:top w:val="single" w:sz="4" w:space="0" w:color="auto"/>
              <w:bottom w:val="single" w:sz="4" w:space="0" w:color="auto"/>
            </w:tcBorders>
            <w:shd w:val="clear" w:color="auto" w:fill="auto"/>
          </w:tcPr>
          <w:p w14:paraId="4FB24858" w14:textId="77777777" w:rsidR="00B00310" w:rsidRPr="000744F6" w:rsidRDefault="00B00310" w:rsidP="00B00310">
            <w:pPr>
              <w:pStyle w:val="VRQABodyText"/>
              <w:rPr>
                <w:i/>
                <w:iCs/>
              </w:rPr>
            </w:pPr>
            <w:r w:rsidRPr="000744F6">
              <w:t>Digital literacy skills to:</w:t>
            </w:r>
          </w:p>
        </w:tc>
        <w:tc>
          <w:tcPr>
            <w:tcW w:w="3169" w:type="pct"/>
            <w:gridSpan w:val="3"/>
            <w:tcBorders>
              <w:top w:val="single" w:sz="4" w:space="0" w:color="auto"/>
              <w:left w:val="nil"/>
              <w:bottom w:val="single" w:sz="4" w:space="0" w:color="auto"/>
              <w:right w:val="single" w:sz="4" w:space="0" w:color="auto"/>
            </w:tcBorders>
          </w:tcPr>
          <w:p w14:paraId="058E472B"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select and use appropriate digital applications to</w:t>
            </w:r>
            <w:r>
              <w:t xml:space="preserve"> produce texts such as email, </w:t>
            </w:r>
            <w:r w:rsidRPr="008C2EBB">
              <w:t xml:space="preserve">word </w:t>
            </w:r>
            <w:r>
              <w:t xml:space="preserve">or other </w:t>
            </w:r>
            <w:r w:rsidRPr="008C2EBB">
              <w:t>applications</w:t>
            </w:r>
          </w:p>
          <w:p w14:paraId="3E4CDF03"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use appropriate layout conventions to produce digital documents</w:t>
            </w:r>
          </w:p>
          <w:p w14:paraId="26145E3E"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rsidRPr="00731753">
              <w:t xml:space="preserve">apply a range of digital netiquette conventions to source and </w:t>
            </w:r>
            <w:r>
              <w:t xml:space="preserve">use </w:t>
            </w:r>
            <w:r w:rsidRPr="00731753">
              <w:t>information responsibly</w:t>
            </w:r>
          </w:p>
        </w:tc>
      </w:tr>
      <w:tr w:rsidR="00B00310" w:rsidRPr="00E7450B" w14:paraId="721E91F9"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49E505DB" w14:textId="77777777" w:rsidR="00B00310" w:rsidRPr="000744F6" w:rsidRDefault="00B00310" w:rsidP="007D69EC">
            <w:pPr>
              <w:pStyle w:val="AccredTemplate"/>
              <w:rPr>
                <w:color w:val="auto"/>
                <w:sz w:val="22"/>
                <w:szCs w:val="22"/>
              </w:rPr>
            </w:pPr>
          </w:p>
        </w:tc>
      </w:tr>
      <w:tr w:rsidR="00B00310" w:rsidRPr="00E7450B" w14:paraId="67E753BA"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9D3017C" w14:textId="77777777" w:rsidR="00B00310" w:rsidRPr="00EA4C69" w:rsidRDefault="00B0031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EECA79F" w14:textId="77777777" w:rsidR="00B00310" w:rsidRPr="000744F6" w:rsidRDefault="00B00310" w:rsidP="007D69EC">
            <w:pPr>
              <w:pStyle w:val="AccredTemplate"/>
              <w:rPr>
                <w:color w:val="auto"/>
                <w:sz w:val="22"/>
                <w:szCs w:val="22"/>
              </w:rPr>
            </w:pPr>
          </w:p>
        </w:tc>
      </w:tr>
      <w:tr w:rsidR="00B00310" w:rsidRPr="00E7450B" w14:paraId="2C47100A" w14:textId="77777777" w:rsidTr="007D69EC">
        <w:trPr>
          <w:trHeight w:val="363"/>
        </w:trPr>
        <w:tc>
          <w:tcPr>
            <w:tcW w:w="1592" w:type="pct"/>
            <w:vMerge/>
            <w:tcBorders>
              <w:left w:val="nil"/>
              <w:bottom w:val="dotted" w:sz="2" w:space="0" w:color="888B8D" w:themeColor="accent2"/>
              <w:right w:val="single" w:sz="4" w:space="0" w:color="auto"/>
            </w:tcBorders>
          </w:tcPr>
          <w:p w14:paraId="30840606" w14:textId="77777777" w:rsidR="00B00310" w:rsidRDefault="00B0031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377E96F" w14:textId="77777777" w:rsidR="00B00310" w:rsidRPr="000744F6" w:rsidRDefault="00B00310" w:rsidP="007D69EC">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44F16A8" w14:textId="77777777" w:rsidR="00B00310" w:rsidRPr="000744F6" w:rsidRDefault="00B00310" w:rsidP="007D69EC">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925053F" w14:textId="77777777" w:rsidR="00B00310" w:rsidRPr="000744F6" w:rsidDel="009030EE" w:rsidRDefault="00B00310" w:rsidP="007D69EC">
            <w:pPr>
              <w:rPr>
                <w:rFonts w:ascii="Arial" w:hAnsi="Arial" w:cs="Arial"/>
                <w:sz w:val="22"/>
                <w:szCs w:val="22"/>
                <w:lang w:val="en-AU"/>
              </w:rPr>
            </w:pPr>
            <w:r w:rsidRPr="000744F6">
              <w:rPr>
                <w:rFonts w:ascii="Arial" w:hAnsi="Arial" w:cs="Arial"/>
                <w:sz w:val="22"/>
                <w:szCs w:val="22"/>
                <w:lang w:val="en-AU"/>
              </w:rPr>
              <w:t>Comments</w:t>
            </w:r>
          </w:p>
        </w:tc>
      </w:tr>
      <w:tr w:rsidR="00B00310" w:rsidRPr="00E7450B" w14:paraId="07A872CD" w14:textId="77777777" w:rsidTr="007D69EC">
        <w:trPr>
          <w:trHeight w:val="43"/>
        </w:trPr>
        <w:tc>
          <w:tcPr>
            <w:tcW w:w="1592" w:type="pct"/>
            <w:vMerge/>
            <w:tcBorders>
              <w:left w:val="nil"/>
              <w:bottom w:val="dotted" w:sz="2" w:space="0" w:color="888B8D" w:themeColor="accent2"/>
              <w:right w:val="single" w:sz="4" w:space="0" w:color="auto"/>
            </w:tcBorders>
          </w:tcPr>
          <w:p w14:paraId="3D3F146B" w14:textId="77777777" w:rsidR="00B00310" w:rsidRDefault="00B0031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7FF1CF8" w14:textId="3DED6599" w:rsidR="00B00310" w:rsidRPr="000C4CCF" w:rsidRDefault="005C1EEB" w:rsidP="007D69EC">
            <w:pPr>
              <w:pStyle w:val="VRQABodyText"/>
            </w:pPr>
            <w:r w:rsidRPr="005D3672">
              <w:t>VU2384</w:t>
            </w:r>
            <w:r>
              <w:t>4</w:t>
            </w:r>
            <w:r w:rsidR="00B00310" w:rsidRPr="00073A33">
              <w:t xml:space="preserve"> Create highly complex texts for personal purposes</w:t>
            </w:r>
          </w:p>
        </w:tc>
        <w:tc>
          <w:tcPr>
            <w:tcW w:w="1139" w:type="pct"/>
            <w:tcBorders>
              <w:top w:val="single" w:sz="4" w:space="0" w:color="auto"/>
              <w:left w:val="single" w:sz="4" w:space="0" w:color="auto"/>
              <w:bottom w:val="single" w:sz="4" w:space="0" w:color="auto"/>
              <w:right w:val="single" w:sz="4" w:space="0" w:color="auto"/>
            </w:tcBorders>
          </w:tcPr>
          <w:p w14:paraId="5107369A" w14:textId="77777777" w:rsidR="00B00310" w:rsidRPr="000744F6" w:rsidRDefault="00B00310" w:rsidP="007D69EC">
            <w:pPr>
              <w:pStyle w:val="VRQABodyText"/>
              <w:rPr>
                <w:rFonts w:eastAsia="Times New Roman"/>
                <w:lang w:eastAsia="x-none"/>
              </w:rPr>
            </w:pPr>
            <w:r w:rsidRPr="00073A33">
              <w:t>VU</w:t>
            </w:r>
            <w:r>
              <w:t>22439</w:t>
            </w:r>
            <w:r w:rsidRPr="00073A33">
              <w:t xml:space="preserve"> Create a range of highly complex texts for personal purposes</w:t>
            </w:r>
          </w:p>
        </w:tc>
        <w:tc>
          <w:tcPr>
            <w:tcW w:w="1130" w:type="pct"/>
            <w:tcBorders>
              <w:top w:val="single" w:sz="4" w:space="0" w:color="auto"/>
              <w:left w:val="single" w:sz="4" w:space="0" w:color="auto"/>
              <w:bottom w:val="single" w:sz="4" w:space="0" w:color="auto"/>
              <w:right w:val="single" w:sz="4" w:space="0" w:color="auto"/>
            </w:tcBorders>
          </w:tcPr>
          <w:p w14:paraId="1CC689FD" w14:textId="77777777" w:rsidR="00B00310" w:rsidRPr="000744F6" w:rsidDel="009030EE" w:rsidRDefault="00B00310" w:rsidP="007D69EC">
            <w:pPr>
              <w:pStyle w:val="VRQABodyText"/>
            </w:pPr>
            <w:r>
              <w:t>Equivalent</w:t>
            </w:r>
          </w:p>
        </w:tc>
      </w:tr>
      <w:tr w:rsidR="00B00310" w:rsidRPr="00E7450B" w14:paraId="17361BF1"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6448C550" w14:textId="77777777" w:rsidR="00B00310" w:rsidRDefault="00B0031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6C679A9" w14:textId="77777777" w:rsidR="00B00310" w:rsidRPr="000744F6" w:rsidDel="009030EE" w:rsidRDefault="00B00310" w:rsidP="007D69EC">
            <w:pPr>
              <w:pStyle w:val="AccredTemplate"/>
              <w:rPr>
                <w:color w:val="auto"/>
                <w:sz w:val="22"/>
                <w:szCs w:val="22"/>
              </w:rPr>
            </w:pPr>
          </w:p>
        </w:tc>
      </w:tr>
    </w:tbl>
    <w:p w14:paraId="11DAB456" w14:textId="77777777" w:rsidR="00B00310" w:rsidRPr="000744F6" w:rsidRDefault="00B00310" w:rsidP="00B0031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00310" w:rsidRPr="0071490E" w14:paraId="076475BE" w14:textId="77777777" w:rsidTr="007D69EC">
        <w:trPr>
          <w:trHeight w:val="363"/>
        </w:trPr>
        <w:tc>
          <w:tcPr>
            <w:tcW w:w="10080" w:type="dxa"/>
            <w:gridSpan w:val="2"/>
            <w:tcBorders>
              <w:top w:val="nil"/>
              <w:bottom w:val="nil"/>
            </w:tcBorders>
            <w:shd w:val="clear" w:color="auto" w:fill="103D64" w:themeFill="text2"/>
          </w:tcPr>
          <w:p w14:paraId="0E44FB2C" w14:textId="77777777" w:rsidR="00B00310" w:rsidRPr="000B4A2C" w:rsidRDefault="00B00310" w:rsidP="007D69EC">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00310" w:rsidRPr="00E7450B" w14:paraId="224A1322" w14:textId="77777777" w:rsidTr="007D69EC">
        <w:trPr>
          <w:trHeight w:val="561"/>
        </w:trPr>
        <w:tc>
          <w:tcPr>
            <w:tcW w:w="2283" w:type="dxa"/>
            <w:tcBorders>
              <w:top w:val="nil"/>
              <w:left w:val="nil"/>
              <w:bottom w:val="nil"/>
              <w:right w:val="dotted" w:sz="4" w:space="0" w:color="888B8D" w:themeColor="accent2"/>
            </w:tcBorders>
          </w:tcPr>
          <w:p w14:paraId="3405BAB0" w14:textId="77777777" w:rsidR="00B00310" w:rsidRPr="000B4A2C" w:rsidRDefault="00B0031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AD7C269" w14:textId="0436FD70" w:rsidR="00B00310" w:rsidRPr="006B428D" w:rsidRDefault="00B00310" w:rsidP="00B00310">
            <w:pPr>
              <w:pStyle w:val="VRQABodyText"/>
              <w:rPr>
                <w:i/>
                <w:iCs/>
              </w:rPr>
            </w:pPr>
            <w:r w:rsidRPr="000B4A2C">
              <w:t xml:space="preserve">Assessment Requirements for </w:t>
            </w:r>
            <w:r w:rsidR="005C1EEB" w:rsidRPr="005D3672">
              <w:t>VU2384</w:t>
            </w:r>
            <w:r w:rsidR="005C1EEB">
              <w:t>4</w:t>
            </w:r>
            <w:r w:rsidRPr="006F4C7C">
              <w:t xml:space="preserve"> Create highly complex texts for personal purposes</w:t>
            </w:r>
          </w:p>
        </w:tc>
      </w:tr>
      <w:tr w:rsidR="00B00310" w:rsidRPr="00E7450B" w14:paraId="0DF5256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ECCC2CA"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0598524" w14:textId="77777777" w:rsidR="00B00310" w:rsidRDefault="00B00310" w:rsidP="007D69EC">
            <w:pPr>
              <w:pStyle w:val="VRQABodyText"/>
            </w:pPr>
            <w:r w:rsidRPr="00603C28">
              <w:t>The candidate must demonstrate the ability to complete tasks outlined in the elements and performance criteria of this unit. Assessment must confirm the ability to:</w:t>
            </w:r>
          </w:p>
          <w:p w14:paraId="65559409" w14:textId="77777777" w:rsidR="00B00310" w:rsidRPr="005F4288" w:rsidRDefault="00B00310" w:rsidP="007D69EC">
            <w:pPr>
              <w:pStyle w:val="VRQABodyText"/>
            </w:pPr>
            <w:r w:rsidRPr="005F4288">
              <w:t>Apply the writing process</w:t>
            </w:r>
            <w:r>
              <w:t xml:space="preserve"> and use appropriate format and structure</w:t>
            </w:r>
            <w:r w:rsidRPr="005F4288">
              <w:t xml:space="preserve"> to:</w:t>
            </w:r>
          </w:p>
          <w:p w14:paraId="1F1D14EF" w14:textId="77777777" w:rsidR="00B00310" w:rsidRDefault="00B00310" w:rsidP="00B00310">
            <w:pPr>
              <w:pStyle w:val="VRQABullet1"/>
              <w:numPr>
                <w:ilvl w:val="0"/>
                <w:numId w:val="19"/>
              </w:numPr>
              <w:autoSpaceDE/>
              <w:autoSpaceDN/>
              <w:adjustRightInd/>
              <w:spacing w:before="120" w:after="0" w:line="240" w:lineRule="auto"/>
              <w:contextualSpacing w:val="0"/>
            </w:pPr>
            <w:r>
              <w:t>plan, produce, edit and review two highly complex texts for personal purposes including:</w:t>
            </w:r>
          </w:p>
          <w:p w14:paraId="39B8CB5F" w14:textId="77777777" w:rsidR="00B00310" w:rsidRDefault="00B00310" w:rsidP="00744C35">
            <w:pPr>
              <w:pStyle w:val="VRQABullet2"/>
            </w:pPr>
            <w:r>
              <w:t>at least one digital text</w:t>
            </w:r>
          </w:p>
          <w:p w14:paraId="015EDE59" w14:textId="77777777" w:rsidR="00B00310" w:rsidRDefault="00B00310" w:rsidP="00744C35">
            <w:pPr>
              <w:pStyle w:val="VRQABullet2"/>
            </w:pPr>
            <w:r w:rsidRPr="009D0181">
              <w:t xml:space="preserve">two text types related to </w:t>
            </w:r>
            <w:r>
              <w:t xml:space="preserve">personal purposes one of which consists of </w:t>
            </w:r>
            <w:r w:rsidRPr="00DF53C3">
              <w:t>a series of linked paragraphs</w:t>
            </w:r>
            <w:r>
              <w:t xml:space="preserve"> to connect ideas</w:t>
            </w:r>
          </w:p>
          <w:p w14:paraId="2F849FD9" w14:textId="77777777" w:rsidR="00B00310" w:rsidRPr="00B21899" w:rsidRDefault="00B00310" w:rsidP="00744C35">
            <w:pPr>
              <w:pStyle w:val="VRQABullet2"/>
            </w:pPr>
            <w:r>
              <w:t>at least two different audiences and purposes</w:t>
            </w:r>
          </w:p>
        </w:tc>
      </w:tr>
      <w:tr w:rsidR="00B00310" w:rsidRPr="00E7450B" w14:paraId="3CFCB94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A95A32"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BF5E39A" w14:textId="77777777" w:rsidR="00B00310" w:rsidRDefault="00B0031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3296C51" w14:textId="77777777" w:rsidR="00B00310" w:rsidRDefault="00B00310" w:rsidP="00B00310">
            <w:pPr>
              <w:pStyle w:val="VRQABullet1"/>
              <w:numPr>
                <w:ilvl w:val="0"/>
                <w:numId w:val="19"/>
              </w:numPr>
              <w:autoSpaceDE/>
              <w:autoSpaceDN/>
              <w:adjustRightInd/>
              <w:spacing w:before="120" w:after="0" w:line="240" w:lineRule="auto"/>
              <w:contextualSpacing w:val="0"/>
            </w:pPr>
            <w:r>
              <w:t>variation in writing style between public and private writing</w:t>
            </w:r>
          </w:p>
          <w:p w14:paraId="572D27A8" w14:textId="77777777" w:rsidR="00B00310" w:rsidRDefault="00B00310" w:rsidP="00B00310">
            <w:pPr>
              <w:pStyle w:val="VRQABullet1"/>
              <w:numPr>
                <w:ilvl w:val="0"/>
                <w:numId w:val="19"/>
              </w:numPr>
              <w:autoSpaceDE/>
              <w:autoSpaceDN/>
              <w:adjustRightInd/>
              <w:spacing w:before="120" w:after="0" w:line="240" w:lineRule="auto"/>
              <w:contextualSpacing w:val="0"/>
            </w:pPr>
            <w:r>
              <w:t>use of format and content relevant to text type</w:t>
            </w:r>
          </w:p>
          <w:p w14:paraId="7A5735C3" w14:textId="77777777" w:rsidR="00B00310" w:rsidRDefault="00B00310" w:rsidP="00B00310">
            <w:pPr>
              <w:pStyle w:val="VRQABullet1"/>
              <w:numPr>
                <w:ilvl w:val="0"/>
                <w:numId w:val="19"/>
              </w:numPr>
              <w:autoSpaceDE/>
              <w:autoSpaceDN/>
              <w:adjustRightInd/>
              <w:spacing w:before="120" w:after="0" w:line="240" w:lineRule="auto"/>
              <w:contextualSpacing w:val="0"/>
            </w:pPr>
            <w:r>
              <w:t>structural conventions of different text types</w:t>
            </w:r>
          </w:p>
          <w:p w14:paraId="7EB682F5" w14:textId="77777777" w:rsidR="00B00310" w:rsidRPr="00247741" w:rsidRDefault="00B00310" w:rsidP="00B00310">
            <w:pPr>
              <w:pStyle w:val="VRQABullet1"/>
              <w:numPr>
                <w:ilvl w:val="0"/>
                <w:numId w:val="19"/>
              </w:numPr>
              <w:autoSpaceDE/>
              <w:autoSpaceDN/>
              <w:adjustRightInd/>
              <w:spacing w:before="120" w:after="0" w:line="240" w:lineRule="auto"/>
              <w:contextualSpacing w:val="0"/>
            </w:pPr>
            <w:r>
              <w:t xml:space="preserve">use of appropriate register relevant to text type </w:t>
            </w:r>
          </w:p>
          <w:p w14:paraId="3ACADA6E" w14:textId="77777777" w:rsidR="00B00310" w:rsidRDefault="00B00310" w:rsidP="00B00310">
            <w:pPr>
              <w:pStyle w:val="VRQABullet1"/>
              <w:numPr>
                <w:ilvl w:val="0"/>
                <w:numId w:val="19"/>
              </w:numPr>
              <w:autoSpaceDE/>
              <w:autoSpaceDN/>
              <w:adjustRightInd/>
              <w:spacing w:before="120" w:after="0" w:line="240" w:lineRule="auto"/>
              <w:contextualSpacing w:val="0"/>
            </w:pPr>
            <w:r>
              <w:t>use of specialised vocabulary, abstract or technical concepts</w:t>
            </w:r>
          </w:p>
          <w:p w14:paraId="132A7752" w14:textId="77777777" w:rsidR="00B00310" w:rsidRDefault="00B00310" w:rsidP="00B00310">
            <w:pPr>
              <w:pStyle w:val="VRQABullet1"/>
              <w:numPr>
                <w:ilvl w:val="0"/>
                <w:numId w:val="19"/>
              </w:numPr>
              <w:autoSpaceDE/>
              <w:autoSpaceDN/>
              <w:adjustRightInd/>
              <w:spacing w:before="120" w:after="0" w:line="240" w:lineRule="auto"/>
              <w:contextualSpacing w:val="0"/>
            </w:pPr>
            <w:r>
              <w:t>use of words and grammatical structures to achieve precise meaning</w:t>
            </w:r>
          </w:p>
          <w:p w14:paraId="5F303198" w14:textId="77777777" w:rsidR="00B00310" w:rsidRDefault="00B00310" w:rsidP="00B00310">
            <w:pPr>
              <w:pStyle w:val="VRQABullet1"/>
              <w:numPr>
                <w:ilvl w:val="0"/>
                <w:numId w:val="19"/>
              </w:numPr>
              <w:autoSpaceDE/>
              <w:autoSpaceDN/>
              <w:adjustRightInd/>
              <w:spacing w:before="120" w:after="0" w:line="240" w:lineRule="auto"/>
              <w:contextualSpacing w:val="0"/>
            </w:pPr>
            <w:r>
              <w:t>effective use of linking devices appropriate to text type</w:t>
            </w:r>
          </w:p>
          <w:p w14:paraId="56EB85E2" w14:textId="77777777" w:rsidR="00B00310" w:rsidRDefault="00B00310" w:rsidP="00B00310">
            <w:pPr>
              <w:pStyle w:val="VRQABullet1"/>
              <w:numPr>
                <w:ilvl w:val="0"/>
                <w:numId w:val="19"/>
              </w:numPr>
              <w:autoSpaceDE/>
              <w:autoSpaceDN/>
              <w:adjustRightInd/>
              <w:spacing w:before="120" w:after="0" w:line="240" w:lineRule="auto"/>
              <w:contextualSpacing w:val="0"/>
            </w:pPr>
            <w:r>
              <w:t>stages of the writing process</w:t>
            </w:r>
          </w:p>
          <w:p w14:paraId="247C1DFF"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what constitutes plagiarism</w:t>
            </w:r>
          </w:p>
          <w:p w14:paraId="489792E2"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appropriate referencing methods to acknowledge works from other authors</w:t>
            </w:r>
          </w:p>
          <w:p w14:paraId="79EABA5F" w14:textId="77777777" w:rsidR="00B00310" w:rsidRPr="002D5375" w:rsidRDefault="00B00310" w:rsidP="00B00310">
            <w:pPr>
              <w:pStyle w:val="VRQABullet1"/>
              <w:numPr>
                <w:ilvl w:val="0"/>
                <w:numId w:val="19"/>
              </w:numPr>
              <w:autoSpaceDE/>
              <w:autoSpaceDN/>
              <w:adjustRightInd/>
              <w:spacing w:before="120" w:after="0" w:line="240" w:lineRule="auto"/>
              <w:contextualSpacing w:val="0"/>
            </w:pPr>
            <w:r w:rsidRPr="00364C18">
              <w:t>AI generated texts which may not acknowledge use of copyrighted material</w:t>
            </w:r>
          </w:p>
        </w:tc>
      </w:tr>
      <w:tr w:rsidR="00B00310" w:rsidRPr="00E7450B" w14:paraId="0256C173"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5CF937"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D188B2" w14:textId="77777777" w:rsidR="00B00310" w:rsidRDefault="00B00310" w:rsidP="007D69EC">
            <w:pPr>
              <w:pStyle w:val="VRQABodyText"/>
            </w:pPr>
            <w:r w:rsidRPr="00E100E0">
              <w:t>Assessment must ensure</w:t>
            </w:r>
            <w:r>
              <w:t xml:space="preserve"> access to</w:t>
            </w:r>
            <w:r w:rsidRPr="00E100E0">
              <w:t>:</w:t>
            </w:r>
          </w:p>
          <w:p w14:paraId="3C760D13" w14:textId="77777777" w:rsidR="00B00310" w:rsidRDefault="00B00310" w:rsidP="00B00310">
            <w:pPr>
              <w:pStyle w:val="VRQABullet1"/>
              <w:numPr>
                <w:ilvl w:val="0"/>
                <w:numId w:val="19"/>
              </w:numPr>
              <w:autoSpaceDE/>
              <w:autoSpaceDN/>
              <w:adjustRightInd/>
              <w:spacing w:before="120" w:after="0" w:line="240" w:lineRule="auto"/>
              <w:contextualSpacing w:val="0"/>
            </w:pPr>
            <w:r>
              <w:t>authentic texts relevant to personal contexts</w:t>
            </w:r>
          </w:p>
          <w:p w14:paraId="17E067D9" w14:textId="77777777" w:rsidR="00B00310" w:rsidRDefault="00B00310" w:rsidP="00B00310">
            <w:pPr>
              <w:pStyle w:val="VRQABullet1"/>
              <w:numPr>
                <w:ilvl w:val="0"/>
                <w:numId w:val="19"/>
              </w:numPr>
              <w:autoSpaceDE/>
              <w:autoSpaceDN/>
              <w:adjustRightInd/>
              <w:spacing w:before="120" w:after="0" w:line="240" w:lineRule="auto"/>
              <w:contextualSpacing w:val="0"/>
            </w:pPr>
            <w:r>
              <w:t>digital devices or technology as appropriate</w:t>
            </w:r>
          </w:p>
          <w:p w14:paraId="5001A073" w14:textId="77777777" w:rsidR="00631895" w:rsidRDefault="00631895" w:rsidP="00631895">
            <w:pPr>
              <w:pStyle w:val="VRQABodyText"/>
            </w:pPr>
            <w:r w:rsidRPr="00A51A09">
              <w:t>In technology restricted environments such as corrections settings</w:t>
            </w:r>
            <w:r>
              <w:t>:</w:t>
            </w:r>
          </w:p>
          <w:p w14:paraId="69752AD3" w14:textId="77777777" w:rsidR="00631895" w:rsidRDefault="00631895" w:rsidP="00631895">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 xml:space="preserve">from offline or simulated </w:t>
            </w:r>
            <w:r>
              <w:t>online environments</w:t>
            </w:r>
          </w:p>
          <w:p w14:paraId="4EF8D2B1" w14:textId="77777777" w:rsidR="00631895" w:rsidRPr="00E100E0" w:rsidRDefault="00631895" w:rsidP="00631895">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16FCB06C" w14:textId="0CDF29C1" w:rsidR="00B00310" w:rsidRDefault="00B00310" w:rsidP="007D69EC">
            <w:pPr>
              <w:pStyle w:val="VRQABodyText"/>
            </w:pPr>
            <w:r>
              <w:t>At this level the learner:</w:t>
            </w:r>
          </w:p>
          <w:p w14:paraId="7708E8BC" w14:textId="77777777" w:rsidR="00B00310" w:rsidRDefault="00B00310" w:rsidP="00B00310">
            <w:pPr>
              <w:pStyle w:val="VRQABullet1"/>
              <w:numPr>
                <w:ilvl w:val="0"/>
                <w:numId w:val="19"/>
              </w:numPr>
              <w:autoSpaceDE/>
              <w:autoSpaceDN/>
              <w:adjustRightInd/>
              <w:spacing w:before="120" w:after="0" w:line="240" w:lineRule="auto"/>
              <w:contextualSpacing w:val="0"/>
            </w:pPr>
            <w:r>
              <w:t>works autonomously to produce highly complex texts across contexts</w:t>
            </w:r>
          </w:p>
          <w:p w14:paraId="2BD57BC5" w14:textId="77777777" w:rsidR="00B00310" w:rsidRDefault="00B00310" w:rsidP="00B00310">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37F9F7A1"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critically reflects on and incorporates feedback as appropriate to produce final texts </w:t>
            </w:r>
          </w:p>
          <w:p w14:paraId="5146296E" w14:textId="77777777" w:rsidR="00B00310" w:rsidRPr="00B00310" w:rsidRDefault="00B00310" w:rsidP="00B00310">
            <w:pPr>
              <w:pStyle w:val="VRQABodyText"/>
              <w:rPr>
                <w:b/>
                <w:bCs/>
              </w:rPr>
            </w:pPr>
            <w:r w:rsidRPr="00B00310">
              <w:rPr>
                <w:b/>
                <w:bCs/>
              </w:rPr>
              <w:t>Assessor requirements</w:t>
            </w:r>
          </w:p>
          <w:p w14:paraId="0BB037BB" w14:textId="74B6A62F" w:rsidR="00B00310" w:rsidRPr="00B21899" w:rsidRDefault="00B00310" w:rsidP="00B00310">
            <w:pPr>
              <w:pStyle w:val="VRQABodyText"/>
              <w:rPr>
                <w:i/>
                <w:iCs/>
              </w:rPr>
            </w:pPr>
            <w:r w:rsidRPr="005D1C5E">
              <w:t>Assessors of this unit must have demonstrable expertise in teaching</w:t>
            </w:r>
            <w:r w:rsidR="00C030C1">
              <w:t xml:space="preserve"> </w:t>
            </w:r>
            <w:r w:rsidRPr="005D1C5E">
              <w:t>literacy. Refer to Section B6.2 for further information on meet</w:t>
            </w:r>
            <w:r>
              <w:t>ing the assessor requirements.</w:t>
            </w:r>
          </w:p>
        </w:tc>
      </w:tr>
    </w:tbl>
    <w:p w14:paraId="5FD43755" w14:textId="77777777" w:rsidR="00B00310" w:rsidRDefault="00B00310" w:rsidP="005547A4">
      <w:pPr>
        <w:tabs>
          <w:tab w:val="left" w:pos="3525"/>
        </w:tabs>
        <w:rPr>
          <w:sz w:val="18"/>
          <w:szCs w:val="18"/>
        </w:rPr>
        <w:sectPr w:rsidR="00B00310" w:rsidSect="007E2DEE">
          <w:pgSz w:w="11906" w:h="16838"/>
          <w:pgMar w:top="2127"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0310" w:rsidRPr="00F504D4" w14:paraId="742A0E9C"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8C5A47" w14:textId="77777777" w:rsidR="00B00310" w:rsidRPr="007953B7" w:rsidRDefault="00B00310" w:rsidP="007D69EC">
            <w:pPr>
              <w:pStyle w:val="VRQAIntro"/>
              <w:spacing w:before="60" w:after="0"/>
            </w:pPr>
            <w:r w:rsidRPr="007953B7">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7052EC" w14:textId="55159CE0" w:rsidR="00B00310" w:rsidRPr="00A82B60" w:rsidRDefault="00A82B60" w:rsidP="00B00310">
            <w:pPr>
              <w:pStyle w:val="VRQABodyText"/>
              <w:rPr>
                <w:b/>
                <w:bCs/>
              </w:rPr>
            </w:pPr>
            <w:r w:rsidRPr="00A82B60">
              <w:rPr>
                <w:b/>
                <w:bCs/>
              </w:rPr>
              <w:t>VU23845</w:t>
            </w:r>
          </w:p>
        </w:tc>
      </w:tr>
      <w:tr w:rsidR="00B00310" w:rsidRPr="00F504D4" w14:paraId="5A419EC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7F5F93" w14:textId="77777777" w:rsidR="00B00310" w:rsidRPr="00F504D4" w:rsidRDefault="00B0031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824945" w14:textId="77777777" w:rsidR="00B00310" w:rsidRPr="00B00310" w:rsidRDefault="00B00310" w:rsidP="00B00310">
            <w:pPr>
              <w:pStyle w:val="VRQABodyText"/>
              <w:rPr>
                <w:b/>
                <w:bCs/>
              </w:rPr>
            </w:pPr>
            <w:r w:rsidRPr="00B00310">
              <w:rPr>
                <w:b/>
                <w:bCs/>
              </w:rPr>
              <w:t>Create highly complex texts for learning purposes</w:t>
            </w:r>
          </w:p>
        </w:tc>
      </w:tr>
      <w:tr w:rsidR="00B00310" w:rsidRPr="00F504D4" w14:paraId="31865C2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41EEB" w14:textId="77777777" w:rsidR="00B00310" w:rsidRPr="007953B7" w:rsidRDefault="00B00310" w:rsidP="007D69EC">
            <w:pPr>
              <w:pStyle w:val="VRQAIntro"/>
              <w:spacing w:before="60" w:after="0"/>
            </w:pPr>
            <w:r w:rsidRPr="007953B7">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D2D7D0" w14:textId="77777777" w:rsidR="00B00310" w:rsidRPr="007953B7" w:rsidRDefault="00B00310" w:rsidP="00B00310">
            <w:pPr>
              <w:pStyle w:val="VRQABodyText"/>
            </w:pPr>
            <w:r w:rsidRPr="007953B7">
              <w:t xml:space="preserve">This unit describes the skills and knowledge to develop specialised writing skills to create highly complex texts relevant to </w:t>
            </w:r>
            <w:r>
              <w:t xml:space="preserve">own </w:t>
            </w:r>
            <w:r w:rsidRPr="007953B7">
              <w:t>learning</w:t>
            </w:r>
            <w:r>
              <w:t xml:space="preserve"> needs.</w:t>
            </w:r>
            <w:r w:rsidRPr="007953B7">
              <w:t xml:space="preserve"> It requires the ability to plan, produce</w:t>
            </w:r>
            <w:r>
              <w:t>, edit</w:t>
            </w:r>
            <w:r w:rsidRPr="007953B7">
              <w:t xml:space="preserve"> and review complex texts related to learning purposes.</w:t>
            </w:r>
          </w:p>
          <w:p w14:paraId="42AE3A7A" w14:textId="77777777" w:rsidR="00B00310" w:rsidRPr="007953B7" w:rsidRDefault="00B00310" w:rsidP="00B00310">
            <w:pPr>
              <w:pStyle w:val="VRQABodyText"/>
            </w:pPr>
            <w:r w:rsidRPr="007953B7">
              <w:t>The required outcomes described in this unit contribute to the achievement of Australian Core Skills Framework indicators for Writing at Level 5: 5.05, 5.06</w:t>
            </w:r>
          </w:p>
          <w:p w14:paraId="31063416" w14:textId="77777777" w:rsidR="00B00310" w:rsidRPr="007953B7" w:rsidRDefault="00B00310" w:rsidP="00B00310">
            <w:pPr>
              <w:pStyle w:val="VRQABodyText"/>
              <w:rPr>
                <w:lang w:val="en-US"/>
              </w:rPr>
            </w:pPr>
            <w:r w:rsidRPr="007953B7">
              <w:t xml:space="preserve">This unit applies to those who wish to </w:t>
            </w:r>
            <w:r>
              <w:t>strengthen</w:t>
            </w:r>
            <w:r w:rsidRPr="007953B7">
              <w:t xml:space="preserve"> their writing skills to meet learning needs. Learners at this level work autonomously and evaluate a broad range of support resources.</w:t>
            </w:r>
          </w:p>
          <w:p w14:paraId="5608FAB2" w14:textId="67DCA93A" w:rsidR="00B00310" w:rsidRPr="007E36A2" w:rsidRDefault="00B00310" w:rsidP="00B00310">
            <w:pPr>
              <w:pStyle w:val="VRQABodyText"/>
            </w:pPr>
            <w:r w:rsidRPr="007953B7">
              <w:t>No licensing, legislative or certification requirements apply to this unit at the time of publication.</w:t>
            </w:r>
          </w:p>
        </w:tc>
      </w:tr>
      <w:tr w:rsidR="00B00310" w:rsidRPr="00E7450B" w14:paraId="62E0180E"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8AF834" w14:textId="77777777" w:rsidR="00B00310" w:rsidRPr="006E2325" w:rsidRDefault="00B0031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608BCE" w14:textId="77777777" w:rsidR="00B00310" w:rsidRPr="000744F6" w:rsidRDefault="00B00310" w:rsidP="00B00310">
            <w:pPr>
              <w:pStyle w:val="VRQABodyText"/>
            </w:pPr>
            <w:r>
              <w:t>Nil</w:t>
            </w:r>
          </w:p>
        </w:tc>
      </w:tr>
      <w:tr w:rsidR="00B00310" w:rsidRPr="00E7450B" w14:paraId="7FD8446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07B018"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FB6ED9" w14:textId="77777777" w:rsidR="00B00310" w:rsidRPr="000744F6" w:rsidRDefault="00B00310" w:rsidP="00B00310">
            <w:pPr>
              <w:pStyle w:val="VRQABodyText"/>
            </w:pPr>
            <w:r w:rsidRPr="00DF067E">
              <w:t>Not Applicable</w:t>
            </w:r>
          </w:p>
        </w:tc>
      </w:tr>
      <w:tr w:rsidR="00B00310" w:rsidRPr="00E7450B" w14:paraId="65A426D4"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C55839"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D641B8" w14:textId="77777777" w:rsidR="00B00310" w:rsidRPr="000744F6" w:rsidRDefault="00B00310" w:rsidP="00B00310">
            <w:pPr>
              <w:pStyle w:val="VRQABodyText"/>
            </w:pPr>
            <w:r w:rsidRPr="00DF067E">
              <w:t>Not Applicable</w:t>
            </w:r>
          </w:p>
        </w:tc>
      </w:tr>
    </w:tbl>
    <w:p w14:paraId="65727DF0" w14:textId="77777777" w:rsidR="00B00310" w:rsidRPr="00105689" w:rsidRDefault="00B00310" w:rsidP="00B0031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0310" w:rsidRPr="00E7450B" w14:paraId="22ECE22F" w14:textId="77777777" w:rsidTr="007D69EC">
        <w:trPr>
          <w:trHeight w:val="363"/>
        </w:trPr>
        <w:tc>
          <w:tcPr>
            <w:tcW w:w="3703" w:type="dxa"/>
            <w:gridSpan w:val="2"/>
            <w:vAlign w:val="center"/>
          </w:tcPr>
          <w:p w14:paraId="745641BE"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C2502E5"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0310" w:rsidRPr="00E7450B" w14:paraId="40000D20" w14:textId="77777777" w:rsidTr="007D69EC">
        <w:trPr>
          <w:trHeight w:val="752"/>
        </w:trPr>
        <w:tc>
          <w:tcPr>
            <w:tcW w:w="3703" w:type="dxa"/>
            <w:gridSpan w:val="2"/>
          </w:tcPr>
          <w:p w14:paraId="74ADFA7D" w14:textId="77777777" w:rsidR="00B00310" w:rsidRPr="00F504D4" w:rsidRDefault="00B0031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16F904F" w14:textId="77777777" w:rsidR="00B00310" w:rsidRPr="00F504D4" w:rsidRDefault="00B0031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0310" w:rsidRPr="00E7450B" w14:paraId="08A9B50C" w14:textId="77777777" w:rsidTr="007D69EC">
        <w:trPr>
          <w:trHeight w:val="363"/>
        </w:trPr>
        <w:tc>
          <w:tcPr>
            <w:tcW w:w="989" w:type="dxa"/>
            <w:vMerge w:val="restart"/>
            <w:shd w:val="clear" w:color="auto" w:fill="FFFFFF" w:themeFill="background1"/>
          </w:tcPr>
          <w:p w14:paraId="5D046A14" w14:textId="77777777" w:rsidR="00B00310" w:rsidRPr="000744F6" w:rsidRDefault="00B00310" w:rsidP="007D69EC">
            <w:pPr>
              <w:pStyle w:val="VRQABodyText"/>
            </w:pPr>
            <w:r w:rsidRPr="000744F6">
              <w:t>1</w:t>
            </w:r>
          </w:p>
        </w:tc>
        <w:tc>
          <w:tcPr>
            <w:tcW w:w="2714" w:type="dxa"/>
            <w:vMerge w:val="restart"/>
            <w:shd w:val="clear" w:color="auto" w:fill="FFFFFF" w:themeFill="background1"/>
          </w:tcPr>
          <w:p w14:paraId="0D6658DC" w14:textId="77777777" w:rsidR="00B00310" w:rsidRPr="000744F6" w:rsidRDefault="00B00310" w:rsidP="007D69EC">
            <w:pPr>
              <w:pStyle w:val="VRQABodyText"/>
            </w:pPr>
            <w:r>
              <w:t>Plan highly complex texts for learning</w:t>
            </w:r>
            <w:r w:rsidRPr="00DF1B09">
              <w:t xml:space="preserve"> purposes</w:t>
            </w:r>
          </w:p>
        </w:tc>
        <w:tc>
          <w:tcPr>
            <w:tcW w:w="567" w:type="dxa"/>
            <w:shd w:val="clear" w:color="auto" w:fill="FFFFFF" w:themeFill="background1"/>
          </w:tcPr>
          <w:p w14:paraId="2A6BB05D" w14:textId="77777777" w:rsidR="00B00310" w:rsidRPr="000744F6" w:rsidRDefault="00B00310" w:rsidP="007D69EC">
            <w:pPr>
              <w:pStyle w:val="VRQABodyText"/>
            </w:pPr>
            <w:r>
              <w:t>1.1</w:t>
            </w:r>
          </w:p>
        </w:tc>
        <w:tc>
          <w:tcPr>
            <w:tcW w:w="5800" w:type="dxa"/>
            <w:shd w:val="clear" w:color="auto" w:fill="FFFFFF" w:themeFill="background1"/>
          </w:tcPr>
          <w:p w14:paraId="00599B5B" w14:textId="77777777" w:rsidR="00B00310" w:rsidRPr="00EB1753" w:rsidRDefault="00B00310" w:rsidP="007D69EC">
            <w:pPr>
              <w:pStyle w:val="VRQABodyText"/>
            </w:pPr>
            <w:r w:rsidRPr="00410635">
              <w:t xml:space="preserve">Determine the purpose and audience for the texts </w:t>
            </w:r>
          </w:p>
        </w:tc>
      </w:tr>
      <w:tr w:rsidR="00B00310" w:rsidRPr="00E7450B" w14:paraId="2ACDF373" w14:textId="77777777" w:rsidTr="007D69EC">
        <w:trPr>
          <w:trHeight w:val="363"/>
        </w:trPr>
        <w:tc>
          <w:tcPr>
            <w:tcW w:w="989" w:type="dxa"/>
            <w:vMerge/>
            <w:shd w:val="clear" w:color="auto" w:fill="FFFFFF" w:themeFill="background1"/>
          </w:tcPr>
          <w:p w14:paraId="71934FAB" w14:textId="77777777" w:rsidR="00B00310" w:rsidRPr="000744F6" w:rsidRDefault="00B00310" w:rsidP="007D69EC">
            <w:pPr>
              <w:pStyle w:val="VRQABodyText"/>
            </w:pPr>
          </w:p>
        </w:tc>
        <w:tc>
          <w:tcPr>
            <w:tcW w:w="2714" w:type="dxa"/>
            <w:vMerge/>
            <w:shd w:val="clear" w:color="auto" w:fill="FFFFFF" w:themeFill="background1"/>
          </w:tcPr>
          <w:p w14:paraId="3B64582F" w14:textId="77777777" w:rsidR="00B00310" w:rsidRPr="000744F6" w:rsidRDefault="00B00310" w:rsidP="007D69EC">
            <w:pPr>
              <w:pStyle w:val="VRQABodyText"/>
            </w:pPr>
          </w:p>
        </w:tc>
        <w:tc>
          <w:tcPr>
            <w:tcW w:w="567" w:type="dxa"/>
            <w:shd w:val="clear" w:color="auto" w:fill="FFFFFF" w:themeFill="background1"/>
          </w:tcPr>
          <w:p w14:paraId="1397E48F" w14:textId="77777777" w:rsidR="00B00310" w:rsidRPr="000744F6" w:rsidRDefault="00B00310" w:rsidP="007D69EC">
            <w:pPr>
              <w:pStyle w:val="VRQABodyText"/>
            </w:pPr>
            <w:r>
              <w:t>1.2</w:t>
            </w:r>
          </w:p>
        </w:tc>
        <w:tc>
          <w:tcPr>
            <w:tcW w:w="5800" w:type="dxa"/>
            <w:shd w:val="clear" w:color="auto" w:fill="FFFFFF" w:themeFill="background1"/>
          </w:tcPr>
          <w:p w14:paraId="4528017D" w14:textId="77777777" w:rsidR="00B00310" w:rsidRPr="00EB1753" w:rsidRDefault="00B00310" w:rsidP="007D69EC">
            <w:pPr>
              <w:pStyle w:val="VRQABodyText"/>
            </w:pPr>
            <w:r>
              <w:t>Research and gather relevant content for the texts</w:t>
            </w:r>
          </w:p>
        </w:tc>
      </w:tr>
      <w:tr w:rsidR="00B00310" w:rsidRPr="00E7450B" w14:paraId="29D068D6" w14:textId="77777777" w:rsidTr="007D69EC">
        <w:trPr>
          <w:trHeight w:val="363"/>
        </w:trPr>
        <w:tc>
          <w:tcPr>
            <w:tcW w:w="989" w:type="dxa"/>
            <w:vMerge/>
            <w:shd w:val="clear" w:color="auto" w:fill="FFFFFF" w:themeFill="background1"/>
          </w:tcPr>
          <w:p w14:paraId="3A0150DA" w14:textId="77777777" w:rsidR="00B00310" w:rsidRPr="000744F6" w:rsidRDefault="00B00310" w:rsidP="007D69EC">
            <w:pPr>
              <w:pStyle w:val="VRQABodyText"/>
            </w:pPr>
          </w:p>
        </w:tc>
        <w:tc>
          <w:tcPr>
            <w:tcW w:w="2714" w:type="dxa"/>
            <w:vMerge/>
            <w:shd w:val="clear" w:color="auto" w:fill="FFFFFF" w:themeFill="background1"/>
          </w:tcPr>
          <w:p w14:paraId="5F879F5F" w14:textId="77777777" w:rsidR="00B00310" w:rsidRPr="000744F6" w:rsidRDefault="00B00310" w:rsidP="007D69EC">
            <w:pPr>
              <w:pStyle w:val="VRQABodyText"/>
            </w:pPr>
          </w:p>
        </w:tc>
        <w:tc>
          <w:tcPr>
            <w:tcW w:w="567" w:type="dxa"/>
            <w:shd w:val="clear" w:color="auto" w:fill="FFFFFF" w:themeFill="background1"/>
          </w:tcPr>
          <w:p w14:paraId="70F9FA17" w14:textId="77777777" w:rsidR="00B00310" w:rsidRPr="000744F6" w:rsidRDefault="00B00310" w:rsidP="007D69EC">
            <w:pPr>
              <w:pStyle w:val="VRQABodyText"/>
            </w:pPr>
            <w:r w:rsidRPr="000744F6">
              <w:t>1.3</w:t>
            </w:r>
          </w:p>
        </w:tc>
        <w:tc>
          <w:tcPr>
            <w:tcW w:w="5800" w:type="dxa"/>
            <w:shd w:val="clear" w:color="auto" w:fill="FFFFFF" w:themeFill="background1"/>
          </w:tcPr>
          <w:p w14:paraId="40FC4ADA" w14:textId="77777777" w:rsidR="00B00310" w:rsidRPr="00EB1753" w:rsidRDefault="00B00310" w:rsidP="007D69EC">
            <w:pPr>
              <w:pStyle w:val="VRQABodyText"/>
            </w:pPr>
            <w:r>
              <w:t xml:space="preserve">Determine </w:t>
            </w:r>
            <w:r w:rsidRPr="00410635">
              <w:t xml:space="preserve">appropriate structure, format </w:t>
            </w:r>
            <w:r>
              <w:t>and features for the texts</w:t>
            </w:r>
          </w:p>
        </w:tc>
      </w:tr>
      <w:tr w:rsidR="00B00310" w:rsidRPr="00E7450B" w14:paraId="39AA3A18" w14:textId="77777777" w:rsidTr="007D69EC">
        <w:trPr>
          <w:trHeight w:val="363"/>
        </w:trPr>
        <w:tc>
          <w:tcPr>
            <w:tcW w:w="989" w:type="dxa"/>
            <w:vMerge/>
            <w:shd w:val="clear" w:color="auto" w:fill="FFFFFF" w:themeFill="background1"/>
          </w:tcPr>
          <w:p w14:paraId="3B5292D7" w14:textId="77777777" w:rsidR="00B00310" w:rsidRPr="000744F6" w:rsidRDefault="00B00310" w:rsidP="007D69EC">
            <w:pPr>
              <w:pStyle w:val="VRQABodyText"/>
            </w:pPr>
          </w:p>
        </w:tc>
        <w:tc>
          <w:tcPr>
            <w:tcW w:w="2714" w:type="dxa"/>
            <w:vMerge/>
            <w:shd w:val="clear" w:color="auto" w:fill="FFFFFF" w:themeFill="background1"/>
          </w:tcPr>
          <w:p w14:paraId="69D80550" w14:textId="77777777" w:rsidR="00B00310" w:rsidRPr="000744F6" w:rsidRDefault="00B00310" w:rsidP="007D69EC">
            <w:pPr>
              <w:pStyle w:val="VRQABodyText"/>
            </w:pPr>
          </w:p>
        </w:tc>
        <w:tc>
          <w:tcPr>
            <w:tcW w:w="567" w:type="dxa"/>
            <w:shd w:val="clear" w:color="auto" w:fill="FFFFFF" w:themeFill="background1"/>
          </w:tcPr>
          <w:p w14:paraId="1F50CBA5" w14:textId="77777777" w:rsidR="00B00310" w:rsidRPr="000744F6" w:rsidRDefault="00B00310" w:rsidP="007D69EC">
            <w:pPr>
              <w:pStyle w:val="VRQABodyText"/>
            </w:pPr>
            <w:r>
              <w:t>1.4</w:t>
            </w:r>
          </w:p>
        </w:tc>
        <w:tc>
          <w:tcPr>
            <w:tcW w:w="5800" w:type="dxa"/>
            <w:shd w:val="clear" w:color="auto" w:fill="FFFFFF" w:themeFill="background1"/>
          </w:tcPr>
          <w:p w14:paraId="79A13CE6" w14:textId="77777777" w:rsidR="00B00310" w:rsidRPr="00463250" w:rsidRDefault="00B00310" w:rsidP="007D69EC">
            <w:pPr>
              <w:pStyle w:val="VRQABodyText"/>
            </w:pPr>
            <w:r>
              <w:t>Select, organise and synthesise content for the texts to meet identified purpose and audience</w:t>
            </w:r>
          </w:p>
        </w:tc>
      </w:tr>
      <w:tr w:rsidR="00B00310" w:rsidRPr="00E7450B" w14:paraId="2B551F6A" w14:textId="77777777" w:rsidTr="007D69EC">
        <w:trPr>
          <w:trHeight w:val="363"/>
        </w:trPr>
        <w:tc>
          <w:tcPr>
            <w:tcW w:w="989" w:type="dxa"/>
            <w:vMerge w:val="restart"/>
            <w:shd w:val="clear" w:color="auto" w:fill="FFFFFF" w:themeFill="background1"/>
          </w:tcPr>
          <w:p w14:paraId="52836BFB" w14:textId="77777777" w:rsidR="00B00310" w:rsidRPr="000744F6" w:rsidRDefault="00B00310" w:rsidP="007D69EC">
            <w:pPr>
              <w:pStyle w:val="VRQABodyText"/>
            </w:pPr>
            <w:r w:rsidRPr="000744F6">
              <w:t>2</w:t>
            </w:r>
          </w:p>
        </w:tc>
        <w:tc>
          <w:tcPr>
            <w:tcW w:w="2714" w:type="dxa"/>
            <w:vMerge w:val="restart"/>
            <w:shd w:val="clear" w:color="auto" w:fill="FFFFFF" w:themeFill="background1"/>
          </w:tcPr>
          <w:p w14:paraId="16D25E0B" w14:textId="77777777" w:rsidR="00B00310" w:rsidRPr="000744F6" w:rsidRDefault="00B00310" w:rsidP="007D69EC">
            <w:pPr>
              <w:pStyle w:val="VRQABodyText"/>
            </w:pPr>
            <w:r>
              <w:t xml:space="preserve">Produce </w:t>
            </w:r>
            <w:r w:rsidRPr="00C612E2">
              <w:t>highly complex text types for learning purposes</w:t>
            </w:r>
          </w:p>
        </w:tc>
        <w:tc>
          <w:tcPr>
            <w:tcW w:w="567" w:type="dxa"/>
            <w:shd w:val="clear" w:color="auto" w:fill="FFFFFF" w:themeFill="background1"/>
          </w:tcPr>
          <w:p w14:paraId="1F6E8804" w14:textId="77777777" w:rsidR="00B00310" w:rsidRPr="000744F6" w:rsidRDefault="00B00310" w:rsidP="007D69EC">
            <w:pPr>
              <w:pStyle w:val="VRQABodyText"/>
            </w:pPr>
            <w:r w:rsidRPr="000744F6">
              <w:t>2.1</w:t>
            </w:r>
          </w:p>
        </w:tc>
        <w:tc>
          <w:tcPr>
            <w:tcW w:w="5800" w:type="dxa"/>
            <w:shd w:val="clear" w:color="auto" w:fill="FFFFFF" w:themeFill="background1"/>
          </w:tcPr>
          <w:p w14:paraId="6E64C7E2" w14:textId="77777777" w:rsidR="00B00310" w:rsidRPr="00EB1753" w:rsidRDefault="00B00310" w:rsidP="007D69EC">
            <w:pPr>
              <w:pStyle w:val="VRQABodyText"/>
            </w:pPr>
            <w:r w:rsidRPr="004407B2">
              <w:t xml:space="preserve">Use prepared </w:t>
            </w:r>
            <w:r>
              <w:t xml:space="preserve">plan </w:t>
            </w:r>
            <w:r w:rsidRPr="004407B2">
              <w:t xml:space="preserve">to develop highly complex texts </w:t>
            </w:r>
          </w:p>
        </w:tc>
      </w:tr>
      <w:tr w:rsidR="00B00310" w:rsidRPr="00E7450B" w14:paraId="74FFA5B6" w14:textId="77777777" w:rsidTr="007D69EC">
        <w:trPr>
          <w:trHeight w:val="363"/>
        </w:trPr>
        <w:tc>
          <w:tcPr>
            <w:tcW w:w="989" w:type="dxa"/>
            <w:vMerge/>
            <w:shd w:val="clear" w:color="auto" w:fill="FFFFFF" w:themeFill="background1"/>
          </w:tcPr>
          <w:p w14:paraId="7BA2F827" w14:textId="77777777" w:rsidR="00B00310" w:rsidRPr="000744F6" w:rsidRDefault="00B00310" w:rsidP="007D69EC">
            <w:pPr>
              <w:pStyle w:val="VRQABodyText"/>
            </w:pPr>
          </w:p>
        </w:tc>
        <w:tc>
          <w:tcPr>
            <w:tcW w:w="2714" w:type="dxa"/>
            <w:vMerge/>
            <w:shd w:val="clear" w:color="auto" w:fill="FFFFFF" w:themeFill="background1"/>
          </w:tcPr>
          <w:p w14:paraId="3616D76C" w14:textId="77777777" w:rsidR="00B00310" w:rsidRPr="000744F6" w:rsidRDefault="00B00310" w:rsidP="007D69EC">
            <w:pPr>
              <w:pStyle w:val="VRQABodyText"/>
            </w:pPr>
          </w:p>
        </w:tc>
        <w:tc>
          <w:tcPr>
            <w:tcW w:w="567" w:type="dxa"/>
            <w:shd w:val="clear" w:color="auto" w:fill="FFFFFF" w:themeFill="background1"/>
          </w:tcPr>
          <w:p w14:paraId="25530967" w14:textId="77777777" w:rsidR="00B00310" w:rsidRPr="000744F6" w:rsidRDefault="00B00310" w:rsidP="007D69EC">
            <w:pPr>
              <w:pStyle w:val="VRQABodyText"/>
            </w:pPr>
            <w:r>
              <w:t>2.2</w:t>
            </w:r>
          </w:p>
        </w:tc>
        <w:tc>
          <w:tcPr>
            <w:tcW w:w="5800" w:type="dxa"/>
            <w:shd w:val="clear" w:color="auto" w:fill="FFFFFF" w:themeFill="background1"/>
          </w:tcPr>
          <w:p w14:paraId="7D9C6C9C" w14:textId="77777777" w:rsidR="00B00310" w:rsidRPr="00EB1753" w:rsidRDefault="00B00310" w:rsidP="007D69EC">
            <w:pPr>
              <w:pStyle w:val="VRQABodyText"/>
            </w:pPr>
            <w:r w:rsidRPr="004407B2">
              <w:t xml:space="preserve">Proof read and edit texts prior to </w:t>
            </w:r>
            <w:r>
              <w:t>seeking feedback</w:t>
            </w:r>
          </w:p>
        </w:tc>
      </w:tr>
      <w:tr w:rsidR="00B00310" w:rsidRPr="00E7450B" w14:paraId="4E84AEE9" w14:textId="77777777" w:rsidTr="007D69EC">
        <w:trPr>
          <w:trHeight w:val="363"/>
        </w:trPr>
        <w:tc>
          <w:tcPr>
            <w:tcW w:w="989" w:type="dxa"/>
            <w:vMerge/>
            <w:shd w:val="clear" w:color="auto" w:fill="FFFFFF" w:themeFill="background1"/>
          </w:tcPr>
          <w:p w14:paraId="0E853FDD" w14:textId="77777777" w:rsidR="00B00310" w:rsidRPr="000744F6" w:rsidRDefault="00B00310" w:rsidP="007D69EC">
            <w:pPr>
              <w:pStyle w:val="VRQABodyText"/>
            </w:pPr>
          </w:p>
        </w:tc>
        <w:tc>
          <w:tcPr>
            <w:tcW w:w="2714" w:type="dxa"/>
            <w:vMerge/>
            <w:shd w:val="clear" w:color="auto" w:fill="FFFFFF" w:themeFill="background1"/>
          </w:tcPr>
          <w:p w14:paraId="28EFC7CB" w14:textId="77777777" w:rsidR="00B00310" w:rsidRPr="000744F6" w:rsidRDefault="00B00310" w:rsidP="007D69EC">
            <w:pPr>
              <w:pStyle w:val="VRQABodyText"/>
            </w:pPr>
          </w:p>
        </w:tc>
        <w:tc>
          <w:tcPr>
            <w:tcW w:w="567" w:type="dxa"/>
            <w:shd w:val="clear" w:color="auto" w:fill="FFFFFF" w:themeFill="background1"/>
          </w:tcPr>
          <w:p w14:paraId="11D08DAB" w14:textId="77777777" w:rsidR="00B00310" w:rsidRPr="000744F6" w:rsidRDefault="00B00310" w:rsidP="007D69EC">
            <w:pPr>
              <w:pStyle w:val="VRQABodyText"/>
            </w:pPr>
            <w:r>
              <w:t>2.3</w:t>
            </w:r>
          </w:p>
        </w:tc>
        <w:tc>
          <w:tcPr>
            <w:tcW w:w="5800" w:type="dxa"/>
            <w:shd w:val="clear" w:color="auto" w:fill="FFFFFF" w:themeFill="background1"/>
          </w:tcPr>
          <w:p w14:paraId="08D78136" w14:textId="77777777" w:rsidR="00B00310" w:rsidRPr="00EB1753" w:rsidRDefault="00B00310" w:rsidP="007D69EC">
            <w:pPr>
              <w:pStyle w:val="VRQABodyText"/>
            </w:pPr>
            <w:r>
              <w:t xml:space="preserve">Edit texts to enhance meaning and effectiveness in response to feedback </w:t>
            </w:r>
          </w:p>
        </w:tc>
      </w:tr>
      <w:tr w:rsidR="00B00310" w:rsidRPr="00E7450B" w14:paraId="0E47072D" w14:textId="77777777" w:rsidTr="007D69EC">
        <w:trPr>
          <w:trHeight w:val="363"/>
        </w:trPr>
        <w:tc>
          <w:tcPr>
            <w:tcW w:w="989" w:type="dxa"/>
            <w:vMerge/>
            <w:shd w:val="clear" w:color="auto" w:fill="FFFFFF" w:themeFill="background1"/>
          </w:tcPr>
          <w:p w14:paraId="5337069F" w14:textId="77777777" w:rsidR="00B00310" w:rsidRPr="000744F6" w:rsidRDefault="00B00310" w:rsidP="007D69EC">
            <w:pPr>
              <w:pStyle w:val="VRQABodyText"/>
            </w:pPr>
          </w:p>
        </w:tc>
        <w:tc>
          <w:tcPr>
            <w:tcW w:w="2714" w:type="dxa"/>
            <w:vMerge/>
            <w:shd w:val="clear" w:color="auto" w:fill="FFFFFF" w:themeFill="background1"/>
          </w:tcPr>
          <w:p w14:paraId="0105E3C6" w14:textId="77777777" w:rsidR="00B00310" w:rsidRPr="000744F6" w:rsidRDefault="00B00310" w:rsidP="007D69EC">
            <w:pPr>
              <w:pStyle w:val="VRQABodyText"/>
            </w:pPr>
          </w:p>
        </w:tc>
        <w:tc>
          <w:tcPr>
            <w:tcW w:w="567" w:type="dxa"/>
            <w:shd w:val="clear" w:color="auto" w:fill="FFFFFF" w:themeFill="background1"/>
          </w:tcPr>
          <w:p w14:paraId="59FFC685" w14:textId="77777777" w:rsidR="00B00310" w:rsidRPr="000744F6" w:rsidRDefault="00B00310" w:rsidP="007D69EC">
            <w:pPr>
              <w:pStyle w:val="VRQABodyText"/>
            </w:pPr>
            <w:r w:rsidRPr="000744F6">
              <w:t>2.</w:t>
            </w:r>
            <w:r>
              <w:t>4</w:t>
            </w:r>
          </w:p>
        </w:tc>
        <w:tc>
          <w:tcPr>
            <w:tcW w:w="5800" w:type="dxa"/>
            <w:shd w:val="clear" w:color="auto" w:fill="FFFFFF" w:themeFill="background1"/>
          </w:tcPr>
          <w:p w14:paraId="446FC0DF" w14:textId="77777777" w:rsidR="00B00310" w:rsidRPr="00EB1753" w:rsidRDefault="00B00310" w:rsidP="007D69EC">
            <w:pPr>
              <w:pStyle w:val="VRQABodyText"/>
            </w:pPr>
            <w:r w:rsidRPr="004407B2">
              <w:t>Present completed texts according to specified requirements</w:t>
            </w:r>
          </w:p>
        </w:tc>
      </w:tr>
    </w:tbl>
    <w:p w14:paraId="55EB0CDB" w14:textId="77777777" w:rsidR="00B00310" w:rsidRDefault="00B00310" w:rsidP="00B00310">
      <w:pPr>
        <w:pStyle w:val="VRQAIntro"/>
        <w:spacing w:before="60" w:after="0"/>
        <w:rPr>
          <w:b/>
          <w:color w:val="FFFFFF" w:themeColor="background1"/>
          <w:sz w:val="18"/>
          <w:szCs w:val="18"/>
        </w:rPr>
        <w:sectPr w:rsidR="00B00310" w:rsidSect="007D69EC">
          <w:headerReference w:type="even" r:id="rId366"/>
          <w:headerReference w:type="default" r:id="rId367"/>
          <w:headerReference w:type="first" r:id="rId368"/>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00310" w:rsidRPr="0071490E" w14:paraId="37465A25" w14:textId="77777777" w:rsidTr="007D69EC">
        <w:trPr>
          <w:trHeight w:val="363"/>
        </w:trPr>
        <w:tc>
          <w:tcPr>
            <w:tcW w:w="10065" w:type="dxa"/>
            <w:tcBorders>
              <w:top w:val="nil"/>
              <w:left w:val="nil"/>
              <w:bottom w:val="nil"/>
              <w:right w:val="nil"/>
            </w:tcBorders>
            <w:shd w:val="clear" w:color="auto" w:fill="103D64" w:themeFill="text2"/>
          </w:tcPr>
          <w:p w14:paraId="355920A6" w14:textId="77777777" w:rsidR="00B00310" w:rsidRPr="00F504D4" w:rsidRDefault="00B00310"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0310" w:rsidRPr="00E7450B" w14:paraId="2B4FDFEF" w14:textId="77777777" w:rsidTr="007D69EC">
        <w:trPr>
          <w:trHeight w:val="957"/>
        </w:trPr>
        <w:tc>
          <w:tcPr>
            <w:tcW w:w="10065" w:type="dxa"/>
            <w:tcBorders>
              <w:top w:val="nil"/>
              <w:left w:val="nil"/>
              <w:bottom w:val="nil"/>
              <w:right w:val="nil"/>
            </w:tcBorders>
          </w:tcPr>
          <w:p w14:paraId="20FD0F1E" w14:textId="77777777" w:rsidR="00B00310" w:rsidRPr="00137117" w:rsidRDefault="00B00310" w:rsidP="00B00310">
            <w:pPr>
              <w:pStyle w:val="VRQABodyText"/>
            </w:pPr>
            <w:r>
              <w:t xml:space="preserve">In this context, highly complex, texts for learning purposes </w:t>
            </w:r>
            <w:r w:rsidRPr="00137117">
              <w:t>contain highly specialised language</w:t>
            </w:r>
            <w:r>
              <w:t xml:space="preserve"> </w:t>
            </w:r>
            <w:r w:rsidRPr="00137117">
              <w:t>and symbolism</w:t>
            </w:r>
            <w:r>
              <w:t xml:space="preserve"> requiring specialisation</w:t>
            </w:r>
            <w:r w:rsidRPr="00137117">
              <w:t xml:space="preserve"> </w:t>
            </w:r>
            <w:r>
              <w:t xml:space="preserve">and </w:t>
            </w:r>
            <w:r w:rsidRPr="00137117">
              <w:t xml:space="preserve">adaptability within and across contexts. </w:t>
            </w:r>
          </w:p>
          <w:p w14:paraId="6978E652" w14:textId="47451E89" w:rsidR="00B00310" w:rsidRPr="00137117" w:rsidRDefault="00B00310" w:rsidP="00B00310">
            <w:pPr>
              <w:pStyle w:val="VRQABodyText"/>
            </w:pPr>
            <w:r w:rsidRPr="00FB4AAD">
              <w:t xml:space="preserve">Texts produced must </w:t>
            </w:r>
            <w:r w:rsidRPr="00E1751F">
              <w:t>include different text types</w:t>
            </w:r>
            <w:r w:rsidRPr="00FB4AAD">
              <w:t xml:space="preserve"> related to personal purposes</w:t>
            </w:r>
            <w:r>
              <w:t xml:space="preserve"> and may include digital and handwritten texts. </w:t>
            </w:r>
          </w:p>
          <w:p w14:paraId="5E28C9E7" w14:textId="77777777" w:rsidR="00B00310" w:rsidRDefault="00B00310" w:rsidP="00B00310">
            <w:pPr>
              <w:pStyle w:val="VRQABodyText"/>
            </w:pPr>
            <w:r w:rsidRPr="00137117">
              <w:t xml:space="preserve">In technology restricted environments such as corrections settings, digital texts may include those from offline or simulated </w:t>
            </w:r>
            <w:r>
              <w:t>online environments.</w:t>
            </w:r>
            <w:r w:rsidRPr="00137117">
              <w:t xml:space="preserve"> </w:t>
            </w:r>
          </w:p>
          <w:p w14:paraId="5DD69542" w14:textId="77777777" w:rsidR="00B00310" w:rsidRDefault="00B00310" w:rsidP="00B00310">
            <w:pPr>
              <w:pStyle w:val="VRQABodyText"/>
            </w:pPr>
            <w:r>
              <w:t>Complex texts related to learning purposes may include but are not limited to:</w:t>
            </w:r>
          </w:p>
          <w:p w14:paraId="0C28E5DD" w14:textId="77777777" w:rsidR="00B00310" w:rsidRDefault="00B00310" w:rsidP="00B00310">
            <w:pPr>
              <w:pStyle w:val="VRQABullet1"/>
              <w:numPr>
                <w:ilvl w:val="0"/>
                <w:numId w:val="19"/>
              </w:numPr>
              <w:autoSpaceDE/>
              <w:autoSpaceDN/>
              <w:adjustRightInd/>
              <w:spacing w:before="120" w:after="0" w:line="240" w:lineRule="auto"/>
              <w:contextualSpacing w:val="0"/>
            </w:pPr>
            <w:r>
              <w:t>Research / reflective or project reports</w:t>
            </w:r>
          </w:p>
          <w:p w14:paraId="1806FD72" w14:textId="77777777" w:rsidR="00B00310" w:rsidRDefault="00B00310" w:rsidP="00B00310">
            <w:pPr>
              <w:pStyle w:val="VRQABullet1"/>
              <w:numPr>
                <w:ilvl w:val="0"/>
                <w:numId w:val="19"/>
              </w:numPr>
              <w:autoSpaceDE/>
              <w:autoSpaceDN/>
              <w:adjustRightInd/>
              <w:spacing w:before="120" w:after="0" w:line="240" w:lineRule="auto"/>
              <w:contextualSpacing w:val="0"/>
            </w:pPr>
            <w:r>
              <w:t>essays such as exploring application of a theory to practice</w:t>
            </w:r>
          </w:p>
          <w:p w14:paraId="5F35ADB1" w14:textId="77777777" w:rsidR="00B00310" w:rsidRDefault="00B00310" w:rsidP="00B00310">
            <w:pPr>
              <w:pStyle w:val="VRQABullet1"/>
              <w:numPr>
                <w:ilvl w:val="0"/>
                <w:numId w:val="19"/>
              </w:numPr>
              <w:autoSpaceDE/>
              <w:autoSpaceDN/>
              <w:adjustRightInd/>
              <w:spacing w:before="120" w:after="0" w:line="240" w:lineRule="auto"/>
              <w:contextualSpacing w:val="0"/>
            </w:pPr>
            <w:r>
              <w:t>journals such as a critical reflection on own learning to date, application of learning theories /  processes / practices, difficulties encountered, insights transferable to other contexts</w:t>
            </w:r>
          </w:p>
          <w:p w14:paraId="295550BE" w14:textId="77777777" w:rsidR="00B00310" w:rsidRDefault="00B00310" w:rsidP="00B00310">
            <w:pPr>
              <w:pStyle w:val="VRQABullet1"/>
              <w:numPr>
                <w:ilvl w:val="0"/>
                <w:numId w:val="19"/>
              </w:numPr>
              <w:autoSpaceDE/>
              <w:autoSpaceDN/>
              <w:adjustRightInd/>
              <w:spacing w:before="120" w:after="0" w:line="240" w:lineRule="auto"/>
              <w:contextualSpacing w:val="0"/>
            </w:pPr>
            <w:r>
              <w:t>articles on a topic related to learning / academic / social issues using clear organisational structures and drawing conclusions or making recommendations</w:t>
            </w:r>
          </w:p>
          <w:p w14:paraId="49076303" w14:textId="77777777" w:rsidR="00B00310" w:rsidRDefault="00B00310" w:rsidP="007D69EC">
            <w:pPr>
              <w:pStyle w:val="VRQABodyText"/>
            </w:pPr>
            <w:r>
              <w:t>Features of</w:t>
            </w:r>
            <w:r w:rsidRPr="00A31221">
              <w:t xml:space="preserve"> </w:t>
            </w:r>
            <w:r>
              <w:t>texts related to learning purposes</w:t>
            </w:r>
            <w:r w:rsidRPr="00A31221">
              <w:t xml:space="preserve"> may include</w:t>
            </w:r>
            <w:r>
              <w:t xml:space="preserve"> but are not limited to:</w:t>
            </w:r>
          </w:p>
          <w:p w14:paraId="3B6E49B3" w14:textId="77777777" w:rsidR="00B00310" w:rsidRDefault="00B00310" w:rsidP="00B00310">
            <w:pPr>
              <w:pStyle w:val="VRQABullet1"/>
              <w:numPr>
                <w:ilvl w:val="0"/>
                <w:numId w:val="19"/>
              </w:numPr>
              <w:autoSpaceDE/>
              <w:autoSpaceDN/>
              <w:adjustRightInd/>
              <w:spacing w:before="120" w:after="0" w:line="240" w:lineRule="auto"/>
              <w:contextualSpacing w:val="0"/>
            </w:pPr>
            <w:r>
              <w:t>layout, features and style appropriate to text type</w:t>
            </w:r>
          </w:p>
          <w:p w14:paraId="110E292E" w14:textId="77777777" w:rsidR="00B00310" w:rsidRDefault="00B00310" w:rsidP="00B00310">
            <w:pPr>
              <w:pStyle w:val="VRQABullet1"/>
              <w:numPr>
                <w:ilvl w:val="0"/>
                <w:numId w:val="19"/>
              </w:numPr>
              <w:autoSpaceDE/>
              <w:autoSpaceDN/>
              <w:adjustRightInd/>
              <w:spacing w:before="120" w:after="0" w:line="240" w:lineRule="auto"/>
              <w:contextualSpacing w:val="0"/>
            </w:pPr>
            <w:r>
              <w:t>use of specialist vocabulary specific to the topic</w:t>
            </w:r>
          </w:p>
          <w:p w14:paraId="674E7252" w14:textId="77777777" w:rsidR="00B00310" w:rsidRDefault="00B00310" w:rsidP="00B00310">
            <w:pPr>
              <w:pStyle w:val="VRQABullet1"/>
              <w:numPr>
                <w:ilvl w:val="0"/>
                <w:numId w:val="19"/>
              </w:numPr>
              <w:autoSpaceDE/>
              <w:autoSpaceDN/>
              <w:adjustRightInd/>
              <w:spacing w:before="120" w:after="0" w:line="240" w:lineRule="auto"/>
              <w:contextualSpacing w:val="0"/>
            </w:pPr>
            <w:r>
              <w:t>style conventions of academic writing such as referencing and footnotes</w:t>
            </w:r>
          </w:p>
          <w:p w14:paraId="47849EDD" w14:textId="77777777" w:rsidR="00B00310" w:rsidRDefault="00B00310" w:rsidP="00B00310">
            <w:pPr>
              <w:pStyle w:val="VRQABullet1"/>
              <w:numPr>
                <w:ilvl w:val="0"/>
                <w:numId w:val="19"/>
              </w:numPr>
              <w:autoSpaceDE/>
              <w:autoSpaceDN/>
              <w:adjustRightInd/>
              <w:spacing w:before="120" w:after="0" w:line="240" w:lineRule="auto"/>
              <w:contextualSpacing w:val="0"/>
            </w:pPr>
            <w:r>
              <w:t>visual information such as flowcharts, charts, tables, graphs of statistical data, demographic data, photographs/illustrations</w:t>
            </w:r>
          </w:p>
          <w:p w14:paraId="45CF4D6A" w14:textId="77777777" w:rsidR="00B00310" w:rsidRDefault="00B00310" w:rsidP="00B00310">
            <w:pPr>
              <w:pStyle w:val="VRQABullet1"/>
              <w:numPr>
                <w:ilvl w:val="0"/>
                <w:numId w:val="19"/>
              </w:numPr>
              <w:autoSpaceDE/>
              <w:autoSpaceDN/>
              <w:adjustRightInd/>
              <w:spacing w:before="120" w:after="0" w:line="240" w:lineRule="auto"/>
              <w:contextualSpacing w:val="0"/>
            </w:pPr>
            <w:r>
              <w:t>navigation features such as grids, arrows, dot points, web links</w:t>
            </w:r>
          </w:p>
          <w:p w14:paraId="3CD9C023" w14:textId="77777777" w:rsidR="00B00310" w:rsidRPr="00E15F01" w:rsidRDefault="00B00310" w:rsidP="00B00310">
            <w:pPr>
              <w:pStyle w:val="VRQABullet1"/>
              <w:numPr>
                <w:ilvl w:val="0"/>
                <w:numId w:val="19"/>
              </w:numPr>
              <w:autoSpaceDE/>
              <w:autoSpaceDN/>
              <w:adjustRightInd/>
              <w:spacing w:before="120" w:after="0" w:line="240" w:lineRule="auto"/>
              <w:contextualSpacing w:val="0"/>
            </w:pPr>
            <w:r>
              <w:t>linking devices to demonstrate highly complex conceptual connections and or causal relationships appropriate to text</w:t>
            </w:r>
          </w:p>
          <w:p w14:paraId="08ACD662" w14:textId="77777777" w:rsidR="00B00310" w:rsidRDefault="00B00310" w:rsidP="00B00310">
            <w:pPr>
              <w:pStyle w:val="VRQABullet1"/>
              <w:numPr>
                <w:ilvl w:val="0"/>
                <w:numId w:val="19"/>
              </w:numPr>
              <w:autoSpaceDE/>
              <w:autoSpaceDN/>
              <w:adjustRightInd/>
              <w:spacing w:before="120" w:after="0" w:line="240" w:lineRule="auto"/>
              <w:contextualSpacing w:val="0"/>
            </w:pPr>
            <w:r>
              <w:t>highly complex sentence structure including stylistic devices such as nominalisation</w:t>
            </w:r>
          </w:p>
          <w:p w14:paraId="69A93502" w14:textId="77777777" w:rsidR="00B00310" w:rsidRDefault="00B00310" w:rsidP="00B00310">
            <w:pPr>
              <w:pStyle w:val="VRQABullet1"/>
              <w:numPr>
                <w:ilvl w:val="0"/>
                <w:numId w:val="19"/>
              </w:numPr>
              <w:autoSpaceDE/>
              <w:autoSpaceDN/>
              <w:adjustRightInd/>
              <w:spacing w:before="120" w:after="0" w:line="240" w:lineRule="auto"/>
              <w:contextualSpacing w:val="0"/>
            </w:pPr>
            <w:r>
              <w:t>appropriate register to support purpose and audience</w:t>
            </w:r>
          </w:p>
          <w:p w14:paraId="1B636B8A" w14:textId="332A2F7F" w:rsidR="00B00310" w:rsidRDefault="00B00310" w:rsidP="00B00310">
            <w:pPr>
              <w:pStyle w:val="VRQABullet1"/>
              <w:numPr>
                <w:ilvl w:val="0"/>
                <w:numId w:val="19"/>
              </w:numPr>
              <w:autoSpaceDE/>
              <w:autoSpaceDN/>
              <w:adjustRightInd/>
              <w:spacing w:before="120" w:after="0" w:line="240" w:lineRule="auto"/>
              <w:contextualSpacing w:val="0"/>
            </w:pPr>
            <w:r>
              <w:t xml:space="preserve">grammatical forms such as cause and effect relationships, conceptual connections, conjunctions, </w:t>
            </w:r>
            <w:r w:rsidR="003A07CF">
              <w:t xml:space="preserve">modal structures, </w:t>
            </w:r>
            <w:r>
              <w:t xml:space="preserve">clause markers such as </w:t>
            </w:r>
            <w:r w:rsidRPr="003A07CF">
              <w:rPr>
                <w:i/>
                <w:iCs/>
              </w:rPr>
              <w:t>if,</w:t>
            </w:r>
            <w:r w:rsidR="003A07CF" w:rsidRPr="003A07CF">
              <w:rPr>
                <w:i/>
                <w:iCs/>
              </w:rPr>
              <w:t xml:space="preserve"> </w:t>
            </w:r>
            <w:r w:rsidRPr="003A07CF">
              <w:rPr>
                <w:i/>
                <w:iCs/>
              </w:rPr>
              <w:t xml:space="preserve">although </w:t>
            </w:r>
          </w:p>
          <w:p w14:paraId="5021507E" w14:textId="77777777" w:rsidR="00B00310" w:rsidRPr="00E15F01" w:rsidRDefault="00B00310" w:rsidP="007D69EC">
            <w:pPr>
              <w:pStyle w:val="VRQABodyText"/>
            </w:pPr>
            <w:r>
              <w:t>Text types may include but are not limited to:</w:t>
            </w:r>
          </w:p>
          <w:p w14:paraId="2919D6EE" w14:textId="77777777" w:rsidR="00B00310" w:rsidRPr="007A44C3" w:rsidRDefault="00B00310" w:rsidP="00B00310">
            <w:pPr>
              <w:pStyle w:val="VRQABullet1"/>
              <w:numPr>
                <w:ilvl w:val="0"/>
                <w:numId w:val="19"/>
              </w:numPr>
              <w:autoSpaceDE/>
              <w:autoSpaceDN/>
              <w:adjustRightInd/>
              <w:spacing w:before="120" w:after="0" w:line="240" w:lineRule="auto"/>
              <w:contextualSpacing w:val="0"/>
            </w:pPr>
            <w:r w:rsidRPr="007A44C3">
              <w:t>clearly structured text</w:t>
            </w:r>
            <w:r>
              <w:t>s</w:t>
            </w:r>
            <w:r w:rsidRPr="007A44C3">
              <w:t xml:space="preserve"> displaying logical connections and transpa</w:t>
            </w:r>
            <w:r>
              <w:t xml:space="preserve">rent organisational structures and </w:t>
            </w:r>
            <w:r w:rsidRPr="007A44C3">
              <w:t xml:space="preserve">conventions </w:t>
            </w:r>
          </w:p>
          <w:p w14:paraId="5F57242D" w14:textId="77777777" w:rsidR="00B00310" w:rsidRDefault="00B00310" w:rsidP="00B00310">
            <w:pPr>
              <w:pStyle w:val="VRQABullet1"/>
              <w:numPr>
                <w:ilvl w:val="0"/>
                <w:numId w:val="19"/>
              </w:numPr>
              <w:autoSpaceDE/>
              <w:autoSpaceDN/>
              <w:adjustRightInd/>
              <w:spacing w:before="120" w:after="0" w:line="240" w:lineRule="auto"/>
              <w:contextualSpacing w:val="0"/>
            </w:pPr>
            <w:r>
              <w:t>narrative and expressive texts such as chronological sequencing of events; logically sequenced and cohesive prose; identification followed by description; orientation, complication, resolution in narrative texts; use of descriptive language</w:t>
            </w:r>
          </w:p>
          <w:p w14:paraId="2D13C9A3"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informative texts with transparent organisation such as sequentially ordered dot points, numbered instructions, alphabetical, numerical listings, spacing, headings; structuring writing to move from introduction through several connected ideas / evidence / points of view to a summary / recommendations </w:t>
            </w:r>
          </w:p>
          <w:p w14:paraId="6B2B2C48" w14:textId="77777777" w:rsidR="00B00310" w:rsidRDefault="00B00310" w:rsidP="00B00310">
            <w:pPr>
              <w:pStyle w:val="VRQABullet1"/>
              <w:numPr>
                <w:ilvl w:val="0"/>
                <w:numId w:val="19"/>
              </w:numPr>
              <w:autoSpaceDE/>
              <w:autoSpaceDN/>
              <w:adjustRightInd/>
              <w:spacing w:before="120" w:after="0" w:line="240" w:lineRule="auto"/>
              <w:contextualSpacing w:val="0"/>
            </w:pPr>
            <w:r>
              <w:t>procedural texts such as integrated instructions: statement of a goal, requirements and steps to achieve the specific goal</w:t>
            </w:r>
          </w:p>
          <w:p w14:paraId="724EBD97" w14:textId="77777777" w:rsidR="00B00310" w:rsidRDefault="00B00310" w:rsidP="00B00310">
            <w:pPr>
              <w:pStyle w:val="VRQABullet1"/>
              <w:numPr>
                <w:ilvl w:val="0"/>
                <w:numId w:val="19"/>
              </w:numPr>
              <w:autoSpaceDE/>
              <w:autoSpaceDN/>
              <w:adjustRightInd/>
              <w:spacing w:before="120" w:after="0" w:line="240" w:lineRule="auto"/>
              <w:contextualSpacing w:val="0"/>
            </w:pPr>
            <w:r>
              <w:t>transactional texts such as formal opening, statement of purposes, details, request, confirm, inform or clarify action, formal close</w:t>
            </w:r>
          </w:p>
          <w:p w14:paraId="51CC3860" w14:textId="77777777" w:rsidR="00B00310" w:rsidRDefault="00B00310" w:rsidP="00B00310">
            <w:pPr>
              <w:pStyle w:val="VRQABullet1"/>
              <w:numPr>
                <w:ilvl w:val="0"/>
                <w:numId w:val="19"/>
              </w:numPr>
              <w:autoSpaceDE/>
              <w:autoSpaceDN/>
              <w:adjustRightInd/>
              <w:spacing w:before="120" w:after="0" w:line="240" w:lineRule="auto"/>
              <w:contextualSpacing w:val="0"/>
            </w:pPr>
            <w:r>
              <w:t>persuasive texts with structures such as:</w:t>
            </w:r>
          </w:p>
          <w:p w14:paraId="229B91B8" w14:textId="77777777" w:rsidR="00B00310" w:rsidRDefault="00B00310" w:rsidP="00744C35">
            <w:pPr>
              <w:pStyle w:val="VRQABullet2"/>
            </w:pPr>
            <w:r>
              <w:t>argumentative: statement of opinion and supporting evidence, arguments and summing up</w:t>
            </w:r>
          </w:p>
          <w:p w14:paraId="45320753" w14:textId="77777777" w:rsidR="00B00310" w:rsidRPr="00B21899" w:rsidRDefault="00B00310" w:rsidP="00744C35">
            <w:pPr>
              <w:pStyle w:val="VRQABullet2"/>
            </w:pPr>
            <w:r>
              <w:t>discursive: opening statement, arguments for and against, conclusion or recommendations</w:t>
            </w:r>
          </w:p>
        </w:tc>
      </w:tr>
    </w:tbl>
    <w:p w14:paraId="324E9311" w14:textId="77777777" w:rsidR="00B00310" w:rsidRPr="00460B2C" w:rsidRDefault="00B00310" w:rsidP="00B00310">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442"/>
        <w:gridCol w:w="2126"/>
      </w:tblGrid>
      <w:tr w:rsidR="00B00310" w:rsidRPr="00E7450B" w14:paraId="6402922A"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B6CB258" w14:textId="77777777" w:rsidR="00B00310" w:rsidRPr="00EA4C69" w:rsidRDefault="00B0031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0310" w:rsidRPr="00E7450B" w14:paraId="23A4D47F" w14:textId="77777777" w:rsidTr="007D69EC">
        <w:trPr>
          <w:trHeight w:val="620"/>
        </w:trPr>
        <w:tc>
          <w:tcPr>
            <w:tcW w:w="5000" w:type="pct"/>
            <w:gridSpan w:val="5"/>
            <w:tcBorders>
              <w:top w:val="nil"/>
              <w:left w:val="nil"/>
              <w:bottom w:val="single" w:sz="4" w:space="0" w:color="auto"/>
              <w:right w:val="nil"/>
            </w:tcBorders>
          </w:tcPr>
          <w:p w14:paraId="51AE37F0" w14:textId="77777777" w:rsidR="00B00310" w:rsidRPr="0086186C" w:rsidRDefault="00B00310"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00310" w:rsidRPr="00E7450B" w14:paraId="3A3F16A6" w14:textId="77777777" w:rsidTr="007D69EC">
        <w:trPr>
          <w:trHeight w:val="42"/>
        </w:trPr>
        <w:tc>
          <w:tcPr>
            <w:tcW w:w="2175" w:type="pct"/>
            <w:gridSpan w:val="2"/>
            <w:shd w:val="clear" w:color="auto" w:fill="auto"/>
          </w:tcPr>
          <w:p w14:paraId="0578CB9B" w14:textId="3DAFE353" w:rsidR="00B00310" w:rsidRPr="00631895" w:rsidRDefault="00631895" w:rsidP="00631895">
            <w:pPr>
              <w:pStyle w:val="VRQABodyText"/>
              <w:rPr>
                <w:b/>
                <w:bCs/>
              </w:rPr>
            </w:pPr>
            <w:r w:rsidRPr="00631895">
              <w:rPr>
                <w:b/>
                <w:bCs/>
              </w:rPr>
              <w:t>Skill</w:t>
            </w:r>
          </w:p>
        </w:tc>
        <w:tc>
          <w:tcPr>
            <w:tcW w:w="2825" w:type="pct"/>
            <w:gridSpan w:val="3"/>
          </w:tcPr>
          <w:p w14:paraId="0627A705" w14:textId="77777777" w:rsidR="00B00310" w:rsidRPr="00B21899" w:rsidRDefault="00B00310" w:rsidP="007D69EC">
            <w:pPr>
              <w:pStyle w:val="AccredTemplate"/>
              <w:rPr>
                <w:i w:val="0"/>
                <w:iCs w:val="0"/>
                <w:color w:val="auto"/>
                <w:sz w:val="22"/>
                <w:szCs w:val="22"/>
              </w:rPr>
            </w:pPr>
            <w:r w:rsidRPr="00B21899">
              <w:rPr>
                <w:b/>
                <w:i w:val="0"/>
                <w:iCs w:val="0"/>
                <w:color w:val="auto"/>
                <w:sz w:val="22"/>
                <w:szCs w:val="22"/>
              </w:rPr>
              <w:t>Description</w:t>
            </w:r>
          </w:p>
        </w:tc>
      </w:tr>
      <w:tr w:rsidR="00B00310" w:rsidRPr="00E7450B" w14:paraId="747C7661" w14:textId="77777777" w:rsidTr="007D69EC">
        <w:trPr>
          <w:trHeight w:val="31"/>
        </w:trPr>
        <w:tc>
          <w:tcPr>
            <w:tcW w:w="2175" w:type="pct"/>
            <w:gridSpan w:val="2"/>
            <w:tcBorders>
              <w:top w:val="single" w:sz="4" w:space="0" w:color="auto"/>
              <w:bottom w:val="single" w:sz="4" w:space="0" w:color="auto"/>
            </w:tcBorders>
            <w:shd w:val="clear" w:color="auto" w:fill="auto"/>
          </w:tcPr>
          <w:p w14:paraId="2154C21D" w14:textId="77777777" w:rsidR="00B00310" w:rsidRPr="00572789" w:rsidRDefault="00B00310" w:rsidP="00B00310">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4BA783EA"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apply the writing process to draft, edit, review and clarify meaning in response to feedback</w:t>
            </w:r>
          </w:p>
        </w:tc>
      </w:tr>
      <w:tr w:rsidR="00B00310" w:rsidRPr="00E7450B" w14:paraId="1B4F3DB0" w14:textId="77777777" w:rsidTr="007D69EC">
        <w:trPr>
          <w:trHeight w:val="31"/>
        </w:trPr>
        <w:tc>
          <w:tcPr>
            <w:tcW w:w="2175" w:type="pct"/>
            <w:gridSpan w:val="2"/>
            <w:tcBorders>
              <w:top w:val="single" w:sz="4" w:space="0" w:color="auto"/>
              <w:bottom w:val="single" w:sz="4" w:space="0" w:color="auto"/>
            </w:tcBorders>
            <w:shd w:val="clear" w:color="auto" w:fill="auto"/>
          </w:tcPr>
          <w:p w14:paraId="65D6674A" w14:textId="77777777" w:rsidR="00B00310" w:rsidRPr="00572789" w:rsidRDefault="00B00310" w:rsidP="00B00310">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D456C0E"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convey highly complex relationships between ideas</w:t>
            </w:r>
          </w:p>
        </w:tc>
      </w:tr>
      <w:tr w:rsidR="00B00310" w:rsidRPr="00E7450B" w14:paraId="14E7EEFD" w14:textId="77777777" w:rsidTr="007D69EC">
        <w:trPr>
          <w:trHeight w:val="31"/>
        </w:trPr>
        <w:tc>
          <w:tcPr>
            <w:tcW w:w="2175" w:type="pct"/>
            <w:gridSpan w:val="2"/>
            <w:tcBorders>
              <w:top w:val="single" w:sz="4" w:space="0" w:color="auto"/>
              <w:bottom w:val="single" w:sz="4" w:space="0" w:color="auto"/>
            </w:tcBorders>
            <w:shd w:val="clear" w:color="auto" w:fill="auto"/>
          </w:tcPr>
          <w:p w14:paraId="49FE524B" w14:textId="77777777" w:rsidR="00B00310" w:rsidRPr="000744F6" w:rsidRDefault="00B00310" w:rsidP="00B00310">
            <w:pPr>
              <w:pStyle w:val="VRQABodyText"/>
              <w:rPr>
                <w:i/>
                <w:iCs/>
              </w:rPr>
            </w:pPr>
            <w:r w:rsidRPr="000744F6">
              <w:t>Technology skills to:</w:t>
            </w:r>
          </w:p>
        </w:tc>
        <w:tc>
          <w:tcPr>
            <w:tcW w:w="2825" w:type="pct"/>
            <w:gridSpan w:val="3"/>
            <w:tcBorders>
              <w:top w:val="single" w:sz="4" w:space="0" w:color="auto"/>
              <w:left w:val="nil"/>
              <w:bottom w:val="single" w:sz="4" w:space="0" w:color="auto"/>
              <w:right w:val="single" w:sz="4" w:space="0" w:color="auto"/>
            </w:tcBorders>
          </w:tcPr>
          <w:p w14:paraId="3CA7DA6B" w14:textId="77777777" w:rsidR="00B00310" w:rsidRDefault="00B00310" w:rsidP="00B00310">
            <w:pPr>
              <w:pStyle w:val="VRQABullet1"/>
              <w:numPr>
                <w:ilvl w:val="0"/>
                <w:numId w:val="19"/>
              </w:numPr>
              <w:autoSpaceDE/>
              <w:autoSpaceDN/>
              <w:adjustRightInd/>
              <w:spacing w:before="120" w:after="0" w:line="240" w:lineRule="auto"/>
              <w:contextualSpacing w:val="0"/>
            </w:pPr>
            <w:r>
              <w:t>use digital devices safely</w:t>
            </w:r>
          </w:p>
          <w:p w14:paraId="0E73062D" w14:textId="77777777" w:rsidR="00B00310" w:rsidRDefault="00B00310" w:rsidP="00B00310">
            <w:pPr>
              <w:pStyle w:val="VRQABullet1"/>
              <w:numPr>
                <w:ilvl w:val="0"/>
                <w:numId w:val="19"/>
              </w:numPr>
              <w:autoSpaceDE/>
              <w:autoSpaceDN/>
              <w:adjustRightInd/>
              <w:spacing w:before="120" w:after="0" w:line="240" w:lineRule="auto"/>
              <w:contextualSpacing w:val="0"/>
            </w:pPr>
            <w:r>
              <w:t>use search engines to locate information for texts</w:t>
            </w:r>
          </w:p>
          <w:p w14:paraId="6DC0B4E0"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search for information in a digital environment</w:t>
            </w:r>
          </w:p>
        </w:tc>
      </w:tr>
      <w:tr w:rsidR="00B00310" w:rsidRPr="00E7450B" w14:paraId="3284D6A0" w14:textId="77777777" w:rsidTr="007D69EC">
        <w:trPr>
          <w:trHeight w:val="31"/>
        </w:trPr>
        <w:tc>
          <w:tcPr>
            <w:tcW w:w="2175" w:type="pct"/>
            <w:gridSpan w:val="2"/>
            <w:tcBorders>
              <w:top w:val="single" w:sz="4" w:space="0" w:color="auto"/>
              <w:bottom w:val="single" w:sz="4" w:space="0" w:color="auto"/>
            </w:tcBorders>
            <w:shd w:val="clear" w:color="auto" w:fill="auto"/>
          </w:tcPr>
          <w:p w14:paraId="20C80BE5" w14:textId="77777777" w:rsidR="00B00310" w:rsidRPr="000744F6" w:rsidRDefault="00B00310" w:rsidP="00B00310">
            <w:pPr>
              <w:pStyle w:val="VRQABodyText"/>
              <w:rPr>
                <w:i/>
                <w:iCs/>
              </w:rPr>
            </w:pPr>
            <w:r w:rsidRPr="000744F6">
              <w:t>Digital literacy skills to:</w:t>
            </w:r>
          </w:p>
        </w:tc>
        <w:tc>
          <w:tcPr>
            <w:tcW w:w="2825" w:type="pct"/>
            <w:gridSpan w:val="3"/>
            <w:tcBorders>
              <w:top w:val="single" w:sz="4" w:space="0" w:color="auto"/>
              <w:left w:val="nil"/>
              <w:bottom w:val="single" w:sz="4" w:space="0" w:color="auto"/>
              <w:right w:val="single" w:sz="4" w:space="0" w:color="auto"/>
            </w:tcBorders>
          </w:tcPr>
          <w:p w14:paraId="357D1B92"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select and use appropriate digital applications to</w:t>
            </w:r>
            <w:r>
              <w:t xml:space="preserve"> produce texts such as email, </w:t>
            </w:r>
            <w:r w:rsidRPr="008C2EBB">
              <w:t xml:space="preserve">word </w:t>
            </w:r>
            <w:r>
              <w:t xml:space="preserve">or other </w:t>
            </w:r>
            <w:r w:rsidRPr="008C2EBB">
              <w:t>applications</w:t>
            </w:r>
          </w:p>
          <w:p w14:paraId="1B977F8A"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use appropriate layout conventions to produce digital documents</w:t>
            </w:r>
          </w:p>
          <w:p w14:paraId="1E04A042"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rsidRPr="00731753">
              <w:t xml:space="preserve">apply a range of digital netiquette conventions to source and </w:t>
            </w:r>
            <w:r>
              <w:t xml:space="preserve">use </w:t>
            </w:r>
            <w:r w:rsidRPr="00731753">
              <w:t>information responsibly</w:t>
            </w:r>
          </w:p>
        </w:tc>
      </w:tr>
      <w:tr w:rsidR="00B00310" w:rsidRPr="00E7450B" w14:paraId="51714D78"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D2A7904" w14:textId="77777777" w:rsidR="00B00310" w:rsidRPr="000744F6" w:rsidRDefault="00B00310" w:rsidP="007D69EC">
            <w:pPr>
              <w:pStyle w:val="AccredTemplate"/>
              <w:rPr>
                <w:color w:val="auto"/>
                <w:sz w:val="22"/>
                <w:szCs w:val="22"/>
              </w:rPr>
            </w:pPr>
          </w:p>
        </w:tc>
      </w:tr>
      <w:tr w:rsidR="00B00310" w:rsidRPr="00E7450B" w14:paraId="63F7B47A"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2B5C538" w14:textId="77777777" w:rsidR="00B00310" w:rsidRPr="00EA4C69" w:rsidRDefault="00B0031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25BB9E8" w14:textId="77777777" w:rsidR="00B00310" w:rsidRPr="000744F6" w:rsidRDefault="00B00310" w:rsidP="007D69EC">
            <w:pPr>
              <w:pStyle w:val="AccredTemplate"/>
              <w:rPr>
                <w:color w:val="auto"/>
                <w:sz w:val="22"/>
                <w:szCs w:val="22"/>
              </w:rPr>
            </w:pPr>
          </w:p>
        </w:tc>
      </w:tr>
      <w:tr w:rsidR="00B00310" w:rsidRPr="00E7450B" w14:paraId="3BC239D2" w14:textId="77777777" w:rsidTr="007E2DEE">
        <w:trPr>
          <w:trHeight w:val="363"/>
        </w:trPr>
        <w:tc>
          <w:tcPr>
            <w:tcW w:w="1592" w:type="pct"/>
            <w:vMerge/>
            <w:tcBorders>
              <w:left w:val="nil"/>
              <w:bottom w:val="dotted" w:sz="2" w:space="0" w:color="888B8D" w:themeColor="accent2"/>
              <w:right w:val="single" w:sz="4" w:space="0" w:color="auto"/>
            </w:tcBorders>
          </w:tcPr>
          <w:p w14:paraId="30D389D5" w14:textId="77777777" w:rsidR="00B00310" w:rsidRDefault="00B0031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7066CB5" w14:textId="77777777" w:rsidR="00B00310" w:rsidRPr="000744F6" w:rsidRDefault="00B00310" w:rsidP="007D69EC">
            <w:pPr>
              <w:rPr>
                <w:rFonts w:ascii="Arial" w:hAnsi="Arial" w:cs="Arial"/>
                <w:sz w:val="22"/>
                <w:szCs w:val="22"/>
              </w:rPr>
            </w:pPr>
            <w:r w:rsidRPr="000744F6">
              <w:rPr>
                <w:rFonts w:ascii="Arial" w:hAnsi="Arial" w:cs="Arial"/>
                <w:sz w:val="22"/>
                <w:szCs w:val="22"/>
              </w:rPr>
              <w:t>Current Version</w:t>
            </w:r>
          </w:p>
        </w:tc>
        <w:tc>
          <w:tcPr>
            <w:tcW w:w="1213" w:type="pct"/>
            <w:tcBorders>
              <w:top w:val="single" w:sz="4" w:space="0" w:color="auto"/>
              <w:left w:val="single" w:sz="4" w:space="0" w:color="auto"/>
              <w:bottom w:val="single" w:sz="4" w:space="0" w:color="auto"/>
              <w:right w:val="single" w:sz="4" w:space="0" w:color="auto"/>
            </w:tcBorders>
          </w:tcPr>
          <w:p w14:paraId="0E688E41" w14:textId="77777777" w:rsidR="00B00310" w:rsidRPr="000744F6" w:rsidRDefault="00B00310" w:rsidP="007D69EC">
            <w:pPr>
              <w:rPr>
                <w:rFonts w:ascii="Arial" w:hAnsi="Arial" w:cs="Arial"/>
                <w:sz w:val="22"/>
                <w:szCs w:val="22"/>
              </w:rPr>
            </w:pPr>
            <w:r w:rsidRPr="000744F6">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5C261360" w14:textId="77777777" w:rsidR="00B00310" w:rsidRPr="000744F6" w:rsidDel="009030EE" w:rsidRDefault="00B00310" w:rsidP="007D69EC">
            <w:pPr>
              <w:rPr>
                <w:rFonts w:ascii="Arial" w:hAnsi="Arial" w:cs="Arial"/>
                <w:sz w:val="22"/>
                <w:szCs w:val="22"/>
                <w:lang w:val="en-AU"/>
              </w:rPr>
            </w:pPr>
            <w:r w:rsidRPr="000744F6">
              <w:rPr>
                <w:rFonts w:ascii="Arial" w:hAnsi="Arial" w:cs="Arial"/>
                <w:sz w:val="22"/>
                <w:szCs w:val="22"/>
                <w:lang w:val="en-AU"/>
              </w:rPr>
              <w:t>Comments</w:t>
            </w:r>
          </w:p>
        </w:tc>
      </w:tr>
      <w:tr w:rsidR="00B00310" w:rsidRPr="00E7450B" w14:paraId="6D8A82F8" w14:textId="77777777" w:rsidTr="007E2DEE">
        <w:trPr>
          <w:trHeight w:val="43"/>
        </w:trPr>
        <w:tc>
          <w:tcPr>
            <w:tcW w:w="1592" w:type="pct"/>
            <w:vMerge/>
            <w:tcBorders>
              <w:left w:val="nil"/>
              <w:bottom w:val="dotted" w:sz="2" w:space="0" w:color="888B8D" w:themeColor="accent2"/>
              <w:right w:val="single" w:sz="4" w:space="0" w:color="auto"/>
            </w:tcBorders>
          </w:tcPr>
          <w:p w14:paraId="2530EF01" w14:textId="77777777" w:rsidR="00B00310" w:rsidRDefault="00B00310"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14DB84D" w14:textId="07F9C7FF" w:rsidR="00B00310" w:rsidRPr="000C4CCF" w:rsidRDefault="00A82B60" w:rsidP="007D69EC">
            <w:pPr>
              <w:pStyle w:val="VRQABodyText"/>
            </w:pPr>
            <w:r w:rsidRPr="005D3672">
              <w:t>VU2384</w:t>
            </w:r>
            <w:r>
              <w:t>5</w:t>
            </w:r>
            <w:r w:rsidR="00B00310">
              <w:t xml:space="preserve"> Create </w:t>
            </w:r>
            <w:r w:rsidR="00B00310" w:rsidRPr="00662B1D">
              <w:t>highly complex texts for learning purposes</w:t>
            </w:r>
          </w:p>
        </w:tc>
        <w:tc>
          <w:tcPr>
            <w:tcW w:w="1213" w:type="pct"/>
            <w:tcBorders>
              <w:top w:val="single" w:sz="4" w:space="0" w:color="auto"/>
              <w:left w:val="single" w:sz="4" w:space="0" w:color="auto"/>
              <w:bottom w:val="single" w:sz="4" w:space="0" w:color="auto"/>
              <w:right w:val="single" w:sz="4" w:space="0" w:color="auto"/>
            </w:tcBorders>
          </w:tcPr>
          <w:p w14:paraId="7DA451FD" w14:textId="77777777" w:rsidR="00B00310" w:rsidRPr="000744F6" w:rsidRDefault="00B00310" w:rsidP="007D69EC">
            <w:pPr>
              <w:pStyle w:val="VRQABodyText"/>
              <w:rPr>
                <w:rFonts w:eastAsia="Times New Roman"/>
                <w:lang w:eastAsia="x-none"/>
              </w:rPr>
            </w:pPr>
            <w:r w:rsidRPr="00662B1D">
              <w:t>VU</w:t>
            </w:r>
            <w:r>
              <w:t>22440</w:t>
            </w:r>
            <w:r w:rsidRPr="00662B1D">
              <w:t xml:space="preserve"> Create a range of highly complex texts for learning purposes</w:t>
            </w:r>
          </w:p>
        </w:tc>
        <w:tc>
          <w:tcPr>
            <w:tcW w:w="1057" w:type="pct"/>
            <w:tcBorders>
              <w:top w:val="single" w:sz="4" w:space="0" w:color="auto"/>
              <w:left w:val="single" w:sz="4" w:space="0" w:color="auto"/>
              <w:bottom w:val="single" w:sz="4" w:space="0" w:color="auto"/>
              <w:right w:val="single" w:sz="4" w:space="0" w:color="auto"/>
            </w:tcBorders>
          </w:tcPr>
          <w:p w14:paraId="23EA45F5" w14:textId="77777777" w:rsidR="00B00310" w:rsidRPr="000744F6" w:rsidDel="009030EE" w:rsidRDefault="00B00310" w:rsidP="007D69EC">
            <w:pPr>
              <w:pStyle w:val="VRQABodyText"/>
            </w:pPr>
            <w:r>
              <w:t>Equivalent</w:t>
            </w:r>
          </w:p>
        </w:tc>
      </w:tr>
      <w:tr w:rsidR="00B00310" w:rsidRPr="00E7450B" w14:paraId="7E8FD118"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75CF626B" w14:textId="77777777" w:rsidR="00B00310" w:rsidRDefault="00B00310"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FFFACAA" w14:textId="77777777" w:rsidR="00B00310" w:rsidRPr="000744F6" w:rsidDel="009030EE" w:rsidRDefault="00B00310" w:rsidP="007D69EC">
            <w:pPr>
              <w:pStyle w:val="AccredTemplate"/>
              <w:rPr>
                <w:color w:val="auto"/>
                <w:sz w:val="22"/>
                <w:szCs w:val="22"/>
              </w:rPr>
            </w:pPr>
          </w:p>
        </w:tc>
      </w:tr>
    </w:tbl>
    <w:p w14:paraId="6E556FAA" w14:textId="77777777" w:rsidR="00B00310" w:rsidRPr="000744F6" w:rsidRDefault="00B00310" w:rsidP="00B0031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00310" w:rsidRPr="0071490E" w14:paraId="3242D576" w14:textId="77777777" w:rsidTr="007D69EC">
        <w:trPr>
          <w:trHeight w:val="363"/>
        </w:trPr>
        <w:tc>
          <w:tcPr>
            <w:tcW w:w="10080" w:type="dxa"/>
            <w:gridSpan w:val="2"/>
            <w:tcBorders>
              <w:top w:val="nil"/>
              <w:bottom w:val="nil"/>
            </w:tcBorders>
            <w:shd w:val="clear" w:color="auto" w:fill="103D64" w:themeFill="text2"/>
          </w:tcPr>
          <w:p w14:paraId="5EA9C6F7" w14:textId="02EAD788" w:rsidR="00B00310" w:rsidRPr="000B4A2C" w:rsidRDefault="00B00310"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B00310" w:rsidRPr="00E7450B" w14:paraId="5534A037" w14:textId="77777777" w:rsidTr="007D69EC">
        <w:trPr>
          <w:trHeight w:val="561"/>
        </w:trPr>
        <w:tc>
          <w:tcPr>
            <w:tcW w:w="2283" w:type="dxa"/>
            <w:tcBorders>
              <w:top w:val="nil"/>
              <w:left w:val="nil"/>
              <w:bottom w:val="nil"/>
              <w:right w:val="dotted" w:sz="4" w:space="0" w:color="888B8D" w:themeColor="accent2"/>
            </w:tcBorders>
          </w:tcPr>
          <w:p w14:paraId="4903E0A4" w14:textId="77777777" w:rsidR="00B00310" w:rsidRPr="000B4A2C" w:rsidRDefault="00B0031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4CDC613" w14:textId="30799E04" w:rsidR="00B00310" w:rsidRPr="006B428D" w:rsidRDefault="00B00310" w:rsidP="00A82B60">
            <w:pPr>
              <w:pStyle w:val="VRQABodyText"/>
              <w:rPr>
                <w:i/>
                <w:iCs/>
              </w:rPr>
            </w:pPr>
            <w:r w:rsidRPr="000B4A2C">
              <w:t xml:space="preserve">Assessment Requirements for </w:t>
            </w:r>
            <w:r w:rsidR="00A82B60" w:rsidRPr="005D3672">
              <w:t>VU2384</w:t>
            </w:r>
            <w:r w:rsidR="00A82B60">
              <w:t>5</w:t>
            </w:r>
            <w:r>
              <w:t xml:space="preserve"> Create </w:t>
            </w:r>
            <w:r w:rsidRPr="00F14D01">
              <w:t>highly complex texts for learning purposes</w:t>
            </w:r>
          </w:p>
        </w:tc>
      </w:tr>
      <w:tr w:rsidR="00B00310" w:rsidRPr="00E7450B" w14:paraId="138E4D3A"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5EF34B99"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6A822D2" w14:textId="77777777" w:rsidR="00B00310" w:rsidRDefault="00B00310" w:rsidP="007D69EC">
            <w:pPr>
              <w:pStyle w:val="VRQABodyText"/>
            </w:pPr>
            <w:r w:rsidRPr="00603C28">
              <w:t>The candidate must demonstrate the ability to complete tasks outlined in the elements and performance criteria of this unit. Assessment must confirm the ability to:</w:t>
            </w:r>
          </w:p>
          <w:p w14:paraId="6B4C9DE4" w14:textId="77777777" w:rsidR="00B00310" w:rsidRPr="005F4288" w:rsidRDefault="00B00310" w:rsidP="007D69EC">
            <w:pPr>
              <w:pStyle w:val="VRQABodyText"/>
            </w:pPr>
            <w:r w:rsidRPr="005F4288">
              <w:t>Apply the writing process</w:t>
            </w:r>
            <w:r>
              <w:t xml:space="preserve"> and use appropriate format and structure</w:t>
            </w:r>
            <w:r w:rsidRPr="005F4288">
              <w:t xml:space="preserve"> to:</w:t>
            </w:r>
          </w:p>
          <w:p w14:paraId="7552183B" w14:textId="77777777" w:rsidR="00B00310" w:rsidRDefault="00B00310" w:rsidP="00B00310">
            <w:pPr>
              <w:pStyle w:val="VRQABullet1"/>
              <w:numPr>
                <w:ilvl w:val="0"/>
                <w:numId w:val="19"/>
              </w:numPr>
              <w:autoSpaceDE/>
              <w:autoSpaceDN/>
              <w:adjustRightInd/>
              <w:spacing w:before="120" w:after="0" w:line="240" w:lineRule="auto"/>
              <w:contextualSpacing w:val="0"/>
            </w:pPr>
            <w:r>
              <w:t>plan, produce, edit and review two highly complex texts for learning purposes including:</w:t>
            </w:r>
          </w:p>
          <w:p w14:paraId="6978788E" w14:textId="77777777" w:rsidR="00B00310" w:rsidRDefault="00B00310" w:rsidP="00744C35">
            <w:pPr>
              <w:pStyle w:val="VRQABullet2"/>
            </w:pPr>
            <w:r>
              <w:t>at least one digital text</w:t>
            </w:r>
          </w:p>
          <w:p w14:paraId="4DB5D9CB" w14:textId="77777777" w:rsidR="00B00310" w:rsidRDefault="00B00310" w:rsidP="00744C35">
            <w:pPr>
              <w:pStyle w:val="VRQABullet2"/>
            </w:pPr>
            <w:r w:rsidRPr="009D0181">
              <w:t xml:space="preserve">two text types related to </w:t>
            </w:r>
            <w:r>
              <w:t xml:space="preserve">learning purposes one of which consists of </w:t>
            </w:r>
            <w:r w:rsidRPr="00DF53C3">
              <w:t>a series of linked paragraphs</w:t>
            </w:r>
            <w:r>
              <w:t xml:space="preserve"> to connect ideas</w:t>
            </w:r>
          </w:p>
          <w:p w14:paraId="54712466" w14:textId="77777777" w:rsidR="00B00310" w:rsidRPr="00B21899" w:rsidRDefault="00B00310" w:rsidP="00744C35">
            <w:pPr>
              <w:pStyle w:val="VRQABullet2"/>
            </w:pPr>
            <w:r>
              <w:t>at least two different audiences and purposes</w:t>
            </w:r>
          </w:p>
        </w:tc>
      </w:tr>
      <w:tr w:rsidR="00B00310" w:rsidRPr="00E7450B" w14:paraId="37B41331"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355A53"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AD6FB17" w14:textId="77777777" w:rsidR="00B00310" w:rsidRDefault="00B0031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46B9280" w14:textId="77777777" w:rsidR="00B00310" w:rsidRDefault="00B00310" w:rsidP="00B00310">
            <w:pPr>
              <w:pStyle w:val="VRQABullet1"/>
              <w:numPr>
                <w:ilvl w:val="0"/>
                <w:numId w:val="19"/>
              </w:numPr>
              <w:autoSpaceDE/>
              <w:autoSpaceDN/>
              <w:adjustRightInd/>
              <w:spacing w:before="120" w:after="0" w:line="240" w:lineRule="auto"/>
              <w:contextualSpacing w:val="0"/>
            </w:pPr>
            <w:r>
              <w:t>variation in writing style between public and private writing</w:t>
            </w:r>
          </w:p>
          <w:p w14:paraId="4DDFF6C4" w14:textId="77777777" w:rsidR="00B00310" w:rsidRDefault="00B00310" w:rsidP="00B00310">
            <w:pPr>
              <w:pStyle w:val="VRQABullet1"/>
              <w:numPr>
                <w:ilvl w:val="0"/>
                <w:numId w:val="19"/>
              </w:numPr>
              <w:autoSpaceDE/>
              <w:autoSpaceDN/>
              <w:adjustRightInd/>
              <w:spacing w:before="120" w:after="0" w:line="240" w:lineRule="auto"/>
              <w:contextualSpacing w:val="0"/>
            </w:pPr>
            <w:r>
              <w:t>genres and styles of writing related to learning</w:t>
            </w:r>
          </w:p>
          <w:p w14:paraId="240A94DF" w14:textId="77777777" w:rsidR="00B00310" w:rsidRDefault="00B00310" w:rsidP="00B00310">
            <w:pPr>
              <w:pStyle w:val="VRQABullet1"/>
              <w:numPr>
                <w:ilvl w:val="0"/>
                <w:numId w:val="19"/>
              </w:numPr>
              <w:autoSpaceDE/>
              <w:autoSpaceDN/>
              <w:adjustRightInd/>
              <w:spacing w:before="120" w:after="0" w:line="240" w:lineRule="auto"/>
              <w:contextualSpacing w:val="0"/>
            </w:pPr>
            <w:r>
              <w:t>specialised / broad vocabulary to accurately and effectively express content</w:t>
            </w:r>
          </w:p>
          <w:p w14:paraId="44FDF66B"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use of register and the influence on expression, meaning and relationships </w:t>
            </w:r>
          </w:p>
          <w:p w14:paraId="5DE344AE" w14:textId="77777777" w:rsidR="00B00310" w:rsidRDefault="00B00310" w:rsidP="00B00310">
            <w:pPr>
              <w:pStyle w:val="VRQABullet1"/>
              <w:numPr>
                <w:ilvl w:val="0"/>
                <w:numId w:val="19"/>
              </w:numPr>
              <w:autoSpaceDE/>
              <w:autoSpaceDN/>
              <w:adjustRightInd/>
              <w:spacing w:before="120" w:after="0" w:line="240" w:lineRule="auto"/>
              <w:contextualSpacing w:val="0"/>
            </w:pPr>
            <w:r>
              <w:t>grammatical structures to accurately and effectively express content</w:t>
            </w:r>
          </w:p>
          <w:p w14:paraId="72CEB0EF" w14:textId="77777777" w:rsidR="00B00310" w:rsidRDefault="00B00310" w:rsidP="00B00310">
            <w:pPr>
              <w:pStyle w:val="VRQABullet1"/>
              <w:numPr>
                <w:ilvl w:val="0"/>
                <w:numId w:val="19"/>
              </w:numPr>
              <w:autoSpaceDE/>
              <w:autoSpaceDN/>
              <w:adjustRightInd/>
              <w:spacing w:before="120" w:after="0" w:line="240" w:lineRule="auto"/>
              <w:contextualSpacing w:val="0"/>
            </w:pPr>
            <w:r>
              <w:t>stages of the writing process</w:t>
            </w:r>
          </w:p>
          <w:p w14:paraId="7E66A5F9"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what constitutes plagiarism</w:t>
            </w:r>
          </w:p>
          <w:p w14:paraId="42FA4A0D"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appropriate referencing methods to acknowledge works from other authors</w:t>
            </w:r>
          </w:p>
          <w:p w14:paraId="16F7B3A9" w14:textId="77777777" w:rsidR="00B00310" w:rsidRPr="006E2325" w:rsidRDefault="00B00310" w:rsidP="00B00310">
            <w:pPr>
              <w:pStyle w:val="VRQABullet1"/>
              <w:numPr>
                <w:ilvl w:val="0"/>
                <w:numId w:val="19"/>
              </w:numPr>
              <w:autoSpaceDE/>
              <w:autoSpaceDN/>
              <w:adjustRightInd/>
              <w:spacing w:before="120" w:after="0" w:line="240" w:lineRule="auto"/>
              <w:contextualSpacing w:val="0"/>
            </w:pPr>
            <w:r w:rsidRPr="00A754D8">
              <w:t>AI generated texts which may not acknowledge use of copyrighted material</w:t>
            </w:r>
          </w:p>
        </w:tc>
      </w:tr>
      <w:tr w:rsidR="00B00310" w:rsidRPr="00E7450B" w14:paraId="75C43317"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510C81"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A597233" w14:textId="77777777" w:rsidR="00B00310" w:rsidRDefault="00B00310" w:rsidP="007D69EC">
            <w:pPr>
              <w:pStyle w:val="VRQABodyText"/>
            </w:pPr>
            <w:r w:rsidRPr="00E100E0">
              <w:t>Assessment must ensure</w:t>
            </w:r>
            <w:r>
              <w:t xml:space="preserve"> access to</w:t>
            </w:r>
            <w:r w:rsidRPr="00E100E0">
              <w:t>:</w:t>
            </w:r>
          </w:p>
          <w:p w14:paraId="647EF75A" w14:textId="77777777" w:rsidR="00B00310" w:rsidRDefault="00B00310" w:rsidP="00B00310">
            <w:pPr>
              <w:pStyle w:val="VRQABullet1"/>
              <w:numPr>
                <w:ilvl w:val="0"/>
                <w:numId w:val="19"/>
              </w:numPr>
              <w:autoSpaceDE/>
              <w:autoSpaceDN/>
              <w:adjustRightInd/>
              <w:spacing w:before="120" w:after="0" w:line="240" w:lineRule="auto"/>
              <w:contextualSpacing w:val="0"/>
            </w:pPr>
            <w:r>
              <w:t>authentic texts relevant to learning contexts</w:t>
            </w:r>
          </w:p>
          <w:p w14:paraId="75E415F4" w14:textId="77777777" w:rsidR="00B00310" w:rsidRDefault="00B00310" w:rsidP="00B00310">
            <w:pPr>
              <w:pStyle w:val="VRQABullet1"/>
              <w:numPr>
                <w:ilvl w:val="0"/>
                <w:numId w:val="19"/>
              </w:numPr>
              <w:autoSpaceDE/>
              <w:autoSpaceDN/>
              <w:adjustRightInd/>
              <w:spacing w:before="120" w:after="0" w:line="240" w:lineRule="auto"/>
              <w:contextualSpacing w:val="0"/>
            </w:pPr>
            <w:r>
              <w:t>digital devices or technology as appropriate</w:t>
            </w:r>
          </w:p>
          <w:p w14:paraId="01D1B1F6" w14:textId="77777777" w:rsidR="00631895" w:rsidRDefault="00631895" w:rsidP="00631895">
            <w:pPr>
              <w:pStyle w:val="VRQABodyText"/>
            </w:pPr>
            <w:r w:rsidRPr="00A51A09">
              <w:t>In technology restricted environments such as corrections settings</w:t>
            </w:r>
            <w:r>
              <w:t>:</w:t>
            </w:r>
          </w:p>
          <w:p w14:paraId="64A4D1DA" w14:textId="77777777" w:rsidR="00631895" w:rsidRDefault="00631895" w:rsidP="00631895">
            <w:pPr>
              <w:pStyle w:val="VRQABullet1"/>
              <w:numPr>
                <w:ilvl w:val="0"/>
                <w:numId w:val="19"/>
              </w:numPr>
              <w:autoSpaceDE/>
              <w:autoSpaceDN/>
              <w:adjustRightInd/>
              <w:spacing w:before="120" w:after="0" w:line="240" w:lineRule="auto"/>
              <w:contextualSpacing w:val="0"/>
            </w:pPr>
            <w:r>
              <w:t>information for texts may be sourced from offline or simulated online environments</w:t>
            </w:r>
          </w:p>
          <w:p w14:paraId="64770BA2" w14:textId="7A664374" w:rsidR="00631895" w:rsidRDefault="00631895" w:rsidP="007D69EC">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4A2B1ED0" w14:textId="59BA8B18" w:rsidR="00B00310" w:rsidRDefault="00B00310" w:rsidP="007D69EC">
            <w:pPr>
              <w:pStyle w:val="VRQABodyText"/>
            </w:pPr>
            <w:r>
              <w:t>At this level the learner:</w:t>
            </w:r>
          </w:p>
          <w:p w14:paraId="7349DE10" w14:textId="77777777" w:rsidR="00B00310" w:rsidRDefault="00B00310" w:rsidP="00B00310">
            <w:pPr>
              <w:pStyle w:val="VRQABullet1"/>
              <w:numPr>
                <w:ilvl w:val="0"/>
                <w:numId w:val="19"/>
              </w:numPr>
              <w:autoSpaceDE/>
              <w:autoSpaceDN/>
              <w:adjustRightInd/>
              <w:spacing w:before="120" w:after="0" w:line="240" w:lineRule="auto"/>
              <w:contextualSpacing w:val="0"/>
            </w:pPr>
            <w:r>
              <w:t>works autonomously to produce highly complex texts across contexts</w:t>
            </w:r>
          </w:p>
          <w:p w14:paraId="73D8F71B" w14:textId="77777777" w:rsidR="00B00310" w:rsidRDefault="00B00310" w:rsidP="00B00310">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658CCB34"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critically reflects on and incorporates feedback as appropriate to produce final texts </w:t>
            </w:r>
          </w:p>
          <w:p w14:paraId="4CB06A03" w14:textId="77777777" w:rsidR="00B00310" w:rsidRPr="00B00310" w:rsidRDefault="00B00310" w:rsidP="00B00310">
            <w:pPr>
              <w:pStyle w:val="VRQABodyText"/>
              <w:rPr>
                <w:b/>
                <w:bCs/>
              </w:rPr>
            </w:pPr>
            <w:r w:rsidRPr="00B00310">
              <w:rPr>
                <w:b/>
                <w:bCs/>
              </w:rPr>
              <w:t>Assessor requirements</w:t>
            </w:r>
          </w:p>
          <w:p w14:paraId="26DFE0EA" w14:textId="74F5007F" w:rsidR="00B00310" w:rsidRPr="00B21899" w:rsidRDefault="00B00310" w:rsidP="00B00310">
            <w:pPr>
              <w:pStyle w:val="VRQABodyText"/>
              <w:rPr>
                <w:i/>
                <w:iCs/>
              </w:rPr>
            </w:pPr>
            <w:r w:rsidRPr="005D1C5E">
              <w:t>Assessors of this unit must have demonstrable expertise in teaching</w:t>
            </w:r>
            <w:r w:rsidR="00D831BC">
              <w:t xml:space="preserve"> </w:t>
            </w:r>
            <w:r w:rsidRPr="005D1C5E">
              <w:t xml:space="preserve">literacy. Refer to Section B6.2 for further information on meeting the assessor requirements.  </w:t>
            </w:r>
          </w:p>
        </w:tc>
      </w:tr>
    </w:tbl>
    <w:p w14:paraId="00899BC1" w14:textId="77777777" w:rsidR="00B00310" w:rsidRDefault="00B00310" w:rsidP="005547A4">
      <w:pPr>
        <w:tabs>
          <w:tab w:val="left" w:pos="3525"/>
        </w:tabs>
        <w:rPr>
          <w:sz w:val="18"/>
          <w:szCs w:val="18"/>
        </w:rPr>
        <w:sectPr w:rsidR="00B00310"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0310" w:rsidRPr="00F504D4" w14:paraId="1B2AD0B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41FBC2" w14:textId="77777777" w:rsidR="00B00310" w:rsidRPr="00380EC6" w:rsidRDefault="00B00310"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6426A2" w14:textId="43C0A09C" w:rsidR="00B00310" w:rsidRPr="00A82B60" w:rsidRDefault="00A82B60" w:rsidP="00B00310">
            <w:pPr>
              <w:pStyle w:val="VRQABodyText"/>
              <w:rPr>
                <w:b/>
                <w:bCs/>
              </w:rPr>
            </w:pPr>
            <w:r w:rsidRPr="00A82B60">
              <w:rPr>
                <w:b/>
                <w:bCs/>
              </w:rPr>
              <w:t>VU23846</w:t>
            </w:r>
          </w:p>
        </w:tc>
      </w:tr>
      <w:tr w:rsidR="00B00310" w:rsidRPr="00F504D4" w14:paraId="4923DBF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9601B4" w14:textId="77777777" w:rsidR="00B00310" w:rsidRPr="00F504D4" w:rsidRDefault="00B00310"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CC2E95" w14:textId="77777777" w:rsidR="00B00310" w:rsidRPr="00B00310" w:rsidRDefault="00B00310" w:rsidP="00B00310">
            <w:pPr>
              <w:pStyle w:val="VRQABodyText"/>
              <w:rPr>
                <w:b/>
                <w:bCs/>
              </w:rPr>
            </w:pPr>
            <w:r w:rsidRPr="00B00310">
              <w:rPr>
                <w:b/>
                <w:bCs/>
              </w:rPr>
              <w:t>Create highly complex texts to participate in the community</w:t>
            </w:r>
          </w:p>
        </w:tc>
      </w:tr>
      <w:tr w:rsidR="00B00310" w:rsidRPr="00F504D4" w14:paraId="1E57DB16"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B9E09A" w14:textId="77777777" w:rsidR="00B00310" w:rsidRPr="00380EC6" w:rsidRDefault="00B00310"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EA604B" w14:textId="77777777" w:rsidR="00B00310" w:rsidRPr="00477430" w:rsidRDefault="00B00310" w:rsidP="007D69EC">
            <w:pPr>
              <w:pStyle w:val="VRQABodyText"/>
            </w:pPr>
            <w:r w:rsidRPr="00025C90">
              <w:t xml:space="preserve">This unit describes the skills and knowledge to </w:t>
            </w:r>
            <w:r>
              <w:t>develop</w:t>
            </w:r>
            <w:r w:rsidRPr="00477430">
              <w:t xml:space="preserve"> </w:t>
            </w:r>
            <w:r w:rsidRPr="00BB7561">
              <w:t>specialised</w:t>
            </w:r>
            <w:r>
              <w:t xml:space="preserve"> </w:t>
            </w:r>
            <w:r w:rsidRPr="00477430">
              <w:t xml:space="preserve">writing skills to create </w:t>
            </w:r>
            <w:r>
              <w:t xml:space="preserve">highly </w:t>
            </w:r>
            <w:r w:rsidRPr="00477430">
              <w:t>complex text</w:t>
            </w:r>
            <w:r>
              <w:t xml:space="preserve">s relevant to the needs of participation in the community. </w:t>
            </w:r>
            <w:r w:rsidRPr="00477430">
              <w:t>It requires the ability t</w:t>
            </w:r>
            <w:r>
              <w:t xml:space="preserve">o plan, </w:t>
            </w:r>
            <w:r w:rsidRPr="00477430">
              <w:t>produce</w:t>
            </w:r>
            <w:r>
              <w:t>, edit</w:t>
            </w:r>
            <w:r w:rsidRPr="00477430">
              <w:t xml:space="preserve"> and review </w:t>
            </w:r>
            <w:r>
              <w:t xml:space="preserve">complex </w:t>
            </w:r>
            <w:r w:rsidRPr="00477430">
              <w:t xml:space="preserve">texts </w:t>
            </w:r>
            <w:r>
              <w:t xml:space="preserve">related to community participation. </w:t>
            </w:r>
          </w:p>
          <w:p w14:paraId="727CE9E5" w14:textId="77777777" w:rsidR="00B00310" w:rsidRPr="00477430" w:rsidRDefault="00B00310" w:rsidP="007D69EC">
            <w:pPr>
              <w:pStyle w:val="VRQABodyText"/>
            </w:pPr>
            <w:r w:rsidRPr="00712C5A">
              <w:t>The required outcomes described in this unit contribute to the achievement of Australian Core Skills Framework indicators for Writing at Le</w:t>
            </w:r>
            <w:r>
              <w:t>vel 5: 5.05, 5</w:t>
            </w:r>
            <w:r w:rsidRPr="00712C5A">
              <w:t>.06</w:t>
            </w:r>
          </w:p>
          <w:p w14:paraId="3D25EF6D" w14:textId="77777777" w:rsidR="00B00310" w:rsidRPr="00F268B2" w:rsidRDefault="00B00310" w:rsidP="007D69EC">
            <w:pPr>
              <w:pStyle w:val="VRQABodyText"/>
              <w:rPr>
                <w:lang w:val="en-US"/>
              </w:rPr>
            </w:pPr>
            <w:r w:rsidRPr="00477430">
              <w:t>This unit applies to</w:t>
            </w:r>
            <w:r>
              <w:t xml:space="preserve"> </w:t>
            </w:r>
            <w:r w:rsidRPr="004E674E">
              <w:t xml:space="preserve">those who wish to </w:t>
            </w:r>
            <w:r>
              <w:t>strengthen</w:t>
            </w:r>
            <w:r w:rsidRPr="004E674E">
              <w:t xml:space="preserve"> their </w:t>
            </w:r>
            <w:r>
              <w:t xml:space="preserve">writing </w:t>
            </w:r>
            <w:r w:rsidRPr="004E674E">
              <w:t xml:space="preserve">skills </w:t>
            </w:r>
            <w:r>
              <w:t>to meet the needs of community participation. Learners at this level work autonomously and evaluate a broad range of support resources.</w:t>
            </w:r>
          </w:p>
          <w:p w14:paraId="735EFE8A" w14:textId="1755093D" w:rsidR="00B00310" w:rsidRPr="007E36A2" w:rsidRDefault="00B00310" w:rsidP="007D69EC">
            <w:pPr>
              <w:pStyle w:val="VRQABodyText"/>
            </w:pPr>
            <w:r w:rsidRPr="00CF45A8">
              <w:t>No licensing, legislative or certification requirements apply to this unit at the time of publication.</w:t>
            </w:r>
          </w:p>
        </w:tc>
      </w:tr>
      <w:tr w:rsidR="00B00310" w:rsidRPr="00E7450B" w14:paraId="14C170BB"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7CA4A6" w14:textId="77777777" w:rsidR="00B00310" w:rsidRPr="006E2325" w:rsidRDefault="00B00310"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C53CFC" w14:textId="77777777" w:rsidR="00B00310" w:rsidRPr="000744F6" w:rsidRDefault="00B00310" w:rsidP="007D69EC">
            <w:pPr>
              <w:pStyle w:val="VRQASubBullet"/>
              <w:ind w:left="0" w:firstLine="0"/>
            </w:pPr>
            <w:r>
              <w:t>Nil</w:t>
            </w:r>
          </w:p>
        </w:tc>
      </w:tr>
      <w:tr w:rsidR="00B00310" w:rsidRPr="00E7450B" w14:paraId="1C195668"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0E7FF6"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4FEBE4" w14:textId="77777777" w:rsidR="00B00310" w:rsidRPr="000744F6" w:rsidRDefault="00B00310" w:rsidP="00B00310">
            <w:pPr>
              <w:pStyle w:val="VRQABodyText"/>
            </w:pPr>
            <w:r w:rsidRPr="00DF067E">
              <w:t>Not Applicable</w:t>
            </w:r>
          </w:p>
        </w:tc>
      </w:tr>
      <w:tr w:rsidR="00B00310" w:rsidRPr="00E7450B" w14:paraId="1AB7520E"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149FB0" w14:textId="77777777" w:rsidR="00B00310" w:rsidRPr="006E2325" w:rsidRDefault="00B00310"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3ED67E" w14:textId="77777777" w:rsidR="00B00310" w:rsidRPr="000744F6" w:rsidRDefault="00B00310" w:rsidP="00B00310">
            <w:pPr>
              <w:pStyle w:val="VRQABodyText"/>
            </w:pPr>
            <w:r w:rsidRPr="00DF067E">
              <w:t>Not Applicable</w:t>
            </w:r>
          </w:p>
        </w:tc>
      </w:tr>
    </w:tbl>
    <w:p w14:paraId="05D391FF" w14:textId="77777777" w:rsidR="00B00310" w:rsidRPr="00105689" w:rsidRDefault="00B00310" w:rsidP="00B0031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0310" w:rsidRPr="00E7450B" w14:paraId="5070900B" w14:textId="77777777" w:rsidTr="007D69EC">
        <w:trPr>
          <w:trHeight w:val="363"/>
        </w:trPr>
        <w:tc>
          <w:tcPr>
            <w:tcW w:w="3703" w:type="dxa"/>
            <w:gridSpan w:val="2"/>
            <w:vAlign w:val="center"/>
          </w:tcPr>
          <w:p w14:paraId="20948BE0"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C6D89A" w14:textId="77777777" w:rsidR="00B00310" w:rsidRPr="00F504D4" w:rsidRDefault="00B00310"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0310" w:rsidRPr="00E7450B" w14:paraId="3AF65CC7" w14:textId="77777777" w:rsidTr="007D69EC">
        <w:trPr>
          <w:trHeight w:val="752"/>
        </w:trPr>
        <w:tc>
          <w:tcPr>
            <w:tcW w:w="3703" w:type="dxa"/>
            <w:gridSpan w:val="2"/>
          </w:tcPr>
          <w:p w14:paraId="0952D8D5" w14:textId="77777777" w:rsidR="00B00310" w:rsidRPr="00F504D4" w:rsidRDefault="00B00310"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A5506E5" w14:textId="77777777" w:rsidR="00B00310" w:rsidRPr="00F504D4" w:rsidRDefault="00B00310"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0310" w:rsidRPr="00E7450B" w14:paraId="0C3752BD" w14:textId="77777777" w:rsidTr="007D69EC">
        <w:trPr>
          <w:trHeight w:val="363"/>
        </w:trPr>
        <w:tc>
          <w:tcPr>
            <w:tcW w:w="989" w:type="dxa"/>
            <w:vMerge w:val="restart"/>
            <w:shd w:val="clear" w:color="auto" w:fill="FFFFFF" w:themeFill="background1"/>
          </w:tcPr>
          <w:p w14:paraId="1852131D" w14:textId="77777777" w:rsidR="00B00310" w:rsidRPr="000744F6" w:rsidRDefault="00B00310" w:rsidP="007D69EC">
            <w:pPr>
              <w:pStyle w:val="VRQABodyText"/>
            </w:pPr>
            <w:r w:rsidRPr="000744F6">
              <w:t>1</w:t>
            </w:r>
          </w:p>
        </w:tc>
        <w:tc>
          <w:tcPr>
            <w:tcW w:w="2714" w:type="dxa"/>
            <w:vMerge w:val="restart"/>
            <w:shd w:val="clear" w:color="auto" w:fill="FFFFFF" w:themeFill="background1"/>
          </w:tcPr>
          <w:p w14:paraId="1FB40AB1" w14:textId="77777777" w:rsidR="00B00310" w:rsidRPr="000744F6" w:rsidRDefault="00B00310" w:rsidP="007D69EC">
            <w:pPr>
              <w:pStyle w:val="VRQABodyText"/>
            </w:pPr>
            <w:r>
              <w:t xml:space="preserve">Plan highly complex texts for community participation </w:t>
            </w:r>
            <w:r w:rsidRPr="00DF1B09">
              <w:t>purposes</w:t>
            </w:r>
          </w:p>
        </w:tc>
        <w:tc>
          <w:tcPr>
            <w:tcW w:w="567" w:type="dxa"/>
            <w:shd w:val="clear" w:color="auto" w:fill="FFFFFF" w:themeFill="background1"/>
          </w:tcPr>
          <w:p w14:paraId="590AE2E5" w14:textId="77777777" w:rsidR="00B00310" w:rsidRPr="000744F6" w:rsidRDefault="00B00310" w:rsidP="007D69EC">
            <w:pPr>
              <w:pStyle w:val="VRQABodyText"/>
            </w:pPr>
            <w:r>
              <w:t>1.1</w:t>
            </w:r>
          </w:p>
        </w:tc>
        <w:tc>
          <w:tcPr>
            <w:tcW w:w="5800" w:type="dxa"/>
            <w:shd w:val="clear" w:color="auto" w:fill="FFFFFF" w:themeFill="background1"/>
          </w:tcPr>
          <w:p w14:paraId="11AF46AF" w14:textId="77777777" w:rsidR="00B00310" w:rsidRPr="00EB1753" w:rsidRDefault="00B00310" w:rsidP="007D69EC">
            <w:pPr>
              <w:pStyle w:val="VRQABodyText"/>
            </w:pPr>
            <w:r w:rsidRPr="00410635">
              <w:t xml:space="preserve">Determine the purpose and audience for the texts </w:t>
            </w:r>
          </w:p>
        </w:tc>
      </w:tr>
      <w:tr w:rsidR="00B00310" w:rsidRPr="00E7450B" w14:paraId="1EF7C96D" w14:textId="77777777" w:rsidTr="007D69EC">
        <w:trPr>
          <w:trHeight w:val="363"/>
        </w:trPr>
        <w:tc>
          <w:tcPr>
            <w:tcW w:w="989" w:type="dxa"/>
            <w:vMerge/>
            <w:shd w:val="clear" w:color="auto" w:fill="FFFFFF" w:themeFill="background1"/>
          </w:tcPr>
          <w:p w14:paraId="416DC1C0" w14:textId="77777777" w:rsidR="00B00310" w:rsidRPr="000744F6" w:rsidRDefault="00B00310" w:rsidP="007D69EC">
            <w:pPr>
              <w:pStyle w:val="VRQABodyText"/>
            </w:pPr>
          </w:p>
        </w:tc>
        <w:tc>
          <w:tcPr>
            <w:tcW w:w="2714" w:type="dxa"/>
            <w:vMerge/>
            <w:shd w:val="clear" w:color="auto" w:fill="FFFFFF" w:themeFill="background1"/>
          </w:tcPr>
          <w:p w14:paraId="2AAEB938" w14:textId="77777777" w:rsidR="00B00310" w:rsidRPr="000744F6" w:rsidRDefault="00B00310" w:rsidP="007D69EC">
            <w:pPr>
              <w:pStyle w:val="VRQABodyText"/>
            </w:pPr>
          </w:p>
        </w:tc>
        <w:tc>
          <w:tcPr>
            <w:tcW w:w="567" w:type="dxa"/>
            <w:shd w:val="clear" w:color="auto" w:fill="FFFFFF" w:themeFill="background1"/>
          </w:tcPr>
          <w:p w14:paraId="0C04645A" w14:textId="77777777" w:rsidR="00B00310" w:rsidRPr="000744F6" w:rsidRDefault="00B00310" w:rsidP="007D69EC">
            <w:pPr>
              <w:pStyle w:val="VRQABodyText"/>
            </w:pPr>
            <w:r>
              <w:t>1.2</w:t>
            </w:r>
          </w:p>
        </w:tc>
        <w:tc>
          <w:tcPr>
            <w:tcW w:w="5800" w:type="dxa"/>
            <w:shd w:val="clear" w:color="auto" w:fill="FFFFFF" w:themeFill="background1"/>
          </w:tcPr>
          <w:p w14:paraId="1F8A7D5B" w14:textId="77777777" w:rsidR="00B00310" w:rsidRPr="00EB1753" w:rsidRDefault="00B00310" w:rsidP="007D69EC">
            <w:pPr>
              <w:pStyle w:val="VRQABodyText"/>
            </w:pPr>
            <w:r>
              <w:t>Research and gather relevant content for the texts</w:t>
            </w:r>
          </w:p>
        </w:tc>
      </w:tr>
      <w:tr w:rsidR="00B00310" w:rsidRPr="00E7450B" w14:paraId="46396290" w14:textId="77777777" w:rsidTr="007D69EC">
        <w:trPr>
          <w:trHeight w:val="363"/>
        </w:trPr>
        <w:tc>
          <w:tcPr>
            <w:tcW w:w="989" w:type="dxa"/>
            <w:vMerge/>
            <w:shd w:val="clear" w:color="auto" w:fill="FFFFFF" w:themeFill="background1"/>
          </w:tcPr>
          <w:p w14:paraId="22F72B5F" w14:textId="77777777" w:rsidR="00B00310" w:rsidRPr="000744F6" w:rsidRDefault="00B00310" w:rsidP="007D69EC">
            <w:pPr>
              <w:pStyle w:val="VRQABodyText"/>
            </w:pPr>
          </w:p>
        </w:tc>
        <w:tc>
          <w:tcPr>
            <w:tcW w:w="2714" w:type="dxa"/>
            <w:vMerge/>
            <w:shd w:val="clear" w:color="auto" w:fill="FFFFFF" w:themeFill="background1"/>
          </w:tcPr>
          <w:p w14:paraId="7F47AE01" w14:textId="77777777" w:rsidR="00B00310" w:rsidRPr="000744F6" w:rsidRDefault="00B00310" w:rsidP="007D69EC">
            <w:pPr>
              <w:pStyle w:val="VRQABodyText"/>
            </w:pPr>
          </w:p>
        </w:tc>
        <w:tc>
          <w:tcPr>
            <w:tcW w:w="567" w:type="dxa"/>
            <w:shd w:val="clear" w:color="auto" w:fill="FFFFFF" w:themeFill="background1"/>
          </w:tcPr>
          <w:p w14:paraId="7BEB5C0A" w14:textId="77777777" w:rsidR="00B00310" w:rsidRPr="000744F6" w:rsidRDefault="00B00310" w:rsidP="007D69EC">
            <w:pPr>
              <w:pStyle w:val="VRQABodyText"/>
            </w:pPr>
            <w:r w:rsidRPr="000744F6">
              <w:t>1.3</w:t>
            </w:r>
          </w:p>
        </w:tc>
        <w:tc>
          <w:tcPr>
            <w:tcW w:w="5800" w:type="dxa"/>
            <w:shd w:val="clear" w:color="auto" w:fill="FFFFFF" w:themeFill="background1"/>
          </w:tcPr>
          <w:p w14:paraId="0F36D942" w14:textId="77777777" w:rsidR="00B00310" w:rsidRPr="00EB1753" w:rsidRDefault="00B00310" w:rsidP="007D69EC">
            <w:pPr>
              <w:pStyle w:val="VRQABodyText"/>
            </w:pPr>
            <w:r>
              <w:t xml:space="preserve">Determine appropriate structure, </w:t>
            </w:r>
            <w:r w:rsidRPr="00410635">
              <w:t xml:space="preserve">format </w:t>
            </w:r>
            <w:r>
              <w:t>and features for the texts</w:t>
            </w:r>
          </w:p>
        </w:tc>
      </w:tr>
      <w:tr w:rsidR="00B00310" w:rsidRPr="00E7450B" w14:paraId="62480CBE" w14:textId="77777777" w:rsidTr="007D69EC">
        <w:trPr>
          <w:trHeight w:val="363"/>
        </w:trPr>
        <w:tc>
          <w:tcPr>
            <w:tcW w:w="989" w:type="dxa"/>
            <w:vMerge/>
            <w:shd w:val="clear" w:color="auto" w:fill="FFFFFF" w:themeFill="background1"/>
          </w:tcPr>
          <w:p w14:paraId="228700E3" w14:textId="77777777" w:rsidR="00B00310" w:rsidRPr="000744F6" w:rsidRDefault="00B00310" w:rsidP="007D69EC">
            <w:pPr>
              <w:pStyle w:val="VRQABodyText"/>
            </w:pPr>
          </w:p>
        </w:tc>
        <w:tc>
          <w:tcPr>
            <w:tcW w:w="2714" w:type="dxa"/>
            <w:vMerge/>
            <w:shd w:val="clear" w:color="auto" w:fill="FFFFFF" w:themeFill="background1"/>
          </w:tcPr>
          <w:p w14:paraId="3039BE63" w14:textId="77777777" w:rsidR="00B00310" w:rsidRPr="000744F6" w:rsidRDefault="00B00310" w:rsidP="007D69EC">
            <w:pPr>
              <w:pStyle w:val="VRQABodyText"/>
            </w:pPr>
          </w:p>
        </w:tc>
        <w:tc>
          <w:tcPr>
            <w:tcW w:w="567" w:type="dxa"/>
            <w:shd w:val="clear" w:color="auto" w:fill="FFFFFF" w:themeFill="background1"/>
          </w:tcPr>
          <w:p w14:paraId="32499F1A" w14:textId="77777777" w:rsidR="00B00310" w:rsidRPr="000744F6" w:rsidRDefault="00B00310" w:rsidP="007D69EC">
            <w:pPr>
              <w:pStyle w:val="VRQABodyText"/>
            </w:pPr>
            <w:r w:rsidRPr="000744F6">
              <w:t>1.4</w:t>
            </w:r>
          </w:p>
        </w:tc>
        <w:tc>
          <w:tcPr>
            <w:tcW w:w="5800" w:type="dxa"/>
            <w:shd w:val="clear" w:color="auto" w:fill="FFFFFF" w:themeFill="background1"/>
          </w:tcPr>
          <w:p w14:paraId="4D6978B1" w14:textId="77777777" w:rsidR="00B00310" w:rsidRPr="00EB1753" w:rsidRDefault="00B00310" w:rsidP="007D69EC">
            <w:pPr>
              <w:pStyle w:val="VRQABodyText"/>
            </w:pPr>
            <w:r>
              <w:t>Select, organise and synthesise content for the texts to meet identified purpose and audience</w:t>
            </w:r>
          </w:p>
        </w:tc>
      </w:tr>
      <w:tr w:rsidR="00B00310" w:rsidRPr="00E7450B" w14:paraId="55180B4A" w14:textId="77777777" w:rsidTr="007D69EC">
        <w:trPr>
          <w:trHeight w:val="363"/>
        </w:trPr>
        <w:tc>
          <w:tcPr>
            <w:tcW w:w="989" w:type="dxa"/>
            <w:vMerge w:val="restart"/>
            <w:shd w:val="clear" w:color="auto" w:fill="FFFFFF" w:themeFill="background1"/>
          </w:tcPr>
          <w:p w14:paraId="011DCB31" w14:textId="77777777" w:rsidR="00B00310" w:rsidRPr="000744F6" w:rsidRDefault="00B00310" w:rsidP="007D69EC">
            <w:pPr>
              <w:pStyle w:val="VRQABodyText"/>
            </w:pPr>
            <w:r w:rsidRPr="000744F6">
              <w:t>2</w:t>
            </w:r>
          </w:p>
          <w:p w14:paraId="6F08B512" w14:textId="77777777" w:rsidR="00B00310" w:rsidRPr="000744F6" w:rsidRDefault="00B00310" w:rsidP="007D69EC">
            <w:pPr>
              <w:pStyle w:val="VRQABodyText"/>
            </w:pPr>
          </w:p>
        </w:tc>
        <w:tc>
          <w:tcPr>
            <w:tcW w:w="2714" w:type="dxa"/>
            <w:vMerge w:val="restart"/>
            <w:shd w:val="clear" w:color="auto" w:fill="FFFFFF" w:themeFill="background1"/>
          </w:tcPr>
          <w:p w14:paraId="3C175C11" w14:textId="77777777" w:rsidR="00B00310" w:rsidRPr="000744F6" w:rsidRDefault="00B00310" w:rsidP="007D69EC">
            <w:pPr>
              <w:pStyle w:val="VRQABodyText"/>
            </w:pPr>
            <w:r>
              <w:t xml:space="preserve">Produce highly complex texts for community participation </w:t>
            </w:r>
            <w:r w:rsidRPr="00DF1B09">
              <w:t>purposes</w:t>
            </w:r>
          </w:p>
        </w:tc>
        <w:tc>
          <w:tcPr>
            <w:tcW w:w="567" w:type="dxa"/>
            <w:shd w:val="clear" w:color="auto" w:fill="FFFFFF" w:themeFill="background1"/>
          </w:tcPr>
          <w:p w14:paraId="6733C62D" w14:textId="77777777" w:rsidR="00B00310" w:rsidRPr="000744F6" w:rsidRDefault="00B00310" w:rsidP="007D69EC">
            <w:pPr>
              <w:pStyle w:val="VRQABodyText"/>
            </w:pPr>
            <w:r w:rsidRPr="000744F6">
              <w:t>2.1</w:t>
            </w:r>
          </w:p>
        </w:tc>
        <w:tc>
          <w:tcPr>
            <w:tcW w:w="5800" w:type="dxa"/>
            <w:shd w:val="clear" w:color="auto" w:fill="FFFFFF" w:themeFill="background1"/>
          </w:tcPr>
          <w:p w14:paraId="4846898F" w14:textId="77777777" w:rsidR="00B00310" w:rsidRPr="00EB1753" w:rsidRDefault="00B00310" w:rsidP="007D69EC">
            <w:pPr>
              <w:pStyle w:val="VRQABodyText"/>
            </w:pPr>
            <w:r w:rsidRPr="004407B2">
              <w:t xml:space="preserve">Use prepared </w:t>
            </w:r>
            <w:r>
              <w:t xml:space="preserve">plan </w:t>
            </w:r>
            <w:r w:rsidRPr="004407B2">
              <w:t xml:space="preserve">to develop highly complex texts </w:t>
            </w:r>
          </w:p>
        </w:tc>
      </w:tr>
      <w:tr w:rsidR="00B00310" w:rsidRPr="00E7450B" w14:paraId="2152E9E3" w14:textId="77777777" w:rsidTr="007D69EC">
        <w:trPr>
          <w:trHeight w:val="363"/>
        </w:trPr>
        <w:tc>
          <w:tcPr>
            <w:tcW w:w="989" w:type="dxa"/>
            <w:vMerge/>
            <w:shd w:val="clear" w:color="auto" w:fill="FFFFFF" w:themeFill="background1"/>
          </w:tcPr>
          <w:p w14:paraId="1675F5A5" w14:textId="77777777" w:rsidR="00B00310" w:rsidRPr="000744F6" w:rsidRDefault="00B00310" w:rsidP="007D69EC">
            <w:pPr>
              <w:pStyle w:val="VRQABodyText"/>
            </w:pPr>
          </w:p>
        </w:tc>
        <w:tc>
          <w:tcPr>
            <w:tcW w:w="2714" w:type="dxa"/>
            <w:vMerge/>
            <w:shd w:val="clear" w:color="auto" w:fill="FFFFFF" w:themeFill="background1"/>
          </w:tcPr>
          <w:p w14:paraId="465D73A9" w14:textId="77777777" w:rsidR="00B00310" w:rsidRPr="000744F6" w:rsidRDefault="00B00310" w:rsidP="007D69EC">
            <w:pPr>
              <w:pStyle w:val="VRQABodyText"/>
            </w:pPr>
          </w:p>
        </w:tc>
        <w:tc>
          <w:tcPr>
            <w:tcW w:w="567" w:type="dxa"/>
            <w:shd w:val="clear" w:color="auto" w:fill="FFFFFF" w:themeFill="background1"/>
          </w:tcPr>
          <w:p w14:paraId="0A2B077E" w14:textId="77777777" w:rsidR="00B00310" w:rsidRPr="000744F6" w:rsidRDefault="00B00310" w:rsidP="007D69EC">
            <w:pPr>
              <w:pStyle w:val="VRQABodyText"/>
            </w:pPr>
            <w:r w:rsidRPr="000744F6">
              <w:t>2.2</w:t>
            </w:r>
          </w:p>
        </w:tc>
        <w:tc>
          <w:tcPr>
            <w:tcW w:w="5800" w:type="dxa"/>
            <w:shd w:val="clear" w:color="auto" w:fill="FFFFFF" w:themeFill="background1"/>
          </w:tcPr>
          <w:p w14:paraId="2FCB323C" w14:textId="77777777" w:rsidR="00B00310" w:rsidRPr="00EB1753" w:rsidRDefault="00B00310" w:rsidP="007D69EC">
            <w:pPr>
              <w:pStyle w:val="VRQABodyText"/>
            </w:pPr>
            <w:r w:rsidRPr="004407B2">
              <w:t xml:space="preserve">Proof read and edit texts prior to </w:t>
            </w:r>
            <w:r>
              <w:t>seeking feedback</w:t>
            </w:r>
          </w:p>
        </w:tc>
      </w:tr>
      <w:tr w:rsidR="006064A9" w:rsidRPr="00E7450B" w14:paraId="05915392" w14:textId="77777777" w:rsidTr="007D69EC">
        <w:trPr>
          <w:trHeight w:val="363"/>
        </w:trPr>
        <w:tc>
          <w:tcPr>
            <w:tcW w:w="989" w:type="dxa"/>
            <w:vMerge/>
            <w:shd w:val="clear" w:color="auto" w:fill="FFFFFF" w:themeFill="background1"/>
          </w:tcPr>
          <w:p w14:paraId="04E364E3" w14:textId="77777777" w:rsidR="006064A9" w:rsidRPr="000744F6" w:rsidRDefault="006064A9" w:rsidP="006064A9">
            <w:pPr>
              <w:pStyle w:val="VRQABodyText"/>
            </w:pPr>
          </w:p>
        </w:tc>
        <w:tc>
          <w:tcPr>
            <w:tcW w:w="2714" w:type="dxa"/>
            <w:vMerge/>
            <w:shd w:val="clear" w:color="auto" w:fill="FFFFFF" w:themeFill="background1"/>
          </w:tcPr>
          <w:p w14:paraId="22A20D84" w14:textId="77777777" w:rsidR="006064A9" w:rsidRPr="000744F6" w:rsidRDefault="006064A9" w:rsidP="006064A9">
            <w:pPr>
              <w:pStyle w:val="VRQABodyText"/>
            </w:pPr>
          </w:p>
        </w:tc>
        <w:tc>
          <w:tcPr>
            <w:tcW w:w="567" w:type="dxa"/>
            <w:shd w:val="clear" w:color="auto" w:fill="FFFFFF" w:themeFill="background1"/>
          </w:tcPr>
          <w:p w14:paraId="3DED4B82" w14:textId="6322CBE2" w:rsidR="006064A9" w:rsidRPr="000744F6" w:rsidRDefault="006064A9" w:rsidP="006064A9">
            <w:pPr>
              <w:pStyle w:val="VRQABodyText"/>
            </w:pPr>
            <w:r>
              <w:t>2.3</w:t>
            </w:r>
          </w:p>
        </w:tc>
        <w:tc>
          <w:tcPr>
            <w:tcW w:w="5800" w:type="dxa"/>
            <w:shd w:val="clear" w:color="auto" w:fill="FFFFFF" w:themeFill="background1"/>
          </w:tcPr>
          <w:p w14:paraId="537689CD" w14:textId="77777777" w:rsidR="006064A9" w:rsidRPr="00EB1753" w:rsidRDefault="006064A9" w:rsidP="006064A9">
            <w:pPr>
              <w:pStyle w:val="VRQABodyText"/>
            </w:pPr>
            <w:r>
              <w:t xml:space="preserve">Edit texts to enhance meaning and effectiveness in response to feedback </w:t>
            </w:r>
          </w:p>
        </w:tc>
      </w:tr>
      <w:tr w:rsidR="006064A9" w:rsidRPr="00E7450B" w14:paraId="456F78BF" w14:textId="77777777" w:rsidTr="007D69EC">
        <w:trPr>
          <w:trHeight w:val="363"/>
        </w:trPr>
        <w:tc>
          <w:tcPr>
            <w:tcW w:w="989" w:type="dxa"/>
            <w:vMerge/>
            <w:shd w:val="clear" w:color="auto" w:fill="FFFFFF" w:themeFill="background1"/>
          </w:tcPr>
          <w:p w14:paraId="333FB034" w14:textId="77777777" w:rsidR="006064A9" w:rsidRPr="000744F6" w:rsidRDefault="006064A9" w:rsidP="006064A9">
            <w:pPr>
              <w:pStyle w:val="VRQABody0"/>
            </w:pPr>
          </w:p>
        </w:tc>
        <w:tc>
          <w:tcPr>
            <w:tcW w:w="2714" w:type="dxa"/>
            <w:vMerge/>
            <w:shd w:val="clear" w:color="auto" w:fill="FFFFFF" w:themeFill="background1"/>
          </w:tcPr>
          <w:p w14:paraId="2D577C28" w14:textId="77777777" w:rsidR="006064A9" w:rsidRPr="000744F6" w:rsidRDefault="006064A9" w:rsidP="006064A9">
            <w:pPr>
              <w:pStyle w:val="VRQABodyText"/>
            </w:pPr>
          </w:p>
        </w:tc>
        <w:tc>
          <w:tcPr>
            <w:tcW w:w="567" w:type="dxa"/>
            <w:shd w:val="clear" w:color="auto" w:fill="FFFFFF" w:themeFill="background1"/>
          </w:tcPr>
          <w:p w14:paraId="1042C607" w14:textId="665B7A86" w:rsidR="006064A9" w:rsidRPr="000744F6" w:rsidRDefault="006064A9" w:rsidP="006064A9">
            <w:pPr>
              <w:pStyle w:val="VRQABodyText"/>
            </w:pPr>
            <w:r w:rsidRPr="000744F6">
              <w:t>2.</w:t>
            </w:r>
            <w:r>
              <w:t>4</w:t>
            </w:r>
          </w:p>
        </w:tc>
        <w:tc>
          <w:tcPr>
            <w:tcW w:w="5800" w:type="dxa"/>
            <w:shd w:val="clear" w:color="auto" w:fill="FFFFFF" w:themeFill="background1"/>
          </w:tcPr>
          <w:p w14:paraId="6CB3B68F" w14:textId="77777777" w:rsidR="006064A9" w:rsidRPr="00EB1753" w:rsidRDefault="006064A9" w:rsidP="006064A9">
            <w:pPr>
              <w:pStyle w:val="VRQABodyText"/>
            </w:pPr>
            <w:r w:rsidRPr="004407B2">
              <w:t>Present completed texts according to specified requirements</w:t>
            </w:r>
          </w:p>
        </w:tc>
      </w:tr>
    </w:tbl>
    <w:p w14:paraId="60780755" w14:textId="77777777" w:rsidR="00B00310" w:rsidRDefault="00B00310" w:rsidP="00B00310">
      <w:pPr>
        <w:pStyle w:val="VRQAIntro"/>
        <w:spacing w:before="60" w:after="0"/>
        <w:rPr>
          <w:b/>
          <w:color w:val="FFFFFF" w:themeColor="background1"/>
          <w:sz w:val="18"/>
          <w:szCs w:val="18"/>
        </w:rPr>
        <w:sectPr w:rsidR="00B00310" w:rsidSect="007D69EC">
          <w:headerReference w:type="even" r:id="rId369"/>
          <w:headerReference w:type="default" r:id="rId370"/>
          <w:headerReference w:type="first" r:id="rId371"/>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00310" w:rsidRPr="0071490E" w14:paraId="58C94BD8" w14:textId="77777777" w:rsidTr="007D69EC">
        <w:trPr>
          <w:trHeight w:val="363"/>
        </w:trPr>
        <w:tc>
          <w:tcPr>
            <w:tcW w:w="10065" w:type="dxa"/>
            <w:tcBorders>
              <w:top w:val="nil"/>
              <w:left w:val="nil"/>
              <w:bottom w:val="nil"/>
              <w:right w:val="nil"/>
            </w:tcBorders>
            <w:shd w:val="clear" w:color="auto" w:fill="103D64" w:themeFill="text2"/>
          </w:tcPr>
          <w:p w14:paraId="77BE40CF" w14:textId="77777777" w:rsidR="00B00310" w:rsidRPr="00F504D4" w:rsidRDefault="00B00310"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0310" w:rsidRPr="00E7450B" w14:paraId="0E51A8EE" w14:textId="77777777" w:rsidTr="007D69EC">
        <w:trPr>
          <w:trHeight w:val="2835"/>
        </w:trPr>
        <w:tc>
          <w:tcPr>
            <w:tcW w:w="10065" w:type="dxa"/>
            <w:tcBorders>
              <w:top w:val="nil"/>
              <w:left w:val="nil"/>
              <w:bottom w:val="nil"/>
              <w:right w:val="nil"/>
            </w:tcBorders>
          </w:tcPr>
          <w:p w14:paraId="3D6F870B" w14:textId="77777777" w:rsidR="00B00310" w:rsidRPr="00137117" w:rsidRDefault="00B00310" w:rsidP="00B00310">
            <w:pPr>
              <w:pStyle w:val="VRQABodyText"/>
            </w:pPr>
            <w:r>
              <w:t xml:space="preserve">In this context, texts for community participation purposes are highly complex, </w:t>
            </w:r>
            <w:r w:rsidRPr="00137117">
              <w:t>contain highly specialised language</w:t>
            </w:r>
            <w:r>
              <w:t xml:space="preserve"> </w:t>
            </w:r>
            <w:r w:rsidRPr="00137117">
              <w:t>and symbolism</w:t>
            </w:r>
            <w:r>
              <w:t xml:space="preserve"> requiring specialisation</w:t>
            </w:r>
            <w:r w:rsidRPr="00137117">
              <w:t xml:space="preserve"> </w:t>
            </w:r>
            <w:r>
              <w:t xml:space="preserve">and </w:t>
            </w:r>
            <w:r w:rsidRPr="00137117">
              <w:t>adaptabil</w:t>
            </w:r>
            <w:r>
              <w:t>ity within and across contexts.</w:t>
            </w:r>
          </w:p>
          <w:p w14:paraId="7A9C8836" w14:textId="2FA476A0" w:rsidR="00B00310" w:rsidRDefault="00B00310" w:rsidP="00B00310">
            <w:pPr>
              <w:pStyle w:val="VRQABodyText"/>
            </w:pPr>
            <w:r w:rsidRPr="00FB4AAD">
              <w:t xml:space="preserve">Texts produced must </w:t>
            </w:r>
            <w:r w:rsidRPr="00E1751F">
              <w:t>include different text types</w:t>
            </w:r>
            <w:r w:rsidRPr="00FB4AAD">
              <w:t xml:space="preserve"> related to personal purposes</w:t>
            </w:r>
            <w:r>
              <w:t xml:space="preserve"> and may include digital and handwritten texts. </w:t>
            </w:r>
          </w:p>
          <w:p w14:paraId="5D4712CC" w14:textId="77777777" w:rsidR="00B00310" w:rsidRDefault="00B00310" w:rsidP="00B00310">
            <w:pPr>
              <w:pStyle w:val="VRQABodyText"/>
            </w:pPr>
            <w:r w:rsidRPr="00137117">
              <w:t xml:space="preserve">In technology restricted environments such as corrections settings, digital texts may include those from offline or simulated </w:t>
            </w:r>
            <w:r>
              <w:t xml:space="preserve">online environments. </w:t>
            </w:r>
          </w:p>
          <w:p w14:paraId="0AA90A8F" w14:textId="77777777" w:rsidR="00B00310" w:rsidRDefault="00B00310" w:rsidP="00B00310">
            <w:pPr>
              <w:pStyle w:val="VRQABodyText"/>
            </w:pPr>
            <w:r>
              <w:t>Complex texts related to community participation purposes may include but are not limited to:</w:t>
            </w:r>
          </w:p>
          <w:p w14:paraId="1206B963" w14:textId="77777777" w:rsidR="00B00310" w:rsidRDefault="00B00310" w:rsidP="00B00310">
            <w:pPr>
              <w:pStyle w:val="VRQABullet1"/>
              <w:numPr>
                <w:ilvl w:val="0"/>
                <w:numId w:val="19"/>
              </w:numPr>
              <w:autoSpaceDE/>
              <w:autoSpaceDN/>
              <w:adjustRightInd/>
              <w:spacing w:before="120" w:after="0" w:line="240" w:lineRule="auto"/>
              <w:contextualSpacing w:val="0"/>
            </w:pPr>
            <w:r>
              <w:t>reports/letters in local community newsletters/newspapers such as opinion pieces, reviews</w:t>
            </w:r>
          </w:p>
          <w:p w14:paraId="2702CF9A" w14:textId="77777777" w:rsidR="00B00310" w:rsidRDefault="00B00310" w:rsidP="00B00310">
            <w:pPr>
              <w:pStyle w:val="VRQABullet1"/>
              <w:numPr>
                <w:ilvl w:val="0"/>
                <w:numId w:val="19"/>
              </w:numPr>
              <w:autoSpaceDE/>
              <w:autoSpaceDN/>
              <w:adjustRightInd/>
              <w:spacing w:before="120" w:after="0" w:line="240" w:lineRule="auto"/>
              <w:contextualSpacing w:val="0"/>
            </w:pPr>
            <w:r>
              <w:t>reports for community/government agencies</w:t>
            </w:r>
          </w:p>
          <w:p w14:paraId="31E3091C" w14:textId="77777777" w:rsidR="00B00310" w:rsidRDefault="00B00310" w:rsidP="00B00310">
            <w:pPr>
              <w:pStyle w:val="VRQABullet1"/>
              <w:numPr>
                <w:ilvl w:val="0"/>
                <w:numId w:val="19"/>
              </w:numPr>
              <w:autoSpaceDE/>
              <w:autoSpaceDN/>
              <w:adjustRightInd/>
              <w:spacing w:before="120" w:after="0" w:line="240" w:lineRule="auto"/>
              <w:contextualSpacing w:val="0"/>
            </w:pPr>
            <w:r>
              <w:t>letters of support for local community organisations</w:t>
            </w:r>
          </w:p>
          <w:p w14:paraId="6DE1398E" w14:textId="77777777" w:rsidR="00B00310" w:rsidRDefault="00B00310" w:rsidP="00B00310">
            <w:pPr>
              <w:pStyle w:val="VRQABullet1"/>
              <w:numPr>
                <w:ilvl w:val="0"/>
                <w:numId w:val="19"/>
              </w:numPr>
              <w:autoSpaceDE/>
              <w:autoSpaceDN/>
              <w:adjustRightInd/>
              <w:spacing w:before="120" w:after="0" w:line="240" w:lineRule="auto"/>
              <w:contextualSpacing w:val="0"/>
            </w:pPr>
            <w:r>
              <w:t>leaflets to support community initiatives</w:t>
            </w:r>
          </w:p>
          <w:p w14:paraId="7469FA3D"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local government election material </w:t>
            </w:r>
          </w:p>
          <w:p w14:paraId="20B1E787" w14:textId="77777777" w:rsidR="00B00310" w:rsidRDefault="00B00310" w:rsidP="00B00310">
            <w:pPr>
              <w:pStyle w:val="VRQABullet1"/>
              <w:numPr>
                <w:ilvl w:val="0"/>
                <w:numId w:val="19"/>
              </w:numPr>
              <w:autoSpaceDE/>
              <w:autoSpaceDN/>
              <w:adjustRightInd/>
              <w:spacing w:before="120" w:after="0" w:line="240" w:lineRule="auto"/>
              <w:contextualSpacing w:val="0"/>
            </w:pPr>
            <w:r>
              <w:t xml:space="preserve">transcripts of speeches/talks </w:t>
            </w:r>
          </w:p>
          <w:p w14:paraId="640BF923" w14:textId="77777777" w:rsidR="00B00310" w:rsidRDefault="00B00310" w:rsidP="00B00310">
            <w:pPr>
              <w:pStyle w:val="VRQABullet1"/>
              <w:numPr>
                <w:ilvl w:val="0"/>
                <w:numId w:val="19"/>
              </w:numPr>
              <w:autoSpaceDE/>
              <w:autoSpaceDN/>
              <w:adjustRightInd/>
              <w:spacing w:before="120" w:after="0" w:line="240" w:lineRule="auto"/>
              <w:contextualSpacing w:val="0"/>
            </w:pPr>
            <w:r>
              <w:t>applications which require highly complex arguments, explanations or rationales</w:t>
            </w:r>
          </w:p>
          <w:p w14:paraId="3A619E6A" w14:textId="77777777" w:rsidR="00B00310" w:rsidRDefault="00B00310" w:rsidP="00B00310">
            <w:pPr>
              <w:pStyle w:val="VRQABullet1"/>
              <w:numPr>
                <w:ilvl w:val="0"/>
                <w:numId w:val="19"/>
              </w:numPr>
              <w:autoSpaceDE/>
              <w:autoSpaceDN/>
              <w:adjustRightInd/>
              <w:spacing w:before="120" w:after="0" w:line="240" w:lineRule="auto"/>
              <w:contextualSpacing w:val="0"/>
            </w:pPr>
            <w:r>
              <w:t>submissions for funding</w:t>
            </w:r>
          </w:p>
          <w:p w14:paraId="4E071529" w14:textId="77777777" w:rsidR="00B00310" w:rsidRDefault="00B00310" w:rsidP="00B00310">
            <w:pPr>
              <w:pStyle w:val="VRQABullet1"/>
              <w:numPr>
                <w:ilvl w:val="0"/>
                <w:numId w:val="19"/>
              </w:numPr>
              <w:autoSpaceDE/>
              <w:autoSpaceDN/>
              <w:adjustRightInd/>
              <w:spacing w:before="120" w:after="0" w:line="240" w:lineRule="auto"/>
              <w:contextualSpacing w:val="0"/>
            </w:pPr>
            <w:r>
              <w:t>a report as a committee member of a community group on group's activities</w:t>
            </w:r>
          </w:p>
          <w:p w14:paraId="00C398C5" w14:textId="77777777" w:rsidR="00B00310" w:rsidRDefault="00B00310" w:rsidP="00B00310">
            <w:pPr>
              <w:pStyle w:val="VRQABullet1"/>
              <w:numPr>
                <w:ilvl w:val="0"/>
                <w:numId w:val="19"/>
              </w:numPr>
              <w:autoSpaceDE/>
              <w:autoSpaceDN/>
              <w:adjustRightInd/>
              <w:spacing w:before="120" w:after="0" w:line="240" w:lineRule="auto"/>
              <w:contextualSpacing w:val="0"/>
            </w:pPr>
            <w:r>
              <w:t>minutes from a meeting including representation of different perspectives</w:t>
            </w:r>
          </w:p>
          <w:p w14:paraId="6AC86CFE" w14:textId="77777777" w:rsidR="00B00310" w:rsidRDefault="00B00310" w:rsidP="007D69EC">
            <w:pPr>
              <w:pStyle w:val="VRQABodyText"/>
            </w:pPr>
            <w:r>
              <w:t>Features of</w:t>
            </w:r>
            <w:r w:rsidRPr="00A31221">
              <w:t xml:space="preserve"> </w:t>
            </w:r>
            <w:r>
              <w:t>texts related to community participation purposes</w:t>
            </w:r>
            <w:r w:rsidRPr="00A31221">
              <w:t xml:space="preserve"> may include</w:t>
            </w:r>
            <w:r>
              <w:t xml:space="preserve"> but are not limited to:</w:t>
            </w:r>
          </w:p>
          <w:p w14:paraId="260A4BA8" w14:textId="77777777" w:rsidR="00B00310" w:rsidRDefault="00B00310" w:rsidP="00B00310">
            <w:pPr>
              <w:pStyle w:val="VRQABullet1"/>
              <w:numPr>
                <w:ilvl w:val="0"/>
                <w:numId w:val="19"/>
              </w:numPr>
              <w:autoSpaceDE/>
              <w:autoSpaceDN/>
              <w:adjustRightInd/>
              <w:spacing w:before="120" w:after="0" w:line="240" w:lineRule="auto"/>
              <w:contextualSpacing w:val="0"/>
            </w:pPr>
            <w:r>
              <w:t>layout, features and style appropriate to text type</w:t>
            </w:r>
          </w:p>
          <w:p w14:paraId="740522F3" w14:textId="77777777" w:rsidR="00B00310" w:rsidRDefault="00B00310" w:rsidP="00B00310">
            <w:pPr>
              <w:pStyle w:val="VRQABullet1"/>
              <w:numPr>
                <w:ilvl w:val="0"/>
                <w:numId w:val="19"/>
              </w:numPr>
              <w:autoSpaceDE/>
              <w:autoSpaceDN/>
              <w:adjustRightInd/>
              <w:spacing w:before="120" w:after="0" w:line="240" w:lineRule="auto"/>
              <w:contextualSpacing w:val="0"/>
            </w:pPr>
            <w:r>
              <w:t>use of specialised vocabulary specific to topic, issue and community context</w:t>
            </w:r>
          </w:p>
          <w:p w14:paraId="041AC9F4" w14:textId="77777777" w:rsidR="00B00310" w:rsidRDefault="00B00310" w:rsidP="00B00310">
            <w:pPr>
              <w:pStyle w:val="VRQABullet1"/>
              <w:numPr>
                <w:ilvl w:val="0"/>
                <w:numId w:val="19"/>
              </w:numPr>
              <w:autoSpaceDE/>
              <w:autoSpaceDN/>
              <w:adjustRightInd/>
              <w:spacing w:before="120" w:after="0" w:line="240" w:lineRule="auto"/>
              <w:contextualSpacing w:val="0"/>
            </w:pPr>
            <w:r>
              <w:t>selection and control of appropriate register</w:t>
            </w:r>
          </w:p>
          <w:p w14:paraId="12C24AEB" w14:textId="77777777" w:rsidR="00B00310" w:rsidRDefault="00B00310" w:rsidP="00B00310">
            <w:pPr>
              <w:pStyle w:val="VRQABullet1"/>
              <w:numPr>
                <w:ilvl w:val="0"/>
                <w:numId w:val="19"/>
              </w:numPr>
              <w:autoSpaceDE/>
              <w:autoSpaceDN/>
              <w:adjustRightInd/>
              <w:spacing w:before="120" w:after="0" w:line="240" w:lineRule="auto"/>
              <w:contextualSpacing w:val="0"/>
            </w:pPr>
            <w:r>
              <w:t>visual information such as flowcharts, charts, tables, graphs of statistical data, demographic data, photographs/illustrations</w:t>
            </w:r>
          </w:p>
          <w:p w14:paraId="42C0D277" w14:textId="77777777" w:rsidR="00B00310" w:rsidRDefault="00B00310" w:rsidP="00B00310">
            <w:pPr>
              <w:pStyle w:val="VRQABullet1"/>
              <w:numPr>
                <w:ilvl w:val="0"/>
                <w:numId w:val="19"/>
              </w:numPr>
              <w:autoSpaceDE/>
              <w:autoSpaceDN/>
              <w:adjustRightInd/>
              <w:spacing w:before="120" w:after="0" w:line="240" w:lineRule="auto"/>
              <w:contextualSpacing w:val="0"/>
            </w:pPr>
            <w:r>
              <w:t>navigation features such as grids, arrows, dot points, web links</w:t>
            </w:r>
          </w:p>
          <w:p w14:paraId="7A5708CD" w14:textId="77777777" w:rsidR="00B00310" w:rsidRDefault="00B00310" w:rsidP="00B00310">
            <w:pPr>
              <w:pStyle w:val="VRQABullet1"/>
              <w:numPr>
                <w:ilvl w:val="0"/>
                <w:numId w:val="19"/>
              </w:numPr>
              <w:autoSpaceDE/>
              <w:autoSpaceDN/>
              <w:adjustRightInd/>
              <w:spacing w:before="120" w:after="0" w:line="240" w:lineRule="auto"/>
              <w:contextualSpacing w:val="0"/>
            </w:pPr>
            <w:r>
              <w:t>highly complex sentence structure including stylistic devices such as nominalisation</w:t>
            </w:r>
          </w:p>
          <w:p w14:paraId="77F99E0D" w14:textId="77777777" w:rsidR="00B00310" w:rsidRDefault="00B00310" w:rsidP="00B00310">
            <w:pPr>
              <w:pStyle w:val="VRQABullet1"/>
              <w:numPr>
                <w:ilvl w:val="0"/>
                <w:numId w:val="19"/>
              </w:numPr>
              <w:autoSpaceDE/>
              <w:autoSpaceDN/>
              <w:adjustRightInd/>
              <w:spacing w:before="120" w:after="0" w:line="240" w:lineRule="auto"/>
              <w:contextualSpacing w:val="0"/>
            </w:pPr>
            <w:r>
              <w:t>linking devices to demonstrate highly complex conceptual connections and or causal relationships appropriate to text</w:t>
            </w:r>
          </w:p>
          <w:p w14:paraId="3E31430C" w14:textId="77777777" w:rsidR="00B00310" w:rsidRDefault="00B00310" w:rsidP="00B00310">
            <w:pPr>
              <w:pStyle w:val="VRQABullet1"/>
              <w:numPr>
                <w:ilvl w:val="0"/>
                <w:numId w:val="19"/>
              </w:numPr>
              <w:autoSpaceDE/>
              <w:autoSpaceDN/>
              <w:adjustRightInd/>
              <w:spacing w:before="120" w:after="0" w:line="240" w:lineRule="auto"/>
              <w:contextualSpacing w:val="0"/>
            </w:pPr>
            <w:r>
              <w:t>use of style conventions, such as referencing, headers, footers, numbered pages, appendices, tables of contents</w:t>
            </w:r>
          </w:p>
          <w:p w14:paraId="02E5F39D" w14:textId="77777777" w:rsidR="00B00310" w:rsidRDefault="00B00310" w:rsidP="00B00310">
            <w:pPr>
              <w:pStyle w:val="VRQABullet1"/>
              <w:numPr>
                <w:ilvl w:val="0"/>
                <w:numId w:val="19"/>
              </w:numPr>
              <w:autoSpaceDE/>
              <w:autoSpaceDN/>
              <w:adjustRightInd/>
              <w:spacing w:before="120" w:after="0" w:line="240" w:lineRule="auto"/>
              <w:contextualSpacing w:val="0"/>
            </w:pPr>
            <w:r>
              <w:t>use of style conventions such as footnotes and references</w:t>
            </w:r>
          </w:p>
          <w:p w14:paraId="4ABF6FC1" w14:textId="77777777" w:rsidR="00B00310" w:rsidRPr="006A69B6" w:rsidRDefault="00B00310" w:rsidP="007D69EC">
            <w:pPr>
              <w:pStyle w:val="VRQABodyText"/>
            </w:pPr>
            <w:r w:rsidRPr="006A69B6">
              <w:t>Text types may include but are not limited to:</w:t>
            </w:r>
          </w:p>
          <w:p w14:paraId="2D2F0EEA" w14:textId="77777777" w:rsidR="00B00310" w:rsidRPr="006A69B6" w:rsidRDefault="00B00310" w:rsidP="00B00310">
            <w:pPr>
              <w:pStyle w:val="VRQABullet1"/>
              <w:numPr>
                <w:ilvl w:val="0"/>
                <w:numId w:val="19"/>
              </w:numPr>
              <w:autoSpaceDE/>
              <w:autoSpaceDN/>
              <w:adjustRightInd/>
              <w:spacing w:before="120" w:after="0" w:line="240" w:lineRule="auto"/>
              <w:contextualSpacing w:val="0"/>
            </w:pPr>
            <w:r w:rsidRPr="006A69B6">
              <w:t xml:space="preserve">informative texts with transparent organisation using sequentially ordered dot points, numbered instructions, alphabetical, numerical listings, spacing, headings; structuring writing to move from introduction </w:t>
            </w:r>
            <w:r>
              <w:t>through several connected ideas/evidence/points of view to a summary/</w:t>
            </w:r>
            <w:r w:rsidRPr="006A69B6">
              <w:t xml:space="preserve">recommendations </w:t>
            </w:r>
          </w:p>
          <w:p w14:paraId="015C02A6" w14:textId="77777777" w:rsidR="00B00310" w:rsidRDefault="00B00310" w:rsidP="00B00310">
            <w:pPr>
              <w:pStyle w:val="VRQABullet1"/>
              <w:numPr>
                <w:ilvl w:val="0"/>
                <w:numId w:val="19"/>
              </w:numPr>
              <w:autoSpaceDE/>
              <w:autoSpaceDN/>
              <w:adjustRightInd/>
              <w:spacing w:before="120" w:after="0" w:line="240" w:lineRule="auto"/>
              <w:contextualSpacing w:val="0"/>
            </w:pPr>
            <w:r>
              <w:t>procedural texts with sequential steps and integrated instructions required to achieve goals and which may include precautions or warnings, options or alternatives, inferred hints and advice and supporting explanations</w:t>
            </w:r>
          </w:p>
          <w:p w14:paraId="41DE5366" w14:textId="77777777" w:rsidR="00B00310" w:rsidRDefault="00B00310" w:rsidP="00B00310">
            <w:pPr>
              <w:pStyle w:val="VRQABullet1"/>
              <w:numPr>
                <w:ilvl w:val="0"/>
                <w:numId w:val="19"/>
              </w:numPr>
              <w:autoSpaceDE/>
              <w:autoSpaceDN/>
              <w:adjustRightInd/>
              <w:spacing w:before="120" w:after="0" w:line="240" w:lineRule="auto"/>
              <w:contextualSpacing w:val="0"/>
            </w:pPr>
            <w:r>
              <w:t>transactional texts such as formal opening, statement of purposes, details, request, confirm, inform or clarify action, formal close</w:t>
            </w:r>
          </w:p>
          <w:p w14:paraId="093259A2" w14:textId="77777777" w:rsidR="00B00310" w:rsidRDefault="00B00310" w:rsidP="00B00310">
            <w:pPr>
              <w:pStyle w:val="VRQABullet1"/>
              <w:numPr>
                <w:ilvl w:val="0"/>
                <w:numId w:val="19"/>
              </w:numPr>
              <w:autoSpaceDE/>
              <w:autoSpaceDN/>
              <w:adjustRightInd/>
              <w:spacing w:before="120" w:after="0" w:line="240" w:lineRule="auto"/>
              <w:contextualSpacing w:val="0"/>
            </w:pPr>
            <w:r>
              <w:t>persuasive texts with structures such as:</w:t>
            </w:r>
          </w:p>
          <w:p w14:paraId="6BA5582B" w14:textId="108F288F" w:rsidR="00B00310" w:rsidRDefault="00B00310" w:rsidP="00B00310">
            <w:pPr>
              <w:pStyle w:val="VRQASubBullet"/>
              <w:numPr>
                <w:ilvl w:val="1"/>
                <w:numId w:val="19"/>
              </w:numPr>
              <w:ind w:left="782"/>
            </w:pPr>
            <w:r>
              <w:t xml:space="preserve"> argumentative: statement of opinion and supporting evidence, arguments and summing </w:t>
            </w:r>
            <w:r w:rsidR="003A07CF">
              <w:t>up.</w:t>
            </w:r>
          </w:p>
          <w:p w14:paraId="41344BED" w14:textId="77777777" w:rsidR="00B00310" w:rsidRPr="00B21899" w:rsidRDefault="00B00310" w:rsidP="00B00310">
            <w:pPr>
              <w:pStyle w:val="VRQASubBullet"/>
              <w:numPr>
                <w:ilvl w:val="1"/>
                <w:numId w:val="19"/>
              </w:numPr>
              <w:ind w:left="782"/>
            </w:pPr>
            <w:r>
              <w:t>discursive: opening statement, arguments for and against, conclusion or recommendations</w:t>
            </w:r>
          </w:p>
        </w:tc>
      </w:tr>
    </w:tbl>
    <w:p w14:paraId="6DCA602A" w14:textId="77777777" w:rsidR="00B00310" w:rsidRPr="00460B2C" w:rsidRDefault="00B00310" w:rsidP="00B00310">
      <w:pPr>
        <w:rPr>
          <w:rFonts w:ascii="Arial" w:hAnsi="Arial" w:cs="Arial"/>
          <w:sz w:val="18"/>
          <w:szCs w:val="18"/>
        </w:rPr>
      </w:pPr>
    </w:p>
    <w:tbl>
      <w:tblPr>
        <w:tblStyle w:val="TableGrid"/>
        <w:tblW w:w="5234" w:type="pct"/>
        <w:tblLook w:val="04A0" w:firstRow="1" w:lastRow="0" w:firstColumn="1" w:lastColumn="0" w:noHBand="0" w:noVBand="1"/>
      </w:tblPr>
      <w:tblGrid>
        <w:gridCol w:w="3205"/>
        <w:gridCol w:w="2609"/>
        <w:gridCol w:w="2691"/>
        <w:gridCol w:w="1560"/>
      </w:tblGrid>
      <w:tr w:rsidR="00B00310" w:rsidRPr="00E7450B" w14:paraId="09E2ECCF" w14:textId="77777777" w:rsidTr="007D69EC">
        <w:trPr>
          <w:trHeight w:val="363"/>
        </w:trPr>
        <w:tc>
          <w:tcPr>
            <w:tcW w:w="5000" w:type="pct"/>
            <w:gridSpan w:val="4"/>
            <w:tcBorders>
              <w:top w:val="nil"/>
              <w:left w:val="nil"/>
              <w:bottom w:val="nil"/>
              <w:right w:val="nil"/>
            </w:tcBorders>
            <w:shd w:val="clear" w:color="auto" w:fill="103D64" w:themeFill="text2"/>
            <w:vAlign w:val="center"/>
          </w:tcPr>
          <w:p w14:paraId="07D823D2" w14:textId="77777777" w:rsidR="00B00310" w:rsidRPr="00EA4C69" w:rsidRDefault="00B00310"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0310" w:rsidRPr="00E7450B" w14:paraId="577ABA1D" w14:textId="77777777" w:rsidTr="007D69EC">
        <w:trPr>
          <w:trHeight w:val="620"/>
        </w:trPr>
        <w:tc>
          <w:tcPr>
            <w:tcW w:w="5000" w:type="pct"/>
            <w:gridSpan w:val="4"/>
            <w:tcBorders>
              <w:top w:val="nil"/>
              <w:left w:val="nil"/>
              <w:bottom w:val="single" w:sz="4" w:space="0" w:color="auto"/>
              <w:right w:val="nil"/>
            </w:tcBorders>
          </w:tcPr>
          <w:p w14:paraId="61A3798B" w14:textId="77777777" w:rsidR="00B00310" w:rsidRPr="001D7434" w:rsidRDefault="00B00310" w:rsidP="007D69EC">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00310" w:rsidRPr="00E7450B" w14:paraId="6DAED9EB" w14:textId="77777777" w:rsidTr="004E1645">
        <w:trPr>
          <w:trHeight w:val="42"/>
        </w:trPr>
        <w:tc>
          <w:tcPr>
            <w:tcW w:w="1592" w:type="pct"/>
            <w:shd w:val="clear" w:color="auto" w:fill="auto"/>
          </w:tcPr>
          <w:p w14:paraId="1A42C49A" w14:textId="1B7EF0C7" w:rsidR="00B00310" w:rsidRPr="00FC47FE" w:rsidRDefault="00FC47FE" w:rsidP="00FC47FE">
            <w:pPr>
              <w:pStyle w:val="VRQABodyText"/>
              <w:rPr>
                <w:b/>
                <w:bCs/>
              </w:rPr>
            </w:pPr>
            <w:r w:rsidRPr="00FC47FE">
              <w:rPr>
                <w:b/>
                <w:bCs/>
              </w:rPr>
              <w:t>Skill</w:t>
            </w:r>
          </w:p>
        </w:tc>
        <w:tc>
          <w:tcPr>
            <w:tcW w:w="3408" w:type="pct"/>
            <w:gridSpan w:val="3"/>
          </w:tcPr>
          <w:p w14:paraId="0E7D082A" w14:textId="77777777" w:rsidR="00B00310" w:rsidRPr="00B21899" w:rsidRDefault="00B00310" w:rsidP="007D69EC">
            <w:pPr>
              <w:pStyle w:val="AccredTemplate"/>
              <w:rPr>
                <w:i w:val="0"/>
                <w:iCs w:val="0"/>
                <w:color w:val="auto"/>
                <w:sz w:val="22"/>
                <w:szCs w:val="22"/>
              </w:rPr>
            </w:pPr>
            <w:r w:rsidRPr="00B21899">
              <w:rPr>
                <w:b/>
                <w:i w:val="0"/>
                <w:iCs w:val="0"/>
                <w:color w:val="auto"/>
                <w:sz w:val="22"/>
                <w:szCs w:val="22"/>
              </w:rPr>
              <w:t>Description</w:t>
            </w:r>
          </w:p>
        </w:tc>
      </w:tr>
      <w:tr w:rsidR="00B00310" w:rsidRPr="00E7450B" w14:paraId="614ADFF9" w14:textId="77777777" w:rsidTr="004E1645">
        <w:trPr>
          <w:trHeight w:val="31"/>
        </w:trPr>
        <w:tc>
          <w:tcPr>
            <w:tcW w:w="1592" w:type="pct"/>
            <w:tcBorders>
              <w:top w:val="single" w:sz="4" w:space="0" w:color="auto"/>
              <w:bottom w:val="single" w:sz="4" w:space="0" w:color="auto"/>
            </w:tcBorders>
            <w:shd w:val="clear" w:color="auto" w:fill="auto"/>
          </w:tcPr>
          <w:p w14:paraId="67EB0215" w14:textId="77777777" w:rsidR="00B00310" w:rsidRPr="00572789" w:rsidRDefault="00B00310" w:rsidP="00B00310">
            <w:pPr>
              <w:pStyle w:val="VRQABodyText"/>
              <w:rPr>
                <w:i/>
                <w:iCs/>
              </w:rPr>
            </w:pPr>
            <w:r w:rsidRPr="00572789">
              <w:t>Learning skills to:</w:t>
            </w:r>
          </w:p>
        </w:tc>
        <w:tc>
          <w:tcPr>
            <w:tcW w:w="3408" w:type="pct"/>
            <w:gridSpan w:val="3"/>
            <w:tcBorders>
              <w:top w:val="single" w:sz="4" w:space="0" w:color="auto"/>
              <w:left w:val="nil"/>
              <w:bottom w:val="single" w:sz="4" w:space="0" w:color="auto"/>
              <w:right w:val="single" w:sz="4" w:space="0" w:color="auto"/>
            </w:tcBorders>
          </w:tcPr>
          <w:p w14:paraId="3DBBC741" w14:textId="77777777" w:rsidR="00B00310" w:rsidRDefault="00B00310" w:rsidP="00B00310">
            <w:pPr>
              <w:pStyle w:val="VRQABullet1"/>
              <w:numPr>
                <w:ilvl w:val="0"/>
                <w:numId w:val="19"/>
              </w:numPr>
              <w:autoSpaceDE/>
              <w:autoSpaceDN/>
              <w:adjustRightInd/>
              <w:spacing w:before="120" w:after="0" w:line="240" w:lineRule="auto"/>
              <w:contextualSpacing w:val="0"/>
            </w:pPr>
            <w:r>
              <w:t>apply the writing process to draft, edit, review and clarify meaning in response to feedback</w:t>
            </w:r>
          </w:p>
          <w:p w14:paraId="67D7EA78"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apply organisational conventions such as footnotes and references</w:t>
            </w:r>
          </w:p>
        </w:tc>
      </w:tr>
      <w:tr w:rsidR="00B00310" w:rsidRPr="00E7450B" w14:paraId="716ADFE1" w14:textId="77777777" w:rsidTr="004E1645">
        <w:trPr>
          <w:trHeight w:val="31"/>
        </w:trPr>
        <w:tc>
          <w:tcPr>
            <w:tcW w:w="1592" w:type="pct"/>
            <w:tcBorders>
              <w:top w:val="single" w:sz="4" w:space="0" w:color="auto"/>
              <w:bottom w:val="single" w:sz="4" w:space="0" w:color="auto"/>
            </w:tcBorders>
            <w:shd w:val="clear" w:color="auto" w:fill="auto"/>
          </w:tcPr>
          <w:p w14:paraId="107F4042" w14:textId="77777777" w:rsidR="00B00310" w:rsidRPr="00572789" w:rsidRDefault="00B00310" w:rsidP="00B00310">
            <w:pPr>
              <w:pStyle w:val="VRQABodyText"/>
              <w:rPr>
                <w:i/>
                <w:iCs/>
              </w:rPr>
            </w:pPr>
            <w:r w:rsidRPr="00572789">
              <w:t>Problem-solving skills to:</w:t>
            </w:r>
          </w:p>
        </w:tc>
        <w:tc>
          <w:tcPr>
            <w:tcW w:w="3408" w:type="pct"/>
            <w:gridSpan w:val="3"/>
            <w:tcBorders>
              <w:top w:val="single" w:sz="4" w:space="0" w:color="auto"/>
              <w:left w:val="nil"/>
              <w:bottom w:val="single" w:sz="4" w:space="0" w:color="auto"/>
              <w:right w:val="single" w:sz="4" w:space="0" w:color="auto"/>
            </w:tcBorders>
          </w:tcPr>
          <w:p w14:paraId="7CD0CD8F"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convey highly complex relationships between ideas</w:t>
            </w:r>
          </w:p>
        </w:tc>
      </w:tr>
      <w:tr w:rsidR="00B00310" w:rsidRPr="00E7450B" w14:paraId="04653D21" w14:textId="77777777" w:rsidTr="004E1645">
        <w:trPr>
          <w:trHeight w:val="31"/>
        </w:trPr>
        <w:tc>
          <w:tcPr>
            <w:tcW w:w="1592" w:type="pct"/>
            <w:tcBorders>
              <w:top w:val="single" w:sz="4" w:space="0" w:color="auto"/>
              <w:bottom w:val="single" w:sz="4" w:space="0" w:color="auto"/>
            </w:tcBorders>
            <w:shd w:val="clear" w:color="auto" w:fill="auto"/>
          </w:tcPr>
          <w:p w14:paraId="2C1BC189" w14:textId="77777777" w:rsidR="00B00310" w:rsidRPr="000744F6" w:rsidRDefault="00B00310" w:rsidP="00B00310">
            <w:pPr>
              <w:pStyle w:val="VRQABodyText"/>
              <w:rPr>
                <w:i/>
                <w:iCs/>
              </w:rPr>
            </w:pPr>
            <w:r w:rsidRPr="000744F6">
              <w:t>Technology skills to:</w:t>
            </w:r>
          </w:p>
        </w:tc>
        <w:tc>
          <w:tcPr>
            <w:tcW w:w="3408" w:type="pct"/>
            <w:gridSpan w:val="3"/>
            <w:tcBorders>
              <w:top w:val="single" w:sz="4" w:space="0" w:color="auto"/>
              <w:left w:val="nil"/>
              <w:bottom w:val="single" w:sz="4" w:space="0" w:color="auto"/>
              <w:right w:val="single" w:sz="4" w:space="0" w:color="auto"/>
            </w:tcBorders>
          </w:tcPr>
          <w:p w14:paraId="3FDC75EB" w14:textId="77777777" w:rsidR="00B00310" w:rsidRDefault="00B00310" w:rsidP="00B00310">
            <w:pPr>
              <w:pStyle w:val="VRQABullet1"/>
              <w:numPr>
                <w:ilvl w:val="0"/>
                <w:numId w:val="19"/>
              </w:numPr>
              <w:autoSpaceDE/>
              <w:autoSpaceDN/>
              <w:adjustRightInd/>
              <w:spacing w:before="120" w:after="0" w:line="240" w:lineRule="auto"/>
              <w:contextualSpacing w:val="0"/>
            </w:pPr>
            <w:r>
              <w:t>use digital devices safely</w:t>
            </w:r>
          </w:p>
          <w:p w14:paraId="07A48759" w14:textId="77777777" w:rsidR="00B00310" w:rsidRDefault="00B00310" w:rsidP="00B00310">
            <w:pPr>
              <w:pStyle w:val="VRQABullet1"/>
              <w:numPr>
                <w:ilvl w:val="0"/>
                <w:numId w:val="19"/>
              </w:numPr>
              <w:autoSpaceDE/>
              <w:autoSpaceDN/>
              <w:adjustRightInd/>
              <w:spacing w:before="120" w:after="0" w:line="240" w:lineRule="auto"/>
              <w:contextualSpacing w:val="0"/>
            </w:pPr>
            <w:r>
              <w:t>use search engines to locate information for texts</w:t>
            </w:r>
          </w:p>
          <w:p w14:paraId="4DE9260A"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t>search for information in a digital environment</w:t>
            </w:r>
          </w:p>
        </w:tc>
      </w:tr>
      <w:tr w:rsidR="00B00310" w:rsidRPr="00E7450B" w14:paraId="00ADE3FD" w14:textId="77777777" w:rsidTr="004E1645">
        <w:trPr>
          <w:trHeight w:val="1615"/>
        </w:trPr>
        <w:tc>
          <w:tcPr>
            <w:tcW w:w="1592" w:type="pct"/>
            <w:tcBorders>
              <w:top w:val="single" w:sz="4" w:space="0" w:color="auto"/>
              <w:bottom w:val="single" w:sz="4" w:space="0" w:color="auto"/>
            </w:tcBorders>
            <w:shd w:val="clear" w:color="auto" w:fill="auto"/>
          </w:tcPr>
          <w:p w14:paraId="3AE6D941" w14:textId="77777777" w:rsidR="00B00310" w:rsidRPr="000744F6" w:rsidRDefault="00B00310" w:rsidP="00B00310">
            <w:pPr>
              <w:pStyle w:val="VRQABodyText"/>
              <w:rPr>
                <w:i/>
                <w:iCs/>
              </w:rPr>
            </w:pPr>
            <w:r w:rsidRPr="000744F6">
              <w:t>Digital literacy skills to:</w:t>
            </w:r>
          </w:p>
        </w:tc>
        <w:tc>
          <w:tcPr>
            <w:tcW w:w="3408" w:type="pct"/>
            <w:gridSpan w:val="3"/>
            <w:tcBorders>
              <w:top w:val="single" w:sz="4" w:space="0" w:color="auto"/>
              <w:left w:val="nil"/>
              <w:bottom w:val="single" w:sz="4" w:space="0" w:color="auto"/>
              <w:right w:val="single" w:sz="4" w:space="0" w:color="auto"/>
            </w:tcBorders>
          </w:tcPr>
          <w:p w14:paraId="45296A48"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select and use appropriate digital applications to</w:t>
            </w:r>
            <w:r>
              <w:t xml:space="preserve"> produce texts such as email, </w:t>
            </w:r>
            <w:r w:rsidRPr="008C2EBB">
              <w:t xml:space="preserve">word </w:t>
            </w:r>
            <w:r>
              <w:t xml:space="preserve">or other </w:t>
            </w:r>
            <w:r w:rsidRPr="008C2EBB">
              <w:t>applications</w:t>
            </w:r>
          </w:p>
          <w:p w14:paraId="60DF1390" w14:textId="77777777" w:rsidR="00B00310" w:rsidRDefault="00B00310" w:rsidP="00B00310">
            <w:pPr>
              <w:pStyle w:val="VRQABullet1"/>
              <w:numPr>
                <w:ilvl w:val="0"/>
                <w:numId w:val="19"/>
              </w:numPr>
              <w:autoSpaceDE/>
              <w:autoSpaceDN/>
              <w:adjustRightInd/>
              <w:spacing w:before="120" w:after="0" w:line="240" w:lineRule="auto"/>
              <w:contextualSpacing w:val="0"/>
            </w:pPr>
            <w:r w:rsidRPr="008C2EBB">
              <w:t>use appropriate layout conventions to produce digital documents</w:t>
            </w:r>
          </w:p>
          <w:p w14:paraId="68FE591F" w14:textId="77777777" w:rsidR="00B00310" w:rsidRPr="00572789" w:rsidRDefault="00B00310" w:rsidP="00B00310">
            <w:pPr>
              <w:pStyle w:val="VRQABullet1"/>
              <w:numPr>
                <w:ilvl w:val="0"/>
                <w:numId w:val="19"/>
              </w:numPr>
              <w:autoSpaceDE/>
              <w:autoSpaceDN/>
              <w:adjustRightInd/>
              <w:spacing w:before="120" w:after="0" w:line="240" w:lineRule="auto"/>
              <w:contextualSpacing w:val="0"/>
            </w:pPr>
            <w:r w:rsidRPr="00731753">
              <w:t xml:space="preserve">apply a range of digital netiquette conventions to source and </w:t>
            </w:r>
            <w:r>
              <w:t xml:space="preserve">use </w:t>
            </w:r>
            <w:r w:rsidRPr="00731753">
              <w:t>information responsibly</w:t>
            </w:r>
          </w:p>
        </w:tc>
      </w:tr>
      <w:tr w:rsidR="00B00310" w:rsidRPr="00E7450B" w14:paraId="479CF81C" w14:textId="77777777" w:rsidTr="007D69EC">
        <w:trPr>
          <w:trHeight w:val="31"/>
        </w:trPr>
        <w:tc>
          <w:tcPr>
            <w:tcW w:w="5000" w:type="pct"/>
            <w:gridSpan w:val="4"/>
            <w:tcBorders>
              <w:top w:val="single" w:sz="4" w:space="0" w:color="auto"/>
              <w:left w:val="nil"/>
              <w:bottom w:val="dotted" w:sz="4" w:space="0" w:color="888B8D" w:themeColor="accent2"/>
              <w:right w:val="nil"/>
            </w:tcBorders>
          </w:tcPr>
          <w:p w14:paraId="2A101FB4" w14:textId="77777777" w:rsidR="00B00310" w:rsidRPr="000744F6" w:rsidRDefault="00B00310" w:rsidP="007D69EC">
            <w:pPr>
              <w:pStyle w:val="AccredTemplate"/>
              <w:rPr>
                <w:color w:val="auto"/>
                <w:sz w:val="22"/>
                <w:szCs w:val="22"/>
              </w:rPr>
            </w:pPr>
          </w:p>
        </w:tc>
      </w:tr>
      <w:tr w:rsidR="00B00310" w:rsidRPr="00E7450B" w14:paraId="7D9EDFAB"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BE72698" w14:textId="77777777" w:rsidR="00B00310" w:rsidRPr="00EA4C69" w:rsidRDefault="00B00310"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dotted" w:sz="4" w:space="0" w:color="888B8D" w:themeColor="accent2"/>
              <w:left w:val="dotted" w:sz="4" w:space="0" w:color="888B8D" w:themeColor="accent2"/>
              <w:bottom w:val="single" w:sz="4" w:space="0" w:color="auto"/>
              <w:right w:val="nil"/>
            </w:tcBorders>
          </w:tcPr>
          <w:p w14:paraId="1DC08444" w14:textId="77777777" w:rsidR="00B00310" w:rsidRPr="000744F6" w:rsidRDefault="00B00310" w:rsidP="007D69EC">
            <w:pPr>
              <w:pStyle w:val="AccredTemplate"/>
              <w:rPr>
                <w:color w:val="auto"/>
                <w:sz w:val="22"/>
                <w:szCs w:val="22"/>
              </w:rPr>
            </w:pPr>
          </w:p>
        </w:tc>
      </w:tr>
      <w:tr w:rsidR="00B00310" w:rsidRPr="00E7450B" w14:paraId="20648308" w14:textId="77777777" w:rsidTr="004E1645">
        <w:trPr>
          <w:trHeight w:val="363"/>
        </w:trPr>
        <w:tc>
          <w:tcPr>
            <w:tcW w:w="1592" w:type="pct"/>
            <w:vMerge/>
            <w:tcBorders>
              <w:left w:val="nil"/>
              <w:bottom w:val="dotted" w:sz="2" w:space="0" w:color="888B8D" w:themeColor="accent2"/>
              <w:right w:val="single" w:sz="4" w:space="0" w:color="auto"/>
            </w:tcBorders>
          </w:tcPr>
          <w:p w14:paraId="52F7A173" w14:textId="77777777" w:rsidR="00B00310" w:rsidRDefault="00B00310" w:rsidP="007D69EC">
            <w:pPr>
              <w:spacing w:before="120" w:after="120"/>
              <w:rPr>
                <w:rFonts w:ascii="Arial" w:hAnsi="Arial" w:cs="Arial"/>
                <w:b/>
                <w:color w:val="103D64"/>
                <w:sz w:val="18"/>
                <w:szCs w:val="18"/>
                <w:lang w:val="en-GB"/>
              </w:rPr>
            </w:pPr>
          </w:p>
        </w:tc>
        <w:tc>
          <w:tcPr>
            <w:tcW w:w="1296" w:type="pct"/>
            <w:tcBorders>
              <w:top w:val="single" w:sz="4" w:space="0" w:color="auto"/>
              <w:left w:val="single" w:sz="4" w:space="0" w:color="auto"/>
              <w:bottom w:val="single" w:sz="4" w:space="0" w:color="auto"/>
              <w:right w:val="single" w:sz="4" w:space="0" w:color="auto"/>
            </w:tcBorders>
          </w:tcPr>
          <w:p w14:paraId="02EA7885" w14:textId="77777777" w:rsidR="00B00310" w:rsidRPr="000744F6" w:rsidRDefault="00B00310" w:rsidP="007D69EC">
            <w:pPr>
              <w:rPr>
                <w:rFonts w:ascii="Arial" w:hAnsi="Arial" w:cs="Arial"/>
                <w:sz w:val="22"/>
                <w:szCs w:val="22"/>
              </w:rPr>
            </w:pPr>
            <w:r w:rsidRPr="000744F6">
              <w:rPr>
                <w:rFonts w:ascii="Arial" w:hAnsi="Arial" w:cs="Arial"/>
                <w:sz w:val="22"/>
                <w:szCs w:val="22"/>
              </w:rPr>
              <w:t>Current Version</w:t>
            </w:r>
          </w:p>
        </w:tc>
        <w:tc>
          <w:tcPr>
            <w:tcW w:w="1337" w:type="pct"/>
            <w:tcBorders>
              <w:top w:val="single" w:sz="4" w:space="0" w:color="auto"/>
              <w:left w:val="single" w:sz="4" w:space="0" w:color="auto"/>
              <w:bottom w:val="single" w:sz="4" w:space="0" w:color="auto"/>
              <w:right w:val="single" w:sz="4" w:space="0" w:color="auto"/>
            </w:tcBorders>
          </w:tcPr>
          <w:p w14:paraId="3BFAAE24" w14:textId="77777777" w:rsidR="00B00310" w:rsidRPr="000744F6" w:rsidRDefault="00B00310" w:rsidP="007D69EC">
            <w:pPr>
              <w:rPr>
                <w:rFonts w:ascii="Arial" w:hAnsi="Arial" w:cs="Arial"/>
                <w:sz w:val="22"/>
                <w:szCs w:val="22"/>
              </w:rPr>
            </w:pPr>
            <w:r w:rsidRPr="000744F6">
              <w:rPr>
                <w:rFonts w:ascii="Arial" w:hAnsi="Arial" w:cs="Arial"/>
                <w:sz w:val="22"/>
                <w:szCs w:val="22"/>
              </w:rPr>
              <w:t>Previous Version</w:t>
            </w:r>
          </w:p>
        </w:tc>
        <w:tc>
          <w:tcPr>
            <w:tcW w:w="775" w:type="pct"/>
            <w:tcBorders>
              <w:top w:val="single" w:sz="4" w:space="0" w:color="auto"/>
              <w:left w:val="single" w:sz="4" w:space="0" w:color="auto"/>
              <w:bottom w:val="single" w:sz="4" w:space="0" w:color="auto"/>
              <w:right w:val="single" w:sz="4" w:space="0" w:color="auto"/>
            </w:tcBorders>
          </w:tcPr>
          <w:p w14:paraId="1AF7682F" w14:textId="77777777" w:rsidR="00B00310" w:rsidRPr="000744F6" w:rsidDel="009030EE" w:rsidRDefault="00B00310" w:rsidP="007D69EC">
            <w:pPr>
              <w:rPr>
                <w:rFonts w:ascii="Arial" w:hAnsi="Arial" w:cs="Arial"/>
                <w:sz w:val="22"/>
                <w:szCs w:val="22"/>
                <w:lang w:val="en-AU"/>
              </w:rPr>
            </w:pPr>
            <w:r w:rsidRPr="000744F6">
              <w:rPr>
                <w:rFonts w:ascii="Arial" w:hAnsi="Arial" w:cs="Arial"/>
                <w:sz w:val="22"/>
                <w:szCs w:val="22"/>
                <w:lang w:val="en-AU"/>
              </w:rPr>
              <w:t>Comments</w:t>
            </w:r>
          </w:p>
        </w:tc>
      </w:tr>
      <w:tr w:rsidR="00B00310" w:rsidRPr="00E7450B" w14:paraId="234BC8F0" w14:textId="77777777" w:rsidTr="004E1645">
        <w:trPr>
          <w:trHeight w:val="43"/>
        </w:trPr>
        <w:tc>
          <w:tcPr>
            <w:tcW w:w="1592" w:type="pct"/>
            <w:vMerge/>
            <w:tcBorders>
              <w:left w:val="nil"/>
              <w:bottom w:val="dotted" w:sz="2" w:space="0" w:color="888B8D" w:themeColor="accent2"/>
              <w:right w:val="single" w:sz="4" w:space="0" w:color="auto"/>
            </w:tcBorders>
          </w:tcPr>
          <w:p w14:paraId="4B0386F9" w14:textId="77777777" w:rsidR="00B00310" w:rsidRDefault="00B00310" w:rsidP="007D69EC">
            <w:pPr>
              <w:spacing w:before="120" w:after="120"/>
              <w:rPr>
                <w:rFonts w:ascii="Arial" w:hAnsi="Arial" w:cs="Arial"/>
                <w:b/>
                <w:color w:val="103D64"/>
                <w:sz w:val="18"/>
                <w:szCs w:val="18"/>
                <w:lang w:val="en-GB"/>
              </w:rPr>
            </w:pPr>
          </w:p>
        </w:tc>
        <w:tc>
          <w:tcPr>
            <w:tcW w:w="1296" w:type="pct"/>
            <w:tcBorders>
              <w:top w:val="single" w:sz="4" w:space="0" w:color="auto"/>
              <w:left w:val="single" w:sz="4" w:space="0" w:color="auto"/>
              <w:bottom w:val="single" w:sz="4" w:space="0" w:color="auto"/>
              <w:right w:val="single" w:sz="4" w:space="0" w:color="auto"/>
            </w:tcBorders>
          </w:tcPr>
          <w:p w14:paraId="615DD9B8" w14:textId="1F0CB33B" w:rsidR="00B00310" w:rsidRPr="000C4CCF" w:rsidRDefault="00A82B60" w:rsidP="007D69EC">
            <w:pPr>
              <w:pStyle w:val="VRQABodyText"/>
            </w:pPr>
            <w:r w:rsidRPr="005D3672">
              <w:t>VU2384</w:t>
            </w:r>
            <w:r>
              <w:t>6</w:t>
            </w:r>
            <w:r w:rsidR="00B00310">
              <w:t xml:space="preserve"> Create highly complex texts to participate in the community</w:t>
            </w:r>
          </w:p>
        </w:tc>
        <w:tc>
          <w:tcPr>
            <w:tcW w:w="1337" w:type="pct"/>
            <w:tcBorders>
              <w:top w:val="single" w:sz="4" w:space="0" w:color="auto"/>
              <w:left w:val="single" w:sz="4" w:space="0" w:color="auto"/>
              <w:bottom w:val="single" w:sz="4" w:space="0" w:color="auto"/>
              <w:right w:val="single" w:sz="4" w:space="0" w:color="auto"/>
            </w:tcBorders>
          </w:tcPr>
          <w:p w14:paraId="68764AD2" w14:textId="77777777" w:rsidR="00B00310" w:rsidRPr="000744F6" w:rsidRDefault="00B00310" w:rsidP="007D69EC">
            <w:pPr>
              <w:pStyle w:val="VRQABodyText"/>
              <w:rPr>
                <w:rFonts w:eastAsia="Times New Roman"/>
                <w:lang w:eastAsia="x-none"/>
              </w:rPr>
            </w:pPr>
            <w:r>
              <w:t>VU22441 Create a range of highly complex texts to participate in the community</w:t>
            </w:r>
          </w:p>
        </w:tc>
        <w:tc>
          <w:tcPr>
            <w:tcW w:w="775" w:type="pct"/>
            <w:tcBorders>
              <w:top w:val="single" w:sz="4" w:space="0" w:color="auto"/>
              <w:left w:val="single" w:sz="4" w:space="0" w:color="auto"/>
              <w:bottom w:val="single" w:sz="4" w:space="0" w:color="auto"/>
              <w:right w:val="single" w:sz="4" w:space="0" w:color="auto"/>
            </w:tcBorders>
          </w:tcPr>
          <w:p w14:paraId="1D215879" w14:textId="77777777" w:rsidR="00B00310" w:rsidRPr="000744F6" w:rsidDel="009030EE" w:rsidRDefault="00B00310" w:rsidP="007D69EC">
            <w:pPr>
              <w:pStyle w:val="VRQABodyText"/>
            </w:pPr>
            <w:r>
              <w:t>Equivalent</w:t>
            </w:r>
          </w:p>
        </w:tc>
      </w:tr>
      <w:tr w:rsidR="00B00310" w:rsidRPr="00E7450B" w14:paraId="7FC12A99"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D6874C2" w14:textId="77777777" w:rsidR="00B00310" w:rsidRDefault="00B00310"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1B53FA97" w14:textId="77777777" w:rsidR="00B00310" w:rsidRPr="000744F6" w:rsidDel="009030EE" w:rsidRDefault="00B00310" w:rsidP="007D69EC">
            <w:pPr>
              <w:pStyle w:val="AccredTemplate"/>
              <w:rPr>
                <w:color w:val="auto"/>
                <w:sz w:val="22"/>
                <w:szCs w:val="22"/>
              </w:rPr>
            </w:pPr>
          </w:p>
        </w:tc>
      </w:tr>
    </w:tbl>
    <w:p w14:paraId="308C352E" w14:textId="77777777" w:rsidR="00B00310" w:rsidRDefault="00B00310" w:rsidP="00B00310">
      <w:pPr>
        <w:rPr>
          <w:rFonts w:ascii="Arial" w:eastAsia="Times New Roman" w:hAnsi="Arial" w:cs="Arial"/>
          <w:color w:val="555559"/>
          <w:sz w:val="18"/>
          <w:szCs w:val="18"/>
          <w:lang w:val="en-AU" w:eastAsia="x-none"/>
        </w:rPr>
        <w:sectPr w:rsidR="00B00310" w:rsidSect="007D69EC">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B00310" w:rsidRPr="0071490E" w14:paraId="78A72B03" w14:textId="77777777" w:rsidTr="007D69EC">
        <w:trPr>
          <w:trHeight w:val="363"/>
        </w:trPr>
        <w:tc>
          <w:tcPr>
            <w:tcW w:w="10080" w:type="dxa"/>
            <w:gridSpan w:val="2"/>
            <w:tcBorders>
              <w:top w:val="nil"/>
              <w:bottom w:val="nil"/>
            </w:tcBorders>
            <w:shd w:val="clear" w:color="auto" w:fill="103D64" w:themeFill="text2"/>
          </w:tcPr>
          <w:p w14:paraId="0AF51EB1" w14:textId="6090E7CE" w:rsidR="00B00310" w:rsidRPr="000B4A2C" w:rsidRDefault="00B00310"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B00310" w:rsidRPr="00E7450B" w14:paraId="360050E7" w14:textId="77777777" w:rsidTr="007D69EC">
        <w:trPr>
          <w:trHeight w:val="561"/>
        </w:trPr>
        <w:tc>
          <w:tcPr>
            <w:tcW w:w="2283" w:type="dxa"/>
            <w:tcBorders>
              <w:top w:val="nil"/>
              <w:left w:val="nil"/>
              <w:bottom w:val="nil"/>
              <w:right w:val="dotted" w:sz="4" w:space="0" w:color="888B8D" w:themeColor="accent2"/>
            </w:tcBorders>
          </w:tcPr>
          <w:p w14:paraId="402A1391" w14:textId="77777777" w:rsidR="00B00310" w:rsidRPr="000B4A2C" w:rsidRDefault="00B00310"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93D76B9" w14:textId="76028242" w:rsidR="00B00310" w:rsidRPr="00C70A8C" w:rsidRDefault="00B00310" w:rsidP="007D69EC">
            <w:pPr>
              <w:pStyle w:val="VRQABodyText"/>
            </w:pPr>
            <w:r w:rsidRPr="000B4A2C">
              <w:t xml:space="preserve">Assessment Requirements for </w:t>
            </w:r>
            <w:r w:rsidR="00A82B60" w:rsidRPr="005D3672">
              <w:t>VU2384</w:t>
            </w:r>
            <w:r w:rsidR="00A82B60">
              <w:t>6</w:t>
            </w:r>
            <w:r>
              <w:t xml:space="preserve"> Create highly complex texts to participate in the community</w:t>
            </w:r>
          </w:p>
        </w:tc>
      </w:tr>
      <w:tr w:rsidR="00B00310" w:rsidRPr="00E7450B" w14:paraId="37CB861C"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452C8283"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28269D8" w14:textId="660501DF" w:rsidR="00B00310" w:rsidRPr="005F4288" w:rsidRDefault="00B00310" w:rsidP="007D69EC">
            <w:pPr>
              <w:pStyle w:val="VRQABodyText"/>
            </w:pPr>
            <w:r w:rsidRPr="00603C28">
              <w:t>The candidate must demonstrate the ability to complete tasks outlined in the elements and performance criteria of this unit. Assessment must confirm the ability to</w:t>
            </w:r>
            <w:r>
              <w:t xml:space="preserve"> a</w:t>
            </w:r>
            <w:r w:rsidRPr="005F4288">
              <w:t>pply the writing process</w:t>
            </w:r>
            <w:r>
              <w:t xml:space="preserve"> and use appropriate format and structure</w:t>
            </w:r>
            <w:r w:rsidRPr="005F4288">
              <w:t xml:space="preserve"> to:</w:t>
            </w:r>
          </w:p>
          <w:p w14:paraId="10238433" w14:textId="77777777" w:rsidR="00B00310" w:rsidRDefault="00B00310" w:rsidP="00B00310">
            <w:pPr>
              <w:pStyle w:val="VRQABullet1"/>
              <w:numPr>
                <w:ilvl w:val="0"/>
                <w:numId w:val="19"/>
              </w:numPr>
              <w:autoSpaceDE/>
              <w:autoSpaceDN/>
              <w:adjustRightInd/>
              <w:spacing w:before="120" w:after="0" w:line="240" w:lineRule="auto"/>
              <w:contextualSpacing w:val="0"/>
            </w:pPr>
            <w:r>
              <w:t>plan, produce, edit and review two highly complex texts for community participation purposes including:</w:t>
            </w:r>
          </w:p>
          <w:p w14:paraId="3D934E67" w14:textId="77777777" w:rsidR="00B00310" w:rsidRDefault="00B00310" w:rsidP="00744C35">
            <w:pPr>
              <w:pStyle w:val="VRQABullet2"/>
            </w:pPr>
            <w:r>
              <w:t>at least one digital text</w:t>
            </w:r>
          </w:p>
          <w:p w14:paraId="57338FE5" w14:textId="77777777" w:rsidR="00B00310" w:rsidRDefault="00B00310" w:rsidP="00744C35">
            <w:pPr>
              <w:pStyle w:val="VRQABullet2"/>
            </w:pPr>
            <w:r w:rsidRPr="009D0181">
              <w:t xml:space="preserve">two text types related to </w:t>
            </w:r>
            <w:r>
              <w:t xml:space="preserve">community participation purposes one of which consists of </w:t>
            </w:r>
            <w:r w:rsidRPr="00DF53C3">
              <w:t>a series of linked paragraphs</w:t>
            </w:r>
            <w:r>
              <w:t xml:space="preserve"> to connect ideas</w:t>
            </w:r>
          </w:p>
          <w:p w14:paraId="70243328" w14:textId="77777777" w:rsidR="00B00310" w:rsidRPr="00B21899" w:rsidRDefault="00B00310" w:rsidP="00744C35">
            <w:pPr>
              <w:pStyle w:val="VRQABullet2"/>
            </w:pPr>
            <w:r>
              <w:t>at least two different audiences and purposes</w:t>
            </w:r>
          </w:p>
        </w:tc>
      </w:tr>
      <w:tr w:rsidR="00B00310" w:rsidRPr="00E7450B" w14:paraId="70405624"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E4AE53"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1006AF1" w14:textId="77777777" w:rsidR="00B00310" w:rsidRDefault="00B00310"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813494A" w14:textId="77777777" w:rsidR="00B00310" w:rsidRDefault="00B00310" w:rsidP="00B00310">
            <w:pPr>
              <w:pStyle w:val="VRQABullet1"/>
              <w:numPr>
                <w:ilvl w:val="0"/>
                <w:numId w:val="19"/>
              </w:numPr>
              <w:autoSpaceDE/>
              <w:autoSpaceDN/>
              <w:adjustRightInd/>
              <w:spacing w:before="120" w:after="0" w:line="240" w:lineRule="auto"/>
              <w:contextualSpacing w:val="0"/>
            </w:pPr>
            <w:r>
              <w:t>use of format and content relevant to text type</w:t>
            </w:r>
          </w:p>
          <w:p w14:paraId="66EF5607" w14:textId="77777777" w:rsidR="00B00310" w:rsidRDefault="00B00310" w:rsidP="00B00310">
            <w:pPr>
              <w:pStyle w:val="VRQABullet1"/>
              <w:numPr>
                <w:ilvl w:val="0"/>
                <w:numId w:val="19"/>
              </w:numPr>
              <w:autoSpaceDE/>
              <w:autoSpaceDN/>
              <w:adjustRightInd/>
              <w:spacing w:before="120" w:after="0" w:line="240" w:lineRule="auto"/>
              <w:contextualSpacing w:val="0"/>
            </w:pPr>
            <w:r>
              <w:t>structural conventions of different text types</w:t>
            </w:r>
          </w:p>
          <w:p w14:paraId="06C42E17" w14:textId="77777777" w:rsidR="00B00310" w:rsidRPr="00247741" w:rsidRDefault="00B00310" w:rsidP="00B00310">
            <w:pPr>
              <w:pStyle w:val="VRQABullet1"/>
              <w:numPr>
                <w:ilvl w:val="0"/>
                <w:numId w:val="19"/>
              </w:numPr>
              <w:autoSpaceDE/>
              <w:autoSpaceDN/>
              <w:adjustRightInd/>
              <w:spacing w:before="120" w:after="0" w:line="240" w:lineRule="auto"/>
              <w:contextualSpacing w:val="0"/>
            </w:pPr>
            <w:r>
              <w:t xml:space="preserve">use of appropriate register relevant to text type </w:t>
            </w:r>
          </w:p>
          <w:p w14:paraId="2F28D491" w14:textId="77777777" w:rsidR="00B00310" w:rsidRDefault="00B00310" w:rsidP="00B00310">
            <w:pPr>
              <w:pStyle w:val="VRQABullet1"/>
              <w:numPr>
                <w:ilvl w:val="0"/>
                <w:numId w:val="19"/>
              </w:numPr>
              <w:autoSpaceDE/>
              <w:autoSpaceDN/>
              <w:adjustRightInd/>
              <w:spacing w:before="120" w:after="0" w:line="240" w:lineRule="auto"/>
              <w:contextualSpacing w:val="0"/>
            </w:pPr>
            <w:r>
              <w:t>use of words and grammatical structures to achieve precise meaning</w:t>
            </w:r>
          </w:p>
          <w:p w14:paraId="4C6F7898" w14:textId="77777777" w:rsidR="00B00310" w:rsidRDefault="00B00310" w:rsidP="00B00310">
            <w:pPr>
              <w:pStyle w:val="VRQABullet1"/>
              <w:numPr>
                <w:ilvl w:val="0"/>
                <w:numId w:val="19"/>
              </w:numPr>
              <w:autoSpaceDE/>
              <w:autoSpaceDN/>
              <w:adjustRightInd/>
              <w:spacing w:before="120" w:after="0" w:line="240" w:lineRule="auto"/>
              <w:contextualSpacing w:val="0"/>
            </w:pPr>
            <w:r>
              <w:t>accurate spelling and punctuation</w:t>
            </w:r>
          </w:p>
          <w:p w14:paraId="6B7248B7" w14:textId="77777777" w:rsidR="00B00310" w:rsidRDefault="00B00310" w:rsidP="00B00310">
            <w:pPr>
              <w:pStyle w:val="VRQABullet1"/>
              <w:numPr>
                <w:ilvl w:val="0"/>
                <w:numId w:val="19"/>
              </w:numPr>
              <w:autoSpaceDE/>
              <w:autoSpaceDN/>
              <w:adjustRightInd/>
              <w:spacing w:before="120" w:after="0" w:line="240" w:lineRule="auto"/>
              <w:contextualSpacing w:val="0"/>
            </w:pPr>
            <w:r>
              <w:t>specialised/broad vocabulary to accurately and effectively express content</w:t>
            </w:r>
          </w:p>
          <w:p w14:paraId="1A5C8B18" w14:textId="77777777" w:rsidR="00B00310" w:rsidRDefault="00B00310" w:rsidP="00B00310">
            <w:pPr>
              <w:pStyle w:val="VRQABullet1"/>
              <w:numPr>
                <w:ilvl w:val="0"/>
                <w:numId w:val="19"/>
              </w:numPr>
              <w:autoSpaceDE/>
              <w:autoSpaceDN/>
              <w:adjustRightInd/>
              <w:spacing w:before="120" w:after="0" w:line="240" w:lineRule="auto"/>
              <w:contextualSpacing w:val="0"/>
            </w:pPr>
            <w:r>
              <w:t>stages of the writing process</w:t>
            </w:r>
          </w:p>
          <w:p w14:paraId="6B50DFDF"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what constitutes plagiarism</w:t>
            </w:r>
          </w:p>
          <w:p w14:paraId="18A96B25" w14:textId="77777777" w:rsidR="00B00310" w:rsidRPr="00A754D8" w:rsidRDefault="00B00310" w:rsidP="00B00310">
            <w:pPr>
              <w:pStyle w:val="VRQABullet1"/>
              <w:numPr>
                <w:ilvl w:val="0"/>
                <w:numId w:val="19"/>
              </w:numPr>
              <w:autoSpaceDE/>
              <w:autoSpaceDN/>
              <w:adjustRightInd/>
              <w:spacing w:before="120" w:after="0" w:line="240" w:lineRule="auto"/>
              <w:contextualSpacing w:val="0"/>
            </w:pPr>
            <w:r w:rsidRPr="00A754D8">
              <w:t>appropriate referencing methods to acknowledge works from other authors</w:t>
            </w:r>
          </w:p>
          <w:p w14:paraId="6E027B47" w14:textId="628FC3C0" w:rsidR="00B00310" w:rsidRPr="006E2325" w:rsidRDefault="00B00310" w:rsidP="00B00310">
            <w:pPr>
              <w:pStyle w:val="VRQABullet1"/>
              <w:numPr>
                <w:ilvl w:val="0"/>
                <w:numId w:val="19"/>
              </w:numPr>
              <w:autoSpaceDE/>
              <w:autoSpaceDN/>
              <w:adjustRightInd/>
              <w:spacing w:before="120" w:after="0" w:line="240" w:lineRule="auto"/>
              <w:contextualSpacing w:val="0"/>
            </w:pPr>
            <w:r w:rsidRPr="00A754D8">
              <w:t>AI generated texts which may not acknowledge use of copyrighted material</w:t>
            </w:r>
          </w:p>
        </w:tc>
      </w:tr>
      <w:tr w:rsidR="00B00310" w:rsidRPr="00E7450B" w14:paraId="7C0F39E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358CF3" w14:textId="77777777" w:rsidR="00B00310" w:rsidRPr="000B4A2C" w:rsidRDefault="00B00310"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46D3970" w14:textId="77777777" w:rsidR="00B00310" w:rsidRDefault="00B00310" w:rsidP="007D69EC">
            <w:pPr>
              <w:pStyle w:val="VRQABodyText"/>
            </w:pPr>
            <w:r w:rsidRPr="00E100E0">
              <w:t>Assessment must ensure</w:t>
            </w:r>
            <w:r>
              <w:t xml:space="preserve"> access to</w:t>
            </w:r>
            <w:r w:rsidRPr="00E100E0">
              <w:t>:</w:t>
            </w:r>
          </w:p>
          <w:p w14:paraId="1D4184EF" w14:textId="77777777" w:rsidR="00B00310" w:rsidRDefault="00B00310" w:rsidP="00B00310">
            <w:pPr>
              <w:pStyle w:val="VRQABullet1"/>
              <w:numPr>
                <w:ilvl w:val="0"/>
                <w:numId w:val="19"/>
              </w:numPr>
              <w:autoSpaceDE/>
              <w:autoSpaceDN/>
              <w:adjustRightInd/>
              <w:spacing w:before="120" w:after="0" w:line="240" w:lineRule="auto"/>
              <w:contextualSpacing w:val="0"/>
            </w:pPr>
            <w:r>
              <w:t>authentic texts relevant to community participation contexts</w:t>
            </w:r>
          </w:p>
          <w:p w14:paraId="7595996A" w14:textId="77777777" w:rsidR="00B00310" w:rsidRDefault="00B00310" w:rsidP="00B00310">
            <w:pPr>
              <w:pStyle w:val="VRQABullet1"/>
              <w:numPr>
                <w:ilvl w:val="0"/>
                <w:numId w:val="19"/>
              </w:numPr>
              <w:autoSpaceDE/>
              <w:autoSpaceDN/>
              <w:adjustRightInd/>
              <w:spacing w:before="120" w:after="0" w:line="240" w:lineRule="auto"/>
              <w:contextualSpacing w:val="0"/>
            </w:pPr>
            <w:r>
              <w:t>digital devices or technology as appropriate</w:t>
            </w:r>
          </w:p>
          <w:p w14:paraId="42D62CA8" w14:textId="1DAF9FD5" w:rsidR="00FC47FE" w:rsidRDefault="00FC47FE" w:rsidP="00FC47FE">
            <w:pPr>
              <w:pStyle w:val="VRQABodyText"/>
            </w:pPr>
            <w:r>
              <w:t>I</w:t>
            </w:r>
            <w:r w:rsidRPr="00A51A09">
              <w:t>n technology restricted environments such as corrections settings</w:t>
            </w:r>
            <w:r>
              <w:t>:</w:t>
            </w:r>
          </w:p>
          <w:p w14:paraId="2D7BF0D0" w14:textId="77777777" w:rsidR="00FC47FE" w:rsidRDefault="00FC47FE" w:rsidP="00FC47FE">
            <w:pPr>
              <w:pStyle w:val="VRQABullet1"/>
              <w:numPr>
                <w:ilvl w:val="0"/>
                <w:numId w:val="19"/>
              </w:numPr>
              <w:autoSpaceDE/>
              <w:autoSpaceDN/>
              <w:adjustRightInd/>
              <w:spacing w:before="120" w:after="0" w:line="240" w:lineRule="auto"/>
              <w:contextualSpacing w:val="0"/>
            </w:pPr>
            <w:r>
              <w:t xml:space="preserve">information for texts may be sourced </w:t>
            </w:r>
            <w:r w:rsidRPr="00A51A09">
              <w:t xml:space="preserve">from offline or simulated </w:t>
            </w:r>
            <w:r>
              <w:t>online environments</w:t>
            </w:r>
          </w:p>
          <w:p w14:paraId="5B775C9D" w14:textId="43AFAA9C" w:rsidR="00FC47FE" w:rsidRDefault="00FC47FE" w:rsidP="00FC47FE">
            <w:pPr>
              <w:pStyle w:val="VRQABullet1"/>
              <w:numPr>
                <w:ilvl w:val="0"/>
                <w:numId w:val="19"/>
              </w:numPr>
              <w:autoSpaceDE/>
              <w:autoSpaceDN/>
              <w:adjustRightInd/>
              <w:spacing w:before="120" w:after="0" w:line="240" w:lineRule="auto"/>
              <w:contextualSpacing w:val="0"/>
            </w:pPr>
            <w:r w:rsidRPr="00A51A09">
              <w:t xml:space="preserve">digital texts may </w:t>
            </w:r>
            <w:r>
              <w:t xml:space="preserve">be produced on </w:t>
            </w:r>
            <w:r w:rsidRPr="00A51A09">
              <w:t xml:space="preserve">offline or simulated </w:t>
            </w:r>
            <w:r>
              <w:t>platforms.</w:t>
            </w:r>
          </w:p>
          <w:p w14:paraId="072B7A7C" w14:textId="77777777" w:rsidR="00B00310" w:rsidRDefault="00B00310" w:rsidP="007D69EC">
            <w:pPr>
              <w:pStyle w:val="VRQABodyText"/>
            </w:pPr>
            <w:r>
              <w:t>At this level the learner:</w:t>
            </w:r>
          </w:p>
          <w:p w14:paraId="2A06AE01" w14:textId="77777777" w:rsidR="00B00310" w:rsidRDefault="00B00310" w:rsidP="00B00310">
            <w:pPr>
              <w:pStyle w:val="VRQABullet1"/>
              <w:numPr>
                <w:ilvl w:val="0"/>
                <w:numId w:val="19"/>
              </w:numPr>
              <w:autoSpaceDE/>
              <w:autoSpaceDN/>
              <w:adjustRightInd/>
              <w:spacing w:before="120" w:after="0" w:line="240" w:lineRule="auto"/>
              <w:contextualSpacing w:val="0"/>
            </w:pPr>
            <w:r>
              <w:t>works autonomously to produce highly complex texts across contexts</w:t>
            </w:r>
          </w:p>
          <w:p w14:paraId="5D4E36BA" w14:textId="77777777" w:rsidR="00B00310" w:rsidRDefault="00B00310" w:rsidP="00B00310">
            <w:pPr>
              <w:pStyle w:val="VRQABullet1"/>
              <w:numPr>
                <w:ilvl w:val="0"/>
                <w:numId w:val="19"/>
              </w:numPr>
              <w:autoSpaceDE/>
              <w:autoSpaceDN/>
              <w:adjustRightInd/>
              <w:spacing w:before="120" w:after="0" w:line="240" w:lineRule="auto"/>
              <w:contextualSpacing w:val="0"/>
            </w:pPr>
            <w:r>
              <w:t>initiates and uses support from a range of established sources</w:t>
            </w:r>
          </w:p>
          <w:p w14:paraId="33E35EBC" w14:textId="79448FCE" w:rsidR="00B00310" w:rsidRPr="00E100E0" w:rsidRDefault="00B00310" w:rsidP="00FC47FE">
            <w:pPr>
              <w:pStyle w:val="VRQABullet1"/>
              <w:numPr>
                <w:ilvl w:val="0"/>
                <w:numId w:val="19"/>
              </w:numPr>
              <w:autoSpaceDE/>
              <w:autoSpaceDN/>
              <w:adjustRightInd/>
              <w:spacing w:before="120" w:after="0" w:line="240" w:lineRule="auto"/>
              <w:contextualSpacing w:val="0"/>
            </w:pPr>
            <w:r>
              <w:t xml:space="preserve">critically reflects on and incorporates feedback as appropriate to produce final texts </w:t>
            </w:r>
          </w:p>
          <w:p w14:paraId="34B627A4" w14:textId="77777777" w:rsidR="00B00310" w:rsidRPr="00B00310" w:rsidRDefault="00B00310" w:rsidP="00B00310">
            <w:pPr>
              <w:pStyle w:val="VRQABodyText"/>
              <w:rPr>
                <w:b/>
                <w:bCs/>
              </w:rPr>
            </w:pPr>
            <w:r w:rsidRPr="00B00310">
              <w:rPr>
                <w:b/>
                <w:bCs/>
              </w:rPr>
              <w:t>Assessor requirements</w:t>
            </w:r>
          </w:p>
          <w:p w14:paraId="4B1B9425" w14:textId="61AE8F49" w:rsidR="00B00310" w:rsidRPr="00C70A8C" w:rsidRDefault="00B00310" w:rsidP="00B00310">
            <w:pPr>
              <w:pStyle w:val="VRQABodyText"/>
            </w:pPr>
            <w:r w:rsidRPr="00C70A8C">
              <w:t>Assessors of this unit must have demonstrable expertise in teaching</w:t>
            </w:r>
            <w:r w:rsidR="00D831BC">
              <w:t xml:space="preserve"> </w:t>
            </w:r>
            <w:r w:rsidRPr="00C70A8C">
              <w:t xml:space="preserve">literacy. Refer to Section B6.2 for further information on meeting the assessor requirements.  </w:t>
            </w:r>
          </w:p>
        </w:tc>
      </w:tr>
    </w:tbl>
    <w:p w14:paraId="0BA8D8B4" w14:textId="77777777" w:rsidR="004E1645" w:rsidRDefault="004E1645" w:rsidP="005547A4">
      <w:pPr>
        <w:tabs>
          <w:tab w:val="left" w:pos="3525"/>
        </w:tabs>
        <w:rPr>
          <w:sz w:val="18"/>
          <w:szCs w:val="18"/>
        </w:rPr>
      </w:pPr>
    </w:p>
    <w:p w14:paraId="62DACE21" w14:textId="77777777" w:rsidR="004E1645" w:rsidRDefault="004E1645" w:rsidP="004E1645">
      <w:pPr>
        <w:tabs>
          <w:tab w:val="left" w:pos="1830"/>
        </w:tabs>
        <w:rPr>
          <w:sz w:val="18"/>
          <w:szCs w:val="18"/>
        </w:rPr>
        <w:sectPr w:rsidR="004E1645" w:rsidSect="00421468">
          <w:pgSz w:w="11906" w:h="16838"/>
          <w:pgMar w:top="1829" w:right="1440" w:bottom="1440" w:left="851" w:header="568" w:footer="708" w:gutter="0"/>
          <w:cols w:space="708"/>
          <w:docGrid w:linePitch="360"/>
        </w:sectPr>
      </w:pPr>
      <w:r>
        <w:rPr>
          <w:sz w:val="18"/>
          <w:szCs w:val="18"/>
        </w:rPr>
        <w:tab/>
      </w:r>
    </w:p>
    <w:tbl>
      <w:tblPr>
        <w:tblStyle w:val="TableGrid"/>
        <w:tblW w:w="10070" w:type="dxa"/>
        <w:tblInd w:w="-15" w:type="dxa"/>
        <w:tblLayout w:type="fixed"/>
        <w:tblLook w:val="04A0" w:firstRow="1" w:lastRow="0" w:firstColumn="1" w:lastColumn="0" w:noHBand="0" w:noVBand="1"/>
      </w:tblPr>
      <w:tblGrid>
        <w:gridCol w:w="2812"/>
        <w:gridCol w:w="7258"/>
      </w:tblGrid>
      <w:tr w:rsidR="004E1645" w:rsidRPr="00F504D4" w14:paraId="5424985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D64972" w14:textId="77777777" w:rsidR="004E1645" w:rsidRPr="00011D0E" w:rsidRDefault="004E1645" w:rsidP="007D69EC">
            <w:pPr>
              <w:pStyle w:val="VRQAIntro"/>
              <w:spacing w:before="60" w:after="0"/>
              <w:rPr>
                <w:b/>
                <w:bCs/>
                <w:sz w:val="22"/>
                <w:szCs w:val="22"/>
              </w:rPr>
            </w:pPr>
            <w:r w:rsidRPr="00190205">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CC7156" w14:textId="0D596DFD" w:rsidR="004E1645" w:rsidRPr="00A82B60" w:rsidRDefault="00A82B60" w:rsidP="007D69EC">
            <w:pPr>
              <w:pStyle w:val="VRQABodyText"/>
              <w:rPr>
                <w:b/>
                <w:bCs/>
              </w:rPr>
            </w:pPr>
            <w:r w:rsidRPr="00A82B60">
              <w:rPr>
                <w:b/>
                <w:bCs/>
              </w:rPr>
              <w:t>VU23847</w:t>
            </w:r>
          </w:p>
        </w:tc>
      </w:tr>
      <w:tr w:rsidR="004E1645" w:rsidRPr="00F504D4" w14:paraId="36248F6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F4AF2D" w14:textId="77777777" w:rsidR="004E1645" w:rsidRPr="00F504D4" w:rsidRDefault="004E1645"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F110F6" w14:textId="77777777" w:rsidR="004E1645" w:rsidRPr="000744F6" w:rsidRDefault="004E1645" w:rsidP="007D69EC">
            <w:pPr>
              <w:pStyle w:val="VRQABodyText"/>
            </w:pPr>
            <w:r>
              <w:rPr>
                <w:b/>
              </w:rPr>
              <w:t>Work with number and algebra in specialised situations</w:t>
            </w:r>
          </w:p>
        </w:tc>
      </w:tr>
      <w:tr w:rsidR="004E1645" w:rsidRPr="00F504D4" w14:paraId="059E1D43"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9D1FD5" w14:textId="77777777" w:rsidR="004E1645" w:rsidRPr="00380EC6" w:rsidRDefault="004E1645"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DAEC92" w14:textId="3F7B0127" w:rsidR="004E1645" w:rsidRPr="00B92ED6" w:rsidRDefault="004E1645" w:rsidP="007D69EC">
            <w:pPr>
              <w:pStyle w:val="VRQABodyText"/>
            </w:pPr>
            <w:r w:rsidRPr="00B92ED6">
              <w:t>This unit describes the skills and knowledge to extract, comprehend, analyse, use problem</w:t>
            </w:r>
            <w:r w:rsidR="00C94365">
              <w:t>-</w:t>
            </w:r>
            <w:r w:rsidRPr="00B92ED6">
              <w:t>solving strategies and convey mathematical information in specialised situations</w:t>
            </w:r>
            <w:r>
              <w:t xml:space="preserve"> relevant to number and algebra</w:t>
            </w:r>
            <w:r w:rsidRPr="00B92ED6">
              <w:t>.</w:t>
            </w:r>
          </w:p>
          <w:p w14:paraId="42B26DBD" w14:textId="77777777" w:rsidR="004E1645" w:rsidRDefault="004E1645" w:rsidP="007D69EC">
            <w:pPr>
              <w:pStyle w:val="VRQABodyText"/>
            </w:pPr>
            <w:r w:rsidRPr="00B92ED6">
              <w:t>It requires the ability to make estimations, organise and represent mathematical information, select and use mathematical processes, and critically review the mathematics used and the outcomes relative to real</w:t>
            </w:r>
            <w:r>
              <w:t>-</w:t>
            </w:r>
            <w:r w:rsidRPr="00B92ED6">
              <w:t xml:space="preserve"> world implications.</w:t>
            </w:r>
          </w:p>
          <w:p w14:paraId="5228B730" w14:textId="77777777" w:rsidR="004E1645" w:rsidRDefault="004E1645" w:rsidP="007D69EC">
            <w:pPr>
              <w:pStyle w:val="VRQABodyText"/>
            </w:pPr>
            <w: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7F0889DF" w14:textId="3450239B" w:rsidR="004E1645" w:rsidRPr="007E36A2" w:rsidRDefault="004E1645" w:rsidP="007D69EC">
            <w:pPr>
              <w:pStyle w:val="VRQABodyText"/>
            </w:pPr>
            <w:r w:rsidRPr="00CF45A8">
              <w:t>No licensing, legislative or certification requirements apply to this unit at the time of publication.</w:t>
            </w:r>
          </w:p>
        </w:tc>
      </w:tr>
      <w:tr w:rsidR="004E1645" w:rsidRPr="00E7450B" w14:paraId="7365B52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D54086" w14:textId="77777777" w:rsidR="004E1645" w:rsidRPr="006E2325" w:rsidRDefault="004E1645"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191C77" w14:textId="77777777" w:rsidR="004E1645" w:rsidRPr="000744F6" w:rsidRDefault="004E1645" w:rsidP="007D69EC">
            <w:pPr>
              <w:pStyle w:val="VRQABodyText"/>
            </w:pPr>
            <w:r>
              <w:t>Nil</w:t>
            </w:r>
          </w:p>
        </w:tc>
      </w:tr>
      <w:tr w:rsidR="004E1645" w:rsidRPr="00E7450B" w14:paraId="0D500C5B"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E394A7" w14:textId="77777777" w:rsidR="004E1645" w:rsidRPr="006E2325" w:rsidRDefault="004E164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CA8B54" w14:textId="77777777" w:rsidR="004E1645" w:rsidRPr="000744F6" w:rsidRDefault="004E1645" w:rsidP="007D69EC">
            <w:pPr>
              <w:pStyle w:val="VRQABodyText"/>
            </w:pPr>
            <w:r w:rsidRPr="00DF067E">
              <w:t>Not Applicable</w:t>
            </w:r>
          </w:p>
        </w:tc>
      </w:tr>
      <w:tr w:rsidR="004E1645" w:rsidRPr="00E7450B" w14:paraId="70A712A0"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F6B5D5" w14:textId="77777777" w:rsidR="004E1645" w:rsidRPr="006E2325" w:rsidRDefault="004E1645"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AA7DC0" w14:textId="77777777" w:rsidR="004E1645" w:rsidRPr="000744F6" w:rsidRDefault="004E1645" w:rsidP="007D69EC">
            <w:pPr>
              <w:pStyle w:val="VRQABodyText"/>
            </w:pPr>
            <w:r w:rsidRPr="00DF067E">
              <w:t>Not Applicable</w:t>
            </w:r>
          </w:p>
        </w:tc>
      </w:tr>
    </w:tbl>
    <w:p w14:paraId="54828932" w14:textId="77777777" w:rsidR="004E1645" w:rsidRPr="00105689" w:rsidRDefault="004E1645" w:rsidP="004E16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4E1645" w:rsidRPr="00E7450B" w14:paraId="4BB7CE6C" w14:textId="77777777" w:rsidTr="007D69EC">
        <w:tc>
          <w:tcPr>
            <w:tcW w:w="3703" w:type="dxa"/>
            <w:gridSpan w:val="2"/>
            <w:vAlign w:val="center"/>
          </w:tcPr>
          <w:p w14:paraId="2ED633C8" w14:textId="77777777" w:rsidR="004E1645" w:rsidRPr="00F504D4" w:rsidRDefault="004E164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A8D59B8" w14:textId="77777777" w:rsidR="004E1645" w:rsidRPr="00F504D4" w:rsidRDefault="004E1645"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E1645" w:rsidRPr="00E7450B" w14:paraId="67FEFE7C" w14:textId="77777777" w:rsidTr="007D69EC">
        <w:tc>
          <w:tcPr>
            <w:tcW w:w="3703" w:type="dxa"/>
            <w:gridSpan w:val="2"/>
          </w:tcPr>
          <w:p w14:paraId="6576D242" w14:textId="77777777" w:rsidR="004E1645" w:rsidRPr="00F504D4" w:rsidRDefault="004E1645" w:rsidP="007D69EC">
            <w:pPr>
              <w:pStyle w:val="VRQABodyText"/>
            </w:pPr>
            <w:r w:rsidRPr="00F504D4">
              <w:t>Elements describe the essential outcomes of a unit of competency.</w:t>
            </w:r>
          </w:p>
        </w:tc>
        <w:tc>
          <w:tcPr>
            <w:tcW w:w="6367" w:type="dxa"/>
            <w:gridSpan w:val="2"/>
          </w:tcPr>
          <w:p w14:paraId="1A6D23B1" w14:textId="77777777" w:rsidR="004E1645" w:rsidRPr="00F504D4" w:rsidRDefault="004E1645"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E1645" w:rsidRPr="00E7450B" w14:paraId="4C8ED51D" w14:textId="77777777" w:rsidTr="007D69EC">
        <w:tc>
          <w:tcPr>
            <w:tcW w:w="1013" w:type="dxa"/>
            <w:vMerge w:val="restart"/>
            <w:shd w:val="clear" w:color="auto" w:fill="FFFFFF" w:themeFill="background1"/>
          </w:tcPr>
          <w:p w14:paraId="3C75DC4C" w14:textId="77777777" w:rsidR="004E1645" w:rsidRPr="000744F6" w:rsidRDefault="004E1645" w:rsidP="007D69EC">
            <w:pPr>
              <w:pStyle w:val="VRQABodyText"/>
            </w:pPr>
            <w:r w:rsidRPr="000744F6">
              <w:t>1</w:t>
            </w:r>
            <w:r>
              <w:t xml:space="preserve"> </w:t>
            </w:r>
          </w:p>
        </w:tc>
        <w:tc>
          <w:tcPr>
            <w:tcW w:w="2690" w:type="dxa"/>
            <w:vMerge w:val="restart"/>
            <w:shd w:val="clear" w:color="auto" w:fill="FFFFFF" w:themeFill="background1"/>
          </w:tcPr>
          <w:p w14:paraId="1091361D" w14:textId="77777777" w:rsidR="004E1645" w:rsidRPr="000744F6" w:rsidRDefault="004E1645" w:rsidP="007D69EC">
            <w:pPr>
              <w:pStyle w:val="VRQABodyText"/>
            </w:pPr>
            <w:r>
              <w:t>Evaluate number and algebra information</w:t>
            </w:r>
          </w:p>
        </w:tc>
        <w:tc>
          <w:tcPr>
            <w:tcW w:w="567" w:type="dxa"/>
            <w:shd w:val="clear" w:color="auto" w:fill="FFFFFF" w:themeFill="background1"/>
          </w:tcPr>
          <w:p w14:paraId="2DD5BC98" w14:textId="77777777" w:rsidR="004E1645" w:rsidRPr="00EE56E1" w:rsidRDefault="004E1645" w:rsidP="007D69EC">
            <w:pPr>
              <w:pStyle w:val="VRQABodyText"/>
            </w:pPr>
            <w:r>
              <w:t>1.1</w:t>
            </w:r>
          </w:p>
        </w:tc>
        <w:tc>
          <w:tcPr>
            <w:tcW w:w="5800" w:type="dxa"/>
            <w:shd w:val="clear" w:color="auto" w:fill="FFFFFF" w:themeFill="background1"/>
          </w:tcPr>
          <w:p w14:paraId="7BB0E6B0" w14:textId="77777777" w:rsidR="004E1645" w:rsidRPr="000744F6" w:rsidRDefault="004E1645" w:rsidP="007D69EC">
            <w:pPr>
              <w:pStyle w:val="VRQABodyText"/>
            </w:pPr>
            <w:r>
              <w:t>Extract, interpret and analyse number and algebra information highly embedded in highly complex texts</w:t>
            </w:r>
          </w:p>
        </w:tc>
      </w:tr>
      <w:tr w:rsidR="004E1645" w:rsidRPr="00E7450B" w14:paraId="464148D2" w14:textId="77777777" w:rsidTr="007D69EC">
        <w:tc>
          <w:tcPr>
            <w:tcW w:w="1013" w:type="dxa"/>
            <w:vMerge/>
            <w:shd w:val="clear" w:color="auto" w:fill="FFFFFF" w:themeFill="background1"/>
            <w:vAlign w:val="center"/>
          </w:tcPr>
          <w:p w14:paraId="1E929806" w14:textId="77777777" w:rsidR="004E1645" w:rsidRPr="000744F6" w:rsidRDefault="004E1645" w:rsidP="007D69EC">
            <w:pPr>
              <w:pStyle w:val="VRQABodyText"/>
            </w:pPr>
          </w:p>
        </w:tc>
        <w:tc>
          <w:tcPr>
            <w:tcW w:w="2690" w:type="dxa"/>
            <w:vMerge/>
            <w:shd w:val="clear" w:color="auto" w:fill="FFFFFF" w:themeFill="background1"/>
            <w:vAlign w:val="center"/>
          </w:tcPr>
          <w:p w14:paraId="78DED387" w14:textId="77777777" w:rsidR="004E1645" w:rsidRPr="000744F6" w:rsidRDefault="004E1645" w:rsidP="007D69EC">
            <w:pPr>
              <w:pStyle w:val="VRQABodyText"/>
            </w:pPr>
          </w:p>
        </w:tc>
        <w:tc>
          <w:tcPr>
            <w:tcW w:w="567" w:type="dxa"/>
            <w:shd w:val="clear" w:color="auto" w:fill="FFFFFF" w:themeFill="background1"/>
            <w:vAlign w:val="center"/>
          </w:tcPr>
          <w:p w14:paraId="1765C879" w14:textId="77777777" w:rsidR="004E1645" w:rsidRDefault="004E1645" w:rsidP="007D69EC">
            <w:pPr>
              <w:pStyle w:val="VRQABodyText"/>
            </w:pPr>
            <w:r>
              <w:t>1.2</w:t>
            </w:r>
          </w:p>
        </w:tc>
        <w:tc>
          <w:tcPr>
            <w:tcW w:w="5800" w:type="dxa"/>
            <w:shd w:val="clear" w:color="auto" w:fill="FFFFFF" w:themeFill="background1"/>
            <w:vAlign w:val="center"/>
          </w:tcPr>
          <w:p w14:paraId="36C8891F" w14:textId="77777777" w:rsidR="004E1645" w:rsidRDefault="004E1645" w:rsidP="007D69EC">
            <w:pPr>
              <w:pStyle w:val="VRQABodyText"/>
            </w:pPr>
            <w:r>
              <w:t>Gather additional information to support mathematical investigation of number and algebra problems</w:t>
            </w:r>
          </w:p>
        </w:tc>
      </w:tr>
      <w:tr w:rsidR="004E1645" w:rsidRPr="00E7450B" w14:paraId="0AA1902F" w14:textId="77777777" w:rsidTr="007D69EC">
        <w:tc>
          <w:tcPr>
            <w:tcW w:w="1013" w:type="dxa"/>
            <w:vMerge w:val="restart"/>
            <w:shd w:val="clear" w:color="auto" w:fill="FFFFFF" w:themeFill="background1"/>
          </w:tcPr>
          <w:p w14:paraId="519382F8" w14:textId="77777777" w:rsidR="004E1645" w:rsidRPr="000744F6" w:rsidRDefault="004E1645" w:rsidP="007D69EC">
            <w:pPr>
              <w:pStyle w:val="VRQABodyText"/>
            </w:pPr>
            <w:r>
              <w:t>2</w:t>
            </w:r>
          </w:p>
        </w:tc>
        <w:tc>
          <w:tcPr>
            <w:tcW w:w="2690" w:type="dxa"/>
            <w:vMerge w:val="restart"/>
            <w:shd w:val="clear" w:color="auto" w:fill="FFFFFF" w:themeFill="background1"/>
          </w:tcPr>
          <w:p w14:paraId="23144667" w14:textId="77777777" w:rsidR="004E1645" w:rsidRPr="000744F6" w:rsidRDefault="004E1645" w:rsidP="007D69EC">
            <w:pPr>
              <w:pStyle w:val="VRQABodyText"/>
            </w:pPr>
            <w:r>
              <w:t>Investigate number and algebra problems</w:t>
            </w:r>
          </w:p>
        </w:tc>
        <w:tc>
          <w:tcPr>
            <w:tcW w:w="567" w:type="dxa"/>
            <w:shd w:val="clear" w:color="auto" w:fill="FFFFFF" w:themeFill="background1"/>
            <w:vAlign w:val="center"/>
          </w:tcPr>
          <w:p w14:paraId="5BDD9CE2" w14:textId="77777777" w:rsidR="004E1645" w:rsidRPr="000744F6" w:rsidRDefault="004E1645" w:rsidP="007D69EC">
            <w:pPr>
              <w:pStyle w:val="VRQABodyText"/>
            </w:pPr>
            <w:r>
              <w:t>2.1</w:t>
            </w:r>
          </w:p>
        </w:tc>
        <w:tc>
          <w:tcPr>
            <w:tcW w:w="5800" w:type="dxa"/>
            <w:shd w:val="clear" w:color="auto" w:fill="FFFFFF" w:themeFill="background1"/>
            <w:vAlign w:val="center"/>
          </w:tcPr>
          <w:p w14:paraId="5FD85E2B" w14:textId="77777777" w:rsidR="004E1645" w:rsidRPr="000744F6" w:rsidRDefault="004E1645" w:rsidP="007D69EC">
            <w:pPr>
              <w:pStyle w:val="VRQABodyText"/>
              <w:rPr>
                <w:lang w:val="en-GB"/>
              </w:rPr>
            </w:pPr>
            <w:r>
              <w:rPr>
                <w:lang w:val="en-GB"/>
              </w:rPr>
              <w:t xml:space="preserve">Organise and represent </w:t>
            </w:r>
            <w:r>
              <w:t>number and algebra</w:t>
            </w:r>
            <w:r>
              <w:rPr>
                <w:lang w:val="en-GB"/>
              </w:rPr>
              <w:t xml:space="preserve"> information as an aid to problem solving</w:t>
            </w:r>
          </w:p>
        </w:tc>
      </w:tr>
      <w:tr w:rsidR="004E1645" w:rsidRPr="00E7450B" w14:paraId="3A6918A7" w14:textId="77777777" w:rsidTr="007D69EC">
        <w:tc>
          <w:tcPr>
            <w:tcW w:w="1013" w:type="dxa"/>
            <w:vMerge/>
            <w:shd w:val="clear" w:color="auto" w:fill="FFFFFF" w:themeFill="background1"/>
          </w:tcPr>
          <w:p w14:paraId="73251883" w14:textId="77777777" w:rsidR="004E1645" w:rsidRDefault="004E1645" w:rsidP="007D69EC">
            <w:pPr>
              <w:pStyle w:val="VRQABodyText"/>
            </w:pPr>
          </w:p>
        </w:tc>
        <w:tc>
          <w:tcPr>
            <w:tcW w:w="2690" w:type="dxa"/>
            <w:vMerge/>
            <w:shd w:val="clear" w:color="auto" w:fill="FFFFFF" w:themeFill="background1"/>
          </w:tcPr>
          <w:p w14:paraId="712A57B1" w14:textId="77777777" w:rsidR="004E1645" w:rsidRDefault="004E1645" w:rsidP="007D69EC">
            <w:pPr>
              <w:pStyle w:val="VRQABodyText"/>
            </w:pPr>
          </w:p>
        </w:tc>
        <w:tc>
          <w:tcPr>
            <w:tcW w:w="567" w:type="dxa"/>
            <w:shd w:val="clear" w:color="auto" w:fill="FFFFFF" w:themeFill="background1"/>
            <w:vAlign w:val="center"/>
          </w:tcPr>
          <w:p w14:paraId="0073161E" w14:textId="77777777" w:rsidR="004E1645" w:rsidRDefault="004E1645" w:rsidP="007D69EC">
            <w:pPr>
              <w:pStyle w:val="VRQABodyText"/>
            </w:pPr>
            <w:r>
              <w:t>2.2</w:t>
            </w:r>
          </w:p>
        </w:tc>
        <w:tc>
          <w:tcPr>
            <w:tcW w:w="5800" w:type="dxa"/>
            <w:shd w:val="clear" w:color="auto" w:fill="FFFFFF" w:themeFill="background1"/>
            <w:vAlign w:val="center"/>
          </w:tcPr>
          <w:p w14:paraId="5A243744" w14:textId="77777777" w:rsidR="004E1645" w:rsidRDefault="004E1645" w:rsidP="007D69EC">
            <w:pPr>
              <w:pStyle w:val="VRQABodyText"/>
              <w:rPr>
                <w:lang w:val="en-GB"/>
              </w:rPr>
            </w:pPr>
            <w:r>
              <w:rPr>
                <w:lang w:val="en-GB"/>
              </w:rPr>
              <w:t xml:space="preserve">Select and apply methods to estimate and solve </w:t>
            </w:r>
            <w:r>
              <w:t xml:space="preserve">number and algebra </w:t>
            </w:r>
            <w:r>
              <w:rPr>
                <w:lang w:val="en-GB"/>
              </w:rPr>
              <w:t>mathematical problems</w:t>
            </w:r>
          </w:p>
        </w:tc>
      </w:tr>
      <w:tr w:rsidR="004E1645" w:rsidRPr="00E7450B" w14:paraId="2268D10D" w14:textId="77777777" w:rsidTr="007D69EC">
        <w:tc>
          <w:tcPr>
            <w:tcW w:w="1013" w:type="dxa"/>
            <w:vMerge/>
            <w:shd w:val="clear" w:color="auto" w:fill="FFFFFF" w:themeFill="background1"/>
          </w:tcPr>
          <w:p w14:paraId="6CE381A7" w14:textId="77777777" w:rsidR="004E1645" w:rsidRDefault="004E1645" w:rsidP="007D69EC">
            <w:pPr>
              <w:pStyle w:val="VRQABodyText"/>
            </w:pPr>
          </w:p>
        </w:tc>
        <w:tc>
          <w:tcPr>
            <w:tcW w:w="2690" w:type="dxa"/>
            <w:vMerge/>
            <w:shd w:val="clear" w:color="auto" w:fill="FFFFFF" w:themeFill="background1"/>
          </w:tcPr>
          <w:p w14:paraId="6EF1CC57" w14:textId="77777777" w:rsidR="004E1645" w:rsidRDefault="004E1645" w:rsidP="007D69EC">
            <w:pPr>
              <w:pStyle w:val="VRQABodyText"/>
            </w:pPr>
          </w:p>
        </w:tc>
        <w:tc>
          <w:tcPr>
            <w:tcW w:w="567" w:type="dxa"/>
            <w:shd w:val="clear" w:color="auto" w:fill="FFFFFF" w:themeFill="background1"/>
            <w:vAlign w:val="center"/>
          </w:tcPr>
          <w:p w14:paraId="4D391C5E" w14:textId="77777777" w:rsidR="004E1645" w:rsidRDefault="004E1645" w:rsidP="007D69EC">
            <w:pPr>
              <w:pStyle w:val="VRQABodyText"/>
            </w:pPr>
            <w:r>
              <w:t>2.3</w:t>
            </w:r>
          </w:p>
        </w:tc>
        <w:tc>
          <w:tcPr>
            <w:tcW w:w="5800" w:type="dxa"/>
            <w:shd w:val="clear" w:color="auto" w:fill="FFFFFF" w:themeFill="background1"/>
            <w:vAlign w:val="center"/>
          </w:tcPr>
          <w:p w14:paraId="2302183E" w14:textId="6CE81CCB" w:rsidR="004E1645" w:rsidRDefault="004E1645" w:rsidP="007D69EC">
            <w:pPr>
              <w:pStyle w:val="VRQABodyText"/>
              <w:rPr>
                <w:lang w:val="en-GB"/>
              </w:rPr>
            </w:pPr>
            <w:r>
              <w:rPr>
                <w:lang w:val="en-GB"/>
              </w:rPr>
              <w:t xml:space="preserve">Select and use tools to support </w:t>
            </w:r>
            <w:r>
              <w:t xml:space="preserve">number and algebra </w:t>
            </w:r>
            <w:r>
              <w:rPr>
                <w:lang w:val="en-GB"/>
              </w:rPr>
              <w:t>problem</w:t>
            </w:r>
            <w:r w:rsidR="00C94365">
              <w:rPr>
                <w:lang w:val="en-GB"/>
              </w:rPr>
              <w:t>-</w:t>
            </w:r>
            <w:r>
              <w:rPr>
                <w:lang w:val="en-GB"/>
              </w:rPr>
              <w:t>solving process</w:t>
            </w:r>
          </w:p>
        </w:tc>
      </w:tr>
      <w:tr w:rsidR="004E1645" w:rsidRPr="00E7450B" w14:paraId="6A2BAC2C" w14:textId="77777777" w:rsidTr="007D69EC">
        <w:tc>
          <w:tcPr>
            <w:tcW w:w="1013" w:type="dxa"/>
            <w:vMerge/>
            <w:shd w:val="clear" w:color="auto" w:fill="FFFFFF" w:themeFill="background1"/>
          </w:tcPr>
          <w:p w14:paraId="2A28A0FD" w14:textId="77777777" w:rsidR="004E1645" w:rsidRPr="000744F6" w:rsidRDefault="004E1645" w:rsidP="007D69EC">
            <w:pPr>
              <w:pStyle w:val="VRQABodyText"/>
            </w:pPr>
          </w:p>
        </w:tc>
        <w:tc>
          <w:tcPr>
            <w:tcW w:w="2690" w:type="dxa"/>
            <w:vMerge/>
            <w:shd w:val="clear" w:color="auto" w:fill="FFFFFF" w:themeFill="background1"/>
          </w:tcPr>
          <w:p w14:paraId="73B4C567" w14:textId="77777777" w:rsidR="004E1645" w:rsidRPr="000744F6" w:rsidRDefault="004E1645" w:rsidP="007D69EC">
            <w:pPr>
              <w:pStyle w:val="VRQABodyText"/>
            </w:pPr>
          </w:p>
        </w:tc>
        <w:tc>
          <w:tcPr>
            <w:tcW w:w="567" w:type="dxa"/>
            <w:shd w:val="clear" w:color="auto" w:fill="FFFFFF" w:themeFill="background1"/>
            <w:vAlign w:val="center"/>
          </w:tcPr>
          <w:p w14:paraId="7905E2CC" w14:textId="77777777" w:rsidR="004E1645" w:rsidRPr="000744F6" w:rsidRDefault="004E1645" w:rsidP="007D69EC">
            <w:pPr>
              <w:pStyle w:val="VRQABodyText"/>
            </w:pPr>
            <w:r>
              <w:t>2</w:t>
            </w:r>
            <w:r w:rsidRPr="000744F6">
              <w:t>.</w:t>
            </w:r>
            <w:r>
              <w:t>4</w:t>
            </w:r>
          </w:p>
        </w:tc>
        <w:tc>
          <w:tcPr>
            <w:tcW w:w="5800" w:type="dxa"/>
            <w:shd w:val="clear" w:color="auto" w:fill="FFFFFF" w:themeFill="background1"/>
            <w:vAlign w:val="center"/>
          </w:tcPr>
          <w:p w14:paraId="71DA98FA" w14:textId="77777777" w:rsidR="004E1645" w:rsidRPr="000744F6" w:rsidRDefault="004E1645" w:rsidP="007D69EC">
            <w:pPr>
              <w:pStyle w:val="VRQABodyText"/>
              <w:rPr>
                <w:lang w:val="en-GB"/>
              </w:rPr>
            </w:pPr>
            <w:r>
              <w:rPr>
                <w:lang w:val="en-GB"/>
              </w:rPr>
              <w:t xml:space="preserve">Decide on the accuracy of the outcome appropriate for the </w:t>
            </w:r>
            <w:r>
              <w:t xml:space="preserve">number and algebra </w:t>
            </w:r>
            <w:r>
              <w:rPr>
                <w:lang w:val="en-GB"/>
              </w:rPr>
              <w:t>context</w:t>
            </w:r>
          </w:p>
        </w:tc>
      </w:tr>
      <w:tr w:rsidR="004E1645" w:rsidRPr="00E7450B" w14:paraId="7FDC4E7B" w14:textId="77777777" w:rsidTr="007D69EC">
        <w:tc>
          <w:tcPr>
            <w:tcW w:w="1013" w:type="dxa"/>
            <w:vMerge/>
            <w:shd w:val="clear" w:color="auto" w:fill="FFFFFF" w:themeFill="background1"/>
          </w:tcPr>
          <w:p w14:paraId="28790FD8" w14:textId="77777777" w:rsidR="004E1645" w:rsidRPr="000744F6" w:rsidRDefault="004E1645" w:rsidP="007D69EC">
            <w:pPr>
              <w:pStyle w:val="VRQABodyText"/>
            </w:pPr>
          </w:p>
        </w:tc>
        <w:tc>
          <w:tcPr>
            <w:tcW w:w="2690" w:type="dxa"/>
            <w:vMerge/>
            <w:shd w:val="clear" w:color="auto" w:fill="FFFFFF" w:themeFill="background1"/>
          </w:tcPr>
          <w:p w14:paraId="47618E9C" w14:textId="77777777" w:rsidR="004E1645" w:rsidRPr="000744F6" w:rsidRDefault="004E1645" w:rsidP="007D69EC">
            <w:pPr>
              <w:pStyle w:val="VRQABodyText"/>
            </w:pPr>
          </w:p>
        </w:tc>
        <w:tc>
          <w:tcPr>
            <w:tcW w:w="567" w:type="dxa"/>
            <w:shd w:val="clear" w:color="auto" w:fill="FFFFFF" w:themeFill="background1"/>
            <w:vAlign w:val="center"/>
          </w:tcPr>
          <w:p w14:paraId="04A8D8E8" w14:textId="77777777" w:rsidR="004E1645" w:rsidRDefault="004E1645" w:rsidP="007D69EC">
            <w:pPr>
              <w:pStyle w:val="VRQABodyText"/>
            </w:pPr>
            <w:r>
              <w:t>2.5</w:t>
            </w:r>
          </w:p>
        </w:tc>
        <w:tc>
          <w:tcPr>
            <w:tcW w:w="5800" w:type="dxa"/>
            <w:shd w:val="clear" w:color="auto" w:fill="FFFFFF" w:themeFill="background1"/>
            <w:vAlign w:val="center"/>
          </w:tcPr>
          <w:p w14:paraId="5C95F4C7" w14:textId="77777777" w:rsidR="004E1645" w:rsidRDefault="004E1645" w:rsidP="007D69EC">
            <w:pPr>
              <w:pStyle w:val="VRQABodyText"/>
              <w:rPr>
                <w:lang w:val="en-GB"/>
              </w:rPr>
            </w:pPr>
            <w:r>
              <w:rPr>
                <w:lang w:val="en-GB"/>
              </w:rPr>
              <w:t>Assess and adjust processes and outcomes relative to real-world implications</w:t>
            </w:r>
          </w:p>
        </w:tc>
      </w:tr>
      <w:tr w:rsidR="004E1645" w:rsidRPr="00E7450B" w14:paraId="677D5C8A" w14:textId="77777777" w:rsidTr="007D69EC">
        <w:tc>
          <w:tcPr>
            <w:tcW w:w="1013" w:type="dxa"/>
            <w:vMerge w:val="restart"/>
            <w:shd w:val="clear" w:color="auto" w:fill="FFFFFF" w:themeFill="background1"/>
          </w:tcPr>
          <w:p w14:paraId="41BBBCDE" w14:textId="77777777" w:rsidR="004E1645" w:rsidRPr="000744F6" w:rsidRDefault="004E1645" w:rsidP="007D69EC">
            <w:pPr>
              <w:pStyle w:val="VRQABodyText"/>
            </w:pPr>
            <w:r>
              <w:t>3</w:t>
            </w:r>
          </w:p>
        </w:tc>
        <w:tc>
          <w:tcPr>
            <w:tcW w:w="2690" w:type="dxa"/>
            <w:vMerge w:val="restart"/>
            <w:shd w:val="clear" w:color="auto" w:fill="FFFFFF" w:themeFill="background1"/>
          </w:tcPr>
          <w:p w14:paraId="5A4977F9" w14:textId="77777777" w:rsidR="004E1645" w:rsidRPr="000744F6" w:rsidRDefault="004E1645" w:rsidP="007D69EC">
            <w:pPr>
              <w:pStyle w:val="VRQABodyText"/>
            </w:pPr>
            <w:r>
              <w:t>Communicate number and algebra information</w:t>
            </w:r>
          </w:p>
        </w:tc>
        <w:tc>
          <w:tcPr>
            <w:tcW w:w="567" w:type="dxa"/>
            <w:shd w:val="clear" w:color="auto" w:fill="FFFFFF" w:themeFill="background1"/>
            <w:vAlign w:val="center"/>
          </w:tcPr>
          <w:p w14:paraId="4F8C77CD" w14:textId="77777777" w:rsidR="004E1645" w:rsidRPr="000744F6" w:rsidRDefault="004E1645" w:rsidP="007D69EC">
            <w:pPr>
              <w:pStyle w:val="VRQABodyText"/>
            </w:pPr>
            <w:r>
              <w:t>3</w:t>
            </w:r>
            <w:r w:rsidRPr="000744F6">
              <w:t>.1</w:t>
            </w:r>
          </w:p>
        </w:tc>
        <w:tc>
          <w:tcPr>
            <w:tcW w:w="5800" w:type="dxa"/>
            <w:shd w:val="clear" w:color="auto" w:fill="FFFFFF" w:themeFill="background1"/>
            <w:vAlign w:val="center"/>
          </w:tcPr>
          <w:p w14:paraId="5ADCE656" w14:textId="1FA5799B" w:rsidR="004E1645" w:rsidRPr="000744F6" w:rsidRDefault="004E1645" w:rsidP="007D69EC">
            <w:pPr>
              <w:pStyle w:val="VRQABodyText"/>
              <w:rPr>
                <w:lang w:val="en-GB"/>
              </w:rPr>
            </w:pPr>
            <w:r>
              <w:rPr>
                <w:lang w:val="en-GB"/>
              </w:rPr>
              <w:t>Document, interpret and report on mathematical reasoning, problem</w:t>
            </w:r>
            <w:r w:rsidR="00711CAB">
              <w:rPr>
                <w:lang w:val="en-GB"/>
              </w:rPr>
              <w:t>-</w:t>
            </w:r>
            <w:r>
              <w:rPr>
                <w:lang w:val="en-GB"/>
              </w:rPr>
              <w:t>solving process, outcomes and real-world implications of number and algebra investigations</w:t>
            </w:r>
          </w:p>
        </w:tc>
      </w:tr>
      <w:tr w:rsidR="004E1645" w:rsidRPr="00E7450B" w14:paraId="71D6C8A5" w14:textId="77777777" w:rsidTr="007D69EC">
        <w:tc>
          <w:tcPr>
            <w:tcW w:w="1013" w:type="dxa"/>
            <w:vMerge/>
            <w:shd w:val="clear" w:color="auto" w:fill="FFFFFF" w:themeFill="background1"/>
          </w:tcPr>
          <w:p w14:paraId="4F53F82B" w14:textId="77777777" w:rsidR="004E1645" w:rsidRDefault="004E1645" w:rsidP="007D69EC">
            <w:pPr>
              <w:pStyle w:val="VRQABodyText"/>
            </w:pPr>
          </w:p>
        </w:tc>
        <w:tc>
          <w:tcPr>
            <w:tcW w:w="2690" w:type="dxa"/>
            <w:vMerge/>
            <w:shd w:val="clear" w:color="auto" w:fill="FFFFFF" w:themeFill="background1"/>
          </w:tcPr>
          <w:p w14:paraId="636461E3" w14:textId="77777777" w:rsidR="004E1645" w:rsidRDefault="004E1645" w:rsidP="007D69EC">
            <w:pPr>
              <w:pStyle w:val="VRQABodyText"/>
            </w:pPr>
          </w:p>
        </w:tc>
        <w:tc>
          <w:tcPr>
            <w:tcW w:w="567" w:type="dxa"/>
            <w:shd w:val="clear" w:color="auto" w:fill="FFFFFF" w:themeFill="background1"/>
            <w:vAlign w:val="center"/>
          </w:tcPr>
          <w:p w14:paraId="1D0C1A42" w14:textId="77777777" w:rsidR="004E1645" w:rsidRDefault="004E1645" w:rsidP="007D69EC">
            <w:pPr>
              <w:pStyle w:val="VRQABodyText"/>
            </w:pPr>
            <w:r>
              <w:t>3</w:t>
            </w:r>
            <w:r w:rsidRPr="000744F6">
              <w:t>.</w:t>
            </w:r>
            <w:r>
              <w:t>2</w:t>
            </w:r>
          </w:p>
        </w:tc>
        <w:tc>
          <w:tcPr>
            <w:tcW w:w="5800" w:type="dxa"/>
            <w:shd w:val="clear" w:color="auto" w:fill="FFFFFF" w:themeFill="background1"/>
            <w:vAlign w:val="center"/>
          </w:tcPr>
          <w:p w14:paraId="745812D1" w14:textId="2A36EB7A" w:rsidR="004E1645" w:rsidRDefault="004E1645" w:rsidP="007D69EC">
            <w:pPr>
              <w:pStyle w:val="VRQABodyText"/>
              <w:rPr>
                <w:lang w:val="en-GB"/>
              </w:rPr>
            </w:pPr>
            <w:r>
              <w:t xml:space="preserve">Discuss, explain and interpret the </w:t>
            </w:r>
            <w:r>
              <w:rPr>
                <w:lang w:val="en-GB"/>
              </w:rPr>
              <w:t>problem</w:t>
            </w:r>
            <w:r w:rsidR="00C94365">
              <w:rPr>
                <w:lang w:val="en-GB"/>
              </w:rPr>
              <w:t>-</w:t>
            </w:r>
            <w:r>
              <w:rPr>
                <w:lang w:val="en-GB"/>
              </w:rPr>
              <w:t>solving process, outcomes and real-world implications of number and algebra investigations</w:t>
            </w:r>
          </w:p>
        </w:tc>
      </w:tr>
    </w:tbl>
    <w:p w14:paraId="6AC123CE" w14:textId="7EE7D997" w:rsidR="004E1645" w:rsidRDefault="004E1645" w:rsidP="004E1645">
      <w:pPr>
        <w:tabs>
          <w:tab w:val="left" w:pos="1395"/>
        </w:tabs>
        <w:rPr>
          <w:rFonts w:ascii="Arial" w:hAnsi="Arial" w:cs="Arial"/>
          <w:b/>
          <w:color w:val="FFFFFF" w:themeColor="background1"/>
          <w:sz w:val="18"/>
          <w:szCs w:val="18"/>
          <w:lang w:val="en-GB"/>
        </w:rPr>
      </w:pPr>
      <w:r>
        <w:rPr>
          <w:rFonts w:ascii="Arial" w:hAnsi="Arial" w:cs="Arial"/>
          <w:b/>
          <w:color w:val="FFFFFF" w:themeColor="background1"/>
          <w:sz w:val="18"/>
          <w:szCs w:val="18"/>
          <w:lang w:val="en-GB"/>
        </w:rPr>
        <w:tab/>
      </w:r>
    </w:p>
    <w:tbl>
      <w:tblPr>
        <w:tblStyle w:val="TableGrid"/>
        <w:tblW w:w="10065" w:type="dxa"/>
        <w:tblLayout w:type="fixed"/>
        <w:tblLook w:val="04A0" w:firstRow="1" w:lastRow="0" w:firstColumn="1" w:lastColumn="0" w:noHBand="0" w:noVBand="1"/>
      </w:tblPr>
      <w:tblGrid>
        <w:gridCol w:w="10065"/>
      </w:tblGrid>
      <w:tr w:rsidR="004E1645" w:rsidRPr="00F504D4" w14:paraId="49CA91CA" w14:textId="77777777" w:rsidTr="007D69EC">
        <w:trPr>
          <w:trHeight w:val="363"/>
        </w:trPr>
        <w:tc>
          <w:tcPr>
            <w:tcW w:w="10065" w:type="dxa"/>
            <w:tcBorders>
              <w:top w:val="nil"/>
              <w:left w:val="nil"/>
              <w:bottom w:val="nil"/>
              <w:right w:val="nil"/>
            </w:tcBorders>
            <w:shd w:val="clear" w:color="auto" w:fill="103D64" w:themeFill="text2"/>
          </w:tcPr>
          <w:p w14:paraId="493678F1" w14:textId="77777777" w:rsidR="004E1645" w:rsidRPr="00F504D4" w:rsidRDefault="004E1645"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E1645" w:rsidRPr="00B21899" w14:paraId="1ED62C9B" w14:textId="77777777" w:rsidTr="004E1645">
        <w:trPr>
          <w:trHeight w:val="6397"/>
        </w:trPr>
        <w:tc>
          <w:tcPr>
            <w:tcW w:w="10065" w:type="dxa"/>
            <w:tcBorders>
              <w:top w:val="nil"/>
              <w:left w:val="nil"/>
              <w:bottom w:val="nil"/>
              <w:right w:val="nil"/>
            </w:tcBorders>
          </w:tcPr>
          <w:p w14:paraId="7B47BCDC" w14:textId="77777777" w:rsidR="004E1645" w:rsidRDefault="004E1645" w:rsidP="004E1645">
            <w:pPr>
              <w:pStyle w:val="VRQABodyText"/>
            </w:pPr>
            <w:r>
              <w:t xml:space="preserve">The context must include a broad range of contexts and at least one specialised context, such as a vocational trade area or a science, technology, engineering or mathematics higher education study area. </w:t>
            </w:r>
          </w:p>
          <w:p w14:paraId="0A2532E5" w14:textId="77777777" w:rsidR="004E1645" w:rsidRDefault="004E1645" w:rsidP="004E1645">
            <w:pPr>
              <w:pStyle w:val="VRQABodyText"/>
            </w:pPr>
            <w:r>
              <w:t xml:space="preserve">In this context, texts must be highly complex and include highly specialised language and symbolism. </w:t>
            </w:r>
          </w:p>
          <w:p w14:paraId="501E2F1E" w14:textId="77777777" w:rsidR="004E1645" w:rsidRDefault="004E1645" w:rsidP="004E1645">
            <w:pPr>
              <w:pStyle w:val="VRQABodyText"/>
            </w:pPr>
            <w:r>
              <w:t>The mathematical information in the texts must be highly embedded.</w:t>
            </w:r>
          </w:p>
          <w:p w14:paraId="31026705" w14:textId="77777777" w:rsidR="004E1645" w:rsidRDefault="004E1645" w:rsidP="004E1645">
            <w:pPr>
              <w:pStyle w:val="VRQABodyText"/>
            </w:pPr>
            <w:r w:rsidRPr="002D70AB">
              <w:t>Texts may include but are not limited to:</w:t>
            </w:r>
          </w:p>
          <w:p w14:paraId="4436EB7B" w14:textId="77777777" w:rsidR="004E1645" w:rsidRDefault="004E1645"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09F49E29" w14:textId="77777777" w:rsidR="004E1645" w:rsidRDefault="004E1645" w:rsidP="007D69EC">
            <w:pPr>
              <w:pStyle w:val="VRQABullet1"/>
              <w:numPr>
                <w:ilvl w:val="0"/>
                <w:numId w:val="19"/>
              </w:numPr>
              <w:autoSpaceDE/>
              <w:autoSpaceDN/>
              <w:adjustRightInd/>
              <w:spacing w:before="120" w:after="0" w:line="240" w:lineRule="auto"/>
              <w:contextualSpacing w:val="0"/>
            </w:pPr>
            <w:r>
              <w:t>audio or video recordings</w:t>
            </w:r>
          </w:p>
          <w:p w14:paraId="08644185"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t>printed, digital or spoken instructions</w:t>
            </w:r>
          </w:p>
          <w:p w14:paraId="09324EC1"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rsidRPr="002D70AB">
              <w:t xml:space="preserve">printed </w:t>
            </w:r>
            <w:r>
              <w:t>or</w:t>
            </w:r>
            <w:r w:rsidRPr="002D70AB">
              <w:t xml:space="preserve"> </w:t>
            </w:r>
            <w:r>
              <w:t>digital</w:t>
            </w:r>
            <w:r w:rsidRPr="002D70AB">
              <w:t xml:space="preserve"> articles</w:t>
            </w:r>
          </w:p>
          <w:p w14:paraId="6A0407DF"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workplace information</w:t>
            </w:r>
          </w:p>
          <w:p w14:paraId="37AED3F9" w14:textId="77777777" w:rsidR="004E1645" w:rsidRDefault="004E1645" w:rsidP="007D69EC">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public </w:t>
            </w:r>
            <w:r>
              <w:t xml:space="preserve">health </w:t>
            </w:r>
            <w:r w:rsidRPr="002D70AB">
              <w:t xml:space="preserve">information </w:t>
            </w:r>
          </w:p>
          <w:p w14:paraId="4906C8C1"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t>spoken, printed or digital financial or business information</w:t>
            </w:r>
          </w:p>
          <w:p w14:paraId="24507107" w14:textId="77777777" w:rsidR="004E1645" w:rsidRPr="002D70AB" w:rsidRDefault="004E1645" w:rsidP="007D69EC">
            <w:pPr>
              <w:pStyle w:val="VRQABullet1"/>
              <w:numPr>
                <w:ilvl w:val="0"/>
                <w:numId w:val="19"/>
              </w:numPr>
              <w:autoSpaceDE/>
              <w:autoSpaceDN/>
              <w:adjustRightInd/>
              <w:spacing w:before="120" w:after="0" w:line="240" w:lineRule="auto"/>
              <w:contextualSpacing w:val="0"/>
            </w:pPr>
            <w:r>
              <w:t>spoken, printed or digital technical publications</w:t>
            </w:r>
            <w:r w:rsidRPr="002D70AB">
              <w:t>.</w:t>
            </w:r>
          </w:p>
          <w:p w14:paraId="3D0CD603" w14:textId="77777777" w:rsidR="004E1645" w:rsidRDefault="004E1645" w:rsidP="004E1645">
            <w:pPr>
              <w:pStyle w:val="VRQABodyText"/>
            </w:pPr>
            <w:r>
              <w:t xml:space="preserve">Number and algebra information </w:t>
            </w:r>
            <w:r w:rsidRPr="00673F4A">
              <w:t>must include</w:t>
            </w:r>
            <w:r w:rsidRPr="00716097">
              <w:t xml:space="preserve"> but is not limited to</w:t>
            </w:r>
            <w:r w:rsidRPr="00673F4A">
              <w:t xml:space="preserve"> concepts and information </w:t>
            </w:r>
            <w:r w:rsidRPr="00716097">
              <w:t xml:space="preserve">from </w:t>
            </w:r>
            <w:r w:rsidRPr="00673F4A">
              <w:t>at least</w:t>
            </w:r>
            <w:r>
              <w:t xml:space="preserve"> one specialised area of number and algebra relevant to the learner’s needs.</w:t>
            </w:r>
          </w:p>
          <w:p w14:paraId="307AFAF8" w14:textId="77777777" w:rsidR="004E1645" w:rsidRDefault="004E1645" w:rsidP="004E1645">
            <w:pPr>
              <w:pStyle w:val="VRQABodyText"/>
            </w:pPr>
            <w:r>
              <w:t>Specialised situations may include but are not limited to:</w:t>
            </w:r>
          </w:p>
          <w:p w14:paraId="78FAD9AD" w14:textId="77777777" w:rsidR="004E1645" w:rsidRDefault="004E1645" w:rsidP="007D69EC">
            <w:pPr>
              <w:pStyle w:val="VRQABullet1"/>
              <w:numPr>
                <w:ilvl w:val="0"/>
                <w:numId w:val="19"/>
              </w:numPr>
              <w:autoSpaceDE/>
              <w:autoSpaceDN/>
              <w:adjustRightInd/>
              <w:spacing w:before="120" w:after="0" w:line="240" w:lineRule="auto"/>
              <w:contextualSpacing w:val="0"/>
            </w:pPr>
            <w:r>
              <w:t>algebra in electrotechnology</w:t>
            </w:r>
          </w:p>
          <w:p w14:paraId="4A7DBD08" w14:textId="77777777" w:rsidR="004E1645" w:rsidRDefault="004E1645" w:rsidP="007D69EC">
            <w:pPr>
              <w:pStyle w:val="VRQABullet1"/>
              <w:numPr>
                <w:ilvl w:val="0"/>
                <w:numId w:val="19"/>
              </w:numPr>
              <w:autoSpaceDE/>
              <w:autoSpaceDN/>
              <w:adjustRightInd/>
              <w:spacing w:before="120" w:after="0" w:line="240" w:lineRule="auto"/>
              <w:contextualSpacing w:val="0"/>
            </w:pPr>
            <w:r>
              <w:t>calculus in engineering</w:t>
            </w:r>
          </w:p>
          <w:p w14:paraId="54C9A70F" w14:textId="77777777" w:rsidR="004E1645" w:rsidRDefault="004E1645" w:rsidP="007D69EC">
            <w:pPr>
              <w:pStyle w:val="VRQABullet1"/>
              <w:numPr>
                <w:ilvl w:val="0"/>
                <w:numId w:val="19"/>
              </w:numPr>
              <w:autoSpaceDE/>
              <w:autoSpaceDN/>
              <w:adjustRightInd/>
              <w:spacing w:before="120" w:after="0" w:line="240" w:lineRule="auto"/>
              <w:contextualSpacing w:val="0"/>
            </w:pPr>
            <w:r>
              <w:t>number theory in computer science</w:t>
            </w:r>
          </w:p>
          <w:p w14:paraId="571ACB68" w14:textId="77777777" w:rsidR="004E1645" w:rsidRDefault="004E1645" w:rsidP="007D69EC">
            <w:pPr>
              <w:pStyle w:val="VRQABullet1"/>
              <w:numPr>
                <w:ilvl w:val="0"/>
                <w:numId w:val="19"/>
              </w:numPr>
              <w:autoSpaceDE/>
              <w:autoSpaceDN/>
              <w:adjustRightInd/>
              <w:spacing w:before="120" w:after="0" w:line="240" w:lineRule="auto"/>
              <w:contextualSpacing w:val="0"/>
            </w:pPr>
            <w:r>
              <w:t>financial mathematics in business.</w:t>
            </w:r>
          </w:p>
          <w:p w14:paraId="39FA3045" w14:textId="17F47BB1" w:rsidR="004E1645" w:rsidRDefault="004E1645" w:rsidP="004E1645">
            <w:pPr>
              <w:pStyle w:val="VRQABodyText"/>
            </w:pPr>
            <w:r>
              <w:t>Problem</w:t>
            </w:r>
            <w:r w:rsidR="00C94365">
              <w:t>-</w:t>
            </w:r>
            <w:r>
              <w:t>solving tasks must include but are not limited to:</w:t>
            </w:r>
          </w:p>
          <w:p w14:paraId="4E1A9896" w14:textId="77777777" w:rsidR="004E1645" w:rsidRDefault="004E1645" w:rsidP="007D69EC">
            <w:pPr>
              <w:pStyle w:val="VRQABullet1"/>
              <w:numPr>
                <w:ilvl w:val="0"/>
                <w:numId w:val="19"/>
              </w:numPr>
              <w:autoSpaceDE/>
              <w:autoSpaceDN/>
              <w:adjustRightInd/>
              <w:spacing w:before="120" w:after="0" w:line="240" w:lineRule="auto"/>
              <w:contextualSpacing w:val="0"/>
            </w:pPr>
            <w:r>
              <w:t>calculating with rational and irrational numbers</w:t>
            </w:r>
          </w:p>
          <w:p w14:paraId="6D5CA44E" w14:textId="77777777" w:rsidR="004E1645" w:rsidRDefault="004E1645" w:rsidP="007D69EC">
            <w:pPr>
              <w:pStyle w:val="VRQABullet1"/>
              <w:numPr>
                <w:ilvl w:val="0"/>
                <w:numId w:val="19"/>
              </w:numPr>
              <w:autoSpaceDE/>
              <w:autoSpaceDN/>
              <w:adjustRightInd/>
              <w:spacing w:before="120" w:after="0" w:line="240" w:lineRule="auto"/>
              <w:contextualSpacing w:val="0"/>
            </w:pPr>
            <w:r>
              <w:t>using and solving equations using algebraic techniques</w:t>
            </w:r>
          </w:p>
          <w:p w14:paraId="1618412B" w14:textId="77777777" w:rsidR="004E1645" w:rsidRDefault="004E1645" w:rsidP="007D69EC">
            <w:pPr>
              <w:pStyle w:val="VRQABullet1"/>
              <w:numPr>
                <w:ilvl w:val="0"/>
                <w:numId w:val="19"/>
              </w:numPr>
              <w:autoSpaceDE/>
              <w:autoSpaceDN/>
              <w:adjustRightInd/>
              <w:spacing w:before="120" w:after="0" w:line="240" w:lineRule="auto"/>
              <w:contextualSpacing w:val="0"/>
            </w:pPr>
            <w:r>
              <w:t>applying graphical techniques to analyse and solve algebraic relationships and equations.</w:t>
            </w:r>
          </w:p>
          <w:p w14:paraId="3B88D9C6" w14:textId="77777777" w:rsidR="004E1645" w:rsidRPr="004E1645" w:rsidRDefault="004E1645" w:rsidP="004E1645">
            <w:pPr>
              <w:pStyle w:val="VRQABodyText"/>
            </w:pPr>
            <w:r w:rsidRPr="004E1645">
              <w:t>Tools may include but are not limited to calculators, spreadsheets, mobile applications and online calculators.</w:t>
            </w:r>
          </w:p>
          <w:p w14:paraId="0C1761E4" w14:textId="77777777" w:rsidR="004E1645" w:rsidRPr="004E1645" w:rsidRDefault="004E1645" w:rsidP="004E1645">
            <w:pPr>
              <w:pStyle w:val="VRQABodyText"/>
            </w:pPr>
            <w:r w:rsidRPr="004E1645">
              <w:t>Estimation methods may include but are not limited to:</w:t>
            </w:r>
          </w:p>
          <w:p w14:paraId="78131CF3" w14:textId="77777777" w:rsidR="004E1645" w:rsidRDefault="004E1645" w:rsidP="007D69EC">
            <w:pPr>
              <w:pStyle w:val="VRQABullet1"/>
              <w:numPr>
                <w:ilvl w:val="0"/>
                <w:numId w:val="19"/>
              </w:numPr>
              <w:autoSpaceDE/>
              <w:autoSpaceDN/>
              <w:adjustRightInd/>
              <w:spacing w:before="120" w:after="0" w:line="240" w:lineRule="auto"/>
              <w:contextualSpacing w:val="0"/>
            </w:pPr>
            <w:r>
              <w:t>approximating numbers in algebraic substitution (such as substituting x =3 in an algebraic equation to approximate x = 2.98)</w:t>
            </w:r>
          </w:p>
          <w:p w14:paraId="104A8E2A" w14:textId="77777777" w:rsidR="004E1645" w:rsidRDefault="004E1645" w:rsidP="007D69EC">
            <w:pPr>
              <w:pStyle w:val="VRQABullet1"/>
              <w:numPr>
                <w:ilvl w:val="0"/>
                <w:numId w:val="19"/>
              </w:numPr>
              <w:autoSpaceDE/>
              <w:autoSpaceDN/>
              <w:adjustRightInd/>
              <w:spacing w:before="120" w:after="0" w:line="240" w:lineRule="auto"/>
              <w:contextualSpacing w:val="0"/>
            </w:pPr>
            <w:r>
              <w:t>approximating irrational numbers (such as approximating √50 as √49 and approximating π as 3.14)</w:t>
            </w:r>
          </w:p>
          <w:p w14:paraId="173CACB7" w14:textId="77777777" w:rsidR="004E1645" w:rsidRDefault="004E1645" w:rsidP="007D69EC">
            <w:pPr>
              <w:pStyle w:val="VRQABullet1"/>
              <w:numPr>
                <w:ilvl w:val="0"/>
                <w:numId w:val="19"/>
              </w:numPr>
              <w:autoSpaceDE/>
              <w:autoSpaceDN/>
              <w:adjustRightInd/>
              <w:spacing w:before="120" w:after="0" w:line="240" w:lineRule="auto"/>
              <w:contextualSpacing w:val="0"/>
            </w:pPr>
            <w:r>
              <w:t xml:space="preserve">slope estimation of linear graphs (such as approximating the slope by of a </w:t>
            </w:r>
            <w:r w:rsidRPr="00694783">
              <w:t>calculating the rise over run between two points</w:t>
            </w:r>
            <w:r>
              <w:t>)</w:t>
            </w:r>
          </w:p>
          <w:p w14:paraId="0DBA9896" w14:textId="77777777" w:rsidR="004E1645" w:rsidRDefault="004E1645" w:rsidP="007D69EC">
            <w:pPr>
              <w:pStyle w:val="VRQABullet1"/>
              <w:numPr>
                <w:ilvl w:val="0"/>
                <w:numId w:val="19"/>
              </w:numPr>
              <w:autoSpaceDE/>
              <w:autoSpaceDN/>
              <w:adjustRightInd/>
              <w:spacing w:before="120" w:after="0" w:line="240" w:lineRule="auto"/>
              <w:contextualSpacing w:val="0"/>
            </w:pPr>
            <w:r>
              <w:t>vertex estimation (such as approximating the maximum or minimum point of a parabola by identifying the vertex visually from the graph of a quadratic equation).</w:t>
            </w:r>
          </w:p>
          <w:p w14:paraId="4A7C7D7F" w14:textId="77777777" w:rsidR="004E1645" w:rsidRDefault="004E1645" w:rsidP="004E1645">
            <w:pPr>
              <w:pStyle w:val="VRQABodyText"/>
            </w:pPr>
            <w:r>
              <w:t>Assessing and adjusting the processes and the outcomes must include but is not limited to:</w:t>
            </w:r>
          </w:p>
          <w:p w14:paraId="24E74429" w14:textId="77777777" w:rsidR="004E1645" w:rsidRDefault="004E1645" w:rsidP="007D69EC">
            <w:pPr>
              <w:pStyle w:val="VRQABullet1"/>
              <w:numPr>
                <w:ilvl w:val="0"/>
                <w:numId w:val="19"/>
              </w:numPr>
              <w:autoSpaceDE/>
              <w:autoSpaceDN/>
              <w:adjustRightInd/>
              <w:spacing w:before="120" w:after="0" w:line="240" w:lineRule="auto"/>
              <w:contextualSpacing w:val="0"/>
            </w:pPr>
            <w:r>
              <w:t>using estimation and assessment to check the outcomes and decide on the degree of accuracy required</w:t>
            </w:r>
          </w:p>
          <w:p w14:paraId="572E9642" w14:textId="77777777" w:rsidR="004E1645" w:rsidRDefault="004E1645" w:rsidP="007D69EC">
            <w:pPr>
              <w:pStyle w:val="VRQABullet1"/>
              <w:numPr>
                <w:ilvl w:val="0"/>
                <w:numId w:val="19"/>
              </w:numPr>
              <w:autoSpaceDE/>
              <w:autoSpaceDN/>
              <w:adjustRightInd/>
              <w:spacing w:before="120" w:after="0" w:line="240" w:lineRule="auto"/>
              <w:contextualSpacing w:val="0"/>
            </w:pPr>
            <w:r>
              <w:t>critically reviewing the mathematics used and the outcomes obtained</w:t>
            </w:r>
          </w:p>
          <w:p w14:paraId="3147591D" w14:textId="77777777" w:rsidR="004E1645" w:rsidRDefault="004E1645" w:rsidP="007D69EC">
            <w:pPr>
              <w:pStyle w:val="VRQABullet1"/>
              <w:numPr>
                <w:ilvl w:val="0"/>
                <w:numId w:val="19"/>
              </w:numPr>
              <w:autoSpaceDE/>
              <w:autoSpaceDN/>
              <w:adjustRightInd/>
              <w:spacing w:before="120" w:after="0" w:line="240" w:lineRule="auto"/>
              <w:contextualSpacing w:val="0"/>
            </w:pPr>
            <w:r>
              <w:t xml:space="preserve">reflecting on and questioning the outcomes and real-world implications </w:t>
            </w:r>
          </w:p>
          <w:p w14:paraId="19328009" w14:textId="77777777" w:rsidR="004E1645" w:rsidRDefault="004E1645" w:rsidP="007D69EC">
            <w:pPr>
              <w:pStyle w:val="VRQABullet1"/>
              <w:numPr>
                <w:ilvl w:val="0"/>
                <w:numId w:val="19"/>
              </w:numPr>
              <w:autoSpaceDE/>
              <w:autoSpaceDN/>
              <w:adjustRightInd/>
              <w:spacing w:before="120" w:after="0" w:line="240" w:lineRule="auto"/>
              <w:contextualSpacing w:val="0"/>
            </w:pPr>
            <w:r>
              <w:t>adjusting the process.</w:t>
            </w:r>
          </w:p>
          <w:p w14:paraId="41668C39" w14:textId="77777777" w:rsidR="004E1645" w:rsidRDefault="004E1645" w:rsidP="004E1645">
            <w:pPr>
              <w:pStyle w:val="VRQABodyText"/>
            </w:pPr>
            <w:r w:rsidRPr="00787ABB">
              <w:t xml:space="preserve">Oral </w:t>
            </w:r>
            <w:r>
              <w:t xml:space="preserve">and written </w:t>
            </w:r>
            <w:r w:rsidRPr="00787ABB">
              <w:t>language</w:t>
            </w:r>
            <w:r w:rsidRPr="0047281F">
              <w:t xml:space="preserve"> </w:t>
            </w:r>
            <w:r>
              <w:t>must include but is not limited to specialised mathematical and general language related to number and algebra.</w:t>
            </w:r>
          </w:p>
          <w:p w14:paraId="161E2DF7" w14:textId="77777777" w:rsidR="004E1645" w:rsidRPr="00B21899" w:rsidRDefault="004E1645" w:rsidP="004E1645">
            <w:pPr>
              <w:pStyle w:val="VRQABodyText"/>
            </w:pPr>
            <w:r w:rsidRPr="0047281F">
              <w:t xml:space="preserve">Individuals </w:t>
            </w:r>
            <w:r>
              <w:t>use prior mathematical knowledge and experience, diagrammatic, symbolic and other mathematical processes to work with number and algebra in specialised situations.</w:t>
            </w:r>
          </w:p>
        </w:tc>
      </w:tr>
    </w:tbl>
    <w:p w14:paraId="0D3BC188" w14:textId="77777777" w:rsidR="004E1645" w:rsidRPr="00460B2C" w:rsidRDefault="004E1645" w:rsidP="004E1645">
      <w:pPr>
        <w:rPr>
          <w:rFonts w:ascii="Arial" w:hAnsi="Arial" w:cs="Arial"/>
          <w:sz w:val="18"/>
          <w:szCs w:val="18"/>
        </w:rPr>
      </w:pPr>
    </w:p>
    <w:tbl>
      <w:tblPr>
        <w:tblStyle w:val="TableGrid"/>
        <w:tblW w:w="5234" w:type="pct"/>
        <w:tblLook w:val="04A0" w:firstRow="1" w:lastRow="0" w:firstColumn="1" w:lastColumn="0" w:noHBand="0" w:noVBand="1"/>
      </w:tblPr>
      <w:tblGrid>
        <w:gridCol w:w="4378"/>
        <w:gridCol w:w="5687"/>
      </w:tblGrid>
      <w:tr w:rsidR="004E1645" w:rsidRPr="00E7450B" w14:paraId="60EB6D41" w14:textId="77777777" w:rsidTr="007D69EC">
        <w:trPr>
          <w:trHeight w:val="363"/>
        </w:trPr>
        <w:tc>
          <w:tcPr>
            <w:tcW w:w="5000" w:type="pct"/>
            <w:gridSpan w:val="2"/>
            <w:tcBorders>
              <w:top w:val="nil"/>
              <w:left w:val="nil"/>
              <w:bottom w:val="nil"/>
              <w:right w:val="nil"/>
            </w:tcBorders>
            <w:shd w:val="clear" w:color="auto" w:fill="103D64" w:themeFill="text2"/>
            <w:vAlign w:val="center"/>
          </w:tcPr>
          <w:p w14:paraId="487C3AE0" w14:textId="77777777" w:rsidR="004E1645" w:rsidRPr="00EA4C69" w:rsidRDefault="004E1645"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E1645" w:rsidRPr="003E0A0C" w14:paraId="089E5D5A" w14:textId="77777777" w:rsidTr="007D69EC">
        <w:trPr>
          <w:trHeight w:val="620"/>
        </w:trPr>
        <w:tc>
          <w:tcPr>
            <w:tcW w:w="5000" w:type="pct"/>
            <w:gridSpan w:val="2"/>
            <w:tcBorders>
              <w:top w:val="nil"/>
              <w:left w:val="nil"/>
              <w:bottom w:val="single" w:sz="4" w:space="0" w:color="auto"/>
              <w:right w:val="nil"/>
            </w:tcBorders>
          </w:tcPr>
          <w:p w14:paraId="42CB3433" w14:textId="77777777" w:rsidR="004E1645" w:rsidRPr="003E0A0C" w:rsidRDefault="004E1645"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4E1645" w:rsidRPr="00E7450B" w14:paraId="5C9F99D9" w14:textId="77777777" w:rsidTr="007D69EC">
        <w:trPr>
          <w:trHeight w:val="42"/>
        </w:trPr>
        <w:tc>
          <w:tcPr>
            <w:tcW w:w="2175" w:type="pct"/>
            <w:shd w:val="clear" w:color="auto" w:fill="auto"/>
          </w:tcPr>
          <w:p w14:paraId="3E6FEA7C" w14:textId="4229C4E2" w:rsidR="004E1645" w:rsidRPr="00FC47FE" w:rsidRDefault="00FC47FE" w:rsidP="00FC47FE">
            <w:pPr>
              <w:pStyle w:val="VRQABodyText"/>
              <w:rPr>
                <w:b/>
                <w:bCs/>
              </w:rPr>
            </w:pPr>
            <w:r w:rsidRPr="00FC47FE">
              <w:rPr>
                <w:b/>
                <w:bCs/>
              </w:rPr>
              <w:t>Skill</w:t>
            </w:r>
          </w:p>
        </w:tc>
        <w:tc>
          <w:tcPr>
            <w:tcW w:w="2825" w:type="pct"/>
          </w:tcPr>
          <w:p w14:paraId="66837801" w14:textId="77777777" w:rsidR="004E1645" w:rsidRPr="00B21899" w:rsidRDefault="004E1645" w:rsidP="007D69EC">
            <w:pPr>
              <w:pStyle w:val="AccredTemplate"/>
              <w:rPr>
                <w:i w:val="0"/>
                <w:iCs w:val="0"/>
                <w:color w:val="auto"/>
                <w:sz w:val="22"/>
                <w:szCs w:val="22"/>
              </w:rPr>
            </w:pPr>
            <w:r w:rsidRPr="00B21899">
              <w:rPr>
                <w:b/>
                <w:i w:val="0"/>
                <w:iCs w:val="0"/>
                <w:color w:val="auto"/>
                <w:sz w:val="22"/>
                <w:szCs w:val="22"/>
              </w:rPr>
              <w:t>Description</w:t>
            </w:r>
          </w:p>
        </w:tc>
      </w:tr>
      <w:tr w:rsidR="004E1645" w:rsidRPr="00E7450B" w14:paraId="7F9EB926" w14:textId="77777777" w:rsidTr="007D69EC">
        <w:trPr>
          <w:trHeight w:val="31"/>
        </w:trPr>
        <w:tc>
          <w:tcPr>
            <w:tcW w:w="2175" w:type="pct"/>
            <w:tcBorders>
              <w:top w:val="single" w:sz="4" w:space="0" w:color="auto"/>
              <w:bottom w:val="single" w:sz="4" w:space="0" w:color="auto"/>
            </w:tcBorders>
            <w:shd w:val="clear" w:color="auto" w:fill="auto"/>
          </w:tcPr>
          <w:p w14:paraId="71DE11B7" w14:textId="1939FD03" w:rsidR="004E1645" w:rsidRDefault="004E1645" w:rsidP="007D69EC">
            <w:pPr>
              <w:pStyle w:val="VRQABodyText"/>
              <w:rPr>
                <w:bCs/>
                <w:shd w:val="clear" w:color="auto" w:fill="FFFFFF"/>
              </w:rPr>
            </w:pPr>
            <w:r>
              <w:rPr>
                <w:bCs/>
                <w:shd w:val="clear" w:color="auto" w:fill="FFFFFF"/>
              </w:rPr>
              <w:t>Problem</w:t>
            </w:r>
            <w:r w:rsidR="00C94365">
              <w:rPr>
                <w:bCs/>
                <w:shd w:val="clear" w:color="auto" w:fill="FFFFFF"/>
              </w:rPr>
              <w:t>-</w:t>
            </w:r>
            <w:r>
              <w:rPr>
                <w:bCs/>
                <w:shd w:val="clear" w:color="auto" w:fill="FFFFFF"/>
              </w:rPr>
              <w:t xml:space="preserve">solving skills to: </w:t>
            </w:r>
          </w:p>
        </w:tc>
        <w:tc>
          <w:tcPr>
            <w:tcW w:w="2825" w:type="pct"/>
            <w:tcBorders>
              <w:top w:val="single" w:sz="4" w:space="0" w:color="auto"/>
              <w:left w:val="nil"/>
              <w:bottom w:val="single" w:sz="4" w:space="0" w:color="auto"/>
              <w:right w:val="single" w:sz="4" w:space="0" w:color="auto"/>
            </w:tcBorders>
          </w:tcPr>
          <w:p w14:paraId="6F5A8B4B" w14:textId="77777777" w:rsidR="004E1645" w:rsidRPr="002D542D" w:rsidRDefault="004E1645" w:rsidP="004E1645">
            <w:pPr>
              <w:pStyle w:val="VRQABodyText"/>
              <w:numPr>
                <w:ilvl w:val="0"/>
                <w:numId w:val="20"/>
              </w:numPr>
              <w:rPr>
                <w:bCs/>
                <w:shd w:val="clear" w:color="auto" w:fill="FFFFFF"/>
              </w:rPr>
            </w:pPr>
            <w:r>
              <w:rPr>
                <w:bCs/>
                <w:shd w:val="clear" w:color="auto" w:fill="FFFFFF"/>
              </w:rPr>
              <w:t>apply mathematical concepts and methods related to number and algebra within and across contexts.</w:t>
            </w:r>
          </w:p>
        </w:tc>
      </w:tr>
      <w:tr w:rsidR="004E1645" w:rsidRPr="00E7450B" w14:paraId="6B7542AF" w14:textId="77777777" w:rsidTr="007D69EC">
        <w:trPr>
          <w:trHeight w:val="31"/>
        </w:trPr>
        <w:tc>
          <w:tcPr>
            <w:tcW w:w="2175" w:type="pct"/>
            <w:tcBorders>
              <w:top w:val="single" w:sz="4" w:space="0" w:color="auto"/>
              <w:bottom w:val="single" w:sz="4" w:space="0" w:color="auto"/>
            </w:tcBorders>
            <w:shd w:val="clear" w:color="auto" w:fill="auto"/>
          </w:tcPr>
          <w:p w14:paraId="0731DF38" w14:textId="77777777" w:rsidR="004E1645" w:rsidRPr="002D542D" w:rsidRDefault="004E1645" w:rsidP="007D69EC">
            <w:pPr>
              <w:pStyle w:val="VRQABodyText"/>
              <w:rPr>
                <w:bCs/>
                <w:shd w:val="clear" w:color="auto" w:fill="FFFFFF"/>
              </w:rPr>
            </w:pPr>
            <w:r>
              <w:rPr>
                <w:bCs/>
                <w:shd w:val="clear" w:color="auto" w:fill="FFFFFF"/>
              </w:rPr>
              <w:t>Self-management skills to:</w:t>
            </w:r>
          </w:p>
        </w:tc>
        <w:tc>
          <w:tcPr>
            <w:tcW w:w="2825" w:type="pct"/>
            <w:tcBorders>
              <w:top w:val="single" w:sz="4" w:space="0" w:color="auto"/>
              <w:left w:val="nil"/>
              <w:bottom w:val="single" w:sz="4" w:space="0" w:color="auto"/>
              <w:right w:val="single" w:sz="4" w:space="0" w:color="auto"/>
            </w:tcBorders>
          </w:tcPr>
          <w:p w14:paraId="1F4D16ED" w14:textId="77777777" w:rsidR="004E1645" w:rsidRPr="002D542D" w:rsidRDefault="004E1645" w:rsidP="004E1645">
            <w:pPr>
              <w:pStyle w:val="VRQABodyText"/>
              <w:numPr>
                <w:ilvl w:val="0"/>
                <w:numId w:val="20"/>
              </w:numPr>
              <w:rPr>
                <w:bCs/>
                <w:shd w:val="clear" w:color="auto" w:fill="FFFFFF"/>
              </w:rPr>
            </w:pPr>
            <w:r>
              <w:rPr>
                <w:bCs/>
                <w:shd w:val="clear" w:color="auto" w:fill="FFFFFF"/>
              </w:rPr>
              <w:t>work autonomously accessing and evaluating support from a broad range of sources.</w:t>
            </w:r>
          </w:p>
        </w:tc>
      </w:tr>
    </w:tbl>
    <w:p w14:paraId="2ABB63F0" w14:textId="77777777" w:rsidR="004E1645" w:rsidRDefault="004E1645" w:rsidP="007D69EC">
      <w:pPr>
        <w:pStyle w:val="AccredTemplate"/>
        <w:rPr>
          <w:color w:val="auto"/>
          <w:sz w:val="22"/>
          <w:szCs w:val="22"/>
        </w:rPr>
        <w:sectPr w:rsidR="004E1645" w:rsidSect="00421468">
          <w:headerReference w:type="even" r:id="rId372"/>
          <w:headerReference w:type="default" r:id="rId373"/>
          <w:headerReference w:type="first" r:id="rId374"/>
          <w:pgSz w:w="11906" w:h="16838"/>
          <w:pgMar w:top="1829" w:right="1440" w:bottom="1440" w:left="851" w:header="568" w:footer="708" w:gutter="0"/>
          <w:cols w:space="708"/>
          <w:docGrid w:linePitch="360"/>
        </w:sectPr>
      </w:pPr>
    </w:p>
    <w:tbl>
      <w:tblPr>
        <w:tblStyle w:val="TableGrid"/>
        <w:tblW w:w="5234" w:type="pct"/>
        <w:tblLook w:val="04A0" w:firstRow="1" w:lastRow="0" w:firstColumn="1" w:lastColumn="0" w:noHBand="0" w:noVBand="1"/>
      </w:tblPr>
      <w:tblGrid>
        <w:gridCol w:w="3205"/>
        <w:gridCol w:w="2609"/>
        <w:gridCol w:w="2552"/>
        <w:gridCol w:w="1699"/>
      </w:tblGrid>
      <w:tr w:rsidR="004E1645" w:rsidRPr="00E7450B" w14:paraId="7738873B" w14:textId="77777777" w:rsidTr="007D69EC">
        <w:trPr>
          <w:trHeight w:val="31"/>
        </w:trPr>
        <w:tc>
          <w:tcPr>
            <w:tcW w:w="5000" w:type="pct"/>
            <w:gridSpan w:val="4"/>
            <w:tcBorders>
              <w:top w:val="single" w:sz="4" w:space="0" w:color="auto"/>
              <w:left w:val="nil"/>
              <w:bottom w:val="dotted" w:sz="4" w:space="0" w:color="888B8D" w:themeColor="accent2"/>
              <w:right w:val="nil"/>
            </w:tcBorders>
          </w:tcPr>
          <w:p w14:paraId="0C8C2372" w14:textId="77777777" w:rsidR="004E1645" w:rsidRPr="000744F6" w:rsidRDefault="004E1645" w:rsidP="007D69EC">
            <w:pPr>
              <w:pStyle w:val="AccredTemplate"/>
              <w:rPr>
                <w:color w:val="auto"/>
                <w:sz w:val="22"/>
                <w:szCs w:val="22"/>
              </w:rPr>
            </w:pPr>
          </w:p>
        </w:tc>
      </w:tr>
      <w:tr w:rsidR="004E1645" w:rsidRPr="00E7450B" w14:paraId="2A548EED"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EA8D2D3" w14:textId="77777777" w:rsidR="004E1645" w:rsidRPr="00EA4C69" w:rsidRDefault="004E1645" w:rsidP="007D69E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3"/>
            <w:tcBorders>
              <w:top w:val="dotted" w:sz="4" w:space="0" w:color="888B8D" w:themeColor="accent2"/>
              <w:left w:val="dotted" w:sz="4" w:space="0" w:color="888B8D" w:themeColor="accent2"/>
              <w:bottom w:val="single" w:sz="4" w:space="0" w:color="auto"/>
              <w:right w:val="nil"/>
            </w:tcBorders>
          </w:tcPr>
          <w:p w14:paraId="3DACD42D" w14:textId="77777777" w:rsidR="004E1645" w:rsidRPr="000744F6" w:rsidRDefault="004E1645" w:rsidP="007D69EC">
            <w:pPr>
              <w:pStyle w:val="AccredTemplate"/>
              <w:rPr>
                <w:color w:val="auto"/>
                <w:sz w:val="22"/>
                <w:szCs w:val="22"/>
              </w:rPr>
            </w:pPr>
          </w:p>
        </w:tc>
      </w:tr>
      <w:tr w:rsidR="004E1645" w:rsidRPr="00E7450B" w14:paraId="2DCA11E3" w14:textId="77777777" w:rsidTr="004E1645">
        <w:trPr>
          <w:trHeight w:val="363"/>
        </w:trPr>
        <w:tc>
          <w:tcPr>
            <w:tcW w:w="1592" w:type="pct"/>
            <w:vMerge/>
            <w:tcBorders>
              <w:left w:val="nil"/>
              <w:bottom w:val="dotted" w:sz="2" w:space="0" w:color="888B8D" w:themeColor="accent2"/>
              <w:right w:val="single" w:sz="4" w:space="0" w:color="auto"/>
            </w:tcBorders>
          </w:tcPr>
          <w:p w14:paraId="08FBE601" w14:textId="77777777" w:rsidR="004E1645" w:rsidRDefault="004E1645" w:rsidP="007D69EC">
            <w:pPr>
              <w:spacing w:before="120" w:after="120"/>
              <w:rPr>
                <w:rFonts w:ascii="Arial" w:hAnsi="Arial" w:cs="Arial"/>
                <w:b/>
                <w:color w:val="103D64"/>
                <w:sz w:val="18"/>
                <w:szCs w:val="18"/>
                <w:lang w:val="en-GB"/>
              </w:rPr>
            </w:pPr>
          </w:p>
        </w:tc>
        <w:tc>
          <w:tcPr>
            <w:tcW w:w="1296" w:type="pct"/>
            <w:tcBorders>
              <w:top w:val="single" w:sz="4" w:space="0" w:color="auto"/>
              <w:left w:val="single" w:sz="4" w:space="0" w:color="auto"/>
              <w:bottom w:val="single" w:sz="4" w:space="0" w:color="auto"/>
              <w:right w:val="single" w:sz="4" w:space="0" w:color="auto"/>
            </w:tcBorders>
          </w:tcPr>
          <w:p w14:paraId="77A654A5" w14:textId="77777777" w:rsidR="004E1645" w:rsidRPr="000744F6" w:rsidRDefault="004E1645" w:rsidP="007D69EC">
            <w:pPr>
              <w:pStyle w:val="VRQABodyText"/>
            </w:pPr>
            <w:r w:rsidRPr="000744F6">
              <w:t>Current Version</w:t>
            </w:r>
          </w:p>
        </w:tc>
        <w:tc>
          <w:tcPr>
            <w:tcW w:w="1268" w:type="pct"/>
            <w:tcBorders>
              <w:top w:val="single" w:sz="4" w:space="0" w:color="auto"/>
              <w:left w:val="single" w:sz="4" w:space="0" w:color="auto"/>
              <w:bottom w:val="single" w:sz="4" w:space="0" w:color="auto"/>
              <w:right w:val="single" w:sz="4" w:space="0" w:color="auto"/>
            </w:tcBorders>
          </w:tcPr>
          <w:p w14:paraId="7A4F8B26" w14:textId="77777777" w:rsidR="004E1645" w:rsidRPr="000744F6" w:rsidRDefault="004E1645" w:rsidP="007D69EC">
            <w:pPr>
              <w:pStyle w:val="VRQABodyText"/>
            </w:pPr>
            <w:r w:rsidRPr="000744F6">
              <w:t>Previous Version</w:t>
            </w:r>
          </w:p>
        </w:tc>
        <w:tc>
          <w:tcPr>
            <w:tcW w:w="844" w:type="pct"/>
            <w:tcBorders>
              <w:top w:val="single" w:sz="4" w:space="0" w:color="auto"/>
              <w:left w:val="single" w:sz="4" w:space="0" w:color="auto"/>
              <w:bottom w:val="single" w:sz="4" w:space="0" w:color="auto"/>
              <w:right w:val="single" w:sz="4" w:space="0" w:color="auto"/>
            </w:tcBorders>
          </w:tcPr>
          <w:p w14:paraId="589A2D56" w14:textId="77777777" w:rsidR="004E1645" w:rsidRPr="000744F6" w:rsidDel="009030EE" w:rsidRDefault="004E1645" w:rsidP="007D69EC">
            <w:pPr>
              <w:pStyle w:val="VRQABodyText"/>
            </w:pPr>
            <w:r w:rsidRPr="000744F6">
              <w:t>Comments</w:t>
            </w:r>
          </w:p>
        </w:tc>
      </w:tr>
      <w:tr w:rsidR="004E1645" w:rsidRPr="00E7450B" w14:paraId="7466A46F" w14:textId="77777777" w:rsidTr="004E1645">
        <w:trPr>
          <w:trHeight w:val="43"/>
        </w:trPr>
        <w:tc>
          <w:tcPr>
            <w:tcW w:w="1592" w:type="pct"/>
            <w:vMerge/>
            <w:tcBorders>
              <w:left w:val="nil"/>
              <w:bottom w:val="dotted" w:sz="2" w:space="0" w:color="888B8D" w:themeColor="accent2"/>
              <w:right w:val="single" w:sz="4" w:space="0" w:color="auto"/>
            </w:tcBorders>
          </w:tcPr>
          <w:p w14:paraId="3C1CFC8B" w14:textId="77777777" w:rsidR="004E1645" w:rsidRDefault="004E1645" w:rsidP="007D69EC">
            <w:pPr>
              <w:spacing w:before="120" w:after="120"/>
              <w:rPr>
                <w:rFonts w:ascii="Arial" w:hAnsi="Arial" w:cs="Arial"/>
                <w:b/>
                <w:color w:val="103D64"/>
                <w:sz w:val="18"/>
                <w:szCs w:val="18"/>
                <w:lang w:val="en-GB"/>
              </w:rPr>
            </w:pPr>
          </w:p>
        </w:tc>
        <w:tc>
          <w:tcPr>
            <w:tcW w:w="1296" w:type="pct"/>
            <w:tcBorders>
              <w:top w:val="single" w:sz="4" w:space="0" w:color="auto"/>
              <w:left w:val="single" w:sz="4" w:space="0" w:color="auto"/>
              <w:bottom w:val="single" w:sz="4" w:space="0" w:color="auto"/>
              <w:right w:val="single" w:sz="4" w:space="0" w:color="auto"/>
            </w:tcBorders>
          </w:tcPr>
          <w:p w14:paraId="3F113A7C" w14:textId="55BE0BA4" w:rsidR="004E1645" w:rsidRPr="00131508" w:rsidRDefault="00A82B60" w:rsidP="007D69EC">
            <w:pPr>
              <w:pStyle w:val="VRQABodyText"/>
            </w:pPr>
            <w:r w:rsidRPr="005D3672">
              <w:t>VU2384</w:t>
            </w:r>
            <w:r>
              <w:t>7</w:t>
            </w:r>
            <w:r w:rsidR="004E1645">
              <w:t xml:space="preserve"> Work with number and algebra in specialised situations</w:t>
            </w:r>
          </w:p>
        </w:tc>
        <w:tc>
          <w:tcPr>
            <w:tcW w:w="1268" w:type="pct"/>
            <w:tcBorders>
              <w:top w:val="single" w:sz="4" w:space="0" w:color="auto"/>
              <w:left w:val="single" w:sz="4" w:space="0" w:color="auto"/>
              <w:bottom w:val="single" w:sz="4" w:space="0" w:color="auto"/>
              <w:right w:val="single" w:sz="4" w:space="0" w:color="auto"/>
            </w:tcBorders>
          </w:tcPr>
          <w:p w14:paraId="12FD86A9" w14:textId="77777777" w:rsidR="004E1645" w:rsidRDefault="004E1645" w:rsidP="007D69EC">
            <w:pPr>
              <w:pStyle w:val="VRQABodyText"/>
              <w:rPr>
                <w:rFonts w:eastAsia="Times New Roman"/>
                <w:lang w:eastAsia="x-none"/>
              </w:rPr>
            </w:pPr>
            <w:r>
              <w:rPr>
                <w:rFonts w:eastAsia="Times New Roman"/>
                <w:lang w:eastAsia="x-none"/>
              </w:rPr>
              <w:t xml:space="preserve">VU22442 </w:t>
            </w:r>
            <w:r w:rsidRPr="00C75CB8">
              <w:rPr>
                <w:rFonts w:eastAsia="Times New Roman"/>
                <w:lang w:eastAsia="x-none"/>
              </w:rPr>
              <w:t>Analyse and evaluate numerical and statistical information</w:t>
            </w:r>
          </w:p>
          <w:p w14:paraId="2323AC2E" w14:textId="77777777" w:rsidR="004E1645" w:rsidRPr="004B4FC7" w:rsidRDefault="004E1645" w:rsidP="007D69EC">
            <w:pPr>
              <w:pStyle w:val="VRQABodyText"/>
              <w:rPr>
                <w:rFonts w:eastAsia="Times New Roman"/>
                <w:lang w:eastAsia="x-none"/>
              </w:rPr>
            </w:pPr>
            <w:r w:rsidRPr="004B4FC7">
              <w:rPr>
                <w:rFonts w:eastAsia="Times New Roman"/>
                <w:lang w:eastAsia="x-none"/>
              </w:rPr>
              <w:t>VU22443</w:t>
            </w:r>
            <w:r>
              <w:rPr>
                <w:rFonts w:eastAsia="Times New Roman"/>
                <w:lang w:eastAsia="x-none"/>
              </w:rPr>
              <w:t xml:space="preserve"> </w:t>
            </w:r>
            <w:r w:rsidRPr="004B4FC7">
              <w:rPr>
                <w:rFonts w:eastAsia="Times New Roman"/>
                <w:lang w:eastAsia="x-none"/>
              </w:rPr>
              <w:t>Use algebraic techniques to analyse mathematical problems</w:t>
            </w:r>
          </w:p>
          <w:p w14:paraId="2A912FB0" w14:textId="77777777" w:rsidR="004E1645" w:rsidRPr="000744F6" w:rsidRDefault="004E1645" w:rsidP="007D69EC">
            <w:pPr>
              <w:pStyle w:val="VRQABodyText"/>
              <w:rPr>
                <w:rFonts w:eastAsia="Times New Roman"/>
                <w:lang w:eastAsia="x-none"/>
              </w:rPr>
            </w:pPr>
            <w:r w:rsidRPr="004B4FC7">
              <w:rPr>
                <w:rFonts w:eastAsia="Times New Roman"/>
                <w:lang w:eastAsia="x-none"/>
              </w:rPr>
              <w:t>VU22444</w:t>
            </w:r>
            <w:r>
              <w:rPr>
                <w:rFonts w:eastAsia="Times New Roman"/>
                <w:lang w:eastAsia="x-none"/>
              </w:rPr>
              <w:t xml:space="preserve"> </w:t>
            </w:r>
            <w:r w:rsidRPr="004B4FC7">
              <w:rPr>
                <w:rFonts w:eastAsia="Times New Roman"/>
                <w:lang w:eastAsia="x-none"/>
              </w:rPr>
              <w:t>Use formal mathematical concepts and techniques to analyse and solve problems</w:t>
            </w:r>
          </w:p>
        </w:tc>
        <w:tc>
          <w:tcPr>
            <w:tcW w:w="844" w:type="pct"/>
            <w:tcBorders>
              <w:top w:val="single" w:sz="4" w:space="0" w:color="auto"/>
              <w:left w:val="single" w:sz="4" w:space="0" w:color="auto"/>
              <w:bottom w:val="single" w:sz="4" w:space="0" w:color="auto"/>
              <w:right w:val="single" w:sz="4" w:space="0" w:color="auto"/>
            </w:tcBorders>
          </w:tcPr>
          <w:p w14:paraId="1EDF37A6" w14:textId="77777777" w:rsidR="004E1645" w:rsidRPr="000744F6" w:rsidDel="009030EE" w:rsidRDefault="004E1645" w:rsidP="007D69EC">
            <w:pPr>
              <w:pStyle w:val="VRQABodyText"/>
              <w:rPr>
                <w:rFonts w:eastAsia="Times New Roman"/>
                <w:lang w:eastAsia="x-none"/>
              </w:rPr>
            </w:pPr>
            <w:r>
              <w:rPr>
                <w:rFonts w:eastAsia="Times New Roman"/>
                <w:lang w:eastAsia="x-none"/>
              </w:rPr>
              <w:t>Not equivalent</w:t>
            </w:r>
          </w:p>
        </w:tc>
      </w:tr>
      <w:tr w:rsidR="004E1645" w:rsidRPr="00E7450B" w14:paraId="03BBAFFB"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20BF1AF5" w14:textId="77777777" w:rsidR="004E1645" w:rsidRDefault="004E1645" w:rsidP="007D69EC">
            <w:pPr>
              <w:spacing w:before="120" w:after="120"/>
              <w:rPr>
                <w:rFonts w:ascii="Arial" w:hAnsi="Arial" w:cs="Arial"/>
                <w:b/>
                <w:color w:val="103D64"/>
                <w:sz w:val="18"/>
                <w:szCs w:val="18"/>
                <w:lang w:val="en-GB"/>
              </w:rPr>
            </w:pPr>
          </w:p>
        </w:tc>
        <w:tc>
          <w:tcPr>
            <w:tcW w:w="3408" w:type="pct"/>
            <w:gridSpan w:val="3"/>
            <w:tcBorders>
              <w:top w:val="single" w:sz="4" w:space="0" w:color="auto"/>
              <w:left w:val="dotted" w:sz="4" w:space="0" w:color="888B8D" w:themeColor="accent2"/>
              <w:bottom w:val="dotted" w:sz="2" w:space="0" w:color="888B8D" w:themeColor="accent2"/>
              <w:right w:val="nil"/>
            </w:tcBorders>
          </w:tcPr>
          <w:p w14:paraId="5E79DA61" w14:textId="77777777" w:rsidR="004E1645" w:rsidRPr="000744F6" w:rsidDel="009030EE" w:rsidRDefault="004E1645" w:rsidP="007D69EC">
            <w:pPr>
              <w:pStyle w:val="AccredTemplate"/>
              <w:rPr>
                <w:color w:val="auto"/>
                <w:sz w:val="22"/>
                <w:szCs w:val="22"/>
              </w:rPr>
            </w:pPr>
          </w:p>
        </w:tc>
      </w:tr>
    </w:tbl>
    <w:p w14:paraId="525AE382" w14:textId="77777777" w:rsidR="004E1645" w:rsidRPr="000744F6" w:rsidRDefault="004E1645" w:rsidP="004E164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E1645" w:rsidRPr="0071490E" w14:paraId="64CF3DC8" w14:textId="77777777" w:rsidTr="007D69EC">
        <w:trPr>
          <w:trHeight w:val="363"/>
        </w:trPr>
        <w:tc>
          <w:tcPr>
            <w:tcW w:w="10080" w:type="dxa"/>
            <w:gridSpan w:val="2"/>
            <w:tcBorders>
              <w:top w:val="nil"/>
              <w:bottom w:val="nil"/>
            </w:tcBorders>
            <w:shd w:val="clear" w:color="auto" w:fill="103D64" w:themeFill="text2"/>
          </w:tcPr>
          <w:p w14:paraId="03D6DC54" w14:textId="77777777" w:rsidR="004E1645" w:rsidRPr="000B4A2C" w:rsidRDefault="004E1645"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4E1645" w:rsidRPr="00E7450B" w14:paraId="6FC24EB9" w14:textId="77777777" w:rsidTr="007D69EC">
        <w:trPr>
          <w:trHeight w:val="561"/>
        </w:trPr>
        <w:tc>
          <w:tcPr>
            <w:tcW w:w="2283" w:type="dxa"/>
            <w:tcBorders>
              <w:top w:val="nil"/>
              <w:left w:val="nil"/>
              <w:bottom w:val="nil"/>
              <w:right w:val="dotted" w:sz="4" w:space="0" w:color="888B8D" w:themeColor="accent2"/>
            </w:tcBorders>
          </w:tcPr>
          <w:p w14:paraId="7D82157E" w14:textId="77777777" w:rsidR="004E1645" w:rsidRPr="000B4A2C" w:rsidRDefault="004E1645"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27F7BF0" w14:textId="5D809C4A" w:rsidR="004E1645" w:rsidRPr="006B428D" w:rsidRDefault="004E1645" w:rsidP="007D69EC">
            <w:pPr>
              <w:pStyle w:val="VRQABodyText"/>
              <w:rPr>
                <w:i/>
                <w:iCs/>
              </w:rPr>
            </w:pPr>
            <w:r w:rsidRPr="000B4A2C">
              <w:t xml:space="preserve">Assessment Requirements for </w:t>
            </w:r>
            <w:r w:rsidR="00A82B60" w:rsidRPr="005D3672">
              <w:t>VU2384</w:t>
            </w:r>
            <w:r w:rsidR="00A82B60">
              <w:t>7</w:t>
            </w:r>
            <w:r>
              <w:t xml:space="preserve"> Work with number and algebra in specialised situations</w:t>
            </w:r>
          </w:p>
        </w:tc>
      </w:tr>
      <w:tr w:rsidR="004E1645" w:rsidRPr="00E7450B" w14:paraId="572C2580"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0C52F351" w14:textId="77777777" w:rsidR="004E1645" w:rsidRPr="000B4A2C" w:rsidRDefault="004E1645"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54D2864" w14:textId="77777777" w:rsidR="004E1645" w:rsidRDefault="004E1645" w:rsidP="007D69EC">
            <w:pPr>
              <w:pStyle w:val="VRQABodyText"/>
            </w:pPr>
            <w:r w:rsidRPr="00603C28">
              <w:t>The candidate must demonstrate the ability to complete tasks outlined in the elements and performance criteria of this unit. Assessment must confirm the ability to:</w:t>
            </w:r>
          </w:p>
          <w:p w14:paraId="6F4F7AEF" w14:textId="1AD77EF0" w:rsidR="00FC47FE" w:rsidRPr="00B21899" w:rsidRDefault="00FC47FE" w:rsidP="00FC47FE">
            <w:pPr>
              <w:pStyle w:val="VRQABullet1"/>
              <w:numPr>
                <w:ilvl w:val="0"/>
                <w:numId w:val="19"/>
              </w:numPr>
              <w:autoSpaceDE/>
              <w:autoSpaceDN/>
              <w:adjustRightInd/>
              <w:spacing w:before="120" w:after="0" w:line="240" w:lineRule="auto"/>
              <w:contextualSpacing w:val="0"/>
            </w:pPr>
            <w:r w:rsidRPr="00E1751F">
              <w:t>work with number and algebra in at least one specialised situation involving at least two texts</w:t>
            </w:r>
          </w:p>
        </w:tc>
      </w:tr>
      <w:tr w:rsidR="004E1645" w:rsidRPr="00E7450B" w14:paraId="6EE66050"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3A770F2" w14:textId="77777777" w:rsidR="004E1645" w:rsidRPr="000600B5" w:rsidRDefault="004E1645"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9A4DEC3" w14:textId="77777777" w:rsidR="004E1645" w:rsidRDefault="004E1645"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502B96E" w14:textId="77777777" w:rsidR="004E1645" w:rsidRDefault="004E1645" w:rsidP="004E1645">
            <w:pPr>
              <w:pStyle w:val="VRQABullet1"/>
              <w:numPr>
                <w:ilvl w:val="0"/>
                <w:numId w:val="19"/>
              </w:numPr>
              <w:autoSpaceDE/>
              <w:autoSpaceDN/>
              <w:adjustRightInd/>
              <w:spacing w:before="120" w:after="0" w:line="240" w:lineRule="auto"/>
              <w:contextualSpacing w:val="0"/>
            </w:pPr>
            <w:r>
              <w:t>real-world relevance of number and algebra in specialised situations</w:t>
            </w:r>
          </w:p>
          <w:p w14:paraId="74907B96" w14:textId="77777777" w:rsidR="004E1645" w:rsidRDefault="004E1645" w:rsidP="004E1645">
            <w:pPr>
              <w:pStyle w:val="VRQABullet1"/>
              <w:numPr>
                <w:ilvl w:val="0"/>
                <w:numId w:val="19"/>
              </w:numPr>
              <w:autoSpaceDE/>
              <w:autoSpaceDN/>
              <w:adjustRightInd/>
              <w:spacing w:before="120" w:after="0" w:line="240" w:lineRule="auto"/>
              <w:contextualSpacing w:val="0"/>
            </w:pPr>
            <w:r>
              <w:t>number and algebra problem solving and estimation methods</w:t>
            </w:r>
          </w:p>
          <w:p w14:paraId="65E22665" w14:textId="77777777" w:rsidR="004E1645" w:rsidRDefault="004E1645" w:rsidP="004E1645">
            <w:pPr>
              <w:pStyle w:val="VRQABullet1"/>
              <w:numPr>
                <w:ilvl w:val="0"/>
                <w:numId w:val="19"/>
              </w:numPr>
              <w:autoSpaceDE/>
              <w:autoSpaceDN/>
              <w:adjustRightInd/>
              <w:spacing w:before="120" w:after="0" w:line="240" w:lineRule="auto"/>
              <w:contextualSpacing w:val="0"/>
            </w:pPr>
            <w:r>
              <w:t>mathematical symbols, representations and conventions related to number and algebra</w:t>
            </w:r>
          </w:p>
          <w:p w14:paraId="2FE7E91A" w14:textId="77777777" w:rsidR="004E1645" w:rsidRPr="006E2325" w:rsidRDefault="004E1645" w:rsidP="004E1645">
            <w:pPr>
              <w:pStyle w:val="VRQABullet1"/>
              <w:numPr>
                <w:ilvl w:val="0"/>
                <w:numId w:val="19"/>
              </w:numPr>
              <w:autoSpaceDE/>
              <w:autoSpaceDN/>
              <w:adjustRightInd/>
              <w:spacing w:before="120" w:after="0" w:line="240" w:lineRule="auto"/>
              <w:contextualSpacing w:val="0"/>
            </w:pPr>
            <w:r>
              <w:t xml:space="preserve">specialised language related </w:t>
            </w:r>
            <w:r w:rsidRPr="009829F8">
              <w:t>to</w:t>
            </w:r>
            <w:r>
              <w:t xml:space="preserve"> number and algebra </w:t>
            </w:r>
            <w:r w:rsidRPr="00A6028B">
              <w:t>in real life</w:t>
            </w:r>
            <w:r>
              <w:t xml:space="preserve"> in specialised situations.</w:t>
            </w:r>
          </w:p>
        </w:tc>
      </w:tr>
      <w:tr w:rsidR="004E1645" w:rsidRPr="00E7450B" w14:paraId="5367A77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09BD0C" w14:textId="77777777" w:rsidR="004E1645" w:rsidRPr="000B4A2C" w:rsidRDefault="004E1645"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BA6430F" w14:textId="77777777" w:rsidR="004E1645" w:rsidRDefault="004E1645" w:rsidP="007D69EC">
            <w:pPr>
              <w:pStyle w:val="VRQABodyText"/>
            </w:pPr>
            <w:r w:rsidRPr="00E100E0">
              <w:t>Assessment must ensure</w:t>
            </w:r>
            <w:r>
              <w:t xml:space="preserve"> access to:</w:t>
            </w:r>
          </w:p>
          <w:p w14:paraId="64677E26" w14:textId="77777777" w:rsidR="004E1645" w:rsidRDefault="004E1645" w:rsidP="004E1645">
            <w:pPr>
              <w:pStyle w:val="VRQABullet1"/>
              <w:numPr>
                <w:ilvl w:val="0"/>
                <w:numId w:val="19"/>
              </w:numPr>
              <w:autoSpaceDE/>
              <w:autoSpaceDN/>
              <w:adjustRightInd/>
              <w:spacing w:before="120" w:after="0" w:line="240" w:lineRule="auto"/>
              <w:contextualSpacing w:val="0"/>
            </w:pPr>
            <w:r>
              <w:t xml:space="preserve">highly </w:t>
            </w:r>
            <w:r w:rsidRPr="00931B1A">
              <w:t>complex</w:t>
            </w:r>
            <w:r>
              <w:t xml:space="preserve"> and authentic texts that include highly specialised language and symbolism and where the mathematical information is highly embedded</w:t>
            </w:r>
          </w:p>
          <w:p w14:paraId="715F60A0" w14:textId="77777777" w:rsidR="004E1645" w:rsidRDefault="004E1645" w:rsidP="004E1645">
            <w:pPr>
              <w:pStyle w:val="VRQABullet1"/>
              <w:numPr>
                <w:ilvl w:val="0"/>
                <w:numId w:val="19"/>
              </w:numPr>
              <w:autoSpaceDE/>
              <w:autoSpaceDN/>
              <w:adjustRightInd/>
              <w:spacing w:before="120" w:after="0" w:line="240" w:lineRule="auto"/>
              <w:contextualSpacing w:val="0"/>
            </w:pPr>
            <w:r>
              <w:t xml:space="preserve">tools relevant to the specialised situation. </w:t>
            </w:r>
          </w:p>
          <w:p w14:paraId="730ADEBF" w14:textId="77777777" w:rsidR="004E1645" w:rsidRDefault="004E1645" w:rsidP="007D69EC">
            <w:pPr>
              <w:pStyle w:val="VRQABodyText"/>
            </w:pPr>
            <w:r>
              <w:t>At this level the individual:</w:t>
            </w:r>
          </w:p>
          <w:p w14:paraId="031032B6" w14:textId="77777777" w:rsidR="004E1645" w:rsidRDefault="004E1645" w:rsidP="004E1645">
            <w:pPr>
              <w:pStyle w:val="VRQABullet1"/>
              <w:numPr>
                <w:ilvl w:val="0"/>
                <w:numId w:val="19"/>
              </w:numPr>
              <w:autoSpaceDE/>
              <w:autoSpaceDN/>
              <w:adjustRightInd/>
              <w:spacing w:before="120" w:after="0" w:line="240" w:lineRule="auto"/>
              <w:contextualSpacing w:val="0"/>
            </w:pPr>
            <w:r>
              <w:t>uses a range of mathematical processes flexibly and interchangeably selecting from formal pen and paper and mental and technological assisted processes and tools</w:t>
            </w:r>
          </w:p>
          <w:p w14:paraId="1F762432" w14:textId="77777777" w:rsidR="004E1645" w:rsidRPr="00730C96" w:rsidRDefault="004E1645" w:rsidP="004E1645">
            <w:pPr>
              <w:pStyle w:val="VRQABullet1"/>
              <w:numPr>
                <w:ilvl w:val="0"/>
                <w:numId w:val="19"/>
              </w:numPr>
              <w:autoSpaceDE/>
              <w:autoSpaceDN/>
              <w:adjustRightInd/>
              <w:spacing w:before="120" w:after="0" w:line="240" w:lineRule="auto"/>
              <w:contextualSpacing w:val="0"/>
            </w:pPr>
            <w:r>
              <w:t>works autonomously accessing and evaluating support from a broad range of sources</w:t>
            </w:r>
            <w:r w:rsidRPr="00730C96">
              <w:t>.</w:t>
            </w:r>
          </w:p>
          <w:p w14:paraId="12574EDD" w14:textId="77777777" w:rsidR="004E1645" w:rsidRPr="004E1645" w:rsidRDefault="004E1645" w:rsidP="004E1645">
            <w:pPr>
              <w:pStyle w:val="VRQABodyText"/>
              <w:rPr>
                <w:b/>
                <w:bCs/>
              </w:rPr>
            </w:pPr>
            <w:r w:rsidRPr="004E1645">
              <w:rPr>
                <w:b/>
                <w:bCs/>
              </w:rPr>
              <w:t>Assessor requirements</w:t>
            </w:r>
          </w:p>
          <w:p w14:paraId="3A791D59" w14:textId="77777777" w:rsidR="004E1645" w:rsidRPr="00EE56E1" w:rsidRDefault="004E1645" w:rsidP="004E1645">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52CD2E75" w14:textId="4A315D72" w:rsidR="004E1645" w:rsidRDefault="004E1645" w:rsidP="004E1645">
      <w:pPr>
        <w:tabs>
          <w:tab w:val="left" w:pos="1830"/>
        </w:tabs>
        <w:rPr>
          <w:sz w:val="18"/>
          <w:szCs w:val="18"/>
        </w:rPr>
      </w:pPr>
    </w:p>
    <w:p w14:paraId="71F5C627" w14:textId="77777777" w:rsidR="004E1645" w:rsidRDefault="004E1645" w:rsidP="004E1645">
      <w:pPr>
        <w:tabs>
          <w:tab w:val="left" w:pos="1830"/>
        </w:tabs>
        <w:rPr>
          <w:sz w:val="18"/>
          <w:szCs w:val="18"/>
        </w:rPr>
        <w:sectPr w:rsidR="004E1645" w:rsidSect="00421468">
          <w:pgSz w:w="11906" w:h="16838"/>
          <w:pgMar w:top="1829" w:right="1440" w:bottom="1440" w:left="851" w:header="568" w:footer="708" w:gutter="0"/>
          <w:cols w:space="708"/>
          <w:docGrid w:linePitch="360"/>
        </w:sectPr>
      </w:pPr>
      <w:r>
        <w:rPr>
          <w:sz w:val="18"/>
          <w:szCs w:val="18"/>
        </w:rPr>
        <w:tab/>
      </w:r>
    </w:p>
    <w:p w14:paraId="2C2A762D" w14:textId="77777777" w:rsidR="004E1645" w:rsidRDefault="004E1645" w:rsidP="004E1645">
      <w:pPr>
        <w:tabs>
          <w:tab w:val="left" w:pos="1830"/>
        </w:tabs>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C697E" w:rsidRPr="00F504D4" w14:paraId="5EBD077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0463C0" w14:textId="77777777" w:rsidR="006C697E" w:rsidRPr="00011D0E" w:rsidRDefault="006C697E" w:rsidP="006C697E">
            <w:pPr>
              <w:pStyle w:val="VRQAIntro"/>
              <w:spacing w:before="60" w:after="0"/>
              <w:rPr>
                <w:b/>
                <w:bCs/>
                <w:sz w:val="22"/>
                <w:szCs w:val="22"/>
              </w:rPr>
            </w:pPr>
            <w:r w:rsidRPr="006C697E">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73C0EC" w14:textId="11B71AAB" w:rsidR="006C697E" w:rsidRPr="00795C8A" w:rsidRDefault="00795C8A" w:rsidP="007D69EC">
            <w:pPr>
              <w:pStyle w:val="VRQABodyText"/>
              <w:rPr>
                <w:b/>
                <w:bCs/>
              </w:rPr>
            </w:pPr>
            <w:r w:rsidRPr="00795C8A">
              <w:rPr>
                <w:b/>
                <w:bCs/>
              </w:rPr>
              <w:t>VU23848</w:t>
            </w:r>
          </w:p>
        </w:tc>
      </w:tr>
      <w:tr w:rsidR="006C697E" w:rsidRPr="00F504D4" w14:paraId="7EA45474"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D3F8A9" w14:textId="77777777" w:rsidR="006C697E" w:rsidRPr="00F504D4" w:rsidRDefault="006C69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F7271D" w14:textId="77777777" w:rsidR="006C697E" w:rsidRPr="000744F6" w:rsidRDefault="006C697E" w:rsidP="007D69EC">
            <w:pPr>
              <w:pStyle w:val="VRQABodyText"/>
            </w:pPr>
            <w:r>
              <w:rPr>
                <w:b/>
              </w:rPr>
              <w:t>Work with measurement and geometry in specialised situations</w:t>
            </w:r>
          </w:p>
        </w:tc>
      </w:tr>
      <w:tr w:rsidR="006C697E" w:rsidRPr="00F504D4" w14:paraId="50AEF4E1"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48ECF1" w14:textId="77777777" w:rsidR="006C697E" w:rsidRPr="00380EC6" w:rsidRDefault="006C69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B68455" w14:textId="60AC090C" w:rsidR="006C697E" w:rsidRPr="00B92ED6" w:rsidRDefault="006C697E" w:rsidP="007D69EC">
            <w:pPr>
              <w:pStyle w:val="VRQABodyText"/>
            </w:pPr>
            <w:r w:rsidRPr="00B92ED6">
              <w:t>This unit describes the skills and knowledge to extract, comprehend, analyse, use problem</w:t>
            </w:r>
            <w:r w:rsidR="00C94365">
              <w:t>-</w:t>
            </w:r>
            <w:r w:rsidRPr="00B92ED6">
              <w:t>solving strategies and convey mathematical information in specialised situations</w:t>
            </w:r>
            <w:r>
              <w:t xml:space="preserve"> related to measurement and geometry</w:t>
            </w:r>
            <w:r w:rsidRPr="00B92ED6">
              <w:t>.</w:t>
            </w:r>
          </w:p>
          <w:p w14:paraId="25FFA638" w14:textId="77777777" w:rsidR="006C697E" w:rsidRDefault="006C697E" w:rsidP="007D69EC">
            <w:pPr>
              <w:pStyle w:val="VRQABodyText"/>
            </w:pPr>
            <w:r w:rsidRPr="00B92ED6">
              <w:t xml:space="preserve">It requires the ability to make estimations, organise and represent mathematical information, select and use mathematical processes, and critically review the mathematics used and the outcomes relative to </w:t>
            </w:r>
            <w:r>
              <w:t>real-world</w:t>
            </w:r>
            <w:r w:rsidRPr="00B92ED6">
              <w:t xml:space="preserve"> implications.</w:t>
            </w:r>
          </w:p>
          <w:p w14:paraId="5B988284" w14:textId="77777777" w:rsidR="006C697E" w:rsidRDefault="006C697E" w:rsidP="007D69EC">
            <w:pPr>
              <w:pStyle w:val="VRQABodyText"/>
            </w:pPr>
            <w: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04D3E96F" w14:textId="0172BEDD" w:rsidR="006C697E" w:rsidRPr="007E36A2" w:rsidRDefault="006C697E" w:rsidP="007D69EC">
            <w:pPr>
              <w:pStyle w:val="VRQABodyText"/>
            </w:pPr>
            <w:r w:rsidRPr="00CF45A8">
              <w:t>No licensing, legislative or certification requirements apply to this unit at the time of publication.</w:t>
            </w:r>
          </w:p>
        </w:tc>
      </w:tr>
      <w:tr w:rsidR="006C697E" w:rsidRPr="00E7450B" w14:paraId="6BF28995"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F5465C" w14:textId="77777777" w:rsidR="006C697E" w:rsidRPr="006E2325" w:rsidRDefault="006C69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992377" w14:textId="77777777" w:rsidR="006C697E" w:rsidRPr="000744F6" w:rsidRDefault="006C697E" w:rsidP="007D69EC">
            <w:pPr>
              <w:pStyle w:val="VRQABodyText"/>
            </w:pPr>
            <w:r>
              <w:t>Nil</w:t>
            </w:r>
          </w:p>
        </w:tc>
      </w:tr>
      <w:tr w:rsidR="006C697E" w:rsidRPr="00E7450B" w14:paraId="541313D3"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514FC"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52EB21" w14:textId="77777777" w:rsidR="006C697E" w:rsidRPr="000744F6" w:rsidRDefault="006C697E" w:rsidP="007D69EC">
            <w:pPr>
              <w:pStyle w:val="VRQABodyText"/>
            </w:pPr>
            <w:r w:rsidRPr="00DF067E">
              <w:t>Not Applicable</w:t>
            </w:r>
          </w:p>
        </w:tc>
      </w:tr>
      <w:tr w:rsidR="006C697E" w:rsidRPr="00E7450B" w14:paraId="3C3A83A4" w14:textId="77777777" w:rsidTr="007D69EC">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EC6063"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3AB4E4" w14:textId="77777777" w:rsidR="006C697E" w:rsidRPr="000744F6" w:rsidRDefault="006C697E" w:rsidP="007D69EC">
            <w:pPr>
              <w:pStyle w:val="VRQABodyText"/>
            </w:pPr>
            <w:r w:rsidRPr="00DF067E">
              <w:t>Not Applicable</w:t>
            </w:r>
          </w:p>
        </w:tc>
      </w:tr>
    </w:tbl>
    <w:p w14:paraId="2BD90B3D" w14:textId="77777777" w:rsidR="006C697E" w:rsidRPr="00105689" w:rsidRDefault="006C697E" w:rsidP="006C69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6C697E" w:rsidRPr="00E7450B" w14:paraId="112F6C25" w14:textId="77777777" w:rsidTr="007D69EC">
        <w:tc>
          <w:tcPr>
            <w:tcW w:w="3703" w:type="dxa"/>
            <w:gridSpan w:val="2"/>
            <w:vAlign w:val="center"/>
          </w:tcPr>
          <w:p w14:paraId="4090E2C6"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58A7F0"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C697E" w:rsidRPr="00E7450B" w14:paraId="1792B4C1" w14:textId="77777777" w:rsidTr="007D69EC">
        <w:tc>
          <w:tcPr>
            <w:tcW w:w="3703" w:type="dxa"/>
            <w:gridSpan w:val="2"/>
          </w:tcPr>
          <w:p w14:paraId="635485A1" w14:textId="77777777" w:rsidR="006C697E" w:rsidRPr="00F504D4" w:rsidRDefault="006C697E" w:rsidP="007D69EC">
            <w:pPr>
              <w:pStyle w:val="VRQABodyText"/>
            </w:pPr>
            <w:r w:rsidRPr="00F504D4">
              <w:t>Elements describe the essential outcomes of a unit of competency.</w:t>
            </w:r>
          </w:p>
        </w:tc>
        <w:tc>
          <w:tcPr>
            <w:tcW w:w="6367" w:type="dxa"/>
            <w:gridSpan w:val="2"/>
          </w:tcPr>
          <w:p w14:paraId="3C97688D" w14:textId="77777777" w:rsidR="006C697E" w:rsidRPr="00F504D4" w:rsidRDefault="006C697E"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6C697E" w:rsidRPr="00E7450B" w14:paraId="749B3377" w14:textId="77777777" w:rsidTr="007D69EC">
        <w:tc>
          <w:tcPr>
            <w:tcW w:w="1013" w:type="dxa"/>
            <w:vMerge w:val="restart"/>
            <w:shd w:val="clear" w:color="auto" w:fill="FFFFFF" w:themeFill="background1"/>
          </w:tcPr>
          <w:p w14:paraId="722D072F" w14:textId="77777777" w:rsidR="006C697E" w:rsidRPr="000744F6" w:rsidRDefault="006C697E" w:rsidP="007D69EC">
            <w:pPr>
              <w:pStyle w:val="VRQABodyText"/>
            </w:pPr>
            <w:r w:rsidRPr="000744F6">
              <w:t>1</w:t>
            </w:r>
            <w:r>
              <w:t xml:space="preserve"> </w:t>
            </w:r>
          </w:p>
        </w:tc>
        <w:tc>
          <w:tcPr>
            <w:tcW w:w="2690" w:type="dxa"/>
            <w:vMerge w:val="restart"/>
            <w:shd w:val="clear" w:color="auto" w:fill="FFFFFF" w:themeFill="background1"/>
          </w:tcPr>
          <w:p w14:paraId="44798352" w14:textId="77777777" w:rsidR="006C697E" w:rsidRPr="000744F6" w:rsidRDefault="006C697E" w:rsidP="007D69EC">
            <w:pPr>
              <w:pStyle w:val="VRQABodyText"/>
            </w:pPr>
            <w:r>
              <w:t>Evaluate measurement and geometry information</w:t>
            </w:r>
          </w:p>
        </w:tc>
        <w:tc>
          <w:tcPr>
            <w:tcW w:w="567" w:type="dxa"/>
            <w:shd w:val="clear" w:color="auto" w:fill="FFFFFF" w:themeFill="background1"/>
          </w:tcPr>
          <w:p w14:paraId="04AFB457" w14:textId="77777777" w:rsidR="006C697E" w:rsidRPr="00EE56E1" w:rsidRDefault="006C697E" w:rsidP="007D69EC">
            <w:pPr>
              <w:pStyle w:val="VRQABodyText"/>
            </w:pPr>
            <w:r>
              <w:t>1.1</w:t>
            </w:r>
          </w:p>
        </w:tc>
        <w:tc>
          <w:tcPr>
            <w:tcW w:w="5800" w:type="dxa"/>
            <w:shd w:val="clear" w:color="auto" w:fill="FFFFFF" w:themeFill="background1"/>
          </w:tcPr>
          <w:p w14:paraId="63A60F06" w14:textId="77777777" w:rsidR="006C697E" w:rsidRPr="000744F6" w:rsidRDefault="006C697E" w:rsidP="007D69EC">
            <w:pPr>
              <w:pStyle w:val="VRQABodyText"/>
            </w:pPr>
            <w:r>
              <w:t>Extract, interpret and analyse measurement and geometry information and symbols highly embedded in highly complex written texts</w:t>
            </w:r>
          </w:p>
        </w:tc>
      </w:tr>
      <w:tr w:rsidR="006C697E" w:rsidRPr="00E7450B" w14:paraId="71053A48" w14:textId="77777777" w:rsidTr="007D69EC">
        <w:tc>
          <w:tcPr>
            <w:tcW w:w="1013" w:type="dxa"/>
            <w:vMerge/>
            <w:shd w:val="clear" w:color="auto" w:fill="FFFFFF" w:themeFill="background1"/>
            <w:vAlign w:val="center"/>
          </w:tcPr>
          <w:p w14:paraId="011257B7" w14:textId="77777777" w:rsidR="006C697E" w:rsidRPr="000744F6" w:rsidRDefault="006C697E" w:rsidP="007D69EC">
            <w:pPr>
              <w:pStyle w:val="VRQABodyText"/>
            </w:pPr>
          </w:p>
        </w:tc>
        <w:tc>
          <w:tcPr>
            <w:tcW w:w="2690" w:type="dxa"/>
            <w:vMerge/>
            <w:shd w:val="clear" w:color="auto" w:fill="FFFFFF" w:themeFill="background1"/>
            <w:vAlign w:val="center"/>
          </w:tcPr>
          <w:p w14:paraId="37BBC825" w14:textId="77777777" w:rsidR="006C697E" w:rsidRPr="000744F6" w:rsidRDefault="006C697E" w:rsidP="007D69EC">
            <w:pPr>
              <w:pStyle w:val="VRQABodyText"/>
            </w:pPr>
          </w:p>
        </w:tc>
        <w:tc>
          <w:tcPr>
            <w:tcW w:w="567" w:type="dxa"/>
            <w:shd w:val="clear" w:color="auto" w:fill="FFFFFF" w:themeFill="background1"/>
            <w:vAlign w:val="center"/>
          </w:tcPr>
          <w:p w14:paraId="39FA03EB" w14:textId="77777777" w:rsidR="006C697E" w:rsidRDefault="006C697E" w:rsidP="007D69EC">
            <w:pPr>
              <w:pStyle w:val="VRQABodyText"/>
            </w:pPr>
            <w:r>
              <w:t>1.2</w:t>
            </w:r>
          </w:p>
        </w:tc>
        <w:tc>
          <w:tcPr>
            <w:tcW w:w="5800" w:type="dxa"/>
            <w:shd w:val="clear" w:color="auto" w:fill="FFFFFF" w:themeFill="background1"/>
            <w:vAlign w:val="center"/>
          </w:tcPr>
          <w:p w14:paraId="47751075" w14:textId="77777777" w:rsidR="006C697E" w:rsidRDefault="006C697E" w:rsidP="007D69EC">
            <w:pPr>
              <w:pStyle w:val="VRQABodyText"/>
            </w:pPr>
            <w:r>
              <w:t>Gather additional information to support mathematical investigation of measurement and geometry problems</w:t>
            </w:r>
          </w:p>
        </w:tc>
      </w:tr>
      <w:tr w:rsidR="006C697E" w:rsidRPr="00E7450B" w14:paraId="48924E72" w14:textId="77777777" w:rsidTr="007D69EC">
        <w:tc>
          <w:tcPr>
            <w:tcW w:w="1013" w:type="dxa"/>
            <w:vMerge w:val="restart"/>
            <w:shd w:val="clear" w:color="auto" w:fill="FFFFFF" w:themeFill="background1"/>
          </w:tcPr>
          <w:p w14:paraId="7099DDEE" w14:textId="77777777" w:rsidR="006C697E" w:rsidRPr="000744F6" w:rsidRDefault="006C697E" w:rsidP="007D69EC">
            <w:pPr>
              <w:pStyle w:val="VRQABodyText"/>
            </w:pPr>
            <w:r>
              <w:t>2</w:t>
            </w:r>
          </w:p>
        </w:tc>
        <w:tc>
          <w:tcPr>
            <w:tcW w:w="2690" w:type="dxa"/>
            <w:vMerge w:val="restart"/>
            <w:shd w:val="clear" w:color="auto" w:fill="FFFFFF" w:themeFill="background1"/>
          </w:tcPr>
          <w:p w14:paraId="59E3E460" w14:textId="77777777" w:rsidR="006C697E" w:rsidRPr="000744F6" w:rsidRDefault="006C697E" w:rsidP="007D69EC">
            <w:pPr>
              <w:pStyle w:val="VRQABodyText"/>
            </w:pPr>
            <w:r>
              <w:t>Investigate measurement and geometry problems</w:t>
            </w:r>
          </w:p>
        </w:tc>
        <w:tc>
          <w:tcPr>
            <w:tcW w:w="567" w:type="dxa"/>
            <w:shd w:val="clear" w:color="auto" w:fill="FFFFFF" w:themeFill="background1"/>
            <w:vAlign w:val="center"/>
          </w:tcPr>
          <w:p w14:paraId="16BD2CE4" w14:textId="77777777" w:rsidR="006C697E" w:rsidRPr="000744F6" w:rsidRDefault="006C697E" w:rsidP="007D69EC">
            <w:pPr>
              <w:pStyle w:val="VRQABodyText"/>
            </w:pPr>
            <w:r>
              <w:t>2.1</w:t>
            </w:r>
          </w:p>
        </w:tc>
        <w:tc>
          <w:tcPr>
            <w:tcW w:w="5800" w:type="dxa"/>
            <w:shd w:val="clear" w:color="auto" w:fill="FFFFFF" w:themeFill="background1"/>
            <w:vAlign w:val="center"/>
          </w:tcPr>
          <w:p w14:paraId="726FDD86" w14:textId="77777777" w:rsidR="006C697E" w:rsidRPr="000744F6" w:rsidRDefault="006C697E" w:rsidP="007D69EC">
            <w:pPr>
              <w:pStyle w:val="VRQABodyText"/>
              <w:rPr>
                <w:lang w:val="en-GB"/>
              </w:rPr>
            </w:pPr>
            <w:r>
              <w:rPr>
                <w:lang w:val="en-GB"/>
              </w:rPr>
              <w:t xml:space="preserve">Organise and represent </w:t>
            </w:r>
            <w:r>
              <w:t xml:space="preserve">measurement and geometry </w:t>
            </w:r>
            <w:r>
              <w:rPr>
                <w:lang w:val="en-GB"/>
              </w:rPr>
              <w:t>information as an aid to problem solving</w:t>
            </w:r>
          </w:p>
        </w:tc>
      </w:tr>
      <w:tr w:rsidR="006C697E" w:rsidRPr="00E7450B" w14:paraId="7FC1D7DF" w14:textId="77777777" w:rsidTr="007D69EC">
        <w:tc>
          <w:tcPr>
            <w:tcW w:w="1013" w:type="dxa"/>
            <w:vMerge/>
            <w:shd w:val="clear" w:color="auto" w:fill="FFFFFF" w:themeFill="background1"/>
          </w:tcPr>
          <w:p w14:paraId="2FD8537E" w14:textId="77777777" w:rsidR="006C697E" w:rsidRDefault="006C697E" w:rsidP="007D69EC">
            <w:pPr>
              <w:pStyle w:val="VRQABodyText"/>
            </w:pPr>
          </w:p>
        </w:tc>
        <w:tc>
          <w:tcPr>
            <w:tcW w:w="2690" w:type="dxa"/>
            <w:vMerge/>
            <w:shd w:val="clear" w:color="auto" w:fill="FFFFFF" w:themeFill="background1"/>
          </w:tcPr>
          <w:p w14:paraId="1907C7B7" w14:textId="77777777" w:rsidR="006C697E" w:rsidRDefault="006C697E" w:rsidP="007D69EC">
            <w:pPr>
              <w:pStyle w:val="VRQABodyText"/>
            </w:pPr>
          </w:p>
        </w:tc>
        <w:tc>
          <w:tcPr>
            <w:tcW w:w="567" w:type="dxa"/>
            <w:shd w:val="clear" w:color="auto" w:fill="FFFFFF" w:themeFill="background1"/>
            <w:vAlign w:val="center"/>
          </w:tcPr>
          <w:p w14:paraId="5A858122" w14:textId="77777777" w:rsidR="006C697E" w:rsidRDefault="006C697E" w:rsidP="007D69EC">
            <w:pPr>
              <w:pStyle w:val="VRQABodyText"/>
            </w:pPr>
            <w:r>
              <w:t>2.2</w:t>
            </w:r>
          </w:p>
        </w:tc>
        <w:tc>
          <w:tcPr>
            <w:tcW w:w="5800" w:type="dxa"/>
            <w:shd w:val="clear" w:color="auto" w:fill="FFFFFF" w:themeFill="background1"/>
            <w:vAlign w:val="center"/>
          </w:tcPr>
          <w:p w14:paraId="4EB7E465" w14:textId="77777777" w:rsidR="006C697E" w:rsidRDefault="006C697E" w:rsidP="007D69EC">
            <w:pPr>
              <w:pStyle w:val="VRQABodyText"/>
              <w:rPr>
                <w:lang w:val="en-GB"/>
              </w:rPr>
            </w:pPr>
            <w:r>
              <w:rPr>
                <w:lang w:val="en-GB"/>
              </w:rPr>
              <w:t xml:space="preserve">Select and apply methods to estimate and solve </w:t>
            </w:r>
            <w:r>
              <w:t>measurement and geometry</w:t>
            </w:r>
            <w:r>
              <w:rPr>
                <w:lang w:val="en-GB"/>
              </w:rPr>
              <w:t xml:space="preserve"> problems</w:t>
            </w:r>
          </w:p>
        </w:tc>
      </w:tr>
      <w:tr w:rsidR="006C697E" w:rsidRPr="00E7450B" w14:paraId="74837FBD" w14:textId="77777777" w:rsidTr="007D69EC">
        <w:tc>
          <w:tcPr>
            <w:tcW w:w="1013" w:type="dxa"/>
            <w:vMerge/>
            <w:shd w:val="clear" w:color="auto" w:fill="FFFFFF" w:themeFill="background1"/>
          </w:tcPr>
          <w:p w14:paraId="4A837667" w14:textId="77777777" w:rsidR="006C697E" w:rsidRDefault="006C697E" w:rsidP="007D69EC">
            <w:pPr>
              <w:pStyle w:val="VRQABodyText"/>
            </w:pPr>
          </w:p>
        </w:tc>
        <w:tc>
          <w:tcPr>
            <w:tcW w:w="2690" w:type="dxa"/>
            <w:vMerge/>
            <w:shd w:val="clear" w:color="auto" w:fill="FFFFFF" w:themeFill="background1"/>
          </w:tcPr>
          <w:p w14:paraId="306238F1" w14:textId="77777777" w:rsidR="006C697E" w:rsidRDefault="006C697E" w:rsidP="007D69EC">
            <w:pPr>
              <w:pStyle w:val="VRQABodyText"/>
            </w:pPr>
          </w:p>
        </w:tc>
        <w:tc>
          <w:tcPr>
            <w:tcW w:w="567" w:type="dxa"/>
            <w:shd w:val="clear" w:color="auto" w:fill="FFFFFF" w:themeFill="background1"/>
            <w:vAlign w:val="center"/>
          </w:tcPr>
          <w:p w14:paraId="432F4221" w14:textId="77777777" w:rsidR="006C697E" w:rsidRDefault="006C697E" w:rsidP="007D69EC">
            <w:pPr>
              <w:pStyle w:val="VRQABodyText"/>
            </w:pPr>
            <w:r>
              <w:t>2.3</w:t>
            </w:r>
          </w:p>
        </w:tc>
        <w:tc>
          <w:tcPr>
            <w:tcW w:w="5800" w:type="dxa"/>
            <w:shd w:val="clear" w:color="auto" w:fill="FFFFFF" w:themeFill="background1"/>
            <w:vAlign w:val="center"/>
          </w:tcPr>
          <w:p w14:paraId="0708B7E5" w14:textId="42E3EA99" w:rsidR="006C697E" w:rsidRDefault="006C697E" w:rsidP="007D69EC">
            <w:pPr>
              <w:pStyle w:val="VRQABodyText"/>
              <w:rPr>
                <w:lang w:val="en-GB"/>
              </w:rPr>
            </w:pPr>
            <w:r>
              <w:rPr>
                <w:lang w:val="en-GB"/>
              </w:rPr>
              <w:t xml:space="preserve">Select and use tools to support </w:t>
            </w:r>
            <w:r>
              <w:t xml:space="preserve">measurement and geometry </w:t>
            </w:r>
            <w:r>
              <w:rPr>
                <w:lang w:val="en-GB"/>
              </w:rPr>
              <w:t>problem</w:t>
            </w:r>
            <w:r w:rsidR="00C94365">
              <w:rPr>
                <w:lang w:val="en-GB"/>
              </w:rPr>
              <w:t>-</w:t>
            </w:r>
            <w:r>
              <w:rPr>
                <w:lang w:val="en-GB"/>
              </w:rPr>
              <w:t>solving process</w:t>
            </w:r>
          </w:p>
        </w:tc>
      </w:tr>
      <w:tr w:rsidR="006C697E" w:rsidRPr="00E7450B" w14:paraId="3810972F" w14:textId="77777777" w:rsidTr="007D69EC">
        <w:tc>
          <w:tcPr>
            <w:tcW w:w="1013" w:type="dxa"/>
            <w:vMerge/>
            <w:shd w:val="clear" w:color="auto" w:fill="FFFFFF" w:themeFill="background1"/>
          </w:tcPr>
          <w:p w14:paraId="73C874A9" w14:textId="77777777" w:rsidR="006C697E" w:rsidRPr="000744F6" w:rsidRDefault="006C697E" w:rsidP="007D69EC">
            <w:pPr>
              <w:pStyle w:val="VRQABodyText"/>
            </w:pPr>
          </w:p>
        </w:tc>
        <w:tc>
          <w:tcPr>
            <w:tcW w:w="2690" w:type="dxa"/>
            <w:vMerge/>
            <w:shd w:val="clear" w:color="auto" w:fill="FFFFFF" w:themeFill="background1"/>
          </w:tcPr>
          <w:p w14:paraId="6C307319" w14:textId="77777777" w:rsidR="006C697E" w:rsidRPr="000744F6" w:rsidRDefault="006C697E" w:rsidP="007D69EC">
            <w:pPr>
              <w:pStyle w:val="VRQABodyText"/>
            </w:pPr>
          </w:p>
        </w:tc>
        <w:tc>
          <w:tcPr>
            <w:tcW w:w="567" w:type="dxa"/>
            <w:shd w:val="clear" w:color="auto" w:fill="FFFFFF" w:themeFill="background1"/>
            <w:vAlign w:val="center"/>
          </w:tcPr>
          <w:p w14:paraId="19BC8217" w14:textId="77777777" w:rsidR="006C697E" w:rsidRPr="000744F6" w:rsidRDefault="006C697E" w:rsidP="007D69EC">
            <w:pPr>
              <w:pStyle w:val="VRQABodyText"/>
            </w:pPr>
            <w:r>
              <w:t>2</w:t>
            </w:r>
            <w:r w:rsidRPr="000744F6">
              <w:t>.</w:t>
            </w:r>
            <w:r>
              <w:t>4</w:t>
            </w:r>
          </w:p>
        </w:tc>
        <w:tc>
          <w:tcPr>
            <w:tcW w:w="5800" w:type="dxa"/>
            <w:shd w:val="clear" w:color="auto" w:fill="FFFFFF" w:themeFill="background1"/>
            <w:vAlign w:val="center"/>
          </w:tcPr>
          <w:p w14:paraId="6FD77782" w14:textId="77777777" w:rsidR="006C697E" w:rsidRPr="000744F6" w:rsidRDefault="006C697E" w:rsidP="007D69EC">
            <w:pPr>
              <w:pStyle w:val="VRQABodyText"/>
              <w:rPr>
                <w:lang w:val="en-GB"/>
              </w:rPr>
            </w:pPr>
            <w:r>
              <w:rPr>
                <w:lang w:val="en-GB"/>
              </w:rPr>
              <w:t xml:space="preserve">Decide on the accuracy of the outcome appropriate for the </w:t>
            </w:r>
            <w:r>
              <w:t xml:space="preserve">measurement and geometry </w:t>
            </w:r>
            <w:r>
              <w:rPr>
                <w:lang w:val="en-GB"/>
              </w:rPr>
              <w:t>context</w:t>
            </w:r>
          </w:p>
        </w:tc>
      </w:tr>
      <w:tr w:rsidR="006C697E" w:rsidRPr="00E7450B" w14:paraId="72CD2785" w14:textId="77777777" w:rsidTr="007D69EC">
        <w:tc>
          <w:tcPr>
            <w:tcW w:w="1013" w:type="dxa"/>
            <w:vMerge/>
            <w:shd w:val="clear" w:color="auto" w:fill="FFFFFF" w:themeFill="background1"/>
          </w:tcPr>
          <w:p w14:paraId="6F84C1B5" w14:textId="77777777" w:rsidR="006C697E" w:rsidRPr="000744F6" w:rsidRDefault="006C697E" w:rsidP="007D69EC">
            <w:pPr>
              <w:pStyle w:val="VRQABodyText"/>
            </w:pPr>
          </w:p>
        </w:tc>
        <w:tc>
          <w:tcPr>
            <w:tcW w:w="2690" w:type="dxa"/>
            <w:vMerge/>
            <w:shd w:val="clear" w:color="auto" w:fill="FFFFFF" w:themeFill="background1"/>
          </w:tcPr>
          <w:p w14:paraId="53084293" w14:textId="77777777" w:rsidR="006C697E" w:rsidRPr="000744F6" w:rsidRDefault="006C697E" w:rsidP="007D69EC">
            <w:pPr>
              <w:pStyle w:val="VRQABodyText"/>
            </w:pPr>
          </w:p>
        </w:tc>
        <w:tc>
          <w:tcPr>
            <w:tcW w:w="567" w:type="dxa"/>
            <w:shd w:val="clear" w:color="auto" w:fill="FFFFFF" w:themeFill="background1"/>
            <w:vAlign w:val="center"/>
          </w:tcPr>
          <w:p w14:paraId="7EEEEB1F" w14:textId="77777777" w:rsidR="006C697E" w:rsidRDefault="006C697E" w:rsidP="007D69EC">
            <w:pPr>
              <w:pStyle w:val="VRQABodyText"/>
            </w:pPr>
            <w:r>
              <w:t>2.5</w:t>
            </w:r>
          </w:p>
        </w:tc>
        <w:tc>
          <w:tcPr>
            <w:tcW w:w="5800" w:type="dxa"/>
            <w:shd w:val="clear" w:color="auto" w:fill="FFFFFF" w:themeFill="background1"/>
            <w:vAlign w:val="center"/>
          </w:tcPr>
          <w:p w14:paraId="2EBF0FC8" w14:textId="77777777" w:rsidR="006C697E" w:rsidRDefault="006C697E" w:rsidP="007D69EC">
            <w:pPr>
              <w:pStyle w:val="VRQABodyText"/>
              <w:rPr>
                <w:lang w:val="en-GB"/>
              </w:rPr>
            </w:pPr>
            <w:r>
              <w:rPr>
                <w:lang w:val="en-GB"/>
              </w:rPr>
              <w:t>Assess and adjust processes and outcomes relative to real-world implications</w:t>
            </w:r>
          </w:p>
        </w:tc>
      </w:tr>
      <w:tr w:rsidR="006C697E" w:rsidRPr="00E7450B" w14:paraId="4690A568" w14:textId="77777777" w:rsidTr="007D69EC">
        <w:tc>
          <w:tcPr>
            <w:tcW w:w="1013" w:type="dxa"/>
            <w:vMerge w:val="restart"/>
            <w:shd w:val="clear" w:color="auto" w:fill="FFFFFF" w:themeFill="background1"/>
          </w:tcPr>
          <w:p w14:paraId="43721E8A" w14:textId="77777777" w:rsidR="006C697E" w:rsidRPr="000744F6" w:rsidRDefault="006C697E" w:rsidP="007D69EC">
            <w:pPr>
              <w:pStyle w:val="VRQABodyText"/>
            </w:pPr>
            <w:r>
              <w:t>3</w:t>
            </w:r>
          </w:p>
        </w:tc>
        <w:tc>
          <w:tcPr>
            <w:tcW w:w="2690" w:type="dxa"/>
            <w:vMerge w:val="restart"/>
            <w:shd w:val="clear" w:color="auto" w:fill="FFFFFF" w:themeFill="background1"/>
          </w:tcPr>
          <w:p w14:paraId="0C0A6C7A" w14:textId="77777777" w:rsidR="006C697E" w:rsidRPr="000744F6" w:rsidRDefault="006C697E" w:rsidP="007D69EC">
            <w:pPr>
              <w:pStyle w:val="VRQABodyText"/>
            </w:pPr>
            <w:r>
              <w:t>Communicate measurement and geometry information</w:t>
            </w:r>
          </w:p>
        </w:tc>
        <w:tc>
          <w:tcPr>
            <w:tcW w:w="567" w:type="dxa"/>
            <w:shd w:val="clear" w:color="auto" w:fill="FFFFFF" w:themeFill="background1"/>
            <w:vAlign w:val="center"/>
          </w:tcPr>
          <w:p w14:paraId="06F03DB8" w14:textId="77777777" w:rsidR="006C697E" w:rsidRPr="000744F6" w:rsidRDefault="006C697E" w:rsidP="007D69EC">
            <w:pPr>
              <w:pStyle w:val="VRQABodyText"/>
            </w:pPr>
            <w:r>
              <w:t>3</w:t>
            </w:r>
            <w:r w:rsidRPr="000744F6">
              <w:t>.1</w:t>
            </w:r>
          </w:p>
        </w:tc>
        <w:tc>
          <w:tcPr>
            <w:tcW w:w="5800" w:type="dxa"/>
            <w:shd w:val="clear" w:color="auto" w:fill="FFFFFF" w:themeFill="background1"/>
            <w:vAlign w:val="center"/>
          </w:tcPr>
          <w:p w14:paraId="497C7490" w14:textId="3CABD63C" w:rsidR="006C697E" w:rsidRPr="000744F6" w:rsidRDefault="006C697E" w:rsidP="007D69EC">
            <w:pPr>
              <w:pStyle w:val="VRQABodyText"/>
              <w:rPr>
                <w:lang w:val="en-GB"/>
              </w:rPr>
            </w:pPr>
            <w:r>
              <w:rPr>
                <w:lang w:val="en-GB"/>
              </w:rPr>
              <w:t>Document, interpret and report on mathematical reasoning, problem</w:t>
            </w:r>
            <w:r w:rsidR="00711CAB">
              <w:rPr>
                <w:lang w:val="en-GB"/>
              </w:rPr>
              <w:t>-</w:t>
            </w:r>
            <w:r>
              <w:rPr>
                <w:lang w:val="en-GB"/>
              </w:rPr>
              <w:t xml:space="preserve">solving process, outcomes and real-world implications of </w:t>
            </w:r>
            <w:r>
              <w:t xml:space="preserve">measurement and geometry </w:t>
            </w:r>
            <w:r>
              <w:rPr>
                <w:lang w:val="en-GB"/>
              </w:rPr>
              <w:t>investigations</w:t>
            </w:r>
          </w:p>
        </w:tc>
      </w:tr>
      <w:tr w:rsidR="006C697E" w:rsidRPr="00E7450B" w14:paraId="48B5F1F0" w14:textId="77777777" w:rsidTr="007D69EC">
        <w:tc>
          <w:tcPr>
            <w:tcW w:w="1013" w:type="dxa"/>
            <w:vMerge/>
            <w:shd w:val="clear" w:color="auto" w:fill="FFFFFF" w:themeFill="background1"/>
          </w:tcPr>
          <w:p w14:paraId="3626729B" w14:textId="77777777" w:rsidR="006C697E" w:rsidRDefault="006C697E" w:rsidP="007D69EC">
            <w:pPr>
              <w:pStyle w:val="VRQABodyText"/>
            </w:pPr>
          </w:p>
        </w:tc>
        <w:tc>
          <w:tcPr>
            <w:tcW w:w="2690" w:type="dxa"/>
            <w:vMerge/>
            <w:shd w:val="clear" w:color="auto" w:fill="FFFFFF" w:themeFill="background1"/>
          </w:tcPr>
          <w:p w14:paraId="7C076664" w14:textId="77777777" w:rsidR="006C697E" w:rsidRDefault="006C697E" w:rsidP="007D69EC">
            <w:pPr>
              <w:pStyle w:val="VRQABodyText"/>
            </w:pPr>
          </w:p>
        </w:tc>
        <w:tc>
          <w:tcPr>
            <w:tcW w:w="567" w:type="dxa"/>
            <w:shd w:val="clear" w:color="auto" w:fill="FFFFFF" w:themeFill="background1"/>
            <w:vAlign w:val="center"/>
          </w:tcPr>
          <w:p w14:paraId="42F01279" w14:textId="77777777" w:rsidR="006C697E" w:rsidRDefault="006C697E" w:rsidP="007D69EC">
            <w:pPr>
              <w:pStyle w:val="VRQABodyText"/>
            </w:pPr>
            <w:r>
              <w:t>3</w:t>
            </w:r>
            <w:r w:rsidRPr="000744F6">
              <w:t>.</w:t>
            </w:r>
            <w:r>
              <w:t>2</w:t>
            </w:r>
          </w:p>
        </w:tc>
        <w:tc>
          <w:tcPr>
            <w:tcW w:w="5800" w:type="dxa"/>
            <w:shd w:val="clear" w:color="auto" w:fill="FFFFFF" w:themeFill="background1"/>
            <w:vAlign w:val="center"/>
          </w:tcPr>
          <w:p w14:paraId="0F018773" w14:textId="24FF0FBD" w:rsidR="006C697E" w:rsidRDefault="006C697E" w:rsidP="007D69EC">
            <w:pPr>
              <w:pStyle w:val="VRQABodyText"/>
              <w:rPr>
                <w:lang w:val="en-GB"/>
              </w:rPr>
            </w:pPr>
            <w:r>
              <w:t xml:space="preserve">Discuss, explain and interpret the </w:t>
            </w:r>
            <w:r>
              <w:rPr>
                <w:lang w:val="en-GB"/>
              </w:rPr>
              <w:t xml:space="preserve">problem </w:t>
            </w:r>
            <w:r w:rsidR="00711CAB">
              <w:rPr>
                <w:lang w:val="en-GB"/>
              </w:rPr>
              <w:t>-</w:t>
            </w:r>
            <w:r>
              <w:rPr>
                <w:lang w:val="en-GB"/>
              </w:rPr>
              <w:t xml:space="preserve">solving process, outcomes and real-world implications of </w:t>
            </w:r>
            <w:r>
              <w:t xml:space="preserve">measurement and geometry </w:t>
            </w:r>
            <w:r>
              <w:rPr>
                <w:lang w:val="en-GB"/>
              </w:rPr>
              <w:t>investigations</w:t>
            </w:r>
          </w:p>
        </w:tc>
      </w:tr>
    </w:tbl>
    <w:p w14:paraId="64B6F3CF" w14:textId="77777777" w:rsidR="006C697E" w:rsidRDefault="006C697E" w:rsidP="006C697E">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6C697E" w:rsidRPr="00F504D4" w14:paraId="3ED19AF3" w14:textId="77777777" w:rsidTr="007D69EC">
        <w:trPr>
          <w:trHeight w:val="363"/>
        </w:trPr>
        <w:tc>
          <w:tcPr>
            <w:tcW w:w="10065" w:type="dxa"/>
            <w:tcBorders>
              <w:top w:val="nil"/>
              <w:left w:val="nil"/>
              <w:bottom w:val="nil"/>
              <w:right w:val="nil"/>
            </w:tcBorders>
            <w:shd w:val="clear" w:color="auto" w:fill="103D64" w:themeFill="text2"/>
          </w:tcPr>
          <w:p w14:paraId="149BF9FA" w14:textId="77777777" w:rsidR="006C697E" w:rsidRPr="00F504D4" w:rsidRDefault="006C697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C697E" w:rsidRPr="00B21899" w14:paraId="0F3D834B" w14:textId="77777777" w:rsidTr="007D69EC">
        <w:trPr>
          <w:trHeight w:val="957"/>
        </w:trPr>
        <w:tc>
          <w:tcPr>
            <w:tcW w:w="10065" w:type="dxa"/>
            <w:tcBorders>
              <w:top w:val="nil"/>
              <w:left w:val="nil"/>
              <w:bottom w:val="nil"/>
              <w:right w:val="nil"/>
            </w:tcBorders>
          </w:tcPr>
          <w:p w14:paraId="0A323FC9" w14:textId="77777777" w:rsidR="006C697E" w:rsidRDefault="006C697E" w:rsidP="00795C8A">
            <w:pPr>
              <w:pStyle w:val="VRQABodyText"/>
            </w:pPr>
            <w:r>
              <w:t xml:space="preserve">The context must include a broad range of contexts and at least one specialised context, such as a vocational trade area or a science, technology, engineering or mathematics higher education study area. </w:t>
            </w:r>
          </w:p>
          <w:p w14:paraId="44C5BDE3" w14:textId="77777777" w:rsidR="006C697E" w:rsidRDefault="006C697E" w:rsidP="00795C8A">
            <w:pPr>
              <w:pStyle w:val="VRQABodyText"/>
            </w:pPr>
            <w:r>
              <w:t xml:space="preserve">In this context, texts must be highly complex and include highly specialised language and symbolism. </w:t>
            </w:r>
          </w:p>
          <w:p w14:paraId="71128C52" w14:textId="77777777" w:rsidR="006C697E" w:rsidRDefault="006C697E" w:rsidP="00795C8A">
            <w:pPr>
              <w:pStyle w:val="VRQABodyText"/>
            </w:pPr>
            <w:r>
              <w:t>The mathematical information in the texts must be highly embedded.</w:t>
            </w:r>
          </w:p>
          <w:p w14:paraId="6F9E2457" w14:textId="77777777" w:rsidR="006C697E" w:rsidRDefault="006C697E" w:rsidP="00795C8A">
            <w:pPr>
              <w:pStyle w:val="VRQABodyText"/>
            </w:pPr>
            <w:r w:rsidRPr="002D70AB">
              <w:t>Texts may include but are not limited to:</w:t>
            </w:r>
          </w:p>
          <w:p w14:paraId="20E515DE" w14:textId="77777777" w:rsidR="006C697E" w:rsidRDefault="006C697E" w:rsidP="007D69EC">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0F84ADA8" w14:textId="77777777" w:rsidR="006C697E" w:rsidRDefault="006C697E" w:rsidP="007D69EC">
            <w:pPr>
              <w:pStyle w:val="VRQABullet1"/>
              <w:numPr>
                <w:ilvl w:val="0"/>
                <w:numId w:val="19"/>
              </w:numPr>
              <w:autoSpaceDE/>
              <w:autoSpaceDN/>
              <w:adjustRightInd/>
              <w:spacing w:before="120" w:after="0" w:line="240" w:lineRule="auto"/>
              <w:contextualSpacing w:val="0"/>
            </w:pPr>
            <w:r>
              <w:t>audio or video recordings</w:t>
            </w:r>
          </w:p>
          <w:p w14:paraId="7006CEDC"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t>printed, digital or spoken instructions</w:t>
            </w:r>
          </w:p>
          <w:p w14:paraId="503ABD0A"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rsidRPr="002D70AB">
              <w:t xml:space="preserve">printed </w:t>
            </w:r>
            <w:r>
              <w:t>or</w:t>
            </w:r>
            <w:r w:rsidRPr="002D70AB">
              <w:t xml:space="preserve"> </w:t>
            </w:r>
            <w:r>
              <w:t>digital</w:t>
            </w:r>
            <w:r w:rsidRPr="002D70AB">
              <w:t xml:space="preserve"> articles</w:t>
            </w:r>
          </w:p>
          <w:p w14:paraId="787310DB"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workplace information</w:t>
            </w:r>
          </w:p>
          <w:p w14:paraId="715A94CC" w14:textId="77777777" w:rsidR="006C697E" w:rsidRDefault="006C697E" w:rsidP="007D69EC">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public </w:t>
            </w:r>
            <w:r>
              <w:t xml:space="preserve">health </w:t>
            </w:r>
            <w:r w:rsidRPr="002D70AB">
              <w:t xml:space="preserve">information </w:t>
            </w:r>
          </w:p>
          <w:p w14:paraId="3B0B3E09"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t>spoken, printed or digital financial or business information</w:t>
            </w:r>
          </w:p>
          <w:p w14:paraId="3957B6B6" w14:textId="77777777" w:rsidR="006C697E" w:rsidRPr="002D70AB" w:rsidRDefault="006C697E" w:rsidP="007D69EC">
            <w:pPr>
              <w:pStyle w:val="VRQABullet1"/>
              <w:numPr>
                <w:ilvl w:val="0"/>
                <w:numId w:val="19"/>
              </w:numPr>
              <w:autoSpaceDE/>
              <w:autoSpaceDN/>
              <w:adjustRightInd/>
              <w:spacing w:before="120" w:after="0" w:line="240" w:lineRule="auto"/>
              <w:contextualSpacing w:val="0"/>
            </w:pPr>
            <w:r>
              <w:t>spoken, printed or digital technical publications</w:t>
            </w:r>
            <w:r w:rsidRPr="002D70AB">
              <w:t>.</w:t>
            </w:r>
          </w:p>
          <w:p w14:paraId="75093CFB" w14:textId="77777777" w:rsidR="006C697E" w:rsidRDefault="006C697E" w:rsidP="00795C8A">
            <w:pPr>
              <w:pStyle w:val="VRQABodyText"/>
            </w:pPr>
            <w:r>
              <w:t xml:space="preserve">Measurement and geometry information must include but is not limited to </w:t>
            </w:r>
            <w:r w:rsidRPr="00BE619F">
              <w:t xml:space="preserve">concepts and information from </w:t>
            </w:r>
            <w:r>
              <w:t xml:space="preserve">at least one </w:t>
            </w:r>
            <w:r w:rsidRPr="00BE619F">
              <w:t xml:space="preserve">specialised </w:t>
            </w:r>
            <w:r>
              <w:t>area of measurement and geometry r</w:t>
            </w:r>
            <w:r w:rsidRPr="00BE619F">
              <w:t>elevant to the learner’s needs</w:t>
            </w:r>
            <w:r>
              <w:t>.</w:t>
            </w:r>
          </w:p>
          <w:p w14:paraId="7E75535A" w14:textId="77777777" w:rsidR="006C697E" w:rsidRPr="00795C8A" w:rsidRDefault="006C697E" w:rsidP="00795C8A">
            <w:pPr>
              <w:pStyle w:val="VRQABodyText"/>
            </w:pPr>
            <w:r w:rsidRPr="00795C8A">
              <w:t>Specialised situations may include but are not limited to:</w:t>
            </w:r>
          </w:p>
          <w:p w14:paraId="760BB2BB" w14:textId="77777777" w:rsidR="006C697E" w:rsidRDefault="006C697E" w:rsidP="007D69EC">
            <w:pPr>
              <w:pStyle w:val="VRQABullet1"/>
              <w:numPr>
                <w:ilvl w:val="0"/>
                <w:numId w:val="19"/>
              </w:numPr>
              <w:autoSpaceDE/>
              <w:autoSpaceDN/>
              <w:adjustRightInd/>
              <w:spacing w:before="120" w:after="0" w:line="240" w:lineRule="auto"/>
              <w:contextualSpacing w:val="0"/>
            </w:pPr>
            <w:r>
              <w:t>trigonometry in plumbing</w:t>
            </w:r>
          </w:p>
          <w:p w14:paraId="39D4A6B2" w14:textId="77777777" w:rsidR="006C697E" w:rsidRDefault="006C697E" w:rsidP="007D69EC">
            <w:pPr>
              <w:pStyle w:val="VRQABullet1"/>
              <w:numPr>
                <w:ilvl w:val="0"/>
                <w:numId w:val="19"/>
              </w:numPr>
              <w:autoSpaceDE/>
              <w:autoSpaceDN/>
              <w:adjustRightInd/>
              <w:spacing w:before="120" w:after="0" w:line="240" w:lineRule="auto"/>
              <w:contextualSpacing w:val="0"/>
            </w:pPr>
            <w:r>
              <w:t>geometry in sports science</w:t>
            </w:r>
          </w:p>
          <w:p w14:paraId="2E0BD0C2" w14:textId="77777777" w:rsidR="006C697E" w:rsidRDefault="006C697E" w:rsidP="007D69EC">
            <w:pPr>
              <w:pStyle w:val="VRQABullet1"/>
              <w:numPr>
                <w:ilvl w:val="0"/>
                <w:numId w:val="19"/>
              </w:numPr>
              <w:autoSpaceDE/>
              <w:autoSpaceDN/>
              <w:adjustRightInd/>
              <w:spacing w:before="120" w:after="0" w:line="240" w:lineRule="auto"/>
              <w:contextualSpacing w:val="0"/>
            </w:pPr>
            <w:r>
              <w:t>measurement in nursing</w:t>
            </w:r>
          </w:p>
          <w:p w14:paraId="16547101" w14:textId="77777777" w:rsidR="006C697E" w:rsidRDefault="006C697E" w:rsidP="007D69EC">
            <w:pPr>
              <w:pStyle w:val="VRQABullet1"/>
              <w:numPr>
                <w:ilvl w:val="0"/>
                <w:numId w:val="19"/>
              </w:numPr>
              <w:autoSpaceDE/>
              <w:autoSpaceDN/>
              <w:adjustRightInd/>
              <w:spacing w:before="120" w:after="0" w:line="240" w:lineRule="auto"/>
              <w:contextualSpacing w:val="0"/>
            </w:pPr>
            <w:r>
              <w:t>scale plans and drawings in landscape design.</w:t>
            </w:r>
          </w:p>
          <w:p w14:paraId="407FF4A0" w14:textId="27468FCB" w:rsidR="006C697E" w:rsidRDefault="006C697E" w:rsidP="006064A9">
            <w:pPr>
              <w:pStyle w:val="VRQABodyText"/>
            </w:pPr>
            <w:r>
              <w:t>Problem</w:t>
            </w:r>
            <w:r w:rsidR="00C94365">
              <w:t>-</w:t>
            </w:r>
            <w:r>
              <w:t>solving tasks must include but are not limited to:</w:t>
            </w:r>
          </w:p>
          <w:p w14:paraId="07D87FFC" w14:textId="25705E1C" w:rsidR="006C697E" w:rsidRDefault="006C697E" w:rsidP="007D69EC">
            <w:pPr>
              <w:pStyle w:val="VRQABullet1"/>
              <w:numPr>
                <w:ilvl w:val="0"/>
                <w:numId w:val="19"/>
              </w:numPr>
              <w:autoSpaceDE/>
              <w:autoSpaceDN/>
              <w:adjustRightInd/>
              <w:spacing w:before="120" w:after="0" w:line="240" w:lineRule="auto"/>
              <w:contextualSpacing w:val="0"/>
            </w:pPr>
            <w:r>
              <w:t xml:space="preserve">describing, drawing and constructing </w:t>
            </w:r>
            <w:r w:rsidRPr="00E1751F">
              <w:t>accurate 2D</w:t>
            </w:r>
            <w:r w:rsidR="00FC47FE" w:rsidRPr="00E1751F">
              <w:t xml:space="preserve"> and 3D</w:t>
            </w:r>
            <w:r>
              <w:t xml:space="preserve"> shapes, plans and drawings</w:t>
            </w:r>
          </w:p>
          <w:p w14:paraId="17B2A291" w14:textId="77777777" w:rsidR="006C697E" w:rsidRDefault="006C697E" w:rsidP="007D69EC">
            <w:pPr>
              <w:pStyle w:val="VRQABullet1"/>
              <w:numPr>
                <w:ilvl w:val="0"/>
                <w:numId w:val="19"/>
              </w:numPr>
              <w:autoSpaceDE/>
              <w:autoSpaceDN/>
              <w:adjustRightInd/>
              <w:spacing w:before="120" w:after="0" w:line="240" w:lineRule="auto"/>
              <w:contextualSpacing w:val="0"/>
            </w:pPr>
            <w:r>
              <w:t>estimating, measuring and calculating quantities for complex areas and volumes using formulae</w:t>
            </w:r>
          </w:p>
          <w:p w14:paraId="3B135B1C" w14:textId="77777777" w:rsidR="006C697E" w:rsidRDefault="006C697E" w:rsidP="007D69EC">
            <w:pPr>
              <w:pStyle w:val="VRQABullet1"/>
              <w:numPr>
                <w:ilvl w:val="0"/>
                <w:numId w:val="19"/>
              </w:numPr>
              <w:autoSpaceDE/>
              <w:autoSpaceDN/>
              <w:adjustRightInd/>
              <w:spacing w:before="120" w:after="0" w:line="240" w:lineRule="auto"/>
              <w:contextualSpacing w:val="0"/>
            </w:pPr>
            <w:r>
              <w:t>converting between metric and non-metric units.</w:t>
            </w:r>
          </w:p>
          <w:p w14:paraId="709B111E" w14:textId="77777777" w:rsidR="006C697E" w:rsidRDefault="006C697E" w:rsidP="007D69EC">
            <w:pPr>
              <w:pStyle w:val="VRQABodyText"/>
            </w:pPr>
            <w:r>
              <w:t>Tools may include but are not limited to calculators, spreadsheets, mobile applications, online calculators and measuring tools.</w:t>
            </w:r>
          </w:p>
          <w:p w14:paraId="07ECA4D6" w14:textId="77777777" w:rsidR="006C697E" w:rsidRDefault="006C697E" w:rsidP="007D69EC">
            <w:pPr>
              <w:pStyle w:val="VRQABodyText"/>
            </w:pPr>
            <w:r>
              <w:t>Estimation methods may include but are not limited to:</w:t>
            </w:r>
          </w:p>
          <w:p w14:paraId="1C7C5FD0" w14:textId="77777777" w:rsidR="006C697E" w:rsidRDefault="006C697E" w:rsidP="007D69EC">
            <w:pPr>
              <w:pStyle w:val="VRQABullet1"/>
              <w:numPr>
                <w:ilvl w:val="0"/>
                <w:numId w:val="19"/>
              </w:numPr>
              <w:autoSpaceDE/>
              <w:autoSpaceDN/>
              <w:adjustRightInd/>
              <w:spacing w:before="120" w:after="0" w:line="240" w:lineRule="auto"/>
              <w:contextualSpacing w:val="0"/>
            </w:pPr>
            <w:r>
              <w:t>rounding to approximate whole numbers, decimal places and significant figures (such as subtracting two measurements with different significant figures, 3525 mg – 1200 mg, and rounding to 2300 mg using 2 significant figures)</w:t>
            </w:r>
          </w:p>
          <w:p w14:paraId="6A747FA2" w14:textId="77777777" w:rsidR="006C697E" w:rsidRDefault="006C697E" w:rsidP="007D69EC">
            <w:pPr>
              <w:pStyle w:val="VRQABullet1"/>
              <w:numPr>
                <w:ilvl w:val="0"/>
                <w:numId w:val="19"/>
              </w:numPr>
              <w:autoSpaceDE/>
              <w:autoSpaceDN/>
              <w:adjustRightInd/>
              <w:spacing w:before="120" w:after="0" w:line="240" w:lineRule="auto"/>
              <w:contextualSpacing w:val="0"/>
            </w:pPr>
            <w:r>
              <w:t>comparative estimation to approximate dimensions and areas by comparing with known benchmarks (</w:t>
            </w:r>
            <w:r w:rsidRPr="001F5C79">
              <w:t>such as estimating the area of an irregularly shaped plot of land by comparing it to a known rectangular area with similar dimensions</w:t>
            </w:r>
            <w:r>
              <w:t>)</w:t>
            </w:r>
          </w:p>
          <w:p w14:paraId="12515839" w14:textId="77777777" w:rsidR="006C697E" w:rsidRDefault="006C697E" w:rsidP="007D69EC">
            <w:pPr>
              <w:pStyle w:val="VRQABullet1"/>
              <w:numPr>
                <w:ilvl w:val="0"/>
                <w:numId w:val="19"/>
              </w:numPr>
              <w:autoSpaceDE/>
              <w:autoSpaceDN/>
              <w:adjustRightInd/>
              <w:spacing w:before="120" w:after="0" w:line="240" w:lineRule="auto"/>
              <w:contextualSpacing w:val="0"/>
            </w:pPr>
            <w:r>
              <w:t>quantitative estimation using interpolation and extrapolation (</w:t>
            </w:r>
            <w:r w:rsidRPr="001F5C79">
              <w:t>such as estimating the height of a structure's shadow at different times of the day using linear interpolation based on known shadow lengths at specific times</w:t>
            </w:r>
            <w:r>
              <w:t>).</w:t>
            </w:r>
          </w:p>
          <w:p w14:paraId="55B24B89" w14:textId="77777777" w:rsidR="006C697E" w:rsidRDefault="006C697E" w:rsidP="006064A9">
            <w:pPr>
              <w:pStyle w:val="VRQABodyText"/>
            </w:pPr>
            <w:r w:rsidRPr="006064A9">
              <w:t xml:space="preserve">Assessing and adjusting the processes and the outcomes </w:t>
            </w:r>
            <w:r>
              <w:t xml:space="preserve">must include </w:t>
            </w:r>
            <w:r w:rsidRPr="004105CC">
              <w:t>but is not limited to:</w:t>
            </w:r>
          </w:p>
          <w:p w14:paraId="3408B5E4" w14:textId="77777777" w:rsidR="006C697E" w:rsidRDefault="006C697E" w:rsidP="007D69EC">
            <w:pPr>
              <w:pStyle w:val="VRQABullet1"/>
              <w:numPr>
                <w:ilvl w:val="0"/>
                <w:numId w:val="19"/>
              </w:numPr>
              <w:autoSpaceDE/>
              <w:autoSpaceDN/>
              <w:adjustRightInd/>
              <w:spacing w:before="120" w:after="0" w:line="240" w:lineRule="auto"/>
              <w:contextualSpacing w:val="0"/>
            </w:pPr>
            <w:r>
              <w:t>using estimation and assessment to check the outcomes and decide on the degree of accuracy required</w:t>
            </w:r>
          </w:p>
          <w:p w14:paraId="4D36AD9D" w14:textId="77777777" w:rsidR="006C697E" w:rsidRDefault="006C697E" w:rsidP="007D69EC">
            <w:pPr>
              <w:pStyle w:val="VRQABullet1"/>
              <w:numPr>
                <w:ilvl w:val="0"/>
                <w:numId w:val="19"/>
              </w:numPr>
              <w:autoSpaceDE/>
              <w:autoSpaceDN/>
              <w:adjustRightInd/>
              <w:spacing w:before="120" w:after="0" w:line="240" w:lineRule="auto"/>
              <w:contextualSpacing w:val="0"/>
            </w:pPr>
            <w:r>
              <w:t>critically reviewing the mathematics used and the outcomes obtained</w:t>
            </w:r>
          </w:p>
          <w:p w14:paraId="45AF4C4E" w14:textId="77777777" w:rsidR="006C697E" w:rsidRDefault="006C697E" w:rsidP="007D69EC">
            <w:pPr>
              <w:pStyle w:val="VRQABullet1"/>
              <w:numPr>
                <w:ilvl w:val="0"/>
                <w:numId w:val="19"/>
              </w:numPr>
              <w:autoSpaceDE/>
              <w:autoSpaceDN/>
              <w:adjustRightInd/>
              <w:spacing w:before="120" w:after="0" w:line="240" w:lineRule="auto"/>
              <w:contextualSpacing w:val="0"/>
            </w:pPr>
            <w:r>
              <w:t xml:space="preserve">reflecting on and questioning the outcomes and real-world implications </w:t>
            </w:r>
          </w:p>
          <w:p w14:paraId="710F383B" w14:textId="77777777" w:rsidR="006C697E" w:rsidRDefault="006C697E" w:rsidP="007D69EC">
            <w:pPr>
              <w:pStyle w:val="VRQABullet1"/>
              <w:numPr>
                <w:ilvl w:val="0"/>
                <w:numId w:val="19"/>
              </w:numPr>
              <w:autoSpaceDE/>
              <w:autoSpaceDN/>
              <w:adjustRightInd/>
              <w:spacing w:before="120" w:after="0" w:line="240" w:lineRule="auto"/>
              <w:contextualSpacing w:val="0"/>
            </w:pPr>
            <w:r>
              <w:t>adjusting the process.</w:t>
            </w:r>
          </w:p>
          <w:p w14:paraId="6FED1ED9" w14:textId="77777777" w:rsidR="006C697E" w:rsidRDefault="006C697E" w:rsidP="00795C8A">
            <w:pPr>
              <w:pStyle w:val="VRQABodyText"/>
            </w:pPr>
            <w:r w:rsidRPr="004C491D">
              <w:t xml:space="preserve">Oral </w:t>
            </w:r>
            <w:r>
              <w:t xml:space="preserve">and written </w:t>
            </w:r>
            <w:r w:rsidRPr="004C491D">
              <w:t>language</w:t>
            </w:r>
            <w:r w:rsidRPr="0047281F">
              <w:t xml:space="preserve"> </w:t>
            </w:r>
            <w:r>
              <w:t>must include but is not limited to specialised mathematical and general language related to measurement and geometry.</w:t>
            </w:r>
          </w:p>
          <w:p w14:paraId="76C56EED" w14:textId="77777777" w:rsidR="006C697E" w:rsidRPr="00B21899" w:rsidRDefault="006C697E" w:rsidP="00795C8A">
            <w:pPr>
              <w:pStyle w:val="VRQABodyText"/>
            </w:pPr>
            <w:r w:rsidRPr="0047281F">
              <w:t xml:space="preserve">Individuals </w:t>
            </w:r>
            <w:r>
              <w:t>use prior mathematical knowledge and experience, diagrammatic, symbolic and other mathematical processes to work with measurement and geometry in specialised situations.</w:t>
            </w:r>
          </w:p>
        </w:tc>
      </w:tr>
    </w:tbl>
    <w:p w14:paraId="3C497E22" w14:textId="77777777" w:rsidR="006C697E" w:rsidRPr="00460B2C" w:rsidRDefault="006C697E" w:rsidP="006C697E">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6C697E" w:rsidRPr="00E7450B" w14:paraId="30A44AFD"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A78A023" w14:textId="77777777" w:rsidR="006C697E" w:rsidRPr="00EA4C69" w:rsidRDefault="006C69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C697E" w:rsidRPr="003E0A0C" w14:paraId="34218B78" w14:textId="77777777" w:rsidTr="00795C8A">
        <w:trPr>
          <w:trHeight w:val="885"/>
        </w:trPr>
        <w:tc>
          <w:tcPr>
            <w:tcW w:w="5000" w:type="pct"/>
            <w:gridSpan w:val="5"/>
            <w:tcBorders>
              <w:top w:val="nil"/>
              <w:left w:val="nil"/>
              <w:bottom w:val="single" w:sz="4" w:space="0" w:color="auto"/>
              <w:right w:val="nil"/>
            </w:tcBorders>
          </w:tcPr>
          <w:p w14:paraId="29DD9172" w14:textId="77777777" w:rsidR="006C697E" w:rsidRPr="003E0A0C" w:rsidRDefault="006C697E"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6C697E" w:rsidRPr="00E7450B" w14:paraId="0FB4E374" w14:textId="77777777" w:rsidTr="007D69EC">
        <w:trPr>
          <w:trHeight w:val="42"/>
        </w:trPr>
        <w:tc>
          <w:tcPr>
            <w:tcW w:w="2175" w:type="pct"/>
            <w:gridSpan w:val="2"/>
            <w:shd w:val="clear" w:color="auto" w:fill="auto"/>
          </w:tcPr>
          <w:p w14:paraId="05F05842" w14:textId="1D3DFDCA" w:rsidR="006C697E" w:rsidRPr="006D0DB6" w:rsidRDefault="006D0DB6" w:rsidP="006D0DB6">
            <w:pPr>
              <w:pStyle w:val="VRQABodyText"/>
              <w:rPr>
                <w:b/>
                <w:bCs/>
              </w:rPr>
            </w:pPr>
            <w:r w:rsidRPr="006D0DB6">
              <w:rPr>
                <w:b/>
                <w:bCs/>
              </w:rPr>
              <w:t>Skill</w:t>
            </w:r>
          </w:p>
        </w:tc>
        <w:tc>
          <w:tcPr>
            <w:tcW w:w="2825" w:type="pct"/>
            <w:gridSpan w:val="3"/>
          </w:tcPr>
          <w:p w14:paraId="70769166" w14:textId="77777777" w:rsidR="006C697E" w:rsidRPr="00B21899" w:rsidRDefault="006C697E" w:rsidP="007D69EC">
            <w:pPr>
              <w:pStyle w:val="AccredTemplate"/>
              <w:rPr>
                <w:i w:val="0"/>
                <w:iCs w:val="0"/>
                <w:color w:val="auto"/>
                <w:sz w:val="22"/>
                <w:szCs w:val="22"/>
              </w:rPr>
            </w:pPr>
            <w:r w:rsidRPr="00B21899">
              <w:rPr>
                <w:b/>
                <w:i w:val="0"/>
                <w:iCs w:val="0"/>
                <w:color w:val="auto"/>
                <w:sz w:val="22"/>
                <w:szCs w:val="22"/>
              </w:rPr>
              <w:t>Description</w:t>
            </w:r>
          </w:p>
        </w:tc>
      </w:tr>
      <w:tr w:rsidR="006C697E" w:rsidRPr="00E7450B" w14:paraId="59ACF7FE" w14:textId="77777777" w:rsidTr="007D69EC">
        <w:trPr>
          <w:trHeight w:val="31"/>
        </w:trPr>
        <w:tc>
          <w:tcPr>
            <w:tcW w:w="2175" w:type="pct"/>
            <w:gridSpan w:val="2"/>
            <w:tcBorders>
              <w:top w:val="single" w:sz="4" w:space="0" w:color="auto"/>
              <w:bottom w:val="single" w:sz="4" w:space="0" w:color="auto"/>
            </w:tcBorders>
            <w:shd w:val="clear" w:color="auto" w:fill="auto"/>
          </w:tcPr>
          <w:p w14:paraId="2986941C" w14:textId="590729F9" w:rsidR="006C697E" w:rsidRDefault="006C697E" w:rsidP="007D69EC">
            <w:pPr>
              <w:pStyle w:val="VRQABodyText"/>
              <w:rPr>
                <w:bCs/>
                <w:shd w:val="clear" w:color="auto" w:fill="FFFFFF"/>
              </w:rPr>
            </w:pPr>
            <w:r>
              <w:rPr>
                <w:bCs/>
                <w:shd w:val="clear" w:color="auto" w:fill="FFFFFF"/>
              </w:rPr>
              <w:t>Problem</w:t>
            </w:r>
            <w:r w:rsidR="00C94365">
              <w:rPr>
                <w:bCs/>
                <w:shd w:val="clear" w:color="auto" w:fill="FFFFFF"/>
              </w:rPr>
              <w:t>-</w:t>
            </w:r>
            <w:r>
              <w:rPr>
                <w:bCs/>
                <w:shd w:val="clear" w:color="auto" w:fill="FFFFFF"/>
              </w:rPr>
              <w:t xml:space="preserve">solving skills to: </w:t>
            </w:r>
          </w:p>
        </w:tc>
        <w:tc>
          <w:tcPr>
            <w:tcW w:w="2825" w:type="pct"/>
            <w:gridSpan w:val="3"/>
            <w:tcBorders>
              <w:top w:val="single" w:sz="4" w:space="0" w:color="auto"/>
              <w:left w:val="nil"/>
              <w:bottom w:val="single" w:sz="4" w:space="0" w:color="auto"/>
              <w:right w:val="single" w:sz="4" w:space="0" w:color="auto"/>
            </w:tcBorders>
          </w:tcPr>
          <w:p w14:paraId="2AECCE24" w14:textId="77777777" w:rsidR="006C697E" w:rsidRPr="002D542D" w:rsidRDefault="006C697E" w:rsidP="006C697E">
            <w:pPr>
              <w:pStyle w:val="VRQABodyText"/>
              <w:numPr>
                <w:ilvl w:val="0"/>
                <w:numId w:val="20"/>
              </w:numPr>
              <w:rPr>
                <w:bCs/>
                <w:shd w:val="clear" w:color="auto" w:fill="FFFFFF"/>
              </w:rPr>
            </w:pPr>
            <w:r>
              <w:rPr>
                <w:bCs/>
                <w:shd w:val="clear" w:color="auto" w:fill="FFFFFF"/>
              </w:rPr>
              <w:t>apply mathematical concepts and methods related to measurement and geometry within and across contexts.</w:t>
            </w:r>
          </w:p>
        </w:tc>
      </w:tr>
      <w:tr w:rsidR="006C697E" w:rsidRPr="00E7450B" w14:paraId="17864DED" w14:textId="77777777" w:rsidTr="00795C8A">
        <w:trPr>
          <w:trHeight w:val="894"/>
        </w:trPr>
        <w:tc>
          <w:tcPr>
            <w:tcW w:w="2175" w:type="pct"/>
            <w:gridSpan w:val="2"/>
            <w:tcBorders>
              <w:top w:val="single" w:sz="4" w:space="0" w:color="auto"/>
              <w:bottom w:val="single" w:sz="4" w:space="0" w:color="auto"/>
            </w:tcBorders>
            <w:shd w:val="clear" w:color="auto" w:fill="auto"/>
          </w:tcPr>
          <w:p w14:paraId="5BB2BEF6" w14:textId="77777777" w:rsidR="006C697E" w:rsidRPr="002D542D" w:rsidRDefault="006C697E" w:rsidP="007D69EC">
            <w:pPr>
              <w:pStyle w:val="VRQABodyText"/>
              <w:rPr>
                <w:bCs/>
                <w:shd w:val="clear" w:color="auto" w:fill="FFFFFF"/>
              </w:rPr>
            </w:pPr>
            <w:r>
              <w:rPr>
                <w:bCs/>
                <w:shd w:val="clear" w:color="auto" w:fill="FFFFFF"/>
              </w:rPr>
              <w:t>Self-management skills to:</w:t>
            </w:r>
          </w:p>
        </w:tc>
        <w:tc>
          <w:tcPr>
            <w:tcW w:w="2825" w:type="pct"/>
            <w:gridSpan w:val="3"/>
            <w:tcBorders>
              <w:top w:val="single" w:sz="4" w:space="0" w:color="auto"/>
              <w:left w:val="nil"/>
              <w:bottom w:val="single" w:sz="4" w:space="0" w:color="auto"/>
              <w:right w:val="single" w:sz="4" w:space="0" w:color="auto"/>
            </w:tcBorders>
          </w:tcPr>
          <w:p w14:paraId="7354CE96" w14:textId="77777777" w:rsidR="006C697E" w:rsidRPr="002D542D" w:rsidRDefault="006C697E" w:rsidP="006C697E">
            <w:pPr>
              <w:pStyle w:val="VRQABodyText"/>
              <w:numPr>
                <w:ilvl w:val="0"/>
                <w:numId w:val="20"/>
              </w:numPr>
              <w:rPr>
                <w:bCs/>
                <w:shd w:val="clear" w:color="auto" w:fill="FFFFFF"/>
              </w:rPr>
            </w:pPr>
            <w:r>
              <w:rPr>
                <w:bCs/>
                <w:shd w:val="clear" w:color="auto" w:fill="FFFFFF"/>
              </w:rPr>
              <w:t>work autonomously accessing and evaluating support from a broad range of sources.</w:t>
            </w:r>
          </w:p>
        </w:tc>
      </w:tr>
      <w:tr w:rsidR="006C697E" w:rsidRPr="00E7450B" w14:paraId="3683C46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16683346" w14:textId="77777777" w:rsidR="006C697E" w:rsidRPr="000744F6" w:rsidRDefault="006C697E" w:rsidP="007D69EC">
            <w:pPr>
              <w:pStyle w:val="AccredTemplate"/>
              <w:rPr>
                <w:color w:val="auto"/>
                <w:sz w:val="22"/>
                <w:szCs w:val="22"/>
              </w:rPr>
            </w:pPr>
          </w:p>
        </w:tc>
      </w:tr>
      <w:tr w:rsidR="006C697E" w:rsidRPr="00E7450B" w14:paraId="696D64FE" w14:textId="77777777" w:rsidTr="007D69EC">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8131B5A" w14:textId="77777777" w:rsidR="006C697E" w:rsidRPr="00EA4C69" w:rsidRDefault="006C697E"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00D4DC6" w14:textId="77777777" w:rsidR="006C697E" w:rsidRPr="000744F6" w:rsidRDefault="006C697E" w:rsidP="007D69EC">
            <w:pPr>
              <w:pStyle w:val="AccredTemplate"/>
              <w:keepNext/>
              <w:rPr>
                <w:color w:val="auto"/>
                <w:sz w:val="22"/>
                <w:szCs w:val="22"/>
              </w:rPr>
            </w:pPr>
          </w:p>
        </w:tc>
      </w:tr>
      <w:tr w:rsidR="006C697E" w:rsidRPr="00E7450B" w14:paraId="5C7A0104" w14:textId="77777777" w:rsidTr="007D69EC">
        <w:trPr>
          <w:trHeight w:val="363"/>
        </w:trPr>
        <w:tc>
          <w:tcPr>
            <w:tcW w:w="1592" w:type="pct"/>
            <w:vMerge/>
            <w:tcBorders>
              <w:left w:val="nil"/>
              <w:bottom w:val="dotted" w:sz="2" w:space="0" w:color="888B8D" w:themeColor="accent2"/>
              <w:right w:val="single" w:sz="4" w:space="0" w:color="auto"/>
            </w:tcBorders>
          </w:tcPr>
          <w:p w14:paraId="24C849BA" w14:textId="77777777" w:rsidR="006C697E" w:rsidRDefault="006C697E" w:rsidP="007D69EC">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A2DD7B2" w14:textId="77777777" w:rsidR="006C697E" w:rsidRPr="000744F6" w:rsidRDefault="006C697E" w:rsidP="007D69EC">
            <w:pPr>
              <w:pStyle w:val="VRQABodyText"/>
              <w:keepNext/>
            </w:pPr>
            <w:r w:rsidRPr="000744F6">
              <w:t>Current Version</w:t>
            </w:r>
          </w:p>
        </w:tc>
        <w:tc>
          <w:tcPr>
            <w:tcW w:w="1139" w:type="pct"/>
            <w:tcBorders>
              <w:top w:val="single" w:sz="4" w:space="0" w:color="auto"/>
              <w:left w:val="single" w:sz="4" w:space="0" w:color="auto"/>
              <w:bottom w:val="single" w:sz="4" w:space="0" w:color="auto"/>
              <w:right w:val="single" w:sz="4" w:space="0" w:color="auto"/>
            </w:tcBorders>
          </w:tcPr>
          <w:p w14:paraId="464F1591" w14:textId="77777777" w:rsidR="006C697E" w:rsidRPr="000744F6" w:rsidRDefault="006C697E" w:rsidP="007D69EC">
            <w:pPr>
              <w:pStyle w:val="VRQABodyText"/>
              <w:keepNext/>
            </w:pPr>
            <w:r w:rsidRPr="000744F6">
              <w:t>Previous Version</w:t>
            </w:r>
          </w:p>
        </w:tc>
        <w:tc>
          <w:tcPr>
            <w:tcW w:w="1130" w:type="pct"/>
            <w:tcBorders>
              <w:top w:val="single" w:sz="4" w:space="0" w:color="auto"/>
              <w:left w:val="single" w:sz="4" w:space="0" w:color="auto"/>
              <w:bottom w:val="single" w:sz="4" w:space="0" w:color="auto"/>
              <w:right w:val="single" w:sz="4" w:space="0" w:color="auto"/>
            </w:tcBorders>
          </w:tcPr>
          <w:p w14:paraId="62FB4459" w14:textId="77777777" w:rsidR="006C697E" w:rsidRPr="000744F6" w:rsidDel="009030EE" w:rsidRDefault="006C697E" w:rsidP="007D69EC">
            <w:pPr>
              <w:pStyle w:val="VRQABodyText"/>
              <w:keepNext/>
            </w:pPr>
            <w:r w:rsidRPr="000744F6">
              <w:t>Comments</w:t>
            </w:r>
          </w:p>
        </w:tc>
      </w:tr>
      <w:tr w:rsidR="006C697E" w:rsidRPr="00E7450B" w14:paraId="11EC886A" w14:textId="77777777" w:rsidTr="007D69EC">
        <w:trPr>
          <w:trHeight w:val="43"/>
        </w:trPr>
        <w:tc>
          <w:tcPr>
            <w:tcW w:w="1592" w:type="pct"/>
            <w:vMerge/>
            <w:tcBorders>
              <w:left w:val="nil"/>
              <w:bottom w:val="dotted" w:sz="2" w:space="0" w:color="888B8D" w:themeColor="accent2"/>
              <w:right w:val="single" w:sz="4" w:space="0" w:color="auto"/>
            </w:tcBorders>
          </w:tcPr>
          <w:p w14:paraId="4F85EBDD" w14:textId="77777777" w:rsidR="006C697E" w:rsidRDefault="006C697E" w:rsidP="007D69EC">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FB66F53" w14:textId="25F84903" w:rsidR="006C697E" w:rsidRPr="00131508" w:rsidRDefault="00795C8A" w:rsidP="007D69EC">
            <w:pPr>
              <w:pStyle w:val="VRQABodyText"/>
            </w:pPr>
            <w:r w:rsidRPr="005D3672">
              <w:t>VU2384</w:t>
            </w:r>
            <w:r>
              <w:t>8</w:t>
            </w:r>
            <w:r w:rsidR="006C697E">
              <w:t xml:space="preserve"> Work with measurement and geometry in specialised situations</w:t>
            </w:r>
          </w:p>
        </w:tc>
        <w:tc>
          <w:tcPr>
            <w:tcW w:w="1139" w:type="pct"/>
            <w:tcBorders>
              <w:top w:val="single" w:sz="4" w:space="0" w:color="auto"/>
              <w:left w:val="single" w:sz="4" w:space="0" w:color="auto"/>
              <w:bottom w:val="single" w:sz="4" w:space="0" w:color="auto"/>
              <w:right w:val="single" w:sz="4" w:space="0" w:color="auto"/>
            </w:tcBorders>
          </w:tcPr>
          <w:p w14:paraId="74D9AE86" w14:textId="77777777" w:rsidR="006C697E" w:rsidRDefault="006C697E" w:rsidP="007D69EC">
            <w:pPr>
              <w:pStyle w:val="VRQABodyText"/>
              <w:rPr>
                <w:rFonts w:eastAsia="Times New Roman"/>
                <w:lang w:eastAsia="x-none"/>
              </w:rPr>
            </w:pPr>
            <w:r>
              <w:rPr>
                <w:rFonts w:eastAsia="Times New Roman"/>
                <w:lang w:eastAsia="x-none"/>
              </w:rPr>
              <w:t xml:space="preserve">VU22442 </w:t>
            </w:r>
            <w:r w:rsidRPr="00C75CB8">
              <w:rPr>
                <w:rFonts w:eastAsia="Times New Roman"/>
                <w:lang w:eastAsia="x-none"/>
              </w:rPr>
              <w:t>Analyse and evaluate numerical and statistical information</w:t>
            </w:r>
          </w:p>
          <w:p w14:paraId="5E092FAE" w14:textId="77777777" w:rsidR="006C697E" w:rsidRPr="004B4FC7" w:rsidRDefault="006C697E" w:rsidP="007D69EC">
            <w:pPr>
              <w:pStyle w:val="VRQABodyText"/>
              <w:rPr>
                <w:rFonts w:eastAsia="Times New Roman"/>
                <w:lang w:eastAsia="x-none"/>
              </w:rPr>
            </w:pPr>
            <w:r w:rsidRPr="004B4FC7">
              <w:rPr>
                <w:rFonts w:eastAsia="Times New Roman"/>
                <w:lang w:eastAsia="x-none"/>
              </w:rPr>
              <w:t>VU22443</w:t>
            </w:r>
            <w:r>
              <w:rPr>
                <w:rFonts w:eastAsia="Times New Roman"/>
                <w:lang w:eastAsia="x-none"/>
              </w:rPr>
              <w:t xml:space="preserve"> </w:t>
            </w:r>
            <w:r w:rsidRPr="004B4FC7">
              <w:rPr>
                <w:rFonts w:eastAsia="Times New Roman"/>
                <w:lang w:eastAsia="x-none"/>
              </w:rPr>
              <w:t>Use algebraic techniques to analyse mathematical problems</w:t>
            </w:r>
          </w:p>
          <w:p w14:paraId="217720B9" w14:textId="77777777" w:rsidR="006C697E" w:rsidRPr="000744F6" w:rsidRDefault="006C697E" w:rsidP="007D69EC">
            <w:pPr>
              <w:pStyle w:val="VRQABodyText"/>
              <w:rPr>
                <w:rFonts w:eastAsia="Times New Roman"/>
                <w:lang w:eastAsia="x-none"/>
              </w:rPr>
            </w:pPr>
            <w:r w:rsidRPr="004B4FC7">
              <w:rPr>
                <w:rFonts w:eastAsia="Times New Roman"/>
                <w:lang w:eastAsia="x-none"/>
              </w:rPr>
              <w:t>VU22444</w:t>
            </w:r>
            <w:r>
              <w:rPr>
                <w:rFonts w:eastAsia="Times New Roman"/>
                <w:lang w:eastAsia="x-none"/>
              </w:rPr>
              <w:t xml:space="preserve"> </w:t>
            </w:r>
            <w:r w:rsidRPr="004B4FC7">
              <w:rPr>
                <w:rFonts w:eastAsia="Times New Roman"/>
                <w:lang w:eastAsia="x-none"/>
              </w:rPr>
              <w:t>Use formal mathematical concepts and techniques to analyse and solve problems</w:t>
            </w:r>
          </w:p>
        </w:tc>
        <w:tc>
          <w:tcPr>
            <w:tcW w:w="1130" w:type="pct"/>
            <w:tcBorders>
              <w:top w:val="single" w:sz="4" w:space="0" w:color="auto"/>
              <w:left w:val="single" w:sz="4" w:space="0" w:color="auto"/>
              <w:bottom w:val="single" w:sz="4" w:space="0" w:color="auto"/>
              <w:right w:val="single" w:sz="4" w:space="0" w:color="auto"/>
            </w:tcBorders>
          </w:tcPr>
          <w:p w14:paraId="722F0C01" w14:textId="77777777" w:rsidR="006C697E" w:rsidRPr="000744F6" w:rsidDel="009030EE" w:rsidRDefault="006C697E" w:rsidP="007D69EC">
            <w:pPr>
              <w:pStyle w:val="VRQABodyText"/>
              <w:rPr>
                <w:rFonts w:eastAsia="Times New Roman"/>
                <w:lang w:eastAsia="x-none"/>
              </w:rPr>
            </w:pPr>
            <w:r>
              <w:rPr>
                <w:rFonts w:eastAsia="Times New Roman"/>
                <w:lang w:eastAsia="x-none"/>
              </w:rPr>
              <w:t>Not equivalent</w:t>
            </w:r>
          </w:p>
        </w:tc>
      </w:tr>
      <w:tr w:rsidR="006C697E" w:rsidRPr="00E7450B" w14:paraId="4ED6EA23"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3A39FC56" w14:textId="77777777" w:rsidR="006C697E" w:rsidRDefault="006C697E"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D924110" w14:textId="77777777" w:rsidR="006C697E" w:rsidRPr="000744F6" w:rsidDel="009030EE" w:rsidRDefault="006C697E" w:rsidP="007D69EC">
            <w:pPr>
              <w:pStyle w:val="AccredTemplate"/>
              <w:rPr>
                <w:color w:val="auto"/>
                <w:sz w:val="22"/>
                <w:szCs w:val="22"/>
              </w:rPr>
            </w:pPr>
          </w:p>
        </w:tc>
      </w:tr>
    </w:tbl>
    <w:p w14:paraId="25E12D10" w14:textId="77777777" w:rsidR="006C697E" w:rsidRPr="000744F6" w:rsidRDefault="006C697E" w:rsidP="006C697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C697E" w:rsidRPr="0071490E" w14:paraId="400F675C" w14:textId="77777777" w:rsidTr="007D69EC">
        <w:trPr>
          <w:trHeight w:val="363"/>
        </w:trPr>
        <w:tc>
          <w:tcPr>
            <w:tcW w:w="10080" w:type="dxa"/>
            <w:gridSpan w:val="2"/>
            <w:tcBorders>
              <w:top w:val="nil"/>
              <w:bottom w:val="nil"/>
            </w:tcBorders>
            <w:shd w:val="clear" w:color="auto" w:fill="103D64" w:themeFill="text2"/>
          </w:tcPr>
          <w:p w14:paraId="4A8A8B50" w14:textId="77777777" w:rsidR="006C697E" w:rsidRPr="000B4A2C" w:rsidRDefault="006C697E"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C697E" w:rsidRPr="00E7450B" w14:paraId="3370605C" w14:textId="77777777" w:rsidTr="007D69EC">
        <w:trPr>
          <w:trHeight w:val="561"/>
        </w:trPr>
        <w:tc>
          <w:tcPr>
            <w:tcW w:w="2283" w:type="dxa"/>
            <w:tcBorders>
              <w:top w:val="nil"/>
              <w:left w:val="nil"/>
              <w:bottom w:val="nil"/>
              <w:right w:val="dotted" w:sz="4" w:space="0" w:color="888B8D" w:themeColor="accent2"/>
            </w:tcBorders>
          </w:tcPr>
          <w:p w14:paraId="29FD1275" w14:textId="77777777" w:rsidR="006C697E" w:rsidRPr="000B4A2C" w:rsidRDefault="006C697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CB9EAC4" w14:textId="30814C1B" w:rsidR="006C697E" w:rsidRPr="006C697E" w:rsidRDefault="006C697E" w:rsidP="006C697E">
            <w:pPr>
              <w:pStyle w:val="VRQABodyText"/>
            </w:pPr>
            <w:r w:rsidRPr="006C697E">
              <w:t xml:space="preserve">Assessment Requirements for </w:t>
            </w:r>
            <w:r w:rsidR="00795C8A" w:rsidRPr="005D3672">
              <w:t>VU2384</w:t>
            </w:r>
            <w:r w:rsidR="00795C8A">
              <w:t>8</w:t>
            </w:r>
            <w:r w:rsidRPr="006C697E">
              <w:t xml:space="preserve"> Work with measurement and geometry in specialised situations</w:t>
            </w:r>
          </w:p>
        </w:tc>
      </w:tr>
      <w:tr w:rsidR="006C697E" w:rsidRPr="00E7450B" w14:paraId="31A7B0F7"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792D6656"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DBBE4EE" w14:textId="77777777" w:rsidR="006C697E" w:rsidRDefault="006C697E" w:rsidP="007D69EC">
            <w:pPr>
              <w:pStyle w:val="VRQABodyText"/>
            </w:pPr>
            <w:r w:rsidRPr="00603C28">
              <w:t>The candidate must demonstrate the ability to complete tasks outlined in the elements and performance criteria of this unit. Assessment must confirm the ability to:</w:t>
            </w:r>
          </w:p>
          <w:p w14:paraId="1DC535A5" w14:textId="29000C16" w:rsidR="006C697E" w:rsidRPr="006D0DB6" w:rsidRDefault="006D0DB6" w:rsidP="006D0DB6">
            <w:pPr>
              <w:pStyle w:val="VRQABullet1"/>
            </w:pPr>
            <w:r w:rsidRPr="00E1751F">
              <w:t>work with measurement and geometry in at least one specialised situation involving at least two texts’</w:t>
            </w:r>
          </w:p>
        </w:tc>
      </w:tr>
      <w:tr w:rsidR="006C697E" w:rsidRPr="00E7450B" w14:paraId="0574F196"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3CCC26" w14:textId="77777777" w:rsidR="006C697E" w:rsidRPr="000600B5" w:rsidRDefault="006C697E"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C708E2A" w14:textId="77777777" w:rsidR="006C697E" w:rsidRDefault="006C697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50AE297" w14:textId="77777777" w:rsidR="006C697E" w:rsidRDefault="006C697E" w:rsidP="006C697E">
            <w:pPr>
              <w:pStyle w:val="VRQABullet1"/>
              <w:numPr>
                <w:ilvl w:val="0"/>
                <w:numId w:val="19"/>
              </w:numPr>
              <w:autoSpaceDE/>
              <w:autoSpaceDN/>
              <w:adjustRightInd/>
              <w:spacing w:before="120" w:after="0" w:line="240" w:lineRule="auto"/>
              <w:contextualSpacing w:val="0"/>
            </w:pPr>
            <w:r>
              <w:t>real-world relevance of measurement and geometry in specialised situations</w:t>
            </w:r>
          </w:p>
          <w:p w14:paraId="0DA35BC1" w14:textId="77777777" w:rsidR="006C697E" w:rsidRDefault="006C697E" w:rsidP="006C697E">
            <w:pPr>
              <w:pStyle w:val="VRQABullet1"/>
              <w:numPr>
                <w:ilvl w:val="0"/>
                <w:numId w:val="19"/>
              </w:numPr>
              <w:autoSpaceDE/>
              <w:autoSpaceDN/>
              <w:adjustRightInd/>
              <w:spacing w:before="120" w:after="0" w:line="240" w:lineRule="auto"/>
              <w:contextualSpacing w:val="0"/>
            </w:pPr>
            <w:r>
              <w:t>measurement and geometry problem solving and estimation methods</w:t>
            </w:r>
          </w:p>
          <w:p w14:paraId="4F03A49F" w14:textId="77777777" w:rsidR="006C697E" w:rsidRDefault="006C697E" w:rsidP="006C697E">
            <w:pPr>
              <w:pStyle w:val="VRQABullet1"/>
              <w:numPr>
                <w:ilvl w:val="0"/>
                <w:numId w:val="19"/>
              </w:numPr>
              <w:autoSpaceDE/>
              <w:autoSpaceDN/>
              <w:adjustRightInd/>
              <w:spacing w:before="120" w:after="0" w:line="240" w:lineRule="auto"/>
              <w:contextualSpacing w:val="0"/>
            </w:pPr>
            <w:r>
              <w:t>specialised calculation functions related to measurement and geometry</w:t>
            </w:r>
          </w:p>
          <w:p w14:paraId="59CF59BA" w14:textId="77777777" w:rsidR="006C697E" w:rsidRDefault="006C697E" w:rsidP="006C697E">
            <w:pPr>
              <w:pStyle w:val="VRQABullet1"/>
              <w:numPr>
                <w:ilvl w:val="0"/>
                <w:numId w:val="19"/>
              </w:numPr>
              <w:autoSpaceDE/>
              <w:autoSpaceDN/>
              <w:adjustRightInd/>
              <w:spacing w:before="120" w:after="0" w:line="240" w:lineRule="auto"/>
              <w:contextualSpacing w:val="0"/>
            </w:pPr>
            <w:r>
              <w:t>mathematical symbols, representations and conventions related to measurement and geometry</w:t>
            </w:r>
          </w:p>
          <w:p w14:paraId="02B218FA" w14:textId="77777777" w:rsidR="006C697E" w:rsidRPr="006E2325" w:rsidRDefault="006C697E" w:rsidP="006C697E">
            <w:pPr>
              <w:pStyle w:val="VRQABullet1"/>
              <w:numPr>
                <w:ilvl w:val="0"/>
                <w:numId w:val="19"/>
              </w:numPr>
              <w:autoSpaceDE/>
              <w:autoSpaceDN/>
              <w:adjustRightInd/>
              <w:spacing w:before="120" w:after="0" w:line="240" w:lineRule="auto"/>
              <w:contextualSpacing w:val="0"/>
            </w:pPr>
            <w:r>
              <w:t xml:space="preserve">specialised language related </w:t>
            </w:r>
            <w:r w:rsidRPr="009829F8">
              <w:t>to</w:t>
            </w:r>
            <w:r>
              <w:t xml:space="preserve"> measurement and geometry in real life in specialised situations.</w:t>
            </w:r>
          </w:p>
        </w:tc>
      </w:tr>
      <w:tr w:rsidR="006C697E" w:rsidRPr="00E7450B" w14:paraId="38C29D79"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64B4E6"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C7CCF3D" w14:textId="77777777" w:rsidR="006C697E" w:rsidRDefault="006C697E" w:rsidP="007D69EC">
            <w:pPr>
              <w:pStyle w:val="VRQABodyText"/>
            </w:pPr>
            <w:r w:rsidRPr="00E100E0">
              <w:t>Assessment must ensure</w:t>
            </w:r>
            <w:r>
              <w:t xml:space="preserve"> access to:</w:t>
            </w:r>
          </w:p>
          <w:p w14:paraId="7B270CE1"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highly </w:t>
            </w:r>
            <w:r w:rsidRPr="00931B1A">
              <w:t>complex</w:t>
            </w:r>
            <w:r>
              <w:t xml:space="preserve"> and authentic texts that include highly specialised language and symbolism and where the mathematical information is highly embedded</w:t>
            </w:r>
          </w:p>
          <w:p w14:paraId="24261D02"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tools relevant to the specialised situation. </w:t>
            </w:r>
          </w:p>
          <w:p w14:paraId="6533A692" w14:textId="77777777" w:rsidR="006C697E" w:rsidRDefault="006C697E" w:rsidP="007D69EC">
            <w:pPr>
              <w:pStyle w:val="VRQABodyText"/>
            </w:pPr>
            <w:r>
              <w:t>At this level the individual:</w:t>
            </w:r>
          </w:p>
          <w:p w14:paraId="098A2EDF" w14:textId="77777777" w:rsidR="006C697E" w:rsidRDefault="006C697E" w:rsidP="006C697E">
            <w:pPr>
              <w:pStyle w:val="VRQABullet1"/>
              <w:numPr>
                <w:ilvl w:val="0"/>
                <w:numId w:val="19"/>
              </w:numPr>
              <w:autoSpaceDE/>
              <w:autoSpaceDN/>
              <w:adjustRightInd/>
              <w:spacing w:before="120" w:after="0" w:line="240" w:lineRule="auto"/>
              <w:contextualSpacing w:val="0"/>
            </w:pPr>
            <w:r>
              <w:t>uses a range of mathematical processes flexibly and interchangeably selecting from formal pen and paper and mental and technological assisted processes and tools</w:t>
            </w:r>
          </w:p>
          <w:p w14:paraId="1534CFD8" w14:textId="77777777" w:rsidR="006C697E" w:rsidRPr="00730C96" w:rsidRDefault="006C697E" w:rsidP="006C697E">
            <w:pPr>
              <w:pStyle w:val="VRQABullet1"/>
              <w:numPr>
                <w:ilvl w:val="0"/>
                <w:numId w:val="19"/>
              </w:numPr>
              <w:autoSpaceDE/>
              <w:autoSpaceDN/>
              <w:adjustRightInd/>
              <w:spacing w:before="120" w:after="0" w:line="240" w:lineRule="auto"/>
              <w:contextualSpacing w:val="0"/>
            </w:pPr>
            <w:r>
              <w:t>works autonomously accessing and evaluating support from a broad range of sources</w:t>
            </w:r>
            <w:r w:rsidRPr="00730C96">
              <w:t>.</w:t>
            </w:r>
          </w:p>
          <w:p w14:paraId="2616591A" w14:textId="77777777" w:rsidR="006C697E" w:rsidRPr="006C697E" w:rsidRDefault="006C697E" w:rsidP="006C697E">
            <w:pPr>
              <w:pStyle w:val="VRQABodyText"/>
              <w:rPr>
                <w:b/>
                <w:bCs/>
              </w:rPr>
            </w:pPr>
            <w:r w:rsidRPr="006C697E">
              <w:rPr>
                <w:b/>
                <w:bCs/>
              </w:rPr>
              <w:t>Assessor requirements</w:t>
            </w:r>
          </w:p>
          <w:p w14:paraId="426506CC" w14:textId="77777777" w:rsidR="006C697E" w:rsidRPr="00EE56E1" w:rsidRDefault="006C697E" w:rsidP="006C697E">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6FFB4EB6" w14:textId="247C28AE" w:rsidR="006C697E" w:rsidRPr="006C697E" w:rsidRDefault="006C697E" w:rsidP="006C697E">
      <w:pPr>
        <w:rPr>
          <w:sz w:val="18"/>
          <w:szCs w:val="18"/>
        </w:rPr>
        <w:sectPr w:rsidR="006C697E" w:rsidRPr="006C697E" w:rsidSect="00421468">
          <w:headerReference w:type="even" r:id="rId375"/>
          <w:headerReference w:type="default" r:id="rId376"/>
          <w:headerReference w:type="first" r:id="rId377"/>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C697E" w:rsidRPr="00F504D4" w14:paraId="491F059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E41BAA" w14:textId="77777777" w:rsidR="006C697E" w:rsidRPr="00011D0E" w:rsidRDefault="006C697E" w:rsidP="007D69EC">
            <w:pPr>
              <w:pStyle w:val="VRQAHeaderunitCode"/>
              <w:jc w:val="left"/>
              <w:rPr>
                <w:b w:val="0"/>
                <w:bCs w:val="0"/>
                <w:sz w:val="22"/>
                <w:szCs w:val="22"/>
              </w:rPr>
            </w:pPr>
            <w:r w:rsidRPr="00011D0E">
              <w:rPr>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062DFD" w14:textId="69F65503" w:rsidR="006C697E" w:rsidRPr="000657F8" w:rsidRDefault="00795C8A" w:rsidP="007D69EC">
            <w:pPr>
              <w:pStyle w:val="VRQABodyText"/>
              <w:rPr>
                <w:b/>
              </w:rPr>
            </w:pPr>
            <w:r w:rsidRPr="00795C8A">
              <w:rPr>
                <w:b/>
              </w:rPr>
              <w:t>VU23849</w:t>
            </w:r>
          </w:p>
        </w:tc>
      </w:tr>
      <w:tr w:rsidR="006C697E" w:rsidRPr="00F504D4" w14:paraId="4961FCB2"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268B62" w14:textId="77777777" w:rsidR="006C697E" w:rsidRPr="00F504D4" w:rsidRDefault="006C69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BE0F69" w14:textId="77777777" w:rsidR="006C697E" w:rsidRPr="000744F6" w:rsidRDefault="006C697E" w:rsidP="007D69EC">
            <w:pPr>
              <w:pStyle w:val="VRQABodyText"/>
            </w:pPr>
            <w:r>
              <w:rPr>
                <w:b/>
              </w:rPr>
              <w:t>Work with statistics and probability in specialised situations</w:t>
            </w:r>
          </w:p>
        </w:tc>
      </w:tr>
      <w:tr w:rsidR="006C697E" w:rsidRPr="00F504D4" w14:paraId="1F566F79"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28126D" w14:textId="77777777" w:rsidR="006C697E" w:rsidRPr="00380EC6" w:rsidRDefault="006C69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57D0AA" w14:textId="02E21D63" w:rsidR="006C697E" w:rsidRPr="00B92ED6" w:rsidRDefault="006C697E" w:rsidP="007D69EC">
            <w:pPr>
              <w:pStyle w:val="VRQABodyText"/>
            </w:pPr>
            <w:r w:rsidRPr="00B92ED6">
              <w:t>This unit describes the skills and knowledge to extract, comprehend, analyse, use problem</w:t>
            </w:r>
            <w:r w:rsidR="00C94365">
              <w:t>-</w:t>
            </w:r>
            <w:r w:rsidRPr="00B92ED6">
              <w:t>solving strategies and convey mathematical information in specialised situations</w:t>
            </w:r>
            <w:r>
              <w:t xml:space="preserve"> </w:t>
            </w:r>
            <w:r w:rsidRPr="00BA2F91">
              <w:t>related</w:t>
            </w:r>
            <w:r>
              <w:t xml:space="preserve"> to statistics and probability</w:t>
            </w:r>
            <w:r w:rsidRPr="00B92ED6">
              <w:t>.</w:t>
            </w:r>
          </w:p>
          <w:p w14:paraId="76ECE744" w14:textId="77777777" w:rsidR="006C697E" w:rsidRDefault="006C697E" w:rsidP="007D69EC">
            <w:pPr>
              <w:pStyle w:val="VRQABodyText"/>
            </w:pPr>
            <w:r w:rsidRPr="00B92ED6">
              <w:t xml:space="preserve">It requires the ability to make estimations, organise and represent mathematical information, select and use mathematical processes, and critically review the mathematics used and the outcomes relative to </w:t>
            </w:r>
            <w:r>
              <w:t>real-world</w:t>
            </w:r>
            <w:r w:rsidRPr="00B92ED6">
              <w:t xml:space="preserve"> implications.</w:t>
            </w:r>
          </w:p>
          <w:p w14:paraId="79710FEA" w14:textId="77777777" w:rsidR="006C697E" w:rsidRDefault="006C697E" w:rsidP="007D69EC">
            <w:pPr>
              <w:pStyle w:val="VRQABodyText"/>
            </w:pPr>
            <w: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017C79B9" w14:textId="2A10D7B0" w:rsidR="006C697E" w:rsidRPr="007E36A2" w:rsidRDefault="006C697E" w:rsidP="007D69EC">
            <w:pPr>
              <w:pStyle w:val="VRQABodyText"/>
            </w:pPr>
            <w:r w:rsidRPr="00CF45A8">
              <w:t>No licensing, legislative or certification requirements apply to this unit at the time of publication.</w:t>
            </w:r>
          </w:p>
        </w:tc>
      </w:tr>
      <w:tr w:rsidR="006C697E" w:rsidRPr="00E7450B" w14:paraId="06FDBD84" w14:textId="77777777" w:rsidTr="00795C8A">
        <w:trPr>
          <w:trHeight w:val="6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FF3073" w14:textId="77777777" w:rsidR="006C697E" w:rsidRPr="006E2325" w:rsidRDefault="006C69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F299A9" w14:textId="77777777" w:rsidR="006C697E" w:rsidRPr="000744F6" w:rsidRDefault="006C697E" w:rsidP="007D69EC">
            <w:pPr>
              <w:pStyle w:val="VRQABodyText"/>
            </w:pPr>
            <w:r>
              <w:t>Nil</w:t>
            </w:r>
          </w:p>
        </w:tc>
      </w:tr>
      <w:tr w:rsidR="006C697E" w:rsidRPr="00E7450B" w14:paraId="508D29FF" w14:textId="77777777" w:rsidTr="00795C8A">
        <w:trPr>
          <w:trHeight w:val="5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5C319E"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84AE0" w14:textId="77777777" w:rsidR="006C697E" w:rsidRPr="000744F6" w:rsidRDefault="006C697E" w:rsidP="007D69EC">
            <w:pPr>
              <w:pStyle w:val="VRQABodyText"/>
            </w:pPr>
            <w:r w:rsidRPr="00DF067E">
              <w:t>Not Applicable</w:t>
            </w:r>
          </w:p>
        </w:tc>
      </w:tr>
      <w:tr w:rsidR="006C697E" w:rsidRPr="00E7450B" w14:paraId="777C765F" w14:textId="77777777" w:rsidTr="00795C8A">
        <w:trPr>
          <w:trHeight w:val="5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1056F"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8A5F73" w14:textId="77777777" w:rsidR="006C697E" w:rsidRPr="000744F6" w:rsidRDefault="006C697E" w:rsidP="007D69EC">
            <w:pPr>
              <w:pStyle w:val="VRQABodyText"/>
            </w:pPr>
            <w:r w:rsidRPr="00DF067E">
              <w:t>Not Applicable</w:t>
            </w:r>
          </w:p>
        </w:tc>
      </w:tr>
    </w:tbl>
    <w:p w14:paraId="7CD6122B" w14:textId="77777777" w:rsidR="006C697E" w:rsidRPr="00105689" w:rsidRDefault="006C697E" w:rsidP="006C69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13"/>
        <w:gridCol w:w="2690"/>
        <w:gridCol w:w="567"/>
        <w:gridCol w:w="5800"/>
      </w:tblGrid>
      <w:tr w:rsidR="006C697E" w:rsidRPr="00E7450B" w14:paraId="1A5D4BD3" w14:textId="77777777" w:rsidTr="007D69EC">
        <w:tc>
          <w:tcPr>
            <w:tcW w:w="3703" w:type="dxa"/>
            <w:gridSpan w:val="2"/>
            <w:vAlign w:val="center"/>
          </w:tcPr>
          <w:p w14:paraId="3B83FEF9"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1D959F7"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C697E" w:rsidRPr="00E7450B" w14:paraId="074CDCCA" w14:textId="77777777" w:rsidTr="007D69EC">
        <w:tc>
          <w:tcPr>
            <w:tcW w:w="3703" w:type="dxa"/>
            <w:gridSpan w:val="2"/>
          </w:tcPr>
          <w:p w14:paraId="08329122" w14:textId="77777777" w:rsidR="006C697E" w:rsidRPr="00F504D4" w:rsidRDefault="006C697E" w:rsidP="007D69EC">
            <w:pPr>
              <w:pStyle w:val="VRQABodyText"/>
            </w:pPr>
            <w:r w:rsidRPr="00F504D4">
              <w:t>Elements describe the essential outcomes of a unit of competency.</w:t>
            </w:r>
          </w:p>
        </w:tc>
        <w:tc>
          <w:tcPr>
            <w:tcW w:w="6367" w:type="dxa"/>
            <w:gridSpan w:val="2"/>
          </w:tcPr>
          <w:p w14:paraId="16F670AA" w14:textId="77777777" w:rsidR="006C697E" w:rsidRPr="00F504D4" w:rsidRDefault="006C697E" w:rsidP="007D69EC">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6C697E" w:rsidRPr="00E7450B" w14:paraId="7A6503DA" w14:textId="77777777" w:rsidTr="007D69EC">
        <w:tc>
          <w:tcPr>
            <w:tcW w:w="1013" w:type="dxa"/>
            <w:vMerge w:val="restart"/>
            <w:shd w:val="clear" w:color="auto" w:fill="FFFFFF" w:themeFill="background1"/>
          </w:tcPr>
          <w:p w14:paraId="2ABED93F" w14:textId="77777777" w:rsidR="006C697E" w:rsidRPr="000744F6" w:rsidRDefault="006C697E" w:rsidP="007D69EC">
            <w:pPr>
              <w:pStyle w:val="VRQABodyText"/>
            </w:pPr>
            <w:r w:rsidRPr="000744F6">
              <w:t>1</w:t>
            </w:r>
            <w:r>
              <w:t xml:space="preserve"> </w:t>
            </w:r>
          </w:p>
        </w:tc>
        <w:tc>
          <w:tcPr>
            <w:tcW w:w="2690" w:type="dxa"/>
            <w:vMerge w:val="restart"/>
            <w:shd w:val="clear" w:color="auto" w:fill="FFFFFF" w:themeFill="background1"/>
          </w:tcPr>
          <w:p w14:paraId="76A111A3" w14:textId="77777777" w:rsidR="006C697E" w:rsidRPr="000744F6" w:rsidRDefault="006C697E" w:rsidP="007D69EC">
            <w:pPr>
              <w:pStyle w:val="VRQABodyText"/>
            </w:pPr>
            <w:r>
              <w:t>Evaluate statistical information</w:t>
            </w:r>
          </w:p>
        </w:tc>
        <w:tc>
          <w:tcPr>
            <w:tcW w:w="567" w:type="dxa"/>
            <w:shd w:val="clear" w:color="auto" w:fill="FFFFFF" w:themeFill="background1"/>
          </w:tcPr>
          <w:p w14:paraId="1C2E8C8F" w14:textId="77777777" w:rsidR="006C697E" w:rsidRPr="00EE56E1" w:rsidRDefault="006C697E" w:rsidP="007D69EC">
            <w:pPr>
              <w:pStyle w:val="VRQABodyText"/>
            </w:pPr>
            <w:r>
              <w:t>1.1</w:t>
            </w:r>
          </w:p>
        </w:tc>
        <w:tc>
          <w:tcPr>
            <w:tcW w:w="5800" w:type="dxa"/>
            <w:shd w:val="clear" w:color="auto" w:fill="FFFFFF" w:themeFill="background1"/>
          </w:tcPr>
          <w:p w14:paraId="40D3049E" w14:textId="77777777" w:rsidR="006C697E" w:rsidRPr="000744F6" w:rsidRDefault="006C697E" w:rsidP="007D69EC">
            <w:pPr>
              <w:pStyle w:val="VRQABodyText"/>
            </w:pPr>
            <w:r>
              <w:t>Extract, interpret and analyse statistical information and symbols highly embedded in highly complex texts</w:t>
            </w:r>
          </w:p>
        </w:tc>
      </w:tr>
      <w:tr w:rsidR="006C697E" w:rsidRPr="00E7450B" w14:paraId="1F0BB6EC" w14:textId="77777777" w:rsidTr="007D69EC">
        <w:tc>
          <w:tcPr>
            <w:tcW w:w="1013" w:type="dxa"/>
            <w:vMerge/>
            <w:shd w:val="clear" w:color="auto" w:fill="FFFFFF" w:themeFill="background1"/>
            <w:vAlign w:val="center"/>
          </w:tcPr>
          <w:p w14:paraId="1051B5F6" w14:textId="77777777" w:rsidR="006C697E" w:rsidRPr="000744F6" w:rsidRDefault="006C697E" w:rsidP="007D69EC">
            <w:pPr>
              <w:pStyle w:val="VRQABodyText"/>
            </w:pPr>
          </w:p>
        </w:tc>
        <w:tc>
          <w:tcPr>
            <w:tcW w:w="2690" w:type="dxa"/>
            <w:vMerge/>
            <w:shd w:val="clear" w:color="auto" w:fill="FFFFFF" w:themeFill="background1"/>
            <w:vAlign w:val="center"/>
          </w:tcPr>
          <w:p w14:paraId="29BE6A45" w14:textId="77777777" w:rsidR="006C697E" w:rsidRPr="000744F6" w:rsidRDefault="006C697E" w:rsidP="007D69EC">
            <w:pPr>
              <w:pStyle w:val="VRQABodyText"/>
            </w:pPr>
          </w:p>
        </w:tc>
        <w:tc>
          <w:tcPr>
            <w:tcW w:w="567" w:type="dxa"/>
            <w:shd w:val="clear" w:color="auto" w:fill="FFFFFF" w:themeFill="background1"/>
            <w:vAlign w:val="center"/>
          </w:tcPr>
          <w:p w14:paraId="08FFB2FC" w14:textId="77777777" w:rsidR="006C697E" w:rsidRDefault="006C697E" w:rsidP="007D69EC">
            <w:pPr>
              <w:pStyle w:val="VRQABodyText"/>
            </w:pPr>
            <w:r>
              <w:t>1.2</w:t>
            </w:r>
          </w:p>
        </w:tc>
        <w:tc>
          <w:tcPr>
            <w:tcW w:w="5800" w:type="dxa"/>
            <w:shd w:val="clear" w:color="auto" w:fill="FFFFFF" w:themeFill="background1"/>
            <w:vAlign w:val="center"/>
          </w:tcPr>
          <w:p w14:paraId="54821FD3" w14:textId="77777777" w:rsidR="006C697E" w:rsidRDefault="006C697E" w:rsidP="007D69EC">
            <w:pPr>
              <w:pStyle w:val="VRQABodyText"/>
            </w:pPr>
            <w:r>
              <w:t>Gather additional statistical information to support mathematical investigation of statistical problems</w:t>
            </w:r>
          </w:p>
        </w:tc>
      </w:tr>
      <w:tr w:rsidR="006C697E" w:rsidRPr="00E7450B" w14:paraId="6631FF3B" w14:textId="77777777" w:rsidTr="007D69EC">
        <w:tc>
          <w:tcPr>
            <w:tcW w:w="1013" w:type="dxa"/>
            <w:vMerge w:val="restart"/>
            <w:shd w:val="clear" w:color="auto" w:fill="FFFFFF" w:themeFill="background1"/>
          </w:tcPr>
          <w:p w14:paraId="1F754A56" w14:textId="77777777" w:rsidR="006C697E" w:rsidRPr="000744F6" w:rsidRDefault="006C697E" w:rsidP="007D69EC">
            <w:pPr>
              <w:pStyle w:val="VRQABodyText"/>
            </w:pPr>
            <w:r>
              <w:t>2</w:t>
            </w:r>
          </w:p>
        </w:tc>
        <w:tc>
          <w:tcPr>
            <w:tcW w:w="2690" w:type="dxa"/>
            <w:vMerge w:val="restart"/>
            <w:shd w:val="clear" w:color="auto" w:fill="FFFFFF" w:themeFill="background1"/>
          </w:tcPr>
          <w:p w14:paraId="71B18D78" w14:textId="77777777" w:rsidR="006C697E" w:rsidRPr="000744F6" w:rsidRDefault="006C697E" w:rsidP="007D69EC">
            <w:pPr>
              <w:pStyle w:val="VRQABodyText"/>
            </w:pPr>
            <w:r>
              <w:t>Investigate statistical problems</w:t>
            </w:r>
          </w:p>
        </w:tc>
        <w:tc>
          <w:tcPr>
            <w:tcW w:w="567" w:type="dxa"/>
            <w:shd w:val="clear" w:color="auto" w:fill="FFFFFF" w:themeFill="background1"/>
            <w:vAlign w:val="center"/>
          </w:tcPr>
          <w:p w14:paraId="438D38B1" w14:textId="77777777" w:rsidR="006C697E" w:rsidRPr="000744F6" w:rsidRDefault="006C697E" w:rsidP="007D69EC">
            <w:pPr>
              <w:pStyle w:val="VRQABodyText"/>
            </w:pPr>
            <w:r>
              <w:t>2.1</w:t>
            </w:r>
          </w:p>
        </w:tc>
        <w:tc>
          <w:tcPr>
            <w:tcW w:w="5800" w:type="dxa"/>
            <w:shd w:val="clear" w:color="auto" w:fill="FFFFFF" w:themeFill="background1"/>
            <w:vAlign w:val="center"/>
          </w:tcPr>
          <w:p w14:paraId="1BC4C122" w14:textId="77777777" w:rsidR="006C697E" w:rsidRPr="000744F6" w:rsidRDefault="006C697E" w:rsidP="007D69EC">
            <w:pPr>
              <w:pStyle w:val="VRQABodyText"/>
              <w:rPr>
                <w:lang w:val="en-GB"/>
              </w:rPr>
            </w:pPr>
            <w:r>
              <w:rPr>
                <w:lang w:val="en-GB"/>
              </w:rPr>
              <w:t>Organise and represent statistical information as an aid to problem solving</w:t>
            </w:r>
          </w:p>
        </w:tc>
      </w:tr>
      <w:tr w:rsidR="006C697E" w:rsidRPr="00E7450B" w14:paraId="4414564C" w14:textId="77777777" w:rsidTr="007D69EC">
        <w:tc>
          <w:tcPr>
            <w:tcW w:w="1013" w:type="dxa"/>
            <w:vMerge/>
            <w:shd w:val="clear" w:color="auto" w:fill="FFFFFF" w:themeFill="background1"/>
          </w:tcPr>
          <w:p w14:paraId="27195805" w14:textId="77777777" w:rsidR="006C697E" w:rsidRDefault="006C697E" w:rsidP="007D69EC">
            <w:pPr>
              <w:pStyle w:val="VRQABodyText"/>
            </w:pPr>
          </w:p>
        </w:tc>
        <w:tc>
          <w:tcPr>
            <w:tcW w:w="2690" w:type="dxa"/>
            <w:vMerge/>
            <w:shd w:val="clear" w:color="auto" w:fill="FFFFFF" w:themeFill="background1"/>
          </w:tcPr>
          <w:p w14:paraId="12528CA3" w14:textId="77777777" w:rsidR="006C697E" w:rsidRDefault="006C697E" w:rsidP="007D69EC">
            <w:pPr>
              <w:pStyle w:val="VRQABodyText"/>
            </w:pPr>
          </w:p>
        </w:tc>
        <w:tc>
          <w:tcPr>
            <w:tcW w:w="567" w:type="dxa"/>
            <w:shd w:val="clear" w:color="auto" w:fill="FFFFFF" w:themeFill="background1"/>
            <w:vAlign w:val="center"/>
          </w:tcPr>
          <w:p w14:paraId="03EA145F" w14:textId="77777777" w:rsidR="006C697E" w:rsidRDefault="006C697E" w:rsidP="007D69EC">
            <w:pPr>
              <w:pStyle w:val="VRQABodyText"/>
            </w:pPr>
            <w:r>
              <w:t>2.2</w:t>
            </w:r>
          </w:p>
        </w:tc>
        <w:tc>
          <w:tcPr>
            <w:tcW w:w="5800" w:type="dxa"/>
            <w:shd w:val="clear" w:color="auto" w:fill="FFFFFF" w:themeFill="background1"/>
            <w:vAlign w:val="center"/>
          </w:tcPr>
          <w:p w14:paraId="461C3B1B" w14:textId="77777777" w:rsidR="006C697E" w:rsidRDefault="006C697E" w:rsidP="007D69EC">
            <w:pPr>
              <w:pStyle w:val="VRQABodyText"/>
              <w:rPr>
                <w:lang w:val="en-GB"/>
              </w:rPr>
            </w:pPr>
            <w:r>
              <w:rPr>
                <w:lang w:val="en-GB"/>
              </w:rPr>
              <w:t>Select and apply methods to estimate and solve statistical problems</w:t>
            </w:r>
          </w:p>
        </w:tc>
      </w:tr>
      <w:tr w:rsidR="006C697E" w:rsidRPr="00E7450B" w14:paraId="39F5FAA0" w14:textId="77777777" w:rsidTr="007D69EC">
        <w:tc>
          <w:tcPr>
            <w:tcW w:w="1013" w:type="dxa"/>
            <w:vMerge/>
            <w:shd w:val="clear" w:color="auto" w:fill="FFFFFF" w:themeFill="background1"/>
          </w:tcPr>
          <w:p w14:paraId="5B3F7321" w14:textId="77777777" w:rsidR="006C697E" w:rsidRDefault="006C697E" w:rsidP="007D69EC">
            <w:pPr>
              <w:pStyle w:val="VRQABodyText"/>
            </w:pPr>
          </w:p>
        </w:tc>
        <w:tc>
          <w:tcPr>
            <w:tcW w:w="2690" w:type="dxa"/>
            <w:vMerge/>
            <w:shd w:val="clear" w:color="auto" w:fill="FFFFFF" w:themeFill="background1"/>
          </w:tcPr>
          <w:p w14:paraId="2C30AACE" w14:textId="77777777" w:rsidR="006C697E" w:rsidRDefault="006C697E" w:rsidP="007D69EC">
            <w:pPr>
              <w:pStyle w:val="VRQABodyText"/>
            </w:pPr>
          </w:p>
        </w:tc>
        <w:tc>
          <w:tcPr>
            <w:tcW w:w="567" w:type="dxa"/>
            <w:shd w:val="clear" w:color="auto" w:fill="FFFFFF" w:themeFill="background1"/>
            <w:vAlign w:val="center"/>
          </w:tcPr>
          <w:p w14:paraId="6215774D" w14:textId="77777777" w:rsidR="006C697E" w:rsidRDefault="006C697E" w:rsidP="007D69EC">
            <w:pPr>
              <w:pStyle w:val="VRQABodyText"/>
            </w:pPr>
            <w:r>
              <w:t>2.3</w:t>
            </w:r>
          </w:p>
        </w:tc>
        <w:tc>
          <w:tcPr>
            <w:tcW w:w="5800" w:type="dxa"/>
            <w:shd w:val="clear" w:color="auto" w:fill="FFFFFF" w:themeFill="background1"/>
            <w:vAlign w:val="center"/>
          </w:tcPr>
          <w:p w14:paraId="6C8EB656" w14:textId="58D05B9B" w:rsidR="006C697E" w:rsidRDefault="006C697E" w:rsidP="007D69EC">
            <w:pPr>
              <w:pStyle w:val="VRQABodyText"/>
              <w:rPr>
                <w:lang w:val="en-GB"/>
              </w:rPr>
            </w:pPr>
            <w:r>
              <w:rPr>
                <w:lang w:val="en-GB"/>
              </w:rPr>
              <w:t>Select and use tools to support statistical problem</w:t>
            </w:r>
            <w:r w:rsidR="00065617">
              <w:rPr>
                <w:lang w:val="en-GB"/>
              </w:rPr>
              <w:t>-</w:t>
            </w:r>
            <w:r>
              <w:rPr>
                <w:lang w:val="en-GB"/>
              </w:rPr>
              <w:t xml:space="preserve"> solving</w:t>
            </w:r>
            <w:r w:rsidR="00711CAB">
              <w:rPr>
                <w:lang w:val="en-GB"/>
              </w:rPr>
              <w:t>-</w:t>
            </w:r>
            <w:r>
              <w:rPr>
                <w:lang w:val="en-GB"/>
              </w:rPr>
              <w:t>process</w:t>
            </w:r>
          </w:p>
        </w:tc>
      </w:tr>
      <w:tr w:rsidR="006C697E" w:rsidRPr="00E7450B" w14:paraId="604D3B0E" w14:textId="77777777" w:rsidTr="007D69EC">
        <w:tc>
          <w:tcPr>
            <w:tcW w:w="1013" w:type="dxa"/>
            <w:vMerge/>
            <w:shd w:val="clear" w:color="auto" w:fill="FFFFFF" w:themeFill="background1"/>
          </w:tcPr>
          <w:p w14:paraId="2C9CAFDB" w14:textId="77777777" w:rsidR="006C697E" w:rsidRPr="000744F6" w:rsidRDefault="006C697E" w:rsidP="007D69EC">
            <w:pPr>
              <w:pStyle w:val="VRQABodyText"/>
            </w:pPr>
          </w:p>
        </w:tc>
        <w:tc>
          <w:tcPr>
            <w:tcW w:w="2690" w:type="dxa"/>
            <w:vMerge/>
            <w:shd w:val="clear" w:color="auto" w:fill="FFFFFF" w:themeFill="background1"/>
          </w:tcPr>
          <w:p w14:paraId="12133556" w14:textId="77777777" w:rsidR="006C697E" w:rsidRPr="000744F6" w:rsidRDefault="006C697E" w:rsidP="007D69EC">
            <w:pPr>
              <w:pStyle w:val="VRQABodyText"/>
            </w:pPr>
          </w:p>
        </w:tc>
        <w:tc>
          <w:tcPr>
            <w:tcW w:w="567" w:type="dxa"/>
            <w:shd w:val="clear" w:color="auto" w:fill="FFFFFF" w:themeFill="background1"/>
            <w:vAlign w:val="center"/>
          </w:tcPr>
          <w:p w14:paraId="05F1D061" w14:textId="77777777" w:rsidR="006C697E" w:rsidRPr="000744F6" w:rsidRDefault="006C697E" w:rsidP="007D69EC">
            <w:pPr>
              <w:pStyle w:val="VRQABodyText"/>
            </w:pPr>
            <w:r>
              <w:t>2</w:t>
            </w:r>
            <w:r w:rsidRPr="000744F6">
              <w:t>.</w:t>
            </w:r>
            <w:r>
              <w:t>4</w:t>
            </w:r>
          </w:p>
        </w:tc>
        <w:tc>
          <w:tcPr>
            <w:tcW w:w="5800" w:type="dxa"/>
            <w:shd w:val="clear" w:color="auto" w:fill="FFFFFF" w:themeFill="background1"/>
            <w:vAlign w:val="center"/>
          </w:tcPr>
          <w:p w14:paraId="28D3CC31" w14:textId="77777777" w:rsidR="006C697E" w:rsidRPr="000744F6" w:rsidRDefault="006C697E" w:rsidP="007D69EC">
            <w:pPr>
              <w:pStyle w:val="VRQABodyText"/>
              <w:rPr>
                <w:lang w:val="en-GB"/>
              </w:rPr>
            </w:pPr>
            <w:r>
              <w:rPr>
                <w:lang w:val="en-GB"/>
              </w:rPr>
              <w:t>Decide on the accuracy of the outcome appropriate for the statistical context</w:t>
            </w:r>
          </w:p>
        </w:tc>
      </w:tr>
      <w:tr w:rsidR="006C697E" w:rsidRPr="00E7450B" w14:paraId="1058750A" w14:textId="77777777" w:rsidTr="007D69EC">
        <w:tc>
          <w:tcPr>
            <w:tcW w:w="1013" w:type="dxa"/>
            <w:vMerge/>
            <w:shd w:val="clear" w:color="auto" w:fill="FFFFFF" w:themeFill="background1"/>
          </w:tcPr>
          <w:p w14:paraId="0DDF7E53" w14:textId="77777777" w:rsidR="006C697E" w:rsidRPr="000744F6" w:rsidRDefault="006C697E" w:rsidP="007D69EC">
            <w:pPr>
              <w:pStyle w:val="VRQABodyText"/>
            </w:pPr>
          </w:p>
        </w:tc>
        <w:tc>
          <w:tcPr>
            <w:tcW w:w="2690" w:type="dxa"/>
            <w:vMerge/>
            <w:shd w:val="clear" w:color="auto" w:fill="FFFFFF" w:themeFill="background1"/>
          </w:tcPr>
          <w:p w14:paraId="51FE01C1" w14:textId="77777777" w:rsidR="006C697E" w:rsidRPr="000744F6" w:rsidRDefault="006C697E" w:rsidP="007D69EC">
            <w:pPr>
              <w:pStyle w:val="VRQABodyText"/>
            </w:pPr>
          </w:p>
        </w:tc>
        <w:tc>
          <w:tcPr>
            <w:tcW w:w="567" w:type="dxa"/>
            <w:shd w:val="clear" w:color="auto" w:fill="FFFFFF" w:themeFill="background1"/>
            <w:vAlign w:val="center"/>
          </w:tcPr>
          <w:p w14:paraId="18962D85" w14:textId="77777777" w:rsidR="006C697E" w:rsidRDefault="006C697E" w:rsidP="007D69EC">
            <w:pPr>
              <w:pStyle w:val="VRQABodyText"/>
            </w:pPr>
            <w:r>
              <w:t>2.5</w:t>
            </w:r>
          </w:p>
        </w:tc>
        <w:tc>
          <w:tcPr>
            <w:tcW w:w="5800" w:type="dxa"/>
            <w:shd w:val="clear" w:color="auto" w:fill="FFFFFF" w:themeFill="background1"/>
            <w:vAlign w:val="center"/>
          </w:tcPr>
          <w:p w14:paraId="545D0A14" w14:textId="77777777" w:rsidR="006C697E" w:rsidRDefault="006C697E" w:rsidP="007D69EC">
            <w:pPr>
              <w:pStyle w:val="VRQABodyText"/>
              <w:rPr>
                <w:lang w:val="en-GB"/>
              </w:rPr>
            </w:pPr>
            <w:r>
              <w:rPr>
                <w:lang w:val="en-GB"/>
              </w:rPr>
              <w:t>Assess and adjust processes and outcomes relative to real-world implications</w:t>
            </w:r>
          </w:p>
        </w:tc>
      </w:tr>
      <w:tr w:rsidR="006C697E" w:rsidRPr="00E7450B" w14:paraId="18AF7587" w14:textId="77777777" w:rsidTr="007D69EC">
        <w:tc>
          <w:tcPr>
            <w:tcW w:w="1013" w:type="dxa"/>
            <w:vMerge w:val="restart"/>
            <w:shd w:val="clear" w:color="auto" w:fill="FFFFFF" w:themeFill="background1"/>
          </w:tcPr>
          <w:p w14:paraId="2C8EB6F5" w14:textId="77777777" w:rsidR="006C697E" w:rsidRPr="000744F6" w:rsidRDefault="006C697E" w:rsidP="007D69EC">
            <w:pPr>
              <w:pStyle w:val="VRQABodyText"/>
            </w:pPr>
            <w:r>
              <w:t>3</w:t>
            </w:r>
          </w:p>
        </w:tc>
        <w:tc>
          <w:tcPr>
            <w:tcW w:w="2690" w:type="dxa"/>
            <w:vMerge w:val="restart"/>
            <w:shd w:val="clear" w:color="auto" w:fill="FFFFFF" w:themeFill="background1"/>
          </w:tcPr>
          <w:p w14:paraId="7A0DA2ED" w14:textId="77777777" w:rsidR="006C697E" w:rsidRPr="000744F6" w:rsidRDefault="006C697E" w:rsidP="007D69EC">
            <w:pPr>
              <w:pStyle w:val="VRQABodyText"/>
            </w:pPr>
            <w:r>
              <w:t>Communicate statistical information</w:t>
            </w:r>
          </w:p>
        </w:tc>
        <w:tc>
          <w:tcPr>
            <w:tcW w:w="567" w:type="dxa"/>
            <w:shd w:val="clear" w:color="auto" w:fill="FFFFFF" w:themeFill="background1"/>
            <w:vAlign w:val="center"/>
          </w:tcPr>
          <w:p w14:paraId="78305AB3" w14:textId="77777777" w:rsidR="006C697E" w:rsidRPr="000744F6" w:rsidRDefault="006C697E" w:rsidP="007D69EC">
            <w:pPr>
              <w:pStyle w:val="VRQABodyText"/>
            </w:pPr>
            <w:r>
              <w:t>3</w:t>
            </w:r>
            <w:r w:rsidRPr="000744F6">
              <w:t>.1</w:t>
            </w:r>
          </w:p>
        </w:tc>
        <w:tc>
          <w:tcPr>
            <w:tcW w:w="5800" w:type="dxa"/>
            <w:shd w:val="clear" w:color="auto" w:fill="FFFFFF" w:themeFill="background1"/>
            <w:vAlign w:val="center"/>
          </w:tcPr>
          <w:p w14:paraId="721487ED" w14:textId="60076EFE" w:rsidR="006C697E" w:rsidRPr="000744F6" w:rsidRDefault="006C697E" w:rsidP="007D69EC">
            <w:pPr>
              <w:pStyle w:val="VRQABodyText"/>
              <w:rPr>
                <w:lang w:val="en-GB"/>
              </w:rPr>
            </w:pPr>
            <w:r>
              <w:rPr>
                <w:lang w:val="en-GB"/>
              </w:rPr>
              <w:t>Document, interpret and report on mathematical reasoning, problem</w:t>
            </w:r>
            <w:r w:rsidR="00711CAB">
              <w:rPr>
                <w:lang w:val="en-GB"/>
              </w:rPr>
              <w:t>-</w:t>
            </w:r>
            <w:r>
              <w:rPr>
                <w:lang w:val="en-GB"/>
              </w:rPr>
              <w:t>solving process, outcomes and real-world implications of statistical investigations</w:t>
            </w:r>
          </w:p>
        </w:tc>
      </w:tr>
      <w:tr w:rsidR="006C697E" w:rsidRPr="00E7450B" w14:paraId="55AD1AD8" w14:textId="77777777" w:rsidTr="00795C8A">
        <w:trPr>
          <w:trHeight w:val="1101"/>
        </w:trPr>
        <w:tc>
          <w:tcPr>
            <w:tcW w:w="1013" w:type="dxa"/>
            <w:vMerge/>
            <w:shd w:val="clear" w:color="auto" w:fill="FFFFFF" w:themeFill="background1"/>
          </w:tcPr>
          <w:p w14:paraId="1E3C7B36" w14:textId="77777777" w:rsidR="006C697E" w:rsidRDefault="006C697E" w:rsidP="007D69EC">
            <w:pPr>
              <w:pStyle w:val="VRQABodyText"/>
            </w:pPr>
          </w:p>
        </w:tc>
        <w:tc>
          <w:tcPr>
            <w:tcW w:w="2690" w:type="dxa"/>
            <w:vMerge/>
            <w:shd w:val="clear" w:color="auto" w:fill="FFFFFF" w:themeFill="background1"/>
          </w:tcPr>
          <w:p w14:paraId="114F7ED1" w14:textId="77777777" w:rsidR="006C697E" w:rsidRDefault="006C697E" w:rsidP="007D69EC">
            <w:pPr>
              <w:pStyle w:val="VRQABodyText"/>
            </w:pPr>
          </w:p>
        </w:tc>
        <w:tc>
          <w:tcPr>
            <w:tcW w:w="567" w:type="dxa"/>
            <w:shd w:val="clear" w:color="auto" w:fill="FFFFFF" w:themeFill="background1"/>
            <w:vAlign w:val="center"/>
          </w:tcPr>
          <w:p w14:paraId="31C0D43F" w14:textId="77777777" w:rsidR="006C697E" w:rsidRDefault="006C697E" w:rsidP="007D69EC">
            <w:pPr>
              <w:pStyle w:val="VRQABodyText"/>
            </w:pPr>
            <w:r>
              <w:t>3</w:t>
            </w:r>
            <w:r w:rsidRPr="000744F6">
              <w:t>.</w:t>
            </w:r>
            <w:r>
              <w:t>2</w:t>
            </w:r>
          </w:p>
        </w:tc>
        <w:tc>
          <w:tcPr>
            <w:tcW w:w="5800" w:type="dxa"/>
            <w:shd w:val="clear" w:color="auto" w:fill="FFFFFF" w:themeFill="background1"/>
            <w:vAlign w:val="center"/>
          </w:tcPr>
          <w:p w14:paraId="4D9B30D4" w14:textId="1839E536" w:rsidR="006C697E" w:rsidRDefault="006C697E" w:rsidP="007D69EC">
            <w:pPr>
              <w:pStyle w:val="VRQABodyText"/>
              <w:rPr>
                <w:lang w:val="en-GB"/>
              </w:rPr>
            </w:pPr>
            <w:r>
              <w:t xml:space="preserve">Discuss, explain and interpret the </w:t>
            </w:r>
            <w:r>
              <w:rPr>
                <w:lang w:val="en-GB"/>
              </w:rPr>
              <w:t>problem</w:t>
            </w:r>
            <w:r w:rsidR="00711CAB">
              <w:rPr>
                <w:lang w:val="en-GB"/>
              </w:rPr>
              <w:t>-</w:t>
            </w:r>
            <w:r>
              <w:rPr>
                <w:lang w:val="en-GB"/>
              </w:rPr>
              <w:t>solving process, outcomes and real-world implications of statistical investigations</w:t>
            </w:r>
          </w:p>
        </w:tc>
      </w:tr>
    </w:tbl>
    <w:p w14:paraId="6CEBA489" w14:textId="77777777" w:rsidR="006C697E" w:rsidRDefault="006C697E" w:rsidP="006C697E">
      <w:pPr>
        <w:pStyle w:val="VRQAIntro"/>
        <w:spacing w:before="60" w:after="0"/>
        <w:rPr>
          <w:b/>
          <w:color w:val="FFFFFF" w:themeColor="background1"/>
          <w:sz w:val="18"/>
          <w:szCs w:val="18"/>
        </w:rPr>
        <w:sectPr w:rsidR="006C697E" w:rsidSect="007D69EC">
          <w:headerReference w:type="even" r:id="rId378"/>
          <w:headerReference w:type="default" r:id="rId379"/>
          <w:headerReference w:type="first" r:id="rId380"/>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6C697E" w:rsidRPr="0071490E" w14:paraId="485CBE65" w14:textId="77777777" w:rsidTr="007D69EC">
        <w:trPr>
          <w:trHeight w:val="363"/>
        </w:trPr>
        <w:tc>
          <w:tcPr>
            <w:tcW w:w="10065" w:type="dxa"/>
            <w:tcBorders>
              <w:top w:val="nil"/>
              <w:left w:val="nil"/>
              <w:bottom w:val="nil"/>
              <w:right w:val="nil"/>
            </w:tcBorders>
            <w:shd w:val="clear" w:color="auto" w:fill="103D64" w:themeFill="text2"/>
          </w:tcPr>
          <w:p w14:paraId="27141455" w14:textId="77777777" w:rsidR="006C697E" w:rsidRPr="00F504D4" w:rsidRDefault="006C697E" w:rsidP="007D69EC">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C697E" w:rsidRPr="00E7450B" w14:paraId="6EA34FA6" w14:textId="77777777" w:rsidTr="007D69EC">
        <w:trPr>
          <w:trHeight w:val="957"/>
        </w:trPr>
        <w:tc>
          <w:tcPr>
            <w:tcW w:w="10065" w:type="dxa"/>
            <w:tcBorders>
              <w:top w:val="nil"/>
              <w:left w:val="nil"/>
              <w:bottom w:val="nil"/>
              <w:right w:val="nil"/>
            </w:tcBorders>
          </w:tcPr>
          <w:p w14:paraId="29010767" w14:textId="77777777" w:rsidR="006C697E" w:rsidRDefault="006C697E" w:rsidP="00795C8A">
            <w:pPr>
              <w:pStyle w:val="VRQABodyText"/>
            </w:pPr>
            <w:r>
              <w:t xml:space="preserve">The context must include a broad range of contexts and at least one specialised context, such as a vocational trade area or a science, technology, engineering or mathematics higher education study area. </w:t>
            </w:r>
          </w:p>
          <w:p w14:paraId="2785C4AC" w14:textId="77777777" w:rsidR="006C697E" w:rsidRDefault="006C697E" w:rsidP="00795C8A">
            <w:pPr>
              <w:pStyle w:val="VRQABodyText"/>
            </w:pPr>
            <w:r>
              <w:t xml:space="preserve">In this context, texts must be highly complex and include highly specialised language and symbolism. </w:t>
            </w:r>
          </w:p>
          <w:p w14:paraId="51D6D48C" w14:textId="77777777" w:rsidR="006C697E" w:rsidRDefault="006C697E" w:rsidP="00795C8A">
            <w:pPr>
              <w:pStyle w:val="VRQABodyText"/>
            </w:pPr>
            <w:r>
              <w:t>The mathematical information in the texts must be highly embedded.</w:t>
            </w:r>
          </w:p>
          <w:p w14:paraId="39A4E570" w14:textId="77777777" w:rsidR="006C697E" w:rsidRDefault="006C697E" w:rsidP="00795C8A">
            <w:pPr>
              <w:pStyle w:val="VRQABodyText"/>
            </w:pPr>
            <w:r w:rsidRPr="002D70AB">
              <w:t>Texts may include but are not limited to:</w:t>
            </w:r>
          </w:p>
          <w:p w14:paraId="0602C6B8" w14:textId="77777777" w:rsidR="006C697E" w:rsidRDefault="006C697E" w:rsidP="006C697E">
            <w:pPr>
              <w:pStyle w:val="VRQABullet1"/>
              <w:numPr>
                <w:ilvl w:val="0"/>
                <w:numId w:val="19"/>
              </w:numPr>
              <w:autoSpaceDE/>
              <w:autoSpaceDN/>
              <w:adjustRightInd/>
              <w:spacing w:before="120" w:after="0" w:line="240" w:lineRule="auto"/>
              <w:contextualSpacing w:val="0"/>
            </w:pPr>
            <w:r>
              <w:t>spoken interactions with others, such as with other learners or the trainer and assessor</w:t>
            </w:r>
          </w:p>
          <w:p w14:paraId="338E29D5" w14:textId="77777777" w:rsidR="006C697E" w:rsidRDefault="006C697E" w:rsidP="006C697E">
            <w:pPr>
              <w:pStyle w:val="VRQABullet1"/>
              <w:numPr>
                <w:ilvl w:val="0"/>
                <w:numId w:val="19"/>
              </w:numPr>
              <w:autoSpaceDE/>
              <w:autoSpaceDN/>
              <w:adjustRightInd/>
              <w:spacing w:before="120" w:after="0" w:line="240" w:lineRule="auto"/>
              <w:contextualSpacing w:val="0"/>
            </w:pPr>
            <w:r>
              <w:t>audio or video recordings</w:t>
            </w:r>
          </w:p>
          <w:p w14:paraId="6FE79190"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t>printed, digital or spoken instructions</w:t>
            </w:r>
          </w:p>
          <w:p w14:paraId="21C84291"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rsidRPr="002D70AB">
              <w:t xml:space="preserve">printed </w:t>
            </w:r>
            <w:r>
              <w:t>or</w:t>
            </w:r>
            <w:r w:rsidRPr="002D70AB">
              <w:t xml:space="preserve"> </w:t>
            </w:r>
            <w:r>
              <w:t>digital</w:t>
            </w:r>
            <w:r w:rsidRPr="002D70AB">
              <w:t xml:space="preserve"> articles</w:t>
            </w:r>
          </w:p>
          <w:p w14:paraId="1AAE74E4"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workplace information</w:t>
            </w:r>
          </w:p>
          <w:p w14:paraId="31C71BDB" w14:textId="77777777" w:rsidR="006C697E" w:rsidRDefault="006C697E" w:rsidP="006C697E">
            <w:pPr>
              <w:pStyle w:val="VRQABullet1"/>
              <w:numPr>
                <w:ilvl w:val="0"/>
                <w:numId w:val="19"/>
              </w:numPr>
              <w:autoSpaceDE/>
              <w:autoSpaceDN/>
              <w:adjustRightInd/>
              <w:spacing w:before="120" w:after="0" w:line="240" w:lineRule="auto"/>
              <w:contextualSpacing w:val="0"/>
            </w:pPr>
            <w:r>
              <w:t>spoken</w:t>
            </w:r>
            <w:r w:rsidRPr="002D70AB">
              <w:t xml:space="preserve">, printed </w:t>
            </w:r>
            <w:r>
              <w:t>or</w:t>
            </w:r>
            <w:r w:rsidRPr="002D70AB">
              <w:t xml:space="preserve"> </w:t>
            </w:r>
            <w:r>
              <w:t>digital</w:t>
            </w:r>
            <w:r w:rsidRPr="002D70AB">
              <w:t xml:space="preserve"> public </w:t>
            </w:r>
            <w:r>
              <w:t xml:space="preserve">health </w:t>
            </w:r>
            <w:r w:rsidRPr="002D70AB">
              <w:t xml:space="preserve">information </w:t>
            </w:r>
          </w:p>
          <w:p w14:paraId="3E846FE8"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t>spoken, printed or digital financial or business information</w:t>
            </w:r>
          </w:p>
          <w:p w14:paraId="79C5FED4" w14:textId="77777777" w:rsidR="006C697E" w:rsidRPr="002D70AB" w:rsidRDefault="006C697E" w:rsidP="006C697E">
            <w:pPr>
              <w:pStyle w:val="VRQABullet1"/>
              <w:numPr>
                <w:ilvl w:val="0"/>
                <w:numId w:val="19"/>
              </w:numPr>
              <w:autoSpaceDE/>
              <w:autoSpaceDN/>
              <w:adjustRightInd/>
              <w:spacing w:before="120" w:after="0" w:line="240" w:lineRule="auto"/>
              <w:contextualSpacing w:val="0"/>
            </w:pPr>
            <w:r>
              <w:t>spoken, printed or digital scientific or technical publications</w:t>
            </w:r>
            <w:r w:rsidRPr="002D70AB">
              <w:t>.</w:t>
            </w:r>
          </w:p>
          <w:p w14:paraId="3BCE0C44" w14:textId="77777777" w:rsidR="006C697E" w:rsidRDefault="006C697E" w:rsidP="00795C8A">
            <w:pPr>
              <w:pStyle w:val="VRQABodyText"/>
            </w:pPr>
            <w:r>
              <w:t>Statistical information must include concepts and information from at least one specialised area of statistics and probability relevant to the learner’s needs.</w:t>
            </w:r>
          </w:p>
          <w:p w14:paraId="6AB97347" w14:textId="77777777" w:rsidR="006C697E" w:rsidRDefault="006C697E" w:rsidP="007D69EC">
            <w:pPr>
              <w:pStyle w:val="VRQABodyText"/>
            </w:pPr>
            <w:r>
              <w:t>Specialised situations may include but are not limited to:</w:t>
            </w:r>
          </w:p>
          <w:p w14:paraId="67885E2E" w14:textId="77777777" w:rsidR="006C697E" w:rsidRDefault="006C697E" w:rsidP="006C697E">
            <w:pPr>
              <w:pStyle w:val="VRQABullet1"/>
              <w:numPr>
                <w:ilvl w:val="0"/>
                <w:numId w:val="19"/>
              </w:numPr>
              <w:autoSpaceDE/>
              <w:autoSpaceDN/>
              <w:adjustRightInd/>
              <w:spacing w:before="120" w:after="0" w:line="240" w:lineRule="auto"/>
              <w:contextualSpacing w:val="0"/>
            </w:pPr>
            <w:r>
              <w:t>occupational health and safety</w:t>
            </w:r>
          </w:p>
          <w:p w14:paraId="7592006C" w14:textId="77777777" w:rsidR="006C697E" w:rsidRDefault="006C697E" w:rsidP="006C697E">
            <w:pPr>
              <w:pStyle w:val="VRQABullet1"/>
              <w:numPr>
                <w:ilvl w:val="0"/>
                <w:numId w:val="19"/>
              </w:numPr>
              <w:autoSpaceDE/>
              <w:autoSpaceDN/>
              <w:adjustRightInd/>
              <w:spacing w:before="120" w:after="0" w:line="240" w:lineRule="auto"/>
              <w:contextualSpacing w:val="0"/>
            </w:pPr>
            <w:r>
              <w:t>quality control</w:t>
            </w:r>
          </w:p>
          <w:p w14:paraId="7D2716C8" w14:textId="77777777" w:rsidR="006C697E" w:rsidRDefault="006C697E" w:rsidP="006C697E">
            <w:pPr>
              <w:pStyle w:val="VRQABullet1"/>
              <w:numPr>
                <w:ilvl w:val="0"/>
                <w:numId w:val="19"/>
              </w:numPr>
              <w:autoSpaceDE/>
              <w:autoSpaceDN/>
              <w:adjustRightInd/>
              <w:spacing w:before="120" w:after="0" w:line="240" w:lineRule="auto"/>
              <w:contextualSpacing w:val="0"/>
            </w:pPr>
            <w:r>
              <w:t>public health</w:t>
            </w:r>
          </w:p>
          <w:p w14:paraId="5FA1F80E" w14:textId="77777777" w:rsidR="006C697E" w:rsidRDefault="006C697E" w:rsidP="006C697E">
            <w:pPr>
              <w:pStyle w:val="VRQABullet1"/>
              <w:numPr>
                <w:ilvl w:val="0"/>
                <w:numId w:val="19"/>
              </w:numPr>
              <w:autoSpaceDE/>
              <w:autoSpaceDN/>
              <w:adjustRightInd/>
              <w:spacing w:before="120" w:after="0" w:line="240" w:lineRule="auto"/>
              <w:contextualSpacing w:val="0"/>
            </w:pPr>
            <w:r>
              <w:t>marketing.</w:t>
            </w:r>
          </w:p>
          <w:p w14:paraId="63B62599" w14:textId="001B016B" w:rsidR="006C697E" w:rsidRDefault="006C697E" w:rsidP="00F9602C">
            <w:pPr>
              <w:pStyle w:val="VRQABodyText"/>
            </w:pPr>
            <w:r>
              <w:t>Problem</w:t>
            </w:r>
            <w:r w:rsidR="00711CAB">
              <w:t>-</w:t>
            </w:r>
            <w:r>
              <w:t>solving tasks must include but are not limited to:</w:t>
            </w:r>
          </w:p>
          <w:p w14:paraId="5DCD49BA" w14:textId="77777777" w:rsidR="006C697E" w:rsidRDefault="006C697E" w:rsidP="006C697E">
            <w:pPr>
              <w:pStyle w:val="VRQABullet1"/>
              <w:numPr>
                <w:ilvl w:val="0"/>
                <w:numId w:val="19"/>
              </w:numPr>
              <w:autoSpaceDE/>
              <w:autoSpaceDN/>
              <w:adjustRightInd/>
              <w:spacing w:before="120" w:after="0" w:line="240" w:lineRule="auto"/>
              <w:contextualSpacing w:val="0"/>
            </w:pPr>
            <w:r>
              <w:t>collecting organising and analysing data including grouped data, measures of central tendency, percentiles and measures of spread, and interpreting and drawing conclusions about trends and data reliability</w:t>
            </w:r>
          </w:p>
          <w:p w14:paraId="27925B09" w14:textId="77777777" w:rsidR="006C697E" w:rsidRDefault="006C697E" w:rsidP="006C697E">
            <w:pPr>
              <w:pStyle w:val="VRQABullet1"/>
              <w:numPr>
                <w:ilvl w:val="0"/>
                <w:numId w:val="19"/>
              </w:numPr>
              <w:autoSpaceDE/>
              <w:autoSpaceDN/>
              <w:adjustRightInd/>
              <w:spacing w:before="120" w:after="0" w:line="240" w:lineRule="auto"/>
              <w:contextualSpacing w:val="0"/>
            </w:pPr>
            <w:r>
              <w:t>calculating theoretical probabilities and using tree diagrams to investigate the probability of outcomes in simple multievent trials.</w:t>
            </w:r>
          </w:p>
          <w:p w14:paraId="34BB226A" w14:textId="77777777" w:rsidR="006C697E" w:rsidRDefault="006C697E" w:rsidP="00795C8A">
            <w:pPr>
              <w:pStyle w:val="VRQABodyText"/>
              <w:keepNext/>
            </w:pPr>
            <w:r>
              <w:t>Tools may include but are not limited to calculators, spreadsheets, mobile applications and online calculators.</w:t>
            </w:r>
          </w:p>
          <w:p w14:paraId="0A24148D" w14:textId="77777777" w:rsidR="006C697E" w:rsidRDefault="006C697E" w:rsidP="006C697E">
            <w:pPr>
              <w:pStyle w:val="VRQABodyText"/>
              <w:keepNext/>
            </w:pPr>
            <w:r>
              <w:t>Estimation methods may include but are not limited to:</w:t>
            </w:r>
          </w:p>
          <w:p w14:paraId="2535291C" w14:textId="77777777" w:rsidR="006C697E" w:rsidRDefault="006C697E" w:rsidP="006C697E">
            <w:pPr>
              <w:pStyle w:val="VRQABullet1"/>
              <w:numPr>
                <w:ilvl w:val="0"/>
                <w:numId w:val="19"/>
              </w:numPr>
              <w:autoSpaceDE/>
              <w:autoSpaceDN/>
              <w:adjustRightInd/>
              <w:spacing w:before="120" w:after="0" w:line="240" w:lineRule="auto"/>
              <w:contextualSpacing w:val="0"/>
            </w:pPr>
            <w:r>
              <w:t>proportional estimation to approximate one value based on its proportional relationship with another known value (such as estimating the population of a city based on a proportional sample of households)</w:t>
            </w:r>
          </w:p>
          <w:p w14:paraId="0376E061" w14:textId="77777777" w:rsidR="006C697E" w:rsidRDefault="006C697E" w:rsidP="006C697E">
            <w:pPr>
              <w:pStyle w:val="VRQABullet1"/>
              <w:numPr>
                <w:ilvl w:val="0"/>
                <w:numId w:val="19"/>
              </w:numPr>
              <w:autoSpaceDE/>
              <w:autoSpaceDN/>
              <w:adjustRightInd/>
              <w:spacing w:before="120" w:after="0" w:line="240" w:lineRule="auto"/>
              <w:contextualSpacing w:val="0"/>
            </w:pPr>
            <w:r>
              <w:t>statistical estimation to approximate values using statistical methods (such as using average global temperatures to investigate climate change trends)</w:t>
            </w:r>
          </w:p>
          <w:p w14:paraId="028AAE7A" w14:textId="77777777" w:rsidR="006C697E" w:rsidRDefault="006C697E" w:rsidP="006C697E">
            <w:pPr>
              <w:pStyle w:val="VRQABullet1"/>
              <w:numPr>
                <w:ilvl w:val="0"/>
                <w:numId w:val="19"/>
              </w:numPr>
              <w:autoSpaceDE/>
              <w:autoSpaceDN/>
              <w:adjustRightInd/>
              <w:spacing w:before="120" w:after="0" w:line="240" w:lineRule="auto"/>
              <w:contextualSpacing w:val="0"/>
            </w:pPr>
            <w:r>
              <w:t>r</w:t>
            </w:r>
            <w:r w:rsidRPr="00E64CDF">
              <w:t>ange estimation to approximate the probability of an event occurring within certain bounds (such as estimating the probability of a flight arriving on time by calculating the likelihood of different delay scenarios based on historical data)</w:t>
            </w:r>
          </w:p>
          <w:p w14:paraId="1D542B81" w14:textId="77777777" w:rsidR="006C697E" w:rsidRDefault="006C697E" w:rsidP="006C697E">
            <w:pPr>
              <w:pStyle w:val="VRQABullet1"/>
              <w:numPr>
                <w:ilvl w:val="0"/>
                <w:numId w:val="19"/>
              </w:numPr>
              <w:autoSpaceDE/>
              <w:autoSpaceDN/>
              <w:adjustRightInd/>
              <w:spacing w:before="120" w:after="0" w:line="240" w:lineRule="auto"/>
              <w:contextualSpacing w:val="0"/>
            </w:pPr>
            <w:r>
              <w:t>quantitative estimation using interpolation and extrapolation (such as estimating sales growth using linear interpolation).</w:t>
            </w:r>
          </w:p>
          <w:p w14:paraId="4115BBA6" w14:textId="77777777" w:rsidR="006C697E" w:rsidRDefault="006C697E" w:rsidP="00F9602C">
            <w:pPr>
              <w:pStyle w:val="VRQABodyText"/>
            </w:pPr>
            <w:r w:rsidRPr="00F9602C">
              <w:t xml:space="preserve">Assessing and adjusting the processes and the outcomes </w:t>
            </w:r>
            <w:r>
              <w:t>must include but is not limited to:</w:t>
            </w:r>
          </w:p>
          <w:p w14:paraId="79CC9A3B" w14:textId="77777777" w:rsidR="006C697E" w:rsidRDefault="006C697E" w:rsidP="006C697E">
            <w:pPr>
              <w:pStyle w:val="VRQABullet1"/>
              <w:numPr>
                <w:ilvl w:val="0"/>
                <w:numId w:val="19"/>
              </w:numPr>
              <w:autoSpaceDE/>
              <w:autoSpaceDN/>
              <w:adjustRightInd/>
              <w:spacing w:before="120" w:after="0" w:line="240" w:lineRule="auto"/>
              <w:contextualSpacing w:val="0"/>
            </w:pPr>
            <w:r>
              <w:t>using estimation and assessment to check the outcomes and decide on the degree of accuracy required</w:t>
            </w:r>
          </w:p>
          <w:p w14:paraId="3945BBDA" w14:textId="77777777" w:rsidR="006C697E" w:rsidRDefault="006C697E" w:rsidP="006C697E">
            <w:pPr>
              <w:pStyle w:val="VRQABullet1"/>
              <w:numPr>
                <w:ilvl w:val="0"/>
                <w:numId w:val="19"/>
              </w:numPr>
              <w:autoSpaceDE/>
              <w:autoSpaceDN/>
              <w:adjustRightInd/>
              <w:spacing w:before="120" w:after="0" w:line="240" w:lineRule="auto"/>
              <w:contextualSpacing w:val="0"/>
            </w:pPr>
            <w:r>
              <w:t>critically reviewing the mathematics used and the outcomes obtained</w:t>
            </w:r>
          </w:p>
          <w:p w14:paraId="43445BC2"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reflecting on and questioning the outcomes and real-world implications </w:t>
            </w:r>
          </w:p>
          <w:p w14:paraId="3080F8D8" w14:textId="77777777" w:rsidR="006C697E" w:rsidRDefault="006C697E" w:rsidP="006C697E">
            <w:pPr>
              <w:pStyle w:val="VRQABullet1"/>
              <w:numPr>
                <w:ilvl w:val="0"/>
                <w:numId w:val="19"/>
              </w:numPr>
              <w:autoSpaceDE/>
              <w:autoSpaceDN/>
              <w:adjustRightInd/>
              <w:spacing w:before="120" w:after="0" w:line="240" w:lineRule="auto"/>
              <w:contextualSpacing w:val="0"/>
            </w:pPr>
            <w:r>
              <w:t>adjusting the process.</w:t>
            </w:r>
          </w:p>
          <w:p w14:paraId="5ED7485D" w14:textId="77777777" w:rsidR="006C697E" w:rsidRDefault="006C697E" w:rsidP="006C697E">
            <w:pPr>
              <w:pStyle w:val="VRQABodyText"/>
            </w:pPr>
            <w:r w:rsidRPr="002614C8">
              <w:t xml:space="preserve">Oral </w:t>
            </w:r>
            <w:r>
              <w:t xml:space="preserve">and written </w:t>
            </w:r>
            <w:r w:rsidRPr="002614C8">
              <w:t>language</w:t>
            </w:r>
            <w:r w:rsidRPr="0047281F">
              <w:t xml:space="preserve"> </w:t>
            </w:r>
            <w:r>
              <w:t>must include but is not limited to specialised mathematical and general language related to statistics and probability.</w:t>
            </w:r>
          </w:p>
          <w:p w14:paraId="0FF6157E" w14:textId="18B89C16" w:rsidR="006C697E" w:rsidRPr="00B21899" w:rsidRDefault="006C697E" w:rsidP="006C697E">
            <w:pPr>
              <w:pStyle w:val="VRQABodyText"/>
            </w:pPr>
            <w:r w:rsidRPr="0047281F">
              <w:t xml:space="preserve">Individuals </w:t>
            </w:r>
            <w:r>
              <w:t>use prior mathematical knowledge and experience, diagrammatic, symbolic and other mathematical processes to work with statistics and probability in specialised situations.</w:t>
            </w:r>
          </w:p>
        </w:tc>
      </w:tr>
    </w:tbl>
    <w:p w14:paraId="0A337B16" w14:textId="77777777" w:rsidR="006C697E" w:rsidRPr="00460B2C" w:rsidRDefault="006C697E" w:rsidP="006C697E">
      <w:pPr>
        <w:rPr>
          <w:rFonts w:ascii="Arial" w:hAnsi="Arial" w:cs="Arial"/>
          <w:sz w:val="18"/>
          <w:szCs w:val="18"/>
        </w:rPr>
      </w:pPr>
    </w:p>
    <w:tbl>
      <w:tblPr>
        <w:tblStyle w:val="TableGrid"/>
        <w:tblW w:w="5234" w:type="pct"/>
        <w:tblLook w:val="04A0" w:firstRow="1" w:lastRow="0" w:firstColumn="1" w:lastColumn="0" w:noHBand="0" w:noVBand="1"/>
      </w:tblPr>
      <w:tblGrid>
        <w:gridCol w:w="3204"/>
        <w:gridCol w:w="481"/>
        <w:gridCol w:w="1806"/>
        <w:gridCol w:w="2287"/>
        <w:gridCol w:w="2287"/>
      </w:tblGrid>
      <w:tr w:rsidR="006C697E" w:rsidRPr="00E7450B" w14:paraId="16905F76"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74059E21" w14:textId="77777777" w:rsidR="006C697E" w:rsidRPr="00EA4C69" w:rsidRDefault="006C69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C697E" w:rsidRPr="003E0A0C" w14:paraId="288317BE" w14:textId="77777777" w:rsidTr="007D69EC">
        <w:trPr>
          <w:trHeight w:val="620"/>
        </w:trPr>
        <w:tc>
          <w:tcPr>
            <w:tcW w:w="5000" w:type="pct"/>
            <w:gridSpan w:val="5"/>
            <w:tcBorders>
              <w:top w:val="nil"/>
              <w:left w:val="nil"/>
              <w:bottom w:val="single" w:sz="4" w:space="0" w:color="auto"/>
              <w:right w:val="nil"/>
            </w:tcBorders>
          </w:tcPr>
          <w:p w14:paraId="3BAAF4EE" w14:textId="77777777" w:rsidR="006C697E" w:rsidRPr="003E0A0C" w:rsidRDefault="006C697E" w:rsidP="007D69EC">
            <w:pPr>
              <w:pStyle w:val="VRQABodyText"/>
              <w:rPr>
                <w:bCs/>
                <w:shd w:val="clear" w:color="auto" w:fill="FFFFFF"/>
              </w:rPr>
            </w:pPr>
            <w:r w:rsidRPr="003E0A0C">
              <w:rPr>
                <w:bCs/>
                <w:shd w:val="clear" w:color="auto" w:fill="FFFFFF"/>
              </w:rPr>
              <w:t>Foundation skills essential to performance in this unit, but not explicit in the performance criteria are listed here and must be assessed.</w:t>
            </w:r>
          </w:p>
        </w:tc>
      </w:tr>
      <w:tr w:rsidR="006C697E" w:rsidRPr="00E7450B" w14:paraId="12CEF04C" w14:textId="77777777" w:rsidTr="006C697E">
        <w:trPr>
          <w:trHeight w:val="42"/>
        </w:trPr>
        <w:tc>
          <w:tcPr>
            <w:tcW w:w="1831" w:type="pct"/>
            <w:gridSpan w:val="2"/>
            <w:shd w:val="clear" w:color="auto" w:fill="auto"/>
          </w:tcPr>
          <w:p w14:paraId="4832A03A" w14:textId="4571B0D6" w:rsidR="006C697E" w:rsidRPr="006D0DB6" w:rsidRDefault="006D0DB6" w:rsidP="006D0DB6">
            <w:pPr>
              <w:pStyle w:val="VRQABodyText"/>
              <w:rPr>
                <w:b/>
                <w:bCs/>
              </w:rPr>
            </w:pPr>
            <w:r w:rsidRPr="006D0DB6">
              <w:rPr>
                <w:b/>
                <w:bCs/>
              </w:rPr>
              <w:t>Skill</w:t>
            </w:r>
          </w:p>
        </w:tc>
        <w:tc>
          <w:tcPr>
            <w:tcW w:w="3169" w:type="pct"/>
            <w:gridSpan w:val="3"/>
          </w:tcPr>
          <w:p w14:paraId="5939A07E" w14:textId="77777777" w:rsidR="006C697E" w:rsidRPr="00B21899" w:rsidRDefault="006C697E" w:rsidP="007D69EC">
            <w:pPr>
              <w:pStyle w:val="AccredTemplate"/>
              <w:rPr>
                <w:i w:val="0"/>
                <w:iCs w:val="0"/>
                <w:color w:val="auto"/>
                <w:sz w:val="22"/>
                <w:szCs w:val="22"/>
              </w:rPr>
            </w:pPr>
            <w:r w:rsidRPr="00B21899">
              <w:rPr>
                <w:b/>
                <w:i w:val="0"/>
                <w:iCs w:val="0"/>
                <w:color w:val="auto"/>
                <w:sz w:val="22"/>
                <w:szCs w:val="22"/>
              </w:rPr>
              <w:t>Description</w:t>
            </w:r>
          </w:p>
        </w:tc>
      </w:tr>
      <w:tr w:rsidR="006C697E" w:rsidRPr="00E7450B" w14:paraId="3C77A5A1" w14:textId="77777777" w:rsidTr="006C697E">
        <w:trPr>
          <w:trHeight w:val="31"/>
        </w:trPr>
        <w:tc>
          <w:tcPr>
            <w:tcW w:w="1831" w:type="pct"/>
            <w:gridSpan w:val="2"/>
            <w:tcBorders>
              <w:top w:val="single" w:sz="4" w:space="0" w:color="auto"/>
              <w:bottom w:val="single" w:sz="4" w:space="0" w:color="auto"/>
            </w:tcBorders>
            <w:shd w:val="clear" w:color="auto" w:fill="auto"/>
          </w:tcPr>
          <w:p w14:paraId="27E54404" w14:textId="27120D36" w:rsidR="006C697E" w:rsidRDefault="006C697E" w:rsidP="007D69EC">
            <w:pPr>
              <w:pStyle w:val="VRQABodyText"/>
              <w:rPr>
                <w:bCs/>
                <w:shd w:val="clear" w:color="auto" w:fill="FFFFFF"/>
              </w:rPr>
            </w:pPr>
            <w:r>
              <w:rPr>
                <w:bCs/>
                <w:shd w:val="clear" w:color="auto" w:fill="FFFFFF"/>
              </w:rPr>
              <w:t>Problem</w:t>
            </w:r>
            <w:r w:rsidR="00711CAB">
              <w:rPr>
                <w:bCs/>
                <w:shd w:val="clear" w:color="auto" w:fill="FFFFFF"/>
              </w:rPr>
              <w:t>-</w:t>
            </w:r>
            <w:r>
              <w:rPr>
                <w:bCs/>
                <w:shd w:val="clear" w:color="auto" w:fill="FFFFFF"/>
              </w:rPr>
              <w:t xml:space="preserve">solving skills to: </w:t>
            </w:r>
          </w:p>
        </w:tc>
        <w:tc>
          <w:tcPr>
            <w:tcW w:w="3169" w:type="pct"/>
            <w:gridSpan w:val="3"/>
            <w:tcBorders>
              <w:top w:val="single" w:sz="4" w:space="0" w:color="auto"/>
              <w:left w:val="nil"/>
              <w:bottom w:val="single" w:sz="4" w:space="0" w:color="auto"/>
              <w:right w:val="single" w:sz="4" w:space="0" w:color="auto"/>
            </w:tcBorders>
          </w:tcPr>
          <w:p w14:paraId="216F0DF8" w14:textId="77777777" w:rsidR="006C697E" w:rsidRPr="002D542D" w:rsidRDefault="006C697E" w:rsidP="006C697E">
            <w:pPr>
              <w:pStyle w:val="VRQABodyText"/>
              <w:numPr>
                <w:ilvl w:val="0"/>
                <w:numId w:val="20"/>
              </w:numPr>
              <w:rPr>
                <w:bCs/>
                <w:shd w:val="clear" w:color="auto" w:fill="FFFFFF"/>
              </w:rPr>
            </w:pPr>
            <w:r>
              <w:rPr>
                <w:bCs/>
                <w:shd w:val="clear" w:color="auto" w:fill="FFFFFF"/>
              </w:rPr>
              <w:t>apply mathematical concepts and methods related to statistics and probability within and across contexts.</w:t>
            </w:r>
          </w:p>
        </w:tc>
      </w:tr>
      <w:tr w:rsidR="006C697E" w:rsidRPr="00E7450B" w14:paraId="7B663534" w14:textId="77777777" w:rsidTr="006C697E">
        <w:trPr>
          <w:trHeight w:val="31"/>
        </w:trPr>
        <w:tc>
          <w:tcPr>
            <w:tcW w:w="1831" w:type="pct"/>
            <w:gridSpan w:val="2"/>
            <w:tcBorders>
              <w:top w:val="single" w:sz="4" w:space="0" w:color="auto"/>
              <w:bottom w:val="single" w:sz="4" w:space="0" w:color="auto"/>
            </w:tcBorders>
            <w:shd w:val="clear" w:color="auto" w:fill="auto"/>
          </w:tcPr>
          <w:p w14:paraId="5519F6B7" w14:textId="77777777" w:rsidR="006C697E" w:rsidRPr="002D542D" w:rsidRDefault="006C697E" w:rsidP="007D69EC">
            <w:pPr>
              <w:pStyle w:val="VRQABodyText"/>
              <w:rPr>
                <w:bCs/>
                <w:shd w:val="clear" w:color="auto" w:fill="FFFFFF"/>
              </w:rPr>
            </w:pPr>
            <w:r>
              <w:rPr>
                <w:bCs/>
                <w:shd w:val="clear" w:color="auto" w:fill="FFFFFF"/>
              </w:rPr>
              <w:t>Self-management skills to:</w:t>
            </w:r>
          </w:p>
        </w:tc>
        <w:tc>
          <w:tcPr>
            <w:tcW w:w="3169" w:type="pct"/>
            <w:gridSpan w:val="3"/>
            <w:tcBorders>
              <w:top w:val="single" w:sz="4" w:space="0" w:color="auto"/>
              <w:left w:val="nil"/>
              <w:bottom w:val="single" w:sz="4" w:space="0" w:color="auto"/>
              <w:right w:val="single" w:sz="4" w:space="0" w:color="auto"/>
            </w:tcBorders>
          </w:tcPr>
          <w:p w14:paraId="601AB387" w14:textId="77777777" w:rsidR="006C697E" w:rsidRPr="002D542D" w:rsidRDefault="006C697E" w:rsidP="006C697E">
            <w:pPr>
              <w:pStyle w:val="VRQABodyText"/>
              <w:numPr>
                <w:ilvl w:val="0"/>
                <w:numId w:val="20"/>
              </w:numPr>
              <w:rPr>
                <w:bCs/>
                <w:shd w:val="clear" w:color="auto" w:fill="FFFFFF"/>
              </w:rPr>
            </w:pPr>
            <w:r>
              <w:rPr>
                <w:bCs/>
                <w:shd w:val="clear" w:color="auto" w:fill="FFFFFF"/>
              </w:rPr>
              <w:t>work autonomously accessing and evaluating support from a broad range of sources.</w:t>
            </w:r>
          </w:p>
        </w:tc>
      </w:tr>
      <w:tr w:rsidR="006C697E" w:rsidRPr="00E7450B" w14:paraId="6C2C1A5C" w14:textId="77777777" w:rsidTr="00795C8A">
        <w:trPr>
          <w:trHeight w:val="31"/>
        </w:trPr>
        <w:tc>
          <w:tcPr>
            <w:tcW w:w="5000" w:type="pct"/>
            <w:gridSpan w:val="5"/>
            <w:tcBorders>
              <w:top w:val="single" w:sz="4" w:space="0" w:color="auto"/>
              <w:left w:val="nil"/>
              <w:bottom w:val="single" w:sz="4" w:space="0" w:color="auto"/>
              <w:right w:val="nil"/>
            </w:tcBorders>
          </w:tcPr>
          <w:p w14:paraId="1B141310" w14:textId="77777777" w:rsidR="006C697E" w:rsidRPr="000744F6" w:rsidRDefault="006C697E" w:rsidP="007D69EC">
            <w:pPr>
              <w:pStyle w:val="AccredTemplate"/>
              <w:rPr>
                <w:color w:val="auto"/>
                <w:sz w:val="22"/>
                <w:szCs w:val="22"/>
              </w:rPr>
            </w:pPr>
          </w:p>
        </w:tc>
      </w:tr>
      <w:tr w:rsidR="006C697E" w:rsidRPr="00E7450B" w14:paraId="0403D36E" w14:textId="77777777" w:rsidTr="00795C8A">
        <w:trPr>
          <w:trHeight w:val="363"/>
        </w:trPr>
        <w:tc>
          <w:tcPr>
            <w:tcW w:w="1592" w:type="pct"/>
            <w:vMerge w:val="restart"/>
            <w:tcBorders>
              <w:top w:val="single" w:sz="4" w:space="0" w:color="auto"/>
              <w:left w:val="nil"/>
              <w:right w:val="dotted" w:sz="4" w:space="0" w:color="888B8D" w:themeColor="accent2"/>
            </w:tcBorders>
          </w:tcPr>
          <w:p w14:paraId="72FC3B8C" w14:textId="77777777" w:rsidR="006C697E" w:rsidRPr="00EA4C69" w:rsidRDefault="006C697E" w:rsidP="00795C8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single" w:sz="4" w:space="0" w:color="auto"/>
              <w:left w:val="dotted" w:sz="4" w:space="0" w:color="888B8D" w:themeColor="accent2"/>
              <w:bottom w:val="single" w:sz="4" w:space="0" w:color="auto"/>
              <w:right w:val="nil"/>
            </w:tcBorders>
          </w:tcPr>
          <w:p w14:paraId="51855B13" w14:textId="77777777" w:rsidR="006C697E" w:rsidRPr="000744F6" w:rsidRDefault="006C697E" w:rsidP="00795C8A">
            <w:pPr>
              <w:pStyle w:val="AccredTemplate"/>
              <w:keepNext/>
              <w:rPr>
                <w:color w:val="auto"/>
                <w:sz w:val="22"/>
                <w:szCs w:val="22"/>
              </w:rPr>
            </w:pPr>
          </w:p>
        </w:tc>
      </w:tr>
      <w:tr w:rsidR="006C697E" w:rsidRPr="00E7450B" w14:paraId="44C5679C" w14:textId="77777777" w:rsidTr="006C697E">
        <w:trPr>
          <w:trHeight w:val="178"/>
        </w:trPr>
        <w:tc>
          <w:tcPr>
            <w:tcW w:w="1592" w:type="pct"/>
            <w:vMerge/>
            <w:tcBorders>
              <w:left w:val="nil"/>
              <w:right w:val="single" w:sz="4" w:space="0" w:color="auto"/>
            </w:tcBorders>
          </w:tcPr>
          <w:p w14:paraId="21D2C92D" w14:textId="77777777" w:rsidR="006C697E" w:rsidRDefault="006C697E" w:rsidP="00795C8A">
            <w:pPr>
              <w:keepNext/>
              <w:spacing w:before="120" w:after="120"/>
              <w:rPr>
                <w:rFonts w:ascii="Arial" w:hAnsi="Arial" w:cs="Arial"/>
                <w:b/>
                <w:color w:val="103D64"/>
                <w:sz w:val="18"/>
                <w:szCs w:val="18"/>
                <w:lang w:val="en-GB"/>
              </w:rPr>
            </w:pPr>
          </w:p>
        </w:tc>
        <w:tc>
          <w:tcPr>
            <w:tcW w:w="1136" w:type="pct"/>
            <w:gridSpan w:val="2"/>
            <w:tcBorders>
              <w:top w:val="single" w:sz="4" w:space="0" w:color="auto"/>
              <w:left w:val="single" w:sz="4" w:space="0" w:color="auto"/>
              <w:bottom w:val="single" w:sz="4" w:space="0" w:color="auto"/>
              <w:right w:val="single" w:sz="4" w:space="0" w:color="auto"/>
            </w:tcBorders>
          </w:tcPr>
          <w:p w14:paraId="7B906429" w14:textId="77777777" w:rsidR="006C697E" w:rsidRPr="000744F6" w:rsidDel="009030EE" w:rsidRDefault="006C697E" w:rsidP="00795C8A">
            <w:pPr>
              <w:pStyle w:val="VRQABodyText"/>
              <w:keepNext/>
            </w:pPr>
            <w:r w:rsidRPr="000744F6">
              <w:t>Current Version</w:t>
            </w:r>
          </w:p>
        </w:tc>
        <w:tc>
          <w:tcPr>
            <w:tcW w:w="1136" w:type="pct"/>
            <w:tcBorders>
              <w:top w:val="single" w:sz="4" w:space="0" w:color="auto"/>
              <w:left w:val="dotted" w:sz="4" w:space="0" w:color="888B8D" w:themeColor="accent2"/>
              <w:bottom w:val="single" w:sz="4" w:space="0" w:color="auto"/>
              <w:right w:val="single" w:sz="4" w:space="0" w:color="auto"/>
            </w:tcBorders>
          </w:tcPr>
          <w:p w14:paraId="028787E7" w14:textId="77777777" w:rsidR="006C697E" w:rsidRPr="000744F6" w:rsidDel="009030EE" w:rsidRDefault="006C697E" w:rsidP="00795C8A">
            <w:pPr>
              <w:pStyle w:val="VRQABodyText"/>
              <w:keepNext/>
            </w:pPr>
            <w:r w:rsidRPr="000744F6">
              <w:t>Previous Version</w:t>
            </w:r>
          </w:p>
        </w:tc>
        <w:tc>
          <w:tcPr>
            <w:tcW w:w="1136" w:type="pct"/>
            <w:tcBorders>
              <w:top w:val="single" w:sz="4" w:space="0" w:color="auto"/>
              <w:left w:val="dotted" w:sz="4" w:space="0" w:color="888B8D" w:themeColor="accent2"/>
              <w:bottom w:val="single" w:sz="4" w:space="0" w:color="auto"/>
              <w:right w:val="single" w:sz="4" w:space="0" w:color="auto"/>
            </w:tcBorders>
          </w:tcPr>
          <w:p w14:paraId="24755833" w14:textId="77777777" w:rsidR="006C697E" w:rsidRPr="000744F6" w:rsidDel="009030EE" w:rsidRDefault="006C697E" w:rsidP="00795C8A">
            <w:pPr>
              <w:pStyle w:val="VRQABodyText"/>
              <w:keepNext/>
            </w:pPr>
            <w:r w:rsidRPr="000744F6">
              <w:t>Comments</w:t>
            </w:r>
          </w:p>
        </w:tc>
      </w:tr>
      <w:tr w:rsidR="006C697E" w:rsidRPr="00E7450B" w14:paraId="017C42B0" w14:textId="77777777" w:rsidTr="006C697E">
        <w:trPr>
          <w:trHeight w:val="177"/>
        </w:trPr>
        <w:tc>
          <w:tcPr>
            <w:tcW w:w="1592" w:type="pct"/>
            <w:vMerge/>
            <w:tcBorders>
              <w:left w:val="nil"/>
              <w:right w:val="single" w:sz="4" w:space="0" w:color="auto"/>
            </w:tcBorders>
          </w:tcPr>
          <w:p w14:paraId="6424964C" w14:textId="77777777" w:rsidR="006C697E" w:rsidRDefault="006C697E" w:rsidP="00795C8A">
            <w:pPr>
              <w:keepNext/>
              <w:spacing w:before="120" w:after="120"/>
              <w:rPr>
                <w:rFonts w:ascii="Arial" w:hAnsi="Arial" w:cs="Arial"/>
                <w:b/>
                <w:color w:val="103D64"/>
                <w:sz w:val="18"/>
                <w:szCs w:val="18"/>
                <w:lang w:val="en-GB"/>
              </w:rPr>
            </w:pPr>
          </w:p>
        </w:tc>
        <w:tc>
          <w:tcPr>
            <w:tcW w:w="1136" w:type="pct"/>
            <w:gridSpan w:val="2"/>
            <w:tcBorders>
              <w:top w:val="single" w:sz="4" w:space="0" w:color="auto"/>
              <w:left w:val="single" w:sz="4" w:space="0" w:color="auto"/>
              <w:bottom w:val="single" w:sz="4" w:space="0" w:color="auto"/>
              <w:right w:val="single" w:sz="4" w:space="0" w:color="auto"/>
            </w:tcBorders>
          </w:tcPr>
          <w:p w14:paraId="6AA6DE83" w14:textId="055D4F35" w:rsidR="006C697E" w:rsidRPr="000744F6" w:rsidDel="009030EE" w:rsidRDefault="00795C8A" w:rsidP="00795C8A">
            <w:pPr>
              <w:pStyle w:val="VRQABodyText"/>
              <w:keepNext/>
            </w:pPr>
            <w:r w:rsidRPr="00795C8A">
              <w:t>VU23849</w:t>
            </w:r>
            <w:r>
              <w:t xml:space="preserve"> Work with statistics and probability in specialised situations</w:t>
            </w:r>
          </w:p>
        </w:tc>
        <w:tc>
          <w:tcPr>
            <w:tcW w:w="1136" w:type="pct"/>
            <w:tcBorders>
              <w:top w:val="single" w:sz="4" w:space="0" w:color="auto"/>
              <w:left w:val="dotted" w:sz="4" w:space="0" w:color="888B8D" w:themeColor="accent2"/>
              <w:bottom w:val="single" w:sz="4" w:space="0" w:color="auto"/>
              <w:right w:val="single" w:sz="4" w:space="0" w:color="auto"/>
            </w:tcBorders>
          </w:tcPr>
          <w:p w14:paraId="1EB33FED" w14:textId="77777777" w:rsidR="006C697E" w:rsidRDefault="006C697E" w:rsidP="00795C8A">
            <w:pPr>
              <w:pStyle w:val="VRQABodyText"/>
              <w:keepNext/>
              <w:rPr>
                <w:rFonts w:eastAsia="Times New Roman"/>
                <w:lang w:eastAsia="x-none"/>
              </w:rPr>
            </w:pPr>
            <w:r>
              <w:rPr>
                <w:rFonts w:eastAsia="Times New Roman"/>
                <w:lang w:eastAsia="x-none"/>
              </w:rPr>
              <w:t xml:space="preserve">VU22442 </w:t>
            </w:r>
            <w:r w:rsidRPr="00C75CB8">
              <w:rPr>
                <w:rFonts w:eastAsia="Times New Roman"/>
                <w:lang w:eastAsia="x-none"/>
              </w:rPr>
              <w:t>Analyse and evaluate numerical and statistical information</w:t>
            </w:r>
          </w:p>
          <w:p w14:paraId="5DA835FF" w14:textId="77777777" w:rsidR="006C697E" w:rsidRPr="004B4FC7" w:rsidRDefault="006C697E" w:rsidP="00795C8A">
            <w:pPr>
              <w:pStyle w:val="VRQABodyText"/>
              <w:keepNext/>
              <w:rPr>
                <w:rFonts w:eastAsia="Times New Roman"/>
                <w:lang w:eastAsia="x-none"/>
              </w:rPr>
            </w:pPr>
            <w:r w:rsidRPr="004B4FC7">
              <w:rPr>
                <w:rFonts w:eastAsia="Times New Roman"/>
                <w:lang w:eastAsia="x-none"/>
              </w:rPr>
              <w:t>VU22443</w:t>
            </w:r>
            <w:r>
              <w:rPr>
                <w:rFonts w:eastAsia="Times New Roman"/>
                <w:lang w:eastAsia="x-none"/>
              </w:rPr>
              <w:t xml:space="preserve"> </w:t>
            </w:r>
            <w:r w:rsidRPr="004B4FC7">
              <w:rPr>
                <w:rFonts w:eastAsia="Times New Roman"/>
                <w:lang w:eastAsia="x-none"/>
              </w:rPr>
              <w:t>Use algebraic techniques to analyse mathematical problems</w:t>
            </w:r>
          </w:p>
          <w:p w14:paraId="192C5BBE" w14:textId="77777777" w:rsidR="006C697E" w:rsidRPr="000744F6" w:rsidDel="009030EE" w:rsidRDefault="006C697E" w:rsidP="00795C8A">
            <w:pPr>
              <w:pStyle w:val="VRQABodyText"/>
              <w:keepNext/>
            </w:pPr>
            <w:r w:rsidRPr="004B4FC7">
              <w:rPr>
                <w:rFonts w:eastAsia="Times New Roman"/>
                <w:lang w:eastAsia="x-none"/>
              </w:rPr>
              <w:t>VU22444</w:t>
            </w:r>
            <w:r>
              <w:rPr>
                <w:rFonts w:eastAsia="Times New Roman"/>
                <w:lang w:eastAsia="x-none"/>
              </w:rPr>
              <w:t xml:space="preserve"> </w:t>
            </w:r>
            <w:r w:rsidRPr="004B4FC7">
              <w:rPr>
                <w:rFonts w:eastAsia="Times New Roman"/>
                <w:lang w:eastAsia="x-none"/>
              </w:rPr>
              <w:t>Use formal mathematical concepts and techniques to analyse and solve problems</w:t>
            </w:r>
          </w:p>
        </w:tc>
        <w:tc>
          <w:tcPr>
            <w:tcW w:w="1136" w:type="pct"/>
            <w:tcBorders>
              <w:top w:val="single" w:sz="4" w:space="0" w:color="auto"/>
              <w:left w:val="dotted" w:sz="4" w:space="0" w:color="888B8D" w:themeColor="accent2"/>
              <w:bottom w:val="single" w:sz="4" w:space="0" w:color="auto"/>
              <w:right w:val="single" w:sz="4" w:space="0" w:color="auto"/>
            </w:tcBorders>
          </w:tcPr>
          <w:p w14:paraId="55C85546" w14:textId="77777777" w:rsidR="006C697E" w:rsidRPr="000744F6" w:rsidDel="009030EE" w:rsidRDefault="006C697E" w:rsidP="00795C8A">
            <w:pPr>
              <w:pStyle w:val="VRQABodyText"/>
              <w:keepNext/>
            </w:pPr>
            <w:r>
              <w:rPr>
                <w:rFonts w:eastAsia="Times New Roman"/>
                <w:lang w:eastAsia="x-none"/>
              </w:rPr>
              <w:t>Not equivalent</w:t>
            </w:r>
          </w:p>
        </w:tc>
      </w:tr>
      <w:tr w:rsidR="006C697E" w:rsidRPr="00E7450B" w14:paraId="50DED4A2" w14:textId="77777777" w:rsidTr="007D69EC">
        <w:trPr>
          <w:trHeight w:val="363"/>
        </w:trPr>
        <w:tc>
          <w:tcPr>
            <w:tcW w:w="1592" w:type="pct"/>
            <w:vMerge/>
            <w:tcBorders>
              <w:left w:val="nil"/>
              <w:bottom w:val="dotted" w:sz="2" w:space="0" w:color="888B8D" w:themeColor="accent2"/>
              <w:right w:val="dotted" w:sz="4" w:space="0" w:color="888B8D" w:themeColor="accent2"/>
            </w:tcBorders>
          </w:tcPr>
          <w:p w14:paraId="17170EC4" w14:textId="77777777" w:rsidR="006C697E" w:rsidRDefault="006C697E" w:rsidP="007D69EC">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6A9E2ADA" w14:textId="77777777" w:rsidR="006C697E" w:rsidRPr="000744F6" w:rsidDel="009030EE" w:rsidRDefault="006C697E" w:rsidP="007D69EC">
            <w:pPr>
              <w:pStyle w:val="AccredTemplate"/>
              <w:rPr>
                <w:color w:val="auto"/>
                <w:sz w:val="22"/>
                <w:szCs w:val="22"/>
              </w:rPr>
            </w:pPr>
          </w:p>
        </w:tc>
      </w:tr>
    </w:tbl>
    <w:p w14:paraId="0F902E82" w14:textId="77777777" w:rsidR="006C697E" w:rsidRDefault="006C697E" w:rsidP="006C697E">
      <w:pPr>
        <w:rPr>
          <w:sz w:val="18"/>
          <w:szCs w:val="18"/>
        </w:rPr>
        <w:sectPr w:rsidR="006C697E" w:rsidSect="007D69EC">
          <w:type w:val="continuous"/>
          <w:pgSz w:w="11906" w:h="16838"/>
          <w:pgMar w:top="1829" w:right="1440" w:bottom="1440" w:left="851" w:header="568" w:footer="708" w:gutter="0"/>
          <w:cols w:space="708"/>
          <w:docGrid w:linePitch="360"/>
        </w:sectPr>
      </w:pPr>
    </w:p>
    <w:p w14:paraId="2954FB08" w14:textId="77777777" w:rsidR="006C697E" w:rsidRPr="000744F6" w:rsidRDefault="006C697E" w:rsidP="006C697E">
      <w:pPr>
        <w:rPr>
          <w:rFonts w:ascii="Arial" w:eastAsia="Times New Roman" w:hAnsi="Arial" w:cs="Arial"/>
          <w:color w:val="555559"/>
          <w:sz w:val="18"/>
          <w:szCs w:val="18"/>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6C697E" w:rsidRPr="0071490E" w14:paraId="7A98459E" w14:textId="77777777" w:rsidTr="007D69EC">
        <w:trPr>
          <w:trHeight w:val="363"/>
        </w:trPr>
        <w:tc>
          <w:tcPr>
            <w:tcW w:w="10080" w:type="dxa"/>
            <w:gridSpan w:val="2"/>
            <w:tcBorders>
              <w:top w:val="nil"/>
              <w:bottom w:val="nil"/>
            </w:tcBorders>
            <w:shd w:val="clear" w:color="auto" w:fill="103D64" w:themeFill="text2"/>
          </w:tcPr>
          <w:p w14:paraId="3C2F3886" w14:textId="77777777" w:rsidR="006C697E" w:rsidRPr="000B4A2C" w:rsidRDefault="006C697E"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6C697E" w:rsidRPr="00E7450B" w14:paraId="664F8181" w14:textId="77777777" w:rsidTr="007D69EC">
        <w:trPr>
          <w:trHeight w:val="561"/>
        </w:trPr>
        <w:tc>
          <w:tcPr>
            <w:tcW w:w="2283" w:type="dxa"/>
            <w:tcBorders>
              <w:top w:val="nil"/>
              <w:left w:val="nil"/>
              <w:bottom w:val="nil"/>
              <w:right w:val="dotted" w:sz="4" w:space="0" w:color="888B8D" w:themeColor="accent2"/>
            </w:tcBorders>
          </w:tcPr>
          <w:p w14:paraId="3EB3AF8A" w14:textId="77777777" w:rsidR="006C697E" w:rsidRPr="000B4A2C" w:rsidRDefault="006C697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E6225C4" w14:textId="701C265F" w:rsidR="006C697E" w:rsidRPr="006B428D" w:rsidRDefault="006C697E" w:rsidP="007D69EC">
            <w:pPr>
              <w:pStyle w:val="VRQABodyText"/>
              <w:rPr>
                <w:i/>
                <w:iCs/>
              </w:rPr>
            </w:pPr>
            <w:r w:rsidRPr="000B4A2C">
              <w:t xml:space="preserve">Assessment Requirements for </w:t>
            </w:r>
            <w:r w:rsidR="00795C8A" w:rsidRPr="00795C8A">
              <w:t>VU23849</w:t>
            </w:r>
            <w:r>
              <w:t xml:space="preserve"> Work with statistics and probability in specialised situations</w:t>
            </w:r>
          </w:p>
        </w:tc>
      </w:tr>
      <w:tr w:rsidR="006C697E" w:rsidRPr="00E7450B" w14:paraId="745B10CD" w14:textId="77777777" w:rsidTr="007D69EC">
        <w:trPr>
          <w:trHeight w:val="561"/>
        </w:trPr>
        <w:tc>
          <w:tcPr>
            <w:tcW w:w="2283" w:type="dxa"/>
            <w:tcBorders>
              <w:top w:val="nil"/>
              <w:left w:val="nil"/>
              <w:bottom w:val="dotted" w:sz="4" w:space="0" w:color="888B8D" w:themeColor="accent2"/>
              <w:right w:val="dotted" w:sz="4" w:space="0" w:color="888B8D" w:themeColor="accent2"/>
            </w:tcBorders>
          </w:tcPr>
          <w:p w14:paraId="13281FA3"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55267AA" w14:textId="77777777" w:rsidR="006C697E" w:rsidRDefault="006C697E" w:rsidP="007D69EC">
            <w:pPr>
              <w:pStyle w:val="VRQABodyText"/>
            </w:pPr>
            <w:r w:rsidRPr="00603C28">
              <w:t>The candidate must demonstrate the ability to complete tasks outlined in the elements and performance criteria of this unit. Assessment must confirm the ability to:</w:t>
            </w:r>
          </w:p>
          <w:p w14:paraId="01C16C0E" w14:textId="39166678" w:rsidR="006C697E" w:rsidRPr="00B21899" w:rsidRDefault="006D0DB6" w:rsidP="006D0DB6">
            <w:pPr>
              <w:pStyle w:val="VRQABullet1"/>
            </w:pPr>
            <w:r w:rsidRPr="00E1751F">
              <w:t>work with statistics and probability in at least one specialised situation involving at least two texts.</w:t>
            </w:r>
          </w:p>
        </w:tc>
      </w:tr>
      <w:tr w:rsidR="006C697E" w:rsidRPr="00E7450B" w14:paraId="25B0283E"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A07FC2" w14:textId="77777777" w:rsidR="006C697E" w:rsidRPr="000600B5" w:rsidRDefault="006C697E" w:rsidP="007D69EC">
            <w:pPr>
              <w:pStyle w:val="AccredTemplate"/>
              <w:rPr>
                <w:b/>
                <w:i w:val="0"/>
                <w:iCs w:val="0"/>
                <w:color w:val="103D64"/>
                <w:sz w:val="22"/>
                <w:szCs w:val="22"/>
              </w:rPr>
            </w:pPr>
            <w:r w:rsidRPr="000600B5">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C522CFC" w14:textId="77777777" w:rsidR="006C697E" w:rsidRDefault="006C697E" w:rsidP="007D69EC">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794B4E2" w14:textId="77777777" w:rsidR="006C697E" w:rsidRDefault="006C697E" w:rsidP="006C697E">
            <w:pPr>
              <w:pStyle w:val="VRQABullet1"/>
              <w:numPr>
                <w:ilvl w:val="0"/>
                <w:numId w:val="19"/>
              </w:numPr>
              <w:autoSpaceDE/>
              <w:autoSpaceDN/>
              <w:adjustRightInd/>
              <w:spacing w:before="120" w:after="0" w:line="240" w:lineRule="auto"/>
              <w:contextualSpacing w:val="0"/>
            </w:pPr>
            <w:r>
              <w:t>real-world relevance of statistics and probability in real life in specialised situations</w:t>
            </w:r>
          </w:p>
          <w:p w14:paraId="1EEC2D54" w14:textId="77777777" w:rsidR="006C697E" w:rsidRDefault="006C697E" w:rsidP="006C697E">
            <w:pPr>
              <w:pStyle w:val="VRQABullet1"/>
              <w:numPr>
                <w:ilvl w:val="0"/>
                <w:numId w:val="19"/>
              </w:numPr>
              <w:autoSpaceDE/>
              <w:autoSpaceDN/>
              <w:adjustRightInd/>
              <w:spacing w:before="120" w:after="0" w:line="240" w:lineRule="auto"/>
              <w:contextualSpacing w:val="0"/>
            </w:pPr>
            <w:r>
              <w:t>statistics and probability problem solving and estimation methods</w:t>
            </w:r>
          </w:p>
          <w:p w14:paraId="6593A04B" w14:textId="77777777" w:rsidR="006C697E" w:rsidRDefault="006C697E" w:rsidP="006C697E">
            <w:pPr>
              <w:pStyle w:val="VRQABullet1"/>
              <w:numPr>
                <w:ilvl w:val="0"/>
                <w:numId w:val="19"/>
              </w:numPr>
              <w:autoSpaceDE/>
              <w:autoSpaceDN/>
              <w:adjustRightInd/>
              <w:spacing w:before="120" w:after="0" w:line="240" w:lineRule="auto"/>
              <w:contextualSpacing w:val="0"/>
            </w:pPr>
            <w:r>
              <w:t>mathematical symbols, representations and conventions related to statistics and probability</w:t>
            </w:r>
          </w:p>
          <w:p w14:paraId="6B794099" w14:textId="77777777" w:rsidR="006C697E" w:rsidRPr="006E2325" w:rsidRDefault="006C697E" w:rsidP="006C697E">
            <w:pPr>
              <w:pStyle w:val="VRQABullet1"/>
              <w:numPr>
                <w:ilvl w:val="0"/>
                <w:numId w:val="19"/>
              </w:numPr>
              <w:autoSpaceDE/>
              <w:autoSpaceDN/>
              <w:adjustRightInd/>
              <w:spacing w:before="120" w:after="0" w:line="240" w:lineRule="auto"/>
              <w:contextualSpacing w:val="0"/>
            </w:pPr>
            <w:r>
              <w:t xml:space="preserve">specialised language related </w:t>
            </w:r>
            <w:r w:rsidRPr="009829F8">
              <w:t>to</w:t>
            </w:r>
            <w:r>
              <w:t xml:space="preserve"> statistics and probability in real life in specialised situations.</w:t>
            </w:r>
          </w:p>
        </w:tc>
      </w:tr>
      <w:tr w:rsidR="006C697E" w:rsidRPr="00E7450B" w14:paraId="3AB7EF4D" w14:textId="77777777" w:rsidTr="007D69EC">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049355"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49528A7" w14:textId="77777777" w:rsidR="006C697E" w:rsidRDefault="006C697E" w:rsidP="007D69EC">
            <w:pPr>
              <w:pStyle w:val="VRQABodyText"/>
            </w:pPr>
            <w:r w:rsidRPr="00E100E0">
              <w:t>Assessment must ensure</w:t>
            </w:r>
            <w:r>
              <w:t xml:space="preserve"> access to:</w:t>
            </w:r>
          </w:p>
          <w:p w14:paraId="59456369"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highly </w:t>
            </w:r>
            <w:r w:rsidRPr="00931B1A">
              <w:t>complex</w:t>
            </w:r>
            <w:r>
              <w:t xml:space="preserve"> and authentic texts that include highly specialised language and symbolism and where the mathematical information is highly embedded</w:t>
            </w:r>
          </w:p>
          <w:p w14:paraId="56039DB1"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tools relevant to the specialised situation. </w:t>
            </w:r>
          </w:p>
          <w:p w14:paraId="63C57461" w14:textId="77777777" w:rsidR="006C697E" w:rsidRDefault="006C697E" w:rsidP="007D69EC">
            <w:pPr>
              <w:pStyle w:val="VRQABodyText"/>
            </w:pPr>
            <w:r>
              <w:t>At this level the individual:</w:t>
            </w:r>
          </w:p>
          <w:p w14:paraId="290E885A" w14:textId="77777777" w:rsidR="006C697E" w:rsidRDefault="006C697E" w:rsidP="006C697E">
            <w:pPr>
              <w:pStyle w:val="VRQABullet1"/>
              <w:numPr>
                <w:ilvl w:val="0"/>
                <w:numId w:val="19"/>
              </w:numPr>
              <w:autoSpaceDE/>
              <w:autoSpaceDN/>
              <w:adjustRightInd/>
              <w:spacing w:before="120" w:after="0" w:line="240" w:lineRule="auto"/>
              <w:contextualSpacing w:val="0"/>
            </w:pPr>
            <w:r>
              <w:t>uses a range of mathematical processes flexibly and interchangeably selecting from formal pen and paper and mental and technological assisted processes and tools</w:t>
            </w:r>
          </w:p>
          <w:p w14:paraId="2D91B9BE" w14:textId="77777777" w:rsidR="006C697E" w:rsidRPr="00730C96" w:rsidRDefault="006C697E" w:rsidP="006C697E">
            <w:pPr>
              <w:pStyle w:val="VRQABullet1"/>
              <w:numPr>
                <w:ilvl w:val="0"/>
                <w:numId w:val="19"/>
              </w:numPr>
              <w:autoSpaceDE/>
              <w:autoSpaceDN/>
              <w:adjustRightInd/>
              <w:spacing w:before="120" w:after="0" w:line="240" w:lineRule="auto"/>
              <w:contextualSpacing w:val="0"/>
            </w:pPr>
            <w:r>
              <w:t>works autonomously accessing and evaluating support from a broad range of sources</w:t>
            </w:r>
            <w:r w:rsidRPr="00730C96">
              <w:t>.</w:t>
            </w:r>
          </w:p>
          <w:p w14:paraId="4A8F67B8" w14:textId="77777777" w:rsidR="006C697E" w:rsidRPr="006C697E" w:rsidRDefault="006C697E" w:rsidP="006C697E">
            <w:pPr>
              <w:pStyle w:val="VRQABodyText"/>
              <w:rPr>
                <w:b/>
                <w:bCs/>
              </w:rPr>
            </w:pPr>
            <w:r w:rsidRPr="006C697E">
              <w:rPr>
                <w:b/>
                <w:bCs/>
              </w:rPr>
              <w:t>Assessor requirements</w:t>
            </w:r>
          </w:p>
          <w:p w14:paraId="7A8AD26F" w14:textId="77777777" w:rsidR="006C697E" w:rsidRPr="00EE56E1" w:rsidRDefault="006C697E" w:rsidP="006C697E">
            <w:pPr>
              <w:pStyle w:val="VRQABodyText"/>
            </w:pPr>
            <w:r w:rsidRPr="00361F97">
              <w:t>Assessors of this unit must</w:t>
            </w:r>
            <w:r>
              <w:t xml:space="preserve"> have </w:t>
            </w:r>
            <w:r w:rsidRPr="00361F97">
              <w:t xml:space="preserve">demonstrable expertise in teaching </w:t>
            </w:r>
            <w:r>
              <w:t>numeracy</w:t>
            </w:r>
            <w:r w:rsidRPr="00361F97">
              <w:t>. Refer to Section B6.2 for further information on meeting the assessor requirements</w:t>
            </w:r>
            <w:r w:rsidRPr="00361F97">
              <w:rPr>
                <w:i/>
                <w:iCs/>
              </w:rPr>
              <w:t>.</w:t>
            </w:r>
          </w:p>
        </w:tc>
      </w:tr>
    </w:tbl>
    <w:p w14:paraId="3573AFDA" w14:textId="77777777" w:rsidR="006C697E" w:rsidRDefault="006C697E" w:rsidP="005547A4">
      <w:pPr>
        <w:tabs>
          <w:tab w:val="left" w:pos="3525"/>
        </w:tabs>
        <w:rPr>
          <w:sz w:val="18"/>
          <w:szCs w:val="18"/>
        </w:rPr>
        <w:sectPr w:rsidR="006C697E"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C697E" w:rsidRPr="00F504D4" w14:paraId="61578D4D"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EFBC50" w14:textId="77777777" w:rsidR="006C697E" w:rsidRPr="00380EC6" w:rsidRDefault="006C697E"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17E921" w14:textId="54730397" w:rsidR="006C697E" w:rsidRPr="00FE519C" w:rsidRDefault="00E075B4" w:rsidP="00FE519C">
            <w:pPr>
              <w:pStyle w:val="VRQABodyText"/>
              <w:rPr>
                <w:b/>
                <w:bCs/>
              </w:rPr>
            </w:pPr>
            <w:r w:rsidRPr="00E075B4">
              <w:rPr>
                <w:b/>
                <w:bCs/>
              </w:rPr>
              <w:t>VU23850</w:t>
            </w:r>
          </w:p>
        </w:tc>
      </w:tr>
      <w:tr w:rsidR="006C697E" w:rsidRPr="00F504D4" w14:paraId="1F7C193A"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D4AC8B" w14:textId="77777777" w:rsidR="006C697E" w:rsidRPr="00F504D4" w:rsidRDefault="006C697E"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EC4E13" w14:textId="77777777" w:rsidR="006C697E" w:rsidRPr="00FE519C" w:rsidRDefault="006C697E" w:rsidP="00FE519C">
            <w:pPr>
              <w:pStyle w:val="VRQABodyText"/>
              <w:rPr>
                <w:rFonts w:eastAsia="Times New Roman"/>
                <w:b/>
                <w:bCs/>
                <w:lang w:eastAsia="en-AU"/>
              </w:rPr>
            </w:pPr>
            <w:r w:rsidRPr="00FE519C">
              <w:rPr>
                <w:rFonts w:eastAsia="Times New Roman"/>
                <w:b/>
                <w:bCs/>
                <w:lang w:eastAsia="en-AU"/>
              </w:rPr>
              <w:t>Investigate current issues</w:t>
            </w:r>
          </w:p>
        </w:tc>
      </w:tr>
      <w:tr w:rsidR="006C697E" w:rsidRPr="00F504D4" w14:paraId="6EE77E35"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E0963E" w14:textId="77777777" w:rsidR="006C697E" w:rsidRPr="00380EC6" w:rsidRDefault="006C697E"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F0B000" w14:textId="0E6FD096" w:rsidR="006C697E" w:rsidRPr="007369E9" w:rsidRDefault="006C697E" w:rsidP="00FE519C">
            <w:pPr>
              <w:pStyle w:val="VRQABodyText"/>
              <w:rPr>
                <w:szCs w:val="24"/>
              </w:rPr>
            </w:pPr>
            <w:r>
              <w:t xml:space="preserve">This unit describes the skills to develop knowledge </w:t>
            </w:r>
            <w:r w:rsidRPr="002D1678">
              <w:t>of national and international current affairs</w:t>
            </w:r>
            <w:r w:rsidRPr="001E790A">
              <w:t xml:space="preserve">. It requires the ability to </w:t>
            </w:r>
            <w:r w:rsidRPr="00E1751F">
              <w:t>source, interpret and analyse information on a national and an internation</w:t>
            </w:r>
            <w:r>
              <w:t>al current issue.</w:t>
            </w:r>
          </w:p>
          <w:p w14:paraId="4C9CC3FF" w14:textId="77777777" w:rsidR="006C697E" w:rsidRDefault="006C697E" w:rsidP="00FE519C">
            <w:pPr>
              <w:pStyle w:val="VRQABodyText"/>
            </w:pPr>
            <w:r>
              <w:t>This unit applies to learners wishing to develop and broaden their knowledge of current national and international issues as a means of developing their literacy and numeracy skills.</w:t>
            </w:r>
          </w:p>
          <w:p w14:paraId="3517D8DE" w14:textId="632F45A4" w:rsidR="006C697E" w:rsidRPr="00372CC3" w:rsidRDefault="006C697E" w:rsidP="00FE519C">
            <w:pPr>
              <w:pStyle w:val="VRQABodyText"/>
            </w:pPr>
            <w:r w:rsidRPr="00372CC3">
              <w:t>No licensing, legislative or certification requirements apply to this unit at the time of publication.</w:t>
            </w:r>
          </w:p>
        </w:tc>
      </w:tr>
      <w:tr w:rsidR="006C697E" w:rsidRPr="00E7450B" w14:paraId="26BC1217"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E1B4FC" w14:textId="77777777" w:rsidR="006C697E" w:rsidRPr="006E2325" w:rsidRDefault="006C697E"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8F999" w14:textId="77777777" w:rsidR="006C697E" w:rsidRPr="000744F6" w:rsidRDefault="006C697E" w:rsidP="00FE519C">
            <w:pPr>
              <w:pStyle w:val="VRQABodyText"/>
            </w:pPr>
            <w:r>
              <w:t>Nil</w:t>
            </w:r>
          </w:p>
        </w:tc>
      </w:tr>
      <w:tr w:rsidR="006C697E" w:rsidRPr="00E7450B" w14:paraId="3CA5C726"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0EB5FA"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680573" w14:textId="77777777" w:rsidR="006C697E" w:rsidRPr="000744F6" w:rsidRDefault="006C697E" w:rsidP="00FE519C">
            <w:pPr>
              <w:pStyle w:val="VRQABodyText"/>
            </w:pPr>
            <w:r w:rsidRPr="00DF067E">
              <w:t>Not Applicable</w:t>
            </w:r>
          </w:p>
        </w:tc>
      </w:tr>
      <w:tr w:rsidR="006C697E" w:rsidRPr="00E7450B" w14:paraId="349C9786"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D5C363" w14:textId="77777777" w:rsidR="006C697E" w:rsidRPr="006E2325" w:rsidRDefault="006C697E"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B58ADA" w14:textId="77777777" w:rsidR="006C697E" w:rsidRPr="000744F6" w:rsidRDefault="006C697E" w:rsidP="00FE519C">
            <w:pPr>
              <w:pStyle w:val="VRQABodyText"/>
            </w:pPr>
            <w:r w:rsidRPr="00DF067E">
              <w:t>Not Applicable</w:t>
            </w:r>
          </w:p>
        </w:tc>
      </w:tr>
    </w:tbl>
    <w:p w14:paraId="766DD0B5" w14:textId="77777777" w:rsidR="006C697E" w:rsidRPr="00105689" w:rsidRDefault="006C697E" w:rsidP="006C697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C697E" w:rsidRPr="00E7450B" w14:paraId="7D04E67A" w14:textId="77777777" w:rsidTr="007D69EC">
        <w:trPr>
          <w:trHeight w:val="363"/>
        </w:trPr>
        <w:tc>
          <w:tcPr>
            <w:tcW w:w="3703" w:type="dxa"/>
            <w:gridSpan w:val="2"/>
            <w:vAlign w:val="center"/>
          </w:tcPr>
          <w:p w14:paraId="6DECB892"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1ACF4" w14:textId="77777777" w:rsidR="006C697E" w:rsidRPr="00F504D4" w:rsidRDefault="006C697E"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C697E" w:rsidRPr="00E7450B" w14:paraId="56BC93BE" w14:textId="77777777" w:rsidTr="007D69EC">
        <w:trPr>
          <w:trHeight w:val="752"/>
        </w:trPr>
        <w:tc>
          <w:tcPr>
            <w:tcW w:w="3703" w:type="dxa"/>
            <w:gridSpan w:val="2"/>
          </w:tcPr>
          <w:p w14:paraId="400ACE5B" w14:textId="77777777" w:rsidR="006C697E" w:rsidRPr="00F504D4" w:rsidRDefault="006C697E"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99B5298" w14:textId="77777777" w:rsidR="006C697E" w:rsidRPr="00F504D4" w:rsidRDefault="006C697E"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C697E" w:rsidRPr="00E7450B" w14:paraId="39C5AED4" w14:textId="77777777" w:rsidTr="007D69EC">
        <w:trPr>
          <w:trHeight w:val="332"/>
        </w:trPr>
        <w:tc>
          <w:tcPr>
            <w:tcW w:w="989" w:type="dxa"/>
            <w:vMerge w:val="restart"/>
            <w:shd w:val="clear" w:color="auto" w:fill="FFFFFF" w:themeFill="background1"/>
          </w:tcPr>
          <w:p w14:paraId="1B7CCA0D" w14:textId="77777777" w:rsidR="006C697E" w:rsidRPr="000744F6" w:rsidRDefault="006C697E" w:rsidP="007D69EC">
            <w:pPr>
              <w:pStyle w:val="VRQABodyText"/>
            </w:pPr>
            <w:r w:rsidRPr="000744F6">
              <w:t>1</w:t>
            </w:r>
          </w:p>
        </w:tc>
        <w:tc>
          <w:tcPr>
            <w:tcW w:w="2714" w:type="dxa"/>
            <w:vMerge w:val="restart"/>
            <w:shd w:val="clear" w:color="auto" w:fill="FFFFFF" w:themeFill="background1"/>
          </w:tcPr>
          <w:p w14:paraId="1D600906" w14:textId="77777777" w:rsidR="006C697E" w:rsidRPr="009766D6" w:rsidRDefault="006C697E" w:rsidP="007D69EC">
            <w:pPr>
              <w:pStyle w:val="VRQABodyText"/>
              <w:rPr>
                <w:color w:val="007EB3" w:themeColor="accent1"/>
              </w:rPr>
            </w:pPr>
            <w:r>
              <w:t>Describe</w:t>
            </w:r>
            <w:r w:rsidRPr="002D1678">
              <w:t xml:space="preserve"> a current issue of significance in Australia</w:t>
            </w:r>
          </w:p>
        </w:tc>
        <w:tc>
          <w:tcPr>
            <w:tcW w:w="567" w:type="dxa"/>
            <w:shd w:val="clear" w:color="auto" w:fill="FFFFFF" w:themeFill="background1"/>
          </w:tcPr>
          <w:p w14:paraId="0846FCC8" w14:textId="77777777" w:rsidR="006C697E" w:rsidRPr="00C01A55" w:rsidRDefault="006C697E" w:rsidP="007D69EC">
            <w:pPr>
              <w:pStyle w:val="VRQABodyText"/>
            </w:pPr>
            <w:r w:rsidRPr="00C01A55">
              <w:t>1.1</w:t>
            </w:r>
          </w:p>
        </w:tc>
        <w:tc>
          <w:tcPr>
            <w:tcW w:w="5800" w:type="dxa"/>
            <w:shd w:val="clear" w:color="auto" w:fill="FFFFFF" w:themeFill="background1"/>
          </w:tcPr>
          <w:p w14:paraId="265C30B7" w14:textId="77777777" w:rsidR="006C697E" w:rsidRPr="00C01A55" w:rsidRDefault="006C697E" w:rsidP="007D69EC">
            <w:pPr>
              <w:pStyle w:val="VRQABodyText"/>
            </w:pPr>
            <w:r w:rsidRPr="00C01A55">
              <w:t xml:space="preserve">Select a current national issue </w:t>
            </w:r>
          </w:p>
        </w:tc>
      </w:tr>
      <w:tr w:rsidR="006C697E" w:rsidRPr="00E7450B" w14:paraId="6F5A3E2A" w14:textId="77777777" w:rsidTr="007D69EC">
        <w:trPr>
          <w:trHeight w:val="363"/>
        </w:trPr>
        <w:tc>
          <w:tcPr>
            <w:tcW w:w="989" w:type="dxa"/>
            <w:vMerge/>
            <w:shd w:val="clear" w:color="auto" w:fill="FFFFFF" w:themeFill="background1"/>
          </w:tcPr>
          <w:p w14:paraId="6FD0C664" w14:textId="77777777" w:rsidR="006C697E" w:rsidRPr="000744F6" w:rsidRDefault="006C697E" w:rsidP="007D69EC">
            <w:pPr>
              <w:pStyle w:val="VRQABodyText"/>
            </w:pPr>
          </w:p>
        </w:tc>
        <w:tc>
          <w:tcPr>
            <w:tcW w:w="2714" w:type="dxa"/>
            <w:vMerge/>
            <w:shd w:val="clear" w:color="auto" w:fill="FFFFFF" w:themeFill="background1"/>
          </w:tcPr>
          <w:p w14:paraId="3757E031"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41408700" w14:textId="77777777" w:rsidR="006C697E" w:rsidRPr="00C01A55" w:rsidRDefault="006C697E" w:rsidP="007D69EC">
            <w:pPr>
              <w:pStyle w:val="VRQABodyText"/>
            </w:pPr>
            <w:r w:rsidRPr="00C01A55">
              <w:t>1.2</w:t>
            </w:r>
          </w:p>
        </w:tc>
        <w:tc>
          <w:tcPr>
            <w:tcW w:w="5800" w:type="dxa"/>
            <w:shd w:val="clear" w:color="auto" w:fill="FFFFFF" w:themeFill="background1"/>
          </w:tcPr>
          <w:p w14:paraId="6387E49D" w14:textId="77777777" w:rsidR="006C697E" w:rsidRPr="00C01A55" w:rsidRDefault="006C697E" w:rsidP="007D69EC">
            <w:pPr>
              <w:pStyle w:val="VRQABodyText"/>
            </w:pPr>
            <w:r w:rsidRPr="00C01A55">
              <w:t>Determine why the issue is of national significance</w:t>
            </w:r>
          </w:p>
        </w:tc>
      </w:tr>
      <w:tr w:rsidR="006C697E" w:rsidRPr="00E7450B" w14:paraId="095ADB14" w14:textId="77777777" w:rsidTr="007D69EC">
        <w:trPr>
          <w:trHeight w:val="363"/>
        </w:trPr>
        <w:tc>
          <w:tcPr>
            <w:tcW w:w="989" w:type="dxa"/>
            <w:vMerge/>
            <w:shd w:val="clear" w:color="auto" w:fill="FFFFFF" w:themeFill="background1"/>
          </w:tcPr>
          <w:p w14:paraId="740FB702" w14:textId="77777777" w:rsidR="006C697E" w:rsidRPr="000744F6" w:rsidRDefault="006C697E" w:rsidP="007D69EC">
            <w:pPr>
              <w:pStyle w:val="VRQABodyText"/>
            </w:pPr>
          </w:p>
        </w:tc>
        <w:tc>
          <w:tcPr>
            <w:tcW w:w="2714" w:type="dxa"/>
            <w:vMerge/>
            <w:shd w:val="clear" w:color="auto" w:fill="FFFFFF" w:themeFill="background1"/>
          </w:tcPr>
          <w:p w14:paraId="19ECBB58"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29DBDCF0" w14:textId="77777777" w:rsidR="006C697E" w:rsidRPr="00C01A55" w:rsidRDefault="006C697E" w:rsidP="007D69EC">
            <w:pPr>
              <w:pStyle w:val="VRQABodyText"/>
            </w:pPr>
            <w:r w:rsidRPr="00C01A55">
              <w:t>1.3</w:t>
            </w:r>
          </w:p>
        </w:tc>
        <w:tc>
          <w:tcPr>
            <w:tcW w:w="5800" w:type="dxa"/>
            <w:shd w:val="clear" w:color="auto" w:fill="FFFFFF" w:themeFill="background1"/>
          </w:tcPr>
          <w:p w14:paraId="72B79EFA" w14:textId="77777777" w:rsidR="006C697E" w:rsidRPr="00C01A55" w:rsidRDefault="006C697E" w:rsidP="007D69EC">
            <w:pPr>
              <w:pStyle w:val="VRQABodyText"/>
            </w:pPr>
            <w:r w:rsidRPr="00C01A55">
              <w:t>Describe the main facts of the current national issue</w:t>
            </w:r>
          </w:p>
        </w:tc>
      </w:tr>
      <w:tr w:rsidR="006C697E" w:rsidRPr="00E7450B" w14:paraId="2D1D075D" w14:textId="77777777" w:rsidTr="007D69EC">
        <w:trPr>
          <w:trHeight w:val="363"/>
        </w:trPr>
        <w:tc>
          <w:tcPr>
            <w:tcW w:w="989" w:type="dxa"/>
            <w:vMerge/>
            <w:shd w:val="clear" w:color="auto" w:fill="FFFFFF" w:themeFill="background1"/>
          </w:tcPr>
          <w:p w14:paraId="7D934449" w14:textId="77777777" w:rsidR="006C697E" w:rsidRPr="000744F6" w:rsidRDefault="006C697E" w:rsidP="007D69EC">
            <w:pPr>
              <w:pStyle w:val="VRQABodyText"/>
            </w:pPr>
          </w:p>
        </w:tc>
        <w:tc>
          <w:tcPr>
            <w:tcW w:w="2714" w:type="dxa"/>
            <w:vMerge/>
            <w:shd w:val="clear" w:color="auto" w:fill="FFFFFF" w:themeFill="background1"/>
          </w:tcPr>
          <w:p w14:paraId="15AFA34D"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0E188157" w14:textId="77777777" w:rsidR="006C697E" w:rsidRPr="00C01A55" w:rsidRDefault="006C697E" w:rsidP="007D69EC">
            <w:pPr>
              <w:pStyle w:val="VRQABodyText"/>
            </w:pPr>
            <w:r w:rsidRPr="00C01A55">
              <w:t>1.4</w:t>
            </w:r>
          </w:p>
        </w:tc>
        <w:tc>
          <w:tcPr>
            <w:tcW w:w="5800" w:type="dxa"/>
            <w:shd w:val="clear" w:color="auto" w:fill="FFFFFF" w:themeFill="background1"/>
          </w:tcPr>
          <w:p w14:paraId="5D269B34" w14:textId="77777777" w:rsidR="006C697E" w:rsidRPr="00C01A55" w:rsidRDefault="006C697E" w:rsidP="007D69EC">
            <w:pPr>
              <w:pStyle w:val="VRQABodyText"/>
            </w:pPr>
            <w:r w:rsidRPr="00C01A55">
              <w:t>Analyse and evaluate different perspectives on the issue</w:t>
            </w:r>
          </w:p>
        </w:tc>
      </w:tr>
      <w:tr w:rsidR="006C697E" w:rsidRPr="00E7450B" w14:paraId="20EF265B" w14:textId="77777777" w:rsidTr="007D69EC">
        <w:trPr>
          <w:trHeight w:val="363"/>
        </w:trPr>
        <w:tc>
          <w:tcPr>
            <w:tcW w:w="989" w:type="dxa"/>
            <w:vMerge/>
            <w:shd w:val="clear" w:color="auto" w:fill="FFFFFF" w:themeFill="background1"/>
          </w:tcPr>
          <w:p w14:paraId="4DB03CB9" w14:textId="77777777" w:rsidR="006C697E" w:rsidRPr="000744F6" w:rsidRDefault="006C697E" w:rsidP="007D69EC">
            <w:pPr>
              <w:pStyle w:val="VRQABodyText"/>
            </w:pPr>
          </w:p>
        </w:tc>
        <w:tc>
          <w:tcPr>
            <w:tcW w:w="2714" w:type="dxa"/>
            <w:vMerge/>
            <w:shd w:val="clear" w:color="auto" w:fill="FFFFFF" w:themeFill="background1"/>
          </w:tcPr>
          <w:p w14:paraId="7D16590C"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5D632B60" w14:textId="77777777" w:rsidR="006C697E" w:rsidRPr="00C01A55" w:rsidRDefault="006C697E" w:rsidP="007D69EC">
            <w:pPr>
              <w:pStyle w:val="VRQABodyText"/>
            </w:pPr>
            <w:r w:rsidRPr="00C01A55">
              <w:t>1.5</w:t>
            </w:r>
          </w:p>
        </w:tc>
        <w:tc>
          <w:tcPr>
            <w:tcW w:w="5800" w:type="dxa"/>
            <w:shd w:val="clear" w:color="auto" w:fill="FFFFFF" w:themeFill="background1"/>
          </w:tcPr>
          <w:p w14:paraId="4083F231" w14:textId="77777777" w:rsidR="006C697E" w:rsidRPr="00C01A55" w:rsidRDefault="006C697E" w:rsidP="007D69EC">
            <w:pPr>
              <w:pStyle w:val="VRQABodyText"/>
            </w:pPr>
            <w:r w:rsidRPr="00C01A55">
              <w:t>Discuss and present own opinion on the current issue</w:t>
            </w:r>
          </w:p>
        </w:tc>
      </w:tr>
      <w:tr w:rsidR="006C697E" w:rsidRPr="00E7450B" w14:paraId="519C5B74" w14:textId="77777777" w:rsidTr="007D69EC">
        <w:trPr>
          <w:trHeight w:val="363"/>
        </w:trPr>
        <w:tc>
          <w:tcPr>
            <w:tcW w:w="989" w:type="dxa"/>
            <w:vMerge w:val="restart"/>
            <w:shd w:val="clear" w:color="auto" w:fill="FFFFFF" w:themeFill="background1"/>
          </w:tcPr>
          <w:p w14:paraId="119F41C2" w14:textId="77777777" w:rsidR="006C697E" w:rsidRPr="000744F6" w:rsidRDefault="006C697E" w:rsidP="007D69EC">
            <w:pPr>
              <w:pStyle w:val="VRQABodyText"/>
            </w:pPr>
            <w:r w:rsidRPr="000744F6">
              <w:t>2</w:t>
            </w:r>
          </w:p>
        </w:tc>
        <w:tc>
          <w:tcPr>
            <w:tcW w:w="2714" w:type="dxa"/>
            <w:vMerge w:val="restart"/>
            <w:shd w:val="clear" w:color="auto" w:fill="FFFFFF" w:themeFill="background1"/>
          </w:tcPr>
          <w:p w14:paraId="25AA7B02" w14:textId="77777777" w:rsidR="006C697E" w:rsidRPr="009766D6" w:rsidRDefault="006C697E" w:rsidP="007D69EC">
            <w:pPr>
              <w:pStyle w:val="VRQABodyText"/>
              <w:rPr>
                <w:color w:val="007EB3" w:themeColor="accent1"/>
              </w:rPr>
            </w:pPr>
            <w:r w:rsidRPr="002D1678">
              <w:t>Describe a current issue of international significance</w:t>
            </w:r>
          </w:p>
        </w:tc>
        <w:tc>
          <w:tcPr>
            <w:tcW w:w="567" w:type="dxa"/>
            <w:shd w:val="clear" w:color="auto" w:fill="FFFFFF" w:themeFill="background1"/>
          </w:tcPr>
          <w:p w14:paraId="183DB2CD" w14:textId="77777777" w:rsidR="006C697E" w:rsidRPr="00C01A55" w:rsidRDefault="006C697E" w:rsidP="007D69EC">
            <w:pPr>
              <w:pStyle w:val="VRQABodyText"/>
            </w:pPr>
            <w:r w:rsidRPr="00C01A55">
              <w:t>2.1</w:t>
            </w:r>
          </w:p>
        </w:tc>
        <w:tc>
          <w:tcPr>
            <w:tcW w:w="5800" w:type="dxa"/>
            <w:shd w:val="clear" w:color="auto" w:fill="FFFFFF" w:themeFill="background1"/>
          </w:tcPr>
          <w:p w14:paraId="1201295C" w14:textId="77777777" w:rsidR="006C697E" w:rsidRPr="00C01A55" w:rsidRDefault="006C697E" w:rsidP="007D69EC">
            <w:pPr>
              <w:pStyle w:val="VRQABodyText"/>
            </w:pPr>
            <w:r w:rsidRPr="00C01A55">
              <w:t xml:space="preserve">Select a current international issue </w:t>
            </w:r>
          </w:p>
        </w:tc>
      </w:tr>
      <w:tr w:rsidR="006C697E" w:rsidRPr="00E7450B" w14:paraId="4F476F05" w14:textId="77777777" w:rsidTr="007D69EC">
        <w:trPr>
          <w:trHeight w:val="698"/>
        </w:trPr>
        <w:tc>
          <w:tcPr>
            <w:tcW w:w="989" w:type="dxa"/>
            <w:vMerge/>
            <w:shd w:val="clear" w:color="auto" w:fill="FFFFFF" w:themeFill="background1"/>
          </w:tcPr>
          <w:p w14:paraId="766D5158" w14:textId="77777777" w:rsidR="006C697E" w:rsidRPr="000744F6" w:rsidRDefault="006C697E" w:rsidP="007D69EC">
            <w:pPr>
              <w:pStyle w:val="VRQABodyText"/>
            </w:pPr>
          </w:p>
        </w:tc>
        <w:tc>
          <w:tcPr>
            <w:tcW w:w="2714" w:type="dxa"/>
            <w:vMerge/>
            <w:shd w:val="clear" w:color="auto" w:fill="FFFFFF" w:themeFill="background1"/>
          </w:tcPr>
          <w:p w14:paraId="5AD6A5DD" w14:textId="77777777" w:rsidR="006C697E" w:rsidRPr="009766D6" w:rsidRDefault="006C697E" w:rsidP="007D69EC">
            <w:pPr>
              <w:pStyle w:val="VRQABodyText"/>
              <w:rPr>
                <w:color w:val="007EB3" w:themeColor="accent1"/>
              </w:rPr>
            </w:pPr>
          </w:p>
        </w:tc>
        <w:tc>
          <w:tcPr>
            <w:tcW w:w="567" w:type="dxa"/>
            <w:shd w:val="clear" w:color="auto" w:fill="FFFFFF" w:themeFill="background1"/>
          </w:tcPr>
          <w:p w14:paraId="77A5E3BA" w14:textId="77777777" w:rsidR="006C697E" w:rsidRPr="00C01A55" w:rsidRDefault="006C697E" w:rsidP="007D69EC">
            <w:pPr>
              <w:pStyle w:val="VRQABodyText"/>
            </w:pPr>
            <w:r w:rsidRPr="00C01A55">
              <w:t>2.2</w:t>
            </w:r>
          </w:p>
        </w:tc>
        <w:tc>
          <w:tcPr>
            <w:tcW w:w="5800" w:type="dxa"/>
            <w:shd w:val="clear" w:color="auto" w:fill="FFFFFF" w:themeFill="background1"/>
          </w:tcPr>
          <w:p w14:paraId="321E4B9C" w14:textId="77777777" w:rsidR="006C697E" w:rsidRPr="00C01A55" w:rsidRDefault="006C697E" w:rsidP="007D69EC">
            <w:pPr>
              <w:pStyle w:val="VRQABodyText"/>
            </w:pPr>
            <w:r w:rsidRPr="00C01A55">
              <w:t>Determine why the issue is of international significance</w:t>
            </w:r>
          </w:p>
        </w:tc>
      </w:tr>
      <w:tr w:rsidR="006C697E" w:rsidRPr="00E7450B" w14:paraId="055388AE" w14:textId="77777777" w:rsidTr="007D69EC">
        <w:trPr>
          <w:trHeight w:val="604"/>
        </w:trPr>
        <w:tc>
          <w:tcPr>
            <w:tcW w:w="989" w:type="dxa"/>
            <w:vMerge/>
            <w:shd w:val="clear" w:color="auto" w:fill="FFFFFF" w:themeFill="background1"/>
          </w:tcPr>
          <w:p w14:paraId="027AFA5F" w14:textId="77777777" w:rsidR="006C697E" w:rsidRPr="000744F6" w:rsidRDefault="006C697E" w:rsidP="007D69EC">
            <w:pPr>
              <w:pStyle w:val="VRQABodyText"/>
            </w:pPr>
          </w:p>
        </w:tc>
        <w:tc>
          <w:tcPr>
            <w:tcW w:w="2714" w:type="dxa"/>
            <w:vMerge/>
            <w:shd w:val="clear" w:color="auto" w:fill="FFFFFF" w:themeFill="background1"/>
          </w:tcPr>
          <w:p w14:paraId="42E3C309" w14:textId="77777777" w:rsidR="006C697E" w:rsidRPr="00640710" w:rsidRDefault="006C697E" w:rsidP="007D69EC">
            <w:pPr>
              <w:pStyle w:val="VRQABodyText"/>
            </w:pPr>
          </w:p>
        </w:tc>
        <w:tc>
          <w:tcPr>
            <w:tcW w:w="567" w:type="dxa"/>
            <w:shd w:val="clear" w:color="auto" w:fill="FFFFFF" w:themeFill="background1"/>
          </w:tcPr>
          <w:p w14:paraId="36BE16C6" w14:textId="77777777" w:rsidR="006C697E" w:rsidRPr="00C01A55" w:rsidRDefault="006C697E" w:rsidP="007D69EC">
            <w:pPr>
              <w:pStyle w:val="VRQABodyText"/>
            </w:pPr>
            <w:r w:rsidRPr="00C01A55">
              <w:t>2.3</w:t>
            </w:r>
          </w:p>
        </w:tc>
        <w:tc>
          <w:tcPr>
            <w:tcW w:w="5800" w:type="dxa"/>
            <w:shd w:val="clear" w:color="auto" w:fill="FFFFFF" w:themeFill="background1"/>
          </w:tcPr>
          <w:p w14:paraId="357C86FE" w14:textId="77777777" w:rsidR="006C697E" w:rsidRPr="00C01A55" w:rsidRDefault="006C697E" w:rsidP="007D69EC">
            <w:pPr>
              <w:pStyle w:val="VRQABodyText"/>
            </w:pPr>
            <w:r w:rsidRPr="00C01A55">
              <w:t>Describe the main facts of the international issue</w:t>
            </w:r>
          </w:p>
        </w:tc>
      </w:tr>
      <w:tr w:rsidR="006C697E" w:rsidRPr="00E7450B" w14:paraId="1C27A705" w14:textId="77777777" w:rsidTr="007D69EC">
        <w:trPr>
          <w:trHeight w:val="604"/>
        </w:trPr>
        <w:tc>
          <w:tcPr>
            <w:tcW w:w="989" w:type="dxa"/>
            <w:vMerge/>
            <w:shd w:val="clear" w:color="auto" w:fill="FFFFFF" w:themeFill="background1"/>
          </w:tcPr>
          <w:p w14:paraId="70AF3CD8" w14:textId="77777777" w:rsidR="006C697E" w:rsidRPr="000744F6" w:rsidRDefault="006C697E" w:rsidP="007D69EC">
            <w:pPr>
              <w:pStyle w:val="VRQABodyText"/>
            </w:pPr>
          </w:p>
        </w:tc>
        <w:tc>
          <w:tcPr>
            <w:tcW w:w="2714" w:type="dxa"/>
            <w:vMerge/>
            <w:shd w:val="clear" w:color="auto" w:fill="FFFFFF" w:themeFill="background1"/>
          </w:tcPr>
          <w:p w14:paraId="0DBE2F2C" w14:textId="77777777" w:rsidR="006C697E" w:rsidRPr="00640710" w:rsidRDefault="006C697E" w:rsidP="007D69EC">
            <w:pPr>
              <w:pStyle w:val="VRQABodyText"/>
            </w:pPr>
          </w:p>
        </w:tc>
        <w:tc>
          <w:tcPr>
            <w:tcW w:w="567" w:type="dxa"/>
            <w:shd w:val="clear" w:color="auto" w:fill="FFFFFF" w:themeFill="background1"/>
          </w:tcPr>
          <w:p w14:paraId="54245278" w14:textId="77777777" w:rsidR="006C697E" w:rsidRPr="00C01A55" w:rsidRDefault="006C697E" w:rsidP="007D69EC">
            <w:pPr>
              <w:pStyle w:val="VRQABodyText"/>
            </w:pPr>
            <w:r w:rsidRPr="00C01A55">
              <w:t>2.4</w:t>
            </w:r>
          </w:p>
        </w:tc>
        <w:tc>
          <w:tcPr>
            <w:tcW w:w="5800" w:type="dxa"/>
            <w:shd w:val="clear" w:color="auto" w:fill="FFFFFF" w:themeFill="background1"/>
          </w:tcPr>
          <w:p w14:paraId="107CBB3C" w14:textId="77777777" w:rsidR="006C697E" w:rsidRPr="00C01A55" w:rsidRDefault="006C697E" w:rsidP="007D69EC">
            <w:pPr>
              <w:pStyle w:val="VRQABodyText"/>
            </w:pPr>
            <w:r w:rsidRPr="00C01A55">
              <w:t>Analyse and evaluate different perspectives on the issue</w:t>
            </w:r>
          </w:p>
        </w:tc>
      </w:tr>
      <w:tr w:rsidR="006C697E" w:rsidRPr="00E7450B" w14:paraId="31464364" w14:textId="77777777" w:rsidTr="007D69EC">
        <w:trPr>
          <w:trHeight w:val="363"/>
        </w:trPr>
        <w:tc>
          <w:tcPr>
            <w:tcW w:w="989" w:type="dxa"/>
            <w:vMerge/>
            <w:shd w:val="clear" w:color="auto" w:fill="FFFFFF" w:themeFill="background1"/>
          </w:tcPr>
          <w:p w14:paraId="383F2377" w14:textId="77777777" w:rsidR="006C697E" w:rsidRPr="000744F6" w:rsidRDefault="006C697E" w:rsidP="007D69EC">
            <w:pPr>
              <w:pStyle w:val="VRQABody0"/>
            </w:pPr>
          </w:p>
        </w:tc>
        <w:tc>
          <w:tcPr>
            <w:tcW w:w="2714" w:type="dxa"/>
            <w:vMerge/>
            <w:shd w:val="clear" w:color="auto" w:fill="FFFFFF" w:themeFill="background1"/>
          </w:tcPr>
          <w:p w14:paraId="69404BFE" w14:textId="77777777" w:rsidR="006C697E" w:rsidRPr="00640710" w:rsidRDefault="006C697E" w:rsidP="007D69EC">
            <w:pPr>
              <w:pStyle w:val="VRQABodyText"/>
            </w:pPr>
          </w:p>
        </w:tc>
        <w:tc>
          <w:tcPr>
            <w:tcW w:w="567" w:type="dxa"/>
            <w:shd w:val="clear" w:color="auto" w:fill="FFFFFF" w:themeFill="background1"/>
          </w:tcPr>
          <w:p w14:paraId="62B03F37" w14:textId="77777777" w:rsidR="006C697E" w:rsidRPr="00C01A55" w:rsidRDefault="006C697E" w:rsidP="007D69EC">
            <w:pPr>
              <w:pStyle w:val="VRQABodyText"/>
            </w:pPr>
            <w:r w:rsidRPr="00C01A55">
              <w:t>2.5</w:t>
            </w:r>
          </w:p>
        </w:tc>
        <w:tc>
          <w:tcPr>
            <w:tcW w:w="5800" w:type="dxa"/>
            <w:shd w:val="clear" w:color="auto" w:fill="FFFFFF" w:themeFill="background1"/>
          </w:tcPr>
          <w:p w14:paraId="1E76090F" w14:textId="77777777" w:rsidR="006C697E" w:rsidRPr="00C01A55" w:rsidRDefault="006C697E" w:rsidP="007D69EC">
            <w:pPr>
              <w:pStyle w:val="VRQABodyText"/>
            </w:pPr>
            <w:r w:rsidRPr="00C01A55">
              <w:t>Discuss and present own opinion on the current issue</w:t>
            </w:r>
          </w:p>
        </w:tc>
      </w:tr>
    </w:tbl>
    <w:p w14:paraId="6F941CFB" w14:textId="77777777" w:rsidR="006C697E" w:rsidRDefault="006C697E" w:rsidP="006C697E">
      <w:pPr>
        <w:pStyle w:val="VRQAIntro"/>
        <w:spacing w:before="60" w:after="0"/>
        <w:rPr>
          <w:b/>
          <w:color w:val="FFFFFF" w:themeColor="background1"/>
          <w:sz w:val="18"/>
          <w:szCs w:val="18"/>
        </w:rPr>
        <w:sectPr w:rsidR="006C697E" w:rsidSect="007D69EC">
          <w:headerReference w:type="even" r:id="rId381"/>
          <w:headerReference w:type="default" r:id="rId382"/>
          <w:headerReference w:type="first" r:id="rId383"/>
          <w:pgSz w:w="11906" w:h="16838"/>
          <w:pgMar w:top="1829" w:right="1440" w:bottom="1440" w:left="851" w:header="568" w:footer="708" w:gutter="0"/>
          <w:cols w:space="708"/>
          <w:docGrid w:linePitch="360"/>
        </w:sectPr>
      </w:pPr>
    </w:p>
    <w:tbl>
      <w:tblPr>
        <w:tblStyle w:val="TableGrid"/>
        <w:tblW w:w="9957" w:type="dxa"/>
        <w:tblInd w:w="108" w:type="dxa"/>
        <w:tblLayout w:type="fixed"/>
        <w:tblLook w:val="04A0" w:firstRow="1" w:lastRow="0" w:firstColumn="1" w:lastColumn="0" w:noHBand="0" w:noVBand="1"/>
      </w:tblPr>
      <w:tblGrid>
        <w:gridCol w:w="9957"/>
      </w:tblGrid>
      <w:tr w:rsidR="006C697E" w:rsidRPr="0071490E" w14:paraId="55306A67" w14:textId="77777777" w:rsidTr="007D69EC">
        <w:trPr>
          <w:trHeight w:val="363"/>
        </w:trPr>
        <w:tc>
          <w:tcPr>
            <w:tcW w:w="9957" w:type="dxa"/>
            <w:tcBorders>
              <w:top w:val="nil"/>
              <w:left w:val="nil"/>
              <w:bottom w:val="nil"/>
              <w:right w:val="nil"/>
            </w:tcBorders>
            <w:shd w:val="clear" w:color="auto" w:fill="103D64" w:themeFill="text2"/>
          </w:tcPr>
          <w:p w14:paraId="2028B83B" w14:textId="77777777" w:rsidR="006C697E" w:rsidRPr="00F504D4" w:rsidRDefault="006C697E"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6C697E" w:rsidRPr="00E7450B" w14:paraId="416121BF" w14:textId="77777777" w:rsidTr="007D69EC">
        <w:trPr>
          <w:trHeight w:val="3857"/>
        </w:trPr>
        <w:tc>
          <w:tcPr>
            <w:tcW w:w="9957" w:type="dxa"/>
            <w:tcBorders>
              <w:top w:val="nil"/>
              <w:left w:val="nil"/>
              <w:bottom w:val="nil"/>
              <w:right w:val="nil"/>
            </w:tcBorders>
          </w:tcPr>
          <w:p w14:paraId="3D6EC962" w14:textId="77777777" w:rsidR="006C697E" w:rsidRDefault="006C697E" w:rsidP="007D69EC">
            <w:pPr>
              <w:pStyle w:val="bullet"/>
              <w:numPr>
                <w:ilvl w:val="0"/>
                <w:numId w:val="0"/>
              </w:numPr>
            </w:pPr>
            <w:r w:rsidRPr="0095613C">
              <w:t xml:space="preserve">In this context of this unit </w:t>
            </w:r>
            <w:r>
              <w:t>a current national and international issue may be of a similar focus or completely different focus for each issue. The issue/s may include but are not limited to:</w:t>
            </w:r>
          </w:p>
          <w:p w14:paraId="5E3097E1" w14:textId="77777777" w:rsidR="006C697E" w:rsidRDefault="006C697E" w:rsidP="006C697E">
            <w:pPr>
              <w:pStyle w:val="VRQABullet1"/>
              <w:numPr>
                <w:ilvl w:val="0"/>
                <w:numId w:val="19"/>
              </w:numPr>
              <w:autoSpaceDE/>
              <w:autoSpaceDN/>
              <w:adjustRightInd/>
              <w:spacing w:before="120" w:after="0" w:line="240" w:lineRule="auto"/>
              <w:contextualSpacing w:val="0"/>
            </w:pPr>
            <w:r>
              <w:t>political issues for example, refugees, immigration policy, elections, war, political unrest</w:t>
            </w:r>
          </w:p>
          <w:p w14:paraId="093F866E" w14:textId="77777777" w:rsidR="006C697E" w:rsidRDefault="006C697E" w:rsidP="006C697E">
            <w:pPr>
              <w:pStyle w:val="VRQABullet1"/>
              <w:numPr>
                <w:ilvl w:val="0"/>
                <w:numId w:val="19"/>
              </w:numPr>
              <w:autoSpaceDE/>
              <w:autoSpaceDN/>
              <w:adjustRightInd/>
              <w:spacing w:before="120" w:after="0" w:line="240" w:lineRule="auto"/>
              <w:contextualSpacing w:val="0"/>
            </w:pPr>
            <w:r>
              <w:t>economic issues such as employment, financial interest rates, exchange rates, stock market, cost of living</w:t>
            </w:r>
          </w:p>
          <w:p w14:paraId="6514EED1" w14:textId="77777777" w:rsidR="006C697E" w:rsidRDefault="006C697E" w:rsidP="006C697E">
            <w:pPr>
              <w:pStyle w:val="VRQABullet1"/>
              <w:numPr>
                <w:ilvl w:val="0"/>
                <w:numId w:val="19"/>
              </w:numPr>
              <w:autoSpaceDE/>
              <w:autoSpaceDN/>
              <w:adjustRightInd/>
              <w:spacing w:before="120" w:after="0" w:line="240" w:lineRule="auto"/>
              <w:contextualSpacing w:val="0"/>
            </w:pPr>
            <w:r>
              <w:t>environmental issues which may include man-made or natural disasters, innovations.</w:t>
            </w:r>
          </w:p>
          <w:p w14:paraId="6F1AC55A" w14:textId="77777777" w:rsidR="006C697E" w:rsidRDefault="006C697E" w:rsidP="006C697E">
            <w:pPr>
              <w:pStyle w:val="VRQABullet1"/>
              <w:numPr>
                <w:ilvl w:val="0"/>
                <w:numId w:val="19"/>
              </w:numPr>
              <w:autoSpaceDE/>
              <w:autoSpaceDN/>
              <w:adjustRightInd/>
              <w:spacing w:before="120" w:after="0" w:line="240" w:lineRule="auto"/>
              <w:contextualSpacing w:val="0"/>
            </w:pPr>
            <w:r>
              <w:t>education issues such as funding, types of learning, learning with a disability, bullying, student retention.</w:t>
            </w:r>
          </w:p>
          <w:p w14:paraId="71121071"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social diversity such as equality, housing, religion, </w:t>
            </w:r>
          </w:p>
          <w:p w14:paraId="5D0DBDE7" w14:textId="77777777" w:rsidR="006C697E" w:rsidRDefault="006C697E" w:rsidP="006C697E">
            <w:pPr>
              <w:pStyle w:val="VRQABullet1"/>
              <w:numPr>
                <w:ilvl w:val="0"/>
                <w:numId w:val="19"/>
              </w:numPr>
              <w:autoSpaceDE/>
              <w:autoSpaceDN/>
              <w:adjustRightInd/>
              <w:spacing w:before="120" w:after="0" w:line="240" w:lineRule="auto"/>
              <w:contextualSpacing w:val="0"/>
            </w:pPr>
            <w:r>
              <w:t>science such as medication, genetically modified product, nuclear, space travel, artificial intelligence (AI)</w:t>
            </w:r>
          </w:p>
          <w:p w14:paraId="733B34AF" w14:textId="77777777" w:rsidR="006C697E" w:rsidRPr="0095613C" w:rsidRDefault="006C697E" w:rsidP="007D69EC">
            <w:pPr>
              <w:pStyle w:val="bullet"/>
              <w:numPr>
                <w:ilvl w:val="0"/>
                <w:numId w:val="0"/>
              </w:numPr>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4658861C" w14:textId="77777777" w:rsidR="006C697E" w:rsidRPr="00270F97" w:rsidRDefault="006C697E" w:rsidP="006C697E">
      <w:pPr>
        <w:rPr>
          <w:rFonts w:ascii="Arial" w:hAnsi="Arial" w:cs="Arial"/>
          <w:sz w:val="12"/>
          <w:szCs w:val="12"/>
        </w:rPr>
      </w:pPr>
    </w:p>
    <w:tbl>
      <w:tblPr>
        <w:tblStyle w:val="TableGrid"/>
        <w:tblpPr w:leftFromText="180" w:rightFromText="180" w:vertAnchor="text" w:tblpX="108" w:tblpY="1"/>
        <w:tblOverlap w:val="never"/>
        <w:tblW w:w="5178" w:type="pct"/>
        <w:tblLook w:val="04A0" w:firstRow="1" w:lastRow="0" w:firstColumn="1" w:lastColumn="0" w:noHBand="0" w:noVBand="1"/>
      </w:tblPr>
      <w:tblGrid>
        <w:gridCol w:w="3098"/>
        <w:gridCol w:w="729"/>
        <w:gridCol w:w="1844"/>
        <w:gridCol w:w="2553"/>
        <w:gridCol w:w="1733"/>
      </w:tblGrid>
      <w:tr w:rsidR="006C697E" w:rsidRPr="00E7450B" w14:paraId="0A27E33D"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4D1DC553" w14:textId="77777777" w:rsidR="006C697E" w:rsidRPr="00EA4C69" w:rsidRDefault="006C697E"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C697E" w:rsidRPr="00E7450B" w14:paraId="77908446" w14:textId="77777777" w:rsidTr="007D69EC">
        <w:trPr>
          <w:trHeight w:val="620"/>
        </w:trPr>
        <w:tc>
          <w:tcPr>
            <w:tcW w:w="5000" w:type="pct"/>
            <w:gridSpan w:val="5"/>
            <w:tcBorders>
              <w:top w:val="nil"/>
              <w:left w:val="nil"/>
              <w:bottom w:val="single" w:sz="4" w:space="0" w:color="auto"/>
              <w:right w:val="nil"/>
            </w:tcBorders>
          </w:tcPr>
          <w:p w14:paraId="374545B8" w14:textId="77777777" w:rsidR="006C697E" w:rsidRPr="00394E7C" w:rsidRDefault="006C697E" w:rsidP="007D69EC">
            <w:pPr>
              <w:pStyle w:val="VRQABodyText"/>
            </w:pPr>
            <w:r w:rsidRPr="00EA4C69">
              <w:t>Foundation skills essential to performance are explicit in the performance criteria of this unit of competency</w:t>
            </w:r>
          </w:p>
        </w:tc>
      </w:tr>
      <w:tr w:rsidR="006C697E" w:rsidRPr="00E7450B" w14:paraId="7BAEB9AD" w14:textId="77777777" w:rsidTr="007D69EC">
        <w:trPr>
          <w:trHeight w:val="42"/>
        </w:trPr>
        <w:tc>
          <w:tcPr>
            <w:tcW w:w="1922" w:type="pct"/>
            <w:gridSpan w:val="2"/>
            <w:shd w:val="clear" w:color="auto" w:fill="auto"/>
          </w:tcPr>
          <w:p w14:paraId="7E2F68DD" w14:textId="70048392" w:rsidR="006C697E" w:rsidRPr="00AE1CE8" w:rsidRDefault="00AE1CE8" w:rsidP="00AE1CE8">
            <w:pPr>
              <w:pStyle w:val="VRQABodyText"/>
              <w:rPr>
                <w:b/>
                <w:bCs/>
              </w:rPr>
            </w:pPr>
            <w:r w:rsidRPr="00AE1CE8">
              <w:rPr>
                <w:b/>
                <w:bCs/>
              </w:rPr>
              <w:t>Skill</w:t>
            </w:r>
          </w:p>
        </w:tc>
        <w:tc>
          <w:tcPr>
            <w:tcW w:w="3078" w:type="pct"/>
            <w:gridSpan w:val="3"/>
          </w:tcPr>
          <w:p w14:paraId="7BD6D4CD" w14:textId="77777777" w:rsidR="006C697E" w:rsidRPr="00B21899" w:rsidRDefault="006C697E" w:rsidP="007D69EC">
            <w:pPr>
              <w:pStyle w:val="AccredTemplate"/>
              <w:rPr>
                <w:i w:val="0"/>
                <w:iCs w:val="0"/>
                <w:color w:val="auto"/>
                <w:sz w:val="22"/>
                <w:szCs w:val="22"/>
              </w:rPr>
            </w:pPr>
            <w:r w:rsidRPr="00B21899">
              <w:rPr>
                <w:b/>
                <w:i w:val="0"/>
                <w:iCs w:val="0"/>
                <w:color w:val="auto"/>
                <w:sz w:val="22"/>
                <w:szCs w:val="22"/>
              </w:rPr>
              <w:t>Description</w:t>
            </w:r>
          </w:p>
        </w:tc>
      </w:tr>
      <w:tr w:rsidR="006C697E" w:rsidRPr="00E7450B" w14:paraId="4CF1D4B4" w14:textId="77777777" w:rsidTr="007D69EC">
        <w:trPr>
          <w:trHeight w:val="31"/>
        </w:trPr>
        <w:tc>
          <w:tcPr>
            <w:tcW w:w="1922" w:type="pct"/>
            <w:gridSpan w:val="2"/>
            <w:tcBorders>
              <w:top w:val="single" w:sz="4" w:space="0" w:color="auto"/>
              <w:bottom w:val="single" w:sz="4" w:space="0" w:color="auto"/>
            </w:tcBorders>
            <w:shd w:val="clear" w:color="auto" w:fill="auto"/>
          </w:tcPr>
          <w:p w14:paraId="79160FC4" w14:textId="77777777" w:rsidR="006C697E" w:rsidRPr="000744F6" w:rsidRDefault="006C697E" w:rsidP="00FE519C">
            <w:pPr>
              <w:pStyle w:val="VRQABodyText"/>
              <w:rPr>
                <w:i/>
                <w:iCs/>
              </w:rPr>
            </w:pPr>
            <w:r w:rsidRPr="00B21899">
              <w:t>Oral communication skills to:</w:t>
            </w:r>
          </w:p>
        </w:tc>
        <w:tc>
          <w:tcPr>
            <w:tcW w:w="3078" w:type="pct"/>
            <w:gridSpan w:val="3"/>
            <w:tcBorders>
              <w:top w:val="single" w:sz="4" w:space="0" w:color="auto"/>
              <w:left w:val="nil"/>
              <w:bottom w:val="single" w:sz="4" w:space="0" w:color="auto"/>
              <w:right w:val="single" w:sz="4" w:space="0" w:color="auto"/>
            </w:tcBorders>
          </w:tcPr>
          <w:p w14:paraId="5E67BE06"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discuss features and content of information to establish relevance and effectiveness to present an opinion</w:t>
            </w:r>
          </w:p>
        </w:tc>
      </w:tr>
      <w:tr w:rsidR="006C697E" w:rsidRPr="00E7450B" w14:paraId="5F93972F" w14:textId="77777777" w:rsidTr="007D69EC">
        <w:trPr>
          <w:trHeight w:val="447"/>
        </w:trPr>
        <w:tc>
          <w:tcPr>
            <w:tcW w:w="1922" w:type="pct"/>
            <w:gridSpan w:val="2"/>
            <w:tcBorders>
              <w:top w:val="single" w:sz="4" w:space="0" w:color="auto"/>
              <w:bottom w:val="single" w:sz="4" w:space="0" w:color="auto"/>
            </w:tcBorders>
            <w:shd w:val="clear" w:color="auto" w:fill="auto"/>
          </w:tcPr>
          <w:p w14:paraId="7479E623" w14:textId="77777777" w:rsidR="006C697E" w:rsidRPr="00572789" w:rsidRDefault="006C697E" w:rsidP="00FE519C">
            <w:pPr>
              <w:pStyle w:val="VRQABodyText"/>
            </w:pPr>
            <w:r w:rsidRPr="00572789">
              <w:t>Problem-solving skills to:</w:t>
            </w:r>
          </w:p>
        </w:tc>
        <w:tc>
          <w:tcPr>
            <w:tcW w:w="3078" w:type="pct"/>
            <w:gridSpan w:val="3"/>
            <w:tcBorders>
              <w:top w:val="single" w:sz="4" w:space="0" w:color="auto"/>
              <w:left w:val="nil"/>
              <w:bottom w:val="single" w:sz="4" w:space="0" w:color="auto"/>
              <w:right w:val="single" w:sz="4" w:space="0" w:color="auto"/>
            </w:tcBorders>
          </w:tcPr>
          <w:p w14:paraId="037ECA60" w14:textId="77777777" w:rsidR="006C697E" w:rsidRDefault="006C697E" w:rsidP="006C697E">
            <w:pPr>
              <w:pStyle w:val="VRQABullet1"/>
              <w:numPr>
                <w:ilvl w:val="0"/>
                <w:numId w:val="19"/>
              </w:numPr>
              <w:autoSpaceDE/>
              <w:autoSpaceDN/>
              <w:adjustRightInd/>
              <w:spacing w:before="120" w:after="0" w:line="240" w:lineRule="auto"/>
              <w:contextualSpacing w:val="0"/>
            </w:pPr>
            <w:r>
              <w:t>select and apply reading strategies to interpret and analyse information about current issues</w:t>
            </w:r>
          </w:p>
          <w:p w14:paraId="32266984" w14:textId="77777777" w:rsidR="006C697E" w:rsidRDefault="006C697E" w:rsidP="006C697E">
            <w:pPr>
              <w:pStyle w:val="VRQABullet1"/>
              <w:numPr>
                <w:ilvl w:val="0"/>
                <w:numId w:val="19"/>
              </w:numPr>
              <w:autoSpaceDE/>
              <w:autoSpaceDN/>
              <w:adjustRightInd/>
              <w:spacing w:before="120" w:after="0" w:line="240" w:lineRule="auto"/>
              <w:contextualSpacing w:val="0"/>
            </w:pPr>
            <w:r>
              <w:t>apply critical analysis skills to interpret and evaluate the effectiveness of information</w:t>
            </w:r>
          </w:p>
          <w:p w14:paraId="06AABFFA"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assess relevance of texts to own purposes and needs</w:t>
            </w:r>
          </w:p>
        </w:tc>
      </w:tr>
      <w:tr w:rsidR="006C697E" w:rsidRPr="00E7450B" w14:paraId="336FB8DA" w14:textId="77777777" w:rsidTr="007D69EC">
        <w:trPr>
          <w:trHeight w:val="31"/>
        </w:trPr>
        <w:tc>
          <w:tcPr>
            <w:tcW w:w="1922" w:type="pct"/>
            <w:gridSpan w:val="2"/>
            <w:tcBorders>
              <w:top w:val="single" w:sz="4" w:space="0" w:color="auto"/>
              <w:bottom w:val="single" w:sz="4" w:space="0" w:color="auto"/>
            </w:tcBorders>
            <w:shd w:val="clear" w:color="auto" w:fill="auto"/>
          </w:tcPr>
          <w:p w14:paraId="3C1BDD36" w14:textId="77777777" w:rsidR="006C697E" w:rsidRPr="00572789" w:rsidRDefault="006C697E" w:rsidP="00FE519C">
            <w:pPr>
              <w:pStyle w:val="VRQABodyText"/>
            </w:pPr>
            <w:r>
              <w:t>Planning and organising skills to:</w:t>
            </w:r>
          </w:p>
        </w:tc>
        <w:tc>
          <w:tcPr>
            <w:tcW w:w="3078" w:type="pct"/>
            <w:gridSpan w:val="3"/>
            <w:tcBorders>
              <w:top w:val="single" w:sz="4" w:space="0" w:color="auto"/>
              <w:left w:val="nil"/>
              <w:bottom w:val="single" w:sz="4" w:space="0" w:color="auto"/>
              <w:right w:val="single" w:sz="4" w:space="0" w:color="auto"/>
            </w:tcBorders>
          </w:tcPr>
          <w:p w14:paraId="1402331E"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gather information about current national and international issues</w:t>
            </w:r>
          </w:p>
        </w:tc>
      </w:tr>
      <w:tr w:rsidR="006C697E" w:rsidRPr="00E7450B" w14:paraId="3FBA627D" w14:textId="77777777" w:rsidTr="007D69EC">
        <w:trPr>
          <w:trHeight w:val="31"/>
        </w:trPr>
        <w:tc>
          <w:tcPr>
            <w:tcW w:w="1922" w:type="pct"/>
            <w:gridSpan w:val="2"/>
            <w:tcBorders>
              <w:top w:val="single" w:sz="4" w:space="0" w:color="auto"/>
              <w:bottom w:val="single" w:sz="4" w:space="0" w:color="auto"/>
            </w:tcBorders>
            <w:shd w:val="clear" w:color="auto" w:fill="auto"/>
          </w:tcPr>
          <w:p w14:paraId="60134A73" w14:textId="77777777" w:rsidR="006C697E" w:rsidRDefault="006C697E" w:rsidP="00FE519C">
            <w:pPr>
              <w:pStyle w:val="VRQABodyText"/>
            </w:pPr>
            <w:r w:rsidRPr="000744F6">
              <w:t>Technology skills to:</w:t>
            </w:r>
          </w:p>
        </w:tc>
        <w:tc>
          <w:tcPr>
            <w:tcW w:w="3078" w:type="pct"/>
            <w:gridSpan w:val="3"/>
            <w:tcBorders>
              <w:top w:val="single" w:sz="4" w:space="0" w:color="auto"/>
              <w:left w:val="nil"/>
              <w:bottom w:val="single" w:sz="4" w:space="0" w:color="auto"/>
              <w:right w:val="single" w:sz="4" w:space="0" w:color="auto"/>
            </w:tcBorders>
          </w:tcPr>
          <w:p w14:paraId="5F1C1403"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access, navigate and assess digital texts </w:t>
            </w:r>
          </w:p>
          <w:p w14:paraId="5338A90E"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use digital devices safely</w:t>
            </w:r>
          </w:p>
        </w:tc>
      </w:tr>
      <w:tr w:rsidR="006C697E" w:rsidRPr="00E7450B" w14:paraId="7392D0F4" w14:textId="77777777" w:rsidTr="007D69EC">
        <w:trPr>
          <w:trHeight w:val="31"/>
        </w:trPr>
        <w:tc>
          <w:tcPr>
            <w:tcW w:w="1922" w:type="pct"/>
            <w:gridSpan w:val="2"/>
            <w:tcBorders>
              <w:top w:val="single" w:sz="4" w:space="0" w:color="auto"/>
              <w:bottom w:val="single" w:sz="4" w:space="0" w:color="auto"/>
            </w:tcBorders>
            <w:shd w:val="clear" w:color="auto" w:fill="auto"/>
          </w:tcPr>
          <w:p w14:paraId="6C613E88" w14:textId="77777777" w:rsidR="006C697E" w:rsidRPr="00572789" w:rsidRDefault="006C697E" w:rsidP="00FE519C">
            <w:pPr>
              <w:pStyle w:val="VRQABodyText"/>
            </w:pPr>
            <w:r w:rsidRPr="000744F6">
              <w:t>Digital literacy skills to:</w:t>
            </w:r>
          </w:p>
        </w:tc>
        <w:tc>
          <w:tcPr>
            <w:tcW w:w="3078" w:type="pct"/>
            <w:gridSpan w:val="3"/>
            <w:tcBorders>
              <w:top w:val="single" w:sz="4" w:space="0" w:color="auto"/>
              <w:left w:val="nil"/>
              <w:bottom w:val="single" w:sz="4" w:space="0" w:color="auto"/>
              <w:right w:val="single" w:sz="4" w:space="0" w:color="auto"/>
            </w:tcBorders>
          </w:tcPr>
          <w:p w14:paraId="69A8E18A" w14:textId="77777777" w:rsidR="006C697E" w:rsidRDefault="006C697E" w:rsidP="006C697E">
            <w:pPr>
              <w:pStyle w:val="VRQABullet1"/>
              <w:numPr>
                <w:ilvl w:val="0"/>
                <w:numId w:val="19"/>
              </w:numPr>
              <w:autoSpaceDE/>
              <w:autoSpaceDN/>
              <w:adjustRightInd/>
              <w:spacing w:before="120" w:after="0" w:line="240" w:lineRule="auto"/>
              <w:contextualSpacing w:val="0"/>
            </w:pPr>
            <w:r>
              <w:t>use search engines to locate texts</w:t>
            </w:r>
          </w:p>
          <w:p w14:paraId="0EE147F9" w14:textId="77777777" w:rsidR="006C697E" w:rsidRPr="00640710" w:rsidRDefault="006C697E" w:rsidP="006C697E">
            <w:pPr>
              <w:pStyle w:val="VRQABullet1"/>
              <w:numPr>
                <w:ilvl w:val="0"/>
                <w:numId w:val="19"/>
              </w:numPr>
              <w:autoSpaceDE/>
              <w:autoSpaceDN/>
              <w:adjustRightInd/>
              <w:spacing w:before="120" w:after="0" w:line="240" w:lineRule="auto"/>
              <w:contextualSpacing w:val="0"/>
            </w:pPr>
            <w:r>
              <w:t>search for information in a digital environment</w:t>
            </w:r>
          </w:p>
        </w:tc>
      </w:tr>
      <w:tr w:rsidR="006C697E" w:rsidRPr="00E7450B" w14:paraId="279DA4A7"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62671501" w14:textId="77777777" w:rsidR="006C697E" w:rsidRPr="00270F97" w:rsidRDefault="006C697E" w:rsidP="007D69EC">
            <w:pPr>
              <w:pStyle w:val="AccredTemplate"/>
              <w:rPr>
                <w:color w:val="auto"/>
                <w:sz w:val="12"/>
                <w:szCs w:val="12"/>
              </w:rPr>
            </w:pPr>
          </w:p>
        </w:tc>
      </w:tr>
      <w:tr w:rsidR="006C697E" w:rsidRPr="00E7450B" w14:paraId="27C46AF2" w14:textId="77777777" w:rsidTr="007D69EC">
        <w:trPr>
          <w:trHeight w:val="70"/>
        </w:trPr>
        <w:tc>
          <w:tcPr>
            <w:tcW w:w="1556" w:type="pct"/>
            <w:vMerge w:val="restart"/>
            <w:tcBorders>
              <w:top w:val="dotted" w:sz="4" w:space="0" w:color="888B8D" w:themeColor="accent2"/>
              <w:left w:val="nil"/>
              <w:bottom w:val="dotted" w:sz="2" w:space="0" w:color="888B8D" w:themeColor="accent2"/>
              <w:right w:val="dotted" w:sz="4" w:space="0" w:color="888B8D" w:themeColor="accent2"/>
            </w:tcBorders>
          </w:tcPr>
          <w:p w14:paraId="65C2539D" w14:textId="77777777" w:rsidR="006C697E" w:rsidRPr="00EA4C69" w:rsidRDefault="006C697E"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44" w:type="pct"/>
            <w:gridSpan w:val="4"/>
            <w:tcBorders>
              <w:top w:val="dotted" w:sz="4" w:space="0" w:color="888B8D" w:themeColor="accent2"/>
              <w:left w:val="dotted" w:sz="4" w:space="0" w:color="888B8D" w:themeColor="accent2"/>
              <w:bottom w:val="single" w:sz="4" w:space="0" w:color="auto"/>
              <w:right w:val="nil"/>
            </w:tcBorders>
          </w:tcPr>
          <w:p w14:paraId="6B0E89AC" w14:textId="77777777" w:rsidR="006C697E" w:rsidRPr="00270F97" w:rsidRDefault="006C697E" w:rsidP="007D69EC">
            <w:pPr>
              <w:pStyle w:val="AccredTemplate"/>
              <w:keepNext/>
              <w:rPr>
                <w:color w:val="auto"/>
                <w:sz w:val="8"/>
                <w:szCs w:val="8"/>
              </w:rPr>
            </w:pPr>
          </w:p>
        </w:tc>
      </w:tr>
      <w:tr w:rsidR="006C697E" w:rsidRPr="00E7450B" w14:paraId="209243C2" w14:textId="77777777" w:rsidTr="007D69EC">
        <w:trPr>
          <w:trHeight w:val="363"/>
        </w:trPr>
        <w:tc>
          <w:tcPr>
            <w:tcW w:w="1556" w:type="pct"/>
            <w:vMerge/>
            <w:tcBorders>
              <w:left w:val="nil"/>
              <w:bottom w:val="dotted" w:sz="2" w:space="0" w:color="888B8D" w:themeColor="accent2"/>
              <w:right w:val="single" w:sz="4" w:space="0" w:color="auto"/>
            </w:tcBorders>
          </w:tcPr>
          <w:p w14:paraId="35478947" w14:textId="77777777" w:rsidR="006C697E" w:rsidRDefault="006C697E" w:rsidP="007D69EC">
            <w:pPr>
              <w:keepNext/>
              <w:spacing w:before="120" w:after="120"/>
              <w:rPr>
                <w:rFonts w:ascii="Arial" w:hAnsi="Arial" w:cs="Arial"/>
                <w:b/>
                <w:color w:val="103D64"/>
                <w:sz w:val="18"/>
                <w:szCs w:val="18"/>
                <w:lang w:val="en-GB"/>
              </w:rPr>
            </w:pPr>
          </w:p>
        </w:tc>
        <w:tc>
          <w:tcPr>
            <w:tcW w:w="1292" w:type="pct"/>
            <w:gridSpan w:val="2"/>
            <w:tcBorders>
              <w:top w:val="single" w:sz="4" w:space="0" w:color="auto"/>
              <w:left w:val="single" w:sz="4" w:space="0" w:color="auto"/>
              <w:bottom w:val="single" w:sz="4" w:space="0" w:color="auto"/>
              <w:right w:val="single" w:sz="4" w:space="0" w:color="auto"/>
            </w:tcBorders>
          </w:tcPr>
          <w:p w14:paraId="477D6136" w14:textId="77777777" w:rsidR="006C697E" w:rsidRPr="000744F6" w:rsidRDefault="006C697E" w:rsidP="007D69EC">
            <w:pPr>
              <w:keepNext/>
              <w:rPr>
                <w:rFonts w:ascii="Arial" w:hAnsi="Arial" w:cs="Arial"/>
                <w:sz w:val="22"/>
                <w:szCs w:val="22"/>
              </w:rPr>
            </w:pPr>
            <w:r w:rsidRPr="000744F6">
              <w:rPr>
                <w:rFonts w:ascii="Arial" w:hAnsi="Arial" w:cs="Arial"/>
                <w:sz w:val="22"/>
                <w:szCs w:val="22"/>
              </w:rPr>
              <w:t>Current Version</w:t>
            </w:r>
          </w:p>
        </w:tc>
        <w:tc>
          <w:tcPr>
            <w:tcW w:w="1282" w:type="pct"/>
            <w:tcBorders>
              <w:top w:val="single" w:sz="4" w:space="0" w:color="auto"/>
              <w:left w:val="single" w:sz="4" w:space="0" w:color="auto"/>
              <w:bottom w:val="single" w:sz="4" w:space="0" w:color="auto"/>
              <w:right w:val="single" w:sz="4" w:space="0" w:color="auto"/>
            </w:tcBorders>
          </w:tcPr>
          <w:p w14:paraId="1D37FF91" w14:textId="77777777" w:rsidR="006C697E" w:rsidRPr="000744F6" w:rsidRDefault="006C697E" w:rsidP="007D69EC">
            <w:pPr>
              <w:keepNext/>
              <w:rPr>
                <w:rFonts w:ascii="Arial" w:hAnsi="Arial" w:cs="Arial"/>
                <w:sz w:val="22"/>
                <w:szCs w:val="22"/>
              </w:rPr>
            </w:pPr>
            <w:r w:rsidRPr="000744F6">
              <w:rPr>
                <w:rFonts w:ascii="Arial" w:hAnsi="Arial" w:cs="Arial"/>
                <w:sz w:val="22"/>
                <w:szCs w:val="22"/>
              </w:rPr>
              <w:t>Previous Version</w:t>
            </w:r>
          </w:p>
        </w:tc>
        <w:tc>
          <w:tcPr>
            <w:tcW w:w="871" w:type="pct"/>
            <w:tcBorders>
              <w:top w:val="single" w:sz="4" w:space="0" w:color="auto"/>
              <w:left w:val="single" w:sz="4" w:space="0" w:color="auto"/>
              <w:bottom w:val="single" w:sz="4" w:space="0" w:color="auto"/>
              <w:right w:val="single" w:sz="4" w:space="0" w:color="auto"/>
            </w:tcBorders>
          </w:tcPr>
          <w:p w14:paraId="08542EC0" w14:textId="77777777" w:rsidR="006C697E" w:rsidRPr="000744F6" w:rsidDel="009030EE" w:rsidRDefault="006C697E" w:rsidP="007D69EC">
            <w:pPr>
              <w:keepNext/>
              <w:rPr>
                <w:rFonts w:ascii="Arial" w:hAnsi="Arial" w:cs="Arial"/>
                <w:sz w:val="22"/>
                <w:szCs w:val="22"/>
                <w:lang w:val="en-AU"/>
              </w:rPr>
            </w:pPr>
            <w:r w:rsidRPr="000744F6">
              <w:rPr>
                <w:rFonts w:ascii="Arial" w:hAnsi="Arial" w:cs="Arial"/>
                <w:sz w:val="22"/>
                <w:szCs w:val="22"/>
                <w:lang w:val="en-AU"/>
              </w:rPr>
              <w:t>Comments</w:t>
            </w:r>
          </w:p>
        </w:tc>
      </w:tr>
      <w:tr w:rsidR="006C697E" w:rsidRPr="00E7450B" w14:paraId="303FE211" w14:textId="77777777" w:rsidTr="007D69EC">
        <w:trPr>
          <w:trHeight w:val="729"/>
        </w:trPr>
        <w:tc>
          <w:tcPr>
            <w:tcW w:w="1556" w:type="pct"/>
            <w:vMerge/>
            <w:tcBorders>
              <w:left w:val="nil"/>
              <w:bottom w:val="dotted" w:sz="2" w:space="0" w:color="888B8D" w:themeColor="accent2"/>
              <w:right w:val="single" w:sz="4" w:space="0" w:color="auto"/>
            </w:tcBorders>
          </w:tcPr>
          <w:p w14:paraId="263E324F" w14:textId="77777777" w:rsidR="006C697E" w:rsidRDefault="006C697E" w:rsidP="007D69EC">
            <w:pPr>
              <w:keepNext/>
              <w:spacing w:before="120" w:after="120"/>
              <w:rPr>
                <w:rFonts w:ascii="Arial" w:hAnsi="Arial" w:cs="Arial"/>
                <w:b/>
                <w:color w:val="103D64"/>
                <w:sz w:val="18"/>
                <w:szCs w:val="18"/>
                <w:lang w:val="en-GB"/>
              </w:rPr>
            </w:pPr>
          </w:p>
        </w:tc>
        <w:tc>
          <w:tcPr>
            <w:tcW w:w="1292" w:type="pct"/>
            <w:gridSpan w:val="2"/>
            <w:tcBorders>
              <w:top w:val="single" w:sz="4" w:space="0" w:color="auto"/>
              <w:left w:val="single" w:sz="4" w:space="0" w:color="auto"/>
              <w:bottom w:val="single" w:sz="4" w:space="0" w:color="auto"/>
              <w:right w:val="single" w:sz="4" w:space="0" w:color="auto"/>
            </w:tcBorders>
          </w:tcPr>
          <w:p w14:paraId="3B1CC975" w14:textId="7035EBEE" w:rsidR="006C697E" w:rsidRPr="006812E5" w:rsidRDefault="00E075B4" w:rsidP="007D69EC">
            <w:pPr>
              <w:pStyle w:val="VRQABodyText"/>
              <w:rPr>
                <w:lang w:eastAsia="en-AU"/>
              </w:rPr>
            </w:pPr>
            <w:r w:rsidRPr="00E075B4">
              <w:rPr>
                <w:rFonts w:cs="Calibri"/>
                <w:lang w:eastAsia="en-AU"/>
              </w:rPr>
              <w:t>VU23850</w:t>
            </w:r>
            <w:r w:rsidR="006C697E" w:rsidRPr="00375611">
              <w:rPr>
                <w:rFonts w:cs="Calibri"/>
                <w:lang w:eastAsia="en-AU"/>
              </w:rPr>
              <w:t xml:space="preserve"> </w:t>
            </w:r>
            <w:r w:rsidR="006C697E" w:rsidRPr="00375611">
              <w:rPr>
                <w:lang w:eastAsia="en-AU"/>
              </w:rPr>
              <w:t xml:space="preserve">Investigate </w:t>
            </w:r>
            <w:r w:rsidR="006C697E">
              <w:rPr>
                <w:lang w:eastAsia="en-AU"/>
              </w:rPr>
              <w:t>current issues</w:t>
            </w:r>
          </w:p>
        </w:tc>
        <w:tc>
          <w:tcPr>
            <w:tcW w:w="1282" w:type="pct"/>
            <w:tcBorders>
              <w:top w:val="single" w:sz="4" w:space="0" w:color="auto"/>
              <w:left w:val="single" w:sz="4" w:space="0" w:color="auto"/>
              <w:bottom w:val="single" w:sz="4" w:space="0" w:color="auto"/>
              <w:right w:val="single" w:sz="4" w:space="0" w:color="auto"/>
            </w:tcBorders>
          </w:tcPr>
          <w:p w14:paraId="5A694F4A" w14:textId="77777777" w:rsidR="006C697E" w:rsidRPr="00B83D33" w:rsidRDefault="006C697E" w:rsidP="007D69EC">
            <w:pPr>
              <w:pStyle w:val="VRQABodyText"/>
              <w:rPr>
                <w:lang w:eastAsia="en-AU"/>
              </w:rPr>
            </w:pPr>
            <w:r w:rsidRPr="00375611">
              <w:rPr>
                <w:rFonts w:cs="Calibri"/>
                <w:lang w:eastAsia="en-AU"/>
              </w:rPr>
              <w:t>VU</w:t>
            </w:r>
            <w:r>
              <w:rPr>
                <w:rFonts w:cs="Calibri"/>
                <w:lang w:eastAsia="en-AU"/>
              </w:rPr>
              <w:t>22445</w:t>
            </w:r>
            <w:r w:rsidRPr="00375611">
              <w:rPr>
                <w:rFonts w:cs="Calibri"/>
                <w:lang w:eastAsia="en-AU"/>
              </w:rPr>
              <w:t xml:space="preserve"> </w:t>
            </w:r>
            <w:r w:rsidRPr="00375611">
              <w:rPr>
                <w:lang w:eastAsia="en-AU"/>
              </w:rPr>
              <w:t xml:space="preserve">Investigate </w:t>
            </w:r>
            <w:r>
              <w:rPr>
                <w:lang w:eastAsia="en-AU"/>
              </w:rPr>
              <w:t>current issues</w:t>
            </w:r>
          </w:p>
        </w:tc>
        <w:tc>
          <w:tcPr>
            <w:tcW w:w="871" w:type="pct"/>
            <w:tcBorders>
              <w:top w:val="single" w:sz="4" w:space="0" w:color="auto"/>
              <w:left w:val="single" w:sz="4" w:space="0" w:color="auto"/>
              <w:bottom w:val="single" w:sz="4" w:space="0" w:color="auto"/>
              <w:right w:val="single" w:sz="4" w:space="0" w:color="auto"/>
            </w:tcBorders>
          </w:tcPr>
          <w:p w14:paraId="1513B628" w14:textId="77777777" w:rsidR="006C697E" w:rsidRPr="000744F6" w:rsidDel="009030EE" w:rsidRDefault="006C697E" w:rsidP="007D69EC">
            <w:pPr>
              <w:pStyle w:val="VRQABodyText"/>
              <w:keepNext/>
            </w:pPr>
            <w:r>
              <w:t>Equivalent</w:t>
            </w:r>
          </w:p>
        </w:tc>
      </w:tr>
      <w:tr w:rsidR="006C697E" w:rsidRPr="00E7450B" w14:paraId="466B5C81" w14:textId="77777777" w:rsidTr="007D69EC">
        <w:trPr>
          <w:trHeight w:val="70"/>
        </w:trPr>
        <w:tc>
          <w:tcPr>
            <w:tcW w:w="1556" w:type="pct"/>
            <w:vMerge/>
            <w:tcBorders>
              <w:left w:val="nil"/>
              <w:bottom w:val="dotted" w:sz="2" w:space="0" w:color="888B8D" w:themeColor="accent2"/>
              <w:right w:val="dotted" w:sz="4" w:space="0" w:color="888B8D" w:themeColor="accent2"/>
            </w:tcBorders>
          </w:tcPr>
          <w:p w14:paraId="1DD06F3C" w14:textId="77777777" w:rsidR="006C697E" w:rsidRDefault="006C697E" w:rsidP="007D69EC">
            <w:pPr>
              <w:spacing w:before="120" w:after="120"/>
              <w:rPr>
                <w:rFonts w:ascii="Arial" w:hAnsi="Arial" w:cs="Arial"/>
                <w:b/>
                <w:color w:val="103D64"/>
                <w:sz w:val="18"/>
                <w:szCs w:val="18"/>
                <w:lang w:val="en-GB"/>
              </w:rPr>
            </w:pPr>
          </w:p>
        </w:tc>
        <w:tc>
          <w:tcPr>
            <w:tcW w:w="3444" w:type="pct"/>
            <w:gridSpan w:val="4"/>
            <w:tcBorders>
              <w:top w:val="single" w:sz="4" w:space="0" w:color="auto"/>
              <w:left w:val="dotted" w:sz="4" w:space="0" w:color="888B8D" w:themeColor="accent2"/>
              <w:bottom w:val="dotted" w:sz="2" w:space="0" w:color="888B8D" w:themeColor="accent2"/>
              <w:right w:val="nil"/>
            </w:tcBorders>
          </w:tcPr>
          <w:p w14:paraId="60480818" w14:textId="77777777" w:rsidR="006C697E" w:rsidRPr="00270F97" w:rsidDel="009030EE" w:rsidRDefault="006C697E" w:rsidP="007D69EC">
            <w:pPr>
              <w:pStyle w:val="AccredTemplate"/>
              <w:rPr>
                <w:color w:val="auto"/>
                <w:sz w:val="8"/>
                <w:szCs w:val="8"/>
              </w:rPr>
            </w:pPr>
          </w:p>
        </w:tc>
      </w:tr>
    </w:tbl>
    <w:tbl>
      <w:tblPr>
        <w:tblStyle w:val="TableGrid"/>
        <w:tblW w:w="9952" w:type="dxa"/>
        <w:tblInd w:w="108" w:type="dxa"/>
        <w:tblLayout w:type="fixed"/>
        <w:tblLook w:val="04A0" w:firstRow="1" w:lastRow="0" w:firstColumn="1" w:lastColumn="0" w:noHBand="0" w:noVBand="1"/>
      </w:tblPr>
      <w:tblGrid>
        <w:gridCol w:w="2155"/>
        <w:gridCol w:w="7797"/>
      </w:tblGrid>
      <w:tr w:rsidR="006C697E" w:rsidRPr="0071490E" w14:paraId="70D1FB4E" w14:textId="77777777" w:rsidTr="007D69EC">
        <w:trPr>
          <w:trHeight w:val="363"/>
        </w:trPr>
        <w:tc>
          <w:tcPr>
            <w:tcW w:w="9952" w:type="dxa"/>
            <w:gridSpan w:val="2"/>
            <w:tcBorders>
              <w:top w:val="nil"/>
              <w:bottom w:val="nil"/>
            </w:tcBorders>
            <w:shd w:val="clear" w:color="auto" w:fill="103D64" w:themeFill="text2"/>
          </w:tcPr>
          <w:p w14:paraId="1FC8AE43" w14:textId="06BF712B" w:rsidR="006C697E" w:rsidRPr="000B4A2C" w:rsidRDefault="006C697E" w:rsidP="007D69EC">
            <w:pPr>
              <w:pStyle w:val="VRQAIntro"/>
              <w:spacing w:before="60" w:after="0"/>
              <w:rPr>
                <w:b/>
                <w:color w:val="FFFFFF" w:themeColor="background1"/>
                <w:sz w:val="22"/>
                <w:szCs w:val="22"/>
              </w:rPr>
            </w:pPr>
            <w:r>
              <w:rPr>
                <w:sz w:val="18"/>
                <w:szCs w:val="18"/>
              </w:rPr>
              <w:t xml:space="preserve"> </w:t>
            </w:r>
            <w:r w:rsidRPr="000B4A2C">
              <w:rPr>
                <w:b/>
                <w:color w:val="FFFFFF" w:themeColor="background1"/>
                <w:sz w:val="22"/>
                <w:szCs w:val="22"/>
              </w:rPr>
              <w:t>Assessment Requirements</w:t>
            </w:r>
          </w:p>
        </w:tc>
      </w:tr>
      <w:tr w:rsidR="006C697E" w:rsidRPr="00E7450B" w14:paraId="1BDA5AB4" w14:textId="77777777" w:rsidTr="007D69EC">
        <w:trPr>
          <w:trHeight w:val="561"/>
        </w:trPr>
        <w:tc>
          <w:tcPr>
            <w:tcW w:w="2155" w:type="dxa"/>
            <w:tcBorders>
              <w:top w:val="nil"/>
              <w:left w:val="nil"/>
              <w:bottom w:val="nil"/>
              <w:right w:val="dotted" w:sz="4" w:space="0" w:color="888B8D" w:themeColor="accent2"/>
            </w:tcBorders>
          </w:tcPr>
          <w:p w14:paraId="42A2DDAA" w14:textId="77777777" w:rsidR="006C697E" w:rsidRPr="000B4A2C" w:rsidRDefault="006C697E"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D1EA62F" w14:textId="66BA47E4" w:rsidR="006C697E" w:rsidRPr="00FE519C" w:rsidRDefault="006C697E" w:rsidP="00FE519C">
            <w:pPr>
              <w:pStyle w:val="VRQABodyText"/>
            </w:pPr>
            <w:r w:rsidRPr="00FE519C">
              <w:t xml:space="preserve">Assessment Requirements for </w:t>
            </w:r>
            <w:r w:rsidR="00E075B4" w:rsidRPr="00E075B4">
              <w:t>VU23850</w:t>
            </w:r>
            <w:r w:rsidR="00E075B4">
              <w:t xml:space="preserve"> </w:t>
            </w:r>
            <w:r w:rsidRPr="00FE519C">
              <w:t>Investigate current issues</w:t>
            </w:r>
          </w:p>
        </w:tc>
      </w:tr>
      <w:tr w:rsidR="006C697E" w:rsidRPr="00E7450B" w14:paraId="75E938EC" w14:textId="77777777" w:rsidTr="007D69EC">
        <w:trPr>
          <w:trHeight w:val="561"/>
        </w:trPr>
        <w:tc>
          <w:tcPr>
            <w:tcW w:w="2155" w:type="dxa"/>
            <w:tcBorders>
              <w:top w:val="nil"/>
              <w:left w:val="nil"/>
              <w:bottom w:val="dotted" w:sz="4" w:space="0" w:color="888B8D" w:themeColor="accent2"/>
              <w:right w:val="dotted" w:sz="4" w:space="0" w:color="888B8D" w:themeColor="accent2"/>
            </w:tcBorders>
          </w:tcPr>
          <w:p w14:paraId="22D66829"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666AC49" w14:textId="77777777" w:rsidR="006C697E" w:rsidRDefault="006C697E" w:rsidP="007D69EC">
            <w:pPr>
              <w:pStyle w:val="VRQABodyText"/>
            </w:pPr>
            <w:r w:rsidRPr="00443FEA">
              <w:t>The candidate must demonstrate the ability to complete tasks outlined in the elements and performance criteria of this unit. Assessment must confirm the ability to:</w:t>
            </w:r>
          </w:p>
          <w:p w14:paraId="7BEC399E" w14:textId="77777777" w:rsidR="006C697E" w:rsidRDefault="006C697E" w:rsidP="006C697E">
            <w:pPr>
              <w:pStyle w:val="VRQABullet1"/>
              <w:numPr>
                <w:ilvl w:val="0"/>
                <w:numId w:val="19"/>
              </w:numPr>
              <w:autoSpaceDE/>
              <w:autoSpaceDN/>
              <w:adjustRightInd/>
              <w:spacing w:before="120" w:after="0" w:line="240" w:lineRule="auto"/>
              <w:contextualSpacing w:val="0"/>
            </w:pPr>
            <w:r>
              <w:t>Prepare a report that includes a final evaluation to analyse and reflect on investigation findings with own opinion on two current issues by:</w:t>
            </w:r>
          </w:p>
          <w:p w14:paraId="306B5F15" w14:textId="5CFC43E3" w:rsidR="006C697E" w:rsidRPr="00067985" w:rsidRDefault="006C697E" w:rsidP="00744C35">
            <w:pPr>
              <w:pStyle w:val="VRQABullet2"/>
            </w:pPr>
            <w:r w:rsidRPr="00067985">
              <w:t>sourcing,</w:t>
            </w:r>
            <w:r w:rsidR="00AE1CE8" w:rsidRPr="00067985">
              <w:t xml:space="preserve"> </w:t>
            </w:r>
            <w:r w:rsidRPr="00067985">
              <w:t>interpreting and analysing information on a national current issue</w:t>
            </w:r>
          </w:p>
          <w:p w14:paraId="222B65B3" w14:textId="71AB8AE4" w:rsidR="006C697E" w:rsidRPr="00443FEA" w:rsidRDefault="006C697E" w:rsidP="00744C35">
            <w:pPr>
              <w:pStyle w:val="VRQABullet2"/>
            </w:pPr>
            <w:r w:rsidRPr="00067985">
              <w:t>sourcing, interpreting and analysing</w:t>
            </w:r>
            <w:r>
              <w:t xml:space="preserve"> information on an international current issue</w:t>
            </w:r>
          </w:p>
        </w:tc>
      </w:tr>
      <w:tr w:rsidR="006C697E" w:rsidRPr="00E7450B" w14:paraId="6DEB26CC"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0F39BF15"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5643A28" w14:textId="77777777" w:rsidR="006C697E" w:rsidRPr="00640511" w:rsidRDefault="006C697E" w:rsidP="007D69EC">
            <w:pPr>
              <w:pStyle w:val="VRQABodyText"/>
            </w:pPr>
            <w:r w:rsidRPr="00640511">
              <w:t>The candidate must be able to apply knowledge required to effectively perform the tasks outlined in elements and performance criteria of this unit. This includes knowledge of:</w:t>
            </w:r>
          </w:p>
          <w:p w14:paraId="6117ECD7" w14:textId="77777777" w:rsidR="006C697E" w:rsidRDefault="006C697E" w:rsidP="006C697E">
            <w:pPr>
              <w:pStyle w:val="VRQABullet1"/>
              <w:numPr>
                <w:ilvl w:val="0"/>
                <w:numId w:val="19"/>
              </w:numPr>
              <w:autoSpaceDE/>
              <w:autoSpaceDN/>
              <w:adjustRightInd/>
              <w:spacing w:before="120" w:after="0" w:line="240" w:lineRule="auto"/>
              <w:contextualSpacing w:val="0"/>
            </w:pPr>
            <w:r>
              <w:t>sources of information on current national and international issues</w:t>
            </w:r>
          </w:p>
          <w:p w14:paraId="6DE5EBEA" w14:textId="77777777" w:rsidR="006C697E" w:rsidRDefault="006C697E" w:rsidP="006C697E">
            <w:pPr>
              <w:pStyle w:val="VRQABullet1"/>
              <w:numPr>
                <w:ilvl w:val="0"/>
                <w:numId w:val="19"/>
              </w:numPr>
              <w:autoSpaceDE/>
              <w:autoSpaceDN/>
              <w:adjustRightInd/>
              <w:spacing w:before="120" w:after="0" w:line="240" w:lineRule="auto"/>
              <w:contextualSpacing w:val="0"/>
            </w:pPr>
            <w:r>
              <w:t xml:space="preserve">strategies including </w:t>
            </w:r>
            <w:r w:rsidRPr="00571820">
              <w:t>the ability to interpret and analyse a series of connected paragraphs</w:t>
            </w:r>
          </w:p>
          <w:p w14:paraId="28985ADB" w14:textId="77777777" w:rsidR="006C697E" w:rsidRDefault="006C697E" w:rsidP="006C697E">
            <w:pPr>
              <w:pStyle w:val="VRQABullet1"/>
              <w:numPr>
                <w:ilvl w:val="0"/>
                <w:numId w:val="19"/>
              </w:numPr>
              <w:autoSpaceDE/>
              <w:autoSpaceDN/>
              <w:adjustRightInd/>
              <w:spacing w:before="120" w:after="0" w:line="240" w:lineRule="auto"/>
              <w:contextualSpacing w:val="0"/>
            </w:pPr>
            <w:r>
              <w:t>a range of vocabulary related to specific issues or areas including some specialised vocabulary to support comprehension</w:t>
            </w:r>
          </w:p>
          <w:p w14:paraId="77E25E4B" w14:textId="77777777" w:rsidR="006C697E" w:rsidRDefault="006C697E" w:rsidP="006C697E">
            <w:pPr>
              <w:pStyle w:val="VRQABullet1"/>
              <w:numPr>
                <w:ilvl w:val="0"/>
                <w:numId w:val="19"/>
              </w:numPr>
              <w:autoSpaceDE/>
              <w:autoSpaceDN/>
              <w:adjustRightInd/>
              <w:spacing w:before="120" w:after="0" w:line="240" w:lineRule="auto"/>
              <w:contextualSpacing w:val="0"/>
            </w:pPr>
            <w:r>
              <w:t>techniques used by writers to convey meaning and achieve purpose</w:t>
            </w:r>
          </w:p>
          <w:p w14:paraId="4248622D" w14:textId="77777777" w:rsidR="006C697E" w:rsidRPr="00640511" w:rsidRDefault="006C697E" w:rsidP="006C697E">
            <w:pPr>
              <w:pStyle w:val="VRQABullet1"/>
              <w:numPr>
                <w:ilvl w:val="0"/>
                <w:numId w:val="19"/>
              </w:numPr>
              <w:autoSpaceDE/>
              <w:autoSpaceDN/>
              <w:adjustRightInd/>
              <w:spacing w:before="120" w:after="0" w:line="240" w:lineRule="auto"/>
              <w:contextualSpacing w:val="0"/>
            </w:pPr>
            <w:r>
              <w:t>understanding that a text reflects an author’s culture, experiences and value system</w:t>
            </w:r>
          </w:p>
        </w:tc>
      </w:tr>
      <w:tr w:rsidR="006C697E" w:rsidRPr="00E7450B" w14:paraId="048B101D"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713C40C4" w14:textId="77777777" w:rsidR="006C697E" w:rsidRPr="000B4A2C" w:rsidRDefault="006C697E"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F8D8555" w14:textId="77777777" w:rsidR="006C697E" w:rsidRPr="00640511" w:rsidRDefault="006C697E" w:rsidP="007D69EC">
            <w:pPr>
              <w:pStyle w:val="VRQABodyText"/>
            </w:pPr>
            <w:r w:rsidRPr="00640511">
              <w:t>Assessment must ensure:</w:t>
            </w:r>
          </w:p>
          <w:p w14:paraId="6340D788" w14:textId="77777777" w:rsidR="006C697E" w:rsidRPr="007A0EFA" w:rsidRDefault="006C697E" w:rsidP="006C697E">
            <w:pPr>
              <w:pStyle w:val="VRQABullet1"/>
              <w:numPr>
                <w:ilvl w:val="0"/>
                <w:numId w:val="19"/>
              </w:numPr>
              <w:autoSpaceDE/>
              <w:autoSpaceDN/>
              <w:adjustRightInd/>
              <w:spacing w:before="120" w:after="0" w:line="240" w:lineRule="auto"/>
              <w:contextualSpacing w:val="0"/>
            </w:pPr>
            <w:r>
              <w:t xml:space="preserve">access to sources of information on national and international current affairs </w:t>
            </w:r>
          </w:p>
          <w:p w14:paraId="2F0EBE03" w14:textId="77777777" w:rsidR="006D0DB6" w:rsidRDefault="006C697E" w:rsidP="006C697E">
            <w:pPr>
              <w:pStyle w:val="VRQABullet1"/>
              <w:numPr>
                <w:ilvl w:val="0"/>
                <w:numId w:val="19"/>
              </w:numPr>
              <w:autoSpaceDE/>
              <w:autoSpaceDN/>
              <w:adjustRightInd/>
              <w:spacing w:before="120" w:after="0" w:line="240" w:lineRule="auto"/>
              <w:contextualSpacing w:val="0"/>
            </w:pPr>
            <w:r w:rsidRPr="007A0EFA">
              <w:t xml:space="preserve">access to a computer or a digital device with internet access. </w:t>
            </w:r>
          </w:p>
          <w:p w14:paraId="49996B73" w14:textId="5B6E3C5E" w:rsidR="006C697E" w:rsidRPr="007A0EFA" w:rsidRDefault="006C697E" w:rsidP="006D0DB6">
            <w:pPr>
              <w:pStyle w:val="VRQABodyText"/>
            </w:pPr>
            <w:r w:rsidRPr="007A0EFA">
              <w:t>In technology restricted environments such as corrections settings, activities maybe offline and/or simulated.</w:t>
            </w:r>
          </w:p>
          <w:p w14:paraId="1DBBFBF6" w14:textId="77777777" w:rsidR="006C697E" w:rsidRDefault="006C697E" w:rsidP="007D69EC">
            <w:pPr>
              <w:pStyle w:val="VRQABodyText"/>
            </w:pPr>
            <w:r>
              <w:t>At this level the learner:</w:t>
            </w:r>
          </w:p>
          <w:p w14:paraId="4FBDD665" w14:textId="77777777" w:rsidR="006C697E" w:rsidRDefault="006C697E" w:rsidP="006C697E">
            <w:pPr>
              <w:pStyle w:val="VRQABullet1"/>
              <w:numPr>
                <w:ilvl w:val="0"/>
                <w:numId w:val="19"/>
              </w:numPr>
              <w:autoSpaceDE/>
              <w:autoSpaceDN/>
              <w:adjustRightInd/>
              <w:spacing w:before="120" w:after="0" w:line="240" w:lineRule="auto"/>
              <w:contextualSpacing w:val="0"/>
            </w:pPr>
            <w:r>
              <w:t>works autonomously only seeking support for new and/or complex theories or processes.</w:t>
            </w:r>
          </w:p>
          <w:p w14:paraId="40D6CC37" w14:textId="77777777" w:rsidR="006C697E" w:rsidRPr="00E100E0" w:rsidRDefault="006C697E" w:rsidP="006C697E">
            <w:pPr>
              <w:pStyle w:val="VRQABullet1"/>
              <w:numPr>
                <w:ilvl w:val="0"/>
                <w:numId w:val="19"/>
              </w:numPr>
              <w:autoSpaceDE/>
              <w:autoSpaceDN/>
              <w:adjustRightInd/>
              <w:spacing w:before="120" w:after="0" w:line="240" w:lineRule="auto"/>
              <w:contextualSpacing w:val="0"/>
            </w:pPr>
            <w:r>
              <w:t xml:space="preserve">initiates and uses own support resources </w:t>
            </w:r>
          </w:p>
          <w:p w14:paraId="0B652690" w14:textId="77777777" w:rsidR="006C697E" w:rsidRPr="00FE519C" w:rsidRDefault="006C697E" w:rsidP="00FE519C">
            <w:pPr>
              <w:pStyle w:val="VRQABodyText"/>
              <w:rPr>
                <w:b/>
                <w:bCs/>
              </w:rPr>
            </w:pPr>
            <w:r w:rsidRPr="00FE519C">
              <w:rPr>
                <w:b/>
                <w:bCs/>
              </w:rPr>
              <w:t>Assessor requirements</w:t>
            </w:r>
          </w:p>
          <w:p w14:paraId="428507DA" w14:textId="77777777" w:rsidR="006C697E" w:rsidRPr="00640511" w:rsidRDefault="006C697E" w:rsidP="00FE519C">
            <w:pPr>
              <w:pStyle w:val="VRQABodyText"/>
            </w:pPr>
            <w:r w:rsidRPr="00FE519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4B8FB978" w14:textId="77777777" w:rsidR="00FE519C" w:rsidRDefault="00FE519C" w:rsidP="005547A4">
      <w:pPr>
        <w:tabs>
          <w:tab w:val="left" w:pos="3525"/>
        </w:tabs>
        <w:rPr>
          <w:sz w:val="18"/>
          <w:szCs w:val="18"/>
        </w:rPr>
        <w:sectPr w:rsidR="00FE519C" w:rsidSect="00421468">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E519C" w:rsidRPr="00F504D4" w14:paraId="47347460"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E92193" w14:textId="77777777" w:rsidR="00FE519C" w:rsidRPr="00380EC6" w:rsidRDefault="00FE519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B9C12B" w14:textId="288A0219" w:rsidR="00FE519C" w:rsidRPr="00E075B4" w:rsidRDefault="00E075B4" w:rsidP="00FE519C">
            <w:pPr>
              <w:pStyle w:val="VRQABodyText"/>
              <w:rPr>
                <w:b/>
                <w:bCs/>
              </w:rPr>
            </w:pPr>
            <w:r w:rsidRPr="00E075B4">
              <w:rPr>
                <w:b/>
                <w:bCs/>
              </w:rPr>
              <w:t>VU23851</w:t>
            </w:r>
          </w:p>
        </w:tc>
      </w:tr>
      <w:tr w:rsidR="00FE519C" w:rsidRPr="00F504D4" w14:paraId="59774625" w14:textId="77777777" w:rsidTr="007D69EC">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6153FA" w14:textId="77777777" w:rsidR="00FE519C" w:rsidRPr="00F504D4" w:rsidRDefault="00FE519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DF7424" w14:textId="77777777" w:rsidR="00FE519C" w:rsidRPr="00FE519C" w:rsidRDefault="00FE519C" w:rsidP="00FE519C">
            <w:pPr>
              <w:pStyle w:val="VRQABodyText"/>
              <w:rPr>
                <w:b/>
                <w:bCs/>
                <w:noProof/>
                <w:lang w:eastAsia="en-AU"/>
              </w:rPr>
            </w:pPr>
            <w:r w:rsidRPr="00FE519C">
              <w:rPr>
                <w:b/>
                <w:bCs/>
                <w:noProof/>
                <w:lang w:eastAsia="en-AU"/>
              </w:rPr>
              <w:t>Design and review a project</w:t>
            </w:r>
          </w:p>
        </w:tc>
      </w:tr>
      <w:tr w:rsidR="00FE519C" w:rsidRPr="00F504D4" w14:paraId="2ADCC091" w14:textId="77777777" w:rsidTr="007D69EC">
        <w:trPr>
          <w:trHeight w:val="2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CAD4B4" w14:textId="77777777" w:rsidR="00FE519C" w:rsidRPr="00380EC6" w:rsidRDefault="00FE519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4EE05F" w14:textId="77777777" w:rsidR="00FE519C" w:rsidRPr="007369E9" w:rsidRDefault="00FE519C" w:rsidP="00FE519C">
            <w:pPr>
              <w:pStyle w:val="VRQABodyText"/>
              <w:rPr>
                <w:szCs w:val="24"/>
              </w:rPr>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rsidRPr="001E790A">
              <w:t xml:space="preserve">. It requires the ability to </w:t>
            </w:r>
            <w:r>
              <w:t>plan, conduct and evaluate the success of a project.</w:t>
            </w:r>
          </w:p>
          <w:p w14:paraId="74027453" w14:textId="77777777" w:rsidR="00FE519C" w:rsidRDefault="00FE519C" w:rsidP="00FE519C">
            <w:pPr>
              <w:pStyle w:val="VRQABodyText"/>
            </w:pPr>
            <w:r>
              <w:t>This unit applies to learners wishing to develop their literacy, numeracy and oral communication skills in the context of a defined project, which may be individual or group based.</w:t>
            </w:r>
          </w:p>
          <w:p w14:paraId="1D358FDD" w14:textId="278F8D98" w:rsidR="00FE519C" w:rsidRPr="00372CC3" w:rsidRDefault="00FE519C" w:rsidP="00FE519C">
            <w:pPr>
              <w:pStyle w:val="VRQABodyText"/>
            </w:pPr>
            <w:r w:rsidRPr="00372CC3">
              <w:t>No licensing, legislative or certification requirements apply to this unit at the time of publication.</w:t>
            </w:r>
          </w:p>
        </w:tc>
      </w:tr>
      <w:tr w:rsidR="00FE519C" w:rsidRPr="00E7450B" w14:paraId="3E3CE021" w14:textId="77777777" w:rsidTr="007D69EC">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D445C0" w14:textId="77777777" w:rsidR="00FE519C" w:rsidRPr="006E2325" w:rsidRDefault="00FE519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84D719" w14:textId="77777777" w:rsidR="00FE519C" w:rsidRPr="000744F6" w:rsidRDefault="00FE519C" w:rsidP="00FE519C">
            <w:pPr>
              <w:pStyle w:val="VRQABodyText"/>
            </w:pPr>
            <w:r>
              <w:t>Nil</w:t>
            </w:r>
          </w:p>
        </w:tc>
      </w:tr>
      <w:tr w:rsidR="00FE519C" w:rsidRPr="00E7450B" w14:paraId="5D9860BB" w14:textId="77777777" w:rsidTr="007D69EC">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6F2A2E" w14:textId="77777777" w:rsidR="00FE519C" w:rsidRPr="006E2325" w:rsidRDefault="00FE519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B1F889" w14:textId="77777777" w:rsidR="00FE519C" w:rsidRPr="000744F6" w:rsidRDefault="00FE519C" w:rsidP="00FE519C">
            <w:pPr>
              <w:pStyle w:val="VRQABodyText"/>
            </w:pPr>
            <w:r w:rsidRPr="00DF067E">
              <w:t>Not Applicable</w:t>
            </w:r>
          </w:p>
        </w:tc>
      </w:tr>
      <w:tr w:rsidR="00FE519C" w:rsidRPr="00E7450B" w14:paraId="0DC57855" w14:textId="77777777" w:rsidTr="007D69EC">
        <w:trPr>
          <w:trHeight w:val="6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C3D248" w14:textId="77777777" w:rsidR="00FE519C" w:rsidRPr="006E2325" w:rsidRDefault="00FE519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66E0A9" w14:textId="77777777" w:rsidR="00FE519C" w:rsidRPr="000744F6" w:rsidRDefault="00FE519C" w:rsidP="00FE519C">
            <w:pPr>
              <w:pStyle w:val="VRQABodyText"/>
            </w:pPr>
            <w:r w:rsidRPr="00DF067E">
              <w:t>Not Applicable</w:t>
            </w:r>
          </w:p>
        </w:tc>
      </w:tr>
    </w:tbl>
    <w:p w14:paraId="6BA60C8C" w14:textId="77777777" w:rsidR="00FE519C" w:rsidRPr="00105689" w:rsidRDefault="00FE519C" w:rsidP="00FE519C">
      <w:pPr>
        <w:rPr>
          <w:rFonts w:ascii="Arial" w:hAnsi="Arial" w:cs="Arial"/>
          <w:sz w:val="18"/>
          <w:szCs w:val="18"/>
        </w:rPr>
      </w:pPr>
    </w:p>
    <w:tbl>
      <w:tblPr>
        <w:tblStyle w:val="TableGrid"/>
        <w:tblW w:w="9942" w:type="dxa"/>
        <w:tblInd w:w="108"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861"/>
        <w:gridCol w:w="2714"/>
        <w:gridCol w:w="567"/>
        <w:gridCol w:w="5800"/>
      </w:tblGrid>
      <w:tr w:rsidR="00FE519C" w:rsidRPr="00E7450B" w14:paraId="06AAC87A" w14:textId="77777777" w:rsidTr="007D69EC">
        <w:trPr>
          <w:trHeight w:val="363"/>
        </w:trPr>
        <w:tc>
          <w:tcPr>
            <w:tcW w:w="3575" w:type="dxa"/>
            <w:gridSpan w:val="2"/>
            <w:vAlign w:val="center"/>
          </w:tcPr>
          <w:p w14:paraId="5C3C557D" w14:textId="77777777" w:rsidR="00FE519C" w:rsidRPr="00F504D4" w:rsidRDefault="00FE519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A8755A" w14:textId="77777777" w:rsidR="00FE519C" w:rsidRPr="00F504D4" w:rsidRDefault="00FE519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E519C" w:rsidRPr="00E7450B" w14:paraId="6AE68084" w14:textId="77777777" w:rsidTr="007D69EC">
        <w:trPr>
          <w:trHeight w:val="752"/>
        </w:trPr>
        <w:tc>
          <w:tcPr>
            <w:tcW w:w="3575" w:type="dxa"/>
            <w:gridSpan w:val="2"/>
          </w:tcPr>
          <w:p w14:paraId="60D9AE6F" w14:textId="77777777" w:rsidR="00FE519C" w:rsidRPr="00F504D4" w:rsidRDefault="00FE519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A05C86B" w14:textId="77777777" w:rsidR="00FE519C" w:rsidRPr="00F504D4" w:rsidRDefault="00FE519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E519C" w:rsidRPr="00E7450B" w14:paraId="30A6DC5E" w14:textId="77777777" w:rsidTr="007D69EC">
        <w:trPr>
          <w:trHeight w:val="583"/>
        </w:trPr>
        <w:tc>
          <w:tcPr>
            <w:tcW w:w="861" w:type="dxa"/>
            <w:vMerge w:val="restart"/>
            <w:shd w:val="clear" w:color="auto" w:fill="FFFFFF" w:themeFill="background1"/>
          </w:tcPr>
          <w:p w14:paraId="27DD4B61" w14:textId="77777777" w:rsidR="00FE519C" w:rsidRPr="000744F6" w:rsidRDefault="00FE519C" w:rsidP="007D69EC">
            <w:pPr>
              <w:pStyle w:val="VRQABodyText"/>
            </w:pPr>
            <w:r w:rsidRPr="000744F6">
              <w:t>1</w:t>
            </w:r>
          </w:p>
        </w:tc>
        <w:tc>
          <w:tcPr>
            <w:tcW w:w="2714" w:type="dxa"/>
            <w:vMerge w:val="restart"/>
            <w:shd w:val="clear" w:color="auto" w:fill="FFFFFF" w:themeFill="background1"/>
          </w:tcPr>
          <w:p w14:paraId="6FA192CA" w14:textId="77777777" w:rsidR="00FE519C" w:rsidRPr="009766D6" w:rsidRDefault="00FE519C" w:rsidP="007D69EC">
            <w:pPr>
              <w:pStyle w:val="VRQABodyText"/>
              <w:rPr>
                <w:color w:val="007EB3" w:themeColor="accent1"/>
              </w:rPr>
            </w:pPr>
            <w:r w:rsidRPr="00C4025A">
              <w:t>Identify the context for</w:t>
            </w:r>
            <w:r>
              <w:t xml:space="preserve"> </w:t>
            </w:r>
            <w:r w:rsidRPr="00C4025A">
              <w:t>requirements of</w:t>
            </w:r>
            <w:r>
              <w:t xml:space="preserve"> a project </w:t>
            </w:r>
            <w:r w:rsidRPr="00C4025A">
              <w:t>proposal</w:t>
            </w:r>
          </w:p>
        </w:tc>
        <w:tc>
          <w:tcPr>
            <w:tcW w:w="567" w:type="dxa"/>
            <w:shd w:val="clear" w:color="auto" w:fill="FFFFFF" w:themeFill="background1"/>
          </w:tcPr>
          <w:p w14:paraId="24894552" w14:textId="77777777" w:rsidR="00FE519C" w:rsidRPr="00C01A55" w:rsidRDefault="00FE519C" w:rsidP="007D69EC">
            <w:pPr>
              <w:pStyle w:val="VRQABodyText"/>
            </w:pPr>
            <w:r w:rsidRPr="00C01A55">
              <w:t>1.1</w:t>
            </w:r>
          </w:p>
        </w:tc>
        <w:tc>
          <w:tcPr>
            <w:tcW w:w="5800" w:type="dxa"/>
            <w:shd w:val="clear" w:color="auto" w:fill="FFFFFF" w:themeFill="background1"/>
          </w:tcPr>
          <w:p w14:paraId="41353108" w14:textId="77777777" w:rsidR="00FE519C" w:rsidRPr="006B1354" w:rsidRDefault="00FE519C" w:rsidP="007D69EC">
            <w:pPr>
              <w:pStyle w:val="VRQABodyText"/>
            </w:pPr>
            <w:r w:rsidRPr="006B1354">
              <w:t xml:space="preserve">Clarify the context and purpose of the proposal </w:t>
            </w:r>
          </w:p>
        </w:tc>
      </w:tr>
      <w:tr w:rsidR="00FE519C" w:rsidRPr="00E7450B" w14:paraId="548BD46D" w14:textId="77777777" w:rsidTr="007D69EC">
        <w:trPr>
          <w:trHeight w:val="549"/>
        </w:trPr>
        <w:tc>
          <w:tcPr>
            <w:tcW w:w="861" w:type="dxa"/>
            <w:vMerge/>
            <w:shd w:val="clear" w:color="auto" w:fill="FFFFFF" w:themeFill="background1"/>
          </w:tcPr>
          <w:p w14:paraId="0C60E189" w14:textId="77777777" w:rsidR="00FE519C" w:rsidRPr="000744F6" w:rsidRDefault="00FE519C" w:rsidP="007D69EC">
            <w:pPr>
              <w:pStyle w:val="VRQABodyText"/>
            </w:pPr>
          </w:p>
        </w:tc>
        <w:tc>
          <w:tcPr>
            <w:tcW w:w="2714" w:type="dxa"/>
            <w:vMerge/>
            <w:shd w:val="clear" w:color="auto" w:fill="FFFFFF" w:themeFill="background1"/>
          </w:tcPr>
          <w:p w14:paraId="7BB90102" w14:textId="77777777" w:rsidR="00FE519C" w:rsidRPr="009766D6" w:rsidRDefault="00FE519C" w:rsidP="007D69EC">
            <w:pPr>
              <w:pStyle w:val="VRQABodyText"/>
              <w:rPr>
                <w:color w:val="007EB3" w:themeColor="accent1"/>
              </w:rPr>
            </w:pPr>
          </w:p>
        </w:tc>
        <w:tc>
          <w:tcPr>
            <w:tcW w:w="567" w:type="dxa"/>
            <w:shd w:val="clear" w:color="auto" w:fill="FFFFFF" w:themeFill="background1"/>
          </w:tcPr>
          <w:p w14:paraId="0368AB6E" w14:textId="77777777" w:rsidR="00FE519C" w:rsidRPr="00C01A55" w:rsidRDefault="00FE519C" w:rsidP="007D69EC">
            <w:pPr>
              <w:pStyle w:val="VRQABodyText"/>
            </w:pPr>
            <w:r w:rsidRPr="00C01A55">
              <w:t>1.2</w:t>
            </w:r>
          </w:p>
        </w:tc>
        <w:tc>
          <w:tcPr>
            <w:tcW w:w="5800" w:type="dxa"/>
            <w:shd w:val="clear" w:color="auto" w:fill="FFFFFF" w:themeFill="background1"/>
          </w:tcPr>
          <w:p w14:paraId="61855E9F" w14:textId="77777777" w:rsidR="00FE519C" w:rsidRPr="006B1354" w:rsidRDefault="00FE519C" w:rsidP="007D69EC">
            <w:pPr>
              <w:pStyle w:val="VRQABodyText"/>
            </w:pPr>
            <w:r w:rsidRPr="006B1354">
              <w:t xml:space="preserve">Explore the resources required to support the proposal </w:t>
            </w:r>
          </w:p>
        </w:tc>
      </w:tr>
      <w:tr w:rsidR="00FE519C" w:rsidRPr="00E7450B" w14:paraId="5B44D2B2" w14:textId="77777777" w:rsidTr="007D69EC">
        <w:trPr>
          <w:trHeight w:val="363"/>
        </w:trPr>
        <w:tc>
          <w:tcPr>
            <w:tcW w:w="861" w:type="dxa"/>
            <w:vMerge w:val="restart"/>
            <w:shd w:val="clear" w:color="auto" w:fill="FFFFFF" w:themeFill="background1"/>
          </w:tcPr>
          <w:p w14:paraId="13612B33" w14:textId="77777777" w:rsidR="00FE519C" w:rsidRPr="000744F6" w:rsidRDefault="00FE519C" w:rsidP="007D69EC">
            <w:pPr>
              <w:pStyle w:val="VRQABodyText"/>
            </w:pPr>
            <w:r w:rsidRPr="000744F6">
              <w:t>2</w:t>
            </w:r>
          </w:p>
        </w:tc>
        <w:tc>
          <w:tcPr>
            <w:tcW w:w="2714" w:type="dxa"/>
            <w:vMerge w:val="restart"/>
            <w:shd w:val="clear" w:color="auto" w:fill="FFFFFF" w:themeFill="background1"/>
          </w:tcPr>
          <w:p w14:paraId="11C2EF97" w14:textId="77777777" w:rsidR="00FE519C" w:rsidRPr="009766D6" w:rsidRDefault="00FE519C" w:rsidP="007D69EC">
            <w:pPr>
              <w:pStyle w:val="VRQABodyText"/>
              <w:rPr>
                <w:color w:val="007EB3" w:themeColor="accent1"/>
              </w:rPr>
            </w:pPr>
            <w:r w:rsidRPr="00B42C2B">
              <w:t xml:space="preserve">Develop </w:t>
            </w:r>
            <w:r>
              <w:t xml:space="preserve">project </w:t>
            </w:r>
            <w:r w:rsidRPr="00B42C2B">
              <w:t>methodology</w:t>
            </w:r>
          </w:p>
        </w:tc>
        <w:tc>
          <w:tcPr>
            <w:tcW w:w="567" w:type="dxa"/>
            <w:shd w:val="clear" w:color="auto" w:fill="FFFFFF" w:themeFill="background1"/>
          </w:tcPr>
          <w:p w14:paraId="7E6E1FD6" w14:textId="77777777" w:rsidR="00FE519C" w:rsidRPr="00C01A55" w:rsidRDefault="00FE519C" w:rsidP="007D69EC">
            <w:pPr>
              <w:pStyle w:val="VRQABodyText"/>
            </w:pPr>
            <w:r w:rsidRPr="00C01A55">
              <w:t>2.1</w:t>
            </w:r>
          </w:p>
        </w:tc>
        <w:tc>
          <w:tcPr>
            <w:tcW w:w="5800" w:type="dxa"/>
            <w:shd w:val="clear" w:color="auto" w:fill="FFFFFF" w:themeFill="background1"/>
          </w:tcPr>
          <w:p w14:paraId="61C8467B" w14:textId="77777777" w:rsidR="00FE519C" w:rsidRPr="006B1354" w:rsidRDefault="00FE519C" w:rsidP="007D69EC">
            <w:pPr>
              <w:pStyle w:val="VRQABodyText"/>
            </w:pPr>
            <w:r w:rsidRPr="006B1354">
              <w:t xml:space="preserve">Define the components, products and resources required for the project </w:t>
            </w:r>
          </w:p>
        </w:tc>
      </w:tr>
      <w:tr w:rsidR="00FE519C" w:rsidRPr="00E7450B" w14:paraId="2B92E5A5" w14:textId="77777777" w:rsidTr="007D69EC">
        <w:trPr>
          <w:trHeight w:val="698"/>
        </w:trPr>
        <w:tc>
          <w:tcPr>
            <w:tcW w:w="861" w:type="dxa"/>
            <w:vMerge/>
            <w:shd w:val="clear" w:color="auto" w:fill="FFFFFF" w:themeFill="background1"/>
          </w:tcPr>
          <w:p w14:paraId="7A53D3B9" w14:textId="77777777" w:rsidR="00FE519C" w:rsidRPr="000744F6" w:rsidRDefault="00FE519C" w:rsidP="007D69EC">
            <w:pPr>
              <w:pStyle w:val="VRQABodyText"/>
            </w:pPr>
          </w:p>
        </w:tc>
        <w:tc>
          <w:tcPr>
            <w:tcW w:w="2714" w:type="dxa"/>
            <w:vMerge/>
            <w:shd w:val="clear" w:color="auto" w:fill="FFFFFF" w:themeFill="background1"/>
          </w:tcPr>
          <w:p w14:paraId="7CEE50F9" w14:textId="77777777" w:rsidR="00FE519C" w:rsidRPr="009766D6" w:rsidRDefault="00FE519C" w:rsidP="007D69EC">
            <w:pPr>
              <w:pStyle w:val="VRQABodyText"/>
              <w:rPr>
                <w:color w:val="007EB3" w:themeColor="accent1"/>
              </w:rPr>
            </w:pPr>
          </w:p>
        </w:tc>
        <w:tc>
          <w:tcPr>
            <w:tcW w:w="567" w:type="dxa"/>
            <w:shd w:val="clear" w:color="auto" w:fill="FFFFFF" w:themeFill="background1"/>
          </w:tcPr>
          <w:p w14:paraId="5DA54888" w14:textId="77777777" w:rsidR="00FE519C" w:rsidRPr="00C01A55" w:rsidRDefault="00FE519C" w:rsidP="007D69EC">
            <w:pPr>
              <w:pStyle w:val="VRQABodyText"/>
            </w:pPr>
            <w:r w:rsidRPr="00C01A55">
              <w:t>2.2</w:t>
            </w:r>
          </w:p>
        </w:tc>
        <w:tc>
          <w:tcPr>
            <w:tcW w:w="5800" w:type="dxa"/>
            <w:shd w:val="clear" w:color="auto" w:fill="FFFFFF" w:themeFill="background1"/>
          </w:tcPr>
          <w:p w14:paraId="28DC6EC9" w14:textId="77777777" w:rsidR="00FE519C" w:rsidRPr="006B1354" w:rsidRDefault="00FE519C" w:rsidP="007D69EC">
            <w:pPr>
              <w:pStyle w:val="VRQABodyText"/>
            </w:pPr>
            <w:r w:rsidRPr="006B1354">
              <w:t xml:space="preserve">Assess the feasibility of a range of approaches </w:t>
            </w:r>
          </w:p>
        </w:tc>
      </w:tr>
      <w:tr w:rsidR="00FE519C" w:rsidRPr="00E7450B" w14:paraId="08328130" w14:textId="77777777" w:rsidTr="007D69EC">
        <w:trPr>
          <w:trHeight w:val="604"/>
        </w:trPr>
        <w:tc>
          <w:tcPr>
            <w:tcW w:w="861" w:type="dxa"/>
            <w:vMerge/>
            <w:shd w:val="clear" w:color="auto" w:fill="FFFFFF" w:themeFill="background1"/>
          </w:tcPr>
          <w:p w14:paraId="3D80AF80" w14:textId="77777777" w:rsidR="00FE519C" w:rsidRPr="000744F6" w:rsidRDefault="00FE519C" w:rsidP="007D69EC">
            <w:pPr>
              <w:pStyle w:val="VRQABodyText"/>
            </w:pPr>
          </w:p>
        </w:tc>
        <w:tc>
          <w:tcPr>
            <w:tcW w:w="2714" w:type="dxa"/>
            <w:vMerge/>
            <w:shd w:val="clear" w:color="auto" w:fill="FFFFFF" w:themeFill="background1"/>
          </w:tcPr>
          <w:p w14:paraId="0CD9A30F" w14:textId="77777777" w:rsidR="00FE519C" w:rsidRPr="00640710" w:rsidRDefault="00FE519C" w:rsidP="007D69EC">
            <w:pPr>
              <w:pStyle w:val="VRQABodyText"/>
            </w:pPr>
          </w:p>
        </w:tc>
        <w:tc>
          <w:tcPr>
            <w:tcW w:w="567" w:type="dxa"/>
            <w:shd w:val="clear" w:color="auto" w:fill="FFFFFF" w:themeFill="background1"/>
          </w:tcPr>
          <w:p w14:paraId="14513CF6" w14:textId="77777777" w:rsidR="00FE519C" w:rsidRPr="00C01A55" w:rsidRDefault="00FE519C" w:rsidP="007D69EC">
            <w:pPr>
              <w:pStyle w:val="VRQABodyText"/>
            </w:pPr>
            <w:r w:rsidRPr="00C01A55">
              <w:t>2.3</w:t>
            </w:r>
          </w:p>
        </w:tc>
        <w:tc>
          <w:tcPr>
            <w:tcW w:w="5800" w:type="dxa"/>
            <w:shd w:val="clear" w:color="auto" w:fill="FFFFFF" w:themeFill="background1"/>
          </w:tcPr>
          <w:p w14:paraId="0B9C59ED" w14:textId="77777777" w:rsidR="00FE519C" w:rsidRPr="006B1354" w:rsidRDefault="00FE519C" w:rsidP="007D69EC">
            <w:pPr>
              <w:pStyle w:val="VRQABodyText"/>
            </w:pPr>
            <w:r w:rsidRPr="006B1354">
              <w:t xml:space="preserve">Establish the criteria for assessing the success of the project </w:t>
            </w:r>
          </w:p>
        </w:tc>
      </w:tr>
      <w:tr w:rsidR="00FE519C" w:rsidRPr="00E7450B" w14:paraId="75965350" w14:textId="77777777" w:rsidTr="007D69EC">
        <w:trPr>
          <w:trHeight w:val="604"/>
        </w:trPr>
        <w:tc>
          <w:tcPr>
            <w:tcW w:w="861" w:type="dxa"/>
            <w:vMerge w:val="restart"/>
            <w:shd w:val="clear" w:color="auto" w:fill="FFFFFF" w:themeFill="background1"/>
          </w:tcPr>
          <w:p w14:paraId="1492C8BC" w14:textId="77777777" w:rsidR="00FE519C" w:rsidRPr="000744F6" w:rsidRDefault="00FE519C" w:rsidP="007D69EC">
            <w:pPr>
              <w:pStyle w:val="VRQABodyText"/>
            </w:pPr>
            <w:r>
              <w:t>3</w:t>
            </w:r>
          </w:p>
        </w:tc>
        <w:tc>
          <w:tcPr>
            <w:tcW w:w="2714" w:type="dxa"/>
            <w:vMerge w:val="restart"/>
            <w:shd w:val="clear" w:color="auto" w:fill="FFFFFF" w:themeFill="background1"/>
          </w:tcPr>
          <w:p w14:paraId="5E2B93E9" w14:textId="77777777" w:rsidR="00FE519C" w:rsidRPr="00640710" w:rsidRDefault="00FE519C" w:rsidP="007D69EC">
            <w:pPr>
              <w:pStyle w:val="VRQABodyText"/>
            </w:pPr>
            <w:r>
              <w:t>Finalise project planning</w:t>
            </w:r>
          </w:p>
        </w:tc>
        <w:tc>
          <w:tcPr>
            <w:tcW w:w="567" w:type="dxa"/>
            <w:shd w:val="clear" w:color="auto" w:fill="FFFFFF" w:themeFill="background1"/>
          </w:tcPr>
          <w:p w14:paraId="48D633A7" w14:textId="77777777" w:rsidR="00FE519C" w:rsidRPr="00C01A55" w:rsidRDefault="00FE519C" w:rsidP="007D69EC">
            <w:pPr>
              <w:pStyle w:val="VRQABodyText"/>
            </w:pPr>
            <w:r>
              <w:t>3.1</w:t>
            </w:r>
          </w:p>
        </w:tc>
        <w:tc>
          <w:tcPr>
            <w:tcW w:w="5800" w:type="dxa"/>
            <w:shd w:val="clear" w:color="auto" w:fill="FFFFFF" w:themeFill="background1"/>
          </w:tcPr>
          <w:p w14:paraId="5C88579F" w14:textId="77777777" w:rsidR="00FE519C" w:rsidRPr="006B1354" w:rsidRDefault="00FE519C" w:rsidP="007D69EC">
            <w:pPr>
              <w:pStyle w:val="VRQABodyText"/>
            </w:pPr>
            <w:r w:rsidRPr="006B1354">
              <w:t>Develop the project action plan</w:t>
            </w:r>
          </w:p>
        </w:tc>
      </w:tr>
      <w:tr w:rsidR="00FE519C" w:rsidRPr="00E7450B" w14:paraId="7DE5F378" w14:textId="77777777" w:rsidTr="007D69EC">
        <w:trPr>
          <w:trHeight w:val="604"/>
        </w:trPr>
        <w:tc>
          <w:tcPr>
            <w:tcW w:w="861" w:type="dxa"/>
            <w:vMerge/>
            <w:shd w:val="clear" w:color="auto" w:fill="FFFFFF" w:themeFill="background1"/>
          </w:tcPr>
          <w:p w14:paraId="23071B20" w14:textId="77777777" w:rsidR="00FE519C" w:rsidRPr="000744F6" w:rsidRDefault="00FE519C" w:rsidP="007D69EC">
            <w:pPr>
              <w:pStyle w:val="VRQABodyText"/>
            </w:pPr>
          </w:p>
        </w:tc>
        <w:tc>
          <w:tcPr>
            <w:tcW w:w="2714" w:type="dxa"/>
            <w:vMerge/>
            <w:shd w:val="clear" w:color="auto" w:fill="FFFFFF" w:themeFill="background1"/>
          </w:tcPr>
          <w:p w14:paraId="62A8663A" w14:textId="77777777" w:rsidR="00FE519C" w:rsidRPr="00640710" w:rsidRDefault="00FE519C" w:rsidP="007D69EC">
            <w:pPr>
              <w:pStyle w:val="VRQABodyText"/>
            </w:pPr>
          </w:p>
        </w:tc>
        <w:tc>
          <w:tcPr>
            <w:tcW w:w="567" w:type="dxa"/>
            <w:shd w:val="clear" w:color="auto" w:fill="FFFFFF" w:themeFill="background1"/>
          </w:tcPr>
          <w:p w14:paraId="7166A379" w14:textId="77777777" w:rsidR="00FE519C" w:rsidRPr="00C01A55" w:rsidRDefault="00FE519C" w:rsidP="007D69EC">
            <w:pPr>
              <w:pStyle w:val="VRQABodyText"/>
            </w:pPr>
            <w:r>
              <w:t>3.2</w:t>
            </w:r>
          </w:p>
        </w:tc>
        <w:tc>
          <w:tcPr>
            <w:tcW w:w="5800" w:type="dxa"/>
            <w:shd w:val="clear" w:color="auto" w:fill="FFFFFF" w:themeFill="background1"/>
          </w:tcPr>
          <w:p w14:paraId="099A4216" w14:textId="77777777" w:rsidR="00FE519C" w:rsidRPr="006B1354" w:rsidRDefault="00FE519C" w:rsidP="007D69EC">
            <w:pPr>
              <w:pStyle w:val="VRQABodyText"/>
            </w:pPr>
            <w:r w:rsidRPr="006B1354">
              <w:t xml:space="preserve">Organise the required resources </w:t>
            </w:r>
          </w:p>
        </w:tc>
      </w:tr>
      <w:tr w:rsidR="00FE519C" w:rsidRPr="00E7450B" w14:paraId="629ADB24" w14:textId="77777777" w:rsidTr="007D69EC">
        <w:trPr>
          <w:trHeight w:val="833"/>
        </w:trPr>
        <w:tc>
          <w:tcPr>
            <w:tcW w:w="861" w:type="dxa"/>
            <w:vMerge w:val="restart"/>
            <w:shd w:val="clear" w:color="auto" w:fill="FFFFFF" w:themeFill="background1"/>
          </w:tcPr>
          <w:p w14:paraId="79BA4C9C" w14:textId="77777777" w:rsidR="00FE519C" w:rsidRDefault="00FE519C" w:rsidP="007D69EC">
            <w:pPr>
              <w:pStyle w:val="VRQABodyText"/>
            </w:pPr>
            <w:r>
              <w:t>4</w:t>
            </w:r>
          </w:p>
          <w:p w14:paraId="7B19ECFC" w14:textId="77777777" w:rsidR="00FE519C" w:rsidRPr="00446F07" w:rsidRDefault="00FE519C" w:rsidP="007D69EC">
            <w:pPr>
              <w:rPr>
                <w:lang w:val="en-AU"/>
              </w:rPr>
            </w:pPr>
          </w:p>
          <w:p w14:paraId="2CA58A8A" w14:textId="77777777" w:rsidR="00FE519C" w:rsidRPr="00446F07" w:rsidRDefault="00FE519C" w:rsidP="007D69EC">
            <w:pPr>
              <w:rPr>
                <w:lang w:val="en-AU"/>
              </w:rPr>
            </w:pPr>
          </w:p>
          <w:p w14:paraId="65C0A7DF" w14:textId="77777777" w:rsidR="00FE519C" w:rsidRPr="00446F07" w:rsidRDefault="00FE519C" w:rsidP="007D69EC">
            <w:pPr>
              <w:rPr>
                <w:lang w:val="en-AU"/>
              </w:rPr>
            </w:pPr>
          </w:p>
          <w:p w14:paraId="2AF50AC0" w14:textId="77777777" w:rsidR="00FE519C" w:rsidRPr="00446F07" w:rsidRDefault="00FE519C" w:rsidP="007D69EC">
            <w:pPr>
              <w:rPr>
                <w:lang w:val="en-AU"/>
              </w:rPr>
            </w:pPr>
          </w:p>
        </w:tc>
        <w:tc>
          <w:tcPr>
            <w:tcW w:w="2714" w:type="dxa"/>
            <w:vMerge w:val="restart"/>
            <w:shd w:val="clear" w:color="auto" w:fill="FFFFFF" w:themeFill="background1"/>
          </w:tcPr>
          <w:p w14:paraId="15AA4171" w14:textId="77777777" w:rsidR="00FE519C" w:rsidRPr="00640710" w:rsidRDefault="00FE519C" w:rsidP="007D69EC">
            <w:pPr>
              <w:pStyle w:val="VRQABodyText"/>
            </w:pPr>
            <w:r>
              <w:t>Undertake the project</w:t>
            </w:r>
          </w:p>
        </w:tc>
        <w:tc>
          <w:tcPr>
            <w:tcW w:w="567" w:type="dxa"/>
            <w:shd w:val="clear" w:color="auto" w:fill="FFFFFF" w:themeFill="background1"/>
          </w:tcPr>
          <w:p w14:paraId="3F9D4FC9" w14:textId="77777777" w:rsidR="00FE519C" w:rsidRPr="00C01A55" w:rsidRDefault="00FE519C" w:rsidP="007D69EC">
            <w:pPr>
              <w:pStyle w:val="VRQABodyText"/>
            </w:pPr>
            <w:r>
              <w:t>4.1</w:t>
            </w:r>
          </w:p>
        </w:tc>
        <w:tc>
          <w:tcPr>
            <w:tcW w:w="5800" w:type="dxa"/>
            <w:shd w:val="clear" w:color="auto" w:fill="FFFFFF" w:themeFill="background1"/>
          </w:tcPr>
          <w:p w14:paraId="110AB3A7" w14:textId="77777777" w:rsidR="00FE519C" w:rsidRPr="006B1354" w:rsidRDefault="00FE519C" w:rsidP="007D69EC">
            <w:pPr>
              <w:pStyle w:val="VRQABodyText"/>
            </w:pPr>
            <w:r w:rsidRPr="006B1354">
              <w:t>Confirm own roles, responsibilities and tasks and those of others involved in the project if applicable</w:t>
            </w:r>
          </w:p>
        </w:tc>
      </w:tr>
      <w:tr w:rsidR="00FE519C" w:rsidRPr="00E7450B" w14:paraId="1B3AA0CC" w14:textId="77777777" w:rsidTr="007D69EC">
        <w:trPr>
          <w:trHeight w:val="604"/>
        </w:trPr>
        <w:tc>
          <w:tcPr>
            <w:tcW w:w="861" w:type="dxa"/>
            <w:vMerge/>
            <w:shd w:val="clear" w:color="auto" w:fill="FFFFFF" w:themeFill="background1"/>
          </w:tcPr>
          <w:p w14:paraId="69D5ED3C" w14:textId="77777777" w:rsidR="00FE519C" w:rsidRPr="000744F6" w:rsidRDefault="00FE519C" w:rsidP="007D69EC">
            <w:pPr>
              <w:pStyle w:val="VRQABodyText"/>
            </w:pPr>
          </w:p>
        </w:tc>
        <w:tc>
          <w:tcPr>
            <w:tcW w:w="2714" w:type="dxa"/>
            <w:vMerge/>
            <w:shd w:val="clear" w:color="auto" w:fill="FFFFFF" w:themeFill="background1"/>
          </w:tcPr>
          <w:p w14:paraId="4EFB0BFC" w14:textId="77777777" w:rsidR="00FE519C" w:rsidRPr="00640710" w:rsidRDefault="00FE519C" w:rsidP="007D69EC">
            <w:pPr>
              <w:pStyle w:val="VRQABodyText"/>
            </w:pPr>
          </w:p>
        </w:tc>
        <w:tc>
          <w:tcPr>
            <w:tcW w:w="567" w:type="dxa"/>
            <w:shd w:val="clear" w:color="auto" w:fill="FFFFFF" w:themeFill="background1"/>
          </w:tcPr>
          <w:p w14:paraId="10079FB0" w14:textId="77777777" w:rsidR="00FE519C" w:rsidRPr="00C01A55" w:rsidRDefault="00FE519C" w:rsidP="007D69EC">
            <w:pPr>
              <w:pStyle w:val="VRQABodyText"/>
            </w:pPr>
            <w:r>
              <w:t>4.2</w:t>
            </w:r>
          </w:p>
        </w:tc>
        <w:tc>
          <w:tcPr>
            <w:tcW w:w="5800" w:type="dxa"/>
            <w:shd w:val="clear" w:color="auto" w:fill="FFFFFF" w:themeFill="background1"/>
          </w:tcPr>
          <w:p w14:paraId="0F85CDF3" w14:textId="77777777" w:rsidR="00FE519C" w:rsidRPr="006B1354" w:rsidRDefault="00FE519C" w:rsidP="007D69EC">
            <w:pPr>
              <w:pStyle w:val="VRQABodyText"/>
            </w:pPr>
            <w:r w:rsidRPr="006B1354">
              <w:t>Undertake project activities according to the action plan</w:t>
            </w:r>
          </w:p>
        </w:tc>
      </w:tr>
      <w:tr w:rsidR="00FE519C" w:rsidRPr="00E7450B" w14:paraId="770A06E2" w14:textId="77777777" w:rsidTr="007D69EC">
        <w:trPr>
          <w:trHeight w:val="604"/>
        </w:trPr>
        <w:tc>
          <w:tcPr>
            <w:tcW w:w="861" w:type="dxa"/>
            <w:vMerge/>
            <w:shd w:val="clear" w:color="auto" w:fill="FFFFFF" w:themeFill="background1"/>
          </w:tcPr>
          <w:p w14:paraId="33376A75" w14:textId="77777777" w:rsidR="00FE519C" w:rsidRPr="000744F6" w:rsidRDefault="00FE519C" w:rsidP="007D69EC">
            <w:pPr>
              <w:pStyle w:val="VRQABodyText"/>
            </w:pPr>
          </w:p>
        </w:tc>
        <w:tc>
          <w:tcPr>
            <w:tcW w:w="2714" w:type="dxa"/>
            <w:vMerge/>
            <w:shd w:val="clear" w:color="auto" w:fill="FFFFFF" w:themeFill="background1"/>
          </w:tcPr>
          <w:p w14:paraId="6FFBD4C1" w14:textId="77777777" w:rsidR="00FE519C" w:rsidRPr="00640710" w:rsidRDefault="00FE519C" w:rsidP="007D69EC">
            <w:pPr>
              <w:pStyle w:val="VRQABodyText"/>
            </w:pPr>
          </w:p>
        </w:tc>
        <w:tc>
          <w:tcPr>
            <w:tcW w:w="567" w:type="dxa"/>
            <w:shd w:val="clear" w:color="auto" w:fill="FFFFFF" w:themeFill="background1"/>
          </w:tcPr>
          <w:p w14:paraId="2B1DF08B" w14:textId="77777777" w:rsidR="00FE519C" w:rsidRPr="00C01A55" w:rsidRDefault="00FE519C" w:rsidP="007D69EC">
            <w:pPr>
              <w:pStyle w:val="VRQABodyText"/>
            </w:pPr>
            <w:r>
              <w:t>4.3</w:t>
            </w:r>
          </w:p>
        </w:tc>
        <w:tc>
          <w:tcPr>
            <w:tcW w:w="5800" w:type="dxa"/>
            <w:shd w:val="clear" w:color="auto" w:fill="FFFFFF" w:themeFill="background1"/>
          </w:tcPr>
          <w:p w14:paraId="36A1C4DC" w14:textId="77777777" w:rsidR="00FE519C" w:rsidRPr="006B1354" w:rsidRDefault="00FE519C" w:rsidP="007D69EC">
            <w:pPr>
              <w:pStyle w:val="VRQABodyText"/>
              <w:ind w:right="-125"/>
            </w:pPr>
            <w:r w:rsidRPr="006B1354">
              <w:t>Monitor progress of the project and address issues as required</w:t>
            </w:r>
          </w:p>
        </w:tc>
      </w:tr>
      <w:tr w:rsidR="00FE519C" w:rsidRPr="00E7450B" w14:paraId="1CB2BA55" w14:textId="77777777" w:rsidTr="007D69EC">
        <w:trPr>
          <w:trHeight w:val="604"/>
        </w:trPr>
        <w:tc>
          <w:tcPr>
            <w:tcW w:w="861" w:type="dxa"/>
            <w:vMerge w:val="restart"/>
            <w:shd w:val="clear" w:color="auto" w:fill="FFFFFF" w:themeFill="background1"/>
          </w:tcPr>
          <w:p w14:paraId="56B6F992" w14:textId="77777777" w:rsidR="00FE519C" w:rsidRPr="000744F6" w:rsidRDefault="00FE519C" w:rsidP="007D69EC">
            <w:pPr>
              <w:pStyle w:val="VRQABodyText"/>
            </w:pPr>
            <w:r>
              <w:t>5</w:t>
            </w:r>
          </w:p>
        </w:tc>
        <w:tc>
          <w:tcPr>
            <w:tcW w:w="2714" w:type="dxa"/>
            <w:vMerge w:val="restart"/>
            <w:shd w:val="clear" w:color="auto" w:fill="FFFFFF" w:themeFill="background1"/>
          </w:tcPr>
          <w:p w14:paraId="28360826" w14:textId="77777777" w:rsidR="00FE519C" w:rsidRDefault="00FE519C" w:rsidP="007D69EC">
            <w:pPr>
              <w:pStyle w:val="VRQABodyText"/>
            </w:pPr>
            <w:r>
              <w:t>Review the project</w:t>
            </w:r>
          </w:p>
          <w:p w14:paraId="44913E6A" w14:textId="77777777" w:rsidR="006D0DB6" w:rsidRPr="006D0DB6" w:rsidRDefault="006D0DB6" w:rsidP="006D0DB6">
            <w:pPr>
              <w:jc w:val="center"/>
              <w:rPr>
                <w:lang w:val="en-AU"/>
              </w:rPr>
            </w:pPr>
          </w:p>
        </w:tc>
        <w:tc>
          <w:tcPr>
            <w:tcW w:w="567" w:type="dxa"/>
            <w:shd w:val="clear" w:color="auto" w:fill="FFFFFF" w:themeFill="background1"/>
          </w:tcPr>
          <w:p w14:paraId="13144353" w14:textId="77777777" w:rsidR="00FE519C" w:rsidRDefault="00FE519C" w:rsidP="007D69EC">
            <w:pPr>
              <w:pStyle w:val="VRQABodyText"/>
            </w:pPr>
            <w:r>
              <w:t>5.1</w:t>
            </w:r>
          </w:p>
        </w:tc>
        <w:tc>
          <w:tcPr>
            <w:tcW w:w="5800" w:type="dxa"/>
            <w:shd w:val="clear" w:color="auto" w:fill="FFFFFF" w:themeFill="background1"/>
          </w:tcPr>
          <w:p w14:paraId="0B678053" w14:textId="77777777" w:rsidR="00FE519C" w:rsidRPr="006B1354" w:rsidRDefault="00FE519C" w:rsidP="007D69EC">
            <w:pPr>
              <w:pStyle w:val="VRQABodyText"/>
            </w:pPr>
            <w:r w:rsidRPr="006B1354">
              <w:t>Assess project outcomes against established criteria</w:t>
            </w:r>
          </w:p>
        </w:tc>
      </w:tr>
      <w:tr w:rsidR="00FE519C" w:rsidRPr="00E7450B" w14:paraId="685EEC17" w14:textId="77777777" w:rsidTr="007D69EC">
        <w:trPr>
          <w:trHeight w:val="604"/>
        </w:trPr>
        <w:tc>
          <w:tcPr>
            <w:tcW w:w="861" w:type="dxa"/>
            <w:vMerge/>
            <w:shd w:val="clear" w:color="auto" w:fill="FFFFFF" w:themeFill="background1"/>
          </w:tcPr>
          <w:p w14:paraId="0FA321FA" w14:textId="77777777" w:rsidR="00FE519C" w:rsidRPr="000744F6" w:rsidRDefault="00FE519C" w:rsidP="007D69EC">
            <w:pPr>
              <w:pStyle w:val="VRQABodyText"/>
            </w:pPr>
          </w:p>
        </w:tc>
        <w:tc>
          <w:tcPr>
            <w:tcW w:w="2714" w:type="dxa"/>
            <w:vMerge/>
            <w:shd w:val="clear" w:color="auto" w:fill="FFFFFF" w:themeFill="background1"/>
          </w:tcPr>
          <w:p w14:paraId="005B3829" w14:textId="77777777" w:rsidR="00FE519C" w:rsidRPr="00640710" w:rsidRDefault="00FE519C" w:rsidP="007D69EC">
            <w:pPr>
              <w:pStyle w:val="VRQABodyText"/>
            </w:pPr>
          </w:p>
        </w:tc>
        <w:tc>
          <w:tcPr>
            <w:tcW w:w="567" w:type="dxa"/>
            <w:shd w:val="clear" w:color="auto" w:fill="FFFFFF" w:themeFill="background1"/>
          </w:tcPr>
          <w:p w14:paraId="4686232F" w14:textId="77777777" w:rsidR="00FE519C" w:rsidRDefault="00FE519C" w:rsidP="007D69EC">
            <w:pPr>
              <w:pStyle w:val="VRQABodyText"/>
            </w:pPr>
            <w:r>
              <w:t>5.2</w:t>
            </w:r>
          </w:p>
        </w:tc>
        <w:tc>
          <w:tcPr>
            <w:tcW w:w="5800" w:type="dxa"/>
            <w:shd w:val="clear" w:color="auto" w:fill="FFFFFF" w:themeFill="background1"/>
          </w:tcPr>
          <w:p w14:paraId="230094F3" w14:textId="77777777" w:rsidR="00FE519C" w:rsidRPr="006B1354" w:rsidRDefault="00FE519C" w:rsidP="007D69EC">
            <w:pPr>
              <w:pStyle w:val="VRQABodyText"/>
            </w:pPr>
            <w:r w:rsidRPr="006B1354">
              <w:t xml:space="preserve">Identify factors which contributed to the successful conduct and outcomes of the project </w:t>
            </w:r>
          </w:p>
        </w:tc>
      </w:tr>
      <w:tr w:rsidR="00FE519C" w:rsidRPr="00E7450B" w14:paraId="24508183" w14:textId="77777777" w:rsidTr="007D69EC">
        <w:trPr>
          <w:trHeight w:val="604"/>
        </w:trPr>
        <w:tc>
          <w:tcPr>
            <w:tcW w:w="861" w:type="dxa"/>
            <w:vMerge/>
            <w:shd w:val="clear" w:color="auto" w:fill="FFFFFF" w:themeFill="background1"/>
          </w:tcPr>
          <w:p w14:paraId="1C9428F1" w14:textId="77777777" w:rsidR="00FE519C" w:rsidRPr="000744F6" w:rsidRDefault="00FE519C" w:rsidP="007D69EC">
            <w:pPr>
              <w:pStyle w:val="VRQABodyText"/>
            </w:pPr>
          </w:p>
        </w:tc>
        <w:tc>
          <w:tcPr>
            <w:tcW w:w="2714" w:type="dxa"/>
            <w:vMerge/>
            <w:shd w:val="clear" w:color="auto" w:fill="FFFFFF" w:themeFill="background1"/>
          </w:tcPr>
          <w:p w14:paraId="7AF35F51" w14:textId="77777777" w:rsidR="00FE519C" w:rsidRPr="00640710" w:rsidRDefault="00FE519C" w:rsidP="007D69EC">
            <w:pPr>
              <w:pStyle w:val="VRQABodyText"/>
            </w:pPr>
          </w:p>
        </w:tc>
        <w:tc>
          <w:tcPr>
            <w:tcW w:w="567" w:type="dxa"/>
            <w:shd w:val="clear" w:color="auto" w:fill="FFFFFF" w:themeFill="background1"/>
          </w:tcPr>
          <w:p w14:paraId="659CA859" w14:textId="77777777" w:rsidR="00FE519C" w:rsidRDefault="00FE519C" w:rsidP="007D69EC">
            <w:pPr>
              <w:pStyle w:val="VRQABodyText"/>
            </w:pPr>
            <w:r>
              <w:t>5.3</w:t>
            </w:r>
          </w:p>
        </w:tc>
        <w:tc>
          <w:tcPr>
            <w:tcW w:w="5800" w:type="dxa"/>
            <w:shd w:val="clear" w:color="auto" w:fill="FFFFFF" w:themeFill="background1"/>
          </w:tcPr>
          <w:p w14:paraId="45F35D56" w14:textId="77777777" w:rsidR="00FE519C" w:rsidRPr="006B1354" w:rsidRDefault="00FE519C" w:rsidP="007D69EC">
            <w:pPr>
              <w:pStyle w:val="VRQABodyText"/>
            </w:pPr>
            <w:r w:rsidRPr="006B1354">
              <w:t xml:space="preserve">Identify factors which negatively influenced the project outcomes </w:t>
            </w:r>
          </w:p>
        </w:tc>
      </w:tr>
      <w:tr w:rsidR="00FE519C" w:rsidRPr="00E7450B" w14:paraId="554A7106" w14:textId="77777777" w:rsidTr="007D69EC">
        <w:trPr>
          <w:trHeight w:val="817"/>
        </w:trPr>
        <w:tc>
          <w:tcPr>
            <w:tcW w:w="861" w:type="dxa"/>
            <w:vMerge/>
            <w:shd w:val="clear" w:color="auto" w:fill="FFFFFF" w:themeFill="background1"/>
          </w:tcPr>
          <w:p w14:paraId="3F854D31" w14:textId="77777777" w:rsidR="00FE519C" w:rsidRPr="000744F6" w:rsidRDefault="00FE519C" w:rsidP="007D69EC">
            <w:pPr>
              <w:pStyle w:val="VRQABodyText"/>
            </w:pPr>
          </w:p>
        </w:tc>
        <w:tc>
          <w:tcPr>
            <w:tcW w:w="2714" w:type="dxa"/>
            <w:vMerge/>
            <w:shd w:val="clear" w:color="auto" w:fill="FFFFFF" w:themeFill="background1"/>
          </w:tcPr>
          <w:p w14:paraId="77EF1907" w14:textId="77777777" w:rsidR="00FE519C" w:rsidRPr="00640710" w:rsidRDefault="00FE519C" w:rsidP="007D69EC">
            <w:pPr>
              <w:pStyle w:val="VRQABodyText"/>
            </w:pPr>
          </w:p>
        </w:tc>
        <w:tc>
          <w:tcPr>
            <w:tcW w:w="567" w:type="dxa"/>
            <w:shd w:val="clear" w:color="auto" w:fill="FFFFFF" w:themeFill="background1"/>
          </w:tcPr>
          <w:p w14:paraId="2AA025A5" w14:textId="77777777" w:rsidR="00FE519C" w:rsidRDefault="00FE519C" w:rsidP="007D69EC">
            <w:pPr>
              <w:pStyle w:val="VRQABodyText"/>
            </w:pPr>
            <w:r>
              <w:t>5.4</w:t>
            </w:r>
          </w:p>
        </w:tc>
        <w:tc>
          <w:tcPr>
            <w:tcW w:w="5800" w:type="dxa"/>
            <w:shd w:val="clear" w:color="auto" w:fill="FFFFFF" w:themeFill="background1"/>
          </w:tcPr>
          <w:p w14:paraId="5CD0E768" w14:textId="77777777" w:rsidR="00FE519C" w:rsidRPr="006B1354" w:rsidRDefault="00FE519C" w:rsidP="007D69EC">
            <w:pPr>
              <w:pStyle w:val="VRQABodyText"/>
            </w:pPr>
            <w:r w:rsidRPr="006B1354">
              <w:t>Identify strategies or actions which may be applied to future projects</w:t>
            </w:r>
          </w:p>
        </w:tc>
      </w:tr>
    </w:tbl>
    <w:p w14:paraId="2F405179" w14:textId="77777777" w:rsidR="00FE519C" w:rsidRDefault="00FE519C" w:rsidP="00FE519C">
      <w:pPr>
        <w:tabs>
          <w:tab w:val="left" w:pos="1590"/>
        </w:tabs>
        <w:rPr>
          <w:lang w:val="en-GB"/>
        </w:rPr>
      </w:pPr>
      <w:r>
        <w:rPr>
          <w:lang w:val="en-GB"/>
        </w:rPr>
        <w:tab/>
      </w:r>
    </w:p>
    <w:tbl>
      <w:tblPr>
        <w:tblStyle w:val="TableGrid"/>
        <w:tblW w:w="9957" w:type="dxa"/>
        <w:tblInd w:w="108" w:type="dxa"/>
        <w:tblLayout w:type="fixed"/>
        <w:tblLook w:val="04A0" w:firstRow="1" w:lastRow="0" w:firstColumn="1" w:lastColumn="0" w:noHBand="0" w:noVBand="1"/>
      </w:tblPr>
      <w:tblGrid>
        <w:gridCol w:w="9957"/>
      </w:tblGrid>
      <w:tr w:rsidR="00FE519C" w:rsidRPr="00F504D4" w14:paraId="1051EA6F" w14:textId="77777777" w:rsidTr="007D69EC">
        <w:trPr>
          <w:trHeight w:val="425"/>
        </w:trPr>
        <w:tc>
          <w:tcPr>
            <w:tcW w:w="9957" w:type="dxa"/>
            <w:tcBorders>
              <w:top w:val="nil"/>
              <w:left w:val="nil"/>
              <w:bottom w:val="nil"/>
              <w:right w:val="nil"/>
            </w:tcBorders>
            <w:shd w:val="clear" w:color="auto" w:fill="103D64" w:themeFill="text2"/>
          </w:tcPr>
          <w:p w14:paraId="5182570A" w14:textId="77777777" w:rsidR="00FE519C" w:rsidRPr="00F504D4" w:rsidRDefault="00FE519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FE519C" w:rsidRPr="0095613C" w14:paraId="637FBEEE" w14:textId="77777777" w:rsidTr="007D69EC">
        <w:trPr>
          <w:trHeight w:val="7377"/>
        </w:trPr>
        <w:tc>
          <w:tcPr>
            <w:tcW w:w="9957" w:type="dxa"/>
            <w:tcBorders>
              <w:top w:val="nil"/>
              <w:left w:val="nil"/>
              <w:bottom w:val="nil"/>
              <w:right w:val="nil"/>
            </w:tcBorders>
          </w:tcPr>
          <w:p w14:paraId="319B68F6" w14:textId="77777777" w:rsidR="00FE519C" w:rsidRDefault="00FE519C" w:rsidP="007D69EC">
            <w:pPr>
              <w:pStyle w:val="bullet"/>
              <w:numPr>
                <w:ilvl w:val="0"/>
                <w:numId w:val="0"/>
              </w:numPr>
            </w:pPr>
            <w:r w:rsidRPr="0095613C">
              <w:t xml:space="preserve">In this context of this unit </w:t>
            </w:r>
            <w:r>
              <w:t>a project maybe group based or an individual project. The context and purpose of the project proposal may include but is not limited to projects relating to:</w:t>
            </w:r>
          </w:p>
          <w:p w14:paraId="32166788" w14:textId="77777777" w:rsidR="00FE519C" w:rsidRDefault="00FE519C" w:rsidP="007D69EC">
            <w:pPr>
              <w:pStyle w:val="VRQABullet1"/>
              <w:numPr>
                <w:ilvl w:val="0"/>
                <w:numId w:val="19"/>
              </w:numPr>
              <w:autoSpaceDE/>
              <w:autoSpaceDN/>
              <w:adjustRightInd/>
              <w:spacing w:before="120" w:after="0" w:line="240" w:lineRule="auto"/>
              <w:contextualSpacing w:val="0"/>
            </w:pPr>
            <w:r>
              <w:t>the community such as development of a newsletter, community garden, an event</w:t>
            </w:r>
          </w:p>
          <w:p w14:paraId="208E8ECC" w14:textId="77777777" w:rsidR="00FE519C" w:rsidRDefault="00FE519C" w:rsidP="007D69EC">
            <w:pPr>
              <w:pStyle w:val="VRQABullet1"/>
              <w:numPr>
                <w:ilvl w:val="0"/>
                <w:numId w:val="19"/>
              </w:numPr>
              <w:autoSpaceDE/>
              <w:autoSpaceDN/>
              <w:adjustRightInd/>
              <w:spacing w:before="120" w:after="0" w:line="240" w:lineRule="auto"/>
              <w:contextualSpacing w:val="0"/>
            </w:pPr>
            <w:r>
              <w:t>a personal interest such as producing a family history archive or tree, developing a personal web page</w:t>
            </w:r>
          </w:p>
          <w:p w14:paraId="1808D90A" w14:textId="77777777" w:rsidR="00FE519C" w:rsidRDefault="00FE519C" w:rsidP="007D69EC">
            <w:pPr>
              <w:pStyle w:val="VRQABullet1"/>
              <w:numPr>
                <w:ilvl w:val="0"/>
                <w:numId w:val="19"/>
              </w:numPr>
              <w:autoSpaceDE/>
              <w:autoSpaceDN/>
              <w:adjustRightInd/>
              <w:spacing w:before="120" w:after="0" w:line="240" w:lineRule="auto"/>
              <w:contextualSpacing w:val="0"/>
            </w:pPr>
            <w:r>
              <w:t>an educational outcome such as competing a practical placement or an assignment.</w:t>
            </w:r>
          </w:p>
          <w:p w14:paraId="267B1F90" w14:textId="77777777" w:rsidR="00FE519C" w:rsidRDefault="00FE519C" w:rsidP="007D69EC">
            <w:pPr>
              <w:pStyle w:val="bullet"/>
              <w:numPr>
                <w:ilvl w:val="0"/>
                <w:numId w:val="0"/>
              </w:numPr>
            </w:pPr>
            <w:r>
              <w:t>The project action plan may include but is not limited to clearly specified project tasks, roles and responsibilities and timelines such as dates, calendar/s, milestones.</w:t>
            </w:r>
          </w:p>
          <w:p w14:paraId="5C76A35D" w14:textId="77777777" w:rsidR="00FE519C" w:rsidRDefault="00FE519C" w:rsidP="007D69EC">
            <w:pPr>
              <w:pStyle w:val="bullet"/>
              <w:numPr>
                <w:ilvl w:val="0"/>
                <w:numId w:val="0"/>
              </w:numPr>
            </w:pPr>
            <w:r>
              <w:t>Resource requirements for the project may include but are not limited to:</w:t>
            </w:r>
          </w:p>
          <w:p w14:paraId="4E660EA3" w14:textId="77777777" w:rsidR="00FE519C" w:rsidRDefault="00FE519C" w:rsidP="007D69EC">
            <w:pPr>
              <w:pStyle w:val="VRQABullet1"/>
              <w:numPr>
                <w:ilvl w:val="0"/>
                <w:numId w:val="19"/>
              </w:numPr>
              <w:autoSpaceDE/>
              <w:autoSpaceDN/>
              <w:adjustRightInd/>
              <w:spacing w:before="120" w:after="0" w:line="240" w:lineRule="auto"/>
              <w:contextualSpacing w:val="0"/>
            </w:pPr>
            <w:r>
              <w:t>human resource such as people with specialist skills or knowledge, or additional people required to complete certain activities within the project.</w:t>
            </w:r>
          </w:p>
          <w:p w14:paraId="3C4C539D" w14:textId="77777777" w:rsidR="00FE519C" w:rsidRDefault="00FE519C" w:rsidP="007D69EC">
            <w:pPr>
              <w:pStyle w:val="VRQABullet1"/>
              <w:numPr>
                <w:ilvl w:val="0"/>
                <w:numId w:val="19"/>
              </w:numPr>
              <w:autoSpaceDE/>
              <w:autoSpaceDN/>
              <w:adjustRightInd/>
              <w:spacing w:before="120" w:after="0" w:line="240" w:lineRule="auto"/>
              <w:contextualSpacing w:val="0"/>
            </w:pPr>
            <w:r>
              <w:t>technical resources such as computer hardware and/or software</w:t>
            </w:r>
          </w:p>
          <w:p w14:paraId="5730840D" w14:textId="77777777" w:rsidR="00FE519C" w:rsidRDefault="00FE519C" w:rsidP="007D69EC">
            <w:pPr>
              <w:pStyle w:val="VRQABullet1"/>
              <w:numPr>
                <w:ilvl w:val="0"/>
                <w:numId w:val="19"/>
              </w:numPr>
              <w:autoSpaceDE/>
              <w:autoSpaceDN/>
              <w:adjustRightInd/>
              <w:spacing w:before="120" w:after="0" w:line="240" w:lineRule="auto"/>
              <w:contextualSpacing w:val="0"/>
            </w:pPr>
            <w:r>
              <w:t>financial resources for a project budget as required such as labour, material, service costs</w:t>
            </w:r>
          </w:p>
          <w:p w14:paraId="7B46D4A4" w14:textId="77777777" w:rsidR="00FE519C" w:rsidRDefault="00FE519C" w:rsidP="007D69EC">
            <w:pPr>
              <w:pStyle w:val="VRQABullet1"/>
              <w:numPr>
                <w:ilvl w:val="0"/>
                <w:numId w:val="19"/>
              </w:numPr>
              <w:autoSpaceDE/>
              <w:autoSpaceDN/>
              <w:adjustRightInd/>
              <w:spacing w:before="120" w:after="0" w:line="240" w:lineRule="auto"/>
              <w:contextualSpacing w:val="0"/>
            </w:pPr>
            <w:r>
              <w:t>physical resources such as equipment/tools, a suitable location</w:t>
            </w:r>
          </w:p>
          <w:p w14:paraId="67588353" w14:textId="77777777" w:rsidR="00FE519C" w:rsidRDefault="00FE519C" w:rsidP="007D69EC">
            <w:pPr>
              <w:pStyle w:val="bullet"/>
              <w:numPr>
                <w:ilvl w:val="0"/>
                <w:numId w:val="0"/>
              </w:numPr>
            </w:pPr>
            <w:r>
              <w:t>The different components for the project may include but are not limited to required permissions and/or authorisations, safety requirements, risk management strategy.</w:t>
            </w:r>
          </w:p>
          <w:p w14:paraId="49B2E8C9" w14:textId="77777777" w:rsidR="00FE519C" w:rsidRDefault="00FE519C" w:rsidP="007D69EC">
            <w:pPr>
              <w:pStyle w:val="bullet"/>
              <w:numPr>
                <w:ilvl w:val="0"/>
                <w:numId w:val="0"/>
              </w:numPr>
            </w:pPr>
            <w:r>
              <w:t>Issues to be addressed through the action plan and project implementation may include but are not limited to budget overruns, unplanned events, loss of project personnel, personal conflicts, not meeting planned timelines and/or deadlines.</w:t>
            </w:r>
          </w:p>
          <w:p w14:paraId="6F99347E" w14:textId="77777777" w:rsidR="00FE519C" w:rsidRPr="0095613C" w:rsidRDefault="00FE519C" w:rsidP="007D69EC">
            <w:pPr>
              <w:pStyle w:val="bullet"/>
              <w:numPr>
                <w:ilvl w:val="0"/>
                <w:numId w:val="0"/>
              </w:numPr>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4C44D7A7" w14:textId="59F1E08C" w:rsidR="00FE519C" w:rsidRDefault="00FE519C" w:rsidP="00FE519C">
      <w:pPr>
        <w:tabs>
          <w:tab w:val="left" w:pos="1590"/>
        </w:tabs>
        <w:rPr>
          <w:lang w:val="en-GB"/>
        </w:rPr>
      </w:pPr>
    </w:p>
    <w:p w14:paraId="23DED0C4" w14:textId="0811F43E" w:rsidR="00FE519C" w:rsidRPr="00FE519C" w:rsidRDefault="00FE519C" w:rsidP="00FE519C">
      <w:pPr>
        <w:tabs>
          <w:tab w:val="left" w:pos="1590"/>
        </w:tabs>
        <w:rPr>
          <w:lang w:val="en-GB"/>
        </w:rPr>
        <w:sectPr w:rsidR="00FE519C" w:rsidRPr="00FE519C" w:rsidSect="007D69EC">
          <w:headerReference w:type="even" r:id="rId384"/>
          <w:headerReference w:type="default" r:id="rId385"/>
          <w:headerReference w:type="first" r:id="rId386"/>
          <w:pgSz w:w="11906" w:h="16838"/>
          <w:pgMar w:top="1829" w:right="1440" w:bottom="1440" w:left="851" w:header="568" w:footer="708" w:gutter="0"/>
          <w:cols w:space="708"/>
          <w:docGrid w:linePitch="360"/>
        </w:sectPr>
      </w:pPr>
      <w:r>
        <w:rPr>
          <w:lang w:val="en-GB"/>
        </w:rPr>
        <w:tab/>
      </w:r>
    </w:p>
    <w:tbl>
      <w:tblPr>
        <w:tblStyle w:val="TableGrid"/>
        <w:tblW w:w="5178" w:type="pct"/>
        <w:tblInd w:w="108" w:type="dxa"/>
        <w:tblLook w:val="04A0" w:firstRow="1" w:lastRow="0" w:firstColumn="1" w:lastColumn="0" w:noHBand="0" w:noVBand="1"/>
      </w:tblPr>
      <w:tblGrid>
        <w:gridCol w:w="3098"/>
        <w:gridCol w:w="763"/>
        <w:gridCol w:w="1685"/>
        <w:gridCol w:w="2356"/>
        <w:gridCol w:w="2055"/>
      </w:tblGrid>
      <w:tr w:rsidR="00FE519C" w:rsidRPr="00E7450B" w14:paraId="7BB52EE3"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0A65BA9F" w14:textId="77777777" w:rsidR="00FE519C" w:rsidRPr="00EA4C69" w:rsidRDefault="00FE519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E519C" w:rsidRPr="00E7450B" w14:paraId="2DA7F13F" w14:textId="77777777" w:rsidTr="007D69EC">
        <w:trPr>
          <w:trHeight w:val="620"/>
        </w:trPr>
        <w:tc>
          <w:tcPr>
            <w:tcW w:w="5000" w:type="pct"/>
            <w:gridSpan w:val="5"/>
            <w:tcBorders>
              <w:top w:val="nil"/>
              <w:left w:val="nil"/>
              <w:bottom w:val="single" w:sz="4" w:space="0" w:color="auto"/>
              <w:right w:val="nil"/>
            </w:tcBorders>
          </w:tcPr>
          <w:p w14:paraId="70D4C574" w14:textId="77777777" w:rsidR="00FE519C" w:rsidRPr="00394E7C" w:rsidRDefault="00FE519C" w:rsidP="007D69EC">
            <w:pPr>
              <w:pStyle w:val="VRQABodyText"/>
              <w:keepNext/>
            </w:pPr>
            <w:r w:rsidRPr="00EA4C69">
              <w:t>Foundation skills essential to performance are explicit in the performance criteria of this unit of competency</w:t>
            </w:r>
          </w:p>
        </w:tc>
      </w:tr>
      <w:tr w:rsidR="00FE519C" w:rsidRPr="00E7450B" w14:paraId="34076088" w14:textId="77777777" w:rsidTr="007D69EC">
        <w:trPr>
          <w:trHeight w:val="42"/>
        </w:trPr>
        <w:tc>
          <w:tcPr>
            <w:tcW w:w="1939" w:type="pct"/>
            <w:gridSpan w:val="2"/>
            <w:shd w:val="clear" w:color="auto" w:fill="auto"/>
          </w:tcPr>
          <w:p w14:paraId="1EDECC57" w14:textId="40A9EE27" w:rsidR="00FE519C" w:rsidRPr="00AE1CE8" w:rsidRDefault="00AE1CE8" w:rsidP="00AE1CE8">
            <w:pPr>
              <w:pStyle w:val="VRQABodyText"/>
              <w:rPr>
                <w:b/>
                <w:bCs/>
              </w:rPr>
            </w:pPr>
            <w:r w:rsidRPr="00AE1CE8">
              <w:rPr>
                <w:b/>
                <w:bCs/>
              </w:rPr>
              <w:t>Skill</w:t>
            </w:r>
          </w:p>
        </w:tc>
        <w:tc>
          <w:tcPr>
            <w:tcW w:w="3061" w:type="pct"/>
            <w:gridSpan w:val="3"/>
          </w:tcPr>
          <w:p w14:paraId="6451DFE6" w14:textId="77777777" w:rsidR="00FE519C" w:rsidRPr="00B21899" w:rsidRDefault="00FE519C" w:rsidP="007D69EC">
            <w:pPr>
              <w:pStyle w:val="AccredTemplate"/>
              <w:rPr>
                <w:i w:val="0"/>
                <w:iCs w:val="0"/>
                <w:color w:val="auto"/>
                <w:sz w:val="22"/>
                <w:szCs w:val="22"/>
              </w:rPr>
            </w:pPr>
            <w:r w:rsidRPr="00B21899">
              <w:rPr>
                <w:b/>
                <w:i w:val="0"/>
                <w:iCs w:val="0"/>
                <w:color w:val="auto"/>
                <w:sz w:val="22"/>
                <w:szCs w:val="22"/>
              </w:rPr>
              <w:t>Description</w:t>
            </w:r>
          </w:p>
        </w:tc>
      </w:tr>
      <w:tr w:rsidR="00FE519C" w:rsidRPr="00E7450B" w14:paraId="75CA8A6B" w14:textId="77777777" w:rsidTr="007D69EC">
        <w:trPr>
          <w:trHeight w:val="31"/>
        </w:trPr>
        <w:tc>
          <w:tcPr>
            <w:tcW w:w="1939" w:type="pct"/>
            <w:gridSpan w:val="2"/>
            <w:tcBorders>
              <w:top w:val="single" w:sz="4" w:space="0" w:color="auto"/>
              <w:bottom w:val="single" w:sz="4" w:space="0" w:color="auto"/>
            </w:tcBorders>
            <w:shd w:val="clear" w:color="auto" w:fill="auto"/>
          </w:tcPr>
          <w:p w14:paraId="1A0F236A" w14:textId="77777777" w:rsidR="00FE519C" w:rsidRPr="00B21899" w:rsidRDefault="00FE519C" w:rsidP="00FE519C">
            <w:pPr>
              <w:pStyle w:val="VRQABodyText"/>
            </w:pPr>
            <w:r>
              <w:t>Reading skills to:</w:t>
            </w:r>
          </w:p>
        </w:tc>
        <w:tc>
          <w:tcPr>
            <w:tcW w:w="3061" w:type="pct"/>
            <w:gridSpan w:val="3"/>
            <w:tcBorders>
              <w:top w:val="single" w:sz="4" w:space="0" w:color="auto"/>
              <w:left w:val="nil"/>
              <w:bottom w:val="single" w:sz="4" w:space="0" w:color="auto"/>
              <w:right w:val="single" w:sz="4" w:space="0" w:color="auto"/>
            </w:tcBorders>
          </w:tcPr>
          <w:p w14:paraId="51CE6376" w14:textId="77777777" w:rsidR="00FE519C" w:rsidRDefault="00FE519C" w:rsidP="00FE519C">
            <w:pPr>
              <w:pStyle w:val="VRQABullet1"/>
              <w:numPr>
                <w:ilvl w:val="0"/>
                <w:numId w:val="19"/>
              </w:numPr>
              <w:autoSpaceDE/>
              <w:autoSpaceDN/>
              <w:adjustRightInd/>
              <w:spacing w:before="120" w:after="0" w:line="240" w:lineRule="auto"/>
              <w:contextualSpacing w:val="0"/>
            </w:pPr>
            <w:r>
              <w:t>interpret and synthesise information required to develop, implement and review a project action plan</w:t>
            </w:r>
          </w:p>
        </w:tc>
      </w:tr>
      <w:tr w:rsidR="00FE519C" w:rsidRPr="00E7450B" w14:paraId="6CB9CF13" w14:textId="77777777" w:rsidTr="007D69EC">
        <w:trPr>
          <w:trHeight w:val="31"/>
        </w:trPr>
        <w:tc>
          <w:tcPr>
            <w:tcW w:w="1939" w:type="pct"/>
            <w:gridSpan w:val="2"/>
            <w:tcBorders>
              <w:top w:val="single" w:sz="4" w:space="0" w:color="auto"/>
              <w:bottom w:val="single" w:sz="4" w:space="0" w:color="auto"/>
            </w:tcBorders>
            <w:shd w:val="clear" w:color="auto" w:fill="auto"/>
          </w:tcPr>
          <w:p w14:paraId="762D21EE" w14:textId="77777777" w:rsidR="00FE519C" w:rsidRPr="00B21899" w:rsidRDefault="00FE519C" w:rsidP="00FE519C">
            <w:pPr>
              <w:pStyle w:val="VRQABodyText"/>
            </w:pPr>
            <w:r w:rsidRPr="00B21899">
              <w:t>Oral communication skills to:</w:t>
            </w:r>
          </w:p>
        </w:tc>
        <w:tc>
          <w:tcPr>
            <w:tcW w:w="3061" w:type="pct"/>
            <w:gridSpan w:val="3"/>
            <w:tcBorders>
              <w:top w:val="single" w:sz="4" w:space="0" w:color="auto"/>
              <w:left w:val="nil"/>
              <w:bottom w:val="single" w:sz="4" w:space="0" w:color="auto"/>
              <w:right w:val="single" w:sz="4" w:space="0" w:color="auto"/>
            </w:tcBorders>
          </w:tcPr>
          <w:p w14:paraId="3C7B996D" w14:textId="77777777" w:rsidR="00FE519C" w:rsidRDefault="00FE519C" w:rsidP="00FE519C">
            <w:pPr>
              <w:pStyle w:val="VRQABullet1"/>
              <w:numPr>
                <w:ilvl w:val="0"/>
                <w:numId w:val="19"/>
              </w:numPr>
              <w:autoSpaceDE/>
              <w:autoSpaceDN/>
              <w:adjustRightInd/>
              <w:spacing w:before="120" w:after="0" w:line="240" w:lineRule="auto"/>
              <w:contextualSpacing w:val="0"/>
            </w:pPr>
            <w:r>
              <w:t>negotiate with others to achieve successful outcomes to support project planning</w:t>
            </w:r>
          </w:p>
        </w:tc>
      </w:tr>
      <w:tr w:rsidR="00FE519C" w:rsidRPr="00E7450B" w14:paraId="153E3489" w14:textId="77777777" w:rsidTr="007D69EC">
        <w:trPr>
          <w:trHeight w:val="31"/>
        </w:trPr>
        <w:tc>
          <w:tcPr>
            <w:tcW w:w="1939" w:type="pct"/>
            <w:gridSpan w:val="2"/>
            <w:tcBorders>
              <w:top w:val="single" w:sz="4" w:space="0" w:color="auto"/>
              <w:bottom w:val="single" w:sz="4" w:space="0" w:color="auto"/>
            </w:tcBorders>
            <w:shd w:val="clear" w:color="auto" w:fill="auto"/>
          </w:tcPr>
          <w:p w14:paraId="2F49FBFF" w14:textId="77777777" w:rsidR="00FE519C" w:rsidRPr="000744F6" w:rsidRDefault="00FE519C" w:rsidP="00FE519C">
            <w:pPr>
              <w:pStyle w:val="VRQABodyText"/>
            </w:pPr>
            <w:r>
              <w:t>Numeracy skills to:</w:t>
            </w:r>
          </w:p>
        </w:tc>
        <w:tc>
          <w:tcPr>
            <w:tcW w:w="3061" w:type="pct"/>
            <w:gridSpan w:val="3"/>
            <w:tcBorders>
              <w:top w:val="single" w:sz="4" w:space="0" w:color="auto"/>
              <w:left w:val="nil"/>
              <w:bottom w:val="single" w:sz="4" w:space="0" w:color="auto"/>
              <w:right w:val="single" w:sz="4" w:space="0" w:color="auto"/>
            </w:tcBorders>
          </w:tcPr>
          <w:p w14:paraId="44553549" w14:textId="77777777" w:rsidR="00FE519C" w:rsidRDefault="00FE519C" w:rsidP="00FE519C">
            <w:pPr>
              <w:pStyle w:val="VRQABullet1"/>
              <w:numPr>
                <w:ilvl w:val="0"/>
                <w:numId w:val="19"/>
              </w:numPr>
              <w:autoSpaceDE/>
              <w:autoSpaceDN/>
              <w:adjustRightInd/>
              <w:spacing w:before="120" w:after="0" w:line="240" w:lineRule="auto"/>
              <w:contextualSpacing w:val="0"/>
            </w:pPr>
            <w:r>
              <w:t>assign appropriate and achievable timelines to project plan</w:t>
            </w:r>
          </w:p>
          <w:p w14:paraId="13EA0E95"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 xml:space="preserve">calculate costs to processes/activities as required by the project </w:t>
            </w:r>
          </w:p>
        </w:tc>
      </w:tr>
      <w:tr w:rsidR="00FE519C" w:rsidRPr="00E7450B" w14:paraId="6B154627" w14:textId="77777777" w:rsidTr="007D69EC">
        <w:trPr>
          <w:trHeight w:val="447"/>
        </w:trPr>
        <w:tc>
          <w:tcPr>
            <w:tcW w:w="1939" w:type="pct"/>
            <w:gridSpan w:val="2"/>
            <w:tcBorders>
              <w:top w:val="single" w:sz="4" w:space="0" w:color="auto"/>
              <w:bottom w:val="single" w:sz="4" w:space="0" w:color="auto"/>
            </w:tcBorders>
            <w:shd w:val="clear" w:color="auto" w:fill="auto"/>
          </w:tcPr>
          <w:p w14:paraId="0E722D69" w14:textId="77777777" w:rsidR="00FE519C" w:rsidRPr="00572789" w:rsidRDefault="00FE519C" w:rsidP="00FE519C">
            <w:pPr>
              <w:pStyle w:val="VRQABodyText"/>
            </w:pPr>
            <w:r w:rsidRPr="00572789">
              <w:t>Problem-solving skills to:</w:t>
            </w:r>
          </w:p>
        </w:tc>
        <w:tc>
          <w:tcPr>
            <w:tcW w:w="3061" w:type="pct"/>
            <w:gridSpan w:val="3"/>
            <w:tcBorders>
              <w:top w:val="single" w:sz="4" w:space="0" w:color="auto"/>
              <w:left w:val="nil"/>
              <w:bottom w:val="single" w:sz="4" w:space="0" w:color="auto"/>
              <w:right w:val="single" w:sz="4" w:space="0" w:color="auto"/>
            </w:tcBorders>
          </w:tcPr>
          <w:p w14:paraId="4D44CD1E" w14:textId="77777777" w:rsidR="00FE519C" w:rsidRDefault="00FE519C" w:rsidP="00FE519C">
            <w:pPr>
              <w:pStyle w:val="VRQABullet1"/>
              <w:numPr>
                <w:ilvl w:val="0"/>
                <w:numId w:val="19"/>
              </w:numPr>
              <w:autoSpaceDE/>
              <w:autoSpaceDN/>
              <w:adjustRightInd/>
              <w:spacing w:before="120" w:after="0" w:line="240" w:lineRule="auto"/>
              <w:contextualSpacing w:val="0"/>
            </w:pPr>
            <w:r>
              <w:t>assess the feasibility of a project proposal</w:t>
            </w:r>
          </w:p>
          <w:p w14:paraId="637DC5AC"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recognise and address issues affecting the successful completion of a project</w:t>
            </w:r>
          </w:p>
        </w:tc>
      </w:tr>
      <w:tr w:rsidR="00FE519C" w:rsidRPr="00E7450B" w14:paraId="1C682298" w14:textId="77777777" w:rsidTr="007D69EC">
        <w:trPr>
          <w:trHeight w:val="31"/>
        </w:trPr>
        <w:tc>
          <w:tcPr>
            <w:tcW w:w="1939" w:type="pct"/>
            <w:gridSpan w:val="2"/>
            <w:tcBorders>
              <w:top w:val="single" w:sz="4" w:space="0" w:color="auto"/>
              <w:bottom w:val="single" w:sz="4" w:space="0" w:color="auto"/>
            </w:tcBorders>
            <w:shd w:val="clear" w:color="auto" w:fill="auto"/>
          </w:tcPr>
          <w:p w14:paraId="2A312AE0" w14:textId="77777777" w:rsidR="00FE519C" w:rsidRPr="00572789" w:rsidRDefault="00FE519C" w:rsidP="00FE519C">
            <w:pPr>
              <w:pStyle w:val="VRQABodyText"/>
            </w:pPr>
            <w:r>
              <w:t>Planning and organising skills to:</w:t>
            </w:r>
          </w:p>
        </w:tc>
        <w:tc>
          <w:tcPr>
            <w:tcW w:w="3061" w:type="pct"/>
            <w:gridSpan w:val="3"/>
            <w:tcBorders>
              <w:top w:val="single" w:sz="4" w:space="0" w:color="auto"/>
              <w:left w:val="nil"/>
              <w:bottom w:val="single" w:sz="4" w:space="0" w:color="auto"/>
              <w:right w:val="single" w:sz="4" w:space="0" w:color="auto"/>
            </w:tcBorders>
          </w:tcPr>
          <w:p w14:paraId="3B468BA6"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source, interpret and synthesise information required to develop, implement and review a project action plan</w:t>
            </w:r>
          </w:p>
        </w:tc>
      </w:tr>
      <w:tr w:rsidR="00FE519C" w:rsidRPr="00E7450B" w14:paraId="459FF44A" w14:textId="77777777" w:rsidTr="007D69EC">
        <w:trPr>
          <w:trHeight w:val="31"/>
        </w:trPr>
        <w:tc>
          <w:tcPr>
            <w:tcW w:w="1939" w:type="pct"/>
            <w:gridSpan w:val="2"/>
            <w:tcBorders>
              <w:top w:val="single" w:sz="4" w:space="0" w:color="auto"/>
              <w:bottom w:val="single" w:sz="4" w:space="0" w:color="auto"/>
            </w:tcBorders>
            <w:shd w:val="clear" w:color="auto" w:fill="auto"/>
          </w:tcPr>
          <w:p w14:paraId="6203D90A" w14:textId="77777777" w:rsidR="00FE519C" w:rsidRPr="00572789" w:rsidRDefault="00FE519C" w:rsidP="00FE519C">
            <w:pPr>
              <w:pStyle w:val="VRQABodyText"/>
            </w:pPr>
            <w:r w:rsidRPr="000744F6">
              <w:t>Digital literacy skills to:</w:t>
            </w:r>
          </w:p>
        </w:tc>
        <w:tc>
          <w:tcPr>
            <w:tcW w:w="3061" w:type="pct"/>
            <w:gridSpan w:val="3"/>
            <w:tcBorders>
              <w:top w:val="single" w:sz="4" w:space="0" w:color="auto"/>
              <w:left w:val="nil"/>
              <w:bottom w:val="single" w:sz="4" w:space="0" w:color="auto"/>
              <w:right w:val="single" w:sz="4" w:space="0" w:color="auto"/>
            </w:tcBorders>
          </w:tcPr>
          <w:p w14:paraId="48AA3AD6"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search for information in a digital environment</w:t>
            </w:r>
          </w:p>
        </w:tc>
      </w:tr>
      <w:tr w:rsidR="00FE519C" w:rsidRPr="00E7450B" w14:paraId="4FB95D6B"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246B9ED7" w14:textId="77777777" w:rsidR="00FE519C" w:rsidRPr="000744F6" w:rsidRDefault="00FE519C" w:rsidP="007D69EC">
            <w:pPr>
              <w:pStyle w:val="AccredTemplate"/>
              <w:rPr>
                <w:color w:val="auto"/>
                <w:sz w:val="22"/>
                <w:szCs w:val="22"/>
              </w:rPr>
            </w:pPr>
          </w:p>
        </w:tc>
      </w:tr>
      <w:tr w:rsidR="00FE519C" w:rsidRPr="00E7450B" w14:paraId="6F70BB8B" w14:textId="77777777" w:rsidTr="007D69EC">
        <w:trPr>
          <w:trHeight w:val="363"/>
        </w:trPr>
        <w:tc>
          <w:tcPr>
            <w:tcW w:w="1556" w:type="pct"/>
            <w:vMerge w:val="restart"/>
            <w:tcBorders>
              <w:top w:val="dotted" w:sz="4" w:space="0" w:color="888B8D" w:themeColor="accent2"/>
              <w:left w:val="nil"/>
              <w:bottom w:val="dotted" w:sz="2" w:space="0" w:color="888B8D" w:themeColor="accent2"/>
              <w:right w:val="dotted" w:sz="4" w:space="0" w:color="888B8D" w:themeColor="accent2"/>
            </w:tcBorders>
          </w:tcPr>
          <w:p w14:paraId="1541BE5F" w14:textId="77777777" w:rsidR="00FE519C" w:rsidRPr="00EA4C69" w:rsidRDefault="00FE519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44" w:type="pct"/>
            <w:gridSpan w:val="4"/>
            <w:tcBorders>
              <w:top w:val="dotted" w:sz="4" w:space="0" w:color="888B8D" w:themeColor="accent2"/>
              <w:left w:val="dotted" w:sz="4" w:space="0" w:color="888B8D" w:themeColor="accent2"/>
              <w:bottom w:val="single" w:sz="4" w:space="0" w:color="auto"/>
              <w:right w:val="nil"/>
            </w:tcBorders>
          </w:tcPr>
          <w:p w14:paraId="1630F697" w14:textId="77777777" w:rsidR="00FE519C" w:rsidRPr="000744F6" w:rsidRDefault="00FE519C" w:rsidP="007D69EC">
            <w:pPr>
              <w:pStyle w:val="AccredTemplate"/>
              <w:keepNext/>
              <w:rPr>
                <w:color w:val="auto"/>
                <w:sz w:val="22"/>
                <w:szCs w:val="22"/>
              </w:rPr>
            </w:pPr>
          </w:p>
        </w:tc>
      </w:tr>
      <w:tr w:rsidR="00FE519C" w:rsidRPr="00E7450B" w14:paraId="65AB2191" w14:textId="77777777" w:rsidTr="007D69EC">
        <w:trPr>
          <w:trHeight w:val="363"/>
        </w:trPr>
        <w:tc>
          <w:tcPr>
            <w:tcW w:w="1556" w:type="pct"/>
            <w:vMerge/>
            <w:tcBorders>
              <w:left w:val="nil"/>
              <w:bottom w:val="dotted" w:sz="2" w:space="0" w:color="888B8D" w:themeColor="accent2"/>
              <w:right w:val="single" w:sz="4" w:space="0" w:color="auto"/>
            </w:tcBorders>
          </w:tcPr>
          <w:p w14:paraId="52D7C8A5" w14:textId="77777777" w:rsidR="00FE519C" w:rsidRDefault="00FE519C" w:rsidP="007D69EC">
            <w:pPr>
              <w:keepNext/>
              <w:spacing w:before="120" w:after="120"/>
              <w:rPr>
                <w:rFonts w:ascii="Arial" w:hAnsi="Arial" w:cs="Arial"/>
                <w:b/>
                <w:color w:val="103D64"/>
                <w:sz w:val="18"/>
                <w:szCs w:val="18"/>
                <w:lang w:val="en-GB"/>
              </w:rPr>
            </w:pPr>
          </w:p>
        </w:tc>
        <w:tc>
          <w:tcPr>
            <w:tcW w:w="1229" w:type="pct"/>
            <w:gridSpan w:val="2"/>
            <w:tcBorders>
              <w:top w:val="single" w:sz="4" w:space="0" w:color="auto"/>
              <w:left w:val="single" w:sz="4" w:space="0" w:color="auto"/>
              <w:bottom w:val="single" w:sz="4" w:space="0" w:color="auto"/>
              <w:right w:val="single" w:sz="4" w:space="0" w:color="auto"/>
            </w:tcBorders>
          </w:tcPr>
          <w:p w14:paraId="1C6F8813" w14:textId="77777777" w:rsidR="00FE519C" w:rsidRPr="000744F6" w:rsidRDefault="00FE519C" w:rsidP="007D69EC">
            <w:pPr>
              <w:keepNext/>
              <w:rPr>
                <w:rFonts w:ascii="Arial" w:hAnsi="Arial" w:cs="Arial"/>
                <w:sz w:val="22"/>
                <w:szCs w:val="22"/>
              </w:rPr>
            </w:pPr>
            <w:r w:rsidRPr="000744F6">
              <w:rPr>
                <w:rFonts w:ascii="Arial" w:hAnsi="Arial" w:cs="Arial"/>
                <w:sz w:val="22"/>
                <w:szCs w:val="22"/>
              </w:rPr>
              <w:t>Current Version</w:t>
            </w:r>
          </w:p>
        </w:tc>
        <w:tc>
          <w:tcPr>
            <w:tcW w:w="1183" w:type="pct"/>
            <w:tcBorders>
              <w:top w:val="single" w:sz="4" w:space="0" w:color="auto"/>
              <w:left w:val="single" w:sz="4" w:space="0" w:color="auto"/>
              <w:bottom w:val="single" w:sz="4" w:space="0" w:color="auto"/>
              <w:right w:val="single" w:sz="4" w:space="0" w:color="auto"/>
            </w:tcBorders>
          </w:tcPr>
          <w:p w14:paraId="62DBEF64" w14:textId="77777777" w:rsidR="00FE519C" w:rsidRPr="000744F6" w:rsidRDefault="00FE519C" w:rsidP="007D69EC">
            <w:pPr>
              <w:keepNext/>
              <w:rPr>
                <w:rFonts w:ascii="Arial" w:hAnsi="Arial" w:cs="Arial"/>
                <w:sz w:val="22"/>
                <w:szCs w:val="22"/>
              </w:rPr>
            </w:pPr>
            <w:r w:rsidRPr="000744F6">
              <w:rPr>
                <w:rFonts w:ascii="Arial" w:hAnsi="Arial" w:cs="Arial"/>
                <w:sz w:val="22"/>
                <w:szCs w:val="22"/>
              </w:rPr>
              <w:t>Previous Version</w:t>
            </w:r>
          </w:p>
        </w:tc>
        <w:tc>
          <w:tcPr>
            <w:tcW w:w="1032" w:type="pct"/>
            <w:tcBorders>
              <w:top w:val="single" w:sz="4" w:space="0" w:color="auto"/>
              <w:left w:val="single" w:sz="4" w:space="0" w:color="auto"/>
              <w:bottom w:val="single" w:sz="4" w:space="0" w:color="auto"/>
              <w:right w:val="single" w:sz="4" w:space="0" w:color="auto"/>
            </w:tcBorders>
          </w:tcPr>
          <w:p w14:paraId="2A7BAD11" w14:textId="77777777" w:rsidR="00FE519C" w:rsidRPr="000744F6" w:rsidDel="009030EE" w:rsidRDefault="00FE519C" w:rsidP="007D69EC">
            <w:pPr>
              <w:keepNext/>
              <w:rPr>
                <w:rFonts w:ascii="Arial" w:hAnsi="Arial" w:cs="Arial"/>
                <w:sz w:val="22"/>
                <w:szCs w:val="22"/>
                <w:lang w:val="en-AU"/>
              </w:rPr>
            </w:pPr>
            <w:r w:rsidRPr="000744F6">
              <w:rPr>
                <w:rFonts w:ascii="Arial" w:hAnsi="Arial" w:cs="Arial"/>
                <w:sz w:val="22"/>
                <w:szCs w:val="22"/>
                <w:lang w:val="en-AU"/>
              </w:rPr>
              <w:t>Comments</w:t>
            </w:r>
          </w:p>
        </w:tc>
      </w:tr>
      <w:tr w:rsidR="00FE519C" w:rsidRPr="00E7450B" w14:paraId="72E78579" w14:textId="77777777" w:rsidTr="007D69EC">
        <w:trPr>
          <w:trHeight w:val="43"/>
        </w:trPr>
        <w:tc>
          <w:tcPr>
            <w:tcW w:w="1556" w:type="pct"/>
            <w:vMerge/>
            <w:tcBorders>
              <w:left w:val="nil"/>
              <w:bottom w:val="dotted" w:sz="2" w:space="0" w:color="888B8D" w:themeColor="accent2"/>
              <w:right w:val="single" w:sz="4" w:space="0" w:color="auto"/>
            </w:tcBorders>
          </w:tcPr>
          <w:p w14:paraId="7133A0F3" w14:textId="77777777" w:rsidR="00FE519C" w:rsidRDefault="00FE519C" w:rsidP="007D69EC">
            <w:pPr>
              <w:keepNext/>
              <w:spacing w:before="120" w:after="120"/>
              <w:rPr>
                <w:rFonts w:ascii="Arial" w:hAnsi="Arial" w:cs="Arial"/>
                <w:b/>
                <w:color w:val="103D64"/>
                <w:sz w:val="18"/>
                <w:szCs w:val="18"/>
                <w:lang w:val="en-GB"/>
              </w:rPr>
            </w:pPr>
          </w:p>
        </w:tc>
        <w:tc>
          <w:tcPr>
            <w:tcW w:w="1229" w:type="pct"/>
            <w:gridSpan w:val="2"/>
            <w:tcBorders>
              <w:top w:val="single" w:sz="4" w:space="0" w:color="auto"/>
              <w:left w:val="single" w:sz="4" w:space="0" w:color="auto"/>
              <w:bottom w:val="single" w:sz="4" w:space="0" w:color="auto"/>
              <w:right w:val="single" w:sz="4" w:space="0" w:color="auto"/>
            </w:tcBorders>
          </w:tcPr>
          <w:p w14:paraId="64B26BFB" w14:textId="1A163682" w:rsidR="00FE519C" w:rsidRPr="00EB654B" w:rsidRDefault="00E075B4" w:rsidP="007D69EC">
            <w:pPr>
              <w:pStyle w:val="VRQABodyText"/>
            </w:pPr>
            <w:r w:rsidRPr="00E075B4">
              <w:t>VU2385</w:t>
            </w:r>
            <w:r>
              <w:t>1</w:t>
            </w:r>
            <w:r w:rsidR="00FE519C" w:rsidRPr="00EB654B">
              <w:t xml:space="preserve"> Design and review a project</w:t>
            </w:r>
          </w:p>
        </w:tc>
        <w:tc>
          <w:tcPr>
            <w:tcW w:w="1183" w:type="pct"/>
            <w:tcBorders>
              <w:top w:val="single" w:sz="4" w:space="0" w:color="auto"/>
              <w:left w:val="single" w:sz="4" w:space="0" w:color="auto"/>
              <w:bottom w:val="single" w:sz="4" w:space="0" w:color="auto"/>
              <w:right w:val="single" w:sz="4" w:space="0" w:color="auto"/>
            </w:tcBorders>
          </w:tcPr>
          <w:p w14:paraId="2BE576FE" w14:textId="77777777" w:rsidR="00FE519C" w:rsidRPr="00EB654B" w:rsidRDefault="00FE519C" w:rsidP="007D69EC">
            <w:pPr>
              <w:pStyle w:val="VRQABodyText"/>
            </w:pPr>
            <w:r w:rsidRPr="00EB654B">
              <w:t>VU22446 Design and review a project</w:t>
            </w:r>
          </w:p>
        </w:tc>
        <w:tc>
          <w:tcPr>
            <w:tcW w:w="1032" w:type="pct"/>
            <w:tcBorders>
              <w:top w:val="single" w:sz="4" w:space="0" w:color="auto"/>
              <w:left w:val="single" w:sz="4" w:space="0" w:color="auto"/>
              <w:bottom w:val="single" w:sz="4" w:space="0" w:color="auto"/>
              <w:right w:val="single" w:sz="4" w:space="0" w:color="auto"/>
            </w:tcBorders>
          </w:tcPr>
          <w:p w14:paraId="1D12BCF3" w14:textId="77777777" w:rsidR="00FE519C" w:rsidRPr="00EB654B" w:rsidDel="009030EE" w:rsidRDefault="00FE519C" w:rsidP="007D69EC">
            <w:pPr>
              <w:pStyle w:val="VRQABodyText"/>
            </w:pPr>
            <w:r w:rsidRPr="00EB654B">
              <w:t>Equivalent</w:t>
            </w:r>
          </w:p>
        </w:tc>
      </w:tr>
      <w:tr w:rsidR="00FE519C" w:rsidRPr="00E7450B" w14:paraId="59AFFF64" w14:textId="77777777" w:rsidTr="007D69EC">
        <w:trPr>
          <w:trHeight w:val="363"/>
        </w:trPr>
        <w:tc>
          <w:tcPr>
            <w:tcW w:w="1556" w:type="pct"/>
            <w:vMerge/>
            <w:tcBorders>
              <w:left w:val="nil"/>
              <w:bottom w:val="dotted" w:sz="2" w:space="0" w:color="888B8D" w:themeColor="accent2"/>
              <w:right w:val="dotted" w:sz="4" w:space="0" w:color="888B8D" w:themeColor="accent2"/>
            </w:tcBorders>
          </w:tcPr>
          <w:p w14:paraId="36F872EF" w14:textId="77777777" w:rsidR="00FE519C" w:rsidRDefault="00FE519C" w:rsidP="007D69EC">
            <w:pPr>
              <w:spacing w:before="120" w:after="120"/>
              <w:rPr>
                <w:rFonts w:ascii="Arial" w:hAnsi="Arial" w:cs="Arial"/>
                <w:b/>
                <w:color w:val="103D64"/>
                <w:sz w:val="18"/>
                <w:szCs w:val="18"/>
                <w:lang w:val="en-GB"/>
              </w:rPr>
            </w:pPr>
          </w:p>
        </w:tc>
        <w:tc>
          <w:tcPr>
            <w:tcW w:w="3444" w:type="pct"/>
            <w:gridSpan w:val="4"/>
            <w:tcBorders>
              <w:top w:val="single" w:sz="4" w:space="0" w:color="auto"/>
              <w:left w:val="dotted" w:sz="4" w:space="0" w:color="888B8D" w:themeColor="accent2"/>
              <w:bottom w:val="dotted" w:sz="2" w:space="0" w:color="888B8D" w:themeColor="accent2"/>
              <w:right w:val="nil"/>
            </w:tcBorders>
          </w:tcPr>
          <w:p w14:paraId="745E1DF4" w14:textId="77777777" w:rsidR="00FE519C" w:rsidRPr="000744F6" w:rsidDel="009030EE" w:rsidRDefault="00FE519C" w:rsidP="007D69EC">
            <w:pPr>
              <w:pStyle w:val="AccredTemplate"/>
              <w:rPr>
                <w:color w:val="auto"/>
                <w:sz w:val="22"/>
                <w:szCs w:val="22"/>
              </w:rPr>
            </w:pPr>
          </w:p>
        </w:tc>
      </w:tr>
    </w:tbl>
    <w:p w14:paraId="4FE592F1" w14:textId="77777777" w:rsidR="00FE519C" w:rsidRPr="000744F6" w:rsidRDefault="00FE519C" w:rsidP="00FE519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9952" w:type="dxa"/>
        <w:tblInd w:w="108" w:type="dxa"/>
        <w:tblLayout w:type="fixed"/>
        <w:tblLook w:val="04A0" w:firstRow="1" w:lastRow="0" w:firstColumn="1" w:lastColumn="0" w:noHBand="0" w:noVBand="1"/>
      </w:tblPr>
      <w:tblGrid>
        <w:gridCol w:w="2155"/>
        <w:gridCol w:w="7797"/>
      </w:tblGrid>
      <w:tr w:rsidR="00FE519C" w:rsidRPr="0071490E" w14:paraId="6828B906" w14:textId="77777777" w:rsidTr="007D69EC">
        <w:trPr>
          <w:trHeight w:val="363"/>
        </w:trPr>
        <w:tc>
          <w:tcPr>
            <w:tcW w:w="9952" w:type="dxa"/>
            <w:gridSpan w:val="2"/>
            <w:tcBorders>
              <w:top w:val="nil"/>
              <w:bottom w:val="nil"/>
            </w:tcBorders>
            <w:shd w:val="clear" w:color="auto" w:fill="103D64" w:themeFill="text2"/>
          </w:tcPr>
          <w:p w14:paraId="35430BCE" w14:textId="29B3C086" w:rsidR="00FE519C" w:rsidRPr="000B4A2C" w:rsidRDefault="00FE519C" w:rsidP="007D69EC">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FE519C" w:rsidRPr="00E7450B" w14:paraId="696C9DB4" w14:textId="77777777" w:rsidTr="007D69EC">
        <w:trPr>
          <w:trHeight w:val="561"/>
        </w:trPr>
        <w:tc>
          <w:tcPr>
            <w:tcW w:w="2155" w:type="dxa"/>
            <w:tcBorders>
              <w:top w:val="nil"/>
              <w:left w:val="nil"/>
              <w:bottom w:val="nil"/>
              <w:right w:val="dotted" w:sz="4" w:space="0" w:color="888B8D" w:themeColor="accent2"/>
            </w:tcBorders>
          </w:tcPr>
          <w:p w14:paraId="7D4EF730" w14:textId="77777777" w:rsidR="00FE519C" w:rsidRPr="000B4A2C" w:rsidRDefault="00FE519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96DEEBD" w14:textId="77A83B89" w:rsidR="00FE519C" w:rsidRPr="00EB654B" w:rsidRDefault="00FE519C" w:rsidP="007D69EC">
            <w:pPr>
              <w:pStyle w:val="VRQABodyText"/>
            </w:pPr>
            <w:r w:rsidRPr="00EB654B">
              <w:t xml:space="preserve">Assessment Requirements for </w:t>
            </w:r>
            <w:r w:rsidR="00E075B4" w:rsidRPr="00E075B4">
              <w:t>VU2385</w:t>
            </w:r>
            <w:r w:rsidR="00E075B4">
              <w:t xml:space="preserve">1 </w:t>
            </w:r>
            <w:r w:rsidRPr="00EB654B">
              <w:t>Design and review a project</w:t>
            </w:r>
          </w:p>
        </w:tc>
      </w:tr>
      <w:tr w:rsidR="00FE519C" w:rsidRPr="00E7450B" w14:paraId="62C6DCDC" w14:textId="77777777" w:rsidTr="007D69EC">
        <w:trPr>
          <w:trHeight w:val="561"/>
        </w:trPr>
        <w:tc>
          <w:tcPr>
            <w:tcW w:w="2155" w:type="dxa"/>
            <w:tcBorders>
              <w:top w:val="nil"/>
              <w:left w:val="nil"/>
              <w:bottom w:val="dotted" w:sz="4" w:space="0" w:color="888B8D" w:themeColor="accent2"/>
              <w:right w:val="dotted" w:sz="4" w:space="0" w:color="888B8D" w:themeColor="accent2"/>
            </w:tcBorders>
          </w:tcPr>
          <w:p w14:paraId="06EAE274"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BFE2A5E" w14:textId="77777777" w:rsidR="00FE519C" w:rsidRDefault="00FE519C" w:rsidP="007D69EC">
            <w:pPr>
              <w:pStyle w:val="VRQABodyText"/>
            </w:pPr>
            <w:r w:rsidRPr="00443FEA">
              <w:t>The candidate must demonstrate the ability to complete tasks outlined in the elements and performance criteria of this unit. Assessment must confirm the ability to:</w:t>
            </w:r>
          </w:p>
          <w:p w14:paraId="60AC5B1F" w14:textId="77777777" w:rsidR="00FE519C" w:rsidRDefault="00FE519C" w:rsidP="00FE519C">
            <w:pPr>
              <w:pStyle w:val="VRQABullet1"/>
              <w:numPr>
                <w:ilvl w:val="0"/>
                <w:numId w:val="19"/>
              </w:numPr>
              <w:autoSpaceDE/>
              <w:autoSpaceDN/>
              <w:adjustRightInd/>
              <w:spacing w:before="120" w:after="0" w:line="240" w:lineRule="auto"/>
              <w:contextualSpacing w:val="0"/>
            </w:pPr>
            <w:r>
              <w:t xml:space="preserve">select a project and develop a project plan to achieve identified outcomes </w:t>
            </w:r>
          </w:p>
          <w:p w14:paraId="4F30A195" w14:textId="77777777" w:rsidR="00FE519C" w:rsidRDefault="00FE519C" w:rsidP="00744C35">
            <w:pPr>
              <w:pStyle w:val="VRQABullet2"/>
            </w:pPr>
            <w:r>
              <w:t>implement a project plan and conduct the project.</w:t>
            </w:r>
          </w:p>
          <w:p w14:paraId="17B3AB7F" w14:textId="77777777" w:rsidR="00FE519C" w:rsidRPr="00443FEA" w:rsidRDefault="00FE519C" w:rsidP="00744C35">
            <w:pPr>
              <w:pStyle w:val="VRQABullet2"/>
            </w:pPr>
            <w:r>
              <w:t xml:space="preserve">evaluate the success of the project relevant to the learner </w:t>
            </w:r>
          </w:p>
        </w:tc>
      </w:tr>
      <w:tr w:rsidR="00FE519C" w:rsidRPr="00E7450B" w14:paraId="3D4E72A5"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0213C6D5"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BBF83DD" w14:textId="77777777" w:rsidR="00FE519C" w:rsidRPr="00640511" w:rsidRDefault="00FE519C" w:rsidP="007D69EC">
            <w:pPr>
              <w:pStyle w:val="VRQABodyText"/>
            </w:pPr>
            <w:r w:rsidRPr="00640511">
              <w:t>The candidate must be able to apply knowledge required to effectively perform the tasks outlined in elements and performance criteria of this unit. This includes knowledge of:</w:t>
            </w:r>
          </w:p>
          <w:p w14:paraId="0D328EC1" w14:textId="77777777" w:rsidR="00FE519C" w:rsidRDefault="00FE519C" w:rsidP="00FE519C">
            <w:pPr>
              <w:pStyle w:val="VRQABullet1"/>
              <w:numPr>
                <w:ilvl w:val="0"/>
                <w:numId w:val="19"/>
              </w:numPr>
              <w:autoSpaceDE/>
              <w:autoSpaceDN/>
              <w:adjustRightInd/>
              <w:spacing w:before="120" w:after="0" w:line="240" w:lineRule="auto"/>
              <w:contextualSpacing w:val="0"/>
            </w:pPr>
            <w:r>
              <w:t>features of project action plans to enable a plan to be developed</w:t>
            </w:r>
          </w:p>
          <w:p w14:paraId="679B47F2" w14:textId="77777777" w:rsidR="00FE519C" w:rsidRDefault="00FE519C" w:rsidP="00FE519C">
            <w:pPr>
              <w:pStyle w:val="VRQABullet1"/>
              <w:numPr>
                <w:ilvl w:val="0"/>
                <w:numId w:val="19"/>
              </w:numPr>
              <w:autoSpaceDE/>
              <w:autoSpaceDN/>
              <w:adjustRightInd/>
              <w:spacing w:before="120" w:after="0" w:line="240" w:lineRule="auto"/>
              <w:contextualSpacing w:val="0"/>
            </w:pPr>
            <w:r>
              <w:t>criteria used to assess the outcomes of projects such as costs, time frames, customer satisfaction</w:t>
            </w:r>
          </w:p>
          <w:p w14:paraId="0BE57AA6" w14:textId="094F88D8" w:rsidR="00AE1CE8" w:rsidRPr="00067985" w:rsidRDefault="00AE1CE8" w:rsidP="00FE519C">
            <w:pPr>
              <w:pStyle w:val="VRQABullet1"/>
              <w:numPr>
                <w:ilvl w:val="0"/>
                <w:numId w:val="19"/>
              </w:numPr>
              <w:autoSpaceDE/>
              <w:autoSpaceDN/>
              <w:adjustRightInd/>
              <w:spacing w:before="120" w:after="0" w:line="240" w:lineRule="auto"/>
              <w:contextualSpacing w:val="0"/>
            </w:pPr>
            <w:r w:rsidRPr="00067985">
              <w:t>strategies for dealing with unexcepted or unforeseen circumstances.</w:t>
            </w:r>
          </w:p>
          <w:p w14:paraId="4B23F3D8" w14:textId="77777777" w:rsidR="00FE519C" w:rsidRPr="00640511" w:rsidRDefault="00FE519C" w:rsidP="00FE519C">
            <w:pPr>
              <w:pStyle w:val="VRQABullet1"/>
              <w:numPr>
                <w:ilvl w:val="0"/>
                <w:numId w:val="19"/>
              </w:numPr>
              <w:autoSpaceDE/>
              <w:autoSpaceDN/>
              <w:adjustRightInd/>
              <w:spacing w:before="120" w:after="0" w:line="240" w:lineRule="auto"/>
              <w:contextualSpacing w:val="0"/>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tc>
      </w:tr>
      <w:tr w:rsidR="00FE519C" w:rsidRPr="00E7450B" w14:paraId="77FD1805"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0591013B"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6E8ED62" w14:textId="77777777" w:rsidR="00FE519C" w:rsidRPr="00640511" w:rsidRDefault="00FE519C" w:rsidP="007D69EC">
            <w:pPr>
              <w:pStyle w:val="VRQABodyText"/>
            </w:pPr>
            <w:r w:rsidRPr="00640511">
              <w:t>Assessment must ensure:</w:t>
            </w:r>
          </w:p>
          <w:p w14:paraId="50E77DE0" w14:textId="77777777" w:rsidR="00FE519C" w:rsidRDefault="00FE519C" w:rsidP="00FE519C">
            <w:pPr>
              <w:pStyle w:val="VRQABullet1"/>
              <w:numPr>
                <w:ilvl w:val="0"/>
                <w:numId w:val="19"/>
              </w:numPr>
              <w:autoSpaceDE/>
              <w:autoSpaceDN/>
              <w:adjustRightInd/>
              <w:spacing w:before="120" w:after="0" w:line="240" w:lineRule="auto"/>
              <w:contextualSpacing w:val="0"/>
            </w:pPr>
            <w:r>
              <w:t>sufficient time to enable the learner to design, implement and review a project</w:t>
            </w:r>
            <w:r w:rsidRPr="007A0EFA">
              <w:t xml:space="preserve"> </w:t>
            </w:r>
          </w:p>
          <w:p w14:paraId="757E9D03" w14:textId="77777777" w:rsidR="006D0DB6" w:rsidRDefault="00FE519C" w:rsidP="00FE519C">
            <w:pPr>
              <w:pStyle w:val="VRQABullet1"/>
              <w:numPr>
                <w:ilvl w:val="0"/>
                <w:numId w:val="19"/>
              </w:numPr>
              <w:autoSpaceDE/>
              <w:autoSpaceDN/>
              <w:adjustRightInd/>
              <w:spacing w:before="120" w:after="0" w:line="240" w:lineRule="auto"/>
              <w:contextualSpacing w:val="0"/>
            </w:pPr>
            <w:r w:rsidRPr="007A0EFA">
              <w:t>access to a computer or a digital device with internet access.</w:t>
            </w:r>
          </w:p>
          <w:p w14:paraId="5BD4D9D5" w14:textId="35A11B49" w:rsidR="00FE519C" w:rsidRDefault="00FE519C" w:rsidP="006D0DB6">
            <w:pPr>
              <w:pStyle w:val="VRQABodyText"/>
            </w:pPr>
            <w:r w:rsidRPr="007A0EFA">
              <w:t>In technology restricted environments such as corrections settings, activities maybe offline and/or simulated.</w:t>
            </w:r>
          </w:p>
          <w:p w14:paraId="0FB5A9F5" w14:textId="77777777" w:rsidR="00FE519C" w:rsidRPr="007A0EFA" w:rsidRDefault="00FE519C" w:rsidP="00FE519C">
            <w:pPr>
              <w:pStyle w:val="VRQABullet1"/>
              <w:numPr>
                <w:ilvl w:val="0"/>
                <w:numId w:val="19"/>
              </w:numPr>
              <w:autoSpaceDE/>
              <w:autoSpaceDN/>
              <w:adjustRightInd/>
              <w:spacing w:before="120" w:after="0" w:line="240" w:lineRule="auto"/>
              <w:contextualSpacing w:val="0"/>
            </w:pPr>
            <w:r>
              <w:t>access to online tools where appropriate to support project planning.</w:t>
            </w:r>
          </w:p>
          <w:p w14:paraId="4745CCDB" w14:textId="77777777" w:rsidR="00FE519C" w:rsidRDefault="00FE519C" w:rsidP="007D69EC">
            <w:pPr>
              <w:pStyle w:val="VRQABodyText"/>
            </w:pPr>
            <w:r>
              <w:t>At this level the learner:</w:t>
            </w:r>
          </w:p>
          <w:p w14:paraId="5BD0D7E1" w14:textId="77777777" w:rsidR="00FE519C" w:rsidRDefault="00FE519C" w:rsidP="00FE519C">
            <w:pPr>
              <w:pStyle w:val="VRQABullet1"/>
              <w:numPr>
                <w:ilvl w:val="0"/>
                <w:numId w:val="19"/>
              </w:numPr>
              <w:autoSpaceDE/>
              <w:autoSpaceDN/>
              <w:adjustRightInd/>
              <w:spacing w:before="120" w:after="0" w:line="240" w:lineRule="auto"/>
              <w:contextualSpacing w:val="0"/>
            </w:pPr>
            <w:r>
              <w:t>works autonomously only seeking support for new and/or complex theories or processes.</w:t>
            </w:r>
          </w:p>
          <w:p w14:paraId="75F6C946" w14:textId="77777777" w:rsidR="00FE519C" w:rsidRPr="00E100E0" w:rsidRDefault="00FE519C" w:rsidP="00FE519C">
            <w:pPr>
              <w:pStyle w:val="VRQABullet1"/>
              <w:numPr>
                <w:ilvl w:val="0"/>
                <w:numId w:val="19"/>
              </w:numPr>
              <w:autoSpaceDE/>
              <w:autoSpaceDN/>
              <w:adjustRightInd/>
              <w:spacing w:before="120" w:after="0" w:line="240" w:lineRule="auto"/>
              <w:contextualSpacing w:val="0"/>
            </w:pPr>
            <w:r>
              <w:t xml:space="preserve">initiates and uses own support resources </w:t>
            </w:r>
          </w:p>
          <w:p w14:paraId="179469E9" w14:textId="77777777" w:rsidR="00FE519C" w:rsidRPr="00FE519C" w:rsidRDefault="00FE519C" w:rsidP="00FE519C">
            <w:pPr>
              <w:pStyle w:val="VRQABodyText"/>
              <w:rPr>
                <w:b/>
                <w:bCs/>
              </w:rPr>
            </w:pPr>
            <w:r w:rsidRPr="00FE519C">
              <w:rPr>
                <w:b/>
                <w:bCs/>
              </w:rPr>
              <w:t>Assessor requirements</w:t>
            </w:r>
          </w:p>
          <w:p w14:paraId="33AFBD47" w14:textId="77777777" w:rsidR="00FE519C" w:rsidRPr="00640511" w:rsidRDefault="00FE519C" w:rsidP="00FE519C">
            <w:pPr>
              <w:pStyle w:val="VRQABodyText"/>
            </w:pPr>
            <w:r w:rsidRPr="00FE519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340FB06A" w14:textId="77777777" w:rsidR="00FE519C" w:rsidRDefault="00FE519C" w:rsidP="005547A4">
      <w:pPr>
        <w:tabs>
          <w:tab w:val="left" w:pos="3525"/>
        </w:tabs>
        <w:rPr>
          <w:sz w:val="18"/>
          <w:szCs w:val="18"/>
        </w:rPr>
        <w:sectPr w:rsidR="00FE519C" w:rsidSect="00421468">
          <w:pgSz w:w="11906" w:h="16838"/>
          <w:pgMar w:top="1829" w:right="1440" w:bottom="1440" w:left="851" w:header="568" w:footer="708" w:gutter="0"/>
          <w:cols w:space="708"/>
          <w:docGrid w:linePitch="360"/>
        </w:sectPr>
      </w:pPr>
    </w:p>
    <w:tbl>
      <w:tblPr>
        <w:tblStyle w:val="TableGrid"/>
        <w:tblW w:w="9913" w:type="dxa"/>
        <w:tblInd w:w="142" w:type="dxa"/>
        <w:tblLayout w:type="fixed"/>
        <w:tblLook w:val="04A0" w:firstRow="1" w:lastRow="0" w:firstColumn="1" w:lastColumn="0" w:noHBand="0" w:noVBand="1"/>
      </w:tblPr>
      <w:tblGrid>
        <w:gridCol w:w="2655"/>
        <w:gridCol w:w="7258"/>
      </w:tblGrid>
      <w:tr w:rsidR="00FE519C" w:rsidRPr="00F504D4" w14:paraId="7E849663" w14:textId="77777777" w:rsidTr="007D69EC">
        <w:trPr>
          <w:trHeight w:val="363"/>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37A89F3C" w14:textId="77777777" w:rsidR="00FE519C" w:rsidRPr="00380EC6" w:rsidRDefault="00FE519C" w:rsidP="007D69EC">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F184E8" w14:textId="6E44D276" w:rsidR="00FE519C" w:rsidRPr="00E075B4" w:rsidRDefault="00E075B4" w:rsidP="00FA02F3">
            <w:pPr>
              <w:pStyle w:val="VRQABodyText"/>
              <w:rPr>
                <w:b/>
                <w:bCs/>
              </w:rPr>
            </w:pPr>
            <w:r w:rsidRPr="00E075B4">
              <w:rPr>
                <w:b/>
                <w:bCs/>
              </w:rPr>
              <w:t>VU23852</w:t>
            </w:r>
          </w:p>
        </w:tc>
      </w:tr>
      <w:tr w:rsidR="00FE519C" w:rsidRPr="00F504D4" w14:paraId="007A09A3" w14:textId="77777777" w:rsidTr="007D69EC">
        <w:trPr>
          <w:trHeight w:val="363"/>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3F8A5990" w14:textId="77777777" w:rsidR="00FE519C" w:rsidRPr="00F504D4" w:rsidRDefault="00FE519C" w:rsidP="007D69E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9ABE0F" w14:textId="77777777" w:rsidR="00FE519C" w:rsidRPr="00FA02F3" w:rsidRDefault="00FE519C" w:rsidP="00FA02F3">
            <w:pPr>
              <w:pStyle w:val="VRQABodyText"/>
              <w:rPr>
                <w:rFonts w:eastAsia="Times New Roman"/>
                <w:b/>
                <w:bCs/>
                <w:lang w:eastAsia="en-AU"/>
              </w:rPr>
            </w:pPr>
            <w:r w:rsidRPr="00FA02F3">
              <w:rPr>
                <w:rFonts w:eastAsia="Times New Roman"/>
                <w:b/>
                <w:bCs/>
                <w:lang w:eastAsia="en-AU"/>
              </w:rPr>
              <w:t>Analyse science in the community</w:t>
            </w:r>
          </w:p>
        </w:tc>
      </w:tr>
      <w:tr w:rsidR="00FE519C" w:rsidRPr="00F504D4" w14:paraId="385505D3" w14:textId="77777777" w:rsidTr="007D69EC">
        <w:trPr>
          <w:trHeight w:val="2264"/>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64D070EE" w14:textId="77777777" w:rsidR="00FE519C" w:rsidRPr="00380EC6" w:rsidRDefault="00FE519C" w:rsidP="007D69EC">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893594" w14:textId="77777777" w:rsidR="00FE519C" w:rsidRDefault="00FE519C" w:rsidP="00FA02F3">
            <w:pPr>
              <w:pStyle w:val="VRQABodyText"/>
            </w:pPr>
            <w:r>
              <w:t xml:space="preserve">This unit describes the skills to </w:t>
            </w:r>
            <w:r w:rsidRPr="00F931C3">
              <w:t>critically evaluate scientific methodology and issues in the community</w:t>
            </w:r>
            <w:r>
              <w:t xml:space="preserve">. </w:t>
            </w:r>
            <w:r w:rsidRPr="00B32D7C">
              <w:t>It requires the ability to plan, conduct and present an investigation of an issue of scientific interest, including the issue’s scientific basis, and analyse its impact on the community or self.</w:t>
            </w:r>
          </w:p>
          <w:p w14:paraId="49D928E9" w14:textId="77777777" w:rsidR="00FE519C" w:rsidRPr="00482014" w:rsidRDefault="00FE519C" w:rsidP="00FA02F3">
            <w:pPr>
              <w:pStyle w:val="VRQABodyText"/>
              <w:rPr>
                <w:szCs w:val="24"/>
              </w:rPr>
            </w:pPr>
            <w:r>
              <w:t xml:space="preserve">This unit applies to learners wishing to </w:t>
            </w:r>
            <w:r w:rsidRPr="00C35135">
              <w:t>improve their educational and vocational participation options in the science field</w:t>
            </w:r>
            <w:r>
              <w:t>.</w:t>
            </w:r>
          </w:p>
          <w:p w14:paraId="2B034AB0" w14:textId="4937B651" w:rsidR="00FE519C" w:rsidRPr="00372CC3" w:rsidRDefault="00FE519C" w:rsidP="00FA02F3">
            <w:pPr>
              <w:pStyle w:val="VRQABodyText"/>
            </w:pPr>
            <w:r w:rsidRPr="00372CC3">
              <w:t>No licensing, legislative or certification requirements apply to this unit at the time of publication.</w:t>
            </w:r>
          </w:p>
        </w:tc>
      </w:tr>
      <w:tr w:rsidR="00FE519C" w:rsidRPr="00E7450B" w14:paraId="60377313" w14:textId="77777777" w:rsidTr="00FA02F3">
        <w:trPr>
          <w:trHeight w:val="458"/>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30CD38DC" w14:textId="77777777" w:rsidR="00FE519C" w:rsidRPr="006E2325" w:rsidRDefault="00FE519C" w:rsidP="007D69EC">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0B1528" w14:textId="77777777" w:rsidR="00FE519C" w:rsidRPr="000744F6" w:rsidRDefault="00FE519C" w:rsidP="00FA02F3">
            <w:pPr>
              <w:pStyle w:val="VRQABodyText"/>
            </w:pPr>
            <w:r>
              <w:t>Nil</w:t>
            </w:r>
          </w:p>
        </w:tc>
      </w:tr>
      <w:tr w:rsidR="00FE519C" w:rsidRPr="00E7450B" w14:paraId="7657816C" w14:textId="77777777" w:rsidTr="00FA02F3">
        <w:trPr>
          <w:trHeight w:val="410"/>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4A468E0C" w14:textId="77777777" w:rsidR="00FE519C" w:rsidRPr="006E2325" w:rsidRDefault="00FE519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C43CA7" w14:textId="77777777" w:rsidR="00FE519C" w:rsidRPr="000744F6" w:rsidRDefault="00FE519C" w:rsidP="00FA02F3">
            <w:pPr>
              <w:pStyle w:val="VRQABodyText"/>
            </w:pPr>
            <w:r w:rsidRPr="00DF067E">
              <w:t>Not Applicable</w:t>
            </w:r>
          </w:p>
        </w:tc>
      </w:tr>
      <w:tr w:rsidR="00FE519C" w:rsidRPr="00E7450B" w14:paraId="0369E56C" w14:textId="77777777" w:rsidTr="00FA02F3">
        <w:trPr>
          <w:trHeight w:val="390"/>
        </w:trPr>
        <w:tc>
          <w:tcPr>
            <w:tcW w:w="2655" w:type="dxa"/>
            <w:tcBorders>
              <w:top w:val="dotted" w:sz="2" w:space="0" w:color="888B8D" w:themeColor="accent2"/>
              <w:left w:val="nil"/>
              <w:bottom w:val="dotted" w:sz="2" w:space="0" w:color="888B8D" w:themeColor="accent2"/>
              <w:right w:val="dotted" w:sz="2" w:space="0" w:color="888B8D" w:themeColor="accent2"/>
            </w:tcBorders>
          </w:tcPr>
          <w:p w14:paraId="160CF343" w14:textId="77777777" w:rsidR="00FE519C" w:rsidRPr="006E2325" w:rsidRDefault="00FE519C" w:rsidP="007D69E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DD21E4" w14:textId="77777777" w:rsidR="00FE519C" w:rsidRPr="000744F6" w:rsidRDefault="00FE519C" w:rsidP="00FA02F3">
            <w:pPr>
              <w:pStyle w:val="VRQABodyText"/>
            </w:pPr>
            <w:r w:rsidRPr="00DF067E">
              <w:t>Not Applicable</w:t>
            </w:r>
          </w:p>
        </w:tc>
      </w:tr>
    </w:tbl>
    <w:p w14:paraId="10931F8D" w14:textId="77777777" w:rsidR="00FE519C" w:rsidRPr="00105689" w:rsidRDefault="00FE519C" w:rsidP="00FE519C">
      <w:pPr>
        <w:rPr>
          <w:rFonts w:ascii="Arial" w:hAnsi="Arial" w:cs="Arial"/>
          <w:sz w:val="18"/>
          <w:szCs w:val="18"/>
        </w:rPr>
      </w:pPr>
    </w:p>
    <w:tbl>
      <w:tblPr>
        <w:tblStyle w:val="TableGrid"/>
        <w:tblW w:w="9942" w:type="dxa"/>
        <w:tblInd w:w="108"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861"/>
        <w:gridCol w:w="2714"/>
        <w:gridCol w:w="567"/>
        <w:gridCol w:w="5800"/>
      </w:tblGrid>
      <w:tr w:rsidR="00FE519C" w:rsidRPr="00E7450B" w14:paraId="608E4E44" w14:textId="77777777" w:rsidTr="007D69EC">
        <w:trPr>
          <w:trHeight w:val="363"/>
        </w:trPr>
        <w:tc>
          <w:tcPr>
            <w:tcW w:w="3575" w:type="dxa"/>
            <w:gridSpan w:val="2"/>
            <w:vAlign w:val="center"/>
          </w:tcPr>
          <w:p w14:paraId="772E2A5A" w14:textId="77777777" w:rsidR="00FE519C" w:rsidRPr="00F504D4" w:rsidRDefault="00FE519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11BBF7F" w14:textId="77777777" w:rsidR="00FE519C" w:rsidRPr="00F504D4" w:rsidRDefault="00FE519C" w:rsidP="007D69EC">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E519C" w:rsidRPr="00E7450B" w14:paraId="09DCBDA1" w14:textId="77777777" w:rsidTr="007D69EC">
        <w:trPr>
          <w:trHeight w:val="752"/>
        </w:trPr>
        <w:tc>
          <w:tcPr>
            <w:tcW w:w="3575" w:type="dxa"/>
            <w:gridSpan w:val="2"/>
          </w:tcPr>
          <w:p w14:paraId="4E5D6C75" w14:textId="77777777" w:rsidR="00FE519C" w:rsidRPr="00F504D4" w:rsidRDefault="00FE519C" w:rsidP="007D69EC">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16919A" w14:textId="77777777" w:rsidR="00FE519C" w:rsidRPr="00F504D4" w:rsidRDefault="00FE519C" w:rsidP="007D69EC">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E519C" w:rsidRPr="00E7450B" w14:paraId="1C2D385E" w14:textId="77777777" w:rsidTr="007D69EC">
        <w:trPr>
          <w:trHeight w:val="332"/>
        </w:trPr>
        <w:tc>
          <w:tcPr>
            <w:tcW w:w="861" w:type="dxa"/>
            <w:vMerge w:val="restart"/>
            <w:shd w:val="clear" w:color="auto" w:fill="FFFFFF" w:themeFill="background1"/>
          </w:tcPr>
          <w:p w14:paraId="7463868D" w14:textId="77777777" w:rsidR="00FE519C" w:rsidRPr="000744F6" w:rsidRDefault="00FE519C" w:rsidP="007D69EC">
            <w:pPr>
              <w:pStyle w:val="VRQABodyText"/>
            </w:pPr>
            <w:r w:rsidRPr="000744F6">
              <w:t>1</w:t>
            </w:r>
          </w:p>
        </w:tc>
        <w:tc>
          <w:tcPr>
            <w:tcW w:w="2714" w:type="dxa"/>
            <w:vMerge w:val="restart"/>
            <w:shd w:val="clear" w:color="auto" w:fill="FFFFFF" w:themeFill="background1"/>
          </w:tcPr>
          <w:p w14:paraId="292DD0DA" w14:textId="77777777" w:rsidR="00FE519C" w:rsidRPr="00635329" w:rsidRDefault="00FE519C" w:rsidP="007D69EC">
            <w:pPr>
              <w:pStyle w:val="VRQABodyText"/>
            </w:pPr>
            <w:r w:rsidRPr="00635329">
              <w:t>Plan an investigation of an issue of scientific interest</w:t>
            </w:r>
          </w:p>
        </w:tc>
        <w:tc>
          <w:tcPr>
            <w:tcW w:w="567" w:type="dxa"/>
            <w:shd w:val="clear" w:color="auto" w:fill="FFFFFF" w:themeFill="background1"/>
          </w:tcPr>
          <w:p w14:paraId="5DB1F7F6" w14:textId="77777777" w:rsidR="00FE519C" w:rsidRPr="00635329" w:rsidRDefault="00FE519C" w:rsidP="007D69EC">
            <w:pPr>
              <w:pStyle w:val="VRQABodyText"/>
            </w:pPr>
            <w:r w:rsidRPr="00635329">
              <w:t>1.1</w:t>
            </w:r>
          </w:p>
        </w:tc>
        <w:tc>
          <w:tcPr>
            <w:tcW w:w="5800" w:type="dxa"/>
            <w:shd w:val="clear" w:color="auto" w:fill="FFFFFF" w:themeFill="background1"/>
          </w:tcPr>
          <w:p w14:paraId="0F827E20" w14:textId="77777777" w:rsidR="00FE519C" w:rsidRPr="00635329" w:rsidRDefault="00FE519C" w:rsidP="007D69EC">
            <w:pPr>
              <w:pStyle w:val="VRQABodyText"/>
            </w:pPr>
            <w:r w:rsidRPr="00635329">
              <w:t xml:space="preserve">Identify an issue of scientific interest which has contributed to the community or personal experience </w:t>
            </w:r>
          </w:p>
        </w:tc>
      </w:tr>
      <w:tr w:rsidR="00FE519C" w:rsidRPr="00E7450B" w14:paraId="2FC797FB" w14:textId="77777777" w:rsidTr="007D69EC">
        <w:trPr>
          <w:trHeight w:val="363"/>
        </w:trPr>
        <w:tc>
          <w:tcPr>
            <w:tcW w:w="861" w:type="dxa"/>
            <w:vMerge/>
            <w:shd w:val="clear" w:color="auto" w:fill="FFFFFF" w:themeFill="background1"/>
          </w:tcPr>
          <w:p w14:paraId="0DD81E1B" w14:textId="77777777" w:rsidR="00FE519C" w:rsidRPr="000744F6" w:rsidRDefault="00FE519C" w:rsidP="007D69EC">
            <w:pPr>
              <w:pStyle w:val="VRQABodyText"/>
            </w:pPr>
          </w:p>
        </w:tc>
        <w:tc>
          <w:tcPr>
            <w:tcW w:w="2714" w:type="dxa"/>
            <w:vMerge/>
            <w:shd w:val="clear" w:color="auto" w:fill="FFFFFF" w:themeFill="background1"/>
          </w:tcPr>
          <w:p w14:paraId="3707AEE0" w14:textId="77777777" w:rsidR="00FE519C" w:rsidRPr="00635329" w:rsidRDefault="00FE519C" w:rsidP="007D69EC">
            <w:pPr>
              <w:pStyle w:val="VRQABodyText"/>
            </w:pPr>
          </w:p>
        </w:tc>
        <w:tc>
          <w:tcPr>
            <w:tcW w:w="567" w:type="dxa"/>
            <w:shd w:val="clear" w:color="auto" w:fill="FFFFFF" w:themeFill="background1"/>
          </w:tcPr>
          <w:p w14:paraId="3CCCA2A3" w14:textId="77777777" w:rsidR="00FE519C" w:rsidRPr="00635329" w:rsidRDefault="00FE519C" w:rsidP="007D69EC">
            <w:pPr>
              <w:pStyle w:val="VRQABodyText"/>
            </w:pPr>
            <w:r w:rsidRPr="00635329">
              <w:t>1.2</w:t>
            </w:r>
          </w:p>
        </w:tc>
        <w:tc>
          <w:tcPr>
            <w:tcW w:w="5800" w:type="dxa"/>
            <w:shd w:val="clear" w:color="auto" w:fill="FFFFFF" w:themeFill="background1"/>
          </w:tcPr>
          <w:p w14:paraId="11882A33" w14:textId="77777777" w:rsidR="00FE519C" w:rsidRPr="00635329" w:rsidRDefault="00FE519C" w:rsidP="007D69EC">
            <w:pPr>
              <w:pStyle w:val="VRQABodyText"/>
            </w:pPr>
            <w:r w:rsidRPr="00635329">
              <w:t>Select investigation methods and confirm with a relevant person</w:t>
            </w:r>
          </w:p>
        </w:tc>
      </w:tr>
      <w:tr w:rsidR="00FE519C" w:rsidRPr="00E7450B" w14:paraId="792340EB" w14:textId="77777777" w:rsidTr="007D69EC">
        <w:trPr>
          <w:trHeight w:val="363"/>
        </w:trPr>
        <w:tc>
          <w:tcPr>
            <w:tcW w:w="861" w:type="dxa"/>
            <w:vMerge/>
            <w:shd w:val="clear" w:color="auto" w:fill="FFFFFF" w:themeFill="background1"/>
          </w:tcPr>
          <w:p w14:paraId="171E4D88" w14:textId="77777777" w:rsidR="00FE519C" w:rsidRPr="000744F6" w:rsidRDefault="00FE519C" w:rsidP="007D69EC">
            <w:pPr>
              <w:pStyle w:val="VRQABodyText"/>
            </w:pPr>
          </w:p>
        </w:tc>
        <w:tc>
          <w:tcPr>
            <w:tcW w:w="2714" w:type="dxa"/>
            <w:vMerge/>
            <w:shd w:val="clear" w:color="auto" w:fill="FFFFFF" w:themeFill="background1"/>
          </w:tcPr>
          <w:p w14:paraId="0091099E" w14:textId="77777777" w:rsidR="00FE519C" w:rsidRPr="00635329" w:rsidRDefault="00FE519C" w:rsidP="007D69EC">
            <w:pPr>
              <w:pStyle w:val="VRQABodyText"/>
            </w:pPr>
          </w:p>
        </w:tc>
        <w:tc>
          <w:tcPr>
            <w:tcW w:w="567" w:type="dxa"/>
            <w:shd w:val="clear" w:color="auto" w:fill="FFFFFF" w:themeFill="background1"/>
          </w:tcPr>
          <w:p w14:paraId="572A9025" w14:textId="77777777" w:rsidR="00FE519C" w:rsidRPr="00635329" w:rsidRDefault="00FE519C" w:rsidP="007D69EC">
            <w:pPr>
              <w:pStyle w:val="VRQABodyText"/>
            </w:pPr>
            <w:r w:rsidRPr="00635329">
              <w:t>1.3</w:t>
            </w:r>
          </w:p>
        </w:tc>
        <w:tc>
          <w:tcPr>
            <w:tcW w:w="5800" w:type="dxa"/>
            <w:shd w:val="clear" w:color="auto" w:fill="FFFFFF" w:themeFill="background1"/>
          </w:tcPr>
          <w:p w14:paraId="16E8B98E" w14:textId="77777777" w:rsidR="00FE519C" w:rsidRPr="00635329" w:rsidRDefault="00FE519C" w:rsidP="007D69EC">
            <w:pPr>
              <w:pStyle w:val="VRQABodyText"/>
            </w:pPr>
            <w:r w:rsidRPr="00635329">
              <w:t>Develop a plan to investigate the issue and confirm with a relevant person</w:t>
            </w:r>
          </w:p>
        </w:tc>
      </w:tr>
      <w:tr w:rsidR="00FE519C" w:rsidRPr="00E7450B" w14:paraId="3A48520B" w14:textId="77777777" w:rsidTr="007D69EC">
        <w:trPr>
          <w:trHeight w:val="363"/>
        </w:trPr>
        <w:tc>
          <w:tcPr>
            <w:tcW w:w="861" w:type="dxa"/>
            <w:vMerge w:val="restart"/>
            <w:shd w:val="clear" w:color="auto" w:fill="FFFFFF" w:themeFill="background1"/>
          </w:tcPr>
          <w:p w14:paraId="587E6A63" w14:textId="77777777" w:rsidR="00FE519C" w:rsidRPr="00635329" w:rsidRDefault="00FE519C" w:rsidP="007D69EC">
            <w:pPr>
              <w:pStyle w:val="VRQABodyText"/>
            </w:pPr>
            <w:r w:rsidRPr="00635329">
              <w:t>2</w:t>
            </w:r>
          </w:p>
        </w:tc>
        <w:tc>
          <w:tcPr>
            <w:tcW w:w="2714" w:type="dxa"/>
            <w:vMerge w:val="restart"/>
            <w:shd w:val="clear" w:color="auto" w:fill="FFFFFF" w:themeFill="background1"/>
          </w:tcPr>
          <w:p w14:paraId="04C42AEA" w14:textId="77777777" w:rsidR="00FE519C" w:rsidRPr="00635329" w:rsidRDefault="00FE519C" w:rsidP="007D69EC">
            <w:pPr>
              <w:pStyle w:val="VRQABodyText"/>
            </w:pPr>
            <w:r w:rsidRPr="00635329">
              <w:t>Analyse the impact of the issue</w:t>
            </w:r>
          </w:p>
        </w:tc>
        <w:tc>
          <w:tcPr>
            <w:tcW w:w="567" w:type="dxa"/>
            <w:shd w:val="clear" w:color="auto" w:fill="FFFFFF" w:themeFill="background1"/>
          </w:tcPr>
          <w:p w14:paraId="74AF0967" w14:textId="77777777" w:rsidR="00FE519C" w:rsidRPr="00635329" w:rsidRDefault="00FE519C" w:rsidP="007D69EC">
            <w:pPr>
              <w:pStyle w:val="VRQABodyText"/>
            </w:pPr>
            <w:r w:rsidRPr="00635329">
              <w:t>2.1</w:t>
            </w:r>
          </w:p>
        </w:tc>
        <w:tc>
          <w:tcPr>
            <w:tcW w:w="5800" w:type="dxa"/>
            <w:shd w:val="clear" w:color="auto" w:fill="FFFFFF" w:themeFill="background1"/>
          </w:tcPr>
          <w:p w14:paraId="7A08AFAC" w14:textId="77777777" w:rsidR="00FE519C" w:rsidRPr="00635329" w:rsidRDefault="00FE519C" w:rsidP="007D69EC">
            <w:pPr>
              <w:pStyle w:val="VRQABodyText"/>
            </w:pPr>
            <w:r w:rsidRPr="00635329">
              <w:t xml:space="preserve">Research the area of science which underpins the issue </w:t>
            </w:r>
          </w:p>
        </w:tc>
      </w:tr>
      <w:tr w:rsidR="00FE519C" w:rsidRPr="00E7450B" w14:paraId="47B94BBA" w14:textId="77777777" w:rsidTr="007D69EC">
        <w:trPr>
          <w:trHeight w:val="698"/>
        </w:trPr>
        <w:tc>
          <w:tcPr>
            <w:tcW w:w="861" w:type="dxa"/>
            <w:vMerge/>
            <w:shd w:val="clear" w:color="auto" w:fill="FFFFFF" w:themeFill="background1"/>
          </w:tcPr>
          <w:p w14:paraId="038053E1" w14:textId="77777777" w:rsidR="00FE519C" w:rsidRPr="00635329" w:rsidRDefault="00FE519C" w:rsidP="007D69EC">
            <w:pPr>
              <w:pStyle w:val="VRQABodyText"/>
            </w:pPr>
          </w:p>
        </w:tc>
        <w:tc>
          <w:tcPr>
            <w:tcW w:w="2714" w:type="dxa"/>
            <w:vMerge/>
            <w:shd w:val="clear" w:color="auto" w:fill="FFFFFF" w:themeFill="background1"/>
          </w:tcPr>
          <w:p w14:paraId="6D1E9715" w14:textId="77777777" w:rsidR="00FE519C" w:rsidRPr="00635329" w:rsidRDefault="00FE519C" w:rsidP="007D69EC">
            <w:pPr>
              <w:pStyle w:val="VRQABodyText"/>
            </w:pPr>
          </w:p>
        </w:tc>
        <w:tc>
          <w:tcPr>
            <w:tcW w:w="567" w:type="dxa"/>
            <w:shd w:val="clear" w:color="auto" w:fill="FFFFFF" w:themeFill="background1"/>
          </w:tcPr>
          <w:p w14:paraId="4996F13F" w14:textId="77777777" w:rsidR="00FE519C" w:rsidRPr="00635329" w:rsidRDefault="00FE519C" w:rsidP="007D69EC">
            <w:pPr>
              <w:pStyle w:val="VRQABodyText"/>
            </w:pPr>
            <w:r w:rsidRPr="00635329">
              <w:t>2.2</w:t>
            </w:r>
          </w:p>
        </w:tc>
        <w:tc>
          <w:tcPr>
            <w:tcW w:w="5800" w:type="dxa"/>
            <w:shd w:val="clear" w:color="auto" w:fill="FFFFFF" w:themeFill="background1"/>
          </w:tcPr>
          <w:p w14:paraId="3EB1D807" w14:textId="77777777" w:rsidR="00FE519C" w:rsidRPr="00635329" w:rsidRDefault="00FE519C" w:rsidP="007D69EC">
            <w:pPr>
              <w:pStyle w:val="VRQABodyText"/>
            </w:pPr>
            <w:r>
              <w:t>Examine</w:t>
            </w:r>
            <w:r w:rsidRPr="00635329">
              <w:t xml:space="preserve"> factors which have an impact on the research and development of the issue</w:t>
            </w:r>
          </w:p>
        </w:tc>
      </w:tr>
      <w:tr w:rsidR="00FE519C" w:rsidRPr="00E7450B" w14:paraId="026D3A08" w14:textId="77777777" w:rsidTr="007D69EC">
        <w:trPr>
          <w:trHeight w:val="604"/>
        </w:trPr>
        <w:tc>
          <w:tcPr>
            <w:tcW w:w="861" w:type="dxa"/>
            <w:vMerge/>
            <w:shd w:val="clear" w:color="auto" w:fill="FFFFFF" w:themeFill="background1"/>
          </w:tcPr>
          <w:p w14:paraId="2A9AE77A" w14:textId="77777777" w:rsidR="00FE519C" w:rsidRPr="00635329" w:rsidRDefault="00FE519C" w:rsidP="007D69EC">
            <w:pPr>
              <w:pStyle w:val="VRQABodyText"/>
            </w:pPr>
          </w:p>
        </w:tc>
        <w:tc>
          <w:tcPr>
            <w:tcW w:w="2714" w:type="dxa"/>
            <w:vMerge/>
            <w:shd w:val="clear" w:color="auto" w:fill="FFFFFF" w:themeFill="background1"/>
          </w:tcPr>
          <w:p w14:paraId="13AF030C" w14:textId="77777777" w:rsidR="00FE519C" w:rsidRPr="00635329" w:rsidRDefault="00FE519C" w:rsidP="007D69EC">
            <w:pPr>
              <w:pStyle w:val="VRQABodyText"/>
            </w:pPr>
          </w:p>
        </w:tc>
        <w:tc>
          <w:tcPr>
            <w:tcW w:w="567" w:type="dxa"/>
            <w:shd w:val="clear" w:color="auto" w:fill="FFFFFF" w:themeFill="background1"/>
          </w:tcPr>
          <w:p w14:paraId="3C14A107" w14:textId="77777777" w:rsidR="00FE519C" w:rsidRPr="00635329" w:rsidRDefault="00FE519C" w:rsidP="007D69EC">
            <w:pPr>
              <w:pStyle w:val="VRQABodyText"/>
            </w:pPr>
            <w:r w:rsidRPr="00635329">
              <w:t>2.3</w:t>
            </w:r>
          </w:p>
        </w:tc>
        <w:tc>
          <w:tcPr>
            <w:tcW w:w="5800" w:type="dxa"/>
            <w:shd w:val="clear" w:color="auto" w:fill="FFFFFF" w:themeFill="background1"/>
          </w:tcPr>
          <w:p w14:paraId="7E724FD2" w14:textId="77777777" w:rsidR="00FE519C" w:rsidRPr="00635329" w:rsidRDefault="00FE519C" w:rsidP="007D69EC">
            <w:pPr>
              <w:pStyle w:val="VRQABodyText"/>
            </w:pPr>
            <w:r w:rsidRPr="00635329">
              <w:t xml:space="preserve">Analyse the impact of the issue on the community or personal experience </w:t>
            </w:r>
          </w:p>
        </w:tc>
      </w:tr>
      <w:tr w:rsidR="00FE519C" w:rsidRPr="00E7450B" w14:paraId="7892484D" w14:textId="77777777" w:rsidTr="007D69EC">
        <w:trPr>
          <w:trHeight w:val="604"/>
        </w:trPr>
        <w:tc>
          <w:tcPr>
            <w:tcW w:w="861" w:type="dxa"/>
            <w:vMerge/>
            <w:shd w:val="clear" w:color="auto" w:fill="FFFFFF" w:themeFill="background1"/>
          </w:tcPr>
          <w:p w14:paraId="3357F96F" w14:textId="77777777" w:rsidR="00FE519C" w:rsidRPr="00635329" w:rsidRDefault="00FE519C" w:rsidP="007D69EC">
            <w:pPr>
              <w:pStyle w:val="VRQABodyText"/>
            </w:pPr>
          </w:p>
        </w:tc>
        <w:tc>
          <w:tcPr>
            <w:tcW w:w="2714" w:type="dxa"/>
            <w:vMerge/>
            <w:shd w:val="clear" w:color="auto" w:fill="FFFFFF" w:themeFill="background1"/>
          </w:tcPr>
          <w:p w14:paraId="5108D777" w14:textId="77777777" w:rsidR="00FE519C" w:rsidRPr="00635329" w:rsidRDefault="00FE519C" w:rsidP="007D69EC">
            <w:pPr>
              <w:pStyle w:val="VRQABodyText"/>
            </w:pPr>
          </w:p>
        </w:tc>
        <w:tc>
          <w:tcPr>
            <w:tcW w:w="567" w:type="dxa"/>
            <w:shd w:val="clear" w:color="auto" w:fill="FFFFFF" w:themeFill="background1"/>
          </w:tcPr>
          <w:p w14:paraId="5B3ECD4A" w14:textId="77777777" w:rsidR="00FE519C" w:rsidRPr="00635329" w:rsidRDefault="00FE519C" w:rsidP="007D69EC">
            <w:pPr>
              <w:pStyle w:val="VRQABodyText"/>
            </w:pPr>
            <w:r w:rsidRPr="00635329">
              <w:t>2.4</w:t>
            </w:r>
          </w:p>
        </w:tc>
        <w:tc>
          <w:tcPr>
            <w:tcW w:w="5800" w:type="dxa"/>
            <w:shd w:val="clear" w:color="auto" w:fill="FFFFFF" w:themeFill="background1"/>
          </w:tcPr>
          <w:p w14:paraId="135680A7" w14:textId="77777777" w:rsidR="00FE519C" w:rsidRPr="00635329" w:rsidRDefault="00FE519C" w:rsidP="007D69EC">
            <w:pPr>
              <w:pStyle w:val="VRQABodyText"/>
            </w:pPr>
            <w:r w:rsidRPr="00635329">
              <w:t>Record the results of the investigation using appropriate scientific terminology</w:t>
            </w:r>
          </w:p>
        </w:tc>
      </w:tr>
      <w:tr w:rsidR="00FE519C" w:rsidRPr="00E7450B" w14:paraId="40666A85" w14:textId="77777777" w:rsidTr="007D69EC">
        <w:trPr>
          <w:trHeight w:val="604"/>
        </w:trPr>
        <w:tc>
          <w:tcPr>
            <w:tcW w:w="861" w:type="dxa"/>
            <w:vMerge w:val="restart"/>
            <w:shd w:val="clear" w:color="auto" w:fill="FFFFFF" w:themeFill="background1"/>
          </w:tcPr>
          <w:p w14:paraId="1EECB6AC" w14:textId="77777777" w:rsidR="00FE519C" w:rsidRPr="00635329" w:rsidRDefault="00FE519C" w:rsidP="007D69EC">
            <w:pPr>
              <w:pStyle w:val="VRQABodyText"/>
            </w:pPr>
            <w:r>
              <w:t>3</w:t>
            </w:r>
          </w:p>
        </w:tc>
        <w:tc>
          <w:tcPr>
            <w:tcW w:w="2714" w:type="dxa"/>
            <w:vMerge w:val="restart"/>
            <w:shd w:val="clear" w:color="auto" w:fill="FFFFFF" w:themeFill="background1"/>
          </w:tcPr>
          <w:p w14:paraId="7A28B255" w14:textId="77777777" w:rsidR="00FE519C" w:rsidRPr="00635329" w:rsidRDefault="00FE519C" w:rsidP="007D69EC">
            <w:pPr>
              <w:pStyle w:val="VRQABodyText"/>
            </w:pPr>
            <w:r w:rsidRPr="00635329">
              <w:t>Report on the investigation</w:t>
            </w:r>
          </w:p>
        </w:tc>
        <w:tc>
          <w:tcPr>
            <w:tcW w:w="567" w:type="dxa"/>
            <w:shd w:val="clear" w:color="auto" w:fill="FFFFFF" w:themeFill="background1"/>
          </w:tcPr>
          <w:p w14:paraId="064E5C85" w14:textId="77777777" w:rsidR="00FE519C" w:rsidRPr="00635329" w:rsidRDefault="00FE519C" w:rsidP="007D69EC">
            <w:pPr>
              <w:pStyle w:val="VRQABodyText"/>
            </w:pPr>
            <w:r w:rsidRPr="00635329">
              <w:t>3.1</w:t>
            </w:r>
          </w:p>
        </w:tc>
        <w:tc>
          <w:tcPr>
            <w:tcW w:w="5800" w:type="dxa"/>
            <w:shd w:val="clear" w:color="auto" w:fill="FFFFFF" w:themeFill="background1"/>
          </w:tcPr>
          <w:p w14:paraId="074014B0" w14:textId="77777777" w:rsidR="00FE519C" w:rsidRPr="00635329" w:rsidRDefault="00FE519C" w:rsidP="007D69EC">
            <w:pPr>
              <w:pStyle w:val="VRQABodyText"/>
            </w:pPr>
            <w:r w:rsidRPr="00635329">
              <w:t xml:space="preserve">Present the findings of the investigation </w:t>
            </w:r>
          </w:p>
        </w:tc>
      </w:tr>
      <w:tr w:rsidR="00FE519C" w:rsidRPr="00E7450B" w14:paraId="16355F48" w14:textId="77777777" w:rsidTr="007D69EC">
        <w:trPr>
          <w:trHeight w:val="604"/>
        </w:trPr>
        <w:tc>
          <w:tcPr>
            <w:tcW w:w="861" w:type="dxa"/>
            <w:vMerge/>
            <w:shd w:val="clear" w:color="auto" w:fill="FFFFFF" w:themeFill="background1"/>
          </w:tcPr>
          <w:p w14:paraId="34114E34" w14:textId="77777777" w:rsidR="00FE519C" w:rsidRPr="00635329" w:rsidRDefault="00FE519C" w:rsidP="007D69EC">
            <w:pPr>
              <w:pStyle w:val="VRQABodyText"/>
            </w:pPr>
          </w:p>
        </w:tc>
        <w:tc>
          <w:tcPr>
            <w:tcW w:w="2714" w:type="dxa"/>
            <w:vMerge/>
            <w:shd w:val="clear" w:color="auto" w:fill="FFFFFF" w:themeFill="background1"/>
          </w:tcPr>
          <w:p w14:paraId="16F1EB39" w14:textId="77777777" w:rsidR="00FE519C" w:rsidRPr="00635329" w:rsidRDefault="00FE519C" w:rsidP="007D69EC">
            <w:pPr>
              <w:pStyle w:val="VRQABodyText"/>
            </w:pPr>
          </w:p>
        </w:tc>
        <w:tc>
          <w:tcPr>
            <w:tcW w:w="567" w:type="dxa"/>
            <w:shd w:val="clear" w:color="auto" w:fill="FFFFFF" w:themeFill="background1"/>
          </w:tcPr>
          <w:p w14:paraId="59D9A460" w14:textId="77777777" w:rsidR="00FE519C" w:rsidRPr="00635329" w:rsidRDefault="00FE519C" w:rsidP="007D69EC">
            <w:pPr>
              <w:pStyle w:val="VRQABodyText"/>
            </w:pPr>
            <w:r w:rsidRPr="00635329">
              <w:t>3.2</w:t>
            </w:r>
          </w:p>
        </w:tc>
        <w:tc>
          <w:tcPr>
            <w:tcW w:w="5800" w:type="dxa"/>
            <w:shd w:val="clear" w:color="auto" w:fill="FFFFFF" w:themeFill="background1"/>
          </w:tcPr>
          <w:p w14:paraId="0D83D956" w14:textId="77777777" w:rsidR="00FE519C" w:rsidRPr="00635329" w:rsidRDefault="00FE519C" w:rsidP="007D69EC">
            <w:pPr>
              <w:pStyle w:val="VRQABodyText"/>
            </w:pPr>
            <w:r w:rsidRPr="00635329">
              <w:t>Discuss the findings of the investigation using appropriate scientific terminology</w:t>
            </w:r>
          </w:p>
        </w:tc>
      </w:tr>
    </w:tbl>
    <w:p w14:paraId="2AEC4E7E" w14:textId="77777777" w:rsidR="00FE519C" w:rsidRPr="00EF12D9" w:rsidRDefault="00FE519C" w:rsidP="00FE519C">
      <w:pPr>
        <w:rPr>
          <w:lang w:val="en-GB"/>
        </w:rPr>
        <w:sectPr w:rsidR="00FE519C" w:rsidRPr="00EF12D9" w:rsidSect="007D69EC">
          <w:headerReference w:type="even" r:id="rId387"/>
          <w:headerReference w:type="default" r:id="rId388"/>
          <w:headerReference w:type="first" r:id="rId389"/>
          <w:pgSz w:w="11906" w:h="16838"/>
          <w:pgMar w:top="1829" w:right="1440" w:bottom="1440" w:left="851" w:header="568" w:footer="708" w:gutter="0"/>
          <w:cols w:space="708"/>
          <w:docGrid w:linePitch="360"/>
        </w:sectPr>
      </w:pPr>
    </w:p>
    <w:tbl>
      <w:tblPr>
        <w:tblStyle w:val="TableGrid"/>
        <w:tblpPr w:leftFromText="180" w:rightFromText="180" w:vertAnchor="text" w:tblpX="108" w:tblpY="1"/>
        <w:tblOverlap w:val="never"/>
        <w:tblW w:w="9957" w:type="dxa"/>
        <w:tblLayout w:type="fixed"/>
        <w:tblLook w:val="04A0" w:firstRow="1" w:lastRow="0" w:firstColumn="1" w:lastColumn="0" w:noHBand="0" w:noVBand="1"/>
      </w:tblPr>
      <w:tblGrid>
        <w:gridCol w:w="9957"/>
      </w:tblGrid>
      <w:tr w:rsidR="00FE519C" w:rsidRPr="0071490E" w14:paraId="06FCA0AB" w14:textId="77777777" w:rsidTr="007D69EC">
        <w:trPr>
          <w:trHeight w:val="363"/>
        </w:trPr>
        <w:tc>
          <w:tcPr>
            <w:tcW w:w="9957" w:type="dxa"/>
            <w:tcBorders>
              <w:top w:val="nil"/>
              <w:left w:val="nil"/>
              <w:bottom w:val="nil"/>
              <w:right w:val="nil"/>
            </w:tcBorders>
            <w:shd w:val="clear" w:color="auto" w:fill="103D64" w:themeFill="text2"/>
          </w:tcPr>
          <w:p w14:paraId="468C1489" w14:textId="77777777" w:rsidR="00FE519C" w:rsidRPr="00F504D4" w:rsidRDefault="00FE519C" w:rsidP="007D69EC">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FE519C" w:rsidRPr="00E7450B" w14:paraId="346AE31C" w14:textId="77777777" w:rsidTr="00FA02F3">
        <w:trPr>
          <w:trHeight w:val="7656"/>
        </w:trPr>
        <w:tc>
          <w:tcPr>
            <w:tcW w:w="9957" w:type="dxa"/>
            <w:tcBorders>
              <w:top w:val="nil"/>
              <w:left w:val="nil"/>
              <w:bottom w:val="nil"/>
              <w:right w:val="nil"/>
            </w:tcBorders>
          </w:tcPr>
          <w:p w14:paraId="24AC6BE2" w14:textId="77777777" w:rsidR="00FE519C" w:rsidRDefault="00FE519C" w:rsidP="00FA02F3">
            <w:pPr>
              <w:pStyle w:val="VRQABodyText"/>
            </w:pPr>
            <w:r w:rsidRPr="0095613C">
              <w:t xml:space="preserve">In this context of this unit </w:t>
            </w:r>
            <w:r>
              <w:t>an issue of scientific interest may include but is not limited to:</w:t>
            </w:r>
          </w:p>
          <w:p w14:paraId="05B37394" w14:textId="77777777" w:rsidR="00FE519C" w:rsidRDefault="00FE519C" w:rsidP="00FE519C">
            <w:pPr>
              <w:pStyle w:val="VRQABullet1"/>
              <w:numPr>
                <w:ilvl w:val="0"/>
                <w:numId w:val="19"/>
              </w:numPr>
              <w:autoSpaceDE/>
              <w:autoSpaceDN/>
              <w:adjustRightInd/>
              <w:spacing w:before="120" w:after="0" w:line="240" w:lineRule="auto"/>
              <w:contextualSpacing w:val="0"/>
            </w:pPr>
            <w:r>
              <w:t>carbon dioxide, greenhouse effect and average rises to temperature</w:t>
            </w:r>
          </w:p>
          <w:p w14:paraId="5065AA44" w14:textId="77777777" w:rsidR="00FE519C" w:rsidRDefault="00FE519C" w:rsidP="00FE519C">
            <w:pPr>
              <w:pStyle w:val="VRQABullet1"/>
              <w:numPr>
                <w:ilvl w:val="0"/>
                <w:numId w:val="19"/>
              </w:numPr>
              <w:autoSpaceDE/>
              <w:autoSpaceDN/>
              <w:adjustRightInd/>
              <w:spacing w:before="120" w:after="0" w:line="240" w:lineRule="auto"/>
              <w:contextualSpacing w:val="0"/>
            </w:pPr>
            <w:r>
              <w:t>ergonomics in the workplace</w:t>
            </w:r>
          </w:p>
          <w:p w14:paraId="6741C0B4" w14:textId="77777777" w:rsidR="00FE519C" w:rsidRDefault="00FE519C" w:rsidP="00FE519C">
            <w:pPr>
              <w:pStyle w:val="VRQABullet1"/>
              <w:numPr>
                <w:ilvl w:val="0"/>
                <w:numId w:val="19"/>
              </w:numPr>
              <w:autoSpaceDE/>
              <w:autoSpaceDN/>
              <w:adjustRightInd/>
              <w:spacing w:before="120" w:after="0" w:line="240" w:lineRule="auto"/>
              <w:contextualSpacing w:val="0"/>
            </w:pPr>
            <w:r>
              <w:t>use and abuse of medications</w:t>
            </w:r>
          </w:p>
          <w:p w14:paraId="608A969A" w14:textId="77777777" w:rsidR="00FE519C" w:rsidRDefault="00FE519C" w:rsidP="00FE519C">
            <w:pPr>
              <w:pStyle w:val="VRQABullet1"/>
              <w:numPr>
                <w:ilvl w:val="0"/>
                <w:numId w:val="19"/>
              </w:numPr>
              <w:autoSpaceDE/>
              <w:autoSpaceDN/>
              <w:adjustRightInd/>
              <w:spacing w:before="120" w:after="0" w:line="240" w:lineRule="auto"/>
              <w:contextualSpacing w:val="0"/>
            </w:pPr>
            <w:r>
              <w:t>technology and artificial intelligence</w:t>
            </w:r>
          </w:p>
          <w:p w14:paraId="3FC06A49" w14:textId="77777777" w:rsidR="00FE519C" w:rsidRDefault="00FE519C" w:rsidP="00FE519C">
            <w:pPr>
              <w:pStyle w:val="VRQABullet1"/>
              <w:numPr>
                <w:ilvl w:val="0"/>
                <w:numId w:val="19"/>
              </w:numPr>
              <w:autoSpaceDE/>
              <w:autoSpaceDN/>
              <w:adjustRightInd/>
              <w:spacing w:before="120" w:after="0" w:line="240" w:lineRule="auto"/>
              <w:contextualSpacing w:val="0"/>
            </w:pPr>
            <w:r>
              <w:t>biochemistry and immunisation</w:t>
            </w:r>
          </w:p>
          <w:p w14:paraId="53BA5247" w14:textId="77777777" w:rsidR="00FE519C" w:rsidRDefault="00FE519C" w:rsidP="00FE519C">
            <w:pPr>
              <w:pStyle w:val="VRQABullet1"/>
              <w:numPr>
                <w:ilvl w:val="0"/>
                <w:numId w:val="19"/>
              </w:numPr>
              <w:autoSpaceDE/>
              <w:autoSpaceDN/>
              <w:adjustRightInd/>
              <w:spacing w:before="120" w:after="0" w:line="240" w:lineRule="auto"/>
              <w:contextualSpacing w:val="0"/>
            </w:pPr>
            <w:r>
              <w:t>Minimal Intervention Models being introduced in modern medical treatment regimes</w:t>
            </w:r>
          </w:p>
          <w:p w14:paraId="2DF34CE1" w14:textId="77777777" w:rsidR="00FE519C" w:rsidRDefault="00FE519C" w:rsidP="00FE519C">
            <w:pPr>
              <w:pStyle w:val="VRQABullet1"/>
              <w:numPr>
                <w:ilvl w:val="0"/>
                <w:numId w:val="19"/>
              </w:numPr>
              <w:autoSpaceDE/>
              <w:autoSpaceDN/>
              <w:adjustRightInd/>
              <w:spacing w:before="120" w:after="0" w:line="240" w:lineRule="auto"/>
              <w:contextualSpacing w:val="0"/>
            </w:pPr>
            <w:r>
              <w:t>sound technology and MRI decreasing our dependence on X-rays</w:t>
            </w:r>
          </w:p>
          <w:p w14:paraId="69D91A78" w14:textId="77777777" w:rsidR="00FE519C" w:rsidRDefault="00FE519C" w:rsidP="00FE519C">
            <w:pPr>
              <w:pStyle w:val="VRQABullet1"/>
              <w:numPr>
                <w:ilvl w:val="0"/>
                <w:numId w:val="19"/>
              </w:numPr>
              <w:autoSpaceDE/>
              <w:autoSpaceDN/>
              <w:adjustRightInd/>
              <w:spacing w:before="120" w:after="0" w:line="240" w:lineRule="auto"/>
              <w:contextualSpacing w:val="0"/>
            </w:pPr>
            <w:r>
              <w:t>space stations and future travel</w:t>
            </w:r>
          </w:p>
          <w:p w14:paraId="48D9596A" w14:textId="77777777" w:rsidR="00FE519C" w:rsidRDefault="00FE519C" w:rsidP="00FE519C">
            <w:pPr>
              <w:pStyle w:val="VRQABullet1"/>
              <w:numPr>
                <w:ilvl w:val="0"/>
                <w:numId w:val="19"/>
              </w:numPr>
              <w:autoSpaceDE/>
              <w:autoSpaceDN/>
              <w:adjustRightInd/>
              <w:spacing w:before="120" w:after="0" w:line="240" w:lineRule="auto"/>
              <w:contextualSpacing w:val="0"/>
            </w:pPr>
            <w:r>
              <w:t>weapons research including biological and chemical weapons</w:t>
            </w:r>
          </w:p>
          <w:p w14:paraId="55481FF5" w14:textId="77777777" w:rsidR="00FE519C" w:rsidRDefault="00FE519C" w:rsidP="00FE519C">
            <w:pPr>
              <w:pStyle w:val="VRQABullet1"/>
              <w:numPr>
                <w:ilvl w:val="0"/>
                <w:numId w:val="19"/>
              </w:numPr>
              <w:autoSpaceDE/>
              <w:autoSpaceDN/>
              <w:adjustRightInd/>
              <w:spacing w:before="120" w:after="0" w:line="240" w:lineRule="auto"/>
              <w:contextualSpacing w:val="0"/>
            </w:pPr>
            <w:r>
              <w:t>drug testing on humans and sportspeople</w:t>
            </w:r>
          </w:p>
          <w:p w14:paraId="4AFEDBC9" w14:textId="77777777" w:rsidR="00FE519C" w:rsidRDefault="00FE519C" w:rsidP="00FE519C">
            <w:pPr>
              <w:pStyle w:val="VRQABullet1"/>
              <w:numPr>
                <w:ilvl w:val="0"/>
                <w:numId w:val="19"/>
              </w:numPr>
              <w:autoSpaceDE/>
              <w:autoSpaceDN/>
              <w:adjustRightInd/>
              <w:spacing w:before="120" w:after="0" w:line="240" w:lineRule="auto"/>
              <w:contextualSpacing w:val="0"/>
            </w:pPr>
            <w:r>
              <w:t>transplant technologies</w:t>
            </w:r>
          </w:p>
          <w:p w14:paraId="2E42896F" w14:textId="77777777" w:rsidR="00FE519C" w:rsidRDefault="00FE519C" w:rsidP="00FE519C">
            <w:pPr>
              <w:pStyle w:val="VRQABullet1"/>
              <w:numPr>
                <w:ilvl w:val="0"/>
                <w:numId w:val="19"/>
              </w:numPr>
              <w:autoSpaceDE/>
              <w:autoSpaceDN/>
              <w:adjustRightInd/>
              <w:spacing w:before="120" w:after="0" w:line="240" w:lineRule="auto"/>
              <w:contextualSpacing w:val="0"/>
            </w:pPr>
            <w:r>
              <w:t>advancement in movie cameras or 3D virtual reality</w:t>
            </w:r>
          </w:p>
          <w:p w14:paraId="499F31E1" w14:textId="77777777" w:rsidR="00FE519C" w:rsidRDefault="00FE519C" w:rsidP="00FE519C">
            <w:pPr>
              <w:pStyle w:val="VRQABullet1"/>
              <w:numPr>
                <w:ilvl w:val="0"/>
                <w:numId w:val="19"/>
              </w:numPr>
              <w:autoSpaceDE/>
              <w:autoSpaceDN/>
              <w:adjustRightInd/>
              <w:spacing w:before="120" w:after="0" w:line="240" w:lineRule="auto"/>
              <w:contextualSpacing w:val="0"/>
            </w:pPr>
            <w:r>
              <w:t>genetic connection to an illness</w:t>
            </w:r>
          </w:p>
          <w:p w14:paraId="7B49544F" w14:textId="77777777" w:rsidR="00FE519C" w:rsidRDefault="00FE519C" w:rsidP="00FE519C">
            <w:pPr>
              <w:pStyle w:val="VRQABullet1"/>
              <w:numPr>
                <w:ilvl w:val="0"/>
                <w:numId w:val="19"/>
              </w:numPr>
              <w:autoSpaceDE/>
              <w:autoSpaceDN/>
              <w:adjustRightInd/>
              <w:spacing w:before="120" w:after="0" w:line="240" w:lineRule="auto"/>
              <w:contextualSpacing w:val="0"/>
            </w:pPr>
            <w:r>
              <w:t>cloning</w:t>
            </w:r>
          </w:p>
          <w:p w14:paraId="47345728" w14:textId="77777777" w:rsidR="00FE519C" w:rsidRDefault="00FE519C" w:rsidP="00FE519C">
            <w:pPr>
              <w:pStyle w:val="VRQABullet1"/>
              <w:numPr>
                <w:ilvl w:val="0"/>
                <w:numId w:val="19"/>
              </w:numPr>
              <w:autoSpaceDE/>
              <w:autoSpaceDN/>
              <w:adjustRightInd/>
              <w:spacing w:before="120" w:after="0" w:line="240" w:lineRule="auto"/>
              <w:contextualSpacing w:val="0"/>
            </w:pPr>
            <w:r>
              <w:t>stem cell research</w:t>
            </w:r>
          </w:p>
          <w:p w14:paraId="3E006822" w14:textId="77777777" w:rsidR="00FE519C" w:rsidRDefault="00FE519C" w:rsidP="00FE519C">
            <w:pPr>
              <w:pStyle w:val="VRQABullet1"/>
              <w:numPr>
                <w:ilvl w:val="0"/>
                <w:numId w:val="19"/>
              </w:numPr>
              <w:autoSpaceDE/>
              <w:autoSpaceDN/>
              <w:adjustRightInd/>
              <w:spacing w:before="120" w:after="0" w:line="240" w:lineRule="auto"/>
              <w:contextualSpacing w:val="0"/>
            </w:pPr>
            <w:r>
              <w:t>genetic engineering</w:t>
            </w:r>
          </w:p>
          <w:p w14:paraId="30A7A895" w14:textId="77777777" w:rsidR="00FE519C" w:rsidRDefault="00FE519C" w:rsidP="00FE519C">
            <w:pPr>
              <w:pStyle w:val="VRQABullet1"/>
              <w:numPr>
                <w:ilvl w:val="0"/>
                <w:numId w:val="19"/>
              </w:numPr>
              <w:autoSpaceDE/>
              <w:autoSpaceDN/>
              <w:adjustRightInd/>
              <w:spacing w:before="120" w:after="0" w:line="240" w:lineRule="auto"/>
              <w:contextualSpacing w:val="0"/>
            </w:pPr>
            <w:r>
              <w:t>impact of diet on specific health issues</w:t>
            </w:r>
          </w:p>
          <w:p w14:paraId="2AFB39DE" w14:textId="77777777" w:rsidR="00FE519C" w:rsidRDefault="00FE519C" w:rsidP="00FA02F3">
            <w:pPr>
              <w:pStyle w:val="VRQABodyText"/>
            </w:pPr>
            <w:r w:rsidRPr="0095613C">
              <w:t>In this context of this unit</w:t>
            </w:r>
            <w:r>
              <w:t xml:space="preserve"> the area of science that underpins an identified issue may include but is not limited to:</w:t>
            </w:r>
          </w:p>
          <w:p w14:paraId="02E7B60B" w14:textId="77777777" w:rsidR="00FE519C" w:rsidRDefault="00FE519C" w:rsidP="00FE519C">
            <w:pPr>
              <w:pStyle w:val="VRQABullet1"/>
              <w:numPr>
                <w:ilvl w:val="0"/>
                <w:numId w:val="19"/>
              </w:numPr>
              <w:autoSpaceDE/>
              <w:autoSpaceDN/>
              <w:adjustRightInd/>
              <w:spacing w:before="120" w:after="0" w:line="240" w:lineRule="auto"/>
              <w:contextualSpacing w:val="0"/>
            </w:pPr>
            <w:r>
              <w:t>a branch of science such as archaeology, astronomy, biochemistry, biology, biotechnology, chemistry, cosmology, meteorology, physics, virology</w:t>
            </w:r>
          </w:p>
          <w:p w14:paraId="0E3F86E9" w14:textId="77777777" w:rsidR="00FE519C" w:rsidRDefault="00FE519C" w:rsidP="00FE519C">
            <w:pPr>
              <w:pStyle w:val="VRQABullet1"/>
              <w:numPr>
                <w:ilvl w:val="0"/>
                <w:numId w:val="19"/>
              </w:numPr>
              <w:autoSpaceDE/>
              <w:autoSpaceDN/>
              <w:adjustRightInd/>
              <w:spacing w:before="120" w:after="0" w:line="240" w:lineRule="auto"/>
              <w:contextualSpacing w:val="0"/>
            </w:pPr>
            <w:r>
              <w:t>combinations of areas of science in an application such as biological and psychological understanding of human endurance applied to occupational health and safety in working environments</w:t>
            </w:r>
          </w:p>
          <w:p w14:paraId="362753FE" w14:textId="77777777" w:rsidR="00FE519C" w:rsidRDefault="00FE519C" w:rsidP="00FE519C">
            <w:pPr>
              <w:pStyle w:val="VRQABullet1"/>
              <w:numPr>
                <w:ilvl w:val="0"/>
                <w:numId w:val="19"/>
              </w:numPr>
              <w:autoSpaceDE/>
              <w:autoSpaceDN/>
              <w:adjustRightInd/>
              <w:spacing w:before="120" w:after="0" w:line="240" w:lineRule="auto"/>
              <w:contextualSpacing w:val="0"/>
            </w:pPr>
            <w:r>
              <w:t>principles of science such as conservation, achievement of equilibrium/balance, transfer and transformation of energy, levers/inclined plane applied to simple machines/toys</w:t>
            </w:r>
          </w:p>
          <w:p w14:paraId="1DCDFC5C" w14:textId="77777777" w:rsidR="00FE519C" w:rsidRDefault="00FE519C" w:rsidP="00FE519C">
            <w:pPr>
              <w:pStyle w:val="VRQABullet1"/>
              <w:numPr>
                <w:ilvl w:val="0"/>
                <w:numId w:val="19"/>
              </w:numPr>
              <w:autoSpaceDE/>
              <w:autoSpaceDN/>
              <w:adjustRightInd/>
              <w:spacing w:before="120" w:after="0" w:line="240" w:lineRule="auto"/>
              <w:contextualSpacing w:val="0"/>
            </w:pPr>
            <w:r>
              <w:t>applications of science:</w:t>
            </w:r>
          </w:p>
          <w:p w14:paraId="02571B09" w14:textId="77777777" w:rsidR="00FE519C" w:rsidRDefault="00FE519C" w:rsidP="00B61B58">
            <w:pPr>
              <w:pStyle w:val="VRQABullet2"/>
            </w:pPr>
            <w:r>
              <w:t xml:space="preserve">technology such as telecommunications, electricity, calculators, plastics, flight and aviation </w:t>
            </w:r>
          </w:p>
          <w:p w14:paraId="62B4D1EE" w14:textId="77777777" w:rsidR="00FE519C" w:rsidRDefault="00FE519C" w:rsidP="00B61B58">
            <w:pPr>
              <w:pStyle w:val="VRQABullet2"/>
            </w:pPr>
            <w:r>
              <w:t>substance such as medicinal drugs, catalysts in industry</w:t>
            </w:r>
          </w:p>
          <w:p w14:paraId="4DE67101" w14:textId="77777777" w:rsidR="00FE519C" w:rsidRDefault="00FE519C" w:rsidP="00FE519C">
            <w:pPr>
              <w:pStyle w:val="VRQABullet1"/>
              <w:numPr>
                <w:ilvl w:val="0"/>
                <w:numId w:val="19"/>
              </w:numPr>
              <w:autoSpaceDE/>
              <w:autoSpaceDN/>
              <w:adjustRightInd/>
              <w:spacing w:before="120" w:after="0" w:line="240" w:lineRule="auto"/>
              <w:contextualSpacing w:val="0"/>
            </w:pPr>
            <w:r w:rsidRPr="009D1E9E">
              <w:t>processes such as desalination, water purification and waste management</w:t>
            </w:r>
          </w:p>
          <w:p w14:paraId="1C8A002B" w14:textId="77777777" w:rsidR="00FE519C" w:rsidRDefault="00FE519C" w:rsidP="00FA02F3">
            <w:pPr>
              <w:pStyle w:val="VRQABodyText"/>
            </w:pPr>
            <w:r>
              <w:t>Factors that may impact the identified issue may include but is not limited to:</w:t>
            </w:r>
          </w:p>
          <w:p w14:paraId="75352C10" w14:textId="77777777" w:rsidR="00FE519C" w:rsidRDefault="00FE519C" w:rsidP="00FE519C">
            <w:pPr>
              <w:pStyle w:val="VRQABullet1"/>
              <w:numPr>
                <w:ilvl w:val="0"/>
                <w:numId w:val="19"/>
              </w:numPr>
              <w:autoSpaceDE/>
              <w:autoSpaceDN/>
              <w:adjustRightInd/>
              <w:spacing w:before="120" w:after="0" w:line="240" w:lineRule="auto"/>
              <w:contextualSpacing w:val="0"/>
            </w:pPr>
            <w:r>
              <w:t>details involved in setting up a research and/or experimental project including the roles, responsibilities and rights of funding bodies, management and staff</w:t>
            </w:r>
          </w:p>
          <w:p w14:paraId="13E855BB" w14:textId="77777777" w:rsidR="00FE519C" w:rsidRDefault="00FE519C" w:rsidP="00FE519C">
            <w:pPr>
              <w:pStyle w:val="VRQABullet1"/>
              <w:numPr>
                <w:ilvl w:val="0"/>
                <w:numId w:val="19"/>
              </w:numPr>
              <w:autoSpaceDE/>
              <w:autoSpaceDN/>
              <w:adjustRightInd/>
              <w:spacing w:before="120" w:after="0" w:line="240" w:lineRule="auto"/>
              <w:contextualSpacing w:val="0"/>
            </w:pPr>
            <w:r>
              <w:t>details involved in deciding ownership of the results of a project</w:t>
            </w:r>
          </w:p>
          <w:p w14:paraId="532D9A69" w14:textId="77777777" w:rsidR="00FE519C" w:rsidRDefault="00FE519C" w:rsidP="00FE519C">
            <w:pPr>
              <w:pStyle w:val="VRQABullet1"/>
              <w:numPr>
                <w:ilvl w:val="0"/>
                <w:numId w:val="19"/>
              </w:numPr>
              <w:autoSpaceDE/>
              <w:autoSpaceDN/>
              <w:adjustRightInd/>
              <w:spacing w:before="120" w:after="0" w:line="240" w:lineRule="auto"/>
              <w:contextualSpacing w:val="0"/>
            </w:pPr>
            <w:r>
              <w:t>economic considerations</w:t>
            </w:r>
          </w:p>
          <w:p w14:paraId="17897FD2" w14:textId="77777777" w:rsidR="00FE519C" w:rsidRDefault="00FE519C" w:rsidP="00FE519C">
            <w:pPr>
              <w:pStyle w:val="VRQABullet1"/>
              <w:numPr>
                <w:ilvl w:val="0"/>
                <w:numId w:val="19"/>
              </w:numPr>
              <w:autoSpaceDE/>
              <w:autoSpaceDN/>
              <w:adjustRightInd/>
              <w:spacing w:before="120" w:after="0" w:line="240" w:lineRule="auto"/>
              <w:contextualSpacing w:val="0"/>
            </w:pPr>
            <w:r>
              <w:t>political considerations</w:t>
            </w:r>
          </w:p>
          <w:p w14:paraId="10F94E52" w14:textId="77777777" w:rsidR="00FE519C" w:rsidRDefault="00FE519C" w:rsidP="00FE519C">
            <w:pPr>
              <w:pStyle w:val="VRQABullet1"/>
              <w:numPr>
                <w:ilvl w:val="0"/>
                <w:numId w:val="19"/>
              </w:numPr>
              <w:autoSpaceDE/>
              <w:autoSpaceDN/>
              <w:adjustRightInd/>
              <w:spacing w:before="120" w:after="0" w:line="240" w:lineRule="auto"/>
              <w:contextualSpacing w:val="0"/>
            </w:pPr>
            <w:r>
              <w:t>cultural/religious views</w:t>
            </w:r>
          </w:p>
          <w:p w14:paraId="473E47A7" w14:textId="77777777" w:rsidR="00FE519C" w:rsidRDefault="00FE519C" w:rsidP="00FE519C">
            <w:pPr>
              <w:pStyle w:val="VRQABullet1"/>
              <w:numPr>
                <w:ilvl w:val="0"/>
                <w:numId w:val="19"/>
              </w:numPr>
              <w:autoSpaceDE/>
              <w:autoSpaceDN/>
              <w:adjustRightInd/>
              <w:spacing w:before="120" w:after="0" w:line="240" w:lineRule="auto"/>
              <w:contextualSpacing w:val="0"/>
            </w:pPr>
            <w:r>
              <w:t>social views</w:t>
            </w:r>
          </w:p>
          <w:p w14:paraId="3B4F9D6C" w14:textId="77777777" w:rsidR="00FE519C" w:rsidRDefault="00FE519C" w:rsidP="00FE519C">
            <w:pPr>
              <w:pStyle w:val="VRQABullet1"/>
              <w:numPr>
                <w:ilvl w:val="0"/>
                <w:numId w:val="19"/>
              </w:numPr>
              <w:autoSpaceDE/>
              <w:autoSpaceDN/>
              <w:adjustRightInd/>
              <w:spacing w:before="120" w:after="0" w:line="240" w:lineRule="auto"/>
              <w:contextualSpacing w:val="0"/>
            </w:pPr>
            <w:r>
              <w:t>ethical guidelines for research involving living subjects including humans:</w:t>
            </w:r>
          </w:p>
          <w:p w14:paraId="78570435" w14:textId="77777777" w:rsidR="00FE519C" w:rsidRDefault="00FE519C" w:rsidP="00B61B58">
            <w:pPr>
              <w:pStyle w:val="VRQABullet2"/>
            </w:pPr>
            <w:r>
              <w:t>informed consent of participants</w:t>
            </w:r>
          </w:p>
          <w:p w14:paraId="3D496C80" w14:textId="77777777" w:rsidR="00FE519C" w:rsidRDefault="00FE519C" w:rsidP="00B61B58">
            <w:pPr>
              <w:pStyle w:val="VRQABullet2"/>
            </w:pPr>
            <w:r>
              <w:t>roles and responsibilities of all parties involved</w:t>
            </w:r>
          </w:p>
          <w:p w14:paraId="44D43F18" w14:textId="77777777" w:rsidR="00FE519C" w:rsidRDefault="00FE519C" w:rsidP="00B61B58">
            <w:pPr>
              <w:pStyle w:val="VRQABullet2"/>
            </w:pPr>
            <w:r>
              <w:t>motivation behind the research</w:t>
            </w:r>
          </w:p>
          <w:p w14:paraId="1D855855" w14:textId="77777777" w:rsidR="00FE519C" w:rsidRDefault="00FE519C" w:rsidP="00B61B58">
            <w:pPr>
              <w:pStyle w:val="VRQABullet2"/>
            </w:pPr>
            <w:r>
              <w:t>publication of findings</w:t>
            </w:r>
          </w:p>
          <w:p w14:paraId="1F9A7BD7" w14:textId="77777777" w:rsidR="00FE519C" w:rsidRDefault="00FE519C" w:rsidP="00FE519C">
            <w:pPr>
              <w:pStyle w:val="VRQABullet1"/>
              <w:numPr>
                <w:ilvl w:val="0"/>
                <w:numId w:val="19"/>
              </w:numPr>
              <w:autoSpaceDE/>
              <w:autoSpaceDN/>
              <w:adjustRightInd/>
              <w:spacing w:before="120" w:after="0" w:line="240" w:lineRule="auto"/>
              <w:contextualSpacing w:val="0"/>
            </w:pPr>
            <w:r w:rsidRPr="00387E91">
              <w:t>treatment of living subjects before, during and after experimentation</w:t>
            </w:r>
          </w:p>
          <w:p w14:paraId="048D9B1C" w14:textId="77777777" w:rsidR="00FE519C" w:rsidRDefault="00FE519C" w:rsidP="00FA02F3">
            <w:pPr>
              <w:pStyle w:val="VRQABodyText"/>
            </w:pPr>
            <w:r>
              <w:t>The impact of the issue on an individual or community may relate to but is not limited to:</w:t>
            </w:r>
          </w:p>
          <w:p w14:paraId="478436E5"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beneficial or harmful impacts</w:t>
            </w:r>
          </w:p>
          <w:p w14:paraId="363AD219"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cultural / social</w:t>
            </w:r>
          </w:p>
          <w:p w14:paraId="099AD9EF"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economic / financial</w:t>
            </w:r>
          </w:p>
          <w:p w14:paraId="14A758EE"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environmental</w:t>
            </w:r>
          </w:p>
          <w:p w14:paraId="730B514A"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ethical</w:t>
            </w:r>
          </w:p>
          <w:p w14:paraId="143A71E1"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industrial / technological</w:t>
            </w:r>
          </w:p>
          <w:p w14:paraId="212F9118"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physical / health and wellbeing / psychological</w:t>
            </w:r>
          </w:p>
          <w:p w14:paraId="38DDFCB8"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political / religious</w:t>
            </w:r>
          </w:p>
          <w:p w14:paraId="3734DEC2" w14:textId="77777777" w:rsidR="00FE519C" w:rsidRPr="009D1E9E" w:rsidRDefault="00FE519C" w:rsidP="00FE519C">
            <w:pPr>
              <w:pStyle w:val="VRQABullet1"/>
              <w:numPr>
                <w:ilvl w:val="0"/>
                <w:numId w:val="19"/>
              </w:numPr>
              <w:autoSpaceDE/>
              <w:autoSpaceDN/>
              <w:adjustRightInd/>
              <w:spacing w:before="120" w:after="0" w:line="240" w:lineRule="auto"/>
              <w:contextualSpacing w:val="0"/>
            </w:pPr>
            <w:r w:rsidRPr="009D1E9E">
              <w:t>sporting</w:t>
            </w:r>
          </w:p>
          <w:p w14:paraId="02528FFF" w14:textId="77777777" w:rsidR="00FE519C" w:rsidRPr="0095613C" w:rsidRDefault="00FE519C" w:rsidP="00FA02F3">
            <w:pPr>
              <w:pStyle w:val="VRQABodyText"/>
            </w:pPr>
            <w:r w:rsidRPr="0095613C">
              <w:t>In technology restricted environments such as corrections settings, information that would normally be sourced from the internet may include information from offline, simulated websites or printed sources (where appropriate).</w:t>
            </w:r>
          </w:p>
        </w:tc>
      </w:tr>
    </w:tbl>
    <w:p w14:paraId="039768DE" w14:textId="77777777" w:rsidR="00FE519C" w:rsidRPr="00460B2C" w:rsidRDefault="00FE519C" w:rsidP="00FE519C">
      <w:pPr>
        <w:rPr>
          <w:rFonts w:ascii="Arial" w:hAnsi="Arial" w:cs="Arial"/>
          <w:sz w:val="18"/>
          <w:szCs w:val="18"/>
        </w:rPr>
      </w:pPr>
    </w:p>
    <w:tbl>
      <w:tblPr>
        <w:tblStyle w:val="TableGrid"/>
        <w:tblW w:w="5178" w:type="pct"/>
        <w:tblInd w:w="108" w:type="dxa"/>
        <w:tblLook w:val="04A0" w:firstRow="1" w:lastRow="0" w:firstColumn="1" w:lastColumn="0" w:noHBand="0" w:noVBand="1"/>
      </w:tblPr>
      <w:tblGrid>
        <w:gridCol w:w="3098"/>
        <w:gridCol w:w="1177"/>
        <w:gridCol w:w="1271"/>
        <w:gridCol w:w="2356"/>
        <w:gridCol w:w="2055"/>
      </w:tblGrid>
      <w:tr w:rsidR="00FE519C" w:rsidRPr="00E7450B" w14:paraId="7F34BDAE" w14:textId="77777777" w:rsidTr="007D69EC">
        <w:trPr>
          <w:trHeight w:val="363"/>
        </w:trPr>
        <w:tc>
          <w:tcPr>
            <w:tcW w:w="5000" w:type="pct"/>
            <w:gridSpan w:val="5"/>
            <w:tcBorders>
              <w:top w:val="nil"/>
              <w:left w:val="nil"/>
              <w:bottom w:val="nil"/>
              <w:right w:val="nil"/>
            </w:tcBorders>
            <w:shd w:val="clear" w:color="auto" w:fill="103D64" w:themeFill="text2"/>
            <w:vAlign w:val="center"/>
          </w:tcPr>
          <w:p w14:paraId="629EBFE6" w14:textId="77777777" w:rsidR="00FE519C" w:rsidRPr="00EA4C69" w:rsidRDefault="00FE519C" w:rsidP="007D69EC">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E519C" w:rsidRPr="00E7450B" w14:paraId="19DB0BC5" w14:textId="77777777" w:rsidTr="007D69EC">
        <w:trPr>
          <w:trHeight w:val="620"/>
        </w:trPr>
        <w:tc>
          <w:tcPr>
            <w:tcW w:w="5000" w:type="pct"/>
            <w:gridSpan w:val="5"/>
            <w:tcBorders>
              <w:top w:val="nil"/>
              <w:left w:val="nil"/>
              <w:bottom w:val="single" w:sz="4" w:space="0" w:color="auto"/>
              <w:right w:val="nil"/>
            </w:tcBorders>
          </w:tcPr>
          <w:p w14:paraId="255DC854" w14:textId="77777777" w:rsidR="00FE519C" w:rsidRPr="00394E7C" w:rsidRDefault="00FE519C" w:rsidP="007D69EC">
            <w:pPr>
              <w:pStyle w:val="VRQABodyText"/>
            </w:pPr>
            <w:r w:rsidRPr="00EA4C69">
              <w:t>Foundation skills essential to performance are explicit in the performance criteria of this unit of competency</w:t>
            </w:r>
          </w:p>
        </w:tc>
      </w:tr>
      <w:tr w:rsidR="00FE519C" w:rsidRPr="00E7450B" w14:paraId="2F682B50" w14:textId="77777777" w:rsidTr="007D69EC">
        <w:trPr>
          <w:trHeight w:val="42"/>
        </w:trPr>
        <w:tc>
          <w:tcPr>
            <w:tcW w:w="2147" w:type="pct"/>
            <w:gridSpan w:val="2"/>
            <w:shd w:val="clear" w:color="auto" w:fill="auto"/>
          </w:tcPr>
          <w:p w14:paraId="035F4276" w14:textId="4A1A6738" w:rsidR="00FE519C" w:rsidRPr="00AE1CE8" w:rsidRDefault="00AE1CE8" w:rsidP="00AE1CE8">
            <w:pPr>
              <w:pStyle w:val="VRQABodyText"/>
              <w:rPr>
                <w:b/>
                <w:bCs/>
              </w:rPr>
            </w:pPr>
            <w:r w:rsidRPr="00AE1CE8">
              <w:rPr>
                <w:b/>
                <w:bCs/>
              </w:rPr>
              <w:t>Skill</w:t>
            </w:r>
          </w:p>
        </w:tc>
        <w:tc>
          <w:tcPr>
            <w:tcW w:w="2853" w:type="pct"/>
            <w:gridSpan w:val="3"/>
          </w:tcPr>
          <w:p w14:paraId="78855DB0" w14:textId="77777777" w:rsidR="00FE519C" w:rsidRPr="00B21899" w:rsidRDefault="00FE519C" w:rsidP="007D69EC">
            <w:pPr>
              <w:pStyle w:val="AccredTemplate"/>
              <w:rPr>
                <w:i w:val="0"/>
                <w:iCs w:val="0"/>
                <w:color w:val="auto"/>
                <w:sz w:val="22"/>
                <w:szCs w:val="22"/>
              </w:rPr>
            </w:pPr>
            <w:r w:rsidRPr="00B21899">
              <w:rPr>
                <w:b/>
                <w:i w:val="0"/>
                <w:iCs w:val="0"/>
                <w:color w:val="auto"/>
                <w:sz w:val="22"/>
                <w:szCs w:val="22"/>
              </w:rPr>
              <w:t>Description</w:t>
            </w:r>
          </w:p>
        </w:tc>
      </w:tr>
      <w:tr w:rsidR="00FE519C" w:rsidRPr="00E7450B" w14:paraId="1BAB3F30" w14:textId="77777777" w:rsidTr="007D69EC">
        <w:trPr>
          <w:trHeight w:val="31"/>
        </w:trPr>
        <w:tc>
          <w:tcPr>
            <w:tcW w:w="2147" w:type="pct"/>
            <w:gridSpan w:val="2"/>
            <w:tcBorders>
              <w:top w:val="single" w:sz="4" w:space="0" w:color="auto"/>
              <w:bottom w:val="single" w:sz="4" w:space="0" w:color="auto"/>
            </w:tcBorders>
            <w:shd w:val="clear" w:color="auto" w:fill="auto"/>
          </w:tcPr>
          <w:p w14:paraId="4A527800" w14:textId="77777777" w:rsidR="00FE519C" w:rsidRPr="000744F6" w:rsidRDefault="00FE519C" w:rsidP="00FE519C">
            <w:pPr>
              <w:pStyle w:val="VRQABodyText"/>
              <w:rPr>
                <w:i/>
                <w:iCs/>
              </w:rPr>
            </w:pPr>
            <w:r w:rsidRPr="00B21899">
              <w:t>Oral communication skills to:</w:t>
            </w:r>
          </w:p>
        </w:tc>
        <w:tc>
          <w:tcPr>
            <w:tcW w:w="2853" w:type="pct"/>
            <w:gridSpan w:val="3"/>
            <w:tcBorders>
              <w:top w:val="single" w:sz="4" w:space="0" w:color="auto"/>
              <w:left w:val="nil"/>
              <w:bottom w:val="single" w:sz="4" w:space="0" w:color="auto"/>
              <w:right w:val="single" w:sz="4" w:space="0" w:color="auto"/>
            </w:tcBorders>
          </w:tcPr>
          <w:p w14:paraId="58D26CF8"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discuss the outcomes of experiments</w:t>
            </w:r>
          </w:p>
        </w:tc>
      </w:tr>
      <w:tr w:rsidR="00FE519C" w:rsidRPr="00E7450B" w14:paraId="6F7A113D" w14:textId="77777777" w:rsidTr="007D69EC">
        <w:trPr>
          <w:trHeight w:val="447"/>
        </w:trPr>
        <w:tc>
          <w:tcPr>
            <w:tcW w:w="2147" w:type="pct"/>
            <w:gridSpan w:val="2"/>
            <w:tcBorders>
              <w:top w:val="single" w:sz="4" w:space="0" w:color="auto"/>
              <w:bottom w:val="single" w:sz="4" w:space="0" w:color="auto"/>
            </w:tcBorders>
            <w:shd w:val="clear" w:color="auto" w:fill="auto"/>
          </w:tcPr>
          <w:p w14:paraId="13A3C6CB" w14:textId="77777777" w:rsidR="00FE519C" w:rsidRPr="00572789" w:rsidRDefault="00FE519C" w:rsidP="00FE519C">
            <w:pPr>
              <w:pStyle w:val="VRQABodyText"/>
            </w:pPr>
            <w:r w:rsidRPr="00572789">
              <w:t>Problem-solving skills to:</w:t>
            </w:r>
          </w:p>
        </w:tc>
        <w:tc>
          <w:tcPr>
            <w:tcW w:w="2853" w:type="pct"/>
            <w:gridSpan w:val="3"/>
            <w:tcBorders>
              <w:top w:val="single" w:sz="4" w:space="0" w:color="auto"/>
              <w:left w:val="nil"/>
              <w:bottom w:val="single" w:sz="4" w:space="0" w:color="auto"/>
              <w:right w:val="single" w:sz="4" w:space="0" w:color="auto"/>
            </w:tcBorders>
          </w:tcPr>
          <w:p w14:paraId="0D0E0F9F"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analyse scientific information related to the issue</w:t>
            </w:r>
          </w:p>
        </w:tc>
      </w:tr>
      <w:tr w:rsidR="00FE519C" w:rsidRPr="00E7450B" w14:paraId="5FDCD4E9" w14:textId="77777777" w:rsidTr="007D69EC">
        <w:trPr>
          <w:trHeight w:val="31"/>
        </w:trPr>
        <w:tc>
          <w:tcPr>
            <w:tcW w:w="2147" w:type="pct"/>
            <w:gridSpan w:val="2"/>
            <w:tcBorders>
              <w:top w:val="single" w:sz="4" w:space="0" w:color="auto"/>
              <w:bottom w:val="single" w:sz="4" w:space="0" w:color="auto"/>
            </w:tcBorders>
            <w:shd w:val="clear" w:color="auto" w:fill="auto"/>
          </w:tcPr>
          <w:p w14:paraId="38F44021" w14:textId="77777777" w:rsidR="00FE519C" w:rsidRPr="00572789" w:rsidRDefault="00FE519C" w:rsidP="00FE519C">
            <w:pPr>
              <w:pStyle w:val="VRQABodyText"/>
            </w:pPr>
            <w:r>
              <w:t>Planning and organising skills to:</w:t>
            </w:r>
          </w:p>
        </w:tc>
        <w:tc>
          <w:tcPr>
            <w:tcW w:w="2853" w:type="pct"/>
            <w:gridSpan w:val="3"/>
            <w:tcBorders>
              <w:top w:val="single" w:sz="4" w:space="0" w:color="auto"/>
              <w:left w:val="nil"/>
              <w:bottom w:val="single" w:sz="4" w:space="0" w:color="auto"/>
              <w:right w:val="single" w:sz="4" w:space="0" w:color="auto"/>
            </w:tcBorders>
          </w:tcPr>
          <w:p w14:paraId="0D4D0C48"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rsidRPr="00153FF5">
              <w:t>gather, select</w:t>
            </w:r>
            <w:r>
              <w:t>,</w:t>
            </w:r>
            <w:r w:rsidRPr="00153FF5">
              <w:t xml:space="preserve"> organise</w:t>
            </w:r>
            <w:r>
              <w:t xml:space="preserve"> and analyse</w:t>
            </w:r>
            <w:r w:rsidRPr="00153FF5">
              <w:t xml:space="preserve"> information</w:t>
            </w:r>
            <w:r>
              <w:t xml:space="preserve"> about the issue</w:t>
            </w:r>
          </w:p>
        </w:tc>
      </w:tr>
      <w:tr w:rsidR="00FE519C" w:rsidRPr="00E7450B" w14:paraId="52DD29B5" w14:textId="77777777" w:rsidTr="007D69EC">
        <w:trPr>
          <w:trHeight w:val="31"/>
        </w:trPr>
        <w:tc>
          <w:tcPr>
            <w:tcW w:w="2147" w:type="pct"/>
            <w:gridSpan w:val="2"/>
            <w:tcBorders>
              <w:top w:val="single" w:sz="4" w:space="0" w:color="auto"/>
              <w:bottom w:val="single" w:sz="4" w:space="0" w:color="auto"/>
            </w:tcBorders>
            <w:shd w:val="clear" w:color="auto" w:fill="auto"/>
          </w:tcPr>
          <w:p w14:paraId="35E0D5AC" w14:textId="77777777" w:rsidR="00FE519C" w:rsidRDefault="00FE519C" w:rsidP="00FE519C">
            <w:pPr>
              <w:pStyle w:val="VRQABodyText"/>
            </w:pPr>
            <w:r w:rsidRPr="000744F6">
              <w:t>Technology skills to:</w:t>
            </w:r>
          </w:p>
        </w:tc>
        <w:tc>
          <w:tcPr>
            <w:tcW w:w="2853" w:type="pct"/>
            <w:gridSpan w:val="3"/>
            <w:tcBorders>
              <w:top w:val="single" w:sz="4" w:space="0" w:color="auto"/>
              <w:left w:val="nil"/>
              <w:bottom w:val="single" w:sz="4" w:space="0" w:color="auto"/>
              <w:right w:val="single" w:sz="4" w:space="0" w:color="auto"/>
            </w:tcBorders>
          </w:tcPr>
          <w:p w14:paraId="0D71F7F6" w14:textId="77777777" w:rsidR="00FE519C" w:rsidRDefault="00FE519C" w:rsidP="00FE519C">
            <w:pPr>
              <w:pStyle w:val="VRQABullet1"/>
              <w:numPr>
                <w:ilvl w:val="0"/>
                <w:numId w:val="19"/>
              </w:numPr>
              <w:autoSpaceDE/>
              <w:autoSpaceDN/>
              <w:adjustRightInd/>
              <w:spacing w:before="120" w:after="0" w:line="240" w:lineRule="auto"/>
              <w:contextualSpacing w:val="0"/>
            </w:pPr>
            <w:r>
              <w:t xml:space="preserve">access and navigate reliable and relevant scientific information </w:t>
            </w:r>
          </w:p>
          <w:p w14:paraId="68424EFD"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use digital devices safely</w:t>
            </w:r>
          </w:p>
        </w:tc>
      </w:tr>
      <w:tr w:rsidR="00FE519C" w:rsidRPr="00E7450B" w14:paraId="5805C60B" w14:textId="77777777" w:rsidTr="007D69EC">
        <w:trPr>
          <w:trHeight w:val="31"/>
        </w:trPr>
        <w:tc>
          <w:tcPr>
            <w:tcW w:w="2147" w:type="pct"/>
            <w:gridSpan w:val="2"/>
            <w:tcBorders>
              <w:top w:val="single" w:sz="4" w:space="0" w:color="auto"/>
              <w:bottom w:val="single" w:sz="4" w:space="0" w:color="auto"/>
            </w:tcBorders>
            <w:shd w:val="clear" w:color="auto" w:fill="auto"/>
          </w:tcPr>
          <w:p w14:paraId="0995F0E1" w14:textId="77777777" w:rsidR="00FE519C" w:rsidRPr="00572789" w:rsidRDefault="00FE519C" w:rsidP="00FE519C">
            <w:pPr>
              <w:pStyle w:val="VRQABodyText"/>
            </w:pPr>
            <w:r w:rsidRPr="000744F6">
              <w:t>Digital literacy skills to:</w:t>
            </w:r>
          </w:p>
        </w:tc>
        <w:tc>
          <w:tcPr>
            <w:tcW w:w="2853" w:type="pct"/>
            <w:gridSpan w:val="3"/>
            <w:tcBorders>
              <w:top w:val="single" w:sz="4" w:space="0" w:color="auto"/>
              <w:left w:val="nil"/>
              <w:bottom w:val="single" w:sz="4" w:space="0" w:color="auto"/>
              <w:right w:val="single" w:sz="4" w:space="0" w:color="auto"/>
            </w:tcBorders>
          </w:tcPr>
          <w:p w14:paraId="58469F55" w14:textId="77777777" w:rsidR="00FE519C" w:rsidRDefault="00FE519C" w:rsidP="00FE519C">
            <w:pPr>
              <w:pStyle w:val="VRQABullet1"/>
              <w:numPr>
                <w:ilvl w:val="0"/>
                <w:numId w:val="19"/>
              </w:numPr>
              <w:autoSpaceDE/>
              <w:autoSpaceDN/>
              <w:adjustRightInd/>
              <w:spacing w:before="120" w:after="0" w:line="240" w:lineRule="auto"/>
              <w:contextualSpacing w:val="0"/>
            </w:pPr>
            <w:r>
              <w:t>use search engines to locate information in a digital environment</w:t>
            </w:r>
          </w:p>
          <w:p w14:paraId="285B778B" w14:textId="77777777" w:rsidR="00FE519C" w:rsidRPr="00640710" w:rsidRDefault="00FE519C" w:rsidP="00FE519C">
            <w:pPr>
              <w:pStyle w:val="VRQABullet1"/>
              <w:numPr>
                <w:ilvl w:val="0"/>
                <w:numId w:val="19"/>
              </w:numPr>
              <w:autoSpaceDE/>
              <w:autoSpaceDN/>
              <w:adjustRightInd/>
              <w:spacing w:before="120" w:after="0" w:line="240" w:lineRule="auto"/>
              <w:contextualSpacing w:val="0"/>
            </w:pPr>
            <w:r>
              <w:t>assess reliable and relevant scientific information</w:t>
            </w:r>
          </w:p>
        </w:tc>
      </w:tr>
      <w:tr w:rsidR="00FE519C" w:rsidRPr="00E7450B" w14:paraId="315A6CE5" w14:textId="77777777" w:rsidTr="007D69EC">
        <w:trPr>
          <w:trHeight w:val="31"/>
        </w:trPr>
        <w:tc>
          <w:tcPr>
            <w:tcW w:w="5000" w:type="pct"/>
            <w:gridSpan w:val="5"/>
            <w:tcBorders>
              <w:top w:val="single" w:sz="4" w:space="0" w:color="auto"/>
              <w:left w:val="nil"/>
              <w:bottom w:val="dotted" w:sz="4" w:space="0" w:color="888B8D" w:themeColor="accent2"/>
              <w:right w:val="nil"/>
            </w:tcBorders>
          </w:tcPr>
          <w:p w14:paraId="708B76D3" w14:textId="77777777" w:rsidR="00FE519C" w:rsidRPr="000744F6" w:rsidRDefault="00FE519C" w:rsidP="007D69EC">
            <w:pPr>
              <w:pStyle w:val="AccredTemplate"/>
              <w:rPr>
                <w:color w:val="auto"/>
                <w:sz w:val="22"/>
                <w:szCs w:val="22"/>
              </w:rPr>
            </w:pPr>
          </w:p>
        </w:tc>
      </w:tr>
      <w:tr w:rsidR="00FE519C" w:rsidRPr="00E7450B" w14:paraId="490BDC9F" w14:textId="77777777" w:rsidTr="007D69EC">
        <w:trPr>
          <w:trHeight w:val="363"/>
        </w:trPr>
        <w:tc>
          <w:tcPr>
            <w:tcW w:w="1556" w:type="pct"/>
            <w:vMerge w:val="restart"/>
            <w:tcBorders>
              <w:top w:val="dotted" w:sz="4" w:space="0" w:color="888B8D" w:themeColor="accent2"/>
              <w:left w:val="nil"/>
              <w:bottom w:val="dotted" w:sz="2" w:space="0" w:color="888B8D" w:themeColor="accent2"/>
              <w:right w:val="dotted" w:sz="4" w:space="0" w:color="888B8D" w:themeColor="accent2"/>
            </w:tcBorders>
          </w:tcPr>
          <w:p w14:paraId="75106AEC" w14:textId="77777777" w:rsidR="00FE519C" w:rsidRPr="00EA4C69" w:rsidRDefault="00FE519C" w:rsidP="007D69E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44" w:type="pct"/>
            <w:gridSpan w:val="4"/>
            <w:tcBorders>
              <w:top w:val="dotted" w:sz="4" w:space="0" w:color="888B8D" w:themeColor="accent2"/>
              <w:left w:val="dotted" w:sz="4" w:space="0" w:color="888B8D" w:themeColor="accent2"/>
              <w:bottom w:val="single" w:sz="4" w:space="0" w:color="auto"/>
              <w:right w:val="nil"/>
            </w:tcBorders>
          </w:tcPr>
          <w:p w14:paraId="11E2E8DB" w14:textId="77777777" w:rsidR="00FE519C" w:rsidRPr="000744F6" w:rsidRDefault="00FE519C" w:rsidP="007D69EC">
            <w:pPr>
              <w:pStyle w:val="AccredTemplate"/>
              <w:keepNext/>
              <w:rPr>
                <w:color w:val="auto"/>
                <w:sz w:val="22"/>
                <w:szCs w:val="22"/>
              </w:rPr>
            </w:pPr>
          </w:p>
        </w:tc>
      </w:tr>
      <w:tr w:rsidR="00FE519C" w:rsidRPr="00E7450B" w14:paraId="6E6A4626" w14:textId="77777777" w:rsidTr="007D69EC">
        <w:trPr>
          <w:trHeight w:val="363"/>
        </w:trPr>
        <w:tc>
          <w:tcPr>
            <w:tcW w:w="1556" w:type="pct"/>
            <w:vMerge/>
            <w:tcBorders>
              <w:left w:val="nil"/>
              <w:bottom w:val="dotted" w:sz="2" w:space="0" w:color="888B8D" w:themeColor="accent2"/>
              <w:right w:val="single" w:sz="4" w:space="0" w:color="auto"/>
            </w:tcBorders>
          </w:tcPr>
          <w:p w14:paraId="671B890A" w14:textId="77777777" w:rsidR="00FE519C" w:rsidRDefault="00FE519C" w:rsidP="007D69EC">
            <w:pPr>
              <w:keepNext/>
              <w:spacing w:before="120" w:after="120"/>
              <w:rPr>
                <w:rFonts w:ascii="Arial" w:hAnsi="Arial" w:cs="Arial"/>
                <w:b/>
                <w:color w:val="103D64"/>
                <w:sz w:val="18"/>
                <w:szCs w:val="18"/>
                <w:lang w:val="en-GB"/>
              </w:rPr>
            </w:pPr>
          </w:p>
        </w:tc>
        <w:tc>
          <w:tcPr>
            <w:tcW w:w="1229" w:type="pct"/>
            <w:gridSpan w:val="2"/>
            <w:tcBorders>
              <w:top w:val="single" w:sz="4" w:space="0" w:color="auto"/>
              <w:left w:val="single" w:sz="4" w:space="0" w:color="auto"/>
              <w:bottom w:val="single" w:sz="4" w:space="0" w:color="auto"/>
              <w:right w:val="single" w:sz="4" w:space="0" w:color="auto"/>
            </w:tcBorders>
          </w:tcPr>
          <w:p w14:paraId="14036EF4" w14:textId="77777777" w:rsidR="00FE519C" w:rsidRPr="000744F6" w:rsidRDefault="00FE519C" w:rsidP="007D69EC">
            <w:pPr>
              <w:keepNext/>
              <w:rPr>
                <w:rFonts w:ascii="Arial" w:hAnsi="Arial" w:cs="Arial"/>
                <w:sz w:val="22"/>
                <w:szCs w:val="22"/>
              </w:rPr>
            </w:pPr>
            <w:r w:rsidRPr="000744F6">
              <w:rPr>
                <w:rFonts w:ascii="Arial" w:hAnsi="Arial" w:cs="Arial"/>
                <w:sz w:val="22"/>
                <w:szCs w:val="22"/>
              </w:rPr>
              <w:t>Current Version</w:t>
            </w:r>
          </w:p>
        </w:tc>
        <w:tc>
          <w:tcPr>
            <w:tcW w:w="1183" w:type="pct"/>
            <w:tcBorders>
              <w:top w:val="single" w:sz="4" w:space="0" w:color="auto"/>
              <w:left w:val="single" w:sz="4" w:space="0" w:color="auto"/>
              <w:bottom w:val="single" w:sz="4" w:space="0" w:color="auto"/>
              <w:right w:val="single" w:sz="4" w:space="0" w:color="auto"/>
            </w:tcBorders>
          </w:tcPr>
          <w:p w14:paraId="200FBEE1" w14:textId="77777777" w:rsidR="00FE519C" w:rsidRPr="000744F6" w:rsidRDefault="00FE519C" w:rsidP="007D69EC">
            <w:pPr>
              <w:keepNext/>
              <w:rPr>
                <w:rFonts w:ascii="Arial" w:hAnsi="Arial" w:cs="Arial"/>
                <w:sz w:val="22"/>
                <w:szCs w:val="22"/>
              </w:rPr>
            </w:pPr>
            <w:r w:rsidRPr="000744F6">
              <w:rPr>
                <w:rFonts w:ascii="Arial" w:hAnsi="Arial" w:cs="Arial"/>
                <w:sz w:val="22"/>
                <w:szCs w:val="22"/>
              </w:rPr>
              <w:t>Previous Version</w:t>
            </w:r>
          </w:p>
        </w:tc>
        <w:tc>
          <w:tcPr>
            <w:tcW w:w="1032" w:type="pct"/>
            <w:tcBorders>
              <w:top w:val="single" w:sz="4" w:space="0" w:color="auto"/>
              <w:left w:val="single" w:sz="4" w:space="0" w:color="auto"/>
              <w:bottom w:val="single" w:sz="4" w:space="0" w:color="auto"/>
              <w:right w:val="single" w:sz="4" w:space="0" w:color="auto"/>
            </w:tcBorders>
          </w:tcPr>
          <w:p w14:paraId="171A7E41" w14:textId="77777777" w:rsidR="00FE519C" w:rsidRPr="000744F6" w:rsidDel="009030EE" w:rsidRDefault="00FE519C" w:rsidP="007D69EC">
            <w:pPr>
              <w:keepNext/>
              <w:rPr>
                <w:rFonts w:ascii="Arial" w:hAnsi="Arial" w:cs="Arial"/>
                <w:sz w:val="22"/>
                <w:szCs w:val="22"/>
                <w:lang w:val="en-AU"/>
              </w:rPr>
            </w:pPr>
            <w:r w:rsidRPr="000744F6">
              <w:rPr>
                <w:rFonts w:ascii="Arial" w:hAnsi="Arial" w:cs="Arial"/>
                <w:sz w:val="22"/>
                <w:szCs w:val="22"/>
                <w:lang w:val="en-AU"/>
              </w:rPr>
              <w:t>Comments</w:t>
            </w:r>
          </w:p>
        </w:tc>
      </w:tr>
      <w:tr w:rsidR="00FE519C" w:rsidRPr="00E7450B" w14:paraId="28A51B96" w14:textId="77777777" w:rsidTr="007D69EC">
        <w:trPr>
          <w:trHeight w:val="729"/>
        </w:trPr>
        <w:tc>
          <w:tcPr>
            <w:tcW w:w="1556" w:type="pct"/>
            <w:vMerge/>
            <w:tcBorders>
              <w:left w:val="nil"/>
              <w:bottom w:val="dotted" w:sz="2" w:space="0" w:color="888B8D" w:themeColor="accent2"/>
              <w:right w:val="single" w:sz="4" w:space="0" w:color="auto"/>
            </w:tcBorders>
          </w:tcPr>
          <w:p w14:paraId="7E120508" w14:textId="77777777" w:rsidR="00FE519C" w:rsidRDefault="00FE519C" w:rsidP="007D69EC">
            <w:pPr>
              <w:keepNext/>
              <w:spacing w:before="120" w:after="120"/>
              <w:rPr>
                <w:rFonts w:ascii="Arial" w:hAnsi="Arial" w:cs="Arial"/>
                <w:b/>
                <w:color w:val="103D64"/>
                <w:sz w:val="18"/>
                <w:szCs w:val="18"/>
                <w:lang w:val="en-GB"/>
              </w:rPr>
            </w:pPr>
          </w:p>
        </w:tc>
        <w:tc>
          <w:tcPr>
            <w:tcW w:w="1229" w:type="pct"/>
            <w:gridSpan w:val="2"/>
            <w:tcBorders>
              <w:top w:val="single" w:sz="4" w:space="0" w:color="auto"/>
              <w:left w:val="single" w:sz="4" w:space="0" w:color="auto"/>
              <w:bottom w:val="single" w:sz="4" w:space="0" w:color="auto"/>
              <w:right w:val="single" w:sz="4" w:space="0" w:color="auto"/>
            </w:tcBorders>
          </w:tcPr>
          <w:p w14:paraId="1457ED09" w14:textId="259719FA" w:rsidR="00FE519C" w:rsidRPr="006812E5" w:rsidRDefault="00E075B4" w:rsidP="007D69EC">
            <w:pPr>
              <w:pStyle w:val="VRQABodyText"/>
              <w:rPr>
                <w:lang w:eastAsia="en-AU"/>
              </w:rPr>
            </w:pPr>
            <w:r w:rsidRPr="00E075B4">
              <w:t>VU2385</w:t>
            </w:r>
            <w:r>
              <w:t>2</w:t>
            </w:r>
            <w:r w:rsidR="00FE519C">
              <w:rPr>
                <w:rFonts w:cs="Calibri"/>
                <w:lang w:eastAsia="en-AU"/>
              </w:rPr>
              <w:t xml:space="preserve"> Analyse science in the community</w:t>
            </w:r>
          </w:p>
        </w:tc>
        <w:tc>
          <w:tcPr>
            <w:tcW w:w="1183" w:type="pct"/>
            <w:tcBorders>
              <w:top w:val="single" w:sz="4" w:space="0" w:color="auto"/>
              <w:left w:val="single" w:sz="4" w:space="0" w:color="auto"/>
              <w:bottom w:val="single" w:sz="4" w:space="0" w:color="auto"/>
              <w:right w:val="single" w:sz="4" w:space="0" w:color="auto"/>
            </w:tcBorders>
          </w:tcPr>
          <w:p w14:paraId="0C2D1FC1" w14:textId="77777777" w:rsidR="00FE519C" w:rsidRPr="00B83D33" w:rsidRDefault="00FE519C" w:rsidP="007D69EC">
            <w:pPr>
              <w:pStyle w:val="VRQABodyText"/>
              <w:rPr>
                <w:lang w:eastAsia="en-AU"/>
              </w:rPr>
            </w:pPr>
            <w:r w:rsidRPr="00375611">
              <w:rPr>
                <w:rFonts w:cs="Calibri"/>
                <w:lang w:eastAsia="en-AU"/>
              </w:rPr>
              <w:t>VU</w:t>
            </w:r>
            <w:r>
              <w:rPr>
                <w:rFonts w:cs="Calibri"/>
                <w:lang w:eastAsia="en-AU"/>
              </w:rPr>
              <w:t>22447 Analyse science in the community</w:t>
            </w:r>
          </w:p>
        </w:tc>
        <w:tc>
          <w:tcPr>
            <w:tcW w:w="1032" w:type="pct"/>
            <w:tcBorders>
              <w:top w:val="single" w:sz="4" w:space="0" w:color="auto"/>
              <w:left w:val="single" w:sz="4" w:space="0" w:color="auto"/>
              <w:bottom w:val="single" w:sz="4" w:space="0" w:color="auto"/>
              <w:right w:val="single" w:sz="4" w:space="0" w:color="auto"/>
            </w:tcBorders>
          </w:tcPr>
          <w:p w14:paraId="3A27EC68" w14:textId="77777777" w:rsidR="00FE519C" w:rsidRPr="000744F6" w:rsidDel="009030EE" w:rsidRDefault="00FE519C" w:rsidP="007D69EC">
            <w:pPr>
              <w:pStyle w:val="VRQABodyText"/>
              <w:keepNext/>
            </w:pPr>
            <w:r>
              <w:t>Equivalent</w:t>
            </w:r>
          </w:p>
        </w:tc>
      </w:tr>
      <w:tr w:rsidR="00FE519C" w:rsidRPr="00E7450B" w14:paraId="51BD4250" w14:textId="77777777" w:rsidTr="007D69EC">
        <w:trPr>
          <w:trHeight w:val="363"/>
        </w:trPr>
        <w:tc>
          <w:tcPr>
            <w:tcW w:w="1556" w:type="pct"/>
            <w:vMerge/>
            <w:tcBorders>
              <w:left w:val="nil"/>
              <w:bottom w:val="dotted" w:sz="2" w:space="0" w:color="888B8D" w:themeColor="accent2"/>
              <w:right w:val="dotted" w:sz="4" w:space="0" w:color="888B8D" w:themeColor="accent2"/>
            </w:tcBorders>
          </w:tcPr>
          <w:p w14:paraId="6120201C" w14:textId="77777777" w:rsidR="00FE519C" w:rsidRDefault="00FE519C" w:rsidP="007D69EC">
            <w:pPr>
              <w:spacing w:before="120" w:after="120"/>
              <w:rPr>
                <w:rFonts w:ascii="Arial" w:hAnsi="Arial" w:cs="Arial"/>
                <w:b/>
                <w:color w:val="103D64"/>
                <w:sz w:val="18"/>
                <w:szCs w:val="18"/>
                <w:lang w:val="en-GB"/>
              </w:rPr>
            </w:pPr>
          </w:p>
        </w:tc>
        <w:tc>
          <w:tcPr>
            <w:tcW w:w="3444" w:type="pct"/>
            <w:gridSpan w:val="4"/>
            <w:tcBorders>
              <w:top w:val="single" w:sz="4" w:space="0" w:color="auto"/>
              <w:left w:val="dotted" w:sz="4" w:space="0" w:color="888B8D" w:themeColor="accent2"/>
              <w:bottom w:val="dotted" w:sz="2" w:space="0" w:color="888B8D" w:themeColor="accent2"/>
              <w:right w:val="nil"/>
            </w:tcBorders>
          </w:tcPr>
          <w:p w14:paraId="287CAB1D" w14:textId="77777777" w:rsidR="00FE519C" w:rsidRPr="000744F6" w:rsidDel="009030EE" w:rsidRDefault="00FE519C" w:rsidP="007D69EC">
            <w:pPr>
              <w:pStyle w:val="AccredTemplate"/>
              <w:rPr>
                <w:color w:val="auto"/>
                <w:sz w:val="22"/>
                <w:szCs w:val="22"/>
              </w:rPr>
            </w:pPr>
          </w:p>
        </w:tc>
      </w:tr>
    </w:tbl>
    <w:p w14:paraId="64A5DB8A" w14:textId="77777777" w:rsidR="00FE519C" w:rsidRPr="000744F6" w:rsidRDefault="00FE519C" w:rsidP="00FE519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9952" w:type="dxa"/>
        <w:tblInd w:w="108" w:type="dxa"/>
        <w:tblLayout w:type="fixed"/>
        <w:tblLook w:val="04A0" w:firstRow="1" w:lastRow="0" w:firstColumn="1" w:lastColumn="0" w:noHBand="0" w:noVBand="1"/>
      </w:tblPr>
      <w:tblGrid>
        <w:gridCol w:w="2155"/>
        <w:gridCol w:w="7797"/>
      </w:tblGrid>
      <w:tr w:rsidR="00FE519C" w:rsidRPr="0071490E" w14:paraId="51A7D9B8" w14:textId="77777777" w:rsidTr="007D69EC">
        <w:trPr>
          <w:trHeight w:val="363"/>
        </w:trPr>
        <w:tc>
          <w:tcPr>
            <w:tcW w:w="9952" w:type="dxa"/>
            <w:gridSpan w:val="2"/>
            <w:tcBorders>
              <w:top w:val="nil"/>
              <w:bottom w:val="nil"/>
            </w:tcBorders>
            <w:shd w:val="clear" w:color="auto" w:fill="103D64" w:themeFill="text2"/>
          </w:tcPr>
          <w:p w14:paraId="49E42D3A" w14:textId="7A512A71" w:rsidR="00FE519C" w:rsidRPr="000B4A2C" w:rsidRDefault="00FE519C" w:rsidP="007D69EC">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FE519C" w:rsidRPr="00E7450B" w14:paraId="1D031B94" w14:textId="77777777" w:rsidTr="007D69EC">
        <w:trPr>
          <w:trHeight w:val="561"/>
        </w:trPr>
        <w:tc>
          <w:tcPr>
            <w:tcW w:w="2155" w:type="dxa"/>
            <w:tcBorders>
              <w:top w:val="nil"/>
              <w:left w:val="nil"/>
              <w:bottom w:val="nil"/>
              <w:right w:val="dotted" w:sz="4" w:space="0" w:color="888B8D" w:themeColor="accent2"/>
            </w:tcBorders>
          </w:tcPr>
          <w:p w14:paraId="2F5844E8" w14:textId="77777777" w:rsidR="00FE519C" w:rsidRPr="000B4A2C" w:rsidRDefault="00FE519C" w:rsidP="007D69EC">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85842AF" w14:textId="6572B3B7" w:rsidR="00FE519C" w:rsidRPr="006812E5" w:rsidRDefault="00FE519C" w:rsidP="007D69EC">
            <w:pPr>
              <w:pStyle w:val="VRQABodyText"/>
              <w:rPr>
                <w:lang w:eastAsia="en-AU"/>
              </w:rPr>
            </w:pPr>
            <w:r w:rsidRPr="00E63691">
              <w:t xml:space="preserve">Assessment Requirements for </w:t>
            </w:r>
            <w:r w:rsidR="00E075B4" w:rsidRPr="00E075B4">
              <w:t>VU2385</w:t>
            </w:r>
            <w:r w:rsidR="00E075B4">
              <w:t>2</w:t>
            </w:r>
            <w:r>
              <w:rPr>
                <w:rFonts w:cs="Calibri"/>
                <w:lang w:eastAsia="en-AU"/>
              </w:rPr>
              <w:t xml:space="preserve"> Analyse science in the community</w:t>
            </w:r>
          </w:p>
        </w:tc>
      </w:tr>
      <w:tr w:rsidR="00FE519C" w:rsidRPr="00E7450B" w14:paraId="72949D74" w14:textId="77777777" w:rsidTr="007D69EC">
        <w:trPr>
          <w:trHeight w:val="561"/>
        </w:trPr>
        <w:tc>
          <w:tcPr>
            <w:tcW w:w="2155" w:type="dxa"/>
            <w:tcBorders>
              <w:top w:val="nil"/>
              <w:left w:val="nil"/>
              <w:bottom w:val="dotted" w:sz="4" w:space="0" w:color="888B8D" w:themeColor="accent2"/>
              <w:right w:val="dotted" w:sz="4" w:space="0" w:color="888B8D" w:themeColor="accent2"/>
            </w:tcBorders>
          </w:tcPr>
          <w:p w14:paraId="1B45B4BD"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C33846F" w14:textId="77777777" w:rsidR="00FE519C" w:rsidRDefault="00FE519C" w:rsidP="007D69EC">
            <w:pPr>
              <w:pStyle w:val="VRQABodyText"/>
            </w:pPr>
            <w:r w:rsidRPr="00443FEA">
              <w:t>The candidate must demonstrate the ability to complete tasks outlined in the elements and performance criteria of this unit. Assessment must confirm the ability to:</w:t>
            </w:r>
          </w:p>
          <w:p w14:paraId="3F6C84FE" w14:textId="77777777" w:rsidR="00FE519C" w:rsidRDefault="00FE519C" w:rsidP="00FE519C">
            <w:pPr>
              <w:pStyle w:val="VRQABullet1"/>
              <w:numPr>
                <w:ilvl w:val="0"/>
                <w:numId w:val="19"/>
              </w:numPr>
              <w:autoSpaceDE/>
              <w:autoSpaceDN/>
              <w:adjustRightInd/>
              <w:spacing w:before="120" w:after="0" w:line="240" w:lineRule="auto"/>
              <w:contextualSpacing w:val="0"/>
            </w:pPr>
            <w:r>
              <w:t>investigate an issue of scientific interest, including its scientific basis, and analyse its impact on the community or personal experience</w:t>
            </w:r>
          </w:p>
          <w:p w14:paraId="0464ED50" w14:textId="47D588B1" w:rsidR="00FE519C" w:rsidRDefault="00FE519C" w:rsidP="00FE519C">
            <w:pPr>
              <w:pStyle w:val="VRQABullet1"/>
              <w:numPr>
                <w:ilvl w:val="0"/>
                <w:numId w:val="19"/>
              </w:numPr>
              <w:autoSpaceDE/>
              <w:autoSpaceDN/>
              <w:adjustRightInd/>
              <w:spacing w:before="120" w:after="0" w:line="240" w:lineRule="auto"/>
              <w:contextualSpacing w:val="0"/>
            </w:pPr>
            <w:r>
              <w:rPr>
                <w:szCs w:val="24"/>
              </w:rPr>
              <w:t>present a report on the outcom</w:t>
            </w:r>
            <w:r>
              <w:t xml:space="preserve">es of </w:t>
            </w:r>
            <w:r w:rsidR="00AE1CE8">
              <w:t xml:space="preserve">the </w:t>
            </w:r>
            <w:r>
              <w:t>investigation using appropriate scientific terminology</w:t>
            </w:r>
          </w:p>
          <w:p w14:paraId="4136E8FA" w14:textId="65E9DCAB" w:rsidR="00AE1CE8" w:rsidRPr="00443FEA" w:rsidRDefault="00AE1CE8" w:rsidP="00FE519C">
            <w:pPr>
              <w:pStyle w:val="VRQABullet1"/>
              <w:numPr>
                <w:ilvl w:val="0"/>
                <w:numId w:val="19"/>
              </w:numPr>
              <w:autoSpaceDE/>
              <w:autoSpaceDN/>
              <w:adjustRightInd/>
              <w:spacing w:before="120" w:after="0" w:line="240" w:lineRule="auto"/>
              <w:contextualSpacing w:val="0"/>
            </w:pPr>
            <w:r w:rsidRPr="00067985">
              <w:t>respond to questions and other feedback on the presentation of the report</w:t>
            </w:r>
          </w:p>
        </w:tc>
      </w:tr>
      <w:tr w:rsidR="00FE519C" w:rsidRPr="00E7450B" w14:paraId="669DF95F"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4A6954CA"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5E6A7B8" w14:textId="77777777" w:rsidR="00FE519C" w:rsidRPr="00640511" w:rsidRDefault="00FE519C" w:rsidP="007D69EC">
            <w:pPr>
              <w:pStyle w:val="VRQABodyText"/>
            </w:pPr>
            <w:r w:rsidRPr="00640511">
              <w:t>The candidate must be able to apply knowledge required to effectively perform the tasks outlined in elements and performance criteria of this unit. This includes knowledge of:</w:t>
            </w:r>
          </w:p>
          <w:p w14:paraId="3CBD0B9F" w14:textId="77777777" w:rsidR="00FE519C" w:rsidRDefault="00FE519C" w:rsidP="00FE519C">
            <w:pPr>
              <w:pStyle w:val="VRQABullet1"/>
              <w:numPr>
                <w:ilvl w:val="0"/>
                <w:numId w:val="19"/>
              </w:numPr>
              <w:autoSpaceDE/>
              <w:autoSpaceDN/>
              <w:adjustRightInd/>
              <w:spacing w:before="120" w:after="0" w:line="240" w:lineRule="auto"/>
              <w:contextualSpacing w:val="0"/>
            </w:pPr>
            <w:r>
              <w:t xml:space="preserve">strategies to make meaning of texts including </w:t>
            </w:r>
            <w:r w:rsidRPr="00571820">
              <w:t>the ability to interpret and analyse a series of connected paragraphs</w:t>
            </w:r>
          </w:p>
          <w:p w14:paraId="3B739B11" w14:textId="77777777" w:rsidR="00FE519C" w:rsidRPr="00F931C3" w:rsidRDefault="00FE519C" w:rsidP="00FE519C">
            <w:pPr>
              <w:pStyle w:val="VRQABullet1"/>
              <w:numPr>
                <w:ilvl w:val="0"/>
                <w:numId w:val="19"/>
              </w:numPr>
              <w:autoSpaceDE/>
              <w:autoSpaceDN/>
              <w:adjustRightInd/>
              <w:spacing w:before="120" w:after="0" w:line="240" w:lineRule="auto"/>
              <w:contextualSpacing w:val="0"/>
            </w:pPr>
            <w:r w:rsidRPr="00F931C3">
              <w:t>a broad vocabulary including scientific terminology</w:t>
            </w:r>
            <w:r>
              <w:t xml:space="preserve"> related to the issue to enable information and ideas to be expressed verbally and in writing</w:t>
            </w:r>
          </w:p>
          <w:p w14:paraId="5D10BFE1" w14:textId="77777777" w:rsidR="00FE519C" w:rsidRPr="00640511" w:rsidRDefault="00FE519C" w:rsidP="00FE519C">
            <w:pPr>
              <w:pStyle w:val="VRQABullet1"/>
              <w:numPr>
                <w:ilvl w:val="0"/>
                <w:numId w:val="19"/>
              </w:numPr>
              <w:autoSpaceDE/>
              <w:autoSpaceDN/>
              <w:adjustRightInd/>
              <w:spacing w:before="120" w:after="0" w:line="240" w:lineRule="auto"/>
              <w:contextualSpacing w:val="0"/>
            </w:pPr>
            <w:r>
              <w:t>sources of scientific information related to the scientific issue</w:t>
            </w:r>
          </w:p>
        </w:tc>
      </w:tr>
      <w:tr w:rsidR="00FE519C" w:rsidRPr="00E7450B" w14:paraId="334B57EF" w14:textId="77777777" w:rsidTr="007D69EC">
        <w:trPr>
          <w:trHeight w:val="561"/>
        </w:trPr>
        <w:tc>
          <w:tcPr>
            <w:tcW w:w="2155" w:type="dxa"/>
            <w:tcBorders>
              <w:top w:val="dotted" w:sz="4" w:space="0" w:color="888B8D" w:themeColor="accent2"/>
              <w:left w:val="nil"/>
              <w:bottom w:val="dotted" w:sz="4" w:space="0" w:color="888B8D" w:themeColor="accent2"/>
              <w:right w:val="dotted" w:sz="4" w:space="0" w:color="888B8D" w:themeColor="accent2"/>
            </w:tcBorders>
          </w:tcPr>
          <w:p w14:paraId="55749B29" w14:textId="77777777" w:rsidR="00FE519C" w:rsidRPr="000B4A2C" w:rsidRDefault="00FE519C" w:rsidP="007D69E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5715214" w14:textId="77777777" w:rsidR="00FE519C" w:rsidRPr="00640511" w:rsidRDefault="00FE519C" w:rsidP="007D69EC">
            <w:pPr>
              <w:pStyle w:val="VRQABodyText"/>
            </w:pPr>
            <w:r w:rsidRPr="00640511">
              <w:t>Assessment must ensure:</w:t>
            </w:r>
          </w:p>
          <w:p w14:paraId="1766AF78" w14:textId="77777777" w:rsidR="00FE519C" w:rsidRPr="007A0EFA" w:rsidRDefault="00FE519C" w:rsidP="00FE519C">
            <w:pPr>
              <w:pStyle w:val="VRQABullet1"/>
              <w:numPr>
                <w:ilvl w:val="0"/>
                <w:numId w:val="19"/>
              </w:numPr>
              <w:autoSpaceDE/>
              <w:autoSpaceDN/>
              <w:adjustRightInd/>
              <w:spacing w:before="120" w:after="0" w:line="240" w:lineRule="auto"/>
              <w:contextualSpacing w:val="0"/>
            </w:pPr>
            <w:r>
              <w:t>access to sources of information related to the scientific issue</w:t>
            </w:r>
          </w:p>
          <w:p w14:paraId="730F89F2" w14:textId="77777777" w:rsidR="006D0DB6" w:rsidRDefault="00FE519C" w:rsidP="00FE519C">
            <w:pPr>
              <w:pStyle w:val="VRQABullet1"/>
              <w:numPr>
                <w:ilvl w:val="0"/>
                <w:numId w:val="19"/>
              </w:numPr>
              <w:autoSpaceDE/>
              <w:autoSpaceDN/>
              <w:adjustRightInd/>
              <w:spacing w:before="120" w:after="0" w:line="240" w:lineRule="auto"/>
              <w:contextualSpacing w:val="0"/>
            </w:pPr>
            <w:r w:rsidRPr="007A0EFA">
              <w:t>access to a computer or a digital device with internet access.</w:t>
            </w:r>
          </w:p>
          <w:p w14:paraId="59665F24" w14:textId="715097AA" w:rsidR="00FE519C" w:rsidRPr="007A0EFA" w:rsidRDefault="00FE519C" w:rsidP="006D0DB6">
            <w:pPr>
              <w:pStyle w:val="VRQABodyText"/>
            </w:pPr>
            <w:r w:rsidRPr="007A0EFA">
              <w:t>In technology restricted environments such as corrections settings, activities may</w:t>
            </w:r>
            <w:r>
              <w:t xml:space="preserve"> </w:t>
            </w:r>
            <w:r w:rsidRPr="007A0EFA">
              <w:t>be offline and/or simulated.</w:t>
            </w:r>
          </w:p>
          <w:p w14:paraId="475CCC08" w14:textId="77777777" w:rsidR="00FE519C" w:rsidRDefault="00FE519C" w:rsidP="007D69EC">
            <w:pPr>
              <w:pStyle w:val="VRQABodyText"/>
            </w:pPr>
            <w:r>
              <w:t>At this level the learner:</w:t>
            </w:r>
          </w:p>
          <w:p w14:paraId="4E0C3495" w14:textId="77777777" w:rsidR="00FE519C" w:rsidRDefault="00FE519C" w:rsidP="00FE519C">
            <w:pPr>
              <w:pStyle w:val="VRQABullet1"/>
              <w:numPr>
                <w:ilvl w:val="0"/>
                <w:numId w:val="19"/>
              </w:numPr>
              <w:autoSpaceDE/>
              <w:autoSpaceDN/>
              <w:adjustRightInd/>
              <w:spacing w:before="120" w:after="0" w:line="240" w:lineRule="auto"/>
              <w:contextualSpacing w:val="0"/>
            </w:pPr>
            <w:r>
              <w:t>works autonomously only seeking support for new and/or complex theories or processes.</w:t>
            </w:r>
          </w:p>
          <w:p w14:paraId="454A24A0" w14:textId="77777777" w:rsidR="00FE519C" w:rsidRPr="00E100E0" w:rsidRDefault="00FE519C" w:rsidP="00FE519C">
            <w:pPr>
              <w:pStyle w:val="VRQABullet1"/>
              <w:numPr>
                <w:ilvl w:val="0"/>
                <w:numId w:val="19"/>
              </w:numPr>
              <w:autoSpaceDE/>
              <w:autoSpaceDN/>
              <w:adjustRightInd/>
              <w:spacing w:before="120" w:after="0" w:line="240" w:lineRule="auto"/>
              <w:contextualSpacing w:val="0"/>
            </w:pPr>
            <w:r>
              <w:t xml:space="preserve">initiates and uses own support resources </w:t>
            </w:r>
          </w:p>
          <w:p w14:paraId="486BE890" w14:textId="77777777" w:rsidR="00FE519C" w:rsidRPr="00FE519C" w:rsidRDefault="00FE519C" w:rsidP="00FE519C">
            <w:pPr>
              <w:pStyle w:val="VRQABodyText"/>
              <w:rPr>
                <w:b/>
                <w:bCs/>
              </w:rPr>
            </w:pPr>
            <w:r w:rsidRPr="00FE519C">
              <w:rPr>
                <w:b/>
                <w:bCs/>
              </w:rPr>
              <w:t>Assessor requirements</w:t>
            </w:r>
          </w:p>
          <w:p w14:paraId="6EC5BF5D" w14:textId="77777777" w:rsidR="00FE519C" w:rsidRPr="00640511" w:rsidRDefault="00FE519C" w:rsidP="00FE519C">
            <w:pPr>
              <w:pStyle w:val="VRQABodyText"/>
            </w:pPr>
            <w:r w:rsidRPr="00FE519C">
              <w:rPr>
                <w:rStyle w:val="cf01"/>
                <w:rFonts w:ascii="Arial" w:hAnsi="Arial" w:cs="Arial"/>
                <w:i w:val="0"/>
                <w:iCs w:val="0"/>
                <w:sz w:val="22"/>
                <w:szCs w:val="22"/>
              </w:rPr>
              <w:t>Assessors of this unit must have demonstrable expertise in teaching literacy. Refer to Section B6.2 for further information on meeting the assessor requirements.</w:t>
            </w:r>
          </w:p>
        </w:tc>
      </w:tr>
    </w:tbl>
    <w:p w14:paraId="6C793D1E" w14:textId="77777777" w:rsidR="00FE519C" w:rsidRDefault="00FE519C" w:rsidP="00FE519C"/>
    <w:p w14:paraId="12663286" w14:textId="77777777" w:rsidR="00F03920" w:rsidRPr="004B56EC" w:rsidRDefault="00F03920" w:rsidP="005547A4">
      <w:pPr>
        <w:tabs>
          <w:tab w:val="left" w:pos="3525"/>
        </w:tabs>
        <w:rPr>
          <w:sz w:val="18"/>
          <w:szCs w:val="18"/>
        </w:rPr>
      </w:pPr>
    </w:p>
    <w:sectPr w:rsidR="00F03920" w:rsidRPr="004B56EC" w:rsidSect="007D69EC">
      <w:type w:val="continuous"/>
      <w:pgSz w:w="11906" w:h="16838"/>
      <w:pgMar w:top="1829" w:right="1440" w:bottom="1440"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42EFB" w14:textId="77777777" w:rsidR="001025A4" w:rsidRDefault="001025A4" w:rsidP="00C535EE">
      <w:r>
        <w:separator/>
      </w:r>
    </w:p>
    <w:p w14:paraId="418B163F" w14:textId="77777777" w:rsidR="001025A4" w:rsidRDefault="001025A4"/>
    <w:p w14:paraId="0FE1382B" w14:textId="77777777" w:rsidR="001025A4" w:rsidRDefault="001025A4"/>
    <w:p w14:paraId="4E3495D3" w14:textId="77777777" w:rsidR="001025A4" w:rsidRDefault="001025A4"/>
    <w:p w14:paraId="52648F13" w14:textId="77777777" w:rsidR="001025A4" w:rsidRDefault="001025A4"/>
  </w:endnote>
  <w:endnote w:type="continuationSeparator" w:id="0">
    <w:p w14:paraId="66E99800" w14:textId="77777777" w:rsidR="001025A4" w:rsidRDefault="001025A4" w:rsidP="00C535EE">
      <w:r>
        <w:continuationSeparator/>
      </w:r>
    </w:p>
    <w:p w14:paraId="2A791F07" w14:textId="77777777" w:rsidR="001025A4" w:rsidRDefault="001025A4"/>
    <w:p w14:paraId="03A82005" w14:textId="77777777" w:rsidR="001025A4" w:rsidRDefault="001025A4"/>
    <w:p w14:paraId="63E11670" w14:textId="77777777" w:rsidR="001025A4" w:rsidRDefault="001025A4"/>
    <w:p w14:paraId="4D26B07C" w14:textId="77777777" w:rsidR="001025A4" w:rsidRDefault="001025A4"/>
  </w:endnote>
  <w:endnote w:type="continuationNotice" w:id="1">
    <w:p w14:paraId="15FB5C96" w14:textId="77777777" w:rsidR="001025A4" w:rsidRDefault="001025A4"/>
    <w:p w14:paraId="671B916D" w14:textId="77777777" w:rsidR="001025A4" w:rsidRDefault="001025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45A1F9A7" w:rsidR="007D69EC" w:rsidRPr="0039609C" w:rsidRDefault="007D69EC">
    <w:pPr>
      <w:pStyle w:val="Footer"/>
      <w:jc w:val="right"/>
      <w:rPr>
        <w:rFonts w:ascii="Arial" w:hAnsi="Arial" w:cs="Arial"/>
        <w:color w:val="53565A" w:themeColor="text1"/>
        <w:sz w:val="18"/>
        <w:szCs w:val="18"/>
      </w:rPr>
    </w:pPr>
  </w:p>
  <w:p w14:paraId="7A9B7A49" w14:textId="77777777" w:rsidR="007D69EC" w:rsidRPr="003A0BDB" w:rsidRDefault="007D69EC" w:rsidP="002B6A6F">
    <w:pPr>
      <w:rPr>
        <w:color w:val="555559"/>
        <w:lang w:val="fr-F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0802" w14:textId="77777777" w:rsidR="007D69EC" w:rsidRDefault="007D69E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82E1" w14:textId="77777777" w:rsidR="007D69EC" w:rsidRDefault="007D69E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0E92" w14:textId="77777777" w:rsidR="007D69EC" w:rsidRDefault="007D69E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1162" w14:textId="77777777" w:rsidR="007D69EC" w:rsidRDefault="007D69E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097E" w14:textId="77777777" w:rsidR="007D69EC" w:rsidRDefault="007D69E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6FAC" w14:textId="77777777" w:rsidR="007D69EC" w:rsidRDefault="007D69E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9EC7" w14:textId="77777777" w:rsidR="007D69EC" w:rsidRDefault="007D69E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6B9D" w14:textId="77777777" w:rsidR="007D69EC" w:rsidRDefault="007D69E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AF54" w14:textId="77777777" w:rsidR="007D69EC" w:rsidRDefault="007D69E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B0D6" w14:textId="77777777" w:rsidR="007D69EC" w:rsidRDefault="007D69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21D3BF4A" w:rsidR="007D69EC" w:rsidRPr="00FF573B" w:rsidRDefault="007D69EC" w:rsidP="00785A3D">
    <w:pPr>
      <w:tabs>
        <w:tab w:val="left" w:pos="9923"/>
      </w:tabs>
      <w:rPr>
        <w:color w:val="555559"/>
        <w:lang w:val="fr-FR"/>
      </w:rPr>
    </w:pPr>
    <w:r w:rsidRPr="00FF573B">
      <w:rPr>
        <w:rFonts w:ascii="Arial" w:hAnsi="Arial" w:cs="Arial"/>
        <w:color w:val="555559"/>
        <w:sz w:val="18"/>
        <w:szCs w:val="18"/>
        <w:lang w:val="fr-FR"/>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7DA7" w14:textId="77777777" w:rsidR="007D69EC" w:rsidRDefault="007D69E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6D08" w14:textId="77777777" w:rsidR="007D69EC" w:rsidRDefault="007D69E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1702" w14:textId="77777777" w:rsidR="007D69EC" w:rsidRDefault="007D69E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D8B6" w14:textId="77777777" w:rsidR="007D69EC" w:rsidRDefault="007D69E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E4E8" w14:textId="77777777" w:rsidR="007D69EC" w:rsidRDefault="007D69E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CC9D" w14:textId="77777777" w:rsidR="007D69EC" w:rsidRDefault="007D69E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2882F" w14:textId="77777777" w:rsidR="007D69EC" w:rsidRDefault="007D69E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2396" w14:textId="77777777" w:rsidR="007D69EC" w:rsidRDefault="007D69E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C34D" w14:textId="77777777" w:rsidR="007D69EC" w:rsidRDefault="007D69E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ABE2" w14:textId="77777777" w:rsidR="007D69EC" w:rsidRDefault="007D69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77777777" w:rsidR="007D69EC" w:rsidRPr="0039609C" w:rsidRDefault="007D69EC">
    <w:pPr>
      <w:pStyle w:val="Footer"/>
      <w:jc w:val="right"/>
      <w:rPr>
        <w:rFonts w:ascii="Arial" w:hAnsi="Arial" w:cs="Arial"/>
        <w:color w:val="53565A" w:themeColor="text1"/>
        <w:sz w:val="18"/>
        <w:szCs w:val="18"/>
      </w:rPr>
    </w:pPr>
  </w:p>
  <w:p w14:paraId="3AD3832A" w14:textId="6625C352" w:rsidR="007D69EC" w:rsidRPr="003A0BDB" w:rsidRDefault="007D69EC" w:rsidP="002B6A6F">
    <w:pPr>
      <w:rPr>
        <w:color w:val="555559"/>
        <w:lang w:val="fr-FR"/>
      </w:rPr>
    </w:pP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9AD2" w14:textId="77777777" w:rsidR="007D69EC" w:rsidRDefault="007D69E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92FC" w14:textId="77777777" w:rsidR="007D69EC" w:rsidRDefault="007D69E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87F0" w14:textId="77777777" w:rsidR="007D69EC" w:rsidRDefault="007D69E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6E0C" w14:textId="77777777" w:rsidR="007D69EC" w:rsidRDefault="007D69E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3646" w14:textId="77777777" w:rsidR="007D69EC" w:rsidRDefault="007D69E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CE03" w14:textId="77777777" w:rsidR="007D69EC" w:rsidRDefault="007D69E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6EEC" w14:textId="77777777" w:rsidR="007D69EC" w:rsidRDefault="007D69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0BDB93D7" w14:textId="77777777" w:rsidR="007D69EC" w:rsidRDefault="007D69EC">
        <w:pPr>
          <w:pStyle w:val="Footer"/>
          <w:jc w:val="righ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2"/>
          <w:gridCol w:w="1557"/>
        </w:tblGrid>
        <w:tr w:rsidR="007D69EC" w14:paraId="5D7CE975" w14:textId="77777777" w:rsidTr="00EE2685">
          <w:tc>
            <w:tcPr>
              <w:tcW w:w="8652" w:type="dxa"/>
            </w:tcPr>
            <w:p w14:paraId="55EC66F9" w14:textId="77777777" w:rsidR="007D69EC" w:rsidRDefault="007D69EC" w:rsidP="00EE2685">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74B7E5ED" w14:textId="77777777" w:rsidR="007D69EC" w:rsidRDefault="007D69EC" w:rsidP="00EE2685">
              <w:pPr>
                <w:pStyle w:val="Footer"/>
                <w:rPr>
                  <w:rFonts w:ascii="Arial" w:hAnsi="Arial" w:cs="Arial"/>
                  <w:sz w:val="18"/>
                  <w:szCs w:val="18"/>
                  <w:lang w:val="fr-FR"/>
                </w:rPr>
              </w:pPr>
              <w:r>
                <w:rPr>
                  <w:rFonts w:ascii="Arial" w:hAnsi="Arial" w:cs="Arial"/>
                  <w:sz w:val="18"/>
                  <w:szCs w:val="18"/>
                  <w:lang w:val="fr-FR"/>
                </w:rPr>
                <w:t>Section A</w:t>
              </w:r>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700F297A" w14:textId="7285334E" w:rsidR="007D69EC" w:rsidRDefault="007D69EC" w:rsidP="00EE2685">
              <w:pPr>
                <w:pStyle w:val="Footer"/>
              </w:pPr>
              <w:r>
                <w:rPr>
                  <w:rFonts w:ascii="Arial" w:hAnsi="Arial" w:cs="Arial"/>
                  <w:sz w:val="18"/>
                  <w:szCs w:val="18"/>
                  <w:lang w:val="fr-FR"/>
                </w:rPr>
                <w:t>© State of Victoria 2025</w:t>
              </w:r>
            </w:p>
          </w:tc>
          <w:tc>
            <w:tcPr>
              <w:tcW w:w="1557" w:type="dxa"/>
            </w:tcPr>
            <w:p w14:paraId="6DB3320A" w14:textId="107B78A6" w:rsidR="007D69EC" w:rsidRDefault="007D69EC" w:rsidP="00EE2685">
              <w:pPr>
                <w:pStyle w:val="Footer"/>
                <w:tabs>
                  <w:tab w:val="left" w:pos="3930"/>
                </w:tabs>
              </w:pPr>
              <w:r>
                <w:rPr>
                  <w:rFonts w:ascii="Helvetica" w:hAnsi="Helvetica" w:cs="Helvetica"/>
                  <w:b/>
                  <w:bCs/>
                  <w:noProof/>
                  <w:color w:val="808080"/>
                  <w:sz w:val="20"/>
                  <w:szCs w:val="20"/>
                  <w:lang w:val="en-AU" w:eastAsia="en-AU"/>
                </w:rPr>
                <w:drawing>
                  <wp:inline distT="0" distB="0" distL="0" distR="0" wp14:anchorId="74D40459" wp14:editId="04B7C6B8">
                    <wp:extent cx="836295" cy="298450"/>
                    <wp:effectExtent l="0" t="0" r="1905" b="6350"/>
                    <wp:docPr id="165" name="Picture 16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0B727C2" w14:textId="161FC0A4" w:rsidR="007D69EC" w:rsidRPr="00EE2685" w:rsidRDefault="007D69EC" w:rsidP="00EE2685">
              <w:pPr>
                <w:pStyle w:val="Footer"/>
                <w:rPr>
                  <w:b/>
                  <w:bCs/>
                </w:rPr>
              </w:pPr>
              <w:r w:rsidRPr="00EE2685">
                <w:rPr>
                  <w:b/>
                  <w:bCs/>
                </w:rPr>
                <w:t xml:space="preserve">Page </w:t>
              </w:r>
              <w:r w:rsidRPr="00EE2685">
                <w:rPr>
                  <w:b/>
                  <w:bCs/>
                </w:rPr>
                <w:fldChar w:fldCharType="begin"/>
              </w:r>
              <w:r w:rsidRPr="00EE2685">
                <w:rPr>
                  <w:b/>
                  <w:bCs/>
                </w:rPr>
                <w:instrText xml:space="preserve"> PAGE   \* MERGEFORMAT </w:instrText>
              </w:r>
              <w:r w:rsidRPr="00EE2685">
                <w:rPr>
                  <w:b/>
                  <w:bCs/>
                </w:rPr>
                <w:fldChar w:fldCharType="separate"/>
              </w:r>
              <w:r w:rsidR="00B644C6">
                <w:rPr>
                  <w:b/>
                  <w:bCs/>
                  <w:noProof/>
                </w:rPr>
                <w:t>5</w:t>
              </w:r>
              <w:r w:rsidRPr="00EE2685">
                <w:rPr>
                  <w:b/>
                  <w:bCs/>
                </w:rPr>
                <w:fldChar w:fldCharType="end"/>
              </w:r>
            </w:p>
          </w:tc>
        </w:tr>
      </w:tbl>
      <w:p w14:paraId="6E8D8416" w14:textId="62705E39" w:rsidR="007D69EC" w:rsidRDefault="007D69EC">
        <w:pPr>
          <w:pStyle w:val="Footer"/>
          <w:jc w:val="right"/>
        </w:pPr>
      </w:p>
      <w:p w14:paraId="04EF8FF0" w14:textId="175F8FBD" w:rsidR="007D69EC" w:rsidRPr="00E5798C" w:rsidRDefault="007D69EC" w:rsidP="007C4DDB">
        <w:pPr>
          <w:tabs>
            <w:tab w:val="left" w:pos="6210"/>
          </w:tabs>
          <w:spacing w:before="40" w:after="40"/>
          <w:rPr>
            <w:rFonts w:ascii="Arial" w:hAnsi="Arial" w:cs="Arial"/>
            <w:sz w:val="18"/>
            <w:szCs w:val="18"/>
            <w:lang w:val="fr-FR"/>
          </w:rPr>
        </w:pPr>
        <w:r>
          <w:rPr>
            <w:rFonts w:ascii="Arial" w:hAnsi="Arial" w:cs="Arial"/>
            <w:sz w:val="18"/>
            <w:szCs w:val="18"/>
            <w:lang w:val="fr-FR"/>
          </w:rPr>
          <w:tab/>
        </w:r>
      </w:p>
      <w:p w14:paraId="3999999D" w14:textId="5E620C78" w:rsidR="007D69EC" w:rsidRPr="001D2CF2" w:rsidRDefault="007D69EC" w:rsidP="00B20E6D">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ACB9" w14:textId="7F245BFB" w:rsidR="007D69EC" w:rsidRDefault="007D69EC">
    <w:pPr>
      <w:pStyle w:val="Footer"/>
      <w:jc w:val="righ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2"/>
      <w:gridCol w:w="1557"/>
    </w:tblGrid>
    <w:tr w:rsidR="007D69EC" w14:paraId="35C5F7C1" w14:textId="77777777" w:rsidTr="007D69EC">
      <w:tc>
        <w:tcPr>
          <w:tcW w:w="8652" w:type="dxa"/>
        </w:tcPr>
        <w:p w14:paraId="03413929" w14:textId="77777777" w:rsidR="007D69EC" w:rsidRDefault="007D69EC" w:rsidP="00EE2685">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783A9251" w14:textId="30C52E5B" w:rsidR="007D69EC" w:rsidRDefault="007D69EC" w:rsidP="00EE2685">
          <w:pPr>
            <w:pStyle w:val="Footer"/>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p>
        <w:p w14:paraId="7A0C15A5" w14:textId="77777777" w:rsidR="007D69EC" w:rsidRDefault="007D69EC" w:rsidP="00EE2685">
          <w:pPr>
            <w:pStyle w:val="Footer"/>
          </w:pPr>
          <w:r>
            <w:rPr>
              <w:rFonts w:ascii="Arial" w:hAnsi="Arial" w:cs="Arial"/>
              <w:sz w:val="18"/>
              <w:szCs w:val="18"/>
              <w:lang w:val="fr-FR"/>
            </w:rPr>
            <w:t>© State of Victoria 2025</w:t>
          </w:r>
        </w:p>
      </w:tc>
      <w:tc>
        <w:tcPr>
          <w:tcW w:w="1557" w:type="dxa"/>
        </w:tcPr>
        <w:p w14:paraId="3CA7469D" w14:textId="30E9B2C2" w:rsidR="007D69EC" w:rsidRDefault="007D69EC" w:rsidP="00EE2685">
          <w:pPr>
            <w:pStyle w:val="Footer"/>
            <w:tabs>
              <w:tab w:val="left" w:pos="3930"/>
            </w:tabs>
          </w:pPr>
          <w:r>
            <w:rPr>
              <w:rFonts w:ascii="Helvetica" w:hAnsi="Helvetica" w:cs="Helvetica"/>
              <w:b/>
              <w:bCs/>
              <w:noProof/>
              <w:color w:val="808080"/>
              <w:sz w:val="20"/>
              <w:szCs w:val="20"/>
              <w:lang w:val="en-AU" w:eastAsia="en-AU"/>
            </w:rPr>
            <w:drawing>
              <wp:inline distT="0" distB="0" distL="0" distR="0" wp14:anchorId="06BE7DA9" wp14:editId="54E76800">
                <wp:extent cx="836295" cy="298450"/>
                <wp:effectExtent l="0" t="0" r="1905" b="6350"/>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84CCF9F" w14:textId="7CC3EFBA" w:rsidR="007D69EC" w:rsidRPr="00EE2685" w:rsidRDefault="007D69EC" w:rsidP="00EE2685">
          <w:pPr>
            <w:pStyle w:val="Footer"/>
            <w:rPr>
              <w:b/>
              <w:bCs/>
            </w:rPr>
          </w:pPr>
          <w:r w:rsidRPr="00EE2685">
            <w:rPr>
              <w:b/>
              <w:bCs/>
            </w:rPr>
            <w:t xml:space="preserve">Page </w:t>
          </w:r>
          <w:r w:rsidRPr="00EE2685">
            <w:rPr>
              <w:b/>
              <w:bCs/>
            </w:rPr>
            <w:fldChar w:fldCharType="begin"/>
          </w:r>
          <w:r w:rsidRPr="00EE2685">
            <w:rPr>
              <w:b/>
              <w:bCs/>
            </w:rPr>
            <w:instrText xml:space="preserve"> PAGE   \* MERGEFORMAT </w:instrText>
          </w:r>
          <w:r w:rsidRPr="00EE2685">
            <w:rPr>
              <w:b/>
              <w:bCs/>
            </w:rPr>
            <w:fldChar w:fldCharType="separate"/>
          </w:r>
          <w:r w:rsidR="00EA37C9">
            <w:rPr>
              <w:b/>
              <w:bCs/>
              <w:noProof/>
            </w:rPr>
            <w:t>58</w:t>
          </w:r>
          <w:r w:rsidRPr="00EE2685">
            <w:rPr>
              <w:b/>
              <w:bCs/>
            </w:rPr>
            <w:fldChar w:fldCharType="end"/>
          </w:r>
        </w:p>
      </w:tc>
    </w:tr>
  </w:tbl>
  <w:p w14:paraId="50B08973" w14:textId="5AE3705E" w:rsidR="007D69EC" w:rsidRPr="001D2CF2" w:rsidRDefault="007D69EC" w:rsidP="00B20E6D">
    <w:pPr>
      <w:tabs>
        <w:tab w:val="left" w:pos="9923"/>
      </w:tabs>
      <w:rPr>
        <w:rFonts w:ascii="Arial" w:hAnsi="Arial" w:cs="Arial"/>
        <w:color w:val="53565A" w:themeColor="text1"/>
        <w:sz w:val="18"/>
        <w:szCs w:val="18"/>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F3D33" w14:textId="77777777" w:rsidR="00BD17F0" w:rsidRDefault="00BD17F0">
    <w:pPr>
      <w:pStyle w:val="Footer"/>
      <w:jc w:val="righ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2"/>
      <w:gridCol w:w="1557"/>
    </w:tblGrid>
    <w:tr w:rsidR="00BD17F0" w14:paraId="1F3ACDD6" w14:textId="77777777" w:rsidTr="007D69EC">
      <w:tc>
        <w:tcPr>
          <w:tcW w:w="8652" w:type="dxa"/>
        </w:tcPr>
        <w:p w14:paraId="08ABC92A" w14:textId="77777777" w:rsidR="00BD17F0" w:rsidRDefault="00BD17F0" w:rsidP="00EE2685">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4150F87F" w14:textId="215F9731" w:rsidR="00BD17F0" w:rsidRDefault="00BD17F0" w:rsidP="00EE2685">
          <w:pPr>
            <w:pStyle w:val="Footer"/>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xml:space="preserve"> – Appendix A</w:t>
          </w:r>
        </w:p>
        <w:p w14:paraId="5A59E85E" w14:textId="77777777" w:rsidR="00BD17F0" w:rsidRDefault="00BD17F0" w:rsidP="00EE2685">
          <w:pPr>
            <w:pStyle w:val="Footer"/>
          </w:pPr>
          <w:r>
            <w:rPr>
              <w:rFonts w:ascii="Arial" w:hAnsi="Arial" w:cs="Arial"/>
              <w:sz w:val="18"/>
              <w:szCs w:val="18"/>
              <w:lang w:val="fr-FR"/>
            </w:rPr>
            <w:t>© State of Victoria 2025</w:t>
          </w:r>
        </w:p>
      </w:tc>
      <w:tc>
        <w:tcPr>
          <w:tcW w:w="1557" w:type="dxa"/>
        </w:tcPr>
        <w:p w14:paraId="46343BE2" w14:textId="77777777" w:rsidR="00BD17F0" w:rsidRDefault="00BD17F0" w:rsidP="00EE2685">
          <w:pPr>
            <w:pStyle w:val="Footer"/>
            <w:tabs>
              <w:tab w:val="left" w:pos="3930"/>
            </w:tabs>
          </w:pPr>
          <w:r>
            <w:rPr>
              <w:rFonts w:ascii="Helvetica" w:hAnsi="Helvetica" w:cs="Helvetica"/>
              <w:b/>
              <w:bCs/>
              <w:noProof/>
              <w:color w:val="808080"/>
              <w:sz w:val="20"/>
              <w:szCs w:val="20"/>
              <w:lang w:val="en-AU" w:eastAsia="en-AU"/>
            </w:rPr>
            <w:drawing>
              <wp:inline distT="0" distB="0" distL="0" distR="0" wp14:anchorId="02488E71" wp14:editId="348D2D5D">
                <wp:extent cx="836295" cy="298450"/>
                <wp:effectExtent l="0" t="0" r="1905" b="6350"/>
                <wp:docPr id="11" name="Picture 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CEA2FDB" w14:textId="77777777" w:rsidR="00BD17F0" w:rsidRPr="00EE2685" w:rsidRDefault="00BD17F0" w:rsidP="00EE2685">
          <w:pPr>
            <w:pStyle w:val="Footer"/>
            <w:rPr>
              <w:b/>
              <w:bCs/>
            </w:rPr>
          </w:pPr>
          <w:r w:rsidRPr="00EE2685">
            <w:rPr>
              <w:b/>
              <w:bCs/>
            </w:rPr>
            <w:t xml:space="preserve">Page </w:t>
          </w:r>
          <w:r w:rsidRPr="00EE2685">
            <w:rPr>
              <w:b/>
              <w:bCs/>
            </w:rPr>
            <w:fldChar w:fldCharType="begin"/>
          </w:r>
          <w:r w:rsidRPr="00EE2685">
            <w:rPr>
              <w:b/>
              <w:bCs/>
            </w:rPr>
            <w:instrText xml:space="preserve"> PAGE   \* MERGEFORMAT </w:instrText>
          </w:r>
          <w:r w:rsidRPr="00EE2685">
            <w:rPr>
              <w:b/>
              <w:bCs/>
            </w:rPr>
            <w:fldChar w:fldCharType="separate"/>
          </w:r>
          <w:r>
            <w:rPr>
              <w:b/>
              <w:bCs/>
              <w:noProof/>
            </w:rPr>
            <w:t>58</w:t>
          </w:r>
          <w:r w:rsidRPr="00EE2685">
            <w:rPr>
              <w:b/>
              <w:bCs/>
            </w:rPr>
            <w:fldChar w:fldCharType="end"/>
          </w:r>
        </w:p>
      </w:tc>
    </w:tr>
  </w:tbl>
  <w:p w14:paraId="2DF74616" w14:textId="77777777" w:rsidR="00BD17F0" w:rsidRPr="001D2CF2" w:rsidRDefault="00BD17F0" w:rsidP="00B20E6D">
    <w:pPr>
      <w:tabs>
        <w:tab w:val="left" w:pos="9923"/>
      </w:tabs>
      <w:rPr>
        <w:rFonts w:ascii="Arial" w:hAnsi="Arial" w:cs="Arial"/>
        <w:color w:val="53565A" w:themeColor="text1"/>
        <w:sz w:val="18"/>
        <w:szCs w:val="18"/>
        <w:lang w:val="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0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30"/>
      <w:gridCol w:w="1734"/>
    </w:tblGrid>
    <w:tr w:rsidR="007D69EC" w14:paraId="1062BB18" w14:textId="77777777" w:rsidTr="00943627">
      <w:trPr>
        <w:trHeight w:val="581"/>
      </w:trPr>
      <w:tc>
        <w:tcPr>
          <w:tcW w:w="13330" w:type="dxa"/>
        </w:tcPr>
        <w:p w14:paraId="7A0A321B" w14:textId="77777777" w:rsidR="00BD17F0" w:rsidRDefault="00BD17F0" w:rsidP="00BD17F0">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74311FC1" w14:textId="3ED54917" w:rsidR="00BD17F0" w:rsidRDefault="00BD17F0" w:rsidP="00BD17F0">
          <w:pPr>
            <w:pStyle w:val="Footer"/>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xml:space="preserve"> – Appendix B</w:t>
          </w:r>
        </w:p>
        <w:p w14:paraId="0158667E" w14:textId="1B9C2953" w:rsidR="007D69EC" w:rsidRDefault="00BD17F0" w:rsidP="00BD17F0">
          <w:pPr>
            <w:pStyle w:val="Footer"/>
          </w:pPr>
          <w:r>
            <w:rPr>
              <w:rFonts w:ascii="Arial" w:hAnsi="Arial" w:cs="Arial"/>
              <w:sz w:val="18"/>
              <w:szCs w:val="18"/>
              <w:lang w:val="fr-FR"/>
            </w:rPr>
            <w:t>© State of Victoria 2025</w:t>
          </w:r>
        </w:p>
      </w:tc>
      <w:tc>
        <w:tcPr>
          <w:tcW w:w="1734" w:type="dxa"/>
        </w:tcPr>
        <w:p w14:paraId="3760AA71" w14:textId="77777777" w:rsidR="007D69EC" w:rsidRDefault="007D69EC" w:rsidP="00943627">
          <w:pPr>
            <w:pStyle w:val="Footer"/>
            <w:tabs>
              <w:tab w:val="left" w:pos="3930"/>
            </w:tabs>
            <w:jc w:val="right"/>
          </w:pPr>
          <w:r>
            <w:rPr>
              <w:rFonts w:ascii="Helvetica" w:hAnsi="Helvetica" w:cs="Helvetica"/>
              <w:b/>
              <w:bCs/>
              <w:noProof/>
              <w:color w:val="808080"/>
              <w:sz w:val="20"/>
              <w:szCs w:val="20"/>
              <w:lang w:val="en-AU" w:eastAsia="en-AU"/>
            </w:rPr>
            <w:drawing>
              <wp:inline distT="0" distB="0" distL="0" distR="0" wp14:anchorId="244E62A5" wp14:editId="6E2B1D4B">
                <wp:extent cx="836295" cy="298450"/>
                <wp:effectExtent l="0" t="0" r="1905" b="6350"/>
                <wp:docPr id="26" name="Picture 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2779383" w14:textId="287265E3" w:rsidR="007D69EC" w:rsidRPr="00943627" w:rsidRDefault="007D69EC" w:rsidP="00943627">
          <w:pPr>
            <w:pStyle w:val="Footer"/>
            <w:jc w:val="right"/>
            <w:rPr>
              <w:rFonts w:ascii="Calibri" w:hAnsi="Calibri" w:cs="Calibri"/>
              <w:b/>
              <w:bCs/>
              <w:sz w:val="22"/>
              <w:szCs w:val="22"/>
            </w:rPr>
          </w:pPr>
          <w:r w:rsidRPr="00943627">
            <w:rPr>
              <w:rFonts w:ascii="Calibri" w:hAnsi="Calibri" w:cs="Calibri"/>
              <w:b/>
              <w:bCs/>
              <w:sz w:val="22"/>
              <w:szCs w:val="22"/>
            </w:rPr>
            <w:t xml:space="preserve">Page </w:t>
          </w:r>
          <w:r w:rsidRPr="00943627">
            <w:rPr>
              <w:rFonts w:ascii="Calibri" w:hAnsi="Calibri" w:cs="Calibri"/>
              <w:b/>
              <w:bCs/>
              <w:sz w:val="22"/>
              <w:szCs w:val="22"/>
            </w:rPr>
            <w:fldChar w:fldCharType="begin"/>
          </w:r>
          <w:r w:rsidRPr="00943627">
            <w:rPr>
              <w:rFonts w:ascii="Calibri" w:hAnsi="Calibri" w:cs="Calibri"/>
              <w:b/>
              <w:bCs/>
              <w:sz w:val="22"/>
              <w:szCs w:val="22"/>
            </w:rPr>
            <w:instrText xml:space="preserve"> PAGE   \* MERGEFORMAT </w:instrText>
          </w:r>
          <w:r w:rsidRPr="00943627">
            <w:rPr>
              <w:rFonts w:ascii="Calibri" w:hAnsi="Calibri" w:cs="Calibri"/>
              <w:b/>
              <w:bCs/>
              <w:sz w:val="22"/>
              <w:szCs w:val="22"/>
            </w:rPr>
            <w:fldChar w:fldCharType="separate"/>
          </w:r>
          <w:r w:rsidR="00EA37C9" w:rsidRPr="00943627">
            <w:rPr>
              <w:rFonts w:ascii="Calibri" w:hAnsi="Calibri" w:cs="Calibri"/>
              <w:b/>
              <w:bCs/>
              <w:noProof/>
              <w:sz w:val="22"/>
              <w:szCs w:val="22"/>
            </w:rPr>
            <w:t>63</w:t>
          </w:r>
          <w:r w:rsidRPr="00943627">
            <w:rPr>
              <w:rFonts w:ascii="Calibri" w:hAnsi="Calibri" w:cs="Calibri"/>
              <w:b/>
              <w:bCs/>
              <w:sz w:val="22"/>
              <w:szCs w:val="22"/>
            </w:rPr>
            <w:fldChar w:fldCharType="end"/>
          </w:r>
        </w:p>
      </w:tc>
    </w:tr>
  </w:tbl>
  <w:p w14:paraId="36B04B88" w14:textId="77777777" w:rsidR="007D69EC" w:rsidRPr="001D2CF2" w:rsidRDefault="007D69EC" w:rsidP="00B20E6D">
    <w:pPr>
      <w:tabs>
        <w:tab w:val="left" w:pos="9923"/>
      </w:tabs>
      <w:rPr>
        <w:rFonts w:ascii="Arial" w:hAnsi="Arial" w:cs="Arial"/>
        <w:color w:val="53565A" w:themeColor="text1"/>
        <w:sz w:val="18"/>
        <w:szCs w:val="18"/>
        <w:lang w:val="fr-F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9"/>
      <w:gridCol w:w="1701"/>
    </w:tblGrid>
    <w:tr w:rsidR="00943627" w14:paraId="3D34FC8C" w14:textId="77777777" w:rsidTr="00943627">
      <w:trPr>
        <w:trHeight w:val="750"/>
      </w:trPr>
      <w:tc>
        <w:tcPr>
          <w:tcW w:w="8369" w:type="dxa"/>
        </w:tcPr>
        <w:p w14:paraId="38BBF6B5" w14:textId="77777777" w:rsidR="00943627" w:rsidRDefault="00943627" w:rsidP="00EE2685">
          <w:pPr>
            <w:tabs>
              <w:tab w:val="left" w:pos="3870"/>
            </w:tabs>
            <w:spacing w:before="40" w:after="40"/>
            <w:rPr>
              <w:rFonts w:ascii="Arial" w:hAnsi="Arial" w:cs="Arial"/>
              <w:sz w:val="18"/>
              <w:szCs w:val="18"/>
            </w:rPr>
          </w:pPr>
          <w:r>
            <w:rPr>
              <w:rFonts w:ascii="Arial" w:hAnsi="Arial" w:cs="Arial"/>
              <w:sz w:val="18"/>
              <w:szCs w:val="18"/>
            </w:rPr>
            <w:t>Certificates in General Education for Adults. Version 1.0</w:t>
          </w:r>
        </w:p>
        <w:p w14:paraId="1DF43E92" w14:textId="77777777" w:rsidR="00943627" w:rsidRDefault="00943627" w:rsidP="00EE2685">
          <w:pPr>
            <w:pStyle w:val="Footer"/>
            <w:rPr>
              <w:rFonts w:ascii="Arial" w:hAnsi="Arial" w:cs="Arial"/>
              <w:sz w:val="18"/>
              <w:szCs w:val="18"/>
              <w:lang w:val="fr-FR"/>
            </w:rPr>
          </w:pPr>
          <w:r>
            <w:rPr>
              <w:rFonts w:ascii="Arial" w:hAnsi="Arial" w:cs="Arial"/>
              <w:sz w:val="18"/>
              <w:szCs w:val="18"/>
              <w:lang w:val="fr-FR"/>
            </w:rPr>
            <w:t>Section C</w:t>
          </w:r>
          <w:r w:rsidRPr="00E5798C">
            <w:rPr>
              <w:rFonts w:ascii="Arial" w:hAnsi="Arial" w:cs="Arial"/>
              <w:sz w:val="18"/>
              <w:szCs w:val="18"/>
              <w:lang w:val="fr-FR"/>
            </w:rPr>
            <w:t xml:space="preserve">: </w:t>
          </w:r>
          <w:proofErr w:type="spellStart"/>
          <w:r>
            <w:rPr>
              <w:rFonts w:ascii="Arial" w:hAnsi="Arial" w:cs="Arial"/>
              <w:sz w:val="18"/>
              <w:szCs w:val="18"/>
              <w:lang w:val="fr-FR"/>
            </w:rPr>
            <w:t>Units</w:t>
          </w:r>
          <w:proofErr w:type="spellEnd"/>
          <w:r>
            <w:rPr>
              <w:rFonts w:ascii="Arial" w:hAnsi="Arial" w:cs="Arial"/>
              <w:sz w:val="18"/>
              <w:szCs w:val="18"/>
              <w:lang w:val="fr-FR"/>
            </w:rPr>
            <w:t xml:space="preserve"> of </w:t>
          </w:r>
          <w:proofErr w:type="spellStart"/>
          <w:r>
            <w:rPr>
              <w:rFonts w:ascii="Arial" w:hAnsi="Arial" w:cs="Arial"/>
              <w:sz w:val="18"/>
              <w:szCs w:val="18"/>
              <w:lang w:val="fr-FR"/>
            </w:rPr>
            <w:t>Competency</w:t>
          </w:r>
          <w:proofErr w:type="spellEnd"/>
        </w:p>
        <w:p w14:paraId="3E111F16" w14:textId="77777777" w:rsidR="00943627" w:rsidRDefault="00943627" w:rsidP="00EE2685">
          <w:pPr>
            <w:pStyle w:val="Footer"/>
          </w:pPr>
          <w:r>
            <w:rPr>
              <w:rFonts w:ascii="Arial" w:hAnsi="Arial" w:cs="Arial"/>
              <w:sz w:val="18"/>
              <w:szCs w:val="18"/>
              <w:lang w:val="fr-FR"/>
            </w:rPr>
            <w:t>© State of Victoria 2025</w:t>
          </w:r>
        </w:p>
      </w:tc>
      <w:tc>
        <w:tcPr>
          <w:tcW w:w="1701" w:type="dxa"/>
        </w:tcPr>
        <w:p w14:paraId="31E263BD" w14:textId="77777777" w:rsidR="00943627" w:rsidRDefault="00943627" w:rsidP="00943627">
          <w:pPr>
            <w:pStyle w:val="Footer"/>
            <w:tabs>
              <w:tab w:val="left" w:pos="3930"/>
            </w:tabs>
            <w:jc w:val="right"/>
          </w:pPr>
          <w:r>
            <w:rPr>
              <w:rFonts w:ascii="Helvetica" w:hAnsi="Helvetica" w:cs="Helvetica"/>
              <w:b/>
              <w:bCs/>
              <w:noProof/>
              <w:color w:val="808080"/>
              <w:sz w:val="20"/>
              <w:szCs w:val="20"/>
              <w:lang w:val="en-AU" w:eastAsia="en-AU"/>
            </w:rPr>
            <w:drawing>
              <wp:inline distT="0" distB="0" distL="0" distR="0" wp14:anchorId="2CC06281" wp14:editId="6B8FA88E">
                <wp:extent cx="836295" cy="298450"/>
                <wp:effectExtent l="0" t="0" r="1905" b="6350"/>
                <wp:docPr id="30" name="Picture 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5190DD8" w14:textId="77777777" w:rsidR="00943627" w:rsidRPr="00943627" w:rsidRDefault="00943627" w:rsidP="00943627">
          <w:pPr>
            <w:pStyle w:val="Footer"/>
            <w:jc w:val="right"/>
            <w:rPr>
              <w:rFonts w:ascii="Calibri" w:hAnsi="Calibri" w:cs="Calibri"/>
              <w:b/>
              <w:bCs/>
              <w:sz w:val="22"/>
              <w:szCs w:val="22"/>
            </w:rPr>
          </w:pPr>
          <w:r w:rsidRPr="00943627">
            <w:rPr>
              <w:rFonts w:ascii="Calibri" w:hAnsi="Calibri" w:cs="Calibri"/>
              <w:b/>
              <w:bCs/>
              <w:sz w:val="22"/>
              <w:szCs w:val="22"/>
            </w:rPr>
            <w:t xml:space="preserve">Page </w:t>
          </w:r>
          <w:r w:rsidRPr="00943627">
            <w:rPr>
              <w:rFonts w:ascii="Calibri" w:hAnsi="Calibri" w:cs="Calibri"/>
              <w:b/>
              <w:bCs/>
              <w:sz w:val="22"/>
              <w:szCs w:val="22"/>
            </w:rPr>
            <w:fldChar w:fldCharType="begin"/>
          </w:r>
          <w:r w:rsidRPr="00943627">
            <w:rPr>
              <w:rFonts w:ascii="Calibri" w:hAnsi="Calibri" w:cs="Calibri"/>
              <w:b/>
              <w:bCs/>
              <w:sz w:val="22"/>
              <w:szCs w:val="22"/>
            </w:rPr>
            <w:instrText xml:space="preserve"> PAGE   \* MERGEFORMAT </w:instrText>
          </w:r>
          <w:r w:rsidRPr="00943627">
            <w:rPr>
              <w:rFonts w:ascii="Calibri" w:hAnsi="Calibri" w:cs="Calibri"/>
              <w:b/>
              <w:bCs/>
              <w:sz w:val="22"/>
              <w:szCs w:val="22"/>
            </w:rPr>
            <w:fldChar w:fldCharType="separate"/>
          </w:r>
          <w:r w:rsidRPr="00943627">
            <w:rPr>
              <w:rFonts w:ascii="Calibri" w:hAnsi="Calibri" w:cs="Calibri"/>
              <w:b/>
              <w:bCs/>
              <w:noProof/>
              <w:sz w:val="22"/>
              <w:szCs w:val="22"/>
            </w:rPr>
            <w:t>63</w:t>
          </w:r>
          <w:r w:rsidRPr="00943627">
            <w:rPr>
              <w:rFonts w:ascii="Calibri" w:hAnsi="Calibri" w:cs="Calibri"/>
              <w:b/>
              <w:bCs/>
              <w:sz w:val="22"/>
              <w:szCs w:val="22"/>
            </w:rPr>
            <w:fldChar w:fldCharType="end"/>
          </w:r>
        </w:p>
      </w:tc>
    </w:tr>
  </w:tbl>
  <w:p w14:paraId="34C961F9" w14:textId="77777777" w:rsidR="00943627" w:rsidRPr="001D2CF2" w:rsidRDefault="00943627" w:rsidP="00B20E6D">
    <w:pPr>
      <w:tabs>
        <w:tab w:val="left" w:pos="9923"/>
      </w:tabs>
      <w:rPr>
        <w:rFonts w:ascii="Arial" w:hAnsi="Arial" w:cs="Arial"/>
        <w:color w:val="53565A" w:themeColor="text1"/>
        <w:sz w:val="18"/>
        <w:szCs w:val="18"/>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8560" w14:textId="77777777" w:rsidR="007D69EC" w:rsidRDefault="007D6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73BAF" w14:textId="77777777" w:rsidR="001025A4" w:rsidRDefault="001025A4" w:rsidP="00C535EE">
      <w:r>
        <w:separator/>
      </w:r>
    </w:p>
    <w:p w14:paraId="26696438" w14:textId="77777777" w:rsidR="001025A4" w:rsidRDefault="001025A4"/>
    <w:p w14:paraId="3436824D" w14:textId="77777777" w:rsidR="001025A4" w:rsidRDefault="001025A4"/>
    <w:p w14:paraId="2A31822A" w14:textId="77777777" w:rsidR="001025A4" w:rsidRDefault="001025A4"/>
    <w:p w14:paraId="485B55F5" w14:textId="77777777" w:rsidR="001025A4" w:rsidRDefault="001025A4"/>
  </w:footnote>
  <w:footnote w:type="continuationSeparator" w:id="0">
    <w:p w14:paraId="7DE035D7" w14:textId="77777777" w:rsidR="001025A4" w:rsidRDefault="001025A4" w:rsidP="00C535EE">
      <w:r>
        <w:continuationSeparator/>
      </w:r>
    </w:p>
    <w:p w14:paraId="1D7E666E" w14:textId="77777777" w:rsidR="001025A4" w:rsidRDefault="001025A4"/>
    <w:p w14:paraId="152C3E0A" w14:textId="77777777" w:rsidR="001025A4" w:rsidRDefault="001025A4"/>
    <w:p w14:paraId="5D54C253" w14:textId="77777777" w:rsidR="001025A4" w:rsidRDefault="001025A4"/>
    <w:p w14:paraId="17AFC8F0" w14:textId="77777777" w:rsidR="001025A4" w:rsidRDefault="001025A4"/>
  </w:footnote>
  <w:footnote w:type="continuationNotice" w:id="1">
    <w:p w14:paraId="51314216" w14:textId="77777777" w:rsidR="001025A4" w:rsidRDefault="001025A4"/>
    <w:p w14:paraId="69C12CF1" w14:textId="77777777" w:rsidR="001025A4" w:rsidRDefault="001025A4"/>
  </w:footnote>
  <w:footnote w:id="2">
    <w:p w14:paraId="629A0E7C" w14:textId="09D1D996" w:rsidR="007D69EC" w:rsidRPr="00852F4D" w:rsidRDefault="007D69EC">
      <w:pPr>
        <w:pStyle w:val="FootnoteText"/>
        <w:rPr>
          <w:lang w:val="en-AU"/>
        </w:rPr>
      </w:pPr>
      <w:r>
        <w:rPr>
          <w:rStyle w:val="FootnoteReference"/>
        </w:rPr>
        <w:footnoteRef/>
      </w:r>
      <w:hyperlink r:id="rId1" w:history="1">
        <w:r w:rsidR="00DC7FBF" w:rsidRPr="00DC7FBF">
          <w:rPr>
            <w:rStyle w:val="Hyperlink"/>
            <w:rFonts w:asciiTheme="minorHAnsi" w:hAnsiTheme="minorHAnsi"/>
            <w:sz w:val="20"/>
          </w:rPr>
          <w:t>National-foundation-skills-strategy-2025-2035</w:t>
        </w:r>
      </w:hyperlink>
      <w:r w:rsidR="000F3DD2">
        <w:t xml:space="preserve"> Australian Government</w:t>
      </w:r>
    </w:p>
  </w:footnote>
  <w:footnote w:id="3">
    <w:p w14:paraId="6DF663E1" w14:textId="51D2B275" w:rsidR="007D69EC" w:rsidRPr="00CE4515" w:rsidRDefault="00216369">
      <w:pPr>
        <w:pStyle w:val="FootnoteText"/>
        <w:rPr>
          <w:lang w:val="en-AU"/>
        </w:rPr>
      </w:pPr>
      <w:hyperlink r:id="rId2" w:history="1">
        <w:r w:rsidR="007D69EC" w:rsidRPr="00CE4515">
          <w:rPr>
            <w:rStyle w:val="Hyperlink"/>
            <w:rFonts w:asciiTheme="minorHAnsi" w:hAnsiTheme="minorHAnsi"/>
            <w:sz w:val="20"/>
            <w:vertAlign w:val="superscript"/>
          </w:rPr>
          <w:footnoteRef/>
        </w:r>
        <w:r w:rsidR="007D69EC" w:rsidRPr="00CE4515">
          <w:rPr>
            <w:rStyle w:val="Hyperlink"/>
            <w:rFonts w:asciiTheme="minorHAnsi" w:hAnsiTheme="minorHAnsi"/>
            <w:sz w:val="20"/>
          </w:rPr>
          <w:t xml:space="preserve"> https://www.dewr.gov.au/skills-reform/improving-access-and-support-foundation-skills</w:t>
        </w:r>
      </w:hyperlink>
      <w:r w:rsidR="007D69EC" w:rsidRPr="00CE4515">
        <w:t xml:space="preserve"> accessed February 5th 2024</w:t>
      </w:r>
    </w:p>
  </w:footnote>
  <w:footnote w:id="4">
    <w:p w14:paraId="50AC4696" w14:textId="1CA8AB76" w:rsidR="007D69EC" w:rsidRPr="00CE4515" w:rsidRDefault="007D69EC">
      <w:pPr>
        <w:pStyle w:val="FootnoteText"/>
        <w:rPr>
          <w:lang w:val="en-AU"/>
        </w:rPr>
      </w:pPr>
      <w:r w:rsidRPr="00CE4515">
        <w:rPr>
          <w:rStyle w:val="FootnoteReference"/>
        </w:rPr>
        <w:footnoteRef/>
      </w:r>
      <w:r w:rsidRPr="00CE4515">
        <w:t xml:space="preserve"> Jobs and Skills Australia Foundation Skills Study Discussion Paper April 2023, Australian Government</w:t>
      </w:r>
      <w:r w:rsidR="006A74D6" w:rsidRPr="00CE4515">
        <w:t xml:space="preserve"> </w:t>
      </w:r>
      <w:r w:rsidR="00554F2E" w:rsidRPr="00CE4515">
        <w:t>https://www.jobsandskills.gov.au/consultations/foundation-skills-discussion-paper</w:t>
      </w:r>
    </w:p>
  </w:footnote>
  <w:footnote w:id="5">
    <w:p w14:paraId="4141F31C" w14:textId="6F511539" w:rsidR="007D69EC" w:rsidRPr="00852F4D" w:rsidRDefault="007D69EC">
      <w:pPr>
        <w:pStyle w:val="FootnoteText"/>
        <w:rPr>
          <w:lang w:val="en-AU"/>
        </w:rPr>
      </w:pPr>
      <w:r w:rsidRPr="00CE4515">
        <w:rPr>
          <w:rStyle w:val="FootnoteReference"/>
        </w:rPr>
        <w:footnoteRef/>
      </w:r>
      <w:r w:rsidRPr="00CE4515">
        <w:t xml:space="preserve"> Victorian Skills Plan for 202</w:t>
      </w:r>
      <w:r w:rsidR="006A74D6" w:rsidRPr="00CE4515">
        <w:t>4</w:t>
      </w:r>
      <w:r w:rsidRPr="00CE4515">
        <w:t xml:space="preserve"> into 202</w:t>
      </w:r>
      <w:r w:rsidR="006A74D6" w:rsidRPr="00CE4515">
        <w:t>5</w:t>
      </w:r>
      <w:r w:rsidRPr="00CE4515">
        <w:t xml:space="preserve">: </w:t>
      </w:r>
      <w:hyperlink r:id="rId3" w:history="1">
        <w:r w:rsidR="006A74D6" w:rsidRPr="00CE4515">
          <w:rPr>
            <w:rStyle w:val="Hyperlink"/>
            <w:rFonts w:asciiTheme="minorHAnsi" w:hAnsiTheme="minorHAnsi"/>
            <w:sz w:val="20"/>
          </w:rPr>
          <w:t xml:space="preserve">Victorian Skills Authority </w:t>
        </w:r>
      </w:hyperlink>
    </w:p>
  </w:footnote>
  <w:footnote w:id="6">
    <w:p w14:paraId="5F4842B5" w14:textId="4164997A" w:rsidR="007D69EC" w:rsidRPr="00CE4515" w:rsidRDefault="007D69EC">
      <w:pPr>
        <w:pStyle w:val="FootnoteText"/>
        <w:rPr>
          <w:lang w:val="en-AU"/>
        </w:rPr>
      </w:pPr>
      <w:r>
        <w:rPr>
          <w:rStyle w:val="FootnoteReference"/>
        </w:rPr>
        <w:footnoteRef/>
      </w:r>
      <w:r>
        <w:t xml:space="preserve"> </w:t>
      </w:r>
      <w:r w:rsidRPr="00CE4515">
        <w:t>Adult, Community and Further Education Board Strategy 2020–25</w:t>
      </w:r>
      <w:r w:rsidR="006A74D6" w:rsidRPr="00CE4515">
        <w:t xml:space="preserve"> </w:t>
      </w:r>
      <w:hyperlink r:id="rId4" w:history="1">
        <w:r w:rsidR="006A74D6" w:rsidRPr="00CE4515">
          <w:rPr>
            <w:rStyle w:val="Hyperlink"/>
            <w:rFonts w:asciiTheme="minorHAnsi" w:hAnsiTheme="minorHAnsi"/>
            <w:sz w:val="20"/>
          </w:rPr>
          <w:t>https://www.education.vic.gov.au/Documents/about/research/acfepublications/ACFE_Board_Strategy_2020-25.pdf</w:t>
        </w:r>
      </w:hyperlink>
    </w:p>
  </w:footnote>
  <w:footnote w:id="7">
    <w:p w14:paraId="77897DA6" w14:textId="76D40F96" w:rsidR="007D69EC" w:rsidRPr="00CE4515" w:rsidRDefault="007D69EC">
      <w:pPr>
        <w:pStyle w:val="FootnoteText"/>
        <w:rPr>
          <w:lang w:val="en-AU"/>
        </w:rPr>
      </w:pPr>
      <w:r w:rsidRPr="00CE4515">
        <w:rPr>
          <w:rStyle w:val="FootnoteReference"/>
        </w:rPr>
        <w:footnoteRef/>
      </w:r>
      <w:r w:rsidRPr="00CE4515">
        <w:t xml:space="preserve"> Uncovering Adult Literacy and Numeracy Needs in Australia: A Comprehensive National Study pg 7 Reading Writing Hotline 2023</w:t>
      </w:r>
      <w:r w:rsidR="00554F2E" w:rsidRPr="00CE4515">
        <w:t xml:space="preserve"> </w:t>
      </w:r>
      <w:hyperlink r:id="rId5" w:history="1">
        <w:r w:rsidR="00554F2E" w:rsidRPr="00CE4515">
          <w:rPr>
            <w:rStyle w:val="Hyperlink"/>
            <w:rFonts w:asciiTheme="minorHAnsi" w:hAnsiTheme="minorHAnsi"/>
            <w:sz w:val="20"/>
          </w:rPr>
          <w:t>https://www.readingwritinghotline.edu.au/wp-content/uploads/2023/11/Adult-Literacy-and-Numeracy-Needs-in-Australia.-2023-FINAL.pdf</w:t>
        </w:r>
      </w:hyperlink>
    </w:p>
  </w:footnote>
  <w:footnote w:id="8">
    <w:p w14:paraId="593A8366" w14:textId="6F59D60A" w:rsidR="007D69EC" w:rsidRPr="00CE4515" w:rsidRDefault="007D69EC" w:rsidP="00E97EF4">
      <w:pPr>
        <w:pStyle w:val="FootnoteText"/>
      </w:pPr>
      <w:r w:rsidRPr="00CE4515">
        <w:rPr>
          <w:rStyle w:val="FootnoteReference"/>
        </w:rPr>
        <w:footnoteRef/>
      </w:r>
      <w:r w:rsidRPr="00CE4515">
        <w:t xml:space="preserve"> Circelli, M, Hall, M, Li, Z, Ong, A &amp; Lim, P 2022, Journeying through VET: a case study of foundation skills learners, NCVER, Adelaide</w:t>
      </w:r>
      <w:r w:rsidR="00554F2E" w:rsidRPr="00CE4515">
        <w:t xml:space="preserve"> </w:t>
      </w:r>
      <w:hyperlink r:id="rId6" w:history="1">
        <w:r w:rsidR="00554F2E" w:rsidRPr="00CE4515">
          <w:rPr>
            <w:rStyle w:val="Hyperlink"/>
            <w:rFonts w:asciiTheme="minorHAnsi" w:hAnsiTheme="minorHAnsi"/>
            <w:sz w:val="20"/>
          </w:rPr>
          <w:t>https://www.ncver.edu.au/research-and-statistics/publications/all-publications/journeying-through-vet-a-case-study-of-foundation-skills-learners</w:t>
        </w:r>
      </w:hyperlink>
    </w:p>
  </w:footnote>
  <w:footnote w:id="9">
    <w:p w14:paraId="28A9E72B" w14:textId="712A7E75" w:rsidR="007D69EC" w:rsidRPr="00E97EF4" w:rsidRDefault="007D69EC">
      <w:pPr>
        <w:pStyle w:val="FootnoteText"/>
        <w:rPr>
          <w:lang w:val="en-AU"/>
        </w:rPr>
      </w:pPr>
      <w:r w:rsidRPr="00CE4515">
        <w:rPr>
          <w:rStyle w:val="FootnoteReference"/>
        </w:rPr>
        <w:footnoteRef/>
      </w:r>
      <w:r w:rsidRPr="00CE4515">
        <w:t xml:space="preserve"> Don't take it as read: Inquiry into adult literacy and its importance House of Representatives Standing Committee on Employment, Education and Training 2022</w:t>
      </w:r>
      <w:r w:rsidR="00554F2E" w:rsidRPr="00CE4515">
        <w:t xml:space="preserve"> </w:t>
      </w:r>
      <w:hyperlink r:id="rId7" w:history="1">
        <w:r w:rsidR="00554F2E" w:rsidRPr="00CE4515">
          <w:rPr>
            <w:rStyle w:val="Hyperlink"/>
            <w:rFonts w:asciiTheme="minorHAnsi" w:hAnsiTheme="minorHAnsi"/>
            <w:sz w:val="20"/>
          </w:rPr>
          <w:t>https://www.aph.gov.au/Parliamentary_Business/Committees/House/Employment_Education_and_Training/Adultliteracy/Report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B881" w14:textId="339ECFBD" w:rsidR="00D94237" w:rsidRDefault="00D94237">
    <w:pPr>
      <w:pStyle w:val="Header"/>
    </w:pPr>
    <w:r>
      <w:rPr>
        <w:noProof/>
      </w:rPr>
      <mc:AlternateContent>
        <mc:Choice Requires="wps">
          <w:drawing>
            <wp:anchor distT="0" distB="0" distL="114300" distR="114300" simplePos="0" relativeHeight="251693058" behindDoc="1" locked="0" layoutInCell="0" allowOverlap="1" wp14:anchorId="2AA9EB8A" wp14:editId="6B9FF308">
              <wp:simplePos x="0" y="0"/>
              <wp:positionH relativeFrom="margin">
                <wp:align>center</wp:align>
              </wp:positionH>
              <wp:positionV relativeFrom="margin">
                <wp:align>center</wp:align>
              </wp:positionV>
              <wp:extent cx="6090285" cy="3044825"/>
              <wp:effectExtent l="0" t="1266825" r="0" b="1003300"/>
              <wp:wrapNone/>
              <wp:docPr id="56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1354C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A9EB8A" id="_x0000_t202" coordsize="21600,21600" o:spt="202" path="m,l,21600r21600,l21600,xe">
              <v:stroke joinstyle="miter"/>
              <v:path gradientshapeok="t" o:connecttype="rect"/>
            </v:shapetype>
            <v:shape id="WordArt 17" o:spid="_x0000_s1026" type="#_x0000_t202" style="position:absolute;margin-left:0;margin-top:0;width:479.55pt;height:239.75pt;rotation:-45;z-index:-2516234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" o:allowincell="f" filled="f" stroked="f">
              <v:stroke joinstyle="round"/>
              <o:lock v:ext="edit" shapetype="t"/>
              <v:textbox style="mso-fit-shape-to-text:t">
                <w:txbxContent>
                  <w:p w14:paraId="4C1354C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64386" behindDoc="1" locked="0" layoutInCell="0" allowOverlap="1" wp14:anchorId="3CE56D2D" wp14:editId="6DC9BAB2">
              <wp:simplePos x="0" y="0"/>
              <wp:positionH relativeFrom="margin">
                <wp:align>center</wp:align>
              </wp:positionH>
              <wp:positionV relativeFrom="margin">
                <wp:align>center</wp:align>
              </wp:positionV>
              <wp:extent cx="6090285" cy="3044825"/>
              <wp:effectExtent l="0" t="1266825" r="0" b="1003300"/>
              <wp:wrapNone/>
              <wp:docPr id="56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97A12E"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E56D2D" id="WordArt 2" o:spid="_x0000_s1027" type="#_x0000_t202" style="position:absolute;margin-left:0;margin-top:0;width:479.55pt;height:239.75pt;rotation:-45;z-index:-2516520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CU9g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" o:allowincell="f" filled="f" stroked="f">
              <v:stroke joinstyle="round"/>
              <o:lock v:ext="edit" shapetype="t"/>
              <v:textbox style="mso-fit-shape-to-text:t">
                <w:txbxContent>
                  <w:p w14:paraId="1B97A12E"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C2D0" w14:textId="5F687816" w:rsidR="007D69EC" w:rsidRDefault="00AB1027" w:rsidP="00274C9E">
    <w:pPr>
      <w:pStyle w:val="Header"/>
      <w:ind w:right="139"/>
    </w:pPr>
    <w:r w:rsidRPr="00514EA1">
      <w:rPr>
        <w:noProof/>
        <w:lang w:val="en-AU" w:eastAsia="en-AU"/>
      </w:rPr>
      <w:drawing>
        <wp:inline distT="0" distB="0" distL="0" distR="0" wp14:anchorId="309CE28C" wp14:editId="0DABE21D">
          <wp:extent cx="6448425" cy="8286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809805" cy="875115"/>
                  </a:xfrm>
                  <a:prstGeom prst="rect">
                    <a:avLst/>
                  </a:prstGeom>
                  <a:noFill/>
                  <a:ln>
                    <a:noFill/>
                  </a:ln>
                </pic:spPr>
              </pic:pic>
            </a:graphicData>
          </a:graphic>
        </wp:inline>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7CF9" w14:textId="4B44AEE1" w:rsidR="005F7B83" w:rsidRDefault="005F7B83">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2502" w14:textId="44ED3CB3" w:rsidR="007D69EC" w:rsidRDefault="007D69EC">
    <w:pPr>
      <w:pStyle w:val="Header"/>
    </w:pPr>
    <w:r>
      <w:rPr>
        <w:noProof/>
        <w:lang w:val="en-AU" w:eastAsia="en-AU"/>
      </w:rPr>
      <mc:AlternateContent>
        <mc:Choice Requires="wps">
          <w:drawing>
            <wp:anchor distT="0" distB="0" distL="114300" distR="114300" simplePos="0" relativeHeight="251743234" behindDoc="1" locked="0" layoutInCell="0" allowOverlap="1" wp14:anchorId="6A425440" wp14:editId="50F65B30">
              <wp:simplePos x="0" y="0"/>
              <wp:positionH relativeFrom="margin">
                <wp:align>center</wp:align>
              </wp:positionH>
              <wp:positionV relativeFrom="margin">
                <wp:align>center</wp:align>
              </wp:positionV>
              <wp:extent cx="5738495" cy="2868930"/>
              <wp:effectExtent l="0" t="1190625" r="0" b="9410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6C0B2F" w14:textId="77777777" w:rsidR="007D69EC" w:rsidRDefault="007D69EC" w:rsidP="00DB0B75">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425440" id="_x0000_t202" coordsize="21600,21600" o:spt="202" path="m,l,21600r21600,l21600,xe">
              <v:stroke joinstyle="miter"/>
              <v:path gradientshapeok="t" o:connecttype="rect"/>
            </v:shapetype>
            <v:shape id="Text Box 31" o:spid="_x0000_s1056" type="#_x0000_t202" style="position:absolute;margin-left:0;margin-top:0;width:451.85pt;height:225.9pt;rotation:-45;z-index:-251573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G2+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U+okfoW1JHI95SUivtfe4GajNibW6BgkfoawTxTFNeY&#10;5L8y2AzPAt3IIRD9x+41KYlIioxiVpjoiPpBQKajAB5Ex+bJihPV8fBI+oQa73q3Jhvv26TownNU&#10;RJlJQsd8x1D+/p1OXf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JAdYbb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476C0B2F" w14:textId="77777777" w:rsidR="007D69EC" w:rsidRDefault="007D69EC" w:rsidP="00DB0B75">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42210" behindDoc="1" locked="0" layoutInCell="0" allowOverlap="1" wp14:anchorId="0DA71A2F" wp14:editId="12569E31">
              <wp:simplePos x="0" y="0"/>
              <wp:positionH relativeFrom="margin">
                <wp:align>center</wp:align>
              </wp:positionH>
              <wp:positionV relativeFrom="margin">
                <wp:align>center</wp:align>
              </wp:positionV>
              <wp:extent cx="5738495" cy="2868930"/>
              <wp:effectExtent l="0" t="1181100" r="0" b="9410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F70B5B" w14:textId="77777777" w:rsidR="007D69EC" w:rsidRDefault="007D69EC" w:rsidP="00DB0B75">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A71A2F" id="Text Box 29" o:spid="_x0000_s1057" type="#_x0000_t202" style="position:absolute;margin-left:0;margin-top:0;width:451.85pt;height:225.9pt;rotation:-45;z-index:-2515742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Dp+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8mIZH6FtSRyHeUlJL733uBmozYmxugYJH6CsE8UxTX&#10;mOS/Mtj0zwLdwCEQ/Yf2NSmJSIqMYlaY6Ij6SUCmpQAeRMtmyYoT1eHwQPqEGu96tyYb75qk6MJz&#10;UESZSUKHfMdQ/vm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EQaDp+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BF70B5B" w14:textId="77777777" w:rsidR="007D69EC" w:rsidRDefault="007D69EC" w:rsidP="00DB0B75">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116C" w14:textId="3C15E0DF" w:rsidR="007D69EC" w:rsidRPr="00EB1753" w:rsidRDefault="007D69EC" w:rsidP="007D69EC">
    <w:pPr>
      <w:pStyle w:val="VRQAHeaderunitCode"/>
      <w:rPr>
        <w:rStyle w:val="VRQAHeaderunitCodeChar"/>
      </w:rPr>
    </w:pPr>
    <w:r>
      <w:rPr>
        <w:rStyle w:val="VRQAHeaderunitCodeChar"/>
      </w:rPr>
      <w:t>V</w:t>
    </w:r>
    <w:r w:rsidRPr="00EB1753">
      <w:rPr>
        <w:rStyle w:val="VRQAHeaderunitCodeChar"/>
      </w:rPr>
      <w:t>U</w:t>
    </w:r>
    <w:r w:rsidR="006E4B64">
      <w:rPr>
        <w:rStyle w:val="VRQAHeaderunitCodeChar"/>
      </w:rPr>
      <w:t>23778</w:t>
    </w:r>
    <w:r>
      <w:rPr>
        <w:rStyle w:val="VRQAHeaderunitCodeChar"/>
      </w:rPr>
      <w:t xml:space="preserve"> </w:t>
    </w:r>
    <w:r w:rsidRPr="003F3359">
      <w:rPr>
        <w:rStyle w:val="VRQAHeaderunitCodeChar"/>
      </w:rPr>
      <w:t>Create simple texts for employment purposes</w:t>
    </w:r>
  </w:p>
  <w:p w14:paraId="199F1721" w14:textId="77777777" w:rsidR="007D69EC" w:rsidRPr="007E36A2" w:rsidRDefault="007D69EC" w:rsidP="007D69EC">
    <w:pPr>
      <w:pStyle w:val="VRQAUnitCodeTitle"/>
    </w:pPr>
    <w:r>
      <w:rPr>
        <w:noProof/>
        <w:lang w:eastAsia="en-AU"/>
      </w:rPr>
      <w:drawing>
        <wp:inline distT="0" distB="0" distL="0" distR="0" wp14:anchorId="4E563F73" wp14:editId="5DCCFA60">
          <wp:extent cx="6390229" cy="591758"/>
          <wp:effectExtent l="0" t="0" r="0" b="0"/>
          <wp:docPr id="80" name="Picture 8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A10E9" w14:textId="62E34C26" w:rsidR="005F7B83" w:rsidRDefault="005F7B83">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AA1D" w14:textId="7D8AF2CC" w:rsidR="007D69EC" w:rsidRDefault="007D69EC">
    <w:pPr>
      <w:pStyle w:val="Header"/>
    </w:pPr>
    <w:r>
      <w:rPr>
        <w:noProof/>
        <w:lang w:val="en-AU" w:eastAsia="en-AU"/>
      </w:rPr>
      <mc:AlternateContent>
        <mc:Choice Requires="wps">
          <w:drawing>
            <wp:anchor distT="0" distB="0" distL="114300" distR="114300" simplePos="0" relativeHeight="251745282" behindDoc="1" locked="0" layoutInCell="0" allowOverlap="1" wp14:anchorId="7E12DDF3" wp14:editId="26B65EA8">
              <wp:simplePos x="0" y="0"/>
              <wp:positionH relativeFrom="margin">
                <wp:align>center</wp:align>
              </wp:positionH>
              <wp:positionV relativeFrom="margin">
                <wp:align>center</wp:align>
              </wp:positionV>
              <wp:extent cx="5738495" cy="2868930"/>
              <wp:effectExtent l="0" t="1181100" r="0" b="9410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FF645B" w14:textId="77777777" w:rsidR="007D69EC" w:rsidRDefault="007D69EC" w:rsidP="00FA2219">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12DDF3" id="_x0000_t202" coordsize="21600,21600" o:spt="202" path="m,l,21600r21600,l21600,xe">
              <v:stroke joinstyle="miter"/>
              <v:path gradientshapeok="t" o:connecttype="rect"/>
            </v:shapetype>
            <v:shape id="Text Box 51" o:spid="_x0000_s1058" type="#_x0000_t202" style="position:absolute;margin-left:0;margin-top:0;width:451.85pt;height:225.9pt;rotation:-45;z-index:-2515711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MJ+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9OopBIfQvqSOQ7SkrJ/e+9QE1G7M0NULBIfYVgnimK&#10;a0zyXxls+meBbuAQiP5D+5qURCRFRjErTHRE/SQg01IAD6Jls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4pOM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9FF645B" w14:textId="77777777" w:rsidR="007D69EC" w:rsidRDefault="007D69EC" w:rsidP="00FA2219">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52DC" w14:textId="75520060" w:rsidR="007D69EC" w:rsidRPr="00EB1753" w:rsidRDefault="006E4B64" w:rsidP="007D69EC">
    <w:pPr>
      <w:pStyle w:val="VRQAHeaderunitCode"/>
      <w:rPr>
        <w:rStyle w:val="VRQAHeaderunitCodeChar"/>
      </w:rPr>
    </w:pPr>
    <w:r w:rsidRPr="006E4B64">
      <w:rPr>
        <w:b w:val="0"/>
        <w:bCs w:val="0"/>
      </w:rPr>
      <w:t>VU23779</w:t>
    </w:r>
    <w:r w:rsidR="007D69EC" w:rsidRPr="006E4B64">
      <w:rPr>
        <w:rStyle w:val="VRQAHeaderunitCodeChar"/>
        <w:b/>
        <w:bCs/>
      </w:rPr>
      <w:t xml:space="preserve"> </w:t>
    </w:r>
    <w:r w:rsidR="007D69EC" w:rsidRPr="00123800">
      <w:rPr>
        <w:rStyle w:val="VRQAHeaderunitCodeChar"/>
      </w:rPr>
      <w:t>Create simple texts to participate in the community</w:t>
    </w:r>
  </w:p>
  <w:p w14:paraId="65507F70" w14:textId="77777777" w:rsidR="007D69EC" w:rsidRPr="007E36A2" w:rsidRDefault="007D69EC" w:rsidP="007D69EC">
    <w:pPr>
      <w:pStyle w:val="VRQAUnitCodeTitle"/>
    </w:pPr>
    <w:r>
      <w:rPr>
        <w:noProof/>
        <w:lang w:eastAsia="en-AU"/>
      </w:rPr>
      <w:drawing>
        <wp:inline distT="0" distB="0" distL="0" distR="0" wp14:anchorId="16A27550" wp14:editId="717B31C3">
          <wp:extent cx="6390229" cy="591758"/>
          <wp:effectExtent l="0" t="0" r="0" b="0"/>
          <wp:docPr id="82" name="Picture 8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9950" w14:textId="62B2B9B3" w:rsidR="005F7B83" w:rsidRDefault="005F7B83">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8044" w14:textId="45B1E2C3" w:rsidR="005F7B83" w:rsidRDefault="005F7B83">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EDB4" w14:textId="1E1557A9" w:rsidR="007D69EC" w:rsidRDefault="007D69EC" w:rsidP="007D69EC">
    <w:pPr>
      <w:pStyle w:val="VRQAHeaderunitCode"/>
      <w:rPr>
        <w:rStyle w:val="VRQAHeaderunitCodeChar"/>
      </w:rPr>
    </w:pPr>
    <w:r w:rsidRPr="007E36A2">
      <w:rPr>
        <w:rStyle w:val="VRQAHeaderunitCodeChar"/>
      </w:rPr>
      <w:t>VU</w:t>
    </w:r>
    <w:r w:rsidR="004D0D9A">
      <w:rPr>
        <w:rStyle w:val="VRQAHeaderunitCodeChar"/>
      </w:rPr>
      <w:t>23780</w:t>
    </w:r>
    <w:r w:rsidRPr="007E36A2">
      <w:rPr>
        <w:rStyle w:val="VRQAHeaderunitCodeChar"/>
      </w:rPr>
      <w:t xml:space="preserve"> </w:t>
    </w:r>
    <w:r>
      <w:rPr>
        <w:rStyle w:val="VRQAHeaderunitCodeChar"/>
      </w:rPr>
      <w:t>Work</w:t>
    </w:r>
    <w:r w:rsidRPr="00FD4B71">
      <w:rPr>
        <w:rStyle w:val="VRQAHeaderunitCodeChar"/>
      </w:rPr>
      <w:t xml:space="preserve"> </w:t>
    </w:r>
    <w:r>
      <w:rPr>
        <w:rStyle w:val="VRQAHeaderunitCodeChar"/>
      </w:rPr>
      <w:t>with</w:t>
    </w:r>
    <w:r w:rsidRPr="00FD4B71">
      <w:rPr>
        <w:rStyle w:val="VRQAHeaderunitCodeChar"/>
      </w:rPr>
      <w:t xml:space="preserve"> whole numbers in </w:t>
    </w:r>
    <w:r>
      <w:rPr>
        <w:rStyle w:val="VRQAHeaderunitCodeChar"/>
      </w:rPr>
      <w:t>familiar and predictable situations</w:t>
    </w:r>
  </w:p>
  <w:p w14:paraId="2E0AD6A7" w14:textId="77777777" w:rsidR="007D69EC" w:rsidRPr="007E36A2" w:rsidRDefault="007D69EC" w:rsidP="007D69EC">
    <w:pPr>
      <w:pStyle w:val="VRQAUnitCodeTitle"/>
    </w:pPr>
    <w:r>
      <w:rPr>
        <w:noProof/>
        <w:lang w:eastAsia="en-AU"/>
      </w:rPr>
      <w:drawing>
        <wp:inline distT="0" distB="0" distL="0" distR="0" wp14:anchorId="649D75AF" wp14:editId="07B8B66F">
          <wp:extent cx="6390229" cy="591758"/>
          <wp:effectExtent l="0" t="0" r="0" b="0"/>
          <wp:docPr id="84" name="Picture 8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FB1B" w14:textId="256C4578" w:rsidR="005F7B83" w:rsidRDefault="005F7B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9555" w14:textId="785886A4" w:rsidR="007D69EC" w:rsidRDefault="00BF5588">
    <w:pPr>
      <w:pStyle w:val="Header"/>
    </w:pPr>
    <w:r>
      <w:rPr>
        <w:noProof/>
      </w:rPr>
      <mc:AlternateContent>
        <mc:Choice Requires="wps">
          <w:drawing>
            <wp:anchor distT="0" distB="0" distL="114300" distR="114300" simplePos="0" relativeHeight="251709442" behindDoc="1" locked="0" layoutInCell="0" allowOverlap="1" wp14:anchorId="7DC94C73" wp14:editId="179251DD">
              <wp:simplePos x="0" y="0"/>
              <wp:positionH relativeFrom="margin">
                <wp:align>center</wp:align>
              </wp:positionH>
              <wp:positionV relativeFrom="margin">
                <wp:align>center</wp:align>
              </wp:positionV>
              <wp:extent cx="6090285" cy="3044825"/>
              <wp:effectExtent l="0" t="1266825" r="0" b="1003300"/>
              <wp:wrapNone/>
              <wp:docPr id="118"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986183"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C94C73" id="_x0000_t202" coordsize="21600,21600" o:spt="202" path="m,l,21600r21600,l21600,xe">
              <v:stroke joinstyle="miter"/>
              <v:path gradientshapeok="t" o:connecttype="rect"/>
            </v:shapetype>
            <v:shape id="WordArt 25" o:spid="_x0000_s1038" type="#_x0000_t202" style="position:absolute;margin-left:0;margin-top:0;width:479.55pt;height:239.75pt;rotation:-45;z-index:-2516070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6A+Q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EuoifoW1JHI95SUmoefe4GajNjbO6BgkfoGwb5QFNeY&#10;5b8y2AwvAv3IIRL9p+41KZlIjoxiTtjkiPpOQLajAB5Ex+bZihPV8fBI+oSa7ga/JhsfTFZ04Tkq&#10;osxkoWO+Uyh//86nLn/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aaPoD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2986183"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80770" behindDoc="1" locked="0" layoutInCell="0" allowOverlap="1" wp14:anchorId="2329F743" wp14:editId="0B974EE4">
              <wp:simplePos x="0" y="0"/>
              <wp:positionH relativeFrom="margin">
                <wp:align>center</wp:align>
              </wp:positionH>
              <wp:positionV relativeFrom="margin">
                <wp:align>center</wp:align>
              </wp:positionV>
              <wp:extent cx="6090285" cy="3044825"/>
              <wp:effectExtent l="0" t="1266825" r="0" b="1003300"/>
              <wp:wrapNone/>
              <wp:docPr id="11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AB2467"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9F743" id="WordArt 10" o:spid="_x0000_s1039" type="#_x0000_t202" style="position:absolute;margin-left:0;margin-top:0;width:479.55pt;height:239.75pt;rotation:-45;z-index:-2516357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ILG/9/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8AB2467"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70ED" w14:textId="2E8F19D5" w:rsidR="005F7B83" w:rsidRDefault="005F7B83">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6B32" w14:textId="77E94E38" w:rsidR="007D69EC" w:rsidRDefault="004D0D9A" w:rsidP="007D69EC">
    <w:pPr>
      <w:pStyle w:val="VRQAHeaderunitCode"/>
      <w:rPr>
        <w:rStyle w:val="VRQAHeaderunitCodeChar"/>
      </w:rPr>
    </w:pPr>
    <w:r w:rsidRPr="004D0D9A">
      <w:rPr>
        <w:b w:val="0"/>
        <w:bCs w:val="0"/>
      </w:rPr>
      <w:t>VU23781</w:t>
    </w:r>
    <w:r w:rsidR="007D69EC" w:rsidRPr="004D0D9A">
      <w:rPr>
        <w:rStyle w:val="VRQAHeaderunitCodeChar"/>
        <w:b/>
        <w:bCs/>
      </w:rPr>
      <w:t xml:space="preserve"> </w:t>
    </w:r>
    <w:r w:rsidR="007D69EC">
      <w:rPr>
        <w:rStyle w:val="VRQAHeaderunitCodeChar"/>
      </w:rPr>
      <w:t>Work with</w:t>
    </w:r>
    <w:r w:rsidR="007D69EC" w:rsidRPr="003E0A0C">
      <w:rPr>
        <w:rStyle w:val="VRQAHeaderunitCodeChar"/>
      </w:rPr>
      <w:t xml:space="preserve"> </w:t>
    </w:r>
    <w:r w:rsidR="007D69EC">
      <w:rPr>
        <w:rStyle w:val="VRQAHeaderunitCodeChar"/>
      </w:rPr>
      <w:t>fractions, decimals and percentages</w:t>
    </w:r>
    <w:r w:rsidR="007D69EC" w:rsidRPr="003E0A0C">
      <w:rPr>
        <w:rStyle w:val="VRQAHeaderunitCodeChar"/>
      </w:rPr>
      <w:t xml:space="preserve"> in </w:t>
    </w:r>
    <w:r w:rsidR="007D69EC">
      <w:rPr>
        <w:rStyle w:val="VRQAHeaderunitCodeChar"/>
      </w:rPr>
      <w:t>familiar and predictable situations</w:t>
    </w:r>
  </w:p>
  <w:p w14:paraId="7CB71FC6" w14:textId="77777777" w:rsidR="007D69EC" w:rsidRPr="007E36A2" w:rsidRDefault="007D69EC" w:rsidP="007D69EC">
    <w:pPr>
      <w:pStyle w:val="VRQAUnitCodeTitle"/>
    </w:pPr>
    <w:r>
      <w:rPr>
        <w:noProof/>
        <w:lang w:eastAsia="en-AU"/>
      </w:rPr>
      <w:drawing>
        <wp:inline distT="0" distB="0" distL="0" distR="0" wp14:anchorId="0AC53F8F" wp14:editId="4C23F7C3">
          <wp:extent cx="6390229" cy="591758"/>
          <wp:effectExtent l="0" t="0" r="0" b="0"/>
          <wp:docPr id="87" name="Picture 8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5DA3" w14:textId="61F92862" w:rsidR="005F7B83" w:rsidRDefault="005F7B83">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D71C" w14:textId="221EF185" w:rsidR="005F7B83" w:rsidRDefault="005F7B83">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AB7D" w14:textId="4DA619DC" w:rsidR="007D69EC" w:rsidRDefault="007D69EC" w:rsidP="007D69EC">
    <w:pPr>
      <w:pStyle w:val="VRQAHeaderunitCode"/>
      <w:rPr>
        <w:rStyle w:val="VRQAHeaderunitCodeChar"/>
      </w:rPr>
    </w:pPr>
    <w:r w:rsidRPr="007E36A2">
      <w:rPr>
        <w:rStyle w:val="VRQAHeaderunitCodeChar"/>
      </w:rPr>
      <w:t>VU</w:t>
    </w:r>
    <w:r w:rsidR="004D0D9A">
      <w:rPr>
        <w:rStyle w:val="VRQAHeaderunitCodeChar"/>
      </w:rPr>
      <w:t>23782</w:t>
    </w:r>
    <w:r w:rsidRPr="007E36A2">
      <w:rPr>
        <w:rStyle w:val="VRQAHeaderunitCodeChar"/>
      </w:rPr>
      <w:t xml:space="preserve"> </w:t>
    </w:r>
    <w:r>
      <w:rPr>
        <w:rStyle w:val="VRQAHeaderunitCodeChar"/>
      </w:rPr>
      <w:t>Work</w:t>
    </w:r>
    <w:r w:rsidRPr="00FD4B71">
      <w:rPr>
        <w:rStyle w:val="VRQAHeaderunitCodeChar"/>
      </w:rPr>
      <w:t xml:space="preserve"> </w:t>
    </w:r>
    <w:r>
      <w:rPr>
        <w:rStyle w:val="VRQAHeaderunitCodeChar"/>
      </w:rPr>
      <w:t>with</w:t>
    </w:r>
    <w:r w:rsidRPr="00FD4B71">
      <w:rPr>
        <w:rStyle w:val="VRQAHeaderunitCodeChar"/>
      </w:rPr>
      <w:t xml:space="preserve"> </w:t>
    </w:r>
    <w:r>
      <w:rPr>
        <w:rStyle w:val="VRQAHeaderunitCodeChar"/>
      </w:rPr>
      <w:t>directions in familiar and predictable situations</w:t>
    </w:r>
  </w:p>
  <w:p w14:paraId="0C4B9A54" w14:textId="77777777" w:rsidR="007D69EC" w:rsidRPr="007E36A2" w:rsidRDefault="007D69EC" w:rsidP="007D69EC">
    <w:pPr>
      <w:pStyle w:val="VRQAUnitCodeTitle"/>
    </w:pPr>
    <w:r>
      <w:rPr>
        <w:noProof/>
        <w:lang w:eastAsia="en-AU"/>
      </w:rPr>
      <w:drawing>
        <wp:inline distT="0" distB="0" distL="0" distR="0" wp14:anchorId="11ED34F5" wp14:editId="54155AB1">
          <wp:extent cx="6390229" cy="591758"/>
          <wp:effectExtent l="0" t="0" r="0" b="0"/>
          <wp:docPr id="88" name="Picture 8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49C3" w14:textId="7B26FF59" w:rsidR="005F7B83" w:rsidRDefault="005F7B83">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8BBB" w14:textId="6AC09D94" w:rsidR="005F7B83" w:rsidRDefault="005F7B83">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B4A4" w14:textId="57496938" w:rsidR="007D69EC" w:rsidRPr="00627AC9" w:rsidRDefault="007D69EC" w:rsidP="007D69EC">
    <w:pPr>
      <w:pStyle w:val="VRQAHeaderunitCode"/>
      <w:rPr>
        <w:rStyle w:val="VRQAHeaderunitCodeChar"/>
      </w:rPr>
    </w:pPr>
    <w:r w:rsidRPr="00627AC9">
      <w:rPr>
        <w:rStyle w:val="VRQAHeaderunitCodeChar"/>
      </w:rPr>
      <w:t>VU</w:t>
    </w:r>
    <w:r w:rsidR="00866B82">
      <w:rPr>
        <w:rStyle w:val="VRQAHeaderunitCodeChar"/>
      </w:rPr>
      <w:t>23783</w:t>
    </w:r>
    <w:r w:rsidRPr="00627AC9">
      <w:rPr>
        <w:rStyle w:val="VRQAHeaderunitCodeChar"/>
      </w:rPr>
      <w:t xml:space="preserve"> Work with </w:t>
    </w:r>
    <w:r>
      <w:rPr>
        <w:rStyle w:val="VRQAHeaderunitCodeChar"/>
      </w:rPr>
      <w:t>measurement in familiar and predictable situations</w:t>
    </w:r>
  </w:p>
  <w:p w14:paraId="6D75BBC3" w14:textId="77777777" w:rsidR="007D69EC" w:rsidRPr="00627AC9" w:rsidRDefault="007D69EC" w:rsidP="007D69EC">
    <w:pPr>
      <w:pStyle w:val="VRQAUnitCodeTitle"/>
    </w:pPr>
    <w:r w:rsidRPr="00627AC9">
      <w:rPr>
        <w:noProof/>
        <w:lang w:eastAsia="en-AU"/>
      </w:rPr>
      <w:drawing>
        <wp:inline distT="0" distB="0" distL="0" distR="0" wp14:anchorId="1B496E90" wp14:editId="6B233FF5">
          <wp:extent cx="6390229" cy="591758"/>
          <wp:effectExtent l="0" t="0" r="0" b="0"/>
          <wp:docPr id="89" name="Picture 8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2C7BA" w14:textId="41295C24" w:rsidR="005F7B83" w:rsidRDefault="005F7B83">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ECDC" w14:textId="0A19662D" w:rsidR="005F7B83" w:rsidRDefault="005F7B8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4DC7" w14:textId="6A6DC049" w:rsidR="007D69EC" w:rsidRDefault="00BF5588">
    <w:pPr>
      <w:pStyle w:val="Header"/>
    </w:pPr>
    <w:r>
      <w:rPr>
        <w:noProof/>
      </w:rPr>
      <mc:AlternateContent>
        <mc:Choice Requires="wps">
          <w:drawing>
            <wp:anchor distT="0" distB="0" distL="114300" distR="114300" simplePos="0" relativeHeight="251717634" behindDoc="1" locked="0" layoutInCell="0" allowOverlap="1" wp14:anchorId="65A70472" wp14:editId="70A85E5F">
              <wp:simplePos x="0" y="0"/>
              <wp:positionH relativeFrom="margin">
                <wp:align>center</wp:align>
              </wp:positionH>
              <wp:positionV relativeFrom="margin">
                <wp:align>center</wp:align>
              </wp:positionV>
              <wp:extent cx="6090285" cy="3044825"/>
              <wp:effectExtent l="0" t="1266825" r="0" b="1003300"/>
              <wp:wrapNone/>
              <wp:docPr id="108"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DA23A8"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A70472" id="_x0000_t202" coordsize="21600,21600" o:spt="202" path="m,l,21600r21600,l21600,xe">
              <v:stroke joinstyle="miter"/>
              <v:path gradientshapeok="t" o:connecttype="rect"/>
            </v:shapetype>
            <v:shape id="WordArt 29" o:spid="_x0000_s1040" type="#_x0000_t202" style="position:absolute;margin-left:0;margin-top:0;width:479.55pt;height:239.75pt;rotation:-45;z-index:-2515988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ib+QEAAM0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giNE+oifoW1JHI95SUmoefe4GajNjbO6BgkfoGwb5QFNeY&#10;5b8y2AwvAv3IIRL9p+41KZlIjoxiTtjkiPpOQLajAB5Ex66yFSeq4+GR9Ak13Q1+TTY+mKzownNU&#10;RJnJQsd8p1D+/p1PXf7C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9XyJv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EDA23A8"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88962" behindDoc="1" locked="0" layoutInCell="0" allowOverlap="1" wp14:anchorId="5B4DBF22" wp14:editId="1B4042DB">
              <wp:simplePos x="0" y="0"/>
              <wp:positionH relativeFrom="margin">
                <wp:align>center</wp:align>
              </wp:positionH>
              <wp:positionV relativeFrom="margin">
                <wp:align>center</wp:align>
              </wp:positionV>
              <wp:extent cx="6090285" cy="3044825"/>
              <wp:effectExtent l="0" t="1266825" r="0" b="1003300"/>
              <wp:wrapNone/>
              <wp:docPr id="8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5BC07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4DBF22" id="WordArt 14" o:spid="_x0000_s1041" type="#_x0000_t202" style="position:absolute;margin-left:0;margin-top:0;width:479.55pt;height:239.75pt;rotation:-45;z-index:-2516275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nE+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FET9S2oI5HvKSk1Dz/3AjUZsbd3QMEi9Q2CfaEorjHL&#10;f2WwGV4E+pFDJPpP3WtSMpEcGcWcsMkR9Z2AbEcBPIiOzbMVJ6rj4ZH0CTXdDX5NNj6YrOjCc1RE&#10;mclCx3ynUP7+nU9d/sLVL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uwsJx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35BC07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EA8B" w14:textId="3057E025" w:rsidR="007D69EC" w:rsidRPr="00627AC9" w:rsidRDefault="007D69EC" w:rsidP="007D69EC">
    <w:pPr>
      <w:pStyle w:val="VRQAHeaderunitCode"/>
      <w:rPr>
        <w:rStyle w:val="VRQAHeaderunitCodeChar"/>
      </w:rPr>
    </w:pPr>
    <w:r w:rsidRPr="00627AC9">
      <w:rPr>
        <w:rStyle w:val="VRQAHeaderunitCodeChar"/>
      </w:rPr>
      <w:t>VU</w:t>
    </w:r>
    <w:r w:rsidR="00866B82">
      <w:rPr>
        <w:rStyle w:val="VRQAHeaderunitCodeChar"/>
      </w:rPr>
      <w:t>23784</w:t>
    </w:r>
    <w:r w:rsidRPr="00627AC9">
      <w:rPr>
        <w:rStyle w:val="VRQAHeaderunitCodeChar"/>
      </w:rPr>
      <w:t xml:space="preserve"> Work with </w:t>
    </w:r>
    <w:r>
      <w:rPr>
        <w:rStyle w:val="VRQAHeaderunitCodeChar"/>
      </w:rPr>
      <w:t>shape in familiar and predictable situations</w:t>
    </w:r>
  </w:p>
  <w:p w14:paraId="0E55BBBA" w14:textId="77777777" w:rsidR="007D69EC" w:rsidRPr="00627AC9" w:rsidRDefault="007D69EC" w:rsidP="007D69EC">
    <w:pPr>
      <w:pStyle w:val="VRQAUnitCodeTitle"/>
    </w:pPr>
    <w:r w:rsidRPr="00627AC9">
      <w:rPr>
        <w:noProof/>
        <w:lang w:eastAsia="en-AU"/>
      </w:rPr>
      <w:drawing>
        <wp:inline distT="0" distB="0" distL="0" distR="0" wp14:anchorId="12445DC8" wp14:editId="63CE7C19">
          <wp:extent cx="6390229" cy="591758"/>
          <wp:effectExtent l="0" t="0" r="0" b="0"/>
          <wp:docPr id="90" name="Picture 9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E3A2" w14:textId="54A99DD9" w:rsidR="005F7B83" w:rsidRDefault="005F7B83">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C531" w14:textId="22785DE8" w:rsidR="005F7B83" w:rsidRDefault="005F7B83">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EA16" w14:textId="055574A8" w:rsidR="007D69EC" w:rsidRPr="00627AC9" w:rsidRDefault="007D69EC" w:rsidP="007D69EC">
    <w:pPr>
      <w:pStyle w:val="VRQAHeaderunitCode"/>
      <w:rPr>
        <w:rStyle w:val="VRQAHeaderunitCodeChar"/>
      </w:rPr>
    </w:pPr>
    <w:r w:rsidRPr="00627AC9">
      <w:rPr>
        <w:rStyle w:val="VRQAHeaderunitCodeChar"/>
      </w:rPr>
      <w:t>VU</w:t>
    </w:r>
    <w:r w:rsidR="00866B82">
      <w:rPr>
        <w:rStyle w:val="VRQAHeaderunitCodeChar"/>
      </w:rPr>
      <w:t>23785</w:t>
    </w:r>
    <w:r w:rsidRPr="00627AC9">
      <w:rPr>
        <w:rStyle w:val="VRQAHeaderunitCodeChar"/>
      </w:rPr>
      <w:t xml:space="preserve"> Work with </w:t>
    </w:r>
    <w:r>
      <w:rPr>
        <w:rStyle w:val="VRQAHeaderunitCodeChar"/>
      </w:rPr>
      <w:t>statistics in familiar and predictable situations</w:t>
    </w:r>
  </w:p>
  <w:p w14:paraId="5D8321E9" w14:textId="77777777" w:rsidR="007D69EC" w:rsidRPr="00627AC9" w:rsidRDefault="007D69EC" w:rsidP="007D69EC">
    <w:pPr>
      <w:pStyle w:val="VRQAUnitCodeTitle"/>
    </w:pPr>
    <w:r w:rsidRPr="00627AC9">
      <w:rPr>
        <w:noProof/>
        <w:lang w:eastAsia="en-AU"/>
      </w:rPr>
      <w:drawing>
        <wp:inline distT="0" distB="0" distL="0" distR="0" wp14:anchorId="6F6766BF" wp14:editId="6CDDAABD">
          <wp:extent cx="6390229" cy="591758"/>
          <wp:effectExtent l="0" t="0" r="0" b="0"/>
          <wp:docPr id="91" name="Picture 9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EF7D5" w14:textId="1D24A91C" w:rsidR="005F7B83" w:rsidRDefault="005F7B83">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CBB1" w14:textId="1B46E51B" w:rsidR="007D69EC" w:rsidRDefault="007D69EC">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23B5" w14:textId="25DBDD45" w:rsidR="007D69EC" w:rsidRPr="00EB1753" w:rsidRDefault="00F60915" w:rsidP="007D69EC">
    <w:pPr>
      <w:pStyle w:val="VRQAHeaderunitCode"/>
      <w:rPr>
        <w:rStyle w:val="VRQAHeaderunitCodeChar"/>
      </w:rPr>
    </w:pPr>
    <w:r w:rsidRPr="00F60915">
      <w:rPr>
        <w:rStyle w:val="VRQAHeaderunitCodeChar"/>
      </w:rPr>
      <w:t>VU23786</w:t>
    </w:r>
    <w:r w:rsidR="007D69EC" w:rsidRPr="00EB1753">
      <w:rPr>
        <w:rStyle w:val="VRQAHeaderunitCodeChar"/>
      </w:rPr>
      <w:t xml:space="preserve"> Apply basic </w:t>
    </w:r>
    <w:r w:rsidR="007D69EC">
      <w:rPr>
        <w:rStyle w:val="VRQAHeaderunitCodeChar"/>
      </w:rPr>
      <w:t>technology</w:t>
    </w:r>
    <w:r w:rsidR="007D69EC" w:rsidRPr="00EB1753">
      <w:rPr>
        <w:rStyle w:val="VRQAHeaderunitCodeChar"/>
      </w:rPr>
      <w:t xml:space="preserve"> skills to language learning</w:t>
    </w:r>
  </w:p>
  <w:p w14:paraId="5B45BA8F" w14:textId="77777777" w:rsidR="007D69EC" w:rsidRPr="007E36A2" w:rsidRDefault="007D69EC" w:rsidP="007D69EC">
    <w:pPr>
      <w:pStyle w:val="VRQAUnitCodeTitle"/>
    </w:pPr>
    <w:r>
      <w:rPr>
        <w:noProof/>
        <w:lang w:eastAsia="en-AU"/>
      </w:rPr>
      <w:drawing>
        <wp:inline distT="0" distB="0" distL="0" distR="0" wp14:anchorId="048A8BD3" wp14:editId="5222C7D6">
          <wp:extent cx="6390229" cy="591758"/>
          <wp:effectExtent l="0" t="0" r="0" b="0"/>
          <wp:docPr id="93" name="Picture 9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E564" w14:textId="59EE051C" w:rsidR="007D69EC" w:rsidRDefault="007D69EC">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45F9" w14:textId="6CE4BA8E" w:rsidR="007D69EC" w:rsidRDefault="007D69EC">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E161" w14:textId="3F8B8ABE" w:rsidR="007D69EC" w:rsidRPr="00D72D90" w:rsidRDefault="003D2498" w:rsidP="007D69EC">
    <w:pPr>
      <w:pStyle w:val="code"/>
      <w:jc w:val="right"/>
    </w:pPr>
    <w:r w:rsidRPr="003D2498">
      <w:rPr>
        <w:rStyle w:val="VRQAHeaderunitCodeChar"/>
      </w:rPr>
      <w:t>VU23787</w:t>
    </w:r>
    <w:r w:rsidR="007D69EC" w:rsidRPr="00EB1753">
      <w:rPr>
        <w:rStyle w:val="VRQAHeaderunitCodeChar"/>
      </w:rPr>
      <w:t xml:space="preserve"> </w:t>
    </w:r>
    <w:r w:rsidR="007D69EC" w:rsidRPr="00715996">
      <w:rPr>
        <w:rStyle w:val="VRQAHeaderunitCodeChar"/>
      </w:rPr>
      <w:t>Access the internet for language learning</w:t>
    </w:r>
  </w:p>
  <w:p w14:paraId="778D2638" w14:textId="77777777" w:rsidR="007D69EC" w:rsidRPr="00594C49" w:rsidRDefault="007D69EC" w:rsidP="007D69EC">
    <w:pPr>
      <w:pStyle w:val="VRQAHeaderunitCode"/>
      <w:rPr>
        <w:b w:val="0"/>
        <w:bCs w:val="0"/>
        <w:lang w:val="en-US"/>
      </w:rPr>
    </w:pPr>
    <w:r>
      <w:rPr>
        <w:noProof/>
        <w:lang w:eastAsia="en-AU"/>
      </w:rPr>
      <w:drawing>
        <wp:inline distT="0" distB="0" distL="0" distR="0" wp14:anchorId="0C5A9E78" wp14:editId="0B7E240F">
          <wp:extent cx="6341165" cy="616227"/>
          <wp:effectExtent l="0" t="0" r="2540" b="0"/>
          <wp:docPr id="95" name="Picture 9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4294" cy="619446"/>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8CF4" w14:textId="0F76A230" w:rsidR="007D69EC" w:rsidRDefault="007D69EC" w:rsidP="007C4DDB">
    <w:pPr>
      <w:pStyle w:val="Header"/>
      <w:ind w:left="-142"/>
    </w:pPr>
    <w:r w:rsidRPr="00514EA1">
      <w:rPr>
        <w:noProof/>
        <w:lang w:val="en-AU" w:eastAsia="en-AU"/>
      </w:rPr>
      <w:drawing>
        <wp:inline distT="0" distB="0" distL="0" distR="0" wp14:anchorId="6AC626BD" wp14:editId="7C5BE159">
          <wp:extent cx="6562725" cy="8274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6658" cy="837987"/>
                  </a:xfrm>
                  <a:prstGeom prst="rect">
                    <a:avLst/>
                  </a:prstGeom>
                  <a:noFill/>
                  <a:ln>
                    <a:noFill/>
                  </a:ln>
                </pic:spPr>
              </pic:pic>
            </a:graphicData>
          </a:graphic>
        </wp:inline>
      </w:drawing>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4712" w14:textId="0B94F76D" w:rsidR="007D69EC" w:rsidRDefault="007D69EC">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501F" w14:textId="0CA3FE18" w:rsidR="005F7B83" w:rsidRDefault="005F7B83">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027F" w14:textId="00FE0DF0" w:rsidR="007D69EC" w:rsidRPr="00EB1753" w:rsidRDefault="003D2498" w:rsidP="007D69EC">
    <w:pPr>
      <w:pStyle w:val="code"/>
      <w:jc w:val="right"/>
      <w:rPr>
        <w:rStyle w:val="VRQAHeaderunitCodeChar"/>
      </w:rPr>
    </w:pPr>
    <w:r w:rsidRPr="003D2498">
      <w:rPr>
        <w:rStyle w:val="VRQAHeaderunitCodeChar"/>
        <w:bCs w:val="0"/>
      </w:rPr>
      <w:t>VU23788</w:t>
    </w:r>
    <w:r w:rsidR="007D69EC" w:rsidRPr="00EB1753">
      <w:rPr>
        <w:rStyle w:val="VRQAHeaderunitCodeChar"/>
      </w:rPr>
      <w:t xml:space="preserve"> </w:t>
    </w:r>
    <w:r w:rsidR="007D69EC" w:rsidRPr="00C70254">
      <w:rPr>
        <w:rStyle w:val="VRQAHeaderunitCodeChar"/>
      </w:rPr>
      <w:t>Identify Australian environmental issues</w:t>
    </w:r>
  </w:p>
  <w:p w14:paraId="6ED39B73" w14:textId="77777777" w:rsidR="007D69EC" w:rsidRPr="007E36A2" w:rsidRDefault="007D69EC" w:rsidP="007D69EC">
    <w:pPr>
      <w:pStyle w:val="VRQAUnitCodeTitle"/>
    </w:pPr>
    <w:r>
      <w:rPr>
        <w:noProof/>
        <w:lang w:eastAsia="en-AU"/>
      </w:rPr>
      <w:drawing>
        <wp:inline distT="0" distB="0" distL="0" distR="0" wp14:anchorId="51BAB101" wp14:editId="022545F0">
          <wp:extent cx="6390229" cy="591758"/>
          <wp:effectExtent l="0" t="0" r="0" b="0"/>
          <wp:docPr id="96" name="Picture 9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39DD" w14:textId="2E72FEC1" w:rsidR="005F7B83" w:rsidRDefault="005F7B83">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E12F" w14:textId="26AE21DB" w:rsidR="007D69EC" w:rsidRDefault="007D69EC">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9DE12" w14:textId="3E9AC28A" w:rsidR="007D69EC" w:rsidRPr="00EB1753" w:rsidRDefault="003D2498" w:rsidP="007D69EC">
    <w:pPr>
      <w:pStyle w:val="code"/>
      <w:jc w:val="right"/>
      <w:rPr>
        <w:rStyle w:val="VRQAHeaderunitCodeChar"/>
      </w:rPr>
    </w:pPr>
    <w:r w:rsidRPr="003D2498">
      <w:rPr>
        <w:rStyle w:val="VRQAHeaderunitCodeChar"/>
      </w:rPr>
      <w:t>VU23789</w:t>
    </w:r>
    <w:r w:rsidR="007D69EC" w:rsidRPr="003D2498">
      <w:rPr>
        <w:rStyle w:val="VRQAHeaderunitCodeChar"/>
      </w:rPr>
      <w:t xml:space="preserve"> Identify</w:t>
    </w:r>
    <w:r w:rsidR="007D69EC">
      <w:rPr>
        <w:rStyle w:val="VRQAHeaderunitCodeChar"/>
      </w:rPr>
      <w:t xml:space="preserve"> community options</w:t>
    </w:r>
  </w:p>
  <w:p w14:paraId="7CA93B4B" w14:textId="77777777" w:rsidR="007D69EC" w:rsidRPr="007E36A2" w:rsidRDefault="007D69EC" w:rsidP="007D69EC">
    <w:pPr>
      <w:pStyle w:val="VRQAUnitCodeTitle"/>
    </w:pPr>
    <w:r>
      <w:rPr>
        <w:noProof/>
        <w:lang w:eastAsia="en-AU"/>
      </w:rPr>
      <w:drawing>
        <wp:inline distT="0" distB="0" distL="0" distR="0" wp14:anchorId="0C485586" wp14:editId="4E05A901">
          <wp:extent cx="6390229" cy="591758"/>
          <wp:effectExtent l="0" t="0" r="0" b="0"/>
          <wp:docPr id="97" name="Picture 9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6FB7" w14:textId="5D9E8DAE" w:rsidR="007D69EC" w:rsidRDefault="007D69E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3265E" w14:textId="65539680" w:rsidR="005F7B83" w:rsidRDefault="005F7B83">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C55F" w14:textId="6AD387E1" w:rsidR="007D69EC" w:rsidRDefault="003D2498" w:rsidP="007D69EC">
    <w:pPr>
      <w:pStyle w:val="code"/>
      <w:jc w:val="right"/>
      <w:rPr>
        <w:rStyle w:val="VRQAHeaderunitCodeChar"/>
      </w:rPr>
    </w:pPr>
    <w:r w:rsidRPr="003D2498">
      <w:rPr>
        <w:rStyle w:val="VRQAHeaderunitCodeChar"/>
      </w:rPr>
      <w:t>VU23790</w:t>
    </w:r>
    <w:r w:rsidR="007D69EC" w:rsidRPr="003D2498">
      <w:rPr>
        <w:rStyle w:val="VRQAHeaderunitCodeChar"/>
      </w:rPr>
      <w:t xml:space="preserve"> </w:t>
    </w:r>
    <w:r w:rsidR="007D69EC">
      <w:rPr>
        <w:rStyle w:val="VRQAHeaderunitCodeChar"/>
      </w:rPr>
      <w:t>Identify features of the education system</w:t>
    </w:r>
  </w:p>
  <w:p w14:paraId="4D0BACD2" w14:textId="77777777" w:rsidR="007D69EC" w:rsidRPr="008F3CF9" w:rsidRDefault="007D69EC" w:rsidP="007D69EC">
    <w:pPr>
      <w:pStyle w:val="code"/>
      <w:jc w:val="right"/>
      <w:rPr>
        <w:b w:val="0"/>
        <w:bCs/>
        <w:noProof/>
        <w:sz w:val="18"/>
        <w:szCs w:val="18"/>
        <w:lang w:val="en-US"/>
      </w:rPr>
    </w:pPr>
    <w:r>
      <w:rPr>
        <w:noProof/>
      </w:rPr>
      <w:drawing>
        <wp:inline distT="0" distB="0" distL="0" distR="0" wp14:anchorId="7EC2968E" wp14:editId="0A16AF2A">
          <wp:extent cx="6375400" cy="613410"/>
          <wp:effectExtent l="0" t="0" r="6350" b="0"/>
          <wp:docPr id="100" name="Picture 10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7272" cy="613590"/>
                  </a:xfrm>
                  <a:prstGeom prst="rect">
                    <a:avLst/>
                  </a:prstGeom>
                  <a:noFill/>
                  <a:ln>
                    <a:noFill/>
                  </a:ln>
                </pic:spPr>
              </pic:pic>
            </a:graphicData>
          </a:graphic>
        </wp:inline>
      </w:drawing>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A682" w14:textId="4BF3DC34" w:rsidR="005F7B83" w:rsidRDefault="005F7B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FA1D" w14:textId="45D3D3B6" w:rsidR="007D69EC" w:rsidRDefault="00BF5588">
    <w:pPr>
      <w:pStyle w:val="Header"/>
    </w:pPr>
    <w:r>
      <w:rPr>
        <w:noProof/>
      </w:rPr>
      <mc:AlternateContent>
        <mc:Choice Requires="wps">
          <w:drawing>
            <wp:anchor distT="0" distB="0" distL="114300" distR="114300" simplePos="0" relativeHeight="251715586" behindDoc="1" locked="0" layoutInCell="0" allowOverlap="1" wp14:anchorId="0B00FB63" wp14:editId="653876E0">
              <wp:simplePos x="0" y="0"/>
              <wp:positionH relativeFrom="margin">
                <wp:align>center</wp:align>
              </wp:positionH>
              <wp:positionV relativeFrom="margin">
                <wp:align>center</wp:align>
              </wp:positionV>
              <wp:extent cx="6090285" cy="3044825"/>
              <wp:effectExtent l="0" t="1266825" r="0" b="1003300"/>
              <wp:wrapNone/>
              <wp:docPr id="8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3B9A99"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00FB63" id="_x0000_t202" coordsize="21600,21600" o:spt="202" path="m,l,21600r21600,l21600,xe">
              <v:stroke joinstyle="miter"/>
              <v:path gradientshapeok="t" o:connecttype="rect"/>
            </v:shapetype>
            <v:shape id="WordArt 28" o:spid="_x0000_s1042" type="#_x0000_t202" style="position:absolute;margin-left:0;margin-top:0;width:479.55pt;height:239.75pt;rotation:-45;z-index:-2516008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ok+Q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dJ1QE/UtqCOR7ykpNQ8/9wI1GbG3d0DBIvUNgn2hKK4x&#10;y39lsBleBPqRQyT6T91rUjKRHBnFnLDJEfWdgGxHATyIjs2zFSeq4+GR9Ak13Q1+TTY+mKzownNU&#10;RJnJQsd8p1D+/p1PXf7C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fuSiT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23B9A99"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86914" behindDoc="1" locked="0" layoutInCell="0" allowOverlap="1" wp14:anchorId="35340FAE" wp14:editId="095B6DB1">
              <wp:simplePos x="0" y="0"/>
              <wp:positionH relativeFrom="margin">
                <wp:align>center</wp:align>
              </wp:positionH>
              <wp:positionV relativeFrom="margin">
                <wp:align>center</wp:align>
              </wp:positionV>
              <wp:extent cx="6090285" cy="3044825"/>
              <wp:effectExtent l="0" t="1266825" r="0" b="1003300"/>
              <wp:wrapNone/>
              <wp:docPr id="81"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BA1E74"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340FAE" id="WordArt 13" o:spid="_x0000_s1043" type="#_x0000_t202" style="position:absolute;margin-left:0;margin-top:0;width:479.55pt;height:239.75pt;rotation:-45;z-index:-2516295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t7+QEAAM0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OI0IeEmqhvQB2IfE9JqXn4tROoyYidvQUKFqlvEOwzRXGF&#10;Wf4rg/XwLNCPHCLRf+xek5KJ5Mgo5oRNjqgfBGQ7CuBedGyWrThSHQ+PpI+o6W7wK7Lx3mRFZ56j&#10;IspMFjrmO4Xy9+986vwXLl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JOyi3v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0BA1E74"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125A" w14:textId="12E89B68" w:rsidR="00F904D7" w:rsidRDefault="00BF5588" w:rsidP="007D69EC">
    <w:pPr>
      <w:pStyle w:val="code"/>
      <w:jc w:val="right"/>
      <w:rPr>
        <w:rStyle w:val="VRQAHeaderunitCodeChar"/>
      </w:rPr>
    </w:pPr>
    <w:r w:rsidRPr="003D2498">
      <w:rPr>
        <w:noProof/>
        <w:sz w:val="18"/>
        <w:szCs w:val="18"/>
      </w:rPr>
      <mc:AlternateContent>
        <mc:Choice Requires="wps">
          <w:drawing>
            <wp:anchor distT="0" distB="0" distL="114300" distR="114300" simplePos="0" relativeHeight="252494850" behindDoc="1" locked="0" layoutInCell="0" allowOverlap="1" wp14:anchorId="2EB155EC" wp14:editId="303437C6">
              <wp:simplePos x="0" y="0"/>
              <wp:positionH relativeFrom="margin">
                <wp:align>center</wp:align>
              </wp:positionH>
              <wp:positionV relativeFrom="margin">
                <wp:align>center</wp:align>
              </wp:positionV>
              <wp:extent cx="8156575" cy="978535"/>
              <wp:effectExtent l="0" t="2486025" r="0" b="2507615"/>
              <wp:wrapNone/>
              <wp:docPr id="46"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657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DA94C"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B155EC" id="_x0000_t202" coordsize="21600,21600" o:spt="202" path="m,l,21600r21600,l21600,xe">
              <v:stroke joinstyle="miter"/>
              <v:path gradientshapeok="t" o:connecttype="rect"/>
            </v:shapetype>
            <v:shape id="WordArt 407" o:spid="_x0000_s1059" type="#_x0000_t202" style="position:absolute;left:0;text-align:left;margin-left:0;margin-top:0;width:642.25pt;height:77.05pt;rotation:-45;z-index:-2508216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" o:allowincell="f" filled="f" stroked="f">
              <v:stroke joinstyle="round"/>
              <o:lock v:ext="edit" shapetype="t"/>
              <v:textbox style="mso-fit-shape-to-text:t">
                <w:txbxContent>
                  <w:p w14:paraId="5E7DA94C"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3D2498" w:rsidRPr="003D2498">
      <w:rPr>
        <w:rStyle w:val="VRQAHeaderunitCodeChar"/>
      </w:rPr>
      <w:t xml:space="preserve"> VU2379</w:t>
    </w:r>
    <w:r w:rsidR="003D2498">
      <w:rPr>
        <w:rStyle w:val="VRQAHeaderunitCodeChar"/>
      </w:rPr>
      <w:t xml:space="preserve">1 </w:t>
    </w:r>
    <w:r w:rsidR="00F904D7">
      <w:rPr>
        <w:rStyle w:val="VRQAHeaderunitCodeChar"/>
      </w:rPr>
      <w:t>Identify features of personal healthcare</w:t>
    </w:r>
  </w:p>
  <w:p w14:paraId="22DEFBCF" w14:textId="77777777" w:rsidR="00F904D7" w:rsidRPr="008F3CF9" w:rsidRDefault="00F904D7" w:rsidP="007D69EC">
    <w:pPr>
      <w:pStyle w:val="code"/>
      <w:jc w:val="right"/>
      <w:rPr>
        <w:b w:val="0"/>
        <w:bCs/>
        <w:noProof/>
        <w:sz w:val="18"/>
        <w:szCs w:val="18"/>
        <w:lang w:val="en-US"/>
      </w:rPr>
    </w:pPr>
    <w:r>
      <w:rPr>
        <w:noProof/>
      </w:rPr>
      <w:drawing>
        <wp:inline distT="0" distB="0" distL="0" distR="0" wp14:anchorId="5F6F0A5D" wp14:editId="41ED8DA4">
          <wp:extent cx="6375400" cy="613410"/>
          <wp:effectExtent l="0" t="0" r="6350" b="0"/>
          <wp:docPr id="101" name="Picture 10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7272" cy="613590"/>
                  </a:xfrm>
                  <a:prstGeom prst="rect">
                    <a:avLst/>
                  </a:prstGeom>
                  <a:noFill/>
                  <a:ln>
                    <a:noFill/>
                  </a:ln>
                </pic:spPr>
              </pic:pic>
            </a:graphicData>
          </a:graphic>
        </wp:inline>
      </w:drawing>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E176" w14:textId="0E0B9024" w:rsidR="005F7B83" w:rsidRDefault="005F7B83">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1D1C" w14:textId="65B5E47E" w:rsidR="005F7B83" w:rsidRDefault="005F7B83">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C753" w14:textId="55F58502" w:rsidR="00F904D7" w:rsidRDefault="00BF5588" w:rsidP="007D69EC">
    <w:pPr>
      <w:pStyle w:val="code"/>
      <w:jc w:val="right"/>
      <w:rPr>
        <w:rStyle w:val="VRQAHeaderunitCodeChar"/>
      </w:rPr>
    </w:pPr>
    <w:r>
      <w:rPr>
        <w:noProof/>
      </w:rPr>
      <mc:AlternateContent>
        <mc:Choice Requires="wps">
          <w:drawing>
            <wp:anchor distT="0" distB="0" distL="114300" distR="114300" simplePos="0" relativeHeight="252496898" behindDoc="1" locked="0" layoutInCell="0" allowOverlap="1" wp14:anchorId="60BAE4BB" wp14:editId="09014322">
              <wp:simplePos x="0" y="0"/>
              <wp:positionH relativeFrom="margin">
                <wp:align>center</wp:align>
              </wp:positionH>
              <wp:positionV relativeFrom="margin">
                <wp:align>center</wp:align>
              </wp:positionV>
              <wp:extent cx="8156575" cy="978535"/>
              <wp:effectExtent l="0" t="2486025" r="0" b="2507615"/>
              <wp:wrapNone/>
              <wp:docPr id="43"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657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084BC"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BAE4BB" id="_x0000_t202" coordsize="21600,21600" o:spt="202" path="m,l,21600r21600,l21600,xe">
              <v:stroke joinstyle="miter"/>
              <v:path gradientshapeok="t" o:connecttype="rect"/>
            </v:shapetype>
            <v:shape id="WordArt 408" o:spid="_x0000_s1060" type="#_x0000_t202" style="position:absolute;left:0;text-align:left;margin-left:0;margin-top:0;width:642.25pt;height:77.05pt;rotation:-45;z-index:-2508195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" o:allowincell="f" filled="f" stroked="f">
              <v:stroke joinstyle="round"/>
              <o:lock v:ext="edit" shapetype="t"/>
              <v:textbox style="mso-fit-shape-to-text:t">
                <w:txbxContent>
                  <w:p w14:paraId="20A084BC"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3D2498" w:rsidRPr="003D2498">
      <w:rPr>
        <w:rStyle w:val="VRQAHeaderunitCodeChar"/>
        <w:b/>
        <w:bCs w:val="0"/>
        <w:sz w:val="28"/>
        <w:szCs w:val="28"/>
      </w:rPr>
      <w:t xml:space="preserve"> </w:t>
    </w:r>
    <w:r w:rsidR="003D2498" w:rsidRPr="003D2498">
      <w:rPr>
        <w:rStyle w:val="VRQAHeaderunitCodeChar"/>
      </w:rPr>
      <w:t>VU2379</w:t>
    </w:r>
    <w:r w:rsidR="003D2498">
      <w:rPr>
        <w:rStyle w:val="VRQAHeaderunitCodeChar"/>
      </w:rPr>
      <w:t>2</w:t>
    </w:r>
    <w:r w:rsidR="00F904D7">
      <w:rPr>
        <w:rStyle w:val="VRQAHeaderunitCodeChar"/>
      </w:rPr>
      <w:t xml:space="preserve"> Identify and use common digital devices</w:t>
    </w:r>
  </w:p>
  <w:p w14:paraId="161CC2DA" w14:textId="77777777" w:rsidR="00F904D7" w:rsidRPr="008F3CF9" w:rsidRDefault="00F904D7" w:rsidP="007D69EC">
    <w:pPr>
      <w:pStyle w:val="code"/>
      <w:jc w:val="right"/>
      <w:rPr>
        <w:b w:val="0"/>
        <w:bCs/>
        <w:noProof/>
        <w:sz w:val="18"/>
        <w:szCs w:val="18"/>
        <w:lang w:val="en-US"/>
      </w:rPr>
    </w:pPr>
    <w:r>
      <w:rPr>
        <w:noProof/>
      </w:rPr>
      <w:drawing>
        <wp:inline distT="0" distB="0" distL="0" distR="0" wp14:anchorId="686BD6DF" wp14:editId="0C1F1343">
          <wp:extent cx="6375400" cy="613410"/>
          <wp:effectExtent l="0" t="0" r="6350" b="0"/>
          <wp:docPr id="102" name="Picture 10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7272" cy="613590"/>
                  </a:xfrm>
                  <a:prstGeom prst="rect">
                    <a:avLst/>
                  </a:prstGeom>
                  <a:noFill/>
                  <a:ln>
                    <a:noFill/>
                  </a:ln>
                </pic:spPr>
              </pic:pic>
            </a:graphicData>
          </a:graphic>
        </wp:inline>
      </w:drawing>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A03A" w14:textId="20FF1D61" w:rsidR="007D69EC" w:rsidRDefault="007D69EC">
    <w:pPr>
      <w:pStyle w:val="Header"/>
    </w:pPr>
    <w:r>
      <w:rPr>
        <w:noProof/>
        <w:lang w:val="en-AU" w:eastAsia="en-AU"/>
      </w:rPr>
      <mc:AlternateContent>
        <mc:Choice Requires="wps">
          <w:drawing>
            <wp:anchor distT="0" distB="0" distL="114300" distR="114300" simplePos="0" relativeHeight="251748354" behindDoc="1" locked="0" layoutInCell="0" allowOverlap="1" wp14:anchorId="1D6BD1B6" wp14:editId="788DA879">
              <wp:simplePos x="0" y="0"/>
              <wp:positionH relativeFrom="margin">
                <wp:align>center</wp:align>
              </wp:positionH>
              <wp:positionV relativeFrom="margin">
                <wp:align>center</wp:align>
              </wp:positionV>
              <wp:extent cx="5738495" cy="2868930"/>
              <wp:effectExtent l="0" t="1190625" r="0" b="94107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EB1964" w14:textId="77777777" w:rsidR="007D69EC" w:rsidRDefault="007D69EC" w:rsidP="006E7C3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6BD1B6" id="_x0000_t202" coordsize="21600,21600" o:spt="202" path="m,l,21600r21600,l21600,xe">
              <v:stroke joinstyle="miter"/>
              <v:path gradientshapeok="t" o:connecttype="rect"/>
            </v:shapetype>
            <v:shape id="Text Box 99" o:spid="_x0000_s1061" type="#_x0000_t202" style="position:absolute;margin-left:0;margin-top:0;width:451.85pt;height:225.9pt;rotation:-45;z-index:-2515681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RN+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OopBIfQvqSOQ7SkrJ/e+9QE1G7M0NULBIfYVgnimK&#10;a0zyXxls+meBbuAQiP5D+5qURCRFRjErTHRE/SQg01IAD6Jls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VNdRN+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0EB1964" w14:textId="77777777" w:rsidR="007D69EC" w:rsidRDefault="007D69EC" w:rsidP="006E7C3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47330" behindDoc="1" locked="0" layoutInCell="0" allowOverlap="1" wp14:anchorId="4C58FCFF" wp14:editId="470218D5">
              <wp:simplePos x="0" y="0"/>
              <wp:positionH relativeFrom="margin">
                <wp:align>center</wp:align>
              </wp:positionH>
              <wp:positionV relativeFrom="margin">
                <wp:align>center</wp:align>
              </wp:positionV>
              <wp:extent cx="5738495" cy="2868930"/>
              <wp:effectExtent l="0" t="1181100" r="0" b="9410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07A7DF" w14:textId="77777777" w:rsidR="007D69EC" w:rsidRDefault="007D69EC" w:rsidP="006E7C32">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58FCFF" id="Text Box 98" o:spid="_x0000_s1062" type="#_x0000_t202" style="position:absolute;margin-left:0;margin-top:0;width:451.85pt;height:225.9pt;rotation:-45;z-index:-2515691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p0Jet+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207A7DF" w14:textId="77777777" w:rsidR="007D69EC" w:rsidRDefault="007D69EC" w:rsidP="006E7C32">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A2932" w14:textId="0664D50C" w:rsidR="007D69EC" w:rsidRPr="00EB1753" w:rsidRDefault="00BB1E71" w:rsidP="007D69EC">
    <w:pPr>
      <w:pStyle w:val="VRQAHeaderunitCode"/>
      <w:rPr>
        <w:rStyle w:val="VRQAHeaderunitCodeChar"/>
      </w:rPr>
    </w:pPr>
    <w:r w:rsidRPr="00BB1E71">
      <w:rPr>
        <w:rStyle w:val="VRQAHeaderunitCodeChar"/>
      </w:rPr>
      <w:t>VU23793</w:t>
    </w:r>
    <w:r w:rsidR="007D69EC">
      <w:rPr>
        <w:rStyle w:val="VRQAHeaderunitCodeChar"/>
      </w:rPr>
      <w:t xml:space="preserve"> </w:t>
    </w:r>
    <w:r w:rsidR="007D69EC" w:rsidRPr="00025808">
      <w:rPr>
        <w:rStyle w:val="VRQAHeaderunitCodeChar"/>
      </w:rPr>
      <w:t xml:space="preserve">Develop and document a learning plan </w:t>
    </w:r>
  </w:p>
  <w:p w14:paraId="568B441F" w14:textId="77777777" w:rsidR="007D69EC" w:rsidRPr="007E36A2" w:rsidRDefault="007D69EC" w:rsidP="007D69EC">
    <w:pPr>
      <w:pStyle w:val="VRQAUnitCodeTitle"/>
    </w:pPr>
    <w:r>
      <w:rPr>
        <w:noProof/>
        <w:lang w:eastAsia="en-AU"/>
      </w:rPr>
      <w:drawing>
        <wp:inline distT="0" distB="0" distL="0" distR="0" wp14:anchorId="0A117B47" wp14:editId="5BB2F7E2">
          <wp:extent cx="6390229" cy="591758"/>
          <wp:effectExtent l="0" t="0" r="0" b="0"/>
          <wp:docPr id="103" name="Picture 10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1415" w14:textId="6CA56ACD" w:rsidR="005F7B83" w:rsidRDefault="005F7B83">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27B6" w14:textId="500909D9" w:rsidR="005F7B83" w:rsidRDefault="005F7B83">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0C76" w14:textId="49DE9C8A" w:rsidR="007D69EC" w:rsidRPr="00EB1753" w:rsidRDefault="00BB1E71" w:rsidP="007D69EC">
    <w:pPr>
      <w:pStyle w:val="VRQAHeaderunitCode"/>
      <w:rPr>
        <w:rStyle w:val="VRQAHeaderunitCodeChar"/>
      </w:rPr>
    </w:pPr>
    <w:r w:rsidRPr="00BB1E71">
      <w:rPr>
        <w:rStyle w:val="VRQAHeaderunitCodeChar"/>
      </w:rPr>
      <w:t>VU23794</w:t>
    </w:r>
    <w:r w:rsidR="007D69EC">
      <w:rPr>
        <w:rStyle w:val="VRQAHeaderunitCodeChar"/>
      </w:rPr>
      <w:t xml:space="preserve"> Plan and undertake a project</w:t>
    </w:r>
  </w:p>
  <w:p w14:paraId="3428E442" w14:textId="77777777" w:rsidR="007D69EC" w:rsidRPr="007E36A2" w:rsidRDefault="007D69EC" w:rsidP="007D69EC">
    <w:pPr>
      <w:pStyle w:val="VRQAUnitCodeTitle"/>
    </w:pPr>
    <w:r>
      <w:rPr>
        <w:noProof/>
        <w:lang w:eastAsia="en-AU"/>
      </w:rPr>
      <w:drawing>
        <wp:inline distT="0" distB="0" distL="0" distR="0" wp14:anchorId="112E44A5" wp14:editId="370C39EB">
          <wp:extent cx="6390229" cy="591758"/>
          <wp:effectExtent l="0" t="0" r="0" b="0"/>
          <wp:docPr id="104" name="Picture 10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41F9" w14:textId="67129C74" w:rsidR="005F7B83" w:rsidRDefault="005F7B8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0A4D" w14:textId="0028A458" w:rsidR="005F7B83" w:rsidRDefault="005F7B83">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8FA8" w14:textId="26347728" w:rsidR="005F7B83" w:rsidRDefault="005F7B83">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05CC" w14:textId="1CEBCC9C" w:rsidR="007D69EC" w:rsidRPr="007E36A2" w:rsidRDefault="00C90F4A" w:rsidP="007D69EC">
    <w:pPr>
      <w:pStyle w:val="VRQAHeaderunitCode"/>
    </w:pPr>
    <w:r w:rsidRPr="00C90F4A">
      <w:rPr>
        <w:rStyle w:val="VRQAHeaderunitCodeChar"/>
      </w:rPr>
      <w:t>VU23795</w:t>
    </w:r>
    <w:r w:rsidR="007D69EC">
      <w:rPr>
        <w:rStyle w:val="VRQAHeaderunitCodeChar"/>
      </w:rPr>
      <w:t xml:space="preserve"> </w:t>
    </w:r>
    <w:r w:rsidR="007D69EC" w:rsidRPr="00461112">
      <w:rPr>
        <w:rStyle w:val="VRQAHeaderunitCodeChar"/>
      </w:rPr>
      <w:t xml:space="preserve">Engage with texts of limited complexity for personal purposes </w:t>
    </w:r>
    <w:r w:rsidR="007D69EC">
      <w:rPr>
        <w:noProof/>
        <w:lang w:eastAsia="en-AU"/>
      </w:rPr>
      <w:drawing>
        <wp:inline distT="0" distB="0" distL="0" distR="0" wp14:anchorId="27D3837C" wp14:editId="7867E896">
          <wp:extent cx="6390229" cy="591758"/>
          <wp:effectExtent l="0" t="0" r="0" b="0"/>
          <wp:docPr id="106" name="Picture 10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E56E" w14:textId="6FAEF686" w:rsidR="005F7B83" w:rsidRDefault="005F7B83">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A9B1" w14:textId="1337E593" w:rsidR="007D69EC" w:rsidRDefault="007D69EC">
    <w:pPr>
      <w:pStyle w:val="Header"/>
    </w:pPr>
    <w:r>
      <w:rPr>
        <w:noProof/>
        <w:lang w:val="en-AU" w:eastAsia="en-AU"/>
      </w:rPr>
      <mc:AlternateContent>
        <mc:Choice Requires="wps">
          <w:drawing>
            <wp:anchor distT="0" distB="0" distL="114300" distR="114300" simplePos="0" relativeHeight="251750402" behindDoc="1" locked="0" layoutInCell="0" allowOverlap="1" wp14:anchorId="12C0E396" wp14:editId="5788FB3C">
              <wp:simplePos x="0" y="0"/>
              <wp:positionH relativeFrom="margin">
                <wp:align>center</wp:align>
              </wp:positionH>
              <wp:positionV relativeFrom="margin">
                <wp:align>center</wp:align>
              </wp:positionV>
              <wp:extent cx="5738495" cy="2868930"/>
              <wp:effectExtent l="0" t="1190625" r="0" b="94107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4D196" w14:textId="77777777" w:rsidR="007D69EC" w:rsidRDefault="007D69EC" w:rsidP="0061573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C0E396" id="_x0000_t202" coordsize="21600,21600" o:spt="202" path="m,l,21600r21600,l21600,xe">
              <v:stroke joinstyle="miter"/>
              <v:path gradientshapeok="t" o:connecttype="rect"/>
            </v:shapetype>
            <v:shape id="Text Box 105" o:spid="_x0000_s1063" type="#_x0000_t202" style="position:absolute;margin-left:0;margin-top:0;width:451.85pt;height:225.9pt;rotation:-45;z-index:-2515660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by+wEAAM0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9dRyGR+hbUkch3lJSS+197gZqM2JtboGCR+grBvFAU&#10;15jkvzLY9C8C3cAhEP3H9jUpiUiKjGJWmOiI+kFApqUAHkTL5smKE9Xh8ED6hBrvercmG++bpOjC&#10;c1BEmUlCh3zHUP75nU5d/sLVb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PYxW8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554D196" w14:textId="77777777" w:rsidR="007D69EC" w:rsidRDefault="007D69EC" w:rsidP="0061573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3AB5" w14:textId="141A9EC7" w:rsidR="007D69EC" w:rsidRPr="00EB1753" w:rsidRDefault="00C90F4A" w:rsidP="007D69EC">
    <w:pPr>
      <w:pStyle w:val="VRQAHeaderunitCode"/>
      <w:rPr>
        <w:rStyle w:val="VRQAHeaderunitCodeChar"/>
      </w:rPr>
    </w:pPr>
    <w:r w:rsidRPr="00C90F4A">
      <w:rPr>
        <w:rStyle w:val="VRQAHeaderunitCodeChar"/>
      </w:rPr>
      <w:t>VU23796</w:t>
    </w:r>
    <w:r w:rsidR="007D69EC">
      <w:rPr>
        <w:rStyle w:val="VRQAHeaderunitCodeChar"/>
      </w:rPr>
      <w:t xml:space="preserve"> </w:t>
    </w:r>
    <w:r w:rsidR="007D69EC" w:rsidRPr="00B31234">
      <w:rPr>
        <w:rStyle w:val="VRQAHeaderunitCodeChar"/>
      </w:rPr>
      <w:t>Engage with texts of limited complexity for learning purposes</w:t>
    </w:r>
  </w:p>
  <w:p w14:paraId="77C4F137" w14:textId="77777777" w:rsidR="007D69EC" w:rsidRPr="007E36A2" w:rsidRDefault="007D69EC" w:rsidP="007D69EC">
    <w:pPr>
      <w:pStyle w:val="VRQAUnitCodeTitle"/>
    </w:pPr>
    <w:r>
      <w:rPr>
        <w:noProof/>
        <w:lang w:eastAsia="en-AU"/>
      </w:rPr>
      <w:drawing>
        <wp:inline distT="0" distB="0" distL="0" distR="0" wp14:anchorId="56B045DA" wp14:editId="4374ADF0">
          <wp:extent cx="6390229" cy="591758"/>
          <wp:effectExtent l="0" t="0" r="0" b="0"/>
          <wp:docPr id="107" name="Picture 10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3C00" w14:textId="3C1F2E16" w:rsidR="005F7B83" w:rsidRDefault="005F7B83">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1FD1" w14:textId="3352A91F" w:rsidR="005F7B83" w:rsidRDefault="005F7B83">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FE2E" w14:textId="74FF21EE" w:rsidR="007D69EC" w:rsidRPr="00EB1753" w:rsidRDefault="00C90F4A" w:rsidP="007D69EC">
    <w:pPr>
      <w:pStyle w:val="VRQAHeaderunitCode"/>
      <w:rPr>
        <w:rStyle w:val="VRQAHeaderunitCodeChar"/>
      </w:rPr>
    </w:pPr>
    <w:r w:rsidRPr="00C90F4A">
      <w:rPr>
        <w:rStyle w:val="VRQAHeaderunitCodeChar"/>
      </w:rPr>
      <w:t>VU23797</w:t>
    </w:r>
    <w:r w:rsidR="007D69EC">
      <w:rPr>
        <w:rStyle w:val="VRQAHeaderunitCodeChar"/>
      </w:rPr>
      <w:t xml:space="preserve"> </w:t>
    </w:r>
    <w:r w:rsidR="007D69EC" w:rsidRPr="00E317D8">
      <w:rPr>
        <w:rStyle w:val="VRQAHeaderunitCodeChar"/>
      </w:rPr>
      <w:t>Engage with texts of limited complexity for employment purposes</w:t>
    </w:r>
  </w:p>
  <w:p w14:paraId="1DD60800" w14:textId="77777777" w:rsidR="007D69EC" w:rsidRPr="007E36A2" w:rsidRDefault="007D69EC" w:rsidP="007D69EC">
    <w:pPr>
      <w:pStyle w:val="VRQAUnitCodeTitle"/>
    </w:pPr>
    <w:r>
      <w:rPr>
        <w:noProof/>
        <w:lang w:eastAsia="en-AU"/>
      </w:rPr>
      <w:drawing>
        <wp:inline distT="0" distB="0" distL="0" distR="0" wp14:anchorId="3B143F8D" wp14:editId="12D6E3AF">
          <wp:extent cx="6390229" cy="591758"/>
          <wp:effectExtent l="0" t="0" r="0" b="0"/>
          <wp:docPr id="109" name="Picture 10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B952" w14:textId="56A92DE6" w:rsidR="005F7B83" w:rsidRDefault="005F7B83">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8A95" w14:textId="61172420" w:rsidR="007D69EC" w:rsidRDefault="007D69EC">
    <w:pPr>
      <w:pStyle w:val="Header"/>
    </w:pPr>
    <w:r>
      <w:rPr>
        <w:noProof/>
        <w:lang w:val="en-AU" w:eastAsia="en-AU"/>
      </w:rPr>
      <mc:AlternateContent>
        <mc:Choice Requires="wps">
          <w:drawing>
            <wp:anchor distT="0" distB="0" distL="114300" distR="114300" simplePos="0" relativeHeight="251752450" behindDoc="1" locked="0" layoutInCell="0" allowOverlap="1" wp14:anchorId="172669CD" wp14:editId="69A04505">
              <wp:simplePos x="0" y="0"/>
              <wp:positionH relativeFrom="margin">
                <wp:align>center</wp:align>
              </wp:positionH>
              <wp:positionV relativeFrom="margin">
                <wp:align>center</wp:align>
              </wp:positionV>
              <wp:extent cx="5738495" cy="2868930"/>
              <wp:effectExtent l="0" t="1190625" r="0" b="94107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28323" w14:textId="77777777" w:rsidR="007D69EC" w:rsidRDefault="007D69EC" w:rsidP="00672D3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2669CD" id="_x0000_t202" coordsize="21600,21600" o:spt="202" path="m,l,21600r21600,l21600,xe">
              <v:stroke joinstyle="miter"/>
              <v:path gradientshapeok="t" o:connecttype="rect"/>
            </v:shapetype>
            <v:shape id="Text Box 113" o:spid="_x0000_s1064" type="#_x0000_t202" style="position:absolute;margin-left:0;margin-top:0;width:451.85pt;height:225.9pt;rotation:-45;z-index:-2515640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z8/g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1228323" w14:textId="77777777" w:rsidR="007D69EC" w:rsidRDefault="007D69EC" w:rsidP="00672D3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3824" w14:textId="32356FE1" w:rsidR="007D69EC" w:rsidRDefault="007D69EC" w:rsidP="007C4DDB">
    <w:pPr>
      <w:pStyle w:val="Header"/>
      <w:ind w:left="-142"/>
    </w:pPr>
    <w:r w:rsidRPr="00514EA1">
      <w:rPr>
        <w:noProof/>
        <w:lang w:val="en-AU" w:eastAsia="en-AU"/>
      </w:rPr>
      <w:drawing>
        <wp:inline distT="0" distB="0" distL="0" distR="0" wp14:anchorId="2C49871C" wp14:editId="498A87B6">
          <wp:extent cx="6562725" cy="82740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6658" cy="837987"/>
                  </a:xfrm>
                  <a:prstGeom prst="rect">
                    <a:avLst/>
                  </a:prstGeom>
                  <a:noFill/>
                  <a:ln>
                    <a:noFill/>
                  </a:ln>
                </pic:spPr>
              </pic:pic>
            </a:graphicData>
          </a:graphic>
        </wp:inline>
      </w:drawing>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99F5" w14:textId="160E91A3" w:rsidR="007D69EC" w:rsidRPr="00051D78" w:rsidRDefault="00C90F4A" w:rsidP="007D69EC">
    <w:pPr>
      <w:pStyle w:val="VRQAHeaderunitCode"/>
      <w:rPr>
        <w:rStyle w:val="VRQAHeaderunitCodeChar"/>
      </w:rPr>
    </w:pPr>
    <w:r w:rsidRPr="00C90F4A">
      <w:rPr>
        <w:b w:val="0"/>
        <w:bCs w:val="0"/>
      </w:rPr>
      <w:t>VU23798</w:t>
    </w:r>
    <w:r w:rsidR="007D69EC" w:rsidRPr="00C90F4A">
      <w:rPr>
        <w:rStyle w:val="VRQAHeaderunitCodeChar"/>
        <w:b/>
        <w:bCs/>
      </w:rPr>
      <w:t xml:space="preserve"> </w:t>
    </w:r>
    <w:r w:rsidR="007D69EC" w:rsidRPr="00C90F4A">
      <w:rPr>
        <w:b w:val="0"/>
        <w:bCs w:val="0"/>
      </w:rPr>
      <w:t xml:space="preserve">Engage </w:t>
    </w:r>
    <w:r w:rsidR="007D69EC" w:rsidRPr="00051D78">
      <w:rPr>
        <w:b w:val="0"/>
        <w:bCs w:val="0"/>
      </w:rPr>
      <w:t>with texts of limited complexity to participate in the community</w:t>
    </w:r>
  </w:p>
  <w:p w14:paraId="09E9471D" w14:textId="77777777" w:rsidR="007D69EC" w:rsidRPr="007E36A2" w:rsidRDefault="007D69EC" w:rsidP="007D69EC">
    <w:pPr>
      <w:pStyle w:val="VRQAUnitCodeTitle"/>
    </w:pPr>
    <w:r>
      <w:rPr>
        <w:noProof/>
        <w:lang w:eastAsia="en-AU"/>
      </w:rPr>
      <w:drawing>
        <wp:inline distT="0" distB="0" distL="0" distR="0" wp14:anchorId="751B62EB" wp14:editId="36AED2D9">
          <wp:extent cx="6390229" cy="591758"/>
          <wp:effectExtent l="0" t="0" r="0" b="0"/>
          <wp:docPr id="110" name="Picture 11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CB9F" w14:textId="7136DF08" w:rsidR="005F7B83" w:rsidRDefault="005F7B83">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FA571" w14:textId="1DB66360" w:rsidR="007D69EC" w:rsidRDefault="00BF5588">
    <w:pPr>
      <w:pStyle w:val="Header"/>
    </w:pPr>
    <w:r>
      <w:rPr>
        <w:noProof/>
      </w:rPr>
      <mc:AlternateContent>
        <mc:Choice Requires="wps">
          <w:drawing>
            <wp:anchor distT="0" distB="0" distL="114300" distR="114300" simplePos="0" relativeHeight="251754498" behindDoc="1" locked="0" layoutInCell="0" allowOverlap="1" wp14:anchorId="16FCFDC1" wp14:editId="3113CFB9">
              <wp:simplePos x="0" y="0"/>
              <wp:positionH relativeFrom="margin">
                <wp:align>center</wp:align>
              </wp:positionH>
              <wp:positionV relativeFrom="margin">
                <wp:align>center</wp:align>
              </wp:positionV>
              <wp:extent cx="5738495" cy="2868930"/>
              <wp:effectExtent l="0" t="1190625" r="0" b="941070"/>
              <wp:wrapNone/>
              <wp:docPr id="39"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02F77"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FCFDC1" id="_x0000_t202" coordsize="21600,21600" o:spt="202" path="m,l,21600r21600,l21600,xe">
              <v:stroke joinstyle="miter"/>
              <v:path gradientshapeok="t" o:connecttype="rect"/>
            </v:shapetype>
            <v:shape id="WordArt 41" o:spid="_x0000_s1065" type="#_x0000_t202" style="position:absolute;margin-left:0;margin-top:0;width:451.85pt;height:225.9pt;rotation:-45;z-index:-2515619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l6+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8uopBIfQvqSOQ7SkrJ/e+9QE1G7M0NULBIfYVgnimK&#10;a0zyXxls+meBbuAQiP5D+5qURCRFRjErTHRE/SQg01IAD6Jls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nrzl6+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C502F77"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8657" w14:textId="382A5D7D" w:rsidR="007D69EC" w:rsidRPr="00EB1753" w:rsidRDefault="00C90F4A" w:rsidP="007D69EC">
    <w:pPr>
      <w:pStyle w:val="VRQAHeaderunitCode"/>
      <w:rPr>
        <w:rStyle w:val="VRQAHeaderunitCodeChar"/>
      </w:rPr>
    </w:pPr>
    <w:r w:rsidRPr="00C90F4A">
      <w:rPr>
        <w:rStyle w:val="VRQAHeaderunitCodeChar"/>
      </w:rPr>
      <w:t>VU23799</w:t>
    </w:r>
    <w:r w:rsidR="007D69EC">
      <w:rPr>
        <w:rStyle w:val="VRQAHeaderunitCodeChar"/>
      </w:rPr>
      <w:t xml:space="preserve"> </w:t>
    </w:r>
    <w:r w:rsidR="007D69EC" w:rsidRPr="00916C0F">
      <w:rPr>
        <w:rStyle w:val="VRQAHeaderunitCodeChar"/>
      </w:rPr>
      <w:t>Participate in spoken interactions of limited complexity</w:t>
    </w:r>
  </w:p>
  <w:p w14:paraId="243A939F" w14:textId="77777777" w:rsidR="007D69EC" w:rsidRPr="007E36A2" w:rsidRDefault="007D69EC" w:rsidP="007D69EC">
    <w:pPr>
      <w:pStyle w:val="VRQAUnitCodeTitle"/>
    </w:pPr>
    <w:r>
      <w:rPr>
        <w:noProof/>
        <w:lang w:eastAsia="en-AU"/>
      </w:rPr>
      <w:drawing>
        <wp:inline distT="0" distB="0" distL="0" distR="0" wp14:anchorId="4139E836" wp14:editId="658E38DB">
          <wp:extent cx="6390229" cy="591758"/>
          <wp:effectExtent l="0" t="0" r="0" b="0"/>
          <wp:docPr id="111" name="Picture 11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DB49" w14:textId="3CE44EF8" w:rsidR="005F7B83" w:rsidRDefault="005F7B83">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D031" w14:textId="548C2EE4" w:rsidR="007D69EC" w:rsidRDefault="00BF5588">
    <w:pPr>
      <w:pStyle w:val="Header"/>
    </w:pPr>
    <w:r>
      <w:rPr>
        <w:noProof/>
      </w:rPr>
      <mc:AlternateContent>
        <mc:Choice Requires="wps">
          <w:drawing>
            <wp:anchor distT="0" distB="0" distL="114300" distR="114300" simplePos="0" relativeHeight="251756546" behindDoc="1" locked="0" layoutInCell="0" allowOverlap="1" wp14:anchorId="3E280D52" wp14:editId="618A2125">
              <wp:simplePos x="0" y="0"/>
              <wp:positionH relativeFrom="margin">
                <wp:align>center</wp:align>
              </wp:positionH>
              <wp:positionV relativeFrom="margin">
                <wp:align>center</wp:align>
              </wp:positionV>
              <wp:extent cx="5738495" cy="2868930"/>
              <wp:effectExtent l="0" t="1190625" r="0" b="941070"/>
              <wp:wrapNone/>
              <wp:docPr id="37"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C139F0"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280D52" id="_x0000_t202" coordsize="21600,21600" o:spt="202" path="m,l,21600r21600,l21600,xe">
              <v:stroke joinstyle="miter"/>
              <v:path gradientshapeok="t" o:connecttype="rect"/>
            </v:shapetype>
            <v:shape id="WordArt 42" o:spid="_x0000_s1066" type="#_x0000_t202" style="position:absolute;margin-left:0;margin-top:0;width:451.85pt;height:225.9pt;rotation:-45;z-index:-2515599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Ie+Q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cJNVLfgjoS+Z6SUnH/cy9QkxF7cwcULFJfI5gXiuIa&#10;k/xXBpvhRaAbOQSi/9S9JiURSZFRzAoTHVHfCch0FMCD6Ng8WXGiOh4eSZ9Q413v1mTjQ5sUXXiO&#10;iigzSeiY7xjK37/TqctfuP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T1Qh7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3DC139F0"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5FA70" w14:textId="22DD0E37" w:rsidR="007D69EC" w:rsidRPr="00EB1753" w:rsidRDefault="00C90F4A" w:rsidP="007D69EC">
    <w:pPr>
      <w:pStyle w:val="VRQAHeaderunitCode"/>
      <w:rPr>
        <w:rStyle w:val="VRQAHeaderunitCodeChar"/>
      </w:rPr>
    </w:pPr>
    <w:r w:rsidRPr="00C90F4A">
      <w:rPr>
        <w:rStyle w:val="VRQAHeaderunitCodeChar"/>
      </w:rPr>
      <w:t>VU23800</w:t>
    </w:r>
    <w:r w:rsidR="007D69EC">
      <w:rPr>
        <w:rStyle w:val="VRQAHeaderunitCodeChar"/>
      </w:rPr>
      <w:t xml:space="preserve"> </w:t>
    </w:r>
    <w:r w:rsidR="007D69EC" w:rsidRPr="004D4F63">
      <w:rPr>
        <w:rStyle w:val="VRQAHeaderunitCodeChar"/>
      </w:rPr>
      <w:t>Create texts of limited complexity for personal purposes</w:t>
    </w:r>
  </w:p>
  <w:p w14:paraId="43A55116" w14:textId="77777777" w:rsidR="007D69EC" w:rsidRPr="007E36A2" w:rsidRDefault="007D69EC" w:rsidP="007D69EC">
    <w:pPr>
      <w:pStyle w:val="VRQAUnitCodeTitle"/>
    </w:pPr>
    <w:r>
      <w:rPr>
        <w:noProof/>
        <w:lang w:eastAsia="en-AU"/>
      </w:rPr>
      <w:drawing>
        <wp:inline distT="0" distB="0" distL="0" distR="0" wp14:anchorId="6D640F95" wp14:editId="32B6CA54">
          <wp:extent cx="6390229" cy="591758"/>
          <wp:effectExtent l="0" t="0" r="0" b="0"/>
          <wp:docPr id="112" name="Picture 11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E038" w14:textId="555FBAC0" w:rsidR="005F7B83" w:rsidRDefault="005F7B83">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5993" w14:textId="0061E441" w:rsidR="007D69EC" w:rsidRDefault="007D69EC">
    <w:pPr>
      <w:pStyle w:val="Header"/>
    </w:pPr>
    <w:r>
      <w:rPr>
        <w:noProof/>
        <w:lang w:val="en-AU" w:eastAsia="en-AU"/>
      </w:rPr>
      <mc:AlternateContent>
        <mc:Choice Requires="wps">
          <w:drawing>
            <wp:anchor distT="0" distB="0" distL="114300" distR="114300" simplePos="0" relativeHeight="251758594" behindDoc="1" locked="0" layoutInCell="0" allowOverlap="1" wp14:anchorId="3231B98E" wp14:editId="1DED277B">
              <wp:simplePos x="0" y="0"/>
              <wp:positionH relativeFrom="margin">
                <wp:align>center</wp:align>
              </wp:positionH>
              <wp:positionV relativeFrom="margin">
                <wp:align>center</wp:align>
              </wp:positionV>
              <wp:extent cx="5738495" cy="2868930"/>
              <wp:effectExtent l="0" t="1190625" r="0" b="9410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123F26" w14:textId="77777777" w:rsidR="007D69EC" w:rsidRDefault="007D69EC" w:rsidP="0024685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31B98E" id="_x0000_t202" coordsize="21600,21600" o:spt="202" path="m,l,21600r21600,l21600,xe">
              <v:stroke joinstyle="miter"/>
              <v:path gradientshapeok="t" o:connecttype="rect"/>
            </v:shapetype>
            <v:shape id="Text Box 13" o:spid="_x0000_s1067" type="#_x0000_t202" style="position:absolute;margin-left:0;margin-top:0;width:451.85pt;height:225.9pt;rotation:-45;z-index:-2515578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NB+Q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dJSKS+BXUk8j0lpeL+516gJiP25g4oWKS+RjAvFMU1&#10;JvmvDDbDi0A3cghE/6l7TUoikiKjmBUmOqK+E5DpKIAH0bF5suJEdTw8kj6hxrvercnGhzYpuvAc&#10;FVFmktAx3zGUv3+nU5e/cPUL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MCpg0H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10123F26" w14:textId="77777777" w:rsidR="007D69EC" w:rsidRDefault="007D69EC" w:rsidP="0024685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EF9E" w14:textId="3A8D55B2" w:rsidR="007D69EC" w:rsidRPr="00EB1753" w:rsidRDefault="00C90F4A" w:rsidP="0024685C">
    <w:pPr>
      <w:pStyle w:val="VRQAHeaderunitCode"/>
      <w:rPr>
        <w:rStyle w:val="VRQAHeaderunitCodeChar"/>
      </w:rPr>
    </w:pPr>
    <w:r w:rsidRPr="00C90F4A">
      <w:rPr>
        <w:b w:val="0"/>
        <w:bCs w:val="0"/>
      </w:rPr>
      <w:t>VU23801</w:t>
    </w:r>
    <w:r w:rsidR="007D69EC">
      <w:rPr>
        <w:rStyle w:val="VRQAHeaderunitCodeChar"/>
      </w:rPr>
      <w:t xml:space="preserve"> </w:t>
    </w:r>
    <w:r w:rsidR="007D69EC" w:rsidRPr="004D4F63">
      <w:rPr>
        <w:rStyle w:val="VRQAHeaderunitCodeChar"/>
      </w:rPr>
      <w:t xml:space="preserve">Create texts of limited complexity for </w:t>
    </w:r>
    <w:r w:rsidR="007D69EC">
      <w:rPr>
        <w:rStyle w:val="VRQAHeaderunitCodeChar"/>
      </w:rPr>
      <w:t>learning</w:t>
    </w:r>
    <w:r w:rsidR="007D69EC" w:rsidRPr="004D4F63">
      <w:rPr>
        <w:rStyle w:val="VRQAHeaderunitCodeChar"/>
      </w:rPr>
      <w:t xml:space="preserve"> purposes</w:t>
    </w:r>
  </w:p>
  <w:p w14:paraId="4DAF40DD" w14:textId="77777777" w:rsidR="007D69EC" w:rsidRPr="007E36A2" w:rsidRDefault="007D69EC" w:rsidP="007D69EC">
    <w:pPr>
      <w:pStyle w:val="VRQAUnitCodeTitle"/>
    </w:pPr>
    <w:r>
      <w:rPr>
        <w:noProof/>
        <w:lang w:eastAsia="en-AU"/>
      </w:rPr>
      <w:drawing>
        <wp:inline distT="0" distB="0" distL="0" distR="0" wp14:anchorId="6F0C0E2E" wp14:editId="3C88FDFC">
          <wp:extent cx="6390229" cy="591758"/>
          <wp:effectExtent l="0" t="0" r="0" b="0"/>
          <wp:docPr id="117" name="Picture 11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751C" w14:textId="5538D3F8" w:rsidR="005F7B83" w:rsidRDefault="005F7B83">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E778" w14:textId="2946135F" w:rsidR="005F7B83" w:rsidRDefault="005F7B83">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8210" w14:textId="1E5698D2" w:rsidR="007D69EC" w:rsidRDefault="00BF5588">
    <w:pPr>
      <w:pStyle w:val="Header"/>
    </w:pPr>
    <w:r>
      <w:rPr>
        <w:noProof/>
      </w:rPr>
      <mc:AlternateContent>
        <mc:Choice Requires="wps">
          <w:drawing>
            <wp:anchor distT="0" distB="0" distL="114300" distR="114300" simplePos="0" relativeHeight="251760642" behindDoc="1" locked="0" layoutInCell="0" allowOverlap="1" wp14:anchorId="31EC32A4" wp14:editId="103AACC4">
              <wp:simplePos x="0" y="0"/>
              <wp:positionH relativeFrom="margin">
                <wp:align>center</wp:align>
              </wp:positionH>
              <wp:positionV relativeFrom="margin">
                <wp:align>center</wp:align>
              </wp:positionV>
              <wp:extent cx="5738495" cy="2868930"/>
              <wp:effectExtent l="0" t="1190625" r="0" b="941070"/>
              <wp:wrapNone/>
              <wp:docPr id="28"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463FE"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EC32A4" id="_x0000_t202" coordsize="21600,21600" o:spt="202" path="m,l,21600r21600,l21600,xe">
              <v:stroke joinstyle="miter"/>
              <v:path gradientshapeok="t" o:connecttype="rect"/>
            </v:shapetype>
            <v:shape id="WordArt 44" o:spid="_x0000_s1068" type="#_x0000_t202" style="position:absolute;margin-left:0;margin-top:0;width:451.85pt;height:225.9pt;rotation:-45;z-index:-2515558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Ch+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ez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8TMCh+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A2463FE"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8C0B" w14:textId="5F258712" w:rsidR="007D69EC" w:rsidRPr="00EB1753" w:rsidRDefault="00C90F4A" w:rsidP="007D69EC">
    <w:pPr>
      <w:pStyle w:val="VRQAHeaderunitCode"/>
      <w:rPr>
        <w:rStyle w:val="VRQAHeaderunitCodeChar"/>
      </w:rPr>
    </w:pPr>
    <w:r w:rsidRPr="00C90F4A">
      <w:rPr>
        <w:b w:val="0"/>
        <w:bCs w:val="0"/>
      </w:rPr>
      <w:t>VU23802</w:t>
    </w:r>
    <w:r w:rsidR="007D69EC" w:rsidRPr="00C90F4A">
      <w:rPr>
        <w:rStyle w:val="VRQAHeaderunitCodeChar"/>
        <w:b/>
        <w:bCs/>
      </w:rPr>
      <w:t xml:space="preserve"> </w:t>
    </w:r>
    <w:r w:rsidR="007D69EC" w:rsidRPr="00933B3A">
      <w:rPr>
        <w:rStyle w:val="VRQAHeaderunitCodeChar"/>
      </w:rPr>
      <w:t>Create texts of limited complexity to participate in the workplace</w:t>
    </w:r>
  </w:p>
  <w:p w14:paraId="2C927EE7" w14:textId="77777777" w:rsidR="007D69EC" w:rsidRPr="007E36A2" w:rsidRDefault="007D69EC" w:rsidP="007D69EC">
    <w:pPr>
      <w:pStyle w:val="VRQAUnitCodeTitle"/>
    </w:pPr>
    <w:r>
      <w:rPr>
        <w:noProof/>
        <w:lang w:eastAsia="en-AU"/>
      </w:rPr>
      <w:drawing>
        <wp:inline distT="0" distB="0" distL="0" distR="0" wp14:anchorId="2DF21A9A" wp14:editId="3BF33F91">
          <wp:extent cx="6390229" cy="591758"/>
          <wp:effectExtent l="0" t="0" r="0" b="0"/>
          <wp:docPr id="125" name="Picture 12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85E9" w14:textId="74D1592A" w:rsidR="005F7B83" w:rsidRDefault="005F7B83">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0A49" w14:textId="025B031E" w:rsidR="007D69EC" w:rsidRDefault="007D69EC">
    <w:pPr>
      <w:pStyle w:val="Header"/>
    </w:pPr>
    <w:r>
      <w:rPr>
        <w:noProof/>
        <w:lang w:val="en-AU" w:eastAsia="en-AU"/>
      </w:rPr>
      <mc:AlternateContent>
        <mc:Choice Requires="wps">
          <w:drawing>
            <wp:anchor distT="0" distB="0" distL="114300" distR="114300" simplePos="0" relativeHeight="251762690" behindDoc="1" locked="0" layoutInCell="0" allowOverlap="1" wp14:anchorId="08CE0297" wp14:editId="3096DFB0">
              <wp:simplePos x="0" y="0"/>
              <wp:positionH relativeFrom="margin">
                <wp:align>center</wp:align>
              </wp:positionH>
              <wp:positionV relativeFrom="margin">
                <wp:align>center</wp:align>
              </wp:positionV>
              <wp:extent cx="5738495" cy="2868930"/>
              <wp:effectExtent l="0" t="1190625" r="0" b="9410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F195AB" w14:textId="77777777" w:rsidR="007D69EC" w:rsidRDefault="007D69EC" w:rsidP="00EB007E">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CE0297" id="_x0000_t202" coordsize="21600,21600" o:spt="202" path="m,l,21600r21600,l21600,xe">
              <v:stroke joinstyle="miter"/>
              <v:path gradientshapeok="t" o:connecttype="rect"/>
            </v:shapetype>
            <v:shape id="Text Box 20" o:spid="_x0000_s1069" type="#_x0000_t202" style="position:absolute;margin-left:0;margin-top:0;width:451.85pt;height:225.9pt;rotation:-45;z-index:-2515537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H++wEAAM0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Jb+aRSGR+hbUkch3lJSS+197gZqM2JtboGCR+grBvFAU&#10;15jkvzLY9C8C3cAhEP3H9jUpiUiKjGJWmOiI+kFApqUAHkTL5smKE9Xh8ED6hBrvercmG++bpOjC&#10;c1BEmUlCh3zHUP75nU5d/sLVb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6BAB/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76F195AB" w14:textId="77777777" w:rsidR="007D69EC" w:rsidRDefault="007D69EC" w:rsidP="00EB007E">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3884" w14:textId="75429040" w:rsidR="007D69EC" w:rsidRPr="00EB1753" w:rsidRDefault="00C90F4A" w:rsidP="007D69EC">
    <w:pPr>
      <w:pStyle w:val="VRQAHeaderunitCode"/>
      <w:rPr>
        <w:rStyle w:val="VRQAHeaderunitCodeChar"/>
      </w:rPr>
    </w:pPr>
    <w:r w:rsidRPr="00C90F4A">
      <w:rPr>
        <w:b w:val="0"/>
        <w:bCs w:val="0"/>
      </w:rPr>
      <w:t>VU23803</w:t>
    </w:r>
    <w:r w:rsidR="007D69EC">
      <w:rPr>
        <w:rStyle w:val="VRQAHeaderunitCodeChar"/>
      </w:rPr>
      <w:t xml:space="preserve"> </w:t>
    </w:r>
    <w:r w:rsidR="007D69EC" w:rsidRPr="00C26018">
      <w:rPr>
        <w:rStyle w:val="VRQAHeaderunitCodeChar"/>
      </w:rPr>
      <w:t>Create texts of limited complexity to participate in the community</w:t>
    </w:r>
  </w:p>
  <w:p w14:paraId="16B40050" w14:textId="77777777" w:rsidR="007D69EC" w:rsidRPr="007E36A2" w:rsidRDefault="007D69EC" w:rsidP="007D69EC">
    <w:pPr>
      <w:pStyle w:val="VRQAUnitCodeTitle"/>
    </w:pPr>
    <w:r>
      <w:rPr>
        <w:noProof/>
        <w:lang w:eastAsia="en-AU"/>
      </w:rPr>
      <w:drawing>
        <wp:inline distT="0" distB="0" distL="0" distR="0" wp14:anchorId="57F188BF" wp14:editId="6817F634">
          <wp:extent cx="6390229" cy="591758"/>
          <wp:effectExtent l="0" t="0" r="0" b="0"/>
          <wp:docPr id="512" name="Picture 51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7AF1" w14:textId="324E568C" w:rsidR="005F7B83" w:rsidRDefault="005F7B83">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0BB93" w14:textId="28185DED" w:rsidR="007D69EC" w:rsidRDefault="007D69EC">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3A1E" w14:textId="754E3155" w:rsidR="007D69EC" w:rsidRDefault="00F172A0" w:rsidP="007D69EC">
    <w:pPr>
      <w:pStyle w:val="VRQAHeaderunitCode"/>
      <w:rPr>
        <w:rStyle w:val="VRQAHeaderunitCodeChar"/>
      </w:rPr>
    </w:pPr>
    <w:r w:rsidRPr="00F172A0">
      <w:rPr>
        <w:b w:val="0"/>
        <w:bCs w:val="0"/>
      </w:rPr>
      <w:t>VU23804</w:t>
    </w:r>
    <w:r w:rsidR="007D69EC" w:rsidRPr="00F172A0">
      <w:rPr>
        <w:rStyle w:val="VRQAHeaderunitCodeChar"/>
        <w:b/>
        <w:bCs/>
      </w:rPr>
      <w:t xml:space="preserve"> </w:t>
    </w:r>
    <w:r w:rsidR="007D69EC">
      <w:rPr>
        <w:rStyle w:val="VRQAHeaderunitCodeChar"/>
      </w:rPr>
      <w:t>Work</w:t>
    </w:r>
    <w:r w:rsidR="007D69EC" w:rsidRPr="00FD4B71">
      <w:rPr>
        <w:rStyle w:val="VRQAHeaderunitCodeChar"/>
      </w:rPr>
      <w:t xml:space="preserve"> </w:t>
    </w:r>
    <w:r w:rsidR="007D69EC">
      <w:rPr>
        <w:rStyle w:val="VRQAHeaderunitCodeChar"/>
      </w:rPr>
      <w:t>with</w:t>
    </w:r>
    <w:r w:rsidR="007D69EC" w:rsidRPr="00FD4B71">
      <w:rPr>
        <w:rStyle w:val="VRQAHeaderunitCodeChar"/>
      </w:rPr>
      <w:t xml:space="preserve"> numbers in familiar </w:t>
    </w:r>
    <w:r w:rsidR="007D69EC">
      <w:rPr>
        <w:rStyle w:val="VRQAHeaderunitCodeChar"/>
      </w:rPr>
      <w:t>and some less familiar situations</w:t>
    </w:r>
  </w:p>
  <w:p w14:paraId="59B18D5A" w14:textId="77777777" w:rsidR="007D69EC" w:rsidRPr="007E36A2" w:rsidRDefault="007D69EC" w:rsidP="007D69EC">
    <w:pPr>
      <w:pStyle w:val="VRQAUnitCodeTitle"/>
    </w:pPr>
    <w:r>
      <w:rPr>
        <w:noProof/>
        <w:lang w:eastAsia="en-AU"/>
      </w:rPr>
      <w:drawing>
        <wp:inline distT="0" distB="0" distL="0" distR="0" wp14:anchorId="23CF7AAE" wp14:editId="69A2281F">
          <wp:extent cx="6390229" cy="591758"/>
          <wp:effectExtent l="0" t="0" r="0" b="0"/>
          <wp:docPr id="513" name="Picture 51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DDA1" w14:textId="457B5929" w:rsidR="007D69EC" w:rsidRDefault="007D69E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69AD" w14:textId="1144C6D0" w:rsidR="007D69EC" w:rsidRDefault="007D69EC">
    <w:pPr>
      <w:pStyle w:val="Header"/>
    </w:pPr>
    <w:r>
      <w:rPr>
        <w:noProof/>
        <w:lang w:val="en-AU" w:eastAsia="en-AU"/>
      </w:rPr>
      <mc:AlternateContent>
        <mc:Choice Requires="wps">
          <w:drawing>
            <wp:anchor distT="0" distB="0" distL="114300" distR="114300" simplePos="0" relativeHeight="251723778" behindDoc="1" locked="0" layoutInCell="0" allowOverlap="1" wp14:anchorId="0E10016D" wp14:editId="195EC83E">
              <wp:simplePos x="0" y="0"/>
              <wp:positionH relativeFrom="margin">
                <wp:align>center</wp:align>
              </wp:positionH>
              <wp:positionV relativeFrom="margin">
                <wp:align>center</wp:align>
              </wp:positionV>
              <wp:extent cx="6090285" cy="3044825"/>
              <wp:effectExtent l="0" t="1266825" r="0" b="10033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C891AC" w14:textId="77777777" w:rsidR="007D69EC" w:rsidRDefault="007D69EC" w:rsidP="00880324">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10016D" id="_x0000_t202" coordsize="21600,21600" o:spt="202" path="m,l,21600r21600,l21600,xe">
              <v:stroke joinstyle="miter"/>
              <v:path gradientshapeok="t" o:connecttype="rect"/>
            </v:shapetype>
            <v:shape id="Text Box 38" o:spid="_x0000_s1044" type="#_x0000_t202" style="position:absolute;margin-left:0;margin-top:0;width:479.55pt;height:239.75pt;rotation:-45;z-index:-2515927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Ws+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EKKEm6ltQRyLfU1JqHn7uBWoyYm/vgIJF6hsE+0JRXGOW&#10;/8pgM7wI9COHSPSfutekZCI5Moo5YZMj6jsB2Y4CeBAdm2crTlTHwyPpE2q6G/yabHwwWdGF56iI&#10;MpOFjvlOofz9O5+6/IW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Xc0lr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1C891AC" w14:textId="77777777" w:rsidR="007D69EC" w:rsidRDefault="007D69EC" w:rsidP="00880324">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4A52" w14:textId="349059D9" w:rsidR="005F7B83" w:rsidRDefault="005F7B83">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BA5E" w14:textId="4E3FC65E" w:rsidR="007D69EC" w:rsidRDefault="00F172A0" w:rsidP="007D69EC">
    <w:pPr>
      <w:pStyle w:val="VRQAHeaderunitCode"/>
      <w:rPr>
        <w:rStyle w:val="VRQAHeaderunitCodeChar"/>
      </w:rPr>
    </w:pPr>
    <w:r w:rsidRPr="00F172A0">
      <w:rPr>
        <w:b w:val="0"/>
        <w:bCs w:val="0"/>
      </w:rPr>
      <w:t>VU23805</w:t>
    </w:r>
    <w:r w:rsidR="007D69EC" w:rsidRPr="00F172A0">
      <w:rPr>
        <w:rStyle w:val="VRQAHeaderunitCodeChar"/>
        <w:b/>
        <w:bCs/>
      </w:rPr>
      <w:t xml:space="preserve"> </w:t>
    </w:r>
    <w:r w:rsidR="007D69EC" w:rsidRPr="008159A4">
      <w:rPr>
        <w:rStyle w:val="VRQAHeaderunitCodeChar"/>
      </w:rPr>
      <w:t xml:space="preserve">Work with and interpret directions in familiar and </w:t>
    </w:r>
    <w:r w:rsidR="007D69EC">
      <w:rPr>
        <w:rStyle w:val="VRQAHeaderunitCodeChar"/>
      </w:rPr>
      <w:t>some less familiar situations</w:t>
    </w:r>
  </w:p>
  <w:p w14:paraId="092978C7" w14:textId="77777777" w:rsidR="007D69EC" w:rsidRPr="007E36A2" w:rsidRDefault="007D69EC" w:rsidP="007D69EC">
    <w:pPr>
      <w:pStyle w:val="VRQAUnitCodeTitle"/>
    </w:pPr>
    <w:r>
      <w:rPr>
        <w:noProof/>
        <w:lang w:eastAsia="en-AU"/>
      </w:rPr>
      <w:drawing>
        <wp:inline distT="0" distB="0" distL="0" distR="0" wp14:anchorId="20C3FD44" wp14:editId="19D7E10A">
          <wp:extent cx="6390229" cy="591758"/>
          <wp:effectExtent l="0" t="0" r="0" b="0"/>
          <wp:docPr id="514" name="Picture 51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7E43" w14:textId="016C589E" w:rsidR="005F7B83" w:rsidRDefault="005F7B83">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B33C" w14:textId="0FA746C3" w:rsidR="007D69EC" w:rsidRDefault="007D69EC">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2525" w14:textId="169B90A5" w:rsidR="007D69EC" w:rsidRDefault="00F172A0" w:rsidP="007D69EC">
    <w:pPr>
      <w:pStyle w:val="VRQAHeaderunitCode"/>
      <w:rPr>
        <w:rStyle w:val="VRQAHeaderunitCodeChar"/>
      </w:rPr>
    </w:pPr>
    <w:r w:rsidRPr="00F172A0">
      <w:rPr>
        <w:b w:val="0"/>
        <w:bCs w:val="0"/>
      </w:rPr>
      <w:t>VU23806</w:t>
    </w:r>
    <w:r w:rsidR="007D69EC" w:rsidRPr="007E36A2">
      <w:rPr>
        <w:rStyle w:val="VRQAHeaderunitCodeChar"/>
      </w:rPr>
      <w:t xml:space="preserve"> </w:t>
    </w:r>
    <w:r w:rsidR="007D69EC">
      <w:rPr>
        <w:rStyle w:val="VRQAHeaderunitCodeChar"/>
      </w:rPr>
      <w:t>Work</w:t>
    </w:r>
    <w:r w:rsidR="007D69EC" w:rsidRPr="00FD4B71">
      <w:rPr>
        <w:rStyle w:val="VRQAHeaderunitCodeChar"/>
      </w:rPr>
      <w:t xml:space="preserve"> </w:t>
    </w:r>
    <w:r w:rsidR="007D69EC">
      <w:rPr>
        <w:rStyle w:val="VRQAHeaderunitCodeChar"/>
      </w:rPr>
      <w:t>with</w:t>
    </w:r>
    <w:r w:rsidR="007D69EC" w:rsidRPr="00FD4B71">
      <w:rPr>
        <w:rStyle w:val="VRQAHeaderunitCodeChar"/>
      </w:rPr>
      <w:t xml:space="preserve"> </w:t>
    </w:r>
    <w:r w:rsidR="007D69EC">
      <w:rPr>
        <w:rStyle w:val="VRQAHeaderunitCodeChar"/>
      </w:rPr>
      <w:t>measurement</w:t>
    </w:r>
    <w:r w:rsidR="007D69EC" w:rsidRPr="00FD4B71">
      <w:rPr>
        <w:rStyle w:val="VRQAHeaderunitCodeChar"/>
      </w:rPr>
      <w:t xml:space="preserve"> in familiar </w:t>
    </w:r>
    <w:r w:rsidR="007D69EC">
      <w:rPr>
        <w:rStyle w:val="VRQAHeaderunitCodeChar"/>
      </w:rPr>
      <w:t>and some less familiar situations</w:t>
    </w:r>
  </w:p>
  <w:p w14:paraId="4448DE13" w14:textId="77777777" w:rsidR="007D69EC" w:rsidRPr="007E36A2" w:rsidRDefault="007D69EC" w:rsidP="007D69EC">
    <w:pPr>
      <w:pStyle w:val="VRQAUnitCodeTitle"/>
    </w:pPr>
    <w:r>
      <w:rPr>
        <w:noProof/>
        <w:lang w:eastAsia="en-AU"/>
      </w:rPr>
      <w:drawing>
        <wp:inline distT="0" distB="0" distL="0" distR="0" wp14:anchorId="0C59B5DC" wp14:editId="68A263EE">
          <wp:extent cx="6390229" cy="591758"/>
          <wp:effectExtent l="0" t="0" r="0" b="0"/>
          <wp:docPr id="515" name="Picture 51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AF809" w14:textId="757B20D3" w:rsidR="007D69EC" w:rsidRDefault="007D69EC">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6E94" w14:textId="216A3A1C" w:rsidR="007D69EC" w:rsidRDefault="007D69EC">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C154" w14:textId="4FB7681A" w:rsidR="007D69EC" w:rsidRPr="007E36A2" w:rsidRDefault="00F172A0" w:rsidP="00F172A0">
    <w:pPr>
      <w:pStyle w:val="VRQABodyText"/>
      <w:jc w:val="right"/>
    </w:pPr>
    <w:r w:rsidRPr="00F172A0">
      <w:rPr>
        <w:sz w:val="18"/>
        <w:szCs w:val="18"/>
      </w:rPr>
      <w:t>VU23807</w:t>
    </w:r>
    <w:r w:rsidR="007D69EC" w:rsidRPr="00F172A0">
      <w:rPr>
        <w:rStyle w:val="VRQAHeaderunitCodeChar"/>
        <w:b w:val="0"/>
        <w:bCs w:val="0"/>
      </w:rPr>
      <w:t xml:space="preserve"> Work with and interpret statistical information in familiar and some less familiar situations</w:t>
    </w:r>
    <w:r w:rsidR="007D69EC">
      <w:rPr>
        <w:noProof/>
        <w:lang w:eastAsia="en-AU"/>
      </w:rPr>
      <w:drawing>
        <wp:inline distT="0" distB="0" distL="0" distR="0" wp14:anchorId="7FA82F97" wp14:editId="7236BB49">
          <wp:extent cx="6390229" cy="591758"/>
          <wp:effectExtent l="0" t="0" r="0" b="0"/>
          <wp:docPr id="516" name="Picture 51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02A1" w14:textId="37FA8918" w:rsidR="007D69EC" w:rsidRDefault="007D69EC">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458A" w14:textId="67A7B04A" w:rsidR="007D69EC" w:rsidRDefault="007D69E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F84C" w14:textId="168BE385" w:rsidR="007D69EC" w:rsidRDefault="007D69EC">
    <w:pPr>
      <w:pStyle w:val="Header"/>
    </w:pPr>
    <w:r w:rsidRPr="00514EA1">
      <w:rPr>
        <w:noProof/>
        <w:lang w:val="en-AU" w:eastAsia="en-AU"/>
      </w:rPr>
      <w:drawing>
        <wp:inline distT="0" distB="0" distL="0" distR="0" wp14:anchorId="7429FBF3" wp14:editId="415774DD">
          <wp:extent cx="9229725" cy="8604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3792" cy="860804"/>
                  </a:xfrm>
                  <a:prstGeom prst="rect">
                    <a:avLst/>
                  </a:prstGeom>
                  <a:noFill/>
                  <a:ln>
                    <a:noFill/>
                  </a:ln>
                </pic:spPr>
              </pic:pic>
            </a:graphicData>
          </a:graphic>
        </wp:inline>
      </w:drawing>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EBBE" w14:textId="5DE4EF4C" w:rsidR="007D69EC" w:rsidRPr="007E36A2" w:rsidRDefault="00F172A0" w:rsidP="007D69EC">
    <w:pPr>
      <w:pStyle w:val="VRQAUnitCodeTitle"/>
      <w:jc w:val="right"/>
    </w:pPr>
    <w:r w:rsidRPr="00F172A0">
      <w:rPr>
        <w:b w:val="0"/>
        <w:bCs/>
        <w:sz w:val="18"/>
        <w:szCs w:val="18"/>
      </w:rPr>
      <w:t>VU23808</w:t>
    </w:r>
    <w:r w:rsidR="007D69EC" w:rsidRPr="00043A88">
      <w:rPr>
        <w:rStyle w:val="VRQAHeaderunitCodeChar"/>
      </w:rPr>
      <w:t xml:space="preserve"> Work with shape and angle in familiar and some less familiar situations</w:t>
    </w:r>
    <w:r w:rsidR="007D69EC">
      <w:rPr>
        <w:noProof/>
        <w:lang w:eastAsia="en-AU"/>
      </w:rPr>
      <w:drawing>
        <wp:inline distT="0" distB="0" distL="0" distR="0" wp14:anchorId="6F894FF0" wp14:editId="01CC9783">
          <wp:extent cx="6390229" cy="591758"/>
          <wp:effectExtent l="0" t="0" r="0" b="0"/>
          <wp:docPr id="517" name="Picture 51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453D" w14:textId="6149CF6F" w:rsidR="007D69EC" w:rsidRDefault="007D69EC">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BA3D" w14:textId="24D426E6" w:rsidR="007D69EC" w:rsidRDefault="007D69EC">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9E0D" w14:textId="5FC33017" w:rsidR="007D69EC" w:rsidRPr="00AA7F6C" w:rsidRDefault="007D69EC" w:rsidP="007D69EC">
    <w:pPr>
      <w:pStyle w:val="code"/>
      <w:jc w:val="right"/>
      <w:rPr>
        <w:rStyle w:val="VRQAHeaderunitCodeChar"/>
        <w:b/>
        <w:bCs w:val="0"/>
      </w:rPr>
    </w:pPr>
    <w:r w:rsidRPr="00AA7F6C">
      <w:rPr>
        <w:b w:val="0"/>
        <w:bCs/>
        <w:sz w:val="18"/>
        <w:szCs w:val="18"/>
      </w:rPr>
      <w:t xml:space="preserve"> </w:t>
    </w:r>
    <w:r w:rsidR="00F172A0" w:rsidRPr="00F172A0">
      <w:rPr>
        <w:b w:val="0"/>
        <w:bCs/>
        <w:sz w:val="18"/>
        <w:szCs w:val="18"/>
      </w:rPr>
      <w:t>VU23809</w:t>
    </w:r>
    <w:r w:rsidRPr="00F172A0">
      <w:rPr>
        <w:b w:val="0"/>
        <w:bCs/>
        <w:sz w:val="18"/>
        <w:szCs w:val="18"/>
      </w:rPr>
      <w:t xml:space="preserve"> </w:t>
    </w:r>
    <w:r w:rsidRPr="00AA7F6C">
      <w:rPr>
        <w:b w:val="0"/>
        <w:bCs/>
        <w:sz w:val="18"/>
        <w:szCs w:val="18"/>
      </w:rPr>
      <w:t>Undertake a simple investigation of science in the community</w:t>
    </w:r>
  </w:p>
  <w:p w14:paraId="406631D0" w14:textId="77777777" w:rsidR="007D69EC" w:rsidRPr="007E36A2" w:rsidRDefault="007D69EC" w:rsidP="007D69EC">
    <w:pPr>
      <w:pStyle w:val="VRQAUnitCodeTitle"/>
    </w:pPr>
    <w:r>
      <w:rPr>
        <w:noProof/>
        <w:lang w:eastAsia="en-AU"/>
      </w:rPr>
      <w:drawing>
        <wp:inline distT="0" distB="0" distL="0" distR="0" wp14:anchorId="360B3DD7" wp14:editId="685024FD">
          <wp:extent cx="6390229" cy="591758"/>
          <wp:effectExtent l="0" t="0" r="0" b="0"/>
          <wp:docPr id="518" name="Picture 51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76C4" w14:textId="00B7C383" w:rsidR="007D69EC" w:rsidRDefault="007D69EC">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D6A1" w14:textId="0CE9FE21" w:rsidR="005F7B83" w:rsidRDefault="005F7B83">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4BE0" w14:textId="0493554A" w:rsidR="007D69EC" w:rsidRPr="00AA7F6C" w:rsidRDefault="007D69EC" w:rsidP="007D69EC">
    <w:pPr>
      <w:pStyle w:val="code"/>
      <w:jc w:val="right"/>
      <w:rPr>
        <w:rStyle w:val="VRQAHeaderunitCodeChar"/>
        <w:b/>
        <w:bCs w:val="0"/>
      </w:rPr>
    </w:pPr>
    <w:r w:rsidRPr="00AA7F6C">
      <w:rPr>
        <w:b w:val="0"/>
        <w:bCs/>
        <w:sz w:val="18"/>
        <w:szCs w:val="18"/>
      </w:rPr>
      <w:t xml:space="preserve"> </w:t>
    </w:r>
    <w:r w:rsidR="00B136CD" w:rsidRPr="00B136CD">
      <w:rPr>
        <w:b w:val="0"/>
        <w:bCs/>
        <w:sz w:val="18"/>
        <w:szCs w:val="18"/>
      </w:rPr>
      <w:t>VU23810</w:t>
    </w:r>
    <w:r w:rsidRPr="00AA7F6C">
      <w:rPr>
        <w:b w:val="0"/>
        <w:bCs/>
        <w:sz w:val="18"/>
        <w:szCs w:val="18"/>
      </w:rPr>
      <w:t xml:space="preserve"> Undertake a simple investigation of </w:t>
    </w:r>
    <w:r>
      <w:rPr>
        <w:b w:val="0"/>
        <w:bCs/>
        <w:sz w:val="18"/>
        <w:szCs w:val="18"/>
      </w:rPr>
      <w:t>health and wellbeing</w:t>
    </w:r>
  </w:p>
  <w:p w14:paraId="58039FF3" w14:textId="77777777" w:rsidR="007D69EC" w:rsidRPr="007E36A2" w:rsidRDefault="007D69EC" w:rsidP="007D69EC">
    <w:pPr>
      <w:pStyle w:val="VRQAUnitCodeTitle"/>
    </w:pPr>
    <w:r>
      <w:rPr>
        <w:noProof/>
        <w:lang w:eastAsia="en-AU"/>
      </w:rPr>
      <w:drawing>
        <wp:inline distT="0" distB="0" distL="0" distR="0" wp14:anchorId="33BA220A" wp14:editId="06B89AE6">
          <wp:extent cx="6390229" cy="591758"/>
          <wp:effectExtent l="0" t="0" r="0" b="0"/>
          <wp:docPr id="519" name="Picture 51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3BAD" w14:textId="61A83444" w:rsidR="005F7B83" w:rsidRDefault="005F7B83">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D182" w14:textId="27ADA67E" w:rsidR="005F7B83" w:rsidRDefault="005F7B83">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49B1" w14:textId="4B8C4281" w:rsidR="007D69EC" w:rsidRPr="00AA7F6C" w:rsidRDefault="007D69EC" w:rsidP="007D69EC">
    <w:pPr>
      <w:pStyle w:val="code"/>
      <w:jc w:val="right"/>
      <w:rPr>
        <w:rStyle w:val="VRQAHeaderunitCodeChar"/>
        <w:b/>
        <w:bCs w:val="0"/>
      </w:rPr>
    </w:pPr>
    <w:r w:rsidRPr="00AA7F6C">
      <w:rPr>
        <w:b w:val="0"/>
        <w:bCs/>
        <w:sz w:val="18"/>
        <w:szCs w:val="18"/>
      </w:rPr>
      <w:t xml:space="preserve"> </w:t>
    </w:r>
    <w:r w:rsidR="00B136CD" w:rsidRPr="00B136CD">
      <w:rPr>
        <w:b w:val="0"/>
        <w:bCs/>
        <w:sz w:val="18"/>
        <w:szCs w:val="18"/>
      </w:rPr>
      <w:t>VU23811</w:t>
    </w:r>
    <w:r w:rsidRPr="00AA7F6C">
      <w:rPr>
        <w:b w:val="0"/>
        <w:bCs/>
        <w:sz w:val="18"/>
        <w:szCs w:val="18"/>
      </w:rPr>
      <w:t xml:space="preserve"> Undertake a simple investigation of </w:t>
    </w:r>
    <w:r>
      <w:rPr>
        <w:b w:val="0"/>
        <w:bCs/>
        <w:sz w:val="18"/>
        <w:szCs w:val="18"/>
      </w:rPr>
      <w:t>an environmental issue</w:t>
    </w:r>
  </w:p>
  <w:p w14:paraId="4099B9C2" w14:textId="77777777" w:rsidR="007D69EC" w:rsidRPr="007E36A2" w:rsidRDefault="007D69EC" w:rsidP="007D69EC">
    <w:pPr>
      <w:pStyle w:val="VRQAUnitCodeTitle"/>
    </w:pPr>
    <w:r>
      <w:rPr>
        <w:noProof/>
        <w:lang w:eastAsia="en-AU"/>
      </w:rPr>
      <w:drawing>
        <wp:inline distT="0" distB="0" distL="0" distR="0" wp14:anchorId="6D6F8B71" wp14:editId="6B456FE6">
          <wp:extent cx="6390229" cy="591758"/>
          <wp:effectExtent l="0" t="0" r="0" b="0"/>
          <wp:docPr id="520" name="Picture 52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1A2" w14:textId="6E946770" w:rsidR="00D94237" w:rsidRDefault="00D94237">
    <w:pPr>
      <w:pStyle w:val="Header"/>
    </w:pPr>
    <w:r w:rsidRPr="000248DA">
      <w:rPr>
        <w:noProof/>
        <w:lang w:eastAsia="en-AU"/>
      </w:rPr>
      <w:drawing>
        <wp:anchor distT="0" distB="0" distL="114300" distR="114300" simplePos="0" relativeHeight="252500994" behindDoc="0" locked="0" layoutInCell="1" allowOverlap="1" wp14:anchorId="14276A13" wp14:editId="02BFE374">
          <wp:simplePos x="0" y="0"/>
          <wp:positionH relativeFrom="column">
            <wp:posOffset>4669789</wp:posOffset>
          </wp:positionH>
          <wp:positionV relativeFrom="paragraph">
            <wp:posOffset>83185</wp:posOffset>
          </wp:positionV>
          <wp:extent cx="1700213" cy="971550"/>
          <wp:effectExtent l="0" t="0" r="0" b="0"/>
          <wp:wrapNone/>
          <wp:docPr id="131" name="Picture 131"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1703547"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8DA">
      <w:rPr>
        <w:noProof/>
        <w:lang w:eastAsia="en-AU"/>
      </w:rPr>
      <w:drawing>
        <wp:anchor distT="0" distB="0" distL="114300" distR="114300" simplePos="0" relativeHeight="252498946" behindDoc="0" locked="0" layoutInCell="1" allowOverlap="1" wp14:anchorId="74DBF50C" wp14:editId="3554CB64">
          <wp:simplePos x="0" y="0"/>
          <wp:positionH relativeFrom="margin">
            <wp:posOffset>0</wp:posOffset>
          </wp:positionH>
          <wp:positionV relativeFrom="paragraph">
            <wp:posOffset>-635</wp:posOffset>
          </wp:positionV>
          <wp:extent cx="1893600" cy="961200"/>
          <wp:effectExtent l="0" t="0" r="0" b="0"/>
          <wp:wrapNone/>
          <wp:docPr id="130" name="Picture 130"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CF3B9" w14:textId="4711CF26" w:rsidR="007D69EC" w:rsidRDefault="007D69EC">
    <w:pPr>
      <w:pStyle w:val="Header"/>
    </w:pPr>
    <w:r>
      <w:rPr>
        <w:noProof/>
        <w:lang w:val="en-AU" w:eastAsia="en-AU"/>
      </w:rPr>
      <mc:AlternateContent>
        <mc:Choice Requires="wps">
          <w:drawing>
            <wp:anchor distT="0" distB="0" distL="114300" distR="114300" simplePos="0" relativeHeight="251721730" behindDoc="1" locked="0" layoutInCell="0" allowOverlap="1" wp14:anchorId="2A39A910" wp14:editId="72091ED2">
              <wp:simplePos x="0" y="0"/>
              <wp:positionH relativeFrom="margin">
                <wp:align>center</wp:align>
              </wp:positionH>
              <wp:positionV relativeFrom="margin">
                <wp:align>center</wp:align>
              </wp:positionV>
              <wp:extent cx="6090285" cy="3044825"/>
              <wp:effectExtent l="0" t="1266825" r="0" b="10033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D5166D" w14:textId="77777777" w:rsidR="007D69EC" w:rsidRDefault="007D69EC" w:rsidP="00880324">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39A910" id="_x0000_t202" coordsize="21600,21600" o:spt="202" path="m,l,21600r21600,l21600,xe">
              <v:stroke joinstyle="miter"/>
              <v:path gradientshapeok="t" o:connecttype="rect"/>
            </v:shapetype>
            <v:shape id="Text Box 33" o:spid="_x0000_s1045" type="#_x0000_t202" style="position:absolute;margin-left:0;margin-top:0;width:479.55pt;height:239.75pt;rotation:-45;z-index:-2515947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Tz+QEAAM0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EioifoW1JHI95SUmoefe4GajNjbO6BgkfoGwb5QFNeY&#10;5b8y2AwvAv3IIRL9p+41KZlIjoxiTtjkiPpOQLajAB5Ex66zFSeq4+GR9Ak13Q1+TTY+mKzownNU&#10;RJnJQsd8p1D+/p1PXf7C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mR5PP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BD5166D" w14:textId="77777777" w:rsidR="007D69EC" w:rsidRDefault="007D69EC" w:rsidP="00880324">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F40B" w14:textId="78888044" w:rsidR="005F7B83" w:rsidRDefault="005F7B83">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FDD4" w14:textId="338F63F3" w:rsidR="005F7B83" w:rsidRDefault="005F7B83">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2169" w14:textId="7A296767" w:rsidR="007D69EC" w:rsidRPr="00AA7F6C" w:rsidRDefault="007D69EC" w:rsidP="007D69EC">
    <w:pPr>
      <w:pStyle w:val="code"/>
      <w:jc w:val="right"/>
      <w:rPr>
        <w:rStyle w:val="VRQAHeaderunitCodeChar"/>
        <w:b/>
        <w:bCs w:val="0"/>
      </w:rPr>
    </w:pPr>
    <w:r w:rsidRPr="00AA7F6C">
      <w:rPr>
        <w:b w:val="0"/>
        <w:bCs/>
        <w:sz w:val="18"/>
        <w:szCs w:val="18"/>
      </w:rPr>
      <w:t xml:space="preserve"> </w:t>
    </w:r>
    <w:r w:rsidR="00B136CD" w:rsidRPr="00B136CD">
      <w:rPr>
        <w:b w:val="0"/>
        <w:bCs/>
        <w:sz w:val="18"/>
        <w:szCs w:val="18"/>
      </w:rPr>
      <w:t>VU23812</w:t>
    </w:r>
    <w:r w:rsidRPr="00AA7F6C">
      <w:rPr>
        <w:b w:val="0"/>
        <w:bCs/>
        <w:sz w:val="18"/>
        <w:szCs w:val="18"/>
      </w:rPr>
      <w:t xml:space="preserve"> Undertake a simple investigation of </w:t>
    </w:r>
    <w:r>
      <w:rPr>
        <w:b w:val="0"/>
        <w:bCs/>
        <w:sz w:val="18"/>
        <w:szCs w:val="18"/>
      </w:rPr>
      <w:t>how the earth, moon, and sun interact</w:t>
    </w:r>
  </w:p>
  <w:p w14:paraId="0C0F8FC4" w14:textId="77777777" w:rsidR="007D69EC" w:rsidRPr="007E36A2" w:rsidRDefault="007D69EC" w:rsidP="007D69EC">
    <w:pPr>
      <w:pStyle w:val="VRQAUnitCodeTitle"/>
    </w:pPr>
    <w:r>
      <w:rPr>
        <w:noProof/>
        <w:lang w:eastAsia="en-AU"/>
      </w:rPr>
      <w:drawing>
        <wp:inline distT="0" distB="0" distL="0" distR="0" wp14:anchorId="5DC3376F" wp14:editId="253281CE">
          <wp:extent cx="6390229" cy="591758"/>
          <wp:effectExtent l="0" t="0" r="0" b="0"/>
          <wp:docPr id="521" name="Picture 52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EF41" w14:textId="5DAC3C3A" w:rsidR="005F7B83" w:rsidRDefault="005F7B83">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3E8E" w14:textId="1FC9796F" w:rsidR="007D69EC" w:rsidRDefault="007D69EC">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70D7" w14:textId="4A3BF361" w:rsidR="007D69EC" w:rsidRPr="00AA7F6C" w:rsidRDefault="00B136CD" w:rsidP="007D69EC">
    <w:pPr>
      <w:pStyle w:val="code"/>
      <w:jc w:val="right"/>
      <w:rPr>
        <w:rStyle w:val="VRQAHeaderunitCodeChar"/>
        <w:b/>
        <w:bCs w:val="0"/>
      </w:rPr>
    </w:pPr>
    <w:r w:rsidRPr="00B136CD">
      <w:rPr>
        <w:b w:val="0"/>
        <w:bCs/>
        <w:sz w:val="18"/>
        <w:szCs w:val="18"/>
      </w:rPr>
      <w:t>VU23813</w:t>
    </w:r>
    <w:r w:rsidR="007D69EC" w:rsidRPr="00722755">
      <w:rPr>
        <w:b w:val="0"/>
        <w:bCs/>
        <w:sz w:val="18"/>
        <w:szCs w:val="18"/>
      </w:rPr>
      <w:t xml:space="preserve"> Undertake a simple investigation of factors for continuity of life</w:t>
    </w:r>
  </w:p>
  <w:p w14:paraId="4B75ACD0" w14:textId="77777777" w:rsidR="007D69EC" w:rsidRPr="007E36A2" w:rsidRDefault="007D69EC" w:rsidP="007D69EC">
    <w:pPr>
      <w:pStyle w:val="VRQAUnitCodeTitle"/>
    </w:pPr>
    <w:r>
      <w:rPr>
        <w:noProof/>
        <w:lang w:eastAsia="en-AU"/>
      </w:rPr>
      <w:drawing>
        <wp:inline distT="0" distB="0" distL="0" distR="0" wp14:anchorId="544FCE62" wp14:editId="14AD7A58">
          <wp:extent cx="6390229" cy="591758"/>
          <wp:effectExtent l="0" t="0" r="0" b="0"/>
          <wp:docPr id="522" name="Picture 52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A76B" w14:textId="7D3CC7CA" w:rsidR="007D69EC" w:rsidRDefault="007D69EC">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5711" w14:textId="032443A9" w:rsidR="007D69EC" w:rsidRDefault="007D69EC">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BFE7" w14:textId="316C422A" w:rsidR="007D69EC" w:rsidRPr="00AA7F6C" w:rsidRDefault="007D69EC" w:rsidP="007D69EC">
    <w:pPr>
      <w:pStyle w:val="code"/>
      <w:jc w:val="right"/>
      <w:rPr>
        <w:rStyle w:val="VRQAHeaderunitCodeChar"/>
        <w:b/>
        <w:bCs w:val="0"/>
      </w:rPr>
    </w:pPr>
    <w:r w:rsidRPr="00AA7F6C">
      <w:rPr>
        <w:b w:val="0"/>
        <w:bCs/>
        <w:sz w:val="18"/>
        <w:szCs w:val="18"/>
      </w:rPr>
      <w:t xml:space="preserve"> </w:t>
    </w:r>
    <w:r w:rsidR="00B136CD" w:rsidRPr="00B136CD">
      <w:rPr>
        <w:b w:val="0"/>
        <w:bCs/>
        <w:sz w:val="18"/>
        <w:szCs w:val="18"/>
      </w:rPr>
      <w:t>VU23814</w:t>
    </w:r>
    <w:r w:rsidRPr="00B136CD">
      <w:rPr>
        <w:b w:val="0"/>
        <w:bCs/>
        <w:sz w:val="18"/>
        <w:szCs w:val="18"/>
      </w:rPr>
      <w:t xml:space="preserve"> </w:t>
    </w:r>
    <w:r>
      <w:rPr>
        <w:b w:val="0"/>
        <w:bCs/>
        <w:sz w:val="18"/>
        <w:szCs w:val="18"/>
      </w:rPr>
      <w:t>Identify the Australian electoral system</w:t>
    </w:r>
  </w:p>
  <w:p w14:paraId="0CD5F117" w14:textId="77777777" w:rsidR="007D69EC" w:rsidRPr="007E36A2" w:rsidRDefault="007D69EC" w:rsidP="007D69EC">
    <w:pPr>
      <w:pStyle w:val="VRQAUnitCodeTitle"/>
    </w:pPr>
    <w:r>
      <w:rPr>
        <w:noProof/>
        <w:lang w:eastAsia="en-AU"/>
      </w:rPr>
      <w:drawing>
        <wp:inline distT="0" distB="0" distL="0" distR="0" wp14:anchorId="51F5C63C" wp14:editId="5CC2DFEF">
          <wp:extent cx="6390229" cy="591758"/>
          <wp:effectExtent l="0" t="0" r="0" b="0"/>
          <wp:docPr id="523" name="Picture 52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B338" w14:textId="4DC7C02C" w:rsidR="007D69EC" w:rsidRDefault="007D69E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72CF" w14:textId="26F302ED" w:rsidR="005F7B83" w:rsidRDefault="005F7B83">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0AF3B" w14:textId="32AAB3FC" w:rsidR="007D69EC" w:rsidRDefault="007D69EC">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DE73A" w14:textId="7BFAB530" w:rsidR="007D69EC" w:rsidRPr="00AA7F6C" w:rsidRDefault="007D69EC" w:rsidP="007D69EC">
    <w:pPr>
      <w:pStyle w:val="code"/>
      <w:jc w:val="right"/>
      <w:rPr>
        <w:rStyle w:val="VRQAHeaderunitCodeChar"/>
        <w:b/>
        <w:bCs w:val="0"/>
      </w:rPr>
    </w:pPr>
    <w:r w:rsidRPr="00AA7F6C">
      <w:rPr>
        <w:b w:val="0"/>
        <w:bCs/>
        <w:sz w:val="18"/>
        <w:szCs w:val="18"/>
      </w:rPr>
      <w:t xml:space="preserve"> </w:t>
    </w:r>
    <w:r w:rsidR="00CD18AF" w:rsidRPr="00CD18AF">
      <w:rPr>
        <w:b w:val="0"/>
        <w:bCs/>
        <w:sz w:val="18"/>
        <w:szCs w:val="18"/>
      </w:rPr>
      <w:t>VU23815</w:t>
    </w:r>
    <w:r w:rsidRPr="00AA7F6C">
      <w:rPr>
        <w:b w:val="0"/>
        <w:bCs/>
        <w:sz w:val="18"/>
        <w:szCs w:val="18"/>
      </w:rPr>
      <w:t xml:space="preserve"> </w:t>
    </w:r>
    <w:r>
      <w:rPr>
        <w:b w:val="0"/>
        <w:bCs/>
        <w:sz w:val="18"/>
        <w:szCs w:val="18"/>
      </w:rPr>
      <w:t>Investigate the legal system</w:t>
    </w:r>
  </w:p>
  <w:p w14:paraId="012C594A" w14:textId="77777777" w:rsidR="007D69EC" w:rsidRPr="007E36A2" w:rsidRDefault="007D69EC" w:rsidP="007D69EC">
    <w:pPr>
      <w:pStyle w:val="VRQAUnitCodeTitle"/>
    </w:pPr>
    <w:r>
      <w:rPr>
        <w:noProof/>
        <w:lang w:eastAsia="en-AU"/>
      </w:rPr>
      <w:drawing>
        <wp:inline distT="0" distB="0" distL="0" distR="0" wp14:anchorId="07EAA36A" wp14:editId="4F8BC33E">
          <wp:extent cx="6390229" cy="591758"/>
          <wp:effectExtent l="0" t="0" r="0" b="0"/>
          <wp:docPr id="527" name="Picture 52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1A80E" w14:textId="56EBE485" w:rsidR="007D69EC" w:rsidRDefault="007D69EC">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A6C9" w14:textId="4B4528DC" w:rsidR="005F7B83" w:rsidRDefault="005F7B83">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C829" w14:textId="3F54ECA8" w:rsidR="007D69EC" w:rsidRPr="00AA7F6C" w:rsidRDefault="007D69EC" w:rsidP="007D69EC">
    <w:pPr>
      <w:pStyle w:val="code"/>
      <w:jc w:val="right"/>
      <w:rPr>
        <w:rStyle w:val="VRQAHeaderunitCodeChar"/>
        <w:b/>
        <w:bCs w:val="0"/>
      </w:rPr>
    </w:pPr>
    <w:r w:rsidRPr="00AA7F6C">
      <w:rPr>
        <w:b w:val="0"/>
        <w:bCs/>
        <w:sz w:val="18"/>
        <w:szCs w:val="18"/>
      </w:rPr>
      <w:t xml:space="preserve"> </w:t>
    </w:r>
    <w:r w:rsidR="00CD18AF" w:rsidRPr="00CD18AF">
      <w:rPr>
        <w:b w:val="0"/>
        <w:bCs/>
        <w:sz w:val="18"/>
        <w:szCs w:val="18"/>
      </w:rPr>
      <w:t>VU23816</w:t>
    </w:r>
    <w:r>
      <w:rPr>
        <w:b w:val="0"/>
        <w:bCs/>
        <w:sz w:val="18"/>
        <w:szCs w:val="18"/>
      </w:rPr>
      <w:t xml:space="preserve"> </w:t>
    </w:r>
    <w:r w:rsidRPr="00D626BD">
      <w:rPr>
        <w:b w:val="0"/>
        <w:bCs/>
        <w:sz w:val="18"/>
        <w:szCs w:val="18"/>
      </w:rPr>
      <w:t>Investigate driving and owning a car</w:t>
    </w:r>
  </w:p>
  <w:p w14:paraId="3FF18F6E" w14:textId="77777777" w:rsidR="007D69EC" w:rsidRPr="007E36A2" w:rsidRDefault="007D69EC" w:rsidP="007D69EC">
    <w:pPr>
      <w:pStyle w:val="VRQAUnitCodeTitle"/>
    </w:pPr>
    <w:r>
      <w:rPr>
        <w:noProof/>
        <w:lang w:eastAsia="en-AU"/>
      </w:rPr>
      <w:drawing>
        <wp:inline distT="0" distB="0" distL="0" distR="0" wp14:anchorId="0D629E7E" wp14:editId="1B66EE37">
          <wp:extent cx="6353175" cy="657225"/>
          <wp:effectExtent l="0" t="0" r="9525" b="9525"/>
          <wp:docPr id="528" name="Picture 52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3440" cy="753459"/>
                  </a:xfrm>
                  <a:prstGeom prst="rect">
                    <a:avLst/>
                  </a:prstGeom>
                  <a:noFill/>
                  <a:ln>
                    <a:noFill/>
                  </a:ln>
                </pic:spPr>
              </pic:pic>
            </a:graphicData>
          </a:graphic>
        </wp:inline>
      </w:drawing>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77A0" w14:textId="58623983" w:rsidR="005F7B83" w:rsidRDefault="005F7B83">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E46E" w14:textId="21EB7945" w:rsidR="007D69EC" w:rsidRDefault="007D69EC">
    <w:pPr>
      <w:pStyle w:val="Header"/>
    </w:pPr>
    <w:r>
      <w:rPr>
        <w:noProof/>
        <w:lang w:val="en-AU" w:eastAsia="en-AU"/>
      </w:rPr>
      <mc:AlternateContent>
        <mc:Choice Requires="wps">
          <w:drawing>
            <wp:anchor distT="0" distB="0" distL="114300" distR="114300" simplePos="0" relativeHeight="251778050" behindDoc="1" locked="0" layoutInCell="0" allowOverlap="1" wp14:anchorId="79DD67BC" wp14:editId="397A0BB8">
              <wp:simplePos x="0" y="0"/>
              <wp:positionH relativeFrom="margin">
                <wp:align>center</wp:align>
              </wp:positionH>
              <wp:positionV relativeFrom="margin">
                <wp:align>center</wp:align>
              </wp:positionV>
              <wp:extent cx="5738495" cy="2868930"/>
              <wp:effectExtent l="0" t="1190625" r="0" b="9410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3446C6" w14:textId="77777777" w:rsidR="007D69EC" w:rsidRDefault="007D69EC" w:rsidP="008A3F4A">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DD67BC" id="_x0000_t202" coordsize="21600,21600" o:spt="202" path="m,l,21600r21600,l21600,xe">
              <v:stroke joinstyle="miter"/>
              <v:path gradientshapeok="t" o:connecttype="rect"/>
            </v:shapetype>
            <v:shape id="Text Box 79" o:spid="_x0000_s1070" type="#_x0000_t202" style="position:absolute;margin-left:0;margin-top:0;width:451.85pt;height:225.9pt;rotation:-45;z-index:-2515384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a6+wEAAM0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NopBIfQvqSOQ7SkrJ/a+9QE1G7M0tULBIfYVgXiiK&#10;a0zyXxls+heBbuAQiP5j+5qURCRFRjErTHRE/SAg01IAD6Jl8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RYE2u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D3446C6" w14:textId="77777777" w:rsidR="007D69EC" w:rsidRDefault="007D69EC" w:rsidP="008A3F4A">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77026" behindDoc="1" locked="0" layoutInCell="0" allowOverlap="1" wp14:anchorId="3DE17F99" wp14:editId="6F0CEA2B">
              <wp:simplePos x="0" y="0"/>
              <wp:positionH relativeFrom="margin">
                <wp:align>center</wp:align>
              </wp:positionH>
              <wp:positionV relativeFrom="margin">
                <wp:align>center</wp:align>
              </wp:positionV>
              <wp:extent cx="5738495" cy="2868930"/>
              <wp:effectExtent l="0" t="1181100" r="0" b="9410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2BBD6" w14:textId="77777777" w:rsidR="007D69EC" w:rsidRDefault="007D69EC" w:rsidP="008A3F4A">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E17F99" id="Text Box 78" o:spid="_x0000_s1071" type="#_x0000_t202" style="position:absolute;margin-left:0;margin-top:0;width:451.85pt;height:225.9pt;rotation:-45;z-index:-2515394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fl+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fz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R3ff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B32BBD6" w14:textId="77777777" w:rsidR="007D69EC" w:rsidRDefault="007D69EC" w:rsidP="008A3F4A">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406C" w14:textId="5A821885" w:rsidR="007D69EC" w:rsidRPr="00EB1753" w:rsidRDefault="00634667" w:rsidP="007D69EC">
    <w:pPr>
      <w:pStyle w:val="VRQAHeaderunitCode"/>
      <w:rPr>
        <w:rStyle w:val="VRQAHeaderunitCodeChar"/>
      </w:rPr>
    </w:pPr>
    <w:r w:rsidRPr="00634667">
      <w:rPr>
        <w:rStyle w:val="VRQAHeaderunitCodeChar"/>
      </w:rPr>
      <w:t>VU23817</w:t>
    </w:r>
    <w:r w:rsidR="007D69EC">
      <w:rPr>
        <w:rStyle w:val="VRQAHeaderunitCodeChar"/>
      </w:rPr>
      <w:t xml:space="preserve"> </w:t>
    </w:r>
    <w:r w:rsidR="007D69EC" w:rsidRPr="009D1AD4">
      <w:rPr>
        <w:rStyle w:val="VRQAHeaderunitCodeChar"/>
      </w:rPr>
      <w:t>Research pathways and produce a learning plan and portfolio</w:t>
    </w:r>
  </w:p>
  <w:p w14:paraId="57091F7D" w14:textId="77777777" w:rsidR="007D69EC" w:rsidRPr="007E36A2" w:rsidRDefault="007D69EC" w:rsidP="007D69EC">
    <w:pPr>
      <w:pStyle w:val="VRQAUnitCodeTitle"/>
    </w:pPr>
    <w:r>
      <w:rPr>
        <w:noProof/>
        <w:lang w:eastAsia="en-AU"/>
      </w:rPr>
      <w:drawing>
        <wp:inline distT="0" distB="0" distL="0" distR="0" wp14:anchorId="58976279" wp14:editId="42A9A070">
          <wp:extent cx="6390229" cy="591758"/>
          <wp:effectExtent l="0" t="0" r="0" b="0"/>
          <wp:docPr id="529" name="Picture 52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E614" w14:textId="4A330249" w:rsidR="005F7B83" w:rsidRDefault="005F7B83">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228A" w14:textId="7EE45362" w:rsidR="007D69EC" w:rsidRDefault="007D69EC">
    <w:pPr>
      <w:pStyle w:val="Header"/>
    </w:pPr>
    <w:r>
      <w:rPr>
        <w:noProof/>
        <w:lang w:val="en-AU" w:eastAsia="en-AU"/>
      </w:rPr>
      <mc:AlternateContent>
        <mc:Choice Requires="wps">
          <w:drawing>
            <wp:anchor distT="0" distB="0" distL="114300" distR="114300" simplePos="0" relativeHeight="251781122" behindDoc="1" locked="0" layoutInCell="0" allowOverlap="1" wp14:anchorId="621F2608" wp14:editId="0A334D65">
              <wp:simplePos x="0" y="0"/>
              <wp:positionH relativeFrom="margin">
                <wp:align>center</wp:align>
              </wp:positionH>
              <wp:positionV relativeFrom="margin">
                <wp:align>center</wp:align>
              </wp:positionV>
              <wp:extent cx="5738495" cy="2868930"/>
              <wp:effectExtent l="0" t="1190625" r="0" b="94107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43FA1F" w14:textId="77777777" w:rsidR="007D69EC" w:rsidRDefault="007D69EC" w:rsidP="008A3F4A">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1F2608" id="_x0000_t202" coordsize="21600,21600" o:spt="202" path="m,l,21600r21600,l21600,xe">
              <v:stroke joinstyle="miter"/>
              <v:path gradientshapeok="t" o:connecttype="rect"/>
            </v:shapetype>
            <v:shape id="Text Box 86" o:spid="_x0000_s1072" type="#_x0000_t202" style="position:absolute;margin-left:0;margin-top:0;width:451.85pt;height:225.9pt;rotation:-45;z-index:-2515353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QF+wEAAM0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aokl/P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bTi0Bf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7943FA1F" w14:textId="77777777" w:rsidR="007D69EC" w:rsidRDefault="007D69EC" w:rsidP="008A3F4A">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A3FB" w14:textId="53C409A0" w:rsidR="008E490A" w:rsidRDefault="008E490A">
    <w:pPr>
      <w:pStyle w:val="Header"/>
    </w:pPr>
    <w:r>
      <w:rPr>
        <w:noProof/>
        <w:lang w:val="en-AU" w:eastAsia="en-AU"/>
      </w:rPr>
      <w:drawing>
        <wp:inline distT="0" distB="0" distL="0" distR="0" wp14:anchorId="3C883C05" wp14:editId="3FEA79FF">
          <wp:extent cx="6381750" cy="781050"/>
          <wp:effectExtent l="0" t="0" r="0" b="0"/>
          <wp:docPr id="27" name="Picture 2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632" cy="905749"/>
                  </a:xfrm>
                  <a:prstGeom prst="rect">
                    <a:avLst/>
                  </a:prstGeom>
                  <a:noFill/>
                  <a:ln>
                    <a:noFill/>
                  </a:ln>
                </pic:spPr>
              </pic:pic>
            </a:graphicData>
          </a:graphic>
        </wp:inline>
      </w:drawing>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FA24" w14:textId="253644C3" w:rsidR="007D69EC" w:rsidRPr="00EB1753" w:rsidRDefault="00634667" w:rsidP="007D69EC">
    <w:pPr>
      <w:pStyle w:val="VRQAHeaderunitCode"/>
      <w:rPr>
        <w:rStyle w:val="VRQAHeaderunitCodeChar"/>
      </w:rPr>
    </w:pPr>
    <w:r w:rsidRPr="00634667">
      <w:rPr>
        <w:b w:val="0"/>
        <w:bCs w:val="0"/>
      </w:rPr>
      <w:t>VU23818</w:t>
    </w:r>
    <w:r w:rsidR="007D69EC">
      <w:rPr>
        <w:rStyle w:val="VRQAHeaderunitCodeChar"/>
      </w:rPr>
      <w:t xml:space="preserve"> Research</w:t>
    </w:r>
    <w:r w:rsidR="005D7D94">
      <w:rPr>
        <w:rStyle w:val="VRQAHeaderunitCodeChar"/>
      </w:rPr>
      <w:t>,</w:t>
    </w:r>
    <w:r w:rsidR="007D69EC">
      <w:rPr>
        <w:rStyle w:val="VRQAHeaderunitCodeChar"/>
      </w:rPr>
      <w:t xml:space="preserve"> implement and review a project</w:t>
    </w:r>
  </w:p>
  <w:p w14:paraId="628F1B1B" w14:textId="77777777" w:rsidR="007D69EC" w:rsidRPr="007E36A2" w:rsidRDefault="007D69EC" w:rsidP="007D69EC">
    <w:pPr>
      <w:pStyle w:val="VRQAUnitCodeTitle"/>
    </w:pPr>
    <w:r>
      <w:rPr>
        <w:noProof/>
        <w:lang w:eastAsia="en-AU"/>
      </w:rPr>
      <w:drawing>
        <wp:inline distT="0" distB="0" distL="0" distR="0" wp14:anchorId="474215BD" wp14:editId="4D48BDD7">
          <wp:extent cx="6390229" cy="591758"/>
          <wp:effectExtent l="0" t="0" r="0" b="0"/>
          <wp:docPr id="530" name="Picture 53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9585" w14:textId="24662D4B" w:rsidR="007D69EC" w:rsidRDefault="007D69EC">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DA45" w14:textId="432D7E3E" w:rsidR="007D69EC" w:rsidRDefault="007D69EC">
    <w:pPr>
      <w:pStyle w:val="Header"/>
    </w:pPr>
    <w:r>
      <w:rPr>
        <w:noProof/>
        <w:lang w:val="en-AU" w:eastAsia="en-AU"/>
      </w:rPr>
      <mc:AlternateContent>
        <mc:Choice Requires="wps">
          <w:drawing>
            <wp:anchor distT="0" distB="0" distL="114300" distR="114300" simplePos="0" relativeHeight="251784194" behindDoc="1" locked="0" layoutInCell="0" allowOverlap="1" wp14:anchorId="5D406DA7" wp14:editId="52110509">
              <wp:simplePos x="0" y="0"/>
              <wp:positionH relativeFrom="margin">
                <wp:align>center</wp:align>
              </wp:positionH>
              <wp:positionV relativeFrom="margin">
                <wp:align>center</wp:align>
              </wp:positionV>
              <wp:extent cx="5738495" cy="2868930"/>
              <wp:effectExtent l="0" t="1190625" r="0" b="9410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7DE772" w14:textId="77777777" w:rsidR="007D69EC" w:rsidRDefault="007D69EC" w:rsidP="00CF3CCE">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406DA7" id="_x0000_t202" coordsize="21600,21600" o:spt="202" path="m,l,21600r21600,l21600,xe">
              <v:stroke joinstyle="miter"/>
              <v:path gradientshapeok="t" o:connecttype="rect"/>
            </v:shapetype>
            <v:shape id="Text Box 92" o:spid="_x0000_s1073" type="#_x0000_t202" style="position:absolute;margin-left:0;margin-top:0;width:451.85pt;height:225.9pt;rotation:-45;z-index:-2515322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WR1W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C7DE772" w14:textId="77777777" w:rsidR="007D69EC" w:rsidRDefault="007D69EC" w:rsidP="00CF3CCE">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A71B" w14:textId="04FDC3CE" w:rsidR="007D69EC" w:rsidRPr="00EB1753" w:rsidRDefault="00634667" w:rsidP="007D69EC">
    <w:pPr>
      <w:pStyle w:val="VRQAHeaderunitCode"/>
      <w:rPr>
        <w:rStyle w:val="VRQAHeaderunitCodeChar"/>
      </w:rPr>
    </w:pPr>
    <w:r w:rsidRPr="00634667">
      <w:rPr>
        <w:b w:val="0"/>
        <w:bCs w:val="0"/>
      </w:rPr>
      <w:t>VU23819</w:t>
    </w:r>
    <w:r w:rsidR="007D69EC">
      <w:rPr>
        <w:rStyle w:val="VRQAHeaderunitCodeChar"/>
      </w:rPr>
      <w:t xml:space="preserve"> </w:t>
    </w:r>
    <w:r w:rsidR="007D69EC" w:rsidRPr="0015013B">
      <w:rPr>
        <w:rStyle w:val="VRQAHeaderunitCodeChar"/>
      </w:rPr>
      <w:t>Engage with complex texts for personal purpose</w:t>
    </w:r>
    <w:r w:rsidR="007D69EC">
      <w:rPr>
        <w:rStyle w:val="VRQAHeaderunitCodeChar"/>
      </w:rPr>
      <w:t>s</w:t>
    </w:r>
  </w:p>
  <w:p w14:paraId="4A97729A" w14:textId="77777777" w:rsidR="007D69EC" w:rsidRPr="007E36A2" w:rsidRDefault="007D69EC" w:rsidP="007D69EC">
    <w:pPr>
      <w:pStyle w:val="VRQAUnitCodeTitle"/>
    </w:pPr>
    <w:r>
      <w:rPr>
        <w:noProof/>
        <w:lang w:eastAsia="en-AU"/>
      </w:rPr>
      <w:drawing>
        <wp:inline distT="0" distB="0" distL="0" distR="0" wp14:anchorId="1712D542" wp14:editId="488BF934">
          <wp:extent cx="6390229" cy="591758"/>
          <wp:effectExtent l="0" t="0" r="0" b="0"/>
          <wp:docPr id="531" name="Picture 53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CF0E" w14:textId="31026019" w:rsidR="007D69EC" w:rsidRDefault="00BF5588">
    <w:pPr>
      <w:pStyle w:val="Header"/>
    </w:pPr>
    <w:r>
      <w:rPr>
        <w:noProof/>
      </w:rPr>
      <mc:AlternateContent>
        <mc:Choice Requires="wps">
          <w:drawing>
            <wp:anchor distT="0" distB="0" distL="114300" distR="114300" simplePos="0" relativeHeight="251783170" behindDoc="1" locked="0" layoutInCell="0" allowOverlap="1" wp14:anchorId="0BBB7DEE" wp14:editId="4C5E5145">
              <wp:simplePos x="0" y="0"/>
              <wp:positionH relativeFrom="margin">
                <wp:align>center</wp:align>
              </wp:positionH>
              <wp:positionV relativeFrom="margin">
                <wp:align>center</wp:align>
              </wp:positionV>
              <wp:extent cx="5738495" cy="2868930"/>
              <wp:effectExtent l="0" t="1190625" r="0" b="941070"/>
              <wp:wrapNone/>
              <wp:docPr id="24"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444F7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BB7DEE" id="_x0000_t202" coordsize="21600,21600" o:spt="202" path="m,l,21600r21600,l21600,xe">
              <v:stroke joinstyle="miter"/>
              <v:path gradientshapeok="t" o:connecttype="rect"/>
            </v:shapetype>
            <v:shape id="WordArt 58" o:spid="_x0000_s1074" type="#_x0000_t202" style="position:absolute;margin-left:0;margin-top:0;width:451.85pt;height:225.9pt;rotation:-45;z-index:-2515333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9uN+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dFFBKpb0EdiXxPSam4/7kXqMmIvbkDChaprxHMC0Vx&#10;jUn+K4PN8CLQjRwC0X/qXpOSiKTIKGaFiY6o7wRkOgrgQXRsnqw4UR0Pj6RPqPGud2uy8aFNii48&#10;R0WUmSR0zHcM5e/f6dTlL1z9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3G9uN+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B444F7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F5BD" w14:textId="5137369B" w:rsidR="007D69EC" w:rsidRDefault="007D69EC">
    <w:pPr>
      <w:pStyle w:val="Header"/>
    </w:pPr>
    <w:r>
      <w:rPr>
        <w:noProof/>
        <w:lang w:val="en-AU" w:eastAsia="en-AU"/>
      </w:rPr>
      <mc:AlternateContent>
        <mc:Choice Requires="wps">
          <w:drawing>
            <wp:anchor distT="0" distB="0" distL="114300" distR="114300" simplePos="0" relativeHeight="251787266" behindDoc="1" locked="0" layoutInCell="0" allowOverlap="1" wp14:anchorId="710090F3" wp14:editId="5F0DCA33">
              <wp:simplePos x="0" y="0"/>
              <wp:positionH relativeFrom="margin">
                <wp:align>center</wp:align>
              </wp:positionH>
              <wp:positionV relativeFrom="margin">
                <wp:align>center</wp:align>
              </wp:positionV>
              <wp:extent cx="5738495" cy="2868930"/>
              <wp:effectExtent l="0" t="1190625" r="0" b="94107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E4AB37" w14:textId="77777777" w:rsidR="007D69EC" w:rsidRDefault="007D69EC" w:rsidP="00CF3CCE">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0090F3" id="_x0000_t202" coordsize="21600,21600" o:spt="202" path="m,l,21600r21600,l21600,xe">
              <v:stroke joinstyle="miter"/>
              <v:path gradientshapeok="t" o:connecttype="rect"/>
            </v:shapetype>
            <v:shape id="Text Box 94" o:spid="_x0000_s1075" type="#_x0000_t202" style="position:absolute;margin-left:0;margin-top:0;width:451.85pt;height:225.9pt;rotation:-45;z-index:-251529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rS+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eL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jRxrS+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7E4AB37" w14:textId="77777777" w:rsidR="007D69EC" w:rsidRDefault="007D69EC" w:rsidP="00CF3CCE">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F6B8" w14:textId="2F1CEE58" w:rsidR="007D69EC" w:rsidRPr="007E36A2" w:rsidRDefault="00634667" w:rsidP="007D69EC">
    <w:pPr>
      <w:pStyle w:val="VRQAUnitCodeTitle"/>
      <w:jc w:val="right"/>
    </w:pPr>
    <w:r w:rsidRPr="00634667">
      <w:rPr>
        <w:b w:val="0"/>
        <w:bCs/>
        <w:sz w:val="18"/>
        <w:szCs w:val="18"/>
      </w:rPr>
      <w:t>VU23820</w:t>
    </w:r>
    <w:r w:rsidR="007D69EC">
      <w:rPr>
        <w:rStyle w:val="VRQAHeaderunitCodeChar"/>
      </w:rPr>
      <w:t xml:space="preserve"> </w:t>
    </w:r>
    <w:r w:rsidR="007D69EC" w:rsidRPr="00D81677">
      <w:rPr>
        <w:rStyle w:val="VRQAHeaderunitCodeChar"/>
      </w:rPr>
      <w:t>Engage with complex texts for learning purposes</w:t>
    </w:r>
    <w:r w:rsidR="007D69EC">
      <w:rPr>
        <w:noProof/>
        <w:lang w:eastAsia="en-AU"/>
      </w:rPr>
      <w:drawing>
        <wp:inline distT="0" distB="0" distL="0" distR="0" wp14:anchorId="01D60BBB" wp14:editId="0B8CBCAF">
          <wp:extent cx="6390229" cy="591758"/>
          <wp:effectExtent l="0" t="0" r="0" b="0"/>
          <wp:docPr id="532" name="Picture 53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12F4" w14:textId="106A1869" w:rsidR="007D69EC" w:rsidRDefault="00BF5588">
    <w:pPr>
      <w:pStyle w:val="Header"/>
    </w:pPr>
    <w:r>
      <w:rPr>
        <w:noProof/>
      </w:rPr>
      <mc:AlternateContent>
        <mc:Choice Requires="wps">
          <w:drawing>
            <wp:anchor distT="0" distB="0" distL="114300" distR="114300" simplePos="0" relativeHeight="251786242" behindDoc="1" locked="0" layoutInCell="0" allowOverlap="1" wp14:anchorId="3DC5B89B" wp14:editId="26A0DC06">
              <wp:simplePos x="0" y="0"/>
              <wp:positionH relativeFrom="margin">
                <wp:align>center</wp:align>
              </wp:positionH>
              <wp:positionV relativeFrom="margin">
                <wp:align>center</wp:align>
              </wp:positionV>
              <wp:extent cx="5738495" cy="2868930"/>
              <wp:effectExtent l="0" t="1190625" r="0" b="941070"/>
              <wp:wrapNone/>
              <wp:docPr id="22"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986C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C5B89B" id="_x0000_t202" coordsize="21600,21600" o:spt="202" path="m,l,21600r21600,l21600,xe">
              <v:stroke joinstyle="miter"/>
              <v:path gradientshapeok="t" o:connecttype="rect"/>
            </v:shapetype>
            <v:shape id="WordArt 60" o:spid="_x0000_s1076" type="#_x0000_t202" style="position:absolute;margin-left:0;margin-top:0;width:451.85pt;height:225.9pt;rotation:-45;z-index:-251530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p+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UmokfoW1JHI95SUivtfe4GajNibW6BgkfoawTxTFNeY&#10;5L8y2AzPAt3IIRD9x+41KYlIioxiVpjoiPpBQKajAB5Ex+bJihPV8fBI+oQa73q3Jhvv26TownNU&#10;RJlJQsd8x1D+/p1OXf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Vjf+n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13986C1"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F593" w14:textId="32E0E243" w:rsidR="007D69EC" w:rsidRDefault="007D69EC">
    <w:pPr>
      <w:pStyle w:val="Header"/>
    </w:pPr>
    <w:r>
      <w:rPr>
        <w:noProof/>
        <w:lang w:val="en-AU" w:eastAsia="en-AU"/>
      </w:rPr>
      <mc:AlternateContent>
        <mc:Choice Requires="wps">
          <w:drawing>
            <wp:anchor distT="0" distB="0" distL="114300" distR="114300" simplePos="0" relativeHeight="251790338" behindDoc="1" locked="0" layoutInCell="0" allowOverlap="1" wp14:anchorId="79D05CF7" wp14:editId="18070CAF">
              <wp:simplePos x="0" y="0"/>
              <wp:positionH relativeFrom="margin">
                <wp:align>center</wp:align>
              </wp:positionH>
              <wp:positionV relativeFrom="margin">
                <wp:align>center</wp:align>
              </wp:positionV>
              <wp:extent cx="5738495" cy="2868930"/>
              <wp:effectExtent l="0" t="1190625" r="0" b="9410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88471" w14:textId="77777777" w:rsidR="007D69EC" w:rsidRDefault="007D69EC" w:rsidP="0043111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D05CF7" id="_x0000_t202" coordsize="21600,21600" o:spt="202" path="m,l,21600r21600,l21600,xe">
              <v:stroke joinstyle="miter"/>
              <v:path gradientshapeok="t" o:connecttype="rect"/>
            </v:shapetype>
            <v:shape id="Text Box 114" o:spid="_x0000_s1077" type="#_x0000_t202" style="position:absolute;margin-left:0;margin-top:0;width:451.85pt;height:225.9pt;rotation:-45;z-index:-2515261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62+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UlCIvUtqCOR7ykpFfe/9gI1GbE3t0DBIvU1gnmmKK4x&#10;yX9lsBmeBbqRQyD6j91rUhKRFBnFrDDREfWDgExHATyIjs2TFSeq4+GR9Ak13vVuTTbet0nRheeo&#10;iDKThI75jqH8/TuduvyFqxc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ME/vrb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56288471" w14:textId="77777777" w:rsidR="007D69EC" w:rsidRDefault="007D69EC" w:rsidP="0043111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8D29" w14:textId="634CB41C" w:rsidR="007D69EC" w:rsidRPr="00EB1753" w:rsidRDefault="00634667" w:rsidP="007D69EC">
    <w:pPr>
      <w:pStyle w:val="VRQAHeaderunitCode"/>
      <w:rPr>
        <w:rStyle w:val="VRQAHeaderunitCodeChar"/>
      </w:rPr>
    </w:pPr>
    <w:r w:rsidRPr="00634667">
      <w:rPr>
        <w:b w:val="0"/>
        <w:bCs w:val="0"/>
      </w:rPr>
      <w:t>VU23821</w:t>
    </w:r>
    <w:r w:rsidR="007D69EC">
      <w:rPr>
        <w:rStyle w:val="VRQAHeaderunitCodeChar"/>
      </w:rPr>
      <w:t xml:space="preserve"> </w:t>
    </w:r>
    <w:r w:rsidR="007D69EC" w:rsidRPr="00ED1FC7">
      <w:rPr>
        <w:rStyle w:val="VRQAHeaderunitCodeChar"/>
      </w:rPr>
      <w:t>Engage with complex texts for employment purposes</w:t>
    </w:r>
  </w:p>
  <w:p w14:paraId="25E02A06" w14:textId="77777777" w:rsidR="007D69EC" w:rsidRPr="007E36A2" w:rsidRDefault="007D69EC" w:rsidP="007D69EC">
    <w:pPr>
      <w:pStyle w:val="VRQAUnitCodeTitle"/>
    </w:pPr>
    <w:r>
      <w:rPr>
        <w:noProof/>
        <w:lang w:eastAsia="en-AU"/>
      </w:rPr>
      <w:drawing>
        <wp:inline distT="0" distB="0" distL="0" distR="0" wp14:anchorId="7B547EA7" wp14:editId="738BCA2C">
          <wp:extent cx="6390229" cy="591758"/>
          <wp:effectExtent l="0" t="0" r="0" b="0"/>
          <wp:docPr id="533" name="Picture 53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129E" w14:textId="0FA42383" w:rsidR="005F7B83" w:rsidRDefault="005F7B83">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697F" w14:textId="2406C5D9" w:rsidR="007D69EC" w:rsidRDefault="00BF5588">
    <w:pPr>
      <w:pStyle w:val="Header"/>
    </w:pPr>
    <w:r>
      <w:rPr>
        <w:noProof/>
      </w:rPr>
      <mc:AlternateContent>
        <mc:Choice Requires="wps">
          <w:drawing>
            <wp:anchor distT="0" distB="0" distL="114300" distR="114300" simplePos="0" relativeHeight="251789314" behindDoc="1" locked="0" layoutInCell="0" allowOverlap="1" wp14:anchorId="498B6FEF" wp14:editId="717023BE">
              <wp:simplePos x="0" y="0"/>
              <wp:positionH relativeFrom="margin">
                <wp:align>center</wp:align>
              </wp:positionH>
              <wp:positionV relativeFrom="margin">
                <wp:align>center</wp:align>
              </wp:positionV>
              <wp:extent cx="5738495" cy="2868930"/>
              <wp:effectExtent l="0" t="1190625" r="0" b="941070"/>
              <wp:wrapNone/>
              <wp:docPr id="1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7D4E37"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8B6FEF" id="_x0000_t202" coordsize="21600,21600" o:spt="202" path="m,l,21600r21600,l21600,xe">
              <v:stroke joinstyle="miter"/>
              <v:path gradientshapeok="t" o:connecttype="rect"/>
            </v:shapetype>
            <v:shape id="WordArt 62" o:spid="_x0000_s1078" type="#_x0000_t202" style="position:absolute;margin-left:0;margin-top:0;width:451.85pt;height:225.9pt;rotation:-45;z-index:-2515271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1W+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ZlFIZH6FtSRyPeUlIr7X3uBmozYm1ugYJH6GsE8UxTX&#10;mOS/MtgMzwLdyCEQ/cfuNSmJSIqMYlaY6Ij6QUCmowAeRMfmyYoT1fHwSPqEGu96tyYb79uk6MJz&#10;VESZSULHfMdQ/v6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92v1W+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D7D4E37"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F8DE" w14:textId="5C3835D0" w:rsidR="007D69EC" w:rsidRDefault="007D69EC">
    <w:pPr>
      <w:pStyle w:val="Header"/>
    </w:pPr>
    <w:r>
      <w:rPr>
        <w:noProof/>
        <w:lang w:val="en-AU" w:eastAsia="en-AU"/>
      </w:rPr>
      <mc:AlternateContent>
        <mc:Choice Requires="wps">
          <w:drawing>
            <wp:anchor distT="0" distB="0" distL="114300" distR="114300" simplePos="0" relativeHeight="251793410" behindDoc="1" locked="0" layoutInCell="0" allowOverlap="1" wp14:anchorId="272AC251" wp14:editId="7E6A25A4">
              <wp:simplePos x="0" y="0"/>
              <wp:positionH relativeFrom="margin">
                <wp:align>center</wp:align>
              </wp:positionH>
              <wp:positionV relativeFrom="margin">
                <wp:align>center</wp:align>
              </wp:positionV>
              <wp:extent cx="5738495" cy="2868930"/>
              <wp:effectExtent l="0" t="1190625" r="0" b="94107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4B2BE3" w14:textId="77777777" w:rsidR="007D69EC" w:rsidRDefault="007D69EC" w:rsidP="005F37F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2AC251" id="_x0000_t202" coordsize="21600,21600" o:spt="202" path="m,l,21600r21600,l21600,xe">
              <v:stroke joinstyle="miter"/>
              <v:path gradientshapeok="t" o:connecttype="rect"/>
            </v:shapetype>
            <v:shape id="Text Box 116" o:spid="_x0000_s1079" type="#_x0000_t202" style="position:absolute;margin-left:0;margin-top:0;width:451.85pt;height:225.9pt;rotation:-45;z-index:-2515230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wJ+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1GcahUTqW1BHIt9RUkruf+8FajJib26AgkXqKwTzTFFc&#10;Y5L/ymDTPwt0A4dA9B/a16QkIikyillhoiPqJwGZlgJ4EC2bJS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phjw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54B2BE3" w14:textId="77777777" w:rsidR="007D69EC" w:rsidRDefault="007D69EC" w:rsidP="005F37F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92A8" w14:textId="747B3FE7" w:rsidR="007D69EC" w:rsidRPr="00EB1753" w:rsidRDefault="00634667" w:rsidP="007D69EC">
    <w:pPr>
      <w:pStyle w:val="VRQAHeaderunitCode"/>
      <w:rPr>
        <w:rStyle w:val="VRQAHeaderunitCodeChar"/>
      </w:rPr>
    </w:pPr>
    <w:r w:rsidRPr="00634667">
      <w:rPr>
        <w:b w:val="0"/>
        <w:bCs w:val="0"/>
      </w:rPr>
      <w:t>VU23822</w:t>
    </w:r>
    <w:r w:rsidR="007D69EC">
      <w:rPr>
        <w:rStyle w:val="VRQAHeaderunitCodeChar"/>
      </w:rPr>
      <w:t xml:space="preserve"> </w:t>
    </w:r>
    <w:r w:rsidR="007D69EC" w:rsidRPr="00B849AE">
      <w:rPr>
        <w:rStyle w:val="VRQAHeaderunitCodeChar"/>
      </w:rPr>
      <w:t>Engage with</w:t>
    </w:r>
    <w:r w:rsidR="007D69EC">
      <w:rPr>
        <w:rStyle w:val="VRQAHeaderunitCodeChar"/>
      </w:rPr>
      <w:t xml:space="preserve"> </w:t>
    </w:r>
    <w:r w:rsidR="007D69EC" w:rsidRPr="00B849AE">
      <w:rPr>
        <w:rStyle w:val="VRQAHeaderunitCodeChar"/>
      </w:rPr>
      <w:t>complex texts to participate in the community</w:t>
    </w:r>
  </w:p>
  <w:p w14:paraId="142C0B7A" w14:textId="77777777" w:rsidR="007D69EC" w:rsidRPr="007E36A2" w:rsidRDefault="007D69EC" w:rsidP="007D69EC">
    <w:pPr>
      <w:pStyle w:val="VRQAUnitCodeTitle"/>
    </w:pPr>
    <w:r>
      <w:rPr>
        <w:noProof/>
        <w:lang w:eastAsia="en-AU"/>
      </w:rPr>
      <w:drawing>
        <wp:inline distT="0" distB="0" distL="0" distR="0" wp14:anchorId="693E1B0F" wp14:editId="0EA0F016">
          <wp:extent cx="6390229" cy="591758"/>
          <wp:effectExtent l="0" t="0" r="0" b="0"/>
          <wp:docPr id="534" name="Picture 53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A6D7" w14:textId="6B7AAC7D" w:rsidR="007D69EC" w:rsidRDefault="00BF5588">
    <w:pPr>
      <w:pStyle w:val="Header"/>
    </w:pPr>
    <w:r>
      <w:rPr>
        <w:noProof/>
      </w:rPr>
      <mc:AlternateContent>
        <mc:Choice Requires="wps">
          <w:drawing>
            <wp:anchor distT="0" distB="0" distL="114300" distR="114300" simplePos="0" relativeHeight="251792386" behindDoc="1" locked="0" layoutInCell="0" allowOverlap="1" wp14:anchorId="2E6D54CD" wp14:editId="259F2E02">
              <wp:simplePos x="0" y="0"/>
              <wp:positionH relativeFrom="margin">
                <wp:align>center</wp:align>
              </wp:positionH>
              <wp:positionV relativeFrom="margin">
                <wp:align>center</wp:align>
              </wp:positionV>
              <wp:extent cx="5738495" cy="2868930"/>
              <wp:effectExtent l="0" t="1190625" r="0" b="941070"/>
              <wp:wrapNone/>
              <wp:docPr id="1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34560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6D54CD" id="_x0000_t202" coordsize="21600,21600" o:spt="202" path="m,l,21600r21600,l21600,xe">
              <v:stroke joinstyle="miter"/>
              <v:path gradientshapeok="t" o:connecttype="rect"/>
            </v:shapetype>
            <v:shape id="WordArt 64" o:spid="_x0000_s1080" type="#_x0000_t202" style="position:absolute;margin-left:0;margin-top:0;width:451.85pt;height:225.9pt;rotation:-45;z-index:-2515240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tN+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K+lxHIZH6FtSRyPeUlIr7n3uBmozYmzugYJH6GsG8UBTX&#10;mOS/MtgMLwLdyCEQ/afuNSmJSIqMYlaY6Ij6TkCmowAeRMfmyYoT1fHwSPqEGu96tyYbH9qk6MJz&#10;VESZSULHfMdQ/v6dTl3+wtU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EFwtN+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B34560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B4F2" w14:textId="603EDED7" w:rsidR="007D69EC" w:rsidRDefault="007D69EC">
    <w:pPr>
      <w:pStyle w:val="Header"/>
    </w:pPr>
    <w:r>
      <w:rPr>
        <w:noProof/>
        <w:lang w:val="en-AU" w:eastAsia="en-AU"/>
      </w:rPr>
      <mc:AlternateContent>
        <mc:Choice Requires="wps">
          <w:drawing>
            <wp:anchor distT="0" distB="0" distL="114300" distR="114300" simplePos="0" relativeHeight="251796482" behindDoc="1" locked="0" layoutInCell="0" allowOverlap="1" wp14:anchorId="1083521C" wp14:editId="4509975B">
              <wp:simplePos x="0" y="0"/>
              <wp:positionH relativeFrom="margin">
                <wp:align>center</wp:align>
              </wp:positionH>
              <wp:positionV relativeFrom="margin">
                <wp:align>center</wp:align>
              </wp:positionV>
              <wp:extent cx="5738495" cy="2868930"/>
              <wp:effectExtent l="0" t="1190625" r="0" b="94107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38EA83" w14:textId="77777777" w:rsidR="007D69EC" w:rsidRDefault="007D69EC" w:rsidP="005F37F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83521C" id="_x0000_t202" coordsize="21600,21600" o:spt="202" path="m,l,21600r21600,l21600,xe">
              <v:stroke joinstyle="miter"/>
              <v:path gradientshapeok="t" o:connecttype="rect"/>
            </v:shapetype>
            <v:shape id="Text Box 119" o:spid="_x0000_s1081" type="#_x0000_t202" style="position:absolute;margin-left:0;margin-top:0;width:451.85pt;height:225.9pt;rotation:-45;z-index:-2515199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oS+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ZlHIZH6FtSRyPeUlIr7X3uBmozYm1ugYJH6GsE8UxTX&#10;mOS/MtgMzwLdyCEQ/cfuNSmJSIqMYlaY6Ij6QUCmowAeRMfmyYoT1fHwSPqEGu96tyYb79uk6MJz&#10;VESZSULHfMdQ/v6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QS8oS+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C38EA83" w14:textId="77777777" w:rsidR="007D69EC" w:rsidRDefault="007D69EC" w:rsidP="005F37F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32FC" w14:textId="73A08826" w:rsidR="007D69EC" w:rsidRPr="007E36A2" w:rsidRDefault="00634667" w:rsidP="007D69EC">
    <w:pPr>
      <w:pStyle w:val="VRQAUnitCodeTitle"/>
      <w:jc w:val="right"/>
    </w:pPr>
    <w:r w:rsidRPr="00634667">
      <w:rPr>
        <w:b w:val="0"/>
        <w:bCs/>
        <w:sz w:val="18"/>
        <w:szCs w:val="18"/>
      </w:rPr>
      <w:t>VU23823</w:t>
    </w:r>
    <w:r w:rsidR="007D69EC">
      <w:rPr>
        <w:rStyle w:val="VRQAHeaderunitCodeChar"/>
      </w:rPr>
      <w:t xml:space="preserve"> </w:t>
    </w:r>
    <w:r w:rsidR="007D69EC" w:rsidRPr="00DB4D6E">
      <w:rPr>
        <w:rStyle w:val="VRQAHeaderunitCodeChar"/>
      </w:rPr>
      <w:t>Participate in complex spoken interactions</w:t>
    </w:r>
    <w:r w:rsidR="007D69EC">
      <w:rPr>
        <w:rStyle w:val="VRQAHeaderunitCodeChar"/>
      </w:rPr>
      <w:t xml:space="preserve"> </w:t>
    </w:r>
    <w:r w:rsidR="007D69EC">
      <w:rPr>
        <w:noProof/>
        <w:lang w:eastAsia="en-AU"/>
      </w:rPr>
      <w:drawing>
        <wp:inline distT="0" distB="0" distL="0" distR="0" wp14:anchorId="3F8F927D" wp14:editId="01F39AC2">
          <wp:extent cx="6390229" cy="591758"/>
          <wp:effectExtent l="0" t="0" r="0" b="0"/>
          <wp:docPr id="535" name="Picture 53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E216" w14:textId="779312A3" w:rsidR="007D69EC" w:rsidRDefault="00BF5588">
    <w:pPr>
      <w:pStyle w:val="Header"/>
    </w:pPr>
    <w:r>
      <w:rPr>
        <w:noProof/>
      </w:rPr>
      <mc:AlternateContent>
        <mc:Choice Requires="wps">
          <w:drawing>
            <wp:anchor distT="0" distB="0" distL="114300" distR="114300" simplePos="0" relativeHeight="251795458" behindDoc="1" locked="0" layoutInCell="0" allowOverlap="1" wp14:anchorId="18F1B8F1" wp14:editId="0D71DD60">
              <wp:simplePos x="0" y="0"/>
              <wp:positionH relativeFrom="margin">
                <wp:align>center</wp:align>
              </wp:positionH>
              <wp:positionV relativeFrom="margin">
                <wp:align>center</wp:align>
              </wp:positionV>
              <wp:extent cx="5738495" cy="2868930"/>
              <wp:effectExtent l="0" t="1190625" r="0" b="941070"/>
              <wp:wrapNone/>
              <wp:docPr id="14"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A4D0B3" w14:textId="77777777" w:rsidR="00BF5588" w:rsidRDefault="00BF5588" w:rsidP="00BF558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F1B8F1" id="_x0000_t202" coordsize="21600,21600" o:spt="202" path="m,l,21600r21600,l21600,xe">
              <v:stroke joinstyle="miter"/>
              <v:path gradientshapeok="t" o:connecttype="rect"/>
            </v:shapetype>
            <v:shape id="WordArt 66" o:spid="_x0000_s1082" type="#_x0000_t202" style="position:absolute;margin-left:0;margin-top:0;width:451.85pt;height:225.9pt;rotation:-45;z-index:-2515210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ny+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1GcWhUTqW1BHIt9RUkruf+8FajJib26AgkXqKwTzTFFc&#10;Y5L/ymDTPwt0A4dA9B/a16QkIikyillhoiPqJwGZlgJ4EC2bJi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srony+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9A4D0B3" w14:textId="77777777" w:rsidR="00BF5588" w:rsidRDefault="00BF5588" w:rsidP="00BF558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E464" w14:textId="0E645014" w:rsidR="007D69EC" w:rsidRDefault="007D69EC">
    <w:pPr>
      <w:pStyle w:val="Header"/>
    </w:pPr>
    <w:r>
      <w:rPr>
        <w:noProof/>
        <w:lang w:val="en-AU" w:eastAsia="en-AU"/>
      </w:rPr>
      <mc:AlternateContent>
        <mc:Choice Requires="wps">
          <w:drawing>
            <wp:anchor distT="0" distB="0" distL="114300" distR="114300" simplePos="0" relativeHeight="251799554" behindDoc="1" locked="0" layoutInCell="0" allowOverlap="1" wp14:anchorId="104709CC" wp14:editId="7FF948EB">
              <wp:simplePos x="0" y="0"/>
              <wp:positionH relativeFrom="margin">
                <wp:align>center</wp:align>
              </wp:positionH>
              <wp:positionV relativeFrom="margin">
                <wp:align>center</wp:align>
              </wp:positionV>
              <wp:extent cx="5738495" cy="2868930"/>
              <wp:effectExtent l="0" t="1190625" r="0" b="94107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07CC73" w14:textId="77777777" w:rsidR="007D69EC" w:rsidRDefault="007D69EC" w:rsidP="00C06B85">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4709CC" id="_x0000_t202" coordsize="21600,21600" o:spt="202" path="m,l,21600r21600,l21600,xe">
              <v:stroke joinstyle="miter"/>
              <v:path gradientshapeok="t" o:connecttype="rect"/>
            </v:shapetype>
            <v:shape id="Text Box 121" o:spid="_x0000_s1083" type="#_x0000_t202" style="position:absolute;margin-left:0;margin-top:0;width:451.85pt;height:225.9pt;rotation:-45;z-index:-2515169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it+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7BOFROpbUEci31NSKu5/7QVqMmJvboGCReprBPNMUVxj&#10;kv/KYDM8C3Qjh0D0H7vXpCQiKTKKWWGiI+oHAZmOAngQHZsnK05Ux8Mj6RNqvOvdmmy8b5OiC89R&#10;EWUmCR3zHUP5+3c6dfkLVy8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PjySK3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5207CC73" w14:textId="77777777" w:rsidR="007D69EC" w:rsidRDefault="007D69EC" w:rsidP="00C06B85">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5206" w14:textId="5A5916B8" w:rsidR="007D69EC" w:rsidRPr="00EB1753" w:rsidRDefault="00A94A35" w:rsidP="007D69EC">
    <w:pPr>
      <w:pStyle w:val="VRQAHeaderunitCode"/>
      <w:rPr>
        <w:rStyle w:val="VRQAHeaderunitCodeChar"/>
      </w:rPr>
    </w:pPr>
    <w:r w:rsidRPr="00A94A35">
      <w:rPr>
        <w:b w:val="0"/>
        <w:bCs w:val="0"/>
      </w:rPr>
      <w:t>VU23824</w:t>
    </w:r>
    <w:r w:rsidR="007D69EC">
      <w:rPr>
        <w:rStyle w:val="VRQAHeaderunitCodeChar"/>
      </w:rPr>
      <w:t xml:space="preserve"> </w:t>
    </w:r>
    <w:r w:rsidR="007D69EC" w:rsidRPr="00025C90">
      <w:rPr>
        <w:rStyle w:val="VRQAHeaderunitCodeChar"/>
      </w:rPr>
      <w:t>Create complex texts for personal purposes</w:t>
    </w:r>
  </w:p>
  <w:p w14:paraId="7CB68957" w14:textId="77777777" w:rsidR="007D69EC" w:rsidRPr="007E36A2" w:rsidRDefault="007D69EC" w:rsidP="007D69EC">
    <w:pPr>
      <w:pStyle w:val="VRQAUnitCodeTitle"/>
    </w:pPr>
    <w:r>
      <w:rPr>
        <w:noProof/>
        <w:lang w:eastAsia="en-AU"/>
      </w:rPr>
      <w:drawing>
        <wp:inline distT="0" distB="0" distL="0" distR="0" wp14:anchorId="50A1EE5A" wp14:editId="6F41D5F9">
          <wp:extent cx="6390229" cy="591758"/>
          <wp:effectExtent l="0" t="0" r="0" b="0"/>
          <wp:docPr id="536" name="Picture 53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E2DC" w14:textId="498F029E" w:rsidR="007D69EC" w:rsidRDefault="00BF5588">
    <w:pPr>
      <w:pStyle w:val="Header"/>
    </w:pPr>
    <w:r>
      <w:rPr>
        <w:noProof/>
      </w:rPr>
      <mc:AlternateContent>
        <mc:Choice Requires="wps">
          <w:drawing>
            <wp:anchor distT="0" distB="0" distL="114300" distR="114300" simplePos="0" relativeHeight="251798530" behindDoc="1" locked="0" layoutInCell="0" allowOverlap="1" wp14:anchorId="104FA2CA" wp14:editId="3FDE9129">
              <wp:simplePos x="0" y="0"/>
              <wp:positionH relativeFrom="margin">
                <wp:align>center</wp:align>
              </wp:positionH>
              <wp:positionV relativeFrom="margin">
                <wp:align>center</wp:align>
              </wp:positionV>
              <wp:extent cx="5738495" cy="2868930"/>
              <wp:effectExtent l="0" t="1190625" r="0" b="941070"/>
              <wp:wrapNone/>
              <wp:docPr id="12"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85824"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4FA2CA" id="_x0000_t202" coordsize="21600,21600" o:spt="202" path="m,l,21600r21600,l21600,xe">
              <v:stroke joinstyle="miter"/>
              <v:path gradientshapeok="t" o:connecttype="rect"/>
            </v:shapetype>
            <v:shape id="WordArt 68" o:spid="_x0000_s1084" type="#_x0000_t202" style="position:absolute;margin-left:0;margin-top:0;width:451.85pt;height:225.9pt;rotation:-45;z-index:-2515179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Z6+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SmikEh9C+pI5HtKSsX9r71ATUbszS1QsEh9jWCeKYpr&#10;TPJfGWyGZ4Fu5BCI/mP3mpREJEVGMStMdET9ICDTUQAPomPzZMWJ6nh4JH1CjXe9W5ON921SdOE5&#10;KqLMJKFjvmMof/9Opy5/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DaN5nr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6A85824"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9AA9" w14:textId="25FE8732" w:rsidR="007D69EC" w:rsidRDefault="007D69EC">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A2A7" w14:textId="1F6731F1" w:rsidR="007D69EC" w:rsidRDefault="007D69EC">
    <w:pPr>
      <w:pStyle w:val="Header"/>
    </w:pPr>
    <w:r>
      <w:rPr>
        <w:noProof/>
        <w:lang w:val="en-AU" w:eastAsia="en-AU"/>
      </w:rPr>
      <mc:AlternateContent>
        <mc:Choice Requires="wps">
          <w:drawing>
            <wp:anchor distT="0" distB="0" distL="114300" distR="114300" simplePos="0" relativeHeight="251802626" behindDoc="1" locked="0" layoutInCell="0" allowOverlap="1" wp14:anchorId="1DE54555" wp14:editId="77FA9059">
              <wp:simplePos x="0" y="0"/>
              <wp:positionH relativeFrom="margin">
                <wp:align>center</wp:align>
              </wp:positionH>
              <wp:positionV relativeFrom="margin">
                <wp:align>center</wp:align>
              </wp:positionV>
              <wp:extent cx="5738495" cy="2868930"/>
              <wp:effectExtent l="0" t="1190625" r="0" b="94107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65E698" w14:textId="77777777" w:rsidR="007D69EC" w:rsidRDefault="007D69EC" w:rsidP="00E66ECD">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E54555" id="_x0000_t202" coordsize="21600,21600" o:spt="202" path="m,l,21600r21600,l21600,xe">
              <v:stroke joinstyle="miter"/>
              <v:path gradientshapeok="t" o:connecttype="rect"/>
            </v:shapetype>
            <v:shape id="Text Box 124" o:spid="_x0000_s1085" type="#_x0000_t202" style="position:absolute;margin-left:0;margin-top:0;width:451.85pt;height:225.9pt;rotation:-45;z-index:-2515138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cl+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VlEIZH6FtSRyPeUlIr7X3uBmozYm1ugYJH6GsE8UxTX&#10;mOS/MtgMzwLdyCEQ/cfuNSmJSIqMYlaY6Ij6QUCmowAeRMfmyYoT1fHwSPqEGu96tyYb79uk6MJz&#10;VESZSULHfMdQ/v6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i0Sc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E65E698" w14:textId="77777777" w:rsidR="007D69EC" w:rsidRDefault="007D69EC" w:rsidP="00E66ECD">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A401" w14:textId="74F47637" w:rsidR="007D69EC" w:rsidRPr="007E36A2" w:rsidRDefault="00A94A35" w:rsidP="00E66ECD">
    <w:pPr>
      <w:pStyle w:val="VRQAUnitCodeTitle"/>
      <w:jc w:val="right"/>
    </w:pPr>
    <w:r w:rsidRPr="00A94A35">
      <w:rPr>
        <w:b w:val="0"/>
        <w:bCs/>
        <w:sz w:val="18"/>
        <w:szCs w:val="18"/>
      </w:rPr>
      <w:t>VU23825</w:t>
    </w:r>
    <w:r w:rsidR="007D69EC" w:rsidRPr="00E66ECD">
      <w:rPr>
        <w:b w:val="0"/>
        <w:bCs/>
        <w:noProof/>
        <w:sz w:val="18"/>
        <w:szCs w:val="18"/>
        <w:lang w:eastAsia="en-AU"/>
      </w:rPr>
      <w:t xml:space="preserve"> Create complex texts </w:t>
    </w:r>
    <w:r w:rsidR="00070351">
      <w:rPr>
        <w:b w:val="0"/>
        <w:bCs/>
        <w:noProof/>
        <w:sz w:val="18"/>
        <w:szCs w:val="18"/>
        <w:lang w:eastAsia="en-AU"/>
      </w:rPr>
      <w:t>for</w:t>
    </w:r>
    <w:r w:rsidR="007D69EC" w:rsidRPr="00E66ECD">
      <w:rPr>
        <w:b w:val="0"/>
        <w:bCs/>
        <w:noProof/>
        <w:sz w:val="18"/>
        <w:szCs w:val="18"/>
        <w:lang w:eastAsia="en-AU"/>
      </w:rPr>
      <w:t xml:space="preserve"> learning purposes</w:t>
    </w:r>
    <w:r w:rsidR="007D69EC">
      <w:rPr>
        <w:noProof/>
        <w:lang w:eastAsia="en-AU"/>
      </w:rPr>
      <w:drawing>
        <wp:inline distT="0" distB="0" distL="0" distR="0" wp14:anchorId="3B54FBEF" wp14:editId="4651D22C">
          <wp:extent cx="6390229" cy="591758"/>
          <wp:effectExtent l="0" t="0" r="0" b="0"/>
          <wp:docPr id="537" name="Picture 53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B67F" w14:textId="4EAEB51E" w:rsidR="007D69EC" w:rsidRDefault="00BF5588">
    <w:pPr>
      <w:pStyle w:val="Header"/>
    </w:pPr>
    <w:r>
      <w:rPr>
        <w:noProof/>
      </w:rPr>
      <mc:AlternateContent>
        <mc:Choice Requires="wps">
          <w:drawing>
            <wp:anchor distT="0" distB="0" distL="114300" distR="114300" simplePos="0" relativeHeight="251801602" behindDoc="1" locked="0" layoutInCell="0" allowOverlap="1" wp14:anchorId="7FA19CA0" wp14:editId="33F73852">
              <wp:simplePos x="0" y="0"/>
              <wp:positionH relativeFrom="margin">
                <wp:align>center</wp:align>
              </wp:positionH>
              <wp:positionV relativeFrom="margin">
                <wp:align>center</wp:align>
              </wp:positionV>
              <wp:extent cx="5738495" cy="2868930"/>
              <wp:effectExtent l="0" t="1190625" r="0" b="941070"/>
              <wp:wrapNone/>
              <wp:docPr id="7"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385E0C"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A19CA0" id="_x0000_t202" coordsize="21600,21600" o:spt="202" path="m,l,21600r21600,l21600,xe">
              <v:stroke joinstyle="miter"/>
              <v:path gradientshapeok="t" o:connecttype="rect"/>
            </v:shapetype>
            <v:shape id="WordArt 70" o:spid="_x0000_s1086" type="#_x0000_t202" style="position:absolute;margin-left:0;margin-top:0;width:451.85pt;height:225.9pt;rotation:-45;z-index:-2515148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gr+Q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8l1Eh9C+pI5DtKSsn9771ATUbszQ1QsEh9hWCeKYpr&#10;TPJfGWz6Z4Fu4BCI/kP7mpREJEVGMStMdET9JCDTUgAPomXTZMWJ6nB4IH1CjXe9W5ONd01SdOE5&#10;KKLMJKFDvmMo//xOpy5/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BffSCv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04385E0C"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FD55" w14:textId="3B5C95C9" w:rsidR="007D69EC" w:rsidRDefault="007D69EC">
    <w:pPr>
      <w:pStyle w:val="Header"/>
    </w:pPr>
    <w:r>
      <w:rPr>
        <w:noProof/>
        <w:lang w:val="en-AU" w:eastAsia="en-AU"/>
      </w:rPr>
      <mc:AlternateContent>
        <mc:Choice Requires="wps">
          <w:drawing>
            <wp:anchor distT="0" distB="0" distL="114300" distR="114300" simplePos="0" relativeHeight="251805698" behindDoc="1" locked="0" layoutInCell="0" allowOverlap="1" wp14:anchorId="7A5BB375" wp14:editId="0EB5BACB">
              <wp:simplePos x="0" y="0"/>
              <wp:positionH relativeFrom="margin">
                <wp:align>center</wp:align>
              </wp:positionH>
              <wp:positionV relativeFrom="margin">
                <wp:align>center</wp:align>
              </wp:positionV>
              <wp:extent cx="5738495" cy="2868930"/>
              <wp:effectExtent l="0" t="1190625" r="0" b="94107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CA5CC5" w14:textId="77777777" w:rsidR="007D69EC" w:rsidRDefault="007D69EC" w:rsidP="00112FD3">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5BB375" id="_x0000_t202" coordsize="21600,21600" o:spt="202" path="m,l,21600r21600,l21600,xe">
              <v:stroke joinstyle="miter"/>
              <v:path gradientshapeok="t" o:connecttype="rect"/>
            </v:shapetype>
            <v:shape id="Text Box 127" o:spid="_x0000_s1087" type="#_x0000_t202" style="position:absolute;margin-left:0;margin-top:0;width:451.85pt;height:225.9pt;rotation:-45;z-index:-2515107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l0+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8lIZH6FtSRyHeUlJL733uBmozYmxugYJH6CsE8UxTX&#10;mOS/Mtj0zwLdwCEQ/Yf2NSmJSIqMYlaY6Ij6SUCmpQAeRMumyYoT1eHwQPqEGu96tyYb75qk6MJz&#10;UESZSUKHfMdQ/vm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Dg4l0+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ECA5CC5" w14:textId="77777777" w:rsidR="007D69EC" w:rsidRDefault="007D69EC" w:rsidP="00112FD3">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EB519" w14:textId="02A1C0F4" w:rsidR="007D69EC" w:rsidRPr="007E36A2" w:rsidRDefault="00A94A35" w:rsidP="007D69EC">
    <w:pPr>
      <w:pStyle w:val="VRQAUnitCodeTitle"/>
      <w:jc w:val="right"/>
    </w:pPr>
    <w:r w:rsidRPr="00A94A35">
      <w:rPr>
        <w:b w:val="0"/>
        <w:bCs/>
        <w:sz w:val="18"/>
        <w:szCs w:val="18"/>
      </w:rPr>
      <w:t>VU23826</w:t>
    </w:r>
    <w:r w:rsidR="007D69EC">
      <w:rPr>
        <w:rStyle w:val="VRQAHeaderunitCodeChar"/>
      </w:rPr>
      <w:t xml:space="preserve"> </w:t>
    </w:r>
    <w:r w:rsidR="007D69EC" w:rsidRPr="005E2FF4">
      <w:rPr>
        <w:rStyle w:val="VRQAHeaderunitCodeChar"/>
      </w:rPr>
      <w:t>Create complex texts to participate in the workplace</w:t>
    </w:r>
    <w:r w:rsidR="007D69EC">
      <w:rPr>
        <w:noProof/>
        <w:lang w:eastAsia="en-AU"/>
      </w:rPr>
      <w:t xml:space="preserve"> </w:t>
    </w:r>
    <w:r w:rsidR="007D69EC">
      <w:rPr>
        <w:noProof/>
        <w:lang w:eastAsia="en-AU"/>
      </w:rPr>
      <w:drawing>
        <wp:inline distT="0" distB="0" distL="0" distR="0" wp14:anchorId="15DFAD77" wp14:editId="410E5A24">
          <wp:extent cx="6390229" cy="591758"/>
          <wp:effectExtent l="0" t="0" r="0" b="0"/>
          <wp:docPr id="538" name="Picture 53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94E7" w14:textId="23A2E5F4" w:rsidR="007D69EC" w:rsidRDefault="00BF5588">
    <w:pPr>
      <w:pStyle w:val="Header"/>
    </w:pPr>
    <w:r>
      <w:rPr>
        <w:noProof/>
      </w:rPr>
      <mc:AlternateContent>
        <mc:Choice Requires="wps">
          <w:drawing>
            <wp:anchor distT="0" distB="0" distL="114300" distR="114300" simplePos="0" relativeHeight="251804674" behindDoc="1" locked="0" layoutInCell="0" allowOverlap="1" wp14:anchorId="2B008152" wp14:editId="10217442">
              <wp:simplePos x="0" y="0"/>
              <wp:positionH relativeFrom="margin">
                <wp:align>center</wp:align>
              </wp:positionH>
              <wp:positionV relativeFrom="margin">
                <wp:align>center</wp:align>
              </wp:positionV>
              <wp:extent cx="5738495" cy="2868930"/>
              <wp:effectExtent l="0" t="1190625" r="0" b="941070"/>
              <wp:wrapNone/>
              <wp:docPr id="6"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AA1C2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008152" id="_x0000_t202" coordsize="21600,21600" o:spt="202" path="m,l,21600r21600,l21600,xe">
              <v:stroke joinstyle="miter"/>
              <v:path gradientshapeok="t" o:connecttype="rect"/>
            </v:shapetype>
            <v:shape id="WordArt 72" o:spid="_x0000_s1088" type="#_x0000_t202" style="position:absolute;margin-left:0;margin-top:0;width:451.85pt;height:225.9pt;rotation:-45;z-index:-2515118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U+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9NopBIfQvqSOQ7SkrJ/e+9QE1G7M0NULBIfYVgnimK&#10;a0zyXxls+meBbuAQiP5D+5qURCRFRjErTHRE/SQg01IAD6Jl0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ZsqU+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DAA1C2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711C" w14:textId="482D8D98" w:rsidR="007D69EC" w:rsidRDefault="007D69EC">
    <w:pPr>
      <w:pStyle w:val="Header"/>
    </w:pPr>
    <w:r>
      <w:rPr>
        <w:noProof/>
        <w:lang w:val="en-AU" w:eastAsia="en-AU"/>
      </w:rPr>
      <mc:AlternateContent>
        <mc:Choice Requires="wps">
          <w:drawing>
            <wp:anchor distT="0" distB="0" distL="114300" distR="114300" simplePos="0" relativeHeight="251808770" behindDoc="1" locked="0" layoutInCell="0" allowOverlap="1" wp14:anchorId="14C5A18D" wp14:editId="7FB65751">
              <wp:simplePos x="0" y="0"/>
              <wp:positionH relativeFrom="margin">
                <wp:align>center</wp:align>
              </wp:positionH>
              <wp:positionV relativeFrom="margin">
                <wp:align>center</wp:align>
              </wp:positionV>
              <wp:extent cx="5738495" cy="2868930"/>
              <wp:effectExtent l="0" t="1190625" r="0" b="9410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08D365" w14:textId="77777777" w:rsidR="007D69EC" w:rsidRDefault="007D69EC" w:rsidP="00112FD3">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C5A18D" id="_x0000_t202" coordsize="21600,21600" o:spt="202" path="m,l,21600r21600,l21600,xe">
              <v:stroke joinstyle="miter"/>
              <v:path gradientshapeok="t" o:connecttype="rect"/>
            </v:shapetype>
            <v:shape id="Text Box 129" o:spid="_x0000_s1089" type="#_x0000_t202" style="position:absolute;margin-left:0;margin-top:0;width:451.85pt;height:225.9pt;rotation:-45;z-index:-2515077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rOgv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C08D365" w14:textId="77777777" w:rsidR="007D69EC" w:rsidRDefault="007D69EC" w:rsidP="00112FD3">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5EEF" w14:textId="51D71C83" w:rsidR="007D69EC" w:rsidRPr="00EB1753" w:rsidRDefault="00CB5E32" w:rsidP="007D69EC">
    <w:pPr>
      <w:pStyle w:val="VRQAHeaderunitCode"/>
      <w:rPr>
        <w:rStyle w:val="VRQAHeaderunitCodeChar"/>
      </w:rPr>
    </w:pPr>
    <w:r w:rsidRPr="00CB5E32">
      <w:rPr>
        <w:b w:val="0"/>
        <w:bCs w:val="0"/>
      </w:rPr>
      <w:t>VU23827</w:t>
    </w:r>
    <w:r w:rsidR="007D69EC">
      <w:rPr>
        <w:rStyle w:val="VRQAHeaderunitCodeChar"/>
      </w:rPr>
      <w:t xml:space="preserve"> </w:t>
    </w:r>
    <w:r w:rsidR="007D69EC" w:rsidRPr="008B2E2E">
      <w:rPr>
        <w:rStyle w:val="VRQAHeaderunitCodeChar"/>
      </w:rPr>
      <w:t>Create complex texts to participate in the community</w:t>
    </w:r>
  </w:p>
  <w:p w14:paraId="4979DB9A" w14:textId="77777777" w:rsidR="007D69EC" w:rsidRPr="007E36A2" w:rsidRDefault="007D69EC" w:rsidP="007D69EC">
    <w:pPr>
      <w:pStyle w:val="VRQAUnitCodeTitle"/>
    </w:pPr>
    <w:r>
      <w:rPr>
        <w:noProof/>
        <w:lang w:eastAsia="en-AU"/>
      </w:rPr>
      <w:drawing>
        <wp:inline distT="0" distB="0" distL="0" distR="0" wp14:anchorId="41B6E35C" wp14:editId="203D22BB">
          <wp:extent cx="6390229" cy="591758"/>
          <wp:effectExtent l="0" t="0" r="0" b="0"/>
          <wp:docPr id="539" name="Picture 53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4863" w14:textId="7B31FFC1" w:rsidR="007D69EC" w:rsidRDefault="00BF5588">
    <w:pPr>
      <w:pStyle w:val="Header"/>
    </w:pPr>
    <w:r>
      <w:rPr>
        <w:noProof/>
      </w:rPr>
      <mc:AlternateContent>
        <mc:Choice Requires="wps">
          <w:drawing>
            <wp:anchor distT="0" distB="0" distL="114300" distR="114300" simplePos="0" relativeHeight="251807746" behindDoc="1" locked="0" layoutInCell="0" allowOverlap="1" wp14:anchorId="7CD36494" wp14:editId="02C63385">
              <wp:simplePos x="0" y="0"/>
              <wp:positionH relativeFrom="margin">
                <wp:align>center</wp:align>
              </wp:positionH>
              <wp:positionV relativeFrom="margin">
                <wp:align>center</wp:align>
              </wp:positionV>
              <wp:extent cx="5738495" cy="2868930"/>
              <wp:effectExtent l="0" t="1190625" r="0" b="941070"/>
              <wp:wrapNone/>
              <wp:docPr id="2"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511D9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D36494" id="_x0000_t202" coordsize="21600,21600" o:spt="202" path="m,l,21600r21600,l21600,xe">
              <v:stroke joinstyle="miter"/>
              <v:path gradientshapeok="t" o:connecttype="rect"/>
            </v:shapetype>
            <v:shape id="WordArt 74" o:spid="_x0000_s1090" type="#_x0000_t202" style="position:absolute;margin-left:0;margin-top:0;width:451.85pt;height:225.9pt;rotation:-45;z-index:-2515087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yP+wEAAM0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aoks+v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Bqs8j/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2511D9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AE75" w14:textId="76F01B84" w:rsidR="005F7B83" w:rsidRDefault="005F7B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DAFD8" w14:textId="3665996E" w:rsidR="007D69EC" w:rsidRPr="007E36A2" w:rsidRDefault="00CE5FC0" w:rsidP="00BD17F0">
    <w:pPr>
      <w:pStyle w:val="Header"/>
      <w:tabs>
        <w:tab w:val="clear" w:pos="9026"/>
        <w:tab w:val="left" w:pos="9476"/>
      </w:tabs>
      <w:ind w:right="139"/>
      <w:jc w:val="right"/>
    </w:pPr>
    <w:r w:rsidRPr="00CE5FC0">
      <w:rPr>
        <w:rStyle w:val="VRQAHeaderunitCodeChar"/>
        <w:b w:val="0"/>
        <w:bCs w:val="0"/>
      </w:rPr>
      <w:t>VU23753</w:t>
    </w:r>
    <w:r w:rsidR="007D69EC" w:rsidRPr="00223E66">
      <w:rPr>
        <w:rStyle w:val="VRQAHeaderunitCodeChar"/>
        <w:b w:val="0"/>
        <w:bCs w:val="0"/>
      </w:rPr>
      <w:t xml:space="preserve"> Develop</w:t>
    </w:r>
    <w:r w:rsidR="007D69EC">
      <w:rPr>
        <w:rStyle w:val="VRQAHeaderunitCodeChar"/>
        <w:b w:val="0"/>
        <w:bCs w:val="0"/>
      </w:rPr>
      <w:t xml:space="preserve"> strategies for learning</w:t>
    </w:r>
    <w:r w:rsidR="007D69EC">
      <w:rPr>
        <w:noProof/>
        <w:lang w:val="en-AU" w:eastAsia="en-AU"/>
      </w:rPr>
      <w:drawing>
        <wp:inline distT="0" distB="0" distL="0" distR="0" wp14:anchorId="2DC901D1" wp14:editId="3BA643E6">
          <wp:extent cx="6381750" cy="676275"/>
          <wp:effectExtent l="0" t="0" r="0" b="9525"/>
          <wp:docPr id="35" name="Picture 3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632" cy="784246"/>
                  </a:xfrm>
                  <a:prstGeom prst="rect">
                    <a:avLst/>
                  </a:prstGeom>
                  <a:noFill/>
                  <a:ln>
                    <a:noFill/>
                  </a:ln>
                </pic:spPr>
              </pic:pic>
            </a:graphicData>
          </a:graphic>
        </wp:inline>
      </w:drawing>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F444" w14:textId="0601CFCD" w:rsidR="007D69EC" w:rsidRDefault="00CB5E32" w:rsidP="007D69EC">
    <w:pPr>
      <w:pStyle w:val="VRQAHeaderunitCode"/>
      <w:rPr>
        <w:rStyle w:val="VRQAHeaderunitCodeChar"/>
      </w:rPr>
    </w:pPr>
    <w:r w:rsidRPr="00CB5E32">
      <w:rPr>
        <w:b w:val="0"/>
        <w:bCs w:val="0"/>
      </w:rPr>
      <w:t>VU23828</w:t>
    </w:r>
    <w:r w:rsidR="007D69EC" w:rsidRPr="007E36A2">
      <w:rPr>
        <w:rStyle w:val="VRQAHeaderunitCodeChar"/>
      </w:rPr>
      <w:t xml:space="preserve"> </w:t>
    </w:r>
    <w:r w:rsidR="007D69EC">
      <w:rPr>
        <w:rStyle w:val="VRQAHeaderunitCodeChar"/>
      </w:rPr>
      <w:t>Work with measurement and geometry in less familiar situations</w:t>
    </w:r>
  </w:p>
  <w:p w14:paraId="1B7FAFBE" w14:textId="77777777" w:rsidR="007D69EC" w:rsidRPr="007E36A2" w:rsidRDefault="007D69EC" w:rsidP="007D69EC">
    <w:pPr>
      <w:pStyle w:val="VRQAUnitCodeTitle"/>
    </w:pPr>
    <w:r>
      <w:rPr>
        <w:noProof/>
        <w:lang w:eastAsia="en-AU"/>
      </w:rPr>
      <w:drawing>
        <wp:inline distT="0" distB="0" distL="0" distR="0" wp14:anchorId="060CD544" wp14:editId="355E3F8F">
          <wp:extent cx="6390229" cy="591758"/>
          <wp:effectExtent l="0" t="0" r="0" b="0"/>
          <wp:docPr id="540" name="Picture 54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FB1B" w14:textId="3E845CFD" w:rsidR="005F7B83" w:rsidRDefault="005F7B83">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7BC1" w14:textId="2EEF93AE" w:rsidR="005F7B83" w:rsidRDefault="005F7B83">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3126" w14:textId="7F9C80B7" w:rsidR="007D69EC" w:rsidRDefault="00CB5E32" w:rsidP="007D69EC">
    <w:pPr>
      <w:pStyle w:val="VRQAHeaderunitCode"/>
      <w:rPr>
        <w:rStyle w:val="VRQAHeaderunitCodeChar"/>
      </w:rPr>
    </w:pPr>
    <w:r w:rsidRPr="00CB5E32">
      <w:rPr>
        <w:b w:val="0"/>
        <w:bCs w:val="0"/>
      </w:rPr>
      <w:t>VU23829</w:t>
    </w:r>
    <w:r w:rsidR="007D69EC" w:rsidRPr="007E36A2">
      <w:rPr>
        <w:rStyle w:val="VRQAHeaderunitCodeChar"/>
      </w:rPr>
      <w:t xml:space="preserve"> </w:t>
    </w:r>
    <w:r w:rsidR="007D69EC">
      <w:rPr>
        <w:rStyle w:val="VRQAHeaderunitCodeChar"/>
      </w:rPr>
      <w:t>Work with statistics and probability in less familiar situations</w:t>
    </w:r>
  </w:p>
  <w:p w14:paraId="277740AB" w14:textId="77777777" w:rsidR="007D69EC" w:rsidRPr="007E36A2" w:rsidRDefault="007D69EC" w:rsidP="007D69EC">
    <w:pPr>
      <w:pStyle w:val="VRQAUnitCodeTitle"/>
    </w:pPr>
    <w:r>
      <w:rPr>
        <w:noProof/>
        <w:lang w:eastAsia="en-AU"/>
      </w:rPr>
      <w:drawing>
        <wp:inline distT="0" distB="0" distL="0" distR="0" wp14:anchorId="73119A69" wp14:editId="055D9DF1">
          <wp:extent cx="6390229" cy="591758"/>
          <wp:effectExtent l="0" t="0" r="0" b="0"/>
          <wp:docPr id="541" name="Picture 54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FB4D7" w14:textId="1DA71C26" w:rsidR="005F7B83" w:rsidRDefault="005F7B83">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0898" w14:textId="723D587E" w:rsidR="005F7B83" w:rsidRDefault="005F7B83">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43F64" w14:textId="375E7F88" w:rsidR="007D69EC" w:rsidRDefault="00726A93" w:rsidP="007D69EC">
    <w:pPr>
      <w:pStyle w:val="VRQAHeaderunitCode"/>
      <w:rPr>
        <w:rStyle w:val="VRQAHeaderunitCodeChar"/>
      </w:rPr>
    </w:pPr>
    <w:r w:rsidRPr="00726A93">
      <w:rPr>
        <w:b w:val="0"/>
        <w:bCs w:val="0"/>
      </w:rPr>
      <w:t>VU23830</w:t>
    </w:r>
    <w:r w:rsidR="007D69EC" w:rsidRPr="00726A93">
      <w:rPr>
        <w:rStyle w:val="VRQAHeaderunitCodeChar"/>
      </w:rPr>
      <w:t xml:space="preserve"> Work</w:t>
    </w:r>
    <w:r w:rsidR="007D69EC">
      <w:rPr>
        <w:rStyle w:val="VRQAHeaderunitCodeChar"/>
      </w:rPr>
      <w:t xml:space="preserve"> with number and algebra in less familiar situations</w:t>
    </w:r>
  </w:p>
  <w:p w14:paraId="0820A192" w14:textId="77777777" w:rsidR="007D69EC" w:rsidRPr="007E36A2" w:rsidRDefault="007D69EC" w:rsidP="007D69EC">
    <w:pPr>
      <w:pStyle w:val="VRQAUnitCodeTitle"/>
    </w:pPr>
    <w:r>
      <w:rPr>
        <w:noProof/>
        <w:lang w:eastAsia="en-AU"/>
      </w:rPr>
      <w:drawing>
        <wp:inline distT="0" distB="0" distL="0" distR="0" wp14:anchorId="2DAB6314" wp14:editId="2304C192">
          <wp:extent cx="6390229" cy="591758"/>
          <wp:effectExtent l="0" t="0" r="0" b="0"/>
          <wp:docPr id="542" name="Picture 5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8D0E" w14:textId="23B502E9" w:rsidR="005F7B83" w:rsidRDefault="005F7B83">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8670" w14:textId="24459D18" w:rsidR="007D69EC" w:rsidRDefault="007D69EC">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B84" w14:textId="71B662B2" w:rsidR="007D69EC" w:rsidRPr="00EB1753" w:rsidRDefault="00726A93" w:rsidP="007D69EC">
    <w:pPr>
      <w:pStyle w:val="code"/>
      <w:jc w:val="right"/>
      <w:rPr>
        <w:rStyle w:val="VRQAHeaderunitCodeChar"/>
      </w:rPr>
    </w:pPr>
    <w:r w:rsidRPr="00726A93">
      <w:rPr>
        <w:b w:val="0"/>
        <w:bCs/>
        <w:sz w:val="18"/>
        <w:szCs w:val="18"/>
      </w:rPr>
      <w:t>VU23831</w:t>
    </w:r>
    <w:r w:rsidR="007D69EC" w:rsidRPr="00EB1753">
      <w:rPr>
        <w:rStyle w:val="VRQAHeaderunitCodeChar"/>
      </w:rPr>
      <w:t xml:space="preserve"> </w:t>
    </w:r>
    <w:r w:rsidR="007D69EC" w:rsidRPr="00C70254">
      <w:rPr>
        <w:rStyle w:val="VRQAHeaderunitCodeChar"/>
      </w:rPr>
      <w:t>I</w:t>
    </w:r>
    <w:r w:rsidR="007D69EC">
      <w:rPr>
        <w:rStyle w:val="VRQAHeaderunitCodeChar"/>
      </w:rPr>
      <w:t xml:space="preserve">nvestigate an </w:t>
    </w:r>
    <w:r w:rsidR="007D69EC" w:rsidRPr="00C70254">
      <w:rPr>
        <w:rStyle w:val="VRQAHeaderunitCodeChar"/>
      </w:rPr>
      <w:t>environmental issue</w:t>
    </w:r>
  </w:p>
  <w:p w14:paraId="1A0E7568" w14:textId="77777777" w:rsidR="007D69EC" w:rsidRPr="007E36A2" w:rsidRDefault="007D69EC" w:rsidP="007D69EC">
    <w:pPr>
      <w:pStyle w:val="VRQAUnitCodeTitle"/>
      <w:ind w:left="-142"/>
    </w:pPr>
    <w:r>
      <w:rPr>
        <w:noProof/>
        <w:lang w:eastAsia="en-AU"/>
      </w:rPr>
      <w:drawing>
        <wp:inline distT="0" distB="0" distL="0" distR="0" wp14:anchorId="1FE1F651" wp14:editId="3AB34935">
          <wp:extent cx="6467475" cy="570865"/>
          <wp:effectExtent l="0" t="0" r="9525" b="635"/>
          <wp:docPr id="543" name="Picture 54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331" cy="663974"/>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EF21" w14:textId="22B21C90" w:rsidR="007D69EC" w:rsidRDefault="007D69EC">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7498" w14:textId="538EB1BE" w:rsidR="007D69EC" w:rsidRDefault="007D69EC">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5A7F" w14:textId="158D6B6B" w:rsidR="005F7B83" w:rsidRDefault="005F7B83">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FACB" w14:textId="60E31048" w:rsidR="007D69EC" w:rsidRPr="00EB1753" w:rsidRDefault="00221C00" w:rsidP="007D69EC">
    <w:pPr>
      <w:pStyle w:val="code"/>
      <w:jc w:val="right"/>
      <w:rPr>
        <w:rStyle w:val="VRQAHeaderunitCodeChar"/>
      </w:rPr>
    </w:pPr>
    <w:r w:rsidRPr="00221C00">
      <w:rPr>
        <w:b w:val="0"/>
        <w:bCs/>
        <w:sz w:val="18"/>
        <w:szCs w:val="18"/>
      </w:rPr>
      <w:t>VU23832</w:t>
    </w:r>
    <w:r w:rsidR="007D69EC" w:rsidRPr="00EB1753">
      <w:rPr>
        <w:rStyle w:val="VRQAHeaderunitCodeChar"/>
      </w:rPr>
      <w:t xml:space="preserve"> </w:t>
    </w:r>
    <w:r w:rsidR="007D69EC" w:rsidRPr="00C70254">
      <w:rPr>
        <w:rStyle w:val="VRQAHeaderunitCodeChar"/>
      </w:rPr>
      <w:t>I</w:t>
    </w:r>
    <w:r w:rsidR="007D69EC">
      <w:rPr>
        <w:rStyle w:val="VRQAHeaderunitCodeChar"/>
      </w:rPr>
      <w:t>nvestigate the characteristics of living things</w:t>
    </w:r>
  </w:p>
  <w:p w14:paraId="6E451C14" w14:textId="77777777" w:rsidR="007D69EC" w:rsidRPr="007E36A2" w:rsidRDefault="007D69EC" w:rsidP="007D69EC">
    <w:pPr>
      <w:pStyle w:val="VRQAUnitCodeTitle"/>
      <w:ind w:left="-142"/>
    </w:pPr>
    <w:r>
      <w:rPr>
        <w:noProof/>
        <w:lang w:eastAsia="en-AU"/>
      </w:rPr>
      <w:drawing>
        <wp:inline distT="0" distB="0" distL="0" distR="0" wp14:anchorId="4BE8A13D" wp14:editId="300332FF">
          <wp:extent cx="6445876" cy="608320"/>
          <wp:effectExtent l="0" t="0" r="0" b="1905"/>
          <wp:docPr id="544" name="Picture 54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2184" cy="760857"/>
                  </a:xfrm>
                  <a:prstGeom prst="rect">
                    <a:avLst/>
                  </a:prstGeom>
                  <a:noFill/>
                  <a:ln>
                    <a:noFill/>
                  </a:ln>
                </pic:spPr>
              </pic:pic>
            </a:graphicData>
          </a:graphic>
        </wp:inline>
      </w:drawing>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1FF9" w14:textId="5E3AEC70" w:rsidR="005F7B83" w:rsidRDefault="005F7B83">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9AA8" w14:textId="28546F30" w:rsidR="007D69EC" w:rsidRDefault="007D69EC">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BC51" w14:textId="6CD5FABB" w:rsidR="007D69EC" w:rsidRPr="00EB1753" w:rsidRDefault="00957F11" w:rsidP="007D69EC">
    <w:pPr>
      <w:pStyle w:val="code"/>
      <w:jc w:val="right"/>
      <w:rPr>
        <w:rStyle w:val="VRQAHeaderunitCodeChar"/>
      </w:rPr>
    </w:pPr>
    <w:r w:rsidRPr="00957F11">
      <w:rPr>
        <w:b w:val="0"/>
        <w:bCs/>
        <w:sz w:val="18"/>
        <w:szCs w:val="18"/>
      </w:rPr>
      <w:t>VU23833</w:t>
    </w:r>
    <w:r w:rsidR="007D69EC" w:rsidRPr="00EB1753">
      <w:rPr>
        <w:rStyle w:val="VRQAHeaderunitCodeChar"/>
      </w:rPr>
      <w:t xml:space="preserve"> </w:t>
    </w:r>
    <w:r w:rsidR="007D69EC" w:rsidRPr="004B2133">
      <w:rPr>
        <w:rStyle w:val="VRQAHeaderunitCodeChar"/>
      </w:rPr>
      <w:t>Investigate the impact of a scientific issue on the community</w:t>
    </w:r>
  </w:p>
  <w:p w14:paraId="34EA2F6A" w14:textId="77777777" w:rsidR="007D69EC" w:rsidRPr="007E36A2" w:rsidRDefault="007D69EC" w:rsidP="007D69EC">
    <w:pPr>
      <w:pStyle w:val="VRQAUnitCodeTitle"/>
      <w:ind w:left="-142"/>
    </w:pPr>
    <w:r>
      <w:rPr>
        <w:noProof/>
        <w:lang w:eastAsia="en-AU"/>
      </w:rPr>
      <w:drawing>
        <wp:inline distT="0" distB="0" distL="0" distR="0" wp14:anchorId="3C73F09C" wp14:editId="46E25FB9">
          <wp:extent cx="6486525" cy="589280"/>
          <wp:effectExtent l="0" t="0" r="9525" b="1270"/>
          <wp:docPr id="545" name="Picture 54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704" cy="697949"/>
                  </a:xfrm>
                  <a:prstGeom prst="rect">
                    <a:avLst/>
                  </a:prstGeom>
                  <a:noFill/>
                  <a:ln>
                    <a:noFill/>
                  </a:ln>
                </pic:spPr>
              </pic:pic>
            </a:graphicData>
          </a:graphic>
        </wp:inline>
      </w:drawing>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7A9A" w14:textId="61A59510" w:rsidR="007D69EC" w:rsidRDefault="007D69EC">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5676" w14:textId="08CF5E34" w:rsidR="005F7B83" w:rsidRDefault="005F7B83">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491F" w14:textId="5FA92B86" w:rsidR="007D69EC" w:rsidRPr="001F43D2" w:rsidRDefault="007D69EC" w:rsidP="007D69EC">
    <w:pPr>
      <w:pStyle w:val="code"/>
      <w:jc w:val="right"/>
      <w:rPr>
        <w:bCs/>
        <w:noProof/>
        <w:sz w:val="18"/>
        <w:szCs w:val="18"/>
      </w:rPr>
    </w:pPr>
    <w:r w:rsidRPr="001F43D2">
      <w:rPr>
        <w:rFonts w:eastAsia="Times New Roman"/>
        <w:b w:val="0"/>
        <w:bCs/>
        <w:sz w:val="22"/>
        <w:szCs w:val="22"/>
      </w:rPr>
      <w:t xml:space="preserve"> </w:t>
    </w:r>
    <w:r w:rsidR="00957F11" w:rsidRPr="00957F11">
      <w:rPr>
        <w:b w:val="0"/>
        <w:bCs/>
        <w:sz w:val="18"/>
        <w:szCs w:val="18"/>
      </w:rPr>
      <w:t>VU23834</w:t>
    </w:r>
    <w:r w:rsidRPr="001F43D2">
      <w:rPr>
        <w:b w:val="0"/>
        <w:bCs/>
        <w:noProof/>
        <w:sz w:val="18"/>
        <w:szCs w:val="18"/>
      </w:rPr>
      <w:t xml:space="preserve"> Investigate features of Australian culture</w:t>
    </w:r>
  </w:p>
  <w:p w14:paraId="0A8DD679" w14:textId="77777777" w:rsidR="007D69EC" w:rsidRPr="007E36A2" w:rsidRDefault="007D69EC" w:rsidP="007D69EC">
    <w:pPr>
      <w:pStyle w:val="code"/>
      <w:jc w:val="right"/>
    </w:pPr>
    <w:r>
      <w:rPr>
        <w:noProof/>
      </w:rPr>
      <w:drawing>
        <wp:inline distT="0" distB="0" distL="0" distR="0" wp14:anchorId="34410FE0" wp14:editId="3F0AD4A0">
          <wp:extent cx="6400800" cy="589867"/>
          <wp:effectExtent l="0" t="0" r="0" b="0"/>
          <wp:docPr id="546" name="Picture 54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0753" w14:textId="3C64F9C9" w:rsidR="005F7B83" w:rsidRDefault="005F7B8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6F39" w14:textId="1C4E7311" w:rsidR="005F7B83" w:rsidRDefault="005F7B83">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F41F" w14:textId="3B14C685" w:rsidR="005F7B83" w:rsidRDefault="005F7B83">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62E38" w14:textId="401577D4" w:rsidR="007D69EC" w:rsidRPr="00EB1753" w:rsidRDefault="00957F11" w:rsidP="007D69EC">
    <w:pPr>
      <w:pStyle w:val="code"/>
      <w:ind w:left="-142"/>
      <w:jc w:val="right"/>
      <w:rPr>
        <w:rStyle w:val="VRQAHeaderunitCodeChar"/>
      </w:rPr>
    </w:pPr>
    <w:r w:rsidRPr="00957F11">
      <w:rPr>
        <w:b w:val="0"/>
        <w:bCs/>
        <w:sz w:val="18"/>
        <w:szCs w:val="18"/>
      </w:rPr>
      <w:t>VU23835</w:t>
    </w:r>
    <w:r w:rsidR="007D69EC" w:rsidRPr="00EB1753">
      <w:rPr>
        <w:rStyle w:val="VRQAHeaderunitCodeChar"/>
      </w:rPr>
      <w:t xml:space="preserve"> </w:t>
    </w:r>
    <w:r w:rsidR="007D69EC" w:rsidRPr="004B2133">
      <w:rPr>
        <w:rStyle w:val="VRQAHeaderunitCodeChar"/>
      </w:rPr>
      <w:t xml:space="preserve">Investigate </w:t>
    </w:r>
    <w:r w:rsidR="007D69EC">
      <w:rPr>
        <w:rStyle w:val="VRQAHeaderunitCodeChar"/>
      </w:rPr>
      <w:t>continuity of life</w:t>
    </w:r>
  </w:p>
  <w:p w14:paraId="70E81200" w14:textId="77777777" w:rsidR="007D69EC" w:rsidRPr="007E36A2" w:rsidRDefault="007D69EC" w:rsidP="007D69EC">
    <w:pPr>
      <w:pStyle w:val="VRQAUnitCodeTitle"/>
    </w:pPr>
    <w:r>
      <w:rPr>
        <w:noProof/>
        <w:lang w:eastAsia="en-AU"/>
      </w:rPr>
      <w:drawing>
        <wp:inline distT="0" distB="0" distL="0" distR="0" wp14:anchorId="46C67935" wp14:editId="4724B2FB">
          <wp:extent cx="6381750" cy="588643"/>
          <wp:effectExtent l="0" t="0" r="0" b="2540"/>
          <wp:docPr id="547" name="Picture 54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065" cy="719097"/>
                  </a:xfrm>
                  <a:prstGeom prst="rect">
                    <a:avLst/>
                  </a:prstGeom>
                  <a:noFill/>
                  <a:ln>
                    <a:noFill/>
                  </a:ln>
                </pic:spPr>
              </pic:pic>
            </a:graphicData>
          </a:graphic>
        </wp:inline>
      </w:drawing>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2D93" w14:textId="2074C776" w:rsidR="005F7B83" w:rsidRDefault="005F7B83">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50C8" w14:textId="78B2A272" w:rsidR="007D69EC" w:rsidRDefault="007D69EC">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EC90" w14:textId="1FB8DF3D" w:rsidR="007D69EC" w:rsidRPr="009766D6" w:rsidRDefault="007D69EC" w:rsidP="007D69EC">
    <w:pPr>
      <w:jc w:val="right"/>
      <w:rPr>
        <w:rFonts w:ascii="Arial" w:eastAsia="Times New Roman" w:hAnsi="Arial" w:cs="Arial"/>
        <w:sz w:val="18"/>
        <w:szCs w:val="18"/>
        <w:lang w:eastAsia="en-AU"/>
      </w:rPr>
    </w:pPr>
    <w:r w:rsidRPr="009766D6">
      <w:rPr>
        <w:rFonts w:ascii="Arial" w:eastAsia="Times New Roman" w:hAnsi="Arial" w:cs="Arial"/>
        <w:sz w:val="18"/>
        <w:szCs w:val="18"/>
        <w:lang w:eastAsia="en-AU"/>
      </w:rPr>
      <w:t xml:space="preserve"> </w:t>
    </w:r>
    <w:r w:rsidR="00957F11" w:rsidRPr="00957F11">
      <w:rPr>
        <w:rFonts w:ascii="Arial" w:hAnsi="Arial" w:cs="Arial"/>
        <w:sz w:val="18"/>
        <w:szCs w:val="18"/>
      </w:rPr>
      <w:t>VU23836</w:t>
    </w:r>
    <w:r w:rsidRPr="009766D6">
      <w:rPr>
        <w:rFonts w:ascii="Arial" w:eastAsia="Times New Roman" w:hAnsi="Arial" w:cs="Arial"/>
        <w:sz w:val="18"/>
        <w:szCs w:val="18"/>
        <w:lang w:eastAsia="en-AU"/>
      </w:rPr>
      <w:t xml:space="preserve"> Investigate energy, force and matter</w:t>
    </w:r>
  </w:p>
  <w:p w14:paraId="6B274F77" w14:textId="77777777" w:rsidR="007D69EC" w:rsidRPr="007E36A2" w:rsidRDefault="007D69EC" w:rsidP="007D69EC">
    <w:pPr>
      <w:pStyle w:val="code"/>
      <w:jc w:val="right"/>
    </w:pPr>
    <w:r>
      <w:rPr>
        <w:noProof/>
      </w:rPr>
      <w:drawing>
        <wp:inline distT="0" distB="0" distL="0" distR="0" wp14:anchorId="26C1BEE5" wp14:editId="71C50FFC">
          <wp:extent cx="6400800" cy="589867"/>
          <wp:effectExtent l="0" t="0" r="0" b="0"/>
          <wp:docPr id="548" name="Picture 54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A2F9" w14:textId="461D9A3B" w:rsidR="007D69EC" w:rsidRDefault="007D69EC">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16F7" w14:textId="77A689AE" w:rsidR="007D69EC" w:rsidRDefault="007D69EC">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7BD1" w14:textId="6B6E5361" w:rsidR="007D69EC" w:rsidRPr="00D648A0" w:rsidRDefault="007D69EC" w:rsidP="007D69EC">
    <w:pPr>
      <w:jc w:val="right"/>
      <w:rPr>
        <w:rFonts w:ascii="Arial" w:eastAsia="Times New Roman" w:hAnsi="Arial" w:cs="Arial"/>
        <w:sz w:val="18"/>
        <w:szCs w:val="18"/>
        <w:lang w:eastAsia="en-AU"/>
      </w:rPr>
    </w:pPr>
    <w:r w:rsidRPr="00D648A0">
      <w:rPr>
        <w:rFonts w:ascii="Arial" w:eastAsia="Times New Roman" w:hAnsi="Arial" w:cs="Arial"/>
        <w:sz w:val="18"/>
        <w:szCs w:val="18"/>
        <w:lang w:eastAsia="en-AU"/>
      </w:rPr>
      <w:t xml:space="preserve"> </w:t>
    </w:r>
    <w:r w:rsidR="00957F11" w:rsidRPr="00957F11">
      <w:rPr>
        <w:rFonts w:ascii="Arial" w:hAnsi="Arial" w:cs="Arial"/>
        <w:sz w:val="18"/>
        <w:szCs w:val="18"/>
      </w:rPr>
      <w:t>VU23837</w:t>
    </w:r>
    <w:r w:rsidRPr="00D648A0">
      <w:rPr>
        <w:rFonts w:ascii="Arial" w:eastAsia="Times New Roman" w:hAnsi="Arial" w:cs="Arial"/>
        <w:sz w:val="18"/>
        <w:szCs w:val="18"/>
        <w:lang w:eastAsia="en-AU"/>
      </w:rPr>
      <w:t xml:space="preserve"> Investigate chemical </w:t>
    </w:r>
    <w:proofErr w:type="spellStart"/>
    <w:r w:rsidRPr="00D648A0">
      <w:rPr>
        <w:rFonts w:ascii="Arial" w:eastAsia="Times New Roman" w:hAnsi="Arial" w:cs="Arial"/>
        <w:sz w:val="18"/>
        <w:szCs w:val="18"/>
        <w:lang w:eastAsia="en-AU"/>
      </w:rPr>
      <w:t>behaviour</w:t>
    </w:r>
    <w:proofErr w:type="spellEnd"/>
    <w:r w:rsidRPr="00D648A0">
      <w:rPr>
        <w:rFonts w:ascii="Arial" w:eastAsia="Times New Roman" w:hAnsi="Arial" w:cs="Arial"/>
        <w:sz w:val="18"/>
        <w:szCs w:val="18"/>
        <w:lang w:eastAsia="en-AU"/>
      </w:rPr>
      <w:t xml:space="preserve"> of common substances</w:t>
    </w:r>
  </w:p>
  <w:p w14:paraId="07FEEE7A" w14:textId="77777777" w:rsidR="007D69EC" w:rsidRPr="007E36A2" w:rsidRDefault="007D69EC" w:rsidP="007D69EC">
    <w:pPr>
      <w:pStyle w:val="code"/>
      <w:jc w:val="right"/>
    </w:pPr>
    <w:r>
      <w:rPr>
        <w:noProof/>
      </w:rPr>
      <w:drawing>
        <wp:inline distT="0" distB="0" distL="0" distR="0" wp14:anchorId="64C007A7" wp14:editId="35F2886E">
          <wp:extent cx="6400800" cy="589867"/>
          <wp:effectExtent l="0" t="0" r="0" b="0"/>
          <wp:docPr id="549" name="Picture 54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CDC0" w14:textId="6ED4E01C" w:rsidR="007D69EC" w:rsidRDefault="007D69EC">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2EC0" w14:textId="639E09B7" w:rsidR="005F7B83" w:rsidRDefault="005F7B8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9F84" w14:textId="03C6EA85" w:rsidR="007D69EC" w:rsidRDefault="00CE5FC0" w:rsidP="009F20F0">
    <w:pPr>
      <w:pStyle w:val="VRQAHeaderunitCode"/>
      <w:ind w:right="139"/>
      <w:rPr>
        <w:rStyle w:val="VRQAHeaderunitCodeChar"/>
      </w:rPr>
    </w:pPr>
    <w:r w:rsidRPr="00CE5FC0">
      <w:rPr>
        <w:b w:val="0"/>
        <w:bCs w:val="0"/>
      </w:rPr>
      <w:t>VU23754</w:t>
    </w:r>
    <w:r w:rsidR="007D69EC">
      <w:rPr>
        <w:rStyle w:val="VRQAHeaderunitCodeChar"/>
      </w:rPr>
      <w:t xml:space="preserve"> Engage with short, simple texts for personal purposes</w:t>
    </w:r>
  </w:p>
  <w:p w14:paraId="6560933F" w14:textId="77777777" w:rsidR="007D69EC" w:rsidRPr="007E36A2" w:rsidRDefault="007D69EC" w:rsidP="007D69EC">
    <w:pPr>
      <w:pStyle w:val="VRQAUnitCodeTitle"/>
    </w:pPr>
    <w:r>
      <w:rPr>
        <w:noProof/>
        <w:lang w:eastAsia="en-AU"/>
      </w:rPr>
      <w:drawing>
        <wp:inline distT="0" distB="0" distL="0" distR="0" wp14:anchorId="55EDE357" wp14:editId="203171BB">
          <wp:extent cx="6384044" cy="743585"/>
          <wp:effectExtent l="0" t="0" r="0" b="0"/>
          <wp:docPr id="36" name="Picture 3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4044" cy="743585"/>
                  </a:xfrm>
                  <a:prstGeom prst="rect">
                    <a:avLst/>
                  </a:prstGeom>
                  <a:noFill/>
                  <a:ln>
                    <a:noFill/>
                  </a:ln>
                </pic:spPr>
              </pic:pic>
            </a:graphicData>
          </a:graphic>
        </wp:inline>
      </w:drawing>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2079" w14:textId="3089FBFA" w:rsidR="007D69EC" w:rsidRPr="00375611" w:rsidRDefault="007D69EC" w:rsidP="007D69EC">
    <w:pPr>
      <w:jc w:val="right"/>
      <w:rPr>
        <w:rFonts w:ascii="Arial" w:eastAsia="Times New Roman" w:hAnsi="Arial" w:cs="Arial"/>
        <w:lang w:eastAsia="en-AU"/>
      </w:rPr>
    </w:pPr>
    <w:r w:rsidRPr="009766D6">
      <w:rPr>
        <w:rFonts w:ascii="Arial" w:eastAsia="Times New Roman" w:hAnsi="Arial" w:cs="Arial"/>
        <w:sz w:val="18"/>
        <w:szCs w:val="18"/>
        <w:lang w:eastAsia="en-AU"/>
      </w:rPr>
      <w:t xml:space="preserve"> </w:t>
    </w:r>
    <w:r w:rsidR="00DA265D" w:rsidRPr="00DA265D">
      <w:rPr>
        <w:rFonts w:ascii="Arial" w:hAnsi="Arial" w:cs="Arial"/>
        <w:sz w:val="18"/>
        <w:szCs w:val="18"/>
      </w:rPr>
      <w:t>VU23838</w:t>
    </w:r>
    <w:r w:rsidRPr="00DA265D">
      <w:rPr>
        <w:rFonts w:ascii="Arial" w:eastAsia="Times New Roman" w:hAnsi="Arial" w:cs="Arial"/>
        <w:sz w:val="18"/>
        <w:szCs w:val="18"/>
        <w:lang w:eastAsia="en-AU"/>
      </w:rPr>
      <w:t xml:space="preserve"> </w:t>
    </w:r>
    <w:r w:rsidRPr="006812E5">
      <w:rPr>
        <w:rFonts w:ascii="Arial" w:eastAsia="Times New Roman" w:hAnsi="Arial" w:cs="Arial"/>
        <w:sz w:val="18"/>
        <w:szCs w:val="18"/>
        <w:lang w:eastAsia="en-AU"/>
      </w:rPr>
      <w:t>Investigate the solar system</w:t>
    </w:r>
  </w:p>
  <w:p w14:paraId="136FACA8" w14:textId="77777777" w:rsidR="007D69EC" w:rsidRPr="007E36A2" w:rsidRDefault="007D69EC" w:rsidP="007D69EC">
    <w:pPr>
      <w:jc w:val="right"/>
    </w:pPr>
    <w:r>
      <w:rPr>
        <w:noProof/>
        <w:lang w:val="en-AU" w:eastAsia="en-AU"/>
      </w:rPr>
      <w:drawing>
        <wp:inline distT="0" distB="0" distL="0" distR="0" wp14:anchorId="23928D72" wp14:editId="48492435">
          <wp:extent cx="6400800" cy="589867"/>
          <wp:effectExtent l="0" t="0" r="0" b="0"/>
          <wp:docPr id="550" name="Picture 55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FDB6" w14:textId="5F693EE0" w:rsidR="005F7B83" w:rsidRDefault="005F7B83">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5CD0" w14:textId="47855BFB" w:rsidR="007D69EC" w:rsidRDefault="007D69EC">
    <w:pPr>
      <w:pStyle w:val="Header"/>
    </w:pPr>
    <w:r>
      <w:rPr>
        <w:noProof/>
        <w:lang w:val="en-AU" w:eastAsia="en-AU"/>
      </w:rPr>
      <mc:AlternateContent>
        <mc:Choice Requires="wps">
          <w:drawing>
            <wp:anchor distT="0" distB="0" distL="114300" distR="114300" simplePos="0" relativeHeight="251810818" behindDoc="1" locked="0" layoutInCell="0" allowOverlap="1" wp14:anchorId="0755F4BB" wp14:editId="1C38DD3D">
              <wp:simplePos x="0" y="0"/>
              <wp:positionH relativeFrom="margin">
                <wp:align>center</wp:align>
              </wp:positionH>
              <wp:positionV relativeFrom="margin">
                <wp:align>center</wp:align>
              </wp:positionV>
              <wp:extent cx="5738495" cy="2868930"/>
              <wp:effectExtent l="0" t="1181100" r="0" b="94107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561C43" w14:textId="77777777" w:rsidR="007D69EC" w:rsidRDefault="007D69EC" w:rsidP="001124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55F4BB" id="_x0000_t202" coordsize="21600,21600" o:spt="202" path="m,l,21600r21600,l21600,xe">
              <v:stroke joinstyle="miter"/>
              <v:path gradientshapeok="t" o:connecttype="rect"/>
            </v:shapetype>
            <v:shape id="Text Box 153" o:spid="_x0000_s1091" type="#_x0000_t202" style="position:absolute;margin-left:0;margin-top:0;width:451.85pt;height:225.9pt;rotation:-45;z-index:-2515056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Q+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9No5BIfQvqSOQ7SkrJ/e+9QE1G7M0NULBIfYVgnimK&#10;a0zyXxls+meBbuAQiP5D+5qURCRFRjErTHRE/SQg01IAD6Jl0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S9/3Q+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C561C43" w14:textId="77777777" w:rsidR="007D69EC" w:rsidRDefault="007D69EC" w:rsidP="001124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1A31" w14:textId="09E39051" w:rsidR="007D69EC" w:rsidRDefault="005D3672" w:rsidP="007D69EC">
    <w:pPr>
      <w:pStyle w:val="VRQAUnitCodeTitle"/>
      <w:jc w:val="right"/>
      <w:rPr>
        <w:b w:val="0"/>
        <w:sz w:val="18"/>
        <w:szCs w:val="18"/>
      </w:rPr>
    </w:pPr>
    <w:r w:rsidRPr="005D3672">
      <w:rPr>
        <w:b w:val="0"/>
        <w:sz w:val="18"/>
        <w:szCs w:val="18"/>
      </w:rPr>
      <w:t>VU23839</w:t>
    </w:r>
    <w:r w:rsidR="007D69EC" w:rsidRPr="00FF5805">
      <w:rPr>
        <w:b w:val="0"/>
        <w:sz w:val="18"/>
        <w:szCs w:val="18"/>
      </w:rPr>
      <w:t xml:space="preserve"> Evaluate pathway options and create a learning plan and portfolio</w:t>
    </w:r>
  </w:p>
  <w:p w14:paraId="64539507" w14:textId="77777777" w:rsidR="007D69EC" w:rsidRPr="007E36A2" w:rsidRDefault="007D69EC" w:rsidP="007D69EC">
    <w:pPr>
      <w:pStyle w:val="VRQAUnitCodeTitle"/>
      <w:jc w:val="right"/>
    </w:pPr>
    <w:r>
      <w:rPr>
        <w:noProof/>
        <w:lang w:eastAsia="en-AU"/>
      </w:rPr>
      <w:drawing>
        <wp:inline distT="0" distB="0" distL="0" distR="0" wp14:anchorId="270973F6" wp14:editId="30B2766A">
          <wp:extent cx="6400800" cy="564515"/>
          <wp:effectExtent l="0" t="0" r="0" b="6985"/>
          <wp:docPr id="551" name="Picture 55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4781" cy="564866"/>
                  </a:xfrm>
                  <a:prstGeom prst="rect">
                    <a:avLst/>
                  </a:prstGeom>
                  <a:noFill/>
                  <a:ln>
                    <a:noFill/>
                  </a:ln>
                </pic:spPr>
              </pic:pic>
            </a:graphicData>
          </a:graphic>
        </wp:inline>
      </w:drawing>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6992" w14:textId="0EE6CE4F" w:rsidR="005F7B83" w:rsidRDefault="005F7B83">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36CB0" w14:textId="1750B920" w:rsidR="007D69EC" w:rsidRDefault="007D69EC">
    <w:pPr>
      <w:pStyle w:val="Header"/>
    </w:pPr>
    <w:r>
      <w:rPr>
        <w:noProof/>
        <w:lang w:val="en-AU" w:eastAsia="en-AU"/>
      </w:rPr>
      <mc:AlternateContent>
        <mc:Choice Requires="wps">
          <w:drawing>
            <wp:anchor distT="0" distB="0" distL="114300" distR="114300" simplePos="0" relativeHeight="251812866" behindDoc="1" locked="0" layoutInCell="0" allowOverlap="1" wp14:anchorId="7948F81D" wp14:editId="16E65CE5">
              <wp:simplePos x="0" y="0"/>
              <wp:positionH relativeFrom="margin">
                <wp:align>center</wp:align>
              </wp:positionH>
              <wp:positionV relativeFrom="margin">
                <wp:align>center</wp:align>
              </wp:positionV>
              <wp:extent cx="5738495" cy="2868930"/>
              <wp:effectExtent l="0" t="1190625" r="0" b="9410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401C65" w14:textId="77777777" w:rsidR="007D69EC" w:rsidRDefault="007D69EC" w:rsidP="001124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48F81D" id="_x0000_t202" coordsize="21600,21600" o:spt="202" path="m,l,21600r21600,l21600,xe">
              <v:stroke joinstyle="miter"/>
              <v:path gradientshapeok="t" o:connecttype="rect"/>
            </v:shapetype>
            <v:shape id="Text Box 155" o:spid="_x0000_s1092" type="#_x0000_t202" style="position:absolute;margin-left:0;margin-top:0;width:451.85pt;height:225.9pt;rotation:-45;z-index:-2515036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4w+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NopBIfQvqSOQ7SkrJ/e+9QE1G7M0NULBIfYVgnimK&#10;a0zyXxls+meBbuAQiP5D+5qURCRFRjErTHRE/SQg01IAD6Jl0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uEr4w+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9401C65" w14:textId="77777777" w:rsidR="007D69EC" w:rsidRDefault="007D69EC" w:rsidP="001124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241E" w14:textId="41954A68" w:rsidR="007D69EC" w:rsidRPr="00EB1753" w:rsidRDefault="005D3672" w:rsidP="007D69EC">
    <w:pPr>
      <w:pStyle w:val="VRQAHeaderunitCode"/>
      <w:rPr>
        <w:rStyle w:val="VRQAHeaderunitCodeChar"/>
      </w:rPr>
    </w:pPr>
    <w:r w:rsidRPr="005D3672">
      <w:rPr>
        <w:b w:val="0"/>
        <w:bCs w:val="0"/>
      </w:rPr>
      <w:t>VU23840</w:t>
    </w:r>
    <w:r w:rsidR="007D69EC">
      <w:rPr>
        <w:rStyle w:val="VRQAHeaderunitCodeChar"/>
      </w:rPr>
      <w:t xml:space="preserve"> </w:t>
    </w:r>
    <w:r w:rsidR="007D69EC" w:rsidRPr="001A41FB">
      <w:rPr>
        <w:rStyle w:val="VRQAHeaderunitCodeChar"/>
      </w:rPr>
      <w:t>Engage with highly complex texts for personal purposes</w:t>
    </w:r>
  </w:p>
  <w:p w14:paraId="0729761B" w14:textId="77777777" w:rsidR="007D69EC" w:rsidRPr="007E36A2" w:rsidRDefault="007D69EC" w:rsidP="007D69EC">
    <w:pPr>
      <w:pStyle w:val="VRQAUnitCodeTitle"/>
    </w:pPr>
    <w:r>
      <w:rPr>
        <w:noProof/>
        <w:lang w:eastAsia="en-AU"/>
      </w:rPr>
      <w:drawing>
        <wp:inline distT="0" distB="0" distL="0" distR="0" wp14:anchorId="35072A9A" wp14:editId="6EFA2CA3">
          <wp:extent cx="6390229" cy="591758"/>
          <wp:effectExtent l="0" t="0" r="0" b="0"/>
          <wp:docPr id="18" name="Picture 1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B0FF" w14:textId="78BA1F53" w:rsidR="005F7B83" w:rsidRDefault="005F7B83">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E92E" w14:textId="6CD4F3FD" w:rsidR="007D69EC" w:rsidRDefault="007D69EC">
    <w:pPr>
      <w:pStyle w:val="Header"/>
    </w:pPr>
    <w:r>
      <w:rPr>
        <w:noProof/>
        <w:lang w:val="en-AU" w:eastAsia="en-AU"/>
      </w:rPr>
      <mc:AlternateContent>
        <mc:Choice Requires="wps">
          <w:drawing>
            <wp:anchor distT="0" distB="0" distL="114300" distR="114300" simplePos="0" relativeHeight="251814914" behindDoc="1" locked="0" layoutInCell="0" allowOverlap="1" wp14:anchorId="0EC66C85" wp14:editId="23DC6F77">
              <wp:simplePos x="0" y="0"/>
              <wp:positionH relativeFrom="margin">
                <wp:align>center</wp:align>
              </wp:positionH>
              <wp:positionV relativeFrom="margin">
                <wp:align>center</wp:align>
              </wp:positionV>
              <wp:extent cx="5738495" cy="2868930"/>
              <wp:effectExtent l="0" t="1190625" r="0" b="9410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6D540C" w14:textId="77777777" w:rsidR="007D69EC" w:rsidRDefault="007D69EC" w:rsidP="00D577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C66C85" id="_x0000_t202" coordsize="21600,21600" o:spt="202" path="m,l,21600r21600,l21600,xe">
              <v:stroke joinstyle="miter"/>
              <v:path gradientshapeok="t" o:connecttype="rect"/>
            </v:shapetype>
            <v:shape id="Text Box 25" o:spid="_x0000_s1093" type="#_x0000_t202" style="position:absolute;margin-left:0;margin-top:0;width:451.85pt;height:225.9pt;rotation:-45;z-index:-2515015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9v+wEAAM0DAAAOAAAAZHJzL2Uyb0RvYy54bWysU8Fy2jAQvXem/6DRvRhIIc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9dX+cfFjDNJe9N8ni+u0igzUUS0OAiHPnzRYFh8&#10;KTlSEhKsODz4ENldjgxUI7sTz9Bve9aoks+v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uk5/b/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B6D540C" w14:textId="77777777" w:rsidR="007D69EC" w:rsidRDefault="007D69EC" w:rsidP="00D577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6FCB" w14:textId="422BAAC5" w:rsidR="007D69EC" w:rsidRPr="00EB1753" w:rsidRDefault="005D3672" w:rsidP="007D69EC">
    <w:pPr>
      <w:pStyle w:val="VRQAHeaderunitCode"/>
      <w:rPr>
        <w:rStyle w:val="VRQAHeaderunitCodeChar"/>
      </w:rPr>
    </w:pPr>
    <w:r w:rsidRPr="005D3672">
      <w:rPr>
        <w:b w:val="0"/>
        <w:bCs w:val="0"/>
      </w:rPr>
      <w:t>VU23841</w:t>
    </w:r>
    <w:r w:rsidR="007D69EC">
      <w:rPr>
        <w:rStyle w:val="VRQAHeaderunitCodeChar"/>
      </w:rPr>
      <w:t xml:space="preserve"> Engage with </w:t>
    </w:r>
    <w:r w:rsidR="007D69EC" w:rsidRPr="00EC3BB1">
      <w:rPr>
        <w:rStyle w:val="VRQAHeaderunitCodeChar"/>
      </w:rPr>
      <w:t>highly complex texts for learning purposes</w:t>
    </w:r>
  </w:p>
  <w:p w14:paraId="154F8734" w14:textId="77777777" w:rsidR="007D69EC" w:rsidRPr="007E36A2" w:rsidRDefault="007D69EC" w:rsidP="007D69EC">
    <w:pPr>
      <w:pStyle w:val="VRQAUnitCodeTitle"/>
    </w:pPr>
    <w:r>
      <w:rPr>
        <w:noProof/>
        <w:lang w:eastAsia="en-AU"/>
      </w:rPr>
      <w:drawing>
        <wp:inline distT="0" distB="0" distL="0" distR="0" wp14:anchorId="2B142204" wp14:editId="3E69B77D">
          <wp:extent cx="6390229" cy="591758"/>
          <wp:effectExtent l="0" t="0" r="0" b="0"/>
          <wp:docPr id="553" name="Picture 55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D36A" w14:textId="6D0CBA28" w:rsidR="005F7B83" w:rsidRDefault="005F7B83">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7968" w14:textId="7BAE67E7" w:rsidR="005F7B83" w:rsidRDefault="005F7B83">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EDF9" w14:textId="2A3C91CA" w:rsidR="007D69EC" w:rsidRDefault="007D69EC">
    <w:pPr>
      <w:pStyle w:val="Header"/>
    </w:pPr>
    <w:r>
      <w:rPr>
        <w:noProof/>
        <w:lang w:val="en-AU" w:eastAsia="en-AU"/>
      </w:rPr>
      <mc:AlternateContent>
        <mc:Choice Requires="wps">
          <w:drawing>
            <wp:anchor distT="0" distB="0" distL="114300" distR="114300" simplePos="0" relativeHeight="251816962" behindDoc="1" locked="0" layoutInCell="0" allowOverlap="1" wp14:anchorId="191390E9" wp14:editId="0428E7BF">
              <wp:simplePos x="0" y="0"/>
              <wp:positionH relativeFrom="margin">
                <wp:align>center</wp:align>
              </wp:positionH>
              <wp:positionV relativeFrom="margin">
                <wp:align>center</wp:align>
              </wp:positionV>
              <wp:extent cx="5738495" cy="2868930"/>
              <wp:effectExtent l="0" t="1190625" r="0" b="9410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2DDCA6" w14:textId="77777777" w:rsidR="007D69EC" w:rsidRDefault="007D69EC" w:rsidP="00D577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1390E9" id="_x0000_t202" coordsize="21600,21600" o:spt="202" path="m,l,21600r21600,l21600,xe">
              <v:stroke joinstyle="miter"/>
              <v:path gradientshapeok="t" o:connecttype="rect"/>
            </v:shapetype>
            <v:shape id="Text Box 32" o:spid="_x0000_s1094" type="#_x0000_t202" style="position:absolute;margin-left:0;margin-top:0;width:451.85pt;height:225.9pt;rotation:-45;z-index:-2514995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0MdG4+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F2DDCA6" w14:textId="77777777" w:rsidR="007D69EC" w:rsidRDefault="007D69EC" w:rsidP="00D577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9270" w14:textId="6B81BA65" w:rsidR="007D69EC" w:rsidRPr="00EB1753" w:rsidRDefault="005C1EEB" w:rsidP="007D69EC">
    <w:pPr>
      <w:pStyle w:val="VRQAHeaderunitCode"/>
      <w:rPr>
        <w:rStyle w:val="VRQAHeaderunitCodeChar"/>
      </w:rPr>
    </w:pPr>
    <w:r w:rsidRPr="005C1EEB">
      <w:rPr>
        <w:b w:val="0"/>
        <w:bCs w:val="0"/>
      </w:rPr>
      <w:t>VU23842</w:t>
    </w:r>
    <w:r w:rsidR="007D69EC">
      <w:rPr>
        <w:rStyle w:val="VRQAHeaderunitCodeChar"/>
      </w:rPr>
      <w:t xml:space="preserve"> </w:t>
    </w:r>
    <w:r w:rsidR="007D69EC" w:rsidRPr="0038056D">
      <w:rPr>
        <w:rStyle w:val="VRQAHeaderunitCodeChar"/>
      </w:rPr>
      <w:t>Engage with highly complex texts for employment purposes</w:t>
    </w:r>
  </w:p>
  <w:p w14:paraId="2A8079CD" w14:textId="77777777" w:rsidR="007D69EC" w:rsidRPr="007E36A2" w:rsidRDefault="007D69EC" w:rsidP="007D69EC">
    <w:pPr>
      <w:pStyle w:val="VRQAUnitCodeTitle"/>
    </w:pPr>
    <w:r>
      <w:rPr>
        <w:noProof/>
        <w:lang w:eastAsia="en-AU"/>
      </w:rPr>
      <w:drawing>
        <wp:inline distT="0" distB="0" distL="0" distR="0" wp14:anchorId="6FBEA5E3" wp14:editId="7FEEF8F6">
          <wp:extent cx="6390229" cy="591758"/>
          <wp:effectExtent l="0" t="0" r="0" b="0"/>
          <wp:docPr id="554" name="Picture 55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9C40" w14:textId="0067D3FF" w:rsidR="005F7B83" w:rsidRDefault="005F7B83">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C3D3" w14:textId="11787250" w:rsidR="007D69EC" w:rsidRDefault="007D69EC">
    <w:pPr>
      <w:pStyle w:val="Header"/>
    </w:pPr>
    <w:r>
      <w:rPr>
        <w:noProof/>
        <w:lang w:val="en-AU" w:eastAsia="en-AU"/>
      </w:rPr>
      <mc:AlternateContent>
        <mc:Choice Requires="wps">
          <w:drawing>
            <wp:anchor distT="0" distB="0" distL="114300" distR="114300" simplePos="0" relativeHeight="251819010" behindDoc="1" locked="0" layoutInCell="0" allowOverlap="1" wp14:anchorId="73FF79C7" wp14:editId="319992A2">
              <wp:simplePos x="0" y="0"/>
              <wp:positionH relativeFrom="margin">
                <wp:align>center</wp:align>
              </wp:positionH>
              <wp:positionV relativeFrom="margin">
                <wp:align>center</wp:align>
              </wp:positionV>
              <wp:extent cx="5738495" cy="2868930"/>
              <wp:effectExtent l="0" t="1190625" r="0" b="9410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61243" w14:textId="77777777" w:rsidR="007D69EC" w:rsidRDefault="007D69EC" w:rsidP="00F131C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FF79C7" id="_x0000_t202" coordsize="21600,21600" o:spt="202" path="m,l,21600r21600,l21600,xe">
              <v:stroke joinstyle="miter"/>
              <v:path gradientshapeok="t" o:connecttype="rect"/>
            </v:shapetype>
            <v:shape id="Text Box 34" o:spid="_x0000_s1095" type="#_x0000_t202" style="position:absolute;margin-left:0;margin-top:0;width:451.85pt;height:225.9pt;rotation:-45;z-index:-2514974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Dn+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8topBIfQvqSOQ7SkrJ/e+9QE1G7M0NULBIfYVgnimK&#10;a0zyXxls+meBbuAQiP5D+5qURCRFRjErTHRE/SQg01IAD6Jl0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gbRDn+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5C61243" w14:textId="77777777" w:rsidR="007D69EC" w:rsidRDefault="007D69EC" w:rsidP="00F131C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6DB0" w14:textId="55EFA677" w:rsidR="007D69EC" w:rsidRPr="00EB1753" w:rsidRDefault="005C1EEB" w:rsidP="007D69EC">
    <w:pPr>
      <w:pStyle w:val="VRQAHeaderunitCode"/>
      <w:rPr>
        <w:rStyle w:val="VRQAHeaderunitCodeChar"/>
      </w:rPr>
    </w:pPr>
    <w:r w:rsidRPr="005C1EEB">
      <w:rPr>
        <w:b w:val="0"/>
        <w:bCs w:val="0"/>
      </w:rPr>
      <w:t>VU23843</w:t>
    </w:r>
    <w:r w:rsidR="007D69EC">
      <w:rPr>
        <w:rStyle w:val="VRQAHeaderunitCodeChar"/>
      </w:rPr>
      <w:t xml:space="preserve"> Engage with </w:t>
    </w:r>
    <w:r w:rsidR="007D69EC" w:rsidRPr="00403979">
      <w:rPr>
        <w:rStyle w:val="VRQAHeaderunitCodeChar"/>
      </w:rPr>
      <w:t>highly complex texts to participate in the community</w:t>
    </w:r>
  </w:p>
  <w:p w14:paraId="1D55D2EE" w14:textId="77777777" w:rsidR="007D69EC" w:rsidRPr="007E36A2" w:rsidRDefault="007D69EC" w:rsidP="007D69EC">
    <w:pPr>
      <w:pStyle w:val="VRQAUnitCodeTitle"/>
    </w:pPr>
    <w:r>
      <w:rPr>
        <w:noProof/>
        <w:lang w:eastAsia="en-AU"/>
      </w:rPr>
      <w:drawing>
        <wp:inline distT="0" distB="0" distL="0" distR="0" wp14:anchorId="3CD9C9E7" wp14:editId="0A2371E6">
          <wp:extent cx="6390229" cy="591758"/>
          <wp:effectExtent l="0" t="0" r="0" b="0"/>
          <wp:docPr id="555" name="Picture 55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AFEA" w14:textId="6CA1AD0B" w:rsidR="005F7B83" w:rsidRDefault="005F7B83">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B14B" w14:textId="42F1169C" w:rsidR="007D69EC" w:rsidRDefault="007D69EC">
    <w:pPr>
      <w:pStyle w:val="Header"/>
    </w:pPr>
    <w:r>
      <w:rPr>
        <w:noProof/>
        <w:lang w:val="en-AU" w:eastAsia="en-AU"/>
      </w:rPr>
      <mc:AlternateContent>
        <mc:Choice Requires="wps">
          <w:drawing>
            <wp:anchor distT="0" distB="0" distL="114300" distR="114300" simplePos="0" relativeHeight="251821058" behindDoc="1" locked="0" layoutInCell="0" allowOverlap="1" wp14:anchorId="55481B50" wp14:editId="622179F1">
              <wp:simplePos x="0" y="0"/>
              <wp:positionH relativeFrom="margin">
                <wp:align>center</wp:align>
              </wp:positionH>
              <wp:positionV relativeFrom="margin">
                <wp:align>center</wp:align>
              </wp:positionV>
              <wp:extent cx="5738495" cy="2868930"/>
              <wp:effectExtent l="0" t="1181100" r="0" b="9410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45D670"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481B50" id="_x0000_t202" coordsize="21600,21600" o:spt="202" path="m,l,21600r21600,l21600,xe">
              <v:stroke joinstyle="miter"/>
              <v:path gradientshapeok="t" o:connecttype="rect"/>
            </v:shapetype>
            <v:shape id="Text Box 44" o:spid="_x0000_s1096" type="#_x0000_t202" style="position:absolute;margin-left:0;margin-top:0;width:451.85pt;height:225.9pt;rotation:-45;z-index:-2514954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Xc+Q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cJNVLfgjoS+Z6SUnH/cy9QkxF7cwcULFJfI5gXiuIa&#10;k/xXBpvhRaAbOQSi/9S9JiURSZFRzAoTHVHfCch0FMCD6Ng8WXGiOh4eSZ9Q413v1mTjQ5sUXXiO&#10;iigzSeiY7xjK37/TqctfuP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BZJddz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945D670"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8B1ED" w14:textId="4F7DA0DB" w:rsidR="007D69EC" w:rsidRPr="00EB1753" w:rsidRDefault="005C1EEB" w:rsidP="007D69EC">
    <w:pPr>
      <w:pStyle w:val="VRQAHeaderunitCode"/>
      <w:rPr>
        <w:rStyle w:val="VRQAHeaderunitCodeChar"/>
      </w:rPr>
    </w:pPr>
    <w:r w:rsidRPr="005C1EEB">
      <w:rPr>
        <w:b w:val="0"/>
        <w:bCs w:val="0"/>
      </w:rPr>
      <w:t>VU23844</w:t>
    </w:r>
    <w:r w:rsidR="007D69EC">
      <w:rPr>
        <w:rStyle w:val="VRQAHeaderunitCodeChar"/>
      </w:rPr>
      <w:t xml:space="preserve"> </w:t>
    </w:r>
    <w:r w:rsidR="007D69EC" w:rsidRPr="006F4C7C">
      <w:rPr>
        <w:rStyle w:val="VRQAHeaderunitCodeChar"/>
      </w:rPr>
      <w:t>Create highly complex texts for personal purposes</w:t>
    </w:r>
  </w:p>
  <w:p w14:paraId="706E8C5D" w14:textId="77777777" w:rsidR="007D69EC" w:rsidRPr="007E36A2" w:rsidRDefault="007D69EC" w:rsidP="007D69EC">
    <w:pPr>
      <w:pStyle w:val="VRQAUnitCodeTitle"/>
    </w:pPr>
    <w:r>
      <w:rPr>
        <w:noProof/>
        <w:lang w:eastAsia="en-AU"/>
      </w:rPr>
      <w:drawing>
        <wp:inline distT="0" distB="0" distL="0" distR="0" wp14:anchorId="49C33012" wp14:editId="6017FF4C">
          <wp:extent cx="6305550" cy="638175"/>
          <wp:effectExtent l="0" t="0" r="0" b="9525"/>
          <wp:docPr id="556" name="Picture 55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1046" cy="731843"/>
                  </a:xfrm>
                  <a:prstGeom prst="rect">
                    <a:avLst/>
                  </a:prstGeom>
                  <a:noFill/>
                  <a:ln>
                    <a:noFill/>
                  </a:ln>
                </pic:spPr>
              </pic:pic>
            </a:graphicData>
          </a:graphic>
        </wp:inline>
      </w:drawing>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042A" w14:textId="5219CD98" w:rsidR="005F7B83" w:rsidRDefault="005F7B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74F8" w14:textId="1C7CE0C9" w:rsidR="007D69EC" w:rsidRDefault="00276E22">
    <w:pPr>
      <w:pStyle w:val="Header"/>
    </w:pPr>
    <w:r>
      <w:rPr>
        <w:noProof/>
      </w:rPr>
      <mc:AlternateContent>
        <mc:Choice Requires="wps">
          <w:drawing>
            <wp:anchor distT="0" distB="0" distL="114300" distR="114300" simplePos="0" relativeHeight="251699202" behindDoc="1" locked="0" layoutInCell="0" allowOverlap="1" wp14:anchorId="428F58F4" wp14:editId="2BF66153">
              <wp:simplePos x="0" y="0"/>
              <wp:positionH relativeFrom="margin">
                <wp:align>center</wp:align>
              </wp:positionH>
              <wp:positionV relativeFrom="margin">
                <wp:align>center</wp:align>
              </wp:positionV>
              <wp:extent cx="6090285" cy="3044825"/>
              <wp:effectExtent l="0" t="1266825" r="0" b="10033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7169E6" w14:textId="77777777" w:rsidR="00276E22" w:rsidRDefault="00276E22" w:rsidP="00276E22">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8F58F4" id="_x0000_t202" coordsize="21600,21600" o:spt="202" path="m,l,21600r21600,l21600,xe">
              <v:stroke joinstyle="miter"/>
              <v:path gradientshapeok="t" o:connecttype="rect"/>
            </v:shapetype>
            <v:shape id="Text Box 21" o:spid="_x0000_s1028" type="#_x0000_t202" style="position:absolute;margin-left:0;margin-top:0;width:479.55pt;height:239.75pt;rotation:-45;z-index:-2516172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N0+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zxJoYr4FdSTuPQWl5uHnXqAmH/b2DihXJL5BsC+UxDVm&#10;9a8ENsOLQD9SiMT+qXsNSuaRE6OYEzYZor4TkO0ofwfRsXl24sR0PDxyPqGmu8GvycUHkwVdeI6C&#10;KDJZ5xjvlMnfv/Opy0+4+gU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qL+DdP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617169E6" w14:textId="77777777" w:rsidR="00276E22" w:rsidRDefault="00276E22" w:rsidP="00276E22">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70530" behindDoc="1" locked="0" layoutInCell="0" allowOverlap="1" wp14:anchorId="4E9E8060" wp14:editId="1A8138B4">
              <wp:simplePos x="0" y="0"/>
              <wp:positionH relativeFrom="margin">
                <wp:align>center</wp:align>
              </wp:positionH>
              <wp:positionV relativeFrom="margin">
                <wp:align>center</wp:align>
              </wp:positionV>
              <wp:extent cx="6090285" cy="3044825"/>
              <wp:effectExtent l="0" t="1266825" r="0" b="10033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65ED9E" w14:textId="77777777" w:rsidR="00276E22" w:rsidRDefault="00276E22" w:rsidP="00276E22">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9E8060" id="Text Box 19" o:spid="_x0000_s1029" type="#_x0000_t202" style="position:absolute;margin-left:0;margin-top:0;width:479.55pt;height:239.75pt;rotation:-45;z-index:-2516459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Ir+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TqCJ+RbUkbj3FJSah597gZp82Ns7oFyR+AbBvlAS15jV&#10;vxLYDC8C/UghEvun7jUomUdOjGJO2GSI+k5AtqP8HUTH5tmJE9Px8Mj5hJruBr8mFx9MFnThOQqi&#10;yGSdY7xTJn//zqcuP+HqF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ONCK/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3065ED9E" w14:textId="77777777" w:rsidR="00276E22" w:rsidRDefault="00276E22" w:rsidP="00276E22">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D4C4" w14:textId="33F748DE" w:rsidR="005F7B83" w:rsidRDefault="005F7B83">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66FD" w14:textId="17E50C92" w:rsidR="007D69EC" w:rsidRDefault="007D69EC">
    <w:pPr>
      <w:pStyle w:val="Header"/>
    </w:pPr>
    <w:r>
      <w:rPr>
        <w:noProof/>
        <w:lang w:val="en-AU" w:eastAsia="en-AU"/>
      </w:rPr>
      <mc:AlternateContent>
        <mc:Choice Requires="wps">
          <w:drawing>
            <wp:anchor distT="0" distB="0" distL="114300" distR="114300" simplePos="0" relativeHeight="251823106" behindDoc="1" locked="0" layoutInCell="0" allowOverlap="1" wp14:anchorId="02E90181" wp14:editId="587FBCBE">
              <wp:simplePos x="0" y="0"/>
              <wp:positionH relativeFrom="margin">
                <wp:align>center</wp:align>
              </wp:positionH>
              <wp:positionV relativeFrom="margin">
                <wp:align>center</wp:align>
              </wp:positionV>
              <wp:extent cx="5738495" cy="2868930"/>
              <wp:effectExtent l="0" t="1181100" r="0" b="9410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77690D"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E90181" id="_x0000_t202" coordsize="21600,21600" o:spt="202" path="m,l,21600r21600,l21600,xe">
              <v:stroke joinstyle="miter"/>
              <v:path gradientshapeok="t" o:connecttype="rect"/>
            </v:shapetype>
            <v:shape id="Text Box 47" o:spid="_x0000_s1097" type="#_x0000_t202" style="position:absolute;margin-left:0;margin-top:0;width:451.85pt;height:225.9pt;rotation:-45;z-index:-2514933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SD+Q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dJSKS+BXUk8j0lpeL+516gJiP25g4oWKS+RjAvFMU1&#10;JvmvDDbDi0A3cghE/6l7TUoikiKjmBUmOqK+E5DpKIAH0bF5suJEdTw8kj6hxrvercnGhzYpuvAc&#10;FVFmktAx3zGUv3+nU5e/cPUL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IIVtIP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C77690D"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89C8" w14:textId="218DB553" w:rsidR="007D69EC" w:rsidRPr="007E36A2" w:rsidRDefault="00A82B60" w:rsidP="007D69EC">
    <w:pPr>
      <w:pStyle w:val="VRQAUnitCodeTitle"/>
      <w:jc w:val="right"/>
    </w:pPr>
    <w:r w:rsidRPr="00A82B60">
      <w:rPr>
        <w:b w:val="0"/>
        <w:bCs/>
        <w:sz w:val="18"/>
        <w:szCs w:val="18"/>
      </w:rPr>
      <w:t>VU23845</w:t>
    </w:r>
    <w:r w:rsidR="007D69EC">
      <w:rPr>
        <w:rStyle w:val="VRQAHeaderunitCodeChar"/>
      </w:rPr>
      <w:t xml:space="preserve"> Create </w:t>
    </w:r>
    <w:r w:rsidR="007D69EC" w:rsidRPr="00F14D01">
      <w:rPr>
        <w:rStyle w:val="VRQAHeaderunitCodeChar"/>
      </w:rPr>
      <w:t>highly complex texts for learning purposes</w:t>
    </w:r>
    <w:r w:rsidR="007D69EC">
      <w:rPr>
        <w:noProof/>
        <w:lang w:eastAsia="en-AU"/>
      </w:rPr>
      <w:t xml:space="preserve"> </w:t>
    </w:r>
    <w:r w:rsidR="007D69EC">
      <w:rPr>
        <w:noProof/>
        <w:lang w:eastAsia="en-AU"/>
      </w:rPr>
      <w:drawing>
        <wp:inline distT="0" distB="0" distL="0" distR="0" wp14:anchorId="53EB8A47" wp14:editId="0E2498BE">
          <wp:extent cx="6390229" cy="591758"/>
          <wp:effectExtent l="0" t="0" r="0" b="0"/>
          <wp:docPr id="557" name="Picture 55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111D" w14:textId="50E90EAE" w:rsidR="005F7B83" w:rsidRDefault="005F7B83">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F222" w14:textId="7A9B3C9A" w:rsidR="007D69EC" w:rsidRDefault="007D69EC">
    <w:pPr>
      <w:pStyle w:val="Header"/>
    </w:pPr>
    <w:r>
      <w:rPr>
        <w:noProof/>
        <w:lang w:val="en-AU" w:eastAsia="en-AU"/>
      </w:rPr>
      <mc:AlternateContent>
        <mc:Choice Requires="wps">
          <w:drawing>
            <wp:anchor distT="0" distB="0" distL="114300" distR="114300" simplePos="0" relativeHeight="251825154" behindDoc="1" locked="0" layoutInCell="0" allowOverlap="1" wp14:anchorId="6F2DA41D" wp14:editId="1FA89698">
              <wp:simplePos x="0" y="0"/>
              <wp:positionH relativeFrom="margin">
                <wp:align>center</wp:align>
              </wp:positionH>
              <wp:positionV relativeFrom="margin">
                <wp:align>center</wp:align>
              </wp:positionV>
              <wp:extent cx="5738495" cy="2868930"/>
              <wp:effectExtent l="0" t="1181100" r="0" b="9410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8E3133"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2DA41D" id="_x0000_t202" coordsize="21600,21600" o:spt="202" path="m,l,21600r21600,l21600,xe">
              <v:stroke joinstyle="miter"/>
              <v:path gradientshapeok="t" o:connecttype="rect"/>
            </v:shapetype>
            <v:shape id="Text Box 57" o:spid="_x0000_s1098" type="#_x0000_t202" style="position:absolute;margin-left:0;margin-top:0;width:451.85pt;height:225.9pt;rotation:-45;z-index:-2514913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j+g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ez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8Pd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48E3133" w14:textId="77777777" w:rsidR="007D69EC" w:rsidRDefault="007D69EC" w:rsidP="00B00310">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9E44" w14:textId="3FD9F8A4" w:rsidR="007D69EC" w:rsidRPr="00EB1753" w:rsidRDefault="00A82B60" w:rsidP="007D69EC">
    <w:pPr>
      <w:pStyle w:val="VRQAHeaderunitCode"/>
      <w:rPr>
        <w:rStyle w:val="VRQAHeaderunitCodeChar"/>
      </w:rPr>
    </w:pPr>
    <w:r w:rsidRPr="00A82B60">
      <w:rPr>
        <w:b w:val="0"/>
        <w:bCs w:val="0"/>
      </w:rPr>
      <w:t>VU23846</w:t>
    </w:r>
    <w:r w:rsidR="007D69EC" w:rsidRPr="00A82B60">
      <w:rPr>
        <w:rStyle w:val="VRQAHeaderunitCodeChar"/>
        <w:b/>
        <w:bCs/>
      </w:rPr>
      <w:t xml:space="preserve"> </w:t>
    </w:r>
    <w:r w:rsidR="007D69EC">
      <w:rPr>
        <w:rStyle w:val="VRQAHeaderunitCodeChar"/>
      </w:rPr>
      <w:t>Create highly complex texts to participate in the community</w:t>
    </w:r>
  </w:p>
  <w:p w14:paraId="679A7BC8" w14:textId="77777777" w:rsidR="007D69EC" w:rsidRPr="007E36A2" w:rsidRDefault="007D69EC" w:rsidP="007D69EC">
    <w:pPr>
      <w:pStyle w:val="VRQAUnitCodeTitle"/>
    </w:pPr>
    <w:r>
      <w:rPr>
        <w:noProof/>
        <w:lang w:eastAsia="en-AU"/>
      </w:rPr>
      <w:drawing>
        <wp:inline distT="0" distB="0" distL="0" distR="0" wp14:anchorId="7F24949B" wp14:editId="396604BB">
          <wp:extent cx="6324600" cy="619125"/>
          <wp:effectExtent l="0" t="0" r="0" b="9525"/>
          <wp:docPr id="558" name="Picture 55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0852" cy="712734"/>
                  </a:xfrm>
                  <a:prstGeom prst="rect">
                    <a:avLst/>
                  </a:prstGeom>
                  <a:noFill/>
                  <a:ln>
                    <a:noFill/>
                  </a:ln>
                </pic:spPr>
              </pic:pic>
            </a:graphicData>
          </a:graphic>
        </wp:inline>
      </w:drawing>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6DA4" w14:textId="68861331" w:rsidR="005F7B83" w:rsidRDefault="005F7B83">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6074" w14:textId="14BCF7E0" w:rsidR="005F7B83" w:rsidRDefault="005F7B83">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13D2D" w14:textId="72999F36" w:rsidR="007D69EC" w:rsidRDefault="00A82B60" w:rsidP="007D69EC">
    <w:pPr>
      <w:pStyle w:val="VRQAHeaderunitCode"/>
      <w:rPr>
        <w:rStyle w:val="VRQAHeaderunitCodeChar"/>
      </w:rPr>
    </w:pPr>
    <w:r w:rsidRPr="00A82B60">
      <w:rPr>
        <w:b w:val="0"/>
        <w:bCs w:val="0"/>
      </w:rPr>
      <w:t>VU23847</w:t>
    </w:r>
    <w:r w:rsidR="007D69EC" w:rsidRPr="00A82B60">
      <w:rPr>
        <w:rStyle w:val="VRQAHeaderunitCodeChar"/>
        <w:b/>
        <w:bCs/>
      </w:rPr>
      <w:t xml:space="preserve"> </w:t>
    </w:r>
    <w:r w:rsidR="007D69EC">
      <w:rPr>
        <w:rStyle w:val="VRQAHeaderunitCodeChar"/>
      </w:rPr>
      <w:t>Work with number and algebra in specialised situations</w:t>
    </w:r>
  </w:p>
  <w:p w14:paraId="40E4CE39" w14:textId="77777777" w:rsidR="007D69EC" w:rsidRPr="007E36A2" w:rsidRDefault="007D69EC" w:rsidP="007D69EC">
    <w:pPr>
      <w:pStyle w:val="VRQAUnitCodeTitle"/>
    </w:pPr>
    <w:r>
      <w:rPr>
        <w:noProof/>
        <w:lang w:eastAsia="en-AU"/>
      </w:rPr>
      <w:drawing>
        <wp:inline distT="0" distB="0" distL="0" distR="0" wp14:anchorId="32BCA48A" wp14:editId="0A0104D3">
          <wp:extent cx="6390229" cy="591758"/>
          <wp:effectExtent l="0" t="0" r="0" b="0"/>
          <wp:docPr id="559" name="Picture 55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7676" w14:textId="752E854E" w:rsidR="005F7B83" w:rsidRDefault="005F7B83">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E072" w14:textId="56E87CEB" w:rsidR="005F7B83" w:rsidRDefault="005F7B8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F722" w14:textId="14F73D93" w:rsidR="007D69EC" w:rsidRPr="007E36A2" w:rsidRDefault="00CE5FC0" w:rsidP="00A31367">
    <w:pPr>
      <w:pStyle w:val="Header"/>
      <w:ind w:right="281"/>
      <w:jc w:val="right"/>
    </w:pPr>
    <w:r w:rsidRPr="00CE5FC0">
      <w:rPr>
        <w:rFonts w:ascii="Arial" w:hAnsi="Arial" w:cs="Arial"/>
        <w:sz w:val="18"/>
        <w:szCs w:val="18"/>
      </w:rPr>
      <w:t>VU23755</w:t>
    </w:r>
    <w:r w:rsidR="007D69EC" w:rsidRPr="00A31367">
      <w:rPr>
        <w:rStyle w:val="VRQAHeaderunitCodeChar"/>
        <w:b w:val="0"/>
        <w:bCs w:val="0"/>
      </w:rPr>
      <w:t xml:space="preserve"> Engage with short simple texts for learning purposes </w:t>
    </w:r>
    <w:r w:rsidR="007D69EC">
      <w:rPr>
        <w:noProof/>
        <w:lang w:val="en-AU" w:eastAsia="en-AU"/>
      </w:rPr>
      <w:drawing>
        <wp:inline distT="0" distB="0" distL="0" distR="0" wp14:anchorId="01AC64E1" wp14:editId="4DA6AE6E">
          <wp:extent cx="6390229" cy="591758"/>
          <wp:effectExtent l="0" t="0" r="0" b="0"/>
          <wp:docPr id="40" name="Picture 4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EAE0" w14:textId="4558562D" w:rsidR="007D69EC" w:rsidRDefault="00795C8A" w:rsidP="007D69EC">
    <w:pPr>
      <w:pStyle w:val="VRQAHeaderunitCode"/>
      <w:rPr>
        <w:rStyle w:val="VRQAHeaderunitCodeChar"/>
      </w:rPr>
    </w:pPr>
    <w:r w:rsidRPr="00795C8A">
      <w:rPr>
        <w:b w:val="0"/>
        <w:bCs w:val="0"/>
      </w:rPr>
      <w:t>VU23848</w:t>
    </w:r>
    <w:r w:rsidR="007D69EC" w:rsidRPr="007E36A2">
      <w:rPr>
        <w:rStyle w:val="VRQAHeaderunitCodeChar"/>
      </w:rPr>
      <w:t xml:space="preserve"> </w:t>
    </w:r>
    <w:r w:rsidR="007D69EC">
      <w:rPr>
        <w:rStyle w:val="VRQAHeaderunitCodeChar"/>
      </w:rPr>
      <w:t>Work with measurement and geometry in specialised situations</w:t>
    </w:r>
  </w:p>
  <w:p w14:paraId="6C824487" w14:textId="77777777" w:rsidR="007D69EC" w:rsidRPr="007E36A2" w:rsidRDefault="007D69EC" w:rsidP="007D69EC">
    <w:pPr>
      <w:pStyle w:val="VRQAUnitCodeTitle"/>
    </w:pPr>
    <w:r>
      <w:rPr>
        <w:noProof/>
        <w:lang w:eastAsia="en-AU"/>
      </w:rPr>
      <w:drawing>
        <wp:inline distT="0" distB="0" distL="0" distR="0" wp14:anchorId="7A8C4D80" wp14:editId="73861771">
          <wp:extent cx="6390229" cy="591758"/>
          <wp:effectExtent l="0" t="0" r="0" b="0"/>
          <wp:docPr id="560" name="Picture 56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749D" w14:textId="6EDE0812" w:rsidR="005F7B83" w:rsidRDefault="005F7B83">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F68D" w14:textId="01D86A81" w:rsidR="005F7B83" w:rsidRDefault="005F7B83">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23EE" w14:textId="01F640B8" w:rsidR="007D69EC" w:rsidRDefault="00795C8A" w:rsidP="007D69EC">
    <w:pPr>
      <w:pStyle w:val="VRQAHeaderunitCode"/>
      <w:rPr>
        <w:rStyle w:val="VRQAHeaderunitCodeChar"/>
      </w:rPr>
    </w:pPr>
    <w:r w:rsidRPr="00795C8A">
      <w:rPr>
        <w:rStyle w:val="VRQAHeaderunitCodeChar"/>
      </w:rPr>
      <w:t>VU23849</w:t>
    </w:r>
    <w:r w:rsidR="007D69EC" w:rsidRPr="007E36A2">
      <w:rPr>
        <w:rStyle w:val="VRQAHeaderunitCodeChar"/>
      </w:rPr>
      <w:t xml:space="preserve"> </w:t>
    </w:r>
    <w:r w:rsidR="007D69EC">
      <w:rPr>
        <w:rStyle w:val="VRQAHeaderunitCodeChar"/>
      </w:rPr>
      <w:t>Work with statistics and probability in specialised situations</w:t>
    </w:r>
  </w:p>
  <w:p w14:paraId="45C33BD3" w14:textId="77777777" w:rsidR="007D69EC" w:rsidRPr="007E36A2" w:rsidRDefault="007D69EC" w:rsidP="007D69EC">
    <w:pPr>
      <w:pStyle w:val="VRQAUnitCodeTitle"/>
    </w:pPr>
    <w:r>
      <w:rPr>
        <w:noProof/>
        <w:lang w:eastAsia="en-AU"/>
      </w:rPr>
      <w:drawing>
        <wp:inline distT="0" distB="0" distL="0" distR="0" wp14:anchorId="0245DA92" wp14:editId="4CDEBD86">
          <wp:extent cx="6390229" cy="591758"/>
          <wp:effectExtent l="0" t="0" r="0" b="0"/>
          <wp:docPr id="561" name="Picture 56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5741" w14:textId="05009172" w:rsidR="005F7B83" w:rsidRDefault="005F7B83">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C734" w14:textId="611E213C" w:rsidR="005F7B83" w:rsidRDefault="005F7B83">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DACF" w14:textId="070792F4" w:rsidR="007D69EC" w:rsidRPr="00375611" w:rsidRDefault="007D69EC" w:rsidP="007D69EC">
    <w:pPr>
      <w:ind w:left="142" w:right="-308"/>
      <w:jc w:val="right"/>
      <w:rPr>
        <w:rFonts w:ascii="Arial" w:eastAsia="Times New Roman" w:hAnsi="Arial" w:cs="Arial"/>
        <w:lang w:eastAsia="en-AU"/>
      </w:rPr>
    </w:pPr>
    <w:r w:rsidRPr="009766D6">
      <w:rPr>
        <w:rFonts w:ascii="Arial" w:eastAsia="Times New Roman" w:hAnsi="Arial" w:cs="Arial"/>
        <w:sz w:val="18"/>
        <w:szCs w:val="18"/>
        <w:lang w:eastAsia="en-AU"/>
      </w:rPr>
      <w:t xml:space="preserve"> </w:t>
    </w:r>
    <w:r w:rsidR="00E075B4" w:rsidRPr="00E075B4">
      <w:rPr>
        <w:rFonts w:ascii="Arial" w:eastAsia="Times New Roman" w:hAnsi="Arial" w:cs="Arial"/>
        <w:sz w:val="18"/>
        <w:szCs w:val="18"/>
        <w:lang w:eastAsia="en-AU"/>
      </w:rPr>
      <w:t>VU23850</w:t>
    </w:r>
    <w:r>
      <w:rPr>
        <w:rFonts w:ascii="Arial" w:eastAsia="Times New Roman" w:hAnsi="Arial" w:cs="Arial"/>
        <w:sz w:val="18"/>
        <w:szCs w:val="18"/>
        <w:lang w:eastAsia="en-AU"/>
      </w:rPr>
      <w:t xml:space="preserve"> Investigate current issues</w:t>
    </w:r>
  </w:p>
  <w:p w14:paraId="23D832D5" w14:textId="77777777" w:rsidR="007D69EC" w:rsidRPr="007E36A2" w:rsidRDefault="007D69EC" w:rsidP="007D69EC">
    <w:pPr>
      <w:ind w:left="142"/>
      <w:jc w:val="right"/>
    </w:pPr>
    <w:r>
      <w:rPr>
        <w:noProof/>
        <w:lang w:val="en-AU" w:eastAsia="en-AU"/>
      </w:rPr>
      <w:drawing>
        <wp:inline distT="0" distB="0" distL="0" distR="0" wp14:anchorId="2D90DC6A" wp14:editId="2964AC3F">
          <wp:extent cx="6323523" cy="588010"/>
          <wp:effectExtent l="0" t="0" r="1270" b="2540"/>
          <wp:docPr id="562" name="Picture 56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924" cy="709768"/>
                  </a:xfrm>
                  <a:prstGeom prst="rect">
                    <a:avLst/>
                  </a:prstGeom>
                  <a:noFill/>
                  <a:ln>
                    <a:noFill/>
                  </a:ln>
                </pic:spPr>
              </pic:pic>
            </a:graphicData>
          </a:graphic>
        </wp:inline>
      </w:drawing>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87431" w14:textId="071F9184" w:rsidR="005F7B83" w:rsidRDefault="005F7B83">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702A" w14:textId="0965E249" w:rsidR="005F7B83" w:rsidRDefault="005F7B83">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5FBE" w14:textId="0B685026" w:rsidR="007D69EC" w:rsidRPr="00375611" w:rsidRDefault="007D69EC" w:rsidP="007D69EC">
    <w:pPr>
      <w:ind w:right="-308"/>
      <w:jc w:val="right"/>
      <w:rPr>
        <w:rFonts w:ascii="Arial" w:eastAsia="Times New Roman" w:hAnsi="Arial" w:cs="Arial"/>
        <w:lang w:eastAsia="en-AU"/>
      </w:rPr>
    </w:pPr>
    <w:r w:rsidRPr="009766D6">
      <w:rPr>
        <w:rFonts w:ascii="Arial" w:eastAsia="Times New Roman" w:hAnsi="Arial" w:cs="Arial"/>
        <w:sz w:val="18"/>
        <w:szCs w:val="18"/>
        <w:lang w:eastAsia="en-AU"/>
      </w:rPr>
      <w:t xml:space="preserve"> </w:t>
    </w:r>
    <w:r w:rsidR="00E075B4" w:rsidRPr="00E075B4">
      <w:rPr>
        <w:rFonts w:ascii="Arial" w:hAnsi="Arial" w:cs="Arial"/>
        <w:sz w:val="18"/>
        <w:szCs w:val="18"/>
      </w:rPr>
      <w:t>VU23851</w:t>
    </w:r>
    <w:r w:rsidRPr="00EB654B">
      <w:rPr>
        <w:rFonts w:eastAsia="Times New Roman" w:cs="Calibri"/>
        <w:sz w:val="18"/>
        <w:szCs w:val="18"/>
        <w:lang w:eastAsia="en-AU"/>
      </w:rPr>
      <w:t xml:space="preserve"> </w:t>
    </w:r>
    <w:r w:rsidRPr="00EB654B">
      <w:rPr>
        <w:rFonts w:ascii="Arial" w:eastAsia="Times New Roman" w:hAnsi="Arial" w:cs="Arial"/>
        <w:sz w:val="18"/>
        <w:szCs w:val="18"/>
        <w:lang w:eastAsia="en-AU"/>
      </w:rPr>
      <w:t>Design and review a project</w:t>
    </w:r>
  </w:p>
  <w:p w14:paraId="6E58D376" w14:textId="77777777" w:rsidR="007D69EC" w:rsidRPr="007E36A2" w:rsidRDefault="007D69EC" w:rsidP="007D69EC">
    <w:pPr>
      <w:jc w:val="right"/>
    </w:pPr>
    <w:r>
      <w:rPr>
        <w:noProof/>
        <w:lang w:val="en-AU" w:eastAsia="en-AU"/>
      </w:rPr>
      <w:drawing>
        <wp:inline distT="0" distB="0" distL="0" distR="0" wp14:anchorId="278E640B" wp14:editId="1CA0CA2C">
          <wp:extent cx="6400800" cy="589867"/>
          <wp:effectExtent l="0" t="0" r="0" b="0"/>
          <wp:docPr id="563" name="Picture 56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21" cy="697949"/>
                  </a:xfrm>
                  <a:prstGeom prst="rect">
                    <a:avLst/>
                  </a:prstGeom>
                  <a:noFill/>
                  <a:ln>
                    <a:noFill/>
                  </a:ln>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27E2" w14:textId="23BA0FA7" w:rsidR="005F7B83" w:rsidRDefault="005F7B83">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730E" w14:textId="5005CBBD" w:rsidR="005F7B83" w:rsidRDefault="005F7B83">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3FDE" w14:textId="29FC4C29" w:rsidR="005F7B83" w:rsidRDefault="005F7B83">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AB2D" w14:textId="7D7EC656" w:rsidR="007D69EC" w:rsidRPr="00375611" w:rsidRDefault="007D69EC" w:rsidP="007D69EC">
    <w:pPr>
      <w:ind w:right="-308"/>
      <w:jc w:val="right"/>
      <w:rPr>
        <w:rFonts w:ascii="Arial" w:eastAsia="Times New Roman" w:hAnsi="Arial" w:cs="Arial"/>
        <w:lang w:eastAsia="en-AU"/>
      </w:rPr>
    </w:pPr>
    <w:r w:rsidRPr="009766D6">
      <w:rPr>
        <w:rFonts w:ascii="Arial" w:eastAsia="Times New Roman" w:hAnsi="Arial" w:cs="Arial"/>
        <w:sz w:val="18"/>
        <w:szCs w:val="18"/>
        <w:lang w:eastAsia="en-AU"/>
      </w:rPr>
      <w:t xml:space="preserve"> </w:t>
    </w:r>
    <w:r w:rsidR="00E075B4" w:rsidRPr="00E075B4">
      <w:rPr>
        <w:rFonts w:ascii="Arial" w:hAnsi="Arial" w:cs="Arial"/>
        <w:sz w:val="18"/>
        <w:szCs w:val="18"/>
      </w:rPr>
      <w:t>VU23852</w:t>
    </w:r>
    <w:r>
      <w:rPr>
        <w:rFonts w:ascii="Arial" w:eastAsia="Times New Roman" w:hAnsi="Arial" w:cs="Arial"/>
        <w:sz w:val="18"/>
        <w:szCs w:val="18"/>
        <w:lang w:eastAsia="en-AU"/>
      </w:rPr>
      <w:t xml:space="preserve"> </w:t>
    </w:r>
    <w:proofErr w:type="spellStart"/>
    <w:r>
      <w:rPr>
        <w:rFonts w:ascii="Arial" w:eastAsia="Times New Roman" w:hAnsi="Arial" w:cs="Arial"/>
        <w:sz w:val="18"/>
        <w:szCs w:val="18"/>
        <w:lang w:eastAsia="en-AU"/>
      </w:rPr>
      <w:t>Analyse</w:t>
    </w:r>
    <w:proofErr w:type="spellEnd"/>
    <w:r>
      <w:rPr>
        <w:rFonts w:ascii="Arial" w:eastAsia="Times New Roman" w:hAnsi="Arial" w:cs="Arial"/>
        <w:sz w:val="18"/>
        <w:szCs w:val="18"/>
        <w:lang w:eastAsia="en-AU"/>
      </w:rPr>
      <w:t xml:space="preserve"> science in the community</w:t>
    </w:r>
  </w:p>
  <w:p w14:paraId="39F599D1" w14:textId="77777777" w:rsidR="007D69EC" w:rsidRPr="007E36A2" w:rsidRDefault="007D69EC" w:rsidP="007D69EC">
    <w:pPr>
      <w:jc w:val="right"/>
    </w:pPr>
    <w:r>
      <w:rPr>
        <w:noProof/>
        <w:lang w:val="en-AU" w:eastAsia="en-AU"/>
      </w:rPr>
      <w:drawing>
        <wp:inline distT="0" distB="0" distL="0" distR="0" wp14:anchorId="00FDC36E" wp14:editId="223EF85A">
          <wp:extent cx="6388100" cy="589262"/>
          <wp:effectExtent l="0" t="0" r="0" b="1905"/>
          <wp:docPr id="120" name="Picture 12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85" cy="707766"/>
                  </a:xfrm>
                  <a:prstGeom prst="rect">
                    <a:avLst/>
                  </a:prstGeom>
                  <a:noFill/>
                  <a:ln>
                    <a:noFill/>
                  </a:ln>
                </pic:spPr>
              </pic:pic>
            </a:graphicData>
          </a:graphic>
        </wp:inline>
      </w:drawing>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83FAA" w14:textId="2E6313D3" w:rsidR="005F7B83" w:rsidRDefault="005F7B8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31D6" w14:textId="2B10F059" w:rsidR="005F7B83" w:rsidRDefault="005F7B8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5624" w14:textId="689B5B78" w:rsidR="005F7B83" w:rsidRDefault="005F7B8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AF70" w14:textId="67DB3A02" w:rsidR="005F7B83" w:rsidRDefault="005F7B8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44CB" w14:textId="1BF612AC" w:rsidR="007D69EC" w:rsidRPr="00BD17F0" w:rsidRDefault="007D69EC" w:rsidP="00381BBA">
    <w:pPr>
      <w:pStyle w:val="Header"/>
      <w:ind w:right="139"/>
      <w:jc w:val="right"/>
      <w:rPr>
        <w:rStyle w:val="VRQAHeaderunitCodeChar"/>
        <w:b w:val="0"/>
        <w:bCs w:val="0"/>
      </w:rPr>
    </w:pPr>
    <w:r w:rsidRPr="00BD17F0">
      <w:rPr>
        <w:rStyle w:val="VRQAHeaderunitCodeChar"/>
        <w:b w:val="0"/>
        <w:bCs w:val="0"/>
      </w:rPr>
      <w:t>VU</w:t>
    </w:r>
    <w:r w:rsidR="0005770B">
      <w:rPr>
        <w:rStyle w:val="VRQAHeaderunitCodeChar"/>
        <w:b w:val="0"/>
        <w:bCs w:val="0"/>
      </w:rPr>
      <w:t>23756</w:t>
    </w:r>
    <w:r w:rsidRPr="00BD17F0">
      <w:rPr>
        <w:rStyle w:val="VRQAHeaderunitCodeChar"/>
        <w:b w:val="0"/>
        <w:bCs w:val="0"/>
      </w:rPr>
      <w:t xml:space="preserve"> Engage with short simple texts for employment purposes</w:t>
    </w:r>
  </w:p>
  <w:p w14:paraId="54D603D9" w14:textId="77777777" w:rsidR="007D69EC" w:rsidRPr="007E36A2" w:rsidRDefault="007D69EC" w:rsidP="007D69EC">
    <w:pPr>
      <w:pStyle w:val="VRQAUnitCodeTitle"/>
    </w:pPr>
    <w:r>
      <w:rPr>
        <w:noProof/>
        <w:lang w:eastAsia="en-AU"/>
      </w:rPr>
      <w:drawing>
        <wp:inline distT="0" distB="0" distL="0" distR="0" wp14:anchorId="13B1ECAC" wp14:editId="3F5005F2">
          <wp:extent cx="6384044" cy="657225"/>
          <wp:effectExtent l="0" t="0" r="0" b="0"/>
          <wp:docPr id="42" name="Picture 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0163" cy="753597"/>
                  </a:xfrm>
                  <a:prstGeom prst="rect">
                    <a:avLst/>
                  </a:prstGeom>
                  <a:noFill/>
                  <a:ln>
                    <a:noFill/>
                  </a:ln>
                </pic:spPr>
              </pic:pic>
            </a:graphicData>
          </a:graphic>
        </wp:inline>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4C4E" w14:textId="364A9FA4" w:rsidR="005F7B83" w:rsidRDefault="005F7B8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3961" w14:textId="2DA1DFA5" w:rsidR="005F7B83" w:rsidRDefault="005F7B8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D136" w14:textId="2CD145E9" w:rsidR="007D69EC" w:rsidRPr="00340430" w:rsidRDefault="007D69EC" w:rsidP="00EB6429">
    <w:pPr>
      <w:pStyle w:val="Header"/>
      <w:ind w:left="-142" w:right="139"/>
      <w:jc w:val="right"/>
      <w:rPr>
        <w:rStyle w:val="VRQAHeaderunitCodeChar"/>
        <w:b w:val="0"/>
        <w:bCs w:val="0"/>
      </w:rPr>
    </w:pPr>
    <w:r w:rsidRPr="00340430">
      <w:rPr>
        <w:rStyle w:val="VRQAHeaderunitCodeChar"/>
        <w:b w:val="0"/>
        <w:bCs w:val="0"/>
      </w:rPr>
      <w:t>VU</w:t>
    </w:r>
    <w:r w:rsidR="0005770B">
      <w:rPr>
        <w:rStyle w:val="VRQAHeaderunitCodeChar"/>
        <w:b w:val="0"/>
        <w:bCs w:val="0"/>
      </w:rPr>
      <w:t>23757</w:t>
    </w:r>
    <w:r w:rsidRPr="00340430">
      <w:rPr>
        <w:rStyle w:val="VRQAHeaderunitCodeChar"/>
        <w:b w:val="0"/>
        <w:bCs w:val="0"/>
      </w:rPr>
      <w:t xml:space="preserve"> Engage with short simple texts to participate in the community</w:t>
    </w:r>
  </w:p>
  <w:p w14:paraId="711CF083" w14:textId="35395BEF" w:rsidR="007D69EC" w:rsidRPr="007E36A2" w:rsidRDefault="007D69EC" w:rsidP="00EB6429">
    <w:pPr>
      <w:pStyle w:val="VRQAUnitCodeTitle"/>
      <w:ind w:left="-142"/>
    </w:pPr>
    <w:r>
      <w:rPr>
        <w:noProof/>
        <w:lang w:eastAsia="en-AU"/>
      </w:rPr>
      <w:drawing>
        <wp:inline distT="0" distB="0" distL="0" distR="0" wp14:anchorId="08504777" wp14:editId="5634071A">
          <wp:extent cx="6484512" cy="685165"/>
          <wp:effectExtent l="0" t="0" r="0" b="635"/>
          <wp:docPr id="45" name="Picture 4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484" cy="803292"/>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6BD2807E" w:rsidR="007D69EC" w:rsidRPr="000866CD" w:rsidRDefault="000866CD" w:rsidP="000866CD">
    <w:pPr>
      <w:pStyle w:val="Header"/>
    </w:pPr>
    <w:r w:rsidRPr="00514EA1">
      <w:rPr>
        <w:noProof/>
        <w:lang w:val="en-AU" w:eastAsia="en-AU"/>
      </w:rPr>
      <w:drawing>
        <wp:inline distT="0" distB="0" distL="0" distR="0" wp14:anchorId="059847C1" wp14:editId="603A393E">
          <wp:extent cx="6479540" cy="91567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5670"/>
                  </a:xfrm>
                  <a:prstGeom prst="rect">
                    <a:avLst/>
                  </a:prstGeom>
                  <a:noFill/>
                  <a:ln>
                    <a:noFill/>
                  </a:ln>
                </pic:spPr>
              </pic:pic>
            </a:graphicData>
          </a:graphic>
        </wp:inline>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1312" w14:textId="0DB681E5" w:rsidR="005F7B83" w:rsidRDefault="005F7B8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797C6" w14:textId="5D88C677" w:rsidR="005F7B83" w:rsidRDefault="005F7B8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D06C1" w14:textId="7179B572" w:rsidR="007D69EC" w:rsidRPr="00340430" w:rsidRDefault="007D69EC" w:rsidP="00340430">
    <w:pPr>
      <w:pStyle w:val="Header"/>
      <w:ind w:right="139"/>
      <w:jc w:val="right"/>
      <w:rPr>
        <w:rStyle w:val="VRQAHeaderunitCodeChar"/>
        <w:b w:val="0"/>
        <w:bCs w:val="0"/>
      </w:rPr>
    </w:pPr>
    <w:r>
      <w:rPr>
        <w:rStyle w:val="VRQAHeaderunitCodeChar"/>
        <w:b w:val="0"/>
        <w:bCs w:val="0"/>
      </w:rPr>
      <w:t>VU</w:t>
    </w:r>
    <w:r w:rsidR="00BD451B">
      <w:rPr>
        <w:rStyle w:val="VRQAHeaderunitCodeChar"/>
        <w:b w:val="0"/>
        <w:bCs w:val="0"/>
      </w:rPr>
      <w:t>23758</w:t>
    </w:r>
    <w:r>
      <w:rPr>
        <w:rStyle w:val="VRQAHeaderunitCodeChar"/>
        <w:b w:val="0"/>
        <w:bCs w:val="0"/>
      </w:rPr>
      <w:t xml:space="preserve"> Participate in short simple spoken interactions</w:t>
    </w:r>
  </w:p>
  <w:p w14:paraId="0C68F2E8" w14:textId="77777777" w:rsidR="007D69EC" w:rsidRPr="007E36A2" w:rsidRDefault="007D69EC" w:rsidP="007D69EC">
    <w:pPr>
      <w:pStyle w:val="VRQAUnitCodeTitle"/>
    </w:pPr>
    <w:r>
      <w:rPr>
        <w:noProof/>
        <w:lang w:eastAsia="en-AU"/>
      </w:rPr>
      <w:drawing>
        <wp:inline distT="0" distB="0" distL="0" distR="0" wp14:anchorId="313B6B20" wp14:editId="693CD183">
          <wp:extent cx="6400800" cy="666750"/>
          <wp:effectExtent l="0" t="0" r="0" b="0"/>
          <wp:docPr id="48" name="Picture 4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8058" cy="764381"/>
                  </a:xfrm>
                  <a:prstGeom prst="rect">
                    <a:avLst/>
                  </a:prstGeom>
                  <a:noFill/>
                  <a:ln>
                    <a:noFill/>
                  </a:ln>
                </pic:spPr>
              </pic:pic>
            </a:graphicData>
          </a:graphic>
        </wp:inline>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18BB" w14:textId="41B1D016" w:rsidR="005F7B83" w:rsidRDefault="005F7B8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8CC80" w14:textId="2EA3BDC7" w:rsidR="005F7B83" w:rsidRDefault="005F7B8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F46C" w14:textId="57551D84" w:rsidR="007D69EC" w:rsidRPr="007E36A2" w:rsidRDefault="007D69EC" w:rsidP="00800EBB">
    <w:pPr>
      <w:pStyle w:val="VRQAUnitCodeTitle"/>
      <w:ind w:right="139"/>
      <w:jc w:val="right"/>
    </w:pPr>
    <w:r>
      <w:rPr>
        <w:rStyle w:val="VRQAHeaderunitCodeChar"/>
        <w:rFonts w:eastAsiaTheme="minorHAnsi"/>
        <w:color w:val="auto"/>
      </w:rPr>
      <w:t xml:space="preserve">  </w:t>
    </w:r>
    <w:r>
      <w:rPr>
        <w:rStyle w:val="VRQAHeaderunitCodeChar"/>
        <w:rFonts w:eastAsiaTheme="minorHAnsi"/>
        <w:color w:val="auto"/>
      </w:rPr>
      <w:tab/>
    </w:r>
    <w:r>
      <w:rPr>
        <w:rStyle w:val="VRQAHeaderunitCodeChar"/>
        <w:rFonts w:eastAsiaTheme="minorHAnsi"/>
        <w:color w:val="auto"/>
      </w:rPr>
      <w:tab/>
    </w:r>
    <w:r>
      <w:rPr>
        <w:rStyle w:val="VRQAHeaderunitCodeChar"/>
        <w:rFonts w:eastAsiaTheme="minorHAnsi"/>
        <w:color w:val="auto"/>
      </w:rPr>
      <w:tab/>
    </w:r>
    <w:r>
      <w:rPr>
        <w:rStyle w:val="VRQAHeaderunitCodeChar"/>
        <w:rFonts w:eastAsiaTheme="minorHAnsi"/>
        <w:color w:val="auto"/>
      </w:rPr>
      <w:tab/>
    </w:r>
    <w:r>
      <w:rPr>
        <w:rStyle w:val="VRQAHeaderunitCodeChar"/>
        <w:rFonts w:eastAsiaTheme="minorHAnsi"/>
        <w:color w:val="auto"/>
      </w:rPr>
      <w:tab/>
    </w:r>
    <w:r>
      <w:rPr>
        <w:rStyle w:val="VRQAHeaderunitCodeChar"/>
        <w:rFonts w:eastAsiaTheme="minorHAnsi"/>
        <w:color w:val="auto"/>
      </w:rPr>
      <w:tab/>
      <w:t>VU</w:t>
    </w:r>
    <w:r w:rsidR="00BD451B">
      <w:rPr>
        <w:rStyle w:val="VRQAHeaderunitCodeChar"/>
        <w:rFonts w:eastAsiaTheme="minorHAnsi"/>
        <w:color w:val="auto"/>
      </w:rPr>
      <w:t>23759</w:t>
    </w:r>
    <w:r>
      <w:rPr>
        <w:rStyle w:val="VRQAHeaderunitCodeChar"/>
        <w:rFonts w:eastAsiaTheme="minorHAnsi"/>
        <w:color w:val="auto"/>
      </w:rPr>
      <w:t xml:space="preserve"> Create short simple texts for personal purposes</w:t>
    </w:r>
    <w:r>
      <w:rPr>
        <w:noProof/>
        <w:lang w:eastAsia="en-AU"/>
      </w:rPr>
      <w:drawing>
        <wp:inline distT="0" distB="0" distL="0" distR="0" wp14:anchorId="0FCD0B56" wp14:editId="6F950D1F">
          <wp:extent cx="6384044" cy="657225"/>
          <wp:effectExtent l="0" t="0" r="0" b="0"/>
          <wp:docPr id="49" name="Picture 4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717" cy="753551"/>
                  </a:xfrm>
                  <a:prstGeom prst="rect">
                    <a:avLst/>
                  </a:prstGeom>
                  <a:noFill/>
                  <a:ln>
                    <a:noFill/>
                  </a:ln>
                </pic:spPr>
              </pic:pic>
            </a:graphicData>
          </a:graphic>
        </wp:inline>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2F0C" w14:textId="286465D7" w:rsidR="005F7B83" w:rsidRDefault="005F7B8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B28E" w14:textId="51917C56" w:rsidR="005F7B83" w:rsidRDefault="005F7B8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4DB0" w14:textId="69A23ED2" w:rsidR="007D69EC" w:rsidRPr="007E36A2" w:rsidRDefault="007D69EC" w:rsidP="007D69EC">
    <w:pPr>
      <w:pStyle w:val="Header"/>
      <w:jc w:val="right"/>
    </w:pPr>
    <w:r w:rsidRPr="00DD600C">
      <w:rPr>
        <w:rStyle w:val="VRQAHeaderunitCodeChar"/>
        <w:b w:val="0"/>
        <w:bCs w:val="0"/>
      </w:rPr>
      <w:t>VU</w:t>
    </w:r>
    <w:r w:rsidR="00EA4E6A">
      <w:rPr>
        <w:rStyle w:val="VRQAHeaderunitCodeChar"/>
        <w:b w:val="0"/>
        <w:bCs w:val="0"/>
      </w:rPr>
      <w:t>23760</w:t>
    </w:r>
    <w:r w:rsidRPr="00DD600C">
      <w:rPr>
        <w:rStyle w:val="VRQAHeaderunitCodeChar"/>
        <w:b w:val="0"/>
        <w:bCs w:val="0"/>
      </w:rPr>
      <w:t xml:space="preserve"> </w:t>
    </w:r>
    <w:bookmarkStart w:id="116" w:name="_Toc349036317"/>
    <w:bookmarkStart w:id="117" w:name="_Toc507058566"/>
    <w:bookmarkStart w:id="118" w:name="_Toc514234279"/>
    <w:r w:rsidRPr="00DD600C">
      <w:rPr>
        <w:rStyle w:val="VRQAHeaderunitCodeChar"/>
        <w:b w:val="0"/>
        <w:bCs w:val="0"/>
      </w:rPr>
      <w:t>Create short simple texts for learning purposes</w:t>
    </w:r>
    <w:bookmarkEnd w:id="116"/>
    <w:bookmarkEnd w:id="117"/>
    <w:bookmarkEnd w:id="118"/>
    <w:r w:rsidRPr="00624DCC">
      <w:rPr>
        <w:rStyle w:val="VRQAHeaderunitCodeChar"/>
      </w:rPr>
      <w:t xml:space="preserve"> </w:t>
    </w:r>
    <w:r>
      <w:rPr>
        <w:noProof/>
        <w:lang w:val="en-AU" w:eastAsia="en-AU"/>
      </w:rPr>
      <w:drawing>
        <wp:inline distT="0" distB="0" distL="0" distR="0" wp14:anchorId="12AF147E" wp14:editId="4C6C7460">
          <wp:extent cx="6469769" cy="591185"/>
          <wp:effectExtent l="0" t="0" r="7620" b="0"/>
          <wp:docPr id="53" name="Picture 5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7994" cy="677831"/>
                  </a:xfrm>
                  <a:prstGeom prst="rect">
                    <a:avLst/>
                  </a:prstGeom>
                  <a:noFill/>
                  <a:ln>
                    <a:noFill/>
                  </a:ln>
                </pic:spPr>
              </pic:pic>
            </a:graphicData>
          </a:graphic>
        </wp:inline>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7232" w14:textId="4EE8BC6D" w:rsidR="005F7B83" w:rsidRDefault="005F7B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4E513576" w:rsidR="007D69EC" w:rsidRPr="00274C9E" w:rsidRDefault="00274C9E" w:rsidP="00274C9E">
    <w:pPr>
      <w:pStyle w:val="Header"/>
    </w:pPr>
    <w:r w:rsidRPr="00514EA1">
      <w:rPr>
        <w:noProof/>
        <w:lang w:val="en-AU" w:eastAsia="en-AU"/>
      </w:rPr>
      <w:drawing>
        <wp:inline distT="0" distB="0" distL="0" distR="0" wp14:anchorId="124D4545" wp14:editId="1F3C882C">
          <wp:extent cx="6479540" cy="91618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6182"/>
                  </a:xfrm>
                  <a:prstGeom prst="rect">
                    <a:avLst/>
                  </a:prstGeom>
                  <a:noFill/>
                  <a:ln>
                    <a:noFill/>
                  </a:ln>
                </pic:spPr>
              </pic:pic>
            </a:graphicData>
          </a:graphic>
        </wp:inline>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5C" w14:textId="3B57E739" w:rsidR="007D69EC" w:rsidRDefault="007D69E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33F9" w14:textId="78185766" w:rsidR="007D69EC" w:rsidRPr="00EB1753" w:rsidRDefault="007D69EC" w:rsidP="007D69EC">
    <w:pPr>
      <w:pStyle w:val="VRQAHeaderunitCode"/>
      <w:rPr>
        <w:rStyle w:val="VRQAHeaderunitCodeChar"/>
      </w:rPr>
    </w:pPr>
    <w:r w:rsidRPr="00EB1753">
      <w:rPr>
        <w:rStyle w:val="VRQAHeaderunitCodeChar"/>
      </w:rPr>
      <w:t>VU</w:t>
    </w:r>
    <w:r w:rsidR="00EA4E6A">
      <w:rPr>
        <w:rStyle w:val="VRQAHeaderunitCodeChar"/>
      </w:rPr>
      <w:t>23761</w:t>
    </w:r>
    <w:r>
      <w:rPr>
        <w:rStyle w:val="VRQAHeaderunitCodeChar"/>
      </w:rPr>
      <w:t xml:space="preserve"> </w:t>
    </w:r>
    <w:r w:rsidRPr="00A660DF">
      <w:rPr>
        <w:rStyle w:val="VRQAHeaderunitCodeChar"/>
      </w:rPr>
      <w:t>Create short simple texts for employment purposes</w:t>
    </w:r>
  </w:p>
  <w:p w14:paraId="4F4E94F9" w14:textId="77777777" w:rsidR="007D69EC" w:rsidRPr="007E36A2" w:rsidRDefault="007D69EC" w:rsidP="007D69EC">
    <w:pPr>
      <w:pStyle w:val="VRQAUnitCodeTitle"/>
    </w:pPr>
    <w:r>
      <w:rPr>
        <w:noProof/>
        <w:lang w:eastAsia="en-AU"/>
      </w:rPr>
      <w:drawing>
        <wp:inline distT="0" distB="0" distL="0" distR="0" wp14:anchorId="287D0078" wp14:editId="5E87BF8D">
          <wp:extent cx="6390229" cy="591758"/>
          <wp:effectExtent l="0" t="0" r="0" b="0"/>
          <wp:docPr id="54" name="Picture 5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9CC7" w14:textId="3D0D1E80" w:rsidR="007D69EC" w:rsidRDefault="007D69E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F6F3" w14:textId="7D7C1808" w:rsidR="005F7B83" w:rsidRDefault="005F7B8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113B8" w14:textId="24B9E0CA" w:rsidR="007D69EC" w:rsidRPr="007E36A2" w:rsidRDefault="007D69EC" w:rsidP="000509A1">
    <w:pPr>
      <w:pStyle w:val="VRQAHeaderunitCode"/>
      <w:ind w:right="139"/>
    </w:pPr>
    <w:r w:rsidRPr="00EB1753">
      <w:rPr>
        <w:rStyle w:val="VRQAHeaderunitCodeChar"/>
      </w:rPr>
      <w:t>VU</w:t>
    </w:r>
    <w:r w:rsidR="00EA4E6A">
      <w:rPr>
        <w:rStyle w:val="VRQAHeaderunitCodeChar"/>
      </w:rPr>
      <w:t>23762</w:t>
    </w:r>
    <w:r w:rsidRPr="000406A5">
      <w:t xml:space="preserve"> </w:t>
    </w:r>
    <w:r w:rsidRPr="000406A5">
      <w:rPr>
        <w:rStyle w:val="VRQAHeaderunitCodeChar"/>
      </w:rPr>
      <w:t xml:space="preserve">Create short simple texts to participate in the community </w:t>
    </w:r>
    <w:r>
      <w:rPr>
        <w:noProof/>
        <w:lang w:eastAsia="en-AU"/>
      </w:rPr>
      <w:drawing>
        <wp:inline distT="0" distB="0" distL="0" distR="0" wp14:anchorId="214D271C" wp14:editId="31EFBC53">
          <wp:extent cx="6410325" cy="619088"/>
          <wp:effectExtent l="0" t="0" r="0" b="0"/>
          <wp:docPr id="55" name="Picture 5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055" cy="711969"/>
                  </a:xfrm>
                  <a:prstGeom prst="rect">
                    <a:avLst/>
                  </a:prstGeom>
                  <a:noFill/>
                  <a:ln>
                    <a:noFill/>
                  </a:ln>
                </pic:spPr>
              </pic:pic>
            </a:graphicData>
          </a:graphic>
        </wp:inline>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EE50" w14:textId="729C9E91" w:rsidR="005F7B83" w:rsidRDefault="005F7B8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CC17" w14:textId="51D8F9D4" w:rsidR="005F7B83" w:rsidRDefault="005F7B8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CF7A" w14:textId="3E7ED73B" w:rsidR="007D69EC" w:rsidRPr="007E36A2" w:rsidRDefault="007D69EC" w:rsidP="000509A1">
    <w:pPr>
      <w:pStyle w:val="VRQAHeaderunitCode"/>
      <w:ind w:right="139"/>
    </w:pPr>
    <w:r w:rsidRPr="00EB1753">
      <w:rPr>
        <w:rStyle w:val="VRQAHeaderunitCodeChar"/>
      </w:rPr>
      <w:t>VU</w:t>
    </w:r>
    <w:r w:rsidR="00203D45">
      <w:rPr>
        <w:rStyle w:val="VRQAHeaderunitCodeChar"/>
      </w:rPr>
      <w:t>2376</w:t>
    </w:r>
    <w:r w:rsidR="0035471B">
      <w:rPr>
        <w:rStyle w:val="VRQAHeaderunitCodeChar"/>
      </w:rPr>
      <w:t>3</w:t>
    </w:r>
    <w:r>
      <w:rPr>
        <w:rStyle w:val="VRQAHeaderunitCodeChar"/>
      </w:rPr>
      <w:t xml:space="preserve"> Work with number in highly familiar situations</w:t>
    </w:r>
    <w:r w:rsidRPr="000406A5">
      <w:rPr>
        <w:rStyle w:val="VRQAHeaderunitCodeChar"/>
      </w:rPr>
      <w:t xml:space="preserve"> </w:t>
    </w:r>
    <w:r>
      <w:rPr>
        <w:noProof/>
        <w:lang w:eastAsia="en-AU"/>
      </w:rPr>
      <w:drawing>
        <wp:inline distT="0" distB="0" distL="0" distR="0" wp14:anchorId="002641E8" wp14:editId="56BB18CD">
          <wp:extent cx="6410325" cy="619088"/>
          <wp:effectExtent l="0" t="0" r="0" b="0"/>
          <wp:docPr id="58" name="Picture 5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055" cy="711969"/>
                  </a:xfrm>
                  <a:prstGeom prst="rect">
                    <a:avLst/>
                  </a:prstGeom>
                  <a:noFill/>
                  <a:ln>
                    <a:noFill/>
                  </a:ln>
                </pic:spPr>
              </pic:pic>
            </a:graphicData>
          </a:graphic>
        </wp:inline>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1928" w14:textId="18FD8B62" w:rsidR="005F7B83" w:rsidRDefault="005F7B8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B581" w14:textId="3C049645" w:rsidR="005F7B83" w:rsidRDefault="005F7B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710C" w14:textId="163212AA" w:rsidR="007D69EC" w:rsidRDefault="00BF5588">
    <w:pPr>
      <w:pStyle w:val="Header"/>
    </w:pPr>
    <w:r>
      <w:rPr>
        <w:noProof/>
      </w:rPr>
      <mc:AlternateContent>
        <mc:Choice Requires="wps">
          <w:drawing>
            <wp:anchor distT="0" distB="0" distL="114300" distR="114300" simplePos="0" relativeHeight="251705346" behindDoc="1" locked="0" layoutInCell="0" allowOverlap="1" wp14:anchorId="21117F2D" wp14:editId="4F497B3E">
              <wp:simplePos x="0" y="0"/>
              <wp:positionH relativeFrom="margin">
                <wp:align>center</wp:align>
              </wp:positionH>
              <wp:positionV relativeFrom="margin">
                <wp:align>center</wp:align>
              </wp:positionV>
              <wp:extent cx="6090285" cy="3044825"/>
              <wp:effectExtent l="0" t="1266825" r="0" b="1003300"/>
              <wp:wrapNone/>
              <wp:docPr id="56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4997A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117F2D" id="_x0000_t202" coordsize="21600,21600" o:spt="202" path="m,l,21600r21600,l21600,xe">
              <v:stroke joinstyle="miter"/>
              <v:path gradientshapeok="t" o:connecttype="rect"/>
            </v:shapetype>
            <v:shape id="WordArt 23" o:spid="_x0000_s1030" type="#_x0000_t202" style="position:absolute;margin-left:0;margin-top:0;width:479.55pt;height:239.75pt;rotation:-45;z-index:-2516111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Vv+AEAAMw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xNoYr4FdSTuPQWl5uHnXqAmH/b2DihXJL5BsC+UxDVm&#10;9a8ENsOLQD9SiMT+qXsNSuaRE6OYEzYZor4TkO0ofwfRsavsxInpeHjkfEJNd4Nfk4sPJgu68BwF&#10;UWSyzjHeKZO/f+dTl5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kXJ1b/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1A4997A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76674" behindDoc="1" locked="0" layoutInCell="0" allowOverlap="1" wp14:anchorId="2EAAF139" wp14:editId="6638B164">
              <wp:simplePos x="0" y="0"/>
              <wp:positionH relativeFrom="margin">
                <wp:align>center</wp:align>
              </wp:positionH>
              <wp:positionV relativeFrom="margin">
                <wp:align>center</wp:align>
              </wp:positionV>
              <wp:extent cx="6090285" cy="3044825"/>
              <wp:effectExtent l="0" t="1266825" r="0" b="1003300"/>
              <wp:wrapNone/>
              <wp:docPr id="56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D43E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AAF139" id="WordArt 8" o:spid="_x0000_s1031" type="#_x0000_t202" style="position:absolute;margin-left:0;margin-top:0;width:479.55pt;height:239.75pt;rotation:-45;z-index:-2516398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Qw9w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" o:allowincell="f" filled="f" stroked="f">
              <v:stroke joinstyle="round"/>
              <o:lock v:ext="edit" shapetype="t"/>
              <v:textbox style="mso-fit-shape-to-text:t">
                <w:txbxContent>
                  <w:p w14:paraId="1CBD43EB"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47515" w14:textId="313BDBFD" w:rsidR="007D69EC" w:rsidRDefault="007D69EC" w:rsidP="00E434DD">
    <w:pPr>
      <w:pStyle w:val="VRQAHeaderunitCode"/>
      <w:ind w:right="139"/>
      <w:rPr>
        <w:rStyle w:val="VRQAHeaderunitCodeChar"/>
      </w:rPr>
    </w:pPr>
    <w:r w:rsidRPr="007E36A2">
      <w:rPr>
        <w:rStyle w:val="VRQAHeaderunitCodeChar"/>
      </w:rPr>
      <w:t>VU</w:t>
    </w:r>
    <w:r w:rsidR="0035471B">
      <w:rPr>
        <w:rStyle w:val="VRQAHeaderunitCodeChar"/>
      </w:rPr>
      <w:t>23764</w:t>
    </w:r>
    <w:r w:rsidRPr="007E36A2">
      <w:rPr>
        <w:rStyle w:val="VRQAHeaderunitCodeChar"/>
      </w:rPr>
      <w:t xml:space="preserve"> </w:t>
    </w:r>
    <w:r>
      <w:rPr>
        <w:rStyle w:val="VRQAHeaderunitCodeChar"/>
      </w:rPr>
      <w:t>Work with</w:t>
    </w:r>
    <w:r w:rsidRPr="003E0A0C">
      <w:rPr>
        <w:rStyle w:val="VRQAHeaderunitCodeChar"/>
      </w:rPr>
      <w:t xml:space="preserve"> money in </w:t>
    </w:r>
    <w:r>
      <w:rPr>
        <w:rStyle w:val="VRQAHeaderunitCodeChar"/>
      </w:rPr>
      <w:t>highly familiar situations</w:t>
    </w:r>
  </w:p>
  <w:p w14:paraId="64FC78F9" w14:textId="77777777" w:rsidR="007D69EC" w:rsidRPr="007E36A2" w:rsidRDefault="007D69EC" w:rsidP="007D69EC">
    <w:pPr>
      <w:pStyle w:val="VRQAUnitCodeTitle"/>
    </w:pPr>
    <w:r>
      <w:rPr>
        <w:noProof/>
        <w:lang w:eastAsia="en-AU"/>
      </w:rPr>
      <w:drawing>
        <wp:inline distT="0" distB="0" distL="0" distR="0" wp14:anchorId="28F4A607" wp14:editId="6C8B6F2A">
          <wp:extent cx="6390005" cy="686435"/>
          <wp:effectExtent l="0" t="0" r="0" b="0"/>
          <wp:docPr id="59" name="Picture 5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6214" cy="687102"/>
                  </a:xfrm>
                  <a:prstGeom prst="rect">
                    <a:avLst/>
                  </a:prstGeom>
                  <a:noFill/>
                  <a:ln>
                    <a:noFill/>
                  </a:ln>
                </pic:spPr>
              </pic:pic>
            </a:graphicData>
          </a:graphic>
        </wp:inline>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28CA" w14:textId="5623F1EB" w:rsidR="005F7B83" w:rsidRDefault="005F7B83">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C6BC" w14:textId="2EC74D2A" w:rsidR="007D69EC" w:rsidRDefault="007D69E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64AF" w14:textId="70054BCE" w:rsidR="007D69EC" w:rsidRDefault="0035471B" w:rsidP="007D69EC">
    <w:pPr>
      <w:pStyle w:val="VRQAHeaderunitCode"/>
      <w:rPr>
        <w:rStyle w:val="VRQAHeaderunitCodeChar"/>
      </w:rPr>
    </w:pPr>
    <w:r w:rsidRPr="0035471B">
      <w:rPr>
        <w:rStyle w:val="VRQAHeaderunitCodeChar"/>
      </w:rPr>
      <w:t>VU23765</w:t>
    </w:r>
    <w:r w:rsidR="007D69EC" w:rsidRPr="007E36A2">
      <w:rPr>
        <w:rStyle w:val="VRQAHeaderunitCodeChar"/>
      </w:rPr>
      <w:t xml:space="preserve"> </w:t>
    </w:r>
    <w:r w:rsidR="007D69EC">
      <w:rPr>
        <w:rStyle w:val="VRQAHeaderunitCodeChar"/>
      </w:rPr>
      <w:t>Work with</w:t>
    </w:r>
    <w:r w:rsidR="007D69EC" w:rsidRPr="007D1F48">
      <w:rPr>
        <w:rStyle w:val="VRQAHeaderunitCodeChar"/>
      </w:rPr>
      <w:t xml:space="preserve"> </w:t>
    </w:r>
    <w:r w:rsidR="007D69EC">
      <w:rPr>
        <w:rStyle w:val="VRQAHeaderunitCodeChar"/>
      </w:rPr>
      <w:t>directions in highly familiar situations</w:t>
    </w:r>
  </w:p>
  <w:p w14:paraId="4DCE69F6" w14:textId="77777777" w:rsidR="007D69EC" w:rsidRPr="007E36A2" w:rsidRDefault="007D69EC" w:rsidP="007D69EC">
    <w:pPr>
      <w:pStyle w:val="VRQAUnitCodeTitle"/>
    </w:pPr>
    <w:r>
      <w:rPr>
        <w:noProof/>
        <w:lang w:eastAsia="en-AU"/>
      </w:rPr>
      <w:drawing>
        <wp:inline distT="0" distB="0" distL="0" distR="0" wp14:anchorId="2E199504" wp14:editId="26768FB9">
          <wp:extent cx="6390229" cy="591758"/>
          <wp:effectExtent l="0" t="0" r="0" b="0"/>
          <wp:docPr id="60" name="Picture 6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C348" w14:textId="4D64CADD" w:rsidR="007D69EC" w:rsidRDefault="007D69E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7CED" w14:textId="0C48CB26" w:rsidR="005F7B83" w:rsidRDefault="005F7B8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017E" w14:textId="79614FD1" w:rsidR="007D69EC" w:rsidRDefault="00101AAB" w:rsidP="007D69EC">
    <w:pPr>
      <w:pStyle w:val="VRQAHeaderunitCode"/>
      <w:rPr>
        <w:rStyle w:val="VRQAHeaderunitCodeChar"/>
      </w:rPr>
    </w:pPr>
    <w:r w:rsidRPr="00101AAB">
      <w:rPr>
        <w:rStyle w:val="VRQAHeaderunitCodeChar"/>
      </w:rPr>
      <w:t>VU23766</w:t>
    </w:r>
    <w:r w:rsidR="007D69EC" w:rsidRPr="007E36A2">
      <w:rPr>
        <w:rStyle w:val="VRQAHeaderunitCodeChar"/>
      </w:rPr>
      <w:t xml:space="preserve"> </w:t>
    </w:r>
    <w:r w:rsidR="007D69EC">
      <w:rPr>
        <w:rStyle w:val="VRQAHeaderunitCodeChar"/>
      </w:rPr>
      <w:t>Work with</w:t>
    </w:r>
    <w:r w:rsidR="007D69EC" w:rsidRPr="00CE7315">
      <w:rPr>
        <w:rStyle w:val="VRQAHeaderunitCodeChar"/>
      </w:rPr>
      <w:t xml:space="preserve"> measurement in highly familiar situations</w:t>
    </w:r>
  </w:p>
  <w:p w14:paraId="242F0B5A" w14:textId="77777777" w:rsidR="007D69EC" w:rsidRPr="007E36A2" w:rsidRDefault="007D69EC" w:rsidP="007D69EC">
    <w:pPr>
      <w:pStyle w:val="VRQAUnitCodeTitle"/>
    </w:pPr>
    <w:r>
      <w:rPr>
        <w:noProof/>
        <w:lang w:eastAsia="en-AU"/>
      </w:rPr>
      <w:drawing>
        <wp:inline distT="0" distB="0" distL="0" distR="0" wp14:anchorId="336E927F" wp14:editId="33F6EAC7">
          <wp:extent cx="6390229" cy="591758"/>
          <wp:effectExtent l="0" t="0" r="0" b="0"/>
          <wp:docPr id="61" name="Picture 6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1D94" w14:textId="162E60EB" w:rsidR="005F7B83" w:rsidRDefault="005F7B83">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06B2B" w14:textId="5C1EFAA6" w:rsidR="005F7B83" w:rsidRDefault="005F7B8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DAAA" w14:textId="06BEADD2" w:rsidR="005F7B83" w:rsidRDefault="005F7B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D802" w14:textId="1A02CBFE" w:rsidR="007D69EC" w:rsidRDefault="00BF5588">
    <w:pPr>
      <w:pStyle w:val="Header"/>
    </w:pPr>
    <w:r>
      <w:rPr>
        <w:noProof/>
      </w:rPr>
      <mc:AlternateContent>
        <mc:Choice Requires="wps">
          <w:drawing>
            <wp:anchor distT="0" distB="0" distL="114300" distR="114300" simplePos="0" relativeHeight="251707394" behindDoc="1" locked="0" layoutInCell="0" allowOverlap="1" wp14:anchorId="6688F1C3" wp14:editId="0FBC367E">
              <wp:simplePos x="0" y="0"/>
              <wp:positionH relativeFrom="margin">
                <wp:align>center</wp:align>
              </wp:positionH>
              <wp:positionV relativeFrom="margin">
                <wp:align>center</wp:align>
              </wp:positionV>
              <wp:extent cx="6090285" cy="3044825"/>
              <wp:effectExtent l="0" t="1266825" r="0" b="1003300"/>
              <wp:wrapNone/>
              <wp:docPr id="52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B607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88F1C3" id="_x0000_t202" coordsize="21600,21600" o:spt="202" path="m,l,21600r21600,l21600,xe">
              <v:stroke joinstyle="miter"/>
              <v:path gradientshapeok="t" o:connecttype="rect"/>
            </v:shapetype>
            <v:shape id="WordArt 24" o:spid="_x0000_s1032" type="#_x0000_t202" style="position:absolute;margin-left:0;margin-top:0;width:479.55pt;height:239.75pt;rotation:-45;z-index:-2516090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Q+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k0AT8y2oI3HvKSg1Dz/3AjX5sLd3QLki8Q2CfaEkrjGr&#10;fyWwGV4E+pFCJPZP3WtQMo+cGMWcsMkQ9Z2AbEf5O4iOzbMTJ6bj4ZHzCTXdDX5NLj6YLOjCcxRE&#10;kck6x3inTP7+nU9dfsLVL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ucv30P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3AB607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78722" behindDoc="1" locked="0" layoutInCell="0" allowOverlap="1" wp14:anchorId="5DA35361" wp14:editId="7D733273">
              <wp:simplePos x="0" y="0"/>
              <wp:positionH relativeFrom="margin">
                <wp:align>center</wp:align>
              </wp:positionH>
              <wp:positionV relativeFrom="margin">
                <wp:align>center</wp:align>
              </wp:positionV>
              <wp:extent cx="6090285" cy="3044825"/>
              <wp:effectExtent l="0" t="1266825" r="0" b="1003300"/>
              <wp:wrapNone/>
              <wp:docPr id="52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65514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A35361" id="WordArt 9" o:spid="_x0000_s1033" type="#_x0000_t202" style="position:absolute;margin-left:0;margin-top:0;width:479.55pt;height:239.75pt;rotation:-45;z-index:-2516377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aP+QEAAMw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Nq/iGBJuYbUAfi3lNQah5+7QRq8mFnb4FyReIbBPtMSVxh&#10;Vv9KYD08C/QjhUjsH7vXoGQeOTGKOWGTIeoHAdmO8rcXHZtlJ45Mx8Mj5yNquhv8ily8N1nQmeco&#10;iCKTdY7xTpn8/TufOv+Eyx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2XNo/5AQAAzA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8655140"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D1FD" w14:textId="3ECF280E" w:rsidR="005F7B83" w:rsidRDefault="005F7B83">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EC21" w14:textId="3B5DFEAE" w:rsidR="007D69EC" w:rsidRDefault="00101AAB" w:rsidP="007D69EC">
    <w:pPr>
      <w:pStyle w:val="VRQAHeaderunitCode"/>
      <w:rPr>
        <w:rStyle w:val="VRQAHeaderunitCodeChar"/>
      </w:rPr>
    </w:pPr>
    <w:r w:rsidRPr="00101AAB">
      <w:rPr>
        <w:rStyle w:val="VRQAHeaderunitCodeChar"/>
      </w:rPr>
      <w:t>VU23767</w:t>
    </w:r>
    <w:r w:rsidR="007D69EC" w:rsidRPr="007E36A2">
      <w:rPr>
        <w:rStyle w:val="VRQAHeaderunitCodeChar"/>
      </w:rPr>
      <w:t xml:space="preserve"> </w:t>
    </w:r>
    <w:r w:rsidR="007D69EC">
      <w:rPr>
        <w:rStyle w:val="VRQAHeaderunitCodeChar"/>
      </w:rPr>
      <w:t>Work with</w:t>
    </w:r>
    <w:r w:rsidR="007D69EC" w:rsidRPr="00CE7315">
      <w:rPr>
        <w:rStyle w:val="VRQAHeaderunitCodeChar"/>
      </w:rPr>
      <w:t xml:space="preserve"> </w:t>
    </w:r>
    <w:r w:rsidR="007D69EC">
      <w:rPr>
        <w:rStyle w:val="VRQAHeaderunitCodeChar"/>
      </w:rPr>
      <w:t xml:space="preserve">shape </w:t>
    </w:r>
    <w:r w:rsidR="007D69EC" w:rsidRPr="00CE7315">
      <w:rPr>
        <w:rStyle w:val="VRQAHeaderunitCodeChar"/>
      </w:rPr>
      <w:t>in highly familiar situations</w:t>
    </w:r>
  </w:p>
  <w:p w14:paraId="43F270CD" w14:textId="46DE4BC1" w:rsidR="007D69EC" w:rsidRPr="007E36A2" w:rsidRDefault="007D69EC" w:rsidP="007D69EC">
    <w:pPr>
      <w:pStyle w:val="VRQAUnitCodeTitle"/>
    </w:pPr>
    <w:r>
      <w:rPr>
        <w:noProof/>
        <w:lang w:eastAsia="en-AU"/>
      </w:rPr>
      <w:drawing>
        <wp:inline distT="0" distB="0" distL="0" distR="0" wp14:anchorId="5283F3F2" wp14:editId="26AFBB9E">
          <wp:extent cx="6448425" cy="647661"/>
          <wp:effectExtent l="0" t="0" r="0" b="635"/>
          <wp:docPr id="63" name="Picture 6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749" cy="746925"/>
                  </a:xfrm>
                  <a:prstGeom prst="rect">
                    <a:avLst/>
                  </a:prstGeom>
                  <a:noFill/>
                  <a:ln>
                    <a:noFill/>
                  </a:ln>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3A648" w14:textId="4BCE2786" w:rsidR="005F7B83" w:rsidRDefault="005F7B8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D91A" w14:textId="209C6A89" w:rsidR="005F7B83" w:rsidRDefault="005F7B83">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36CA6" w14:textId="1510F4D9" w:rsidR="007D69EC" w:rsidRDefault="00737797" w:rsidP="007D69EC">
    <w:pPr>
      <w:pStyle w:val="VRQAHeaderunitCode"/>
      <w:rPr>
        <w:rStyle w:val="VRQAHeaderunitCodeChar"/>
      </w:rPr>
    </w:pPr>
    <w:r w:rsidRPr="00737797">
      <w:rPr>
        <w:rStyle w:val="VRQAHeaderunitCodeChar"/>
      </w:rPr>
      <w:t>VU2376</w:t>
    </w:r>
    <w:r>
      <w:rPr>
        <w:rStyle w:val="VRQAHeaderunitCodeChar"/>
      </w:rPr>
      <w:t>8</w:t>
    </w:r>
    <w:r w:rsidR="007D69EC" w:rsidRPr="007E36A2">
      <w:rPr>
        <w:rStyle w:val="VRQAHeaderunitCodeChar"/>
      </w:rPr>
      <w:t xml:space="preserve"> </w:t>
    </w:r>
    <w:r w:rsidR="007D69EC">
      <w:rPr>
        <w:rStyle w:val="VRQAHeaderunitCodeChar"/>
      </w:rPr>
      <w:t xml:space="preserve">Work with data </w:t>
    </w:r>
    <w:r w:rsidR="007D69EC" w:rsidRPr="00CE7315">
      <w:rPr>
        <w:rStyle w:val="VRQAHeaderunitCodeChar"/>
      </w:rPr>
      <w:t>in highly familiar situations</w:t>
    </w:r>
  </w:p>
  <w:p w14:paraId="1CCBF59F" w14:textId="77777777" w:rsidR="007D69EC" w:rsidRPr="007E36A2" w:rsidRDefault="007D69EC" w:rsidP="007D69EC">
    <w:pPr>
      <w:pStyle w:val="VRQAUnitCodeTitle"/>
    </w:pPr>
    <w:r>
      <w:rPr>
        <w:noProof/>
        <w:lang w:eastAsia="en-AU"/>
      </w:rPr>
      <w:drawing>
        <wp:inline distT="0" distB="0" distL="0" distR="0" wp14:anchorId="579A9C04" wp14:editId="61603BB0">
          <wp:extent cx="6448425" cy="647661"/>
          <wp:effectExtent l="0" t="0" r="0" b="635"/>
          <wp:docPr id="64" name="Picture 6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749" cy="746925"/>
                  </a:xfrm>
                  <a:prstGeom prst="rect">
                    <a:avLst/>
                  </a:prstGeom>
                  <a:noFill/>
                  <a:ln>
                    <a:noFill/>
                  </a:ln>
                </pic:spPr>
              </pic:pic>
            </a:graphicData>
          </a:graphic>
        </wp:inline>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E829" w14:textId="40DE0617" w:rsidR="005F7B83" w:rsidRDefault="005F7B8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7DD5" w14:textId="169B3434" w:rsidR="007D69EC" w:rsidRDefault="00BF5588">
    <w:pPr>
      <w:pStyle w:val="Header"/>
    </w:pPr>
    <w:r>
      <w:rPr>
        <w:noProof/>
      </w:rPr>
      <mc:AlternateContent>
        <mc:Choice Requires="wps">
          <w:drawing>
            <wp:anchor distT="0" distB="0" distL="114300" distR="114300" simplePos="0" relativeHeight="251728898" behindDoc="1" locked="0" layoutInCell="0" allowOverlap="1" wp14:anchorId="7DA22F99" wp14:editId="0DE0D498">
              <wp:simplePos x="0" y="0"/>
              <wp:positionH relativeFrom="margin">
                <wp:align>center</wp:align>
              </wp:positionH>
              <wp:positionV relativeFrom="margin">
                <wp:align>center</wp:align>
              </wp:positionV>
              <wp:extent cx="5738495" cy="2868930"/>
              <wp:effectExtent l="0" t="1190625" r="0" b="941070"/>
              <wp:wrapNone/>
              <wp:docPr id="77"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19E748"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A22F99" id="_x0000_t202" coordsize="21600,21600" o:spt="202" path="m,l,21600r21600,l21600,xe">
              <v:stroke joinstyle="miter"/>
              <v:path gradientshapeok="t" o:connecttype="rect"/>
            </v:shapetype>
            <v:shape id="WordArt 38" o:spid="_x0000_s1046" type="#_x0000_t202" style="position:absolute;margin-left:0;margin-top:0;width:451.85pt;height:225.9pt;rotation:-45;z-index:-2515875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xB+A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" o:allowincell="f" filled="f" stroked="f">
              <v:stroke joinstyle="round"/>
              <o:lock v:ext="edit" shapetype="t"/>
              <v:textbox style="mso-fit-shape-to-text:t">
                <w:txbxContent>
                  <w:p w14:paraId="1619E748"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Pr>
        <w:noProof/>
      </w:rPr>
      <mc:AlternateContent>
        <mc:Choice Requires="wps">
          <w:drawing>
            <wp:anchor distT="0" distB="0" distL="114300" distR="114300" simplePos="0" relativeHeight="251727874" behindDoc="1" locked="0" layoutInCell="0" allowOverlap="1" wp14:anchorId="52090BCC" wp14:editId="07FFC957">
              <wp:simplePos x="0" y="0"/>
              <wp:positionH relativeFrom="margin">
                <wp:align>center</wp:align>
              </wp:positionH>
              <wp:positionV relativeFrom="margin">
                <wp:align>center</wp:align>
              </wp:positionV>
              <wp:extent cx="5738495" cy="2868930"/>
              <wp:effectExtent l="0" t="1190625" r="0" b="941070"/>
              <wp:wrapNone/>
              <wp:docPr id="74"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E40578"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090BCC" id="WordArt 37" o:spid="_x0000_s1047" type="#_x0000_t202" style="position:absolute;margin-left:0;margin-top:0;width:451.85pt;height:225.9pt;rotation:-45;z-index:-2515886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0e+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chkfoW1JHI95SUivtfe4GajNibW6BgkfoawTxTFNeY&#10;5L8y2AzPAt3IIRD9x+41KYlIioxiVpjoiPpBQKajAB5Ex+bJihPV8fBI+oQa73q3Jhvv26TownNU&#10;RJlJQsd8x1D+/p1OXf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AXXnR7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0DE40578"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16A3" w14:textId="25097B2E" w:rsidR="00276E22" w:rsidRDefault="00BF5588" w:rsidP="007D69EC">
    <w:pPr>
      <w:pStyle w:val="VRQAHeaderunitCode"/>
      <w:rPr>
        <w:rStyle w:val="VRQAHeaderunitCodeChar"/>
      </w:rPr>
    </w:pPr>
    <w:r>
      <w:rPr>
        <w:noProof/>
      </w:rPr>
      <mc:AlternateContent>
        <mc:Choice Requires="wps">
          <w:drawing>
            <wp:anchor distT="0" distB="0" distL="114300" distR="114300" simplePos="0" relativeHeight="252490754" behindDoc="1" locked="0" layoutInCell="0" allowOverlap="1" wp14:anchorId="07C08997" wp14:editId="3E9ACB5E">
              <wp:simplePos x="0" y="0"/>
              <wp:positionH relativeFrom="margin">
                <wp:align>center</wp:align>
              </wp:positionH>
              <wp:positionV relativeFrom="margin">
                <wp:align>center</wp:align>
              </wp:positionV>
              <wp:extent cx="8156575" cy="978535"/>
              <wp:effectExtent l="0" t="2486025" r="0" b="2507615"/>
              <wp:wrapNone/>
              <wp:docPr id="73"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657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DA5229"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C08997" id="_x0000_t202" coordsize="21600,21600" o:spt="202" path="m,l,21600r21600,l21600,xe">
              <v:stroke joinstyle="miter"/>
              <v:path gradientshapeok="t" o:connecttype="rect"/>
            </v:shapetype>
            <v:shape id="WordArt 405" o:spid="_x0000_s1048" type="#_x0000_t202" style="position:absolute;left:0;text-align:left;margin-left:0;margin-top:0;width:642.25pt;height:77.05pt;rotation:-45;z-index:-2508257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L5+QEAAMwDAAAOAAAAZHJzL2Uyb0RvYy54bWysU8GO0zAQvSPxD5bvNElR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" o:allowincell="f" filled="f" stroked="f">
              <v:stroke joinstyle="round"/>
              <o:lock v:ext="edit" shapetype="t"/>
              <v:textbox style="mso-fit-shape-to-text:t">
                <w:txbxContent>
                  <w:p w14:paraId="53DA5229"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FE2867" w:rsidRPr="00FE2867">
      <w:rPr>
        <w:rStyle w:val="VRQAHeaderunitCodeChar"/>
      </w:rPr>
      <w:t>VU23769</w:t>
    </w:r>
    <w:r w:rsidR="00276E22" w:rsidRPr="007E36A2">
      <w:rPr>
        <w:rStyle w:val="VRQAHeaderunitCodeChar"/>
      </w:rPr>
      <w:t xml:space="preserve"> </w:t>
    </w:r>
    <w:r w:rsidR="00276E22">
      <w:rPr>
        <w:rStyle w:val="VRQAHeaderunitCodeChar"/>
      </w:rPr>
      <w:t>Develop learning goals</w:t>
    </w:r>
  </w:p>
  <w:p w14:paraId="27502835" w14:textId="77777777" w:rsidR="00276E22" w:rsidRPr="007E36A2" w:rsidRDefault="00276E22" w:rsidP="007D69EC">
    <w:pPr>
      <w:pStyle w:val="VRQAUnitCodeTitle"/>
    </w:pPr>
    <w:r>
      <w:rPr>
        <w:noProof/>
        <w:lang w:eastAsia="en-AU"/>
      </w:rPr>
      <w:drawing>
        <wp:inline distT="0" distB="0" distL="0" distR="0" wp14:anchorId="49234D8D" wp14:editId="6A62E676">
          <wp:extent cx="6448425" cy="647661"/>
          <wp:effectExtent l="0" t="0" r="0" b="635"/>
          <wp:docPr id="66" name="Picture 6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749" cy="746925"/>
                  </a:xfrm>
                  <a:prstGeom prst="rect">
                    <a:avLst/>
                  </a:prstGeom>
                  <a:noFill/>
                  <a:ln>
                    <a:noFill/>
                  </a:ln>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7EA1" w14:textId="14B8F4FC" w:rsidR="005F7B83" w:rsidRDefault="005F7B8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7142" w14:textId="1C752DDA" w:rsidR="007D69EC" w:rsidRDefault="00BF5588">
    <w:pPr>
      <w:pStyle w:val="Header"/>
    </w:pPr>
    <w:r>
      <w:rPr>
        <w:noProof/>
      </w:rPr>
      <mc:AlternateContent>
        <mc:Choice Requires="wps">
          <w:drawing>
            <wp:anchor distT="0" distB="0" distL="114300" distR="114300" simplePos="0" relativeHeight="251732994" behindDoc="1" locked="0" layoutInCell="0" allowOverlap="1" wp14:anchorId="1B4F3935" wp14:editId="06C98AF4">
              <wp:simplePos x="0" y="0"/>
              <wp:positionH relativeFrom="margin">
                <wp:align>center</wp:align>
              </wp:positionH>
              <wp:positionV relativeFrom="margin">
                <wp:align>center</wp:align>
              </wp:positionV>
              <wp:extent cx="5738495" cy="2868930"/>
              <wp:effectExtent l="0" t="1181100" r="0" b="941070"/>
              <wp:wrapNone/>
              <wp:docPr id="72"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38D156" w14:textId="77777777" w:rsidR="00BF5588" w:rsidRDefault="00BF5588" w:rsidP="00BF558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4F3935" id="_x0000_t202" coordsize="21600,21600" o:spt="202" path="m,l,21600r21600,l21600,xe">
              <v:stroke joinstyle="miter"/>
              <v:path gradientshapeok="t" o:connecttype="rect"/>
            </v:shapetype>
            <v:shape id="WordArt 40" o:spid="_x0000_s1049" type="#_x0000_t202" style="position:absolute;margin-left:0;margin-top:0;width:451.85pt;height:225.9pt;rotation:-45;z-index:-2515834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h+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BD2NQiL1Lagjke8oKSX3v/cCNRmxNzdAwSL1FYJ5piiu&#10;Mcl/ZbDpnwW6gUMg+g/ta1ISkRQZxaww0RH1k4BMSwE8iJbNkhUnqsPhgfQJNd71bk023jVJ0YXn&#10;oIgyk4QO+Y6h/PM7nbr8has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tbh+h+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C38D156" w14:textId="77777777" w:rsidR="00BF5588" w:rsidRDefault="00BF5588" w:rsidP="00BF558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67C0" w14:textId="087BF351" w:rsidR="007D69EC" w:rsidRDefault="00BF5588">
    <w:pPr>
      <w:pStyle w:val="Header"/>
    </w:pPr>
    <w:r>
      <w:rPr>
        <w:noProof/>
      </w:rPr>
      <mc:AlternateContent>
        <mc:Choice Requires="wps">
          <w:drawing>
            <wp:anchor distT="0" distB="0" distL="114300" distR="114300" simplePos="0" relativeHeight="251703298" behindDoc="1" locked="0" layoutInCell="0" allowOverlap="1" wp14:anchorId="299696D1" wp14:editId="7A134E91">
              <wp:simplePos x="0" y="0"/>
              <wp:positionH relativeFrom="margin">
                <wp:align>center</wp:align>
              </wp:positionH>
              <wp:positionV relativeFrom="margin">
                <wp:align>center</wp:align>
              </wp:positionV>
              <wp:extent cx="6090285" cy="3044825"/>
              <wp:effectExtent l="0" t="1266825" r="0" b="1003300"/>
              <wp:wrapNone/>
              <wp:docPr id="52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DF2956"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9696D1" id="_x0000_t202" coordsize="21600,21600" o:spt="202" path="m,l,21600r21600,l21600,xe">
              <v:stroke joinstyle="miter"/>
              <v:path gradientshapeok="t" o:connecttype="rect"/>
            </v:shapetype>
            <v:shape id="WordArt 22" o:spid="_x0000_s1034" type="#_x0000_t202" style="position:absolute;margin-left:0;margin-top:0;width:479.55pt;height:239.75pt;rotation:-45;z-index:-2516131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hY+AEAAMw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LxJoYr4FdSTuPQWl5uHnXqAmH/b2DihXJL5BsC+UxDVm&#10;9a8ENsOLQD9SiMT+qXsNSuaRE6OYEzYZor4TkO0ofwfRsXl24sR0PDxyPqGmu8GvycUHkwVdeI6C&#10;KDJZ5xjvlMnfv/Opy0+4+gU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4+iYWP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76DF2956"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74626" behindDoc="1" locked="0" layoutInCell="0" allowOverlap="1" wp14:anchorId="76B41AF4" wp14:editId="2439D594">
              <wp:simplePos x="0" y="0"/>
              <wp:positionH relativeFrom="margin">
                <wp:align>center</wp:align>
              </wp:positionH>
              <wp:positionV relativeFrom="margin">
                <wp:align>center</wp:align>
              </wp:positionV>
              <wp:extent cx="6090285" cy="3044825"/>
              <wp:effectExtent l="0" t="1266825" r="0" b="1003300"/>
              <wp:wrapNone/>
              <wp:docPr id="12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6355DE"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B41AF4" id="WordArt 7" o:spid="_x0000_s1035" type="#_x0000_t202" style="position:absolute;margin-left:0;margin-top:0;width:479.55pt;height:239.75pt;rotation:-45;z-index:-2516418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kH+AEAAMw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KiaLxJoYr4FdSTuPQWl5uHnXqAmH/b2DihXJL5BsC+UxDVm&#10;9a8ENsOLQD9SiMT+qXsNSuaRE6OYEzYZor4TkO0ofwfRsevsxInpeHjkfEJNd4Nfk4sPJgu68BwF&#10;UWSyzjHeKZO/f+dTl5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d7RZB/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1D6355DE"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EF15F" w14:textId="23C19C5C" w:rsidR="007D69EC" w:rsidRPr="0012599F" w:rsidRDefault="00FE2867" w:rsidP="007D69EC">
    <w:pPr>
      <w:pStyle w:val="Header"/>
      <w:jc w:val="right"/>
      <w:rPr>
        <w:rStyle w:val="VRQAHeaderunitCodeChar"/>
        <w:b w:val="0"/>
        <w:bCs w:val="0"/>
      </w:rPr>
    </w:pPr>
    <w:r w:rsidRPr="00FE2867">
      <w:rPr>
        <w:rFonts w:ascii="Arial" w:hAnsi="Arial" w:cs="Arial"/>
        <w:sz w:val="18"/>
        <w:szCs w:val="18"/>
      </w:rPr>
      <w:t xml:space="preserve">VU23770 </w:t>
    </w:r>
    <w:r w:rsidR="007D69EC" w:rsidRPr="0012599F">
      <w:rPr>
        <w:rStyle w:val="VRQAHeaderunitCodeChar"/>
        <w:b w:val="0"/>
        <w:bCs w:val="0"/>
      </w:rPr>
      <w:t>Undertake a project with guidance</w:t>
    </w:r>
  </w:p>
  <w:p w14:paraId="5F9E73FF" w14:textId="77777777" w:rsidR="007D69EC" w:rsidRPr="007E36A2" w:rsidRDefault="007D69EC" w:rsidP="007D69EC">
    <w:pPr>
      <w:pStyle w:val="VRQAUnitCodeTitle"/>
    </w:pPr>
    <w:r>
      <w:rPr>
        <w:noProof/>
        <w:lang w:eastAsia="en-AU"/>
      </w:rPr>
      <w:drawing>
        <wp:inline distT="0" distB="0" distL="0" distR="0" wp14:anchorId="6C4CD5A3" wp14:editId="5AACBC35">
          <wp:extent cx="6390229" cy="591758"/>
          <wp:effectExtent l="0" t="0" r="0" b="0"/>
          <wp:docPr id="67" name="Picture 6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F075" w14:textId="5B2E5B66" w:rsidR="005F7B83" w:rsidRDefault="005F7B8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E240" w14:textId="1D183220" w:rsidR="007D69EC" w:rsidRDefault="007D69EC">
    <w:pPr>
      <w:pStyle w:val="Header"/>
    </w:pPr>
    <w:r>
      <w:rPr>
        <w:noProof/>
        <w:lang w:val="en-AU" w:eastAsia="en-AU"/>
      </w:rPr>
      <mc:AlternateContent>
        <mc:Choice Requires="wps">
          <w:drawing>
            <wp:anchor distT="0" distB="0" distL="114300" distR="114300" simplePos="0" relativeHeight="251730946" behindDoc="1" locked="0" layoutInCell="0" allowOverlap="1" wp14:anchorId="51643B6F" wp14:editId="42B8B7BE">
              <wp:simplePos x="0" y="0"/>
              <wp:positionH relativeFrom="margin">
                <wp:align>center</wp:align>
              </wp:positionH>
              <wp:positionV relativeFrom="margin">
                <wp:align>center</wp:align>
              </wp:positionV>
              <wp:extent cx="5738495" cy="2868930"/>
              <wp:effectExtent l="0" t="942975" r="0" b="95059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684FC6" w14:textId="77777777" w:rsidR="007D69EC" w:rsidRDefault="007D69EC" w:rsidP="00652472">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 xml:space="preserve">DRAFT 1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643B6F" id="_x0000_t202" coordsize="21600,21600" o:spt="202" path="m,l,21600r21600,l21600,xe">
              <v:stroke joinstyle="miter"/>
              <v:path gradientshapeok="t" o:connecttype="rect"/>
            </v:shapetype>
            <v:shape id="Text Box 151" o:spid="_x0000_s1050" type="#_x0000_t202" style="position:absolute;margin-left:0;margin-top:0;width:451.85pt;height:225.9pt;rotation:-45;z-index:-2515855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l+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KoK+jkEh9C+pI5HtKSsX9z71ATUbszR1QsEh9jWBeKIpr&#10;TPJfGWyGF4Fu5BCI/lP3mpREJEVGMStMdER9JyDTUQAPomPzZMWJ6nh4JH1CjXe9W5OND21SdOE5&#10;KqLMJKFjvmMof/9Opy5/4eo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A/yjl+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D684FC6" w14:textId="77777777" w:rsidR="007D69EC" w:rsidRDefault="007D69EC" w:rsidP="00652472">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 xml:space="preserve">DRAFT 1 </w:t>
                    </w:r>
                  </w:p>
                </w:txbxContent>
              </v:textbox>
              <w10:wrap anchorx="margin" anchory="margin"/>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F9DD" w14:textId="1674DBD3" w:rsidR="007D69EC" w:rsidRPr="00EB1753" w:rsidRDefault="007D69EC" w:rsidP="002E2BEA">
    <w:pPr>
      <w:pStyle w:val="VRQAHeaderunitCode"/>
      <w:ind w:right="281"/>
      <w:rPr>
        <w:rStyle w:val="VRQAHeaderunitCodeChar"/>
      </w:rPr>
    </w:pPr>
    <w:r w:rsidRPr="00EB1753">
      <w:rPr>
        <w:rStyle w:val="VRQAHeaderunitCodeChar"/>
      </w:rPr>
      <w:t>VU</w:t>
    </w:r>
    <w:r w:rsidR="00FE2867">
      <w:rPr>
        <w:rStyle w:val="VRQAHeaderunitCodeChar"/>
      </w:rPr>
      <w:t>23771</w:t>
    </w:r>
    <w:r>
      <w:rPr>
        <w:rStyle w:val="VRQAHeaderunitCodeChar"/>
      </w:rPr>
      <w:t xml:space="preserve"> </w:t>
    </w:r>
    <w:r w:rsidRPr="00F60F84">
      <w:rPr>
        <w:rStyle w:val="VRQAHeaderunitCodeChar"/>
      </w:rPr>
      <w:t xml:space="preserve">Engage with simple texts for </w:t>
    </w:r>
    <w:r w:rsidR="002E2BEA">
      <w:rPr>
        <w:rStyle w:val="VRQAHeaderunitCodeChar"/>
      </w:rPr>
      <w:t>personal</w:t>
    </w:r>
    <w:r w:rsidRPr="00F60F84">
      <w:rPr>
        <w:rStyle w:val="VRQAHeaderunitCodeChar"/>
      </w:rPr>
      <w:t xml:space="preserve"> purposes</w:t>
    </w:r>
  </w:p>
  <w:p w14:paraId="53775B4A" w14:textId="77777777" w:rsidR="007D69EC" w:rsidRPr="007E36A2" w:rsidRDefault="007D69EC" w:rsidP="007D69EC">
    <w:pPr>
      <w:pStyle w:val="VRQAUnitCodeTitle"/>
    </w:pPr>
    <w:r>
      <w:rPr>
        <w:noProof/>
        <w:lang w:eastAsia="en-AU"/>
      </w:rPr>
      <w:drawing>
        <wp:inline distT="0" distB="0" distL="0" distR="0" wp14:anchorId="0F936906" wp14:editId="15ACEB64">
          <wp:extent cx="6384044" cy="667385"/>
          <wp:effectExtent l="0" t="0" r="0" b="0"/>
          <wp:docPr id="68" name="Picture 6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177" cy="765666"/>
                  </a:xfrm>
                  <a:prstGeom prst="rect">
                    <a:avLst/>
                  </a:prstGeom>
                  <a:noFill/>
                  <a:ln>
                    <a:noFill/>
                  </a:ln>
                </pic:spPr>
              </pic:pic>
            </a:graphicData>
          </a:graphic>
        </wp:inline>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A9CB" w14:textId="23AF7495" w:rsidR="005F7B83" w:rsidRDefault="005F7B83">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1157" w14:textId="3AA8A7D1" w:rsidR="002E2BEA" w:rsidRPr="00EB1753" w:rsidRDefault="00BF5588" w:rsidP="002E2BEA">
    <w:pPr>
      <w:pStyle w:val="VRQAHeaderunitCode"/>
      <w:ind w:right="281"/>
      <w:rPr>
        <w:rStyle w:val="VRQAHeaderunitCodeChar"/>
      </w:rPr>
    </w:pPr>
    <w:r>
      <w:rPr>
        <w:noProof/>
      </w:rPr>
      <mc:AlternateContent>
        <mc:Choice Requires="wps">
          <w:drawing>
            <wp:anchor distT="0" distB="0" distL="114300" distR="114300" simplePos="0" relativeHeight="252492802" behindDoc="1" locked="0" layoutInCell="0" allowOverlap="1" wp14:anchorId="6A4F7457" wp14:editId="6816D3F2">
              <wp:simplePos x="0" y="0"/>
              <wp:positionH relativeFrom="margin">
                <wp:align>center</wp:align>
              </wp:positionH>
              <wp:positionV relativeFrom="margin">
                <wp:align>center</wp:align>
              </wp:positionV>
              <wp:extent cx="8156575" cy="978535"/>
              <wp:effectExtent l="0" t="2486025" r="0" b="2507615"/>
              <wp:wrapNone/>
              <wp:docPr id="56"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657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2E2E5"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4F7457" id="_x0000_t202" coordsize="21600,21600" o:spt="202" path="m,l,21600r21600,l21600,xe">
              <v:stroke joinstyle="miter"/>
              <v:path gradientshapeok="t" o:connecttype="rect"/>
            </v:shapetype>
            <v:shape id="WordArt 406" o:spid="_x0000_s1051" type="#_x0000_t202" style="position:absolute;left:0;text-align:left;margin-left:0;margin-top:0;width:642.25pt;height:77.05pt;rotation:-45;z-index:-2508236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W9+AEAAMwDAAAOAAAAZHJzL2Uyb0RvYy54bWysU8GO0zAQvSPxD5bvNElR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" o:allowincell="f" filled="f" stroked="f">
              <v:stroke joinstyle="round"/>
              <o:lock v:ext="edit" shapetype="t"/>
              <v:textbox style="mso-fit-shape-to-text:t">
                <w:txbxContent>
                  <w:p w14:paraId="33A2E2E5" w14:textId="77777777" w:rsidR="00BF5588" w:rsidRDefault="00BF5588" w:rsidP="00BF558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2E2BEA" w:rsidRPr="00EB1753">
      <w:rPr>
        <w:rStyle w:val="VRQAHeaderunitCodeChar"/>
      </w:rPr>
      <w:t>VU</w:t>
    </w:r>
    <w:r w:rsidR="00F860B6">
      <w:rPr>
        <w:rStyle w:val="VRQAHeaderunitCodeChar"/>
      </w:rPr>
      <w:t>23772</w:t>
    </w:r>
    <w:r w:rsidR="002E2BEA">
      <w:rPr>
        <w:rStyle w:val="VRQAHeaderunitCodeChar"/>
      </w:rPr>
      <w:t xml:space="preserve"> </w:t>
    </w:r>
    <w:r w:rsidR="002E2BEA" w:rsidRPr="00F60F84">
      <w:rPr>
        <w:rStyle w:val="VRQAHeaderunitCodeChar"/>
      </w:rPr>
      <w:t xml:space="preserve">Engage with simple texts for </w:t>
    </w:r>
    <w:r w:rsidR="002E2BEA">
      <w:rPr>
        <w:rStyle w:val="VRQAHeaderunitCodeChar"/>
      </w:rPr>
      <w:t>learning</w:t>
    </w:r>
    <w:r w:rsidR="002E2BEA" w:rsidRPr="00F60F84">
      <w:rPr>
        <w:rStyle w:val="VRQAHeaderunitCodeChar"/>
      </w:rPr>
      <w:t xml:space="preserve"> purposes</w:t>
    </w:r>
  </w:p>
  <w:p w14:paraId="79B8E103" w14:textId="77777777" w:rsidR="002E2BEA" w:rsidRPr="007E36A2" w:rsidRDefault="002E2BEA" w:rsidP="007D69EC">
    <w:pPr>
      <w:pStyle w:val="VRQAUnitCodeTitle"/>
    </w:pPr>
    <w:r>
      <w:rPr>
        <w:noProof/>
        <w:lang w:eastAsia="en-AU"/>
      </w:rPr>
      <w:drawing>
        <wp:inline distT="0" distB="0" distL="0" distR="0" wp14:anchorId="449D28F3" wp14:editId="5C38CBAA">
          <wp:extent cx="6384044" cy="667385"/>
          <wp:effectExtent l="0" t="0" r="0" b="0"/>
          <wp:docPr id="69" name="Picture 6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177" cy="765666"/>
                  </a:xfrm>
                  <a:prstGeom prst="rect">
                    <a:avLst/>
                  </a:prstGeom>
                  <a:noFill/>
                  <a:ln>
                    <a:noFill/>
                  </a:ln>
                </pic:spPr>
              </pic:pic>
            </a:graphicData>
          </a:graphic>
        </wp:inline>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E077" w14:textId="1D676F45" w:rsidR="007D69EC" w:rsidRDefault="007D69EC">
    <w:pPr>
      <w:pStyle w:val="Header"/>
    </w:pPr>
    <w:r>
      <w:rPr>
        <w:noProof/>
        <w:lang w:val="en-AU" w:eastAsia="en-AU"/>
      </w:rPr>
      <mc:AlternateContent>
        <mc:Choice Requires="wps">
          <w:drawing>
            <wp:anchor distT="0" distB="0" distL="114300" distR="114300" simplePos="0" relativeHeight="251735042" behindDoc="1" locked="0" layoutInCell="0" allowOverlap="1" wp14:anchorId="3983546E" wp14:editId="080ACC26">
              <wp:simplePos x="0" y="0"/>
              <wp:positionH relativeFrom="margin">
                <wp:align>center</wp:align>
              </wp:positionH>
              <wp:positionV relativeFrom="margin">
                <wp:align>center</wp:align>
              </wp:positionV>
              <wp:extent cx="5738495" cy="2868930"/>
              <wp:effectExtent l="0" t="1181100" r="0" b="94107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27BAAD" w14:textId="77777777" w:rsidR="007D69EC" w:rsidRDefault="007D69EC" w:rsidP="00520681">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83546E" id="_x0000_t202" coordsize="21600,21600" o:spt="202" path="m,l,21600r21600,l21600,xe">
              <v:stroke joinstyle="miter"/>
              <v:path gradientshapeok="t" o:connecttype="rect"/>
            </v:shapetype>
            <v:shape id="Text Box 171" o:spid="_x0000_s1052" type="#_x0000_t202" style="position:absolute;margin-left:0;margin-top:0;width:451.85pt;height:225.9pt;rotation:-45;z-index:-2515814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pa+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BD2LQiL1Lagjke8oKSX3v/cCNRmxNzdAwSL1FYJ5piiu&#10;Mcl/ZbDpnwW6gUMg+g/ta1ISkRQZxaww0RH1k4BMSwE8iJZNkxUnqsPhgfQJNd71bk023jVJ0YXn&#10;oIgyk4QO+Y6h/PM7nbr8has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oRqpa+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6427BAAD" w14:textId="77777777" w:rsidR="007D69EC" w:rsidRDefault="007D69EC" w:rsidP="00520681">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B82D" w14:textId="304E5A75" w:rsidR="007D69EC" w:rsidRPr="00EB1753" w:rsidRDefault="007D69EC" w:rsidP="007D69EC">
    <w:pPr>
      <w:pStyle w:val="VRQAHeaderunitCode"/>
      <w:rPr>
        <w:rStyle w:val="VRQAHeaderunitCodeChar"/>
      </w:rPr>
    </w:pPr>
    <w:r w:rsidRPr="00EB1753">
      <w:rPr>
        <w:rStyle w:val="VRQAHeaderunitCodeChar"/>
      </w:rPr>
      <w:t>VU</w:t>
    </w:r>
    <w:r w:rsidR="00F860B6">
      <w:rPr>
        <w:rStyle w:val="VRQAHeaderunitCodeChar"/>
      </w:rPr>
      <w:t>23773</w:t>
    </w:r>
    <w:r w:rsidRPr="00262FF2">
      <w:rPr>
        <w:rStyle w:val="VRQAHeaderunitCodeChar"/>
      </w:rPr>
      <w:t xml:space="preserve"> Engage with simple texts for emplo</w:t>
    </w:r>
    <w:r>
      <w:rPr>
        <w:rStyle w:val="VRQAHeaderunitCodeChar"/>
      </w:rPr>
      <w:t>y</w:t>
    </w:r>
    <w:r w:rsidRPr="00262FF2">
      <w:rPr>
        <w:rStyle w:val="VRQAHeaderunitCodeChar"/>
      </w:rPr>
      <w:t>ment</w:t>
    </w:r>
    <w:r>
      <w:rPr>
        <w:rStyle w:val="VRQAHeaderunitCodeChar"/>
      </w:rPr>
      <w:t xml:space="preserve"> purposes</w:t>
    </w:r>
  </w:p>
  <w:p w14:paraId="0D4D6686" w14:textId="77777777" w:rsidR="007D69EC" w:rsidRPr="007E36A2" w:rsidRDefault="007D69EC" w:rsidP="007D69EC">
    <w:pPr>
      <w:pStyle w:val="VRQAUnitCodeTitle"/>
    </w:pPr>
    <w:r>
      <w:rPr>
        <w:noProof/>
        <w:lang w:eastAsia="en-AU"/>
      </w:rPr>
      <w:drawing>
        <wp:inline distT="0" distB="0" distL="0" distR="0" wp14:anchorId="05C9B6AB" wp14:editId="26718262">
          <wp:extent cx="6390229" cy="591758"/>
          <wp:effectExtent l="0" t="0" r="0" b="0"/>
          <wp:docPr id="70" name="Picture 7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B085" w14:textId="0F933510" w:rsidR="005F7B83" w:rsidRDefault="005F7B83">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3D87" w14:textId="263187D2" w:rsidR="005F7B83" w:rsidRDefault="005F7B8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3A86" w14:textId="77324AB2" w:rsidR="007D69EC" w:rsidRDefault="00BF5588">
    <w:pPr>
      <w:pStyle w:val="Header"/>
    </w:pPr>
    <w:r>
      <w:rPr>
        <w:noProof/>
      </w:rPr>
      <mc:AlternateContent>
        <mc:Choice Requires="wps">
          <w:drawing>
            <wp:anchor distT="0" distB="0" distL="114300" distR="114300" simplePos="0" relativeHeight="251711490" behindDoc="1" locked="0" layoutInCell="0" allowOverlap="1" wp14:anchorId="700C2C9C" wp14:editId="63330C99">
              <wp:simplePos x="0" y="0"/>
              <wp:positionH relativeFrom="margin">
                <wp:align>center</wp:align>
              </wp:positionH>
              <wp:positionV relativeFrom="margin">
                <wp:align>center</wp:align>
              </wp:positionV>
              <wp:extent cx="6090285" cy="3044825"/>
              <wp:effectExtent l="0" t="1266825" r="0" b="1003300"/>
              <wp:wrapNone/>
              <wp:docPr id="123"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7B9EA7"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0C2C9C" id="_x0000_t202" coordsize="21600,21600" o:spt="202" path="m,l,21600r21600,l21600,xe">
              <v:stroke joinstyle="miter"/>
              <v:path gradientshapeok="t" o:connecttype="rect"/>
            </v:shapetype>
            <v:shape id="WordArt 26" o:spid="_x0000_s1036" type="#_x0000_t202" style="position:absolute;margin-left:0;margin-top:0;width:479.55pt;height:239.75pt;rotation:-45;z-index:-2516049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AOSqG9BHYl8T0mpefi5F6jJiL29AwoWqW8Q7AtFcY1Z&#10;/iuDzfAi0I8cItF/6l6TkonkyCjmhE2OqO8EZDsK4EF0bJ6tOFEdD4+kT6jpbvBrsvHBZEUXnqMi&#10;ykwWOuY7hfL373zq8heufgE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iO8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457B9EA7"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r>
      <w:rPr>
        <w:noProof/>
      </w:rPr>
      <mc:AlternateContent>
        <mc:Choice Requires="wps">
          <w:drawing>
            <wp:anchor distT="0" distB="0" distL="114300" distR="114300" simplePos="0" relativeHeight="251682818" behindDoc="1" locked="0" layoutInCell="0" allowOverlap="1" wp14:anchorId="3197C84C" wp14:editId="080A0366">
              <wp:simplePos x="0" y="0"/>
              <wp:positionH relativeFrom="margin">
                <wp:align>center</wp:align>
              </wp:positionH>
              <wp:positionV relativeFrom="margin">
                <wp:align>center</wp:align>
              </wp:positionV>
              <wp:extent cx="6090285" cy="3044825"/>
              <wp:effectExtent l="0" t="1266825" r="0" b="1003300"/>
              <wp:wrapNone/>
              <wp:docPr id="12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9FAF63"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97C84C" id="WordArt 11" o:spid="_x0000_s1037" type="#_x0000_t202" style="position:absolute;margin-left:0;margin-top:0;width:479.55pt;height:239.75pt;rotation:-45;z-index:-2516336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1g+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IUk6ltQRyLfU1JqHn7uBWoyYm/vgIJF6hsE+0JRXGOW&#10;/8pgM7wI9COHSPSfutekZCI5Moo5YZMj6jsB2Y4CeBAdm2crTlTHwyPpE2q6G/yabHwwWdGF56iI&#10;MpOFjvlOofz9O5+6/IW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qn99Y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619FAF63" w14:textId="77777777" w:rsidR="00BF5588" w:rsidRDefault="00BF5588" w:rsidP="00BF5588">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3</w:t>
                    </w:r>
                  </w:p>
                </w:txbxContent>
              </v:textbox>
              <w10:wrap anchorx="margin" anchory="margin"/>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68378" w14:textId="43E77AF2" w:rsidR="007D69EC" w:rsidRPr="00EB1753" w:rsidRDefault="007D69EC" w:rsidP="007D69EC">
    <w:pPr>
      <w:pStyle w:val="VRQAHeaderunitCode"/>
      <w:rPr>
        <w:rStyle w:val="VRQAHeaderunitCodeChar"/>
      </w:rPr>
    </w:pPr>
    <w:r w:rsidRPr="00EB1753">
      <w:rPr>
        <w:rStyle w:val="VRQAHeaderunitCodeChar"/>
      </w:rPr>
      <w:t>VU</w:t>
    </w:r>
    <w:r w:rsidR="00F860B6">
      <w:rPr>
        <w:rStyle w:val="VRQAHeaderunitCodeChar"/>
      </w:rPr>
      <w:t>23774</w:t>
    </w:r>
    <w:r w:rsidRPr="00262FF2">
      <w:rPr>
        <w:rStyle w:val="VRQAHeaderunitCodeChar"/>
      </w:rPr>
      <w:t xml:space="preserve"> Engage with simple texts </w:t>
    </w:r>
    <w:r>
      <w:rPr>
        <w:rStyle w:val="VRQAHeaderunitCodeChar"/>
      </w:rPr>
      <w:t>to participate in the community</w:t>
    </w:r>
  </w:p>
  <w:p w14:paraId="691E3DE6" w14:textId="77777777" w:rsidR="007D69EC" w:rsidRPr="007E36A2" w:rsidRDefault="007D69EC" w:rsidP="007D69EC">
    <w:pPr>
      <w:pStyle w:val="VRQAUnitCodeTitle"/>
    </w:pPr>
    <w:r>
      <w:rPr>
        <w:noProof/>
        <w:lang w:eastAsia="en-AU"/>
      </w:rPr>
      <w:drawing>
        <wp:inline distT="0" distB="0" distL="0" distR="0" wp14:anchorId="4839A04F" wp14:editId="65C7DBED">
          <wp:extent cx="6390229" cy="591758"/>
          <wp:effectExtent l="0" t="0" r="0" b="0"/>
          <wp:docPr id="71" name="Picture 7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7E31" w14:textId="25DCE45D" w:rsidR="005F7B83" w:rsidRDefault="005F7B83">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F8AF" w14:textId="036B24B9" w:rsidR="007D69EC" w:rsidRDefault="007D69EC">
    <w:pPr>
      <w:pStyle w:val="Header"/>
    </w:pPr>
    <w:r>
      <w:rPr>
        <w:noProof/>
        <w:lang w:val="en-AU" w:eastAsia="en-AU"/>
      </w:rPr>
      <mc:AlternateContent>
        <mc:Choice Requires="wps">
          <w:drawing>
            <wp:anchor distT="0" distB="0" distL="114300" distR="114300" simplePos="0" relativeHeight="251737090" behindDoc="1" locked="0" layoutInCell="0" allowOverlap="1" wp14:anchorId="0D7ACEDF" wp14:editId="1BD6E298">
              <wp:simplePos x="0" y="0"/>
              <wp:positionH relativeFrom="margin">
                <wp:align>center</wp:align>
              </wp:positionH>
              <wp:positionV relativeFrom="margin">
                <wp:align>center</wp:align>
              </wp:positionV>
              <wp:extent cx="5738495" cy="2868930"/>
              <wp:effectExtent l="0" t="1181100" r="0" b="94107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D7B467" w14:textId="77777777" w:rsidR="007D69EC" w:rsidRDefault="007D69EC" w:rsidP="002A0F1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7ACEDF" id="_x0000_t202" coordsize="21600,21600" o:spt="202" path="m,l,21600r21600,l21600,xe">
              <v:stroke joinstyle="miter"/>
              <v:path gradientshapeok="t" o:connecttype="rect"/>
            </v:shapetype>
            <v:shape id="Text Box 177" o:spid="_x0000_s1053" type="#_x0000_t202" style="position:absolute;margin-left:0;margin-top:0;width:451.85pt;height:225.9pt;rotation:-45;z-index:-2515793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sF+g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oG+ikEh9C+pI5HtKSsX9z71ATUbszR1QsEh9jWBeKIpr&#10;TPJfGWyGF4Fu5BCI/lP3mpREJEVGMStMdER9JyDTUQAPomPzZMWJ6nh4JH1CjXe9W5OND21SdOE5&#10;KqLMJKFjvmMof/9Opy5/4eo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8GmsF+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DD7B467" w14:textId="77777777" w:rsidR="007D69EC" w:rsidRDefault="007D69EC" w:rsidP="002A0F18">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F5E6" w14:textId="2C4D1456" w:rsidR="007D69EC" w:rsidRPr="00EB1753" w:rsidRDefault="007D69EC" w:rsidP="007D69EC">
    <w:pPr>
      <w:pStyle w:val="VRQAHeaderunitCode"/>
      <w:rPr>
        <w:rStyle w:val="VRQAHeaderunitCodeChar"/>
      </w:rPr>
    </w:pPr>
    <w:r w:rsidRPr="00EB1753">
      <w:rPr>
        <w:rStyle w:val="VRQAHeaderunitCodeChar"/>
      </w:rPr>
      <w:t>VU</w:t>
    </w:r>
    <w:r w:rsidR="00911D18">
      <w:rPr>
        <w:rStyle w:val="VRQAHeaderunitCodeChar"/>
      </w:rPr>
      <w:t>23775</w:t>
    </w:r>
    <w:r>
      <w:rPr>
        <w:rStyle w:val="VRQAHeaderunitCodeChar"/>
      </w:rPr>
      <w:t xml:space="preserve"> </w:t>
    </w:r>
    <w:r w:rsidRPr="001573F6">
      <w:rPr>
        <w:rStyle w:val="VRQAHeaderunitCodeChar"/>
      </w:rPr>
      <w:t>Participate in simple spoken interactions</w:t>
    </w:r>
  </w:p>
  <w:p w14:paraId="45C23565" w14:textId="77777777" w:rsidR="007D69EC" w:rsidRPr="007E36A2" w:rsidRDefault="007D69EC" w:rsidP="007D69EC">
    <w:pPr>
      <w:pStyle w:val="VRQAUnitCodeTitle"/>
    </w:pPr>
    <w:r>
      <w:rPr>
        <w:noProof/>
        <w:lang w:eastAsia="en-AU"/>
      </w:rPr>
      <w:drawing>
        <wp:inline distT="0" distB="0" distL="0" distR="0" wp14:anchorId="5024BB7D" wp14:editId="2C39811B">
          <wp:extent cx="6390229" cy="591758"/>
          <wp:effectExtent l="0" t="0" r="0" b="0"/>
          <wp:docPr id="1" name="Picture 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AC5C" w14:textId="547E1151" w:rsidR="005F7B83" w:rsidRDefault="005F7B83">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FE30" w14:textId="3246FFED" w:rsidR="007D69EC" w:rsidRDefault="007D69EC">
    <w:pPr>
      <w:pStyle w:val="Header"/>
    </w:pPr>
    <w:r>
      <w:rPr>
        <w:noProof/>
        <w:lang w:val="en-AU" w:eastAsia="en-AU"/>
      </w:rPr>
      <mc:AlternateContent>
        <mc:Choice Requires="wps">
          <w:drawing>
            <wp:anchor distT="0" distB="0" distL="114300" distR="114300" simplePos="0" relativeHeight="251740162" behindDoc="1" locked="0" layoutInCell="0" allowOverlap="1" wp14:anchorId="1BB54A52" wp14:editId="695DAAB1">
              <wp:simplePos x="0" y="0"/>
              <wp:positionH relativeFrom="margin">
                <wp:align>center</wp:align>
              </wp:positionH>
              <wp:positionV relativeFrom="margin">
                <wp:align>center</wp:align>
              </wp:positionV>
              <wp:extent cx="5738495" cy="2868930"/>
              <wp:effectExtent l="0" t="1190625" r="0" b="9410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55171" w14:textId="77777777" w:rsidR="007D69EC" w:rsidRDefault="007D69EC" w:rsidP="006A0EF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B54A52" id="_x0000_t202" coordsize="21600,21600" o:spt="202" path="m,l,21600r21600,l21600,xe">
              <v:stroke joinstyle="miter"/>
              <v:path gradientshapeok="t" o:connecttype="rect"/>
            </v:shapetype>
            <v:shape id="Text Box 9" o:spid="_x0000_s1054" type="#_x0000_t202" style="position:absolute;margin-left:0;margin-top:0;width:451.85pt;height:225.9pt;rotation:-45;z-index:-2515763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XS+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hI5CIvUtqCOR7ykpFfe/9gI1GbE3t0DBIvU1gnmmKK4x&#10;yX9lsBmeBbqRQyD6j91rUhKRFBnFrDDREfWDgExHATyIjs2TFSeq4+GR9Ak13vVuTTbet0nRheeo&#10;iDKThI75jqH8/TuduvyFqxc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PJlxdL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35E55171" w14:textId="77777777" w:rsidR="007D69EC" w:rsidRDefault="007D69EC" w:rsidP="006A0EF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739138" behindDoc="1" locked="0" layoutInCell="0" allowOverlap="1" wp14:anchorId="14F0F5F9" wp14:editId="32FA8741">
              <wp:simplePos x="0" y="0"/>
              <wp:positionH relativeFrom="margin">
                <wp:align>center</wp:align>
              </wp:positionH>
              <wp:positionV relativeFrom="margin">
                <wp:align>center</wp:align>
              </wp:positionV>
              <wp:extent cx="5738495" cy="2868930"/>
              <wp:effectExtent l="0" t="1181100" r="0" b="9410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A7ACB3" w14:textId="77777777" w:rsidR="007D69EC" w:rsidRDefault="007D69EC" w:rsidP="006A0EF4">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F0F5F9" id="Text Box 8" o:spid="_x0000_s1055" type="#_x0000_t202" style="position:absolute;margin-left:0;margin-top:0;width:451.85pt;height:225.9pt;rotation:-45;z-index:-2515773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SN+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ikEh9C+pI5HtKSsX9r71ATUbszS1QsEh9jWCeKYpr&#10;TPJfGWyGZ4Fu5BCI/mP3mpREJEVGMStMdET9ICDTUQAPomPzZMWJ6nh4JH1CjXe9W5ON921SdOE5&#10;KqLMJKFjvmMof/9Opy5/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GY5BI3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10A7ACB3" w14:textId="77777777" w:rsidR="007D69EC" w:rsidRDefault="007D69EC" w:rsidP="006A0EF4">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A55F" w14:textId="0D83470A" w:rsidR="007D69EC" w:rsidRPr="00183DAE" w:rsidRDefault="007D69EC" w:rsidP="007D69EC">
    <w:pPr>
      <w:pStyle w:val="VRQAHeaderunitCode"/>
      <w:rPr>
        <w:rStyle w:val="VRQAHeaderunitCodeChar"/>
      </w:rPr>
    </w:pPr>
    <w:r>
      <w:rPr>
        <w:rStyle w:val="VRQAHeaderunitCodeChar"/>
      </w:rPr>
      <w:t>V</w:t>
    </w:r>
    <w:r w:rsidRPr="00EB1753">
      <w:rPr>
        <w:rStyle w:val="VRQAHeaderunitCodeChar"/>
      </w:rPr>
      <w:t>U</w:t>
    </w:r>
    <w:r w:rsidR="00911D18">
      <w:rPr>
        <w:rStyle w:val="VRQAHeaderunitCodeChar"/>
      </w:rPr>
      <w:t>23776</w:t>
    </w:r>
    <w:r w:rsidRPr="00183DAE">
      <w:rPr>
        <w:rStyle w:val="VRQAHeaderunitCodeChar"/>
      </w:rPr>
      <w:t xml:space="preserve"> Create simple texts for personal purposes</w:t>
    </w:r>
  </w:p>
  <w:p w14:paraId="65ADDA04" w14:textId="77777777" w:rsidR="007D69EC" w:rsidRPr="007E36A2" w:rsidRDefault="007D69EC" w:rsidP="007D69EC">
    <w:pPr>
      <w:pStyle w:val="VRQAUnitCodeTitle"/>
    </w:pPr>
    <w:r>
      <w:rPr>
        <w:noProof/>
        <w:lang w:eastAsia="en-AU"/>
      </w:rPr>
      <w:drawing>
        <wp:inline distT="0" distB="0" distL="0" distR="0" wp14:anchorId="48A384B0" wp14:editId="442625AF">
          <wp:extent cx="6390229" cy="591758"/>
          <wp:effectExtent l="0" t="0" r="0" b="0"/>
          <wp:docPr id="75" name="Picture 7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A0DE" w14:textId="1F8E545C" w:rsidR="005F7B83" w:rsidRDefault="005F7B83">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801E" w14:textId="24F5DD75" w:rsidR="005F7B83" w:rsidRDefault="005F7B83">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AB723" w14:textId="1B00A86C" w:rsidR="007D69EC" w:rsidRPr="00183DAE" w:rsidRDefault="007D69EC" w:rsidP="007D69EC">
    <w:pPr>
      <w:pStyle w:val="VRQAHeaderunitCode"/>
      <w:rPr>
        <w:rStyle w:val="VRQAHeaderunitCodeChar"/>
      </w:rPr>
    </w:pPr>
    <w:r>
      <w:rPr>
        <w:rStyle w:val="VRQAHeaderunitCodeChar"/>
      </w:rPr>
      <w:t>V</w:t>
    </w:r>
    <w:r w:rsidRPr="00EB1753">
      <w:rPr>
        <w:rStyle w:val="VRQAHeaderunitCodeChar"/>
      </w:rPr>
      <w:t>U</w:t>
    </w:r>
    <w:r w:rsidR="00911D18">
      <w:rPr>
        <w:rStyle w:val="VRQAHeaderunitCodeChar"/>
      </w:rPr>
      <w:t>23777</w:t>
    </w:r>
    <w:r w:rsidRPr="00183DAE">
      <w:rPr>
        <w:rStyle w:val="VRQAHeaderunitCodeChar"/>
      </w:rPr>
      <w:t xml:space="preserve"> Create simple texts for </w:t>
    </w:r>
    <w:r>
      <w:rPr>
        <w:rStyle w:val="VRQAHeaderunitCodeChar"/>
      </w:rPr>
      <w:t xml:space="preserve">learning </w:t>
    </w:r>
    <w:r w:rsidRPr="00183DAE">
      <w:rPr>
        <w:rStyle w:val="VRQAHeaderunitCodeChar"/>
      </w:rPr>
      <w:t>purposes</w:t>
    </w:r>
  </w:p>
  <w:p w14:paraId="5B40938D" w14:textId="77777777" w:rsidR="007D69EC" w:rsidRPr="007E36A2" w:rsidRDefault="007D69EC" w:rsidP="007D69EC">
    <w:pPr>
      <w:pStyle w:val="VRQAUnitCodeTitle"/>
    </w:pPr>
    <w:r>
      <w:rPr>
        <w:noProof/>
        <w:lang w:eastAsia="en-AU"/>
      </w:rPr>
      <w:drawing>
        <wp:inline distT="0" distB="0" distL="0" distR="0" wp14:anchorId="57698042" wp14:editId="056A3D5F">
          <wp:extent cx="6390229" cy="591758"/>
          <wp:effectExtent l="0" t="0" r="0" b="0"/>
          <wp:docPr id="76" name="Picture 7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6ADC026E"/>
    <w:lvl w:ilvl="0">
      <w:start w:val="1"/>
      <w:numFmt w:val="decimal"/>
      <w:pStyle w:val="ListNumber4"/>
      <w:lvlText w:val="%1."/>
      <w:lvlJc w:val="left"/>
      <w:pPr>
        <w:tabs>
          <w:tab w:val="num" w:pos="1209"/>
        </w:tabs>
        <w:ind w:left="1209" w:hanging="360"/>
      </w:p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2B86368A"/>
    <w:lvl w:ilvl="0" w:tplc="DAB02F2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86492"/>
    <w:multiLevelType w:val="hybridMultilevel"/>
    <w:tmpl w:val="FA66E674"/>
    <w:lvl w:ilvl="0" w:tplc="7760054A">
      <w:start w:val="1"/>
      <w:numFmt w:val="decimal"/>
      <w:pStyle w:val="Heading2"/>
      <w:lvlText w:val="%1."/>
      <w:lvlJc w:val="left"/>
      <w:pPr>
        <w:ind w:left="502"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FE45AF"/>
    <w:multiLevelType w:val="hybridMultilevel"/>
    <w:tmpl w:val="07E65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8" w15:restartNumberingAfterBreak="0">
    <w:nsid w:val="5A1D4E04"/>
    <w:multiLevelType w:val="hybridMultilevel"/>
    <w:tmpl w:val="2BD02788"/>
    <w:lvl w:ilvl="0" w:tplc="DC368CCA">
      <w:start w:val="1"/>
      <w:numFmt w:val="bullet"/>
      <w:lvlText w:val="•"/>
      <w:lvlJc w:val="left"/>
      <w:pPr>
        <w:ind w:left="360" w:hanging="360"/>
      </w:pPr>
      <w:rPr>
        <w:rFonts w:ascii="Arial" w:hAnsi="Arial" w:hint="default"/>
      </w:rPr>
    </w:lvl>
    <w:lvl w:ilvl="1" w:tplc="9A00612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7C2CC2"/>
    <w:multiLevelType w:val="hybridMultilevel"/>
    <w:tmpl w:val="A97A4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951974"/>
    <w:multiLevelType w:val="hybridMultilevel"/>
    <w:tmpl w:val="F87C7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A23E39"/>
    <w:multiLevelType w:val="hybridMultilevel"/>
    <w:tmpl w:val="8B245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2562CA8"/>
    <w:multiLevelType w:val="hybridMultilevel"/>
    <w:tmpl w:val="AB2A04A0"/>
    <w:lvl w:ilvl="0" w:tplc="0726AD74">
      <w:start w:val="1"/>
      <w:numFmt w:val="bullet"/>
      <w:pStyle w:val="Bulle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7C28BF"/>
    <w:multiLevelType w:val="hybridMultilevel"/>
    <w:tmpl w:val="BECAD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681F17"/>
    <w:multiLevelType w:val="hybridMultilevel"/>
    <w:tmpl w:val="F73C7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31654035">
    <w:abstractNumId w:val="1"/>
  </w:num>
  <w:num w:numId="2" w16cid:durableId="496649335">
    <w:abstractNumId w:val="13"/>
  </w:num>
  <w:num w:numId="3" w16cid:durableId="758527116">
    <w:abstractNumId w:val="12"/>
  </w:num>
  <w:num w:numId="4" w16cid:durableId="579561789">
    <w:abstractNumId w:val="11"/>
  </w:num>
  <w:num w:numId="5" w16cid:durableId="807626112">
    <w:abstractNumId w:val="10"/>
  </w:num>
  <w:num w:numId="6" w16cid:durableId="770707468">
    <w:abstractNumId w:val="8"/>
  </w:num>
  <w:num w:numId="7" w16cid:durableId="1296450743">
    <w:abstractNumId w:val="15"/>
  </w:num>
  <w:num w:numId="8" w16cid:durableId="1424838575">
    <w:abstractNumId w:val="2"/>
  </w:num>
  <w:num w:numId="9" w16cid:durableId="727604708">
    <w:abstractNumId w:val="16"/>
  </w:num>
  <w:num w:numId="10" w16cid:durableId="2020885160">
    <w:abstractNumId w:val="6"/>
  </w:num>
  <w:num w:numId="11" w16cid:durableId="436757229">
    <w:abstractNumId w:val="3"/>
  </w:num>
  <w:num w:numId="12" w16cid:durableId="15158572">
    <w:abstractNumId w:val="4"/>
  </w:num>
  <w:num w:numId="13" w16cid:durableId="1874885153">
    <w:abstractNumId w:val="17"/>
  </w:num>
  <w:num w:numId="14" w16cid:durableId="124083089">
    <w:abstractNumId w:val="5"/>
  </w:num>
  <w:num w:numId="15" w16cid:durableId="1942494992">
    <w:abstractNumId w:val="23"/>
  </w:num>
  <w:num w:numId="16" w16cid:durableId="444424989">
    <w:abstractNumId w:val="20"/>
  </w:num>
  <w:num w:numId="17" w16cid:durableId="1633975507">
    <w:abstractNumId w:val="14"/>
  </w:num>
  <w:num w:numId="18" w16cid:durableId="706099537">
    <w:abstractNumId w:val="0"/>
  </w:num>
  <w:num w:numId="19" w16cid:durableId="789815">
    <w:abstractNumId w:val="18"/>
  </w:num>
  <w:num w:numId="20" w16cid:durableId="1522889520">
    <w:abstractNumId w:val="19"/>
  </w:num>
  <w:num w:numId="21" w16cid:durableId="1924221700">
    <w:abstractNumId w:val="22"/>
  </w:num>
  <w:num w:numId="22" w16cid:durableId="633023565">
    <w:abstractNumId w:val="24"/>
  </w:num>
  <w:num w:numId="23" w16cid:durableId="1470589570">
    <w:abstractNumId w:val="25"/>
  </w:num>
  <w:num w:numId="24" w16cid:durableId="868421400">
    <w:abstractNumId w:val="21"/>
  </w:num>
  <w:num w:numId="25" w16cid:durableId="1821774199">
    <w:abstractNumId w:val="9"/>
  </w:num>
  <w:num w:numId="26" w16cid:durableId="144324227">
    <w:abstractNumId w:val="7"/>
  </w:num>
  <w:num w:numId="27" w16cid:durableId="1332681360">
    <w:abstractNumId w:val="6"/>
  </w:num>
  <w:num w:numId="28" w16cid:durableId="110368464">
    <w:abstractNumId w:val="6"/>
  </w:num>
  <w:num w:numId="29" w16cid:durableId="1869677489">
    <w:abstractNumId w:val="2"/>
  </w:num>
  <w:num w:numId="30" w16cid:durableId="296684712">
    <w:abstractNumId w:val="2"/>
  </w:num>
  <w:num w:numId="31" w16cid:durableId="1618413292">
    <w:abstractNumId w:val="2"/>
    <w:lvlOverride w:ilvl="0">
      <w:startOverride w:val="5"/>
    </w:lvlOverride>
  </w:num>
  <w:num w:numId="32" w16cid:durableId="42311254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7CA"/>
    <w:rsid w:val="00000E91"/>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303A"/>
    <w:rsid w:val="00023173"/>
    <w:rsid w:val="000238C0"/>
    <w:rsid w:val="000248DA"/>
    <w:rsid w:val="00024DD6"/>
    <w:rsid w:val="000259E6"/>
    <w:rsid w:val="00025EB6"/>
    <w:rsid w:val="00025EF0"/>
    <w:rsid w:val="0002736E"/>
    <w:rsid w:val="00027FBA"/>
    <w:rsid w:val="00030E66"/>
    <w:rsid w:val="0003112C"/>
    <w:rsid w:val="000315B2"/>
    <w:rsid w:val="000328FF"/>
    <w:rsid w:val="00032AE0"/>
    <w:rsid w:val="00033C8D"/>
    <w:rsid w:val="00035872"/>
    <w:rsid w:val="00036BEE"/>
    <w:rsid w:val="00036CEC"/>
    <w:rsid w:val="00036D7C"/>
    <w:rsid w:val="0003765A"/>
    <w:rsid w:val="00037AFE"/>
    <w:rsid w:val="000412DC"/>
    <w:rsid w:val="00042F99"/>
    <w:rsid w:val="000436EB"/>
    <w:rsid w:val="00043A88"/>
    <w:rsid w:val="00044C24"/>
    <w:rsid w:val="00045CA3"/>
    <w:rsid w:val="00047036"/>
    <w:rsid w:val="000509A1"/>
    <w:rsid w:val="000519DC"/>
    <w:rsid w:val="00051C6F"/>
    <w:rsid w:val="0005278E"/>
    <w:rsid w:val="0005297D"/>
    <w:rsid w:val="00052C44"/>
    <w:rsid w:val="00053F4E"/>
    <w:rsid w:val="0005508B"/>
    <w:rsid w:val="00055D76"/>
    <w:rsid w:val="000564D1"/>
    <w:rsid w:val="00056A8B"/>
    <w:rsid w:val="0005770B"/>
    <w:rsid w:val="000603B7"/>
    <w:rsid w:val="00061934"/>
    <w:rsid w:val="00063109"/>
    <w:rsid w:val="00063B00"/>
    <w:rsid w:val="00063FA1"/>
    <w:rsid w:val="00065617"/>
    <w:rsid w:val="00065F50"/>
    <w:rsid w:val="00067985"/>
    <w:rsid w:val="00070351"/>
    <w:rsid w:val="0007036B"/>
    <w:rsid w:val="0007088C"/>
    <w:rsid w:val="00070D6B"/>
    <w:rsid w:val="00071C04"/>
    <w:rsid w:val="00071E7A"/>
    <w:rsid w:val="00074622"/>
    <w:rsid w:val="000765C0"/>
    <w:rsid w:val="00080194"/>
    <w:rsid w:val="00080276"/>
    <w:rsid w:val="0008071D"/>
    <w:rsid w:val="00081B5F"/>
    <w:rsid w:val="00081FE7"/>
    <w:rsid w:val="00083012"/>
    <w:rsid w:val="00084122"/>
    <w:rsid w:val="00084F91"/>
    <w:rsid w:val="0008573D"/>
    <w:rsid w:val="000859AA"/>
    <w:rsid w:val="000866CD"/>
    <w:rsid w:val="000868AC"/>
    <w:rsid w:val="000877BC"/>
    <w:rsid w:val="0008780A"/>
    <w:rsid w:val="00092948"/>
    <w:rsid w:val="00093157"/>
    <w:rsid w:val="00094434"/>
    <w:rsid w:val="0009480D"/>
    <w:rsid w:val="0009590B"/>
    <w:rsid w:val="000967CE"/>
    <w:rsid w:val="000A03C6"/>
    <w:rsid w:val="000A0779"/>
    <w:rsid w:val="000A17B6"/>
    <w:rsid w:val="000A33D9"/>
    <w:rsid w:val="000A3720"/>
    <w:rsid w:val="000A4468"/>
    <w:rsid w:val="000A4FF4"/>
    <w:rsid w:val="000A72AF"/>
    <w:rsid w:val="000A758B"/>
    <w:rsid w:val="000A7AE3"/>
    <w:rsid w:val="000A7C31"/>
    <w:rsid w:val="000B22F0"/>
    <w:rsid w:val="000B41B8"/>
    <w:rsid w:val="000B45F3"/>
    <w:rsid w:val="000B4616"/>
    <w:rsid w:val="000B4A2C"/>
    <w:rsid w:val="000B50F2"/>
    <w:rsid w:val="000B529C"/>
    <w:rsid w:val="000B5646"/>
    <w:rsid w:val="000B5866"/>
    <w:rsid w:val="000B5C58"/>
    <w:rsid w:val="000B5DCD"/>
    <w:rsid w:val="000B5EF9"/>
    <w:rsid w:val="000B7401"/>
    <w:rsid w:val="000B7C6A"/>
    <w:rsid w:val="000C0275"/>
    <w:rsid w:val="000C0CA2"/>
    <w:rsid w:val="000C168D"/>
    <w:rsid w:val="000C17B8"/>
    <w:rsid w:val="000C1A7A"/>
    <w:rsid w:val="000C2B2C"/>
    <w:rsid w:val="000C3817"/>
    <w:rsid w:val="000C3A0E"/>
    <w:rsid w:val="000C5598"/>
    <w:rsid w:val="000C56F6"/>
    <w:rsid w:val="000C74DB"/>
    <w:rsid w:val="000C7BDD"/>
    <w:rsid w:val="000D082B"/>
    <w:rsid w:val="000D4FE5"/>
    <w:rsid w:val="000D5920"/>
    <w:rsid w:val="000D5B5C"/>
    <w:rsid w:val="000D62B9"/>
    <w:rsid w:val="000E1DAE"/>
    <w:rsid w:val="000E1FB3"/>
    <w:rsid w:val="000E2153"/>
    <w:rsid w:val="000E226D"/>
    <w:rsid w:val="000E2B1E"/>
    <w:rsid w:val="000E2CF7"/>
    <w:rsid w:val="000E397F"/>
    <w:rsid w:val="000E48AA"/>
    <w:rsid w:val="000E5171"/>
    <w:rsid w:val="000E5BB8"/>
    <w:rsid w:val="000E6928"/>
    <w:rsid w:val="000E6C32"/>
    <w:rsid w:val="000E72A9"/>
    <w:rsid w:val="000E744A"/>
    <w:rsid w:val="000E7D7F"/>
    <w:rsid w:val="000F04D9"/>
    <w:rsid w:val="000F0FDD"/>
    <w:rsid w:val="000F1E54"/>
    <w:rsid w:val="000F23FC"/>
    <w:rsid w:val="000F2683"/>
    <w:rsid w:val="000F2A58"/>
    <w:rsid w:val="000F35BB"/>
    <w:rsid w:val="000F3DD2"/>
    <w:rsid w:val="000F7E76"/>
    <w:rsid w:val="00101AAB"/>
    <w:rsid w:val="001025A4"/>
    <w:rsid w:val="00102E9A"/>
    <w:rsid w:val="00104168"/>
    <w:rsid w:val="00105689"/>
    <w:rsid w:val="00110048"/>
    <w:rsid w:val="001113A4"/>
    <w:rsid w:val="0011248C"/>
    <w:rsid w:val="00112FD3"/>
    <w:rsid w:val="0011360E"/>
    <w:rsid w:val="001157C3"/>
    <w:rsid w:val="00115E35"/>
    <w:rsid w:val="00116839"/>
    <w:rsid w:val="00116C02"/>
    <w:rsid w:val="001178A1"/>
    <w:rsid w:val="0012078A"/>
    <w:rsid w:val="00120D0C"/>
    <w:rsid w:val="001211E7"/>
    <w:rsid w:val="00121A5F"/>
    <w:rsid w:val="00122A17"/>
    <w:rsid w:val="0012394B"/>
    <w:rsid w:val="0012599F"/>
    <w:rsid w:val="00125DDE"/>
    <w:rsid w:val="00126023"/>
    <w:rsid w:val="00126C5C"/>
    <w:rsid w:val="00126E3E"/>
    <w:rsid w:val="00127C18"/>
    <w:rsid w:val="00130EC0"/>
    <w:rsid w:val="001318EA"/>
    <w:rsid w:val="00131CC0"/>
    <w:rsid w:val="00132046"/>
    <w:rsid w:val="001337E9"/>
    <w:rsid w:val="001353D9"/>
    <w:rsid w:val="001357FB"/>
    <w:rsid w:val="001368BC"/>
    <w:rsid w:val="001378A8"/>
    <w:rsid w:val="00137CD4"/>
    <w:rsid w:val="0014007D"/>
    <w:rsid w:val="00140335"/>
    <w:rsid w:val="00140B49"/>
    <w:rsid w:val="00140EFB"/>
    <w:rsid w:val="0014123F"/>
    <w:rsid w:val="001429EE"/>
    <w:rsid w:val="00142F0F"/>
    <w:rsid w:val="00143271"/>
    <w:rsid w:val="00145387"/>
    <w:rsid w:val="00146A4B"/>
    <w:rsid w:val="0014747B"/>
    <w:rsid w:val="00150E48"/>
    <w:rsid w:val="001527BE"/>
    <w:rsid w:val="00152B23"/>
    <w:rsid w:val="0015650D"/>
    <w:rsid w:val="00156A65"/>
    <w:rsid w:val="00157768"/>
    <w:rsid w:val="001579AA"/>
    <w:rsid w:val="00161285"/>
    <w:rsid w:val="00161B93"/>
    <w:rsid w:val="00161FA1"/>
    <w:rsid w:val="00162C6B"/>
    <w:rsid w:val="00163366"/>
    <w:rsid w:val="0016468D"/>
    <w:rsid w:val="00164FF7"/>
    <w:rsid w:val="001659DE"/>
    <w:rsid w:val="0016768F"/>
    <w:rsid w:val="00167A52"/>
    <w:rsid w:val="00167E69"/>
    <w:rsid w:val="00170783"/>
    <w:rsid w:val="00170A51"/>
    <w:rsid w:val="001715C8"/>
    <w:rsid w:val="00172644"/>
    <w:rsid w:val="0017283D"/>
    <w:rsid w:val="00176B2C"/>
    <w:rsid w:val="00176F6F"/>
    <w:rsid w:val="00177CD9"/>
    <w:rsid w:val="00181887"/>
    <w:rsid w:val="00182064"/>
    <w:rsid w:val="00182613"/>
    <w:rsid w:val="001832E5"/>
    <w:rsid w:val="00183D52"/>
    <w:rsid w:val="001844DD"/>
    <w:rsid w:val="00184721"/>
    <w:rsid w:val="001853DB"/>
    <w:rsid w:val="00186F0B"/>
    <w:rsid w:val="00187F3E"/>
    <w:rsid w:val="001902BA"/>
    <w:rsid w:val="001915F0"/>
    <w:rsid w:val="001922A4"/>
    <w:rsid w:val="00195990"/>
    <w:rsid w:val="00195F06"/>
    <w:rsid w:val="001A0C4C"/>
    <w:rsid w:val="001A0EAF"/>
    <w:rsid w:val="001A1CD4"/>
    <w:rsid w:val="001A1E61"/>
    <w:rsid w:val="001A3A9F"/>
    <w:rsid w:val="001A449A"/>
    <w:rsid w:val="001A54E0"/>
    <w:rsid w:val="001A5766"/>
    <w:rsid w:val="001A7940"/>
    <w:rsid w:val="001A7DE7"/>
    <w:rsid w:val="001B0378"/>
    <w:rsid w:val="001B2C15"/>
    <w:rsid w:val="001B2E85"/>
    <w:rsid w:val="001B2ED4"/>
    <w:rsid w:val="001B3442"/>
    <w:rsid w:val="001B4518"/>
    <w:rsid w:val="001B4C65"/>
    <w:rsid w:val="001B50EE"/>
    <w:rsid w:val="001B512C"/>
    <w:rsid w:val="001B705A"/>
    <w:rsid w:val="001C1A85"/>
    <w:rsid w:val="001C20F6"/>
    <w:rsid w:val="001C2C24"/>
    <w:rsid w:val="001C446E"/>
    <w:rsid w:val="001C570F"/>
    <w:rsid w:val="001C6EBE"/>
    <w:rsid w:val="001C7236"/>
    <w:rsid w:val="001C7781"/>
    <w:rsid w:val="001C786E"/>
    <w:rsid w:val="001D229A"/>
    <w:rsid w:val="001D2CF2"/>
    <w:rsid w:val="001D6557"/>
    <w:rsid w:val="001D69DD"/>
    <w:rsid w:val="001D6F2D"/>
    <w:rsid w:val="001E09B4"/>
    <w:rsid w:val="001E2409"/>
    <w:rsid w:val="001E442B"/>
    <w:rsid w:val="001E44A3"/>
    <w:rsid w:val="001E5594"/>
    <w:rsid w:val="001E67C8"/>
    <w:rsid w:val="001F0566"/>
    <w:rsid w:val="001F0BFB"/>
    <w:rsid w:val="001F2AC9"/>
    <w:rsid w:val="001F2D8C"/>
    <w:rsid w:val="001F2F90"/>
    <w:rsid w:val="001F61A3"/>
    <w:rsid w:val="001F6203"/>
    <w:rsid w:val="001F6DAA"/>
    <w:rsid w:val="00201315"/>
    <w:rsid w:val="002013D6"/>
    <w:rsid w:val="00201DC7"/>
    <w:rsid w:val="00202648"/>
    <w:rsid w:val="00202E3C"/>
    <w:rsid w:val="00203477"/>
    <w:rsid w:val="00203D45"/>
    <w:rsid w:val="002050A8"/>
    <w:rsid w:val="00205457"/>
    <w:rsid w:val="002055AC"/>
    <w:rsid w:val="00206D2A"/>
    <w:rsid w:val="00210096"/>
    <w:rsid w:val="002125A7"/>
    <w:rsid w:val="00212766"/>
    <w:rsid w:val="0021295C"/>
    <w:rsid w:val="00212EFF"/>
    <w:rsid w:val="00213473"/>
    <w:rsid w:val="00214B2F"/>
    <w:rsid w:val="00216369"/>
    <w:rsid w:val="002200BD"/>
    <w:rsid w:val="00220D0B"/>
    <w:rsid w:val="00221B00"/>
    <w:rsid w:val="00221C00"/>
    <w:rsid w:val="00222CF1"/>
    <w:rsid w:val="00223E66"/>
    <w:rsid w:val="002255FD"/>
    <w:rsid w:val="00226038"/>
    <w:rsid w:val="00226769"/>
    <w:rsid w:val="00226951"/>
    <w:rsid w:val="0022771D"/>
    <w:rsid w:val="002300BD"/>
    <w:rsid w:val="0023103B"/>
    <w:rsid w:val="00231236"/>
    <w:rsid w:val="0023190D"/>
    <w:rsid w:val="00233AAE"/>
    <w:rsid w:val="00234199"/>
    <w:rsid w:val="002346AA"/>
    <w:rsid w:val="00237A80"/>
    <w:rsid w:val="002404FF"/>
    <w:rsid w:val="00240A84"/>
    <w:rsid w:val="0024138C"/>
    <w:rsid w:val="002433BC"/>
    <w:rsid w:val="00245107"/>
    <w:rsid w:val="00245118"/>
    <w:rsid w:val="002452FD"/>
    <w:rsid w:val="002457D1"/>
    <w:rsid w:val="00245C24"/>
    <w:rsid w:val="0024685C"/>
    <w:rsid w:val="00246ED2"/>
    <w:rsid w:val="00250AD6"/>
    <w:rsid w:val="002537B4"/>
    <w:rsid w:val="00253DE4"/>
    <w:rsid w:val="00253E60"/>
    <w:rsid w:val="0025425D"/>
    <w:rsid w:val="00254EE5"/>
    <w:rsid w:val="00255385"/>
    <w:rsid w:val="00256126"/>
    <w:rsid w:val="002561EB"/>
    <w:rsid w:val="00260125"/>
    <w:rsid w:val="00260262"/>
    <w:rsid w:val="002604E1"/>
    <w:rsid w:val="00261EC4"/>
    <w:rsid w:val="00262166"/>
    <w:rsid w:val="002627AE"/>
    <w:rsid w:val="00263829"/>
    <w:rsid w:val="00263F2C"/>
    <w:rsid w:val="0026542F"/>
    <w:rsid w:val="0026587A"/>
    <w:rsid w:val="0026784F"/>
    <w:rsid w:val="00267A6E"/>
    <w:rsid w:val="002703E7"/>
    <w:rsid w:val="00271355"/>
    <w:rsid w:val="00271B6E"/>
    <w:rsid w:val="00272D9F"/>
    <w:rsid w:val="00274962"/>
    <w:rsid w:val="00274C9E"/>
    <w:rsid w:val="00275DA8"/>
    <w:rsid w:val="00276BA0"/>
    <w:rsid w:val="00276E22"/>
    <w:rsid w:val="00276F8C"/>
    <w:rsid w:val="00276FC6"/>
    <w:rsid w:val="00277081"/>
    <w:rsid w:val="00277987"/>
    <w:rsid w:val="00277C77"/>
    <w:rsid w:val="0028012B"/>
    <w:rsid w:val="002801C9"/>
    <w:rsid w:val="002813F3"/>
    <w:rsid w:val="00281481"/>
    <w:rsid w:val="00282649"/>
    <w:rsid w:val="00282AB3"/>
    <w:rsid w:val="002832A9"/>
    <w:rsid w:val="002837C8"/>
    <w:rsid w:val="00284B2A"/>
    <w:rsid w:val="00285862"/>
    <w:rsid w:val="002876F5"/>
    <w:rsid w:val="00287F8F"/>
    <w:rsid w:val="0029022D"/>
    <w:rsid w:val="0029056C"/>
    <w:rsid w:val="0029225C"/>
    <w:rsid w:val="002923A9"/>
    <w:rsid w:val="0029362C"/>
    <w:rsid w:val="00294CAD"/>
    <w:rsid w:val="0029569F"/>
    <w:rsid w:val="00296D15"/>
    <w:rsid w:val="002971D1"/>
    <w:rsid w:val="002974D3"/>
    <w:rsid w:val="002A0F18"/>
    <w:rsid w:val="002A14A4"/>
    <w:rsid w:val="002A1B2F"/>
    <w:rsid w:val="002A28EE"/>
    <w:rsid w:val="002A3227"/>
    <w:rsid w:val="002A5481"/>
    <w:rsid w:val="002A54A5"/>
    <w:rsid w:val="002A68D3"/>
    <w:rsid w:val="002A6FAE"/>
    <w:rsid w:val="002B03E5"/>
    <w:rsid w:val="002B0FE2"/>
    <w:rsid w:val="002B1D5E"/>
    <w:rsid w:val="002B26EC"/>
    <w:rsid w:val="002B3418"/>
    <w:rsid w:val="002B545A"/>
    <w:rsid w:val="002B59AA"/>
    <w:rsid w:val="002B6A6F"/>
    <w:rsid w:val="002B735F"/>
    <w:rsid w:val="002B7785"/>
    <w:rsid w:val="002B7F2E"/>
    <w:rsid w:val="002C0675"/>
    <w:rsid w:val="002C0CEC"/>
    <w:rsid w:val="002C121C"/>
    <w:rsid w:val="002C1E92"/>
    <w:rsid w:val="002C2DB0"/>
    <w:rsid w:val="002C2DEE"/>
    <w:rsid w:val="002C326E"/>
    <w:rsid w:val="002C411C"/>
    <w:rsid w:val="002C4C00"/>
    <w:rsid w:val="002C52A6"/>
    <w:rsid w:val="002C573C"/>
    <w:rsid w:val="002C62E5"/>
    <w:rsid w:val="002C6956"/>
    <w:rsid w:val="002C7D4A"/>
    <w:rsid w:val="002D0444"/>
    <w:rsid w:val="002D04F5"/>
    <w:rsid w:val="002E069A"/>
    <w:rsid w:val="002E18D7"/>
    <w:rsid w:val="002E27A9"/>
    <w:rsid w:val="002E2BEA"/>
    <w:rsid w:val="002E2DBF"/>
    <w:rsid w:val="002E2ED1"/>
    <w:rsid w:val="002E5615"/>
    <w:rsid w:val="002E7620"/>
    <w:rsid w:val="002E7F38"/>
    <w:rsid w:val="002F0010"/>
    <w:rsid w:val="002F1CCD"/>
    <w:rsid w:val="002F1DF0"/>
    <w:rsid w:val="002F2A5A"/>
    <w:rsid w:val="002F2BD7"/>
    <w:rsid w:val="002F3CFA"/>
    <w:rsid w:val="002F3E8E"/>
    <w:rsid w:val="002F4E69"/>
    <w:rsid w:val="002F5D37"/>
    <w:rsid w:val="002F6031"/>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62EA"/>
    <w:rsid w:val="00317033"/>
    <w:rsid w:val="003206B6"/>
    <w:rsid w:val="003207EA"/>
    <w:rsid w:val="0032225D"/>
    <w:rsid w:val="003222F8"/>
    <w:rsid w:val="003228BC"/>
    <w:rsid w:val="00322AB6"/>
    <w:rsid w:val="003247D2"/>
    <w:rsid w:val="00325E7C"/>
    <w:rsid w:val="0032605F"/>
    <w:rsid w:val="0032606F"/>
    <w:rsid w:val="00327094"/>
    <w:rsid w:val="003302BA"/>
    <w:rsid w:val="00333651"/>
    <w:rsid w:val="003354F7"/>
    <w:rsid w:val="003359CB"/>
    <w:rsid w:val="00340109"/>
    <w:rsid w:val="00340430"/>
    <w:rsid w:val="003410CB"/>
    <w:rsid w:val="003440BB"/>
    <w:rsid w:val="003445CD"/>
    <w:rsid w:val="00344F6C"/>
    <w:rsid w:val="003451AE"/>
    <w:rsid w:val="00345438"/>
    <w:rsid w:val="00346164"/>
    <w:rsid w:val="003465AB"/>
    <w:rsid w:val="0034723A"/>
    <w:rsid w:val="00347843"/>
    <w:rsid w:val="00347D82"/>
    <w:rsid w:val="0035216D"/>
    <w:rsid w:val="0035355B"/>
    <w:rsid w:val="00353B24"/>
    <w:rsid w:val="00353C8E"/>
    <w:rsid w:val="0035471B"/>
    <w:rsid w:val="00354A91"/>
    <w:rsid w:val="00357C09"/>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B3C"/>
    <w:rsid w:val="00381BBA"/>
    <w:rsid w:val="00381C0F"/>
    <w:rsid w:val="00383730"/>
    <w:rsid w:val="00385101"/>
    <w:rsid w:val="00385E9D"/>
    <w:rsid w:val="0038629F"/>
    <w:rsid w:val="0038668B"/>
    <w:rsid w:val="003876EA"/>
    <w:rsid w:val="00387940"/>
    <w:rsid w:val="00390949"/>
    <w:rsid w:val="003917B8"/>
    <w:rsid w:val="0039180B"/>
    <w:rsid w:val="00392840"/>
    <w:rsid w:val="00392E60"/>
    <w:rsid w:val="00394421"/>
    <w:rsid w:val="0039476E"/>
    <w:rsid w:val="00394921"/>
    <w:rsid w:val="00395706"/>
    <w:rsid w:val="00395C07"/>
    <w:rsid w:val="0039609C"/>
    <w:rsid w:val="00396534"/>
    <w:rsid w:val="003A07CF"/>
    <w:rsid w:val="003A0BDB"/>
    <w:rsid w:val="003A344E"/>
    <w:rsid w:val="003A3BF5"/>
    <w:rsid w:val="003A4BB7"/>
    <w:rsid w:val="003A50B1"/>
    <w:rsid w:val="003A64B4"/>
    <w:rsid w:val="003A6D9F"/>
    <w:rsid w:val="003A6E77"/>
    <w:rsid w:val="003B14BD"/>
    <w:rsid w:val="003B1CA0"/>
    <w:rsid w:val="003B1D20"/>
    <w:rsid w:val="003B2E4A"/>
    <w:rsid w:val="003B339D"/>
    <w:rsid w:val="003B345A"/>
    <w:rsid w:val="003B4727"/>
    <w:rsid w:val="003B4E84"/>
    <w:rsid w:val="003B565E"/>
    <w:rsid w:val="003B5853"/>
    <w:rsid w:val="003B73D2"/>
    <w:rsid w:val="003B7550"/>
    <w:rsid w:val="003B79B6"/>
    <w:rsid w:val="003B79BF"/>
    <w:rsid w:val="003C0DD0"/>
    <w:rsid w:val="003C365B"/>
    <w:rsid w:val="003C42B6"/>
    <w:rsid w:val="003C4AA7"/>
    <w:rsid w:val="003C4C63"/>
    <w:rsid w:val="003C508E"/>
    <w:rsid w:val="003C638F"/>
    <w:rsid w:val="003C6C60"/>
    <w:rsid w:val="003C6DA7"/>
    <w:rsid w:val="003D071C"/>
    <w:rsid w:val="003D1168"/>
    <w:rsid w:val="003D1C47"/>
    <w:rsid w:val="003D2498"/>
    <w:rsid w:val="003D2653"/>
    <w:rsid w:val="003D2ABE"/>
    <w:rsid w:val="003D2EB2"/>
    <w:rsid w:val="003D4F90"/>
    <w:rsid w:val="003D515B"/>
    <w:rsid w:val="003D5D61"/>
    <w:rsid w:val="003D6353"/>
    <w:rsid w:val="003D69A1"/>
    <w:rsid w:val="003D7226"/>
    <w:rsid w:val="003D77AF"/>
    <w:rsid w:val="003D7B0A"/>
    <w:rsid w:val="003E120E"/>
    <w:rsid w:val="003E31FF"/>
    <w:rsid w:val="003E3D10"/>
    <w:rsid w:val="003E3F47"/>
    <w:rsid w:val="003F0262"/>
    <w:rsid w:val="003F0664"/>
    <w:rsid w:val="003F1BE4"/>
    <w:rsid w:val="003F1DB8"/>
    <w:rsid w:val="003F2FDA"/>
    <w:rsid w:val="003F603E"/>
    <w:rsid w:val="003F6450"/>
    <w:rsid w:val="003F6EA1"/>
    <w:rsid w:val="00402BD1"/>
    <w:rsid w:val="00403B3A"/>
    <w:rsid w:val="00406465"/>
    <w:rsid w:val="00407EB1"/>
    <w:rsid w:val="00410973"/>
    <w:rsid w:val="00410E7D"/>
    <w:rsid w:val="00411470"/>
    <w:rsid w:val="0041147F"/>
    <w:rsid w:val="00411976"/>
    <w:rsid w:val="00411F41"/>
    <w:rsid w:val="004143F6"/>
    <w:rsid w:val="00414D08"/>
    <w:rsid w:val="00416CF2"/>
    <w:rsid w:val="0041770D"/>
    <w:rsid w:val="00420885"/>
    <w:rsid w:val="00420F21"/>
    <w:rsid w:val="00421468"/>
    <w:rsid w:val="00421535"/>
    <w:rsid w:val="004216D5"/>
    <w:rsid w:val="00421CED"/>
    <w:rsid w:val="00421D6E"/>
    <w:rsid w:val="004222E2"/>
    <w:rsid w:val="00423528"/>
    <w:rsid w:val="00426B2D"/>
    <w:rsid w:val="00426F34"/>
    <w:rsid w:val="00427439"/>
    <w:rsid w:val="004277D8"/>
    <w:rsid w:val="0042785F"/>
    <w:rsid w:val="00427BB7"/>
    <w:rsid w:val="00430488"/>
    <w:rsid w:val="00431114"/>
    <w:rsid w:val="00431B8E"/>
    <w:rsid w:val="00431BC2"/>
    <w:rsid w:val="00431CBA"/>
    <w:rsid w:val="00433EB8"/>
    <w:rsid w:val="004345FB"/>
    <w:rsid w:val="00434F98"/>
    <w:rsid w:val="004367AD"/>
    <w:rsid w:val="0043791A"/>
    <w:rsid w:val="00437DA6"/>
    <w:rsid w:val="00440C1A"/>
    <w:rsid w:val="00441FF2"/>
    <w:rsid w:val="00442C29"/>
    <w:rsid w:val="00443B9F"/>
    <w:rsid w:val="004443EA"/>
    <w:rsid w:val="004444FC"/>
    <w:rsid w:val="00444664"/>
    <w:rsid w:val="004446EB"/>
    <w:rsid w:val="004476D4"/>
    <w:rsid w:val="00447ED3"/>
    <w:rsid w:val="00450506"/>
    <w:rsid w:val="0045071F"/>
    <w:rsid w:val="00453546"/>
    <w:rsid w:val="00453F3C"/>
    <w:rsid w:val="00454202"/>
    <w:rsid w:val="00454B2C"/>
    <w:rsid w:val="00455941"/>
    <w:rsid w:val="00455E52"/>
    <w:rsid w:val="00456642"/>
    <w:rsid w:val="00456AEB"/>
    <w:rsid w:val="00457F1E"/>
    <w:rsid w:val="00460B2C"/>
    <w:rsid w:val="004611F4"/>
    <w:rsid w:val="00461E0D"/>
    <w:rsid w:val="00463F3D"/>
    <w:rsid w:val="00464511"/>
    <w:rsid w:val="00464CFB"/>
    <w:rsid w:val="00464F84"/>
    <w:rsid w:val="00465B55"/>
    <w:rsid w:val="00466680"/>
    <w:rsid w:val="00466736"/>
    <w:rsid w:val="00466DC9"/>
    <w:rsid w:val="0046706C"/>
    <w:rsid w:val="00467EF4"/>
    <w:rsid w:val="004705CD"/>
    <w:rsid w:val="004708D6"/>
    <w:rsid w:val="00471E62"/>
    <w:rsid w:val="00471EA7"/>
    <w:rsid w:val="004724D8"/>
    <w:rsid w:val="004732AF"/>
    <w:rsid w:val="00473409"/>
    <w:rsid w:val="0047376B"/>
    <w:rsid w:val="00473B14"/>
    <w:rsid w:val="004740A6"/>
    <w:rsid w:val="00474496"/>
    <w:rsid w:val="00475B52"/>
    <w:rsid w:val="00476308"/>
    <w:rsid w:val="00477E08"/>
    <w:rsid w:val="0048219C"/>
    <w:rsid w:val="00482A11"/>
    <w:rsid w:val="0048457C"/>
    <w:rsid w:val="00485620"/>
    <w:rsid w:val="00486CB3"/>
    <w:rsid w:val="00486FBB"/>
    <w:rsid w:val="004877F8"/>
    <w:rsid w:val="004879DA"/>
    <w:rsid w:val="00490CED"/>
    <w:rsid w:val="004910CF"/>
    <w:rsid w:val="00492132"/>
    <w:rsid w:val="004924A4"/>
    <w:rsid w:val="00492CFC"/>
    <w:rsid w:val="00494CFC"/>
    <w:rsid w:val="00494DA0"/>
    <w:rsid w:val="00495029"/>
    <w:rsid w:val="004958C4"/>
    <w:rsid w:val="004959C0"/>
    <w:rsid w:val="00495CBF"/>
    <w:rsid w:val="00496B45"/>
    <w:rsid w:val="004A2D0F"/>
    <w:rsid w:val="004A5558"/>
    <w:rsid w:val="004A696A"/>
    <w:rsid w:val="004A7442"/>
    <w:rsid w:val="004A7A5E"/>
    <w:rsid w:val="004A7C1C"/>
    <w:rsid w:val="004B16F1"/>
    <w:rsid w:val="004B56EC"/>
    <w:rsid w:val="004B76B7"/>
    <w:rsid w:val="004C03A1"/>
    <w:rsid w:val="004C17DD"/>
    <w:rsid w:val="004C1F14"/>
    <w:rsid w:val="004C2BED"/>
    <w:rsid w:val="004C3746"/>
    <w:rsid w:val="004C3B5E"/>
    <w:rsid w:val="004C4641"/>
    <w:rsid w:val="004C5BF3"/>
    <w:rsid w:val="004C68B0"/>
    <w:rsid w:val="004C6C86"/>
    <w:rsid w:val="004C7A5C"/>
    <w:rsid w:val="004D0D9A"/>
    <w:rsid w:val="004D15A0"/>
    <w:rsid w:val="004D18E7"/>
    <w:rsid w:val="004D23CB"/>
    <w:rsid w:val="004D414F"/>
    <w:rsid w:val="004D4348"/>
    <w:rsid w:val="004D454B"/>
    <w:rsid w:val="004D5890"/>
    <w:rsid w:val="004D639E"/>
    <w:rsid w:val="004D6C8B"/>
    <w:rsid w:val="004D739B"/>
    <w:rsid w:val="004D7811"/>
    <w:rsid w:val="004D7A0E"/>
    <w:rsid w:val="004E0059"/>
    <w:rsid w:val="004E11DD"/>
    <w:rsid w:val="004E1645"/>
    <w:rsid w:val="004E2A2B"/>
    <w:rsid w:val="004E2BDA"/>
    <w:rsid w:val="004E3DE4"/>
    <w:rsid w:val="004E453A"/>
    <w:rsid w:val="004E4910"/>
    <w:rsid w:val="004E536C"/>
    <w:rsid w:val="004E5910"/>
    <w:rsid w:val="004E5B7A"/>
    <w:rsid w:val="004E6B69"/>
    <w:rsid w:val="004E70B8"/>
    <w:rsid w:val="004F0BF3"/>
    <w:rsid w:val="004F0EB0"/>
    <w:rsid w:val="004F17D3"/>
    <w:rsid w:val="004F3063"/>
    <w:rsid w:val="004F3AC2"/>
    <w:rsid w:val="004F3BFA"/>
    <w:rsid w:val="004F4849"/>
    <w:rsid w:val="004F5745"/>
    <w:rsid w:val="004F6011"/>
    <w:rsid w:val="004F67BC"/>
    <w:rsid w:val="004F69D0"/>
    <w:rsid w:val="004F6F4E"/>
    <w:rsid w:val="004F78BF"/>
    <w:rsid w:val="00500393"/>
    <w:rsid w:val="00501263"/>
    <w:rsid w:val="00501827"/>
    <w:rsid w:val="005022E9"/>
    <w:rsid w:val="00502D64"/>
    <w:rsid w:val="0050335E"/>
    <w:rsid w:val="0050635C"/>
    <w:rsid w:val="00506D77"/>
    <w:rsid w:val="00507CAA"/>
    <w:rsid w:val="005100B5"/>
    <w:rsid w:val="00511405"/>
    <w:rsid w:val="005126A7"/>
    <w:rsid w:val="005136D2"/>
    <w:rsid w:val="00513969"/>
    <w:rsid w:val="00514EA1"/>
    <w:rsid w:val="0051504D"/>
    <w:rsid w:val="00516718"/>
    <w:rsid w:val="0051753D"/>
    <w:rsid w:val="00517600"/>
    <w:rsid w:val="00517D02"/>
    <w:rsid w:val="00520681"/>
    <w:rsid w:val="00521F7D"/>
    <w:rsid w:val="005220F2"/>
    <w:rsid w:val="005221BB"/>
    <w:rsid w:val="00523287"/>
    <w:rsid w:val="00523382"/>
    <w:rsid w:val="0052448E"/>
    <w:rsid w:val="00527487"/>
    <w:rsid w:val="00527C89"/>
    <w:rsid w:val="0053104C"/>
    <w:rsid w:val="00531637"/>
    <w:rsid w:val="00531FDA"/>
    <w:rsid w:val="005322B2"/>
    <w:rsid w:val="0053306C"/>
    <w:rsid w:val="00535F4E"/>
    <w:rsid w:val="00536B1B"/>
    <w:rsid w:val="0054105A"/>
    <w:rsid w:val="00541550"/>
    <w:rsid w:val="00542356"/>
    <w:rsid w:val="005434EC"/>
    <w:rsid w:val="00543B50"/>
    <w:rsid w:val="00546E7C"/>
    <w:rsid w:val="00546FB1"/>
    <w:rsid w:val="005500CB"/>
    <w:rsid w:val="0055022C"/>
    <w:rsid w:val="00550803"/>
    <w:rsid w:val="00551D6B"/>
    <w:rsid w:val="00552344"/>
    <w:rsid w:val="00552F50"/>
    <w:rsid w:val="00554468"/>
    <w:rsid w:val="0055450B"/>
    <w:rsid w:val="005547A4"/>
    <w:rsid w:val="00554F2E"/>
    <w:rsid w:val="0055568D"/>
    <w:rsid w:val="005556F8"/>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846D0"/>
    <w:rsid w:val="0059117B"/>
    <w:rsid w:val="005927D7"/>
    <w:rsid w:val="005942C9"/>
    <w:rsid w:val="005957B9"/>
    <w:rsid w:val="00595ACB"/>
    <w:rsid w:val="00596462"/>
    <w:rsid w:val="00596DB3"/>
    <w:rsid w:val="005A0DAA"/>
    <w:rsid w:val="005A1BD5"/>
    <w:rsid w:val="005A2025"/>
    <w:rsid w:val="005A4BB7"/>
    <w:rsid w:val="005A5157"/>
    <w:rsid w:val="005A79A8"/>
    <w:rsid w:val="005B028D"/>
    <w:rsid w:val="005B0B8B"/>
    <w:rsid w:val="005B1081"/>
    <w:rsid w:val="005B25D3"/>
    <w:rsid w:val="005B3449"/>
    <w:rsid w:val="005B3717"/>
    <w:rsid w:val="005B5B2A"/>
    <w:rsid w:val="005B6A15"/>
    <w:rsid w:val="005B7EBF"/>
    <w:rsid w:val="005C0A9A"/>
    <w:rsid w:val="005C13A6"/>
    <w:rsid w:val="005C1EEB"/>
    <w:rsid w:val="005C4312"/>
    <w:rsid w:val="005C4B49"/>
    <w:rsid w:val="005C55D9"/>
    <w:rsid w:val="005C660B"/>
    <w:rsid w:val="005C6930"/>
    <w:rsid w:val="005D0F86"/>
    <w:rsid w:val="005D1651"/>
    <w:rsid w:val="005D2BA0"/>
    <w:rsid w:val="005D3672"/>
    <w:rsid w:val="005D36BB"/>
    <w:rsid w:val="005D416C"/>
    <w:rsid w:val="005D4698"/>
    <w:rsid w:val="005D4A85"/>
    <w:rsid w:val="005D764E"/>
    <w:rsid w:val="005D7D94"/>
    <w:rsid w:val="005E04CE"/>
    <w:rsid w:val="005E08BB"/>
    <w:rsid w:val="005E08E2"/>
    <w:rsid w:val="005E0E03"/>
    <w:rsid w:val="005E21CE"/>
    <w:rsid w:val="005E23BF"/>
    <w:rsid w:val="005E3551"/>
    <w:rsid w:val="005E35E0"/>
    <w:rsid w:val="005E3773"/>
    <w:rsid w:val="005E37D8"/>
    <w:rsid w:val="005E3809"/>
    <w:rsid w:val="005E4D00"/>
    <w:rsid w:val="005E55F3"/>
    <w:rsid w:val="005E5863"/>
    <w:rsid w:val="005E7DA6"/>
    <w:rsid w:val="005E7E72"/>
    <w:rsid w:val="005F097D"/>
    <w:rsid w:val="005F0D73"/>
    <w:rsid w:val="005F161A"/>
    <w:rsid w:val="005F37F8"/>
    <w:rsid w:val="005F529C"/>
    <w:rsid w:val="005F5AF6"/>
    <w:rsid w:val="005F6C5F"/>
    <w:rsid w:val="005F791B"/>
    <w:rsid w:val="005F7B83"/>
    <w:rsid w:val="00600065"/>
    <w:rsid w:val="006000CD"/>
    <w:rsid w:val="00600DD0"/>
    <w:rsid w:val="00600ED1"/>
    <w:rsid w:val="00601974"/>
    <w:rsid w:val="00602FC5"/>
    <w:rsid w:val="00603725"/>
    <w:rsid w:val="006042D3"/>
    <w:rsid w:val="006043D1"/>
    <w:rsid w:val="006046A4"/>
    <w:rsid w:val="0060477B"/>
    <w:rsid w:val="00606493"/>
    <w:rsid w:val="006064A9"/>
    <w:rsid w:val="006065D2"/>
    <w:rsid w:val="00606F46"/>
    <w:rsid w:val="006073EC"/>
    <w:rsid w:val="00610EA0"/>
    <w:rsid w:val="00610F91"/>
    <w:rsid w:val="0061107E"/>
    <w:rsid w:val="00612D0E"/>
    <w:rsid w:val="00613B49"/>
    <w:rsid w:val="00613EED"/>
    <w:rsid w:val="00615736"/>
    <w:rsid w:val="00616D3C"/>
    <w:rsid w:val="00617CEF"/>
    <w:rsid w:val="00617D96"/>
    <w:rsid w:val="00620C07"/>
    <w:rsid w:val="00621949"/>
    <w:rsid w:val="006219A5"/>
    <w:rsid w:val="00622422"/>
    <w:rsid w:val="00622590"/>
    <w:rsid w:val="00622A8D"/>
    <w:rsid w:val="0062313F"/>
    <w:rsid w:val="00625638"/>
    <w:rsid w:val="0062714B"/>
    <w:rsid w:val="00627228"/>
    <w:rsid w:val="00630890"/>
    <w:rsid w:val="00630D03"/>
    <w:rsid w:val="00631895"/>
    <w:rsid w:val="006324E5"/>
    <w:rsid w:val="00633D74"/>
    <w:rsid w:val="00633DE2"/>
    <w:rsid w:val="00634667"/>
    <w:rsid w:val="00636AB7"/>
    <w:rsid w:val="00637A63"/>
    <w:rsid w:val="006411AB"/>
    <w:rsid w:val="0064131C"/>
    <w:rsid w:val="0064182D"/>
    <w:rsid w:val="006422A6"/>
    <w:rsid w:val="00642C00"/>
    <w:rsid w:val="00642C53"/>
    <w:rsid w:val="00643164"/>
    <w:rsid w:val="006431F4"/>
    <w:rsid w:val="00644215"/>
    <w:rsid w:val="0064517A"/>
    <w:rsid w:val="006459C7"/>
    <w:rsid w:val="00647E40"/>
    <w:rsid w:val="0065054C"/>
    <w:rsid w:val="00651A6E"/>
    <w:rsid w:val="00652472"/>
    <w:rsid w:val="00653C76"/>
    <w:rsid w:val="0065415F"/>
    <w:rsid w:val="00655B96"/>
    <w:rsid w:val="00655EFD"/>
    <w:rsid w:val="006566D4"/>
    <w:rsid w:val="00657519"/>
    <w:rsid w:val="006579F8"/>
    <w:rsid w:val="00657F85"/>
    <w:rsid w:val="00660235"/>
    <w:rsid w:val="006614C7"/>
    <w:rsid w:val="0066157A"/>
    <w:rsid w:val="00663583"/>
    <w:rsid w:val="006645CC"/>
    <w:rsid w:val="00664D06"/>
    <w:rsid w:val="00665DC7"/>
    <w:rsid w:val="0067071E"/>
    <w:rsid w:val="0067180B"/>
    <w:rsid w:val="006718A0"/>
    <w:rsid w:val="00672D3F"/>
    <w:rsid w:val="00673CEF"/>
    <w:rsid w:val="006750E6"/>
    <w:rsid w:val="00675248"/>
    <w:rsid w:val="00676B99"/>
    <w:rsid w:val="00676C68"/>
    <w:rsid w:val="00677C3D"/>
    <w:rsid w:val="006803C0"/>
    <w:rsid w:val="00680870"/>
    <w:rsid w:val="0068100F"/>
    <w:rsid w:val="0068132A"/>
    <w:rsid w:val="00683D30"/>
    <w:rsid w:val="00683D95"/>
    <w:rsid w:val="00686614"/>
    <w:rsid w:val="0068680E"/>
    <w:rsid w:val="00687C8B"/>
    <w:rsid w:val="0069148D"/>
    <w:rsid w:val="00695730"/>
    <w:rsid w:val="006959CC"/>
    <w:rsid w:val="00697139"/>
    <w:rsid w:val="006A0EF4"/>
    <w:rsid w:val="006A137D"/>
    <w:rsid w:val="006A1C72"/>
    <w:rsid w:val="006A3E1F"/>
    <w:rsid w:val="006A50B6"/>
    <w:rsid w:val="006A554F"/>
    <w:rsid w:val="006A6172"/>
    <w:rsid w:val="006A6583"/>
    <w:rsid w:val="006A71BA"/>
    <w:rsid w:val="006A74D6"/>
    <w:rsid w:val="006A7634"/>
    <w:rsid w:val="006B05F6"/>
    <w:rsid w:val="006B29D8"/>
    <w:rsid w:val="006B796A"/>
    <w:rsid w:val="006C0C0A"/>
    <w:rsid w:val="006C1781"/>
    <w:rsid w:val="006C22BE"/>
    <w:rsid w:val="006C319B"/>
    <w:rsid w:val="006C32E5"/>
    <w:rsid w:val="006C44AC"/>
    <w:rsid w:val="006C51F7"/>
    <w:rsid w:val="006C6515"/>
    <w:rsid w:val="006C697E"/>
    <w:rsid w:val="006C729E"/>
    <w:rsid w:val="006D07A1"/>
    <w:rsid w:val="006D0DB6"/>
    <w:rsid w:val="006D15C0"/>
    <w:rsid w:val="006D173A"/>
    <w:rsid w:val="006D209B"/>
    <w:rsid w:val="006D48B2"/>
    <w:rsid w:val="006D4CF0"/>
    <w:rsid w:val="006D5997"/>
    <w:rsid w:val="006D6628"/>
    <w:rsid w:val="006D6635"/>
    <w:rsid w:val="006D76C9"/>
    <w:rsid w:val="006D7DCB"/>
    <w:rsid w:val="006E0820"/>
    <w:rsid w:val="006E0B15"/>
    <w:rsid w:val="006E31E8"/>
    <w:rsid w:val="006E33FE"/>
    <w:rsid w:val="006E3465"/>
    <w:rsid w:val="006E49F1"/>
    <w:rsid w:val="006E4B64"/>
    <w:rsid w:val="006E5B14"/>
    <w:rsid w:val="006E6C38"/>
    <w:rsid w:val="006E7A73"/>
    <w:rsid w:val="006E7C32"/>
    <w:rsid w:val="006F1439"/>
    <w:rsid w:val="006F2CB6"/>
    <w:rsid w:val="006F2DF2"/>
    <w:rsid w:val="006F381E"/>
    <w:rsid w:val="006F4803"/>
    <w:rsid w:val="006F4B44"/>
    <w:rsid w:val="006F546E"/>
    <w:rsid w:val="006F64BE"/>
    <w:rsid w:val="006F7C31"/>
    <w:rsid w:val="00700CB7"/>
    <w:rsid w:val="00701134"/>
    <w:rsid w:val="00702429"/>
    <w:rsid w:val="00702889"/>
    <w:rsid w:val="0070370C"/>
    <w:rsid w:val="00705772"/>
    <w:rsid w:val="00705BF5"/>
    <w:rsid w:val="00706FB8"/>
    <w:rsid w:val="007076B3"/>
    <w:rsid w:val="00707849"/>
    <w:rsid w:val="00707CC8"/>
    <w:rsid w:val="007118AF"/>
    <w:rsid w:val="00711CAB"/>
    <w:rsid w:val="00711D6B"/>
    <w:rsid w:val="00712B2B"/>
    <w:rsid w:val="00712BDC"/>
    <w:rsid w:val="00713885"/>
    <w:rsid w:val="0071490E"/>
    <w:rsid w:val="00717B26"/>
    <w:rsid w:val="007210A7"/>
    <w:rsid w:val="0072112C"/>
    <w:rsid w:val="0072218A"/>
    <w:rsid w:val="007222D3"/>
    <w:rsid w:val="00722D2B"/>
    <w:rsid w:val="00724F66"/>
    <w:rsid w:val="00726A93"/>
    <w:rsid w:val="00727BA0"/>
    <w:rsid w:val="00727BF6"/>
    <w:rsid w:val="00727DFC"/>
    <w:rsid w:val="00730989"/>
    <w:rsid w:val="00730E8B"/>
    <w:rsid w:val="00731050"/>
    <w:rsid w:val="00731EB4"/>
    <w:rsid w:val="00732EA6"/>
    <w:rsid w:val="00734360"/>
    <w:rsid w:val="00734E4A"/>
    <w:rsid w:val="00735CEB"/>
    <w:rsid w:val="00736309"/>
    <w:rsid w:val="00736BC0"/>
    <w:rsid w:val="00737386"/>
    <w:rsid w:val="00737797"/>
    <w:rsid w:val="00741543"/>
    <w:rsid w:val="007421C0"/>
    <w:rsid w:val="0074375C"/>
    <w:rsid w:val="007449C4"/>
    <w:rsid w:val="00744C35"/>
    <w:rsid w:val="00745142"/>
    <w:rsid w:val="007458FE"/>
    <w:rsid w:val="0074721A"/>
    <w:rsid w:val="00747373"/>
    <w:rsid w:val="00752B4C"/>
    <w:rsid w:val="00753631"/>
    <w:rsid w:val="00753D9A"/>
    <w:rsid w:val="00754967"/>
    <w:rsid w:val="00754CC7"/>
    <w:rsid w:val="007563DA"/>
    <w:rsid w:val="00757E4D"/>
    <w:rsid w:val="00760039"/>
    <w:rsid w:val="00761074"/>
    <w:rsid w:val="007616F0"/>
    <w:rsid w:val="00761781"/>
    <w:rsid w:val="00761AE0"/>
    <w:rsid w:val="00763E57"/>
    <w:rsid w:val="00766D08"/>
    <w:rsid w:val="00766D53"/>
    <w:rsid w:val="00766EFE"/>
    <w:rsid w:val="00770901"/>
    <w:rsid w:val="00770D17"/>
    <w:rsid w:val="00771ABF"/>
    <w:rsid w:val="00771AD9"/>
    <w:rsid w:val="00772F8C"/>
    <w:rsid w:val="007755AB"/>
    <w:rsid w:val="00775E8C"/>
    <w:rsid w:val="0077785C"/>
    <w:rsid w:val="0078014E"/>
    <w:rsid w:val="00780749"/>
    <w:rsid w:val="00780812"/>
    <w:rsid w:val="00782056"/>
    <w:rsid w:val="00782715"/>
    <w:rsid w:val="0078276A"/>
    <w:rsid w:val="00784798"/>
    <w:rsid w:val="0078486F"/>
    <w:rsid w:val="00784924"/>
    <w:rsid w:val="007857E7"/>
    <w:rsid w:val="00785A23"/>
    <w:rsid w:val="00785A3D"/>
    <w:rsid w:val="00785DDC"/>
    <w:rsid w:val="0078602E"/>
    <w:rsid w:val="00786391"/>
    <w:rsid w:val="007875A0"/>
    <w:rsid w:val="007876BD"/>
    <w:rsid w:val="0079082D"/>
    <w:rsid w:val="00790A78"/>
    <w:rsid w:val="00790F90"/>
    <w:rsid w:val="007931E6"/>
    <w:rsid w:val="0079394E"/>
    <w:rsid w:val="007939A6"/>
    <w:rsid w:val="0079555E"/>
    <w:rsid w:val="00795C8A"/>
    <w:rsid w:val="007A1D92"/>
    <w:rsid w:val="007A1F5A"/>
    <w:rsid w:val="007A3B65"/>
    <w:rsid w:val="007A56B5"/>
    <w:rsid w:val="007A5B6B"/>
    <w:rsid w:val="007A5D02"/>
    <w:rsid w:val="007A6048"/>
    <w:rsid w:val="007A6171"/>
    <w:rsid w:val="007A737C"/>
    <w:rsid w:val="007A7752"/>
    <w:rsid w:val="007A7C68"/>
    <w:rsid w:val="007B0182"/>
    <w:rsid w:val="007B0C0E"/>
    <w:rsid w:val="007B0CC5"/>
    <w:rsid w:val="007B1DD1"/>
    <w:rsid w:val="007B2407"/>
    <w:rsid w:val="007B2C7D"/>
    <w:rsid w:val="007B3E19"/>
    <w:rsid w:val="007B4690"/>
    <w:rsid w:val="007B4EBB"/>
    <w:rsid w:val="007B5FBD"/>
    <w:rsid w:val="007C0AB8"/>
    <w:rsid w:val="007C3038"/>
    <w:rsid w:val="007C3D88"/>
    <w:rsid w:val="007C4DDB"/>
    <w:rsid w:val="007C577E"/>
    <w:rsid w:val="007C746E"/>
    <w:rsid w:val="007C7805"/>
    <w:rsid w:val="007C7CAB"/>
    <w:rsid w:val="007C7EE3"/>
    <w:rsid w:val="007D0192"/>
    <w:rsid w:val="007D0BE0"/>
    <w:rsid w:val="007D2493"/>
    <w:rsid w:val="007D35C7"/>
    <w:rsid w:val="007D5AE9"/>
    <w:rsid w:val="007D5C4F"/>
    <w:rsid w:val="007D69EC"/>
    <w:rsid w:val="007D714E"/>
    <w:rsid w:val="007D7AFF"/>
    <w:rsid w:val="007E0BCB"/>
    <w:rsid w:val="007E17A0"/>
    <w:rsid w:val="007E217B"/>
    <w:rsid w:val="007E2B37"/>
    <w:rsid w:val="007E2DEE"/>
    <w:rsid w:val="007E49A5"/>
    <w:rsid w:val="007E4E64"/>
    <w:rsid w:val="007E56B3"/>
    <w:rsid w:val="007E666C"/>
    <w:rsid w:val="007E77D6"/>
    <w:rsid w:val="007E7B08"/>
    <w:rsid w:val="007F02E2"/>
    <w:rsid w:val="007F1CF7"/>
    <w:rsid w:val="007F1FE4"/>
    <w:rsid w:val="007F2BB1"/>
    <w:rsid w:val="007F3711"/>
    <w:rsid w:val="007F4318"/>
    <w:rsid w:val="007F452D"/>
    <w:rsid w:val="007F51C2"/>
    <w:rsid w:val="007F5674"/>
    <w:rsid w:val="007F5EF0"/>
    <w:rsid w:val="007F6EF6"/>
    <w:rsid w:val="007F7C53"/>
    <w:rsid w:val="008006DE"/>
    <w:rsid w:val="0080091E"/>
    <w:rsid w:val="00800EBB"/>
    <w:rsid w:val="00801542"/>
    <w:rsid w:val="008018B9"/>
    <w:rsid w:val="008025D0"/>
    <w:rsid w:val="00804BAD"/>
    <w:rsid w:val="00804CBD"/>
    <w:rsid w:val="00805329"/>
    <w:rsid w:val="0080551A"/>
    <w:rsid w:val="00805E6A"/>
    <w:rsid w:val="00806197"/>
    <w:rsid w:val="0080697B"/>
    <w:rsid w:val="00806E8C"/>
    <w:rsid w:val="00806EDB"/>
    <w:rsid w:val="00807C52"/>
    <w:rsid w:val="00807D1F"/>
    <w:rsid w:val="0081023B"/>
    <w:rsid w:val="00810BEC"/>
    <w:rsid w:val="00812DF9"/>
    <w:rsid w:val="008134FF"/>
    <w:rsid w:val="00814FD2"/>
    <w:rsid w:val="00815B09"/>
    <w:rsid w:val="00815D78"/>
    <w:rsid w:val="00816EFD"/>
    <w:rsid w:val="00821CEF"/>
    <w:rsid w:val="00823866"/>
    <w:rsid w:val="00823EE3"/>
    <w:rsid w:val="00826ACF"/>
    <w:rsid w:val="00826F64"/>
    <w:rsid w:val="00827314"/>
    <w:rsid w:val="008278C5"/>
    <w:rsid w:val="00827B88"/>
    <w:rsid w:val="00830FAD"/>
    <w:rsid w:val="00833B03"/>
    <w:rsid w:val="00834166"/>
    <w:rsid w:val="00835C17"/>
    <w:rsid w:val="0083744F"/>
    <w:rsid w:val="00841507"/>
    <w:rsid w:val="008421B4"/>
    <w:rsid w:val="008430CE"/>
    <w:rsid w:val="00843453"/>
    <w:rsid w:val="008434AB"/>
    <w:rsid w:val="00843CAF"/>
    <w:rsid w:val="008448AC"/>
    <w:rsid w:val="00844F30"/>
    <w:rsid w:val="00845E9C"/>
    <w:rsid w:val="0084669E"/>
    <w:rsid w:val="008468CF"/>
    <w:rsid w:val="00847241"/>
    <w:rsid w:val="00851E02"/>
    <w:rsid w:val="008521C3"/>
    <w:rsid w:val="008525A3"/>
    <w:rsid w:val="00852F4D"/>
    <w:rsid w:val="00853678"/>
    <w:rsid w:val="0085393C"/>
    <w:rsid w:val="00853B86"/>
    <w:rsid w:val="00853D99"/>
    <w:rsid w:val="00853DE3"/>
    <w:rsid w:val="00854D08"/>
    <w:rsid w:val="00854D7E"/>
    <w:rsid w:val="00855115"/>
    <w:rsid w:val="00856727"/>
    <w:rsid w:val="008578F8"/>
    <w:rsid w:val="0086031E"/>
    <w:rsid w:val="0086184C"/>
    <w:rsid w:val="00865F58"/>
    <w:rsid w:val="00866B82"/>
    <w:rsid w:val="00870561"/>
    <w:rsid w:val="00870848"/>
    <w:rsid w:val="008725E4"/>
    <w:rsid w:val="008727B2"/>
    <w:rsid w:val="00872AAE"/>
    <w:rsid w:val="008733BB"/>
    <w:rsid w:val="0087558F"/>
    <w:rsid w:val="00880324"/>
    <w:rsid w:val="0088036D"/>
    <w:rsid w:val="00881E2E"/>
    <w:rsid w:val="008820EB"/>
    <w:rsid w:val="008823B8"/>
    <w:rsid w:val="00882F2F"/>
    <w:rsid w:val="0088448F"/>
    <w:rsid w:val="0088461D"/>
    <w:rsid w:val="00884973"/>
    <w:rsid w:val="00886269"/>
    <w:rsid w:val="00887410"/>
    <w:rsid w:val="0088773D"/>
    <w:rsid w:val="0089067C"/>
    <w:rsid w:val="00893C5F"/>
    <w:rsid w:val="0089444B"/>
    <w:rsid w:val="0089748F"/>
    <w:rsid w:val="008A04FA"/>
    <w:rsid w:val="008A0A4E"/>
    <w:rsid w:val="008A124F"/>
    <w:rsid w:val="008A23ED"/>
    <w:rsid w:val="008A2D5A"/>
    <w:rsid w:val="008A3F4A"/>
    <w:rsid w:val="008A489B"/>
    <w:rsid w:val="008A4E1A"/>
    <w:rsid w:val="008A562C"/>
    <w:rsid w:val="008A6566"/>
    <w:rsid w:val="008A7152"/>
    <w:rsid w:val="008A7988"/>
    <w:rsid w:val="008A7E67"/>
    <w:rsid w:val="008B006C"/>
    <w:rsid w:val="008B04DB"/>
    <w:rsid w:val="008B07BB"/>
    <w:rsid w:val="008B0D5B"/>
    <w:rsid w:val="008B1557"/>
    <w:rsid w:val="008B1CE4"/>
    <w:rsid w:val="008B2069"/>
    <w:rsid w:val="008B39FC"/>
    <w:rsid w:val="008B3C54"/>
    <w:rsid w:val="008B3F44"/>
    <w:rsid w:val="008B5135"/>
    <w:rsid w:val="008B5260"/>
    <w:rsid w:val="008B52F4"/>
    <w:rsid w:val="008B5938"/>
    <w:rsid w:val="008B5CA2"/>
    <w:rsid w:val="008B6D1A"/>
    <w:rsid w:val="008C089E"/>
    <w:rsid w:val="008C0E55"/>
    <w:rsid w:val="008C1930"/>
    <w:rsid w:val="008C1F4D"/>
    <w:rsid w:val="008C3471"/>
    <w:rsid w:val="008C4AFD"/>
    <w:rsid w:val="008C5313"/>
    <w:rsid w:val="008C5903"/>
    <w:rsid w:val="008C61A0"/>
    <w:rsid w:val="008C694F"/>
    <w:rsid w:val="008D0773"/>
    <w:rsid w:val="008D07D6"/>
    <w:rsid w:val="008D133D"/>
    <w:rsid w:val="008D1508"/>
    <w:rsid w:val="008D18E1"/>
    <w:rsid w:val="008D1ED1"/>
    <w:rsid w:val="008D2126"/>
    <w:rsid w:val="008D22F2"/>
    <w:rsid w:val="008D2854"/>
    <w:rsid w:val="008D2E61"/>
    <w:rsid w:val="008D33C2"/>
    <w:rsid w:val="008D3403"/>
    <w:rsid w:val="008D3509"/>
    <w:rsid w:val="008D380A"/>
    <w:rsid w:val="008D4BD2"/>
    <w:rsid w:val="008D573C"/>
    <w:rsid w:val="008D66D2"/>
    <w:rsid w:val="008E0846"/>
    <w:rsid w:val="008E41AD"/>
    <w:rsid w:val="008E4745"/>
    <w:rsid w:val="008E490A"/>
    <w:rsid w:val="008E4BD2"/>
    <w:rsid w:val="008E5731"/>
    <w:rsid w:val="008E661E"/>
    <w:rsid w:val="008E7035"/>
    <w:rsid w:val="008F0C70"/>
    <w:rsid w:val="008F141A"/>
    <w:rsid w:val="008F2A40"/>
    <w:rsid w:val="008F3028"/>
    <w:rsid w:val="008F40BF"/>
    <w:rsid w:val="008F72C4"/>
    <w:rsid w:val="008F7781"/>
    <w:rsid w:val="00901DAF"/>
    <w:rsid w:val="009030EE"/>
    <w:rsid w:val="00905CA4"/>
    <w:rsid w:val="0090697B"/>
    <w:rsid w:val="00906E3E"/>
    <w:rsid w:val="00906F55"/>
    <w:rsid w:val="009078DC"/>
    <w:rsid w:val="00907B61"/>
    <w:rsid w:val="00907E69"/>
    <w:rsid w:val="00910290"/>
    <w:rsid w:val="00910978"/>
    <w:rsid w:val="00911A57"/>
    <w:rsid w:val="00911D18"/>
    <w:rsid w:val="009132D2"/>
    <w:rsid w:val="009151FA"/>
    <w:rsid w:val="0091604E"/>
    <w:rsid w:val="00916C3F"/>
    <w:rsid w:val="009172D3"/>
    <w:rsid w:val="0091749F"/>
    <w:rsid w:val="0091779C"/>
    <w:rsid w:val="00921F39"/>
    <w:rsid w:val="00923BA7"/>
    <w:rsid w:val="00924A11"/>
    <w:rsid w:val="00924CE0"/>
    <w:rsid w:val="0092598A"/>
    <w:rsid w:val="009260D8"/>
    <w:rsid w:val="00926336"/>
    <w:rsid w:val="00930CE0"/>
    <w:rsid w:val="009310D0"/>
    <w:rsid w:val="00931BB4"/>
    <w:rsid w:val="009323C5"/>
    <w:rsid w:val="009327C5"/>
    <w:rsid w:val="00932F72"/>
    <w:rsid w:val="0093327C"/>
    <w:rsid w:val="00933759"/>
    <w:rsid w:val="00933E66"/>
    <w:rsid w:val="00933F31"/>
    <w:rsid w:val="00936165"/>
    <w:rsid w:val="00936868"/>
    <w:rsid w:val="00936EA4"/>
    <w:rsid w:val="00937EE7"/>
    <w:rsid w:val="00943627"/>
    <w:rsid w:val="00944012"/>
    <w:rsid w:val="00944063"/>
    <w:rsid w:val="00947EC7"/>
    <w:rsid w:val="0095221E"/>
    <w:rsid w:val="00952963"/>
    <w:rsid w:val="00952BA1"/>
    <w:rsid w:val="00952C4F"/>
    <w:rsid w:val="00952ECC"/>
    <w:rsid w:val="0095349B"/>
    <w:rsid w:val="00957095"/>
    <w:rsid w:val="00957F11"/>
    <w:rsid w:val="009609A9"/>
    <w:rsid w:val="00961417"/>
    <w:rsid w:val="00961D02"/>
    <w:rsid w:val="00961DE9"/>
    <w:rsid w:val="00962652"/>
    <w:rsid w:val="00962C62"/>
    <w:rsid w:val="00962C6C"/>
    <w:rsid w:val="00962D3A"/>
    <w:rsid w:val="00964B1C"/>
    <w:rsid w:val="00971A9B"/>
    <w:rsid w:val="00972753"/>
    <w:rsid w:val="009737FA"/>
    <w:rsid w:val="00976F53"/>
    <w:rsid w:val="00977178"/>
    <w:rsid w:val="009772C8"/>
    <w:rsid w:val="00977D9D"/>
    <w:rsid w:val="00980228"/>
    <w:rsid w:val="00980854"/>
    <w:rsid w:val="0098127B"/>
    <w:rsid w:val="00981E89"/>
    <w:rsid w:val="009831B6"/>
    <w:rsid w:val="00984162"/>
    <w:rsid w:val="009849B2"/>
    <w:rsid w:val="00984B30"/>
    <w:rsid w:val="00985C60"/>
    <w:rsid w:val="0099012E"/>
    <w:rsid w:val="00991A83"/>
    <w:rsid w:val="00991B0A"/>
    <w:rsid w:val="00991EE4"/>
    <w:rsid w:val="00993422"/>
    <w:rsid w:val="009936C4"/>
    <w:rsid w:val="009947E8"/>
    <w:rsid w:val="00994AC7"/>
    <w:rsid w:val="00994EF9"/>
    <w:rsid w:val="00995DC6"/>
    <w:rsid w:val="009A01B4"/>
    <w:rsid w:val="009A222E"/>
    <w:rsid w:val="009A2CBF"/>
    <w:rsid w:val="009A3519"/>
    <w:rsid w:val="009A3707"/>
    <w:rsid w:val="009A444E"/>
    <w:rsid w:val="009A569A"/>
    <w:rsid w:val="009A599C"/>
    <w:rsid w:val="009A6036"/>
    <w:rsid w:val="009A6076"/>
    <w:rsid w:val="009B2893"/>
    <w:rsid w:val="009B2EC1"/>
    <w:rsid w:val="009B376D"/>
    <w:rsid w:val="009B6444"/>
    <w:rsid w:val="009C006A"/>
    <w:rsid w:val="009C1277"/>
    <w:rsid w:val="009C1416"/>
    <w:rsid w:val="009C1946"/>
    <w:rsid w:val="009C1FB9"/>
    <w:rsid w:val="009C5129"/>
    <w:rsid w:val="009C65F2"/>
    <w:rsid w:val="009C7D29"/>
    <w:rsid w:val="009D05D9"/>
    <w:rsid w:val="009D14DE"/>
    <w:rsid w:val="009D1880"/>
    <w:rsid w:val="009D4750"/>
    <w:rsid w:val="009D68C4"/>
    <w:rsid w:val="009D7699"/>
    <w:rsid w:val="009D7C68"/>
    <w:rsid w:val="009D7E7C"/>
    <w:rsid w:val="009E0162"/>
    <w:rsid w:val="009E1A2E"/>
    <w:rsid w:val="009E22BB"/>
    <w:rsid w:val="009E2CC2"/>
    <w:rsid w:val="009E33A6"/>
    <w:rsid w:val="009E3D20"/>
    <w:rsid w:val="009E6D74"/>
    <w:rsid w:val="009E7513"/>
    <w:rsid w:val="009E75DA"/>
    <w:rsid w:val="009F04D3"/>
    <w:rsid w:val="009F08A7"/>
    <w:rsid w:val="009F0DDE"/>
    <w:rsid w:val="009F10EF"/>
    <w:rsid w:val="009F17BF"/>
    <w:rsid w:val="009F20F0"/>
    <w:rsid w:val="009F2DE9"/>
    <w:rsid w:val="009F36D6"/>
    <w:rsid w:val="009F54EC"/>
    <w:rsid w:val="009F5DFC"/>
    <w:rsid w:val="009F6786"/>
    <w:rsid w:val="009F722D"/>
    <w:rsid w:val="009F74E7"/>
    <w:rsid w:val="00A00FD2"/>
    <w:rsid w:val="00A011ED"/>
    <w:rsid w:val="00A017AC"/>
    <w:rsid w:val="00A01E56"/>
    <w:rsid w:val="00A028DE"/>
    <w:rsid w:val="00A04C77"/>
    <w:rsid w:val="00A0759D"/>
    <w:rsid w:val="00A100E2"/>
    <w:rsid w:val="00A11274"/>
    <w:rsid w:val="00A11F6A"/>
    <w:rsid w:val="00A12A07"/>
    <w:rsid w:val="00A13764"/>
    <w:rsid w:val="00A13DEE"/>
    <w:rsid w:val="00A15106"/>
    <w:rsid w:val="00A1607F"/>
    <w:rsid w:val="00A160AE"/>
    <w:rsid w:val="00A17F88"/>
    <w:rsid w:val="00A20CFF"/>
    <w:rsid w:val="00A22522"/>
    <w:rsid w:val="00A22817"/>
    <w:rsid w:val="00A235ED"/>
    <w:rsid w:val="00A25230"/>
    <w:rsid w:val="00A25E2E"/>
    <w:rsid w:val="00A26DBA"/>
    <w:rsid w:val="00A26EA8"/>
    <w:rsid w:val="00A27A77"/>
    <w:rsid w:val="00A31367"/>
    <w:rsid w:val="00A3153A"/>
    <w:rsid w:val="00A31AC9"/>
    <w:rsid w:val="00A32416"/>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4389"/>
    <w:rsid w:val="00A45C56"/>
    <w:rsid w:val="00A46FBA"/>
    <w:rsid w:val="00A471B1"/>
    <w:rsid w:val="00A47ECA"/>
    <w:rsid w:val="00A50462"/>
    <w:rsid w:val="00A512F6"/>
    <w:rsid w:val="00A51E6F"/>
    <w:rsid w:val="00A522E4"/>
    <w:rsid w:val="00A52D3E"/>
    <w:rsid w:val="00A53488"/>
    <w:rsid w:val="00A540DB"/>
    <w:rsid w:val="00A544D8"/>
    <w:rsid w:val="00A55302"/>
    <w:rsid w:val="00A55DE7"/>
    <w:rsid w:val="00A567FE"/>
    <w:rsid w:val="00A572D9"/>
    <w:rsid w:val="00A57AEE"/>
    <w:rsid w:val="00A61227"/>
    <w:rsid w:val="00A63A60"/>
    <w:rsid w:val="00A641EE"/>
    <w:rsid w:val="00A64BE4"/>
    <w:rsid w:val="00A65339"/>
    <w:rsid w:val="00A65C1B"/>
    <w:rsid w:val="00A6603F"/>
    <w:rsid w:val="00A66E2C"/>
    <w:rsid w:val="00A670A3"/>
    <w:rsid w:val="00A67487"/>
    <w:rsid w:val="00A72CDD"/>
    <w:rsid w:val="00A742C1"/>
    <w:rsid w:val="00A75484"/>
    <w:rsid w:val="00A75E09"/>
    <w:rsid w:val="00A826CB"/>
    <w:rsid w:val="00A829FB"/>
    <w:rsid w:val="00A82B60"/>
    <w:rsid w:val="00A833E2"/>
    <w:rsid w:val="00A839ED"/>
    <w:rsid w:val="00A83CB0"/>
    <w:rsid w:val="00A851CC"/>
    <w:rsid w:val="00A85EDC"/>
    <w:rsid w:val="00A8604B"/>
    <w:rsid w:val="00A87F18"/>
    <w:rsid w:val="00A915A2"/>
    <w:rsid w:val="00A919BE"/>
    <w:rsid w:val="00A91FC9"/>
    <w:rsid w:val="00A93AEE"/>
    <w:rsid w:val="00A93F5A"/>
    <w:rsid w:val="00A94A35"/>
    <w:rsid w:val="00A958FC"/>
    <w:rsid w:val="00A96551"/>
    <w:rsid w:val="00A96620"/>
    <w:rsid w:val="00AA0948"/>
    <w:rsid w:val="00AA1BD6"/>
    <w:rsid w:val="00AA26BC"/>
    <w:rsid w:val="00AA289D"/>
    <w:rsid w:val="00AA4A9D"/>
    <w:rsid w:val="00AA77A5"/>
    <w:rsid w:val="00AA7E07"/>
    <w:rsid w:val="00AB02A0"/>
    <w:rsid w:val="00AB1027"/>
    <w:rsid w:val="00AB2C55"/>
    <w:rsid w:val="00AB3155"/>
    <w:rsid w:val="00AB34C0"/>
    <w:rsid w:val="00AB3556"/>
    <w:rsid w:val="00AB3EB2"/>
    <w:rsid w:val="00AB423E"/>
    <w:rsid w:val="00AB5C6D"/>
    <w:rsid w:val="00AB607A"/>
    <w:rsid w:val="00AB6731"/>
    <w:rsid w:val="00AB7CC9"/>
    <w:rsid w:val="00AC017E"/>
    <w:rsid w:val="00AC1758"/>
    <w:rsid w:val="00AC1C21"/>
    <w:rsid w:val="00AC3201"/>
    <w:rsid w:val="00AC643D"/>
    <w:rsid w:val="00AC73C8"/>
    <w:rsid w:val="00AD10F4"/>
    <w:rsid w:val="00AD1B94"/>
    <w:rsid w:val="00AD21B3"/>
    <w:rsid w:val="00AD2B88"/>
    <w:rsid w:val="00AD4459"/>
    <w:rsid w:val="00AD5BA0"/>
    <w:rsid w:val="00AD77B2"/>
    <w:rsid w:val="00AE1CE8"/>
    <w:rsid w:val="00AE1D2F"/>
    <w:rsid w:val="00AE1E93"/>
    <w:rsid w:val="00AE4700"/>
    <w:rsid w:val="00AE7171"/>
    <w:rsid w:val="00AF2094"/>
    <w:rsid w:val="00AF2E1F"/>
    <w:rsid w:val="00AF4498"/>
    <w:rsid w:val="00AF449C"/>
    <w:rsid w:val="00AF4801"/>
    <w:rsid w:val="00AF4A59"/>
    <w:rsid w:val="00AF6255"/>
    <w:rsid w:val="00AF6A22"/>
    <w:rsid w:val="00AF6B0C"/>
    <w:rsid w:val="00AF731C"/>
    <w:rsid w:val="00B00009"/>
    <w:rsid w:val="00B00310"/>
    <w:rsid w:val="00B00717"/>
    <w:rsid w:val="00B01F51"/>
    <w:rsid w:val="00B026EB"/>
    <w:rsid w:val="00B04BDC"/>
    <w:rsid w:val="00B0501F"/>
    <w:rsid w:val="00B06040"/>
    <w:rsid w:val="00B061EF"/>
    <w:rsid w:val="00B06784"/>
    <w:rsid w:val="00B06D65"/>
    <w:rsid w:val="00B07B92"/>
    <w:rsid w:val="00B07F64"/>
    <w:rsid w:val="00B10380"/>
    <w:rsid w:val="00B1069B"/>
    <w:rsid w:val="00B11240"/>
    <w:rsid w:val="00B117D3"/>
    <w:rsid w:val="00B136CD"/>
    <w:rsid w:val="00B13B86"/>
    <w:rsid w:val="00B13DFE"/>
    <w:rsid w:val="00B14D2A"/>
    <w:rsid w:val="00B15FF2"/>
    <w:rsid w:val="00B16CE0"/>
    <w:rsid w:val="00B16E73"/>
    <w:rsid w:val="00B20E1C"/>
    <w:rsid w:val="00B20E6D"/>
    <w:rsid w:val="00B23F82"/>
    <w:rsid w:val="00B2476D"/>
    <w:rsid w:val="00B2567B"/>
    <w:rsid w:val="00B26CFD"/>
    <w:rsid w:val="00B26D0B"/>
    <w:rsid w:val="00B2723A"/>
    <w:rsid w:val="00B27E0A"/>
    <w:rsid w:val="00B27EB6"/>
    <w:rsid w:val="00B306CA"/>
    <w:rsid w:val="00B32469"/>
    <w:rsid w:val="00B327A2"/>
    <w:rsid w:val="00B3338E"/>
    <w:rsid w:val="00B345D1"/>
    <w:rsid w:val="00B34733"/>
    <w:rsid w:val="00B34BD8"/>
    <w:rsid w:val="00B359FB"/>
    <w:rsid w:val="00B36037"/>
    <w:rsid w:val="00B365E5"/>
    <w:rsid w:val="00B37C92"/>
    <w:rsid w:val="00B403E4"/>
    <w:rsid w:val="00B40ACC"/>
    <w:rsid w:val="00B40EC4"/>
    <w:rsid w:val="00B411D6"/>
    <w:rsid w:val="00B420E5"/>
    <w:rsid w:val="00B427FD"/>
    <w:rsid w:val="00B429C3"/>
    <w:rsid w:val="00B4365A"/>
    <w:rsid w:val="00B436F3"/>
    <w:rsid w:val="00B43EF1"/>
    <w:rsid w:val="00B444AC"/>
    <w:rsid w:val="00B45A38"/>
    <w:rsid w:val="00B45A9A"/>
    <w:rsid w:val="00B45EE2"/>
    <w:rsid w:val="00B46773"/>
    <w:rsid w:val="00B46E3C"/>
    <w:rsid w:val="00B477E9"/>
    <w:rsid w:val="00B47E0D"/>
    <w:rsid w:val="00B5045A"/>
    <w:rsid w:val="00B52064"/>
    <w:rsid w:val="00B537ED"/>
    <w:rsid w:val="00B53B91"/>
    <w:rsid w:val="00B53C7F"/>
    <w:rsid w:val="00B54E78"/>
    <w:rsid w:val="00B550CD"/>
    <w:rsid w:val="00B55550"/>
    <w:rsid w:val="00B57784"/>
    <w:rsid w:val="00B57946"/>
    <w:rsid w:val="00B60BA1"/>
    <w:rsid w:val="00B61217"/>
    <w:rsid w:val="00B61B58"/>
    <w:rsid w:val="00B644C6"/>
    <w:rsid w:val="00B65498"/>
    <w:rsid w:val="00B72CC4"/>
    <w:rsid w:val="00B7359A"/>
    <w:rsid w:val="00B7392A"/>
    <w:rsid w:val="00B742A5"/>
    <w:rsid w:val="00B74489"/>
    <w:rsid w:val="00B74528"/>
    <w:rsid w:val="00B751CF"/>
    <w:rsid w:val="00B76E03"/>
    <w:rsid w:val="00B775C5"/>
    <w:rsid w:val="00B775EA"/>
    <w:rsid w:val="00B806DC"/>
    <w:rsid w:val="00B81369"/>
    <w:rsid w:val="00B823D1"/>
    <w:rsid w:val="00B82D19"/>
    <w:rsid w:val="00B849FA"/>
    <w:rsid w:val="00B84D48"/>
    <w:rsid w:val="00B85A5B"/>
    <w:rsid w:val="00B85C89"/>
    <w:rsid w:val="00B87EF5"/>
    <w:rsid w:val="00B91CA7"/>
    <w:rsid w:val="00B9552D"/>
    <w:rsid w:val="00B95A28"/>
    <w:rsid w:val="00B97968"/>
    <w:rsid w:val="00BA07B8"/>
    <w:rsid w:val="00BA0CDB"/>
    <w:rsid w:val="00BA150E"/>
    <w:rsid w:val="00BA203B"/>
    <w:rsid w:val="00BA27C7"/>
    <w:rsid w:val="00BA3357"/>
    <w:rsid w:val="00BA6113"/>
    <w:rsid w:val="00BB0072"/>
    <w:rsid w:val="00BB01C9"/>
    <w:rsid w:val="00BB1BD1"/>
    <w:rsid w:val="00BB1E71"/>
    <w:rsid w:val="00BB1EEC"/>
    <w:rsid w:val="00BB2140"/>
    <w:rsid w:val="00BB2B1B"/>
    <w:rsid w:val="00BB452F"/>
    <w:rsid w:val="00BB5E72"/>
    <w:rsid w:val="00BB6DAF"/>
    <w:rsid w:val="00BB7F74"/>
    <w:rsid w:val="00BC050B"/>
    <w:rsid w:val="00BC0FE5"/>
    <w:rsid w:val="00BC1035"/>
    <w:rsid w:val="00BC1182"/>
    <w:rsid w:val="00BC1A06"/>
    <w:rsid w:val="00BC26B2"/>
    <w:rsid w:val="00BC2A38"/>
    <w:rsid w:val="00BC314F"/>
    <w:rsid w:val="00BC378F"/>
    <w:rsid w:val="00BC3D8B"/>
    <w:rsid w:val="00BC4AEE"/>
    <w:rsid w:val="00BC5E51"/>
    <w:rsid w:val="00BC5EF3"/>
    <w:rsid w:val="00BC64A5"/>
    <w:rsid w:val="00BC6D45"/>
    <w:rsid w:val="00BC6FC7"/>
    <w:rsid w:val="00BC7855"/>
    <w:rsid w:val="00BC798F"/>
    <w:rsid w:val="00BD0942"/>
    <w:rsid w:val="00BD112C"/>
    <w:rsid w:val="00BD17F0"/>
    <w:rsid w:val="00BD23B4"/>
    <w:rsid w:val="00BD3E3D"/>
    <w:rsid w:val="00BD3E6A"/>
    <w:rsid w:val="00BD451B"/>
    <w:rsid w:val="00BD4681"/>
    <w:rsid w:val="00BD6774"/>
    <w:rsid w:val="00BD6EB1"/>
    <w:rsid w:val="00BE182F"/>
    <w:rsid w:val="00BE1AAA"/>
    <w:rsid w:val="00BE263F"/>
    <w:rsid w:val="00BE2A0C"/>
    <w:rsid w:val="00BE3D3D"/>
    <w:rsid w:val="00BE4746"/>
    <w:rsid w:val="00BE4754"/>
    <w:rsid w:val="00BE4A9D"/>
    <w:rsid w:val="00BE7237"/>
    <w:rsid w:val="00BE76DF"/>
    <w:rsid w:val="00BF1761"/>
    <w:rsid w:val="00BF1C16"/>
    <w:rsid w:val="00BF2CEF"/>
    <w:rsid w:val="00BF30F4"/>
    <w:rsid w:val="00BF4373"/>
    <w:rsid w:val="00BF532C"/>
    <w:rsid w:val="00BF5588"/>
    <w:rsid w:val="00BF58D9"/>
    <w:rsid w:val="00BF5EBE"/>
    <w:rsid w:val="00BF672C"/>
    <w:rsid w:val="00BF6D66"/>
    <w:rsid w:val="00BF7C6E"/>
    <w:rsid w:val="00C00A37"/>
    <w:rsid w:val="00C00E8C"/>
    <w:rsid w:val="00C02703"/>
    <w:rsid w:val="00C02ABD"/>
    <w:rsid w:val="00C030C1"/>
    <w:rsid w:val="00C0335A"/>
    <w:rsid w:val="00C03FD7"/>
    <w:rsid w:val="00C05E69"/>
    <w:rsid w:val="00C05EB9"/>
    <w:rsid w:val="00C06504"/>
    <w:rsid w:val="00C06B85"/>
    <w:rsid w:val="00C078AD"/>
    <w:rsid w:val="00C10E60"/>
    <w:rsid w:val="00C12363"/>
    <w:rsid w:val="00C12D13"/>
    <w:rsid w:val="00C137D9"/>
    <w:rsid w:val="00C14A97"/>
    <w:rsid w:val="00C1532C"/>
    <w:rsid w:val="00C15723"/>
    <w:rsid w:val="00C1590F"/>
    <w:rsid w:val="00C1799C"/>
    <w:rsid w:val="00C17B68"/>
    <w:rsid w:val="00C237BC"/>
    <w:rsid w:val="00C23ADC"/>
    <w:rsid w:val="00C24D6B"/>
    <w:rsid w:val="00C25EED"/>
    <w:rsid w:val="00C26380"/>
    <w:rsid w:val="00C263C0"/>
    <w:rsid w:val="00C263D4"/>
    <w:rsid w:val="00C26DC0"/>
    <w:rsid w:val="00C26F5F"/>
    <w:rsid w:val="00C30E98"/>
    <w:rsid w:val="00C319A9"/>
    <w:rsid w:val="00C31AEA"/>
    <w:rsid w:val="00C31DBD"/>
    <w:rsid w:val="00C32094"/>
    <w:rsid w:val="00C32095"/>
    <w:rsid w:val="00C334A6"/>
    <w:rsid w:val="00C339D4"/>
    <w:rsid w:val="00C35844"/>
    <w:rsid w:val="00C35904"/>
    <w:rsid w:val="00C36254"/>
    <w:rsid w:val="00C3646D"/>
    <w:rsid w:val="00C37B09"/>
    <w:rsid w:val="00C37FAD"/>
    <w:rsid w:val="00C406EF"/>
    <w:rsid w:val="00C411B4"/>
    <w:rsid w:val="00C432FC"/>
    <w:rsid w:val="00C454ED"/>
    <w:rsid w:val="00C45590"/>
    <w:rsid w:val="00C45C08"/>
    <w:rsid w:val="00C46DFF"/>
    <w:rsid w:val="00C46EE8"/>
    <w:rsid w:val="00C4724B"/>
    <w:rsid w:val="00C47288"/>
    <w:rsid w:val="00C47C45"/>
    <w:rsid w:val="00C5161A"/>
    <w:rsid w:val="00C535EE"/>
    <w:rsid w:val="00C54039"/>
    <w:rsid w:val="00C54361"/>
    <w:rsid w:val="00C55A8F"/>
    <w:rsid w:val="00C5742C"/>
    <w:rsid w:val="00C634CE"/>
    <w:rsid w:val="00C70E11"/>
    <w:rsid w:val="00C71F1F"/>
    <w:rsid w:val="00C72843"/>
    <w:rsid w:val="00C73801"/>
    <w:rsid w:val="00C73E28"/>
    <w:rsid w:val="00C746D4"/>
    <w:rsid w:val="00C746EE"/>
    <w:rsid w:val="00C74F38"/>
    <w:rsid w:val="00C77C5F"/>
    <w:rsid w:val="00C77F0F"/>
    <w:rsid w:val="00C81E2E"/>
    <w:rsid w:val="00C81FF2"/>
    <w:rsid w:val="00C82B19"/>
    <w:rsid w:val="00C82BF4"/>
    <w:rsid w:val="00C82C8A"/>
    <w:rsid w:val="00C82EBF"/>
    <w:rsid w:val="00C8394F"/>
    <w:rsid w:val="00C841F8"/>
    <w:rsid w:val="00C845A3"/>
    <w:rsid w:val="00C84F63"/>
    <w:rsid w:val="00C8664B"/>
    <w:rsid w:val="00C8669A"/>
    <w:rsid w:val="00C90F4A"/>
    <w:rsid w:val="00C91158"/>
    <w:rsid w:val="00C912E5"/>
    <w:rsid w:val="00C91CA4"/>
    <w:rsid w:val="00C91FB8"/>
    <w:rsid w:val="00C92C74"/>
    <w:rsid w:val="00C93734"/>
    <w:rsid w:val="00C94365"/>
    <w:rsid w:val="00C9460D"/>
    <w:rsid w:val="00C94CE9"/>
    <w:rsid w:val="00C96841"/>
    <w:rsid w:val="00C97230"/>
    <w:rsid w:val="00CA1596"/>
    <w:rsid w:val="00CA1C7D"/>
    <w:rsid w:val="00CA27A8"/>
    <w:rsid w:val="00CA5163"/>
    <w:rsid w:val="00CA5482"/>
    <w:rsid w:val="00CA57E9"/>
    <w:rsid w:val="00CA7443"/>
    <w:rsid w:val="00CA7F56"/>
    <w:rsid w:val="00CB0A21"/>
    <w:rsid w:val="00CB19B4"/>
    <w:rsid w:val="00CB1AD5"/>
    <w:rsid w:val="00CB23A0"/>
    <w:rsid w:val="00CB49EC"/>
    <w:rsid w:val="00CB5E32"/>
    <w:rsid w:val="00CB685E"/>
    <w:rsid w:val="00CC0AB9"/>
    <w:rsid w:val="00CC1473"/>
    <w:rsid w:val="00CC1916"/>
    <w:rsid w:val="00CC197C"/>
    <w:rsid w:val="00CC20BB"/>
    <w:rsid w:val="00CC3125"/>
    <w:rsid w:val="00CC3FCC"/>
    <w:rsid w:val="00CC43BB"/>
    <w:rsid w:val="00CC65AE"/>
    <w:rsid w:val="00CC6F72"/>
    <w:rsid w:val="00CC784D"/>
    <w:rsid w:val="00CD07FF"/>
    <w:rsid w:val="00CD0FD7"/>
    <w:rsid w:val="00CD1454"/>
    <w:rsid w:val="00CD18AF"/>
    <w:rsid w:val="00CD1F93"/>
    <w:rsid w:val="00CD29F1"/>
    <w:rsid w:val="00CD3FA9"/>
    <w:rsid w:val="00CD409E"/>
    <w:rsid w:val="00CD412A"/>
    <w:rsid w:val="00CD4A99"/>
    <w:rsid w:val="00CD74CB"/>
    <w:rsid w:val="00CE02A5"/>
    <w:rsid w:val="00CE141D"/>
    <w:rsid w:val="00CE1A74"/>
    <w:rsid w:val="00CE1CBC"/>
    <w:rsid w:val="00CE2AA8"/>
    <w:rsid w:val="00CE2E06"/>
    <w:rsid w:val="00CE2FFB"/>
    <w:rsid w:val="00CE3883"/>
    <w:rsid w:val="00CE4515"/>
    <w:rsid w:val="00CE455D"/>
    <w:rsid w:val="00CE58C9"/>
    <w:rsid w:val="00CE5916"/>
    <w:rsid w:val="00CE5BE6"/>
    <w:rsid w:val="00CE5FC0"/>
    <w:rsid w:val="00CE700D"/>
    <w:rsid w:val="00CE7047"/>
    <w:rsid w:val="00CE7900"/>
    <w:rsid w:val="00CE7D4C"/>
    <w:rsid w:val="00CF0083"/>
    <w:rsid w:val="00CF01D2"/>
    <w:rsid w:val="00CF0D87"/>
    <w:rsid w:val="00CF0FBE"/>
    <w:rsid w:val="00CF292D"/>
    <w:rsid w:val="00CF3141"/>
    <w:rsid w:val="00CF35CB"/>
    <w:rsid w:val="00CF3CCE"/>
    <w:rsid w:val="00CF4694"/>
    <w:rsid w:val="00CF46FB"/>
    <w:rsid w:val="00CF49E3"/>
    <w:rsid w:val="00CF6373"/>
    <w:rsid w:val="00CF675F"/>
    <w:rsid w:val="00CF6B69"/>
    <w:rsid w:val="00CF6F43"/>
    <w:rsid w:val="00D005FA"/>
    <w:rsid w:val="00D01522"/>
    <w:rsid w:val="00D01B12"/>
    <w:rsid w:val="00D01DDC"/>
    <w:rsid w:val="00D0295D"/>
    <w:rsid w:val="00D02B9E"/>
    <w:rsid w:val="00D02E55"/>
    <w:rsid w:val="00D03A49"/>
    <w:rsid w:val="00D04405"/>
    <w:rsid w:val="00D04C10"/>
    <w:rsid w:val="00D057DA"/>
    <w:rsid w:val="00D05DFD"/>
    <w:rsid w:val="00D0681C"/>
    <w:rsid w:val="00D101E4"/>
    <w:rsid w:val="00D11FEF"/>
    <w:rsid w:val="00D12CAF"/>
    <w:rsid w:val="00D139B0"/>
    <w:rsid w:val="00D1588E"/>
    <w:rsid w:val="00D15ED1"/>
    <w:rsid w:val="00D1696F"/>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5740"/>
    <w:rsid w:val="00D35A3B"/>
    <w:rsid w:val="00D370CF"/>
    <w:rsid w:val="00D37114"/>
    <w:rsid w:val="00D375BD"/>
    <w:rsid w:val="00D40680"/>
    <w:rsid w:val="00D418B7"/>
    <w:rsid w:val="00D41DCB"/>
    <w:rsid w:val="00D422B0"/>
    <w:rsid w:val="00D4323F"/>
    <w:rsid w:val="00D46372"/>
    <w:rsid w:val="00D479CF"/>
    <w:rsid w:val="00D501DF"/>
    <w:rsid w:val="00D50503"/>
    <w:rsid w:val="00D509FA"/>
    <w:rsid w:val="00D5244B"/>
    <w:rsid w:val="00D52955"/>
    <w:rsid w:val="00D52AE8"/>
    <w:rsid w:val="00D52CC2"/>
    <w:rsid w:val="00D53043"/>
    <w:rsid w:val="00D5639D"/>
    <w:rsid w:val="00D5722F"/>
    <w:rsid w:val="00D57748"/>
    <w:rsid w:val="00D57788"/>
    <w:rsid w:val="00D61A2F"/>
    <w:rsid w:val="00D631E3"/>
    <w:rsid w:val="00D63A67"/>
    <w:rsid w:val="00D65FD7"/>
    <w:rsid w:val="00D66C35"/>
    <w:rsid w:val="00D66D40"/>
    <w:rsid w:val="00D67030"/>
    <w:rsid w:val="00D6722B"/>
    <w:rsid w:val="00D702F6"/>
    <w:rsid w:val="00D70BF4"/>
    <w:rsid w:val="00D71006"/>
    <w:rsid w:val="00D72826"/>
    <w:rsid w:val="00D744B0"/>
    <w:rsid w:val="00D75FE4"/>
    <w:rsid w:val="00D76266"/>
    <w:rsid w:val="00D77996"/>
    <w:rsid w:val="00D8091C"/>
    <w:rsid w:val="00D80B37"/>
    <w:rsid w:val="00D822D9"/>
    <w:rsid w:val="00D82365"/>
    <w:rsid w:val="00D83101"/>
    <w:rsid w:val="00D831BC"/>
    <w:rsid w:val="00D84E36"/>
    <w:rsid w:val="00D853C3"/>
    <w:rsid w:val="00D85832"/>
    <w:rsid w:val="00D90A18"/>
    <w:rsid w:val="00D90AE8"/>
    <w:rsid w:val="00D94237"/>
    <w:rsid w:val="00D94F2B"/>
    <w:rsid w:val="00D95486"/>
    <w:rsid w:val="00D96F37"/>
    <w:rsid w:val="00D971BC"/>
    <w:rsid w:val="00D978F0"/>
    <w:rsid w:val="00D97E4D"/>
    <w:rsid w:val="00DA0039"/>
    <w:rsid w:val="00DA0481"/>
    <w:rsid w:val="00DA1BC8"/>
    <w:rsid w:val="00DA265D"/>
    <w:rsid w:val="00DA2AD4"/>
    <w:rsid w:val="00DA423D"/>
    <w:rsid w:val="00DA5DE6"/>
    <w:rsid w:val="00DA6198"/>
    <w:rsid w:val="00DA6EAB"/>
    <w:rsid w:val="00DA742A"/>
    <w:rsid w:val="00DA7893"/>
    <w:rsid w:val="00DB0B75"/>
    <w:rsid w:val="00DB177B"/>
    <w:rsid w:val="00DB2D77"/>
    <w:rsid w:val="00DB319C"/>
    <w:rsid w:val="00DB55D6"/>
    <w:rsid w:val="00DB62AE"/>
    <w:rsid w:val="00DB78CF"/>
    <w:rsid w:val="00DB793C"/>
    <w:rsid w:val="00DC1D4F"/>
    <w:rsid w:val="00DC2299"/>
    <w:rsid w:val="00DC245C"/>
    <w:rsid w:val="00DC377C"/>
    <w:rsid w:val="00DC474B"/>
    <w:rsid w:val="00DC4A99"/>
    <w:rsid w:val="00DC65F1"/>
    <w:rsid w:val="00DC6CC1"/>
    <w:rsid w:val="00DC78AE"/>
    <w:rsid w:val="00DC7A8C"/>
    <w:rsid w:val="00DC7FBF"/>
    <w:rsid w:val="00DD0925"/>
    <w:rsid w:val="00DD29F9"/>
    <w:rsid w:val="00DD39D2"/>
    <w:rsid w:val="00DD55F6"/>
    <w:rsid w:val="00DD5EA9"/>
    <w:rsid w:val="00DD600C"/>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13ED"/>
    <w:rsid w:val="00E04176"/>
    <w:rsid w:val="00E044C7"/>
    <w:rsid w:val="00E055F3"/>
    <w:rsid w:val="00E0715B"/>
    <w:rsid w:val="00E075B4"/>
    <w:rsid w:val="00E1140F"/>
    <w:rsid w:val="00E1170C"/>
    <w:rsid w:val="00E12394"/>
    <w:rsid w:val="00E1388B"/>
    <w:rsid w:val="00E13DD2"/>
    <w:rsid w:val="00E1485E"/>
    <w:rsid w:val="00E14A37"/>
    <w:rsid w:val="00E15972"/>
    <w:rsid w:val="00E15CB6"/>
    <w:rsid w:val="00E1751F"/>
    <w:rsid w:val="00E205F4"/>
    <w:rsid w:val="00E20F09"/>
    <w:rsid w:val="00E21717"/>
    <w:rsid w:val="00E21E2E"/>
    <w:rsid w:val="00E2273F"/>
    <w:rsid w:val="00E2332C"/>
    <w:rsid w:val="00E24903"/>
    <w:rsid w:val="00E24EDB"/>
    <w:rsid w:val="00E253A9"/>
    <w:rsid w:val="00E25642"/>
    <w:rsid w:val="00E261DF"/>
    <w:rsid w:val="00E26BBA"/>
    <w:rsid w:val="00E27A5C"/>
    <w:rsid w:val="00E3098E"/>
    <w:rsid w:val="00E3123A"/>
    <w:rsid w:val="00E31313"/>
    <w:rsid w:val="00E31A3D"/>
    <w:rsid w:val="00E31A8A"/>
    <w:rsid w:val="00E31D6D"/>
    <w:rsid w:val="00E3304E"/>
    <w:rsid w:val="00E33A51"/>
    <w:rsid w:val="00E34187"/>
    <w:rsid w:val="00E34AD3"/>
    <w:rsid w:val="00E3516B"/>
    <w:rsid w:val="00E357FA"/>
    <w:rsid w:val="00E363EA"/>
    <w:rsid w:val="00E375B0"/>
    <w:rsid w:val="00E404DB"/>
    <w:rsid w:val="00E430CD"/>
    <w:rsid w:val="00E434DD"/>
    <w:rsid w:val="00E43E89"/>
    <w:rsid w:val="00E44065"/>
    <w:rsid w:val="00E45A38"/>
    <w:rsid w:val="00E45ECE"/>
    <w:rsid w:val="00E46426"/>
    <w:rsid w:val="00E479DD"/>
    <w:rsid w:val="00E47A75"/>
    <w:rsid w:val="00E509FB"/>
    <w:rsid w:val="00E50D5A"/>
    <w:rsid w:val="00E51F01"/>
    <w:rsid w:val="00E52B92"/>
    <w:rsid w:val="00E55301"/>
    <w:rsid w:val="00E55655"/>
    <w:rsid w:val="00E557BC"/>
    <w:rsid w:val="00E627F5"/>
    <w:rsid w:val="00E630AE"/>
    <w:rsid w:val="00E636E3"/>
    <w:rsid w:val="00E63740"/>
    <w:rsid w:val="00E63A9B"/>
    <w:rsid w:val="00E64223"/>
    <w:rsid w:val="00E643F1"/>
    <w:rsid w:val="00E64D86"/>
    <w:rsid w:val="00E650C6"/>
    <w:rsid w:val="00E658C2"/>
    <w:rsid w:val="00E66ECD"/>
    <w:rsid w:val="00E6743A"/>
    <w:rsid w:val="00E70292"/>
    <w:rsid w:val="00E70DFC"/>
    <w:rsid w:val="00E71641"/>
    <w:rsid w:val="00E71F57"/>
    <w:rsid w:val="00E731F7"/>
    <w:rsid w:val="00E73FBF"/>
    <w:rsid w:val="00E743D5"/>
    <w:rsid w:val="00E7450B"/>
    <w:rsid w:val="00E74AD2"/>
    <w:rsid w:val="00E77A38"/>
    <w:rsid w:val="00E80C8B"/>
    <w:rsid w:val="00E838BE"/>
    <w:rsid w:val="00E83A04"/>
    <w:rsid w:val="00E83BE1"/>
    <w:rsid w:val="00E8451B"/>
    <w:rsid w:val="00E845BF"/>
    <w:rsid w:val="00E85B84"/>
    <w:rsid w:val="00E85DEC"/>
    <w:rsid w:val="00E90DFF"/>
    <w:rsid w:val="00E918D4"/>
    <w:rsid w:val="00E91BBA"/>
    <w:rsid w:val="00E92DC8"/>
    <w:rsid w:val="00E93B6C"/>
    <w:rsid w:val="00E94247"/>
    <w:rsid w:val="00E97233"/>
    <w:rsid w:val="00E97308"/>
    <w:rsid w:val="00E97EF4"/>
    <w:rsid w:val="00EA0BDC"/>
    <w:rsid w:val="00EA0D5A"/>
    <w:rsid w:val="00EA0F35"/>
    <w:rsid w:val="00EA0FB0"/>
    <w:rsid w:val="00EA1642"/>
    <w:rsid w:val="00EA18C9"/>
    <w:rsid w:val="00EA30D7"/>
    <w:rsid w:val="00EA37C9"/>
    <w:rsid w:val="00EA4C57"/>
    <w:rsid w:val="00EA4C69"/>
    <w:rsid w:val="00EA4E6A"/>
    <w:rsid w:val="00EA5F0E"/>
    <w:rsid w:val="00EA6900"/>
    <w:rsid w:val="00EA6A02"/>
    <w:rsid w:val="00EA7709"/>
    <w:rsid w:val="00EB007E"/>
    <w:rsid w:val="00EB0DB5"/>
    <w:rsid w:val="00EB1862"/>
    <w:rsid w:val="00EB2429"/>
    <w:rsid w:val="00EB262D"/>
    <w:rsid w:val="00EB295F"/>
    <w:rsid w:val="00EB2B39"/>
    <w:rsid w:val="00EB2F25"/>
    <w:rsid w:val="00EB5233"/>
    <w:rsid w:val="00EB53FF"/>
    <w:rsid w:val="00EB6429"/>
    <w:rsid w:val="00EB6B36"/>
    <w:rsid w:val="00EC03A2"/>
    <w:rsid w:val="00EC1464"/>
    <w:rsid w:val="00EC1497"/>
    <w:rsid w:val="00EC1A52"/>
    <w:rsid w:val="00EC1B33"/>
    <w:rsid w:val="00EC1DEA"/>
    <w:rsid w:val="00EC38F8"/>
    <w:rsid w:val="00EC4CC0"/>
    <w:rsid w:val="00ED1861"/>
    <w:rsid w:val="00ED1939"/>
    <w:rsid w:val="00ED2081"/>
    <w:rsid w:val="00ED2A4A"/>
    <w:rsid w:val="00ED2E53"/>
    <w:rsid w:val="00ED4E4F"/>
    <w:rsid w:val="00ED4F2B"/>
    <w:rsid w:val="00ED6232"/>
    <w:rsid w:val="00ED69EE"/>
    <w:rsid w:val="00EE07EF"/>
    <w:rsid w:val="00EE2685"/>
    <w:rsid w:val="00EE3409"/>
    <w:rsid w:val="00EE40F4"/>
    <w:rsid w:val="00EE4F65"/>
    <w:rsid w:val="00EE54C1"/>
    <w:rsid w:val="00EE68E7"/>
    <w:rsid w:val="00EF08EE"/>
    <w:rsid w:val="00EF2539"/>
    <w:rsid w:val="00EF289B"/>
    <w:rsid w:val="00EF3E5F"/>
    <w:rsid w:val="00EF4AC4"/>
    <w:rsid w:val="00EF6C90"/>
    <w:rsid w:val="00F00B38"/>
    <w:rsid w:val="00F01840"/>
    <w:rsid w:val="00F01AAB"/>
    <w:rsid w:val="00F02A7D"/>
    <w:rsid w:val="00F03875"/>
    <w:rsid w:val="00F03920"/>
    <w:rsid w:val="00F06E56"/>
    <w:rsid w:val="00F072C7"/>
    <w:rsid w:val="00F07DE1"/>
    <w:rsid w:val="00F1096E"/>
    <w:rsid w:val="00F12158"/>
    <w:rsid w:val="00F131C6"/>
    <w:rsid w:val="00F13557"/>
    <w:rsid w:val="00F144C5"/>
    <w:rsid w:val="00F1626F"/>
    <w:rsid w:val="00F168EC"/>
    <w:rsid w:val="00F172A0"/>
    <w:rsid w:val="00F2059B"/>
    <w:rsid w:val="00F2241A"/>
    <w:rsid w:val="00F225B6"/>
    <w:rsid w:val="00F22A55"/>
    <w:rsid w:val="00F23B55"/>
    <w:rsid w:val="00F241BB"/>
    <w:rsid w:val="00F25A43"/>
    <w:rsid w:val="00F27E79"/>
    <w:rsid w:val="00F31D65"/>
    <w:rsid w:val="00F3273B"/>
    <w:rsid w:val="00F345E2"/>
    <w:rsid w:val="00F37BAF"/>
    <w:rsid w:val="00F37F5D"/>
    <w:rsid w:val="00F41904"/>
    <w:rsid w:val="00F429C8"/>
    <w:rsid w:val="00F43992"/>
    <w:rsid w:val="00F44547"/>
    <w:rsid w:val="00F44B9B"/>
    <w:rsid w:val="00F45481"/>
    <w:rsid w:val="00F4798D"/>
    <w:rsid w:val="00F504D4"/>
    <w:rsid w:val="00F50541"/>
    <w:rsid w:val="00F514BF"/>
    <w:rsid w:val="00F52130"/>
    <w:rsid w:val="00F5230F"/>
    <w:rsid w:val="00F524E5"/>
    <w:rsid w:val="00F5508B"/>
    <w:rsid w:val="00F5673B"/>
    <w:rsid w:val="00F56BF3"/>
    <w:rsid w:val="00F60915"/>
    <w:rsid w:val="00F62106"/>
    <w:rsid w:val="00F62E3F"/>
    <w:rsid w:val="00F65DD0"/>
    <w:rsid w:val="00F65F26"/>
    <w:rsid w:val="00F66063"/>
    <w:rsid w:val="00F74F95"/>
    <w:rsid w:val="00F763A0"/>
    <w:rsid w:val="00F76ABC"/>
    <w:rsid w:val="00F76DA1"/>
    <w:rsid w:val="00F778F2"/>
    <w:rsid w:val="00F80737"/>
    <w:rsid w:val="00F80BFB"/>
    <w:rsid w:val="00F824DA"/>
    <w:rsid w:val="00F83059"/>
    <w:rsid w:val="00F8322C"/>
    <w:rsid w:val="00F860B6"/>
    <w:rsid w:val="00F87B7B"/>
    <w:rsid w:val="00F90006"/>
    <w:rsid w:val="00F904D7"/>
    <w:rsid w:val="00F90522"/>
    <w:rsid w:val="00F91D32"/>
    <w:rsid w:val="00F92DAA"/>
    <w:rsid w:val="00F92F57"/>
    <w:rsid w:val="00F936C0"/>
    <w:rsid w:val="00F9374A"/>
    <w:rsid w:val="00F9502A"/>
    <w:rsid w:val="00F955CB"/>
    <w:rsid w:val="00F9602C"/>
    <w:rsid w:val="00F964C8"/>
    <w:rsid w:val="00F96F7A"/>
    <w:rsid w:val="00FA02F3"/>
    <w:rsid w:val="00FA03C8"/>
    <w:rsid w:val="00FA0B1F"/>
    <w:rsid w:val="00FA2219"/>
    <w:rsid w:val="00FA3818"/>
    <w:rsid w:val="00FA4A9B"/>
    <w:rsid w:val="00FA4EC1"/>
    <w:rsid w:val="00FA4EC9"/>
    <w:rsid w:val="00FA5D65"/>
    <w:rsid w:val="00FA65C1"/>
    <w:rsid w:val="00FA6920"/>
    <w:rsid w:val="00FA6A58"/>
    <w:rsid w:val="00FA714A"/>
    <w:rsid w:val="00FB05CA"/>
    <w:rsid w:val="00FB2BF8"/>
    <w:rsid w:val="00FB34B4"/>
    <w:rsid w:val="00FB3F95"/>
    <w:rsid w:val="00FB40ED"/>
    <w:rsid w:val="00FB5078"/>
    <w:rsid w:val="00FB5475"/>
    <w:rsid w:val="00FB6E0D"/>
    <w:rsid w:val="00FB7F2B"/>
    <w:rsid w:val="00FC061D"/>
    <w:rsid w:val="00FC0B2B"/>
    <w:rsid w:val="00FC272C"/>
    <w:rsid w:val="00FC34C6"/>
    <w:rsid w:val="00FC3EF3"/>
    <w:rsid w:val="00FC46B5"/>
    <w:rsid w:val="00FC47FE"/>
    <w:rsid w:val="00FC65D1"/>
    <w:rsid w:val="00FC6B54"/>
    <w:rsid w:val="00FC7205"/>
    <w:rsid w:val="00FC7A51"/>
    <w:rsid w:val="00FD07A3"/>
    <w:rsid w:val="00FD07E4"/>
    <w:rsid w:val="00FD0A71"/>
    <w:rsid w:val="00FD19B7"/>
    <w:rsid w:val="00FD3B81"/>
    <w:rsid w:val="00FD47AF"/>
    <w:rsid w:val="00FD4D38"/>
    <w:rsid w:val="00FD55E9"/>
    <w:rsid w:val="00FD6507"/>
    <w:rsid w:val="00FD7DCE"/>
    <w:rsid w:val="00FE08B6"/>
    <w:rsid w:val="00FE0D0D"/>
    <w:rsid w:val="00FE1EFA"/>
    <w:rsid w:val="00FE2865"/>
    <w:rsid w:val="00FE2867"/>
    <w:rsid w:val="00FE3C3F"/>
    <w:rsid w:val="00FE4444"/>
    <w:rsid w:val="00FE519C"/>
    <w:rsid w:val="00FE637E"/>
    <w:rsid w:val="00FF028F"/>
    <w:rsid w:val="00FF138D"/>
    <w:rsid w:val="00FF1FEB"/>
    <w:rsid w:val="00FF3414"/>
    <w:rsid w:val="00FF3BC7"/>
    <w:rsid w:val="00FF5000"/>
    <w:rsid w:val="00FF573B"/>
    <w:rsid w:val="00FF5A40"/>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5:docId w15:val="{042D764B-2304-4396-859C-C74748E05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1A1E61"/>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link w:val="VRQAIntroChar"/>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E52B92"/>
    <w:pPr>
      <w:spacing w:before="120" w:after="120"/>
      <w:ind w:right="37"/>
    </w:pPr>
    <w:rPr>
      <w:rFonts w:ascii="Arial" w:hAnsi="Arial" w:cs="Arial"/>
      <w:b/>
      <w:bCs/>
      <w:sz w:val="22"/>
      <w:szCs w:val="22"/>
      <w:lang w:val="en-AU"/>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1A1E61"/>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B742A5"/>
    <w:pPr>
      <w:spacing w:before="120" w:after="120"/>
    </w:pPr>
    <w:rPr>
      <w:color w:val="auto"/>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744C35"/>
    <w:pPr>
      <w:numPr>
        <w:numId w:val="12"/>
      </w:numPr>
    </w:pPr>
  </w:style>
  <w:style w:type="paragraph" w:customStyle="1" w:styleId="VRQABullet1">
    <w:name w:val="VRQA Bullet 1"/>
    <w:basedOn w:val="Normal"/>
    <w:link w:val="VRQABullet1Char"/>
    <w:uiPriority w:val="1"/>
    <w:qFormat/>
    <w:rsid w:val="00FA4A9B"/>
    <w:pPr>
      <w:numPr>
        <w:numId w:val="10"/>
      </w:numPr>
      <w:autoSpaceDE w:val="0"/>
      <w:autoSpaceDN w:val="0"/>
      <w:adjustRightInd w:val="0"/>
      <w:spacing w:after="120" w:line="264" w:lineRule="auto"/>
      <w:contextualSpacing/>
    </w:pPr>
    <w:rPr>
      <w:rFonts w:ascii="Arial" w:eastAsia="Times New Roman" w:hAnsi="Arial" w:cs="Arial"/>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F96F7A"/>
    <w:pPr>
      <w:tabs>
        <w:tab w:val="left" w:pos="720"/>
        <w:tab w:val="left" w:pos="2694"/>
        <w:tab w:val="right" w:leader="dot" w:pos="10194"/>
      </w:tabs>
      <w:spacing w:before="40" w:after="4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E52B92"/>
    <w:rPr>
      <w:rFonts w:ascii="Arial" w:hAnsi="Arial" w:cs="Arial"/>
      <w:b/>
      <w:bCs/>
      <w:sz w:val="22"/>
      <w:szCs w:val="22"/>
      <w:lang w:val="en-AU"/>
    </w:rPr>
  </w:style>
  <w:style w:type="paragraph" w:customStyle="1" w:styleId="Bullet0">
    <w:name w:val="Bullet"/>
    <w:basedOn w:val="Normal"/>
    <w:rsid w:val="00152B23"/>
    <w:pPr>
      <w:numPr>
        <w:numId w:val="15"/>
      </w:numPr>
      <w:spacing w:before="120" w:after="120"/>
      <w:ind w:left="284" w:hanging="284"/>
    </w:pPr>
    <w:rPr>
      <w:rFonts w:ascii="Arial" w:eastAsia="Times New Roman" w:hAnsi="Arial" w:cs="Times New Roman"/>
      <w:sz w:val="22"/>
      <w:lang w:val="en-AU" w:eastAsia="en-AU"/>
    </w:rPr>
  </w:style>
  <w:style w:type="character" w:customStyle="1" w:styleId="ListParagraphChar">
    <w:name w:val="List Paragraph Char"/>
    <w:aliases w:val="NFP GP Bulleted List Char"/>
    <w:link w:val="ListParagraph"/>
    <w:rsid w:val="00A50462"/>
  </w:style>
  <w:style w:type="paragraph" w:styleId="FootnoteText">
    <w:name w:val="footnote text"/>
    <w:basedOn w:val="Normal"/>
    <w:link w:val="FootnoteTextChar"/>
    <w:uiPriority w:val="99"/>
    <w:semiHidden/>
    <w:unhideWhenUsed/>
    <w:rsid w:val="00852F4D"/>
    <w:rPr>
      <w:sz w:val="20"/>
      <w:szCs w:val="20"/>
    </w:rPr>
  </w:style>
  <w:style w:type="character" w:customStyle="1" w:styleId="FootnoteTextChar">
    <w:name w:val="Footnote Text Char"/>
    <w:basedOn w:val="DefaultParagraphFont"/>
    <w:link w:val="FootnoteText"/>
    <w:uiPriority w:val="99"/>
    <w:semiHidden/>
    <w:rsid w:val="00852F4D"/>
    <w:rPr>
      <w:sz w:val="20"/>
      <w:szCs w:val="20"/>
    </w:rPr>
  </w:style>
  <w:style w:type="character" w:styleId="FootnoteReference">
    <w:name w:val="footnote reference"/>
    <w:basedOn w:val="DefaultParagraphFont"/>
    <w:uiPriority w:val="99"/>
    <w:semiHidden/>
    <w:unhideWhenUsed/>
    <w:rsid w:val="00852F4D"/>
    <w:rPr>
      <w:vertAlign w:val="superscript"/>
    </w:rPr>
  </w:style>
  <w:style w:type="paragraph" w:customStyle="1" w:styleId="bullet">
    <w:name w:val="bullet"/>
    <w:basedOn w:val="Normal"/>
    <w:rsid w:val="00A44389"/>
    <w:pPr>
      <w:keepNext/>
      <w:numPr>
        <w:numId w:val="17"/>
      </w:numPr>
      <w:spacing w:before="120" w:after="120"/>
      <w:ind w:left="284" w:hanging="284"/>
    </w:pPr>
    <w:rPr>
      <w:rFonts w:ascii="Arial" w:eastAsia="Times New Roman" w:hAnsi="Arial" w:cs="Arial"/>
      <w:sz w:val="22"/>
      <w:szCs w:val="22"/>
      <w:lang w:val="en-AU" w:eastAsia="en-AU"/>
    </w:rPr>
  </w:style>
  <w:style w:type="paragraph" w:styleId="NormalIndent">
    <w:name w:val="Normal Indent"/>
    <w:basedOn w:val="Normal"/>
    <w:semiHidden/>
    <w:unhideWhenUsed/>
    <w:rsid w:val="00A44389"/>
    <w:pPr>
      <w:spacing w:before="120" w:after="120"/>
      <w:ind w:left="720"/>
    </w:pPr>
    <w:rPr>
      <w:rFonts w:ascii="Arial" w:eastAsia="Times New Roman" w:hAnsi="Arial" w:cs="Times New Roman"/>
      <w:sz w:val="22"/>
      <w:szCs w:val="22"/>
      <w:lang w:val="en-AU" w:eastAsia="en-AU"/>
    </w:rPr>
  </w:style>
  <w:style w:type="paragraph" w:styleId="ListNumber4">
    <w:name w:val="List Number 4"/>
    <w:basedOn w:val="Normal"/>
    <w:semiHidden/>
    <w:unhideWhenUsed/>
    <w:rsid w:val="000C56F6"/>
    <w:pPr>
      <w:numPr>
        <w:numId w:val="18"/>
      </w:numPr>
      <w:spacing w:before="120" w:after="120"/>
      <w:contextualSpacing/>
    </w:pPr>
    <w:rPr>
      <w:rFonts w:ascii="Arial" w:eastAsia="Times New Roman" w:hAnsi="Arial" w:cs="Times New Roman"/>
      <w:sz w:val="22"/>
      <w:szCs w:val="22"/>
      <w:lang w:val="en-AU" w:eastAsia="en-AU"/>
    </w:rPr>
  </w:style>
  <w:style w:type="paragraph" w:customStyle="1" w:styleId="VRQAUnitCodeTitle">
    <w:name w:val="VRQA Unit Code Title"/>
    <w:basedOn w:val="VRQAbulletlist"/>
    <w:link w:val="VRQAUnitCodeTitleChar"/>
    <w:uiPriority w:val="4"/>
    <w:rsid w:val="00223E66"/>
    <w:rPr>
      <w:b/>
      <w:sz w:val="22"/>
      <w:szCs w:val="22"/>
    </w:rPr>
  </w:style>
  <w:style w:type="paragraph" w:customStyle="1" w:styleId="VRQABody0">
    <w:name w:val="VRQA Body"/>
    <w:basedOn w:val="VRQAIntro"/>
    <w:link w:val="VRQABodyChar"/>
    <w:uiPriority w:val="4"/>
    <w:rsid w:val="00223E66"/>
    <w:rPr>
      <w:sz w:val="22"/>
      <w:szCs w:val="22"/>
    </w:rPr>
  </w:style>
  <w:style w:type="character" w:customStyle="1" w:styleId="VRQAUnitCodeTitleChar">
    <w:name w:val="VRQA Unit Code Title Char"/>
    <w:basedOn w:val="DefaultParagraphFont"/>
    <w:link w:val="VRQAUnitCodeTitle"/>
    <w:uiPriority w:val="4"/>
    <w:rsid w:val="00223E66"/>
    <w:rPr>
      <w:rFonts w:ascii="Arial" w:eastAsia="Times New Roman" w:hAnsi="Arial" w:cs="Arial"/>
      <w:b/>
      <w:color w:val="555559"/>
      <w:sz w:val="22"/>
      <w:szCs w:val="22"/>
      <w:lang w:val="en-AU" w:eastAsia="x-none"/>
    </w:rPr>
  </w:style>
  <w:style w:type="character" w:customStyle="1" w:styleId="VRQAIntroChar">
    <w:name w:val="VRQA Intro Char"/>
    <w:basedOn w:val="DefaultParagraphFont"/>
    <w:link w:val="VRQAIntro"/>
    <w:uiPriority w:val="15"/>
    <w:rsid w:val="00223E66"/>
    <w:rPr>
      <w:rFonts w:ascii="Arial" w:hAnsi="Arial" w:cs="Arial"/>
      <w:color w:val="103D64"/>
      <w:lang w:val="en-GB"/>
    </w:rPr>
  </w:style>
  <w:style w:type="character" w:customStyle="1" w:styleId="VRQABodyChar">
    <w:name w:val="VRQA Body Char"/>
    <w:basedOn w:val="VRQAIntroChar"/>
    <w:link w:val="VRQABody0"/>
    <w:uiPriority w:val="4"/>
    <w:rsid w:val="00223E66"/>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223E66"/>
    <w:pPr>
      <w:numPr>
        <w:numId w:val="0"/>
      </w:numPr>
      <w:autoSpaceDE/>
      <w:autoSpaceDN/>
      <w:adjustRightInd/>
      <w:spacing w:before="120" w:after="0" w:line="240" w:lineRule="auto"/>
      <w:ind w:left="782" w:hanging="360"/>
      <w:contextualSpacing w:val="0"/>
    </w:pPr>
    <w:rPr>
      <w:szCs w:val="22"/>
    </w:rPr>
  </w:style>
  <w:style w:type="paragraph" w:customStyle="1" w:styleId="VRQAHeaderunitCode">
    <w:name w:val="VRQA Header unit Code"/>
    <w:basedOn w:val="VRQABodyText"/>
    <w:link w:val="VRQAHeaderunitCodeChar"/>
    <w:uiPriority w:val="4"/>
    <w:qFormat/>
    <w:rsid w:val="00223E66"/>
    <w:pPr>
      <w:jc w:val="right"/>
    </w:pPr>
    <w:rPr>
      <w:b/>
      <w:bCs/>
      <w:sz w:val="18"/>
      <w:szCs w:val="18"/>
    </w:rPr>
  </w:style>
  <w:style w:type="character" w:customStyle="1" w:styleId="VRQABullet1Char">
    <w:name w:val="VRQA Bullet 1 Char"/>
    <w:basedOn w:val="DefaultParagraphFont"/>
    <w:link w:val="VRQABullet1"/>
    <w:uiPriority w:val="1"/>
    <w:rsid w:val="00223E66"/>
    <w:rPr>
      <w:rFonts w:ascii="Arial" w:eastAsia="Times New Roman" w:hAnsi="Arial" w:cs="Arial"/>
      <w:sz w:val="22"/>
      <w:szCs w:val="20"/>
      <w:lang w:val="en-AU" w:eastAsia="x-none"/>
    </w:rPr>
  </w:style>
  <w:style w:type="character" w:customStyle="1" w:styleId="VRQASubBulletChar">
    <w:name w:val="VRQA Sub Bullet Char"/>
    <w:basedOn w:val="VRQABullet1Char"/>
    <w:link w:val="VRQASubBullet"/>
    <w:uiPriority w:val="4"/>
    <w:rsid w:val="00223E66"/>
    <w:rPr>
      <w:rFonts w:ascii="Arial" w:eastAsia="Times New Roman" w:hAnsi="Arial" w:cs="Arial"/>
      <w:sz w:val="22"/>
      <w:szCs w:val="22"/>
      <w:lang w:val="en-AU" w:eastAsia="x-none"/>
    </w:rPr>
  </w:style>
  <w:style w:type="character" w:customStyle="1" w:styleId="VRQAHeaderunitCodeChar">
    <w:name w:val="VRQA Header unit Code Char"/>
    <w:basedOn w:val="HeaderChar"/>
    <w:link w:val="VRQAHeaderunitCode"/>
    <w:uiPriority w:val="4"/>
    <w:rsid w:val="00223E66"/>
    <w:rPr>
      <w:rFonts w:ascii="Arial" w:hAnsi="Arial" w:cs="Arial"/>
      <w:b/>
      <w:bCs/>
      <w:sz w:val="18"/>
      <w:szCs w:val="18"/>
      <w:lang w:val="en-AU"/>
    </w:rPr>
  </w:style>
  <w:style w:type="character" w:styleId="Emphasis">
    <w:name w:val="Emphasis"/>
    <w:basedOn w:val="DefaultParagraphFont"/>
    <w:uiPriority w:val="20"/>
    <w:qFormat/>
    <w:rsid w:val="00223E66"/>
    <w:rPr>
      <w:i/>
      <w:iCs/>
    </w:rPr>
  </w:style>
  <w:style w:type="paragraph" w:customStyle="1" w:styleId="code">
    <w:name w:val="code"/>
    <w:basedOn w:val="Normal"/>
    <w:link w:val="codeChar"/>
    <w:rsid w:val="008C1F4D"/>
    <w:pPr>
      <w:keepNext/>
      <w:spacing w:before="120" w:after="120"/>
    </w:pPr>
    <w:rPr>
      <w:rFonts w:ascii="Arial" w:eastAsiaTheme="minorEastAsia" w:hAnsi="Arial" w:cs="Arial"/>
      <w:b/>
      <w:sz w:val="28"/>
      <w:szCs w:val="28"/>
      <w:lang w:val="en-AU" w:eastAsia="en-AU"/>
    </w:rPr>
  </w:style>
  <w:style w:type="character" w:customStyle="1" w:styleId="codeChar">
    <w:name w:val="code Char"/>
    <w:basedOn w:val="DefaultParagraphFont"/>
    <w:link w:val="code"/>
    <w:rsid w:val="008C1F4D"/>
    <w:rPr>
      <w:rFonts w:ascii="Arial" w:eastAsiaTheme="minorEastAsia" w:hAnsi="Arial" w:cs="Arial"/>
      <w:b/>
      <w:sz w:val="28"/>
      <w:szCs w:val="28"/>
      <w:lang w:val="en-AU" w:eastAsia="en-AU"/>
    </w:rPr>
  </w:style>
  <w:style w:type="paragraph" w:customStyle="1" w:styleId="unittext">
    <w:name w:val="unit text"/>
    <w:basedOn w:val="code"/>
    <w:rsid w:val="008C1F4D"/>
    <w:rPr>
      <w:b w:val="0"/>
      <w:sz w:val="22"/>
    </w:rPr>
  </w:style>
  <w:style w:type="character" w:customStyle="1" w:styleId="cf01">
    <w:name w:val="cf01"/>
    <w:basedOn w:val="DefaultParagraphFont"/>
    <w:rsid w:val="008C1F4D"/>
    <w:rPr>
      <w:rFonts w:ascii="Segoe UI" w:hAnsi="Segoe UI" w:cs="Segoe UI" w:hint="default"/>
      <w:i/>
      <w:iCs/>
      <w:sz w:val="18"/>
      <w:szCs w:val="18"/>
    </w:rPr>
  </w:style>
  <w:style w:type="paragraph" w:customStyle="1" w:styleId="VQANormalText">
    <w:name w:val="VQA Normal Text"/>
    <w:basedOn w:val="Normal"/>
    <w:link w:val="VQANormalTextChar"/>
    <w:rsid w:val="00880324"/>
    <w:pPr>
      <w:tabs>
        <w:tab w:val="left" w:pos="852"/>
      </w:tabs>
      <w:autoSpaceDE w:val="0"/>
      <w:autoSpaceDN w:val="0"/>
      <w:adjustRightInd w:val="0"/>
      <w:spacing w:before="120" w:after="120"/>
      <w:ind w:left="126" w:hanging="7"/>
    </w:pPr>
    <w:rPr>
      <w:rFonts w:ascii="Times New Roman" w:eastAsia="Times New Roman" w:hAnsi="Times New Roman" w:cs="Times New Roman"/>
      <w:sz w:val="22"/>
      <w:szCs w:val="22"/>
      <w:lang w:val="en-GB"/>
    </w:rPr>
  </w:style>
  <w:style w:type="character" w:customStyle="1" w:styleId="VQANormalTextChar">
    <w:name w:val="VQA Normal Text Char"/>
    <w:basedOn w:val="DefaultParagraphFont"/>
    <w:link w:val="VQANormalText"/>
    <w:rsid w:val="00880324"/>
    <w:rPr>
      <w:rFonts w:ascii="Times New Roman" w:eastAsia="Times New Roman" w:hAnsi="Times New Roman" w:cs="Times New Roman"/>
      <w:sz w:val="22"/>
      <w:szCs w:val="22"/>
      <w:lang w:val="en-GB"/>
    </w:rPr>
  </w:style>
  <w:style w:type="table" w:customStyle="1" w:styleId="Style1">
    <w:name w:val="Style1"/>
    <w:basedOn w:val="TableNormal"/>
    <w:uiPriority w:val="99"/>
    <w:rsid w:val="001A7DE7"/>
    <w:rPr>
      <w:rFonts w:ascii="Arial" w:hAnsi="Arial"/>
      <w:color w:val="007EB3" w:themeColor="accent6"/>
      <w:sz w:val="18"/>
      <w:szCs w:val="22"/>
      <w:lang w:val="en-GB"/>
    </w:rPr>
    <w:tblPr>
      <w:tblBorders>
        <w:top w:val="dashSmallGap" w:sz="4" w:space="0" w:color="103D64" w:themeColor="accent4"/>
        <w:bottom w:val="dashSmallGap" w:sz="4" w:space="0" w:color="103D64" w:themeColor="accent4"/>
        <w:insideH w:val="dashSmallGap" w:sz="4" w:space="0" w:color="103D64" w:themeColor="accent4"/>
        <w:insideV w:val="dashSmallGap" w:sz="4" w:space="0" w:color="103D64" w:themeColor="accent4"/>
      </w:tblBorders>
    </w:tblPr>
    <w:tcPr>
      <w:shd w:val="clear" w:color="auto" w:fill="auto"/>
    </w:tcPr>
    <w:tblStylePr w:type="nwCell">
      <w:tblPr/>
      <w:tcPr>
        <w:shd w:val="clear" w:color="auto" w:fill="103D64" w:themeFill="text2"/>
      </w:tcPr>
    </w:tblStylePr>
  </w:style>
  <w:style w:type="paragraph" w:customStyle="1" w:styleId="VRQADocumentSubtitle">
    <w:name w:val="VRQA Document Subtitle"/>
    <w:basedOn w:val="Normal"/>
    <w:rsid w:val="001A7DE7"/>
    <w:pPr>
      <w:widowControl w:val="0"/>
      <w:autoSpaceDE w:val="0"/>
      <w:autoSpaceDN w:val="0"/>
      <w:adjustRightInd w:val="0"/>
      <w:spacing w:after="240" w:line="264" w:lineRule="auto"/>
      <w:contextualSpacing/>
      <w:textAlignment w:val="center"/>
    </w:pPr>
    <w:rPr>
      <w:rFonts w:ascii="Arial" w:hAnsi="Arial" w:cs="PostGrotesk-Medium"/>
      <w:b/>
      <w:noProof/>
      <w:color w:val="00C1D5" w:themeColor="background2"/>
      <w:sz w:val="60"/>
      <w:szCs w:val="60"/>
    </w:rPr>
  </w:style>
  <w:style w:type="paragraph" w:customStyle="1" w:styleId="VRQADocumentTitle">
    <w:name w:val="VRQA Document Title"/>
    <w:link w:val="VRQADocumentTitleChar"/>
    <w:rsid w:val="001A7DE7"/>
    <w:pPr>
      <w:spacing w:before="480"/>
    </w:pPr>
    <w:rPr>
      <w:rFonts w:ascii="Arial" w:hAnsi="Arial" w:cs="Arial"/>
      <w:b/>
      <w:color w:val="103D64"/>
      <w:sz w:val="80"/>
      <w:szCs w:val="80"/>
      <w:lang w:val="en-GB"/>
    </w:rPr>
  </w:style>
  <w:style w:type="character" w:customStyle="1" w:styleId="VRQADocumentTitleChar">
    <w:name w:val="VRQA Document Title Char"/>
    <w:basedOn w:val="DefaultParagraphFont"/>
    <w:link w:val="VRQADocumentTitle"/>
    <w:rsid w:val="001A7DE7"/>
    <w:rPr>
      <w:rFonts w:ascii="Arial" w:hAnsi="Arial" w:cs="Arial"/>
      <w:b/>
      <w:color w:val="103D64"/>
      <w:sz w:val="80"/>
      <w:szCs w:val="80"/>
      <w:lang w:val="en-GB"/>
    </w:rPr>
  </w:style>
  <w:style w:type="paragraph" w:customStyle="1" w:styleId="VRQATableHeading1">
    <w:name w:val="VRQA Table Heading 1"/>
    <w:basedOn w:val="Normal"/>
    <w:rsid w:val="001A7DE7"/>
    <w:pPr>
      <w:keepNext/>
      <w:keepLines/>
      <w:spacing w:before="120" w:after="120" w:line="264" w:lineRule="auto"/>
    </w:pPr>
    <w:rPr>
      <w:rFonts w:ascii="Arial" w:eastAsiaTheme="majorEastAsia" w:hAnsi="Arial" w:cstheme="majorBidi"/>
      <w:b/>
      <w:color w:val="F8F8F8"/>
      <w:sz w:val="18"/>
    </w:rPr>
  </w:style>
  <w:style w:type="paragraph" w:customStyle="1" w:styleId="VRQATableHeading2">
    <w:name w:val="VRQA Table Heading 2"/>
    <w:basedOn w:val="VRQATableHeading1"/>
    <w:rsid w:val="001A7DE7"/>
    <w:rPr>
      <w:color w:val="103D64"/>
    </w:rPr>
  </w:style>
  <w:style w:type="paragraph" w:customStyle="1" w:styleId="VRQAIntroParagraph">
    <w:name w:val="VRQA Intro Paragraph"/>
    <w:basedOn w:val="Normal"/>
    <w:rsid w:val="00697139"/>
    <w:pPr>
      <w:widowControl w:val="0"/>
      <w:tabs>
        <w:tab w:val="left" w:pos="160"/>
        <w:tab w:val="left" w:pos="660"/>
      </w:tabs>
      <w:suppressAutoHyphens/>
      <w:autoSpaceDE w:val="0"/>
      <w:autoSpaceDN w:val="0"/>
      <w:adjustRightInd w:val="0"/>
      <w:spacing w:before="120" w:after="120" w:line="264" w:lineRule="auto"/>
      <w:textAlignment w:val="center"/>
    </w:pPr>
    <w:rPr>
      <w:rFonts w:ascii="Arial" w:hAnsi="Arial" w:cs="Arial"/>
      <w:color w:val="103D64"/>
      <w:sz w:val="32"/>
      <w:lang w:val="en-GB"/>
    </w:rPr>
  </w:style>
  <w:style w:type="table" w:customStyle="1" w:styleId="TableGrid2">
    <w:name w:val="Table Grid2"/>
    <w:basedOn w:val="TableNormal"/>
    <w:next w:val="TableGrid"/>
    <w:uiPriority w:val="39"/>
    <w:rsid w:val="00276E22"/>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80384434">
      <w:bodyDiv w:val="1"/>
      <w:marLeft w:val="0"/>
      <w:marRight w:val="0"/>
      <w:marTop w:val="0"/>
      <w:marBottom w:val="0"/>
      <w:divBdr>
        <w:top w:val="none" w:sz="0" w:space="0" w:color="auto"/>
        <w:left w:val="none" w:sz="0" w:space="0" w:color="auto"/>
        <w:bottom w:val="none" w:sz="0" w:space="0" w:color="auto"/>
        <w:right w:val="none" w:sz="0" w:space="0" w:color="auto"/>
      </w:divBdr>
    </w:div>
    <w:div w:id="414521814">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63566538">
      <w:bodyDiv w:val="1"/>
      <w:marLeft w:val="0"/>
      <w:marRight w:val="0"/>
      <w:marTop w:val="0"/>
      <w:marBottom w:val="0"/>
      <w:divBdr>
        <w:top w:val="none" w:sz="0" w:space="0" w:color="auto"/>
        <w:left w:val="none" w:sz="0" w:space="0" w:color="auto"/>
        <w:bottom w:val="none" w:sz="0" w:space="0" w:color="auto"/>
        <w:right w:val="none" w:sz="0" w:space="0" w:color="auto"/>
      </w:divBdr>
    </w:div>
    <w:div w:id="765536926">
      <w:bodyDiv w:val="1"/>
      <w:marLeft w:val="0"/>
      <w:marRight w:val="0"/>
      <w:marTop w:val="0"/>
      <w:marBottom w:val="0"/>
      <w:divBdr>
        <w:top w:val="none" w:sz="0" w:space="0" w:color="auto"/>
        <w:left w:val="none" w:sz="0" w:space="0" w:color="auto"/>
        <w:bottom w:val="none" w:sz="0" w:space="0" w:color="auto"/>
        <w:right w:val="none" w:sz="0" w:space="0" w:color="auto"/>
      </w:divBdr>
    </w:div>
    <w:div w:id="863441470">
      <w:bodyDiv w:val="1"/>
      <w:marLeft w:val="0"/>
      <w:marRight w:val="0"/>
      <w:marTop w:val="0"/>
      <w:marBottom w:val="0"/>
      <w:divBdr>
        <w:top w:val="none" w:sz="0" w:space="0" w:color="auto"/>
        <w:left w:val="none" w:sz="0" w:space="0" w:color="auto"/>
        <w:bottom w:val="none" w:sz="0" w:space="0" w:color="auto"/>
        <w:right w:val="none" w:sz="0" w:space="0" w:color="auto"/>
      </w:divBdr>
    </w:div>
    <w:div w:id="953830556">
      <w:bodyDiv w:val="1"/>
      <w:marLeft w:val="0"/>
      <w:marRight w:val="0"/>
      <w:marTop w:val="0"/>
      <w:marBottom w:val="0"/>
      <w:divBdr>
        <w:top w:val="none" w:sz="0" w:space="0" w:color="auto"/>
        <w:left w:val="none" w:sz="0" w:space="0" w:color="auto"/>
        <w:bottom w:val="none" w:sz="0" w:space="0" w:color="auto"/>
        <w:right w:val="none" w:sz="0" w:space="0" w:color="auto"/>
      </w:divBdr>
    </w:div>
    <w:div w:id="1000351452">
      <w:bodyDiv w:val="1"/>
      <w:marLeft w:val="0"/>
      <w:marRight w:val="0"/>
      <w:marTop w:val="0"/>
      <w:marBottom w:val="0"/>
      <w:divBdr>
        <w:top w:val="none" w:sz="0" w:space="0" w:color="auto"/>
        <w:left w:val="none" w:sz="0" w:space="0" w:color="auto"/>
        <w:bottom w:val="none" w:sz="0" w:space="0" w:color="auto"/>
        <w:right w:val="none" w:sz="0" w:space="0" w:color="auto"/>
      </w:divBdr>
    </w:div>
    <w:div w:id="1104572961">
      <w:bodyDiv w:val="1"/>
      <w:marLeft w:val="0"/>
      <w:marRight w:val="0"/>
      <w:marTop w:val="0"/>
      <w:marBottom w:val="0"/>
      <w:divBdr>
        <w:top w:val="none" w:sz="0" w:space="0" w:color="auto"/>
        <w:left w:val="none" w:sz="0" w:space="0" w:color="auto"/>
        <w:bottom w:val="none" w:sz="0" w:space="0" w:color="auto"/>
        <w:right w:val="none" w:sz="0" w:space="0" w:color="auto"/>
      </w:divBdr>
    </w:div>
    <w:div w:id="1117985167">
      <w:bodyDiv w:val="1"/>
      <w:marLeft w:val="0"/>
      <w:marRight w:val="0"/>
      <w:marTop w:val="0"/>
      <w:marBottom w:val="0"/>
      <w:divBdr>
        <w:top w:val="none" w:sz="0" w:space="0" w:color="auto"/>
        <w:left w:val="none" w:sz="0" w:space="0" w:color="auto"/>
        <w:bottom w:val="none" w:sz="0" w:space="0" w:color="auto"/>
        <w:right w:val="none" w:sz="0" w:space="0" w:color="auto"/>
      </w:divBdr>
    </w:div>
    <w:div w:id="1135754931">
      <w:bodyDiv w:val="1"/>
      <w:marLeft w:val="0"/>
      <w:marRight w:val="0"/>
      <w:marTop w:val="0"/>
      <w:marBottom w:val="0"/>
      <w:divBdr>
        <w:top w:val="none" w:sz="0" w:space="0" w:color="auto"/>
        <w:left w:val="none" w:sz="0" w:space="0" w:color="auto"/>
        <w:bottom w:val="none" w:sz="0" w:space="0" w:color="auto"/>
        <w:right w:val="none" w:sz="0" w:space="0" w:color="auto"/>
      </w:divBdr>
    </w:div>
    <w:div w:id="1151403967">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3754757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83945695">
      <w:bodyDiv w:val="1"/>
      <w:marLeft w:val="0"/>
      <w:marRight w:val="0"/>
      <w:marTop w:val="0"/>
      <w:marBottom w:val="0"/>
      <w:divBdr>
        <w:top w:val="none" w:sz="0" w:space="0" w:color="auto"/>
        <w:left w:val="none" w:sz="0" w:space="0" w:color="auto"/>
        <w:bottom w:val="none" w:sz="0" w:space="0" w:color="auto"/>
        <w:right w:val="none" w:sz="0" w:space="0" w:color="auto"/>
      </w:divBdr>
    </w:div>
    <w:div w:id="1730618012">
      <w:bodyDiv w:val="1"/>
      <w:marLeft w:val="0"/>
      <w:marRight w:val="0"/>
      <w:marTop w:val="0"/>
      <w:marBottom w:val="0"/>
      <w:divBdr>
        <w:top w:val="none" w:sz="0" w:space="0" w:color="auto"/>
        <w:left w:val="none" w:sz="0" w:space="0" w:color="auto"/>
        <w:bottom w:val="none" w:sz="0" w:space="0" w:color="auto"/>
        <w:right w:val="none" w:sz="0" w:space="0" w:color="auto"/>
      </w:divBdr>
    </w:div>
    <w:div w:id="1735002724">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770467384">
      <w:bodyDiv w:val="1"/>
      <w:marLeft w:val="0"/>
      <w:marRight w:val="0"/>
      <w:marTop w:val="0"/>
      <w:marBottom w:val="0"/>
      <w:divBdr>
        <w:top w:val="none" w:sz="0" w:space="0" w:color="auto"/>
        <w:left w:val="none" w:sz="0" w:space="0" w:color="auto"/>
        <w:bottom w:val="none" w:sz="0" w:space="0" w:color="auto"/>
        <w:right w:val="none" w:sz="0" w:space="0" w:color="auto"/>
      </w:divBdr>
    </w:div>
    <w:div w:id="1996254735">
      <w:bodyDiv w:val="1"/>
      <w:marLeft w:val="0"/>
      <w:marRight w:val="0"/>
      <w:marTop w:val="0"/>
      <w:marBottom w:val="0"/>
      <w:divBdr>
        <w:top w:val="none" w:sz="0" w:space="0" w:color="auto"/>
        <w:left w:val="none" w:sz="0" w:space="0" w:color="auto"/>
        <w:bottom w:val="none" w:sz="0" w:space="0" w:color="auto"/>
        <w:right w:val="none" w:sz="0" w:space="0" w:color="auto"/>
      </w:divBdr>
    </w:div>
    <w:div w:id="2021154530">
      <w:bodyDiv w:val="1"/>
      <w:marLeft w:val="0"/>
      <w:marRight w:val="0"/>
      <w:marTop w:val="0"/>
      <w:marBottom w:val="0"/>
      <w:divBdr>
        <w:top w:val="none" w:sz="0" w:space="0" w:color="auto"/>
        <w:left w:val="none" w:sz="0" w:space="0" w:color="auto"/>
        <w:bottom w:val="none" w:sz="0" w:space="0" w:color="auto"/>
        <w:right w:val="none" w:sz="0" w:space="0" w:color="auto"/>
      </w:divBdr>
    </w:div>
    <w:div w:id="2046786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73.xml"/><Relationship Id="rId299" Type="http://schemas.openxmlformats.org/officeDocument/2006/relationships/header" Target="header241.xml"/><Relationship Id="rId21" Type="http://schemas.openxmlformats.org/officeDocument/2006/relationships/footer" Target="footer2.xml"/><Relationship Id="rId63" Type="http://schemas.openxmlformats.org/officeDocument/2006/relationships/header" Target="header25.xml"/><Relationship Id="rId159" Type="http://schemas.openxmlformats.org/officeDocument/2006/relationships/header" Target="header115.xml"/><Relationship Id="rId324" Type="http://schemas.openxmlformats.org/officeDocument/2006/relationships/header" Target="header264.xml"/><Relationship Id="rId366" Type="http://schemas.openxmlformats.org/officeDocument/2006/relationships/header" Target="header300.xml"/><Relationship Id="rId170" Type="http://schemas.openxmlformats.org/officeDocument/2006/relationships/header" Target="header126.xml"/><Relationship Id="rId226" Type="http://schemas.openxmlformats.org/officeDocument/2006/relationships/header" Target="header176.xml"/><Relationship Id="rId268" Type="http://schemas.openxmlformats.org/officeDocument/2006/relationships/footer" Target="footer27.xml"/><Relationship Id="rId32" Type="http://schemas.openxmlformats.org/officeDocument/2006/relationships/hyperlink" Target="mailto:course.enquiry@djsir.vic.gov.au" TargetMode="External"/><Relationship Id="rId74" Type="http://schemas.openxmlformats.org/officeDocument/2006/relationships/header" Target="header34.xml"/><Relationship Id="rId128" Type="http://schemas.openxmlformats.org/officeDocument/2006/relationships/header" Target="header84.xml"/><Relationship Id="rId335" Type="http://schemas.openxmlformats.org/officeDocument/2006/relationships/header" Target="header273.xml"/><Relationship Id="rId377" Type="http://schemas.openxmlformats.org/officeDocument/2006/relationships/header" Target="header311.xml"/><Relationship Id="rId5" Type="http://schemas.openxmlformats.org/officeDocument/2006/relationships/customXml" Target="../customXml/item5.xml"/><Relationship Id="rId181" Type="http://schemas.openxmlformats.org/officeDocument/2006/relationships/header" Target="header133.xml"/><Relationship Id="rId237" Type="http://schemas.openxmlformats.org/officeDocument/2006/relationships/header" Target="header187.xml"/><Relationship Id="rId279" Type="http://schemas.openxmlformats.org/officeDocument/2006/relationships/header" Target="header221.xml"/><Relationship Id="rId43" Type="http://schemas.openxmlformats.org/officeDocument/2006/relationships/header" Target="header14.xml"/><Relationship Id="rId139" Type="http://schemas.openxmlformats.org/officeDocument/2006/relationships/header" Target="header95.xml"/><Relationship Id="rId290" Type="http://schemas.openxmlformats.org/officeDocument/2006/relationships/header" Target="header232.xml"/><Relationship Id="rId304" Type="http://schemas.openxmlformats.org/officeDocument/2006/relationships/header" Target="header246.xml"/><Relationship Id="rId346" Type="http://schemas.openxmlformats.org/officeDocument/2006/relationships/header" Target="header280.xml"/><Relationship Id="rId388" Type="http://schemas.openxmlformats.org/officeDocument/2006/relationships/header" Target="header322.xml"/><Relationship Id="rId85" Type="http://schemas.openxmlformats.org/officeDocument/2006/relationships/header" Target="header45.xml"/><Relationship Id="rId150" Type="http://schemas.openxmlformats.org/officeDocument/2006/relationships/header" Target="header106.xml"/><Relationship Id="rId192" Type="http://schemas.openxmlformats.org/officeDocument/2006/relationships/header" Target="header142.xml"/><Relationship Id="rId206" Type="http://schemas.openxmlformats.org/officeDocument/2006/relationships/header" Target="header156.xml"/><Relationship Id="rId248" Type="http://schemas.openxmlformats.org/officeDocument/2006/relationships/header" Target="header196.xml"/><Relationship Id="rId12" Type="http://schemas.openxmlformats.org/officeDocument/2006/relationships/header" Target="header1.xml"/><Relationship Id="rId108" Type="http://schemas.openxmlformats.org/officeDocument/2006/relationships/footer" Target="footer14.xml"/><Relationship Id="rId315" Type="http://schemas.openxmlformats.org/officeDocument/2006/relationships/header" Target="header257.xml"/><Relationship Id="rId357" Type="http://schemas.openxmlformats.org/officeDocument/2006/relationships/header" Target="header291.xml"/><Relationship Id="rId54" Type="http://schemas.openxmlformats.org/officeDocument/2006/relationships/header" Target="header20.xml"/><Relationship Id="rId96" Type="http://schemas.openxmlformats.org/officeDocument/2006/relationships/header" Target="header54.xml"/><Relationship Id="rId161" Type="http://schemas.openxmlformats.org/officeDocument/2006/relationships/header" Target="header117.xml"/><Relationship Id="rId217" Type="http://schemas.openxmlformats.org/officeDocument/2006/relationships/header" Target="header167.xml"/><Relationship Id="rId259" Type="http://schemas.openxmlformats.org/officeDocument/2006/relationships/header" Target="header206.xml"/><Relationship Id="rId23" Type="http://schemas.openxmlformats.org/officeDocument/2006/relationships/header" Target="header7.xml"/><Relationship Id="rId119" Type="http://schemas.openxmlformats.org/officeDocument/2006/relationships/header" Target="header75.xml"/><Relationship Id="rId270" Type="http://schemas.openxmlformats.org/officeDocument/2006/relationships/footer" Target="footer28.xml"/><Relationship Id="rId326" Type="http://schemas.openxmlformats.org/officeDocument/2006/relationships/footer" Target="footer31.xml"/><Relationship Id="rId65" Type="http://schemas.openxmlformats.org/officeDocument/2006/relationships/header" Target="header26.xml"/><Relationship Id="rId130" Type="http://schemas.openxmlformats.org/officeDocument/2006/relationships/header" Target="header86.xml"/><Relationship Id="rId368" Type="http://schemas.openxmlformats.org/officeDocument/2006/relationships/header" Target="header302.xml"/><Relationship Id="rId172" Type="http://schemas.openxmlformats.org/officeDocument/2006/relationships/header" Target="header127.xml"/><Relationship Id="rId228" Type="http://schemas.openxmlformats.org/officeDocument/2006/relationships/header" Target="header178.xml"/><Relationship Id="rId281" Type="http://schemas.openxmlformats.org/officeDocument/2006/relationships/header" Target="header223.xml"/><Relationship Id="rId337" Type="http://schemas.openxmlformats.org/officeDocument/2006/relationships/footer" Target="footer33.xml"/><Relationship Id="rId34" Type="http://schemas.openxmlformats.org/officeDocument/2006/relationships/image" Target="media/image5.png"/><Relationship Id="rId76" Type="http://schemas.openxmlformats.org/officeDocument/2006/relationships/header" Target="header36.xml"/><Relationship Id="rId141" Type="http://schemas.openxmlformats.org/officeDocument/2006/relationships/header" Target="header97.xml"/><Relationship Id="rId379" Type="http://schemas.openxmlformats.org/officeDocument/2006/relationships/header" Target="header313.xml"/><Relationship Id="rId7" Type="http://schemas.openxmlformats.org/officeDocument/2006/relationships/styles" Target="styles.xml"/><Relationship Id="rId183" Type="http://schemas.openxmlformats.org/officeDocument/2006/relationships/header" Target="header135.xml"/><Relationship Id="rId239" Type="http://schemas.openxmlformats.org/officeDocument/2006/relationships/header" Target="header189.xml"/><Relationship Id="rId390" Type="http://schemas.openxmlformats.org/officeDocument/2006/relationships/fontTable" Target="fontTable.xml"/><Relationship Id="rId250" Type="http://schemas.openxmlformats.org/officeDocument/2006/relationships/header" Target="header198.xml"/><Relationship Id="rId292" Type="http://schemas.openxmlformats.org/officeDocument/2006/relationships/header" Target="header234.xml"/><Relationship Id="rId306" Type="http://schemas.openxmlformats.org/officeDocument/2006/relationships/header" Target="header248.xml"/><Relationship Id="rId45" Type="http://schemas.openxmlformats.org/officeDocument/2006/relationships/hyperlink" Target="https://www.dewr.gov.au/skills-information-training-providers/australian-core-skills-framework%20)%20" TargetMode="External"/><Relationship Id="rId87" Type="http://schemas.openxmlformats.org/officeDocument/2006/relationships/header" Target="header47.xml"/><Relationship Id="rId110" Type="http://schemas.openxmlformats.org/officeDocument/2006/relationships/header" Target="header66.xml"/><Relationship Id="rId348" Type="http://schemas.openxmlformats.org/officeDocument/2006/relationships/header" Target="header282.xml"/><Relationship Id="rId152" Type="http://schemas.openxmlformats.org/officeDocument/2006/relationships/header" Target="header108.xml"/><Relationship Id="rId194" Type="http://schemas.openxmlformats.org/officeDocument/2006/relationships/header" Target="header144.xml"/><Relationship Id="rId208" Type="http://schemas.openxmlformats.org/officeDocument/2006/relationships/header" Target="header158.xml"/><Relationship Id="rId261" Type="http://schemas.openxmlformats.org/officeDocument/2006/relationships/header" Target="header207.xml"/><Relationship Id="rId14" Type="http://schemas.openxmlformats.org/officeDocument/2006/relationships/image" Target="media/image3.png"/><Relationship Id="rId56" Type="http://schemas.openxmlformats.org/officeDocument/2006/relationships/hyperlink" Target="https://www.vic.gov.au/department-accredited-vet-courses?Redirect=1" TargetMode="External"/><Relationship Id="rId317" Type="http://schemas.openxmlformats.org/officeDocument/2006/relationships/header" Target="header259.xml"/><Relationship Id="rId359" Type="http://schemas.openxmlformats.org/officeDocument/2006/relationships/header" Target="header293.xml"/><Relationship Id="rId98" Type="http://schemas.openxmlformats.org/officeDocument/2006/relationships/header" Target="header56.xml"/><Relationship Id="rId121" Type="http://schemas.openxmlformats.org/officeDocument/2006/relationships/header" Target="header77.xml"/><Relationship Id="rId163" Type="http://schemas.openxmlformats.org/officeDocument/2006/relationships/header" Target="header119.xml"/><Relationship Id="rId219" Type="http://schemas.openxmlformats.org/officeDocument/2006/relationships/header" Target="header169.xml"/><Relationship Id="rId370" Type="http://schemas.openxmlformats.org/officeDocument/2006/relationships/header" Target="header304.xml"/><Relationship Id="rId230" Type="http://schemas.openxmlformats.org/officeDocument/2006/relationships/header" Target="header180.xml"/><Relationship Id="rId25" Type="http://schemas.openxmlformats.org/officeDocument/2006/relationships/header" Target="header8.xml"/><Relationship Id="rId67" Type="http://schemas.openxmlformats.org/officeDocument/2006/relationships/header" Target="header27.xml"/><Relationship Id="rId272" Type="http://schemas.openxmlformats.org/officeDocument/2006/relationships/header" Target="header214.xml"/><Relationship Id="rId328" Type="http://schemas.openxmlformats.org/officeDocument/2006/relationships/footer" Target="footer32.xml"/><Relationship Id="rId132" Type="http://schemas.openxmlformats.org/officeDocument/2006/relationships/header" Target="header88.xml"/><Relationship Id="rId174" Type="http://schemas.openxmlformats.org/officeDocument/2006/relationships/header" Target="header128.xml"/><Relationship Id="rId381" Type="http://schemas.openxmlformats.org/officeDocument/2006/relationships/header" Target="header315.xml"/><Relationship Id="rId241" Type="http://schemas.openxmlformats.org/officeDocument/2006/relationships/header" Target="header191.xml"/><Relationship Id="rId36" Type="http://schemas.openxmlformats.org/officeDocument/2006/relationships/header" Target="header9.xml"/><Relationship Id="rId283" Type="http://schemas.openxmlformats.org/officeDocument/2006/relationships/header" Target="header225.xml"/><Relationship Id="rId339" Type="http://schemas.openxmlformats.org/officeDocument/2006/relationships/footer" Target="footer34.xml"/><Relationship Id="rId78" Type="http://schemas.openxmlformats.org/officeDocument/2006/relationships/header" Target="header38.xml"/><Relationship Id="rId101" Type="http://schemas.openxmlformats.org/officeDocument/2006/relationships/header" Target="header59.xml"/><Relationship Id="rId143" Type="http://schemas.openxmlformats.org/officeDocument/2006/relationships/header" Target="header99.xml"/><Relationship Id="rId185" Type="http://schemas.openxmlformats.org/officeDocument/2006/relationships/header" Target="header136.xml"/><Relationship Id="rId350" Type="http://schemas.openxmlformats.org/officeDocument/2006/relationships/header" Target="header284.xml"/><Relationship Id="rId9" Type="http://schemas.openxmlformats.org/officeDocument/2006/relationships/webSettings" Target="webSettings.xml"/><Relationship Id="rId210" Type="http://schemas.openxmlformats.org/officeDocument/2006/relationships/header" Target="header160.xml"/><Relationship Id="rId252" Type="http://schemas.openxmlformats.org/officeDocument/2006/relationships/header" Target="header200.xml"/><Relationship Id="rId294" Type="http://schemas.openxmlformats.org/officeDocument/2006/relationships/header" Target="header236.xml"/><Relationship Id="rId308" Type="http://schemas.openxmlformats.org/officeDocument/2006/relationships/header" Target="header250.xml"/><Relationship Id="rId47" Type="http://schemas.openxmlformats.org/officeDocument/2006/relationships/header" Target="header15.xml"/><Relationship Id="rId89" Type="http://schemas.openxmlformats.org/officeDocument/2006/relationships/header" Target="header49.xml"/><Relationship Id="rId112" Type="http://schemas.openxmlformats.org/officeDocument/2006/relationships/header" Target="header68.xml"/><Relationship Id="rId154" Type="http://schemas.openxmlformats.org/officeDocument/2006/relationships/header" Target="header110.xml"/><Relationship Id="rId361" Type="http://schemas.openxmlformats.org/officeDocument/2006/relationships/header" Target="header295.xml"/><Relationship Id="rId196" Type="http://schemas.openxmlformats.org/officeDocument/2006/relationships/header" Target="header146.xml"/><Relationship Id="rId200" Type="http://schemas.openxmlformats.org/officeDocument/2006/relationships/header" Target="header150.xml"/><Relationship Id="rId382" Type="http://schemas.openxmlformats.org/officeDocument/2006/relationships/header" Target="header316.xml"/><Relationship Id="rId16" Type="http://schemas.openxmlformats.org/officeDocument/2006/relationships/hyperlink" Target="mailto:copyright@education.vic.gov.au" TargetMode="External"/><Relationship Id="rId221" Type="http://schemas.openxmlformats.org/officeDocument/2006/relationships/header" Target="header171.xml"/><Relationship Id="rId242" Type="http://schemas.openxmlformats.org/officeDocument/2006/relationships/header" Target="header192.xml"/><Relationship Id="rId263" Type="http://schemas.openxmlformats.org/officeDocument/2006/relationships/footer" Target="footer25.xml"/><Relationship Id="rId284" Type="http://schemas.openxmlformats.org/officeDocument/2006/relationships/header" Target="header226.xml"/><Relationship Id="rId319" Type="http://schemas.openxmlformats.org/officeDocument/2006/relationships/header" Target="header260.xml"/><Relationship Id="rId37" Type="http://schemas.openxmlformats.org/officeDocument/2006/relationships/header" Target="header10.xml"/><Relationship Id="rId58" Type="http://schemas.openxmlformats.org/officeDocument/2006/relationships/header" Target="header21.xml"/><Relationship Id="rId79" Type="http://schemas.openxmlformats.org/officeDocument/2006/relationships/header" Target="header39.xml"/><Relationship Id="rId102" Type="http://schemas.openxmlformats.org/officeDocument/2006/relationships/header" Target="header60.xml"/><Relationship Id="rId123" Type="http://schemas.openxmlformats.org/officeDocument/2006/relationships/header" Target="header79.xml"/><Relationship Id="rId144" Type="http://schemas.openxmlformats.org/officeDocument/2006/relationships/header" Target="header100.xml"/><Relationship Id="rId330" Type="http://schemas.openxmlformats.org/officeDocument/2006/relationships/header" Target="header268.xml"/><Relationship Id="rId90" Type="http://schemas.openxmlformats.org/officeDocument/2006/relationships/header" Target="header50.xml"/><Relationship Id="rId165" Type="http://schemas.openxmlformats.org/officeDocument/2006/relationships/header" Target="header121.xml"/><Relationship Id="rId186" Type="http://schemas.openxmlformats.org/officeDocument/2006/relationships/footer" Target="footer20.xml"/><Relationship Id="rId351" Type="http://schemas.openxmlformats.org/officeDocument/2006/relationships/header" Target="header285.xml"/><Relationship Id="rId372" Type="http://schemas.openxmlformats.org/officeDocument/2006/relationships/header" Target="header306.xml"/><Relationship Id="rId211" Type="http://schemas.openxmlformats.org/officeDocument/2006/relationships/header" Target="header161.xml"/><Relationship Id="rId232" Type="http://schemas.openxmlformats.org/officeDocument/2006/relationships/header" Target="header182.xml"/><Relationship Id="rId253" Type="http://schemas.openxmlformats.org/officeDocument/2006/relationships/header" Target="header201.xml"/><Relationship Id="rId274" Type="http://schemas.openxmlformats.org/officeDocument/2006/relationships/header" Target="header216.xml"/><Relationship Id="rId295" Type="http://schemas.openxmlformats.org/officeDocument/2006/relationships/header" Target="header237.xml"/><Relationship Id="rId309" Type="http://schemas.openxmlformats.org/officeDocument/2006/relationships/header" Target="header251.xml"/><Relationship Id="rId27"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8" Type="http://schemas.openxmlformats.org/officeDocument/2006/relationships/header" Target="header16.xml"/><Relationship Id="rId69" Type="http://schemas.openxmlformats.org/officeDocument/2006/relationships/header" Target="header29.xml"/><Relationship Id="rId113" Type="http://schemas.openxmlformats.org/officeDocument/2006/relationships/header" Target="header69.xml"/><Relationship Id="rId134" Type="http://schemas.openxmlformats.org/officeDocument/2006/relationships/header" Target="header90.xml"/><Relationship Id="rId320" Type="http://schemas.openxmlformats.org/officeDocument/2006/relationships/footer" Target="footer30.xml"/><Relationship Id="rId80" Type="http://schemas.openxmlformats.org/officeDocument/2006/relationships/header" Target="header40.xml"/><Relationship Id="rId155" Type="http://schemas.openxmlformats.org/officeDocument/2006/relationships/header" Target="header111.xml"/><Relationship Id="rId176" Type="http://schemas.openxmlformats.org/officeDocument/2006/relationships/footer" Target="footer17.xml"/><Relationship Id="rId197" Type="http://schemas.openxmlformats.org/officeDocument/2006/relationships/header" Target="header147.xml"/><Relationship Id="rId341" Type="http://schemas.openxmlformats.org/officeDocument/2006/relationships/header" Target="header277.xml"/><Relationship Id="rId362" Type="http://schemas.openxmlformats.org/officeDocument/2006/relationships/header" Target="header296.xml"/><Relationship Id="rId383" Type="http://schemas.openxmlformats.org/officeDocument/2006/relationships/header" Target="header317.xml"/><Relationship Id="rId201" Type="http://schemas.openxmlformats.org/officeDocument/2006/relationships/header" Target="header151.xml"/><Relationship Id="rId222" Type="http://schemas.openxmlformats.org/officeDocument/2006/relationships/header" Target="header172.xml"/><Relationship Id="rId243" Type="http://schemas.openxmlformats.org/officeDocument/2006/relationships/header" Target="header193.xml"/><Relationship Id="rId264" Type="http://schemas.openxmlformats.org/officeDocument/2006/relationships/header" Target="header209.xml"/><Relationship Id="rId285" Type="http://schemas.openxmlformats.org/officeDocument/2006/relationships/header" Target="header227.xml"/><Relationship Id="rId17" Type="http://schemas.openxmlformats.org/officeDocument/2006/relationships/header" Target="header3.xml"/><Relationship Id="rId38" Type="http://schemas.openxmlformats.org/officeDocument/2006/relationships/footer" Target="footer4.xml"/><Relationship Id="rId59" Type="http://schemas.openxmlformats.org/officeDocument/2006/relationships/header" Target="header22.xml"/><Relationship Id="rId103" Type="http://schemas.openxmlformats.org/officeDocument/2006/relationships/header" Target="header61.xml"/><Relationship Id="rId124" Type="http://schemas.openxmlformats.org/officeDocument/2006/relationships/header" Target="header80.xml"/><Relationship Id="rId310" Type="http://schemas.openxmlformats.org/officeDocument/2006/relationships/header" Target="header252.xml"/><Relationship Id="rId70" Type="http://schemas.openxmlformats.org/officeDocument/2006/relationships/header" Target="header30.xml"/><Relationship Id="rId91" Type="http://schemas.openxmlformats.org/officeDocument/2006/relationships/header" Target="header51.xml"/><Relationship Id="rId145" Type="http://schemas.openxmlformats.org/officeDocument/2006/relationships/header" Target="header101.xml"/><Relationship Id="rId166" Type="http://schemas.openxmlformats.org/officeDocument/2006/relationships/header" Target="header122.xml"/><Relationship Id="rId187" Type="http://schemas.openxmlformats.org/officeDocument/2006/relationships/header" Target="header137.xml"/><Relationship Id="rId331" Type="http://schemas.openxmlformats.org/officeDocument/2006/relationships/header" Target="header269.xml"/><Relationship Id="rId352" Type="http://schemas.openxmlformats.org/officeDocument/2006/relationships/header" Target="header286.xml"/><Relationship Id="rId373" Type="http://schemas.openxmlformats.org/officeDocument/2006/relationships/header" Target="header307.xml"/><Relationship Id="rId1" Type="http://schemas.openxmlformats.org/officeDocument/2006/relationships/customXml" Target="../customXml/item1.xml"/><Relationship Id="rId212" Type="http://schemas.openxmlformats.org/officeDocument/2006/relationships/header" Target="header162.xml"/><Relationship Id="rId233" Type="http://schemas.openxmlformats.org/officeDocument/2006/relationships/header" Target="header183.xml"/><Relationship Id="rId254" Type="http://schemas.openxmlformats.org/officeDocument/2006/relationships/header" Target="header202.xml"/><Relationship Id="rId2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9" Type="http://schemas.openxmlformats.org/officeDocument/2006/relationships/footer" Target="footer6.xml"/><Relationship Id="rId114" Type="http://schemas.openxmlformats.org/officeDocument/2006/relationships/header" Target="header70.xml"/><Relationship Id="rId275" Type="http://schemas.openxmlformats.org/officeDocument/2006/relationships/header" Target="header217.xml"/><Relationship Id="rId296" Type="http://schemas.openxmlformats.org/officeDocument/2006/relationships/header" Target="header238.xml"/><Relationship Id="rId300" Type="http://schemas.openxmlformats.org/officeDocument/2006/relationships/header" Target="header242.xml"/><Relationship Id="rId60" Type="http://schemas.openxmlformats.org/officeDocument/2006/relationships/footer" Target="footer8.xml"/><Relationship Id="rId81" Type="http://schemas.openxmlformats.org/officeDocument/2006/relationships/header" Target="header41.xml"/><Relationship Id="rId135" Type="http://schemas.openxmlformats.org/officeDocument/2006/relationships/header" Target="header91.xml"/><Relationship Id="rId156" Type="http://schemas.openxmlformats.org/officeDocument/2006/relationships/header" Target="header112.xml"/><Relationship Id="rId177" Type="http://schemas.openxmlformats.org/officeDocument/2006/relationships/header" Target="header130.xml"/><Relationship Id="rId198" Type="http://schemas.openxmlformats.org/officeDocument/2006/relationships/header" Target="header148.xml"/><Relationship Id="rId321" Type="http://schemas.openxmlformats.org/officeDocument/2006/relationships/header" Target="header261.xml"/><Relationship Id="rId342" Type="http://schemas.openxmlformats.org/officeDocument/2006/relationships/footer" Target="footer35.xml"/><Relationship Id="rId363" Type="http://schemas.openxmlformats.org/officeDocument/2006/relationships/header" Target="header297.xml"/><Relationship Id="rId384" Type="http://schemas.openxmlformats.org/officeDocument/2006/relationships/header" Target="header318.xml"/><Relationship Id="rId202" Type="http://schemas.openxmlformats.org/officeDocument/2006/relationships/header" Target="header152.xml"/><Relationship Id="rId223" Type="http://schemas.openxmlformats.org/officeDocument/2006/relationships/header" Target="header173.xml"/><Relationship Id="rId244" Type="http://schemas.openxmlformats.org/officeDocument/2006/relationships/footer" Target="footer21.xml"/><Relationship Id="rId18" Type="http://schemas.openxmlformats.org/officeDocument/2006/relationships/header" Target="header4.xml"/><Relationship Id="rId39" Type="http://schemas.openxmlformats.org/officeDocument/2006/relationships/header" Target="header11.xml"/><Relationship Id="rId265" Type="http://schemas.openxmlformats.org/officeDocument/2006/relationships/footer" Target="footer26.xml"/><Relationship Id="rId286" Type="http://schemas.openxmlformats.org/officeDocument/2006/relationships/header" Target="header228.xml"/><Relationship Id="rId50" Type="http://schemas.openxmlformats.org/officeDocument/2006/relationships/header" Target="header17.xml"/><Relationship Id="rId104" Type="http://schemas.openxmlformats.org/officeDocument/2006/relationships/header" Target="header62.xml"/><Relationship Id="rId125" Type="http://schemas.openxmlformats.org/officeDocument/2006/relationships/header" Target="header81.xml"/><Relationship Id="rId146" Type="http://schemas.openxmlformats.org/officeDocument/2006/relationships/header" Target="header102.xml"/><Relationship Id="rId167" Type="http://schemas.openxmlformats.org/officeDocument/2006/relationships/header" Target="header123.xml"/><Relationship Id="rId188" Type="http://schemas.openxmlformats.org/officeDocument/2006/relationships/header" Target="header138.xml"/><Relationship Id="rId311" Type="http://schemas.openxmlformats.org/officeDocument/2006/relationships/header" Target="header253.xml"/><Relationship Id="rId332" Type="http://schemas.openxmlformats.org/officeDocument/2006/relationships/header" Target="header270.xml"/><Relationship Id="rId353" Type="http://schemas.openxmlformats.org/officeDocument/2006/relationships/header" Target="header287.xml"/><Relationship Id="rId374" Type="http://schemas.openxmlformats.org/officeDocument/2006/relationships/header" Target="header308.xml"/><Relationship Id="rId71" Type="http://schemas.openxmlformats.org/officeDocument/2006/relationships/header" Target="header31.xml"/><Relationship Id="rId92" Type="http://schemas.openxmlformats.org/officeDocument/2006/relationships/footer" Target="footer11.xml"/><Relationship Id="rId213" Type="http://schemas.openxmlformats.org/officeDocument/2006/relationships/header" Target="header163.xml"/><Relationship Id="rId234" Type="http://schemas.openxmlformats.org/officeDocument/2006/relationships/header" Target="header184.xml"/><Relationship Id="rId2" Type="http://schemas.openxmlformats.org/officeDocument/2006/relationships/customXml" Target="../customXml/item2.xml"/><Relationship Id="rId2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55" Type="http://schemas.openxmlformats.org/officeDocument/2006/relationships/header" Target="header203.xml"/><Relationship Id="rId276" Type="http://schemas.openxmlformats.org/officeDocument/2006/relationships/header" Target="header218.xml"/><Relationship Id="rId297" Type="http://schemas.openxmlformats.org/officeDocument/2006/relationships/header" Target="header239.xml"/><Relationship Id="rId40" Type="http://schemas.openxmlformats.org/officeDocument/2006/relationships/header" Target="header12.xml"/><Relationship Id="rId115" Type="http://schemas.openxmlformats.org/officeDocument/2006/relationships/header" Target="header71.xml"/><Relationship Id="rId136" Type="http://schemas.openxmlformats.org/officeDocument/2006/relationships/header" Target="header92.xml"/><Relationship Id="rId157" Type="http://schemas.openxmlformats.org/officeDocument/2006/relationships/header" Target="header113.xml"/><Relationship Id="rId178" Type="http://schemas.openxmlformats.org/officeDocument/2006/relationships/footer" Target="footer18.xml"/><Relationship Id="rId301" Type="http://schemas.openxmlformats.org/officeDocument/2006/relationships/header" Target="header243.xml"/><Relationship Id="rId322" Type="http://schemas.openxmlformats.org/officeDocument/2006/relationships/header" Target="header262.xml"/><Relationship Id="rId343" Type="http://schemas.openxmlformats.org/officeDocument/2006/relationships/header" Target="header278.xml"/><Relationship Id="rId364" Type="http://schemas.openxmlformats.org/officeDocument/2006/relationships/header" Target="header298.xml"/><Relationship Id="rId61" Type="http://schemas.openxmlformats.org/officeDocument/2006/relationships/header" Target="header23.xml"/><Relationship Id="rId82" Type="http://schemas.openxmlformats.org/officeDocument/2006/relationships/header" Target="header42.xml"/><Relationship Id="rId199" Type="http://schemas.openxmlformats.org/officeDocument/2006/relationships/header" Target="header149.xml"/><Relationship Id="rId203" Type="http://schemas.openxmlformats.org/officeDocument/2006/relationships/header" Target="header153.xml"/><Relationship Id="rId385" Type="http://schemas.openxmlformats.org/officeDocument/2006/relationships/header" Target="header319.xml"/><Relationship Id="rId19" Type="http://schemas.openxmlformats.org/officeDocument/2006/relationships/footer" Target="footer1.xml"/><Relationship Id="rId224" Type="http://schemas.openxmlformats.org/officeDocument/2006/relationships/header" Target="header174.xml"/><Relationship Id="rId245" Type="http://schemas.openxmlformats.org/officeDocument/2006/relationships/header" Target="header194.xml"/><Relationship Id="rId266" Type="http://schemas.openxmlformats.org/officeDocument/2006/relationships/header" Target="header210.xml"/><Relationship Id="rId287" Type="http://schemas.openxmlformats.org/officeDocument/2006/relationships/header" Target="header229.xml"/><Relationship Id="rId3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105" Type="http://schemas.openxmlformats.org/officeDocument/2006/relationships/header" Target="header63.xml"/><Relationship Id="rId126" Type="http://schemas.openxmlformats.org/officeDocument/2006/relationships/header" Target="header82.xml"/><Relationship Id="rId147" Type="http://schemas.openxmlformats.org/officeDocument/2006/relationships/header" Target="header103.xml"/><Relationship Id="rId168" Type="http://schemas.openxmlformats.org/officeDocument/2006/relationships/header" Target="header124.xml"/><Relationship Id="rId312" Type="http://schemas.openxmlformats.org/officeDocument/2006/relationships/header" Target="header254.xml"/><Relationship Id="rId333" Type="http://schemas.openxmlformats.org/officeDocument/2006/relationships/header" Target="header271.xml"/><Relationship Id="rId354" Type="http://schemas.openxmlformats.org/officeDocument/2006/relationships/header" Target="header288.xml"/><Relationship Id="rId51" Type="http://schemas.openxmlformats.org/officeDocument/2006/relationships/header" Target="header18.xml"/><Relationship Id="rId72" Type="http://schemas.openxmlformats.org/officeDocument/2006/relationships/header" Target="header32.xml"/><Relationship Id="rId93" Type="http://schemas.openxmlformats.org/officeDocument/2006/relationships/header" Target="header52.xml"/><Relationship Id="rId189" Type="http://schemas.openxmlformats.org/officeDocument/2006/relationships/header" Target="header139.xml"/><Relationship Id="rId375" Type="http://schemas.openxmlformats.org/officeDocument/2006/relationships/header" Target="header309.xml"/><Relationship Id="rId3" Type="http://schemas.openxmlformats.org/officeDocument/2006/relationships/customXml" Target="../customXml/item3.xml"/><Relationship Id="rId214" Type="http://schemas.openxmlformats.org/officeDocument/2006/relationships/header" Target="header164.xml"/><Relationship Id="rId235" Type="http://schemas.openxmlformats.org/officeDocument/2006/relationships/header" Target="header185.xml"/><Relationship Id="rId256" Type="http://schemas.openxmlformats.org/officeDocument/2006/relationships/header" Target="header204.xml"/><Relationship Id="rId277" Type="http://schemas.openxmlformats.org/officeDocument/2006/relationships/header" Target="header219.xml"/><Relationship Id="rId298" Type="http://schemas.openxmlformats.org/officeDocument/2006/relationships/header" Target="header240.xml"/><Relationship Id="rId116" Type="http://schemas.openxmlformats.org/officeDocument/2006/relationships/header" Target="header72.xml"/><Relationship Id="rId137" Type="http://schemas.openxmlformats.org/officeDocument/2006/relationships/header" Target="header93.xml"/><Relationship Id="rId158" Type="http://schemas.openxmlformats.org/officeDocument/2006/relationships/header" Target="header114.xml"/><Relationship Id="rId302" Type="http://schemas.openxmlformats.org/officeDocument/2006/relationships/header" Target="header244.xml"/><Relationship Id="rId323" Type="http://schemas.openxmlformats.org/officeDocument/2006/relationships/header" Target="header263.xml"/><Relationship Id="rId344" Type="http://schemas.openxmlformats.org/officeDocument/2006/relationships/footer" Target="footer36.xml"/><Relationship Id="rId20" Type="http://schemas.openxmlformats.org/officeDocument/2006/relationships/header" Target="header5.xml"/><Relationship Id="rId41" Type="http://schemas.openxmlformats.org/officeDocument/2006/relationships/header" Target="header13.xml"/><Relationship Id="rId62" Type="http://schemas.openxmlformats.org/officeDocument/2006/relationships/header" Target="header24.xml"/><Relationship Id="rId83" Type="http://schemas.openxmlformats.org/officeDocument/2006/relationships/header" Target="header43.xml"/><Relationship Id="rId179" Type="http://schemas.openxmlformats.org/officeDocument/2006/relationships/header" Target="header131.xml"/><Relationship Id="rId365" Type="http://schemas.openxmlformats.org/officeDocument/2006/relationships/header" Target="header299.xml"/><Relationship Id="rId386" Type="http://schemas.openxmlformats.org/officeDocument/2006/relationships/header" Target="header320.xml"/><Relationship Id="rId190" Type="http://schemas.openxmlformats.org/officeDocument/2006/relationships/header" Target="header140.xml"/><Relationship Id="rId204" Type="http://schemas.openxmlformats.org/officeDocument/2006/relationships/header" Target="header154.xml"/><Relationship Id="rId225" Type="http://schemas.openxmlformats.org/officeDocument/2006/relationships/header" Target="header175.xml"/><Relationship Id="rId246" Type="http://schemas.openxmlformats.org/officeDocument/2006/relationships/footer" Target="footer22.xml"/><Relationship Id="rId267" Type="http://schemas.openxmlformats.org/officeDocument/2006/relationships/header" Target="header211.xml"/><Relationship Id="rId288" Type="http://schemas.openxmlformats.org/officeDocument/2006/relationships/header" Target="header230.xml"/><Relationship Id="rId106" Type="http://schemas.openxmlformats.org/officeDocument/2006/relationships/footer" Target="footer13.xml"/><Relationship Id="rId127" Type="http://schemas.openxmlformats.org/officeDocument/2006/relationships/header" Target="header83.xml"/><Relationship Id="rId313" Type="http://schemas.openxmlformats.org/officeDocument/2006/relationships/header" Target="header255.xml"/><Relationship Id="rId10" Type="http://schemas.openxmlformats.org/officeDocument/2006/relationships/footnotes" Target="footnotes.xml"/><Relationship Id="rId31"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2" Type="http://schemas.openxmlformats.org/officeDocument/2006/relationships/header" Target="header19.xml"/><Relationship Id="rId73" Type="http://schemas.openxmlformats.org/officeDocument/2006/relationships/header" Target="header33.xml"/><Relationship Id="rId94" Type="http://schemas.openxmlformats.org/officeDocument/2006/relationships/footer" Target="footer12.xml"/><Relationship Id="rId148" Type="http://schemas.openxmlformats.org/officeDocument/2006/relationships/header" Target="header104.xml"/><Relationship Id="rId169" Type="http://schemas.openxmlformats.org/officeDocument/2006/relationships/header" Target="header125.xml"/><Relationship Id="rId334" Type="http://schemas.openxmlformats.org/officeDocument/2006/relationships/header" Target="header272.xml"/><Relationship Id="rId355" Type="http://schemas.openxmlformats.org/officeDocument/2006/relationships/header" Target="header289.xml"/><Relationship Id="rId376" Type="http://schemas.openxmlformats.org/officeDocument/2006/relationships/header" Target="header310.xml"/><Relationship Id="rId4" Type="http://schemas.openxmlformats.org/officeDocument/2006/relationships/customXml" Target="../customXml/item4.xml"/><Relationship Id="rId180" Type="http://schemas.openxmlformats.org/officeDocument/2006/relationships/header" Target="header132.xml"/><Relationship Id="rId215" Type="http://schemas.openxmlformats.org/officeDocument/2006/relationships/header" Target="header165.xml"/><Relationship Id="rId236" Type="http://schemas.openxmlformats.org/officeDocument/2006/relationships/header" Target="header186.xml"/><Relationship Id="rId257" Type="http://schemas.openxmlformats.org/officeDocument/2006/relationships/header" Target="header205.xml"/><Relationship Id="rId278" Type="http://schemas.openxmlformats.org/officeDocument/2006/relationships/header" Target="header220.xml"/><Relationship Id="rId303" Type="http://schemas.openxmlformats.org/officeDocument/2006/relationships/header" Target="header245.xml"/><Relationship Id="rId42" Type="http://schemas.openxmlformats.org/officeDocument/2006/relationships/footer" Target="footer5.xml"/><Relationship Id="rId84" Type="http://schemas.openxmlformats.org/officeDocument/2006/relationships/header" Target="header44.xml"/><Relationship Id="rId138" Type="http://schemas.openxmlformats.org/officeDocument/2006/relationships/header" Target="header94.xml"/><Relationship Id="rId345" Type="http://schemas.openxmlformats.org/officeDocument/2006/relationships/header" Target="header279.xml"/><Relationship Id="rId387" Type="http://schemas.openxmlformats.org/officeDocument/2006/relationships/header" Target="header321.xml"/><Relationship Id="rId191" Type="http://schemas.openxmlformats.org/officeDocument/2006/relationships/header" Target="header141.xml"/><Relationship Id="rId205" Type="http://schemas.openxmlformats.org/officeDocument/2006/relationships/header" Target="header155.xml"/><Relationship Id="rId247" Type="http://schemas.openxmlformats.org/officeDocument/2006/relationships/header" Target="header195.xml"/><Relationship Id="rId107" Type="http://schemas.openxmlformats.org/officeDocument/2006/relationships/header" Target="header64.xml"/><Relationship Id="rId289" Type="http://schemas.openxmlformats.org/officeDocument/2006/relationships/header" Target="header231.xml"/><Relationship Id="rId11" Type="http://schemas.openxmlformats.org/officeDocument/2006/relationships/endnotes" Target="endnotes.xml"/><Relationship Id="rId53" Type="http://schemas.openxmlformats.org/officeDocument/2006/relationships/footer" Target="footer7.xml"/><Relationship Id="rId149" Type="http://schemas.openxmlformats.org/officeDocument/2006/relationships/header" Target="header105.xml"/><Relationship Id="rId314" Type="http://schemas.openxmlformats.org/officeDocument/2006/relationships/header" Target="header256.xml"/><Relationship Id="rId356" Type="http://schemas.openxmlformats.org/officeDocument/2006/relationships/header" Target="header290.xml"/><Relationship Id="rId95" Type="http://schemas.openxmlformats.org/officeDocument/2006/relationships/header" Target="header53.xml"/><Relationship Id="rId160" Type="http://schemas.openxmlformats.org/officeDocument/2006/relationships/header" Target="header116.xml"/><Relationship Id="rId216" Type="http://schemas.openxmlformats.org/officeDocument/2006/relationships/header" Target="header166.xml"/><Relationship Id="rId258" Type="http://schemas.openxmlformats.org/officeDocument/2006/relationships/footer" Target="footer23.xml"/><Relationship Id="rId22" Type="http://schemas.openxmlformats.org/officeDocument/2006/relationships/header" Target="header6.xml"/><Relationship Id="rId64" Type="http://schemas.openxmlformats.org/officeDocument/2006/relationships/footer" Target="footer9.xml"/><Relationship Id="rId118" Type="http://schemas.openxmlformats.org/officeDocument/2006/relationships/header" Target="header74.xml"/><Relationship Id="rId325" Type="http://schemas.openxmlformats.org/officeDocument/2006/relationships/header" Target="header265.xml"/><Relationship Id="rId367" Type="http://schemas.openxmlformats.org/officeDocument/2006/relationships/header" Target="header301.xml"/><Relationship Id="rId171" Type="http://schemas.openxmlformats.org/officeDocument/2006/relationships/footer" Target="footer15.xml"/><Relationship Id="rId227" Type="http://schemas.openxmlformats.org/officeDocument/2006/relationships/header" Target="header177.xml"/><Relationship Id="rId269" Type="http://schemas.openxmlformats.org/officeDocument/2006/relationships/header" Target="header212.xml"/><Relationship Id="rId33" Type="http://schemas.openxmlformats.org/officeDocument/2006/relationships/hyperlink" Target="https://www.vic.gov.au/department-accredited-vet-courses" TargetMode="External"/><Relationship Id="rId129" Type="http://schemas.openxmlformats.org/officeDocument/2006/relationships/header" Target="header85.xml"/><Relationship Id="rId280" Type="http://schemas.openxmlformats.org/officeDocument/2006/relationships/header" Target="header222.xml"/><Relationship Id="rId336" Type="http://schemas.openxmlformats.org/officeDocument/2006/relationships/header" Target="header274.xml"/><Relationship Id="rId75" Type="http://schemas.openxmlformats.org/officeDocument/2006/relationships/header" Target="header35.xml"/><Relationship Id="rId140" Type="http://schemas.openxmlformats.org/officeDocument/2006/relationships/header" Target="header96.xml"/><Relationship Id="rId182" Type="http://schemas.openxmlformats.org/officeDocument/2006/relationships/header" Target="header134.xml"/><Relationship Id="rId378" Type="http://schemas.openxmlformats.org/officeDocument/2006/relationships/header" Target="header312.xml"/><Relationship Id="rId6" Type="http://schemas.openxmlformats.org/officeDocument/2006/relationships/numbering" Target="numbering.xml"/><Relationship Id="rId238" Type="http://schemas.openxmlformats.org/officeDocument/2006/relationships/header" Target="header188.xml"/><Relationship Id="rId291" Type="http://schemas.openxmlformats.org/officeDocument/2006/relationships/header" Target="header233.xml"/><Relationship Id="rId305" Type="http://schemas.openxmlformats.org/officeDocument/2006/relationships/header" Target="header247.xml"/><Relationship Id="rId347" Type="http://schemas.openxmlformats.org/officeDocument/2006/relationships/header" Target="header281.xml"/><Relationship Id="rId44" Type="http://schemas.openxmlformats.org/officeDocument/2006/relationships/hyperlink" Target="https://www.dewr.gov.au/skills-information-training-providers/australian-core-skills-framework" TargetMode="External"/><Relationship Id="rId86" Type="http://schemas.openxmlformats.org/officeDocument/2006/relationships/header" Target="header46.xml"/><Relationship Id="rId151" Type="http://schemas.openxmlformats.org/officeDocument/2006/relationships/header" Target="header107.xml"/><Relationship Id="rId389" Type="http://schemas.openxmlformats.org/officeDocument/2006/relationships/header" Target="header323.xml"/><Relationship Id="rId193" Type="http://schemas.openxmlformats.org/officeDocument/2006/relationships/header" Target="header143.xml"/><Relationship Id="rId207" Type="http://schemas.openxmlformats.org/officeDocument/2006/relationships/header" Target="header157.xml"/><Relationship Id="rId249" Type="http://schemas.openxmlformats.org/officeDocument/2006/relationships/header" Target="header197.xml"/><Relationship Id="rId13" Type="http://schemas.openxmlformats.org/officeDocument/2006/relationships/header" Target="header2.xml"/><Relationship Id="rId109" Type="http://schemas.openxmlformats.org/officeDocument/2006/relationships/header" Target="header65.xml"/><Relationship Id="rId260" Type="http://schemas.openxmlformats.org/officeDocument/2006/relationships/footer" Target="footer24.xml"/><Relationship Id="rId316" Type="http://schemas.openxmlformats.org/officeDocument/2006/relationships/header" Target="header258.xml"/><Relationship Id="rId55" Type="http://schemas.openxmlformats.org/officeDocument/2006/relationships/hyperlink" Target="https://training.gov.au" TargetMode="External"/><Relationship Id="rId97" Type="http://schemas.openxmlformats.org/officeDocument/2006/relationships/header" Target="header55.xml"/><Relationship Id="rId120" Type="http://schemas.openxmlformats.org/officeDocument/2006/relationships/header" Target="header76.xml"/><Relationship Id="rId358" Type="http://schemas.openxmlformats.org/officeDocument/2006/relationships/header" Target="header292.xml"/><Relationship Id="rId162" Type="http://schemas.openxmlformats.org/officeDocument/2006/relationships/header" Target="header118.xml"/><Relationship Id="rId218" Type="http://schemas.openxmlformats.org/officeDocument/2006/relationships/header" Target="header168.xml"/><Relationship Id="rId271" Type="http://schemas.openxmlformats.org/officeDocument/2006/relationships/header" Target="header213.xml"/><Relationship Id="rId24" Type="http://schemas.openxmlformats.org/officeDocument/2006/relationships/footer" Target="footer3.xml"/><Relationship Id="rId66" Type="http://schemas.openxmlformats.org/officeDocument/2006/relationships/footer" Target="footer10.xml"/><Relationship Id="rId131" Type="http://schemas.openxmlformats.org/officeDocument/2006/relationships/header" Target="header87.xml"/><Relationship Id="rId327" Type="http://schemas.openxmlformats.org/officeDocument/2006/relationships/header" Target="header266.xml"/><Relationship Id="rId369" Type="http://schemas.openxmlformats.org/officeDocument/2006/relationships/header" Target="header303.xml"/><Relationship Id="rId173" Type="http://schemas.openxmlformats.org/officeDocument/2006/relationships/footer" Target="footer16.xml"/><Relationship Id="rId229" Type="http://schemas.openxmlformats.org/officeDocument/2006/relationships/header" Target="header179.xml"/><Relationship Id="rId380" Type="http://schemas.openxmlformats.org/officeDocument/2006/relationships/header" Target="header314.xml"/><Relationship Id="rId240" Type="http://schemas.openxmlformats.org/officeDocument/2006/relationships/header" Target="header190.xml"/><Relationship Id="rId35" Type="http://schemas.openxmlformats.org/officeDocument/2006/relationships/image" Target="cid:image001.png@01D8145D.18B663F0" TargetMode="External"/><Relationship Id="rId77" Type="http://schemas.openxmlformats.org/officeDocument/2006/relationships/header" Target="header37.xml"/><Relationship Id="rId100" Type="http://schemas.openxmlformats.org/officeDocument/2006/relationships/header" Target="header58.xml"/><Relationship Id="rId282" Type="http://schemas.openxmlformats.org/officeDocument/2006/relationships/header" Target="header224.xml"/><Relationship Id="rId338" Type="http://schemas.openxmlformats.org/officeDocument/2006/relationships/header" Target="header275.xml"/><Relationship Id="rId8" Type="http://schemas.openxmlformats.org/officeDocument/2006/relationships/settings" Target="settings.xml"/><Relationship Id="rId142" Type="http://schemas.openxmlformats.org/officeDocument/2006/relationships/header" Target="header98.xml"/><Relationship Id="rId184" Type="http://schemas.openxmlformats.org/officeDocument/2006/relationships/footer" Target="footer19.xml"/><Relationship Id="rId391" Type="http://schemas.openxmlformats.org/officeDocument/2006/relationships/theme" Target="theme/theme1.xml"/><Relationship Id="rId251" Type="http://schemas.openxmlformats.org/officeDocument/2006/relationships/header" Target="header199.xml"/><Relationship Id="rId46" Type="http://schemas.openxmlformats.org/officeDocument/2006/relationships/hyperlink" Target="https://www.education.vic.gov.au/Documents/training/providers/rto/practicalplacementguidelines.docx" TargetMode="External"/><Relationship Id="rId293" Type="http://schemas.openxmlformats.org/officeDocument/2006/relationships/header" Target="header235.xml"/><Relationship Id="rId307" Type="http://schemas.openxmlformats.org/officeDocument/2006/relationships/header" Target="header249.xml"/><Relationship Id="rId349" Type="http://schemas.openxmlformats.org/officeDocument/2006/relationships/header" Target="header283.xml"/><Relationship Id="rId88" Type="http://schemas.openxmlformats.org/officeDocument/2006/relationships/header" Target="header48.xml"/><Relationship Id="rId111" Type="http://schemas.openxmlformats.org/officeDocument/2006/relationships/header" Target="header67.xml"/><Relationship Id="rId153" Type="http://schemas.openxmlformats.org/officeDocument/2006/relationships/header" Target="header109.xml"/><Relationship Id="rId195" Type="http://schemas.openxmlformats.org/officeDocument/2006/relationships/header" Target="header145.xml"/><Relationship Id="rId209" Type="http://schemas.openxmlformats.org/officeDocument/2006/relationships/header" Target="header159.xml"/><Relationship Id="rId360" Type="http://schemas.openxmlformats.org/officeDocument/2006/relationships/header" Target="header294.xml"/><Relationship Id="rId220" Type="http://schemas.openxmlformats.org/officeDocument/2006/relationships/header" Target="header170.xml"/><Relationship Id="rId15" Type="http://schemas.openxmlformats.org/officeDocument/2006/relationships/hyperlink" Target="https://creativecommons.org/licenses/by-nd/4.0/" TargetMode="External"/><Relationship Id="rId57" Type="http://schemas.openxmlformats.org/officeDocument/2006/relationships/hyperlink" Target="https://www.vrqa.vic.gov.au/Documents/VETAQTF2021standardsAccredCrses.docx" TargetMode="External"/><Relationship Id="rId262" Type="http://schemas.openxmlformats.org/officeDocument/2006/relationships/header" Target="header208.xml"/><Relationship Id="rId318" Type="http://schemas.openxmlformats.org/officeDocument/2006/relationships/footer" Target="footer29.xml"/><Relationship Id="rId99" Type="http://schemas.openxmlformats.org/officeDocument/2006/relationships/header" Target="header57.xml"/><Relationship Id="rId122" Type="http://schemas.openxmlformats.org/officeDocument/2006/relationships/header" Target="header78.xml"/><Relationship Id="rId164" Type="http://schemas.openxmlformats.org/officeDocument/2006/relationships/header" Target="header120.xml"/><Relationship Id="rId371" Type="http://schemas.openxmlformats.org/officeDocument/2006/relationships/header" Target="header305.xml"/><Relationship Id="rId2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31" Type="http://schemas.openxmlformats.org/officeDocument/2006/relationships/header" Target="header181.xml"/><Relationship Id="rId273" Type="http://schemas.openxmlformats.org/officeDocument/2006/relationships/header" Target="header215.xml"/><Relationship Id="rId329" Type="http://schemas.openxmlformats.org/officeDocument/2006/relationships/header" Target="header267.xml"/><Relationship Id="rId68" Type="http://schemas.openxmlformats.org/officeDocument/2006/relationships/header" Target="header28.xml"/><Relationship Id="rId133" Type="http://schemas.openxmlformats.org/officeDocument/2006/relationships/header" Target="header89.xml"/><Relationship Id="rId175" Type="http://schemas.openxmlformats.org/officeDocument/2006/relationships/header" Target="header129.xml"/><Relationship Id="rId340" Type="http://schemas.openxmlformats.org/officeDocument/2006/relationships/header" Target="header276.xml"/></Relationships>
</file>

<file path=word/_rels/footer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file:///\\vuclfile-staffy.ad.vu.edu.au\shared2\VUPoly\QLS\CMM\~%20Curriculum\~2024_Accreditation_projects\CGEA\AA%20Submission\Victorian%20Skills%20Authority%20DJSIR%20https:\www.vic.gov.au\victorian-skills-plan" TargetMode="External"/><Relationship Id="rId7" Type="http://schemas.openxmlformats.org/officeDocument/2006/relationships/hyperlink" Target="https://www.aph.gov.au/Parliamentary_Business/Committees/House/Employment_Education_and_Training/Adultliteracy/Report" TargetMode="External"/><Relationship Id="rId2" Type="http://schemas.openxmlformats.org/officeDocument/2006/relationships/hyperlink" Target="%20https:/www.dewr.gov.au/skills-reform/improving-access-and-support-foundation-skills" TargetMode="External"/><Relationship Id="rId1" Type="http://schemas.openxmlformats.org/officeDocument/2006/relationships/hyperlink" Target="https://www.dewr.gov.au/download/16731/national-foundation-skills-strategy-2025-2035/39166/national-foundation-skills-strategy-2025-2035/pdf" TargetMode="External"/><Relationship Id="rId6" Type="http://schemas.openxmlformats.org/officeDocument/2006/relationships/hyperlink" Target="https://www.ncver.edu.au/research-and-statistics/publications/all-publications/journeying-through-vet-a-case-study-of-foundation-skills-learners" TargetMode="External"/><Relationship Id="rId5" Type="http://schemas.openxmlformats.org/officeDocument/2006/relationships/hyperlink" Target="https://www.readingwritinghotline.edu.au/wp-content/uploads/2023/11/Adult-Literacy-and-Numeracy-Needs-in-Australia.-2023-FINAL.pdf" TargetMode="External"/><Relationship Id="rId4" Type="http://schemas.openxmlformats.org/officeDocument/2006/relationships/hyperlink" Target="https://www.education.vic.gov.au/Documents/about/research/acfepublications/ACFE_Board_Strategy_2020-25.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wmf"/></Relationships>
</file>

<file path=word/_rels/header102.xml.rels><?xml version="1.0" encoding="UTF-8" standalone="yes"?>
<Relationships xmlns="http://schemas.openxmlformats.org/package/2006/relationships"><Relationship Id="rId1" Type="http://schemas.openxmlformats.org/officeDocument/2006/relationships/image" Target="media/image6.jpeg"/></Relationships>
</file>

<file path=word/_rels/header105.xml.rels><?xml version="1.0" encoding="UTF-8" standalone="yes"?>
<Relationships xmlns="http://schemas.openxmlformats.org/package/2006/relationships"><Relationship Id="rId1" Type="http://schemas.openxmlformats.org/officeDocument/2006/relationships/image" Target="media/image6.jpeg"/></Relationships>
</file>

<file path=word/_rels/header108.xml.rels><?xml version="1.0" encoding="UTF-8" standalone="yes"?>
<Relationships xmlns="http://schemas.openxmlformats.org/package/2006/relationships"><Relationship Id="rId1" Type="http://schemas.openxmlformats.org/officeDocument/2006/relationships/image" Target="media/image6.jpeg"/></Relationships>
</file>

<file path=word/_rels/header111.xml.rels><?xml version="1.0" encoding="UTF-8" standalone="yes"?>
<Relationships xmlns="http://schemas.openxmlformats.org/package/2006/relationships"><Relationship Id="rId1" Type="http://schemas.openxmlformats.org/officeDocument/2006/relationships/image" Target="media/image6.jpeg"/></Relationships>
</file>

<file path=word/_rels/header114.xml.rels><?xml version="1.0" encoding="UTF-8" standalone="yes"?>
<Relationships xmlns="http://schemas.openxmlformats.org/package/2006/relationships"><Relationship Id="rId1" Type="http://schemas.openxmlformats.org/officeDocument/2006/relationships/image" Target="media/image6.jpeg"/></Relationships>
</file>

<file path=word/_rels/header117.xml.rels><?xml version="1.0" encoding="UTF-8" standalone="yes"?>
<Relationships xmlns="http://schemas.openxmlformats.org/package/2006/relationships"><Relationship Id="rId1" Type="http://schemas.openxmlformats.org/officeDocument/2006/relationships/image" Target="media/image6.jpeg"/></Relationships>
</file>

<file path=word/_rels/header120.xml.rels><?xml version="1.0" encoding="UTF-8" standalone="yes"?>
<Relationships xmlns="http://schemas.openxmlformats.org/package/2006/relationships"><Relationship Id="rId1" Type="http://schemas.openxmlformats.org/officeDocument/2006/relationships/image" Target="media/image6.jpeg"/></Relationships>
</file>

<file path=word/_rels/header123.xml.rels><?xml version="1.0" encoding="UTF-8" standalone="yes"?>
<Relationships xmlns="http://schemas.openxmlformats.org/package/2006/relationships"><Relationship Id="rId1" Type="http://schemas.openxmlformats.org/officeDocument/2006/relationships/image" Target="media/image6.jpeg"/></Relationships>
</file>

<file path=word/_rels/header126.xml.rels><?xml version="1.0" encoding="UTF-8" standalone="yes"?>
<Relationships xmlns="http://schemas.openxmlformats.org/package/2006/relationships"><Relationship Id="rId1" Type="http://schemas.openxmlformats.org/officeDocument/2006/relationships/image" Target="media/image6.jpeg"/></Relationships>
</file>

<file path=word/_rels/header129.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4.wmf"/></Relationships>
</file>

<file path=word/_rels/header132.xml.rels><?xml version="1.0" encoding="UTF-8" standalone="yes"?>
<Relationships xmlns="http://schemas.openxmlformats.org/package/2006/relationships"><Relationship Id="rId1" Type="http://schemas.openxmlformats.org/officeDocument/2006/relationships/image" Target="media/image6.jpeg"/></Relationships>
</file>

<file path=word/_rels/header135.xml.rels><?xml version="1.0" encoding="UTF-8" standalone="yes"?>
<Relationships xmlns="http://schemas.openxmlformats.org/package/2006/relationships"><Relationship Id="rId1" Type="http://schemas.openxmlformats.org/officeDocument/2006/relationships/image" Target="media/image6.jpeg"/></Relationships>
</file>

<file path=word/_rels/header138.xml.rels><?xml version="1.0" encoding="UTF-8" standalone="yes"?>
<Relationships xmlns="http://schemas.openxmlformats.org/package/2006/relationships"><Relationship Id="rId1" Type="http://schemas.openxmlformats.org/officeDocument/2006/relationships/image" Target="media/image6.jpeg"/></Relationships>
</file>

<file path=word/_rels/header140.xml.rels><?xml version="1.0" encoding="UTF-8" standalone="yes"?>
<Relationships xmlns="http://schemas.openxmlformats.org/package/2006/relationships"><Relationship Id="rId1" Type="http://schemas.openxmlformats.org/officeDocument/2006/relationships/image" Target="media/image6.jpeg"/></Relationships>
</file>

<file path=word/_rels/header143.xml.rels><?xml version="1.0" encoding="UTF-8" standalone="yes"?>
<Relationships xmlns="http://schemas.openxmlformats.org/package/2006/relationships"><Relationship Id="rId1" Type="http://schemas.openxmlformats.org/officeDocument/2006/relationships/image" Target="media/image6.jpeg"/></Relationships>
</file>

<file path=word/_rels/header145.xml.rels><?xml version="1.0" encoding="UTF-8" standalone="yes"?>
<Relationships xmlns="http://schemas.openxmlformats.org/package/2006/relationships"><Relationship Id="rId1" Type="http://schemas.openxmlformats.org/officeDocument/2006/relationships/image" Target="media/image6.jpeg"/></Relationships>
</file>

<file path=word/_rels/header148.xml.rels><?xml version="1.0" encoding="UTF-8" standalone="yes"?>
<Relationships xmlns="http://schemas.openxmlformats.org/package/2006/relationships"><Relationship Id="rId1" Type="http://schemas.openxmlformats.org/officeDocument/2006/relationships/image" Target="media/image6.jpeg"/></Relationships>
</file>

<file path=word/_rels/header151.xml.rels><?xml version="1.0" encoding="UTF-8" standalone="yes"?>
<Relationships xmlns="http://schemas.openxmlformats.org/package/2006/relationships"><Relationship Id="rId1" Type="http://schemas.openxmlformats.org/officeDocument/2006/relationships/image" Target="media/image6.jpeg"/></Relationships>
</file>

<file path=word/_rels/header154.xml.rels><?xml version="1.0" encoding="UTF-8" standalone="yes"?>
<Relationships xmlns="http://schemas.openxmlformats.org/package/2006/relationships"><Relationship Id="rId1" Type="http://schemas.openxmlformats.org/officeDocument/2006/relationships/image" Target="media/image6.jpeg"/></Relationships>
</file>

<file path=word/_rels/header157.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4.wmf"/></Relationships>
</file>

<file path=word/_rels/header160.xml.rels><?xml version="1.0" encoding="UTF-8" standalone="yes"?>
<Relationships xmlns="http://schemas.openxmlformats.org/package/2006/relationships"><Relationship Id="rId1" Type="http://schemas.openxmlformats.org/officeDocument/2006/relationships/image" Target="media/image6.jpeg"/></Relationships>
</file>

<file path=word/_rels/header163.xml.rels><?xml version="1.0" encoding="UTF-8" standalone="yes"?>
<Relationships xmlns="http://schemas.openxmlformats.org/package/2006/relationships"><Relationship Id="rId1" Type="http://schemas.openxmlformats.org/officeDocument/2006/relationships/image" Target="media/image6.jpeg"/></Relationships>
</file>

<file path=word/_rels/header166.xml.rels><?xml version="1.0" encoding="UTF-8" standalone="yes"?>
<Relationships xmlns="http://schemas.openxmlformats.org/package/2006/relationships"><Relationship Id="rId1" Type="http://schemas.openxmlformats.org/officeDocument/2006/relationships/image" Target="media/image6.jpeg"/></Relationships>
</file>

<file path=word/_rels/header169.xml.rels><?xml version="1.0" encoding="UTF-8" standalone="yes"?>
<Relationships xmlns="http://schemas.openxmlformats.org/package/2006/relationships"><Relationship Id="rId1" Type="http://schemas.openxmlformats.org/officeDocument/2006/relationships/image" Target="media/image6.jpeg"/></Relationships>
</file>

<file path=word/_rels/header172.xml.rels><?xml version="1.0" encoding="UTF-8" standalone="yes"?>
<Relationships xmlns="http://schemas.openxmlformats.org/package/2006/relationships"><Relationship Id="rId1" Type="http://schemas.openxmlformats.org/officeDocument/2006/relationships/image" Target="media/image6.jpeg"/></Relationships>
</file>

<file path=word/_rels/header175.xml.rels><?xml version="1.0" encoding="UTF-8" standalone="yes"?>
<Relationships xmlns="http://schemas.openxmlformats.org/package/2006/relationships"><Relationship Id="rId1" Type="http://schemas.openxmlformats.org/officeDocument/2006/relationships/image" Target="media/image6.jpeg"/></Relationships>
</file>

<file path=word/_rels/header178.xml.rels><?xml version="1.0" encoding="UTF-8" standalone="yes"?>
<Relationships xmlns="http://schemas.openxmlformats.org/package/2006/relationships"><Relationship Id="rId1" Type="http://schemas.openxmlformats.org/officeDocument/2006/relationships/image" Target="media/image6.jpeg"/></Relationships>
</file>

<file path=word/_rels/header181.xml.rels><?xml version="1.0" encoding="UTF-8" standalone="yes"?>
<Relationships xmlns="http://schemas.openxmlformats.org/package/2006/relationships"><Relationship Id="rId1" Type="http://schemas.openxmlformats.org/officeDocument/2006/relationships/image" Target="media/image6.jpeg"/></Relationships>
</file>

<file path=word/_rels/header184.xml.rels><?xml version="1.0" encoding="UTF-8" standalone="yes"?>
<Relationships xmlns="http://schemas.openxmlformats.org/package/2006/relationships"><Relationship Id="rId1" Type="http://schemas.openxmlformats.org/officeDocument/2006/relationships/image" Target="media/image6.jpeg"/></Relationships>
</file>

<file path=word/_rels/header187.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4.wmf"/></Relationships>
</file>

<file path=word/_rels/header190.xml.rels><?xml version="1.0" encoding="UTF-8" standalone="yes"?>
<Relationships xmlns="http://schemas.openxmlformats.org/package/2006/relationships"><Relationship Id="rId1" Type="http://schemas.openxmlformats.org/officeDocument/2006/relationships/image" Target="media/image6.jpeg"/></Relationships>
</file>

<file path=word/_rels/header193.xml.rels><?xml version="1.0" encoding="UTF-8" standalone="yes"?>
<Relationships xmlns="http://schemas.openxmlformats.org/package/2006/relationships"><Relationship Id="rId1" Type="http://schemas.openxmlformats.org/officeDocument/2006/relationships/image" Target="media/image6.jpeg"/></Relationships>
</file>

<file path=word/_rels/header196.xml.rels><?xml version="1.0" encoding="UTF-8" standalone="yes"?>
<Relationships xmlns="http://schemas.openxmlformats.org/package/2006/relationships"><Relationship Id="rId1" Type="http://schemas.openxmlformats.org/officeDocument/2006/relationships/image" Target="media/image6.jpeg"/></Relationships>
</file>

<file path=word/_rels/header19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2.xml.rels><?xml version="1.0" encoding="UTF-8" standalone="yes"?>
<Relationships xmlns="http://schemas.openxmlformats.org/package/2006/relationships"><Relationship Id="rId1" Type="http://schemas.openxmlformats.org/officeDocument/2006/relationships/image" Target="media/image6.jpeg"/></Relationships>
</file>

<file path=word/_rels/header205.xml.rels><?xml version="1.0" encoding="UTF-8" standalone="yes"?>
<Relationships xmlns="http://schemas.openxmlformats.org/package/2006/relationships"><Relationship Id="rId1" Type="http://schemas.openxmlformats.org/officeDocument/2006/relationships/image" Target="media/image6.jpeg"/></Relationships>
</file>

<file path=word/_rels/header208.xml.rels><?xml version="1.0" encoding="UTF-8" standalone="yes"?>
<Relationships xmlns="http://schemas.openxmlformats.org/package/2006/relationships"><Relationship Id="rId1" Type="http://schemas.openxmlformats.org/officeDocument/2006/relationships/image" Target="media/image6.jpeg"/></Relationships>
</file>

<file path=word/_rels/header211.xml.rels><?xml version="1.0" encoding="UTF-8" standalone="yes"?>
<Relationships xmlns="http://schemas.openxmlformats.org/package/2006/relationships"><Relationship Id="rId1" Type="http://schemas.openxmlformats.org/officeDocument/2006/relationships/image" Target="media/image6.jpeg"/></Relationships>
</file>

<file path=word/_rels/header214.xml.rels><?xml version="1.0" encoding="UTF-8" standalone="yes"?>
<Relationships xmlns="http://schemas.openxmlformats.org/package/2006/relationships"><Relationship Id="rId1" Type="http://schemas.openxmlformats.org/officeDocument/2006/relationships/image" Target="media/image6.jpeg"/></Relationships>
</file>

<file path=word/_rels/header217.xml.rels><?xml version="1.0" encoding="UTF-8" standalone="yes"?>
<Relationships xmlns="http://schemas.openxmlformats.org/package/2006/relationships"><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220.xml.rels><?xml version="1.0" encoding="UTF-8" standalone="yes"?>
<Relationships xmlns="http://schemas.openxmlformats.org/package/2006/relationships"><Relationship Id="rId1" Type="http://schemas.openxmlformats.org/officeDocument/2006/relationships/image" Target="media/image6.jpeg"/></Relationships>
</file>

<file path=word/_rels/header223.xml.rels><?xml version="1.0" encoding="UTF-8" standalone="yes"?>
<Relationships xmlns="http://schemas.openxmlformats.org/package/2006/relationships"><Relationship Id="rId1" Type="http://schemas.openxmlformats.org/officeDocument/2006/relationships/image" Target="media/image6.jpeg"/></Relationships>
</file>

<file path=word/_rels/header226.xml.rels><?xml version="1.0" encoding="UTF-8" standalone="yes"?>
<Relationships xmlns="http://schemas.openxmlformats.org/package/2006/relationships"><Relationship Id="rId1" Type="http://schemas.openxmlformats.org/officeDocument/2006/relationships/image" Target="media/image6.jpeg"/></Relationships>
</file>

<file path=word/_rels/header229.xml.rels><?xml version="1.0" encoding="UTF-8" standalone="yes"?>
<Relationships xmlns="http://schemas.openxmlformats.org/package/2006/relationships"><Relationship Id="rId1" Type="http://schemas.openxmlformats.org/officeDocument/2006/relationships/image" Target="media/image6.jpeg"/></Relationships>
</file>

<file path=word/_rels/header232.xml.rels><?xml version="1.0" encoding="UTF-8" standalone="yes"?>
<Relationships xmlns="http://schemas.openxmlformats.org/package/2006/relationships"><Relationship Id="rId1" Type="http://schemas.openxmlformats.org/officeDocument/2006/relationships/image" Target="media/image6.jpeg"/></Relationships>
</file>

<file path=word/_rels/header235.xml.rels><?xml version="1.0" encoding="UTF-8" standalone="yes"?>
<Relationships xmlns="http://schemas.openxmlformats.org/package/2006/relationships"><Relationship Id="rId1" Type="http://schemas.openxmlformats.org/officeDocument/2006/relationships/image" Target="media/image6.jpeg"/></Relationships>
</file>

<file path=word/_rels/header238.xml.rels><?xml version="1.0" encoding="UTF-8" standalone="yes"?>
<Relationships xmlns="http://schemas.openxmlformats.org/package/2006/relationships"><Relationship Id="rId1" Type="http://schemas.openxmlformats.org/officeDocument/2006/relationships/image" Target="media/image6.jpeg"/></Relationships>
</file>

<file path=word/_rels/header241.xml.rels><?xml version="1.0" encoding="UTF-8" standalone="yes"?>
<Relationships xmlns="http://schemas.openxmlformats.org/package/2006/relationships"><Relationship Id="rId1" Type="http://schemas.openxmlformats.org/officeDocument/2006/relationships/image" Target="media/image6.jpeg"/></Relationships>
</file>

<file path=word/_rels/header244.xml.rels><?xml version="1.0" encoding="UTF-8" standalone="yes"?>
<Relationships xmlns="http://schemas.openxmlformats.org/package/2006/relationships"><Relationship Id="rId1" Type="http://schemas.openxmlformats.org/officeDocument/2006/relationships/image" Target="media/image6.jpeg"/></Relationships>
</file>

<file path=word/_rels/header247.xml.rels><?xml version="1.0" encoding="UTF-8" standalone="yes"?>
<Relationships xmlns="http://schemas.openxmlformats.org/package/2006/relationships"><Relationship Id="rId1" Type="http://schemas.openxmlformats.org/officeDocument/2006/relationships/image" Target="media/image6.jpeg"/></Relationships>
</file>

<file path=word/_rels/header25.xml.rels><?xml version="1.0" encoding="UTF-8" standalone="yes"?>
<Relationships xmlns="http://schemas.openxmlformats.org/package/2006/relationships"><Relationship Id="rId1" Type="http://schemas.openxmlformats.org/officeDocument/2006/relationships/image" Target="media/image6.jpeg"/></Relationships>
</file>

<file path=word/_rels/header250.xml.rels><?xml version="1.0" encoding="UTF-8" standalone="yes"?>
<Relationships xmlns="http://schemas.openxmlformats.org/package/2006/relationships"><Relationship Id="rId1" Type="http://schemas.openxmlformats.org/officeDocument/2006/relationships/image" Target="media/image6.jpeg"/></Relationships>
</file>

<file path=word/_rels/header253.xml.rels><?xml version="1.0" encoding="UTF-8" standalone="yes"?>
<Relationships xmlns="http://schemas.openxmlformats.org/package/2006/relationships"><Relationship Id="rId1" Type="http://schemas.openxmlformats.org/officeDocument/2006/relationships/image" Target="media/image6.jpeg"/></Relationships>
</file>

<file path=word/_rels/header256.xml.rels><?xml version="1.0" encoding="UTF-8" standalone="yes"?>
<Relationships xmlns="http://schemas.openxmlformats.org/package/2006/relationships"><Relationship Id="rId1" Type="http://schemas.openxmlformats.org/officeDocument/2006/relationships/image" Target="media/image6.jpeg"/></Relationships>
</file>

<file path=word/_rels/header259.xml.rels><?xml version="1.0" encoding="UTF-8" standalone="yes"?>
<Relationships xmlns="http://schemas.openxmlformats.org/package/2006/relationships"><Relationship Id="rId1" Type="http://schemas.openxmlformats.org/officeDocument/2006/relationships/image" Target="media/image6.jpeg"/></Relationships>
</file>

<file path=word/_rels/header262.xml.rels><?xml version="1.0" encoding="UTF-8" standalone="yes"?>
<Relationships xmlns="http://schemas.openxmlformats.org/package/2006/relationships"><Relationship Id="rId1" Type="http://schemas.openxmlformats.org/officeDocument/2006/relationships/image" Target="media/image6.jpeg"/></Relationships>
</file>

<file path=word/_rels/header265.xml.rels><?xml version="1.0" encoding="UTF-8" standalone="yes"?>
<Relationships xmlns="http://schemas.openxmlformats.org/package/2006/relationships"><Relationship Id="rId1" Type="http://schemas.openxmlformats.org/officeDocument/2006/relationships/image" Target="media/image6.jpeg"/></Relationships>
</file>

<file path=word/_rels/header268.xml.rels><?xml version="1.0" encoding="UTF-8" standalone="yes"?>
<Relationships xmlns="http://schemas.openxmlformats.org/package/2006/relationships"><Relationship Id="rId1" Type="http://schemas.openxmlformats.org/officeDocument/2006/relationships/image" Target="media/image6.jpeg"/></Relationships>
</file>

<file path=word/_rels/header271.xml.rels><?xml version="1.0" encoding="UTF-8" standalone="yes"?>
<Relationships xmlns="http://schemas.openxmlformats.org/package/2006/relationships"><Relationship Id="rId1" Type="http://schemas.openxmlformats.org/officeDocument/2006/relationships/image" Target="media/image6.jpeg"/></Relationships>
</file>

<file path=word/_rels/header274.xml.rels><?xml version="1.0" encoding="UTF-8" standalone="yes"?>
<Relationships xmlns="http://schemas.openxmlformats.org/package/2006/relationships"><Relationship Id="rId1" Type="http://schemas.openxmlformats.org/officeDocument/2006/relationships/image" Target="media/image6.jpeg"/></Relationships>
</file>

<file path=word/_rels/header277.xml.rels><?xml version="1.0" encoding="UTF-8" standalone="yes"?>
<Relationships xmlns="http://schemas.openxmlformats.org/package/2006/relationships"><Relationship Id="rId1" Type="http://schemas.openxmlformats.org/officeDocument/2006/relationships/image" Target="media/image6.jpeg"/></Relationships>
</file>

<file path=word/_rels/header28.xml.rels><?xml version="1.0" encoding="UTF-8" standalone="yes"?>
<Relationships xmlns="http://schemas.openxmlformats.org/package/2006/relationships"><Relationship Id="rId1" Type="http://schemas.openxmlformats.org/officeDocument/2006/relationships/image" Target="media/image6.jpeg"/></Relationships>
</file>

<file path=word/_rels/header280.xml.rels><?xml version="1.0" encoding="UTF-8" standalone="yes"?>
<Relationships xmlns="http://schemas.openxmlformats.org/package/2006/relationships"><Relationship Id="rId1" Type="http://schemas.openxmlformats.org/officeDocument/2006/relationships/image" Target="media/image6.jpeg"/></Relationships>
</file>

<file path=word/_rels/header283.xml.rels><?xml version="1.0" encoding="UTF-8" standalone="yes"?>
<Relationships xmlns="http://schemas.openxmlformats.org/package/2006/relationships"><Relationship Id="rId1" Type="http://schemas.openxmlformats.org/officeDocument/2006/relationships/image" Target="media/image6.jpeg"/></Relationships>
</file>

<file path=word/_rels/header286.xml.rels><?xml version="1.0" encoding="UTF-8" standalone="yes"?>
<Relationships xmlns="http://schemas.openxmlformats.org/package/2006/relationships"><Relationship Id="rId1" Type="http://schemas.openxmlformats.org/officeDocument/2006/relationships/image" Target="media/image6.jpeg"/></Relationships>
</file>

<file path=word/_rels/header289.xml.rels><?xml version="1.0" encoding="UTF-8" standalone="yes"?>
<Relationships xmlns="http://schemas.openxmlformats.org/package/2006/relationships"><Relationship Id="rId1" Type="http://schemas.openxmlformats.org/officeDocument/2006/relationships/image" Target="media/image6.jpeg"/></Relationships>
</file>

<file path=word/_rels/header292.xml.rels><?xml version="1.0" encoding="UTF-8" standalone="yes"?>
<Relationships xmlns="http://schemas.openxmlformats.org/package/2006/relationships"><Relationship Id="rId1" Type="http://schemas.openxmlformats.org/officeDocument/2006/relationships/image" Target="media/image6.jpeg"/></Relationships>
</file>

<file path=word/_rels/header295.xml.rels><?xml version="1.0" encoding="UTF-8" standalone="yes"?>
<Relationships xmlns="http://schemas.openxmlformats.org/package/2006/relationships"><Relationship Id="rId1" Type="http://schemas.openxmlformats.org/officeDocument/2006/relationships/image" Target="media/image6.jpeg"/></Relationships>
</file>

<file path=word/_rels/header298.xml.rels><?xml version="1.0" encoding="UTF-8" standalone="yes"?>
<Relationships xmlns="http://schemas.openxmlformats.org/package/2006/relationships"><Relationship Id="rId1" Type="http://schemas.openxmlformats.org/officeDocument/2006/relationships/image" Target="media/image6.jpeg"/></Relationships>
</file>

<file path=word/_rels/header301.xml.rels><?xml version="1.0" encoding="UTF-8" standalone="yes"?>
<Relationships xmlns="http://schemas.openxmlformats.org/package/2006/relationships"><Relationship Id="rId1" Type="http://schemas.openxmlformats.org/officeDocument/2006/relationships/image" Target="media/image6.jpeg"/></Relationships>
</file>

<file path=word/_rels/header304.xml.rels><?xml version="1.0" encoding="UTF-8" standalone="yes"?>
<Relationships xmlns="http://schemas.openxmlformats.org/package/2006/relationships"><Relationship Id="rId1" Type="http://schemas.openxmlformats.org/officeDocument/2006/relationships/image" Target="media/image6.jpeg"/></Relationships>
</file>

<file path=word/_rels/header307.xml.rels><?xml version="1.0" encoding="UTF-8" standalone="yes"?>
<Relationships xmlns="http://schemas.openxmlformats.org/package/2006/relationships"><Relationship Id="rId1" Type="http://schemas.openxmlformats.org/officeDocument/2006/relationships/image" Target="media/image6.jpeg"/></Relationships>
</file>

<file path=word/_rels/header31.xml.rels><?xml version="1.0" encoding="UTF-8" standalone="yes"?>
<Relationships xmlns="http://schemas.openxmlformats.org/package/2006/relationships"><Relationship Id="rId1" Type="http://schemas.openxmlformats.org/officeDocument/2006/relationships/image" Target="media/image6.jpeg"/></Relationships>
</file>

<file path=word/_rels/header310.xml.rels><?xml version="1.0" encoding="UTF-8" standalone="yes"?>
<Relationships xmlns="http://schemas.openxmlformats.org/package/2006/relationships"><Relationship Id="rId1" Type="http://schemas.openxmlformats.org/officeDocument/2006/relationships/image" Target="media/image6.jpeg"/></Relationships>
</file>

<file path=word/_rels/header313.xml.rels><?xml version="1.0" encoding="UTF-8" standalone="yes"?>
<Relationships xmlns="http://schemas.openxmlformats.org/package/2006/relationships"><Relationship Id="rId1" Type="http://schemas.openxmlformats.org/officeDocument/2006/relationships/image" Target="media/image6.jpeg"/></Relationships>
</file>

<file path=word/_rels/header316.xml.rels><?xml version="1.0" encoding="UTF-8" standalone="yes"?>
<Relationships xmlns="http://schemas.openxmlformats.org/package/2006/relationships"><Relationship Id="rId1" Type="http://schemas.openxmlformats.org/officeDocument/2006/relationships/image" Target="media/image6.jpeg"/></Relationships>
</file>

<file path=word/_rels/header319.xml.rels><?xml version="1.0" encoding="UTF-8" standalone="yes"?>
<Relationships xmlns="http://schemas.openxmlformats.org/package/2006/relationships"><Relationship Id="rId1" Type="http://schemas.openxmlformats.org/officeDocument/2006/relationships/image" Target="media/image6.jpeg"/></Relationships>
</file>

<file path=word/_rels/header322.xml.rels><?xml version="1.0" encoding="UTF-8" standalone="yes"?>
<Relationships xmlns="http://schemas.openxmlformats.org/package/2006/relationships"><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1" Type="http://schemas.openxmlformats.org/officeDocument/2006/relationships/image" Target="media/image6.jpeg"/></Relationships>
</file>

<file path=word/_rels/header39.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4.wmf"/></Relationships>
</file>

<file path=word/_rels/header42.xml.rels><?xml version="1.0" encoding="UTF-8" standalone="yes"?>
<Relationships xmlns="http://schemas.openxmlformats.org/package/2006/relationships"><Relationship Id="rId1" Type="http://schemas.openxmlformats.org/officeDocument/2006/relationships/image" Target="media/image6.jpeg"/></Relationships>
</file>

<file path=word/_rels/header45.xml.rels><?xml version="1.0" encoding="UTF-8" standalone="yes"?>
<Relationships xmlns="http://schemas.openxmlformats.org/package/2006/relationships"><Relationship Id="rId1" Type="http://schemas.openxmlformats.org/officeDocument/2006/relationships/image" Target="media/image6.jpeg"/></Relationships>
</file>

<file path=word/_rels/header48.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51.xml.rels><?xml version="1.0" encoding="UTF-8" standalone="yes"?>
<Relationships xmlns="http://schemas.openxmlformats.org/package/2006/relationships"><Relationship Id="rId1" Type="http://schemas.openxmlformats.org/officeDocument/2006/relationships/image" Target="media/image6.jpeg"/></Relationships>
</file>

<file path=word/_rels/header54.xml.rels><?xml version="1.0" encoding="UTF-8" standalone="yes"?>
<Relationships xmlns="http://schemas.openxmlformats.org/package/2006/relationships"><Relationship Id="rId1" Type="http://schemas.openxmlformats.org/officeDocument/2006/relationships/image" Target="media/image6.jpeg"/></Relationships>
</file>

<file path=word/_rels/header57.xml.rels><?xml version="1.0" encoding="UTF-8" standalone="yes"?>
<Relationships xmlns="http://schemas.openxmlformats.org/package/2006/relationships"><Relationship Id="rId1" Type="http://schemas.openxmlformats.org/officeDocument/2006/relationships/image" Target="media/image6.jpeg"/></Relationships>
</file>

<file path=word/_rels/header60.xml.rels><?xml version="1.0" encoding="UTF-8" standalone="yes"?>
<Relationships xmlns="http://schemas.openxmlformats.org/package/2006/relationships"><Relationship Id="rId1" Type="http://schemas.openxmlformats.org/officeDocument/2006/relationships/image" Target="media/image6.jpeg"/></Relationships>
</file>

<file path=word/_rels/header63.xml.rels><?xml version="1.0" encoding="UTF-8" standalone="yes"?>
<Relationships xmlns="http://schemas.openxmlformats.org/package/2006/relationships"><Relationship Id="rId1" Type="http://schemas.openxmlformats.org/officeDocument/2006/relationships/image" Target="media/image6.jpeg"/></Relationships>
</file>

<file path=word/_rels/header66.xml.rels><?xml version="1.0" encoding="UTF-8" standalone="yes"?>
<Relationships xmlns="http://schemas.openxmlformats.org/package/2006/relationships"><Relationship Id="rId1" Type="http://schemas.openxmlformats.org/officeDocument/2006/relationships/image" Target="media/image6.jpeg"/></Relationships>
</file>

<file path=word/_rels/header71.xml.rels><?xml version="1.0" encoding="UTF-8" standalone="yes"?>
<Relationships xmlns="http://schemas.openxmlformats.org/package/2006/relationships"><Relationship Id="rId1" Type="http://schemas.openxmlformats.org/officeDocument/2006/relationships/image" Target="media/image6.jpeg"/></Relationships>
</file>

<file path=word/_rels/header74.xml.rels><?xml version="1.0" encoding="UTF-8" standalone="yes"?>
<Relationships xmlns="http://schemas.openxmlformats.org/package/2006/relationships"><Relationship Id="rId1" Type="http://schemas.openxmlformats.org/officeDocument/2006/relationships/image" Target="media/image6.jpeg"/></Relationships>
</file>

<file path=word/_rels/header77.xml.rels><?xml version="1.0" encoding="UTF-8" standalone="yes"?>
<Relationships xmlns="http://schemas.openxmlformats.org/package/2006/relationships"><Relationship Id="rId1" Type="http://schemas.openxmlformats.org/officeDocument/2006/relationships/image" Target="media/image6.jpeg"/></Relationships>
</file>

<file path=word/_rels/header80.xml.rels><?xml version="1.0" encoding="UTF-8" standalone="yes"?>
<Relationships xmlns="http://schemas.openxmlformats.org/package/2006/relationships"><Relationship Id="rId1" Type="http://schemas.openxmlformats.org/officeDocument/2006/relationships/image" Target="media/image6.jpeg"/></Relationships>
</file>

<file path=word/_rels/header83.xml.rels><?xml version="1.0" encoding="UTF-8" standalone="yes"?>
<Relationships xmlns="http://schemas.openxmlformats.org/package/2006/relationships"><Relationship Id="rId1" Type="http://schemas.openxmlformats.org/officeDocument/2006/relationships/image" Target="media/image6.jpeg"/></Relationships>
</file>

<file path=word/_rels/header85.xml.rels><?xml version="1.0" encoding="UTF-8" standalone="yes"?>
<Relationships xmlns="http://schemas.openxmlformats.org/package/2006/relationships"><Relationship Id="rId1" Type="http://schemas.openxmlformats.org/officeDocument/2006/relationships/image" Target="media/image6.jpeg"/></Relationships>
</file>

<file path=word/_rels/header87.xml.rels><?xml version="1.0" encoding="UTF-8" standalone="yes"?>
<Relationships xmlns="http://schemas.openxmlformats.org/package/2006/relationships"><Relationship Id="rId1" Type="http://schemas.openxmlformats.org/officeDocument/2006/relationships/image" Target="media/image6.jpeg"/></Relationships>
</file>

<file path=word/_rels/header90.xml.rels><?xml version="1.0" encoding="UTF-8" standalone="yes"?>
<Relationships xmlns="http://schemas.openxmlformats.org/package/2006/relationships"><Relationship Id="rId1" Type="http://schemas.openxmlformats.org/officeDocument/2006/relationships/image" Target="media/image6.jpeg"/></Relationships>
</file>

<file path=word/_rels/header93.xml.rels><?xml version="1.0" encoding="UTF-8" standalone="yes"?>
<Relationships xmlns="http://schemas.openxmlformats.org/package/2006/relationships"><Relationship Id="rId1" Type="http://schemas.openxmlformats.org/officeDocument/2006/relationships/image" Target="media/image6.jpeg"/></Relationships>
</file>

<file path=word/_rels/header96.xml.rels><?xml version="1.0" encoding="UTF-8" standalone="yes"?>
<Relationships xmlns="http://schemas.openxmlformats.org/package/2006/relationships"><Relationship Id="rId1" Type="http://schemas.openxmlformats.org/officeDocument/2006/relationships/image" Target="media/image6.jpeg"/></Relationships>
</file>

<file path=word/_rels/header9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STATEREG-6-13420</_dlc_DocId>
    <_dlc_DocIdUrl xmlns="56179755-015c-4810-bcc8-b6896153f7ee">
      <Url>https://edugate.eduweb.vic.gov.au/edrms/stateregister/_layouts/15/DocIdRedir.aspx?ID=STATEREG-6-13420</Url>
      <Description>STATEREG-6-13420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3.xml><?xml version="1.0" encoding="utf-8"?>
<ds:datastoreItem xmlns:ds="http://schemas.openxmlformats.org/officeDocument/2006/customXml" ds:itemID="{5429895E-85F1-4FA4-BC3A-551CDCA6C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2DEE1-3E23-400A-A7CF-74EB1D0F66D4}">
  <ds:schemaRefs>
    <ds:schemaRef ds:uri="http://schemas.microsoft.com/sharepoint/events"/>
  </ds:schemaRefs>
</ds:datastoreItem>
</file>

<file path=customXml/itemProps5.xml><?xml version="1.0" encoding="utf-8"?>
<ds:datastoreItem xmlns:ds="http://schemas.openxmlformats.org/officeDocument/2006/customXml" ds:itemID="{9F2EAAEE-2E4F-4FD9-83D9-C865AA9C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315</Pages>
  <Words>120134</Words>
  <Characters>708792</Characters>
  <Application>Microsoft Office Word</Application>
  <DocSecurity>0</DocSecurity>
  <Lines>25314</Lines>
  <Paragraphs>17269</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Nadia Casarotto</cp:lastModifiedBy>
  <cp:revision>22</cp:revision>
  <cp:lastPrinted>2018-08-02T03:40:00Z</cp:lastPrinted>
  <dcterms:created xsi:type="dcterms:W3CDTF">2025-03-27T23:02:00Z</dcterms:created>
  <dcterms:modified xsi:type="dcterms:W3CDTF">2025-05-07T22:24:00Z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2024-05-13T02:05:30Z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03ce6d33-a20f-47be-b562-abc7eced9316</vt:lpwstr>
  </property>
  <property fmtid="{D5CDD505-2E9C-101B-9397-08002B2CF9AE}" pid="39" name="MSIP_Label_d7dc88d9-fa17-47eb-a208-3e66f59d50e5_ContentBits">
    <vt:lpwstr>0</vt:lpwstr>
  </property>
  <property fmtid="{D5CDD505-2E9C-101B-9397-08002B2CF9AE}" pid="40" name="_dlc_DocIdItemGuid">
    <vt:lpwstr>6612aa30-3695-44c7-a5cb-4cf43f6e7773</vt:lpwstr>
  </property>
</Properties>
</file>